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E91258" w:rsidRDefault="00A210A7" w:rsidP="00220A42">
      <w:pPr>
        <w:spacing w:line="380" w:lineRule="exact"/>
        <w:ind w:firstLineChars="176" w:firstLine="424"/>
        <w:rPr>
          <w:rFonts w:ascii="仿宋_GB2312" w:eastAsia="仿宋_GB2312" w:hAnsi="新宋体" w:cs="Arial"/>
          <w:sz w:val="24"/>
        </w:rPr>
      </w:pPr>
      <w:r>
        <w:rPr>
          <w:rFonts w:ascii="仿宋_GB2312" w:eastAsia="仿宋_GB2312" w:hAnsi="新宋体" w:cs="Arial" w:hint="eastAsia"/>
          <w:b/>
          <w:sz w:val="24"/>
        </w:rPr>
        <w:t>一</w:t>
      </w:r>
      <w:r w:rsidR="000D64D4" w:rsidRPr="00E91258">
        <w:rPr>
          <w:rFonts w:ascii="仿宋_GB2312" w:eastAsia="仿宋_GB2312" w:hAnsi="新宋体" w:cs="Arial" w:hint="eastAsia"/>
          <w:b/>
          <w:sz w:val="24"/>
        </w:rPr>
        <w:t>、</w:t>
      </w:r>
      <w:r w:rsidR="000D64D4" w:rsidRPr="00E91258">
        <w:rPr>
          <w:rFonts w:ascii="仿宋_GB2312" w:eastAsia="仿宋_GB2312" w:hAnsi="新宋体" w:cs="Arial" w:hint="eastAsia"/>
          <w:b/>
          <w:bCs/>
          <w:sz w:val="24"/>
        </w:rPr>
        <w:t>供应商的资格要求</w:t>
      </w:r>
    </w:p>
    <w:p w:rsidR="00E51C1B" w:rsidRPr="00E91258" w:rsidRDefault="000D64D4" w:rsidP="00220A42">
      <w:pPr>
        <w:spacing w:line="380" w:lineRule="exact"/>
        <w:ind w:firstLineChars="225" w:firstLine="540"/>
        <w:rPr>
          <w:rFonts w:ascii="仿宋_GB2312" w:eastAsia="仿宋_GB2312" w:hAnsi="宋体" w:cs="宋体"/>
          <w:kern w:val="0"/>
          <w:sz w:val="24"/>
        </w:rPr>
      </w:pPr>
      <w:r w:rsidRPr="00E91258">
        <w:rPr>
          <w:rFonts w:ascii="仿宋_GB2312" w:eastAsia="仿宋_GB2312" w:hAnsi="宋体" w:cs="宋体" w:hint="eastAsia"/>
          <w:kern w:val="0"/>
          <w:sz w:val="24"/>
        </w:rPr>
        <w:t>1.符合政府采购法第二十二条之供应商资格规定</w:t>
      </w:r>
      <w:r w:rsidR="009C3597" w:rsidRPr="00E91258">
        <w:rPr>
          <w:rFonts w:ascii="仿宋_GB2312" w:eastAsia="仿宋_GB2312" w:hAnsi="宋体" w:cs="宋体" w:hint="eastAsia"/>
          <w:kern w:val="0"/>
          <w:sz w:val="24"/>
        </w:rPr>
        <w:t>。</w:t>
      </w:r>
    </w:p>
    <w:p w:rsidR="00600E63" w:rsidRPr="00E91258" w:rsidRDefault="00E51C1B" w:rsidP="00220A42">
      <w:pPr>
        <w:autoSpaceDE w:val="0"/>
        <w:autoSpaceDN w:val="0"/>
        <w:adjustRightInd w:val="0"/>
        <w:spacing w:line="380" w:lineRule="exact"/>
        <w:ind w:firstLineChars="200" w:firstLine="480"/>
        <w:jc w:val="left"/>
        <w:rPr>
          <w:rFonts w:ascii="仿宋_GB2312" w:eastAsia="仿宋_GB2312" w:hAnsi="宋体" w:cs="宋体"/>
          <w:kern w:val="0"/>
          <w:sz w:val="24"/>
        </w:rPr>
      </w:pPr>
      <w:r w:rsidRPr="00E91258">
        <w:rPr>
          <w:rFonts w:ascii="仿宋_GB2312" w:eastAsia="仿宋_GB2312" w:hAnsi="宋体" w:cs="宋体" w:hint="eastAsia"/>
          <w:kern w:val="0"/>
          <w:sz w:val="24"/>
        </w:rPr>
        <w:t>2.</w:t>
      </w:r>
      <w:r w:rsidR="00600E63" w:rsidRPr="00E91258">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E91258" w:rsidRDefault="00027D17" w:rsidP="00220A42">
      <w:pPr>
        <w:autoSpaceDE w:val="0"/>
        <w:autoSpaceDN w:val="0"/>
        <w:adjustRightInd w:val="0"/>
        <w:spacing w:line="380" w:lineRule="exact"/>
        <w:ind w:firstLineChars="200" w:firstLine="480"/>
        <w:jc w:val="left"/>
        <w:rPr>
          <w:rFonts w:ascii="仿宋_GB2312" w:eastAsia="仿宋_GB2312" w:hAnsi="宋体" w:cs="宋体"/>
          <w:kern w:val="0"/>
          <w:sz w:val="24"/>
        </w:rPr>
      </w:pPr>
      <w:r w:rsidRPr="00E91258">
        <w:rPr>
          <w:rFonts w:ascii="仿宋_GB2312" w:eastAsia="仿宋_GB2312" w:hAnsi="宋体" w:cs="宋体" w:hint="eastAsia"/>
          <w:kern w:val="0"/>
          <w:sz w:val="24"/>
        </w:rPr>
        <w:t>3. 不接受联合体投标。</w:t>
      </w:r>
    </w:p>
    <w:p w:rsidR="002A13E9" w:rsidRDefault="00A210A7" w:rsidP="002A13E9">
      <w:pPr>
        <w:snapToGrid w:val="0"/>
        <w:spacing w:line="440" w:lineRule="exact"/>
        <w:jc w:val="left"/>
        <w:rPr>
          <w:rFonts w:ascii="仿宋_GB2312" w:eastAsia="仿宋_GB2312" w:hAnsi="宋体" w:hint="eastAsia"/>
          <w:b/>
          <w:sz w:val="24"/>
        </w:rPr>
      </w:pPr>
      <w:bookmarkStart w:id="0" w:name="_Toc151354173"/>
      <w:bookmarkStart w:id="1" w:name="_Toc80157775"/>
      <w:bookmarkStart w:id="2" w:name="_Toc81372787"/>
      <w:bookmarkStart w:id="3" w:name="_Toc81372964"/>
      <w:bookmarkStart w:id="4" w:name="_Toc84325981"/>
      <w:r>
        <w:rPr>
          <w:rFonts w:ascii="仿宋_GB2312" w:eastAsia="仿宋_GB2312" w:hAnsi="新宋体" w:cs="Arial" w:hint="eastAsia"/>
          <w:b/>
          <w:bCs/>
          <w:sz w:val="24"/>
        </w:rPr>
        <w:t>二</w:t>
      </w:r>
      <w:r w:rsidR="002A13E9" w:rsidRPr="00E91258">
        <w:rPr>
          <w:rFonts w:ascii="仿宋_GB2312" w:eastAsia="仿宋_GB2312" w:hAnsi="宋体" w:hint="eastAsia"/>
          <w:b/>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A210A7" w:rsidRPr="00E91258" w:rsidTr="006A2BF8">
        <w:trPr>
          <w:trHeight w:val="70"/>
        </w:trPr>
        <w:tc>
          <w:tcPr>
            <w:tcW w:w="1701" w:type="dxa"/>
            <w:vAlign w:val="center"/>
          </w:tcPr>
          <w:p w:rsidR="00A210A7" w:rsidRPr="00E91258" w:rsidRDefault="00A210A7" w:rsidP="006A2BF8">
            <w:pPr>
              <w:spacing w:line="380" w:lineRule="exact"/>
              <w:jc w:val="center"/>
              <w:rPr>
                <w:rFonts w:ascii="仿宋_GB2312" w:eastAsia="仿宋_GB2312" w:hAnsi="新宋体" w:cs="Arial"/>
                <w:b/>
                <w:szCs w:val="21"/>
              </w:rPr>
            </w:pPr>
            <w:r w:rsidRPr="00E91258">
              <w:rPr>
                <w:rFonts w:ascii="仿宋_GB2312" w:eastAsia="仿宋_GB2312" w:hAnsi="新宋体" w:cs="宋体" w:hint="eastAsia"/>
                <w:b/>
                <w:szCs w:val="21"/>
              </w:rPr>
              <w:t>标项</w:t>
            </w:r>
          </w:p>
        </w:tc>
        <w:tc>
          <w:tcPr>
            <w:tcW w:w="3197" w:type="dxa"/>
            <w:vAlign w:val="center"/>
          </w:tcPr>
          <w:p w:rsidR="00A210A7" w:rsidRPr="00E91258" w:rsidRDefault="00A210A7" w:rsidP="006A2BF8">
            <w:pPr>
              <w:spacing w:line="380" w:lineRule="exact"/>
              <w:jc w:val="center"/>
              <w:rPr>
                <w:rFonts w:ascii="仿宋_GB2312" w:eastAsia="仿宋_GB2312" w:hAnsi="新宋体" w:cs="宋体"/>
                <w:b/>
                <w:szCs w:val="21"/>
              </w:rPr>
            </w:pPr>
            <w:r w:rsidRPr="00E91258">
              <w:rPr>
                <w:rFonts w:ascii="仿宋_GB2312" w:eastAsia="仿宋_GB2312" w:hAnsi="新宋体" w:cs="宋体" w:hint="eastAsia"/>
                <w:b/>
                <w:szCs w:val="21"/>
              </w:rPr>
              <w:t>标段名称及数量</w:t>
            </w:r>
          </w:p>
          <w:p w:rsidR="00A210A7" w:rsidRPr="00E91258" w:rsidRDefault="00A210A7" w:rsidP="006A2BF8">
            <w:pPr>
              <w:spacing w:line="380" w:lineRule="exact"/>
              <w:jc w:val="center"/>
              <w:rPr>
                <w:rFonts w:ascii="仿宋_GB2312" w:eastAsia="仿宋_GB2312" w:hAnsi="新宋体" w:cs="Arial"/>
                <w:b/>
                <w:szCs w:val="21"/>
              </w:rPr>
            </w:pPr>
            <w:r w:rsidRPr="00E91258">
              <w:rPr>
                <w:rFonts w:ascii="仿宋_GB2312" w:eastAsia="仿宋_GB2312" w:hAnsi="新宋体" w:hint="eastAsia"/>
                <w:b/>
                <w:bCs/>
                <w:szCs w:val="21"/>
              </w:rPr>
              <w:t>（详见招标文件）</w:t>
            </w:r>
          </w:p>
        </w:tc>
        <w:tc>
          <w:tcPr>
            <w:tcW w:w="1956" w:type="dxa"/>
            <w:vAlign w:val="center"/>
          </w:tcPr>
          <w:p w:rsidR="00A210A7" w:rsidRPr="00E91258" w:rsidRDefault="00A210A7" w:rsidP="006A2BF8">
            <w:pPr>
              <w:spacing w:line="380" w:lineRule="exact"/>
              <w:jc w:val="center"/>
              <w:rPr>
                <w:rFonts w:ascii="仿宋_GB2312" w:eastAsia="仿宋_GB2312" w:hAnsi="新宋体" w:cs="Arial"/>
                <w:b/>
                <w:szCs w:val="21"/>
              </w:rPr>
            </w:pPr>
            <w:r w:rsidRPr="00E91258">
              <w:rPr>
                <w:rFonts w:ascii="仿宋_GB2312" w:eastAsia="仿宋_GB2312" w:hAnsi="新宋体" w:cs="Arial" w:hint="eastAsia"/>
                <w:b/>
                <w:szCs w:val="21"/>
              </w:rPr>
              <w:t>预算金额或上限价（单位：人民币元）</w:t>
            </w:r>
          </w:p>
        </w:tc>
        <w:tc>
          <w:tcPr>
            <w:tcW w:w="1620" w:type="dxa"/>
            <w:vAlign w:val="center"/>
          </w:tcPr>
          <w:p w:rsidR="00A210A7" w:rsidRPr="00E91258" w:rsidRDefault="00A210A7" w:rsidP="006A2BF8">
            <w:pPr>
              <w:spacing w:line="380" w:lineRule="exact"/>
              <w:jc w:val="center"/>
              <w:rPr>
                <w:rFonts w:ascii="仿宋_GB2312" w:eastAsia="仿宋_GB2312" w:hAnsi="新宋体" w:cs="Arial"/>
                <w:b/>
                <w:szCs w:val="21"/>
              </w:rPr>
            </w:pPr>
            <w:r w:rsidRPr="00E91258">
              <w:rPr>
                <w:rFonts w:ascii="仿宋_GB2312" w:eastAsia="仿宋_GB2312" w:hAnsi="新宋体" w:cs="Arial" w:hint="eastAsia"/>
                <w:b/>
                <w:szCs w:val="21"/>
              </w:rPr>
              <w:t>投标保证金（单位：人民币元）</w:t>
            </w:r>
          </w:p>
        </w:tc>
      </w:tr>
      <w:tr w:rsidR="00A210A7" w:rsidRPr="00E91258" w:rsidTr="006A2BF8">
        <w:trPr>
          <w:trHeight w:val="124"/>
        </w:trPr>
        <w:tc>
          <w:tcPr>
            <w:tcW w:w="1701" w:type="dxa"/>
            <w:vAlign w:val="center"/>
          </w:tcPr>
          <w:p w:rsidR="00A210A7" w:rsidRPr="00E91258" w:rsidRDefault="00A210A7" w:rsidP="006A2BF8">
            <w:pPr>
              <w:spacing w:line="380" w:lineRule="exact"/>
              <w:jc w:val="center"/>
              <w:rPr>
                <w:rFonts w:ascii="仿宋_GB2312" w:eastAsia="仿宋_GB2312" w:hAnsi="新宋体" w:cs="Arial"/>
                <w:szCs w:val="21"/>
              </w:rPr>
            </w:pPr>
            <w:r w:rsidRPr="00E91258">
              <w:rPr>
                <w:rFonts w:ascii="仿宋_GB2312" w:eastAsia="仿宋_GB2312" w:hAnsi="新宋体" w:cs="Arial"/>
                <w:szCs w:val="21"/>
              </w:rPr>
              <w:t>2019-06-0156-1</w:t>
            </w:r>
          </w:p>
        </w:tc>
        <w:tc>
          <w:tcPr>
            <w:tcW w:w="3197" w:type="dxa"/>
            <w:vAlign w:val="center"/>
          </w:tcPr>
          <w:p w:rsidR="00A210A7" w:rsidRPr="00E91258" w:rsidRDefault="00A210A7" w:rsidP="006A2BF8">
            <w:pPr>
              <w:spacing w:line="380" w:lineRule="exact"/>
              <w:rPr>
                <w:rFonts w:ascii="仿宋_GB2312" w:eastAsia="仿宋_GB2312" w:hAnsi="新宋体" w:cs="Arial"/>
                <w:szCs w:val="21"/>
              </w:rPr>
            </w:pPr>
            <w:r w:rsidRPr="00220A42">
              <w:rPr>
                <w:rFonts w:ascii="仿宋_GB2312" w:eastAsia="仿宋_GB2312" w:hAnsi="新宋体" w:cs="Arial" w:hint="eastAsia"/>
                <w:szCs w:val="21"/>
              </w:rPr>
              <w:t>椎间孔镜手术系统1套</w:t>
            </w:r>
          </w:p>
        </w:tc>
        <w:tc>
          <w:tcPr>
            <w:tcW w:w="1956" w:type="dxa"/>
            <w:vAlign w:val="center"/>
          </w:tcPr>
          <w:p w:rsidR="00A210A7" w:rsidRPr="00E91258" w:rsidRDefault="00A210A7" w:rsidP="006A2BF8">
            <w:pPr>
              <w:spacing w:line="380" w:lineRule="exact"/>
              <w:rPr>
                <w:rFonts w:ascii="仿宋_GB2312" w:eastAsia="仿宋_GB2312" w:hAnsi="新宋体" w:cs="Arial"/>
                <w:szCs w:val="21"/>
              </w:rPr>
            </w:pPr>
            <w:r w:rsidRPr="00E91258">
              <w:rPr>
                <w:rFonts w:ascii="仿宋_GB2312" w:eastAsia="仿宋_GB2312" w:hAnsi="新宋体" w:cs="Arial" w:hint="eastAsia"/>
                <w:szCs w:val="21"/>
              </w:rPr>
              <w:t>￥</w:t>
            </w:r>
            <w:r>
              <w:rPr>
                <w:rFonts w:ascii="仿宋_GB2312" w:eastAsia="仿宋_GB2312" w:hAnsi="新宋体" w:cs="Arial" w:hint="eastAsia"/>
                <w:szCs w:val="21"/>
              </w:rPr>
              <w:t>9</w:t>
            </w:r>
            <w:r w:rsidRPr="00E91258">
              <w:rPr>
                <w:rFonts w:ascii="仿宋_GB2312" w:eastAsia="仿宋_GB2312" w:hAnsi="新宋体" w:cs="Arial"/>
                <w:szCs w:val="21"/>
              </w:rPr>
              <w:t>00000.00</w:t>
            </w:r>
          </w:p>
        </w:tc>
        <w:tc>
          <w:tcPr>
            <w:tcW w:w="1620" w:type="dxa"/>
            <w:vAlign w:val="center"/>
          </w:tcPr>
          <w:p w:rsidR="00A210A7" w:rsidRPr="00E91258" w:rsidRDefault="00A210A7" w:rsidP="006A2BF8">
            <w:pPr>
              <w:spacing w:line="380" w:lineRule="exact"/>
              <w:rPr>
                <w:rFonts w:ascii="仿宋_GB2312" w:eastAsia="仿宋_GB2312" w:hAnsi="新宋体" w:cs="Arial"/>
                <w:szCs w:val="21"/>
              </w:rPr>
            </w:pPr>
            <w:r w:rsidRPr="00E91258">
              <w:rPr>
                <w:rFonts w:ascii="仿宋_GB2312" w:eastAsia="仿宋_GB2312" w:hAnsi="新宋体" w:cs="Arial" w:hint="eastAsia"/>
                <w:szCs w:val="21"/>
              </w:rPr>
              <w:t>￥</w:t>
            </w:r>
            <w:r w:rsidRPr="00E91258">
              <w:rPr>
                <w:rFonts w:ascii="仿宋_GB2312" w:eastAsia="仿宋_GB2312" w:hAnsi="新宋体" w:cs="Arial"/>
                <w:szCs w:val="21"/>
              </w:rPr>
              <w:t>0.00</w:t>
            </w:r>
          </w:p>
        </w:tc>
      </w:tr>
      <w:tr w:rsidR="00A210A7" w:rsidRPr="00E91258" w:rsidTr="006A2BF8">
        <w:trPr>
          <w:trHeight w:val="124"/>
        </w:trPr>
        <w:tc>
          <w:tcPr>
            <w:tcW w:w="1701" w:type="dxa"/>
            <w:vAlign w:val="center"/>
          </w:tcPr>
          <w:p w:rsidR="00A210A7" w:rsidRPr="00E91258" w:rsidRDefault="00A210A7" w:rsidP="006A2BF8">
            <w:pPr>
              <w:spacing w:line="380" w:lineRule="exact"/>
              <w:jc w:val="center"/>
              <w:rPr>
                <w:rFonts w:ascii="仿宋_GB2312" w:eastAsia="仿宋_GB2312" w:hAnsi="新宋体" w:cs="Arial"/>
                <w:szCs w:val="21"/>
              </w:rPr>
            </w:pPr>
            <w:r w:rsidRPr="00E91258">
              <w:rPr>
                <w:rFonts w:ascii="仿宋_GB2312" w:eastAsia="仿宋_GB2312" w:hAnsi="新宋体" w:cs="Arial"/>
                <w:szCs w:val="21"/>
              </w:rPr>
              <w:t>2019-06-0156-</w:t>
            </w:r>
            <w:r w:rsidRPr="00E91258">
              <w:rPr>
                <w:rFonts w:ascii="仿宋_GB2312" w:eastAsia="仿宋_GB2312" w:hAnsi="新宋体" w:cs="Arial" w:hint="eastAsia"/>
                <w:szCs w:val="21"/>
              </w:rPr>
              <w:t>2</w:t>
            </w:r>
          </w:p>
        </w:tc>
        <w:tc>
          <w:tcPr>
            <w:tcW w:w="3197" w:type="dxa"/>
            <w:vAlign w:val="center"/>
          </w:tcPr>
          <w:p w:rsidR="00A210A7" w:rsidRPr="00E91258" w:rsidRDefault="00A210A7" w:rsidP="006A2BF8">
            <w:pPr>
              <w:spacing w:line="380" w:lineRule="exact"/>
              <w:rPr>
                <w:rFonts w:ascii="仿宋_GB2312" w:eastAsia="仿宋_GB2312" w:hAnsi="新宋体" w:cs="Arial"/>
                <w:szCs w:val="21"/>
              </w:rPr>
            </w:pPr>
            <w:r w:rsidRPr="00220A42">
              <w:rPr>
                <w:rFonts w:ascii="仿宋_GB2312" w:eastAsia="仿宋_GB2312" w:hAnsi="新宋体" w:cs="Arial" w:hint="eastAsia"/>
                <w:szCs w:val="21"/>
              </w:rPr>
              <w:t>动脉硬化检测仪1台</w:t>
            </w:r>
          </w:p>
        </w:tc>
        <w:tc>
          <w:tcPr>
            <w:tcW w:w="1956" w:type="dxa"/>
            <w:vAlign w:val="center"/>
          </w:tcPr>
          <w:p w:rsidR="00A210A7" w:rsidRPr="00E91258" w:rsidRDefault="00A210A7" w:rsidP="006A2BF8">
            <w:pPr>
              <w:spacing w:line="380" w:lineRule="exact"/>
              <w:rPr>
                <w:rFonts w:ascii="仿宋_GB2312" w:eastAsia="仿宋_GB2312" w:hAnsi="新宋体" w:cs="Arial"/>
                <w:szCs w:val="21"/>
              </w:rPr>
            </w:pPr>
            <w:r w:rsidRPr="00E91258">
              <w:rPr>
                <w:rFonts w:ascii="仿宋_GB2312" w:eastAsia="仿宋_GB2312" w:hAnsi="新宋体" w:cs="Arial" w:hint="eastAsia"/>
                <w:szCs w:val="21"/>
              </w:rPr>
              <w:t>￥</w:t>
            </w:r>
            <w:r>
              <w:rPr>
                <w:rFonts w:ascii="仿宋_GB2312" w:eastAsia="仿宋_GB2312" w:hAnsi="新宋体" w:cs="Arial" w:hint="eastAsia"/>
                <w:szCs w:val="21"/>
              </w:rPr>
              <w:t>3</w:t>
            </w:r>
            <w:r w:rsidRPr="00E91258">
              <w:rPr>
                <w:rFonts w:ascii="仿宋_GB2312" w:eastAsia="仿宋_GB2312" w:hAnsi="新宋体" w:cs="Arial"/>
                <w:szCs w:val="21"/>
              </w:rPr>
              <w:t>00000.00</w:t>
            </w:r>
          </w:p>
        </w:tc>
        <w:tc>
          <w:tcPr>
            <w:tcW w:w="1620" w:type="dxa"/>
            <w:vAlign w:val="center"/>
          </w:tcPr>
          <w:p w:rsidR="00A210A7" w:rsidRPr="00E91258" w:rsidRDefault="00A210A7" w:rsidP="006A2BF8">
            <w:pPr>
              <w:spacing w:line="380" w:lineRule="exact"/>
              <w:rPr>
                <w:rFonts w:ascii="仿宋_GB2312" w:eastAsia="仿宋_GB2312" w:hAnsi="新宋体" w:cs="Arial"/>
                <w:szCs w:val="21"/>
              </w:rPr>
            </w:pPr>
            <w:r w:rsidRPr="00E91258">
              <w:rPr>
                <w:rFonts w:ascii="仿宋_GB2312" w:eastAsia="仿宋_GB2312" w:hAnsi="新宋体" w:cs="Arial" w:hint="eastAsia"/>
                <w:szCs w:val="21"/>
              </w:rPr>
              <w:t>￥</w:t>
            </w:r>
            <w:r w:rsidRPr="00E91258">
              <w:rPr>
                <w:rFonts w:ascii="仿宋_GB2312" w:eastAsia="仿宋_GB2312" w:hAnsi="新宋体" w:cs="Arial"/>
                <w:szCs w:val="21"/>
              </w:rPr>
              <w:t>0.00</w:t>
            </w:r>
          </w:p>
        </w:tc>
      </w:tr>
      <w:tr w:rsidR="00A210A7" w:rsidRPr="00E91258" w:rsidTr="006A2BF8">
        <w:trPr>
          <w:trHeight w:val="124"/>
        </w:trPr>
        <w:tc>
          <w:tcPr>
            <w:tcW w:w="1701" w:type="dxa"/>
            <w:vAlign w:val="center"/>
          </w:tcPr>
          <w:p w:rsidR="00A210A7" w:rsidRPr="00E91258" w:rsidRDefault="00A210A7" w:rsidP="006A2BF8">
            <w:pPr>
              <w:spacing w:line="380" w:lineRule="exact"/>
              <w:jc w:val="center"/>
              <w:rPr>
                <w:rFonts w:ascii="仿宋_GB2312" w:eastAsia="仿宋_GB2312" w:hAnsi="新宋体" w:cs="Arial"/>
                <w:szCs w:val="21"/>
              </w:rPr>
            </w:pPr>
            <w:r w:rsidRPr="00E91258">
              <w:rPr>
                <w:rFonts w:ascii="仿宋_GB2312" w:eastAsia="仿宋_GB2312" w:hAnsi="新宋体" w:cs="Arial"/>
                <w:szCs w:val="21"/>
              </w:rPr>
              <w:t>2019-06-0156</w:t>
            </w:r>
            <w:r w:rsidRPr="00E91258">
              <w:rPr>
                <w:rFonts w:ascii="仿宋_GB2312" w:eastAsia="仿宋_GB2312" w:hAnsi="新宋体" w:cs="Arial" w:hint="eastAsia"/>
                <w:szCs w:val="21"/>
              </w:rPr>
              <w:t>-3</w:t>
            </w:r>
          </w:p>
        </w:tc>
        <w:tc>
          <w:tcPr>
            <w:tcW w:w="3197" w:type="dxa"/>
            <w:vAlign w:val="center"/>
          </w:tcPr>
          <w:p w:rsidR="00A210A7" w:rsidRPr="00E91258" w:rsidRDefault="00A210A7" w:rsidP="006A2BF8">
            <w:pPr>
              <w:spacing w:line="380" w:lineRule="exact"/>
              <w:rPr>
                <w:rFonts w:ascii="仿宋_GB2312" w:eastAsia="仿宋_GB2312" w:hAnsi="新宋体" w:cs="Arial"/>
                <w:szCs w:val="21"/>
              </w:rPr>
            </w:pPr>
            <w:r w:rsidRPr="00220A42">
              <w:rPr>
                <w:rFonts w:ascii="仿宋_GB2312" w:eastAsia="仿宋_GB2312" w:hAnsi="新宋体" w:cs="Arial" w:hint="eastAsia"/>
                <w:szCs w:val="21"/>
              </w:rPr>
              <w:t>妇科射频治疗仪1台</w:t>
            </w:r>
          </w:p>
        </w:tc>
        <w:tc>
          <w:tcPr>
            <w:tcW w:w="1956" w:type="dxa"/>
            <w:vAlign w:val="center"/>
          </w:tcPr>
          <w:p w:rsidR="00A210A7" w:rsidRPr="00E91258" w:rsidRDefault="00A210A7" w:rsidP="006A2BF8">
            <w:pPr>
              <w:spacing w:line="380" w:lineRule="exact"/>
              <w:rPr>
                <w:rFonts w:ascii="仿宋_GB2312" w:eastAsia="仿宋_GB2312" w:hAnsi="新宋体" w:cs="Arial"/>
                <w:szCs w:val="21"/>
              </w:rPr>
            </w:pPr>
            <w:r w:rsidRPr="00E91258">
              <w:rPr>
                <w:rFonts w:ascii="仿宋_GB2312" w:eastAsia="仿宋_GB2312" w:hAnsi="新宋体" w:cs="Arial" w:hint="eastAsia"/>
                <w:szCs w:val="21"/>
              </w:rPr>
              <w:t>￥</w:t>
            </w:r>
            <w:r>
              <w:rPr>
                <w:rFonts w:ascii="仿宋_GB2312" w:eastAsia="仿宋_GB2312" w:hAnsi="新宋体" w:cs="Arial" w:hint="eastAsia"/>
                <w:szCs w:val="21"/>
              </w:rPr>
              <w:t>4</w:t>
            </w:r>
            <w:r w:rsidRPr="00E91258">
              <w:rPr>
                <w:rFonts w:ascii="仿宋_GB2312" w:eastAsia="仿宋_GB2312" w:hAnsi="新宋体" w:cs="Arial"/>
                <w:szCs w:val="21"/>
              </w:rPr>
              <w:t>00000.00</w:t>
            </w:r>
          </w:p>
        </w:tc>
        <w:tc>
          <w:tcPr>
            <w:tcW w:w="1620" w:type="dxa"/>
            <w:vAlign w:val="center"/>
          </w:tcPr>
          <w:p w:rsidR="00A210A7" w:rsidRPr="00E91258" w:rsidRDefault="00A210A7" w:rsidP="006A2BF8">
            <w:pPr>
              <w:spacing w:line="380" w:lineRule="exact"/>
              <w:rPr>
                <w:rFonts w:ascii="仿宋_GB2312" w:eastAsia="仿宋_GB2312" w:hAnsi="新宋体" w:cs="Arial"/>
                <w:szCs w:val="21"/>
              </w:rPr>
            </w:pPr>
            <w:r w:rsidRPr="00E91258">
              <w:rPr>
                <w:rFonts w:ascii="仿宋_GB2312" w:eastAsia="仿宋_GB2312" w:hAnsi="新宋体" w:cs="Arial" w:hint="eastAsia"/>
                <w:szCs w:val="21"/>
              </w:rPr>
              <w:t>￥</w:t>
            </w:r>
            <w:r w:rsidRPr="00E91258">
              <w:rPr>
                <w:rFonts w:ascii="仿宋_GB2312" w:eastAsia="仿宋_GB2312" w:hAnsi="新宋体" w:cs="Arial"/>
                <w:szCs w:val="21"/>
              </w:rPr>
              <w:t>0.00</w:t>
            </w:r>
          </w:p>
        </w:tc>
      </w:tr>
    </w:tbl>
    <w:p w:rsidR="00A210A7" w:rsidRPr="00E91258" w:rsidRDefault="00A210A7" w:rsidP="002A13E9">
      <w:pPr>
        <w:snapToGrid w:val="0"/>
        <w:spacing w:line="440" w:lineRule="exact"/>
        <w:jc w:val="left"/>
        <w:rPr>
          <w:rFonts w:ascii="仿宋_GB2312" w:eastAsia="仿宋_GB2312" w:hAnsi="宋体"/>
          <w:b/>
          <w:sz w:val="24"/>
        </w:rPr>
      </w:pPr>
    </w:p>
    <w:bookmarkEnd w:id="0"/>
    <w:p w:rsidR="001461C7" w:rsidRPr="003F15A2" w:rsidRDefault="001461C7" w:rsidP="001461C7">
      <w:pPr>
        <w:rPr>
          <w:rFonts w:ascii="仿宋_GB2312" w:eastAsia="仿宋_GB2312"/>
          <w:b/>
          <w:color w:val="000000"/>
          <w:sz w:val="24"/>
        </w:rPr>
      </w:pPr>
      <w:r w:rsidRPr="003F15A2">
        <w:rPr>
          <w:rFonts w:ascii="仿宋_GB2312" w:eastAsia="仿宋_GB2312" w:hint="eastAsia"/>
          <w:b/>
          <w:sz w:val="24"/>
          <w:bdr w:val="single" w:sz="4" w:space="0" w:color="auto"/>
        </w:rPr>
        <w:t>01标</w:t>
      </w:r>
      <w:r w:rsidRPr="003F15A2">
        <w:rPr>
          <w:rFonts w:ascii="仿宋_GB2312" w:eastAsia="仿宋_GB2312" w:hint="eastAsia"/>
          <w:b/>
          <w:sz w:val="24"/>
        </w:rPr>
        <w:t>椎间孔镜手术系统1套</w:t>
      </w:r>
    </w:p>
    <w:tbl>
      <w:tblPr>
        <w:tblW w:w="9268" w:type="dxa"/>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294"/>
        <w:gridCol w:w="6190"/>
        <w:gridCol w:w="1784"/>
      </w:tblGrid>
      <w:tr w:rsidR="001461C7" w:rsidRPr="003F15A2" w:rsidTr="006A2BF8">
        <w:trPr>
          <w:trHeight w:val="242"/>
          <w:jc w:val="center"/>
        </w:trPr>
        <w:tc>
          <w:tcPr>
            <w:tcW w:w="1294" w:type="dxa"/>
            <w:tcBorders>
              <w:top w:val="single" w:sz="12" w:space="0" w:color="auto"/>
            </w:tcBorders>
            <w:vAlign w:val="center"/>
          </w:tcPr>
          <w:p w:rsidR="001461C7" w:rsidRPr="003F15A2" w:rsidRDefault="001461C7" w:rsidP="006A2BF8">
            <w:pPr>
              <w:jc w:val="center"/>
              <w:rPr>
                <w:rFonts w:ascii="仿宋_GB2312" w:eastAsia="仿宋_GB2312"/>
                <w:color w:val="000000"/>
                <w:sz w:val="24"/>
              </w:rPr>
            </w:pPr>
            <w:r w:rsidRPr="003F15A2">
              <w:rPr>
                <w:rFonts w:ascii="仿宋_GB2312" w:eastAsia="仿宋_GB2312" w:hAnsi="宋体" w:hint="eastAsia"/>
                <w:color w:val="000000"/>
                <w:sz w:val="24"/>
              </w:rPr>
              <w:t>序号</w:t>
            </w:r>
          </w:p>
        </w:tc>
        <w:tc>
          <w:tcPr>
            <w:tcW w:w="6190" w:type="dxa"/>
            <w:tcBorders>
              <w:top w:val="single" w:sz="12" w:space="0" w:color="auto"/>
            </w:tcBorders>
            <w:vAlign w:val="center"/>
          </w:tcPr>
          <w:p w:rsidR="001461C7" w:rsidRPr="003F15A2" w:rsidRDefault="001461C7" w:rsidP="006A2BF8">
            <w:pPr>
              <w:jc w:val="center"/>
              <w:rPr>
                <w:rFonts w:ascii="仿宋_GB2312" w:eastAsia="仿宋_GB2312"/>
                <w:color w:val="000000"/>
                <w:sz w:val="24"/>
              </w:rPr>
            </w:pPr>
            <w:r w:rsidRPr="003F15A2">
              <w:rPr>
                <w:rFonts w:ascii="仿宋_GB2312" w:eastAsia="仿宋_GB2312" w:hAnsi="宋体" w:hint="eastAsia"/>
                <w:color w:val="000000"/>
                <w:sz w:val="24"/>
              </w:rPr>
              <w:t>招标规格</w:t>
            </w:r>
          </w:p>
        </w:tc>
        <w:tc>
          <w:tcPr>
            <w:tcW w:w="1784" w:type="dxa"/>
            <w:tcBorders>
              <w:top w:val="single" w:sz="12" w:space="0" w:color="auto"/>
            </w:tcBorders>
          </w:tcPr>
          <w:p w:rsidR="001461C7" w:rsidRPr="003F15A2" w:rsidRDefault="001461C7" w:rsidP="006A2BF8">
            <w:pPr>
              <w:jc w:val="center"/>
              <w:rPr>
                <w:rFonts w:ascii="仿宋_GB2312" w:eastAsia="仿宋_GB2312"/>
                <w:color w:val="000000"/>
                <w:sz w:val="24"/>
              </w:rPr>
            </w:pPr>
            <w:r w:rsidRPr="003F15A2">
              <w:rPr>
                <w:rFonts w:ascii="仿宋_GB2312" w:eastAsia="仿宋_GB2312" w:hAnsi="宋体" w:hint="eastAsia"/>
                <w:color w:val="000000"/>
                <w:sz w:val="24"/>
              </w:rPr>
              <w:t>对应指标，详细说明，否则视为不符要求</w:t>
            </w:r>
          </w:p>
        </w:tc>
      </w:tr>
      <w:tr w:rsidR="001461C7" w:rsidRPr="003F15A2" w:rsidTr="006A2BF8">
        <w:trPr>
          <w:jc w:val="center"/>
        </w:trPr>
        <w:tc>
          <w:tcPr>
            <w:tcW w:w="1294" w:type="dxa"/>
          </w:tcPr>
          <w:p w:rsidR="001461C7" w:rsidRPr="003F15A2" w:rsidRDefault="001461C7" w:rsidP="006A2BF8">
            <w:pPr>
              <w:ind w:firstLineChars="50" w:firstLine="120"/>
              <w:jc w:val="center"/>
              <w:rPr>
                <w:rFonts w:ascii="仿宋_GB2312" w:eastAsia="仿宋_GB2312"/>
                <w:b/>
                <w:bCs/>
                <w:sz w:val="24"/>
              </w:rPr>
            </w:pPr>
            <w:r w:rsidRPr="003F15A2">
              <w:rPr>
                <w:rFonts w:ascii="仿宋_GB2312" w:eastAsia="仿宋_GB2312" w:hAnsi="宋体" w:hint="eastAsia"/>
                <w:b/>
                <w:bCs/>
                <w:sz w:val="24"/>
              </w:rPr>
              <w:t>一</w:t>
            </w:r>
          </w:p>
        </w:tc>
        <w:tc>
          <w:tcPr>
            <w:tcW w:w="6190" w:type="dxa"/>
            <w:vAlign w:val="center"/>
          </w:tcPr>
          <w:p w:rsidR="001461C7" w:rsidRPr="003F15A2" w:rsidRDefault="001461C7" w:rsidP="006A2BF8">
            <w:pPr>
              <w:rPr>
                <w:rFonts w:ascii="仿宋_GB2312" w:eastAsia="仿宋_GB2312"/>
                <w:b/>
                <w:bCs/>
                <w:sz w:val="24"/>
              </w:rPr>
            </w:pPr>
            <w:r w:rsidRPr="003F15A2">
              <w:rPr>
                <w:rFonts w:ascii="仿宋_GB2312" w:eastAsia="仿宋_GB2312" w:hAnsi="宋体" w:hint="eastAsia"/>
                <w:b/>
                <w:bCs/>
                <w:sz w:val="24"/>
              </w:rPr>
              <w:t>数量：1套</w:t>
            </w:r>
          </w:p>
        </w:tc>
        <w:tc>
          <w:tcPr>
            <w:tcW w:w="1784" w:type="dxa"/>
          </w:tcPr>
          <w:p w:rsidR="001461C7" w:rsidRPr="003F15A2" w:rsidRDefault="001461C7" w:rsidP="006A2BF8">
            <w:pPr>
              <w:rPr>
                <w:rFonts w:ascii="仿宋_GB2312" w:eastAsia="仿宋_GB2312"/>
                <w:bCs/>
                <w:sz w:val="24"/>
              </w:rPr>
            </w:pPr>
          </w:p>
        </w:tc>
      </w:tr>
      <w:tr w:rsidR="001461C7" w:rsidRPr="003F15A2" w:rsidTr="006A2BF8">
        <w:trPr>
          <w:jc w:val="center"/>
        </w:trPr>
        <w:tc>
          <w:tcPr>
            <w:tcW w:w="1294" w:type="dxa"/>
          </w:tcPr>
          <w:p w:rsidR="001461C7" w:rsidRPr="003F15A2" w:rsidRDefault="001461C7" w:rsidP="006A2BF8">
            <w:pPr>
              <w:ind w:firstLineChars="50" w:firstLine="120"/>
              <w:jc w:val="center"/>
              <w:rPr>
                <w:rFonts w:ascii="仿宋_GB2312" w:eastAsia="仿宋_GB2312"/>
                <w:b/>
                <w:bCs/>
                <w:sz w:val="24"/>
              </w:rPr>
            </w:pPr>
            <w:r w:rsidRPr="003F15A2">
              <w:rPr>
                <w:rFonts w:ascii="仿宋_GB2312" w:eastAsia="仿宋_GB2312" w:hAnsi="宋体" w:hint="eastAsia"/>
                <w:b/>
                <w:bCs/>
                <w:sz w:val="24"/>
              </w:rPr>
              <w:t>二</w:t>
            </w:r>
          </w:p>
        </w:tc>
        <w:tc>
          <w:tcPr>
            <w:tcW w:w="6190" w:type="dxa"/>
            <w:vAlign w:val="center"/>
          </w:tcPr>
          <w:p w:rsidR="001461C7" w:rsidRPr="003F15A2" w:rsidRDefault="001461C7" w:rsidP="006A2BF8">
            <w:pPr>
              <w:rPr>
                <w:rFonts w:ascii="仿宋_GB2312" w:eastAsia="仿宋_GB2312"/>
                <w:b/>
                <w:bCs/>
                <w:sz w:val="24"/>
              </w:rPr>
            </w:pPr>
            <w:r w:rsidRPr="003F15A2">
              <w:rPr>
                <w:rFonts w:ascii="仿宋_GB2312" w:eastAsia="仿宋_GB2312" w:hAnsi="宋体" w:hint="eastAsia"/>
                <w:b/>
                <w:bCs/>
                <w:sz w:val="24"/>
              </w:rPr>
              <w:t>主要功能</w:t>
            </w:r>
          </w:p>
        </w:tc>
        <w:tc>
          <w:tcPr>
            <w:tcW w:w="1784" w:type="dxa"/>
          </w:tcPr>
          <w:p w:rsidR="001461C7" w:rsidRPr="003F15A2" w:rsidRDefault="001461C7" w:rsidP="006A2BF8">
            <w:pPr>
              <w:rPr>
                <w:rFonts w:ascii="仿宋_GB2312" w:eastAsia="仿宋_GB2312"/>
                <w:bCs/>
                <w:sz w:val="24"/>
              </w:rPr>
            </w:pPr>
          </w:p>
        </w:tc>
      </w:tr>
      <w:tr w:rsidR="001461C7" w:rsidRPr="003F15A2" w:rsidTr="006A2BF8">
        <w:trPr>
          <w:jc w:val="center"/>
        </w:trPr>
        <w:tc>
          <w:tcPr>
            <w:tcW w:w="1294" w:type="dxa"/>
          </w:tcPr>
          <w:p w:rsidR="001461C7" w:rsidRPr="003F15A2" w:rsidRDefault="001461C7" w:rsidP="006A2BF8">
            <w:pPr>
              <w:ind w:firstLineChars="50" w:firstLine="120"/>
              <w:jc w:val="center"/>
              <w:rPr>
                <w:rFonts w:ascii="仿宋_GB2312" w:eastAsia="仿宋_GB2312"/>
                <w:b/>
                <w:bCs/>
                <w:sz w:val="24"/>
              </w:rPr>
            </w:pPr>
            <w:r w:rsidRPr="003F15A2">
              <w:rPr>
                <w:rFonts w:ascii="仿宋_GB2312" w:eastAsia="仿宋_GB2312" w:hint="eastAsia"/>
                <w:b/>
                <w:bCs/>
                <w:sz w:val="24"/>
              </w:rPr>
              <w:t>2.1</w:t>
            </w:r>
          </w:p>
        </w:tc>
        <w:tc>
          <w:tcPr>
            <w:tcW w:w="6190" w:type="dxa"/>
            <w:vAlign w:val="center"/>
          </w:tcPr>
          <w:p w:rsidR="001461C7" w:rsidRPr="003F15A2" w:rsidRDefault="001461C7" w:rsidP="006A2BF8">
            <w:pPr>
              <w:spacing w:line="320" w:lineRule="exact"/>
              <w:rPr>
                <w:rFonts w:ascii="仿宋_GB2312" w:eastAsia="仿宋_GB2312"/>
                <w:b/>
                <w:bCs/>
                <w:sz w:val="24"/>
              </w:rPr>
            </w:pPr>
            <w:r w:rsidRPr="003F15A2">
              <w:rPr>
                <w:rFonts w:ascii="仿宋_GB2312" w:eastAsia="仿宋_GB2312" w:hAnsi="Arial" w:cs="Arial" w:hint="eastAsia"/>
                <w:sz w:val="24"/>
              </w:rPr>
              <w:t>用于脊柱软组织的切割和凝血的腰椎内窥镜手术</w:t>
            </w:r>
          </w:p>
        </w:tc>
        <w:tc>
          <w:tcPr>
            <w:tcW w:w="1784" w:type="dxa"/>
          </w:tcPr>
          <w:p w:rsidR="001461C7" w:rsidRPr="003F15A2" w:rsidRDefault="001461C7" w:rsidP="006A2BF8">
            <w:pPr>
              <w:rPr>
                <w:rFonts w:ascii="仿宋_GB2312" w:eastAsia="仿宋_GB2312"/>
                <w:bCs/>
                <w:sz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Ansi="宋体" w:hint="eastAsia"/>
                <w:sz w:val="24"/>
              </w:rPr>
              <w:t>▲</w:t>
            </w:r>
            <w:r w:rsidRPr="003F15A2">
              <w:rPr>
                <w:rFonts w:ascii="仿宋_GB2312" w:eastAsia="仿宋_GB2312" w:hint="eastAsia"/>
                <w:sz w:val="24"/>
              </w:rPr>
              <w:t>2.2</w:t>
            </w:r>
          </w:p>
        </w:tc>
        <w:tc>
          <w:tcPr>
            <w:tcW w:w="6190" w:type="dxa"/>
            <w:vAlign w:val="center"/>
          </w:tcPr>
          <w:p w:rsidR="001461C7" w:rsidRPr="003F15A2" w:rsidRDefault="001461C7" w:rsidP="006A2BF8">
            <w:pPr>
              <w:spacing w:line="320" w:lineRule="exact"/>
              <w:rPr>
                <w:rFonts w:ascii="仿宋_GB2312" w:eastAsia="仿宋_GB2312" w:hAnsi="Arial" w:cs="Arial"/>
                <w:sz w:val="24"/>
              </w:rPr>
            </w:pPr>
            <w:r>
              <w:rPr>
                <w:rFonts w:ascii="仿宋_GB2312" w:eastAsia="仿宋_GB2312" w:hAnsi="Arial" w:cs="Arial" w:hint="eastAsia"/>
                <w:sz w:val="24"/>
              </w:rPr>
              <w:t>品牌：原装进口设备，品牌型号自选，出具生产厂家对本项目的授权文件</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三</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int="eastAsia"/>
                <w:b/>
                <w:bCs/>
                <w:sz w:val="24"/>
              </w:rPr>
              <w:t>技术要求：</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3.1</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int="eastAsia"/>
                <w:b/>
                <w:sz w:val="24"/>
              </w:rPr>
              <w:t>椎间孔镜参数</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3.1.1</w:t>
              </w:r>
            </w:smartTag>
          </w:p>
        </w:tc>
        <w:tc>
          <w:tcPr>
            <w:tcW w:w="6190" w:type="dxa"/>
            <w:vAlign w:val="center"/>
          </w:tcPr>
          <w:p w:rsidR="001461C7" w:rsidRPr="003F15A2" w:rsidRDefault="001461C7" w:rsidP="006A2BF8">
            <w:pPr>
              <w:tabs>
                <w:tab w:val="left" w:pos="360"/>
              </w:tabs>
              <w:spacing w:line="320" w:lineRule="exact"/>
              <w:rPr>
                <w:rFonts w:ascii="仿宋_GB2312" w:eastAsia="仿宋_GB2312" w:hAnsi="Arial"/>
                <w:sz w:val="24"/>
              </w:rPr>
            </w:pPr>
            <w:r w:rsidRPr="003F15A2">
              <w:rPr>
                <w:rFonts w:ascii="仿宋_GB2312" w:eastAsia="仿宋_GB2312" w:hint="eastAsia"/>
                <w:sz w:val="24"/>
              </w:rPr>
              <w:t>视向角</w:t>
            </w:r>
            <w:r w:rsidRPr="003F15A2">
              <w:rPr>
                <w:rFonts w:ascii="仿宋_GB2312" w:eastAsia="仿宋_GB2312" w:hAnsi="Arial" w:cs="Arial" w:hint="eastAsia"/>
                <w:sz w:val="24"/>
              </w:rPr>
              <w:t>30°</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▲3.1.2</w:t>
            </w:r>
          </w:p>
        </w:tc>
        <w:tc>
          <w:tcPr>
            <w:tcW w:w="6190" w:type="dxa"/>
            <w:vAlign w:val="center"/>
          </w:tcPr>
          <w:p w:rsidR="001461C7" w:rsidRPr="003F15A2" w:rsidRDefault="001461C7" w:rsidP="006A2BF8">
            <w:pPr>
              <w:tabs>
                <w:tab w:val="left" w:pos="360"/>
              </w:tabs>
              <w:spacing w:line="320" w:lineRule="exact"/>
              <w:rPr>
                <w:rFonts w:ascii="仿宋_GB2312" w:eastAsia="仿宋_GB2312"/>
                <w:sz w:val="24"/>
              </w:rPr>
            </w:pPr>
            <w:r w:rsidRPr="003F15A2">
              <w:rPr>
                <w:rFonts w:ascii="仿宋_GB2312" w:eastAsia="仿宋_GB2312" w:hint="eastAsia"/>
                <w:sz w:val="24"/>
              </w:rPr>
              <w:t>视场角</w:t>
            </w:r>
            <w:r w:rsidRPr="003F15A2">
              <w:rPr>
                <w:rFonts w:ascii="仿宋_GB2312" w:eastAsia="仿宋_GB2312" w:hAnsi="Arial" w:hint="eastAsia"/>
                <w:sz w:val="24"/>
              </w:rPr>
              <w:t>≥</w:t>
            </w:r>
            <w:r w:rsidRPr="003F15A2">
              <w:rPr>
                <w:rFonts w:ascii="仿宋_GB2312" w:eastAsia="仿宋_GB2312" w:hAnsi="Arial" w:cs="Arial" w:hint="eastAsia"/>
                <w:sz w:val="24"/>
              </w:rPr>
              <w:t>75°</w:t>
            </w:r>
            <w:bookmarkStart w:id="5" w:name="_GoBack"/>
            <w:bookmarkEnd w:id="5"/>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3.1.2</w:t>
              </w:r>
            </w:smartTag>
          </w:p>
        </w:tc>
        <w:tc>
          <w:tcPr>
            <w:tcW w:w="6190" w:type="dxa"/>
            <w:vAlign w:val="center"/>
          </w:tcPr>
          <w:p w:rsidR="001461C7" w:rsidRPr="003F15A2" w:rsidRDefault="001461C7" w:rsidP="006A2BF8">
            <w:pPr>
              <w:tabs>
                <w:tab w:val="left" w:pos="360"/>
              </w:tabs>
              <w:spacing w:line="320" w:lineRule="exact"/>
              <w:rPr>
                <w:rFonts w:ascii="仿宋_GB2312" w:eastAsia="仿宋_GB2312" w:hAnsi="Arial"/>
                <w:sz w:val="24"/>
              </w:rPr>
            </w:pPr>
            <w:r w:rsidRPr="003F15A2">
              <w:rPr>
                <w:rFonts w:ascii="仿宋_GB2312" w:eastAsia="仿宋_GB2312" w:hint="eastAsia"/>
                <w:sz w:val="24"/>
              </w:rPr>
              <w:t>工作通道直径</w:t>
            </w:r>
            <w:r w:rsidRPr="003F15A2">
              <w:rPr>
                <w:rFonts w:ascii="仿宋_GB2312" w:eastAsia="仿宋_GB2312" w:hAnsi="Arial" w:cs="Arial" w:hint="eastAsia"/>
                <w:sz w:val="24"/>
              </w:rPr>
              <w:t>3</w:t>
            </w:r>
            <w:r w:rsidRPr="003F15A2">
              <w:rPr>
                <w:rFonts w:ascii="仿宋_GB2312" w:eastAsia="仿宋_GB2312" w:hAnsi="Arial" w:cs="Arial" w:hint="eastAsia"/>
                <w:b/>
                <w:sz w:val="24"/>
              </w:rPr>
              <w:t>.</w:t>
            </w:r>
            <w:r w:rsidRPr="003F15A2">
              <w:rPr>
                <w:rFonts w:ascii="仿宋_GB2312" w:eastAsia="仿宋_GB2312" w:hAnsi="Arial" w:cs="Arial" w:hint="eastAsia"/>
                <w:sz w:val="24"/>
              </w:rPr>
              <w:t>5mm～3.9mm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3.1.3</w:t>
            </w:r>
          </w:p>
        </w:tc>
        <w:tc>
          <w:tcPr>
            <w:tcW w:w="6190" w:type="dxa"/>
            <w:vAlign w:val="center"/>
          </w:tcPr>
          <w:p w:rsidR="001461C7" w:rsidRPr="003F15A2" w:rsidRDefault="001461C7" w:rsidP="006A2BF8">
            <w:pPr>
              <w:spacing w:line="320" w:lineRule="exact"/>
              <w:rPr>
                <w:rFonts w:ascii="仿宋_GB2312" w:eastAsia="仿宋_GB2312" w:hAnsi="Arial" w:cs="Arial"/>
                <w:sz w:val="24"/>
              </w:rPr>
            </w:pPr>
            <w:r w:rsidRPr="003F15A2">
              <w:rPr>
                <w:rFonts w:ascii="仿宋_GB2312" w:eastAsia="仿宋_GB2312" w:hint="eastAsia"/>
                <w:sz w:val="24"/>
              </w:rPr>
              <w:t>外径</w:t>
            </w:r>
            <w:r w:rsidRPr="003F15A2">
              <w:rPr>
                <w:rFonts w:ascii="仿宋_GB2312" w:eastAsia="仿宋_GB2312" w:hAnsi="Arial" w:cs="Arial" w:hint="eastAsia"/>
                <w:sz w:val="24"/>
              </w:rPr>
              <w:t>6.0 mm～6.5mm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3.1.4</w:t>
            </w:r>
          </w:p>
        </w:tc>
        <w:tc>
          <w:tcPr>
            <w:tcW w:w="6190" w:type="dxa"/>
            <w:vAlign w:val="center"/>
          </w:tcPr>
          <w:p w:rsidR="001461C7" w:rsidRPr="003F15A2" w:rsidRDefault="001461C7" w:rsidP="006A2BF8">
            <w:pPr>
              <w:tabs>
                <w:tab w:val="left" w:pos="360"/>
              </w:tabs>
              <w:spacing w:line="320" w:lineRule="exact"/>
              <w:rPr>
                <w:rFonts w:ascii="仿宋_GB2312" w:eastAsia="仿宋_GB2312"/>
                <w:sz w:val="24"/>
              </w:rPr>
            </w:pPr>
            <w:r w:rsidRPr="003F15A2">
              <w:rPr>
                <w:rFonts w:ascii="仿宋_GB2312" w:eastAsia="仿宋_GB2312" w:hint="eastAsia"/>
                <w:sz w:val="24"/>
              </w:rPr>
              <w:t>工作长度</w:t>
            </w:r>
            <w:r w:rsidRPr="003F15A2">
              <w:rPr>
                <w:rFonts w:ascii="仿宋_GB2312" w:eastAsia="仿宋_GB2312" w:hAnsi="Arial" w:cs="Arial" w:hint="eastAsia"/>
                <w:sz w:val="24"/>
              </w:rPr>
              <w:t xml:space="preserve"> 170mm～175mm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int="eastAsia"/>
                <w:b/>
                <w:sz w:val="24"/>
              </w:rPr>
              <w:t>手术器械参数</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w:t>
              </w:r>
            </w:smartTag>
          </w:p>
        </w:tc>
        <w:tc>
          <w:tcPr>
            <w:tcW w:w="6190" w:type="dxa"/>
            <w:vAlign w:val="center"/>
          </w:tcPr>
          <w:p w:rsidR="001461C7" w:rsidRPr="003F15A2" w:rsidRDefault="001461C7" w:rsidP="006A2BF8">
            <w:pPr>
              <w:tabs>
                <w:tab w:val="left" w:pos="2474"/>
              </w:tabs>
              <w:jc w:val="left"/>
              <w:rPr>
                <w:rFonts w:ascii="仿宋_GB2312" w:eastAsia="仿宋_GB2312"/>
                <w:sz w:val="24"/>
              </w:rPr>
            </w:pPr>
            <w:r w:rsidRPr="003F15A2">
              <w:rPr>
                <w:rFonts w:ascii="仿宋_GB2312" w:eastAsia="仿宋_GB2312" w:hAnsi="宋体" w:hint="eastAsia"/>
                <w:sz w:val="24"/>
              </w:rPr>
              <w:t>3个锯齿型骨质扩孔器及配套的快速卡口式手柄</w:t>
            </w:r>
          </w:p>
        </w:tc>
        <w:tc>
          <w:tcPr>
            <w:tcW w:w="1784" w:type="dxa"/>
            <w:vAlign w:val="center"/>
          </w:tcPr>
          <w:p w:rsidR="001461C7" w:rsidRPr="003F15A2" w:rsidRDefault="001461C7" w:rsidP="006A2BF8">
            <w:pPr>
              <w:pStyle w:val="ListParagraph1"/>
              <w:ind w:firstLineChars="0" w:firstLine="0"/>
              <w:rPr>
                <w:rFonts w:ascii="仿宋_GB2312" w:eastAsia="仿宋_GB2312"/>
                <w:color w:val="FF0000"/>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3.2.1.1</w:t>
            </w:r>
          </w:p>
        </w:tc>
        <w:tc>
          <w:tcPr>
            <w:tcW w:w="6190" w:type="dxa"/>
            <w:vAlign w:val="center"/>
          </w:tcPr>
          <w:p w:rsidR="001461C7" w:rsidRPr="003F15A2" w:rsidRDefault="001461C7" w:rsidP="006A2BF8">
            <w:pPr>
              <w:tabs>
                <w:tab w:val="left" w:pos="2474"/>
              </w:tabs>
              <w:jc w:val="left"/>
              <w:rPr>
                <w:rFonts w:ascii="仿宋_GB2312" w:eastAsia="仿宋_GB2312" w:hAnsi="宋体"/>
                <w:sz w:val="24"/>
              </w:rPr>
            </w:pPr>
            <w:r w:rsidRPr="003F15A2">
              <w:rPr>
                <w:rFonts w:ascii="仿宋_GB2312" w:eastAsia="仿宋_GB2312" w:hAnsi="宋体" w:hint="eastAsia"/>
                <w:sz w:val="24"/>
              </w:rPr>
              <w:t>扩孔器直径7</w:t>
            </w:r>
            <w:r w:rsidRPr="003F15A2">
              <w:rPr>
                <w:rFonts w:ascii="仿宋_GB2312" w:eastAsia="仿宋_GB2312" w:hAnsi="Arial" w:cs="Arial" w:hint="eastAsia"/>
                <w:sz w:val="24"/>
              </w:rPr>
              <w:t>.0mm～7.5mm</w:t>
            </w:r>
          </w:p>
        </w:tc>
        <w:tc>
          <w:tcPr>
            <w:tcW w:w="1784" w:type="dxa"/>
            <w:vAlign w:val="center"/>
          </w:tcPr>
          <w:p w:rsidR="001461C7" w:rsidRPr="003F15A2" w:rsidRDefault="001461C7" w:rsidP="006A2BF8">
            <w:pPr>
              <w:pStyle w:val="ListParagraph1"/>
              <w:ind w:firstLineChars="0" w:firstLine="0"/>
              <w:rPr>
                <w:rFonts w:ascii="仿宋_GB2312" w:eastAsia="仿宋_GB2312"/>
                <w:color w:val="FF0000"/>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3.2.2</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内窥镜下使用的骨质扩孔器及配套的掌型手柄各</w:t>
            </w:r>
            <w:r w:rsidRPr="003F15A2">
              <w:rPr>
                <w:rFonts w:ascii="仿宋_GB2312" w:eastAsia="仿宋_GB2312" w:hAnsi="Arial" w:hint="eastAsia"/>
                <w:sz w:val="24"/>
              </w:rPr>
              <w:t>1</w:t>
            </w:r>
            <w:r w:rsidRPr="003F15A2">
              <w:rPr>
                <w:rFonts w:ascii="仿宋_GB2312" w:eastAsia="仿宋_GB2312" w:hAnsi="宋体" w:hint="eastAsia"/>
                <w:sz w:val="24"/>
              </w:rPr>
              <w:t>个</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3.2.2.1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扩孔器直径</w:t>
            </w:r>
            <w:r w:rsidRPr="003F15A2">
              <w:rPr>
                <w:rFonts w:ascii="仿宋_GB2312" w:eastAsia="仿宋_GB2312" w:hAnsi="Arial" w:hint="eastAsia"/>
                <w:sz w:val="24"/>
              </w:rPr>
              <w:t>≥</w:t>
            </w:r>
            <w:r w:rsidRPr="003F15A2">
              <w:rPr>
                <w:rFonts w:ascii="仿宋_GB2312" w:eastAsia="仿宋_GB2312" w:hAnsi="Arial" w:cs="Arial" w:hint="eastAsia"/>
                <w:sz w:val="24"/>
              </w:rPr>
              <w:t>3.5mm；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3.2.3</w:t>
              </w:r>
            </w:smartTag>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cs="Arial" w:hint="eastAsia"/>
                <w:sz w:val="24"/>
              </w:rPr>
              <w:t>内窥镜下使用的可随意控制弯曲弧度的半柔性抓钳1把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3.2.3.1</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cs="Arial" w:hint="eastAsia"/>
                <w:sz w:val="24"/>
              </w:rPr>
              <w:t>直径≥2.5mm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3.2.3.2</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cs="Arial" w:hint="eastAsia"/>
                <w:sz w:val="24"/>
              </w:rPr>
              <w:t>钳口上翘角度≥45°</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lastRenderedPageBreak/>
              <w:t>3.2.3.3</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cs="Arial" w:hint="eastAsia"/>
                <w:sz w:val="24"/>
              </w:rPr>
              <w:t>螺旋弹簧活动关节长度≥25mm，长度≤320mm</w:t>
            </w:r>
            <w:r w:rsidRPr="003F15A2">
              <w:rPr>
                <w:rFonts w:ascii="Arial" w:eastAsia="仿宋_GB2312" w:hAnsi="Arial" w:cs="Arial" w:hint="eastAsia"/>
                <w:sz w:val="24"/>
              </w:rPr>
              <w:t> </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color w:val="000000"/>
                  <w:sz w:val="24"/>
                </w:rPr>
                <w:t>3.2.4</w:t>
              </w:r>
            </w:smartTag>
          </w:p>
        </w:tc>
        <w:tc>
          <w:tcPr>
            <w:tcW w:w="6190" w:type="dxa"/>
            <w:vAlign w:val="center"/>
          </w:tcPr>
          <w:p w:rsidR="001461C7" w:rsidRPr="003F15A2" w:rsidRDefault="001461C7" w:rsidP="006A2BF8">
            <w:pPr>
              <w:rPr>
                <w:rFonts w:ascii="仿宋_GB2312" w:eastAsia="仿宋_GB2312"/>
                <w:color w:val="000000"/>
                <w:sz w:val="24"/>
              </w:rPr>
            </w:pPr>
            <w:r w:rsidRPr="003F15A2">
              <w:rPr>
                <w:rFonts w:ascii="仿宋_GB2312" w:eastAsia="仿宋_GB2312" w:hAnsi="宋体" w:hint="eastAsia"/>
                <w:color w:val="000000"/>
                <w:sz w:val="24"/>
              </w:rPr>
              <w:t>3种尺寸的扩张导杆一套</w:t>
            </w:r>
          </w:p>
        </w:tc>
        <w:tc>
          <w:tcPr>
            <w:tcW w:w="1784" w:type="dxa"/>
            <w:vAlign w:val="center"/>
          </w:tcPr>
          <w:p w:rsidR="001461C7" w:rsidRPr="003F15A2" w:rsidRDefault="001461C7" w:rsidP="006A2BF8">
            <w:pPr>
              <w:pStyle w:val="ListParagraph1"/>
              <w:ind w:firstLineChars="0" w:firstLine="0"/>
              <w:rPr>
                <w:rFonts w:ascii="仿宋_GB2312" w:eastAsia="仿宋_GB2312"/>
                <w:color w:val="000000"/>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3.2.4.1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color w:val="000000"/>
                <w:sz w:val="24"/>
              </w:rPr>
              <w:t>圆锥形导杆</w:t>
            </w:r>
            <w:r w:rsidRPr="003F15A2">
              <w:rPr>
                <w:rFonts w:ascii="仿宋_GB2312" w:eastAsia="仿宋_GB2312" w:hAnsi="Arial" w:cs="Arial" w:hint="eastAsia"/>
                <w:color w:val="000000"/>
                <w:sz w:val="24"/>
              </w:rPr>
              <w:t>3</w:t>
            </w:r>
            <w:r w:rsidRPr="003F15A2">
              <w:rPr>
                <w:rFonts w:ascii="仿宋_GB2312" w:eastAsia="仿宋_GB2312" w:hAnsi="宋体" w:hint="eastAsia"/>
                <w:color w:val="000000"/>
                <w:sz w:val="24"/>
              </w:rPr>
              <w:t>支</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3.2.4.2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color w:val="000000"/>
                <w:sz w:val="24"/>
              </w:rPr>
              <w:t>内径</w:t>
            </w:r>
            <w:r w:rsidRPr="003F15A2">
              <w:rPr>
                <w:rFonts w:ascii="仿宋_GB2312" w:eastAsia="仿宋_GB2312" w:hAnsi="Arial" w:cs="Arial" w:hint="eastAsia"/>
                <w:color w:val="000000"/>
                <w:sz w:val="24"/>
              </w:rPr>
              <w:t>1.0mm～2.0mm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3.2.4.3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color w:val="000000"/>
                <w:sz w:val="24"/>
              </w:rPr>
              <w:t>外径2.5mm～5.0mm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3.2.5</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保护套管1支</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3.2.5.1</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宋体" w:hint="eastAsia"/>
                <w:sz w:val="24"/>
              </w:rPr>
              <w:t>内径≥7</w:t>
            </w:r>
            <w:r w:rsidRPr="003F15A2">
              <w:rPr>
                <w:rFonts w:ascii="仿宋_GB2312" w:eastAsia="仿宋_GB2312" w:hAnsi="Arial" w:cs="Arial" w:hint="eastAsia"/>
                <w:sz w:val="24"/>
              </w:rPr>
              <w:t>.5mm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3.2.5.2</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宋体" w:hint="eastAsia"/>
                <w:sz w:val="24"/>
              </w:rPr>
              <w:t>外径≤8</w:t>
            </w:r>
            <w:r w:rsidRPr="003F15A2">
              <w:rPr>
                <w:rFonts w:ascii="仿宋_GB2312" w:eastAsia="仿宋_GB2312" w:hAnsi="Arial" w:cs="Arial" w:hint="eastAsia"/>
                <w:sz w:val="24"/>
              </w:rPr>
              <w:t>.5mm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3.2.5.3</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cs="Arial" w:hint="eastAsia"/>
                <w:sz w:val="24"/>
              </w:rPr>
              <w:t>长度</w:t>
            </w:r>
            <w:r w:rsidRPr="003F15A2">
              <w:rPr>
                <w:rFonts w:ascii="仿宋_GB2312" w:eastAsia="仿宋_GB2312" w:hAnsi="宋体" w:hint="eastAsia"/>
                <w:sz w:val="24"/>
              </w:rPr>
              <w:t>≤</w:t>
            </w:r>
            <w:r w:rsidRPr="003F15A2">
              <w:rPr>
                <w:rFonts w:ascii="仿宋_GB2312" w:eastAsia="仿宋_GB2312" w:hAnsi="Arial" w:cs="Arial" w:hint="eastAsia"/>
                <w:sz w:val="24"/>
              </w:rPr>
              <w:t>171mm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3.2.6</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Arial" w:cs="Arial" w:hint="eastAsia"/>
                <w:sz w:val="24"/>
              </w:rPr>
              <w:t>3</w:t>
            </w:r>
            <w:r w:rsidRPr="003F15A2">
              <w:rPr>
                <w:rFonts w:ascii="仿宋_GB2312" w:eastAsia="仿宋_GB2312" w:hAnsi="宋体" w:hint="eastAsia"/>
                <w:sz w:val="24"/>
              </w:rPr>
              <w:t>种尺寸的扩张导管一套</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3.2.6.1</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前端为圆锥形</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3.2.6.2</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内径</w:t>
            </w:r>
            <w:r w:rsidRPr="003F15A2">
              <w:rPr>
                <w:rFonts w:ascii="仿宋_GB2312" w:eastAsia="仿宋_GB2312" w:hAnsi="Arial" w:cs="Arial" w:hint="eastAsia"/>
                <w:sz w:val="24"/>
              </w:rPr>
              <w:t>2.8mm～5.2mm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3.2.6.3</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外径</w:t>
            </w:r>
            <w:r w:rsidRPr="003F15A2">
              <w:rPr>
                <w:rFonts w:ascii="仿宋_GB2312" w:eastAsia="仿宋_GB2312" w:hAnsi="Arial" w:cs="Arial" w:hint="eastAsia"/>
                <w:sz w:val="24"/>
              </w:rPr>
              <w:t>4.0mm～6.0mm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3.2.6.4</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Arial" w:cs="Arial" w:hint="eastAsia"/>
                <w:sz w:val="24"/>
              </w:rPr>
              <w:t>长度155mm～180mm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3.2.7</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int="eastAsia"/>
                <w:sz w:val="24"/>
              </w:rPr>
              <w:t>双通道扩张导杆</w:t>
            </w:r>
            <w:r w:rsidRPr="003F15A2">
              <w:rPr>
                <w:rFonts w:ascii="仿宋_GB2312" w:eastAsia="仿宋_GB2312" w:hAnsi="Arial" w:cs="Arial" w:hint="eastAsia"/>
                <w:sz w:val="24"/>
              </w:rPr>
              <w:t>1</w:t>
            </w:r>
            <w:r w:rsidRPr="003F15A2">
              <w:rPr>
                <w:rFonts w:ascii="仿宋_GB2312" w:eastAsia="仿宋_GB2312" w:hint="eastAsia"/>
                <w:sz w:val="24"/>
              </w:rPr>
              <w:t>支</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3.2.7.1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int="eastAsia"/>
                <w:sz w:val="24"/>
              </w:rPr>
              <w:t>含</w:t>
            </w:r>
            <w:r w:rsidRPr="003F15A2">
              <w:rPr>
                <w:rFonts w:ascii="仿宋_GB2312" w:eastAsia="仿宋_GB2312" w:hAnsi="Arial" w:hint="eastAsia"/>
                <w:sz w:val="24"/>
              </w:rPr>
              <w:t>2</w:t>
            </w:r>
            <w:r w:rsidRPr="003F15A2">
              <w:rPr>
                <w:rFonts w:ascii="仿宋_GB2312" w:eastAsia="仿宋_GB2312" w:hint="eastAsia"/>
                <w:sz w:val="24"/>
              </w:rPr>
              <w:t>个</w:t>
            </w:r>
            <w:r w:rsidRPr="003F15A2">
              <w:rPr>
                <w:rFonts w:ascii="仿宋_GB2312" w:eastAsia="仿宋_GB2312" w:hAnsi="Arial" w:cs="Arial" w:hint="eastAsia"/>
                <w:sz w:val="24"/>
              </w:rPr>
              <w:t>1.5mm通道</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3.2.7.2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外径</w:t>
            </w:r>
            <w:r w:rsidRPr="003F15A2">
              <w:rPr>
                <w:rFonts w:ascii="仿宋_GB2312" w:eastAsia="仿宋_GB2312" w:hAnsi="Arial" w:hint="eastAsia"/>
                <w:sz w:val="24"/>
              </w:rPr>
              <w:t>≤</w:t>
            </w:r>
            <w:r w:rsidRPr="003F15A2">
              <w:rPr>
                <w:rFonts w:ascii="仿宋_GB2312" w:eastAsia="仿宋_GB2312" w:hAnsi="Arial" w:cs="Arial" w:hint="eastAsia"/>
                <w:sz w:val="24"/>
              </w:rPr>
              <w:t>6.3mm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3.2.7.3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长度≥220mm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3.2.8</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工作套管2支</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3.2.8.1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内径≥</w:t>
            </w:r>
            <w:r w:rsidRPr="003F15A2">
              <w:rPr>
                <w:rFonts w:ascii="仿宋_GB2312" w:eastAsia="仿宋_GB2312" w:hAnsi="Arial" w:cs="Arial" w:hint="eastAsia"/>
                <w:sz w:val="24"/>
              </w:rPr>
              <w:t>6.5mm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3.2.8.2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外径≤7</w:t>
            </w:r>
            <w:r w:rsidRPr="003F15A2">
              <w:rPr>
                <w:rFonts w:ascii="仿宋_GB2312" w:eastAsia="仿宋_GB2312" w:hAnsi="Arial" w:cs="Arial" w:hint="eastAsia"/>
                <w:sz w:val="24"/>
              </w:rPr>
              <w:t>.5mm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3.2.8.3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长度</w:t>
            </w:r>
            <w:r w:rsidRPr="003F15A2">
              <w:rPr>
                <w:rFonts w:ascii="仿宋_GB2312" w:eastAsia="仿宋_GB2312" w:hAnsi="宋体" w:hint="eastAsia"/>
                <w:sz w:val="24"/>
              </w:rPr>
              <w:t>≤</w:t>
            </w:r>
            <w:r w:rsidRPr="003F15A2">
              <w:rPr>
                <w:rFonts w:ascii="仿宋_GB2312" w:eastAsia="仿宋_GB2312" w:hAnsi="Arial" w:cs="Arial" w:hint="eastAsia"/>
                <w:sz w:val="24"/>
              </w:rPr>
              <w:t>171mm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3.2.9</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可曲性窥镜探棒及手柄各</w:t>
            </w:r>
            <w:r w:rsidRPr="003F15A2">
              <w:rPr>
                <w:rFonts w:ascii="仿宋_GB2312" w:eastAsia="仿宋_GB2312" w:hAnsi="Arial" w:hint="eastAsia"/>
                <w:sz w:val="24"/>
              </w:rPr>
              <w:t>1</w:t>
            </w:r>
            <w:r w:rsidRPr="003F15A2">
              <w:rPr>
                <w:rFonts w:ascii="仿宋_GB2312" w:eastAsia="仿宋_GB2312" w:hAnsi="宋体" w:hint="eastAsia"/>
                <w:sz w:val="24"/>
              </w:rPr>
              <w:t>支</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3.2.9.1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能手动控制弯曲角度和伸缩长度</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3.2.9.2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直径</w:t>
            </w:r>
            <w:r w:rsidRPr="003F15A2">
              <w:rPr>
                <w:rFonts w:ascii="仿宋_GB2312" w:eastAsia="仿宋_GB2312" w:hAnsi="Arial" w:hint="eastAsia"/>
                <w:sz w:val="24"/>
              </w:rPr>
              <w:t>≥</w:t>
            </w:r>
            <w:r w:rsidRPr="003F15A2">
              <w:rPr>
                <w:rFonts w:ascii="仿宋_GB2312" w:eastAsia="仿宋_GB2312" w:hAnsi="Arial" w:cs="Arial" w:hint="eastAsia"/>
                <w:sz w:val="24"/>
              </w:rPr>
              <w:t>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3.2.10</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内窥镜下使用的小尺寸勺型活检钳</w:t>
            </w:r>
            <w:r w:rsidRPr="003F15A2">
              <w:rPr>
                <w:rFonts w:ascii="仿宋_GB2312" w:eastAsia="仿宋_GB2312" w:hAnsi="Arial" w:cs="Arial" w:hint="eastAsia"/>
                <w:sz w:val="24"/>
              </w:rPr>
              <w:t>1</w:t>
            </w:r>
            <w:r w:rsidRPr="003F15A2">
              <w:rPr>
                <w:rFonts w:ascii="仿宋_GB2312" w:eastAsia="仿宋_GB2312" w:hint="eastAsia"/>
                <w:sz w:val="24"/>
              </w:rPr>
              <w:t>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3.2.10.1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直径</w:t>
            </w:r>
            <w:r w:rsidRPr="003F15A2">
              <w:rPr>
                <w:rFonts w:ascii="仿宋_GB2312" w:eastAsia="仿宋_GB2312" w:hAnsi="Arial" w:hint="eastAsia"/>
                <w:sz w:val="24"/>
              </w:rPr>
              <w:t>≤</w:t>
            </w:r>
            <w:r w:rsidRPr="003F15A2">
              <w:rPr>
                <w:rFonts w:ascii="仿宋_GB2312" w:eastAsia="仿宋_GB2312" w:hAnsi="Arial" w:cs="Arial" w:hint="eastAsia"/>
                <w:sz w:val="24"/>
              </w:rPr>
              <w:t>2.5mm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3.2.10.2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钳口长度</w:t>
            </w:r>
            <w:r w:rsidRPr="003F15A2">
              <w:rPr>
                <w:rFonts w:ascii="仿宋_GB2312" w:eastAsia="仿宋_GB2312" w:hAnsi="Arial" w:hint="eastAsia"/>
                <w:sz w:val="24"/>
              </w:rPr>
              <w:t>≤</w:t>
            </w:r>
            <w:r w:rsidRPr="003F15A2">
              <w:rPr>
                <w:rFonts w:ascii="仿宋_GB2312" w:eastAsia="仿宋_GB2312" w:hAnsi="Arial" w:cs="Arial" w:hint="eastAsia"/>
                <w:sz w:val="24"/>
              </w:rPr>
              <w:t>4.0mm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3.2.10.3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长度≤320mm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3.2.11</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内窥镜下使用的勺型抓钳</w:t>
            </w:r>
            <w:r w:rsidRPr="003F15A2">
              <w:rPr>
                <w:rFonts w:ascii="仿宋_GB2312" w:eastAsia="仿宋_GB2312" w:hAnsi="Arial" w:cs="Arial" w:hint="eastAsia"/>
                <w:sz w:val="24"/>
              </w:rPr>
              <w:t>1</w:t>
            </w:r>
            <w:r w:rsidRPr="003F15A2">
              <w:rPr>
                <w:rFonts w:ascii="仿宋_GB2312" w:eastAsia="仿宋_GB2312" w:hint="eastAsia"/>
                <w:sz w:val="24"/>
              </w:rPr>
              <w:t>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3.2.11.1</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直径</w:t>
            </w:r>
            <w:r w:rsidRPr="003F15A2">
              <w:rPr>
                <w:rFonts w:ascii="仿宋_GB2312" w:eastAsia="仿宋_GB2312" w:hAnsi="Arial" w:hint="eastAsia"/>
                <w:sz w:val="24"/>
              </w:rPr>
              <w:t>≥</w:t>
            </w:r>
            <w:r w:rsidRPr="003F15A2">
              <w:rPr>
                <w:rFonts w:ascii="仿宋_GB2312" w:eastAsia="仿宋_GB2312" w:hAnsi="Arial" w:cs="Arial" w:hint="eastAsia"/>
                <w:sz w:val="24"/>
              </w:rPr>
              <w:t>3.5mm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3.2.11.2</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钳口长度</w:t>
            </w:r>
            <w:r w:rsidRPr="003F15A2">
              <w:rPr>
                <w:rFonts w:ascii="仿宋_GB2312" w:eastAsia="仿宋_GB2312" w:hAnsi="Arial" w:hint="eastAsia"/>
                <w:sz w:val="24"/>
              </w:rPr>
              <w:t>≥</w:t>
            </w:r>
            <w:r w:rsidRPr="003F15A2">
              <w:rPr>
                <w:rFonts w:ascii="仿宋_GB2312" w:eastAsia="仿宋_GB2312" w:hAnsi="Arial" w:cs="Arial" w:hint="eastAsia"/>
                <w:sz w:val="24"/>
              </w:rPr>
              <w:t>4.0mm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3.2.11.3</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Arial" w:cs="Arial" w:hint="eastAsia"/>
                <w:sz w:val="24"/>
              </w:rPr>
              <w:t>长度≤320mm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3F15A2">
                <w:rPr>
                  <w:rFonts w:ascii="仿宋_GB2312" w:eastAsia="仿宋_GB2312" w:hint="eastAsia"/>
                  <w:sz w:val="24"/>
                </w:rPr>
                <w:t>3.2.12</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int="eastAsia"/>
                <w:sz w:val="24"/>
              </w:rPr>
              <w:t>内</w:t>
            </w:r>
            <w:r w:rsidRPr="003F15A2">
              <w:rPr>
                <w:rFonts w:ascii="仿宋_GB2312" w:eastAsia="仿宋_GB2312" w:hAnsi="宋体" w:hint="eastAsia"/>
                <w:sz w:val="24"/>
              </w:rPr>
              <w:t>窥镜下使用的带角度勺型活检钳</w:t>
            </w:r>
            <w:r w:rsidRPr="003F15A2">
              <w:rPr>
                <w:rFonts w:ascii="仿宋_GB2312" w:eastAsia="仿宋_GB2312" w:hAnsi="Arial" w:cs="Arial" w:hint="eastAsia"/>
                <w:sz w:val="24"/>
              </w:rPr>
              <w:t>1</w:t>
            </w:r>
            <w:r w:rsidRPr="003F15A2">
              <w:rPr>
                <w:rFonts w:ascii="仿宋_GB2312" w:eastAsia="仿宋_GB2312" w:hint="eastAsia"/>
                <w:sz w:val="24"/>
              </w:rPr>
              <w:t>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3.2.12.1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直径</w:t>
            </w:r>
            <w:r w:rsidRPr="003F15A2">
              <w:rPr>
                <w:rFonts w:ascii="仿宋_GB2312" w:eastAsia="仿宋_GB2312" w:hAnsi="Arial" w:hint="eastAsia"/>
                <w:sz w:val="24"/>
              </w:rPr>
              <w:t>≥</w:t>
            </w:r>
            <w:r w:rsidRPr="003F15A2">
              <w:rPr>
                <w:rFonts w:ascii="仿宋_GB2312" w:eastAsia="仿宋_GB2312" w:hAnsi="Arial" w:cs="Arial" w:hint="eastAsia"/>
                <w:sz w:val="24"/>
              </w:rPr>
              <w:t>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3.2.12.2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钳口弯曲角度</w:t>
            </w:r>
            <w:r w:rsidRPr="003F15A2">
              <w:rPr>
                <w:rFonts w:ascii="仿宋_GB2312" w:eastAsia="仿宋_GB2312" w:hAnsi="Arial" w:hint="eastAsia"/>
                <w:sz w:val="24"/>
              </w:rPr>
              <w:t>≥</w:t>
            </w:r>
            <w:r w:rsidRPr="003F15A2">
              <w:rPr>
                <w:rFonts w:ascii="仿宋_GB2312" w:eastAsia="仿宋_GB2312" w:hAnsi="Arial" w:cs="Arial" w:hint="eastAsia"/>
                <w:sz w:val="24"/>
              </w:rPr>
              <w:t>45°</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3.2.12.3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长度≤320mm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3.2.13</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内窥镜下使用的咬骨鞘管</w:t>
            </w:r>
            <w:r w:rsidRPr="003F15A2">
              <w:rPr>
                <w:rFonts w:ascii="仿宋_GB2312" w:eastAsia="仿宋_GB2312" w:hAnsi="Arial" w:cs="Arial" w:hint="eastAsia"/>
                <w:sz w:val="24"/>
              </w:rPr>
              <w:t>1</w:t>
            </w:r>
            <w:r w:rsidRPr="003F15A2">
              <w:rPr>
                <w:rFonts w:ascii="仿宋_GB2312" w:eastAsia="仿宋_GB2312" w:hint="eastAsia"/>
                <w:sz w:val="24"/>
              </w:rPr>
              <w:t>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3.2.13.1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直径</w:t>
            </w:r>
            <w:r w:rsidRPr="003F15A2">
              <w:rPr>
                <w:rFonts w:ascii="仿宋_GB2312" w:eastAsia="仿宋_GB2312" w:hAnsi="Arial" w:hint="eastAsia"/>
                <w:sz w:val="24"/>
              </w:rPr>
              <w:t>≥</w:t>
            </w:r>
            <w:r w:rsidRPr="003F15A2">
              <w:rPr>
                <w:rFonts w:ascii="仿宋_GB2312" w:eastAsia="仿宋_GB2312" w:hAnsi="Arial" w:cs="Arial" w:hint="eastAsia"/>
                <w:sz w:val="24"/>
              </w:rPr>
              <w:t>3.5mm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3.2.13.2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钳口为</w:t>
            </w:r>
            <w:r w:rsidRPr="003F15A2">
              <w:rPr>
                <w:rFonts w:ascii="仿宋_GB2312" w:eastAsia="仿宋_GB2312" w:hAnsi="Arial" w:cs="Arial" w:hint="eastAsia"/>
                <w:sz w:val="24"/>
              </w:rPr>
              <w:t>40°</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3.2.13.3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前端楔形</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3.2.13.4</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宽度≤1.5mm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3.2.14</w:t>
              </w:r>
            </w:smartTag>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内窥镜下使用的咬骨鞘管1把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lastRenderedPageBreak/>
              <w:t>3.2.14.1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直径≥3.5mm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3.2.14.2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长度≤320mm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3.2.14.3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钳口为90°</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3.2.14.4</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前端楔形</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3.2.14.5</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宽度≤1.5mm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3.2.15</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Arial" w:hint="eastAsia"/>
                <w:sz w:val="24"/>
              </w:rPr>
              <w:t>可拆卸式咬骨鞘管手柄1把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3.2.15.1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hint="eastAsia"/>
                <w:sz w:val="24"/>
              </w:rPr>
              <w:t>手柄内孔道≥</w:t>
            </w:r>
            <w:r w:rsidRPr="003F15A2">
              <w:rPr>
                <w:rFonts w:ascii="仿宋_GB2312" w:eastAsia="仿宋_GB2312" w:hAnsi="Arial" w:cs="Arial" w:hint="eastAsia"/>
                <w:sz w:val="24"/>
              </w:rPr>
              <w:t>5.5mm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3.2.16</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内窥镜下使用的打孔钳</w:t>
            </w:r>
            <w:r w:rsidRPr="003F15A2">
              <w:rPr>
                <w:rFonts w:ascii="仿宋_GB2312" w:eastAsia="仿宋_GB2312" w:hAnsi="Arial" w:cs="Arial" w:hint="eastAsia"/>
                <w:sz w:val="24"/>
              </w:rPr>
              <w:t>1</w:t>
            </w:r>
            <w:r w:rsidRPr="003F15A2">
              <w:rPr>
                <w:rFonts w:ascii="仿宋_GB2312" w:eastAsia="仿宋_GB2312" w:hint="eastAsia"/>
                <w:sz w:val="24"/>
              </w:rPr>
              <w:t>把</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3.2.16.1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头端上翘</w:t>
            </w:r>
            <w:r w:rsidRPr="003F15A2">
              <w:rPr>
                <w:rFonts w:ascii="仿宋_GB2312" w:eastAsia="仿宋_GB2312" w:hAnsi="Arial" w:hint="eastAsia"/>
                <w:sz w:val="24"/>
              </w:rPr>
              <w:t>≥</w:t>
            </w:r>
            <w:r w:rsidRPr="003F15A2">
              <w:rPr>
                <w:rFonts w:ascii="仿宋_GB2312" w:eastAsia="仿宋_GB2312" w:hAnsi="Arial" w:cs="Arial" w:hint="eastAsia"/>
                <w:sz w:val="24"/>
              </w:rPr>
              <w:t>12°</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3.2.16.2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直径</w:t>
            </w:r>
            <w:r w:rsidRPr="003F15A2">
              <w:rPr>
                <w:rFonts w:ascii="仿宋_GB2312" w:eastAsia="仿宋_GB2312" w:hAnsi="Arial" w:hint="eastAsia"/>
                <w:sz w:val="24"/>
              </w:rPr>
              <w:t>≥</w:t>
            </w:r>
            <w:r w:rsidRPr="003F15A2">
              <w:rPr>
                <w:rFonts w:ascii="仿宋_GB2312" w:eastAsia="仿宋_GB2312" w:hAnsi="Arial" w:cs="Arial" w:hint="eastAsia"/>
                <w:sz w:val="24"/>
              </w:rPr>
              <w:t>2.5mm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3.2.16.3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int="eastAsia"/>
                <w:sz w:val="24"/>
              </w:rPr>
              <w:t>钳口长度</w:t>
            </w:r>
            <w:r w:rsidRPr="003F15A2">
              <w:rPr>
                <w:rFonts w:ascii="仿宋_GB2312" w:eastAsia="仿宋_GB2312" w:hAnsi="Arial" w:hint="eastAsia"/>
                <w:sz w:val="24"/>
              </w:rPr>
              <w:t>≥</w:t>
            </w:r>
            <w:r w:rsidRPr="003F15A2">
              <w:rPr>
                <w:rFonts w:ascii="仿宋_GB2312" w:eastAsia="仿宋_GB2312" w:hAnsi="Arial" w:cs="Arial" w:hint="eastAsia"/>
                <w:sz w:val="24"/>
              </w:rPr>
              <w:t>4.5mm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3.2.16.4</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Arial" w:cs="Arial" w:hint="eastAsia"/>
                <w:sz w:val="24"/>
              </w:rPr>
              <w:t>长度≤320mm</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int="eastAsia"/>
                  <w:sz w:val="24"/>
                </w:rPr>
                <w:t>3.2.17</w:t>
              </w:r>
            </w:smartTag>
          </w:p>
        </w:tc>
        <w:tc>
          <w:tcPr>
            <w:tcW w:w="6190" w:type="dxa"/>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定位针</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3.2.17.1</w:t>
            </w:r>
          </w:p>
        </w:tc>
        <w:tc>
          <w:tcPr>
            <w:tcW w:w="6190" w:type="dxa"/>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含长度为150mm的 18G穿刺针、0.8mm的导丝各一支</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Ansi="宋体" w:hint="eastAsia"/>
                <w:sz w:val="24"/>
              </w:rPr>
              <w:t>3.3</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b/>
                <w:bCs/>
                <w:sz w:val="24"/>
              </w:rPr>
              <w:t>高频/射频主机参数</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3F15A2">
                <w:rPr>
                  <w:rFonts w:ascii="仿宋_GB2312" w:eastAsia="仿宋_GB2312" w:hAnsi="宋体" w:hint="eastAsia"/>
                  <w:sz w:val="24"/>
                </w:rPr>
                <w:t>3.3.1</w:t>
              </w:r>
            </w:smartTag>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宋体" w:hint="eastAsia"/>
                <w:sz w:val="24"/>
              </w:rPr>
              <w:t>工作频率</w:t>
            </w:r>
            <w:r w:rsidRPr="003F15A2">
              <w:rPr>
                <w:rFonts w:ascii="仿宋_GB2312" w:eastAsia="仿宋_GB2312" w:hAnsi="Arial" w:hint="eastAsia"/>
                <w:sz w:val="24"/>
              </w:rPr>
              <w:t>≥1.2MHz</w:t>
            </w:r>
          </w:p>
        </w:tc>
        <w:tc>
          <w:tcPr>
            <w:tcW w:w="1784" w:type="dxa"/>
            <w:vAlign w:val="center"/>
          </w:tcPr>
          <w:p w:rsidR="001461C7" w:rsidRPr="003F15A2" w:rsidRDefault="001461C7" w:rsidP="006A2BF8">
            <w:pPr>
              <w:pStyle w:val="ListParagraph1"/>
              <w:ind w:firstLineChars="0" w:firstLine="0"/>
              <w:rPr>
                <w:rFonts w:ascii="仿宋_GB2312" w:eastAsia="仿宋_GB2312"/>
                <w:color w:val="FF0000"/>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3.3.2</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hint="eastAsia"/>
                <w:sz w:val="24"/>
              </w:rPr>
              <w:t>双极功率≥60W</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Ansi="宋体" w:hint="eastAsia"/>
                <w:sz w:val="24"/>
              </w:rPr>
              <w:t>3.3.3</w:t>
            </w:r>
          </w:p>
        </w:tc>
        <w:tc>
          <w:tcPr>
            <w:tcW w:w="6190" w:type="dxa"/>
            <w:vAlign w:val="center"/>
          </w:tcPr>
          <w:p w:rsidR="001461C7" w:rsidRPr="003F15A2" w:rsidRDefault="001461C7" w:rsidP="006A2BF8">
            <w:pPr>
              <w:rPr>
                <w:rFonts w:ascii="仿宋_GB2312" w:eastAsia="仿宋_GB2312"/>
                <w:sz w:val="24"/>
              </w:rPr>
            </w:pPr>
            <w:r w:rsidRPr="003F15A2">
              <w:rPr>
                <w:rFonts w:ascii="仿宋_GB2312" w:eastAsia="仿宋_GB2312" w:hAnsi="Arial" w:cs="Arial" w:hint="eastAsia"/>
                <w:sz w:val="24"/>
              </w:rPr>
              <w:t>与射频消融电极配套使用的手柄、鞘管、电缆均可独立拆装</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3.3.4</w:t>
            </w:r>
          </w:p>
        </w:tc>
        <w:tc>
          <w:tcPr>
            <w:tcW w:w="6190" w:type="dxa"/>
            <w:vAlign w:val="center"/>
          </w:tcPr>
          <w:p w:rsidR="001461C7" w:rsidRPr="003F15A2" w:rsidRDefault="001461C7" w:rsidP="006A2BF8">
            <w:pPr>
              <w:rPr>
                <w:rFonts w:ascii="仿宋_GB2312" w:eastAsia="仿宋_GB2312" w:hAnsi="Arial" w:cs="Arial"/>
                <w:sz w:val="24"/>
              </w:rPr>
            </w:pPr>
            <w:r w:rsidRPr="003F15A2">
              <w:rPr>
                <w:rFonts w:ascii="仿宋_GB2312" w:eastAsia="仿宋_GB2312" w:hAnsi="Arial" w:cs="Arial" w:hint="eastAsia"/>
                <w:sz w:val="24"/>
              </w:rPr>
              <w:t>能高温消毒</w:t>
            </w:r>
          </w:p>
        </w:tc>
        <w:tc>
          <w:tcPr>
            <w:tcW w:w="1784" w:type="dxa"/>
            <w:vAlign w:val="center"/>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trHeight w:val="120"/>
          <w:jc w:val="center"/>
        </w:trPr>
        <w:tc>
          <w:tcPr>
            <w:tcW w:w="1294" w:type="dxa"/>
          </w:tcPr>
          <w:p w:rsidR="001461C7" w:rsidRPr="003F15A2" w:rsidRDefault="001461C7" w:rsidP="006A2BF8">
            <w:pPr>
              <w:jc w:val="center"/>
              <w:rPr>
                <w:rFonts w:ascii="仿宋_GB2312" w:eastAsia="仿宋_GB2312" w:hAnsi="宋体"/>
                <w:b/>
                <w:sz w:val="24"/>
              </w:rPr>
            </w:pPr>
            <w:r w:rsidRPr="003F15A2">
              <w:rPr>
                <w:rFonts w:ascii="仿宋_GB2312" w:eastAsia="仿宋_GB2312" w:hAnsi="宋体" w:hint="eastAsia"/>
                <w:b/>
                <w:sz w:val="24"/>
              </w:rPr>
              <w:t>四</w:t>
            </w:r>
          </w:p>
        </w:tc>
        <w:tc>
          <w:tcPr>
            <w:tcW w:w="6190" w:type="dxa"/>
            <w:vAlign w:val="center"/>
          </w:tcPr>
          <w:p w:rsidR="001461C7" w:rsidRPr="003F15A2" w:rsidRDefault="001461C7" w:rsidP="006A2BF8">
            <w:pPr>
              <w:rPr>
                <w:rFonts w:ascii="仿宋_GB2312" w:eastAsia="仿宋_GB2312" w:hAnsi="宋体"/>
                <w:b/>
                <w:sz w:val="24"/>
              </w:rPr>
            </w:pPr>
            <w:r w:rsidRPr="003F15A2">
              <w:rPr>
                <w:rFonts w:ascii="仿宋_GB2312" w:eastAsia="仿宋_GB2312" w:hAnsi="宋体" w:hint="eastAsia"/>
                <w:b/>
                <w:sz w:val="24"/>
              </w:rPr>
              <w:t>配置</w:t>
            </w:r>
          </w:p>
        </w:tc>
        <w:tc>
          <w:tcPr>
            <w:tcW w:w="1784" w:type="dxa"/>
          </w:tcPr>
          <w:p w:rsidR="001461C7" w:rsidRPr="003F15A2" w:rsidRDefault="001461C7" w:rsidP="006A2BF8">
            <w:pPr>
              <w:rPr>
                <w:rFonts w:ascii="仿宋_GB2312" w:eastAsia="仿宋_GB2312" w:hAnsi="宋体"/>
                <w:sz w:val="24"/>
              </w:rPr>
            </w:pPr>
          </w:p>
        </w:tc>
      </w:tr>
      <w:tr w:rsidR="001461C7" w:rsidRPr="003F15A2" w:rsidTr="006A2BF8">
        <w:trPr>
          <w:trHeight w:val="120"/>
          <w:jc w:val="center"/>
        </w:trPr>
        <w:tc>
          <w:tcPr>
            <w:tcW w:w="1294" w:type="dxa"/>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4.1</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高频/射频主机1套</w:t>
            </w:r>
          </w:p>
        </w:tc>
        <w:tc>
          <w:tcPr>
            <w:tcW w:w="1784" w:type="dxa"/>
          </w:tcPr>
          <w:p w:rsidR="001461C7" w:rsidRPr="003F15A2" w:rsidRDefault="001461C7" w:rsidP="006A2BF8">
            <w:pPr>
              <w:rPr>
                <w:rFonts w:ascii="仿宋_GB2312" w:eastAsia="仿宋_GB2312" w:hAnsi="宋体"/>
                <w:sz w:val="24"/>
              </w:rPr>
            </w:pPr>
          </w:p>
        </w:tc>
      </w:tr>
      <w:tr w:rsidR="001461C7" w:rsidRPr="003F15A2" w:rsidTr="006A2BF8">
        <w:trPr>
          <w:trHeight w:val="120"/>
          <w:jc w:val="center"/>
        </w:trPr>
        <w:tc>
          <w:tcPr>
            <w:tcW w:w="1294" w:type="dxa"/>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4.2</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椎间孔镜1支（核心产品）</w:t>
            </w:r>
          </w:p>
        </w:tc>
        <w:tc>
          <w:tcPr>
            <w:tcW w:w="1784" w:type="dxa"/>
          </w:tcPr>
          <w:p w:rsidR="001461C7" w:rsidRPr="003F15A2" w:rsidRDefault="001461C7" w:rsidP="006A2BF8">
            <w:pPr>
              <w:rPr>
                <w:rFonts w:ascii="仿宋_GB2312" w:eastAsia="仿宋_GB2312" w:hAnsi="宋体"/>
                <w:sz w:val="24"/>
              </w:rPr>
            </w:pPr>
          </w:p>
        </w:tc>
      </w:tr>
      <w:tr w:rsidR="001461C7" w:rsidRPr="003F15A2" w:rsidTr="006A2BF8">
        <w:trPr>
          <w:trHeight w:val="65"/>
          <w:jc w:val="center"/>
        </w:trPr>
        <w:tc>
          <w:tcPr>
            <w:tcW w:w="1294" w:type="dxa"/>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4.3</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内窥镜手术器械1套（见参数要求）</w:t>
            </w:r>
          </w:p>
        </w:tc>
        <w:tc>
          <w:tcPr>
            <w:tcW w:w="1784" w:type="dxa"/>
          </w:tcPr>
          <w:p w:rsidR="001461C7" w:rsidRPr="003F15A2" w:rsidRDefault="001461C7" w:rsidP="006A2BF8">
            <w:pPr>
              <w:rPr>
                <w:rFonts w:ascii="仿宋_GB2312" w:eastAsia="仿宋_GB2312" w:hAnsi="宋体"/>
                <w:sz w:val="24"/>
              </w:rPr>
            </w:pPr>
          </w:p>
        </w:tc>
      </w:tr>
      <w:tr w:rsidR="001461C7" w:rsidRPr="003F15A2" w:rsidTr="006A2BF8">
        <w:trPr>
          <w:trHeight w:val="240"/>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4.4</w:t>
            </w:r>
          </w:p>
        </w:tc>
        <w:tc>
          <w:tcPr>
            <w:tcW w:w="6190" w:type="dxa"/>
            <w:vAlign w:val="center"/>
          </w:tcPr>
          <w:p w:rsidR="001461C7" w:rsidRPr="003F15A2" w:rsidRDefault="001461C7" w:rsidP="006A2BF8">
            <w:pPr>
              <w:rPr>
                <w:rFonts w:ascii="仿宋_GB2312" w:eastAsia="仿宋_GB2312" w:hAnsi="宋体"/>
                <w:sz w:val="24"/>
              </w:rPr>
            </w:pPr>
            <w:r w:rsidRPr="003F15A2">
              <w:rPr>
                <w:rFonts w:ascii="仿宋_GB2312" w:eastAsia="仿宋_GB2312" w:hAnsi="宋体" w:hint="eastAsia"/>
                <w:sz w:val="24"/>
              </w:rPr>
              <w:t>清洁线、钢尺各一个、放置手术器械的托盘一个</w:t>
            </w:r>
          </w:p>
        </w:tc>
        <w:tc>
          <w:tcPr>
            <w:tcW w:w="1784" w:type="dxa"/>
          </w:tcPr>
          <w:p w:rsidR="001461C7" w:rsidRPr="003F15A2" w:rsidRDefault="001461C7" w:rsidP="006A2BF8">
            <w:pPr>
              <w:rPr>
                <w:rFonts w:ascii="仿宋_GB2312" w:eastAsia="仿宋_GB2312" w:hAnsi="宋体"/>
                <w:sz w:val="24"/>
              </w:rPr>
            </w:pPr>
          </w:p>
        </w:tc>
      </w:tr>
      <w:tr w:rsidR="001461C7" w:rsidRPr="003F15A2" w:rsidTr="006A2BF8">
        <w:trPr>
          <w:trHeight w:val="240"/>
          <w:jc w:val="center"/>
        </w:trPr>
        <w:tc>
          <w:tcPr>
            <w:tcW w:w="1294" w:type="dxa"/>
            <w:vAlign w:val="center"/>
          </w:tcPr>
          <w:p w:rsidR="001461C7" w:rsidRPr="003F15A2" w:rsidRDefault="001461C7" w:rsidP="006A2BF8">
            <w:pPr>
              <w:jc w:val="center"/>
              <w:rPr>
                <w:rFonts w:ascii="仿宋_GB2312" w:eastAsia="仿宋_GB2312" w:hAnsi="宋体"/>
                <w:b/>
                <w:sz w:val="24"/>
              </w:rPr>
            </w:pPr>
            <w:r w:rsidRPr="003F15A2">
              <w:rPr>
                <w:rFonts w:ascii="仿宋_GB2312" w:eastAsia="仿宋_GB2312" w:hAnsi="宋体" w:hint="eastAsia"/>
                <w:b/>
                <w:sz w:val="24"/>
              </w:rPr>
              <w:t>五</w:t>
            </w:r>
          </w:p>
        </w:tc>
        <w:tc>
          <w:tcPr>
            <w:tcW w:w="6190" w:type="dxa"/>
            <w:vAlign w:val="center"/>
          </w:tcPr>
          <w:p w:rsidR="001461C7" w:rsidRPr="003F15A2" w:rsidRDefault="001461C7" w:rsidP="006A2BF8">
            <w:pPr>
              <w:rPr>
                <w:rFonts w:ascii="仿宋_GB2312" w:eastAsia="仿宋_GB2312" w:hAnsi="宋体"/>
                <w:b/>
                <w:sz w:val="24"/>
              </w:rPr>
            </w:pPr>
            <w:r w:rsidRPr="003F15A2">
              <w:rPr>
                <w:rFonts w:ascii="仿宋_GB2312" w:eastAsia="仿宋_GB2312" w:hAnsi="宋体" w:hint="eastAsia"/>
                <w:b/>
                <w:sz w:val="24"/>
              </w:rPr>
              <w:t>售后服务</w:t>
            </w:r>
          </w:p>
        </w:tc>
        <w:tc>
          <w:tcPr>
            <w:tcW w:w="1784" w:type="dxa"/>
          </w:tcPr>
          <w:p w:rsidR="001461C7" w:rsidRPr="003F15A2" w:rsidRDefault="001461C7" w:rsidP="006A2BF8">
            <w:pPr>
              <w:jc w:val="center"/>
              <w:rPr>
                <w:rFonts w:ascii="仿宋_GB2312" w:eastAsia="仿宋_GB2312" w:hAnsi="宋体"/>
                <w:sz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5.1</w:t>
            </w:r>
          </w:p>
        </w:tc>
        <w:tc>
          <w:tcPr>
            <w:tcW w:w="6190" w:type="dxa"/>
            <w:vAlign w:val="center"/>
          </w:tcPr>
          <w:p w:rsidR="001461C7" w:rsidRPr="003F15A2" w:rsidRDefault="001461C7" w:rsidP="006A2BF8">
            <w:pPr>
              <w:spacing w:line="480" w:lineRule="exact"/>
              <w:jc w:val="left"/>
              <w:rPr>
                <w:rFonts w:ascii="仿宋_GB2312" w:eastAsia="仿宋_GB2312" w:hAnsi="宋体"/>
                <w:sz w:val="24"/>
              </w:rPr>
            </w:pPr>
            <w:r w:rsidRPr="003F15A2">
              <w:rPr>
                <w:rFonts w:ascii="仿宋_GB2312" w:eastAsia="仿宋_GB2312" w:hAnsi="宋体" w:hint="eastAsia"/>
                <w:sz w:val="24"/>
              </w:rPr>
              <w:t>设备使用正常后,由医院组织验收,验收合格后整机（包括器械）保修2年（</w:t>
            </w:r>
            <w:r>
              <w:rPr>
                <w:rFonts w:ascii="仿宋_GB2312" w:eastAsia="仿宋_GB2312" w:hAnsi="宋体" w:hint="eastAsia"/>
                <w:sz w:val="24"/>
              </w:rPr>
              <w:t>签订合同时</w:t>
            </w:r>
            <w:r w:rsidRPr="003F15A2">
              <w:rPr>
                <w:rFonts w:ascii="仿宋_GB2312" w:eastAsia="仿宋_GB2312" w:hAnsi="宋体" w:hint="eastAsia"/>
                <w:sz w:val="24"/>
              </w:rPr>
              <w:t>须出具生产厂家证明），保证零配件供应8年以上。</w:t>
            </w:r>
          </w:p>
        </w:tc>
        <w:tc>
          <w:tcPr>
            <w:tcW w:w="1784" w:type="dxa"/>
          </w:tcPr>
          <w:p w:rsidR="001461C7" w:rsidRPr="003F15A2" w:rsidRDefault="001461C7" w:rsidP="006A2BF8">
            <w:pPr>
              <w:pStyle w:val="ListParagraph1"/>
              <w:ind w:firstLineChars="0" w:firstLine="0"/>
              <w:rPr>
                <w:rFonts w:ascii="仿宋_GB2312" w:eastAsia="仿宋_GB2312" w:hAnsi="宋体"/>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5.2</w:t>
            </w:r>
          </w:p>
        </w:tc>
        <w:tc>
          <w:tcPr>
            <w:tcW w:w="6190" w:type="dxa"/>
          </w:tcPr>
          <w:p w:rsidR="001461C7" w:rsidRPr="003F15A2" w:rsidRDefault="001461C7" w:rsidP="006A2BF8">
            <w:pPr>
              <w:spacing w:line="480" w:lineRule="exact"/>
              <w:jc w:val="left"/>
              <w:rPr>
                <w:rFonts w:ascii="仿宋_GB2312" w:eastAsia="仿宋_GB2312" w:hAnsi="宋体"/>
                <w:sz w:val="24"/>
              </w:rPr>
            </w:pPr>
            <w:r w:rsidRPr="003F15A2">
              <w:rPr>
                <w:rFonts w:ascii="仿宋_GB2312" w:eastAsia="仿宋_GB2312" w:hAnsi="宋体" w:hint="eastAsia"/>
                <w:sz w:val="24"/>
              </w:rPr>
              <w:t>提供所投产品的原厂技术白皮书（DATASHEET）</w:t>
            </w:r>
          </w:p>
        </w:tc>
        <w:tc>
          <w:tcPr>
            <w:tcW w:w="1784" w:type="dxa"/>
          </w:tcPr>
          <w:p w:rsidR="001461C7" w:rsidRPr="003F15A2" w:rsidRDefault="001461C7" w:rsidP="006A2BF8">
            <w:pPr>
              <w:pStyle w:val="ListParagraph1"/>
              <w:ind w:firstLineChars="0" w:firstLine="0"/>
              <w:rPr>
                <w:rFonts w:ascii="仿宋_GB2312" w:eastAsia="仿宋_GB2312" w:hAnsi="宋体"/>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5.3</w:t>
            </w:r>
          </w:p>
        </w:tc>
        <w:tc>
          <w:tcPr>
            <w:tcW w:w="6190" w:type="dxa"/>
          </w:tcPr>
          <w:p w:rsidR="001461C7" w:rsidRPr="003F15A2" w:rsidRDefault="001461C7" w:rsidP="006A2BF8">
            <w:pPr>
              <w:spacing w:line="480" w:lineRule="exact"/>
              <w:jc w:val="left"/>
              <w:rPr>
                <w:rFonts w:ascii="仿宋_GB2312" w:eastAsia="仿宋_GB2312" w:hAnsi="宋体"/>
                <w:sz w:val="24"/>
              </w:rPr>
            </w:pPr>
            <w:r w:rsidRPr="003F15A2">
              <w:rPr>
                <w:rFonts w:ascii="仿宋_GB2312" w:eastAsia="仿宋_GB2312" w:hAnsi="宋体" w:hint="eastAsia"/>
                <w:sz w:val="24"/>
              </w:rPr>
              <w:t>提供仪器电子版SOP文件、中英文操作手册和维修手册</w:t>
            </w:r>
          </w:p>
        </w:tc>
        <w:tc>
          <w:tcPr>
            <w:tcW w:w="1784" w:type="dxa"/>
          </w:tcPr>
          <w:p w:rsidR="001461C7" w:rsidRPr="003F15A2" w:rsidRDefault="001461C7" w:rsidP="006A2BF8">
            <w:pPr>
              <w:pStyle w:val="ListParagraph1"/>
              <w:ind w:firstLineChars="0" w:firstLine="0"/>
              <w:rPr>
                <w:rFonts w:ascii="仿宋_GB2312" w:eastAsia="仿宋_GB2312" w:hAnsi="宋体"/>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★5.4</w:t>
            </w:r>
          </w:p>
        </w:tc>
        <w:tc>
          <w:tcPr>
            <w:tcW w:w="6190" w:type="dxa"/>
          </w:tcPr>
          <w:p w:rsidR="001461C7" w:rsidRPr="003F15A2" w:rsidRDefault="001461C7" w:rsidP="006A2BF8">
            <w:pPr>
              <w:spacing w:line="480" w:lineRule="exact"/>
              <w:jc w:val="left"/>
              <w:rPr>
                <w:rFonts w:ascii="仿宋_GB2312" w:eastAsia="仿宋_GB2312" w:hAnsi="宋体"/>
                <w:sz w:val="24"/>
              </w:rPr>
            </w:pPr>
            <w:r w:rsidRPr="003F15A2">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w:t>
            </w:r>
            <w:r w:rsidRPr="003F15A2">
              <w:rPr>
                <w:rFonts w:ascii="仿宋_GB2312" w:eastAsia="仿宋_GB2312" w:hAnsi="宋体" w:hint="eastAsia"/>
                <w:sz w:val="24"/>
              </w:rPr>
              <w:lastRenderedPageBreak/>
              <w:t>辖市人民政府食品药品监督管理部门审批的有效的医疗器械注册证；第三类医疗器械产品须提供国务院食品药品监督管理部门审批的有效的医疗器械注册证。</w:t>
            </w:r>
          </w:p>
        </w:tc>
        <w:tc>
          <w:tcPr>
            <w:tcW w:w="1784" w:type="dxa"/>
          </w:tcPr>
          <w:p w:rsidR="001461C7" w:rsidRPr="003F15A2" w:rsidRDefault="001461C7" w:rsidP="006A2BF8">
            <w:pPr>
              <w:pStyle w:val="ListParagraph1"/>
              <w:ind w:firstLineChars="0" w:firstLine="0"/>
              <w:rPr>
                <w:rFonts w:ascii="仿宋_GB2312" w:eastAsia="仿宋_GB2312" w:hAnsi="宋体"/>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lastRenderedPageBreak/>
              <w:t>5.5</w:t>
            </w:r>
          </w:p>
        </w:tc>
        <w:tc>
          <w:tcPr>
            <w:tcW w:w="6190" w:type="dxa"/>
          </w:tcPr>
          <w:p w:rsidR="001461C7" w:rsidRPr="003F15A2" w:rsidRDefault="001461C7" w:rsidP="006A2BF8">
            <w:pPr>
              <w:spacing w:line="480" w:lineRule="exact"/>
              <w:jc w:val="left"/>
              <w:rPr>
                <w:rFonts w:ascii="仿宋_GB2312" w:eastAsia="仿宋_GB2312" w:hAnsi="宋体"/>
                <w:sz w:val="24"/>
              </w:rPr>
            </w:pPr>
            <w:r w:rsidRPr="003F15A2">
              <w:rPr>
                <w:rFonts w:ascii="仿宋_GB2312" w:eastAsia="仿宋_GB2312" w:hAnsi="宋体" w:hint="eastAsia"/>
                <w:sz w:val="24"/>
              </w:rPr>
              <w:t>提供符合上述参数和配置要求的详细配置清单、单价及耗材价格，耗材价格可作优惠承诺考虑</w:t>
            </w:r>
          </w:p>
        </w:tc>
        <w:tc>
          <w:tcPr>
            <w:tcW w:w="1784" w:type="dxa"/>
          </w:tcPr>
          <w:p w:rsidR="001461C7" w:rsidRPr="003F15A2" w:rsidRDefault="001461C7" w:rsidP="006A2BF8">
            <w:pPr>
              <w:pStyle w:val="ListParagraph1"/>
              <w:ind w:firstLineChars="0" w:firstLine="0"/>
              <w:rPr>
                <w:rFonts w:ascii="仿宋_GB2312" w:eastAsia="仿宋_GB2312" w:hAnsi="宋体"/>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hAnsi="宋体"/>
                <w:sz w:val="24"/>
              </w:rPr>
            </w:pPr>
            <w:r w:rsidRPr="003F15A2">
              <w:rPr>
                <w:rFonts w:ascii="仿宋_GB2312" w:eastAsia="仿宋_GB2312" w:hAnsi="宋体" w:hint="eastAsia"/>
                <w:sz w:val="24"/>
              </w:rPr>
              <w:t>5.6</w:t>
            </w:r>
          </w:p>
        </w:tc>
        <w:tc>
          <w:tcPr>
            <w:tcW w:w="6190" w:type="dxa"/>
          </w:tcPr>
          <w:p w:rsidR="001461C7" w:rsidRPr="003F15A2" w:rsidRDefault="001461C7" w:rsidP="006A2BF8">
            <w:pPr>
              <w:spacing w:line="480" w:lineRule="exact"/>
              <w:jc w:val="left"/>
              <w:rPr>
                <w:rFonts w:ascii="仿宋_GB2312" w:eastAsia="仿宋_GB2312" w:hAnsi="宋体"/>
                <w:sz w:val="24"/>
              </w:rPr>
            </w:pPr>
            <w:r w:rsidRPr="003F15A2">
              <w:rPr>
                <w:rFonts w:ascii="仿宋_GB2312" w:eastAsia="仿宋_GB2312" w:hAnsi="宋体" w:hint="eastAsia"/>
                <w:sz w:val="24"/>
              </w:rPr>
              <w:t>所有设备必须是全新未曾使用过的原装的</w:t>
            </w:r>
          </w:p>
        </w:tc>
        <w:tc>
          <w:tcPr>
            <w:tcW w:w="1784" w:type="dxa"/>
          </w:tcPr>
          <w:p w:rsidR="001461C7" w:rsidRPr="003F15A2" w:rsidRDefault="001461C7" w:rsidP="006A2BF8">
            <w:pPr>
              <w:pStyle w:val="ListParagraph1"/>
              <w:ind w:firstLineChars="0" w:firstLine="0"/>
              <w:rPr>
                <w:rFonts w:ascii="仿宋_GB2312" w:eastAsia="仿宋_GB2312" w:hAnsi="宋体"/>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六</w:t>
            </w:r>
          </w:p>
        </w:tc>
        <w:tc>
          <w:tcPr>
            <w:tcW w:w="6190" w:type="dxa"/>
          </w:tcPr>
          <w:p w:rsidR="001461C7" w:rsidRPr="003F15A2" w:rsidRDefault="001461C7" w:rsidP="006A2BF8">
            <w:pPr>
              <w:spacing w:line="480" w:lineRule="exact"/>
              <w:jc w:val="left"/>
              <w:rPr>
                <w:rFonts w:ascii="仿宋_GB2312" w:eastAsia="仿宋_GB2312" w:cs="Arial"/>
                <w:color w:val="000000"/>
                <w:sz w:val="24"/>
              </w:rPr>
            </w:pPr>
            <w:r w:rsidRPr="003F15A2">
              <w:rPr>
                <w:rFonts w:ascii="仿宋_GB2312" w:eastAsia="仿宋_GB2312" w:hAnsi="宋体" w:cs="Arial" w:hint="eastAsia"/>
                <w:b/>
                <w:bCs/>
                <w:color w:val="000000"/>
                <w:sz w:val="24"/>
              </w:rPr>
              <w:t>安装及验收要求</w:t>
            </w:r>
          </w:p>
        </w:tc>
        <w:tc>
          <w:tcPr>
            <w:tcW w:w="1784" w:type="dxa"/>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Ansi="宋体" w:hint="eastAsia"/>
                <w:sz w:val="24"/>
              </w:rPr>
              <w:t>6.1</w:t>
            </w:r>
          </w:p>
        </w:tc>
        <w:tc>
          <w:tcPr>
            <w:tcW w:w="6190" w:type="dxa"/>
          </w:tcPr>
          <w:p w:rsidR="001461C7" w:rsidRPr="003F15A2" w:rsidRDefault="001461C7" w:rsidP="006A2BF8">
            <w:pPr>
              <w:spacing w:line="480" w:lineRule="exact"/>
              <w:jc w:val="left"/>
              <w:rPr>
                <w:rFonts w:ascii="仿宋_GB2312" w:eastAsia="仿宋_GB2312" w:cs="Arial"/>
                <w:color w:val="000000"/>
                <w:sz w:val="24"/>
              </w:rPr>
            </w:pPr>
            <w:r w:rsidRPr="003F15A2">
              <w:rPr>
                <w:rFonts w:ascii="仿宋_GB2312" w:eastAsia="仿宋_GB2312" w:hAnsi="宋体" w:cs="Arial" w:hint="eastAsia"/>
                <w:color w:val="000000"/>
                <w:sz w:val="24"/>
              </w:rPr>
              <w:t>签订合同后40天内将设备安装的医院指定地点，并在7个工作日内保证设备正常使用</w:t>
            </w:r>
          </w:p>
        </w:tc>
        <w:tc>
          <w:tcPr>
            <w:tcW w:w="1784" w:type="dxa"/>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vAlign w:val="center"/>
          </w:tcPr>
          <w:p w:rsidR="001461C7" w:rsidRPr="003F15A2" w:rsidRDefault="001461C7" w:rsidP="006A2BF8">
            <w:pPr>
              <w:jc w:val="center"/>
              <w:rPr>
                <w:rFonts w:ascii="仿宋_GB2312" w:eastAsia="仿宋_GB2312"/>
                <w:sz w:val="24"/>
              </w:rPr>
            </w:pPr>
            <w:r w:rsidRPr="003F15A2">
              <w:rPr>
                <w:rFonts w:ascii="仿宋_GB2312" w:eastAsia="仿宋_GB2312" w:hAnsi="宋体" w:hint="eastAsia"/>
                <w:sz w:val="24"/>
              </w:rPr>
              <w:t>6.2</w:t>
            </w:r>
          </w:p>
        </w:tc>
        <w:tc>
          <w:tcPr>
            <w:tcW w:w="6190" w:type="dxa"/>
          </w:tcPr>
          <w:p w:rsidR="001461C7" w:rsidRPr="003F15A2" w:rsidRDefault="001461C7" w:rsidP="006A2BF8">
            <w:pPr>
              <w:spacing w:line="480" w:lineRule="exact"/>
              <w:jc w:val="left"/>
              <w:rPr>
                <w:rFonts w:ascii="仿宋_GB2312" w:eastAsia="仿宋_GB2312" w:cs="Arial"/>
                <w:color w:val="000000"/>
                <w:sz w:val="24"/>
              </w:rPr>
            </w:pPr>
            <w:r w:rsidRPr="003F15A2">
              <w:rPr>
                <w:rFonts w:ascii="仿宋_GB2312" w:eastAsia="仿宋_GB2312" w:hAnsi="宋体" w:cs="Arial" w:hint="eastAsia"/>
                <w:color w:val="000000"/>
                <w:sz w:val="24"/>
              </w:rPr>
              <w:t>验收标准：按国家相关标准及招标技术要求进行验收（不排除邀请竞争对手参与验收）</w:t>
            </w:r>
          </w:p>
        </w:tc>
        <w:tc>
          <w:tcPr>
            <w:tcW w:w="1784" w:type="dxa"/>
          </w:tcPr>
          <w:p w:rsidR="001461C7" w:rsidRPr="003F15A2" w:rsidRDefault="001461C7" w:rsidP="006A2BF8">
            <w:pPr>
              <w:pStyle w:val="ListParagraph1"/>
              <w:ind w:firstLineChars="0" w:firstLine="0"/>
              <w:rPr>
                <w:rFonts w:ascii="仿宋_GB2312" w:eastAsia="仿宋_GB2312"/>
                <w:sz w:val="24"/>
                <w:szCs w:val="24"/>
              </w:rPr>
            </w:pPr>
          </w:p>
        </w:tc>
      </w:tr>
      <w:tr w:rsidR="001461C7" w:rsidRPr="003F15A2" w:rsidTr="006A2BF8">
        <w:trPr>
          <w:jc w:val="center"/>
        </w:trPr>
        <w:tc>
          <w:tcPr>
            <w:tcW w:w="1294" w:type="dxa"/>
            <w:tcBorders>
              <w:bottom w:val="single" w:sz="12" w:space="0" w:color="auto"/>
            </w:tcBorders>
            <w:vAlign w:val="center"/>
          </w:tcPr>
          <w:p w:rsidR="001461C7" w:rsidRPr="003F15A2" w:rsidRDefault="001461C7" w:rsidP="006A2BF8">
            <w:pPr>
              <w:jc w:val="center"/>
              <w:rPr>
                <w:rFonts w:ascii="仿宋_GB2312" w:eastAsia="仿宋_GB2312"/>
                <w:sz w:val="24"/>
              </w:rPr>
            </w:pPr>
            <w:r w:rsidRPr="003F15A2">
              <w:rPr>
                <w:rFonts w:ascii="仿宋_GB2312" w:eastAsia="仿宋_GB2312" w:hint="eastAsia"/>
                <w:sz w:val="24"/>
              </w:rPr>
              <w:t>七</w:t>
            </w:r>
          </w:p>
        </w:tc>
        <w:tc>
          <w:tcPr>
            <w:tcW w:w="6190" w:type="dxa"/>
            <w:tcBorders>
              <w:bottom w:val="single" w:sz="12" w:space="0" w:color="auto"/>
            </w:tcBorders>
          </w:tcPr>
          <w:p w:rsidR="001461C7" w:rsidRPr="003F15A2" w:rsidRDefault="001461C7" w:rsidP="006A2BF8">
            <w:pPr>
              <w:spacing w:line="480" w:lineRule="exact"/>
              <w:jc w:val="left"/>
              <w:rPr>
                <w:rFonts w:ascii="仿宋_GB2312" w:eastAsia="仿宋_GB2312" w:cs="Arial"/>
                <w:color w:val="000000"/>
                <w:sz w:val="24"/>
              </w:rPr>
            </w:pPr>
            <w:r w:rsidRPr="003F15A2">
              <w:rPr>
                <w:rFonts w:ascii="仿宋_GB2312" w:eastAsia="仿宋_GB2312" w:hAnsi="宋体" w:cs="Arial" w:hint="eastAsia"/>
                <w:color w:val="000000"/>
                <w:sz w:val="24"/>
              </w:rPr>
              <w:t>付款方式：验收合格后方首次支付合同总金额的90%；剩余的10%在1年后产品使用无重大故障，一次性付清，均不计利息</w:t>
            </w:r>
          </w:p>
        </w:tc>
        <w:tc>
          <w:tcPr>
            <w:tcW w:w="1784" w:type="dxa"/>
            <w:tcBorders>
              <w:bottom w:val="single" w:sz="12" w:space="0" w:color="auto"/>
            </w:tcBorders>
          </w:tcPr>
          <w:p w:rsidR="001461C7" w:rsidRPr="003F15A2" w:rsidRDefault="001461C7" w:rsidP="006A2BF8">
            <w:pPr>
              <w:pStyle w:val="ListParagraph1"/>
              <w:ind w:firstLineChars="0" w:firstLine="0"/>
              <w:rPr>
                <w:rFonts w:ascii="仿宋_GB2312" w:eastAsia="仿宋_GB2312"/>
                <w:sz w:val="24"/>
                <w:szCs w:val="24"/>
              </w:rPr>
            </w:pPr>
          </w:p>
        </w:tc>
      </w:tr>
    </w:tbl>
    <w:p w:rsidR="001461C7" w:rsidRPr="00996B45" w:rsidRDefault="001461C7" w:rsidP="001461C7">
      <w:pPr>
        <w:tabs>
          <w:tab w:val="left" w:pos="3291"/>
          <w:tab w:val="center" w:pos="4216"/>
        </w:tabs>
        <w:jc w:val="left"/>
        <w:rPr>
          <w:rFonts w:ascii="仿宋_GB2312" w:eastAsia="仿宋_GB2312"/>
          <w:b/>
          <w:bCs/>
          <w:kern w:val="0"/>
          <w:sz w:val="24"/>
        </w:rPr>
      </w:pPr>
      <w:r w:rsidRPr="00996B45">
        <w:rPr>
          <w:rFonts w:ascii="仿宋_GB2312" w:eastAsia="仿宋_GB2312" w:hint="eastAsia"/>
          <w:b/>
          <w:bCs/>
          <w:kern w:val="0"/>
          <w:sz w:val="24"/>
          <w:bdr w:val="single" w:sz="4" w:space="0" w:color="auto"/>
        </w:rPr>
        <w:t>02标</w:t>
      </w:r>
      <w:r w:rsidRPr="00996B45">
        <w:rPr>
          <w:rFonts w:ascii="仿宋_GB2312" w:eastAsia="仿宋_GB2312" w:hint="eastAsia"/>
          <w:b/>
          <w:bCs/>
          <w:kern w:val="0"/>
          <w:sz w:val="24"/>
        </w:rPr>
        <w:t>动</w:t>
      </w:r>
      <w:r w:rsidRPr="00996B45">
        <w:rPr>
          <w:rFonts w:ascii="仿宋_GB2312" w:eastAsia="仿宋_GB2312" w:hAnsi="新宋体" w:hint="eastAsia"/>
          <w:b/>
          <w:sz w:val="24"/>
        </w:rPr>
        <w:t>脉硬化检测仪1台</w:t>
      </w:r>
    </w:p>
    <w:tbl>
      <w:tblPr>
        <w:tblW w:w="14082" w:type="dxa"/>
        <w:tblInd w:w="-252" w:type="dxa"/>
        <w:tblBorders>
          <w:top w:val="single" w:sz="4" w:space="0" w:color="auto"/>
          <w:left w:val="single" w:sz="4" w:space="0" w:color="auto"/>
          <w:bottom w:val="single" w:sz="4" w:space="0" w:color="auto"/>
          <w:right w:val="single" w:sz="4" w:space="0" w:color="auto"/>
        </w:tblBorders>
        <w:tblLayout w:type="fixed"/>
        <w:tblLook w:val="00A0"/>
      </w:tblPr>
      <w:tblGrid>
        <w:gridCol w:w="1353"/>
        <w:gridCol w:w="6237"/>
        <w:gridCol w:w="1842"/>
        <w:gridCol w:w="4650"/>
      </w:tblGrid>
      <w:tr w:rsidR="001461C7" w:rsidRPr="00996B45" w:rsidTr="008250E9">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3F15A2" w:rsidRDefault="001461C7" w:rsidP="006A2BF8">
            <w:pPr>
              <w:jc w:val="center"/>
              <w:rPr>
                <w:rFonts w:ascii="仿宋_GB2312" w:eastAsia="仿宋_GB2312"/>
                <w:color w:val="000000"/>
                <w:sz w:val="24"/>
              </w:rPr>
            </w:pPr>
            <w:r w:rsidRPr="003F15A2">
              <w:rPr>
                <w:rFonts w:ascii="仿宋_GB2312" w:eastAsia="仿宋_GB2312" w:hAnsi="宋体" w:hint="eastAsia"/>
                <w:color w:val="000000"/>
                <w:sz w:val="24"/>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3F15A2" w:rsidRDefault="001461C7" w:rsidP="006A2BF8">
            <w:pPr>
              <w:jc w:val="center"/>
              <w:rPr>
                <w:rFonts w:ascii="仿宋_GB2312" w:eastAsia="仿宋_GB2312"/>
                <w:color w:val="000000"/>
                <w:sz w:val="24"/>
              </w:rPr>
            </w:pPr>
            <w:r w:rsidRPr="003F15A2">
              <w:rPr>
                <w:rFonts w:ascii="仿宋_GB2312" w:eastAsia="仿宋_GB2312" w:hAnsi="宋体" w:hint="eastAsia"/>
                <w:color w:val="000000"/>
                <w:sz w:val="24"/>
              </w:rPr>
              <w:t>招标规格</w:t>
            </w:r>
          </w:p>
        </w:tc>
        <w:tc>
          <w:tcPr>
            <w:tcW w:w="1842" w:type="dxa"/>
            <w:tcBorders>
              <w:top w:val="single" w:sz="4" w:space="0" w:color="auto"/>
              <w:left w:val="single" w:sz="4" w:space="0" w:color="auto"/>
              <w:bottom w:val="single" w:sz="4" w:space="0" w:color="auto"/>
              <w:right w:val="single" w:sz="4" w:space="0" w:color="auto"/>
            </w:tcBorders>
          </w:tcPr>
          <w:p w:rsidR="001461C7" w:rsidRPr="003F15A2" w:rsidRDefault="001461C7" w:rsidP="006A2BF8">
            <w:pPr>
              <w:jc w:val="center"/>
              <w:rPr>
                <w:rFonts w:ascii="仿宋_GB2312" w:eastAsia="仿宋_GB2312"/>
                <w:color w:val="000000"/>
                <w:sz w:val="24"/>
              </w:rPr>
            </w:pPr>
            <w:r w:rsidRPr="003F15A2">
              <w:rPr>
                <w:rFonts w:ascii="仿宋_GB2312" w:eastAsia="仿宋_GB2312" w:hAnsi="宋体" w:hint="eastAsia"/>
                <w:color w:val="000000"/>
                <w:sz w:val="24"/>
              </w:rPr>
              <w:t>对应指标，详细说明，否则视为不符要求</w:t>
            </w: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AE7CE3">
            <w:pPr>
              <w:rPr>
                <w:rFonts w:ascii="仿宋_GB2312" w:eastAsia="仿宋_GB2312" w:hAnsi="新宋体" w:cs="仿宋"/>
                <w:sz w:val="24"/>
                <w:lang w:val="zh-CN"/>
              </w:rPr>
            </w:pPr>
            <w:r w:rsidRPr="00996B45">
              <w:rPr>
                <w:rFonts w:ascii="仿宋_GB2312" w:eastAsia="仿宋_GB2312" w:hAnsi="新宋体" w:cs="仿宋" w:hint="eastAsia"/>
                <w:sz w:val="24"/>
                <w:lang w:val="zh-CN"/>
              </w:rPr>
              <w:t>一、</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AE7CE3">
            <w:pPr>
              <w:rPr>
                <w:rFonts w:ascii="仿宋_GB2312" w:eastAsia="仿宋_GB2312" w:hAnsi="新宋体" w:cs="仿宋"/>
                <w:sz w:val="24"/>
                <w:lang w:val="zh-CN"/>
              </w:rPr>
            </w:pPr>
            <w:r w:rsidRPr="00996B45">
              <w:rPr>
                <w:rFonts w:ascii="仿宋_GB2312" w:eastAsia="仿宋_GB2312" w:hAnsi="新宋体" w:cs="仿宋" w:hint="eastAsia"/>
                <w:sz w:val="24"/>
                <w:lang w:val="zh-CN"/>
              </w:rPr>
              <w:t>数量：1台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AE7CE3">
            <w:pPr>
              <w:jc w:val="cente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二、</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用途：</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2.1</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适用于体检中心，提供心脑血管、糖尿病等重大疾病的早期检查和治疗的临床数据</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2.2</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国产</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三、</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功能和技术参数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测量参数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w:t>
            </w: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3.1.1</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在同一心动周期内，四肢血压同步测量SBP(收缩压)、DBP(舒张压)、MBP(平均动脉压)、PP(脉压差)</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w:t>
            </w: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3.1.2</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可检测PWV(脉搏波传导速度)、ABI(踝臂指数)、BAI(臂踝指数)、TBI(趾臂指数）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3.1.3</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测量参数包括：</w:t>
            </w:r>
          </w:p>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PVR(脉搏体积记录)；   HR(心率)；  ECG(心电波形)；PCG(心音波形)；UT（脉搏波上升时间）；%MAP(平均动脉压)；AI(反射波增强指数)；BMI(体格指数）；心脏STI(收缩时间间隔)；ET(射血时间)；PEP(射血前期)；ET/PEP(射血指数)。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lastRenderedPageBreak/>
              <w:t>3.2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技术指标</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3.2.1</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显示部分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3.2.1</w:t>
              </w:r>
            </w:smartTag>
            <w:r w:rsidRPr="00996B45">
              <w:rPr>
                <w:rFonts w:ascii="仿宋_GB2312" w:eastAsia="仿宋_GB2312" w:hAnsi="新宋体" w:cs="仿宋" w:hint="eastAsia"/>
                <w:sz w:val="24"/>
                <w:lang w:val="zh-CN"/>
              </w:rPr>
              <w:t>.1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显示方法：彩色液晶显示屏</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3.2.1</w:t>
              </w:r>
            </w:smartTag>
            <w:r w:rsidRPr="00996B45">
              <w:rPr>
                <w:rFonts w:ascii="仿宋_GB2312" w:eastAsia="仿宋_GB2312" w:hAnsi="新宋体" w:cs="仿宋" w:hint="eastAsia"/>
                <w:sz w:val="24"/>
                <w:lang w:val="zh-CN"/>
              </w:rPr>
              <w:t>.2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曲线表示：ECG1、PCG1、PVR4</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3.2.1</w:t>
              </w:r>
            </w:smartTag>
            <w:r w:rsidRPr="00996B45">
              <w:rPr>
                <w:rFonts w:ascii="仿宋_GB2312" w:eastAsia="仿宋_GB2312" w:hAnsi="新宋体" w:cs="仿宋" w:hint="eastAsia"/>
                <w:sz w:val="24"/>
                <w:lang w:val="zh-CN"/>
              </w:rPr>
              <w:t>.3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描记速度：ECG、PCG、PVR：25mm/s和50mm/s两档</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3.2.2</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心电部分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3.2.2</w:t>
              </w:r>
            </w:smartTag>
            <w:r w:rsidRPr="00996B45">
              <w:rPr>
                <w:rFonts w:ascii="仿宋_GB2312" w:eastAsia="仿宋_GB2312" w:hAnsi="新宋体" w:cs="仿宋" w:hint="eastAsia"/>
                <w:sz w:val="24"/>
                <w:lang w:val="zh-CN"/>
              </w:rPr>
              <w:t>.1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导联：第I导联</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3.2.2</w:t>
              </w:r>
            </w:smartTag>
            <w:r w:rsidRPr="00996B45">
              <w:rPr>
                <w:rFonts w:ascii="仿宋_GB2312" w:eastAsia="仿宋_GB2312" w:hAnsi="新宋体" w:cs="仿宋" w:hint="eastAsia"/>
                <w:sz w:val="24"/>
                <w:lang w:val="zh-CN"/>
              </w:rPr>
              <w:t>.2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心率测量范围：30~300bpm</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3.2.2</w:t>
              </w:r>
            </w:smartTag>
            <w:r w:rsidRPr="00996B45">
              <w:rPr>
                <w:rFonts w:ascii="仿宋_GB2312" w:eastAsia="仿宋_GB2312" w:hAnsi="新宋体" w:cs="仿宋" w:hint="eastAsia"/>
                <w:sz w:val="24"/>
                <w:lang w:val="zh-CN"/>
              </w:rPr>
              <w:t>.3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心率测量误差：±1次/分或±5%</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3.2.3</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脉搏波部分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w:t>
            </w: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3.2.3</w:t>
              </w:r>
            </w:smartTag>
            <w:r w:rsidRPr="00996B45">
              <w:rPr>
                <w:rFonts w:ascii="仿宋_GB2312" w:eastAsia="仿宋_GB2312" w:hAnsi="新宋体" w:cs="仿宋" w:hint="eastAsia"/>
                <w:sz w:val="24"/>
                <w:lang w:val="zh-CN"/>
              </w:rPr>
              <w:t>.1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测定方法：空气容积脉博法</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3.2.3</w:t>
              </w:r>
            </w:smartTag>
            <w:r w:rsidRPr="00996B45">
              <w:rPr>
                <w:rFonts w:ascii="仿宋_GB2312" w:eastAsia="仿宋_GB2312" w:hAnsi="新宋体" w:cs="仿宋" w:hint="eastAsia"/>
                <w:sz w:val="24"/>
                <w:lang w:val="zh-CN"/>
              </w:rPr>
              <w:t>.2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脉博数测量范围：35～185bpm</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3.2.3</w:t>
              </w:r>
            </w:smartTag>
            <w:r w:rsidRPr="00996B45">
              <w:rPr>
                <w:rFonts w:ascii="仿宋_GB2312" w:eastAsia="仿宋_GB2312" w:hAnsi="新宋体" w:cs="仿宋" w:hint="eastAsia"/>
                <w:sz w:val="24"/>
                <w:lang w:val="zh-CN"/>
              </w:rPr>
              <w:t>.3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脉搏精度：±2次/分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3.2.3</w:t>
              </w:r>
            </w:smartTag>
            <w:r w:rsidRPr="00996B45">
              <w:rPr>
                <w:rFonts w:ascii="仿宋_GB2312" w:eastAsia="仿宋_GB2312" w:hAnsi="新宋体" w:cs="仿宋" w:hint="eastAsia"/>
                <w:sz w:val="24"/>
                <w:lang w:val="zh-CN"/>
              </w:rPr>
              <w:t>.4</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增益：手动5档x1/4、x1/2、x1、x2、x4</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无创血压测量部分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w:t>
            </w: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示波法（单肢、单侧、四肢同步测量）</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加压方法：气泵自动加压</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排气方法：自动减压排气，具有断电后自动放气功能</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.4</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静态血压测量范围：0mmHg～300mmHg,误差：±4mmHg</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.5</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显示分辨率：≤1mmHg</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.6</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压力精度：± 3 mmHg</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3.2.4</w:t>
              </w:r>
            </w:smartTag>
            <w:r w:rsidRPr="00996B45">
              <w:rPr>
                <w:rFonts w:ascii="仿宋_GB2312" w:eastAsia="仿宋_GB2312" w:hAnsi="新宋体" w:cs="仿宋" w:hint="eastAsia"/>
                <w:sz w:val="24"/>
                <w:lang w:val="zh-CN"/>
              </w:rPr>
              <w:t>.7</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安全装置：可自行设定最高控制压力，自定义测量最高可测300mmHg</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3.2.5</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心音部分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3.2.5</w:t>
              </w:r>
            </w:smartTag>
            <w:r w:rsidRPr="00996B45">
              <w:rPr>
                <w:rFonts w:ascii="仿宋_GB2312" w:eastAsia="仿宋_GB2312" w:hAnsi="新宋体" w:cs="仿宋" w:hint="eastAsia"/>
                <w:sz w:val="24"/>
                <w:lang w:val="zh-CN"/>
              </w:rPr>
              <w:t>.1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频率范围：25Hz～230Hz(＋0.4dB，－3.0dB)</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3.2.5</w:t>
              </w:r>
            </w:smartTag>
            <w:r w:rsidRPr="00996B45">
              <w:rPr>
                <w:rFonts w:ascii="仿宋_GB2312" w:eastAsia="仿宋_GB2312" w:hAnsi="新宋体" w:cs="仿宋" w:hint="eastAsia"/>
                <w:sz w:val="24"/>
                <w:lang w:val="zh-CN"/>
              </w:rPr>
              <w:t>.2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增益：手动5档x1/4、x1/2、x1、x2、x4</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3.2.5</w:t>
              </w:r>
            </w:smartTag>
            <w:r w:rsidRPr="00996B45">
              <w:rPr>
                <w:rFonts w:ascii="仿宋_GB2312" w:eastAsia="仿宋_GB2312" w:hAnsi="新宋体" w:cs="仿宋" w:hint="eastAsia"/>
                <w:sz w:val="24"/>
                <w:lang w:val="zh-CN"/>
              </w:rPr>
              <w:t>.3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传感器：压变陶瓷</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软件部分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3.3.1</w:t>
              </w:r>
            </w:smartTag>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同步实现两人及以上的同时检测</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检测过程中分屏实时显示两人的数据，且互不影响</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3～5分钟同时完成两人及以上的整个检查</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3.3.4</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可调节式检测方式：四肢同步检测、单侧检测、单肢检测</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3.3.5</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临床数据统计：ABI统计、PWV统计</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3.3.6</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病例查询功能：可按病案号、姓名、序列号、住址、出生日期查询</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3.3.7</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病历导入、导出功能：可以存放任意位置并能够生成EXCEL表格</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3.3.8</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联网功能：可以保存报告单图片、医生意见、检查所见、检查参数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3.3.9</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诊断报告：自动／手动调节</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c>
          <w:tcPr>
            <w:tcW w:w="4650" w:type="dxa"/>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3.3.10</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多种报告模版且可根据用户需求自定义模板</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3.3.11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报告界面：全中文</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3.3.12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操作界面：windows操作界面。</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▲3.3.13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可连接医院网络体检软件、身高体重检测仪及条码扫描器，</w:t>
            </w:r>
            <w:r w:rsidRPr="00996B45">
              <w:rPr>
                <w:rFonts w:ascii="仿宋_GB2312" w:eastAsia="仿宋_GB2312" w:hAnsi="新宋体" w:cs="仿宋" w:hint="eastAsia"/>
                <w:sz w:val="24"/>
                <w:lang w:val="zh-CN"/>
              </w:rPr>
              <w:lastRenderedPageBreak/>
              <w:t>并可使用PDA预约功能</w:t>
            </w:r>
            <w:r w:rsidRPr="00996B45" w:rsidDel="004D76FC">
              <w:rPr>
                <w:rFonts w:ascii="仿宋_GB2312" w:eastAsia="仿宋_GB2312" w:hAnsi="新宋体" w:cs="仿宋" w:hint="eastAsia"/>
                <w:sz w:val="24"/>
                <w:lang w:val="zh-CN"/>
              </w:rPr>
              <w:t xml:space="preserve"> </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lastRenderedPageBreak/>
              <w:t>四</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配置</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4.1</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主机1台；（核心产品）</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4.2</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软件光盘1张</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4.3</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气囊式血压袖带（脚趾）2个</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4.4</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气囊式血压袖带（左臂）２个</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4.5</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气囊式血压袖带（右臂）２个</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4.6</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气囊式血压袖带（左踝）１个</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4.7</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气囊式血压袖带（右踝）１个</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４．８</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肢体电极１套</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４．９</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心电导联１套</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４．１０</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心音探头１套</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４．１１</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jc w:val="left"/>
              <w:rPr>
                <w:rFonts w:ascii="仿宋_GB2312" w:eastAsia="仿宋_GB2312" w:hAnsi="新宋体" w:cs="仿宋"/>
                <w:sz w:val="24"/>
                <w:lang w:val="zh-CN"/>
              </w:rPr>
            </w:pPr>
            <w:r w:rsidRPr="00996B45">
              <w:rPr>
                <w:rFonts w:ascii="仿宋_GB2312" w:eastAsia="仿宋_GB2312" w:hAnsi="新宋体" w:cs="仿宋" w:hint="eastAsia"/>
                <w:sz w:val="24"/>
                <w:lang w:val="zh-CN"/>
              </w:rPr>
              <w:t>电脑一体机１套</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jc w:val="left"/>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４．１２</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激光打印机１台</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４．１３</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心音沙袋１个；</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五</w:t>
            </w:r>
          </w:p>
        </w:tc>
        <w:tc>
          <w:tcPr>
            <w:tcW w:w="6237" w:type="dxa"/>
            <w:tcBorders>
              <w:top w:val="single" w:sz="4" w:space="0" w:color="auto"/>
              <w:left w:val="single" w:sz="4" w:space="0" w:color="auto"/>
              <w:bottom w:val="single" w:sz="4" w:space="0" w:color="auto"/>
              <w:right w:val="single" w:sz="4" w:space="0" w:color="auto"/>
            </w:tcBorders>
            <w:vAlign w:val="center"/>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售后服务：</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5．1</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r w:rsidRPr="00996B45">
              <w:rPr>
                <w:rFonts w:ascii="仿宋_GB2312" w:eastAsia="仿宋_GB2312" w:hAnsi="新宋体" w:cs="仿宋" w:hint="eastAsia"/>
                <w:sz w:val="24"/>
                <w:lang w:val="zh-CN"/>
              </w:rPr>
              <w:t>维修</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lang w:val="zh-CN"/>
                </w:rPr>
                <w:t>5.1.1</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jc w:val="left"/>
              <w:rPr>
                <w:rFonts w:ascii="仿宋_GB2312" w:eastAsia="仿宋_GB2312" w:hAnsi="新宋体" w:cs="仿宋"/>
                <w:sz w:val="24"/>
                <w:lang w:val="zh-CN"/>
              </w:rPr>
            </w:pPr>
            <w:r w:rsidRPr="00996B45">
              <w:rPr>
                <w:rFonts w:ascii="仿宋_GB2312" w:eastAsia="仿宋_GB2312" w:hAnsi="新宋体" w:cs="仿宋" w:hint="eastAsia"/>
                <w:sz w:val="24"/>
                <w:lang w:val="zh-CN"/>
              </w:rPr>
              <w:t>设备使用正常后,由医院组织验收,验收合格后整机保修3年（</w:t>
            </w:r>
            <w:r>
              <w:rPr>
                <w:rFonts w:ascii="仿宋_GB2312" w:eastAsia="仿宋_GB2312" w:hAnsi="新宋体" w:cs="仿宋" w:hint="eastAsia"/>
                <w:sz w:val="24"/>
                <w:lang w:val="zh-CN"/>
              </w:rPr>
              <w:t>签订合同时</w:t>
            </w:r>
            <w:r w:rsidRPr="00996B45">
              <w:rPr>
                <w:rFonts w:ascii="仿宋_GB2312" w:eastAsia="仿宋_GB2312" w:hAnsi="新宋体" w:cs="仿宋" w:hint="eastAsia"/>
                <w:sz w:val="24"/>
                <w:lang w:val="zh-CN"/>
              </w:rPr>
              <w:t>须出具生产厂家或代理商证明），保证零配件供应8年以上。</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color w:val="000000"/>
                  <w:sz w:val="24"/>
                </w:rPr>
                <w:t>5.1.2</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提供仪器电子版SOP文件、中英文操作手册和维修手册</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color w:val="000000"/>
                  <w:sz w:val="24"/>
                </w:rPr>
                <w:t>5.1.3</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免费提供操作和维修培训（包含时间、地点、人次、内容）</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color w:val="000000"/>
                  <w:sz w:val="24"/>
                  <w:lang w:val="zh-CN"/>
                </w:rPr>
                <w:t>5.1.4</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维修响应时</w:t>
            </w:r>
            <w:r w:rsidRPr="00996B45">
              <w:rPr>
                <w:rFonts w:ascii="仿宋_GB2312" w:eastAsia="仿宋_GB2312" w:hAnsi="新宋体" w:cs="仿宋" w:hint="eastAsia"/>
                <w:sz w:val="24"/>
                <w:lang w:val="zh-CN"/>
              </w:rPr>
              <w:t>间8个</w:t>
            </w:r>
            <w:r w:rsidRPr="00996B45">
              <w:rPr>
                <w:rFonts w:ascii="仿宋_GB2312" w:eastAsia="仿宋_GB2312" w:hAnsi="新宋体" w:cs="仿宋" w:hint="eastAsia"/>
                <w:color w:val="000000"/>
                <w:sz w:val="24"/>
                <w:lang w:val="zh-CN"/>
              </w:rPr>
              <w:t>工作小时，</w:t>
            </w:r>
            <w:r w:rsidRPr="00996B45">
              <w:rPr>
                <w:rFonts w:ascii="仿宋_GB2312" w:eastAsia="仿宋_GB2312" w:hAnsi="新宋体" w:cs="仿宋" w:hint="eastAsia"/>
                <w:sz w:val="24"/>
                <w:lang w:val="zh-CN"/>
              </w:rPr>
              <w:t>24</w:t>
            </w:r>
            <w:r w:rsidRPr="00996B45">
              <w:rPr>
                <w:rFonts w:ascii="仿宋_GB2312" w:eastAsia="仿宋_GB2312" w:hAnsi="新宋体" w:cs="仿宋" w:hint="eastAsia"/>
                <w:color w:val="000000"/>
                <w:sz w:val="24"/>
                <w:lang w:val="zh-CN"/>
              </w:rPr>
              <w:t>个工作小时未修复提供备品</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5.1．5</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请注明售后服务（包括浙江地区维修力量说明）</w:t>
            </w:r>
            <w:r w:rsidRPr="00996B45">
              <w:rPr>
                <w:rFonts w:ascii="仿宋_GB2312" w:eastAsia="仿宋_GB2312" w:hAnsi="新宋体" w:cs="仿宋" w:hint="eastAsia"/>
                <w:color w:val="000000"/>
                <w:sz w:val="24"/>
              </w:rPr>
              <w:t>Service</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5.2</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附加必备条件：</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color w:val="000000"/>
                  <w:sz w:val="24"/>
                </w:rPr>
                <w:t>5.2.1</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提供符合上述参数和配置要求的详细配置清单及单价，必需的耗材清单，承诺长期供应的优惠价格</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color w:val="000000"/>
                  <w:sz w:val="24"/>
                </w:rPr>
                <w:t>5.2.2</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列出上述已明确选件及未作要求但可提供选件的清单和优惠价格</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color w:val="000000"/>
                  <w:sz w:val="24"/>
                </w:rPr>
                <w:t>5.2.3</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所有配置为同品牌原装产品</w:t>
            </w:r>
            <w:r w:rsidRPr="00996B45">
              <w:rPr>
                <w:rFonts w:ascii="仿宋_GB2312" w:eastAsia="仿宋_GB2312" w:hAnsi="新宋体" w:cs="仿宋" w:hint="eastAsia"/>
                <w:color w:val="000000"/>
                <w:sz w:val="24"/>
              </w:rPr>
              <w:t>(</w:t>
            </w:r>
            <w:r w:rsidRPr="00996B45">
              <w:rPr>
                <w:rFonts w:ascii="仿宋_GB2312" w:eastAsia="仿宋_GB2312" w:hAnsi="新宋体" w:cs="仿宋" w:hint="eastAsia"/>
                <w:color w:val="000000"/>
                <w:sz w:val="24"/>
                <w:lang w:val="zh-CN"/>
              </w:rPr>
              <w:t>除注明要求例外</w:t>
            </w:r>
            <w:r w:rsidRPr="00996B45">
              <w:rPr>
                <w:rFonts w:ascii="仿宋_GB2312" w:eastAsia="仿宋_GB2312" w:hAnsi="新宋体" w:cs="仿宋" w:hint="eastAsia"/>
                <w:color w:val="000000"/>
                <w:sz w:val="24"/>
              </w:rPr>
              <w:t>)</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5.2．4</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所有设备必须是全新的，未曾使用过的原装产品</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rPr>
            </w:pPr>
            <w:r w:rsidRPr="00996B45">
              <w:rPr>
                <w:rFonts w:ascii="仿宋_GB2312" w:eastAsia="仿宋_GB2312" w:hAnsi="新宋体" w:cs="仿宋" w:hint="eastAsia"/>
                <w:color w:val="000000"/>
                <w:sz w:val="24"/>
              </w:rPr>
              <w:t>★</w:t>
            </w:r>
            <w:smartTag w:uri="urn:schemas-microsoft-com:office:smarttags" w:element="chsdate">
              <w:smartTagPr>
                <w:attr w:name="Year" w:val="1899"/>
                <w:attr w:name="Month" w:val="12"/>
                <w:attr w:name="Day" w:val="30"/>
                <w:attr w:name="IsLunarDate" w:val="False"/>
                <w:attr w:name="IsROCDate" w:val="False"/>
              </w:smartTagPr>
              <w:r w:rsidRPr="00996B45">
                <w:rPr>
                  <w:rFonts w:ascii="仿宋_GB2312" w:eastAsia="仿宋_GB2312" w:hAnsi="新宋体" w:cs="仿宋" w:hint="eastAsia"/>
                  <w:sz w:val="24"/>
                </w:rPr>
                <w:t>5.2.5</w:t>
              </w:r>
            </w:smartTag>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rPr>
            </w:pPr>
            <w:r w:rsidRPr="00996B45">
              <w:rPr>
                <w:rFonts w:ascii="仿宋_GB2312" w:eastAsia="仿宋_GB2312" w:hAnsi="新宋体" w:cs="仿宋" w:hint="eastAsia"/>
                <w:sz w:val="24"/>
                <w:lang w:val="zh-CN"/>
              </w:rPr>
              <w:t>投标产品属于医疗器械管理的，供应商应提供有效的医疗器械产品备案证或注册证（自投标截止日起至政府采购合同签订之日止，备案证或注册证必须在有效期内）。</w:t>
            </w:r>
            <w:r w:rsidRPr="00996B45">
              <w:rPr>
                <w:rFonts w:ascii="仿宋_GB2312" w:eastAsia="仿宋_GB2312" w:hAnsi="新宋体" w:cs="仿宋"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rPr>
                <w:rFonts w:ascii="仿宋_GB2312" w:eastAsia="仿宋_GB2312" w:hAnsi="新宋体" w:cs="仿宋"/>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5.2．6</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rPr>
              <w:t>提供所投产品的原厂技术白皮书（DATASHEET）</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六</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安装及验收要求</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6.1</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到货期：中标即日起二个月内；</w:t>
            </w:r>
            <w:r w:rsidRPr="00996B45">
              <w:rPr>
                <w:rFonts w:ascii="仿宋_GB2312" w:eastAsia="仿宋_GB2312" w:hAnsi="新宋体" w:cs="仿宋" w:hint="eastAsia"/>
                <w:color w:val="000000"/>
                <w:sz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6.2</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安装地点：由销售方免费将货送至医院安装现场</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6.3</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安装完成时间：接用户通知后</w:t>
            </w:r>
            <w:r w:rsidRPr="00996B45">
              <w:rPr>
                <w:rFonts w:ascii="仿宋_GB2312" w:eastAsia="仿宋_GB2312" w:hAnsi="新宋体" w:cs="仿宋" w:hint="eastAsia"/>
                <w:color w:val="000000"/>
                <w:sz w:val="24"/>
              </w:rPr>
              <w:t>7</w:t>
            </w:r>
            <w:r w:rsidRPr="00996B45">
              <w:rPr>
                <w:rFonts w:ascii="仿宋_GB2312" w:eastAsia="仿宋_GB2312" w:hAnsi="新宋体" w:cs="仿宋" w:hint="eastAsia"/>
                <w:color w:val="000000"/>
                <w:sz w:val="24"/>
                <w:lang w:val="zh-CN"/>
              </w:rPr>
              <w:t>个工作日内全部调试完成</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lastRenderedPageBreak/>
              <w:t>6.4</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安装标准：符合国家有关安全技术规范和技术标准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6.5</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验收标准：应与产品原始样本技术数据及标书技术文件一致，符合国家有关技术规范和技术标准</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七</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sz w:val="24"/>
              </w:rPr>
              <w:t>付款方式：验收合格后首次支付合同总金额的90%,提供全额发票；在首次验收合格之日起正常运行1年后的30天内再支付10%，均不计利息</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sz w:val="24"/>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八</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r w:rsidRPr="00996B45">
              <w:rPr>
                <w:rFonts w:ascii="仿宋_GB2312" w:eastAsia="仿宋_GB2312" w:hAnsi="新宋体" w:cs="仿宋" w:hint="eastAsia"/>
                <w:color w:val="000000"/>
                <w:sz w:val="24"/>
                <w:lang w:val="zh-CN"/>
              </w:rPr>
              <w:t>其他</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8.1</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请注明进入市场时间</w:t>
            </w:r>
            <w:r w:rsidRPr="00996B45">
              <w:rPr>
                <w:rFonts w:ascii="仿宋_GB2312" w:eastAsia="仿宋_GB2312" w:hAnsi="新宋体" w:cs="仿宋" w:hint="eastAsia"/>
                <w:color w:val="000000"/>
                <w:sz w:val="24"/>
              </w:rPr>
              <w:t xml:space="preserve"> Year first sold</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8.2</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请提供国内医院投标机型安装台数</w:t>
            </w:r>
            <w:r w:rsidRPr="00996B45">
              <w:rPr>
                <w:rFonts w:ascii="仿宋_GB2312" w:eastAsia="仿宋_GB2312" w:hAnsi="新宋体" w:cs="仿宋" w:hint="eastAsia"/>
                <w:color w:val="000000"/>
                <w:sz w:val="24"/>
              </w:rPr>
              <w:t xml:space="preserve"> Number sold</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r w:rsidR="001461C7" w:rsidRPr="00996B45" w:rsidTr="001461C7">
        <w:trPr>
          <w:gridAfter w:val="1"/>
          <w:wAfter w:w="4650" w:type="dxa"/>
        </w:trPr>
        <w:tc>
          <w:tcPr>
            <w:tcW w:w="1353"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rPr>
              <w:t>8.3</w:t>
            </w:r>
          </w:p>
        </w:tc>
        <w:tc>
          <w:tcPr>
            <w:tcW w:w="6237"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rPr>
            </w:pPr>
            <w:r w:rsidRPr="00996B45">
              <w:rPr>
                <w:rFonts w:ascii="仿宋_GB2312" w:eastAsia="仿宋_GB2312" w:hAnsi="新宋体" w:cs="仿宋" w:hint="eastAsia"/>
                <w:color w:val="000000"/>
                <w:sz w:val="24"/>
                <w:lang w:val="zh-CN"/>
              </w:rPr>
              <w:t>请注明软件最新版本</w:t>
            </w:r>
            <w:r w:rsidRPr="00996B45">
              <w:rPr>
                <w:rFonts w:ascii="仿宋_GB2312" w:eastAsia="仿宋_GB2312" w:hAnsi="新宋体" w:cs="仿宋" w:hint="eastAsia"/>
                <w:color w:val="000000"/>
                <w:sz w:val="24"/>
              </w:rPr>
              <w:t xml:space="preserve"> LAST UPDATED</w:t>
            </w:r>
          </w:p>
        </w:tc>
        <w:tc>
          <w:tcPr>
            <w:tcW w:w="1842" w:type="dxa"/>
            <w:tcBorders>
              <w:top w:val="single" w:sz="4" w:space="0" w:color="auto"/>
              <w:left w:val="single" w:sz="4" w:space="0" w:color="auto"/>
              <w:bottom w:val="single" w:sz="4" w:space="0" w:color="auto"/>
              <w:right w:val="single" w:sz="4" w:space="0" w:color="auto"/>
            </w:tcBorders>
          </w:tcPr>
          <w:p w:rsidR="001461C7" w:rsidRPr="00996B45" w:rsidRDefault="001461C7" w:rsidP="006A2BF8">
            <w:pPr>
              <w:autoSpaceDE w:val="0"/>
              <w:autoSpaceDN w:val="0"/>
              <w:adjustRightInd w:val="0"/>
              <w:spacing w:line="280" w:lineRule="exact"/>
              <w:rPr>
                <w:rFonts w:ascii="仿宋_GB2312" w:eastAsia="仿宋_GB2312" w:hAnsi="新宋体" w:cs="仿宋"/>
                <w:color w:val="000000"/>
                <w:sz w:val="24"/>
                <w:lang w:val="zh-CN"/>
              </w:rPr>
            </w:pPr>
          </w:p>
        </w:tc>
      </w:tr>
    </w:tbl>
    <w:p w:rsidR="001461C7" w:rsidRPr="00642F4F" w:rsidRDefault="001461C7" w:rsidP="001461C7">
      <w:pPr>
        <w:tabs>
          <w:tab w:val="left" w:pos="3291"/>
          <w:tab w:val="center" w:pos="4216"/>
        </w:tabs>
        <w:jc w:val="left"/>
        <w:rPr>
          <w:rFonts w:ascii="仿宋_GB2312" w:eastAsia="仿宋_GB2312"/>
          <w:b/>
          <w:bCs/>
          <w:kern w:val="0"/>
          <w:sz w:val="24"/>
        </w:rPr>
      </w:pPr>
      <w:r w:rsidRPr="00642F4F">
        <w:rPr>
          <w:rFonts w:ascii="仿宋_GB2312" w:eastAsia="仿宋_GB2312" w:hint="eastAsia"/>
          <w:b/>
          <w:bCs/>
          <w:kern w:val="0"/>
          <w:sz w:val="24"/>
          <w:bdr w:val="single" w:sz="4" w:space="0" w:color="auto"/>
        </w:rPr>
        <w:t>03标</w:t>
      </w:r>
      <w:r w:rsidRPr="00642F4F">
        <w:rPr>
          <w:rFonts w:ascii="仿宋_GB2312" w:eastAsia="仿宋_GB2312" w:hint="eastAsia"/>
          <w:b/>
          <w:bCs/>
          <w:kern w:val="0"/>
          <w:sz w:val="24"/>
        </w:rPr>
        <w:t>妇科射频治疗仪1台</w:t>
      </w:r>
    </w:p>
    <w:tbl>
      <w:tblPr>
        <w:tblW w:w="9432" w:type="dxa"/>
        <w:tblInd w:w="-252" w:type="dxa"/>
        <w:tblBorders>
          <w:top w:val="single" w:sz="4" w:space="0" w:color="auto"/>
          <w:left w:val="single" w:sz="4" w:space="0" w:color="auto"/>
          <w:bottom w:val="single" w:sz="4" w:space="0" w:color="auto"/>
          <w:right w:val="single" w:sz="4" w:space="0" w:color="auto"/>
        </w:tblBorders>
        <w:tblLayout w:type="fixed"/>
        <w:tblLook w:val="00A0"/>
      </w:tblPr>
      <w:tblGrid>
        <w:gridCol w:w="1353"/>
        <w:gridCol w:w="6285"/>
        <w:gridCol w:w="15"/>
        <w:gridCol w:w="1779"/>
      </w:tblGrid>
      <w:tr w:rsidR="001461C7" w:rsidRPr="00642F4F" w:rsidTr="008677CD">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序号</w:t>
            </w:r>
          </w:p>
        </w:tc>
        <w:tc>
          <w:tcPr>
            <w:tcW w:w="6300"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招标规格</w:t>
            </w:r>
          </w:p>
        </w:tc>
        <w:tc>
          <w:tcPr>
            <w:tcW w:w="1779"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对应指标，详细说明，否则视为不符要求</w:t>
            </w: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一</w:t>
            </w:r>
          </w:p>
        </w:tc>
        <w:tc>
          <w:tcPr>
            <w:tcW w:w="6300"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数量：一台</w:t>
            </w:r>
          </w:p>
        </w:tc>
        <w:tc>
          <w:tcPr>
            <w:tcW w:w="1779"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二</w:t>
            </w:r>
          </w:p>
        </w:tc>
        <w:tc>
          <w:tcPr>
            <w:tcW w:w="6300"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用途：</w:t>
            </w:r>
          </w:p>
        </w:tc>
        <w:tc>
          <w:tcPr>
            <w:tcW w:w="1779"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2.1</w:t>
            </w:r>
          </w:p>
        </w:tc>
        <w:tc>
          <w:tcPr>
            <w:tcW w:w="6300"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产地：国产</w:t>
            </w:r>
          </w:p>
        </w:tc>
        <w:tc>
          <w:tcPr>
            <w:tcW w:w="1779"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2.2</w:t>
            </w:r>
          </w:p>
        </w:tc>
        <w:tc>
          <w:tcPr>
            <w:tcW w:w="6300"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适用于慢性宫颈炎、宫颈糜烂、宫颈息肉、宫颈囊肿、宫颈肥大、尖锐湿疣、宫颈肿瘤等疾病的治疗</w:t>
            </w:r>
          </w:p>
        </w:tc>
        <w:tc>
          <w:tcPr>
            <w:tcW w:w="1779"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三.</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主要技术参数</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3.1</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治疗功率：能实时显示和跟踪治疗功率。</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3.2</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阻抗实时显示：能实时显示病变组织的阻抗变化值；阻抗百分比显示为：100-999%</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3.3</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治疗计时显示：能自动识别治疗过程，连续累计显示治疗时间</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3.4</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安全要求治疗报警：以阻抗作为治疗报警控制的评定指标，达到预定效后自动报警并停止治疗</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3.5</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射频消融电极（治疗射频刀具）：刀头能直接作用于病变组织，使病变组织变性、凝固</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3.6</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操作手柄：具有专用操作手柄，保证烟尘畅通无阻，烟尘未扩散之前被收集。</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▲3.7</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冷刀锥切技术：冷刀锥切后的组织细胞结构完整，没有热损伤</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3.8</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Pr>
                <w:rFonts w:ascii="仿宋_GB2312" w:eastAsia="仿宋_GB2312" w:hAnsi="新宋体" w:cs="仿宋" w:hint="eastAsia"/>
                <w:color w:val="000000"/>
                <w:sz w:val="24"/>
              </w:rPr>
              <w:t>具</w:t>
            </w:r>
            <w:r w:rsidRPr="001461C7">
              <w:rPr>
                <w:rFonts w:ascii="仿宋_GB2312" w:eastAsia="仿宋_GB2312" w:hAnsi="新宋体" w:cs="仿宋" w:hint="eastAsia"/>
                <w:color w:val="000000"/>
                <w:sz w:val="24"/>
              </w:rPr>
              <w:t>有吸烟净化系统</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3.8.1</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抽吸电极工作时产生的烟尘</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▲3.8.2</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具有防尘、除臭、灭菌、杀毒四层烟尘净化系统</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3.9</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设有防折皱装置的管路，避免管路被无意折弯而阻塞，影响净化</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四</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配置</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4.1</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主机1台；（核心产品）</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4.2</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由单一制造商生产的平台式设备，具备宫颈射频消融、宫颈无烟环切、宫颈冷刀锥切三大功能</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4.3</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推车1台</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4.4</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冷刀刀头5把，</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lastRenderedPageBreak/>
              <w:t>4.5</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LEEP刀头10把</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4.6</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射频刀头5把</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五</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售后服务：</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5.1</w:t>
            </w:r>
          </w:p>
        </w:tc>
        <w:tc>
          <w:tcPr>
            <w:tcW w:w="6285" w:type="dxa"/>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设备使用正常后,由医院组织验收,验收合格后整机保修3年，保证零配件供应8年以上</w:t>
            </w:r>
          </w:p>
        </w:tc>
        <w:tc>
          <w:tcPr>
            <w:tcW w:w="1794" w:type="dxa"/>
            <w:gridSpan w:val="2"/>
            <w:tcBorders>
              <w:top w:val="single" w:sz="4" w:space="0" w:color="auto"/>
              <w:left w:val="single" w:sz="4" w:space="0" w:color="auto"/>
              <w:bottom w:val="single" w:sz="4" w:space="0" w:color="auto"/>
            </w:tcBorders>
            <w:vAlign w:val="center"/>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5.2</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提供所投产品的原厂技术白皮书（DATASHEET）</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5.3</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提供仪器电子版SOP文件、中英文操作手册和维修手册</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★5.4</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5.5</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提供符合上述参数和配置要求的详细配置清单、单价及耗材价格，耗材价格可作优惠承诺考虑</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5.6</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所有设备必须是全新未曾使用过的原装的</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六</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安装及验收要求</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6.1</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签订合同后40天内将设备安装的医院指定地点，并在7个工作日内保证设备正常使用</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6.2</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验收标准：按国家相关标准及招标技术要求进行验收（不排除邀请竞争对手参与验收）</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r w:rsidR="001461C7" w:rsidRPr="00642F4F" w:rsidTr="001461C7">
        <w:tc>
          <w:tcPr>
            <w:tcW w:w="1353" w:type="dxa"/>
            <w:tcBorders>
              <w:top w:val="single" w:sz="4" w:space="0" w:color="auto"/>
              <w:bottom w:val="single" w:sz="4" w:space="0" w:color="auto"/>
              <w:right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七</w:t>
            </w:r>
          </w:p>
        </w:tc>
        <w:tc>
          <w:tcPr>
            <w:tcW w:w="6285" w:type="dxa"/>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r w:rsidRPr="001461C7">
              <w:rPr>
                <w:rFonts w:ascii="仿宋_GB2312" w:eastAsia="仿宋_GB2312" w:hAnsi="新宋体" w:cs="仿宋" w:hint="eastAsia"/>
                <w:color w:val="000000"/>
                <w:sz w:val="24"/>
              </w:rPr>
              <w:t>付款方式：验收合格后方首次支付合同总金额的90%；剩余的10%在1年后产品使用无重大故障，一次性付清，均不计利息</w:t>
            </w:r>
          </w:p>
        </w:tc>
        <w:tc>
          <w:tcPr>
            <w:tcW w:w="1794" w:type="dxa"/>
            <w:gridSpan w:val="2"/>
            <w:tcBorders>
              <w:top w:val="single" w:sz="4" w:space="0" w:color="auto"/>
              <w:left w:val="single" w:sz="4" w:space="0" w:color="auto"/>
              <w:bottom w:val="single" w:sz="4" w:space="0" w:color="auto"/>
            </w:tcBorders>
          </w:tcPr>
          <w:p w:rsidR="001461C7" w:rsidRPr="001461C7" w:rsidRDefault="001461C7" w:rsidP="001461C7">
            <w:pPr>
              <w:rPr>
                <w:rFonts w:ascii="仿宋_GB2312" w:eastAsia="仿宋_GB2312" w:hAnsi="新宋体" w:cs="仿宋"/>
                <w:color w:val="000000"/>
                <w:sz w:val="24"/>
              </w:rPr>
            </w:pPr>
          </w:p>
        </w:tc>
      </w:tr>
    </w:tbl>
    <w:p w:rsidR="00FF7BD2" w:rsidRPr="00E91258" w:rsidRDefault="00FF7BD2" w:rsidP="001B70E5">
      <w:pPr>
        <w:spacing w:line="440" w:lineRule="exact"/>
        <w:rPr>
          <w:rFonts w:ascii="仿宋_GB2312" w:eastAsia="仿宋_GB2312"/>
          <w:b/>
          <w:sz w:val="24"/>
        </w:rPr>
      </w:pPr>
      <w:r w:rsidRPr="00E91258">
        <w:rPr>
          <w:rFonts w:ascii="仿宋_GB2312" w:eastAsia="仿宋_GB2312" w:hint="eastAsia"/>
          <w:b/>
          <w:sz w:val="24"/>
        </w:rPr>
        <w:t>说明：以上各标项打“★”号为实质性指标，打“▲”号的指标为主要功能配置。</w:t>
      </w:r>
    </w:p>
    <w:p w:rsidR="00BA1AF6" w:rsidRPr="00E91258" w:rsidRDefault="00A210A7" w:rsidP="00BA1AF6">
      <w:pPr>
        <w:spacing w:line="440" w:lineRule="exact"/>
        <w:jc w:val="left"/>
        <w:rPr>
          <w:rFonts w:ascii="仿宋_GB2312" w:eastAsia="仿宋_GB2312" w:hAnsi="宋体"/>
          <w:b/>
          <w:sz w:val="24"/>
        </w:rPr>
      </w:pPr>
      <w:r>
        <w:rPr>
          <w:rFonts w:ascii="仿宋_GB2312" w:eastAsia="仿宋_GB2312" w:hAnsi="宋体" w:hint="eastAsia"/>
          <w:b/>
          <w:sz w:val="24"/>
        </w:rPr>
        <w:t>三</w:t>
      </w:r>
      <w:r w:rsidR="00BA1AF6" w:rsidRPr="00E91258">
        <w:rPr>
          <w:rFonts w:ascii="仿宋_GB2312" w:eastAsia="仿宋_GB2312" w:hAnsi="宋体" w:hint="eastAsia"/>
          <w:b/>
          <w:sz w:val="24"/>
        </w:rPr>
        <w:t>、评标方法：</w:t>
      </w:r>
    </w:p>
    <w:p w:rsidR="00BA1AF6" w:rsidRPr="00E91258" w:rsidRDefault="00D71AFA" w:rsidP="00BA1AF6">
      <w:pPr>
        <w:spacing w:line="440" w:lineRule="exact"/>
        <w:ind w:firstLineChars="200" w:firstLine="480"/>
        <w:jc w:val="left"/>
        <w:rPr>
          <w:rFonts w:ascii="仿宋_GB2312" w:eastAsia="仿宋_GB2312" w:hAnsi="宋体"/>
          <w:sz w:val="24"/>
        </w:rPr>
      </w:pPr>
      <w:r w:rsidRPr="00E91258">
        <w:rPr>
          <w:rFonts w:ascii="仿宋_GB2312" w:eastAsia="仿宋_GB2312" w:hAnsi="宋体" w:hint="eastAsia"/>
          <w:sz w:val="24"/>
        </w:rPr>
        <w:t>1.1</w:t>
      </w:r>
      <w:r w:rsidR="00BA1AF6" w:rsidRPr="00E91258">
        <w:rPr>
          <w:rFonts w:ascii="仿宋_GB2312" w:eastAsia="仿宋_GB2312" w:hAnsi="宋体" w:hint="eastAsia"/>
          <w:sz w:val="24"/>
        </w:rPr>
        <w:t>本次评标采用综合评分法，</w:t>
      </w:r>
      <w:r w:rsidR="00B54A1C" w:rsidRPr="00E91258">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E91258" w:rsidRDefault="00D71AFA" w:rsidP="00D71AFA">
      <w:pPr>
        <w:spacing w:line="440" w:lineRule="exact"/>
        <w:ind w:firstLineChars="196" w:firstLine="472"/>
        <w:jc w:val="left"/>
        <w:rPr>
          <w:rFonts w:ascii="仿宋_GB2312" w:eastAsia="仿宋_GB2312" w:hAnsi="宋体"/>
          <w:b/>
          <w:sz w:val="24"/>
        </w:rPr>
      </w:pPr>
      <w:r w:rsidRPr="00E91258">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E91258" w:rsidRDefault="003C0638" w:rsidP="003C0638">
      <w:pPr>
        <w:spacing w:line="440" w:lineRule="exact"/>
        <w:ind w:firstLineChars="200" w:firstLine="482"/>
        <w:jc w:val="left"/>
        <w:rPr>
          <w:rFonts w:ascii="仿宋_GB2312" w:eastAsia="仿宋_GB2312" w:hAnsi="宋体"/>
          <w:sz w:val="24"/>
        </w:rPr>
      </w:pPr>
      <w:r w:rsidRPr="00E91258">
        <w:rPr>
          <w:rFonts w:ascii="仿宋_GB2312" w:eastAsia="仿宋_GB2312" w:hAnsi="宋体" w:hint="eastAsia"/>
          <w:b/>
          <w:sz w:val="24"/>
        </w:rPr>
        <w:t>非单一产品采购项目，采购人应当根据采购项目技术构成、产品价格比重等合</w:t>
      </w:r>
      <w:r w:rsidRPr="00E91258">
        <w:rPr>
          <w:rFonts w:ascii="仿宋_GB2312" w:eastAsia="仿宋_GB2312" w:hAnsi="宋体" w:hint="eastAsia"/>
          <w:b/>
          <w:sz w:val="24"/>
        </w:rPr>
        <w:lastRenderedPageBreak/>
        <w:t>理确定核心产品，并在招标文件中载明。多家投标人提供的核心产品品牌相同的，按前款规定处理。</w:t>
      </w:r>
    </w:p>
    <w:p w:rsidR="00B12ECD" w:rsidRPr="00E91258" w:rsidRDefault="00B12ECD" w:rsidP="001C3739">
      <w:pPr>
        <w:spacing w:line="440" w:lineRule="exact"/>
        <w:jc w:val="left"/>
        <w:rPr>
          <w:rFonts w:ascii="仿宋_GB2312" w:eastAsia="仿宋_GB2312" w:hAnsi="宋体"/>
          <w:sz w:val="24"/>
        </w:rPr>
      </w:pPr>
      <w:r w:rsidRPr="00E91258">
        <w:rPr>
          <w:rFonts w:ascii="仿宋_GB2312" w:eastAsia="仿宋_GB2312" w:hAnsi="宋体" w:hint="eastAsia"/>
          <w:b/>
          <w:sz w:val="24"/>
        </w:rPr>
        <w:t>2.评分标准：</w:t>
      </w:r>
      <w:r w:rsidRPr="00E91258">
        <w:rPr>
          <w:rFonts w:ascii="仿宋_GB2312" w:eastAsia="仿宋_GB2312" w:hAnsi="宋体" w:hint="eastAsia"/>
          <w:sz w:val="24"/>
        </w:rPr>
        <w:t>共100分，其中</w:t>
      </w:r>
      <w:r w:rsidR="001461C7" w:rsidRPr="001461C7">
        <w:rPr>
          <w:rFonts w:ascii="仿宋_GB2312" w:eastAsia="仿宋_GB2312" w:hAnsi="宋体" w:hint="eastAsia"/>
          <w:b/>
          <w:sz w:val="24"/>
          <w:bdr w:val="single" w:sz="4" w:space="0" w:color="auto"/>
        </w:rPr>
        <w:t>01标</w:t>
      </w:r>
      <w:r w:rsidR="001461C7" w:rsidRPr="00E91258">
        <w:rPr>
          <w:rFonts w:ascii="仿宋_GB2312" w:eastAsia="仿宋_GB2312" w:hAnsi="宋体" w:hint="eastAsia"/>
          <w:sz w:val="24"/>
        </w:rPr>
        <w:t>技术分</w:t>
      </w:r>
      <w:r w:rsidR="001461C7">
        <w:rPr>
          <w:rFonts w:ascii="仿宋_GB2312" w:eastAsia="仿宋_GB2312" w:hAnsi="宋体" w:hint="eastAsia"/>
          <w:sz w:val="24"/>
        </w:rPr>
        <w:t>70</w:t>
      </w:r>
      <w:r w:rsidR="001461C7" w:rsidRPr="00E91258">
        <w:rPr>
          <w:rFonts w:ascii="仿宋_GB2312" w:eastAsia="仿宋_GB2312" w:hAnsi="宋体" w:hint="eastAsia"/>
          <w:sz w:val="24"/>
        </w:rPr>
        <w:t>分，商务分</w:t>
      </w:r>
      <w:r w:rsidR="001461C7">
        <w:rPr>
          <w:rFonts w:ascii="仿宋_GB2312" w:eastAsia="仿宋_GB2312" w:hAnsi="宋体" w:hint="eastAsia"/>
          <w:sz w:val="24"/>
        </w:rPr>
        <w:t>30</w:t>
      </w:r>
      <w:r w:rsidR="001461C7" w:rsidRPr="00E91258">
        <w:rPr>
          <w:rFonts w:ascii="仿宋_GB2312" w:eastAsia="仿宋_GB2312" w:hAnsi="宋体" w:hint="eastAsia"/>
          <w:sz w:val="24"/>
        </w:rPr>
        <w:t>分</w:t>
      </w:r>
      <w:r w:rsidR="001461C7">
        <w:rPr>
          <w:rFonts w:ascii="仿宋_GB2312" w:eastAsia="仿宋_GB2312" w:hAnsi="宋体" w:hint="eastAsia"/>
          <w:sz w:val="24"/>
        </w:rPr>
        <w:t>，</w:t>
      </w:r>
      <w:r w:rsidR="001461C7" w:rsidRPr="001461C7">
        <w:rPr>
          <w:rFonts w:ascii="仿宋_GB2312" w:eastAsia="仿宋_GB2312" w:hAnsi="宋体" w:hint="eastAsia"/>
          <w:b/>
          <w:sz w:val="24"/>
          <w:bdr w:val="single" w:sz="4" w:space="0" w:color="auto"/>
        </w:rPr>
        <w:t>02标、03标</w:t>
      </w:r>
      <w:r w:rsidRPr="00E91258">
        <w:rPr>
          <w:rFonts w:ascii="仿宋_GB2312" w:eastAsia="仿宋_GB2312" w:hAnsi="宋体" w:hint="eastAsia"/>
          <w:sz w:val="24"/>
        </w:rPr>
        <w:t>技术分</w:t>
      </w:r>
      <w:r w:rsidR="004350B7" w:rsidRPr="00E91258">
        <w:rPr>
          <w:rFonts w:ascii="仿宋_GB2312" w:eastAsia="仿宋_GB2312" w:hAnsi="宋体" w:hint="eastAsia"/>
          <w:sz w:val="24"/>
        </w:rPr>
        <w:t>60</w:t>
      </w:r>
      <w:r w:rsidRPr="00E91258">
        <w:rPr>
          <w:rFonts w:ascii="仿宋_GB2312" w:eastAsia="仿宋_GB2312" w:hAnsi="宋体" w:hint="eastAsia"/>
          <w:sz w:val="24"/>
        </w:rPr>
        <w:t>分，商务分</w:t>
      </w:r>
      <w:r w:rsidR="004350B7" w:rsidRPr="00E91258">
        <w:rPr>
          <w:rFonts w:ascii="仿宋_GB2312" w:eastAsia="仿宋_GB2312" w:hAnsi="宋体" w:hint="eastAsia"/>
          <w:sz w:val="24"/>
        </w:rPr>
        <w:t>40</w:t>
      </w:r>
      <w:r w:rsidRPr="00E91258">
        <w:rPr>
          <w:rFonts w:ascii="仿宋_GB2312" w:eastAsia="仿宋_GB2312" w:hAnsi="宋体" w:hint="eastAsia"/>
          <w:sz w:val="24"/>
        </w:rPr>
        <w:t>分。评分依下述所列为评标打分依据，分值如下（本次评标评委由5人</w:t>
      </w:r>
      <w:r w:rsidR="00CC1D36" w:rsidRPr="00E91258">
        <w:rPr>
          <w:rFonts w:ascii="仿宋_GB2312" w:eastAsia="仿宋_GB2312" w:hAnsi="宋体" w:hint="eastAsia"/>
          <w:sz w:val="24"/>
        </w:rPr>
        <w:t>及</w:t>
      </w:r>
      <w:r w:rsidRPr="00E91258">
        <w:rPr>
          <w:rFonts w:ascii="仿宋_GB2312" w:eastAsia="仿宋_GB2312" w:hAnsi="宋体" w:hint="eastAsia"/>
          <w:sz w:val="24"/>
        </w:rPr>
        <w:t>以上单数组成，计算技术分时，</w:t>
      </w:r>
      <w:r w:rsidR="00CC1D36" w:rsidRPr="00E91258">
        <w:rPr>
          <w:rFonts w:ascii="仿宋_GB2312" w:eastAsia="仿宋_GB2312" w:hAnsi="宋体" w:hint="eastAsia"/>
          <w:sz w:val="24"/>
        </w:rPr>
        <w:t>按其算术平均值</w:t>
      </w:r>
      <w:r w:rsidRPr="00E91258">
        <w:rPr>
          <w:rFonts w:ascii="仿宋_GB2312" w:eastAsia="仿宋_GB2312" w:hAnsi="宋体" w:hint="eastAsia"/>
          <w:sz w:val="24"/>
        </w:rPr>
        <w:t>保留小数2位）。</w:t>
      </w:r>
    </w:p>
    <w:p w:rsidR="001461C7" w:rsidRDefault="00471778" w:rsidP="00471778">
      <w:pPr>
        <w:spacing w:line="440" w:lineRule="exact"/>
        <w:rPr>
          <w:rFonts w:ascii="仿宋_GB2312" w:eastAsia="仿宋_GB2312" w:hAnsi="宋体"/>
          <w:b/>
          <w:bCs/>
          <w:iCs/>
          <w:sz w:val="24"/>
        </w:rPr>
      </w:pPr>
      <w:r w:rsidRPr="00E91258">
        <w:rPr>
          <w:rFonts w:ascii="仿宋_GB2312" w:eastAsia="仿宋_GB2312" w:hAnsi="宋体" w:hint="eastAsia"/>
          <w:b/>
          <w:bCs/>
          <w:iCs/>
          <w:sz w:val="24"/>
        </w:rPr>
        <w:t>2.1.技术分</w:t>
      </w:r>
    </w:p>
    <w:p w:rsidR="001461C7" w:rsidRPr="00E91258" w:rsidRDefault="001461C7" w:rsidP="001461C7">
      <w:pPr>
        <w:spacing w:line="440" w:lineRule="exact"/>
        <w:rPr>
          <w:rFonts w:ascii="仿宋_GB2312" w:eastAsia="仿宋_GB2312" w:hAnsi="宋体"/>
          <w:b/>
          <w:bCs/>
          <w:iCs/>
          <w:sz w:val="24"/>
        </w:rPr>
      </w:pPr>
      <w:r w:rsidRPr="001461C7">
        <w:rPr>
          <w:rFonts w:ascii="仿宋_GB2312" w:eastAsia="仿宋_GB2312" w:hAnsi="宋体" w:hint="eastAsia"/>
          <w:b/>
          <w:bCs/>
          <w:iCs/>
          <w:sz w:val="24"/>
          <w:bdr w:val="single" w:sz="4" w:space="0" w:color="auto"/>
        </w:rPr>
        <w:t>01标</w:t>
      </w:r>
      <w:r w:rsidRPr="00E91258">
        <w:rPr>
          <w:rFonts w:ascii="仿宋_GB2312" w:eastAsia="仿宋_GB2312" w:hAnsi="宋体" w:hint="eastAsia"/>
          <w:b/>
          <w:bCs/>
          <w:iCs/>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序号</w:t>
            </w:r>
          </w:p>
        </w:tc>
        <w:tc>
          <w:tcPr>
            <w:tcW w:w="7182"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评分标准</w:t>
            </w:r>
          </w:p>
        </w:tc>
        <w:tc>
          <w:tcPr>
            <w:tcW w:w="540" w:type="dxa"/>
            <w:vAlign w:val="center"/>
          </w:tcPr>
          <w:p w:rsidR="001461C7" w:rsidRPr="00E91258" w:rsidRDefault="001461C7" w:rsidP="006A2BF8">
            <w:pPr>
              <w:ind w:leftChars="-49" w:left="-103" w:rightChars="-54" w:right="-113"/>
              <w:jc w:val="center"/>
              <w:rPr>
                <w:rFonts w:ascii="仿宋_GB2312" w:eastAsia="仿宋_GB2312"/>
                <w:szCs w:val="21"/>
              </w:rPr>
            </w:pPr>
            <w:r w:rsidRPr="00E91258">
              <w:rPr>
                <w:rFonts w:ascii="仿宋_GB2312" w:eastAsia="仿宋_GB2312" w:hint="eastAsia"/>
                <w:szCs w:val="21"/>
              </w:rPr>
              <w:t>分数</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1</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20</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2</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10</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3</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投标人所投的产品成功销售案列合同（提供完整的合同复印件。复印件能清楚的辨析设备名称、型号和价格，否则不得分） ，每个案例2.5分，最高10分。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10</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4</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根据投标设备的技术先进性、易用性、稳定性进行评价，考虑所投产品的成熟性、用户认可度综合评分，优秀6分，良好5-3分，一般2分，其他1-0分。共6分。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6</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5</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5</w:t>
            </w:r>
          </w:p>
        </w:tc>
      </w:tr>
      <w:tr w:rsidR="001461C7" w:rsidRPr="00E91258" w:rsidTr="006A2BF8">
        <w:trPr>
          <w:trHeight w:val="60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6</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4</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7</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4</w:t>
            </w:r>
          </w:p>
        </w:tc>
      </w:tr>
      <w:tr w:rsidR="001461C7" w:rsidRPr="00E91258" w:rsidTr="006A2BF8">
        <w:trPr>
          <w:trHeight w:val="63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8</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6</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9</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3</w:t>
            </w:r>
          </w:p>
        </w:tc>
      </w:tr>
      <w:tr w:rsidR="001461C7" w:rsidRPr="00E91258" w:rsidTr="006A2BF8">
        <w:trPr>
          <w:trHeight w:val="70"/>
        </w:trPr>
        <w:tc>
          <w:tcPr>
            <w:tcW w:w="943" w:type="dxa"/>
            <w:vAlign w:val="center"/>
          </w:tcPr>
          <w:p w:rsidR="001461C7" w:rsidRPr="00E91258" w:rsidRDefault="001461C7" w:rsidP="006A2BF8">
            <w:pPr>
              <w:jc w:val="center"/>
              <w:rPr>
                <w:rFonts w:ascii="仿宋_GB2312" w:eastAsia="仿宋_GB2312"/>
                <w:szCs w:val="21"/>
              </w:rPr>
            </w:pPr>
            <w:r w:rsidRPr="00E91258">
              <w:rPr>
                <w:rFonts w:ascii="仿宋_GB2312" w:eastAsia="仿宋_GB2312" w:hint="eastAsia"/>
                <w:szCs w:val="21"/>
              </w:rPr>
              <w:t>10</w:t>
            </w:r>
          </w:p>
        </w:tc>
        <w:tc>
          <w:tcPr>
            <w:tcW w:w="7182" w:type="dxa"/>
            <w:vAlign w:val="center"/>
          </w:tcPr>
          <w:p w:rsidR="001461C7" w:rsidRPr="00E91258" w:rsidRDefault="001461C7" w:rsidP="006A2BF8">
            <w:pPr>
              <w:rPr>
                <w:rFonts w:ascii="仿宋_GB2312" w:eastAsia="仿宋_GB2312"/>
                <w:szCs w:val="21"/>
              </w:rPr>
            </w:pPr>
            <w:r w:rsidRPr="00E91258">
              <w:rPr>
                <w:rFonts w:ascii="仿宋_GB2312" w:eastAsia="仿宋_GB2312" w:hint="eastAsia"/>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1461C7" w:rsidRPr="00E91258" w:rsidRDefault="001461C7" w:rsidP="006A2BF8">
            <w:pPr>
              <w:ind w:leftChars="-51" w:left="-107" w:rightChars="-54" w:right="-113"/>
              <w:jc w:val="center"/>
              <w:rPr>
                <w:rFonts w:ascii="仿宋_GB2312" w:eastAsia="仿宋_GB2312"/>
                <w:szCs w:val="21"/>
              </w:rPr>
            </w:pPr>
            <w:r w:rsidRPr="00E91258">
              <w:rPr>
                <w:rFonts w:ascii="仿宋_GB2312" w:eastAsia="仿宋_GB2312" w:hint="eastAsia"/>
                <w:szCs w:val="21"/>
              </w:rPr>
              <w:t>2</w:t>
            </w:r>
          </w:p>
        </w:tc>
      </w:tr>
    </w:tbl>
    <w:p w:rsidR="001461C7" w:rsidRPr="00E91258" w:rsidRDefault="001461C7" w:rsidP="001461C7">
      <w:pPr>
        <w:spacing w:line="440" w:lineRule="exact"/>
        <w:rPr>
          <w:rFonts w:ascii="仿宋_GB2312" w:eastAsia="仿宋_GB2312" w:hAnsi="仿宋_GB2312" w:cs="仿宋_GB2312"/>
          <w:sz w:val="24"/>
        </w:rPr>
      </w:pPr>
      <w:r w:rsidRPr="00E91258">
        <w:rPr>
          <w:rFonts w:ascii="仿宋_GB2312" w:eastAsia="仿宋_GB2312" w:hAnsi="仿宋_GB2312" w:cs="仿宋_GB2312" w:hint="eastAsia"/>
          <w:b/>
          <w:sz w:val="24"/>
        </w:rPr>
        <w:t>▲ 减分：投标人的信誉情况：</w:t>
      </w:r>
      <w:r w:rsidRPr="00E91258">
        <w:rPr>
          <w:rFonts w:ascii="仿宋_GB2312" w:eastAsia="仿宋_GB2312" w:hAnsi="仿宋_GB2312" w:cs="仿宋_GB2312" w:hint="eastAsia"/>
          <w:kern w:val="0"/>
          <w:sz w:val="24"/>
        </w:rPr>
        <w:t>政府采购领域中</w:t>
      </w:r>
      <w:r w:rsidRPr="00E91258">
        <w:rPr>
          <w:rFonts w:ascii="仿宋_GB2312" w:eastAsia="仿宋_GB2312" w:hAnsi="仿宋_GB2312" w:cs="仿宋_GB2312" w:hint="eastAsia"/>
          <w:sz w:val="24"/>
        </w:rPr>
        <w:t>投标人在项目招标、投标和合同履约</w:t>
      </w:r>
      <w:r w:rsidRPr="00E91258">
        <w:rPr>
          <w:rFonts w:ascii="仿宋_GB2312" w:eastAsia="仿宋_GB2312" w:hAnsi="仿宋_GB2312" w:cs="仿宋_GB2312" w:hint="eastAsia"/>
          <w:sz w:val="24"/>
        </w:rPr>
        <w:lastRenderedPageBreak/>
        <w:t>期间是否存在不良行为记录。</w:t>
      </w:r>
    </w:p>
    <w:p w:rsidR="001461C7" w:rsidRPr="00E91258" w:rsidRDefault="001461C7" w:rsidP="001461C7">
      <w:pPr>
        <w:rPr>
          <w:rFonts w:ascii="仿宋_GB2312" w:eastAsia="仿宋_GB2312" w:hAnsi="仿宋_GB2312" w:cs="仿宋_GB2312"/>
          <w:sz w:val="24"/>
        </w:rPr>
      </w:pPr>
      <w:r w:rsidRPr="00E91258">
        <w:rPr>
          <w:rFonts w:ascii="仿宋_GB2312" w:eastAsia="仿宋_GB2312" w:hAnsi="仿宋_GB2312" w:cs="仿宋_GB2312" w:hint="eastAsia"/>
          <w:sz w:val="24"/>
        </w:rPr>
        <w:t>●</w:t>
      </w:r>
      <w:r w:rsidRPr="00E91258">
        <w:rPr>
          <w:rFonts w:ascii="仿宋_GB2312" w:eastAsia="仿宋_GB2312" w:hAnsi="仿宋_GB2312" w:cs="仿宋_GB2312" w:hint="eastAsia"/>
          <w:szCs w:val="21"/>
        </w:rPr>
        <w:t xml:space="preserve"> </w:t>
      </w:r>
      <w:r w:rsidRPr="00E91258">
        <w:rPr>
          <w:rFonts w:ascii="仿宋_GB2312" w:eastAsia="仿宋_GB2312" w:hAnsi="仿宋_GB2312" w:cs="仿宋_GB2312" w:hint="eastAsia"/>
          <w:sz w:val="24"/>
        </w:rPr>
        <w:t>投标人参与本次招标活动前三年内在浙江省范围内政府采购领域中受到不良行为记录处罚的每次扣1分。</w:t>
      </w:r>
    </w:p>
    <w:p w:rsidR="001461C7" w:rsidRPr="00E91258" w:rsidRDefault="001461C7" w:rsidP="001461C7">
      <w:pPr>
        <w:rPr>
          <w:rFonts w:ascii="仿宋_GB2312" w:eastAsia="仿宋_GB2312" w:hAnsi="宋体"/>
          <w:b/>
          <w:bCs/>
          <w:iCs/>
          <w:sz w:val="24"/>
        </w:rPr>
      </w:pPr>
      <w:r w:rsidRPr="00E91258">
        <w:rPr>
          <w:rFonts w:ascii="仿宋_GB2312" w:eastAsia="仿宋_GB2312" w:hAnsi="仿宋_GB2312" w:cs="仿宋_GB2312" w:hint="eastAsia"/>
          <w:sz w:val="24"/>
        </w:rPr>
        <w:t>●</w:t>
      </w:r>
      <w:r w:rsidRPr="00E91258">
        <w:rPr>
          <w:rFonts w:ascii="仿宋_GB2312" w:eastAsia="仿宋_GB2312" w:hint="eastAsia"/>
          <w:b/>
          <w:sz w:val="24"/>
        </w:rPr>
        <w:t>未按规定提供</w:t>
      </w:r>
      <w:r w:rsidRPr="00E91258">
        <w:rPr>
          <w:rFonts w:ascii="仿宋_GB2312" w:eastAsia="仿宋_GB2312" w:hAnsi="宋体" w:hint="eastAsia"/>
          <w:b/>
          <w:sz w:val="24"/>
        </w:rPr>
        <w:t>商务文件光盘的扣一分。</w:t>
      </w:r>
    </w:p>
    <w:p w:rsidR="00471778" w:rsidRPr="00E91258" w:rsidRDefault="001461C7" w:rsidP="00471778">
      <w:pPr>
        <w:spacing w:line="440" w:lineRule="exact"/>
        <w:rPr>
          <w:rFonts w:ascii="仿宋_GB2312" w:eastAsia="仿宋_GB2312" w:hAnsi="宋体"/>
          <w:b/>
          <w:bCs/>
          <w:iCs/>
          <w:sz w:val="24"/>
        </w:rPr>
      </w:pPr>
      <w:r w:rsidRPr="001461C7">
        <w:rPr>
          <w:rFonts w:ascii="仿宋_GB2312" w:eastAsia="仿宋_GB2312" w:hAnsi="宋体" w:hint="eastAsia"/>
          <w:b/>
          <w:sz w:val="24"/>
          <w:bdr w:val="single" w:sz="4" w:space="0" w:color="auto"/>
        </w:rPr>
        <w:t>02标、03标</w:t>
      </w:r>
      <w:r w:rsidR="00471778" w:rsidRPr="00E91258">
        <w:rPr>
          <w:rFonts w:ascii="仿宋_GB2312" w:eastAsia="仿宋_GB2312" w:hAnsi="宋体" w:hint="eastAsia"/>
          <w:b/>
          <w:bCs/>
          <w:iCs/>
          <w:sz w:val="24"/>
        </w:rPr>
        <w:t>（60分）</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16"/>
        <w:gridCol w:w="540"/>
      </w:tblGrid>
      <w:tr w:rsidR="00471778" w:rsidRPr="00E91258" w:rsidTr="00A926FB">
        <w:trPr>
          <w:trHeight w:val="70"/>
        </w:trPr>
        <w:tc>
          <w:tcPr>
            <w:tcW w:w="709" w:type="dxa"/>
            <w:vAlign w:val="center"/>
          </w:tcPr>
          <w:p w:rsidR="00471778" w:rsidRPr="00E91258" w:rsidRDefault="00471778" w:rsidP="00A926FB">
            <w:pPr>
              <w:jc w:val="center"/>
              <w:rPr>
                <w:rFonts w:ascii="仿宋_GB2312" w:eastAsia="仿宋_GB2312"/>
                <w:b/>
                <w:szCs w:val="21"/>
              </w:rPr>
            </w:pPr>
            <w:r w:rsidRPr="00E91258">
              <w:rPr>
                <w:rFonts w:ascii="仿宋_GB2312" w:eastAsia="仿宋_GB2312" w:hint="eastAsia"/>
                <w:b/>
                <w:szCs w:val="21"/>
              </w:rPr>
              <w:t>序号</w:t>
            </w:r>
          </w:p>
        </w:tc>
        <w:tc>
          <w:tcPr>
            <w:tcW w:w="7416" w:type="dxa"/>
            <w:vAlign w:val="center"/>
          </w:tcPr>
          <w:p w:rsidR="00471778" w:rsidRPr="00E91258" w:rsidRDefault="00471778" w:rsidP="00A926FB">
            <w:pPr>
              <w:jc w:val="center"/>
              <w:rPr>
                <w:rFonts w:ascii="仿宋_GB2312" w:eastAsia="仿宋_GB2312"/>
                <w:b/>
                <w:szCs w:val="21"/>
              </w:rPr>
            </w:pPr>
            <w:r w:rsidRPr="00E91258">
              <w:rPr>
                <w:rFonts w:ascii="仿宋_GB2312" w:eastAsia="仿宋_GB2312" w:hint="eastAsia"/>
                <w:b/>
                <w:szCs w:val="21"/>
              </w:rPr>
              <w:t>评分标准</w:t>
            </w:r>
          </w:p>
        </w:tc>
        <w:tc>
          <w:tcPr>
            <w:tcW w:w="540" w:type="dxa"/>
            <w:vAlign w:val="center"/>
          </w:tcPr>
          <w:p w:rsidR="00471778" w:rsidRPr="00E91258" w:rsidRDefault="00471778" w:rsidP="00A926FB">
            <w:pPr>
              <w:ind w:leftChars="-49" w:left="-103" w:rightChars="-54" w:right="-113"/>
              <w:jc w:val="center"/>
              <w:rPr>
                <w:rFonts w:ascii="仿宋_GB2312" w:eastAsia="仿宋_GB2312"/>
                <w:b/>
                <w:szCs w:val="21"/>
              </w:rPr>
            </w:pPr>
            <w:r w:rsidRPr="00E91258">
              <w:rPr>
                <w:rFonts w:ascii="仿宋_GB2312" w:eastAsia="仿宋_GB2312" w:hint="eastAsia"/>
                <w:b/>
                <w:szCs w:val="21"/>
              </w:rPr>
              <w:t>分数</w:t>
            </w:r>
          </w:p>
        </w:tc>
      </w:tr>
      <w:tr w:rsidR="00471778" w:rsidRPr="00E91258" w:rsidTr="00A926FB">
        <w:trPr>
          <w:trHeight w:val="7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1</w:t>
            </w:r>
          </w:p>
        </w:tc>
        <w:tc>
          <w:tcPr>
            <w:tcW w:w="7416"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完全满足招标文件要求的20分；打▲指标出现负偏离每项扣4分；其他一般性指标负偏离扣2分，扣完为止；打★指标负偏离的无效投标处理。</w:t>
            </w:r>
            <w:r w:rsidR="00CE10A2" w:rsidRPr="00E91258">
              <w:rPr>
                <w:rFonts w:ascii="仿宋_GB2312" w:eastAsia="仿宋_GB2312" w:hint="eastAsia"/>
                <w:szCs w:val="21"/>
              </w:rPr>
              <w:t>若负偏离达到5个及以上的按重大偏离处理。非量化类的，若是功能一样，表述方式不一样则为符合，量化类的由评委视情况讨论决定。</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20</w:t>
            </w:r>
          </w:p>
        </w:tc>
      </w:tr>
      <w:tr w:rsidR="00471778" w:rsidRPr="00E91258" w:rsidTr="00A926FB">
        <w:trPr>
          <w:trHeight w:val="7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2</w:t>
            </w:r>
          </w:p>
        </w:tc>
        <w:tc>
          <w:tcPr>
            <w:tcW w:w="7416"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所投产品技术指标中，打▲指标出现正偏离的每项2分，其他一般指标出现正偏离每项0.5分，最高加10分。正偏离指标以提供</w:t>
            </w:r>
            <w:r w:rsidR="00E45909" w:rsidRPr="00E91258">
              <w:rPr>
                <w:rFonts w:ascii="仿宋_GB2312" w:eastAsia="仿宋_GB2312" w:hint="eastAsia"/>
                <w:szCs w:val="21"/>
              </w:rPr>
              <w:t>产品生产商盖章的</w:t>
            </w:r>
            <w:r w:rsidRPr="00E91258">
              <w:rPr>
                <w:rFonts w:ascii="仿宋_GB2312" w:eastAsia="仿宋_GB2312" w:hint="eastAsia"/>
                <w:szCs w:val="21"/>
              </w:rPr>
              <w:t>投标产品同型号完整的datasheet或中文说明书为准。</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10</w:t>
            </w:r>
          </w:p>
        </w:tc>
      </w:tr>
      <w:tr w:rsidR="00471778" w:rsidRPr="00E91258" w:rsidTr="00A926FB">
        <w:trPr>
          <w:trHeight w:val="7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3</w:t>
            </w:r>
          </w:p>
        </w:tc>
        <w:tc>
          <w:tcPr>
            <w:tcW w:w="7416" w:type="dxa"/>
            <w:vAlign w:val="center"/>
          </w:tcPr>
          <w:p w:rsidR="00471778" w:rsidRPr="00E91258" w:rsidRDefault="00FE6784" w:rsidP="00A926FB">
            <w:pPr>
              <w:rPr>
                <w:rFonts w:ascii="仿宋_GB2312" w:eastAsia="仿宋_GB2312"/>
                <w:szCs w:val="21"/>
              </w:rPr>
            </w:pPr>
            <w:r w:rsidRPr="00E91258">
              <w:rPr>
                <w:rFonts w:ascii="仿宋_GB2312" w:eastAsia="仿宋_GB2312" w:hint="eastAsia"/>
                <w:szCs w:val="21"/>
              </w:rPr>
              <w:t>投标人所投的产品成功销售案列合同（提供完整的合同复印件。复印件能清楚的辨析设备名称、型号和价格，否则不得分） ，</w:t>
            </w:r>
            <w:r w:rsidR="00471778" w:rsidRPr="00E91258">
              <w:rPr>
                <w:rFonts w:ascii="仿宋_GB2312" w:eastAsia="仿宋_GB2312" w:hint="eastAsia"/>
                <w:szCs w:val="21"/>
              </w:rPr>
              <w:t>每个案例2.5分，最高10分。</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10</w:t>
            </w:r>
          </w:p>
        </w:tc>
      </w:tr>
      <w:tr w:rsidR="00471778" w:rsidRPr="00E91258" w:rsidTr="00A926FB">
        <w:trPr>
          <w:trHeight w:val="7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4</w:t>
            </w:r>
          </w:p>
        </w:tc>
        <w:tc>
          <w:tcPr>
            <w:tcW w:w="7416"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对质量目标措施的可行性、供货安装进度的安排合理性、现场安全措施的可行性等方面由评委进行分析比较、评议、确定档次打分。优秀8-7分，良好6-4分，其他3-1分。</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8</w:t>
            </w:r>
          </w:p>
        </w:tc>
      </w:tr>
      <w:tr w:rsidR="00471778" w:rsidRPr="00E91258" w:rsidTr="00A926FB">
        <w:trPr>
          <w:trHeight w:val="60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5</w:t>
            </w:r>
          </w:p>
        </w:tc>
        <w:tc>
          <w:tcPr>
            <w:tcW w:w="7416"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在满足招标文件免费质保年限要求的基础上，每延长免费原厂质保期1年2分，最高4分。</w:t>
            </w:r>
            <w:r w:rsidRPr="00E91258">
              <w:rPr>
                <w:rFonts w:ascii="仿宋_GB2312" w:eastAsia="仿宋_GB2312" w:hint="eastAsia"/>
                <w:b/>
                <w:szCs w:val="21"/>
              </w:rPr>
              <w:t xml:space="preserve"> </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4</w:t>
            </w:r>
          </w:p>
        </w:tc>
      </w:tr>
      <w:tr w:rsidR="00471778" w:rsidRPr="00E91258" w:rsidTr="00A926FB">
        <w:trPr>
          <w:trHeight w:val="7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6</w:t>
            </w:r>
          </w:p>
        </w:tc>
        <w:tc>
          <w:tcPr>
            <w:tcW w:w="7416"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对提供的售后服务方式、故障响应修复时间及配件供应、优惠条件情况等方面由评委进行分析比较、评议、确定档次打分；优秀6-5分，良好4-3分，其他2-1分。不满足招标文件基本要求的本打分项0分。</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6</w:t>
            </w:r>
          </w:p>
        </w:tc>
      </w:tr>
      <w:tr w:rsidR="00471778" w:rsidRPr="00E91258" w:rsidTr="00A926FB">
        <w:trPr>
          <w:trHeight w:val="70"/>
        </w:trPr>
        <w:tc>
          <w:tcPr>
            <w:tcW w:w="709" w:type="dxa"/>
            <w:vAlign w:val="center"/>
          </w:tcPr>
          <w:p w:rsidR="00471778" w:rsidRPr="00E91258" w:rsidRDefault="00471778" w:rsidP="00A926FB">
            <w:pPr>
              <w:rPr>
                <w:rFonts w:ascii="仿宋_GB2312" w:eastAsia="仿宋_GB2312"/>
                <w:szCs w:val="21"/>
              </w:rPr>
            </w:pPr>
            <w:r w:rsidRPr="00E91258">
              <w:rPr>
                <w:rFonts w:ascii="仿宋_GB2312" w:eastAsia="仿宋_GB2312" w:hint="eastAsia"/>
                <w:szCs w:val="21"/>
              </w:rPr>
              <w:t>7</w:t>
            </w:r>
          </w:p>
        </w:tc>
        <w:tc>
          <w:tcPr>
            <w:tcW w:w="7416" w:type="dxa"/>
            <w:vAlign w:val="center"/>
          </w:tcPr>
          <w:p w:rsidR="00471778" w:rsidRPr="00E91258" w:rsidRDefault="00471778" w:rsidP="00F95492">
            <w:pPr>
              <w:rPr>
                <w:rFonts w:ascii="仿宋_GB2312" w:eastAsia="仿宋_GB2312"/>
                <w:szCs w:val="21"/>
              </w:rPr>
            </w:pPr>
            <w:r w:rsidRPr="00E91258">
              <w:rPr>
                <w:rFonts w:ascii="仿宋_GB2312" w:eastAsia="仿宋_GB2312" w:hint="eastAsia"/>
                <w:szCs w:val="21"/>
              </w:rPr>
              <w:t>根据投标文件制作情况，询标情况，投标文件不以大量无关内容充数。提供</w:t>
            </w:r>
            <w:r w:rsidR="00E45909" w:rsidRPr="00E91258">
              <w:rPr>
                <w:rFonts w:ascii="仿宋_GB2312" w:eastAsia="仿宋_GB2312" w:hint="eastAsia"/>
                <w:szCs w:val="21"/>
              </w:rPr>
              <w:t>产品生产商盖章的</w:t>
            </w:r>
            <w:r w:rsidRPr="00E91258">
              <w:rPr>
                <w:rFonts w:ascii="仿宋_GB2312" w:eastAsia="仿宋_GB2312" w:hint="eastAsia"/>
                <w:szCs w:val="21"/>
              </w:rPr>
              <w:t>投标产品同型号官方</w:t>
            </w:r>
            <w:r w:rsidR="00F95492" w:rsidRPr="00E91258">
              <w:rPr>
                <w:rFonts w:ascii="仿宋_GB2312" w:eastAsia="仿宋_GB2312" w:hint="eastAsia"/>
                <w:szCs w:val="21"/>
              </w:rPr>
              <w:t>datasheet或中文说明书</w:t>
            </w:r>
            <w:r w:rsidRPr="00E91258">
              <w:rPr>
                <w:rFonts w:ascii="仿宋_GB2312" w:eastAsia="仿宋_GB2312" w:hint="eastAsia"/>
                <w:szCs w:val="21"/>
              </w:rPr>
              <w:t>为好得2分，其他1-0分。</w:t>
            </w:r>
          </w:p>
        </w:tc>
        <w:tc>
          <w:tcPr>
            <w:tcW w:w="540" w:type="dxa"/>
            <w:vAlign w:val="center"/>
          </w:tcPr>
          <w:p w:rsidR="00471778" w:rsidRPr="00E91258" w:rsidRDefault="00471778" w:rsidP="00A926FB">
            <w:pPr>
              <w:ind w:leftChars="-51" w:left="-107" w:rightChars="-54" w:right="-113"/>
              <w:jc w:val="center"/>
              <w:rPr>
                <w:rFonts w:ascii="仿宋_GB2312" w:eastAsia="仿宋_GB2312"/>
                <w:szCs w:val="21"/>
              </w:rPr>
            </w:pPr>
            <w:r w:rsidRPr="00E91258">
              <w:rPr>
                <w:rFonts w:ascii="仿宋_GB2312" w:eastAsia="仿宋_GB2312" w:hint="eastAsia"/>
                <w:szCs w:val="21"/>
              </w:rPr>
              <w:t>2</w:t>
            </w:r>
          </w:p>
        </w:tc>
      </w:tr>
    </w:tbl>
    <w:p w:rsidR="00BA1AF6" w:rsidRPr="00E91258" w:rsidRDefault="00BA1AF6" w:rsidP="00BA1AF6">
      <w:pPr>
        <w:pStyle w:val="a4"/>
        <w:snapToGrid w:val="0"/>
        <w:rPr>
          <w:rFonts w:ascii="仿宋_GB2312" w:eastAsia="仿宋_GB2312" w:hAnsi="仿宋_GB2312" w:cs="仿宋_GB2312"/>
          <w:sz w:val="24"/>
        </w:rPr>
      </w:pPr>
      <w:r w:rsidRPr="00E91258">
        <w:rPr>
          <w:rFonts w:ascii="仿宋_GB2312" w:eastAsia="仿宋_GB2312" w:hAnsi="仿宋_GB2312" w:cs="仿宋_GB2312" w:hint="eastAsia"/>
          <w:b/>
          <w:sz w:val="24"/>
        </w:rPr>
        <w:t>▲ 减分：投标人的信誉情况：</w:t>
      </w:r>
      <w:r w:rsidRPr="00E91258">
        <w:rPr>
          <w:rFonts w:ascii="仿宋_GB2312" w:eastAsia="仿宋_GB2312" w:hAnsi="仿宋_GB2312" w:cs="仿宋_GB2312" w:hint="eastAsia"/>
          <w:kern w:val="0"/>
          <w:sz w:val="24"/>
        </w:rPr>
        <w:t>政府采购领域中</w:t>
      </w:r>
      <w:r w:rsidRPr="00E91258">
        <w:rPr>
          <w:rFonts w:ascii="仿宋_GB2312" w:eastAsia="仿宋_GB2312" w:hAnsi="仿宋_GB2312" w:cs="仿宋_GB2312" w:hint="eastAsia"/>
          <w:sz w:val="24"/>
        </w:rPr>
        <w:t>投标人在项目招标、投标和合同履约期间是否存在不良行为记录。</w:t>
      </w:r>
    </w:p>
    <w:p w:rsidR="00BA1AF6" w:rsidRPr="00E91258" w:rsidRDefault="00BA1AF6" w:rsidP="00BA1AF6">
      <w:pPr>
        <w:rPr>
          <w:rFonts w:ascii="仿宋_GB2312" w:eastAsia="仿宋_GB2312" w:hAnsi="仿宋_GB2312" w:cs="仿宋_GB2312"/>
          <w:sz w:val="24"/>
        </w:rPr>
      </w:pPr>
      <w:r w:rsidRPr="00E91258">
        <w:rPr>
          <w:rFonts w:ascii="仿宋_GB2312" w:eastAsia="仿宋_GB2312" w:hAnsi="仿宋_GB2312" w:cs="仿宋_GB2312" w:hint="eastAsia"/>
          <w:sz w:val="24"/>
        </w:rPr>
        <w:t>●</w:t>
      </w:r>
      <w:r w:rsidRPr="00E91258">
        <w:rPr>
          <w:rFonts w:ascii="仿宋_GB2312" w:eastAsia="仿宋_GB2312" w:hAnsi="仿宋_GB2312" w:cs="仿宋_GB2312" w:hint="eastAsia"/>
          <w:szCs w:val="21"/>
        </w:rPr>
        <w:t xml:space="preserve"> </w:t>
      </w:r>
      <w:r w:rsidRPr="00E91258">
        <w:rPr>
          <w:rFonts w:ascii="仿宋_GB2312" w:eastAsia="仿宋_GB2312" w:hAnsi="仿宋_GB2312" w:cs="仿宋_GB2312" w:hint="eastAsia"/>
          <w:sz w:val="24"/>
        </w:rPr>
        <w:t>投标人参与本次招标活动前三年内在浙江省范围内政府采购领域中受到不良行为记录处罚的每次扣1分。</w:t>
      </w:r>
    </w:p>
    <w:p w:rsidR="00BA1AF6" w:rsidRPr="00E91258" w:rsidRDefault="00BA1AF6" w:rsidP="00BA1AF6">
      <w:pPr>
        <w:rPr>
          <w:rFonts w:ascii="仿宋_GB2312" w:eastAsia="仿宋_GB2312" w:hAnsi="宋体"/>
          <w:b/>
          <w:sz w:val="24"/>
        </w:rPr>
      </w:pPr>
      <w:r w:rsidRPr="00E91258">
        <w:rPr>
          <w:rFonts w:ascii="仿宋_GB2312" w:eastAsia="仿宋_GB2312" w:hAnsi="仿宋_GB2312" w:cs="仿宋_GB2312" w:hint="eastAsia"/>
          <w:sz w:val="24"/>
        </w:rPr>
        <w:t>●</w:t>
      </w:r>
      <w:r w:rsidRPr="00E91258">
        <w:rPr>
          <w:rFonts w:ascii="仿宋_GB2312" w:eastAsia="仿宋_GB2312" w:hint="eastAsia"/>
          <w:b/>
          <w:sz w:val="24"/>
        </w:rPr>
        <w:t>未按规定提供</w:t>
      </w:r>
      <w:r w:rsidRPr="00E91258">
        <w:rPr>
          <w:rFonts w:ascii="仿宋_GB2312" w:eastAsia="仿宋_GB2312" w:hAnsi="宋体" w:hint="eastAsia"/>
          <w:b/>
          <w:sz w:val="24"/>
        </w:rPr>
        <w:t>商务文件光盘的扣一分。</w:t>
      </w:r>
    </w:p>
    <w:p w:rsidR="004E22FC" w:rsidRPr="00E91258" w:rsidRDefault="004E22FC" w:rsidP="004E22FC">
      <w:pPr>
        <w:spacing w:line="440" w:lineRule="exact"/>
        <w:rPr>
          <w:rFonts w:ascii="仿宋_GB2312" w:eastAsia="仿宋_GB2312" w:hAnsi="宋体"/>
          <w:b/>
          <w:bCs/>
          <w:iCs/>
          <w:sz w:val="24"/>
        </w:rPr>
      </w:pPr>
      <w:r w:rsidRPr="00E91258">
        <w:rPr>
          <w:rFonts w:ascii="仿宋_GB2312" w:eastAsia="仿宋_GB2312" w:hAnsi="宋体" w:hint="eastAsia"/>
          <w:b/>
          <w:bCs/>
          <w:iCs/>
          <w:sz w:val="24"/>
        </w:rPr>
        <w:t>2.2商务分</w:t>
      </w:r>
      <w:r w:rsidR="001461C7" w:rsidRPr="001461C7">
        <w:rPr>
          <w:rFonts w:ascii="仿宋_GB2312" w:eastAsia="仿宋_GB2312" w:hAnsi="宋体" w:hint="eastAsia"/>
          <w:b/>
          <w:bCs/>
          <w:iCs/>
          <w:sz w:val="24"/>
          <w:bdr w:val="single" w:sz="4" w:space="0" w:color="auto"/>
        </w:rPr>
        <w:t>01标</w:t>
      </w:r>
      <w:r w:rsidR="001461C7">
        <w:rPr>
          <w:rFonts w:ascii="仿宋_GB2312" w:eastAsia="仿宋_GB2312" w:hAnsi="宋体" w:hint="eastAsia"/>
          <w:b/>
          <w:bCs/>
          <w:iCs/>
          <w:sz w:val="24"/>
        </w:rPr>
        <w:t>30分，</w:t>
      </w:r>
      <w:r w:rsidR="001461C7" w:rsidRPr="001461C7">
        <w:rPr>
          <w:rFonts w:ascii="仿宋_GB2312" w:eastAsia="仿宋_GB2312" w:hAnsi="宋体" w:hint="eastAsia"/>
          <w:b/>
          <w:sz w:val="24"/>
          <w:bdr w:val="single" w:sz="4" w:space="0" w:color="auto"/>
        </w:rPr>
        <w:t>02标、03标</w:t>
      </w:r>
      <w:r w:rsidRPr="00E91258">
        <w:rPr>
          <w:rFonts w:ascii="仿宋_GB2312" w:eastAsia="仿宋_GB2312" w:hAnsi="宋体" w:hint="eastAsia"/>
          <w:b/>
          <w:bCs/>
          <w:iCs/>
          <w:sz w:val="24"/>
        </w:rPr>
        <w:t>40分</w:t>
      </w:r>
    </w:p>
    <w:p w:rsidR="004E22FC" w:rsidRPr="00E91258"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E91258">
          <w:rPr>
            <w:rFonts w:ascii="仿宋_GB2312" w:eastAsia="仿宋_GB2312" w:hAnsi="宋体" w:hint="eastAsia"/>
            <w:bCs/>
            <w:iCs/>
            <w:sz w:val="24"/>
          </w:rPr>
          <w:t>2.2.1</w:t>
        </w:r>
      </w:smartTag>
      <w:r w:rsidRPr="00E91258">
        <w:rPr>
          <w:rFonts w:ascii="仿宋_GB2312" w:eastAsia="仿宋_GB2312" w:hAnsi="宋体" w:hint="eastAsia"/>
          <w:bCs/>
          <w:iCs/>
          <w:sz w:val="24"/>
        </w:rPr>
        <w:t>评标基准价：即满足招标文件要求且投标价格最低的投标报价为评标基准价，其价格分为满分。</w:t>
      </w:r>
    </w:p>
    <w:p w:rsidR="004E22FC" w:rsidRPr="00E91258"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E91258">
          <w:rPr>
            <w:rFonts w:ascii="仿宋_GB2312" w:eastAsia="仿宋_GB2312" w:hAnsi="宋体" w:hint="eastAsia"/>
            <w:bCs/>
            <w:iCs/>
            <w:sz w:val="24"/>
          </w:rPr>
          <w:t>2.2.2</w:t>
        </w:r>
      </w:smartTag>
      <w:r w:rsidRPr="00E91258">
        <w:rPr>
          <w:rFonts w:ascii="仿宋_GB2312" w:eastAsia="仿宋_GB2312" w:hAnsi="宋体" w:hint="eastAsia"/>
          <w:bCs/>
          <w:iCs/>
          <w:sz w:val="24"/>
        </w:rPr>
        <w:t>其他投标人的价格分统一按照下列公式计算(</w:t>
      </w:r>
      <w:r w:rsidRPr="00E91258">
        <w:rPr>
          <w:rFonts w:ascii="仿宋_GB2312" w:eastAsia="仿宋_GB2312" w:hAnsi="宋体" w:hint="eastAsia"/>
          <w:sz w:val="24"/>
        </w:rPr>
        <w:t>保留小数2位</w:t>
      </w:r>
      <w:r w:rsidRPr="00E91258">
        <w:rPr>
          <w:rFonts w:ascii="仿宋_GB2312" w:eastAsia="仿宋_GB2312" w:hAnsi="宋体" w:hint="eastAsia"/>
          <w:bCs/>
          <w:iCs/>
          <w:sz w:val="24"/>
        </w:rPr>
        <w:t>)：</w:t>
      </w:r>
    </w:p>
    <w:p w:rsidR="004E22FC" w:rsidRPr="00E91258" w:rsidRDefault="004E22FC" w:rsidP="004E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E91258">
        <w:rPr>
          <w:rFonts w:ascii="仿宋_GB2312" w:eastAsia="仿宋_GB2312" w:hAnsi="宋体" w:hint="eastAsia"/>
          <w:bCs/>
          <w:iCs/>
          <w:sz w:val="24"/>
        </w:rPr>
        <w:t>投标报价得分=(评标基准价／投标报价)×价格权值×100</w:t>
      </w:r>
      <w:bookmarkEnd w:id="1"/>
      <w:bookmarkEnd w:id="2"/>
      <w:bookmarkEnd w:id="3"/>
      <w:bookmarkEnd w:id="4"/>
    </w:p>
    <w:sectPr w:rsidR="004E22FC" w:rsidRPr="00E91258"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838" w:rsidRDefault="008B4838">
      <w:r>
        <w:separator/>
      </w:r>
    </w:p>
  </w:endnote>
  <w:endnote w:type="continuationSeparator" w:id="1">
    <w:p w:rsidR="008B4838" w:rsidRDefault="008B4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42" w:rsidRDefault="00AE6622">
    <w:pPr>
      <w:pStyle w:val="aa"/>
      <w:framePr w:wrap="around" w:vAnchor="text" w:hAnchor="margin" w:xAlign="center" w:y="1"/>
      <w:rPr>
        <w:rStyle w:val="a9"/>
      </w:rPr>
    </w:pPr>
    <w:r>
      <w:rPr>
        <w:rStyle w:val="a9"/>
      </w:rPr>
      <w:fldChar w:fldCharType="begin"/>
    </w:r>
    <w:r w:rsidR="00220A42">
      <w:rPr>
        <w:rStyle w:val="a9"/>
      </w:rPr>
      <w:instrText xml:space="preserve">PAGE  </w:instrText>
    </w:r>
    <w:r>
      <w:rPr>
        <w:rStyle w:val="a9"/>
      </w:rPr>
      <w:fldChar w:fldCharType="end"/>
    </w:r>
  </w:p>
  <w:p w:rsidR="00220A42" w:rsidRDefault="00220A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42" w:rsidRDefault="00220A42">
    <w:pPr>
      <w:pStyle w:val="aa"/>
      <w:jc w:val="center"/>
    </w:pPr>
    <w:r>
      <w:rPr>
        <w:kern w:val="0"/>
        <w:szCs w:val="21"/>
      </w:rPr>
      <w:t xml:space="preserve">- </w:t>
    </w:r>
    <w:r w:rsidR="00AE6622">
      <w:rPr>
        <w:kern w:val="0"/>
        <w:szCs w:val="21"/>
      </w:rPr>
      <w:fldChar w:fldCharType="begin"/>
    </w:r>
    <w:r>
      <w:rPr>
        <w:kern w:val="0"/>
        <w:szCs w:val="21"/>
      </w:rPr>
      <w:instrText xml:space="preserve"> PAGE </w:instrText>
    </w:r>
    <w:r w:rsidR="00AE6622">
      <w:rPr>
        <w:kern w:val="0"/>
        <w:szCs w:val="21"/>
      </w:rPr>
      <w:fldChar w:fldCharType="separate"/>
    </w:r>
    <w:r w:rsidR="00A210A7">
      <w:rPr>
        <w:noProof/>
        <w:kern w:val="0"/>
        <w:szCs w:val="21"/>
      </w:rPr>
      <w:t>10</w:t>
    </w:r>
    <w:r w:rsidR="00AE6622">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838" w:rsidRDefault="008B4838">
      <w:r>
        <w:separator/>
      </w:r>
    </w:p>
  </w:footnote>
  <w:footnote w:type="continuationSeparator" w:id="1">
    <w:p w:rsidR="008B4838" w:rsidRDefault="008B4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42" w:rsidRPr="00FF7BD2" w:rsidRDefault="00220A42">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2019-06-0156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B19"/>
    <w:rsid w:val="00014C26"/>
    <w:rsid w:val="000213BD"/>
    <w:rsid w:val="0002203D"/>
    <w:rsid w:val="0002468D"/>
    <w:rsid w:val="00027D17"/>
    <w:rsid w:val="00031F75"/>
    <w:rsid w:val="000329A7"/>
    <w:rsid w:val="00035491"/>
    <w:rsid w:val="000367D4"/>
    <w:rsid w:val="00040A03"/>
    <w:rsid w:val="000413A3"/>
    <w:rsid w:val="00047957"/>
    <w:rsid w:val="000517D0"/>
    <w:rsid w:val="00051C47"/>
    <w:rsid w:val="00051F2D"/>
    <w:rsid w:val="00054AAA"/>
    <w:rsid w:val="0006442E"/>
    <w:rsid w:val="00065EF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4FB6"/>
    <w:rsid w:val="000D64D4"/>
    <w:rsid w:val="000E4A4F"/>
    <w:rsid w:val="000E5A4E"/>
    <w:rsid w:val="00104663"/>
    <w:rsid w:val="00111C9B"/>
    <w:rsid w:val="00112B08"/>
    <w:rsid w:val="00114B03"/>
    <w:rsid w:val="00114C81"/>
    <w:rsid w:val="00115E6F"/>
    <w:rsid w:val="00116EDA"/>
    <w:rsid w:val="0012018C"/>
    <w:rsid w:val="001218E0"/>
    <w:rsid w:val="00130B2E"/>
    <w:rsid w:val="00130D54"/>
    <w:rsid w:val="001345B3"/>
    <w:rsid w:val="0013565E"/>
    <w:rsid w:val="00137525"/>
    <w:rsid w:val="001461C7"/>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2770"/>
    <w:rsid w:val="001B485F"/>
    <w:rsid w:val="001B4A44"/>
    <w:rsid w:val="001B70E5"/>
    <w:rsid w:val="001C07C7"/>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20A42"/>
    <w:rsid w:val="00231CB7"/>
    <w:rsid w:val="00233356"/>
    <w:rsid w:val="0023638E"/>
    <w:rsid w:val="00241007"/>
    <w:rsid w:val="00247AB8"/>
    <w:rsid w:val="00250440"/>
    <w:rsid w:val="0025749B"/>
    <w:rsid w:val="00264FFB"/>
    <w:rsid w:val="00266447"/>
    <w:rsid w:val="00283617"/>
    <w:rsid w:val="002860D2"/>
    <w:rsid w:val="00286495"/>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C6529"/>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5E77"/>
    <w:rsid w:val="00316329"/>
    <w:rsid w:val="003263C0"/>
    <w:rsid w:val="0032789C"/>
    <w:rsid w:val="00334AE8"/>
    <w:rsid w:val="003676AE"/>
    <w:rsid w:val="00367EAB"/>
    <w:rsid w:val="00371214"/>
    <w:rsid w:val="0037368A"/>
    <w:rsid w:val="00375107"/>
    <w:rsid w:val="0037517D"/>
    <w:rsid w:val="00383216"/>
    <w:rsid w:val="00384E3C"/>
    <w:rsid w:val="0039130B"/>
    <w:rsid w:val="00393589"/>
    <w:rsid w:val="00393A4C"/>
    <w:rsid w:val="003A2040"/>
    <w:rsid w:val="003A25EB"/>
    <w:rsid w:val="003A58FA"/>
    <w:rsid w:val="003A74F5"/>
    <w:rsid w:val="003B2B02"/>
    <w:rsid w:val="003C0638"/>
    <w:rsid w:val="003C2D53"/>
    <w:rsid w:val="003C637D"/>
    <w:rsid w:val="003D1A22"/>
    <w:rsid w:val="003D7052"/>
    <w:rsid w:val="003E074D"/>
    <w:rsid w:val="003E4007"/>
    <w:rsid w:val="003E6C02"/>
    <w:rsid w:val="003F4084"/>
    <w:rsid w:val="003F77E0"/>
    <w:rsid w:val="00400057"/>
    <w:rsid w:val="00407D88"/>
    <w:rsid w:val="004109FD"/>
    <w:rsid w:val="004126B4"/>
    <w:rsid w:val="004138A3"/>
    <w:rsid w:val="0041394C"/>
    <w:rsid w:val="00417C8A"/>
    <w:rsid w:val="00420156"/>
    <w:rsid w:val="00423A07"/>
    <w:rsid w:val="00426003"/>
    <w:rsid w:val="004307B2"/>
    <w:rsid w:val="004350B7"/>
    <w:rsid w:val="00442935"/>
    <w:rsid w:val="0044422F"/>
    <w:rsid w:val="00445C1C"/>
    <w:rsid w:val="00454E74"/>
    <w:rsid w:val="00461637"/>
    <w:rsid w:val="00464359"/>
    <w:rsid w:val="00471407"/>
    <w:rsid w:val="00471778"/>
    <w:rsid w:val="00476C0B"/>
    <w:rsid w:val="00477EFE"/>
    <w:rsid w:val="00485E04"/>
    <w:rsid w:val="00487128"/>
    <w:rsid w:val="00495B26"/>
    <w:rsid w:val="004964DA"/>
    <w:rsid w:val="00497699"/>
    <w:rsid w:val="00497DB2"/>
    <w:rsid w:val="004A0174"/>
    <w:rsid w:val="004A236E"/>
    <w:rsid w:val="004A7A78"/>
    <w:rsid w:val="004B5136"/>
    <w:rsid w:val="004C0238"/>
    <w:rsid w:val="004C1A9C"/>
    <w:rsid w:val="004D0EA8"/>
    <w:rsid w:val="004D2D24"/>
    <w:rsid w:val="004D314A"/>
    <w:rsid w:val="004D42D8"/>
    <w:rsid w:val="004D4938"/>
    <w:rsid w:val="004E1AB8"/>
    <w:rsid w:val="004E22FC"/>
    <w:rsid w:val="004E4899"/>
    <w:rsid w:val="004F5E51"/>
    <w:rsid w:val="004F69CA"/>
    <w:rsid w:val="004F7507"/>
    <w:rsid w:val="005041C0"/>
    <w:rsid w:val="00511FD6"/>
    <w:rsid w:val="005144B2"/>
    <w:rsid w:val="00516C98"/>
    <w:rsid w:val="00524FD6"/>
    <w:rsid w:val="00536FBF"/>
    <w:rsid w:val="0054018C"/>
    <w:rsid w:val="005417A5"/>
    <w:rsid w:val="0054254A"/>
    <w:rsid w:val="00544130"/>
    <w:rsid w:val="0055282B"/>
    <w:rsid w:val="00555780"/>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1CD8"/>
    <w:rsid w:val="005C3154"/>
    <w:rsid w:val="005C3A22"/>
    <w:rsid w:val="005C54A7"/>
    <w:rsid w:val="005C6F10"/>
    <w:rsid w:val="005D2F62"/>
    <w:rsid w:val="005E282B"/>
    <w:rsid w:val="005E68E7"/>
    <w:rsid w:val="005F2EC2"/>
    <w:rsid w:val="005F37E8"/>
    <w:rsid w:val="005F5691"/>
    <w:rsid w:val="00600E63"/>
    <w:rsid w:val="00605DB2"/>
    <w:rsid w:val="0060696F"/>
    <w:rsid w:val="006120C0"/>
    <w:rsid w:val="00615A32"/>
    <w:rsid w:val="00625BC2"/>
    <w:rsid w:val="006351A3"/>
    <w:rsid w:val="00651C90"/>
    <w:rsid w:val="00655480"/>
    <w:rsid w:val="00656E00"/>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2AC2"/>
    <w:rsid w:val="00775269"/>
    <w:rsid w:val="0077587F"/>
    <w:rsid w:val="00777C1A"/>
    <w:rsid w:val="007822C3"/>
    <w:rsid w:val="00791C5A"/>
    <w:rsid w:val="00794F1B"/>
    <w:rsid w:val="007954F2"/>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A77CB"/>
    <w:rsid w:val="008B43D4"/>
    <w:rsid w:val="008B4838"/>
    <w:rsid w:val="008C4974"/>
    <w:rsid w:val="008C4A9E"/>
    <w:rsid w:val="008C4E5B"/>
    <w:rsid w:val="008C6DCD"/>
    <w:rsid w:val="008D1CE8"/>
    <w:rsid w:val="008D4AB1"/>
    <w:rsid w:val="008D69B8"/>
    <w:rsid w:val="008D71A8"/>
    <w:rsid w:val="008D7B31"/>
    <w:rsid w:val="008E19EE"/>
    <w:rsid w:val="008E316D"/>
    <w:rsid w:val="008E5F0C"/>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829FC"/>
    <w:rsid w:val="009851AB"/>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5CDD"/>
    <w:rsid w:val="009F6F5D"/>
    <w:rsid w:val="00A140B8"/>
    <w:rsid w:val="00A15C91"/>
    <w:rsid w:val="00A165BF"/>
    <w:rsid w:val="00A2031E"/>
    <w:rsid w:val="00A20F2A"/>
    <w:rsid w:val="00A210A7"/>
    <w:rsid w:val="00A216B1"/>
    <w:rsid w:val="00A21F10"/>
    <w:rsid w:val="00A23D3B"/>
    <w:rsid w:val="00A26379"/>
    <w:rsid w:val="00A27EE2"/>
    <w:rsid w:val="00A32EA8"/>
    <w:rsid w:val="00A41EAC"/>
    <w:rsid w:val="00A42B9E"/>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D5414"/>
    <w:rsid w:val="00AE2286"/>
    <w:rsid w:val="00AE2ED6"/>
    <w:rsid w:val="00AE6622"/>
    <w:rsid w:val="00AE7E12"/>
    <w:rsid w:val="00AF039F"/>
    <w:rsid w:val="00AF4A99"/>
    <w:rsid w:val="00B00F7A"/>
    <w:rsid w:val="00B012D5"/>
    <w:rsid w:val="00B01A6C"/>
    <w:rsid w:val="00B0332B"/>
    <w:rsid w:val="00B127DA"/>
    <w:rsid w:val="00B12ECD"/>
    <w:rsid w:val="00B14C0B"/>
    <w:rsid w:val="00B2146D"/>
    <w:rsid w:val="00B22071"/>
    <w:rsid w:val="00B3313A"/>
    <w:rsid w:val="00B34302"/>
    <w:rsid w:val="00B36043"/>
    <w:rsid w:val="00B37BCC"/>
    <w:rsid w:val="00B475BB"/>
    <w:rsid w:val="00B54A1C"/>
    <w:rsid w:val="00B55791"/>
    <w:rsid w:val="00B56FBC"/>
    <w:rsid w:val="00B63318"/>
    <w:rsid w:val="00B729E1"/>
    <w:rsid w:val="00B80D7D"/>
    <w:rsid w:val="00B8314C"/>
    <w:rsid w:val="00B850D2"/>
    <w:rsid w:val="00B91124"/>
    <w:rsid w:val="00B91C47"/>
    <w:rsid w:val="00B936D8"/>
    <w:rsid w:val="00B94480"/>
    <w:rsid w:val="00BA1AF6"/>
    <w:rsid w:val="00BA4929"/>
    <w:rsid w:val="00BC02D7"/>
    <w:rsid w:val="00BC3D6F"/>
    <w:rsid w:val="00BC4DE1"/>
    <w:rsid w:val="00BC6117"/>
    <w:rsid w:val="00BC61AC"/>
    <w:rsid w:val="00BD0550"/>
    <w:rsid w:val="00BD0EBD"/>
    <w:rsid w:val="00BD4F3D"/>
    <w:rsid w:val="00BD504E"/>
    <w:rsid w:val="00BD72D6"/>
    <w:rsid w:val="00BE6FA5"/>
    <w:rsid w:val="00BF28ED"/>
    <w:rsid w:val="00BF41BC"/>
    <w:rsid w:val="00C0150B"/>
    <w:rsid w:val="00C036EC"/>
    <w:rsid w:val="00C0598F"/>
    <w:rsid w:val="00C13CEC"/>
    <w:rsid w:val="00C13CF5"/>
    <w:rsid w:val="00C1781A"/>
    <w:rsid w:val="00C20DC8"/>
    <w:rsid w:val="00C31EB2"/>
    <w:rsid w:val="00C329C3"/>
    <w:rsid w:val="00C40CD1"/>
    <w:rsid w:val="00C607B3"/>
    <w:rsid w:val="00C62563"/>
    <w:rsid w:val="00C628DA"/>
    <w:rsid w:val="00C6395F"/>
    <w:rsid w:val="00C66EE6"/>
    <w:rsid w:val="00C670AB"/>
    <w:rsid w:val="00C721C3"/>
    <w:rsid w:val="00C765AF"/>
    <w:rsid w:val="00C83068"/>
    <w:rsid w:val="00C83429"/>
    <w:rsid w:val="00C8637A"/>
    <w:rsid w:val="00C93022"/>
    <w:rsid w:val="00CA45AE"/>
    <w:rsid w:val="00CA6080"/>
    <w:rsid w:val="00CA627A"/>
    <w:rsid w:val="00CA6806"/>
    <w:rsid w:val="00CA70BF"/>
    <w:rsid w:val="00CA7348"/>
    <w:rsid w:val="00CB16E8"/>
    <w:rsid w:val="00CB7229"/>
    <w:rsid w:val="00CC1D36"/>
    <w:rsid w:val="00CD1CAB"/>
    <w:rsid w:val="00CD3E5C"/>
    <w:rsid w:val="00CE10A2"/>
    <w:rsid w:val="00CE3AD7"/>
    <w:rsid w:val="00CE50F5"/>
    <w:rsid w:val="00CF33C3"/>
    <w:rsid w:val="00CF3431"/>
    <w:rsid w:val="00CF37D2"/>
    <w:rsid w:val="00CF7F2A"/>
    <w:rsid w:val="00CF7F8F"/>
    <w:rsid w:val="00D01299"/>
    <w:rsid w:val="00D026F7"/>
    <w:rsid w:val="00D056B2"/>
    <w:rsid w:val="00D05BBB"/>
    <w:rsid w:val="00D10648"/>
    <w:rsid w:val="00D1373D"/>
    <w:rsid w:val="00D200E4"/>
    <w:rsid w:val="00D2049A"/>
    <w:rsid w:val="00D212FB"/>
    <w:rsid w:val="00D24803"/>
    <w:rsid w:val="00D353FF"/>
    <w:rsid w:val="00D40795"/>
    <w:rsid w:val="00D41C06"/>
    <w:rsid w:val="00D47043"/>
    <w:rsid w:val="00D51479"/>
    <w:rsid w:val="00D56B35"/>
    <w:rsid w:val="00D625F8"/>
    <w:rsid w:val="00D643EF"/>
    <w:rsid w:val="00D71AFA"/>
    <w:rsid w:val="00D73693"/>
    <w:rsid w:val="00D74A49"/>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4624"/>
    <w:rsid w:val="00DF46D3"/>
    <w:rsid w:val="00DF4743"/>
    <w:rsid w:val="00DF532C"/>
    <w:rsid w:val="00DF7A21"/>
    <w:rsid w:val="00DF7B2B"/>
    <w:rsid w:val="00E01909"/>
    <w:rsid w:val="00E032F3"/>
    <w:rsid w:val="00E04FDF"/>
    <w:rsid w:val="00E05F15"/>
    <w:rsid w:val="00E0608C"/>
    <w:rsid w:val="00E07D2B"/>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85789"/>
    <w:rsid w:val="00E91258"/>
    <w:rsid w:val="00E91B94"/>
    <w:rsid w:val="00E93356"/>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E6F88"/>
    <w:rsid w:val="00EF394B"/>
    <w:rsid w:val="00F01C96"/>
    <w:rsid w:val="00F0661F"/>
    <w:rsid w:val="00F12CBB"/>
    <w:rsid w:val="00F1355C"/>
    <w:rsid w:val="00F15F80"/>
    <w:rsid w:val="00F2566F"/>
    <w:rsid w:val="00F26477"/>
    <w:rsid w:val="00F26C2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5492"/>
    <w:rsid w:val="00FB1EB6"/>
    <w:rsid w:val="00FB28F5"/>
    <w:rsid w:val="00FB466D"/>
    <w:rsid w:val="00FB4E10"/>
    <w:rsid w:val="00FB5FF6"/>
    <w:rsid w:val="00FB6FF9"/>
    <w:rsid w:val="00FC066F"/>
    <w:rsid w:val="00FC3901"/>
    <w:rsid w:val="00FC5B79"/>
    <w:rsid w:val="00FC7E58"/>
    <w:rsid w:val="00FE5E89"/>
    <w:rsid w:val="00FE6784"/>
    <w:rsid w:val="00FE7260"/>
    <w:rsid w:val="00FF0866"/>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uiPriority w:val="99"/>
    <w:semiHidden/>
    <w:rsid w:val="009C3597"/>
    <w:rPr>
      <w:kern w:val="2"/>
      <w:sz w:val="18"/>
      <w:szCs w:val="18"/>
    </w:rPr>
  </w:style>
  <w:style w:type="paragraph" w:customStyle="1" w:styleId="ListParagraph1">
    <w:name w:val="List Paragraph1"/>
    <w:basedOn w:val="a"/>
    <w:uiPriority w:val="99"/>
    <w:rsid w:val="001461C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07311922">
      <w:bodyDiv w:val="1"/>
      <w:marLeft w:val="0"/>
      <w:marRight w:val="0"/>
      <w:marTop w:val="0"/>
      <w:marBottom w:val="0"/>
      <w:divBdr>
        <w:top w:val="none" w:sz="0" w:space="0" w:color="auto"/>
        <w:left w:val="none" w:sz="0" w:space="0" w:color="auto"/>
        <w:bottom w:val="none" w:sz="0" w:space="0" w:color="auto"/>
        <w:right w:val="none" w:sz="0" w:space="0" w:color="auto"/>
      </w:divBdr>
      <w:divsChild>
        <w:div w:id="1581331143">
          <w:marLeft w:val="0"/>
          <w:marRight w:val="0"/>
          <w:marTop w:val="0"/>
          <w:marBottom w:val="0"/>
          <w:divBdr>
            <w:top w:val="none" w:sz="0" w:space="0" w:color="auto"/>
            <w:left w:val="none" w:sz="0" w:space="0" w:color="auto"/>
            <w:bottom w:val="none" w:sz="0" w:space="0" w:color="auto"/>
            <w:right w:val="none" w:sz="0" w:space="0" w:color="auto"/>
          </w:divBdr>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1394</Words>
  <Characters>7947</Characters>
  <Application>Microsoft Office Word</Application>
  <DocSecurity>0</DocSecurity>
  <Lines>66</Lines>
  <Paragraphs>18</Paragraphs>
  <ScaleCrop>false</ScaleCrop>
  <Company>CHINA</Company>
  <LinksUpToDate>false</LinksUpToDate>
  <CharactersWithSpaces>9323</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17</cp:revision>
  <cp:lastPrinted>2013-09-24T01:34:00Z</cp:lastPrinted>
  <dcterms:created xsi:type="dcterms:W3CDTF">2019-03-28T02:49:00Z</dcterms:created>
  <dcterms:modified xsi:type="dcterms:W3CDTF">2019-06-25T01:20:00Z</dcterms:modified>
</cp:coreProperties>
</file>