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BC9" w:rsidRDefault="00D74C47">
      <w:pPr>
        <w:spacing w:line="400" w:lineRule="exact"/>
        <w:ind w:firstLineChars="176" w:firstLine="424"/>
        <w:rPr>
          <w:rFonts w:ascii="仿宋_GB2312" w:eastAsia="仿宋_GB2312" w:hAnsi="新宋体" w:cs="Arial"/>
          <w:sz w:val="24"/>
        </w:rPr>
      </w:pPr>
      <w:r>
        <w:rPr>
          <w:rFonts w:ascii="仿宋_GB2312" w:eastAsia="仿宋_GB2312" w:hAnsi="新宋体" w:cs="Arial" w:hint="eastAsia"/>
          <w:b/>
          <w:sz w:val="24"/>
        </w:rPr>
        <w:t>一、</w:t>
      </w:r>
      <w:r>
        <w:rPr>
          <w:rFonts w:ascii="仿宋_GB2312" w:eastAsia="仿宋_GB2312" w:hAnsi="新宋体" w:cs="Arial" w:hint="eastAsia"/>
          <w:b/>
          <w:bCs/>
          <w:sz w:val="24"/>
        </w:rPr>
        <w:t>供应商的资格要求</w:t>
      </w:r>
    </w:p>
    <w:p w:rsidR="00704BC9" w:rsidRDefault="00D74C47">
      <w:pPr>
        <w:spacing w:line="400" w:lineRule="exact"/>
        <w:ind w:firstLineChars="225" w:firstLine="540"/>
        <w:rPr>
          <w:rFonts w:ascii="仿宋_GB2312" w:eastAsia="仿宋_GB2312" w:hAnsi="宋体" w:cs="宋体"/>
          <w:kern w:val="0"/>
          <w:sz w:val="24"/>
        </w:rPr>
      </w:pPr>
      <w:r>
        <w:rPr>
          <w:rFonts w:ascii="仿宋_GB2312" w:eastAsia="仿宋_GB2312" w:hAnsi="宋体" w:cs="宋体" w:hint="eastAsia"/>
          <w:kern w:val="0"/>
          <w:sz w:val="24"/>
        </w:rPr>
        <w:t>1.符合政府采购法第二十二条之供应商资格规定。</w:t>
      </w:r>
    </w:p>
    <w:p w:rsidR="00704BC9" w:rsidRDefault="00D74C47">
      <w:pPr>
        <w:autoSpaceDE w:val="0"/>
        <w:autoSpaceDN w:val="0"/>
        <w:adjustRightInd w:val="0"/>
        <w:spacing w:line="4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2.投标产品属第三类医疗器械的，供应商应提供有效的医疗器械经营企业许可证，投标产品属第二类医疗器械，供应商应提供有效的医疗器械备案登记表；投标产品有生产许可要求的，应提供生产厂家的有效的医疗器械生产企业许可证；且医疗器械生产企业许可证生产范围或医疗器械经营企业许可证经营范围是与投标产品相适用的。</w:t>
      </w:r>
    </w:p>
    <w:p w:rsidR="00704BC9" w:rsidRDefault="00D74C47">
      <w:pPr>
        <w:autoSpaceDE w:val="0"/>
        <w:autoSpaceDN w:val="0"/>
        <w:adjustRightInd w:val="0"/>
        <w:spacing w:line="4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 不接受联合体投标。</w:t>
      </w:r>
    </w:p>
    <w:p w:rsidR="00704BC9" w:rsidRDefault="00D74C47">
      <w:pPr>
        <w:snapToGrid w:val="0"/>
        <w:spacing w:line="440" w:lineRule="exact"/>
        <w:jc w:val="left"/>
        <w:rPr>
          <w:rFonts w:ascii="仿宋_GB2312" w:eastAsia="仿宋_GB2312" w:hAnsi="宋体" w:hint="eastAsia"/>
          <w:b/>
          <w:sz w:val="24"/>
        </w:rPr>
      </w:pPr>
      <w:bookmarkStart w:id="0" w:name="_Toc151354173"/>
      <w:bookmarkStart w:id="1" w:name="_Toc81372964"/>
      <w:bookmarkStart w:id="2" w:name="_Toc80157775"/>
      <w:bookmarkStart w:id="3" w:name="_Toc81372787"/>
      <w:bookmarkStart w:id="4" w:name="_Toc84325981"/>
      <w:r>
        <w:rPr>
          <w:rFonts w:ascii="仿宋_GB2312" w:eastAsia="仿宋_GB2312" w:hAnsi="宋体" w:hint="eastAsia"/>
          <w:b/>
          <w:sz w:val="24"/>
        </w:rPr>
        <w:t>二、招标项目设备名称及数量：</w:t>
      </w:r>
    </w:p>
    <w:tbl>
      <w:tblPr>
        <w:tblW w:w="84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3197"/>
        <w:gridCol w:w="1956"/>
        <w:gridCol w:w="1620"/>
      </w:tblGrid>
      <w:tr w:rsidR="000E3DFF" w:rsidTr="00162C44">
        <w:trPr>
          <w:trHeight w:val="70"/>
        </w:trPr>
        <w:tc>
          <w:tcPr>
            <w:tcW w:w="1701" w:type="dxa"/>
            <w:vAlign w:val="center"/>
          </w:tcPr>
          <w:p w:rsidR="000E3DFF" w:rsidRDefault="000E3DFF" w:rsidP="00162C44">
            <w:pPr>
              <w:spacing w:line="400" w:lineRule="exact"/>
              <w:jc w:val="center"/>
              <w:rPr>
                <w:rFonts w:ascii="仿宋_GB2312" w:eastAsia="仿宋_GB2312" w:hAnsi="新宋体" w:cs="Arial"/>
                <w:b/>
                <w:szCs w:val="21"/>
              </w:rPr>
            </w:pPr>
            <w:r>
              <w:rPr>
                <w:rFonts w:ascii="仿宋_GB2312" w:eastAsia="仿宋_GB2312" w:hAnsi="新宋体" w:cs="宋体" w:hint="eastAsia"/>
                <w:b/>
                <w:szCs w:val="21"/>
              </w:rPr>
              <w:t>标项</w:t>
            </w:r>
          </w:p>
        </w:tc>
        <w:tc>
          <w:tcPr>
            <w:tcW w:w="3197" w:type="dxa"/>
            <w:vAlign w:val="center"/>
          </w:tcPr>
          <w:p w:rsidR="000E3DFF" w:rsidRDefault="000E3DFF" w:rsidP="00162C44">
            <w:pPr>
              <w:spacing w:line="400" w:lineRule="exact"/>
              <w:jc w:val="center"/>
              <w:rPr>
                <w:rFonts w:ascii="仿宋_GB2312" w:eastAsia="仿宋_GB2312" w:hAnsi="新宋体" w:cs="宋体"/>
                <w:b/>
                <w:szCs w:val="21"/>
              </w:rPr>
            </w:pPr>
            <w:r>
              <w:rPr>
                <w:rFonts w:ascii="仿宋_GB2312" w:eastAsia="仿宋_GB2312" w:hAnsi="新宋体" w:cs="宋体" w:hint="eastAsia"/>
                <w:b/>
                <w:szCs w:val="21"/>
              </w:rPr>
              <w:t>标段名称及数量</w:t>
            </w:r>
          </w:p>
          <w:p w:rsidR="000E3DFF" w:rsidRDefault="000E3DFF" w:rsidP="00162C44">
            <w:pPr>
              <w:spacing w:line="400" w:lineRule="exact"/>
              <w:jc w:val="center"/>
              <w:rPr>
                <w:rFonts w:ascii="仿宋_GB2312" w:eastAsia="仿宋_GB2312" w:hAnsi="新宋体" w:cs="Arial"/>
                <w:b/>
                <w:szCs w:val="21"/>
              </w:rPr>
            </w:pPr>
            <w:r>
              <w:rPr>
                <w:rFonts w:ascii="仿宋_GB2312" w:eastAsia="仿宋_GB2312" w:hAnsi="新宋体" w:hint="eastAsia"/>
                <w:b/>
                <w:bCs/>
                <w:szCs w:val="21"/>
              </w:rPr>
              <w:t>（详见招标文件）</w:t>
            </w:r>
          </w:p>
        </w:tc>
        <w:tc>
          <w:tcPr>
            <w:tcW w:w="1956" w:type="dxa"/>
            <w:vAlign w:val="center"/>
          </w:tcPr>
          <w:p w:rsidR="000E3DFF" w:rsidRDefault="000E3DFF" w:rsidP="00162C44">
            <w:pPr>
              <w:spacing w:line="400" w:lineRule="exact"/>
              <w:jc w:val="center"/>
              <w:rPr>
                <w:rFonts w:ascii="仿宋_GB2312" w:eastAsia="仿宋_GB2312" w:hAnsi="新宋体" w:cs="Arial"/>
                <w:b/>
                <w:szCs w:val="21"/>
              </w:rPr>
            </w:pPr>
            <w:r>
              <w:rPr>
                <w:rFonts w:ascii="仿宋_GB2312" w:eastAsia="仿宋_GB2312" w:hAnsi="新宋体" w:cs="Arial" w:hint="eastAsia"/>
                <w:b/>
                <w:szCs w:val="21"/>
              </w:rPr>
              <w:t>预算金额或上限价（单位：人民币元）</w:t>
            </w:r>
          </w:p>
        </w:tc>
        <w:tc>
          <w:tcPr>
            <w:tcW w:w="1620" w:type="dxa"/>
            <w:vAlign w:val="center"/>
          </w:tcPr>
          <w:p w:rsidR="000E3DFF" w:rsidRDefault="000E3DFF" w:rsidP="00162C44">
            <w:pPr>
              <w:spacing w:line="400" w:lineRule="exact"/>
              <w:jc w:val="center"/>
              <w:rPr>
                <w:rFonts w:ascii="仿宋_GB2312" w:eastAsia="仿宋_GB2312" w:hAnsi="新宋体" w:cs="Arial"/>
                <w:b/>
                <w:szCs w:val="21"/>
              </w:rPr>
            </w:pPr>
            <w:r>
              <w:rPr>
                <w:rFonts w:ascii="仿宋_GB2312" w:eastAsia="仿宋_GB2312" w:hAnsi="新宋体" w:cs="Arial" w:hint="eastAsia"/>
                <w:b/>
                <w:szCs w:val="21"/>
              </w:rPr>
              <w:t>投标保证金（单位：人民币元）</w:t>
            </w:r>
          </w:p>
        </w:tc>
      </w:tr>
      <w:tr w:rsidR="000E3DFF" w:rsidTr="00162C44">
        <w:trPr>
          <w:trHeight w:val="124"/>
        </w:trPr>
        <w:tc>
          <w:tcPr>
            <w:tcW w:w="1701" w:type="dxa"/>
            <w:vAlign w:val="center"/>
          </w:tcPr>
          <w:p w:rsidR="000E3DFF" w:rsidRDefault="000E3DFF" w:rsidP="00162C44">
            <w:pPr>
              <w:spacing w:line="400" w:lineRule="exact"/>
              <w:jc w:val="center"/>
              <w:rPr>
                <w:rFonts w:ascii="仿宋_GB2312" w:eastAsia="仿宋_GB2312" w:hAnsi="新宋体" w:cs="Arial"/>
                <w:szCs w:val="21"/>
              </w:rPr>
            </w:pPr>
            <w:r>
              <w:rPr>
                <w:rFonts w:ascii="仿宋_GB2312" w:eastAsia="仿宋_GB2312" w:hAnsi="新宋体" w:cs="Arial"/>
                <w:szCs w:val="21"/>
              </w:rPr>
              <w:t>2019-04-0069-1</w:t>
            </w:r>
          </w:p>
        </w:tc>
        <w:tc>
          <w:tcPr>
            <w:tcW w:w="3197" w:type="dxa"/>
            <w:vAlign w:val="center"/>
          </w:tcPr>
          <w:p w:rsidR="000E3DFF" w:rsidRDefault="000E3DFF" w:rsidP="00162C44">
            <w:pPr>
              <w:spacing w:line="400" w:lineRule="exact"/>
              <w:jc w:val="left"/>
              <w:rPr>
                <w:rFonts w:ascii="仿宋_GB2312" w:eastAsia="仿宋_GB2312" w:hAnsi="新宋体" w:cs="Arial"/>
                <w:szCs w:val="21"/>
              </w:rPr>
            </w:pPr>
            <w:r>
              <w:rPr>
                <w:rFonts w:ascii="仿宋_GB2312" w:eastAsia="仿宋_GB2312" w:hAnsi="新宋体" w:cs="Arial" w:hint="eastAsia"/>
                <w:szCs w:val="21"/>
              </w:rPr>
              <w:t>脑电图仪1套</w:t>
            </w:r>
          </w:p>
        </w:tc>
        <w:tc>
          <w:tcPr>
            <w:tcW w:w="1956" w:type="dxa"/>
            <w:vAlign w:val="center"/>
          </w:tcPr>
          <w:p w:rsidR="000E3DFF" w:rsidRDefault="000E3DFF" w:rsidP="00162C44">
            <w:pPr>
              <w:spacing w:line="400" w:lineRule="exact"/>
              <w:jc w:val="left"/>
              <w:rPr>
                <w:rFonts w:ascii="仿宋_GB2312" w:eastAsia="仿宋_GB2312" w:hAnsi="新宋体" w:cs="Arial"/>
                <w:szCs w:val="21"/>
              </w:rPr>
            </w:pPr>
            <w:r>
              <w:rPr>
                <w:rFonts w:ascii="仿宋_GB2312" w:eastAsia="仿宋_GB2312" w:hAnsi="新宋体" w:cs="Arial" w:hint="eastAsia"/>
                <w:szCs w:val="21"/>
              </w:rPr>
              <w:t>￥370</w:t>
            </w:r>
            <w:r>
              <w:rPr>
                <w:rFonts w:ascii="仿宋_GB2312" w:eastAsia="仿宋_GB2312" w:hAnsi="新宋体" w:cs="Arial"/>
                <w:szCs w:val="21"/>
              </w:rPr>
              <w:t>000.00</w:t>
            </w:r>
          </w:p>
        </w:tc>
        <w:tc>
          <w:tcPr>
            <w:tcW w:w="1620" w:type="dxa"/>
            <w:vAlign w:val="center"/>
          </w:tcPr>
          <w:p w:rsidR="000E3DFF" w:rsidRDefault="000E3DFF" w:rsidP="00162C44">
            <w:pPr>
              <w:spacing w:line="400" w:lineRule="exact"/>
              <w:jc w:val="left"/>
              <w:rPr>
                <w:rFonts w:ascii="仿宋_GB2312" w:eastAsia="仿宋_GB2312" w:hAnsi="新宋体" w:cs="Arial"/>
                <w:szCs w:val="21"/>
              </w:rPr>
            </w:pPr>
            <w:r>
              <w:rPr>
                <w:rFonts w:ascii="仿宋_GB2312" w:eastAsia="仿宋_GB2312" w:hAnsi="新宋体" w:cs="Arial" w:hint="eastAsia"/>
                <w:szCs w:val="21"/>
              </w:rPr>
              <w:t>￥</w:t>
            </w:r>
            <w:r>
              <w:rPr>
                <w:rFonts w:ascii="仿宋_GB2312" w:eastAsia="仿宋_GB2312" w:hAnsi="新宋体" w:cs="Arial"/>
                <w:szCs w:val="21"/>
              </w:rPr>
              <w:t>0.00</w:t>
            </w:r>
          </w:p>
        </w:tc>
      </w:tr>
      <w:tr w:rsidR="000E3DFF" w:rsidTr="00162C44">
        <w:trPr>
          <w:trHeight w:val="124"/>
        </w:trPr>
        <w:tc>
          <w:tcPr>
            <w:tcW w:w="1701" w:type="dxa"/>
            <w:vAlign w:val="center"/>
          </w:tcPr>
          <w:p w:rsidR="000E3DFF" w:rsidRDefault="000E3DFF" w:rsidP="00162C44">
            <w:pPr>
              <w:spacing w:line="400" w:lineRule="exact"/>
              <w:jc w:val="center"/>
              <w:rPr>
                <w:rFonts w:ascii="仿宋_GB2312" w:eastAsia="仿宋_GB2312" w:hAnsi="新宋体" w:cs="Arial"/>
                <w:szCs w:val="21"/>
              </w:rPr>
            </w:pPr>
            <w:r>
              <w:rPr>
                <w:rFonts w:ascii="仿宋_GB2312" w:eastAsia="仿宋_GB2312" w:hAnsi="新宋体" w:cs="Arial"/>
                <w:szCs w:val="21"/>
              </w:rPr>
              <w:t>2019-04-0069-</w:t>
            </w:r>
            <w:r>
              <w:rPr>
                <w:rFonts w:ascii="仿宋_GB2312" w:eastAsia="仿宋_GB2312" w:hAnsi="新宋体" w:cs="Arial" w:hint="eastAsia"/>
                <w:szCs w:val="21"/>
              </w:rPr>
              <w:t>2</w:t>
            </w:r>
          </w:p>
        </w:tc>
        <w:tc>
          <w:tcPr>
            <w:tcW w:w="3197" w:type="dxa"/>
            <w:vAlign w:val="center"/>
          </w:tcPr>
          <w:p w:rsidR="000E3DFF" w:rsidRDefault="000E3DFF" w:rsidP="00162C44">
            <w:pPr>
              <w:spacing w:line="400" w:lineRule="exact"/>
              <w:jc w:val="left"/>
              <w:rPr>
                <w:rFonts w:ascii="仿宋_GB2312" w:eastAsia="仿宋_GB2312" w:hAnsi="新宋体" w:cs="Arial"/>
                <w:szCs w:val="21"/>
              </w:rPr>
            </w:pPr>
            <w:r>
              <w:rPr>
                <w:rFonts w:ascii="仿宋_GB2312" w:eastAsia="仿宋_GB2312" w:hAnsi="新宋体" w:cs="Arial" w:hint="eastAsia"/>
                <w:szCs w:val="21"/>
              </w:rPr>
              <w:t>诱发电位仪1套</w:t>
            </w:r>
          </w:p>
        </w:tc>
        <w:tc>
          <w:tcPr>
            <w:tcW w:w="1956" w:type="dxa"/>
            <w:vAlign w:val="center"/>
          </w:tcPr>
          <w:p w:rsidR="000E3DFF" w:rsidRDefault="000E3DFF" w:rsidP="00162C44">
            <w:pPr>
              <w:spacing w:line="400" w:lineRule="exact"/>
              <w:jc w:val="left"/>
              <w:rPr>
                <w:rFonts w:ascii="仿宋_GB2312" w:eastAsia="仿宋_GB2312" w:hAnsi="新宋体" w:cs="Arial"/>
                <w:szCs w:val="21"/>
              </w:rPr>
            </w:pPr>
            <w:r>
              <w:rPr>
                <w:rFonts w:ascii="仿宋_GB2312" w:eastAsia="仿宋_GB2312" w:hAnsi="新宋体" w:cs="Arial" w:hint="eastAsia"/>
                <w:szCs w:val="21"/>
              </w:rPr>
              <w:t>￥40</w:t>
            </w:r>
            <w:r>
              <w:rPr>
                <w:rFonts w:ascii="仿宋_GB2312" w:eastAsia="仿宋_GB2312" w:hAnsi="新宋体" w:cs="Arial"/>
                <w:szCs w:val="21"/>
              </w:rPr>
              <w:t>0000.00</w:t>
            </w:r>
          </w:p>
        </w:tc>
        <w:tc>
          <w:tcPr>
            <w:tcW w:w="1620" w:type="dxa"/>
            <w:vAlign w:val="center"/>
          </w:tcPr>
          <w:p w:rsidR="000E3DFF" w:rsidRDefault="000E3DFF" w:rsidP="00162C44">
            <w:pPr>
              <w:spacing w:line="400" w:lineRule="exact"/>
              <w:jc w:val="left"/>
              <w:rPr>
                <w:rFonts w:ascii="仿宋_GB2312" w:eastAsia="仿宋_GB2312" w:hAnsi="新宋体" w:cs="Arial"/>
                <w:szCs w:val="21"/>
              </w:rPr>
            </w:pPr>
            <w:r>
              <w:rPr>
                <w:rFonts w:ascii="仿宋_GB2312" w:eastAsia="仿宋_GB2312" w:hAnsi="新宋体" w:cs="Arial" w:hint="eastAsia"/>
                <w:szCs w:val="21"/>
              </w:rPr>
              <w:t>￥</w:t>
            </w:r>
            <w:r>
              <w:rPr>
                <w:rFonts w:ascii="仿宋_GB2312" w:eastAsia="仿宋_GB2312" w:hAnsi="新宋体" w:cs="Arial"/>
                <w:szCs w:val="21"/>
              </w:rPr>
              <w:t>0.00</w:t>
            </w:r>
          </w:p>
        </w:tc>
      </w:tr>
      <w:tr w:rsidR="000E3DFF" w:rsidTr="00162C44">
        <w:trPr>
          <w:trHeight w:val="124"/>
        </w:trPr>
        <w:tc>
          <w:tcPr>
            <w:tcW w:w="1701" w:type="dxa"/>
            <w:vAlign w:val="center"/>
          </w:tcPr>
          <w:p w:rsidR="000E3DFF" w:rsidRDefault="000E3DFF" w:rsidP="00162C44">
            <w:pPr>
              <w:spacing w:line="400" w:lineRule="exact"/>
              <w:jc w:val="center"/>
              <w:rPr>
                <w:rFonts w:ascii="仿宋_GB2312" w:eastAsia="仿宋_GB2312" w:hAnsi="新宋体" w:cs="Arial"/>
                <w:szCs w:val="21"/>
              </w:rPr>
            </w:pPr>
            <w:r>
              <w:rPr>
                <w:rFonts w:ascii="仿宋_GB2312" w:eastAsia="仿宋_GB2312" w:hAnsi="新宋体" w:cs="Arial"/>
                <w:szCs w:val="21"/>
              </w:rPr>
              <w:t>2019-04-0069-</w:t>
            </w:r>
            <w:r>
              <w:rPr>
                <w:rFonts w:ascii="仿宋_GB2312" w:eastAsia="仿宋_GB2312" w:hAnsi="新宋体" w:cs="Arial" w:hint="eastAsia"/>
                <w:szCs w:val="21"/>
              </w:rPr>
              <w:t>3</w:t>
            </w:r>
          </w:p>
        </w:tc>
        <w:tc>
          <w:tcPr>
            <w:tcW w:w="3197" w:type="dxa"/>
            <w:vAlign w:val="center"/>
          </w:tcPr>
          <w:p w:rsidR="000E3DFF" w:rsidRDefault="000E3DFF" w:rsidP="00162C44">
            <w:pPr>
              <w:spacing w:line="400" w:lineRule="exact"/>
              <w:jc w:val="left"/>
              <w:rPr>
                <w:rFonts w:ascii="仿宋_GB2312" w:eastAsia="仿宋_GB2312" w:hAnsi="新宋体" w:cs="Arial"/>
                <w:szCs w:val="21"/>
              </w:rPr>
            </w:pPr>
            <w:r>
              <w:rPr>
                <w:rFonts w:ascii="仿宋_GB2312" w:eastAsia="仿宋_GB2312" w:hAnsi="新宋体" w:cs="Arial" w:hint="eastAsia"/>
                <w:szCs w:val="21"/>
              </w:rPr>
              <w:t>医用低温冷疗设备1批</w:t>
            </w:r>
          </w:p>
        </w:tc>
        <w:tc>
          <w:tcPr>
            <w:tcW w:w="1956" w:type="dxa"/>
            <w:vAlign w:val="center"/>
          </w:tcPr>
          <w:p w:rsidR="000E3DFF" w:rsidRDefault="000E3DFF" w:rsidP="00162C44">
            <w:pPr>
              <w:spacing w:line="400" w:lineRule="exact"/>
              <w:jc w:val="left"/>
              <w:rPr>
                <w:rFonts w:ascii="仿宋_GB2312" w:eastAsia="仿宋_GB2312" w:hAnsi="新宋体" w:cs="Arial"/>
                <w:szCs w:val="21"/>
              </w:rPr>
            </w:pPr>
            <w:r>
              <w:rPr>
                <w:rFonts w:ascii="仿宋_GB2312" w:eastAsia="仿宋_GB2312" w:hAnsi="新宋体" w:cs="Arial" w:hint="eastAsia"/>
                <w:szCs w:val="21"/>
              </w:rPr>
              <w:t>￥80000</w:t>
            </w:r>
            <w:r>
              <w:rPr>
                <w:rFonts w:ascii="仿宋_GB2312" w:eastAsia="仿宋_GB2312" w:hAnsi="新宋体" w:cs="Arial"/>
                <w:szCs w:val="21"/>
              </w:rPr>
              <w:t>.00</w:t>
            </w:r>
          </w:p>
        </w:tc>
        <w:tc>
          <w:tcPr>
            <w:tcW w:w="1620" w:type="dxa"/>
            <w:vAlign w:val="center"/>
          </w:tcPr>
          <w:p w:rsidR="000E3DFF" w:rsidRDefault="000E3DFF" w:rsidP="00162C44">
            <w:pPr>
              <w:spacing w:line="400" w:lineRule="exact"/>
              <w:jc w:val="left"/>
              <w:rPr>
                <w:rFonts w:ascii="仿宋_GB2312" w:eastAsia="仿宋_GB2312" w:hAnsi="新宋体" w:cs="Arial"/>
                <w:szCs w:val="21"/>
              </w:rPr>
            </w:pPr>
            <w:r>
              <w:rPr>
                <w:rFonts w:ascii="仿宋_GB2312" w:eastAsia="仿宋_GB2312" w:hAnsi="新宋体" w:cs="Arial" w:hint="eastAsia"/>
                <w:szCs w:val="21"/>
              </w:rPr>
              <w:t>￥</w:t>
            </w:r>
            <w:r>
              <w:rPr>
                <w:rFonts w:ascii="仿宋_GB2312" w:eastAsia="仿宋_GB2312" w:hAnsi="新宋体" w:cs="Arial"/>
                <w:szCs w:val="21"/>
              </w:rPr>
              <w:t>0.00</w:t>
            </w:r>
          </w:p>
        </w:tc>
      </w:tr>
      <w:tr w:rsidR="000E3DFF" w:rsidTr="00162C44">
        <w:trPr>
          <w:trHeight w:val="124"/>
        </w:trPr>
        <w:tc>
          <w:tcPr>
            <w:tcW w:w="1701" w:type="dxa"/>
            <w:vAlign w:val="center"/>
          </w:tcPr>
          <w:p w:rsidR="000E3DFF" w:rsidRDefault="000E3DFF" w:rsidP="00162C44">
            <w:pPr>
              <w:spacing w:line="400" w:lineRule="exact"/>
              <w:jc w:val="center"/>
              <w:rPr>
                <w:rFonts w:ascii="仿宋_GB2312" w:eastAsia="仿宋_GB2312" w:hAnsi="新宋体" w:cs="Arial"/>
                <w:szCs w:val="21"/>
              </w:rPr>
            </w:pPr>
            <w:r>
              <w:rPr>
                <w:rFonts w:ascii="仿宋_GB2312" w:eastAsia="仿宋_GB2312" w:hAnsi="新宋体" w:cs="Arial"/>
                <w:szCs w:val="21"/>
              </w:rPr>
              <w:t>2019-04-0069-</w:t>
            </w:r>
            <w:r>
              <w:rPr>
                <w:rFonts w:ascii="仿宋_GB2312" w:eastAsia="仿宋_GB2312" w:hAnsi="新宋体" w:cs="Arial" w:hint="eastAsia"/>
                <w:szCs w:val="21"/>
              </w:rPr>
              <w:t>4</w:t>
            </w:r>
          </w:p>
        </w:tc>
        <w:tc>
          <w:tcPr>
            <w:tcW w:w="3197" w:type="dxa"/>
            <w:vAlign w:val="center"/>
          </w:tcPr>
          <w:p w:rsidR="000E3DFF" w:rsidRDefault="000E3DFF" w:rsidP="00162C44">
            <w:pPr>
              <w:spacing w:line="400" w:lineRule="exact"/>
              <w:jc w:val="left"/>
              <w:rPr>
                <w:rFonts w:ascii="仿宋_GB2312" w:eastAsia="仿宋_GB2312" w:hAnsi="新宋体" w:cs="Arial"/>
                <w:szCs w:val="21"/>
              </w:rPr>
            </w:pPr>
            <w:r>
              <w:rPr>
                <w:rFonts w:ascii="仿宋_GB2312" w:eastAsia="仿宋_GB2312" w:hAnsi="新宋体" w:cs="Arial" w:hint="eastAsia"/>
                <w:szCs w:val="21"/>
              </w:rPr>
              <w:t>经颅磁刺激仪2台</w:t>
            </w:r>
          </w:p>
        </w:tc>
        <w:tc>
          <w:tcPr>
            <w:tcW w:w="1956" w:type="dxa"/>
            <w:vAlign w:val="center"/>
          </w:tcPr>
          <w:p w:rsidR="000E3DFF" w:rsidRDefault="000E3DFF" w:rsidP="00162C44">
            <w:pPr>
              <w:spacing w:line="400" w:lineRule="exact"/>
              <w:jc w:val="left"/>
              <w:rPr>
                <w:rFonts w:ascii="仿宋_GB2312" w:eastAsia="仿宋_GB2312" w:hAnsi="新宋体" w:cs="Arial"/>
                <w:szCs w:val="21"/>
              </w:rPr>
            </w:pPr>
            <w:r>
              <w:rPr>
                <w:rFonts w:ascii="仿宋_GB2312" w:eastAsia="仿宋_GB2312" w:hAnsi="新宋体" w:cs="Arial" w:hint="eastAsia"/>
                <w:szCs w:val="21"/>
              </w:rPr>
              <w:t>￥850000</w:t>
            </w:r>
            <w:r>
              <w:rPr>
                <w:rFonts w:ascii="仿宋_GB2312" w:eastAsia="仿宋_GB2312" w:hAnsi="新宋体" w:cs="Arial"/>
                <w:szCs w:val="21"/>
              </w:rPr>
              <w:t>.00</w:t>
            </w:r>
          </w:p>
        </w:tc>
        <w:tc>
          <w:tcPr>
            <w:tcW w:w="1620" w:type="dxa"/>
            <w:vAlign w:val="center"/>
          </w:tcPr>
          <w:p w:rsidR="000E3DFF" w:rsidRDefault="000E3DFF" w:rsidP="00162C44">
            <w:pPr>
              <w:spacing w:line="400" w:lineRule="exact"/>
              <w:jc w:val="left"/>
              <w:rPr>
                <w:rFonts w:ascii="仿宋_GB2312" w:eastAsia="仿宋_GB2312" w:hAnsi="新宋体" w:cs="Arial"/>
                <w:szCs w:val="21"/>
              </w:rPr>
            </w:pPr>
            <w:r>
              <w:rPr>
                <w:rFonts w:ascii="仿宋_GB2312" w:eastAsia="仿宋_GB2312" w:hAnsi="新宋体" w:cs="Arial" w:hint="eastAsia"/>
                <w:szCs w:val="21"/>
              </w:rPr>
              <w:t>￥</w:t>
            </w:r>
            <w:r>
              <w:rPr>
                <w:rFonts w:ascii="仿宋_GB2312" w:eastAsia="仿宋_GB2312" w:hAnsi="新宋体" w:cs="Arial"/>
                <w:szCs w:val="21"/>
              </w:rPr>
              <w:t>0.00</w:t>
            </w:r>
          </w:p>
        </w:tc>
      </w:tr>
    </w:tbl>
    <w:bookmarkEnd w:id="0"/>
    <w:p w:rsidR="00704BC9" w:rsidRDefault="00D74C47">
      <w:pPr>
        <w:spacing w:line="440" w:lineRule="exact"/>
        <w:rPr>
          <w:rFonts w:ascii="仿宋_GB2312" w:eastAsia="仿宋_GB2312" w:hAnsi="宋体"/>
          <w:b/>
          <w:sz w:val="24"/>
        </w:rPr>
      </w:pPr>
      <w:r>
        <w:rPr>
          <w:rFonts w:ascii="仿宋_GB2312" w:eastAsia="仿宋_GB2312" w:hAnsi="宋体" w:hint="eastAsia"/>
          <w:b/>
          <w:color w:val="000000"/>
          <w:sz w:val="24"/>
          <w:bdr w:val="single" w:sz="4" w:space="0" w:color="auto"/>
        </w:rPr>
        <w:t>0</w:t>
      </w:r>
      <w:r>
        <w:rPr>
          <w:rFonts w:ascii="仿宋_GB2312" w:eastAsia="仿宋_GB2312" w:hAnsi="宋体" w:hint="eastAsia"/>
          <w:b/>
          <w:sz w:val="24"/>
          <w:bdr w:val="single" w:sz="4" w:space="0" w:color="auto"/>
        </w:rPr>
        <w:t>1标</w:t>
      </w:r>
      <w:r>
        <w:rPr>
          <w:rFonts w:ascii="仿宋_GB2312" w:eastAsia="仿宋_GB2312" w:hAnsi="宋体" w:hint="eastAsia"/>
          <w:b/>
          <w:sz w:val="24"/>
        </w:rPr>
        <w:t xml:space="preserve">脑电图仪1套  </w:t>
      </w:r>
    </w:p>
    <w:tbl>
      <w:tblPr>
        <w:tblW w:w="8913" w:type="dxa"/>
        <w:jc w:val="center"/>
        <w:tblLayout w:type="fixed"/>
        <w:tblLook w:val="04A0"/>
      </w:tblPr>
      <w:tblGrid>
        <w:gridCol w:w="1155"/>
        <w:gridCol w:w="6268"/>
        <w:gridCol w:w="1490"/>
      </w:tblGrid>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jc w:val="center"/>
              <w:rPr>
                <w:rFonts w:ascii="仿宋_GB2312" w:eastAsia="仿宋_GB2312" w:hAnsi="仿宋" w:cs="Tahoma"/>
                <w:b/>
                <w:sz w:val="24"/>
              </w:rPr>
            </w:pPr>
            <w:r>
              <w:rPr>
                <w:rFonts w:ascii="仿宋_GB2312" w:eastAsia="仿宋_GB2312" w:hAnsi="仿宋" w:cs="Tahoma" w:hint="eastAsia"/>
                <w:b/>
                <w:sz w:val="24"/>
              </w:rPr>
              <w:t>序号</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jc w:val="center"/>
              <w:rPr>
                <w:rFonts w:ascii="仿宋_GB2312" w:eastAsia="仿宋_GB2312" w:hAnsi="仿宋" w:cs="Tahoma"/>
                <w:b/>
                <w:sz w:val="24"/>
              </w:rPr>
            </w:pPr>
            <w:r>
              <w:rPr>
                <w:rFonts w:ascii="仿宋_GB2312" w:eastAsia="仿宋_GB2312" w:hAnsi="仿宋" w:cs="Tahoma" w:hint="eastAsia"/>
                <w:b/>
                <w:sz w:val="24"/>
              </w:rPr>
              <w:t>招标文件技术要求</w:t>
            </w:r>
          </w:p>
        </w:tc>
        <w:tc>
          <w:tcPr>
            <w:tcW w:w="1490" w:type="dxa"/>
            <w:tcBorders>
              <w:top w:val="single" w:sz="6" w:space="0" w:color="auto"/>
              <w:left w:val="single" w:sz="6" w:space="0" w:color="auto"/>
              <w:bottom w:val="single" w:sz="6" w:space="0" w:color="auto"/>
              <w:right w:val="single" w:sz="6" w:space="0" w:color="auto"/>
            </w:tcBorders>
            <w:vAlign w:val="center"/>
          </w:tcPr>
          <w:p w:rsidR="00704BC9" w:rsidRDefault="00D74C47">
            <w:pPr>
              <w:jc w:val="center"/>
              <w:rPr>
                <w:rFonts w:ascii="仿宋_GB2312" w:eastAsia="仿宋_GB2312" w:hAnsi="仿宋" w:cs="Tahoma"/>
                <w:b/>
                <w:sz w:val="24"/>
              </w:rPr>
            </w:pPr>
            <w:r>
              <w:rPr>
                <w:rFonts w:ascii="仿宋_GB2312" w:eastAsia="仿宋_GB2312" w:hAnsi="仿宋" w:cs="Tahoma" w:hint="eastAsia"/>
                <w:b/>
                <w:sz w:val="24"/>
              </w:rPr>
              <w:t xml:space="preserve">对应指标详细说明 </w:t>
            </w:r>
          </w:p>
        </w:tc>
      </w:tr>
      <w:tr w:rsidR="00704BC9">
        <w:trPr>
          <w:trHeight w:val="20"/>
          <w:jc w:val="center"/>
        </w:trPr>
        <w:tc>
          <w:tcPr>
            <w:tcW w:w="7423" w:type="dxa"/>
            <w:gridSpan w:val="2"/>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Tahoma"/>
                <w:b/>
                <w:sz w:val="24"/>
              </w:rPr>
            </w:pPr>
            <w:r>
              <w:rPr>
                <w:rFonts w:ascii="仿宋_GB2312" w:eastAsia="仿宋_GB2312" w:hAnsi="仿宋" w:cs="Tahoma" w:hint="eastAsia"/>
                <w:b/>
                <w:sz w:val="24"/>
              </w:rPr>
              <w:t>一、总体要求</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jc w:val="center"/>
              <w:rPr>
                <w:rFonts w:ascii="仿宋_GB2312" w:eastAsia="仿宋_GB2312" w:hAnsi="仿宋" w:cs="Tahoma"/>
                <w:b/>
                <w:sz w:val="24"/>
              </w:rPr>
            </w:pPr>
            <w:r>
              <w:rPr>
                <w:rFonts w:ascii="仿宋_GB2312" w:eastAsia="仿宋_GB2312" w:hAnsi="仿宋" w:cs="Tahoma" w:hint="eastAsia"/>
                <w:b/>
                <w:sz w:val="24"/>
              </w:rPr>
              <w:t>1.1</w:t>
            </w:r>
          </w:p>
        </w:tc>
        <w:tc>
          <w:tcPr>
            <w:tcW w:w="6268" w:type="dxa"/>
            <w:tcBorders>
              <w:top w:val="single" w:sz="6" w:space="0" w:color="auto"/>
              <w:left w:val="single" w:sz="6" w:space="0" w:color="auto"/>
              <w:bottom w:val="single" w:sz="6" w:space="0" w:color="auto"/>
              <w:right w:val="single" w:sz="6" w:space="0" w:color="auto"/>
            </w:tcBorders>
          </w:tcPr>
          <w:p w:rsidR="00704BC9" w:rsidRDefault="00D74C47">
            <w:pPr>
              <w:jc w:val="left"/>
              <w:rPr>
                <w:rFonts w:ascii="仿宋_GB2312" w:eastAsia="仿宋_GB2312" w:hAnsi="仿宋" w:cs="Tahoma"/>
                <w:b/>
                <w:sz w:val="24"/>
              </w:rPr>
            </w:pPr>
            <w:r>
              <w:rPr>
                <w:rFonts w:ascii="仿宋_GB2312" w:eastAsia="仿宋_GB2312" w:hAnsi="仿宋" w:hint="eastAsia"/>
                <w:sz w:val="24"/>
              </w:rPr>
              <w:t>所招设备用于睡眠障碍、</w:t>
            </w:r>
            <w:r>
              <w:rPr>
                <w:rFonts w:ascii="仿宋_GB2312" w:eastAsia="仿宋_GB2312" w:hAnsi="仿宋" w:cs="仿宋" w:hint="eastAsia"/>
                <w:sz w:val="24"/>
                <w:lang w:val="zh-CN"/>
              </w:rPr>
              <w:t>癫痫相关疾病的检查，为诊断提供信息。</w:t>
            </w:r>
          </w:p>
        </w:tc>
        <w:tc>
          <w:tcPr>
            <w:tcW w:w="1490" w:type="dxa"/>
            <w:tcBorders>
              <w:top w:val="single" w:sz="6" w:space="0" w:color="auto"/>
              <w:left w:val="single" w:sz="6" w:space="0" w:color="auto"/>
              <w:bottom w:val="single" w:sz="6" w:space="0" w:color="auto"/>
              <w:right w:val="single" w:sz="6" w:space="0" w:color="auto"/>
            </w:tcBorders>
            <w:vAlign w:val="center"/>
          </w:tcPr>
          <w:p w:rsidR="00704BC9" w:rsidRDefault="00704BC9">
            <w:pPr>
              <w:jc w:val="center"/>
              <w:rPr>
                <w:rFonts w:ascii="仿宋_GB2312" w:eastAsia="仿宋_GB2312" w:hAnsi="仿宋" w:cs="Tahoma"/>
                <w:b/>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jc w:val="center"/>
              <w:rPr>
                <w:rFonts w:ascii="仿宋_GB2312" w:eastAsia="仿宋_GB2312" w:hAnsi="仿宋" w:cs="Tahoma"/>
                <w:b/>
                <w:sz w:val="24"/>
              </w:rPr>
            </w:pPr>
            <w:r>
              <w:rPr>
                <w:rFonts w:ascii="仿宋_GB2312" w:eastAsia="仿宋_GB2312" w:hAnsi="宋体" w:hint="eastAsia"/>
                <w:color w:val="000000"/>
                <w:sz w:val="24"/>
              </w:rPr>
              <w:t>★</w:t>
            </w:r>
            <w:r>
              <w:rPr>
                <w:rFonts w:ascii="仿宋_GB2312" w:eastAsia="仿宋_GB2312" w:hAnsi="仿宋" w:cs="Tahoma" w:hint="eastAsia"/>
                <w:b/>
                <w:sz w:val="24"/>
              </w:rPr>
              <w:t>1.2</w:t>
            </w:r>
          </w:p>
        </w:tc>
        <w:tc>
          <w:tcPr>
            <w:tcW w:w="6268" w:type="dxa"/>
            <w:tcBorders>
              <w:top w:val="single" w:sz="6" w:space="0" w:color="auto"/>
              <w:left w:val="single" w:sz="6" w:space="0" w:color="auto"/>
              <w:bottom w:val="single" w:sz="6" w:space="0" w:color="auto"/>
              <w:right w:val="single" w:sz="6" w:space="0" w:color="auto"/>
            </w:tcBorders>
          </w:tcPr>
          <w:p w:rsidR="00704BC9" w:rsidRDefault="00D74C47">
            <w:pPr>
              <w:rPr>
                <w:rFonts w:ascii="仿宋_GB2312" w:eastAsia="仿宋_GB2312" w:hAnsi="宋体"/>
                <w:sz w:val="24"/>
              </w:rPr>
            </w:pPr>
            <w:r>
              <w:rPr>
                <w:rFonts w:ascii="仿宋_GB2312" w:eastAsia="仿宋_GB2312" w:hAnsi="宋体" w:cs="宋体" w:hint="eastAsia"/>
                <w:sz w:val="24"/>
                <w:lang w:val="zh-CN"/>
              </w:rPr>
              <w:t>投标产品属于医疗器械管理的，供应商应提供有效的医疗器械产品备案证或注册证（自投标截止日起至政府采购合同签订之日止，备案证或注册证必须在有效期内）。</w:t>
            </w:r>
            <w:r>
              <w:rPr>
                <w:rFonts w:ascii="仿宋_GB2312" w:eastAsia="仿宋_GB2312" w:hAnsi="宋体" w:hint="eastAsia"/>
                <w:sz w:val="24"/>
              </w:rPr>
              <w:t>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c>
          <w:tcPr>
            <w:tcW w:w="1490" w:type="dxa"/>
            <w:tcBorders>
              <w:top w:val="single" w:sz="6" w:space="0" w:color="auto"/>
              <w:left w:val="single" w:sz="6" w:space="0" w:color="auto"/>
              <w:bottom w:val="single" w:sz="6" w:space="0" w:color="auto"/>
              <w:right w:val="single" w:sz="6" w:space="0" w:color="auto"/>
            </w:tcBorders>
            <w:vAlign w:val="center"/>
          </w:tcPr>
          <w:p w:rsidR="00704BC9" w:rsidRDefault="00704BC9">
            <w:pPr>
              <w:jc w:val="center"/>
              <w:rPr>
                <w:rFonts w:ascii="仿宋_GB2312" w:eastAsia="仿宋_GB2312" w:hAnsi="仿宋" w:cs="Tahoma"/>
                <w:b/>
                <w:sz w:val="24"/>
              </w:rPr>
            </w:pPr>
          </w:p>
        </w:tc>
      </w:tr>
      <w:tr w:rsidR="00704BC9">
        <w:trPr>
          <w:trHeight w:val="20"/>
          <w:jc w:val="center"/>
        </w:trPr>
        <w:tc>
          <w:tcPr>
            <w:tcW w:w="7423" w:type="dxa"/>
            <w:gridSpan w:val="2"/>
            <w:tcBorders>
              <w:top w:val="single" w:sz="6" w:space="0" w:color="auto"/>
              <w:left w:val="single" w:sz="6" w:space="0" w:color="auto"/>
              <w:bottom w:val="single" w:sz="6" w:space="0" w:color="auto"/>
              <w:right w:val="single" w:sz="6" w:space="0" w:color="auto"/>
            </w:tcBorders>
            <w:vAlign w:val="center"/>
          </w:tcPr>
          <w:p w:rsidR="00704BC9" w:rsidRDefault="00D74C47">
            <w:pPr>
              <w:jc w:val="left"/>
              <w:rPr>
                <w:rFonts w:ascii="仿宋_GB2312" w:eastAsia="仿宋_GB2312" w:hAnsi="仿宋" w:cs="Arial"/>
                <w:sz w:val="24"/>
              </w:rPr>
            </w:pPr>
            <w:r>
              <w:rPr>
                <w:rFonts w:ascii="仿宋_GB2312" w:eastAsia="仿宋_GB2312" w:hAnsi="仿宋" w:hint="eastAsia"/>
                <w:b/>
                <w:sz w:val="24"/>
              </w:rPr>
              <w:t>二、主要技术参数</w:t>
            </w:r>
          </w:p>
        </w:tc>
        <w:tc>
          <w:tcPr>
            <w:tcW w:w="1490" w:type="dxa"/>
            <w:tcBorders>
              <w:top w:val="single" w:sz="6" w:space="0" w:color="auto"/>
              <w:left w:val="single" w:sz="6" w:space="0" w:color="auto"/>
              <w:bottom w:val="single" w:sz="6" w:space="0" w:color="auto"/>
              <w:right w:val="single" w:sz="6" w:space="0" w:color="auto"/>
            </w:tcBorders>
            <w:vAlign w:val="center"/>
          </w:tcPr>
          <w:p w:rsidR="00704BC9" w:rsidRDefault="00704BC9">
            <w:pPr>
              <w:jc w:val="center"/>
              <w:rPr>
                <w:rFonts w:ascii="仿宋_GB2312" w:eastAsia="仿宋_GB2312" w:hAnsi="仿宋" w:cs="Tahoma"/>
                <w:b/>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hint="eastAsia"/>
                <w:b/>
                <w:sz w:val="24"/>
              </w:rPr>
              <w:t>▲</w:t>
            </w:r>
            <w:r>
              <w:rPr>
                <w:rFonts w:ascii="仿宋_GB2312" w:eastAsia="仿宋_GB2312" w:hAnsi="仿宋" w:cs="仿宋" w:hint="eastAsia"/>
                <w:bCs/>
                <w:sz w:val="24"/>
              </w:rPr>
              <w:t>2.0</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Arial" w:hint="eastAsia"/>
                <w:sz w:val="24"/>
              </w:rPr>
              <w:t>原装进口，型号自选（注明品牌型号），出具生产厂商对本项目的授权文件</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2.1</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软件系统</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2.1.1</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中英文采集回放分析软件，可根据需求自由选择</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hint="eastAsia"/>
                <w:b/>
                <w:sz w:val="24"/>
              </w:rPr>
              <w:t>▲</w:t>
            </w:r>
            <w:r>
              <w:rPr>
                <w:rFonts w:ascii="仿宋_GB2312" w:eastAsia="仿宋_GB2312" w:hAnsi="仿宋" w:cs="仿宋" w:hint="eastAsia"/>
                <w:bCs/>
                <w:sz w:val="24"/>
              </w:rPr>
              <w:t>2.1.2</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rsidP="002062F1">
            <w:pPr>
              <w:rPr>
                <w:rFonts w:ascii="仿宋_GB2312" w:eastAsia="仿宋_GB2312" w:hAnsi="仿宋" w:cs="仿宋"/>
                <w:bCs/>
                <w:sz w:val="24"/>
              </w:rPr>
            </w:pPr>
            <w:r>
              <w:rPr>
                <w:rFonts w:ascii="仿宋_GB2312" w:eastAsia="仿宋_GB2312" w:hAnsi="仿宋" w:cs="仿宋" w:hint="eastAsia"/>
                <w:bCs/>
                <w:sz w:val="24"/>
              </w:rPr>
              <w:t>ECG滤波功能：在脑电图采集及回放时均可使用ECG滤波功能，排除ECG对脑电图的干扰，并有自动和手动滤除功能</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b/>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2.1.3</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肌电滤波：快速肌电滤波功率≥50RP,能快速滤除此之外由</w:t>
            </w:r>
            <w:r>
              <w:rPr>
                <w:rFonts w:ascii="仿宋_GB2312" w:eastAsia="仿宋_GB2312" w:hAnsi="仿宋" w:cs="仿宋" w:hint="eastAsia"/>
                <w:bCs/>
                <w:sz w:val="24"/>
              </w:rPr>
              <w:lastRenderedPageBreak/>
              <w:t>于病人紧张等引出的肌电干扰</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lastRenderedPageBreak/>
              <w:t>2.1.4</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专用参考电极：多种专用参考电极可随时切换，方式最少包括：平均参考法（AV）, Aav, 顶参考法（Vx）, 源参考法（SD）,系统参考（Org），双A1→A2, A1←A2, A1←→A2, A1+A2等模式</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lang w:val="zh-CN"/>
              </w:rPr>
              <w:t>▲</w:t>
            </w:r>
            <w:r>
              <w:rPr>
                <w:rFonts w:ascii="仿宋_GB2312" w:eastAsia="仿宋_GB2312" w:hAnsi="仿宋" w:cs="仿宋" w:hint="eastAsia"/>
                <w:bCs/>
                <w:sz w:val="24"/>
              </w:rPr>
              <w:t>2.1.5</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8导DSA：采集和回放时快速显示脑电的频率分布和振幅值趋势，可自定导联、振幅范围</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2.1.6</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动态地形图;在采集过程中实时分析各部位振幅的变化，并以图形形式表现，直观提示脑功能的变化情况</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rPr>
                <w:rFonts w:ascii="仿宋_GB2312" w:eastAsia="仿宋_GB2312" w:hAnsi="仿宋"/>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lang w:val="zh-CN"/>
              </w:rPr>
              <w:t>▲</w:t>
            </w:r>
            <w:r>
              <w:rPr>
                <w:rFonts w:ascii="仿宋_GB2312" w:eastAsia="仿宋_GB2312" w:hAnsi="仿宋" w:cs="仿宋" w:hint="eastAsia"/>
                <w:bCs/>
                <w:sz w:val="24"/>
              </w:rPr>
              <w:t>2.1.7</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三维地形图:三维电压地形图快速分析，显示尖刺波最早出现的部位和方向，病灶源定侧定位</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rPr>
                <w:rFonts w:ascii="仿宋_GB2312" w:eastAsia="仿宋_GB2312" w:hAnsi="仿宋"/>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2.1.8</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中文自动报告：病人信息与脑电共享数据库，可预置术语，快速选用，报告自动保存备份，一页A4纸完成波形、诊断、脑电及地形图测量数据等的打印</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2.1.9</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波形局部放大和自动测量：对选择的波形进行局部放大和自动测量其波幅、时程、频率、波间期并计算其各项的平均值</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b/>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2.1.10</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自动剪辑：可预置剪辑条件（包括目标、间隔、前后时间等），计算机自动对感兴趣部份脑电及其同步视频进行剪辑，并生成新文件</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2.1.11</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叠加显示：左右对侧对应导联叠加显示，快速进行对称性分析</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2.1.12</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棘尖波对比： 自主选出棘尖波，并可与原图进行前后波形的对比分析</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2.1.13</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头部蒙太奇示图： 可显示蒙太奇示图</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2.1.14</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自动备份： 可设定自动备份时间，确保计算机异常故障时，数据不丢失</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2.1.15</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幻灯回放： 可定义感兴趣波形以幻灯方式回放</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2.1.16</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无缝接入医院PACS系统，并承担接入费用</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pacing w:line="280" w:lineRule="exact"/>
              <w:rPr>
                <w:rFonts w:ascii="仿宋_GB2312" w:eastAsia="仿宋_GB2312" w:hAnsi="仿宋" w:cs="仿宋"/>
                <w:bCs/>
                <w:sz w:val="24"/>
              </w:rPr>
            </w:pPr>
            <w:r>
              <w:rPr>
                <w:rFonts w:ascii="仿宋_GB2312" w:eastAsia="仿宋_GB2312" w:hAnsi="仿宋" w:cs="仿宋" w:hint="eastAsia"/>
                <w:sz w:val="24"/>
                <w:lang w:val="zh-CN"/>
              </w:rPr>
              <w:t>2.</w:t>
            </w:r>
            <w:r>
              <w:rPr>
                <w:rFonts w:ascii="仿宋_GB2312" w:eastAsia="仿宋_GB2312" w:hAnsi="仿宋" w:cs="仿宋" w:hint="eastAsia"/>
                <w:sz w:val="24"/>
              </w:rPr>
              <w:t>2</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硬件系统</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2.2.1</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磁盘阵列≥24T</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vMerge w:val="restart"/>
            <w:tcBorders>
              <w:top w:val="single" w:sz="6" w:space="0" w:color="auto"/>
              <w:left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lang w:val="zh-CN"/>
              </w:rPr>
              <w:t>▲</w:t>
            </w:r>
            <w:r>
              <w:rPr>
                <w:rFonts w:ascii="仿宋_GB2312" w:eastAsia="仿宋_GB2312" w:hAnsi="仿宋" w:cs="仿宋" w:hint="eastAsia"/>
                <w:bCs/>
                <w:sz w:val="24"/>
              </w:rPr>
              <w:t>2.2.2</w:t>
            </w:r>
          </w:p>
        </w:tc>
        <w:tc>
          <w:tcPr>
            <w:tcW w:w="6268" w:type="dxa"/>
            <w:vMerge w:val="restart"/>
            <w:tcBorders>
              <w:top w:val="single" w:sz="6" w:space="0" w:color="auto"/>
              <w:left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放大器接口与供电模式：采用USB接口与主机连接，数据传输与供电采用同一个USB接口，不需要独立供电，减少交流干扰</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vMerge/>
            <w:tcBorders>
              <w:left w:val="single" w:sz="6" w:space="0" w:color="auto"/>
              <w:bottom w:val="single" w:sz="6" w:space="0" w:color="auto"/>
              <w:right w:val="single" w:sz="6" w:space="0" w:color="auto"/>
            </w:tcBorders>
            <w:vAlign w:val="center"/>
          </w:tcPr>
          <w:p w:rsidR="00704BC9" w:rsidRDefault="00704BC9">
            <w:pPr>
              <w:rPr>
                <w:rFonts w:ascii="仿宋_GB2312" w:eastAsia="仿宋_GB2312" w:hAnsi="仿宋" w:cs="仿宋"/>
                <w:bCs/>
                <w:sz w:val="24"/>
              </w:rPr>
            </w:pPr>
          </w:p>
        </w:tc>
        <w:tc>
          <w:tcPr>
            <w:tcW w:w="6268" w:type="dxa"/>
            <w:vMerge/>
            <w:tcBorders>
              <w:left w:val="single" w:sz="6" w:space="0" w:color="auto"/>
              <w:bottom w:val="single" w:sz="6" w:space="0" w:color="auto"/>
              <w:right w:val="single" w:sz="6" w:space="0" w:color="auto"/>
            </w:tcBorders>
            <w:vAlign w:val="center"/>
          </w:tcPr>
          <w:p w:rsidR="00704BC9" w:rsidRDefault="00704BC9">
            <w:pPr>
              <w:rPr>
                <w:rFonts w:ascii="仿宋_GB2312" w:eastAsia="仿宋_GB2312" w:hAnsi="仿宋" w:cs="仿宋"/>
                <w:bCs/>
                <w:sz w:val="24"/>
              </w:rPr>
            </w:pP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2.2.3</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放大器输入孔：≥45个，其中EEG导联：≥32导；DC输入：大于等于4导；SpO2：≥1导；CO2：≥1导；呼吸：≥3导；多用途DC输入：≥4导</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2.2.4</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输入漏电流：&lt;</w:t>
            </w:r>
            <w:r>
              <w:rPr>
                <w:rFonts w:ascii="仿宋_GB2312" w:eastAsia="仿宋_GB2312" w:hAnsi="仿宋" w:cs="仿宋" w:hint="eastAsia"/>
                <w:bCs/>
                <w:kern w:val="0"/>
                <w:sz w:val="24"/>
              </w:rPr>
              <w:t xml:space="preserve">5nA  </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508"/>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2.2.5</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5极化电压：±750mV</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2.2.6</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输入阻抗：≤100MΩ</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2.2.7</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7峰峰值噪声 ：＜1.5μVp-p（频率范围0.53~120HZ）</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b/>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2.2.8</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共模抑制比：＞105dB</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2.2.9</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低频滤波：0.08-158 HZ</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lastRenderedPageBreak/>
              <w:t>2.2.10</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高频滤波： 15</w:t>
            </w:r>
            <w:r>
              <w:rPr>
                <w:rFonts w:ascii="仿宋_GB2312" w:eastAsia="仿宋_GB2312" w:hAnsi="仿宋" w:cs="仿宋" w:hint="eastAsia"/>
                <w:bCs/>
                <w:sz w:val="24"/>
              </w:rPr>
              <w:softHyphen/>
              <w:t>-300HZ ，分频斜率:-18dB/oct</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2.2.11</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A/D转换：16bit</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2.2.12</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采样频率： 100，200，500，1000Hz可调。</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2.2.13</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ＡＣ滤波:　50Hz、60Hz切换, 衰减1/25以上</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2.2.14</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采样方式：所有电极同步采样(硬件同步)</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2.2.15</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灵敏度：EEG输入: 0-200 uV/mm；DC 输入: 0-200mV/mm</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2.2.16</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预置蒙太奇：36套导联组合</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2.3</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脑电同步视频参数</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2.3.1</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kern w:val="0"/>
                <w:sz w:val="24"/>
              </w:rPr>
              <w:t>脑电图和视频同步采集回放软件</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b/>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2.3.2</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rsidP="008727E5">
            <w:pPr>
              <w:rPr>
                <w:rFonts w:ascii="仿宋_GB2312" w:eastAsia="仿宋_GB2312" w:hAnsi="仿宋" w:cs="仿宋"/>
                <w:bCs/>
                <w:sz w:val="24"/>
              </w:rPr>
            </w:pPr>
            <w:r>
              <w:rPr>
                <w:rFonts w:ascii="仿宋_GB2312" w:eastAsia="仿宋_GB2312" w:hAnsi="仿宋" w:cs="仿宋" w:hint="eastAsia"/>
                <w:bCs/>
                <w:kern w:val="0"/>
                <w:sz w:val="24"/>
              </w:rPr>
              <w:t>储存到电脑的视频高分辨率：≥1920x1080分辨率</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2.4</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原装进口闪光刺激装置参数</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2.4.1</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独立气体强闪光刺激电源,具备12焦耳能量强度</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2.4.1</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闪光强度：</w:t>
            </w:r>
            <w:r>
              <w:rPr>
                <w:rFonts w:ascii="仿宋_GB2312" w:eastAsia="仿宋_GB2312" w:hAnsi="仿宋" w:cs="仿宋" w:hint="eastAsia"/>
                <w:bCs/>
                <w:kern w:val="0"/>
                <w:sz w:val="24"/>
              </w:rPr>
              <w:t xml:space="preserve"> 4.0 lx</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b/>
                <w:sz w:val="24"/>
                <w:lang w:val="zh-CN"/>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pacing w:line="280" w:lineRule="exact"/>
              <w:rPr>
                <w:rFonts w:ascii="仿宋_GB2312" w:eastAsia="仿宋_GB2312" w:hAnsi="仿宋" w:cs="仿宋"/>
                <w:sz w:val="24"/>
              </w:rPr>
            </w:pPr>
            <w:r>
              <w:rPr>
                <w:rFonts w:ascii="仿宋_GB2312" w:eastAsia="仿宋_GB2312" w:hAnsi="仿宋" w:cs="仿宋" w:hint="eastAsia"/>
                <w:sz w:val="24"/>
                <w:lang w:val="zh-CN"/>
              </w:rPr>
              <w:t>2.</w:t>
            </w:r>
            <w:r>
              <w:rPr>
                <w:rFonts w:ascii="仿宋_GB2312" w:eastAsia="仿宋_GB2312" w:hAnsi="仿宋" w:cs="仿宋" w:hint="eastAsia"/>
                <w:sz w:val="24"/>
              </w:rPr>
              <w:t>4.2</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闪光模式：自动，手动可调</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lang w:val="zh-CN"/>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pacing w:line="280" w:lineRule="exact"/>
              <w:rPr>
                <w:rFonts w:ascii="仿宋_GB2312" w:eastAsia="仿宋_GB2312" w:hAnsi="仿宋" w:cs="仿宋"/>
                <w:sz w:val="24"/>
                <w:lang w:val="zh-CN"/>
              </w:rPr>
            </w:pPr>
            <w:r>
              <w:rPr>
                <w:rFonts w:ascii="仿宋_GB2312" w:eastAsia="仿宋_GB2312" w:hAnsi="仿宋" w:cs="仿宋" w:hint="eastAsia"/>
                <w:sz w:val="24"/>
                <w:lang w:val="zh-CN"/>
              </w:rPr>
              <w:t>2.5</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其他</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lang w:val="zh-CN"/>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pacing w:line="280" w:lineRule="exact"/>
              <w:rPr>
                <w:rFonts w:ascii="仿宋_GB2312" w:eastAsia="仿宋_GB2312" w:hAnsi="仿宋" w:cs="仿宋"/>
                <w:sz w:val="24"/>
                <w:lang w:val="zh-CN"/>
              </w:rPr>
            </w:pPr>
            <w:r>
              <w:rPr>
                <w:rFonts w:ascii="仿宋_GB2312" w:eastAsia="仿宋_GB2312" w:hAnsi="仿宋" w:cs="仿宋" w:hint="eastAsia"/>
                <w:sz w:val="24"/>
                <w:lang w:val="zh-CN"/>
              </w:rPr>
              <w:t>2.5.1</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工作用品牌电脑、打印机和电脑桌各一套，品牌2T移动硬盘4个</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lang w:val="zh-CN"/>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pacing w:line="280" w:lineRule="exact"/>
              <w:rPr>
                <w:rFonts w:ascii="仿宋_GB2312" w:eastAsia="仿宋_GB2312" w:hAnsi="仿宋" w:cs="仿宋"/>
                <w:sz w:val="24"/>
                <w:lang w:val="zh-CN"/>
              </w:rPr>
            </w:pPr>
            <w:r>
              <w:rPr>
                <w:rFonts w:ascii="仿宋_GB2312" w:eastAsia="仿宋_GB2312" w:hAnsi="仿宋" w:cs="仿宋" w:hint="eastAsia"/>
                <w:sz w:val="24"/>
                <w:lang w:val="zh-CN"/>
              </w:rPr>
              <w:t>2.5.2</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cs="仿宋"/>
                <w:bCs/>
                <w:sz w:val="24"/>
              </w:rPr>
            </w:pPr>
            <w:r>
              <w:rPr>
                <w:rFonts w:ascii="仿宋_GB2312" w:eastAsia="仿宋_GB2312" w:hAnsi="仿宋" w:cs="仿宋" w:hint="eastAsia"/>
                <w:bCs/>
                <w:sz w:val="24"/>
              </w:rPr>
              <w:t>另配原厂操作台1套</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lang w:val="zh-CN"/>
              </w:rPr>
            </w:pPr>
          </w:p>
        </w:tc>
      </w:tr>
      <w:tr w:rsidR="00704BC9">
        <w:trPr>
          <w:trHeight w:val="20"/>
          <w:jc w:val="center"/>
        </w:trPr>
        <w:tc>
          <w:tcPr>
            <w:tcW w:w="7423" w:type="dxa"/>
            <w:gridSpan w:val="2"/>
            <w:tcBorders>
              <w:top w:val="single" w:sz="6" w:space="0" w:color="auto"/>
              <w:left w:val="single" w:sz="6" w:space="0" w:color="auto"/>
              <w:bottom w:val="single" w:sz="6" w:space="0" w:color="auto"/>
              <w:right w:val="single" w:sz="6" w:space="0" w:color="auto"/>
            </w:tcBorders>
          </w:tcPr>
          <w:p w:rsidR="00704BC9" w:rsidRDefault="00D74C47">
            <w:pPr>
              <w:rPr>
                <w:rFonts w:ascii="仿宋_GB2312" w:eastAsia="仿宋_GB2312" w:hAnsi="仿宋" w:cs="仿宋"/>
                <w:bCs/>
                <w:sz w:val="24"/>
              </w:rPr>
            </w:pPr>
            <w:r>
              <w:rPr>
                <w:rFonts w:ascii="仿宋_GB2312" w:eastAsia="仿宋_GB2312" w:hAnsi="仿宋" w:cs="Tahoma" w:hint="eastAsia"/>
                <w:b/>
                <w:sz w:val="24"/>
              </w:rPr>
              <w:t>三：维修及售后服务</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lang w:val="zh-CN"/>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jc w:val="center"/>
              <w:rPr>
                <w:rFonts w:ascii="仿宋_GB2312" w:eastAsia="仿宋_GB2312" w:hAnsi="仿宋" w:cs="Tahoma"/>
                <w:b/>
                <w:sz w:val="24"/>
              </w:rPr>
            </w:pPr>
            <w:r>
              <w:rPr>
                <w:rFonts w:ascii="仿宋_GB2312" w:eastAsia="仿宋_GB2312" w:hAnsi="仿宋" w:cs="Tahoma" w:hint="eastAsia"/>
                <w:b/>
                <w:sz w:val="24"/>
              </w:rPr>
              <w:t>3.1</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tabs>
                <w:tab w:val="left" w:pos="828"/>
                <w:tab w:val="left" w:pos="2268"/>
                <w:tab w:val="left" w:pos="3348"/>
                <w:tab w:val="left" w:pos="8028"/>
              </w:tabs>
              <w:rPr>
                <w:rFonts w:ascii="仿宋_GB2312" w:eastAsia="仿宋_GB2312" w:hAnsi="仿宋"/>
                <w:sz w:val="24"/>
              </w:rPr>
            </w:pPr>
            <w:r>
              <w:rPr>
                <w:rFonts w:ascii="仿宋_GB2312" w:eastAsia="仿宋_GB2312" w:hAnsi="仿宋" w:hint="eastAsia"/>
                <w:sz w:val="24"/>
              </w:rPr>
              <w:t>整机免费原厂保修≥2年，终身维修；保修期后维修只收维修配件费，不收人工费，并提供厂商证明；为保证设备正常运行，卖方应在中国境内方便的地区设置备件库，存入所有必须的备件，并保证8年以上供应期；</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lang w:val="zh-CN"/>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jc w:val="center"/>
              <w:rPr>
                <w:rFonts w:ascii="仿宋_GB2312" w:eastAsia="仿宋_GB2312" w:hAnsi="仿宋" w:cs="Tahoma"/>
                <w:b/>
                <w:sz w:val="24"/>
              </w:rPr>
            </w:pPr>
            <w:r>
              <w:rPr>
                <w:rFonts w:ascii="仿宋_GB2312" w:eastAsia="仿宋_GB2312" w:hAnsi="仿宋" w:cs="Tahoma" w:hint="eastAsia"/>
                <w:b/>
                <w:sz w:val="24"/>
              </w:rPr>
              <w:t>3.2</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rsidP="002062F1">
            <w:pPr>
              <w:tabs>
                <w:tab w:val="left" w:pos="828"/>
                <w:tab w:val="left" w:pos="2268"/>
                <w:tab w:val="left" w:pos="3348"/>
                <w:tab w:val="left" w:pos="8028"/>
              </w:tabs>
              <w:rPr>
                <w:rFonts w:ascii="仿宋_GB2312" w:eastAsia="仿宋_GB2312" w:hAnsi="仿宋"/>
                <w:sz w:val="24"/>
              </w:rPr>
            </w:pPr>
            <w:r>
              <w:rPr>
                <w:rFonts w:ascii="仿宋_GB2312" w:eastAsia="仿宋_GB2312" w:hAnsi="仿宋" w:hint="eastAsia"/>
                <w:sz w:val="24"/>
              </w:rPr>
              <w:t>维修响应时间≤2小时，到达现场时间≤4小时，工作时间包括节假日</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lang w:val="zh-CN"/>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jc w:val="center"/>
              <w:rPr>
                <w:rFonts w:ascii="仿宋_GB2312" w:eastAsia="仿宋_GB2312" w:hAnsi="仿宋" w:cs="Tahoma"/>
                <w:b/>
                <w:sz w:val="24"/>
              </w:rPr>
            </w:pPr>
            <w:r>
              <w:rPr>
                <w:rFonts w:ascii="仿宋_GB2312" w:eastAsia="仿宋_GB2312" w:hAnsi="仿宋" w:cs="Tahoma" w:hint="eastAsia"/>
                <w:b/>
                <w:sz w:val="24"/>
              </w:rPr>
              <w:t>3.3</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tabs>
                <w:tab w:val="left" w:pos="828"/>
                <w:tab w:val="left" w:pos="2268"/>
                <w:tab w:val="left" w:pos="3348"/>
                <w:tab w:val="left" w:pos="8028"/>
              </w:tabs>
              <w:rPr>
                <w:rFonts w:ascii="仿宋_GB2312" w:eastAsia="仿宋_GB2312" w:hAnsi="仿宋"/>
                <w:sz w:val="24"/>
              </w:rPr>
            </w:pPr>
            <w:r>
              <w:rPr>
                <w:rFonts w:ascii="仿宋_GB2312" w:eastAsia="仿宋_GB2312" w:hAnsi="仿宋" w:hint="eastAsia"/>
                <w:sz w:val="24"/>
              </w:rPr>
              <w:t xml:space="preserve">提供中、英文操作和维修手册；免费软件升级和功能开放，并提供厂商证明； </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lang w:val="zh-CN"/>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jc w:val="center"/>
              <w:rPr>
                <w:rFonts w:ascii="仿宋_GB2312" w:eastAsia="仿宋_GB2312" w:hAnsi="仿宋" w:cs="Tahoma"/>
                <w:b/>
                <w:sz w:val="24"/>
              </w:rPr>
            </w:pPr>
            <w:r>
              <w:rPr>
                <w:rFonts w:ascii="仿宋_GB2312" w:eastAsia="仿宋_GB2312" w:hAnsi="仿宋" w:cs="Tahoma" w:hint="eastAsia"/>
                <w:b/>
                <w:sz w:val="24"/>
              </w:rPr>
              <w:t>3.4</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tabs>
                <w:tab w:val="left" w:pos="828"/>
                <w:tab w:val="left" w:pos="2268"/>
                <w:tab w:val="left" w:pos="3348"/>
                <w:tab w:val="left" w:pos="8028"/>
              </w:tabs>
              <w:rPr>
                <w:rFonts w:ascii="仿宋_GB2312" w:eastAsia="仿宋_GB2312" w:hAnsi="仿宋"/>
                <w:sz w:val="24"/>
              </w:rPr>
            </w:pPr>
            <w:r>
              <w:rPr>
                <w:rFonts w:ascii="仿宋_GB2312" w:eastAsia="仿宋_GB2312" w:hAnsi="仿宋" w:hint="eastAsia"/>
                <w:sz w:val="24"/>
              </w:rPr>
              <w:t>保修期内的维护保养次数（每年）≥2次</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lang w:val="zh-CN"/>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jc w:val="center"/>
              <w:rPr>
                <w:rFonts w:ascii="仿宋_GB2312" w:eastAsia="仿宋_GB2312" w:hAnsi="仿宋" w:cs="Tahoma"/>
                <w:b/>
                <w:sz w:val="24"/>
              </w:rPr>
            </w:pPr>
            <w:r>
              <w:rPr>
                <w:rFonts w:ascii="仿宋_GB2312" w:eastAsia="仿宋_GB2312" w:hAnsi="仿宋" w:cs="Tahoma" w:hint="eastAsia"/>
                <w:b/>
                <w:sz w:val="24"/>
              </w:rPr>
              <w:t>3.5</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tabs>
                <w:tab w:val="left" w:pos="828"/>
                <w:tab w:val="left" w:pos="2268"/>
                <w:tab w:val="left" w:pos="3348"/>
                <w:tab w:val="left" w:pos="8028"/>
              </w:tabs>
              <w:rPr>
                <w:rFonts w:ascii="仿宋_GB2312" w:eastAsia="仿宋_GB2312" w:hAnsi="仿宋"/>
                <w:sz w:val="24"/>
              </w:rPr>
            </w:pPr>
            <w:r>
              <w:rPr>
                <w:rFonts w:ascii="仿宋_GB2312" w:eastAsia="仿宋_GB2312" w:hAnsi="仿宋" w:hint="eastAsia"/>
                <w:sz w:val="24"/>
              </w:rPr>
              <w:t>免费提供现场操作培训和维修培训，免费提供1名医生省级医院学习1周，并提供培训计划；</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lang w:val="zh-CN"/>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jc w:val="center"/>
              <w:rPr>
                <w:rFonts w:ascii="仿宋_GB2312" w:eastAsia="仿宋_GB2312" w:hAnsi="仿宋" w:cs="Tahoma"/>
                <w:b/>
                <w:sz w:val="24"/>
              </w:rPr>
            </w:pPr>
            <w:r>
              <w:rPr>
                <w:rFonts w:ascii="仿宋_GB2312" w:eastAsia="仿宋_GB2312" w:hAnsi="仿宋" w:cs="Tahoma" w:hint="eastAsia"/>
                <w:b/>
                <w:sz w:val="24"/>
              </w:rPr>
              <w:t>3.6</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sz w:val="24"/>
              </w:rPr>
            </w:pPr>
            <w:r>
              <w:rPr>
                <w:rFonts w:ascii="仿宋_GB2312" w:eastAsia="仿宋_GB2312" w:hAnsi="仿宋" w:hint="eastAsia"/>
                <w:sz w:val="24"/>
              </w:rPr>
              <w:t>请注明售后服务（包括浙江地区维修力量说明）</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lang w:val="zh-CN"/>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jc w:val="center"/>
              <w:rPr>
                <w:rFonts w:ascii="仿宋_GB2312" w:eastAsia="仿宋_GB2312" w:hAnsi="仿宋" w:cs="Tahoma"/>
                <w:b/>
                <w:sz w:val="24"/>
              </w:rPr>
            </w:pPr>
            <w:r>
              <w:rPr>
                <w:rFonts w:ascii="仿宋_GB2312" w:eastAsia="仿宋_GB2312" w:hAnsi="仿宋" w:cs="Tahoma" w:hint="eastAsia"/>
                <w:b/>
                <w:sz w:val="24"/>
              </w:rPr>
              <w:t>3.7</w:t>
            </w:r>
          </w:p>
        </w:tc>
        <w:tc>
          <w:tcPr>
            <w:tcW w:w="6268" w:type="dxa"/>
            <w:tcBorders>
              <w:top w:val="single" w:sz="6" w:space="0" w:color="auto"/>
              <w:left w:val="single" w:sz="6" w:space="0" w:color="auto"/>
              <w:bottom w:val="single" w:sz="6" w:space="0" w:color="auto"/>
              <w:right w:val="single" w:sz="6" w:space="0" w:color="auto"/>
            </w:tcBorders>
            <w:vAlign w:val="center"/>
          </w:tcPr>
          <w:p w:rsidR="00704BC9" w:rsidRDefault="00D74C47">
            <w:pPr>
              <w:rPr>
                <w:rFonts w:ascii="仿宋_GB2312" w:eastAsia="仿宋_GB2312" w:hAnsi="仿宋"/>
                <w:sz w:val="24"/>
              </w:rPr>
            </w:pPr>
            <w:r>
              <w:rPr>
                <w:rFonts w:ascii="仿宋_GB2312" w:eastAsia="仿宋_GB2312" w:hAnsi="仿宋" w:hint="eastAsia"/>
                <w:sz w:val="24"/>
              </w:rPr>
              <w:t>提供符合上述参数和配置要求的详细配置清单及单价和必需的耗材清单及承诺长期供应的优惠价格</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lang w:val="zh-CN"/>
              </w:rPr>
            </w:pPr>
          </w:p>
        </w:tc>
      </w:tr>
      <w:tr w:rsidR="00704BC9">
        <w:trPr>
          <w:trHeight w:val="20"/>
          <w:jc w:val="center"/>
        </w:trPr>
        <w:tc>
          <w:tcPr>
            <w:tcW w:w="7423" w:type="dxa"/>
            <w:gridSpan w:val="2"/>
            <w:tcBorders>
              <w:top w:val="single" w:sz="6" w:space="0" w:color="auto"/>
              <w:left w:val="single" w:sz="6" w:space="0" w:color="auto"/>
              <w:bottom w:val="single" w:sz="6" w:space="0" w:color="auto"/>
              <w:right w:val="single" w:sz="6" w:space="0" w:color="auto"/>
            </w:tcBorders>
            <w:vAlign w:val="center"/>
          </w:tcPr>
          <w:p w:rsidR="00704BC9" w:rsidRDefault="00D74C47">
            <w:pPr>
              <w:autoSpaceDE w:val="0"/>
              <w:autoSpaceDN w:val="0"/>
              <w:adjustRightInd w:val="0"/>
              <w:spacing w:line="280" w:lineRule="exact"/>
              <w:rPr>
                <w:rFonts w:ascii="仿宋_GB2312" w:eastAsia="仿宋_GB2312" w:hAnsi="仿宋" w:cs="仿宋"/>
                <w:sz w:val="24"/>
                <w:lang w:val="zh-CN"/>
              </w:rPr>
            </w:pPr>
            <w:r>
              <w:rPr>
                <w:rFonts w:ascii="仿宋_GB2312" w:eastAsia="仿宋_GB2312" w:hAnsi="仿宋" w:hint="eastAsia"/>
                <w:b/>
                <w:sz w:val="24"/>
              </w:rPr>
              <w:t>四：安装及验收要求</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lang w:val="zh-CN"/>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jc w:val="center"/>
              <w:rPr>
                <w:rFonts w:ascii="仿宋_GB2312" w:eastAsia="仿宋_GB2312" w:hAnsi="仿宋"/>
                <w:b/>
                <w:sz w:val="24"/>
              </w:rPr>
            </w:pPr>
            <w:r>
              <w:rPr>
                <w:rFonts w:ascii="仿宋_GB2312" w:eastAsia="仿宋_GB2312" w:hAnsi="仿宋" w:hint="eastAsia"/>
                <w:b/>
                <w:sz w:val="24"/>
              </w:rPr>
              <w:t>4.1</w:t>
            </w:r>
          </w:p>
        </w:tc>
        <w:tc>
          <w:tcPr>
            <w:tcW w:w="6268" w:type="dxa"/>
            <w:tcBorders>
              <w:top w:val="single" w:sz="6" w:space="0" w:color="auto"/>
              <w:left w:val="single" w:sz="6" w:space="0" w:color="auto"/>
              <w:bottom w:val="single" w:sz="6" w:space="0" w:color="auto"/>
              <w:right w:val="single" w:sz="6" w:space="0" w:color="auto"/>
            </w:tcBorders>
          </w:tcPr>
          <w:p w:rsidR="00704BC9" w:rsidRDefault="00D74C47">
            <w:pPr>
              <w:rPr>
                <w:rFonts w:ascii="仿宋_GB2312" w:eastAsia="仿宋_GB2312" w:hAnsi="仿宋"/>
                <w:sz w:val="24"/>
              </w:rPr>
            </w:pPr>
            <w:r>
              <w:rPr>
                <w:rFonts w:ascii="仿宋_GB2312" w:eastAsia="仿宋_GB2312" w:hAnsi="仿宋" w:hint="eastAsia"/>
                <w:sz w:val="24"/>
              </w:rPr>
              <w:t>到货期：合同签订后1个月内</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lang w:val="zh-CN"/>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jc w:val="center"/>
              <w:rPr>
                <w:rFonts w:ascii="仿宋_GB2312" w:eastAsia="仿宋_GB2312" w:hAnsi="仿宋"/>
                <w:b/>
                <w:sz w:val="24"/>
              </w:rPr>
            </w:pPr>
            <w:r>
              <w:rPr>
                <w:rFonts w:ascii="仿宋_GB2312" w:eastAsia="仿宋_GB2312" w:hAnsi="仿宋" w:hint="eastAsia"/>
                <w:b/>
                <w:sz w:val="24"/>
              </w:rPr>
              <w:t>4.2</w:t>
            </w:r>
          </w:p>
        </w:tc>
        <w:tc>
          <w:tcPr>
            <w:tcW w:w="6268" w:type="dxa"/>
            <w:tcBorders>
              <w:top w:val="single" w:sz="6" w:space="0" w:color="auto"/>
              <w:left w:val="single" w:sz="6" w:space="0" w:color="auto"/>
              <w:bottom w:val="single" w:sz="6" w:space="0" w:color="auto"/>
              <w:right w:val="single" w:sz="6" w:space="0" w:color="auto"/>
            </w:tcBorders>
          </w:tcPr>
          <w:p w:rsidR="00704BC9" w:rsidRDefault="00D74C47">
            <w:pPr>
              <w:rPr>
                <w:rFonts w:ascii="仿宋_GB2312" w:eastAsia="仿宋_GB2312" w:hAnsi="仿宋"/>
                <w:sz w:val="24"/>
              </w:rPr>
            </w:pPr>
            <w:r>
              <w:rPr>
                <w:rFonts w:ascii="仿宋_GB2312" w:eastAsia="仿宋_GB2312" w:hAnsi="仿宋" w:hint="eastAsia"/>
                <w:sz w:val="24"/>
              </w:rPr>
              <w:t>安装地点：由销售方免费将货送至医院安装现场</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lang w:val="zh-CN"/>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jc w:val="center"/>
              <w:rPr>
                <w:rFonts w:ascii="仿宋_GB2312" w:eastAsia="仿宋_GB2312" w:hAnsi="仿宋"/>
                <w:b/>
                <w:sz w:val="24"/>
              </w:rPr>
            </w:pPr>
            <w:r>
              <w:rPr>
                <w:rFonts w:ascii="仿宋_GB2312" w:eastAsia="仿宋_GB2312" w:hAnsi="仿宋" w:hint="eastAsia"/>
                <w:b/>
                <w:sz w:val="24"/>
              </w:rPr>
              <w:t>4.3</w:t>
            </w:r>
          </w:p>
        </w:tc>
        <w:tc>
          <w:tcPr>
            <w:tcW w:w="6268" w:type="dxa"/>
            <w:tcBorders>
              <w:top w:val="single" w:sz="6" w:space="0" w:color="auto"/>
              <w:left w:val="single" w:sz="6" w:space="0" w:color="auto"/>
              <w:bottom w:val="single" w:sz="6" w:space="0" w:color="auto"/>
              <w:right w:val="single" w:sz="6" w:space="0" w:color="auto"/>
            </w:tcBorders>
          </w:tcPr>
          <w:p w:rsidR="00704BC9" w:rsidRDefault="00D74C47">
            <w:pPr>
              <w:rPr>
                <w:rFonts w:ascii="仿宋_GB2312" w:eastAsia="仿宋_GB2312" w:hAnsi="仿宋"/>
                <w:sz w:val="24"/>
              </w:rPr>
            </w:pPr>
            <w:r>
              <w:rPr>
                <w:rFonts w:ascii="仿宋_GB2312" w:eastAsia="仿宋_GB2312" w:hAnsi="仿宋" w:hint="eastAsia"/>
                <w:sz w:val="24"/>
              </w:rPr>
              <w:t>安装完成时间：接用户通知后7个工作日内全部调试完成</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lang w:val="zh-CN"/>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jc w:val="center"/>
              <w:rPr>
                <w:rFonts w:ascii="仿宋_GB2312" w:eastAsia="仿宋_GB2312" w:hAnsi="仿宋"/>
                <w:b/>
                <w:sz w:val="24"/>
              </w:rPr>
            </w:pPr>
            <w:r>
              <w:rPr>
                <w:rFonts w:ascii="仿宋_GB2312" w:eastAsia="仿宋_GB2312" w:hAnsi="仿宋" w:hint="eastAsia"/>
                <w:b/>
                <w:sz w:val="24"/>
              </w:rPr>
              <w:t>4.4</w:t>
            </w:r>
          </w:p>
        </w:tc>
        <w:tc>
          <w:tcPr>
            <w:tcW w:w="6268" w:type="dxa"/>
            <w:tcBorders>
              <w:top w:val="single" w:sz="6" w:space="0" w:color="auto"/>
              <w:left w:val="single" w:sz="6" w:space="0" w:color="auto"/>
              <w:bottom w:val="single" w:sz="6" w:space="0" w:color="auto"/>
              <w:right w:val="single" w:sz="6" w:space="0" w:color="auto"/>
            </w:tcBorders>
          </w:tcPr>
          <w:p w:rsidR="00704BC9" w:rsidRDefault="00D74C47">
            <w:pPr>
              <w:rPr>
                <w:rFonts w:ascii="仿宋_GB2312" w:eastAsia="仿宋_GB2312" w:hAnsi="仿宋"/>
                <w:sz w:val="24"/>
              </w:rPr>
            </w:pPr>
            <w:r>
              <w:rPr>
                <w:rFonts w:ascii="仿宋_GB2312" w:eastAsia="仿宋_GB2312" w:hAnsi="仿宋" w:hint="eastAsia"/>
                <w:sz w:val="24"/>
              </w:rPr>
              <w:t>安装标准：符合国家有关安全技术规范和技术标准</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lang w:val="zh-CN"/>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jc w:val="center"/>
              <w:rPr>
                <w:rFonts w:ascii="仿宋_GB2312" w:eastAsia="仿宋_GB2312" w:hAnsi="仿宋"/>
                <w:b/>
                <w:sz w:val="24"/>
              </w:rPr>
            </w:pPr>
            <w:r>
              <w:rPr>
                <w:rFonts w:ascii="仿宋_GB2312" w:eastAsia="仿宋_GB2312" w:hAnsi="仿宋" w:hint="eastAsia"/>
                <w:b/>
                <w:sz w:val="24"/>
              </w:rPr>
              <w:t>4.5</w:t>
            </w:r>
          </w:p>
        </w:tc>
        <w:tc>
          <w:tcPr>
            <w:tcW w:w="6268" w:type="dxa"/>
            <w:tcBorders>
              <w:top w:val="single" w:sz="6" w:space="0" w:color="auto"/>
              <w:left w:val="single" w:sz="6" w:space="0" w:color="auto"/>
              <w:bottom w:val="single" w:sz="6" w:space="0" w:color="auto"/>
              <w:right w:val="single" w:sz="6" w:space="0" w:color="auto"/>
            </w:tcBorders>
          </w:tcPr>
          <w:p w:rsidR="00704BC9" w:rsidRDefault="00D74C47">
            <w:pPr>
              <w:rPr>
                <w:rFonts w:ascii="仿宋_GB2312" w:eastAsia="仿宋_GB2312" w:hAnsi="仿宋"/>
                <w:sz w:val="24"/>
              </w:rPr>
            </w:pPr>
            <w:r>
              <w:rPr>
                <w:rFonts w:ascii="仿宋_GB2312" w:eastAsia="仿宋_GB2312" w:hAnsi="仿宋" w:hint="eastAsia"/>
                <w:sz w:val="24"/>
              </w:rPr>
              <w:t>设备提供方需要免费解决配套安装工作。</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lang w:val="zh-CN"/>
              </w:rPr>
            </w:pPr>
          </w:p>
        </w:tc>
      </w:tr>
      <w:tr w:rsidR="00704BC9">
        <w:trPr>
          <w:trHeight w:val="20"/>
          <w:jc w:val="center"/>
        </w:trPr>
        <w:tc>
          <w:tcPr>
            <w:tcW w:w="1155" w:type="dxa"/>
            <w:tcBorders>
              <w:top w:val="single" w:sz="6" w:space="0" w:color="auto"/>
              <w:left w:val="single" w:sz="6" w:space="0" w:color="auto"/>
              <w:bottom w:val="single" w:sz="6" w:space="0" w:color="auto"/>
              <w:right w:val="single" w:sz="6" w:space="0" w:color="auto"/>
            </w:tcBorders>
            <w:vAlign w:val="center"/>
          </w:tcPr>
          <w:p w:rsidR="00704BC9" w:rsidRDefault="00D74C47">
            <w:pPr>
              <w:jc w:val="center"/>
              <w:rPr>
                <w:rFonts w:ascii="仿宋_GB2312" w:eastAsia="仿宋_GB2312" w:hAnsi="仿宋"/>
                <w:b/>
                <w:sz w:val="24"/>
              </w:rPr>
            </w:pPr>
            <w:r>
              <w:rPr>
                <w:rFonts w:ascii="仿宋_GB2312" w:eastAsia="仿宋_GB2312" w:hAnsi="仿宋" w:hint="eastAsia"/>
                <w:b/>
                <w:sz w:val="24"/>
              </w:rPr>
              <w:t>4.6</w:t>
            </w:r>
          </w:p>
        </w:tc>
        <w:tc>
          <w:tcPr>
            <w:tcW w:w="6268" w:type="dxa"/>
            <w:tcBorders>
              <w:top w:val="single" w:sz="6" w:space="0" w:color="auto"/>
              <w:left w:val="single" w:sz="6" w:space="0" w:color="auto"/>
              <w:bottom w:val="single" w:sz="6" w:space="0" w:color="auto"/>
              <w:right w:val="single" w:sz="6" w:space="0" w:color="auto"/>
            </w:tcBorders>
          </w:tcPr>
          <w:p w:rsidR="00704BC9" w:rsidRDefault="00D74C47">
            <w:pPr>
              <w:rPr>
                <w:rFonts w:ascii="仿宋_GB2312" w:eastAsia="仿宋_GB2312" w:hAnsi="仿宋"/>
                <w:sz w:val="24"/>
              </w:rPr>
            </w:pPr>
            <w:r>
              <w:rPr>
                <w:rFonts w:ascii="仿宋_GB2312" w:eastAsia="仿宋_GB2312" w:hAnsi="仿宋" w:hint="eastAsia"/>
                <w:sz w:val="24"/>
              </w:rPr>
              <w:t>验收标准：应与产品原始样本技术数据及标书技术文件一致，符合国家有关技术规范、技术标准和验收要求</w:t>
            </w:r>
          </w:p>
        </w:tc>
        <w:tc>
          <w:tcPr>
            <w:tcW w:w="1490"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pacing w:line="280" w:lineRule="exact"/>
              <w:rPr>
                <w:rFonts w:ascii="仿宋_GB2312" w:eastAsia="仿宋_GB2312" w:hAnsi="仿宋" w:cs="宋体"/>
                <w:sz w:val="24"/>
                <w:lang w:val="zh-CN"/>
              </w:rPr>
            </w:pPr>
          </w:p>
        </w:tc>
      </w:tr>
      <w:tr w:rsidR="00704BC9">
        <w:trPr>
          <w:trHeight w:val="20"/>
          <w:jc w:val="center"/>
        </w:trPr>
        <w:tc>
          <w:tcPr>
            <w:tcW w:w="8913" w:type="dxa"/>
            <w:gridSpan w:val="3"/>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pacing w:line="280" w:lineRule="exact"/>
              <w:rPr>
                <w:rFonts w:ascii="仿宋_GB2312" w:eastAsia="仿宋_GB2312" w:hAnsi="新宋体" w:cs="宋体"/>
                <w:sz w:val="24"/>
                <w:lang w:val="zh-CN"/>
              </w:rPr>
            </w:pPr>
            <w:r>
              <w:rPr>
                <w:rFonts w:ascii="仿宋_GB2312" w:eastAsia="仿宋_GB2312" w:hint="eastAsia"/>
                <w:b/>
                <w:sz w:val="24"/>
              </w:rPr>
              <w:t>五：付款方式：验收合格，正常试运行3个月内付90%，正常运行一年后付款10%（不计息）</w:t>
            </w:r>
          </w:p>
        </w:tc>
      </w:tr>
    </w:tbl>
    <w:p w:rsidR="00704BC9" w:rsidRDefault="00D74C47">
      <w:pPr>
        <w:rPr>
          <w:rFonts w:ascii="仿宋_GB2312" w:eastAsia="仿宋_GB2312"/>
          <w:b/>
          <w:color w:val="000000"/>
          <w:sz w:val="24"/>
        </w:rPr>
      </w:pPr>
      <w:r>
        <w:rPr>
          <w:rFonts w:ascii="仿宋_GB2312" w:eastAsia="仿宋_GB2312" w:hAnsi="宋体" w:hint="eastAsia"/>
          <w:b/>
          <w:color w:val="000000"/>
          <w:sz w:val="24"/>
          <w:bdr w:val="single" w:sz="4" w:space="0" w:color="auto"/>
        </w:rPr>
        <w:lastRenderedPageBreak/>
        <w:t>02标</w:t>
      </w:r>
      <w:r>
        <w:rPr>
          <w:rFonts w:ascii="仿宋_GB2312" w:eastAsia="仿宋_GB2312" w:hint="eastAsia"/>
          <w:b/>
          <w:color w:val="000000"/>
          <w:sz w:val="24"/>
        </w:rPr>
        <w:t xml:space="preserve"> 诱发电位仪 1套 </w:t>
      </w:r>
    </w:p>
    <w:tbl>
      <w:tblPr>
        <w:tblW w:w="9180" w:type="dxa"/>
        <w:jc w:val="center"/>
        <w:tblLayout w:type="fixed"/>
        <w:tblLook w:val="04A0"/>
      </w:tblPr>
      <w:tblGrid>
        <w:gridCol w:w="1004"/>
        <w:gridCol w:w="6420"/>
        <w:gridCol w:w="1756"/>
      </w:tblGrid>
      <w:tr w:rsidR="00704BC9">
        <w:trPr>
          <w:trHeight w:val="774"/>
          <w:jc w:val="center"/>
        </w:trPr>
        <w:tc>
          <w:tcPr>
            <w:tcW w:w="1004" w:type="dxa"/>
            <w:tcBorders>
              <w:top w:val="single" w:sz="6" w:space="0" w:color="auto"/>
              <w:left w:val="single" w:sz="6" w:space="0" w:color="auto"/>
              <w:bottom w:val="single" w:sz="6" w:space="0" w:color="auto"/>
              <w:right w:val="single" w:sz="6" w:space="0" w:color="auto"/>
            </w:tcBorders>
            <w:vAlign w:val="center"/>
          </w:tcPr>
          <w:p w:rsidR="00704BC9" w:rsidRDefault="00D74C47">
            <w:pPr>
              <w:adjustRightInd w:val="0"/>
              <w:snapToGrid w:val="0"/>
              <w:spacing w:line="300" w:lineRule="exact"/>
              <w:jc w:val="center"/>
              <w:rPr>
                <w:rFonts w:ascii="仿宋_GB2312" w:eastAsia="仿宋_GB2312" w:hAnsi="仿宋" w:cs="Tahoma"/>
                <w:b/>
                <w:sz w:val="24"/>
              </w:rPr>
            </w:pPr>
            <w:r>
              <w:rPr>
                <w:rFonts w:ascii="仿宋_GB2312" w:eastAsia="仿宋_GB2312" w:hAnsi="仿宋" w:cs="Tahoma" w:hint="eastAsia"/>
                <w:b/>
                <w:sz w:val="24"/>
              </w:rPr>
              <w:t>序号</w:t>
            </w:r>
          </w:p>
        </w:tc>
        <w:tc>
          <w:tcPr>
            <w:tcW w:w="6420" w:type="dxa"/>
            <w:tcBorders>
              <w:top w:val="single" w:sz="6" w:space="0" w:color="auto"/>
              <w:left w:val="single" w:sz="6" w:space="0" w:color="auto"/>
              <w:bottom w:val="single" w:sz="6" w:space="0" w:color="auto"/>
              <w:right w:val="single" w:sz="6" w:space="0" w:color="auto"/>
            </w:tcBorders>
            <w:vAlign w:val="center"/>
          </w:tcPr>
          <w:p w:rsidR="00704BC9" w:rsidRDefault="00D74C47">
            <w:pPr>
              <w:adjustRightInd w:val="0"/>
              <w:snapToGrid w:val="0"/>
              <w:spacing w:line="300" w:lineRule="exact"/>
              <w:jc w:val="center"/>
              <w:rPr>
                <w:rFonts w:ascii="仿宋_GB2312" w:eastAsia="仿宋_GB2312" w:hAnsi="仿宋" w:cs="Tahoma"/>
                <w:b/>
                <w:sz w:val="24"/>
              </w:rPr>
            </w:pPr>
            <w:r>
              <w:rPr>
                <w:rFonts w:ascii="仿宋_GB2312" w:eastAsia="仿宋_GB2312" w:hAnsi="仿宋" w:cs="Tahoma" w:hint="eastAsia"/>
                <w:b/>
                <w:sz w:val="24"/>
              </w:rPr>
              <w:t>招标文件技术要求</w:t>
            </w:r>
          </w:p>
        </w:tc>
        <w:tc>
          <w:tcPr>
            <w:tcW w:w="1756" w:type="dxa"/>
            <w:tcBorders>
              <w:top w:val="single" w:sz="6" w:space="0" w:color="auto"/>
              <w:left w:val="single" w:sz="6" w:space="0" w:color="auto"/>
              <w:bottom w:val="single" w:sz="6" w:space="0" w:color="auto"/>
              <w:right w:val="single" w:sz="6" w:space="0" w:color="auto"/>
            </w:tcBorders>
            <w:vAlign w:val="center"/>
          </w:tcPr>
          <w:p w:rsidR="00704BC9" w:rsidRDefault="00D74C47">
            <w:pPr>
              <w:adjustRightInd w:val="0"/>
              <w:snapToGrid w:val="0"/>
              <w:spacing w:line="300" w:lineRule="exact"/>
              <w:jc w:val="center"/>
              <w:rPr>
                <w:rFonts w:ascii="仿宋_GB2312" w:eastAsia="仿宋_GB2312" w:hAnsi="仿宋" w:cs="Tahoma"/>
                <w:b/>
                <w:sz w:val="24"/>
              </w:rPr>
            </w:pPr>
            <w:r>
              <w:rPr>
                <w:rFonts w:ascii="仿宋_GB2312" w:eastAsia="仿宋_GB2312" w:hAnsi="仿宋" w:cs="Tahoma" w:hint="eastAsia"/>
                <w:b/>
                <w:sz w:val="24"/>
              </w:rPr>
              <w:t xml:space="preserve">对应指标详细说明 </w:t>
            </w:r>
          </w:p>
        </w:tc>
      </w:tr>
      <w:tr w:rsidR="00704BC9">
        <w:trPr>
          <w:trHeight w:val="20"/>
          <w:jc w:val="center"/>
        </w:trPr>
        <w:tc>
          <w:tcPr>
            <w:tcW w:w="7424" w:type="dxa"/>
            <w:gridSpan w:val="2"/>
            <w:tcBorders>
              <w:top w:val="single" w:sz="6" w:space="0" w:color="auto"/>
              <w:left w:val="single" w:sz="6" w:space="0" w:color="auto"/>
              <w:bottom w:val="single" w:sz="6" w:space="0" w:color="auto"/>
              <w:right w:val="single" w:sz="6" w:space="0" w:color="auto"/>
            </w:tcBorders>
            <w:vAlign w:val="center"/>
          </w:tcPr>
          <w:p w:rsidR="00704BC9" w:rsidRDefault="00D74C47">
            <w:pPr>
              <w:adjustRightInd w:val="0"/>
              <w:snapToGrid w:val="0"/>
              <w:spacing w:line="300" w:lineRule="exact"/>
              <w:rPr>
                <w:rFonts w:ascii="仿宋_GB2312" w:eastAsia="仿宋_GB2312" w:hAnsi="仿宋" w:cs="Tahoma"/>
                <w:b/>
                <w:sz w:val="24"/>
              </w:rPr>
            </w:pPr>
            <w:r>
              <w:rPr>
                <w:rFonts w:ascii="仿宋_GB2312" w:eastAsia="仿宋_GB2312" w:hAnsi="仿宋" w:cs="Tahoma" w:hint="eastAsia"/>
                <w:b/>
                <w:sz w:val="24"/>
              </w:rPr>
              <w:t>一、总体要求</w:t>
            </w:r>
          </w:p>
        </w:tc>
        <w:tc>
          <w:tcPr>
            <w:tcW w:w="1756" w:type="dxa"/>
            <w:tcBorders>
              <w:top w:val="single" w:sz="6" w:space="0" w:color="auto"/>
              <w:left w:val="single" w:sz="6" w:space="0" w:color="auto"/>
              <w:bottom w:val="single" w:sz="6" w:space="0" w:color="auto"/>
              <w:right w:val="single" w:sz="6" w:space="0" w:color="auto"/>
            </w:tcBorders>
            <w:vAlign w:val="center"/>
          </w:tcPr>
          <w:p w:rsidR="00704BC9" w:rsidRDefault="00704BC9">
            <w:pPr>
              <w:adjustRightInd w:val="0"/>
              <w:snapToGrid w:val="0"/>
              <w:spacing w:line="300" w:lineRule="exact"/>
              <w:jc w:val="center"/>
              <w:rPr>
                <w:rFonts w:ascii="仿宋_GB2312" w:eastAsia="仿宋_GB2312" w:hAnsi="仿宋" w:cs="Tahoma"/>
                <w:b/>
                <w:sz w:val="24"/>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djustRightInd w:val="0"/>
              <w:snapToGrid w:val="0"/>
              <w:spacing w:line="300" w:lineRule="exact"/>
              <w:rPr>
                <w:rFonts w:ascii="仿宋_GB2312" w:eastAsia="仿宋_GB2312" w:hAnsi="仿宋" w:cs="宋体"/>
                <w:color w:val="000000"/>
                <w:sz w:val="24"/>
                <w:lang w:val="zh-CN"/>
              </w:rPr>
            </w:pPr>
            <w:r>
              <w:rPr>
                <w:rFonts w:ascii="仿宋_GB2312" w:eastAsia="仿宋_GB2312" w:hAnsi="仿宋" w:cs="宋体" w:hint="eastAsia"/>
                <w:color w:val="000000"/>
                <w:sz w:val="24"/>
                <w:lang w:val="zh-CN"/>
              </w:rPr>
              <w:t>1.1</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djustRightInd w:val="0"/>
              <w:snapToGrid w:val="0"/>
              <w:spacing w:line="300" w:lineRule="exact"/>
              <w:rPr>
                <w:rFonts w:ascii="仿宋_GB2312" w:eastAsia="仿宋_GB2312" w:hAnsi="仿宋" w:cs="宋体"/>
                <w:color w:val="000000"/>
                <w:sz w:val="24"/>
                <w:lang w:val="zh-CN"/>
              </w:rPr>
            </w:pPr>
            <w:r>
              <w:rPr>
                <w:rFonts w:ascii="仿宋_GB2312" w:eastAsia="仿宋_GB2312" w:hAnsi="仿宋" w:hint="eastAsia"/>
                <w:color w:val="000000"/>
                <w:sz w:val="24"/>
              </w:rPr>
              <w:t>适用范围：用于神经传导研究和诱发电位记录，用于神经肌肉疾病的辅助诊断</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djustRightInd w:val="0"/>
              <w:snapToGrid w:val="0"/>
              <w:spacing w:line="300" w:lineRule="exact"/>
              <w:rPr>
                <w:rFonts w:ascii="仿宋_GB2312" w:eastAsia="仿宋_GB2312" w:hAnsi="仿宋" w:cs="宋体"/>
                <w:color w:val="000000"/>
                <w:sz w:val="24"/>
                <w:lang w:val="zh-CN"/>
              </w:rPr>
            </w:pPr>
            <w:r>
              <w:rPr>
                <w:rFonts w:ascii="仿宋_GB2312" w:eastAsia="仿宋_GB2312" w:hAnsi="仿宋" w:cs="微软雅黑" w:hint="eastAsia"/>
                <w:color w:val="000000"/>
                <w:sz w:val="24"/>
              </w:rPr>
              <w:t>▲</w:t>
            </w:r>
            <w:r>
              <w:rPr>
                <w:rFonts w:ascii="仿宋_GB2312" w:eastAsia="仿宋_GB2312" w:hAnsi="仿宋" w:cs="宋体" w:hint="eastAsia"/>
                <w:color w:val="000000"/>
                <w:sz w:val="24"/>
                <w:lang w:val="zh-CN"/>
              </w:rPr>
              <w:t>1.2</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djustRightInd w:val="0"/>
              <w:snapToGrid w:val="0"/>
              <w:spacing w:line="300" w:lineRule="exact"/>
              <w:rPr>
                <w:rFonts w:ascii="仿宋_GB2312" w:eastAsia="仿宋_GB2312" w:hAnsi="仿宋" w:cs="宋体"/>
                <w:color w:val="000000"/>
                <w:sz w:val="24"/>
                <w:lang w:val="zh-CN"/>
              </w:rPr>
            </w:pPr>
            <w:r>
              <w:rPr>
                <w:rFonts w:ascii="仿宋_GB2312" w:eastAsia="仿宋_GB2312" w:hAnsi="仿宋" w:cs="Arial" w:hint="eastAsia"/>
                <w:sz w:val="24"/>
              </w:rPr>
              <w:t>原装进口，型号自选（注明品牌型号），出具生产厂商对本项目的授权文件</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djustRightInd w:val="0"/>
              <w:snapToGrid w:val="0"/>
              <w:spacing w:line="300" w:lineRule="exact"/>
              <w:rPr>
                <w:rFonts w:ascii="仿宋_GB2312" w:eastAsia="仿宋_GB2312" w:hAnsi="仿宋" w:cs="宋体"/>
                <w:color w:val="000000"/>
                <w:sz w:val="24"/>
                <w:lang w:val="zh-CN"/>
              </w:rPr>
            </w:pPr>
            <w:r>
              <w:rPr>
                <w:rFonts w:ascii="仿宋_GB2312" w:eastAsia="仿宋_GB2312" w:hAnsi="仿宋" w:cs="宋体" w:hint="eastAsia"/>
                <w:color w:val="000000"/>
                <w:sz w:val="24"/>
                <w:lang w:val="zh-CN"/>
              </w:rPr>
              <w:t>1.3</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djustRightInd w:val="0"/>
              <w:snapToGrid w:val="0"/>
              <w:spacing w:line="300" w:lineRule="exact"/>
              <w:rPr>
                <w:rFonts w:ascii="仿宋_GB2312" w:eastAsia="仿宋_GB2312" w:hAnsi="仿宋"/>
                <w:color w:val="000000"/>
                <w:sz w:val="24"/>
              </w:rPr>
            </w:pPr>
            <w:r>
              <w:rPr>
                <w:rFonts w:ascii="仿宋_GB2312" w:eastAsia="仿宋_GB2312" w:hAnsi="仿宋" w:cs="宋体" w:hint="eastAsia"/>
                <w:color w:val="000000"/>
                <w:sz w:val="24"/>
              </w:rPr>
              <w:t>具备FDA或CE国际认证，具备SFDA认证</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djustRightInd w:val="0"/>
              <w:snapToGrid w:val="0"/>
              <w:spacing w:line="300" w:lineRule="exact"/>
              <w:rPr>
                <w:rFonts w:ascii="仿宋_GB2312" w:eastAsia="仿宋_GB2312" w:hAnsi="仿宋" w:cs="宋体"/>
                <w:color w:val="000000"/>
                <w:sz w:val="24"/>
                <w:lang w:val="zh-CN"/>
              </w:rPr>
            </w:pPr>
            <w:r>
              <w:rPr>
                <w:rFonts w:ascii="仿宋_GB2312" w:eastAsia="仿宋_GB2312" w:hAnsi="仿宋" w:cs="宋体" w:hint="eastAsia"/>
                <w:color w:val="000000"/>
                <w:sz w:val="24"/>
                <w:lang w:val="zh-CN"/>
              </w:rPr>
              <w:t>1.4</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bCs/>
                <w:sz w:val="24"/>
              </w:rPr>
              <w:t>具备低噪声、高抗干扰能力的一体化设计台式系统和专用控制键盘，内置听觉、视觉和电刺激模块；能够完成神经电图、肌电图、诱发电位等检测项目；</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7424" w:type="dxa"/>
            <w:gridSpan w:val="2"/>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二、</w:t>
            </w:r>
            <w:r>
              <w:rPr>
                <w:rFonts w:ascii="仿宋_GB2312" w:eastAsia="仿宋_GB2312" w:hAnsi="仿宋" w:cs="宋体" w:hint="eastAsia"/>
                <w:color w:val="000000"/>
                <w:sz w:val="24"/>
                <w:lang w:val="zh-CN"/>
              </w:rPr>
              <w:t>功能和技术参数及配置</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olor w:val="000000"/>
                <w:sz w:val="24"/>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color w:val="000000"/>
                <w:sz w:val="24"/>
              </w:rPr>
              <w:t>2.1</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color w:val="000000"/>
                <w:sz w:val="24"/>
              </w:rPr>
              <w:t>放大器</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djustRightInd w:val="0"/>
              <w:snapToGrid w:val="0"/>
              <w:spacing w:line="300" w:lineRule="exact"/>
              <w:rPr>
                <w:rFonts w:ascii="仿宋_GB2312" w:eastAsia="仿宋_GB2312" w:hAnsi="仿宋" w:cs="宋体"/>
                <w:color w:val="000000"/>
                <w:sz w:val="24"/>
              </w:rPr>
            </w:pPr>
            <w:r>
              <w:rPr>
                <w:rFonts w:ascii="仿宋_GB2312" w:eastAsia="仿宋_GB2312" w:hAnsi="仿宋" w:cs="微软雅黑" w:hint="eastAsia"/>
                <w:color w:val="000000"/>
                <w:sz w:val="24"/>
              </w:rPr>
              <w:t>▲</w:t>
            </w:r>
            <w:r>
              <w:rPr>
                <w:rFonts w:ascii="仿宋_GB2312" w:eastAsia="仿宋_GB2312" w:hAnsi="仿宋" w:cs="宋体" w:hint="eastAsia"/>
                <w:color w:val="000000"/>
                <w:sz w:val="24"/>
              </w:rPr>
              <w:t>2.1.1</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color w:val="000000"/>
                <w:sz w:val="24"/>
              </w:rPr>
              <w:t>外置独立放大器，拒绝放大器集成听觉、视觉、电刺激模块，减少干扰；通道数≥3通道，放大器内置标准5芯DIN插孔≥3个(拒绝外接形式)；</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color w:val="000000"/>
                <w:sz w:val="24"/>
              </w:rPr>
              <w:t>2.1.2</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color w:val="000000"/>
                <w:sz w:val="24"/>
              </w:rPr>
              <w:t>输入阻抗：≥1000MΩ；</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color w:val="000000"/>
                <w:sz w:val="24"/>
              </w:rPr>
              <w:t>2.1.3</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color w:val="000000"/>
                <w:sz w:val="24"/>
              </w:rPr>
              <w:t>噪声水平：≤0.4uV；</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djustRightInd w:val="0"/>
              <w:snapToGrid w:val="0"/>
              <w:spacing w:line="300" w:lineRule="exact"/>
              <w:rPr>
                <w:rFonts w:ascii="仿宋_GB2312" w:eastAsia="仿宋_GB2312" w:hAnsi="仿宋" w:cs="宋体"/>
                <w:color w:val="000000"/>
                <w:sz w:val="24"/>
              </w:rPr>
            </w:pPr>
            <w:r>
              <w:rPr>
                <w:rFonts w:ascii="仿宋_GB2312" w:eastAsia="仿宋_GB2312" w:hAnsi="仿宋" w:cs="微软雅黑" w:hint="eastAsia"/>
                <w:color w:val="000000"/>
                <w:sz w:val="24"/>
              </w:rPr>
              <w:t>▲</w:t>
            </w:r>
            <w:r>
              <w:rPr>
                <w:rFonts w:ascii="仿宋_GB2312" w:eastAsia="仿宋_GB2312" w:hAnsi="仿宋" w:cs="宋体" w:hint="eastAsia"/>
                <w:color w:val="000000"/>
                <w:sz w:val="24"/>
              </w:rPr>
              <w:t>2.1.4</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color w:val="000000"/>
                <w:sz w:val="24"/>
              </w:rPr>
              <w:t>共模抑制比：≥124dB；</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color w:val="000000"/>
                <w:sz w:val="24"/>
              </w:rPr>
              <w:t>2.1.5</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color w:val="000000"/>
                <w:sz w:val="24"/>
              </w:rPr>
              <w:t>低通滤波：20Hz-20KHz；</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color w:val="000000"/>
                <w:sz w:val="24"/>
              </w:rPr>
              <w:t>2.1.6</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color w:val="000000"/>
                <w:sz w:val="24"/>
              </w:rPr>
              <w:t>高通滤波：0.01Hz-3KHz；</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rPr>
            </w:pPr>
            <w:r>
              <w:rPr>
                <w:rFonts w:ascii="仿宋_GB2312" w:eastAsia="仿宋_GB2312" w:hAnsi="仿宋" w:cs="微软雅黑" w:hint="eastAsia"/>
                <w:color w:val="000000"/>
                <w:sz w:val="24"/>
              </w:rPr>
              <w:t>▲</w:t>
            </w:r>
            <w:r>
              <w:rPr>
                <w:rFonts w:ascii="仿宋_GB2312" w:eastAsia="仿宋_GB2312" w:hAnsi="仿宋" w:cs="宋体" w:hint="eastAsia"/>
                <w:color w:val="000000"/>
                <w:sz w:val="24"/>
              </w:rPr>
              <w:t>2.1.7</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color w:val="000000"/>
                <w:sz w:val="24"/>
              </w:rPr>
              <w:t>内置阻抗测试，放大器面板LED直观显示阻抗测试结果；</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338"/>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color w:val="000000"/>
                <w:sz w:val="24"/>
              </w:rPr>
              <w:t>2.1.8</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color w:val="000000"/>
                <w:sz w:val="24"/>
              </w:rPr>
              <w:t>内置定标信号</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FF"/>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color w:val="000000"/>
                <w:sz w:val="24"/>
              </w:rPr>
              <w:t>2.1.9</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color w:val="000000"/>
                <w:sz w:val="24"/>
              </w:rPr>
              <w:t>3.8.9内置扬声器开关；</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FF"/>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color w:val="000000"/>
                <w:sz w:val="24"/>
              </w:rPr>
              <w:t>2.2</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color w:val="000000"/>
                <w:sz w:val="24"/>
              </w:rPr>
              <w:t>听觉刺激器</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color w:val="000000"/>
                <w:sz w:val="24"/>
              </w:rPr>
              <w:t>2.2.1</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color w:val="000000"/>
                <w:sz w:val="24"/>
              </w:rPr>
              <w:t>刺激器输出：标准声学耳机</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color w:val="000000"/>
                <w:sz w:val="24"/>
              </w:rPr>
              <w:t>2.2.2</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color w:val="000000"/>
                <w:sz w:val="24"/>
              </w:rPr>
              <w:t>数量：1套</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color w:val="000000"/>
                <w:sz w:val="24"/>
              </w:rPr>
              <w:t>2.2.3</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color w:val="000000"/>
                <w:sz w:val="24"/>
              </w:rPr>
              <w:t>刺激极性：疏音、密音、交替音；</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color w:val="000000"/>
                <w:sz w:val="24"/>
              </w:rPr>
              <w:t>2.2.4</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color w:val="000000"/>
                <w:sz w:val="24"/>
              </w:rPr>
              <w:t>刺激波形：喀喇音、纯音、爆发音、Pips、半正弦、正弦；</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FF"/>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color w:val="000000"/>
                <w:sz w:val="24"/>
              </w:rPr>
              <w:t>2.3</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color w:val="000000"/>
                <w:sz w:val="24"/>
              </w:rPr>
              <w:t>视觉刺激器</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FF"/>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color w:val="000000"/>
                <w:sz w:val="24"/>
              </w:rPr>
              <w:t>2.3.1</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color w:val="000000"/>
                <w:sz w:val="24"/>
              </w:rPr>
              <w:t>刺激模式：棋盘格翻转、水平条栅、垂直条栅；</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FF"/>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color w:val="000000"/>
                <w:sz w:val="24"/>
              </w:rPr>
              <w:t>2.3.2</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rPr>
            </w:pPr>
            <w:r>
              <w:rPr>
                <w:rFonts w:ascii="仿宋_GB2312" w:eastAsia="仿宋_GB2312" w:hAnsi="仿宋" w:cs="宋体" w:hint="eastAsia"/>
                <w:color w:val="000000"/>
                <w:sz w:val="24"/>
              </w:rPr>
              <w:t>刺激输出：≥17寸视觉刺激器一套；</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2.3.3</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刺激视野：全视野、半视野、1/4视野；</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2.3.4</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注视点：2种以上，可移动；</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cs="微软雅黑" w:hint="eastAsia"/>
                <w:color w:val="000000"/>
                <w:sz w:val="24"/>
              </w:rPr>
              <w:t>▲</w:t>
            </w:r>
            <w:r>
              <w:rPr>
                <w:rFonts w:ascii="仿宋_GB2312" w:eastAsia="仿宋_GB2312" w:hAnsi="仿宋" w:hint="eastAsia"/>
                <w:color w:val="000000"/>
                <w:sz w:val="24"/>
              </w:rPr>
              <w:t>2.3.5</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刺激格大小：刺激格大小：3x4，6x8，12x16，24x32，48x64，96x128；</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2.3.6</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背景色：黑、灰；</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2.4</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计算机系统要求</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sz w:val="24"/>
              </w:rPr>
            </w:pPr>
            <w:r>
              <w:rPr>
                <w:rFonts w:ascii="仿宋_GB2312" w:eastAsia="仿宋_GB2312" w:hAnsi="仿宋" w:hint="eastAsia"/>
                <w:sz w:val="24"/>
              </w:rPr>
              <w:t>2.4.1</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sz w:val="24"/>
              </w:rPr>
            </w:pPr>
            <w:r>
              <w:rPr>
                <w:rFonts w:ascii="仿宋_GB2312" w:eastAsia="仿宋_GB2312" w:hAnsi="仿宋" w:hint="eastAsia"/>
                <w:sz w:val="24"/>
              </w:rPr>
              <w:t>计算机主机：不低于酷睿2，3.0 GHz，4G内存，硬盘≥500G，光驱刻录机；</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sz w:val="24"/>
              </w:rPr>
            </w:pPr>
            <w:r>
              <w:rPr>
                <w:rFonts w:ascii="仿宋_GB2312" w:eastAsia="仿宋_GB2312" w:hAnsi="仿宋" w:hint="eastAsia"/>
                <w:sz w:val="24"/>
              </w:rPr>
              <w:lastRenderedPageBreak/>
              <w:t>2.4.2</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sz w:val="24"/>
              </w:rPr>
            </w:pPr>
            <w:r>
              <w:rPr>
                <w:rFonts w:ascii="仿宋_GB2312" w:eastAsia="仿宋_GB2312" w:hAnsi="仿宋" w:hint="eastAsia"/>
                <w:sz w:val="24"/>
              </w:rPr>
              <w:t>3.11.2Windows 7操作系统；</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sz w:val="24"/>
              </w:rPr>
            </w:pPr>
            <w:r>
              <w:rPr>
                <w:rFonts w:ascii="仿宋_GB2312" w:eastAsia="仿宋_GB2312" w:hAnsi="仿宋" w:hint="eastAsia"/>
                <w:sz w:val="24"/>
              </w:rPr>
              <w:t>2.4.3</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sz w:val="24"/>
              </w:rPr>
            </w:pPr>
            <w:r>
              <w:rPr>
                <w:rFonts w:ascii="仿宋_GB2312" w:eastAsia="仿宋_GB2312" w:hAnsi="仿宋" w:hint="eastAsia"/>
                <w:sz w:val="24"/>
              </w:rPr>
              <w:t>主机内置监听扬声器和音量控制；</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sz w:val="24"/>
              </w:rPr>
            </w:pPr>
            <w:r>
              <w:rPr>
                <w:rFonts w:ascii="仿宋_GB2312" w:eastAsia="仿宋_GB2312" w:hAnsi="仿宋" w:hint="eastAsia"/>
                <w:sz w:val="24"/>
              </w:rPr>
              <w:t>2.4.4</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sz w:val="24"/>
              </w:rPr>
            </w:pPr>
            <w:r>
              <w:rPr>
                <w:rFonts w:ascii="仿宋_GB2312" w:eastAsia="仿宋_GB2312" w:hAnsi="仿宋" w:hint="eastAsia"/>
                <w:sz w:val="24"/>
              </w:rPr>
              <w:t>内置专用控制键盘，具备刺激输出调节及数字输入键盘功能。</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sz w:val="24"/>
              </w:rPr>
            </w:pPr>
            <w:r>
              <w:rPr>
                <w:rFonts w:ascii="仿宋_GB2312" w:eastAsia="仿宋_GB2312" w:hAnsi="仿宋" w:hint="eastAsia"/>
                <w:sz w:val="24"/>
              </w:rPr>
              <w:t>2.4.5</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sz w:val="24"/>
              </w:rPr>
            </w:pPr>
            <w:r>
              <w:rPr>
                <w:rFonts w:ascii="仿宋_GB2312" w:eastAsia="仿宋_GB2312" w:hAnsi="仿宋" w:hint="eastAsia"/>
                <w:sz w:val="24"/>
              </w:rPr>
              <w:t>键盘、鼠标；22寸液晶显示屏；</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sz w:val="24"/>
              </w:rPr>
            </w:pPr>
            <w:r>
              <w:rPr>
                <w:rFonts w:ascii="仿宋_GB2312" w:eastAsia="仿宋_GB2312" w:hAnsi="仿宋" w:hint="eastAsia"/>
                <w:sz w:val="24"/>
              </w:rPr>
              <w:t>2.4.6</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sz w:val="24"/>
              </w:rPr>
            </w:pPr>
            <w:r>
              <w:rPr>
                <w:rFonts w:ascii="仿宋_GB2312" w:eastAsia="仿宋_GB2312" w:hAnsi="仿宋" w:hint="eastAsia"/>
                <w:sz w:val="24"/>
              </w:rPr>
              <w:t>无缝接入医院PACS系统，并承担接入费用</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sz w:val="24"/>
              </w:rPr>
            </w:pPr>
            <w:r>
              <w:rPr>
                <w:rFonts w:ascii="仿宋_GB2312" w:eastAsia="仿宋_GB2312" w:hAnsi="仿宋" w:hint="eastAsia"/>
                <w:sz w:val="24"/>
              </w:rPr>
              <w:t>2.5</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sz w:val="24"/>
              </w:rPr>
            </w:pPr>
            <w:r>
              <w:rPr>
                <w:rFonts w:ascii="仿宋_GB2312" w:eastAsia="仿宋_GB2312" w:hAnsi="仿宋" w:hint="eastAsia"/>
                <w:sz w:val="24"/>
              </w:rPr>
              <w:t>听觉诱发电位（脑干诱发电位、耳蜗电图、40Hz、客观测听等）</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sz w:val="24"/>
              </w:rPr>
            </w:pPr>
            <w:r>
              <w:rPr>
                <w:rFonts w:ascii="仿宋_GB2312" w:eastAsia="仿宋_GB2312" w:hAnsi="仿宋" w:hint="eastAsia"/>
                <w:sz w:val="24"/>
              </w:rPr>
              <w:t>2.6</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sz w:val="24"/>
              </w:rPr>
            </w:pPr>
            <w:r>
              <w:rPr>
                <w:rFonts w:ascii="仿宋_GB2312" w:eastAsia="仿宋_GB2312" w:hAnsi="仿宋" w:hint="eastAsia"/>
                <w:sz w:val="24"/>
              </w:rPr>
              <w:t>视觉诱发电位</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sz w:val="24"/>
              </w:rPr>
            </w:pPr>
            <w:r>
              <w:rPr>
                <w:rFonts w:ascii="仿宋_GB2312" w:eastAsia="仿宋_GB2312" w:hAnsi="仿宋" w:hint="eastAsia"/>
                <w:sz w:val="24"/>
              </w:rPr>
              <w:t>2.7</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sz w:val="24"/>
              </w:rPr>
            </w:pPr>
            <w:r>
              <w:rPr>
                <w:rFonts w:ascii="仿宋_GB2312" w:eastAsia="仿宋_GB2312" w:hAnsi="仿宋" w:hint="eastAsia"/>
                <w:sz w:val="24"/>
              </w:rPr>
              <w:t>事件相关电位（P300等）</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sz w:val="24"/>
              </w:rPr>
            </w:pPr>
            <w:r>
              <w:rPr>
                <w:rFonts w:ascii="仿宋_GB2312" w:eastAsia="仿宋_GB2312" w:hAnsi="仿宋" w:hint="eastAsia"/>
                <w:sz w:val="24"/>
              </w:rPr>
              <w:t>2.8</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sz w:val="24"/>
              </w:rPr>
            </w:pPr>
            <w:r>
              <w:rPr>
                <w:rFonts w:ascii="仿宋_GB2312" w:eastAsia="仿宋_GB2312" w:hAnsi="仿宋" w:hint="eastAsia"/>
                <w:sz w:val="24"/>
              </w:rPr>
              <w:t>全中文病历管理和中文报告生成系统</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sz w:val="24"/>
              </w:rPr>
            </w:pPr>
            <w:r>
              <w:rPr>
                <w:rFonts w:ascii="仿宋_GB2312" w:eastAsia="仿宋_GB2312" w:hAnsi="仿宋" w:hint="eastAsia"/>
                <w:sz w:val="24"/>
              </w:rPr>
              <w:t>2.9</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sz w:val="24"/>
              </w:rPr>
            </w:pPr>
            <w:r>
              <w:rPr>
                <w:rFonts w:ascii="仿宋_GB2312" w:eastAsia="仿宋_GB2312" w:hAnsi="仿宋" w:hint="eastAsia"/>
                <w:sz w:val="24"/>
              </w:rPr>
              <w:t>中国人正常值数据库</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sz w:val="24"/>
              </w:rPr>
            </w:pPr>
            <w:r>
              <w:rPr>
                <w:rFonts w:ascii="仿宋_GB2312" w:eastAsia="仿宋_GB2312" w:hAnsi="仿宋" w:hint="eastAsia"/>
                <w:sz w:val="24"/>
              </w:rPr>
              <w:t>2.10</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sz w:val="24"/>
              </w:rPr>
            </w:pPr>
            <w:r>
              <w:rPr>
                <w:rFonts w:ascii="仿宋_GB2312" w:eastAsia="仿宋_GB2312" w:hAnsi="仿宋" w:hint="eastAsia"/>
                <w:sz w:val="24"/>
              </w:rPr>
              <w:t>原厂全中文软件系统，包括中文菜单、神经肌肉名称和帮助系统，可多语言选择。</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sz w:val="24"/>
              </w:rPr>
            </w:pPr>
            <w:r>
              <w:rPr>
                <w:rFonts w:ascii="仿宋_GB2312" w:eastAsia="仿宋_GB2312" w:hAnsi="仿宋" w:cs="微软雅黑" w:hint="eastAsia"/>
                <w:sz w:val="24"/>
              </w:rPr>
              <w:t>2.11</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sz w:val="24"/>
              </w:rPr>
            </w:pPr>
            <w:r>
              <w:rPr>
                <w:rFonts w:ascii="仿宋_GB2312" w:eastAsia="仿宋_GB2312" w:hAnsi="仿宋" w:hint="eastAsia"/>
                <w:sz w:val="24"/>
              </w:rPr>
              <w:t>原厂全中文报告系统(包括中文神经、肌肉名称)，可根据需要自定义报告格式，表格、数据、图形自动进入中文报告系统，不需要手工输入数据或屏幕抓图粘贴完成中文报告。报告结果可转入微软办公软件读取分析。</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微软雅黑"/>
                <w:sz w:val="24"/>
              </w:rPr>
            </w:pPr>
            <w:r>
              <w:rPr>
                <w:rFonts w:ascii="仿宋_GB2312" w:eastAsia="仿宋_GB2312" w:hAnsi="仿宋" w:cs="微软雅黑" w:hint="eastAsia"/>
                <w:sz w:val="24"/>
              </w:rPr>
              <w:t>2.12</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sz w:val="24"/>
              </w:rPr>
            </w:pPr>
            <w:r>
              <w:rPr>
                <w:rFonts w:ascii="仿宋_GB2312" w:eastAsia="仿宋_GB2312" w:hAnsi="仿宋" w:hint="eastAsia"/>
                <w:sz w:val="24"/>
              </w:rPr>
              <w:t>配置要求</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微软雅黑"/>
                <w:sz w:val="24"/>
              </w:rPr>
            </w:pPr>
            <w:r>
              <w:rPr>
                <w:rFonts w:ascii="仿宋_GB2312" w:eastAsia="仿宋_GB2312" w:hAnsi="仿宋" w:cs="微软雅黑" w:hint="eastAsia"/>
                <w:sz w:val="24"/>
              </w:rPr>
              <w:t>2.12.1</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诱发电位仪主机：1套。</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微软雅黑"/>
                <w:sz w:val="24"/>
              </w:rPr>
            </w:pPr>
            <w:r>
              <w:rPr>
                <w:rFonts w:ascii="仿宋_GB2312" w:eastAsia="仿宋_GB2312" w:hAnsi="仿宋" w:cs="微软雅黑" w:hint="eastAsia"/>
                <w:sz w:val="24"/>
              </w:rPr>
              <w:t>2.12.2</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三通道 EMG/EP 放大器：1套。</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微软雅黑"/>
                <w:sz w:val="24"/>
              </w:rPr>
            </w:pPr>
            <w:r>
              <w:rPr>
                <w:rFonts w:ascii="仿宋_GB2312" w:eastAsia="仿宋_GB2312" w:hAnsi="仿宋" w:cs="微软雅黑" w:hint="eastAsia"/>
                <w:sz w:val="24"/>
              </w:rPr>
              <w:t>2.12.3</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诱发电位仪软件：1套。</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微软雅黑"/>
                <w:sz w:val="24"/>
              </w:rPr>
            </w:pPr>
            <w:r>
              <w:rPr>
                <w:rFonts w:ascii="仿宋_GB2312" w:eastAsia="仿宋_GB2312" w:hAnsi="仿宋" w:cs="微软雅黑" w:hint="eastAsia"/>
                <w:sz w:val="24"/>
              </w:rPr>
              <w:t>2.12.4</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台式电脑：1套。</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微软雅黑"/>
                <w:sz w:val="24"/>
              </w:rPr>
            </w:pPr>
            <w:r>
              <w:rPr>
                <w:rFonts w:ascii="仿宋_GB2312" w:eastAsia="仿宋_GB2312" w:hAnsi="仿宋" w:cs="微软雅黑" w:hint="eastAsia"/>
                <w:sz w:val="24"/>
              </w:rPr>
              <w:t>2.12.5</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黑白激光打印机：1台。</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微软雅黑"/>
                <w:sz w:val="24"/>
              </w:rPr>
            </w:pPr>
            <w:r>
              <w:rPr>
                <w:rFonts w:ascii="仿宋_GB2312" w:eastAsia="仿宋_GB2312" w:hAnsi="仿宋" w:cs="微软雅黑" w:hint="eastAsia"/>
                <w:sz w:val="24"/>
              </w:rPr>
              <w:t>2.12.6</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仪器推车：1台。</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微软雅黑"/>
                <w:sz w:val="24"/>
              </w:rPr>
            </w:pPr>
            <w:r>
              <w:rPr>
                <w:rFonts w:ascii="仿宋_GB2312" w:eastAsia="仿宋_GB2312" w:hAnsi="仿宋" w:cs="微软雅黑" w:hint="eastAsia"/>
                <w:sz w:val="24"/>
              </w:rPr>
              <w:t>2.12.7</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配件：1套。</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704BC9">
            <w:pPr>
              <w:spacing w:line="220" w:lineRule="atLeast"/>
              <w:rPr>
                <w:rFonts w:ascii="仿宋_GB2312" w:eastAsia="仿宋_GB2312" w:cs="宋体"/>
                <w:sz w:val="24"/>
              </w:rPr>
            </w:pP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spacing w:line="300" w:lineRule="exact"/>
              <w:rPr>
                <w:rFonts w:ascii="仿宋_GB2312" w:eastAsia="仿宋_GB2312" w:hAnsi="仿宋"/>
                <w:sz w:val="24"/>
              </w:rPr>
            </w:pPr>
            <w:r>
              <w:rPr>
                <w:rFonts w:ascii="仿宋_GB2312" w:eastAsia="仿宋_GB2312" w:hAnsi="仿宋" w:hint="eastAsia"/>
                <w:sz w:val="24"/>
              </w:rPr>
              <w:t>原厂耳机4副</w:t>
            </w:r>
          </w:p>
          <w:p w:rsidR="00704BC9" w:rsidRDefault="00D74C47">
            <w:pPr>
              <w:autoSpaceDE w:val="0"/>
              <w:autoSpaceDN w:val="0"/>
              <w:spacing w:line="300" w:lineRule="exact"/>
              <w:rPr>
                <w:rFonts w:ascii="仿宋_GB2312" w:eastAsia="仿宋_GB2312" w:hAnsi="仿宋"/>
                <w:sz w:val="24"/>
              </w:rPr>
            </w:pPr>
            <w:r>
              <w:rPr>
                <w:rFonts w:ascii="仿宋_GB2312" w:eastAsia="仿宋_GB2312" w:hAnsi="仿宋" w:hint="eastAsia"/>
                <w:sz w:val="24"/>
              </w:rPr>
              <w:t>国产桥状电极2套</w:t>
            </w:r>
          </w:p>
          <w:p w:rsidR="00704BC9" w:rsidRDefault="00D74C47">
            <w:pPr>
              <w:autoSpaceDE w:val="0"/>
              <w:autoSpaceDN w:val="0"/>
              <w:spacing w:line="300" w:lineRule="exact"/>
              <w:rPr>
                <w:rFonts w:ascii="仿宋_GB2312" w:eastAsia="仿宋_GB2312" w:hAnsi="仿宋"/>
                <w:sz w:val="24"/>
              </w:rPr>
            </w:pPr>
            <w:r>
              <w:rPr>
                <w:rFonts w:ascii="仿宋_GB2312" w:eastAsia="仿宋_GB2312" w:hAnsi="仿宋" w:hint="eastAsia"/>
                <w:sz w:val="24"/>
              </w:rPr>
              <w:t>并联电缆3根</w:t>
            </w:r>
          </w:p>
          <w:p w:rsidR="00704BC9" w:rsidRDefault="00D74C47">
            <w:pPr>
              <w:autoSpaceDE w:val="0"/>
              <w:autoSpaceDN w:val="0"/>
              <w:spacing w:line="300" w:lineRule="exact"/>
              <w:rPr>
                <w:rFonts w:ascii="仿宋_GB2312" w:eastAsia="仿宋_GB2312" w:hAnsi="仿宋"/>
                <w:sz w:val="24"/>
              </w:rPr>
            </w:pPr>
            <w:r>
              <w:rPr>
                <w:rFonts w:ascii="仿宋_GB2312" w:eastAsia="仿宋_GB2312" w:hAnsi="仿宋" w:hint="eastAsia"/>
                <w:sz w:val="24"/>
              </w:rPr>
              <w:t>病人地线1根</w:t>
            </w:r>
          </w:p>
          <w:p w:rsidR="00704BC9" w:rsidRDefault="00D74C47">
            <w:pPr>
              <w:autoSpaceDE w:val="0"/>
              <w:autoSpaceDN w:val="0"/>
              <w:spacing w:line="300" w:lineRule="exact"/>
              <w:rPr>
                <w:rFonts w:ascii="仿宋_GB2312" w:eastAsia="仿宋_GB2312" w:hAnsi="仿宋"/>
                <w:sz w:val="24"/>
              </w:rPr>
            </w:pPr>
            <w:r>
              <w:rPr>
                <w:rFonts w:ascii="仿宋_GB2312" w:eastAsia="仿宋_GB2312" w:hAnsi="仿宋" w:hint="eastAsia"/>
                <w:sz w:val="24"/>
              </w:rPr>
              <w:t>盘状电极10根</w:t>
            </w:r>
          </w:p>
          <w:p w:rsidR="00704BC9" w:rsidRDefault="00D74C47">
            <w:pPr>
              <w:autoSpaceDE w:val="0"/>
              <w:autoSpaceDN w:val="0"/>
              <w:spacing w:line="300" w:lineRule="exact"/>
              <w:rPr>
                <w:rFonts w:ascii="仿宋_GB2312" w:eastAsia="仿宋_GB2312" w:hAnsi="仿宋"/>
                <w:sz w:val="24"/>
              </w:rPr>
            </w:pPr>
            <w:r>
              <w:rPr>
                <w:rFonts w:ascii="仿宋_GB2312" w:eastAsia="仿宋_GB2312" w:hAnsi="仿宋" w:hint="eastAsia"/>
                <w:sz w:val="24"/>
              </w:rPr>
              <w:t>磨砂膏1盒</w:t>
            </w:r>
          </w:p>
          <w:p w:rsidR="00704BC9" w:rsidRDefault="00D74C47">
            <w:pPr>
              <w:autoSpaceDE w:val="0"/>
              <w:autoSpaceDN w:val="0"/>
              <w:adjustRightInd w:val="0"/>
              <w:snapToGrid w:val="0"/>
              <w:spacing w:line="300" w:lineRule="exact"/>
              <w:rPr>
                <w:rFonts w:ascii="仿宋_GB2312" w:eastAsia="仿宋_GB2312" w:hAnsi="仿宋"/>
                <w:sz w:val="24"/>
              </w:rPr>
            </w:pPr>
            <w:r>
              <w:rPr>
                <w:rFonts w:ascii="仿宋_GB2312" w:eastAsia="仿宋_GB2312" w:hAnsi="仿宋" w:hint="eastAsia"/>
                <w:sz w:val="24"/>
              </w:rPr>
              <w:t>粘性电极膏1盒</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7424" w:type="dxa"/>
            <w:gridSpan w:val="2"/>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lang w:val="zh-CN"/>
              </w:rPr>
            </w:pPr>
            <w:r>
              <w:rPr>
                <w:rFonts w:ascii="仿宋_GB2312" w:eastAsia="仿宋_GB2312" w:hAnsi="仿宋" w:cs="宋体" w:hint="eastAsia"/>
                <w:color w:val="000000"/>
                <w:sz w:val="24"/>
                <w:lang w:val="zh-CN"/>
              </w:rPr>
              <w:t>三  售后服务</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lang w:val="zh-CN"/>
              </w:rPr>
            </w:pPr>
            <w:r>
              <w:rPr>
                <w:rFonts w:ascii="仿宋_GB2312" w:eastAsia="仿宋_GB2312" w:hAnsi="仿宋" w:cs="宋体" w:hint="eastAsia"/>
                <w:color w:val="000000"/>
                <w:sz w:val="24"/>
                <w:lang w:val="zh-CN"/>
              </w:rPr>
              <w:t>3.1</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lang w:val="zh-CN"/>
              </w:rPr>
            </w:pPr>
            <w:r>
              <w:rPr>
                <w:rFonts w:ascii="仿宋_GB2312" w:eastAsia="仿宋_GB2312" w:hAnsi="仿宋" w:cs="宋体" w:hint="eastAsia"/>
                <w:color w:val="000000"/>
                <w:sz w:val="24"/>
                <w:lang w:val="zh-CN"/>
              </w:rPr>
              <w:t>维修</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lang w:val="zh-CN"/>
              </w:rPr>
            </w:pPr>
            <w:r>
              <w:rPr>
                <w:rFonts w:ascii="仿宋_GB2312" w:eastAsia="仿宋_GB2312" w:hAnsi="仿宋" w:cs="宋体" w:hint="eastAsia"/>
                <w:color w:val="000000"/>
                <w:sz w:val="24"/>
                <w:lang w:val="zh-CN"/>
              </w:rPr>
              <w:t>3.1.1</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lang w:val="zh-CN"/>
              </w:rPr>
            </w:pPr>
            <w:r>
              <w:rPr>
                <w:rFonts w:ascii="仿宋_GB2312" w:eastAsia="仿宋_GB2312" w:hAnsi="仿宋" w:cs="宋体" w:hint="eastAsia"/>
                <w:color w:val="000000"/>
                <w:sz w:val="24"/>
                <w:lang w:val="zh-CN"/>
              </w:rPr>
              <w:t>设备验收合格后免费保修≥贰年，保修后免收维修费，保证</w:t>
            </w:r>
            <w:r>
              <w:rPr>
                <w:rFonts w:ascii="仿宋_GB2312" w:eastAsia="仿宋_GB2312" w:hAnsi="仿宋" w:cs="宋体" w:hint="eastAsia"/>
                <w:color w:val="000000"/>
                <w:sz w:val="24"/>
              </w:rPr>
              <w:t>消耗品及维修备件十年内长期供应；</w:t>
            </w:r>
            <w:r>
              <w:rPr>
                <w:rFonts w:ascii="仿宋_GB2312" w:eastAsia="仿宋_GB2312" w:hAnsi="仿宋" w:cs="宋体" w:hint="eastAsia"/>
                <w:color w:val="000000"/>
                <w:sz w:val="24"/>
                <w:lang w:val="zh-CN"/>
              </w:rPr>
              <w:t>保修起始时间以医院验收合格之日为准，</w:t>
            </w:r>
            <w:r>
              <w:rPr>
                <w:rFonts w:ascii="仿宋_GB2312" w:eastAsia="仿宋_GB2312" w:hAnsi="仿宋" w:hint="eastAsia"/>
                <w:sz w:val="24"/>
              </w:rPr>
              <w:t>不得用任何方式将设备到货至安装完毕后验收的该段时间，部分的或全部的计入设备的保修期</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FF"/>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3.1.2</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cs="宋体" w:hint="eastAsia"/>
                <w:color w:val="000000"/>
                <w:sz w:val="24"/>
                <w:lang w:val="zh-CN"/>
              </w:rPr>
              <w:t>提供仪器电子版SOP文件、中英文操作手册和维修手册</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3.1.3</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免费提供操作培训和维修培训（包含时间、地点、人次、内容）</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lang w:val="zh-CN"/>
              </w:rPr>
            </w:pPr>
            <w:r>
              <w:rPr>
                <w:rFonts w:ascii="仿宋_GB2312" w:eastAsia="仿宋_GB2312" w:hAnsi="仿宋" w:cs="宋体" w:hint="eastAsia"/>
                <w:color w:val="000000"/>
                <w:sz w:val="24"/>
                <w:lang w:val="zh-CN"/>
              </w:rPr>
              <w:t>3.1.4</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lang w:val="zh-CN"/>
              </w:rPr>
            </w:pPr>
            <w:r>
              <w:rPr>
                <w:rFonts w:ascii="仿宋_GB2312" w:eastAsia="仿宋_GB2312" w:hAnsi="仿宋" w:cs="宋体" w:hint="eastAsia"/>
                <w:color w:val="000000"/>
                <w:sz w:val="24"/>
                <w:lang w:val="zh-CN"/>
              </w:rPr>
              <w:t>维修响应时</w:t>
            </w:r>
            <w:r>
              <w:rPr>
                <w:rFonts w:ascii="仿宋_GB2312" w:eastAsia="仿宋_GB2312" w:hAnsi="仿宋" w:cs="宋体" w:hint="eastAsia"/>
                <w:sz w:val="24"/>
                <w:lang w:val="zh-CN"/>
              </w:rPr>
              <w:t>间8个</w:t>
            </w:r>
            <w:r>
              <w:rPr>
                <w:rFonts w:ascii="仿宋_GB2312" w:eastAsia="仿宋_GB2312" w:hAnsi="仿宋" w:cs="宋体" w:hint="eastAsia"/>
                <w:color w:val="000000"/>
                <w:sz w:val="24"/>
                <w:lang w:val="zh-CN"/>
              </w:rPr>
              <w:t>工作小时，</w:t>
            </w:r>
            <w:r>
              <w:rPr>
                <w:rFonts w:ascii="仿宋_GB2312" w:eastAsia="仿宋_GB2312" w:hAnsi="仿宋" w:cs="宋体" w:hint="eastAsia"/>
                <w:sz w:val="24"/>
                <w:lang w:val="zh-CN"/>
              </w:rPr>
              <w:t>24</w:t>
            </w:r>
            <w:r>
              <w:rPr>
                <w:rFonts w:ascii="仿宋_GB2312" w:eastAsia="仿宋_GB2312" w:hAnsi="仿宋" w:cs="宋体" w:hint="eastAsia"/>
                <w:color w:val="000000"/>
                <w:sz w:val="24"/>
                <w:lang w:val="zh-CN"/>
              </w:rPr>
              <w:t>个工作小时未修复提供备品</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olor w:val="000000"/>
                <w:sz w:val="24"/>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3.1.5</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cs="宋体" w:hint="eastAsia"/>
                <w:color w:val="000000"/>
                <w:sz w:val="24"/>
                <w:lang w:val="zh-CN"/>
              </w:rPr>
              <w:t>请注明售后服务（包括浙江地区维修力量说明）</w:t>
            </w:r>
            <w:r>
              <w:rPr>
                <w:rFonts w:ascii="仿宋_GB2312" w:eastAsia="仿宋_GB2312" w:hAnsi="仿宋" w:hint="eastAsia"/>
                <w:color w:val="000000"/>
                <w:sz w:val="24"/>
              </w:rPr>
              <w:t>Service</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olor w:val="000000"/>
                <w:sz w:val="24"/>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3.2</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cs="宋体" w:hint="eastAsia"/>
                <w:color w:val="000000"/>
                <w:sz w:val="24"/>
                <w:lang w:val="zh-CN"/>
              </w:rPr>
              <w:t>附加必备条件：</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olor w:val="000000"/>
                <w:sz w:val="24"/>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lastRenderedPageBreak/>
              <w:t>3.2.1</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cs="宋体" w:hint="eastAsia"/>
                <w:color w:val="000000"/>
                <w:sz w:val="24"/>
                <w:lang w:val="zh-CN"/>
              </w:rPr>
              <w:t>提供符合上述参数和配置要求的详细配置清单及单价，必需的耗材清单，承诺长期供应的优惠价格</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olor w:val="000000"/>
                <w:sz w:val="24"/>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3.2.2</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cs="宋体" w:hint="eastAsia"/>
                <w:color w:val="000000"/>
                <w:sz w:val="24"/>
                <w:lang w:val="zh-CN"/>
              </w:rPr>
              <w:t>列出上述已明确选件及未作要求但可提供选件的清单和优惠价格</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olor w:val="000000"/>
                <w:sz w:val="24"/>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3.2.3</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cs="宋体" w:hint="eastAsia"/>
                <w:color w:val="000000"/>
                <w:sz w:val="24"/>
                <w:lang w:val="zh-CN"/>
              </w:rPr>
              <w:t>所有配置为同品牌原装产品</w:t>
            </w:r>
            <w:r>
              <w:rPr>
                <w:rFonts w:ascii="仿宋_GB2312" w:eastAsia="仿宋_GB2312" w:hAnsi="仿宋" w:hint="eastAsia"/>
                <w:color w:val="000000"/>
                <w:sz w:val="24"/>
              </w:rPr>
              <w:t>(</w:t>
            </w:r>
            <w:r>
              <w:rPr>
                <w:rFonts w:ascii="仿宋_GB2312" w:eastAsia="仿宋_GB2312" w:hAnsi="仿宋" w:cs="宋体" w:hint="eastAsia"/>
                <w:color w:val="000000"/>
                <w:sz w:val="24"/>
                <w:lang w:val="zh-CN"/>
              </w:rPr>
              <w:t>除注明要求例外</w:t>
            </w:r>
            <w:r>
              <w:rPr>
                <w:rFonts w:ascii="仿宋_GB2312" w:eastAsia="仿宋_GB2312" w:hAnsi="仿宋" w:hint="eastAsia"/>
                <w:color w:val="000000"/>
                <w:sz w:val="24"/>
              </w:rPr>
              <w:t>)</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olor w:val="000000"/>
                <w:sz w:val="24"/>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3.2.4</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cs="宋体" w:hint="eastAsia"/>
                <w:color w:val="000000"/>
                <w:sz w:val="24"/>
                <w:lang w:val="zh-CN"/>
              </w:rPr>
              <w:t>所有设备必须是全新的，未曾使用过的原装产品</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olor w:val="000000"/>
                <w:sz w:val="24"/>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rPr>
            </w:pPr>
            <w:r>
              <w:rPr>
                <w:rFonts w:ascii="仿宋_GB2312" w:eastAsia="仿宋_GB2312" w:hAnsi="仿宋" w:hint="eastAsia"/>
                <w:sz w:val="24"/>
              </w:rPr>
              <w:t>★</w:t>
            </w:r>
            <w:r>
              <w:rPr>
                <w:rFonts w:ascii="仿宋_GB2312" w:eastAsia="仿宋_GB2312" w:hAnsi="仿宋" w:cs="宋体" w:hint="eastAsia"/>
                <w:color w:val="000000"/>
                <w:sz w:val="24"/>
              </w:rPr>
              <w:t>3.2.5</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djustRightInd w:val="0"/>
              <w:snapToGrid w:val="0"/>
              <w:spacing w:line="300" w:lineRule="exact"/>
              <w:rPr>
                <w:rFonts w:ascii="仿宋_GB2312" w:eastAsia="仿宋_GB2312" w:hAnsi="仿宋"/>
                <w:sz w:val="24"/>
              </w:rPr>
            </w:pPr>
            <w:r>
              <w:rPr>
                <w:rFonts w:ascii="仿宋_GB2312" w:eastAsia="仿宋_GB2312" w:hAnsi="仿宋" w:cs="宋体" w:hint="eastAsia"/>
                <w:sz w:val="24"/>
                <w:lang w:val="zh-CN"/>
              </w:rPr>
              <w:t>投标产品属于医疗器械管理的，供应商应提供有效的医疗器械产品备案证或注册证（自投标截止日起至政府采购合同签订之日止，备案证或注册证必须在有效期内）。</w:t>
            </w:r>
            <w:r>
              <w:rPr>
                <w:rFonts w:ascii="仿宋_GB2312" w:eastAsia="仿宋_GB2312" w:hAnsi="仿宋" w:hint="eastAsia"/>
                <w:sz w:val="24"/>
              </w:rPr>
              <w:t>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lang w:val="zh-CN"/>
              </w:rPr>
            </w:pPr>
            <w:r>
              <w:rPr>
                <w:rFonts w:ascii="仿宋_GB2312" w:eastAsia="仿宋_GB2312" w:hAnsi="仿宋" w:cs="宋体" w:hint="eastAsia"/>
                <w:color w:val="000000"/>
                <w:sz w:val="24"/>
                <w:lang w:val="zh-CN"/>
              </w:rPr>
              <w:t>3.2.6</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lang w:val="zh-CN"/>
              </w:rPr>
            </w:pPr>
            <w:r>
              <w:rPr>
                <w:rFonts w:ascii="仿宋_GB2312" w:eastAsia="仿宋_GB2312" w:hAnsi="仿宋" w:hint="eastAsia"/>
                <w:color w:val="000000"/>
                <w:sz w:val="24"/>
              </w:rPr>
              <w:t>4.2.6提供所投产品的原厂技术白皮书（DATASHEET）</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20"/>
          <w:jc w:val="center"/>
        </w:trPr>
        <w:tc>
          <w:tcPr>
            <w:tcW w:w="7424" w:type="dxa"/>
            <w:gridSpan w:val="2"/>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lang w:val="zh-CN"/>
              </w:rPr>
            </w:pPr>
            <w:r>
              <w:rPr>
                <w:rFonts w:ascii="仿宋_GB2312" w:eastAsia="仿宋_GB2312" w:hAnsi="仿宋" w:cs="宋体" w:hint="eastAsia"/>
                <w:color w:val="000000"/>
                <w:sz w:val="24"/>
                <w:lang w:val="zh-CN"/>
              </w:rPr>
              <w:t>四   安装及验收要求</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r w:rsidR="00704BC9">
        <w:trPr>
          <w:trHeight w:val="567"/>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4.1</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cs="宋体" w:hint="eastAsia"/>
                <w:color w:val="000000"/>
                <w:sz w:val="24"/>
                <w:lang w:val="zh-CN"/>
              </w:rPr>
              <w:t>到货期：中标即日起一个月内；如有例外，可在合同中另行约定</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olor w:val="000000"/>
                <w:sz w:val="24"/>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4.2</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cs="宋体" w:hint="eastAsia"/>
                <w:color w:val="000000"/>
                <w:sz w:val="24"/>
                <w:lang w:val="zh-CN"/>
              </w:rPr>
              <w:t>安装地点：由销售方免费将货送至医院安装现场</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olor w:val="000000"/>
                <w:sz w:val="24"/>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4.3</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cs="宋体" w:hint="eastAsia"/>
                <w:color w:val="000000"/>
                <w:sz w:val="24"/>
                <w:lang w:val="zh-CN"/>
              </w:rPr>
              <w:t>安装完成时间：接用户通知后</w:t>
            </w:r>
            <w:r>
              <w:rPr>
                <w:rFonts w:ascii="仿宋_GB2312" w:eastAsia="仿宋_GB2312" w:hAnsi="仿宋" w:hint="eastAsia"/>
                <w:color w:val="000000"/>
                <w:sz w:val="24"/>
              </w:rPr>
              <w:t>7</w:t>
            </w:r>
            <w:r>
              <w:rPr>
                <w:rFonts w:ascii="仿宋_GB2312" w:eastAsia="仿宋_GB2312" w:hAnsi="仿宋" w:cs="宋体" w:hint="eastAsia"/>
                <w:color w:val="000000"/>
                <w:sz w:val="24"/>
                <w:lang w:val="zh-CN"/>
              </w:rPr>
              <w:t>个工作日内全部调试完成</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olor w:val="000000"/>
                <w:sz w:val="24"/>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4.4</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cs="宋体" w:hint="eastAsia"/>
                <w:color w:val="000000"/>
                <w:sz w:val="24"/>
                <w:lang w:val="zh-CN"/>
              </w:rPr>
              <w:t>安装标准：符合国家有关安全技术规范和技术标准</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olor w:val="000000"/>
                <w:sz w:val="24"/>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4.5</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cs="宋体" w:hint="eastAsia"/>
                <w:color w:val="000000"/>
                <w:sz w:val="24"/>
                <w:lang w:val="zh-CN"/>
              </w:rPr>
              <w:t>验收标准：应与产品原始样本技术数据及标书技术文件一致，符合国家有关技术规范和技术标准</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olor w:val="000000"/>
                <w:sz w:val="24"/>
              </w:rPr>
            </w:pPr>
          </w:p>
        </w:tc>
      </w:tr>
      <w:tr w:rsidR="00704BC9">
        <w:trPr>
          <w:trHeight w:val="20"/>
          <w:jc w:val="center"/>
        </w:trPr>
        <w:tc>
          <w:tcPr>
            <w:tcW w:w="7424" w:type="dxa"/>
            <w:gridSpan w:val="2"/>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 xml:space="preserve">五   </w:t>
            </w:r>
            <w:r>
              <w:rPr>
                <w:rFonts w:ascii="仿宋_GB2312" w:eastAsia="仿宋_GB2312" w:hAnsi="仿宋" w:cs="宋体" w:hint="eastAsia"/>
                <w:color w:val="000000"/>
                <w:sz w:val="24"/>
                <w:lang w:val="zh-CN"/>
              </w:rPr>
              <w:t>其他</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olor w:val="000000"/>
                <w:sz w:val="24"/>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5.1</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cs="宋体" w:hint="eastAsia"/>
                <w:color w:val="000000"/>
                <w:sz w:val="24"/>
                <w:lang w:val="zh-CN"/>
              </w:rPr>
              <w:t>请注明进入市场时间</w:t>
            </w:r>
            <w:r>
              <w:rPr>
                <w:rFonts w:ascii="仿宋_GB2312" w:eastAsia="仿宋_GB2312" w:hAnsi="仿宋" w:hint="eastAsia"/>
                <w:color w:val="000000"/>
                <w:sz w:val="24"/>
              </w:rPr>
              <w:t xml:space="preserve"> Year first sold</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olor w:val="000000"/>
                <w:sz w:val="24"/>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5.2</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cs="宋体" w:hint="eastAsia"/>
                <w:color w:val="000000"/>
                <w:sz w:val="24"/>
                <w:lang w:val="zh-CN"/>
              </w:rPr>
              <w:t>请提供国内医院投标机型安装台数</w:t>
            </w:r>
            <w:r>
              <w:rPr>
                <w:rFonts w:ascii="仿宋_GB2312" w:eastAsia="仿宋_GB2312" w:hAnsi="仿宋" w:hint="eastAsia"/>
                <w:color w:val="000000"/>
                <w:sz w:val="24"/>
              </w:rPr>
              <w:t xml:space="preserve"> Number sold</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olor w:val="000000"/>
                <w:sz w:val="24"/>
              </w:rPr>
            </w:pPr>
          </w:p>
        </w:tc>
      </w:tr>
      <w:tr w:rsidR="00704BC9">
        <w:trPr>
          <w:trHeight w:val="20"/>
          <w:jc w:val="center"/>
        </w:trPr>
        <w:tc>
          <w:tcPr>
            <w:tcW w:w="1004"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hint="eastAsia"/>
                <w:color w:val="000000"/>
                <w:sz w:val="24"/>
              </w:rPr>
              <w:t>5.3</w:t>
            </w:r>
          </w:p>
        </w:tc>
        <w:tc>
          <w:tcPr>
            <w:tcW w:w="6420" w:type="dxa"/>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olor w:val="000000"/>
                <w:sz w:val="24"/>
              </w:rPr>
            </w:pPr>
            <w:r>
              <w:rPr>
                <w:rFonts w:ascii="仿宋_GB2312" w:eastAsia="仿宋_GB2312" w:hAnsi="仿宋" w:cs="宋体" w:hint="eastAsia"/>
                <w:color w:val="000000"/>
                <w:sz w:val="24"/>
                <w:lang w:val="zh-CN"/>
              </w:rPr>
              <w:t>请注明软件最新版本</w:t>
            </w:r>
            <w:r>
              <w:rPr>
                <w:rFonts w:ascii="仿宋_GB2312" w:eastAsia="仿宋_GB2312" w:hAnsi="仿宋" w:hint="eastAsia"/>
                <w:color w:val="000000"/>
                <w:sz w:val="24"/>
              </w:rPr>
              <w:t xml:space="preserve"> LAST UPDATED</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olor w:val="000000"/>
                <w:sz w:val="24"/>
              </w:rPr>
            </w:pPr>
          </w:p>
        </w:tc>
      </w:tr>
      <w:tr w:rsidR="00704BC9">
        <w:trPr>
          <w:trHeight w:val="20"/>
          <w:jc w:val="center"/>
        </w:trPr>
        <w:tc>
          <w:tcPr>
            <w:tcW w:w="7424" w:type="dxa"/>
            <w:gridSpan w:val="2"/>
            <w:tcBorders>
              <w:top w:val="single" w:sz="6" w:space="0" w:color="auto"/>
              <w:left w:val="single" w:sz="6" w:space="0" w:color="auto"/>
              <w:bottom w:val="single" w:sz="6" w:space="0" w:color="auto"/>
              <w:right w:val="single" w:sz="6" w:space="0" w:color="auto"/>
            </w:tcBorders>
          </w:tcPr>
          <w:p w:rsidR="00704BC9" w:rsidRDefault="00D74C47">
            <w:pPr>
              <w:autoSpaceDE w:val="0"/>
              <w:autoSpaceDN w:val="0"/>
              <w:adjustRightInd w:val="0"/>
              <w:snapToGrid w:val="0"/>
              <w:spacing w:line="300" w:lineRule="exact"/>
              <w:rPr>
                <w:rFonts w:ascii="仿宋_GB2312" w:eastAsia="仿宋_GB2312" w:hAnsi="仿宋" w:cs="宋体"/>
                <w:color w:val="000000"/>
                <w:sz w:val="24"/>
                <w:lang w:val="zh-CN"/>
              </w:rPr>
            </w:pPr>
            <w:r>
              <w:rPr>
                <w:rFonts w:ascii="仿宋_GB2312" w:eastAsia="仿宋_GB2312" w:hAnsi="仿宋" w:cs="宋体" w:hint="eastAsia"/>
                <w:color w:val="000000"/>
                <w:sz w:val="24"/>
                <w:lang w:val="zh-CN"/>
              </w:rPr>
              <w:t>六 付款方式：验收合格，</w:t>
            </w:r>
            <w:r>
              <w:rPr>
                <w:rFonts w:ascii="仿宋_GB2312" w:eastAsia="仿宋_GB2312" w:hint="eastAsia"/>
                <w:sz w:val="24"/>
              </w:rPr>
              <w:t>正常试运行3个月内付90%</w:t>
            </w:r>
            <w:r>
              <w:rPr>
                <w:rFonts w:ascii="仿宋_GB2312" w:eastAsia="仿宋_GB2312" w:hAnsi="仿宋" w:cs="宋体" w:hint="eastAsia"/>
                <w:color w:val="000000"/>
                <w:sz w:val="24"/>
                <w:lang w:val="zh-CN"/>
              </w:rPr>
              <w:t>后3个月</w:t>
            </w:r>
            <w:r>
              <w:rPr>
                <w:rFonts w:ascii="仿宋_GB2312" w:eastAsia="仿宋_GB2312" w:hAnsi="仿宋" w:cs="宋体" w:hint="eastAsia"/>
                <w:sz w:val="24"/>
                <w:lang w:val="zh-CN"/>
              </w:rPr>
              <w:t>首次支付合同总金额的90%；在正常运行1年后的30天内再支付10%，均不计利息</w:t>
            </w:r>
          </w:p>
        </w:tc>
        <w:tc>
          <w:tcPr>
            <w:tcW w:w="1756" w:type="dxa"/>
            <w:tcBorders>
              <w:top w:val="single" w:sz="6" w:space="0" w:color="auto"/>
              <w:left w:val="single" w:sz="6" w:space="0" w:color="auto"/>
              <w:bottom w:val="single" w:sz="6" w:space="0" w:color="auto"/>
              <w:right w:val="single" w:sz="6" w:space="0" w:color="auto"/>
            </w:tcBorders>
          </w:tcPr>
          <w:p w:rsidR="00704BC9" w:rsidRDefault="00704BC9">
            <w:pPr>
              <w:autoSpaceDE w:val="0"/>
              <w:autoSpaceDN w:val="0"/>
              <w:adjustRightInd w:val="0"/>
              <w:snapToGrid w:val="0"/>
              <w:spacing w:line="300" w:lineRule="exact"/>
              <w:rPr>
                <w:rFonts w:ascii="仿宋_GB2312" w:eastAsia="仿宋_GB2312" w:hAnsi="仿宋" w:cs="宋体"/>
                <w:color w:val="000000"/>
                <w:sz w:val="24"/>
                <w:lang w:val="zh-CN"/>
              </w:rPr>
            </w:pPr>
          </w:p>
        </w:tc>
      </w:tr>
    </w:tbl>
    <w:p w:rsidR="00704BC9" w:rsidRDefault="00D74C47">
      <w:pPr>
        <w:spacing w:line="440" w:lineRule="exact"/>
        <w:rPr>
          <w:rFonts w:ascii="仿宋_GB2312" w:eastAsia="仿宋_GB2312" w:hAnsi="宋体"/>
          <w:b/>
          <w:sz w:val="24"/>
        </w:rPr>
      </w:pPr>
      <w:r>
        <w:rPr>
          <w:rFonts w:ascii="仿宋_GB2312" w:eastAsia="仿宋_GB2312" w:hAnsi="宋体" w:hint="eastAsia"/>
          <w:b/>
          <w:color w:val="000000"/>
          <w:sz w:val="24"/>
          <w:bdr w:val="single" w:sz="4" w:space="0" w:color="auto"/>
        </w:rPr>
        <w:t>0</w:t>
      </w:r>
      <w:r>
        <w:rPr>
          <w:rFonts w:ascii="仿宋_GB2312" w:eastAsia="仿宋_GB2312" w:hAnsi="宋体" w:hint="eastAsia"/>
          <w:b/>
          <w:sz w:val="24"/>
          <w:bdr w:val="single" w:sz="4" w:space="0" w:color="auto"/>
        </w:rPr>
        <w:t>3标</w:t>
      </w:r>
      <w:r>
        <w:rPr>
          <w:rFonts w:ascii="仿宋_GB2312" w:eastAsia="仿宋_GB2312" w:hAnsi="宋体" w:hint="eastAsia"/>
          <w:b/>
          <w:sz w:val="24"/>
        </w:rPr>
        <w:t xml:space="preserve">低温冷疗设备1批   </w:t>
      </w:r>
    </w:p>
    <w:tbl>
      <w:tblPr>
        <w:tblW w:w="9428" w:type="dxa"/>
        <w:tblInd w:w="-604"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28" w:type="dxa"/>
          <w:right w:w="28" w:type="dxa"/>
        </w:tblCellMar>
        <w:tblLook w:val="04A0"/>
      </w:tblPr>
      <w:tblGrid>
        <w:gridCol w:w="1513"/>
        <w:gridCol w:w="6557"/>
        <w:gridCol w:w="1358"/>
      </w:tblGrid>
      <w:tr w:rsidR="00704BC9">
        <w:trPr>
          <w:trHeight w:val="425"/>
        </w:trPr>
        <w:tc>
          <w:tcPr>
            <w:tcW w:w="1513" w:type="dxa"/>
            <w:tcBorders>
              <w:top w:val="single" w:sz="6" w:space="0" w:color="auto"/>
              <w:bottom w:val="single" w:sz="6" w:space="0" w:color="auto"/>
              <w:right w:val="single" w:sz="2" w:space="0" w:color="auto"/>
            </w:tcBorders>
            <w:vAlign w:val="center"/>
          </w:tcPr>
          <w:p w:rsidR="00704BC9" w:rsidRDefault="00704BC9">
            <w:pPr>
              <w:spacing w:line="240" w:lineRule="exact"/>
              <w:ind w:firstLineChars="200" w:firstLine="480"/>
              <w:jc w:val="center"/>
              <w:rPr>
                <w:rFonts w:ascii="仿宋_GB2312" w:eastAsia="仿宋_GB2312" w:hAnsi="宋体" w:cs="宋体"/>
                <w:bCs/>
                <w:color w:val="000000"/>
                <w:sz w:val="24"/>
              </w:rPr>
            </w:pPr>
          </w:p>
        </w:tc>
        <w:tc>
          <w:tcPr>
            <w:tcW w:w="6557" w:type="dxa"/>
            <w:tcBorders>
              <w:top w:val="single" w:sz="6" w:space="0" w:color="auto"/>
              <w:left w:val="single" w:sz="2" w:space="0" w:color="auto"/>
              <w:bottom w:val="single" w:sz="6" w:space="0" w:color="auto"/>
              <w:right w:val="single" w:sz="2" w:space="0" w:color="auto"/>
            </w:tcBorders>
            <w:vAlign w:val="center"/>
          </w:tcPr>
          <w:p w:rsidR="00704BC9" w:rsidRDefault="00D74C47">
            <w:pPr>
              <w:spacing w:line="240" w:lineRule="exact"/>
              <w:ind w:firstLineChars="900" w:firstLine="2160"/>
              <w:rPr>
                <w:rFonts w:ascii="仿宋_GB2312" w:eastAsia="仿宋_GB2312" w:hAnsi="宋体" w:cs="宋体"/>
                <w:bCs/>
                <w:color w:val="000000"/>
                <w:sz w:val="24"/>
              </w:rPr>
            </w:pPr>
            <w:r>
              <w:rPr>
                <w:rFonts w:ascii="仿宋_GB2312" w:eastAsia="仿宋_GB2312" w:hAnsi="宋体" w:cs="宋体" w:hint="eastAsia"/>
                <w:bCs/>
                <w:color w:val="000000"/>
                <w:sz w:val="24"/>
              </w:rPr>
              <w:t>技术参数</w:t>
            </w:r>
          </w:p>
        </w:tc>
        <w:tc>
          <w:tcPr>
            <w:tcW w:w="1358" w:type="dxa"/>
            <w:tcBorders>
              <w:top w:val="single" w:sz="6" w:space="0" w:color="auto"/>
              <w:left w:val="single" w:sz="2" w:space="0" w:color="auto"/>
              <w:bottom w:val="single" w:sz="6" w:space="0" w:color="auto"/>
            </w:tcBorders>
            <w:vAlign w:val="center"/>
          </w:tcPr>
          <w:p w:rsidR="00704BC9" w:rsidRDefault="000E3DFF">
            <w:pPr>
              <w:jc w:val="center"/>
              <w:rPr>
                <w:rFonts w:ascii="仿宋_GB2312" w:eastAsia="仿宋_GB2312" w:hAnsi="宋体" w:cs="宋体"/>
                <w:b/>
                <w:w w:val="80"/>
                <w:sz w:val="24"/>
              </w:rPr>
            </w:pPr>
            <w:r w:rsidRPr="000E3DFF">
              <w:rPr>
                <w:rFonts w:ascii="仿宋_GB2312" w:eastAsia="仿宋_GB2312" w:hAnsi="宋体" w:cs="宋体" w:hint="eastAsia"/>
                <w:bCs/>
                <w:color w:val="000000"/>
                <w:sz w:val="24"/>
              </w:rPr>
              <w:t>对应指标详细说明</w:t>
            </w:r>
          </w:p>
        </w:tc>
      </w:tr>
      <w:tr w:rsidR="00704BC9">
        <w:trPr>
          <w:trHeight w:val="645"/>
        </w:trPr>
        <w:tc>
          <w:tcPr>
            <w:tcW w:w="1513" w:type="dxa"/>
            <w:tcBorders>
              <w:top w:val="single" w:sz="6" w:space="0" w:color="auto"/>
              <w:bottom w:val="single" w:sz="6" w:space="0" w:color="auto"/>
              <w:right w:val="single" w:sz="2" w:space="0" w:color="auto"/>
            </w:tcBorders>
            <w:vAlign w:val="center"/>
          </w:tcPr>
          <w:p w:rsidR="00704BC9" w:rsidRDefault="00D74C47">
            <w:pPr>
              <w:spacing w:line="240" w:lineRule="exact"/>
              <w:ind w:firstLineChars="100" w:firstLine="240"/>
              <w:rPr>
                <w:rFonts w:ascii="仿宋_GB2312" w:eastAsia="仿宋_GB2312" w:hAnsi="宋体" w:cs="宋体"/>
                <w:bCs/>
                <w:color w:val="000000"/>
                <w:sz w:val="24"/>
              </w:rPr>
            </w:pPr>
            <w:r>
              <w:rPr>
                <w:rFonts w:ascii="仿宋_GB2312" w:eastAsia="仿宋_GB2312" w:hAnsi="宋体" w:cs="宋体" w:hint="eastAsia"/>
                <w:bCs/>
                <w:color w:val="000000"/>
                <w:sz w:val="24"/>
              </w:rPr>
              <w:t>项目名称</w:t>
            </w:r>
          </w:p>
        </w:tc>
        <w:tc>
          <w:tcPr>
            <w:tcW w:w="6557" w:type="dxa"/>
            <w:tcBorders>
              <w:top w:val="single" w:sz="6" w:space="0" w:color="auto"/>
              <w:left w:val="single" w:sz="2" w:space="0" w:color="auto"/>
              <w:bottom w:val="single" w:sz="6" w:space="0" w:color="auto"/>
              <w:right w:val="single" w:sz="2" w:space="0" w:color="auto"/>
            </w:tcBorders>
            <w:vAlign w:val="center"/>
          </w:tcPr>
          <w:p w:rsidR="00704BC9" w:rsidRDefault="00D74C47">
            <w:pPr>
              <w:spacing w:line="240" w:lineRule="exact"/>
              <w:rPr>
                <w:rFonts w:ascii="仿宋_GB2312" w:eastAsia="仿宋_GB2312" w:hAnsi="宋体" w:cs="宋体"/>
                <w:bCs/>
                <w:color w:val="000000"/>
                <w:sz w:val="24"/>
              </w:rPr>
            </w:pPr>
            <w:r>
              <w:rPr>
                <w:rFonts w:ascii="仿宋_GB2312" w:eastAsia="仿宋_GB2312" w:hAnsi="宋体" w:cs="宋体" w:hint="eastAsia"/>
                <w:bCs/>
                <w:color w:val="000000"/>
                <w:sz w:val="24"/>
              </w:rPr>
              <w:t>医用低温冷</w:t>
            </w:r>
            <w:r>
              <w:rPr>
                <w:rFonts w:ascii="仿宋_GB2312" w:eastAsia="仿宋_GB2312" w:hAnsi="宋体" w:cs="宋体" w:hint="eastAsia"/>
                <w:bCs/>
                <w:sz w:val="24"/>
              </w:rPr>
              <w:t>疗</w:t>
            </w:r>
            <w:r>
              <w:rPr>
                <w:rFonts w:ascii="仿宋_GB2312" w:eastAsia="仿宋_GB2312" w:hAnsi="宋体" w:cs="宋体" w:hint="eastAsia"/>
                <w:bCs/>
                <w:color w:val="000000"/>
                <w:sz w:val="24"/>
              </w:rPr>
              <w:t xml:space="preserve">设备1批 </w:t>
            </w:r>
          </w:p>
        </w:tc>
        <w:tc>
          <w:tcPr>
            <w:tcW w:w="1358" w:type="dxa"/>
            <w:tcBorders>
              <w:top w:val="single" w:sz="6" w:space="0" w:color="auto"/>
              <w:left w:val="single" w:sz="2" w:space="0" w:color="auto"/>
              <w:bottom w:val="single" w:sz="6" w:space="0" w:color="auto"/>
            </w:tcBorders>
            <w:vAlign w:val="center"/>
          </w:tcPr>
          <w:p w:rsidR="00704BC9" w:rsidRDefault="00704BC9">
            <w:pPr>
              <w:jc w:val="center"/>
              <w:rPr>
                <w:rFonts w:ascii="仿宋_GB2312" w:eastAsia="仿宋_GB2312" w:hAnsi="宋体" w:cs="宋体"/>
                <w:b/>
                <w:w w:val="80"/>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b/>
                <w:color w:val="000000"/>
                <w:sz w:val="24"/>
              </w:rPr>
            </w:pPr>
            <w:r>
              <w:rPr>
                <w:rFonts w:ascii="仿宋_GB2312" w:eastAsia="仿宋_GB2312" w:hAnsi="宋体" w:cs="宋体" w:hint="eastAsia"/>
                <w:b/>
                <w:color w:val="000000"/>
                <w:sz w:val="24"/>
              </w:rPr>
              <w:t>一、</w:t>
            </w:r>
          </w:p>
        </w:tc>
        <w:tc>
          <w:tcPr>
            <w:tcW w:w="6557" w:type="dxa"/>
            <w:vAlign w:val="center"/>
          </w:tcPr>
          <w:p w:rsidR="00704BC9" w:rsidRDefault="00D74C47">
            <w:pPr>
              <w:spacing w:line="240" w:lineRule="exact"/>
              <w:rPr>
                <w:rFonts w:ascii="仿宋_GB2312" w:eastAsia="仿宋_GB2312" w:hAnsi="宋体" w:cs="宋体"/>
                <w:b/>
                <w:color w:val="000000"/>
                <w:sz w:val="24"/>
              </w:rPr>
            </w:pPr>
            <w:r>
              <w:rPr>
                <w:rFonts w:ascii="仿宋_GB2312" w:eastAsia="仿宋_GB2312" w:hAnsi="宋体" w:cs="宋体" w:hint="eastAsia"/>
                <w:b/>
                <w:color w:val="000000"/>
                <w:sz w:val="24"/>
              </w:rPr>
              <w:t>总体要求</w:t>
            </w:r>
          </w:p>
        </w:tc>
        <w:tc>
          <w:tcPr>
            <w:tcW w:w="1358" w:type="dxa"/>
            <w:vAlign w:val="center"/>
          </w:tcPr>
          <w:p w:rsidR="00704BC9" w:rsidRDefault="00704BC9">
            <w:pPr>
              <w:rPr>
                <w:rFonts w:ascii="仿宋_GB2312" w:eastAsia="仿宋_GB2312" w:hAnsi="宋体" w:cs="宋体"/>
                <w:sz w:val="24"/>
              </w:rPr>
            </w:pPr>
          </w:p>
        </w:tc>
      </w:tr>
      <w:tr w:rsidR="00704BC9">
        <w:trPr>
          <w:trHeight w:val="925"/>
        </w:trPr>
        <w:tc>
          <w:tcPr>
            <w:tcW w:w="1513" w:type="dxa"/>
            <w:vAlign w:val="center"/>
          </w:tcPr>
          <w:p w:rsidR="00704BC9" w:rsidRDefault="00D74C47">
            <w:pPr>
              <w:spacing w:line="2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1</w:t>
            </w:r>
          </w:p>
        </w:tc>
        <w:tc>
          <w:tcPr>
            <w:tcW w:w="6557" w:type="dxa"/>
            <w:vAlign w:val="center"/>
          </w:tcPr>
          <w:p w:rsidR="00704BC9" w:rsidRDefault="00D74C47">
            <w:pPr>
              <w:spacing w:line="240" w:lineRule="exact"/>
              <w:rPr>
                <w:rFonts w:ascii="仿宋_GB2312" w:eastAsia="仿宋_GB2312" w:hAnsi="宋体" w:cs="宋体"/>
                <w:color w:val="000000"/>
                <w:sz w:val="24"/>
              </w:rPr>
            </w:pPr>
            <w:r>
              <w:rPr>
                <w:rFonts w:ascii="仿宋_GB2312" w:eastAsia="仿宋_GB2312" w:hAnsi="宋体" w:cs="宋体" w:hint="eastAsia"/>
                <w:color w:val="000000"/>
                <w:sz w:val="24"/>
                <w:lang w:val="zh-CN"/>
              </w:rPr>
              <w:t>适用范围：用于低温</w:t>
            </w:r>
            <w:r>
              <w:rPr>
                <w:rFonts w:ascii="仿宋_GB2312" w:eastAsia="仿宋_GB2312" w:hAnsi="宋体" w:cs="宋体" w:hint="eastAsia"/>
                <w:color w:val="000000"/>
                <w:kern w:val="0"/>
                <w:sz w:val="24"/>
              </w:rPr>
              <w:t>保存红细胞、白细胞、皮肤、骨骼、细菌、病毒、精液、生物制品、远洋制品、电子器件及特殊材料的低温试验</w:t>
            </w:r>
            <w:r>
              <w:rPr>
                <w:rFonts w:ascii="仿宋_GB2312" w:eastAsia="仿宋_GB2312" w:hAnsi="宋体" w:cs="宋体" w:hint="eastAsia"/>
                <w:kern w:val="0"/>
                <w:sz w:val="24"/>
                <w:lang w:val="zh-CN"/>
              </w:rPr>
              <w:t>及冷藏血液和对冷藏冷冻样本进行温度监控。</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b/>
                <w:color w:val="000000"/>
                <w:sz w:val="24"/>
              </w:rPr>
            </w:pPr>
            <w:r>
              <w:rPr>
                <w:rFonts w:ascii="仿宋_GB2312" w:eastAsia="仿宋_GB2312" w:hAnsi="宋体" w:cs="宋体" w:hint="eastAsia"/>
                <w:b/>
                <w:color w:val="000000"/>
                <w:sz w:val="24"/>
              </w:rPr>
              <w:t>二、</w:t>
            </w:r>
          </w:p>
        </w:tc>
        <w:tc>
          <w:tcPr>
            <w:tcW w:w="6557" w:type="dxa"/>
            <w:vAlign w:val="center"/>
          </w:tcPr>
          <w:p w:rsidR="00704BC9" w:rsidRDefault="00D74C47">
            <w:pPr>
              <w:spacing w:line="240" w:lineRule="exact"/>
              <w:rPr>
                <w:rFonts w:ascii="仿宋_GB2312" w:eastAsia="仿宋_GB2312" w:hAnsi="宋体" w:cs="宋体"/>
                <w:b/>
                <w:color w:val="000000"/>
                <w:sz w:val="24"/>
              </w:rPr>
            </w:pPr>
            <w:r>
              <w:rPr>
                <w:rFonts w:ascii="仿宋_GB2312" w:eastAsia="仿宋_GB2312" w:hAnsi="宋体" w:cs="宋体" w:hint="eastAsia"/>
                <w:b/>
                <w:color w:val="000000"/>
                <w:sz w:val="24"/>
              </w:rPr>
              <w:t>技术参数、功能及配置：</w:t>
            </w:r>
          </w:p>
        </w:tc>
        <w:tc>
          <w:tcPr>
            <w:tcW w:w="1358" w:type="dxa"/>
            <w:vAlign w:val="center"/>
          </w:tcPr>
          <w:p w:rsidR="00704BC9" w:rsidRDefault="00704BC9">
            <w:pPr>
              <w:rPr>
                <w:rFonts w:ascii="仿宋_GB2312" w:eastAsia="仿宋_GB2312" w:hAnsi="宋体" w:cs="宋体"/>
                <w:sz w:val="24"/>
              </w:rPr>
            </w:pPr>
          </w:p>
        </w:tc>
      </w:tr>
      <w:tr w:rsidR="00704BC9">
        <w:trPr>
          <w:trHeight w:val="395"/>
        </w:trPr>
        <w:tc>
          <w:tcPr>
            <w:tcW w:w="1513" w:type="dxa"/>
            <w:vAlign w:val="center"/>
          </w:tcPr>
          <w:p w:rsidR="00704BC9" w:rsidRDefault="00D74C47">
            <w:pPr>
              <w:spacing w:line="240" w:lineRule="exact"/>
              <w:jc w:val="center"/>
              <w:rPr>
                <w:rFonts w:ascii="仿宋_GB2312" w:eastAsia="仿宋_GB2312" w:hAnsi="宋体" w:cs="宋体"/>
                <w:b/>
                <w:color w:val="000000"/>
                <w:sz w:val="24"/>
              </w:rPr>
            </w:pPr>
            <w:r>
              <w:rPr>
                <w:rFonts w:ascii="仿宋_GB2312" w:eastAsia="仿宋_GB2312" w:hAnsi="宋体" w:cs="宋体" w:hint="eastAsia"/>
                <w:b/>
                <w:color w:val="000000"/>
                <w:sz w:val="24"/>
              </w:rPr>
              <w:t>2.1</w:t>
            </w:r>
          </w:p>
        </w:tc>
        <w:tc>
          <w:tcPr>
            <w:tcW w:w="6557" w:type="dxa"/>
            <w:vAlign w:val="center"/>
          </w:tcPr>
          <w:p w:rsidR="00704BC9" w:rsidRDefault="00D74C47">
            <w:pPr>
              <w:spacing w:line="240" w:lineRule="exact"/>
              <w:rPr>
                <w:rFonts w:ascii="仿宋_GB2312" w:eastAsia="仿宋_GB2312" w:hAnsi="宋体" w:cs="宋体"/>
                <w:b/>
                <w:color w:val="000000"/>
                <w:sz w:val="24"/>
              </w:rPr>
            </w:pPr>
            <w:r>
              <w:rPr>
                <w:rFonts w:ascii="仿宋_GB2312" w:eastAsia="仿宋_GB2312" w:hAnsi="宋体" w:cs="宋体" w:hint="eastAsia"/>
                <w:b/>
                <w:sz w:val="24"/>
                <w:lang w:val="zh-CN"/>
              </w:rPr>
              <w:t>超低温保存箱数量：</w:t>
            </w:r>
            <w:r>
              <w:rPr>
                <w:rFonts w:ascii="仿宋_GB2312" w:eastAsia="仿宋_GB2312" w:hAnsi="宋体" w:cs="宋体" w:hint="eastAsia"/>
                <w:b/>
                <w:sz w:val="24"/>
              </w:rPr>
              <w:t>1台  （核心产品）</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lang w:val="zh-CN"/>
              </w:rPr>
              <w:t>★</w:t>
            </w:r>
            <w:r>
              <w:rPr>
                <w:rFonts w:ascii="仿宋_GB2312" w:eastAsia="仿宋_GB2312" w:hAnsi="宋体" w:cs="宋体" w:hint="eastAsia"/>
                <w:bCs/>
                <w:color w:val="000000"/>
                <w:sz w:val="24"/>
              </w:rPr>
              <w:t>2.1.1</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bCs/>
                <w:color w:val="000000"/>
                <w:sz w:val="24"/>
              </w:rPr>
            </w:pPr>
            <w:r>
              <w:rPr>
                <w:rFonts w:ascii="仿宋_GB2312" w:eastAsia="仿宋_GB2312" w:hAnsi="宋体" w:cs="宋体" w:hint="eastAsia"/>
                <w:bCs/>
                <w:color w:val="000000"/>
                <w:sz w:val="24"/>
                <w:lang w:val="zh-CN"/>
              </w:rPr>
              <w:t>容积要求：≥</w:t>
            </w:r>
            <w:r>
              <w:rPr>
                <w:rFonts w:ascii="仿宋_GB2312" w:eastAsia="仿宋_GB2312" w:hAnsi="宋体" w:cs="宋体" w:hint="eastAsia"/>
                <w:bCs/>
                <w:color w:val="000000"/>
                <w:sz w:val="24"/>
              </w:rPr>
              <w:t>345</w:t>
            </w:r>
            <w:r>
              <w:rPr>
                <w:rFonts w:ascii="仿宋_GB2312" w:eastAsia="仿宋_GB2312" w:hAnsi="宋体" w:cs="宋体" w:hint="eastAsia"/>
                <w:bCs/>
                <w:color w:val="000000"/>
                <w:sz w:val="24"/>
                <w:lang w:val="zh-CN"/>
              </w:rPr>
              <w:t>L</w:t>
            </w:r>
          </w:p>
        </w:tc>
        <w:tc>
          <w:tcPr>
            <w:tcW w:w="1358" w:type="dxa"/>
            <w:vAlign w:val="center"/>
          </w:tcPr>
          <w:p w:rsidR="00704BC9" w:rsidRDefault="00704BC9">
            <w:pPr>
              <w:rPr>
                <w:rFonts w:ascii="仿宋_GB2312" w:eastAsia="仿宋_GB2312" w:hAnsi="宋体" w:cs="宋体"/>
                <w:sz w:val="24"/>
              </w:rPr>
            </w:pPr>
          </w:p>
        </w:tc>
      </w:tr>
      <w:tr w:rsidR="00704BC9">
        <w:trPr>
          <w:trHeight w:val="353"/>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2.1.2</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bCs/>
                <w:color w:val="000000"/>
                <w:sz w:val="24"/>
              </w:rPr>
            </w:pPr>
            <w:r>
              <w:rPr>
                <w:rFonts w:ascii="仿宋_GB2312" w:eastAsia="仿宋_GB2312" w:hAnsi="宋体" w:cs="宋体" w:hint="eastAsia"/>
                <w:bCs/>
                <w:color w:val="000000"/>
                <w:sz w:val="24"/>
                <w:lang w:val="zh-CN"/>
              </w:rPr>
              <w:t>控制要求：</w:t>
            </w:r>
          </w:p>
        </w:tc>
        <w:tc>
          <w:tcPr>
            <w:tcW w:w="1358" w:type="dxa"/>
            <w:vAlign w:val="center"/>
          </w:tcPr>
          <w:p w:rsidR="00704BC9" w:rsidRDefault="00704BC9">
            <w:pPr>
              <w:rPr>
                <w:rFonts w:ascii="仿宋_GB2312" w:eastAsia="仿宋_GB2312" w:hAnsi="宋体" w:cs="宋体"/>
                <w:sz w:val="24"/>
              </w:rPr>
            </w:pPr>
          </w:p>
        </w:tc>
      </w:tr>
      <w:tr w:rsidR="00704BC9">
        <w:trPr>
          <w:trHeight w:val="317"/>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lastRenderedPageBreak/>
              <w:t>2.1.2.1</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bCs/>
                <w:color w:val="000000"/>
                <w:sz w:val="24"/>
              </w:rPr>
            </w:pPr>
            <w:r>
              <w:rPr>
                <w:rFonts w:ascii="仿宋_GB2312" w:eastAsia="仿宋_GB2312" w:hAnsi="宋体" w:cs="宋体" w:hint="eastAsia"/>
                <w:bCs/>
                <w:color w:val="000000"/>
                <w:sz w:val="24"/>
              </w:rPr>
              <w:t>温度控制要求：</w:t>
            </w:r>
          </w:p>
        </w:tc>
        <w:tc>
          <w:tcPr>
            <w:tcW w:w="1358" w:type="dxa"/>
            <w:vAlign w:val="center"/>
          </w:tcPr>
          <w:p w:rsidR="00704BC9" w:rsidRDefault="00704BC9">
            <w:pPr>
              <w:rPr>
                <w:rFonts w:ascii="仿宋_GB2312" w:eastAsia="仿宋_GB2312" w:hAnsi="宋体" w:cs="宋体"/>
                <w:sz w:val="24"/>
              </w:rPr>
            </w:pPr>
          </w:p>
        </w:tc>
      </w:tr>
      <w:tr w:rsidR="00704BC9">
        <w:trPr>
          <w:trHeight w:val="980"/>
        </w:trPr>
        <w:tc>
          <w:tcPr>
            <w:tcW w:w="1513" w:type="dxa"/>
            <w:vAlign w:val="center"/>
          </w:tcPr>
          <w:p w:rsidR="00704BC9" w:rsidRDefault="00D74C47">
            <w:pPr>
              <w:spacing w:line="2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2.1.2.2</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color w:val="000000"/>
                <w:sz w:val="24"/>
              </w:rPr>
            </w:pPr>
            <w:r>
              <w:rPr>
                <w:rFonts w:ascii="仿宋_GB2312" w:eastAsia="仿宋_GB2312" w:hAnsi="宋体" w:cs="宋体" w:hint="eastAsia"/>
                <w:color w:val="000000"/>
                <w:sz w:val="24"/>
                <w:lang w:val="zh-CN"/>
              </w:rPr>
              <w:t>控制范围：</w:t>
            </w:r>
            <w:r>
              <w:rPr>
                <w:rFonts w:ascii="仿宋_GB2312" w:eastAsia="仿宋_GB2312" w:hAnsi="宋体" w:cs="宋体" w:hint="eastAsia"/>
                <w:color w:val="000000"/>
                <w:sz w:val="24"/>
                <w:shd w:val="clear" w:color="auto" w:fill="FFFFFF"/>
              </w:rPr>
              <w:t>微电脑控制，数码显示温度，箱内温度控制在-40℃~-86℃，满足微生物病毒种保存要求。</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2.1.2.3</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color w:val="000000"/>
                <w:sz w:val="24"/>
              </w:rPr>
            </w:pPr>
            <w:r>
              <w:rPr>
                <w:rFonts w:ascii="仿宋_GB2312" w:eastAsia="仿宋_GB2312" w:hAnsi="宋体" w:cs="宋体" w:hint="eastAsia"/>
                <w:color w:val="000000"/>
                <w:sz w:val="24"/>
                <w:lang w:val="zh-CN"/>
              </w:rPr>
              <w:t>显示精度0.1℃，调节单位为0.1℃</w:t>
            </w:r>
          </w:p>
        </w:tc>
        <w:tc>
          <w:tcPr>
            <w:tcW w:w="1358" w:type="dxa"/>
            <w:vAlign w:val="center"/>
          </w:tcPr>
          <w:p w:rsidR="00704BC9" w:rsidRDefault="00704BC9">
            <w:pPr>
              <w:rPr>
                <w:rFonts w:ascii="仿宋_GB2312" w:eastAsia="仿宋_GB2312" w:hAnsi="宋体" w:cs="宋体"/>
                <w:sz w:val="24"/>
              </w:rPr>
            </w:pPr>
          </w:p>
        </w:tc>
      </w:tr>
      <w:tr w:rsidR="00704BC9">
        <w:trPr>
          <w:trHeight w:val="708"/>
        </w:trPr>
        <w:tc>
          <w:tcPr>
            <w:tcW w:w="1513" w:type="dxa"/>
            <w:vAlign w:val="center"/>
          </w:tcPr>
          <w:p w:rsidR="00704BC9" w:rsidRDefault="00D74C47">
            <w:pPr>
              <w:spacing w:line="2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2.1.2.4</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color w:val="000000"/>
                <w:sz w:val="24"/>
              </w:rPr>
            </w:pPr>
            <w:r>
              <w:rPr>
                <w:rFonts w:ascii="仿宋_GB2312" w:eastAsia="仿宋_GB2312" w:hAnsi="宋体" w:cs="宋体" w:hint="eastAsia"/>
                <w:color w:val="000000"/>
                <w:sz w:val="24"/>
              </w:rPr>
              <w:t>智能控制系统，LCD液晶触摸显示屏。</w:t>
            </w:r>
            <w:r>
              <w:rPr>
                <w:rFonts w:ascii="仿宋_GB2312" w:eastAsia="仿宋_GB2312" w:hAnsi="宋体" w:cs="宋体" w:hint="eastAsia"/>
                <w:color w:val="000000"/>
                <w:sz w:val="24"/>
                <w:shd w:val="clear" w:color="auto" w:fill="FFFFFF"/>
              </w:rPr>
              <w:t>高低温报警控制，可根据需要设定报警温度点</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2.1.3</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color w:val="000000"/>
                <w:sz w:val="24"/>
              </w:rPr>
            </w:pPr>
            <w:r>
              <w:rPr>
                <w:rFonts w:ascii="仿宋_GB2312" w:eastAsia="仿宋_GB2312" w:hAnsi="宋体" w:cs="宋体" w:hint="eastAsia"/>
                <w:color w:val="000000"/>
                <w:sz w:val="24"/>
              </w:rPr>
              <w:t xml:space="preserve">报警控制要求： </w:t>
            </w:r>
          </w:p>
        </w:tc>
        <w:tc>
          <w:tcPr>
            <w:tcW w:w="1358" w:type="dxa"/>
            <w:vAlign w:val="center"/>
          </w:tcPr>
          <w:p w:rsidR="00704BC9" w:rsidRDefault="00704BC9">
            <w:pPr>
              <w:rPr>
                <w:rFonts w:ascii="仿宋_GB2312" w:eastAsia="仿宋_GB2312" w:hAnsi="宋体" w:cs="宋体"/>
                <w:sz w:val="24"/>
              </w:rPr>
            </w:pPr>
          </w:p>
        </w:tc>
      </w:tr>
      <w:tr w:rsidR="00704BC9">
        <w:trPr>
          <w:trHeight w:val="820"/>
        </w:trPr>
        <w:tc>
          <w:tcPr>
            <w:tcW w:w="1513" w:type="dxa"/>
            <w:vAlign w:val="center"/>
          </w:tcPr>
          <w:p w:rsidR="00704BC9" w:rsidRDefault="00D74C47">
            <w:pPr>
              <w:spacing w:line="2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2.1.3.1</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color w:val="000000"/>
                <w:sz w:val="24"/>
              </w:rPr>
            </w:pPr>
            <w:r>
              <w:rPr>
                <w:rFonts w:ascii="仿宋_GB2312" w:eastAsia="仿宋_GB2312" w:hAnsi="宋体" w:cs="宋体" w:hint="eastAsia"/>
                <w:color w:val="000000"/>
                <w:sz w:val="24"/>
              </w:rPr>
              <w:t>具备电池欠压报警、断电报警（蓄电池</w:t>
            </w:r>
            <w:r>
              <w:rPr>
                <w:rFonts w:ascii="仿宋_GB2312" w:eastAsia="仿宋_GB2312" w:hAnsi="宋体" w:cs="宋体" w:hint="eastAsia"/>
                <w:color w:val="000000"/>
                <w:sz w:val="24"/>
                <w:lang w:val="zh-CN"/>
              </w:rPr>
              <w:t>断电后可持续显示箱内温度及声光报警≥</w:t>
            </w:r>
            <w:r>
              <w:rPr>
                <w:rFonts w:ascii="仿宋_GB2312" w:eastAsia="仿宋_GB2312" w:hAnsi="宋体" w:cs="宋体" w:hint="eastAsia"/>
                <w:color w:val="000000"/>
                <w:sz w:val="24"/>
              </w:rPr>
              <w:t>70</w:t>
            </w:r>
            <w:r>
              <w:rPr>
                <w:rFonts w:ascii="仿宋_GB2312" w:eastAsia="仿宋_GB2312" w:hAnsi="宋体" w:cs="宋体" w:hint="eastAsia"/>
                <w:color w:val="000000"/>
                <w:sz w:val="24"/>
                <w:lang w:val="zh-CN"/>
              </w:rPr>
              <w:t>小时</w:t>
            </w:r>
            <w:r>
              <w:rPr>
                <w:rFonts w:ascii="仿宋_GB2312" w:eastAsia="仿宋_GB2312" w:hAnsi="宋体" w:cs="宋体" w:hint="eastAsia"/>
                <w:color w:val="000000"/>
                <w:sz w:val="24"/>
              </w:rPr>
              <w:t xml:space="preserve">） </w:t>
            </w:r>
          </w:p>
        </w:tc>
        <w:tc>
          <w:tcPr>
            <w:tcW w:w="1358" w:type="dxa"/>
            <w:vAlign w:val="center"/>
          </w:tcPr>
          <w:p w:rsidR="00704BC9" w:rsidRDefault="00704BC9">
            <w:pPr>
              <w:rPr>
                <w:rFonts w:ascii="仿宋_GB2312" w:eastAsia="仿宋_GB2312" w:hAnsi="宋体" w:cs="宋体"/>
                <w:sz w:val="24"/>
              </w:rPr>
            </w:pPr>
          </w:p>
        </w:tc>
      </w:tr>
      <w:tr w:rsidR="00704BC9">
        <w:trPr>
          <w:trHeight w:val="925"/>
        </w:trPr>
        <w:tc>
          <w:tcPr>
            <w:tcW w:w="1513" w:type="dxa"/>
            <w:vAlign w:val="center"/>
          </w:tcPr>
          <w:p w:rsidR="00704BC9" w:rsidRDefault="00D74C47">
            <w:pPr>
              <w:spacing w:line="2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2.1.3.2</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color w:val="000000"/>
                <w:sz w:val="24"/>
              </w:rPr>
            </w:pPr>
            <w:r>
              <w:rPr>
                <w:rFonts w:ascii="仿宋_GB2312" w:eastAsia="仿宋_GB2312" w:hAnsi="宋体" w:cs="宋体" w:hint="eastAsia"/>
                <w:color w:val="000000"/>
                <w:sz w:val="24"/>
              </w:rPr>
              <w:t>具备高、低温报警、冷凝器脏污报警、过滤网堵塞报警、开门报警、断电报警、电池电量低报警、环温过高报警、系统压力过高报警</w:t>
            </w:r>
          </w:p>
        </w:tc>
        <w:tc>
          <w:tcPr>
            <w:tcW w:w="1358" w:type="dxa"/>
            <w:vAlign w:val="center"/>
          </w:tcPr>
          <w:p w:rsidR="00704BC9" w:rsidRDefault="00704BC9">
            <w:pPr>
              <w:rPr>
                <w:rFonts w:ascii="仿宋_GB2312" w:eastAsia="仿宋_GB2312" w:hAnsi="宋体" w:cs="宋体"/>
                <w:sz w:val="24"/>
              </w:rPr>
            </w:pPr>
          </w:p>
        </w:tc>
      </w:tr>
      <w:tr w:rsidR="00704BC9">
        <w:trPr>
          <w:trHeight w:val="382"/>
        </w:trPr>
        <w:tc>
          <w:tcPr>
            <w:tcW w:w="1513" w:type="dxa"/>
            <w:vAlign w:val="center"/>
          </w:tcPr>
          <w:p w:rsidR="00704BC9" w:rsidRDefault="00D74C47">
            <w:pPr>
              <w:spacing w:line="2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2.1.3.3</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color w:val="000000"/>
                <w:sz w:val="24"/>
              </w:rPr>
            </w:pPr>
            <w:r>
              <w:rPr>
                <w:rFonts w:ascii="仿宋_GB2312" w:eastAsia="仿宋_GB2312" w:hAnsi="宋体" w:cs="宋体" w:hint="eastAsia"/>
                <w:color w:val="000000"/>
                <w:sz w:val="24"/>
              </w:rPr>
              <w:t>具备声音蜂鸣报警、独立报警图标报警、可接远程报警。</w:t>
            </w:r>
          </w:p>
        </w:tc>
        <w:tc>
          <w:tcPr>
            <w:tcW w:w="1358" w:type="dxa"/>
            <w:vAlign w:val="center"/>
          </w:tcPr>
          <w:p w:rsidR="00704BC9" w:rsidRDefault="00704BC9">
            <w:pPr>
              <w:rPr>
                <w:rFonts w:ascii="仿宋_GB2312" w:eastAsia="仿宋_GB2312" w:hAnsi="宋体" w:cs="宋体"/>
                <w:sz w:val="24"/>
              </w:rPr>
            </w:pPr>
          </w:p>
        </w:tc>
      </w:tr>
      <w:tr w:rsidR="00704BC9">
        <w:trPr>
          <w:trHeight w:val="373"/>
        </w:trPr>
        <w:tc>
          <w:tcPr>
            <w:tcW w:w="1513" w:type="dxa"/>
            <w:tcBorders>
              <w:bottom w:val="single" w:sz="4" w:space="0" w:color="auto"/>
            </w:tcBorders>
            <w:vAlign w:val="center"/>
          </w:tcPr>
          <w:p w:rsidR="00704BC9" w:rsidRDefault="00D74C47">
            <w:pPr>
              <w:spacing w:line="2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2.1.3.4</w:t>
            </w:r>
          </w:p>
        </w:tc>
        <w:tc>
          <w:tcPr>
            <w:tcW w:w="6557" w:type="dxa"/>
            <w:tcBorders>
              <w:bottom w:val="single" w:sz="4" w:space="0" w:color="auto"/>
            </w:tcBorders>
            <w:vAlign w:val="center"/>
          </w:tcPr>
          <w:p w:rsidR="00704BC9" w:rsidRDefault="00D74C47">
            <w:pPr>
              <w:pStyle w:val="110"/>
              <w:spacing w:line="120" w:lineRule="auto"/>
              <w:ind w:firstLineChars="0" w:firstLine="0"/>
              <w:rPr>
                <w:rFonts w:ascii="仿宋_GB2312" w:eastAsia="仿宋_GB2312" w:hAnsi="宋体" w:cs="宋体"/>
                <w:color w:val="000000"/>
              </w:rPr>
            </w:pPr>
            <w:r>
              <w:rPr>
                <w:rFonts w:ascii="仿宋_GB2312" w:eastAsia="仿宋_GB2312" w:hAnsi="宋体" w:cs="宋体" w:hint="eastAsia"/>
                <w:color w:val="000000"/>
              </w:rPr>
              <w:t>报警独立图标显示，历史报警查看导出，开门报警历史查询及导出功能数据可保存15年以上。</w:t>
            </w:r>
          </w:p>
        </w:tc>
        <w:tc>
          <w:tcPr>
            <w:tcW w:w="1358" w:type="dxa"/>
            <w:tcBorders>
              <w:bottom w:val="single" w:sz="4" w:space="0" w:color="auto"/>
            </w:tcBorders>
            <w:vAlign w:val="center"/>
          </w:tcPr>
          <w:p w:rsidR="00704BC9" w:rsidRDefault="00704BC9">
            <w:pPr>
              <w:rPr>
                <w:rFonts w:ascii="仿宋_GB2312" w:eastAsia="仿宋_GB2312" w:hAnsi="宋体" w:cs="宋体"/>
                <w:sz w:val="24"/>
              </w:rPr>
            </w:pPr>
          </w:p>
        </w:tc>
      </w:tr>
      <w:tr w:rsidR="00704BC9">
        <w:trPr>
          <w:trHeight w:val="841"/>
        </w:trPr>
        <w:tc>
          <w:tcPr>
            <w:tcW w:w="1513" w:type="dxa"/>
            <w:tcBorders>
              <w:top w:val="single" w:sz="4" w:space="0" w:color="auto"/>
            </w:tcBorders>
            <w:vAlign w:val="center"/>
          </w:tcPr>
          <w:p w:rsidR="00704BC9" w:rsidRDefault="00D74C47">
            <w:pPr>
              <w:spacing w:line="2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2.1.3.5</w:t>
            </w:r>
          </w:p>
        </w:tc>
        <w:tc>
          <w:tcPr>
            <w:tcW w:w="6557" w:type="dxa"/>
            <w:tcBorders>
              <w:top w:val="single" w:sz="4" w:space="0" w:color="auto"/>
            </w:tcBorders>
            <w:vAlign w:val="center"/>
          </w:tcPr>
          <w:p w:rsidR="00704BC9" w:rsidRPr="002062F1" w:rsidRDefault="00495648">
            <w:pPr>
              <w:pStyle w:val="110"/>
              <w:spacing w:line="120" w:lineRule="auto"/>
              <w:ind w:firstLineChars="0" w:firstLine="0"/>
              <w:rPr>
                <w:rFonts w:ascii="仿宋_GB2312" w:eastAsia="仿宋_GB2312" w:hAnsi="宋体" w:cs="宋体"/>
              </w:rPr>
            </w:pPr>
            <w:r w:rsidRPr="00495648">
              <w:rPr>
                <w:rFonts w:ascii="仿宋_GB2312" w:eastAsia="仿宋_GB2312" w:hAnsi="宋体" w:cs="宋体" w:hint="eastAsia"/>
              </w:rPr>
              <w:t>具备多种保护功能：压机开机延时保护、断电间隔保护、压力高保护、密码保护、故障模式正常运行保护、电源开关双路熔断过流保护。</w:t>
            </w:r>
          </w:p>
        </w:tc>
        <w:tc>
          <w:tcPr>
            <w:tcW w:w="1358" w:type="dxa"/>
            <w:tcBorders>
              <w:top w:val="single" w:sz="4" w:space="0" w:color="auto"/>
            </w:tcBorders>
            <w:vAlign w:val="center"/>
          </w:tcPr>
          <w:p w:rsidR="00704BC9" w:rsidRDefault="00704BC9">
            <w:pPr>
              <w:rPr>
                <w:rFonts w:ascii="仿宋_GB2312" w:eastAsia="仿宋_GB2312" w:hAnsi="宋体" w:cs="宋体"/>
                <w:sz w:val="24"/>
              </w:rPr>
            </w:pPr>
          </w:p>
        </w:tc>
      </w:tr>
      <w:tr w:rsidR="00704BC9">
        <w:trPr>
          <w:trHeight w:val="655"/>
        </w:trPr>
        <w:tc>
          <w:tcPr>
            <w:tcW w:w="1513" w:type="dxa"/>
            <w:vAlign w:val="center"/>
          </w:tcPr>
          <w:p w:rsidR="00704BC9" w:rsidRDefault="00D74C47">
            <w:pPr>
              <w:spacing w:line="240" w:lineRule="exact"/>
              <w:jc w:val="center"/>
              <w:rPr>
                <w:rFonts w:ascii="仿宋_GB2312" w:eastAsia="仿宋_GB2312" w:hAnsi="宋体" w:cs="宋体"/>
                <w:sz w:val="24"/>
              </w:rPr>
            </w:pPr>
            <w:r>
              <w:rPr>
                <w:rFonts w:ascii="仿宋_GB2312" w:eastAsia="仿宋_GB2312" w:hAnsi="宋体" w:cs="宋体" w:hint="eastAsia"/>
                <w:sz w:val="24"/>
              </w:rPr>
              <w:t>2.1.4</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sz w:val="24"/>
              </w:rPr>
            </w:pPr>
            <w:r>
              <w:rPr>
                <w:rFonts w:ascii="仿宋_GB2312" w:eastAsia="仿宋_GB2312" w:hAnsi="宋体" w:cs="宋体" w:hint="eastAsia"/>
                <w:sz w:val="24"/>
              </w:rPr>
              <w:t>压缩机要求：</w:t>
            </w:r>
          </w:p>
        </w:tc>
        <w:tc>
          <w:tcPr>
            <w:tcW w:w="1358" w:type="dxa"/>
            <w:vAlign w:val="center"/>
          </w:tcPr>
          <w:p w:rsidR="00704BC9" w:rsidRDefault="00704BC9">
            <w:pPr>
              <w:rPr>
                <w:rFonts w:ascii="仿宋_GB2312" w:eastAsia="仿宋_GB2312" w:hAnsi="宋体" w:cs="宋体"/>
                <w:sz w:val="24"/>
                <w:highlight w:val="yellow"/>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sz w:val="24"/>
              </w:rPr>
            </w:pPr>
            <w:r>
              <w:rPr>
                <w:rFonts w:ascii="仿宋_GB2312" w:eastAsia="仿宋_GB2312" w:hAnsi="宋体" w:cs="宋体" w:hint="eastAsia"/>
                <w:sz w:val="24"/>
              </w:rPr>
              <w:t>▲2.1.4.1</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sz w:val="24"/>
              </w:rPr>
            </w:pPr>
            <w:r>
              <w:rPr>
                <w:rFonts w:ascii="仿宋_GB2312" w:eastAsia="仿宋_GB2312" w:hAnsi="宋体" w:cs="宋体" w:hint="eastAsia"/>
                <w:sz w:val="24"/>
              </w:rPr>
              <w:t>压缩机功率</w:t>
            </w:r>
            <w:r>
              <w:rPr>
                <w:rFonts w:ascii="仿宋_GB2312" w:eastAsia="仿宋_GB2312" w:hAnsi="宋体" w:cs="宋体" w:hint="eastAsia"/>
                <w:sz w:val="24"/>
                <w:lang w:val="zh-CN"/>
              </w:rPr>
              <w:t>≤</w:t>
            </w:r>
            <w:r>
              <w:rPr>
                <w:rFonts w:ascii="仿宋_GB2312" w:eastAsia="仿宋_GB2312" w:hAnsi="宋体" w:cs="宋体" w:hint="eastAsia"/>
                <w:sz w:val="24"/>
              </w:rPr>
              <w:t>900W</w:t>
            </w:r>
          </w:p>
        </w:tc>
        <w:tc>
          <w:tcPr>
            <w:tcW w:w="1358" w:type="dxa"/>
            <w:vAlign w:val="center"/>
          </w:tcPr>
          <w:p w:rsidR="00704BC9" w:rsidRDefault="00704BC9">
            <w:pPr>
              <w:rPr>
                <w:rFonts w:ascii="仿宋_GB2312" w:eastAsia="仿宋_GB2312" w:hAnsi="宋体" w:cs="宋体"/>
                <w:sz w:val="24"/>
                <w:highlight w:val="yellow"/>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sz w:val="24"/>
              </w:rPr>
            </w:pPr>
            <w:r>
              <w:rPr>
                <w:rFonts w:ascii="仿宋_GB2312" w:eastAsia="仿宋_GB2312" w:hAnsi="宋体" w:cs="宋体" w:hint="eastAsia"/>
                <w:sz w:val="24"/>
              </w:rPr>
              <w:t>2.1.5</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sz w:val="24"/>
              </w:rPr>
            </w:pPr>
            <w:r>
              <w:rPr>
                <w:rFonts w:ascii="仿宋_GB2312" w:eastAsia="仿宋_GB2312" w:hAnsi="宋体" w:cs="宋体" w:hint="eastAsia"/>
                <w:sz w:val="24"/>
              </w:rPr>
              <w:t>风机要求：配备冷凝风机</w:t>
            </w:r>
          </w:p>
        </w:tc>
        <w:tc>
          <w:tcPr>
            <w:tcW w:w="1358" w:type="dxa"/>
            <w:vAlign w:val="center"/>
          </w:tcPr>
          <w:p w:rsidR="00704BC9" w:rsidRDefault="00704BC9">
            <w:pPr>
              <w:rPr>
                <w:rFonts w:ascii="仿宋_GB2312" w:eastAsia="仿宋_GB2312" w:hAnsi="宋体" w:cs="宋体"/>
                <w:sz w:val="24"/>
                <w:highlight w:val="yellow"/>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sz w:val="24"/>
              </w:rPr>
            </w:pPr>
            <w:r>
              <w:rPr>
                <w:rFonts w:ascii="仿宋_GB2312" w:eastAsia="仿宋_GB2312" w:hAnsi="宋体" w:cs="宋体" w:hint="eastAsia"/>
                <w:sz w:val="24"/>
              </w:rPr>
              <w:t>2.1.5.1</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sz w:val="24"/>
              </w:rPr>
            </w:pPr>
            <w:r>
              <w:rPr>
                <w:rFonts w:ascii="仿宋_GB2312" w:eastAsia="仿宋_GB2312" w:hAnsi="宋体" w:cs="宋体" w:hint="eastAsia"/>
                <w:sz w:val="24"/>
              </w:rPr>
              <w:t>冷凝风机输入功率≤36W</w:t>
            </w:r>
          </w:p>
        </w:tc>
        <w:tc>
          <w:tcPr>
            <w:tcW w:w="1358" w:type="dxa"/>
            <w:vAlign w:val="center"/>
          </w:tcPr>
          <w:p w:rsidR="00704BC9" w:rsidRDefault="00704BC9">
            <w:pPr>
              <w:rPr>
                <w:rFonts w:ascii="仿宋_GB2312" w:eastAsia="仿宋_GB2312" w:hAnsi="宋体" w:cs="宋体"/>
                <w:sz w:val="24"/>
                <w:highlight w:val="yellow"/>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sz w:val="24"/>
              </w:rPr>
            </w:pPr>
            <w:r>
              <w:rPr>
                <w:rFonts w:ascii="仿宋_GB2312" w:eastAsia="仿宋_GB2312" w:hAnsi="宋体" w:cs="宋体" w:hint="eastAsia"/>
                <w:sz w:val="24"/>
              </w:rPr>
              <w:t>2.1.5.2</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sz w:val="24"/>
              </w:rPr>
            </w:pPr>
            <w:r>
              <w:rPr>
                <w:rFonts w:ascii="仿宋_GB2312" w:eastAsia="仿宋_GB2312" w:hAnsi="宋体" w:cs="宋体" w:hint="eastAsia"/>
                <w:sz w:val="24"/>
              </w:rPr>
              <w:t>冷凝风机输出功率≤10W</w:t>
            </w:r>
          </w:p>
        </w:tc>
        <w:tc>
          <w:tcPr>
            <w:tcW w:w="1358" w:type="dxa"/>
            <w:vAlign w:val="center"/>
          </w:tcPr>
          <w:p w:rsidR="00704BC9" w:rsidRDefault="00704BC9">
            <w:pPr>
              <w:rPr>
                <w:rFonts w:ascii="仿宋_GB2312" w:eastAsia="仿宋_GB2312" w:hAnsi="宋体" w:cs="宋体"/>
                <w:sz w:val="24"/>
                <w:highlight w:val="yellow"/>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2.1.6</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color w:val="000000"/>
                <w:sz w:val="24"/>
              </w:rPr>
            </w:pPr>
            <w:r>
              <w:rPr>
                <w:rFonts w:ascii="仿宋_GB2312" w:eastAsia="仿宋_GB2312" w:hAnsi="宋体" w:cs="宋体" w:hint="eastAsia"/>
                <w:color w:val="000000"/>
                <w:sz w:val="24"/>
              </w:rPr>
              <w:t xml:space="preserve">制冷剂要求：无氟制冷剂，无氟发泡设计，绿色环保 </w:t>
            </w:r>
          </w:p>
        </w:tc>
        <w:tc>
          <w:tcPr>
            <w:tcW w:w="1358" w:type="dxa"/>
            <w:vAlign w:val="center"/>
          </w:tcPr>
          <w:p w:rsidR="00704BC9" w:rsidRDefault="00704BC9">
            <w:pPr>
              <w:rPr>
                <w:rFonts w:ascii="仿宋_GB2312" w:eastAsia="仿宋_GB2312" w:hAnsi="宋体" w:cs="宋体"/>
                <w:sz w:val="24"/>
              </w:rPr>
            </w:pPr>
          </w:p>
        </w:tc>
      </w:tr>
      <w:tr w:rsidR="00704BC9">
        <w:trPr>
          <w:trHeight w:val="547"/>
        </w:trPr>
        <w:tc>
          <w:tcPr>
            <w:tcW w:w="1513" w:type="dxa"/>
            <w:vAlign w:val="center"/>
          </w:tcPr>
          <w:p w:rsidR="00704BC9" w:rsidRDefault="00D74C47">
            <w:pPr>
              <w:spacing w:line="2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2.1.7</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color w:val="000000"/>
                <w:sz w:val="24"/>
              </w:rPr>
            </w:pPr>
            <w:r>
              <w:rPr>
                <w:rFonts w:ascii="仿宋_GB2312" w:eastAsia="仿宋_GB2312" w:hAnsi="宋体" w:cs="宋体" w:hint="eastAsia"/>
                <w:color w:val="000000"/>
                <w:sz w:val="24"/>
              </w:rPr>
              <w:t>蒸发器及冷凝器材质要求：蒸发器和冷凝器均为铜管材质</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2.1.8</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color w:val="000000"/>
                <w:sz w:val="24"/>
              </w:rPr>
            </w:pPr>
            <w:r>
              <w:rPr>
                <w:rFonts w:ascii="仿宋_GB2312" w:eastAsia="仿宋_GB2312" w:hAnsi="宋体" w:cs="宋体" w:hint="eastAsia"/>
                <w:color w:val="000000"/>
                <w:sz w:val="24"/>
              </w:rPr>
              <w:t>结构材质及冰箱样式要求：</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▲2.1.8.1</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color w:val="000000"/>
                <w:sz w:val="24"/>
              </w:rPr>
            </w:pPr>
            <w:r>
              <w:rPr>
                <w:rFonts w:ascii="仿宋_GB2312" w:eastAsia="仿宋_GB2312" w:hAnsi="宋体" w:cs="宋体" w:hint="eastAsia"/>
                <w:color w:val="000000"/>
                <w:sz w:val="24"/>
              </w:rPr>
              <w:t>产品样式：立式</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2.1.8.1.1</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color w:val="000000"/>
                <w:sz w:val="24"/>
              </w:rPr>
            </w:pPr>
            <w:r>
              <w:rPr>
                <w:rFonts w:ascii="仿宋_GB2312" w:eastAsia="仿宋_GB2312" w:hAnsi="宋体" w:cs="宋体" w:hint="eastAsia"/>
                <w:color w:val="000000"/>
                <w:sz w:val="24"/>
              </w:rPr>
              <w:t>冰箱侧面厚度不得大于1米</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2.1.8.1.2</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color w:val="000000"/>
                <w:sz w:val="24"/>
              </w:rPr>
            </w:pPr>
            <w:r>
              <w:rPr>
                <w:rFonts w:ascii="仿宋_GB2312" w:eastAsia="仿宋_GB2312" w:hAnsi="宋体" w:cs="宋体" w:hint="eastAsia"/>
                <w:color w:val="000000"/>
                <w:sz w:val="24"/>
              </w:rPr>
              <w:t>冰箱高度≤1930mm，</w:t>
            </w:r>
          </w:p>
        </w:tc>
        <w:tc>
          <w:tcPr>
            <w:tcW w:w="1358" w:type="dxa"/>
            <w:vAlign w:val="center"/>
          </w:tcPr>
          <w:p w:rsidR="00704BC9" w:rsidRDefault="00704BC9">
            <w:pPr>
              <w:rPr>
                <w:rFonts w:ascii="仿宋_GB2312" w:eastAsia="仿宋_GB2312" w:hAnsi="宋体" w:cs="宋体"/>
                <w:sz w:val="24"/>
              </w:rPr>
            </w:pPr>
          </w:p>
        </w:tc>
      </w:tr>
      <w:tr w:rsidR="00704BC9">
        <w:trPr>
          <w:trHeight w:val="700"/>
        </w:trPr>
        <w:tc>
          <w:tcPr>
            <w:tcW w:w="1513" w:type="dxa"/>
            <w:vAlign w:val="center"/>
          </w:tcPr>
          <w:p w:rsidR="00704BC9" w:rsidRDefault="00D74C47">
            <w:pPr>
              <w:spacing w:line="2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2.1.8.2</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color w:val="000000"/>
                <w:sz w:val="24"/>
              </w:rPr>
            </w:pPr>
            <w:r>
              <w:rPr>
                <w:rFonts w:ascii="仿宋_GB2312" w:eastAsia="仿宋_GB2312" w:hAnsi="宋体" w:cs="宋体" w:hint="eastAsia"/>
                <w:color w:val="000000"/>
                <w:sz w:val="24"/>
              </w:rPr>
              <w:t>可直立进入检验科宽度为805mm的门</w:t>
            </w:r>
          </w:p>
        </w:tc>
        <w:tc>
          <w:tcPr>
            <w:tcW w:w="1358" w:type="dxa"/>
            <w:vAlign w:val="center"/>
          </w:tcPr>
          <w:p w:rsidR="00704BC9" w:rsidRDefault="00704BC9">
            <w:pPr>
              <w:rPr>
                <w:rFonts w:ascii="仿宋_GB2312" w:eastAsia="仿宋_GB2312" w:hAnsi="宋体" w:cs="宋体"/>
                <w:sz w:val="24"/>
              </w:rPr>
            </w:pPr>
          </w:p>
        </w:tc>
      </w:tr>
      <w:tr w:rsidR="00704BC9">
        <w:trPr>
          <w:trHeight w:val="840"/>
        </w:trPr>
        <w:tc>
          <w:tcPr>
            <w:tcW w:w="1513" w:type="dxa"/>
            <w:vAlign w:val="center"/>
          </w:tcPr>
          <w:p w:rsidR="00704BC9" w:rsidRDefault="00D74C47">
            <w:pPr>
              <w:spacing w:line="2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2.1.8.3</w:t>
            </w:r>
          </w:p>
        </w:tc>
        <w:tc>
          <w:tcPr>
            <w:tcW w:w="6557" w:type="dxa"/>
            <w:vAlign w:val="center"/>
          </w:tcPr>
          <w:p w:rsidR="00704BC9" w:rsidRPr="00230AA3" w:rsidRDefault="00495648" w:rsidP="002062F1">
            <w:pPr>
              <w:autoSpaceDE w:val="0"/>
              <w:autoSpaceDN w:val="0"/>
              <w:adjustRightInd w:val="0"/>
              <w:spacing w:line="240" w:lineRule="exact"/>
              <w:rPr>
                <w:rFonts w:ascii="仿宋_GB2312" w:eastAsia="仿宋_GB2312" w:hAnsi="宋体" w:cs="宋体"/>
                <w:sz w:val="24"/>
              </w:rPr>
            </w:pPr>
            <w:r w:rsidRPr="00495648">
              <w:rPr>
                <w:rFonts w:ascii="仿宋_GB2312" w:eastAsia="仿宋_GB2312" w:hAnsi="宋体" w:cs="宋体" w:hint="eastAsia"/>
                <w:sz w:val="24"/>
                <w:shd w:val="clear" w:color="auto" w:fill="FFFFFF"/>
              </w:rPr>
              <w:t>冰箱温孔设计要便于温度检测，</w:t>
            </w:r>
            <w:r w:rsidRPr="00495648">
              <w:rPr>
                <w:rFonts w:ascii="仿宋_GB2312" w:eastAsia="仿宋_GB2312" w:hAnsi="宋体" w:cs="宋体" w:hint="eastAsia"/>
                <w:sz w:val="24"/>
              </w:rPr>
              <w:t>左右手均可开门，把手带独立按钮锁并可以锁两把挂锁。</w:t>
            </w:r>
          </w:p>
        </w:tc>
        <w:tc>
          <w:tcPr>
            <w:tcW w:w="1358" w:type="dxa"/>
            <w:vAlign w:val="center"/>
          </w:tcPr>
          <w:p w:rsidR="00704BC9" w:rsidRDefault="00704BC9">
            <w:pPr>
              <w:rPr>
                <w:rFonts w:ascii="仿宋_GB2312" w:eastAsia="仿宋_GB2312" w:hAnsi="宋体" w:cs="宋体"/>
                <w:sz w:val="24"/>
              </w:rPr>
            </w:pPr>
          </w:p>
        </w:tc>
      </w:tr>
      <w:tr w:rsidR="00704BC9">
        <w:trPr>
          <w:trHeight w:val="563"/>
        </w:trPr>
        <w:tc>
          <w:tcPr>
            <w:tcW w:w="1513" w:type="dxa"/>
            <w:vAlign w:val="center"/>
          </w:tcPr>
          <w:p w:rsidR="00704BC9" w:rsidRDefault="00D74C47">
            <w:pPr>
              <w:spacing w:line="2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2.1.8.4</w:t>
            </w:r>
          </w:p>
        </w:tc>
        <w:tc>
          <w:tcPr>
            <w:tcW w:w="6557" w:type="dxa"/>
            <w:vAlign w:val="center"/>
          </w:tcPr>
          <w:p w:rsidR="00704BC9" w:rsidRPr="002062F1" w:rsidRDefault="00495648">
            <w:pPr>
              <w:autoSpaceDE w:val="0"/>
              <w:autoSpaceDN w:val="0"/>
              <w:adjustRightInd w:val="0"/>
              <w:spacing w:line="240" w:lineRule="exact"/>
              <w:rPr>
                <w:rFonts w:ascii="仿宋_GB2312" w:eastAsia="仿宋_GB2312" w:hAnsi="宋体" w:cs="宋体"/>
                <w:sz w:val="24"/>
              </w:rPr>
            </w:pPr>
            <w:r w:rsidRPr="00495648">
              <w:rPr>
                <w:rFonts w:ascii="仿宋_GB2312" w:eastAsia="仿宋_GB2312" w:hAnsi="宋体" w:cs="宋体" w:hint="eastAsia"/>
                <w:sz w:val="24"/>
                <w:shd w:val="clear" w:color="auto" w:fill="FFFFFF"/>
              </w:rPr>
              <w:t>门锁设计要求：具备安全门锁，防止随意开启。</w:t>
            </w:r>
          </w:p>
        </w:tc>
        <w:tc>
          <w:tcPr>
            <w:tcW w:w="1358" w:type="dxa"/>
            <w:vAlign w:val="center"/>
          </w:tcPr>
          <w:p w:rsidR="00704BC9" w:rsidRDefault="00704BC9">
            <w:pPr>
              <w:rPr>
                <w:rFonts w:ascii="仿宋_GB2312" w:eastAsia="仿宋_GB2312" w:hAnsi="宋体" w:cs="宋体"/>
                <w:sz w:val="24"/>
              </w:rPr>
            </w:pPr>
          </w:p>
        </w:tc>
      </w:tr>
      <w:tr w:rsidR="00704BC9">
        <w:trPr>
          <w:trHeight w:val="725"/>
        </w:trPr>
        <w:tc>
          <w:tcPr>
            <w:tcW w:w="1513" w:type="dxa"/>
            <w:vAlign w:val="center"/>
          </w:tcPr>
          <w:p w:rsidR="00704BC9" w:rsidRDefault="00D74C47">
            <w:pPr>
              <w:spacing w:line="2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lastRenderedPageBreak/>
              <w:t>2.1.9</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color w:val="000000"/>
                <w:sz w:val="24"/>
              </w:rPr>
            </w:pPr>
            <w:r>
              <w:rPr>
                <w:rFonts w:ascii="仿宋_GB2312" w:eastAsia="仿宋_GB2312" w:hAnsi="宋体" w:cs="宋体" w:hint="eastAsia"/>
                <w:color w:val="000000"/>
                <w:sz w:val="24"/>
              </w:rPr>
              <w:t>配备USB接口，具有温度曲线显示，能进行历史数据查看及导出</w:t>
            </w:r>
          </w:p>
        </w:tc>
        <w:tc>
          <w:tcPr>
            <w:tcW w:w="1358" w:type="dxa"/>
            <w:vAlign w:val="center"/>
          </w:tcPr>
          <w:p w:rsidR="00704BC9" w:rsidRDefault="00704BC9">
            <w:pPr>
              <w:rPr>
                <w:rFonts w:ascii="仿宋_GB2312" w:eastAsia="仿宋_GB2312" w:hAnsi="宋体" w:cs="宋体"/>
                <w:sz w:val="24"/>
              </w:rPr>
            </w:pPr>
          </w:p>
        </w:tc>
      </w:tr>
      <w:tr w:rsidR="00704BC9">
        <w:trPr>
          <w:trHeight w:val="910"/>
        </w:trPr>
        <w:tc>
          <w:tcPr>
            <w:tcW w:w="1513" w:type="dxa"/>
            <w:vAlign w:val="center"/>
          </w:tcPr>
          <w:p w:rsidR="00704BC9" w:rsidRDefault="00D74C47">
            <w:pPr>
              <w:spacing w:line="2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2.1.10</w:t>
            </w:r>
          </w:p>
        </w:tc>
        <w:tc>
          <w:tcPr>
            <w:tcW w:w="6557" w:type="dxa"/>
            <w:vAlign w:val="center"/>
          </w:tcPr>
          <w:p w:rsidR="00704BC9" w:rsidRDefault="00D74C47" w:rsidP="002062F1">
            <w:pPr>
              <w:autoSpaceDE w:val="0"/>
              <w:autoSpaceDN w:val="0"/>
              <w:adjustRightInd w:val="0"/>
              <w:spacing w:line="240" w:lineRule="exact"/>
              <w:rPr>
                <w:rFonts w:ascii="仿宋_GB2312" w:eastAsia="仿宋_GB2312" w:hAnsi="宋体" w:cs="宋体"/>
                <w:color w:val="000000"/>
                <w:sz w:val="24"/>
              </w:rPr>
            </w:pPr>
            <w:r>
              <w:rPr>
                <w:rFonts w:ascii="仿宋_GB2312" w:eastAsia="仿宋_GB2312" w:hAnsi="宋体" w:cs="宋体" w:hint="eastAsia"/>
                <w:color w:val="000000"/>
                <w:sz w:val="24"/>
              </w:rPr>
              <w:t>增强型密封设计：内外双门，4层密封条超强密封，能有效锁住冷量；</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2.1.11</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color w:val="000000"/>
                <w:sz w:val="24"/>
              </w:rPr>
            </w:pPr>
            <w:r>
              <w:rPr>
                <w:rFonts w:ascii="仿宋_GB2312" w:eastAsia="仿宋_GB2312" w:hAnsi="宋体" w:cs="宋体" w:hint="eastAsia"/>
                <w:color w:val="000000"/>
                <w:sz w:val="24"/>
              </w:rPr>
              <w:t>底轮要求：万向轮</w:t>
            </w:r>
            <w:r>
              <w:rPr>
                <w:rFonts w:ascii="仿宋_GB2312" w:eastAsia="仿宋_GB2312" w:hAnsi="宋体" w:cs="宋体" w:hint="eastAsia"/>
                <w:color w:val="000000"/>
                <w:sz w:val="24"/>
                <w:lang w:val="zh-CN"/>
              </w:rPr>
              <w:t>≥</w:t>
            </w:r>
            <w:r>
              <w:rPr>
                <w:rFonts w:ascii="仿宋_GB2312" w:eastAsia="仿宋_GB2312" w:hAnsi="宋体" w:cs="宋体" w:hint="eastAsia"/>
                <w:color w:val="000000"/>
                <w:sz w:val="24"/>
              </w:rPr>
              <w:t>4个，止动螺钉</w:t>
            </w:r>
            <w:r>
              <w:rPr>
                <w:rFonts w:ascii="仿宋_GB2312" w:eastAsia="仿宋_GB2312" w:hAnsi="宋体" w:cs="宋体" w:hint="eastAsia"/>
                <w:color w:val="000000"/>
                <w:sz w:val="24"/>
                <w:lang w:val="zh-CN"/>
              </w:rPr>
              <w:t>≥</w:t>
            </w:r>
            <w:r>
              <w:rPr>
                <w:rFonts w:ascii="仿宋_GB2312" w:eastAsia="仿宋_GB2312" w:hAnsi="宋体" w:cs="宋体" w:hint="eastAsia"/>
                <w:color w:val="000000"/>
                <w:sz w:val="24"/>
              </w:rPr>
              <w:t>2个</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b/>
                <w:bCs/>
                <w:color w:val="000000"/>
                <w:sz w:val="24"/>
              </w:rPr>
            </w:pPr>
            <w:r>
              <w:rPr>
                <w:rFonts w:ascii="仿宋_GB2312" w:eastAsia="仿宋_GB2312" w:hAnsi="宋体" w:cs="宋体" w:hint="eastAsia"/>
                <w:b/>
                <w:bCs/>
                <w:color w:val="000000"/>
                <w:sz w:val="24"/>
              </w:rPr>
              <w:t>2.2</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b/>
                <w:bCs/>
                <w:sz w:val="24"/>
              </w:rPr>
            </w:pPr>
            <w:r>
              <w:rPr>
                <w:rFonts w:ascii="仿宋_GB2312" w:eastAsia="仿宋_GB2312" w:hAnsi="宋体" w:cs="宋体" w:hint="eastAsia"/>
                <w:b/>
                <w:bCs/>
                <w:sz w:val="24"/>
                <w:lang w:val="zh-CN"/>
              </w:rPr>
              <w:t>智能冷链监控系统</w:t>
            </w:r>
            <w:r>
              <w:rPr>
                <w:rFonts w:ascii="仿宋_GB2312" w:eastAsia="仿宋_GB2312" w:hAnsi="宋体" w:cs="宋体" w:hint="eastAsia"/>
                <w:b/>
                <w:bCs/>
                <w:sz w:val="24"/>
              </w:rPr>
              <w:t xml:space="preserve">   数量：18套</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2.2.1</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bCs/>
                <w:sz w:val="24"/>
                <w:lang w:val="zh-CN"/>
              </w:rPr>
            </w:pPr>
            <w:r>
              <w:rPr>
                <w:rFonts w:ascii="仿宋_GB2312" w:eastAsia="仿宋_GB2312" w:hAnsi="宋体" w:cs="宋体" w:hint="eastAsia"/>
                <w:bCs/>
                <w:sz w:val="24"/>
                <w:lang w:val="zh-CN"/>
              </w:rPr>
              <w:t>配置要求：</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2.2.1.1</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bCs/>
                <w:sz w:val="24"/>
              </w:rPr>
            </w:pPr>
            <w:r>
              <w:rPr>
                <w:rFonts w:ascii="仿宋_GB2312" w:eastAsia="仿宋_GB2312" w:hAnsi="宋体" w:cs="宋体" w:hint="eastAsia"/>
                <w:color w:val="000000"/>
                <w:sz w:val="24"/>
              </w:rPr>
              <w:t>用户无需自备服务器，采集数据自动上传</w:t>
            </w:r>
          </w:p>
        </w:tc>
        <w:tc>
          <w:tcPr>
            <w:tcW w:w="1358" w:type="dxa"/>
            <w:vAlign w:val="center"/>
          </w:tcPr>
          <w:p w:rsidR="00704BC9" w:rsidRDefault="00704BC9">
            <w:pPr>
              <w:rPr>
                <w:rFonts w:ascii="仿宋_GB2312" w:eastAsia="仿宋_GB2312" w:hAnsi="宋体" w:cs="宋体"/>
                <w:sz w:val="24"/>
              </w:rPr>
            </w:pPr>
          </w:p>
        </w:tc>
      </w:tr>
      <w:tr w:rsidR="00704BC9">
        <w:trPr>
          <w:trHeight w:val="730"/>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color w:val="000000"/>
                <w:sz w:val="24"/>
                <w:lang w:val="zh-CN"/>
              </w:rPr>
              <w:t>★</w:t>
            </w:r>
            <w:r>
              <w:rPr>
                <w:rFonts w:ascii="仿宋_GB2312" w:eastAsia="仿宋_GB2312" w:hAnsi="宋体" w:cs="宋体" w:hint="eastAsia"/>
                <w:bCs/>
                <w:color w:val="000000"/>
                <w:sz w:val="24"/>
              </w:rPr>
              <w:t>2.2.1.2</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bCs/>
                <w:sz w:val="24"/>
              </w:rPr>
            </w:pPr>
            <w:r>
              <w:rPr>
                <w:rFonts w:ascii="仿宋_GB2312" w:eastAsia="仿宋_GB2312" w:hAnsi="宋体" w:cs="宋体" w:hint="eastAsia"/>
                <w:bCs/>
                <w:sz w:val="24"/>
                <w:lang w:val="zh-CN"/>
              </w:rPr>
              <w:t>采集传感器与数据传输密封一体，无需要外接电源，可以根据实际需求布置在不同区域</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2.2.1.3</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bCs/>
                <w:sz w:val="24"/>
              </w:rPr>
            </w:pPr>
            <w:r>
              <w:rPr>
                <w:rFonts w:ascii="仿宋_GB2312" w:eastAsia="仿宋_GB2312" w:hAnsi="宋体" w:cs="宋体" w:hint="eastAsia"/>
                <w:bCs/>
                <w:sz w:val="24"/>
                <w:lang w:val="zh-CN"/>
              </w:rPr>
              <w:t>通讯距离</w:t>
            </w:r>
            <w:r>
              <w:rPr>
                <w:rFonts w:ascii="仿宋_GB2312" w:eastAsia="仿宋_GB2312" w:hAnsi="宋体" w:cs="宋体" w:hint="eastAsia"/>
                <w:color w:val="000000"/>
                <w:sz w:val="24"/>
                <w:lang w:val="zh-CN"/>
              </w:rPr>
              <w:t>≥</w:t>
            </w:r>
            <w:r>
              <w:rPr>
                <w:rFonts w:ascii="仿宋_GB2312" w:eastAsia="仿宋_GB2312" w:hAnsi="宋体" w:cs="宋体" w:hint="eastAsia"/>
                <w:color w:val="000000"/>
                <w:sz w:val="24"/>
              </w:rPr>
              <w:t>1000米</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2.2.1.4</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bCs/>
                <w:sz w:val="24"/>
                <w:lang w:val="zh-CN"/>
              </w:rPr>
            </w:pPr>
            <w:r>
              <w:rPr>
                <w:rFonts w:ascii="仿宋_GB2312" w:eastAsia="仿宋_GB2312" w:hAnsi="宋体" w:cs="宋体" w:hint="eastAsia"/>
                <w:bCs/>
                <w:sz w:val="24"/>
                <w:lang w:val="zh-CN"/>
              </w:rPr>
              <w:t>实时显示箱体内部温度，具备断电报警功能</w:t>
            </w:r>
          </w:p>
        </w:tc>
        <w:tc>
          <w:tcPr>
            <w:tcW w:w="1358" w:type="dxa"/>
            <w:vAlign w:val="center"/>
          </w:tcPr>
          <w:p w:rsidR="00704BC9" w:rsidRDefault="00704BC9">
            <w:pPr>
              <w:rPr>
                <w:rFonts w:ascii="仿宋_GB2312" w:eastAsia="仿宋_GB2312" w:hAnsi="宋体" w:cs="宋体"/>
                <w:sz w:val="24"/>
              </w:rPr>
            </w:pPr>
          </w:p>
        </w:tc>
      </w:tr>
      <w:tr w:rsidR="00704BC9">
        <w:trPr>
          <w:trHeight w:val="72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sz w:val="24"/>
              </w:rPr>
              <w:t>2.</w:t>
            </w:r>
            <w:r>
              <w:rPr>
                <w:rFonts w:ascii="仿宋_GB2312" w:eastAsia="仿宋_GB2312" w:hAnsi="宋体" w:cs="宋体" w:hint="eastAsia"/>
                <w:bCs/>
                <w:color w:val="000000"/>
                <w:sz w:val="24"/>
              </w:rPr>
              <w:t>2.1.5</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bCs/>
                <w:sz w:val="24"/>
              </w:rPr>
            </w:pPr>
            <w:r>
              <w:rPr>
                <w:rFonts w:ascii="仿宋_GB2312" w:eastAsia="仿宋_GB2312" w:hAnsi="宋体" w:cs="宋体" w:hint="eastAsia"/>
                <w:bCs/>
                <w:sz w:val="24"/>
                <w:lang w:val="zh-CN"/>
              </w:rPr>
              <w:t>内置锂电池，常温采集使用寿命不低于</w:t>
            </w:r>
            <w:r>
              <w:rPr>
                <w:rFonts w:ascii="仿宋_GB2312" w:eastAsia="仿宋_GB2312" w:hAnsi="宋体" w:cs="宋体" w:hint="eastAsia"/>
                <w:bCs/>
                <w:sz w:val="24"/>
              </w:rPr>
              <w:t>5年，低电状态可自动短信报警</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2.2.1.6</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bCs/>
                <w:sz w:val="24"/>
              </w:rPr>
            </w:pPr>
            <w:r>
              <w:rPr>
                <w:rFonts w:ascii="仿宋_GB2312" w:eastAsia="仿宋_GB2312" w:hAnsi="宋体" w:cs="宋体" w:hint="eastAsia"/>
                <w:bCs/>
                <w:sz w:val="24"/>
                <w:lang w:val="zh-CN"/>
              </w:rPr>
              <w:t>支持</w:t>
            </w:r>
            <w:r>
              <w:rPr>
                <w:rFonts w:ascii="仿宋_GB2312" w:eastAsia="仿宋_GB2312" w:hAnsi="宋体" w:cs="宋体" w:hint="eastAsia"/>
                <w:bCs/>
                <w:sz w:val="24"/>
              </w:rPr>
              <w:t>GPRS网络，数据直达采用B/S架构云平台</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2.2.1.7</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bCs/>
                <w:sz w:val="24"/>
              </w:rPr>
            </w:pPr>
            <w:r>
              <w:rPr>
                <w:rFonts w:ascii="仿宋_GB2312" w:eastAsia="仿宋_GB2312" w:hAnsi="宋体" w:cs="宋体" w:hint="eastAsia"/>
                <w:color w:val="000000"/>
                <w:kern w:val="24"/>
                <w:sz w:val="24"/>
              </w:rPr>
              <w:t>断电可持续工作</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24"/>
                <w:sz w:val="24"/>
              </w:rPr>
              <w:t>7天</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2.2.1.8</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bCs/>
                <w:sz w:val="24"/>
              </w:rPr>
            </w:pPr>
            <w:r>
              <w:rPr>
                <w:rFonts w:ascii="仿宋_GB2312" w:eastAsia="仿宋_GB2312" w:hAnsi="宋体" w:cs="宋体" w:hint="eastAsia"/>
                <w:color w:val="000000"/>
                <w:sz w:val="24"/>
              </w:rPr>
              <w:t>用户可以通过微信直接查询所管理模块的温湿度信息</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2.2.1.9</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bCs/>
                <w:sz w:val="24"/>
                <w:lang w:val="zh-CN"/>
              </w:rPr>
            </w:pPr>
            <w:r>
              <w:rPr>
                <w:rFonts w:ascii="仿宋_GB2312" w:eastAsia="仿宋_GB2312" w:hAnsi="宋体" w:cs="宋体" w:hint="eastAsia"/>
                <w:bCs/>
                <w:sz w:val="24"/>
                <w:lang w:val="zh-CN"/>
              </w:rPr>
              <w:t>支持远程登录及数据查询</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2.2.1.10</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bCs/>
                <w:sz w:val="24"/>
                <w:lang w:val="zh-CN"/>
              </w:rPr>
            </w:pPr>
            <w:r>
              <w:rPr>
                <w:rFonts w:ascii="仿宋_GB2312" w:eastAsia="仿宋_GB2312" w:hAnsi="宋体" w:cs="宋体" w:hint="eastAsia"/>
                <w:bCs/>
                <w:sz w:val="24"/>
                <w:lang w:val="zh-CN"/>
              </w:rPr>
              <w:t>云平台自动接收采集点发送的异常报警信息</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2.2.1.11</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bCs/>
                <w:sz w:val="24"/>
                <w:lang w:val="zh-CN"/>
              </w:rPr>
            </w:pPr>
            <w:r>
              <w:rPr>
                <w:rFonts w:ascii="仿宋_GB2312" w:eastAsia="仿宋_GB2312" w:hAnsi="宋体" w:cs="宋体" w:hint="eastAsia"/>
                <w:bCs/>
                <w:sz w:val="24"/>
                <w:lang w:val="zh-CN"/>
              </w:rPr>
              <w:t>具有国家版权局出具的计算机软件著作权登记证书</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b/>
                <w:color w:val="000000"/>
                <w:sz w:val="24"/>
              </w:rPr>
            </w:pPr>
            <w:r>
              <w:rPr>
                <w:rFonts w:ascii="仿宋_GB2312" w:eastAsia="仿宋_GB2312" w:hAnsi="宋体" w:cs="宋体" w:hint="eastAsia"/>
                <w:b/>
                <w:color w:val="000000"/>
                <w:sz w:val="24"/>
              </w:rPr>
              <w:t>2.3</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b/>
                <w:sz w:val="24"/>
              </w:rPr>
            </w:pPr>
            <w:r>
              <w:rPr>
                <w:rFonts w:ascii="仿宋_GB2312" w:eastAsia="仿宋_GB2312" w:hAnsi="宋体" w:cs="宋体" w:hint="eastAsia"/>
                <w:b/>
                <w:sz w:val="24"/>
                <w:lang w:val="zh-CN"/>
              </w:rPr>
              <w:t>血液冷藏箱</w:t>
            </w:r>
            <w:r>
              <w:rPr>
                <w:rFonts w:ascii="仿宋_GB2312" w:eastAsia="仿宋_GB2312" w:hAnsi="宋体" w:cs="宋体" w:hint="eastAsia"/>
                <w:b/>
                <w:sz w:val="24"/>
              </w:rPr>
              <w:t xml:space="preserve">    数量：1台</w:t>
            </w:r>
          </w:p>
        </w:tc>
        <w:tc>
          <w:tcPr>
            <w:tcW w:w="1358" w:type="dxa"/>
            <w:vAlign w:val="center"/>
          </w:tcPr>
          <w:p w:rsidR="00704BC9" w:rsidRDefault="00704BC9">
            <w:pPr>
              <w:rPr>
                <w:rFonts w:ascii="仿宋_GB2312" w:eastAsia="仿宋_GB2312" w:hAnsi="宋体" w:cs="宋体"/>
                <w:sz w:val="24"/>
              </w:rPr>
            </w:pPr>
          </w:p>
        </w:tc>
      </w:tr>
      <w:tr w:rsidR="00704BC9">
        <w:trPr>
          <w:trHeight w:val="66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2.3.1</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bCs/>
                <w:sz w:val="24"/>
                <w:lang w:val="zh-CN"/>
              </w:rPr>
            </w:pPr>
            <w:r>
              <w:rPr>
                <w:rFonts w:ascii="仿宋_GB2312" w:eastAsia="仿宋_GB2312" w:hAnsi="宋体" w:cs="宋体" w:hint="eastAsia"/>
                <w:bCs/>
                <w:color w:val="000000"/>
                <w:sz w:val="24"/>
              </w:rPr>
              <w:t>适用范围：</w:t>
            </w:r>
            <w:r>
              <w:rPr>
                <w:rFonts w:ascii="仿宋_GB2312" w:eastAsia="仿宋_GB2312" w:hAnsi="宋体" w:cs="宋体" w:hint="eastAsia"/>
                <w:bCs/>
                <w:sz w:val="24"/>
                <w:lang w:val="zh-CN"/>
              </w:rPr>
              <w:t>适用于血站、医院、科研院所、疾病防治控制中心等行业机构，可用于冷藏血液，储存生物制品、药品、试剂等。</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color w:val="000000"/>
                <w:sz w:val="24"/>
              </w:rPr>
              <w:t>▲</w:t>
            </w:r>
            <w:r>
              <w:rPr>
                <w:rFonts w:ascii="仿宋_GB2312" w:eastAsia="仿宋_GB2312" w:hAnsi="宋体" w:cs="宋体" w:hint="eastAsia"/>
                <w:bCs/>
                <w:color w:val="000000"/>
                <w:sz w:val="24"/>
              </w:rPr>
              <w:t>2.3.2</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bCs/>
                <w:sz w:val="24"/>
              </w:rPr>
            </w:pPr>
            <w:r>
              <w:rPr>
                <w:rFonts w:ascii="仿宋_GB2312" w:eastAsia="仿宋_GB2312" w:hAnsi="宋体" w:cs="宋体" w:hint="eastAsia"/>
                <w:bCs/>
                <w:sz w:val="24"/>
                <w:lang w:val="zh-CN"/>
              </w:rPr>
              <w:t>容积要求：≥</w:t>
            </w:r>
            <w:r>
              <w:rPr>
                <w:rFonts w:ascii="仿宋_GB2312" w:eastAsia="仿宋_GB2312" w:hAnsi="宋体" w:cs="宋体" w:hint="eastAsia"/>
                <w:bCs/>
                <w:sz w:val="24"/>
              </w:rPr>
              <w:t>120L</w:t>
            </w:r>
          </w:p>
        </w:tc>
        <w:tc>
          <w:tcPr>
            <w:tcW w:w="1358" w:type="dxa"/>
            <w:vAlign w:val="center"/>
          </w:tcPr>
          <w:p w:rsidR="00704BC9" w:rsidRDefault="00704BC9">
            <w:pPr>
              <w:rPr>
                <w:rFonts w:ascii="仿宋_GB2312" w:eastAsia="仿宋_GB2312" w:hAnsi="宋体" w:cs="宋体"/>
                <w:sz w:val="24"/>
              </w:rPr>
            </w:pPr>
          </w:p>
        </w:tc>
      </w:tr>
      <w:tr w:rsidR="00704BC9">
        <w:trPr>
          <w:trHeight w:val="46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2.3.3</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bCs/>
                <w:sz w:val="24"/>
                <w:lang w:val="zh-CN"/>
              </w:rPr>
            </w:pPr>
            <w:r>
              <w:rPr>
                <w:rFonts w:ascii="仿宋_GB2312" w:eastAsia="仿宋_GB2312" w:hAnsi="宋体" w:cs="宋体" w:hint="eastAsia"/>
                <w:bCs/>
                <w:sz w:val="24"/>
                <w:lang w:val="zh-CN"/>
              </w:rPr>
              <w:t>控制要求：</w:t>
            </w:r>
          </w:p>
        </w:tc>
        <w:tc>
          <w:tcPr>
            <w:tcW w:w="1358" w:type="dxa"/>
            <w:vAlign w:val="center"/>
          </w:tcPr>
          <w:p w:rsidR="00704BC9" w:rsidRDefault="00704BC9">
            <w:pPr>
              <w:rPr>
                <w:rFonts w:ascii="仿宋_GB2312" w:eastAsia="仿宋_GB2312" w:hAnsi="宋体" w:cs="宋体"/>
                <w:sz w:val="24"/>
              </w:rPr>
            </w:pPr>
          </w:p>
        </w:tc>
      </w:tr>
      <w:tr w:rsidR="00704BC9">
        <w:trPr>
          <w:trHeight w:val="46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2.3.3.1</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bCs/>
                <w:sz w:val="24"/>
                <w:lang w:val="zh-CN"/>
              </w:rPr>
            </w:pPr>
            <w:r>
              <w:rPr>
                <w:rFonts w:ascii="仿宋_GB2312" w:eastAsia="仿宋_GB2312" w:hAnsi="宋体" w:cs="宋体" w:hint="eastAsia"/>
                <w:bCs/>
                <w:sz w:val="24"/>
                <w:lang w:val="zh-CN"/>
              </w:rPr>
              <w:t>温度控制系统要求：</w:t>
            </w:r>
          </w:p>
        </w:tc>
        <w:tc>
          <w:tcPr>
            <w:tcW w:w="1358" w:type="dxa"/>
            <w:vAlign w:val="center"/>
          </w:tcPr>
          <w:p w:rsidR="00704BC9" w:rsidRDefault="00704BC9">
            <w:pPr>
              <w:rPr>
                <w:rFonts w:ascii="仿宋_GB2312" w:eastAsia="仿宋_GB2312" w:hAnsi="宋体" w:cs="宋体"/>
                <w:sz w:val="24"/>
              </w:rPr>
            </w:pPr>
          </w:p>
        </w:tc>
      </w:tr>
      <w:tr w:rsidR="00704BC9">
        <w:trPr>
          <w:trHeight w:val="680"/>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2.3.3.3.1</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bCs/>
                <w:sz w:val="24"/>
                <w:lang w:val="zh-CN"/>
              </w:rPr>
            </w:pPr>
            <w:r>
              <w:rPr>
                <w:rFonts w:ascii="仿宋_GB2312" w:eastAsia="仿宋_GB2312" w:hAnsi="宋体" w:cs="宋体" w:hint="eastAsia"/>
                <w:bCs/>
                <w:sz w:val="24"/>
                <w:lang w:val="zh-CN"/>
              </w:rPr>
              <w:t>专利制冷系统设计,准确微电脑控制,箱内温度恒定控制在4±1℃范围内。</w:t>
            </w:r>
          </w:p>
        </w:tc>
        <w:tc>
          <w:tcPr>
            <w:tcW w:w="1358" w:type="dxa"/>
            <w:vAlign w:val="center"/>
          </w:tcPr>
          <w:p w:rsidR="00704BC9" w:rsidRDefault="00704BC9">
            <w:pPr>
              <w:rPr>
                <w:rFonts w:ascii="仿宋_GB2312" w:eastAsia="仿宋_GB2312" w:hAnsi="宋体" w:cs="宋体"/>
                <w:sz w:val="24"/>
              </w:rPr>
            </w:pPr>
          </w:p>
        </w:tc>
      </w:tr>
      <w:tr w:rsidR="00704BC9">
        <w:trPr>
          <w:trHeight w:val="670"/>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2.3.3.3.2</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bCs/>
                <w:sz w:val="24"/>
                <w:lang w:val="zh-CN"/>
              </w:rPr>
            </w:pPr>
            <w:r>
              <w:rPr>
                <w:rFonts w:ascii="仿宋_GB2312" w:eastAsia="仿宋_GB2312" w:hAnsi="宋体" w:cs="宋体" w:hint="eastAsia"/>
                <w:bCs/>
                <w:sz w:val="24"/>
                <w:lang w:val="zh-CN"/>
              </w:rPr>
              <w:t>6个高精度温度传感器,其中两个用于监测模拟瓶内液体(模拟血液)的中心温度,准确监控箱内温度。</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2.3.3.4</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bCs/>
                <w:sz w:val="24"/>
                <w:lang w:val="zh-CN"/>
              </w:rPr>
            </w:pPr>
            <w:r>
              <w:rPr>
                <w:rFonts w:ascii="仿宋_GB2312" w:eastAsia="仿宋_GB2312" w:hAnsi="宋体" w:cs="宋体" w:hint="eastAsia"/>
                <w:bCs/>
                <w:sz w:val="24"/>
                <w:lang w:val="zh-CN"/>
              </w:rPr>
              <w:t>安全控制系统要求：</w:t>
            </w:r>
          </w:p>
        </w:tc>
        <w:tc>
          <w:tcPr>
            <w:tcW w:w="1358" w:type="dxa"/>
            <w:vAlign w:val="center"/>
          </w:tcPr>
          <w:p w:rsidR="00704BC9" w:rsidRDefault="00704BC9">
            <w:pPr>
              <w:rPr>
                <w:rFonts w:ascii="仿宋_GB2312" w:eastAsia="仿宋_GB2312" w:hAnsi="宋体" w:cs="宋体"/>
                <w:sz w:val="24"/>
              </w:rPr>
            </w:pPr>
          </w:p>
        </w:tc>
      </w:tr>
      <w:tr w:rsidR="00704BC9">
        <w:trPr>
          <w:trHeight w:val="850"/>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2.3.3.4.1</w:t>
            </w:r>
          </w:p>
        </w:tc>
        <w:tc>
          <w:tcPr>
            <w:tcW w:w="6557" w:type="dxa"/>
            <w:vAlign w:val="center"/>
          </w:tcPr>
          <w:p w:rsidR="00704BC9" w:rsidRDefault="00704BC9">
            <w:pPr>
              <w:autoSpaceDE w:val="0"/>
              <w:autoSpaceDN w:val="0"/>
              <w:adjustRightInd w:val="0"/>
              <w:spacing w:line="240" w:lineRule="exact"/>
              <w:rPr>
                <w:rFonts w:ascii="仿宋_GB2312" w:eastAsia="仿宋_GB2312" w:hAnsi="宋体" w:cs="宋体"/>
                <w:bCs/>
                <w:sz w:val="24"/>
                <w:lang w:val="zh-CN"/>
              </w:rPr>
            </w:pPr>
          </w:p>
          <w:p w:rsidR="00704BC9" w:rsidRDefault="00D74C47">
            <w:pPr>
              <w:autoSpaceDE w:val="0"/>
              <w:autoSpaceDN w:val="0"/>
              <w:adjustRightInd w:val="0"/>
              <w:spacing w:line="240" w:lineRule="exact"/>
              <w:rPr>
                <w:rFonts w:ascii="仿宋_GB2312" w:eastAsia="仿宋_GB2312" w:hAnsi="宋体" w:cs="宋体"/>
                <w:bCs/>
                <w:sz w:val="24"/>
                <w:lang w:val="zh-CN"/>
              </w:rPr>
            </w:pPr>
            <w:r>
              <w:rPr>
                <w:rFonts w:ascii="仿宋_GB2312" w:eastAsia="仿宋_GB2312" w:hAnsi="宋体" w:cs="宋体" w:hint="eastAsia"/>
                <w:bCs/>
                <w:sz w:val="24"/>
                <w:lang w:val="zh-CN"/>
              </w:rPr>
              <w:t>多种故障报警:高低温报警、传感故障报警、开门报警、断电报警、电池欠电压报警等。</w:t>
            </w:r>
          </w:p>
          <w:p w:rsidR="00704BC9" w:rsidRDefault="00704BC9">
            <w:pPr>
              <w:autoSpaceDE w:val="0"/>
              <w:autoSpaceDN w:val="0"/>
              <w:adjustRightInd w:val="0"/>
              <w:spacing w:line="240" w:lineRule="exact"/>
              <w:rPr>
                <w:rFonts w:ascii="仿宋_GB2312" w:eastAsia="仿宋_GB2312" w:hAnsi="宋体" w:cs="宋体"/>
                <w:bCs/>
                <w:sz w:val="24"/>
                <w:lang w:val="zh-CN"/>
              </w:rPr>
            </w:pPr>
          </w:p>
        </w:tc>
        <w:tc>
          <w:tcPr>
            <w:tcW w:w="1358" w:type="dxa"/>
            <w:vAlign w:val="center"/>
          </w:tcPr>
          <w:p w:rsidR="00704BC9" w:rsidRDefault="00704BC9">
            <w:pPr>
              <w:rPr>
                <w:rFonts w:ascii="仿宋_GB2312" w:eastAsia="仿宋_GB2312" w:hAnsi="宋体" w:cs="宋体"/>
                <w:sz w:val="24"/>
              </w:rPr>
            </w:pPr>
          </w:p>
        </w:tc>
      </w:tr>
      <w:tr w:rsidR="00704BC9">
        <w:trPr>
          <w:trHeight w:val="49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2.3.3.4.2</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bCs/>
                <w:sz w:val="24"/>
                <w:lang w:val="zh-CN"/>
              </w:rPr>
            </w:pPr>
            <w:r>
              <w:rPr>
                <w:rFonts w:ascii="仿宋_GB2312" w:eastAsia="仿宋_GB2312" w:hAnsi="宋体" w:cs="宋体" w:hint="eastAsia"/>
                <w:bCs/>
                <w:sz w:val="24"/>
                <w:lang w:val="zh-CN"/>
              </w:rPr>
              <w:t>三种报警方式:声音蜂鸣报警,灯光闪烁报警、可接远程报警。</w:t>
            </w:r>
          </w:p>
        </w:tc>
        <w:tc>
          <w:tcPr>
            <w:tcW w:w="1358" w:type="dxa"/>
            <w:vAlign w:val="center"/>
          </w:tcPr>
          <w:p w:rsidR="00704BC9" w:rsidRDefault="00704BC9">
            <w:pPr>
              <w:rPr>
                <w:rFonts w:ascii="仿宋_GB2312" w:eastAsia="仿宋_GB2312" w:hAnsi="宋体" w:cs="宋体"/>
                <w:sz w:val="24"/>
              </w:rPr>
            </w:pPr>
          </w:p>
        </w:tc>
      </w:tr>
      <w:tr w:rsidR="00704BC9">
        <w:trPr>
          <w:trHeight w:val="850"/>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lastRenderedPageBreak/>
              <w:t>2.3.3.4.3</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bCs/>
                <w:sz w:val="24"/>
                <w:lang w:val="zh-CN"/>
              </w:rPr>
            </w:pPr>
            <w:r>
              <w:rPr>
                <w:rFonts w:ascii="仿宋_GB2312" w:eastAsia="仿宋_GB2312" w:hAnsi="宋体" w:cs="宋体" w:hint="eastAsia"/>
                <w:bCs/>
                <w:sz w:val="24"/>
                <w:lang w:val="zh-CN"/>
              </w:rPr>
              <w:t>多重保护功能:开机延时,停机间隔,传感器故障安全运行模式、数字紊乱安全运行模式等</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2.3.3.5</w:t>
            </w:r>
          </w:p>
        </w:tc>
        <w:tc>
          <w:tcPr>
            <w:tcW w:w="6557" w:type="dxa"/>
            <w:vAlign w:val="center"/>
          </w:tcPr>
          <w:p w:rsidR="00704BC9" w:rsidRDefault="00D74C47">
            <w:pPr>
              <w:widowControl/>
              <w:jc w:val="left"/>
              <w:rPr>
                <w:rFonts w:ascii="仿宋_GB2312" w:eastAsia="仿宋_GB2312" w:hAnsi="宋体" w:cs="宋体"/>
                <w:bCs/>
                <w:sz w:val="24"/>
                <w:lang w:val="zh-CN"/>
              </w:rPr>
            </w:pPr>
            <w:r>
              <w:rPr>
                <w:rFonts w:ascii="仿宋_GB2312" w:eastAsia="仿宋_GB2312" w:hAnsi="宋体" w:cs="宋体" w:hint="eastAsia"/>
                <w:kern w:val="0"/>
                <w:sz w:val="24"/>
              </w:rPr>
              <w:t>其他要求：</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2.3.3.5.1</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bCs/>
                <w:sz w:val="24"/>
                <w:lang w:val="zh-CN"/>
              </w:rPr>
            </w:pPr>
            <w:r>
              <w:rPr>
                <w:rFonts w:ascii="仿宋_GB2312" w:eastAsia="仿宋_GB2312" w:hAnsi="宋体" w:cs="宋体" w:hint="eastAsia"/>
                <w:kern w:val="0"/>
                <w:sz w:val="24"/>
              </w:rPr>
              <w:t>安全门锁设计,防止随意开启。</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2.3.3.5.2</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bCs/>
                <w:sz w:val="24"/>
                <w:lang w:val="zh-CN"/>
              </w:rPr>
            </w:pPr>
            <w:r>
              <w:rPr>
                <w:rFonts w:ascii="仿宋_GB2312" w:eastAsia="仿宋_GB2312" w:hAnsi="宋体" w:cs="宋体" w:hint="eastAsia"/>
                <w:kern w:val="0"/>
                <w:sz w:val="24"/>
              </w:rPr>
              <w:t>可查看环境温度。</w:t>
            </w:r>
          </w:p>
        </w:tc>
        <w:tc>
          <w:tcPr>
            <w:tcW w:w="1358" w:type="dxa"/>
            <w:vAlign w:val="center"/>
          </w:tcPr>
          <w:p w:rsidR="00704BC9" w:rsidRDefault="00704BC9">
            <w:pPr>
              <w:rPr>
                <w:rFonts w:ascii="仿宋_GB2312" w:eastAsia="仿宋_GB2312" w:hAnsi="宋体" w:cs="宋体"/>
                <w:sz w:val="24"/>
              </w:rPr>
            </w:pPr>
          </w:p>
        </w:tc>
      </w:tr>
      <w:tr w:rsidR="00704BC9">
        <w:trPr>
          <w:trHeight w:val="66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2.3.3.5.3</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bCs/>
                <w:sz w:val="24"/>
                <w:lang w:val="zh-CN"/>
              </w:rPr>
            </w:pPr>
            <w:r>
              <w:rPr>
                <w:rFonts w:ascii="仿宋_GB2312" w:eastAsia="仿宋_GB2312" w:hAnsi="宋体" w:cs="宋体" w:hint="eastAsia"/>
                <w:kern w:val="0"/>
                <w:sz w:val="24"/>
              </w:rPr>
              <w:t>内外双门设计,透明中空自动关闭玻璃外</w:t>
            </w:r>
            <w:r w:rsidRPr="00CB70E5">
              <w:rPr>
                <w:rFonts w:ascii="仿宋_GB2312" w:eastAsia="仿宋_GB2312" w:hAnsi="宋体" w:cs="宋体" w:hint="eastAsia"/>
                <w:kern w:val="0"/>
                <w:sz w:val="24"/>
              </w:rPr>
              <w:t>门,透明塑料内门。</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2.3.3.5.4</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bCs/>
                <w:sz w:val="24"/>
                <w:lang w:val="zh-CN"/>
              </w:rPr>
            </w:pPr>
            <w:r>
              <w:rPr>
                <w:rFonts w:ascii="仿宋_GB2312" w:eastAsia="仿宋_GB2312" w:hAnsi="宋体" w:cs="宋体" w:hint="eastAsia"/>
                <w:kern w:val="0"/>
                <w:sz w:val="24"/>
              </w:rPr>
              <w:t>内设LED照明灯。</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2.3.3.5.5</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bCs/>
                <w:sz w:val="24"/>
                <w:lang w:val="zh-CN"/>
              </w:rPr>
            </w:pPr>
            <w:r>
              <w:rPr>
                <w:rFonts w:ascii="仿宋_GB2312" w:eastAsia="仿宋_GB2312" w:hAnsi="宋体" w:cs="宋体" w:hint="eastAsia"/>
                <w:kern w:val="0"/>
                <w:sz w:val="24"/>
              </w:rPr>
              <w:t>多层可移动式搁架,浸塑钢丝存血筐。</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2.3.3.5.6</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bCs/>
                <w:sz w:val="24"/>
                <w:lang w:val="zh-CN"/>
              </w:rPr>
            </w:pPr>
            <w:r>
              <w:rPr>
                <w:rFonts w:ascii="仿宋_GB2312" w:eastAsia="仿宋_GB2312" w:hAnsi="宋体" w:cs="宋体" w:hint="eastAsia"/>
                <w:kern w:val="0"/>
                <w:sz w:val="24"/>
              </w:rPr>
              <w:t>血液能进行分类存放。</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2.3.3.5.7</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bCs/>
                <w:sz w:val="24"/>
                <w:lang w:val="zh-CN"/>
              </w:rPr>
            </w:pPr>
            <w:r>
              <w:rPr>
                <w:rFonts w:ascii="仿宋_GB2312" w:eastAsia="仿宋_GB2312" w:hAnsi="宋体" w:cs="宋体" w:hint="eastAsia"/>
                <w:kern w:val="0"/>
                <w:sz w:val="24"/>
              </w:rPr>
              <w:t>带测温孔设计,便于进行温度检测。</w:t>
            </w:r>
          </w:p>
        </w:tc>
        <w:tc>
          <w:tcPr>
            <w:tcW w:w="1358" w:type="dxa"/>
            <w:vAlign w:val="center"/>
          </w:tcPr>
          <w:p w:rsidR="00704BC9" w:rsidRDefault="00704BC9">
            <w:pPr>
              <w:rPr>
                <w:rFonts w:ascii="仿宋_GB2312" w:eastAsia="仿宋_GB2312" w:hAnsi="宋体" w:cs="宋体"/>
                <w:sz w:val="24"/>
              </w:rPr>
            </w:pPr>
          </w:p>
        </w:tc>
      </w:tr>
      <w:tr w:rsidR="00704BC9">
        <w:trPr>
          <w:trHeight w:val="281"/>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2.3.3.5.8</w:t>
            </w:r>
          </w:p>
        </w:tc>
        <w:tc>
          <w:tcPr>
            <w:tcW w:w="6557" w:type="dxa"/>
            <w:vAlign w:val="center"/>
          </w:tcPr>
          <w:p w:rsidR="00704BC9" w:rsidRDefault="00704BC9">
            <w:pPr>
              <w:autoSpaceDE w:val="0"/>
              <w:autoSpaceDN w:val="0"/>
              <w:adjustRightInd w:val="0"/>
              <w:spacing w:line="240" w:lineRule="exact"/>
              <w:rPr>
                <w:rFonts w:ascii="仿宋_GB2312" w:eastAsia="仿宋_GB2312" w:hAnsi="宋体" w:cs="宋体"/>
                <w:kern w:val="0"/>
                <w:sz w:val="24"/>
              </w:rPr>
            </w:pPr>
          </w:p>
          <w:p w:rsidR="00704BC9" w:rsidRDefault="00D74C47">
            <w:pPr>
              <w:autoSpaceDE w:val="0"/>
              <w:autoSpaceDN w:val="0"/>
              <w:adjustRightInd w:val="0"/>
              <w:spacing w:line="240" w:lineRule="exact"/>
              <w:rPr>
                <w:rFonts w:ascii="仿宋_GB2312" w:eastAsia="仿宋_GB2312" w:hAnsi="宋体" w:cs="宋体"/>
                <w:bCs/>
                <w:sz w:val="24"/>
                <w:lang w:val="zh-CN"/>
              </w:rPr>
            </w:pPr>
            <w:r>
              <w:rPr>
                <w:rFonts w:ascii="仿宋_GB2312" w:eastAsia="仿宋_GB2312" w:hAnsi="宋体" w:cs="宋体" w:hint="eastAsia"/>
                <w:kern w:val="0"/>
                <w:sz w:val="24"/>
              </w:rPr>
              <w:t>玻璃门电加热防凝露设计,适合在湿度大的环境中使用。</w:t>
            </w:r>
            <w:r>
              <w:rPr>
                <w:rFonts w:ascii="仿宋_GB2312" w:eastAsia="仿宋_GB2312" w:hAnsi="宋体" w:cs="宋体" w:hint="eastAsia"/>
                <w:kern w:val="0"/>
                <w:sz w:val="24"/>
              </w:rPr>
              <w:br/>
            </w:r>
          </w:p>
        </w:tc>
        <w:tc>
          <w:tcPr>
            <w:tcW w:w="1358" w:type="dxa"/>
            <w:vAlign w:val="center"/>
          </w:tcPr>
          <w:p w:rsidR="00704BC9" w:rsidRDefault="00704BC9">
            <w:pPr>
              <w:rPr>
                <w:rFonts w:ascii="仿宋_GB2312" w:eastAsia="仿宋_GB2312" w:hAnsi="宋体" w:cs="宋体"/>
                <w:sz w:val="24"/>
              </w:rPr>
            </w:pPr>
          </w:p>
        </w:tc>
      </w:tr>
      <w:tr w:rsidR="00704BC9">
        <w:trPr>
          <w:trHeight w:val="45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2.3.3.5.9</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kern w:val="0"/>
                <w:sz w:val="24"/>
              </w:rPr>
            </w:pPr>
            <w:r>
              <w:rPr>
                <w:rFonts w:ascii="仿宋_GB2312" w:eastAsia="仿宋_GB2312" w:hAnsi="宋体" w:cs="宋体" w:hint="eastAsia"/>
                <w:kern w:val="0"/>
                <w:sz w:val="24"/>
              </w:rPr>
              <w:t>底部带万向脚轮。</w:t>
            </w:r>
          </w:p>
        </w:tc>
        <w:tc>
          <w:tcPr>
            <w:tcW w:w="1358" w:type="dxa"/>
            <w:vAlign w:val="center"/>
          </w:tcPr>
          <w:p w:rsidR="00704BC9" w:rsidRDefault="00704BC9">
            <w:pPr>
              <w:rPr>
                <w:rFonts w:ascii="仿宋_GB2312" w:eastAsia="仿宋_GB2312" w:hAnsi="宋体" w:cs="宋体"/>
                <w:sz w:val="24"/>
              </w:rPr>
            </w:pPr>
          </w:p>
        </w:tc>
      </w:tr>
      <w:tr w:rsidR="00704BC9">
        <w:trPr>
          <w:trHeight w:val="45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三、</w:t>
            </w:r>
          </w:p>
        </w:tc>
        <w:tc>
          <w:tcPr>
            <w:tcW w:w="6557" w:type="dxa"/>
            <w:vAlign w:val="center"/>
          </w:tcPr>
          <w:p w:rsidR="00704BC9" w:rsidRDefault="00D74C47">
            <w:pPr>
              <w:autoSpaceDE w:val="0"/>
              <w:autoSpaceDN w:val="0"/>
              <w:adjustRightInd w:val="0"/>
              <w:spacing w:line="240" w:lineRule="exact"/>
              <w:rPr>
                <w:rFonts w:ascii="仿宋_GB2312" w:eastAsia="仿宋_GB2312" w:hAnsi="宋体" w:cs="宋体"/>
                <w:kern w:val="0"/>
                <w:sz w:val="24"/>
              </w:rPr>
            </w:pPr>
            <w:r>
              <w:rPr>
                <w:rFonts w:ascii="仿宋_GB2312" w:eastAsia="仿宋_GB2312" w:hAnsi="宋体" w:cs="宋体" w:hint="eastAsia"/>
                <w:kern w:val="0"/>
                <w:sz w:val="24"/>
              </w:rPr>
              <w:t>售后服务</w:t>
            </w:r>
          </w:p>
        </w:tc>
        <w:tc>
          <w:tcPr>
            <w:tcW w:w="1358" w:type="dxa"/>
            <w:vAlign w:val="center"/>
          </w:tcPr>
          <w:p w:rsidR="00704BC9" w:rsidRDefault="00704BC9">
            <w:pPr>
              <w:rPr>
                <w:rFonts w:ascii="仿宋_GB2312" w:eastAsia="仿宋_GB2312" w:hAnsi="宋体" w:cs="宋体"/>
                <w:sz w:val="24"/>
              </w:rPr>
            </w:pPr>
          </w:p>
        </w:tc>
      </w:tr>
      <w:tr w:rsidR="00704BC9">
        <w:trPr>
          <w:trHeight w:val="85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color w:val="000000"/>
                <w:sz w:val="24"/>
              </w:rPr>
              <w:t>▲</w:t>
            </w:r>
            <w:r>
              <w:rPr>
                <w:rFonts w:ascii="仿宋_GB2312" w:eastAsia="仿宋_GB2312" w:hAnsi="宋体" w:cs="宋体" w:hint="eastAsia"/>
                <w:bCs/>
                <w:color w:val="000000"/>
                <w:sz w:val="24"/>
              </w:rPr>
              <w:t>3.1</w:t>
            </w:r>
          </w:p>
        </w:tc>
        <w:tc>
          <w:tcPr>
            <w:tcW w:w="6557" w:type="dxa"/>
          </w:tcPr>
          <w:p w:rsidR="00704BC9" w:rsidRDefault="00D74C47">
            <w:pPr>
              <w:autoSpaceDE w:val="0"/>
              <w:autoSpaceDN w:val="0"/>
              <w:adjustRightInd w:val="0"/>
              <w:spacing w:line="280" w:lineRule="exact"/>
              <w:rPr>
                <w:rFonts w:ascii="仿宋_GB2312" w:eastAsia="仿宋_GB2312" w:hAnsi="宋体" w:cs="宋体"/>
                <w:sz w:val="24"/>
                <w:lang w:val="zh-CN"/>
              </w:rPr>
            </w:pPr>
            <w:r>
              <w:rPr>
                <w:rFonts w:ascii="仿宋_GB2312" w:eastAsia="仿宋_GB2312" w:hAnsi="宋体" w:cs="宋体" w:hint="eastAsia"/>
                <w:sz w:val="24"/>
                <w:lang w:val="zh-CN"/>
              </w:rPr>
              <w:t>设备验收合格后整机免费保修2年，压缩机免费保修</w:t>
            </w:r>
            <w:r>
              <w:rPr>
                <w:rFonts w:ascii="仿宋_GB2312" w:eastAsia="仿宋_GB2312" w:hAnsi="宋体" w:cs="宋体" w:hint="eastAsia"/>
                <w:sz w:val="24"/>
              </w:rPr>
              <w:t>3</w:t>
            </w:r>
            <w:r>
              <w:rPr>
                <w:rFonts w:ascii="仿宋_GB2312" w:eastAsia="仿宋_GB2312" w:hAnsi="宋体" w:cs="宋体" w:hint="eastAsia"/>
                <w:sz w:val="24"/>
                <w:lang w:val="zh-CN"/>
              </w:rPr>
              <w:t>年。保修后免收维修费，保证零配件供应8年以上；保修起始时间以医院验收合格之日为准</w:t>
            </w:r>
          </w:p>
        </w:tc>
        <w:tc>
          <w:tcPr>
            <w:tcW w:w="1358" w:type="dxa"/>
            <w:vAlign w:val="center"/>
          </w:tcPr>
          <w:p w:rsidR="00704BC9" w:rsidRDefault="00704BC9">
            <w:pPr>
              <w:rPr>
                <w:rFonts w:ascii="仿宋_GB2312" w:eastAsia="仿宋_GB2312" w:hAnsi="宋体" w:cs="宋体"/>
                <w:sz w:val="24"/>
              </w:rPr>
            </w:pPr>
          </w:p>
        </w:tc>
      </w:tr>
      <w:tr w:rsidR="00704BC9">
        <w:trPr>
          <w:trHeight w:val="45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3.2</w:t>
            </w:r>
          </w:p>
        </w:tc>
        <w:tc>
          <w:tcPr>
            <w:tcW w:w="6557" w:type="dxa"/>
          </w:tcPr>
          <w:p w:rsidR="00704BC9" w:rsidRDefault="00D74C47">
            <w:pPr>
              <w:autoSpaceDE w:val="0"/>
              <w:autoSpaceDN w:val="0"/>
              <w:adjustRightInd w:val="0"/>
              <w:spacing w:line="280" w:lineRule="exact"/>
              <w:rPr>
                <w:rFonts w:ascii="仿宋_GB2312" w:eastAsia="仿宋_GB2312" w:hAnsi="宋体" w:cs="宋体"/>
                <w:kern w:val="0"/>
                <w:sz w:val="24"/>
              </w:rPr>
            </w:pPr>
            <w:r>
              <w:rPr>
                <w:rFonts w:ascii="仿宋_GB2312" w:eastAsia="仿宋_GB2312" w:hAnsi="宋体" w:cs="宋体" w:hint="eastAsia"/>
                <w:sz w:val="24"/>
              </w:rPr>
              <w:t>免费提供操作和维修培训（包含时间、地点、人次、内容）</w:t>
            </w:r>
          </w:p>
        </w:tc>
        <w:tc>
          <w:tcPr>
            <w:tcW w:w="1358" w:type="dxa"/>
            <w:vAlign w:val="center"/>
          </w:tcPr>
          <w:p w:rsidR="00704BC9" w:rsidRDefault="00704BC9">
            <w:pPr>
              <w:rPr>
                <w:rFonts w:ascii="仿宋_GB2312" w:eastAsia="仿宋_GB2312" w:hAnsi="宋体" w:cs="宋体"/>
                <w:sz w:val="24"/>
              </w:rPr>
            </w:pPr>
          </w:p>
        </w:tc>
      </w:tr>
      <w:tr w:rsidR="00704BC9">
        <w:trPr>
          <w:trHeight w:val="45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3.3</w:t>
            </w:r>
          </w:p>
        </w:tc>
        <w:tc>
          <w:tcPr>
            <w:tcW w:w="6557" w:type="dxa"/>
          </w:tcPr>
          <w:p w:rsidR="00704BC9" w:rsidRDefault="00D74C47">
            <w:pPr>
              <w:autoSpaceDE w:val="0"/>
              <w:autoSpaceDN w:val="0"/>
              <w:adjustRightInd w:val="0"/>
              <w:spacing w:line="280" w:lineRule="exact"/>
              <w:rPr>
                <w:rFonts w:ascii="仿宋_GB2312" w:eastAsia="仿宋_GB2312" w:hAnsi="宋体" w:cs="宋体"/>
                <w:kern w:val="0"/>
                <w:sz w:val="24"/>
              </w:rPr>
            </w:pPr>
            <w:r>
              <w:rPr>
                <w:rFonts w:ascii="仿宋_GB2312" w:eastAsia="仿宋_GB2312" w:hAnsi="宋体" w:cs="宋体" w:hint="eastAsia"/>
                <w:sz w:val="24"/>
                <w:lang w:val="zh-CN"/>
              </w:rPr>
              <w:t>维修响应时间8个工作小时，8个工作小时未修复提供备品</w:t>
            </w:r>
          </w:p>
        </w:tc>
        <w:tc>
          <w:tcPr>
            <w:tcW w:w="1358" w:type="dxa"/>
            <w:vAlign w:val="center"/>
          </w:tcPr>
          <w:p w:rsidR="00704BC9" w:rsidRDefault="00704BC9">
            <w:pPr>
              <w:rPr>
                <w:rFonts w:ascii="仿宋_GB2312" w:eastAsia="仿宋_GB2312" w:hAnsi="宋体" w:cs="宋体"/>
                <w:sz w:val="24"/>
              </w:rPr>
            </w:pPr>
          </w:p>
        </w:tc>
      </w:tr>
      <w:tr w:rsidR="00704BC9">
        <w:trPr>
          <w:trHeight w:val="45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3.4</w:t>
            </w:r>
          </w:p>
        </w:tc>
        <w:tc>
          <w:tcPr>
            <w:tcW w:w="6557" w:type="dxa"/>
          </w:tcPr>
          <w:p w:rsidR="00704BC9" w:rsidRDefault="00D74C47">
            <w:pPr>
              <w:autoSpaceDE w:val="0"/>
              <w:autoSpaceDN w:val="0"/>
              <w:adjustRightInd w:val="0"/>
              <w:spacing w:line="280" w:lineRule="exact"/>
              <w:rPr>
                <w:rFonts w:ascii="仿宋_GB2312" w:eastAsia="仿宋_GB2312" w:hAnsi="宋体" w:cs="宋体"/>
                <w:kern w:val="0"/>
                <w:sz w:val="24"/>
              </w:rPr>
            </w:pPr>
            <w:r>
              <w:rPr>
                <w:rFonts w:ascii="仿宋_GB2312" w:eastAsia="仿宋_GB2312" w:hAnsi="宋体" w:cs="宋体" w:hint="eastAsia"/>
                <w:sz w:val="24"/>
                <w:lang w:val="zh-CN"/>
              </w:rPr>
              <w:t>请注明售后服务（包括浙江地区维修力量说明）</w:t>
            </w:r>
            <w:r>
              <w:rPr>
                <w:rFonts w:ascii="仿宋_GB2312" w:eastAsia="仿宋_GB2312" w:hAnsi="宋体" w:cs="宋体" w:hint="eastAsia"/>
                <w:sz w:val="24"/>
              </w:rPr>
              <w:t>Service</w:t>
            </w:r>
          </w:p>
        </w:tc>
        <w:tc>
          <w:tcPr>
            <w:tcW w:w="1358" w:type="dxa"/>
            <w:vAlign w:val="center"/>
          </w:tcPr>
          <w:p w:rsidR="00704BC9" w:rsidRDefault="00704BC9">
            <w:pPr>
              <w:rPr>
                <w:rFonts w:ascii="仿宋_GB2312" w:eastAsia="仿宋_GB2312" w:hAnsi="宋体" w:cs="宋体"/>
                <w:sz w:val="24"/>
              </w:rPr>
            </w:pPr>
          </w:p>
        </w:tc>
      </w:tr>
      <w:tr w:rsidR="00704BC9">
        <w:trPr>
          <w:trHeight w:val="45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四、</w:t>
            </w:r>
          </w:p>
        </w:tc>
        <w:tc>
          <w:tcPr>
            <w:tcW w:w="6557" w:type="dxa"/>
          </w:tcPr>
          <w:p w:rsidR="00704BC9" w:rsidRDefault="00D74C47">
            <w:pPr>
              <w:autoSpaceDE w:val="0"/>
              <w:autoSpaceDN w:val="0"/>
              <w:adjustRightInd w:val="0"/>
              <w:spacing w:line="280" w:lineRule="exact"/>
              <w:rPr>
                <w:rFonts w:ascii="仿宋_GB2312" w:eastAsia="仿宋_GB2312" w:hAnsi="宋体" w:cs="宋体"/>
                <w:kern w:val="0"/>
                <w:sz w:val="24"/>
              </w:rPr>
            </w:pPr>
            <w:r>
              <w:rPr>
                <w:rFonts w:ascii="仿宋_GB2312" w:eastAsia="仿宋_GB2312" w:cs="宋体" w:hint="eastAsia"/>
                <w:sz w:val="24"/>
                <w:lang w:val="zh-CN"/>
              </w:rPr>
              <w:t>附加必备条件：</w:t>
            </w:r>
          </w:p>
        </w:tc>
        <w:tc>
          <w:tcPr>
            <w:tcW w:w="1358" w:type="dxa"/>
            <w:vAlign w:val="center"/>
          </w:tcPr>
          <w:p w:rsidR="00704BC9" w:rsidRDefault="00704BC9">
            <w:pPr>
              <w:rPr>
                <w:rFonts w:ascii="仿宋_GB2312" w:eastAsia="仿宋_GB2312" w:hAnsi="宋体" w:cs="宋体"/>
                <w:sz w:val="24"/>
              </w:rPr>
            </w:pPr>
          </w:p>
        </w:tc>
      </w:tr>
      <w:tr w:rsidR="00704BC9">
        <w:trPr>
          <w:trHeight w:val="45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4.1</w:t>
            </w:r>
          </w:p>
        </w:tc>
        <w:tc>
          <w:tcPr>
            <w:tcW w:w="6557" w:type="dxa"/>
          </w:tcPr>
          <w:p w:rsidR="00704BC9" w:rsidRDefault="00D74C47">
            <w:pPr>
              <w:autoSpaceDE w:val="0"/>
              <w:autoSpaceDN w:val="0"/>
              <w:adjustRightInd w:val="0"/>
              <w:spacing w:line="280" w:lineRule="exact"/>
              <w:rPr>
                <w:rFonts w:ascii="仿宋_GB2312" w:eastAsia="仿宋_GB2312" w:hAnsi="宋体" w:cs="宋体"/>
                <w:kern w:val="0"/>
                <w:sz w:val="24"/>
              </w:rPr>
            </w:pPr>
            <w:r>
              <w:rPr>
                <w:rFonts w:ascii="仿宋_GB2312" w:eastAsia="仿宋_GB2312" w:cs="宋体" w:hint="eastAsia"/>
                <w:sz w:val="24"/>
                <w:lang w:val="zh-CN"/>
              </w:rPr>
              <w:t>提供仪器电子版SOP文件、操作手册和维修手册</w:t>
            </w:r>
          </w:p>
        </w:tc>
        <w:tc>
          <w:tcPr>
            <w:tcW w:w="1358" w:type="dxa"/>
            <w:vAlign w:val="center"/>
          </w:tcPr>
          <w:p w:rsidR="00704BC9" w:rsidRDefault="00704BC9">
            <w:pPr>
              <w:rPr>
                <w:rFonts w:ascii="仿宋_GB2312" w:eastAsia="仿宋_GB2312" w:hAnsi="宋体" w:cs="宋体"/>
                <w:sz w:val="24"/>
              </w:rPr>
            </w:pPr>
          </w:p>
        </w:tc>
      </w:tr>
      <w:tr w:rsidR="00704BC9">
        <w:trPr>
          <w:trHeight w:val="45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4.2</w:t>
            </w:r>
          </w:p>
        </w:tc>
        <w:tc>
          <w:tcPr>
            <w:tcW w:w="6557" w:type="dxa"/>
          </w:tcPr>
          <w:p w:rsidR="00704BC9" w:rsidRDefault="00D74C47">
            <w:pPr>
              <w:autoSpaceDE w:val="0"/>
              <w:autoSpaceDN w:val="0"/>
              <w:adjustRightInd w:val="0"/>
              <w:spacing w:line="280" w:lineRule="exact"/>
              <w:rPr>
                <w:rFonts w:ascii="仿宋_GB2312" w:eastAsia="仿宋_GB2312" w:hAnsi="宋体" w:cs="宋体"/>
                <w:kern w:val="0"/>
                <w:sz w:val="24"/>
              </w:rPr>
            </w:pPr>
            <w:r>
              <w:rPr>
                <w:rFonts w:ascii="仿宋_GB2312" w:eastAsia="仿宋_GB2312" w:cs="宋体" w:hint="eastAsia"/>
                <w:sz w:val="24"/>
                <w:lang w:val="zh-CN"/>
              </w:rPr>
              <w:t>提供符合上述参数和配置要求的详细配置清单及单价，必需的耗材清单，承诺长期供应的优惠价格</w:t>
            </w:r>
          </w:p>
        </w:tc>
        <w:tc>
          <w:tcPr>
            <w:tcW w:w="1358" w:type="dxa"/>
            <w:vAlign w:val="center"/>
          </w:tcPr>
          <w:p w:rsidR="00704BC9" w:rsidRDefault="00704BC9">
            <w:pPr>
              <w:rPr>
                <w:rFonts w:ascii="仿宋_GB2312" w:eastAsia="仿宋_GB2312" w:hAnsi="宋体" w:cs="宋体"/>
                <w:sz w:val="24"/>
              </w:rPr>
            </w:pPr>
          </w:p>
        </w:tc>
      </w:tr>
      <w:tr w:rsidR="00704BC9">
        <w:trPr>
          <w:trHeight w:val="45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4.3</w:t>
            </w:r>
          </w:p>
        </w:tc>
        <w:tc>
          <w:tcPr>
            <w:tcW w:w="6557" w:type="dxa"/>
          </w:tcPr>
          <w:p w:rsidR="00704BC9" w:rsidRDefault="00D74C47">
            <w:pPr>
              <w:autoSpaceDE w:val="0"/>
              <w:autoSpaceDN w:val="0"/>
              <w:adjustRightInd w:val="0"/>
              <w:spacing w:line="280" w:lineRule="exact"/>
              <w:rPr>
                <w:rFonts w:ascii="仿宋_GB2312" w:eastAsia="仿宋_GB2312" w:hAnsi="宋体" w:cs="宋体"/>
                <w:kern w:val="0"/>
                <w:sz w:val="24"/>
              </w:rPr>
            </w:pPr>
            <w:r>
              <w:rPr>
                <w:rFonts w:ascii="仿宋_GB2312" w:eastAsia="仿宋_GB2312" w:cs="宋体" w:hint="eastAsia"/>
                <w:sz w:val="24"/>
                <w:lang w:val="zh-CN"/>
              </w:rPr>
              <w:t>列出上述已明确选件及未作要求但可提供选件的清单和优惠价格</w:t>
            </w:r>
          </w:p>
        </w:tc>
        <w:tc>
          <w:tcPr>
            <w:tcW w:w="1358" w:type="dxa"/>
            <w:vAlign w:val="center"/>
          </w:tcPr>
          <w:p w:rsidR="00704BC9" w:rsidRDefault="00704BC9">
            <w:pPr>
              <w:rPr>
                <w:rFonts w:ascii="仿宋_GB2312" w:eastAsia="仿宋_GB2312" w:hAnsi="宋体" w:cs="宋体"/>
                <w:sz w:val="24"/>
              </w:rPr>
            </w:pPr>
          </w:p>
        </w:tc>
      </w:tr>
      <w:tr w:rsidR="00704BC9">
        <w:trPr>
          <w:trHeight w:val="455"/>
        </w:trPr>
        <w:tc>
          <w:tcPr>
            <w:tcW w:w="1513" w:type="dxa"/>
            <w:vAlign w:val="center"/>
          </w:tcPr>
          <w:p w:rsidR="00704BC9" w:rsidRDefault="00D74C47">
            <w:pPr>
              <w:spacing w:line="240" w:lineRule="exact"/>
              <w:ind w:firstLineChars="200" w:firstLine="480"/>
              <w:rPr>
                <w:rFonts w:ascii="仿宋_GB2312" w:eastAsia="仿宋_GB2312" w:hAnsi="宋体" w:cs="宋体"/>
                <w:bCs/>
                <w:color w:val="000000"/>
                <w:sz w:val="24"/>
              </w:rPr>
            </w:pPr>
            <w:r>
              <w:rPr>
                <w:rFonts w:ascii="仿宋_GB2312" w:eastAsia="仿宋_GB2312" w:hAnsi="宋体" w:cs="宋体" w:hint="eastAsia"/>
                <w:bCs/>
                <w:color w:val="000000"/>
                <w:sz w:val="24"/>
              </w:rPr>
              <w:t>4.4</w:t>
            </w:r>
          </w:p>
        </w:tc>
        <w:tc>
          <w:tcPr>
            <w:tcW w:w="6557" w:type="dxa"/>
          </w:tcPr>
          <w:p w:rsidR="00704BC9" w:rsidRDefault="00D74C47">
            <w:pPr>
              <w:autoSpaceDE w:val="0"/>
              <w:autoSpaceDN w:val="0"/>
              <w:adjustRightInd w:val="0"/>
              <w:spacing w:line="280" w:lineRule="exact"/>
              <w:rPr>
                <w:rFonts w:ascii="仿宋_GB2312" w:eastAsia="仿宋_GB2312" w:hAnsi="宋体" w:cs="宋体"/>
                <w:kern w:val="0"/>
                <w:sz w:val="24"/>
              </w:rPr>
            </w:pPr>
            <w:r>
              <w:rPr>
                <w:rFonts w:ascii="仿宋_GB2312" w:eastAsia="仿宋_GB2312" w:cs="宋体" w:hint="eastAsia"/>
                <w:sz w:val="24"/>
                <w:lang w:val="zh-CN"/>
              </w:rPr>
              <w:t>以上所有产品为同品牌原装产品</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4.5</w:t>
            </w:r>
          </w:p>
        </w:tc>
        <w:tc>
          <w:tcPr>
            <w:tcW w:w="6557" w:type="dxa"/>
          </w:tcPr>
          <w:p w:rsidR="00704BC9" w:rsidRDefault="00D74C47">
            <w:pPr>
              <w:autoSpaceDE w:val="0"/>
              <w:autoSpaceDN w:val="0"/>
              <w:adjustRightInd w:val="0"/>
              <w:spacing w:line="280" w:lineRule="exact"/>
              <w:rPr>
                <w:rFonts w:ascii="仿宋_GB2312" w:eastAsia="仿宋_GB2312" w:hAnsi="宋体" w:cs="宋体"/>
                <w:bCs/>
                <w:sz w:val="24"/>
                <w:lang w:val="zh-CN"/>
              </w:rPr>
            </w:pPr>
            <w:r>
              <w:rPr>
                <w:rFonts w:ascii="仿宋_GB2312" w:eastAsia="仿宋_GB2312" w:hint="eastAsia"/>
                <w:sz w:val="24"/>
              </w:rPr>
              <w:t>提供有效医疗器械注册证（冷链系统除外）</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4.6</w:t>
            </w:r>
          </w:p>
        </w:tc>
        <w:tc>
          <w:tcPr>
            <w:tcW w:w="6557" w:type="dxa"/>
          </w:tcPr>
          <w:p w:rsidR="00704BC9" w:rsidRDefault="00D74C47">
            <w:pPr>
              <w:autoSpaceDE w:val="0"/>
              <w:autoSpaceDN w:val="0"/>
              <w:adjustRightInd w:val="0"/>
              <w:spacing w:line="280" w:lineRule="exact"/>
              <w:rPr>
                <w:rFonts w:ascii="仿宋_GB2312" w:eastAsia="仿宋_GB2312" w:hAnsi="宋体" w:cs="宋体"/>
                <w:bCs/>
                <w:sz w:val="24"/>
                <w:lang w:val="zh-CN"/>
              </w:rPr>
            </w:pPr>
            <w:r>
              <w:rPr>
                <w:rFonts w:ascii="仿宋_GB2312" w:eastAsia="仿宋_GB2312" w:hint="eastAsia"/>
                <w:sz w:val="24"/>
              </w:rPr>
              <w:t>提供所投产品的详细彩页，如彩页中没有涉及到相关技术参数，提供原厂技术白皮书（DATASHEET）备查</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4.7</w:t>
            </w:r>
          </w:p>
        </w:tc>
        <w:tc>
          <w:tcPr>
            <w:tcW w:w="6557" w:type="dxa"/>
          </w:tcPr>
          <w:p w:rsidR="00704BC9" w:rsidRDefault="00D74C47">
            <w:pPr>
              <w:autoSpaceDE w:val="0"/>
              <w:autoSpaceDN w:val="0"/>
              <w:adjustRightInd w:val="0"/>
              <w:spacing w:line="280" w:lineRule="exact"/>
              <w:rPr>
                <w:rFonts w:ascii="仿宋_GB2312" w:eastAsia="仿宋_GB2312"/>
                <w:sz w:val="24"/>
              </w:rPr>
            </w:pPr>
            <w:r>
              <w:rPr>
                <w:rFonts w:ascii="仿宋_GB2312" w:eastAsia="仿宋_GB2312" w:hAnsi="宋体" w:cs="宋体" w:hint="eastAsia"/>
                <w:color w:val="000000"/>
                <w:sz w:val="24"/>
              </w:rPr>
              <w:t>提供有效的</w:t>
            </w:r>
            <w:r>
              <w:rPr>
                <w:rFonts w:ascii="仿宋_GB2312" w:eastAsia="仿宋_GB2312" w:hAnsi="宋体" w:cs="宋体" w:hint="eastAsia"/>
                <w:sz w:val="24"/>
                <w:lang w:val="zh-CN"/>
              </w:rPr>
              <w:t>IS</w:t>
            </w:r>
            <w:r>
              <w:rPr>
                <w:rFonts w:ascii="仿宋_GB2312" w:eastAsia="仿宋_GB2312" w:hAnsi="宋体" w:cs="宋体" w:hint="eastAsia"/>
                <w:sz w:val="24"/>
              </w:rPr>
              <w:t>O</w:t>
            </w:r>
            <w:r>
              <w:rPr>
                <w:rFonts w:ascii="仿宋_GB2312" w:eastAsia="仿宋_GB2312" w:hAnsi="宋体" w:cs="宋体" w:hint="eastAsia"/>
                <w:sz w:val="24"/>
                <w:lang w:val="zh-CN"/>
              </w:rPr>
              <w:t>9001质量管理体系认证、ISO14001环境管理体系认证；OHSAS18001职业健康体系认证、ISO13485医疗器械质量管理体系认证等</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五、</w:t>
            </w:r>
          </w:p>
        </w:tc>
        <w:tc>
          <w:tcPr>
            <w:tcW w:w="6557" w:type="dxa"/>
          </w:tcPr>
          <w:p w:rsidR="00704BC9" w:rsidRDefault="00D74C47">
            <w:pPr>
              <w:autoSpaceDE w:val="0"/>
              <w:autoSpaceDN w:val="0"/>
              <w:adjustRightInd w:val="0"/>
              <w:spacing w:line="280" w:lineRule="exact"/>
              <w:rPr>
                <w:rFonts w:ascii="仿宋_GB2312" w:eastAsia="仿宋_GB2312" w:hAnsi="宋体" w:cs="宋体"/>
                <w:bCs/>
                <w:sz w:val="24"/>
                <w:lang w:val="zh-CN"/>
              </w:rPr>
            </w:pPr>
            <w:r>
              <w:rPr>
                <w:rFonts w:ascii="仿宋_GB2312" w:eastAsia="仿宋_GB2312" w:cs="宋体" w:hint="eastAsia"/>
                <w:sz w:val="24"/>
                <w:lang w:val="zh-CN"/>
              </w:rPr>
              <w:t>安装及验收要求</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5.1</w:t>
            </w:r>
          </w:p>
        </w:tc>
        <w:tc>
          <w:tcPr>
            <w:tcW w:w="6557" w:type="dxa"/>
          </w:tcPr>
          <w:p w:rsidR="00704BC9" w:rsidRDefault="00D74C47">
            <w:pPr>
              <w:autoSpaceDE w:val="0"/>
              <w:autoSpaceDN w:val="0"/>
              <w:adjustRightInd w:val="0"/>
              <w:spacing w:line="280" w:lineRule="exact"/>
              <w:rPr>
                <w:rFonts w:ascii="仿宋_GB2312" w:eastAsia="仿宋_GB2312" w:hAnsi="宋体" w:cs="宋体"/>
                <w:bCs/>
                <w:sz w:val="24"/>
                <w:lang w:val="zh-CN"/>
              </w:rPr>
            </w:pPr>
            <w:r>
              <w:rPr>
                <w:rFonts w:ascii="仿宋_GB2312" w:eastAsia="仿宋_GB2312" w:cs="宋体" w:hint="eastAsia"/>
                <w:sz w:val="24"/>
                <w:lang w:val="zh-CN"/>
              </w:rPr>
              <w:t>到货期：中标即日起2内；如有例外，可在合同中另行约定</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5.2</w:t>
            </w:r>
          </w:p>
        </w:tc>
        <w:tc>
          <w:tcPr>
            <w:tcW w:w="6557" w:type="dxa"/>
          </w:tcPr>
          <w:p w:rsidR="00704BC9" w:rsidRDefault="00D74C47">
            <w:pPr>
              <w:autoSpaceDE w:val="0"/>
              <w:autoSpaceDN w:val="0"/>
              <w:adjustRightInd w:val="0"/>
              <w:spacing w:line="280" w:lineRule="exact"/>
              <w:rPr>
                <w:rFonts w:ascii="仿宋_GB2312" w:eastAsia="仿宋_GB2312" w:hAnsi="宋体" w:cs="宋体"/>
                <w:bCs/>
                <w:sz w:val="24"/>
                <w:lang w:val="zh-CN"/>
              </w:rPr>
            </w:pPr>
            <w:r>
              <w:rPr>
                <w:rFonts w:ascii="仿宋_GB2312" w:eastAsia="仿宋_GB2312" w:cs="宋体" w:hint="eastAsia"/>
                <w:sz w:val="24"/>
                <w:lang w:val="zh-CN"/>
              </w:rPr>
              <w:t>安装地点：由销售方免费将货送至医院安装现场</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lastRenderedPageBreak/>
              <w:t>5.3</w:t>
            </w:r>
          </w:p>
        </w:tc>
        <w:tc>
          <w:tcPr>
            <w:tcW w:w="6557" w:type="dxa"/>
          </w:tcPr>
          <w:p w:rsidR="00704BC9" w:rsidRDefault="00D74C47">
            <w:pPr>
              <w:autoSpaceDE w:val="0"/>
              <w:autoSpaceDN w:val="0"/>
              <w:adjustRightInd w:val="0"/>
              <w:spacing w:line="280" w:lineRule="exact"/>
              <w:rPr>
                <w:rFonts w:ascii="仿宋_GB2312" w:eastAsia="仿宋_GB2312" w:hAnsi="宋体" w:cs="宋体"/>
                <w:bCs/>
                <w:sz w:val="24"/>
                <w:lang w:val="zh-CN"/>
              </w:rPr>
            </w:pPr>
            <w:r>
              <w:rPr>
                <w:rFonts w:ascii="仿宋_GB2312" w:eastAsia="仿宋_GB2312" w:cs="宋体" w:hint="eastAsia"/>
                <w:sz w:val="24"/>
                <w:lang w:val="zh-CN"/>
              </w:rPr>
              <w:t>安装完成时间：接用户通知后</w:t>
            </w:r>
            <w:r>
              <w:rPr>
                <w:rFonts w:ascii="仿宋_GB2312" w:eastAsia="仿宋_GB2312" w:hint="eastAsia"/>
                <w:sz w:val="24"/>
              </w:rPr>
              <w:t>7</w:t>
            </w:r>
            <w:r>
              <w:rPr>
                <w:rFonts w:ascii="仿宋_GB2312" w:eastAsia="仿宋_GB2312" w:cs="宋体" w:hint="eastAsia"/>
                <w:sz w:val="24"/>
                <w:lang w:val="zh-CN"/>
              </w:rPr>
              <w:t>个工作日内全部调试完成</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5.4</w:t>
            </w:r>
          </w:p>
        </w:tc>
        <w:tc>
          <w:tcPr>
            <w:tcW w:w="6557" w:type="dxa"/>
          </w:tcPr>
          <w:p w:rsidR="00704BC9" w:rsidRDefault="00D74C47">
            <w:pPr>
              <w:autoSpaceDE w:val="0"/>
              <w:autoSpaceDN w:val="0"/>
              <w:adjustRightInd w:val="0"/>
              <w:spacing w:line="280" w:lineRule="exact"/>
              <w:rPr>
                <w:rFonts w:ascii="仿宋_GB2312" w:eastAsia="仿宋_GB2312" w:hAnsi="宋体" w:cs="宋体"/>
                <w:bCs/>
                <w:sz w:val="24"/>
                <w:lang w:val="zh-CN"/>
              </w:rPr>
            </w:pPr>
            <w:r>
              <w:rPr>
                <w:rFonts w:ascii="仿宋_GB2312" w:eastAsia="仿宋_GB2312" w:cs="宋体" w:hint="eastAsia"/>
                <w:sz w:val="24"/>
                <w:lang w:val="zh-CN"/>
              </w:rPr>
              <w:t>安装标准：符合国家有关安全技术规范和技术标准</w:t>
            </w:r>
          </w:p>
        </w:tc>
        <w:tc>
          <w:tcPr>
            <w:tcW w:w="1358" w:type="dxa"/>
            <w:vAlign w:val="center"/>
          </w:tcPr>
          <w:p w:rsidR="00704BC9" w:rsidRDefault="00704BC9">
            <w:pPr>
              <w:rPr>
                <w:rFonts w:ascii="仿宋_GB2312" w:eastAsia="仿宋_GB2312" w:hAnsi="宋体" w:cs="宋体"/>
                <w:sz w:val="24"/>
              </w:rPr>
            </w:pPr>
          </w:p>
        </w:tc>
      </w:tr>
      <w:tr w:rsidR="00704BC9">
        <w:trPr>
          <w:trHeight w:val="425"/>
        </w:trPr>
        <w:tc>
          <w:tcPr>
            <w:tcW w:w="1513" w:type="dxa"/>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5.5</w:t>
            </w:r>
          </w:p>
        </w:tc>
        <w:tc>
          <w:tcPr>
            <w:tcW w:w="6557" w:type="dxa"/>
          </w:tcPr>
          <w:p w:rsidR="00704BC9" w:rsidRDefault="00D74C47">
            <w:pPr>
              <w:autoSpaceDE w:val="0"/>
              <w:autoSpaceDN w:val="0"/>
              <w:adjustRightInd w:val="0"/>
              <w:spacing w:line="280" w:lineRule="exact"/>
              <w:rPr>
                <w:rFonts w:ascii="仿宋_GB2312" w:eastAsia="仿宋_GB2312" w:hAnsi="宋体" w:cs="宋体"/>
                <w:bCs/>
                <w:sz w:val="24"/>
                <w:lang w:val="zh-CN"/>
              </w:rPr>
            </w:pPr>
            <w:r>
              <w:rPr>
                <w:rFonts w:ascii="仿宋_GB2312" w:eastAsia="仿宋_GB2312" w:cs="宋体" w:hint="eastAsia"/>
                <w:sz w:val="24"/>
                <w:lang w:val="zh-CN"/>
              </w:rPr>
              <w:t>验收标准：应与产品原始样本技术数据及标书技术文件一致，符合国家有关技术规范和技术标准</w:t>
            </w:r>
          </w:p>
        </w:tc>
        <w:tc>
          <w:tcPr>
            <w:tcW w:w="1358" w:type="dxa"/>
            <w:vAlign w:val="center"/>
          </w:tcPr>
          <w:p w:rsidR="00704BC9" w:rsidRDefault="00704BC9">
            <w:pPr>
              <w:rPr>
                <w:rFonts w:ascii="仿宋_GB2312" w:eastAsia="仿宋_GB2312" w:hAnsi="宋体" w:cs="宋体"/>
                <w:sz w:val="24"/>
              </w:rPr>
            </w:pPr>
          </w:p>
        </w:tc>
      </w:tr>
      <w:tr w:rsidR="00704BC9">
        <w:trPr>
          <w:trHeight w:val="680"/>
        </w:trPr>
        <w:tc>
          <w:tcPr>
            <w:tcW w:w="8070" w:type="dxa"/>
            <w:gridSpan w:val="2"/>
            <w:vAlign w:val="center"/>
          </w:tcPr>
          <w:p w:rsidR="00704BC9" w:rsidRDefault="00D74C47">
            <w:pPr>
              <w:spacing w:line="240" w:lineRule="exact"/>
              <w:jc w:val="left"/>
              <w:rPr>
                <w:rFonts w:ascii="仿宋_GB2312" w:eastAsia="仿宋_GB2312" w:hAnsi="宋体" w:cs="宋体"/>
                <w:bCs/>
                <w:color w:val="000000"/>
                <w:sz w:val="24"/>
              </w:rPr>
            </w:pPr>
            <w:r>
              <w:rPr>
                <w:rFonts w:ascii="仿宋_GB2312" w:eastAsia="仿宋_GB2312" w:hAnsi="宋体" w:cs="宋体" w:hint="eastAsia"/>
                <w:bCs/>
                <w:color w:val="000000"/>
                <w:sz w:val="24"/>
              </w:rPr>
              <w:t>六、</w:t>
            </w:r>
            <w:r>
              <w:rPr>
                <w:rFonts w:ascii="仿宋_GB2312" w:eastAsia="仿宋_GB2312" w:hint="eastAsia"/>
                <w:b/>
                <w:sz w:val="24"/>
              </w:rPr>
              <w:t>付款方式：验收合格，正常试运行3个月内付90%，正常运行一年后付款10%（不计息）</w:t>
            </w:r>
          </w:p>
        </w:tc>
        <w:tc>
          <w:tcPr>
            <w:tcW w:w="1358" w:type="dxa"/>
            <w:vAlign w:val="center"/>
          </w:tcPr>
          <w:p w:rsidR="00704BC9" w:rsidRDefault="00704BC9">
            <w:pPr>
              <w:rPr>
                <w:rFonts w:ascii="仿宋_GB2312" w:eastAsia="仿宋_GB2312" w:hAnsi="宋体" w:cs="宋体"/>
                <w:sz w:val="24"/>
              </w:rPr>
            </w:pPr>
          </w:p>
        </w:tc>
      </w:tr>
    </w:tbl>
    <w:p w:rsidR="00704BC9" w:rsidRDefault="00D74C47">
      <w:pPr>
        <w:rPr>
          <w:rFonts w:ascii="仿宋_GB2312" w:eastAsia="仿宋_GB2312"/>
          <w:b/>
          <w:color w:val="000000"/>
          <w:sz w:val="24"/>
        </w:rPr>
      </w:pPr>
      <w:r>
        <w:rPr>
          <w:rFonts w:ascii="仿宋_GB2312" w:eastAsia="仿宋_GB2312" w:hAnsi="宋体" w:hint="eastAsia"/>
          <w:b/>
          <w:color w:val="000000"/>
          <w:sz w:val="24"/>
          <w:bdr w:val="single" w:sz="4" w:space="0" w:color="auto"/>
        </w:rPr>
        <w:t>04标</w:t>
      </w:r>
      <w:r>
        <w:rPr>
          <w:rFonts w:ascii="仿宋_GB2312" w:eastAsia="仿宋_GB2312" w:hint="eastAsia"/>
          <w:b/>
          <w:color w:val="000000"/>
          <w:sz w:val="24"/>
        </w:rPr>
        <w:t xml:space="preserve"> 经颅磁刺激仪2台  </w:t>
      </w:r>
    </w:p>
    <w:tbl>
      <w:tblPr>
        <w:tblW w:w="9435" w:type="dxa"/>
        <w:tblInd w:w="-607"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28" w:type="dxa"/>
          <w:right w:w="28" w:type="dxa"/>
        </w:tblCellMar>
        <w:tblLook w:val="04A0"/>
      </w:tblPr>
      <w:tblGrid>
        <w:gridCol w:w="1514"/>
        <w:gridCol w:w="6562"/>
        <w:gridCol w:w="1359"/>
      </w:tblGrid>
      <w:tr w:rsidR="00704BC9">
        <w:trPr>
          <w:trHeight w:val="425"/>
        </w:trPr>
        <w:tc>
          <w:tcPr>
            <w:tcW w:w="1514" w:type="dxa"/>
            <w:tcBorders>
              <w:top w:val="single" w:sz="6" w:space="0" w:color="auto"/>
              <w:left w:val="single" w:sz="6" w:space="0" w:color="auto"/>
              <w:bottom w:val="single" w:sz="6" w:space="0" w:color="auto"/>
              <w:right w:val="single" w:sz="2" w:space="0" w:color="auto"/>
            </w:tcBorders>
            <w:vAlign w:val="center"/>
          </w:tcPr>
          <w:p w:rsidR="00704BC9" w:rsidRDefault="00704BC9">
            <w:pPr>
              <w:spacing w:line="240" w:lineRule="exact"/>
              <w:ind w:firstLineChars="200" w:firstLine="480"/>
              <w:jc w:val="center"/>
              <w:rPr>
                <w:rFonts w:ascii="仿宋_GB2312" w:eastAsia="仿宋_GB2312" w:hAnsi="宋体" w:cs="宋体"/>
                <w:bCs/>
                <w:color w:val="000000"/>
                <w:sz w:val="24"/>
              </w:rPr>
            </w:pPr>
          </w:p>
        </w:tc>
        <w:tc>
          <w:tcPr>
            <w:tcW w:w="6562" w:type="dxa"/>
            <w:tcBorders>
              <w:top w:val="single" w:sz="6" w:space="0" w:color="auto"/>
              <w:left w:val="single" w:sz="2" w:space="0" w:color="auto"/>
              <w:bottom w:val="single" w:sz="6" w:space="0" w:color="auto"/>
              <w:right w:val="single" w:sz="2" w:space="0" w:color="auto"/>
            </w:tcBorders>
            <w:vAlign w:val="center"/>
          </w:tcPr>
          <w:p w:rsidR="00704BC9" w:rsidRDefault="00D74C47">
            <w:pPr>
              <w:spacing w:line="240" w:lineRule="exact"/>
              <w:ind w:firstLineChars="900" w:firstLine="2160"/>
              <w:rPr>
                <w:rFonts w:ascii="仿宋_GB2312" w:eastAsia="仿宋_GB2312" w:hAnsi="宋体" w:cs="宋体"/>
                <w:bCs/>
                <w:color w:val="000000"/>
                <w:sz w:val="24"/>
              </w:rPr>
            </w:pPr>
            <w:r>
              <w:rPr>
                <w:rFonts w:ascii="仿宋_GB2312" w:eastAsia="仿宋_GB2312" w:hAnsi="宋体" w:cs="宋体" w:hint="eastAsia"/>
                <w:bCs/>
                <w:color w:val="000000"/>
                <w:sz w:val="24"/>
              </w:rPr>
              <w:t>技术参数</w:t>
            </w:r>
          </w:p>
        </w:tc>
        <w:tc>
          <w:tcPr>
            <w:tcW w:w="1359" w:type="dxa"/>
            <w:tcBorders>
              <w:top w:val="single" w:sz="6" w:space="0" w:color="auto"/>
              <w:left w:val="single" w:sz="2" w:space="0" w:color="auto"/>
              <w:bottom w:val="single" w:sz="6" w:space="0" w:color="auto"/>
              <w:right w:val="single" w:sz="6" w:space="0" w:color="auto"/>
            </w:tcBorders>
            <w:vAlign w:val="center"/>
          </w:tcPr>
          <w:p w:rsidR="00704BC9" w:rsidRDefault="000E3DFF">
            <w:pPr>
              <w:jc w:val="center"/>
              <w:rPr>
                <w:rFonts w:ascii="仿宋_GB2312" w:eastAsia="仿宋_GB2312" w:hAnsi="宋体" w:cs="宋体"/>
                <w:b/>
                <w:w w:val="80"/>
                <w:sz w:val="24"/>
              </w:rPr>
            </w:pPr>
            <w:r w:rsidRPr="000E3DFF">
              <w:rPr>
                <w:rFonts w:ascii="仿宋_GB2312" w:eastAsia="仿宋_GB2312" w:hAnsi="宋体" w:cs="宋体" w:hint="eastAsia"/>
                <w:bCs/>
                <w:color w:val="000000"/>
                <w:sz w:val="24"/>
              </w:rPr>
              <w:t>对应指标详细说明</w:t>
            </w:r>
          </w:p>
        </w:tc>
      </w:tr>
      <w:tr w:rsidR="00704BC9">
        <w:trPr>
          <w:trHeight w:val="23"/>
        </w:trPr>
        <w:tc>
          <w:tcPr>
            <w:tcW w:w="1514" w:type="dxa"/>
            <w:tcBorders>
              <w:top w:val="single" w:sz="6" w:space="0" w:color="auto"/>
              <w:left w:val="single" w:sz="6" w:space="0" w:color="auto"/>
              <w:bottom w:val="single" w:sz="6" w:space="0" w:color="auto"/>
              <w:right w:val="single" w:sz="2" w:space="0" w:color="auto"/>
            </w:tcBorders>
            <w:vAlign w:val="center"/>
          </w:tcPr>
          <w:p w:rsidR="00704BC9" w:rsidRDefault="00D74C47">
            <w:pPr>
              <w:jc w:val="center"/>
              <w:rPr>
                <w:rFonts w:ascii="仿宋_GB2312" w:eastAsia="仿宋_GB2312" w:hAnsi="宋体" w:cs="宋体"/>
                <w:bCs/>
                <w:color w:val="000000"/>
                <w:sz w:val="24"/>
              </w:rPr>
            </w:pPr>
            <w:r>
              <w:rPr>
                <w:rFonts w:ascii="仿宋_GB2312" w:eastAsia="仿宋_GB2312" w:hAnsi="宋体" w:cs="宋体" w:hint="eastAsia"/>
                <w:bCs/>
                <w:color w:val="000000"/>
                <w:sz w:val="24"/>
              </w:rPr>
              <w:t>一、</w:t>
            </w:r>
          </w:p>
        </w:tc>
        <w:tc>
          <w:tcPr>
            <w:tcW w:w="6562" w:type="dxa"/>
            <w:tcBorders>
              <w:top w:val="single" w:sz="6" w:space="0" w:color="auto"/>
              <w:left w:val="single" w:sz="2" w:space="0" w:color="auto"/>
              <w:bottom w:val="single" w:sz="6" w:space="0" w:color="auto"/>
              <w:right w:val="single" w:sz="2" w:space="0" w:color="auto"/>
            </w:tcBorders>
            <w:vAlign w:val="center"/>
          </w:tcPr>
          <w:p w:rsidR="00704BC9" w:rsidRDefault="00D74C47">
            <w:pPr>
              <w:rPr>
                <w:rFonts w:ascii="仿宋_GB2312" w:eastAsia="仿宋_GB2312" w:hAnsi="宋体" w:cs="宋体"/>
                <w:bCs/>
                <w:color w:val="000000"/>
                <w:sz w:val="24"/>
              </w:rPr>
            </w:pPr>
            <w:r>
              <w:rPr>
                <w:rFonts w:ascii="仿宋_GB2312" w:eastAsia="仿宋_GB2312" w:hAnsi="宋体" w:cs="宋体" w:hint="eastAsia"/>
                <w:bCs/>
                <w:color w:val="000000"/>
                <w:sz w:val="24"/>
              </w:rPr>
              <w:t>适用范围：</w:t>
            </w:r>
            <w:r>
              <w:rPr>
                <w:rFonts w:ascii="仿宋_GB2312" w:eastAsia="仿宋_GB2312" w:hAnsi="宋体" w:cs="宋体" w:hint="eastAsia"/>
                <w:color w:val="000000"/>
                <w:sz w:val="24"/>
              </w:rPr>
              <w:t>用于人体中枢神经和外周神经功能的检测、评定及治疗</w:t>
            </w:r>
          </w:p>
        </w:tc>
        <w:tc>
          <w:tcPr>
            <w:tcW w:w="1359" w:type="dxa"/>
            <w:tcBorders>
              <w:top w:val="single" w:sz="6" w:space="0" w:color="auto"/>
              <w:left w:val="single" w:sz="2" w:space="0" w:color="auto"/>
              <w:bottom w:val="single" w:sz="6" w:space="0" w:color="auto"/>
              <w:right w:val="single" w:sz="6" w:space="0" w:color="auto"/>
            </w:tcBorders>
            <w:vAlign w:val="center"/>
          </w:tcPr>
          <w:p w:rsidR="00704BC9" w:rsidRDefault="00704BC9">
            <w:pPr>
              <w:jc w:val="center"/>
              <w:rPr>
                <w:rFonts w:ascii="仿宋_GB2312" w:eastAsia="仿宋_GB2312" w:hAnsi="宋体" w:cs="宋体"/>
                <w:b/>
                <w:w w:val="80"/>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jc w:val="center"/>
              <w:rPr>
                <w:rFonts w:ascii="仿宋_GB2312" w:eastAsia="仿宋_GB2312" w:hAnsi="宋体" w:cs="宋体"/>
                <w:b/>
                <w:color w:val="000000"/>
                <w:sz w:val="24"/>
              </w:rPr>
            </w:pPr>
            <w:r>
              <w:rPr>
                <w:rFonts w:ascii="仿宋_GB2312" w:eastAsia="仿宋_GB2312" w:hAnsi="宋体" w:cs="宋体" w:hint="eastAsia"/>
                <w:b/>
                <w:color w:val="000000"/>
                <w:sz w:val="24"/>
              </w:rPr>
              <w:t>二、</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rPr>
                <w:rFonts w:ascii="仿宋_GB2312" w:eastAsia="仿宋_GB2312" w:hAnsi="宋体" w:cs="宋体"/>
                <w:b/>
                <w:color w:val="000000"/>
                <w:sz w:val="24"/>
              </w:rPr>
            </w:pPr>
            <w:r>
              <w:rPr>
                <w:rFonts w:ascii="仿宋_GB2312" w:eastAsia="仿宋_GB2312" w:hAnsi="宋体" w:cs="宋体" w:hint="eastAsia"/>
                <w:b/>
                <w:color w:val="000000"/>
                <w:sz w:val="24"/>
              </w:rPr>
              <w:t>主要技术参数、要求</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jc w:val="center"/>
              <w:rPr>
                <w:rFonts w:ascii="仿宋_GB2312" w:eastAsia="仿宋_GB2312" w:hAnsi="宋体" w:cs="宋体"/>
                <w:b/>
                <w:color w:val="000000"/>
                <w:sz w:val="24"/>
              </w:rPr>
            </w:pPr>
            <w:r>
              <w:rPr>
                <w:rFonts w:ascii="仿宋_GB2312" w:eastAsia="仿宋_GB2312" w:hAnsi="宋体" w:cs="宋体" w:hint="eastAsia"/>
                <w:b/>
                <w:color w:val="000000"/>
                <w:sz w:val="24"/>
              </w:rPr>
              <w:t>1</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rPr>
                <w:rFonts w:ascii="仿宋_GB2312" w:eastAsia="仿宋_GB2312" w:hAnsi="宋体" w:cs="宋体"/>
                <w:b/>
                <w:color w:val="000000"/>
                <w:sz w:val="24"/>
              </w:rPr>
            </w:pPr>
            <w:r>
              <w:rPr>
                <w:rFonts w:ascii="仿宋_GB2312" w:eastAsia="仿宋_GB2312" w:hAnsi="宋体" w:cs="宋体" w:hint="eastAsia"/>
                <w:b/>
                <w:color w:val="000000"/>
                <w:sz w:val="24"/>
              </w:rPr>
              <w:t>2台均需具备</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jc w:val="center"/>
              <w:rPr>
                <w:rFonts w:ascii="仿宋_GB2312" w:eastAsia="仿宋_GB2312" w:hAnsi="宋体" w:cs="宋体"/>
                <w:color w:val="000000"/>
                <w:sz w:val="24"/>
              </w:rPr>
            </w:pPr>
            <w:r>
              <w:rPr>
                <w:rFonts w:ascii="仿宋_GB2312" w:eastAsia="仿宋_GB2312" w:hAnsi="华文仿宋" w:cs="华文仿宋" w:hint="eastAsia"/>
                <w:bCs/>
                <w:sz w:val="24"/>
              </w:rPr>
              <w:t>1.1</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rPr>
                <w:rFonts w:ascii="仿宋_GB2312" w:eastAsia="仿宋_GB2312" w:hAnsi="宋体" w:cs="宋体"/>
                <w:color w:val="000000"/>
                <w:sz w:val="24"/>
              </w:rPr>
            </w:pPr>
            <w:r>
              <w:rPr>
                <w:rFonts w:ascii="仿宋_GB2312" w:eastAsia="仿宋_GB2312" w:hint="eastAsia"/>
                <w:bCs/>
                <w:sz w:val="24"/>
              </w:rPr>
              <w:t>产品获得</w:t>
            </w:r>
            <w:r>
              <w:rPr>
                <w:rFonts w:ascii="仿宋_GB2312" w:eastAsia="仿宋_GB2312" w:hAnsi="Arial" w:hint="eastAsia"/>
                <w:bCs/>
                <w:sz w:val="24"/>
              </w:rPr>
              <w:t>CFDA</w:t>
            </w:r>
            <w:r>
              <w:rPr>
                <w:rFonts w:ascii="仿宋_GB2312" w:eastAsia="仿宋_GB2312" w:hint="eastAsia"/>
                <w:bCs/>
                <w:sz w:val="24"/>
              </w:rPr>
              <w:t>批准，</w:t>
            </w:r>
            <w:r>
              <w:rPr>
                <w:rFonts w:ascii="仿宋_GB2312" w:eastAsia="仿宋_GB2312" w:hAnsi="宋体" w:cs="宋体" w:hint="eastAsia"/>
                <w:color w:val="000000"/>
                <w:sz w:val="24"/>
              </w:rPr>
              <w:t>用于人体中枢神经和外周神经功能的检测、评定及治疗</w:t>
            </w:r>
            <w:r>
              <w:rPr>
                <w:rFonts w:ascii="仿宋_GB2312" w:eastAsia="仿宋_GB2312" w:hAnsi="宋体" w:cs="宋体" w:hint="eastAsia"/>
                <w:sz w:val="24"/>
              </w:rPr>
              <w:t>（以注册证为准）</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jc w:val="center"/>
              <w:rPr>
                <w:rFonts w:ascii="仿宋_GB2312" w:eastAsia="仿宋_GB2312" w:hAnsi="华文仿宋" w:cs="华文仿宋"/>
                <w:bCs/>
                <w:sz w:val="24"/>
              </w:rPr>
            </w:pPr>
            <w:r>
              <w:rPr>
                <w:rFonts w:ascii="仿宋_GB2312" w:eastAsia="仿宋_GB2312" w:hAnsi="华文仿宋" w:cs="华文仿宋" w:hint="eastAsia"/>
                <w:bCs/>
                <w:sz w:val="24"/>
              </w:rPr>
              <w:t>1.2</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rPr>
                <w:rFonts w:ascii="仿宋_GB2312" w:eastAsia="仿宋_GB2312" w:hAnsi="宋体" w:cs="宋体"/>
                <w:color w:val="000000"/>
                <w:sz w:val="24"/>
              </w:rPr>
            </w:pPr>
            <w:r>
              <w:rPr>
                <w:rFonts w:ascii="仿宋_GB2312" w:eastAsia="仿宋_GB2312" w:hint="eastAsia"/>
                <w:bCs/>
                <w:sz w:val="24"/>
              </w:rPr>
              <w:t>通过</w:t>
            </w:r>
            <w:r>
              <w:rPr>
                <w:rFonts w:ascii="仿宋_GB2312" w:eastAsia="仿宋_GB2312" w:hAnsi="Arial" w:hint="eastAsia"/>
                <w:bCs/>
                <w:sz w:val="24"/>
              </w:rPr>
              <w:t>EMC</w:t>
            </w:r>
            <w:r>
              <w:rPr>
                <w:rFonts w:ascii="仿宋_GB2312" w:eastAsia="仿宋_GB2312" w:hint="eastAsia"/>
                <w:bCs/>
                <w:sz w:val="24"/>
              </w:rPr>
              <w:t>电磁兼容性测试，符合</w:t>
            </w:r>
            <w:r>
              <w:rPr>
                <w:rFonts w:ascii="仿宋_GB2312" w:eastAsia="仿宋_GB2312" w:hAnsi="Arial" w:hint="eastAsia"/>
                <w:bCs/>
                <w:sz w:val="24"/>
              </w:rPr>
              <w:t>YY 0505-2012</w:t>
            </w:r>
            <w:r>
              <w:rPr>
                <w:rFonts w:ascii="仿宋_GB2312" w:eastAsia="仿宋_GB2312" w:hint="eastAsia"/>
                <w:bCs/>
                <w:sz w:val="24"/>
              </w:rPr>
              <w:t>《医用电气设备第</w:t>
            </w:r>
            <w:r>
              <w:rPr>
                <w:rFonts w:ascii="仿宋_GB2312" w:eastAsia="仿宋_GB2312" w:hAnsi="Arial" w:hint="eastAsia"/>
                <w:bCs/>
                <w:sz w:val="24"/>
              </w:rPr>
              <w:t xml:space="preserve">1-2 </w:t>
            </w:r>
            <w:r>
              <w:rPr>
                <w:rFonts w:ascii="仿宋_GB2312" w:eastAsia="仿宋_GB2312" w:hint="eastAsia"/>
                <w:bCs/>
                <w:sz w:val="24"/>
              </w:rPr>
              <w:t>部分</w:t>
            </w:r>
            <w:r>
              <w:rPr>
                <w:rFonts w:ascii="仿宋_GB2312" w:eastAsia="仿宋_GB2312" w:hAnsi="Arial" w:hint="eastAsia"/>
                <w:bCs/>
                <w:sz w:val="24"/>
              </w:rPr>
              <w:t>:</w:t>
            </w:r>
            <w:r>
              <w:rPr>
                <w:rFonts w:ascii="仿宋_GB2312" w:eastAsia="仿宋_GB2312" w:hint="eastAsia"/>
                <w:bCs/>
                <w:sz w:val="24"/>
              </w:rPr>
              <w:t>安全通用要求并列标准：电磁兼容要求和试验》。</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jc w:val="center"/>
              <w:rPr>
                <w:rFonts w:ascii="仿宋_GB2312" w:eastAsia="仿宋_GB2312" w:hAnsi="华文仿宋" w:cs="华文仿宋"/>
                <w:bCs/>
                <w:sz w:val="24"/>
              </w:rPr>
            </w:pPr>
            <w:r>
              <w:rPr>
                <w:rFonts w:ascii="仿宋_GB2312" w:eastAsia="仿宋_GB2312" w:hAnsi="华文仿宋" w:cs="华文仿宋" w:hint="eastAsia"/>
                <w:bCs/>
                <w:sz w:val="24"/>
              </w:rPr>
              <w:t>1.3</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rPr>
                <w:rFonts w:ascii="仿宋_GB2312" w:eastAsia="仿宋_GB2312"/>
                <w:bCs/>
                <w:sz w:val="24"/>
              </w:rPr>
            </w:pPr>
            <w:r>
              <w:rPr>
                <w:rFonts w:ascii="仿宋_GB2312" w:eastAsia="仿宋_GB2312" w:hAnsi="Arial" w:hint="eastAsia"/>
                <w:bCs/>
                <w:sz w:val="24"/>
              </w:rPr>
              <w:t>通过ISO13485</w:t>
            </w:r>
            <w:r>
              <w:rPr>
                <w:rFonts w:ascii="仿宋_GB2312" w:eastAsia="仿宋_GB2312" w:hint="eastAsia"/>
                <w:bCs/>
                <w:sz w:val="24"/>
              </w:rPr>
              <w:t>和</w:t>
            </w:r>
            <w:r>
              <w:rPr>
                <w:rFonts w:ascii="仿宋_GB2312" w:eastAsia="仿宋_GB2312" w:hAnsi="Arial" w:hint="eastAsia"/>
                <w:bCs/>
                <w:sz w:val="24"/>
              </w:rPr>
              <w:t>CE</w:t>
            </w:r>
            <w:r>
              <w:rPr>
                <w:rFonts w:ascii="仿宋_GB2312" w:eastAsia="仿宋_GB2312" w:hint="eastAsia"/>
                <w:bCs/>
                <w:sz w:val="24"/>
              </w:rPr>
              <w:t>认证</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jc w:val="center"/>
              <w:rPr>
                <w:rFonts w:ascii="仿宋_GB2312" w:eastAsia="仿宋_GB2312" w:hAnsi="华文仿宋" w:cs="华文仿宋"/>
                <w:bCs/>
                <w:sz w:val="24"/>
              </w:rPr>
            </w:pPr>
            <w:r>
              <w:rPr>
                <w:rFonts w:ascii="仿宋_GB2312" w:eastAsia="仿宋_GB2312" w:hAnsi="华文仿宋" w:cs="华文仿宋" w:hint="eastAsia"/>
                <w:bCs/>
                <w:sz w:val="24"/>
              </w:rPr>
              <w:t>1.4</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rPr>
                <w:rFonts w:ascii="仿宋_GB2312" w:eastAsia="仿宋_GB2312"/>
                <w:bCs/>
                <w:sz w:val="24"/>
              </w:rPr>
            </w:pPr>
            <w:r>
              <w:rPr>
                <w:rFonts w:ascii="仿宋_GB2312" w:eastAsia="仿宋_GB2312" w:hint="eastAsia"/>
                <w:bCs/>
                <w:sz w:val="24"/>
              </w:rPr>
              <w:t>符合《中华人民共和国医药行业标准YY/T 0994-2015》磁刺激设备最大磁感应强度应不小于1T</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jc w:val="center"/>
              <w:rPr>
                <w:rFonts w:ascii="仿宋_GB2312" w:eastAsia="仿宋_GB2312" w:hAnsi="华文仿宋" w:cs="华文仿宋"/>
                <w:bCs/>
                <w:sz w:val="24"/>
              </w:rPr>
            </w:pPr>
            <w:r>
              <w:rPr>
                <w:rFonts w:ascii="仿宋_GB2312" w:eastAsia="仿宋_GB2312" w:hAnsi="华文仿宋" w:cs="华文仿宋" w:hint="eastAsia"/>
                <w:bCs/>
                <w:sz w:val="24"/>
              </w:rPr>
              <w:t>1.5</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rPr>
                <w:rFonts w:ascii="仿宋_GB2312" w:eastAsia="仿宋_GB2312"/>
                <w:bCs/>
                <w:sz w:val="24"/>
              </w:rPr>
            </w:pPr>
            <w:r>
              <w:rPr>
                <w:rFonts w:ascii="仿宋_GB2312" w:eastAsia="仿宋_GB2312" w:hAnsi="宋体" w:cs="宋体" w:hint="eastAsia"/>
                <w:sz w:val="24"/>
              </w:rPr>
              <w:t>具备</w:t>
            </w:r>
            <w:r>
              <w:rPr>
                <w:rFonts w:ascii="仿宋_GB2312" w:eastAsia="仿宋_GB2312" w:hAnsi="Arial" w:cs="宋体" w:hint="eastAsia"/>
                <w:sz w:val="24"/>
              </w:rPr>
              <w:t>HIS</w:t>
            </w:r>
            <w:r>
              <w:rPr>
                <w:rFonts w:ascii="仿宋_GB2312" w:eastAsia="仿宋_GB2312" w:hAnsi="宋体" w:cs="宋体" w:hint="eastAsia"/>
                <w:sz w:val="24"/>
              </w:rPr>
              <w:t>接入功能，直接调用</w:t>
            </w:r>
            <w:r>
              <w:rPr>
                <w:rFonts w:ascii="仿宋_GB2312" w:eastAsia="仿宋_GB2312" w:hAnsi="Arial" w:cs="宋体" w:hint="eastAsia"/>
                <w:sz w:val="24"/>
              </w:rPr>
              <w:t>HIS</w:t>
            </w:r>
            <w:r>
              <w:rPr>
                <w:rFonts w:ascii="仿宋_GB2312" w:eastAsia="仿宋_GB2312" w:hAnsi="宋体" w:cs="宋体" w:hint="eastAsia"/>
                <w:sz w:val="24"/>
              </w:rPr>
              <w:t>的患者信息；便于医生工作和保留完整的数据。</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jc w:val="center"/>
              <w:rPr>
                <w:rFonts w:ascii="仿宋_GB2312" w:eastAsia="仿宋_GB2312" w:hAnsi="华文仿宋" w:cs="华文仿宋"/>
                <w:bCs/>
                <w:sz w:val="24"/>
              </w:rPr>
            </w:pPr>
            <w:r>
              <w:rPr>
                <w:rFonts w:ascii="仿宋_GB2312" w:eastAsia="仿宋_GB2312" w:hAnsi="华文仿宋" w:cs="华文仿宋" w:hint="eastAsia"/>
                <w:bCs/>
                <w:sz w:val="24"/>
              </w:rPr>
              <w:t>1.6</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rPr>
                <w:rFonts w:ascii="仿宋_GB2312" w:eastAsia="仿宋_GB2312"/>
                <w:bCs/>
                <w:sz w:val="24"/>
              </w:rPr>
            </w:pPr>
            <w:r>
              <w:rPr>
                <w:rFonts w:ascii="仿宋_GB2312" w:eastAsia="仿宋_GB2312" w:hAnsi="宋体" w:cs="宋体" w:hint="eastAsia"/>
                <w:sz w:val="24"/>
              </w:rPr>
              <w:t>刺激频率调节：脉冲频率在</w:t>
            </w:r>
            <w:r>
              <w:rPr>
                <w:rFonts w:ascii="仿宋_GB2312" w:eastAsia="仿宋_GB2312" w:hAnsi="Arial" w:cs="宋体" w:hint="eastAsia"/>
                <w:sz w:val="24"/>
              </w:rPr>
              <w:t>1Hz</w:t>
            </w:r>
            <w:r>
              <w:rPr>
                <w:rFonts w:ascii="仿宋_GB2312" w:eastAsia="仿宋_GB2312" w:hAnsi="宋体" w:cs="宋体" w:hint="eastAsia"/>
                <w:sz w:val="24"/>
              </w:rPr>
              <w:t>以下时调节步长为</w:t>
            </w:r>
            <w:r>
              <w:rPr>
                <w:rFonts w:ascii="仿宋_GB2312" w:eastAsia="仿宋_GB2312" w:hAnsi="Arial" w:cs="宋体" w:hint="eastAsia"/>
                <w:sz w:val="24"/>
              </w:rPr>
              <w:t>0.1Hz</w:t>
            </w:r>
            <w:r>
              <w:rPr>
                <w:rFonts w:ascii="仿宋_GB2312" w:eastAsia="仿宋_GB2312" w:hAnsi="宋体" w:cs="宋体" w:hint="eastAsia"/>
                <w:sz w:val="24"/>
              </w:rPr>
              <w:t>，超过</w:t>
            </w:r>
            <w:r>
              <w:rPr>
                <w:rFonts w:ascii="仿宋_GB2312" w:eastAsia="仿宋_GB2312" w:hAnsi="Arial" w:cs="宋体" w:hint="eastAsia"/>
                <w:sz w:val="24"/>
              </w:rPr>
              <w:t>1Hz</w:t>
            </w:r>
            <w:r>
              <w:rPr>
                <w:rFonts w:ascii="仿宋_GB2312" w:eastAsia="仿宋_GB2312" w:hAnsi="宋体" w:cs="宋体" w:hint="eastAsia"/>
                <w:sz w:val="24"/>
              </w:rPr>
              <w:t>时步长为</w:t>
            </w:r>
            <w:r>
              <w:rPr>
                <w:rFonts w:ascii="仿宋_GB2312" w:eastAsia="仿宋_GB2312" w:hAnsi="Arial" w:cs="宋体" w:hint="eastAsia"/>
                <w:sz w:val="24"/>
              </w:rPr>
              <w:t>1Hz</w:t>
            </w:r>
            <w:r>
              <w:rPr>
                <w:rFonts w:ascii="仿宋_GB2312" w:eastAsia="仿宋_GB2312" w:hAnsi="宋体" w:cs="宋体" w:hint="eastAsia"/>
                <w:sz w:val="24"/>
              </w:rPr>
              <w:t>。</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jc w:val="center"/>
              <w:rPr>
                <w:rFonts w:ascii="仿宋_GB2312" w:eastAsia="仿宋_GB2312" w:hAnsi="华文仿宋" w:cs="华文仿宋"/>
                <w:bCs/>
                <w:sz w:val="24"/>
              </w:rPr>
            </w:pPr>
            <w:r>
              <w:rPr>
                <w:rFonts w:ascii="仿宋_GB2312" w:eastAsia="仿宋_GB2312" w:hAnsi="华文仿宋" w:cs="华文仿宋" w:hint="eastAsia"/>
                <w:bCs/>
                <w:sz w:val="24"/>
              </w:rPr>
              <w:t>1.7</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widowControl/>
              <w:textAlignment w:val="center"/>
              <w:rPr>
                <w:rFonts w:ascii="仿宋_GB2312" w:eastAsia="仿宋_GB2312"/>
                <w:bCs/>
                <w:sz w:val="24"/>
              </w:rPr>
            </w:pPr>
            <w:r>
              <w:rPr>
                <w:rFonts w:ascii="仿宋_GB2312" w:eastAsia="仿宋_GB2312" w:hAnsi="宋体" w:cs="宋体" w:hint="eastAsia"/>
                <w:sz w:val="24"/>
              </w:rPr>
              <w:t>磁感应强度最大变化率：10KT-50KT/s</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jc w:val="center"/>
              <w:rPr>
                <w:rFonts w:ascii="仿宋_GB2312" w:eastAsia="仿宋_GB2312" w:hAnsi="华文仿宋" w:cs="华文仿宋"/>
                <w:bCs/>
                <w:sz w:val="24"/>
              </w:rPr>
            </w:pPr>
            <w:r>
              <w:rPr>
                <w:rFonts w:ascii="仿宋_GB2312" w:eastAsia="仿宋_GB2312" w:hAnsi="华文仿宋" w:cs="华文仿宋" w:hint="eastAsia"/>
                <w:bCs/>
                <w:sz w:val="24"/>
              </w:rPr>
              <w:t>1.8</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widowControl/>
              <w:textAlignment w:val="center"/>
              <w:rPr>
                <w:rFonts w:ascii="仿宋_GB2312" w:eastAsia="仿宋_GB2312"/>
                <w:bCs/>
                <w:sz w:val="24"/>
              </w:rPr>
            </w:pPr>
            <w:r>
              <w:rPr>
                <w:rFonts w:ascii="仿宋_GB2312" w:eastAsia="仿宋_GB2312" w:hAnsi="宋体" w:cs="宋体" w:hint="eastAsia"/>
                <w:sz w:val="24"/>
              </w:rPr>
              <w:t>脉冲上升时间：40-120μs</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jc w:val="center"/>
              <w:rPr>
                <w:rFonts w:ascii="仿宋_GB2312" w:eastAsia="仿宋_GB2312" w:hAnsi="华文仿宋" w:cs="华文仿宋"/>
                <w:bCs/>
                <w:sz w:val="24"/>
              </w:rPr>
            </w:pPr>
            <w:r>
              <w:rPr>
                <w:rFonts w:ascii="仿宋_GB2312" w:eastAsia="仿宋_GB2312" w:hAnsi="华文仿宋" w:cs="华文仿宋" w:hint="eastAsia"/>
                <w:bCs/>
                <w:sz w:val="24"/>
              </w:rPr>
              <w:t>1.9</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widowControl/>
              <w:textAlignment w:val="center"/>
              <w:rPr>
                <w:rFonts w:ascii="仿宋_GB2312" w:eastAsia="仿宋_GB2312"/>
                <w:bCs/>
                <w:sz w:val="24"/>
              </w:rPr>
            </w:pPr>
            <w:r>
              <w:rPr>
                <w:rFonts w:ascii="仿宋_GB2312" w:eastAsia="仿宋_GB2312" w:hAnsi="宋体" w:cs="宋体" w:hint="eastAsia"/>
                <w:sz w:val="24"/>
              </w:rPr>
              <w:t>双相波单边脉冲宽度：100～200μs</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jc w:val="center"/>
              <w:rPr>
                <w:rFonts w:ascii="仿宋_GB2312" w:eastAsia="仿宋_GB2312" w:hAnsi="华文仿宋" w:cs="华文仿宋"/>
                <w:bCs/>
                <w:sz w:val="24"/>
              </w:rPr>
            </w:pPr>
            <w:r>
              <w:rPr>
                <w:rFonts w:ascii="仿宋_GB2312" w:eastAsia="仿宋_GB2312" w:hAnsi="华文仿宋" w:cs="华文仿宋" w:hint="eastAsia"/>
                <w:bCs/>
                <w:sz w:val="24"/>
              </w:rPr>
              <w:t>▲1.10</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rPr>
                <w:rFonts w:ascii="仿宋_GB2312" w:eastAsia="仿宋_GB2312" w:hAnsi="宋体" w:cs="宋体"/>
                <w:sz w:val="24"/>
              </w:rPr>
            </w:pPr>
            <w:r>
              <w:rPr>
                <w:rFonts w:ascii="仿宋_GB2312" w:eastAsia="仿宋_GB2312" w:hAnsi="宋体" w:cs="宋体" w:hint="eastAsia"/>
                <w:sz w:val="24"/>
              </w:rPr>
              <w:t>系统集成的方案自带人体大脑解剖定位图及详细文字描述，辅助操作人员精准定位。</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jc w:val="center"/>
              <w:rPr>
                <w:rFonts w:ascii="仿宋_GB2312" w:eastAsia="仿宋_GB2312" w:hAnsi="华文仿宋" w:cs="华文仿宋"/>
                <w:bCs/>
                <w:sz w:val="24"/>
              </w:rPr>
            </w:pPr>
            <w:r>
              <w:rPr>
                <w:rFonts w:ascii="仿宋_GB2312" w:eastAsia="仿宋_GB2312" w:hAnsi="华文仿宋" w:cs="华文仿宋" w:hint="eastAsia"/>
                <w:bCs/>
                <w:sz w:val="24"/>
              </w:rPr>
              <w:t>1.11</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widowControl/>
              <w:textAlignment w:val="center"/>
              <w:rPr>
                <w:rFonts w:ascii="仿宋_GB2312" w:eastAsia="仿宋_GB2312" w:hAnsi="宋体" w:cs="宋体"/>
                <w:sz w:val="24"/>
              </w:rPr>
            </w:pPr>
            <w:r>
              <w:rPr>
                <w:rFonts w:ascii="仿宋_GB2312" w:eastAsia="仿宋_GB2312" w:hAnsi="宋体" w:cs="宋体" w:hint="eastAsia"/>
                <w:sz w:val="24"/>
              </w:rPr>
              <w:t>温度显示与控制保护:≤41℃，当线圈表面温度达到41°时系统将会自动停机并过热报警。</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jc w:val="center"/>
              <w:rPr>
                <w:rFonts w:ascii="仿宋_GB2312" w:eastAsia="仿宋_GB2312" w:hAnsi="华文仿宋" w:cs="华文仿宋"/>
                <w:bCs/>
                <w:sz w:val="24"/>
              </w:rPr>
            </w:pPr>
            <w:r>
              <w:rPr>
                <w:rFonts w:ascii="仿宋_GB2312" w:eastAsia="仿宋_GB2312" w:hAnsi="华文仿宋" w:cs="华文仿宋" w:hint="eastAsia"/>
                <w:bCs/>
                <w:sz w:val="24"/>
              </w:rPr>
              <w:t>1.12</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widowControl/>
              <w:textAlignment w:val="center"/>
              <w:rPr>
                <w:rFonts w:ascii="仿宋_GB2312" w:eastAsia="仿宋_GB2312" w:hAnsi="宋体" w:cs="宋体"/>
                <w:sz w:val="24"/>
              </w:rPr>
            </w:pPr>
            <w:r>
              <w:rPr>
                <w:rFonts w:ascii="仿宋_GB2312" w:eastAsia="仿宋_GB2312" w:hAnsi="宋体" w:cs="宋体" w:hint="eastAsia"/>
                <w:sz w:val="24"/>
              </w:rPr>
              <w:t>具备TTL触发接口：可兼容国内外主流的EMG、EEG等设备。</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jc w:val="center"/>
              <w:rPr>
                <w:rFonts w:ascii="仿宋_GB2312" w:eastAsia="仿宋_GB2312" w:hAnsi="华文仿宋" w:cs="华文仿宋"/>
                <w:bCs/>
                <w:sz w:val="24"/>
              </w:rPr>
            </w:pPr>
            <w:r>
              <w:rPr>
                <w:rFonts w:ascii="仿宋_GB2312" w:eastAsia="仿宋_GB2312" w:hAnsi="华文仿宋" w:cs="华文仿宋" w:hint="eastAsia"/>
                <w:bCs/>
                <w:sz w:val="24"/>
              </w:rPr>
              <w:t>1.13</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widowControl/>
              <w:textAlignment w:val="center"/>
              <w:rPr>
                <w:rFonts w:ascii="仿宋_GB2312" w:eastAsia="仿宋_GB2312" w:hAnsi="宋体" w:cs="宋体"/>
                <w:sz w:val="24"/>
              </w:rPr>
            </w:pPr>
            <w:r>
              <w:rPr>
                <w:rFonts w:ascii="仿宋_GB2312" w:eastAsia="仿宋_GB2312" w:hAnsi="宋体" w:cs="宋体" w:hint="eastAsia"/>
                <w:sz w:val="24"/>
              </w:rPr>
              <w:t>可在10秒内完成更换不同线圈。</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jc w:val="center"/>
              <w:rPr>
                <w:rFonts w:ascii="仿宋_GB2312" w:eastAsia="仿宋_GB2312" w:hAnsi="华文仿宋" w:cs="华文仿宋"/>
                <w:bCs/>
                <w:sz w:val="24"/>
              </w:rPr>
            </w:pPr>
            <w:r>
              <w:rPr>
                <w:rFonts w:ascii="仿宋_GB2312" w:eastAsia="仿宋_GB2312" w:hAnsi="华文仿宋" w:cs="华文仿宋" w:hint="eastAsia"/>
                <w:bCs/>
                <w:sz w:val="24"/>
              </w:rPr>
              <w:t>1.14</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widowControl/>
              <w:textAlignment w:val="center"/>
              <w:rPr>
                <w:rFonts w:ascii="仿宋_GB2312" w:eastAsia="仿宋_GB2312" w:hAnsi="宋体" w:cs="宋体"/>
                <w:sz w:val="24"/>
              </w:rPr>
            </w:pPr>
            <w:r>
              <w:rPr>
                <w:rFonts w:ascii="仿宋_GB2312" w:eastAsia="仿宋_GB2312" w:hAnsi="宋体" w:cs="宋体" w:hint="eastAsia"/>
                <w:sz w:val="24"/>
              </w:rPr>
              <w:t>可推移整机结构：静音脚轮设计、可固定线圈支架</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jc w:val="center"/>
              <w:rPr>
                <w:rFonts w:ascii="仿宋_GB2312" w:eastAsia="仿宋_GB2312" w:hAnsi="华文仿宋" w:cs="华文仿宋"/>
                <w:bCs/>
                <w:sz w:val="24"/>
              </w:rPr>
            </w:pPr>
            <w:r>
              <w:rPr>
                <w:rFonts w:ascii="仿宋_GB2312" w:eastAsia="仿宋_GB2312" w:hAnsi="华文仿宋" w:cs="华文仿宋" w:hint="eastAsia"/>
                <w:bCs/>
                <w:sz w:val="24"/>
              </w:rPr>
              <w:t>1.15</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widowControl/>
              <w:textAlignment w:val="center"/>
              <w:rPr>
                <w:rFonts w:ascii="仿宋_GB2312" w:eastAsia="仿宋_GB2312" w:hAnsi="宋体" w:cs="宋体"/>
                <w:sz w:val="24"/>
              </w:rPr>
            </w:pPr>
            <w:r>
              <w:rPr>
                <w:rFonts w:ascii="仿宋_GB2312" w:eastAsia="仿宋_GB2312" w:hAnsi="宋体" w:cs="宋体" w:hint="eastAsia"/>
                <w:sz w:val="24"/>
              </w:rPr>
              <w:t>万向可调节线圈固定支臂， 360度旋转调节高度可调，长度≥1米。</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jc w:val="center"/>
              <w:rPr>
                <w:rFonts w:ascii="仿宋_GB2312" w:eastAsia="仿宋_GB2312" w:hAnsi="宋体" w:cs="宋体"/>
                <w:b/>
                <w:color w:val="000000"/>
                <w:sz w:val="24"/>
              </w:rPr>
            </w:pPr>
            <w:r>
              <w:rPr>
                <w:rFonts w:ascii="仿宋_GB2312" w:eastAsia="仿宋_GB2312" w:hAnsi="宋体" w:cs="宋体" w:hint="eastAsia"/>
                <w:b/>
                <w:color w:val="000000"/>
                <w:sz w:val="24"/>
              </w:rPr>
              <w:t>2</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rPr>
                <w:rFonts w:ascii="仿宋_GB2312" w:eastAsia="仿宋_GB2312" w:hAnsi="宋体" w:cs="宋体"/>
                <w:b/>
                <w:color w:val="000000"/>
                <w:sz w:val="24"/>
              </w:rPr>
            </w:pPr>
            <w:r>
              <w:rPr>
                <w:rFonts w:ascii="仿宋_GB2312" w:eastAsia="仿宋_GB2312" w:hAnsi="宋体" w:cs="宋体" w:hint="eastAsia"/>
                <w:b/>
                <w:color w:val="000000"/>
                <w:sz w:val="24"/>
              </w:rPr>
              <w:t>其他具体要求</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jc w:val="center"/>
              <w:rPr>
                <w:rFonts w:ascii="仿宋_GB2312" w:eastAsia="仿宋_GB2312" w:hAnsi="宋体" w:cs="宋体"/>
                <w:b/>
                <w:color w:val="000000"/>
                <w:sz w:val="24"/>
              </w:rPr>
            </w:pPr>
            <w:r>
              <w:rPr>
                <w:rFonts w:ascii="仿宋_GB2312" w:eastAsia="仿宋_GB2312" w:hAnsi="宋体" w:cs="宋体" w:hint="eastAsia"/>
                <w:b/>
                <w:color w:val="000000"/>
                <w:sz w:val="24"/>
              </w:rPr>
              <w:t>项目1</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rPr>
                <w:rFonts w:ascii="仿宋_GB2312" w:eastAsia="仿宋_GB2312" w:hAnsi="宋体" w:cs="宋体"/>
                <w:b/>
                <w:color w:val="000000"/>
                <w:sz w:val="24"/>
              </w:rPr>
            </w:pPr>
            <w:r>
              <w:rPr>
                <w:rFonts w:ascii="仿宋_GB2312" w:eastAsia="仿宋_GB2312" w:hAnsi="宋体" w:cs="宋体" w:hint="eastAsia"/>
                <w:b/>
                <w:color w:val="000000"/>
                <w:sz w:val="24"/>
              </w:rPr>
              <w:t xml:space="preserve">经颅磁刺激仪1 </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jc w:val="center"/>
              <w:rPr>
                <w:rFonts w:ascii="仿宋_GB2312" w:eastAsia="仿宋_GB2312" w:hAnsi="宋体" w:cs="宋体"/>
                <w:bCs/>
                <w:color w:val="000000"/>
                <w:sz w:val="24"/>
              </w:rPr>
            </w:pPr>
            <w:r>
              <w:rPr>
                <w:rFonts w:ascii="仿宋_GB2312" w:eastAsia="仿宋_GB2312" w:hAnsi="宋体" w:cs="宋体" w:hint="eastAsia"/>
                <w:bCs/>
                <w:color w:val="000000"/>
                <w:sz w:val="24"/>
              </w:rPr>
              <w:t>1</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rPr>
                <w:rFonts w:ascii="仿宋_GB2312" w:eastAsia="仿宋_GB2312" w:hAnsi="宋体" w:cs="宋体"/>
                <w:bCs/>
                <w:color w:val="000000"/>
                <w:sz w:val="24"/>
              </w:rPr>
            </w:pPr>
            <w:r>
              <w:rPr>
                <w:rFonts w:ascii="仿宋_GB2312" w:eastAsia="仿宋_GB2312" w:hAnsi="宋体" w:cs="宋体" w:hint="eastAsia"/>
                <w:bCs/>
                <w:color w:val="000000"/>
                <w:sz w:val="24"/>
              </w:rPr>
              <w:t>刺激发生器</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jc w:val="center"/>
              <w:rPr>
                <w:rFonts w:ascii="仿宋_GB2312" w:eastAsia="仿宋_GB2312" w:hAnsi="宋体" w:cs="宋体"/>
                <w:bCs/>
                <w:color w:val="000000"/>
                <w:sz w:val="24"/>
              </w:rPr>
            </w:pPr>
            <w:r>
              <w:rPr>
                <w:rFonts w:ascii="仿宋_GB2312" w:eastAsia="仿宋_GB2312" w:hAnsi="宋体" w:cs="宋体" w:hint="eastAsia"/>
                <w:bCs/>
                <w:color w:val="000000"/>
                <w:sz w:val="24"/>
              </w:rPr>
              <w:t>1.1</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jc w:val="left"/>
              <w:rPr>
                <w:rFonts w:ascii="仿宋_GB2312" w:eastAsia="仿宋_GB2312" w:hAnsi="宋体" w:cs="宋体"/>
                <w:bCs/>
                <w:color w:val="000000"/>
                <w:sz w:val="24"/>
              </w:rPr>
            </w:pPr>
            <w:r>
              <w:rPr>
                <w:rFonts w:ascii="仿宋_GB2312" w:eastAsia="仿宋_GB2312" w:hAnsi="宋体" w:cs="宋体" w:hint="eastAsia"/>
                <w:bCs/>
                <w:color w:val="000000"/>
                <w:sz w:val="24"/>
              </w:rPr>
              <w:t>输出脉冲频率（刺激频率）</w:t>
            </w:r>
            <w:r>
              <w:rPr>
                <w:rFonts w:ascii="仿宋_GB2312" w:eastAsia="仿宋_GB2312" w:hAnsi="宋体" w:cs="宋体" w:hint="eastAsia"/>
                <w:bCs/>
                <w:sz w:val="24"/>
              </w:rPr>
              <w:t>：0～100Hz</w:t>
            </w:r>
            <w:r>
              <w:rPr>
                <w:rFonts w:ascii="仿宋_GB2312" w:eastAsia="仿宋_GB2312" w:hAnsi="宋体" w:cs="宋体" w:hint="eastAsia"/>
                <w:bCs/>
                <w:color w:val="000000"/>
                <w:sz w:val="24"/>
              </w:rPr>
              <w:t xml:space="preserve"> 连续可调</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jc w:val="center"/>
              <w:rPr>
                <w:rFonts w:ascii="仿宋_GB2312" w:eastAsia="仿宋_GB2312" w:hAnsi="宋体" w:cs="宋体"/>
                <w:bCs/>
                <w:color w:val="000000"/>
                <w:sz w:val="24"/>
              </w:rPr>
            </w:pPr>
            <w:r>
              <w:rPr>
                <w:rFonts w:ascii="仿宋_GB2312" w:eastAsia="仿宋_GB2312" w:hAnsi="宋体" w:cs="宋体" w:hint="eastAsia"/>
                <w:bCs/>
                <w:color w:val="000000"/>
                <w:sz w:val="24"/>
              </w:rPr>
              <w:t>1.2</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widowControl/>
              <w:textAlignment w:val="center"/>
              <w:rPr>
                <w:rFonts w:ascii="仿宋_GB2312" w:eastAsia="仿宋_GB2312" w:hAnsi="宋体" w:cs="宋体"/>
                <w:bCs/>
                <w:color w:val="000000"/>
                <w:sz w:val="24"/>
              </w:rPr>
            </w:pPr>
            <w:r>
              <w:rPr>
                <w:rFonts w:ascii="仿宋_GB2312" w:eastAsia="仿宋_GB2312" w:hAnsi="宋体" w:cs="宋体" w:hint="eastAsia"/>
                <w:bCs/>
                <w:sz w:val="24"/>
              </w:rPr>
              <w:t>单脉冲、重复脉冲刺激等多种刺激模式自由调整</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jc w:val="center"/>
              <w:rPr>
                <w:rFonts w:ascii="仿宋_GB2312" w:eastAsia="仿宋_GB2312" w:hAnsi="宋体" w:cs="宋体"/>
                <w:bCs/>
                <w:color w:val="000000"/>
                <w:sz w:val="24"/>
              </w:rPr>
            </w:pPr>
            <w:r>
              <w:rPr>
                <w:rFonts w:ascii="仿宋_GB2312" w:eastAsia="仿宋_GB2312" w:hAnsi="宋体" w:cs="宋体" w:hint="eastAsia"/>
                <w:bCs/>
                <w:color w:val="000000"/>
                <w:sz w:val="24"/>
              </w:rPr>
              <w:t>1.3</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widowControl/>
              <w:textAlignment w:val="center"/>
              <w:rPr>
                <w:rFonts w:ascii="仿宋_GB2312" w:eastAsia="仿宋_GB2312" w:hAnsi="宋体" w:cs="宋体"/>
                <w:bCs/>
                <w:color w:val="000000"/>
                <w:sz w:val="24"/>
              </w:rPr>
            </w:pPr>
            <w:r>
              <w:rPr>
                <w:rFonts w:ascii="仿宋_GB2312" w:eastAsia="仿宋_GB2312" w:hAnsi="宋体" w:cs="宋体" w:hint="eastAsia"/>
                <w:bCs/>
                <w:sz w:val="24"/>
              </w:rPr>
              <w:t>刺激发生器和推车可以固定可以分开</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jc w:val="center"/>
              <w:rPr>
                <w:rFonts w:ascii="仿宋_GB2312" w:eastAsia="仿宋_GB2312" w:hAnsi="宋体" w:cs="宋体"/>
                <w:bCs/>
                <w:color w:val="000000"/>
                <w:sz w:val="24"/>
              </w:rPr>
            </w:pPr>
            <w:r>
              <w:rPr>
                <w:rFonts w:ascii="仿宋_GB2312" w:eastAsia="仿宋_GB2312" w:hAnsi="宋体" w:cs="宋体" w:hint="eastAsia"/>
                <w:bCs/>
                <w:color w:val="000000"/>
                <w:sz w:val="24"/>
              </w:rPr>
              <w:lastRenderedPageBreak/>
              <w:t>2</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widowControl/>
              <w:textAlignment w:val="center"/>
              <w:rPr>
                <w:rFonts w:ascii="仿宋_GB2312" w:eastAsia="仿宋_GB2312" w:hAnsi="宋体" w:cs="宋体"/>
                <w:bCs/>
                <w:color w:val="000000"/>
                <w:sz w:val="24"/>
              </w:rPr>
            </w:pPr>
            <w:r>
              <w:rPr>
                <w:rFonts w:ascii="仿宋_GB2312" w:eastAsia="仿宋_GB2312" w:hAnsi="宋体" w:cs="宋体" w:hint="eastAsia"/>
                <w:bCs/>
                <w:sz w:val="24"/>
              </w:rPr>
              <w:t>刺激线圈</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jc w:val="center"/>
              <w:rPr>
                <w:rFonts w:ascii="仿宋_GB2312" w:eastAsia="仿宋_GB2312" w:hAnsi="宋体" w:cs="宋体"/>
                <w:bCs/>
                <w:color w:val="000000"/>
                <w:sz w:val="24"/>
              </w:rPr>
            </w:pPr>
            <w:r>
              <w:rPr>
                <w:rFonts w:ascii="仿宋_GB2312" w:eastAsia="仿宋_GB2312" w:hAnsi="华文仿宋" w:cs="华文仿宋" w:hint="eastAsia"/>
                <w:sz w:val="24"/>
              </w:rPr>
              <w:t>★</w:t>
            </w:r>
            <w:r>
              <w:rPr>
                <w:rFonts w:ascii="仿宋_GB2312" w:eastAsia="仿宋_GB2312" w:hAnsi="宋体" w:cs="宋体" w:hint="eastAsia"/>
                <w:bCs/>
                <w:color w:val="000000"/>
                <w:sz w:val="24"/>
              </w:rPr>
              <w:t>2.1</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widowControl/>
              <w:textAlignment w:val="center"/>
              <w:rPr>
                <w:rFonts w:ascii="仿宋_GB2312" w:eastAsia="仿宋_GB2312" w:hAnsi="宋体" w:cs="宋体"/>
                <w:bCs/>
                <w:color w:val="000000"/>
                <w:sz w:val="24"/>
              </w:rPr>
            </w:pPr>
            <w:r>
              <w:rPr>
                <w:rFonts w:ascii="仿宋_GB2312" w:eastAsia="仿宋_GB2312" w:hAnsi="宋体" w:cs="宋体" w:hint="eastAsia"/>
                <w:bCs/>
                <w:color w:val="000000"/>
                <w:sz w:val="24"/>
              </w:rPr>
              <w:t>刺激线圈采用</w:t>
            </w:r>
            <w:r>
              <w:rPr>
                <w:rFonts w:ascii="仿宋_GB2312" w:eastAsia="仿宋_GB2312" w:hAnsi="宋体" w:cs="宋体" w:hint="eastAsia"/>
                <w:bCs/>
                <w:sz w:val="24"/>
              </w:rPr>
              <w:t>半导体等先进风冷技术，动态实时降温，整机不含液体成份。</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jc w:val="center"/>
              <w:rPr>
                <w:rFonts w:ascii="仿宋_GB2312" w:eastAsia="仿宋_GB2312" w:hAnsi="宋体" w:cs="宋体"/>
                <w:bCs/>
                <w:color w:val="000000"/>
                <w:sz w:val="24"/>
              </w:rPr>
            </w:pPr>
            <w:r>
              <w:rPr>
                <w:rFonts w:ascii="仿宋_GB2312" w:eastAsia="仿宋_GB2312" w:hAnsi="宋体" w:cs="宋体" w:hint="eastAsia"/>
                <w:bCs/>
                <w:color w:val="000000"/>
                <w:sz w:val="24"/>
              </w:rPr>
              <w:t>3</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widowControl/>
              <w:textAlignment w:val="center"/>
              <w:rPr>
                <w:rFonts w:ascii="仿宋_GB2312" w:eastAsia="仿宋_GB2312" w:hAnsi="宋体" w:cs="宋体"/>
                <w:bCs/>
                <w:color w:val="000000"/>
                <w:sz w:val="24"/>
              </w:rPr>
            </w:pPr>
            <w:r>
              <w:rPr>
                <w:rFonts w:ascii="仿宋_GB2312" w:eastAsia="仿宋_GB2312" w:hAnsi="宋体" w:cs="宋体" w:hint="eastAsia"/>
                <w:bCs/>
                <w:sz w:val="24"/>
              </w:rPr>
              <w:t>显示器及其他</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jc w:val="center"/>
              <w:rPr>
                <w:rFonts w:ascii="仿宋_GB2312" w:eastAsia="仿宋_GB2312" w:hAnsi="宋体" w:cs="宋体"/>
                <w:bCs/>
                <w:color w:val="000000"/>
                <w:sz w:val="24"/>
              </w:rPr>
            </w:pPr>
            <w:r>
              <w:rPr>
                <w:rFonts w:ascii="仿宋_GB2312" w:eastAsia="仿宋_GB2312" w:hAnsi="宋体" w:cs="宋体" w:hint="eastAsia"/>
                <w:bCs/>
                <w:color w:val="000000"/>
                <w:sz w:val="24"/>
              </w:rPr>
              <w:t>3.1</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rPr>
                <w:rFonts w:ascii="仿宋_GB2312" w:eastAsia="仿宋_GB2312" w:hAnsi="宋体" w:cs="宋体"/>
                <w:bCs/>
                <w:color w:val="000000"/>
                <w:sz w:val="24"/>
              </w:rPr>
            </w:pPr>
            <w:r>
              <w:rPr>
                <w:rFonts w:ascii="仿宋_GB2312" w:eastAsia="仿宋_GB2312" w:hAnsi="宋体" w:cs="宋体" w:hint="eastAsia"/>
                <w:bCs/>
                <w:sz w:val="24"/>
              </w:rPr>
              <w:t>专业的医用一体机PC电脑，及配套的脉冲磁刺激的控制软件</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jc w:val="center"/>
              <w:rPr>
                <w:rFonts w:ascii="仿宋_GB2312" w:eastAsia="仿宋_GB2312" w:hAnsi="宋体" w:cs="宋体"/>
                <w:color w:val="000000"/>
                <w:sz w:val="24"/>
              </w:rPr>
            </w:pPr>
            <w:r>
              <w:rPr>
                <w:rFonts w:ascii="仿宋_GB2312" w:eastAsia="仿宋_GB2312" w:hAnsi="宋体" w:cs="宋体" w:hint="eastAsia"/>
                <w:color w:val="000000"/>
                <w:sz w:val="24"/>
              </w:rPr>
              <w:t>3.2</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rPr>
                <w:rFonts w:ascii="仿宋_GB2312" w:eastAsia="仿宋_GB2312" w:hAnsi="宋体" w:cs="宋体"/>
                <w:color w:val="000000"/>
                <w:sz w:val="24"/>
              </w:rPr>
            </w:pPr>
            <w:r>
              <w:rPr>
                <w:rFonts w:ascii="仿宋_GB2312" w:eastAsia="仿宋_GB2312" w:hAnsi="宋体" w:cs="宋体" w:hint="eastAsia"/>
                <w:sz w:val="24"/>
              </w:rPr>
              <w:t>17〃以上的显示屏</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jc w:val="center"/>
              <w:rPr>
                <w:rFonts w:ascii="仿宋_GB2312" w:eastAsia="仿宋_GB2312" w:hAnsi="宋体" w:cs="宋体"/>
                <w:color w:val="000000"/>
                <w:sz w:val="24"/>
              </w:rPr>
            </w:pPr>
            <w:r>
              <w:rPr>
                <w:rFonts w:ascii="仿宋_GB2312" w:eastAsia="仿宋_GB2312" w:hAnsi="宋体" w:cs="宋体" w:hint="eastAsia"/>
                <w:color w:val="000000"/>
                <w:sz w:val="24"/>
              </w:rPr>
              <w:t>3.3</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rPr>
                <w:rFonts w:ascii="仿宋_GB2312" w:eastAsia="仿宋_GB2312" w:hAnsi="宋体" w:cs="宋体"/>
                <w:color w:val="000000"/>
                <w:sz w:val="24"/>
              </w:rPr>
            </w:pPr>
            <w:r>
              <w:rPr>
                <w:rFonts w:ascii="仿宋_GB2312" w:eastAsia="仿宋_GB2312" w:hAnsi="宋体" w:cs="宋体" w:hint="eastAsia"/>
                <w:sz w:val="24"/>
              </w:rPr>
              <w:t>显示器可以左右60度旋转</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jc w:val="center"/>
              <w:rPr>
                <w:rFonts w:ascii="仿宋_GB2312" w:eastAsia="仿宋_GB2312" w:hAnsi="宋体" w:cs="宋体"/>
                <w:bCs/>
                <w:color w:val="000000"/>
                <w:sz w:val="24"/>
              </w:rPr>
            </w:pPr>
            <w:r>
              <w:rPr>
                <w:rFonts w:ascii="仿宋_GB2312" w:eastAsia="仿宋_GB2312" w:hAnsi="宋体" w:cs="宋体" w:hint="eastAsia"/>
                <w:bCs/>
                <w:color w:val="000000"/>
                <w:sz w:val="24"/>
              </w:rPr>
              <w:t>3.4</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rPr>
                <w:rFonts w:ascii="仿宋_GB2312" w:eastAsia="仿宋_GB2312" w:hAnsi="宋体" w:cs="宋体"/>
                <w:color w:val="000000"/>
                <w:sz w:val="24"/>
              </w:rPr>
            </w:pPr>
            <w:r>
              <w:rPr>
                <w:rFonts w:ascii="仿宋_GB2312" w:eastAsia="仿宋_GB2312" w:hAnsi="宋体" w:cs="宋体" w:hint="eastAsia"/>
                <w:sz w:val="24"/>
              </w:rPr>
              <w:t>中文界面</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jc w:val="center"/>
              <w:rPr>
                <w:rFonts w:ascii="仿宋_GB2312" w:eastAsia="仿宋_GB2312" w:hAnsi="宋体" w:cs="宋体"/>
                <w:bCs/>
                <w:color w:val="000000"/>
                <w:sz w:val="24"/>
              </w:rPr>
            </w:pPr>
            <w:r>
              <w:rPr>
                <w:rFonts w:ascii="仿宋_GB2312" w:eastAsia="仿宋_GB2312" w:hAnsi="宋体" w:cs="宋体" w:hint="eastAsia"/>
                <w:color w:val="000000"/>
                <w:sz w:val="24"/>
              </w:rPr>
              <w:t>3.5</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rPr>
                <w:rFonts w:ascii="仿宋_GB2312" w:eastAsia="仿宋_GB2312" w:hAnsi="宋体" w:cs="宋体"/>
                <w:color w:val="000000"/>
                <w:sz w:val="24"/>
              </w:rPr>
            </w:pPr>
            <w:r>
              <w:rPr>
                <w:rFonts w:ascii="仿宋_GB2312" w:eastAsia="仿宋_GB2312" w:hAnsi="宋体" w:cs="宋体" w:hint="eastAsia"/>
                <w:sz w:val="24"/>
              </w:rPr>
              <w:t>可实现互联网功能，病人档案管理，专家方案，自定义治疗研究方案，海量储存，输出打印功能</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jc w:val="center"/>
              <w:rPr>
                <w:rFonts w:ascii="仿宋_GB2312" w:eastAsia="仿宋_GB2312" w:hAnsi="宋体" w:cs="宋体"/>
                <w:color w:val="000000"/>
                <w:sz w:val="24"/>
              </w:rPr>
            </w:pPr>
            <w:r>
              <w:rPr>
                <w:rFonts w:ascii="仿宋_GB2312" w:eastAsia="仿宋_GB2312" w:hAnsi="宋体" w:cs="宋体" w:hint="eastAsia"/>
                <w:b/>
                <w:color w:val="000000"/>
                <w:sz w:val="24"/>
              </w:rPr>
              <w:t>项目2</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rPr>
                <w:rFonts w:ascii="仿宋_GB2312" w:eastAsia="仿宋_GB2312" w:hAnsi="宋体" w:cs="宋体"/>
                <w:color w:val="000000"/>
                <w:sz w:val="24"/>
              </w:rPr>
            </w:pPr>
            <w:r>
              <w:rPr>
                <w:rFonts w:ascii="仿宋_GB2312" w:eastAsia="仿宋_GB2312" w:hAnsi="宋体" w:cs="宋体" w:hint="eastAsia"/>
                <w:b/>
                <w:color w:val="000000"/>
                <w:sz w:val="24"/>
              </w:rPr>
              <w:t>经颅磁刺激仪2</w:t>
            </w:r>
            <w:r w:rsidR="00314C86">
              <w:rPr>
                <w:rFonts w:ascii="仿宋_GB2312" w:eastAsia="仿宋_GB2312" w:hAnsi="宋体" w:cs="宋体" w:hint="eastAsia"/>
                <w:b/>
                <w:color w:val="000000"/>
                <w:sz w:val="24"/>
              </w:rPr>
              <w:t>(核心产品)</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360" w:lineRule="auto"/>
              <w:jc w:val="center"/>
              <w:rPr>
                <w:rFonts w:ascii="仿宋_GB2312" w:eastAsia="仿宋_GB2312" w:hAnsi="宋体" w:cs="宋体"/>
                <w:bCs/>
                <w:color w:val="000000"/>
                <w:sz w:val="24"/>
              </w:rPr>
            </w:pPr>
            <w:r>
              <w:rPr>
                <w:rFonts w:ascii="仿宋_GB2312" w:eastAsia="仿宋_GB2312" w:hAnsi="宋体" w:cs="宋体" w:hint="eastAsia"/>
                <w:bCs/>
                <w:color w:val="000000"/>
                <w:sz w:val="24"/>
              </w:rPr>
              <w:t>1</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spacing w:line="360" w:lineRule="auto"/>
              <w:jc w:val="left"/>
              <w:rPr>
                <w:rFonts w:ascii="仿宋_GB2312" w:eastAsia="仿宋_GB2312" w:hAnsi="宋体" w:cs="宋体"/>
                <w:bCs/>
                <w:color w:val="000000"/>
                <w:sz w:val="24"/>
              </w:rPr>
            </w:pPr>
            <w:r>
              <w:rPr>
                <w:rFonts w:ascii="仿宋_GB2312" w:eastAsia="仿宋_GB2312" w:hAnsi="宋体" w:cs="宋体" w:hint="eastAsia"/>
                <w:bCs/>
                <w:color w:val="000000"/>
                <w:sz w:val="24"/>
              </w:rPr>
              <w:t>刺激发生器</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360" w:lineRule="auto"/>
              <w:jc w:val="center"/>
              <w:rPr>
                <w:rFonts w:ascii="仿宋_GB2312" w:eastAsia="仿宋_GB2312" w:hAnsi="宋体" w:cs="宋体"/>
                <w:color w:val="000000"/>
                <w:sz w:val="24"/>
              </w:rPr>
            </w:pPr>
            <w:r>
              <w:rPr>
                <w:rFonts w:ascii="仿宋_GB2312" w:eastAsia="仿宋_GB2312" w:hAnsi="Arial" w:cs="宋体" w:hint="eastAsia"/>
                <w:bCs/>
                <w:sz w:val="24"/>
              </w:rPr>
              <w:t>▲</w:t>
            </w:r>
            <w:r>
              <w:rPr>
                <w:rFonts w:ascii="仿宋_GB2312" w:eastAsia="仿宋_GB2312" w:hAnsi="宋体" w:cs="宋体" w:hint="eastAsia"/>
                <w:color w:val="000000"/>
                <w:sz w:val="24"/>
              </w:rPr>
              <w:t>1.1</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spacing w:line="300" w:lineRule="auto"/>
              <w:rPr>
                <w:rFonts w:ascii="仿宋_GB2312" w:eastAsia="仿宋_GB2312" w:hAnsi="宋体" w:cs="宋体"/>
                <w:color w:val="000000"/>
                <w:sz w:val="24"/>
              </w:rPr>
            </w:pPr>
            <w:r>
              <w:rPr>
                <w:rFonts w:ascii="仿宋_GB2312" w:eastAsia="仿宋_GB2312" w:hint="eastAsia"/>
                <w:bCs/>
                <w:sz w:val="24"/>
              </w:rPr>
              <w:t>采用</w:t>
            </w:r>
            <w:r>
              <w:rPr>
                <w:rFonts w:ascii="仿宋_GB2312" w:eastAsia="仿宋_GB2312" w:hAnsi="宋体" w:cs="宋体" w:hint="eastAsia"/>
                <w:sz w:val="24"/>
              </w:rPr>
              <w:t>模块化及嵌入式交互系统设计，内置</w:t>
            </w:r>
            <w:r>
              <w:rPr>
                <w:rFonts w:ascii="仿宋_GB2312" w:hAnsi="宋体" w:cs="宋体" w:hint="eastAsia"/>
                <w:sz w:val="24"/>
              </w:rPr>
              <w:t>≧</w:t>
            </w:r>
            <w:r>
              <w:rPr>
                <w:rFonts w:ascii="仿宋_GB2312" w:eastAsia="仿宋_GB2312" w:hAnsi="Arial" w:cs="宋体" w:hint="eastAsia"/>
                <w:sz w:val="24"/>
              </w:rPr>
              <w:t>7</w:t>
            </w:r>
            <w:r>
              <w:rPr>
                <w:rFonts w:ascii="仿宋_GB2312" w:eastAsia="仿宋_GB2312" w:hAnsi="宋体" w:cs="宋体" w:hint="eastAsia"/>
                <w:sz w:val="24"/>
              </w:rPr>
              <w:t>寸液晶显示屏，可实时显示主机状态及刺激方案参数信息，可脱离电脑端独立使用，不受电脑和推车限制。</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360" w:lineRule="auto"/>
              <w:jc w:val="center"/>
              <w:rPr>
                <w:rFonts w:ascii="仿宋_GB2312" w:eastAsia="仿宋_GB2312" w:hAnsi="宋体" w:cs="宋体"/>
                <w:bCs/>
                <w:color w:val="000000"/>
                <w:sz w:val="24"/>
              </w:rPr>
            </w:pPr>
            <w:r>
              <w:rPr>
                <w:rFonts w:ascii="仿宋_GB2312" w:eastAsia="仿宋_GB2312" w:hAnsi="宋体" w:cs="宋体" w:hint="eastAsia"/>
                <w:color w:val="000000"/>
                <w:sz w:val="24"/>
              </w:rPr>
              <w:t>1.2</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spacing w:line="300" w:lineRule="auto"/>
              <w:rPr>
                <w:rFonts w:ascii="仿宋_GB2312" w:eastAsia="仿宋_GB2312" w:hAnsi="宋体" w:cs="宋体"/>
                <w:color w:val="000000"/>
                <w:sz w:val="24"/>
              </w:rPr>
            </w:pPr>
            <w:r>
              <w:rPr>
                <w:rFonts w:ascii="仿宋_GB2312" w:eastAsia="仿宋_GB2312" w:hAnsi="宋体" w:cs="宋体" w:hint="eastAsia"/>
                <w:sz w:val="24"/>
              </w:rPr>
              <w:t>最大刺激频率：</w:t>
            </w:r>
            <w:r>
              <w:rPr>
                <w:rFonts w:ascii="仿宋_GB2312" w:eastAsia="仿宋_GB2312" w:hAnsi="Arial" w:cs="宋体" w:hint="eastAsia"/>
                <w:sz w:val="24"/>
              </w:rPr>
              <w:t>50Hz,0Hz</w:t>
            </w:r>
            <w:r>
              <w:rPr>
                <w:rFonts w:ascii="仿宋_GB2312" w:eastAsia="仿宋_GB2312" w:hAnsi="宋体" w:cs="宋体" w:hint="eastAsia"/>
                <w:sz w:val="24"/>
              </w:rPr>
              <w:t>～</w:t>
            </w:r>
            <w:r>
              <w:rPr>
                <w:rFonts w:ascii="仿宋_GB2312" w:eastAsia="仿宋_GB2312" w:hAnsi="Arial" w:cs="宋体" w:hint="eastAsia"/>
                <w:sz w:val="24"/>
              </w:rPr>
              <w:t>50Hz</w:t>
            </w:r>
            <w:r>
              <w:rPr>
                <w:rFonts w:ascii="仿宋_GB2312" w:eastAsia="仿宋_GB2312" w:hAnsi="宋体" w:cs="宋体" w:hint="eastAsia"/>
                <w:sz w:val="24"/>
              </w:rPr>
              <w:t>可调</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360" w:lineRule="auto"/>
              <w:jc w:val="center"/>
              <w:rPr>
                <w:rFonts w:ascii="仿宋_GB2312" w:eastAsia="仿宋_GB2312" w:hAnsi="宋体" w:cs="宋体"/>
                <w:b/>
                <w:color w:val="000000"/>
                <w:sz w:val="24"/>
              </w:rPr>
            </w:pPr>
            <w:r>
              <w:rPr>
                <w:rFonts w:ascii="仿宋_GB2312" w:eastAsia="仿宋_GB2312" w:hAnsi="宋体" w:cs="宋体" w:hint="eastAsia"/>
                <w:color w:val="000000"/>
                <w:sz w:val="24"/>
              </w:rPr>
              <w:t>1.3</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spacing w:line="300" w:lineRule="auto"/>
              <w:rPr>
                <w:rFonts w:ascii="仿宋_GB2312" w:eastAsia="仿宋_GB2312" w:hAnsi="宋体" w:cs="宋体"/>
                <w:b/>
                <w:sz w:val="24"/>
              </w:rPr>
            </w:pPr>
            <w:r>
              <w:rPr>
                <w:rFonts w:ascii="仿宋_GB2312" w:eastAsia="仿宋_GB2312" w:hAnsi="宋体" w:cs="宋体" w:hint="eastAsia"/>
                <w:sz w:val="24"/>
              </w:rPr>
              <w:t>内置</w:t>
            </w:r>
            <w:r>
              <w:rPr>
                <w:rFonts w:ascii="仿宋_GB2312" w:eastAsia="仿宋_GB2312" w:hAnsi="Arial" w:cs="宋体" w:hint="eastAsia"/>
                <w:sz w:val="24"/>
              </w:rPr>
              <w:t>USB</w:t>
            </w:r>
            <w:r>
              <w:rPr>
                <w:rFonts w:ascii="仿宋_GB2312" w:eastAsia="仿宋_GB2312" w:hAnsi="宋体" w:cs="宋体" w:hint="eastAsia"/>
                <w:sz w:val="24"/>
              </w:rPr>
              <w:t>接口，可连接</w:t>
            </w:r>
            <w:r>
              <w:rPr>
                <w:rFonts w:ascii="仿宋_GB2312" w:eastAsia="仿宋_GB2312" w:hAnsi="Arial" w:cs="宋体" w:hint="eastAsia"/>
                <w:sz w:val="24"/>
              </w:rPr>
              <w:t>U</w:t>
            </w:r>
            <w:r>
              <w:rPr>
                <w:rFonts w:ascii="仿宋_GB2312" w:eastAsia="仿宋_GB2312" w:hAnsi="宋体" w:cs="宋体" w:hint="eastAsia"/>
                <w:sz w:val="24"/>
              </w:rPr>
              <w:t>盘、移动硬盘等存储设备备份数据，支持热插拔</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360" w:lineRule="auto"/>
              <w:jc w:val="center"/>
              <w:rPr>
                <w:rFonts w:ascii="仿宋_GB2312" w:eastAsia="仿宋_GB2312" w:hAnsi="宋体" w:cs="宋体"/>
                <w:bCs/>
                <w:color w:val="000000"/>
                <w:sz w:val="24"/>
              </w:rPr>
            </w:pPr>
            <w:r>
              <w:rPr>
                <w:rFonts w:ascii="仿宋_GB2312" w:eastAsia="仿宋_GB2312" w:hAnsi="宋体" w:cs="宋体" w:hint="eastAsia"/>
                <w:color w:val="000000"/>
                <w:sz w:val="24"/>
              </w:rPr>
              <w:t>1.4</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widowControl/>
              <w:spacing w:line="360" w:lineRule="auto"/>
              <w:textAlignment w:val="center"/>
              <w:rPr>
                <w:rFonts w:ascii="仿宋_GB2312" w:eastAsia="仿宋_GB2312" w:hAnsi="宋体" w:cs="宋体"/>
                <w:color w:val="000000"/>
                <w:sz w:val="24"/>
              </w:rPr>
            </w:pPr>
            <w:r>
              <w:rPr>
                <w:rFonts w:ascii="仿宋_GB2312" w:eastAsia="仿宋_GB2312" w:hAnsi="宋体" w:cs="宋体" w:hint="eastAsia"/>
                <w:sz w:val="24"/>
              </w:rPr>
              <w:t>可直接通过主机面板按键，快速选择预置治疗处方；并能直接用按键调节：刺激强度、刺激频率、刺激时间、间歇时间、治疗时间等参数</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360" w:lineRule="auto"/>
              <w:jc w:val="center"/>
              <w:rPr>
                <w:rFonts w:ascii="仿宋_GB2312" w:eastAsia="仿宋_GB2312" w:hAnsi="宋体" w:cs="宋体"/>
                <w:bCs/>
                <w:color w:val="000000"/>
                <w:sz w:val="24"/>
              </w:rPr>
            </w:pPr>
            <w:r>
              <w:rPr>
                <w:rFonts w:ascii="仿宋_GB2312" w:eastAsia="仿宋_GB2312" w:hAnsi="宋体" w:cs="宋体" w:hint="eastAsia"/>
                <w:color w:val="000000"/>
                <w:sz w:val="24"/>
              </w:rPr>
              <w:t>1.5</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spacing w:line="300" w:lineRule="auto"/>
              <w:rPr>
                <w:rFonts w:ascii="仿宋_GB2312" w:eastAsia="仿宋_GB2312" w:hAnsi="宋体" w:cs="宋体"/>
                <w:color w:val="000000"/>
                <w:sz w:val="24"/>
              </w:rPr>
            </w:pPr>
            <w:r>
              <w:rPr>
                <w:rFonts w:ascii="仿宋_GB2312" w:eastAsia="仿宋_GB2312" w:hAnsi="宋体" w:cs="宋体" w:hint="eastAsia"/>
                <w:sz w:val="24"/>
              </w:rPr>
              <w:t>数据库管理功能，包含治疗处方管理，治疗记录管理，并可快速调取历史刺激记录，直接启动刺激。</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360" w:lineRule="auto"/>
              <w:jc w:val="center"/>
              <w:rPr>
                <w:rFonts w:ascii="仿宋_GB2312" w:eastAsia="仿宋_GB2312" w:hAnsi="宋体" w:cs="宋体"/>
                <w:bCs/>
                <w:color w:val="000000"/>
                <w:sz w:val="24"/>
              </w:rPr>
            </w:pPr>
            <w:r>
              <w:rPr>
                <w:rFonts w:ascii="仿宋_GB2312" w:eastAsia="仿宋_GB2312" w:hAnsi="宋体" w:cs="宋体" w:hint="eastAsia"/>
                <w:bCs/>
                <w:color w:val="000000"/>
                <w:sz w:val="24"/>
              </w:rPr>
              <w:t>1.6</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spacing w:line="300" w:lineRule="auto"/>
              <w:rPr>
                <w:rFonts w:ascii="仿宋_GB2312" w:eastAsia="仿宋_GB2312" w:hAnsi="宋体" w:cs="宋体"/>
                <w:bCs/>
                <w:sz w:val="24"/>
              </w:rPr>
            </w:pPr>
            <w:r>
              <w:rPr>
                <w:rFonts w:ascii="仿宋_GB2312" w:eastAsia="仿宋_GB2312" w:hAnsi="宋体" w:cs="宋体" w:hint="eastAsia"/>
                <w:bCs/>
                <w:sz w:val="24"/>
              </w:rPr>
              <w:t>支持个性化数据加密功能，保护病人隐私、处方信息、治疗记录等。</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360" w:lineRule="auto"/>
              <w:jc w:val="center"/>
              <w:rPr>
                <w:rFonts w:ascii="仿宋_GB2312" w:eastAsia="仿宋_GB2312" w:hAnsi="宋体" w:cs="宋体"/>
                <w:bCs/>
                <w:color w:val="000000"/>
                <w:sz w:val="24"/>
              </w:rPr>
            </w:pPr>
            <w:r>
              <w:rPr>
                <w:rFonts w:ascii="仿宋_GB2312" w:eastAsia="仿宋_GB2312" w:hAnsi="宋体" w:cs="宋体" w:hint="eastAsia"/>
                <w:bCs/>
                <w:color w:val="000000"/>
                <w:sz w:val="24"/>
              </w:rPr>
              <w:t>2</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widowControl/>
              <w:spacing w:line="360" w:lineRule="auto"/>
              <w:textAlignment w:val="center"/>
              <w:rPr>
                <w:rFonts w:ascii="仿宋_GB2312" w:eastAsia="仿宋_GB2312" w:hAnsi="宋体" w:cs="宋体"/>
                <w:bCs/>
                <w:sz w:val="24"/>
              </w:rPr>
            </w:pPr>
            <w:r>
              <w:rPr>
                <w:rFonts w:ascii="仿宋_GB2312" w:eastAsia="仿宋_GB2312" w:hAnsi="宋体" w:cs="宋体" w:hint="eastAsia"/>
                <w:bCs/>
                <w:sz w:val="24"/>
              </w:rPr>
              <w:t>刺激工作站</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478"/>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360" w:lineRule="auto"/>
              <w:jc w:val="center"/>
              <w:rPr>
                <w:rFonts w:ascii="仿宋_GB2312" w:eastAsia="仿宋_GB2312" w:hAnsi="宋体" w:cs="宋体"/>
                <w:bCs/>
                <w:color w:val="000000"/>
                <w:sz w:val="24"/>
              </w:rPr>
            </w:pPr>
            <w:r>
              <w:rPr>
                <w:rFonts w:ascii="仿宋_GB2312" w:eastAsia="仿宋_GB2312" w:hAnsi="宋体" w:cs="宋体" w:hint="eastAsia"/>
                <w:color w:val="000000"/>
                <w:sz w:val="24"/>
              </w:rPr>
              <w:t>2.1</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widowControl/>
              <w:spacing w:line="360" w:lineRule="auto"/>
              <w:textAlignment w:val="center"/>
              <w:rPr>
                <w:rFonts w:ascii="仿宋_GB2312" w:eastAsia="仿宋_GB2312" w:hAnsi="宋体" w:cs="宋体"/>
                <w:sz w:val="24"/>
              </w:rPr>
            </w:pPr>
            <w:r>
              <w:rPr>
                <w:rFonts w:ascii="仿宋_GB2312" w:eastAsia="仿宋_GB2312" w:hAnsi="宋体" w:cs="宋体" w:hint="eastAsia"/>
                <w:sz w:val="24"/>
              </w:rPr>
              <w:t>刺激线圈可以随意插拔，以方便医院使用或更换不同线圈</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240" w:lineRule="exact"/>
              <w:jc w:val="center"/>
              <w:rPr>
                <w:rFonts w:ascii="仿宋_GB2312" w:eastAsia="仿宋_GB2312" w:hAnsi="宋体" w:cs="宋体"/>
                <w:b/>
                <w:color w:val="000000"/>
                <w:sz w:val="24"/>
              </w:rPr>
            </w:pPr>
            <w:r>
              <w:rPr>
                <w:rFonts w:ascii="仿宋_GB2312" w:eastAsia="仿宋_GB2312" w:hAnsi="宋体" w:cs="宋体" w:hint="eastAsia"/>
                <w:color w:val="000000"/>
                <w:sz w:val="24"/>
              </w:rPr>
              <w:t>2.2</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spacing w:line="300" w:lineRule="auto"/>
              <w:rPr>
                <w:rFonts w:ascii="仿宋_GB2312" w:eastAsia="仿宋_GB2312" w:hAnsi="宋体" w:cs="宋体"/>
                <w:b/>
                <w:color w:val="000000"/>
                <w:sz w:val="24"/>
              </w:rPr>
            </w:pPr>
            <w:r>
              <w:rPr>
                <w:rFonts w:ascii="仿宋_GB2312" w:eastAsia="仿宋_GB2312" w:hint="eastAsia"/>
                <w:bCs/>
                <w:sz w:val="24"/>
              </w:rPr>
              <w:t>支持多种刺激模式包括：单脉冲刺激模式，重复脉冲刺激模式，爆发刺激模式，成对脉冲刺激模式，各</w:t>
            </w:r>
            <w:r>
              <w:rPr>
                <w:rFonts w:ascii="仿宋_GB2312" w:eastAsia="仿宋_GB2312" w:hAnsi="宋体" w:cs="宋体" w:hint="eastAsia"/>
                <w:sz w:val="24"/>
              </w:rPr>
              <w:t>模式可自由调整。</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360" w:lineRule="auto"/>
              <w:jc w:val="center"/>
              <w:rPr>
                <w:rFonts w:ascii="仿宋_GB2312" w:eastAsia="仿宋_GB2312" w:hAnsi="宋体"/>
                <w:sz w:val="24"/>
              </w:rPr>
            </w:pPr>
            <w:r>
              <w:rPr>
                <w:rFonts w:ascii="仿宋_GB2312" w:eastAsia="仿宋_GB2312" w:hAnsi="宋体" w:cs="宋体" w:hint="eastAsia"/>
                <w:color w:val="000000"/>
                <w:sz w:val="24"/>
              </w:rPr>
              <w:t>2.3</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spacing w:line="300" w:lineRule="auto"/>
              <w:rPr>
                <w:rFonts w:ascii="仿宋_GB2312" w:eastAsia="仿宋_GB2312" w:hAnsi="宋体"/>
                <w:sz w:val="24"/>
              </w:rPr>
            </w:pPr>
            <w:r>
              <w:rPr>
                <w:rFonts w:ascii="仿宋_GB2312" w:eastAsia="仿宋_GB2312" w:hAnsi="宋体" w:cs="宋体" w:hint="eastAsia"/>
                <w:sz w:val="24"/>
              </w:rPr>
              <w:t>可进行刺激参数的选择设置，设置刺激模式、刺激频率、刺激强度、刺激时间、串间歇时间等。</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360" w:lineRule="auto"/>
              <w:jc w:val="center"/>
              <w:rPr>
                <w:rFonts w:ascii="仿宋_GB2312" w:eastAsia="仿宋_GB2312" w:hAnsi="宋体"/>
                <w:sz w:val="24"/>
              </w:rPr>
            </w:pPr>
            <w:r>
              <w:rPr>
                <w:rFonts w:ascii="仿宋_GB2312" w:eastAsia="仿宋_GB2312" w:hAnsi="宋体" w:cs="宋体" w:hint="eastAsia"/>
                <w:color w:val="000000"/>
                <w:sz w:val="24"/>
              </w:rPr>
              <w:t>2.4</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spacing w:line="300" w:lineRule="auto"/>
              <w:rPr>
                <w:rFonts w:ascii="仿宋_GB2312" w:eastAsia="仿宋_GB2312" w:hAnsi="宋体"/>
                <w:b/>
                <w:bCs/>
                <w:sz w:val="24"/>
              </w:rPr>
            </w:pPr>
            <w:r>
              <w:rPr>
                <w:rFonts w:ascii="仿宋_GB2312" w:eastAsia="仿宋_GB2312" w:hint="eastAsia"/>
                <w:bCs/>
                <w:sz w:val="24"/>
              </w:rPr>
              <w:t>开始刺激前</w:t>
            </w:r>
            <w:r>
              <w:rPr>
                <w:rFonts w:ascii="仿宋_GB2312" w:eastAsia="仿宋_GB2312" w:hAnsi="Arial" w:hint="eastAsia"/>
                <w:bCs/>
                <w:sz w:val="24"/>
              </w:rPr>
              <w:t>0-10s</w:t>
            </w:r>
            <w:r>
              <w:rPr>
                <w:rFonts w:ascii="仿宋_GB2312" w:eastAsia="仿宋_GB2312" w:hint="eastAsia"/>
                <w:bCs/>
                <w:sz w:val="24"/>
              </w:rPr>
              <w:t>延时可调，并同步声音提醒，便于医生和病人做好刺激准备，缓解病人紧张情绪。</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360" w:lineRule="auto"/>
              <w:jc w:val="center"/>
              <w:rPr>
                <w:rFonts w:ascii="仿宋_GB2312" w:eastAsia="仿宋_GB2312" w:hAnsi="宋体"/>
                <w:sz w:val="24"/>
              </w:rPr>
            </w:pPr>
            <w:r>
              <w:rPr>
                <w:rFonts w:ascii="仿宋_GB2312" w:eastAsia="仿宋_GB2312" w:hAnsi="宋体" w:cs="宋体" w:hint="eastAsia"/>
                <w:color w:val="000000"/>
                <w:sz w:val="24"/>
              </w:rPr>
              <w:t>2.5</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spacing w:line="300" w:lineRule="auto"/>
              <w:rPr>
                <w:rFonts w:ascii="仿宋_GB2312" w:eastAsia="仿宋_GB2312" w:hAnsi="宋体"/>
                <w:b/>
                <w:bCs/>
                <w:sz w:val="24"/>
              </w:rPr>
            </w:pPr>
            <w:r>
              <w:rPr>
                <w:rFonts w:ascii="仿宋_GB2312" w:eastAsia="仿宋_GB2312" w:hint="eastAsia"/>
                <w:bCs/>
                <w:sz w:val="24"/>
              </w:rPr>
              <w:t>脉冲可设置强度递增式释放，强度从运动阈值</w:t>
            </w:r>
            <w:r>
              <w:rPr>
                <w:rFonts w:ascii="仿宋_GB2312" w:eastAsia="仿宋_GB2312" w:hAnsi="Arial" w:hint="eastAsia"/>
                <w:bCs/>
                <w:sz w:val="24"/>
              </w:rPr>
              <w:t>(MT)</w:t>
            </w:r>
            <w:r>
              <w:rPr>
                <w:rFonts w:ascii="仿宋_GB2312" w:eastAsia="仿宋_GB2312" w:hint="eastAsia"/>
                <w:bCs/>
                <w:sz w:val="24"/>
              </w:rPr>
              <w:t>的</w:t>
            </w:r>
            <w:r>
              <w:rPr>
                <w:rFonts w:ascii="仿宋_GB2312" w:eastAsia="仿宋_GB2312" w:hAnsi="Arial" w:hint="eastAsia"/>
                <w:bCs/>
                <w:sz w:val="24"/>
              </w:rPr>
              <w:t>0-200%</w:t>
            </w:r>
            <w:r>
              <w:rPr>
                <w:rFonts w:ascii="仿宋_GB2312" w:eastAsia="仿宋_GB2312" w:hint="eastAsia"/>
                <w:bCs/>
                <w:sz w:val="24"/>
              </w:rPr>
              <w:t>可调，使病人能更快的适应治疗。</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360" w:lineRule="auto"/>
              <w:jc w:val="center"/>
              <w:rPr>
                <w:rFonts w:ascii="仿宋_GB2312" w:eastAsia="仿宋_GB2312" w:hAnsi="宋体"/>
                <w:sz w:val="24"/>
              </w:rPr>
            </w:pPr>
            <w:r>
              <w:rPr>
                <w:rFonts w:ascii="仿宋_GB2312" w:eastAsia="仿宋_GB2312" w:hAnsi="宋体" w:cs="宋体" w:hint="eastAsia"/>
                <w:color w:val="000000"/>
                <w:sz w:val="24"/>
              </w:rPr>
              <w:t>2.6</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spacing w:line="300" w:lineRule="auto"/>
              <w:rPr>
                <w:rFonts w:ascii="仿宋_GB2312" w:eastAsia="仿宋_GB2312" w:hAnsi="宋体"/>
                <w:b/>
                <w:bCs/>
                <w:sz w:val="24"/>
              </w:rPr>
            </w:pPr>
            <w:r>
              <w:rPr>
                <w:rFonts w:ascii="仿宋_GB2312" w:eastAsia="仿宋_GB2312" w:hint="eastAsia"/>
                <w:bCs/>
                <w:sz w:val="24"/>
              </w:rPr>
              <w:t>可根据需要设置串刺激间隔时间提醒，在下一组脉冲释放前</w:t>
            </w:r>
            <w:r>
              <w:rPr>
                <w:rFonts w:ascii="仿宋_GB2312" w:eastAsia="仿宋_GB2312" w:hAnsi="Arial" w:hint="eastAsia"/>
                <w:bCs/>
                <w:sz w:val="24"/>
              </w:rPr>
              <w:lastRenderedPageBreak/>
              <w:t>0-10s</w:t>
            </w:r>
            <w:r>
              <w:rPr>
                <w:rFonts w:ascii="仿宋_GB2312" w:eastAsia="仿宋_GB2312" w:hint="eastAsia"/>
                <w:bCs/>
                <w:sz w:val="24"/>
              </w:rPr>
              <w:t>可调，并声音提醒病人和医生，准备好下一组治疗。</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360" w:lineRule="auto"/>
              <w:jc w:val="center"/>
              <w:rPr>
                <w:rFonts w:ascii="仿宋_GB2312" w:eastAsia="仿宋_GB2312" w:hAnsi="宋体"/>
                <w:sz w:val="24"/>
              </w:rPr>
            </w:pPr>
            <w:r>
              <w:rPr>
                <w:rFonts w:ascii="仿宋_GB2312" w:eastAsia="仿宋_GB2312" w:hAnsi="宋体" w:cs="宋体" w:hint="eastAsia"/>
                <w:color w:val="000000"/>
                <w:sz w:val="24"/>
              </w:rPr>
              <w:lastRenderedPageBreak/>
              <w:t>2.7</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spacing w:line="300" w:lineRule="auto"/>
              <w:rPr>
                <w:rFonts w:ascii="仿宋_GB2312" w:eastAsia="仿宋_GB2312" w:hAnsi="宋体"/>
                <w:b/>
                <w:bCs/>
                <w:sz w:val="24"/>
              </w:rPr>
            </w:pPr>
            <w:r>
              <w:rPr>
                <w:rFonts w:ascii="仿宋_GB2312" w:eastAsia="仿宋_GB2312" w:hAnsi="宋体" w:cs="宋体" w:hint="eastAsia"/>
                <w:sz w:val="24"/>
              </w:rPr>
              <w:t>报告输出方式：自动化输出报告，也可根据需求自定义编辑报告模板。</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360" w:lineRule="auto"/>
              <w:jc w:val="center"/>
              <w:rPr>
                <w:rFonts w:ascii="仿宋_GB2312" w:eastAsia="仿宋_GB2312" w:hAnsi="宋体"/>
                <w:sz w:val="24"/>
              </w:rPr>
            </w:pPr>
            <w:r>
              <w:rPr>
                <w:rFonts w:ascii="仿宋_GB2312" w:eastAsia="仿宋_GB2312" w:hAnsi="宋体" w:hint="eastAsia"/>
                <w:sz w:val="24"/>
              </w:rPr>
              <w:t>3</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spacing w:line="300" w:lineRule="auto"/>
              <w:rPr>
                <w:rFonts w:ascii="仿宋_GB2312" w:eastAsia="仿宋_GB2312" w:hAnsi="宋体"/>
                <w:sz w:val="24"/>
              </w:rPr>
            </w:pPr>
            <w:r>
              <w:rPr>
                <w:rFonts w:ascii="仿宋_GB2312" w:eastAsia="仿宋_GB2312" w:hAnsi="宋体" w:cs="宋体" w:hint="eastAsia"/>
                <w:sz w:val="24"/>
              </w:rPr>
              <w:t>冷却系统及刺激线圈</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360" w:lineRule="auto"/>
              <w:jc w:val="center"/>
              <w:rPr>
                <w:rFonts w:ascii="仿宋_GB2312" w:eastAsia="仿宋_GB2312" w:hAnsi="宋体"/>
                <w:sz w:val="24"/>
              </w:rPr>
            </w:pPr>
            <w:r>
              <w:rPr>
                <w:rFonts w:ascii="仿宋_GB2312" w:eastAsia="仿宋_GB2312" w:hAnsi="华文仿宋" w:cs="华文仿宋" w:hint="eastAsia"/>
                <w:sz w:val="24"/>
              </w:rPr>
              <w:t>★</w:t>
            </w:r>
            <w:r>
              <w:rPr>
                <w:rFonts w:ascii="仿宋_GB2312" w:eastAsia="仿宋_GB2312" w:hAnsi="宋体" w:hint="eastAsia"/>
                <w:sz w:val="24"/>
              </w:rPr>
              <w:t>3.1</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spacing w:line="300" w:lineRule="auto"/>
              <w:rPr>
                <w:rFonts w:ascii="仿宋_GB2312" w:eastAsia="仿宋_GB2312" w:hAnsi="宋体"/>
                <w:sz w:val="24"/>
              </w:rPr>
            </w:pPr>
            <w:r>
              <w:rPr>
                <w:rFonts w:ascii="仿宋_GB2312" w:eastAsia="仿宋_GB2312" w:hAnsi="宋体" w:cs="宋体" w:hint="eastAsia"/>
                <w:sz w:val="24"/>
              </w:rPr>
              <w:t>冷却方式：液态冷却，且设备同时可支持液态循环冷却及风冷技术。</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360" w:lineRule="auto"/>
              <w:jc w:val="center"/>
              <w:rPr>
                <w:rFonts w:ascii="仿宋_GB2312" w:eastAsia="仿宋_GB2312" w:hAnsi="宋体"/>
                <w:sz w:val="24"/>
              </w:rPr>
            </w:pPr>
            <w:r>
              <w:rPr>
                <w:rFonts w:ascii="仿宋_GB2312" w:eastAsia="仿宋_GB2312" w:hAnsi="宋体" w:hint="eastAsia"/>
                <w:sz w:val="24"/>
              </w:rPr>
              <w:t>3.</w:t>
            </w:r>
            <w:r>
              <w:rPr>
                <w:rFonts w:ascii="仿宋_GB2312" w:eastAsia="仿宋_GB2312" w:hAnsi="宋体" w:cs="宋体" w:hint="eastAsia"/>
                <w:sz w:val="24"/>
              </w:rPr>
              <w:t>2</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spacing w:line="300" w:lineRule="auto"/>
              <w:rPr>
                <w:rFonts w:ascii="仿宋_GB2312" w:eastAsia="仿宋_GB2312" w:hAnsi="宋体"/>
                <w:sz w:val="24"/>
              </w:rPr>
            </w:pPr>
            <w:r>
              <w:rPr>
                <w:rFonts w:ascii="仿宋_GB2312" w:eastAsia="仿宋_GB2312" w:hint="eastAsia"/>
                <w:sz w:val="24"/>
              </w:rPr>
              <w:t>脉冲输出自动计数功能，客观评估线圈使用寿命。</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360" w:lineRule="auto"/>
              <w:jc w:val="center"/>
              <w:rPr>
                <w:rFonts w:ascii="仿宋_GB2312" w:eastAsia="仿宋_GB2312" w:hAnsi="宋体" w:cs="宋体"/>
                <w:sz w:val="24"/>
              </w:rPr>
            </w:pPr>
            <w:r>
              <w:rPr>
                <w:rFonts w:ascii="仿宋_GB2312" w:eastAsia="仿宋_GB2312" w:hAnsi="宋体" w:hint="eastAsia"/>
                <w:sz w:val="24"/>
              </w:rPr>
              <w:t>4</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widowControl/>
              <w:adjustRightInd w:val="0"/>
              <w:snapToGrid w:val="0"/>
              <w:spacing w:line="400" w:lineRule="atLeast"/>
              <w:jc w:val="left"/>
              <w:rPr>
                <w:rFonts w:ascii="仿宋_GB2312" w:eastAsia="仿宋_GB2312" w:hAnsi="宋体" w:cs="宋体"/>
                <w:sz w:val="24"/>
              </w:rPr>
            </w:pPr>
            <w:r>
              <w:rPr>
                <w:rFonts w:ascii="仿宋_GB2312" w:eastAsia="仿宋_GB2312" w:hAnsi="宋体" w:cs="宋体" w:hint="eastAsia"/>
                <w:sz w:val="24"/>
              </w:rPr>
              <w:t>推车及其他</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3"/>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360" w:lineRule="auto"/>
              <w:jc w:val="center"/>
              <w:rPr>
                <w:rFonts w:ascii="仿宋_GB2312" w:eastAsia="仿宋_GB2312" w:hAnsi="宋体" w:cs="宋体"/>
                <w:bCs/>
                <w:sz w:val="24"/>
              </w:rPr>
            </w:pPr>
            <w:r>
              <w:rPr>
                <w:rFonts w:ascii="仿宋_GB2312" w:eastAsia="仿宋_GB2312" w:hAnsi="宋体" w:hint="eastAsia"/>
                <w:bCs/>
                <w:sz w:val="24"/>
              </w:rPr>
              <w:t>4.</w:t>
            </w:r>
            <w:r>
              <w:rPr>
                <w:rFonts w:ascii="仿宋_GB2312" w:eastAsia="仿宋_GB2312" w:hAnsi="宋体" w:cs="宋体" w:hint="eastAsia"/>
                <w:bCs/>
                <w:sz w:val="24"/>
              </w:rPr>
              <w:t>1</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spacing w:line="300" w:lineRule="auto"/>
              <w:rPr>
                <w:rFonts w:ascii="仿宋_GB2312" w:eastAsia="仿宋_GB2312" w:hAnsi="宋体" w:cs="宋体"/>
                <w:sz w:val="24"/>
              </w:rPr>
            </w:pPr>
            <w:r>
              <w:rPr>
                <w:rFonts w:ascii="仿宋_GB2312" w:eastAsia="仿宋_GB2312" w:hint="eastAsia"/>
                <w:bCs/>
                <w:sz w:val="24"/>
              </w:rPr>
              <w:t>支臂可固定于推车左</w:t>
            </w:r>
            <w:r>
              <w:rPr>
                <w:rFonts w:ascii="仿宋_GB2312" w:eastAsia="仿宋_GB2312" w:hAnsi="Arial" w:hint="eastAsia"/>
                <w:bCs/>
                <w:sz w:val="24"/>
              </w:rPr>
              <w:t>/</w:t>
            </w:r>
            <w:r>
              <w:rPr>
                <w:rFonts w:ascii="仿宋_GB2312" w:eastAsia="仿宋_GB2312" w:hint="eastAsia"/>
                <w:bCs/>
                <w:sz w:val="24"/>
              </w:rPr>
              <w:t>右两侧，方便推到床旁治疗。</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455"/>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三、</w:t>
            </w:r>
          </w:p>
        </w:tc>
        <w:tc>
          <w:tcPr>
            <w:tcW w:w="6562" w:type="dxa"/>
            <w:tcBorders>
              <w:top w:val="single" w:sz="2" w:space="0" w:color="auto"/>
              <w:left w:val="single" w:sz="2" w:space="0" w:color="auto"/>
              <w:bottom w:val="single" w:sz="2" w:space="0" w:color="auto"/>
              <w:right w:val="single" w:sz="2" w:space="0" w:color="auto"/>
            </w:tcBorders>
            <w:vAlign w:val="center"/>
          </w:tcPr>
          <w:p w:rsidR="00704BC9" w:rsidRDefault="00D74C47">
            <w:pPr>
              <w:autoSpaceDE w:val="0"/>
              <w:autoSpaceDN w:val="0"/>
              <w:adjustRightInd w:val="0"/>
              <w:spacing w:line="240" w:lineRule="exact"/>
              <w:rPr>
                <w:rFonts w:ascii="仿宋_GB2312" w:eastAsia="仿宋_GB2312" w:hAnsi="宋体" w:cs="宋体"/>
                <w:kern w:val="0"/>
                <w:sz w:val="24"/>
              </w:rPr>
            </w:pPr>
            <w:r>
              <w:rPr>
                <w:rFonts w:ascii="仿宋_GB2312" w:eastAsia="仿宋_GB2312" w:hAnsi="宋体" w:cs="宋体" w:hint="eastAsia"/>
                <w:kern w:val="0"/>
                <w:sz w:val="24"/>
              </w:rPr>
              <w:t>售后服务</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630"/>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3.1</w:t>
            </w:r>
          </w:p>
        </w:tc>
        <w:tc>
          <w:tcPr>
            <w:tcW w:w="6562" w:type="dxa"/>
            <w:tcBorders>
              <w:top w:val="single" w:sz="2" w:space="0" w:color="auto"/>
              <w:left w:val="single" w:sz="2" w:space="0" w:color="auto"/>
              <w:bottom w:val="single" w:sz="2" w:space="0" w:color="auto"/>
              <w:right w:val="single" w:sz="2" w:space="0" w:color="auto"/>
            </w:tcBorders>
          </w:tcPr>
          <w:p w:rsidR="00704BC9" w:rsidRDefault="00D74C47">
            <w:pPr>
              <w:autoSpaceDE w:val="0"/>
              <w:autoSpaceDN w:val="0"/>
              <w:adjustRightInd w:val="0"/>
              <w:spacing w:line="280" w:lineRule="exact"/>
              <w:rPr>
                <w:rFonts w:ascii="仿宋_GB2312" w:eastAsia="仿宋_GB2312" w:hAnsi="宋体" w:cs="宋体"/>
                <w:sz w:val="24"/>
                <w:lang w:val="zh-CN"/>
              </w:rPr>
            </w:pPr>
            <w:r>
              <w:rPr>
                <w:rFonts w:ascii="仿宋_GB2312" w:eastAsia="仿宋_GB2312" w:hAnsi="宋体" w:cs="宋体" w:hint="eastAsia"/>
                <w:sz w:val="24"/>
                <w:lang w:val="zh-CN"/>
              </w:rPr>
              <w:t>设备验收合格后整机免费保修2年。保修后免收维修费，保证零配件供应8年以上；保修起始时间以医院验收合格之日为准</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455"/>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3.2</w:t>
            </w:r>
          </w:p>
        </w:tc>
        <w:tc>
          <w:tcPr>
            <w:tcW w:w="6562" w:type="dxa"/>
            <w:tcBorders>
              <w:top w:val="single" w:sz="2" w:space="0" w:color="auto"/>
              <w:left w:val="single" w:sz="2" w:space="0" w:color="auto"/>
              <w:bottom w:val="single" w:sz="2" w:space="0" w:color="auto"/>
              <w:right w:val="single" w:sz="2" w:space="0" w:color="auto"/>
            </w:tcBorders>
          </w:tcPr>
          <w:p w:rsidR="00704BC9" w:rsidRDefault="00D74C47">
            <w:pPr>
              <w:autoSpaceDE w:val="0"/>
              <w:autoSpaceDN w:val="0"/>
              <w:adjustRightInd w:val="0"/>
              <w:spacing w:line="280" w:lineRule="exact"/>
              <w:rPr>
                <w:rFonts w:ascii="仿宋_GB2312" w:eastAsia="仿宋_GB2312" w:hAnsi="宋体" w:cs="宋体"/>
                <w:kern w:val="0"/>
                <w:sz w:val="24"/>
              </w:rPr>
            </w:pPr>
            <w:r>
              <w:rPr>
                <w:rFonts w:ascii="仿宋_GB2312" w:eastAsia="仿宋_GB2312" w:hAnsi="宋体" w:cs="宋体" w:hint="eastAsia"/>
                <w:sz w:val="24"/>
              </w:rPr>
              <w:t>免费提供操作和维修培训（包含时间、地点、人次、内容）</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455"/>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3.3</w:t>
            </w:r>
          </w:p>
        </w:tc>
        <w:tc>
          <w:tcPr>
            <w:tcW w:w="6562" w:type="dxa"/>
            <w:tcBorders>
              <w:top w:val="single" w:sz="2" w:space="0" w:color="auto"/>
              <w:left w:val="single" w:sz="2" w:space="0" w:color="auto"/>
              <w:bottom w:val="single" w:sz="2" w:space="0" w:color="auto"/>
              <w:right w:val="single" w:sz="2" w:space="0" w:color="auto"/>
            </w:tcBorders>
          </w:tcPr>
          <w:p w:rsidR="00704BC9" w:rsidRDefault="00D74C47">
            <w:pPr>
              <w:autoSpaceDE w:val="0"/>
              <w:autoSpaceDN w:val="0"/>
              <w:adjustRightInd w:val="0"/>
              <w:spacing w:line="280" w:lineRule="exact"/>
              <w:rPr>
                <w:rFonts w:ascii="仿宋_GB2312" w:eastAsia="仿宋_GB2312" w:hAnsi="宋体" w:cs="宋体"/>
                <w:kern w:val="0"/>
                <w:sz w:val="24"/>
              </w:rPr>
            </w:pPr>
            <w:r>
              <w:rPr>
                <w:rFonts w:ascii="仿宋_GB2312" w:eastAsia="仿宋_GB2312" w:hAnsi="宋体" w:cs="宋体" w:hint="eastAsia"/>
                <w:sz w:val="24"/>
                <w:lang w:val="zh-CN"/>
              </w:rPr>
              <w:t>维修响应时间8个工作小时，8个工作小时未修复提供备品</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455"/>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3.4</w:t>
            </w:r>
          </w:p>
        </w:tc>
        <w:tc>
          <w:tcPr>
            <w:tcW w:w="6562" w:type="dxa"/>
            <w:tcBorders>
              <w:top w:val="single" w:sz="2" w:space="0" w:color="auto"/>
              <w:left w:val="single" w:sz="2" w:space="0" w:color="auto"/>
              <w:bottom w:val="single" w:sz="2" w:space="0" w:color="auto"/>
              <w:right w:val="single" w:sz="2" w:space="0" w:color="auto"/>
            </w:tcBorders>
          </w:tcPr>
          <w:p w:rsidR="00704BC9" w:rsidRDefault="00D74C47">
            <w:pPr>
              <w:autoSpaceDE w:val="0"/>
              <w:autoSpaceDN w:val="0"/>
              <w:adjustRightInd w:val="0"/>
              <w:spacing w:line="280" w:lineRule="exact"/>
              <w:rPr>
                <w:rFonts w:ascii="仿宋_GB2312" w:eastAsia="仿宋_GB2312" w:hAnsi="宋体" w:cs="宋体"/>
                <w:kern w:val="0"/>
                <w:sz w:val="24"/>
              </w:rPr>
            </w:pPr>
            <w:r>
              <w:rPr>
                <w:rFonts w:ascii="仿宋_GB2312" w:eastAsia="仿宋_GB2312" w:hAnsi="宋体" w:cs="宋体" w:hint="eastAsia"/>
                <w:sz w:val="24"/>
                <w:lang w:val="zh-CN"/>
              </w:rPr>
              <w:t>请注明售后服务（包括浙江地区维修力量说明）</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455"/>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240" w:lineRule="exact"/>
              <w:jc w:val="center"/>
              <w:rPr>
                <w:rFonts w:ascii="仿宋_GB2312" w:eastAsia="仿宋_GB2312" w:hAnsi="宋体" w:cs="宋体"/>
                <w:bCs/>
                <w:sz w:val="24"/>
              </w:rPr>
            </w:pPr>
            <w:r>
              <w:rPr>
                <w:rFonts w:ascii="仿宋_GB2312" w:eastAsia="仿宋_GB2312" w:hAnsi="宋体" w:cs="宋体" w:hint="eastAsia"/>
                <w:bCs/>
                <w:sz w:val="24"/>
              </w:rPr>
              <w:t>四、</w:t>
            </w:r>
          </w:p>
        </w:tc>
        <w:tc>
          <w:tcPr>
            <w:tcW w:w="6562" w:type="dxa"/>
            <w:tcBorders>
              <w:top w:val="single" w:sz="2" w:space="0" w:color="auto"/>
              <w:left w:val="single" w:sz="2" w:space="0" w:color="auto"/>
              <w:bottom w:val="single" w:sz="2" w:space="0" w:color="auto"/>
              <w:right w:val="single" w:sz="2" w:space="0" w:color="auto"/>
            </w:tcBorders>
          </w:tcPr>
          <w:p w:rsidR="00704BC9" w:rsidRDefault="00D74C47">
            <w:pPr>
              <w:autoSpaceDE w:val="0"/>
              <w:autoSpaceDN w:val="0"/>
              <w:adjustRightInd w:val="0"/>
              <w:spacing w:line="280" w:lineRule="exact"/>
              <w:rPr>
                <w:rFonts w:ascii="仿宋_GB2312" w:eastAsia="仿宋_GB2312" w:hAnsi="宋体" w:cs="宋体"/>
                <w:kern w:val="0"/>
                <w:sz w:val="24"/>
              </w:rPr>
            </w:pPr>
            <w:r>
              <w:rPr>
                <w:rFonts w:ascii="仿宋_GB2312" w:eastAsia="仿宋_GB2312" w:cs="宋体" w:hint="eastAsia"/>
                <w:sz w:val="24"/>
                <w:lang w:val="zh-CN"/>
              </w:rPr>
              <w:t>附加条件：</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455"/>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4.1</w:t>
            </w:r>
          </w:p>
        </w:tc>
        <w:tc>
          <w:tcPr>
            <w:tcW w:w="6562" w:type="dxa"/>
            <w:tcBorders>
              <w:top w:val="single" w:sz="2" w:space="0" w:color="auto"/>
              <w:left w:val="single" w:sz="2" w:space="0" w:color="auto"/>
              <w:bottom w:val="single" w:sz="2" w:space="0" w:color="auto"/>
              <w:right w:val="single" w:sz="2" w:space="0" w:color="auto"/>
            </w:tcBorders>
          </w:tcPr>
          <w:p w:rsidR="00704BC9" w:rsidRDefault="00D74C47">
            <w:pPr>
              <w:autoSpaceDE w:val="0"/>
              <w:autoSpaceDN w:val="0"/>
              <w:adjustRightInd w:val="0"/>
              <w:spacing w:line="280" w:lineRule="exact"/>
              <w:rPr>
                <w:rFonts w:ascii="仿宋_GB2312" w:eastAsia="仿宋_GB2312" w:hAnsi="宋体" w:cs="宋体"/>
                <w:kern w:val="0"/>
                <w:sz w:val="24"/>
              </w:rPr>
            </w:pPr>
            <w:r>
              <w:rPr>
                <w:rFonts w:ascii="仿宋_GB2312" w:eastAsia="仿宋_GB2312" w:cs="宋体" w:hint="eastAsia"/>
                <w:sz w:val="24"/>
                <w:lang w:val="zh-CN"/>
              </w:rPr>
              <w:t>提供仪器电子版SOP文件、操作手册和维修手册</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455"/>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4.2</w:t>
            </w:r>
          </w:p>
        </w:tc>
        <w:tc>
          <w:tcPr>
            <w:tcW w:w="6562" w:type="dxa"/>
            <w:tcBorders>
              <w:top w:val="single" w:sz="2" w:space="0" w:color="auto"/>
              <w:left w:val="single" w:sz="2" w:space="0" w:color="auto"/>
              <w:bottom w:val="single" w:sz="2" w:space="0" w:color="auto"/>
              <w:right w:val="single" w:sz="2" w:space="0" w:color="auto"/>
            </w:tcBorders>
          </w:tcPr>
          <w:p w:rsidR="00704BC9" w:rsidRDefault="00D74C47">
            <w:pPr>
              <w:autoSpaceDE w:val="0"/>
              <w:autoSpaceDN w:val="0"/>
              <w:adjustRightInd w:val="0"/>
              <w:spacing w:line="280" w:lineRule="exact"/>
              <w:rPr>
                <w:rFonts w:ascii="仿宋_GB2312" w:eastAsia="仿宋_GB2312" w:hAnsi="宋体" w:cs="宋体"/>
                <w:kern w:val="0"/>
                <w:sz w:val="24"/>
              </w:rPr>
            </w:pPr>
            <w:r>
              <w:rPr>
                <w:rFonts w:ascii="仿宋_GB2312" w:eastAsia="仿宋_GB2312" w:cs="宋体" w:hint="eastAsia"/>
                <w:sz w:val="24"/>
                <w:lang w:val="zh-CN"/>
              </w:rPr>
              <w:t>提供符合上述参数和配置要求的详细配置清单及单价，必需的耗材清单，承诺长期供应的优惠价格</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455"/>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4.3</w:t>
            </w:r>
          </w:p>
        </w:tc>
        <w:tc>
          <w:tcPr>
            <w:tcW w:w="6562" w:type="dxa"/>
            <w:tcBorders>
              <w:top w:val="single" w:sz="2" w:space="0" w:color="auto"/>
              <w:left w:val="single" w:sz="2" w:space="0" w:color="auto"/>
              <w:bottom w:val="single" w:sz="2" w:space="0" w:color="auto"/>
              <w:right w:val="single" w:sz="2" w:space="0" w:color="auto"/>
            </w:tcBorders>
          </w:tcPr>
          <w:p w:rsidR="00704BC9" w:rsidRDefault="00D74C47">
            <w:pPr>
              <w:autoSpaceDE w:val="0"/>
              <w:autoSpaceDN w:val="0"/>
              <w:adjustRightInd w:val="0"/>
              <w:spacing w:line="280" w:lineRule="exact"/>
              <w:rPr>
                <w:rFonts w:ascii="仿宋_GB2312" w:eastAsia="仿宋_GB2312" w:hAnsi="宋体" w:cs="宋体"/>
                <w:kern w:val="0"/>
                <w:sz w:val="24"/>
              </w:rPr>
            </w:pPr>
            <w:r>
              <w:rPr>
                <w:rFonts w:ascii="仿宋_GB2312" w:eastAsia="仿宋_GB2312" w:cs="宋体" w:hint="eastAsia"/>
                <w:sz w:val="24"/>
                <w:lang w:val="zh-CN"/>
              </w:rPr>
              <w:t>列出上述已明确选件及未作要求但可提供选件的清单和优惠价格</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455"/>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rsidP="00CB70E5">
            <w:pPr>
              <w:spacing w:line="240" w:lineRule="exact"/>
              <w:ind w:firstLineChars="200" w:firstLine="480"/>
              <w:rPr>
                <w:rFonts w:ascii="仿宋_GB2312" w:eastAsia="仿宋_GB2312" w:hAnsi="宋体" w:cs="宋体"/>
                <w:bCs/>
                <w:color w:val="000000"/>
                <w:sz w:val="24"/>
              </w:rPr>
            </w:pPr>
            <w:r>
              <w:rPr>
                <w:rFonts w:ascii="仿宋_GB2312" w:eastAsia="仿宋_GB2312" w:hAnsi="宋体" w:cs="宋体" w:hint="eastAsia"/>
                <w:bCs/>
                <w:color w:val="000000"/>
                <w:sz w:val="24"/>
              </w:rPr>
              <w:t>4.4</w:t>
            </w:r>
          </w:p>
        </w:tc>
        <w:tc>
          <w:tcPr>
            <w:tcW w:w="6562" w:type="dxa"/>
            <w:tcBorders>
              <w:top w:val="single" w:sz="2" w:space="0" w:color="auto"/>
              <w:left w:val="single" w:sz="2" w:space="0" w:color="auto"/>
              <w:bottom w:val="single" w:sz="2" w:space="0" w:color="auto"/>
              <w:right w:val="single" w:sz="2" w:space="0" w:color="auto"/>
            </w:tcBorders>
          </w:tcPr>
          <w:p w:rsidR="00704BC9" w:rsidRDefault="00D74C47">
            <w:pPr>
              <w:autoSpaceDE w:val="0"/>
              <w:autoSpaceDN w:val="0"/>
              <w:adjustRightInd w:val="0"/>
              <w:spacing w:line="280" w:lineRule="exact"/>
              <w:rPr>
                <w:rFonts w:ascii="仿宋_GB2312" w:eastAsia="仿宋_GB2312" w:hAnsi="宋体" w:cs="宋体"/>
                <w:kern w:val="0"/>
                <w:sz w:val="24"/>
              </w:rPr>
            </w:pPr>
            <w:r>
              <w:rPr>
                <w:rFonts w:ascii="仿宋_GB2312" w:eastAsia="仿宋_GB2312" w:cs="宋体" w:hint="eastAsia"/>
                <w:sz w:val="24"/>
                <w:lang w:val="zh-CN"/>
              </w:rPr>
              <w:t>以上所有产品为同品牌原装产品</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258"/>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4.5</w:t>
            </w:r>
          </w:p>
        </w:tc>
        <w:tc>
          <w:tcPr>
            <w:tcW w:w="6562" w:type="dxa"/>
            <w:tcBorders>
              <w:top w:val="single" w:sz="2" w:space="0" w:color="auto"/>
              <w:left w:val="single" w:sz="2" w:space="0" w:color="auto"/>
              <w:bottom w:val="single" w:sz="2" w:space="0" w:color="auto"/>
              <w:right w:val="single" w:sz="2" w:space="0" w:color="auto"/>
            </w:tcBorders>
          </w:tcPr>
          <w:p w:rsidR="00704BC9" w:rsidRDefault="00D74C47">
            <w:pPr>
              <w:autoSpaceDE w:val="0"/>
              <w:autoSpaceDN w:val="0"/>
              <w:adjustRightInd w:val="0"/>
              <w:spacing w:line="280" w:lineRule="exact"/>
              <w:rPr>
                <w:rFonts w:ascii="仿宋_GB2312" w:eastAsia="仿宋_GB2312" w:hAnsi="宋体" w:cs="宋体"/>
                <w:bCs/>
                <w:sz w:val="24"/>
                <w:lang w:val="zh-CN"/>
              </w:rPr>
            </w:pPr>
            <w:r>
              <w:rPr>
                <w:rFonts w:ascii="仿宋_GB2312" w:eastAsia="仿宋_GB2312" w:hint="eastAsia"/>
                <w:sz w:val="24"/>
              </w:rPr>
              <w:t>提供有效医疗器械注册证</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425"/>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4.6</w:t>
            </w:r>
          </w:p>
        </w:tc>
        <w:tc>
          <w:tcPr>
            <w:tcW w:w="6562" w:type="dxa"/>
            <w:tcBorders>
              <w:top w:val="single" w:sz="2" w:space="0" w:color="auto"/>
              <w:left w:val="single" w:sz="2" w:space="0" w:color="auto"/>
              <w:bottom w:val="single" w:sz="2" w:space="0" w:color="auto"/>
              <w:right w:val="single" w:sz="2" w:space="0" w:color="auto"/>
            </w:tcBorders>
          </w:tcPr>
          <w:p w:rsidR="00704BC9" w:rsidRDefault="00D74C47">
            <w:pPr>
              <w:autoSpaceDE w:val="0"/>
              <w:autoSpaceDN w:val="0"/>
              <w:adjustRightInd w:val="0"/>
              <w:spacing w:line="280" w:lineRule="exact"/>
              <w:rPr>
                <w:rFonts w:ascii="仿宋_GB2312" w:eastAsia="仿宋_GB2312" w:hAnsi="宋体" w:cs="宋体"/>
                <w:bCs/>
                <w:sz w:val="24"/>
                <w:lang w:val="zh-CN"/>
              </w:rPr>
            </w:pPr>
            <w:r>
              <w:rPr>
                <w:rFonts w:ascii="仿宋_GB2312" w:eastAsia="仿宋_GB2312" w:hint="eastAsia"/>
                <w:sz w:val="24"/>
              </w:rPr>
              <w:t>提供所投产品的详细彩页，如彩页中没有涉及到相关技术参数，提供原厂技术白皮书备查</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425"/>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五、</w:t>
            </w:r>
          </w:p>
        </w:tc>
        <w:tc>
          <w:tcPr>
            <w:tcW w:w="6562" w:type="dxa"/>
            <w:tcBorders>
              <w:top w:val="single" w:sz="2" w:space="0" w:color="auto"/>
              <w:left w:val="single" w:sz="2" w:space="0" w:color="auto"/>
              <w:bottom w:val="single" w:sz="2" w:space="0" w:color="auto"/>
              <w:right w:val="single" w:sz="2" w:space="0" w:color="auto"/>
            </w:tcBorders>
          </w:tcPr>
          <w:p w:rsidR="00704BC9" w:rsidRDefault="00D74C47">
            <w:pPr>
              <w:autoSpaceDE w:val="0"/>
              <w:autoSpaceDN w:val="0"/>
              <w:adjustRightInd w:val="0"/>
              <w:spacing w:line="280" w:lineRule="exact"/>
              <w:rPr>
                <w:rFonts w:ascii="仿宋_GB2312" w:eastAsia="仿宋_GB2312" w:hAnsi="宋体" w:cs="宋体"/>
                <w:bCs/>
                <w:sz w:val="24"/>
                <w:lang w:val="zh-CN"/>
              </w:rPr>
            </w:pPr>
            <w:r>
              <w:rPr>
                <w:rFonts w:ascii="仿宋_GB2312" w:eastAsia="仿宋_GB2312" w:cs="宋体" w:hint="eastAsia"/>
                <w:sz w:val="24"/>
                <w:lang w:val="zh-CN"/>
              </w:rPr>
              <w:t>安装及验收要求</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425"/>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5.1</w:t>
            </w:r>
          </w:p>
        </w:tc>
        <w:tc>
          <w:tcPr>
            <w:tcW w:w="6562" w:type="dxa"/>
            <w:tcBorders>
              <w:top w:val="single" w:sz="2" w:space="0" w:color="auto"/>
              <w:left w:val="single" w:sz="2" w:space="0" w:color="auto"/>
              <w:bottom w:val="single" w:sz="2" w:space="0" w:color="auto"/>
              <w:right w:val="single" w:sz="2" w:space="0" w:color="auto"/>
            </w:tcBorders>
          </w:tcPr>
          <w:p w:rsidR="00704BC9" w:rsidRDefault="00D74C47">
            <w:pPr>
              <w:autoSpaceDE w:val="0"/>
              <w:autoSpaceDN w:val="0"/>
              <w:adjustRightInd w:val="0"/>
              <w:spacing w:line="280" w:lineRule="exact"/>
              <w:rPr>
                <w:rFonts w:ascii="仿宋_GB2312" w:eastAsia="仿宋_GB2312" w:hAnsi="宋体" w:cs="宋体"/>
                <w:bCs/>
                <w:sz w:val="24"/>
                <w:lang w:val="zh-CN"/>
              </w:rPr>
            </w:pPr>
            <w:r>
              <w:rPr>
                <w:rFonts w:ascii="仿宋_GB2312" w:eastAsia="仿宋_GB2312" w:cs="宋体" w:hint="eastAsia"/>
                <w:sz w:val="24"/>
                <w:lang w:val="zh-CN"/>
              </w:rPr>
              <w:t>到货期：中标即日起2个月内；如有例外，可在合同中另行约定</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425"/>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5.2</w:t>
            </w:r>
          </w:p>
        </w:tc>
        <w:tc>
          <w:tcPr>
            <w:tcW w:w="6562" w:type="dxa"/>
            <w:tcBorders>
              <w:top w:val="single" w:sz="2" w:space="0" w:color="auto"/>
              <w:left w:val="single" w:sz="2" w:space="0" w:color="auto"/>
              <w:bottom w:val="single" w:sz="2" w:space="0" w:color="auto"/>
              <w:right w:val="single" w:sz="2" w:space="0" w:color="auto"/>
            </w:tcBorders>
          </w:tcPr>
          <w:p w:rsidR="00704BC9" w:rsidRDefault="00D74C47">
            <w:pPr>
              <w:autoSpaceDE w:val="0"/>
              <w:autoSpaceDN w:val="0"/>
              <w:adjustRightInd w:val="0"/>
              <w:spacing w:line="280" w:lineRule="exact"/>
              <w:rPr>
                <w:rFonts w:ascii="仿宋_GB2312" w:eastAsia="仿宋_GB2312" w:hAnsi="宋体" w:cs="宋体"/>
                <w:bCs/>
                <w:sz w:val="24"/>
                <w:lang w:val="zh-CN"/>
              </w:rPr>
            </w:pPr>
            <w:r>
              <w:rPr>
                <w:rFonts w:ascii="仿宋_GB2312" w:eastAsia="仿宋_GB2312" w:cs="宋体" w:hint="eastAsia"/>
                <w:sz w:val="24"/>
                <w:lang w:val="zh-CN"/>
              </w:rPr>
              <w:t>安装地点：由销售方免费将货送至医院安装现场</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425"/>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5.3</w:t>
            </w:r>
          </w:p>
        </w:tc>
        <w:tc>
          <w:tcPr>
            <w:tcW w:w="6562" w:type="dxa"/>
            <w:tcBorders>
              <w:top w:val="single" w:sz="2" w:space="0" w:color="auto"/>
              <w:left w:val="single" w:sz="2" w:space="0" w:color="auto"/>
              <w:bottom w:val="single" w:sz="2" w:space="0" w:color="auto"/>
              <w:right w:val="single" w:sz="2" w:space="0" w:color="auto"/>
            </w:tcBorders>
          </w:tcPr>
          <w:p w:rsidR="00704BC9" w:rsidRDefault="00D74C47">
            <w:pPr>
              <w:autoSpaceDE w:val="0"/>
              <w:autoSpaceDN w:val="0"/>
              <w:adjustRightInd w:val="0"/>
              <w:spacing w:line="280" w:lineRule="exact"/>
              <w:rPr>
                <w:rFonts w:ascii="仿宋_GB2312" w:eastAsia="仿宋_GB2312" w:hAnsi="宋体" w:cs="宋体"/>
                <w:bCs/>
                <w:sz w:val="24"/>
                <w:lang w:val="zh-CN"/>
              </w:rPr>
            </w:pPr>
            <w:r>
              <w:rPr>
                <w:rFonts w:ascii="仿宋_GB2312" w:eastAsia="仿宋_GB2312" w:cs="宋体" w:hint="eastAsia"/>
                <w:sz w:val="24"/>
                <w:lang w:val="zh-CN"/>
              </w:rPr>
              <w:t>安装完成时间：接用户通知后</w:t>
            </w:r>
            <w:r>
              <w:rPr>
                <w:rFonts w:ascii="仿宋_GB2312" w:eastAsia="仿宋_GB2312" w:hint="eastAsia"/>
                <w:sz w:val="24"/>
              </w:rPr>
              <w:t>7</w:t>
            </w:r>
            <w:r>
              <w:rPr>
                <w:rFonts w:ascii="仿宋_GB2312" w:eastAsia="仿宋_GB2312" w:cs="宋体" w:hint="eastAsia"/>
                <w:sz w:val="24"/>
                <w:lang w:val="zh-CN"/>
              </w:rPr>
              <w:t>个工作日内全部调试完成</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425"/>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5.4</w:t>
            </w:r>
          </w:p>
        </w:tc>
        <w:tc>
          <w:tcPr>
            <w:tcW w:w="6562" w:type="dxa"/>
            <w:tcBorders>
              <w:top w:val="single" w:sz="2" w:space="0" w:color="auto"/>
              <w:left w:val="single" w:sz="2" w:space="0" w:color="auto"/>
              <w:bottom w:val="single" w:sz="2" w:space="0" w:color="auto"/>
              <w:right w:val="single" w:sz="2" w:space="0" w:color="auto"/>
            </w:tcBorders>
          </w:tcPr>
          <w:p w:rsidR="00704BC9" w:rsidRDefault="00D74C47">
            <w:pPr>
              <w:autoSpaceDE w:val="0"/>
              <w:autoSpaceDN w:val="0"/>
              <w:adjustRightInd w:val="0"/>
              <w:spacing w:line="280" w:lineRule="exact"/>
              <w:rPr>
                <w:rFonts w:ascii="仿宋_GB2312" w:eastAsia="仿宋_GB2312" w:hAnsi="宋体" w:cs="宋体"/>
                <w:bCs/>
                <w:sz w:val="24"/>
                <w:lang w:val="zh-CN"/>
              </w:rPr>
            </w:pPr>
            <w:r>
              <w:rPr>
                <w:rFonts w:ascii="仿宋_GB2312" w:eastAsia="仿宋_GB2312" w:cs="宋体" w:hint="eastAsia"/>
                <w:sz w:val="24"/>
                <w:lang w:val="zh-CN"/>
              </w:rPr>
              <w:t>安装标准：符合国家有关安全技术规范和技术标准</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425"/>
        </w:trPr>
        <w:tc>
          <w:tcPr>
            <w:tcW w:w="1514" w:type="dxa"/>
            <w:tcBorders>
              <w:top w:val="single" w:sz="2" w:space="0" w:color="auto"/>
              <w:left w:val="single" w:sz="6" w:space="0" w:color="auto"/>
              <w:bottom w:val="single" w:sz="2" w:space="0" w:color="auto"/>
              <w:right w:val="single" w:sz="2" w:space="0" w:color="auto"/>
            </w:tcBorders>
            <w:vAlign w:val="center"/>
          </w:tcPr>
          <w:p w:rsidR="00704BC9" w:rsidRDefault="00D74C47">
            <w:pPr>
              <w:spacing w:line="24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5.5</w:t>
            </w:r>
          </w:p>
        </w:tc>
        <w:tc>
          <w:tcPr>
            <w:tcW w:w="6562" w:type="dxa"/>
            <w:tcBorders>
              <w:top w:val="single" w:sz="2" w:space="0" w:color="auto"/>
              <w:left w:val="single" w:sz="2" w:space="0" w:color="auto"/>
              <w:bottom w:val="single" w:sz="2" w:space="0" w:color="auto"/>
              <w:right w:val="single" w:sz="2" w:space="0" w:color="auto"/>
            </w:tcBorders>
          </w:tcPr>
          <w:p w:rsidR="00704BC9" w:rsidRDefault="00D74C47">
            <w:pPr>
              <w:autoSpaceDE w:val="0"/>
              <w:autoSpaceDN w:val="0"/>
              <w:adjustRightInd w:val="0"/>
              <w:spacing w:line="280" w:lineRule="exact"/>
              <w:rPr>
                <w:rFonts w:ascii="仿宋_GB2312" w:eastAsia="仿宋_GB2312" w:hAnsi="宋体" w:cs="宋体"/>
                <w:bCs/>
                <w:sz w:val="24"/>
                <w:lang w:val="zh-CN"/>
              </w:rPr>
            </w:pPr>
            <w:r>
              <w:rPr>
                <w:rFonts w:ascii="仿宋_GB2312" w:eastAsia="仿宋_GB2312" w:cs="宋体" w:hint="eastAsia"/>
                <w:sz w:val="24"/>
                <w:lang w:val="zh-CN"/>
              </w:rPr>
              <w:t>验收标准：应与产品原始样本技术数据及标书技术文件一致，符合国家有关技术规范和技术标准</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r w:rsidR="00704BC9">
        <w:trPr>
          <w:trHeight w:val="808"/>
        </w:trPr>
        <w:tc>
          <w:tcPr>
            <w:tcW w:w="8076" w:type="dxa"/>
            <w:gridSpan w:val="2"/>
            <w:tcBorders>
              <w:top w:val="single" w:sz="2" w:space="0" w:color="auto"/>
              <w:left w:val="single" w:sz="6" w:space="0" w:color="auto"/>
              <w:bottom w:val="single" w:sz="2" w:space="0" w:color="auto"/>
              <w:right w:val="single" w:sz="2" w:space="0" w:color="auto"/>
            </w:tcBorders>
            <w:vAlign w:val="center"/>
          </w:tcPr>
          <w:p w:rsidR="00704BC9" w:rsidRDefault="00D74C47">
            <w:pPr>
              <w:spacing w:line="240" w:lineRule="exact"/>
              <w:jc w:val="left"/>
              <w:rPr>
                <w:rFonts w:ascii="仿宋_GB2312" w:eastAsia="仿宋_GB2312" w:hAnsi="宋体" w:cs="宋体"/>
                <w:bCs/>
                <w:color w:val="000000"/>
                <w:sz w:val="24"/>
              </w:rPr>
            </w:pPr>
            <w:r>
              <w:rPr>
                <w:rFonts w:ascii="仿宋_GB2312" w:eastAsia="仿宋_GB2312" w:hAnsi="宋体" w:cs="宋体" w:hint="eastAsia"/>
                <w:bCs/>
                <w:color w:val="000000"/>
                <w:sz w:val="24"/>
              </w:rPr>
              <w:t>六、</w:t>
            </w:r>
            <w:r>
              <w:rPr>
                <w:rFonts w:ascii="仿宋_GB2312" w:eastAsia="仿宋_GB2312" w:hint="eastAsia"/>
                <w:b/>
                <w:sz w:val="24"/>
              </w:rPr>
              <w:t>付款方式：验收合格，正常试运行3个月内付90%，正常运行一年后付款10%（不计息）</w:t>
            </w:r>
          </w:p>
        </w:tc>
        <w:tc>
          <w:tcPr>
            <w:tcW w:w="1359" w:type="dxa"/>
            <w:tcBorders>
              <w:top w:val="single" w:sz="2" w:space="0" w:color="auto"/>
              <w:left w:val="single" w:sz="2" w:space="0" w:color="auto"/>
              <w:bottom w:val="single" w:sz="2" w:space="0" w:color="auto"/>
              <w:right w:val="single" w:sz="6" w:space="0" w:color="auto"/>
            </w:tcBorders>
            <w:vAlign w:val="center"/>
          </w:tcPr>
          <w:p w:rsidR="00704BC9" w:rsidRDefault="00704BC9">
            <w:pPr>
              <w:rPr>
                <w:rFonts w:ascii="仿宋_GB2312" w:eastAsia="仿宋_GB2312" w:hAnsi="宋体" w:cs="宋体"/>
                <w:sz w:val="24"/>
              </w:rPr>
            </w:pPr>
          </w:p>
        </w:tc>
      </w:tr>
    </w:tbl>
    <w:p w:rsidR="00704BC9" w:rsidRDefault="00D74C47">
      <w:pPr>
        <w:spacing w:line="440" w:lineRule="exact"/>
        <w:rPr>
          <w:rFonts w:ascii="仿宋_GB2312" w:eastAsia="仿宋_GB2312"/>
          <w:b/>
          <w:sz w:val="24"/>
        </w:rPr>
      </w:pPr>
      <w:r>
        <w:rPr>
          <w:rFonts w:ascii="仿宋_GB2312" w:eastAsia="仿宋_GB2312" w:hint="eastAsia"/>
          <w:b/>
          <w:sz w:val="24"/>
        </w:rPr>
        <w:t>说明：以上各标项打“★”号为实质性指标，打“▲”号的指标为主要功能配置。</w:t>
      </w:r>
    </w:p>
    <w:p w:rsidR="00704BC9" w:rsidRDefault="00D74C47">
      <w:pPr>
        <w:spacing w:line="440" w:lineRule="exact"/>
        <w:jc w:val="left"/>
        <w:rPr>
          <w:rFonts w:ascii="仿宋_GB2312" w:eastAsia="仿宋_GB2312" w:hAnsi="宋体"/>
          <w:b/>
          <w:sz w:val="24"/>
        </w:rPr>
      </w:pPr>
      <w:r>
        <w:rPr>
          <w:rFonts w:ascii="仿宋_GB2312" w:eastAsia="仿宋_GB2312" w:hAnsi="宋体" w:hint="eastAsia"/>
          <w:b/>
          <w:sz w:val="24"/>
        </w:rPr>
        <w:t>三、评标方法：</w:t>
      </w:r>
    </w:p>
    <w:p w:rsidR="00704BC9" w:rsidRDefault="00D74C47">
      <w:pPr>
        <w:spacing w:line="440" w:lineRule="exact"/>
        <w:ind w:firstLineChars="200" w:firstLine="480"/>
        <w:jc w:val="left"/>
        <w:rPr>
          <w:rFonts w:ascii="仿宋_GB2312" w:eastAsia="仿宋_GB2312" w:hAnsi="宋体"/>
          <w:sz w:val="24"/>
        </w:rPr>
      </w:pPr>
      <w:r>
        <w:rPr>
          <w:rFonts w:ascii="仿宋_GB2312" w:eastAsia="仿宋_GB2312" w:hAnsi="宋体" w:hint="eastAsia"/>
          <w:sz w:val="24"/>
        </w:rPr>
        <w:lastRenderedPageBreak/>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704BC9" w:rsidRDefault="00D74C47">
      <w:pPr>
        <w:spacing w:line="440" w:lineRule="exact"/>
        <w:ind w:firstLineChars="196" w:firstLine="472"/>
        <w:jc w:val="left"/>
        <w:rPr>
          <w:rFonts w:ascii="仿宋_GB2312" w:eastAsia="仿宋_GB2312" w:hAnsi="宋体"/>
          <w:b/>
          <w:sz w:val="24"/>
        </w:rPr>
      </w:pPr>
      <w:r>
        <w:rPr>
          <w:rFonts w:ascii="仿宋_GB2312" w:eastAsia="仿宋_GB2312" w:hAnsi="宋体"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04BC9" w:rsidRDefault="00D74C47">
      <w:pPr>
        <w:spacing w:line="440" w:lineRule="exact"/>
        <w:ind w:firstLineChars="200" w:firstLine="482"/>
        <w:jc w:val="left"/>
        <w:rPr>
          <w:rFonts w:ascii="仿宋_GB2312" w:eastAsia="仿宋_GB2312" w:hAnsi="宋体"/>
          <w:sz w:val="24"/>
        </w:rPr>
      </w:pPr>
      <w:r>
        <w:rPr>
          <w:rFonts w:ascii="仿宋_GB2312" w:eastAsia="仿宋_GB2312" w:hAnsi="宋体" w:hint="eastAsia"/>
          <w:b/>
          <w:sz w:val="24"/>
        </w:rPr>
        <w:t>非单一产品采购项目，采购人应当根据采购项目技术构成、产品价格比重等合理确定核心产品，并在招标文件中载明。多家投标人提供的核心产品品牌相同的，按前款规定处理。</w:t>
      </w:r>
    </w:p>
    <w:p w:rsidR="00704BC9" w:rsidRDefault="00D74C47">
      <w:pPr>
        <w:spacing w:line="440" w:lineRule="exact"/>
        <w:jc w:val="left"/>
        <w:rPr>
          <w:rFonts w:ascii="仿宋_GB2312" w:eastAsia="仿宋_GB2312" w:hAnsi="宋体"/>
          <w:sz w:val="24"/>
        </w:rPr>
      </w:pPr>
      <w:r>
        <w:rPr>
          <w:rFonts w:ascii="仿宋_GB2312" w:eastAsia="仿宋_GB2312" w:hAnsi="宋体" w:hint="eastAsia"/>
          <w:b/>
          <w:sz w:val="24"/>
        </w:rPr>
        <w:t>2.评分标准：</w:t>
      </w:r>
      <w:r>
        <w:rPr>
          <w:rFonts w:ascii="仿宋_GB2312" w:eastAsia="仿宋_GB2312" w:hAnsi="宋体" w:hint="eastAsia"/>
          <w:sz w:val="24"/>
        </w:rPr>
        <w:t>共100分，其中</w:t>
      </w:r>
      <w:r>
        <w:rPr>
          <w:rFonts w:ascii="仿宋_GB2312" w:eastAsia="仿宋_GB2312" w:hAnsi="仿宋_GB2312" w:cs="仿宋_GB2312" w:hint="eastAsia"/>
          <w:b/>
          <w:sz w:val="24"/>
          <w:bdr w:val="single" w:sz="4" w:space="0" w:color="auto"/>
        </w:rPr>
        <w:t>01标、02标</w:t>
      </w:r>
      <w:r>
        <w:rPr>
          <w:rFonts w:ascii="仿宋_GB2312" w:eastAsia="仿宋_GB2312" w:hAnsi="宋体" w:hint="eastAsia"/>
          <w:sz w:val="24"/>
        </w:rPr>
        <w:t>技术分70分，商务分30分，</w:t>
      </w:r>
      <w:r>
        <w:rPr>
          <w:rFonts w:ascii="仿宋_GB2312" w:eastAsia="仿宋_GB2312" w:hAnsi="仿宋_GB2312" w:cs="仿宋_GB2312" w:hint="eastAsia"/>
          <w:b/>
          <w:sz w:val="24"/>
          <w:bdr w:val="single" w:sz="4" w:space="0" w:color="auto"/>
        </w:rPr>
        <w:t>03标、04标</w:t>
      </w:r>
      <w:r>
        <w:rPr>
          <w:rFonts w:ascii="仿宋_GB2312" w:eastAsia="仿宋_GB2312" w:hAnsi="宋体" w:hint="eastAsia"/>
          <w:sz w:val="24"/>
        </w:rPr>
        <w:t>技术分60分，商务分40分。评分依下述所列为评标打分依据，分值如下（本次评标评委由5人及以上单数组成，计算技术分时，按其算术平均值保留小数2位）。</w:t>
      </w:r>
    </w:p>
    <w:p w:rsidR="00704BC9" w:rsidRDefault="00D74C47">
      <w:pPr>
        <w:spacing w:line="440" w:lineRule="exact"/>
        <w:rPr>
          <w:rFonts w:ascii="仿宋_GB2312" w:eastAsia="仿宋_GB2312" w:hAnsi="宋体"/>
          <w:b/>
          <w:bCs/>
          <w:iCs/>
          <w:sz w:val="24"/>
        </w:rPr>
      </w:pPr>
      <w:r>
        <w:rPr>
          <w:rFonts w:ascii="仿宋_GB2312" w:eastAsia="仿宋_GB2312" w:hAnsi="宋体" w:hint="eastAsia"/>
          <w:b/>
          <w:bCs/>
          <w:iCs/>
          <w:sz w:val="24"/>
        </w:rPr>
        <w:t>2.1.技术分</w:t>
      </w:r>
    </w:p>
    <w:p w:rsidR="00704BC9" w:rsidRDefault="00D74C47">
      <w:pPr>
        <w:spacing w:line="440" w:lineRule="exact"/>
        <w:rPr>
          <w:rFonts w:ascii="仿宋_GB2312" w:eastAsia="仿宋_GB2312" w:hAnsi="宋体"/>
          <w:b/>
          <w:bCs/>
          <w:iCs/>
          <w:sz w:val="24"/>
        </w:rPr>
      </w:pPr>
      <w:r>
        <w:rPr>
          <w:rFonts w:ascii="仿宋_GB2312" w:eastAsia="仿宋_GB2312" w:hAnsi="仿宋_GB2312" w:cs="仿宋_GB2312" w:hint="eastAsia"/>
          <w:b/>
          <w:sz w:val="24"/>
          <w:bdr w:val="single" w:sz="4" w:space="0" w:color="auto"/>
        </w:rPr>
        <w:t>01标、02标</w:t>
      </w:r>
      <w:r>
        <w:rPr>
          <w:rFonts w:ascii="仿宋_GB2312" w:eastAsia="仿宋_GB2312" w:hAnsi="宋体" w:hint="eastAsia"/>
          <w:b/>
          <w:bCs/>
          <w:iCs/>
          <w:sz w:val="24"/>
        </w:rPr>
        <w:t>（70分）</w:t>
      </w:r>
    </w:p>
    <w:tbl>
      <w:tblPr>
        <w:tblW w:w="866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7182"/>
        <w:gridCol w:w="540"/>
      </w:tblGrid>
      <w:tr w:rsidR="00704BC9">
        <w:trPr>
          <w:trHeight w:val="70"/>
        </w:trPr>
        <w:tc>
          <w:tcPr>
            <w:tcW w:w="943" w:type="dxa"/>
            <w:vAlign w:val="center"/>
          </w:tcPr>
          <w:p w:rsidR="00704BC9" w:rsidRDefault="00D74C47">
            <w:pPr>
              <w:jc w:val="center"/>
              <w:rPr>
                <w:rFonts w:ascii="仿宋_GB2312" w:eastAsia="仿宋_GB2312"/>
                <w:szCs w:val="21"/>
              </w:rPr>
            </w:pPr>
            <w:r>
              <w:rPr>
                <w:rFonts w:ascii="仿宋_GB2312" w:eastAsia="仿宋_GB2312" w:hint="eastAsia"/>
                <w:szCs w:val="21"/>
              </w:rPr>
              <w:t>序号</w:t>
            </w:r>
          </w:p>
        </w:tc>
        <w:tc>
          <w:tcPr>
            <w:tcW w:w="7182" w:type="dxa"/>
            <w:vAlign w:val="center"/>
          </w:tcPr>
          <w:p w:rsidR="00704BC9" w:rsidRDefault="00D74C47">
            <w:pPr>
              <w:jc w:val="center"/>
              <w:rPr>
                <w:rFonts w:ascii="仿宋_GB2312" w:eastAsia="仿宋_GB2312"/>
                <w:szCs w:val="21"/>
              </w:rPr>
            </w:pPr>
            <w:r>
              <w:rPr>
                <w:rFonts w:ascii="仿宋_GB2312" w:eastAsia="仿宋_GB2312" w:hint="eastAsia"/>
                <w:szCs w:val="21"/>
              </w:rPr>
              <w:t>评分标准</w:t>
            </w:r>
          </w:p>
        </w:tc>
        <w:tc>
          <w:tcPr>
            <w:tcW w:w="540" w:type="dxa"/>
            <w:vAlign w:val="center"/>
          </w:tcPr>
          <w:p w:rsidR="00704BC9" w:rsidRDefault="00D74C47">
            <w:pPr>
              <w:ind w:leftChars="-49" w:left="-103" w:rightChars="-54" w:right="-113"/>
              <w:jc w:val="center"/>
              <w:rPr>
                <w:rFonts w:ascii="仿宋_GB2312" w:eastAsia="仿宋_GB2312"/>
                <w:szCs w:val="21"/>
              </w:rPr>
            </w:pPr>
            <w:r>
              <w:rPr>
                <w:rFonts w:ascii="仿宋_GB2312" w:eastAsia="仿宋_GB2312" w:hint="eastAsia"/>
                <w:szCs w:val="21"/>
              </w:rPr>
              <w:t>分数</w:t>
            </w:r>
          </w:p>
        </w:tc>
      </w:tr>
      <w:tr w:rsidR="00704BC9">
        <w:trPr>
          <w:trHeight w:val="70"/>
        </w:trPr>
        <w:tc>
          <w:tcPr>
            <w:tcW w:w="943" w:type="dxa"/>
            <w:vAlign w:val="center"/>
          </w:tcPr>
          <w:p w:rsidR="00704BC9" w:rsidRDefault="00D74C47">
            <w:pPr>
              <w:jc w:val="center"/>
              <w:rPr>
                <w:rFonts w:ascii="仿宋_GB2312" w:eastAsia="仿宋_GB2312"/>
                <w:szCs w:val="21"/>
              </w:rPr>
            </w:pPr>
            <w:r>
              <w:rPr>
                <w:rFonts w:ascii="仿宋_GB2312" w:eastAsia="仿宋_GB2312" w:hint="eastAsia"/>
                <w:szCs w:val="21"/>
              </w:rPr>
              <w:t>1</w:t>
            </w:r>
          </w:p>
        </w:tc>
        <w:tc>
          <w:tcPr>
            <w:tcW w:w="7182" w:type="dxa"/>
            <w:vAlign w:val="center"/>
          </w:tcPr>
          <w:p w:rsidR="00704BC9" w:rsidRDefault="00D74C47">
            <w:pPr>
              <w:rPr>
                <w:rFonts w:ascii="仿宋_GB2312" w:eastAsia="仿宋_GB2312"/>
                <w:szCs w:val="21"/>
              </w:rPr>
            </w:pPr>
            <w:r>
              <w:rPr>
                <w:rFonts w:ascii="仿宋_GB2312" w:eastAsia="仿宋_GB2312" w:hint="eastAsia"/>
                <w:szCs w:val="21"/>
              </w:rPr>
              <w:t>完全满足招标文件要求的20分；打▲指标出现负偏离每项扣4分；其他一般性指标负偏离扣2分，扣完为止；打★指标负偏离的无效投标处理。若负偏离达到5个及以上的按重大偏离处理。非量化类的，若是功能一样，表述方式不一样则为符合，量化类的由评委视情况讨论决定。</w:t>
            </w:r>
          </w:p>
        </w:tc>
        <w:tc>
          <w:tcPr>
            <w:tcW w:w="540" w:type="dxa"/>
            <w:vAlign w:val="center"/>
          </w:tcPr>
          <w:p w:rsidR="00704BC9" w:rsidRDefault="00D74C47">
            <w:pPr>
              <w:ind w:leftChars="-51" w:left="-107" w:rightChars="-54" w:right="-113"/>
              <w:jc w:val="center"/>
              <w:rPr>
                <w:rFonts w:ascii="仿宋_GB2312" w:eastAsia="仿宋_GB2312"/>
                <w:szCs w:val="21"/>
              </w:rPr>
            </w:pPr>
            <w:r>
              <w:rPr>
                <w:rFonts w:ascii="仿宋_GB2312" w:eastAsia="仿宋_GB2312" w:hint="eastAsia"/>
                <w:szCs w:val="21"/>
              </w:rPr>
              <w:t>20</w:t>
            </w:r>
          </w:p>
        </w:tc>
      </w:tr>
      <w:tr w:rsidR="00704BC9">
        <w:trPr>
          <w:trHeight w:val="70"/>
        </w:trPr>
        <w:tc>
          <w:tcPr>
            <w:tcW w:w="943" w:type="dxa"/>
            <w:vAlign w:val="center"/>
          </w:tcPr>
          <w:p w:rsidR="00704BC9" w:rsidRDefault="00D74C47">
            <w:pPr>
              <w:jc w:val="center"/>
              <w:rPr>
                <w:rFonts w:ascii="仿宋_GB2312" w:eastAsia="仿宋_GB2312"/>
                <w:szCs w:val="21"/>
              </w:rPr>
            </w:pPr>
            <w:r>
              <w:rPr>
                <w:rFonts w:ascii="仿宋_GB2312" w:eastAsia="仿宋_GB2312" w:hint="eastAsia"/>
                <w:szCs w:val="21"/>
              </w:rPr>
              <w:t>2</w:t>
            </w:r>
          </w:p>
        </w:tc>
        <w:tc>
          <w:tcPr>
            <w:tcW w:w="7182" w:type="dxa"/>
            <w:vAlign w:val="center"/>
          </w:tcPr>
          <w:p w:rsidR="00704BC9" w:rsidRDefault="00D74C47">
            <w:pPr>
              <w:rPr>
                <w:rFonts w:ascii="仿宋_GB2312" w:eastAsia="仿宋_GB2312"/>
                <w:szCs w:val="21"/>
              </w:rPr>
            </w:pPr>
            <w:r>
              <w:rPr>
                <w:rFonts w:ascii="仿宋_GB2312" w:eastAsia="仿宋_GB2312" w:hint="eastAsia"/>
                <w:szCs w:val="21"/>
              </w:rPr>
              <w:t>所投产品技术指标中，打▲指标出现正偏离的每项2分，其他一般指标出现正偏离或高配的、有先进程度每项0.5分，最高加10分。正偏离指标以提供产品生产商盖章的投标产品同型号完整的datasheet为准，无实质性意义的正偏离不加分。共10分。</w:t>
            </w:r>
          </w:p>
        </w:tc>
        <w:tc>
          <w:tcPr>
            <w:tcW w:w="540" w:type="dxa"/>
            <w:vAlign w:val="center"/>
          </w:tcPr>
          <w:p w:rsidR="00704BC9" w:rsidRDefault="00D74C47">
            <w:pPr>
              <w:ind w:leftChars="-51" w:left="-107" w:rightChars="-54" w:right="-113"/>
              <w:jc w:val="center"/>
              <w:rPr>
                <w:rFonts w:ascii="仿宋_GB2312" w:eastAsia="仿宋_GB2312"/>
                <w:szCs w:val="21"/>
              </w:rPr>
            </w:pPr>
            <w:r>
              <w:rPr>
                <w:rFonts w:ascii="仿宋_GB2312" w:eastAsia="仿宋_GB2312" w:hint="eastAsia"/>
                <w:szCs w:val="21"/>
              </w:rPr>
              <w:t>10</w:t>
            </w:r>
          </w:p>
        </w:tc>
      </w:tr>
      <w:tr w:rsidR="00704BC9">
        <w:trPr>
          <w:trHeight w:val="70"/>
        </w:trPr>
        <w:tc>
          <w:tcPr>
            <w:tcW w:w="943" w:type="dxa"/>
            <w:vAlign w:val="center"/>
          </w:tcPr>
          <w:p w:rsidR="00704BC9" w:rsidRDefault="00D74C47">
            <w:pPr>
              <w:jc w:val="center"/>
              <w:rPr>
                <w:rFonts w:ascii="仿宋_GB2312" w:eastAsia="仿宋_GB2312"/>
                <w:szCs w:val="21"/>
              </w:rPr>
            </w:pPr>
            <w:r>
              <w:rPr>
                <w:rFonts w:ascii="仿宋_GB2312" w:eastAsia="仿宋_GB2312" w:hint="eastAsia"/>
                <w:szCs w:val="21"/>
              </w:rPr>
              <w:t>3</w:t>
            </w:r>
          </w:p>
        </w:tc>
        <w:tc>
          <w:tcPr>
            <w:tcW w:w="7182" w:type="dxa"/>
            <w:vAlign w:val="center"/>
          </w:tcPr>
          <w:p w:rsidR="00704BC9" w:rsidRDefault="00D74C47">
            <w:pPr>
              <w:rPr>
                <w:rFonts w:ascii="仿宋_GB2312" w:eastAsia="仿宋_GB2312"/>
                <w:szCs w:val="21"/>
              </w:rPr>
            </w:pPr>
            <w:r>
              <w:rPr>
                <w:rFonts w:ascii="仿宋_GB2312" w:eastAsia="仿宋_GB2312" w:hint="eastAsia"/>
                <w:szCs w:val="21"/>
              </w:rPr>
              <w:t>所投的产品成功销售案列合同（提供投标人同类项目完整的合同复印件。复印件能清楚的辨析设备名称、型号和价格，否则不得分） ，每个案例2.5分，最高10分。</w:t>
            </w:r>
          </w:p>
        </w:tc>
        <w:tc>
          <w:tcPr>
            <w:tcW w:w="540" w:type="dxa"/>
            <w:vAlign w:val="center"/>
          </w:tcPr>
          <w:p w:rsidR="00704BC9" w:rsidRDefault="00D74C47">
            <w:pPr>
              <w:ind w:leftChars="-51" w:left="-107" w:rightChars="-54" w:right="-113"/>
              <w:jc w:val="center"/>
              <w:rPr>
                <w:rFonts w:ascii="仿宋_GB2312" w:eastAsia="仿宋_GB2312"/>
                <w:szCs w:val="21"/>
              </w:rPr>
            </w:pPr>
            <w:r>
              <w:rPr>
                <w:rFonts w:ascii="仿宋_GB2312" w:eastAsia="仿宋_GB2312" w:hint="eastAsia"/>
                <w:szCs w:val="21"/>
              </w:rPr>
              <w:t>10</w:t>
            </w:r>
          </w:p>
        </w:tc>
      </w:tr>
      <w:tr w:rsidR="00704BC9">
        <w:trPr>
          <w:trHeight w:val="70"/>
        </w:trPr>
        <w:tc>
          <w:tcPr>
            <w:tcW w:w="943" w:type="dxa"/>
            <w:vAlign w:val="center"/>
          </w:tcPr>
          <w:p w:rsidR="00704BC9" w:rsidRDefault="00D74C47">
            <w:pPr>
              <w:jc w:val="center"/>
              <w:rPr>
                <w:rFonts w:ascii="仿宋_GB2312" w:eastAsia="仿宋_GB2312"/>
                <w:szCs w:val="21"/>
              </w:rPr>
            </w:pPr>
            <w:r>
              <w:rPr>
                <w:rFonts w:ascii="仿宋_GB2312" w:eastAsia="仿宋_GB2312" w:hint="eastAsia"/>
                <w:szCs w:val="21"/>
              </w:rPr>
              <w:t>4</w:t>
            </w:r>
          </w:p>
        </w:tc>
        <w:tc>
          <w:tcPr>
            <w:tcW w:w="7182" w:type="dxa"/>
            <w:vAlign w:val="center"/>
          </w:tcPr>
          <w:p w:rsidR="00704BC9" w:rsidRDefault="00D74C47">
            <w:pPr>
              <w:rPr>
                <w:rFonts w:ascii="仿宋_GB2312" w:eastAsia="仿宋_GB2312"/>
                <w:szCs w:val="21"/>
              </w:rPr>
            </w:pPr>
            <w:r>
              <w:rPr>
                <w:rFonts w:ascii="仿宋_GB2312" w:eastAsia="仿宋_GB2312" w:hint="eastAsia"/>
                <w:szCs w:val="21"/>
              </w:rPr>
              <w:t>根据投标设备的技术先进性、易用性、稳定性进行评价，考虑所投产品的成熟性、用户认可度综合评分，优秀6分，良好5-3分，一般2分，其他1-0分。共6分。</w:t>
            </w:r>
          </w:p>
        </w:tc>
        <w:tc>
          <w:tcPr>
            <w:tcW w:w="540" w:type="dxa"/>
            <w:vAlign w:val="center"/>
          </w:tcPr>
          <w:p w:rsidR="00704BC9" w:rsidRDefault="00D74C47">
            <w:pPr>
              <w:ind w:leftChars="-51" w:left="-107" w:rightChars="-54" w:right="-113"/>
              <w:jc w:val="center"/>
              <w:rPr>
                <w:rFonts w:ascii="仿宋_GB2312" w:eastAsia="仿宋_GB2312"/>
                <w:szCs w:val="21"/>
              </w:rPr>
            </w:pPr>
            <w:r>
              <w:rPr>
                <w:rFonts w:ascii="仿宋_GB2312" w:eastAsia="仿宋_GB2312" w:hint="eastAsia"/>
                <w:szCs w:val="21"/>
              </w:rPr>
              <w:t>6</w:t>
            </w:r>
          </w:p>
        </w:tc>
      </w:tr>
      <w:tr w:rsidR="00704BC9">
        <w:trPr>
          <w:trHeight w:val="70"/>
        </w:trPr>
        <w:tc>
          <w:tcPr>
            <w:tcW w:w="943" w:type="dxa"/>
            <w:vAlign w:val="center"/>
          </w:tcPr>
          <w:p w:rsidR="00704BC9" w:rsidRDefault="00D74C47">
            <w:pPr>
              <w:jc w:val="center"/>
              <w:rPr>
                <w:rFonts w:ascii="仿宋_GB2312" w:eastAsia="仿宋_GB2312"/>
                <w:szCs w:val="21"/>
              </w:rPr>
            </w:pPr>
            <w:r>
              <w:rPr>
                <w:rFonts w:ascii="仿宋_GB2312" w:eastAsia="仿宋_GB2312" w:hint="eastAsia"/>
                <w:szCs w:val="21"/>
              </w:rPr>
              <w:t>5</w:t>
            </w:r>
          </w:p>
        </w:tc>
        <w:tc>
          <w:tcPr>
            <w:tcW w:w="7182" w:type="dxa"/>
            <w:vAlign w:val="center"/>
          </w:tcPr>
          <w:p w:rsidR="00704BC9" w:rsidRDefault="00D74C47">
            <w:pPr>
              <w:rPr>
                <w:rFonts w:ascii="仿宋_GB2312" w:eastAsia="仿宋_GB2312"/>
                <w:szCs w:val="21"/>
              </w:rPr>
            </w:pPr>
            <w:r>
              <w:rPr>
                <w:rFonts w:ascii="仿宋_GB2312" w:eastAsia="仿宋_GB2312" w:hint="eastAsia"/>
                <w:szCs w:val="21"/>
              </w:rPr>
              <w:t>对公司技术力量情况、供货安装进度的安排合理性、现场安全措施的可行性等方面由评委进行分析比较、评议、确定档次打分。优秀5分，良好4-3分，其他2-1分。共5分。</w:t>
            </w:r>
          </w:p>
        </w:tc>
        <w:tc>
          <w:tcPr>
            <w:tcW w:w="540" w:type="dxa"/>
            <w:vAlign w:val="center"/>
          </w:tcPr>
          <w:p w:rsidR="00704BC9" w:rsidRDefault="00D74C47">
            <w:pPr>
              <w:ind w:leftChars="-51" w:left="-107" w:rightChars="-54" w:right="-113"/>
              <w:jc w:val="center"/>
              <w:rPr>
                <w:rFonts w:ascii="仿宋_GB2312" w:eastAsia="仿宋_GB2312"/>
                <w:szCs w:val="21"/>
              </w:rPr>
            </w:pPr>
            <w:r>
              <w:rPr>
                <w:rFonts w:ascii="仿宋_GB2312" w:eastAsia="仿宋_GB2312" w:hint="eastAsia"/>
                <w:szCs w:val="21"/>
              </w:rPr>
              <w:t>5</w:t>
            </w:r>
          </w:p>
        </w:tc>
      </w:tr>
      <w:tr w:rsidR="00704BC9">
        <w:trPr>
          <w:trHeight w:val="600"/>
        </w:trPr>
        <w:tc>
          <w:tcPr>
            <w:tcW w:w="943" w:type="dxa"/>
            <w:vAlign w:val="center"/>
          </w:tcPr>
          <w:p w:rsidR="00704BC9" w:rsidRDefault="00D74C47">
            <w:pPr>
              <w:jc w:val="center"/>
              <w:rPr>
                <w:rFonts w:ascii="仿宋_GB2312" w:eastAsia="仿宋_GB2312"/>
                <w:szCs w:val="21"/>
              </w:rPr>
            </w:pPr>
            <w:r>
              <w:rPr>
                <w:rFonts w:ascii="仿宋_GB2312" w:eastAsia="仿宋_GB2312" w:hint="eastAsia"/>
                <w:szCs w:val="21"/>
              </w:rPr>
              <w:t>6</w:t>
            </w:r>
          </w:p>
        </w:tc>
        <w:tc>
          <w:tcPr>
            <w:tcW w:w="7182" w:type="dxa"/>
            <w:vAlign w:val="center"/>
          </w:tcPr>
          <w:p w:rsidR="00704BC9" w:rsidRDefault="00D74C47">
            <w:pPr>
              <w:rPr>
                <w:rFonts w:ascii="仿宋_GB2312" w:eastAsia="仿宋_GB2312"/>
                <w:szCs w:val="21"/>
              </w:rPr>
            </w:pPr>
            <w:r>
              <w:rPr>
                <w:rFonts w:ascii="仿宋_GB2312" w:eastAsia="仿宋_GB2312" w:hint="eastAsia"/>
                <w:szCs w:val="21"/>
              </w:rPr>
              <w:t xml:space="preserve">在满足招标文件免费质保年限要求的基础上，每延长免费原厂质保期1年2分，最高4分。 </w:t>
            </w:r>
          </w:p>
        </w:tc>
        <w:tc>
          <w:tcPr>
            <w:tcW w:w="540" w:type="dxa"/>
            <w:vAlign w:val="center"/>
          </w:tcPr>
          <w:p w:rsidR="00704BC9" w:rsidRDefault="00D74C47">
            <w:pPr>
              <w:ind w:leftChars="-51" w:left="-107" w:rightChars="-54" w:right="-113"/>
              <w:jc w:val="center"/>
              <w:rPr>
                <w:rFonts w:ascii="仿宋_GB2312" w:eastAsia="仿宋_GB2312"/>
                <w:szCs w:val="21"/>
              </w:rPr>
            </w:pPr>
            <w:r>
              <w:rPr>
                <w:rFonts w:ascii="仿宋_GB2312" w:eastAsia="仿宋_GB2312" w:hint="eastAsia"/>
                <w:szCs w:val="21"/>
              </w:rPr>
              <w:t>4</w:t>
            </w:r>
          </w:p>
        </w:tc>
      </w:tr>
      <w:tr w:rsidR="00704BC9">
        <w:trPr>
          <w:trHeight w:val="70"/>
        </w:trPr>
        <w:tc>
          <w:tcPr>
            <w:tcW w:w="943" w:type="dxa"/>
            <w:vAlign w:val="center"/>
          </w:tcPr>
          <w:p w:rsidR="00704BC9" w:rsidRDefault="00D74C47">
            <w:pPr>
              <w:jc w:val="center"/>
              <w:rPr>
                <w:rFonts w:ascii="仿宋_GB2312" w:eastAsia="仿宋_GB2312"/>
                <w:szCs w:val="21"/>
              </w:rPr>
            </w:pPr>
            <w:r>
              <w:rPr>
                <w:rFonts w:ascii="仿宋_GB2312" w:eastAsia="仿宋_GB2312" w:hint="eastAsia"/>
                <w:szCs w:val="21"/>
              </w:rPr>
              <w:t>7</w:t>
            </w:r>
          </w:p>
        </w:tc>
        <w:tc>
          <w:tcPr>
            <w:tcW w:w="7182" w:type="dxa"/>
            <w:vAlign w:val="center"/>
          </w:tcPr>
          <w:p w:rsidR="00704BC9" w:rsidRDefault="00D74C47">
            <w:pPr>
              <w:rPr>
                <w:rFonts w:ascii="仿宋_GB2312" w:eastAsia="仿宋_GB2312"/>
                <w:szCs w:val="21"/>
              </w:rPr>
            </w:pPr>
            <w:r>
              <w:rPr>
                <w:rFonts w:ascii="仿宋_GB2312" w:eastAsia="仿宋_GB2312" w:hint="eastAsia"/>
                <w:szCs w:val="21"/>
              </w:rPr>
              <w:t>根据提供相应产品的培训，培训方案、时间、内容、地点、人员数等，横向</w:t>
            </w:r>
            <w:r>
              <w:rPr>
                <w:rFonts w:ascii="仿宋_GB2312" w:eastAsia="仿宋_GB2312" w:hint="eastAsia"/>
                <w:szCs w:val="21"/>
              </w:rPr>
              <w:lastRenderedPageBreak/>
              <w:t>对比综合评定，认定为优秀4分，良好3分，一般2-1分，应提供而未提供培训服务的0分。共4分。</w:t>
            </w:r>
          </w:p>
        </w:tc>
        <w:tc>
          <w:tcPr>
            <w:tcW w:w="540" w:type="dxa"/>
            <w:vAlign w:val="center"/>
          </w:tcPr>
          <w:p w:rsidR="00704BC9" w:rsidRDefault="00D74C47">
            <w:pPr>
              <w:ind w:leftChars="-51" w:left="-107" w:rightChars="-54" w:right="-113"/>
              <w:jc w:val="center"/>
              <w:rPr>
                <w:rFonts w:ascii="仿宋_GB2312" w:eastAsia="仿宋_GB2312"/>
                <w:szCs w:val="21"/>
              </w:rPr>
            </w:pPr>
            <w:r>
              <w:rPr>
                <w:rFonts w:ascii="仿宋_GB2312" w:eastAsia="仿宋_GB2312" w:hint="eastAsia"/>
                <w:szCs w:val="21"/>
              </w:rPr>
              <w:lastRenderedPageBreak/>
              <w:t>4</w:t>
            </w:r>
          </w:p>
        </w:tc>
      </w:tr>
      <w:tr w:rsidR="00704BC9">
        <w:trPr>
          <w:trHeight w:val="630"/>
        </w:trPr>
        <w:tc>
          <w:tcPr>
            <w:tcW w:w="943" w:type="dxa"/>
            <w:vAlign w:val="center"/>
          </w:tcPr>
          <w:p w:rsidR="00704BC9" w:rsidRDefault="00D74C47">
            <w:pPr>
              <w:jc w:val="center"/>
              <w:rPr>
                <w:rFonts w:ascii="仿宋_GB2312" w:eastAsia="仿宋_GB2312"/>
                <w:szCs w:val="21"/>
              </w:rPr>
            </w:pPr>
            <w:r>
              <w:rPr>
                <w:rFonts w:ascii="仿宋_GB2312" w:eastAsia="仿宋_GB2312" w:hint="eastAsia"/>
                <w:szCs w:val="21"/>
              </w:rPr>
              <w:lastRenderedPageBreak/>
              <w:t>8</w:t>
            </w:r>
          </w:p>
        </w:tc>
        <w:tc>
          <w:tcPr>
            <w:tcW w:w="7182" w:type="dxa"/>
            <w:vAlign w:val="center"/>
          </w:tcPr>
          <w:p w:rsidR="00704BC9" w:rsidRDefault="00D74C47">
            <w:pPr>
              <w:rPr>
                <w:rFonts w:ascii="仿宋_GB2312" w:eastAsia="仿宋_GB2312"/>
                <w:szCs w:val="21"/>
              </w:rPr>
            </w:pPr>
            <w:r>
              <w:rPr>
                <w:rFonts w:ascii="仿宋_GB2312" w:eastAsia="仿宋_GB2312" w:hint="eastAsia"/>
                <w:szCs w:val="21"/>
              </w:rPr>
              <w:t>对提供的售后服务的响应情况（维修网点、维修人员、维修能力、定期巡检、故障响应等）及配件供应、优惠条件情况等方面由评委进行分析比较、评议、确定档次打分；优秀6-5分，良好4-3分，其他2-1分。不满足招标文件基本要求的本打分项0分。共6分。</w:t>
            </w:r>
          </w:p>
        </w:tc>
        <w:tc>
          <w:tcPr>
            <w:tcW w:w="540" w:type="dxa"/>
            <w:vAlign w:val="center"/>
          </w:tcPr>
          <w:p w:rsidR="00704BC9" w:rsidRDefault="00D74C47">
            <w:pPr>
              <w:ind w:leftChars="-51" w:left="-107" w:rightChars="-54" w:right="-113"/>
              <w:jc w:val="center"/>
              <w:rPr>
                <w:rFonts w:ascii="仿宋_GB2312" w:eastAsia="仿宋_GB2312"/>
                <w:szCs w:val="21"/>
              </w:rPr>
            </w:pPr>
            <w:r>
              <w:rPr>
                <w:rFonts w:ascii="仿宋_GB2312" w:eastAsia="仿宋_GB2312" w:hint="eastAsia"/>
                <w:szCs w:val="21"/>
              </w:rPr>
              <w:t>6</w:t>
            </w:r>
          </w:p>
        </w:tc>
      </w:tr>
      <w:tr w:rsidR="00704BC9">
        <w:trPr>
          <w:trHeight w:val="70"/>
        </w:trPr>
        <w:tc>
          <w:tcPr>
            <w:tcW w:w="943" w:type="dxa"/>
            <w:vAlign w:val="center"/>
          </w:tcPr>
          <w:p w:rsidR="00704BC9" w:rsidRDefault="00D74C47">
            <w:pPr>
              <w:jc w:val="center"/>
              <w:rPr>
                <w:rFonts w:ascii="仿宋_GB2312" w:eastAsia="仿宋_GB2312"/>
                <w:szCs w:val="21"/>
              </w:rPr>
            </w:pPr>
            <w:r>
              <w:rPr>
                <w:rFonts w:ascii="仿宋_GB2312" w:eastAsia="仿宋_GB2312" w:hint="eastAsia"/>
                <w:szCs w:val="21"/>
              </w:rPr>
              <w:t>9</w:t>
            </w:r>
          </w:p>
        </w:tc>
        <w:tc>
          <w:tcPr>
            <w:tcW w:w="7182" w:type="dxa"/>
            <w:vAlign w:val="center"/>
          </w:tcPr>
          <w:p w:rsidR="00704BC9" w:rsidRDefault="00D74C47">
            <w:pPr>
              <w:rPr>
                <w:rFonts w:ascii="仿宋_GB2312" w:eastAsia="仿宋_GB2312"/>
                <w:szCs w:val="21"/>
              </w:rPr>
            </w:pPr>
            <w:r>
              <w:rPr>
                <w:rFonts w:ascii="仿宋_GB2312" w:eastAsia="仿宋_GB2312" w:hint="eastAsia"/>
                <w:szCs w:val="21"/>
              </w:rPr>
              <w:t>运行成本（根据保修价格、年运行费用和消耗品、易耗品价格），随机提供的耗材、备品配件、易损件是否齐全，保修期内外选购价格合理性等因素综合评价，优秀3分，良好2分，其他1-0分。共3分。</w:t>
            </w:r>
          </w:p>
        </w:tc>
        <w:tc>
          <w:tcPr>
            <w:tcW w:w="540" w:type="dxa"/>
            <w:vAlign w:val="center"/>
          </w:tcPr>
          <w:p w:rsidR="00704BC9" w:rsidRDefault="00D74C47">
            <w:pPr>
              <w:ind w:leftChars="-51" w:left="-107" w:rightChars="-54" w:right="-113"/>
              <w:jc w:val="center"/>
              <w:rPr>
                <w:rFonts w:ascii="仿宋_GB2312" w:eastAsia="仿宋_GB2312"/>
                <w:szCs w:val="21"/>
              </w:rPr>
            </w:pPr>
            <w:r>
              <w:rPr>
                <w:rFonts w:ascii="仿宋_GB2312" w:eastAsia="仿宋_GB2312" w:hint="eastAsia"/>
                <w:szCs w:val="21"/>
              </w:rPr>
              <w:t>3</w:t>
            </w:r>
          </w:p>
        </w:tc>
      </w:tr>
      <w:tr w:rsidR="00704BC9">
        <w:trPr>
          <w:trHeight w:val="70"/>
        </w:trPr>
        <w:tc>
          <w:tcPr>
            <w:tcW w:w="943" w:type="dxa"/>
            <w:vAlign w:val="center"/>
          </w:tcPr>
          <w:p w:rsidR="00704BC9" w:rsidRDefault="00D74C47">
            <w:pPr>
              <w:jc w:val="center"/>
              <w:rPr>
                <w:rFonts w:ascii="仿宋_GB2312" w:eastAsia="仿宋_GB2312"/>
                <w:szCs w:val="21"/>
              </w:rPr>
            </w:pPr>
            <w:r>
              <w:rPr>
                <w:rFonts w:ascii="仿宋_GB2312" w:eastAsia="仿宋_GB2312" w:hint="eastAsia"/>
                <w:szCs w:val="21"/>
              </w:rPr>
              <w:t>10</w:t>
            </w:r>
          </w:p>
        </w:tc>
        <w:tc>
          <w:tcPr>
            <w:tcW w:w="7182" w:type="dxa"/>
            <w:vAlign w:val="center"/>
          </w:tcPr>
          <w:p w:rsidR="00704BC9" w:rsidRDefault="00D74C47">
            <w:pPr>
              <w:rPr>
                <w:rFonts w:ascii="仿宋_GB2312" w:eastAsia="仿宋_GB2312"/>
                <w:szCs w:val="21"/>
              </w:rPr>
            </w:pPr>
            <w:r>
              <w:rPr>
                <w:rFonts w:ascii="仿宋_GB2312" w:eastAsia="仿宋_GB2312" w:hint="eastAsia"/>
                <w:szCs w:val="21"/>
              </w:rPr>
              <w:t>根据投标文件制作情况(包括商务、技术)，询标情况，投标文件不以大量无关内容充数。提供产品生产商盖章的投标产品同型号datasheet或中文说明书为好得2分，其他1-0分。共2分。</w:t>
            </w:r>
          </w:p>
        </w:tc>
        <w:tc>
          <w:tcPr>
            <w:tcW w:w="540" w:type="dxa"/>
            <w:vAlign w:val="center"/>
          </w:tcPr>
          <w:p w:rsidR="00704BC9" w:rsidRDefault="00D74C47">
            <w:pPr>
              <w:ind w:leftChars="-51" w:left="-107" w:rightChars="-54" w:right="-113"/>
              <w:jc w:val="center"/>
              <w:rPr>
                <w:rFonts w:ascii="仿宋_GB2312" w:eastAsia="仿宋_GB2312"/>
                <w:szCs w:val="21"/>
              </w:rPr>
            </w:pPr>
            <w:r>
              <w:rPr>
                <w:rFonts w:ascii="仿宋_GB2312" w:eastAsia="仿宋_GB2312" w:hint="eastAsia"/>
                <w:szCs w:val="21"/>
              </w:rPr>
              <w:t>2</w:t>
            </w:r>
          </w:p>
        </w:tc>
      </w:tr>
    </w:tbl>
    <w:p w:rsidR="00704BC9" w:rsidRDefault="00D74C47">
      <w:pPr>
        <w:spacing w:line="440" w:lineRule="exact"/>
        <w:rPr>
          <w:rFonts w:ascii="仿宋_GB2312" w:eastAsia="仿宋_GB2312" w:hAnsi="仿宋_GB2312" w:cs="仿宋_GB2312"/>
          <w:sz w:val="24"/>
        </w:rPr>
      </w:pPr>
      <w:r>
        <w:rPr>
          <w:rFonts w:ascii="仿宋_GB2312" w:eastAsia="仿宋_GB2312" w:hAnsi="仿宋_GB2312" w:cs="仿宋_GB2312" w:hint="eastAsia"/>
          <w:b/>
          <w:sz w:val="24"/>
        </w:rPr>
        <w:t>▲ 减分：投标人的信誉情况：</w:t>
      </w:r>
      <w:r>
        <w:rPr>
          <w:rFonts w:ascii="仿宋_GB2312" w:eastAsia="仿宋_GB2312" w:hAnsi="仿宋_GB2312" w:cs="仿宋_GB2312" w:hint="eastAsia"/>
          <w:kern w:val="0"/>
          <w:sz w:val="24"/>
        </w:rPr>
        <w:t>政府采购领域中</w:t>
      </w:r>
      <w:r>
        <w:rPr>
          <w:rFonts w:ascii="仿宋_GB2312" w:eastAsia="仿宋_GB2312" w:hAnsi="仿宋_GB2312" w:cs="仿宋_GB2312" w:hint="eastAsia"/>
          <w:sz w:val="24"/>
        </w:rPr>
        <w:t>投标人在项目招标、投标和合同履约期间是否存在不良行为记录。</w:t>
      </w:r>
    </w:p>
    <w:p w:rsidR="00704BC9" w:rsidRDefault="00D74C47">
      <w:pPr>
        <w:rPr>
          <w:rFonts w:ascii="仿宋_GB2312" w:eastAsia="仿宋_GB2312" w:hAnsi="仿宋_GB2312" w:cs="仿宋_GB2312"/>
          <w:sz w:val="24"/>
        </w:rPr>
      </w:pPr>
      <w:r>
        <w:rPr>
          <w:rFonts w:ascii="仿宋_GB2312" w:eastAsia="仿宋_GB2312" w:hAnsi="仿宋_GB2312" w:cs="仿宋_GB2312" w:hint="eastAsia"/>
          <w:sz w:val="24"/>
        </w:rPr>
        <w:t>●投标人参与本次招标活动前三年内在浙江省范围内政府采购领域中受到不良行为记录处罚的每次扣1分。</w:t>
      </w:r>
    </w:p>
    <w:p w:rsidR="00704BC9" w:rsidRDefault="00D74C47">
      <w:pPr>
        <w:rPr>
          <w:rFonts w:ascii="仿宋_GB2312" w:eastAsia="仿宋_GB2312" w:hAnsi="宋体"/>
          <w:b/>
          <w:bCs/>
          <w:iCs/>
          <w:sz w:val="24"/>
        </w:rPr>
      </w:pPr>
      <w:r>
        <w:rPr>
          <w:rFonts w:ascii="仿宋_GB2312" w:eastAsia="仿宋_GB2312" w:hAnsi="仿宋_GB2312" w:cs="仿宋_GB2312" w:hint="eastAsia"/>
          <w:sz w:val="24"/>
        </w:rPr>
        <w:t>●</w:t>
      </w:r>
      <w:r>
        <w:rPr>
          <w:rFonts w:ascii="仿宋_GB2312" w:eastAsia="仿宋_GB2312" w:hint="eastAsia"/>
          <w:b/>
          <w:sz w:val="24"/>
        </w:rPr>
        <w:t>未按规定提供</w:t>
      </w:r>
      <w:r>
        <w:rPr>
          <w:rFonts w:ascii="仿宋_GB2312" w:eastAsia="仿宋_GB2312" w:hAnsi="宋体" w:hint="eastAsia"/>
          <w:b/>
          <w:sz w:val="24"/>
        </w:rPr>
        <w:t>商务文件光盘的扣一分。</w:t>
      </w:r>
    </w:p>
    <w:p w:rsidR="00704BC9" w:rsidRDefault="00D74C47">
      <w:pPr>
        <w:spacing w:line="440" w:lineRule="exact"/>
        <w:rPr>
          <w:rFonts w:ascii="仿宋_GB2312" w:eastAsia="仿宋_GB2312" w:hAnsi="宋体"/>
          <w:b/>
          <w:bCs/>
          <w:iCs/>
          <w:sz w:val="24"/>
        </w:rPr>
      </w:pPr>
      <w:r>
        <w:rPr>
          <w:rFonts w:ascii="仿宋_GB2312" w:eastAsia="仿宋_GB2312" w:hAnsi="仿宋_GB2312" w:cs="仿宋_GB2312" w:hint="eastAsia"/>
          <w:b/>
          <w:sz w:val="24"/>
          <w:bdr w:val="single" w:sz="4" w:space="0" w:color="auto"/>
        </w:rPr>
        <w:t>03标、04标</w:t>
      </w:r>
      <w:r>
        <w:rPr>
          <w:rFonts w:ascii="仿宋_GB2312" w:eastAsia="仿宋_GB2312" w:hAnsi="宋体" w:hint="eastAsia"/>
          <w:b/>
          <w:bCs/>
          <w:iCs/>
          <w:sz w:val="24"/>
        </w:rPr>
        <w:t>（60分）</w:t>
      </w:r>
    </w:p>
    <w:tbl>
      <w:tblPr>
        <w:tblW w:w="8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416"/>
        <w:gridCol w:w="540"/>
      </w:tblGrid>
      <w:tr w:rsidR="00704BC9">
        <w:trPr>
          <w:trHeight w:val="70"/>
        </w:trPr>
        <w:tc>
          <w:tcPr>
            <w:tcW w:w="709" w:type="dxa"/>
            <w:vAlign w:val="center"/>
          </w:tcPr>
          <w:p w:rsidR="00704BC9" w:rsidRDefault="00D74C47">
            <w:pPr>
              <w:jc w:val="center"/>
              <w:rPr>
                <w:rFonts w:ascii="仿宋_GB2312" w:eastAsia="仿宋_GB2312"/>
                <w:b/>
                <w:szCs w:val="21"/>
              </w:rPr>
            </w:pPr>
            <w:r>
              <w:rPr>
                <w:rFonts w:ascii="仿宋_GB2312" w:eastAsia="仿宋_GB2312" w:hint="eastAsia"/>
                <w:b/>
                <w:szCs w:val="21"/>
              </w:rPr>
              <w:t>序号</w:t>
            </w:r>
          </w:p>
        </w:tc>
        <w:tc>
          <w:tcPr>
            <w:tcW w:w="7416" w:type="dxa"/>
            <w:vAlign w:val="center"/>
          </w:tcPr>
          <w:p w:rsidR="00704BC9" w:rsidRDefault="00D74C47">
            <w:pPr>
              <w:jc w:val="center"/>
              <w:rPr>
                <w:rFonts w:ascii="仿宋_GB2312" w:eastAsia="仿宋_GB2312"/>
                <w:b/>
                <w:szCs w:val="21"/>
              </w:rPr>
            </w:pPr>
            <w:r>
              <w:rPr>
                <w:rFonts w:ascii="仿宋_GB2312" w:eastAsia="仿宋_GB2312" w:hint="eastAsia"/>
                <w:b/>
                <w:szCs w:val="21"/>
              </w:rPr>
              <w:t>评分标准</w:t>
            </w:r>
          </w:p>
        </w:tc>
        <w:tc>
          <w:tcPr>
            <w:tcW w:w="540" w:type="dxa"/>
            <w:vAlign w:val="center"/>
          </w:tcPr>
          <w:p w:rsidR="00704BC9" w:rsidRDefault="00D74C47">
            <w:pPr>
              <w:ind w:leftChars="-49" w:left="-103" w:rightChars="-54" w:right="-113"/>
              <w:jc w:val="center"/>
              <w:rPr>
                <w:rFonts w:ascii="仿宋_GB2312" w:eastAsia="仿宋_GB2312"/>
                <w:b/>
                <w:szCs w:val="21"/>
              </w:rPr>
            </w:pPr>
            <w:r>
              <w:rPr>
                <w:rFonts w:ascii="仿宋_GB2312" w:eastAsia="仿宋_GB2312" w:hint="eastAsia"/>
                <w:b/>
                <w:szCs w:val="21"/>
              </w:rPr>
              <w:t>分数</w:t>
            </w:r>
          </w:p>
        </w:tc>
      </w:tr>
      <w:tr w:rsidR="00704BC9">
        <w:trPr>
          <w:trHeight w:val="70"/>
        </w:trPr>
        <w:tc>
          <w:tcPr>
            <w:tcW w:w="709" w:type="dxa"/>
            <w:vAlign w:val="center"/>
          </w:tcPr>
          <w:p w:rsidR="00704BC9" w:rsidRDefault="00D74C47">
            <w:pPr>
              <w:rPr>
                <w:rFonts w:ascii="仿宋_GB2312" w:eastAsia="仿宋_GB2312"/>
                <w:szCs w:val="21"/>
              </w:rPr>
            </w:pPr>
            <w:r>
              <w:rPr>
                <w:rFonts w:ascii="仿宋_GB2312" w:eastAsia="仿宋_GB2312" w:hint="eastAsia"/>
                <w:szCs w:val="21"/>
              </w:rPr>
              <w:t>1</w:t>
            </w:r>
          </w:p>
        </w:tc>
        <w:tc>
          <w:tcPr>
            <w:tcW w:w="7416" w:type="dxa"/>
            <w:vAlign w:val="center"/>
          </w:tcPr>
          <w:p w:rsidR="00704BC9" w:rsidRDefault="00D74C47">
            <w:pPr>
              <w:rPr>
                <w:rFonts w:ascii="仿宋_GB2312" w:eastAsia="仿宋_GB2312"/>
                <w:szCs w:val="21"/>
              </w:rPr>
            </w:pPr>
            <w:r>
              <w:rPr>
                <w:rFonts w:ascii="仿宋_GB2312" w:eastAsia="仿宋_GB2312" w:hint="eastAsia"/>
                <w:szCs w:val="21"/>
              </w:rPr>
              <w:t>完全满足招标文件要求的20分；打▲指标出现负偏离每项扣4分；其他一般性指标负偏离扣2分，扣完为止；打★指标负偏离的无效投标处理。若负偏离达到5个及以上的按重大偏离处理。非量化类的，若是功能一样，表述方式不一样则为符合，量化类的由评委视情况讨论决定。</w:t>
            </w:r>
          </w:p>
        </w:tc>
        <w:tc>
          <w:tcPr>
            <w:tcW w:w="540" w:type="dxa"/>
            <w:vAlign w:val="center"/>
          </w:tcPr>
          <w:p w:rsidR="00704BC9" w:rsidRDefault="00D74C47">
            <w:pPr>
              <w:ind w:leftChars="-51" w:left="-107" w:rightChars="-54" w:right="-113"/>
              <w:jc w:val="center"/>
              <w:rPr>
                <w:rFonts w:ascii="仿宋_GB2312" w:eastAsia="仿宋_GB2312"/>
                <w:szCs w:val="21"/>
              </w:rPr>
            </w:pPr>
            <w:r>
              <w:rPr>
                <w:rFonts w:ascii="仿宋_GB2312" w:eastAsia="仿宋_GB2312" w:hint="eastAsia"/>
                <w:szCs w:val="21"/>
              </w:rPr>
              <w:t>20</w:t>
            </w:r>
          </w:p>
        </w:tc>
      </w:tr>
      <w:tr w:rsidR="00704BC9">
        <w:trPr>
          <w:trHeight w:val="70"/>
        </w:trPr>
        <w:tc>
          <w:tcPr>
            <w:tcW w:w="709" w:type="dxa"/>
            <w:vAlign w:val="center"/>
          </w:tcPr>
          <w:p w:rsidR="00704BC9" w:rsidRDefault="00D74C47">
            <w:pPr>
              <w:rPr>
                <w:rFonts w:ascii="仿宋_GB2312" w:eastAsia="仿宋_GB2312"/>
                <w:szCs w:val="21"/>
              </w:rPr>
            </w:pPr>
            <w:r>
              <w:rPr>
                <w:rFonts w:ascii="仿宋_GB2312" w:eastAsia="仿宋_GB2312" w:hint="eastAsia"/>
                <w:szCs w:val="21"/>
              </w:rPr>
              <w:t>2</w:t>
            </w:r>
          </w:p>
        </w:tc>
        <w:tc>
          <w:tcPr>
            <w:tcW w:w="7416" w:type="dxa"/>
            <w:vAlign w:val="center"/>
          </w:tcPr>
          <w:p w:rsidR="00704BC9" w:rsidRDefault="00D74C47">
            <w:pPr>
              <w:rPr>
                <w:rFonts w:ascii="仿宋_GB2312" w:eastAsia="仿宋_GB2312"/>
                <w:szCs w:val="21"/>
              </w:rPr>
            </w:pPr>
            <w:r>
              <w:rPr>
                <w:rFonts w:ascii="仿宋_GB2312" w:eastAsia="仿宋_GB2312" w:hint="eastAsia"/>
                <w:szCs w:val="21"/>
              </w:rPr>
              <w:t>所投产品技术指标中，打▲指标出现正偏离的每项2分，其他一般指标出现正偏离每项0.5分，最高加10分。正偏离指标以提供产品生产商盖章的投标产品同型号完整的datasheet或中文说明书为准。</w:t>
            </w:r>
          </w:p>
        </w:tc>
        <w:tc>
          <w:tcPr>
            <w:tcW w:w="540" w:type="dxa"/>
            <w:vAlign w:val="center"/>
          </w:tcPr>
          <w:p w:rsidR="00704BC9" w:rsidRDefault="00D74C47">
            <w:pPr>
              <w:ind w:leftChars="-51" w:left="-107" w:rightChars="-54" w:right="-113"/>
              <w:jc w:val="center"/>
              <w:rPr>
                <w:rFonts w:ascii="仿宋_GB2312" w:eastAsia="仿宋_GB2312"/>
                <w:szCs w:val="21"/>
              </w:rPr>
            </w:pPr>
            <w:r>
              <w:rPr>
                <w:rFonts w:ascii="仿宋_GB2312" w:eastAsia="仿宋_GB2312" w:hint="eastAsia"/>
                <w:szCs w:val="21"/>
              </w:rPr>
              <w:t>10</w:t>
            </w:r>
          </w:p>
        </w:tc>
      </w:tr>
      <w:tr w:rsidR="00704BC9">
        <w:trPr>
          <w:trHeight w:val="70"/>
        </w:trPr>
        <w:tc>
          <w:tcPr>
            <w:tcW w:w="709" w:type="dxa"/>
            <w:vAlign w:val="center"/>
          </w:tcPr>
          <w:p w:rsidR="00704BC9" w:rsidRDefault="00D74C47">
            <w:pPr>
              <w:rPr>
                <w:rFonts w:ascii="仿宋_GB2312" w:eastAsia="仿宋_GB2312"/>
                <w:szCs w:val="21"/>
              </w:rPr>
            </w:pPr>
            <w:r>
              <w:rPr>
                <w:rFonts w:ascii="仿宋_GB2312" w:eastAsia="仿宋_GB2312" w:hint="eastAsia"/>
                <w:szCs w:val="21"/>
              </w:rPr>
              <w:t>3</w:t>
            </w:r>
          </w:p>
        </w:tc>
        <w:tc>
          <w:tcPr>
            <w:tcW w:w="7416" w:type="dxa"/>
            <w:vAlign w:val="center"/>
          </w:tcPr>
          <w:p w:rsidR="00704BC9" w:rsidRDefault="00D74C47">
            <w:pPr>
              <w:rPr>
                <w:rFonts w:ascii="仿宋_GB2312" w:eastAsia="仿宋_GB2312"/>
                <w:szCs w:val="21"/>
              </w:rPr>
            </w:pPr>
            <w:r>
              <w:rPr>
                <w:rFonts w:ascii="仿宋_GB2312" w:eastAsia="仿宋_GB2312" w:hint="eastAsia"/>
                <w:szCs w:val="21"/>
              </w:rPr>
              <w:t>所投的产品成功销售案列合同，每个案例2.5分，最高10分。</w:t>
            </w:r>
          </w:p>
        </w:tc>
        <w:tc>
          <w:tcPr>
            <w:tcW w:w="540" w:type="dxa"/>
            <w:vAlign w:val="center"/>
          </w:tcPr>
          <w:p w:rsidR="00704BC9" w:rsidRDefault="00D74C47">
            <w:pPr>
              <w:ind w:leftChars="-51" w:left="-107" w:rightChars="-54" w:right="-113"/>
              <w:jc w:val="center"/>
              <w:rPr>
                <w:rFonts w:ascii="仿宋_GB2312" w:eastAsia="仿宋_GB2312"/>
                <w:szCs w:val="21"/>
              </w:rPr>
            </w:pPr>
            <w:r>
              <w:rPr>
                <w:rFonts w:ascii="仿宋_GB2312" w:eastAsia="仿宋_GB2312" w:hint="eastAsia"/>
                <w:szCs w:val="21"/>
              </w:rPr>
              <w:t>10</w:t>
            </w:r>
          </w:p>
        </w:tc>
      </w:tr>
      <w:tr w:rsidR="00704BC9">
        <w:trPr>
          <w:trHeight w:val="70"/>
        </w:trPr>
        <w:tc>
          <w:tcPr>
            <w:tcW w:w="709" w:type="dxa"/>
            <w:vAlign w:val="center"/>
          </w:tcPr>
          <w:p w:rsidR="00704BC9" w:rsidRDefault="00D74C47">
            <w:pPr>
              <w:rPr>
                <w:rFonts w:ascii="仿宋_GB2312" w:eastAsia="仿宋_GB2312"/>
                <w:szCs w:val="21"/>
              </w:rPr>
            </w:pPr>
            <w:r>
              <w:rPr>
                <w:rFonts w:ascii="仿宋_GB2312" w:eastAsia="仿宋_GB2312" w:hint="eastAsia"/>
                <w:szCs w:val="21"/>
              </w:rPr>
              <w:t>4</w:t>
            </w:r>
          </w:p>
        </w:tc>
        <w:tc>
          <w:tcPr>
            <w:tcW w:w="7416" w:type="dxa"/>
            <w:vAlign w:val="center"/>
          </w:tcPr>
          <w:p w:rsidR="00704BC9" w:rsidRDefault="00D74C47">
            <w:pPr>
              <w:rPr>
                <w:rFonts w:ascii="仿宋_GB2312" w:eastAsia="仿宋_GB2312"/>
                <w:szCs w:val="21"/>
              </w:rPr>
            </w:pPr>
            <w:r>
              <w:rPr>
                <w:rFonts w:ascii="仿宋_GB2312" w:eastAsia="仿宋_GB2312" w:hint="eastAsia"/>
                <w:szCs w:val="21"/>
              </w:rPr>
              <w:t>对质量目标措施的可行性、供货安装进度的安排合理性、现场安全措施的可行性等方面由评委进行分析比较、评议、确定档次打分。优秀8-7分，良好6-4分，其他3-1分。</w:t>
            </w:r>
          </w:p>
        </w:tc>
        <w:tc>
          <w:tcPr>
            <w:tcW w:w="540" w:type="dxa"/>
            <w:vAlign w:val="center"/>
          </w:tcPr>
          <w:p w:rsidR="00704BC9" w:rsidRDefault="00D74C47">
            <w:pPr>
              <w:ind w:leftChars="-51" w:left="-107" w:rightChars="-54" w:right="-113"/>
              <w:jc w:val="center"/>
              <w:rPr>
                <w:rFonts w:ascii="仿宋_GB2312" w:eastAsia="仿宋_GB2312"/>
                <w:szCs w:val="21"/>
              </w:rPr>
            </w:pPr>
            <w:r>
              <w:rPr>
                <w:rFonts w:ascii="仿宋_GB2312" w:eastAsia="仿宋_GB2312" w:hint="eastAsia"/>
                <w:szCs w:val="21"/>
              </w:rPr>
              <w:t>8</w:t>
            </w:r>
          </w:p>
        </w:tc>
      </w:tr>
      <w:tr w:rsidR="00704BC9">
        <w:trPr>
          <w:trHeight w:val="600"/>
        </w:trPr>
        <w:tc>
          <w:tcPr>
            <w:tcW w:w="709" w:type="dxa"/>
            <w:vAlign w:val="center"/>
          </w:tcPr>
          <w:p w:rsidR="00704BC9" w:rsidRDefault="00D74C47">
            <w:pPr>
              <w:rPr>
                <w:rFonts w:ascii="仿宋_GB2312" w:eastAsia="仿宋_GB2312"/>
                <w:szCs w:val="21"/>
              </w:rPr>
            </w:pPr>
            <w:r>
              <w:rPr>
                <w:rFonts w:ascii="仿宋_GB2312" w:eastAsia="仿宋_GB2312" w:hint="eastAsia"/>
                <w:szCs w:val="21"/>
              </w:rPr>
              <w:t>5</w:t>
            </w:r>
          </w:p>
        </w:tc>
        <w:tc>
          <w:tcPr>
            <w:tcW w:w="7416" w:type="dxa"/>
            <w:vAlign w:val="center"/>
          </w:tcPr>
          <w:p w:rsidR="00704BC9" w:rsidRDefault="00D74C47">
            <w:pPr>
              <w:rPr>
                <w:rFonts w:ascii="仿宋_GB2312" w:eastAsia="仿宋_GB2312"/>
                <w:szCs w:val="21"/>
              </w:rPr>
            </w:pPr>
            <w:r>
              <w:rPr>
                <w:rFonts w:ascii="仿宋_GB2312" w:eastAsia="仿宋_GB2312" w:hint="eastAsia"/>
                <w:szCs w:val="21"/>
              </w:rPr>
              <w:t>在满足招标文件免费质保年限要求的基础上，每延长免费原厂质保期1年2分，最高4分。</w:t>
            </w:r>
          </w:p>
        </w:tc>
        <w:tc>
          <w:tcPr>
            <w:tcW w:w="540" w:type="dxa"/>
            <w:vAlign w:val="center"/>
          </w:tcPr>
          <w:p w:rsidR="00704BC9" w:rsidRDefault="00D74C47">
            <w:pPr>
              <w:ind w:leftChars="-51" w:left="-107" w:rightChars="-54" w:right="-113"/>
              <w:jc w:val="center"/>
              <w:rPr>
                <w:rFonts w:ascii="仿宋_GB2312" w:eastAsia="仿宋_GB2312"/>
                <w:szCs w:val="21"/>
              </w:rPr>
            </w:pPr>
            <w:r>
              <w:rPr>
                <w:rFonts w:ascii="仿宋_GB2312" w:eastAsia="仿宋_GB2312" w:hint="eastAsia"/>
                <w:szCs w:val="21"/>
              </w:rPr>
              <w:t>4</w:t>
            </w:r>
          </w:p>
        </w:tc>
      </w:tr>
      <w:tr w:rsidR="00704BC9">
        <w:trPr>
          <w:trHeight w:val="70"/>
        </w:trPr>
        <w:tc>
          <w:tcPr>
            <w:tcW w:w="709" w:type="dxa"/>
            <w:vAlign w:val="center"/>
          </w:tcPr>
          <w:p w:rsidR="00704BC9" w:rsidRDefault="00D74C47">
            <w:pPr>
              <w:rPr>
                <w:rFonts w:ascii="仿宋_GB2312" w:eastAsia="仿宋_GB2312"/>
                <w:szCs w:val="21"/>
              </w:rPr>
            </w:pPr>
            <w:r>
              <w:rPr>
                <w:rFonts w:ascii="仿宋_GB2312" w:eastAsia="仿宋_GB2312" w:hint="eastAsia"/>
                <w:szCs w:val="21"/>
              </w:rPr>
              <w:t>6</w:t>
            </w:r>
          </w:p>
        </w:tc>
        <w:tc>
          <w:tcPr>
            <w:tcW w:w="7416" w:type="dxa"/>
            <w:vAlign w:val="center"/>
          </w:tcPr>
          <w:p w:rsidR="00704BC9" w:rsidRDefault="00D74C47">
            <w:pPr>
              <w:rPr>
                <w:rFonts w:ascii="仿宋_GB2312" w:eastAsia="仿宋_GB2312"/>
                <w:szCs w:val="21"/>
              </w:rPr>
            </w:pPr>
            <w:r>
              <w:rPr>
                <w:rFonts w:ascii="仿宋_GB2312" w:eastAsia="仿宋_GB2312" w:hint="eastAsia"/>
                <w:szCs w:val="21"/>
              </w:rPr>
              <w:t>对提供的售后服务方式、故障响应修复时间及配件供应、优惠条件情况等方面由评委进行分析比较、评议、确定档次打分；优秀6-5分，良好4-3分，其他2-1分。不满足招标文件基本要求的本打分项0分。</w:t>
            </w:r>
          </w:p>
        </w:tc>
        <w:tc>
          <w:tcPr>
            <w:tcW w:w="540" w:type="dxa"/>
            <w:vAlign w:val="center"/>
          </w:tcPr>
          <w:p w:rsidR="00704BC9" w:rsidRDefault="00D74C47">
            <w:pPr>
              <w:ind w:leftChars="-51" w:left="-107" w:rightChars="-54" w:right="-113"/>
              <w:jc w:val="center"/>
              <w:rPr>
                <w:rFonts w:ascii="仿宋_GB2312" w:eastAsia="仿宋_GB2312"/>
                <w:szCs w:val="21"/>
              </w:rPr>
            </w:pPr>
            <w:r>
              <w:rPr>
                <w:rFonts w:ascii="仿宋_GB2312" w:eastAsia="仿宋_GB2312" w:hint="eastAsia"/>
                <w:szCs w:val="21"/>
              </w:rPr>
              <w:t>6</w:t>
            </w:r>
          </w:p>
        </w:tc>
      </w:tr>
      <w:tr w:rsidR="00704BC9">
        <w:trPr>
          <w:trHeight w:val="70"/>
        </w:trPr>
        <w:tc>
          <w:tcPr>
            <w:tcW w:w="709" w:type="dxa"/>
            <w:vAlign w:val="center"/>
          </w:tcPr>
          <w:p w:rsidR="00704BC9" w:rsidRDefault="00D74C47">
            <w:pPr>
              <w:rPr>
                <w:rFonts w:ascii="仿宋_GB2312" w:eastAsia="仿宋_GB2312"/>
                <w:szCs w:val="21"/>
              </w:rPr>
            </w:pPr>
            <w:r>
              <w:rPr>
                <w:rFonts w:ascii="仿宋_GB2312" w:eastAsia="仿宋_GB2312" w:hint="eastAsia"/>
                <w:szCs w:val="21"/>
              </w:rPr>
              <w:t>7</w:t>
            </w:r>
          </w:p>
        </w:tc>
        <w:tc>
          <w:tcPr>
            <w:tcW w:w="7416" w:type="dxa"/>
            <w:vAlign w:val="center"/>
          </w:tcPr>
          <w:p w:rsidR="00704BC9" w:rsidRDefault="00D74C47">
            <w:pPr>
              <w:rPr>
                <w:rFonts w:ascii="仿宋_GB2312" w:eastAsia="仿宋_GB2312"/>
                <w:szCs w:val="21"/>
              </w:rPr>
            </w:pPr>
            <w:r>
              <w:rPr>
                <w:rFonts w:ascii="仿宋_GB2312" w:eastAsia="仿宋_GB2312" w:hint="eastAsia"/>
                <w:szCs w:val="21"/>
              </w:rPr>
              <w:t>根据投标文件制作情况，询标情况，投标文件不以大量无关内容充数。提供产品生产商盖章的投标产品同型号官方datasheet或中文说明书为好得2分，其他1-0分。</w:t>
            </w:r>
          </w:p>
        </w:tc>
        <w:tc>
          <w:tcPr>
            <w:tcW w:w="540" w:type="dxa"/>
            <w:vAlign w:val="center"/>
          </w:tcPr>
          <w:p w:rsidR="00704BC9" w:rsidRDefault="00D74C47">
            <w:pPr>
              <w:ind w:leftChars="-51" w:left="-107" w:rightChars="-54" w:right="-113"/>
              <w:jc w:val="center"/>
              <w:rPr>
                <w:rFonts w:ascii="仿宋_GB2312" w:eastAsia="仿宋_GB2312"/>
                <w:szCs w:val="21"/>
              </w:rPr>
            </w:pPr>
            <w:r>
              <w:rPr>
                <w:rFonts w:ascii="仿宋_GB2312" w:eastAsia="仿宋_GB2312" w:hint="eastAsia"/>
                <w:szCs w:val="21"/>
              </w:rPr>
              <w:t>2</w:t>
            </w:r>
          </w:p>
        </w:tc>
      </w:tr>
    </w:tbl>
    <w:p w:rsidR="00704BC9" w:rsidRDefault="00D74C47">
      <w:pPr>
        <w:pStyle w:val="ab"/>
        <w:snapToGrid w:val="0"/>
        <w:rPr>
          <w:rFonts w:ascii="仿宋_GB2312" w:eastAsia="仿宋_GB2312" w:hAnsi="仿宋_GB2312" w:cs="仿宋_GB2312"/>
          <w:sz w:val="24"/>
        </w:rPr>
      </w:pPr>
      <w:r>
        <w:rPr>
          <w:rFonts w:ascii="仿宋_GB2312" w:eastAsia="仿宋_GB2312" w:hAnsi="仿宋_GB2312" w:cs="仿宋_GB2312" w:hint="eastAsia"/>
          <w:b/>
          <w:sz w:val="24"/>
        </w:rPr>
        <w:t>▲ 减分：投标人的信誉情况：</w:t>
      </w:r>
      <w:r>
        <w:rPr>
          <w:rFonts w:ascii="仿宋_GB2312" w:eastAsia="仿宋_GB2312" w:hAnsi="仿宋_GB2312" w:cs="仿宋_GB2312" w:hint="eastAsia"/>
          <w:kern w:val="0"/>
          <w:sz w:val="24"/>
        </w:rPr>
        <w:t>政府采购领域中</w:t>
      </w:r>
      <w:r>
        <w:rPr>
          <w:rFonts w:ascii="仿宋_GB2312" w:eastAsia="仿宋_GB2312" w:hAnsi="仿宋_GB2312" w:cs="仿宋_GB2312" w:hint="eastAsia"/>
          <w:sz w:val="24"/>
        </w:rPr>
        <w:t>投标人在项目招标、投标和合同履约期间是否存在不良行为记录。</w:t>
      </w:r>
    </w:p>
    <w:p w:rsidR="00704BC9" w:rsidRDefault="00D74C47">
      <w:pPr>
        <w:rPr>
          <w:rFonts w:ascii="仿宋_GB2312" w:eastAsia="仿宋_GB2312" w:hAnsi="仿宋_GB2312" w:cs="仿宋_GB2312"/>
          <w:sz w:val="24"/>
        </w:rPr>
      </w:pPr>
      <w:r>
        <w:rPr>
          <w:rFonts w:ascii="仿宋_GB2312" w:eastAsia="仿宋_GB2312" w:hAnsi="仿宋_GB2312" w:cs="仿宋_GB2312" w:hint="eastAsia"/>
          <w:sz w:val="24"/>
        </w:rPr>
        <w:t>●投标人参与本次招标活动前三年内在浙江省范围内政府采购领域中受到不良行为记录处罚的每次扣1分。</w:t>
      </w:r>
    </w:p>
    <w:p w:rsidR="00704BC9" w:rsidRDefault="00D74C47">
      <w:pPr>
        <w:rPr>
          <w:rFonts w:ascii="仿宋_GB2312" w:eastAsia="仿宋_GB2312" w:hAnsi="宋体"/>
          <w:b/>
          <w:sz w:val="24"/>
        </w:rPr>
      </w:pPr>
      <w:r>
        <w:rPr>
          <w:rFonts w:ascii="仿宋_GB2312" w:eastAsia="仿宋_GB2312" w:hAnsi="仿宋_GB2312" w:cs="仿宋_GB2312" w:hint="eastAsia"/>
          <w:sz w:val="24"/>
        </w:rPr>
        <w:t>●</w:t>
      </w:r>
      <w:r>
        <w:rPr>
          <w:rFonts w:ascii="仿宋_GB2312" w:eastAsia="仿宋_GB2312" w:hint="eastAsia"/>
          <w:b/>
          <w:sz w:val="24"/>
        </w:rPr>
        <w:t>未按规定提供</w:t>
      </w:r>
      <w:r>
        <w:rPr>
          <w:rFonts w:ascii="仿宋_GB2312" w:eastAsia="仿宋_GB2312" w:hAnsi="宋体" w:hint="eastAsia"/>
          <w:b/>
          <w:sz w:val="24"/>
        </w:rPr>
        <w:t>商务文件光盘的扣一分。</w:t>
      </w:r>
    </w:p>
    <w:p w:rsidR="00704BC9" w:rsidRDefault="00D74C47">
      <w:pPr>
        <w:spacing w:line="440" w:lineRule="exact"/>
        <w:rPr>
          <w:rFonts w:ascii="仿宋_GB2312" w:eastAsia="仿宋_GB2312" w:hAnsi="宋体"/>
          <w:b/>
          <w:bCs/>
          <w:iCs/>
          <w:sz w:val="24"/>
        </w:rPr>
      </w:pPr>
      <w:r>
        <w:rPr>
          <w:rFonts w:ascii="仿宋_GB2312" w:eastAsia="仿宋_GB2312" w:hAnsi="宋体" w:hint="eastAsia"/>
          <w:b/>
          <w:bCs/>
          <w:iCs/>
          <w:sz w:val="24"/>
        </w:rPr>
        <w:lastRenderedPageBreak/>
        <w:t>2.2商务分</w:t>
      </w:r>
      <w:r>
        <w:rPr>
          <w:rFonts w:ascii="仿宋_GB2312" w:eastAsia="仿宋_GB2312" w:hAnsi="仿宋_GB2312" w:cs="仿宋_GB2312" w:hint="eastAsia"/>
          <w:b/>
          <w:sz w:val="24"/>
          <w:bdr w:val="single" w:sz="4" w:space="0" w:color="auto"/>
        </w:rPr>
        <w:t>01标、02标</w:t>
      </w:r>
      <w:r>
        <w:rPr>
          <w:rFonts w:ascii="仿宋_GB2312" w:eastAsia="仿宋_GB2312" w:hAnsi="宋体" w:hint="eastAsia"/>
          <w:b/>
          <w:sz w:val="24"/>
        </w:rPr>
        <w:t>30分，</w:t>
      </w:r>
      <w:r>
        <w:rPr>
          <w:rFonts w:ascii="仿宋_GB2312" w:eastAsia="仿宋_GB2312" w:hAnsi="仿宋_GB2312" w:cs="仿宋_GB2312" w:hint="eastAsia"/>
          <w:b/>
          <w:sz w:val="24"/>
          <w:bdr w:val="single" w:sz="4" w:space="0" w:color="auto"/>
        </w:rPr>
        <w:t>03标、04标</w:t>
      </w:r>
      <w:r>
        <w:rPr>
          <w:rFonts w:ascii="仿宋_GB2312" w:eastAsia="仿宋_GB2312" w:hAnsi="宋体" w:hint="eastAsia"/>
          <w:b/>
          <w:bCs/>
          <w:iCs/>
          <w:sz w:val="24"/>
        </w:rPr>
        <w:t>40分</w:t>
      </w:r>
    </w:p>
    <w:p w:rsidR="00704BC9" w:rsidRDefault="00D74C47">
      <w:pPr>
        <w:spacing w:line="440" w:lineRule="exact"/>
        <w:rPr>
          <w:rFonts w:ascii="仿宋_GB2312" w:eastAsia="仿宋_GB2312" w:hAnsi="宋体"/>
          <w:bCs/>
          <w:iCs/>
          <w:sz w:val="24"/>
        </w:rPr>
      </w:pPr>
      <w:r>
        <w:rPr>
          <w:rFonts w:ascii="仿宋_GB2312" w:eastAsia="仿宋_GB2312" w:hAnsi="宋体" w:hint="eastAsia"/>
          <w:bCs/>
          <w:iCs/>
          <w:sz w:val="24"/>
        </w:rPr>
        <w:t>2.2.1评标基准价：即满足招标文件要求且投标价格最低的投标报价为评标基准价，其价格分为满分。</w:t>
      </w:r>
    </w:p>
    <w:p w:rsidR="00704BC9" w:rsidRDefault="00D74C47">
      <w:pPr>
        <w:spacing w:line="440" w:lineRule="exact"/>
        <w:rPr>
          <w:rFonts w:ascii="仿宋_GB2312" w:eastAsia="仿宋_GB2312" w:hAnsi="宋体"/>
          <w:bCs/>
          <w:iCs/>
          <w:sz w:val="24"/>
        </w:rPr>
      </w:pPr>
      <w:r>
        <w:rPr>
          <w:rFonts w:ascii="仿宋_GB2312" w:eastAsia="仿宋_GB2312" w:hAnsi="宋体" w:hint="eastAsia"/>
          <w:bCs/>
          <w:iCs/>
          <w:sz w:val="24"/>
        </w:rPr>
        <w:t>2.2.2其他投标人的价格分统一按照下列公式计算(</w:t>
      </w:r>
      <w:r>
        <w:rPr>
          <w:rFonts w:ascii="仿宋_GB2312" w:eastAsia="仿宋_GB2312" w:hAnsi="宋体" w:hint="eastAsia"/>
          <w:sz w:val="24"/>
        </w:rPr>
        <w:t>保留小数2位</w:t>
      </w:r>
      <w:r>
        <w:rPr>
          <w:rFonts w:ascii="仿宋_GB2312" w:eastAsia="仿宋_GB2312" w:hAnsi="宋体" w:hint="eastAsia"/>
          <w:bCs/>
          <w:iCs/>
          <w:sz w:val="24"/>
        </w:rPr>
        <w:t>)：</w:t>
      </w:r>
    </w:p>
    <w:p w:rsidR="00704BC9" w:rsidRDefault="00D74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Pr>
          <w:rFonts w:ascii="仿宋_GB2312" w:eastAsia="仿宋_GB2312" w:hAnsi="宋体" w:hint="eastAsia"/>
          <w:bCs/>
          <w:iCs/>
          <w:sz w:val="24"/>
        </w:rPr>
        <w:t>投标报价得分=(评标基准价／投标报价)×价格权值×100</w:t>
      </w:r>
    </w:p>
    <w:bookmarkEnd w:id="1"/>
    <w:bookmarkEnd w:id="2"/>
    <w:bookmarkEnd w:id="3"/>
    <w:bookmarkEnd w:id="4"/>
    <w:p w:rsidR="00704BC9" w:rsidRDefault="00704BC9">
      <w:pPr>
        <w:spacing w:line="360" w:lineRule="auto"/>
        <w:rPr>
          <w:rFonts w:ascii="仿宋_GB2312" w:eastAsia="仿宋_GB2312" w:hAnsi="仿宋_GB2312" w:cs="仿宋_GB2312"/>
          <w:kern w:val="0"/>
          <w:sz w:val="24"/>
          <w:lang w:val="zh-CN"/>
        </w:rPr>
      </w:pPr>
    </w:p>
    <w:p w:rsidR="00704BC9" w:rsidRDefault="00704BC9">
      <w:pPr>
        <w:spacing w:line="360" w:lineRule="auto"/>
        <w:rPr>
          <w:rFonts w:ascii="仿宋_GB2312" w:eastAsia="仿宋_GB2312" w:hAnsi="仿宋_GB2312" w:cs="仿宋_GB2312"/>
          <w:kern w:val="0"/>
          <w:sz w:val="24"/>
          <w:lang w:val="zh-CN"/>
        </w:rPr>
      </w:pPr>
    </w:p>
    <w:p w:rsidR="00704BC9" w:rsidRDefault="00704BC9">
      <w:pPr>
        <w:spacing w:line="360" w:lineRule="auto"/>
        <w:rPr>
          <w:rFonts w:ascii="仿宋_GB2312" w:eastAsia="仿宋_GB2312" w:hAnsi="仿宋_GB2312" w:cs="仿宋_GB2312"/>
          <w:kern w:val="0"/>
          <w:sz w:val="24"/>
          <w:lang w:val="zh-CN"/>
        </w:rPr>
      </w:pPr>
    </w:p>
    <w:p w:rsidR="00704BC9" w:rsidRDefault="00704BC9">
      <w:pPr>
        <w:spacing w:line="360" w:lineRule="auto"/>
        <w:rPr>
          <w:rFonts w:ascii="仿宋_GB2312" w:eastAsia="仿宋_GB2312" w:hAnsi="仿宋_GB2312" w:cs="仿宋_GB2312"/>
          <w:kern w:val="0"/>
          <w:sz w:val="24"/>
          <w:lang w:val="zh-CN"/>
        </w:rPr>
      </w:pPr>
    </w:p>
    <w:p w:rsidR="00704BC9" w:rsidRDefault="00704BC9">
      <w:pPr>
        <w:spacing w:line="360" w:lineRule="auto"/>
        <w:rPr>
          <w:rFonts w:ascii="仿宋_GB2312" w:eastAsia="仿宋_GB2312" w:hAnsi="仿宋_GB2312" w:cs="仿宋_GB2312"/>
          <w:kern w:val="0"/>
          <w:sz w:val="24"/>
          <w:lang w:val="zh-CN"/>
        </w:rPr>
      </w:pPr>
    </w:p>
    <w:p w:rsidR="00704BC9" w:rsidRDefault="00704BC9">
      <w:pPr>
        <w:spacing w:line="360" w:lineRule="auto"/>
        <w:rPr>
          <w:rFonts w:ascii="仿宋_GB2312" w:eastAsia="仿宋_GB2312" w:hAnsi="仿宋_GB2312" w:cs="仿宋_GB2312"/>
          <w:kern w:val="0"/>
          <w:sz w:val="24"/>
          <w:lang w:val="zh-CN"/>
        </w:rPr>
      </w:pPr>
    </w:p>
    <w:p w:rsidR="00704BC9" w:rsidRDefault="00704BC9">
      <w:pPr>
        <w:spacing w:line="360" w:lineRule="auto"/>
        <w:rPr>
          <w:rFonts w:ascii="仿宋_GB2312" w:eastAsia="仿宋_GB2312" w:hAnsi="仿宋_GB2312" w:cs="仿宋_GB2312"/>
          <w:kern w:val="0"/>
          <w:sz w:val="24"/>
          <w:lang w:val="zh-CN"/>
        </w:rPr>
      </w:pPr>
      <w:bookmarkStart w:id="5" w:name="_GoBack"/>
      <w:bookmarkEnd w:id="5"/>
    </w:p>
    <w:p w:rsidR="00704BC9" w:rsidRDefault="00704BC9">
      <w:pPr>
        <w:spacing w:line="360" w:lineRule="auto"/>
        <w:rPr>
          <w:rFonts w:ascii="仿宋_GB2312" w:eastAsia="仿宋_GB2312" w:hAnsi="仿宋_GB2312" w:cs="仿宋_GB2312"/>
          <w:kern w:val="0"/>
          <w:sz w:val="24"/>
          <w:lang w:val="zh-CN"/>
        </w:rPr>
      </w:pPr>
    </w:p>
    <w:p w:rsidR="00704BC9" w:rsidRDefault="00704BC9">
      <w:pPr>
        <w:spacing w:line="360" w:lineRule="auto"/>
        <w:rPr>
          <w:rFonts w:ascii="仿宋_GB2312" w:eastAsia="仿宋_GB2312" w:hAnsi="仿宋_GB2312" w:cs="仿宋_GB2312"/>
          <w:kern w:val="0"/>
          <w:sz w:val="24"/>
          <w:lang w:val="zh-CN"/>
        </w:rPr>
      </w:pPr>
    </w:p>
    <w:p w:rsidR="00704BC9" w:rsidRDefault="00704BC9">
      <w:pPr>
        <w:spacing w:line="360" w:lineRule="auto"/>
        <w:rPr>
          <w:rFonts w:ascii="仿宋_GB2312" w:eastAsia="仿宋_GB2312" w:hAnsi="仿宋_GB2312" w:cs="仿宋_GB2312"/>
          <w:kern w:val="0"/>
          <w:sz w:val="24"/>
          <w:lang w:val="zh-CN"/>
        </w:rPr>
      </w:pPr>
    </w:p>
    <w:p w:rsidR="00704BC9" w:rsidRDefault="00704BC9">
      <w:pPr>
        <w:spacing w:line="360" w:lineRule="auto"/>
        <w:rPr>
          <w:rFonts w:ascii="仿宋_GB2312" w:eastAsia="仿宋_GB2312" w:hAnsi="仿宋_GB2312" w:cs="仿宋_GB2312"/>
          <w:kern w:val="0"/>
          <w:sz w:val="24"/>
          <w:lang w:val="zh-CN"/>
        </w:rPr>
      </w:pPr>
    </w:p>
    <w:p w:rsidR="00704BC9" w:rsidRDefault="00704BC9">
      <w:pPr>
        <w:spacing w:line="360" w:lineRule="auto"/>
        <w:rPr>
          <w:rFonts w:ascii="仿宋_GB2312" w:eastAsia="仿宋_GB2312" w:hAnsi="仿宋_GB2312" w:cs="仿宋_GB2312"/>
          <w:kern w:val="0"/>
          <w:sz w:val="24"/>
          <w:lang w:val="zh-CN"/>
        </w:rPr>
      </w:pPr>
    </w:p>
    <w:p w:rsidR="00704BC9" w:rsidRDefault="00704BC9">
      <w:pPr>
        <w:spacing w:line="360" w:lineRule="auto"/>
        <w:rPr>
          <w:rFonts w:ascii="仿宋_GB2312" w:eastAsia="仿宋_GB2312" w:hAnsi="仿宋_GB2312" w:cs="仿宋_GB2312"/>
          <w:kern w:val="0"/>
          <w:sz w:val="24"/>
          <w:lang w:val="zh-CN"/>
        </w:rPr>
      </w:pPr>
    </w:p>
    <w:p w:rsidR="00704BC9" w:rsidRDefault="00704BC9">
      <w:pPr>
        <w:spacing w:line="360" w:lineRule="auto"/>
        <w:rPr>
          <w:rFonts w:ascii="仿宋_GB2312" w:eastAsia="仿宋_GB2312" w:hAnsi="仿宋_GB2312" w:cs="仿宋_GB2312"/>
          <w:kern w:val="0"/>
          <w:sz w:val="24"/>
          <w:lang w:val="zh-CN"/>
        </w:rPr>
      </w:pPr>
    </w:p>
    <w:p w:rsidR="00704BC9" w:rsidRDefault="00704BC9">
      <w:pPr>
        <w:spacing w:line="360" w:lineRule="auto"/>
        <w:rPr>
          <w:rFonts w:ascii="仿宋_GB2312" w:eastAsia="仿宋_GB2312" w:hAnsi="仿宋_GB2312" w:cs="仿宋_GB2312"/>
          <w:kern w:val="0"/>
          <w:sz w:val="24"/>
          <w:lang w:val="zh-CN"/>
        </w:rPr>
      </w:pPr>
    </w:p>
    <w:p w:rsidR="00704BC9" w:rsidRDefault="00704BC9">
      <w:pPr>
        <w:spacing w:line="360" w:lineRule="auto"/>
        <w:rPr>
          <w:rFonts w:ascii="仿宋_GB2312" w:eastAsia="仿宋_GB2312" w:hAnsi="仿宋_GB2312" w:cs="仿宋_GB2312"/>
          <w:kern w:val="0"/>
          <w:sz w:val="24"/>
          <w:lang w:val="zh-CN"/>
        </w:rPr>
      </w:pPr>
    </w:p>
    <w:p w:rsidR="00704BC9" w:rsidRDefault="00704BC9">
      <w:pPr>
        <w:spacing w:line="360" w:lineRule="auto"/>
        <w:rPr>
          <w:rFonts w:ascii="仿宋_GB2312" w:eastAsia="仿宋_GB2312" w:hAnsi="仿宋_GB2312" w:cs="仿宋_GB2312"/>
          <w:kern w:val="0"/>
          <w:sz w:val="24"/>
          <w:lang w:val="zh-CN"/>
        </w:rPr>
      </w:pPr>
    </w:p>
    <w:p w:rsidR="00704BC9" w:rsidRDefault="00704BC9">
      <w:pPr>
        <w:spacing w:line="360" w:lineRule="auto"/>
        <w:rPr>
          <w:rFonts w:ascii="仿宋_GB2312" w:eastAsia="仿宋_GB2312" w:hAnsi="仿宋_GB2312" w:cs="仿宋_GB2312"/>
          <w:kern w:val="0"/>
          <w:sz w:val="24"/>
          <w:lang w:val="zh-CN"/>
        </w:rPr>
      </w:pPr>
    </w:p>
    <w:p w:rsidR="00704BC9" w:rsidRDefault="00704BC9">
      <w:pPr>
        <w:spacing w:line="360" w:lineRule="auto"/>
        <w:rPr>
          <w:rFonts w:ascii="仿宋_GB2312" w:eastAsia="仿宋_GB2312" w:hAnsi="仿宋_GB2312" w:cs="仿宋_GB2312"/>
          <w:kern w:val="0"/>
          <w:sz w:val="24"/>
          <w:lang w:val="zh-CN"/>
        </w:rPr>
      </w:pPr>
    </w:p>
    <w:p w:rsidR="00704BC9" w:rsidRDefault="00704BC9">
      <w:pPr>
        <w:spacing w:line="360" w:lineRule="auto"/>
        <w:rPr>
          <w:rFonts w:ascii="仿宋_GB2312" w:eastAsia="仿宋_GB2312" w:hAnsi="仿宋_GB2312" w:cs="仿宋_GB2312"/>
          <w:kern w:val="0"/>
          <w:sz w:val="24"/>
          <w:lang w:val="zh-CN"/>
        </w:rPr>
      </w:pPr>
    </w:p>
    <w:p w:rsidR="00704BC9" w:rsidRDefault="00704BC9">
      <w:pPr>
        <w:spacing w:line="360" w:lineRule="auto"/>
        <w:rPr>
          <w:rFonts w:ascii="仿宋_GB2312" w:eastAsia="仿宋_GB2312" w:hAnsi="仿宋_GB2312" w:cs="仿宋_GB2312"/>
          <w:kern w:val="0"/>
          <w:sz w:val="24"/>
          <w:lang w:val="zh-CN"/>
        </w:rPr>
      </w:pPr>
    </w:p>
    <w:p w:rsidR="00704BC9" w:rsidRDefault="00704BC9">
      <w:pPr>
        <w:spacing w:line="360" w:lineRule="auto"/>
        <w:rPr>
          <w:rFonts w:ascii="仿宋_GB2312" w:eastAsia="仿宋_GB2312" w:hAnsi="仿宋_GB2312" w:cs="仿宋_GB2312"/>
          <w:kern w:val="0"/>
          <w:sz w:val="24"/>
          <w:lang w:val="zh-CN"/>
        </w:rPr>
      </w:pPr>
    </w:p>
    <w:p w:rsidR="00704BC9" w:rsidRDefault="00704BC9">
      <w:pPr>
        <w:spacing w:line="360" w:lineRule="auto"/>
        <w:rPr>
          <w:rFonts w:ascii="仿宋_GB2312" w:eastAsia="仿宋_GB2312" w:hAnsi="仿宋_GB2312" w:cs="仿宋_GB2312"/>
          <w:kern w:val="0"/>
          <w:sz w:val="24"/>
          <w:lang w:val="zh-CN"/>
        </w:rPr>
      </w:pPr>
    </w:p>
    <w:sectPr w:rsidR="00704BC9" w:rsidSect="00704BC9">
      <w:headerReference w:type="default" r:id="rId8"/>
      <w:footerReference w:type="even" r:id="rId9"/>
      <w:footerReference w:type="default" r:id="rId10"/>
      <w:pgSz w:w="11906" w:h="16838"/>
      <w:pgMar w:top="1440" w:right="1406" w:bottom="1246" w:left="1758" w:header="1021" w:footer="90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B47" w:rsidRDefault="00FC2B47" w:rsidP="00704BC9">
      <w:r>
        <w:separator/>
      </w:r>
    </w:p>
  </w:endnote>
  <w:endnote w:type="continuationSeparator" w:id="1">
    <w:p w:rsidR="00FC2B47" w:rsidRDefault="00FC2B47" w:rsidP="00704B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BC9" w:rsidRDefault="00FA093D">
    <w:pPr>
      <w:pStyle w:val="ae"/>
      <w:framePr w:wrap="around" w:vAnchor="text" w:hAnchor="margin" w:xAlign="center" w:y="1"/>
      <w:rPr>
        <w:rStyle w:val="af5"/>
      </w:rPr>
    </w:pPr>
    <w:r>
      <w:rPr>
        <w:rStyle w:val="af5"/>
      </w:rPr>
      <w:fldChar w:fldCharType="begin"/>
    </w:r>
    <w:r w:rsidR="00D74C47">
      <w:rPr>
        <w:rStyle w:val="af5"/>
      </w:rPr>
      <w:instrText xml:space="preserve">PAGE  </w:instrText>
    </w:r>
    <w:r>
      <w:rPr>
        <w:rStyle w:val="af5"/>
      </w:rPr>
      <w:fldChar w:fldCharType="end"/>
    </w:r>
  </w:p>
  <w:p w:rsidR="00704BC9" w:rsidRDefault="00704BC9">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BC9" w:rsidRDefault="00D74C47">
    <w:pPr>
      <w:pStyle w:val="ae"/>
      <w:jc w:val="center"/>
    </w:pPr>
    <w:r>
      <w:rPr>
        <w:kern w:val="0"/>
        <w:szCs w:val="21"/>
      </w:rPr>
      <w:t xml:space="preserve">- </w:t>
    </w:r>
    <w:r w:rsidR="00FA093D">
      <w:rPr>
        <w:kern w:val="0"/>
        <w:szCs w:val="21"/>
      </w:rPr>
      <w:fldChar w:fldCharType="begin"/>
    </w:r>
    <w:r>
      <w:rPr>
        <w:kern w:val="0"/>
        <w:szCs w:val="21"/>
      </w:rPr>
      <w:instrText xml:space="preserve"> PAGE </w:instrText>
    </w:r>
    <w:r w:rsidR="00FA093D">
      <w:rPr>
        <w:kern w:val="0"/>
        <w:szCs w:val="21"/>
      </w:rPr>
      <w:fldChar w:fldCharType="separate"/>
    </w:r>
    <w:r w:rsidR="000E3DFF">
      <w:rPr>
        <w:noProof/>
        <w:kern w:val="0"/>
        <w:szCs w:val="21"/>
      </w:rPr>
      <w:t>13</w:t>
    </w:r>
    <w:r w:rsidR="00FA093D">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B47" w:rsidRDefault="00FC2B47" w:rsidP="00704BC9">
      <w:r>
        <w:separator/>
      </w:r>
    </w:p>
  </w:footnote>
  <w:footnote w:type="continuationSeparator" w:id="1">
    <w:p w:rsidR="00FC2B47" w:rsidRDefault="00FC2B47" w:rsidP="00704B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BC9" w:rsidRDefault="00D74C47">
    <w:pPr>
      <w:pStyle w:val="af"/>
      <w:jc w:val="both"/>
    </w:pPr>
    <w:r>
      <w:rPr>
        <w:rFonts w:hint="eastAsia"/>
      </w:rPr>
      <w:t>绍兴市公共资源交易中心招标文件</w:t>
    </w:r>
    <w:r>
      <w:rPr>
        <w:rFonts w:hint="eastAsia"/>
      </w:rPr>
      <w:t xml:space="preserve">                                        </w:t>
    </w:r>
    <w:r>
      <w:rPr>
        <w:rFonts w:hint="eastAsia"/>
      </w:rPr>
      <w:t>招标编号</w:t>
    </w:r>
    <w:r>
      <w:rPr>
        <w:rFonts w:hint="eastAsia"/>
      </w:rPr>
      <w:t>:</w:t>
    </w:r>
    <w:r>
      <w:t xml:space="preserve"> 2019-04-0069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1">
    <w:nsid w:val="FFFFFF88"/>
    <w:multiLevelType w:val="singleLevel"/>
    <w:tmpl w:val="FFFFFF88"/>
    <w:lvl w:ilvl="0">
      <w:start w:val="1"/>
      <w:numFmt w:val="decimal"/>
      <w:pStyle w:val="2"/>
      <w:lvlText w:val="%1."/>
      <w:lvlJc w:val="left"/>
      <w:pPr>
        <w:tabs>
          <w:tab w:val="left" w:pos="360"/>
        </w:tabs>
        <w:ind w:left="360" w:hangingChars="200" w:hanging="360"/>
      </w:pPr>
    </w:lvl>
  </w:abstractNum>
  <w:abstractNum w:abstractNumId="2">
    <w:nsid w:val="0CFE12CA"/>
    <w:multiLevelType w:val="multilevel"/>
    <w:tmpl w:val="0CFE12CA"/>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Wingdings" w:hAnsi="Wingdings" w:hint="default"/>
      </w:rPr>
    </w:lvl>
    <w:lvl w:ilvl="2">
      <w:start w:val="1"/>
      <w:numFmt w:val="upperLetter"/>
      <w:lvlText w:val="%3、"/>
      <w:lvlJc w:val="left"/>
      <w:pPr>
        <w:tabs>
          <w:tab w:val="left" w:pos="1260"/>
        </w:tabs>
        <w:ind w:left="1260" w:hanging="360"/>
      </w:pPr>
      <w:rPr>
        <w:rFonts w:hint="default"/>
      </w:rPr>
    </w:lvl>
    <w:lvl w:ilvl="3">
      <w:start w:val="1"/>
      <w:numFmt w:val="decimal"/>
      <w:pStyle w:val="10"/>
      <w:lvlText w:val="%4．"/>
      <w:lvlJc w:val="left"/>
      <w:pPr>
        <w:tabs>
          <w:tab w:val="left" w:pos="1620"/>
        </w:tabs>
        <w:ind w:left="1620" w:hanging="360"/>
      </w:pPr>
      <w:rPr>
        <w:rFonts w:hint="default"/>
      </w:rPr>
    </w:lvl>
    <w:lvl w:ilvl="4">
      <w:start w:val="1"/>
      <w:numFmt w:val="decimal"/>
      <w:lvlText w:val="%5）"/>
      <w:lvlJc w:val="left"/>
      <w:pPr>
        <w:tabs>
          <w:tab w:val="left" w:pos="2040"/>
        </w:tabs>
        <w:ind w:left="2040" w:hanging="36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CB017FC"/>
    <w:multiLevelType w:val="multilevel"/>
    <w:tmpl w:val="5CB017FC"/>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left" w:pos="1145"/>
        </w:tabs>
        <w:ind w:left="992" w:hanging="567"/>
      </w:pPr>
      <w:rPr>
        <w:rFonts w:hint="eastAsia"/>
      </w:rPr>
    </w:lvl>
    <w:lvl w:ilvl="2">
      <w:start w:val="1"/>
      <w:numFmt w:val="decimal"/>
      <w:lvlText w:val="〔%3〕、"/>
      <w:lvlJc w:val="left"/>
      <w:pPr>
        <w:tabs>
          <w:tab w:val="left" w:pos="2651"/>
        </w:tabs>
        <w:ind w:left="1418" w:hanging="567"/>
      </w:pPr>
      <w:rPr>
        <w:rFonts w:hint="eastAsia"/>
      </w:rPr>
    </w:lvl>
    <w:lvl w:ilvl="3">
      <w:start w:val="1"/>
      <w:numFmt w:val="none"/>
      <w:pStyle w:val="4"/>
      <w:lvlText w:val=""/>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6A383B68"/>
    <w:multiLevelType w:val="singleLevel"/>
    <w:tmpl w:val="6A383B68"/>
    <w:lvl w:ilvl="0">
      <w:start w:val="1"/>
      <w:numFmt w:val="upperLetter"/>
      <w:pStyle w:val="5"/>
      <w:lvlText w:val="%1、"/>
      <w:lvlJc w:val="left"/>
      <w:pPr>
        <w:tabs>
          <w:tab w:val="left" w:pos="405"/>
        </w:tabs>
        <w:ind w:left="405" w:hanging="405"/>
      </w:pPr>
    </w:lvl>
  </w:abstractNum>
  <w:abstractNum w:abstractNumId="5">
    <w:nsid w:val="6CAC619C"/>
    <w:multiLevelType w:val="multilevel"/>
    <w:tmpl w:val="6CAC619C"/>
    <w:lvl w:ilvl="0">
      <w:start w:val="1"/>
      <w:numFmt w:val="bullet"/>
      <w:pStyle w:val="xl25"/>
      <w:lvlText w:val=""/>
      <w:lvlJc w:val="left"/>
      <w:pPr>
        <w:tabs>
          <w:tab w:val="left" w:pos="840"/>
        </w:tabs>
        <w:ind w:left="840" w:hanging="420"/>
      </w:pPr>
      <w:rPr>
        <w:rFonts w:ascii="Wingdings" w:hAnsi="Wingdings" w:hint="default"/>
      </w:rPr>
    </w:lvl>
    <w:lvl w:ilvl="1">
      <w:start w:val="1"/>
      <w:numFmt w:val="none"/>
      <w:isLgl/>
      <w:suff w:val="space"/>
      <w:lvlText w:val="  2.2.1.1"/>
      <w:lvlJc w:val="left"/>
      <w:pPr>
        <w:ind w:left="567" w:hanging="567"/>
      </w:pPr>
      <w:rPr>
        <w:rFonts w:hint="eastAsia"/>
      </w:rPr>
    </w:lvl>
    <w:lvl w:ilvl="2">
      <w:start w:val="1"/>
      <w:numFmt w:val="none"/>
      <w:isLgl/>
      <w:suff w:val="space"/>
      <w:lvlText w:val="  2.2.1.3"/>
      <w:lvlJc w:val="left"/>
      <w:pPr>
        <w:ind w:left="0" w:firstLine="0"/>
      </w:pPr>
      <w:rPr>
        <w:rFonts w:hint="eastAsia"/>
      </w:rPr>
    </w:lvl>
    <w:lvl w:ilvl="3">
      <w:start w:val="1"/>
      <w:numFmt w:val="decimal"/>
      <w:isLgl/>
      <w:suff w:val="space"/>
      <w:lvlText w:val="%1.%2.%3.%4"/>
      <w:lvlJc w:val="left"/>
      <w:pPr>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7C8A"/>
    <w:rsid w:val="00014C26"/>
    <w:rsid w:val="000213BD"/>
    <w:rsid w:val="0002203D"/>
    <w:rsid w:val="0002468D"/>
    <w:rsid w:val="00027D17"/>
    <w:rsid w:val="00031F75"/>
    <w:rsid w:val="000329A7"/>
    <w:rsid w:val="00035491"/>
    <w:rsid w:val="000367D4"/>
    <w:rsid w:val="00040A03"/>
    <w:rsid w:val="000413A3"/>
    <w:rsid w:val="00047957"/>
    <w:rsid w:val="000517D0"/>
    <w:rsid w:val="00051C47"/>
    <w:rsid w:val="00051F2D"/>
    <w:rsid w:val="00054AAA"/>
    <w:rsid w:val="00065EFB"/>
    <w:rsid w:val="00067179"/>
    <w:rsid w:val="00074373"/>
    <w:rsid w:val="00077669"/>
    <w:rsid w:val="00081F2E"/>
    <w:rsid w:val="000823CE"/>
    <w:rsid w:val="00083E93"/>
    <w:rsid w:val="000933A2"/>
    <w:rsid w:val="00097868"/>
    <w:rsid w:val="000A4F03"/>
    <w:rsid w:val="000A5AC0"/>
    <w:rsid w:val="000A6E1E"/>
    <w:rsid w:val="000B625B"/>
    <w:rsid w:val="000C1F3C"/>
    <w:rsid w:val="000C21A5"/>
    <w:rsid w:val="000C3344"/>
    <w:rsid w:val="000C74D4"/>
    <w:rsid w:val="000D0E6C"/>
    <w:rsid w:val="000D110F"/>
    <w:rsid w:val="000D44B1"/>
    <w:rsid w:val="000D4D0E"/>
    <w:rsid w:val="000D64D4"/>
    <w:rsid w:val="000E3DFF"/>
    <w:rsid w:val="000E4A4F"/>
    <w:rsid w:val="000E5A4E"/>
    <w:rsid w:val="00104663"/>
    <w:rsid w:val="00111C9B"/>
    <w:rsid w:val="00112B08"/>
    <w:rsid w:val="00114B03"/>
    <w:rsid w:val="00114C81"/>
    <w:rsid w:val="00115E6F"/>
    <w:rsid w:val="00116EDA"/>
    <w:rsid w:val="0012018C"/>
    <w:rsid w:val="001218E0"/>
    <w:rsid w:val="00130D54"/>
    <w:rsid w:val="001345B3"/>
    <w:rsid w:val="00137525"/>
    <w:rsid w:val="00154498"/>
    <w:rsid w:val="00157269"/>
    <w:rsid w:val="00161E6C"/>
    <w:rsid w:val="00165068"/>
    <w:rsid w:val="00166E3E"/>
    <w:rsid w:val="001751A8"/>
    <w:rsid w:val="001841D9"/>
    <w:rsid w:val="00184C15"/>
    <w:rsid w:val="00187E3F"/>
    <w:rsid w:val="0019064E"/>
    <w:rsid w:val="00190DB7"/>
    <w:rsid w:val="00191263"/>
    <w:rsid w:val="00191EE1"/>
    <w:rsid w:val="00192A2F"/>
    <w:rsid w:val="00193494"/>
    <w:rsid w:val="001A0C24"/>
    <w:rsid w:val="001A15C0"/>
    <w:rsid w:val="001A622E"/>
    <w:rsid w:val="001A6712"/>
    <w:rsid w:val="001B2770"/>
    <w:rsid w:val="001B485F"/>
    <w:rsid w:val="001B4A44"/>
    <w:rsid w:val="001B70E5"/>
    <w:rsid w:val="001C07C7"/>
    <w:rsid w:val="001C1C20"/>
    <w:rsid w:val="001C3739"/>
    <w:rsid w:val="001C6042"/>
    <w:rsid w:val="001D24BB"/>
    <w:rsid w:val="001D509C"/>
    <w:rsid w:val="001D6ED7"/>
    <w:rsid w:val="001D7C85"/>
    <w:rsid w:val="001E0576"/>
    <w:rsid w:val="001E3B20"/>
    <w:rsid w:val="001E4A9F"/>
    <w:rsid w:val="001F2767"/>
    <w:rsid w:val="001F3859"/>
    <w:rsid w:val="001F429B"/>
    <w:rsid w:val="001F43C6"/>
    <w:rsid w:val="001F4C63"/>
    <w:rsid w:val="001F7E31"/>
    <w:rsid w:val="00202FAC"/>
    <w:rsid w:val="0020567D"/>
    <w:rsid w:val="002056F9"/>
    <w:rsid w:val="002062F1"/>
    <w:rsid w:val="002062F2"/>
    <w:rsid w:val="00211374"/>
    <w:rsid w:val="00230AA3"/>
    <w:rsid w:val="00231CB7"/>
    <w:rsid w:val="00233356"/>
    <w:rsid w:val="0023638E"/>
    <w:rsid w:val="00241007"/>
    <w:rsid w:val="00247AB8"/>
    <w:rsid w:val="00250440"/>
    <w:rsid w:val="0025749B"/>
    <w:rsid w:val="00264FFB"/>
    <w:rsid w:val="00265B94"/>
    <w:rsid w:val="00266447"/>
    <w:rsid w:val="00283617"/>
    <w:rsid w:val="002860D2"/>
    <w:rsid w:val="00286495"/>
    <w:rsid w:val="002945E5"/>
    <w:rsid w:val="002A0921"/>
    <w:rsid w:val="002A13E9"/>
    <w:rsid w:val="002A168D"/>
    <w:rsid w:val="002A4A75"/>
    <w:rsid w:val="002A586E"/>
    <w:rsid w:val="002A683A"/>
    <w:rsid w:val="002A6B48"/>
    <w:rsid w:val="002B006C"/>
    <w:rsid w:val="002B186A"/>
    <w:rsid w:val="002B29F9"/>
    <w:rsid w:val="002B3711"/>
    <w:rsid w:val="002B4A4B"/>
    <w:rsid w:val="002B6B66"/>
    <w:rsid w:val="002C2C53"/>
    <w:rsid w:val="002E09A1"/>
    <w:rsid w:val="002E2947"/>
    <w:rsid w:val="002E34F4"/>
    <w:rsid w:val="002E35C4"/>
    <w:rsid w:val="002E46AD"/>
    <w:rsid w:val="002E4DCA"/>
    <w:rsid w:val="002E7ADA"/>
    <w:rsid w:val="002F1672"/>
    <w:rsid w:val="002F2363"/>
    <w:rsid w:val="002F34ED"/>
    <w:rsid w:val="002F3755"/>
    <w:rsid w:val="002F72E9"/>
    <w:rsid w:val="003006C3"/>
    <w:rsid w:val="00302514"/>
    <w:rsid w:val="00307917"/>
    <w:rsid w:val="003103BE"/>
    <w:rsid w:val="00310479"/>
    <w:rsid w:val="0031459C"/>
    <w:rsid w:val="00314C86"/>
    <w:rsid w:val="00315E77"/>
    <w:rsid w:val="00316329"/>
    <w:rsid w:val="0032789C"/>
    <w:rsid w:val="00334AE8"/>
    <w:rsid w:val="003635AF"/>
    <w:rsid w:val="003676AE"/>
    <w:rsid w:val="00367EAB"/>
    <w:rsid w:val="00371214"/>
    <w:rsid w:val="0037368A"/>
    <w:rsid w:val="00375107"/>
    <w:rsid w:val="0037517D"/>
    <w:rsid w:val="00383216"/>
    <w:rsid w:val="00384E3C"/>
    <w:rsid w:val="0039130B"/>
    <w:rsid w:val="00393589"/>
    <w:rsid w:val="00393A4C"/>
    <w:rsid w:val="003A25EB"/>
    <w:rsid w:val="003A74F5"/>
    <w:rsid w:val="003B2B02"/>
    <w:rsid w:val="003C0638"/>
    <w:rsid w:val="003C2D53"/>
    <w:rsid w:val="003C637D"/>
    <w:rsid w:val="003C6A1D"/>
    <w:rsid w:val="003D1A22"/>
    <w:rsid w:val="003D7052"/>
    <w:rsid w:val="003E074D"/>
    <w:rsid w:val="003E4007"/>
    <w:rsid w:val="003E6C02"/>
    <w:rsid w:val="003F4084"/>
    <w:rsid w:val="003F77E0"/>
    <w:rsid w:val="00400057"/>
    <w:rsid w:val="00407D88"/>
    <w:rsid w:val="004109FD"/>
    <w:rsid w:val="004126B4"/>
    <w:rsid w:val="004138A3"/>
    <w:rsid w:val="0041394C"/>
    <w:rsid w:val="00417C8A"/>
    <w:rsid w:val="00420156"/>
    <w:rsid w:val="00423A07"/>
    <w:rsid w:val="00426003"/>
    <w:rsid w:val="004307B2"/>
    <w:rsid w:val="004350B7"/>
    <w:rsid w:val="00442935"/>
    <w:rsid w:val="0044422F"/>
    <w:rsid w:val="00445C1C"/>
    <w:rsid w:val="00454E74"/>
    <w:rsid w:val="00461637"/>
    <w:rsid w:val="00464359"/>
    <w:rsid w:val="00471407"/>
    <w:rsid w:val="00471778"/>
    <w:rsid w:val="00475B0A"/>
    <w:rsid w:val="00476C0B"/>
    <w:rsid w:val="00477EFE"/>
    <w:rsid w:val="00482497"/>
    <w:rsid w:val="00485E04"/>
    <w:rsid w:val="00487128"/>
    <w:rsid w:val="00495648"/>
    <w:rsid w:val="00495B26"/>
    <w:rsid w:val="004964DA"/>
    <w:rsid w:val="00497699"/>
    <w:rsid w:val="00497DB2"/>
    <w:rsid w:val="004A0174"/>
    <w:rsid w:val="004A236E"/>
    <w:rsid w:val="004A7A78"/>
    <w:rsid w:val="004B5136"/>
    <w:rsid w:val="004C0238"/>
    <w:rsid w:val="004C1A9C"/>
    <w:rsid w:val="004D0EA8"/>
    <w:rsid w:val="004D2D24"/>
    <w:rsid w:val="004D314A"/>
    <w:rsid w:val="004D42D8"/>
    <w:rsid w:val="004D4938"/>
    <w:rsid w:val="004E1AB8"/>
    <w:rsid w:val="004E22FC"/>
    <w:rsid w:val="004E3ACE"/>
    <w:rsid w:val="004E4899"/>
    <w:rsid w:val="004F5E51"/>
    <w:rsid w:val="004F69CA"/>
    <w:rsid w:val="004F7507"/>
    <w:rsid w:val="005041C0"/>
    <w:rsid w:val="00511FD6"/>
    <w:rsid w:val="005144B2"/>
    <w:rsid w:val="00516C98"/>
    <w:rsid w:val="00524554"/>
    <w:rsid w:val="00524FD6"/>
    <w:rsid w:val="00536FBF"/>
    <w:rsid w:val="0054018C"/>
    <w:rsid w:val="0054254A"/>
    <w:rsid w:val="00544130"/>
    <w:rsid w:val="00555780"/>
    <w:rsid w:val="0056065C"/>
    <w:rsid w:val="0057066B"/>
    <w:rsid w:val="00572BAD"/>
    <w:rsid w:val="00573BCB"/>
    <w:rsid w:val="00573C62"/>
    <w:rsid w:val="00576529"/>
    <w:rsid w:val="00586C3A"/>
    <w:rsid w:val="005879E7"/>
    <w:rsid w:val="00590E09"/>
    <w:rsid w:val="00591584"/>
    <w:rsid w:val="00594CDD"/>
    <w:rsid w:val="005A32FB"/>
    <w:rsid w:val="005A38C6"/>
    <w:rsid w:val="005A3E6E"/>
    <w:rsid w:val="005A7A4A"/>
    <w:rsid w:val="005C3154"/>
    <w:rsid w:val="005C3A22"/>
    <w:rsid w:val="005C54A7"/>
    <w:rsid w:val="005C6F10"/>
    <w:rsid w:val="005D2F62"/>
    <w:rsid w:val="005E282B"/>
    <w:rsid w:val="005E68E7"/>
    <w:rsid w:val="005F2EC2"/>
    <w:rsid w:val="005F37E8"/>
    <w:rsid w:val="005F5691"/>
    <w:rsid w:val="00600E63"/>
    <w:rsid w:val="00605DB2"/>
    <w:rsid w:val="0060696F"/>
    <w:rsid w:val="006120C0"/>
    <w:rsid w:val="00615A32"/>
    <w:rsid w:val="00625BC2"/>
    <w:rsid w:val="006351A3"/>
    <w:rsid w:val="00650566"/>
    <w:rsid w:val="00651C90"/>
    <w:rsid w:val="00655480"/>
    <w:rsid w:val="00656E00"/>
    <w:rsid w:val="0067526F"/>
    <w:rsid w:val="00675C4B"/>
    <w:rsid w:val="006839B6"/>
    <w:rsid w:val="006854BE"/>
    <w:rsid w:val="00694B34"/>
    <w:rsid w:val="00697E44"/>
    <w:rsid w:val="006A1906"/>
    <w:rsid w:val="006A69A8"/>
    <w:rsid w:val="006B183A"/>
    <w:rsid w:val="006B1AA2"/>
    <w:rsid w:val="006B456B"/>
    <w:rsid w:val="006B4C67"/>
    <w:rsid w:val="006B6B67"/>
    <w:rsid w:val="006C02F5"/>
    <w:rsid w:val="006C5FEF"/>
    <w:rsid w:val="006E64A5"/>
    <w:rsid w:val="006E6C77"/>
    <w:rsid w:val="006E797A"/>
    <w:rsid w:val="006F0A0C"/>
    <w:rsid w:val="006F2510"/>
    <w:rsid w:val="007014C0"/>
    <w:rsid w:val="00702458"/>
    <w:rsid w:val="0070332B"/>
    <w:rsid w:val="00704BC9"/>
    <w:rsid w:val="00707395"/>
    <w:rsid w:val="007122EB"/>
    <w:rsid w:val="0071292E"/>
    <w:rsid w:val="00715B4B"/>
    <w:rsid w:val="00721BF4"/>
    <w:rsid w:val="00727E2C"/>
    <w:rsid w:val="00727FEB"/>
    <w:rsid w:val="007367B3"/>
    <w:rsid w:val="007402C2"/>
    <w:rsid w:val="00740436"/>
    <w:rsid w:val="00743C5C"/>
    <w:rsid w:val="0074525D"/>
    <w:rsid w:val="00746B00"/>
    <w:rsid w:val="0075094E"/>
    <w:rsid w:val="00757BAC"/>
    <w:rsid w:val="00762B5C"/>
    <w:rsid w:val="00772AC2"/>
    <w:rsid w:val="00775269"/>
    <w:rsid w:val="0077587F"/>
    <w:rsid w:val="00777C1A"/>
    <w:rsid w:val="007822C3"/>
    <w:rsid w:val="00791C5A"/>
    <w:rsid w:val="00794F1B"/>
    <w:rsid w:val="00795702"/>
    <w:rsid w:val="007A06F3"/>
    <w:rsid w:val="007A3154"/>
    <w:rsid w:val="007A5361"/>
    <w:rsid w:val="007C2B7A"/>
    <w:rsid w:val="007C5716"/>
    <w:rsid w:val="007D0704"/>
    <w:rsid w:val="007D3E95"/>
    <w:rsid w:val="007D4361"/>
    <w:rsid w:val="007D4726"/>
    <w:rsid w:val="007D4C69"/>
    <w:rsid w:val="007D59FE"/>
    <w:rsid w:val="007D7005"/>
    <w:rsid w:val="007E765C"/>
    <w:rsid w:val="007F0976"/>
    <w:rsid w:val="007F4A8F"/>
    <w:rsid w:val="008125CD"/>
    <w:rsid w:val="00813057"/>
    <w:rsid w:val="00815230"/>
    <w:rsid w:val="00817564"/>
    <w:rsid w:val="0082016A"/>
    <w:rsid w:val="0082176B"/>
    <w:rsid w:val="00821954"/>
    <w:rsid w:val="008219AD"/>
    <w:rsid w:val="00822072"/>
    <w:rsid w:val="00822430"/>
    <w:rsid w:val="008231ED"/>
    <w:rsid w:val="0082403F"/>
    <w:rsid w:val="008249F4"/>
    <w:rsid w:val="008325F0"/>
    <w:rsid w:val="00840769"/>
    <w:rsid w:val="00842C80"/>
    <w:rsid w:val="00845510"/>
    <w:rsid w:val="0084613D"/>
    <w:rsid w:val="00850FEA"/>
    <w:rsid w:val="008557E8"/>
    <w:rsid w:val="00856440"/>
    <w:rsid w:val="00857B1C"/>
    <w:rsid w:val="00863478"/>
    <w:rsid w:val="00863945"/>
    <w:rsid w:val="008727E5"/>
    <w:rsid w:val="0088347A"/>
    <w:rsid w:val="00886234"/>
    <w:rsid w:val="008863D4"/>
    <w:rsid w:val="00886634"/>
    <w:rsid w:val="00887B85"/>
    <w:rsid w:val="00890DCD"/>
    <w:rsid w:val="0089319B"/>
    <w:rsid w:val="00896FB1"/>
    <w:rsid w:val="008A5161"/>
    <w:rsid w:val="008A5814"/>
    <w:rsid w:val="008B43D4"/>
    <w:rsid w:val="008C4974"/>
    <w:rsid w:val="008C4A9E"/>
    <w:rsid w:val="008C4E5B"/>
    <w:rsid w:val="008C6DCD"/>
    <w:rsid w:val="008D4AB1"/>
    <w:rsid w:val="008D69B8"/>
    <w:rsid w:val="008D71A8"/>
    <w:rsid w:val="008D7B31"/>
    <w:rsid w:val="008E19EE"/>
    <w:rsid w:val="008E2DBE"/>
    <w:rsid w:val="008E316D"/>
    <w:rsid w:val="008E5F0C"/>
    <w:rsid w:val="008E612F"/>
    <w:rsid w:val="008F03D5"/>
    <w:rsid w:val="008F07DF"/>
    <w:rsid w:val="008F08A0"/>
    <w:rsid w:val="008F1219"/>
    <w:rsid w:val="0090287D"/>
    <w:rsid w:val="00907974"/>
    <w:rsid w:val="00912BD2"/>
    <w:rsid w:val="00916794"/>
    <w:rsid w:val="00917DF6"/>
    <w:rsid w:val="0092030F"/>
    <w:rsid w:val="00926541"/>
    <w:rsid w:val="009271D3"/>
    <w:rsid w:val="009309E4"/>
    <w:rsid w:val="00932E5C"/>
    <w:rsid w:val="00933465"/>
    <w:rsid w:val="00933FD9"/>
    <w:rsid w:val="00934ED5"/>
    <w:rsid w:val="00936426"/>
    <w:rsid w:val="00936632"/>
    <w:rsid w:val="009415ED"/>
    <w:rsid w:val="0094780E"/>
    <w:rsid w:val="00947F2D"/>
    <w:rsid w:val="00947FE6"/>
    <w:rsid w:val="009557D2"/>
    <w:rsid w:val="009568DF"/>
    <w:rsid w:val="00963B11"/>
    <w:rsid w:val="0096450C"/>
    <w:rsid w:val="00966F91"/>
    <w:rsid w:val="00970F9E"/>
    <w:rsid w:val="00975ED1"/>
    <w:rsid w:val="009829FC"/>
    <w:rsid w:val="009924D5"/>
    <w:rsid w:val="00995623"/>
    <w:rsid w:val="00995FD6"/>
    <w:rsid w:val="009A266F"/>
    <w:rsid w:val="009A2D5B"/>
    <w:rsid w:val="009A5E9D"/>
    <w:rsid w:val="009B206E"/>
    <w:rsid w:val="009B3D13"/>
    <w:rsid w:val="009B44CF"/>
    <w:rsid w:val="009B55F5"/>
    <w:rsid w:val="009C3597"/>
    <w:rsid w:val="009C3B05"/>
    <w:rsid w:val="009C725B"/>
    <w:rsid w:val="009C76D3"/>
    <w:rsid w:val="009D1860"/>
    <w:rsid w:val="009D3E5A"/>
    <w:rsid w:val="009D4270"/>
    <w:rsid w:val="009D5067"/>
    <w:rsid w:val="009D5C27"/>
    <w:rsid w:val="009D744F"/>
    <w:rsid w:val="009E6D86"/>
    <w:rsid w:val="009E7112"/>
    <w:rsid w:val="009F5CDD"/>
    <w:rsid w:val="009F6F5D"/>
    <w:rsid w:val="00A10883"/>
    <w:rsid w:val="00A140B8"/>
    <w:rsid w:val="00A15C91"/>
    <w:rsid w:val="00A2031E"/>
    <w:rsid w:val="00A20F2A"/>
    <w:rsid w:val="00A216B1"/>
    <w:rsid w:val="00A21F10"/>
    <w:rsid w:val="00A23D3B"/>
    <w:rsid w:val="00A26379"/>
    <w:rsid w:val="00A27E2C"/>
    <w:rsid w:val="00A27EE2"/>
    <w:rsid w:val="00A32EA8"/>
    <w:rsid w:val="00A41EAC"/>
    <w:rsid w:val="00A42B9E"/>
    <w:rsid w:val="00A55AF4"/>
    <w:rsid w:val="00A55F87"/>
    <w:rsid w:val="00A56E2E"/>
    <w:rsid w:val="00A7154B"/>
    <w:rsid w:val="00A733D2"/>
    <w:rsid w:val="00A9044C"/>
    <w:rsid w:val="00A90951"/>
    <w:rsid w:val="00A9106B"/>
    <w:rsid w:val="00A915BC"/>
    <w:rsid w:val="00A91F9A"/>
    <w:rsid w:val="00A926FB"/>
    <w:rsid w:val="00A93AC6"/>
    <w:rsid w:val="00A95DBC"/>
    <w:rsid w:val="00A96926"/>
    <w:rsid w:val="00A97D3D"/>
    <w:rsid w:val="00AA17DC"/>
    <w:rsid w:val="00AA3B9C"/>
    <w:rsid w:val="00AB2650"/>
    <w:rsid w:val="00AB29D3"/>
    <w:rsid w:val="00AB39F3"/>
    <w:rsid w:val="00AC2B19"/>
    <w:rsid w:val="00AC4A89"/>
    <w:rsid w:val="00AE2286"/>
    <w:rsid w:val="00AE2ED6"/>
    <w:rsid w:val="00AE7E12"/>
    <w:rsid w:val="00AF039F"/>
    <w:rsid w:val="00AF4A99"/>
    <w:rsid w:val="00B00F7A"/>
    <w:rsid w:val="00B012D5"/>
    <w:rsid w:val="00B01A6C"/>
    <w:rsid w:val="00B0332B"/>
    <w:rsid w:val="00B127DA"/>
    <w:rsid w:val="00B12ECD"/>
    <w:rsid w:val="00B14C0B"/>
    <w:rsid w:val="00B2146D"/>
    <w:rsid w:val="00B22071"/>
    <w:rsid w:val="00B3313A"/>
    <w:rsid w:val="00B34302"/>
    <w:rsid w:val="00B36043"/>
    <w:rsid w:val="00B37BCC"/>
    <w:rsid w:val="00B475BB"/>
    <w:rsid w:val="00B54A1C"/>
    <w:rsid w:val="00B55791"/>
    <w:rsid w:val="00B56FBC"/>
    <w:rsid w:val="00B63318"/>
    <w:rsid w:val="00B729E1"/>
    <w:rsid w:val="00B80D7D"/>
    <w:rsid w:val="00B8314C"/>
    <w:rsid w:val="00B91124"/>
    <w:rsid w:val="00B936D8"/>
    <w:rsid w:val="00B94480"/>
    <w:rsid w:val="00BA1AF6"/>
    <w:rsid w:val="00BA4929"/>
    <w:rsid w:val="00BC02D7"/>
    <w:rsid w:val="00BC3D6F"/>
    <w:rsid w:val="00BC4DE1"/>
    <w:rsid w:val="00BC6117"/>
    <w:rsid w:val="00BC61AC"/>
    <w:rsid w:val="00BD0550"/>
    <w:rsid w:val="00BD0EBD"/>
    <w:rsid w:val="00BD4F3D"/>
    <w:rsid w:val="00BD504E"/>
    <w:rsid w:val="00BD72D6"/>
    <w:rsid w:val="00BE6FA5"/>
    <w:rsid w:val="00BF28ED"/>
    <w:rsid w:val="00C0150B"/>
    <w:rsid w:val="00C036EC"/>
    <w:rsid w:val="00C0598F"/>
    <w:rsid w:val="00C13CEC"/>
    <w:rsid w:val="00C13CF5"/>
    <w:rsid w:val="00C1781A"/>
    <w:rsid w:val="00C20DC8"/>
    <w:rsid w:val="00C31EB2"/>
    <w:rsid w:val="00C329C3"/>
    <w:rsid w:val="00C34326"/>
    <w:rsid w:val="00C40CD1"/>
    <w:rsid w:val="00C43D59"/>
    <w:rsid w:val="00C53268"/>
    <w:rsid w:val="00C607B3"/>
    <w:rsid w:val="00C62563"/>
    <w:rsid w:val="00C628DA"/>
    <w:rsid w:val="00C6395F"/>
    <w:rsid w:val="00C66EE6"/>
    <w:rsid w:val="00C670AB"/>
    <w:rsid w:val="00C70C19"/>
    <w:rsid w:val="00C721C3"/>
    <w:rsid w:val="00C74890"/>
    <w:rsid w:val="00C751A6"/>
    <w:rsid w:val="00C765AF"/>
    <w:rsid w:val="00C81791"/>
    <w:rsid w:val="00C828E4"/>
    <w:rsid w:val="00C83068"/>
    <w:rsid w:val="00C83429"/>
    <w:rsid w:val="00C8637A"/>
    <w:rsid w:val="00C9195E"/>
    <w:rsid w:val="00C93022"/>
    <w:rsid w:val="00CA45AE"/>
    <w:rsid w:val="00CA6080"/>
    <w:rsid w:val="00CA627A"/>
    <w:rsid w:val="00CA6806"/>
    <w:rsid w:val="00CA70BF"/>
    <w:rsid w:val="00CA7348"/>
    <w:rsid w:val="00CB16E8"/>
    <w:rsid w:val="00CB70E5"/>
    <w:rsid w:val="00CB7229"/>
    <w:rsid w:val="00CC1D36"/>
    <w:rsid w:val="00CD1CAB"/>
    <w:rsid w:val="00CD3E5C"/>
    <w:rsid w:val="00CE0EB0"/>
    <w:rsid w:val="00CE10A2"/>
    <w:rsid w:val="00CE3AD7"/>
    <w:rsid w:val="00CE50F5"/>
    <w:rsid w:val="00CF33C3"/>
    <w:rsid w:val="00CF3431"/>
    <w:rsid w:val="00CF37D2"/>
    <w:rsid w:val="00CF62A1"/>
    <w:rsid w:val="00CF7F2A"/>
    <w:rsid w:val="00CF7F8F"/>
    <w:rsid w:val="00D026F7"/>
    <w:rsid w:val="00D056B2"/>
    <w:rsid w:val="00D05BBB"/>
    <w:rsid w:val="00D10648"/>
    <w:rsid w:val="00D1373D"/>
    <w:rsid w:val="00D13E29"/>
    <w:rsid w:val="00D200E4"/>
    <w:rsid w:val="00D2049A"/>
    <w:rsid w:val="00D20D24"/>
    <w:rsid w:val="00D212FB"/>
    <w:rsid w:val="00D24803"/>
    <w:rsid w:val="00D353FF"/>
    <w:rsid w:val="00D40795"/>
    <w:rsid w:val="00D47043"/>
    <w:rsid w:val="00D51479"/>
    <w:rsid w:val="00D56B35"/>
    <w:rsid w:val="00D625F8"/>
    <w:rsid w:val="00D643EF"/>
    <w:rsid w:val="00D71AFA"/>
    <w:rsid w:val="00D73693"/>
    <w:rsid w:val="00D74A49"/>
    <w:rsid w:val="00D74C47"/>
    <w:rsid w:val="00D832F2"/>
    <w:rsid w:val="00D840D8"/>
    <w:rsid w:val="00D93A13"/>
    <w:rsid w:val="00D9509D"/>
    <w:rsid w:val="00DA3FC7"/>
    <w:rsid w:val="00DA4EC4"/>
    <w:rsid w:val="00DA55DB"/>
    <w:rsid w:val="00DA5D11"/>
    <w:rsid w:val="00DA7361"/>
    <w:rsid w:val="00DA7BFE"/>
    <w:rsid w:val="00DB3061"/>
    <w:rsid w:val="00DB663C"/>
    <w:rsid w:val="00DB6F25"/>
    <w:rsid w:val="00DC10A7"/>
    <w:rsid w:val="00DC4AA0"/>
    <w:rsid w:val="00DD29D3"/>
    <w:rsid w:val="00DD4B24"/>
    <w:rsid w:val="00DD5C85"/>
    <w:rsid w:val="00DE12F4"/>
    <w:rsid w:val="00DE1DFC"/>
    <w:rsid w:val="00DF000E"/>
    <w:rsid w:val="00DF4624"/>
    <w:rsid w:val="00DF46D3"/>
    <w:rsid w:val="00DF4743"/>
    <w:rsid w:val="00DF4EBF"/>
    <w:rsid w:val="00DF532C"/>
    <w:rsid w:val="00DF7A21"/>
    <w:rsid w:val="00DF7B2B"/>
    <w:rsid w:val="00E01909"/>
    <w:rsid w:val="00E032F3"/>
    <w:rsid w:val="00E04FDF"/>
    <w:rsid w:val="00E05F15"/>
    <w:rsid w:val="00E0608C"/>
    <w:rsid w:val="00E07D2B"/>
    <w:rsid w:val="00E10531"/>
    <w:rsid w:val="00E17D79"/>
    <w:rsid w:val="00E20A02"/>
    <w:rsid w:val="00E21681"/>
    <w:rsid w:val="00E239A5"/>
    <w:rsid w:val="00E35D90"/>
    <w:rsid w:val="00E3742A"/>
    <w:rsid w:val="00E41FB0"/>
    <w:rsid w:val="00E42DE4"/>
    <w:rsid w:val="00E45909"/>
    <w:rsid w:val="00E46623"/>
    <w:rsid w:val="00E47EEF"/>
    <w:rsid w:val="00E50A7B"/>
    <w:rsid w:val="00E51C1B"/>
    <w:rsid w:val="00E53964"/>
    <w:rsid w:val="00E56FC4"/>
    <w:rsid w:val="00E57296"/>
    <w:rsid w:val="00E575C3"/>
    <w:rsid w:val="00E622B2"/>
    <w:rsid w:val="00E65A9B"/>
    <w:rsid w:val="00E66918"/>
    <w:rsid w:val="00E85789"/>
    <w:rsid w:val="00E914A7"/>
    <w:rsid w:val="00E91B94"/>
    <w:rsid w:val="00E93356"/>
    <w:rsid w:val="00EA3069"/>
    <w:rsid w:val="00EA37AB"/>
    <w:rsid w:val="00EA4736"/>
    <w:rsid w:val="00EA62B8"/>
    <w:rsid w:val="00EA6B0D"/>
    <w:rsid w:val="00EB0AE3"/>
    <w:rsid w:val="00EB39DB"/>
    <w:rsid w:val="00EB7E69"/>
    <w:rsid w:val="00EC155E"/>
    <w:rsid w:val="00EC209C"/>
    <w:rsid w:val="00EC3182"/>
    <w:rsid w:val="00EC57BD"/>
    <w:rsid w:val="00EC7697"/>
    <w:rsid w:val="00EC77D6"/>
    <w:rsid w:val="00ED1F25"/>
    <w:rsid w:val="00ED29D1"/>
    <w:rsid w:val="00ED3A96"/>
    <w:rsid w:val="00EE54FE"/>
    <w:rsid w:val="00EE5E15"/>
    <w:rsid w:val="00EF394B"/>
    <w:rsid w:val="00F01C96"/>
    <w:rsid w:val="00F02388"/>
    <w:rsid w:val="00F0661F"/>
    <w:rsid w:val="00F12CBB"/>
    <w:rsid w:val="00F1355C"/>
    <w:rsid w:val="00F15F80"/>
    <w:rsid w:val="00F2566F"/>
    <w:rsid w:val="00F26477"/>
    <w:rsid w:val="00F27259"/>
    <w:rsid w:val="00F33527"/>
    <w:rsid w:val="00F35DF7"/>
    <w:rsid w:val="00F37C1A"/>
    <w:rsid w:val="00F41632"/>
    <w:rsid w:val="00F42267"/>
    <w:rsid w:val="00F454C9"/>
    <w:rsid w:val="00F5295B"/>
    <w:rsid w:val="00F57CCC"/>
    <w:rsid w:val="00F63771"/>
    <w:rsid w:val="00F63922"/>
    <w:rsid w:val="00F65BA4"/>
    <w:rsid w:val="00F70C83"/>
    <w:rsid w:val="00F76826"/>
    <w:rsid w:val="00F76A15"/>
    <w:rsid w:val="00F77CA1"/>
    <w:rsid w:val="00F82E38"/>
    <w:rsid w:val="00F95492"/>
    <w:rsid w:val="00FA093D"/>
    <w:rsid w:val="00FA72A7"/>
    <w:rsid w:val="00FB1EB6"/>
    <w:rsid w:val="00FB28F5"/>
    <w:rsid w:val="00FB466D"/>
    <w:rsid w:val="00FB4E10"/>
    <w:rsid w:val="00FB5FF6"/>
    <w:rsid w:val="00FB6FF9"/>
    <w:rsid w:val="00FC066F"/>
    <w:rsid w:val="00FC2B47"/>
    <w:rsid w:val="00FC3901"/>
    <w:rsid w:val="00FC5B79"/>
    <w:rsid w:val="00FC7E58"/>
    <w:rsid w:val="00FE5E89"/>
    <w:rsid w:val="00FE7260"/>
    <w:rsid w:val="00FF0866"/>
    <w:rsid w:val="00FF21AE"/>
    <w:rsid w:val="00FF724C"/>
    <w:rsid w:val="00FF7BD2"/>
    <w:rsid w:val="1E0D7A73"/>
    <w:rsid w:val="725468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toc 1" w:semiHidden="1"/>
    <w:lsdException w:name="toc 2" w:semiHidden="1"/>
    <w:lsdException w:name="toc 4" w:semiHidden="1"/>
    <w:lsdException w:name="annotation text" w:semiHidden="1" w:qFormat="1"/>
    <w:lsdException w:name="header" w:uiPriority="99" w:qFormat="1"/>
    <w:lsdException w:name="footer" w:uiPriority="99" w:qFormat="1"/>
    <w:lsdException w:name="caption" w:qFormat="1"/>
    <w:lsdException w:name="annotation reference" w:semiHidden="1" w:qFormat="1"/>
    <w:lsdException w:name="page number" w:qFormat="1"/>
    <w:lsdException w:name="List Number" w:qFormat="1"/>
    <w:lsdException w:name="List Number 2" w:qFormat="1"/>
    <w:lsdException w:name="Title" w:qFormat="1"/>
    <w:lsdException w:name="Default Paragraph Font" w:semiHidden="1" w:uiPriority="1" w:unhideWhenUsed="1"/>
    <w:lsdException w:name="Body Text" w:qFormat="1"/>
    <w:lsdException w:name="Body Text Indent" w:qFormat="1"/>
    <w:lsdException w:name="List Continue 2" w:qFormat="1"/>
    <w:lsdException w:name="Subtitle" w:qFormat="1"/>
    <w:lsdException w:name="Date" w:qFormat="1"/>
    <w:lsdException w:name="Body Text First Indent" w:qFormat="1"/>
    <w:lsdException w:name="Body Text First Indent 2" w:qFormat="1"/>
    <w:lsdException w:name="Body Text 2" w:qFormat="1"/>
    <w:lsdException w:name="Body Text Indent 2"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4BC9"/>
    <w:pPr>
      <w:widowControl w:val="0"/>
      <w:jc w:val="both"/>
    </w:pPr>
    <w:rPr>
      <w:kern w:val="2"/>
      <w:sz w:val="21"/>
      <w:szCs w:val="24"/>
    </w:rPr>
  </w:style>
  <w:style w:type="paragraph" w:styleId="1">
    <w:name w:val="heading 1"/>
    <w:basedOn w:val="a"/>
    <w:next w:val="a"/>
    <w:link w:val="1Char"/>
    <w:qFormat/>
    <w:rsid w:val="00704BC9"/>
    <w:pPr>
      <w:keepNext/>
      <w:keepLines/>
      <w:numPr>
        <w:numId w:val="1"/>
      </w:numPr>
      <w:spacing w:before="340" w:after="330" w:line="578" w:lineRule="auto"/>
      <w:outlineLvl w:val="0"/>
    </w:pPr>
    <w:rPr>
      <w:rFonts w:eastAsia="仿宋_GB2312"/>
      <w:b/>
      <w:kern w:val="44"/>
      <w:sz w:val="44"/>
      <w:szCs w:val="20"/>
    </w:rPr>
  </w:style>
  <w:style w:type="paragraph" w:styleId="2">
    <w:name w:val="heading 2"/>
    <w:basedOn w:val="a"/>
    <w:next w:val="a0"/>
    <w:link w:val="2Char"/>
    <w:qFormat/>
    <w:rsid w:val="00704BC9"/>
    <w:pPr>
      <w:keepNext/>
      <w:keepLines/>
      <w:numPr>
        <w:numId w:val="2"/>
      </w:numPr>
      <w:tabs>
        <w:tab w:val="clear" w:pos="360"/>
        <w:tab w:val="left"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basedOn w:val="a"/>
    <w:next w:val="a0"/>
    <w:link w:val="3Char"/>
    <w:qFormat/>
    <w:rsid w:val="00704BC9"/>
    <w:pPr>
      <w:keepNext/>
      <w:keepLines/>
      <w:numPr>
        <w:numId w:val="3"/>
      </w:numPr>
      <w:tabs>
        <w:tab w:val="clear" w:pos="1200"/>
        <w:tab w:val="left" w:pos="2651"/>
      </w:tabs>
      <w:spacing w:before="260" w:after="260" w:line="416" w:lineRule="auto"/>
      <w:ind w:leftChars="0" w:left="1418" w:firstLineChars="0" w:hanging="567"/>
      <w:outlineLvl w:val="2"/>
    </w:pPr>
    <w:rPr>
      <w:rFonts w:eastAsia="仿宋_GB2312"/>
      <w:b/>
      <w:sz w:val="32"/>
      <w:szCs w:val="20"/>
    </w:rPr>
  </w:style>
  <w:style w:type="paragraph" w:styleId="4">
    <w:name w:val="heading 4"/>
    <w:basedOn w:val="a"/>
    <w:next w:val="a0"/>
    <w:link w:val="4Char"/>
    <w:qFormat/>
    <w:rsid w:val="00704BC9"/>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basedOn w:val="a"/>
    <w:next w:val="a0"/>
    <w:link w:val="5Char"/>
    <w:qFormat/>
    <w:rsid w:val="00704BC9"/>
    <w:pPr>
      <w:keepNext/>
      <w:widowControl/>
      <w:numPr>
        <w:numId w:val="4"/>
      </w:numPr>
      <w:jc w:val="left"/>
      <w:outlineLvl w:val="4"/>
    </w:pPr>
    <w:rPr>
      <w:kern w:val="0"/>
      <w:sz w:val="24"/>
      <w:szCs w:val="20"/>
    </w:rPr>
  </w:style>
  <w:style w:type="paragraph" w:styleId="6">
    <w:name w:val="heading 6"/>
    <w:basedOn w:val="a"/>
    <w:next w:val="a"/>
    <w:link w:val="6Char"/>
    <w:qFormat/>
    <w:rsid w:val="00704BC9"/>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Char"/>
    <w:qFormat/>
    <w:rsid w:val="00704BC9"/>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Char"/>
    <w:qFormat/>
    <w:rsid w:val="00704BC9"/>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rsid w:val="00704BC9"/>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rsid w:val="00704BC9"/>
    <w:pPr>
      <w:ind w:firstLineChars="200" w:firstLine="420"/>
    </w:pPr>
  </w:style>
  <w:style w:type="paragraph" w:styleId="20">
    <w:name w:val="List Number 2"/>
    <w:basedOn w:val="a"/>
    <w:qFormat/>
    <w:rsid w:val="00704BC9"/>
    <w:pPr>
      <w:widowControl/>
      <w:tabs>
        <w:tab w:val="left" w:pos="1697"/>
      </w:tabs>
      <w:spacing w:afterLines="50"/>
      <w:ind w:left="1697" w:hanging="420"/>
      <w:jc w:val="left"/>
    </w:pPr>
    <w:rPr>
      <w:kern w:val="0"/>
      <w:sz w:val="24"/>
      <w:szCs w:val="20"/>
    </w:rPr>
  </w:style>
  <w:style w:type="paragraph" w:styleId="a4">
    <w:name w:val="List Number"/>
    <w:basedOn w:val="a"/>
    <w:qFormat/>
    <w:rsid w:val="00704BC9"/>
    <w:pPr>
      <w:widowControl/>
      <w:tabs>
        <w:tab w:val="left" w:pos="454"/>
      </w:tabs>
      <w:spacing w:afterLines="50"/>
      <w:ind w:left="454" w:hanging="284"/>
      <w:jc w:val="left"/>
    </w:pPr>
    <w:rPr>
      <w:kern w:val="0"/>
      <w:sz w:val="24"/>
      <w:szCs w:val="20"/>
    </w:rPr>
  </w:style>
  <w:style w:type="paragraph" w:styleId="a5">
    <w:name w:val="caption"/>
    <w:basedOn w:val="a"/>
    <w:next w:val="a"/>
    <w:qFormat/>
    <w:rsid w:val="00704BC9"/>
    <w:pPr>
      <w:spacing w:line="360" w:lineRule="auto"/>
      <w:jc w:val="center"/>
    </w:pPr>
    <w:rPr>
      <w:rFonts w:ascii="Calibri" w:hAnsi="Calibri"/>
      <w:sz w:val="20"/>
      <w:szCs w:val="20"/>
    </w:rPr>
  </w:style>
  <w:style w:type="paragraph" w:styleId="a6">
    <w:name w:val="Document Map"/>
    <w:basedOn w:val="a"/>
    <w:link w:val="Char0"/>
    <w:semiHidden/>
    <w:qFormat/>
    <w:rsid w:val="00704BC9"/>
    <w:pPr>
      <w:shd w:val="clear" w:color="auto" w:fill="000080"/>
    </w:pPr>
  </w:style>
  <w:style w:type="paragraph" w:styleId="a7">
    <w:name w:val="annotation text"/>
    <w:basedOn w:val="a"/>
    <w:link w:val="Char1"/>
    <w:semiHidden/>
    <w:qFormat/>
    <w:rsid w:val="00704BC9"/>
    <w:pPr>
      <w:jc w:val="left"/>
    </w:pPr>
  </w:style>
  <w:style w:type="paragraph" w:styleId="a8">
    <w:name w:val="Body Text"/>
    <w:basedOn w:val="a"/>
    <w:link w:val="Char2"/>
    <w:qFormat/>
    <w:rsid w:val="00704BC9"/>
    <w:pPr>
      <w:spacing w:line="360" w:lineRule="auto"/>
    </w:pPr>
    <w:rPr>
      <w:rFonts w:eastAsia="仿宋_GB2312"/>
      <w:sz w:val="28"/>
    </w:rPr>
  </w:style>
  <w:style w:type="paragraph" w:styleId="a9">
    <w:name w:val="Body Text Indent"/>
    <w:basedOn w:val="a"/>
    <w:link w:val="Char3"/>
    <w:qFormat/>
    <w:rsid w:val="00704BC9"/>
    <w:pPr>
      <w:spacing w:after="120"/>
      <w:ind w:leftChars="200" w:left="420"/>
    </w:pPr>
  </w:style>
  <w:style w:type="paragraph" w:styleId="30">
    <w:name w:val="List Number 3"/>
    <w:basedOn w:val="a"/>
    <w:rsid w:val="00704BC9"/>
    <w:pPr>
      <w:widowControl/>
      <w:tabs>
        <w:tab w:val="left" w:pos="482"/>
      </w:tabs>
      <w:spacing w:afterLines="50"/>
      <w:ind w:left="482" w:hanging="340"/>
      <w:jc w:val="left"/>
    </w:pPr>
    <w:rPr>
      <w:kern w:val="0"/>
      <w:sz w:val="24"/>
      <w:szCs w:val="20"/>
    </w:rPr>
  </w:style>
  <w:style w:type="paragraph" w:styleId="aa">
    <w:name w:val="Block Text"/>
    <w:basedOn w:val="a"/>
    <w:qFormat/>
    <w:rsid w:val="00704BC9"/>
    <w:pPr>
      <w:spacing w:before="120" w:line="360" w:lineRule="auto"/>
      <w:ind w:left="824" w:right="202"/>
    </w:pPr>
    <w:rPr>
      <w:rFonts w:ascii="宋体" w:hAnsi="宋体"/>
      <w:sz w:val="24"/>
      <w:szCs w:val="21"/>
    </w:rPr>
  </w:style>
  <w:style w:type="paragraph" w:styleId="ab">
    <w:name w:val="Plain Text"/>
    <w:basedOn w:val="a"/>
    <w:link w:val="Char4"/>
    <w:qFormat/>
    <w:rsid w:val="00704BC9"/>
    <w:rPr>
      <w:rFonts w:ascii="宋体" w:hAnsi="Courier New"/>
      <w:szCs w:val="20"/>
    </w:rPr>
  </w:style>
  <w:style w:type="paragraph" w:styleId="ac">
    <w:name w:val="Date"/>
    <w:basedOn w:val="a"/>
    <w:next w:val="a"/>
    <w:link w:val="Char5"/>
    <w:qFormat/>
    <w:rsid w:val="00704BC9"/>
    <w:rPr>
      <w:rFonts w:ascii="楷体_GB2312" w:eastAsia="楷体_GB2312"/>
      <w:b/>
      <w:sz w:val="28"/>
      <w:szCs w:val="20"/>
    </w:rPr>
  </w:style>
  <w:style w:type="paragraph" w:styleId="21">
    <w:name w:val="Body Text Indent 2"/>
    <w:basedOn w:val="a"/>
    <w:link w:val="2Char0"/>
    <w:qFormat/>
    <w:rsid w:val="00704BC9"/>
    <w:pPr>
      <w:spacing w:after="120" w:line="480" w:lineRule="auto"/>
      <w:ind w:leftChars="200" w:left="420"/>
    </w:pPr>
  </w:style>
  <w:style w:type="paragraph" w:styleId="ad">
    <w:name w:val="Balloon Text"/>
    <w:basedOn w:val="a"/>
    <w:link w:val="Char6"/>
    <w:uiPriority w:val="99"/>
    <w:semiHidden/>
    <w:qFormat/>
    <w:rsid w:val="00704BC9"/>
    <w:rPr>
      <w:sz w:val="18"/>
      <w:szCs w:val="18"/>
    </w:rPr>
  </w:style>
  <w:style w:type="paragraph" w:styleId="ae">
    <w:name w:val="footer"/>
    <w:basedOn w:val="a"/>
    <w:link w:val="Char7"/>
    <w:uiPriority w:val="99"/>
    <w:qFormat/>
    <w:rsid w:val="00704BC9"/>
    <w:pPr>
      <w:tabs>
        <w:tab w:val="center" w:pos="4153"/>
        <w:tab w:val="right" w:pos="8306"/>
      </w:tabs>
      <w:snapToGrid w:val="0"/>
      <w:jc w:val="left"/>
    </w:pPr>
    <w:rPr>
      <w:sz w:val="18"/>
      <w:szCs w:val="18"/>
    </w:rPr>
  </w:style>
  <w:style w:type="paragraph" w:styleId="af">
    <w:name w:val="header"/>
    <w:basedOn w:val="a"/>
    <w:link w:val="Char8"/>
    <w:uiPriority w:val="99"/>
    <w:qFormat/>
    <w:rsid w:val="00704BC9"/>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rsid w:val="00704BC9"/>
  </w:style>
  <w:style w:type="paragraph" w:styleId="40">
    <w:name w:val="toc 4"/>
    <w:basedOn w:val="a"/>
    <w:next w:val="a"/>
    <w:semiHidden/>
    <w:rsid w:val="00704BC9"/>
    <w:pPr>
      <w:tabs>
        <w:tab w:val="right" w:leader="dot" w:pos="8314"/>
      </w:tabs>
      <w:ind w:firstLineChars="245" w:firstLine="588"/>
    </w:pPr>
  </w:style>
  <w:style w:type="paragraph" w:styleId="31">
    <w:name w:val="Body Text Indent 3"/>
    <w:basedOn w:val="a"/>
    <w:rsid w:val="00704BC9"/>
    <w:pPr>
      <w:spacing w:after="120"/>
      <w:ind w:leftChars="200" w:left="420"/>
    </w:pPr>
    <w:rPr>
      <w:sz w:val="16"/>
      <w:szCs w:val="16"/>
    </w:rPr>
  </w:style>
  <w:style w:type="paragraph" w:styleId="22">
    <w:name w:val="toc 2"/>
    <w:basedOn w:val="a"/>
    <w:next w:val="a"/>
    <w:semiHidden/>
    <w:rsid w:val="00704BC9"/>
    <w:pPr>
      <w:ind w:leftChars="200" w:left="420"/>
    </w:pPr>
  </w:style>
  <w:style w:type="paragraph" w:styleId="23">
    <w:name w:val="Body Text 2"/>
    <w:basedOn w:val="a"/>
    <w:link w:val="2Char1"/>
    <w:qFormat/>
    <w:rsid w:val="00704BC9"/>
    <w:pPr>
      <w:widowControl/>
      <w:spacing w:afterLines="50" w:line="216" w:lineRule="auto"/>
      <w:jc w:val="center"/>
    </w:pPr>
    <w:rPr>
      <w:rFonts w:ascii="隶书" w:eastAsia="隶书"/>
      <w:bCs/>
      <w:kern w:val="0"/>
      <w:sz w:val="72"/>
      <w:szCs w:val="84"/>
    </w:rPr>
  </w:style>
  <w:style w:type="paragraph" w:styleId="24">
    <w:name w:val="List Continue 2"/>
    <w:basedOn w:val="a"/>
    <w:qFormat/>
    <w:rsid w:val="00704BC9"/>
    <w:pPr>
      <w:spacing w:after="120"/>
      <w:ind w:leftChars="400" w:left="840"/>
    </w:pPr>
  </w:style>
  <w:style w:type="paragraph" w:styleId="HTML">
    <w:name w:val="HTML Preformatted"/>
    <w:basedOn w:val="a"/>
    <w:qFormat/>
    <w:rsid w:val="00704B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0">
    <w:name w:val="Normal (Web)"/>
    <w:basedOn w:val="a"/>
    <w:qFormat/>
    <w:rsid w:val="00704BC9"/>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styleId="12">
    <w:name w:val="index 1"/>
    <w:basedOn w:val="a"/>
    <w:next w:val="a"/>
    <w:semiHidden/>
    <w:rsid w:val="00704BC9"/>
    <w:pPr>
      <w:spacing w:line="320" w:lineRule="exact"/>
    </w:pPr>
    <w:rPr>
      <w:b/>
      <w:snapToGrid w:val="0"/>
      <w:color w:val="FF6600"/>
      <w:kern w:val="0"/>
      <w:sz w:val="18"/>
      <w:szCs w:val="21"/>
    </w:rPr>
  </w:style>
  <w:style w:type="paragraph" w:styleId="af1">
    <w:name w:val="annotation subject"/>
    <w:basedOn w:val="a7"/>
    <w:next w:val="a7"/>
    <w:semiHidden/>
    <w:qFormat/>
    <w:rsid w:val="00704BC9"/>
    <w:pPr>
      <w:widowControl/>
      <w:spacing w:afterLines="50"/>
    </w:pPr>
    <w:rPr>
      <w:b/>
      <w:bCs/>
      <w:kern w:val="0"/>
      <w:sz w:val="24"/>
      <w:szCs w:val="20"/>
    </w:rPr>
  </w:style>
  <w:style w:type="paragraph" w:styleId="af2">
    <w:name w:val="Body Text First Indent"/>
    <w:basedOn w:val="a8"/>
    <w:qFormat/>
    <w:rsid w:val="00704BC9"/>
    <w:pPr>
      <w:spacing w:after="120" w:line="240" w:lineRule="auto"/>
      <w:ind w:firstLineChars="100" w:firstLine="420"/>
    </w:pPr>
    <w:rPr>
      <w:rFonts w:eastAsia="宋体"/>
      <w:sz w:val="21"/>
    </w:rPr>
  </w:style>
  <w:style w:type="paragraph" w:styleId="25">
    <w:name w:val="Body Text First Indent 2"/>
    <w:basedOn w:val="a9"/>
    <w:qFormat/>
    <w:rsid w:val="00704BC9"/>
    <w:pPr>
      <w:ind w:firstLineChars="200" w:firstLine="420"/>
    </w:pPr>
  </w:style>
  <w:style w:type="table" w:styleId="af3">
    <w:name w:val="Table Grid"/>
    <w:basedOn w:val="a2"/>
    <w:rsid w:val="00704BC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qFormat/>
    <w:rsid w:val="00704BC9"/>
    <w:rPr>
      <w:b/>
      <w:bCs/>
    </w:rPr>
  </w:style>
  <w:style w:type="character" w:styleId="af5">
    <w:name w:val="page number"/>
    <w:basedOn w:val="a1"/>
    <w:qFormat/>
    <w:rsid w:val="00704BC9"/>
  </w:style>
  <w:style w:type="character" w:styleId="af6">
    <w:name w:val="FollowedHyperlink"/>
    <w:basedOn w:val="a1"/>
    <w:qFormat/>
    <w:rsid w:val="00704BC9"/>
    <w:rPr>
      <w:color w:val="800080"/>
      <w:u w:val="single"/>
    </w:rPr>
  </w:style>
  <w:style w:type="character" w:styleId="af7">
    <w:name w:val="Emphasis"/>
    <w:basedOn w:val="a1"/>
    <w:qFormat/>
    <w:rsid w:val="00704BC9"/>
    <w:rPr>
      <w:color w:val="CC0000"/>
    </w:rPr>
  </w:style>
  <w:style w:type="character" w:styleId="af8">
    <w:name w:val="Hyperlink"/>
    <w:basedOn w:val="a1"/>
    <w:qFormat/>
    <w:rsid w:val="00704BC9"/>
    <w:rPr>
      <w:color w:val="0000FF"/>
      <w:u w:val="single"/>
    </w:rPr>
  </w:style>
  <w:style w:type="character" w:styleId="af9">
    <w:name w:val="annotation reference"/>
    <w:basedOn w:val="a1"/>
    <w:semiHidden/>
    <w:qFormat/>
    <w:rsid w:val="00704BC9"/>
    <w:rPr>
      <w:sz w:val="21"/>
      <w:szCs w:val="21"/>
    </w:rPr>
  </w:style>
  <w:style w:type="character" w:customStyle="1" w:styleId="1Char">
    <w:name w:val="标题 1 Char"/>
    <w:link w:val="1"/>
    <w:qFormat/>
    <w:rsid w:val="00704BC9"/>
    <w:rPr>
      <w:rFonts w:eastAsia="仿宋_GB2312"/>
      <w:b/>
      <w:kern w:val="44"/>
      <w:sz w:val="44"/>
    </w:rPr>
  </w:style>
  <w:style w:type="character" w:customStyle="1" w:styleId="Char">
    <w:name w:val="正文缩进 Char"/>
    <w:basedOn w:val="a1"/>
    <w:link w:val="a0"/>
    <w:rsid w:val="00704BC9"/>
    <w:rPr>
      <w:rFonts w:eastAsia="宋体"/>
      <w:kern w:val="2"/>
      <w:sz w:val="21"/>
      <w:szCs w:val="24"/>
      <w:lang w:val="en-US" w:eastAsia="zh-CN" w:bidi="ar-SA"/>
    </w:rPr>
  </w:style>
  <w:style w:type="character" w:customStyle="1" w:styleId="4Char">
    <w:name w:val="标题 4 Char"/>
    <w:link w:val="4"/>
    <w:rsid w:val="00704BC9"/>
    <w:rPr>
      <w:rFonts w:ascii="Arial" w:eastAsia="黑体" w:hAnsi="Arial"/>
      <w:b/>
      <w:kern w:val="2"/>
      <w:sz w:val="28"/>
    </w:rPr>
  </w:style>
  <w:style w:type="character" w:customStyle="1" w:styleId="5Char">
    <w:name w:val="标题 5 Char"/>
    <w:link w:val="5"/>
    <w:qFormat/>
    <w:rsid w:val="00704BC9"/>
    <w:rPr>
      <w:sz w:val="24"/>
    </w:rPr>
  </w:style>
  <w:style w:type="character" w:customStyle="1" w:styleId="Char4">
    <w:name w:val="纯文本 Char"/>
    <w:basedOn w:val="a1"/>
    <w:link w:val="ab"/>
    <w:qFormat/>
    <w:rsid w:val="00704BC9"/>
    <w:rPr>
      <w:rFonts w:ascii="宋体" w:eastAsia="宋体" w:hAnsi="Courier New"/>
      <w:kern w:val="2"/>
      <w:sz w:val="21"/>
      <w:lang w:val="en-US" w:eastAsia="zh-CN" w:bidi="ar-SA"/>
    </w:rPr>
  </w:style>
  <w:style w:type="paragraph" w:customStyle="1" w:styleId="afa">
    <w:name w:val="表正文"/>
    <w:basedOn w:val="a"/>
    <w:next w:val="ab"/>
    <w:qFormat/>
    <w:rsid w:val="00704BC9"/>
    <w:rPr>
      <w:rFonts w:ascii="宋体" w:hAnsi="Courier New"/>
      <w:szCs w:val="20"/>
    </w:rPr>
  </w:style>
  <w:style w:type="paragraph" w:customStyle="1" w:styleId="afb">
    <w:name w:val="正文段"/>
    <w:basedOn w:val="a"/>
    <w:link w:val="Char9"/>
    <w:qFormat/>
    <w:rsid w:val="00704BC9"/>
    <w:pPr>
      <w:widowControl/>
      <w:snapToGrid w:val="0"/>
      <w:spacing w:afterLines="50"/>
      <w:ind w:firstLineChars="200" w:firstLine="200"/>
    </w:pPr>
    <w:rPr>
      <w:kern w:val="0"/>
      <w:sz w:val="24"/>
      <w:szCs w:val="20"/>
    </w:rPr>
  </w:style>
  <w:style w:type="paragraph" w:customStyle="1" w:styleId="Chara">
    <w:name w:val="Char"/>
    <w:basedOn w:val="a"/>
    <w:rsid w:val="00704BC9"/>
    <w:rPr>
      <w:rFonts w:ascii="仿宋_GB2312" w:eastAsia="仿宋_GB2312"/>
      <w:b/>
      <w:sz w:val="32"/>
      <w:szCs w:val="32"/>
    </w:rPr>
  </w:style>
  <w:style w:type="paragraph" w:customStyle="1" w:styleId="TableText">
    <w:name w:val="Table Text"/>
    <w:link w:val="TableTextChar1"/>
    <w:qFormat/>
    <w:rsid w:val="00704BC9"/>
    <w:pPr>
      <w:snapToGrid w:val="0"/>
      <w:spacing w:before="80" w:after="80"/>
    </w:pPr>
    <w:rPr>
      <w:rFonts w:ascii="Arial" w:hAnsi="Arial"/>
      <w:sz w:val="18"/>
    </w:rPr>
  </w:style>
  <w:style w:type="character" w:customStyle="1" w:styleId="TableTextChar1">
    <w:name w:val="Table Text Char1"/>
    <w:basedOn w:val="a1"/>
    <w:link w:val="TableText"/>
    <w:qFormat/>
    <w:rsid w:val="00704BC9"/>
    <w:rPr>
      <w:rFonts w:ascii="Arial" w:hAnsi="Arial"/>
      <w:sz w:val="18"/>
      <w:lang w:val="en-US" w:eastAsia="zh-CN" w:bidi="ar-SA"/>
    </w:rPr>
  </w:style>
  <w:style w:type="character" w:customStyle="1" w:styleId="2Char2">
    <w:name w:val="正文（缩进2汉字） Char"/>
    <w:basedOn w:val="a1"/>
    <w:link w:val="26"/>
    <w:qFormat/>
    <w:rsid w:val="00704BC9"/>
    <w:rPr>
      <w:rFonts w:ascii="宋体"/>
      <w:kern w:val="2"/>
      <w:sz w:val="21"/>
      <w:lang w:bidi="ar-SA"/>
    </w:rPr>
  </w:style>
  <w:style w:type="paragraph" w:customStyle="1" w:styleId="26">
    <w:name w:val="正文（缩进2汉字）"/>
    <w:basedOn w:val="a"/>
    <w:link w:val="2Char2"/>
    <w:qFormat/>
    <w:rsid w:val="00704BC9"/>
    <w:pPr>
      <w:tabs>
        <w:tab w:val="left" w:pos="525"/>
      </w:tabs>
      <w:spacing w:before="100" w:beforeAutospacing="1" w:after="100" w:afterAutospacing="1"/>
      <w:ind w:leftChars="50" w:left="120" w:firstLineChars="206" w:firstLine="494"/>
    </w:pPr>
    <w:rPr>
      <w:rFonts w:ascii="宋体" w:eastAsia="Times New Roman"/>
      <w:szCs w:val="20"/>
    </w:rPr>
  </w:style>
  <w:style w:type="paragraph" w:customStyle="1" w:styleId="Char11">
    <w:name w:val="Char11"/>
    <w:basedOn w:val="a"/>
    <w:qFormat/>
    <w:rsid w:val="00704BC9"/>
    <w:pPr>
      <w:tabs>
        <w:tab w:val="left" w:pos="432"/>
      </w:tabs>
      <w:spacing w:beforeLines="50" w:afterLines="50"/>
      <w:ind w:left="432" w:hanging="432"/>
      <w:jc w:val="center"/>
    </w:pPr>
    <w:rPr>
      <w:sz w:val="24"/>
    </w:rPr>
  </w:style>
  <w:style w:type="paragraph" w:customStyle="1" w:styleId="afc">
    <w:name w:val="模板普通正文"/>
    <w:basedOn w:val="a9"/>
    <w:qFormat/>
    <w:rsid w:val="00704BC9"/>
    <w:pPr>
      <w:spacing w:beforeLines="50" w:after="10" w:line="360" w:lineRule="auto"/>
      <w:ind w:leftChars="0" w:left="0" w:firstLineChars="175" w:firstLine="175"/>
      <w:jc w:val="left"/>
    </w:pPr>
    <w:rPr>
      <w:sz w:val="24"/>
    </w:rPr>
  </w:style>
  <w:style w:type="character" w:customStyle="1" w:styleId="2Char0">
    <w:name w:val="正文文本缩进 2 Char"/>
    <w:link w:val="21"/>
    <w:qFormat/>
    <w:locked/>
    <w:rsid w:val="00704BC9"/>
    <w:rPr>
      <w:rFonts w:eastAsia="宋体"/>
      <w:kern w:val="2"/>
      <w:sz w:val="21"/>
      <w:szCs w:val="24"/>
      <w:lang w:val="en-US" w:eastAsia="zh-CN" w:bidi="ar-SA"/>
    </w:rPr>
  </w:style>
  <w:style w:type="paragraph" w:customStyle="1" w:styleId="afd">
    <w:name w:val="缺省文本"/>
    <w:basedOn w:val="a"/>
    <w:qFormat/>
    <w:rsid w:val="00704BC9"/>
    <w:pPr>
      <w:autoSpaceDE w:val="0"/>
      <w:autoSpaceDN w:val="0"/>
      <w:adjustRightInd w:val="0"/>
      <w:jc w:val="left"/>
    </w:pPr>
    <w:rPr>
      <w:kern w:val="0"/>
      <w:sz w:val="24"/>
    </w:rPr>
  </w:style>
  <w:style w:type="paragraph" w:customStyle="1" w:styleId="WW-2">
    <w:name w:val="WW-正文文字缩进 2"/>
    <w:basedOn w:val="a"/>
    <w:qFormat/>
    <w:rsid w:val="00704BC9"/>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qFormat/>
    <w:rsid w:val="00704BC9"/>
    <w:rPr>
      <w:rFonts w:ascii="Tahoma" w:hAnsi="Tahoma"/>
      <w:sz w:val="24"/>
      <w:szCs w:val="20"/>
    </w:rPr>
  </w:style>
  <w:style w:type="character" w:customStyle="1" w:styleId="Char2">
    <w:name w:val="正文文本 Char"/>
    <w:link w:val="a8"/>
    <w:qFormat/>
    <w:locked/>
    <w:rsid w:val="00704BC9"/>
    <w:rPr>
      <w:rFonts w:eastAsia="仿宋_GB2312"/>
      <w:kern w:val="2"/>
      <w:sz w:val="28"/>
      <w:szCs w:val="24"/>
      <w:lang w:val="en-US" w:eastAsia="zh-CN" w:bidi="ar-SA"/>
    </w:rPr>
  </w:style>
  <w:style w:type="paragraph" w:customStyle="1" w:styleId="afe">
    <w:name w:val="项目排列"/>
    <w:basedOn w:val="a"/>
    <w:link w:val="Charb"/>
    <w:rsid w:val="00704BC9"/>
    <w:pPr>
      <w:tabs>
        <w:tab w:val="left" w:pos="900"/>
      </w:tabs>
      <w:spacing w:beforeLines="50" w:afterLines="50" w:line="300" w:lineRule="auto"/>
      <w:ind w:left="900" w:hanging="420"/>
    </w:pPr>
    <w:rPr>
      <w:sz w:val="24"/>
    </w:rPr>
  </w:style>
  <w:style w:type="character" w:customStyle="1" w:styleId="Charb">
    <w:name w:val="项目排列 Char"/>
    <w:basedOn w:val="a1"/>
    <w:link w:val="afe"/>
    <w:rsid w:val="00704BC9"/>
    <w:rPr>
      <w:kern w:val="2"/>
      <w:sz w:val="24"/>
      <w:szCs w:val="24"/>
    </w:rPr>
  </w:style>
  <w:style w:type="character" w:customStyle="1" w:styleId="style21">
    <w:name w:val="style21"/>
    <w:basedOn w:val="a1"/>
    <w:qFormat/>
    <w:rsid w:val="00704BC9"/>
    <w:rPr>
      <w:sz w:val="15"/>
      <w:szCs w:val="15"/>
    </w:rPr>
  </w:style>
  <w:style w:type="paragraph" w:customStyle="1" w:styleId="blue">
    <w:name w:val="blue"/>
    <w:basedOn w:val="a"/>
    <w:qFormat/>
    <w:rsid w:val="00704BC9"/>
    <w:pPr>
      <w:widowControl/>
      <w:spacing w:before="100" w:beforeAutospacing="1" w:after="100" w:afterAutospacing="1"/>
      <w:jc w:val="left"/>
    </w:pPr>
    <w:rPr>
      <w:rFonts w:ascii="Arial Unicode MS" w:eastAsia="Arial Unicode MS" w:hAnsi="Arial Unicode MS"/>
      <w:kern w:val="0"/>
      <w:sz w:val="24"/>
      <w:szCs w:val="20"/>
    </w:rPr>
  </w:style>
  <w:style w:type="paragraph" w:styleId="aff">
    <w:name w:val="List Paragraph"/>
    <w:basedOn w:val="a"/>
    <w:uiPriority w:val="34"/>
    <w:qFormat/>
    <w:rsid w:val="00704BC9"/>
    <w:pPr>
      <w:widowControl/>
      <w:spacing w:after="200" w:line="276" w:lineRule="auto"/>
      <w:ind w:left="720"/>
      <w:contextualSpacing/>
      <w:jc w:val="left"/>
    </w:pPr>
    <w:rPr>
      <w:rFonts w:ascii="Calibri" w:hAnsi="Calibri"/>
      <w:kern w:val="0"/>
      <w:sz w:val="22"/>
      <w:szCs w:val="22"/>
    </w:rPr>
  </w:style>
  <w:style w:type="paragraph" w:customStyle="1" w:styleId="Char10">
    <w:name w:val="Char1"/>
    <w:basedOn w:val="a"/>
    <w:qFormat/>
    <w:rsid w:val="00704BC9"/>
    <w:rPr>
      <w:szCs w:val="20"/>
    </w:rPr>
  </w:style>
  <w:style w:type="paragraph" w:customStyle="1" w:styleId="13">
    <w:name w:val="列出段落1"/>
    <w:basedOn w:val="a"/>
    <w:rsid w:val="00704BC9"/>
    <w:pPr>
      <w:ind w:firstLineChars="200" w:firstLine="420"/>
    </w:pPr>
    <w:rPr>
      <w:rFonts w:ascii="Calibri" w:hAnsi="Calibri"/>
      <w:szCs w:val="22"/>
    </w:rPr>
  </w:style>
  <w:style w:type="paragraph" w:customStyle="1" w:styleId="ParaCharCharCharChar">
    <w:name w:val="默认段落字体 Para Char Char Char Char"/>
    <w:basedOn w:val="a"/>
    <w:qFormat/>
    <w:rsid w:val="00704BC9"/>
  </w:style>
  <w:style w:type="paragraph" w:customStyle="1" w:styleId="CharCharChar1CharCharChar1CharCharCharChar">
    <w:name w:val="Char Char Char1 Char Char Char1 Char Char Char Char"/>
    <w:basedOn w:val="a"/>
    <w:rsid w:val="00704BC9"/>
  </w:style>
  <w:style w:type="character" w:customStyle="1" w:styleId="font1">
    <w:name w:val="font1"/>
    <w:basedOn w:val="a1"/>
    <w:rsid w:val="00704BC9"/>
    <w:rPr>
      <w:color w:val="999999"/>
      <w:sz w:val="18"/>
      <w:szCs w:val="18"/>
      <w:u w:val="none"/>
    </w:rPr>
  </w:style>
  <w:style w:type="paragraph" w:customStyle="1" w:styleId="tabletext0">
    <w:name w:val="tabletext"/>
    <w:basedOn w:val="a"/>
    <w:qFormat/>
    <w:rsid w:val="00704BC9"/>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qFormat/>
    <w:rsid w:val="00704BC9"/>
    <w:rPr>
      <w:rFonts w:ascii="Tahoma" w:hAnsi="Tahoma"/>
      <w:sz w:val="24"/>
      <w:szCs w:val="20"/>
    </w:rPr>
  </w:style>
  <w:style w:type="character" w:customStyle="1" w:styleId="apple-style-span">
    <w:name w:val="apple-style-span"/>
    <w:basedOn w:val="a1"/>
    <w:rsid w:val="00704BC9"/>
  </w:style>
  <w:style w:type="paragraph" w:customStyle="1" w:styleId="aff0">
    <w:name w:val="正文无缩进"/>
    <w:basedOn w:val="a"/>
    <w:link w:val="Charc"/>
    <w:qFormat/>
    <w:rsid w:val="00704BC9"/>
    <w:pPr>
      <w:spacing w:line="360" w:lineRule="auto"/>
    </w:pPr>
    <w:rPr>
      <w:rFonts w:ascii="宋体"/>
      <w:color w:val="000000"/>
      <w:sz w:val="24"/>
    </w:rPr>
  </w:style>
  <w:style w:type="character" w:customStyle="1" w:styleId="Charc">
    <w:name w:val="正文无缩进 Char"/>
    <w:basedOn w:val="a1"/>
    <w:link w:val="aff0"/>
    <w:rsid w:val="00704BC9"/>
    <w:rPr>
      <w:rFonts w:ascii="宋体" w:eastAsia="宋体"/>
      <w:color w:val="000000"/>
      <w:kern w:val="2"/>
      <w:sz w:val="24"/>
      <w:szCs w:val="24"/>
      <w:lang w:val="en-US" w:eastAsia="zh-CN" w:bidi="ar-SA"/>
    </w:rPr>
  </w:style>
  <w:style w:type="paragraph" w:customStyle="1" w:styleId="14">
    <w:name w:val="正文1"/>
    <w:qFormat/>
    <w:rsid w:val="00704BC9"/>
    <w:pPr>
      <w:widowControl w:val="0"/>
      <w:adjustRightInd w:val="0"/>
      <w:spacing w:line="312" w:lineRule="atLeast"/>
      <w:jc w:val="both"/>
    </w:pPr>
    <w:rPr>
      <w:rFonts w:ascii="宋体"/>
      <w:sz w:val="34"/>
    </w:rPr>
  </w:style>
  <w:style w:type="character" w:customStyle="1" w:styleId="ca-3">
    <w:name w:val="ca-3"/>
    <w:basedOn w:val="a1"/>
    <w:rsid w:val="00704BC9"/>
  </w:style>
  <w:style w:type="paragraph" w:customStyle="1" w:styleId="CharChar1CharCharCharChar1CharCharChar">
    <w:name w:val="Char Char1 Char Char Char Char1 Char Char Char"/>
    <w:basedOn w:val="a"/>
    <w:qFormat/>
    <w:rsid w:val="00704BC9"/>
    <w:pPr>
      <w:adjustRightInd w:val="0"/>
      <w:spacing w:line="360" w:lineRule="atLeast"/>
    </w:pPr>
    <w:rPr>
      <w:rFonts w:ascii="Tahoma" w:hAnsi="Tahoma"/>
      <w:sz w:val="24"/>
      <w:szCs w:val="20"/>
    </w:rPr>
  </w:style>
  <w:style w:type="character" w:customStyle="1" w:styleId="CharChar">
    <w:name w:val="表格 Char Char"/>
    <w:link w:val="aff1"/>
    <w:qFormat/>
    <w:locked/>
    <w:rsid w:val="00704BC9"/>
    <w:rPr>
      <w:rFonts w:ascii="宋体" w:eastAsia="宋体" w:hAnsi="宋体"/>
      <w:lang w:val="en-US" w:eastAsia="zh-CN" w:bidi="ar-SA"/>
    </w:rPr>
  </w:style>
  <w:style w:type="paragraph" w:customStyle="1" w:styleId="aff1">
    <w:name w:val="表格"/>
    <w:basedOn w:val="a"/>
    <w:link w:val="CharChar"/>
    <w:rsid w:val="00704BC9"/>
    <w:pPr>
      <w:snapToGrid w:val="0"/>
      <w:ind w:firstLineChars="21" w:firstLine="42"/>
    </w:pPr>
    <w:rPr>
      <w:rFonts w:ascii="宋体" w:hAnsi="宋体"/>
      <w:kern w:val="0"/>
      <w:sz w:val="20"/>
      <w:szCs w:val="20"/>
    </w:rPr>
  </w:style>
  <w:style w:type="paragraph" w:customStyle="1" w:styleId="xl32">
    <w:name w:val="xl32"/>
    <w:basedOn w:val="a"/>
    <w:rsid w:val="00704BC9"/>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rsid w:val="00704BC9"/>
    <w:pPr>
      <w:widowControl/>
      <w:spacing w:after="160" w:line="240" w:lineRule="exact"/>
      <w:jc w:val="left"/>
    </w:pPr>
  </w:style>
  <w:style w:type="character" w:customStyle="1" w:styleId="CharChar0">
    <w:name w:val="Char Char"/>
    <w:rsid w:val="00704BC9"/>
    <w:rPr>
      <w:rFonts w:ascii="宋体" w:eastAsia="宋体" w:hAnsi="Courier New" w:hint="eastAsia"/>
      <w:kern w:val="2"/>
      <w:sz w:val="21"/>
      <w:lang w:val="en-US" w:eastAsia="zh-CN" w:bidi="ar-SA"/>
    </w:rPr>
  </w:style>
  <w:style w:type="character" w:customStyle="1" w:styleId="style51">
    <w:name w:val="style51"/>
    <w:basedOn w:val="a1"/>
    <w:qFormat/>
    <w:rsid w:val="00704BC9"/>
    <w:rPr>
      <w:sz w:val="21"/>
      <w:szCs w:val="21"/>
    </w:rPr>
  </w:style>
  <w:style w:type="paragraph" w:customStyle="1" w:styleId="aff2">
    <w:name w:val="标书_正文"/>
    <w:basedOn w:val="a"/>
    <w:rsid w:val="00704BC9"/>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3">
    <w:name w:val="标准文本"/>
    <w:basedOn w:val="a"/>
    <w:link w:val="Chard"/>
    <w:qFormat/>
    <w:rsid w:val="00704BC9"/>
    <w:pPr>
      <w:spacing w:line="360" w:lineRule="auto"/>
      <w:ind w:firstLineChars="200" w:firstLine="480"/>
    </w:pPr>
    <w:rPr>
      <w:rFonts w:cs="宋体"/>
      <w:sz w:val="24"/>
      <w:szCs w:val="20"/>
    </w:rPr>
  </w:style>
  <w:style w:type="character" w:customStyle="1" w:styleId="Chard">
    <w:name w:val="标准文本 Char"/>
    <w:basedOn w:val="a1"/>
    <w:link w:val="aff3"/>
    <w:rsid w:val="00704BC9"/>
    <w:rPr>
      <w:rFonts w:eastAsia="宋体" w:cs="宋体"/>
      <w:kern w:val="2"/>
      <w:sz w:val="24"/>
      <w:lang w:val="en-US" w:eastAsia="zh-CN" w:bidi="ar-SA"/>
    </w:rPr>
  </w:style>
  <w:style w:type="paragraph" w:customStyle="1" w:styleId="Default">
    <w:name w:val="Default"/>
    <w:rsid w:val="00704BC9"/>
    <w:pPr>
      <w:widowControl w:val="0"/>
      <w:autoSpaceDE w:val="0"/>
      <w:autoSpaceDN w:val="0"/>
      <w:adjustRightInd w:val="0"/>
    </w:pPr>
    <w:rPr>
      <w:color w:val="000000"/>
      <w:sz w:val="24"/>
      <w:szCs w:val="24"/>
    </w:rPr>
  </w:style>
  <w:style w:type="paragraph" w:customStyle="1" w:styleId="aff4">
    <w:name w:val="自定义正文"/>
    <w:basedOn w:val="a"/>
    <w:link w:val="Chare"/>
    <w:rsid w:val="00704BC9"/>
    <w:pPr>
      <w:spacing w:line="480" w:lineRule="exact"/>
      <w:ind w:firstLineChars="200" w:firstLine="200"/>
      <w:jc w:val="left"/>
    </w:pPr>
    <w:rPr>
      <w:rFonts w:ascii="仿宋_GB2312" w:eastAsia="仿宋_GB2312"/>
      <w:sz w:val="28"/>
    </w:rPr>
  </w:style>
  <w:style w:type="character" w:customStyle="1" w:styleId="Chare">
    <w:name w:val="自定义正文 Char"/>
    <w:basedOn w:val="a1"/>
    <w:link w:val="aff4"/>
    <w:qFormat/>
    <w:rsid w:val="00704BC9"/>
    <w:rPr>
      <w:rFonts w:ascii="仿宋_GB2312" w:eastAsia="仿宋_GB2312"/>
      <w:kern w:val="2"/>
      <w:sz w:val="28"/>
      <w:szCs w:val="24"/>
      <w:lang w:val="en-US" w:eastAsia="zh-CN" w:bidi="ar-SA"/>
    </w:rPr>
  </w:style>
  <w:style w:type="paragraph" w:customStyle="1" w:styleId="152">
    <w:name w:val="样式 小四 行距: 1.5 倍行距 首行缩进:  2 字符"/>
    <w:basedOn w:val="a"/>
    <w:qFormat/>
    <w:rsid w:val="00704BC9"/>
    <w:pPr>
      <w:spacing w:line="360" w:lineRule="auto"/>
      <w:ind w:firstLineChars="200" w:firstLine="480"/>
    </w:pPr>
    <w:rPr>
      <w:rFonts w:cs="宋体"/>
      <w:sz w:val="24"/>
      <w:szCs w:val="20"/>
    </w:rPr>
  </w:style>
  <w:style w:type="paragraph" w:customStyle="1" w:styleId="aff5">
    <w:name w:val="自定义表格文字"/>
    <w:basedOn w:val="a"/>
    <w:qFormat/>
    <w:rsid w:val="00704BC9"/>
    <w:pPr>
      <w:spacing w:before="60" w:after="60" w:line="320" w:lineRule="exact"/>
      <w:jc w:val="left"/>
    </w:pPr>
    <w:rPr>
      <w:rFonts w:ascii="宋体" w:eastAsia="楷体_GB2312"/>
    </w:rPr>
  </w:style>
  <w:style w:type="paragraph" w:customStyle="1" w:styleId="CharCharChar1Char">
    <w:name w:val="Char Char Char1 Char"/>
    <w:basedOn w:val="a"/>
    <w:qFormat/>
    <w:rsid w:val="00704BC9"/>
    <w:pPr>
      <w:widowControl/>
      <w:spacing w:after="160" w:line="240" w:lineRule="exact"/>
      <w:jc w:val="left"/>
    </w:pPr>
    <w:rPr>
      <w:rFonts w:ascii="Verdana" w:eastAsia="仿宋_GB2312" w:hAnsi="Verdana"/>
      <w:kern w:val="0"/>
      <w:sz w:val="24"/>
      <w:szCs w:val="20"/>
      <w:lang w:eastAsia="en-US"/>
    </w:rPr>
  </w:style>
  <w:style w:type="paragraph" w:customStyle="1" w:styleId="CharCharChar1Char1">
    <w:name w:val="Char Char Char1 Char1"/>
    <w:basedOn w:val="a"/>
    <w:rsid w:val="00704BC9"/>
    <w:pPr>
      <w:widowControl/>
      <w:spacing w:after="160" w:line="240" w:lineRule="exact"/>
      <w:jc w:val="left"/>
    </w:pPr>
    <w:rPr>
      <w:rFonts w:ascii="Verdana" w:eastAsia="仿宋_GB2312" w:hAnsi="Verdana"/>
      <w:kern w:val="0"/>
      <w:sz w:val="24"/>
      <w:szCs w:val="20"/>
      <w:lang w:eastAsia="en-US"/>
    </w:rPr>
  </w:style>
  <w:style w:type="character" w:customStyle="1" w:styleId="Char3">
    <w:name w:val="正文文本缩进 Char"/>
    <w:link w:val="a9"/>
    <w:rsid w:val="00704BC9"/>
    <w:rPr>
      <w:rFonts w:eastAsia="宋体"/>
      <w:kern w:val="2"/>
      <w:sz w:val="21"/>
      <w:szCs w:val="24"/>
      <w:lang w:val="en-US" w:eastAsia="zh-CN" w:bidi="ar-SA"/>
    </w:rPr>
  </w:style>
  <w:style w:type="character" w:customStyle="1" w:styleId="CharChar1">
    <w:name w:val="Char Char1"/>
    <w:rsid w:val="00704BC9"/>
    <w:rPr>
      <w:rFonts w:ascii="宋体" w:eastAsia="宋体" w:hAnsi="Courier New"/>
      <w:kern w:val="2"/>
      <w:sz w:val="21"/>
      <w:lang w:val="en-US" w:eastAsia="zh-CN" w:bidi="ar-SA"/>
    </w:rPr>
  </w:style>
  <w:style w:type="paragraph" w:customStyle="1" w:styleId="CharCharCharChar1">
    <w:name w:val="Char Char Char Char1"/>
    <w:basedOn w:val="a"/>
    <w:rsid w:val="00704BC9"/>
    <w:rPr>
      <w:rFonts w:ascii="Tahoma" w:hAnsi="Tahoma"/>
      <w:sz w:val="24"/>
      <w:szCs w:val="20"/>
    </w:rPr>
  </w:style>
  <w:style w:type="character" w:customStyle="1" w:styleId="2Char">
    <w:name w:val="标题 2 Char"/>
    <w:link w:val="2"/>
    <w:qFormat/>
    <w:rsid w:val="00704BC9"/>
    <w:rPr>
      <w:rFonts w:ascii="Arial" w:eastAsia="黑体" w:hAnsi="Arial"/>
      <w:b/>
      <w:kern w:val="2"/>
      <w:sz w:val="32"/>
    </w:rPr>
  </w:style>
  <w:style w:type="character" w:customStyle="1" w:styleId="3Char">
    <w:name w:val="标题 3 Char"/>
    <w:link w:val="3"/>
    <w:qFormat/>
    <w:rsid w:val="00704BC9"/>
    <w:rPr>
      <w:rFonts w:eastAsia="仿宋_GB2312"/>
      <w:b/>
      <w:kern w:val="2"/>
      <w:sz w:val="32"/>
    </w:rPr>
  </w:style>
  <w:style w:type="character" w:customStyle="1" w:styleId="H4Char">
    <w:name w:val="H4 Char"/>
    <w:qFormat/>
    <w:rsid w:val="00704BC9"/>
    <w:rPr>
      <w:rFonts w:ascii="宋体" w:eastAsia="黑体" w:hAnsi="宋体"/>
      <w:b/>
      <w:bCs/>
      <w:color w:val="000000"/>
      <w:spacing w:val="-4"/>
      <w:kern w:val="2"/>
      <w:sz w:val="24"/>
      <w:szCs w:val="30"/>
      <w:lang w:val="en-US" w:eastAsia="zh-CN" w:bidi="ar-SA"/>
    </w:rPr>
  </w:style>
  <w:style w:type="character" w:customStyle="1" w:styleId="H5Char">
    <w:name w:val="H5 Char"/>
    <w:qFormat/>
    <w:rsid w:val="00704BC9"/>
    <w:rPr>
      <w:rFonts w:ascii="Arial" w:eastAsia="宋体" w:hAnsi="Arial"/>
      <w:sz w:val="24"/>
      <w:lang w:val="en-US" w:eastAsia="zh-CN" w:bidi="ar-SA"/>
    </w:rPr>
  </w:style>
  <w:style w:type="character" w:customStyle="1" w:styleId="6Char">
    <w:name w:val="标题 6 Char"/>
    <w:link w:val="6"/>
    <w:qFormat/>
    <w:rsid w:val="00704BC9"/>
    <w:rPr>
      <w:rFonts w:ascii="宋体" w:eastAsia="宋体" w:hAnsi="Arial"/>
      <w:sz w:val="24"/>
      <w:lang w:val="en-US" w:eastAsia="zh-CN" w:bidi="ar-SA"/>
    </w:rPr>
  </w:style>
  <w:style w:type="character" w:customStyle="1" w:styleId="7Char">
    <w:name w:val="标题 7 Char"/>
    <w:link w:val="7"/>
    <w:rsid w:val="00704BC9"/>
    <w:rPr>
      <w:rFonts w:ascii="宋体" w:eastAsia="宋体" w:hAnsi="Arial"/>
      <w:b/>
      <w:sz w:val="24"/>
      <w:lang w:val="en-US" w:eastAsia="zh-CN" w:bidi="ar-SA"/>
    </w:rPr>
  </w:style>
  <w:style w:type="character" w:customStyle="1" w:styleId="8Char">
    <w:name w:val="标题 8 Char"/>
    <w:link w:val="8"/>
    <w:rsid w:val="00704BC9"/>
    <w:rPr>
      <w:rFonts w:ascii="Arial" w:eastAsia="黑体" w:hAnsi="Arial"/>
      <w:sz w:val="24"/>
      <w:lang w:val="en-US" w:eastAsia="zh-CN" w:bidi="ar-SA"/>
    </w:rPr>
  </w:style>
  <w:style w:type="character" w:customStyle="1" w:styleId="9Char">
    <w:name w:val="标题 9 Char"/>
    <w:link w:val="9"/>
    <w:rsid w:val="00704BC9"/>
    <w:rPr>
      <w:rFonts w:ascii="Arial" w:eastAsia="黑体" w:hAnsi="Arial"/>
      <w:sz w:val="24"/>
      <w:lang w:val="en-US" w:eastAsia="zh-CN" w:bidi="ar-SA"/>
    </w:rPr>
  </w:style>
  <w:style w:type="character" w:customStyle="1" w:styleId="Char5">
    <w:name w:val="日期 Char"/>
    <w:link w:val="ac"/>
    <w:qFormat/>
    <w:rsid w:val="00704BC9"/>
    <w:rPr>
      <w:rFonts w:ascii="楷体_GB2312" w:eastAsia="楷体_GB2312"/>
      <w:b/>
      <w:kern w:val="2"/>
      <w:sz w:val="28"/>
      <w:lang w:val="en-US" w:eastAsia="zh-CN" w:bidi="ar-SA"/>
    </w:rPr>
  </w:style>
  <w:style w:type="character" w:customStyle="1" w:styleId="CharChar8">
    <w:name w:val="Char Char8"/>
    <w:qFormat/>
    <w:rsid w:val="00704BC9"/>
    <w:rPr>
      <w:rFonts w:ascii="宋体" w:eastAsia="宋体"/>
      <w:kern w:val="2"/>
      <w:sz w:val="28"/>
      <w:lang w:val="en-US" w:eastAsia="zh-CN" w:bidi="ar-SA"/>
    </w:rPr>
  </w:style>
  <w:style w:type="character" w:customStyle="1" w:styleId="CharChar7">
    <w:name w:val="Char Char7"/>
    <w:qFormat/>
    <w:rsid w:val="00704BC9"/>
    <w:rPr>
      <w:rFonts w:eastAsia="仿宋_GB2312"/>
      <w:kern w:val="2"/>
      <w:sz w:val="24"/>
      <w:szCs w:val="24"/>
      <w:lang w:val="en-US" w:eastAsia="zh-CN" w:bidi="ar-SA"/>
    </w:rPr>
  </w:style>
  <w:style w:type="paragraph" w:customStyle="1" w:styleId="aff6">
    <w:name w:val="表内文字"/>
    <w:basedOn w:val="a"/>
    <w:qFormat/>
    <w:rsid w:val="00704BC9"/>
    <w:pPr>
      <w:jc w:val="center"/>
    </w:pPr>
    <w:rPr>
      <w:color w:val="FF0000"/>
      <w:kern w:val="0"/>
      <w:sz w:val="24"/>
    </w:rPr>
  </w:style>
  <w:style w:type="character" w:customStyle="1" w:styleId="Char8">
    <w:name w:val="页眉 Char"/>
    <w:link w:val="af"/>
    <w:uiPriority w:val="99"/>
    <w:qFormat/>
    <w:rsid w:val="00704BC9"/>
    <w:rPr>
      <w:rFonts w:eastAsia="宋体"/>
      <w:kern w:val="2"/>
      <w:sz w:val="18"/>
      <w:szCs w:val="18"/>
      <w:lang w:val="en-US" w:eastAsia="zh-CN" w:bidi="ar-SA"/>
    </w:rPr>
  </w:style>
  <w:style w:type="character" w:customStyle="1" w:styleId="Char0">
    <w:name w:val="文档结构图 Char"/>
    <w:link w:val="a6"/>
    <w:semiHidden/>
    <w:qFormat/>
    <w:rsid w:val="00704BC9"/>
    <w:rPr>
      <w:rFonts w:eastAsia="宋体"/>
      <w:kern w:val="2"/>
      <w:sz w:val="21"/>
      <w:szCs w:val="24"/>
      <w:lang w:val="en-US" w:eastAsia="zh-CN" w:bidi="ar-SA"/>
    </w:rPr>
  </w:style>
  <w:style w:type="character" w:customStyle="1" w:styleId="CharChar3">
    <w:name w:val="Char Char3"/>
    <w:qFormat/>
    <w:rsid w:val="00704BC9"/>
    <w:rPr>
      <w:rFonts w:eastAsia="仿宋_GB2312"/>
      <w:kern w:val="2"/>
      <w:sz w:val="28"/>
      <w:szCs w:val="24"/>
      <w:lang w:val="en-US" w:eastAsia="zh-CN" w:bidi="ar-SA"/>
    </w:rPr>
  </w:style>
  <w:style w:type="character" w:customStyle="1" w:styleId="Char1">
    <w:name w:val="批注文字 Char"/>
    <w:link w:val="a7"/>
    <w:semiHidden/>
    <w:qFormat/>
    <w:rsid w:val="00704BC9"/>
    <w:rPr>
      <w:rFonts w:eastAsia="宋体"/>
      <w:kern w:val="2"/>
      <w:sz w:val="21"/>
      <w:szCs w:val="24"/>
      <w:lang w:val="en-US" w:eastAsia="zh-CN" w:bidi="ar-SA"/>
    </w:rPr>
  </w:style>
  <w:style w:type="paragraph" w:customStyle="1" w:styleId="xl25">
    <w:name w:val="xl25"/>
    <w:basedOn w:val="a"/>
    <w:qFormat/>
    <w:rsid w:val="00704BC9"/>
    <w:pPr>
      <w:widowControl/>
      <w:numPr>
        <w:numId w:val="5"/>
      </w:numPr>
      <w:tabs>
        <w:tab w:val="clear" w:pos="840"/>
      </w:tabs>
      <w:spacing w:before="100" w:beforeAutospacing="1" w:after="100" w:afterAutospacing="1"/>
      <w:ind w:left="0" w:firstLine="0"/>
      <w:jc w:val="center"/>
      <w:textAlignment w:val="center"/>
    </w:pPr>
    <w:rPr>
      <w:rFonts w:ascii="宋体" w:hAnsi="宋体"/>
      <w:kern w:val="0"/>
      <w:sz w:val="20"/>
      <w:szCs w:val="20"/>
    </w:rPr>
  </w:style>
  <w:style w:type="paragraph" w:customStyle="1" w:styleId="font7">
    <w:name w:val="font7"/>
    <w:basedOn w:val="a"/>
    <w:qFormat/>
    <w:rsid w:val="00704BC9"/>
    <w:pPr>
      <w:widowControl/>
      <w:spacing w:before="100" w:beforeAutospacing="1" w:after="100" w:afterAutospacing="1"/>
      <w:jc w:val="left"/>
    </w:pPr>
    <w:rPr>
      <w:rFonts w:ascii="宋体" w:hAnsi="宋体" w:hint="eastAsia"/>
      <w:kern w:val="0"/>
      <w:szCs w:val="21"/>
    </w:rPr>
  </w:style>
  <w:style w:type="paragraph" w:customStyle="1" w:styleId="font5">
    <w:name w:val="font5"/>
    <w:basedOn w:val="a"/>
    <w:qFormat/>
    <w:rsid w:val="00704BC9"/>
    <w:pPr>
      <w:widowControl/>
      <w:spacing w:before="100" w:beforeAutospacing="1" w:after="100" w:afterAutospacing="1"/>
      <w:jc w:val="left"/>
    </w:pPr>
    <w:rPr>
      <w:rFonts w:ascii="宋体" w:hAnsi="宋体" w:hint="eastAsia"/>
      <w:kern w:val="0"/>
      <w:sz w:val="24"/>
    </w:rPr>
  </w:style>
  <w:style w:type="paragraph" w:customStyle="1" w:styleId="font6">
    <w:name w:val="font6"/>
    <w:basedOn w:val="a"/>
    <w:qFormat/>
    <w:rsid w:val="00704BC9"/>
    <w:pPr>
      <w:widowControl/>
      <w:spacing w:before="100" w:beforeAutospacing="1" w:after="100" w:afterAutospacing="1"/>
      <w:jc w:val="left"/>
    </w:pPr>
    <w:rPr>
      <w:rFonts w:ascii="宋体" w:hAnsi="宋体" w:hint="eastAsia"/>
      <w:kern w:val="0"/>
      <w:sz w:val="18"/>
      <w:szCs w:val="18"/>
    </w:rPr>
  </w:style>
  <w:style w:type="character" w:customStyle="1" w:styleId="2Char1">
    <w:name w:val="正文文本 2 Char"/>
    <w:link w:val="23"/>
    <w:qFormat/>
    <w:rsid w:val="00704BC9"/>
    <w:rPr>
      <w:rFonts w:ascii="隶书" w:eastAsia="隶书"/>
      <w:bCs/>
      <w:sz w:val="72"/>
      <w:szCs w:val="84"/>
      <w:lang w:val="en-US" w:eastAsia="zh-CN" w:bidi="ar-SA"/>
    </w:rPr>
  </w:style>
  <w:style w:type="paragraph" w:customStyle="1" w:styleId="15">
    <w:name w:val="项目1"/>
    <w:basedOn w:val="a"/>
    <w:qFormat/>
    <w:rsid w:val="00704BC9"/>
    <w:pPr>
      <w:tabs>
        <w:tab w:val="left" w:pos="840"/>
      </w:tabs>
      <w:spacing w:after="60"/>
      <w:ind w:left="840" w:hanging="420"/>
    </w:pPr>
    <w:rPr>
      <w:rFonts w:ascii="宋体"/>
      <w:spacing w:val="4"/>
      <w:szCs w:val="20"/>
    </w:rPr>
  </w:style>
  <w:style w:type="paragraph" w:customStyle="1" w:styleId="10">
    <w:name w:val="编10号"/>
    <w:basedOn w:val="a"/>
    <w:qFormat/>
    <w:rsid w:val="00704BC9"/>
    <w:pPr>
      <w:numPr>
        <w:ilvl w:val="3"/>
        <w:numId w:val="6"/>
      </w:numPr>
    </w:pPr>
  </w:style>
  <w:style w:type="paragraph" w:customStyle="1" w:styleId="aff7">
    <w:name w:val="段"/>
    <w:basedOn w:val="a"/>
    <w:qFormat/>
    <w:rsid w:val="00704BC9"/>
    <w:pPr>
      <w:ind w:firstLine="425"/>
    </w:pPr>
    <w:rPr>
      <w:rFonts w:ascii="宋体"/>
      <w:szCs w:val="20"/>
    </w:rPr>
  </w:style>
  <w:style w:type="paragraph" w:customStyle="1" w:styleId="CharCharCharChar">
    <w:name w:val="Char Char Char Char"/>
    <w:basedOn w:val="a"/>
    <w:qFormat/>
    <w:rsid w:val="00704BC9"/>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qFormat/>
    <w:rsid w:val="00704BC9"/>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qFormat/>
    <w:rsid w:val="00704BC9"/>
    <w:rPr>
      <w:rFonts w:ascii="宋体" w:eastAsia="宋体" w:hAnsi="宋体" w:hint="eastAsia"/>
      <w:sz w:val="18"/>
      <w:szCs w:val="18"/>
    </w:rPr>
  </w:style>
  <w:style w:type="paragraph" w:customStyle="1" w:styleId="Char1CharCharCharCharCharChar">
    <w:name w:val="Char1 Char Char Char Char Char Char"/>
    <w:basedOn w:val="a"/>
    <w:qFormat/>
    <w:rsid w:val="00704BC9"/>
    <w:rPr>
      <w:rFonts w:ascii="Tahoma" w:hAnsi="Tahoma"/>
      <w:sz w:val="24"/>
      <w:szCs w:val="20"/>
    </w:rPr>
  </w:style>
  <w:style w:type="paragraph" w:customStyle="1" w:styleId="CharChar2CharCharCharChar">
    <w:name w:val="Char Char2 Char Char Char Char"/>
    <w:basedOn w:val="a6"/>
    <w:qFormat/>
    <w:rsid w:val="00704BC9"/>
    <w:rPr>
      <w:rFonts w:ascii="Tahoma" w:hAnsi="Tahoma"/>
      <w:sz w:val="24"/>
    </w:rPr>
  </w:style>
  <w:style w:type="paragraph" w:customStyle="1" w:styleId="CharCharChar">
    <w:name w:val="Char Char Char"/>
    <w:basedOn w:val="a6"/>
    <w:qFormat/>
    <w:rsid w:val="00704BC9"/>
    <w:rPr>
      <w:rFonts w:ascii="Tahoma" w:hAnsi="Tahoma"/>
      <w:sz w:val="24"/>
    </w:rPr>
  </w:style>
  <w:style w:type="paragraph" w:customStyle="1" w:styleId="New">
    <w:name w:val="正文缩进 New"/>
    <w:basedOn w:val="a"/>
    <w:qFormat/>
    <w:rsid w:val="00704BC9"/>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qFormat/>
    <w:rsid w:val="00704BC9"/>
    <w:pPr>
      <w:widowControl w:val="0"/>
      <w:spacing w:line="440" w:lineRule="exact"/>
      <w:jc w:val="both"/>
    </w:pPr>
    <w:rPr>
      <w:kern w:val="2"/>
      <w:sz w:val="28"/>
      <w:szCs w:val="24"/>
    </w:rPr>
  </w:style>
  <w:style w:type="character" w:customStyle="1" w:styleId="tpccontent1">
    <w:name w:val="tpc_content1"/>
    <w:qFormat/>
    <w:rsid w:val="00704BC9"/>
    <w:rPr>
      <w:sz w:val="20"/>
      <w:szCs w:val="20"/>
    </w:rPr>
  </w:style>
  <w:style w:type="character" w:customStyle="1" w:styleId="CharChar11">
    <w:name w:val="Char Char11"/>
    <w:qFormat/>
    <w:rsid w:val="00704BC9"/>
    <w:rPr>
      <w:b/>
      <w:kern w:val="44"/>
      <w:sz w:val="44"/>
    </w:rPr>
  </w:style>
  <w:style w:type="character" w:customStyle="1" w:styleId="CharChar10">
    <w:name w:val="Char Char10"/>
    <w:qFormat/>
    <w:rsid w:val="00704BC9"/>
    <w:rPr>
      <w:b/>
      <w:kern w:val="2"/>
      <w:sz w:val="28"/>
      <w:szCs w:val="28"/>
    </w:rPr>
  </w:style>
  <w:style w:type="character" w:customStyle="1" w:styleId="CharChar9">
    <w:name w:val="Char Char9"/>
    <w:qFormat/>
    <w:rsid w:val="00704BC9"/>
    <w:rPr>
      <w:b/>
      <w:kern w:val="2"/>
      <w:sz w:val="24"/>
      <w:szCs w:val="24"/>
    </w:rPr>
  </w:style>
  <w:style w:type="paragraph" w:customStyle="1" w:styleId="CharCharChar0">
    <w:name w:val="Char Char Char 字元 字元"/>
    <w:basedOn w:val="a"/>
    <w:qFormat/>
    <w:rsid w:val="00704BC9"/>
    <w:pPr>
      <w:spacing w:line="360" w:lineRule="auto"/>
      <w:ind w:firstLineChars="200" w:firstLine="200"/>
    </w:pPr>
    <w:rPr>
      <w:szCs w:val="20"/>
    </w:rPr>
  </w:style>
  <w:style w:type="paragraph" w:customStyle="1" w:styleId="New0">
    <w:name w:val="正文 New"/>
    <w:qFormat/>
    <w:rsid w:val="00704BC9"/>
    <w:pPr>
      <w:widowControl w:val="0"/>
      <w:jc w:val="both"/>
    </w:pPr>
    <w:rPr>
      <w:kern w:val="2"/>
      <w:sz w:val="21"/>
    </w:rPr>
  </w:style>
  <w:style w:type="paragraph" w:customStyle="1" w:styleId="NewNew">
    <w:name w:val="正文 New New"/>
    <w:qFormat/>
    <w:rsid w:val="00704BC9"/>
    <w:pPr>
      <w:widowControl w:val="0"/>
      <w:jc w:val="both"/>
    </w:pPr>
    <w:rPr>
      <w:kern w:val="2"/>
      <w:sz w:val="21"/>
    </w:rPr>
  </w:style>
  <w:style w:type="character" w:customStyle="1" w:styleId="style11">
    <w:name w:val="style11"/>
    <w:basedOn w:val="a1"/>
    <w:qFormat/>
    <w:rsid w:val="00704BC9"/>
    <w:rPr>
      <w:b/>
      <w:bCs/>
      <w:color w:val="FF0000"/>
    </w:rPr>
  </w:style>
  <w:style w:type="character" w:customStyle="1" w:styleId="info">
    <w:name w:val="info"/>
    <w:basedOn w:val="a1"/>
    <w:qFormat/>
    <w:rsid w:val="00704BC9"/>
  </w:style>
  <w:style w:type="paragraph" w:customStyle="1" w:styleId="27">
    <w:name w:val="样式 正文缩进 + 首行缩进:  2 字符"/>
    <w:basedOn w:val="a0"/>
    <w:link w:val="2Char3"/>
    <w:qFormat/>
    <w:rsid w:val="00704BC9"/>
    <w:pPr>
      <w:spacing w:line="360" w:lineRule="auto"/>
      <w:ind w:firstLine="480"/>
    </w:pPr>
    <w:rPr>
      <w:rFonts w:ascii="宋体" w:hAnsi="宋体"/>
      <w:color w:val="000000"/>
      <w:kern w:val="0"/>
      <w:sz w:val="24"/>
      <w:szCs w:val="20"/>
    </w:rPr>
  </w:style>
  <w:style w:type="character" w:customStyle="1" w:styleId="2Char3">
    <w:name w:val="样式 正文缩进 + 首行缩进:  2 字符 Char"/>
    <w:link w:val="27"/>
    <w:qFormat/>
    <w:locked/>
    <w:rsid w:val="00704BC9"/>
    <w:rPr>
      <w:rFonts w:ascii="宋体" w:eastAsia="宋体" w:hAnsi="宋体"/>
      <w:color w:val="000000"/>
      <w:sz w:val="24"/>
      <w:lang w:bidi="ar-SA"/>
    </w:rPr>
  </w:style>
  <w:style w:type="paragraph" w:customStyle="1" w:styleId="28">
    <w:name w:val="正文2"/>
    <w:basedOn w:val="a"/>
    <w:link w:val="2Char4"/>
    <w:qFormat/>
    <w:rsid w:val="00704BC9"/>
    <w:pPr>
      <w:spacing w:before="156" w:line="360" w:lineRule="auto"/>
      <w:ind w:firstLineChars="200" w:firstLine="510"/>
    </w:pPr>
    <w:rPr>
      <w:sz w:val="24"/>
      <w:szCs w:val="20"/>
    </w:rPr>
  </w:style>
  <w:style w:type="character" w:customStyle="1" w:styleId="2Char4">
    <w:name w:val="正文2 Char"/>
    <w:link w:val="28"/>
    <w:qFormat/>
    <w:rsid w:val="00704BC9"/>
    <w:rPr>
      <w:rFonts w:eastAsia="宋体"/>
      <w:kern w:val="2"/>
      <w:sz w:val="24"/>
      <w:lang w:val="en-US" w:eastAsia="zh-CN" w:bidi="ar-SA"/>
    </w:rPr>
  </w:style>
  <w:style w:type="paragraph" w:customStyle="1" w:styleId="p0">
    <w:name w:val="p0"/>
    <w:basedOn w:val="a"/>
    <w:qFormat/>
    <w:rsid w:val="00704BC9"/>
    <w:pPr>
      <w:widowControl/>
    </w:pPr>
    <w:rPr>
      <w:kern w:val="0"/>
      <w:szCs w:val="21"/>
    </w:rPr>
  </w:style>
  <w:style w:type="character" w:customStyle="1" w:styleId="Char9">
    <w:name w:val="正文段 Char"/>
    <w:link w:val="afb"/>
    <w:qFormat/>
    <w:rsid w:val="00704BC9"/>
    <w:rPr>
      <w:rFonts w:eastAsia="宋体"/>
      <w:sz w:val="24"/>
      <w:lang w:val="en-US" w:eastAsia="zh-CN" w:bidi="ar-SA"/>
    </w:rPr>
  </w:style>
  <w:style w:type="paragraph" w:customStyle="1" w:styleId="16">
    <w:name w:val="部分1"/>
    <w:basedOn w:val="a"/>
    <w:qFormat/>
    <w:rsid w:val="00704BC9"/>
    <w:pPr>
      <w:keepNext/>
      <w:pageBreakBefore/>
      <w:tabs>
        <w:tab w:val="left" w:pos="720"/>
      </w:tabs>
      <w:spacing w:line="360" w:lineRule="auto"/>
      <w:jc w:val="center"/>
      <w:outlineLvl w:val="0"/>
    </w:pPr>
    <w:rPr>
      <w:rFonts w:eastAsia="黑体"/>
      <w:b/>
      <w:kern w:val="44"/>
      <w:sz w:val="36"/>
      <w:szCs w:val="20"/>
    </w:rPr>
  </w:style>
  <w:style w:type="paragraph" w:customStyle="1" w:styleId="110">
    <w:name w:val="列出段落11"/>
    <w:basedOn w:val="a"/>
    <w:uiPriority w:val="34"/>
    <w:qFormat/>
    <w:rsid w:val="00704BC9"/>
    <w:pPr>
      <w:adjustRightInd w:val="0"/>
      <w:spacing w:line="360" w:lineRule="auto"/>
      <w:ind w:firstLineChars="200" w:firstLine="200"/>
    </w:pPr>
    <w:rPr>
      <w:rFonts w:eastAsia="楷体_GB2312" w:cs="Lucida Sans"/>
      <w:sz w:val="24"/>
    </w:rPr>
  </w:style>
  <w:style w:type="paragraph" w:customStyle="1" w:styleId="50">
    <w:name w:val="样式5"/>
    <w:basedOn w:val="a"/>
    <w:qFormat/>
    <w:rsid w:val="00704BC9"/>
    <w:pPr>
      <w:adjustRightInd w:val="0"/>
      <w:spacing w:line="440" w:lineRule="exact"/>
      <w:ind w:left="2" w:firstLineChars="200" w:firstLine="480"/>
    </w:pPr>
    <w:rPr>
      <w:rFonts w:ascii="仿宋_GB2312" w:eastAsia="仿宋_GB2312" w:hAnsi="仿宋"/>
      <w:sz w:val="24"/>
    </w:rPr>
  </w:style>
  <w:style w:type="paragraph" w:customStyle="1" w:styleId="41">
    <w:name w:val="样式4"/>
    <w:basedOn w:val="a"/>
    <w:qFormat/>
    <w:rsid w:val="00704BC9"/>
    <w:pPr>
      <w:adjustRightInd w:val="0"/>
      <w:spacing w:line="360" w:lineRule="auto"/>
      <w:ind w:firstLine="420"/>
      <w:jc w:val="center"/>
      <w:outlineLvl w:val="2"/>
    </w:pPr>
    <w:rPr>
      <w:rFonts w:ascii="仿宋_GB2312" w:eastAsia="仿宋_GB2312" w:hAnsi="仿宋"/>
      <w:b/>
      <w:sz w:val="32"/>
      <w:szCs w:val="32"/>
    </w:rPr>
  </w:style>
  <w:style w:type="character" w:customStyle="1" w:styleId="Char20">
    <w:name w:val="日期 Char2"/>
    <w:qFormat/>
    <w:rsid w:val="00704BC9"/>
    <w:rPr>
      <w:rFonts w:ascii="楷体_GB2312" w:eastAsia="楷体_GB2312"/>
      <w:b/>
      <w:kern w:val="2"/>
      <w:sz w:val="28"/>
      <w:lang w:val="en-US" w:eastAsia="zh-CN" w:bidi="ar-SA"/>
    </w:rPr>
  </w:style>
  <w:style w:type="character" w:customStyle="1" w:styleId="Char7">
    <w:name w:val="页脚 Char"/>
    <w:link w:val="ae"/>
    <w:uiPriority w:val="99"/>
    <w:qFormat/>
    <w:rsid w:val="00704BC9"/>
    <w:rPr>
      <w:kern w:val="2"/>
      <w:sz w:val="18"/>
      <w:szCs w:val="18"/>
    </w:rPr>
  </w:style>
  <w:style w:type="character" w:customStyle="1" w:styleId="Char6">
    <w:name w:val="批注框文本 Char"/>
    <w:link w:val="ad"/>
    <w:uiPriority w:val="99"/>
    <w:semiHidden/>
    <w:qFormat/>
    <w:rsid w:val="00704BC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15</Pages>
  <Words>2010</Words>
  <Characters>11462</Characters>
  <Application>Microsoft Office Word</Application>
  <DocSecurity>0</DocSecurity>
  <Lines>95</Lines>
  <Paragraphs>26</Paragraphs>
  <ScaleCrop>false</ScaleCrop>
  <Company>CHINA</Company>
  <LinksUpToDate>false</LinksUpToDate>
  <CharactersWithSpaces>13446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creator>USER</dc:creator>
  <cp:lastModifiedBy>admin</cp:lastModifiedBy>
  <cp:revision>34</cp:revision>
  <cp:lastPrinted>2013-09-24T01:34:00Z</cp:lastPrinted>
  <dcterms:created xsi:type="dcterms:W3CDTF">2019-03-28T02:49:00Z</dcterms:created>
  <dcterms:modified xsi:type="dcterms:W3CDTF">2019-04-25T03:10:00Z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