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79" w:rsidRDefault="00770879" w:rsidP="00770879">
      <w:pPr>
        <w:spacing w:line="440" w:lineRule="exact"/>
        <w:jc w:val="center"/>
        <w:rPr>
          <w:rFonts w:ascii="隶书" w:eastAsia="隶书" w:hAnsi="新宋体" w:cs="Arial"/>
          <w:bCs/>
          <w:color w:val="000000"/>
          <w:sz w:val="36"/>
          <w:szCs w:val="30"/>
        </w:rPr>
      </w:pPr>
      <w:bookmarkStart w:id="0" w:name="_Toc151354173"/>
      <w:r w:rsidRPr="00770879">
        <w:rPr>
          <w:rFonts w:ascii="隶书" w:eastAsia="隶书" w:hAnsi="新宋体" w:cs="Arial" w:hint="eastAsia"/>
          <w:bCs/>
          <w:color w:val="000000"/>
          <w:sz w:val="36"/>
          <w:szCs w:val="30"/>
        </w:rPr>
        <w:t>绍兴文理学院附属医院医用臭氧治疗仪等医疗设备</w:t>
      </w:r>
    </w:p>
    <w:p w:rsidR="00770879" w:rsidRDefault="00770879" w:rsidP="00770879">
      <w:pPr>
        <w:spacing w:line="440" w:lineRule="exact"/>
        <w:jc w:val="center"/>
        <w:rPr>
          <w:rFonts w:ascii="隶书" w:eastAsia="隶书" w:hAnsi="新宋体" w:cs="Arial"/>
          <w:bCs/>
          <w:color w:val="000000"/>
          <w:sz w:val="36"/>
          <w:szCs w:val="30"/>
        </w:rPr>
      </w:pPr>
      <w:r w:rsidRPr="00770879">
        <w:rPr>
          <w:rFonts w:ascii="隶书" w:eastAsia="隶书" w:hAnsi="新宋体" w:cs="Arial" w:hint="eastAsia"/>
          <w:bCs/>
          <w:color w:val="000000"/>
          <w:sz w:val="36"/>
          <w:szCs w:val="30"/>
        </w:rPr>
        <w:t>供货项目</w:t>
      </w:r>
    </w:p>
    <w:p w:rsidR="00A00288" w:rsidRPr="00DD3A21" w:rsidRDefault="00092E49" w:rsidP="00A00288">
      <w:pPr>
        <w:spacing w:line="440" w:lineRule="exact"/>
        <w:rPr>
          <w:rFonts w:ascii="仿宋_GB2312" w:eastAsia="仿宋_GB2312" w:hAnsi="新宋体" w:cs="Arial"/>
          <w:color w:val="000000"/>
          <w:sz w:val="24"/>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4A23FE" w:rsidRPr="007A3239" w:rsidRDefault="004A23FE" w:rsidP="004A23FE">
      <w:pPr>
        <w:spacing w:line="420" w:lineRule="exact"/>
        <w:ind w:firstLineChars="225" w:firstLine="540"/>
        <w:rPr>
          <w:rFonts w:ascii="仿宋_GB2312" w:eastAsia="仿宋_GB2312" w:hAnsi="宋体" w:cs="宋体"/>
          <w:kern w:val="0"/>
          <w:sz w:val="24"/>
        </w:rPr>
      </w:pPr>
      <w:r w:rsidRPr="007A3239">
        <w:rPr>
          <w:rFonts w:ascii="仿宋_GB2312" w:eastAsia="仿宋_GB2312" w:hAnsi="宋体" w:cs="宋体" w:hint="eastAsia"/>
          <w:kern w:val="0"/>
          <w:sz w:val="24"/>
        </w:rPr>
        <w:t>1.符合政府采购法第二十二条之供应商资格规定。</w:t>
      </w:r>
    </w:p>
    <w:p w:rsidR="004A23FE" w:rsidRPr="007A3239" w:rsidRDefault="004A23FE" w:rsidP="004A23FE">
      <w:pPr>
        <w:autoSpaceDE w:val="0"/>
        <w:autoSpaceDN w:val="0"/>
        <w:adjustRightInd w:val="0"/>
        <w:spacing w:line="420" w:lineRule="exact"/>
        <w:ind w:firstLineChars="200" w:firstLine="480"/>
        <w:jc w:val="left"/>
        <w:rPr>
          <w:rFonts w:ascii="仿宋_GB2312" w:eastAsia="仿宋_GB2312" w:hAnsi="宋体" w:cs="宋体"/>
          <w:kern w:val="0"/>
          <w:sz w:val="24"/>
        </w:rPr>
      </w:pPr>
      <w:r w:rsidRPr="007A3239">
        <w:rPr>
          <w:rFonts w:ascii="仿宋_GB2312" w:eastAsia="仿宋_GB2312" w:hAnsi="宋体" w:cs="宋体" w:hint="eastAsia"/>
          <w:kern w:val="0"/>
          <w:sz w:val="24"/>
        </w:rPr>
        <w:t>2.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4A23FE" w:rsidRPr="007A3239" w:rsidRDefault="004A23FE" w:rsidP="004A23FE">
      <w:pPr>
        <w:autoSpaceDE w:val="0"/>
        <w:autoSpaceDN w:val="0"/>
        <w:adjustRightInd w:val="0"/>
        <w:spacing w:line="420" w:lineRule="exact"/>
        <w:ind w:firstLineChars="200" w:firstLine="480"/>
        <w:jc w:val="left"/>
        <w:rPr>
          <w:rFonts w:ascii="仿宋_GB2312" w:eastAsia="仿宋_GB2312" w:hAnsi="宋体" w:cs="宋体"/>
          <w:kern w:val="0"/>
          <w:sz w:val="24"/>
        </w:rPr>
      </w:pPr>
      <w:r w:rsidRPr="007A3239">
        <w:rPr>
          <w:rFonts w:ascii="仿宋_GB2312" w:eastAsia="仿宋_GB2312" w:hAnsi="宋体" w:cs="宋体" w:hint="eastAsia"/>
          <w:kern w:val="0"/>
          <w:sz w:val="24"/>
        </w:rPr>
        <w:t>3. 未被“信用中国”（www.creditchina.gov.cn）、中国政府采购网（www.ccgp.gov.cn）列入失信被执行人、重大税收违法案件当事人名单、政府采购严重违法失信行为记录名单。</w:t>
      </w:r>
    </w:p>
    <w:p w:rsidR="004A23FE" w:rsidRPr="007A3239" w:rsidRDefault="004A23FE" w:rsidP="004A23FE">
      <w:pPr>
        <w:autoSpaceDE w:val="0"/>
        <w:autoSpaceDN w:val="0"/>
        <w:adjustRightInd w:val="0"/>
        <w:spacing w:line="420" w:lineRule="exact"/>
        <w:ind w:firstLineChars="200" w:firstLine="480"/>
        <w:jc w:val="left"/>
        <w:rPr>
          <w:rFonts w:ascii="仿宋_GB2312" w:eastAsia="仿宋_GB2312" w:hAnsi="宋体" w:cs="宋体"/>
          <w:kern w:val="0"/>
          <w:sz w:val="24"/>
        </w:rPr>
      </w:pPr>
      <w:r w:rsidRPr="007A3239">
        <w:rPr>
          <w:rFonts w:ascii="仿宋_GB2312" w:eastAsia="仿宋_GB2312" w:hAnsi="宋体" w:cs="宋体" w:hint="eastAsia"/>
          <w:kern w:val="0"/>
          <w:sz w:val="24"/>
        </w:rPr>
        <w:t>4.不接受联合体投标。</w:t>
      </w:r>
    </w:p>
    <w:p w:rsidR="004A23FE" w:rsidRDefault="00092E49" w:rsidP="00471193">
      <w:pPr>
        <w:spacing w:line="440" w:lineRule="exact"/>
        <w:outlineLvl w:val="0"/>
        <w:rPr>
          <w:rFonts w:ascii="仿宋_GB2312" w:eastAsia="仿宋_GB2312"/>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、采购人联系方式：</w:t>
      </w:r>
      <w:r w:rsidR="005A7DA3" w:rsidRPr="005A7DA3">
        <w:rPr>
          <w:rFonts w:ascii="仿宋_GB2312" w:eastAsia="仿宋_GB2312" w:hint="eastAsia"/>
          <w:sz w:val="24"/>
        </w:rPr>
        <w:t>绍兴文理学院附属医院，蒋秀娥 ，</w:t>
      </w:r>
      <w:r w:rsidR="005A7DA3">
        <w:rPr>
          <w:rFonts w:ascii="仿宋_GB2312" w:eastAsia="仿宋_GB2312" w:hint="eastAsia"/>
          <w:sz w:val="24"/>
        </w:rPr>
        <w:t xml:space="preserve">88293115 </w:t>
      </w:r>
      <w:r w:rsidR="005A7DA3" w:rsidRPr="005A7DA3">
        <w:rPr>
          <w:rFonts w:ascii="仿宋_GB2312" w:eastAsia="仿宋_GB2312" w:hint="eastAsia"/>
          <w:sz w:val="24"/>
        </w:rPr>
        <w:t>。</w:t>
      </w:r>
    </w:p>
    <w:p w:rsidR="00A00288" w:rsidRDefault="00092E49" w:rsidP="00471193">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8"/>
        <w:gridCol w:w="2880"/>
        <w:gridCol w:w="1956"/>
        <w:gridCol w:w="1620"/>
      </w:tblGrid>
      <w:tr w:rsidR="005A7DA3" w:rsidRPr="002B3D37" w:rsidTr="007849DB">
        <w:trPr>
          <w:trHeight w:val="70"/>
        </w:trPr>
        <w:tc>
          <w:tcPr>
            <w:tcW w:w="2018" w:type="dxa"/>
            <w:vAlign w:val="center"/>
          </w:tcPr>
          <w:bookmarkEnd w:id="0"/>
          <w:p w:rsidR="005A7DA3" w:rsidRPr="002B3D37" w:rsidRDefault="005A7DA3" w:rsidP="007849DB">
            <w:pPr>
              <w:jc w:val="center"/>
              <w:rPr>
                <w:rFonts w:ascii="仿宋_GB2312" w:eastAsia="仿宋_GB2312" w:hAnsi="新宋体" w:cs="Arial"/>
                <w:b/>
                <w:szCs w:val="21"/>
              </w:rPr>
            </w:pPr>
            <w:r w:rsidRPr="002B3D37">
              <w:rPr>
                <w:rFonts w:ascii="仿宋_GB2312" w:eastAsia="仿宋_GB2312" w:hAnsi="新宋体" w:cs="宋体" w:hint="eastAsia"/>
                <w:b/>
                <w:szCs w:val="21"/>
              </w:rPr>
              <w:t>标项</w:t>
            </w:r>
          </w:p>
        </w:tc>
        <w:tc>
          <w:tcPr>
            <w:tcW w:w="2880" w:type="dxa"/>
            <w:vAlign w:val="center"/>
          </w:tcPr>
          <w:p w:rsidR="005A7DA3" w:rsidRPr="002B3D37" w:rsidRDefault="005A7DA3" w:rsidP="007849DB">
            <w:pPr>
              <w:jc w:val="center"/>
              <w:rPr>
                <w:rFonts w:ascii="仿宋_GB2312" w:eastAsia="仿宋_GB2312" w:hAnsi="新宋体" w:cs="宋体"/>
                <w:b/>
                <w:szCs w:val="21"/>
              </w:rPr>
            </w:pPr>
            <w:r w:rsidRPr="002B3D37">
              <w:rPr>
                <w:rFonts w:ascii="仿宋_GB2312" w:eastAsia="仿宋_GB2312" w:hAnsi="新宋体" w:cs="宋体" w:hint="eastAsia"/>
                <w:b/>
                <w:szCs w:val="21"/>
              </w:rPr>
              <w:t>标段名称及数量</w:t>
            </w:r>
          </w:p>
          <w:p w:rsidR="005A7DA3" w:rsidRPr="002B3D37" w:rsidRDefault="005A7DA3" w:rsidP="007849DB">
            <w:pPr>
              <w:jc w:val="center"/>
              <w:rPr>
                <w:rFonts w:ascii="仿宋_GB2312" w:eastAsia="仿宋_GB2312" w:hAnsi="新宋体" w:cs="Arial"/>
                <w:b/>
                <w:szCs w:val="21"/>
              </w:rPr>
            </w:pPr>
            <w:r w:rsidRPr="002B3D37">
              <w:rPr>
                <w:rFonts w:ascii="仿宋_GB2312" w:eastAsia="仿宋_GB2312" w:hAnsi="新宋体" w:hint="eastAsia"/>
                <w:b/>
                <w:bCs/>
                <w:szCs w:val="21"/>
              </w:rPr>
              <w:t>（详见招标文件）</w:t>
            </w:r>
          </w:p>
        </w:tc>
        <w:tc>
          <w:tcPr>
            <w:tcW w:w="1956" w:type="dxa"/>
            <w:vAlign w:val="center"/>
          </w:tcPr>
          <w:p w:rsidR="005A7DA3" w:rsidRPr="002B3D37" w:rsidRDefault="005A7DA3" w:rsidP="007849DB">
            <w:pPr>
              <w:jc w:val="center"/>
              <w:rPr>
                <w:rFonts w:ascii="仿宋_GB2312" w:eastAsia="仿宋_GB2312" w:hAnsi="新宋体" w:cs="Arial"/>
                <w:b/>
                <w:szCs w:val="21"/>
              </w:rPr>
            </w:pPr>
            <w:r w:rsidRPr="002B3D37">
              <w:rPr>
                <w:rFonts w:ascii="仿宋_GB2312" w:eastAsia="仿宋_GB2312" w:hAnsi="新宋体" w:cs="Arial" w:hint="eastAsia"/>
                <w:b/>
                <w:szCs w:val="21"/>
              </w:rPr>
              <w:t>预算金额或上限价（单位：人民币元）</w:t>
            </w:r>
          </w:p>
        </w:tc>
        <w:tc>
          <w:tcPr>
            <w:tcW w:w="1620" w:type="dxa"/>
            <w:vAlign w:val="center"/>
          </w:tcPr>
          <w:p w:rsidR="005A7DA3" w:rsidRPr="002B3D37" w:rsidRDefault="005A7DA3" w:rsidP="007849DB">
            <w:pPr>
              <w:jc w:val="center"/>
              <w:rPr>
                <w:rFonts w:ascii="仿宋_GB2312" w:eastAsia="仿宋_GB2312" w:hAnsi="新宋体" w:cs="Arial"/>
                <w:b/>
                <w:szCs w:val="21"/>
              </w:rPr>
            </w:pPr>
            <w:r w:rsidRPr="002B3D37">
              <w:rPr>
                <w:rFonts w:ascii="仿宋_GB2312" w:eastAsia="仿宋_GB2312" w:hAnsi="新宋体" w:cs="Arial" w:hint="eastAsia"/>
                <w:b/>
                <w:szCs w:val="21"/>
              </w:rPr>
              <w:t>投标保证金（单位：人民币元）</w:t>
            </w:r>
          </w:p>
        </w:tc>
      </w:tr>
      <w:tr w:rsidR="005A7DA3" w:rsidRPr="002B3D37" w:rsidTr="007849DB">
        <w:trPr>
          <w:trHeight w:val="124"/>
        </w:trPr>
        <w:tc>
          <w:tcPr>
            <w:tcW w:w="2018" w:type="dxa"/>
            <w:vAlign w:val="center"/>
          </w:tcPr>
          <w:p w:rsidR="005A7DA3" w:rsidRPr="002B3D37" w:rsidRDefault="005A7DA3" w:rsidP="007849DB">
            <w:pPr>
              <w:jc w:val="center"/>
              <w:rPr>
                <w:rFonts w:ascii="仿宋_GB2312" w:eastAsia="仿宋_GB2312" w:hAnsi="新宋体" w:cs="Arial"/>
                <w:szCs w:val="21"/>
              </w:rPr>
            </w:pPr>
            <w:r w:rsidRPr="002B3D37">
              <w:rPr>
                <w:rFonts w:ascii="仿宋_GB2312" w:eastAsia="仿宋_GB2312" w:hAnsi="新宋体" w:cs="Arial"/>
                <w:szCs w:val="21"/>
              </w:rPr>
              <w:t>2019-12-0332-1</w:t>
            </w:r>
          </w:p>
        </w:tc>
        <w:tc>
          <w:tcPr>
            <w:tcW w:w="288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医用臭氧治疗仪1台</w:t>
            </w:r>
          </w:p>
        </w:tc>
        <w:tc>
          <w:tcPr>
            <w:tcW w:w="1956"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￥350</w:t>
            </w:r>
            <w:r w:rsidRPr="002B3D37">
              <w:rPr>
                <w:rFonts w:ascii="仿宋_GB2312" w:eastAsia="仿宋_GB2312" w:hAnsi="新宋体" w:cs="Arial"/>
                <w:szCs w:val="21"/>
              </w:rPr>
              <w:t>000.00</w:t>
            </w:r>
          </w:p>
        </w:tc>
        <w:tc>
          <w:tcPr>
            <w:tcW w:w="162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0.00</w:t>
            </w:r>
          </w:p>
        </w:tc>
      </w:tr>
      <w:tr w:rsidR="005A7DA3" w:rsidRPr="002B3D37" w:rsidTr="007849DB">
        <w:trPr>
          <w:trHeight w:val="124"/>
        </w:trPr>
        <w:tc>
          <w:tcPr>
            <w:tcW w:w="2018" w:type="dxa"/>
            <w:vAlign w:val="center"/>
          </w:tcPr>
          <w:p w:rsidR="005A7DA3" w:rsidRPr="002B3D37" w:rsidRDefault="005A7DA3" w:rsidP="007849DB">
            <w:pPr>
              <w:jc w:val="center"/>
              <w:rPr>
                <w:rFonts w:ascii="仿宋_GB2312" w:eastAsia="仿宋_GB2312" w:hAnsi="新宋体" w:cs="Arial"/>
                <w:szCs w:val="21"/>
              </w:rPr>
            </w:pPr>
            <w:r w:rsidRPr="002B3D37">
              <w:rPr>
                <w:rFonts w:ascii="仿宋_GB2312" w:eastAsia="仿宋_GB2312" w:hAnsi="新宋体" w:cs="Arial"/>
                <w:szCs w:val="21"/>
              </w:rPr>
              <w:t>2019-12-0332-</w:t>
            </w:r>
            <w:r w:rsidRPr="002B3D37">
              <w:rPr>
                <w:rFonts w:ascii="仿宋_GB2312" w:eastAsia="仿宋_GB2312" w:hAnsi="新宋体" w:cs="Arial" w:hint="eastAsia"/>
                <w:szCs w:val="21"/>
              </w:rPr>
              <w:t>2</w:t>
            </w:r>
          </w:p>
        </w:tc>
        <w:tc>
          <w:tcPr>
            <w:tcW w:w="288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连续无创血压及血流动力学监测系统1台</w:t>
            </w:r>
          </w:p>
        </w:tc>
        <w:tc>
          <w:tcPr>
            <w:tcW w:w="1956"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￥38</w:t>
            </w:r>
            <w:r w:rsidRPr="002B3D37">
              <w:rPr>
                <w:rFonts w:ascii="仿宋_GB2312" w:eastAsia="仿宋_GB2312" w:hAnsi="新宋体" w:cs="Arial"/>
                <w:szCs w:val="21"/>
              </w:rPr>
              <w:t>0000.00</w:t>
            </w:r>
          </w:p>
        </w:tc>
        <w:tc>
          <w:tcPr>
            <w:tcW w:w="162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0.00</w:t>
            </w:r>
          </w:p>
        </w:tc>
      </w:tr>
      <w:tr w:rsidR="005A7DA3" w:rsidRPr="002B3D37" w:rsidTr="007849DB">
        <w:trPr>
          <w:trHeight w:val="124"/>
        </w:trPr>
        <w:tc>
          <w:tcPr>
            <w:tcW w:w="2018" w:type="dxa"/>
            <w:vAlign w:val="center"/>
          </w:tcPr>
          <w:p w:rsidR="005A7DA3" w:rsidRPr="002B3D37" w:rsidRDefault="005A7DA3" w:rsidP="007849DB">
            <w:pPr>
              <w:jc w:val="center"/>
              <w:rPr>
                <w:rFonts w:ascii="仿宋_GB2312" w:eastAsia="仿宋_GB2312" w:hAnsi="新宋体" w:cs="Arial"/>
                <w:szCs w:val="21"/>
              </w:rPr>
            </w:pPr>
            <w:r w:rsidRPr="002B3D37">
              <w:rPr>
                <w:rFonts w:ascii="仿宋_GB2312" w:eastAsia="仿宋_GB2312" w:hAnsi="新宋体" w:cs="Arial"/>
                <w:szCs w:val="21"/>
              </w:rPr>
              <w:t>2019-12-0332-</w:t>
            </w:r>
            <w:r w:rsidRPr="002B3D37">
              <w:rPr>
                <w:rFonts w:ascii="仿宋_GB2312" w:eastAsia="仿宋_GB2312" w:hAnsi="新宋体" w:cs="Arial" w:hint="eastAsia"/>
                <w:szCs w:val="21"/>
              </w:rPr>
              <w:t>3</w:t>
            </w:r>
          </w:p>
        </w:tc>
        <w:tc>
          <w:tcPr>
            <w:tcW w:w="288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心排量监护仪（病人监护仪）1台</w:t>
            </w:r>
          </w:p>
        </w:tc>
        <w:tc>
          <w:tcPr>
            <w:tcW w:w="1956"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￥410</w:t>
            </w:r>
            <w:r w:rsidRPr="002B3D37">
              <w:rPr>
                <w:rFonts w:ascii="仿宋_GB2312" w:eastAsia="仿宋_GB2312" w:hAnsi="新宋体" w:cs="Arial"/>
                <w:szCs w:val="21"/>
              </w:rPr>
              <w:t>000.00</w:t>
            </w:r>
          </w:p>
        </w:tc>
        <w:tc>
          <w:tcPr>
            <w:tcW w:w="162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0.00</w:t>
            </w:r>
          </w:p>
        </w:tc>
      </w:tr>
      <w:tr w:rsidR="005A7DA3" w:rsidRPr="002B3D37" w:rsidTr="007849DB">
        <w:trPr>
          <w:trHeight w:val="124"/>
        </w:trPr>
        <w:tc>
          <w:tcPr>
            <w:tcW w:w="2018" w:type="dxa"/>
            <w:vAlign w:val="center"/>
          </w:tcPr>
          <w:p w:rsidR="005A7DA3" w:rsidRPr="002B3D37" w:rsidRDefault="005A7DA3" w:rsidP="007849DB">
            <w:pPr>
              <w:jc w:val="center"/>
              <w:rPr>
                <w:rFonts w:ascii="仿宋_GB2312" w:eastAsia="仿宋_GB2312" w:hAnsi="新宋体" w:cs="Arial"/>
                <w:szCs w:val="21"/>
              </w:rPr>
            </w:pPr>
            <w:r w:rsidRPr="002B3D37">
              <w:rPr>
                <w:rFonts w:ascii="仿宋_GB2312" w:eastAsia="仿宋_GB2312" w:hAnsi="新宋体" w:cs="Arial"/>
                <w:szCs w:val="21"/>
              </w:rPr>
              <w:t>2019-12-0332-</w:t>
            </w:r>
            <w:r w:rsidRPr="002B3D37">
              <w:rPr>
                <w:rFonts w:ascii="仿宋_GB2312" w:eastAsia="仿宋_GB2312" w:hAnsi="新宋体" w:cs="Arial" w:hint="eastAsia"/>
                <w:szCs w:val="21"/>
              </w:rPr>
              <w:t>4</w:t>
            </w:r>
          </w:p>
        </w:tc>
        <w:tc>
          <w:tcPr>
            <w:tcW w:w="288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实时动态血糖监测系统1套</w:t>
            </w:r>
          </w:p>
        </w:tc>
        <w:tc>
          <w:tcPr>
            <w:tcW w:w="1956"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1</w:t>
            </w:r>
            <w:r w:rsidRPr="002B3D37">
              <w:rPr>
                <w:rFonts w:ascii="仿宋_GB2312" w:eastAsia="仿宋_GB2312" w:hAnsi="新宋体" w:cs="Arial" w:hint="eastAsia"/>
                <w:szCs w:val="21"/>
              </w:rPr>
              <w:t>35</w:t>
            </w:r>
            <w:r w:rsidRPr="002B3D37">
              <w:rPr>
                <w:rFonts w:ascii="仿宋_GB2312" w:eastAsia="仿宋_GB2312" w:hAnsi="新宋体" w:cs="Arial"/>
                <w:szCs w:val="21"/>
              </w:rPr>
              <w:t>000.00</w:t>
            </w:r>
          </w:p>
        </w:tc>
        <w:tc>
          <w:tcPr>
            <w:tcW w:w="162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0.00</w:t>
            </w:r>
          </w:p>
        </w:tc>
      </w:tr>
      <w:tr w:rsidR="005A7DA3" w:rsidRPr="002B3D37" w:rsidTr="007849DB">
        <w:trPr>
          <w:trHeight w:val="124"/>
        </w:trPr>
        <w:tc>
          <w:tcPr>
            <w:tcW w:w="2018" w:type="dxa"/>
            <w:vAlign w:val="center"/>
          </w:tcPr>
          <w:p w:rsidR="005A7DA3" w:rsidRPr="002B3D37" w:rsidRDefault="005A7DA3" w:rsidP="007849DB">
            <w:pPr>
              <w:jc w:val="center"/>
              <w:rPr>
                <w:rFonts w:ascii="仿宋_GB2312" w:eastAsia="仿宋_GB2312" w:hAnsi="新宋体" w:cs="Arial"/>
                <w:szCs w:val="21"/>
              </w:rPr>
            </w:pPr>
            <w:r w:rsidRPr="002B3D37">
              <w:rPr>
                <w:rFonts w:ascii="仿宋_GB2312" w:eastAsia="仿宋_GB2312" w:hAnsi="新宋体" w:cs="Arial"/>
                <w:szCs w:val="21"/>
              </w:rPr>
              <w:t>2019-12-0332-</w:t>
            </w:r>
            <w:r w:rsidRPr="002B3D37">
              <w:rPr>
                <w:rFonts w:ascii="仿宋_GB2312" w:eastAsia="仿宋_GB2312" w:hAnsi="新宋体" w:cs="Arial" w:hint="eastAsia"/>
                <w:szCs w:val="21"/>
              </w:rPr>
              <w:t>5</w:t>
            </w:r>
          </w:p>
        </w:tc>
        <w:tc>
          <w:tcPr>
            <w:tcW w:w="288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免散瞳眼底照相机1台</w:t>
            </w:r>
          </w:p>
        </w:tc>
        <w:tc>
          <w:tcPr>
            <w:tcW w:w="1956"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￥40</w:t>
            </w:r>
            <w:r w:rsidRPr="002B3D37">
              <w:rPr>
                <w:rFonts w:ascii="仿宋_GB2312" w:eastAsia="仿宋_GB2312" w:hAnsi="新宋体" w:cs="Arial"/>
                <w:szCs w:val="21"/>
              </w:rPr>
              <w:t>0000.00</w:t>
            </w:r>
          </w:p>
        </w:tc>
        <w:tc>
          <w:tcPr>
            <w:tcW w:w="1620" w:type="dxa"/>
            <w:vAlign w:val="center"/>
          </w:tcPr>
          <w:p w:rsidR="005A7DA3" w:rsidRPr="002B3D37" w:rsidRDefault="005A7DA3" w:rsidP="007849DB">
            <w:pPr>
              <w:rPr>
                <w:rFonts w:ascii="仿宋_GB2312" w:eastAsia="仿宋_GB2312" w:hAnsi="新宋体" w:cs="Arial"/>
                <w:szCs w:val="21"/>
              </w:rPr>
            </w:pPr>
            <w:r w:rsidRPr="002B3D37">
              <w:rPr>
                <w:rFonts w:ascii="仿宋_GB2312" w:eastAsia="仿宋_GB2312" w:hAnsi="新宋体" w:cs="Arial" w:hint="eastAsia"/>
                <w:szCs w:val="21"/>
              </w:rPr>
              <w:t>￥</w:t>
            </w:r>
            <w:r w:rsidRPr="002B3D37">
              <w:rPr>
                <w:rFonts w:ascii="仿宋_GB2312" w:eastAsia="仿宋_GB2312" w:hAnsi="新宋体" w:cs="Arial"/>
                <w:szCs w:val="21"/>
              </w:rPr>
              <w:t>0.00</w:t>
            </w:r>
          </w:p>
        </w:tc>
      </w:tr>
    </w:tbl>
    <w:p w:rsidR="005A7DA3" w:rsidRPr="005E3E89" w:rsidRDefault="005A7DA3" w:rsidP="005A7DA3">
      <w:pPr>
        <w:ind w:left="-180"/>
        <w:rPr>
          <w:rFonts w:ascii="仿宋_GB2312" w:eastAsia="仿宋_GB2312"/>
          <w:b/>
          <w:sz w:val="24"/>
        </w:rPr>
      </w:pPr>
      <w:r w:rsidRPr="005E3E89">
        <w:rPr>
          <w:rFonts w:ascii="仿宋_GB2312" w:eastAsia="仿宋_GB2312" w:hint="eastAsia"/>
          <w:b/>
          <w:sz w:val="24"/>
          <w:bdr w:val="single" w:sz="4" w:space="0" w:color="auto"/>
        </w:rPr>
        <w:t>01标</w:t>
      </w:r>
      <w:r w:rsidRPr="005E3E89">
        <w:rPr>
          <w:rFonts w:ascii="仿宋_GB2312" w:eastAsia="仿宋_GB2312" w:hAnsi="仿宋" w:cs="仿宋" w:hint="eastAsia"/>
          <w:b/>
          <w:sz w:val="24"/>
        </w:rPr>
        <w:t>医用臭氧治疗仪</w:t>
      </w:r>
      <w:r w:rsidRPr="005E3E89">
        <w:rPr>
          <w:rFonts w:ascii="仿宋_GB2312" w:eastAsia="仿宋_GB2312" w:hint="eastAsia"/>
          <w:b/>
          <w:sz w:val="24"/>
        </w:rPr>
        <w:t>1台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5724"/>
        <w:gridCol w:w="2354"/>
      </w:tblGrid>
      <w:tr w:rsidR="005A7DA3" w:rsidRPr="005E3E89" w:rsidTr="007849DB">
        <w:trPr>
          <w:trHeight w:val="354"/>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序号</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招标规格</w:t>
            </w:r>
          </w:p>
        </w:tc>
        <w:tc>
          <w:tcPr>
            <w:tcW w:w="2471" w:type="dxa"/>
          </w:tcPr>
          <w:p w:rsidR="005A7DA3" w:rsidRPr="005E3E89" w:rsidRDefault="005A7DA3" w:rsidP="007849DB">
            <w:pPr>
              <w:rPr>
                <w:rFonts w:ascii="仿宋_GB2312" w:eastAsia="仿宋_GB2312"/>
                <w:sz w:val="24"/>
              </w:rPr>
            </w:pPr>
            <w:r w:rsidRPr="00C95F2F">
              <w:rPr>
                <w:rFonts w:ascii="仿宋_GB2312" w:eastAsia="仿宋_GB2312" w:hAnsi="宋体" w:cs="宋体" w:hint="eastAsia"/>
                <w:sz w:val="24"/>
                <w:lang w:val="zh-CN"/>
              </w:rPr>
              <w:t>对应指标，详细说明，否则视为不符要求</w:t>
            </w: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一、</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数量：医用臭氧治疗仪1台</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二、</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主要功能</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2.1</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用途：主要的适应症是颈腰椎间盘突出、膝关节滑膜炎、滑囊炎、骨性关节炎、颈椎病、骨质增生、肩周炎、风湿、类风湿、股骨头坏死、强直性脊柱炎等引起的疼痛的镇痛作用。</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▲2.2</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型号自选（注明品牌、型号），原装进口，出具生产厂家对本项目的授权文件</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三、</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技术要求：</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lastRenderedPageBreak/>
              <w:t>3.1</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 xml:space="preserve">臭氧浓度：0-80 g/ml </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3.2</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臭氧浓度误差：±4%</w:t>
            </w:r>
          </w:p>
        </w:tc>
        <w:tc>
          <w:tcPr>
            <w:tcW w:w="2471" w:type="dxa"/>
          </w:tcPr>
          <w:p w:rsidR="005A7DA3" w:rsidRPr="005E3E89" w:rsidRDefault="005A7DA3" w:rsidP="007849DB">
            <w:pPr>
              <w:rPr>
                <w:rFonts w:ascii="仿宋_GB2312" w:eastAsia="仿宋_GB2312"/>
                <w:sz w:val="24"/>
              </w:rPr>
            </w:pPr>
          </w:p>
        </w:tc>
      </w:tr>
      <w:tr w:rsidR="005A7DA3" w:rsidRPr="005E3E89" w:rsidTr="007849DB">
        <w:trPr>
          <w:trHeight w:val="695"/>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3.3</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臭氧氧流速：≥1L/min</w:t>
            </w:r>
          </w:p>
        </w:tc>
        <w:tc>
          <w:tcPr>
            <w:tcW w:w="2471" w:type="dxa"/>
          </w:tcPr>
          <w:p w:rsidR="005A7DA3" w:rsidRPr="005E3E89" w:rsidRDefault="005A7DA3" w:rsidP="007849DB">
            <w:pPr>
              <w:rPr>
                <w:rFonts w:ascii="仿宋_GB2312" w:eastAsia="仿宋_GB2312"/>
                <w:sz w:val="24"/>
              </w:rPr>
            </w:pPr>
          </w:p>
        </w:tc>
      </w:tr>
      <w:tr w:rsidR="005A7DA3" w:rsidRPr="005E3E89" w:rsidTr="007849DB">
        <w:trPr>
          <w:trHeight w:val="533"/>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3.4</w:t>
            </w:r>
          </w:p>
        </w:tc>
        <w:tc>
          <w:tcPr>
            <w:tcW w:w="6001" w:type="dxa"/>
          </w:tcPr>
          <w:p w:rsidR="005A7DA3" w:rsidRPr="005E3E89" w:rsidRDefault="005A7DA3" w:rsidP="007849DB">
            <w:pPr>
              <w:rPr>
                <w:rFonts w:ascii="仿宋_GB2312" w:eastAsia="仿宋_GB2312"/>
                <w:sz w:val="24"/>
              </w:rPr>
            </w:pPr>
            <w:bookmarkStart w:id="1" w:name="OLE_LINK10"/>
            <w:r w:rsidRPr="005E3E89">
              <w:rPr>
                <w:rFonts w:ascii="仿宋_GB2312" w:eastAsia="仿宋_GB2312" w:hint="eastAsia"/>
                <w:sz w:val="24"/>
              </w:rPr>
              <w:t>内部压力：</w:t>
            </w:r>
            <w:bookmarkEnd w:id="1"/>
            <w:r w:rsidRPr="005E3E89">
              <w:rPr>
                <w:rFonts w:ascii="仿宋_GB2312" w:eastAsia="仿宋_GB2312" w:hint="eastAsia"/>
                <w:sz w:val="24"/>
              </w:rPr>
              <w:t>600-1200hpa</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3.5</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显示屏：彩色液晶触摸式显示屏</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3.6</w:t>
            </w:r>
          </w:p>
        </w:tc>
        <w:tc>
          <w:tcPr>
            <w:tcW w:w="6001" w:type="dxa"/>
          </w:tcPr>
          <w:p w:rsidR="005A7DA3" w:rsidRPr="005E3E89" w:rsidRDefault="005A7DA3" w:rsidP="007849DB">
            <w:pPr>
              <w:rPr>
                <w:rFonts w:ascii="仿宋_GB2312" w:eastAsia="仿宋_GB2312"/>
                <w:sz w:val="24"/>
              </w:rPr>
            </w:pPr>
            <w:bookmarkStart w:id="2" w:name="OLE_LINK27"/>
            <w:r w:rsidRPr="005E3E89">
              <w:rPr>
                <w:rFonts w:ascii="仿宋_GB2312" w:eastAsia="仿宋_GB2312" w:hint="eastAsia"/>
                <w:sz w:val="24"/>
              </w:rPr>
              <w:t>设备无需预热，可直接取气：启动设备6秒钟内完成预设浓度医用臭氧制备</w:t>
            </w:r>
            <w:bookmarkEnd w:id="2"/>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3.7</w:t>
            </w:r>
          </w:p>
        </w:tc>
        <w:tc>
          <w:tcPr>
            <w:tcW w:w="6001" w:type="dxa"/>
          </w:tcPr>
          <w:p w:rsidR="005A7DA3" w:rsidRPr="005E3E89" w:rsidRDefault="005A7DA3" w:rsidP="007849DB">
            <w:pPr>
              <w:rPr>
                <w:rFonts w:ascii="仿宋_GB2312" w:eastAsia="仿宋_GB2312"/>
                <w:sz w:val="24"/>
              </w:rPr>
            </w:pPr>
            <w:bookmarkStart w:id="3" w:name="OLE_LINK29"/>
            <w:r w:rsidRPr="005E3E89">
              <w:rPr>
                <w:rFonts w:ascii="仿宋_GB2312" w:eastAsia="仿宋_GB2312" w:hint="eastAsia"/>
                <w:sz w:val="24"/>
              </w:rPr>
              <w:t>具有开机自检功能，2秒钟内完成，同时还具有完善的声光报警提示装置</w:t>
            </w:r>
            <w:bookmarkEnd w:id="3"/>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3.8</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具有医用臭氧浓度设定及浓度记忆功能，具有自动关机安全保护装置</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▲3.9</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臭氧取气方式：图标显示注射取气模式、自血疗法模式、外用套袋模式、制备臭氧水模式</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▲3.10</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具有臭氧残气回收净化装置：将剩余气体还原为纯氧后排放</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▲3.11</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产品组成必须包括压力校正器</w:t>
            </w:r>
            <w:bookmarkStart w:id="4" w:name="_GoBack"/>
            <w:bookmarkEnd w:id="4"/>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▲3.12</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具有气路压力校正及控制装置，不能用气路压力流量校正及控制装置代替。</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3.13</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配置需含臭氧专用耗材5套并证明该专用耗材经过抗臭氧氧化塑料制成（标书需提供证明材料）。</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3.14</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仪器正常工作后，空气中臭氧浓度不能超过0.16mg/ m</w:t>
            </w:r>
            <w:r w:rsidRPr="005E3E89">
              <w:rPr>
                <w:rFonts w:ascii="仿宋_GB2312" w:hint="eastAsia"/>
                <w:sz w:val="24"/>
              </w:rPr>
              <w:t>³</w:t>
            </w:r>
            <w:r w:rsidRPr="005E3E89">
              <w:rPr>
                <w:rFonts w:ascii="仿宋_GB2312" w:eastAsia="仿宋_GB2312" w:hint="eastAsia"/>
                <w:sz w:val="24"/>
              </w:rPr>
              <w:t>（以检测报告为准）；提供产品的检验报告。</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3.15</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设备通过国家权威机构臭氧中氧化亚氮含量检测，并能在标书中提供该报告(检测报告中显示臭氧浓度中的氧化亚氮含量</w:t>
            </w:r>
            <w:r w:rsidRPr="005E3E89">
              <w:rPr>
                <w:rFonts w:ascii="仿宋_GB2312" w:hint="eastAsia"/>
                <w:sz w:val="24"/>
              </w:rPr>
              <w:t>﹤</w:t>
            </w:r>
            <w:r w:rsidRPr="005E3E89">
              <w:rPr>
                <w:rFonts w:ascii="仿宋_GB2312" w:eastAsia="仿宋_GB2312" w:hint="eastAsia"/>
                <w:sz w:val="24"/>
              </w:rPr>
              <w:t>20×10－9  mol/mol)。</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四</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配置</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4.1</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标配医用臭氧治疗仪（核心产品）1套</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4.2</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氧气连接管1支</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4.3</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氧气减压器1只</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4.4</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一次性使用空气过滤器20只</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4.5</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臭氧抗氧化耗材若干</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五</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售后服务：</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5.1</w:t>
            </w:r>
          </w:p>
        </w:tc>
        <w:tc>
          <w:tcPr>
            <w:tcW w:w="6001" w:type="dxa"/>
            <w:vAlign w:val="center"/>
          </w:tcPr>
          <w:p w:rsidR="005A7DA3" w:rsidRPr="005E3E89" w:rsidRDefault="005A7DA3" w:rsidP="007849DB">
            <w:pPr>
              <w:rPr>
                <w:rFonts w:ascii="仿宋_GB2312" w:eastAsia="仿宋_GB2312"/>
                <w:sz w:val="24"/>
              </w:rPr>
            </w:pPr>
            <w:r w:rsidRPr="005E3E89">
              <w:rPr>
                <w:rFonts w:ascii="仿宋_GB2312" w:eastAsia="仿宋_GB2312" w:hint="eastAsia"/>
                <w:sz w:val="24"/>
              </w:rPr>
              <w:t>设备使用正常后,由医院组织验收,验收合格后整机保修2年（出具厂家或厂家授权单位证据），保证零配件供应8年以上</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5.2</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提供所投产品的原厂技术白皮书（DATASHEET）</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5.3</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提供仪器电子版SOP文件、中英文操作手册和维修手册</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★5.4</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投标产品属于医疗器械管理的，供应商应提供有效的医疗器械产品备案证或注册证（自投标截止日起至政</w:t>
            </w:r>
            <w:r w:rsidRPr="005E3E89">
              <w:rPr>
                <w:rFonts w:ascii="仿宋_GB2312" w:eastAsia="仿宋_GB2312" w:hint="eastAsia"/>
                <w:sz w:val="24"/>
              </w:rPr>
              <w:lastRenderedPageBreak/>
              <w:t>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71" w:type="dxa"/>
          </w:tcPr>
          <w:p w:rsidR="005A7DA3" w:rsidRPr="005E3E89" w:rsidRDefault="005A7DA3" w:rsidP="007849DB">
            <w:pPr>
              <w:rPr>
                <w:rFonts w:ascii="仿宋_GB2312" w:eastAsia="仿宋_GB2312"/>
                <w:sz w:val="24"/>
              </w:rPr>
            </w:pPr>
          </w:p>
        </w:tc>
      </w:tr>
      <w:tr w:rsidR="005A7DA3" w:rsidRPr="005E3E89" w:rsidTr="007849DB">
        <w:trPr>
          <w:cantSplit/>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lastRenderedPageBreak/>
              <w:t>5.5</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提供符合上述参数和配置要求的详细配置清单、单价及耗材价格，耗材价格可作优惠承诺考虑</w:t>
            </w:r>
          </w:p>
        </w:tc>
        <w:tc>
          <w:tcPr>
            <w:tcW w:w="2471" w:type="dxa"/>
          </w:tcPr>
          <w:p w:rsidR="005A7DA3" w:rsidRPr="005E3E89" w:rsidRDefault="005A7DA3" w:rsidP="007849DB">
            <w:pPr>
              <w:rPr>
                <w:rFonts w:ascii="仿宋_GB2312" w:eastAsia="仿宋_GB2312"/>
                <w:sz w:val="24"/>
              </w:rPr>
            </w:pPr>
          </w:p>
        </w:tc>
      </w:tr>
      <w:tr w:rsidR="005A7DA3" w:rsidRPr="005E3E89" w:rsidTr="007849DB">
        <w:trPr>
          <w:cantSplit/>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5.6</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所有设备必须是全新未曾使用过的原装的</w:t>
            </w:r>
          </w:p>
        </w:tc>
        <w:tc>
          <w:tcPr>
            <w:tcW w:w="2471" w:type="dxa"/>
          </w:tcPr>
          <w:p w:rsidR="005A7DA3" w:rsidRPr="005E3E89" w:rsidRDefault="005A7DA3" w:rsidP="007849DB">
            <w:pPr>
              <w:rPr>
                <w:rFonts w:ascii="仿宋_GB2312" w:eastAsia="仿宋_GB2312"/>
                <w:sz w:val="24"/>
              </w:rPr>
            </w:pPr>
          </w:p>
        </w:tc>
      </w:tr>
      <w:tr w:rsidR="005A7DA3" w:rsidRPr="005E3E89" w:rsidTr="007849DB">
        <w:trPr>
          <w:cantSplit/>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6</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安装及验收要求</w:t>
            </w:r>
          </w:p>
        </w:tc>
        <w:tc>
          <w:tcPr>
            <w:tcW w:w="2471" w:type="dxa"/>
          </w:tcPr>
          <w:p w:rsidR="005A7DA3" w:rsidRPr="005E3E89" w:rsidRDefault="005A7DA3" w:rsidP="007849DB">
            <w:pPr>
              <w:rPr>
                <w:rFonts w:ascii="仿宋_GB2312" w:eastAsia="仿宋_GB2312"/>
                <w:sz w:val="24"/>
              </w:rPr>
            </w:pPr>
          </w:p>
        </w:tc>
      </w:tr>
      <w:tr w:rsidR="005A7DA3" w:rsidRPr="005E3E89" w:rsidTr="007849DB">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6.1</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签订合同后40天内将设备安装的医院指定地点，并在7个工作日内保证设备正常使用</w:t>
            </w:r>
          </w:p>
        </w:tc>
        <w:tc>
          <w:tcPr>
            <w:tcW w:w="2471" w:type="dxa"/>
          </w:tcPr>
          <w:p w:rsidR="005A7DA3" w:rsidRPr="005E3E89" w:rsidRDefault="005A7DA3" w:rsidP="007849DB">
            <w:pPr>
              <w:rPr>
                <w:rFonts w:ascii="仿宋_GB2312" w:eastAsia="仿宋_GB2312"/>
                <w:sz w:val="24"/>
              </w:rPr>
            </w:pPr>
          </w:p>
        </w:tc>
      </w:tr>
      <w:tr w:rsidR="005A7DA3" w:rsidRPr="005E3E89" w:rsidTr="007849DB">
        <w:trPr>
          <w:cantSplit/>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6.2</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验收标准：按国家相关标准及招标技术要求进行验收（不排除邀请竞争对手参与验收）</w:t>
            </w:r>
          </w:p>
        </w:tc>
        <w:tc>
          <w:tcPr>
            <w:tcW w:w="2471" w:type="dxa"/>
          </w:tcPr>
          <w:p w:rsidR="005A7DA3" w:rsidRPr="005E3E89" w:rsidRDefault="005A7DA3" w:rsidP="007849DB">
            <w:pPr>
              <w:rPr>
                <w:rFonts w:ascii="仿宋_GB2312" w:eastAsia="仿宋_GB2312"/>
                <w:sz w:val="24"/>
              </w:rPr>
            </w:pPr>
          </w:p>
        </w:tc>
      </w:tr>
      <w:tr w:rsidR="005A7DA3" w:rsidRPr="005E3E89" w:rsidTr="007849DB">
        <w:trPr>
          <w:cantSplit/>
        </w:trPr>
        <w:tc>
          <w:tcPr>
            <w:tcW w:w="0" w:type="auto"/>
          </w:tcPr>
          <w:p w:rsidR="005A7DA3" w:rsidRPr="005E3E89" w:rsidRDefault="005A7DA3" w:rsidP="007849DB">
            <w:pPr>
              <w:rPr>
                <w:rFonts w:ascii="仿宋_GB2312" w:eastAsia="仿宋_GB2312"/>
                <w:sz w:val="24"/>
              </w:rPr>
            </w:pPr>
            <w:r w:rsidRPr="005E3E89">
              <w:rPr>
                <w:rFonts w:ascii="仿宋_GB2312" w:eastAsia="仿宋_GB2312" w:hint="eastAsia"/>
                <w:sz w:val="24"/>
              </w:rPr>
              <w:t>7</w:t>
            </w:r>
          </w:p>
        </w:tc>
        <w:tc>
          <w:tcPr>
            <w:tcW w:w="6001" w:type="dxa"/>
          </w:tcPr>
          <w:p w:rsidR="005A7DA3" w:rsidRPr="005E3E89" w:rsidRDefault="005A7DA3" w:rsidP="007849DB">
            <w:pPr>
              <w:rPr>
                <w:rFonts w:ascii="仿宋_GB2312" w:eastAsia="仿宋_GB2312"/>
                <w:sz w:val="24"/>
              </w:rPr>
            </w:pPr>
            <w:r w:rsidRPr="005E3E89">
              <w:rPr>
                <w:rFonts w:ascii="仿宋_GB2312" w:eastAsia="仿宋_GB2312" w:hint="eastAsia"/>
                <w:sz w:val="24"/>
              </w:rPr>
              <w:t>付款方式：设备安装、验收合格后1个月内支付合同总金额90%，余款在设备正常使用1年后，无重大故障一次性还清；以上均不计利息。</w:t>
            </w:r>
          </w:p>
        </w:tc>
        <w:tc>
          <w:tcPr>
            <w:tcW w:w="2471" w:type="dxa"/>
          </w:tcPr>
          <w:p w:rsidR="005A7DA3" w:rsidRPr="005E3E89" w:rsidRDefault="005A7DA3" w:rsidP="007849DB">
            <w:pPr>
              <w:rPr>
                <w:rFonts w:ascii="仿宋_GB2312" w:eastAsia="仿宋_GB2312"/>
                <w:sz w:val="24"/>
              </w:rPr>
            </w:pPr>
          </w:p>
        </w:tc>
      </w:tr>
    </w:tbl>
    <w:p w:rsidR="005A7DA3" w:rsidRPr="00197096" w:rsidRDefault="005A7DA3" w:rsidP="005A7DA3">
      <w:pPr>
        <w:ind w:left="-180"/>
        <w:rPr>
          <w:rFonts w:ascii="仿宋_GB2312" w:eastAsia="仿宋_GB2312"/>
          <w:b/>
          <w:sz w:val="24"/>
        </w:rPr>
      </w:pPr>
      <w:r w:rsidRPr="00197096">
        <w:rPr>
          <w:rFonts w:ascii="仿宋_GB2312" w:eastAsia="仿宋_GB2312" w:hint="eastAsia"/>
          <w:b/>
          <w:sz w:val="24"/>
          <w:bdr w:val="single" w:sz="4" w:space="0" w:color="auto"/>
        </w:rPr>
        <w:t>02标</w:t>
      </w:r>
      <w:r w:rsidRPr="00197096">
        <w:rPr>
          <w:rFonts w:ascii="仿宋_GB2312" w:eastAsia="仿宋_GB2312" w:hAnsi="宋体" w:hint="eastAsia"/>
          <w:b/>
          <w:sz w:val="24"/>
        </w:rPr>
        <w:t>连续无创血压及血流动力学监测系统</w:t>
      </w:r>
      <w:r w:rsidRPr="00197096">
        <w:rPr>
          <w:rFonts w:ascii="仿宋_GB2312" w:eastAsia="仿宋_GB2312" w:hint="eastAsia"/>
          <w:b/>
          <w:sz w:val="24"/>
        </w:rPr>
        <w:t>1台</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5658"/>
        <w:gridCol w:w="2410"/>
      </w:tblGrid>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序号</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招标规格</w:t>
            </w:r>
          </w:p>
        </w:tc>
        <w:tc>
          <w:tcPr>
            <w:tcW w:w="2410" w:type="dxa"/>
          </w:tcPr>
          <w:p w:rsidR="005A7DA3" w:rsidRPr="00197096" w:rsidRDefault="005A7DA3" w:rsidP="007849DB">
            <w:pPr>
              <w:rPr>
                <w:rFonts w:ascii="仿宋_GB2312" w:eastAsia="仿宋_GB2312"/>
                <w:sz w:val="24"/>
              </w:rPr>
            </w:pPr>
            <w:r w:rsidRPr="00C95F2F">
              <w:rPr>
                <w:rFonts w:ascii="仿宋_GB2312" w:eastAsia="仿宋_GB2312" w:hAnsi="宋体" w:cs="宋体" w:hint="eastAsia"/>
                <w:sz w:val="24"/>
                <w:lang w:val="zh-CN"/>
              </w:rPr>
              <w:t>对应指标，详细说明，否则视为不符要求</w:t>
            </w: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一、</w:t>
            </w:r>
          </w:p>
        </w:tc>
        <w:tc>
          <w:tcPr>
            <w:tcW w:w="5658" w:type="dxa"/>
          </w:tcPr>
          <w:p w:rsidR="005A7DA3" w:rsidRPr="00197096" w:rsidRDefault="005A7DA3" w:rsidP="007849DB">
            <w:pPr>
              <w:ind w:left="-180"/>
              <w:rPr>
                <w:rFonts w:ascii="仿宋_GB2312" w:eastAsia="仿宋_GB2312"/>
                <w:sz w:val="24"/>
              </w:rPr>
            </w:pPr>
            <w:r w:rsidRPr="00197096">
              <w:rPr>
                <w:rFonts w:ascii="仿宋_GB2312" w:eastAsia="仿宋_GB2312" w:hint="eastAsia"/>
                <w:sz w:val="24"/>
              </w:rPr>
              <w:t>数量：</w:t>
            </w:r>
            <w:r w:rsidRPr="00197096">
              <w:rPr>
                <w:rFonts w:ascii="仿宋_GB2312" w:eastAsia="仿宋_GB2312" w:hAnsi="宋体" w:hint="eastAsia"/>
                <w:sz w:val="24"/>
              </w:rPr>
              <w:t>连续无创型血压及血流动力学监测系统</w:t>
            </w:r>
            <w:r w:rsidRPr="00197096">
              <w:rPr>
                <w:rFonts w:ascii="仿宋_GB2312" w:eastAsia="仿宋_GB2312" w:hint="eastAsia"/>
                <w:sz w:val="24"/>
              </w:rPr>
              <w:t>1台</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二、</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主要功能</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2.1</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用途</w:t>
            </w:r>
            <w:r w:rsidRPr="00197096">
              <w:rPr>
                <w:rFonts w:ascii="仿宋_GB2312" w:eastAsia="仿宋_GB2312" w:hAnsi="宋体" w:hint="eastAsia"/>
                <w:sz w:val="24"/>
              </w:rPr>
              <w:t>：以连续每博血压的实时监测为核心，提供分析追溯影响血压变化的原因，指导用药和液体管理。适用于麻醉手术室、ICU、急诊科，心血管及科研教学机构等对各类人群进行连续无创血压及血流动力学监测，适用于4岁以上人群。</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▲2.2</w:t>
            </w:r>
          </w:p>
        </w:tc>
        <w:tc>
          <w:tcPr>
            <w:tcW w:w="5658" w:type="dxa"/>
          </w:tcPr>
          <w:p w:rsidR="005A7DA3" w:rsidRPr="00197096" w:rsidRDefault="005A7DA3" w:rsidP="007849DB">
            <w:pPr>
              <w:rPr>
                <w:rFonts w:ascii="仿宋_GB2312" w:eastAsia="仿宋_GB2312"/>
                <w:color w:val="000000"/>
                <w:sz w:val="24"/>
              </w:rPr>
            </w:pPr>
            <w:r w:rsidRPr="00197096">
              <w:rPr>
                <w:rFonts w:ascii="仿宋_GB2312" w:eastAsia="仿宋_GB2312" w:hAnsi="宋体" w:cs="Arial" w:hint="eastAsia"/>
                <w:color w:val="000000"/>
                <w:sz w:val="24"/>
              </w:rPr>
              <w:t>型号自选（注明品牌、型号），</w:t>
            </w:r>
            <w:r w:rsidRPr="00197096">
              <w:rPr>
                <w:rFonts w:ascii="仿宋_GB2312" w:eastAsia="仿宋_GB2312" w:hint="eastAsia"/>
                <w:sz w:val="24"/>
              </w:rPr>
              <w:t>原装进口，</w:t>
            </w:r>
            <w:r w:rsidRPr="00197096">
              <w:rPr>
                <w:rFonts w:ascii="仿宋_GB2312" w:eastAsia="仿宋_GB2312" w:hAnsi="宋体" w:cs="Arial" w:hint="eastAsia"/>
                <w:color w:val="000000"/>
                <w:sz w:val="24"/>
              </w:rPr>
              <w:t>出具生产厂家对本项目的授权文件</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三、</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技术要求：</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有可重复使用的双指感应器，且双指套具有双重锚固作用</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3.2</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提供无创实时每搏连续血压及高保真血压波形图、脉搏数（Pulse）、连续收缩压（Sys）、连续舒张压（Dia）和连续平均压（MAP）</w:t>
            </w:r>
          </w:p>
        </w:tc>
        <w:tc>
          <w:tcPr>
            <w:tcW w:w="2410" w:type="dxa"/>
          </w:tcPr>
          <w:p w:rsidR="005A7DA3" w:rsidRPr="00197096" w:rsidRDefault="005A7DA3" w:rsidP="007849DB">
            <w:pPr>
              <w:rPr>
                <w:rFonts w:ascii="仿宋_GB2312" w:eastAsia="仿宋_GB2312"/>
                <w:sz w:val="24"/>
              </w:rPr>
            </w:pPr>
          </w:p>
        </w:tc>
      </w:tr>
      <w:tr w:rsidR="005A7DA3" w:rsidRPr="00197096" w:rsidTr="007849DB">
        <w:trPr>
          <w:trHeight w:val="695"/>
        </w:trPr>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3.3</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可提供脉压差变异率（PPV）、每搏输出量变异度（SVV）等前负荷反应参数，反映容量液体管理（指导容量液体管理治疗）</w:t>
            </w:r>
          </w:p>
        </w:tc>
        <w:tc>
          <w:tcPr>
            <w:tcW w:w="2410" w:type="dxa"/>
          </w:tcPr>
          <w:p w:rsidR="005A7DA3" w:rsidRPr="00197096" w:rsidRDefault="005A7DA3" w:rsidP="007849DB">
            <w:pPr>
              <w:rPr>
                <w:rFonts w:ascii="仿宋_GB2312" w:eastAsia="仿宋_GB2312"/>
                <w:sz w:val="24"/>
              </w:rPr>
            </w:pPr>
          </w:p>
        </w:tc>
      </w:tr>
      <w:tr w:rsidR="005A7DA3" w:rsidRPr="00197096" w:rsidTr="007849DB">
        <w:trPr>
          <w:trHeight w:val="533"/>
        </w:trPr>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lastRenderedPageBreak/>
              <w:t>3.4</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系统可提供心排心输出量（CO）、心指数（CI）、每搏输出量（SV）、每搏输出指数（SI）等心功能参数。</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3.5</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系统可提供血管外周阻力（SVR）、血管外周阻力指数（SVRI）。</w:t>
            </w:r>
          </w:p>
        </w:tc>
        <w:tc>
          <w:tcPr>
            <w:tcW w:w="2410" w:type="dxa"/>
          </w:tcPr>
          <w:p w:rsidR="005A7DA3" w:rsidRPr="00197096" w:rsidRDefault="005A7DA3" w:rsidP="007849DB">
            <w:pPr>
              <w:rPr>
                <w:rFonts w:ascii="仿宋_GB2312" w:eastAsia="仿宋_GB2312" w:hAnsi="New Gulim" w:cs="New Gulim"/>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3.6</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能提供≥12个参数的趋势图：能对所有趋势图及幅度尺度进行调整，可导出Excel数据文件以备病情回顾和分析。</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3.7</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系统能自动检测患者的末梢血液循环,并给出明确的渗透指数（PI）描述外周动脉渗透信号质量。</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3.8</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具有无创肱动脉的自动定标装置</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3.9</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系统具有静脉淤滞功能,可以阻滞静脉血</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3.10</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显示屏幕不小于 8.4 英寸，分辨率不低于 800 x 600 像素。</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3.11</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数据可通过U盘储存记录或免费网络连接医院信息系统</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3.12</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系统自带一体化打印机，可打印快照报告和激活打印报警功能。</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3.13</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具备声光报警功能：一体化的警报系统，设有生理（中优先级）和技术（低优先级）警报，生理报警参数包括：收缩压上下限，舒张压上下限，平均压上下限，脉搏上下限。</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3.14</w:t>
            </w:r>
          </w:p>
        </w:tc>
        <w:tc>
          <w:tcPr>
            <w:tcW w:w="5658" w:type="dxa"/>
          </w:tcPr>
          <w:p w:rsidR="005A7DA3" w:rsidRPr="00197096" w:rsidRDefault="005A7DA3" w:rsidP="007849DB">
            <w:pPr>
              <w:spacing w:line="360" w:lineRule="auto"/>
              <w:rPr>
                <w:rFonts w:ascii="仿宋_GB2312" w:eastAsia="仿宋_GB2312"/>
                <w:sz w:val="24"/>
              </w:rPr>
            </w:pPr>
            <w:r w:rsidRPr="00197096">
              <w:rPr>
                <w:rFonts w:ascii="仿宋_GB2312" w:eastAsia="仿宋_GB2312" w:hint="eastAsia"/>
                <w:sz w:val="24"/>
              </w:rPr>
              <w:t>内置可充电电池。</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3.15</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无需一次性专用耗材。</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rPr>
                <w:rFonts w:ascii="仿宋_GB2312" w:eastAsia="仿宋_GB2312"/>
                <w:sz w:val="24"/>
              </w:rPr>
            </w:pPr>
            <w:r w:rsidRPr="00197096">
              <w:rPr>
                <w:rFonts w:ascii="仿宋_GB2312" w:eastAsia="仿宋_GB2312" w:hint="eastAsia"/>
                <w:sz w:val="24"/>
              </w:rPr>
              <w:t>3.16</w:t>
            </w:r>
          </w:p>
        </w:tc>
        <w:tc>
          <w:tcPr>
            <w:tcW w:w="5658" w:type="dxa"/>
          </w:tcPr>
          <w:p w:rsidR="005A7DA3" w:rsidRPr="00197096" w:rsidRDefault="005A7DA3" w:rsidP="007849DB">
            <w:pPr>
              <w:rPr>
                <w:rFonts w:ascii="仿宋_GB2312" w:eastAsia="仿宋_GB2312"/>
                <w:sz w:val="24"/>
              </w:rPr>
            </w:pPr>
            <w:r w:rsidRPr="00197096">
              <w:rPr>
                <w:rFonts w:ascii="仿宋_GB2312" w:eastAsia="仿宋_GB2312" w:hint="eastAsia"/>
                <w:sz w:val="24"/>
              </w:rPr>
              <w:t>设备为单体机。</w:t>
            </w:r>
          </w:p>
        </w:tc>
        <w:tc>
          <w:tcPr>
            <w:tcW w:w="2410" w:type="dxa"/>
          </w:tcPr>
          <w:p w:rsidR="005A7DA3" w:rsidRPr="00197096" w:rsidRDefault="005A7DA3" w:rsidP="007849DB">
            <w:pPr>
              <w:rPr>
                <w:rFonts w:ascii="仿宋_GB2312" w:eastAsia="仿宋_GB2312"/>
                <w:sz w:val="24"/>
              </w:rPr>
            </w:pPr>
          </w:p>
        </w:tc>
      </w:tr>
      <w:tr w:rsidR="005A7DA3" w:rsidRPr="00197096" w:rsidTr="007849DB">
        <w:tc>
          <w:tcPr>
            <w:tcW w:w="1081"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四</w:t>
            </w:r>
          </w:p>
        </w:tc>
        <w:tc>
          <w:tcPr>
            <w:tcW w:w="5658"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配置</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4.1</w:t>
            </w:r>
          </w:p>
        </w:tc>
        <w:tc>
          <w:tcPr>
            <w:tcW w:w="5658" w:type="dxa"/>
            <w:vAlign w:val="center"/>
          </w:tcPr>
          <w:p w:rsidR="005A7DA3" w:rsidRPr="00197096" w:rsidRDefault="005A7DA3" w:rsidP="007849DB">
            <w:pPr>
              <w:widowControl/>
              <w:rPr>
                <w:rFonts w:ascii="仿宋_GB2312" w:eastAsia="仿宋_GB2312"/>
                <w:sz w:val="24"/>
              </w:rPr>
            </w:pPr>
            <w:r w:rsidRPr="00197096">
              <w:rPr>
                <w:rFonts w:ascii="仿宋_GB2312" w:eastAsia="仿宋_GB2312" w:hAnsi="宋体" w:hint="eastAsia"/>
                <w:sz w:val="24"/>
              </w:rPr>
              <w:t>标配监测</w:t>
            </w:r>
            <w:r w:rsidRPr="00197096">
              <w:rPr>
                <w:rFonts w:ascii="仿宋_GB2312" w:eastAsia="仿宋_GB2312" w:hAnsi="宋体" w:cs="宋体" w:hint="eastAsia"/>
                <w:kern w:val="0"/>
                <w:sz w:val="24"/>
              </w:rPr>
              <w:t>主机（核心产品）1套</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4.2</w:t>
            </w:r>
          </w:p>
        </w:tc>
        <w:tc>
          <w:tcPr>
            <w:tcW w:w="5658" w:type="dxa"/>
            <w:vAlign w:val="center"/>
          </w:tcPr>
          <w:p w:rsidR="005A7DA3" w:rsidRPr="00197096" w:rsidRDefault="005A7DA3" w:rsidP="007849DB">
            <w:pPr>
              <w:widowControl/>
              <w:rPr>
                <w:rFonts w:ascii="仿宋_GB2312" w:eastAsia="仿宋_GB2312"/>
                <w:sz w:val="24"/>
              </w:rPr>
            </w:pPr>
            <w:r w:rsidRPr="00197096">
              <w:rPr>
                <w:rFonts w:ascii="仿宋_GB2312" w:eastAsia="仿宋_GB2312" w:hAnsi="宋体" w:hint="eastAsia"/>
                <w:sz w:val="24"/>
              </w:rPr>
              <w:t>双指套（大、中、小）各1只</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4.3</w:t>
            </w:r>
          </w:p>
        </w:tc>
        <w:tc>
          <w:tcPr>
            <w:tcW w:w="5658" w:type="dxa"/>
            <w:vAlign w:val="center"/>
          </w:tcPr>
          <w:p w:rsidR="005A7DA3" w:rsidRPr="00197096" w:rsidRDefault="005A7DA3" w:rsidP="007849DB">
            <w:pPr>
              <w:widowControl/>
              <w:rPr>
                <w:rFonts w:ascii="仿宋_GB2312" w:eastAsia="仿宋_GB2312"/>
                <w:sz w:val="24"/>
              </w:rPr>
            </w:pPr>
            <w:r w:rsidRPr="00197096">
              <w:rPr>
                <w:rFonts w:ascii="仿宋_GB2312" w:eastAsia="仿宋_GB2312" w:hAnsi="宋体" w:hint="eastAsia"/>
                <w:sz w:val="24"/>
              </w:rPr>
              <w:t>NBP袖带成人（大、中、小）各1只</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20" w:lineRule="exact"/>
              <w:rPr>
                <w:rFonts w:ascii="仿宋_GB2312" w:eastAsia="仿宋_GB2312"/>
                <w:sz w:val="24"/>
              </w:rPr>
            </w:pPr>
            <w:r w:rsidRPr="00197096">
              <w:rPr>
                <w:rFonts w:ascii="仿宋_GB2312" w:eastAsia="仿宋_GB2312" w:hint="eastAsia"/>
                <w:sz w:val="24"/>
              </w:rPr>
              <w:t>4.4</w:t>
            </w:r>
          </w:p>
        </w:tc>
        <w:tc>
          <w:tcPr>
            <w:tcW w:w="5658" w:type="dxa"/>
            <w:vAlign w:val="center"/>
          </w:tcPr>
          <w:p w:rsidR="005A7DA3" w:rsidRPr="00197096" w:rsidRDefault="005A7DA3" w:rsidP="007849DB">
            <w:pPr>
              <w:widowControl/>
              <w:rPr>
                <w:rFonts w:ascii="仿宋_GB2312" w:eastAsia="仿宋_GB2312"/>
                <w:sz w:val="24"/>
              </w:rPr>
            </w:pPr>
            <w:r w:rsidRPr="00197096">
              <w:rPr>
                <w:rFonts w:ascii="仿宋_GB2312" w:eastAsia="仿宋_GB2312" w:hAnsi="宋体" w:hint="eastAsia"/>
                <w:sz w:val="24"/>
              </w:rPr>
              <w:t>前臂固定袖带2个</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vAlign w:val="center"/>
          </w:tcPr>
          <w:p w:rsidR="005A7DA3" w:rsidRPr="00197096" w:rsidRDefault="005A7DA3" w:rsidP="007849DB">
            <w:pPr>
              <w:widowControl/>
              <w:jc w:val="center"/>
              <w:rPr>
                <w:rFonts w:ascii="仿宋_GB2312" w:eastAsia="仿宋_GB2312"/>
                <w:sz w:val="24"/>
              </w:rPr>
            </w:pPr>
            <w:r w:rsidRPr="00197096">
              <w:rPr>
                <w:rFonts w:ascii="仿宋_GB2312" w:eastAsia="仿宋_GB2312" w:hint="eastAsia"/>
                <w:sz w:val="24"/>
              </w:rPr>
              <w:t>五</w:t>
            </w:r>
          </w:p>
        </w:tc>
        <w:tc>
          <w:tcPr>
            <w:tcW w:w="5658" w:type="dxa"/>
            <w:vAlign w:val="center"/>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售后服务：</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widowControl/>
              <w:jc w:val="center"/>
              <w:rPr>
                <w:rFonts w:ascii="仿宋_GB2312" w:eastAsia="仿宋_GB2312"/>
                <w:sz w:val="24"/>
              </w:rPr>
            </w:pPr>
            <w:r w:rsidRPr="00197096">
              <w:rPr>
                <w:rFonts w:ascii="仿宋_GB2312" w:eastAsia="仿宋_GB2312" w:hAnsi="Arial" w:cs="Arial" w:hint="eastAsia"/>
                <w:kern w:val="0"/>
                <w:sz w:val="24"/>
              </w:rPr>
              <w:t>5.1</w:t>
            </w:r>
          </w:p>
        </w:tc>
        <w:tc>
          <w:tcPr>
            <w:tcW w:w="5658" w:type="dxa"/>
            <w:vAlign w:val="center"/>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设备使用正常后,由医院组织验收,验收合格后整机保修2年（出具厂家或厂家授权单位证据），保证零配件供应8年以上</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5.2</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提供所投产品的原厂技术白皮书（DATASHEET）</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lastRenderedPageBreak/>
              <w:t>5.3</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提供仪器电子版SOP文件、中英文操作手册和维修手册</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★5.4</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E1168E">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rPr>
          <w:cantSplit/>
        </w:trPr>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5.5</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提供符合上述参数和配置要求的详细配置清单、单价及耗材价格，耗材价格可作优惠承诺考虑</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rPr>
          <w:cantSplit/>
        </w:trPr>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5.6</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所有设备必须是全新未曾使用过的原装的</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rPr>
          <w:cantSplit/>
        </w:trPr>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6</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安装及验收要求</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6.1</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签订合同后40天内将设备安装的医院指定地点，并在7个工作日内保证设备正常使用</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rPr>
          <w:cantSplit/>
        </w:trPr>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6.2</w:t>
            </w:r>
          </w:p>
        </w:tc>
        <w:tc>
          <w:tcPr>
            <w:tcW w:w="5658" w:type="dxa"/>
          </w:tcPr>
          <w:p w:rsidR="005A7DA3" w:rsidRPr="00197096" w:rsidRDefault="005A7DA3" w:rsidP="007849DB">
            <w:pPr>
              <w:spacing w:line="480" w:lineRule="exact"/>
              <w:jc w:val="left"/>
              <w:rPr>
                <w:rFonts w:ascii="仿宋_GB2312" w:eastAsia="仿宋_GB2312" w:hAnsi="宋体" w:cs="宋体"/>
                <w:kern w:val="0"/>
                <w:sz w:val="24"/>
              </w:rPr>
            </w:pPr>
            <w:r w:rsidRPr="00197096">
              <w:rPr>
                <w:rFonts w:ascii="仿宋_GB2312" w:eastAsia="仿宋_GB2312" w:hAnsi="宋体" w:cs="Arial" w:hint="eastAsia"/>
                <w:color w:val="000000"/>
                <w:sz w:val="24"/>
              </w:rPr>
              <w:t>验收标准：按国家相关标准及招标技术要求进行验收（不排除邀请竞争对手参与验收）</w:t>
            </w:r>
          </w:p>
        </w:tc>
        <w:tc>
          <w:tcPr>
            <w:tcW w:w="2410" w:type="dxa"/>
          </w:tcPr>
          <w:p w:rsidR="005A7DA3" w:rsidRPr="00197096" w:rsidRDefault="005A7DA3" w:rsidP="007849DB">
            <w:pPr>
              <w:spacing w:line="420" w:lineRule="exact"/>
              <w:rPr>
                <w:rFonts w:ascii="仿宋_GB2312" w:eastAsia="仿宋_GB2312"/>
                <w:sz w:val="24"/>
              </w:rPr>
            </w:pPr>
          </w:p>
        </w:tc>
      </w:tr>
      <w:tr w:rsidR="005A7DA3" w:rsidRPr="00197096" w:rsidTr="007849DB">
        <w:trPr>
          <w:cantSplit/>
        </w:trPr>
        <w:tc>
          <w:tcPr>
            <w:tcW w:w="1081" w:type="dxa"/>
          </w:tcPr>
          <w:p w:rsidR="005A7DA3" w:rsidRPr="00197096" w:rsidRDefault="005A7DA3" w:rsidP="007849DB">
            <w:pPr>
              <w:spacing w:line="480" w:lineRule="exact"/>
              <w:jc w:val="center"/>
              <w:rPr>
                <w:rFonts w:ascii="仿宋_GB2312" w:eastAsia="仿宋_GB2312"/>
                <w:sz w:val="24"/>
              </w:rPr>
            </w:pPr>
            <w:r w:rsidRPr="00197096">
              <w:rPr>
                <w:rFonts w:ascii="仿宋_GB2312" w:eastAsia="仿宋_GB2312" w:hAnsi="宋体" w:hint="eastAsia"/>
                <w:sz w:val="24"/>
              </w:rPr>
              <w:t>7</w:t>
            </w:r>
          </w:p>
        </w:tc>
        <w:tc>
          <w:tcPr>
            <w:tcW w:w="5658" w:type="dxa"/>
          </w:tcPr>
          <w:p w:rsidR="005A7DA3" w:rsidRPr="00197096" w:rsidRDefault="005A7DA3" w:rsidP="007849DB">
            <w:pPr>
              <w:spacing w:line="480" w:lineRule="exact"/>
              <w:rPr>
                <w:rFonts w:ascii="仿宋_GB2312" w:eastAsia="仿宋_GB2312" w:hAnsi="宋体" w:cs="宋体"/>
                <w:kern w:val="0"/>
                <w:sz w:val="24"/>
              </w:rPr>
            </w:pPr>
            <w:r w:rsidRPr="00197096">
              <w:rPr>
                <w:rFonts w:ascii="仿宋_GB2312" w:eastAsia="仿宋_GB2312" w:hAnsi="宋体" w:hint="eastAsia"/>
                <w:kern w:val="0"/>
                <w:sz w:val="24"/>
              </w:rPr>
              <w:t>付款方式：设备安装、验收合格后1个月内支付合同总金额90%，余款在设备正常使用1年后，无重大故障一次性还清；以上均不计利息。</w:t>
            </w:r>
          </w:p>
        </w:tc>
        <w:tc>
          <w:tcPr>
            <w:tcW w:w="2410" w:type="dxa"/>
          </w:tcPr>
          <w:p w:rsidR="005A7DA3" w:rsidRPr="00197096" w:rsidRDefault="005A7DA3" w:rsidP="007849DB">
            <w:pPr>
              <w:spacing w:line="420" w:lineRule="exact"/>
              <w:rPr>
                <w:rFonts w:ascii="仿宋_GB2312" w:eastAsia="仿宋_GB2312"/>
                <w:sz w:val="24"/>
              </w:rPr>
            </w:pPr>
          </w:p>
        </w:tc>
      </w:tr>
    </w:tbl>
    <w:p w:rsidR="005A7DA3" w:rsidRPr="00197096" w:rsidRDefault="005A7DA3" w:rsidP="005A7DA3">
      <w:pPr>
        <w:rPr>
          <w:rFonts w:ascii="仿宋_GB2312" w:eastAsia="仿宋_GB2312"/>
          <w:sz w:val="24"/>
        </w:rPr>
      </w:pPr>
    </w:p>
    <w:p w:rsidR="005A7DA3" w:rsidRPr="00EF3DE5" w:rsidRDefault="005A7DA3" w:rsidP="005A7DA3">
      <w:pPr>
        <w:ind w:left="-180"/>
        <w:rPr>
          <w:rFonts w:ascii="仿宋_GB2312" w:eastAsia="仿宋_GB2312"/>
          <w:b/>
          <w:sz w:val="24"/>
        </w:rPr>
      </w:pPr>
      <w:r w:rsidRPr="00EF3DE5">
        <w:rPr>
          <w:rFonts w:ascii="仿宋_GB2312" w:eastAsia="仿宋_GB2312" w:hint="eastAsia"/>
          <w:b/>
          <w:sz w:val="24"/>
          <w:bdr w:val="single" w:sz="4" w:space="0" w:color="auto"/>
        </w:rPr>
        <w:t>03标</w:t>
      </w:r>
      <w:r w:rsidRPr="00EF3DE5">
        <w:rPr>
          <w:rFonts w:ascii="仿宋_GB2312" w:eastAsia="仿宋_GB2312" w:hAnsi="宋体" w:hint="eastAsia"/>
          <w:b/>
          <w:sz w:val="24"/>
        </w:rPr>
        <w:t>心排量监护仪（病人监护仪）</w:t>
      </w:r>
      <w:r w:rsidRPr="00EF3DE5">
        <w:rPr>
          <w:rFonts w:ascii="仿宋_GB2312" w:eastAsia="仿宋_GB2312" w:hint="eastAsia"/>
          <w:b/>
          <w:sz w:val="24"/>
        </w:rPr>
        <w:t>1台</w:t>
      </w: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5251"/>
        <w:gridCol w:w="2675"/>
      </w:tblGrid>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序号</w:t>
            </w:r>
          </w:p>
        </w:tc>
        <w:tc>
          <w:tcPr>
            <w:tcW w:w="5251" w:type="dxa"/>
          </w:tcPr>
          <w:p w:rsidR="005A7DA3" w:rsidRPr="00EF3DE5" w:rsidRDefault="005A7DA3" w:rsidP="007849DB">
            <w:pPr>
              <w:rPr>
                <w:rFonts w:ascii="仿宋_GB2312" w:eastAsia="仿宋_GB2312"/>
                <w:sz w:val="24"/>
              </w:rPr>
            </w:pPr>
            <w:r w:rsidRPr="00EF3DE5">
              <w:rPr>
                <w:rFonts w:ascii="仿宋_GB2312" w:eastAsia="仿宋_GB2312" w:hint="eastAsia"/>
                <w:sz w:val="24"/>
              </w:rPr>
              <w:t>招标规格</w:t>
            </w:r>
          </w:p>
        </w:tc>
        <w:tc>
          <w:tcPr>
            <w:tcW w:w="2675" w:type="dxa"/>
          </w:tcPr>
          <w:p w:rsidR="005A7DA3" w:rsidRPr="00EF3DE5" w:rsidRDefault="005A7DA3" w:rsidP="007849DB">
            <w:pPr>
              <w:rPr>
                <w:rFonts w:ascii="仿宋_GB2312" w:eastAsia="仿宋_GB2312"/>
                <w:sz w:val="24"/>
              </w:rPr>
            </w:pPr>
            <w:r w:rsidRPr="00E1168E">
              <w:rPr>
                <w:rFonts w:ascii="仿宋_GB2312" w:eastAsia="仿宋_GB2312" w:hAnsi="宋体" w:cs="宋体" w:hint="eastAsia"/>
                <w:sz w:val="24"/>
                <w:lang w:val="zh-CN"/>
              </w:rPr>
              <w:t>对应指标，详细说明，否则视为不符要求</w:t>
            </w: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一、</w:t>
            </w:r>
          </w:p>
        </w:tc>
        <w:tc>
          <w:tcPr>
            <w:tcW w:w="5251" w:type="dxa"/>
          </w:tcPr>
          <w:p w:rsidR="005A7DA3" w:rsidRPr="00EF3DE5" w:rsidRDefault="005A7DA3" w:rsidP="007849DB">
            <w:pPr>
              <w:ind w:left="-180"/>
              <w:rPr>
                <w:rFonts w:ascii="仿宋_GB2312" w:eastAsia="仿宋_GB2312"/>
                <w:sz w:val="24"/>
              </w:rPr>
            </w:pPr>
            <w:r w:rsidRPr="00EF3DE5">
              <w:rPr>
                <w:rFonts w:ascii="仿宋_GB2312" w:eastAsia="仿宋_GB2312" w:hint="eastAsia"/>
                <w:sz w:val="24"/>
              </w:rPr>
              <w:t>数量：</w:t>
            </w:r>
            <w:r w:rsidRPr="00EF3DE5">
              <w:rPr>
                <w:rFonts w:ascii="仿宋_GB2312" w:eastAsia="仿宋_GB2312" w:hAnsi="宋体" w:hint="eastAsia"/>
                <w:sz w:val="24"/>
              </w:rPr>
              <w:t>心排量监护仪（病人监护仪）</w:t>
            </w:r>
            <w:r w:rsidRPr="00EF3DE5">
              <w:rPr>
                <w:rFonts w:ascii="仿宋_GB2312" w:eastAsia="仿宋_GB2312" w:hint="eastAsia"/>
                <w:sz w:val="24"/>
              </w:rPr>
              <w:t>1台</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二、</w:t>
            </w:r>
          </w:p>
        </w:tc>
        <w:tc>
          <w:tcPr>
            <w:tcW w:w="5251" w:type="dxa"/>
          </w:tcPr>
          <w:p w:rsidR="005A7DA3" w:rsidRPr="00EF3DE5" w:rsidRDefault="005A7DA3" w:rsidP="007849DB">
            <w:pPr>
              <w:rPr>
                <w:rFonts w:ascii="仿宋_GB2312" w:eastAsia="仿宋_GB2312"/>
                <w:sz w:val="24"/>
              </w:rPr>
            </w:pPr>
            <w:r w:rsidRPr="00EF3DE5">
              <w:rPr>
                <w:rFonts w:ascii="仿宋_GB2312" w:eastAsia="仿宋_GB2312" w:hint="eastAsia"/>
                <w:sz w:val="24"/>
              </w:rPr>
              <w:t>主要功能</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2.1</w:t>
            </w:r>
          </w:p>
        </w:tc>
        <w:tc>
          <w:tcPr>
            <w:tcW w:w="5251" w:type="dxa"/>
          </w:tcPr>
          <w:p w:rsidR="005A7DA3" w:rsidRPr="00EF3DE5" w:rsidRDefault="005A7DA3" w:rsidP="007849DB">
            <w:pPr>
              <w:spacing w:line="360" w:lineRule="auto"/>
              <w:rPr>
                <w:rFonts w:ascii="仿宋_GB2312" w:eastAsia="仿宋_GB2312"/>
                <w:sz w:val="24"/>
              </w:rPr>
            </w:pPr>
            <w:r w:rsidRPr="00EF3DE5">
              <w:rPr>
                <w:rFonts w:ascii="仿宋_GB2312" w:eastAsia="仿宋_GB2312" w:hint="eastAsia"/>
                <w:sz w:val="24"/>
              </w:rPr>
              <w:t>用途</w:t>
            </w:r>
            <w:r w:rsidRPr="00EF3DE5">
              <w:rPr>
                <w:rFonts w:ascii="仿宋_GB2312" w:eastAsia="仿宋_GB2312" w:hAnsi="宋体" w:hint="eastAsia"/>
                <w:sz w:val="24"/>
              </w:rPr>
              <w:t>：以连续每博血压的实时监测为核心，提供</w:t>
            </w:r>
            <w:r w:rsidRPr="00EF3DE5">
              <w:rPr>
                <w:rFonts w:ascii="仿宋_GB2312" w:eastAsia="仿宋_GB2312" w:hAnsi="宋体" w:hint="eastAsia"/>
                <w:sz w:val="24"/>
              </w:rPr>
              <w:lastRenderedPageBreak/>
              <w:t>分析追溯影响血压变化的原因，指导用药和液体管理。适用于麻醉手术室、ICU、急诊科，心血管及科研教学机构等对各类人群进行连续无创血压及血流动力学监测，适用于4岁以上人群。</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lastRenderedPageBreak/>
              <w:t>▲2.2</w:t>
            </w:r>
          </w:p>
        </w:tc>
        <w:tc>
          <w:tcPr>
            <w:tcW w:w="5251" w:type="dxa"/>
          </w:tcPr>
          <w:p w:rsidR="005A7DA3" w:rsidRPr="00EF3DE5" w:rsidRDefault="005A7DA3" w:rsidP="007849DB">
            <w:pPr>
              <w:rPr>
                <w:rFonts w:ascii="仿宋_GB2312" w:eastAsia="仿宋_GB2312"/>
                <w:color w:val="000000"/>
                <w:sz w:val="24"/>
              </w:rPr>
            </w:pPr>
            <w:r w:rsidRPr="00EF3DE5">
              <w:rPr>
                <w:rFonts w:ascii="仿宋_GB2312" w:eastAsia="仿宋_GB2312" w:hAnsi="宋体" w:cs="Arial" w:hint="eastAsia"/>
                <w:color w:val="000000"/>
                <w:sz w:val="24"/>
              </w:rPr>
              <w:t>型号自选（注明品牌、型号），</w:t>
            </w:r>
            <w:r w:rsidRPr="00EF3DE5">
              <w:rPr>
                <w:rFonts w:ascii="仿宋_GB2312" w:eastAsia="仿宋_GB2312" w:hint="eastAsia"/>
                <w:sz w:val="24"/>
              </w:rPr>
              <w:t>原装进口，</w:t>
            </w:r>
            <w:r w:rsidRPr="00EF3DE5">
              <w:rPr>
                <w:rFonts w:ascii="仿宋_GB2312" w:eastAsia="仿宋_GB2312" w:hAnsi="宋体" w:cs="Arial" w:hint="eastAsia"/>
                <w:color w:val="000000"/>
                <w:sz w:val="24"/>
              </w:rPr>
              <w:t>出具生产厂家对本项目的授权文件</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三、</w:t>
            </w:r>
          </w:p>
        </w:tc>
        <w:tc>
          <w:tcPr>
            <w:tcW w:w="5251" w:type="dxa"/>
          </w:tcPr>
          <w:p w:rsidR="005A7DA3" w:rsidRPr="00EF3DE5" w:rsidRDefault="005A7DA3" w:rsidP="007849DB">
            <w:pPr>
              <w:rPr>
                <w:rFonts w:ascii="仿宋_GB2312" w:eastAsia="仿宋_GB2312"/>
                <w:sz w:val="24"/>
              </w:rPr>
            </w:pPr>
            <w:r w:rsidRPr="00EF3DE5">
              <w:rPr>
                <w:rFonts w:ascii="仿宋_GB2312" w:eastAsia="仿宋_GB2312" w:hint="eastAsia"/>
                <w:sz w:val="24"/>
              </w:rPr>
              <w:t>技术要求：</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3.1</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通过桡动脉、股动脉等外周动脉连续测心排量，无需人工校准。</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3.2</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可监测血氧定量ScvO2。</w:t>
            </w:r>
          </w:p>
        </w:tc>
        <w:tc>
          <w:tcPr>
            <w:tcW w:w="2675" w:type="dxa"/>
          </w:tcPr>
          <w:p w:rsidR="005A7DA3" w:rsidRPr="00EF3DE5" w:rsidRDefault="005A7DA3" w:rsidP="007849DB">
            <w:pPr>
              <w:rPr>
                <w:rFonts w:ascii="仿宋_GB2312" w:eastAsia="仿宋_GB2312"/>
                <w:sz w:val="24"/>
              </w:rPr>
            </w:pPr>
          </w:p>
        </w:tc>
      </w:tr>
      <w:tr w:rsidR="005A7DA3" w:rsidRPr="00EF3DE5" w:rsidTr="007849DB">
        <w:trPr>
          <w:trHeight w:val="695"/>
        </w:trPr>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3.3</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有多种语言选择，可选择中文操作菜单。</w:t>
            </w:r>
          </w:p>
        </w:tc>
        <w:tc>
          <w:tcPr>
            <w:tcW w:w="2675" w:type="dxa"/>
          </w:tcPr>
          <w:p w:rsidR="005A7DA3" w:rsidRPr="00EF3DE5" w:rsidRDefault="005A7DA3" w:rsidP="007849DB">
            <w:pPr>
              <w:rPr>
                <w:rFonts w:ascii="仿宋_GB2312" w:eastAsia="仿宋_GB2312"/>
                <w:sz w:val="24"/>
              </w:rPr>
            </w:pPr>
          </w:p>
        </w:tc>
      </w:tr>
      <w:tr w:rsidR="005A7DA3" w:rsidRPr="00EF3DE5" w:rsidTr="007849DB">
        <w:trPr>
          <w:trHeight w:val="533"/>
        </w:trPr>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3.4</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监测参数：心排量（CO）、心排指数（CI）、每搏量（SV）、每搏量指数（SVI），均可1分钟内可获得数值，无需打冰水校准。</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▲3.5</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监测参数：全身血管阻力（SVR），连续显示。</w:t>
            </w:r>
          </w:p>
        </w:tc>
        <w:tc>
          <w:tcPr>
            <w:tcW w:w="2675" w:type="dxa"/>
          </w:tcPr>
          <w:p w:rsidR="005A7DA3" w:rsidRPr="00EF3DE5" w:rsidRDefault="005A7DA3" w:rsidP="007849DB">
            <w:pPr>
              <w:rPr>
                <w:rFonts w:ascii="仿宋_GB2312" w:eastAsia="仿宋_GB2312" w:hAnsi="New Gulim" w:cs="New Gulim"/>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3.6</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监测参数：连续显示全身血管阻力指数（SVRI）、每搏指数变异度（SVV），1分钟可获得数值，无需打冰水校准、中心静脉血氧饱和度（ScvO2）、氧供（DO2）、氧供指数（DO2I）。</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3.7</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监测方式：APCO微创技术(FloTrac传感器)，可选择桡动脉、股动脉穿刺。</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3.8</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监测方式：可直接与已有的外周动脉导管连接；无需通过中心静脉插管也无需热稀释法注射进行校正；心输出量等参数可自动校准，至少每20秒自动校准更新一次；只需输入病人年龄，性别，身高和体重来开始 CO 监测；动脉波形分析连续监测；连续监测ScvO2。</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3.9</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显示周期0.1－72小时，8种显示界面可供选择</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▲3.10</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显示能力：有模拟生理界面、GPS目标导向界面和树状图界面等实时为医生提供治疗依据。</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3.11</w:t>
            </w:r>
          </w:p>
        </w:tc>
        <w:tc>
          <w:tcPr>
            <w:tcW w:w="5251" w:type="dxa"/>
          </w:tcPr>
          <w:p w:rsidR="005A7DA3" w:rsidRPr="00EF3DE5" w:rsidRDefault="005A7DA3" w:rsidP="007849DB">
            <w:pPr>
              <w:spacing w:line="360" w:lineRule="exact"/>
              <w:rPr>
                <w:rFonts w:ascii="仿宋_GB2312" w:eastAsia="仿宋_GB2312"/>
                <w:sz w:val="24"/>
              </w:rPr>
            </w:pPr>
            <w:r w:rsidRPr="00EF3DE5">
              <w:rPr>
                <w:rFonts w:ascii="仿宋_GB2312" w:eastAsia="仿宋_GB2312" w:hAnsi="宋体" w:hint="eastAsia"/>
                <w:sz w:val="24"/>
              </w:rPr>
              <w:t>可直接连接外接显示器及常规投影仪或免费连接医院信息网络。</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3.12</w:t>
            </w:r>
          </w:p>
        </w:tc>
        <w:tc>
          <w:tcPr>
            <w:tcW w:w="5251" w:type="dxa"/>
          </w:tcPr>
          <w:p w:rsidR="005A7DA3" w:rsidRPr="00EF3DE5" w:rsidRDefault="005A7DA3" w:rsidP="007849DB">
            <w:pPr>
              <w:spacing w:line="360" w:lineRule="auto"/>
              <w:rPr>
                <w:rFonts w:ascii="仿宋_GB2312" w:eastAsia="仿宋_GB2312"/>
                <w:sz w:val="24"/>
              </w:rPr>
            </w:pPr>
            <w:r w:rsidRPr="00EF3DE5">
              <w:rPr>
                <w:rFonts w:ascii="仿宋_GB2312" w:eastAsia="仿宋_GB2312" w:hAnsi="宋体" w:hint="eastAsia"/>
                <w:sz w:val="24"/>
              </w:rPr>
              <w:t>提供USB1.1接口连接打印机。</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rPr>
                <w:rFonts w:ascii="仿宋_GB2312" w:eastAsia="仿宋_GB2312"/>
                <w:sz w:val="24"/>
              </w:rPr>
            </w:pPr>
            <w:r w:rsidRPr="00EF3DE5">
              <w:rPr>
                <w:rFonts w:ascii="仿宋_GB2312" w:eastAsia="仿宋_GB2312" w:hint="eastAsia"/>
                <w:sz w:val="24"/>
              </w:rPr>
              <w:t>3.13</w:t>
            </w:r>
          </w:p>
        </w:tc>
        <w:tc>
          <w:tcPr>
            <w:tcW w:w="5251" w:type="dxa"/>
          </w:tcPr>
          <w:p w:rsidR="005A7DA3" w:rsidRPr="00EF3DE5" w:rsidRDefault="005A7DA3" w:rsidP="007849DB">
            <w:pPr>
              <w:rPr>
                <w:rFonts w:ascii="仿宋_GB2312" w:eastAsia="仿宋_GB2312"/>
                <w:sz w:val="24"/>
              </w:rPr>
            </w:pPr>
            <w:r w:rsidRPr="00EF3DE5">
              <w:rPr>
                <w:rFonts w:ascii="仿宋_GB2312" w:eastAsia="仿宋_GB2312" w:hAnsi="宋体" w:hint="eastAsia"/>
                <w:sz w:val="24"/>
              </w:rPr>
              <w:t>自动计算各参数，直接显示于屏幕</w:t>
            </w:r>
          </w:p>
        </w:tc>
        <w:tc>
          <w:tcPr>
            <w:tcW w:w="2675" w:type="dxa"/>
          </w:tcPr>
          <w:p w:rsidR="005A7DA3" w:rsidRPr="00EF3DE5" w:rsidRDefault="005A7DA3" w:rsidP="007849DB">
            <w:pPr>
              <w:rPr>
                <w:rFonts w:ascii="仿宋_GB2312" w:eastAsia="仿宋_GB2312"/>
                <w:sz w:val="24"/>
              </w:rPr>
            </w:pPr>
          </w:p>
        </w:tc>
      </w:tr>
      <w:tr w:rsidR="005A7DA3" w:rsidRPr="00EF3DE5" w:rsidTr="007849DB">
        <w:tc>
          <w:tcPr>
            <w:tcW w:w="1081" w:type="dxa"/>
          </w:tcPr>
          <w:p w:rsidR="005A7DA3" w:rsidRPr="00EF3DE5" w:rsidRDefault="005A7DA3" w:rsidP="007849DB">
            <w:pPr>
              <w:spacing w:line="420" w:lineRule="exact"/>
              <w:rPr>
                <w:rFonts w:ascii="仿宋_GB2312" w:eastAsia="仿宋_GB2312"/>
                <w:sz w:val="24"/>
              </w:rPr>
            </w:pPr>
            <w:r w:rsidRPr="00EF3DE5">
              <w:rPr>
                <w:rFonts w:ascii="仿宋_GB2312" w:eastAsia="仿宋_GB2312" w:hint="eastAsia"/>
                <w:sz w:val="24"/>
              </w:rPr>
              <w:t>四</w:t>
            </w:r>
          </w:p>
        </w:tc>
        <w:tc>
          <w:tcPr>
            <w:tcW w:w="5251" w:type="dxa"/>
          </w:tcPr>
          <w:p w:rsidR="005A7DA3" w:rsidRPr="00EF3DE5" w:rsidRDefault="005A7DA3" w:rsidP="007849DB">
            <w:pPr>
              <w:spacing w:line="420" w:lineRule="exact"/>
              <w:rPr>
                <w:rFonts w:ascii="仿宋_GB2312" w:eastAsia="仿宋_GB2312"/>
                <w:sz w:val="24"/>
              </w:rPr>
            </w:pPr>
            <w:r w:rsidRPr="00EF3DE5">
              <w:rPr>
                <w:rFonts w:ascii="仿宋_GB2312" w:eastAsia="仿宋_GB2312" w:hint="eastAsia"/>
                <w:sz w:val="24"/>
              </w:rPr>
              <w:t>配置</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20" w:lineRule="exact"/>
              <w:rPr>
                <w:rFonts w:ascii="仿宋_GB2312" w:eastAsia="仿宋_GB2312"/>
                <w:sz w:val="24"/>
              </w:rPr>
            </w:pPr>
            <w:r w:rsidRPr="00EF3DE5">
              <w:rPr>
                <w:rFonts w:ascii="仿宋_GB2312" w:eastAsia="仿宋_GB2312" w:hint="eastAsia"/>
                <w:sz w:val="24"/>
              </w:rPr>
              <w:t>4.1</w:t>
            </w:r>
          </w:p>
        </w:tc>
        <w:tc>
          <w:tcPr>
            <w:tcW w:w="5251" w:type="dxa"/>
            <w:vAlign w:val="center"/>
          </w:tcPr>
          <w:p w:rsidR="005A7DA3" w:rsidRPr="00EF3DE5" w:rsidRDefault="005A7DA3" w:rsidP="007849DB">
            <w:pPr>
              <w:widowControl/>
              <w:rPr>
                <w:rFonts w:ascii="仿宋_GB2312" w:eastAsia="仿宋_GB2312"/>
                <w:sz w:val="24"/>
              </w:rPr>
            </w:pPr>
            <w:r w:rsidRPr="00EF3DE5">
              <w:rPr>
                <w:rFonts w:ascii="仿宋_GB2312" w:eastAsia="仿宋_GB2312" w:hAnsi="宋体" w:hint="eastAsia"/>
                <w:sz w:val="24"/>
              </w:rPr>
              <w:t>标配</w:t>
            </w:r>
            <w:r w:rsidRPr="00EF3DE5">
              <w:rPr>
                <w:rFonts w:ascii="仿宋_GB2312" w:eastAsia="仿宋_GB2312" w:hAnsi="宋体" w:cs="宋体" w:hint="eastAsia"/>
                <w:kern w:val="0"/>
                <w:sz w:val="24"/>
              </w:rPr>
              <w:t>主机（核心产品）1套</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20" w:lineRule="exact"/>
              <w:rPr>
                <w:rFonts w:ascii="仿宋_GB2312" w:eastAsia="仿宋_GB2312"/>
                <w:sz w:val="24"/>
              </w:rPr>
            </w:pPr>
            <w:r w:rsidRPr="00EF3DE5">
              <w:rPr>
                <w:rFonts w:ascii="仿宋_GB2312" w:eastAsia="仿宋_GB2312" w:hint="eastAsia"/>
                <w:sz w:val="24"/>
              </w:rPr>
              <w:lastRenderedPageBreak/>
              <w:t>4.2</w:t>
            </w:r>
          </w:p>
        </w:tc>
        <w:tc>
          <w:tcPr>
            <w:tcW w:w="5251" w:type="dxa"/>
            <w:vAlign w:val="center"/>
          </w:tcPr>
          <w:p w:rsidR="005A7DA3" w:rsidRPr="00EF3DE5" w:rsidRDefault="005A7DA3" w:rsidP="007849DB">
            <w:pPr>
              <w:widowControl/>
              <w:rPr>
                <w:rFonts w:ascii="仿宋_GB2312" w:eastAsia="仿宋_GB2312"/>
                <w:sz w:val="24"/>
              </w:rPr>
            </w:pPr>
            <w:r w:rsidRPr="00EF3DE5">
              <w:rPr>
                <w:rFonts w:ascii="仿宋_GB2312" w:eastAsia="仿宋_GB2312" w:hint="eastAsia"/>
                <w:sz w:val="24"/>
              </w:rPr>
              <w:t>提供调试用和2人次使用耗材。</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vAlign w:val="center"/>
          </w:tcPr>
          <w:p w:rsidR="005A7DA3" w:rsidRPr="00EF3DE5" w:rsidRDefault="005A7DA3" w:rsidP="007849DB">
            <w:pPr>
              <w:widowControl/>
              <w:jc w:val="center"/>
              <w:rPr>
                <w:rFonts w:ascii="仿宋_GB2312" w:eastAsia="仿宋_GB2312"/>
                <w:sz w:val="24"/>
              </w:rPr>
            </w:pPr>
            <w:r w:rsidRPr="00EF3DE5">
              <w:rPr>
                <w:rFonts w:ascii="仿宋_GB2312" w:eastAsia="仿宋_GB2312" w:hint="eastAsia"/>
                <w:sz w:val="24"/>
              </w:rPr>
              <w:t>五</w:t>
            </w:r>
          </w:p>
        </w:tc>
        <w:tc>
          <w:tcPr>
            <w:tcW w:w="5251" w:type="dxa"/>
            <w:vAlign w:val="center"/>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售后服务：</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widowControl/>
              <w:jc w:val="center"/>
              <w:rPr>
                <w:rFonts w:ascii="仿宋_GB2312" w:eastAsia="仿宋_GB2312"/>
                <w:sz w:val="24"/>
              </w:rPr>
            </w:pPr>
            <w:r w:rsidRPr="00EF3DE5">
              <w:rPr>
                <w:rFonts w:ascii="仿宋_GB2312" w:eastAsia="仿宋_GB2312" w:hAnsi="Arial" w:cs="Arial" w:hint="eastAsia"/>
                <w:kern w:val="0"/>
                <w:sz w:val="24"/>
              </w:rPr>
              <w:t>5.1</w:t>
            </w:r>
          </w:p>
        </w:tc>
        <w:tc>
          <w:tcPr>
            <w:tcW w:w="5251" w:type="dxa"/>
            <w:vAlign w:val="center"/>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设备使用正常后,由医院组织验收,验收合格后整机保修2年（出具厂家或厂家授权单位证据），保证零配件供应8年以上</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5.2</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提供所投产品的原厂技术白皮书（DATASHEET）</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5.3</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提供仪器电子版SOP文件、中英文操作手册和维修手册</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★5.4</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rPr>
          <w:cantSplit/>
        </w:trPr>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5.5</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提供符合上述参数和配置要求的详细配置清单、单价及耗材价格，耗材价格可作优惠承诺考虑</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rPr>
          <w:cantSplit/>
        </w:trPr>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5.6</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所有设备必须是全新未曾使用过的原装的</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rPr>
          <w:cantSplit/>
        </w:trPr>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6</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安装及验收要求</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6.1</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签订合同后40天内将设备安装的医院指定地点，并在7个工作日内保证设备正常使用</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rPr>
          <w:cantSplit/>
        </w:trPr>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t>6.2</w:t>
            </w:r>
          </w:p>
        </w:tc>
        <w:tc>
          <w:tcPr>
            <w:tcW w:w="5251" w:type="dxa"/>
          </w:tcPr>
          <w:p w:rsidR="005A7DA3" w:rsidRPr="00EF3DE5" w:rsidRDefault="005A7DA3" w:rsidP="007849DB">
            <w:pPr>
              <w:spacing w:line="480" w:lineRule="exact"/>
              <w:jc w:val="left"/>
              <w:rPr>
                <w:rFonts w:ascii="仿宋_GB2312" w:eastAsia="仿宋_GB2312" w:hAnsi="宋体" w:cs="宋体"/>
                <w:kern w:val="0"/>
                <w:sz w:val="24"/>
              </w:rPr>
            </w:pPr>
            <w:r w:rsidRPr="00EF3DE5">
              <w:rPr>
                <w:rFonts w:ascii="仿宋_GB2312" w:eastAsia="仿宋_GB2312" w:hAnsi="宋体" w:cs="Arial" w:hint="eastAsia"/>
                <w:color w:val="000000"/>
                <w:sz w:val="24"/>
              </w:rPr>
              <w:t>验收标准：按国家相关标准及招标技术要求进行验收（不排除邀请竞争对手参与验收）</w:t>
            </w:r>
          </w:p>
        </w:tc>
        <w:tc>
          <w:tcPr>
            <w:tcW w:w="2675" w:type="dxa"/>
          </w:tcPr>
          <w:p w:rsidR="005A7DA3" w:rsidRPr="00EF3DE5" w:rsidRDefault="005A7DA3" w:rsidP="007849DB">
            <w:pPr>
              <w:spacing w:line="420" w:lineRule="exact"/>
              <w:rPr>
                <w:rFonts w:ascii="仿宋_GB2312" w:eastAsia="仿宋_GB2312"/>
                <w:sz w:val="24"/>
              </w:rPr>
            </w:pPr>
          </w:p>
        </w:tc>
      </w:tr>
      <w:tr w:rsidR="005A7DA3" w:rsidRPr="00EF3DE5" w:rsidTr="007849DB">
        <w:trPr>
          <w:cantSplit/>
        </w:trPr>
        <w:tc>
          <w:tcPr>
            <w:tcW w:w="1081" w:type="dxa"/>
          </w:tcPr>
          <w:p w:rsidR="005A7DA3" w:rsidRPr="00EF3DE5" w:rsidRDefault="005A7DA3" w:rsidP="007849DB">
            <w:pPr>
              <w:spacing w:line="480" w:lineRule="exact"/>
              <w:jc w:val="center"/>
              <w:rPr>
                <w:rFonts w:ascii="仿宋_GB2312" w:eastAsia="仿宋_GB2312"/>
                <w:sz w:val="24"/>
              </w:rPr>
            </w:pPr>
            <w:r w:rsidRPr="00EF3DE5">
              <w:rPr>
                <w:rFonts w:ascii="仿宋_GB2312" w:eastAsia="仿宋_GB2312" w:hAnsi="宋体" w:hint="eastAsia"/>
                <w:sz w:val="24"/>
              </w:rPr>
              <w:lastRenderedPageBreak/>
              <w:t>7</w:t>
            </w:r>
          </w:p>
        </w:tc>
        <w:tc>
          <w:tcPr>
            <w:tcW w:w="5251" w:type="dxa"/>
          </w:tcPr>
          <w:p w:rsidR="005A7DA3" w:rsidRPr="00EF3DE5" w:rsidRDefault="005A7DA3" w:rsidP="007849DB">
            <w:pPr>
              <w:spacing w:line="480" w:lineRule="exact"/>
              <w:rPr>
                <w:rFonts w:ascii="仿宋_GB2312" w:eastAsia="仿宋_GB2312" w:hAnsi="宋体" w:cs="宋体"/>
                <w:kern w:val="0"/>
                <w:sz w:val="24"/>
              </w:rPr>
            </w:pPr>
            <w:r w:rsidRPr="00EF3DE5">
              <w:rPr>
                <w:rFonts w:ascii="仿宋_GB2312" w:eastAsia="仿宋_GB2312" w:hAnsi="宋体" w:hint="eastAsia"/>
                <w:kern w:val="0"/>
                <w:sz w:val="24"/>
              </w:rPr>
              <w:t>付款方式：设备安装、验收合格后1个月内支付合同总金额90%，余款在设备正常使用1年后，无重大故障一次性还清；以上均不计利息。</w:t>
            </w:r>
          </w:p>
        </w:tc>
        <w:tc>
          <w:tcPr>
            <w:tcW w:w="2675" w:type="dxa"/>
          </w:tcPr>
          <w:p w:rsidR="005A7DA3" w:rsidRPr="00EF3DE5" w:rsidRDefault="005A7DA3" w:rsidP="007849DB">
            <w:pPr>
              <w:spacing w:line="420" w:lineRule="exact"/>
              <w:rPr>
                <w:rFonts w:ascii="仿宋_GB2312" w:eastAsia="仿宋_GB2312"/>
                <w:sz w:val="24"/>
              </w:rPr>
            </w:pPr>
          </w:p>
        </w:tc>
      </w:tr>
    </w:tbl>
    <w:p w:rsidR="005A7DA3" w:rsidRPr="00EF3DE5" w:rsidRDefault="005A7DA3" w:rsidP="005A7DA3">
      <w:pPr>
        <w:rPr>
          <w:rFonts w:ascii="仿宋_GB2312" w:eastAsia="仿宋_GB2312"/>
          <w:sz w:val="24"/>
        </w:rPr>
      </w:pPr>
    </w:p>
    <w:p w:rsidR="005A7DA3" w:rsidRPr="002F74A3" w:rsidRDefault="005A7DA3" w:rsidP="005A7DA3">
      <w:pPr>
        <w:ind w:left="-180"/>
        <w:rPr>
          <w:rFonts w:ascii="仿宋_GB2312" w:eastAsia="仿宋_GB2312"/>
          <w:b/>
          <w:sz w:val="24"/>
        </w:rPr>
      </w:pPr>
      <w:r w:rsidRPr="002F74A3">
        <w:rPr>
          <w:rFonts w:ascii="仿宋_GB2312" w:eastAsia="仿宋_GB2312" w:hint="eastAsia"/>
          <w:b/>
          <w:sz w:val="24"/>
          <w:bdr w:val="single" w:sz="4" w:space="0" w:color="auto"/>
        </w:rPr>
        <w:t>04标</w:t>
      </w:r>
      <w:r w:rsidRPr="002F74A3">
        <w:rPr>
          <w:rFonts w:ascii="仿宋_GB2312" w:eastAsia="仿宋_GB2312" w:hint="eastAsia"/>
          <w:b/>
          <w:sz w:val="24"/>
        </w:rPr>
        <w:t>实时动态血糖监测系统1套</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5457"/>
        <w:gridCol w:w="2621"/>
      </w:tblGrid>
      <w:tr w:rsidR="005A7DA3" w:rsidRPr="002F74A3" w:rsidTr="007849DB">
        <w:trPr>
          <w:trHeight w:val="354"/>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序号</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招标规格</w:t>
            </w:r>
          </w:p>
        </w:tc>
        <w:tc>
          <w:tcPr>
            <w:tcW w:w="2693" w:type="dxa"/>
          </w:tcPr>
          <w:p w:rsidR="005A7DA3" w:rsidRPr="002F74A3" w:rsidRDefault="005A7DA3" w:rsidP="007849DB">
            <w:pPr>
              <w:rPr>
                <w:rFonts w:ascii="仿宋_GB2312" w:eastAsia="仿宋_GB2312"/>
                <w:sz w:val="24"/>
              </w:rPr>
            </w:pPr>
            <w:r w:rsidRPr="00E1168E">
              <w:rPr>
                <w:rFonts w:ascii="仿宋_GB2312" w:eastAsia="仿宋_GB2312" w:hAnsi="宋体" w:cs="宋体" w:hint="eastAsia"/>
                <w:sz w:val="24"/>
                <w:lang w:val="zh-CN"/>
              </w:rPr>
              <w:t>对应指标，详细说明，否则视为不符要求</w:t>
            </w: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一、</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数量：实时动态血糖监测系统一套</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二、</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主要功能</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2.1</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用途：主要的适应症是</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▲2.2</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型号自选（注明品牌、型号），原装进口，出具生产厂家对本项目的授权文件</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三、</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技术要求：</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外形尺寸：≤5.1 x 9.4 x 2.0 cm, 净重：≤108g</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3.2</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 xml:space="preserve">储药器：≥3ml </w:t>
            </w:r>
          </w:p>
        </w:tc>
        <w:tc>
          <w:tcPr>
            <w:tcW w:w="2693" w:type="dxa"/>
          </w:tcPr>
          <w:p w:rsidR="005A7DA3" w:rsidRPr="002F74A3" w:rsidRDefault="005A7DA3" w:rsidP="007849DB">
            <w:pPr>
              <w:rPr>
                <w:rFonts w:ascii="仿宋_GB2312" w:eastAsia="仿宋_GB2312"/>
                <w:sz w:val="24"/>
              </w:rPr>
            </w:pPr>
          </w:p>
        </w:tc>
      </w:tr>
      <w:tr w:rsidR="005A7DA3" w:rsidRPr="002F74A3" w:rsidTr="007849DB">
        <w:trPr>
          <w:trHeight w:val="695"/>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3.3</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基础率：0.05-35u/h；基础率模式：≥3种</w:t>
            </w:r>
          </w:p>
        </w:tc>
        <w:tc>
          <w:tcPr>
            <w:tcW w:w="2693" w:type="dxa"/>
          </w:tcPr>
          <w:p w:rsidR="005A7DA3" w:rsidRPr="002F74A3" w:rsidRDefault="005A7DA3" w:rsidP="007849DB">
            <w:pPr>
              <w:rPr>
                <w:rFonts w:ascii="仿宋_GB2312" w:eastAsia="仿宋_GB2312"/>
                <w:sz w:val="24"/>
              </w:rPr>
            </w:pPr>
          </w:p>
        </w:tc>
      </w:tr>
      <w:tr w:rsidR="005A7DA3" w:rsidRPr="002F74A3" w:rsidTr="007849DB">
        <w:trPr>
          <w:trHeight w:val="533"/>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3.4</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基础率分段：48段</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3.5</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临时基础率：0.5－24H ±1% 可调整</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3.6</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大剂量：0.1－25U, 大剂量输注方式：5种，常规，方波，双波，声响，遥控大剂量, 大剂量计算器：大剂量向导功能, 大剂量历史回顾≥24个, 可自动根据血糖值和/或进餐量计算胰岛素剂量</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3.7</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血糖目标：≥8个</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3.8</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胰岛素敏感系数：≥8个</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▲3.9</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具备动态血糖监测功能，配葡萄糖探头监测每天≥250个点，共计三天（72小时）的人体葡萄糖值</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3.10</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具备键盘锁定功能</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3.11</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具备自检功能, 50多种独立的安全系统程序监视</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3.12</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可回顾至少36次的报警，以及报警的时间和日期</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3.13</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低液量报警：剩余单位和时间两种方式，电池报警功能，报警提示分蜂鸣和震动两种</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3.14</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可回顾至少20次的排气记录，以及排气时间和日期</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3.15</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高低血糖报警功能：2.2mmol/L—22.2mmol/L</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3.16</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可生成报告内容包括：血糖信息，CHO摄入量，胰岛素剂量等</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3.17</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计算机下载数据：≥90天，报告内容包括每日和平均动态血糖图谱。</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3.18</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电脑软件中文菜单式操作</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lastRenderedPageBreak/>
              <w:t>3.19</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具备显示每日数据总值/均值</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3.20</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具备动态血糖监测功能，探头数据无线自动传输</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四</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配置</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4.1</w:t>
            </w:r>
          </w:p>
        </w:tc>
        <w:tc>
          <w:tcPr>
            <w:tcW w:w="5596" w:type="dxa"/>
            <w:vAlign w:val="center"/>
          </w:tcPr>
          <w:p w:rsidR="005A7DA3" w:rsidRPr="002F74A3" w:rsidRDefault="005A7DA3" w:rsidP="007849DB">
            <w:pPr>
              <w:rPr>
                <w:rFonts w:ascii="仿宋_GB2312" w:eastAsia="仿宋_GB2312"/>
                <w:sz w:val="24"/>
              </w:rPr>
            </w:pPr>
            <w:r w:rsidRPr="002F74A3">
              <w:rPr>
                <w:rFonts w:ascii="仿宋_GB2312" w:eastAsia="仿宋_GB2312" w:hint="eastAsia"/>
                <w:sz w:val="24"/>
              </w:rPr>
              <w:t>标配实时动态血糖监测系统（核心产品）1套</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vAlign w:val="center"/>
          </w:tcPr>
          <w:p w:rsidR="005A7DA3" w:rsidRPr="002F74A3" w:rsidRDefault="005A7DA3" w:rsidP="007849DB">
            <w:pPr>
              <w:rPr>
                <w:rFonts w:ascii="仿宋_GB2312" w:eastAsia="仿宋_GB2312"/>
                <w:sz w:val="24"/>
              </w:rPr>
            </w:pPr>
            <w:r w:rsidRPr="002F74A3">
              <w:rPr>
                <w:rFonts w:ascii="仿宋_GB2312" w:eastAsia="仿宋_GB2312" w:hint="eastAsia"/>
                <w:sz w:val="24"/>
              </w:rPr>
              <w:t>五</w:t>
            </w:r>
          </w:p>
        </w:tc>
        <w:tc>
          <w:tcPr>
            <w:tcW w:w="5596" w:type="dxa"/>
            <w:vAlign w:val="center"/>
          </w:tcPr>
          <w:p w:rsidR="005A7DA3" w:rsidRPr="002F74A3" w:rsidRDefault="005A7DA3" w:rsidP="007849DB">
            <w:pPr>
              <w:rPr>
                <w:rFonts w:ascii="仿宋_GB2312" w:eastAsia="仿宋_GB2312"/>
                <w:sz w:val="24"/>
              </w:rPr>
            </w:pPr>
            <w:r w:rsidRPr="002F74A3">
              <w:rPr>
                <w:rFonts w:ascii="仿宋_GB2312" w:eastAsia="仿宋_GB2312" w:hint="eastAsia"/>
                <w:sz w:val="24"/>
              </w:rPr>
              <w:t>售后服务：</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5.1</w:t>
            </w:r>
          </w:p>
        </w:tc>
        <w:tc>
          <w:tcPr>
            <w:tcW w:w="5596" w:type="dxa"/>
            <w:vAlign w:val="center"/>
          </w:tcPr>
          <w:p w:rsidR="005A7DA3" w:rsidRPr="002F74A3" w:rsidRDefault="005A7DA3" w:rsidP="007849DB">
            <w:pPr>
              <w:rPr>
                <w:rFonts w:ascii="仿宋_GB2312" w:eastAsia="仿宋_GB2312"/>
                <w:sz w:val="24"/>
              </w:rPr>
            </w:pPr>
            <w:r w:rsidRPr="002F74A3">
              <w:rPr>
                <w:rFonts w:ascii="仿宋_GB2312" w:eastAsia="仿宋_GB2312" w:hint="eastAsia"/>
                <w:sz w:val="24"/>
              </w:rPr>
              <w:t>设备使用正常后,由医院组织验收,验收合格后整机保修3年（出具厂家或厂家授权单位证据），保证零配件供应8年以上</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5.2</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提供所投产品的原厂技术白皮书（DATASHEET）</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5.3</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提供仪器电子版SOP文件、中英文操作手册和维修手册</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★5.4</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693" w:type="dxa"/>
          </w:tcPr>
          <w:p w:rsidR="005A7DA3" w:rsidRPr="002F74A3" w:rsidRDefault="005A7DA3" w:rsidP="007849DB">
            <w:pPr>
              <w:rPr>
                <w:rFonts w:ascii="仿宋_GB2312" w:eastAsia="仿宋_GB2312"/>
                <w:sz w:val="24"/>
              </w:rPr>
            </w:pPr>
          </w:p>
        </w:tc>
      </w:tr>
      <w:tr w:rsidR="005A7DA3" w:rsidRPr="002F74A3" w:rsidTr="007849DB">
        <w:trPr>
          <w:cantSplit/>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5.5</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提供符合上述参数和配置要求的详细配置清单、单价及耗材价格，耗材价格可作优惠承诺考虑</w:t>
            </w:r>
          </w:p>
        </w:tc>
        <w:tc>
          <w:tcPr>
            <w:tcW w:w="2693" w:type="dxa"/>
          </w:tcPr>
          <w:p w:rsidR="005A7DA3" w:rsidRPr="002F74A3" w:rsidRDefault="005A7DA3" w:rsidP="007849DB">
            <w:pPr>
              <w:rPr>
                <w:rFonts w:ascii="仿宋_GB2312" w:eastAsia="仿宋_GB2312"/>
                <w:sz w:val="24"/>
              </w:rPr>
            </w:pPr>
          </w:p>
        </w:tc>
      </w:tr>
      <w:tr w:rsidR="005A7DA3" w:rsidRPr="002F74A3" w:rsidTr="007849DB">
        <w:trPr>
          <w:cantSplit/>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5.6</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所有设备必须是全新未曾使用过的原装的</w:t>
            </w:r>
          </w:p>
        </w:tc>
        <w:tc>
          <w:tcPr>
            <w:tcW w:w="2693" w:type="dxa"/>
          </w:tcPr>
          <w:p w:rsidR="005A7DA3" w:rsidRPr="002F74A3" w:rsidRDefault="005A7DA3" w:rsidP="007849DB">
            <w:pPr>
              <w:rPr>
                <w:rFonts w:ascii="仿宋_GB2312" w:eastAsia="仿宋_GB2312"/>
                <w:sz w:val="24"/>
              </w:rPr>
            </w:pPr>
          </w:p>
        </w:tc>
      </w:tr>
      <w:tr w:rsidR="005A7DA3" w:rsidRPr="002F74A3" w:rsidTr="007849DB">
        <w:trPr>
          <w:cantSplit/>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6</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安装及验收要求</w:t>
            </w:r>
          </w:p>
        </w:tc>
        <w:tc>
          <w:tcPr>
            <w:tcW w:w="2693" w:type="dxa"/>
          </w:tcPr>
          <w:p w:rsidR="005A7DA3" w:rsidRPr="002F74A3" w:rsidRDefault="005A7DA3" w:rsidP="007849DB">
            <w:pPr>
              <w:rPr>
                <w:rFonts w:ascii="仿宋_GB2312" w:eastAsia="仿宋_GB2312"/>
                <w:sz w:val="24"/>
              </w:rPr>
            </w:pPr>
          </w:p>
        </w:tc>
      </w:tr>
      <w:tr w:rsidR="005A7DA3" w:rsidRPr="002F74A3" w:rsidTr="007849DB">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6.1</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签订合同后30天内将设备安装的医院指定地点，并在7个工作日内保证设备正常使用</w:t>
            </w:r>
          </w:p>
        </w:tc>
        <w:tc>
          <w:tcPr>
            <w:tcW w:w="2693" w:type="dxa"/>
          </w:tcPr>
          <w:p w:rsidR="005A7DA3" w:rsidRPr="002F74A3" w:rsidRDefault="005A7DA3" w:rsidP="007849DB">
            <w:pPr>
              <w:rPr>
                <w:rFonts w:ascii="仿宋_GB2312" w:eastAsia="仿宋_GB2312"/>
                <w:sz w:val="24"/>
              </w:rPr>
            </w:pPr>
          </w:p>
        </w:tc>
      </w:tr>
      <w:tr w:rsidR="005A7DA3" w:rsidRPr="002F74A3" w:rsidTr="007849DB">
        <w:trPr>
          <w:cantSplit/>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6.2</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验收标准：按国家相关标准及招标技术要求进行验收（不排除邀请竞争对手参与验收）</w:t>
            </w:r>
          </w:p>
        </w:tc>
        <w:tc>
          <w:tcPr>
            <w:tcW w:w="2693" w:type="dxa"/>
          </w:tcPr>
          <w:p w:rsidR="005A7DA3" w:rsidRPr="002F74A3" w:rsidRDefault="005A7DA3" w:rsidP="007849DB">
            <w:pPr>
              <w:rPr>
                <w:rFonts w:ascii="仿宋_GB2312" w:eastAsia="仿宋_GB2312"/>
                <w:sz w:val="24"/>
              </w:rPr>
            </w:pPr>
          </w:p>
        </w:tc>
      </w:tr>
      <w:tr w:rsidR="005A7DA3" w:rsidRPr="002F74A3" w:rsidTr="007849DB">
        <w:trPr>
          <w:cantSplit/>
        </w:trPr>
        <w:tc>
          <w:tcPr>
            <w:tcW w:w="0" w:type="auto"/>
          </w:tcPr>
          <w:p w:rsidR="005A7DA3" w:rsidRPr="002F74A3" w:rsidRDefault="005A7DA3" w:rsidP="007849DB">
            <w:pPr>
              <w:rPr>
                <w:rFonts w:ascii="仿宋_GB2312" w:eastAsia="仿宋_GB2312"/>
                <w:sz w:val="24"/>
              </w:rPr>
            </w:pPr>
            <w:r w:rsidRPr="002F74A3">
              <w:rPr>
                <w:rFonts w:ascii="仿宋_GB2312" w:eastAsia="仿宋_GB2312" w:hint="eastAsia"/>
                <w:sz w:val="24"/>
              </w:rPr>
              <w:t>7</w:t>
            </w:r>
          </w:p>
        </w:tc>
        <w:tc>
          <w:tcPr>
            <w:tcW w:w="5596" w:type="dxa"/>
          </w:tcPr>
          <w:p w:rsidR="005A7DA3" w:rsidRPr="002F74A3" w:rsidRDefault="005A7DA3" w:rsidP="007849DB">
            <w:pPr>
              <w:rPr>
                <w:rFonts w:ascii="仿宋_GB2312" w:eastAsia="仿宋_GB2312"/>
                <w:sz w:val="24"/>
              </w:rPr>
            </w:pPr>
            <w:r w:rsidRPr="002F74A3">
              <w:rPr>
                <w:rFonts w:ascii="仿宋_GB2312" w:eastAsia="仿宋_GB2312" w:hint="eastAsia"/>
                <w:sz w:val="24"/>
              </w:rPr>
              <w:t>付款方式：设备安装、验收合格后1个月内支付合同总金额90%，余款在设备正常使用1年后，无重大故障一次性还清；以上均不计利息。</w:t>
            </w:r>
          </w:p>
        </w:tc>
        <w:tc>
          <w:tcPr>
            <w:tcW w:w="2693" w:type="dxa"/>
          </w:tcPr>
          <w:p w:rsidR="005A7DA3" w:rsidRPr="002F74A3" w:rsidRDefault="005A7DA3" w:rsidP="007849DB">
            <w:pPr>
              <w:rPr>
                <w:rFonts w:ascii="仿宋_GB2312" w:eastAsia="仿宋_GB2312"/>
                <w:sz w:val="24"/>
              </w:rPr>
            </w:pPr>
          </w:p>
        </w:tc>
      </w:tr>
    </w:tbl>
    <w:p w:rsidR="005A7DA3" w:rsidRPr="002F74A3" w:rsidRDefault="005A7DA3" w:rsidP="005A7DA3">
      <w:pPr>
        <w:rPr>
          <w:rFonts w:ascii="仿宋_GB2312" w:eastAsia="仿宋_GB2312"/>
          <w:sz w:val="24"/>
        </w:rPr>
      </w:pPr>
    </w:p>
    <w:p w:rsidR="005A7DA3" w:rsidRPr="00B960A0" w:rsidRDefault="005A7DA3" w:rsidP="005A7DA3">
      <w:pPr>
        <w:ind w:left="-180"/>
        <w:rPr>
          <w:rFonts w:ascii="仿宋_GB2312" w:eastAsia="仿宋_GB2312"/>
          <w:b/>
          <w:sz w:val="24"/>
        </w:rPr>
      </w:pPr>
      <w:r w:rsidRPr="00B960A0">
        <w:rPr>
          <w:rFonts w:ascii="仿宋_GB2312" w:eastAsia="仿宋_GB2312" w:hint="eastAsia"/>
          <w:b/>
          <w:sz w:val="24"/>
          <w:bdr w:val="single" w:sz="4" w:space="0" w:color="auto"/>
        </w:rPr>
        <w:t>05标</w:t>
      </w:r>
      <w:r w:rsidRPr="00B960A0">
        <w:rPr>
          <w:rFonts w:ascii="仿宋_GB2312" w:eastAsia="仿宋_GB2312" w:hint="eastAsia"/>
          <w:b/>
          <w:sz w:val="24"/>
        </w:rPr>
        <w:t>免散瞳眼底照相机1台</w:t>
      </w: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1"/>
        <w:gridCol w:w="5251"/>
        <w:gridCol w:w="2675"/>
      </w:tblGrid>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序号</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招标规格</w:t>
            </w:r>
          </w:p>
        </w:tc>
        <w:tc>
          <w:tcPr>
            <w:tcW w:w="2675" w:type="dxa"/>
          </w:tcPr>
          <w:p w:rsidR="005A7DA3" w:rsidRPr="00B960A0" w:rsidRDefault="005A7DA3" w:rsidP="007849DB">
            <w:pPr>
              <w:rPr>
                <w:rFonts w:ascii="仿宋_GB2312" w:eastAsia="仿宋_GB2312"/>
                <w:sz w:val="24"/>
              </w:rPr>
            </w:pPr>
            <w:r w:rsidRPr="00E1168E">
              <w:rPr>
                <w:rFonts w:ascii="仿宋_GB2312" w:eastAsia="仿宋_GB2312" w:hAnsi="宋体" w:cs="宋体" w:hint="eastAsia"/>
                <w:sz w:val="24"/>
                <w:lang w:val="zh-CN"/>
              </w:rPr>
              <w:t>对应指标，详细说明，否则视为不符要求</w:t>
            </w: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一、</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数量：免散瞳眼底照相机1台</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二、</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主要功能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2.1</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用途：用于采集眼底以及眼表面周边区域的数字图象和视频,供医院体检中心、内分泌科及糖网筛查等使用。</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▲2.2</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型号自选（注明品牌、型号），原装进口，出具生产厂家对本项目的授权文件</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lastRenderedPageBreak/>
              <w:t>三、</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技术要求：</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具备免散瞳功能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3.2</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具有多种拍照角度；</w:t>
            </w:r>
          </w:p>
        </w:tc>
        <w:tc>
          <w:tcPr>
            <w:tcW w:w="2675" w:type="dxa"/>
          </w:tcPr>
          <w:p w:rsidR="005A7DA3" w:rsidRPr="00B960A0" w:rsidRDefault="005A7DA3" w:rsidP="007849DB">
            <w:pPr>
              <w:rPr>
                <w:rFonts w:ascii="仿宋_GB2312" w:eastAsia="仿宋_GB2312"/>
                <w:sz w:val="24"/>
              </w:rPr>
            </w:pPr>
          </w:p>
        </w:tc>
      </w:tr>
      <w:tr w:rsidR="005A7DA3" w:rsidRPr="00B960A0" w:rsidTr="007849DB">
        <w:trPr>
          <w:trHeight w:val="475"/>
        </w:trPr>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3.3</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传感器分辨率：≥48 pixels/deg或CCD2000万以上像素分辨率</w:t>
            </w:r>
          </w:p>
        </w:tc>
        <w:tc>
          <w:tcPr>
            <w:tcW w:w="2675" w:type="dxa"/>
          </w:tcPr>
          <w:p w:rsidR="005A7DA3" w:rsidRPr="00B960A0" w:rsidRDefault="005A7DA3" w:rsidP="007849DB">
            <w:pPr>
              <w:rPr>
                <w:rFonts w:ascii="仿宋_GB2312" w:eastAsia="仿宋_GB2312"/>
                <w:sz w:val="24"/>
              </w:rPr>
            </w:pPr>
          </w:p>
        </w:tc>
      </w:tr>
      <w:tr w:rsidR="005A7DA3" w:rsidRPr="00B960A0" w:rsidTr="007849DB">
        <w:trPr>
          <w:trHeight w:val="410"/>
        </w:trPr>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3.4</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内置CMOS传感器或专用医学大尺寸CCD成像技术</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▲3.5</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最小瞳孔直径：3.0-3.8mm</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3.6</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拍摄距离：35-37mm</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3.7</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对焦方式：自动或直线式劈裂线对焦</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3.8</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具备外眼拍照功能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3.9</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 xml:space="preserve">拍摄模式：“一键”完成双眼全自动拍摄，具备自动寻找眼球、自动聚焦、自动闪光、自动拍摄、自动寻找对侧眼；具备手动辅助功能. </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3.10</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无需内外眼切换；</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▲3.11</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内固视目标：LED光源, 光源：红外LED或白色LED</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3.12</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具备触摸屏显示器, 显示模式：彩色、无赤光</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3.13</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闪光能量可调</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3.14</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具备无损放大功能；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3.15</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具备具体图像增强处理技术</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3.16</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具备3D立体成像技术</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3.17</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具备自动拼图功能，自由拼图。</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3.18</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具备网络连接、自发WIFI功能；支持远程访问。</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3.19</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一体式设计，内置300G硬盘存储，无需连接电脑即可实现图像采集、保存、查询、打印等功能。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rPr>
                <w:rFonts w:ascii="仿宋_GB2312" w:eastAsia="仿宋_GB2312"/>
                <w:sz w:val="24"/>
              </w:rPr>
            </w:pPr>
            <w:r w:rsidRPr="00B960A0">
              <w:rPr>
                <w:rFonts w:ascii="仿宋_GB2312" w:eastAsia="仿宋_GB2312" w:hint="eastAsia"/>
                <w:sz w:val="24"/>
              </w:rPr>
              <w:t>▲3.20</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具有DICOM协议接口功能</w:t>
            </w:r>
          </w:p>
        </w:tc>
        <w:tc>
          <w:tcPr>
            <w:tcW w:w="2675" w:type="dxa"/>
          </w:tcPr>
          <w:p w:rsidR="005A7DA3" w:rsidRPr="00B960A0" w:rsidRDefault="005A7DA3" w:rsidP="007849DB">
            <w:pPr>
              <w:rPr>
                <w:rFonts w:ascii="仿宋_GB2312" w:eastAsia="仿宋_GB2312"/>
                <w:sz w:val="24"/>
              </w:rPr>
            </w:pPr>
          </w:p>
        </w:tc>
      </w:tr>
      <w:tr w:rsidR="005A7DA3" w:rsidRPr="00B960A0" w:rsidTr="007849DB">
        <w:tc>
          <w:tcPr>
            <w:tcW w:w="1081" w:type="dxa"/>
          </w:tcPr>
          <w:p w:rsidR="005A7DA3" w:rsidRPr="00B960A0" w:rsidRDefault="005A7DA3" w:rsidP="007849DB">
            <w:pPr>
              <w:spacing w:line="420" w:lineRule="exact"/>
              <w:rPr>
                <w:rFonts w:ascii="仿宋_GB2312" w:eastAsia="仿宋_GB2312"/>
                <w:sz w:val="24"/>
              </w:rPr>
            </w:pPr>
            <w:r w:rsidRPr="00B960A0">
              <w:rPr>
                <w:rFonts w:ascii="仿宋_GB2312" w:eastAsia="仿宋_GB2312" w:hint="eastAsia"/>
                <w:sz w:val="24"/>
              </w:rPr>
              <w:t>四</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配置</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20" w:lineRule="exact"/>
              <w:rPr>
                <w:rFonts w:ascii="仿宋_GB2312" w:eastAsia="仿宋_GB2312"/>
                <w:sz w:val="24"/>
              </w:rPr>
            </w:pPr>
            <w:r w:rsidRPr="00B960A0">
              <w:rPr>
                <w:rFonts w:ascii="仿宋_GB2312" w:eastAsia="仿宋_GB2312" w:hint="eastAsia"/>
                <w:sz w:val="24"/>
              </w:rPr>
              <w:t>4.1</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标配免散瞳眼底照相机主机：（核心产品）1套</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20" w:lineRule="exact"/>
              <w:rPr>
                <w:rFonts w:ascii="仿宋_GB2312" w:eastAsia="仿宋_GB2312"/>
                <w:sz w:val="24"/>
              </w:rPr>
            </w:pPr>
            <w:r w:rsidRPr="00B960A0">
              <w:rPr>
                <w:rFonts w:ascii="仿宋_GB2312" w:eastAsia="仿宋_GB2312" w:hint="eastAsia"/>
                <w:sz w:val="24"/>
              </w:rPr>
              <w:t>4.2</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配套电脑：1套(免费连接医院PACS系统)</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20" w:lineRule="exact"/>
              <w:rPr>
                <w:rFonts w:ascii="仿宋_GB2312" w:eastAsia="仿宋_GB2312"/>
                <w:sz w:val="24"/>
              </w:rPr>
            </w:pPr>
            <w:r w:rsidRPr="00B960A0">
              <w:rPr>
                <w:rFonts w:ascii="仿宋_GB2312" w:eastAsia="仿宋_GB2312" w:hint="eastAsia"/>
                <w:sz w:val="24"/>
              </w:rPr>
              <w:t>4.3</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配套打印机：1台</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20" w:lineRule="exact"/>
              <w:rPr>
                <w:rFonts w:ascii="仿宋_GB2312" w:eastAsia="仿宋_GB2312"/>
                <w:sz w:val="24"/>
              </w:rPr>
            </w:pPr>
            <w:r w:rsidRPr="00B960A0">
              <w:rPr>
                <w:rFonts w:ascii="仿宋_GB2312" w:eastAsia="仿宋_GB2312" w:hint="eastAsia"/>
                <w:sz w:val="24"/>
              </w:rPr>
              <w:t>4.4</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国产仪器升降台：1台</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vAlign w:val="center"/>
          </w:tcPr>
          <w:p w:rsidR="005A7DA3" w:rsidRPr="00B960A0" w:rsidRDefault="005A7DA3" w:rsidP="007849DB">
            <w:pPr>
              <w:widowControl/>
              <w:jc w:val="center"/>
              <w:rPr>
                <w:rFonts w:ascii="仿宋_GB2312" w:eastAsia="仿宋_GB2312"/>
                <w:sz w:val="24"/>
              </w:rPr>
            </w:pPr>
            <w:r w:rsidRPr="00B960A0">
              <w:rPr>
                <w:rFonts w:ascii="仿宋_GB2312" w:eastAsia="仿宋_GB2312" w:hint="eastAsia"/>
                <w:sz w:val="24"/>
              </w:rPr>
              <w:t>五</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售后服务：</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widowControl/>
              <w:jc w:val="center"/>
              <w:rPr>
                <w:rFonts w:ascii="仿宋_GB2312" w:eastAsia="仿宋_GB2312"/>
                <w:sz w:val="24"/>
              </w:rPr>
            </w:pPr>
            <w:r w:rsidRPr="00B960A0">
              <w:rPr>
                <w:rFonts w:ascii="仿宋_GB2312" w:eastAsia="仿宋_GB2312" w:hAnsi="Arial" w:cs="Arial" w:hint="eastAsia"/>
                <w:kern w:val="0"/>
                <w:sz w:val="24"/>
              </w:rPr>
              <w:t>5.1</w:t>
            </w:r>
          </w:p>
        </w:tc>
        <w:tc>
          <w:tcPr>
            <w:tcW w:w="5251" w:type="dxa"/>
            <w:vAlign w:val="center"/>
          </w:tcPr>
          <w:p w:rsidR="005A7DA3" w:rsidRPr="00B960A0" w:rsidRDefault="005A7DA3" w:rsidP="007849DB">
            <w:pPr>
              <w:rPr>
                <w:rFonts w:ascii="仿宋_GB2312" w:eastAsia="仿宋_GB2312"/>
                <w:sz w:val="24"/>
              </w:rPr>
            </w:pPr>
            <w:r w:rsidRPr="00B960A0">
              <w:rPr>
                <w:rFonts w:ascii="仿宋_GB2312" w:eastAsia="仿宋_GB2312" w:hint="eastAsia"/>
                <w:sz w:val="24"/>
              </w:rPr>
              <w:t>设备使用正常后,由医院组织验收,验收合格后整机保修2年（出具厂家或厂家授权单位证据），保证零配件供应8年以上</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5.2</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提供所投产品的原厂技术白皮书（DATASHEET）</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5.3</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提供仪器电子版SOP文件、中英文操作手册和维修手册</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★5.4</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投标产品属于医疗器械管理的，供应商应提供有效的医疗器械产品备案证或注册证（自投标截止</w:t>
            </w:r>
            <w:r w:rsidRPr="00B960A0">
              <w:rPr>
                <w:rFonts w:ascii="仿宋_GB2312" w:eastAsia="仿宋_GB2312" w:hint="eastAsia"/>
                <w:sz w:val="24"/>
              </w:rPr>
              <w:lastRenderedPageBreak/>
              <w:t>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rPr>
          <w:cantSplit/>
        </w:trPr>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lastRenderedPageBreak/>
              <w:t>5.5</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提供符合上述参数和配置要求的详细配置清单、单价及耗材价格，耗材价格可作优惠承诺考虑</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rPr>
          <w:cantSplit/>
        </w:trPr>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5.6</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所有设备必须是全新未曾使用过的原装的</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rPr>
          <w:cantSplit/>
        </w:trPr>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6</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安装及验收要求</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6.1</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签订合同后40天内将设备安装的医院指定地点，并在7个工作日内保证设备正常使用</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rPr>
          <w:cantSplit/>
        </w:trPr>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6.2</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验收标准：按国家相关标准及招标技术要求进行验收（不排除邀请竞争对手参与验收）</w:t>
            </w:r>
          </w:p>
        </w:tc>
        <w:tc>
          <w:tcPr>
            <w:tcW w:w="2675" w:type="dxa"/>
          </w:tcPr>
          <w:p w:rsidR="005A7DA3" w:rsidRPr="00B960A0" w:rsidRDefault="005A7DA3" w:rsidP="007849DB">
            <w:pPr>
              <w:spacing w:line="420" w:lineRule="exact"/>
              <w:rPr>
                <w:rFonts w:ascii="仿宋_GB2312" w:eastAsia="仿宋_GB2312"/>
                <w:sz w:val="24"/>
              </w:rPr>
            </w:pPr>
          </w:p>
        </w:tc>
      </w:tr>
      <w:tr w:rsidR="005A7DA3" w:rsidRPr="00B960A0" w:rsidTr="007849DB">
        <w:trPr>
          <w:cantSplit/>
        </w:trPr>
        <w:tc>
          <w:tcPr>
            <w:tcW w:w="1081" w:type="dxa"/>
          </w:tcPr>
          <w:p w:rsidR="005A7DA3" w:rsidRPr="00B960A0" w:rsidRDefault="005A7DA3" w:rsidP="007849DB">
            <w:pPr>
              <w:spacing w:line="480" w:lineRule="exact"/>
              <w:jc w:val="center"/>
              <w:rPr>
                <w:rFonts w:ascii="仿宋_GB2312" w:eastAsia="仿宋_GB2312"/>
                <w:sz w:val="24"/>
              </w:rPr>
            </w:pPr>
            <w:r w:rsidRPr="00B960A0">
              <w:rPr>
                <w:rFonts w:ascii="仿宋_GB2312" w:eastAsia="仿宋_GB2312" w:hAnsi="宋体" w:hint="eastAsia"/>
                <w:sz w:val="24"/>
              </w:rPr>
              <w:t>7</w:t>
            </w:r>
          </w:p>
        </w:tc>
        <w:tc>
          <w:tcPr>
            <w:tcW w:w="5251" w:type="dxa"/>
          </w:tcPr>
          <w:p w:rsidR="005A7DA3" w:rsidRPr="00B960A0" w:rsidRDefault="005A7DA3" w:rsidP="007849DB">
            <w:pPr>
              <w:rPr>
                <w:rFonts w:ascii="仿宋_GB2312" w:eastAsia="仿宋_GB2312"/>
                <w:sz w:val="24"/>
              </w:rPr>
            </w:pPr>
            <w:r w:rsidRPr="00B960A0">
              <w:rPr>
                <w:rFonts w:ascii="仿宋_GB2312" w:eastAsia="仿宋_GB2312" w:hint="eastAsia"/>
                <w:sz w:val="24"/>
              </w:rPr>
              <w:t>付款方式：设备安装、验收合格后1个月内支付合同总金额90%，余款在设备正常使用1年后，无重大故障一次性还清；以上均不计利息。</w:t>
            </w:r>
          </w:p>
        </w:tc>
        <w:tc>
          <w:tcPr>
            <w:tcW w:w="2675" w:type="dxa"/>
          </w:tcPr>
          <w:p w:rsidR="005A7DA3" w:rsidRPr="00B960A0" w:rsidRDefault="005A7DA3" w:rsidP="007849DB">
            <w:pPr>
              <w:spacing w:line="420" w:lineRule="exact"/>
              <w:rPr>
                <w:rFonts w:ascii="仿宋_GB2312" w:eastAsia="仿宋_GB2312"/>
                <w:sz w:val="24"/>
              </w:rPr>
            </w:pPr>
          </w:p>
        </w:tc>
      </w:tr>
    </w:tbl>
    <w:p w:rsidR="004A23FE" w:rsidRPr="005A7DA3" w:rsidRDefault="004A23FE" w:rsidP="004A23FE">
      <w:pPr>
        <w:rPr>
          <w:rFonts w:ascii="仿宋_GB2312" w:eastAsia="仿宋_GB2312"/>
          <w:sz w:val="24"/>
        </w:rPr>
      </w:pPr>
    </w:p>
    <w:p w:rsidR="0043684C" w:rsidRPr="00E3181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3684C" w:rsidRPr="00AA3ECF" w:rsidRDefault="0043684C" w:rsidP="0043684C">
      <w:pPr>
        <w:spacing w:line="440" w:lineRule="exact"/>
        <w:jc w:val="left"/>
        <w:rPr>
          <w:rFonts w:ascii="仿宋_GB2312" w:eastAsia="仿宋_GB2312" w:hAnsi="宋体"/>
          <w:b/>
          <w:color w:val="000000"/>
          <w:sz w:val="24"/>
        </w:rPr>
      </w:pPr>
      <w:r w:rsidRPr="00AA3ECF">
        <w:rPr>
          <w:rFonts w:ascii="仿宋_GB2312" w:eastAsia="仿宋_GB2312" w:hAnsi="宋体" w:hint="eastAsia"/>
          <w:b/>
          <w:color w:val="000000"/>
          <w:sz w:val="24"/>
        </w:rPr>
        <w:t>1、评标方法：</w:t>
      </w:r>
    </w:p>
    <w:p w:rsidR="0043684C" w:rsidRPr="00AA3ECF" w:rsidRDefault="0043684C" w:rsidP="0043684C">
      <w:pPr>
        <w:spacing w:line="440" w:lineRule="exact"/>
        <w:ind w:firstLineChars="200" w:firstLine="480"/>
        <w:jc w:val="left"/>
        <w:rPr>
          <w:rFonts w:ascii="仿宋_GB2312" w:eastAsia="仿宋_GB2312" w:hAnsi="宋体"/>
          <w:color w:val="000000"/>
          <w:sz w:val="24"/>
        </w:rPr>
      </w:pPr>
      <w:r w:rsidRPr="00AA3ECF">
        <w:rPr>
          <w:rFonts w:ascii="仿宋_GB2312" w:eastAsia="仿宋_GB2312" w:hAnsi="宋体" w:hint="eastAsia"/>
          <w:color w:val="000000"/>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43684C" w:rsidRPr="00AA3ECF" w:rsidRDefault="0043684C" w:rsidP="0043684C">
      <w:pPr>
        <w:spacing w:line="440" w:lineRule="exact"/>
        <w:ind w:firstLineChars="196" w:firstLine="472"/>
        <w:jc w:val="left"/>
        <w:rPr>
          <w:rFonts w:ascii="仿宋_GB2312" w:eastAsia="仿宋_GB2312" w:hAnsi="宋体"/>
          <w:b/>
          <w:color w:val="000000"/>
          <w:sz w:val="24"/>
        </w:rPr>
      </w:pPr>
      <w:r w:rsidRPr="00AA3ECF">
        <w:rPr>
          <w:rFonts w:ascii="仿宋_GB2312" w:eastAsia="仿宋_GB2312" w:hAnsi="宋体" w:hint="eastAsia"/>
          <w:b/>
          <w:color w:val="000000"/>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5A7DA3" w:rsidRPr="002B3D37" w:rsidRDefault="0043684C" w:rsidP="005A7DA3">
      <w:pPr>
        <w:spacing w:line="440" w:lineRule="exact"/>
        <w:jc w:val="left"/>
        <w:rPr>
          <w:rFonts w:ascii="仿宋_GB2312" w:eastAsia="仿宋_GB2312" w:hAnsi="宋体"/>
          <w:sz w:val="24"/>
        </w:rPr>
      </w:pPr>
      <w:r w:rsidRPr="00AA3ECF">
        <w:rPr>
          <w:rFonts w:ascii="仿宋_GB2312" w:eastAsia="仿宋_GB2312" w:hAnsi="宋体" w:hint="eastAsia"/>
          <w:b/>
          <w:color w:val="000000"/>
          <w:sz w:val="24"/>
        </w:rPr>
        <w:t>非单一产品采购项目，采购人应当根据采购项目技术构成、产品价格比重等合理确定核心产品，并在招标文件中载明。多家投标人提供的核心产品品牌相同的，按前款规定处理。</w:t>
      </w:r>
      <w:r w:rsidR="005A7DA3" w:rsidRPr="002B3D37">
        <w:rPr>
          <w:rFonts w:ascii="仿宋_GB2312" w:eastAsia="仿宋_GB2312" w:hAnsi="宋体" w:hint="eastAsia"/>
          <w:b/>
          <w:sz w:val="24"/>
        </w:rPr>
        <w:t>2.评分标准：</w:t>
      </w:r>
      <w:r w:rsidR="005A7DA3" w:rsidRPr="002B3D37">
        <w:rPr>
          <w:rFonts w:ascii="仿宋_GB2312" w:eastAsia="仿宋_GB2312" w:hAnsi="宋体" w:hint="eastAsia"/>
          <w:sz w:val="24"/>
        </w:rPr>
        <w:t>共100分，其中商务技术分70分，价格分</w:t>
      </w:r>
      <w:r w:rsidR="005A7DA3" w:rsidRPr="002B3D37">
        <w:rPr>
          <w:rFonts w:ascii="仿宋_GB2312" w:eastAsia="仿宋_GB2312" w:hAnsi="宋体" w:hint="eastAsia"/>
          <w:sz w:val="24"/>
        </w:rPr>
        <w:lastRenderedPageBreak/>
        <w:t>30分。评分依下述所列为评标打分依据，分值如下（计算分值时，按其算术平均值保留小数2位）。</w:t>
      </w:r>
    </w:p>
    <w:p w:rsidR="005A7DA3" w:rsidRPr="002B3D37" w:rsidRDefault="005A7DA3" w:rsidP="005A7DA3">
      <w:pPr>
        <w:spacing w:line="440" w:lineRule="exact"/>
        <w:rPr>
          <w:rFonts w:ascii="仿宋_GB2312" w:eastAsia="仿宋_GB2312" w:hAnsi="宋体"/>
          <w:b/>
          <w:bCs/>
          <w:iCs/>
          <w:sz w:val="24"/>
        </w:rPr>
      </w:pPr>
      <w:r w:rsidRPr="002B3D37">
        <w:rPr>
          <w:rFonts w:ascii="仿宋_GB2312" w:eastAsia="仿宋_GB2312" w:hAnsi="宋体" w:hint="eastAsia"/>
          <w:b/>
          <w:bCs/>
          <w:iCs/>
          <w:sz w:val="24"/>
        </w:rPr>
        <w:t>2.1商务技术分（70分）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序号</w:t>
            </w:r>
          </w:p>
        </w:tc>
        <w:tc>
          <w:tcPr>
            <w:tcW w:w="7182"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评分标准</w:t>
            </w:r>
          </w:p>
        </w:tc>
        <w:tc>
          <w:tcPr>
            <w:tcW w:w="540" w:type="dxa"/>
            <w:vAlign w:val="center"/>
          </w:tcPr>
          <w:p w:rsidR="005A7DA3" w:rsidRPr="002B3D37" w:rsidRDefault="005A7DA3" w:rsidP="007849DB">
            <w:pPr>
              <w:ind w:leftChars="-49" w:left="-103" w:rightChars="-54" w:right="-113"/>
              <w:jc w:val="center"/>
              <w:rPr>
                <w:rFonts w:ascii="仿宋_GB2312" w:eastAsia="仿宋_GB2312"/>
                <w:szCs w:val="21"/>
              </w:rPr>
            </w:pPr>
            <w:r w:rsidRPr="002B3D37">
              <w:rPr>
                <w:rFonts w:ascii="仿宋_GB2312" w:eastAsia="仿宋_GB2312" w:hint="eastAsia"/>
                <w:szCs w:val="21"/>
              </w:rPr>
              <w:t>分数</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1</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20</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2</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10</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3</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提供投标人同类产品成功销售案列合同（提供完整的合同复印件，复印件能清楚的辨析设备名称、型号和价格，否则不得分），每个案例2.5分，最高10分。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10</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4</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根据投标设备的技术先进性、易用性、稳定性进行评价，考虑所投产品的成熟性、用户认可度综合评分，优秀6分，良好5-3分，一般2分，其他1-0分。共6分。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6</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5</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5</w:t>
            </w:r>
          </w:p>
        </w:tc>
      </w:tr>
      <w:tr w:rsidR="005A7DA3" w:rsidRPr="002B3D37" w:rsidTr="007849DB">
        <w:trPr>
          <w:trHeight w:val="60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6</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4</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7</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4</w:t>
            </w:r>
          </w:p>
        </w:tc>
      </w:tr>
      <w:tr w:rsidR="005A7DA3" w:rsidRPr="002B3D37" w:rsidTr="007849DB">
        <w:trPr>
          <w:trHeight w:val="63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8</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6</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9</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3</w:t>
            </w:r>
          </w:p>
        </w:tc>
      </w:tr>
      <w:tr w:rsidR="005A7DA3" w:rsidRPr="002B3D37" w:rsidTr="007849DB">
        <w:trPr>
          <w:trHeight w:val="70"/>
        </w:trPr>
        <w:tc>
          <w:tcPr>
            <w:tcW w:w="943" w:type="dxa"/>
            <w:vAlign w:val="center"/>
          </w:tcPr>
          <w:p w:rsidR="005A7DA3" w:rsidRPr="002B3D37" w:rsidRDefault="005A7DA3" w:rsidP="007849DB">
            <w:pPr>
              <w:jc w:val="center"/>
              <w:rPr>
                <w:rFonts w:ascii="仿宋_GB2312" w:eastAsia="仿宋_GB2312"/>
                <w:szCs w:val="21"/>
              </w:rPr>
            </w:pPr>
            <w:r w:rsidRPr="002B3D37">
              <w:rPr>
                <w:rFonts w:ascii="仿宋_GB2312" w:eastAsia="仿宋_GB2312" w:hint="eastAsia"/>
                <w:szCs w:val="21"/>
              </w:rPr>
              <w:t>10</w:t>
            </w:r>
          </w:p>
        </w:tc>
        <w:tc>
          <w:tcPr>
            <w:tcW w:w="7182" w:type="dxa"/>
            <w:vAlign w:val="center"/>
          </w:tcPr>
          <w:p w:rsidR="005A7DA3" w:rsidRPr="002B3D37" w:rsidRDefault="005A7DA3" w:rsidP="007849DB">
            <w:pPr>
              <w:rPr>
                <w:rFonts w:ascii="仿宋_GB2312" w:eastAsia="仿宋_GB2312"/>
                <w:szCs w:val="21"/>
              </w:rPr>
            </w:pPr>
            <w:r w:rsidRPr="002B3D37">
              <w:rPr>
                <w:rFonts w:ascii="仿宋_GB2312" w:eastAsia="仿宋_GB2312" w:hint="eastAsia"/>
                <w:szCs w:val="21"/>
              </w:rPr>
              <w:t>根据投标文件制作情况，询标情况，投标文件不以大量无关内容充数。提供产品生产商盖章的投标产品同型号datasheet或中文说明书为好得2分，其他1-0分。共2分。</w:t>
            </w:r>
          </w:p>
        </w:tc>
        <w:tc>
          <w:tcPr>
            <w:tcW w:w="540" w:type="dxa"/>
            <w:vAlign w:val="center"/>
          </w:tcPr>
          <w:p w:rsidR="005A7DA3" w:rsidRPr="002B3D37" w:rsidRDefault="005A7DA3" w:rsidP="007849DB">
            <w:pPr>
              <w:ind w:leftChars="-51" w:left="-107" w:rightChars="-54" w:right="-113"/>
              <w:jc w:val="center"/>
              <w:rPr>
                <w:rFonts w:ascii="仿宋_GB2312" w:eastAsia="仿宋_GB2312"/>
                <w:szCs w:val="21"/>
              </w:rPr>
            </w:pPr>
            <w:r w:rsidRPr="002B3D37">
              <w:rPr>
                <w:rFonts w:ascii="仿宋_GB2312" w:eastAsia="仿宋_GB2312" w:hint="eastAsia"/>
                <w:szCs w:val="21"/>
              </w:rPr>
              <w:t>2</w:t>
            </w:r>
          </w:p>
        </w:tc>
      </w:tr>
    </w:tbl>
    <w:p w:rsidR="005A7DA3" w:rsidRPr="002B3D37" w:rsidRDefault="005A7DA3" w:rsidP="005A7DA3">
      <w:pPr>
        <w:spacing w:line="440" w:lineRule="exact"/>
        <w:rPr>
          <w:rFonts w:ascii="仿宋_GB2312" w:eastAsia="仿宋_GB2312" w:hAnsi="仿宋_GB2312" w:cs="仿宋_GB2312"/>
          <w:sz w:val="24"/>
        </w:rPr>
      </w:pPr>
      <w:r w:rsidRPr="002B3D37">
        <w:rPr>
          <w:rFonts w:ascii="仿宋_GB2312" w:eastAsia="仿宋_GB2312" w:hAnsi="仿宋_GB2312" w:cs="仿宋_GB2312" w:hint="eastAsia"/>
          <w:b/>
          <w:sz w:val="24"/>
        </w:rPr>
        <w:t>▲ 减分：投标人的信誉情况：</w:t>
      </w:r>
      <w:r w:rsidRPr="002B3D37">
        <w:rPr>
          <w:rFonts w:ascii="仿宋_GB2312" w:eastAsia="仿宋_GB2312" w:hAnsi="仿宋_GB2312" w:cs="仿宋_GB2312" w:hint="eastAsia"/>
          <w:kern w:val="0"/>
          <w:sz w:val="24"/>
        </w:rPr>
        <w:t>政府采购领域中</w:t>
      </w:r>
      <w:r w:rsidRPr="002B3D37">
        <w:rPr>
          <w:rFonts w:ascii="仿宋_GB2312" w:eastAsia="仿宋_GB2312" w:hAnsi="仿宋_GB2312" w:cs="仿宋_GB2312" w:hint="eastAsia"/>
          <w:sz w:val="24"/>
        </w:rPr>
        <w:t>投标人在项目招标、投标和合同履约期间是否存在不良行为记录。</w:t>
      </w:r>
    </w:p>
    <w:p w:rsidR="005A7DA3" w:rsidRPr="002B3D37" w:rsidRDefault="005A7DA3" w:rsidP="005A7DA3">
      <w:pPr>
        <w:rPr>
          <w:rFonts w:ascii="仿宋_GB2312" w:eastAsia="仿宋_GB2312" w:hAnsi="仿宋_GB2312" w:cs="仿宋_GB2312"/>
          <w:sz w:val="24"/>
        </w:rPr>
      </w:pPr>
      <w:r w:rsidRPr="002B3D37">
        <w:rPr>
          <w:rFonts w:ascii="仿宋_GB2312" w:eastAsia="仿宋_GB2312" w:hAnsi="仿宋_GB2312" w:cs="仿宋_GB2312" w:hint="eastAsia"/>
          <w:sz w:val="24"/>
        </w:rPr>
        <w:t>●</w:t>
      </w:r>
      <w:r w:rsidRPr="002B3D37">
        <w:rPr>
          <w:rFonts w:ascii="仿宋_GB2312" w:eastAsia="仿宋_GB2312" w:hAnsi="仿宋_GB2312" w:cs="仿宋_GB2312" w:hint="eastAsia"/>
          <w:szCs w:val="21"/>
        </w:rPr>
        <w:t xml:space="preserve"> </w:t>
      </w:r>
      <w:r w:rsidRPr="002B3D37">
        <w:rPr>
          <w:rFonts w:ascii="仿宋_GB2312" w:eastAsia="仿宋_GB2312" w:hAnsi="仿宋_GB2312" w:cs="仿宋_GB2312" w:hint="eastAsia"/>
          <w:sz w:val="24"/>
        </w:rPr>
        <w:t>投标人参加本次政府采购活动前三年内在浙江省范围内政府采购领域中受到不良行为记录处罚的每次扣1分。</w:t>
      </w:r>
    </w:p>
    <w:p w:rsidR="005A7DA3" w:rsidRPr="002B3D37" w:rsidRDefault="005A7DA3" w:rsidP="005A7DA3">
      <w:pPr>
        <w:rPr>
          <w:rFonts w:ascii="仿宋_GB2312" w:eastAsia="仿宋_GB2312" w:hAnsi="宋体"/>
          <w:b/>
          <w:bCs/>
          <w:iCs/>
          <w:sz w:val="24"/>
        </w:rPr>
      </w:pPr>
      <w:r w:rsidRPr="002B3D37">
        <w:rPr>
          <w:rFonts w:ascii="仿宋_GB2312" w:eastAsia="仿宋_GB2312" w:hAnsi="仿宋_GB2312" w:cs="仿宋_GB2312" w:hint="eastAsia"/>
          <w:sz w:val="24"/>
        </w:rPr>
        <w:t>●</w:t>
      </w:r>
      <w:r w:rsidRPr="002B3D37">
        <w:rPr>
          <w:rFonts w:ascii="仿宋_GB2312" w:eastAsia="仿宋_GB2312" w:hint="eastAsia"/>
          <w:b/>
          <w:sz w:val="24"/>
        </w:rPr>
        <w:t>未按规定提供</w:t>
      </w:r>
      <w:r w:rsidRPr="002B3D37">
        <w:rPr>
          <w:rFonts w:ascii="仿宋_GB2312" w:eastAsia="仿宋_GB2312" w:hAnsi="宋体" w:hint="eastAsia"/>
          <w:b/>
          <w:sz w:val="24"/>
        </w:rPr>
        <w:t>“光盘”的扣一分。</w:t>
      </w:r>
    </w:p>
    <w:p w:rsidR="005A7DA3" w:rsidRPr="002B3D37" w:rsidRDefault="005A7DA3" w:rsidP="005A7DA3">
      <w:pPr>
        <w:spacing w:line="440" w:lineRule="exact"/>
        <w:rPr>
          <w:rFonts w:ascii="仿宋_GB2312" w:eastAsia="仿宋_GB2312" w:hAnsi="宋体"/>
          <w:b/>
          <w:bCs/>
          <w:iCs/>
          <w:sz w:val="24"/>
        </w:rPr>
      </w:pPr>
      <w:r w:rsidRPr="002B3D37">
        <w:rPr>
          <w:rFonts w:ascii="仿宋_GB2312" w:eastAsia="仿宋_GB2312" w:hAnsi="宋体" w:hint="eastAsia"/>
          <w:b/>
          <w:bCs/>
          <w:iCs/>
          <w:sz w:val="24"/>
        </w:rPr>
        <w:lastRenderedPageBreak/>
        <w:t>2.2价格分30分</w:t>
      </w:r>
    </w:p>
    <w:p w:rsidR="005A7DA3" w:rsidRPr="002B3D37" w:rsidRDefault="005A7DA3" w:rsidP="005A7DA3">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2B3D37">
          <w:rPr>
            <w:rFonts w:ascii="仿宋_GB2312" w:eastAsia="仿宋_GB2312" w:hAnsi="宋体" w:hint="eastAsia"/>
            <w:bCs/>
            <w:iCs/>
            <w:sz w:val="24"/>
          </w:rPr>
          <w:t>2.2.1</w:t>
        </w:r>
      </w:smartTag>
      <w:r w:rsidRPr="002B3D37">
        <w:rPr>
          <w:rFonts w:ascii="仿宋_GB2312" w:eastAsia="仿宋_GB2312" w:hAnsi="宋体" w:hint="eastAsia"/>
          <w:bCs/>
          <w:iCs/>
          <w:sz w:val="24"/>
        </w:rPr>
        <w:t>评标基准价：即满足招标文件要求且投标价格最低的投标报价为评标基准价，其价格分为满分。</w:t>
      </w:r>
    </w:p>
    <w:p w:rsidR="005A7DA3" w:rsidRPr="002B3D37" w:rsidRDefault="005A7DA3" w:rsidP="005A7DA3">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2B3D37">
          <w:rPr>
            <w:rFonts w:ascii="仿宋_GB2312" w:eastAsia="仿宋_GB2312" w:hAnsi="宋体" w:hint="eastAsia"/>
            <w:bCs/>
            <w:iCs/>
            <w:sz w:val="24"/>
          </w:rPr>
          <w:t>2.2.2</w:t>
        </w:r>
      </w:smartTag>
      <w:r w:rsidRPr="002B3D37">
        <w:rPr>
          <w:rFonts w:ascii="仿宋_GB2312" w:eastAsia="仿宋_GB2312" w:hAnsi="宋体" w:hint="eastAsia"/>
          <w:bCs/>
          <w:iCs/>
          <w:sz w:val="24"/>
        </w:rPr>
        <w:t>其他投标人的价格分统一按照下列公式计算(</w:t>
      </w:r>
      <w:r w:rsidRPr="002B3D37">
        <w:rPr>
          <w:rFonts w:ascii="仿宋_GB2312" w:eastAsia="仿宋_GB2312" w:hAnsi="宋体" w:hint="eastAsia"/>
          <w:sz w:val="24"/>
        </w:rPr>
        <w:t>保留小数2位</w:t>
      </w:r>
      <w:r w:rsidRPr="002B3D37">
        <w:rPr>
          <w:rFonts w:ascii="仿宋_GB2312" w:eastAsia="仿宋_GB2312" w:hAnsi="宋体" w:hint="eastAsia"/>
          <w:bCs/>
          <w:iCs/>
          <w:sz w:val="24"/>
        </w:rPr>
        <w:t>)：</w:t>
      </w:r>
    </w:p>
    <w:p w:rsidR="005A7DA3" w:rsidRPr="002B3D37" w:rsidRDefault="005A7DA3" w:rsidP="005A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2B3D37">
        <w:rPr>
          <w:rFonts w:ascii="仿宋_GB2312" w:eastAsia="仿宋_GB2312" w:hAnsi="宋体" w:hint="eastAsia"/>
          <w:bCs/>
          <w:iCs/>
          <w:sz w:val="24"/>
        </w:rPr>
        <w:t>投标报价得分=(评标基准价／投标报价)×价格权值×100</w:t>
      </w:r>
    </w:p>
    <w:p w:rsidR="005A7DA3" w:rsidRPr="002B3D37" w:rsidRDefault="005A7DA3" w:rsidP="005A7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2B3D37">
        <w:rPr>
          <w:rFonts w:ascii="仿宋_GB2312" w:eastAsia="仿宋_GB2312" w:hAnsi="宋体" w:hint="eastAsia"/>
          <w:bCs/>
          <w:iCs/>
          <w:sz w:val="24"/>
        </w:rPr>
        <w:t>即：投标报价得分=(评标基准价／投标报价)×30</w:t>
      </w:r>
    </w:p>
    <w:p w:rsidR="0043684C" w:rsidRPr="005A7DA3" w:rsidRDefault="0043684C" w:rsidP="005A7DA3">
      <w:pPr>
        <w:spacing w:line="440" w:lineRule="exact"/>
        <w:ind w:firstLineChars="200" w:firstLine="480"/>
        <w:jc w:val="left"/>
        <w:rPr>
          <w:rFonts w:ascii="仿宋_GB2312" w:eastAsia="仿宋_GB2312" w:hAnsi="宋体"/>
          <w:color w:val="000000"/>
          <w:sz w:val="24"/>
        </w:rPr>
      </w:pPr>
    </w:p>
    <w:sectPr w:rsidR="0043684C" w:rsidRPr="005A7DA3" w:rsidSect="00171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8D2" w:rsidRDefault="00F608D2" w:rsidP="00C9555A">
      <w:r>
        <w:separator/>
      </w:r>
    </w:p>
  </w:endnote>
  <w:endnote w:type="continuationSeparator" w:id="1">
    <w:p w:rsidR="00F608D2" w:rsidRDefault="00F608D2" w:rsidP="00C9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default"/>
    <w:sig w:usb0="00000000"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New Gulim">
    <w:altName w:val="Gulim"/>
    <w:charset w:val="81"/>
    <w:family w:val="roman"/>
    <w:pitch w:val="default"/>
    <w:sig w:usb0="B00002AF" w:usb1="7F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2537AC" w:rsidP="00C9555A">
    <w:pPr>
      <w:pStyle w:val="a5"/>
      <w:jc w:val="center"/>
    </w:pPr>
    <w:r>
      <w:rPr>
        <w:kern w:val="0"/>
        <w:szCs w:val="21"/>
      </w:rPr>
      <w:fldChar w:fldCharType="begin"/>
    </w:r>
    <w:r w:rsidR="00B57723">
      <w:rPr>
        <w:kern w:val="0"/>
        <w:szCs w:val="21"/>
      </w:rPr>
      <w:instrText xml:space="preserve"> PAGE </w:instrText>
    </w:r>
    <w:r>
      <w:rPr>
        <w:kern w:val="0"/>
        <w:szCs w:val="21"/>
      </w:rPr>
      <w:fldChar w:fldCharType="separate"/>
    </w:r>
    <w:r w:rsidR="005A7DA3">
      <w:rPr>
        <w:noProof/>
        <w:kern w:val="0"/>
        <w:szCs w:val="21"/>
      </w:rPr>
      <w:t>13</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8D2" w:rsidRDefault="00F608D2" w:rsidP="00C9555A">
      <w:r>
        <w:separator/>
      </w:r>
    </w:p>
  </w:footnote>
  <w:footnote w:type="continuationSeparator" w:id="1">
    <w:p w:rsidR="00F608D2" w:rsidRDefault="00F608D2" w:rsidP="00C9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695990"/>
    <w:multiLevelType w:val="singleLevel"/>
    <w:tmpl w:val="B5695990"/>
    <w:lvl w:ilvl="0">
      <w:start w:val="1"/>
      <w:numFmt w:val="decimal"/>
      <w:suff w:val="nothing"/>
      <w:lvlText w:val="（%1）"/>
      <w:lvlJc w:val="left"/>
    </w:lvl>
  </w:abstractNum>
  <w:abstractNum w:abstractNumId="1">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2">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3">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87705D2"/>
    <w:multiLevelType w:val="hybridMultilevel"/>
    <w:tmpl w:val="57723C98"/>
    <w:lvl w:ilvl="0" w:tplc="8F74F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DB54086"/>
    <w:multiLevelType w:val="hybridMultilevel"/>
    <w:tmpl w:val="2ACC5B10"/>
    <w:lvl w:ilvl="0" w:tplc="E076B0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D32655A"/>
    <w:multiLevelType w:val="hybridMultilevel"/>
    <w:tmpl w:val="1E7CD3FC"/>
    <w:lvl w:ilvl="0" w:tplc="AE56A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61164534"/>
    <w:multiLevelType w:val="hybridMultilevel"/>
    <w:tmpl w:val="E6D06F1C"/>
    <w:lvl w:ilvl="0" w:tplc="6DE438C2">
      <w:start w:val="1"/>
      <w:numFmt w:val="bullet"/>
      <w:lvlText w:val=""/>
      <w:lvlJc w:val="left"/>
      <w:pPr>
        <w:tabs>
          <w:tab w:val="num" w:pos="900"/>
        </w:tabs>
        <w:ind w:left="900" w:hanging="420"/>
      </w:pPr>
      <w:rPr>
        <w:rFonts w:ascii="Wingdings" w:hAnsi="Wingdings" w:hint="default"/>
      </w:rPr>
    </w:lvl>
    <w:lvl w:ilvl="1" w:tplc="C50E33A6">
      <w:start w:val="1"/>
      <w:numFmt w:val="bullet"/>
      <w:lvlText w:val=""/>
      <w:lvlJc w:val="left"/>
      <w:pPr>
        <w:tabs>
          <w:tab w:val="num" w:pos="840"/>
        </w:tabs>
        <w:ind w:left="840" w:hanging="420"/>
      </w:pPr>
      <w:rPr>
        <w:rFonts w:ascii="Wingdings" w:hAnsi="Wingdings" w:hint="default"/>
      </w:rPr>
    </w:lvl>
    <w:lvl w:ilvl="2" w:tplc="BF04A95E">
      <w:start w:val="1"/>
      <w:numFmt w:val="bullet"/>
      <w:lvlText w:val=""/>
      <w:lvlJc w:val="left"/>
      <w:pPr>
        <w:tabs>
          <w:tab w:val="num" w:pos="1260"/>
        </w:tabs>
        <w:ind w:left="1260" w:hanging="420"/>
      </w:pPr>
      <w:rPr>
        <w:rFonts w:ascii="Wingdings" w:hAnsi="Wingdings" w:hint="default"/>
      </w:rPr>
    </w:lvl>
    <w:lvl w:ilvl="3" w:tplc="F12A8088">
      <w:start w:val="1"/>
      <w:numFmt w:val="bullet"/>
      <w:lvlText w:val=""/>
      <w:lvlJc w:val="left"/>
      <w:pPr>
        <w:tabs>
          <w:tab w:val="num" w:pos="1680"/>
        </w:tabs>
        <w:ind w:left="1680" w:hanging="420"/>
      </w:pPr>
      <w:rPr>
        <w:rFonts w:ascii="Wingdings" w:hAnsi="Wingdings" w:hint="default"/>
      </w:rPr>
    </w:lvl>
    <w:lvl w:ilvl="4" w:tplc="41D62EE6" w:tentative="1">
      <w:start w:val="1"/>
      <w:numFmt w:val="bullet"/>
      <w:lvlText w:val=""/>
      <w:lvlJc w:val="left"/>
      <w:pPr>
        <w:tabs>
          <w:tab w:val="num" w:pos="2100"/>
        </w:tabs>
        <w:ind w:left="2100" w:hanging="420"/>
      </w:pPr>
      <w:rPr>
        <w:rFonts w:ascii="Wingdings" w:hAnsi="Wingdings" w:hint="default"/>
      </w:rPr>
    </w:lvl>
    <w:lvl w:ilvl="5" w:tplc="B0B23620" w:tentative="1">
      <w:start w:val="1"/>
      <w:numFmt w:val="bullet"/>
      <w:lvlText w:val=""/>
      <w:lvlJc w:val="left"/>
      <w:pPr>
        <w:tabs>
          <w:tab w:val="num" w:pos="2520"/>
        </w:tabs>
        <w:ind w:left="2520" w:hanging="420"/>
      </w:pPr>
      <w:rPr>
        <w:rFonts w:ascii="Wingdings" w:hAnsi="Wingdings" w:hint="default"/>
      </w:rPr>
    </w:lvl>
    <w:lvl w:ilvl="6" w:tplc="CCD22B6E" w:tentative="1">
      <w:start w:val="1"/>
      <w:numFmt w:val="bullet"/>
      <w:lvlText w:val=""/>
      <w:lvlJc w:val="left"/>
      <w:pPr>
        <w:tabs>
          <w:tab w:val="num" w:pos="2940"/>
        </w:tabs>
        <w:ind w:left="2940" w:hanging="420"/>
      </w:pPr>
      <w:rPr>
        <w:rFonts w:ascii="Wingdings" w:hAnsi="Wingdings" w:hint="default"/>
      </w:rPr>
    </w:lvl>
    <w:lvl w:ilvl="7" w:tplc="9C9ED866" w:tentative="1">
      <w:start w:val="1"/>
      <w:numFmt w:val="bullet"/>
      <w:lvlText w:val=""/>
      <w:lvlJc w:val="left"/>
      <w:pPr>
        <w:tabs>
          <w:tab w:val="num" w:pos="3360"/>
        </w:tabs>
        <w:ind w:left="3360" w:hanging="420"/>
      </w:pPr>
      <w:rPr>
        <w:rFonts w:ascii="Wingdings" w:hAnsi="Wingdings" w:hint="default"/>
      </w:rPr>
    </w:lvl>
    <w:lvl w:ilvl="8" w:tplc="739A5816" w:tentative="1">
      <w:start w:val="1"/>
      <w:numFmt w:val="bullet"/>
      <w:lvlText w:val=""/>
      <w:lvlJc w:val="left"/>
      <w:pPr>
        <w:tabs>
          <w:tab w:val="num" w:pos="3780"/>
        </w:tabs>
        <w:ind w:left="3780" w:hanging="420"/>
      </w:pPr>
      <w:rPr>
        <w:rFonts w:ascii="Wingdings" w:hAnsi="Wingdings" w:hint="default"/>
      </w:rPr>
    </w:lvl>
  </w:abstractNum>
  <w:abstractNum w:abstractNumId="12">
    <w:nsid w:val="6A383B68"/>
    <w:multiLevelType w:val="singleLevel"/>
    <w:tmpl w:val="33EAF75C"/>
    <w:lvl w:ilvl="0">
      <w:start w:val="1"/>
      <w:numFmt w:val="upperLetter"/>
      <w:pStyle w:val="5"/>
      <w:lvlText w:val="%1、"/>
      <w:lvlJc w:val="left"/>
      <w:pPr>
        <w:tabs>
          <w:tab w:val="num" w:pos="405"/>
        </w:tabs>
        <w:ind w:left="405" w:hanging="405"/>
      </w:pPr>
    </w:lvl>
  </w:abstractNum>
  <w:abstractNum w:abstractNumId="13">
    <w:nsid w:val="6CAC619C"/>
    <w:multiLevelType w:val="multilevel"/>
    <w:tmpl w:val="EDD0CA6A"/>
    <w:lvl w:ilvl="0">
      <w:start w:val="1"/>
      <w:numFmt w:val="bullet"/>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6DD130D7"/>
    <w:multiLevelType w:val="hybridMultilevel"/>
    <w:tmpl w:val="4D94A5D8"/>
    <w:lvl w:ilvl="0" w:tplc="6FB6F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A1F3F26"/>
    <w:multiLevelType w:val="hybridMultilevel"/>
    <w:tmpl w:val="31026B3A"/>
    <w:lvl w:ilvl="0" w:tplc="29004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2"/>
  </w:num>
  <w:num w:numId="4">
    <w:abstractNumId w:val="1"/>
  </w:num>
  <w:num w:numId="5">
    <w:abstractNumId w:val="15"/>
  </w:num>
  <w:num w:numId="6">
    <w:abstractNumId w:val="12"/>
  </w:num>
  <w:num w:numId="7">
    <w:abstractNumId w:val="11"/>
  </w:num>
  <w:num w:numId="8">
    <w:abstractNumId w:val="13"/>
  </w:num>
  <w:num w:numId="9">
    <w:abstractNumId w:val="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6"/>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8C9"/>
    <w:rsid w:val="000607E2"/>
    <w:rsid w:val="0006211C"/>
    <w:rsid w:val="00064E78"/>
    <w:rsid w:val="00081031"/>
    <w:rsid w:val="00092E49"/>
    <w:rsid w:val="000B088F"/>
    <w:rsid w:val="000F183A"/>
    <w:rsid w:val="001419F7"/>
    <w:rsid w:val="0014271B"/>
    <w:rsid w:val="00171E2C"/>
    <w:rsid w:val="00173537"/>
    <w:rsid w:val="001971A8"/>
    <w:rsid w:val="001A61DE"/>
    <w:rsid w:val="001B565E"/>
    <w:rsid w:val="001E52BB"/>
    <w:rsid w:val="00206E90"/>
    <w:rsid w:val="002537AC"/>
    <w:rsid w:val="00290E88"/>
    <w:rsid w:val="0029510F"/>
    <w:rsid w:val="002B1DC6"/>
    <w:rsid w:val="002D7DCD"/>
    <w:rsid w:val="002F7174"/>
    <w:rsid w:val="00317876"/>
    <w:rsid w:val="00346B45"/>
    <w:rsid w:val="00372323"/>
    <w:rsid w:val="00395269"/>
    <w:rsid w:val="00397211"/>
    <w:rsid w:val="003A2914"/>
    <w:rsid w:val="003E0441"/>
    <w:rsid w:val="004345C3"/>
    <w:rsid w:val="0043684C"/>
    <w:rsid w:val="00456F3C"/>
    <w:rsid w:val="00471193"/>
    <w:rsid w:val="00480888"/>
    <w:rsid w:val="00481392"/>
    <w:rsid w:val="0049071E"/>
    <w:rsid w:val="00490E14"/>
    <w:rsid w:val="004A23FE"/>
    <w:rsid w:val="004D63FD"/>
    <w:rsid w:val="00527CD9"/>
    <w:rsid w:val="005449E8"/>
    <w:rsid w:val="0056762C"/>
    <w:rsid w:val="0058446E"/>
    <w:rsid w:val="005A7DA3"/>
    <w:rsid w:val="005E2E38"/>
    <w:rsid w:val="006662C2"/>
    <w:rsid w:val="006715B3"/>
    <w:rsid w:val="00676542"/>
    <w:rsid w:val="00686E28"/>
    <w:rsid w:val="006C121B"/>
    <w:rsid w:val="006E2163"/>
    <w:rsid w:val="006F457D"/>
    <w:rsid w:val="0071475D"/>
    <w:rsid w:val="00725F55"/>
    <w:rsid w:val="007359F7"/>
    <w:rsid w:val="00745BE5"/>
    <w:rsid w:val="00751C0F"/>
    <w:rsid w:val="007627A6"/>
    <w:rsid w:val="00770879"/>
    <w:rsid w:val="00780ABA"/>
    <w:rsid w:val="007B2238"/>
    <w:rsid w:val="007B481A"/>
    <w:rsid w:val="007C410E"/>
    <w:rsid w:val="007E4981"/>
    <w:rsid w:val="007F6E5F"/>
    <w:rsid w:val="008070DB"/>
    <w:rsid w:val="00817959"/>
    <w:rsid w:val="00840FE3"/>
    <w:rsid w:val="0088475E"/>
    <w:rsid w:val="008A6C21"/>
    <w:rsid w:val="00907F18"/>
    <w:rsid w:val="0093671D"/>
    <w:rsid w:val="0096237E"/>
    <w:rsid w:val="00977A64"/>
    <w:rsid w:val="00985ACA"/>
    <w:rsid w:val="009A2CC1"/>
    <w:rsid w:val="009C01BC"/>
    <w:rsid w:val="00A00288"/>
    <w:rsid w:val="00A22187"/>
    <w:rsid w:val="00A45B18"/>
    <w:rsid w:val="00A620BE"/>
    <w:rsid w:val="00A71563"/>
    <w:rsid w:val="00A921A8"/>
    <w:rsid w:val="00AB0250"/>
    <w:rsid w:val="00AD15E0"/>
    <w:rsid w:val="00B510DF"/>
    <w:rsid w:val="00B55C41"/>
    <w:rsid w:val="00B57723"/>
    <w:rsid w:val="00B8558D"/>
    <w:rsid w:val="00BD0A57"/>
    <w:rsid w:val="00C34111"/>
    <w:rsid w:val="00C7166C"/>
    <w:rsid w:val="00C84F99"/>
    <w:rsid w:val="00C9530D"/>
    <w:rsid w:val="00C9555A"/>
    <w:rsid w:val="00C97925"/>
    <w:rsid w:val="00CB2E1E"/>
    <w:rsid w:val="00CE37CA"/>
    <w:rsid w:val="00CF78A7"/>
    <w:rsid w:val="00D13CD0"/>
    <w:rsid w:val="00D14D76"/>
    <w:rsid w:val="00D47797"/>
    <w:rsid w:val="00D53D00"/>
    <w:rsid w:val="00D7764A"/>
    <w:rsid w:val="00D87DC6"/>
    <w:rsid w:val="00DD584C"/>
    <w:rsid w:val="00E02D2D"/>
    <w:rsid w:val="00E0550C"/>
    <w:rsid w:val="00E159EF"/>
    <w:rsid w:val="00E5456C"/>
    <w:rsid w:val="00E81515"/>
    <w:rsid w:val="00E92DDB"/>
    <w:rsid w:val="00E96375"/>
    <w:rsid w:val="00EB39D8"/>
    <w:rsid w:val="00EE1959"/>
    <w:rsid w:val="00F02540"/>
    <w:rsid w:val="00F32D67"/>
    <w:rsid w:val="00F50322"/>
    <w:rsid w:val="00F608D2"/>
    <w:rsid w:val="00FC4BA7"/>
    <w:rsid w:val="00FD005F"/>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First Indent 2" w:uiPriority="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lsdException w:name="HTML Preformatted" w:uiPriority="0"/>
    <w:lsdException w:name="Table Elegan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71193"/>
    <w:pPr>
      <w:keepNext/>
      <w:keepLines/>
      <w:numPr>
        <w:numId w:val="2"/>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71193"/>
    <w:pPr>
      <w:keepNext/>
      <w:keepLines/>
      <w:numPr>
        <w:numId w:val="3"/>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71193"/>
    <w:pPr>
      <w:keepNext/>
      <w:keepLines/>
      <w:numPr>
        <w:numId w:val="4"/>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1"/>
    <w:qFormat/>
    <w:rsid w:val="00471193"/>
    <w:pPr>
      <w:keepNext/>
      <w:keepLines/>
      <w:numPr>
        <w:ilvl w:val="3"/>
        <w:numId w:val="2"/>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1"/>
    <w:qFormat/>
    <w:rsid w:val="00471193"/>
    <w:pPr>
      <w:keepNext/>
      <w:widowControl/>
      <w:numPr>
        <w:numId w:val="6"/>
      </w:numPr>
      <w:jc w:val="left"/>
      <w:outlineLvl w:val="4"/>
    </w:pPr>
    <w:rPr>
      <w:kern w:val="0"/>
      <w:sz w:val="24"/>
      <w:szCs w:val="20"/>
    </w:rPr>
  </w:style>
  <w:style w:type="paragraph" w:styleId="6">
    <w:name w:val="heading 6"/>
    <w:basedOn w:val="a"/>
    <w:next w:val="a"/>
    <w:link w:val="6Char1"/>
    <w:qFormat/>
    <w:rsid w:val="00471193"/>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471193"/>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47119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471193"/>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iPriority w:val="99"/>
    <w:unhideWhenUsed/>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
    <w:basedOn w:val="a1"/>
    <w:link w:val="a4"/>
    <w:uiPriority w:val="99"/>
    <w:rsid w:val="00C9555A"/>
    <w:rPr>
      <w:sz w:val="18"/>
      <w:szCs w:val="18"/>
    </w:rPr>
  </w:style>
  <w:style w:type="paragraph" w:styleId="a5">
    <w:name w:val="footer"/>
    <w:basedOn w:val="a"/>
    <w:link w:val="Char0"/>
    <w:uiPriority w:val="99"/>
    <w:unhideWhenUsed/>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9555A"/>
    <w:rPr>
      <w:sz w:val="18"/>
      <w:szCs w:val="18"/>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C9555A"/>
    <w:rPr>
      <w:rFonts w:ascii="Times New Roman" w:eastAsia="宋体" w:hAnsi="Times New Roman" w:cs="Times New Roman"/>
      <w:szCs w:val="24"/>
    </w:rPr>
  </w:style>
  <w:style w:type="paragraph" w:styleId="30">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2"/>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basedOn w:val="a1"/>
    <w:uiPriority w:val="99"/>
    <w:semiHidden/>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1"/>
    <w:uiPriority w:val="99"/>
    <w:semiHidden/>
    <w:unhideWhenUsed/>
    <w:rsid w:val="001971A8"/>
    <w:rPr>
      <w:sz w:val="21"/>
      <w:szCs w:val="21"/>
    </w:rPr>
  </w:style>
  <w:style w:type="paragraph" w:styleId="aa">
    <w:name w:val="annotation text"/>
    <w:basedOn w:val="a"/>
    <w:link w:val="Char4"/>
    <w:uiPriority w:val="99"/>
    <w:unhideWhenUsed/>
    <w:rsid w:val="001971A8"/>
    <w:pPr>
      <w:jc w:val="left"/>
    </w:pPr>
  </w:style>
  <w:style w:type="character" w:customStyle="1" w:styleId="Char4">
    <w:name w:val="批注文字 Char"/>
    <w:basedOn w:val="a1"/>
    <w:link w:val="aa"/>
    <w:uiPriority w:val="99"/>
    <w:rsid w:val="001971A8"/>
    <w:rPr>
      <w:rFonts w:ascii="Times New Roman" w:eastAsia="宋体" w:hAnsi="Times New Roman" w:cs="Times New Roman"/>
      <w:szCs w:val="24"/>
    </w:rPr>
  </w:style>
  <w:style w:type="paragraph" w:styleId="ab">
    <w:name w:val="annotation subject"/>
    <w:basedOn w:val="aa"/>
    <w:next w:val="aa"/>
    <w:link w:val="Char5"/>
    <w:uiPriority w:val="99"/>
    <w:semiHidden/>
    <w:unhideWhenUsed/>
    <w:rsid w:val="001971A8"/>
    <w:rPr>
      <w:b/>
      <w:bCs/>
    </w:rPr>
  </w:style>
  <w:style w:type="character" w:customStyle="1" w:styleId="Char5">
    <w:name w:val="批注主题 Char"/>
    <w:basedOn w:val="Char4"/>
    <w:link w:val="ab"/>
    <w:uiPriority w:val="99"/>
    <w:semiHidden/>
    <w:rsid w:val="001971A8"/>
    <w:rPr>
      <w:rFonts w:ascii="Times New Roman" w:eastAsia="宋体" w:hAnsi="Times New Roman" w:cs="Times New Roman"/>
      <w:b/>
      <w:bCs/>
      <w:szCs w:val="24"/>
    </w:rPr>
  </w:style>
  <w:style w:type="paragraph" w:styleId="ac">
    <w:name w:val="Balloon Text"/>
    <w:basedOn w:val="a"/>
    <w:link w:val="Char6"/>
    <w:uiPriority w:val="99"/>
    <w:semiHidden/>
    <w:unhideWhenUsed/>
    <w:rsid w:val="001971A8"/>
    <w:rPr>
      <w:sz w:val="18"/>
      <w:szCs w:val="18"/>
    </w:rPr>
  </w:style>
  <w:style w:type="character" w:customStyle="1" w:styleId="Char6">
    <w:name w:val="批注框文本 Char"/>
    <w:basedOn w:val="a1"/>
    <w:link w:val="ac"/>
    <w:uiPriority w:val="99"/>
    <w:semiHidden/>
    <w:rsid w:val="001971A8"/>
    <w:rPr>
      <w:rFonts w:ascii="Times New Roman" w:eastAsia="宋体" w:hAnsi="Times New Roman" w:cs="Times New Roman"/>
      <w:sz w:val="18"/>
      <w:szCs w:val="18"/>
    </w:rPr>
  </w:style>
  <w:style w:type="paragraph" w:styleId="ad">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7"/>
    <w:unhideWhenUsed/>
    <w:rsid w:val="004D63FD"/>
    <w:pPr>
      <w:spacing w:after="120"/>
      <w:ind w:leftChars="200" w:left="420"/>
    </w:pPr>
  </w:style>
  <w:style w:type="character" w:customStyle="1" w:styleId="Char7">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basedOn w:val="a1"/>
    <w:link w:val="ad"/>
    <w:rsid w:val="004D63FD"/>
    <w:rPr>
      <w:rFonts w:ascii="Times New Roman" w:eastAsia="宋体" w:hAnsi="Times New Roman" w:cs="Times New Roman"/>
      <w:szCs w:val="24"/>
    </w:rPr>
  </w:style>
  <w:style w:type="paragraph" w:styleId="20">
    <w:name w:val="Body Text First Indent 2"/>
    <w:basedOn w:val="ad"/>
    <w:link w:val="2Char0"/>
    <w:qFormat/>
    <w:rsid w:val="004D63FD"/>
    <w:pPr>
      <w:ind w:firstLineChars="200" w:firstLine="420"/>
    </w:pPr>
  </w:style>
  <w:style w:type="character" w:customStyle="1" w:styleId="2Char0">
    <w:name w:val="正文首行缩进 2 Char"/>
    <w:basedOn w:val="Char7"/>
    <w:link w:val="20"/>
    <w:rsid w:val="004D63FD"/>
  </w:style>
  <w:style w:type="table" w:styleId="ae">
    <w:name w:val="Table Elegant"/>
    <w:basedOn w:val="a2"/>
    <w:qFormat/>
    <w:rsid w:val="004D63F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Style2">
    <w:name w:val="_Style 2"/>
    <w:qFormat/>
    <w:rsid w:val="004D63FD"/>
    <w:pPr>
      <w:adjustRightInd w:val="0"/>
      <w:snapToGrid w:val="0"/>
    </w:pPr>
    <w:rPr>
      <w:rFonts w:ascii="Tahoma" w:eastAsia="微软雅黑" w:hAnsi="Tahoma" w:cs="Tahoma"/>
      <w:kern w:val="0"/>
      <w:sz w:val="22"/>
    </w:rPr>
  </w:style>
  <w:style w:type="paragraph" w:styleId="af">
    <w:name w:val="List Paragraph"/>
    <w:basedOn w:val="a"/>
    <w:qFormat/>
    <w:rsid w:val="001B565E"/>
    <w:pPr>
      <w:widowControl/>
      <w:spacing w:after="200" w:line="276" w:lineRule="auto"/>
      <w:ind w:left="720"/>
      <w:contextualSpacing/>
      <w:jc w:val="left"/>
    </w:pPr>
    <w:rPr>
      <w:rFonts w:ascii="Calibri" w:hAnsi="Calibri"/>
      <w:kern w:val="0"/>
      <w:sz w:val="22"/>
      <w:szCs w:val="22"/>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1"/>
    <w:link w:val="1"/>
    <w:rsid w:val="00471193"/>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1"/>
    <w:link w:val="2"/>
    <w:rsid w:val="00471193"/>
    <w:rPr>
      <w:rFonts w:ascii="Arial" w:eastAsia="黑体" w:hAnsi="Arial" w:cs="Times New Roman"/>
      <w:b/>
      <w:sz w:val="32"/>
      <w:szCs w:val="20"/>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basedOn w:val="a1"/>
    <w:link w:val="3"/>
    <w:rsid w:val="00471193"/>
    <w:rPr>
      <w:rFonts w:ascii="Times New Roman" w:eastAsia="仿宋_GB2312" w:hAnsi="Times New Roman"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basedOn w:val="a1"/>
    <w:link w:val="4"/>
    <w:rsid w:val="00471193"/>
    <w:rPr>
      <w:rFonts w:asciiTheme="majorHAnsi" w:eastAsiaTheme="majorEastAsia" w:hAnsiTheme="majorHAnsi" w:cstheme="majorBidi"/>
      <w:b/>
      <w:bCs/>
      <w:sz w:val="28"/>
      <w:szCs w:val="28"/>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basedOn w:val="a1"/>
    <w:link w:val="5"/>
    <w:rsid w:val="00471193"/>
    <w:rPr>
      <w:rFonts w:ascii="Times New Roman" w:eastAsia="宋体" w:hAnsi="Times New Roman" w:cs="Times New Roman"/>
      <w:b/>
      <w:bCs/>
      <w:sz w:val="28"/>
      <w:szCs w:val="28"/>
    </w:rPr>
  </w:style>
  <w:style w:type="character" w:customStyle="1" w:styleId="6Char">
    <w:name w:val="标题 6 Char"/>
    <w:basedOn w:val="a1"/>
    <w:link w:val="6"/>
    <w:rsid w:val="00471193"/>
    <w:rPr>
      <w:rFonts w:asciiTheme="majorHAnsi" w:eastAsiaTheme="majorEastAsia" w:hAnsiTheme="majorHAnsi" w:cstheme="majorBidi"/>
      <w:b/>
      <w:bCs/>
      <w:sz w:val="24"/>
      <w:szCs w:val="24"/>
    </w:rPr>
  </w:style>
  <w:style w:type="character" w:customStyle="1" w:styleId="7Char">
    <w:name w:val="标题 7 Char"/>
    <w:basedOn w:val="a1"/>
    <w:link w:val="7"/>
    <w:rsid w:val="00471193"/>
    <w:rPr>
      <w:rFonts w:ascii="Times New Roman" w:eastAsia="宋体" w:hAnsi="Times New Roman" w:cs="Times New Roman"/>
      <w:b/>
      <w:bCs/>
      <w:sz w:val="24"/>
      <w:szCs w:val="24"/>
    </w:rPr>
  </w:style>
  <w:style w:type="character" w:customStyle="1" w:styleId="8Char">
    <w:name w:val="标题 8 Char"/>
    <w:basedOn w:val="a1"/>
    <w:link w:val="8"/>
    <w:rsid w:val="00471193"/>
    <w:rPr>
      <w:rFonts w:asciiTheme="majorHAnsi" w:eastAsiaTheme="majorEastAsia" w:hAnsiTheme="majorHAnsi" w:cstheme="majorBidi"/>
      <w:sz w:val="24"/>
      <w:szCs w:val="24"/>
    </w:rPr>
  </w:style>
  <w:style w:type="character" w:customStyle="1" w:styleId="9Char">
    <w:name w:val="标题 9 Char"/>
    <w:basedOn w:val="a1"/>
    <w:link w:val="9"/>
    <w:rsid w:val="00471193"/>
    <w:rPr>
      <w:rFonts w:asciiTheme="majorHAnsi" w:eastAsiaTheme="majorEastAsia" w:hAnsiTheme="majorHAnsi" w:cstheme="majorBidi"/>
      <w:szCs w:val="21"/>
    </w:rPr>
  </w:style>
  <w:style w:type="character" w:customStyle="1" w:styleId="4Char1">
    <w:name w:val="标题 4 Char1"/>
    <w:aliases w:val="sect 1.2.3.4 Char1,Ref Heading 1 Char1,rh1 Char1,sect 1.2.3.41 Char1,Ref Heading 11 Char1,rh11 Char1,sect 1.2.3.42 Char1,Ref Heading 12 Char1,rh12 Char1,sect 1.2.3.411 Char1,Ref Heading 111 Char1,rh111 Char1,sect 1.2.3.43 Char1,rh13 Char"/>
    <w:link w:val="4"/>
    <w:rsid w:val="00471193"/>
    <w:rPr>
      <w:rFonts w:ascii="Arial" w:eastAsia="黑体" w:hAnsi="Arial" w:cs="Times New Roman"/>
      <w:b/>
      <w:sz w:val="28"/>
      <w:szCs w:val="20"/>
    </w:rPr>
  </w:style>
  <w:style w:type="character" w:customStyle="1" w:styleId="5Char1">
    <w:name w:val="标题 5 Char1"/>
    <w:aliases w:val="H5 Char2,PIM 5 Char2,Table label Char2,h5 Char2,l5 Char2,hm Char2,mh2 Char2,Module heading 2 Char2,Head 5 Char2,list 5 Char2,5 Char2,ds Char2,dd Char Char Char3,dd Char Char Char Char Char2,dd Char Char Char Char3,dd Char2,Roman list Char2"/>
    <w:link w:val="5"/>
    <w:rsid w:val="00471193"/>
    <w:rPr>
      <w:rFonts w:ascii="Times New Roman" w:eastAsia="宋体" w:hAnsi="Times New Roman" w:cs="Times New Roman"/>
      <w:kern w:val="0"/>
      <w:sz w:val="24"/>
      <w:szCs w:val="20"/>
    </w:rPr>
  </w:style>
  <w:style w:type="character" w:customStyle="1" w:styleId="6Char1">
    <w:name w:val="标题 6 Char1"/>
    <w:link w:val="6"/>
    <w:rsid w:val="00471193"/>
    <w:rPr>
      <w:rFonts w:ascii="宋体" w:eastAsia="宋体" w:hAnsi="Arial" w:cs="Times New Roman"/>
      <w:kern w:val="0"/>
      <w:sz w:val="24"/>
      <w:szCs w:val="20"/>
    </w:rPr>
  </w:style>
  <w:style w:type="character" w:customStyle="1" w:styleId="7Char1">
    <w:name w:val="标题 7 Char1"/>
    <w:link w:val="7"/>
    <w:rsid w:val="00471193"/>
    <w:rPr>
      <w:rFonts w:ascii="宋体" w:eastAsia="宋体" w:hAnsi="Arial" w:cs="Times New Roman"/>
      <w:b/>
      <w:kern w:val="0"/>
      <w:sz w:val="24"/>
      <w:szCs w:val="20"/>
    </w:rPr>
  </w:style>
  <w:style w:type="character" w:customStyle="1" w:styleId="8Char1">
    <w:name w:val="标题 8 Char1"/>
    <w:link w:val="8"/>
    <w:rsid w:val="00471193"/>
    <w:rPr>
      <w:rFonts w:ascii="Arial" w:eastAsia="黑体" w:hAnsi="Arial" w:cs="Times New Roman"/>
      <w:kern w:val="0"/>
      <w:sz w:val="24"/>
      <w:szCs w:val="20"/>
    </w:rPr>
  </w:style>
  <w:style w:type="character" w:customStyle="1" w:styleId="9Char1">
    <w:name w:val="标题 9 Char1"/>
    <w:link w:val="9"/>
    <w:rsid w:val="00471193"/>
    <w:rPr>
      <w:rFonts w:ascii="Arial" w:eastAsia="黑体" w:hAnsi="Arial" w:cs="Times New Roman"/>
      <w:kern w:val="0"/>
      <w:sz w:val="24"/>
      <w:szCs w:val="20"/>
    </w:rPr>
  </w:style>
  <w:style w:type="paragraph" w:customStyle="1" w:styleId="af0">
    <w:name w:val="表正文"/>
    <w:aliases w:val="正文非缩进"/>
    <w:basedOn w:val="a"/>
    <w:next w:val="a8"/>
    <w:rsid w:val="00471193"/>
    <w:rPr>
      <w:rFonts w:ascii="宋体" w:hAnsi="Courier New"/>
      <w:szCs w:val="20"/>
    </w:rPr>
  </w:style>
  <w:style w:type="paragraph" w:styleId="af1">
    <w:name w:val="Date"/>
    <w:basedOn w:val="a"/>
    <w:next w:val="a"/>
    <w:link w:val="Char20"/>
    <w:rsid w:val="00471193"/>
    <w:rPr>
      <w:rFonts w:ascii="楷体_GB2312" w:eastAsia="楷体_GB2312"/>
      <w:b/>
      <w:sz w:val="28"/>
      <w:szCs w:val="20"/>
    </w:rPr>
  </w:style>
  <w:style w:type="character" w:customStyle="1" w:styleId="Char8">
    <w:name w:val="日期 Char"/>
    <w:basedOn w:val="a1"/>
    <w:link w:val="af1"/>
    <w:rsid w:val="00471193"/>
    <w:rPr>
      <w:rFonts w:ascii="Times New Roman" w:eastAsia="宋体" w:hAnsi="Times New Roman" w:cs="Times New Roman"/>
      <w:szCs w:val="24"/>
    </w:rPr>
  </w:style>
  <w:style w:type="character" w:customStyle="1" w:styleId="Char20">
    <w:name w:val="日期 Char2"/>
    <w:link w:val="af1"/>
    <w:rsid w:val="00471193"/>
    <w:rPr>
      <w:rFonts w:ascii="楷体_GB2312" w:eastAsia="楷体_GB2312" w:hAnsi="Times New Roman" w:cs="Times New Roman"/>
      <w:b/>
      <w:sz w:val="28"/>
      <w:szCs w:val="20"/>
    </w:rPr>
  </w:style>
  <w:style w:type="character" w:customStyle="1" w:styleId="Char11">
    <w:name w:val="页眉 Char1"/>
    <w:aliases w:val="h Char1"/>
    <w:rsid w:val="00471193"/>
    <w:rPr>
      <w:rFonts w:eastAsia="宋体"/>
      <w:kern w:val="2"/>
      <w:sz w:val="18"/>
      <w:szCs w:val="18"/>
      <w:lang w:val="en-US" w:eastAsia="zh-CN" w:bidi="ar-SA"/>
    </w:rPr>
  </w:style>
  <w:style w:type="character" w:styleId="af2">
    <w:name w:val="page number"/>
    <w:basedOn w:val="a1"/>
    <w:rsid w:val="00471193"/>
  </w:style>
  <w:style w:type="paragraph" w:styleId="af3">
    <w:name w:val="List Number"/>
    <w:basedOn w:val="a"/>
    <w:rsid w:val="00471193"/>
    <w:pPr>
      <w:widowControl/>
      <w:tabs>
        <w:tab w:val="num" w:pos="454"/>
      </w:tabs>
      <w:spacing w:afterLines="50"/>
      <w:ind w:left="454" w:hanging="284"/>
      <w:jc w:val="left"/>
    </w:pPr>
    <w:rPr>
      <w:kern w:val="0"/>
      <w:sz w:val="24"/>
      <w:szCs w:val="20"/>
    </w:rPr>
  </w:style>
  <w:style w:type="character" w:customStyle="1" w:styleId="Char12">
    <w:name w:val="批注文字 Char1"/>
    <w:semiHidden/>
    <w:rsid w:val="00471193"/>
    <w:rPr>
      <w:rFonts w:eastAsia="宋体"/>
      <w:kern w:val="2"/>
      <w:sz w:val="21"/>
      <w:szCs w:val="24"/>
      <w:lang w:val="en-US" w:eastAsia="zh-CN" w:bidi="ar-SA"/>
    </w:rPr>
  </w:style>
  <w:style w:type="paragraph" w:styleId="21">
    <w:name w:val="Body Text 2"/>
    <w:basedOn w:val="a"/>
    <w:link w:val="2Char1"/>
    <w:rsid w:val="00471193"/>
    <w:pPr>
      <w:widowControl/>
      <w:spacing w:afterLines="50" w:line="216" w:lineRule="auto"/>
      <w:jc w:val="center"/>
    </w:pPr>
    <w:rPr>
      <w:rFonts w:ascii="隶书" w:eastAsia="隶书"/>
      <w:bCs/>
      <w:kern w:val="0"/>
      <w:sz w:val="72"/>
      <w:szCs w:val="84"/>
    </w:rPr>
  </w:style>
  <w:style w:type="character" w:customStyle="1" w:styleId="2Char2">
    <w:name w:val="正文文本 2 Char"/>
    <w:basedOn w:val="a1"/>
    <w:link w:val="21"/>
    <w:rsid w:val="00471193"/>
    <w:rPr>
      <w:rFonts w:ascii="Times New Roman" w:eastAsia="宋体" w:hAnsi="Times New Roman" w:cs="Times New Roman"/>
      <w:szCs w:val="24"/>
    </w:rPr>
  </w:style>
  <w:style w:type="character" w:customStyle="1" w:styleId="2Char1">
    <w:name w:val="正文文本 2 Char1"/>
    <w:link w:val="21"/>
    <w:rsid w:val="00471193"/>
    <w:rPr>
      <w:rFonts w:ascii="隶书" w:eastAsia="隶书" w:hAnsi="Times New Roman" w:cs="Times New Roman"/>
      <w:bCs/>
      <w:kern w:val="0"/>
      <w:sz w:val="72"/>
      <w:szCs w:val="84"/>
    </w:rPr>
  </w:style>
  <w:style w:type="paragraph" w:styleId="22">
    <w:name w:val="List Number 2"/>
    <w:basedOn w:val="a"/>
    <w:rsid w:val="00471193"/>
    <w:pPr>
      <w:widowControl/>
      <w:tabs>
        <w:tab w:val="num" w:pos="1697"/>
      </w:tabs>
      <w:spacing w:afterLines="50"/>
      <w:ind w:left="1697" w:hanging="420"/>
      <w:jc w:val="left"/>
    </w:pPr>
    <w:rPr>
      <w:kern w:val="0"/>
      <w:sz w:val="24"/>
      <w:szCs w:val="20"/>
    </w:rPr>
  </w:style>
  <w:style w:type="character" w:styleId="af4">
    <w:name w:val="Hyperlink"/>
    <w:aliases w:val="超级链接"/>
    <w:rsid w:val="00471193"/>
    <w:rPr>
      <w:color w:val="0000FF"/>
      <w:u w:val="single"/>
    </w:rPr>
  </w:style>
  <w:style w:type="paragraph" w:customStyle="1" w:styleId="Char9">
    <w:name w:val="Char"/>
    <w:basedOn w:val="a"/>
    <w:autoRedefine/>
    <w:rsid w:val="00471193"/>
    <w:rPr>
      <w:rFonts w:ascii="仿宋_GB2312" w:eastAsia="仿宋_GB2312"/>
      <w:b/>
      <w:sz w:val="32"/>
      <w:szCs w:val="32"/>
    </w:rPr>
  </w:style>
  <w:style w:type="paragraph" w:customStyle="1" w:styleId="TableText">
    <w:name w:val="Table Text"/>
    <w:link w:val="TableTextChar1"/>
    <w:rsid w:val="00471193"/>
    <w:pPr>
      <w:snapToGrid w:val="0"/>
      <w:spacing w:before="80" w:after="80"/>
    </w:pPr>
    <w:rPr>
      <w:rFonts w:ascii="Arial" w:eastAsia="宋体" w:hAnsi="Arial" w:cs="Times New Roman"/>
      <w:kern w:val="0"/>
      <w:sz w:val="18"/>
      <w:szCs w:val="20"/>
    </w:rPr>
  </w:style>
  <w:style w:type="character" w:customStyle="1" w:styleId="TableTextChar1">
    <w:name w:val="Table Text Char1"/>
    <w:link w:val="TableText"/>
    <w:rsid w:val="00471193"/>
    <w:rPr>
      <w:rFonts w:ascii="Arial" w:eastAsia="宋体" w:hAnsi="Arial" w:cs="Times New Roman"/>
      <w:kern w:val="0"/>
      <w:sz w:val="18"/>
      <w:szCs w:val="20"/>
    </w:rPr>
  </w:style>
  <w:style w:type="character" w:customStyle="1" w:styleId="2Char3">
    <w:name w:val="正文（缩进2汉字） Char"/>
    <w:link w:val="23"/>
    <w:rsid w:val="00471193"/>
    <w:rPr>
      <w:rFonts w:ascii="宋体"/>
    </w:rPr>
  </w:style>
  <w:style w:type="paragraph" w:customStyle="1" w:styleId="23">
    <w:name w:val="正文（缩进2汉字）"/>
    <w:basedOn w:val="a"/>
    <w:link w:val="2Char3"/>
    <w:rsid w:val="00471193"/>
    <w:pPr>
      <w:tabs>
        <w:tab w:val="left" w:pos="525"/>
      </w:tabs>
      <w:spacing w:before="100" w:beforeAutospacing="1" w:after="100" w:afterAutospacing="1"/>
      <w:ind w:leftChars="50" w:left="120" w:firstLineChars="206" w:firstLine="494"/>
    </w:pPr>
    <w:rPr>
      <w:rFonts w:ascii="宋体" w:eastAsiaTheme="minorEastAsia" w:hAnsiTheme="minorHAnsi" w:cstheme="minorBidi"/>
      <w:szCs w:val="22"/>
    </w:rPr>
  </w:style>
  <w:style w:type="character" w:styleId="af5">
    <w:name w:val="Strong"/>
    <w:qFormat/>
    <w:rsid w:val="00471193"/>
    <w:rPr>
      <w:b/>
      <w:bCs/>
    </w:rPr>
  </w:style>
  <w:style w:type="paragraph" w:customStyle="1" w:styleId="af6">
    <w:name w:val="模板普通正文"/>
    <w:basedOn w:val="ad"/>
    <w:rsid w:val="00471193"/>
    <w:pPr>
      <w:spacing w:beforeLines="50" w:after="10" w:line="360" w:lineRule="auto"/>
      <w:ind w:leftChars="0" w:left="0" w:firstLineChars="175" w:firstLine="175"/>
      <w:jc w:val="left"/>
    </w:pPr>
    <w:rPr>
      <w:sz w:val="24"/>
    </w:rPr>
  </w:style>
  <w:style w:type="paragraph" w:styleId="24">
    <w:name w:val="Body Text Indent 2"/>
    <w:aliases w:val="正文文字缩进 2"/>
    <w:basedOn w:val="a"/>
    <w:link w:val="2Char10"/>
    <w:rsid w:val="00471193"/>
    <w:pPr>
      <w:spacing w:after="120" w:line="480" w:lineRule="auto"/>
      <w:ind w:leftChars="200" w:left="420"/>
    </w:pPr>
  </w:style>
  <w:style w:type="character" w:customStyle="1" w:styleId="2Char4">
    <w:name w:val="正文文本缩进 2 Char"/>
    <w:aliases w:val="正文文字缩进 2 Char"/>
    <w:basedOn w:val="a1"/>
    <w:link w:val="24"/>
    <w:rsid w:val="00471193"/>
    <w:rPr>
      <w:rFonts w:ascii="Times New Roman" w:eastAsia="宋体" w:hAnsi="Times New Roman" w:cs="Times New Roman"/>
      <w:szCs w:val="24"/>
    </w:rPr>
  </w:style>
  <w:style w:type="character" w:customStyle="1" w:styleId="2Char10">
    <w:name w:val="正文文本缩进 2 Char1"/>
    <w:aliases w:val="正文文字缩进 2 Char1"/>
    <w:link w:val="24"/>
    <w:locked/>
    <w:rsid w:val="00471193"/>
    <w:rPr>
      <w:rFonts w:ascii="Times New Roman" w:eastAsia="宋体" w:hAnsi="Times New Roman" w:cs="Times New Roman"/>
      <w:szCs w:val="24"/>
    </w:rPr>
  </w:style>
  <w:style w:type="paragraph" w:customStyle="1" w:styleId="af7">
    <w:name w:val="缺省文本"/>
    <w:basedOn w:val="a"/>
    <w:rsid w:val="00471193"/>
    <w:pPr>
      <w:autoSpaceDE w:val="0"/>
      <w:autoSpaceDN w:val="0"/>
      <w:adjustRightInd w:val="0"/>
      <w:jc w:val="left"/>
    </w:pPr>
    <w:rPr>
      <w:kern w:val="0"/>
      <w:sz w:val="24"/>
    </w:rPr>
  </w:style>
  <w:style w:type="paragraph" w:customStyle="1" w:styleId="WW-2">
    <w:name w:val="WW-正文文字缩进 2"/>
    <w:basedOn w:val="a"/>
    <w:rsid w:val="00471193"/>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71193"/>
    <w:rPr>
      <w:rFonts w:ascii="Tahoma" w:hAnsi="Tahoma"/>
      <w:sz w:val="24"/>
      <w:szCs w:val="20"/>
    </w:rPr>
  </w:style>
  <w:style w:type="paragraph" w:styleId="HTML">
    <w:name w:val="HTML Preformatted"/>
    <w:basedOn w:val="a"/>
    <w:link w:val="HTMLChar"/>
    <w:rsid w:val="00471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1"/>
    <w:link w:val="HTML"/>
    <w:rsid w:val="00471193"/>
    <w:rPr>
      <w:rFonts w:ascii="黑体" w:eastAsia="黑体" w:hAnsi="Courier New" w:cs="Courier New"/>
      <w:kern w:val="0"/>
      <w:sz w:val="20"/>
      <w:szCs w:val="20"/>
    </w:rPr>
  </w:style>
  <w:style w:type="paragraph" w:styleId="af8">
    <w:name w:val="Body Text"/>
    <w:aliases w:val="????,?y????×?,?y????,?y?????,contents,Corps de texte,body tesx,Corpo de texto,EHPT,Body Text2,?y?????á?,heading_txt,bodytxy2,??2,Orig Qstn,Original Question,CV Body Text,OCS Body Text,Body Text - Level 2,body text1,bt2,正文文字,body text,Body Text(ch)"/>
    <w:basedOn w:val="a"/>
    <w:link w:val="Char13"/>
    <w:rsid w:val="00471193"/>
    <w:pPr>
      <w:spacing w:line="360" w:lineRule="auto"/>
    </w:pPr>
    <w:rPr>
      <w:rFonts w:eastAsia="仿宋_GB2312"/>
      <w:sz w:val="28"/>
    </w:rPr>
  </w:style>
  <w:style w:type="character" w:customStyle="1" w:styleId="Chara">
    <w:name w:val="正文文本 Char"/>
    <w:aliases w:val="???? Char,?y????×? Char,?y???? Char,?y????? Char,contents Char,Corps de texte Char,body tesx Char,Corpo de texto Char,EHPT Char,Body Text2 Char,?y?????á? Char,heading_txt Char,bodytxy2 Char,??2 Char,Orig Qstn Char,Original Question Char"/>
    <w:basedOn w:val="a1"/>
    <w:link w:val="af8"/>
    <w:rsid w:val="00471193"/>
    <w:rPr>
      <w:rFonts w:ascii="Times New Roman" w:eastAsia="宋体" w:hAnsi="Times New Roman" w:cs="Times New Roman"/>
      <w:szCs w:val="24"/>
    </w:rPr>
  </w:style>
  <w:style w:type="character" w:customStyle="1" w:styleId="Char13">
    <w:name w:val="正文文本 Char1"/>
    <w:aliases w:val="???? Char1,?y????×? Char1,?y???? Char1,?y????? Char1,contents Char1,Corps de texte Char1,body tesx Char1,Corpo de texto Char1,EHPT Char1,Body Text2 Char1,?y?????á? Char1,heading_txt Char1,bodytxy2 Char1,??2 Char1,Orig Qstn Char1,bt2 Char"/>
    <w:link w:val="af8"/>
    <w:locked/>
    <w:rsid w:val="00471193"/>
    <w:rPr>
      <w:rFonts w:ascii="Times New Roman" w:eastAsia="仿宋_GB2312" w:hAnsi="Times New Roman" w:cs="Times New Roman"/>
      <w:sz w:val="28"/>
      <w:szCs w:val="24"/>
    </w:rPr>
  </w:style>
  <w:style w:type="paragraph" w:styleId="af9">
    <w:name w:val="Body Text First Indent"/>
    <w:basedOn w:val="af8"/>
    <w:link w:val="Charb"/>
    <w:rsid w:val="00471193"/>
    <w:pPr>
      <w:spacing w:after="120" w:line="240" w:lineRule="auto"/>
      <w:ind w:firstLineChars="100" w:firstLine="420"/>
    </w:pPr>
    <w:rPr>
      <w:rFonts w:eastAsia="宋体"/>
      <w:sz w:val="21"/>
    </w:rPr>
  </w:style>
  <w:style w:type="character" w:customStyle="1" w:styleId="Charb">
    <w:name w:val="正文首行缩进 Char"/>
    <w:basedOn w:val="Chara"/>
    <w:link w:val="af9"/>
    <w:rsid w:val="00471193"/>
  </w:style>
  <w:style w:type="paragraph" w:customStyle="1" w:styleId="afa">
    <w:name w:val="项目排列"/>
    <w:basedOn w:val="a"/>
    <w:link w:val="Charc"/>
    <w:rsid w:val="00471193"/>
    <w:pPr>
      <w:tabs>
        <w:tab w:val="num" w:pos="900"/>
      </w:tabs>
      <w:spacing w:beforeLines="50" w:afterLines="50" w:line="300" w:lineRule="auto"/>
      <w:ind w:left="900" w:hanging="420"/>
    </w:pPr>
    <w:rPr>
      <w:sz w:val="24"/>
    </w:rPr>
  </w:style>
  <w:style w:type="character" w:customStyle="1" w:styleId="Charc">
    <w:name w:val="项目排列 Char"/>
    <w:link w:val="afa"/>
    <w:rsid w:val="00471193"/>
    <w:rPr>
      <w:rFonts w:ascii="Times New Roman" w:eastAsia="宋体" w:hAnsi="Times New Roman" w:cs="Times New Roman"/>
      <w:sz w:val="24"/>
      <w:szCs w:val="24"/>
    </w:rPr>
  </w:style>
  <w:style w:type="character" w:customStyle="1" w:styleId="style21">
    <w:name w:val="style21"/>
    <w:rsid w:val="00471193"/>
    <w:rPr>
      <w:sz w:val="15"/>
      <w:szCs w:val="15"/>
    </w:rPr>
  </w:style>
  <w:style w:type="paragraph" w:styleId="afb">
    <w:name w:val="Normal (Web)"/>
    <w:basedOn w:val="a"/>
    <w:rsid w:val="00471193"/>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71193"/>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Char14">
    <w:name w:val="Char1"/>
    <w:basedOn w:val="a"/>
    <w:rsid w:val="00471193"/>
    <w:rPr>
      <w:szCs w:val="20"/>
    </w:rPr>
  </w:style>
  <w:style w:type="paragraph" w:customStyle="1" w:styleId="10">
    <w:name w:val="列出段落1"/>
    <w:basedOn w:val="a"/>
    <w:rsid w:val="00471193"/>
    <w:pPr>
      <w:ind w:firstLineChars="200" w:firstLine="420"/>
    </w:pPr>
    <w:rPr>
      <w:rFonts w:ascii="Calibri" w:hAnsi="Calibri"/>
      <w:szCs w:val="22"/>
    </w:rPr>
  </w:style>
  <w:style w:type="paragraph" w:customStyle="1" w:styleId="ParaCharCharCharChar">
    <w:name w:val="默认段落字体 Para Char Char Char Char"/>
    <w:basedOn w:val="a"/>
    <w:rsid w:val="00471193"/>
  </w:style>
  <w:style w:type="paragraph" w:customStyle="1" w:styleId="CharCharChar1CharCharChar1CharCharCharChar">
    <w:name w:val="Char Char Char1 Char Char Char1 Char Char Char Char"/>
    <w:basedOn w:val="a"/>
    <w:rsid w:val="00471193"/>
  </w:style>
  <w:style w:type="character" w:customStyle="1" w:styleId="font1">
    <w:name w:val="font1"/>
    <w:rsid w:val="00471193"/>
    <w:rPr>
      <w:strike w:val="0"/>
      <w:dstrike w:val="0"/>
      <w:color w:val="999999"/>
      <w:sz w:val="18"/>
      <w:szCs w:val="18"/>
      <w:u w:val="none"/>
    </w:rPr>
  </w:style>
  <w:style w:type="character" w:styleId="afc">
    <w:name w:val="Emphasis"/>
    <w:qFormat/>
    <w:rsid w:val="00471193"/>
    <w:rPr>
      <w:i w:val="0"/>
      <w:iCs w:val="0"/>
      <w:color w:val="CC0000"/>
    </w:rPr>
  </w:style>
  <w:style w:type="paragraph" w:customStyle="1" w:styleId="tabletext0">
    <w:name w:val="tabletext"/>
    <w:basedOn w:val="a"/>
    <w:rsid w:val="00471193"/>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71193"/>
    <w:rPr>
      <w:rFonts w:ascii="Tahoma" w:hAnsi="Tahoma"/>
      <w:sz w:val="24"/>
      <w:szCs w:val="20"/>
    </w:rPr>
  </w:style>
  <w:style w:type="character" w:customStyle="1" w:styleId="apple-style-span">
    <w:name w:val="apple-style-span"/>
    <w:basedOn w:val="a1"/>
    <w:rsid w:val="00471193"/>
  </w:style>
  <w:style w:type="paragraph" w:customStyle="1" w:styleId="afd">
    <w:name w:val="正文无缩进"/>
    <w:basedOn w:val="a"/>
    <w:link w:val="Chard"/>
    <w:qFormat/>
    <w:rsid w:val="00471193"/>
    <w:pPr>
      <w:spacing w:line="360" w:lineRule="auto"/>
    </w:pPr>
    <w:rPr>
      <w:rFonts w:ascii="宋体"/>
      <w:color w:val="000000"/>
      <w:sz w:val="24"/>
    </w:rPr>
  </w:style>
  <w:style w:type="character" w:customStyle="1" w:styleId="Chard">
    <w:name w:val="正文无缩进 Char"/>
    <w:link w:val="afd"/>
    <w:rsid w:val="00471193"/>
    <w:rPr>
      <w:rFonts w:ascii="宋体" w:eastAsia="宋体" w:hAnsi="Times New Roman" w:cs="Times New Roman"/>
      <w:color w:val="000000"/>
      <w:sz w:val="24"/>
      <w:szCs w:val="24"/>
    </w:rPr>
  </w:style>
  <w:style w:type="paragraph" w:styleId="31">
    <w:name w:val="Body Text Indent 3"/>
    <w:basedOn w:val="a"/>
    <w:link w:val="3Char0"/>
    <w:rsid w:val="00471193"/>
    <w:pPr>
      <w:spacing w:after="120"/>
      <w:ind w:leftChars="200" w:left="420"/>
    </w:pPr>
    <w:rPr>
      <w:sz w:val="16"/>
      <w:szCs w:val="16"/>
    </w:rPr>
  </w:style>
  <w:style w:type="character" w:customStyle="1" w:styleId="3Char0">
    <w:name w:val="正文文本缩进 3 Char"/>
    <w:basedOn w:val="a1"/>
    <w:link w:val="31"/>
    <w:rsid w:val="00471193"/>
    <w:rPr>
      <w:rFonts w:ascii="Times New Roman" w:eastAsia="宋体" w:hAnsi="Times New Roman" w:cs="Times New Roman"/>
      <w:sz w:val="16"/>
      <w:szCs w:val="16"/>
    </w:rPr>
  </w:style>
  <w:style w:type="paragraph" w:customStyle="1" w:styleId="11">
    <w:name w:val="正文1"/>
    <w:rsid w:val="00471193"/>
    <w:pPr>
      <w:widowControl w:val="0"/>
      <w:adjustRightInd w:val="0"/>
      <w:spacing w:line="312" w:lineRule="atLeast"/>
      <w:jc w:val="both"/>
    </w:pPr>
    <w:rPr>
      <w:rFonts w:ascii="宋体" w:eastAsia="宋体" w:hAnsi="Times New Roman" w:cs="Times New Roman"/>
      <w:kern w:val="0"/>
      <w:sz w:val="34"/>
      <w:szCs w:val="20"/>
    </w:rPr>
  </w:style>
  <w:style w:type="paragraph" w:styleId="40">
    <w:name w:val="toc 4"/>
    <w:basedOn w:val="a"/>
    <w:next w:val="a"/>
    <w:autoRedefine/>
    <w:semiHidden/>
    <w:rsid w:val="00471193"/>
    <w:pPr>
      <w:tabs>
        <w:tab w:val="right" w:leader="dot" w:pos="8314"/>
      </w:tabs>
      <w:ind w:firstLineChars="245" w:firstLine="588"/>
    </w:pPr>
  </w:style>
  <w:style w:type="character" w:customStyle="1" w:styleId="ca-3">
    <w:name w:val="ca-3"/>
    <w:basedOn w:val="a1"/>
    <w:rsid w:val="00471193"/>
  </w:style>
  <w:style w:type="character" w:styleId="afe">
    <w:name w:val="FollowedHyperlink"/>
    <w:rsid w:val="00471193"/>
    <w:rPr>
      <w:color w:val="800080"/>
      <w:u w:val="single"/>
    </w:rPr>
  </w:style>
  <w:style w:type="paragraph" w:customStyle="1" w:styleId="CharChar1CharCharCharChar1CharCharChar">
    <w:name w:val="Char Char1 Char Char Char Char1 Char Char Char"/>
    <w:basedOn w:val="a"/>
    <w:rsid w:val="00471193"/>
    <w:pPr>
      <w:adjustRightInd w:val="0"/>
      <w:spacing w:line="360" w:lineRule="atLeast"/>
    </w:pPr>
    <w:rPr>
      <w:rFonts w:ascii="Tahoma" w:hAnsi="Tahoma"/>
      <w:sz w:val="24"/>
      <w:szCs w:val="20"/>
    </w:rPr>
  </w:style>
  <w:style w:type="character" w:customStyle="1" w:styleId="CharChar">
    <w:name w:val="表格 Char Char"/>
    <w:link w:val="aff"/>
    <w:locked/>
    <w:rsid w:val="00471193"/>
    <w:rPr>
      <w:rFonts w:ascii="宋体" w:eastAsia="宋体" w:hAnsi="宋体"/>
    </w:rPr>
  </w:style>
  <w:style w:type="paragraph" w:customStyle="1" w:styleId="aff">
    <w:name w:val="表格"/>
    <w:basedOn w:val="a"/>
    <w:link w:val="CharChar"/>
    <w:rsid w:val="00471193"/>
    <w:pPr>
      <w:snapToGrid w:val="0"/>
      <w:ind w:firstLineChars="21" w:firstLine="42"/>
    </w:pPr>
    <w:rPr>
      <w:rFonts w:ascii="宋体" w:hAnsi="宋体" w:cstheme="minorBidi"/>
      <w:szCs w:val="22"/>
    </w:rPr>
  </w:style>
  <w:style w:type="paragraph" w:customStyle="1" w:styleId="xl32">
    <w:name w:val="xl32"/>
    <w:basedOn w:val="a"/>
    <w:rsid w:val="00471193"/>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471193"/>
    <w:pPr>
      <w:widowControl/>
      <w:spacing w:after="160" w:line="240" w:lineRule="exact"/>
      <w:jc w:val="left"/>
    </w:pPr>
  </w:style>
  <w:style w:type="character" w:customStyle="1" w:styleId="CharChar0">
    <w:name w:val="Char Char"/>
    <w:rsid w:val="00471193"/>
    <w:rPr>
      <w:rFonts w:ascii="宋体" w:eastAsia="宋体" w:hAnsi="Courier New" w:hint="eastAsia"/>
      <w:kern w:val="2"/>
      <w:sz w:val="21"/>
      <w:lang w:val="en-US" w:eastAsia="zh-CN" w:bidi="ar-SA"/>
    </w:rPr>
  </w:style>
  <w:style w:type="character" w:customStyle="1" w:styleId="style51">
    <w:name w:val="style51"/>
    <w:rsid w:val="00471193"/>
    <w:rPr>
      <w:sz w:val="21"/>
      <w:szCs w:val="21"/>
    </w:rPr>
  </w:style>
  <w:style w:type="paragraph" w:customStyle="1" w:styleId="aff0">
    <w:name w:val="标书_正文"/>
    <w:basedOn w:val="a"/>
    <w:autoRedefine/>
    <w:rsid w:val="00471193"/>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1">
    <w:name w:val="标准文本"/>
    <w:basedOn w:val="a"/>
    <w:link w:val="Chare"/>
    <w:rsid w:val="00471193"/>
    <w:pPr>
      <w:spacing w:line="360" w:lineRule="auto"/>
      <w:ind w:firstLineChars="200" w:firstLine="480"/>
    </w:pPr>
    <w:rPr>
      <w:rFonts w:cs="宋体"/>
      <w:sz w:val="24"/>
      <w:szCs w:val="20"/>
    </w:rPr>
  </w:style>
  <w:style w:type="character" w:customStyle="1" w:styleId="Chare">
    <w:name w:val="标准文本 Char"/>
    <w:link w:val="aff1"/>
    <w:rsid w:val="00471193"/>
    <w:rPr>
      <w:rFonts w:ascii="Times New Roman" w:eastAsia="宋体" w:hAnsi="Times New Roman" w:cs="宋体"/>
      <w:sz w:val="24"/>
      <w:szCs w:val="20"/>
    </w:rPr>
  </w:style>
  <w:style w:type="paragraph" w:customStyle="1" w:styleId="Default">
    <w:name w:val="Default"/>
    <w:rsid w:val="0047119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2">
    <w:name w:val="自定义正文"/>
    <w:basedOn w:val="a"/>
    <w:link w:val="Charf"/>
    <w:rsid w:val="00471193"/>
    <w:pPr>
      <w:spacing w:line="480" w:lineRule="exact"/>
      <w:ind w:firstLineChars="200" w:firstLine="200"/>
      <w:jc w:val="left"/>
    </w:pPr>
    <w:rPr>
      <w:rFonts w:ascii="仿宋_GB2312" w:eastAsia="仿宋_GB2312"/>
      <w:sz w:val="28"/>
    </w:rPr>
  </w:style>
  <w:style w:type="character" w:customStyle="1" w:styleId="Charf">
    <w:name w:val="自定义正文 Char"/>
    <w:link w:val="aff2"/>
    <w:rsid w:val="00471193"/>
    <w:rPr>
      <w:rFonts w:ascii="仿宋_GB2312" w:eastAsia="仿宋_GB2312" w:hAnsi="Times New Roman" w:cs="Times New Roman"/>
      <w:sz w:val="28"/>
      <w:szCs w:val="24"/>
    </w:rPr>
  </w:style>
  <w:style w:type="paragraph" w:styleId="12">
    <w:name w:val="toc 1"/>
    <w:basedOn w:val="a"/>
    <w:next w:val="a"/>
    <w:autoRedefine/>
    <w:semiHidden/>
    <w:rsid w:val="00471193"/>
  </w:style>
  <w:style w:type="paragraph" w:styleId="25">
    <w:name w:val="toc 2"/>
    <w:basedOn w:val="a"/>
    <w:next w:val="a"/>
    <w:autoRedefine/>
    <w:semiHidden/>
    <w:rsid w:val="00471193"/>
    <w:pPr>
      <w:ind w:leftChars="200" w:left="420"/>
    </w:pPr>
  </w:style>
  <w:style w:type="paragraph" w:customStyle="1" w:styleId="152">
    <w:name w:val="样式 小四 行距: 1.5 倍行距 首行缩进:  2 字符"/>
    <w:basedOn w:val="a"/>
    <w:rsid w:val="00471193"/>
    <w:pPr>
      <w:spacing w:line="360" w:lineRule="auto"/>
      <w:ind w:firstLineChars="200" w:firstLine="480"/>
    </w:pPr>
    <w:rPr>
      <w:rFonts w:cs="宋体"/>
      <w:sz w:val="24"/>
      <w:szCs w:val="20"/>
    </w:rPr>
  </w:style>
  <w:style w:type="paragraph" w:customStyle="1" w:styleId="aff3">
    <w:name w:val="自定义表格文字"/>
    <w:basedOn w:val="a"/>
    <w:rsid w:val="00471193"/>
    <w:pPr>
      <w:spacing w:before="60" w:after="60" w:line="320" w:lineRule="exact"/>
      <w:jc w:val="left"/>
    </w:pPr>
    <w:rPr>
      <w:rFonts w:ascii="宋体" w:eastAsia="楷体_GB2312"/>
    </w:rPr>
  </w:style>
  <w:style w:type="paragraph" w:customStyle="1" w:styleId="CharCharChar1Char">
    <w:name w:val="Char Char Char1 Char"/>
    <w:basedOn w:val="a"/>
    <w:autoRedefine/>
    <w:rsid w:val="00471193"/>
    <w:pPr>
      <w:widowControl/>
      <w:spacing w:after="160" w:line="240" w:lineRule="exact"/>
      <w:jc w:val="left"/>
    </w:pPr>
    <w:rPr>
      <w:rFonts w:ascii="Verdana" w:eastAsia="仿宋_GB2312" w:hAnsi="Verdana"/>
      <w:kern w:val="0"/>
      <w:sz w:val="24"/>
      <w:szCs w:val="20"/>
      <w:lang w:eastAsia="en-US"/>
    </w:rPr>
  </w:style>
  <w:style w:type="paragraph" w:styleId="26">
    <w:name w:val="List Continue 2"/>
    <w:basedOn w:val="a"/>
    <w:rsid w:val="00471193"/>
    <w:pPr>
      <w:spacing w:after="120"/>
      <w:ind w:leftChars="400" w:left="840"/>
    </w:pPr>
  </w:style>
  <w:style w:type="paragraph" w:styleId="aff4">
    <w:name w:val="Document Map"/>
    <w:basedOn w:val="a"/>
    <w:link w:val="Charf0"/>
    <w:semiHidden/>
    <w:rsid w:val="00471193"/>
    <w:pPr>
      <w:shd w:val="clear" w:color="auto" w:fill="000080"/>
    </w:pPr>
  </w:style>
  <w:style w:type="character" w:customStyle="1" w:styleId="Charf0">
    <w:name w:val="文档结构图 Char"/>
    <w:basedOn w:val="a1"/>
    <w:link w:val="aff4"/>
    <w:semiHidden/>
    <w:rsid w:val="00471193"/>
    <w:rPr>
      <w:rFonts w:ascii="Times New Roman" w:eastAsia="宋体" w:hAnsi="Times New Roman" w:cs="Times New Roman"/>
      <w:szCs w:val="24"/>
      <w:shd w:val="clear" w:color="auto" w:fill="000080"/>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471193"/>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471193"/>
    <w:rPr>
      <w:rFonts w:ascii="Arial" w:eastAsia="宋体" w:hAnsi="Arial"/>
      <w:sz w:val="24"/>
      <w:lang w:val="en-US" w:eastAsia="zh-CN" w:bidi="ar-SA"/>
    </w:rPr>
  </w:style>
  <w:style w:type="character" w:customStyle="1" w:styleId="CharChar8">
    <w:name w:val="Char Char8"/>
    <w:rsid w:val="00471193"/>
    <w:rPr>
      <w:rFonts w:ascii="宋体" w:eastAsia="宋体"/>
      <w:kern w:val="2"/>
      <w:sz w:val="28"/>
      <w:lang w:val="en-US" w:eastAsia="zh-CN" w:bidi="ar-SA"/>
    </w:rPr>
  </w:style>
  <w:style w:type="character" w:customStyle="1" w:styleId="CharChar7">
    <w:name w:val="Char Char7"/>
    <w:rsid w:val="00471193"/>
    <w:rPr>
      <w:rFonts w:eastAsia="仿宋_GB2312"/>
      <w:kern w:val="2"/>
      <w:sz w:val="24"/>
      <w:szCs w:val="24"/>
      <w:lang w:val="en-US" w:eastAsia="zh-CN" w:bidi="ar-SA"/>
    </w:rPr>
  </w:style>
  <w:style w:type="paragraph" w:styleId="aff5">
    <w:name w:val="Block Text"/>
    <w:basedOn w:val="a"/>
    <w:rsid w:val="00471193"/>
    <w:pPr>
      <w:spacing w:before="120" w:line="360" w:lineRule="auto"/>
      <w:ind w:left="824" w:right="202"/>
    </w:pPr>
    <w:rPr>
      <w:rFonts w:ascii="宋体" w:hAnsi="宋体"/>
      <w:sz w:val="24"/>
      <w:szCs w:val="21"/>
    </w:rPr>
  </w:style>
  <w:style w:type="paragraph" w:customStyle="1" w:styleId="aff6">
    <w:name w:val="表内文字"/>
    <w:basedOn w:val="a"/>
    <w:autoRedefine/>
    <w:rsid w:val="00471193"/>
    <w:pPr>
      <w:jc w:val="center"/>
    </w:pPr>
    <w:rPr>
      <w:color w:val="FF0000"/>
      <w:kern w:val="0"/>
      <w:sz w:val="24"/>
    </w:rPr>
  </w:style>
  <w:style w:type="character" w:customStyle="1" w:styleId="CharChar3">
    <w:name w:val="Char Char3"/>
    <w:rsid w:val="00471193"/>
    <w:rPr>
      <w:rFonts w:eastAsia="仿宋_GB2312"/>
      <w:kern w:val="2"/>
      <w:sz w:val="28"/>
      <w:szCs w:val="24"/>
      <w:lang w:val="en-US" w:eastAsia="zh-CN" w:bidi="ar-SA"/>
    </w:rPr>
  </w:style>
  <w:style w:type="paragraph" w:customStyle="1" w:styleId="xl25">
    <w:name w:val="xl25"/>
    <w:basedOn w:val="a"/>
    <w:rsid w:val="00471193"/>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rsid w:val="00471193"/>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471193"/>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471193"/>
    <w:pPr>
      <w:widowControl/>
      <w:spacing w:before="100" w:beforeAutospacing="1" w:after="100" w:afterAutospacing="1"/>
      <w:jc w:val="left"/>
    </w:pPr>
    <w:rPr>
      <w:rFonts w:ascii="宋体" w:hAnsi="宋体" w:hint="eastAsia"/>
      <w:kern w:val="0"/>
      <w:sz w:val="18"/>
      <w:szCs w:val="18"/>
    </w:rPr>
  </w:style>
  <w:style w:type="paragraph" w:customStyle="1" w:styleId="13">
    <w:name w:val="项目1"/>
    <w:basedOn w:val="a"/>
    <w:rsid w:val="00471193"/>
    <w:pPr>
      <w:tabs>
        <w:tab w:val="num" w:pos="840"/>
      </w:tabs>
      <w:spacing w:after="60"/>
      <w:ind w:left="840" w:hanging="420"/>
    </w:pPr>
    <w:rPr>
      <w:rFonts w:ascii="宋体"/>
      <w:spacing w:val="4"/>
      <w:szCs w:val="20"/>
    </w:rPr>
  </w:style>
  <w:style w:type="paragraph" w:customStyle="1" w:styleId="100">
    <w:name w:val="编10号"/>
    <w:aliases w:val="左侧:  磅,悬挂缩进: 1 磅"/>
    <w:basedOn w:val="a"/>
    <w:rsid w:val="00471193"/>
    <w:pPr>
      <w:tabs>
        <w:tab w:val="num" w:pos="1620"/>
      </w:tabs>
      <w:ind w:left="1620" w:hanging="360"/>
    </w:pPr>
  </w:style>
  <w:style w:type="paragraph" w:customStyle="1" w:styleId="aff7">
    <w:name w:val="段"/>
    <w:basedOn w:val="a"/>
    <w:rsid w:val="00471193"/>
    <w:pPr>
      <w:ind w:firstLine="425"/>
    </w:pPr>
    <w:rPr>
      <w:rFonts w:ascii="宋体"/>
      <w:szCs w:val="20"/>
    </w:rPr>
  </w:style>
  <w:style w:type="paragraph" w:customStyle="1" w:styleId="CharCharCharChar">
    <w:name w:val="Char Char Char Char"/>
    <w:basedOn w:val="a"/>
    <w:rsid w:val="00471193"/>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471193"/>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471193"/>
    <w:rPr>
      <w:rFonts w:ascii="宋体" w:eastAsia="宋体" w:hAnsi="宋体" w:hint="eastAsia"/>
      <w:sz w:val="18"/>
      <w:szCs w:val="18"/>
    </w:rPr>
  </w:style>
  <w:style w:type="paragraph" w:styleId="14">
    <w:name w:val="index 1"/>
    <w:basedOn w:val="a"/>
    <w:next w:val="a"/>
    <w:autoRedefine/>
    <w:semiHidden/>
    <w:rsid w:val="00471193"/>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471193"/>
    <w:rPr>
      <w:rFonts w:ascii="Tahoma" w:hAnsi="Tahoma"/>
      <w:sz w:val="24"/>
      <w:szCs w:val="20"/>
    </w:rPr>
  </w:style>
  <w:style w:type="paragraph" w:customStyle="1" w:styleId="CharChar2CharCharCharChar">
    <w:name w:val="Char Char2 Char Char Char Char"/>
    <w:basedOn w:val="aff4"/>
    <w:autoRedefine/>
    <w:rsid w:val="00471193"/>
    <w:rPr>
      <w:rFonts w:ascii="Tahoma" w:hAnsi="Tahoma"/>
      <w:sz w:val="24"/>
    </w:rPr>
  </w:style>
  <w:style w:type="paragraph" w:customStyle="1" w:styleId="CharCharChar">
    <w:name w:val="Char Char Char"/>
    <w:basedOn w:val="aff4"/>
    <w:autoRedefine/>
    <w:rsid w:val="00471193"/>
    <w:rPr>
      <w:rFonts w:ascii="Tahoma" w:hAnsi="Tahoma"/>
      <w:sz w:val="24"/>
    </w:rPr>
  </w:style>
  <w:style w:type="paragraph" w:customStyle="1" w:styleId="New">
    <w:name w:val="正文缩进 New"/>
    <w:basedOn w:val="a"/>
    <w:rsid w:val="00471193"/>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471193"/>
    <w:pPr>
      <w:widowControl w:val="0"/>
      <w:spacing w:line="440" w:lineRule="exact"/>
      <w:jc w:val="both"/>
    </w:pPr>
    <w:rPr>
      <w:rFonts w:ascii="Times New Roman" w:eastAsia="宋体" w:hAnsi="Times New Roman" w:cs="Times New Roman"/>
      <w:sz w:val="28"/>
      <w:szCs w:val="24"/>
    </w:rPr>
  </w:style>
  <w:style w:type="paragraph" w:styleId="aff8">
    <w:name w:val="caption"/>
    <w:aliases w:val="信息主题"/>
    <w:basedOn w:val="a"/>
    <w:next w:val="a"/>
    <w:qFormat/>
    <w:rsid w:val="00471193"/>
    <w:pPr>
      <w:spacing w:line="360" w:lineRule="auto"/>
      <w:jc w:val="center"/>
    </w:pPr>
    <w:rPr>
      <w:rFonts w:ascii="Calibri" w:hAnsi="Calibri"/>
      <w:sz w:val="20"/>
      <w:szCs w:val="20"/>
    </w:rPr>
  </w:style>
  <w:style w:type="character" w:customStyle="1" w:styleId="tpccontent1">
    <w:name w:val="tpc_content1"/>
    <w:rsid w:val="00471193"/>
    <w:rPr>
      <w:sz w:val="20"/>
      <w:szCs w:val="20"/>
    </w:rPr>
  </w:style>
  <w:style w:type="character" w:customStyle="1" w:styleId="CharChar11">
    <w:name w:val="Char Char11"/>
    <w:rsid w:val="00471193"/>
    <w:rPr>
      <w:b/>
      <w:kern w:val="44"/>
      <w:sz w:val="44"/>
    </w:rPr>
  </w:style>
  <w:style w:type="character" w:customStyle="1" w:styleId="CharChar10">
    <w:name w:val="Char Char10"/>
    <w:rsid w:val="00471193"/>
    <w:rPr>
      <w:b/>
      <w:kern w:val="2"/>
      <w:sz w:val="28"/>
      <w:szCs w:val="28"/>
    </w:rPr>
  </w:style>
  <w:style w:type="character" w:customStyle="1" w:styleId="CharChar9">
    <w:name w:val="Char Char9"/>
    <w:rsid w:val="00471193"/>
    <w:rPr>
      <w:b/>
      <w:kern w:val="2"/>
      <w:sz w:val="24"/>
      <w:szCs w:val="24"/>
    </w:rPr>
  </w:style>
  <w:style w:type="paragraph" w:customStyle="1" w:styleId="CharCharChar0">
    <w:name w:val="Char Char Char 字元 字元"/>
    <w:basedOn w:val="a"/>
    <w:rsid w:val="00471193"/>
    <w:pPr>
      <w:spacing w:line="360" w:lineRule="auto"/>
      <w:ind w:firstLineChars="200" w:firstLine="200"/>
    </w:pPr>
    <w:rPr>
      <w:szCs w:val="20"/>
    </w:rPr>
  </w:style>
  <w:style w:type="paragraph" w:customStyle="1" w:styleId="New0">
    <w:name w:val="正文 New"/>
    <w:rsid w:val="00471193"/>
    <w:pPr>
      <w:widowControl w:val="0"/>
      <w:jc w:val="both"/>
    </w:pPr>
    <w:rPr>
      <w:rFonts w:ascii="Times New Roman" w:eastAsia="宋体" w:hAnsi="Times New Roman" w:cs="Times New Roman"/>
      <w:szCs w:val="20"/>
    </w:rPr>
  </w:style>
  <w:style w:type="paragraph" w:customStyle="1" w:styleId="NewNew">
    <w:name w:val="正文 New New"/>
    <w:rsid w:val="00471193"/>
    <w:pPr>
      <w:widowControl w:val="0"/>
      <w:jc w:val="both"/>
    </w:pPr>
    <w:rPr>
      <w:rFonts w:ascii="Times New Roman" w:eastAsia="宋体" w:hAnsi="Times New Roman" w:cs="Times New Roman"/>
      <w:szCs w:val="20"/>
    </w:rPr>
  </w:style>
  <w:style w:type="character" w:customStyle="1" w:styleId="style11">
    <w:name w:val="style11"/>
    <w:rsid w:val="00471193"/>
    <w:rPr>
      <w:b/>
      <w:bCs/>
      <w:color w:val="FF0000"/>
    </w:rPr>
  </w:style>
  <w:style w:type="character" w:customStyle="1" w:styleId="info">
    <w:name w:val="info"/>
    <w:basedOn w:val="a1"/>
    <w:rsid w:val="00471193"/>
  </w:style>
  <w:style w:type="paragraph" w:customStyle="1" w:styleId="27">
    <w:name w:val="样式 正文缩进 + 首行缩进:  2 字符"/>
    <w:basedOn w:val="a0"/>
    <w:link w:val="2Char5"/>
    <w:rsid w:val="00471193"/>
    <w:pPr>
      <w:spacing w:line="360" w:lineRule="auto"/>
      <w:ind w:firstLine="480"/>
    </w:pPr>
    <w:rPr>
      <w:rFonts w:ascii="宋体" w:hAnsi="宋体"/>
      <w:color w:val="000000"/>
      <w:kern w:val="0"/>
      <w:sz w:val="24"/>
      <w:szCs w:val="20"/>
    </w:rPr>
  </w:style>
  <w:style w:type="character" w:customStyle="1" w:styleId="2Char5">
    <w:name w:val="样式 正文缩进 + 首行缩进:  2 字符 Char"/>
    <w:link w:val="27"/>
    <w:locked/>
    <w:rsid w:val="00471193"/>
    <w:rPr>
      <w:rFonts w:ascii="宋体" w:eastAsia="宋体" w:hAnsi="宋体" w:cs="Times New Roman"/>
      <w:color w:val="000000"/>
      <w:kern w:val="0"/>
      <w:sz w:val="24"/>
      <w:szCs w:val="20"/>
    </w:rPr>
  </w:style>
  <w:style w:type="paragraph" w:customStyle="1" w:styleId="28">
    <w:name w:val="正文2"/>
    <w:basedOn w:val="a"/>
    <w:link w:val="2Char6"/>
    <w:qFormat/>
    <w:rsid w:val="00471193"/>
    <w:pPr>
      <w:spacing w:before="156" w:line="360" w:lineRule="auto"/>
      <w:ind w:firstLineChars="200" w:firstLine="510"/>
    </w:pPr>
    <w:rPr>
      <w:sz w:val="24"/>
      <w:szCs w:val="20"/>
    </w:rPr>
  </w:style>
  <w:style w:type="character" w:customStyle="1" w:styleId="2Char6">
    <w:name w:val="正文2 Char"/>
    <w:link w:val="28"/>
    <w:rsid w:val="00471193"/>
    <w:rPr>
      <w:rFonts w:ascii="Times New Roman" w:eastAsia="宋体" w:hAnsi="Times New Roman" w:cs="Times New Roman"/>
      <w:sz w:val="24"/>
      <w:szCs w:val="20"/>
    </w:rPr>
  </w:style>
  <w:style w:type="paragraph" w:customStyle="1" w:styleId="p0">
    <w:name w:val="p0"/>
    <w:basedOn w:val="a"/>
    <w:rsid w:val="00471193"/>
    <w:pPr>
      <w:widowControl/>
    </w:pPr>
    <w:rPr>
      <w:kern w:val="0"/>
      <w:szCs w:val="21"/>
    </w:rPr>
  </w:style>
  <w:style w:type="character" w:customStyle="1" w:styleId="param-name">
    <w:name w:val="param-name"/>
    <w:basedOn w:val="a1"/>
    <w:rsid w:val="00471193"/>
  </w:style>
  <w:style w:type="character" w:customStyle="1" w:styleId="Charf1">
    <w:name w:val="汇视源正文 Char"/>
    <w:link w:val="aff9"/>
    <w:rsid w:val="00471193"/>
    <w:rPr>
      <w:rFonts w:cs="宋体"/>
      <w:sz w:val="24"/>
    </w:rPr>
  </w:style>
  <w:style w:type="paragraph" w:customStyle="1" w:styleId="aff9">
    <w:name w:val="汇视源正文"/>
    <w:link w:val="Charf1"/>
    <w:rsid w:val="00471193"/>
    <w:pPr>
      <w:widowControl w:val="0"/>
      <w:spacing w:beforeLines="50" w:line="360" w:lineRule="auto"/>
      <w:ind w:firstLineChars="200" w:firstLine="480"/>
      <w:jc w:val="both"/>
    </w:pPr>
    <w:rPr>
      <w:rFonts w:cs="宋体"/>
      <w:sz w:val="24"/>
    </w:rPr>
  </w:style>
  <w:style w:type="paragraph" w:styleId="32">
    <w:name w:val="toc 3"/>
    <w:basedOn w:val="a"/>
    <w:next w:val="a"/>
    <w:unhideWhenUsed/>
    <w:rsid w:val="00471193"/>
    <w:pPr>
      <w:ind w:leftChars="400" w:left="840"/>
    </w:pPr>
    <w:rPr>
      <w:rFonts w:ascii="Calibri" w:hAnsi="Calibri"/>
      <w:szCs w:val="22"/>
    </w:rPr>
  </w:style>
  <w:style w:type="paragraph" w:customStyle="1" w:styleId="05">
    <w:name w:val="样式 列表编号 + 段后: 0.5 行"/>
    <w:basedOn w:val="af3"/>
    <w:rsid w:val="00471193"/>
  </w:style>
  <w:style w:type="paragraph" w:customStyle="1" w:styleId="affa">
    <w:name w:val="正文缩近"/>
    <w:basedOn w:val="a"/>
    <w:rsid w:val="00471193"/>
    <w:pPr>
      <w:adjustRightInd w:val="0"/>
      <w:snapToGrid w:val="0"/>
      <w:spacing w:line="540" w:lineRule="atLeast"/>
      <w:ind w:firstLine="608"/>
      <w:textAlignment w:val="baseline"/>
    </w:pPr>
    <w:rPr>
      <w:rFonts w:ascii="仿宋_GB2312" w:eastAsia="仿宋_GB2312" w:cs="宋体"/>
      <w:kern w:val="0"/>
      <w:sz w:val="30"/>
      <w:szCs w:val="20"/>
    </w:rPr>
  </w:style>
  <w:style w:type="paragraph" w:styleId="TOC">
    <w:name w:val="TOC Heading"/>
    <w:basedOn w:val="1"/>
    <w:next w:val="a"/>
    <w:qFormat/>
    <w:rsid w:val="00471193"/>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styleId="affb">
    <w:name w:val="Title"/>
    <w:basedOn w:val="a"/>
    <w:next w:val="a"/>
    <w:link w:val="Charf2"/>
    <w:qFormat/>
    <w:rsid w:val="00471193"/>
    <w:pPr>
      <w:adjustRightInd w:val="0"/>
      <w:spacing w:before="240" w:after="60"/>
      <w:jc w:val="center"/>
      <w:outlineLvl w:val="0"/>
    </w:pPr>
    <w:rPr>
      <w:rFonts w:ascii="Calibri Light" w:hAnsi="Calibri Light"/>
      <w:b/>
      <w:bCs/>
      <w:sz w:val="32"/>
      <w:szCs w:val="32"/>
    </w:rPr>
  </w:style>
  <w:style w:type="character" w:customStyle="1" w:styleId="Charf2">
    <w:name w:val="标题 Char"/>
    <w:basedOn w:val="a1"/>
    <w:link w:val="affb"/>
    <w:rsid w:val="00471193"/>
    <w:rPr>
      <w:rFonts w:ascii="Calibri Light" w:eastAsia="宋体" w:hAnsi="Calibri Light" w:cs="Times New Roman"/>
      <w:b/>
      <w:bCs/>
      <w:sz w:val="32"/>
      <w:szCs w:val="32"/>
    </w:rPr>
  </w:style>
  <w:style w:type="character" w:customStyle="1" w:styleId="DateChar">
    <w:name w:val="Date Char"/>
    <w:locked/>
    <w:rsid w:val="00471193"/>
    <w:rPr>
      <w:rFonts w:ascii="宋体"/>
      <w:sz w:val="21"/>
      <w:lang w:val="zh-CN"/>
    </w:rPr>
  </w:style>
  <w:style w:type="character" w:customStyle="1" w:styleId="NormalIndentChar">
    <w:name w:val="Normal Indent Char"/>
    <w:locked/>
    <w:rsid w:val="00471193"/>
    <w:rPr>
      <w:rFonts w:ascii="宋体" w:eastAsia="宋体"/>
      <w:snapToGrid w:val="0"/>
      <w:color w:val="000000"/>
      <w:kern w:val="28"/>
      <w:sz w:val="28"/>
    </w:rPr>
  </w:style>
  <w:style w:type="character" w:customStyle="1" w:styleId="PlainTextChar">
    <w:name w:val="Plain Text Char"/>
    <w:locked/>
    <w:rsid w:val="00471193"/>
    <w:rPr>
      <w:rFonts w:ascii="宋体" w:eastAsia="宋体" w:hAnsi="Courier New"/>
      <w:snapToGrid w:val="0"/>
      <w:sz w:val="21"/>
    </w:rPr>
  </w:style>
  <w:style w:type="character" w:customStyle="1" w:styleId="Char15">
    <w:name w:val="日期 Char1"/>
    <w:semiHidden/>
    <w:rsid w:val="00471193"/>
    <w:rPr>
      <w:rFonts w:ascii="Times New Roman" w:eastAsia="宋体" w:hAnsi="Times New Roman" w:cs="Times New Roman"/>
      <w:sz w:val="24"/>
      <w:szCs w:val="24"/>
    </w:rPr>
  </w:style>
  <w:style w:type="paragraph" w:customStyle="1" w:styleId="aspnumfaautoadjustrightr">
    <w:name w:val="aspnumfaautoadjustrightr"/>
    <w:rsid w:val="00471193"/>
    <w:pPr>
      <w:widowControl w:val="0"/>
      <w:autoSpaceDE w:val="0"/>
      <w:autoSpaceDN w:val="0"/>
      <w:adjustRightInd w:val="0"/>
      <w:ind w:firstLine="720"/>
      <w:jc w:val="both"/>
    </w:pPr>
    <w:rPr>
      <w:rFonts w:ascii="Times New Roman" w:eastAsia="宋体" w:hAnsi="Times New Roman" w:cs="Times New Roman"/>
      <w:kern w:val="0"/>
      <w:sz w:val="20"/>
      <w:szCs w:val="20"/>
    </w:rPr>
  </w:style>
  <w:style w:type="paragraph" w:customStyle="1" w:styleId="2def">
    <w:name w:val="标题2def"/>
    <w:basedOn w:val="affb"/>
    <w:rsid w:val="00471193"/>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rsid w:val="00471193"/>
    <w:pPr>
      <w:numPr>
        <w:numId w:val="0"/>
      </w:numPr>
      <w:adjustRightInd w:val="0"/>
      <w:snapToGrid w:val="0"/>
      <w:spacing w:before="80" w:after="160" w:line="400" w:lineRule="exact"/>
    </w:pPr>
    <w:rPr>
      <w:rFonts w:ascii="仿宋_GB2312" w:hAnsi="宋体"/>
      <w:sz w:val="24"/>
    </w:rPr>
  </w:style>
  <w:style w:type="character" w:customStyle="1" w:styleId="HeaderChar">
    <w:name w:val="Header Char"/>
    <w:locked/>
    <w:rsid w:val="00471193"/>
    <w:rPr>
      <w:rFonts w:ascii="Times New Roman" w:eastAsia="宋体" w:hAnsi="Times New Roman" w:cs="Times New Roman"/>
      <w:sz w:val="18"/>
      <w:szCs w:val="18"/>
    </w:rPr>
  </w:style>
  <w:style w:type="paragraph" w:customStyle="1" w:styleId="af17cgridlangnp1033langf">
    <w:name w:val="af17cgridlangnp1033langf"/>
    <w:rsid w:val="00471193"/>
    <w:pPr>
      <w:widowControl w:val="0"/>
      <w:autoSpaceDE w:val="0"/>
      <w:autoSpaceDN w:val="0"/>
      <w:adjustRightInd w:val="0"/>
      <w:spacing w:before="156" w:line="360" w:lineRule="atLeast"/>
      <w:ind w:left="567" w:firstLine="510"/>
      <w:jc w:val="both"/>
    </w:pPr>
    <w:rPr>
      <w:rFonts w:ascii="Times New Roman" w:eastAsia="宋体" w:hAnsi="Times New Roman" w:cs="Times New Roman"/>
      <w:kern w:val="0"/>
      <w:sz w:val="20"/>
      <w:szCs w:val="20"/>
    </w:rPr>
  </w:style>
  <w:style w:type="paragraph" w:customStyle="1" w:styleId="CharChar2CharChar">
    <w:name w:val="Char Char2 Char Char"/>
    <w:basedOn w:val="a"/>
    <w:rsid w:val="00471193"/>
    <w:pPr>
      <w:widowControl/>
      <w:spacing w:line="400" w:lineRule="exact"/>
      <w:jc w:val="center"/>
    </w:pPr>
    <w:rPr>
      <w:rFonts w:ascii="Verdana" w:hAnsi="Verdana"/>
      <w:kern w:val="0"/>
      <w:szCs w:val="20"/>
      <w:lang w:eastAsia="en-US"/>
    </w:rPr>
  </w:style>
  <w:style w:type="character" w:customStyle="1" w:styleId="CommentTextChar">
    <w:name w:val="Comment Text Char"/>
    <w:locked/>
    <w:rsid w:val="00471193"/>
    <w:rPr>
      <w:rFonts w:ascii="Times New Roman" w:eastAsia="宋体" w:hAnsi="Times New Roman" w:cs="Times New Roman"/>
      <w:kern w:val="0"/>
      <w:sz w:val="24"/>
      <w:szCs w:val="24"/>
      <w:lang w:val="zh-CN" w:eastAsia="zh-CN"/>
    </w:rPr>
  </w:style>
  <w:style w:type="paragraph" w:customStyle="1" w:styleId="210">
    <w:name w:val="正文文本缩进 21"/>
    <w:basedOn w:val="a"/>
    <w:rsid w:val="00471193"/>
    <w:pPr>
      <w:spacing w:line="520" w:lineRule="exact"/>
      <w:ind w:firstLineChars="303" w:firstLine="848"/>
    </w:pPr>
    <w:rPr>
      <w:rFonts w:ascii="黑体" w:eastAsia="黑体" w:hAnsi="Calibri" w:cs="黑体"/>
      <w:sz w:val="28"/>
      <w:szCs w:val="22"/>
    </w:rPr>
  </w:style>
  <w:style w:type="paragraph" w:customStyle="1" w:styleId="15">
    <w:name w:val="部分1"/>
    <w:basedOn w:val="a"/>
    <w:rsid w:val="00471193"/>
    <w:pPr>
      <w:keepNext/>
      <w:pageBreakBefore/>
      <w:tabs>
        <w:tab w:val="num" w:pos="720"/>
      </w:tabs>
      <w:spacing w:line="360" w:lineRule="auto"/>
      <w:jc w:val="center"/>
      <w:outlineLvl w:val="0"/>
    </w:pPr>
    <w:rPr>
      <w:rFonts w:eastAsia="黑体"/>
      <w:b/>
      <w:kern w:val="44"/>
      <w:sz w:val="36"/>
      <w:szCs w:val="20"/>
    </w:rPr>
  </w:style>
  <w:style w:type="paragraph" w:customStyle="1" w:styleId="CharCharCharChar1">
    <w:name w:val="Char Char Char Char1"/>
    <w:basedOn w:val="a"/>
    <w:rsid w:val="00471193"/>
    <w:rPr>
      <w:rFonts w:ascii="Tahoma" w:hAnsi="Tahoma"/>
      <w:sz w:val="24"/>
      <w:szCs w:val="20"/>
    </w:rPr>
  </w:style>
  <w:style w:type="paragraph" w:customStyle="1" w:styleId="CharChar27">
    <w:name w:val="Char Char27"/>
    <w:basedOn w:val="a"/>
    <w:autoRedefine/>
    <w:rsid w:val="00471193"/>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471193"/>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471193"/>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471193"/>
    <w:rPr>
      <w:kern w:val="2"/>
      <w:sz w:val="24"/>
    </w:rPr>
  </w:style>
</w:styles>
</file>

<file path=word/webSettings.xml><?xml version="1.0" encoding="utf-8"?>
<w:webSettings xmlns:r="http://schemas.openxmlformats.org/officeDocument/2006/relationships" xmlns:w="http://schemas.openxmlformats.org/wordprocessingml/2006/main">
  <w:divs>
    <w:div w:id="883106147">
      <w:bodyDiv w:val="1"/>
      <w:marLeft w:val="0"/>
      <w:marRight w:val="0"/>
      <w:marTop w:val="0"/>
      <w:marBottom w:val="0"/>
      <w:divBdr>
        <w:top w:val="none" w:sz="0" w:space="0" w:color="auto"/>
        <w:left w:val="none" w:sz="0" w:space="0" w:color="auto"/>
        <w:bottom w:val="none" w:sz="0" w:space="0" w:color="auto"/>
        <w:right w:val="none" w:sz="0" w:space="0" w:color="auto"/>
      </w:divBdr>
    </w:div>
    <w:div w:id="1184398475">
      <w:bodyDiv w:val="1"/>
      <w:marLeft w:val="0"/>
      <w:marRight w:val="0"/>
      <w:marTop w:val="0"/>
      <w:marBottom w:val="0"/>
      <w:divBdr>
        <w:top w:val="none" w:sz="0" w:space="0" w:color="auto"/>
        <w:left w:val="none" w:sz="0" w:space="0" w:color="auto"/>
        <w:bottom w:val="none" w:sz="0" w:space="0" w:color="auto"/>
        <w:right w:val="none" w:sz="0" w:space="0" w:color="auto"/>
      </w:divBdr>
    </w:div>
    <w:div w:id="1501189621">
      <w:bodyDiv w:val="1"/>
      <w:marLeft w:val="0"/>
      <w:marRight w:val="0"/>
      <w:marTop w:val="0"/>
      <w:marBottom w:val="0"/>
      <w:divBdr>
        <w:top w:val="none" w:sz="0" w:space="0" w:color="auto"/>
        <w:left w:val="none" w:sz="0" w:space="0" w:color="auto"/>
        <w:bottom w:val="none" w:sz="0" w:space="0" w:color="auto"/>
        <w:right w:val="none" w:sz="0" w:space="0" w:color="auto"/>
      </w:divBdr>
    </w:div>
    <w:div w:id="16251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1462</Words>
  <Characters>8336</Characters>
  <Application>Microsoft Office Word</Application>
  <DocSecurity>0</DocSecurity>
  <Lines>69</Lines>
  <Paragraphs>19</Paragraphs>
  <ScaleCrop>false</ScaleCrop>
  <Company>Microsoft</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10</cp:revision>
  <cp:lastPrinted>2019-09-12T08:39:00Z</cp:lastPrinted>
  <dcterms:created xsi:type="dcterms:W3CDTF">2019-09-23T02:26:00Z</dcterms:created>
  <dcterms:modified xsi:type="dcterms:W3CDTF">2019-12-06T01:32:00Z</dcterms:modified>
</cp:coreProperties>
</file>