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800" w:lineRule="exact"/>
        <w:jc w:val="center"/>
        <w:rPr>
          <w:rFonts w:hint="eastAsia" w:ascii="隶书" w:hAnsi="宋体" w:eastAsia="隶书"/>
          <w:sz w:val="36"/>
          <w:szCs w:val="36"/>
        </w:rPr>
      </w:pPr>
      <w:bookmarkStart w:id="0" w:name="_GoBack"/>
      <w:bookmarkEnd w:id="0"/>
      <w:r>
        <w:rPr>
          <w:rFonts w:hint="eastAsia" w:ascii="隶书" w:hAnsi="宋体" w:eastAsia="隶书"/>
          <w:sz w:val="48"/>
          <w:szCs w:val="36"/>
        </w:rPr>
        <w:t>绍兴市第七人民医院保安服务项目</w:t>
      </w:r>
    </w:p>
    <w:p>
      <w:pPr>
        <w:spacing w:line="440" w:lineRule="exact"/>
        <w:rPr>
          <w:rFonts w:hint="eastAsia" w:ascii="仿宋_GB2312" w:hAnsi="新宋体" w:eastAsia="仿宋_GB2312" w:cs="Arial"/>
          <w:sz w:val="24"/>
        </w:rPr>
      </w:pPr>
      <w:r>
        <w:rPr>
          <w:rFonts w:hint="eastAsia" w:ascii="仿宋_GB2312" w:hAnsi="新宋体" w:eastAsia="仿宋_GB2312" w:cs="Arial"/>
          <w:sz w:val="24"/>
        </w:rPr>
        <w:t>一、</w:t>
      </w:r>
      <w:r>
        <w:rPr>
          <w:rFonts w:hint="eastAsia" w:ascii="仿宋_GB2312" w:hAnsi="新宋体" w:eastAsia="仿宋_GB2312" w:cs="Arial"/>
          <w:b/>
          <w:sz w:val="24"/>
        </w:rPr>
        <w:t>招标编号：</w:t>
      </w:r>
      <w:r>
        <w:rPr>
          <w:rFonts w:ascii="仿宋_GB2312" w:hAnsi="新宋体" w:eastAsia="仿宋_GB2312" w:cs="Arial"/>
          <w:b/>
          <w:sz w:val="24"/>
        </w:rPr>
        <w:t>2019-07-0194</w:t>
      </w:r>
    </w:p>
    <w:p>
      <w:pPr>
        <w:spacing w:line="440" w:lineRule="exact"/>
        <w:rPr>
          <w:rFonts w:hint="eastAsia" w:ascii="仿宋_GB2312" w:hAnsi="新宋体" w:eastAsia="仿宋_GB2312" w:cs="Arial"/>
          <w:sz w:val="24"/>
        </w:rPr>
      </w:pPr>
      <w:r>
        <w:rPr>
          <w:rFonts w:hint="eastAsia" w:ascii="仿宋_GB2312" w:hAnsi="新宋体" w:eastAsia="仿宋_GB2312" w:cs="Arial"/>
          <w:b/>
          <w:sz w:val="24"/>
        </w:rPr>
        <w:t>二、</w:t>
      </w:r>
      <w:r>
        <w:rPr>
          <w:rFonts w:hint="eastAsia" w:ascii="仿宋_GB2312" w:hAnsi="新宋体" w:eastAsia="仿宋_GB2312" w:cs="Arial"/>
          <w:b/>
          <w:bCs/>
          <w:sz w:val="24"/>
        </w:rPr>
        <w:t>供应商的资格要求</w:t>
      </w:r>
    </w:p>
    <w:p>
      <w:pPr>
        <w:spacing w:line="440" w:lineRule="exact"/>
        <w:ind w:firstLine="540" w:firstLineChars="225"/>
        <w:rPr>
          <w:rFonts w:hint="eastAsia" w:ascii="仿宋_GB2312" w:hAnsi="宋体" w:eastAsia="仿宋_GB2312" w:cs="宋体"/>
          <w:kern w:val="0"/>
          <w:sz w:val="24"/>
        </w:rPr>
      </w:pPr>
      <w:r>
        <w:rPr>
          <w:rFonts w:hint="eastAsia" w:ascii="仿宋_GB2312" w:hAnsi="宋体" w:eastAsia="仿宋_GB2312" w:cs="宋体"/>
          <w:kern w:val="0"/>
          <w:sz w:val="24"/>
        </w:rPr>
        <w:t>1.符合政府采购法第二十二条之供应商资格规定；</w:t>
      </w:r>
    </w:p>
    <w:p>
      <w:pPr>
        <w:spacing w:line="440" w:lineRule="exact"/>
        <w:ind w:firstLine="540" w:firstLineChars="225"/>
        <w:rPr>
          <w:rFonts w:hint="eastAsia" w:ascii="仿宋_GB2312" w:hAnsi="宋体" w:eastAsia="仿宋_GB2312" w:cs="宋体"/>
          <w:kern w:val="0"/>
          <w:sz w:val="24"/>
        </w:rPr>
      </w:pPr>
      <w:r>
        <w:rPr>
          <w:rFonts w:hint="eastAsia" w:ascii="仿宋_GB2312" w:hAnsi="宋体" w:eastAsia="仿宋_GB2312" w:cs="宋体"/>
          <w:kern w:val="0"/>
          <w:sz w:val="24"/>
        </w:rPr>
        <w:t>2.具有保安服务许可证；</w:t>
      </w:r>
    </w:p>
    <w:p>
      <w:pPr>
        <w:spacing w:line="440" w:lineRule="exact"/>
        <w:ind w:firstLine="540" w:firstLineChars="225"/>
        <w:rPr>
          <w:rFonts w:hint="eastAsia" w:ascii="仿宋_GB2312" w:hAnsi="宋体" w:eastAsia="仿宋_GB2312" w:cs="宋体"/>
          <w:kern w:val="0"/>
          <w:sz w:val="24"/>
        </w:rPr>
      </w:pPr>
      <w:r>
        <w:rPr>
          <w:rFonts w:hint="eastAsia" w:ascii="仿宋_GB2312" w:hAnsi="宋体" w:eastAsia="仿宋_GB2312" w:cs="宋体"/>
          <w:kern w:val="0"/>
          <w:sz w:val="24"/>
        </w:rPr>
        <w:t>3.本项目不接受联合体投标。</w:t>
      </w:r>
    </w:p>
    <w:p>
      <w:pPr>
        <w:spacing w:line="440" w:lineRule="exact"/>
        <w:rPr>
          <w:rFonts w:hint="eastAsia" w:ascii="仿宋_GB2312" w:hAnsi="新宋体" w:eastAsia="仿宋_GB2312" w:cs="Arial"/>
          <w:b/>
          <w:sz w:val="24"/>
        </w:rPr>
      </w:pPr>
      <w:r>
        <w:rPr>
          <w:rFonts w:hint="eastAsia" w:ascii="仿宋_GB2312" w:hAnsi="新宋体" w:eastAsia="仿宋_GB2312" w:cs="Arial"/>
          <w:b/>
          <w:sz w:val="24"/>
        </w:rPr>
        <w:t>三、采购人联系方式：绍兴市第七人民医院，戴潇洋，</w:t>
      </w:r>
      <w:r>
        <w:rPr>
          <w:rFonts w:ascii="仿宋_GB2312" w:hAnsi="新宋体" w:eastAsia="仿宋_GB2312" w:cs="Arial"/>
          <w:b/>
          <w:sz w:val="24"/>
        </w:rPr>
        <w:t>85397715</w:t>
      </w:r>
      <w:r>
        <w:rPr>
          <w:rFonts w:hint="eastAsia" w:ascii="仿宋_GB2312" w:hAnsi="新宋体" w:eastAsia="仿宋_GB2312" w:cs="Arial"/>
          <w:b/>
          <w:sz w:val="24"/>
        </w:rPr>
        <w:t>。</w:t>
      </w:r>
    </w:p>
    <w:p>
      <w:pPr>
        <w:spacing w:line="440" w:lineRule="exact"/>
        <w:rPr>
          <w:rFonts w:hint="eastAsia" w:ascii="仿宋_GB2312" w:hAnsi="新宋体" w:eastAsia="仿宋_GB2312" w:cs="Arial"/>
          <w:b/>
          <w:sz w:val="24"/>
        </w:rPr>
      </w:pPr>
      <w:r>
        <w:rPr>
          <w:rFonts w:hint="eastAsia" w:ascii="仿宋_GB2312" w:hAnsi="新宋体" w:eastAsia="仿宋_GB2312" w:cs="Arial"/>
          <w:b/>
          <w:sz w:val="24"/>
        </w:rPr>
        <w:t>四、招标项目范围及要求：</w:t>
      </w:r>
    </w:p>
    <w:p>
      <w:pPr>
        <w:ind w:right="420"/>
        <w:rPr>
          <w:rFonts w:hint="eastAsia" w:ascii="仿宋_GB2312" w:eastAsia="仿宋_GB2312"/>
          <w:b/>
          <w:sz w:val="24"/>
        </w:rPr>
      </w:pPr>
      <w:r>
        <w:rPr>
          <w:rFonts w:hint="eastAsia" w:ascii="仿宋_GB2312" w:eastAsia="仿宋_GB2312"/>
          <w:b/>
          <w:sz w:val="24"/>
          <w:bdr w:val="single" w:color="auto" w:sz="4" w:space="0"/>
        </w:rPr>
        <w:t>01标</w:t>
      </w:r>
      <w:r>
        <w:rPr>
          <w:rFonts w:hint="eastAsia" w:ascii="仿宋_GB2312" w:eastAsia="仿宋_GB2312"/>
          <w:b/>
          <w:sz w:val="24"/>
        </w:rPr>
        <w:t xml:space="preserve">  医院保安服务项目（预算</w:t>
      </w:r>
      <w:r>
        <w:rPr>
          <w:rFonts w:ascii="仿宋_GB2312" w:eastAsia="仿宋_GB2312"/>
          <w:b/>
          <w:sz w:val="24"/>
        </w:rPr>
        <w:t>130万</w:t>
      </w:r>
      <w:r>
        <w:rPr>
          <w:rFonts w:hint="eastAsia" w:ascii="仿宋_GB2312" w:eastAsia="仿宋_GB2312"/>
          <w:b/>
          <w:sz w:val="24"/>
        </w:rPr>
        <w:t>）</w:t>
      </w:r>
    </w:p>
    <w:p>
      <w:pPr>
        <w:spacing w:line="440" w:lineRule="exact"/>
        <w:ind w:firstLine="482" w:firstLineChars="200"/>
        <w:jc w:val="left"/>
        <w:rPr>
          <w:rFonts w:hint="eastAsia" w:ascii="仿宋_GB2312" w:hAnsi="宋体" w:eastAsia="仿宋_GB2312" w:cs="宋体"/>
          <w:b/>
          <w:bCs/>
          <w:sz w:val="24"/>
        </w:rPr>
      </w:pPr>
      <w:r>
        <w:rPr>
          <w:rFonts w:hint="eastAsia" w:ascii="仿宋_GB2312" w:hAnsi="宋体" w:eastAsia="仿宋_GB2312" w:cs="宋体"/>
          <w:b/>
          <w:bCs/>
          <w:sz w:val="24"/>
        </w:rPr>
        <w:t>1.招标内容、服务期限、内容和付款方式</w:t>
      </w:r>
    </w:p>
    <w:p>
      <w:pPr>
        <w:spacing w:line="440" w:lineRule="exact"/>
        <w:ind w:firstLine="482" w:firstLineChars="200"/>
        <w:jc w:val="left"/>
        <w:rPr>
          <w:rFonts w:hint="eastAsia" w:ascii="仿宋_GB2312" w:hAnsi="宋体" w:eastAsia="仿宋_GB2312" w:cs="宋体"/>
          <w:sz w:val="24"/>
        </w:rPr>
      </w:pPr>
      <w:r>
        <w:rPr>
          <w:rFonts w:hint="eastAsia" w:ascii="仿宋_GB2312" w:hAnsi="宋体" w:eastAsia="仿宋_GB2312" w:cs="宋体"/>
          <w:b/>
          <w:sz w:val="24"/>
        </w:rPr>
        <w:t>1.1</w:t>
      </w:r>
      <w:r>
        <w:rPr>
          <w:rFonts w:hint="eastAsia" w:ascii="仿宋_GB2312" w:hAnsi="宋体" w:eastAsia="仿宋_GB2312" w:cs="宋体"/>
          <w:sz w:val="24"/>
        </w:rPr>
        <w:t>医院保安服务项目，由中标人按照要求提供保安服务，日常工作由采购人和中标人共同管理。</w:t>
      </w:r>
    </w:p>
    <w:p>
      <w:pPr>
        <w:spacing w:line="440" w:lineRule="exact"/>
        <w:ind w:firstLine="482" w:firstLineChars="200"/>
        <w:jc w:val="left"/>
        <w:rPr>
          <w:rFonts w:hint="eastAsia" w:ascii="仿宋_GB2312" w:hAnsi="宋体" w:eastAsia="仿宋_GB2312" w:cs="宋体"/>
          <w:sz w:val="24"/>
        </w:rPr>
      </w:pPr>
      <w:r>
        <w:rPr>
          <w:rFonts w:hint="eastAsia" w:ascii="仿宋_GB2312" w:hAnsi="宋体" w:eastAsia="仿宋_GB2312" w:cs="宋体"/>
          <w:b/>
          <w:sz w:val="24"/>
        </w:rPr>
        <w:t>1.2期限：</w:t>
      </w:r>
      <w:r>
        <w:rPr>
          <w:rFonts w:hint="eastAsia" w:ascii="仿宋_GB2312" w:hAnsi="宋体" w:eastAsia="仿宋_GB2312" w:cs="宋体"/>
          <w:sz w:val="24"/>
        </w:rPr>
        <w:t>1年。</w:t>
      </w:r>
    </w:p>
    <w:p>
      <w:pPr>
        <w:spacing w:line="440" w:lineRule="exact"/>
        <w:ind w:firstLine="482" w:firstLineChars="200"/>
        <w:jc w:val="left"/>
        <w:rPr>
          <w:rFonts w:hint="eastAsia" w:ascii="仿宋_GB2312" w:hAnsi="宋体" w:eastAsia="仿宋_GB2312" w:cs="宋体"/>
          <w:sz w:val="24"/>
        </w:rPr>
      </w:pPr>
      <w:r>
        <w:rPr>
          <w:rFonts w:hint="eastAsia" w:ascii="仿宋_GB2312" w:hAnsi="宋体" w:eastAsia="仿宋_GB2312" w:cs="宋体"/>
          <w:b/>
          <w:sz w:val="24"/>
        </w:rPr>
        <w:t>1.3服务内容：</w:t>
      </w:r>
      <w:r>
        <w:rPr>
          <w:rFonts w:hint="eastAsia" w:ascii="仿宋_GB2312" w:hAnsi="宋体" w:eastAsia="仿宋_GB2312" w:cs="宋体"/>
          <w:sz w:val="24"/>
        </w:rPr>
        <w:t>负责医院（含市区维持门诊）安全管理工作，包括防范和控制消防安全、人员安全、设施安全、交通安全、**处突等事件，及时排查隐患、应急处置，维护医院的安全和公共秩序；服从医院的安全管理指令，不断提升管理和服务质量；完成医院临时交办的任务。</w:t>
      </w:r>
    </w:p>
    <w:p>
      <w:pPr>
        <w:spacing w:line="440" w:lineRule="exact"/>
        <w:ind w:firstLine="482" w:firstLineChars="200"/>
        <w:jc w:val="left"/>
        <w:rPr>
          <w:rFonts w:hint="eastAsia" w:ascii="仿宋_GB2312" w:hAnsi="宋体" w:eastAsia="仿宋_GB2312" w:cs="宋体"/>
          <w:sz w:val="24"/>
        </w:rPr>
      </w:pPr>
      <w:r>
        <w:rPr>
          <w:rFonts w:hint="eastAsia" w:ascii="仿宋_GB2312" w:hAnsi="宋体" w:eastAsia="仿宋_GB2312" w:cs="宋体"/>
          <w:b/>
          <w:sz w:val="24"/>
        </w:rPr>
        <w:t>1.4付款方式：</w:t>
      </w:r>
      <w:r>
        <w:rPr>
          <w:rFonts w:hint="eastAsia" w:ascii="仿宋_GB2312" w:hAnsi="宋体" w:eastAsia="仿宋_GB2312" w:cs="宋体"/>
          <w:sz w:val="24"/>
        </w:rPr>
        <w:t>按医院财务结算方式，发票章单位名称必须与投标时公章名称相符合，否则医院有权拒付相关款项。中标人为医院提供安防服务合格满两个月后，中标人开具发票，原则上医院第二个月开始支付第一个月保安服务金额给中标人，余款按此类推支付（按月支付）。其它有关付款事宜在签订合同时双方协商。</w:t>
      </w:r>
    </w:p>
    <w:p>
      <w:pPr>
        <w:spacing w:line="440" w:lineRule="exact"/>
        <w:ind w:firstLine="482" w:firstLineChars="200"/>
        <w:jc w:val="left"/>
        <w:rPr>
          <w:rFonts w:hint="eastAsia" w:ascii="仿宋_GB2312" w:hAnsi="宋体" w:eastAsia="仿宋_GB2312" w:cs="宋体"/>
          <w:b/>
          <w:bCs/>
          <w:sz w:val="24"/>
        </w:rPr>
      </w:pPr>
      <w:r>
        <w:rPr>
          <w:rFonts w:hint="eastAsia" w:ascii="仿宋_GB2312" w:hAnsi="宋体" w:eastAsia="仿宋_GB2312" w:cs="宋体"/>
          <w:b/>
          <w:bCs/>
          <w:sz w:val="24"/>
        </w:rPr>
        <w:t>2.岗位需求和工作内容</w:t>
      </w:r>
    </w:p>
    <w:p>
      <w:pPr>
        <w:spacing w:line="440" w:lineRule="exact"/>
        <w:ind w:firstLine="482" w:firstLineChars="200"/>
        <w:jc w:val="left"/>
        <w:rPr>
          <w:rFonts w:hint="eastAsia" w:ascii="仿宋_GB2312" w:hAnsi="宋体" w:eastAsia="仿宋_GB2312" w:cs="宋体"/>
          <w:b/>
          <w:sz w:val="24"/>
        </w:rPr>
      </w:pPr>
      <w:r>
        <w:rPr>
          <w:rFonts w:hint="eastAsia" w:ascii="仿宋_GB2312" w:hAnsi="宋体" w:eastAsia="仿宋_GB2312" w:cs="宋体"/>
          <w:b/>
          <w:bCs/>
          <w:sz w:val="24"/>
        </w:rPr>
        <w:t>2.1</w:t>
      </w:r>
      <w:r>
        <w:rPr>
          <w:rFonts w:hint="eastAsia" w:ascii="仿宋_GB2312" w:hAnsi="宋体" w:eastAsia="仿宋_GB2312" w:cs="宋体"/>
          <w:b/>
          <w:sz w:val="24"/>
        </w:rPr>
        <w:t>岗位需求：</w:t>
      </w:r>
      <w:r>
        <w:rPr>
          <w:rFonts w:hint="eastAsia" w:ascii="仿宋_GB2312" w:hAnsi="宋体" w:eastAsia="仿宋_GB2312" w:cs="宋体"/>
          <w:sz w:val="24"/>
        </w:rPr>
        <w:t>大门岗（三班，定时设站立岗），车辆管理岗（日班），特巡岗（日班），住院楼岗（三班），康复楼岗 (三班)，门急诊楼岗（两班），维持门诊岗（两班），消控值班巡视岗(三班)。日间上岗不得少于20人，夜间上岗不得少于6人。具体人员安排根据实际需求配置。</w:t>
      </w:r>
    </w:p>
    <w:p>
      <w:pPr>
        <w:spacing w:line="440" w:lineRule="exact"/>
        <w:ind w:firstLine="482" w:firstLineChars="200"/>
        <w:jc w:val="left"/>
        <w:rPr>
          <w:rFonts w:hint="eastAsia" w:ascii="仿宋_GB2312" w:hAnsi="宋体" w:eastAsia="仿宋_GB2312" w:cs="宋体"/>
          <w:b/>
          <w:bCs/>
          <w:sz w:val="24"/>
        </w:rPr>
      </w:pPr>
      <w:r>
        <w:rPr>
          <w:rFonts w:hint="eastAsia" w:ascii="仿宋_GB2312" w:hAnsi="宋体" w:eastAsia="仿宋_GB2312" w:cs="宋体"/>
          <w:b/>
          <w:bCs/>
          <w:sz w:val="24"/>
        </w:rPr>
        <w:t>2.2人员要求：</w:t>
      </w:r>
    </w:p>
    <w:p>
      <w:pPr>
        <w:spacing w:line="440" w:lineRule="exact"/>
        <w:ind w:firstLine="480" w:firstLineChars="200"/>
        <w:jc w:val="left"/>
        <w:rPr>
          <w:rFonts w:ascii="仿宋_GB2312" w:eastAsia="仿宋_GB2312"/>
          <w:sz w:val="24"/>
        </w:rPr>
      </w:pPr>
      <w:r>
        <w:rPr>
          <w:rFonts w:hint="eastAsia" w:ascii="仿宋_GB2312" w:eastAsia="仿宋_GB2312"/>
          <w:sz w:val="24"/>
        </w:rPr>
        <w:t>人员配置：驻点执勤保安人数总计31人（其中人员年龄45岁以下占比需达到30%），除门卫收发员、消控中心人员外，其他人员均为男性。</w:t>
      </w:r>
    </w:p>
    <w:p>
      <w:pPr>
        <w:spacing w:line="440" w:lineRule="exact"/>
        <w:ind w:firstLine="480" w:firstLineChars="200"/>
        <w:jc w:val="left"/>
        <w:rPr>
          <w:rFonts w:hint="eastAsia" w:ascii="仿宋_GB2312" w:eastAsia="仿宋_GB2312"/>
          <w:sz w:val="24"/>
        </w:rPr>
      </w:pPr>
      <w:r>
        <w:rPr>
          <w:rFonts w:hint="eastAsia" w:ascii="仿宋_GB2312" w:hAnsi="宋体" w:eastAsia="仿宋_GB2312" w:cs="宋体"/>
          <w:bCs/>
          <w:sz w:val="24"/>
        </w:rPr>
        <w:t>男性人员需</w:t>
      </w:r>
      <w:r>
        <w:rPr>
          <w:rFonts w:hint="eastAsia" w:ascii="仿宋_GB2312" w:hAnsi="宋体" w:eastAsia="仿宋_GB2312" w:cs="宋体"/>
          <w:sz w:val="24"/>
        </w:rPr>
        <w:t>初中以上文化程度，身心健康、爱岗敬业、能胜任本职工作，形象良好，政治面貌清白，退伍军人优先，经政审无劣迹，无犯罪前科，持证上岗，年龄最高不能超过60周岁。其中：</w:t>
      </w:r>
    </w:p>
    <w:p>
      <w:pPr>
        <w:spacing w:line="440" w:lineRule="exact"/>
        <w:ind w:firstLine="480" w:firstLineChars="200"/>
        <w:jc w:val="left"/>
        <w:rPr>
          <w:rFonts w:hint="eastAsia" w:ascii="仿宋_GB2312" w:hAnsi="宋体" w:eastAsia="仿宋_GB2312" w:cs="宋体"/>
          <w:sz w:val="24"/>
        </w:rPr>
      </w:pPr>
      <w:r>
        <w:rPr>
          <w:rFonts w:hint="eastAsia" w:ascii="仿宋_GB2312" w:hAnsi="宋体" w:eastAsia="仿宋_GB2312" w:cs="宋体"/>
          <w:sz w:val="24"/>
        </w:rPr>
        <w:t>2.2.1含驻场经理（保安队长）1名，其任职基本条件：大专及以上学历；具有三年以上安防管理经验；具有高级保安员职业资格，专业业务能力强。</w:t>
      </w:r>
    </w:p>
    <w:p>
      <w:pPr>
        <w:spacing w:line="440" w:lineRule="exact"/>
        <w:ind w:firstLine="480" w:firstLineChars="200"/>
        <w:jc w:val="left"/>
        <w:rPr>
          <w:rFonts w:hint="eastAsia" w:ascii="仿宋_GB2312" w:hAnsi="宋体" w:eastAsia="仿宋_GB2312" w:cs="宋体"/>
          <w:sz w:val="24"/>
        </w:rPr>
      </w:pPr>
      <w:r>
        <w:rPr>
          <w:rFonts w:hint="eastAsia" w:ascii="仿宋_GB2312" w:hAnsi="宋体" w:eastAsia="仿宋_GB2312" w:cs="宋体"/>
          <w:sz w:val="24"/>
        </w:rPr>
        <w:t>2.2.2含特保主管和消防主管各一名，具有高级保安员职业资格，有部队服役经历的优先</w:t>
      </w:r>
    </w:p>
    <w:p>
      <w:pPr>
        <w:spacing w:line="440" w:lineRule="exact"/>
        <w:ind w:firstLine="480" w:firstLineChars="200"/>
        <w:jc w:val="left"/>
        <w:rPr>
          <w:rFonts w:hint="eastAsia" w:ascii="仿宋_GB2312" w:hAnsi="宋体" w:eastAsia="仿宋_GB2312" w:cs="宋体"/>
          <w:sz w:val="24"/>
        </w:rPr>
      </w:pPr>
      <w:r>
        <w:rPr>
          <w:rFonts w:hint="eastAsia" w:ascii="仿宋_GB2312" w:eastAsia="仿宋_GB2312"/>
          <w:sz w:val="24"/>
        </w:rPr>
        <w:t>2.2.3含特保人员6人、年龄在18-35周岁，</w:t>
      </w:r>
      <w:r>
        <w:rPr>
          <w:rFonts w:hint="eastAsia" w:ascii="仿宋_GB2312" w:hAnsi="宋体" w:eastAsia="仿宋_GB2312" w:cs="宋体"/>
          <w:sz w:val="24"/>
        </w:rPr>
        <w:t>经公司特种培训合格，具备较强的应急处突能力。</w:t>
      </w:r>
    </w:p>
    <w:p>
      <w:pPr>
        <w:spacing w:line="440" w:lineRule="exact"/>
        <w:ind w:firstLine="480" w:firstLineChars="200"/>
        <w:jc w:val="left"/>
        <w:rPr>
          <w:rFonts w:hint="eastAsia" w:ascii="仿宋_GB2312" w:eastAsia="仿宋_GB2312"/>
          <w:sz w:val="24"/>
        </w:rPr>
      </w:pPr>
      <w:r>
        <w:rPr>
          <w:rFonts w:hint="eastAsia" w:ascii="仿宋_GB2312" w:eastAsia="仿宋_GB2312"/>
          <w:sz w:val="24"/>
        </w:rPr>
        <w:t>2.2.4含消控持证上岗人员6人。</w:t>
      </w:r>
    </w:p>
    <w:p>
      <w:pPr>
        <w:spacing w:line="440" w:lineRule="exact"/>
        <w:ind w:firstLine="480" w:firstLineChars="200"/>
        <w:jc w:val="left"/>
        <w:rPr>
          <w:rFonts w:ascii="仿宋_GB2312" w:eastAsia="仿宋_GB2312"/>
          <w:sz w:val="24"/>
        </w:rPr>
      </w:pPr>
      <w:r>
        <w:rPr>
          <w:rFonts w:hint="eastAsia" w:ascii="仿宋_GB2312" w:eastAsia="仿宋_GB2312"/>
          <w:sz w:val="24"/>
        </w:rPr>
        <w:t>2.2.5 含特种设备作业人员（与电梯相关）2人。</w:t>
      </w:r>
    </w:p>
    <w:p>
      <w:pPr>
        <w:spacing w:line="440" w:lineRule="exact"/>
        <w:ind w:firstLine="482" w:firstLineChars="200"/>
        <w:jc w:val="left"/>
        <w:rPr>
          <w:rFonts w:hint="eastAsia" w:ascii="仿宋_GB2312" w:eastAsia="仿宋_GB2312"/>
          <w:sz w:val="24"/>
        </w:rPr>
      </w:pPr>
      <w:r>
        <w:rPr>
          <w:rFonts w:hint="eastAsia" w:ascii="仿宋_GB2312" w:eastAsia="仿宋_GB2312"/>
          <w:b/>
          <w:sz w:val="24"/>
        </w:rPr>
        <w:t>要求提供人员配置方案，包括人员年龄比例，在实际工作中每月进行考评考核，不符合要求当月合同款最高作80%支付，连续二月不符合要求采购人有权解除合同。</w:t>
      </w:r>
    </w:p>
    <w:p>
      <w:pPr>
        <w:spacing w:line="440" w:lineRule="exact"/>
        <w:ind w:firstLine="482" w:firstLineChars="200"/>
        <w:jc w:val="left"/>
        <w:rPr>
          <w:rFonts w:hint="eastAsia" w:ascii="仿宋_GB2312" w:hAnsi="宋体" w:eastAsia="仿宋_GB2312" w:cs="宋体"/>
          <w:b/>
          <w:bCs/>
          <w:sz w:val="24"/>
        </w:rPr>
      </w:pPr>
      <w:r>
        <w:rPr>
          <w:rFonts w:hint="eastAsia" w:ascii="仿宋_GB2312" w:hAnsi="宋体" w:eastAsia="仿宋_GB2312" w:cs="宋体"/>
          <w:b/>
          <w:bCs/>
          <w:sz w:val="24"/>
        </w:rPr>
        <w:t>2.3工作内容</w:t>
      </w:r>
    </w:p>
    <w:p>
      <w:pPr>
        <w:spacing w:line="440" w:lineRule="exact"/>
        <w:ind w:firstLine="482" w:firstLineChars="200"/>
        <w:jc w:val="left"/>
        <w:rPr>
          <w:rFonts w:ascii="仿宋_GB2312" w:hAnsi="宋体" w:eastAsia="仿宋_GB2312" w:cs="宋体"/>
          <w:b/>
          <w:sz w:val="24"/>
        </w:rPr>
      </w:pPr>
      <w:r>
        <w:rPr>
          <w:rFonts w:hint="eastAsia" w:ascii="仿宋_GB2312" w:hAnsi="宋体" w:eastAsia="仿宋_GB2312" w:cs="宋体"/>
          <w:b/>
          <w:sz w:val="24"/>
        </w:rPr>
        <w:t>2.3.1院区综合管理</w:t>
      </w:r>
    </w:p>
    <w:p>
      <w:pPr>
        <w:spacing w:line="440" w:lineRule="exact"/>
        <w:ind w:firstLine="480" w:firstLineChars="200"/>
        <w:jc w:val="left"/>
        <w:rPr>
          <w:rFonts w:hint="eastAsia" w:ascii="仿宋_GB2312" w:hAnsi="宋体" w:eastAsia="仿宋_GB2312" w:cs="宋体"/>
          <w:sz w:val="24"/>
        </w:rPr>
      </w:pPr>
      <w:r>
        <w:rPr>
          <w:rFonts w:hint="eastAsia" w:ascii="仿宋_GB2312" w:hAnsi="宋体" w:eastAsia="仿宋_GB2312" w:cs="宋体"/>
          <w:sz w:val="24"/>
        </w:rPr>
        <w:t>车辆管理：机动车、非机动车有序进出、导引、停放，动态管理。</w:t>
      </w:r>
    </w:p>
    <w:p>
      <w:pPr>
        <w:spacing w:line="440" w:lineRule="exact"/>
        <w:ind w:firstLine="480" w:firstLineChars="200"/>
        <w:jc w:val="left"/>
        <w:rPr>
          <w:rFonts w:ascii="仿宋_GB2312" w:hAnsi="宋体" w:eastAsia="仿宋_GB2312" w:cs="宋体"/>
          <w:sz w:val="24"/>
        </w:rPr>
      </w:pPr>
      <w:r>
        <w:rPr>
          <w:rFonts w:hint="eastAsia" w:ascii="仿宋_GB2312" w:hAnsi="宋体" w:eastAsia="仿宋_GB2312" w:cs="宋体"/>
          <w:sz w:val="24"/>
        </w:rPr>
        <w:t>大门管理：站立岗</w:t>
      </w:r>
      <w:r>
        <w:rPr>
          <w:rFonts w:hint="eastAsia" w:ascii="仿宋" w:hAnsi="仿宋" w:eastAsia="仿宋" w:cs="仿宋"/>
          <w:sz w:val="24"/>
        </w:rPr>
        <w:t>瞭</w:t>
      </w:r>
      <w:r>
        <w:rPr>
          <w:rFonts w:hint="eastAsia" w:ascii="仿宋_GB2312" w:hAnsi="仿宋_GB2312" w:eastAsia="仿宋_GB2312" w:cs="仿宋_GB2312"/>
          <w:sz w:val="24"/>
        </w:rPr>
        <w:t>望、巡视</w:t>
      </w:r>
      <w:r>
        <w:rPr>
          <w:rFonts w:hint="eastAsia" w:ascii="仿宋_GB2312" w:hAnsi="宋体" w:eastAsia="仿宋_GB2312" w:cs="宋体"/>
          <w:sz w:val="24"/>
        </w:rPr>
        <w:t>，门卫收发。</w:t>
      </w:r>
    </w:p>
    <w:p>
      <w:pPr>
        <w:spacing w:line="440" w:lineRule="exact"/>
        <w:ind w:firstLine="480" w:firstLineChars="200"/>
        <w:jc w:val="left"/>
        <w:rPr>
          <w:rFonts w:ascii="仿宋_GB2312" w:hAnsi="宋体" w:eastAsia="仿宋_GB2312" w:cs="宋体"/>
          <w:sz w:val="24"/>
        </w:rPr>
      </w:pPr>
      <w:r>
        <w:rPr>
          <w:rFonts w:hint="eastAsia" w:ascii="仿宋_GB2312" w:hAnsi="宋体" w:eastAsia="仿宋_GB2312" w:cs="宋体"/>
          <w:sz w:val="24"/>
        </w:rPr>
        <w:t>院区巡防：定时巡逻，排查隐患，应急处置。</w:t>
      </w:r>
    </w:p>
    <w:p>
      <w:pPr>
        <w:spacing w:line="440" w:lineRule="exact"/>
        <w:ind w:firstLine="482" w:firstLineChars="200"/>
        <w:rPr>
          <w:rFonts w:ascii="仿宋_GB2312" w:hAnsi="宋体" w:eastAsia="仿宋_GB2312" w:cs="宋体"/>
          <w:b/>
          <w:sz w:val="24"/>
        </w:rPr>
      </w:pPr>
      <w:r>
        <w:rPr>
          <w:rFonts w:hint="eastAsia" w:ascii="仿宋_GB2312" w:hAnsi="宋体" w:eastAsia="仿宋_GB2312" w:cs="宋体"/>
          <w:b/>
          <w:sz w:val="24"/>
        </w:rPr>
        <w:t>2.3.2重点部位管理</w:t>
      </w:r>
    </w:p>
    <w:p>
      <w:pPr>
        <w:spacing w:line="440" w:lineRule="exact"/>
        <w:ind w:firstLine="480" w:firstLineChars="200"/>
        <w:jc w:val="left"/>
        <w:rPr>
          <w:rFonts w:ascii="仿宋_GB2312" w:hAnsi="宋体" w:eastAsia="仿宋_GB2312" w:cs="宋体"/>
          <w:sz w:val="24"/>
        </w:rPr>
      </w:pPr>
      <w:r>
        <w:rPr>
          <w:rFonts w:hint="eastAsia" w:ascii="仿宋_GB2312" w:hAnsi="宋体" w:eastAsia="仿宋_GB2312" w:cs="宋体"/>
          <w:sz w:val="24"/>
        </w:rPr>
        <w:t>重要科室、重点部位巡视管理：水、电、气、氧、药等科室和部位定时巡逻。</w:t>
      </w:r>
    </w:p>
    <w:p>
      <w:pPr>
        <w:spacing w:line="440" w:lineRule="exact"/>
        <w:ind w:firstLine="480" w:firstLineChars="200"/>
        <w:jc w:val="left"/>
        <w:rPr>
          <w:rFonts w:hint="eastAsia" w:ascii="仿宋_GB2312" w:hAnsi="宋体" w:eastAsia="仿宋_GB2312" w:cs="宋体"/>
          <w:sz w:val="24"/>
        </w:rPr>
      </w:pPr>
      <w:r>
        <w:rPr>
          <w:rFonts w:hint="eastAsia" w:ascii="仿宋_GB2312" w:hAnsi="宋体" w:eastAsia="仿宋_GB2312" w:cs="宋体"/>
          <w:sz w:val="24"/>
        </w:rPr>
        <w:t>维持门诊管理：维持门诊安防管理。</w:t>
      </w:r>
    </w:p>
    <w:p>
      <w:pPr>
        <w:spacing w:line="440" w:lineRule="exact"/>
        <w:ind w:firstLine="482" w:firstLineChars="200"/>
        <w:jc w:val="left"/>
        <w:rPr>
          <w:rFonts w:ascii="仿宋_GB2312" w:hAnsi="宋体" w:eastAsia="仿宋_GB2312" w:cs="宋体"/>
          <w:b/>
          <w:sz w:val="24"/>
        </w:rPr>
      </w:pPr>
      <w:r>
        <w:rPr>
          <w:rFonts w:hint="eastAsia" w:ascii="仿宋_GB2312" w:hAnsi="宋体" w:eastAsia="仿宋_GB2312" w:cs="宋体"/>
          <w:b/>
          <w:sz w:val="24"/>
        </w:rPr>
        <w:t>2.3.3病区病人安全管理</w:t>
      </w:r>
    </w:p>
    <w:p>
      <w:pPr>
        <w:spacing w:line="440" w:lineRule="exact"/>
        <w:ind w:firstLine="480" w:firstLineChars="200"/>
        <w:jc w:val="left"/>
        <w:rPr>
          <w:rFonts w:hint="eastAsia" w:ascii="仿宋_GB2312" w:hAnsi="宋体" w:eastAsia="仿宋_GB2312" w:cs="宋体"/>
          <w:sz w:val="24"/>
        </w:rPr>
      </w:pPr>
      <w:r>
        <w:rPr>
          <w:rFonts w:hint="eastAsia" w:ascii="仿宋_GB2312" w:hAnsi="宋体" w:eastAsia="仿宋_GB2312" w:cs="宋体"/>
          <w:sz w:val="24"/>
        </w:rPr>
        <w:t>区域人员安全管理：住院楼、康复楼、门急诊楼内部区域巡逻管理，部分精神病人门诊和入院护送协助管理，精神科病人集中活动、异常躁动、突发事件安全管理和应急处置。</w:t>
      </w:r>
    </w:p>
    <w:p>
      <w:pPr>
        <w:spacing w:line="440" w:lineRule="exact"/>
        <w:ind w:firstLine="482" w:firstLineChars="200"/>
        <w:rPr>
          <w:rFonts w:ascii="仿宋_GB2312" w:hAnsi="宋体" w:eastAsia="仿宋_GB2312" w:cs="宋体"/>
          <w:b/>
          <w:sz w:val="24"/>
        </w:rPr>
      </w:pPr>
      <w:r>
        <w:rPr>
          <w:rFonts w:hint="eastAsia" w:ascii="仿宋_GB2312" w:hAnsi="宋体" w:eastAsia="仿宋_GB2312" w:cs="宋体"/>
          <w:b/>
          <w:sz w:val="24"/>
        </w:rPr>
        <w:t>2.3.4消控值守和指挥管理</w:t>
      </w:r>
    </w:p>
    <w:p>
      <w:pPr>
        <w:spacing w:line="440" w:lineRule="exact"/>
        <w:ind w:firstLine="480" w:firstLineChars="200"/>
        <w:jc w:val="left"/>
        <w:rPr>
          <w:rFonts w:ascii="仿宋_GB2312" w:hAnsi="宋体" w:eastAsia="仿宋_GB2312" w:cs="宋体"/>
          <w:sz w:val="24"/>
        </w:rPr>
      </w:pPr>
      <w:r>
        <w:rPr>
          <w:rFonts w:hint="eastAsia" w:ascii="仿宋_GB2312" w:hAnsi="宋体" w:eastAsia="仿宋_GB2312" w:cs="宋体"/>
          <w:sz w:val="24"/>
        </w:rPr>
        <w:t>消防安全监控管理：院内全域动态监控，重点部位异常监控，应急事件和安防力量统筹调派处置。</w:t>
      </w:r>
    </w:p>
    <w:p>
      <w:pPr>
        <w:spacing w:line="440" w:lineRule="exact"/>
        <w:ind w:firstLine="480" w:firstLineChars="200"/>
        <w:jc w:val="left"/>
        <w:rPr>
          <w:rFonts w:ascii="仿宋_GB2312" w:hAnsi="宋体" w:eastAsia="仿宋_GB2312" w:cs="宋体"/>
          <w:sz w:val="24"/>
        </w:rPr>
      </w:pPr>
      <w:r>
        <w:rPr>
          <w:rFonts w:hint="eastAsia" w:ascii="仿宋_GB2312" w:hAnsi="宋体" w:eastAsia="仿宋_GB2312" w:cs="宋体"/>
          <w:sz w:val="24"/>
        </w:rPr>
        <w:t>消防安全和隐患巡查：全域巡逻管理，消防事件应急处置，消防力量紧急动员。</w:t>
      </w:r>
    </w:p>
    <w:p>
      <w:pPr>
        <w:spacing w:line="440" w:lineRule="exact"/>
        <w:ind w:right="420" w:firstLine="482" w:firstLineChars="200"/>
        <w:rPr>
          <w:rFonts w:ascii="仿宋_GB2312" w:hAnsi="宋体" w:eastAsia="仿宋_GB2312" w:cs="宋体"/>
          <w:b/>
          <w:sz w:val="24"/>
        </w:rPr>
      </w:pPr>
      <w:r>
        <w:rPr>
          <w:rFonts w:hint="eastAsia" w:ascii="仿宋_GB2312" w:hAnsi="宋体" w:eastAsia="仿宋_GB2312" w:cs="宋体"/>
          <w:b/>
          <w:sz w:val="24"/>
        </w:rPr>
        <w:t>2.3.5 电梯管理</w:t>
      </w:r>
    </w:p>
    <w:p>
      <w:pPr>
        <w:spacing w:line="440" w:lineRule="exact"/>
        <w:ind w:right="420" w:firstLine="482" w:firstLineChars="200"/>
        <w:rPr>
          <w:rFonts w:hint="eastAsia" w:ascii="仿宋_GB2312" w:hAnsi="宋体" w:eastAsia="仿宋_GB2312" w:cs="宋体"/>
          <w:b/>
          <w:sz w:val="24"/>
        </w:rPr>
      </w:pPr>
      <w:r>
        <w:rPr>
          <w:rFonts w:hint="eastAsia" w:ascii="仿宋_GB2312" w:hAnsi="宋体" w:eastAsia="仿宋_GB2312" w:cs="宋体"/>
          <w:b/>
          <w:sz w:val="24"/>
        </w:rPr>
        <w:t>电梯巡逻，夜间电梯按时闭锁，清晨电梯按时开启。</w:t>
      </w:r>
    </w:p>
    <w:p>
      <w:pPr>
        <w:spacing w:line="440" w:lineRule="exact"/>
        <w:ind w:right="420" w:firstLine="482" w:firstLineChars="200"/>
        <w:rPr>
          <w:rFonts w:hint="eastAsia" w:ascii="仿宋_GB2312" w:hAnsi="宋体" w:eastAsia="仿宋_GB2312" w:cs="宋体"/>
          <w:b/>
          <w:sz w:val="24"/>
        </w:rPr>
      </w:pPr>
      <w:r>
        <w:rPr>
          <w:rFonts w:hint="eastAsia" w:ascii="仿宋_GB2312" w:hAnsi="宋体" w:eastAsia="仿宋_GB2312" w:cs="宋体"/>
          <w:b/>
          <w:sz w:val="24"/>
        </w:rPr>
        <w:t>2.3.6 完成领导交给的其它工作。</w:t>
      </w:r>
    </w:p>
    <w:p>
      <w:pPr>
        <w:spacing w:line="440" w:lineRule="exact"/>
        <w:ind w:firstLine="482" w:firstLineChars="200"/>
        <w:rPr>
          <w:rFonts w:hint="eastAsia" w:ascii="仿宋_GB2312" w:eastAsia="仿宋_GB2312" w:cs="宋体"/>
          <w:b/>
          <w:bCs/>
          <w:sz w:val="24"/>
        </w:rPr>
      </w:pPr>
      <w:r>
        <w:rPr>
          <w:rFonts w:hint="eastAsia" w:ascii="仿宋_GB2312" w:hAnsi="宋体" w:eastAsia="仿宋_GB2312" w:cs="宋体"/>
          <w:b/>
          <w:bCs/>
          <w:sz w:val="24"/>
        </w:rPr>
        <w:t>3.其他要求</w:t>
      </w:r>
    </w:p>
    <w:p>
      <w:pPr>
        <w:spacing w:line="440" w:lineRule="exact"/>
        <w:ind w:firstLine="482" w:firstLineChars="200"/>
        <w:rPr>
          <w:rFonts w:hint="eastAsia" w:ascii="仿宋_GB2312" w:hAnsi="宋体" w:eastAsia="仿宋_GB2312" w:cs="宋体"/>
          <w:sz w:val="24"/>
        </w:rPr>
      </w:pPr>
      <w:r>
        <w:rPr>
          <w:rFonts w:hint="eastAsia" w:ascii="仿宋_GB2312" w:hAnsi="宋体" w:eastAsia="仿宋_GB2312" w:cs="宋体"/>
          <w:b/>
          <w:sz w:val="24"/>
        </w:rPr>
        <w:t>3.1</w:t>
      </w:r>
      <w:r>
        <w:rPr>
          <w:rFonts w:hint="eastAsia" w:ascii="仿宋_GB2312" w:hAnsi="宋体" w:eastAsia="仿宋_GB2312" w:cs="宋体"/>
          <w:sz w:val="24"/>
        </w:rPr>
        <w:t>有下列情况之一者，采购人有权终止合同：服务期间，对上级部门和采购人提出的整改意见，没有及时采取整改措施的；服务对象投诉较多，整改不到位的；连续3次职工满意度低于85%或者患者满意度低于85%的；出现中标人负主要责任的安全事件的。</w:t>
      </w:r>
    </w:p>
    <w:p>
      <w:pPr>
        <w:spacing w:line="440" w:lineRule="exact"/>
        <w:ind w:firstLine="482" w:firstLineChars="200"/>
        <w:rPr>
          <w:rFonts w:hint="eastAsia" w:ascii="仿宋_GB2312" w:hAnsi="宋体" w:eastAsia="仿宋_GB2312" w:cs="宋体"/>
          <w:sz w:val="24"/>
        </w:rPr>
      </w:pPr>
      <w:r>
        <w:rPr>
          <w:rFonts w:hint="eastAsia" w:ascii="仿宋_GB2312" w:hAnsi="宋体" w:eastAsia="仿宋_GB2312" w:cs="宋体"/>
          <w:b/>
          <w:sz w:val="24"/>
        </w:rPr>
        <w:t>3.2</w:t>
      </w:r>
      <w:r>
        <w:rPr>
          <w:rFonts w:hint="eastAsia" w:ascii="仿宋_GB2312" w:hAnsi="宋体" w:eastAsia="仿宋_GB2312" w:cs="宋体"/>
          <w:bCs/>
          <w:sz w:val="24"/>
        </w:rPr>
        <w:t>采购人</w:t>
      </w:r>
      <w:r>
        <w:rPr>
          <w:rFonts w:hint="eastAsia" w:ascii="仿宋_GB2312" w:hAnsi="宋体" w:eastAsia="仿宋_GB2312" w:cs="宋体"/>
          <w:sz w:val="24"/>
        </w:rPr>
        <w:t>对上岗人员每月进行考核，低于85分责令中标人清退调整；全年考核平均低于95分人员，中标人负责清退调整；每人均总费用中20%由采购人作为保安人员每人每月考核奖（扣款标准：人均总费用*每月考核扣分/100），根据医院考核结果在下月支付。</w:t>
      </w:r>
    </w:p>
    <w:p>
      <w:pPr>
        <w:spacing w:line="440" w:lineRule="exact"/>
        <w:ind w:firstLine="482" w:firstLineChars="200"/>
        <w:rPr>
          <w:rFonts w:hint="eastAsia" w:ascii="仿宋_GB2312" w:hAnsi="宋体" w:eastAsia="仿宋_GB2312" w:cs="宋体"/>
          <w:sz w:val="24"/>
        </w:rPr>
      </w:pPr>
      <w:r>
        <w:rPr>
          <w:rFonts w:hint="eastAsia" w:ascii="仿宋_GB2312" w:hAnsi="宋体" w:eastAsia="仿宋_GB2312" w:cs="宋体"/>
          <w:b/>
          <w:sz w:val="24"/>
        </w:rPr>
        <w:t>3.3</w:t>
      </w:r>
      <w:r>
        <w:rPr>
          <w:rFonts w:hint="eastAsia" w:ascii="仿宋_GB2312" w:hAnsi="宋体" w:eastAsia="仿宋_GB2312" w:cs="宋体"/>
          <w:sz w:val="24"/>
        </w:rPr>
        <w:t>合同签订后7个工作日内中标人应向采购人缴纳合同金额6%的履约保证金。</w:t>
      </w:r>
    </w:p>
    <w:p>
      <w:pPr>
        <w:spacing w:line="440" w:lineRule="exact"/>
        <w:ind w:firstLine="482" w:firstLineChars="200"/>
        <w:rPr>
          <w:rFonts w:hint="eastAsia" w:ascii="仿宋_GB2312" w:hAnsi="宋体" w:eastAsia="仿宋_GB2312" w:cs="宋体"/>
          <w:sz w:val="24"/>
        </w:rPr>
      </w:pPr>
      <w:r>
        <w:rPr>
          <w:rFonts w:hint="eastAsia" w:ascii="仿宋_GB2312" w:hAnsi="宋体" w:eastAsia="仿宋_GB2312" w:cs="宋体"/>
          <w:b/>
          <w:sz w:val="24"/>
        </w:rPr>
        <w:t>3.4</w:t>
      </w:r>
      <w:r>
        <w:rPr>
          <w:rFonts w:hint="eastAsia" w:ascii="仿宋_GB2312" w:hAnsi="宋体" w:eastAsia="仿宋_GB2312" w:cs="宋体"/>
          <w:sz w:val="24"/>
        </w:rPr>
        <w:t>合同结束或中途终止合同后7日内中标人必须全部搬离医院，逾期按500元/天进行罚款(可从履约保证金中扣除)；中标人自行解决从业人员的住宿问题，采购人不提供住宿场所。</w:t>
      </w:r>
    </w:p>
    <w:p>
      <w:pPr>
        <w:pStyle w:val="4"/>
        <w:spacing w:line="800" w:lineRule="exact"/>
        <w:jc w:val="left"/>
        <w:rPr>
          <w:rFonts w:hint="eastAsia" w:ascii="仿宋_GB2312" w:hAnsi="宋体" w:eastAsia="仿宋_GB2312"/>
          <w:b/>
          <w:sz w:val="36"/>
          <w:szCs w:val="36"/>
        </w:rPr>
      </w:pPr>
      <w:r>
        <w:rPr>
          <w:rFonts w:hint="eastAsia" w:ascii="仿宋_GB2312" w:hAnsi="宋体" w:eastAsia="仿宋_GB2312"/>
          <w:b/>
          <w:sz w:val="36"/>
          <w:szCs w:val="36"/>
        </w:rPr>
        <w:t>五、 评标方法及标准</w:t>
      </w:r>
    </w:p>
    <w:p>
      <w:pPr>
        <w:spacing w:line="440" w:lineRule="exact"/>
        <w:jc w:val="left"/>
        <w:rPr>
          <w:rFonts w:ascii="仿宋_GB2312" w:hAnsi="宋体" w:eastAsia="仿宋_GB2312"/>
          <w:b/>
          <w:sz w:val="24"/>
        </w:rPr>
      </w:pPr>
      <w:r>
        <w:rPr>
          <w:rFonts w:hint="eastAsia" w:ascii="仿宋_GB2312" w:hAnsi="宋体" w:eastAsia="仿宋_GB2312"/>
          <w:b/>
          <w:sz w:val="24"/>
        </w:rPr>
        <w:t>1、评标方法：</w:t>
      </w:r>
    </w:p>
    <w:p>
      <w:pPr>
        <w:spacing w:line="440" w:lineRule="exact"/>
        <w:ind w:firstLine="480" w:firstLineChars="200"/>
        <w:jc w:val="left"/>
        <w:rPr>
          <w:rFonts w:ascii="仿宋_GB2312" w:hAnsi="宋体" w:eastAsia="仿宋_GB2312"/>
          <w:sz w:val="24"/>
        </w:rPr>
      </w:pPr>
      <w:r>
        <w:rPr>
          <w:rFonts w:hint="eastAsia" w:ascii="仿宋_GB2312" w:hAnsi="宋体" w:eastAsia="仿宋_GB2312"/>
          <w:sz w:val="24"/>
        </w:rPr>
        <w:t>本次评标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的中标候选人。中标候选人并列的，采用随机抽取的方式确定。</w:t>
      </w:r>
    </w:p>
    <w:p>
      <w:pPr>
        <w:spacing w:line="440" w:lineRule="exact"/>
        <w:jc w:val="left"/>
        <w:rPr>
          <w:rFonts w:ascii="仿宋_GB2312" w:hAnsi="宋体" w:eastAsia="仿宋_GB2312"/>
          <w:sz w:val="24"/>
        </w:rPr>
      </w:pPr>
      <w:r>
        <w:rPr>
          <w:rFonts w:hint="eastAsia" w:ascii="仿宋_GB2312" w:hAnsi="宋体" w:eastAsia="仿宋_GB2312"/>
          <w:b/>
          <w:sz w:val="24"/>
        </w:rPr>
        <w:t>2.评分标准：</w:t>
      </w:r>
      <w:r>
        <w:rPr>
          <w:rFonts w:hint="eastAsia" w:ascii="仿宋_GB2312" w:hAnsi="宋体" w:eastAsia="仿宋_GB2312"/>
          <w:sz w:val="24"/>
        </w:rPr>
        <w:t>共100分，其中技术分60分，商务分40分。评分依下述所列为评标打分依据，分值如下（本次评标评委由5人及以上单数组成，计算分值时，按其算术平均值保留小数2位）。</w:t>
      </w:r>
    </w:p>
    <w:p>
      <w:pPr>
        <w:spacing w:line="440" w:lineRule="exact"/>
        <w:rPr>
          <w:rFonts w:hint="eastAsia" w:ascii="仿宋_GB2312" w:hAnsi="宋体" w:eastAsia="仿宋_GB2312"/>
          <w:b/>
          <w:bCs/>
          <w:iCs/>
          <w:sz w:val="24"/>
        </w:rPr>
      </w:pPr>
      <w:r>
        <w:rPr>
          <w:rFonts w:hint="eastAsia" w:ascii="仿宋_GB2312" w:hAnsi="宋体" w:eastAsia="仿宋_GB2312"/>
          <w:b/>
          <w:bCs/>
          <w:iCs/>
          <w:sz w:val="24"/>
        </w:rPr>
        <w:t>2.1.技术分（60分）</w:t>
      </w:r>
    </w:p>
    <w:tbl>
      <w:tblPr>
        <w:tblStyle w:val="9"/>
        <w:tblW w:w="9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8160"/>
        <w:tblGridChange w:id="0">
          <w:tblGrid>
            <w:gridCol w:w="1524"/>
            <w:gridCol w:w="8160"/>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4" w:hRule="atLeast"/>
          <w:jc w:val="center"/>
        </w:trPr>
        <w:tc>
          <w:tcPr>
            <w:tcW w:w="15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黑体" w:eastAsia="仿宋_GB2312"/>
                <w:b/>
                <w:sz w:val="28"/>
                <w:szCs w:val="28"/>
              </w:rPr>
            </w:pPr>
            <w:r>
              <w:rPr>
                <w:rFonts w:hint="eastAsia" w:ascii="仿宋_GB2312" w:hAnsi="黑体" w:eastAsia="仿宋_GB2312"/>
                <w:b/>
                <w:sz w:val="28"/>
                <w:szCs w:val="28"/>
              </w:rPr>
              <w:t>评分项目</w:t>
            </w:r>
          </w:p>
        </w:tc>
        <w:tc>
          <w:tcPr>
            <w:tcW w:w="81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黑体" w:eastAsia="仿宋_GB2312"/>
                <w:b/>
                <w:sz w:val="28"/>
                <w:szCs w:val="28"/>
              </w:rPr>
            </w:pPr>
            <w:r>
              <w:rPr>
                <w:rFonts w:hint="eastAsia" w:ascii="仿宋_GB2312" w:hAnsi="黑体" w:eastAsia="仿宋_GB2312"/>
                <w:b/>
                <w:sz w:val="28"/>
                <w:szCs w:val="28"/>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5" w:hRule="atLeast"/>
          <w:jc w:val="center"/>
        </w:trPr>
        <w:tc>
          <w:tcPr>
            <w:tcW w:w="1524"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jc w:val="center"/>
              <w:rPr>
                <w:rFonts w:hint="eastAsia" w:ascii="仿宋_GB2312" w:hAnsi="仿宋" w:eastAsia="仿宋_GB2312"/>
                <w:szCs w:val="21"/>
              </w:rPr>
            </w:pPr>
            <w:r>
              <w:rPr>
                <w:rFonts w:hint="eastAsia" w:ascii="仿宋_GB2312" w:hAnsi="仿宋" w:eastAsia="仿宋_GB2312"/>
                <w:szCs w:val="21"/>
              </w:rPr>
              <w:t>业绩（8分）</w:t>
            </w:r>
          </w:p>
        </w:tc>
        <w:tc>
          <w:tcPr>
            <w:tcW w:w="81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 w:eastAsia="仿宋_GB2312"/>
                <w:dstrike/>
                <w:szCs w:val="21"/>
              </w:rPr>
            </w:pPr>
            <w:r>
              <w:rPr>
                <w:rFonts w:hint="eastAsia" w:ascii="仿宋_GB2312" w:hAnsi="仿宋" w:eastAsia="仿宋_GB2312"/>
                <w:szCs w:val="21"/>
              </w:rPr>
              <w:t xml:space="preserve">2016年以来有同类项目业绩（合同复印件加盖公章），每1例得2分，最多得8分。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1" w:hRule="atLeast"/>
          <w:jc w:val="center"/>
        </w:trPr>
        <w:tc>
          <w:tcPr>
            <w:tcW w:w="15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szCs w:val="21"/>
              </w:rPr>
            </w:pPr>
            <w:r>
              <w:rPr>
                <w:rFonts w:hint="eastAsia" w:ascii="仿宋_GB2312" w:hAnsi="仿宋" w:eastAsia="仿宋_GB2312"/>
                <w:szCs w:val="21"/>
              </w:rPr>
              <w:t>管理体系认证</w:t>
            </w:r>
          </w:p>
          <w:p>
            <w:pPr>
              <w:jc w:val="center"/>
              <w:rPr>
                <w:rFonts w:hint="eastAsia" w:ascii="仿宋_GB2312" w:hAnsi="仿宋" w:eastAsia="仿宋_GB2312"/>
                <w:szCs w:val="21"/>
              </w:rPr>
            </w:pPr>
            <w:r>
              <w:rPr>
                <w:rFonts w:hint="eastAsia" w:ascii="仿宋_GB2312" w:hAnsi="仿宋" w:eastAsia="仿宋_GB2312"/>
                <w:szCs w:val="21"/>
              </w:rPr>
              <w:t>（3分）</w:t>
            </w:r>
          </w:p>
        </w:tc>
        <w:tc>
          <w:tcPr>
            <w:tcW w:w="81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 w:eastAsia="仿宋_GB2312"/>
                <w:dstrike/>
                <w:szCs w:val="21"/>
              </w:rPr>
            </w:pPr>
            <w:r>
              <w:rPr>
                <w:rFonts w:hint="eastAsia" w:ascii="仿宋_GB2312" w:hAnsi="仿宋" w:eastAsia="仿宋_GB2312"/>
                <w:szCs w:val="21"/>
              </w:rPr>
              <w:t>投标人具有ISO9001质量管理体系、ISO14001环境管理体系、OHSAS18001职业健康卫生管理体系认证的，每项得1分，没有不得分。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05" w:hRule="atLeast"/>
          <w:jc w:val="center"/>
        </w:trPr>
        <w:tc>
          <w:tcPr>
            <w:tcW w:w="15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szCs w:val="21"/>
              </w:rPr>
            </w:pPr>
            <w:r>
              <w:rPr>
                <w:rFonts w:hint="eastAsia" w:ascii="仿宋_GB2312" w:hAnsi="仿宋" w:eastAsia="仿宋_GB2312"/>
                <w:szCs w:val="21"/>
              </w:rPr>
              <w:t>整体规划</w:t>
            </w:r>
          </w:p>
          <w:p>
            <w:pPr>
              <w:jc w:val="center"/>
              <w:rPr>
                <w:rFonts w:hint="eastAsia" w:ascii="仿宋_GB2312" w:hAnsi="仿宋" w:eastAsia="仿宋_GB2312"/>
                <w:szCs w:val="21"/>
              </w:rPr>
            </w:pPr>
            <w:r>
              <w:rPr>
                <w:rFonts w:hint="eastAsia" w:ascii="仿宋_GB2312" w:hAnsi="仿宋" w:eastAsia="仿宋_GB2312"/>
                <w:szCs w:val="21"/>
              </w:rPr>
              <w:t>（5分）</w:t>
            </w:r>
          </w:p>
        </w:tc>
        <w:tc>
          <w:tcPr>
            <w:tcW w:w="81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 w:eastAsia="仿宋_GB2312"/>
                <w:szCs w:val="21"/>
              </w:rPr>
            </w:pPr>
            <w:r>
              <w:rPr>
                <w:rFonts w:hint="eastAsia" w:ascii="仿宋_GB2312" w:hAnsi="仿宋" w:eastAsia="仿宋_GB2312"/>
                <w:szCs w:val="21"/>
              </w:rPr>
              <w:t>根据公司的管理理念和经验，对医院保安（消防安全、人员安全、设施安全、交通安全、**处突、禁烟劝烟内容等）有整体规划和针对性的设计方案，内容完整、具操作性，酌情给予优秀5.0-4.0分、良好3.9-2.0分、一般1.9-0.1分。提供具体方案及制度条款，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3" w:hRule="atLeast"/>
          <w:jc w:val="center"/>
        </w:trPr>
        <w:tc>
          <w:tcPr>
            <w:tcW w:w="15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szCs w:val="21"/>
              </w:rPr>
            </w:pPr>
            <w:r>
              <w:rPr>
                <w:rFonts w:hint="eastAsia" w:ascii="仿宋_GB2312" w:hAnsi="仿宋" w:eastAsia="仿宋_GB2312"/>
                <w:szCs w:val="21"/>
              </w:rPr>
              <w:t>内部管理</w:t>
            </w:r>
          </w:p>
          <w:p>
            <w:pPr>
              <w:jc w:val="center"/>
              <w:rPr>
                <w:rFonts w:hint="eastAsia" w:ascii="仿宋_GB2312" w:hAnsi="仿宋" w:eastAsia="仿宋_GB2312"/>
                <w:szCs w:val="21"/>
              </w:rPr>
            </w:pPr>
            <w:r>
              <w:rPr>
                <w:rFonts w:hint="eastAsia" w:ascii="仿宋_GB2312" w:hAnsi="仿宋" w:eastAsia="仿宋_GB2312"/>
                <w:szCs w:val="21"/>
              </w:rPr>
              <w:t>（6分）</w:t>
            </w:r>
          </w:p>
        </w:tc>
        <w:tc>
          <w:tcPr>
            <w:tcW w:w="81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 w:eastAsia="仿宋_GB2312"/>
                <w:szCs w:val="21"/>
              </w:rPr>
            </w:pPr>
            <w:r>
              <w:rPr>
                <w:rFonts w:hint="eastAsia" w:ascii="仿宋_GB2312" w:hAnsi="仿宋" w:eastAsia="仿宋_GB2312"/>
                <w:szCs w:val="21"/>
              </w:rPr>
              <w:t>1、组织架构清晰，工作职责明确，各岗位制定标准化执行流程，酌情给予优秀3.0-2.0分，良好1.9-1.0分，一般0.9-0.1分；提供具体方案及制度条款，没有不得分。</w:t>
            </w:r>
          </w:p>
          <w:p>
            <w:pPr>
              <w:widowControl/>
              <w:jc w:val="left"/>
              <w:rPr>
                <w:rFonts w:hint="eastAsia" w:ascii="仿宋_GB2312" w:hAnsi="仿宋" w:eastAsia="仿宋_GB2312"/>
                <w:szCs w:val="21"/>
              </w:rPr>
            </w:pPr>
            <w:r>
              <w:rPr>
                <w:rFonts w:hint="eastAsia" w:ascii="仿宋_GB2312" w:hAnsi="仿宋" w:eastAsia="仿宋_GB2312"/>
                <w:szCs w:val="21"/>
              </w:rPr>
              <w:t>2、工作制度完整，有详细的工作规范和要求，酌情给予优秀3.0-2.0分，良好1.9-1.0分，一般0.9-0.1分。提供具体方案及制度条款，没有不得分。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47" w:hRule="atLeast"/>
          <w:jc w:val="center"/>
        </w:trPr>
        <w:tc>
          <w:tcPr>
            <w:tcW w:w="15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szCs w:val="21"/>
              </w:rPr>
            </w:pPr>
            <w:r>
              <w:rPr>
                <w:rFonts w:hint="eastAsia" w:ascii="仿宋_GB2312" w:hAnsi="仿宋" w:eastAsia="仿宋_GB2312"/>
                <w:szCs w:val="21"/>
              </w:rPr>
              <w:t>驻场经理</w:t>
            </w:r>
          </w:p>
          <w:p>
            <w:pPr>
              <w:jc w:val="center"/>
              <w:rPr>
                <w:rFonts w:hint="eastAsia" w:ascii="仿宋_GB2312" w:hAnsi="仿宋" w:eastAsia="仿宋_GB2312"/>
                <w:szCs w:val="21"/>
              </w:rPr>
            </w:pPr>
            <w:r>
              <w:rPr>
                <w:rFonts w:hint="eastAsia" w:ascii="仿宋_GB2312" w:hAnsi="仿宋" w:eastAsia="仿宋_GB2312"/>
                <w:szCs w:val="21"/>
              </w:rPr>
              <w:t>（6分）</w:t>
            </w:r>
          </w:p>
        </w:tc>
        <w:tc>
          <w:tcPr>
            <w:tcW w:w="8160" w:type="dxa"/>
            <w:tcBorders>
              <w:top w:val="single" w:color="auto" w:sz="2" w:space="0"/>
              <w:left w:val="single" w:color="auto" w:sz="4" w:space="0"/>
              <w:bottom w:val="single" w:color="auto" w:sz="2" w:space="0"/>
              <w:right w:val="single" w:color="auto" w:sz="4" w:space="0"/>
            </w:tcBorders>
            <w:noWrap w:val="0"/>
            <w:vAlign w:val="center"/>
          </w:tcPr>
          <w:p>
            <w:pPr>
              <w:rPr>
                <w:rFonts w:hint="eastAsia" w:ascii="仿宋_GB2312" w:hAnsi="仿宋" w:eastAsia="仿宋_GB2312"/>
                <w:szCs w:val="21"/>
              </w:rPr>
            </w:pPr>
            <w:r>
              <w:rPr>
                <w:rFonts w:hint="eastAsia" w:ascii="仿宋_GB2312" w:hAnsi="仿宋" w:eastAsia="仿宋_GB2312"/>
                <w:szCs w:val="21"/>
              </w:rPr>
              <w:t>考虑全面负责医院保安工作需求，要求拟派项目驻场经理具有大专以上文凭，得2分；具有两年以上同类安防管理经验，得2分；具有保安员证，得2分。提供相关证书复印件和近3个月社保证明复印件。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4" w:hRule="atLeast"/>
          <w:jc w:val="center"/>
        </w:trPr>
        <w:tc>
          <w:tcPr>
            <w:tcW w:w="15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szCs w:val="21"/>
              </w:rPr>
            </w:pPr>
            <w:r>
              <w:rPr>
                <w:rFonts w:hint="eastAsia" w:ascii="仿宋_GB2312" w:hAnsi="仿宋" w:eastAsia="仿宋_GB2312"/>
                <w:szCs w:val="21"/>
              </w:rPr>
              <w:t>项目团队</w:t>
            </w:r>
          </w:p>
          <w:p>
            <w:pPr>
              <w:jc w:val="center"/>
              <w:rPr>
                <w:rFonts w:hint="eastAsia" w:ascii="仿宋_GB2312" w:hAnsi="仿宋" w:eastAsia="仿宋_GB2312"/>
                <w:szCs w:val="21"/>
              </w:rPr>
            </w:pPr>
            <w:r>
              <w:rPr>
                <w:rFonts w:hint="eastAsia" w:ascii="仿宋_GB2312" w:hAnsi="仿宋" w:eastAsia="仿宋_GB2312"/>
                <w:szCs w:val="21"/>
              </w:rPr>
              <w:t>（6分）</w:t>
            </w:r>
          </w:p>
        </w:tc>
        <w:tc>
          <w:tcPr>
            <w:tcW w:w="8160" w:type="dxa"/>
            <w:tcBorders>
              <w:top w:val="single" w:color="auto" w:sz="2" w:space="0"/>
              <w:left w:val="single" w:color="auto" w:sz="4" w:space="0"/>
              <w:bottom w:val="single" w:color="auto" w:sz="4" w:space="0"/>
              <w:right w:val="single" w:color="auto" w:sz="4" w:space="0"/>
            </w:tcBorders>
            <w:noWrap w:val="0"/>
            <w:vAlign w:val="center"/>
          </w:tcPr>
          <w:p>
            <w:pPr>
              <w:pStyle w:val="3"/>
              <w:rPr>
                <w:rFonts w:hint="eastAsia" w:ascii="仿宋_GB2312" w:hAnsi="仿宋" w:eastAsia="仿宋_GB2312"/>
                <w:szCs w:val="21"/>
              </w:rPr>
            </w:pPr>
            <w:r>
              <w:rPr>
                <w:rFonts w:hint="eastAsia" w:ascii="仿宋_GB2312" w:hAnsi="仿宋" w:eastAsia="仿宋_GB2312"/>
                <w:szCs w:val="21"/>
              </w:rPr>
              <w:t>1、拟派项目团队具有建（构）筑消防员证，每个得0.5分，满分3分；</w:t>
            </w:r>
          </w:p>
          <w:p>
            <w:pPr>
              <w:pStyle w:val="3"/>
              <w:rPr>
                <w:rFonts w:hint="eastAsia" w:ascii="仿宋_GB2312" w:hAnsi="仿宋" w:eastAsia="仿宋_GB2312"/>
                <w:szCs w:val="21"/>
              </w:rPr>
            </w:pPr>
            <w:r>
              <w:rPr>
                <w:rFonts w:hint="eastAsia" w:ascii="仿宋_GB2312" w:hAnsi="仿宋" w:eastAsia="仿宋_GB2312"/>
                <w:szCs w:val="21"/>
              </w:rPr>
              <w:t>2、拟派项目团队具有特种设备作业人员证（与电梯相关），每个得1.5分，满分3分。</w:t>
            </w:r>
          </w:p>
          <w:p>
            <w:pPr>
              <w:pStyle w:val="3"/>
              <w:rPr>
                <w:rFonts w:hint="eastAsia" w:ascii="仿宋_GB2312" w:hAnsi="仿宋" w:eastAsia="仿宋_GB2312"/>
                <w:szCs w:val="21"/>
              </w:rPr>
            </w:pPr>
            <w:r>
              <w:rPr>
                <w:rFonts w:hint="eastAsia" w:ascii="仿宋_GB2312" w:hAnsi="仿宋" w:eastAsia="仿宋_GB2312"/>
                <w:szCs w:val="21"/>
              </w:rPr>
              <w:t>以上人员提供相关证书复印件和近3个月社保证明复印件。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4" w:hRule="atLeast"/>
          <w:jc w:val="center"/>
        </w:trPr>
        <w:tc>
          <w:tcPr>
            <w:tcW w:w="15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szCs w:val="21"/>
              </w:rPr>
            </w:pPr>
            <w:r>
              <w:rPr>
                <w:rFonts w:hint="eastAsia" w:ascii="仿宋_GB2312" w:hAnsi="仿宋" w:eastAsia="仿宋_GB2312"/>
                <w:szCs w:val="21"/>
              </w:rPr>
              <w:t>人员配置</w:t>
            </w:r>
          </w:p>
          <w:p>
            <w:pPr>
              <w:jc w:val="center"/>
              <w:rPr>
                <w:rFonts w:hint="eastAsia" w:ascii="仿宋_GB2312" w:hAnsi="仿宋" w:eastAsia="仿宋_GB2312"/>
                <w:szCs w:val="21"/>
              </w:rPr>
            </w:pPr>
            <w:r>
              <w:rPr>
                <w:rFonts w:hint="eastAsia" w:ascii="仿宋_GB2312" w:hAnsi="仿宋" w:eastAsia="仿宋_GB2312"/>
                <w:szCs w:val="21"/>
              </w:rPr>
              <w:t>（8分）</w:t>
            </w:r>
          </w:p>
        </w:tc>
        <w:tc>
          <w:tcPr>
            <w:tcW w:w="8160" w:type="dxa"/>
            <w:tcBorders>
              <w:top w:val="single" w:color="auto" w:sz="2" w:space="0"/>
              <w:left w:val="single" w:color="auto" w:sz="4" w:space="0"/>
              <w:bottom w:val="single" w:color="auto" w:sz="4" w:space="0"/>
              <w:right w:val="single" w:color="auto" w:sz="4" w:space="0"/>
            </w:tcBorders>
            <w:noWrap w:val="0"/>
            <w:vAlign w:val="center"/>
          </w:tcPr>
          <w:p>
            <w:pPr>
              <w:pStyle w:val="3"/>
              <w:rPr>
                <w:rFonts w:hint="eastAsia" w:ascii="仿宋_GB2312" w:hAnsi="仿宋" w:eastAsia="仿宋_GB2312"/>
                <w:szCs w:val="21"/>
              </w:rPr>
            </w:pPr>
            <w:r>
              <w:rPr>
                <w:rFonts w:hint="eastAsia" w:ascii="仿宋_GB2312" w:hAnsi="仿宋" w:eastAsia="仿宋_GB2312"/>
                <w:szCs w:val="21"/>
              </w:rPr>
              <w:t>提供保安人员配置表，在人员年龄（45岁以下）比达到30%基础要求上，每增加5%得2分，满分8分。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jc w:val="center"/>
        </w:trPr>
        <w:tc>
          <w:tcPr>
            <w:tcW w:w="15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szCs w:val="21"/>
              </w:rPr>
            </w:pPr>
            <w:r>
              <w:rPr>
                <w:rFonts w:hint="eastAsia" w:ascii="仿宋_GB2312" w:hAnsi="仿宋" w:eastAsia="仿宋_GB2312"/>
                <w:szCs w:val="21"/>
              </w:rPr>
              <w:t>设施设备</w:t>
            </w:r>
          </w:p>
          <w:p>
            <w:pPr>
              <w:jc w:val="center"/>
              <w:rPr>
                <w:rFonts w:hint="eastAsia" w:ascii="仿宋_GB2312" w:hAnsi="仿宋" w:eastAsia="仿宋_GB2312"/>
                <w:szCs w:val="21"/>
              </w:rPr>
            </w:pPr>
            <w:r>
              <w:rPr>
                <w:rFonts w:hint="eastAsia" w:ascii="仿宋_GB2312" w:hAnsi="仿宋" w:eastAsia="仿宋_GB2312"/>
                <w:szCs w:val="21"/>
              </w:rPr>
              <w:t>（3分）</w:t>
            </w:r>
          </w:p>
        </w:tc>
        <w:tc>
          <w:tcPr>
            <w:tcW w:w="81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 w:eastAsia="仿宋_GB2312"/>
                <w:szCs w:val="21"/>
              </w:rPr>
            </w:pPr>
            <w:r>
              <w:rPr>
                <w:rFonts w:hint="eastAsia" w:ascii="仿宋_GB2312" w:hAnsi="仿宋" w:eastAsia="仿宋_GB2312"/>
                <w:szCs w:val="21"/>
              </w:rPr>
              <w:t>根据医院保安需要,要求精神干练、护器完备，便于特勤处突。根据装备配置，酌情给予优秀3.0-2.0分，良好1.9-1.0分，一般0.9-0.1分。提供具体方案及制度条款，没有提供方案的不得分。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 w:hRule="atLeast"/>
          <w:jc w:val="center"/>
        </w:trPr>
        <w:tc>
          <w:tcPr>
            <w:tcW w:w="15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szCs w:val="21"/>
              </w:rPr>
            </w:pPr>
            <w:r>
              <w:rPr>
                <w:rFonts w:hint="eastAsia" w:ascii="仿宋_GB2312" w:hAnsi="仿宋" w:eastAsia="仿宋_GB2312"/>
                <w:szCs w:val="21"/>
              </w:rPr>
              <w:t>安全管理</w:t>
            </w:r>
          </w:p>
          <w:p>
            <w:pPr>
              <w:jc w:val="center"/>
              <w:rPr>
                <w:rFonts w:hint="eastAsia" w:ascii="仿宋_GB2312" w:hAnsi="仿宋" w:eastAsia="仿宋_GB2312"/>
                <w:szCs w:val="21"/>
              </w:rPr>
            </w:pPr>
            <w:r>
              <w:rPr>
                <w:rFonts w:hint="eastAsia" w:ascii="仿宋_GB2312" w:hAnsi="仿宋" w:eastAsia="仿宋_GB2312"/>
                <w:szCs w:val="21"/>
              </w:rPr>
              <w:t>（5分）</w:t>
            </w:r>
          </w:p>
        </w:tc>
        <w:tc>
          <w:tcPr>
            <w:tcW w:w="816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 w:eastAsia="仿宋_GB2312"/>
                <w:szCs w:val="21"/>
              </w:rPr>
            </w:pPr>
            <w:r>
              <w:rPr>
                <w:rFonts w:hint="eastAsia" w:ascii="仿宋_GB2312" w:hAnsi="仿宋" w:eastAsia="仿宋_GB2312"/>
                <w:szCs w:val="21"/>
              </w:rPr>
              <w:t>根据医院消防安全，**安全等要求，制定完善的应急预案和处置流程，酌情给予优秀5.0-4.0分，良好3.9-2.0分，一般1.9-0.1分。提供具体方案及制度条款，没有提供方案的不得分。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5" w:hRule="atLeast"/>
          <w:jc w:val="center"/>
        </w:trPr>
        <w:tc>
          <w:tcPr>
            <w:tcW w:w="15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szCs w:val="21"/>
              </w:rPr>
            </w:pPr>
            <w:r>
              <w:rPr>
                <w:rFonts w:hint="eastAsia" w:ascii="仿宋_GB2312" w:hAnsi="仿宋" w:eastAsia="仿宋_GB2312"/>
                <w:szCs w:val="21"/>
              </w:rPr>
              <w:t>培训管理</w:t>
            </w:r>
          </w:p>
          <w:p>
            <w:pPr>
              <w:jc w:val="center"/>
              <w:rPr>
                <w:rFonts w:hint="eastAsia" w:ascii="仿宋_GB2312" w:hAnsi="仿宋" w:eastAsia="仿宋_GB2312"/>
                <w:szCs w:val="21"/>
              </w:rPr>
            </w:pPr>
            <w:r>
              <w:rPr>
                <w:rFonts w:hint="eastAsia" w:ascii="仿宋_GB2312" w:hAnsi="仿宋" w:eastAsia="仿宋_GB2312"/>
                <w:szCs w:val="21"/>
              </w:rPr>
              <w:t>（5分）</w:t>
            </w:r>
          </w:p>
        </w:tc>
        <w:tc>
          <w:tcPr>
            <w:tcW w:w="816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 w:eastAsia="仿宋_GB2312"/>
                <w:szCs w:val="21"/>
              </w:rPr>
            </w:pPr>
            <w:r>
              <w:rPr>
                <w:rFonts w:hint="eastAsia" w:ascii="仿宋_GB2312" w:hAnsi="仿宋" w:eastAsia="仿宋_GB2312"/>
                <w:szCs w:val="21"/>
              </w:rPr>
              <w:t>有切实可行的保安培训、演练制度和计划，酌情给予优秀5.0-4.0分，良好3.9-2.0分，一般1.9-0.1分。提供具体方案及制度条款，没有提供方案的不得分。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4" w:hRule="atLeast"/>
          <w:jc w:val="center"/>
        </w:trPr>
        <w:tc>
          <w:tcPr>
            <w:tcW w:w="15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szCs w:val="21"/>
              </w:rPr>
            </w:pPr>
            <w:r>
              <w:rPr>
                <w:rFonts w:hint="eastAsia" w:ascii="仿宋_GB2312" w:hAnsi="仿宋" w:eastAsia="仿宋_GB2312"/>
                <w:szCs w:val="21"/>
              </w:rPr>
              <w:t>考核奖惩</w:t>
            </w:r>
          </w:p>
          <w:p>
            <w:pPr>
              <w:jc w:val="center"/>
              <w:rPr>
                <w:rFonts w:hint="eastAsia" w:ascii="仿宋_GB2312" w:hAnsi="仿宋" w:eastAsia="仿宋_GB2312"/>
                <w:szCs w:val="21"/>
              </w:rPr>
            </w:pPr>
            <w:r>
              <w:rPr>
                <w:rFonts w:hint="eastAsia" w:ascii="仿宋_GB2312" w:hAnsi="仿宋" w:eastAsia="仿宋_GB2312"/>
                <w:szCs w:val="21"/>
              </w:rPr>
              <w:t>（3分）</w:t>
            </w:r>
          </w:p>
        </w:tc>
        <w:tc>
          <w:tcPr>
            <w:tcW w:w="816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 w:eastAsia="仿宋_GB2312"/>
                <w:szCs w:val="21"/>
              </w:rPr>
            </w:pPr>
            <w:r>
              <w:rPr>
                <w:rFonts w:hint="eastAsia" w:ascii="仿宋_GB2312" w:hAnsi="仿宋" w:eastAsia="仿宋_GB2312"/>
                <w:szCs w:val="21"/>
              </w:rPr>
              <w:t>有详细的工资福利待遇方案和考核奖惩制度，有每月听取院方意见建议和落实、整改、反馈工作机制，酌情给予优秀3.0-2.0分，良好1.9-1.0分，一般0.9-0.1分。提供具体方案及制度条款，没有提供方案的不得分。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jc w:val="center"/>
        </w:trPr>
        <w:tc>
          <w:tcPr>
            <w:tcW w:w="15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szCs w:val="21"/>
              </w:rPr>
            </w:pPr>
            <w:r>
              <w:rPr>
                <w:rFonts w:hint="eastAsia" w:ascii="仿宋_GB2312" w:hAnsi="仿宋" w:eastAsia="仿宋_GB2312"/>
                <w:szCs w:val="21"/>
              </w:rPr>
              <w:t>服务优化</w:t>
            </w:r>
          </w:p>
          <w:p>
            <w:pPr>
              <w:jc w:val="center"/>
              <w:rPr>
                <w:rFonts w:hint="eastAsia" w:ascii="仿宋_GB2312" w:hAnsi="仿宋" w:eastAsia="仿宋_GB2312"/>
                <w:szCs w:val="21"/>
              </w:rPr>
            </w:pPr>
            <w:r>
              <w:rPr>
                <w:rFonts w:hint="eastAsia" w:ascii="仿宋_GB2312" w:hAnsi="仿宋" w:eastAsia="仿宋_GB2312"/>
                <w:szCs w:val="21"/>
              </w:rPr>
              <w:t>（2分）</w:t>
            </w:r>
          </w:p>
        </w:tc>
        <w:tc>
          <w:tcPr>
            <w:tcW w:w="81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 w:eastAsia="仿宋_GB2312"/>
                <w:szCs w:val="21"/>
              </w:rPr>
            </w:pPr>
            <w:r>
              <w:rPr>
                <w:rFonts w:hint="eastAsia" w:ascii="仿宋_GB2312" w:hAnsi="仿宋" w:eastAsia="仿宋_GB2312"/>
                <w:szCs w:val="21"/>
              </w:rPr>
              <w:t>在满足医院保安需求的基础上，提出个性化的优质服务承诺或措施，酌情给予2.0-0.1分。提供具体方案及制度条款，没有不得分。</w:t>
            </w:r>
          </w:p>
        </w:tc>
      </w:tr>
    </w:tbl>
    <w:p>
      <w:pPr>
        <w:pStyle w:val="4"/>
        <w:snapToGrid w:val="0"/>
        <w:spacing w:line="340" w:lineRule="exact"/>
        <w:rPr>
          <w:rFonts w:ascii="仿宋_GB2312" w:hAnsi="仿宋_GB2312" w:eastAsia="仿宋_GB2312" w:cs="仿宋_GB2312"/>
          <w:sz w:val="24"/>
        </w:rPr>
      </w:pPr>
      <w:r>
        <w:rPr>
          <w:rFonts w:hint="eastAsia" w:ascii="仿宋_GB2312" w:hAnsi="仿宋_GB2312" w:eastAsia="仿宋_GB2312" w:cs="仿宋_GB2312"/>
          <w:b/>
          <w:sz w:val="24"/>
        </w:rPr>
        <w:t>▲ 减分：投标人的信誉情况：</w:t>
      </w:r>
      <w:r>
        <w:rPr>
          <w:rFonts w:hint="eastAsia" w:ascii="仿宋_GB2312" w:hAnsi="仿宋_GB2312" w:eastAsia="仿宋_GB2312" w:cs="仿宋_GB2312"/>
          <w:kern w:val="0"/>
          <w:sz w:val="24"/>
        </w:rPr>
        <w:t>政府采购领域中</w:t>
      </w:r>
      <w:r>
        <w:rPr>
          <w:rFonts w:hint="eastAsia" w:ascii="仿宋_GB2312" w:hAnsi="仿宋_GB2312" w:eastAsia="仿宋_GB2312" w:cs="仿宋_GB2312"/>
          <w:sz w:val="24"/>
        </w:rPr>
        <w:t>投标人在项目招标、投标和合同履约期间是否存在不良行为记录。</w:t>
      </w:r>
    </w:p>
    <w:p>
      <w:pPr>
        <w:spacing w:line="340" w:lineRule="exact"/>
        <w:rPr>
          <w:rFonts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Cs w:val="21"/>
        </w:rPr>
        <w:t xml:space="preserve"> </w:t>
      </w:r>
      <w:r>
        <w:rPr>
          <w:rFonts w:hint="eastAsia" w:ascii="仿宋_GB2312" w:hAnsi="仿宋_GB2312" w:eastAsia="仿宋_GB2312" w:cs="仿宋_GB2312"/>
          <w:sz w:val="24"/>
        </w:rPr>
        <w:t>投标人参与本次招标活动前三年内在浙江省范围内政府采购领域中受到不良行为记录处罚的每次扣1分。</w:t>
      </w:r>
    </w:p>
    <w:p>
      <w:pPr>
        <w:spacing w:line="340" w:lineRule="exact"/>
        <w:rPr>
          <w:rFonts w:ascii="仿宋_GB2312" w:hAnsi="宋体" w:eastAsia="仿宋_GB2312"/>
          <w:b/>
          <w:bCs/>
          <w:iCs/>
          <w:sz w:val="24"/>
        </w:rPr>
      </w:pPr>
      <w:r>
        <w:rPr>
          <w:rFonts w:hint="eastAsia" w:ascii="仿宋_GB2312" w:hAnsi="仿宋_GB2312" w:eastAsia="仿宋_GB2312" w:cs="仿宋_GB2312"/>
          <w:sz w:val="24"/>
        </w:rPr>
        <w:t>●</w:t>
      </w:r>
      <w:r>
        <w:rPr>
          <w:rFonts w:hint="eastAsia" w:ascii="仿宋_GB2312" w:eastAsia="仿宋_GB2312"/>
          <w:b/>
          <w:sz w:val="24"/>
        </w:rPr>
        <w:t>未按规定提供</w:t>
      </w:r>
      <w:r>
        <w:rPr>
          <w:rFonts w:hint="eastAsia" w:ascii="仿宋_GB2312" w:hAnsi="宋体" w:eastAsia="仿宋_GB2312"/>
          <w:b/>
          <w:sz w:val="24"/>
        </w:rPr>
        <w:t>商务文件光盘的扣一分。</w:t>
      </w:r>
    </w:p>
    <w:p>
      <w:pPr>
        <w:spacing w:line="340" w:lineRule="exact"/>
        <w:rPr>
          <w:rFonts w:ascii="仿宋_GB2312" w:hAnsi="宋体" w:eastAsia="仿宋_GB2312"/>
          <w:b/>
          <w:bCs/>
          <w:iCs/>
          <w:sz w:val="24"/>
        </w:rPr>
      </w:pPr>
      <w:r>
        <w:rPr>
          <w:rFonts w:hint="eastAsia" w:ascii="仿宋_GB2312" w:hAnsi="宋体" w:eastAsia="仿宋_GB2312"/>
          <w:b/>
          <w:bCs/>
          <w:iCs/>
          <w:sz w:val="24"/>
        </w:rPr>
        <w:t>2.2商务分40分</w:t>
      </w:r>
    </w:p>
    <w:p>
      <w:pPr>
        <w:spacing w:line="340" w:lineRule="exact"/>
        <w:rPr>
          <w:rFonts w:ascii="仿宋_GB2312" w:hAnsi="宋体" w:eastAsia="仿宋_GB2312"/>
          <w:bCs/>
          <w:iCs/>
          <w:sz w:val="24"/>
        </w:rPr>
      </w:pPr>
      <w:r>
        <w:rPr>
          <w:rFonts w:hint="eastAsia" w:ascii="仿宋_GB2312" w:hAnsi="宋体" w:eastAsia="仿宋_GB2312"/>
          <w:bCs/>
          <w:iCs/>
          <w:sz w:val="24"/>
        </w:rPr>
        <w:t>2.2.1评标基准价：即满足招标文件要求且投标价格最低的投标报价为评标基准价，其价格分为满分。</w:t>
      </w:r>
    </w:p>
    <w:p>
      <w:pPr>
        <w:spacing w:line="340" w:lineRule="exact"/>
        <w:rPr>
          <w:rFonts w:ascii="仿宋_GB2312" w:hAnsi="宋体" w:eastAsia="仿宋_GB2312"/>
          <w:bCs/>
          <w:iCs/>
          <w:sz w:val="24"/>
        </w:rPr>
      </w:pPr>
      <w:r>
        <w:rPr>
          <w:rFonts w:hint="eastAsia" w:ascii="仿宋_GB2312" w:hAnsi="宋体" w:eastAsia="仿宋_GB2312"/>
          <w:bCs/>
          <w:iCs/>
          <w:sz w:val="24"/>
        </w:rPr>
        <w:t>2.2.2其他投标人的价格分统一按照下列公式计算：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仿宋_GB2312" w:hAnsi="宋体" w:eastAsia="仿宋_GB2312"/>
          <w:bCs/>
          <w:iCs/>
          <w:sz w:val="24"/>
        </w:rPr>
      </w:pPr>
      <w:r>
        <w:rPr>
          <w:rFonts w:hint="eastAsia" w:ascii="仿宋_GB2312" w:hAnsi="宋体" w:eastAsia="仿宋_GB2312"/>
          <w:bCs/>
          <w:iCs/>
          <w:sz w:val="24"/>
        </w:rPr>
        <w:t>投标报价得分=(评标基准价／投标报价)×价格权值×100</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hint="eastAsia" w:ascii="仿宋_GB2312" w:hAnsi="宋体" w:eastAsia="仿宋_GB2312" w:cs="宋体"/>
          <w:kern w:val="0"/>
          <w:sz w:val="24"/>
        </w:rPr>
      </w:pPr>
      <w:r>
        <w:rPr>
          <w:rFonts w:hint="eastAsia" w:ascii="仿宋_GB2312" w:hAnsi="宋体" w:eastAsia="仿宋_GB2312"/>
          <w:bCs/>
          <w:iCs/>
          <w:sz w:val="24"/>
        </w:rPr>
        <w:t>即：投标报价得分=(评标基准价／投标报价)×40</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隶书">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C4F"/>
    <w:rsid w:val="00120A86"/>
    <w:rsid w:val="00147A7C"/>
    <w:rsid w:val="001F4010"/>
    <w:rsid w:val="0033732D"/>
    <w:rsid w:val="0035189E"/>
    <w:rsid w:val="00435923"/>
    <w:rsid w:val="00493876"/>
    <w:rsid w:val="004C54A5"/>
    <w:rsid w:val="00560C03"/>
    <w:rsid w:val="006A16EF"/>
    <w:rsid w:val="006B0EF1"/>
    <w:rsid w:val="00846BEB"/>
    <w:rsid w:val="008E4EC0"/>
    <w:rsid w:val="00923C4F"/>
    <w:rsid w:val="00983204"/>
    <w:rsid w:val="00A3216E"/>
    <w:rsid w:val="00A4686F"/>
    <w:rsid w:val="00AE22BB"/>
    <w:rsid w:val="00B4024D"/>
    <w:rsid w:val="00B40C99"/>
    <w:rsid w:val="00CB1539"/>
    <w:rsid w:val="00CD1E1D"/>
    <w:rsid w:val="00D63468"/>
    <w:rsid w:val="00DB7CF6"/>
    <w:rsid w:val="00E01EDB"/>
    <w:rsid w:val="00E333CD"/>
    <w:rsid w:val="00F220B4"/>
    <w:rsid w:val="0E7C67A8"/>
    <w:rsid w:val="0E851666"/>
    <w:rsid w:val="14A37653"/>
    <w:rsid w:val="1DC50860"/>
    <w:rsid w:val="224316B7"/>
    <w:rsid w:val="22720B91"/>
    <w:rsid w:val="262C1605"/>
    <w:rsid w:val="3460718E"/>
    <w:rsid w:val="35E82E77"/>
    <w:rsid w:val="43B6779B"/>
    <w:rsid w:val="489E0876"/>
    <w:rsid w:val="4CAB22C7"/>
    <w:rsid w:val="5BF96ACF"/>
    <w:rsid w:val="687B2BDA"/>
    <w:rsid w:val="69B06C87"/>
    <w:rsid w:val="6AB54D0F"/>
    <w:rsid w:val="6C6116F1"/>
    <w:rsid w:val="7D0E448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10">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2">
    <w:name w:val="caption"/>
    <w:basedOn w:val="1"/>
    <w:next w:val="1"/>
    <w:qFormat/>
    <w:uiPriority w:val="35"/>
    <w:rPr>
      <w:rFonts w:ascii="Cambria" w:hAnsi="Cambria" w:eastAsia="黑体" w:cs="Times New Roman"/>
      <w:sz w:val="20"/>
      <w:szCs w:val="20"/>
    </w:rPr>
  </w:style>
  <w:style w:type="paragraph" w:styleId="3">
    <w:name w:val="annotation text"/>
    <w:basedOn w:val="1"/>
    <w:link w:val="13"/>
    <w:uiPriority w:val="0"/>
    <w:pPr>
      <w:jc w:val="left"/>
    </w:pPr>
  </w:style>
  <w:style w:type="paragraph" w:styleId="4">
    <w:name w:val="Plain Text"/>
    <w:basedOn w:val="1"/>
    <w:link w:val="17"/>
    <w:uiPriority w:val="0"/>
    <w:rPr>
      <w:rFonts w:ascii="宋体" w:hAnsi="Courier New"/>
      <w:szCs w:val="20"/>
    </w:rPr>
  </w:style>
  <w:style w:type="paragraph" w:styleId="5">
    <w:name w:val="Balloon Text"/>
    <w:basedOn w:val="1"/>
    <w:link w:val="12"/>
    <w:uiPriority w:val="0"/>
    <w:rPr>
      <w:sz w:val="18"/>
      <w:szCs w:val="18"/>
    </w:rPr>
  </w:style>
  <w:style w:type="paragraph" w:styleId="6">
    <w:name w:val="footer"/>
    <w:basedOn w:val="1"/>
    <w:link w:val="15"/>
    <w:uiPriority w:val="0"/>
    <w:pPr>
      <w:tabs>
        <w:tab w:val="center" w:pos="4153"/>
        <w:tab w:val="right" w:pos="8306"/>
      </w:tabs>
      <w:snapToGrid w:val="0"/>
      <w:jc w:val="left"/>
    </w:pPr>
    <w:rPr>
      <w:sz w:val="18"/>
      <w:szCs w:val="18"/>
    </w:rPr>
  </w:style>
  <w:style w:type="paragraph" w:styleId="7">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6"/>
    <w:uiPriority w:val="0"/>
    <w:rPr>
      <w:b/>
      <w:bCs/>
    </w:rPr>
  </w:style>
  <w:style w:type="character" w:styleId="11">
    <w:name w:val="annotation reference"/>
    <w:basedOn w:val="10"/>
    <w:uiPriority w:val="0"/>
    <w:rPr>
      <w:sz w:val="21"/>
      <w:szCs w:val="21"/>
    </w:rPr>
  </w:style>
  <w:style w:type="character" w:customStyle="1" w:styleId="12">
    <w:name w:val="批注框文本 Char"/>
    <w:basedOn w:val="10"/>
    <w:link w:val="5"/>
    <w:uiPriority w:val="0"/>
    <w:rPr>
      <w:rFonts w:ascii="Times New Roman" w:hAnsi="Times New Roman"/>
      <w:kern w:val="2"/>
      <w:sz w:val="18"/>
      <w:szCs w:val="18"/>
    </w:rPr>
  </w:style>
  <w:style w:type="character" w:customStyle="1" w:styleId="13">
    <w:name w:val="批注文字 Char"/>
    <w:basedOn w:val="10"/>
    <w:link w:val="3"/>
    <w:uiPriority w:val="0"/>
    <w:rPr>
      <w:rFonts w:ascii="Times New Roman" w:hAnsi="Times New Roman"/>
      <w:kern w:val="2"/>
      <w:sz w:val="21"/>
      <w:szCs w:val="24"/>
    </w:rPr>
  </w:style>
  <w:style w:type="character" w:customStyle="1" w:styleId="14">
    <w:name w:val="页眉 Char"/>
    <w:basedOn w:val="10"/>
    <w:link w:val="7"/>
    <w:uiPriority w:val="0"/>
    <w:rPr>
      <w:rFonts w:ascii="Times New Roman" w:hAnsi="Times New Roman"/>
      <w:kern w:val="2"/>
      <w:sz w:val="18"/>
      <w:szCs w:val="18"/>
    </w:rPr>
  </w:style>
  <w:style w:type="character" w:customStyle="1" w:styleId="15">
    <w:name w:val="页脚 Char"/>
    <w:basedOn w:val="10"/>
    <w:link w:val="6"/>
    <w:uiPriority w:val="0"/>
    <w:rPr>
      <w:rFonts w:ascii="Times New Roman" w:hAnsi="Times New Roman"/>
      <w:kern w:val="2"/>
      <w:sz w:val="18"/>
      <w:szCs w:val="18"/>
    </w:rPr>
  </w:style>
  <w:style w:type="character" w:customStyle="1" w:styleId="16">
    <w:name w:val="批注主题 Char"/>
    <w:basedOn w:val="13"/>
    <w:link w:val="8"/>
    <w:uiPriority w:val="0"/>
  </w:style>
  <w:style w:type="character" w:customStyle="1" w:styleId="17">
    <w:name w:val="纯文本 Char2"/>
    <w:aliases w:val="普通文字 Char Char Char1,普通文字 Char Char1,普通文字 Char1,纯文本 Char Char1,纯文本 Char Char Char,普通文字 Char Char Char Char Char,普通文字 Char Char Char Char1,小 Char,Texte Char,正 文 1 Char,普通文字1 Char,普通文字2 Char,普通文字3 Char,普通文字4 Char,普通文字5 Char,普通文字6 Char,普通文字7 Char"/>
    <w:link w:val="4"/>
    <w:uiPriority w:val="0"/>
    <w:rPr>
      <w:rFonts w:ascii="宋体" w:hAnsi="Courier New"/>
      <w:kern w:val="2"/>
      <w:sz w:val="21"/>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theme/theme1.xml" Type="http://schemas.openxmlformats.org/officeDocument/2006/relationships/theme"/><Relationship Id="rId4" Target="fontTable.xml" Type="http://schemas.openxmlformats.org/officeDocument/2006/relationships/fontTabl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536</Words>
  <Characters>3060</Characters>
  <Lines>25</Lines>
  <Paragraphs>7</Paragraphs>
  <TotalTime>0</TotalTime>
  <ScaleCrop>false</ScaleCrop>
  <LinksUpToDate>false</LinksUpToDate>
  <CharactersWithSpaces>3589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2019-07-29T08:35:00Z</dcterms:created>
  <dc:creator>Administrator</dc:creator>
  <cp:lastModifiedBy>＞眺望未来-</cp:lastModifiedBy>
  <dcterms:modified xsi:type="dcterms:W3CDTF">2024-01-31T05:10:11Z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184D553951EC4A229B01D01D2CDA59E7_13</vt:lpwstr>
  </property>
</Properties>
</file>