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51" w:rsidRDefault="00F57B3B" w:rsidP="00F57B3B">
      <w:pPr>
        <w:snapToGrid w:val="0"/>
        <w:jc w:val="center"/>
        <w:rPr>
          <w:rFonts w:ascii="仿宋_GB2312" w:eastAsia="仿宋_GB2312" w:hAnsi="仿宋" w:cs="隶书"/>
          <w:b/>
          <w:spacing w:val="-12"/>
          <w:sz w:val="48"/>
          <w:szCs w:val="48"/>
        </w:rPr>
      </w:pPr>
      <w:r w:rsidRPr="00AE05D7">
        <w:rPr>
          <w:rFonts w:ascii="隶书" w:eastAsia="隶书" w:hAnsi="仿宋" w:cs="Arial" w:hint="eastAsia"/>
          <w:spacing w:val="-12"/>
          <w:sz w:val="40"/>
          <w:szCs w:val="48"/>
        </w:rPr>
        <w:t>“深圳</w:t>
      </w:r>
      <w:r w:rsidRPr="00AE05D7">
        <w:rPr>
          <w:rFonts w:ascii="隶书" w:hAnsi="宋体" w:cs="宋体" w:hint="eastAsia"/>
          <w:spacing w:val="-12"/>
          <w:sz w:val="40"/>
          <w:szCs w:val="48"/>
        </w:rPr>
        <w:t>•</w:t>
      </w:r>
      <w:r w:rsidRPr="00AE05D7">
        <w:rPr>
          <w:rFonts w:ascii="隶书" w:eastAsia="隶书" w:hAnsi="仿宋" w:cs="隶书" w:hint="eastAsia"/>
          <w:spacing w:val="-12"/>
          <w:sz w:val="40"/>
          <w:szCs w:val="48"/>
        </w:rPr>
        <w:t>绍兴周”活动项目（竞争性磋商</w:t>
      </w:r>
      <w:r>
        <w:rPr>
          <w:rFonts w:ascii="仿宋_GB2312" w:eastAsia="仿宋_GB2312" w:hAnsi="仿宋" w:cs="隶书" w:hint="eastAsia"/>
          <w:b/>
          <w:spacing w:val="-12"/>
          <w:sz w:val="48"/>
          <w:szCs w:val="48"/>
        </w:rPr>
        <w:t>）</w:t>
      </w:r>
    </w:p>
    <w:p w:rsidR="00203E51" w:rsidRDefault="00203E51">
      <w:pPr>
        <w:spacing w:line="440" w:lineRule="exact"/>
        <w:rPr>
          <w:rFonts w:ascii="仿宋_GB2312" w:eastAsia="仿宋_GB2312" w:hAnsi="新宋体" w:cs="Arial"/>
          <w:b/>
          <w:sz w:val="24"/>
        </w:rPr>
      </w:pPr>
    </w:p>
    <w:p w:rsidR="00203E51" w:rsidRDefault="003C3BBB">
      <w:pPr>
        <w:spacing w:line="440" w:lineRule="exact"/>
        <w:rPr>
          <w:rFonts w:ascii="仿宋_GB2312" w:eastAsia="仿宋_GB2312" w:hAnsi="新宋体" w:cs="Arial"/>
          <w:b/>
          <w:sz w:val="24"/>
        </w:rPr>
      </w:pPr>
      <w:r>
        <w:rPr>
          <w:rFonts w:ascii="仿宋_GB2312" w:eastAsia="仿宋_GB2312" w:hAnsi="新宋体" w:cs="Arial" w:hint="eastAsia"/>
          <w:b/>
          <w:sz w:val="24"/>
        </w:rPr>
        <w:t>一、磋商编号：</w:t>
      </w:r>
      <w:r w:rsidR="00F57B3B">
        <w:rPr>
          <w:rFonts w:ascii="仿宋_GB2312" w:eastAsia="仿宋_GB2312" w:hAnsi="新宋体" w:cs="Arial" w:hint="eastAsia"/>
          <w:b/>
          <w:sz w:val="24"/>
        </w:rPr>
        <w:t>2019-07-0172</w:t>
      </w:r>
    </w:p>
    <w:p w:rsidR="00203E51" w:rsidRDefault="003C3BBB">
      <w:pPr>
        <w:spacing w:line="440" w:lineRule="exact"/>
        <w:rPr>
          <w:rFonts w:ascii="仿宋_GB2312" w:eastAsia="仿宋_GB2312" w:hAnsi="新宋体" w:cs="Arial"/>
          <w:b/>
          <w:sz w:val="24"/>
        </w:rPr>
      </w:pPr>
      <w:r>
        <w:rPr>
          <w:rFonts w:ascii="仿宋_GB2312" w:eastAsia="仿宋_GB2312" w:hAnsi="新宋体" w:cs="Arial" w:hint="eastAsia"/>
          <w:b/>
          <w:sz w:val="24"/>
        </w:rPr>
        <w:t>二、供应商的资格要求</w:t>
      </w:r>
    </w:p>
    <w:p w:rsidR="00203E51" w:rsidRDefault="003C3BBB" w:rsidP="00F57B3B">
      <w:pPr>
        <w:spacing w:line="440" w:lineRule="exact"/>
        <w:ind w:firstLineChars="200" w:firstLine="480"/>
        <w:rPr>
          <w:rFonts w:ascii="仿宋_GB2312" w:eastAsia="仿宋_GB2312" w:hAnsi="新宋体" w:cs="Arial"/>
          <w:sz w:val="24"/>
        </w:rPr>
      </w:pPr>
      <w:r>
        <w:rPr>
          <w:rFonts w:ascii="仿宋_GB2312" w:eastAsia="仿宋_GB2312" w:hAnsi="新宋体" w:cs="Arial" w:hint="eastAsia"/>
          <w:sz w:val="24"/>
        </w:rPr>
        <w:t>1. 符合政府采购法第二十二条之供应商资格规定；</w:t>
      </w:r>
    </w:p>
    <w:p w:rsidR="00203E51" w:rsidRDefault="003C3BBB" w:rsidP="00F57B3B">
      <w:pPr>
        <w:spacing w:line="440" w:lineRule="exact"/>
        <w:ind w:firstLineChars="200" w:firstLine="480"/>
        <w:rPr>
          <w:rFonts w:ascii="仿宋_GB2312" w:eastAsia="仿宋_GB2312" w:hAnsi="新宋体" w:cs="Arial"/>
          <w:sz w:val="24"/>
        </w:rPr>
      </w:pPr>
      <w:r>
        <w:rPr>
          <w:rFonts w:ascii="仿宋_GB2312" w:eastAsia="仿宋_GB2312" w:hAnsi="新宋体" w:cs="Arial" w:hint="eastAsia"/>
          <w:sz w:val="24"/>
        </w:rPr>
        <w:t>2.未被“信用中国”（www. creditchina.gov.cn）、中国政府采购网（www.ccgp.gov.cn）列入失信被执行人、重大税收违法案件当事人名单、政府采购严重违法失信行为记录名单；</w:t>
      </w:r>
    </w:p>
    <w:p w:rsidR="00203E51" w:rsidRDefault="003C3BBB" w:rsidP="00F57B3B">
      <w:pPr>
        <w:spacing w:line="440" w:lineRule="exact"/>
        <w:ind w:firstLineChars="200" w:firstLine="480"/>
        <w:rPr>
          <w:rFonts w:ascii="仿宋_GB2312" w:eastAsia="仿宋_GB2312" w:hAnsi="新宋体" w:cs="Arial"/>
          <w:b/>
          <w:sz w:val="24"/>
        </w:rPr>
      </w:pPr>
      <w:r>
        <w:rPr>
          <w:rFonts w:ascii="仿宋_GB2312" w:eastAsia="仿宋_GB2312" w:hAnsi="新宋体" w:cs="Arial" w:hint="eastAsia"/>
          <w:sz w:val="24"/>
        </w:rPr>
        <w:t>3.不允许联合体投标。</w:t>
      </w:r>
    </w:p>
    <w:p w:rsidR="00203E51" w:rsidRDefault="003C3BBB">
      <w:pPr>
        <w:spacing w:line="440" w:lineRule="exact"/>
        <w:rPr>
          <w:rFonts w:ascii="仿宋_GB2312" w:eastAsia="仿宋_GB2312" w:hAnsi="新宋体" w:cs="Arial"/>
          <w:b/>
          <w:sz w:val="24"/>
        </w:rPr>
      </w:pPr>
      <w:r>
        <w:rPr>
          <w:rFonts w:ascii="仿宋_GB2312" w:eastAsia="仿宋_GB2312" w:hAnsi="新宋体" w:cs="Arial" w:hint="eastAsia"/>
          <w:b/>
          <w:sz w:val="24"/>
        </w:rPr>
        <w:t>三、采购人联系方式：绍兴市科技局,樊青青，0575-88201156。</w:t>
      </w:r>
    </w:p>
    <w:p w:rsidR="00203E51" w:rsidRDefault="003C3BBB">
      <w:pPr>
        <w:spacing w:line="440" w:lineRule="exact"/>
        <w:rPr>
          <w:rFonts w:ascii="仿宋_GB2312" w:eastAsia="仿宋_GB2312" w:hAnsi="新宋体" w:cs="Arial"/>
          <w:b/>
          <w:sz w:val="24"/>
        </w:rPr>
      </w:pPr>
      <w:r>
        <w:rPr>
          <w:rFonts w:ascii="仿宋_GB2312" w:eastAsia="仿宋_GB2312" w:hAnsi="新宋体" w:cs="Arial" w:hint="eastAsia"/>
          <w:b/>
          <w:sz w:val="24"/>
        </w:rPr>
        <w:t>四、 磋商项目范围及要求</w:t>
      </w:r>
    </w:p>
    <w:p w:rsidR="00203E51" w:rsidRDefault="003C3BBB">
      <w:pPr>
        <w:snapToGrid w:val="0"/>
        <w:spacing w:line="440" w:lineRule="exact"/>
        <w:rPr>
          <w:rFonts w:ascii="仿宋_GB2312" w:eastAsia="仿宋_GB2312"/>
          <w:b/>
          <w:sz w:val="24"/>
          <w:szCs w:val="22"/>
        </w:rPr>
      </w:pPr>
      <w:r>
        <w:rPr>
          <w:rFonts w:ascii="仿宋_GB2312" w:eastAsia="仿宋_GB2312" w:hint="eastAsia"/>
          <w:b/>
          <w:sz w:val="24"/>
          <w:szCs w:val="22"/>
          <w:bdr w:val="single" w:sz="4" w:space="0" w:color="auto"/>
        </w:rPr>
        <w:t>01标</w:t>
      </w:r>
      <w:r>
        <w:rPr>
          <w:rFonts w:ascii="仿宋_GB2312" w:eastAsia="仿宋_GB2312" w:hint="eastAsia"/>
          <w:b/>
          <w:sz w:val="24"/>
          <w:szCs w:val="22"/>
        </w:rPr>
        <w:t>“深圳•绍兴周”活动项目</w:t>
      </w:r>
      <w:r w:rsidR="00F57B3B">
        <w:rPr>
          <w:rFonts w:ascii="仿宋_GB2312" w:eastAsia="仿宋_GB2312" w:hint="eastAsia"/>
          <w:b/>
          <w:sz w:val="24"/>
          <w:szCs w:val="22"/>
        </w:rPr>
        <w:t>（预算：</w:t>
      </w:r>
      <w:r w:rsidR="00F57B3B" w:rsidRPr="007B0FDB">
        <w:rPr>
          <w:rFonts w:ascii="仿宋_GB2312" w:eastAsia="仿宋_GB2312"/>
          <w:b/>
          <w:sz w:val="24"/>
          <w:szCs w:val="22"/>
        </w:rPr>
        <w:t>1984.77</w:t>
      </w:r>
      <w:r w:rsidR="00F57B3B">
        <w:rPr>
          <w:rFonts w:ascii="仿宋_GB2312" w:eastAsia="仿宋_GB2312"/>
          <w:b/>
          <w:sz w:val="24"/>
          <w:szCs w:val="22"/>
        </w:rPr>
        <w:t>万元</w:t>
      </w:r>
      <w:r w:rsidR="00F57B3B">
        <w:rPr>
          <w:rFonts w:ascii="仿宋_GB2312" w:eastAsia="仿宋_GB2312" w:hint="eastAsia"/>
          <w:b/>
          <w:sz w:val="24"/>
          <w:szCs w:val="22"/>
        </w:rPr>
        <w:t>）</w:t>
      </w:r>
    </w:p>
    <w:p w:rsidR="00203E51" w:rsidRDefault="003C3BBB">
      <w:pPr>
        <w:spacing w:line="440" w:lineRule="exact"/>
        <w:rPr>
          <w:rFonts w:ascii="仿宋_GB2312" w:eastAsia="仿宋_GB2312" w:hAnsi="仿宋"/>
          <w:b/>
          <w:sz w:val="24"/>
        </w:rPr>
      </w:pPr>
      <w:bookmarkStart w:id="0" w:name="_Toc2476"/>
      <w:bookmarkStart w:id="1" w:name="_Toc81372964"/>
      <w:bookmarkStart w:id="2" w:name="_Toc81372787"/>
      <w:bookmarkStart w:id="3" w:name="_Toc80157775"/>
      <w:bookmarkStart w:id="4" w:name="_Toc84325981"/>
      <w:r>
        <w:rPr>
          <w:rFonts w:ascii="仿宋_GB2312" w:eastAsia="仿宋_GB2312" w:hAnsi="仿宋" w:hint="eastAsia"/>
          <w:b/>
          <w:sz w:val="24"/>
        </w:rPr>
        <w:t>【一】项目背景</w:t>
      </w:r>
      <w:bookmarkStart w:id="5" w:name="_Toc17521"/>
      <w:bookmarkEnd w:id="0"/>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为推动与深圳的全面合作，围绕念好“两业经”、唱好“双城计”、打造“活力城”总体部署，着力推进与深圳更宽领域、更深层次的对接合作，营造绍兴深度对接改革开放先行区、承接粤港澳大湾区优质资源的浓厚氛围。</w:t>
      </w:r>
    </w:p>
    <w:p w:rsidR="00203E51" w:rsidRDefault="003C3BBB">
      <w:pPr>
        <w:spacing w:line="440" w:lineRule="exact"/>
        <w:rPr>
          <w:rFonts w:ascii="仿宋_GB2312" w:eastAsia="仿宋_GB2312" w:hAnsi="仿宋"/>
          <w:b/>
          <w:sz w:val="24"/>
        </w:rPr>
      </w:pPr>
      <w:r>
        <w:rPr>
          <w:rFonts w:ascii="仿宋_GB2312" w:eastAsia="仿宋_GB2312" w:hAnsi="仿宋" w:hint="eastAsia"/>
          <w:b/>
          <w:sz w:val="24"/>
        </w:rPr>
        <w:t>【二】活动主题</w:t>
      </w:r>
    </w:p>
    <w:p w:rsidR="00203E51" w:rsidRDefault="003C3BBB">
      <w:pPr>
        <w:spacing w:line="440" w:lineRule="exact"/>
        <w:ind w:firstLineChars="200" w:firstLine="480"/>
        <w:rPr>
          <w:rFonts w:ascii="仿宋_GB2312" w:eastAsia="仿宋_GB2312" w:hAnsi="仿宋"/>
          <w:sz w:val="24"/>
        </w:rPr>
      </w:pPr>
      <w:r>
        <w:rPr>
          <w:rFonts w:ascii="仿宋_GB2312" w:eastAsia="仿宋_GB2312" w:hAnsi="仿宋" w:hint="eastAsia"/>
          <w:sz w:val="24"/>
        </w:rPr>
        <w:t xml:space="preserve"> 创新发展  创赢未来</w:t>
      </w:r>
    </w:p>
    <w:p w:rsidR="00203E51" w:rsidRDefault="003C3BBB">
      <w:pPr>
        <w:spacing w:line="440" w:lineRule="exact"/>
        <w:rPr>
          <w:rFonts w:ascii="仿宋_GB2312" w:eastAsia="仿宋_GB2312" w:hAnsi="仿宋"/>
          <w:b/>
          <w:sz w:val="24"/>
        </w:rPr>
      </w:pPr>
      <w:r>
        <w:rPr>
          <w:rFonts w:ascii="仿宋_GB2312" w:eastAsia="仿宋_GB2312" w:hAnsi="仿宋" w:hint="eastAsia"/>
          <w:b/>
          <w:sz w:val="24"/>
        </w:rPr>
        <w:t>【三】活动内容</w:t>
      </w:r>
    </w:p>
    <w:p w:rsidR="00203E51" w:rsidRDefault="003C3B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仿宋_GB2312" w:eastAsia="仿宋_GB2312" w:hAnsi="仿宋" w:cs="宋体"/>
          <w:color w:val="000000" w:themeColor="text1"/>
          <w:sz w:val="24"/>
        </w:rPr>
      </w:pPr>
      <w:r>
        <w:rPr>
          <w:rFonts w:ascii="仿宋_GB2312" w:eastAsia="仿宋_GB2312" w:hAnsi="仿宋" w:cs="宋体" w:hint="eastAsia"/>
          <w:color w:val="000000" w:themeColor="text1"/>
          <w:sz w:val="24"/>
        </w:rPr>
        <w:t>（1）“深圳</w:t>
      </w:r>
      <w:r>
        <w:rPr>
          <w:rFonts w:ascii="仿宋_GB2312" w:eastAsiaTheme="minorEastAsia" w:hAnsiTheme="minorEastAsia" w:cs="宋体" w:hint="eastAsia"/>
          <w:color w:val="000000" w:themeColor="text1"/>
          <w:sz w:val="24"/>
        </w:rPr>
        <w:t>•</w:t>
      </w:r>
      <w:r>
        <w:rPr>
          <w:rFonts w:ascii="仿宋_GB2312" w:eastAsia="仿宋_GB2312" w:hAnsi="仿宋" w:cs="宋体" w:hint="eastAsia"/>
          <w:color w:val="000000" w:themeColor="text1"/>
          <w:sz w:val="24"/>
        </w:rPr>
        <w:t>绍兴周”活动开幕式暨主旨论坛和活动公共保障部分</w:t>
      </w:r>
    </w:p>
    <w:p w:rsidR="00203E51" w:rsidRDefault="003C3B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仿宋_GB2312" w:eastAsia="仿宋_GB2312" w:hAnsi="仿宋" w:cs="宋体"/>
          <w:color w:val="000000" w:themeColor="text1"/>
          <w:sz w:val="24"/>
        </w:rPr>
      </w:pPr>
      <w:r>
        <w:rPr>
          <w:rFonts w:ascii="仿宋_GB2312" w:eastAsia="仿宋_GB2312" w:hAnsi="仿宋" w:cs="宋体" w:hint="eastAsia"/>
          <w:color w:val="000000" w:themeColor="text1"/>
          <w:sz w:val="24"/>
        </w:rPr>
        <w:t>（2）绍兴美食文化展；</w:t>
      </w:r>
    </w:p>
    <w:p w:rsidR="00203E51" w:rsidRDefault="003C3B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仿宋_GB2312" w:eastAsia="仿宋_GB2312" w:hAnsi="仿宋" w:cs="宋体"/>
          <w:color w:val="000000" w:themeColor="text1"/>
          <w:sz w:val="24"/>
        </w:rPr>
      </w:pPr>
      <w:r>
        <w:rPr>
          <w:rFonts w:ascii="仿宋_GB2312" w:eastAsia="仿宋_GB2312" w:hAnsi="仿宋" w:cs="宋体" w:hint="eastAsia"/>
          <w:color w:val="000000" w:themeColor="text1"/>
          <w:sz w:val="24"/>
        </w:rPr>
        <w:t>（3）2019“魅力绍兴”博览会特色优势产业展区</w:t>
      </w:r>
    </w:p>
    <w:p w:rsidR="00203E51" w:rsidRDefault="003C3B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仿宋_GB2312" w:eastAsia="仿宋_GB2312" w:hAnsi="仿宋" w:cs="宋体"/>
          <w:color w:val="000000" w:themeColor="text1"/>
          <w:sz w:val="24"/>
        </w:rPr>
      </w:pPr>
      <w:r>
        <w:rPr>
          <w:rFonts w:ascii="仿宋_GB2312" w:eastAsia="仿宋_GB2312" w:hAnsi="仿宋" w:cs="宋体" w:hint="eastAsia"/>
          <w:color w:val="000000" w:themeColor="text1"/>
          <w:sz w:val="24"/>
        </w:rPr>
        <w:t>（4）2019“魅力绍兴”博览会品质农业展区</w:t>
      </w:r>
    </w:p>
    <w:p w:rsidR="00203E51" w:rsidRDefault="003C3B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仿宋_GB2312" w:eastAsia="仿宋_GB2312" w:hAnsi="仿宋" w:cs="宋体"/>
          <w:color w:val="000000" w:themeColor="text1"/>
          <w:sz w:val="24"/>
        </w:rPr>
      </w:pPr>
      <w:r>
        <w:rPr>
          <w:rFonts w:ascii="仿宋_GB2312" w:eastAsia="仿宋_GB2312" w:hAnsi="仿宋" w:cs="宋体" w:hint="eastAsia"/>
          <w:color w:val="000000" w:themeColor="text1"/>
          <w:sz w:val="24"/>
        </w:rPr>
        <w:t>（5）2019“魅力绍兴”博览会文创产业展区、</w:t>
      </w:r>
    </w:p>
    <w:p w:rsidR="00203E51" w:rsidRDefault="003C3B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仿宋_GB2312" w:eastAsia="仿宋_GB2312" w:hAnsi="仿宋" w:cs="宋体"/>
          <w:color w:val="000000" w:themeColor="text1"/>
          <w:sz w:val="24"/>
        </w:rPr>
      </w:pPr>
      <w:r>
        <w:rPr>
          <w:rFonts w:ascii="仿宋_GB2312" w:eastAsia="仿宋_GB2312" w:hAnsi="仿宋" w:cs="宋体" w:hint="eastAsia"/>
          <w:color w:val="000000" w:themeColor="text1"/>
          <w:sz w:val="24"/>
        </w:rPr>
        <w:t>（6）绍兴文化旅游推介会</w:t>
      </w:r>
    </w:p>
    <w:p w:rsidR="00203E51" w:rsidRDefault="003C3B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仿宋_GB2312" w:eastAsia="仿宋_GB2312" w:hAnsi="仿宋" w:cs="Helvetica Neue"/>
          <w:color w:val="000000" w:themeColor="text1"/>
          <w:kern w:val="0"/>
          <w:sz w:val="24"/>
        </w:rPr>
      </w:pPr>
      <w:r>
        <w:rPr>
          <w:rFonts w:ascii="仿宋_GB2312" w:eastAsia="仿宋_GB2312" w:hAnsi="仿宋" w:hint="eastAsia"/>
          <w:color w:val="000000" w:themeColor="text1"/>
          <w:sz w:val="24"/>
        </w:rPr>
        <w:t>（7）“新产业 新动能 新未来”——2019绍兴智能制造产业（深圳）推介会</w:t>
      </w:r>
    </w:p>
    <w:p w:rsidR="00203E51" w:rsidRDefault="003C3B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仿宋_GB2312" w:eastAsia="仿宋_GB2312" w:hAnsi="仿宋"/>
          <w:color w:val="000000" w:themeColor="text1"/>
          <w:sz w:val="24"/>
        </w:rPr>
      </w:pPr>
      <w:r>
        <w:rPr>
          <w:rFonts w:ascii="仿宋_GB2312" w:eastAsia="仿宋_GB2312" w:hAnsi="仿宋" w:hint="eastAsia"/>
          <w:color w:val="000000" w:themeColor="text1"/>
          <w:sz w:val="24"/>
        </w:rPr>
        <w:t>（8）2019中国</w:t>
      </w:r>
      <w:r>
        <w:rPr>
          <w:rFonts w:ascii="仿宋_GB2312" w:eastAsiaTheme="minorEastAsia" w:hAnsiTheme="minorEastAsia" w:hint="eastAsia"/>
          <w:color w:val="000000" w:themeColor="text1"/>
          <w:sz w:val="24"/>
        </w:rPr>
        <w:t>•</w:t>
      </w:r>
      <w:r>
        <w:rPr>
          <w:rFonts w:ascii="仿宋_GB2312" w:eastAsia="仿宋_GB2312" w:hAnsi="仿宋" w:hint="eastAsia"/>
          <w:color w:val="000000" w:themeColor="text1"/>
          <w:sz w:val="24"/>
        </w:rPr>
        <w:t>绍兴数字经济创业大赛半决赛</w:t>
      </w:r>
    </w:p>
    <w:p w:rsidR="00203E51" w:rsidRDefault="003C3B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仿宋_GB2312" w:eastAsia="仿宋_GB2312" w:hAnsi="仿宋"/>
          <w:color w:val="000000" w:themeColor="text1"/>
          <w:sz w:val="24"/>
        </w:rPr>
      </w:pPr>
      <w:r>
        <w:rPr>
          <w:rFonts w:ascii="仿宋_GB2312" w:eastAsia="仿宋_GB2312" w:hAnsi="仿宋" w:cs="宋体" w:hint="eastAsia"/>
          <w:color w:val="000000" w:themeColor="text1"/>
          <w:sz w:val="24"/>
        </w:rPr>
        <w:t>（9）“活力绍兴</w:t>
      </w:r>
      <w:r>
        <w:rPr>
          <w:rFonts w:ascii="仿宋_GB2312" w:eastAsiaTheme="minorEastAsia" w:hAnsiTheme="minorEastAsia" w:hint="eastAsia"/>
          <w:color w:val="000000" w:themeColor="text1"/>
          <w:sz w:val="24"/>
        </w:rPr>
        <w:t>•</w:t>
      </w:r>
      <w:r>
        <w:rPr>
          <w:rFonts w:ascii="仿宋_GB2312" w:eastAsia="仿宋_GB2312" w:hAnsi="仿宋" w:hint="eastAsia"/>
          <w:color w:val="000000" w:themeColor="text1"/>
          <w:sz w:val="24"/>
        </w:rPr>
        <w:t>智引全球”秋季专列启动仪式</w:t>
      </w:r>
    </w:p>
    <w:p w:rsidR="00203E51" w:rsidRDefault="003C3B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仿宋_GB2312" w:eastAsia="仿宋_GB2312" w:hAnsi="仿宋"/>
          <w:b/>
          <w:sz w:val="24"/>
        </w:rPr>
      </w:pPr>
      <w:r>
        <w:rPr>
          <w:rFonts w:ascii="仿宋_GB2312" w:eastAsia="仿宋_GB2312" w:hAnsi="仿宋" w:hint="eastAsia"/>
          <w:b/>
          <w:sz w:val="24"/>
        </w:rPr>
        <w:t>【四】磋商项目清单</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35"/>
        <w:gridCol w:w="4414"/>
        <w:gridCol w:w="1606"/>
      </w:tblGrid>
      <w:tr w:rsidR="00203E51">
        <w:trPr>
          <w:jc w:val="center"/>
        </w:trPr>
        <w:tc>
          <w:tcPr>
            <w:tcW w:w="710" w:type="dxa"/>
            <w:vAlign w:val="center"/>
          </w:tcPr>
          <w:p w:rsidR="00203E51" w:rsidRDefault="003C3BBB">
            <w:pPr>
              <w:spacing w:line="360" w:lineRule="exact"/>
              <w:jc w:val="center"/>
              <w:rPr>
                <w:rFonts w:ascii="仿宋_GB2312" w:eastAsia="仿宋_GB2312" w:hAnsi="仿宋" w:cs="宋体"/>
                <w:b/>
                <w:szCs w:val="21"/>
              </w:rPr>
            </w:pPr>
            <w:r>
              <w:rPr>
                <w:rFonts w:ascii="仿宋_GB2312" w:eastAsia="仿宋_GB2312" w:hAnsi="仿宋" w:cs="宋体" w:hint="eastAsia"/>
                <w:b/>
                <w:szCs w:val="21"/>
              </w:rPr>
              <w:t>序号</w:t>
            </w:r>
          </w:p>
        </w:tc>
        <w:tc>
          <w:tcPr>
            <w:tcW w:w="3035" w:type="dxa"/>
            <w:vAlign w:val="center"/>
          </w:tcPr>
          <w:p w:rsidR="00203E51" w:rsidRDefault="003C3BBB">
            <w:pPr>
              <w:spacing w:line="360" w:lineRule="exact"/>
              <w:jc w:val="center"/>
              <w:rPr>
                <w:rFonts w:ascii="仿宋_GB2312" w:eastAsia="仿宋_GB2312" w:hAnsi="仿宋" w:cs="宋体"/>
                <w:b/>
                <w:szCs w:val="21"/>
              </w:rPr>
            </w:pPr>
            <w:r>
              <w:rPr>
                <w:rFonts w:ascii="仿宋_GB2312" w:eastAsia="仿宋_GB2312" w:hAnsi="仿宋" w:cs="宋体" w:hint="eastAsia"/>
                <w:b/>
                <w:szCs w:val="21"/>
              </w:rPr>
              <w:t>单位</w:t>
            </w:r>
          </w:p>
        </w:tc>
        <w:tc>
          <w:tcPr>
            <w:tcW w:w="4414" w:type="dxa"/>
            <w:vAlign w:val="center"/>
          </w:tcPr>
          <w:p w:rsidR="00203E51" w:rsidRDefault="003C3BBB">
            <w:pPr>
              <w:spacing w:line="360" w:lineRule="exact"/>
              <w:jc w:val="center"/>
              <w:rPr>
                <w:rFonts w:ascii="仿宋_GB2312" w:eastAsia="仿宋_GB2312" w:hAnsi="仿宋" w:cs="宋体"/>
                <w:b/>
                <w:szCs w:val="21"/>
              </w:rPr>
            </w:pPr>
            <w:r>
              <w:rPr>
                <w:rFonts w:ascii="仿宋_GB2312" w:eastAsia="仿宋_GB2312" w:hAnsi="仿宋" w:cs="宋体" w:hint="eastAsia"/>
                <w:b/>
                <w:szCs w:val="21"/>
              </w:rPr>
              <w:t>活动内容</w:t>
            </w:r>
          </w:p>
        </w:tc>
        <w:tc>
          <w:tcPr>
            <w:tcW w:w="1606" w:type="dxa"/>
            <w:vAlign w:val="center"/>
          </w:tcPr>
          <w:p w:rsidR="00203E51" w:rsidRDefault="003C3BBB">
            <w:pPr>
              <w:spacing w:line="360" w:lineRule="exact"/>
              <w:jc w:val="center"/>
              <w:rPr>
                <w:rFonts w:ascii="仿宋_GB2312" w:eastAsia="仿宋_GB2312" w:hAnsi="仿宋" w:cs="宋体"/>
                <w:b/>
                <w:szCs w:val="21"/>
              </w:rPr>
            </w:pPr>
            <w:r>
              <w:rPr>
                <w:rFonts w:ascii="仿宋_GB2312" w:eastAsia="仿宋_GB2312" w:hAnsi="仿宋" w:cs="宋体" w:hint="eastAsia"/>
                <w:b/>
                <w:szCs w:val="21"/>
              </w:rPr>
              <w:t>预算金额</w:t>
            </w:r>
          </w:p>
          <w:p w:rsidR="00203E51" w:rsidRDefault="003C3BBB">
            <w:pPr>
              <w:spacing w:line="360" w:lineRule="exact"/>
              <w:jc w:val="center"/>
              <w:rPr>
                <w:rFonts w:ascii="仿宋_GB2312" w:eastAsia="仿宋_GB2312" w:hAnsi="仿宋" w:cs="宋体"/>
                <w:b/>
                <w:szCs w:val="21"/>
              </w:rPr>
            </w:pPr>
            <w:r>
              <w:rPr>
                <w:rFonts w:ascii="仿宋_GB2312" w:eastAsia="仿宋_GB2312" w:hAnsi="仿宋" w:cs="宋体" w:hint="eastAsia"/>
                <w:b/>
                <w:szCs w:val="21"/>
              </w:rPr>
              <w:t>（万元）</w:t>
            </w:r>
          </w:p>
        </w:tc>
      </w:tr>
      <w:tr w:rsidR="00203E51">
        <w:trPr>
          <w:jc w:val="center"/>
        </w:trPr>
        <w:tc>
          <w:tcPr>
            <w:tcW w:w="710" w:type="dxa"/>
            <w:vAlign w:val="center"/>
          </w:tcPr>
          <w:p w:rsidR="00203E51" w:rsidRDefault="003C3BBB">
            <w:pPr>
              <w:spacing w:line="360" w:lineRule="exact"/>
              <w:jc w:val="center"/>
              <w:rPr>
                <w:rFonts w:ascii="仿宋_GB2312" w:eastAsia="仿宋_GB2312" w:hAnsi="仿宋" w:cs="宋体"/>
                <w:szCs w:val="21"/>
              </w:rPr>
            </w:pPr>
            <w:r>
              <w:rPr>
                <w:rFonts w:ascii="仿宋_GB2312" w:eastAsia="仿宋_GB2312" w:hAnsi="仿宋" w:cs="宋体" w:hint="eastAsia"/>
                <w:szCs w:val="21"/>
              </w:rPr>
              <w:t>1</w:t>
            </w:r>
          </w:p>
        </w:tc>
        <w:tc>
          <w:tcPr>
            <w:tcW w:w="3035" w:type="dxa"/>
            <w:vAlign w:val="center"/>
          </w:tcPr>
          <w:p w:rsidR="00203E51" w:rsidRDefault="003C3BBB">
            <w:pPr>
              <w:spacing w:line="360" w:lineRule="exact"/>
              <w:jc w:val="center"/>
              <w:rPr>
                <w:rFonts w:ascii="仿宋_GB2312" w:eastAsia="仿宋_GB2312" w:hAnsi="仿宋" w:cs="宋体"/>
                <w:szCs w:val="21"/>
              </w:rPr>
            </w:pPr>
            <w:r>
              <w:rPr>
                <w:rFonts w:ascii="仿宋_GB2312" w:eastAsia="仿宋_GB2312" w:hAnsi="仿宋" w:cs="宋体" w:hint="eastAsia"/>
                <w:szCs w:val="21"/>
              </w:rPr>
              <w:t>绍兴市科学技术局</w:t>
            </w:r>
          </w:p>
        </w:tc>
        <w:tc>
          <w:tcPr>
            <w:tcW w:w="4414" w:type="dxa"/>
            <w:vAlign w:val="center"/>
          </w:tcPr>
          <w:p w:rsidR="00203E51" w:rsidRDefault="003C3BBB">
            <w:pPr>
              <w:adjustRightInd w:val="0"/>
              <w:snapToGrid w:val="0"/>
              <w:spacing w:line="360" w:lineRule="exact"/>
              <w:jc w:val="center"/>
              <w:rPr>
                <w:rFonts w:ascii="仿宋_GB2312" w:eastAsia="仿宋_GB2312" w:hAnsi="仿宋" w:cs="宋体"/>
                <w:szCs w:val="21"/>
              </w:rPr>
            </w:pPr>
            <w:r>
              <w:rPr>
                <w:rFonts w:ascii="仿宋_GB2312" w:eastAsia="仿宋_GB2312" w:hAnsi="仿宋" w:hint="eastAsia"/>
                <w:color w:val="000000" w:themeColor="text1"/>
                <w:szCs w:val="21"/>
              </w:rPr>
              <w:t>“深圳</w:t>
            </w:r>
            <w:r>
              <w:rPr>
                <w:rFonts w:ascii="仿宋_GB2312" w:eastAsiaTheme="minorEastAsia" w:hAnsiTheme="minorEastAsia" w:hint="eastAsia"/>
                <w:color w:val="000000" w:themeColor="text1"/>
                <w:szCs w:val="21"/>
              </w:rPr>
              <w:t>•</w:t>
            </w:r>
            <w:r>
              <w:rPr>
                <w:rFonts w:ascii="仿宋_GB2312" w:eastAsia="仿宋_GB2312" w:hAnsi="仿宋" w:hint="eastAsia"/>
                <w:color w:val="000000" w:themeColor="text1"/>
                <w:szCs w:val="21"/>
              </w:rPr>
              <w:t>绍兴周”活动开幕式暨主旨论坛和“深</w:t>
            </w:r>
            <w:r>
              <w:rPr>
                <w:rFonts w:ascii="仿宋_GB2312" w:eastAsia="仿宋_GB2312" w:hAnsi="仿宋" w:hint="eastAsia"/>
                <w:color w:val="000000" w:themeColor="text1"/>
                <w:szCs w:val="21"/>
              </w:rPr>
              <w:lastRenderedPageBreak/>
              <w:t>圳</w:t>
            </w:r>
            <w:r>
              <w:rPr>
                <w:rFonts w:ascii="仿宋_GB2312" w:eastAsiaTheme="minorEastAsia" w:hAnsiTheme="minorEastAsia" w:hint="eastAsia"/>
                <w:color w:val="000000" w:themeColor="text1"/>
                <w:szCs w:val="21"/>
              </w:rPr>
              <w:t>•</w:t>
            </w:r>
            <w:r>
              <w:rPr>
                <w:rFonts w:ascii="仿宋_GB2312" w:eastAsia="仿宋_GB2312" w:hAnsi="仿宋" w:hint="eastAsia"/>
                <w:color w:val="000000" w:themeColor="text1"/>
                <w:szCs w:val="21"/>
              </w:rPr>
              <w:t>绍兴周”活动公共保障部分</w:t>
            </w:r>
          </w:p>
        </w:tc>
        <w:tc>
          <w:tcPr>
            <w:tcW w:w="1606" w:type="dxa"/>
            <w:vAlign w:val="center"/>
          </w:tcPr>
          <w:p w:rsidR="00203E51" w:rsidRDefault="003C3BBB">
            <w:pPr>
              <w:spacing w:line="360" w:lineRule="exact"/>
              <w:jc w:val="center"/>
              <w:rPr>
                <w:rFonts w:ascii="仿宋_GB2312" w:eastAsia="仿宋_GB2312" w:hAnsi="仿宋" w:cs="宋体"/>
                <w:szCs w:val="21"/>
              </w:rPr>
            </w:pPr>
            <w:r>
              <w:rPr>
                <w:rFonts w:ascii="仿宋_GB2312" w:eastAsia="仿宋_GB2312" w:hAnsi="仿宋" w:cs="宋体" w:hint="eastAsia"/>
                <w:szCs w:val="21"/>
              </w:rPr>
              <w:lastRenderedPageBreak/>
              <w:t>1259.12</w:t>
            </w:r>
          </w:p>
        </w:tc>
      </w:tr>
      <w:tr w:rsidR="00203E51">
        <w:trPr>
          <w:jc w:val="center"/>
        </w:trPr>
        <w:tc>
          <w:tcPr>
            <w:tcW w:w="710" w:type="dxa"/>
            <w:vAlign w:val="center"/>
          </w:tcPr>
          <w:p w:rsidR="00203E51" w:rsidRDefault="003C3BBB">
            <w:pPr>
              <w:spacing w:line="360" w:lineRule="exact"/>
              <w:jc w:val="center"/>
              <w:rPr>
                <w:rFonts w:ascii="仿宋_GB2312" w:eastAsia="仿宋_GB2312" w:hAnsi="仿宋" w:cs="宋体"/>
                <w:szCs w:val="21"/>
              </w:rPr>
            </w:pPr>
            <w:r>
              <w:rPr>
                <w:rFonts w:ascii="仿宋_GB2312" w:eastAsia="仿宋_GB2312" w:hAnsi="仿宋" w:cs="宋体" w:hint="eastAsia"/>
                <w:szCs w:val="21"/>
              </w:rPr>
              <w:lastRenderedPageBreak/>
              <w:t>2</w:t>
            </w:r>
          </w:p>
        </w:tc>
        <w:tc>
          <w:tcPr>
            <w:tcW w:w="3035" w:type="dxa"/>
            <w:vAlign w:val="center"/>
          </w:tcPr>
          <w:p w:rsidR="00203E51" w:rsidRDefault="003C3BBB">
            <w:pPr>
              <w:spacing w:line="360" w:lineRule="exact"/>
              <w:jc w:val="center"/>
              <w:rPr>
                <w:rFonts w:ascii="仿宋_GB2312" w:eastAsia="仿宋_GB2312" w:hAnsi="仿宋" w:cs="宋体"/>
                <w:szCs w:val="21"/>
              </w:rPr>
            </w:pPr>
            <w:r>
              <w:rPr>
                <w:rFonts w:ascii="仿宋_GB2312" w:eastAsia="仿宋_GB2312" w:hAnsi="仿宋" w:cs="宋体" w:hint="eastAsia"/>
                <w:szCs w:val="21"/>
              </w:rPr>
              <w:t>绍兴市商务局</w:t>
            </w:r>
          </w:p>
        </w:tc>
        <w:tc>
          <w:tcPr>
            <w:tcW w:w="4414" w:type="dxa"/>
            <w:vAlign w:val="center"/>
          </w:tcPr>
          <w:p w:rsidR="00203E51" w:rsidRDefault="003C3BBB">
            <w:pPr>
              <w:adjustRightInd w:val="0"/>
              <w:snapToGrid w:val="0"/>
              <w:spacing w:line="360" w:lineRule="exact"/>
              <w:jc w:val="center"/>
              <w:rPr>
                <w:rFonts w:ascii="仿宋_GB2312" w:eastAsia="仿宋_GB2312" w:hAnsi="仿宋" w:cs="宋体"/>
                <w:szCs w:val="21"/>
              </w:rPr>
            </w:pPr>
            <w:r>
              <w:rPr>
                <w:rFonts w:ascii="仿宋_GB2312" w:eastAsia="仿宋_GB2312" w:hAnsi="仿宋" w:cs="宋体" w:hint="eastAsia"/>
                <w:color w:val="000000" w:themeColor="text1"/>
                <w:sz w:val="24"/>
              </w:rPr>
              <w:t>绍兴美食文化展</w:t>
            </w:r>
          </w:p>
        </w:tc>
        <w:tc>
          <w:tcPr>
            <w:tcW w:w="1606" w:type="dxa"/>
            <w:vAlign w:val="center"/>
          </w:tcPr>
          <w:p w:rsidR="00203E51" w:rsidRDefault="003C3BBB">
            <w:pPr>
              <w:spacing w:line="360" w:lineRule="exact"/>
              <w:jc w:val="center"/>
              <w:rPr>
                <w:rFonts w:ascii="仿宋_GB2312" w:eastAsia="仿宋_GB2312" w:hAnsi="仿宋" w:cs="宋体"/>
                <w:szCs w:val="21"/>
              </w:rPr>
            </w:pPr>
            <w:r>
              <w:rPr>
                <w:rFonts w:ascii="仿宋_GB2312" w:eastAsia="仿宋_GB2312" w:hAnsi="仿宋" w:cs="宋体" w:hint="eastAsia"/>
                <w:szCs w:val="21"/>
              </w:rPr>
              <w:t>118.25</w:t>
            </w:r>
          </w:p>
        </w:tc>
      </w:tr>
      <w:tr w:rsidR="00203E51">
        <w:trPr>
          <w:jc w:val="center"/>
        </w:trPr>
        <w:tc>
          <w:tcPr>
            <w:tcW w:w="710" w:type="dxa"/>
            <w:vAlign w:val="center"/>
          </w:tcPr>
          <w:p w:rsidR="00203E51" w:rsidRDefault="003C3BBB">
            <w:pPr>
              <w:spacing w:line="360" w:lineRule="exact"/>
              <w:jc w:val="center"/>
              <w:rPr>
                <w:rFonts w:ascii="仿宋_GB2312" w:eastAsia="仿宋_GB2312" w:hAnsi="仿宋" w:cs="宋体"/>
                <w:szCs w:val="21"/>
              </w:rPr>
            </w:pPr>
            <w:r>
              <w:rPr>
                <w:rFonts w:ascii="仿宋_GB2312" w:eastAsia="仿宋_GB2312" w:hAnsi="仿宋" w:cs="宋体" w:hint="eastAsia"/>
                <w:szCs w:val="21"/>
              </w:rPr>
              <w:t>3</w:t>
            </w:r>
          </w:p>
        </w:tc>
        <w:tc>
          <w:tcPr>
            <w:tcW w:w="3035" w:type="dxa"/>
            <w:vAlign w:val="center"/>
          </w:tcPr>
          <w:p w:rsidR="00203E51" w:rsidRDefault="003C3BBB">
            <w:pPr>
              <w:spacing w:line="360" w:lineRule="exact"/>
              <w:jc w:val="center"/>
              <w:rPr>
                <w:rFonts w:ascii="仿宋_GB2312" w:eastAsia="仿宋_GB2312" w:hAnsi="仿宋" w:cs="宋体"/>
                <w:szCs w:val="21"/>
              </w:rPr>
            </w:pPr>
            <w:r>
              <w:rPr>
                <w:rFonts w:ascii="仿宋_GB2312" w:eastAsia="仿宋_GB2312" w:hAnsi="仿宋" w:cs="宋体" w:hint="eastAsia"/>
                <w:szCs w:val="21"/>
              </w:rPr>
              <w:t>绍兴市经济和信息化局</w:t>
            </w:r>
          </w:p>
        </w:tc>
        <w:tc>
          <w:tcPr>
            <w:tcW w:w="4414" w:type="dxa"/>
            <w:vAlign w:val="center"/>
          </w:tcPr>
          <w:p w:rsidR="00203E51" w:rsidRDefault="003C3BBB">
            <w:pPr>
              <w:spacing w:line="360" w:lineRule="exact"/>
              <w:jc w:val="center"/>
              <w:rPr>
                <w:rFonts w:ascii="仿宋_GB2312" w:eastAsia="仿宋_GB2312" w:hAnsi="仿宋" w:cs="宋体"/>
                <w:szCs w:val="21"/>
              </w:rPr>
            </w:pPr>
            <w:r>
              <w:rPr>
                <w:rFonts w:ascii="仿宋_GB2312" w:eastAsia="仿宋_GB2312" w:hAnsi="仿宋" w:cs="宋体" w:hint="eastAsia"/>
                <w:szCs w:val="21"/>
              </w:rPr>
              <w:t>2019“魅力绍兴”博览会特色优势产业展区</w:t>
            </w:r>
          </w:p>
        </w:tc>
        <w:tc>
          <w:tcPr>
            <w:tcW w:w="1606" w:type="dxa"/>
            <w:vAlign w:val="center"/>
          </w:tcPr>
          <w:p w:rsidR="00203E51" w:rsidRDefault="003C3BBB">
            <w:pPr>
              <w:spacing w:line="360" w:lineRule="exact"/>
              <w:jc w:val="center"/>
              <w:rPr>
                <w:rFonts w:ascii="仿宋_GB2312" w:eastAsia="仿宋_GB2312" w:hAnsi="仿宋" w:cs="宋体"/>
                <w:szCs w:val="21"/>
              </w:rPr>
            </w:pPr>
            <w:r>
              <w:rPr>
                <w:rFonts w:ascii="仿宋_GB2312" w:eastAsia="仿宋_GB2312" w:hAnsi="仿宋" w:cs="宋体" w:hint="eastAsia"/>
                <w:szCs w:val="21"/>
              </w:rPr>
              <w:t>350.45</w:t>
            </w:r>
          </w:p>
        </w:tc>
      </w:tr>
      <w:tr w:rsidR="00203E51">
        <w:trPr>
          <w:jc w:val="center"/>
        </w:trPr>
        <w:tc>
          <w:tcPr>
            <w:tcW w:w="710" w:type="dxa"/>
            <w:vAlign w:val="center"/>
          </w:tcPr>
          <w:p w:rsidR="00203E51" w:rsidRDefault="003C3BBB">
            <w:pPr>
              <w:spacing w:line="360" w:lineRule="exact"/>
              <w:jc w:val="center"/>
              <w:rPr>
                <w:rFonts w:ascii="仿宋_GB2312" w:eastAsia="仿宋_GB2312" w:hAnsi="仿宋" w:cs="宋体"/>
                <w:szCs w:val="21"/>
              </w:rPr>
            </w:pPr>
            <w:r>
              <w:rPr>
                <w:rFonts w:ascii="仿宋_GB2312" w:eastAsia="仿宋_GB2312" w:hAnsi="仿宋" w:cs="宋体" w:hint="eastAsia"/>
                <w:szCs w:val="21"/>
              </w:rPr>
              <w:t>4</w:t>
            </w:r>
          </w:p>
        </w:tc>
        <w:tc>
          <w:tcPr>
            <w:tcW w:w="3035" w:type="dxa"/>
            <w:vAlign w:val="center"/>
          </w:tcPr>
          <w:p w:rsidR="00203E51" w:rsidRDefault="003C3BBB">
            <w:pPr>
              <w:spacing w:line="360" w:lineRule="exact"/>
              <w:jc w:val="center"/>
              <w:rPr>
                <w:rFonts w:ascii="仿宋_GB2312" w:eastAsia="仿宋_GB2312" w:hAnsi="仿宋" w:cs="宋体"/>
                <w:szCs w:val="21"/>
              </w:rPr>
            </w:pPr>
            <w:r>
              <w:rPr>
                <w:rFonts w:ascii="仿宋_GB2312" w:eastAsia="仿宋_GB2312" w:hAnsi="仿宋" w:cs="宋体" w:hint="eastAsia"/>
                <w:szCs w:val="21"/>
              </w:rPr>
              <w:t>绍兴市农业农村局</w:t>
            </w:r>
          </w:p>
        </w:tc>
        <w:tc>
          <w:tcPr>
            <w:tcW w:w="4414" w:type="dxa"/>
            <w:vAlign w:val="center"/>
          </w:tcPr>
          <w:p w:rsidR="00203E51" w:rsidRDefault="003C3B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center"/>
              <w:rPr>
                <w:rFonts w:ascii="仿宋_GB2312" w:eastAsia="仿宋_GB2312" w:hAnsi="仿宋" w:cs="宋体"/>
                <w:szCs w:val="21"/>
              </w:rPr>
            </w:pPr>
            <w:r>
              <w:rPr>
                <w:rFonts w:ascii="仿宋_GB2312" w:eastAsia="仿宋_GB2312" w:hAnsi="仿宋" w:cs="宋体" w:hint="eastAsia"/>
                <w:color w:val="000000" w:themeColor="text1"/>
                <w:szCs w:val="21"/>
              </w:rPr>
              <w:t>2019“魅力绍兴”博览会品质农业展区</w:t>
            </w:r>
          </w:p>
        </w:tc>
        <w:tc>
          <w:tcPr>
            <w:tcW w:w="1606" w:type="dxa"/>
            <w:vAlign w:val="center"/>
          </w:tcPr>
          <w:p w:rsidR="00203E51" w:rsidRDefault="003C3BBB">
            <w:pPr>
              <w:spacing w:line="360" w:lineRule="exact"/>
              <w:jc w:val="center"/>
              <w:rPr>
                <w:rFonts w:ascii="仿宋_GB2312" w:eastAsia="仿宋_GB2312" w:hAnsi="仿宋" w:cs="宋体"/>
                <w:szCs w:val="21"/>
              </w:rPr>
            </w:pPr>
            <w:r>
              <w:rPr>
                <w:rFonts w:ascii="仿宋_GB2312" w:eastAsia="仿宋_GB2312" w:hAnsi="仿宋" w:cs="宋体" w:hint="eastAsia"/>
                <w:szCs w:val="21"/>
              </w:rPr>
              <w:t>89.37</w:t>
            </w:r>
          </w:p>
        </w:tc>
      </w:tr>
      <w:tr w:rsidR="00203E51">
        <w:trPr>
          <w:jc w:val="center"/>
        </w:trPr>
        <w:tc>
          <w:tcPr>
            <w:tcW w:w="710" w:type="dxa"/>
            <w:vAlign w:val="center"/>
          </w:tcPr>
          <w:p w:rsidR="00203E51" w:rsidRDefault="003C3BBB">
            <w:pPr>
              <w:spacing w:line="360" w:lineRule="exact"/>
              <w:jc w:val="center"/>
              <w:rPr>
                <w:rFonts w:ascii="仿宋_GB2312" w:eastAsia="仿宋_GB2312" w:hAnsi="仿宋" w:cs="宋体"/>
                <w:szCs w:val="21"/>
              </w:rPr>
            </w:pPr>
            <w:r>
              <w:rPr>
                <w:rFonts w:ascii="仿宋_GB2312" w:eastAsia="仿宋_GB2312" w:hAnsi="仿宋" w:cs="宋体" w:hint="eastAsia"/>
                <w:szCs w:val="21"/>
              </w:rPr>
              <w:t>5</w:t>
            </w:r>
          </w:p>
        </w:tc>
        <w:tc>
          <w:tcPr>
            <w:tcW w:w="3035" w:type="dxa"/>
            <w:vAlign w:val="center"/>
          </w:tcPr>
          <w:p w:rsidR="00203E51" w:rsidRDefault="003C3BBB">
            <w:pPr>
              <w:spacing w:line="360" w:lineRule="exact"/>
              <w:jc w:val="center"/>
              <w:rPr>
                <w:rFonts w:ascii="仿宋_GB2312" w:eastAsia="仿宋_GB2312" w:hAnsi="仿宋" w:cs="宋体"/>
                <w:szCs w:val="21"/>
              </w:rPr>
            </w:pPr>
            <w:r>
              <w:rPr>
                <w:rFonts w:ascii="仿宋_GB2312" w:eastAsia="仿宋_GB2312" w:hAnsi="仿宋" w:cs="宋体" w:hint="eastAsia"/>
                <w:szCs w:val="21"/>
              </w:rPr>
              <w:t>绍兴市文广旅游局</w:t>
            </w:r>
          </w:p>
        </w:tc>
        <w:tc>
          <w:tcPr>
            <w:tcW w:w="4414" w:type="dxa"/>
            <w:vAlign w:val="center"/>
          </w:tcPr>
          <w:p w:rsidR="00203E51" w:rsidRDefault="003C3B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center"/>
              <w:rPr>
                <w:rFonts w:ascii="仿宋_GB2312" w:eastAsia="仿宋_GB2312" w:hAnsi="仿宋" w:cs="宋体"/>
                <w:color w:val="000000" w:themeColor="text1"/>
                <w:szCs w:val="21"/>
              </w:rPr>
            </w:pPr>
            <w:r>
              <w:rPr>
                <w:rFonts w:ascii="仿宋_GB2312" w:eastAsia="仿宋_GB2312" w:hAnsi="仿宋" w:cs="宋体" w:hint="eastAsia"/>
                <w:color w:val="000000" w:themeColor="text1"/>
                <w:szCs w:val="21"/>
              </w:rPr>
              <w:t>2019“魅力绍兴”博览会文创产业展区、绍兴文化旅游推介会</w:t>
            </w:r>
          </w:p>
        </w:tc>
        <w:tc>
          <w:tcPr>
            <w:tcW w:w="1606" w:type="dxa"/>
            <w:vAlign w:val="center"/>
          </w:tcPr>
          <w:p w:rsidR="00203E51" w:rsidRDefault="003C3BBB">
            <w:pPr>
              <w:spacing w:line="360" w:lineRule="exact"/>
              <w:jc w:val="center"/>
              <w:rPr>
                <w:rFonts w:ascii="仿宋_GB2312" w:eastAsia="仿宋_GB2312" w:hAnsi="仿宋" w:cs="宋体"/>
                <w:szCs w:val="21"/>
              </w:rPr>
            </w:pPr>
            <w:r>
              <w:rPr>
                <w:rFonts w:ascii="仿宋_GB2312" w:eastAsia="仿宋_GB2312" w:hAnsi="仿宋" w:cs="宋体" w:hint="eastAsia"/>
                <w:szCs w:val="21"/>
              </w:rPr>
              <w:t>67.63</w:t>
            </w:r>
          </w:p>
        </w:tc>
      </w:tr>
      <w:tr w:rsidR="00203E51">
        <w:trPr>
          <w:jc w:val="center"/>
        </w:trPr>
        <w:tc>
          <w:tcPr>
            <w:tcW w:w="710" w:type="dxa"/>
            <w:vAlign w:val="center"/>
          </w:tcPr>
          <w:p w:rsidR="00203E51" w:rsidRDefault="003C3BBB">
            <w:pPr>
              <w:spacing w:line="360" w:lineRule="exact"/>
              <w:jc w:val="center"/>
              <w:rPr>
                <w:rFonts w:ascii="仿宋_GB2312" w:eastAsia="仿宋_GB2312" w:hAnsi="仿宋" w:cs="宋体"/>
                <w:szCs w:val="21"/>
              </w:rPr>
            </w:pPr>
            <w:r>
              <w:rPr>
                <w:rFonts w:ascii="仿宋_GB2312" w:eastAsia="仿宋_GB2312" w:hAnsi="仿宋" w:cs="宋体" w:hint="eastAsia"/>
                <w:szCs w:val="21"/>
              </w:rPr>
              <w:t>6</w:t>
            </w:r>
          </w:p>
        </w:tc>
        <w:tc>
          <w:tcPr>
            <w:tcW w:w="3035" w:type="dxa"/>
            <w:vAlign w:val="center"/>
          </w:tcPr>
          <w:p w:rsidR="00203E51" w:rsidRDefault="003C3BBB">
            <w:pPr>
              <w:spacing w:line="360" w:lineRule="exact"/>
              <w:jc w:val="center"/>
              <w:rPr>
                <w:rFonts w:ascii="仿宋_GB2312" w:eastAsia="仿宋_GB2312" w:hAnsi="仿宋" w:cs="宋体"/>
                <w:szCs w:val="21"/>
              </w:rPr>
            </w:pPr>
            <w:r>
              <w:rPr>
                <w:rFonts w:ascii="仿宋_GB2312" w:eastAsia="仿宋_GB2312" w:hAnsi="仿宋" w:cs="宋体" w:hint="eastAsia"/>
                <w:szCs w:val="21"/>
              </w:rPr>
              <w:t>绍兴市招商投资促进中心</w:t>
            </w:r>
          </w:p>
        </w:tc>
        <w:tc>
          <w:tcPr>
            <w:tcW w:w="4414" w:type="dxa"/>
            <w:vAlign w:val="center"/>
          </w:tcPr>
          <w:p w:rsidR="00203E51" w:rsidRDefault="003C3BBB">
            <w:pPr>
              <w:spacing w:line="360" w:lineRule="exact"/>
              <w:jc w:val="center"/>
              <w:rPr>
                <w:rFonts w:ascii="仿宋_GB2312" w:eastAsia="仿宋_GB2312" w:hAnsi="仿宋" w:cs="宋体"/>
                <w:szCs w:val="21"/>
              </w:rPr>
            </w:pPr>
            <w:r>
              <w:rPr>
                <w:rFonts w:ascii="仿宋_GB2312" w:eastAsia="仿宋_GB2312" w:hAnsi="仿宋" w:hint="eastAsia"/>
                <w:color w:val="000000" w:themeColor="text1"/>
                <w:szCs w:val="21"/>
              </w:rPr>
              <w:t>“新产业 新动能 新未来”—2019绍兴智能制造产业（深圳）推介会</w:t>
            </w:r>
          </w:p>
        </w:tc>
        <w:tc>
          <w:tcPr>
            <w:tcW w:w="1606" w:type="dxa"/>
            <w:vAlign w:val="center"/>
          </w:tcPr>
          <w:p w:rsidR="00203E51" w:rsidRDefault="003C3BBB">
            <w:pPr>
              <w:spacing w:line="360" w:lineRule="exact"/>
              <w:jc w:val="center"/>
              <w:rPr>
                <w:rFonts w:ascii="仿宋_GB2312" w:eastAsia="仿宋_GB2312" w:hAnsi="仿宋" w:cs="宋体"/>
                <w:szCs w:val="21"/>
              </w:rPr>
            </w:pPr>
            <w:r>
              <w:rPr>
                <w:rFonts w:ascii="仿宋_GB2312" w:eastAsia="仿宋_GB2312" w:hAnsi="仿宋" w:cs="宋体" w:hint="eastAsia"/>
                <w:szCs w:val="21"/>
              </w:rPr>
              <w:t>30.54</w:t>
            </w:r>
          </w:p>
        </w:tc>
      </w:tr>
      <w:tr w:rsidR="00203E51">
        <w:trPr>
          <w:jc w:val="center"/>
        </w:trPr>
        <w:tc>
          <w:tcPr>
            <w:tcW w:w="710" w:type="dxa"/>
            <w:vMerge w:val="restart"/>
            <w:vAlign w:val="center"/>
          </w:tcPr>
          <w:p w:rsidR="00203E51" w:rsidRDefault="003C3BBB">
            <w:pPr>
              <w:spacing w:line="360" w:lineRule="exact"/>
              <w:jc w:val="center"/>
              <w:rPr>
                <w:rFonts w:ascii="仿宋_GB2312" w:eastAsia="仿宋_GB2312" w:hAnsi="仿宋" w:cs="宋体"/>
                <w:szCs w:val="21"/>
              </w:rPr>
            </w:pPr>
            <w:r>
              <w:rPr>
                <w:rFonts w:ascii="仿宋_GB2312" w:eastAsia="仿宋_GB2312" w:hAnsi="仿宋" w:cs="宋体" w:hint="eastAsia"/>
                <w:szCs w:val="21"/>
              </w:rPr>
              <w:t>7</w:t>
            </w:r>
          </w:p>
        </w:tc>
        <w:tc>
          <w:tcPr>
            <w:tcW w:w="3035" w:type="dxa"/>
            <w:vMerge w:val="restart"/>
            <w:vAlign w:val="center"/>
          </w:tcPr>
          <w:p w:rsidR="00203E51" w:rsidRDefault="003C3BBB">
            <w:pPr>
              <w:spacing w:line="360" w:lineRule="exact"/>
              <w:jc w:val="center"/>
              <w:rPr>
                <w:rFonts w:ascii="仿宋_GB2312" w:eastAsia="仿宋_GB2312" w:hAnsi="仿宋" w:cs="宋体"/>
                <w:szCs w:val="21"/>
              </w:rPr>
            </w:pPr>
            <w:r>
              <w:rPr>
                <w:rFonts w:ascii="仿宋_GB2312" w:eastAsia="仿宋_GB2312" w:hAnsi="仿宋" w:cs="宋体" w:hint="eastAsia"/>
                <w:szCs w:val="21"/>
              </w:rPr>
              <w:t>绍兴市人才开发服务中心</w:t>
            </w:r>
          </w:p>
        </w:tc>
        <w:tc>
          <w:tcPr>
            <w:tcW w:w="4414" w:type="dxa"/>
            <w:vAlign w:val="center"/>
          </w:tcPr>
          <w:p w:rsidR="00203E51" w:rsidRDefault="003C3BBB">
            <w:pPr>
              <w:adjustRightInd w:val="0"/>
              <w:snapToGrid w:val="0"/>
              <w:spacing w:line="360" w:lineRule="exact"/>
              <w:jc w:val="center"/>
              <w:rPr>
                <w:rFonts w:ascii="仿宋_GB2312" w:eastAsia="仿宋_GB2312" w:hAnsi="仿宋" w:cs="宋体"/>
                <w:szCs w:val="21"/>
              </w:rPr>
            </w:pPr>
            <w:r>
              <w:rPr>
                <w:rFonts w:ascii="仿宋_GB2312" w:eastAsia="仿宋_GB2312" w:hAnsi="仿宋" w:hint="eastAsia"/>
                <w:color w:val="000000" w:themeColor="text1"/>
                <w:szCs w:val="21"/>
              </w:rPr>
              <w:t>2019中国</w:t>
            </w:r>
            <w:r>
              <w:rPr>
                <w:rFonts w:ascii="仿宋_GB2312" w:eastAsiaTheme="minorEastAsia" w:hAnsiTheme="minorEastAsia" w:hint="eastAsia"/>
                <w:color w:val="000000" w:themeColor="text1"/>
                <w:szCs w:val="21"/>
              </w:rPr>
              <w:t>•</w:t>
            </w:r>
            <w:r>
              <w:rPr>
                <w:rFonts w:ascii="仿宋_GB2312" w:eastAsia="仿宋_GB2312" w:hAnsi="仿宋" w:hint="eastAsia"/>
                <w:color w:val="000000" w:themeColor="text1"/>
                <w:szCs w:val="21"/>
              </w:rPr>
              <w:t>绍兴数字经济创业大赛半决赛</w:t>
            </w:r>
          </w:p>
        </w:tc>
        <w:tc>
          <w:tcPr>
            <w:tcW w:w="1606" w:type="dxa"/>
            <w:vAlign w:val="center"/>
          </w:tcPr>
          <w:p w:rsidR="00203E51" w:rsidRDefault="003C3BBB">
            <w:pPr>
              <w:spacing w:line="360" w:lineRule="exact"/>
              <w:jc w:val="center"/>
              <w:rPr>
                <w:rFonts w:ascii="仿宋_GB2312" w:eastAsia="仿宋_GB2312" w:hAnsi="仿宋" w:cs="宋体"/>
                <w:szCs w:val="21"/>
              </w:rPr>
            </w:pPr>
            <w:r>
              <w:rPr>
                <w:rFonts w:ascii="仿宋_GB2312" w:eastAsia="仿宋_GB2312" w:hAnsi="仿宋" w:cs="宋体" w:hint="eastAsia"/>
                <w:szCs w:val="21"/>
              </w:rPr>
              <w:t>27.76</w:t>
            </w:r>
          </w:p>
        </w:tc>
      </w:tr>
      <w:tr w:rsidR="00203E51">
        <w:trPr>
          <w:jc w:val="center"/>
        </w:trPr>
        <w:tc>
          <w:tcPr>
            <w:tcW w:w="710" w:type="dxa"/>
            <w:vMerge/>
            <w:vAlign w:val="center"/>
          </w:tcPr>
          <w:p w:rsidR="00203E51" w:rsidRDefault="00203E51">
            <w:pPr>
              <w:spacing w:line="360" w:lineRule="exact"/>
              <w:jc w:val="center"/>
              <w:rPr>
                <w:rFonts w:ascii="仿宋_GB2312" w:eastAsia="仿宋_GB2312" w:hAnsi="仿宋" w:cs="宋体"/>
                <w:szCs w:val="21"/>
              </w:rPr>
            </w:pPr>
          </w:p>
        </w:tc>
        <w:tc>
          <w:tcPr>
            <w:tcW w:w="3035" w:type="dxa"/>
            <w:vMerge/>
            <w:vAlign w:val="center"/>
          </w:tcPr>
          <w:p w:rsidR="00203E51" w:rsidRDefault="00203E51">
            <w:pPr>
              <w:spacing w:line="360" w:lineRule="exact"/>
              <w:jc w:val="center"/>
              <w:rPr>
                <w:rFonts w:ascii="仿宋_GB2312" w:eastAsia="仿宋_GB2312" w:hAnsi="仿宋" w:cs="宋体"/>
                <w:szCs w:val="21"/>
              </w:rPr>
            </w:pPr>
          </w:p>
        </w:tc>
        <w:tc>
          <w:tcPr>
            <w:tcW w:w="4414" w:type="dxa"/>
            <w:vAlign w:val="center"/>
          </w:tcPr>
          <w:p w:rsidR="00203E51" w:rsidRDefault="003C3BBB">
            <w:pPr>
              <w:adjustRightInd w:val="0"/>
              <w:snapToGrid w:val="0"/>
              <w:spacing w:line="360" w:lineRule="exact"/>
              <w:jc w:val="center"/>
              <w:rPr>
                <w:rFonts w:ascii="仿宋_GB2312" w:eastAsia="仿宋_GB2312" w:hAnsi="仿宋" w:cs="宋体"/>
                <w:color w:val="000000" w:themeColor="text1"/>
                <w:szCs w:val="21"/>
              </w:rPr>
            </w:pPr>
            <w:r>
              <w:rPr>
                <w:rFonts w:ascii="仿宋_GB2312" w:eastAsia="仿宋_GB2312" w:hAnsi="仿宋" w:cs="宋体" w:hint="eastAsia"/>
                <w:color w:val="000000" w:themeColor="text1"/>
                <w:szCs w:val="21"/>
              </w:rPr>
              <w:t>“活力绍兴</w:t>
            </w:r>
            <w:r>
              <w:rPr>
                <w:rFonts w:ascii="仿宋_GB2312" w:eastAsiaTheme="minorEastAsia" w:hAnsiTheme="minorEastAsia" w:hint="eastAsia"/>
                <w:color w:val="000000" w:themeColor="text1"/>
                <w:szCs w:val="21"/>
              </w:rPr>
              <w:t>•</w:t>
            </w:r>
            <w:r>
              <w:rPr>
                <w:rFonts w:ascii="仿宋_GB2312" w:eastAsia="仿宋_GB2312" w:hAnsi="仿宋" w:hint="eastAsia"/>
                <w:color w:val="000000" w:themeColor="text1"/>
                <w:szCs w:val="21"/>
              </w:rPr>
              <w:t>智引全球”秋季专列启动仪式</w:t>
            </w:r>
          </w:p>
        </w:tc>
        <w:tc>
          <w:tcPr>
            <w:tcW w:w="1606" w:type="dxa"/>
            <w:vAlign w:val="center"/>
          </w:tcPr>
          <w:p w:rsidR="00203E51" w:rsidRDefault="003C3BBB">
            <w:pPr>
              <w:spacing w:line="360" w:lineRule="exact"/>
              <w:jc w:val="center"/>
              <w:rPr>
                <w:rFonts w:ascii="仿宋_GB2312" w:eastAsia="仿宋_GB2312" w:hAnsi="仿宋" w:cs="宋体"/>
                <w:szCs w:val="21"/>
              </w:rPr>
            </w:pPr>
            <w:r>
              <w:rPr>
                <w:rFonts w:ascii="仿宋_GB2312" w:eastAsia="仿宋_GB2312" w:hAnsi="仿宋" w:cs="宋体" w:hint="eastAsia"/>
                <w:szCs w:val="21"/>
              </w:rPr>
              <w:t>41.65</w:t>
            </w:r>
          </w:p>
        </w:tc>
      </w:tr>
      <w:tr w:rsidR="00203E51">
        <w:trPr>
          <w:jc w:val="center"/>
        </w:trPr>
        <w:tc>
          <w:tcPr>
            <w:tcW w:w="710" w:type="dxa"/>
            <w:vAlign w:val="center"/>
          </w:tcPr>
          <w:p w:rsidR="00203E51" w:rsidRDefault="00203E51">
            <w:pPr>
              <w:spacing w:line="360" w:lineRule="exact"/>
              <w:jc w:val="center"/>
              <w:rPr>
                <w:rFonts w:ascii="仿宋_GB2312" w:eastAsia="仿宋_GB2312" w:hAnsi="仿宋" w:cs="宋体"/>
                <w:szCs w:val="21"/>
              </w:rPr>
            </w:pPr>
          </w:p>
        </w:tc>
        <w:tc>
          <w:tcPr>
            <w:tcW w:w="3035" w:type="dxa"/>
            <w:vAlign w:val="center"/>
          </w:tcPr>
          <w:p w:rsidR="00203E51" w:rsidRDefault="00203E51">
            <w:pPr>
              <w:spacing w:line="360" w:lineRule="exact"/>
              <w:jc w:val="center"/>
              <w:rPr>
                <w:rFonts w:ascii="仿宋_GB2312" w:eastAsia="仿宋_GB2312" w:hAnsi="仿宋" w:cs="宋体"/>
                <w:szCs w:val="21"/>
              </w:rPr>
            </w:pPr>
          </w:p>
        </w:tc>
        <w:tc>
          <w:tcPr>
            <w:tcW w:w="4414" w:type="dxa"/>
            <w:vAlign w:val="center"/>
          </w:tcPr>
          <w:p w:rsidR="00203E51" w:rsidRDefault="003C3BBB">
            <w:pPr>
              <w:spacing w:line="360" w:lineRule="exact"/>
              <w:jc w:val="center"/>
              <w:rPr>
                <w:rFonts w:ascii="仿宋_GB2312" w:eastAsia="仿宋_GB2312" w:hAnsi="仿宋" w:cs="宋体"/>
                <w:b/>
                <w:szCs w:val="21"/>
              </w:rPr>
            </w:pPr>
            <w:r>
              <w:rPr>
                <w:rFonts w:ascii="仿宋_GB2312" w:eastAsia="仿宋_GB2312" w:hAnsi="仿宋" w:cs="宋体" w:hint="eastAsia"/>
                <w:b/>
                <w:szCs w:val="21"/>
              </w:rPr>
              <w:t>合计</w:t>
            </w:r>
          </w:p>
        </w:tc>
        <w:tc>
          <w:tcPr>
            <w:tcW w:w="1606" w:type="dxa"/>
            <w:vAlign w:val="center"/>
          </w:tcPr>
          <w:p w:rsidR="00203E51" w:rsidRDefault="003C3BBB">
            <w:pPr>
              <w:spacing w:line="360" w:lineRule="exact"/>
              <w:jc w:val="center"/>
              <w:rPr>
                <w:rFonts w:ascii="仿宋_GB2312" w:eastAsia="仿宋_GB2312" w:hAnsi="仿宋" w:cs="宋体"/>
                <w:b/>
                <w:szCs w:val="21"/>
              </w:rPr>
            </w:pPr>
            <w:r>
              <w:rPr>
                <w:rFonts w:ascii="仿宋_GB2312" w:eastAsia="仿宋_GB2312" w:hAnsi="仿宋" w:cs="宋体" w:hint="eastAsia"/>
                <w:b/>
                <w:szCs w:val="21"/>
              </w:rPr>
              <w:t>1984.77</w:t>
            </w:r>
          </w:p>
        </w:tc>
      </w:tr>
    </w:tbl>
    <w:p w:rsidR="00203E51" w:rsidRDefault="003C3BBB">
      <w:pPr>
        <w:spacing w:line="400" w:lineRule="exact"/>
        <w:rPr>
          <w:rFonts w:ascii="仿宋_GB2312" w:eastAsia="仿宋_GB2312" w:hAnsi="仿宋"/>
          <w:b/>
          <w:sz w:val="24"/>
        </w:rPr>
      </w:pPr>
      <w:r>
        <w:rPr>
          <w:rFonts w:ascii="仿宋_GB2312" w:eastAsia="仿宋_GB2312" w:hAnsi="仿宋" w:hint="eastAsia"/>
          <w:b/>
          <w:sz w:val="24"/>
        </w:rPr>
        <w:t>【五】磋商内容和需求</w:t>
      </w:r>
      <w:bookmarkEnd w:id="5"/>
    </w:p>
    <w:p w:rsidR="00203E51" w:rsidRDefault="003C3BBB">
      <w:pPr>
        <w:adjustRightInd w:val="0"/>
        <w:snapToGrid w:val="0"/>
        <w:spacing w:line="400" w:lineRule="exact"/>
        <w:ind w:firstLineChars="200" w:firstLine="480"/>
        <w:rPr>
          <w:rFonts w:ascii="仿宋_GB2312" w:eastAsia="仿宋_GB2312" w:hAnsi="仿宋" w:cs="宋体"/>
          <w:sz w:val="24"/>
        </w:rPr>
      </w:pPr>
      <w:r>
        <w:rPr>
          <w:rFonts w:ascii="仿宋_GB2312" w:eastAsia="仿宋_GB2312" w:hAnsi="仿宋" w:cs="宋体" w:hint="eastAsia"/>
          <w:sz w:val="24"/>
        </w:rPr>
        <w:t>活动时间及地点：2019年8月18日</w:t>
      </w:r>
      <w:r>
        <w:rPr>
          <w:rFonts w:ascii="仿宋_GB2312" w:eastAsia="仿宋" w:hAnsi="仿宋" w:cs="宋体" w:hint="eastAsia"/>
          <w:sz w:val="24"/>
        </w:rPr>
        <w:t>―</w:t>
      </w:r>
      <w:r>
        <w:rPr>
          <w:rFonts w:ascii="仿宋_GB2312" w:eastAsia="仿宋_GB2312" w:hAnsi="仿宋" w:cs="宋体" w:hint="eastAsia"/>
          <w:sz w:val="24"/>
        </w:rPr>
        <w:t>8月21日（暂定），深圳会展中心、深圳华侨城洲际大酒店，高北十六创意园、威斯汀酒店等地。</w:t>
      </w:r>
    </w:p>
    <w:p w:rsidR="00203E51" w:rsidRDefault="003C3BBB">
      <w:pPr>
        <w:adjustRightInd w:val="0"/>
        <w:snapToGrid w:val="0"/>
        <w:spacing w:line="400" w:lineRule="exact"/>
        <w:ind w:firstLineChars="200" w:firstLine="480"/>
        <w:rPr>
          <w:rFonts w:ascii="仿宋_GB2312" w:eastAsia="仿宋_GB2312" w:hAnsi="仿宋" w:cs="宋体"/>
          <w:sz w:val="24"/>
        </w:rPr>
      </w:pPr>
      <w:bookmarkStart w:id="6" w:name="_Toc10625"/>
      <w:r>
        <w:rPr>
          <w:rFonts w:ascii="仿宋_GB2312" w:eastAsia="仿宋_GB2312" w:hAnsi="仿宋" w:cs="宋体" w:hint="eastAsia"/>
          <w:sz w:val="24"/>
        </w:rPr>
        <w:t>本次磋商内容为承担本次活动的实施方案制定和组织落实，包括但不限于：活动策划设计、场地租赁、活动宣传、物料制作、活动场地布置、设计及搭建、安全保障、活动接待（包括但不限于参加活动人员落地接待、车辆、住宿、餐饮等）服务并承担相应的经济责任。</w:t>
      </w:r>
    </w:p>
    <w:p w:rsidR="00203E51" w:rsidRDefault="003C3BBB">
      <w:pPr>
        <w:adjustRightInd w:val="0"/>
        <w:snapToGrid w:val="0"/>
        <w:spacing w:line="400" w:lineRule="exact"/>
        <w:ind w:firstLineChars="200" w:firstLine="480"/>
        <w:rPr>
          <w:rFonts w:ascii="仿宋_GB2312" w:eastAsia="仿宋_GB2312" w:hAnsi="仿宋" w:cs="宋体"/>
          <w:kern w:val="0"/>
          <w:sz w:val="24"/>
        </w:rPr>
      </w:pPr>
      <w:r>
        <w:rPr>
          <w:rFonts w:ascii="仿宋_GB2312" w:eastAsia="仿宋_GB2312" w:hAnsi="仿宋" w:cs="宋体" w:hint="eastAsia"/>
          <w:sz w:val="24"/>
        </w:rPr>
        <w:t>供应商应具有与本项目要求相适应的资金和设施；具有相应的管理机构、人员、措施和制度；具有专业的方案策划、组织、操作与管理能力和相应活动统筹、组织和安排的能力；具有承担类似项目的经验；具有承担本次活动相应经济风险的能力。</w:t>
      </w:r>
    </w:p>
    <w:p w:rsidR="00203E51" w:rsidRDefault="003C3BBB">
      <w:pPr>
        <w:adjustRightInd w:val="0"/>
        <w:snapToGrid w:val="0"/>
        <w:spacing w:line="400" w:lineRule="exact"/>
        <w:ind w:firstLineChars="200" w:firstLine="480"/>
        <w:rPr>
          <w:rFonts w:ascii="仿宋_GB2312" w:eastAsia="仿宋_GB2312" w:hAnsi="仿宋" w:cs="宋体"/>
          <w:kern w:val="0"/>
          <w:sz w:val="24"/>
        </w:rPr>
      </w:pPr>
      <w:r>
        <w:rPr>
          <w:rFonts w:ascii="仿宋_GB2312" w:eastAsia="仿宋_GB2312" w:hAnsi="仿宋" w:cs="宋体" w:hint="eastAsia"/>
          <w:kern w:val="0"/>
          <w:sz w:val="24"/>
        </w:rPr>
        <w:t>采购人通过本次磋商购买本项目的相关服务，经费主要用于本项目有关服务的组织落实。服务承包商应独立设账核算，不得挪作他用。</w:t>
      </w:r>
    </w:p>
    <w:p w:rsidR="00203E51" w:rsidRDefault="003C3BBB" w:rsidP="00F57B3B">
      <w:pPr>
        <w:adjustRightInd w:val="0"/>
        <w:snapToGrid w:val="0"/>
        <w:spacing w:line="400" w:lineRule="exact"/>
        <w:ind w:firstLineChars="202" w:firstLine="485"/>
        <w:rPr>
          <w:rFonts w:ascii="仿宋_GB2312" w:eastAsia="仿宋_GB2312" w:hAnsi="仿宋" w:cs="宋体"/>
          <w:kern w:val="0"/>
          <w:sz w:val="24"/>
        </w:rPr>
      </w:pPr>
      <w:r>
        <w:rPr>
          <w:rFonts w:ascii="仿宋_GB2312" w:eastAsia="仿宋_GB2312" w:hAnsi="仿宋" w:cs="宋体" w:hint="eastAsia"/>
          <w:kern w:val="0"/>
          <w:sz w:val="24"/>
        </w:rPr>
        <w:t>供应商应根据活动主题和宗旨要求，精心策划制定本次活动整体方案并在磋商响应文件详细阐述。除上述工作外还应做好如下工作：</w:t>
      </w:r>
    </w:p>
    <w:p w:rsidR="00203E51" w:rsidRDefault="003C3BBB">
      <w:pPr>
        <w:adjustRightInd w:val="0"/>
        <w:snapToGrid w:val="0"/>
        <w:spacing w:line="400" w:lineRule="exact"/>
        <w:ind w:firstLineChars="200" w:firstLine="480"/>
        <w:rPr>
          <w:rFonts w:ascii="仿宋_GB2312" w:eastAsia="仿宋_GB2312" w:hAnsi="仿宋" w:cs="宋体"/>
          <w:kern w:val="0"/>
          <w:sz w:val="24"/>
        </w:rPr>
      </w:pPr>
      <w:r>
        <w:rPr>
          <w:rFonts w:ascii="仿宋_GB2312" w:eastAsia="仿宋_GB2312" w:hAnsi="仿宋" w:cs="宋体" w:hint="eastAsia"/>
          <w:sz w:val="24"/>
        </w:rPr>
        <w:t>（1）制定项目总体实施方案及各类组织、保障方案。</w:t>
      </w:r>
    </w:p>
    <w:p w:rsidR="00203E51" w:rsidRDefault="003C3BBB">
      <w:pPr>
        <w:adjustRightInd w:val="0"/>
        <w:snapToGrid w:val="0"/>
        <w:spacing w:line="400" w:lineRule="exact"/>
        <w:ind w:firstLineChars="200" w:firstLine="480"/>
        <w:rPr>
          <w:rFonts w:ascii="仿宋_GB2312" w:eastAsia="仿宋_GB2312" w:hAnsi="仿宋" w:cs="宋体"/>
          <w:sz w:val="24"/>
        </w:rPr>
      </w:pPr>
      <w:r>
        <w:rPr>
          <w:rFonts w:ascii="仿宋_GB2312" w:eastAsia="仿宋_GB2312" w:hAnsi="仿宋" w:cs="宋体" w:hint="eastAsia"/>
          <w:sz w:val="24"/>
        </w:rPr>
        <w:t>（2）落实安全、卫生措施。</w:t>
      </w:r>
      <w:r>
        <w:rPr>
          <w:rFonts w:ascii="仿宋_GB2312" w:eastAsia="仿宋_GB2312" w:hAnsi="仿宋" w:hint="eastAsia"/>
          <w:sz w:val="24"/>
        </w:rPr>
        <w:t>配合宁波国际会展中心</w:t>
      </w:r>
      <w:r>
        <w:rPr>
          <w:rFonts w:ascii="仿宋_GB2312" w:eastAsia="仿宋_GB2312" w:hAnsi="仿宋" w:cs="宋体" w:hint="eastAsia"/>
          <w:sz w:val="24"/>
        </w:rPr>
        <w:t>落实公共场所卫生以及饮食卫生安全保障。</w:t>
      </w:r>
    </w:p>
    <w:p w:rsidR="00203E51" w:rsidRDefault="003C3BBB">
      <w:pPr>
        <w:adjustRightInd w:val="0"/>
        <w:snapToGrid w:val="0"/>
        <w:spacing w:line="400" w:lineRule="exact"/>
        <w:ind w:firstLineChars="200" w:firstLine="480"/>
        <w:rPr>
          <w:rFonts w:ascii="仿宋_GB2312" w:eastAsia="仿宋_GB2312" w:hAnsi="仿宋" w:cs="宋体"/>
          <w:sz w:val="24"/>
        </w:rPr>
      </w:pPr>
      <w:r>
        <w:rPr>
          <w:rFonts w:ascii="仿宋_GB2312" w:eastAsia="仿宋_GB2312" w:hAnsi="仿宋" w:cs="宋体" w:hint="eastAsia"/>
          <w:sz w:val="24"/>
        </w:rPr>
        <w:t>（3）落实节能、环保要求，实现绿色举办本次活动。</w:t>
      </w:r>
    </w:p>
    <w:p w:rsidR="00203E51" w:rsidRDefault="003C3BBB">
      <w:pPr>
        <w:adjustRightInd w:val="0"/>
        <w:snapToGrid w:val="0"/>
        <w:spacing w:line="400" w:lineRule="exact"/>
        <w:ind w:firstLineChars="200" w:firstLine="480"/>
        <w:rPr>
          <w:rFonts w:ascii="仿宋_GB2312" w:eastAsia="仿宋_GB2312" w:hAnsi="仿宋" w:cs="宋体"/>
          <w:kern w:val="0"/>
          <w:sz w:val="24"/>
        </w:rPr>
      </w:pPr>
      <w:r>
        <w:rPr>
          <w:rFonts w:ascii="仿宋_GB2312" w:eastAsia="仿宋_GB2312" w:hAnsi="仿宋" w:cs="宋体" w:hint="eastAsia"/>
          <w:sz w:val="24"/>
        </w:rPr>
        <w:t>（4）供应商须在磋商响应文件中提供主要团队人员组成清单。成交后，团队负责人和主要成员未经采购人同意不得更换。</w:t>
      </w:r>
    </w:p>
    <w:p w:rsidR="00203E51" w:rsidRDefault="003C3BBB">
      <w:pPr>
        <w:adjustRightInd w:val="0"/>
        <w:snapToGrid w:val="0"/>
        <w:spacing w:line="400" w:lineRule="exact"/>
        <w:ind w:firstLineChars="200" w:firstLine="480"/>
        <w:rPr>
          <w:rFonts w:ascii="仿宋_GB2312" w:eastAsia="仿宋_GB2312" w:hAnsi="仿宋" w:cs="宋体"/>
          <w:sz w:val="24"/>
        </w:rPr>
      </w:pPr>
      <w:r>
        <w:rPr>
          <w:rFonts w:ascii="仿宋_GB2312" w:eastAsia="仿宋_GB2312" w:hAnsi="仿宋" w:cs="宋体" w:hint="eastAsia"/>
          <w:sz w:val="24"/>
        </w:rPr>
        <w:t>（5）做好活动资料的收集、整理和归档工作，做好数据收集工作，为政府决策提供依据。</w:t>
      </w:r>
    </w:p>
    <w:p w:rsidR="00203E51" w:rsidRDefault="003C3BBB">
      <w:pPr>
        <w:adjustRightInd w:val="0"/>
        <w:snapToGrid w:val="0"/>
        <w:spacing w:line="400" w:lineRule="exact"/>
        <w:ind w:firstLineChars="200" w:firstLine="480"/>
        <w:rPr>
          <w:rFonts w:ascii="仿宋_GB2312" w:eastAsia="仿宋_GB2312" w:hAnsi="仿宋" w:cs="宋体"/>
          <w:sz w:val="24"/>
        </w:rPr>
        <w:sectPr w:rsidR="00203E51">
          <w:headerReference w:type="default" r:id="rId8"/>
          <w:footerReference w:type="even" r:id="rId9"/>
          <w:footerReference w:type="default" r:id="rId10"/>
          <w:pgSz w:w="11906" w:h="16838"/>
          <w:pgMar w:top="1440" w:right="1406" w:bottom="1246" w:left="1758" w:header="1021" w:footer="902" w:gutter="0"/>
          <w:cols w:space="720"/>
          <w:titlePg/>
          <w:docGrid w:type="lines" w:linePitch="312"/>
        </w:sectPr>
      </w:pPr>
      <w:r>
        <w:rPr>
          <w:rFonts w:ascii="仿宋_GB2312" w:eastAsia="仿宋_GB2312" w:hAnsi="仿宋" w:cs="宋体" w:hint="eastAsia"/>
          <w:sz w:val="24"/>
        </w:rPr>
        <w:t>（6）做好经费支出凭证归集、整理，为经费审计结算提供依据。</w:t>
      </w:r>
    </w:p>
    <w:p w:rsidR="00203E51" w:rsidRDefault="003C3BBB">
      <w:pPr>
        <w:spacing w:line="440" w:lineRule="exact"/>
        <w:rPr>
          <w:rFonts w:ascii="仿宋_GB2312" w:eastAsia="仿宋_GB2312" w:hAnsi="仿宋"/>
          <w:b/>
          <w:sz w:val="24"/>
        </w:rPr>
      </w:pPr>
      <w:r>
        <w:rPr>
          <w:rFonts w:ascii="仿宋_GB2312" w:eastAsia="仿宋_GB2312" w:hAnsi="仿宋" w:hint="eastAsia"/>
          <w:b/>
          <w:sz w:val="24"/>
        </w:rPr>
        <w:lastRenderedPageBreak/>
        <w:t>【六】服务内容及要求</w:t>
      </w:r>
      <w:bookmarkEnd w:id="6"/>
    </w:p>
    <w:p w:rsidR="00203E51" w:rsidRDefault="003C3BBB" w:rsidP="00F57B3B">
      <w:pPr>
        <w:spacing w:line="440" w:lineRule="exact"/>
        <w:ind w:firstLineChars="200" w:firstLine="482"/>
        <w:rPr>
          <w:rFonts w:ascii="仿宋_GB2312" w:eastAsia="仿宋_GB2312" w:hAnsi="仿宋"/>
          <w:b/>
          <w:sz w:val="24"/>
        </w:rPr>
      </w:pPr>
      <w:bookmarkStart w:id="7" w:name="_Toc29603"/>
      <w:r>
        <w:rPr>
          <w:rFonts w:ascii="仿宋_GB2312" w:eastAsia="仿宋_GB2312" w:hAnsi="仿宋" w:hint="eastAsia"/>
          <w:b/>
          <w:sz w:val="24"/>
        </w:rPr>
        <w:t>一、绍兴市科学技术局：“深圳•绍兴周”活动开幕式暨主旨论坛及“深圳•绍兴周”活动公共保障部分</w:t>
      </w:r>
    </w:p>
    <w:p w:rsidR="00203E51" w:rsidRDefault="003C3BBB">
      <w:pPr>
        <w:spacing w:line="440" w:lineRule="exact"/>
        <w:ind w:firstLineChars="200" w:firstLine="482"/>
        <w:rPr>
          <w:rFonts w:ascii="仿宋_GB2312" w:eastAsia="仿宋_GB2312" w:hAnsi="仿宋"/>
          <w:b/>
          <w:sz w:val="24"/>
        </w:rPr>
      </w:pPr>
      <w:r>
        <w:rPr>
          <w:rFonts w:ascii="仿宋_GB2312" w:eastAsia="仿宋_GB2312" w:hAnsi="仿宋" w:hint="eastAsia"/>
          <w:b/>
          <w:sz w:val="24"/>
        </w:rPr>
        <w:t>（一）“深圳•绍兴周”活动开幕式暨主旨论坛</w:t>
      </w:r>
    </w:p>
    <w:p w:rsidR="00203E51" w:rsidRDefault="003C3BBB">
      <w:pPr>
        <w:spacing w:line="440" w:lineRule="exact"/>
        <w:ind w:firstLine="480"/>
        <w:rPr>
          <w:rFonts w:ascii="仿宋_GB2312" w:eastAsia="仿宋_GB2312" w:hAnsi="仿宋"/>
          <w:b/>
          <w:color w:val="000000" w:themeColor="text1"/>
          <w:sz w:val="24"/>
        </w:rPr>
      </w:pPr>
      <w:r>
        <w:rPr>
          <w:rFonts w:ascii="仿宋_GB2312" w:eastAsia="仿宋_GB2312" w:hAnsi="仿宋" w:cs="宋体" w:hint="eastAsia"/>
          <w:sz w:val="24"/>
        </w:rPr>
        <w:t>活动背景：</w:t>
      </w:r>
      <w:r>
        <w:rPr>
          <w:rFonts w:ascii="仿宋_GB2312" w:eastAsia="仿宋_GB2312" w:hAnsi="仿宋" w:hint="eastAsia"/>
          <w:sz w:val="24"/>
        </w:rPr>
        <w:t>为推进与深圳的全面合作，围绕念好“两业经”、唱好“双城计”、打造“活力城”总体部署，着力推进与深圳更宽领域、更深层次的对接合作，营造绍兴深度对接改革开放先行区、承接粤港澳大湾区优质资源的浓厚氛围；</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活动时间：2019年8月19日下午；</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总人数：约500人。</w:t>
      </w:r>
    </w:p>
    <w:p w:rsidR="00203E51" w:rsidRDefault="003C3BBB">
      <w:pPr>
        <w:spacing w:line="440" w:lineRule="exact"/>
        <w:ind w:firstLine="480"/>
        <w:rPr>
          <w:rFonts w:ascii="仿宋_GB2312" w:eastAsia="仿宋_GB2312" w:hAnsi="仿宋"/>
          <w:b/>
          <w:sz w:val="24"/>
        </w:rPr>
      </w:pPr>
      <w:r>
        <w:rPr>
          <w:rFonts w:ascii="仿宋_GB2312" w:eastAsia="仿宋_GB2312" w:hAnsi="仿宋" w:hint="eastAsia"/>
          <w:b/>
          <w:sz w:val="24"/>
        </w:rPr>
        <w:t>1、活动场地设计及搭建</w:t>
      </w:r>
    </w:p>
    <w:p w:rsidR="00203E51" w:rsidRDefault="003C3BBB">
      <w:pPr>
        <w:spacing w:line="440" w:lineRule="exact"/>
        <w:ind w:firstLine="480"/>
        <w:rPr>
          <w:rFonts w:ascii="仿宋_GB2312" w:eastAsia="仿宋_GB2312" w:hAnsi="仿宋" w:cs="宋体"/>
          <w:sz w:val="24"/>
        </w:rPr>
      </w:pPr>
      <w:r>
        <w:rPr>
          <w:rFonts w:ascii="仿宋_GB2312" w:eastAsia="仿宋_GB2312" w:hAnsi="仿宋" w:hint="eastAsia"/>
          <w:sz w:val="24"/>
        </w:rPr>
        <w:t>1.1主旨大会场内设计及场地搭建：</w:t>
      </w:r>
      <w:r>
        <w:rPr>
          <w:rFonts w:ascii="仿宋_GB2312" w:eastAsia="仿宋_GB2312" w:hAnsi="仿宋" w:cs="宋体" w:hint="eastAsia"/>
          <w:sz w:val="24"/>
        </w:rPr>
        <w:t>场馆整体布局、动线设计、舞台、演讲台、LED屏幕、音响系统</w:t>
      </w:r>
      <w:r>
        <w:rPr>
          <w:rFonts w:ascii="仿宋_GB2312" w:eastAsia="仿宋_GB2312" w:hAnsi="仿宋" w:cs="宋体" w:hint="eastAsia"/>
          <w:kern w:val="0"/>
          <w:sz w:val="24"/>
        </w:rPr>
        <w:t>、</w:t>
      </w:r>
      <w:r>
        <w:rPr>
          <w:rFonts w:ascii="仿宋_GB2312" w:eastAsia="仿宋_GB2312" w:hAnsi="仿宋" w:cs="宋体" w:hint="eastAsia"/>
          <w:sz w:val="24"/>
        </w:rPr>
        <w:t>灯光系统设计方案、及场地搭建、桌椅租赁等工作；</w:t>
      </w:r>
    </w:p>
    <w:p w:rsidR="00203E51" w:rsidRDefault="003C3BBB">
      <w:pPr>
        <w:spacing w:line="440" w:lineRule="exact"/>
        <w:ind w:firstLine="480"/>
        <w:rPr>
          <w:rFonts w:ascii="仿宋_GB2312" w:eastAsia="仿宋_GB2312" w:hAnsi="仿宋" w:cs="宋体"/>
          <w:sz w:val="24"/>
        </w:rPr>
      </w:pPr>
      <w:r>
        <w:rPr>
          <w:rFonts w:ascii="仿宋_GB2312" w:eastAsia="仿宋_GB2312" w:hAnsi="仿宋" w:cs="宋体" w:hint="eastAsia"/>
          <w:sz w:val="24"/>
        </w:rPr>
        <w:t>1.2主旨大会签到背景及空间布置；</w:t>
      </w:r>
    </w:p>
    <w:p w:rsidR="00203E51" w:rsidRDefault="003C3BBB">
      <w:pPr>
        <w:spacing w:line="440" w:lineRule="exact"/>
        <w:ind w:firstLine="480"/>
        <w:rPr>
          <w:rFonts w:ascii="仿宋_GB2312" w:eastAsia="仿宋_GB2312" w:hAnsi="仿宋" w:cs="宋体"/>
          <w:sz w:val="24"/>
        </w:rPr>
      </w:pPr>
      <w:r>
        <w:rPr>
          <w:rFonts w:ascii="仿宋_GB2312" w:eastAsia="仿宋_GB2312" w:hAnsi="仿宋" w:cs="宋体" w:hint="eastAsia"/>
          <w:sz w:val="24"/>
        </w:rPr>
        <w:t>1.3大会餐叙空间布置；</w:t>
      </w:r>
    </w:p>
    <w:p w:rsidR="00203E51" w:rsidRDefault="003C3BBB">
      <w:pPr>
        <w:spacing w:line="440" w:lineRule="exact"/>
        <w:ind w:firstLine="480"/>
        <w:rPr>
          <w:rFonts w:ascii="仿宋_GB2312" w:eastAsia="仿宋_GB2312" w:hAnsi="仿宋"/>
          <w:b/>
          <w:sz w:val="24"/>
        </w:rPr>
      </w:pPr>
      <w:r>
        <w:rPr>
          <w:rFonts w:ascii="仿宋_GB2312" w:eastAsia="仿宋_GB2312" w:hAnsi="仿宋" w:hint="eastAsia"/>
          <w:b/>
          <w:sz w:val="24"/>
        </w:rPr>
        <w:t>2、活动策划设计及物料制作</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2.1活动策划</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2.1.1主旨大会方案流程策划，活动方案流程的把控；</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2.1.2邀请国家一级导演作大会导演；</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2.1.3邀请一级播音员及以上主持人作大会主持人；</w:t>
      </w:r>
    </w:p>
    <w:p w:rsidR="00203E51" w:rsidRDefault="003C3BBB">
      <w:pPr>
        <w:spacing w:line="440" w:lineRule="exact"/>
        <w:ind w:firstLine="480"/>
        <w:rPr>
          <w:rFonts w:ascii="仿宋_GB2312" w:eastAsia="仿宋_GB2312" w:hAnsi="仿宋"/>
          <w:sz w:val="24"/>
        </w:rPr>
      </w:pPr>
      <w:r>
        <w:rPr>
          <w:rFonts w:ascii="仿宋_GB2312" w:eastAsia="仿宋_GB2312" w:hAnsi="仿宋" w:cs="宋体" w:hint="eastAsia"/>
          <w:bCs/>
          <w:kern w:val="0"/>
          <w:sz w:val="24"/>
        </w:rPr>
        <w:t>2.1.4邀请国内外知名专家学者等嘉宾进行演讲；</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2.1.5配备大会专业礼仪人员30名，</w:t>
      </w:r>
      <w:r>
        <w:rPr>
          <w:rFonts w:ascii="仿宋_GB2312" w:eastAsia="仿宋_GB2312" w:hAnsi="仿宋" w:cs="宋体" w:hint="eastAsia"/>
          <w:bCs/>
          <w:kern w:val="0"/>
          <w:sz w:val="24"/>
        </w:rPr>
        <w:t>要求女性、</w:t>
      </w:r>
      <w:r>
        <w:rPr>
          <w:rFonts w:ascii="仿宋_GB2312" w:eastAsia="仿宋_GB2312" w:hAnsi="仿宋" w:cs="宋体" w:hint="eastAsia"/>
          <w:bCs/>
          <w:kern w:val="0"/>
          <w:sz w:val="24"/>
          <w:lang w:val="zh-CN"/>
        </w:rPr>
        <w:t>形象好、统一身高、服装（得体大方）；</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2.2物料设计及制作</w:t>
      </w:r>
    </w:p>
    <w:p w:rsidR="00203E51" w:rsidRDefault="003C3BBB">
      <w:pPr>
        <w:spacing w:line="440" w:lineRule="exact"/>
        <w:ind w:firstLine="480"/>
        <w:rPr>
          <w:rFonts w:ascii="仿宋_GB2312" w:eastAsia="仿宋_GB2312" w:hAnsi="仿宋" w:cs="宋体"/>
          <w:kern w:val="0"/>
          <w:sz w:val="24"/>
        </w:rPr>
      </w:pPr>
      <w:r>
        <w:rPr>
          <w:rFonts w:ascii="仿宋_GB2312" w:eastAsia="仿宋_GB2312" w:hAnsi="仿宋" w:cs="宋体" w:hint="eastAsia"/>
          <w:kern w:val="0"/>
          <w:sz w:val="24"/>
        </w:rPr>
        <w:t>“深圳·绍兴周”主画面设计；主旨大会嘉宾邀请函设计及制作（纸质及H5电子邀请函）；考察手册、参会指南、嘉宾证件、席签、座位图、餐券、签约仪式用品、笔、主旨大会资料等设计及制作；</w:t>
      </w:r>
    </w:p>
    <w:p w:rsidR="00203E51" w:rsidRDefault="003C3BBB">
      <w:pPr>
        <w:spacing w:line="440" w:lineRule="exact"/>
        <w:ind w:firstLine="480"/>
        <w:rPr>
          <w:rFonts w:ascii="仿宋_GB2312" w:eastAsia="仿宋_GB2312" w:hAnsi="仿宋" w:cs="宋体"/>
          <w:kern w:val="0"/>
          <w:sz w:val="24"/>
        </w:rPr>
      </w:pPr>
      <w:r>
        <w:rPr>
          <w:rFonts w:ascii="仿宋_GB2312" w:eastAsia="仿宋_GB2312" w:hAnsi="仿宋" w:cs="宋体" w:hint="eastAsia"/>
          <w:kern w:val="0"/>
          <w:sz w:val="24"/>
        </w:rPr>
        <w:t>2.3活动现场录制</w:t>
      </w:r>
    </w:p>
    <w:p w:rsidR="00203E51" w:rsidRDefault="003C3BBB">
      <w:pPr>
        <w:spacing w:line="440" w:lineRule="exact"/>
        <w:ind w:firstLine="480"/>
        <w:rPr>
          <w:rFonts w:ascii="仿宋_GB2312" w:eastAsia="仿宋_GB2312" w:hAnsi="仿宋" w:cs="宋体"/>
          <w:kern w:val="0"/>
          <w:sz w:val="24"/>
        </w:rPr>
      </w:pPr>
      <w:r>
        <w:rPr>
          <w:rFonts w:ascii="仿宋_GB2312" w:eastAsia="仿宋_GB2312" w:hAnsi="仿宋" w:cs="宋体" w:hint="eastAsia"/>
          <w:kern w:val="0"/>
          <w:sz w:val="24"/>
        </w:rPr>
        <w:t>开幕式整场录制（4摄像机位+摇臂摄像机、飞行器航拍、现场切换导播、切换设备），大屏现场画面切换，影像资料保存，后期剪辑，制作光盘。现场视频拍摄、快速剪辑，推送小视频制作不少于5个；</w:t>
      </w:r>
    </w:p>
    <w:p w:rsidR="00203E51" w:rsidRDefault="003C3BBB">
      <w:pPr>
        <w:spacing w:line="440" w:lineRule="exact"/>
        <w:ind w:firstLine="480"/>
        <w:rPr>
          <w:rFonts w:ascii="仿宋_GB2312" w:eastAsia="仿宋_GB2312" w:hAnsi="仿宋"/>
          <w:b/>
          <w:sz w:val="24"/>
        </w:rPr>
      </w:pPr>
      <w:r>
        <w:rPr>
          <w:rFonts w:ascii="仿宋_GB2312" w:eastAsia="仿宋_GB2312" w:hAnsi="仿宋" w:hint="eastAsia"/>
          <w:b/>
          <w:sz w:val="24"/>
        </w:rPr>
        <w:t>3、活动后勤服务保障</w:t>
      </w:r>
    </w:p>
    <w:p w:rsidR="00203E51" w:rsidRDefault="003C3BBB">
      <w:pPr>
        <w:spacing w:line="440" w:lineRule="exact"/>
        <w:ind w:firstLineChars="200" w:firstLine="480"/>
        <w:rPr>
          <w:rFonts w:ascii="仿宋_GB2312" w:eastAsia="仿宋_GB2312" w:hAnsi="仿宋"/>
          <w:sz w:val="24"/>
        </w:rPr>
      </w:pPr>
      <w:r>
        <w:rPr>
          <w:rFonts w:ascii="仿宋_GB2312" w:eastAsia="仿宋_GB2312" w:hAnsi="仿宋" w:hint="eastAsia"/>
          <w:sz w:val="24"/>
        </w:rPr>
        <w:t>3.1住宿：嘉宾</w:t>
      </w:r>
      <w:r>
        <w:rPr>
          <w:rFonts w:ascii="仿宋_GB2312" w:eastAsia="仿宋_GB2312" w:hAnsi="仿宋" w:cs="宋体" w:hint="eastAsia"/>
          <w:kern w:val="0"/>
          <w:sz w:val="24"/>
        </w:rPr>
        <w:t>入住房间约900间次。</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lastRenderedPageBreak/>
        <w:t>3.2餐饮：</w:t>
      </w:r>
      <w:r>
        <w:rPr>
          <w:rFonts w:ascii="仿宋_GB2312" w:eastAsia="仿宋_GB2312" w:hAnsi="仿宋" w:cs="宋体" w:hint="eastAsia"/>
          <w:kern w:val="0"/>
          <w:sz w:val="24"/>
        </w:rPr>
        <w:t>桌餐、自助餐总计约2500餐次；</w:t>
      </w:r>
    </w:p>
    <w:p w:rsidR="00203E51" w:rsidRDefault="003C3BBB">
      <w:pPr>
        <w:spacing w:line="440" w:lineRule="exact"/>
        <w:ind w:firstLine="480"/>
        <w:rPr>
          <w:rFonts w:ascii="仿宋_GB2312" w:eastAsia="仿宋_GB2312" w:hAnsi="仿宋" w:cs="宋体"/>
          <w:kern w:val="0"/>
          <w:sz w:val="24"/>
        </w:rPr>
      </w:pPr>
      <w:r>
        <w:rPr>
          <w:rFonts w:ascii="仿宋_GB2312" w:eastAsia="仿宋_GB2312" w:hAnsi="仿宋" w:hint="eastAsia"/>
          <w:sz w:val="24"/>
        </w:rPr>
        <w:t>3.3交通：</w:t>
      </w:r>
      <w:r>
        <w:rPr>
          <w:rFonts w:ascii="仿宋_GB2312" w:eastAsia="仿宋_GB2312" w:hAnsi="仿宋" w:cs="宋体" w:hint="eastAsia"/>
          <w:kern w:val="0"/>
          <w:sz w:val="24"/>
        </w:rPr>
        <w:t>供应商根据活动举办前后、举办期间的实际需求（包括工作保障等），自行设计用车方案并报价，需保障工作人员及嘉宾用车：绍兴市区至萧山机场、深圳机场至相应酒店、大巴车不少于15辆，柯斯达商务车不少于4辆，</w:t>
      </w:r>
      <w:r w:rsidR="00F57B3B">
        <w:rPr>
          <w:rFonts w:ascii="仿宋_GB2312" w:eastAsia="仿宋_GB2312" w:hAnsi="仿宋" w:cs="宋体" w:hint="eastAsia"/>
          <w:kern w:val="0"/>
          <w:sz w:val="24"/>
        </w:rPr>
        <w:t>其他</w:t>
      </w:r>
      <w:r>
        <w:rPr>
          <w:rFonts w:ascii="仿宋_GB2312" w:eastAsia="仿宋_GB2312" w:hAnsi="仿宋" w:cs="宋体" w:hint="eastAsia"/>
          <w:kern w:val="0"/>
          <w:sz w:val="24"/>
        </w:rPr>
        <w:t>商务车不少于4辆，其它用车足够保障活动嘉宾及工作人员调度使用。并要求相关车辆为三年内新车，车况好，司机技术娴熟，并需配备相关备用车辆。</w:t>
      </w:r>
    </w:p>
    <w:p w:rsidR="00203E51" w:rsidRDefault="003C3BBB">
      <w:pPr>
        <w:adjustRightInd w:val="0"/>
        <w:snapToGrid w:val="0"/>
        <w:spacing w:line="440" w:lineRule="exact"/>
        <w:rPr>
          <w:rFonts w:ascii="仿宋_GB2312" w:eastAsia="仿宋_GB2312" w:hAnsi="仿宋" w:cs="宋体"/>
          <w:kern w:val="0"/>
          <w:sz w:val="24"/>
        </w:rPr>
      </w:pPr>
      <w:r>
        <w:rPr>
          <w:rFonts w:ascii="仿宋_GB2312" w:eastAsia="仿宋_GB2312" w:hAnsi="仿宋" w:cs="宋体" w:hint="eastAsia"/>
          <w:kern w:val="0"/>
          <w:sz w:val="24"/>
        </w:rPr>
        <w:t xml:space="preserve">    用餐、住宿、交通用车数量为预计数，具体按实际人数结算。</w:t>
      </w:r>
    </w:p>
    <w:p w:rsidR="00203E51" w:rsidRDefault="003C3BBB">
      <w:pPr>
        <w:spacing w:line="440" w:lineRule="exact"/>
        <w:ind w:firstLine="480"/>
        <w:rPr>
          <w:rFonts w:ascii="仿宋_GB2312" w:eastAsia="仿宋_GB2312" w:hAnsi="仿宋" w:cs="宋体"/>
          <w:bCs/>
          <w:kern w:val="0"/>
          <w:sz w:val="24"/>
        </w:rPr>
      </w:pPr>
      <w:r>
        <w:rPr>
          <w:rFonts w:ascii="仿宋_GB2312" w:eastAsia="仿宋_GB2312" w:hAnsi="仿宋" w:hint="eastAsia"/>
          <w:sz w:val="24"/>
        </w:rPr>
        <w:t>3.4</w:t>
      </w:r>
      <w:r>
        <w:rPr>
          <w:rFonts w:ascii="仿宋_GB2312" w:eastAsia="仿宋_GB2312" w:hAnsi="仿宋" w:cs="宋体" w:hint="eastAsia"/>
          <w:bCs/>
          <w:kern w:val="0"/>
          <w:sz w:val="24"/>
        </w:rPr>
        <w:t>活动现场服务</w:t>
      </w:r>
    </w:p>
    <w:p w:rsidR="00203E51" w:rsidRDefault="003C3BBB">
      <w:pPr>
        <w:spacing w:line="440" w:lineRule="exact"/>
        <w:ind w:firstLine="480"/>
        <w:rPr>
          <w:rFonts w:ascii="仿宋_GB2312" w:eastAsia="仿宋_GB2312" w:hAnsi="仿宋"/>
          <w:sz w:val="24"/>
        </w:rPr>
      </w:pPr>
      <w:r>
        <w:rPr>
          <w:rFonts w:ascii="仿宋_GB2312" w:eastAsia="仿宋_GB2312" w:hAnsi="仿宋" w:cs="宋体" w:hint="eastAsia"/>
          <w:kern w:val="0"/>
          <w:sz w:val="24"/>
        </w:rPr>
        <w:t>提供活动现场执行工作服务、提供活动现场打印、复印、物料制作服务。为确保活动前期筹备工作高效进行、活动期间工作顺利推进，成交供应商需根据采购人实际工作需求，安排人员在采购人或活动地点驻点办公。</w:t>
      </w:r>
    </w:p>
    <w:p w:rsidR="00203E51" w:rsidRDefault="003C3BBB">
      <w:pPr>
        <w:spacing w:line="440" w:lineRule="exact"/>
        <w:ind w:firstLine="480"/>
        <w:rPr>
          <w:rFonts w:ascii="仿宋_GB2312" w:eastAsia="仿宋_GB2312" w:hAnsi="仿宋" w:cs="宋体"/>
          <w:kern w:val="0"/>
          <w:sz w:val="24"/>
        </w:rPr>
      </w:pPr>
      <w:r>
        <w:rPr>
          <w:rFonts w:ascii="仿宋_GB2312" w:eastAsia="仿宋_GB2312" w:hAnsi="仿宋" w:cs="宋体" w:hint="eastAsia"/>
          <w:sz w:val="24"/>
        </w:rPr>
        <w:t>（</w:t>
      </w:r>
      <w:r>
        <w:rPr>
          <w:rFonts w:ascii="仿宋_GB2312" w:eastAsia="仿宋_GB2312" w:hAnsi="仿宋" w:cs="宋体" w:hint="eastAsia"/>
          <w:kern w:val="0"/>
          <w:sz w:val="24"/>
        </w:rPr>
        <w:t>供应商可根据活动内容提供相应场地布置及搭建、活动策划设计及物料制作、后勤服务保障，最终方案需经采购人确认）。</w:t>
      </w:r>
    </w:p>
    <w:p w:rsidR="00203E51" w:rsidRDefault="003C3BBB">
      <w:pPr>
        <w:spacing w:line="440" w:lineRule="exact"/>
        <w:ind w:firstLine="480"/>
        <w:rPr>
          <w:rFonts w:ascii="仿宋_GB2312" w:eastAsia="仿宋_GB2312" w:hAnsi="仿宋"/>
          <w:b/>
          <w:color w:val="000000" w:themeColor="text1"/>
          <w:sz w:val="24"/>
        </w:rPr>
      </w:pPr>
      <w:r>
        <w:rPr>
          <w:rFonts w:ascii="仿宋_GB2312" w:eastAsia="仿宋_GB2312" w:hAnsi="仿宋" w:hint="eastAsia"/>
          <w:b/>
          <w:sz w:val="24"/>
        </w:rPr>
        <w:t>（二）</w:t>
      </w:r>
      <w:r>
        <w:rPr>
          <w:rFonts w:ascii="仿宋_GB2312" w:eastAsia="仿宋_GB2312" w:hAnsi="仿宋" w:hint="eastAsia"/>
          <w:b/>
          <w:color w:val="000000" w:themeColor="text1"/>
          <w:sz w:val="24"/>
        </w:rPr>
        <w:t>“深圳</w:t>
      </w:r>
      <w:r>
        <w:rPr>
          <w:rFonts w:ascii="仿宋_GB2312" w:eastAsiaTheme="minorEastAsia" w:hAnsiTheme="minorEastAsia" w:hint="eastAsia"/>
          <w:b/>
          <w:color w:val="000000" w:themeColor="text1"/>
          <w:sz w:val="24"/>
        </w:rPr>
        <w:t>•</w:t>
      </w:r>
      <w:r>
        <w:rPr>
          <w:rFonts w:ascii="仿宋_GB2312" w:eastAsia="仿宋_GB2312" w:hAnsi="仿宋" w:hint="eastAsia"/>
          <w:b/>
          <w:color w:val="000000" w:themeColor="text1"/>
          <w:sz w:val="24"/>
        </w:rPr>
        <w:t>绍兴周”活动公共保障部分</w:t>
      </w:r>
    </w:p>
    <w:p w:rsidR="00203E51" w:rsidRDefault="003C3BBB">
      <w:pPr>
        <w:spacing w:line="440" w:lineRule="exact"/>
        <w:ind w:firstLineChars="200" w:firstLine="482"/>
        <w:rPr>
          <w:rFonts w:ascii="仿宋_GB2312" w:eastAsia="仿宋_GB2312" w:hAnsi="仿宋"/>
          <w:b/>
          <w:sz w:val="24"/>
        </w:rPr>
      </w:pPr>
      <w:r>
        <w:rPr>
          <w:rFonts w:ascii="仿宋_GB2312" w:eastAsia="仿宋_GB2312" w:hAnsi="仿宋" w:hint="eastAsia"/>
          <w:b/>
          <w:sz w:val="24"/>
        </w:rPr>
        <w:t>1、活动场地租赁、公共部分设计及搭建</w:t>
      </w:r>
    </w:p>
    <w:p w:rsidR="00203E51" w:rsidRDefault="003C3BBB">
      <w:pPr>
        <w:spacing w:line="440" w:lineRule="exact"/>
        <w:ind w:firstLineChars="200" w:firstLine="480"/>
        <w:rPr>
          <w:rFonts w:ascii="仿宋_GB2312" w:eastAsia="仿宋_GB2312" w:hAnsi="仿宋" w:cs="宋体"/>
          <w:sz w:val="24"/>
        </w:rPr>
      </w:pPr>
      <w:r>
        <w:rPr>
          <w:rFonts w:ascii="仿宋_GB2312" w:eastAsia="仿宋_GB2312" w:hAnsi="仿宋" w:cs="宋体" w:hint="eastAsia"/>
          <w:sz w:val="24"/>
        </w:rPr>
        <w:t>1.1活动场地租用、能耗、管理费、施工费用等</w:t>
      </w:r>
    </w:p>
    <w:p w:rsidR="00203E51" w:rsidRDefault="003C3BBB">
      <w:pPr>
        <w:spacing w:line="440" w:lineRule="exact"/>
        <w:ind w:firstLineChars="200" w:firstLine="480"/>
        <w:rPr>
          <w:rFonts w:ascii="仿宋_GB2312" w:eastAsia="仿宋_GB2312" w:hAnsi="仿宋" w:cs="宋体"/>
          <w:sz w:val="24"/>
        </w:rPr>
      </w:pPr>
      <w:r>
        <w:rPr>
          <w:rFonts w:ascii="仿宋_GB2312" w:eastAsia="仿宋_GB2312" w:hAnsi="仿宋" w:cs="宋体" w:hint="eastAsia"/>
          <w:sz w:val="24"/>
        </w:rPr>
        <w:t>包含深圳</w:t>
      </w:r>
      <w:r>
        <w:rPr>
          <w:rFonts w:ascii="仿宋_GB2312" w:eastAsiaTheme="minorEastAsia" w:hAnsiTheme="minorEastAsia" w:hint="eastAsia"/>
          <w:b/>
          <w:color w:val="000000" w:themeColor="text1"/>
          <w:sz w:val="24"/>
        </w:rPr>
        <w:t>•</w:t>
      </w:r>
      <w:r>
        <w:rPr>
          <w:rFonts w:ascii="仿宋_GB2312" w:eastAsia="仿宋_GB2312" w:hAnsi="仿宋" w:cs="宋体" w:hint="eastAsia"/>
          <w:sz w:val="24"/>
        </w:rPr>
        <w:t>绍兴周活动期间所有活动场地</w:t>
      </w:r>
      <w:r>
        <w:rPr>
          <w:rFonts w:ascii="仿宋_GB2312" w:eastAsia="仿宋_GB2312" w:hAnsi="仿宋" w:cs="仿宋_GB2312" w:hint="eastAsia"/>
          <w:kern w:val="0"/>
          <w:sz w:val="24"/>
        </w:rPr>
        <w:t>和休息室租用（包括场地搭建时的场地租用）（见表一）、管理费、施工费用、所有场地能耗等。</w:t>
      </w:r>
    </w:p>
    <w:p w:rsidR="00203E51" w:rsidRDefault="003C3BBB">
      <w:pPr>
        <w:spacing w:line="440" w:lineRule="exact"/>
        <w:ind w:firstLineChars="200" w:firstLine="482"/>
        <w:rPr>
          <w:rFonts w:ascii="仿宋_GB2312" w:eastAsia="仿宋_GB2312" w:hAnsi="仿宋" w:cs="宋体"/>
          <w:sz w:val="24"/>
        </w:rPr>
      </w:pPr>
      <w:r>
        <w:rPr>
          <w:rFonts w:ascii="仿宋_GB2312" w:eastAsia="仿宋_GB2312" w:hAnsi="仿宋" w:cs="宋体" w:hint="eastAsia"/>
          <w:b/>
          <w:bCs/>
          <w:kern w:val="0"/>
          <w:sz w:val="24"/>
        </w:rPr>
        <w:t>表一《“深圳</w:t>
      </w:r>
      <w:r>
        <w:rPr>
          <w:rFonts w:ascii="仿宋_GB2312" w:eastAsiaTheme="minorEastAsia" w:hAnsiTheme="minorEastAsia" w:cs="宋体" w:hint="eastAsia"/>
          <w:b/>
          <w:bCs/>
          <w:kern w:val="0"/>
          <w:sz w:val="24"/>
        </w:rPr>
        <w:t>•</w:t>
      </w:r>
      <w:r>
        <w:rPr>
          <w:rFonts w:ascii="仿宋_GB2312" w:eastAsia="仿宋_GB2312" w:hAnsi="仿宋" w:cs="仿宋_GB2312" w:hint="eastAsia"/>
          <w:b/>
          <w:bCs/>
          <w:kern w:val="0"/>
          <w:sz w:val="24"/>
        </w:rPr>
        <w:t>绍兴周”活动期间所有场地和休息室需求情况表》</w:t>
      </w:r>
    </w:p>
    <w:tbl>
      <w:tblPr>
        <w:tblW w:w="838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2292"/>
        <w:gridCol w:w="1418"/>
      </w:tblGrid>
      <w:tr w:rsidR="00203E51">
        <w:trPr>
          <w:trHeight w:val="554"/>
          <w:jc w:val="center"/>
        </w:trPr>
        <w:tc>
          <w:tcPr>
            <w:tcW w:w="709" w:type="dxa"/>
            <w:vAlign w:val="center"/>
          </w:tcPr>
          <w:p w:rsidR="00203E51" w:rsidRDefault="003C3BBB">
            <w:pPr>
              <w:adjustRightInd w:val="0"/>
              <w:snapToGrid w:val="0"/>
              <w:spacing w:line="320" w:lineRule="exact"/>
              <w:jc w:val="center"/>
              <w:rPr>
                <w:rFonts w:ascii="仿宋_GB2312" w:eastAsia="仿宋_GB2312" w:hAnsi="仿宋" w:cs="宋体"/>
                <w:b/>
                <w:kern w:val="0"/>
                <w:szCs w:val="21"/>
              </w:rPr>
            </w:pPr>
            <w:r>
              <w:rPr>
                <w:rFonts w:ascii="仿宋_GB2312" w:eastAsia="仿宋_GB2312" w:hAnsi="仿宋" w:cs="宋体" w:hint="eastAsia"/>
                <w:b/>
                <w:kern w:val="0"/>
                <w:szCs w:val="21"/>
              </w:rPr>
              <w:t>序号</w:t>
            </w:r>
          </w:p>
        </w:tc>
        <w:tc>
          <w:tcPr>
            <w:tcW w:w="3969" w:type="dxa"/>
            <w:vAlign w:val="center"/>
          </w:tcPr>
          <w:p w:rsidR="00203E51" w:rsidRDefault="003C3BBB">
            <w:pPr>
              <w:adjustRightInd w:val="0"/>
              <w:snapToGrid w:val="0"/>
              <w:spacing w:line="320" w:lineRule="exact"/>
              <w:jc w:val="center"/>
              <w:rPr>
                <w:rFonts w:ascii="仿宋_GB2312" w:eastAsia="仿宋_GB2312" w:hAnsi="仿宋" w:cs="宋体"/>
                <w:b/>
                <w:kern w:val="0"/>
                <w:szCs w:val="21"/>
              </w:rPr>
            </w:pPr>
            <w:r>
              <w:rPr>
                <w:rFonts w:ascii="仿宋_GB2312" w:eastAsia="仿宋_GB2312" w:hAnsi="仿宋" w:cs="宋体" w:hint="eastAsia"/>
                <w:b/>
                <w:kern w:val="0"/>
                <w:szCs w:val="21"/>
              </w:rPr>
              <w:t>场地规模</w:t>
            </w:r>
          </w:p>
        </w:tc>
        <w:tc>
          <w:tcPr>
            <w:tcW w:w="2292" w:type="dxa"/>
            <w:vAlign w:val="center"/>
          </w:tcPr>
          <w:p w:rsidR="00203E51" w:rsidRDefault="003C3BBB">
            <w:pPr>
              <w:adjustRightInd w:val="0"/>
              <w:snapToGrid w:val="0"/>
              <w:spacing w:line="320" w:lineRule="exact"/>
              <w:jc w:val="center"/>
              <w:rPr>
                <w:rFonts w:ascii="仿宋_GB2312" w:eastAsia="仿宋_GB2312" w:hAnsi="仿宋" w:cs="宋体"/>
                <w:b/>
                <w:kern w:val="0"/>
                <w:szCs w:val="21"/>
              </w:rPr>
            </w:pPr>
            <w:r>
              <w:rPr>
                <w:rFonts w:ascii="仿宋_GB2312" w:eastAsia="仿宋_GB2312" w:hAnsi="仿宋" w:cs="宋体" w:hint="eastAsia"/>
                <w:b/>
                <w:kern w:val="0"/>
                <w:szCs w:val="21"/>
              </w:rPr>
              <w:t>会期时间</w:t>
            </w:r>
          </w:p>
        </w:tc>
        <w:tc>
          <w:tcPr>
            <w:tcW w:w="1418" w:type="dxa"/>
            <w:vAlign w:val="center"/>
          </w:tcPr>
          <w:p w:rsidR="00203E51" w:rsidRDefault="003C3BBB">
            <w:pPr>
              <w:adjustRightInd w:val="0"/>
              <w:snapToGrid w:val="0"/>
              <w:spacing w:line="320" w:lineRule="exact"/>
              <w:jc w:val="center"/>
              <w:rPr>
                <w:rFonts w:ascii="仿宋_GB2312" w:eastAsia="仿宋_GB2312" w:hAnsi="仿宋" w:cs="宋体"/>
                <w:b/>
                <w:kern w:val="0"/>
                <w:szCs w:val="21"/>
              </w:rPr>
            </w:pPr>
            <w:r>
              <w:rPr>
                <w:rFonts w:ascii="仿宋_GB2312" w:eastAsia="仿宋_GB2312" w:hAnsi="仿宋" w:cs="宋体" w:hint="eastAsia"/>
                <w:b/>
                <w:kern w:val="0"/>
                <w:szCs w:val="21"/>
              </w:rPr>
              <w:t>备注</w:t>
            </w:r>
          </w:p>
        </w:tc>
      </w:tr>
      <w:tr w:rsidR="00203E51">
        <w:trPr>
          <w:cantSplit/>
          <w:trHeight w:val="284"/>
          <w:jc w:val="center"/>
        </w:trPr>
        <w:tc>
          <w:tcPr>
            <w:tcW w:w="709" w:type="dxa"/>
            <w:vAlign w:val="center"/>
          </w:tcPr>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1</w:t>
            </w:r>
          </w:p>
        </w:tc>
        <w:tc>
          <w:tcPr>
            <w:tcW w:w="3969" w:type="dxa"/>
            <w:vAlign w:val="center"/>
          </w:tcPr>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可容纳500人的会议厅</w:t>
            </w:r>
          </w:p>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（深圳会展中心梅花厅）</w:t>
            </w:r>
          </w:p>
        </w:tc>
        <w:tc>
          <w:tcPr>
            <w:tcW w:w="2292" w:type="dxa"/>
            <w:vAlign w:val="center"/>
          </w:tcPr>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8月19日下午</w:t>
            </w:r>
          </w:p>
        </w:tc>
        <w:tc>
          <w:tcPr>
            <w:tcW w:w="1418" w:type="dxa"/>
            <w:vMerge w:val="restart"/>
            <w:vAlign w:val="center"/>
          </w:tcPr>
          <w:p w:rsidR="00203E51" w:rsidRDefault="00203E51">
            <w:pPr>
              <w:adjustRightInd w:val="0"/>
              <w:snapToGrid w:val="0"/>
              <w:spacing w:line="320" w:lineRule="exact"/>
              <w:jc w:val="center"/>
              <w:rPr>
                <w:rFonts w:ascii="仿宋_GB2312" w:eastAsia="仿宋_GB2312" w:hAnsi="仿宋" w:cs="宋体"/>
                <w:kern w:val="0"/>
                <w:szCs w:val="21"/>
              </w:rPr>
            </w:pPr>
          </w:p>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提供相应会场搭建期间场租、会期休息室</w:t>
            </w:r>
          </w:p>
        </w:tc>
      </w:tr>
      <w:tr w:rsidR="00203E51">
        <w:trPr>
          <w:cantSplit/>
          <w:trHeight w:val="284"/>
          <w:jc w:val="center"/>
        </w:trPr>
        <w:tc>
          <w:tcPr>
            <w:tcW w:w="709" w:type="dxa"/>
            <w:vAlign w:val="center"/>
          </w:tcPr>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2</w:t>
            </w:r>
          </w:p>
        </w:tc>
        <w:tc>
          <w:tcPr>
            <w:tcW w:w="3969" w:type="dxa"/>
            <w:vAlign w:val="center"/>
          </w:tcPr>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可容纳500人的宴会厅</w:t>
            </w:r>
          </w:p>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（深圳华侨城洲际大酒店大宴会厅）</w:t>
            </w:r>
          </w:p>
        </w:tc>
        <w:tc>
          <w:tcPr>
            <w:tcW w:w="2292" w:type="dxa"/>
            <w:vAlign w:val="center"/>
          </w:tcPr>
          <w:p w:rsidR="00203E51" w:rsidRDefault="003C3BBB">
            <w:pPr>
              <w:adjustRightInd w:val="0"/>
              <w:snapToGrid w:val="0"/>
              <w:spacing w:line="320" w:lineRule="exact"/>
              <w:jc w:val="center"/>
              <w:rPr>
                <w:rFonts w:ascii="仿宋_GB2312" w:eastAsia="仿宋_GB2312" w:hAnsi="仿宋" w:cs="宋体"/>
                <w:szCs w:val="21"/>
              </w:rPr>
            </w:pPr>
            <w:r>
              <w:rPr>
                <w:rFonts w:ascii="仿宋_GB2312" w:eastAsia="仿宋_GB2312" w:hAnsi="仿宋" w:cs="宋体" w:hint="eastAsia"/>
                <w:kern w:val="0"/>
                <w:szCs w:val="21"/>
              </w:rPr>
              <w:t>8月19日下午</w:t>
            </w:r>
          </w:p>
        </w:tc>
        <w:tc>
          <w:tcPr>
            <w:tcW w:w="1418" w:type="dxa"/>
            <w:vMerge/>
            <w:vAlign w:val="center"/>
          </w:tcPr>
          <w:p w:rsidR="00203E51" w:rsidRDefault="00203E51">
            <w:pPr>
              <w:adjustRightInd w:val="0"/>
              <w:snapToGrid w:val="0"/>
              <w:spacing w:line="320" w:lineRule="exact"/>
              <w:ind w:firstLineChars="200" w:firstLine="420"/>
              <w:jc w:val="center"/>
              <w:rPr>
                <w:rFonts w:ascii="仿宋_GB2312" w:eastAsia="仿宋_GB2312" w:hAnsi="仿宋" w:cs="宋体"/>
                <w:kern w:val="0"/>
                <w:szCs w:val="21"/>
              </w:rPr>
            </w:pPr>
          </w:p>
        </w:tc>
      </w:tr>
      <w:tr w:rsidR="00203E51">
        <w:trPr>
          <w:cantSplit/>
          <w:trHeight w:val="284"/>
          <w:jc w:val="center"/>
        </w:trPr>
        <w:tc>
          <w:tcPr>
            <w:tcW w:w="709" w:type="dxa"/>
            <w:vAlign w:val="center"/>
          </w:tcPr>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3</w:t>
            </w:r>
          </w:p>
        </w:tc>
        <w:tc>
          <w:tcPr>
            <w:tcW w:w="3969" w:type="dxa"/>
            <w:vAlign w:val="center"/>
          </w:tcPr>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可容纳150人的小宴会厅</w:t>
            </w:r>
          </w:p>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（深圳华侨城洲际大酒店小宴会厅）</w:t>
            </w:r>
          </w:p>
        </w:tc>
        <w:tc>
          <w:tcPr>
            <w:tcW w:w="2292" w:type="dxa"/>
            <w:vAlign w:val="center"/>
          </w:tcPr>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8月19日下午</w:t>
            </w:r>
          </w:p>
        </w:tc>
        <w:tc>
          <w:tcPr>
            <w:tcW w:w="1418" w:type="dxa"/>
            <w:vMerge/>
            <w:vAlign w:val="center"/>
          </w:tcPr>
          <w:p w:rsidR="00203E51" w:rsidRDefault="00203E51">
            <w:pPr>
              <w:adjustRightInd w:val="0"/>
              <w:snapToGrid w:val="0"/>
              <w:spacing w:line="320" w:lineRule="exact"/>
              <w:ind w:firstLineChars="200" w:firstLine="420"/>
              <w:jc w:val="center"/>
              <w:rPr>
                <w:rFonts w:ascii="仿宋_GB2312" w:eastAsia="仿宋_GB2312" w:hAnsi="仿宋" w:cs="宋体"/>
                <w:kern w:val="0"/>
                <w:szCs w:val="21"/>
              </w:rPr>
            </w:pPr>
          </w:p>
        </w:tc>
      </w:tr>
      <w:tr w:rsidR="00203E51">
        <w:trPr>
          <w:cantSplit/>
          <w:trHeight w:val="284"/>
          <w:jc w:val="center"/>
        </w:trPr>
        <w:tc>
          <w:tcPr>
            <w:tcW w:w="709" w:type="dxa"/>
            <w:vAlign w:val="center"/>
          </w:tcPr>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4</w:t>
            </w:r>
          </w:p>
        </w:tc>
        <w:tc>
          <w:tcPr>
            <w:tcW w:w="3969" w:type="dxa"/>
            <w:vAlign w:val="center"/>
          </w:tcPr>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可容纳200人的会议厅</w:t>
            </w:r>
          </w:p>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（深圳会展中心3号馆）</w:t>
            </w:r>
          </w:p>
        </w:tc>
        <w:tc>
          <w:tcPr>
            <w:tcW w:w="2292" w:type="dxa"/>
            <w:vAlign w:val="center"/>
          </w:tcPr>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szCs w:val="21"/>
              </w:rPr>
              <w:t>8月20日上午</w:t>
            </w:r>
          </w:p>
        </w:tc>
        <w:tc>
          <w:tcPr>
            <w:tcW w:w="1418" w:type="dxa"/>
            <w:vMerge/>
            <w:vAlign w:val="center"/>
          </w:tcPr>
          <w:p w:rsidR="00203E51" w:rsidRDefault="00203E51">
            <w:pPr>
              <w:adjustRightInd w:val="0"/>
              <w:snapToGrid w:val="0"/>
              <w:spacing w:line="320" w:lineRule="exact"/>
              <w:ind w:firstLineChars="200" w:firstLine="420"/>
              <w:jc w:val="center"/>
              <w:rPr>
                <w:rFonts w:ascii="仿宋_GB2312" w:eastAsia="仿宋_GB2312" w:hAnsi="仿宋" w:cs="宋体"/>
                <w:kern w:val="0"/>
                <w:szCs w:val="21"/>
              </w:rPr>
            </w:pPr>
          </w:p>
        </w:tc>
      </w:tr>
      <w:tr w:rsidR="00203E51">
        <w:trPr>
          <w:cantSplit/>
          <w:trHeight w:val="284"/>
          <w:jc w:val="center"/>
        </w:trPr>
        <w:tc>
          <w:tcPr>
            <w:tcW w:w="709" w:type="dxa"/>
            <w:vAlign w:val="center"/>
          </w:tcPr>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5</w:t>
            </w:r>
          </w:p>
        </w:tc>
        <w:tc>
          <w:tcPr>
            <w:tcW w:w="3969" w:type="dxa"/>
            <w:vAlign w:val="center"/>
          </w:tcPr>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可容纳200人的会议厅</w:t>
            </w:r>
          </w:p>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（威斯汀酒店宴会厅）</w:t>
            </w:r>
          </w:p>
        </w:tc>
        <w:tc>
          <w:tcPr>
            <w:tcW w:w="2292" w:type="dxa"/>
            <w:vAlign w:val="center"/>
          </w:tcPr>
          <w:p w:rsidR="00203E51" w:rsidRDefault="003C3BBB">
            <w:pPr>
              <w:adjustRightInd w:val="0"/>
              <w:snapToGrid w:val="0"/>
              <w:spacing w:line="320" w:lineRule="exact"/>
              <w:jc w:val="center"/>
              <w:rPr>
                <w:rFonts w:ascii="仿宋_GB2312" w:eastAsia="仿宋_GB2312" w:hAnsi="仿宋" w:cs="宋体"/>
                <w:szCs w:val="21"/>
              </w:rPr>
            </w:pPr>
            <w:r>
              <w:rPr>
                <w:rFonts w:ascii="仿宋_GB2312" w:eastAsia="仿宋_GB2312" w:hAnsi="仿宋" w:cs="宋体" w:hint="eastAsia"/>
                <w:szCs w:val="21"/>
              </w:rPr>
              <w:t>8月20日下午</w:t>
            </w:r>
          </w:p>
        </w:tc>
        <w:tc>
          <w:tcPr>
            <w:tcW w:w="1418" w:type="dxa"/>
            <w:vMerge/>
            <w:vAlign w:val="center"/>
          </w:tcPr>
          <w:p w:rsidR="00203E51" w:rsidRDefault="00203E51">
            <w:pPr>
              <w:adjustRightInd w:val="0"/>
              <w:snapToGrid w:val="0"/>
              <w:spacing w:line="320" w:lineRule="exact"/>
              <w:ind w:firstLineChars="200" w:firstLine="420"/>
              <w:jc w:val="center"/>
              <w:rPr>
                <w:rFonts w:ascii="仿宋_GB2312" w:eastAsia="仿宋_GB2312" w:hAnsi="仿宋" w:cs="宋体"/>
                <w:kern w:val="0"/>
                <w:szCs w:val="21"/>
              </w:rPr>
            </w:pPr>
          </w:p>
        </w:tc>
      </w:tr>
      <w:tr w:rsidR="00203E51">
        <w:trPr>
          <w:cantSplit/>
          <w:trHeight w:val="284"/>
          <w:jc w:val="center"/>
        </w:trPr>
        <w:tc>
          <w:tcPr>
            <w:tcW w:w="709" w:type="dxa"/>
            <w:vAlign w:val="center"/>
          </w:tcPr>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6</w:t>
            </w:r>
          </w:p>
        </w:tc>
        <w:tc>
          <w:tcPr>
            <w:tcW w:w="3969" w:type="dxa"/>
            <w:vAlign w:val="center"/>
          </w:tcPr>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可容纳700人，约1500</w:t>
            </w:r>
            <w:r>
              <w:rPr>
                <w:rFonts w:ascii="仿宋_GB2312" w:eastAsia="仿宋" w:hAnsi="仿宋" w:cs="宋体" w:hint="eastAsia"/>
                <w:kern w:val="0"/>
                <w:szCs w:val="21"/>
              </w:rPr>
              <w:t>㎡</w:t>
            </w:r>
            <w:r>
              <w:rPr>
                <w:rFonts w:ascii="仿宋_GB2312" w:eastAsia="仿宋_GB2312" w:hAnsi="仿宋" w:cs="宋体" w:hint="eastAsia"/>
                <w:kern w:val="0"/>
                <w:szCs w:val="21"/>
              </w:rPr>
              <w:t>的展厅</w:t>
            </w:r>
          </w:p>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（深圳华侨城洲际大酒店大宴会厅）</w:t>
            </w:r>
          </w:p>
        </w:tc>
        <w:tc>
          <w:tcPr>
            <w:tcW w:w="2292" w:type="dxa"/>
            <w:vAlign w:val="center"/>
          </w:tcPr>
          <w:p w:rsidR="00203E51" w:rsidRDefault="003C3BBB">
            <w:pPr>
              <w:adjustRightInd w:val="0"/>
              <w:snapToGrid w:val="0"/>
              <w:spacing w:line="320" w:lineRule="exact"/>
              <w:jc w:val="center"/>
              <w:rPr>
                <w:rFonts w:ascii="仿宋_GB2312" w:eastAsia="仿宋_GB2312" w:hAnsi="仿宋" w:cs="宋体"/>
                <w:szCs w:val="21"/>
              </w:rPr>
            </w:pPr>
            <w:r>
              <w:rPr>
                <w:rFonts w:ascii="仿宋_GB2312" w:eastAsia="仿宋_GB2312" w:hAnsi="仿宋" w:cs="宋体" w:hint="eastAsia"/>
                <w:szCs w:val="21"/>
              </w:rPr>
              <w:t>8月20-21日</w:t>
            </w:r>
          </w:p>
        </w:tc>
        <w:tc>
          <w:tcPr>
            <w:tcW w:w="1418" w:type="dxa"/>
            <w:vMerge/>
            <w:vAlign w:val="center"/>
          </w:tcPr>
          <w:p w:rsidR="00203E51" w:rsidRDefault="00203E51">
            <w:pPr>
              <w:adjustRightInd w:val="0"/>
              <w:snapToGrid w:val="0"/>
              <w:spacing w:line="320" w:lineRule="exact"/>
              <w:jc w:val="center"/>
              <w:rPr>
                <w:rFonts w:ascii="仿宋_GB2312" w:eastAsia="仿宋_GB2312" w:hAnsi="仿宋" w:cs="宋体"/>
                <w:kern w:val="0"/>
                <w:szCs w:val="21"/>
              </w:rPr>
            </w:pPr>
          </w:p>
        </w:tc>
      </w:tr>
      <w:tr w:rsidR="00203E51">
        <w:trPr>
          <w:cantSplit/>
          <w:trHeight w:val="284"/>
          <w:jc w:val="center"/>
        </w:trPr>
        <w:tc>
          <w:tcPr>
            <w:tcW w:w="709" w:type="dxa"/>
            <w:vAlign w:val="center"/>
          </w:tcPr>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7</w:t>
            </w:r>
          </w:p>
        </w:tc>
        <w:tc>
          <w:tcPr>
            <w:tcW w:w="3969" w:type="dxa"/>
            <w:vAlign w:val="center"/>
          </w:tcPr>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7500方展馆</w:t>
            </w:r>
          </w:p>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（深圳会展中心3号馆）</w:t>
            </w:r>
          </w:p>
        </w:tc>
        <w:tc>
          <w:tcPr>
            <w:tcW w:w="2292" w:type="dxa"/>
            <w:vAlign w:val="center"/>
          </w:tcPr>
          <w:p w:rsidR="00203E51" w:rsidRDefault="003C3BBB">
            <w:pPr>
              <w:adjustRightInd w:val="0"/>
              <w:snapToGrid w:val="0"/>
              <w:spacing w:line="320" w:lineRule="exact"/>
              <w:jc w:val="center"/>
              <w:rPr>
                <w:rFonts w:ascii="仿宋_GB2312" w:eastAsia="仿宋_GB2312" w:hAnsi="仿宋" w:cs="宋体"/>
                <w:szCs w:val="21"/>
              </w:rPr>
            </w:pPr>
            <w:r>
              <w:rPr>
                <w:rFonts w:ascii="仿宋_GB2312" w:eastAsia="仿宋_GB2312" w:hAnsi="仿宋" w:cs="宋体" w:hint="eastAsia"/>
                <w:szCs w:val="21"/>
              </w:rPr>
              <w:t>8月18日至8月21日</w:t>
            </w:r>
          </w:p>
        </w:tc>
        <w:tc>
          <w:tcPr>
            <w:tcW w:w="1418" w:type="dxa"/>
            <w:vMerge/>
            <w:vAlign w:val="center"/>
          </w:tcPr>
          <w:p w:rsidR="00203E51" w:rsidRDefault="00203E51">
            <w:pPr>
              <w:adjustRightInd w:val="0"/>
              <w:snapToGrid w:val="0"/>
              <w:spacing w:line="320" w:lineRule="exact"/>
              <w:jc w:val="center"/>
              <w:rPr>
                <w:rFonts w:ascii="仿宋_GB2312" w:eastAsia="仿宋_GB2312" w:hAnsi="仿宋" w:cs="宋体"/>
                <w:kern w:val="0"/>
                <w:szCs w:val="21"/>
              </w:rPr>
            </w:pPr>
          </w:p>
        </w:tc>
      </w:tr>
      <w:tr w:rsidR="00203E51">
        <w:trPr>
          <w:cantSplit/>
          <w:trHeight w:val="284"/>
          <w:jc w:val="center"/>
        </w:trPr>
        <w:tc>
          <w:tcPr>
            <w:tcW w:w="709" w:type="dxa"/>
            <w:vAlign w:val="center"/>
          </w:tcPr>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8</w:t>
            </w:r>
          </w:p>
        </w:tc>
        <w:tc>
          <w:tcPr>
            <w:tcW w:w="3969" w:type="dxa"/>
            <w:vAlign w:val="center"/>
          </w:tcPr>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750方展馆</w:t>
            </w:r>
          </w:p>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（高北十六创意园）</w:t>
            </w:r>
          </w:p>
        </w:tc>
        <w:tc>
          <w:tcPr>
            <w:tcW w:w="2292" w:type="dxa"/>
            <w:vAlign w:val="center"/>
          </w:tcPr>
          <w:p w:rsidR="00203E51" w:rsidRDefault="003C3BBB">
            <w:pPr>
              <w:adjustRightInd w:val="0"/>
              <w:snapToGrid w:val="0"/>
              <w:spacing w:line="320" w:lineRule="exact"/>
              <w:jc w:val="center"/>
              <w:rPr>
                <w:rFonts w:ascii="仿宋_GB2312" w:eastAsia="仿宋_GB2312" w:hAnsi="仿宋" w:cs="宋体"/>
                <w:szCs w:val="21"/>
              </w:rPr>
            </w:pPr>
            <w:r>
              <w:rPr>
                <w:rFonts w:ascii="仿宋_GB2312" w:eastAsia="仿宋_GB2312" w:hAnsi="仿宋" w:cs="宋体" w:hint="eastAsia"/>
                <w:szCs w:val="21"/>
              </w:rPr>
              <w:t>8月17日至8月21日</w:t>
            </w:r>
          </w:p>
        </w:tc>
        <w:tc>
          <w:tcPr>
            <w:tcW w:w="1418" w:type="dxa"/>
            <w:vMerge/>
            <w:vAlign w:val="center"/>
          </w:tcPr>
          <w:p w:rsidR="00203E51" w:rsidRDefault="00203E51">
            <w:pPr>
              <w:adjustRightInd w:val="0"/>
              <w:snapToGrid w:val="0"/>
              <w:spacing w:line="320" w:lineRule="exact"/>
              <w:jc w:val="center"/>
              <w:rPr>
                <w:rFonts w:ascii="仿宋_GB2312" w:eastAsia="仿宋_GB2312" w:hAnsi="仿宋" w:cs="宋体"/>
                <w:kern w:val="0"/>
                <w:szCs w:val="21"/>
              </w:rPr>
            </w:pPr>
          </w:p>
        </w:tc>
      </w:tr>
      <w:tr w:rsidR="00203E51">
        <w:trPr>
          <w:cantSplit/>
          <w:trHeight w:val="284"/>
          <w:jc w:val="center"/>
        </w:trPr>
        <w:tc>
          <w:tcPr>
            <w:tcW w:w="709" w:type="dxa"/>
            <w:vAlign w:val="center"/>
          </w:tcPr>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lastRenderedPageBreak/>
              <w:t>9</w:t>
            </w:r>
            <w:bookmarkStart w:id="8" w:name="_GoBack"/>
            <w:bookmarkEnd w:id="8"/>
          </w:p>
        </w:tc>
        <w:tc>
          <w:tcPr>
            <w:tcW w:w="3969" w:type="dxa"/>
            <w:vAlign w:val="center"/>
          </w:tcPr>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750方展馆</w:t>
            </w:r>
          </w:p>
          <w:p w:rsidR="00203E51" w:rsidRDefault="003C3BBB">
            <w:pPr>
              <w:adjustRightInd w:val="0"/>
              <w:snapToGrid w:val="0"/>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（高北十六创意园）</w:t>
            </w:r>
          </w:p>
        </w:tc>
        <w:tc>
          <w:tcPr>
            <w:tcW w:w="2292" w:type="dxa"/>
            <w:vAlign w:val="center"/>
          </w:tcPr>
          <w:p w:rsidR="00203E51" w:rsidRDefault="003C3BBB">
            <w:pPr>
              <w:adjustRightInd w:val="0"/>
              <w:snapToGrid w:val="0"/>
              <w:spacing w:line="320" w:lineRule="exact"/>
              <w:jc w:val="center"/>
              <w:rPr>
                <w:rFonts w:ascii="仿宋_GB2312" w:eastAsia="仿宋_GB2312" w:hAnsi="仿宋" w:cs="宋体"/>
                <w:szCs w:val="21"/>
              </w:rPr>
            </w:pPr>
            <w:r>
              <w:rPr>
                <w:rFonts w:ascii="仿宋_GB2312" w:eastAsia="仿宋_GB2312" w:hAnsi="仿宋" w:cs="宋体" w:hint="eastAsia"/>
                <w:szCs w:val="21"/>
              </w:rPr>
              <w:t>8月21日下午</w:t>
            </w:r>
          </w:p>
        </w:tc>
        <w:tc>
          <w:tcPr>
            <w:tcW w:w="1418" w:type="dxa"/>
            <w:vMerge/>
            <w:vAlign w:val="center"/>
          </w:tcPr>
          <w:p w:rsidR="00203E51" w:rsidRDefault="00203E51">
            <w:pPr>
              <w:adjustRightInd w:val="0"/>
              <w:snapToGrid w:val="0"/>
              <w:spacing w:line="320" w:lineRule="exact"/>
              <w:jc w:val="center"/>
              <w:rPr>
                <w:rFonts w:ascii="仿宋_GB2312" w:eastAsia="仿宋_GB2312" w:hAnsi="仿宋" w:cs="宋体"/>
                <w:kern w:val="0"/>
                <w:szCs w:val="21"/>
              </w:rPr>
            </w:pPr>
          </w:p>
        </w:tc>
      </w:tr>
    </w:tbl>
    <w:p w:rsidR="00203E51" w:rsidRDefault="003C3BBB" w:rsidP="00F57B3B">
      <w:pPr>
        <w:spacing w:line="380" w:lineRule="exact"/>
        <w:ind w:firstLineChars="200" w:firstLine="480"/>
        <w:rPr>
          <w:rFonts w:ascii="仿宋_GB2312" w:eastAsia="仿宋_GB2312" w:hAnsi="仿宋" w:cs="宋体"/>
          <w:sz w:val="24"/>
        </w:rPr>
      </w:pPr>
      <w:r>
        <w:rPr>
          <w:rFonts w:ascii="仿宋_GB2312" w:eastAsia="仿宋_GB2312" w:hAnsi="仿宋" w:cs="宋体" w:hint="eastAsia"/>
          <w:sz w:val="24"/>
        </w:rPr>
        <w:t>1.2公共部分设计及搭建</w:t>
      </w:r>
    </w:p>
    <w:p w:rsidR="00203E51" w:rsidRDefault="003C3BBB" w:rsidP="00F57B3B">
      <w:pPr>
        <w:spacing w:line="380" w:lineRule="exact"/>
        <w:ind w:firstLineChars="200" w:firstLine="480"/>
        <w:rPr>
          <w:rFonts w:ascii="仿宋_GB2312" w:eastAsia="仿宋_GB2312" w:hAnsi="仿宋" w:cs="宋体"/>
          <w:sz w:val="24"/>
        </w:rPr>
      </w:pPr>
      <w:r>
        <w:rPr>
          <w:rFonts w:ascii="仿宋_GB2312" w:eastAsia="仿宋_GB2312" w:hAnsi="仿宋" w:cs="宋体" w:hint="eastAsia"/>
          <w:bCs/>
          <w:kern w:val="0"/>
          <w:sz w:val="24"/>
        </w:rPr>
        <w:t>1.2.1“深圳</w:t>
      </w:r>
      <w:r>
        <w:rPr>
          <w:rFonts w:ascii="仿宋_GB2312" w:eastAsia="仿宋_GB2312" w:hAnsi="仿宋" w:cs="宋体" w:hint="eastAsia"/>
          <w:sz w:val="24"/>
        </w:rPr>
        <w:t>·绍兴周”活动整体动线设计、整体指引系统、主题立体字造型、其他氛围设计等。举办地周边背景设计、大会指示牌系统、道旗、广告位；</w:t>
      </w:r>
    </w:p>
    <w:p w:rsidR="00203E51" w:rsidRDefault="003C3BBB" w:rsidP="00F57B3B">
      <w:pPr>
        <w:spacing w:line="380" w:lineRule="exact"/>
        <w:ind w:firstLineChars="200" w:firstLine="480"/>
        <w:rPr>
          <w:rFonts w:ascii="仿宋_GB2312" w:eastAsia="仿宋_GB2312" w:hAnsi="仿宋" w:cs="宋体"/>
          <w:sz w:val="24"/>
        </w:rPr>
      </w:pPr>
      <w:r>
        <w:rPr>
          <w:rFonts w:ascii="仿宋_GB2312" w:eastAsia="仿宋_GB2312" w:hAnsi="仿宋" w:cs="宋体" w:hint="eastAsia"/>
          <w:sz w:val="24"/>
        </w:rPr>
        <w:t>1.2.2 2019“魅力绍兴”博览会会场公共部分、主形象门楼、形象展示主题前言、舞台、舞台背景、LED、灯光、音响设备搭建、场馆周边环境氛围营造、大会背景画面、高北十六创意园氛围营造；</w:t>
      </w:r>
    </w:p>
    <w:p w:rsidR="00203E51" w:rsidRDefault="003C3BBB" w:rsidP="00F57B3B">
      <w:pPr>
        <w:spacing w:line="380" w:lineRule="exact"/>
        <w:rPr>
          <w:rFonts w:ascii="仿宋_GB2312" w:eastAsia="仿宋_GB2312" w:hAnsi="仿宋"/>
          <w:b/>
          <w:sz w:val="24"/>
        </w:rPr>
      </w:pPr>
      <w:r>
        <w:rPr>
          <w:rFonts w:ascii="仿宋_GB2312" w:eastAsia="仿宋_GB2312" w:hAnsi="仿宋" w:hint="eastAsia"/>
          <w:b/>
          <w:sz w:val="24"/>
        </w:rPr>
        <w:t xml:space="preserve">    2、活动宣传</w:t>
      </w:r>
      <w:bookmarkEnd w:id="7"/>
    </w:p>
    <w:p w:rsidR="00203E51" w:rsidRDefault="003C3BBB" w:rsidP="00F57B3B">
      <w:pPr>
        <w:spacing w:line="380" w:lineRule="exact"/>
        <w:ind w:firstLineChars="200" w:firstLine="482"/>
        <w:rPr>
          <w:rFonts w:ascii="仿宋_GB2312" w:eastAsia="仿宋_GB2312" w:hAnsi="仿宋"/>
          <w:b/>
          <w:sz w:val="24"/>
        </w:rPr>
      </w:pPr>
      <w:r>
        <w:rPr>
          <w:rFonts w:ascii="仿宋_GB2312" w:eastAsia="仿宋_GB2312" w:hAnsi="仿宋" w:hint="eastAsia"/>
          <w:b/>
          <w:sz w:val="24"/>
        </w:rPr>
        <w:t>2.1“深圳·绍兴周”各项子活动宣传</w:t>
      </w:r>
    </w:p>
    <w:p w:rsidR="00203E51" w:rsidRDefault="003C3BBB" w:rsidP="00F57B3B">
      <w:pPr>
        <w:spacing w:line="380" w:lineRule="exact"/>
        <w:ind w:firstLineChars="200" w:firstLine="480"/>
        <w:rPr>
          <w:rFonts w:ascii="仿宋_GB2312" w:eastAsia="仿宋_GB2312" w:hAnsi="仿宋" w:cs="宋体"/>
          <w:sz w:val="24"/>
        </w:rPr>
      </w:pPr>
      <w:r>
        <w:rPr>
          <w:rFonts w:ascii="仿宋_GB2312" w:eastAsia="仿宋_GB2312" w:hAnsi="仿宋" w:hint="eastAsia"/>
          <w:sz w:val="24"/>
        </w:rPr>
        <w:t>2.1.1活动证件制作</w:t>
      </w:r>
      <w:r>
        <w:rPr>
          <w:rFonts w:ascii="仿宋_GB2312" w:eastAsia="仿宋_GB2312" w:hAnsi="仿宋" w:cs="宋体" w:hint="eastAsia"/>
          <w:sz w:val="24"/>
        </w:rPr>
        <w:t>：“深圳·绍兴周”所有活动工作人员证件、车辆通行证等；</w:t>
      </w:r>
    </w:p>
    <w:p w:rsidR="00203E51" w:rsidRDefault="003C3BBB" w:rsidP="00F57B3B">
      <w:pPr>
        <w:spacing w:line="380" w:lineRule="exact"/>
        <w:ind w:firstLineChars="200" w:firstLine="480"/>
        <w:rPr>
          <w:rFonts w:ascii="仿宋_GB2312" w:eastAsia="仿宋_GB2312" w:hAnsi="仿宋"/>
          <w:sz w:val="24"/>
        </w:rPr>
      </w:pPr>
      <w:r>
        <w:rPr>
          <w:rFonts w:ascii="仿宋_GB2312" w:eastAsia="仿宋_GB2312" w:hAnsi="仿宋" w:cs="宋体" w:hint="eastAsia"/>
          <w:sz w:val="24"/>
        </w:rPr>
        <w:t>2.1.2会务用品：雨</w:t>
      </w:r>
      <w:r>
        <w:rPr>
          <w:rFonts w:ascii="仿宋_GB2312" w:eastAsia="仿宋_GB2312" w:hAnsi="仿宋" w:hint="eastAsia"/>
          <w:sz w:val="24"/>
        </w:rPr>
        <w:t>伞约100把、宣传用品约3000份；</w:t>
      </w:r>
    </w:p>
    <w:p w:rsidR="00203E51" w:rsidRDefault="003C3BBB" w:rsidP="00F57B3B">
      <w:pPr>
        <w:spacing w:line="380" w:lineRule="exact"/>
        <w:ind w:firstLine="480"/>
        <w:rPr>
          <w:rFonts w:ascii="仿宋_GB2312" w:eastAsia="仿宋_GB2312" w:hAnsi="仿宋"/>
          <w:sz w:val="24"/>
        </w:rPr>
      </w:pPr>
      <w:r>
        <w:rPr>
          <w:rFonts w:ascii="仿宋_GB2312" w:eastAsia="仿宋_GB2312" w:hAnsi="仿宋" w:hint="eastAsia"/>
          <w:sz w:val="24"/>
        </w:rPr>
        <w:t>2.1.3需在社会化宣传上推广宣传。</w:t>
      </w:r>
    </w:p>
    <w:p w:rsidR="00203E51" w:rsidRDefault="003C3BBB" w:rsidP="00F57B3B">
      <w:pPr>
        <w:spacing w:line="380" w:lineRule="exact"/>
        <w:ind w:firstLine="480"/>
        <w:rPr>
          <w:rFonts w:ascii="仿宋_GB2312" w:eastAsia="仿宋_GB2312" w:hAnsi="仿宋"/>
          <w:b/>
          <w:sz w:val="24"/>
        </w:rPr>
      </w:pPr>
      <w:r>
        <w:rPr>
          <w:rFonts w:ascii="仿宋_GB2312" w:eastAsia="仿宋_GB2312" w:hAnsi="仿宋" w:hint="eastAsia"/>
          <w:b/>
          <w:sz w:val="24"/>
        </w:rPr>
        <w:t>2.2市委宣传部专项宣传</w:t>
      </w:r>
    </w:p>
    <w:p w:rsidR="00203E51" w:rsidRDefault="003C3BBB" w:rsidP="00F57B3B">
      <w:pPr>
        <w:spacing w:line="380" w:lineRule="exact"/>
        <w:ind w:firstLine="480"/>
        <w:rPr>
          <w:rFonts w:ascii="仿宋_GB2312" w:eastAsia="仿宋_GB2312" w:hAnsi="仿宋"/>
          <w:sz w:val="24"/>
        </w:rPr>
      </w:pPr>
      <w:r>
        <w:rPr>
          <w:rFonts w:ascii="仿宋_GB2312" w:eastAsia="仿宋_GB2312" w:hAnsi="仿宋" w:hint="eastAsia"/>
          <w:sz w:val="24"/>
        </w:rPr>
        <w:t>2.2.1需在深圳特区专版刊登2个专版；</w:t>
      </w:r>
    </w:p>
    <w:p w:rsidR="00203E51" w:rsidRDefault="003C3BBB" w:rsidP="00F57B3B">
      <w:pPr>
        <w:spacing w:line="380" w:lineRule="exact"/>
        <w:ind w:firstLine="480"/>
        <w:rPr>
          <w:rFonts w:ascii="仿宋_GB2312" w:eastAsia="仿宋_GB2312" w:hAnsi="仿宋"/>
          <w:sz w:val="24"/>
        </w:rPr>
      </w:pPr>
      <w:r>
        <w:rPr>
          <w:rFonts w:ascii="仿宋_GB2312" w:eastAsia="仿宋_GB2312" w:hAnsi="仿宋" w:hint="eastAsia"/>
          <w:sz w:val="24"/>
        </w:rPr>
        <w:t>2.2.2读特APP开屏；</w:t>
      </w:r>
    </w:p>
    <w:p w:rsidR="00203E51" w:rsidRDefault="003C3BBB" w:rsidP="00F57B3B">
      <w:pPr>
        <w:spacing w:line="380" w:lineRule="exact"/>
        <w:ind w:firstLine="480"/>
        <w:rPr>
          <w:rFonts w:ascii="仿宋_GB2312" w:eastAsia="仿宋_GB2312" w:hAnsi="仿宋"/>
          <w:sz w:val="24"/>
        </w:rPr>
      </w:pPr>
      <w:r>
        <w:rPr>
          <w:rFonts w:ascii="仿宋_GB2312" w:eastAsia="仿宋_GB2312" w:hAnsi="仿宋" w:hint="eastAsia"/>
          <w:sz w:val="24"/>
        </w:rPr>
        <w:t>2.2.3读特APP网络直播；</w:t>
      </w:r>
    </w:p>
    <w:p w:rsidR="00203E51" w:rsidRDefault="003C3BBB" w:rsidP="00F57B3B">
      <w:pPr>
        <w:spacing w:line="380" w:lineRule="exact"/>
        <w:ind w:firstLine="480"/>
        <w:rPr>
          <w:rFonts w:ascii="仿宋_GB2312" w:eastAsia="仿宋_GB2312" w:hAnsi="仿宋"/>
          <w:sz w:val="24"/>
        </w:rPr>
      </w:pPr>
      <w:r>
        <w:rPr>
          <w:rFonts w:ascii="仿宋_GB2312" w:eastAsia="仿宋_GB2312" w:hAnsi="仿宋" w:hint="eastAsia"/>
          <w:sz w:val="24"/>
        </w:rPr>
        <w:t>2.2.4绍兴城市宣传片修改及制作；</w:t>
      </w:r>
    </w:p>
    <w:p w:rsidR="00203E51" w:rsidRDefault="003C3BBB" w:rsidP="00F57B3B">
      <w:pPr>
        <w:spacing w:line="380" w:lineRule="exact"/>
        <w:ind w:firstLine="480"/>
        <w:rPr>
          <w:rFonts w:ascii="仿宋_GB2312" w:eastAsia="仿宋_GB2312" w:hAnsi="仿宋"/>
          <w:sz w:val="24"/>
        </w:rPr>
      </w:pPr>
      <w:r>
        <w:rPr>
          <w:rFonts w:ascii="仿宋_GB2312" w:eastAsia="仿宋_GB2312" w:hAnsi="仿宋" w:hint="eastAsia"/>
          <w:sz w:val="24"/>
        </w:rPr>
        <w:t>2.2.5绍兴日报等刊登专版；</w:t>
      </w:r>
    </w:p>
    <w:p w:rsidR="00203E51" w:rsidRDefault="003C3BBB" w:rsidP="00F57B3B">
      <w:pPr>
        <w:spacing w:line="380" w:lineRule="exact"/>
        <w:ind w:firstLine="480"/>
        <w:rPr>
          <w:rFonts w:ascii="仿宋_GB2312" w:eastAsia="仿宋_GB2312" w:hAnsi="仿宋"/>
          <w:sz w:val="24"/>
        </w:rPr>
      </w:pPr>
      <w:r>
        <w:rPr>
          <w:rFonts w:ascii="仿宋_GB2312" w:eastAsia="仿宋_GB2312" w:hAnsi="仿宋" w:hint="eastAsia"/>
          <w:sz w:val="24"/>
        </w:rPr>
        <w:t>2.2.6《绍兴》画册印制；</w:t>
      </w:r>
    </w:p>
    <w:p w:rsidR="00203E51" w:rsidRDefault="003C3BBB" w:rsidP="00F57B3B">
      <w:pPr>
        <w:spacing w:line="380" w:lineRule="exact"/>
        <w:ind w:firstLine="480"/>
        <w:rPr>
          <w:rFonts w:ascii="仿宋_GB2312" w:eastAsia="仿宋_GB2312" w:hAnsi="仿宋"/>
          <w:sz w:val="24"/>
        </w:rPr>
      </w:pPr>
      <w:r>
        <w:rPr>
          <w:rFonts w:ascii="仿宋_GB2312" w:eastAsia="仿宋_GB2312" w:hAnsi="仿宋" w:hint="eastAsia"/>
          <w:sz w:val="24"/>
        </w:rPr>
        <w:t>2.2.7媒体记者邀约及食宿行安排；</w:t>
      </w:r>
    </w:p>
    <w:p w:rsidR="00203E51" w:rsidRDefault="003C3BBB" w:rsidP="00F57B3B">
      <w:pPr>
        <w:spacing w:line="380" w:lineRule="exact"/>
        <w:ind w:firstLine="480"/>
        <w:rPr>
          <w:rFonts w:ascii="仿宋_GB2312" w:eastAsia="仿宋_GB2312" w:hAnsi="仿宋"/>
          <w:b/>
          <w:sz w:val="24"/>
        </w:rPr>
      </w:pPr>
      <w:r>
        <w:rPr>
          <w:rFonts w:ascii="仿宋_GB2312" w:eastAsia="仿宋_GB2312" w:hAnsi="仿宋" w:hint="eastAsia"/>
          <w:b/>
          <w:sz w:val="24"/>
        </w:rPr>
        <w:t>3、公共保障部分活动后勤服务保障</w:t>
      </w:r>
    </w:p>
    <w:p w:rsidR="00203E51" w:rsidRDefault="003C3BBB" w:rsidP="00F57B3B">
      <w:pPr>
        <w:spacing w:line="380" w:lineRule="exact"/>
        <w:ind w:firstLine="480"/>
        <w:rPr>
          <w:rFonts w:ascii="仿宋_GB2312" w:eastAsia="仿宋_GB2312" w:hAnsi="仿宋"/>
          <w:sz w:val="24"/>
        </w:rPr>
      </w:pPr>
      <w:r>
        <w:rPr>
          <w:rFonts w:ascii="仿宋_GB2312" w:eastAsia="仿宋_GB2312" w:hAnsi="仿宋" w:hint="eastAsia"/>
          <w:sz w:val="24"/>
        </w:rPr>
        <w:t>3.1志愿者：安排志愿者引导员160人次，要求统一着装，专业会务志愿者；</w:t>
      </w:r>
    </w:p>
    <w:p w:rsidR="00203E51" w:rsidRDefault="003C3BBB" w:rsidP="00F57B3B">
      <w:pPr>
        <w:spacing w:line="380" w:lineRule="exact"/>
        <w:ind w:firstLine="480"/>
        <w:rPr>
          <w:rFonts w:ascii="仿宋_GB2312" w:eastAsia="仿宋_GB2312" w:hAnsi="仿宋"/>
          <w:sz w:val="24"/>
        </w:rPr>
      </w:pPr>
      <w:r>
        <w:rPr>
          <w:rFonts w:ascii="仿宋_GB2312" w:eastAsia="仿宋_GB2312" w:hAnsi="仿宋" w:hint="eastAsia"/>
          <w:sz w:val="24"/>
        </w:rPr>
        <w:t>3.2住宿：工作人员</w:t>
      </w:r>
      <w:r>
        <w:rPr>
          <w:rFonts w:ascii="仿宋_GB2312" w:eastAsia="仿宋_GB2312" w:hAnsi="仿宋" w:cs="宋体" w:hint="eastAsia"/>
          <w:kern w:val="0"/>
          <w:sz w:val="24"/>
        </w:rPr>
        <w:t>入住房间约200间次。</w:t>
      </w:r>
    </w:p>
    <w:p w:rsidR="00203E51" w:rsidRDefault="003C3BBB" w:rsidP="00F57B3B">
      <w:pPr>
        <w:spacing w:line="380" w:lineRule="exact"/>
        <w:ind w:firstLine="480"/>
        <w:rPr>
          <w:rFonts w:ascii="仿宋_GB2312" w:eastAsia="仿宋_GB2312" w:hAnsi="仿宋"/>
          <w:sz w:val="24"/>
        </w:rPr>
      </w:pPr>
      <w:r>
        <w:rPr>
          <w:rFonts w:ascii="仿宋_GB2312" w:eastAsia="仿宋_GB2312" w:hAnsi="仿宋" w:hint="eastAsia"/>
          <w:sz w:val="24"/>
        </w:rPr>
        <w:t>3.3餐饮：</w:t>
      </w:r>
      <w:r>
        <w:rPr>
          <w:rFonts w:ascii="仿宋_GB2312" w:eastAsia="仿宋_GB2312" w:hAnsi="仿宋" w:cs="宋体" w:hint="eastAsia"/>
          <w:kern w:val="0"/>
          <w:sz w:val="24"/>
        </w:rPr>
        <w:t>工作人员工作餐约1500餐次；</w:t>
      </w:r>
    </w:p>
    <w:p w:rsidR="00203E51" w:rsidRDefault="003C3BBB" w:rsidP="00F57B3B">
      <w:pPr>
        <w:spacing w:line="380" w:lineRule="exact"/>
        <w:ind w:firstLine="480"/>
        <w:rPr>
          <w:rFonts w:ascii="仿宋_GB2312" w:eastAsia="仿宋_GB2312" w:hAnsi="仿宋"/>
          <w:sz w:val="24"/>
        </w:rPr>
      </w:pPr>
      <w:r>
        <w:rPr>
          <w:rFonts w:ascii="仿宋_GB2312" w:eastAsia="仿宋_GB2312" w:hAnsi="仿宋" w:hint="eastAsia"/>
          <w:sz w:val="24"/>
        </w:rPr>
        <w:t>3.4交通：活动期间需配备应急保障车辆，商务车至少3辆、轿车至少2辆；</w:t>
      </w:r>
    </w:p>
    <w:p w:rsidR="00203E51" w:rsidRDefault="003C3BBB" w:rsidP="00F57B3B">
      <w:pPr>
        <w:adjustRightInd w:val="0"/>
        <w:snapToGrid w:val="0"/>
        <w:spacing w:line="380" w:lineRule="exact"/>
        <w:ind w:firstLineChars="200" w:firstLine="480"/>
        <w:rPr>
          <w:rFonts w:ascii="仿宋_GB2312" w:eastAsia="仿宋_GB2312" w:hAnsi="仿宋" w:cs="宋体"/>
          <w:kern w:val="0"/>
          <w:sz w:val="24"/>
        </w:rPr>
      </w:pPr>
      <w:r>
        <w:rPr>
          <w:rFonts w:ascii="仿宋_GB2312" w:eastAsia="仿宋_GB2312" w:hAnsi="仿宋" w:hint="eastAsia"/>
          <w:sz w:val="24"/>
        </w:rPr>
        <w:t>3.5现场安保服务：</w:t>
      </w:r>
      <w:r>
        <w:rPr>
          <w:rFonts w:ascii="仿宋_GB2312" w:eastAsia="仿宋_GB2312" w:hAnsi="仿宋" w:cs="宋体" w:hint="eastAsia"/>
          <w:kern w:val="0"/>
          <w:sz w:val="24"/>
        </w:rPr>
        <w:t>及时做好与相关单位的对接，确保现场秩序及活动期间维稳，做好安检和场地安保工作。所有活动安保费用计入公共保障部分，要求活动周期间，安保人员不少于300人次；</w:t>
      </w:r>
    </w:p>
    <w:p w:rsidR="00203E51" w:rsidRDefault="003C3BBB" w:rsidP="00F57B3B">
      <w:pPr>
        <w:adjustRightInd w:val="0"/>
        <w:snapToGrid w:val="0"/>
        <w:spacing w:line="380" w:lineRule="exact"/>
        <w:ind w:firstLineChars="200" w:firstLine="480"/>
        <w:rPr>
          <w:rFonts w:ascii="仿宋_GB2312" w:eastAsia="仿宋_GB2312" w:hAnsi="仿宋" w:cs="宋体"/>
          <w:bCs/>
          <w:kern w:val="0"/>
          <w:sz w:val="24"/>
        </w:rPr>
      </w:pPr>
      <w:r>
        <w:rPr>
          <w:rFonts w:ascii="仿宋_GB2312" w:eastAsia="仿宋_GB2312" w:hAnsi="仿宋" w:cs="宋体" w:hint="eastAsia"/>
          <w:bCs/>
          <w:kern w:val="0"/>
          <w:sz w:val="24"/>
        </w:rPr>
        <w:t>3.6项目人员驻点办公要求：</w:t>
      </w:r>
      <w:r>
        <w:rPr>
          <w:rFonts w:ascii="仿宋_GB2312" w:eastAsia="仿宋_GB2312" w:hAnsi="仿宋" w:cs="宋体" w:hint="eastAsia"/>
          <w:kern w:val="0"/>
          <w:sz w:val="24"/>
        </w:rPr>
        <w:t>为确保活动前期筹备工作高效进行、活动期间工作顺利推进，成交供应商需根据采购人实际工作需求，安排人员在采购人或活动地点驻点办公。</w:t>
      </w:r>
    </w:p>
    <w:p w:rsidR="00203E51" w:rsidRDefault="003C3BBB" w:rsidP="00F57B3B">
      <w:pPr>
        <w:adjustRightInd w:val="0"/>
        <w:snapToGrid w:val="0"/>
        <w:spacing w:line="380" w:lineRule="exact"/>
        <w:ind w:firstLineChars="200" w:firstLine="480"/>
        <w:rPr>
          <w:rFonts w:ascii="仿宋_GB2312" w:eastAsia="仿宋_GB2312" w:hAnsi="仿宋" w:cs="宋体"/>
          <w:kern w:val="0"/>
          <w:sz w:val="24"/>
        </w:rPr>
      </w:pPr>
      <w:r>
        <w:rPr>
          <w:rFonts w:ascii="仿宋_GB2312" w:eastAsia="仿宋_GB2312" w:hAnsi="仿宋" w:cs="宋体" w:hint="eastAsia"/>
          <w:kern w:val="0"/>
          <w:sz w:val="24"/>
        </w:rPr>
        <w:t>3.7包含“深圳</w:t>
      </w:r>
      <w:r>
        <w:rPr>
          <w:rFonts w:ascii="仿宋_GB2312" w:eastAsiaTheme="minorEastAsia" w:hAnsiTheme="minorEastAsia" w:cs="宋体" w:hint="eastAsia"/>
          <w:kern w:val="0"/>
          <w:sz w:val="24"/>
        </w:rPr>
        <w:t>•</w:t>
      </w:r>
      <w:r>
        <w:rPr>
          <w:rFonts w:ascii="仿宋_GB2312" w:eastAsia="仿宋_GB2312" w:hAnsi="仿宋" w:cs="仿宋_GB2312" w:hint="eastAsia"/>
          <w:kern w:val="0"/>
          <w:sz w:val="24"/>
        </w:rPr>
        <w:t>绍兴周”所有活动</w:t>
      </w:r>
      <w:r>
        <w:rPr>
          <w:rFonts w:ascii="仿宋_GB2312" w:eastAsia="仿宋_GB2312" w:hAnsi="仿宋" w:cs="宋体" w:hint="eastAsia"/>
          <w:sz w:val="24"/>
        </w:rPr>
        <w:t>的</w:t>
      </w:r>
      <w:r>
        <w:rPr>
          <w:rFonts w:ascii="仿宋_GB2312" w:eastAsia="仿宋_GB2312" w:hAnsi="仿宋" w:cs="宋体" w:hint="eastAsia"/>
          <w:kern w:val="0"/>
          <w:sz w:val="24"/>
        </w:rPr>
        <w:t>执行公司服务费和税费。</w:t>
      </w:r>
    </w:p>
    <w:p w:rsidR="00203E51" w:rsidRDefault="003C3BBB" w:rsidP="00F57B3B">
      <w:pPr>
        <w:spacing w:line="380" w:lineRule="exact"/>
        <w:ind w:firstLine="480"/>
        <w:rPr>
          <w:rFonts w:ascii="仿宋_GB2312" w:eastAsia="仿宋_GB2312" w:hAnsi="仿宋" w:cs="宋体"/>
          <w:kern w:val="0"/>
          <w:sz w:val="24"/>
        </w:rPr>
      </w:pPr>
      <w:r>
        <w:rPr>
          <w:rFonts w:ascii="仿宋_GB2312" w:eastAsia="仿宋_GB2312" w:hAnsi="仿宋" w:cs="宋体" w:hint="eastAsia"/>
          <w:sz w:val="24"/>
        </w:rPr>
        <w:t>（</w:t>
      </w:r>
      <w:r>
        <w:rPr>
          <w:rFonts w:ascii="仿宋_GB2312" w:eastAsia="仿宋_GB2312" w:hAnsi="仿宋" w:cs="宋体" w:hint="eastAsia"/>
          <w:kern w:val="0"/>
          <w:sz w:val="24"/>
        </w:rPr>
        <w:t>供应商可根据活动内容提供相应场地布置及搭建、活动宣传及物料制作、后勤服务保障，最终方案需经采购人确认）。</w:t>
      </w:r>
    </w:p>
    <w:p w:rsidR="00203E51" w:rsidRDefault="003C3BBB" w:rsidP="00F57B3B">
      <w:pPr>
        <w:adjustRightInd w:val="0"/>
        <w:snapToGrid w:val="0"/>
        <w:spacing w:line="380" w:lineRule="exact"/>
        <w:ind w:firstLineChars="200" w:firstLine="482"/>
        <w:rPr>
          <w:rFonts w:ascii="仿宋_GB2312" w:eastAsia="仿宋_GB2312" w:hAnsi="仿宋" w:cs="宋体"/>
          <w:b/>
          <w:kern w:val="0"/>
          <w:sz w:val="24"/>
        </w:rPr>
      </w:pPr>
      <w:r>
        <w:rPr>
          <w:rFonts w:ascii="仿宋_GB2312" w:eastAsia="仿宋_GB2312" w:hAnsi="仿宋" w:cs="宋体" w:hint="eastAsia"/>
          <w:b/>
          <w:kern w:val="0"/>
          <w:sz w:val="24"/>
        </w:rPr>
        <w:t>注：预算金额： 1259.12万元</w:t>
      </w:r>
    </w:p>
    <w:p w:rsidR="00203E51" w:rsidRDefault="003C3BBB" w:rsidP="00F57B3B">
      <w:pPr>
        <w:adjustRightInd w:val="0"/>
        <w:snapToGrid w:val="0"/>
        <w:spacing w:line="380" w:lineRule="exact"/>
        <w:ind w:firstLineChars="200" w:firstLine="482"/>
        <w:rPr>
          <w:rFonts w:ascii="仿宋_GB2312" w:eastAsia="仿宋_GB2312" w:hAnsi="仿宋" w:cs="宋体"/>
          <w:b/>
          <w:kern w:val="0"/>
          <w:sz w:val="24"/>
        </w:rPr>
        <w:sectPr w:rsidR="00203E51">
          <w:pgSz w:w="11906" w:h="16838"/>
          <w:pgMar w:top="1440" w:right="1406" w:bottom="1246" w:left="1758" w:header="1021" w:footer="902" w:gutter="0"/>
          <w:cols w:space="720"/>
          <w:titlePg/>
          <w:docGrid w:type="lines" w:linePitch="312"/>
        </w:sectPr>
      </w:pPr>
      <w:r>
        <w:rPr>
          <w:rFonts w:ascii="仿宋_GB2312" w:eastAsia="仿宋_GB2312" w:hAnsi="仿宋" w:cs="宋体" w:hint="eastAsia"/>
          <w:b/>
          <w:kern w:val="0"/>
          <w:sz w:val="24"/>
        </w:rPr>
        <w:t>以上时间和内容采购人有权根据实际情况进行调整。</w:t>
      </w:r>
    </w:p>
    <w:p w:rsidR="00203E51" w:rsidRDefault="003C3BBB" w:rsidP="00F57B3B">
      <w:pPr>
        <w:spacing w:line="440" w:lineRule="exact"/>
        <w:ind w:firstLineChars="200" w:firstLine="562"/>
        <w:rPr>
          <w:rFonts w:ascii="仿宋_GB2312" w:eastAsia="仿宋_GB2312" w:hAnsi="仿宋" w:cs="宋体"/>
          <w:b/>
          <w:sz w:val="28"/>
        </w:rPr>
      </w:pPr>
      <w:r>
        <w:rPr>
          <w:rFonts w:ascii="仿宋_GB2312" w:eastAsia="仿宋_GB2312" w:hAnsi="仿宋" w:cs="宋体" w:hint="eastAsia"/>
          <w:b/>
          <w:sz w:val="28"/>
        </w:rPr>
        <w:lastRenderedPageBreak/>
        <w:t>二、绍兴市商务局：绍兴美食文化</w:t>
      </w:r>
      <w:r>
        <w:rPr>
          <w:rFonts w:ascii="仿宋_GB2312" w:eastAsia="仿宋_GB2312" w:hAnsi="仿宋" w:cs="宋体" w:hint="eastAsia"/>
          <w:b/>
          <w:color w:val="000000" w:themeColor="text1"/>
          <w:sz w:val="28"/>
        </w:rPr>
        <w:t>展</w:t>
      </w:r>
    </w:p>
    <w:p w:rsidR="00203E51" w:rsidRDefault="003C3BBB">
      <w:pPr>
        <w:spacing w:line="440" w:lineRule="exact"/>
        <w:ind w:firstLine="480"/>
        <w:rPr>
          <w:rFonts w:ascii="仿宋_GB2312" w:eastAsia="仿宋_GB2312" w:hAnsi="仿宋"/>
          <w:b/>
          <w:color w:val="000000" w:themeColor="text1"/>
          <w:sz w:val="24"/>
        </w:rPr>
      </w:pPr>
      <w:r>
        <w:rPr>
          <w:rFonts w:ascii="仿宋_GB2312" w:eastAsia="仿宋_GB2312" w:hAnsi="仿宋" w:cs="宋体" w:hint="eastAsia"/>
          <w:kern w:val="0"/>
          <w:sz w:val="24"/>
          <w:szCs w:val="21"/>
        </w:rPr>
        <w:t>结合绍兴历史文化区元素，集中展示以嵊州小吃为代表的绍兴特色小吃；</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活动时间：2019年8月17日至2019年8月21日；</w:t>
      </w:r>
    </w:p>
    <w:p w:rsidR="00203E51" w:rsidRDefault="003C3BBB">
      <w:pPr>
        <w:spacing w:line="440" w:lineRule="exact"/>
        <w:ind w:firstLine="480"/>
        <w:rPr>
          <w:rFonts w:ascii="仿宋_GB2312" w:eastAsia="仿宋_GB2312" w:hAnsi="仿宋"/>
          <w:b/>
          <w:sz w:val="24"/>
        </w:rPr>
      </w:pPr>
      <w:r>
        <w:rPr>
          <w:rFonts w:ascii="仿宋_GB2312" w:eastAsia="仿宋_GB2312" w:hAnsi="仿宋" w:hint="eastAsia"/>
          <w:b/>
          <w:sz w:val="24"/>
        </w:rPr>
        <w:t>1、活动场地设计及搭建</w:t>
      </w:r>
    </w:p>
    <w:p w:rsidR="00203E51" w:rsidRDefault="003C3BBB">
      <w:pPr>
        <w:spacing w:line="440" w:lineRule="exact"/>
        <w:ind w:firstLine="480"/>
        <w:rPr>
          <w:rFonts w:ascii="仿宋_GB2312" w:eastAsia="仿宋_GB2312" w:hAnsi="仿宋" w:cs="宋体"/>
          <w:kern w:val="0"/>
          <w:sz w:val="24"/>
          <w:szCs w:val="21"/>
        </w:rPr>
      </w:pPr>
      <w:r>
        <w:rPr>
          <w:rFonts w:ascii="仿宋_GB2312" w:eastAsia="仿宋_GB2312" w:hAnsi="仿宋" w:cs="宋体" w:hint="eastAsia"/>
          <w:kern w:val="0"/>
          <w:sz w:val="24"/>
          <w:szCs w:val="21"/>
        </w:rPr>
        <w:t>以绍兴古城风情街区为依托，将特色小吃以老字号门店等方式加以展示，注重绍兴的独特魅力文化元素与特色小吃的融合，展示绍兴特色小吃；</w:t>
      </w:r>
    </w:p>
    <w:p w:rsidR="00203E51" w:rsidRDefault="003C3BBB">
      <w:pPr>
        <w:spacing w:line="440" w:lineRule="exact"/>
        <w:ind w:firstLine="480"/>
        <w:rPr>
          <w:rFonts w:ascii="仿宋_GB2312" w:eastAsia="仿宋_GB2312" w:hAnsi="仿宋" w:cs="宋体"/>
          <w:kern w:val="0"/>
          <w:sz w:val="24"/>
          <w:szCs w:val="21"/>
        </w:rPr>
      </w:pPr>
      <w:r>
        <w:rPr>
          <w:rFonts w:ascii="仿宋_GB2312" w:eastAsia="仿宋_GB2312" w:hAnsi="仿宋" w:cs="宋体" w:hint="eastAsia"/>
          <w:kern w:val="0"/>
          <w:sz w:val="24"/>
          <w:szCs w:val="21"/>
        </w:rPr>
        <w:t>展馆阻燃地毯铺设、展位框架结构搭建、形象主门头、舞台、演讲台、LED屏幕、音响系统、灯光系统、现场网络。现场以实物展示、现场项目推介交流体验为主，各特色小吃摊位设计各具特色的门头，配以LED、灯箱、灯光等，做好现场座型分区，沙发桌椅摆放、桌面物品摆放、席签、</w:t>
      </w:r>
      <w:r>
        <w:rPr>
          <w:rFonts w:ascii="仿宋_GB2312" w:eastAsia="仿宋_GB2312" w:hAnsi="仿宋" w:cs="宋体" w:hint="eastAsia"/>
          <w:sz w:val="24"/>
          <w:szCs w:val="21"/>
        </w:rPr>
        <w:t>会议指引系统</w:t>
      </w:r>
      <w:r>
        <w:rPr>
          <w:rFonts w:ascii="仿宋_GB2312" w:eastAsia="仿宋_GB2312" w:hAnsi="仿宋" w:cs="宋体" w:hint="eastAsia"/>
          <w:kern w:val="0"/>
          <w:sz w:val="24"/>
          <w:szCs w:val="21"/>
        </w:rPr>
        <w:t>等布置；</w:t>
      </w:r>
    </w:p>
    <w:p w:rsidR="00203E51" w:rsidRDefault="003C3BBB">
      <w:pPr>
        <w:spacing w:line="440" w:lineRule="exact"/>
        <w:ind w:firstLine="480"/>
        <w:rPr>
          <w:rFonts w:ascii="仿宋_GB2312" w:eastAsia="仿宋_GB2312" w:hAnsi="仿宋" w:cs="宋体"/>
          <w:sz w:val="24"/>
        </w:rPr>
      </w:pPr>
      <w:r>
        <w:rPr>
          <w:rFonts w:ascii="仿宋_GB2312" w:eastAsia="仿宋_GB2312" w:hAnsi="仿宋" w:cs="宋体" w:hint="eastAsia"/>
          <w:kern w:val="0"/>
          <w:sz w:val="24"/>
          <w:szCs w:val="21"/>
        </w:rPr>
        <w:t>小吃摊位的特装布展、场景设置等；</w:t>
      </w:r>
    </w:p>
    <w:p w:rsidR="00203E51" w:rsidRDefault="003C3BBB">
      <w:pPr>
        <w:spacing w:line="440" w:lineRule="exact"/>
        <w:ind w:firstLine="480"/>
        <w:rPr>
          <w:rFonts w:ascii="仿宋_GB2312" w:eastAsia="仿宋_GB2312" w:hAnsi="仿宋"/>
          <w:b/>
          <w:sz w:val="24"/>
        </w:rPr>
      </w:pPr>
      <w:r>
        <w:rPr>
          <w:rFonts w:ascii="仿宋_GB2312" w:eastAsia="仿宋_GB2312" w:hAnsi="仿宋" w:hint="eastAsia"/>
          <w:b/>
          <w:sz w:val="24"/>
        </w:rPr>
        <w:t>2、活动策划、物料制作及活动宣传</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2.1小吃展整体活动策划及实施</w:t>
      </w:r>
      <w:r>
        <w:rPr>
          <w:rFonts w:ascii="仿宋_GB2312" w:eastAsia="仿宋_GB2312" w:hAnsi="仿宋" w:cs="宋体" w:hint="eastAsia"/>
          <w:bCs/>
          <w:kern w:val="0"/>
          <w:sz w:val="24"/>
          <w:szCs w:val="21"/>
        </w:rPr>
        <w:t>进度有计划、有安排，符合活动时间要求安排</w:t>
      </w:r>
      <w:r>
        <w:rPr>
          <w:rFonts w:ascii="仿宋_GB2312" w:eastAsia="仿宋_GB2312" w:hAnsi="仿宋" w:hint="eastAsia"/>
          <w:sz w:val="24"/>
        </w:rPr>
        <w:t>：</w:t>
      </w:r>
    </w:p>
    <w:p w:rsidR="00203E51" w:rsidRDefault="003C3BBB">
      <w:pPr>
        <w:spacing w:line="440" w:lineRule="exact"/>
        <w:ind w:firstLine="480"/>
        <w:rPr>
          <w:rFonts w:ascii="仿宋_GB2312" w:eastAsia="仿宋_GB2312" w:hAnsi="仿宋" w:cs="宋体"/>
          <w:bCs/>
          <w:kern w:val="0"/>
          <w:sz w:val="24"/>
          <w:szCs w:val="21"/>
        </w:rPr>
      </w:pPr>
      <w:r>
        <w:rPr>
          <w:rFonts w:ascii="仿宋_GB2312" w:eastAsia="仿宋_GB2312" w:hAnsi="仿宋" w:cs="宋体" w:hint="eastAsia"/>
          <w:kern w:val="0"/>
          <w:sz w:val="24"/>
        </w:rPr>
        <w:t>2.2</w:t>
      </w:r>
      <w:r>
        <w:rPr>
          <w:rFonts w:ascii="仿宋_GB2312" w:eastAsia="仿宋_GB2312" w:hAnsi="仿宋" w:cs="宋体" w:hint="eastAsia"/>
          <w:bCs/>
          <w:kern w:val="0"/>
          <w:sz w:val="24"/>
          <w:szCs w:val="21"/>
        </w:rPr>
        <w:t>推介活动人员：嘉宾邀请及相关费用，嘉宾邀请以实际需求为准；</w:t>
      </w:r>
    </w:p>
    <w:p w:rsidR="00203E51" w:rsidRDefault="003C3BBB">
      <w:pPr>
        <w:adjustRightInd w:val="0"/>
        <w:snapToGrid w:val="0"/>
        <w:spacing w:line="440" w:lineRule="exact"/>
        <w:rPr>
          <w:rFonts w:ascii="仿宋_GB2312" w:eastAsia="仿宋_GB2312" w:hAnsi="仿宋" w:cs="宋体"/>
          <w:bCs/>
          <w:kern w:val="0"/>
          <w:sz w:val="24"/>
          <w:szCs w:val="21"/>
        </w:rPr>
      </w:pPr>
      <w:r>
        <w:rPr>
          <w:rFonts w:ascii="仿宋_GB2312" w:eastAsia="仿宋_GB2312" w:hAnsi="仿宋" w:cs="宋体" w:hint="eastAsia"/>
          <w:bCs/>
          <w:kern w:val="0"/>
          <w:sz w:val="24"/>
          <w:szCs w:val="21"/>
        </w:rPr>
        <w:t xml:space="preserve">    2.3戏曲、茶艺等表演人员：专业演员交通、住宿、补助；</w:t>
      </w:r>
    </w:p>
    <w:p w:rsidR="00203E51" w:rsidRDefault="003C3BBB">
      <w:pPr>
        <w:adjustRightInd w:val="0"/>
        <w:snapToGrid w:val="0"/>
        <w:spacing w:line="440" w:lineRule="exact"/>
        <w:ind w:firstLine="480"/>
        <w:rPr>
          <w:rFonts w:ascii="仿宋_GB2312" w:eastAsia="仿宋_GB2312" w:hAnsi="仿宋" w:cs="宋体"/>
          <w:bCs/>
          <w:kern w:val="0"/>
          <w:sz w:val="24"/>
          <w:szCs w:val="21"/>
        </w:rPr>
      </w:pPr>
      <w:r>
        <w:rPr>
          <w:rFonts w:ascii="仿宋_GB2312" w:eastAsia="仿宋_GB2312" w:hAnsi="仿宋" w:cs="宋体" w:hint="eastAsia"/>
          <w:bCs/>
          <w:kern w:val="0"/>
          <w:sz w:val="24"/>
          <w:szCs w:val="21"/>
        </w:rPr>
        <w:t>2.4绍兴特色小吃30个摊位（该项目负责15个摊位费用）工作人员（每个摊位2名）的交通、住宿、伙食、服装等，食材消耗、厨具购买、物料运输及冷藏等；</w:t>
      </w:r>
    </w:p>
    <w:p w:rsidR="00203E51" w:rsidRDefault="003C3BBB">
      <w:pPr>
        <w:spacing w:line="440" w:lineRule="exact"/>
        <w:ind w:firstLineChars="200" w:firstLine="480"/>
        <w:rPr>
          <w:rFonts w:ascii="仿宋_GB2312" w:eastAsia="仿宋_GB2312" w:hAnsi="仿宋"/>
          <w:sz w:val="24"/>
        </w:rPr>
      </w:pPr>
      <w:r>
        <w:rPr>
          <w:rFonts w:ascii="仿宋_GB2312" w:eastAsia="仿宋_GB2312" w:hAnsi="仿宋" w:hint="eastAsia"/>
          <w:sz w:val="24"/>
        </w:rPr>
        <w:t>2.5物料设计及制作</w:t>
      </w:r>
    </w:p>
    <w:p w:rsidR="00203E51" w:rsidRDefault="003C3BBB">
      <w:pPr>
        <w:spacing w:line="440" w:lineRule="exact"/>
        <w:ind w:firstLineChars="200" w:firstLine="480"/>
        <w:rPr>
          <w:rFonts w:ascii="仿宋_GB2312" w:eastAsia="仿宋_GB2312" w:hAnsi="仿宋" w:cs="宋体"/>
          <w:bCs/>
          <w:kern w:val="0"/>
          <w:sz w:val="24"/>
          <w:szCs w:val="21"/>
        </w:rPr>
      </w:pPr>
      <w:r>
        <w:rPr>
          <w:rFonts w:ascii="仿宋_GB2312" w:eastAsia="仿宋_GB2312" w:hAnsi="仿宋" w:cs="宋体" w:hint="eastAsia"/>
          <w:bCs/>
          <w:kern w:val="0"/>
          <w:sz w:val="24"/>
          <w:szCs w:val="21"/>
        </w:rPr>
        <w:t>设计并制作：嘉宾邀请函、证件、活动指南、会务资料、座位图、席签、笔、宣传手册、小吃推广券制作等；</w:t>
      </w:r>
    </w:p>
    <w:p w:rsidR="00203E51" w:rsidRDefault="003C3BBB">
      <w:pPr>
        <w:adjustRightInd w:val="0"/>
        <w:snapToGrid w:val="0"/>
        <w:spacing w:line="440" w:lineRule="exact"/>
        <w:ind w:firstLine="480"/>
        <w:rPr>
          <w:rFonts w:ascii="仿宋_GB2312" w:eastAsia="仿宋_GB2312" w:hAnsi="仿宋" w:cs="宋体"/>
          <w:kern w:val="0"/>
          <w:sz w:val="24"/>
        </w:rPr>
      </w:pPr>
      <w:r>
        <w:rPr>
          <w:rFonts w:ascii="仿宋_GB2312" w:eastAsia="仿宋_GB2312" w:hAnsi="仿宋" w:cs="宋体" w:hint="eastAsia"/>
          <w:kern w:val="0"/>
          <w:sz w:val="24"/>
        </w:rPr>
        <w:t>2.6活动宣传</w:t>
      </w:r>
    </w:p>
    <w:p w:rsidR="00203E51" w:rsidRDefault="003C3BBB">
      <w:pPr>
        <w:adjustRightInd w:val="0"/>
        <w:snapToGrid w:val="0"/>
        <w:spacing w:line="440" w:lineRule="exact"/>
        <w:ind w:firstLine="480"/>
        <w:rPr>
          <w:rFonts w:ascii="仿宋_GB2312" w:eastAsia="仿宋_GB2312" w:hAnsi="仿宋" w:cs="宋体"/>
          <w:kern w:val="0"/>
          <w:sz w:val="24"/>
        </w:rPr>
      </w:pPr>
      <w:r>
        <w:rPr>
          <w:rFonts w:ascii="仿宋_GB2312" w:eastAsia="仿宋_GB2312" w:hAnsi="仿宋" w:cs="宋体" w:hint="eastAsia"/>
          <w:kern w:val="0"/>
          <w:sz w:val="24"/>
        </w:rPr>
        <w:t>绍兴小吃专题宣传片拍摄制作、</w:t>
      </w:r>
      <w:r>
        <w:rPr>
          <w:rFonts w:ascii="仿宋_GB2312" w:eastAsia="仿宋_GB2312" w:hAnsi="仿宋" w:cs="宋体" w:hint="eastAsia"/>
          <w:kern w:val="0"/>
          <w:sz w:val="24"/>
          <w:szCs w:val="21"/>
        </w:rPr>
        <w:t>智能签约视频制作、</w:t>
      </w:r>
      <w:r>
        <w:rPr>
          <w:rFonts w:ascii="仿宋_GB2312" w:eastAsia="仿宋_GB2312" w:hAnsi="仿宋" w:cs="宋体" w:hint="eastAsia"/>
          <w:kern w:val="0"/>
          <w:sz w:val="24"/>
        </w:rPr>
        <w:t>现场启动仪式视频制作、现场戏曲、茶艺、非遗等展示表演；</w:t>
      </w:r>
    </w:p>
    <w:p w:rsidR="00203E51" w:rsidRDefault="003C3BBB">
      <w:pPr>
        <w:adjustRightInd w:val="0"/>
        <w:snapToGrid w:val="0"/>
        <w:spacing w:line="440" w:lineRule="exact"/>
        <w:ind w:firstLine="480"/>
        <w:rPr>
          <w:rFonts w:ascii="仿宋_GB2312" w:eastAsia="仿宋_GB2312" w:hAnsi="仿宋" w:cs="宋体"/>
          <w:bCs/>
          <w:kern w:val="0"/>
          <w:sz w:val="24"/>
          <w:szCs w:val="21"/>
        </w:rPr>
      </w:pPr>
      <w:r>
        <w:rPr>
          <w:rFonts w:ascii="仿宋_GB2312" w:eastAsia="仿宋_GB2312" w:hAnsi="仿宋" w:cs="宋体" w:hint="eastAsia"/>
          <w:bCs/>
          <w:kern w:val="0"/>
          <w:sz w:val="24"/>
          <w:szCs w:val="21"/>
        </w:rPr>
        <w:t>最终以实际需求为准。</w:t>
      </w:r>
    </w:p>
    <w:p w:rsidR="00203E51" w:rsidRDefault="003C3BBB">
      <w:pPr>
        <w:spacing w:line="440" w:lineRule="exact"/>
        <w:ind w:firstLineChars="200" w:firstLine="482"/>
        <w:rPr>
          <w:rFonts w:ascii="仿宋_GB2312" w:eastAsia="仿宋_GB2312" w:hAnsi="仿宋"/>
          <w:b/>
          <w:sz w:val="24"/>
        </w:rPr>
      </w:pPr>
      <w:r>
        <w:rPr>
          <w:rFonts w:ascii="仿宋_GB2312" w:eastAsia="仿宋_GB2312" w:hAnsi="仿宋" w:hint="eastAsia"/>
          <w:b/>
          <w:sz w:val="24"/>
        </w:rPr>
        <w:t>3、活动后勤服务保障</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3.1住宿：工作人员住宿20人次</w:t>
      </w:r>
      <w:r>
        <w:rPr>
          <w:rFonts w:ascii="仿宋_GB2312" w:eastAsia="仿宋_GB2312" w:hAnsi="仿宋" w:cs="宋体" w:hint="eastAsia"/>
          <w:kern w:val="0"/>
          <w:sz w:val="24"/>
        </w:rPr>
        <w:t>。</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3.2餐饮：</w:t>
      </w:r>
      <w:r>
        <w:rPr>
          <w:rFonts w:ascii="仿宋_GB2312" w:eastAsia="仿宋_GB2312" w:hAnsi="仿宋" w:cs="宋体" w:hint="eastAsia"/>
          <w:kern w:val="0"/>
          <w:sz w:val="24"/>
        </w:rPr>
        <w:t>工作人员工作餐100人次；</w:t>
      </w:r>
    </w:p>
    <w:p w:rsidR="00203E51" w:rsidRDefault="003C3BBB">
      <w:pPr>
        <w:spacing w:line="440" w:lineRule="exact"/>
        <w:ind w:firstLine="480"/>
        <w:rPr>
          <w:rFonts w:ascii="仿宋_GB2312" w:eastAsia="仿宋_GB2312" w:hAnsi="仿宋" w:cs="宋体"/>
          <w:kern w:val="0"/>
          <w:sz w:val="24"/>
        </w:rPr>
      </w:pPr>
      <w:r>
        <w:rPr>
          <w:rFonts w:ascii="仿宋_GB2312" w:eastAsia="仿宋_GB2312" w:hAnsi="仿宋" w:hint="eastAsia"/>
          <w:sz w:val="24"/>
        </w:rPr>
        <w:t>3.3交通：</w:t>
      </w:r>
      <w:r>
        <w:rPr>
          <w:rFonts w:ascii="仿宋_GB2312" w:eastAsia="仿宋_GB2312" w:hAnsi="仿宋" w:cs="宋体" w:hint="eastAsia"/>
          <w:kern w:val="0"/>
          <w:sz w:val="24"/>
        </w:rPr>
        <w:t>供应商根据活动举办前后、举办期间的实际需求（包括工作保障等），自行设计用车方案并报价，需保障工作人员及物料运输用车。</w:t>
      </w:r>
    </w:p>
    <w:p w:rsidR="00203E51" w:rsidRDefault="003C3BBB">
      <w:pPr>
        <w:spacing w:line="440" w:lineRule="exact"/>
        <w:ind w:firstLine="480"/>
        <w:rPr>
          <w:rFonts w:ascii="仿宋_GB2312" w:eastAsia="仿宋_GB2312" w:hAnsi="仿宋" w:cs="宋体"/>
          <w:bCs/>
          <w:kern w:val="0"/>
          <w:sz w:val="24"/>
        </w:rPr>
      </w:pPr>
      <w:r>
        <w:rPr>
          <w:rFonts w:ascii="仿宋_GB2312" w:eastAsia="仿宋_GB2312" w:hAnsi="仿宋" w:hint="eastAsia"/>
          <w:sz w:val="24"/>
        </w:rPr>
        <w:t>3.4</w:t>
      </w:r>
      <w:r>
        <w:rPr>
          <w:rFonts w:ascii="仿宋_GB2312" w:eastAsia="仿宋_GB2312" w:hAnsi="仿宋" w:cs="宋体" w:hint="eastAsia"/>
          <w:bCs/>
          <w:kern w:val="0"/>
          <w:sz w:val="24"/>
        </w:rPr>
        <w:t>活动现场服务</w:t>
      </w:r>
    </w:p>
    <w:p w:rsidR="00203E51" w:rsidRDefault="003C3BBB">
      <w:pPr>
        <w:spacing w:line="440" w:lineRule="exact"/>
        <w:ind w:firstLine="480"/>
        <w:rPr>
          <w:rFonts w:ascii="仿宋_GB2312" w:eastAsia="仿宋_GB2312" w:hAnsi="仿宋" w:cs="宋体"/>
          <w:kern w:val="0"/>
          <w:sz w:val="24"/>
        </w:rPr>
      </w:pPr>
      <w:r>
        <w:rPr>
          <w:rFonts w:ascii="仿宋_GB2312" w:eastAsia="仿宋_GB2312" w:hAnsi="仿宋" w:cs="宋体" w:hint="eastAsia"/>
          <w:kern w:val="0"/>
          <w:sz w:val="24"/>
        </w:rPr>
        <w:t>提供活动现场执行工作服务、提供活动现场打印、复印、物料制作服务。为确保活动前期筹备工作高效进行、活动期间工作顺利推进，成交供应商需根据采购人</w:t>
      </w:r>
      <w:r>
        <w:rPr>
          <w:rFonts w:ascii="仿宋_GB2312" w:eastAsia="仿宋_GB2312" w:hAnsi="仿宋" w:cs="宋体" w:hint="eastAsia"/>
          <w:kern w:val="0"/>
          <w:sz w:val="24"/>
        </w:rPr>
        <w:lastRenderedPageBreak/>
        <w:t>实际工作需求，安排人员在采购人或活动地点驻点办公。</w:t>
      </w:r>
    </w:p>
    <w:p w:rsidR="00203E51" w:rsidRDefault="003C3BBB">
      <w:pPr>
        <w:adjustRightInd w:val="0"/>
        <w:snapToGrid w:val="0"/>
        <w:spacing w:line="440" w:lineRule="exact"/>
        <w:ind w:firstLine="480"/>
        <w:rPr>
          <w:rFonts w:ascii="仿宋_GB2312" w:eastAsia="仿宋_GB2312" w:hAnsi="仿宋" w:cs="宋体"/>
          <w:kern w:val="0"/>
          <w:sz w:val="24"/>
        </w:rPr>
      </w:pPr>
      <w:r>
        <w:rPr>
          <w:rFonts w:ascii="仿宋_GB2312" w:eastAsia="仿宋_GB2312" w:hAnsi="仿宋" w:cs="宋体" w:hint="eastAsia"/>
          <w:kern w:val="0"/>
          <w:sz w:val="24"/>
        </w:rPr>
        <w:t>用餐、住宿、交通用车数量为预计数，具体按实际人数结算。</w:t>
      </w:r>
    </w:p>
    <w:p w:rsidR="00203E51" w:rsidRDefault="003C3BBB">
      <w:pPr>
        <w:spacing w:line="440" w:lineRule="exact"/>
        <w:ind w:firstLine="480"/>
        <w:rPr>
          <w:rFonts w:ascii="仿宋_GB2312" w:eastAsia="仿宋_GB2312" w:hAnsi="仿宋" w:cs="宋体"/>
          <w:kern w:val="0"/>
          <w:sz w:val="24"/>
        </w:rPr>
      </w:pPr>
      <w:r>
        <w:rPr>
          <w:rFonts w:ascii="仿宋_GB2312" w:eastAsia="仿宋_GB2312" w:hAnsi="仿宋" w:cs="宋体" w:hint="eastAsia"/>
          <w:sz w:val="24"/>
        </w:rPr>
        <w:t>（</w:t>
      </w:r>
      <w:r>
        <w:rPr>
          <w:rFonts w:ascii="仿宋_GB2312" w:eastAsia="仿宋_GB2312" w:hAnsi="仿宋" w:cs="宋体" w:hint="eastAsia"/>
          <w:kern w:val="0"/>
          <w:sz w:val="24"/>
        </w:rPr>
        <w:t>供应商可根据活动内容提供相应场地布置及搭建、活动策划宣传及物料制作、后勤服务保障，最终方案需经采购人确认）。</w:t>
      </w:r>
    </w:p>
    <w:p w:rsidR="00203E51" w:rsidRDefault="003C3BBB">
      <w:pPr>
        <w:adjustRightInd w:val="0"/>
        <w:snapToGrid w:val="0"/>
        <w:spacing w:line="440" w:lineRule="exact"/>
        <w:ind w:firstLineChars="200" w:firstLine="482"/>
        <w:rPr>
          <w:rFonts w:ascii="仿宋_GB2312" w:eastAsia="仿宋_GB2312" w:hAnsi="仿宋" w:cs="宋体"/>
          <w:b/>
          <w:kern w:val="0"/>
          <w:sz w:val="24"/>
        </w:rPr>
      </w:pPr>
      <w:r>
        <w:rPr>
          <w:rFonts w:ascii="仿宋_GB2312" w:eastAsia="仿宋_GB2312" w:hAnsi="仿宋" w:cs="宋体" w:hint="eastAsia"/>
          <w:b/>
          <w:kern w:val="0"/>
          <w:sz w:val="24"/>
        </w:rPr>
        <w:t>注：预算金额：118.25万元</w:t>
      </w:r>
    </w:p>
    <w:p w:rsidR="00F57B3B" w:rsidRDefault="003C3BBB" w:rsidP="00F57B3B">
      <w:pPr>
        <w:adjustRightInd w:val="0"/>
        <w:snapToGrid w:val="0"/>
        <w:spacing w:line="440" w:lineRule="exact"/>
        <w:ind w:firstLineChars="200" w:firstLine="482"/>
        <w:rPr>
          <w:rFonts w:ascii="仿宋_GB2312" w:eastAsia="仿宋_GB2312" w:hAnsi="仿宋" w:cs="宋体"/>
          <w:b/>
          <w:kern w:val="0"/>
          <w:sz w:val="24"/>
        </w:rPr>
      </w:pPr>
      <w:r>
        <w:rPr>
          <w:rFonts w:ascii="仿宋_GB2312" w:eastAsia="仿宋_GB2312" w:hAnsi="仿宋" w:cs="宋体" w:hint="eastAsia"/>
          <w:b/>
          <w:kern w:val="0"/>
          <w:sz w:val="24"/>
        </w:rPr>
        <w:t>以上时间和内容采购人有权根据实际情况进行调整。</w:t>
      </w:r>
    </w:p>
    <w:p w:rsidR="00F57B3B" w:rsidRDefault="00F57B3B" w:rsidP="00F57B3B">
      <w:pPr>
        <w:adjustRightInd w:val="0"/>
        <w:snapToGrid w:val="0"/>
        <w:spacing w:line="440" w:lineRule="exact"/>
        <w:ind w:firstLineChars="200" w:firstLine="482"/>
        <w:rPr>
          <w:rFonts w:ascii="仿宋_GB2312" w:eastAsia="仿宋_GB2312" w:hAnsi="仿宋" w:cs="宋体"/>
          <w:b/>
          <w:kern w:val="0"/>
          <w:sz w:val="24"/>
        </w:rPr>
      </w:pPr>
    </w:p>
    <w:p w:rsidR="00203E51" w:rsidRDefault="003C3BBB" w:rsidP="00F57B3B">
      <w:pPr>
        <w:adjustRightInd w:val="0"/>
        <w:snapToGrid w:val="0"/>
        <w:spacing w:line="440" w:lineRule="exact"/>
        <w:ind w:firstLineChars="200" w:firstLine="562"/>
        <w:rPr>
          <w:rFonts w:ascii="仿宋_GB2312" w:eastAsia="仿宋_GB2312" w:hAnsi="仿宋" w:cs="宋体"/>
          <w:b/>
          <w:sz w:val="28"/>
        </w:rPr>
      </w:pPr>
      <w:r>
        <w:rPr>
          <w:rFonts w:ascii="仿宋_GB2312" w:eastAsia="仿宋_GB2312" w:hAnsi="仿宋" w:cs="宋体" w:hint="eastAsia"/>
          <w:b/>
          <w:sz w:val="28"/>
        </w:rPr>
        <w:t>三、绍兴市经济和信息化局：2019“魅力绍兴”博览会特色优势产业展区</w:t>
      </w:r>
    </w:p>
    <w:p w:rsidR="00203E51" w:rsidRDefault="003C3BBB">
      <w:pPr>
        <w:spacing w:line="440" w:lineRule="exact"/>
        <w:ind w:firstLine="480"/>
        <w:rPr>
          <w:rFonts w:ascii="仿宋_GB2312" w:eastAsia="仿宋_GB2312" w:hAnsi="仿宋"/>
          <w:b/>
          <w:color w:val="000000" w:themeColor="text1"/>
          <w:sz w:val="24"/>
        </w:rPr>
      </w:pPr>
      <w:r>
        <w:rPr>
          <w:rFonts w:ascii="仿宋_GB2312" w:eastAsia="仿宋_GB2312" w:hAnsi="仿宋" w:cs="宋体" w:hint="eastAsia"/>
          <w:sz w:val="24"/>
        </w:rPr>
        <w:t>活动背景：设立特色优势产业、文创产业、品质农业和魅力城市四大展区，重点展示我市特色工业产品以及黄酒、珍珠、书法、青瓷、茶叶等特色经典产业和社会经济发展成就；</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活动时间：2019年8月18日至2019年8月21日；</w:t>
      </w:r>
    </w:p>
    <w:p w:rsidR="00203E51" w:rsidRDefault="003C3BBB">
      <w:pPr>
        <w:spacing w:line="440" w:lineRule="exact"/>
        <w:ind w:firstLine="480"/>
        <w:rPr>
          <w:rFonts w:ascii="仿宋_GB2312" w:eastAsia="仿宋_GB2312" w:hAnsi="仿宋"/>
          <w:b/>
          <w:sz w:val="24"/>
        </w:rPr>
      </w:pPr>
      <w:r>
        <w:rPr>
          <w:rFonts w:ascii="仿宋_GB2312" w:eastAsia="仿宋_GB2312" w:hAnsi="仿宋" w:hint="eastAsia"/>
          <w:b/>
          <w:sz w:val="24"/>
        </w:rPr>
        <w:t>1、活动场地设计及搭建</w:t>
      </w:r>
    </w:p>
    <w:p w:rsidR="00203E51" w:rsidRDefault="003C3BBB">
      <w:pPr>
        <w:adjustRightInd w:val="0"/>
        <w:snapToGrid w:val="0"/>
        <w:spacing w:line="440" w:lineRule="exact"/>
        <w:ind w:firstLineChars="200" w:firstLine="480"/>
        <w:rPr>
          <w:rFonts w:ascii="仿宋_GB2312" w:eastAsia="仿宋_GB2312" w:hAnsi="仿宋"/>
          <w:sz w:val="24"/>
        </w:rPr>
      </w:pPr>
      <w:r>
        <w:rPr>
          <w:rFonts w:ascii="仿宋_GB2312" w:eastAsia="仿宋_GB2312" w:hAnsi="仿宋" w:hint="eastAsia"/>
          <w:sz w:val="24"/>
        </w:rPr>
        <w:t>总体展馆设计及总框架搭建、展馆阻燃地毯铺设、展位框架结构搭建、形象主门头、LED屏幕、音响系统、灯光系统。设立品牌特色馆，含特装搭建，以实物展示、项目推介交流洽谈为主，各特色馆设计各具特色的门头，配以LED、灯箱、灯光等。</w:t>
      </w:r>
    </w:p>
    <w:p w:rsidR="00203E51" w:rsidRDefault="003C3BBB">
      <w:pPr>
        <w:spacing w:line="440" w:lineRule="exact"/>
        <w:ind w:firstLine="480"/>
        <w:rPr>
          <w:rFonts w:ascii="仿宋_GB2312" w:eastAsia="仿宋_GB2312" w:hAnsi="仿宋"/>
          <w:b/>
          <w:sz w:val="24"/>
        </w:rPr>
      </w:pPr>
      <w:r>
        <w:rPr>
          <w:rFonts w:ascii="仿宋_GB2312" w:eastAsia="仿宋_GB2312" w:hAnsi="仿宋" w:hint="eastAsia"/>
          <w:b/>
          <w:sz w:val="24"/>
        </w:rPr>
        <w:t>2、物料制作及活动宣传</w:t>
      </w:r>
    </w:p>
    <w:p w:rsidR="00203E51" w:rsidRDefault="003C3BBB">
      <w:pPr>
        <w:spacing w:line="440" w:lineRule="exact"/>
        <w:ind w:firstLine="480"/>
        <w:rPr>
          <w:rFonts w:ascii="仿宋_GB2312" w:eastAsia="仿宋_GB2312" w:hAnsi="仿宋" w:cs="宋体"/>
          <w:kern w:val="0"/>
          <w:sz w:val="24"/>
        </w:rPr>
      </w:pPr>
      <w:r>
        <w:rPr>
          <w:rFonts w:ascii="仿宋_GB2312" w:eastAsia="仿宋_GB2312" w:hAnsi="仿宋" w:hint="eastAsia"/>
          <w:sz w:val="24"/>
        </w:rPr>
        <w:t>2.1物料设计及制作：活动宣传手册制作，活动宣传品制作，休憩区域展示特色食品供参展市民免费品尝；</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2.2活动宣传：</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各类媒体宣传、包含各类互动活动；</w:t>
      </w:r>
    </w:p>
    <w:p w:rsidR="00203E51" w:rsidRDefault="003C3BBB">
      <w:pPr>
        <w:spacing w:line="440" w:lineRule="exact"/>
        <w:ind w:firstLine="480"/>
        <w:rPr>
          <w:rFonts w:ascii="仿宋_GB2312" w:eastAsia="仿宋_GB2312" w:hAnsi="仿宋"/>
          <w:b/>
          <w:sz w:val="24"/>
        </w:rPr>
      </w:pPr>
      <w:r>
        <w:rPr>
          <w:rFonts w:ascii="仿宋_GB2312" w:eastAsia="仿宋_GB2312" w:hAnsi="仿宋" w:hint="eastAsia"/>
          <w:b/>
          <w:sz w:val="24"/>
        </w:rPr>
        <w:t>3、活动后勤服务保障</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3.1住宿：工作人员</w:t>
      </w:r>
      <w:r>
        <w:rPr>
          <w:rFonts w:ascii="仿宋_GB2312" w:eastAsia="仿宋_GB2312" w:hAnsi="仿宋" w:cs="宋体" w:hint="eastAsia"/>
          <w:kern w:val="0"/>
          <w:sz w:val="24"/>
        </w:rPr>
        <w:t>入住房间约210间次。</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3.2餐饮：</w:t>
      </w:r>
      <w:r>
        <w:rPr>
          <w:rFonts w:ascii="仿宋_GB2312" w:eastAsia="仿宋_GB2312" w:hAnsi="仿宋" w:cs="宋体" w:hint="eastAsia"/>
          <w:kern w:val="0"/>
          <w:sz w:val="24"/>
        </w:rPr>
        <w:t>工作人员工作餐约1200餐次；</w:t>
      </w:r>
    </w:p>
    <w:p w:rsidR="00203E51" w:rsidRDefault="003C3BBB">
      <w:pPr>
        <w:spacing w:line="440" w:lineRule="exact"/>
        <w:ind w:firstLine="480"/>
        <w:rPr>
          <w:rFonts w:ascii="仿宋_GB2312" w:eastAsia="仿宋_GB2312" w:hAnsi="仿宋" w:cs="宋体"/>
          <w:kern w:val="0"/>
          <w:sz w:val="24"/>
        </w:rPr>
      </w:pPr>
      <w:r>
        <w:rPr>
          <w:rFonts w:ascii="仿宋_GB2312" w:eastAsia="仿宋_GB2312" w:hAnsi="仿宋" w:hint="eastAsia"/>
          <w:sz w:val="24"/>
        </w:rPr>
        <w:t>3.3交通：</w:t>
      </w:r>
      <w:r>
        <w:rPr>
          <w:rFonts w:ascii="仿宋_GB2312" w:eastAsia="仿宋_GB2312" w:hAnsi="仿宋" w:cs="宋体" w:hint="eastAsia"/>
          <w:kern w:val="0"/>
          <w:sz w:val="24"/>
        </w:rPr>
        <w:t xml:space="preserve">供应商根据活动举办前后、举办期间的实际需求（包括工作保障等），自行设计用车方案并报价，需保障工作人员及展品运输所需； </w:t>
      </w:r>
    </w:p>
    <w:p w:rsidR="00203E51" w:rsidRDefault="003C3BBB">
      <w:pPr>
        <w:adjustRightInd w:val="0"/>
        <w:snapToGrid w:val="0"/>
        <w:spacing w:line="440" w:lineRule="exact"/>
        <w:rPr>
          <w:rFonts w:ascii="仿宋_GB2312" w:eastAsia="仿宋_GB2312" w:hAnsi="仿宋" w:cs="宋体"/>
          <w:kern w:val="0"/>
          <w:sz w:val="24"/>
        </w:rPr>
      </w:pPr>
      <w:r>
        <w:rPr>
          <w:rFonts w:ascii="仿宋_GB2312" w:eastAsia="仿宋_GB2312" w:hAnsi="仿宋" w:cs="宋体" w:hint="eastAsia"/>
          <w:kern w:val="0"/>
          <w:sz w:val="24"/>
        </w:rPr>
        <w:t xml:space="preserve">    用餐、住宿、交通用车数量为预计数，具体按实际人数结算。</w:t>
      </w:r>
    </w:p>
    <w:p w:rsidR="00203E51" w:rsidRDefault="003C3BBB">
      <w:pPr>
        <w:spacing w:line="440" w:lineRule="exact"/>
        <w:ind w:firstLine="480"/>
        <w:rPr>
          <w:rFonts w:ascii="仿宋_GB2312" w:eastAsia="仿宋_GB2312" w:hAnsi="仿宋" w:cs="宋体"/>
          <w:kern w:val="0"/>
          <w:sz w:val="24"/>
        </w:rPr>
      </w:pPr>
      <w:r>
        <w:rPr>
          <w:rFonts w:ascii="仿宋_GB2312" w:eastAsia="仿宋_GB2312" w:hAnsi="仿宋" w:cs="宋体" w:hint="eastAsia"/>
          <w:sz w:val="24"/>
        </w:rPr>
        <w:t>（</w:t>
      </w:r>
      <w:r>
        <w:rPr>
          <w:rFonts w:ascii="仿宋_GB2312" w:eastAsia="仿宋_GB2312" w:hAnsi="仿宋" w:cs="宋体" w:hint="eastAsia"/>
          <w:kern w:val="0"/>
          <w:sz w:val="24"/>
        </w:rPr>
        <w:t>供应商可根据活动内容提供相应场地布置及搭建、活动宣传及物料制作、后勤服务保障，最终方案需经采购人确认）。</w:t>
      </w:r>
    </w:p>
    <w:p w:rsidR="00203E51" w:rsidRDefault="003C3BBB">
      <w:pPr>
        <w:adjustRightInd w:val="0"/>
        <w:snapToGrid w:val="0"/>
        <w:spacing w:line="440" w:lineRule="exact"/>
        <w:ind w:firstLineChars="200" w:firstLine="482"/>
        <w:rPr>
          <w:rFonts w:ascii="仿宋_GB2312" w:eastAsia="仿宋_GB2312" w:hAnsi="仿宋" w:cs="宋体"/>
          <w:b/>
          <w:kern w:val="0"/>
          <w:sz w:val="24"/>
        </w:rPr>
      </w:pPr>
      <w:r>
        <w:rPr>
          <w:rFonts w:ascii="仿宋_GB2312" w:eastAsia="仿宋_GB2312" w:hAnsi="仿宋" w:cs="宋体" w:hint="eastAsia"/>
          <w:b/>
          <w:kern w:val="0"/>
          <w:sz w:val="24"/>
        </w:rPr>
        <w:t>注：预算金额：350.45万元</w:t>
      </w:r>
    </w:p>
    <w:p w:rsidR="00F57B3B" w:rsidRDefault="003C3BBB" w:rsidP="00F57B3B">
      <w:pPr>
        <w:adjustRightInd w:val="0"/>
        <w:snapToGrid w:val="0"/>
        <w:spacing w:line="440" w:lineRule="exact"/>
        <w:ind w:firstLineChars="200" w:firstLine="482"/>
        <w:rPr>
          <w:rFonts w:ascii="仿宋_GB2312" w:eastAsia="仿宋_GB2312" w:hAnsi="仿宋" w:cs="宋体"/>
          <w:b/>
          <w:kern w:val="0"/>
          <w:sz w:val="24"/>
        </w:rPr>
      </w:pPr>
      <w:r>
        <w:rPr>
          <w:rFonts w:ascii="仿宋_GB2312" w:eastAsia="仿宋_GB2312" w:hAnsi="仿宋" w:cs="宋体" w:hint="eastAsia"/>
          <w:b/>
          <w:kern w:val="0"/>
          <w:sz w:val="24"/>
        </w:rPr>
        <w:t>以上时间和内容采购人有权根据实际情况进行调整。</w:t>
      </w:r>
    </w:p>
    <w:p w:rsidR="00203E51" w:rsidRDefault="003C3BBB" w:rsidP="00F57B3B">
      <w:pPr>
        <w:adjustRightInd w:val="0"/>
        <w:snapToGrid w:val="0"/>
        <w:spacing w:line="440" w:lineRule="exact"/>
        <w:ind w:firstLineChars="200" w:firstLine="562"/>
        <w:rPr>
          <w:rFonts w:ascii="仿宋_GB2312" w:eastAsia="仿宋_GB2312" w:hAnsi="仿宋" w:cs="宋体"/>
          <w:b/>
          <w:sz w:val="28"/>
        </w:rPr>
      </w:pPr>
      <w:r>
        <w:rPr>
          <w:rFonts w:ascii="仿宋_GB2312" w:eastAsia="仿宋_GB2312" w:hAnsi="仿宋" w:cs="宋体" w:hint="eastAsia"/>
          <w:b/>
          <w:sz w:val="28"/>
        </w:rPr>
        <w:lastRenderedPageBreak/>
        <w:t>四、绍兴市农业农村局：2019“魅力绍兴”博览会品质农业展区</w:t>
      </w:r>
    </w:p>
    <w:p w:rsidR="00203E51" w:rsidRDefault="003C3BBB">
      <w:pPr>
        <w:spacing w:line="440" w:lineRule="exact"/>
        <w:ind w:firstLine="480"/>
        <w:rPr>
          <w:rFonts w:ascii="仿宋_GB2312" w:eastAsia="仿宋_GB2312" w:hAnsi="仿宋"/>
          <w:sz w:val="24"/>
        </w:rPr>
      </w:pPr>
      <w:r>
        <w:rPr>
          <w:rFonts w:ascii="仿宋_GB2312" w:eastAsia="仿宋_GB2312" w:hAnsi="仿宋" w:cs="宋体" w:hint="eastAsia"/>
          <w:sz w:val="24"/>
        </w:rPr>
        <w:t>活动背景：</w:t>
      </w:r>
      <w:r>
        <w:rPr>
          <w:rFonts w:ascii="仿宋_GB2312" w:eastAsia="仿宋_GB2312" w:hAnsi="仿宋" w:hint="eastAsia"/>
          <w:sz w:val="24"/>
        </w:rPr>
        <w:t>根据市委市政府工作部署，为全面展示我市品质农业发展成果，提升为农服务品质，助推现代农业发展，共同打造优势区域品牌，提升特色农产品形象，拓宽特色农产品销售渠道；</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活动时间：2019年8月18日至2019年8月21日；</w:t>
      </w:r>
    </w:p>
    <w:p w:rsidR="00203E51" w:rsidRDefault="003C3BBB">
      <w:pPr>
        <w:spacing w:line="440" w:lineRule="exact"/>
        <w:ind w:firstLine="480"/>
        <w:rPr>
          <w:rFonts w:ascii="仿宋_GB2312" w:eastAsia="仿宋_GB2312" w:hAnsi="仿宋"/>
          <w:b/>
          <w:sz w:val="24"/>
        </w:rPr>
      </w:pPr>
      <w:r>
        <w:rPr>
          <w:rFonts w:ascii="仿宋_GB2312" w:eastAsia="仿宋_GB2312" w:hAnsi="仿宋" w:hint="eastAsia"/>
          <w:b/>
          <w:sz w:val="24"/>
        </w:rPr>
        <w:t>1、活动场地设计及搭建</w:t>
      </w:r>
    </w:p>
    <w:p w:rsidR="00203E51" w:rsidRDefault="003C3BBB">
      <w:pPr>
        <w:adjustRightInd w:val="0"/>
        <w:snapToGrid w:val="0"/>
        <w:spacing w:line="440" w:lineRule="exact"/>
        <w:ind w:firstLineChars="200" w:firstLine="480"/>
        <w:rPr>
          <w:rFonts w:ascii="仿宋_GB2312" w:eastAsia="仿宋_GB2312" w:hAnsi="仿宋"/>
          <w:sz w:val="24"/>
        </w:rPr>
      </w:pPr>
      <w:r>
        <w:rPr>
          <w:rFonts w:ascii="仿宋_GB2312" w:eastAsia="仿宋_GB2312" w:hAnsi="仿宋" w:hint="eastAsia"/>
          <w:sz w:val="24"/>
        </w:rPr>
        <w:t>总体展馆设计及总框架搭建、展馆阻燃地毯铺设、展位框架结构搭建、形象主门头、LED屏幕、音响系统、灯光系统。设立品牌特色馆，含特装搭建，以实物展示、项目推介交流洽谈为主，各特色馆设计各具特色的门头，配以LED、灯箱、灯光等。</w:t>
      </w:r>
    </w:p>
    <w:p w:rsidR="00203E51" w:rsidRDefault="003C3BBB">
      <w:pPr>
        <w:spacing w:line="440" w:lineRule="exact"/>
        <w:ind w:firstLine="480"/>
        <w:rPr>
          <w:rFonts w:ascii="仿宋_GB2312" w:eastAsia="仿宋_GB2312" w:hAnsi="仿宋"/>
          <w:b/>
          <w:sz w:val="24"/>
        </w:rPr>
      </w:pPr>
      <w:r>
        <w:rPr>
          <w:rFonts w:ascii="仿宋_GB2312" w:eastAsia="仿宋_GB2312" w:hAnsi="仿宋" w:hint="eastAsia"/>
          <w:b/>
          <w:sz w:val="24"/>
        </w:rPr>
        <w:t>2、物料制作</w:t>
      </w:r>
    </w:p>
    <w:p w:rsidR="00203E51" w:rsidRDefault="003C3BBB">
      <w:pPr>
        <w:spacing w:line="440" w:lineRule="exact"/>
        <w:ind w:firstLine="480"/>
        <w:rPr>
          <w:rFonts w:ascii="仿宋_GB2312" w:eastAsia="仿宋_GB2312" w:hAnsi="仿宋" w:cs="宋体"/>
          <w:kern w:val="0"/>
          <w:sz w:val="24"/>
        </w:rPr>
      </w:pPr>
      <w:r>
        <w:rPr>
          <w:rFonts w:ascii="仿宋_GB2312" w:eastAsia="仿宋_GB2312" w:hAnsi="仿宋" w:hint="eastAsia"/>
          <w:sz w:val="24"/>
        </w:rPr>
        <w:t>活动宣传手册制作，活动宣传品制作</w:t>
      </w:r>
      <w:r>
        <w:rPr>
          <w:rFonts w:ascii="仿宋_GB2312" w:eastAsia="仿宋_GB2312" w:hAnsi="仿宋" w:cs="宋体" w:hint="eastAsia"/>
          <w:kern w:val="0"/>
          <w:sz w:val="24"/>
        </w:rPr>
        <w:t>；</w:t>
      </w:r>
    </w:p>
    <w:p w:rsidR="00203E51" w:rsidRDefault="003C3BBB">
      <w:pPr>
        <w:spacing w:line="440" w:lineRule="exact"/>
        <w:ind w:firstLine="480"/>
        <w:rPr>
          <w:rFonts w:ascii="仿宋_GB2312" w:eastAsia="仿宋_GB2312" w:hAnsi="仿宋"/>
          <w:b/>
          <w:sz w:val="24"/>
        </w:rPr>
      </w:pPr>
      <w:r>
        <w:rPr>
          <w:rFonts w:ascii="仿宋_GB2312" w:eastAsia="仿宋_GB2312" w:hAnsi="仿宋" w:hint="eastAsia"/>
          <w:b/>
          <w:sz w:val="24"/>
        </w:rPr>
        <w:t>3、活动后勤服务保障</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3.1住宿：工作人员</w:t>
      </w:r>
      <w:r>
        <w:rPr>
          <w:rFonts w:ascii="仿宋_GB2312" w:eastAsia="仿宋_GB2312" w:hAnsi="仿宋" w:cs="宋体" w:hint="eastAsia"/>
          <w:kern w:val="0"/>
          <w:sz w:val="24"/>
        </w:rPr>
        <w:t>入住房间约80间次。</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3.2餐饮：</w:t>
      </w:r>
      <w:r>
        <w:rPr>
          <w:rFonts w:ascii="仿宋_GB2312" w:eastAsia="仿宋_GB2312" w:hAnsi="仿宋" w:cs="宋体" w:hint="eastAsia"/>
          <w:kern w:val="0"/>
          <w:sz w:val="24"/>
        </w:rPr>
        <w:t>工作人员工作餐约300餐次；</w:t>
      </w:r>
    </w:p>
    <w:p w:rsidR="00203E51" w:rsidRDefault="003C3BBB">
      <w:pPr>
        <w:spacing w:line="440" w:lineRule="exact"/>
        <w:ind w:firstLine="480"/>
        <w:rPr>
          <w:rFonts w:ascii="仿宋_GB2312" w:eastAsia="仿宋_GB2312" w:hAnsi="仿宋" w:cs="宋体"/>
          <w:kern w:val="0"/>
          <w:sz w:val="24"/>
        </w:rPr>
      </w:pPr>
      <w:r>
        <w:rPr>
          <w:rFonts w:ascii="仿宋_GB2312" w:eastAsia="仿宋_GB2312" w:hAnsi="仿宋" w:hint="eastAsia"/>
          <w:sz w:val="24"/>
        </w:rPr>
        <w:t>3.3交通：</w:t>
      </w:r>
      <w:r>
        <w:rPr>
          <w:rFonts w:ascii="仿宋_GB2312" w:eastAsia="仿宋_GB2312" w:hAnsi="仿宋" w:cs="宋体" w:hint="eastAsia"/>
          <w:kern w:val="0"/>
          <w:sz w:val="24"/>
        </w:rPr>
        <w:t xml:space="preserve">供应商根据活动举办前后、举办期间的实际需求（包括工作保障等），自行设计用车方案并报价，需保障工作人员及展品运输所需； </w:t>
      </w:r>
    </w:p>
    <w:p w:rsidR="00203E51" w:rsidRDefault="003C3BBB">
      <w:pPr>
        <w:adjustRightInd w:val="0"/>
        <w:snapToGrid w:val="0"/>
        <w:spacing w:line="440" w:lineRule="exact"/>
        <w:rPr>
          <w:rFonts w:ascii="仿宋_GB2312" w:eastAsia="仿宋_GB2312" w:hAnsi="仿宋" w:cs="宋体"/>
          <w:kern w:val="0"/>
          <w:sz w:val="24"/>
        </w:rPr>
      </w:pPr>
      <w:r>
        <w:rPr>
          <w:rFonts w:ascii="仿宋_GB2312" w:eastAsia="仿宋_GB2312" w:hAnsi="仿宋" w:cs="宋体" w:hint="eastAsia"/>
          <w:kern w:val="0"/>
          <w:sz w:val="24"/>
        </w:rPr>
        <w:t xml:space="preserve">    用餐、住宿、交通用车数量为预计数，具体按实际人数结算。</w:t>
      </w:r>
    </w:p>
    <w:p w:rsidR="00203E51" w:rsidRDefault="003C3BBB">
      <w:pPr>
        <w:spacing w:line="440" w:lineRule="exact"/>
        <w:ind w:firstLine="480"/>
        <w:rPr>
          <w:rFonts w:ascii="仿宋_GB2312" w:eastAsia="仿宋_GB2312" w:hAnsi="仿宋" w:cs="宋体"/>
          <w:kern w:val="0"/>
          <w:sz w:val="24"/>
        </w:rPr>
      </w:pPr>
      <w:r>
        <w:rPr>
          <w:rFonts w:ascii="仿宋_GB2312" w:eastAsia="仿宋_GB2312" w:hAnsi="仿宋" w:cs="宋体" w:hint="eastAsia"/>
          <w:sz w:val="24"/>
        </w:rPr>
        <w:t>（</w:t>
      </w:r>
      <w:r>
        <w:rPr>
          <w:rFonts w:ascii="仿宋_GB2312" w:eastAsia="仿宋_GB2312" w:hAnsi="仿宋" w:cs="宋体" w:hint="eastAsia"/>
          <w:kern w:val="0"/>
          <w:sz w:val="24"/>
        </w:rPr>
        <w:t>供应商可根据活动内容提供相应场地布置及搭建、物料制作、后勤服务保障，最终方案需经采购人确认）。</w:t>
      </w:r>
    </w:p>
    <w:p w:rsidR="00203E51" w:rsidRDefault="003C3BBB">
      <w:pPr>
        <w:adjustRightInd w:val="0"/>
        <w:snapToGrid w:val="0"/>
        <w:spacing w:line="440" w:lineRule="exact"/>
        <w:ind w:firstLineChars="200" w:firstLine="482"/>
        <w:rPr>
          <w:rFonts w:ascii="仿宋_GB2312" w:eastAsia="仿宋_GB2312" w:hAnsi="仿宋" w:cs="宋体"/>
          <w:b/>
          <w:kern w:val="0"/>
          <w:sz w:val="24"/>
        </w:rPr>
      </w:pPr>
      <w:r>
        <w:rPr>
          <w:rFonts w:ascii="仿宋_GB2312" w:eastAsia="仿宋_GB2312" w:hAnsi="仿宋" w:cs="宋体" w:hint="eastAsia"/>
          <w:b/>
          <w:kern w:val="0"/>
          <w:sz w:val="24"/>
        </w:rPr>
        <w:t>注：预算金额：89.37万元</w:t>
      </w:r>
    </w:p>
    <w:p w:rsidR="00F57B3B" w:rsidRDefault="003C3BBB">
      <w:pPr>
        <w:spacing w:line="440" w:lineRule="exact"/>
        <w:rPr>
          <w:rFonts w:ascii="仿宋_GB2312" w:eastAsia="仿宋_GB2312" w:hAnsi="仿宋" w:cs="宋体"/>
          <w:b/>
          <w:kern w:val="0"/>
          <w:sz w:val="24"/>
        </w:rPr>
      </w:pPr>
      <w:r>
        <w:rPr>
          <w:rFonts w:ascii="仿宋_GB2312" w:eastAsia="仿宋_GB2312" w:hAnsi="仿宋" w:cs="宋体" w:hint="eastAsia"/>
          <w:b/>
          <w:kern w:val="0"/>
          <w:sz w:val="24"/>
        </w:rPr>
        <w:t>以上时间和内容采购人有权根据实际情况进行调整。</w:t>
      </w:r>
    </w:p>
    <w:p w:rsidR="00F57B3B" w:rsidRDefault="00F57B3B">
      <w:pPr>
        <w:spacing w:line="440" w:lineRule="exact"/>
        <w:rPr>
          <w:rFonts w:ascii="仿宋_GB2312" w:eastAsia="仿宋_GB2312" w:hAnsi="仿宋" w:cs="宋体"/>
          <w:b/>
          <w:kern w:val="0"/>
          <w:sz w:val="24"/>
        </w:rPr>
      </w:pPr>
    </w:p>
    <w:p w:rsidR="00203E51" w:rsidRDefault="003C3BBB" w:rsidP="00F57B3B">
      <w:pPr>
        <w:spacing w:line="440" w:lineRule="exact"/>
        <w:ind w:firstLineChars="200" w:firstLine="562"/>
        <w:rPr>
          <w:rFonts w:ascii="仿宋_GB2312" w:eastAsia="仿宋_GB2312" w:hAnsi="仿宋" w:cs="宋体"/>
          <w:b/>
          <w:sz w:val="28"/>
        </w:rPr>
      </w:pPr>
      <w:r>
        <w:rPr>
          <w:rFonts w:ascii="仿宋_GB2312" w:eastAsia="仿宋_GB2312" w:hAnsi="仿宋" w:cs="宋体" w:hint="eastAsia"/>
          <w:b/>
          <w:sz w:val="28"/>
        </w:rPr>
        <w:t>五、绍兴市文广旅游局：2019“魅力绍兴”博览会文创产业展区、绍兴文化旅游推介会</w:t>
      </w:r>
    </w:p>
    <w:p w:rsidR="00203E51" w:rsidRDefault="003C3BBB" w:rsidP="001C565D">
      <w:pPr>
        <w:spacing w:line="440" w:lineRule="exact"/>
        <w:ind w:firstLineChars="200" w:firstLine="482"/>
        <w:rPr>
          <w:rFonts w:ascii="仿宋_GB2312" w:eastAsia="仿宋_GB2312" w:hAnsi="仿宋" w:cs="宋体"/>
          <w:b/>
          <w:color w:val="000000" w:themeColor="text1"/>
          <w:sz w:val="24"/>
        </w:rPr>
      </w:pPr>
      <w:r>
        <w:rPr>
          <w:rFonts w:ascii="仿宋_GB2312" w:eastAsia="仿宋_GB2312" w:hAnsi="仿宋" w:cs="宋体" w:hint="eastAsia"/>
          <w:b/>
          <w:sz w:val="24"/>
        </w:rPr>
        <w:t>（一）</w:t>
      </w:r>
      <w:r>
        <w:rPr>
          <w:rFonts w:ascii="仿宋_GB2312" w:eastAsia="仿宋_GB2312" w:hAnsi="仿宋" w:cs="宋体" w:hint="eastAsia"/>
          <w:b/>
          <w:color w:val="000000" w:themeColor="text1"/>
          <w:sz w:val="24"/>
        </w:rPr>
        <w:t>2019“魅力绍兴”博览会文创产业展区</w:t>
      </w:r>
    </w:p>
    <w:p w:rsidR="00203E51" w:rsidRDefault="003C3BBB">
      <w:pPr>
        <w:spacing w:line="440" w:lineRule="exact"/>
        <w:ind w:firstLine="480"/>
        <w:rPr>
          <w:rFonts w:ascii="仿宋_GB2312" w:eastAsia="仿宋_GB2312" w:hAnsi="仿宋"/>
          <w:b/>
          <w:color w:val="000000" w:themeColor="text1"/>
          <w:sz w:val="24"/>
        </w:rPr>
      </w:pPr>
      <w:r>
        <w:rPr>
          <w:rFonts w:ascii="仿宋_GB2312" w:eastAsia="仿宋_GB2312" w:hAnsi="仿宋" w:cs="宋体" w:hint="eastAsia"/>
          <w:sz w:val="24"/>
        </w:rPr>
        <w:t>活动背景：设立特色优势产业、文创产业、品质农业和魅力城市四大展区，重点展示我市特色工业产品以及黄酒、珍珠、书法、青瓷、茶叶等特色经典产业和社会经济发展成就；</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活动时间：2019年8月18日至2019年8月21日；</w:t>
      </w:r>
    </w:p>
    <w:p w:rsidR="00203E51" w:rsidRDefault="003C3BBB">
      <w:pPr>
        <w:spacing w:line="440" w:lineRule="exact"/>
        <w:ind w:firstLine="480"/>
        <w:rPr>
          <w:rFonts w:ascii="仿宋_GB2312" w:eastAsia="仿宋_GB2312" w:hAnsi="仿宋"/>
          <w:b/>
          <w:sz w:val="24"/>
        </w:rPr>
      </w:pPr>
      <w:r>
        <w:rPr>
          <w:rFonts w:ascii="仿宋_GB2312" w:eastAsia="仿宋_GB2312" w:hAnsi="仿宋" w:hint="eastAsia"/>
          <w:b/>
          <w:sz w:val="24"/>
        </w:rPr>
        <w:t>1、活动场地设计及搭建</w:t>
      </w:r>
    </w:p>
    <w:p w:rsidR="00203E51" w:rsidRDefault="003C3BBB">
      <w:pPr>
        <w:adjustRightInd w:val="0"/>
        <w:snapToGrid w:val="0"/>
        <w:spacing w:line="440" w:lineRule="exact"/>
        <w:ind w:firstLineChars="200" w:firstLine="480"/>
        <w:rPr>
          <w:rFonts w:ascii="仿宋_GB2312" w:eastAsia="仿宋_GB2312" w:hAnsi="仿宋"/>
          <w:sz w:val="24"/>
        </w:rPr>
      </w:pPr>
      <w:r>
        <w:rPr>
          <w:rFonts w:ascii="仿宋_GB2312" w:eastAsia="仿宋_GB2312" w:hAnsi="仿宋" w:hint="eastAsia"/>
          <w:sz w:val="24"/>
        </w:rPr>
        <w:t>总体展馆设计及总框架搭建、展馆阻燃地毯铺设、展位框架结构搭建、形象主门头、LED屏幕、音响系统、灯光系统。设立品牌特色馆，含特装搭建，以实物展示、</w:t>
      </w:r>
      <w:r>
        <w:rPr>
          <w:rFonts w:ascii="仿宋_GB2312" w:eastAsia="仿宋_GB2312" w:hAnsi="仿宋" w:hint="eastAsia"/>
          <w:sz w:val="24"/>
        </w:rPr>
        <w:lastRenderedPageBreak/>
        <w:t>项目推介交流洽谈为主，各特色馆设计各具特色的门头，配以LED、灯箱、灯光等。</w:t>
      </w:r>
    </w:p>
    <w:p w:rsidR="00203E51" w:rsidRDefault="003C3BBB">
      <w:pPr>
        <w:spacing w:line="440" w:lineRule="exact"/>
        <w:ind w:firstLine="480"/>
        <w:rPr>
          <w:rFonts w:ascii="仿宋_GB2312" w:eastAsia="仿宋_GB2312" w:hAnsi="仿宋"/>
          <w:b/>
          <w:sz w:val="24"/>
        </w:rPr>
      </w:pPr>
      <w:r>
        <w:rPr>
          <w:rFonts w:ascii="仿宋_GB2312" w:eastAsia="仿宋_GB2312" w:hAnsi="仿宋" w:hint="eastAsia"/>
          <w:b/>
          <w:sz w:val="24"/>
        </w:rPr>
        <w:t>2、物料制作</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 xml:space="preserve">书法作品装裱、书法作品宣传书籍制作等。 </w:t>
      </w:r>
    </w:p>
    <w:p w:rsidR="00203E51" w:rsidRDefault="003C3BBB">
      <w:pPr>
        <w:spacing w:line="440" w:lineRule="exact"/>
        <w:ind w:firstLine="480"/>
        <w:rPr>
          <w:rFonts w:ascii="仿宋_GB2312" w:eastAsia="仿宋_GB2312" w:hAnsi="仿宋"/>
          <w:b/>
          <w:sz w:val="24"/>
        </w:rPr>
      </w:pPr>
      <w:r>
        <w:rPr>
          <w:rFonts w:ascii="仿宋_GB2312" w:eastAsia="仿宋_GB2312" w:hAnsi="仿宋" w:hint="eastAsia"/>
          <w:b/>
          <w:sz w:val="24"/>
        </w:rPr>
        <w:t>3、活动后勤服务保障</w:t>
      </w:r>
    </w:p>
    <w:p w:rsidR="00203E51" w:rsidRDefault="003C3BBB">
      <w:pPr>
        <w:spacing w:line="440" w:lineRule="exact"/>
        <w:ind w:firstLine="480"/>
        <w:rPr>
          <w:rFonts w:ascii="仿宋_GB2312" w:eastAsia="仿宋_GB2312" w:hAnsi="仿宋" w:cs="宋体"/>
          <w:kern w:val="0"/>
          <w:sz w:val="24"/>
        </w:rPr>
      </w:pPr>
      <w:r>
        <w:rPr>
          <w:rFonts w:ascii="仿宋_GB2312" w:eastAsia="仿宋_GB2312" w:hAnsi="仿宋" w:hint="eastAsia"/>
          <w:sz w:val="24"/>
        </w:rPr>
        <w:t>交通：</w:t>
      </w:r>
      <w:r>
        <w:rPr>
          <w:rFonts w:ascii="仿宋_GB2312" w:eastAsia="仿宋_GB2312" w:hAnsi="仿宋" w:cs="宋体" w:hint="eastAsia"/>
          <w:kern w:val="0"/>
          <w:sz w:val="24"/>
        </w:rPr>
        <w:t xml:space="preserve">供应商根据活动举办前后、举办期间的实际需求（包括工作保障等），自行设计用车方案并报价，需保障工作人员及展品运输所需； </w:t>
      </w:r>
    </w:p>
    <w:p w:rsidR="00203E51" w:rsidRDefault="003C3BBB">
      <w:pPr>
        <w:adjustRightInd w:val="0"/>
        <w:snapToGrid w:val="0"/>
        <w:spacing w:line="440" w:lineRule="exact"/>
        <w:ind w:firstLine="480"/>
        <w:rPr>
          <w:rFonts w:ascii="仿宋_GB2312" w:eastAsia="仿宋_GB2312" w:hAnsi="仿宋" w:cs="宋体"/>
          <w:kern w:val="0"/>
          <w:sz w:val="24"/>
        </w:rPr>
      </w:pPr>
      <w:r>
        <w:rPr>
          <w:rFonts w:ascii="仿宋_GB2312" w:eastAsia="仿宋_GB2312" w:hAnsi="仿宋" w:cs="宋体" w:hint="eastAsia"/>
          <w:kern w:val="0"/>
          <w:sz w:val="24"/>
        </w:rPr>
        <w:t>交通用车数量为预计数，具体按实际结算。</w:t>
      </w:r>
    </w:p>
    <w:p w:rsidR="00203E51" w:rsidRDefault="003C3BBB" w:rsidP="001C565D">
      <w:pPr>
        <w:spacing w:line="440" w:lineRule="exact"/>
        <w:ind w:firstLineChars="200" w:firstLine="482"/>
        <w:rPr>
          <w:rFonts w:ascii="仿宋_GB2312" w:eastAsia="仿宋_GB2312" w:hAnsi="仿宋" w:cs="宋体"/>
          <w:b/>
          <w:sz w:val="24"/>
        </w:rPr>
      </w:pPr>
      <w:r>
        <w:rPr>
          <w:rFonts w:ascii="仿宋_GB2312" w:eastAsia="仿宋_GB2312" w:hAnsi="仿宋" w:cs="宋体" w:hint="eastAsia"/>
          <w:b/>
          <w:sz w:val="24"/>
        </w:rPr>
        <w:t>（二）绍兴文化旅游推介会</w:t>
      </w:r>
    </w:p>
    <w:p w:rsidR="00203E51" w:rsidRDefault="003C3BBB">
      <w:pPr>
        <w:spacing w:line="440" w:lineRule="exact"/>
        <w:ind w:firstLine="480"/>
        <w:rPr>
          <w:rFonts w:ascii="仿宋_GB2312" w:eastAsia="仿宋_GB2312" w:hAnsi="仿宋"/>
          <w:b/>
          <w:color w:val="000000" w:themeColor="text1"/>
          <w:sz w:val="24"/>
        </w:rPr>
      </w:pPr>
      <w:r>
        <w:rPr>
          <w:rFonts w:ascii="仿宋_GB2312" w:eastAsia="仿宋_GB2312" w:hAnsi="仿宋" w:cs="宋体" w:hint="eastAsia"/>
          <w:sz w:val="24"/>
        </w:rPr>
        <w:t>活动背景：推介绍兴深厚文化底蕴、优秀的旅游景点、旅游线路，签约《深圳－绍兴旅游合作协议》；结合绍兴书法、越剧等文化艺术形式，使绍兴文化得到广泛深入的传播与体验</w:t>
      </w:r>
      <w:r>
        <w:rPr>
          <w:rFonts w:ascii="仿宋_GB2312" w:eastAsia="仿宋_GB2312" w:hAnsi="仿宋" w:hint="eastAsia"/>
          <w:sz w:val="24"/>
        </w:rPr>
        <w:t>；</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活动时间：2019年8月20日上午；</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总人数：约200人。</w:t>
      </w:r>
    </w:p>
    <w:p w:rsidR="00203E51" w:rsidRDefault="003C3BBB" w:rsidP="00F57B3B">
      <w:pPr>
        <w:spacing w:line="400" w:lineRule="exact"/>
        <w:ind w:firstLine="482"/>
        <w:rPr>
          <w:rFonts w:ascii="仿宋_GB2312" w:eastAsia="仿宋_GB2312" w:hAnsi="仿宋"/>
          <w:b/>
          <w:sz w:val="24"/>
        </w:rPr>
      </w:pPr>
      <w:r>
        <w:rPr>
          <w:rFonts w:ascii="仿宋_GB2312" w:eastAsia="仿宋_GB2312" w:hAnsi="仿宋" w:hint="eastAsia"/>
          <w:b/>
          <w:sz w:val="24"/>
        </w:rPr>
        <w:t>1、活动场地设计及搭建</w:t>
      </w:r>
    </w:p>
    <w:p w:rsidR="00203E51" w:rsidRDefault="003C3BBB" w:rsidP="00F57B3B">
      <w:pPr>
        <w:spacing w:line="400" w:lineRule="exact"/>
        <w:ind w:firstLine="482"/>
        <w:rPr>
          <w:rFonts w:ascii="仿宋_GB2312" w:eastAsia="仿宋_GB2312" w:hAnsi="仿宋" w:cs="宋体"/>
          <w:sz w:val="24"/>
        </w:rPr>
      </w:pPr>
      <w:r>
        <w:rPr>
          <w:rFonts w:ascii="仿宋_GB2312" w:eastAsia="仿宋_GB2312" w:hAnsi="仿宋" w:hint="eastAsia"/>
          <w:sz w:val="24"/>
        </w:rPr>
        <w:t>场内设计及场地搭建：</w:t>
      </w:r>
      <w:r>
        <w:rPr>
          <w:rFonts w:ascii="仿宋_GB2312" w:eastAsia="仿宋_GB2312" w:hAnsi="仿宋" w:cs="宋体" w:hint="eastAsia"/>
          <w:sz w:val="24"/>
        </w:rPr>
        <w:t>场馆整体布局、动线设计、舞台、演讲台、LED屏幕、音响系统</w:t>
      </w:r>
      <w:r>
        <w:rPr>
          <w:rFonts w:ascii="仿宋_GB2312" w:eastAsia="仿宋_GB2312" w:hAnsi="仿宋" w:cs="宋体" w:hint="eastAsia"/>
          <w:kern w:val="0"/>
          <w:sz w:val="24"/>
        </w:rPr>
        <w:t>、</w:t>
      </w:r>
      <w:r>
        <w:rPr>
          <w:rFonts w:ascii="仿宋_GB2312" w:eastAsia="仿宋_GB2312" w:hAnsi="仿宋" w:cs="宋体" w:hint="eastAsia"/>
          <w:sz w:val="24"/>
        </w:rPr>
        <w:t>灯光系统设计方案、及场地搭建、会议签到背景及空间布置、桌椅租赁等工作；</w:t>
      </w:r>
    </w:p>
    <w:p w:rsidR="00203E51" w:rsidRDefault="003C3BBB" w:rsidP="00F57B3B">
      <w:pPr>
        <w:spacing w:line="400" w:lineRule="exact"/>
        <w:ind w:firstLine="482"/>
        <w:rPr>
          <w:rFonts w:ascii="仿宋_GB2312" w:eastAsia="仿宋_GB2312" w:hAnsi="仿宋"/>
          <w:b/>
          <w:sz w:val="24"/>
        </w:rPr>
      </w:pPr>
      <w:r>
        <w:rPr>
          <w:rFonts w:ascii="仿宋_GB2312" w:eastAsia="仿宋_GB2312" w:hAnsi="仿宋" w:hint="eastAsia"/>
          <w:b/>
          <w:sz w:val="24"/>
        </w:rPr>
        <w:t>2、物料制作及活动宣传</w:t>
      </w:r>
    </w:p>
    <w:p w:rsidR="00203E51" w:rsidRDefault="003C3BBB" w:rsidP="00F57B3B">
      <w:pPr>
        <w:spacing w:line="400" w:lineRule="exact"/>
        <w:ind w:firstLine="482"/>
        <w:rPr>
          <w:rFonts w:ascii="仿宋_GB2312" w:eastAsia="仿宋_GB2312" w:hAnsi="仿宋" w:cs="宋体"/>
          <w:kern w:val="0"/>
          <w:sz w:val="24"/>
        </w:rPr>
      </w:pPr>
      <w:r>
        <w:rPr>
          <w:rFonts w:ascii="仿宋_GB2312" w:eastAsia="仿宋_GB2312" w:hAnsi="仿宋" w:hint="eastAsia"/>
          <w:sz w:val="24"/>
        </w:rPr>
        <w:t>2.1物料设计及制作：</w:t>
      </w:r>
      <w:r>
        <w:rPr>
          <w:rFonts w:ascii="仿宋_GB2312" w:eastAsia="仿宋_GB2312" w:hAnsi="仿宋" w:cs="宋体" w:hint="eastAsia"/>
          <w:kern w:val="0"/>
          <w:sz w:val="24"/>
        </w:rPr>
        <w:t>主画面设计；绍兴文化旅游图片展设计及制作，背景展示板设计及制作，宣传资料的设计及制作；</w:t>
      </w:r>
    </w:p>
    <w:p w:rsidR="00203E51" w:rsidRDefault="003C3BBB" w:rsidP="00F57B3B">
      <w:pPr>
        <w:spacing w:line="400" w:lineRule="exact"/>
        <w:ind w:firstLine="482"/>
        <w:rPr>
          <w:rFonts w:ascii="仿宋_GB2312" w:eastAsia="仿宋_GB2312" w:hAnsi="仿宋"/>
          <w:sz w:val="24"/>
        </w:rPr>
      </w:pPr>
      <w:r>
        <w:rPr>
          <w:rFonts w:ascii="仿宋_GB2312" w:eastAsia="仿宋_GB2312" w:hAnsi="仿宋" w:hint="eastAsia"/>
          <w:sz w:val="24"/>
        </w:rPr>
        <w:t>2.2会议方案流程策划，活动方案流程的把控；</w:t>
      </w:r>
    </w:p>
    <w:p w:rsidR="00203E51" w:rsidRDefault="003C3BBB" w:rsidP="00F57B3B">
      <w:pPr>
        <w:spacing w:line="400" w:lineRule="exact"/>
        <w:ind w:firstLine="482"/>
        <w:rPr>
          <w:rFonts w:ascii="仿宋_GB2312" w:eastAsia="仿宋_GB2312" w:hAnsi="仿宋"/>
          <w:b/>
          <w:sz w:val="24"/>
        </w:rPr>
      </w:pPr>
      <w:r>
        <w:rPr>
          <w:rFonts w:ascii="仿宋_GB2312" w:eastAsia="仿宋_GB2312" w:hAnsi="仿宋" w:hint="eastAsia"/>
          <w:b/>
          <w:sz w:val="24"/>
        </w:rPr>
        <w:t>3、活动后勤服务保障</w:t>
      </w:r>
    </w:p>
    <w:p w:rsidR="00203E51" w:rsidRDefault="003C3BBB" w:rsidP="00F57B3B">
      <w:pPr>
        <w:spacing w:line="400" w:lineRule="exact"/>
        <w:ind w:firstLine="482"/>
        <w:rPr>
          <w:rFonts w:ascii="仿宋_GB2312" w:eastAsia="仿宋_GB2312" w:hAnsi="仿宋"/>
          <w:sz w:val="24"/>
        </w:rPr>
      </w:pPr>
      <w:r>
        <w:rPr>
          <w:rFonts w:ascii="仿宋_GB2312" w:eastAsia="仿宋_GB2312" w:hAnsi="仿宋" w:hint="eastAsia"/>
          <w:sz w:val="24"/>
        </w:rPr>
        <w:t>3.1住宿：嘉宾、演员、主持人</w:t>
      </w:r>
      <w:r>
        <w:rPr>
          <w:rFonts w:ascii="仿宋_GB2312" w:eastAsia="仿宋_GB2312" w:hAnsi="仿宋" w:cs="宋体" w:hint="eastAsia"/>
          <w:kern w:val="0"/>
          <w:sz w:val="24"/>
        </w:rPr>
        <w:t>入住房间约14间次。</w:t>
      </w:r>
    </w:p>
    <w:p w:rsidR="00203E51" w:rsidRDefault="003C3BBB" w:rsidP="00F57B3B">
      <w:pPr>
        <w:spacing w:line="400" w:lineRule="exact"/>
        <w:ind w:firstLine="482"/>
        <w:rPr>
          <w:rFonts w:ascii="仿宋_GB2312" w:eastAsia="仿宋_GB2312" w:hAnsi="仿宋"/>
          <w:sz w:val="24"/>
        </w:rPr>
      </w:pPr>
      <w:r>
        <w:rPr>
          <w:rFonts w:ascii="仿宋_GB2312" w:eastAsia="仿宋_GB2312" w:hAnsi="仿宋" w:hint="eastAsia"/>
          <w:sz w:val="24"/>
        </w:rPr>
        <w:t>3.2餐饮：</w:t>
      </w:r>
      <w:r>
        <w:rPr>
          <w:rFonts w:ascii="仿宋_GB2312" w:eastAsia="仿宋_GB2312" w:hAnsi="仿宋" w:cs="宋体" w:hint="eastAsia"/>
          <w:kern w:val="0"/>
          <w:sz w:val="24"/>
        </w:rPr>
        <w:t>自助餐总计约200餐次，工作人员工作餐约80餐次；</w:t>
      </w:r>
    </w:p>
    <w:p w:rsidR="00203E51" w:rsidRDefault="003C3BBB" w:rsidP="00F57B3B">
      <w:pPr>
        <w:spacing w:line="400" w:lineRule="exact"/>
        <w:ind w:firstLine="482"/>
        <w:rPr>
          <w:rFonts w:ascii="仿宋_GB2312" w:eastAsia="仿宋_GB2312" w:hAnsi="仿宋" w:cs="宋体"/>
          <w:kern w:val="0"/>
          <w:sz w:val="24"/>
        </w:rPr>
      </w:pPr>
      <w:r>
        <w:rPr>
          <w:rFonts w:ascii="仿宋_GB2312" w:eastAsia="仿宋_GB2312" w:hAnsi="仿宋" w:hint="eastAsia"/>
          <w:sz w:val="24"/>
        </w:rPr>
        <w:t>3.3交通：</w:t>
      </w:r>
      <w:r>
        <w:rPr>
          <w:rFonts w:ascii="仿宋_GB2312" w:eastAsia="仿宋_GB2312" w:hAnsi="仿宋" w:cs="宋体" w:hint="eastAsia"/>
          <w:kern w:val="0"/>
          <w:sz w:val="24"/>
        </w:rPr>
        <w:t>供应商根据活动举办前后、举办期间的实际需求（包括工作保障等），自行设计用车方案并报价，需保障工作人员及嘉宾用车，足够保障活动嘉宾及工作人员调度使用。并要求相关车辆为三年内新车，车况好，司机技术娴熟，并需配备相关备用车辆。</w:t>
      </w:r>
    </w:p>
    <w:p w:rsidR="00203E51" w:rsidRDefault="003C3BBB" w:rsidP="00F57B3B">
      <w:pPr>
        <w:adjustRightInd w:val="0"/>
        <w:snapToGrid w:val="0"/>
        <w:spacing w:line="400" w:lineRule="exact"/>
        <w:rPr>
          <w:rFonts w:ascii="仿宋_GB2312" w:eastAsia="仿宋_GB2312" w:hAnsi="仿宋" w:cs="宋体"/>
          <w:kern w:val="0"/>
          <w:sz w:val="24"/>
        </w:rPr>
      </w:pPr>
      <w:r>
        <w:rPr>
          <w:rFonts w:ascii="仿宋_GB2312" w:eastAsia="仿宋_GB2312" w:hAnsi="仿宋" w:cs="宋体" w:hint="eastAsia"/>
          <w:kern w:val="0"/>
          <w:sz w:val="24"/>
        </w:rPr>
        <w:t xml:space="preserve">    用餐、住宿、交通用车数量为预计数，具体按实际人数结算。</w:t>
      </w:r>
    </w:p>
    <w:p w:rsidR="00203E51" w:rsidRDefault="003C3BBB" w:rsidP="00F57B3B">
      <w:pPr>
        <w:spacing w:line="400" w:lineRule="exact"/>
        <w:ind w:firstLine="480"/>
        <w:rPr>
          <w:rFonts w:ascii="仿宋_GB2312" w:eastAsia="仿宋_GB2312" w:hAnsi="仿宋" w:cs="宋体"/>
          <w:kern w:val="0"/>
          <w:sz w:val="24"/>
        </w:rPr>
      </w:pPr>
      <w:r>
        <w:rPr>
          <w:rFonts w:ascii="仿宋_GB2312" w:eastAsia="仿宋_GB2312" w:hAnsi="仿宋" w:cs="宋体" w:hint="eastAsia"/>
          <w:sz w:val="24"/>
        </w:rPr>
        <w:t>（</w:t>
      </w:r>
      <w:r>
        <w:rPr>
          <w:rFonts w:ascii="仿宋_GB2312" w:eastAsia="仿宋_GB2312" w:hAnsi="仿宋" w:cs="宋体" w:hint="eastAsia"/>
          <w:kern w:val="0"/>
          <w:sz w:val="24"/>
        </w:rPr>
        <w:t>供应商可根据活动内容提供相应场地布置及搭建、活动宣传及物料制作、后勤服务保障，最终方案需经采购人确认）。</w:t>
      </w:r>
    </w:p>
    <w:p w:rsidR="00203E51" w:rsidRDefault="003C3BBB" w:rsidP="00F57B3B">
      <w:pPr>
        <w:adjustRightInd w:val="0"/>
        <w:snapToGrid w:val="0"/>
        <w:spacing w:line="400" w:lineRule="exact"/>
        <w:ind w:firstLineChars="200" w:firstLine="482"/>
        <w:rPr>
          <w:rFonts w:ascii="仿宋_GB2312" w:eastAsia="仿宋_GB2312" w:hAnsi="仿宋" w:cs="宋体"/>
          <w:b/>
          <w:kern w:val="0"/>
          <w:sz w:val="24"/>
        </w:rPr>
      </w:pPr>
      <w:r>
        <w:rPr>
          <w:rFonts w:ascii="仿宋_GB2312" w:eastAsia="仿宋_GB2312" w:hAnsi="仿宋" w:cs="宋体" w:hint="eastAsia"/>
          <w:b/>
          <w:kern w:val="0"/>
          <w:sz w:val="24"/>
        </w:rPr>
        <w:t>注：预算金额：67.63万元</w:t>
      </w:r>
    </w:p>
    <w:p w:rsidR="00F57B3B" w:rsidRDefault="003C3BBB" w:rsidP="00F57B3B">
      <w:pPr>
        <w:spacing w:line="400" w:lineRule="exact"/>
        <w:rPr>
          <w:rFonts w:ascii="仿宋_GB2312" w:eastAsia="仿宋_GB2312" w:hAnsi="仿宋" w:cs="宋体"/>
          <w:b/>
          <w:kern w:val="0"/>
          <w:sz w:val="24"/>
        </w:rPr>
      </w:pPr>
      <w:r>
        <w:rPr>
          <w:rFonts w:ascii="仿宋_GB2312" w:eastAsia="仿宋_GB2312" w:hAnsi="仿宋" w:cs="宋体" w:hint="eastAsia"/>
          <w:b/>
          <w:kern w:val="0"/>
          <w:sz w:val="24"/>
        </w:rPr>
        <w:t>以上时间和内容采购人有权根据实际情况进行调整。</w:t>
      </w:r>
    </w:p>
    <w:p w:rsidR="00203E51" w:rsidRDefault="003C3BBB" w:rsidP="00F57B3B">
      <w:pPr>
        <w:spacing w:line="440" w:lineRule="exact"/>
        <w:ind w:firstLineChars="200" w:firstLine="562"/>
        <w:rPr>
          <w:rFonts w:ascii="仿宋_GB2312" w:eastAsia="仿宋_GB2312" w:hAnsi="仿宋" w:cs="宋体"/>
          <w:b/>
          <w:sz w:val="28"/>
        </w:rPr>
      </w:pPr>
      <w:r>
        <w:rPr>
          <w:rFonts w:ascii="仿宋_GB2312" w:eastAsia="仿宋_GB2312" w:hAnsi="仿宋" w:cs="宋体" w:hint="eastAsia"/>
          <w:b/>
          <w:sz w:val="28"/>
        </w:rPr>
        <w:lastRenderedPageBreak/>
        <w:t>六、绍兴市招商投资促进中心：“新产业 新动能 新未来”2019绍兴智能制造产业（深圳）推介会</w:t>
      </w:r>
    </w:p>
    <w:p w:rsidR="00203E51" w:rsidRDefault="003C3BBB">
      <w:pPr>
        <w:spacing w:line="440" w:lineRule="exact"/>
        <w:ind w:firstLine="480"/>
        <w:rPr>
          <w:rFonts w:ascii="仿宋_GB2312" w:eastAsia="仿宋_GB2312" w:hAnsi="仿宋"/>
          <w:b/>
          <w:color w:val="000000" w:themeColor="text1"/>
          <w:sz w:val="24"/>
        </w:rPr>
      </w:pPr>
      <w:r>
        <w:rPr>
          <w:rFonts w:ascii="仿宋_GB2312" w:eastAsia="仿宋_GB2312" w:hAnsi="仿宋" w:cs="宋体" w:hint="eastAsia"/>
          <w:sz w:val="24"/>
        </w:rPr>
        <w:t>活动背景：</w:t>
      </w:r>
      <w:r>
        <w:rPr>
          <w:rFonts w:ascii="仿宋_GB2312" w:eastAsia="仿宋_GB2312" w:hAnsi="仿宋" w:cs="宋体" w:hint="eastAsia"/>
          <w:kern w:val="0"/>
          <w:sz w:val="24"/>
          <w:szCs w:val="21"/>
        </w:rPr>
        <w:t>推介绍兴投资环境；聘请深圳招商顾问；邀请智能制造领域有关专家、头部企业就世界经济发展、智能智造产业发展等作主旨演讲；意向来绍投资企业进行项目路演。</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活动时间：2019年8月20日下午；</w:t>
      </w:r>
    </w:p>
    <w:p w:rsidR="00203E51" w:rsidRDefault="003C3BBB">
      <w:pPr>
        <w:spacing w:line="440" w:lineRule="exact"/>
        <w:ind w:firstLine="480"/>
        <w:rPr>
          <w:rFonts w:ascii="仿宋_GB2312" w:eastAsia="仿宋_GB2312" w:hAnsi="仿宋"/>
          <w:b/>
          <w:sz w:val="24"/>
        </w:rPr>
      </w:pPr>
      <w:r>
        <w:rPr>
          <w:rFonts w:ascii="仿宋_GB2312" w:eastAsia="仿宋_GB2312" w:hAnsi="仿宋" w:hint="eastAsia"/>
          <w:b/>
          <w:sz w:val="24"/>
        </w:rPr>
        <w:t>1、活动场地设计及搭建</w:t>
      </w:r>
    </w:p>
    <w:p w:rsidR="00203E51" w:rsidRDefault="003C3BBB">
      <w:pPr>
        <w:spacing w:line="440" w:lineRule="exact"/>
        <w:ind w:firstLine="480"/>
        <w:rPr>
          <w:rFonts w:ascii="仿宋_GB2312" w:eastAsia="仿宋_GB2312" w:hAnsi="仿宋" w:cs="宋体"/>
          <w:sz w:val="24"/>
        </w:rPr>
      </w:pPr>
      <w:r>
        <w:rPr>
          <w:rFonts w:ascii="仿宋_GB2312" w:eastAsia="仿宋_GB2312" w:hAnsi="仿宋" w:cs="宋体" w:hint="eastAsia"/>
          <w:sz w:val="24"/>
        </w:rPr>
        <w:t>场内整体布局、动线设计、舞台、演讲台、LED屏幕、音响系统</w:t>
      </w:r>
      <w:r>
        <w:rPr>
          <w:rFonts w:ascii="仿宋_GB2312" w:eastAsia="仿宋_GB2312" w:hAnsi="仿宋" w:cs="宋体" w:hint="eastAsia"/>
          <w:kern w:val="0"/>
          <w:sz w:val="24"/>
        </w:rPr>
        <w:t>、</w:t>
      </w:r>
      <w:r>
        <w:rPr>
          <w:rFonts w:ascii="仿宋_GB2312" w:eastAsia="仿宋_GB2312" w:hAnsi="仿宋" w:cs="宋体" w:hint="eastAsia"/>
          <w:sz w:val="24"/>
        </w:rPr>
        <w:t>灯光系统设计方案、会议指引系统、绍兴招商宣传展板设计及场地搭建、会议签到背景及空间布置、桌椅租赁等工作；</w:t>
      </w:r>
    </w:p>
    <w:p w:rsidR="00203E51" w:rsidRDefault="003C3BBB">
      <w:pPr>
        <w:spacing w:line="440" w:lineRule="exact"/>
        <w:ind w:firstLine="480"/>
        <w:rPr>
          <w:rFonts w:ascii="仿宋_GB2312" w:eastAsia="仿宋_GB2312" w:hAnsi="仿宋"/>
          <w:b/>
          <w:sz w:val="24"/>
        </w:rPr>
      </w:pPr>
      <w:r>
        <w:rPr>
          <w:rFonts w:ascii="仿宋_GB2312" w:eastAsia="仿宋_GB2312" w:hAnsi="仿宋" w:hint="eastAsia"/>
          <w:b/>
          <w:sz w:val="24"/>
        </w:rPr>
        <w:t>2、活动策划、物料制作及活动宣传</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2.1会议方案流程安排合理，有计划实施，符合活动时间要求；</w:t>
      </w:r>
    </w:p>
    <w:p w:rsidR="00203E51" w:rsidRDefault="003C3BBB">
      <w:pPr>
        <w:adjustRightInd w:val="0"/>
        <w:snapToGrid w:val="0"/>
        <w:spacing w:line="440" w:lineRule="exact"/>
        <w:ind w:firstLineChars="200" w:firstLine="480"/>
        <w:rPr>
          <w:rFonts w:ascii="仿宋_GB2312" w:eastAsia="仿宋_GB2312" w:hAnsi="仿宋" w:cs="宋体"/>
          <w:bCs/>
          <w:kern w:val="0"/>
          <w:sz w:val="24"/>
          <w:szCs w:val="21"/>
        </w:rPr>
      </w:pPr>
      <w:r>
        <w:rPr>
          <w:rFonts w:ascii="仿宋_GB2312" w:eastAsia="仿宋_GB2312" w:hAnsi="仿宋" w:hint="eastAsia"/>
          <w:sz w:val="24"/>
        </w:rPr>
        <w:t>2.1.1</w:t>
      </w:r>
      <w:r>
        <w:rPr>
          <w:rFonts w:ascii="仿宋_GB2312" w:eastAsia="仿宋_GB2312" w:hAnsi="仿宋" w:cs="宋体" w:hint="eastAsia"/>
          <w:kern w:val="0"/>
          <w:sz w:val="24"/>
          <w:szCs w:val="21"/>
        </w:rPr>
        <w:t>专题活动</w:t>
      </w:r>
      <w:r>
        <w:rPr>
          <w:rFonts w:ascii="仿宋_GB2312" w:eastAsia="仿宋_GB2312" w:hAnsi="仿宋" w:cs="宋体" w:hint="eastAsia"/>
          <w:bCs/>
          <w:kern w:val="0"/>
          <w:sz w:val="24"/>
          <w:szCs w:val="21"/>
        </w:rPr>
        <w:t>主持人：一级播音员及以上。</w:t>
      </w:r>
    </w:p>
    <w:p w:rsidR="00203E51" w:rsidRDefault="003C3BBB">
      <w:pPr>
        <w:adjustRightInd w:val="0"/>
        <w:snapToGrid w:val="0"/>
        <w:spacing w:line="440" w:lineRule="exact"/>
        <w:rPr>
          <w:rFonts w:ascii="仿宋_GB2312" w:eastAsia="仿宋_GB2312" w:hAnsi="仿宋" w:cs="宋体"/>
          <w:sz w:val="24"/>
          <w:szCs w:val="21"/>
          <w:shd w:val="clear" w:color="auto" w:fill="FFFFFF"/>
        </w:rPr>
      </w:pPr>
      <w:r>
        <w:rPr>
          <w:rFonts w:ascii="仿宋_GB2312" w:eastAsia="仿宋_GB2312" w:hAnsi="仿宋" w:cs="宋体" w:hint="eastAsia"/>
          <w:bCs/>
          <w:kern w:val="0"/>
          <w:sz w:val="24"/>
          <w:szCs w:val="21"/>
        </w:rPr>
        <w:t xml:space="preserve">    2.1.2嘉宾：</w:t>
      </w:r>
      <w:r>
        <w:rPr>
          <w:rFonts w:ascii="仿宋_GB2312" w:eastAsia="仿宋_GB2312" w:hAnsi="仿宋" w:cs="宋体" w:hint="eastAsia"/>
          <w:kern w:val="0"/>
          <w:sz w:val="24"/>
          <w:szCs w:val="21"/>
        </w:rPr>
        <w:t>邀请国内外知名专家学者演讲</w:t>
      </w:r>
      <w:r>
        <w:rPr>
          <w:rFonts w:ascii="仿宋_GB2312" w:eastAsia="仿宋_GB2312" w:hAnsi="仿宋" w:cs="宋体" w:hint="eastAsia"/>
          <w:sz w:val="24"/>
          <w:szCs w:val="21"/>
          <w:shd w:val="clear" w:color="auto" w:fill="FFFFFF"/>
        </w:rPr>
        <w:t>。</w:t>
      </w:r>
    </w:p>
    <w:p w:rsidR="00203E51" w:rsidRDefault="003C3BBB">
      <w:pPr>
        <w:adjustRightInd w:val="0"/>
        <w:snapToGrid w:val="0"/>
        <w:spacing w:line="440" w:lineRule="exact"/>
        <w:rPr>
          <w:rFonts w:ascii="仿宋_GB2312" w:eastAsia="仿宋_GB2312" w:hAnsi="仿宋" w:cs="宋体"/>
          <w:bCs/>
          <w:kern w:val="0"/>
          <w:sz w:val="24"/>
          <w:szCs w:val="21"/>
          <w:lang w:val="zh-CN"/>
        </w:rPr>
      </w:pPr>
      <w:r>
        <w:rPr>
          <w:rFonts w:ascii="仿宋_GB2312" w:eastAsia="仿宋_GB2312" w:hAnsi="仿宋" w:cs="宋体" w:hint="eastAsia"/>
          <w:bCs/>
          <w:kern w:val="0"/>
          <w:sz w:val="24"/>
          <w:szCs w:val="21"/>
        </w:rPr>
        <w:t xml:space="preserve">    2.1.3专业礼仪人员6名：要求女性、</w:t>
      </w:r>
      <w:r>
        <w:rPr>
          <w:rFonts w:ascii="仿宋_GB2312" w:eastAsia="仿宋_GB2312" w:hAnsi="仿宋" w:cs="宋体" w:hint="eastAsia"/>
          <w:bCs/>
          <w:kern w:val="0"/>
          <w:sz w:val="24"/>
          <w:szCs w:val="21"/>
          <w:lang w:val="zh-CN"/>
        </w:rPr>
        <w:t>形象好、统一身高、服装（得体大方）。</w:t>
      </w:r>
    </w:p>
    <w:p w:rsidR="00203E51" w:rsidRDefault="003C3BBB">
      <w:pPr>
        <w:spacing w:line="440" w:lineRule="exact"/>
        <w:ind w:firstLineChars="200" w:firstLine="480"/>
        <w:rPr>
          <w:rFonts w:ascii="仿宋_GB2312" w:eastAsia="仿宋_GB2312" w:hAnsi="仿宋" w:cs="宋体"/>
          <w:bCs/>
          <w:kern w:val="0"/>
          <w:sz w:val="24"/>
          <w:szCs w:val="21"/>
        </w:rPr>
      </w:pPr>
      <w:r>
        <w:rPr>
          <w:rFonts w:ascii="仿宋_GB2312" w:eastAsia="仿宋_GB2312" w:hAnsi="仿宋" w:cs="宋体" w:hint="eastAsia"/>
          <w:bCs/>
          <w:kern w:val="0"/>
          <w:sz w:val="24"/>
          <w:szCs w:val="21"/>
        </w:rPr>
        <w:t>2.1.4嘉宾邀请以采购人实际需求为准。</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2.2物料设计及制作</w:t>
      </w:r>
    </w:p>
    <w:p w:rsidR="00203E51" w:rsidRDefault="003C3BBB">
      <w:pPr>
        <w:spacing w:line="440" w:lineRule="exact"/>
        <w:ind w:firstLine="480"/>
        <w:rPr>
          <w:rFonts w:ascii="仿宋_GB2312" w:eastAsia="仿宋_GB2312" w:hAnsi="仿宋" w:cs="宋体"/>
          <w:kern w:val="0"/>
          <w:sz w:val="24"/>
        </w:rPr>
      </w:pPr>
      <w:r>
        <w:rPr>
          <w:rFonts w:ascii="仿宋_GB2312" w:eastAsia="仿宋_GB2312" w:hAnsi="仿宋" w:cs="宋体" w:hint="eastAsia"/>
          <w:kern w:val="0"/>
          <w:sz w:val="24"/>
        </w:rPr>
        <w:t>主画面设计；大厅欢迎背景板、签到背景、氛围营造、舞台主题立体字、酒店外围指示牌等设计及制作；嘉宾邀请函、证件、活动指南、会务资料、座位表、席签、餐券、节目单、笔、聘请仪式用品、项目路演用品等物料设计及制作；</w:t>
      </w:r>
    </w:p>
    <w:p w:rsidR="00203E51" w:rsidRDefault="003C3BBB">
      <w:pPr>
        <w:spacing w:line="440" w:lineRule="exact"/>
        <w:ind w:firstLine="480"/>
        <w:rPr>
          <w:rFonts w:ascii="仿宋_GB2312" w:eastAsia="仿宋_GB2312" w:hAnsi="仿宋"/>
          <w:b/>
          <w:sz w:val="24"/>
        </w:rPr>
      </w:pPr>
      <w:r>
        <w:rPr>
          <w:rFonts w:ascii="仿宋_GB2312" w:eastAsia="仿宋_GB2312" w:hAnsi="仿宋" w:hint="eastAsia"/>
          <w:b/>
          <w:sz w:val="24"/>
        </w:rPr>
        <w:t>3、活动后勤服务保障</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3.1住宿：嘉宾</w:t>
      </w:r>
      <w:r>
        <w:rPr>
          <w:rFonts w:ascii="仿宋_GB2312" w:eastAsia="仿宋_GB2312" w:hAnsi="仿宋" w:cs="宋体" w:hint="eastAsia"/>
          <w:kern w:val="0"/>
          <w:sz w:val="24"/>
        </w:rPr>
        <w:t>入住房间约15间次；</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3.2餐饮：共计就餐约200餐次</w:t>
      </w:r>
      <w:r>
        <w:rPr>
          <w:rFonts w:ascii="仿宋_GB2312" w:eastAsia="仿宋_GB2312" w:hAnsi="仿宋" w:cs="宋体" w:hint="eastAsia"/>
          <w:kern w:val="0"/>
          <w:sz w:val="24"/>
        </w:rPr>
        <w:t>；</w:t>
      </w:r>
    </w:p>
    <w:p w:rsidR="00203E51" w:rsidRDefault="003C3BBB">
      <w:pPr>
        <w:spacing w:line="440" w:lineRule="exact"/>
        <w:ind w:firstLine="480"/>
        <w:rPr>
          <w:rFonts w:ascii="仿宋_GB2312" w:eastAsia="仿宋_GB2312" w:hAnsi="仿宋" w:cs="宋体"/>
          <w:kern w:val="0"/>
          <w:sz w:val="24"/>
        </w:rPr>
      </w:pPr>
      <w:r>
        <w:rPr>
          <w:rFonts w:ascii="仿宋_GB2312" w:eastAsia="仿宋_GB2312" w:hAnsi="仿宋" w:hint="eastAsia"/>
          <w:sz w:val="24"/>
        </w:rPr>
        <w:t>3.3交通：</w:t>
      </w:r>
      <w:r>
        <w:rPr>
          <w:rFonts w:ascii="仿宋_GB2312" w:eastAsia="仿宋_GB2312" w:hAnsi="仿宋" w:cs="宋体" w:hint="eastAsia"/>
          <w:kern w:val="0"/>
          <w:sz w:val="24"/>
        </w:rPr>
        <w:t>供应商根据活动举办前后、举办期间的实际需求（包括工作保障等），自行设计用车方案并报价，需保障工作人员及嘉宾用车、物料运输用车，足够保障活动嘉宾及工作人员调度使用。并要求相关车辆为三年内新车，车况好，司机技术娴熟，并需配备相关备用车辆。</w:t>
      </w:r>
    </w:p>
    <w:p w:rsidR="00203E51" w:rsidRDefault="003C3BBB">
      <w:pPr>
        <w:adjustRightInd w:val="0"/>
        <w:snapToGrid w:val="0"/>
        <w:spacing w:line="440" w:lineRule="exact"/>
        <w:ind w:firstLine="488"/>
        <w:rPr>
          <w:rFonts w:ascii="仿宋_GB2312" w:eastAsia="仿宋_GB2312" w:hAnsi="仿宋" w:cs="宋体"/>
          <w:bCs/>
          <w:kern w:val="0"/>
          <w:sz w:val="24"/>
          <w:szCs w:val="21"/>
        </w:rPr>
      </w:pPr>
      <w:r>
        <w:rPr>
          <w:rFonts w:ascii="仿宋_GB2312" w:eastAsia="仿宋_GB2312" w:hAnsi="仿宋" w:cs="宋体" w:hint="eastAsia"/>
          <w:bCs/>
          <w:kern w:val="0"/>
          <w:sz w:val="24"/>
          <w:szCs w:val="21"/>
        </w:rPr>
        <w:t>3.4项目人员驻点办公要求</w:t>
      </w:r>
    </w:p>
    <w:p w:rsidR="00203E51" w:rsidRDefault="003C3BBB">
      <w:pPr>
        <w:adjustRightInd w:val="0"/>
        <w:snapToGrid w:val="0"/>
        <w:spacing w:line="440" w:lineRule="exact"/>
        <w:ind w:firstLineChars="200" w:firstLine="480"/>
        <w:rPr>
          <w:rFonts w:ascii="仿宋_GB2312" w:eastAsia="仿宋_GB2312" w:hAnsi="仿宋" w:cs="宋体"/>
          <w:kern w:val="0"/>
          <w:sz w:val="24"/>
          <w:szCs w:val="21"/>
        </w:rPr>
      </w:pPr>
      <w:r>
        <w:rPr>
          <w:rFonts w:ascii="仿宋_GB2312" w:eastAsia="仿宋_GB2312" w:hAnsi="仿宋" w:cs="宋体" w:hint="eastAsia"/>
          <w:kern w:val="0"/>
          <w:sz w:val="24"/>
          <w:szCs w:val="21"/>
        </w:rPr>
        <w:t>为确保活动前期筹备工作高效进行、活动期间工作顺利推进，成交供应商需根据采购人实际工作需求，安排人员在采购人或活动地点驻点办公，提供活动现场打印、复印、物料制作服务。</w:t>
      </w:r>
    </w:p>
    <w:p w:rsidR="00203E51" w:rsidRDefault="003C3BBB">
      <w:pPr>
        <w:spacing w:line="440" w:lineRule="exact"/>
        <w:ind w:firstLine="480"/>
        <w:rPr>
          <w:rFonts w:ascii="仿宋_GB2312" w:eastAsia="仿宋_GB2312" w:hAnsi="仿宋" w:cs="宋体"/>
          <w:kern w:val="0"/>
          <w:sz w:val="24"/>
        </w:rPr>
      </w:pPr>
      <w:r>
        <w:rPr>
          <w:rFonts w:ascii="仿宋_GB2312" w:eastAsia="仿宋_GB2312" w:hAnsi="仿宋" w:cs="宋体" w:hint="eastAsia"/>
          <w:kern w:val="0"/>
          <w:sz w:val="24"/>
        </w:rPr>
        <w:t>用餐、住宿、交通用车数量为预计数，具体按实际人数结算。</w:t>
      </w:r>
    </w:p>
    <w:p w:rsidR="00203E51" w:rsidRDefault="003C3BBB">
      <w:pPr>
        <w:adjustRightInd w:val="0"/>
        <w:snapToGrid w:val="0"/>
        <w:spacing w:line="440" w:lineRule="exact"/>
        <w:ind w:firstLineChars="100" w:firstLine="240"/>
        <w:rPr>
          <w:rFonts w:ascii="仿宋_GB2312" w:eastAsia="仿宋_GB2312" w:hAnsi="仿宋" w:cs="宋体"/>
          <w:b/>
          <w:kern w:val="0"/>
          <w:sz w:val="24"/>
        </w:rPr>
      </w:pPr>
      <w:r>
        <w:rPr>
          <w:rFonts w:ascii="仿宋_GB2312" w:eastAsia="仿宋_GB2312" w:hAnsi="仿宋" w:cs="宋体" w:hint="eastAsia"/>
          <w:sz w:val="24"/>
        </w:rPr>
        <w:lastRenderedPageBreak/>
        <w:t>（</w:t>
      </w:r>
      <w:r>
        <w:rPr>
          <w:rFonts w:ascii="仿宋_GB2312" w:eastAsia="仿宋_GB2312" w:hAnsi="仿宋" w:cs="宋体" w:hint="eastAsia"/>
          <w:kern w:val="0"/>
          <w:sz w:val="24"/>
        </w:rPr>
        <w:t>供应商可根据活动内容提供相应场地布置及搭建、活动宣传及物料制作、后勤服务保障，最终方案需经采购人确认）。</w:t>
      </w:r>
    </w:p>
    <w:p w:rsidR="00203E51" w:rsidRDefault="003C3BBB">
      <w:pPr>
        <w:adjustRightInd w:val="0"/>
        <w:snapToGrid w:val="0"/>
        <w:spacing w:line="440" w:lineRule="exact"/>
        <w:ind w:firstLineChars="200" w:firstLine="482"/>
        <w:rPr>
          <w:rFonts w:ascii="仿宋_GB2312" w:eastAsia="仿宋_GB2312" w:hAnsi="仿宋" w:cs="宋体"/>
          <w:b/>
          <w:kern w:val="0"/>
          <w:sz w:val="24"/>
        </w:rPr>
      </w:pPr>
      <w:r>
        <w:rPr>
          <w:rFonts w:ascii="仿宋_GB2312" w:eastAsia="仿宋_GB2312" w:hAnsi="仿宋" w:cs="宋体" w:hint="eastAsia"/>
          <w:b/>
          <w:kern w:val="0"/>
          <w:sz w:val="24"/>
        </w:rPr>
        <w:t>注：预算金额：30.54万元</w:t>
      </w:r>
    </w:p>
    <w:p w:rsidR="00F57B3B" w:rsidRDefault="003C3BBB" w:rsidP="00F57B3B">
      <w:pPr>
        <w:spacing w:line="440" w:lineRule="exact"/>
        <w:ind w:firstLineChars="200" w:firstLine="482"/>
        <w:rPr>
          <w:rFonts w:ascii="仿宋_GB2312" w:eastAsia="仿宋_GB2312" w:hAnsi="仿宋" w:cs="宋体"/>
          <w:b/>
          <w:kern w:val="0"/>
          <w:sz w:val="24"/>
        </w:rPr>
      </w:pPr>
      <w:r>
        <w:rPr>
          <w:rFonts w:ascii="仿宋_GB2312" w:eastAsia="仿宋_GB2312" w:hAnsi="仿宋" w:cs="宋体" w:hint="eastAsia"/>
          <w:b/>
          <w:kern w:val="0"/>
          <w:sz w:val="24"/>
        </w:rPr>
        <w:t>以上时间和内容采购人有权根据实际情况进行调整。</w:t>
      </w:r>
    </w:p>
    <w:p w:rsidR="00F57B3B" w:rsidRDefault="00F57B3B" w:rsidP="00F57B3B">
      <w:pPr>
        <w:spacing w:line="440" w:lineRule="exact"/>
        <w:ind w:firstLineChars="200" w:firstLine="482"/>
        <w:rPr>
          <w:rFonts w:ascii="仿宋_GB2312" w:eastAsia="仿宋_GB2312" w:hAnsi="仿宋" w:cs="宋体"/>
          <w:b/>
          <w:kern w:val="0"/>
          <w:sz w:val="24"/>
        </w:rPr>
      </w:pPr>
    </w:p>
    <w:p w:rsidR="00203E51" w:rsidRDefault="003C3BBB" w:rsidP="00F57B3B">
      <w:pPr>
        <w:spacing w:line="440" w:lineRule="exact"/>
        <w:ind w:firstLineChars="200" w:firstLine="562"/>
        <w:rPr>
          <w:rFonts w:ascii="仿宋_GB2312" w:eastAsia="仿宋_GB2312" w:hAnsi="仿宋" w:cs="宋体"/>
          <w:b/>
          <w:sz w:val="28"/>
        </w:rPr>
      </w:pPr>
      <w:r>
        <w:rPr>
          <w:rFonts w:ascii="仿宋_GB2312" w:eastAsia="仿宋_GB2312" w:hAnsi="仿宋" w:cs="宋体" w:hint="eastAsia"/>
          <w:b/>
          <w:sz w:val="28"/>
        </w:rPr>
        <w:t>七、绍兴市人才开发服务中心：2019中国</w:t>
      </w:r>
      <w:r>
        <w:rPr>
          <w:rFonts w:ascii="仿宋_GB2312" w:eastAsiaTheme="minorEastAsia" w:hAnsiTheme="minorEastAsia" w:cs="宋体" w:hint="eastAsia"/>
          <w:b/>
          <w:sz w:val="28"/>
        </w:rPr>
        <w:t>•</w:t>
      </w:r>
      <w:r>
        <w:rPr>
          <w:rFonts w:ascii="仿宋_GB2312" w:eastAsia="仿宋_GB2312" w:hAnsi="仿宋" w:cs="宋体" w:hint="eastAsia"/>
          <w:b/>
          <w:sz w:val="28"/>
        </w:rPr>
        <w:t>绍兴数字经济创业大赛半决赛</w:t>
      </w:r>
    </w:p>
    <w:p w:rsidR="00203E51" w:rsidRDefault="003C3BBB">
      <w:pPr>
        <w:spacing w:line="440" w:lineRule="exact"/>
        <w:ind w:firstLine="480"/>
        <w:rPr>
          <w:rFonts w:ascii="仿宋_GB2312" w:eastAsia="仿宋_GB2312" w:hAnsi="仿宋" w:cs="宋体"/>
          <w:sz w:val="24"/>
        </w:rPr>
      </w:pPr>
      <w:r>
        <w:rPr>
          <w:rFonts w:ascii="仿宋_GB2312" w:eastAsia="仿宋_GB2312" w:hAnsi="仿宋" w:cs="宋体" w:hint="eastAsia"/>
          <w:sz w:val="24"/>
        </w:rPr>
        <w:t>活动背景：进一步拓展引才工作渠道，进一步强化科技项目、人才与产业的对接，实施更加精准的人才引育机制，更高层次参与国内外人才竞争，为加快高质量发展提供更加充分的人才支撑；</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活动时间：2019年8月21日下午；</w:t>
      </w:r>
    </w:p>
    <w:p w:rsidR="00203E51" w:rsidRDefault="003C3BBB">
      <w:pPr>
        <w:spacing w:line="440" w:lineRule="exact"/>
        <w:ind w:firstLine="480"/>
        <w:rPr>
          <w:rFonts w:ascii="仿宋_GB2312" w:eastAsia="仿宋_GB2312" w:hAnsi="仿宋"/>
          <w:b/>
          <w:sz w:val="24"/>
        </w:rPr>
      </w:pPr>
      <w:r>
        <w:rPr>
          <w:rFonts w:ascii="仿宋_GB2312" w:eastAsia="仿宋_GB2312" w:hAnsi="仿宋" w:hint="eastAsia"/>
          <w:b/>
          <w:sz w:val="24"/>
        </w:rPr>
        <w:t>1、活动场地设计及搭建</w:t>
      </w:r>
    </w:p>
    <w:p w:rsidR="00203E51" w:rsidRDefault="003C3BBB">
      <w:pPr>
        <w:spacing w:line="440" w:lineRule="exact"/>
        <w:ind w:firstLine="480"/>
        <w:rPr>
          <w:rFonts w:ascii="仿宋_GB2312" w:eastAsia="仿宋_GB2312" w:hAnsi="仿宋" w:cs="宋体"/>
          <w:sz w:val="24"/>
        </w:rPr>
      </w:pPr>
      <w:r>
        <w:rPr>
          <w:rFonts w:ascii="仿宋_GB2312" w:eastAsia="仿宋_GB2312" w:hAnsi="仿宋" w:cs="宋体" w:hint="eastAsia"/>
          <w:sz w:val="24"/>
        </w:rPr>
        <w:t>场馆整体布局、动线设计、背景墙、舞台、演讲台、LED屏幕、音响系统</w:t>
      </w:r>
      <w:r>
        <w:rPr>
          <w:rFonts w:ascii="仿宋_GB2312" w:eastAsia="仿宋_GB2312" w:hAnsi="仿宋" w:cs="宋体" w:hint="eastAsia"/>
          <w:kern w:val="0"/>
          <w:sz w:val="24"/>
        </w:rPr>
        <w:t>、</w:t>
      </w:r>
      <w:r>
        <w:rPr>
          <w:rFonts w:ascii="仿宋_GB2312" w:eastAsia="仿宋_GB2312" w:hAnsi="仿宋" w:cs="宋体" w:hint="eastAsia"/>
          <w:sz w:val="24"/>
        </w:rPr>
        <w:t>灯光系统设计方案、及场地搭建、签到背景及空间布置、现场引导指示牌、签约台；</w:t>
      </w:r>
    </w:p>
    <w:p w:rsidR="00203E51" w:rsidRDefault="003C3BBB">
      <w:pPr>
        <w:spacing w:line="440" w:lineRule="exact"/>
        <w:ind w:firstLine="480"/>
        <w:rPr>
          <w:rFonts w:ascii="仿宋_GB2312" w:eastAsia="仿宋_GB2312" w:hAnsi="仿宋" w:cs="宋体"/>
          <w:sz w:val="24"/>
        </w:rPr>
      </w:pPr>
      <w:r>
        <w:rPr>
          <w:rFonts w:ascii="仿宋_GB2312" w:eastAsia="仿宋_GB2312" w:hAnsi="仿宋" w:cs="宋体" w:hint="eastAsia"/>
          <w:sz w:val="24"/>
        </w:rPr>
        <w:t>做好现场功能分区，桌椅摆放、桌面物品摆放、席签、椅背贴、活动资料袋、会议指引系统等布置。</w:t>
      </w:r>
    </w:p>
    <w:p w:rsidR="00203E51" w:rsidRDefault="003C3BBB">
      <w:pPr>
        <w:spacing w:line="440" w:lineRule="exact"/>
        <w:ind w:firstLine="480"/>
        <w:rPr>
          <w:rFonts w:ascii="仿宋_GB2312" w:eastAsia="仿宋_GB2312" w:hAnsi="仿宋"/>
          <w:b/>
          <w:sz w:val="24"/>
        </w:rPr>
      </w:pPr>
      <w:r>
        <w:rPr>
          <w:rFonts w:ascii="仿宋_GB2312" w:eastAsia="仿宋_GB2312" w:hAnsi="仿宋" w:hint="eastAsia"/>
          <w:b/>
          <w:sz w:val="24"/>
        </w:rPr>
        <w:t>2、物料制作及活动宣传</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2.1比赛方案流程策划及对流程的把控；</w:t>
      </w:r>
    </w:p>
    <w:p w:rsidR="00203E51" w:rsidRDefault="003C3BBB">
      <w:pPr>
        <w:spacing w:line="440" w:lineRule="exact"/>
        <w:ind w:firstLineChars="200" w:firstLine="480"/>
        <w:rPr>
          <w:rFonts w:ascii="仿宋_GB2312" w:eastAsia="仿宋_GB2312" w:hAnsi="仿宋"/>
          <w:sz w:val="24"/>
        </w:rPr>
      </w:pPr>
      <w:r>
        <w:rPr>
          <w:rFonts w:ascii="仿宋_GB2312" w:eastAsia="仿宋_GB2312" w:hAnsi="仿宋" w:hint="eastAsia"/>
          <w:sz w:val="24"/>
        </w:rPr>
        <w:t>2.1.1大赛项目招募：确保当天8个项目参赛路演</w:t>
      </w:r>
    </w:p>
    <w:p w:rsidR="00203E51" w:rsidRDefault="003C3BBB">
      <w:pPr>
        <w:spacing w:line="440" w:lineRule="exact"/>
        <w:ind w:firstLineChars="200" w:firstLine="480"/>
        <w:rPr>
          <w:rFonts w:ascii="仿宋_GB2312" w:eastAsia="仿宋_GB2312" w:hAnsi="仿宋"/>
          <w:sz w:val="24"/>
        </w:rPr>
      </w:pPr>
      <w:r>
        <w:rPr>
          <w:rFonts w:ascii="仿宋_GB2312" w:eastAsia="仿宋_GB2312" w:hAnsi="仿宋" w:hint="eastAsia"/>
          <w:sz w:val="24"/>
        </w:rPr>
        <w:t>2.1.2评委邀请：确保当天5位评委参加评审</w:t>
      </w:r>
    </w:p>
    <w:p w:rsidR="00203E51" w:rsidRDefault="003C3BBB">
      <w:pPr>
        <w:spacing w:line="440" w:lineRule="exact"/>
        <w:ind w:firstLineChars="200" w:firstLine="480"/>
        <w:rPr>
          <w:rFonts w:ascii="仿宋_GB2312" w:eastAsia="仿宋_GB2312" w:hAnsi="仿宋"/>
          <w:sz w:val="24"/>
        </w:rPr>
      </w:pPr>
      <w:r>
        <w:rPr>
          <w:rFonts w:ascii="仿宋_GB2312" w:eastAsia="仿宋_GB2312" w:hAnsi="仿宋" w:hint="eastAsia"/>
          <w:sz w:val="24"/>
        </w:rPr>
        <w:t>2.1.3观众招募：确保当天140人观众到场观摩大赛</w:t>
      </w:r>
    </w:p>
    <w:p w:rsidR="00203E51" w:rsidRDefault="003C3BBB">
      <w:pPr>
        <w:spacing w:line="440" w:lineRule="exact"/>
        <w:ind w:firstLineChars="200" w:firstLine="480"/>
        <w:rPr>
          <w:rFonts w:ascii="仿宋_GB2312" w:eastAsia="仿宋_GB2312" w:hAnsi="仿宋"/>
          <w:sz w:val="24"/>
        </w:rPr>
      </w:pPr>
      <w:r>
        <w:rPr>
          <w:rFonts w:ascii="仿宋_GB2312" w:eastAsia="仿宋_GB2312" w:hAnsi="仿宋" w:hint="eastAsia"/>
          <w:sz w:val="24"/>
        </w:rPr>
        <w:t>2.1.4大赛实施：项目执行人员6人：形象好、服装（得体大方）；</w:t>
      </w:r>
    </w:p>
    <w:p w:rsidR="00203E51" w:rsidRDefault="003C3BBB">
      <w:pPr>
        <w:spacing w:line="440" w:lineRule="exact"/>
        <w:ind w:firstLine="480"/>
        <w:rPr>
          <w:rFonts w:ascii="仿宋_GB2312" w:eastAsia="仿宋_GB2312" w:hAnsi="仿宋" w:cs="宋体"/>
          <w:b/>
          <w:kern w:val="0"/>
          <w:sz w:val="24"/>
        </w:rPr>
      </w:pPr>
      <w:r>
        <w:rPr>
          <w:rFonts w:ascii="仿宋_GB2312" w:eastAsia="仿宋_GB2312" w:hAnsi="仿宋" w:hint="eastAsia"/>
          <w:sz w:val="24"/>
        </w:rPr>
        <w:t>2.2物料设计及制作</w:t>
      </w:r>
      <w:r w:rsidR="00F57B3B">
        <w:rPr>
          <w:rFonts w:ascii="仿宋_GB2312" w:eastAsia="仿宋_GB2312" w:hAnsi="仿宋" w:hint="eastAsia"/>
          <w:sz w:val="24"/>
        </w:rPr>
        <w:t>：</w:t>
      </w:r>
      <w:r>
        <w:rPr>
          <w:rFonts w:ascii="仿宋_GB2312" w:eastAsia="仿宋_GB2312" w:hAnsi="仿宋" w:cs="宋体" w:hint="eastAsia"/>
          <w:sz w:val="24"/>
        </w:rPr>
        <w:t>主KV、</w:t>
      </w:r>
      <w:r>
        <w:rPr>
          <w:rFonts w:ascii="仿宋_GB2312" w:eastAsia="仿宋_GB2312" w:hAnsi="仿宋" w:cs="宋体" w:hint="eastAsia"/>
          <w:kern w:val="0"/>
          <w:sz w:val="24"/>
        </w:rPr>
        <w:t>易拉宝、台卡、座位图、席卡、嘉宾邀请函、证件、大赛物料、提示牌、入场贴纸、手提袋、奖状、水瓶贴等设计及制作；</w:t>
      </w:r>
    </w:p>
    <w:p w:rsidR="00203E51" w:rsidRDefault="003C3BBB">
      <w:pPr>
        <w:spacing w:line="440" w:lineRule="exact"/>
        <w:ind w:firstLine="480"/>
        <w:rPr>
          <w:rFonts w:ascii="仿宋_GB2312" w:eastAsia="仿宋_GB2312" w:hAnsi="仿宋" w:cs="宋体"/>
          <w:kern w:val="0"/>
          <w:sz w:val="24"/>
        </w:rPr>
      </w:pPr>
      <w:r>
        <w:rPr>
          <w:rFonts w:ascii="仿宋_GB2312" w:eastAsia="仿宋_GB2312" w:hAnsi="仿宋" w:cs="宋体" w:hint="eastAsia"/>
          <w:kern w:val="0"/>
          <w:sz w:val="24"/>
        </w:rPr>
        <w:t>2.3提供专业摄像师摄影、图片直播云摄影等；</w:t>
      </w:r>
    </w:p>
    <w:p w:rsidR="00203E51" w:rsidRDefault="003C3BBB">
      <w:pPr>
        <w:spacing w:line="440" w:lineRule="exact"/>
        <w:ind w:firstLine="480"/>
        <w:rPr>
          <w:rFonts w:ascii="仿宋_GB2312" w:eastAsia="仿宋_GB2312" w:hAnsi="仿宋" w:cs="宋体"/>
          <w:kern w:val="0"/>
          <w:sz w:val="24"/>
        </w:rPr>
      </w:pPr>
      <w:r>
        <w:rPr>
          <w:rFonts w:ascii="仿宋_GB2312" w:eastAsia="仿宋_GB2312" w:hAnsi="仿宋" w:cs="宋体" w:hint="eastAsia"/>
          <w:kern w:val="0"/>
          <w:sz w:val="24"/>
        </w:rPr>
        <w:t>2.4提供礼仪人员不少于4人；</w:t>
      </w:r>
    </w:p>
    <w:p w:rsidR="00203E51" w:rsidRDefault="003C3BBB">
      <w:pPr>
        <w:spacing w:line="440" w:lineRule="exact"/>
        <w:ind w:firstLine="480"/>
        <w:rPr>
          <w:rFonts w:ascii="仿宋_GB2312" w:eastAsia="仿宋_GB2312" w:hAnsi="仿宋" w:cs="宋体"/>
          <w:kern w:val="0"/>
          <w:sz w:val="24"/>
        </w:rPr>
      </w:pPr>
      <w:r>
        <w:rPr>
          <w:rFonts w:ascii="仿宋_GB2312" w:eastAsia="仿宋_GB2312" w:hAnsi="仿宋" w:cs="宋体" w:hint="eastAsia"/>
          <w:kern w:val="0"/>
          <w:sz w:val="24"/>
        </w:rPr>
        <w:t>2.5提供专业主持人1名；</w:t>
      </w:r>
    </w:p>
    <w:p w:rsidR="00203E51" w:rsidRDefault="003C3BBB">
      <w:pPr>
        <w:spacing w:line="440" w:lineRule="exact"/>
        <w:ind w:firstLine="480"/>
        <w:rPr>
          <w:rFonts w:ascii="仿宋_GB2312" w:eastAsia="仿宋_GB2312" w:hAnsi="仿宋"/>
          <w:b/>
          <w:sz w:val="24"/>
        </w:rPr>
      </w:pPr>
      <w:r>
        <w:rPr>
          <w:rFonts w:ascii="仿宋_GB2312" w:eastAsia="仿宋_GB2312" w:hAnsi="仿宋" w:hint="eastAsia"/>
          <w:b/>
          <w:sz w:val="24"/>
        </w:rPr>
        <w:t>3、活动后勤服务保障</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3.1住宿：嘉宾</w:t>
      </w:r>
      <w:r>
        <w:rPr>
          <w:rFonts w:ascii="仿宋_GB2312" w:eastAsia="仿宋_GB2312" w:hAnsi="仿宋" w:cs="宋体" w:hint="eastAsia"/>
          <w:kern w:val="0"/>
          <w:sz w:val="24"/>
        </w:rPr>
        <w:t>入住房间约3间次。</w:t>
      </w:r>
    </w:p>
    <w:p w:rsidR="00203E51" w:rsidRDefault="003C3BBB">
      <w:pPr>
        <w:spacing w:line="440" w:lineRule="exact"/>
        <w:ind w:firstLine="480"/>
        <w:rPr>
          <w:rFonts w:ascii="仿宋_GB2312" w:eastAsia="仿宋_GB2312" w:hAnsi="仿宋"/>
          <w:sz w:val="24"/>
        </w:rPr>
      </w:pPr>
      <w:r>
        <w:rPr>
          <w:rFonts w:ascii="仿宋_GB2312" w:eastAsia="仿宋_GB2312" w:hAnsi="仿宋" w:hint="eastAsia"/>
          <w:sz w:val="24"/>
        </w:rPr>
        <w:t>3.2餐饮：提供茶歇约150人次</w:t>
      </w:r>
      <w:r>
        <w:rPr>
          <w:rFonts w:ascii="仿宋_GB2312" w:eastAsia="仿宋_GB2312" w:hAnsi="仿宋" w:cs="宋体" w:hint="eastAsia"/>
          <w:kern w:val="0"/>
          <w:sz w:val="24"/>
        </w:rPr>
        <w:t>；</w:t>
      </w:r>
    </w:p>
    <w:p w:rsidR="00203E51" w:rsidRDefault="003C3BBB">
      <w:pPr>
        <w:spacing w:line="440" w:lineRule="exact"/>
        <w:ind w:firstLine="480"/>
        <w:rPr>
          <w:rFonts w:ascii="仿宋_GB2312" w:eastAsia="仿宋_GB2312" w:hAnsi="仿宋" w:cs="宋体"/>
          <w:kern w:val="0"/>
          <w:sz w:val="24"/>
        </w:rPr>
      </w:pPr>
      <w:r>
        <w:rPr>
          <w:rFonts w:ascii="仿宋_GB2312" w:eastAsia="仿宋_GB2312" w:hAnsi="仿宋" w:hint="eastAsia"/>
          <w:sz w:val="24"/>
        </w:rPr>
        <w:t>3.3交通：</w:t>
      </w:r>
      <w:r>
        <w:rPr>
          <w:rFonts w:ascii="仿宋_GB2312" w:eastAsia="仿宋_GB2312" w:hAnsi="仿宋" w:cs="宋体" w:hint="eastAsia"/>
          <w:kern w:val="0"/>
          <w:sz w:val="24"/>
        </w:rPr>
        <w:t>供应商根据活动举办前后、举办期间的实际需求（包括工作保障等），自行设计用车方案并报价，需保障工作人员及嘉宾、物料运输用车，足够保障活动</w:t>
      </w:r>
      <w:r>
        <w:rPr>
          <w:rFonts w:ascii="仿宋_GB2312" w:eastAsia="仿宋_GB2312" w:hAnsi="仿宋" w:cs="宋体" w:hint="eastAsia"/>
          <w:kern w:val="0"/>
          <w:sz w:val="24"/>
        </w:rPr>
        <w:lastRenderedPageBreak/>
        <w:t>嘉宾及工作人员调度使用。并要求相关车辆为三年内新车，车况好，司机技术娴熟，并需配备相关备用车辆。</w:t>
      </w:r>
    </w:p>
    <w:p w:rsidR="00203E51" w:rsidRDefault="003C3BBB">
      <w:pPr>
        <w:spacing w:line="440" w:lineRule="exact"/>
        <w:ind w:firstLineChars="200" w:firstLine="480"/>
        <w:rPr>
          <w:rFonts w:ascii="仿宋_GB2312" w:eastAsia="仿宋_GB2312" w:hAnsi="仿宋" w:cs="宋体"/>
          <w:kern w:val="0"/>
          <w:sz w:val="24"/>
        </w:rPr>
      </w:pPr>
      <w:r>
        <w:rPr>
          <w:rFonts w:ascii="仿宋_GB2312" w:eastAsia="仿宋_GB2312" w:hAnsi="仿宋" w:cs="宋体" w:hint="eastAsia"/>
          <w:kern w:val="0"/>
          <w:sz w:val="24"/>
        </w:rPr>
        <w:t>3.4项目跟踪服务</w:t>
      </w:r>
    </w:p>
    <w:p w:rsidR="00203E51" w:rsidRDefault="003C3BBB">
      <w:pPr>
        <w:spacing w:line="440" w:lineRule="exact"/>
        <w:ind w:firstLineChars="200" w:firstLine="480"/>
        <w:rPr>
          <w:rFonts w:ascii="仿宋_GB2312" w:eastAsia="仿宋_GB2312" w:hAnsi="仿宋" w:cs="宋体"/>
          <w:kern w:val="0"/>
          <w:sz w:val="24"/>
        </w:rPr>
      </w:pPr>
      <w:r>
        <w:rPr>
          <w:rFonts w:ascii="仿宋_GB2312" w:eastAsia="仿宋_GB2312" w:hAnsi="仿宋" w:cs="宋体" w:hint="eastAsia"/>
          <w:kern w:val="0"/>
          <w:sz w:val="24"/>
        </w:rPr>
        <w:t>3.4.1对接人员：熟悉项目情况、沟通高效充分。</w:t>
      </w:r>
    </w:p>
    <w:p w:rsidR="00203E51" w:rsidRDefault="003C3BBB">
      <w:pPr>
        <w:spacing w:line="440" w:lineRule="exact"/>
        <w:ind w:firstLineChars="200" w:firstLine="480"/>
        <w:rPr>
          <w:rFonts w:ascii="仿宋_GB2312" w:eastAsia="仿宋_GB2312" w:hAnsi="仿宋" w:cs="宋体"/>
          <w:kern w:val="0"/>
          <w:sz w:val="24"/>
        </w:rPr>
      </w:pPr>
      <w:r>
        <w:rPr>
          <w:rFonts w:ascii="仿宋_GB2312" w:eastAsia="仿宋_GB2312" w:hAnsi="仿宋" w:cs="宋体" w:hint="eastAsia"/>
          <w:kern w:val="0"/>
          <w:sz w:val="24"/>
        </w:rPr>
        <w:t>3.4.2落地服务：根据项目、企业、人才等多方反馈，结合各自需求特点，促进对接意向达成，达到项目落地转化，并主动展开服务，助推项目在本地适应。供应商达到项目落地成果的，可依据绍兴市人才政策享受引进项目落地相关奖励政策。</w:t>
      </w:r>
    </w:p>
    <w:p w:rsidR="00203E51" w:rsidRDefault="003C3BBB">
      <w:pPr>
        <w:adjustRightInd w:val="0"/>
        <w:snapToGrid w:val="0"/>
        <w:spacing w:line="440" w:lineRule="exact"/>
        <w:ind w:firstLineChars="200" w:firstLine="480"/>
        <w:rPr>
          <w:rFonts w:ascii="仿宋_GB2312" w:eastAsia="仿宋_GB2312" w:hAnsi="仿宋" w:cs="宋体"/>
          <w:kern w:val="0"/>
          <w:sz w:val="24"/>
        </w:rPr>
      </w:pPr>
      <w:r>
        <w:rPr>
          <w:rFonts w:ascii="仿宋_GB2312" w:eastAsia="仿宋_GB2312" w:hAnsi="仿宋" w:cs="宋体" w:hint="eastAsia"/>
          <w:kern w:val="0"/>
          <w:sz w:val="24"/>
        </w:rPr>
        <w:t>3.5活动现场服务</w:t>
      </w:r>
    </w:p>
    <w:p w:rsidR="00203E51" w:rsidRDefault="003C3BBB">
      <w:pPr>
        <w:spacing w:line="440" w:lineRule="exact"/>
        <w:ind w:firstLineChars="200" w:firstLine="480"/>
        <w:rPr>
          <w:rFonts w:ascii="仿宋_GB2312" w:eastAsia="仿宋_GB2312" w:hAnsi="仿宋" w:cs="宋体"/>
          <w:kern w:val="0"/>
          <w:sz w:val="24"/>
        </w:rPr>
      </w:pPr>
      <w:r>
        <w:rPr>
          <w:rFonts w:ascii="仿宋_GB2312" w:eastAsia="仿宋_GB2312" w:hAnsi="仿宋" w:cs="宋体" w:hint="eastAsia"/>
          <w:kern w:val="0"/>
          <w:sz w:val="24"/>
        </w:rPr>
        <w:t>提供活动推送宣传。提供活动现场打印、复印、物料制作服务。</w:t>
      </w:r>
    </w:p>
    <w:p w:rsidR="00203E51" w:rsidRDefault="003C3BBB">
      <w:pPr>
        <w:spacing w:line="440" w:lineRule="exact"/>
        <w:ind w:firstLine="480"/>
        <w:rPr>
          <w:rFonts w:ascii="仿宋_GB2312" w:eastAsia="仿宋_GB2312" w:hAnsi="仿宋" w:cs="宋体"/>
          <w:kern w:val="0"/>
          <w:sz w:val="24"/>
        </w:rPr>
      </w:pPr>
      <w:r>
        <w:rPr>
          <w:rFonts w:ascii="仿宋_GB2312" w:eastAsia="仿宋_GB2312" w:hAnsi="仿宋" w:cs="宋体" w:hint="eastAsia"/>
          <w:kern w:val="0"/>
          <w:sz w:val="24"/>
        </w:rPr>
        <w:t>用餐、住宿、交通用车数量为预计数，具体按实际人数结算。</w:t>
      </w:r>
    </w:p>
    <w:p w:rsidR="00203E51" w:rsidRDefault="003C3BBB">
      <w:pPr>
        <w:spacing w:line="440" w:lineRule="exact"/>
        <w:ind w:firstLine="480"/>
        <w:rPr>
          <w:rFonts w:ascii="仿宋_GB2312" w:eastAsia="仿宋_GB2312" w:hAnsi="仿宋" w:cs="宋体"/>
          <w:kern w:val="0"/>
          <w:sz w:val="24"/>
        </w:rPr>
      </w:pPr>
      <w:r>
        <w:rPr>
          <w:rFonts w:ascii="仿宋_GB2312" w:eastAsia="仿宋_GB2312" w:hAnsi="仿宋" w:cs="宋体" w:hint="eastAsia"/>
          <w:sz w:val="24"/>
        </w:rPr>
        <w:t>（</w:t>
      </w:r>
      <w:r>
        <w:rPr>
          <w:rFonts w:ascii="仿宋_GB2312" w:eastAsia="仿宋_GB2312" w:hAnsi="仿宋" w:cs="宋体" w:hint="eastAsia"/>
          <w:kern w:val="0"/>
          <w:sz w:val="24"/>
        </w:rPr>
        <w:t>供应商可根据活动内容提供相应场地布置及搭建、活动宣传及物料制作、后勤服务保障，最终方案需经采购人确认）。</w:t>
      </w:r>
    </w:p>
    <w:p w:rsidR="00203E51" w:rsidRDefault="003C3BBB">
      <w:pPr>
        <w:adjustRightInd w:val="0"/>
        <w:snapToGrid w:val="0"/>
        <w:spacing w:line="440" w:lineRule="exact"/>
        <w:ind w:firstLineChars="200" w:firstLine="482"/>
        <w:rPr>
          <w:rFonts w:ascii="仿宋_GB2312" w:eastAsia="仿宋_GB2312" w:hAnsi="仿宋" w:cs="宋体"/>
          <w:b/>
          <w:kern w:val="0"/>
          <w:sz w:val="24"/>
        </w:rPr>
      </w:pPr>
      <w:r>
        <w:rPr>
          <w:rFonts w:ascii="仿宋_GB2312" w:eastAsia="仿宋_GB2312" w:hAnsi="仿宋" w:cs="宋体" w:hint="eastAsia"/>
          <w:b/>
          <w:kern w:val="0"/>
          <w:sz w:val="24"/>
        </w:rPr>
        <w:t>注：预算金额：27.76万元</w:t>
      </w:r>
    </w:p>
    <w:p w:rsidR="00203E51" w:rsidRDefault="003C3BBB" w:rsidP="00F57B3B">
      <w:pPr>
        <w:spacing w:line="440" w:lineRule="exact"/>
        <w:ind w:firstLine="480"/>
        <w:rPr>
          <w:rFonts w:ascii="仿宋_GB2312" w:eastAsia="仿宋_GB2312" w:hAnsi="仿宋" w:cs="宋体"/>
          <w:b/>
          <w:kern w:val="0"/>
          <w:sz w:val="24"/>
        </w:rPr>
      </w:pPr>
      <w:r>
        <w:rPr>
          <w:rFonts w:ascii="仿宋_GB2312" w:eastAsia="仿宋_GB2312" w:hAnsi="仿宋" w:cs="宋体" w:hint="eastAsia"/>
          <w:b/>
          <w:kern w:val="0"/>
          <w:sz w:val="24"/>
        </w:rPr>
        <w:t>以上时间和内容采购人有权根据实际情况进行调整。</w:t>
      </w:r>
    </w:p>
    <w:p w:rsidR="00F57B3B" w:rsidRDefault="00F57B3B" w:rsidP="00F57B3B">
      <w:pPr>
        <w:spacing w:line="440" w:lineRule="exact"/>
        <w:ind w:firstLine="480"/>
        <w:rPr>
          <w:rFonts w:ascii="仿宋_GB2312" w:eastAsia="仿宋_GB2312" w:hAnsi="仿宋" w:cs="宋体"/>
          <w:b/>
          <w:sz w:val="28"/>
        </w:rPr>
      </w:pPr>
    </w:p>
    <w:p w:rsidR="00203E51" w:rsidRDefault="00F57B3B" w:rsidP="00F57B3B">
      <w:pPr>
        <w:spacing w:line="440" w:lineRule="exact"/>
        <w:ind w:firstLineChars="200" w:firstLine="562"/>
        <w:rPr>
          <w:rFonts w:ascii="仿宋_GB2312" w:eastAsia="仿宋_GB2312" w:hAnsi="仿宋" w:cs="宋体"/>
          <w:b/>
          <w:sz w:val="28"/>
        </w:rPr>
      </w:pPr>
      <w:r w:rsidRPr="007B0FDB">
        <w:rPr>
          <w:rFonts w:ascii="仿宋_GB2312" w:eastAsia="仿宋_GB2312" w:hAnsi="仿宋" w:cs="宋体" w:hint="eastAsia"/>
          <w:b/>
          <w:sz w:val="28"/>
        </w:rPr>
        <w:t>八、</w:t>
      </w:r>
      <w:r w:rsidR="003C3BBB">
        <w:rPr>
          <w:rFonts w:ascii="仿宋_GB2312" w:eastAsia="仿宋_GB2312" w:hAnsi="仿宋" w:cs="宋体" w:hint="eastAsia"/>
          <w:b/>
          <w:sz w:val="28"/>
        </w:rPr>
        <w:t>绍兴市人才开发服务中心：“活力绍兴</w:t>
      </w:r>
      <w:r w:rsidR="003C3BBB">
        <w:rPr>
          <w:rFonts w:ascii="仿宋_GB2312" w:eastAsiaTheme="minorEastAsia" w:hAnsiTheme="minorEastAsia" w:cs="宋体" w:hint="eastAsia"/>
          <w:b/>
          <w:sz w:val="28"/>
        </w:rPr>
        <w:t>•</w:t>
      </w:r>
      <w:r w:rsidR="003C3BBB">
        <w:rPr>
          <w:rFonts w:ascii="仿宋_GB2312" w:eastAsia="仿宋_GB2312" w:hAnsi="仿宋" w:cs="宋体" w:hint="eastAsia"/>
          <w:b/>
          <w:sz w:val="28"/>
        </w:rPr>
        <w:t>智引全球”秋季专列启动仪式</w:t>
      </w:r>
    </w:p>
    <w:p w:rsidR="00203E51" w:rsidRDefault="003C3BBB" w:rsidP="00233838">
      <w:pPr>
        <w:spacing w:line="400" w:lineRule="exact"/>
        <w:ind w:firstLineChars="200" w:firstLine="480"/>
        <w:rPr>
          <w:rFonts w:ascii="仿宋_GB2312" w:eastAsia="仿宋_GB2312" w:hAnsi="仿宋" w:cs="宋体"/>
          <w:sz w:val="24"/>
        </w:rPr>
      </w:pPr>
      <w:r>
        <w:rPr>
          <w:rFonts w:ascii="仿宋_GB2312" w:eastAsia="仿宋_GB2312" w:hAnsi="仿宋" w:cs="宋体" w:hint="eastAsia"/>
          <w:sz w:val="24"/>
        </w:rPr>
        <w:t>活动背景：</w:t>
      </w:r>
      <w:r>
        <w:rPr>
          <w:rFonts w:ascii="仿宋_GB2312" w:eastAsia="仿宋_GB2312" w:hAnsi="仿宋" w:cs="宋体" w:hint="eastAsia"/>
          <w:kern w:val="0"/>
          <w:sz w:val="24"/>
        </w:rPr>
        <w:t>进一步拓展科研项目征集渠道，进一步强化科技项目、人才与产业的对接，实施更高科技化的项目引进、更加精准的人才引育机制，更为实际地推进集成电路万亩千亿等产业平台建设，为加快高质量发展提供更加充分的人才支撑；</w:t>
      </w:r>
    </w:p>
    <w:p w:rsidR="00203E51" w:rsidRDefault="003C3BBB" w:rsidP="00233838">
      <w:pPr>
        <w:spacing w:line="400" w:lineRule="exact"/>
        <w:ind w:firstLineChars="200" w:firstLine="480"/>
        <w:rPr>
          <w:rFonts w:ascii="仿宋_GB2312" w:eastAsia="仿宋_GB2312" w:hAnsi="仿宋" w:cs="宋体"/>
          <w:sz w:val="24"/>
        </w:rPr>
      </w:pPr>
      <w:r>
        <w:rPr>
          <w:rFonts w:ascii="仿宋_GB2312" w:eastAsia="仿宋_GB2312" w:hAnsi="仿宋" w:cs="宋体" w:hint="eastAsia"/>
          <w:sz w:val="24"/>
        </w:rPr>
        <w:t>活动时间：2019年8月20日上午</w:t>
      </w:r>
    </w:p>
    <w:p w:rsidR="00203E51" w:rsidRDefault="003C3BBB" w:rsidP="00233838">
      <w:pPr>
        <w:spacing w:line="400" w:lineRule="exact"/>
        <w:ind w:firstLine="480"/>
        <w:rPr>
          <w:rFonts w:ascii="仿宋_GB2312" w:eastAsia="仿宋_GB2312" w:hAnsi="仿宋" w:cs="宋体"/>
          <w:b/>
          <w:kern w:val="0"/>
          <w:sz w:val="24"/>
        </w:rPr>
      </w:pPr>
      <w:r>
        <w:rPr>
          <w:rFonts w:ascii="仿宋_GB2312" w:eastAsia="仿宋_GB2312" w:hAnsi="仿宋" w:hint="eastAsia"/>
          <w:b/>
          <w:sz w:val="24"/>
        </w:rPr>
        <w:t>1、</w:t>
      </w:r>
      <w:r>
        <w:rPr>
          <w:rFonts w:ascii="仿宋_GB2312" w:eastAsia="仿宋_GB2312" w:hAnsi="仿宋" w:cs="宋体" w:hint="eastAsia"/>
          <w:b/>
          <w:kern w:val="0"/>
          <w:sz w:val="24"/>
        </w:rPr>
        <w:t>活动宣传</w:t>
      </w:r>
      <w:r>
        <w:rPr>
          <w:rFonts w:ascii="仿宋_GB2312" w:eastAsia="仿宋_GB2312" w:hAnsi="仿宋" w:cs="宋体" w:hint="eastAsia"/>
          <w:kern w:val="0"/>
          <w:sz w:val="24"/>
        </w:rPr>
        <w:t>（包括活动内容、宣传推广）</w:t>
      </w:r>
    </w:p>
    <w:p w:rsidR="00203E51" w:rsidRDefault="003C3BBB" w:rsidP="00233838">
      <w:pPr>
        <w:spacing w:line="400" w:lineRule="exact"/>
        <w:ind w:firstLineChars="200" w:firstLine="480"/>
        <w:rPr>
          <w:rFonts w:ascii="仿宋_GB2312" w:eastAsia="仿宋_GB2312" w:hAnsi="仿宋" w:cs="宋体"/>
          <w:kern w:val="0"/>
          <w:sz w:val="24"/>
        </w:rPr>
      </w:pPr>
      <w:r>
        <w:rPr>
          <w:rFonts w:ascii="仿宋_GB2312" w:eastAsia="仿宋_GB2312" w:hAnsi="仿宋" w:cs="宋体" w:hint="eastAsia"/>
          <w:kern w:val="0"/>
          <w:sz w:val="24"/>
        </w:rPr>
        <w:t>1.1活动宣传内容：提供活动推送宣传，达到进一步拓展引才工作渠道目标；</w:t>
      </w:r>
    </w:p>
    <w:p w:rsidR="00203E51" w:rsidRDefault="003C3BBB" w:rsidP="00233838">
      <w:pPr>
        <w:adjustRightInd w:val="0"/>
        <w:snapToGrid w:val="0"/>
        <w:spacing w:line="400" w:lineRule="exact"/>
        <w:rPr>
          <w:rFonts w:ascii="仿宋_GB2312" w:eastAsia="仿宋_GB2312" w:hAnsi="仿宋" w:cs="宋体"/>
          <w:bCs/>
          <w:kern w:val="0"/>
          <w:sz w:val="24"/>
        </w:rPr>
      </w:pPr>
      <w:r>
        <w:rPr>
          <w:rFonts w:ascii="仿宋_GB2312" w:eastAsia="仿宋_GB2312" w:hAnsi="仿宋" w:cs="宋体" w:hint="eastAsia"/>
          <w:bCs/>
          <w:kern w:val="0"/>
          <w:sz w:val="24"/>
        </w:rPr>
        <w:t xml:space="preserve">    1.2宣传形式</w:t>
      </w:r>
    </w:p>
    <w:p w:rsidR="00203E51" w:rsidRDefault="003C3BBB" w:rsidP="00233838">
      <w:pPr>
        <w:adjustRightInd w:val="0"/>
        <w:snapToGrid w:val="0"/>
        <w:spacing w:line="400" w:lineRule="exact"/>
        <w:rPr>
          <w:rFonts w:ascii="仿宋_GB2312" w:eastAsia="仿宋_GB2312" w:hAnsi="仿宋" w:cs="宋体"/>
          <w:kern w:val="0"/>
          <w:sz w:val="24"/>
        </w:rPr>
      </w:pPr>
      <w:r>
        <w:rPr>
          <w:rFonts w:ascii="仿宋_GB2312" w:eastAsia="仿宋_GB2312" w:hAnsi="仿宋" w:cs="宋体" w:hint="eastAsia"/>
          <w:kern w:val="0"/>
          <w:sz w:val="24"/>
        </w:rPr>
        <w:t xml:space="preserve">    1.2.1需在深圳及绍兴主流媒体上（包括广播、电视、报纸等）有新闻专题、新闻专版报道。</w:t>
      </w:r>
    </w:p>
    <w:p w:rsidR="00203E51" w:rsidRDefault="003C3BBB" w:rsidP="00233838">
      <w:pPr>
        <w:spacing w:line="400" w:lineRule="exact"/>
        <w:ind w:firstLineChars="200" w:firstLine="480"/>
        <w:rPr>
          <w:rFonts w:ascii="仿宋_GB2312" w:eastAsia="仿宋_GB2312" w:hAnsi="仿宋" w:cs="宋体"/>
          <w:kern w:val="0"/>
          <w:sz w:val="24"/>
        </w:rPr>
      </w:pPr>
      <w:r>
        <w:rPr>
          <w:rFonts w:ascii="仿宋_GB2312" w:eastAsia="仿宋_GB2312" w:hAnsi="仿宋" w:cs="宋体" w:hint="eastAsia"/>
          <w:kern w:val="0"/>
          <w:sz w:val="24"/>
        </w:rPr>
        <w:t>1.2.2需在社会化宣传上推广宣传。</w:t>
      </w:r>
    </w:p>
    <w:p w:rsidR="00203E51" w:rsidRDefault="003C3BBB" w:rsidP="00233838">
      <w:pPr>
        <w:spacing w:line="400" w:lineRule="exact"/>
        <w:ind w:firstLineChars="200" w:firstLine="482"/>
        <w:rPr>
          <w:rFonts w:ascii="仿宋_GB2312" w:eastAsia="仿宋_GB2312" w:hAnsi="仿宋" w:cs="宋体"/>
          <w:b/>
          <w:kern w:val="0"/>
          <w:sz w:val="24"/>
        </w:rPr>
      </w:pPr>
      <w:r>
        <w:rPr>
          <w:rFonts w:ascii="仿宋_GB2312" w:eastAsia="仿宋_GB2312" w:hAnsi="仿宋" w:cs="宋体" w:hint="eastAsia"/>
          <w:b/>
          <w:kern w:val="0"/>
          <w:sz w:val="24"/>
        </w:rPr>
        <w:t>2、人才邀约（包括活动的宣传、人才邀请、现场对接、意向跟踪分析）</w:t>
      </w:r>
    </w:p>
    <w:p w:rsidR="00203E51" w:rsidRDefault="003C3BBB" w:rsidP="00233838">
      <w:pPr>
        <w:spacing w:line="400" w:lineRule="exact"/>
        <w:ind w:firstLineChars="200" w:firstLine="480"/>
        <w:rPr>
          <w:rFonts w:ascii="仿宋_GB2312" w:eastAsia="仿宋_GB2312" w:hAnsi="仿宋" w:cs="宋体"/>
          <w:kern w:val="0"/>
          <w:sz w:val="24"/>
        </w:rPr>
      </w:pPr>
      <w:r>
        <w:rPr>
          <w:rFonts w:ascii="仿宋_GB2312" w:eastAsia="仿宋_GB2312" w:hAnsi="仿宋" w:cs="宋体" w:hint="eastAsia"/>
          <w:bCs/>
          <w:kern w:val="0"/>
          <w:sz w:val="24"/>
        </w:rPr>
        <w:t>人才的对接的实施进度有计划、有安排，达到现场企业、人才高效对接目的。</w:t>
      </w:r>
    </w:p>
    <w:p w:rsidR="00203E51" w:rsidRDefault="003C3BBB" w:rsidP="00233838">
      <w:pPr>
        <w:spacing w:line="400" w:lineRule="exact"/>
        <w:ind w:firstLineChars="200" w:firstLine="480"/>
        <w:rPr>
          <w:rFonts w:ascii="仿宋_GB2312" w:eastAsia="仿宋_GB2312" w:hAnsi="仿宋" w:cs="宋体"/>
          <w:kern w:val="0"/>
          <w:sz w:val="24"/>
        </w:rPr>
      </w:pPr>
      <w:r>
        <w:rPr>
          <w:rFonts w:ascii="仿宋_GB2312" w:eastAsia="仿宋_GB2312" w:hAnsi="仿宋" w:cs="宋体" w:hint="eastAsia"/>
          <w:kern w:val="0"/>
          <w:sz w:val="24"/>
        </w:rPr>
        <w:t>2.1政策宣传</w:t>
      </w:r>
    </w:p>
    <w:p w:rsidR="00203E51" w:rsidRDefault="003C3BBB" w:rsidP="00233838">
      <w:pPr>
        <w:spacing w:line="400" w:lineRule="exact"/>
        <w:ind w:firstLineChars="200" w:firstLine="480"/>
        <w:rPr>
          <w:rFonts w:ascii="仿宋_GB2312" w:eastAsia="仿宋_GB2312" w:hAnsi="仿宋" w:cs="宋体"/>
          <w:kern w:val="0"/>
          <w:sz w:val="24"/>
        </w:rPr>
      </w:pPr>
      <w:r>
        <w:rPr>
          <w:rFonts w:ascii="仿宋_GB2312" w:eastAsia="仿宋_GB2312" w:hAnsi="仿宋" w:cs="宋体" w:hint="eastAsia"/>
          <w:kern w:val="0"/>
          <w:sz w:val="24"/>
        </w:rPr>
        <w:t>宣传绍兴人才政策，更为广泛的突出绍兴人才引育品牌。</w:t>
      </w:r>
    </w:p>
    <w:p w:rsidR="00203E51" w:rsidRDefault="003C3BBB" w:rsidP="00233838">
      <w:pPr>
        <w:spacing w:line="400" w:lineRule="exact"/>
        <w:ind w:firstLineChars="200" w:firstLine="480"/>
        <w:rPr>
          <w:rFonts w:ascii="仿宋_GB2312" w:eastAsia="仿宋_GB2312" w:hAnsi="仿宋" w:cs="宋体"/>
          <w:kern w:val="0"/>
          <w:sz w:val="24"/>
        </w:rPr>
      </w:pPr>
      <w:r>
        <w:rPr>
          <w:rFonts w:ascii="仿宋_GB2312" w:eastAsia="仿宋_GB2312" w:hAnsi="仿宋" w:cs="宋体" w:hint="eastAsia"/>
          <w:kern w:val="0"/>
          <w:sz w:val="24"/>
        </w:rPr>
        <w:t>2.2对接人员</w:t>
      </w:r>
    </w:p>
    <w:p w:rsidR="00203E51" w:rsidRDefault="003C3BBB" w:rsidP="00233838">
      <w:pPr>
        <w:spacing w:line="400" w:lineRule="exact"/>
        <w:ind w:firstLineChars="200" w:firstLine="480"/>
        <w:rPr>
          <w:rFonts w:ascii="仿宋_GB2312" w:eastAsia="仿宋_GB2312" w:hAnsi="仿宋" w:cs="宋体"/>
          <w:kern w:val="0"/>
          <w:sz w:val="24"/>
        </w:rPr>
      </w:pPr>
      <w:r>
        <w:rPr>
          <w:rFonts w:ascii="仿宋_GB2312" w:eastAsia="仿宋_GB2312" w:hAnsi="仿宋" w:cs="宋体" w:hint="eastAsia"/>
          <w:kern w:val="0"/>
          <w:sz w:val="24"/>
        </w:rPr>
        <w:t>项目执行人员3人：熟悉项目情况、沟通高效充分。</w:t>
      </w:r>
    </w:p>
    <w:p w:rsidR="00203E51" w:rsidRDefault="003C3BBB" w:rsidP="00233838">
      <w:pPr>
        <w:spacing w:line="400" w:lineRule="exact"/>
        <w:ind w:firstLineChars="200" w:firstLine="480"/>
        <w:rPr>
          <w:rFonts w:ascii="仿宋_GB2312" w:eastAsia="仿宋_GB2312" w:hAnsi="仿宋" w:cs="宋体"/>
          <w:kern w:val="0"/>
          <w:sz w:val="24"/>
        </w:rPr>
      </w:pPr>
      <w:r>
        <w:rPr>
          <w:rFonts w:ascii="仿宋_GB2312" w:eastAsia="仿宋_GB2312" w:hAnsi="仿宋" w:cs="宋体" w:hint="eastAsia"/>
          <w:kern w:val="0"/>
          <w:sz w:val="24"/>
        </w:rPr>
        <w:lastRenderedPageBreak/>
        <w:t>2.3人才到位</w:t>
      </w:r>
    </w:p>
    <w:p w:rsidR="00203E51" w:rsidRDefault="003C3BBB" w:rsidP="00233838">
      <w:pPr>
        <w:spacing w:line="400" w:lineRule="exact"/>
        <w:ind w:firstLineChars="200" w:firstLine="480"/>
        <w:rPr>
          <w:rFonts w:ascii="仿宋_GB2312" w:eastAsia="仿宋_GB2312" w:hAnsi="仿宋" w:cs="宋体"/>
          <w:kern w:val="0"/>
          <w:sz w:val="24"/>
        </w:rPr>
      </w:pPr>
      <w:r>
        <w:rPr>
          <w:rFonts w:ascii="仿宋_GB2312" w:eastAsia="仿宋_GB2312" w:hAnsi="仿宋" w:cs="宋体" w:hint="eastAsia"/>
          <w:kern w:val="0"/>
          <w:sz w:val="24"/>
        </w:rPr>
        <w:t>按照预定要求、时间，人才及时到位，在现场有效实现企业、人员对接。</w:t>
      </w:r>
    </w:p>
    <w:p w:rsidR="00203E51" w:rsidRDefault="003C3BBB" w:rsidP="00233838">
      <w:pPr>
        <w:spacing w:line="400" w:lineRule="exact"/>
        <w:ind w:firstLineChars="200" w:firstLine="480"/>
        <w:rPr>
          <w:rFonts w:ascii="仿宋_GB2312" w:eastAsia="仿宋_GB2312" w:hAnsi="仿宋" w:cs="宋体"/>
          <w:kern w:val="0"/>
          <w:sz w:val="24"/>
        </w:rPr>
      </w:pPr>
      <w:r>
        <w:rPr>
          <w:rFonts w:ascii="仿宋_GB2312" w:eastAsia="仿宋_GB2312" w:hAnsi="仿宋" w:cs="宋体" w:hint="eastAsia"/>
          <w:kern w:val="0"/>
          <w:sz w:val="24"/>
        </w:rPr>
        <w:t>2.4意向跟踪分析</w:t>
      </w:r>
    </w:p>
    <w:p w:rsidR="00203E51" w:rsidRDefault="003C3BBB" w:rsidP="00233838">
      <w:pPr>
        <w:spacing w:line="400" w:lineRule="exact"/>
        <w:ind w:firstLineChars="200" w:firstLine="480"/>
        <w:rPr>
          <w:rFonts w:ascii="仿宋_GB2312" w:eastAsia="仿宋_GB2312" w:hAnsi="仿宋" w:cs="宋体"/>
          <w:kern w:val="0"/>
          <w:sz w:val="24"/>
        </w:rPr>
      </w:pPr>
      <w:r>
        <w:rPr>
          <w:rFonts w:ascii="仿宋_GB2312" w:eastAsia="仿宋_GB2312" w:hAnsi="仿宋" w:cs="宋体" w:hint="eastAsia"/>
          <w:kern w:val="0"/>
          <w:sz w:val="24"/>
        </w:rPr>
        <w:t>提交现场人才到场、对接数据，并进行相关跟踪分析，呈现对接情况分析报告。</w:t>
      </w:r>
    </w:p>
    <w:p w:rsidR="00203E51" w:rsidRDefault="003C3BBB" w:rsidP="00233838">
      <w:pPr>
        <w:spacing w:line="400" w:lineRule="exact"/>
        <w:ind w:firstLineChars="200" w:firstLine="482"/>
        <w:rPr>
          <w:rFonts w:ascii="仿宋_GB2312" w:eastAsia="仿宋_GB2312" w:hAnsi="仿宋" w:cs="宋体"/>
          <w:kern w:val="0"/>
          <w:sz w:val="24"/>
        </w:rPr>
      </w:pPr>
      <w:r>
        <w:rPr>
          <w:rFonts w:ascii="仿宋_GB2312" w:eastAsia="仿宋_GB2312" w:hAnsi="仿宋" w:cs="宋体" w:hint="eastAsia"/>
          <w:b/>
          <w:kern w:val="0"/>
          <w:sz w:val="24"/>
        </w:rPr>
        <w:t>3、服务保障</w:t>
      </w:r>
      <w:r>
        <w:rPr>
          <w:rFonts w:ascii="仿宋_GB2312" w:eastAsia="仿宋_GB2312" w:hAnsi="仿宋" w:cs="宋体" w:hint="eastAsia"/>
          <w:kern w:val="0"/>
          <w:sz w:val="24"/>
        </w:rPr>
        <w:t>（包括活动场地用餐、住宿，现场安保服务、交通服务、活动现场服务、活动宣传）</w:t>
      </w:r>
    </w:p>
    <w:p w:rsidR="00203E51" w:rsidRDefault="003C3BBB" w:rsidP="00233838">
      <w:pPr>
        <w:spacing w:line="400" w:lineRule="exact"/>
        <w:jc w:val="left"/>
        <w:rPr>
          <w:rFonts w:ascii="仿宋_GB2312" w:eastAsia="仿宋_GB2312" w:hAnsi="仿宋" w:cs="宋体"/>
          <w:kern w:val="0"/>
          <w:sz w:val="24"/>
        </w:rPr>
      </w:pPr>
      <w:r>
        <w:rPr>
          <w:rFonts w:ascii="仿宋_GB2312" w:eastAsia="仿宋_GB2312" w:hAnsi="仿宋" w:cs="宋体" w:hint="eastAsia"/>
          <w:kern w:val="0"/>
          <w:sz w:val="24"/>
        </w:rPr>
        <w:t xml:space="preserve">    3.1场地：约1500平米展厅活动区，可容纳700人。</w:t>
      </w:r>
    </w:p>
    <w:p w:rsidR="00203E51" w:rsidRDefault="003C3BBB" w:rsidP="00233838">
      <w:pPr>
        <w:spacing w:line="400" w:lineRule="exact"/>
        <w:jc w:val="left"/>
        <w:rPr>
          <w:rFonts w:ascii="仿宋_GB2312" w:eastAsia="仿宋_GB2312" w:hAnsi="仿宋" w:cs="宋体"/>
          <w:kern w:val="0"/>
          <w:sz w:val="24"/>
        </w:rPr>
      </w:pPr>
      <w:r>
        <w:rPr>
          <w:rFonts w:ascii="仿宋_GB2312" w:eastAsia="仿宋_GB2312" w:hAnsi="仿宋" w:cs="宋体" w:hint="eastAsia"/>
          <w:kern w:val="0"/>
          <w:sz w:val="24"/>
        </w:rPr>
        <w:t xml:space="preserve">    3.2用餐：用餐总计约中餐180餐次。</w:t>
      </w:r>
    </w:p>
    <w:p w:rsidR="00203E51" w:rsidRDefault="003C3BBB" w:rsidP="00233838">
      <w:pPr>
        <w:spacing w:line="400" w:lineRule="exact"/>
        <w:jc w:val="left"/>
        <w:rPr>
          <w:rFonts w:ascii="仿宋_GB2312" w:eastAsia="仿宋_GB2312" w:hAnsi="仿宋" w:cs="宋体"/>
          <w:kern w:val="0"/>
          <w:sz w:val="24"/>
        </w:rPr>
      </w:pPr>
      <w:r>
        <w:rPr>
          <w:rFonts w:ascii="仿宋_GB2312" w:eastAsia="仿宋_GB2312" w:hAnsi="仿宋" w:cs="宋体" w:hint="eastAsia"/>
          <w:kern w:val="0"/>
          <w:sz w:val="24"/>
        </w:rPr>
        <w:t xml:space="preserve">    3.3住宿：70间。</w:t>
      </w:r>
    </w:p>
    <w:p w:rsidR="00203E51" w:rsidRDefault="003C3BBB" w:rsidP="00233838">
      <w:pPr>
        <w:adjustRightInd w:val="0"/>
        <w:snapToGrid w:val="0"/>
        <w:spacing w:line="400" w:lineRule="exact"/>
        <w:rPr>
          <w:rFonts w:ascii="仿宋_GB2312" w:eastAsia="仿宋_GB2312" w:hAnsi="仿宋" w:cs="宋体"/>
          <w:kern w:val="0"/>
          <w:sz w:val="24"/>
        </w:rPr>
      </w:pPr>
      <w:r>
        <w:rPr>
          <w:rFonts w:ascii="仿宋_GB2312" w:eastAsia="仿宋_GB2312" w:hAnsi="仿宋" w:cs="宋体" w:hint="eastAsia"/>
          <w:kern w:val="0"/>
          <w:sz w:val="24"/>
        </w:rPr>
        <w:t xml:space="preserve">    3.4用餐、住宿人数为预计数，具体按实际人数结算。</w:t>
      </w:r>
    </w:p>
    <w:p w:rsidR="00203E51" w:rsidRDefault="003C3BBB" w:rsidP="00233838">
      <w:pPr>
        <w:adjustRightInd w:val="0"/>
        <w:snapToGrid w:val="0"/>
        <w:spacing w:line="400" w:lineRule="exact"/>
        <w:rPr>
          <w:rFonts w:ascii="仿宋_GB2312" w:eastAsia="仿宋_GB2312" w:hAnsi="仿宋" w:cs="宋体"/>
          <w:bCs/>
          <w:kern w:val="0"/>
          <w:sz w:val="24"/>
        </w:rPr>
      </w:pPr>
      <w:r>
        <w:rPr>
          <w:rFonts w:ascii="仿宋_GB2312" w:eastAsia="仿宋_GB2312" w:hAnsi="仿宋" w:cs="宋体" w:hint="eastAsia"/>
          <w:bCs/>
          <w:kern w:val="0"/>
          <w:sz w:val="24"/>
        </w:rPr>
        <w:t xml:space="preserve">    3.5交通服务</w:t>
      </w:r>
    </w:p>
    <w:p w:rsidR="00203E51" w:rsidRDefault="003C3BBB" w:rsidP="00233838">
      <w:pPr>
        <w:adjustRightInd w:val="0"/>
        <w:snapToGrid w:val="0"/>
        <w:spacing w:line="400" w:lineRule="exact"/>
        <w:rPr>
          <w:rFonts w:ascii="仿宋_GB2312" w:eastAsia="仿宋_GB2312" w:hAnsi="仿宋" w:cs="宋体"/>
          <w:sz w:val="24"/>
        </w:rPr>
      </w:pPr>
      <w:r>
        <w:rPr>
          <w:rFonts w:ascii="仿宋_GB2312" w:eastAsia="仿宋_GB2312" w:hAnsi="仿宋" w:cs="宋体" w:hint="eastAsia"/>
          <w:sz w:val="24"/>
        </w:rPr>
        <w:t xml:space="preserve">    供应商根据活动举办前后、举办期间的实际需求（包括工作保障等），自行设计用车方案并报价，</w:t>
      </w:r>
      <w:r>
        <w:rPr>
          <w:rFonts w:ascii="仿宋_GB2312" w:eastAsia="仿宋_GB2312" w:hAnsi="仿宋" w:cs="宋体" w:hint="eastAsia"/>
          <w:kern w:val="0"/>
          <w:sz w:val="24"/>
        </w:rPr>
        <w:t>用车足够保障活动嘉宾及工作人员调度使用。</w:t>
      </w:r>
      <w:r>
        <w:rPr>
          <w:rFonts w:ascii="仿宋_GB2312" w:eastAsia="仿宋_GB2312" w:hAnsi="仿宋" w:cs="宋体" w:hint="eastAsia"/>
          <w:sz w:val="24"/>
        </w:rPr>
        <w:t>并要求相关车辆为三年内新车，车况好，</w:t>
      </w:r>
      <w:r>
        <w:rPr>
          <w:rFonts w:ascii="仿宋_GB2312" w:eastAsia="仿宋_GB2312" w:hAnsi="仿宋" w:cs="宋体" w:hint="eastAsia"/>
          <w:bCs/>
          <w:kern w:val="0"/>
          <w:sz w:val="24"/>
        </w:rPr>
        <w:t>司机技术娴熟</w:t>
      </w:r>
      <w:r>
        <w:rPr>
          <w:rFonts w:ascii="仿宋_GB2312" w:eastAsia="仿宋_GB2312" w:hAnsi="仿宋" w:cs="宋体" w:hint="eastAsia"/>
          <w:sz w:val="24"/>
        </w:rPr>
        <w:t>，并需配备相关备用车辆。</w:t>
      </w:r>
    </w:p>
    <w:p w:rsidR="00203E51" w:rsidRDefault="003C3BBB" w:rsidP="00233838">
      <w:pPr>
        <w:adjustRightInd w:val="0"/>
        <w:snapToGrid w:val="0"/>
        <w:spacing w:line="400" w:lineRule="exact"/>
        <w:ind w:firstLineChars="200" w:firstLine="480"/>
        <w:rPr>
          <w:rFonts w:ascii="仿宋_GB2312" w:eastAsia="仿宋_GB2312" w:hAnsi="仿宋"/>
          <w:sz w:val="24"/>
        </w:rPr>
      </w:pPr>
      <w:r>
        <w:rPr>
          <w:rFonts w:ascii="仿宋_GB2312" w:eastAsia="仿宋_GB2312" w:hAnsi="仿宋" w:cs="宋体" w:hint="eastAsia"/>
          <w:bCs/>
          <w:kern w:val="0"/>
          <w:sz w:val="24"/>
        </w:rPr>
        <w:t>3.6活动现场服务</w:t>
      </w:r>
    </w:p>
    <w:p w:rsidR="00203E51" w:rsidRDefault="003C3BBB" w:rsidP="00233838">
      <w:pPr>
        <w:adjustRightInd w:val="0"/>
        <w:snapToGrid w:val="0"/>
        <w:spacing w:line="400" w:lineRule="exact"/>
        <w:ind w:firstLineChars="200" w:firstLine="480"/>
        <w:rPr>
          <w:rFonts w:ascii="仿宋_GB2312" w:eastAsia="仿宋_GB2312" w:hAnsi="仿宋" w:cs="宋体"/>
          <w:kern w:val="0"/>
          <w:sz w:val="24"/>
        </w:rPr>
      </w:pPr>
      <w:r>
        <w:rPr>
          <w:rFonts w:ascii="仿宋_GB2312" w:eastAsia="仿宋_GB2312" w:hAnsi="仿宋" w:cs="宋体" w:hint="eastAsia"/>
          <w:kern w:val="0"/>
          <w:sz w:val="24"/>
        </w:rPr>
        <w:t>提供活动现场打印、复印、物料制作服务。</w:t>
      </w:r>
    </w:p>
    <w:p w:rsidR="00203E51" w:rsidRDefault="003C3BBB" w:rsidP="00233838">
      <w:pPr>
        <w:spacing w:line="400" w:lineRule="exact"/>
        <w:ind w:firstLine="480"/>
        <w:rPr>
          <w:rFonts w:ascii="仿宋_GB2312" w:eastAsia="仿宋_GB2312" w:hAnsi="仿宋" w:cs="宋体"/>
          <w:kern w:val="0"/>
          <w:sz w:val="24"/>
        </w:rPr>
      </w:pPr>
      <w:r>
        <w:rPr>
          <w:rFonts w:ascii="仿宋_GB2312" w:eastAsia="仿宋_GB2312" w:hAnsi="仿宋" w:cs="宋体" w:hint="eastAsia"/>
          <w:sz w:val="24"/>
        </w:rPr>
        <w:t>（</w:t>
      </w:r>
      <w:r>
        <w:rPr>
          <w:rFonts w:ascii="仿宋_GB2312" w:eastAsia="仿宋_GB2312" w:hAnsi="仿宋" w:cs="宋体" w:hint="eastAsia"/>
          <w:kern w:val="0"/>
          <w:sz w:val="24"/>
        </w:rPr>
        <w:t>供应商可根据活动内容提供相应场地布置及搭建、活动宣传及物料制作、后勤服务保障，最终方案需经采购人确认）。</w:t>
      </w:r>
    </w:p>
    <w:p w:rsidR="00203E51" w:rsidRDefault="003C3BBB" w:rsidP="00233838">
      <w:pPr>
        <w:adjustRightInd w:val="0"/>
        <w:snapToGrid w:val="0"/>
        <w:spacing w:line="400" w:lineRule="exact"/>
        <w:ind w:firstLineChars="200" w:firstLine="482"/>
        <w:rPr>
          <w:rFonts w:ascii="仿宋_GB2312" w:eastAsia="仿宋_GB2312" w:hAnsi="仿宋" w:cs="宋体"/>
          <w:b/>
          <w:kern w:val="0"/>
          <w:sz w:val="24"/>
        </w:rPr>
      </w:pPr>
      <w:r>
        <w:rPr>
          <w:rFonts w:ascii="仿宋_GB2312" w:eastAsia="仿宋_GB2312" w:hAnsi="仿宋" w:cs="宋体" w:hint="eastAsia"/>
          <w:b/>
          <w:kern w:val="0"/>
          <w:sz w:val="24"/>
        </w:rPr>
        <w:t>注：预算金额：41.65万元</w:t>
      </w:r>
    </w:p>
    <w:p w:rsidR="00233838" w:rsidRDefault="003C3BBB" w:rsidP="00233838">
      <w:pPr>
        <w:spacing w:line="400" w:lineRule="exact"/>
        <w:ind w:firstLineChars="200" w:firstLine="482"/>
        <w:rPr>
          <w:rFonts w:ascii="仿宋_GB2312" w:eastAsia="仿宋_GB2312" w:hAnsi="仿宋" w:cs="宋体"/>
          <w:b/>
          <w:kern w:val="0"/>
          <w:sz w:val="24"/>
        </w:rPr>
      </w:pPr>
      <w:r>
        <w:rPr>
          <w:rFonts w:ascii="仿宋_GB2312" w:eastAsia="仿宋_GB2312" w:hAnsi="仿宋" w:cs="宋体" w:hint="eastAsia"/>
          <w:b/>
          <w:kern w:val="0"/>
          <w:sz w:val="24"/>
        </w:rPr>
        <w:t>以上时间和内容采购人有权根据实际情况进行调整。</w:t>
      </w:r>
    </w:p>
    <w:p w:rsidR="00233838" w:rsidRDefault="00233838" w:rsidP="00233838">
      <w:pPr>
        <w:spacing w:line="400" w:lineRule="exact"/>
        <w:ind w:firstLineChars="200" w:firstLine="482"/>
        <w:rPr>
          <w:rFonts w:ascii="仿宋_GB2312" w:eastAsia="仿宋_GB2312" w:hAnsi="仿宋" w:cs="宋体"/>
          <w:b/>
          <w:kern w:val="0"/>
          <w:sz w:val="24"/>
        </w:rPr>
      </w:pPr>
    </w:p>
    <w:p w:rsidR="00203E51" w:rsidRDefault="003C3BBB" w:rsidP="00233838">
      <w:pPr>
        <w:spacing w:line="400" w:lineRule="exact"/>
        <w:ind w:firstLineChars="200" w:firstLine="482"/>
        <w:rPr>
          <w:rFonts w:ascii="仿宋_GB2312" w:eastAsia="仿宋_GB2312" w:hAnsi="仿宋"/>
          <w:b/>
          <w:sz w:val="24"/>
        </w:rPr>
      </w:pPr>
      <w:r>
        <w:rPr>
          <w:rFonts w:ascii="仿宋_GB2312" w:eastAsia="仿宋_GB2312" w:hAnsi="仿宋" w:hint="eastAsia"/>
          <w:b/>
          <w:sz w:val="24"/>
        </w:rPr>
        <w:t>【七】结算及付款方式</w:t>
      </w:r>
    </w:p>
    <w:p w:rsidR="00203E51" w:rsidRDefault="003C3BBB">
      <w:pPr>
        <w:adjustRightInd w:val="0"/>
        <w:snapToGrid w:val="0"/>
        <w:spacing w:line="440" w:lineRule="exact"/>
        <w:ind w:firstLineChars="200" w:firstLine="480"/>
        <w:rPr>
          <w:rFonts w:ascii="仿宋_GB2312" w:eastAsia="仿宋_GB2312" w:hAnsi="仿宋" w:cs="宋体"/>
          <w:sz w:val="24"/>
        </w:rPr>
      </w:pPr>
      <w:r>
        <w:rPr>
          <w:rFonts w:ascii="仿宋_GB2312" w:eastAsia="仿宋_GB2312" w:hAnsi="仿宋" w:cs="宋体" w:hint="eastAsia"/>
          <w:sz w:val="24"/>
        </w:rPr>
        <w:t>本次采购项目按实结算，以最终供应商实际使用量进行费用结算。</w:t>
      </w:r>
    </w:p>
    <w:p w:rsidR="00203E51" w:rsidRDefault="003C3BBB">
      <w:pPr>
        <w:adjustRightInd w:val="0"/>
        <w:snapToGrid w:val="0"/>
        <w:spacing w:line="440" w:lineRule="exact"/>
        <w:ind w:firstLineChars="200" w:firstLine="480"/>
        <w:rPr>
          <w:rFonts w:ascii="仿宋_GB2312" w:eastAsia="仿宋_GB2312" w:hAnsi="仿宋" w:cs="宋体"/>
          <w:sz w:val="24"/>
        </w:rPr>
      </w:pPr>
      <w:r>
        <w:rPr>
          <w:rFonts w:ascii="仿宋_GB2312" w:eastAsia="仿宋_GB2312" w:hAnsi="仿宋" w:cs="宋体" w:hint="eastAsia"/>
          <w:sz w:val="24"/>
        </w:rPr>
        <w:t>合同签订后，甲方向乙方支付合同价款的30%，活动结束后甲方向乙方支付合同价款的40%；并由甲方委托第三方实施审计，按审计报告支付至审计价的100%，同时支付活动服务费用（其中活动服务费为审计核定项目直接费用的6%）。甲方支付总额以磋商确定总价为上限，超出部分甲方不予支付。</w:t>
      </w:r>
    </w:p>
    <w:p w:rsidR="00203E51" w:rsidRDefault="003C3BBB" w:rsidP="001C565D">
      <w:pPr>
        <w:spacing w:line="440" w:lineRule="exact"/>
        <w:ind w:firstLineChars="200" w:firstLine="482"/>
        <w:rPr>
          <w:rFonts w:ascii="仿宋_GB2312" w:eastAsia="仿宋_GB2312" w:hAnsi="仿宋"/>
          <w:b/>
          <w:sz w:val="24"/>
        </w:rPr>
      </w:pPr>
      <w:r>
        <w:rPr>
          <w:rFonts w:ascii="仿宋_GB2312" w:eastAsia="仿宋_GB2312" w:hAnsi="仿宋" w:hint="eastAsia"/>
          <w:b/>
          <w:sz w:val="24"/>
        </w:rPr>
        <w:t>【八】报价要求</w:t>
      </w:r>
    </w:p>
    <w:p w:rsidR="00203E51" w:rsidRDefault="003C3BBB">
      <w:pPr>
        <w:adjustRightInd w:val="0"/>
        <w:snapToGrid w:val="0"/>
        <w:spacing w:line="440" w:lineRule="exact"/>
        <w:ind w:firstLineChars="200" w:firstLine="482"/>
        <w:rPr>
          <w:rFonts w:ascii="仿宋_GB2312" w:eastAsia="仿宋_GB2312" w:hAnsi="仿宋"/>
          <w:b/>
          <w:sz w:val="24"/>
        </w:rPr>
      </w:pPr>
      <w:r>
        <w:rPr>
          <w:rFonts w:ascii="仿宋_GB2312" w:eastAsia="仿宋_GB2312" w:hAnsi="仿宋" w:hint="eastAsia"/>
          <w:b/>
          <w:sz w:val="24"/>
        </w:rPr>
        <w:t>该标段所包含的单项服务应分别报价，且报价不能超过单项服务预算金额，该标段报价不能超过其总预算金额。</w:t>
      </w:r>
    </w:p>
    <w:p w:rsidR="00203E51" w:rsidRDefault="00203E51">
      <w:pPr>
        <w:pStyle w:val="af7"/>
        <w:spacing w:line="440" w:lineRule="exact"/>
        <w:jc w:val="left"/>
        <w:rPr>
          <w:rFonts w:ascii="仿宋_GB2312" w:eastAsia="仿宋_GB2312" w:hAnsi="仿宋"/>
          <w:b/>
          <w:sz w:val="36"/>
          <w:szCs w:val="36"/>
        </w:rPr>
      </w:pPr>
    </w:p>
    <w:p w:rsidR="00233838" w:rsidRDefault="00233838">
      <w:pPr>
        <w:pStyle w:val="af7"/>
        <w:spacing w:line="440" w:lineRule="exact"/>
        <w:jc w:val="left"/>
        <w:rPr>
          <w:rFonts w:ascii="仿宋_GB2312" w:eastAsia="仿宋_GB2312" w:hAnsi="仿宋"/>
          <w:b/>
          <w:sz w:val="36"/>
          <w:szCs w:val="36"/>
        </w:rPr>
      </w:pPr>
    </w:p>
    <w:p w:rsidR="00233838" w:rsidRDefault="00233838">
      <w:pPr>
        <w:pStyle w:val="af7"/>
        <w:spacing w:line="440" w:lineRule="exact"/>
        <w:jc w:val="left"/>
        <w:rPr>
          <w:rFonts w:ascii="仿宋_GB2312" w:eastAsia="仿宋_GB2312" w:hAnsi="仿宋"/>
          <w:b/>
          <w:sz w:val="36"/>
          <w:szCs w:val="36"/>
        </w:rPr>
      </w:pPr>
    </w:p>
    <w:p w:rsidR="00233838" w:rsidRDefault="00233838">
      <w:pPr>
        <w:pStyle w:val="af7"/>
        <w:spacing w:line="440" w:lineRule="exact"/>
        <w:jc w:val="left"/>
        <w:rPr>
          <w:rFonts w:ascii="仿宋_GB2312" w:eastAsia="仿宋_GB2312" w:hAnsi="仿宋"/>
          <w:b/>
          <w:sz w:val="36"/>
          <w:szCs w:val="36"/>
        </w:rPr>
      </w:pPr>
    </w:p>
    <w:p w:rsidR="00203E51" w:rsidRDefault="003C3BBB">
      <w:pPr>
        <w:pStyle w:val="af7"/>
        <w:spacing w:line="440" w:lineRule="exact"/>
        <w:jc w:val="left"/>
        <w:rPr>
          <w:rFonts w:ascii="仿宋_GB2312" w:eastAsia="仿宋_GB2312" w:hAnsi="仿宋"/>
          <w:b/>
          <w:sz w:val="36"/>
          <w:szCs w:val="36"/>
        </w:rPr>
      </w:pPr>
      <w:r>
        <w:rPr>
          <w:rFonts w:ascii="仿宋_GB2312" w:eastAsia="仿宋_GB2312" w:hAnsi="仿宋" w:hint="eastAsia"/>
          <w:b/>
          <w:sz w:val="36"/>
          <w:szCs w:val="36"/>
        </w:rPr>
        <w:lastRenderedPageBreak/>
        <w:t>五、磋商方法及标准</w:t>
      </w:r>
    </w:p>
    <w:p w:rsidR="00203E51" w:rsidRDefault="003C3BBB">
      <w:pPr>
        <w:spacing w:line="440" w:lineRule="exact"/>
        <w:jc w:val="left"/>
        <w:rPr>
          <w:rFonts w:ascii="仿宋_GB2312" w:eastAsia="仿宋_GB2312" w:hAnsi="仿宋"/>
          <w:b/>
          <w:sz w:val="24"/>
        </w:rPr>
      </w:pPr>
      <w:r>
        <w:rPr>
          <w:rFonts w:ascii="仿宋_GB2312" w:eastAsia="仿宋_GB2312" w:hAnsi="仿宋" w:hint="eastAsia"/>
          <w:b/>
          <w:sz w:val="24"/>
        </w:rPr>
        <w:t>1、磋商方法：</w:t>
      </w:r>
    </w:p>
    <w:p w:rsidR="00203E51" w:rsidRDefault="003C3BBB">
      <w:pPr>
        <w:spacing w:line="440" w:lineRule="exact"/>
        <w:ind w:firstLineChars="200" w:firstLine="480"/>
        <w:jc w:val="left"/>
        <w:rPr>
          <w:rFonts w:ascii="仿宋_GB2312" w:eastAsia="仿宋_GB2312" w:hAnsi="仿宋"/>
          <w:sz w:val="24"/>
        </w:rPr>
      </w:pPr>
      <w:r>
        <w:rPr>
          <w:rFonts w:ascii="仿宋_GB2312" w:eastAsia="仿宋_GB2312" w:hAnsi="仿宋" w:hint="eastAsia"/>
          <w:sz w:val="24"/>
        </w:rPr>
        <w:t>采用综合评分法，磋商响应文件满足磋商文件全部实质性要求且按照评审因素的量化指标评审得分最高的供应商为成交候选供应商。磋商小组根据综合评分情况，按照评审得分从高到低顺序推荐评审得分最高的为成交候选供应商。评审得分相同的，按照最后报价由低到高的顺序推荐。评审得分且最后报价相同的，按照技术指标优劣顺序推荐。</w:t>
      </w:r>
    </w:p>
    <w:p w:rsidR="00203E51" w:rsidRDefault="003C3BBB">
      <w:pPr>
        <w:spacing w:line="440" w:lineRule="exact"/>
        <w:rPr>
          <w:rFonts w:ascii="仿宋_GB2312" w:eastAsia="仿宋_GB2312" w:hAnsi="仿宋"/>
          <w:sz w:val="24"/>
        </w:rPr>
      </w:pPr>
      <w:r>
        <w:rPr>
          <w:rFonts w:ascii="仿宋_GB2312" w:eastAsia="仿宋_GB2312" w:hAnsi="仿宋" w:hint="eastAsia"/>
          <w:b/>
          <w:sz w:val="24"/>
        </w:rPr>
        <w:t>2.评审标准：</w:t>
      </w:r>
      <w:r>
        <w:rPr>
          <w:rFonts w:ascii="仿宋_GB2312" w:eastAsia="仿宋_GB2312" w:hAnsi="仿宋" w:hint="eastAsia"/>
          <w:sz w:val="24"/>
        </w:rPr>
        <w:t>共100分，其中技术分90分，商务分10分。评分依下述所列为评审打分依据，分值如下（本次磋商小组由5人及以上单数组成，评分计算分值时，平均值保留小数2位）。</w:t>
      </w:r>
    </w:p>
    <w:p w:rsidR="00203E51" w:rsidRDefault="003C3BBB">
      <w:pPr>
        <w:spacing w:line="440" w:lineRule="exact"/>
        <w:rPr>
          <w:rFonts w:ascii="仿宋_GB2312" w:eastAsia="仿宋_GB2312" w:hAnsi="仿宋"/>
          <w:b/>
          <w:sz w:val="24"/>
        </w:rPr>
      </w:pPr>
      <w:r>
        <w:rPr>
          <w:rFonts w:ascii="仿宋_GB2312" w:eastAsia="仿宋_GB2312" w:hAnsi="仿宋" w:hint="eastAsia"/>
          <w:b/>
          <w:sz w:val="24"/>
        </w:rPr>
        <w:t>2.1技术分90分：</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1134"/>
        <w:gridCol w:w="6907"/>
        <w:gridCol w:w="748"/>
      </w:tblGrid>
      <w:tr w:rsidR="00203E51">
        <w:trPr>
          <w:trHeight w:val="532"/>
          <w:tblHeader/>
          <w:jc w:val="center"/>
        </w:trPr>
        <w:tc>
          <w:tcPr>
            <w:tcW w:w="646" w:type="dxa"/>
            <w:vAlign w:val="center"/>
          </w:tcPr>
          <w:p w:rsidR="00203E51" w:rsidRDefault="003C3BBB">
            <w:pPr>
              <w:spacing w:line="360" w:lineRule="exact"/>
              <w:jc w:val="center"/>
              <w:rPr>
                <w:rFonts w:ascii="仿宋_GB2312" w:eastAsia="仿宋_GB2312" w:hAnsi="仿宋"/>
                <w:b/>
              </w:rPr>
            </w:pPr>
            <w:r>
              <w:rPr>
                <w:rFonts w:ascii="仿宋_GB2312" w:eastAsia="仿宋_GB2312" w:hAnsi="仿宋" w:hint="eastAsia"/>
                <w:b/>
              </w:rPr>
              <w:t>序号</w:t>
            </w:r>
          </w:p>
        </w:tc>
        <w:tc>
          <w:tcPr>
            <w:tcW w:w="1134" w:type="dxa"/>
            <w:vAlign w:val="center"/>
          </w:tcPr>
          <w:p w:rsidR="00203E51" w:rsidRDefault="003C3BBB">
            <w:pPr>
              <w:spacing w:line="360" w:lineRule="exact"/>
              <w:jc w:val="center"/>
              <w:rPr>
                <w:rFonts w:ascii="仿宋_GB2312" w:eastAsia="仿宋_GB2312" w:hAnsi="仿宋"/>
                <w:b/>
              </w:rPr>
            </w:pPr>
            <w:r>
              <w:rPr>
                <w:rFonts w:ascii="仿宋_GB2312" w:eastAsia="仿宋_GB2312" w:hAnsi="仿宋" w:hint="eastAsia"/>
                <w:b/>
              </w:rPr>
              <w:t>评分类别</w:t>
            </w:r>
          </w:p>
        </w:tc>
        <w:tc>
          <w:tcPr>
            <w:tcW w:w="6907" w:type="dxa"/>
            <w:vAlign w:val="center"/>
          </w:tcPr>
          <w:p w:rsidR="00203E51" w:rsidRDefault="003C3BBB">
            <w:pPr>
              <w:spacing w:line="360" w:lineRule="exact"/>
              <w:jc w:val="center"/>
              <w:rPr>
                <w:rFonts w:ascii="仿宋_GB2312" w:eastAsia="仿宋_GB2312" w:hAnsi="仿宋"/>
                <w:b/>
              </w:rPr>
            </w:pPr>
            <w:r>
              <w:rPr>
                <w:rFonts w:ascii="仿宋_GB2312" w:eastAsia="仿宋_GB2312" w:hAnsi="仿宋" w:hint="eastAsia"/>
                <w:b/>
              </w:rPr>
              <w:t>评分内容</w:t>
            </w:r>
          </w:p>
        </w:tc>
        <w:tc>
          <w:tcPr>
            <w:tcW w:w="748" w:type="dxa"/>
            <w:vAlign w:val="center"/>
          </w:tcPr>
          <w:p w:rsidR="00203E51" w:rsidRDefault="003C3BBB">
            <w:pPr>
              <w:spacing w:line="360" w:lineRule="exact"/>
              <w:jc w:val="center"/>
              <w:rPr>
                <w:rFonts w:ascii="仿宋_GB2312" w:eastAsia="仿宋_GB2312" w:hAnsi="仿宋"/>
                <w:b/>
              </w:rPr>
            </w:pPr>
            <w:r>
              <w:rPr>
                <w:rFonts w:ascii="仿宋_GB2312" w:eastAsia="仿宋_GB2312" w:hAnsi="仿宋" w:hint="eastAsia"/>
                <w:b/>
              </w:rPr>
              <w:t>分值</w:t>
            </w:r>
          </w:p>
        </w:tc>
      </w:tr>
      <w:tr w:rsidR="00203E51">
        <w:trPr>
          <w:jc w:val="center"/>
        </w:trPr>
        <w:tc>
          <w:tcPr>
            <w:tcW w:w="646" w:type="dxa"/>
            <w:vMerge w:val="restart"/>
            <w:vAlign w:val="center"/>
          </w:tcPr>
          <w:p w:rsidR="00203E51" w:rsidRDefault="003C3BBB">
            <w:pPr>
              <w:spacing w:line="360" w:lineRule="exact"/>
              <w:jc w:val="center"/>
              <w:rPr>
                <w:rFonts w:ascii="仿宋_GB2312" w:eastAsia="仿宋_GB2312" w:hAnsi="仿宋"/>
              </w:rPr>
            </w:pPr>
            <w:r>
              <w:rPr>
                <w:rFonts w:ascii="仿宋_GB2312" w:eastAsia="仿宋_GB2312" w:hAnsi="仿宋" w:hint="eastAsia"/>
              </w:rPr>
              <w:t>1</w:t>
            </w:r>
          </w:p>
        </w:tc>
        <w:tc>
          <w:tcPr>
            <w:tcW w:w="1134" w:type="dxa"/>
            <w:vMerge w:val="restart"/>
            <w:vAlign w:val="center"/>
          </w:tcPr>
          <w:p w:rsidR="00203E51" w:rsidRDefault="003C3BBB">
            <w:pPr>
              <w:spacing w:line="360" w:lineRule="exact"/>
              <w:jc w:val="center"/>
              <w:rPr>
                <w:rFonts w:ascii="仿宋_GB2312" w:eastAsia="仿宋_GB2312" w:hAnsi="仿宋"/>
              </w:rPr>
            </w:pPr>
            <w:r>
              <w:rPr>
                <w:rFonts w:ascii="仿宋_GB2312" w:eastAsia="仿宋_GB2312" w:hAnsi="仿宋" w:hint="eastAsia"/>
                <w:b/>
                <w:sz w:val="24"/>
              </w:rPr>
              <w:t>活动场地设计及搭建</w:t>
            </w:r>
          </w:p>
        </w:tc>
        <w:tc>
          <w:tcPr>
            <w:tcW w:w="6907" w:type="dxa"/>
            <w:vAlign w:val="center"/>
          </w:tcPr>
          <w:p w:rsidR="00203E51" w:rsidRDefault="003C3BBB">
            <w:pPr>
              <w:spacing w:line="360" w:lineRule="exact"/>
              <w:jc w:val="left"/>
              <w:rPr>
                <w:rFonts w:ascii="仿宋_GB2312" w:eastAsia="仿宋_GB2312" w:hAnsi="仿宋"/>
              </w:rPr>
            </w:pPr>
            <w:r>
              <w:rPr>
                <w:rFonts w:ascii="仿宋_GB2312" w:eastAsia="仿宋_GB2312" w:hAnsi="仿宋" w:hint="eastAsia"/>
              </w:rPr>
              <w:t>根据磋商文件要求，活动场地安排、场地布置、会场摆放、通道留置符合实际，科学合理，利用率高等要求进行评审。</w:t>
            </w:r>
          </w:p>
          <w:p w:rsidR="00203E51" w:rsidRDefault="003C3BBB">
            <w:pPr>
              <w:spacing w:line="360" w:lineRule="exact"/>
              <w:jc w:val="left"/>
              <w:rPr>
                <w:rFonts w:ascii="仿宋_GB2312" w:eastAsia="仿宋_GB2312" w:hAnsi="仿宋"/>
              </w:rPr>
            </w:pPr>
            <w:r>
              <w:rPr>
                <w:rFonts w:ascii="仿宋_GB2312" w:eastAsia="仿宋_GB2312" w:hAnsi="仿宋" w:hint="eastAsia"/>
              </w:rPr>
              <w:t>完全符合磋商文件要求，活动场地安排、场地布置、会场摆放、通道留置完全符合实际，科学合理，利用率高，得10-7分；</w:t>
            </w:r>
          </w:p>
          <w:p w:rsidR="00203E51" w:rsidRDefault="003C3BBB">
            <w:pPr>
              <w:spacing w:line="360" w:lineRule="exact"/>
              <w:jc w:val="left"/>
              <w:rPr>
                <w:rFonts w:ascii="仿宋_GB2312" w:eastAsia="仿宋_GB2312" w:hAnsi="仿宋"/>
              </w:rPr>
            </w:pPr>
            <w:r>
              <w:rPr>
                <w:rFonts w:ascii="仿宋_GB2312" w:eastAsia="仿宋_GB2312" w:hAnsi="仿宋" w:hint="eastAsia"/>
              </w:rPr>
              <w:t>符合磋商文件要求，活动场地安排、场地布置、会场摆放、通道留置能较好利用实际场地，科学合理，能满足相关要求得6.9-3分；</w:t>
            </w:r>
          </w:p>
          <w:p w:rsidR="00203E51" w:rsidRDefault="003C3BBB">
            <w:pPr>
              <w:spacing w:line="360" w:lineRule="exact"/>
              <w:jc w:val="left"/>
              <w:rPr>
                <w:rFonts w:ascii="仿宋_GB2312" w:eastAsia="仿宋_GB2312" w:hAnsi="仿宋"/>
              </w:rPr>
            </w:pPr>
            <w:r>
              <w:rPr>
                <w:rFonts w:ascii="仿宋_GB2312" w:eastAsia="仿宋_GB2312" w:hAnsi="仿宋" w:hint="eastAsia"/>
              </w:rPr>
              <w:t>与磋商文件要求存在偏差，活动场地安排、场地布置、会场摆放、通道留置利用率低，不满足要求得2.9-0分</w:t>
            </w:r>
          </w:p>
        </w:tc>
        <w:tc>
          <w:tcPr>
            <w:tcW w:w="748" w:type="dxa"/>
            <w:vAlign w:val="center"/>
          </w:tcPr>
          <w:p w:rsidR="00203E51" w:rsidRDefault="003C3BBB">
            <w:pPr>
              <w:spacing w:line="360" w:lineRule="exact"/>
              <w:jc w:val="center"/>
              <w:rPr>
                <w:rFonts w:ascii="仿宋_GB2312" w:eastAsia="仿宋_GB2312" w:hAnsi="仿宋"/>
              </w:rPr>
            </w:pPr>
            <w:r>
              <w:rPr>
                <w:rFonts w:ascii="仿宋_GB2312" w:eastAsia="仿宋_GB2312" w:hAnsi="仿宋" w:hint="eastAsia"/>
              </w:rPr>
              <w:t>10分</w:t>
            </w:r>
          </w:p>
        </w:tc>
      </w:tr>
      <w:tr w:rsidR="00203E51">
        <w:trPr>
          <w:jc w:val="center"/>
        </w:trPr>
        <w:tc>
          <w:tcPr>
            <w:tcW w:w="646" w:type="dxa"/>
            <w:vMerge/>
            <w:vAlign w:val="center"/>
          </w:tcPr>
          <w:p w:rsidR="00203E51" w:rsidRDefault="00203E51">
            <w:pPr>
              <w:spacing w:line="360" w:lineRule="exact"/>
              <w:jc w:val="center"/>
              <w:rPr>
                <w:rFonts w:ascii="仿宋_GB2312" w:eastAsia="仿宋_GB2312" w:hAnsi="仿宋"/>
              </w:rPr>
            </w:pPr>
          </w:p>
        </w:tc>
        <w:tc>
          <w:tcPr>
            <w:tcW w:w="1134" w:type="dxa"/>
            <w:vMerge/>
            <w:vAlign w:val="center"/>
          </w:tcPr>
          <w:p w:rsidR="00203E51" w:rsidRDefault="00203E51">
            <w:pPr>
              <w:spacing w:line="360" w:lineRule="exact"/>
              <w:jc w:val="center"/>
              <w:rPr>
                <w:rFonts w:ascii="仿宋_GB2312" w:eastAsia="仿宋_GB2312" w:hAnsi="仿宋"/>
              </w:rPr>
            </w:pPr>
          </w:p>
        </w:tc>
        <w:tc>
          <w:tcPr>
            <w:tcW w:w="6907" w:type="dxa"/>
            <w:vAlign w:val="center"/>
          </w:tcPr>
          <w:p w:rsidR="00203E51" w:rsidRDefault="003C3BBB">
            <w:pPr>
              <w:spacing w:line="360" w:lineRule="exact"/>
              <w:jc w:val="left"/>
              <w:rPr>
                <w:rFonts w:ascii="仿宋_GB2312" w:eastAsia="仿宋_GB2312" w:hAnsi="仿宋"/>
              </w:rPr>
            </w:pPr>
            <w:r>
              <w:rPr>
                <w:rFonts w:ascii="仿宋_GB2312" w:eastAsia="仿宋_GB2312" w:hAnsi="仿宋" w:hint="eastAsia"/>
              </w:rPr>
              <w:t>根据磋商文件要求，对各分项活动方案设计合理性、科学性和可操作性，以及整体方案的成本控制进行评审。</w:t>
            </w:r>
          </w:p>
          <w:p w:rsidR="00203E51" w:rsidRDefault="003C3BBB">
            <w:pPr>
              <w:spacing w:line="360" w:lineRule="exact"/>
              <w:jc w:val="left"/>
              <w:rPr>
                <w:rFonts w:ascii="仿宋_GB2312" w:eastAsia="仿宋_GB2312" w:hAnsi="仿宋"/>
              </w:rPr>
            </w:pPr>
            <w:r>
              <w:rPr>
                <w:rFonts w:ascii="仿宋_GB2312" w:eastAsia="仿宋_GB2312" w:hAnsi="仿宋" w:hint="eastAsia"/>
              </w:rPr>
              <w:t>完全符合磋商文件要求，对各分项活动方案设计完全合理科学，可操作性强，成本控制好得10-7分；</w:t>
            </w:r>
          </w:p>
          <w:p w:rsidR="00203E51" w:rsidRDefault="003C3BBB">
            <w:pPr>
              <w:spacing w:line="360" w:lineRule="exact"/>
              <w:jc w:val="left"/>
              <w:rPr>
                <w:rFonts w:ascii="仿宋_GB2312" w:eastAsia="仿宋_GB2312" w:hAnsi="仿宋"/>
              </w:rPr>
            </w:pPr>
            <w:r>
              <w:rPr>
                <w:rFonts w:ascii="仿宋_GB2312" w:eastAsia="仿宋_GB2312" w:hAnsi="仿宋" w:hint="eastAsia"/>
              </w:rPr>
              <w:t>符合磋商文件要求，对各分项活动方案设计合理，较好控制成本得6.9-3分；</w:t>
            </w:r>
          </w:p>
          <w:p w:rsidR="00203E51" w:rsidRDefault="003C3BBB">
            <w:pPr>
              <w:spacing w:line="360" w:lineRule="exact"/>
              <w:jc w:val="left"/>
              <w:rPr>
                <w:rFonts w:ascii="仿宋_GB2312" w:eastAsia="仿宋_GB2312" w:hAnsi="仿宋"/>
              </w:rPr>
            </w:pPr>
            <w:r>
              <w:rPr>
                <w:rFonts w:ascii="仿宋_GB2312" w:eastAsia="仿宋_GB2312" w:hAnsi="仿宋" w:hint="eastAsia"/>
              </w:rPr>
              <w:t>与磋商文件要求存在偏差，对各分项活动方案设计不合理，操作性弱，成本控制较差得2.9-0分。</w:t>
            </w:r>
          </w:p>
        </w:tc>
        <w:tc>
          <w:tcPr>
            <w:tcW w:w="748" w:type="dxa"/>
            <w:vAlign w:val="center"/>
          </w:tcPr>
          <w:p w:rsidR="00203E51" w:rsidRDefault="003C3BBB">
            <w:pPr>
              <w:spacing w:line="360" w:lineRule="exact"/>
              <w:jc w:val="center"/>
              <w:rPr>
                <w:rFonts w:ascii="仿宋_GB2312" w:eastAsia="仿宋_GB2312" w:hAnsi="仿宋"/>
              </w:rPr>
            </w:pPr>
            <w:r>
              <w:rPr>
                <w:rFonts w:ascii="仿宋_GB2312" w:eastAsia="仿宋_GB2312" w:hAnsi="仿宋" w:hint="eastAsia"/>
              </w:rPr>
              <w:t>10分</w:t>
            </w:r>
          </w:p>
        </w:tc>
      </w:tr>
      <w:tr w:rsidR="00203E51">
        <w:trPr>
          <w:jc w:val="center"/>
        </w:trPr>
        <w:tc>
          <w:tcPr>
            <w:tcW w:w="646" w:type="dxa"/>
            <w:vMerge w:val="restart"/>
            <w:vAlign w:val="center"/>
          </w:tcPr>
          <w:p w:rsidR="00203E51" w:rsidRDefault="003C3BBB">
            <w:pPr>
              <w:spacing w:line="360" w:lineRule="exact"/>
              <w:jc w:val="center"/>
              <w:rPr>
                <w:rFonts w:ascii="仿宋_GB2312" w:eastAsia="仿宋_GB2312" w:hAnsi="仿宋"/>
              </w:rPr>
            </w:pPr>
            <w:r>
              <w:rPr>
                <w:rFonts w:ascii="仿宋_GB2312" w:eastAsia="仿宋_GB2312" w:hAnsi="仿宋" w:hint="eastAsia"/>
              </w:rPr>
              <w:t>2</w:t>
            </w:r>
          </w:p>
        </w:tc>
        <w:tc>
          <w:tcPr>
            <w:tcW w:w="1134" w:type="dxa"/>
            <w:vMerge w:val="restart"/>
            <w:vAlign w:val="center"/>
          </w:tcPr>
          <w:p w:rsidR="00203E51" w:rsidRDefault="003C3BBB">
            <w:pPr>
              <w:spacing w:line="360" w:lineRule="exact"/>
              <w:jc w:val="center"/>
              <w:rPr>
                <w:rFonts w:ascii="仿宋_GB2312" w:eastAsia="仿宋_GB2312" w:hAnsi="仿宋"/>
              </w:rPr>
            </w:pPr>
            <w:r>
              <w:rPr>
                <w:rFonts w:ascii="仿宋_GB2312" w:eastAsia="仿宋_GB2312" w:hAnsi="仿宋" w:hint="eastAsia"/>
                <w:b/>
                <w:sz w:val="24"/>
              </w:rPr>
              <w:t>活动宣传计及物料制作</w:t>
            </w:r>
          </w:p>
        </w:tc>
        <w:tc>
          <w:tcPr>
            <w:tcW w:w="6907" w:type="dxa"/>
            <w:vAlign w:val="center"/>
          </w:tcPr>
          <w:p w:rsidR="00203E51" w:rsidRDefault="003C3BBB">
            <w:pPr>
              <w:spacing w:line="360" w:lineRule="exact"/>
              <w:jc w:val="left"/>
              <w:rPr>
                <w:rFonts w:ascii="仿宋_GB2312" w:eastAsia="仿宋_GB2312" w:hAnsi="仿宋"/>
              </w:rPr>
            </w:pPr>
            <w:r>
              <w:rPr>
                <w:rFonts w:ascii="仿宋_GB2312" w:eastAsia="仿宋_GB2312" w:hAnsi="仿宋" w:hint="eastAsia"/>
              </w:rPr>
              <w:t>根据项目总体策划、设计等方案能否紧扣主题，形象创意，设计是否新颖、有亮点，彰显活动特色。</w:t>
            </w:r>
          </w:p>
          <w:p w:rsidR="00203E51" w:rsidRDefault="003C3BBB">
            <w:pPr>
              <w:spacing w:line="360" w:lineRule="exact"/>
              <w:jc w:val="left"/>
              <w:rPr>
                <w:rFonts w:ascii="仿宋_GB2312" w:eastAsia="仿宋_GB2312" w:hAnsi="仿宋"/>
              </w:rPr>
            </w:pPr>
            <w:r>
              <w:rPr>
                <w:rFonts w:ascii="仿宋_GB2312" w:eastAsia="仿宋_GB2312" w:hAnsi="仿宋" w:hint="eastAsia"/>
              </w:rPr>
              <w:t>完全符合磋商文件要求，策划、设计方案紧扣活动主题，标识图案设计新颖，完全彰显活动特色得15-9分；</w:t>
            </w:r>
          </w:p>
          <w:p w:rsidR="00203E51" w:rsidRDefault="003C3BBB">
            <w:pPr>
              <w:spacing w:line="360" w:lineRule="exact"/>
              <w:jc w:val="left"/>
              <w:rPr>
                <w:rFonts w:ascii="仿宋_GB2312" w:eastAsia="仿宋_GB2312" w:hAnsi="仿宋"/>
              </w:rPr>
            </w:pPr>
            <w:r>
              <w:rPr>
                <w:rFonts w:ascii="仿宋_GB2312" w:eastAsia="仿宋_GB2312" w:hAnsi="仿宋" w:hint="eastAsia"/>
              </w:rPr>
              <w:t>符合磋商文件要求，策划、设计方案较好突出主题，有执行力，标识图案设计新颖得8.9-3分；</w:t>
            </w:r>
          </w:p>
          <w:p w:rsidR="00203E51" w:rsidRDefault="003C3BBB">
            <w:pPr>
              <w:spacing w:line="360" w:lineRule="exact"/>
              <w:jc w:val="left"/>
              <w:rPr>
                <w:rFonts w:ascii="仿宋_GB2312" w:eastAsia="仿宋_GB2312" w:hAnsi="仿宋"/>
              </w:rPr>
            </w:pPr>
            <w:r>
              <w:rPr>
                <w:rFonts w:ascii="仿宋_GB2312" w:eastAsia="仿宋_GB2312" w:hAnsi="仿宋" w:hint="eastAsia"/>
              </w:rPr>
              <w:t>与磋商文件要求存在偏差，策划、设计方案存在一定缺陷，执行力弱的得2.9-0分。</w:t>
            </w:r>
          </w:p>
        </w:tc>
        <w:tc>
          <w:tcPr>
            <w:tcW w:w="748" w:type="dxa"/>
            <w:vAlign w:val="center"/>
          </w:tcPr>
          <w:p w:rsidR="00203E51" w:rsidRDefault="003C3BBB">
            <w:pPr>
              <w:spacing w:line="360" w:lineRule="exact"/>
              <w:jc w:val="center"/>
              <w:rPr>
                <w:rFonts w:ascii="仿宋_GB2312" w:eastAsia="仿宋_GB2312" w:hAnsi="仿宋"/>
              </w:rPr>
            </w:pPr>
            <w:r>
              <w:rPr>
                <w:rFonts w:ascii="仿宋_GB2312" w:eastAsia="仿宋_GB2312" w:hAnsi="仿宋" w:hint="eastAsia"/>
              </w:rPr>
              <w:t>15分</w:t>
            </w:r>
          </w:p>
        </w:tc>
      </w:tr>
      <w:tr w:rsidR="00203E51">
        <w:trPr>
          <w:jc w:val="center"/>
        </w:trPr>
        <w:tc>
          <w:tcPr>
            <w:tcW w:w="646" w:type="dxa"/>
            <w:vMerge/>
            <w:vAlign w:val="center"/>
          </w:tcPr>
          <w:p w:rsidR="00203E51" w:rsidRDefault="00203E51">
            <w:pPr>
              <w:spacing w:line="360" w:lineRule="exact"/>
              <w:jc w:val="center"/>
              <w:rPr>
                <w:rFonts w:ascii="仿宋_GB2312" w:eastAsia="仿宋_GB2312" w:hAnsi="仿宋"/>
              </w:rPr>
            </w:pPr>
          </w:p>
        </w:tc>
        <w:tc>
          <w:tcPr>
            <w:tcW w:w="1134" w:type="dxa"/>
            <w:vMerge/>
            <w:vAlign w:val="center"/>
          </w:tcPr>
          <w:p w:rsidR="00203E51" w:rsidRDefault="00203E51">
            <w:pPr>
              <w:spacing w:line="360" w:lineRule="exact"/>
              <w:jc w:val="center"/>
              <w:rPr>
                <w:rFonts w:ascii="仿宋_GB2312" w:eastAsia="仿宋_GB2312" w:hAnsi="仿宋"/>
              </w:rPr>
            </w:pPr>
          </w:p>
        </w:tc>
        <w:tc>
          <w:tcPr>
            <w:tcW w:w="6907" w:type="dxa"/>
            <w:vAlign w:val="center"/>
          </w:tcPr>
          <w:p w:rsidR="00203E51" w:rsidRDefault="003C3BBB">
            <w:pPr>
              <w:spacing w:line="360" w:lineRule="exact"/>
              <w:jc w:val="left"/>
              <w:rPr>
                <w:rFonts w:ascii="仿宋_GB2312" w:eastAsia="仿宋_GB2312" w:hAnsi="仿宋"/>
              </w:rPr>
            </w:pPr>
            <w:r>
              <w:rPr>
                <w:rFonts w:ascii="仿宋_GB2312" w:eastAsia="仿宋_GB2312" w:hAnsi="仿宋" w:hint="eastAsia"/>
              </w:rPr>
              <w:t>根据活动物料制作和采购能否满足活动的需求，能否凸显活动主题、体现相关元素进行评审（邀请函、资料袋、宣传品包装等），并提供样品。</w:t>
            </w:r>
          </w:p>
          <w:p w:rsidR="00203E51" w:rsidRDefault="003C3BBB">
            <w:pPr>
              <w:spacing w:line="360" w:lineRule="exact"/>
              <w:jc w:val="left"/>
              <w:rPr>
                <w:rFonts w:ascii="仿宋_GB2312" w:eastAsia="仿宋_GB2312" w:hAnsi="仿宋"/>
              </w:rPr>
            </w:pPr>
            <w:r>
              <w:rPr>
                <w:rFonts w:ascii="仿宋_GB2312" w:eastAsia="仿宋_GB2312" w:hAnsi="仿宋" w:hint="eastAsia"/>
              </w:rPr>
              <w:t>活动物料制作和采购能完全满足活动的需求，能凸显活动主题及相关元素并提供样品的得15-9分；</w:t>
            </w:r>
          </w:p>
          <w:p w:rsidR="00203E51" w:rsidRDefault="003C3BBB">
            <w:pPr>
              <w:spacing w:line="360" w:lineRule="exact"/>
              <w:jc w:val="left"/>
              <w:rPr>
                <w:rFonts w:ascii="仿宋_GB2312" w:eastAsia="仿宋_GB2312" w:hAnsi="仿宋"/>
              </w:rPr>
            </w:pPr>
            <w:r>
              <w:rPr>
                <w:rFonts w:ascii="仿宋_GB2312" w:eastAsia="仿宋_GB2312" w:hAnsi="仿宋" w:hint="eastAsia"/>
              </w:rPr>
              <w:t>活动物料制作和采购能满足活动的需求，符合活动主题并体现相关元素并提供样品的得8.9-3分；</w:t>
            </w:r>
          </w:p>
          <w:p w:rsidR="00203E51" w:rsidRDefault="003C3BBB">
            <w:pPr>
              <w:spacing w:line="360" w:lineRule="exact"/>
              <w:jc w:val="left"/>
              <w:rPr>
                <w:rFonts w:ascii="仿宋_GB2312" w:eastAsia="仿宋_GB2312" w:hAnsi="仿宋"/>
              </w:rPr>
            </w:pPr>
            <w:r>
              <w:rPr>
                <w:rFonts w:ascii="仿宋_GB2312" w:eastAsia="仿宋_GB2312" w:hAnsi="仿宋" w:hint="eastAsia"/>
              </w:rPr>
              <w:t>活动物料制作和采购与活动的需求存在偏差，不能体现活动主题及关键元素，未提供样品的得2.9-0分。</w:t>
            </w:r>
          </w:p>
        </w:tc>
        <w:tc>
          <w:tcPr>
            <w:tcW w:w="748" w:type="dxa"/>
            <w:vAlign w:val="center"/>
          </w:tcPr>
          <w:p w:rsidR="00203E51" w:rsidRDefault="003C3BBB">
            <w:pPr>
              <w:spacing w:line="360" w:lineRule="exact"/>
              <w:jc w:val="center"/>
              <w:rPr>
                <w:rFonts w:ascii="仿宋_GB2312" w:eastAsia="仿宋_GB2312" w:hAnsi="仿宋"/>
              </w:rPr>
            </w:pPr>
            <w:r>
              <w:rPr>
                <w:rFonts w:ascii="仿宋_GB2312" w:eastAsia="仿宋_GB2312" w:hAnsi="仿宋" w:hint="eastAsia"/>
              </w:rPr>
              <w:t>15分</w:t>
            </w:r>
          </w:p>
        </w:tc>
      </w:tr>
      <w:tr w:rsidR="00203E51">
        <w:trPr>
          <w:jc w:val="center"/>
        </w:trPr>
        <w:tc>
          <w:tcPr>
            <w:tcW w:w="646" w:type="dxa"/>
            <w:vMerge/>
            <w:vAlign w:val="center"/>
          </w:tcPr>
          <w:p w:rsidR="00203E51" w:rsidRDefault="00203E51">
            <w:pPr>
              <w:spacing w:line="360" w:lineRule="exact"/>
              <w:jc w:val="center"/>
              <w:rPr>
                <w:rFonts w:ascii="仿宋_GB2312" w:eastAsia="仿宋_GB2312" w:hAnsi="仿宋"/>
              </w:rPr>
            </w:pPr>
          </w:p>
        </w:tc>
        <w:tc>
          <w:tcPr>
            <w:tcW w:w="1134" w:type="dxa"/>
            <w:vMerge/>
            <w:vAlign w:val="center"/>
          </w:tcPr>
          <w:p w:rsidR="00203E51" w:rsidRDefault="00203E51">
            <w:pPr>
              <w:spacing w:line="360" w:lineRule="exact"/>
              <w:jc w:val="center"/>
              <w:rPr>
                <w:rFonts w:ascii="仿宋_GB2312" w:eastAsia="仿宋_GB2312" w:hAnsi="仿宋"/>
              </w:rPr>
            </w:pPr>
          </w:p>
        </w:tc>
        <w:tc>
          <w:tcPr>
            <w:tcW w:w="6907" w:type="dxa"/>
            <w:vAlign w:val="center"/>
          </w:tcPr>
          <w:p w:rsidR="00203E51" w:rsidRDefault="003C3BBB">
            <w:pPr>
              <w:spacing w:line="360" w:lineRule="exact"/>
              <w:jc w:val="left"/>
              <w:rPr>
                <w:rFonts w:ascii="仿宋_GB2312" w:eastAsia="仿宋_GB2312" w:hAnsi="仿宋"/>
              </w:rPr>
            </w:pPr>
            <w:r>
              <w:rPr>
                <w:rFonts w:ascii="仿宋_GB2312" w:eastAsia="仿宋_GB2312" w:hAnsi="仿宋" w:hint="eastAsia"/>
              </w:rPr>
              <w:t>根据媒体宣传活动推广方案，包括纸媒宣传、网媒宣传、媒体邀约等，体现全方位、全媒体、全融合，形象生动地宣传推广活动主题进行评审。</w:t>
            </w:r>
          </w:p>
          <w:p w:rsidR="00203E51" w:rsidRDefault="003C3BBB">
            <w:pPr>
              <w:spacing w:line="360" w:lineRule="exact"/>
              <w:jc w:val="left"/>
              <w:rPr>
                <w:rFonts w:ascii="仿宋_GB2312" w:eastAsia="仿宋_GB2312" w:hAnsi="仿宋"/>
              </w:rPr>
            </w:pPr>
            <w:r>
              <w:rPr>
                <w:rFonts w:ascii="仿宋_GB2312" w:eastAsia="仿宋_GB2312" w:hAnsi="仿宋" w:hint="eastAsia"/>
              </w:rPr>
              <w:t>媒体宣传活动推广方案能够体现全方位、全媒体、全融合，形象生动地宣传推广活动主题得10-7分；</w:t>
            </w:r>
          </w:p>
          <w:p w:rsidR="00203E51" w:rsidRDefault="003C3BBB">
            <w:pPr>
              <w:spacing w:line="360" w:lineRule="exact"/>
              <w:jc w:val="left"/>
              <w:rPr>
                <w:rFonts w:ascii="仿宋_GB2312" w:eastAsia="仿宋_GB2312" w:hAnsi="仿宋"/>
              </w:rPr>
            </w:pPr>
            <w:r>
              <w:rPr>
                <w:rFonts w:ascii="仿宋_GB2312" w:eastAsia="仿宋_GB2312" w:hAnsi="仿宋" w:hint="eastAsia"/>
              </w:rPr>
              <w:t>媒体宣传活动推广方案能够体现全方位、全媒体、全融合，较好地宣传推广活动主题得6.9-3分；</w:t>
            </w:r>
          </w:p>
          <w:p w:rsidR="00203E51" w:rsidRDefault="003C3BBB">
            <w:pPr>
              <w:spacing w:line="360" w:lineRule="exact"/>
              <w:jc w:val="left"/>
              <w:rPr>
                <w:rFonts w:ascii="仿宋_GB2312" w:eastAsia="仿宋_GB2312" w:hAnsi="仿宋"/>
              </w:rPr>
            </w:pPr>
            <w:r>
              <w:rPr>
                <w:rFonts w:ascii="仿宋_GB2312" w:eastAsia="仿宋_GB2312" w:hAnsi="仿宋" w:hint="eastAsia"/>
              </w:rPr>
              <w:t>媒体宣传活动推广方案不能体现全方位、全媒体、全融合，不能宣传推广活动主题得2.9-0分。</w:t>
            </w:r>
          </w:p>
        </w:tc>
        <w:tc>
          <w:tcPr>
            <w:tcW w:w="748" w:type="dxa"/>
            <w:vAlign w:val="center"/>
          </w:tcPr>
          <w:p w:rsidR="00203E51" w:rsidRDefault="003C3BBB">
            <w:pPr>
              <w:spacing w:line="360" w:lineRule="exact"/>
              <w:jc w:val="center"/>
              <w:rPr>
                <w:rFonts w:ascii="仿宋_GB2312" w:eastAsia="仿宋_GB2312" w:hAnsi="仿宋"/>
              </w:rPr>
            </w:pPr>
            <w:r>
              <w:rPr>
                <w:rFonts w:ascii="仿宋_GB2312" w:eastAsia="仿宋_GB2312" w:hAnsi="仿宋" w:hint="eastAsia"/>
              </w:rPr>
              <w:t>10分</w:t>
            </w:r>
          </w:p>
        </w:tc>
      </w:tr>
      <w:tr w:rsidR="00203E51">
        <w:trPr>
          <w:jc w:val="center"/>
        </w:trPr>
        <w:tc>
          <w:tcPr>
            <w:tcW w:w="646" w:type="dxa"/>
            <w:vMerge w:val="restart"/>
            <w:vAlign w:val="center"/>
          </w:tcPr>
          <w:p w:rsidR="00203E51" w:rsidRDefault="003C3BBB">
            <w:pPr>
              <w:spacing w:line="360" w:lineRule="exact"/>
              <w:jc w:val="center"/>
              <w:rPr>
                <w:rFonts w:ascii="仿宋_GB2312" w:eastAsia="仿宋_GB2312" w:hAnsi="仿宋"/>
              </w:rPr>
            </w:pPr>
            <w:r>
              <w:rPr>
                <w:rFonts w:ascii="仿宋_GB2312" w:eastAsia="仿宋_GB2312" w:hAnsi="仿宋" w:hint="eastAsia"/>
              </w:rPr>
              <w:t>3</w:t>
            </w:r>
          </w:p>
        </w:tc>
        <w:tc>
          <w:tcPr>
            <w:tcW w:w="1134" w:type="dxa"/>
            <w:vMerge w:val="restart"/>
            <w:vAlign w:val="center"/>
          </w:tcPr>
          <w:p w:rsidR="00203E51" w:rsidRDefault="003C3BBB">
            <w:pPr>
              <w:spacing w:line="360" w:lineRule="exact"/>
              <w:jc w:val="center"/>
              <w:rPr>
                <w:rFonts w:ascii="仿宋_GB2312" w:eastAsia="仿宋_GB2312" w:hAnsi="仿宋"/>
              </w:rPr>
            </w:pPr>
            <w:r>
              <w:rPr>
                <w:rFonts w:ascii="仿宋_GB2312" w:eastAsia="仿宋_GB2312" w:hAnsi="仿宋" w:hint="eastAsia"/>
                <w:b/>
                <w:sz w:val="24"/>
              </w:rPr>
              <w:t>活动后勤服务保障</w:t>
            </w:r>
          </w:p>
        </w:tc>
        <w:tc>
          <w:tcPr>
            <w:tcW w:w="6907" w:type="dxa"/>
            <w:vAlign w:val="center"/>
          </w:tcPr>
          <w:p w:rsidR="00203E51" w:rsidRDefault="003C3BBB">
            <w:pPr>
              <w:spacing w:line="360" w:lineRule="exact"/>
              <w:jc w:val="left"/>
              <w:rPr>
                <w:rFonts w:ascii="仿宋_GB2312" w:eastAsia="仿宋_GB2312" w:hAnsi="仿宋"/>
              </w:rPr>
            </w:pPr>
            <w:r>
              <w:rPr>
                <w:rFonts w:ascii="仿宋_GB2312" w:eastAsia="仿宋_GB2312" w:hAnsi="仿宋" w:hint="eastAsia"/>
              </w:rPr>
              <w:t>根据磋商文件要求，根据接待服务、用餐、住宿、安保、车辆服务、活动现场管理、摄影摄像和项目工作人员驻点办公等服务方案进行评审。</w:t>
            </w:r>
          </w:p>
          <w:p w:rsidR="00203E51" w:rsidRDefault="003C3BBB">
            <w:pPr>
              <w:spacing w:line="360" w:lineRule="exact"/>
              <w:jc w:val="left"/>
              <w:rPr>
                <w:rFonts w:ascii="仿宋_GB2312" w:eastAsia="仿宋_GB2312" w:hAnsi="仿宋"/>
              </w:rPr>
            </w:pPr>
            <w:r>
              <w:rPr>
                <w:rFonts w:ascii="仿宋_GB2312" w:eastAsia="仿宋_GB2312" w:hAnsi="仿宋" w:hint="eastAsia"/>
              </w:rPr>
              <w:t>接待服务、用餐、住宿、安保、车辆服务、活动现场管理、摄影摄像和项目工作人员驻点办公等完全符合磋商文件要求，可操作性强得10-7分；</w:t>
            </w:r>
          </w:p>
          <w:p w:rsidR="00203E51" w:rsidRDefault="003C3BBB">
            <w:pPr>
              <w:spacing w:line="360" w:lineRule="exact"/>
              <w:jc w:val="left"/>
              <w:rPr>
                <w:rFonts w:ascii="仿宋_GB2312" w:eastAsia="仿宋_GB2312" w:hAnsi="仿宋"/>
              </w:rPr>
            </w:pPr>
            <w:r>
              <w:rPr>
                <w:rFonts w:ascii="仿宋_GB2312" w:eastAsia="仿宋_GB2312" w:hAnsi="仿宋" w:hint="eastAsia"/>
              </w:rPr>
              <w:t>接待服务、用餐、住宿、安保、车辆服务、活动现场管理、摄影摄像和项目工作人员驻点办公等较好满足磋商文件要求，服务方案合理但实际可操作性一般的得6.9-3分；</w:t>
            </w:r>
          </w:p>
          <w:p w:rsidR="00203E51" w:rsidRDefault="003C3BBB">
            <w:pPr>
              <w:spacing w:line="360" w:lineRule="exact"/>
              <w:jc w:val="left"/>
              <w:rPr>
                <w:rFonts w:ascii="仿宋_GB2312" w:eastAsia="仿宋_GB2312" w:hAnsi="仿宋"/>
              </w:rPr>
            </w:pPr>
            <w:r>
              <w:rPr>
                <w:rFonts w:ascii="仿宋_GB2312" w:eastAsia="仿宋_GB2312" w:hAnsi="仿宋" w:hint="eastAsia"/>
              </w:rPr>
              <w:t>接待服务、用餐、住宿、安保、车辆服务、活动现场管理、摄影摄像和项目工作人员驻点办公等不能满足磋商文件要求，服务方案整体不合理的得2.9-0分。</w:t>
            </w:r>
          </w:p>
        </w:tc>
        <w:tc>
          <w:tcPr>
            <w:tcW w:w="748" w:type="dxa"/>
            <w:vAlign w:val="center"/>
          </w:tcPr>
          <w:p w:rsidR="00203E51" w:rsidRDefault="003C3BBB">
            <w:pPr>
              <w:spacing w:line="360" w:lineRule="exact"/>
              <w:jc w:val="center"/>
              <w:rPr>
                <w:rFonts w:ascii="仿宋_GB2312" w:eastAsia="仿宋_GB2312" w:hAnsi="仿宋"/>
              </w:rPr>
            </w:pPr>
            <w:r>
              <w:rPr>
                <w:rFonts w:ascii="仿宋_GB2312" w:eastAsia="仿宋_GB2312" w:hAnsi="仿宋" w:hint="eastAsia"/>
              </w:rPr>
              <w:t>10分</w:t>
            </w:r>
          </w:p>
        </w:tc>
      </w:tr>
      <w:tr w:rsidR="00203E51">
        <w:trPr>
          <w:jc w:val="center"/>
        </w:trPr>
        <w:tc>
          <w:tcPr>
            <w:tcW w:w="646" w:type="dxa"/>
            <w:vMerge/>
            <w:vAlign w:val="center"/>
          </w:tcPr>
          <w:p w:rsidR="00203E51" w:rsidRDefault="00203E51">
            <w:pPr>
              <w:spacing w:line="360" w:lineRule="exact"/>
              <w:jc w:val="center"/>
              <w:rPr>
                <w:rFonts w:ascii="仿宋_GB2312" w:eastAsia="仿宋_GB2312" w:hAnsi="仿宋"/>
              </w:rPr>
            </w:pPr>
          </w:p>
        </w:tc>
        <w:tc>
          <w:tcPr>
            <w:tcW w:w="1134" w:type="dxa"/>
            <w:vMerge/>
            <w:vAlign w:val="center"/>
          </w:tcPr>
          <w:p w:rsidR="00203E51" w:rsidRDefault="00203E51">
            <w:pPr>
              <w:spacing w:line="360" w:lineRule="exact"/>
              <w:jc w:val="center"/>
              <w:rPr>
                <w:rFonts w:ascii="仿宋_GB2312" w:eastAsia="仿宋_GB2312" w:hAnsi="仿宋"/>
              </w:rPr>
            </w:pPr>
          </w:p>
        </w:tc>
        <w:tc>
          <w:tcPr>
            <w:tcW w:w="6907" w:type="dxa"/>
            <w:vAlign w:val="center"/>
          </w:tcPr>
          <w:p w:rsidR="00203E51" w:rsidRDefault="003C3BBB">
            <w:pPr>
              <w:spacing w:line="360" w:lineRule="exact"/>
              <w:jc w:val="left"/>
              <w:rPr>
                <w:rFonts w:ascii="仿宋_GB2312" w:eastAsia="仿宋_GB2312" w:hAnsi="仿宋"/>
              </w:rPr>
            </w:pPr>
            <w:r>
              <w:rPr>
                <w:rFonts w:ascii="仿宋_GB2312" w:eastAsia="仿宋_GB2312" w:hAnsi="仿宋" w:hint="eastAsia"/>
              </w:rPr>
              <w:t>针对项目实施技术支持力量强，人员配备合理、分工明确、服务意识强进行评审。</w:t>
            </w:r>
          </w:p>
          <w:p w:rsidR="00203E51" w:rsidRDefault="003C3BBB">
            <w:pPr>
              <w:spacing w:line="360" w:lineRule="exact"/>
              <w:jc w:val="left"/>
              <w:rPr>
                <w:rFonts w:ascii="仿宋_GB2312" w:eastAsia="仿宋_GB2312" w:hAnsi="仿宋"/>
              </w:rPr>
            </w:pPr>
            <w:r>
              <w:rPr>
                <w:rFonts w:ascii="仿宋_GB2312" w:eastAsia="仿宋_GB2312" w:hAnsi="仿宋" w:hint="eastAsia"/>
              </w:rPr>
              <w:t>项目实施技术支持力量强，人员配备齐全合理且分工明确、服务意识强的得10-7分；</w:t>
            </w:r>
          </w:p>
          <w:p w:rsidR="00203E51" w:rsidRDefault="003C3BBB">
            <w:pPr>
              <w:spacing w:line="360" w:lineRule="exact"/>
              <w:jc w:val="left"/>
              <w:rPr>
                <w:rFonts w:ascii="仿宋_GB2312" w:eastAsia="仿宋_GB2312" w:hAnsi="仿宋"/>
              </w:rPr>
            </w:pPr>
            <w:r>
              <w:rPr>
                <w:rFonts w:ascii="仿宋_GB2312" w:eastAsia="仿宋_GB2312" w:hAnsi="仿宋" w:hint="eastAsia"/>
              </w:rPr>
              <w:t>项目实施技术支持力量一般，人员配备满足相关需求的得6.9-3分；</w:t>
            </w:r>
          </w:p>
          <w:p w:rsidR="00203E51" w:rsidRDefault="003C3BBB">
            <w:pPr>
              <w:spacing w:line="360" w:lineRule="exact"/>
              <w:jc w:val="left"/>
              <w:rPr>
                <w:rFonts w:ascii="仿宋_GB2312" w:eastAsia="仿宋_GB2312" w:hAnsi="仿宋"/>
              </w:rPr>
            </w:pPr>
            <w:r>
              <w:rPr>
                <w:rFonts w:ascii="仿宋_GB2312" w:eastAsia="仿宋_GB2312" w:hAnsi="仿宋" w:hint="eastAsia"/>
              </w:rPr>
              <w:t>项目实施技术支持力量薄弱，人员配备不全、服务意识弱的得2.9-0分。</w:t>
            </w:r>
          </w:p>
        </w:tc>
        <w:tc>
          <w:tcPr>
            <w:tcW w:w="748" w:type="dxa"/>
            <w:vAlign w:val="center"/>
          </w:tcPr>
          <w:p w:rsidR="00203E51" w:rsidRDefault="003C3BBB">
            <w:pPr>
              <w:spacing w:line="360" w:lineRule="exact"/>
              <w:jc w:val="center"/>
              <w:rPr>
                <w:rFonts w:ascii="仿宋_GB2312" w:eastAsia="仿宋_GB2312" w:hAnsi="仿宋"/>
              </w:rPr>
            </w:pPr>
            <w:r>
              <w:rPr>
                <w:rFonts w:ascii="仿宋_GB2312" w:eastAsia="仿宋_GB2312" w:hAnsi="仿宋" w:hint="eastAsia"/>
              </w:rPr>
              <w:t>10分</w:t>
            </w:r>
          </w:p>
        </w:tc>
      </w:tr>
      <w:tr w:rsidR="00203E51">
        <w:trPr>
          <w:jc w:val="center"/>
        </w:trPr>
        <w:tc>
          <w:tcPr>
            <w:tcW w:w="646" w:type="dxa"/>
            <w:vAlign w:val="center"/>
          </w:tcPr>
          <w:p w:rsidR="00203E51" w:rsidRDefault="003C3BBB">
            <w:pPr>
              <w:spacing w:line="360" w:lineRule="exact"/>
              <w:jc w:val="center"/>
              <w:rPr>
                <w:rFonts w:ascii="仿宋_GB2312" w:eastAsia="仿宋_GB2312" w:hAnsi="仿宋"/>
              </w:rPr>
            </w:pPr>
            <w:r>
              <w:rPr>
                <w:rFonts w:ascii="仿宋_GB2312" w:eastAsia="仿宋_GB2312" w:hAnsi="仿宋" w:hint="eastAsia"/>
              </w:rPr>
              <w:t>4</w:t>
            </w:r>
          </w:p>
        </w:tc>
        <w:tc>
          <w:tcPr>
            <w:tcW w:w="1134" w:type="dxa"/>
            <w:vAlign w:val="center"/>
          </w:tcPr>
          <w:p w:rsidR="00203E51" w:rsidRDefault="003C3BBB">
            <w:pPr>
              <w:spacing w:line="360" w:lineRule="exact"/>
              <w:jc w:val="center"/>
              <w:rPr>
                <w:rFonts w:ascii="仿宋_GB2312" w:eastAsia="仿宋_GB2312" w:hAnsi="仿宋"/>
              </w:rPr>
            </w:pPr>
            <w:r>
              <w:rPr>
                <w:rFonts w:ascii="仿宋_GB2312" w:eastAsia="仿宋_GB2312" w:hAnsi="仿宋" w:hint="eastAsia"/>
              </w:rPr>
              <w:t>综合实力</w:t>
            </w:r>
          </w:p>
        </w:tc>
        <w:tc>
          <w:tcPr>
            <w:tcW w:w="6907" w:type="dxa"/>
            <w:vAlign w:val="center"/>
          </w:tcPr>
          <w:p w:rsidR="00203E51" w:rsidRDefault="003C3BBB">
            <w:pPr>
              <w:spacing w:line="360" w:lineRule="exact"/>
              <w:jc w:val="left"/>
              <w:rPr>
                <w:rFonts w:ascii="仿宋_GB2312" w:eastAsia="仿宋_GB2312" w:hAnsi="仿宋"/>
              </w:rPr>
            </w:pPr>
            <w:r>
              <w:rPr>
                <w:rFonts w:ascii="仿宋_GB2312" w:eastAsia="仿宋_GB2312" w:hAnsi="仿宋" w:hint="eastAsia"/>
              </w:rPr>
              <w:t>2015年1月1日以来,供应商承担过类似活动（包括展览、论坛、峰会、展销活动），每个得1分。本项最高得5分。</w:t>
            </w:r>
          </w:p>
          <w:p w:rsidR="00203E51" w:rsidRDefault="003C3BBB">
            <w:pPr>
              <w:spacing w:line="360" w:lineRule="exact"/>
              <w:jc w:val="left"/>
              <w:rPr>
                <w:rFonts w:ascii="仿宋_GB2312" w:eastAsia="仿宋_GB2312" w:hAnsi="仿宋"/>
              </w:rPr>
            </w:pPr>
            <w:r>
              <w:rPr>
                <w:rFonts w:ascii="仿宋_GB2312" w:eastAsia="仿宋_GB2312" w:hAnsi="仿宋" w:hint="eastAsia"/>
              </w:rPr>
              <w:t>（须提供相关合同或证明材料复印件并加盖公章）</w:t>
            </w:r>
          </w:p>
        </w:tc>
        <w:tc>
          <w:tcPr>
            <w:tcW w:w="748" w:type="dxa"/>
            <w:vAlign w:val="center"/>
          </w:tcPr>
          <w:p w:rsidR="00203E51" w:rsidRDefault="003C3BBB">
            <w:pPr>
              <w:spacing w:line="360" w:lineRule="exact"/>
              <w:jc w:val="center"/>
              <w:rPr>
                <w:rFonts w:ascii="仿宋_GB2312" w:eastAsia="仿宋_GB2312" w:hAnsi="仿宋"/>
              </w:rPr>
            </w:pPr>
            <w:r>
              <w:rPr>
                <w:rFonts w:ascii="仿宋_GB2312" w:eastAsia="仿宋_GB2312" w:hAnsi="仿宋" w:hint="eastAsia"/>
              </w:rPr>
              <w:t>5分</w:t>
            </w:r>
          </w:p>
        </w:tc>
      </w:tr>
      <w:tr w:rsidR="00203E51">
        <w:trPr>
          <w:jc w:val="center"/>
        </w:trPr>
        <w:tc>
          <w:tcPr>
            <w:tcW w:w="646" w:type="dxa"/>
            <w:vAlign w:val="center"/>
          </w:tcPr>
          <w:p w:rsidR="00203E51" w:rsidRDefault="003C3BBB">
            <w:pPr>
              <w:spacing w:line="360" w:lineRule="exact"/>
              <w:jc w:val="center"/>
              <w:rPr>
                <w:rFonts w:ascii="仿宋_GB2312" w:eastAsia="仿宋_GB2312" w:hAnsi="仿宋"/>
              </w:rPr>
            </w:pPr>
            <w:r>
              <w:rPr>
                <w:rFonts w:ascii="仿宋_GB2312" w:eastAsia="仿宋_GB2312" w:hAnsi="仿宋" w:hint="eastAsia"/>
              </w:rPr>
              <w:t>5</w:t>
            </w:r>
          </w:p>
        </w:tc>
        <w:tc>
          <w:tcPr>
            <w:tcW w:w="1134" w:type="dxa"/>
            <w:vAlign w:val="center"/>
          </w:tcPr>
          <w:p w:rsidR="00203E51" w:rsidRDefault="003C3BBB">
            <w:pPr>
              <w:spacing w:line="360" w:lineRule="exact"/>
              <w:jc w:val="center"/>
              <w:rPr>
                <w:rFonts w:ascii="仿宋_GB2312" w:eastAsia="仿宋_GB2312" w:hAnsi="仿宋"/>
              </w:rPr>
            </w:pPr>
            <w:r>
              <w:rPr>
                <w:rFonts w:ascii="仿宋_GB2312" w:eastAsia="仿宋_GB2312" w:hAnsi="仿宋" w:hint="eastAsia"/>
              </w:rPr>
              <w:t>标书制作</w:t>
            </w:r>
          </w:p>
        </w:tc>
        <w:tc>
          <w:tcPr>
            <w:tcW w:w="6907" w:type="dxa"/>
            <w:vAlign w:val="center"/>
          </w:tcPr>
          <w:p w:rsidR="00203E51" w:rsidRDefault="003C3BBB">
            <w:pPr>
              <w:spacing w:line="360" w:lineRule="exact"/>
              <w:jc w:val="left"/>
              <w:rPr>
                <w:rFonts w:ascii="仿宋_GB2312" w:eastAsia="仿宋_GB2312" w:hAnsi="仿宋"/>
              </w:rPr>
            </w:pPr>
            <w:r>
              <w:rPr>
                <w:rFonts w:ascii="仿宋_GB2312" w:eastAsia="仿宋_GB2312" w:hAnsi="仿宋" w:hint="eastAsia"/>
              </w:rPr>
              <w:t>磋商响应文件编制完整、格式规范、内容齐全、表述准确、条理清晰，内容无前后矛盾，符合磋商文件要求。相关资料真实、完整、清晰、有序、</w:t>
            </w:r>
            <w:r>
              <w:rPr>
                <w:rFonts w:ascii="仿宋_GB2312" w:eastAsia="仿宋_GB2312" w:hAnsi="仿宋" w:hint="eastAsia"/>
              </w:rPr>
              <w:lastRenderedPageBreak/>
              <w:t>合理。好5-4分，较好3.9-2分，一般1.9-0分。</w:t>
            </w:r>
          </w:p>
        </w:tc>
        <w:tc>
          <w:tcPr>
            <w:tcW w:w="748" w:type="dxa"/>
            <w:vAlign w:val="center"/>
          </w:tcPr>
          <w:p w:rsidR="00203E51" w:rsidRDefault="003C3BBB">
            <w:pPr>
              <w:spacing w:line="360" w:lineRule="exact"/>
              <w:jc w:val="center"/>
              <w:rPr>
                <w:rFonts w:ascii="仿宋_GB2312" w:eastAsia="仿宋_GB2312" w:hAnsi="仿宋"/>
              </w:rPr>
            </w:pPr>
            <w:r>
              <w:rPr>
                <w:rFonts w:ascii="仿宋_GB2312" w:eastAsia="仿宋_GB2312" w:hAnsi="仿宋" w:hint="eastAsia"/>
              </w:rPr>
              <w:lastRenderedPageBreak/>
              <w:t>5分</w:t>
            </w:r>
          </w:p>
        </w:tc>
      </w:tr>
    </w:tbl>
    <w:p w:rsidR="00203E51" w:rsidRDefault="003C3BBB">
      <w:pPr>
        <w:spacing w:line="440" w:lineRule="exact"/>
        <w:rPr>
          <w:rFonts w:ascii="仿宋_GB2312" w:eastAsia="仿宋_GB2312" w:hAnsi="仿宋" w:cs="仿宋_GB2312"/>
          <w:sz w:val="24"/>
        </w:rPr>
      </w:pPr>
      <w:r>
        <w:rPr>
          <w:rFonts w:ascii="仿宋_GB2312" w:eastAsia="仿宋_GB2312" w:hAnsi="仿宋" w:cs="仿宋_GB2312" w:hint="eastAsia"/>
          <w:b/>
          <w:sz w:val="24"/>
        </w:rPr>
        <w:lastRenderedPageBreak/>
        <w:t>▲ 减分：供应商的信誉情况：</w:t>
      </w:r>
      <w:r>
        <w:rPr>
          <w:rFonts w:ascii="仿宋_GB2312" w:eastAsia="仿宋_GB2312" w:hAnsi="仿宋" w:cs="仿宋_GB2312" w:hint="eastAsia"/>
          <w:kern w:val="0"/>
          <w:sz w:val="24"/>
        </w:rPr>
        <w:t>政府采购领域中</w:t>
      </w:r>
      <w:r>
        <w:rPr>
          <w:rFonts w:ascii="仿宋_GB2312" w:eastAsia="仿宋_GB2312" w:hAnsi="仿宋" w:cs="仿宋_GB2312" w:hint="eastAsia"/>
          <w:sz w:val="24"/>
        </w:rPr>
        <w:t>供应商在项目招标、投标（磋商）和合同履约期间是否存在不良行为记录。</w:t>
      </w:r>
    </w:p>
    <w:p w:rsidR="00203E51" w:rsidRDefault="003C3BBB">
      <w:pPr>
        <w:spacing w:line="440" w:lineRule="exact"/>
        <w:rPr>
          <w:rFonts w:ascii="仿宋_GB2312" w:eastAsia="仿宋_GB2312" w:hAnsi="仿宋" w:cs="仿宋_GB2312"/>
          <w:sz w:val="24"/>
        </w:rPr>
      </w:pPr>
      <w:r>
        <w:rPr>
          <w:rFonts w:ascii="仿宋_GB2312" w:eastAsia="仿宋_GB2312" w:hAnsi="仿宋" w:cs="仿宋_GB2312" w:hint="eastAsia"/>
          <w:sz w:val="24"/>
        </w:rPr>
        <w:t>●供应商参与本次招标活动前三年内在浙江省范围内政府采购领域中受到不良行为记录处罚的每次扣1分。</w:t>
      </w:r>
    </w:p>
    <w:p w:rsidR="00203E51" w:rsidRDefault="003C3BBB">
      <w:pPr>
        <w:spacing w:line="440" w:lineRule="exact"/>
        <w:rPr>
          <w:rFonts w:ascii="仿宋_GB2312" w:eastAsia="仿宋_GB2312" w:hAnsi="仿宋"/>
          <w:b/>
          <w:bCs/>
          <w:iCs/>
          <w:sz w:val="24"/>
        </w:rPr>
      </w:pPr>
      <w:r>
        <w:rPr>
          <w:rFonts w:ascii="仿宋_GB2312" w:eastAsia="仿宋_GB2312" w:hAnsi="仿宋" w:hint="eastAsia"/>
          <w:b/>
          <w:bCs/>
          <w:iCs/>
          <w:sz w:val="24"/>
        </w:rPr>
        <w:t>2.2商务分10分</w:t>
      </w:r>
    </w:p>
    <w:p w:rsidR="00203E51" w:rsidRDefault="003C3BBB">
      <w:pPr>
        <w:spacing w:line="440" w:lineRule="exact"/>
        <w:rPr>
          <w:rFonts w:ascii="仿宋_GB2312" w:eastAsia="仿宋_GB2312" w:hAnsi="仿宋"/>
          <w:bCs/>
          <w:iCs/>
          <w:sz w:val="24"/>
        </w:rPr>
      </w:pPr>
      <w:r>
        <w:rPr>
          <w:rFonts w:ascii="仿宋_GB2312" w:eastAsia="仿宋_GB2312" w:hAnsi="仿宋" w:hint="eastAsia"/>
          <w:bCs/>
          <w:iCs/>
          <w:sz w:val="24"/>
        </w:rPr>
        <w:t>2.2.1磋商基准价：即满足磋商文件要求且最后报价最低的供应商的价格为磋商基准价，其价格分为满分。</w:t>
      </w:r>
    </w:p>
    <w:p w:rsidR="00203E51" w:rsidRDefault="003C3BBB">
      <w:pPr>
        <w:spacing w:line="440" w:lineRule="exact"/>
        <w:rPr>
          <w:rFonts w:ascii="仿宋_GB2312" w:eastAsia="仿宋_GB2312" w:hAnsi="仿宋"/>
          <w:bCs/>
          <w:iCs/>
          <w:sz w:val="24"/>
        </w:rPr>
      </w:pPr>
      <w:r>
        <w:rPr>
          <w:rFonts w:ascii="仿宋_GB2312" w:eastAsia="仿宋_GB2312" w:hAnsi="仿宋" w:hint="eastAsia"/>
          <w:bCs/>
          <w:iCs/>
          <w:sz w:val="24"/>
        </w:rPr>
        <w:t>2.2.2其他供应商的价格分统一按照下列公式计算：</w:t>
      </w:r>
    </w:p>
    <w:p w:rsidR="00203E51" w:rsidRDefault="003C3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仿宋" w:cs="仿宋_GB2312"/>
          <w:sz w:val="24"/>
        </w:rPr>
      </w:pPr>
      <w:r>
        <w:rPr>
          <w:rFonts w:ascii="仿宋_GB2312" w:eastAsia="仿宋_GB2312" w:hAnsi="仿宋" w:hint="eastAsia"/>
          <w:bCs/>
          <w:iCs/>
          <w:sz w:val="24"/>
        </w:rPr>
        <w:t>磋商报价得分=(磋商基准价／最后磋商报价)×价格权值×100</w:t>
      </w:r>
    </w:p>
    <w:p w:rsidR="00203E51" w:rsidRDefault="00203E51">
      <w:pPr>
        <w:adjustRightInd w:val="0"/>
        <w:snapToGrid w:val="0"/>
        <w:spacing w:line="440" w:lineRule="exact"/>
        <w:ind w:firstLineChars="200" w:firstLine="480"/>
        <w:rPr>
          <w:rFonts w:ascii="仿宋_GB2312" w:eastAsia="仿宋_GB2312" w:hAnsi="仿宋" w:cs="宋体"/>
          <w:sz w:val="24"/>
        </w:rPr>
      </w:pPr>
    </w:p>
    <w:p w:rsidR="00203E51" w:rsidRDefault="00203E51">
      <w:pPr>
        <w:spacing w:line="440" w:lineRule="exact"/>
        <w:rPr>
          <w:rFonts w:ascii="仿宋_GB2312" w:eastAsia="仿宋_GB2312" w:hAnsi="仿宋" w:cs="仿宋_GB2312"/>
          <w:b/>
          <w:sz w:val="24"/>
        </w:rPr>
      </w:pPr>
    </w:p>
    <w:p w:rsidR="00203E51" w:rsidRDefault="00203E51">
      <w:pPr>
        <w:spacing w:line="440" w:lineRule="exact"/>
        <w:rPr>
          <w:rFonts w:ascii="仿宋_GB2312" w:eastAsia="仿宋_GB2312" w:hAnsi="仿宋" w:cs="仿宋_GB2312"/>
          <w:b/>
          <w:sz w:val="24"/>
        </w:rPr>
      </w:pPr>
    </w:p>
    <w:p w:rsidR="00203E51" w:rsidRDefault="00203E51">
      <w:pPr>
        <w:spacing w:line="440" w:lineRule="exact"/>
        <w:rPr>
          <w:rFonts w:ascii="仿宋_GB2312" w:eastAsia="仿宋_GB2312" w:hAnsi="仿宋" w:cs="仿宋_GB2312"/>
          <w:b/>
          <w:sz w:val="24"/>
        </w:rPr>
      </w:pPr>
    </w:p>
    <w:p w:rsidR="00203E51" w:rsidRDefault="00203E51">
      <w:pPr>
        <w:spacing w:line="440" w:lineRule="exact"/>
        <w:rPr>
          <w:rFonts w:ascii="仿宋_GB2312" w:eastAsia="仿宋_GB2312" w:hAnsi="仿宋" w:cs="仿宋_GB2312"/>
          <w:b/>
          <w:sz w:val="24"/>
        </w:rPr>
      </w:pPr>
    </w:p>
    <w:p w:rsidR="00203E51" w:rsidRDefault="00203E51">
      <w:pPr>
        <w:spacing w:line="440" w:lineRule="exact"/>
        <w:rPr>
          <w:rFonts w:ascii="仿宋_GB2312" w:eastAsia="仿宋_GB2312" w:hAnsi="仿宋" w:cs="仿宋_GB2312"/>
          <w:b/>
          <w:sz w:val="24"/>
        </w:rPr>
      </w:pPr>
    </w:p>
    <w:p w:rsidR="00203E51" w:rsidRDefault="00203E51">
      <w:pPr>
        <w:spacing w:line="440" w:lineRule="exact"/>
        <w:rPr>
          <w:rFonts w:ascii="仿宋_GB2312" w:eastAsia="仿宋_GB2312" w:hAnsi="仿宋" w:cs="仿宋_GB2312"/>
          <w:b/>
          <w:sz w:val="24"/>
        </w:rPr>
      </w:pPr>
    </w:p>
    <w:p w:rsidR="00203E51" w:rsidRDefault="00203E51">
      <w:pPr>
        <w:spacing w:line="440" w:lineRule="exact"/>
        <w:rPr>
          <w:rFonts w:ascii="仿宋_GB2312" w:eastAsia="仿宋_GB2312" w:hAnsi="仿宋" w:cs="仿宋_GB2312"/>
          <w:b/>
          <w:sz w:val="24"/>
        </w:rPr>
      </w:pPr>
    </w:p>
    <w:p w:rsidR="00203E51" w:rsidRDefault="00203E51">
      <w:pPr>
        <w:spacing w:line="440" w:lineRule="exact"/>
        <w:rPr>
          <w:rFonts w:ascii="仿宋_GB2312" w:eastAsia="仿宋_GB2312" w:hAnsi="仿宋" w:cs="仿宋_GB2312"/>
          <w:b/>
          <w:sz w:val="24"/>
        </w:rPr>
      </w:pPr>
    </w:p>
    <w:p w:rsidR="00203E51" w:rsidRDefault="00203E51">
      <w:pPr>
        <w:spacing w:line="440" w:lineRule="exact"/>
        <w:rPr>
          <w:rFonts w:ascii="仿宋_GB2312" w:eastAsia="仿宋_GB2312" w:hAnsi="仿宋" w:cs="仿宋_GB2312"/>
          <w:b/>
          <w:sz w:val="24"/>
        </w:rPr>
      </w:pPr>
    </w:p>
    <w:bookmarkEnd w:id="1"/>
    <w:bookmarkEnd w:id="2"/>
    <w:bookmarkEnd w:id="3"/>
    <w:bookmarkEnd w:id="4"/>
    <w:p w:rsidR="00203E51" w:rsidRDefault="00203E51">
      <w:pPr>
        <w:pStyle w:val="af7"/>
        <w:spacing w:line="440" w:lineRule="exact"/>
        <w:rPr>
          <w:rFonts w:ascii="仿宋_GB2312" w:eastAsia="仿宋_GB2312" w:hAnsi="仿宋"/>
          <w:b/>
          <w:sz w:val="24"/>
          <w:szCs w:val="24"/>
        </w:rPr>
      </w:pPr>
    </w:p>
    <w:sectPr w:rsidR="00203E51" w:rsidSect="00203E51">
      <w:headerReference w:type="default" r:id="rId11"/>
      <w:pgSz w:w="11906" w:h="16838"/>
      <w:pgMar w:top="1440" w:right="1406" w:bottom="1246" w:left="1758" w:header="1021" w:footer="90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A7D" w:rsidRDefault="006C6A7D" w:rsidP="00203E51">
      <w:r>
        <w:separator/>
      </w:r>
    </w:p>
  </w:endnote>
  <w:endnote w:type="continuationSeparator" w:id="1">
    <w:p w:rsidR="006C6A7D" w:rsidRDefault="006C6A7D" w:rsidP="00203E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roma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dobe 繁黑體 Std B">
    <w:altName w:val="Times New Roman"/>
    <w:charset w:val="00"/>
    <w:family w:val="auto"/>
    <w:pitch w:val="default"/>
    <w:sig w:usb0="00000000" w:usb1="00000000" w:usb2="00000000" w:usb3="00000000" w:csb0="00000000" w:csb1="00000000"/>
  </w:font>
  <w:font w:name="新宋体">
    <w:panose1 w:val="02010609030101010101"/>
    <w:charset w:val="86"/>
    <w:family w:val="modern"/>
    <w:pitch w:val="fixed"/>
    <w:sig w:usb0="00000283" w:usb1="288F0000" w:usb2="00000016" w:usb3="00000000" w:csb0="00040001" w:csb1="00000000"/>
  </w:font>
  <w:font w:name="Helvetica Neue">
    <w:altName w:val="Segoe Print"/>
    <w:charset w:val="00"/>
    <w:family w:val="auto"/>
    <w:pitch w:val="default"/>
    <w:sig w:usb0="00000000" w:usb1="00000000"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51" w:rsidRDefault="004335D3">
    <w:pPr>
      <w:pStyle w:val="afb"/>
      <w:framePr w:wrap="around" w:vAnchor="text" w:hAnchor="margin" w:xAlign="center" w:y="1"/>
      <w:rPr>
        <w:rStyle w:val="aff8"/>
      </w:rPr>
    </w:pPr>
    <w:r>
      <w:fldChar w:fldCharType="begin"/>
    </w:r>
    <w:r w:rsidR="003C3BBB">
      <w:rPr>
        <w:rStyle w:val="aff8"/>
      </w:rPr>
      <w:instrText xml:space="preserve">PAGE  </w:instrText>
    </w:r>
    <w:r>
      <w:fldChar w:fldCharType="end"/>
    </w:r>
  </w:p>
  <w:p w:rsidR="00203E51" w:rsidRDefault="00203E51">
    <w:pPr>
      <w:pStyle w:val="af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51" w:rsidRDefault="003C3BBB">
    <w:pPr>
      <w:pStyle w:val="afb"/>
      <w:jc w:val="center"/>
    </w:pPr>
    <w:r>
      <w:rPr>
        <w:kern w:val="0"/>
        <w:szCs w:val="21"/>
      </w:rPr>
      <w:t xml:space="preserve">- </w:t>
    </w:r>
    <w:r w:rsidR="004335D3">
      <w:rPr>
        <w:kern w:val="0"/>
        <w:szCs w:val="21"/>
      </w:rPr>
      <w:fldChar w:fldCharType="begin"/>
    </w:r>
    <w:r>
      <w:rPr>
        <w:kern w:val="0"/>
        <w:szCs w:val="21"/>
      </w:rPr>
      <w:instrText xml:space="preserve"> PAGE </w:instrText>
    </w:r>
    <w:r w:rsidR="004335D3">
      <w:rPr>
        <w:kern w:val="0"/>
        <w:szCs w:val="21"/>
      </w:rPr>
      <w:fldChar w:fldCharType="separate"/>
    </w:r>
    <w:r w:rsidR="001C565D">
      <w:rPr>
        <w:noProof/>
        <w:kern w:val="0"/>
        <w:szCs w:val="21"/>
      </w:rPr>
      <w:t>2</w:t>
    </w:r>
    <w:r w:rsidR="004335D3">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A7D" w:rsidRDefault="006C6A7D" w:rsidP="00203E51">
      <w:r>
        <w:separator/>
      </w:r>
    </w:p>
  </w:footnote>
  <w:footnote w:type="continuationSeparator" w:id="1">
    <w:p w:rsidR="006C6A7D" w:rsidRDefault="006C6A7D" w:rsidP="00203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51" w:rsidRDefault="003C3BBB">
    <w:pPr>
      <w:pStyle w:val="afd"/>
      <w:pBdr>
        <w:bottom w:val="none" w:sz="0" w:space="1" w:color="auto"/>
      </w:pBdr>
      <w:jc w:val="both"/>
    </w:pPr>
    <w:r>
      <w:rPr>
        <w:rFonts w:hint="eastAsia"/>
      </w:rPr>
      <w:t>绍兴市公共资源交易中心磋商文件</w:t>
    </w:r>
    <w:r>
      <w:rPr>
        <w:rFonts w:hint="eastAsia"/>
      </w:rPr>
      <w:t xml:space="preserve">                                        </w:t>
    </w:r>
    <w:r>
      <w:rPr>
        <w:rFonts w:hint="eastAsia"/>
      </w:rPr>
      <w:t>磋商编号</w:t>
    </w:r>
    <w:r>
      <w:rPr>
        <w:rFonts w:hint="eastAsia"/>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51" w:rsidRDefault="003C3BBB">
    <w:pPr>
      <w:pStyle w:val="afd"/>
      <w:pBdr>
        <w:bottom w:val="none" w:sz="0" w:space="1" w:color="auto"/>
      </w:pBdr>
      <w:jc w:val="both"/>
    </w:pPr>
    <w:r>
      <w:rPr>
        <w:rFonts w:hint="eastAsia"/>
      </w:rPr>
      <w:t>绍兴市公共资源交易中心磋商文件</w:t>
    </w:r>
    <w:r>
      <w:rPr>
        <w:rFonts w:hint="eastAsia"/>
      </w:rPr>
      <w:t xml:space="preserve">                                        </w:t>
    </w:r>
    <w:r>
      <w:rPr>
        <w:rFonts w:hint="eastAsia"/>
      </w:rPr>
      <w:t>磋商编号</w:t>
    </w:r>
    <w:r>
      <w:rPr>
        <w:rFonts w:hint="eastAsia"/>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C8A"/>
    <w:rsid w:val="00001EC4"/>
    <w:rsid w:val="00011630"/>
    <w:rsid w:val="00013CF7"/>
    <w:rsid w:val="00015639"/>
    <w:rsid w:val="00016985"/>
    <w:rsid w:val="0002203D"/>
    <w:rsid w:val="00022F99"/>
    <w:rsid w:val="00023B95"/>
    <w:rsid w:val="0002468D"/>
    <w:rsid w:val="00027F75"/>
    <w:rsid w:val="000302B4"/>
    <w:rsid w:val="00031F75"/>
    <w:rsid w:val="00033C3F"/>
    <w:rsid w:val="00044B0D"/>
    <w:rsid w:val="00047D51"/>
    <w:rsid w:val="00051C47"/>
    <w:rsid w:val="000529D9"/>
    <w:rsid w:val="00055CF7"/>
    <w:rsid w:val="00055F37"/>
    <w:rsid w:val="0006044E"/>
    <w:rsid w:val="0006420F"/>
    <w:rsid w:val="00065EFB"/>
    <w:rsid w:val="00066686"/>
    <w:rsid w:val="00071AC2"/>
    <w:rsid w:val="00075000"/>
    <w:rsid w:val="0008089E"/>
    <w:rsid w:val="0008127C"/>
    <w:rsid w:val="0008141C"/>
    <w:rsid w:val="00083E93"/>
    <w:rsid w:val="00091B62"/>
    <w:rsid w:val="000933A2"/>
    <w:rsid w:val="000946C7"/>
    <w:rsid w:val="00094C02"/>
    <w:rsid w:val="00095E5A"/>
    <w:rsid w:val="00097868"/>
    <w:rsid w:val="000A4F47"/>
    <w:rsid w:val="000A773B"/>
    <w:rsid w:val="000B3CF1"/>
    <w:rsid w:val="000B4129"/>
    <w:rsid w:val="000B625B"/>
    <w:rsid w:val="000C0894"/>
    <w:rsid w:val="000C1324"/>
    <w:rsid w:val="000C1CFA"/>
    <w:rsid w:val="000C1F3C"/>
    <w:rsid w:val="000C3344"/>
    <w:rsid w:val="000D110F"/>
    <w:rsid w:val="000D318C"/>
    <w:rsid w:val="000D7952"/>
    <w:rsid w:val="000E02BF"/>
    <w:rsid w:val="000E4A4F"/>
    <w:rsid w:val="000E62E9"/>
    <w:rsid w:val="000F784D"/>
    <w:rsid w:val="001075FE"/>
    <w:rsid w:val="00112B08"/>
    <w:rsid w:val="00112C9F"/>
    <w:rsid w:val="001131F0"/>
    <w:rsid w:val="001144C4"/>
    <w:rsid w:val="00114C81"/>
    <w:rsid w:val="00116EDA"/>
    <w:rsid w:val="00117A8C"/>
    <w:rsid w:val="00125579"/>
    <w:rsid w:val="00126430"/>
    <w:rsid w:val="001308EC"/>
    <w:rsid w:val="0013448C"/>
    <w:rsid w:val="001345B3"/>
    <w:rsid w:val="00135E8E"/>
    <w:rsid w:val="00137525"/>
    <w:rsid w:val="0014682D"/>
    <w:rsid w:val="001541C3"/>
    <w:rsid w:val="0015597B"/>
    <w:rsid w:val="00157269"/>
    <w:rsid w:val="00163413"/>
    <w:rsid w:val="00164906"/>
    <w:rsid w:val="00164BDB"/>
    <w:rsid w:val="00165D74"/>
    <w:rsid w:val="00166825"/>
    <w:rsid w:val="00166CA4"/>
    <w:rsid w:val="00167778"/>
    <w:rsid w:val="00167E15"/>
    <w:rsid w:val="001722D3"/>
    <w:rsid w:val="001763A3"/>
    <w:rsid w:val="00177909"/>
    <w:rsid w:val="001818C0"/>
    <w:rsid w:val="00181BD7"/>
    <w:rsid w:val="001841D9"/>
    <w:rsid w:val="00184C15"/>
    <w:rsid w:val="00187AB4"/>
    <w:rsid w:val="00190DB7"/>
    <w:rsid w:val="001910D8"/>
    <w:rsid w:val="00191263"/>
    <w:rsid w:val="00191706"/>
    <w:rsid w:val="00191EE1"/>
    <w:rsid w:val="00193494"/>
    <w:rsid w:val="00196147"/>
    <w:rsid w:val="001A07EE"/>
    <w:rsid w:val="001A0C24"/>
    <w:rsid w:val="001A2699"/>
    <w:rsid w:val="001A2D7A"/>
    <w:rsid w:val="001A6D6F"/>
    <w:rsid w:val="001B2770"/>
    <w:rsid w:val="001B3B94"/>
    <w:rsid w:val="001B43A9"/>
    <w:rsid w:val="001B485F"/>
    <w:rsid w:val="001B63A8"/>
    <w:rsid w:val="001B723B"/>
    <w:rsid w:val="001C07C7"/>
    <w:rsid w:val="001C353C"/>
    <w:rsid w:val="001C565D"/>
    <w:rsid w:val="001C75A7"/>
    <w:rsid w:val="001D24BB"/>
    <w:rsid w:val="001D422E"/>
    <w:rsid w:val="001D5077"/>
    <w:rsid w:val="001D50EB"/>
    <w:rsid w:val="001D6ED7"/>
    <w:rsid w:val="001E3B20"/>
    <w:rsid w:val="001E4A9F"/>
    <w:rsid w:val="001E52C9"/>
    <w:rsid w:val="001E7313"/>
    <w:rsid w:val="001F24ED"/>
    <w:rsid w:val="001F429B"/>
    <w:rsid w:val="001F43C6"/>
    <w:rsid w:val="001F4C63"/>
    <w:rsid w:val="001F7E31"/>
    <w:rsid w:val="00203E51"/>
    <w:rsid w:val="0020567D"/>
    <w:rsid w:val="002056F9"/>
    <w:rsid w:val="00207049"/>
    <w:rsid w:val="00207722"/>
    <w:rsid w:val="00207CB8"/>
    <w:rsid w:val="0021191D"/>
    <w:rsid w:val="00212540"/>
    <w:rsid w:val="00213DEE"/>
    <w:rsid w:val="00214CA2"/>
    <w:rsid w:val="002156C6"/>
    <w:rsid w:val="002156CE"/>
    <w:rsid w:val="00216329"/>
    <w:rsid w:val="002163AB"/>
    <w:rsid w:val="0022076C"/>
    <w:rsid w:val="00221E4B"/>
    <w:rsid w:val="002243F2"/>
    <w:rsid w:val="0022536C"/>
    <w:rsid w:val="002264AE"/>
    <w:rsid w:val="002312D8"/>
    <w:rsid w:val="00231CB7"/>
    <w:rsid w:val="00233838"/>
    <w:rsid w:val="00234385"/>
    <w:rsid w:val="002358A3"/>
    <w:rsid w:val="0023638E"/>
    <w:rsid w:val="00240FC2"/>
    <w:rsid w:val="00244A7C"/>
    <w:rsid w:val="002465DB"/>
    <w:rsid w:val="00246854"/>
    <w:rsid w:val="002479FE"/>
    <w:rsid w:val="00247AB8"/>
    <w:rsid w:val="00254538"/>
    <w:rsid w:val="00255923"/>
    <w:rsid w:val="002579AB"/>
    <w:rsid w:val="0026062C"/>
    <w:rsid w:val="00264FFB"/>
    <w:rsid w:val="0026541B"/>
    <w:rsid w:val="00265978"/>
    <w:rsid w:val="002860D2"/>
    <w:rsid w:val="002931F6"/>
    <w:rsid w:val="002945E5"/>
    <w:rsid w:val="002A0008"/>
    <w:rsid w:val="002A0921"/>
    <w:rsid w:val="002A0A11"/>
    <w:rsid w:val="002A13E9"/>
    <w:rsid w:val="002A163B"/>
    <w:rsid w:val="002A168D"/>
    <w:rsid w:val="002A446A"/>
    <w:rsid w:val="002A4A75"/>
    <w:rsid w:val="002A5617"/>
    <w:rsid w:val="002A7057"/>
    <w:rsid w:val="002B186A"/>
    <w:rsid w:val="002B4A4B"/>
    <w:rsid w:val="002B6B66"/>
    <w:rsid w:val="002C17AB"/>
    <w:rsid w:val="002C20A4"/>
    <w:rsid w:val="002C2C53"/>
    <w:rsid w:val="002C7825"/>
    <w:rsid w:val="002E35C4"/>
    <w:rsid w:val="002E4DCA"/>
    <w:rsid w:val="002E7ADA"/>
    <w:rsid w:val="002F34ED"/>
    <w:rsid w:val="002F3755"/>
    <w:rsid w:val="002F4C86"/>
    <w:rsid w:val="003006C3"/>
    <w:rsid w:val="00301910"/>
    <w:rsid w:val="00301E85"/>
    <w:rsid w:val="00302514"/>
    <w:rsid w:val="0030366A"/>
    <w:rsid w:val="00303BDF"/>
    <w:rsid w:val="00307917"/>
    <w:rsid w:val="00316329"/>
    <w:rsid w:val="00316D33"/>
    <w:rsid w:val="0032789C"/>
    <w:rsid w:val="003323C4"/>
    <w:rsid w:val="0033399E"/>
    <w:rsid w:val="00334E2D"/>
    <w:rsid w:val="00337E6B"/>
    <w:rsid w:val="00352DA6"/>
    <w:rsid w:val="00356036"/>
    <w:rsid w:val="00356185"/>
    <w:rsid w:val="00363DBF"/>
    <w:rsid w:val="00367015"/>
    <w:rsid w:val="00367EAB"/>
    <w:rsid w:val="003705B1"/>
    <w:rsid w:val="003715C1"/>
    <w:rsid w:val="00371D98"/>
    <w:rsid w:val="0037368A"/>
    <w:rsid w:val="0037444C"/>
    <w:rsid w:val="00375107"/>
    <w:rsid w:val="0037517D"/>
    <w:rsid w:val="00380385"/>
    <w:rsid w:val="00382701"/>
    <w:rsid w:val="003830C1"/>
    <w:rsid w:val="00384B98"/>
    <w:rsid w:val="00384E3C"/>
    <w:rsid w:val="0039130B"/>
    <w:rsid w:val="00393589"/>
    <w:rsid w:val="00393A4C"/>
    <w:rsid w:val="003A1DB9"/>
    <w:rsid w:val="003A20BF"/>
    <w:rsid w:val="003A4702"/>
    <w:rsid w:val="003A5D76"/>
    <w:rsid w:val="003B008A"/>
    <w:rsid w:val="003B16E9"/>
    <w:rsid w:val="003B2B02"/>
    <w:rsid w:val="003B3937"/>
    <w:rsid w:val="003C3BBB"/>
    <w:rsid w:val="003C637D"/>
    <w:rsid w:val="003D1A22"/>
    <w:rsid w:val="003D3931"/>
    <w:rsid w:val="003D5F3A"/>
    <w:rsid w:val="003D6D60"/>
    <w:rsid w:val="003E074D"/>
    <w:rsid w:val="003E07BD"/>
    <w:rsid w:val="003E49E2"/>
    <w:rsid w:val="003E4AF6"/>
    <w:rsid w:val="003E6C02"/>
    <w:rsid w:val="003F1403"/>
    <w:rsid w:val="003F4084"/>
    <w:rsid w:val="003F5EB6"/>
    <w:rsid w:val="003F6A07"/>
    <w:rsid w:val="003F77E0"/>
    <w:rsid w:val="00400057"/>
    <w:rsid w:val="00402DDD"/>
    <w:rsid w:val="00410993"/>
    <w:rsid w:val="004109FD"/>
    <w:rsid w:val="00412F49"/>
    <w:rsid w:val="0041394C"/>
    <w:rsid w:val="00414F07"/>
    <w:rsid w:val="00417C8A"/>
    <w:rsid w:val="00421C8B"/>
    <w:rsid w:val="00421FA9"/>
    <w:rsid w:val="00431AF5"/>
    <w:rsid w:val="004335D3"/>
    <w:rsid w:val="004402C2"/>
    <w:rsid w:val="004424D6"/>
    <w:rsid w:val="004425F9"/>
    <w:rsid w:val="00442935"/>
    <w:rsid w:val="0044422F"/>
    <w:rsid w:val="00444F85"/>
    <w:rsid w:val="0044683D"/>
    <w:rsid w:val="00447B3C"/>
    <w:rsid w:val="00461637"/>
    <w:rsid w:val="0046167C"/>
    <w:rsid w:val="004636AA"/>
    <w:rsid w:val="00467AF4"/>
    <w:rsid w:val="00471407"/>
    <w:rsid w:val="00472076"/>
    <w:rsid w:val="00472500"/>
    <w:rsid w:val="00476C0B"/>
    <w:rsid w:val="00477EFE"/>
    <w:rsid w:val="00480823"/>
    <w:rsid w:val="00485280"/>
    <w:rsid w:val="00485E04"/>
    <w:rsid w:val="00495084"/>
    <w:rsid w:val="00497699"/>
    <w:rsid w:val="00497DB2"/>
    <w:rsid w:val="00497DD8"/>
    <w:rsid w:val="004A236E"/>
    <w:rsid w:val="004A3F25"/>
    <w:rsid w:val="004A763D"/>
    <w:rsid w:val="004B045A"/>
    <w:rsid w:val="004B2F2E"/>
    <w:rsid w:val="004B5136"/>
    <w:rsid w:val="004C0238"/>
    <w:rsid w:val="004C72EB"/>
    <w:rsid w:val="004D0547"/>
    <w:rsid w:val="004D0EA8"/>
    <w:rsid w:val="004D314A"/>
    <w:rsid w:val="004D61CE"/>
    <w:rsid w:val="004D66E3"/>
    <w:rsid w:val="004E17C8"/>
    <w:rsid w:val="004E1AB8"/>
    <w:rsid w:val="004E6F9E"/>
    <w:rsid w:val="004F1CE3"/>
    <w:rsid w:val="004F7507"/>
    <w:rsid w:val="0050274F"/>
    <w:rsid w:val="005039B0"/>
    <w:rsid w:val="005041C0"/>
    <w:rsid w:val="0052218B"/>
    <w:rsid w:val="00524FD6"/>
    <w:rsid w:val="00527FB3"/>
    <w:rsid w:val="005319AA"/>
    <w:rsid w:val="005328A6"/>
    <w:rsid w:val="0053504E"/>
    <w:rsid w:val="00536FBF"/>
    <w:rsid w:val="0054018C"/>
    <w:rsid w:val="00540BF1"/>
    <w:rsid w:val="00540C3C"/>
    <w:rsid w:val="00544130"/>
    <w:rsid w:val="00547D90"/>
    <w:rsid w:val="00555D18"/>
    <w:rsid w:val="0056065C"/>
    <w:rsid w:val="00561D65"/>
    <w:rsid w:val="0056345C"/>
    <w:rsid w:val="00563C81"/>
    <w:rsid w:val="00565426"/>
    <w:rsid w:val="0057066B"/>
    <w:rsid w:val="00572BAD"/>
    <w:rsid w:val="00573BCB"/>
    <w:rsid w:val="00575C01"/>
    <w:rsid w:val="0058045E"/>
    <w:rsid w:val="00581173"/>
    <w:rsid w:val="00583B02"/>
    <w:rsid w:val="00586C3A"/>
    <w:rsid w:val="0059001D"/>
    <w:rsid w:val="00591584"/>
    <w:rsid w:val="00593693"/>
    <w:rsid w:val="005940C0"/>
    <w:rsid w:val="00594A03"/>
    <w:rsid w:val="00594CDD"/>
    <w:rsid w:val="005A32FB"/>
    <w:rsid w:val="005A3E6E"/>
    <w:rsid w:val="005A7A4A"/>
    <w:rsid w:val="005B1132"/>
    <w:rsid w:val="005B622E"/>
    <w:rsid w:val="005C3A22"/>
    <w:rsid w:val="005C3DE2"/>
    <w:rsid w:val="005C54A7"/>
    <w:rsid w:val="005C5665"/>
    <w:rsid w:val="005C5DF1"/>
    <w:rsid w:val="005C6F10"/>
    <w:rsid w:val="005D2BBA"/>
    <w:rsid w:val="005D2F62"/>
    <w:rsid w:val="005D4ED4"/>
    <w:rsid w:val="005E0FFD"/>
    <w:rsid w:val="005E4A7D"/>
    <w:rsid w:val="005E68E7"/>
    <w:rsid w:val="005F5691"/>
    <w:rsid w:val="00601BAC"/>
    <w:rsid w:val="00605E17"/>
    <w:rsid w:val="00606EB4"/>
    <w:rsid w:val="006120C0"/>
    <w:rsid w:val="0061758A"/>
    <w:rsid w:val="00621AC0"/>
    <w:rsid w:val="00622303"/>
    <w:rsid w:val="00625BC2"/>
    <w:rsid w:val="00626610"/>
    <w:rsid w:val="00630D2B"/>
    <w:rsid w:val="00633C9D"/>
    <w:rsid w:val="00634CC1"/>
    <w:rsid w:val="00634D18"/>
    <w:rsid w:val="006351A3"/>
    <w:rsid w:val="0063604B"/>
    <w:rsid w:val="0063699B"/>
    <w:rsid w:val="0064310D"/>
    <w:rsid w:val="00646C7D"/>
    <w:rsid w:val="006554B8"/>
    <w:rsid w:val="00660419"/>
    <w:rsid w:val="00660B88"/>
    <w:rsid w:val="00670931"/>
    <w:rsid w:val="00671AAF"/>
    <w:rsid w:val="00672F77"/>
    <w:rsid w:val="00675C4B"/>
    <w:rsid w:val="00676465"/>
    <w:rsid w:val="00680A85"/>
    <w:rsid w:val="0068102A"/>
    <w:rsid w:val="0068376C"/>
    <w:rsid w:val="006839B6"/>
    <w:rsid w:val="006933D5"/>
    <w:rsid w:val="00694B34"/>
    <w:rsid w:val="00696477"/>
    <w:rsid w:val="006967F4"/>
    <w:rsid w:val="006968B8"/>
    <w:rsid w:val="006A0D9A"/>
    <w:rsid w:val="006A1906"/>
    <w:rsid w:val="006A618D"/>
    <w:rsid w:val="006A7B81"/>
    <w:rsid w:val="006B183A"/>
    <w:rsid w:val="006B26B1"/>
    <w:rsid w:val="006B6B67"/>
    <w:rsid w:val="006C5FEF"/>
    <w:rsid w:val="006C6A7D"/>
    <w:rsid w:val="006D13AE"/>
    <w:rsid w:val="006D5B63"/>
    <w:rsid w:val="006E64A5"/>
    <w:rsid w:val="006E6C77"/>
    <w:rsid w:val="006E797A"/>
    <w:rsid w:val="006F0A0C"/>
    <w:rsid w:val="006F2510"/>
    <w:rsid w:val="006F42A5"/>
    <w:rsid w:val="006F689E"/>
    <w:rsid w:val="006F7E8E"/>
    <w:rsid w:val="007008DB"/>
    <w:rsid w:val="00702458"/>
    <w:rsid w:val="00707395"/>
    <w:rsid w:val="00712DEF"/>
    <w:rsid w:val="0072052D"/>
    <w:rsid w:val="007210DB"/>
    <w:rsid w:val="00721BF4"/>
    <w:rsid w:val="00727E2C"/>
    <w:rsid w:val="0073060F"/>
    <w:rsid w:val="00730857"/>
    <w:rsid w:val="00735F71"/>
    <w:rsid w:val="00743C5C"/>
    <w:rsid w:val="00743E6F"/>
    <w:rsid w:val="00746B00"/>
    <w:rsid w:val="00755640"/>
    <w:rsid w:val="00757BAC"/>
    <w:rsid w:val="00761CE1"/>
    <w:rsid w:val="00762B5C"/>
    <w:rsid w:val="00764D8C"/>
    <w:rsid w:val="0077013C"/>
    <w:rsid w:val="0077086E"/>
    <w:rsid w:val="00772AC2"/>
    <w:rsid w:val="00773F1A"/>
    <w:rsid w:val="00775269"/>
    <w:rsid w:val="00775EF2"/>
    <w:rsid w:val="00777C1A"/>
    <w:rsid w:val="007822C3"/>
    <w:rsid w:val="00782B63"/>
    <w:rsid w:val="007830B5"/>
    <w:rsid w:val="00791DAC"/>
    <w:rsid w:val="00795F7A"/>
    <w:rsid w:val="007A06F3"/>
    <w:rsid w:val="007A1DDD"/>
    <w:rsid w:val="007A5361"/>
    <w:rsid w:val="007B2872"/>
    <w:rsid w:val="007B33F2"/>
    <w:rsid w:val="007C5716"/>
    <w:rsid w:val="007D2949"/>
    <w:rsid w:val="007D4361"/>
    <w:rsid w:val="007D7005"/>
    <w:rsid w:val="007E5CE0"/>
    <w:rsid w:val="007E765C"/>
    <w:rsid w:val="007F0976"/>
    <w:rsid w:val="007F26F9"/>
    <w:rsid w:val="007F372D"/>
    <w:rsid w:val="007F3BB0"/>
    <w:rsid w:val="007F7A17"/>
    <w:rsid w:val="007F7ADC"/>
    <w:rsid w:val="00806292"/>
    <w:rsid w:val="008125CD"/>
    <w:rsid w:val="00815230"/>
    <w:rsid w:val="008163D9"/>
    <w:rsid w:val="008167D4"/>
    <w:rsid w:val="0082016A"/>
    <w:rsid w:val="00820E54"/>
    <w:rsid w:val="008214C4"/>
    <w:rsid w:val="0082176B"/>
    <w:rsid w:val="00821954"/>
    <w:rsid w:val="00822072"/>
    <w:rsid w:val="00822430"/>
    <w:rsid w:val="008231ED"/>
    <w:rsid w:val="0082403F"/>
    <w:rsid w:val="008249F4"/>
    <w:rsid w:val="00826845"/>
    <w:rsid w:val="0082694A"/>
    <w:rsid w:val="00831EC3"/>
    <w:rsid w:val="008325F0"/>
    <w:rsid w:val="00842C80"/>
    <w:rsid w:val="0084505D"/>
    <w:rsid w:val="0084613D"/>
    <w:rsid w:val="00846817"/>
    <w:rsid w:val="00850611"/>
    <w:rsid w:val="008557E8"/>
    <w:rsid w:val="00856AC4"/>
    <w:rsid w:val="00863478"/>
    <w:rsid w:val="00863945"/>
    <w:rsid w:val="00863A88"/>
    <w:rsid w:val="00865B01"/>
    <w:rsid w:val="00873A45"/>
    <w:rsid w:val="008806CA"/>
    <w:rsid w:val="008833D3"/>
    <w:rsid w:val="0088347A"/>
    <w:rsid w:val="00886234"/>
    <w:rsid w:val="00886634"/>
    <w:rsid w:val="00887B85"/>
    <w:rsid w:val="0089713E"/>
    <w:rsid w:val="008A5161"/>
    <w:rsid w:val="008A69CB"/>
    <w:rsid w:val="008B0D68"/>
    <w:rsid w:val="008B111C"/>
    <w:rsid w:val="008B43D4"/>
    <w:rsid w:val="008C4E5B"/>
    <w:rsid w:val="008C5D77"/>
    <w:rsid w:val="008D0F69"/>
    <w:rsid w:val="008D4197"/>
    <w:rsid w:val="008D45A0"/>
    <w:rsid w:val="008D503F"/>
    <w:rsid w:val="008D5CD0"/>
    <w:rsid w:val="008D7B31"/>
    <w:rsid w:val="008E19EE"/>
    <w:rsid w:val="008F07DF"/>
    <w:rsid w:val="008F0E8B"/>
    <w:rsid w:val="0090287D"/>
    <w:rsid w:val="009067B2"/>
    <w:rsid w:val="00907531"/>
    <w:rsid w:val="00912BD2"/>
    <w:rsid w:val="009130E8"/>
    <w:rsid w:val="0092030F"/>
    <w:rsid w:val="00922F15"/>
    <w:rsid w:val="00926541"/>
    <w:rsid w:val="009271D3"/>
    <w:rsid w:val="00927255"/>
    <w:rsid w:val="009309E4"/>
    <w:rsid w:val="0093253D"/>
    <w:rsid w:val="00933FD9"/>
    <w:rsid w:val="009348B2"/>
    <w:rsid w:val="00936426"/>
    <w:rsid w:val="00936632"/>
    <w:rsid w:val="009415ED"/>
    <w:rsid w:val="00945616"/>
    <w:rsid w:val="00947D9C"/>
    <w:rsid w:val="00947FE6"/>
    <w:rsid w:val="0095251F"/>
    <w:rsid w:val="009557D2"/>
    <w:rsid w:val="00955B84"/>
    <w:rsid w:val="00955FE4"/>
    <w:rsid w:val="009568DF"/>
    <w:rsid w:val="009611A8"/>
    <w:rsid w:val="00962489"/>
    <w:rsid w:val="00963185"/>
    <w:rsid w:val="0096450C"/>
    <w:rsid w:val="009659F7"/>
    <w:rsid w:val="00970F9E"/>
    <w:rsid w:val="0097242D"/>
    <w:rsid w:val="00974B7F"/>
    <w:rsid w:val="0097518C"/>
    <w:rsid w:val="0098253D"/>
    <w:rsid w:val="0098612E"/>
    <w:rsid w:val="00986823"/>
    <w:rsid w:val="009924D5"/>
    <w:rsid w:val="009925CC"/>
    <w:rsid w:val="00994EB1"/>
    <w:rsid w:val="00995623"/>
    <w:rsid w:val="009A05BB"/>
    <w:rsid w:val="009A19C3"/>
    <w:rsid w:val="009A3EC8"/>
    <w:rsid w:val="009A4243"/>
    <w:rsid w:val="009A5165"/>
    <w:rsid w:val="009A560E"/>
    <w:rsid w:val="009A5E9D"/>
    <w:rsid w:val="009A72D0"/>
    <w:rsid w:val="009B55F5"/>
    <w:rsid w:val="009C3B05"/>
    <w:rsid w:val="009C4A5D"/>
    <w:rsid w:val="009C725B"/>
    <w:rsid w:val="009C761C"/>
    <w:rsid w:val="009C76D3"/>
    <w:rsid w:val="009C7A37"/>
    <w:rsid w:val="009D1B96"/>
    <w:rsid w:val="009D3E5A"/>
    <w:rsid w:val="009D5067"/>
    <w:rsid w:val="009D508E"/>
    <w:rsid w:val="009D5C27"/>
    <w:rsid w:val="009D6BDE"/>
    <w:rsid w:val="009D744F"/>
    <w:rsid w:val="009E09EE"/>
    <w:rsid w:val="009E6D86"/>
    <w:rsid w:val="009E7112"/>
    <w:rsid w:val="009F13A3"/>
    <w:rsid w:val="009F1CA3"/>
    <w:rsid w:val="009F5CDD"/>
    <w:rsid w:val="00A1274F"/>
    <w:rsid w:val="00A14D6A"/>
    <w:rsid w:val="00A153AE"/>
    <w:rsid w:val="00A15C91"/>
    <w:rsid w:val="00A2031E"/>
    <w:rsid w:val="00A20F2A"/>
    <w:rsid w:val="00A216B1"/>
    <w:rsid w:val="00A23D3B"/>
    <w:rsid w:val="00A247B1"/>
    <w:rsid w:val="00A26379"/>
    <w:rsid w:val="00A27EE2"/>
    <w:rsid w:val="00A33C21"/>
    <w:rsid w:val="00A34BD3"/>
    <w:rsid w:val="00A37771"/>
    <w:rsid w:val="00A415C8"/>
    <w:rsid w:val="00A42B9E"/>
    <w:rsid w:val="00A46169"/>
    <w:rsid w:val="00A5088A"/>
    <w:rsid w:val="00A51457"/>
    <w:rsid w:val="00A51A3C"/>
    <w:rsid w:val="00A55F87"/>
    <w:rsid w:val="00A6242E"/>
    <w:rsid w:val="00A64E3D"/>
    <w:rsid w:val="00A711A7"/>
    <w:rsid w:val="00A7154B"/>
    <w:rsid w:val="00A72BC7"/>
    <w:rsid w:val="00A73BEB"/>
    <w:rsid w:val="00A748ED"/>
    <w:rsid w:val="00A74DA8"/>
    <w:rsid w:val="00A7572E"/>
    <w:rsid w:val="00A77233"/>
    <w:rsid w:val="00A82A42"/>
    <w:rsid w:val="00A90244"/>
    <w:rsid w:val="00A9044C"/>
    <w:rsid w:val="00A90951"/>
    <w:rsid w:val="00A9106B"/>
    <w:rsid w:val="00A91F9A"/>
    <w:rsid w:val="00A95DBC"/>
    <w:rsid w:val="00AA17DC"/>
    <w:rsid w:val="00AA23B3"/>
    <w:rsid w:val="00AA2C51"/>
    <w:rsid w:val="00AA3862"/>
    <w:rsid w:val="00AA60F8"/>
    <w:rsid w:val="00AB1227"/>
    <w:rsid w:val="00AB29D3"/>
    <w:rsid w:val="00AB39F3"/>
    <w:rsid w:val="00AB6628"/>
    <w:rsid w:val="00AC13AE"/>
    <w:rsid w:val="00AC2836"/>
    <w:rsid w:val="00AC2B19"/>
    <w:rsid w:val="00AC3B05"/>
    <w:rsid w:val="00AC4A89"/>
    <w:rsid w:val="00AC62FC"/>
    <w:rsid w:val="00AD13BA"/>
    <w:rsid w:val="00AD4A91"/>
    <w:rsid w:val="00AD5395"/>
    <w:rsid w:val="00AE27B5"/>
    <w:rsid w:val="00AE2ED6"/>
    <w:rsid w:val="00AE73AF"/>
    <w:rsid w:val="00AF003D"/>
    <w:rsid w:val="00AF44A6"/>
    <w:rsid w:val="00AF4A99"/>
    <w:rsid w:val="00B00F7A"/>
    <w:rsid w:val="00B018BE"/>
    <w:rsid w:val="00B0332B"/>
    <w:rsid w:val="00B12ECD"/>
    <w:rsid w:val="00B14143"/>
    <w:rsid w:val="00B2037E"/>
    <w:rsid w:val="00B247A1"/>
    <w:rsid w:val="00B25FEB"/>
    <w:rsid w:val="00B3313A"/>
    <w:rsid w:val="00B34302"/>
    <w:rsid w:val="00B36043"/>
    <w:rsid w:val="00B37E7D"/>
    <w:rsid w:val="00B40DE1"/>
    <w:rsid w:val="00B4285D"/>
    <w:rsid w:val="00B443FA"/>
    <w:rsid w:val="00B45BC0"/>
    <w:rsid w:val="00B4634E"/>
    <w:rsid w:val="00B510C8"/>
    <w:rsid w:val="00B52F87"/>
    <w:rsid w:val="00B53CAB"/>
    <w:rsid w:val="00B55791"/>
    <w:rsid w:val="00B63318"/>
    <w:rsid w:val="00B6726F"/>
    <w:rsid w:val="00B75866"/>
    <w:rsid w:val="00B75E7A"/>
    <w:rsid w:val="00B84532"/>
    <w:rsid w:val="00B853C0"/>
    <w:rsid w:val="00B86F4F"/>
    <w:rsid w:val="00B9420B"/>
    <w:rsid w:val="00B94480"/>
    <w:rsid w:val="00BA5550"/>
    <w:rsid w:val="00BA6BEA"/>
    <w:rsid w:val="00BB0A07"/>
    <w:rsid w:val="00BB18BA"/>
    <w:rsid w:val="00BB2A8B"/>
    <w:rsid w:val="00BB4352"/>
    <w:rsid w:val="00BB5323"/>
    <w:rsid w:val="00BB5A91"/>
    <w:rsid w:val="00BB71E1"/>
    <w:rsid w:val="00BC02D7"/>
    <w:rsid w:val="00BD38C8"/>
    <w:rsid w:val="00BD3DBB"/>
    <w:rsid w:val="00BD6280"/>
    <w:rsid w:val="00BE1DB1"/>
    <w:rsid w:val="00BE416F"/>
    <w:rsid w:val="00BE4249"/>
    <w:rsid w:val="00BE655E"/>
    <w:rsid w:val="00BE6FA5"/>
    <w:rsid w:val="00BF52D0"/>
    <w:rsid w:val="00BF57C0"/>
    <w:rsid w:val="00C032FE"/>
    <w:rsid w:val="00C0353F"/>
    <w:rsid w:val="00C036EC"/>
    <w:rsid w:val="00C053D6"/>
    <w:rsid w:val="00C0598F"/>
    <w:rsid w:val="00C064ED"/>
    <w:rsid w:val="00C10039"/>
    <w:rsid w:val="00C10130"/>
    <w:rsid w:val="00C10C3B"/>
    <w:rsid w:val="00C120BD"/>
    <w:rsid w:val="00C13CF5"/>
    <w:rsid w:val="00C13D00"/>
    <w:rsid w:val="00C13F0F"/>
    <w:rsid w:val="00C1781A"/>
    <w:rsid w:val="00C17B4C"/>
    <w:rsid w:val="00C20DC8"/>
    <w:rsid w:val="00C23B64"/>
    <w:rsid w:val="00C24D0C"/>
    <w:rsid w:val="00C25D55"/>
    <w:rsid w:val="00C27678"/>
    <w:rsid w:val="00C31EB2"/>
    <w:rsid w:val="00C32985"/>
    <w:rsid w:val="00C329C3"/>
    <w:rsid w:val="00C51F28"/>
    <w:rsid w:val="00C52860"/>
    <w:rsid w:val="00C55A4D"/>
    <w:rsid w:val="00C63835"/>
    <w:rsid w:val="00C6623C"/>
    <w:rsid w:val="00C66A37"/>
    <w:rsid w:val="00C66EE6"/>
    <w:rsid w:val="00C673B6"/>
    <w:rsid w:val="00C721C3"/>
    <w:rsid w:val="00C74C32"/>
    <w:rsid w:val="00C77C5D"/>
    <w:rsid w:val="00C81311"/>
    <w:rsid w:val="00C8162E"/>
    <w:rsid w:val="00C83068"/>
    <w:rsid w:val="00C83429"/>
    <w:rsid w:val="00C93022"/>
    <w:rsid w:val="00C969F3"/>
    <w:rsid w:val="00CA42B7"/>
    <w:rsid w:val="00CA45AE"/>
    <w:rsid w:val="00CA4B23"/>
    <w:rsid w:val="00CA6080"/>
    <w:rsid w:val="00CA7348"/>
    <w:rsid w:val="00CB16E8"/>
    <w:rsid w:val="00CB1B1D"/>
    <w:rsid w:val="00CB41CA"/>
    <w:rsid w:val="00CB7229"/>
    <w:rsid w:val="00CC20C2"/>
    <w:rsid w:val="00CC4F72"/>
    <w:rsid w:val="00CC52F5"/>
    <w:rsid w:val="00CD1CAB"/>
    <w:rsid w:val="00CD2BEA"/>
    <w:rsid w:val="00CD37DE"/>
    <w:rsid w:val="00CD3E5C"/>
    <w:rsid w:val="00CD5C86"/>
    <w:rsid w:val="00CD6AF6"/>
    <w:rsid w:val="00CE3AD7"/>
    <w:rsid w:val="00CE50F5"/>
    <w:rsid w:val="00CF0B81"/>
    <w:rsid w:val="00CF23F2"/>
    <w:rsid w:val="00CF33C3"/>
    <w:rsid w:val="00CF3D40"/>
    <w:rsid w:val="00CF7525"/>
    <w:rsid w:val="00CF781F"/>
    <w:rsid w:val="00CF7F2A"/>
    <w:rsid w:val="00D0063B"/>
    <w:rsid w:val="00D026F7"/>
    <w:rsid w:val="00D02884"/>
    <w:rsid w:val="00D05BBB"/>
    <w:rsid w:val="00D064C9"/>
    <w:rsid w:val="00D06E3F"/>
    <w:rsid w:val="00D0725E"/>
    <w:rsid w:val="00D11C68"/>
    <w:rsid w:val="00D1373D"/>
    <w:rsid w:val="00D16A33"/>
    <w:rsid w:val="00D200E4"/>
    <w:rsid w:val="00D2049A"/>
    <w:rsid w:val="00D24803"/>
    <w:rsid w:val="00D317F4"/>
    <w:rsid w:val="00D332FA"/>
    <w:rsid w:val="00D353FF"/>
    <w:rsid w:val="00D40F23"/>
    <w:rsid w:val="00D43C16"/>
    <w:rsid w:val="00D51479"/>
    <w:rsid w:val="00D515ED"/>
    <w:rsid w:val="00D61CFC"/>
    <w:rsid w:val="00D625F8"/>
    <w:rsid w:val="00D65AF5"/>
    <w:rsid w:val="00D73E86"/>
    <w:rsid w:val="00D73F4E"/>
    <w:rsid w:val="00D74A49"/>
    <w:rsid w:val="00D76DE4"/>
    <w:rsid w:val="00D82052"/>
    <w:rsid w:val="00D832F2"/>
    <w:rsid w:val="00D840D8"/>
    <w:rsid w:val="00D869E0"/>
    <w:rsid w:val="00D93673"/>
    <w:rsid w:val="00D96954"/>
    <w:rsid w:val="00DA012B"/>
    <w:rsid w:val="00DA204D"/>
    <w:rsid w:val="00DA4EC4"/>
    <w:rsid w:val="00DA55DB"/>
    <w:rsid w:val="00DA5D11"/>
    <w:rsid w:val="00DA7361"/>
    <w:rsid w:val="00DA7BFE"/>
    <w:rsid w:val="00DB6291"/>
    <w:rsid w:val="00DB65D0"/>
    <w:rsid w:val="00DC10A7"/>
    <w:rsid w:val="00DC2DEF"/>
    <w:rsid w:val="00DC5BDC"/>
    <w:rsid w:val="00DC5E32"/>
    <w:rsid w:val="00DD29D3"/>
    <w:rsid w:val="00DD4B24"/>
    <w:rsid w:val="00DD73C3"/>
    <w:rsid w:val="00DE06CC"/>
    <w:rsid w:val="00DE0E5F"/>
    <w:rsid w:val="00DE12F4"/>
    <w:rsid w:val="00DE1DFC"/>
    <w:rsid w:val="00DF1D0C"/>
    <w:rsid w:val="00DF3C24"/>
    <w:rsid w:val="00DF4624"/>
    <w:rsid w:val="00DF46D3"/>
    <w:rsid w:val="00DF4743"/>
    <w:rsid w:val="00DF674D"/>
    <w:rsid w:val="00DF7B2B"/>
    <w:rsid w:val="00E000C0"/>
    <w:rsid w:val="00E00BB5"/>
    <w:rsid w:val="00E0169D"/>
    <w:rsid w:val="00E01909"/>
    <w:rsid w:val="00E01992"/>
    <w:rsid w:val="00E025C2"/>
    <w:rsid w:val="00E02850"/>
    <w:rsid w:val="00E03F33"/>
    <w:rsid w:val="00E04FDF"/>
    <w:rsid w:val="00E05F15"/>
    <w:rsid w:val="00E0690C"/>
    <w:rsid w:val="00E07D2B"/>
    <w:rsid w:val="00E10659"/>
    <w:rsid w:val="00E12665"/>
    <w:rsid w:val="00E13348"/>
    <w:rsid w:val="00E13BF7"/>
    <w:rsid w:val="00E149E5"/>
    <w:rsid w:val="00E17D3E"/>
    <w:rsid w:val="00E17D79"/>
    <w:rsid w:val="00E20A02"/>
    <w:rsid w:val="00E21EF5"/>
    <w:rsid w:val="00E24E60"/>
    <w:rsid w:val="00E30507"/>
    <w:rsid w:val="00E307CF"/>
    <w:rsid w:val="00E33668"/>
    <w:rsid w:val="00E3742A"/>
    <w:rsid w:val="00E42DE4"/>
    <w:rsid w:val="00E43DFF"/>
    <w:rsid w:val="00E46623"/>
    <w:rsid w:val="00E51C1B"/>
    <w:rsid w:val="00E5472A"/>
    <w:rsid w:val="00E57296"/>
    <w:rsid w:val="00E6060D"/>
    <w:rsid w:val="00E622B2"/>
    <w:rsid w:val="00E65A9B"/>
    <w:rsid w:val="00E74B8F"/>
    <w:rsid w:val="00E80805"/>
    <w:rsid w:val="00E82C35"/>
    <w:rsid w:val="00E85789"/>
    <w:rsid w:val="00E91B94"/>
    <w:rsid w:val="00E95D31"/>
    <w:rsid w:val="00EA271C"/>
    <w:rsid w:val="00EA430C"/>
    <w:rsid w:val="00EA4736"/>
    <w:rsid w:val="00EA62B8"/>
    <w:rsid w:val="00EA6B0D"/>
    <w:rsid w:val="00EA79C8"/>
    <w:rsid w:val="00EB32E5"/>
    <w:rsid w:val="00EB4210"/>
    <w:rsid w:val="00EB486B"/>
    <w:rsid w:val="00EB6972"/>
    <w:rsid w:val="00EC0F84"/>
    <w:rsid w:val="00EC155E"/>
    <w:rsid w:val="00EC3182"/>
    <w:rsid w:val="00EC38D9"/>
    <w:rsid w:val="00EC7697"/>
    <w:rsid w:val="00ED23BB"/>
    <w:rsid w:val="00ED2AD2"/>
    <w:rsid w:val="00ED4E6A"/>
    <w:rsid w:val="00EE1496"/>
    <w:rsid w:val="00EE1853"/>
    <w:rsid w:val="00EE2615"/>
    <w:rsid w:val="00EE2CF8"/>
    <w:rsid w:val="00EE3D34"/>
    <w:rsid w:val="00EE54FE"/>
    <w:rsid w:val="00EE5CFA"/>
    <w:rsid w:val="00EE5E15"/>
    <w:rsid w:val="00EF03E2"/>
    <w:rsid w:val="00EF3BF6"/>
    <w:rsid w:val="00EF42C9"/>
    <w:rsid w:val="00EF734B"/>
    <w:rsid w:val="00F00B93"/>
    <w:rsid w:val="00F01C96"/>
    <w:rsid w:val="00F059EC"/>
    <w:rsid w:val="00F0661F"/>
    <w:rsid w:val="00F073BB"/>
    <w:rsid w:val="00F12CBB"/>
    <w:rsid w:val="00F17111"/>
    <w:rsid w:val="00F221EF"/>
    <w:rsid w:val="00F2566F"/>
    <w:rsid w:val="00F26ADA"/>
    <w:rsid w:val="00F301F7"/>
    <w:rsid w:val="00F322A4"/>
    <w:rsid w:val="00F32961"/>
    <w:rsid w:val="00F33527"/>
    <w:rsid w:val="00F35DF7"/>
    <w:rsid w:val="00F35ED6"/>
    <w:rsid w:val="00F40B7C"/>
    <w:rsid w:val="00F41632"/>
    <w:rsid w:val="00F44846"/>
    <w:rsid w:val="00F44B9A"/>
    <w:rsid w:val="00F454C9"/>
    <w:rsid w:val="00F5100C"/>
    <w:rsid w:val="00F5295B"/>
    <w:rsid w:val="00F57B3B"/>
    <w:rsid w:val="00F63771"/>
    <w:rsid w:val="00F63922"/>
    <w:rsid w:val="00F70C83"/>
    <w:rsid w:val="00F71D59"/>
    <w:rsid w:val="00F73574"/>
    <w:rsid w:val="00F73E5B"/>
    <w:rsid w:val="00F74833"/>
    <w:rsid w:val="00F76826"/>
    <w:rsid w:val="00F76A15"/>
    <w:rsid w:val="00F76C88"/>
    <w:rsid w:val="00F77F72"/>
    <w:rsid w:val="00F84363"/>
    <w:rsid w:val="00F8613F"/>
    <w:rsid w:val="00F90AEF"/>
    <w:rsid w:val="00F927B5"/>
    <w:rsid w:val="00F94408"/>
    <w:rsid w:val="00F9457B"/>
    <w:rsid w:val="00FA259E"/>
    <w:rsid w:val="00FA6091"/>
    <w:rsid w:val="00FB02A1"/>
    <w:rsid w:val="00FB1EB6"/>
    <w:rsid w:val="00FB27C2"/>
    <w:rsid w:val="00FB3B86"/>
    <w:rsid w:val="00FB5FF6"/>
    <w:rsid w:val="00FB69EF"/>
    <w:rsid w:val="00FB6C90"/>
    <w:rsid w:val="00FC04BD"/>
    <w:rsid w:val="00FC066F"/>
    <w:rsid w:val="00FC58B5"/>
    <w:rsid w:val="00FC5B79"/>
    <w:rsid w:val="00FC7E1D"/>
    <w:rsid w:val="00FE1B5A"/>
    <w:rsid w:val="00FE1C85"/>
    <w:rsid w:val="00FE222C"/>
    <w:rsid w:val="00FE5E89"/>
    <w:rsid w:val="00FF65DD"/>
    <w:rsid w:val="06060425"/>
    <w:rsid w:val="07BB0C6F"/>
    <w:rsid w:val="09F03E7D"/>
    <w:rsid w:val="0ACD0958"/>
    <w:rsid w:val="0C555774"/>
    <w:rsid w:val="116B4324"/>
    <w:rsid w:val="122B5EDD"/>
    <w:rsid w:val="16FA21E1"/>
    <w:rsid w:val="171F2A2A"/>
    <w:rsid w:val="18487390"/>
    <w:rsid w:val="1D853555"/>
    <w:rsid w:val="1DD033CB"/>
    <w:rsid w:val="20CE6C40"/>
    <w:rsid w:val="22060CAA"/>
    <w:rsid w:val="225063EF"/>
    <w:rsid w:val="25942DA5"/>
    <w:rsid w:val="279C5FE9"/>
    <w:rsid w:val="2A490A87"/>
    <w:rsid w:val="2D477B7D"/>
    <w:rsid w:val="2DB93891"/>
    <w:rsid w:val="2FA51153"/>
    <w:rsid w:val="31265B15"/>
    <w:rsid w:val="3151215B"/>
    <w:rsid w:val="36AD1CD5"/>
    <w:rsid w:val="39E92D19"/>
    <w:rsid w:val="3A1B7BC8"/>
    <w:rsid w:val="3D5E202E"/>
    <w:rsid w:val="3F6E036E"/>
    <w:rsid w:val="40C77063"/>
    <w:rsid w:val="41686D22"/>
    <w:rsid w:val="416D2D10"/>
    <w:rsid w:val="42084F7D"/>
    <w:rsid w:val="437B5289"/>
    <w:rsid w:val="4433107D"/>
    <w:rsid w:val="445D3B1B"/>
    <w:rsid w:val="4CB208C1"/>
    <w:rsid w:val="4CD654BB"/>
    <w:rsid w:val="4FC2476F"/>
    <w:rsid w:val="50E65C92"/>
    <w:rsid w:val="52E5776C"/>
    <w:rsid w:val="53D766AC"/>
    <w:rsid w:val="57E91F2A"/>
    <w:rsid w:val="597937B8"/>
    <w:rsid w:val="5B4427F6"/>
    <w:rsid w:val="5D993683"/>
    <w:rsid w:val="61396C7B"/>
    <w:rsid w:val="621F0568"/>
    <w:rsid w:val="639D52EB"/>
    <w:rsid w:val="651B4742"/>
    <w:rsid w:val="67A45F03"/>
    <w:rsid w:val="6A6C477F"/>
    <w:rsid w:val="6C893CEB"/>
    <w:rsid w:val="6F906505"/>
    <w:rsid w:val="70C207F3"/>
    <w:rsid w:val="714050B2"/>
    <w:rsid w:val="71744944"/>
    <w:rsid w:val="719E63FA"/>
    <w:rsid w:val="748C6AB6"/>
    <w:rsid w:val="75C141AA"/>
    <w:rsid w:val="7DBA352D"/>
    <w:rsid w:val="7FA94FDA"/>
    <w:rsid w:val="7FBB57FD"/>
    <w:rsid w:val="7FEE70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99" w:qFormat="1"/>
    <w:lsdException w:name="toc 2" w:uiPriority="99" w:qFormat="1"/>
    <w:lsdException w:name="toc 3" w:uiPriority="9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uiPriority="1" w:unhideWhenUsed="1" w:qFormat="1"/>
    <w:lsdException w:name="Body Text" w:uiPriority="99" w:qFormat="1"/>
    <w:lsdException w:name="Body Text Indent" w:uiPriority="99"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qFormat="1"/>
    <w:lsdException w:name="Strong" w:uiPriority="99" w:qFormat="1"/>
    <w:lsdException w:name="Emphasis" w:qFormat="1"/>
    <w:lsdException w:name="Document Map" w:uiPriority="99"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E51"/>
    <w:pPr>
      <w:widowControl w:val="0"/>
      <w:jc w:val="both"/>
    </w:pPr>
    <w:rPr>
      <w:rFonts w:ascii="Times New Roman" w:eastAsia="宋体" w:hAnsi="Times New Roman"/>
      <w:kern w:val="2"/>
      <w:sz w:val="21"/>
      <w:szCs w:val="24"/>
    </w:rPr>
  </w:style>
  <w:style w:type="paragraph" w:styleId="1">
    <w:name w:val="heading 1"/>
    <w:basedOn w:val="a"/>
    <w:next w:val="a"/>
    <w:link w:val="1Char"/>
    <w:uiPriority w:val="99"/>
    <w:qFormat/>
    <w:rsid w:val="00203E51"/>
    <w:pPr>
      <w:keepNext/>
      <w:keepLines/>
      <w:spacing w:before="340" w:after="330" w:line="578" w:lineRule="auto"/>
      <w:ind w:left="425" w:hanging="425"/>
      <w:outlineLvl w:val="0"/>
    </w:pPr>
    <w:rPr>
      <w:rFonts w:eastAsia="仿宋_GB2312"/>
      <w:b/>
      <w:kern w:val="44"/>
      <w:sz w:val="44"/>
      <w:szCs w:val="20"/>
    </w:rPr>
  </w:style>
  <w:style w:type="paragraph" w:styleId="2">
    <w:name w:val="heading 2"/>
    <w:basedOn w:val="a"/>
    <w:next w:val="a0"/>
    <w:link w:val="2Char"/>
    <w:qFormat/>
    <w:rsid w:val="00203E51"/>
    <w:pPr>
      <w:keepNext/>
      <w:keepLines/>
      <w:tabs>
        <w:tab w:val="left" w:pos="1145"/>
      </w:tabs>
      <w:spacing w:before="260" w:after="260" w:line="416" w:lineRule="auto"/>
      <w:ind w:left="992" w:hanging="567"/>
      <w:outlineLvl w:val="1"/>
    </w:pPr>
    <w:rPr>
      <w:rFonts w:ascii="Arial" w:eastAsia="黑体" w:hAnsi="Arial"/>
      <w:b/>
      <w:sz w:val="32"/>
      <w:szCs w:val="20"/>
    </w:rPr>
  </w:style>
  <w:style w:type="paragraph" w:styleId="3">
    <w:name w:val="heading 3"/>
    <w:basedOn w:val="a"/>
    <w:next w:val="a0"/>
    <w:link w:val="3Char"/>
    <w:uiPriority w:val="9"/>
    <w:qFormat/>
    <w:rsid w:val="00203E51"/>
    <w:pPr>
      <w:keepNext/>
      <w:keepLines/>
      <w:tabs>
        <w:tab w:val="left" w:pos="2651"/>
      </w:tabs>
      <w:spacing w:before="260" w:after="260" w:line="416" w:lineRule="auto"/>
      <w:ind w:left="1418" w:hanging="567"/>
      <w:outlineLvl w:val="2"/>
    </w:pPr>
    <w:rPr>
      <w:rFonts w:eastAsia="仿宋_GB2312"/>
      <w:b/>
      <w:sz w:val="32"/>
      <w:szCs w:val="20"/>
    </w:rPr>
  </w:style>
  <w:style w:type="paragraph" w:styleId="4">
    <w:name w:val="heading 4"/>
    <w:basedOn w:val="a"/>
    <w:next w:val="a0"/>
    <w:link w:val="4Char"/>
    <w:qFormat/>
    <w:rsid w:val="00203E51"/>
    <w:pPr>
      <w:keepNext/>
      <w:keepLines/>
      <w:tabs>
        <w:tab w:val="left" w:pos="1984"/>
      </w:tabs>
      <w:spacing w:before="280" w:after="290" w:line="376" w:lineRule="auto"/>
      <w:ind w:left="1984" w:hanging="708"/>
      <w:outlineLvl w:val="3"/>
    </w:pPr>
    <w:rPr>
      <w:rFonts w:ascii="Arial" w:eastAsia="黑体" w:hAnsi="Arial"/>
      <w:b/>
      <w:sz w:val="28"/>
      <w:szCs w:val="20"/>
    </w:rPr>
  </w:style>
  <w:style w:type="paragraph" w:styleId="5">
    <w:name w:val="heading 5"/>
    <w:basedOn w:val="a"/>
    <w:next w:val="a0"/>
    <w:link w:val="5Char"/>
    <w:qFormat/>
    <w:rsid w:val="00203E51"/>
    <w:pPr>
      <w:keepNext/>
      <w:widowControl/>
      <w:tabs>
        <w:tab w:val="left" w:pos="405"/>
      </w:tabs>
      <w:ind w:left="405" w:hanging="405"/>
      <w:jc w:val="left"/>
      <w:outlineLvl w:val="4"/>
    </w:pPr>
    <w:rPr>
      <w:kern w:val="0"/>
      <w:sz w:val="24"/>
      <w:szCs w:val="20"/>
    </w:rPr>
  </w:style>
  <w:style w:type="paragraph" w:styleId="6">
    <w:name w:val="heading 6"/>
    <w:basedOn w:val="a"/>
    <w:next w:val="a"/>
    <w:link w:val="6Char"/>
    <w:qFormat/>
    <w:rsid w:val="00203E51"/>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
    <w:qFormat/>
    <w:rsid w:val="00203E51"/>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
    <w:qFormat/>
    <w:rsid w:val="00203E51"/>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203E51"/>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qFormat/>
    <w:rsid w:val="00203E51"/>
    <w:pPr>
      <w:ind w:firstLineChars="200" w:firstLine="420"/>
    </w:pPr>
  </w:style>
  <w:style w:type="paragraph" w:styleId="30">
    <w:name w:val="List 3"/>
    <w:basedOn w:val="a"/>
    <w:qFormat/>
    <w:rsid w:val="00203E51"/>
    <w:pPr>
      <w:ind w:leftChars="400" w:left="100" w:hangingChars="200" w:hanging="200"/>
      <w:contextualSpacing/>
    </w:pPr>
  </w:style>
  <w:style w:type="paragraph" w:styleId="a4">
    <w:name w:val="annotation subject"/>
    <w:basedOn w:val="a5"/>
    <w:next w:val="a5"/>
    <w:link w:val="Char0"/>
    <w:uiPriority w:val="99"/>
    <w:qFormat/>
    <w:rsid w:val="00203E51"/>
    <w:pPr>
      <w:widowControl/>
      <w:spacing w:afterLines="50"/>
    </w:pPr>
    <w:rPr>
      <w:b/>
      <w:bCs/>
      <w:kern w:val="0"/>
      <w:sz w:val="24"/>
      <w:szCs w:val="20"/>
    </w:rPr>
  </w:style>
  <w:style w:type="paragraph" w:styleId="a5">
    <w:name w:val="annotation text"/>
    <w:basedOn w:val="a"/>
    <w:link w:val="Char1"/>
    <w:uiPriority w:val="99"/>
    <w:qFormat/>
    <w:rsid w:val="00203E51"/>
    <w:pPr>
      <w:jc w:val="left"/>
    </w:pPr>
  </w:style>
  <w:style w:type="paragraph" w:styleId="70">
    <w:name w:val="toc 7"/>
    <w:basedOn w:val="a"/>
    <w:next w:val="a"/>
    <w:qFormat/>
    <w:rsid w:val="00203E51"/>
    <w:pPr>
      <w:ind w:leftChars="1200" w:left="2520"/>
    </w:pPr>
  </w:style>
  <w:style w:type="paragraph" w:styleId="a6">
    <w:name w:val="Body Text First Indent"/>
    <w:basedOn w:val="a7"/>
    <w:qFormat/>
    <w:rsid w:val="00203E51"/>
    <w:pPr>
      <w:spacing w:after="120" w:line="240" w:lineRule="auto"/>
      <w:ind w:firstLineChars="100" w:firstLine="420"/>
    </w:pPr>
    <w:rPr>
      <w:rFonts w:eastAsia="宋体"/>
      <w:sz w:val="21"/>
    </w:rPr>
  </w:style>
  <w:style w:type="paragraph" w:styleId="a7">
    <w:name w:val="Body Text"/>
    <w:basedOn w:val="a"/>
    <w:link w:val="Char2"/>
    <w:uiPriority w:val="99"/>
    <w:qFormat/>
    <w:rsid w:val="00203E51"/>
    <w:pPr>
      <w:spacing w:line="360" w:lineRule="auto"/>
    </w:pPr>
    <w:rPr>
      <w:rFonts w:eastAsia="仿宋_GB2312"/>
      <w:sz w:val="28"/>
    </w:rPr>
  </w:style>
  <w:style w:type="paragraph" w:styleId="20">
    <w:name w:val="List Number 2"/>
    <w:basedOn w:val="a"/>
    <w:qFormat/>
    <w:rsid w:val="00203E51"/>
    <w:pPr>
      <w:widowControl/>
      <w:tabs>
        <w:tab w:val="left" w:pos="1697"/>
      </w:tabs>
      <w:spacing w:afterLines="50"/>
      <w:ind w:left="1697" w:hanging="420"/>
      <w:jc w:val="left"/>
    </w:pPr>
    <w:rPr>
      <w:kern w:val="0"/>
      <w:sz w:val="24"/>
      <w:szCs w:val="20"/>
    </w:rPr>
  </w:style>
  <w:style w:type="paragraph" w:styleId="a8">
    <w:name w:val="table of authorities"/>
    <w:basedOn w:val="a"/>
    <w:next w:val="a"/>
    <w:qFormat/>
    <w:rsid w:val="00203E51"/>
    <w:pPr>
      <w:ind w:leftChars="200" w:left="420"/>
    </w:pPr>
  </w:style>
  <w:style w:type="paragraph" w:styleId="a9">
    <w:name w:val="macro"/>
    <w:qFormat/>
    <w:rsid w:val="00203E5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kern w:val="2"/>
      <w:sz w:val="24"/>
      <w:szCs w:val="24"/>
    </w:rPr>
  </w:style>
  <w:style w:type="paragraph" w:styleId="aa">
    <w:name w:val="Note Heading"/>
    <w:basedOn w:val="a"/>
    <w:next w:val="a"/>
    <w:link w:val="Char3"/>
    <w:qFormat/>
    <w:rsid w:val="00203E51"/>
    <w:pPr>
      <w:jc w:val="center"/>
    </w:pPr>
    <w:rPr>
      <w:rFonts w:ascii="宋体" w:hAnsi="Courier New"/>
      <w:szCs w:val="20"/>
    </w:rPr>
  </w:style>
  <w:style w:type="paragraph" w:styleId="40">
    <w:name w:val="List Bullet 4"/>
    <w:basedOn w:val="a"/>
    <w:qFormat/>
    <w:rsid w:val="00203E51"/>
    <w:pPr>
      <w:tabs>
        <w:tab w:val="left" w:pos="1620"/>
      </w:tabs>
      <w:ind w:left="1620" w:hanging="360"/>
      <w:contextualSpacing/>
    </w:pPr>
  </w:style>
  <w:style w:type="paragraph" w:styleId="80">
    <w:name w:val="index 8"/>
    <w:basedOn w:val="a"/>
    <w:next w:val="a"/>
    <w:qFormat/>
    <w:rsid w:val="00203E51"/>
    <w:pPr>
      <w:ind w:leftChars="1400" w:left="1400"/>
    </w:pPr>
  </w:style>
  <w:style w:type="paragraph" w:styleId="ab">
    <w:name w:val="E-mail Signature"/>
    <w:basedOn w:val="a"/>
    <w:qFormat/>
    <w:rsid w:val="00203E51"/>
  </w:style>
  <w:style w:type="paragraph" w:styleId="ac">
    <w:name w:val="List Number"/>
    <w:basedOn w:val="a"/>
    <w:uiPriority w:val="99"/>
    <w:qFormat/>
    <w:rsid w:val="00203E51"/>
    <w:pPr>
      <w:widowControl/>
      <w:tabs>
        <w:tab w:val="left" w:pos="454"/>
      </w:tabs>
      <w:spacing w:afterLines="50"/>
      <w:ind w:left="454" w:hanging="284"/>
      <w:jc w:val="left"/>
    </w:pPr>
    <w:rPr>
      <w:kern w:val="0"/>
      <w:sz w:val="24"/>
      <w:szCs w:val="20"/>
    </w:rPr>
  </w:style>
  <w:style w:type="paragraph" w:styleId="ad">
    <w:name w:val="caption"/>
    <w:basedOn w:val="a"/>
    <w:next w:val="a"/>
    <w:qFormat/>
    <w:rsid w:val="00203E51"/>
    <w:pPr>
      <w:spacing w:line="360" w:lineRule="auto"/>
      <w:jc w:val="center"/>
    </w:pPr>
    <w:rPr>
      <w:rFonts w:ascii="Calibri" w:hAnsi="Calibri"/>
      <w:sz w:val="20"/>
      <w:szCs w:val="20"/>
    </w:rPr>
  </w:style>
  <w:style w:type="paragraph" w:styleId="50">
    <w:name w:val="index 5"/>
    <w:basedOn w:val="a"/>
    <w:next w:val="a"/>
    <w:qFormat/>
    <w:rsid w:val="00203E51"/>
    <w:pPr>
      <w:ind w:leftChars="800" w:left="800"/>
    </w:pPr>
  </w:style>
  <w:style w:type="paragraph" w:styleId="ae">
    <w:name w:val="List Bullet"/>
    <w:basedOn w:val="a"/>
    <w:qFormat/>
    <w:rsid w:val="00203E51"/>
    <w:pPr>
      <w:tabs>
        <w:tab w:val="left" w:pos="360"/>
      </w:tabs>
      <w:ind w:left="360" w:hanging="360"/>
      <w:contextualSpacing/>
    </w:pPr>
  </w:style>
  <w:style w:type="paragraph" w:styleId="af">
    <w:name w:val="envelope address"/>
    <w:basedOn w:val="a"/>
    <w:qFormat/>
    <w:rsid w:val="00203E51"/>
    <w:pPr>
      <w:framePr w:w="7920" w:h="1980" w:hRule="exact" w:hSpace="180" w:wrap="around" w:hAnchor="page" w:xAlign="center" w:yAlign="bottom"/>
      <w:snapToGrid w:val="0"/>
      <w:ind w:leftChars="1400" w:left="100"/>
    </w:pPr>
    <w:rPr>
      <w:rFonts w:ascii="Cambria" w:hAnsi="Cambria"/>
      <w:sz w:val="24"/>
    </w:rPr>
  </w:style>
  <w:style w:type="paragraph" w:styleId="af0">
    <w:name w:val="Document Map"/>
    <w:basedOn w:val="a"/>
    <w:link w:val="Char4"/>
    <w:uiPriority w:val="99"/>
    <w:qFormat/>
    <w:rsid w:val="00203E51"/>
    <w:pPr>
      <w:shd w:val="clear" w:color="auto" w:fill="000080"/>
    </w:pPr>
  </w:style>
  <w:style w:type="paragraph" w:styleId="af1">
    <w:name w:val="toa heading"/>
    <w:basedOn w:val="a"/>
    <w:next w:val="a"/>
    <w:qFormat/>
    <w:rsid w:val="00203E51"/>
    <w:pPr>
      <w:spacing w:before="120"/>
    </w:pPr>
    <w:rPr>
      <w:rFonts w:ascii="Cambria" w:hAnsi="Cambria"/>
      <w:sz w:val="24"/>
    </w:rPr>
  </w:style>
  <w:style w:type="paragraph" w:styleId="60">
    <w:name w:val="index 6"/>
    <w:basedOn w:val="a"/>
    <w:next w:val="a"/>
    <w:qFormat/>
    <w:rsid w:val="00203E51"/>
    <w:pPr>
      <w:ind w:leftChars="1000" w:left="1000"/>
    </w:pPr>
  </w:style>
  <w:style w:type="paragraph" w:styleId="af2">
    <w:name w:val="Salutation"/>
    <w:basedOn w:val="a"/>
    <w:next w:val="a"/>
    <w:link w:val="Char5"/>
    <w:qFormat/>
    <w:rsid w:val="00203E51"/>
  </w:style>
  <w:style w:type="paragraph" w:styleId="31">
    <w:name w:val="Body Text 3"/>
    <w:basedOn w:val="a"/>
    <w:qFormat/>
    <w:rsid w:val="00203E51"/>
    <w:pPr>
      <w:spacing w:after="120"/>
    </w:pPr>
    <w:rPr>
      <w:sz w:val="16"/>
      <w:szCs w:val="16"/>
    </w:rPr>
  </w:style>
  <w:style w:type="paragraph" w:styleId="af3">
    <w:name w:val="Closing"/>
    <w:basedOn w:val="a"/>
    <w:qFormat/>
    <w:rsid w:val="00203E51"/>
    <w:pPr>
      <w:ind w:leftChars="2100" w:left="100"/>
    </w:pPr>
  </w:style>
  <w:style w:type="paragraph" w:styleId="32">
    <w:name w:val="List Bullet 3"/>
    <w:basedOn w:val="a"/>
    <w:qFormat/>
    <w:rsid w:val="00203E51"/>
    <w:pPr>
      <w:tabs>
        <w:tab w:val="left" w:pos="1200"/>
      </w:tabs>
      <w:ind w:left="1200" w:hanging="360"/>
      <w:contextualSpacing/>
    </w:pPr>
  </w:style>
  <w:style w:type="paragraph" w:styleId="af4">
    <w:name w:val="Body Text Indent"/>
    <w:basedOn w:val="a"/>
    <w:link w:val="Char6"/>
    <w:uiPriority w:val="99"/>
    <w:qFormat/>
    <w:rsid w:val="00203E51"/>
    <w:pPr>
      <w:spacing w:after="120"/>
      <w:ind w:leftChars="200" w:left="420"/>
    </w:pPr>
  </w:style>
  <w:style w:type="paragraph" w:styleId="33">
    <w:name w:val="List Number 3"/>
    <w:basedOn w:val="a"/>
    <w:qFormat/>
    <w:rsid w:val="00203E51"/>
    <w:pPr>
      <w:widowControl/>
      <w:tabs>
        <w:tab w:val="left" w:pos="482"/>
      </w:tabs>
      <w:spacing w:afterLines="50"/>
      <w:ind w:left="482" w:hanging="340"/>
      <w:jc w:val="left"/>
    </w:pPr>
    <w:rPr>
      <w:kern w:val="0"/>
      <w:sz w:val="24"/>
      <w:szCs w:val="20"/>
    </w:rPr>
  </w:style>
  <w:style w:type="paragraph" w:styleId="21">
    <w:name w:val="List 2"/>
    <w:basedOn w:val="a"/>
    <w:qFormat/>
    <w:rsid w:val="00203E51"/>
    <w:pPr>
      <w:ind w:leftChars="200" w:left="100" w:hangingChars="200" w:hanging="200"/>
      <w:contextualSpacing/>
    </w:pPr>
  </w:style>
  <w:style w:type="paragraph" w:styleId="af5">
    <w:name w:val="List Continue"/>
    <w:basedOn w:val="a"/>
    <w:qFormat/>
    <w:rsid w:val="00203E51"/>
    <w:pPr>
      <w:spacing w:after="120"/>
      <w:ind w:leftChars="200" w:left="420"/>
      <w:contextualSpacing/>
    </w:pPr>
  </w:style>
  <w:style w:type="paragraph" w:styleId="af6">
    <w:name w:val="Block Text"/>
    <w:basedOn w:val="a"/>
    <w:qFormat/>
    <w:rsid w:val="00203E51"/>
    <w:pPr>
      <w:spacing w:before="120" w:line="360" w:lineRule="auto"/>
      <w:ind w:left="824" w:right="202"/>
    </w:pPr>
    <w:rPr>
      <w:rFonts w:ascii="宋体" w:hAnsi="宋体"/>
      <w:sz w:val="24"/>
      <w:szCs w:val="21"/>
    </w:rPr>
  </w:style>
  <w:style w:type="paragraph" w:styleId="22">
    <w:name w:val="List Bullet 2"/>
    <w:basedOn w:val="a"/>
    <w:qFormat/>
    <w:rsid w:val="00203E51"/>
    <w:pPr>
      <w:tabs>
        <w:tab w:val="left" w:pos="780"/>
      </w:tabs>
      <w:ind w:left="780" w:hanging="360"/>
      <w:contextualSpacing/>
    </w:pPr>
  </w:style>
  <w:style w:type="paragraph" w:styleId="HTML">
    <w:name w:val="HTML Address"/>
    <w:basedOn w:val="a"/>
    <w:link w:val="HTMLChar"/>
    <w:qFormat/>
    <w:rsid w:val="00203E51"/>
    <w:rPr>
      <w:i/>
      <w:iCs/>
    </w:rPr>
  </w:style>
  <w:style w:type="paragraph" w:styleId="41">
    <w:name w:val="index 4"/>
    <w:basedOn w:val="a"/>
    <w:next w:val="a"/>
    <w:qFormat/>
    <w:rsid w:val="00203E51"/>
    <w:pPr>
      <w:ind w:leftChars="600" w:left="600"/>
    </w:pPr>
  </w:style>
  <w:style w:type="paragraph" w:styleId="51">
    <w:name w:val="toc 5"/>
    <w:basedOn w:val="a"/>
    <w:next w:val="a"/>
    <w:qFormat/>
    <w:rsid w:val="00203E51"/>
    <w:pPr>
      <w:ind w:leftChars="800" w:left="1680"/>
    </w:pPr>
  </w:style>
  <w:style w:type="paragraph" w:styleId="34">
    <w:name w:val="toc 3"/>
    <w:basedOn w:val="a"/>
    <w:next w:val="a"/>
    <w:uiPriority w:val="99"/>
    <w:qFormat/>
    <w:rsid w:val="00203E51"/>
    <w:pPr>
      <w:ind w:leftChars="400" w:left="840"/>
    </w:pPr>
  </w:style>
  <w:style w:type="paragraph" w:styleId="af7">
    <w:name w:val="Plain Text"/>
    <w:basedOn w:val="a"/>
    <w:link w:val="Char7"/>
    <w:qFormat/>
    <w:rsid w:val="00203E51"/>
    <w:rPr>
      <w:rFonts w:ascii="宋体" w:hAnsi="Courier New"/>
      <w:szCs w:val="20"/>
    </w:rPr>
  </w:style>
  <w:style w:type="paragraph" w:styleId="52">
    <w:name w:val="List Bullet 5"/>
    <w:basedOn w:val="a"/>
    <w:qFormat/>
    <w:rsid w:val="00203E51"/>
    <w:pPr>
      <w:tabs>
        <w:tab w:val="left" w:pos="2040"/>
      </w:tabs>
      <w:ind w:left="2040" w:hanging="360"/>
      <w:contextualSpacing/>
    </w:pPr>
  </w:style>
  <w:style w:type="paragraph" w:styleId="42">
    <w:name w:val="List Number 4"/>
    <w:basedOn w:val="a"/>
    <w:qFormat/>
    <w:rsid w:val="00203E51"/>
    <w:pPr>
      <w:tabs>
        <w:tab w:val="left" w:pos="1620"/>
      </w:tabs>
      <w:ind w:left="1620" w:hanging="360"/>
      <w:contextualSpacing/>
    </w:pPr>
  </w:style>
  <w:style w:type="paragraph" w:styleId="81">
    <w:name w:val="toc 8"/>
    <w:basedOn w:val="a"/>
    <w:next w:val="a"/>
    <w:qFormat/>
    <w:rsid w:val="00203E51"/>
    <w:pPr>
      <w:ind w:leftChars="1400" w:left="2940"/>
    </w:pPr>
  </w:style>
  <w:style w:type="paragraph" w:styleId="35">
    <w:name w:val="index 3"/>
    <w:basedOn w:val="a"/>
    <w:next w:val="a"/>
    <w:qFormat/>
    <w:rsid w:val="00203E51"/>
    <w:pPr>
      <w:ind w:leftChars="400" w:left="400"/>
    </w:pPr>
  </w:style>
  <w:style w:type="paragraph" w:styleId="af8">
    <w:name w:val="Date"/>
    <w:basedOn w:val="a"/>
    <w:next w:val="a"/>
    <w:link w:val="Char8"/>
    <w:qFormat/>
    <w:rsid w:val="00203E51"/>
    <w:rPr>
      <w:rFonts w:ascii="楷体_GB2312" w:eastAsia="楷体_GB2312"/>
      <w:b/>
      <w:sz w:val="28"/>
      <w:szCs w:val="20"/>
    </w:rPr>
  </w:style>
  <w:style w:type="paragraph" w:styleId="23">
    <w:name w:val="Body Text Indent 2"/>
    <w:basedOn w:val="a"/>
    <w:link w:val="2Char0"/>
    <w:qFormat/>
    <w:rsid w:val="00203E51"/>
    <w:pPr>
      <w:spacing w:after="120" w:line="480" w:lineRule="auto"/>
      <w:ind w:leftChars="200" w:left="420"/>
    </w:pPr>
  </w:style>
  <w:style w:type="paragraph" w:styleId="af9">
    <w:name w:val="endnote text"/>
    <w:basedOn w:val="a"/>
    <w:qFormat/>
    <w:rsid w:val="00203E51"/>
    <w:pPr>
      <w:snapToGrid w:val="0"/>
      <w:jc w:val="left"/>
    </w:pPr>
  </w:style>
  <w:style w:type="paragraph" w:styleId="53">
    <w:name w:val="List Continue 5"/>
    <w:basedOn w:val="a"/>
    <w:qFormat/>
    <w:rsid w:val="00203E51"/>
    <w:pPr>
      <w:spacing w:after="120"/>
      <w:ind w:leftChars="1000" w:left="2100"/>
      <w:contextualSpacing/>
    </w:pPr>
  </w:style>
  <w:style w:type="paragraph" w:styleId="afa">
    <w:name w:val="Balloon Text"/>
    <w:basedOn w:val="a"/>
    <w:link w:val="Char9"/>
    <w:uiPriority w:val="99"/>
    <w:qFormat/>
    <w:rsid w:val="00203E51"/>
    <w:rPr>
      <w:sz w:val="18"/>
      <w:szCs w:val="18"/>
    </w:rPr>
  </w:style>
  <w:style w:type="paragraph" w:styleId="afb">
    <w:name w:val="footer"/>
    <w:basedOn w:val="a"/>
    <w:link w:val="Chara"/>
    <w:uiPriority w:val="99"/>
    <w:qFormat/>
    <w:rsid w:val="00203E51"/>
    <w:pPr>
      <w:tabs>
        <w:tab w:val="center" w:pos="4153"/>
        <w:tab w:val="right" w:pos="8306"/>
      </w:tabs>
      <w:snapToGrid w:val="0"/>
      <w:jc w:val="left"/>
    </w:pPr>
    <w:rPr>
      <w:sz w:val="18"/>
      <w:szCs w:val="18"/>
    </w:rPr>
  </w:style>
  <w:style w:type="paragraph" w:styleId="afc">
    <w:name w:val="envelope return"/>
    <w:basedOn w:val="a"/>
    <w:qFormat/>
    <w:rsid w:val="00203E51"/>
    <w:pPr>
      <w:snapToGrid w:val="0"/>
    </w:pPr>
    <w:rPr>
      <w:rFonts w:ascii="Cambria" w:hAnsi="Cambria"/>
    </w:rPr>
  </w:style>
  <w:style w:type="paragraph" w:styleId="24">
    <w:name w:val="Body Text First Indent 2"/>
    <w:basedOn w:val="af4"/>
    <w:qFormat/>
    <w:rsid w:val="00203E51"/>
    <w:pPr>
      <w:ind w:firstLineChars="200" w:firstLine="420"/>
    </w:pPr>
  </w:style>
  <w:style w:type="paragraph" w:styleId="afd">
    <w:name w:val="header"/>
    <w:basedOn w:val="a"/>
    <w:link w:val="Charb"/>
    <w:uiPriority w:val="99"/>
    <w:qFormat/>
    <w:rsid w:val="00203E51"/>
    <w:pPr>
      <w:pBdr>
        <w:bottom w:val="single" w:sz="6" w:space="1" w:color="auto"/>
      </w:pBdr>
      <w:tabs>
        <w:tab w:val="center" w:pos="4153"/>
        <w:tab w:val="right" w:pos="8306"/>
      </w:tabs>
      <w:snapToGrid w:val="0"/>
      <w:jc w:val="center"/>
    </w:pPr>
    <w:rPr>
      <w:sz w:val="18"/>
      <w:szCs w:val="18"/>
    </w:rPr>
  </w:style>
  <w:style w:type="paragraph" w:styleId="afe">
    <w:name w:val="Signature"/>
    <w:basedOn w:val="a"/>
    <w:qFormat/>
    <w:rsid w:val="00203E51"/>
    <w:pPr>
      <w:ind w:leftChars="2100" w:left="100"/>
    </w:pPr>
  </w:style>
  <w:style w:type="paragraph" w:styleId="10">
    <w:name w:val="toc 1"/>
    <w:basedOn w:val="a"/>
    <w:next w:val="a"/>
    <w:uiPriority w:val="99"/>
    <w:qFormat/>
    <w:rsid w:val="00203E51"/>
  </w:style>
  <w:style w:type="paragraph" w:styleId="43">
    <w:name w:val="List Continue 4"/>
    <w:basedOn w:val="a"/>
    <w:qFormat/>
    <w:rsid w:val="00203E51"/>
    <w:pPr>
      <w:spacing w:after="120"/>
      <w:ind w:leftChars="800" w:left="1680"/>
      <w:contextualSpacing/>
    </w:pPr>
  </w:style>
  <w:style w:type="paragraph" w:styleId="44">
    <w:name w:val="toc 4"/>
    <w:basedOn w:val="a"/>
    <w:next w:val="a"/>
    <w:qFormat/>
    <w:rsid w:val="00203E51"/>
    <w:pPr>
      <w:tabs>
        <w:tab w:val="right" w:leader="dot" w:pos="8314"/>
      </w:tabs>
      <w:ind w:firstLineChars="245" w:firstLine="588"/>
    </w:pPr>
  </w:style>
  <w:style w:type="paragraph" w:styleId="aff">
    <w:name w:val="index heading"/>
    <w:basedOn w:val="a"/>
    <w:next w:val="11"/>
    <w:qFormat/>
    <w:rsid w:val="00203E51"/>
    <w:rPr>
      <w:rFonts w:ascii="Cambria" w:hAnsi="Cambria"/>
      <w:b/>
      <w:bCs/>
    </w:rPr>
  </w:style>
  <w:style w:type="paragraph" w:styleId="11">
    <w:name w:val="index 1"/>
    <w:basedOn w:val="a"/>
    <w:next w:val="a"/>
    <w:semiHidden/>
    <w:qFormat/>
    <w:rsid w:val="00203E51"/>
    <w:pPr>
      <w:spacing w:line="320" w:lineRule="exact"/>
    </w:pPr>
    <w:rPr>
      <w:b/>
      <w:snapToGrid w:val="0"/>
      <w:color w:val="FF6600"/>
      <w:kern w:val="0"/>
      <w:sz w:val="18"/>
      <w:szCs w:val="21"/>
    </w:rPr>
  </w:style>
  <w:style w:type="paragraph" w:styleId="aff0">
    <w:name w:val="Subtitle"/>
    <w:basedOn w:val="a"/>
    <w:next w:val="a"/>
    <w:qFormat/>
    <w:rsid w:val="00203E51"/>
    <w:pPr>
      <w:spacing w:before="240" w:after="60" w:line="312" w:lineRule="auto"/>
      <w:jc w:val="center"/>
      <w:outlineLvl w:val="1"/>
    </w:pPr>
    <w:rPr>
      <w:rFonts w:ascii="Cambria" w:hAnsi="Cambria"/>
      <w:b/>
      <w:bCs/>
      <w:kern w:val="28"/>
      <w:sz w:val="32"/>
      <w:szCs w:val="32"/>
    </w:rPr>
  </w:style>
  <w:style w:type="paragraph" w:styleId="54">
    <w:name w:val="List Number 5"/>
    <w:basedOn w:val="a"/>
    <w:qFormat/>
    <w:rsid w:val="00203E51"/>
    <w:pPr>
      <w:tabs>
        <w:tab w:val="left" w:pos="2040"/>
      </w:tabs>
      <w:ind w:left="2040" w:hanging="360"/>
      <w:contextualSpacing/>
    </w:pPr>
  </w:style>
  <w:style w:type="paragraph" w:styleId="aff1">
    <w:name w:val="List"/>
    <w:basedOn w:val="a"/>
    <w:qFormat/>
    <w:rsid w:val="00203E51"/>
    <w:pPr>
      <w:ind w:left="200" w:hangingChars="200" w:hanging="200"/>
      <w:contextualSpacing/>
    </w:pPr>
  </w:style>
  <w:style w:type="paragraph" w:styleId="aff2">
    <w:name w:val="footnote text"/>
    <w:basedOn w:val="a"/>
    <w:qFormat/>
    <w:rsid w:val="00203E51"/>
    <w:pPr>
      <w:snapToGrid w:val="0"/>
      <w:jc w:val="left"/>
    </w:pPr>
    <w:rPr>
      <w:sz w:val="18"/>
      <w:szCs w:val="18"/>
    </w:rPr>
  </w:style>
  <w:style w:type="paragraph" w:styleId="61">
    <w:name w:val="toc 6"/>
    <w:basedOn w:val="a"/>
    <w:next w:val="a"/>
    <w:qFormat/>
    <w:rsid w:val="00203E51"/>
    <w:pPr>
      <w:ind w:leftChars="1000" w:left="2100"/>
    </w:pPr>
  </w:style>
  <w:style w:type="paragraph" w:styleId="55">
    <w:name w:val="List 5"/>
    <w:basedOn w:val="a"/>
    <w:qFormat/>
    <w:rsid w:val="00203E51"/>
    <w:pPr>
      <w:ind w:leftChars="800" w:left="100" w:hangingChars="200" w:hanging="200"/>
      <w:contextualSpacing/>
    </w:pPr>
  </w:style>
  <w:style w:type="paragraph" w:styleId="36">
    <w:name w:val="Body Text Indent 3"/>
    <w:basedOn w:val="a"/>
    <w:link w:val="3Char0"/>
    <w:uiPriority w:val="99"/>
    <w:qFormat/>
    <w:rsid w:val="00203E51"/>
    <w:pPr>
      <w:spacing w:after="120"/>
      <w:ind w:leftChars="200" w:left="420"/>
    </w:pPr>
    <w:rPr>
      <w:sz w:val="16"/>
      <w:szCs w:val="16"/>
    </w:rPr>
  </w:style>
  <w:style w:type="paragraph" w:styleId="71">
    <w:name w:val="index 7"/>
    <w:basedOn w:val="a"/>
    <w:next w:val="a"/>
    <w:qFormat/>
    <w:rsid w:val="00203E51"/>
    <w:pPr>
      <w:ind w:leftChars="1200" w:left="1200"/>
    </w:pPr>
  </w:style>
  <w:style w:type="paragraph" w:styleId="90">
    <w:name w:val="index 9"/>
    <w:basedOn w:val="a"/>
    <w:next w:val="a"/>
    <w:qFormat/>
    <w:rsid w:val="00203E51"/>
    <w:pPr>
      <w:ind w:leftChars="1600" w:left="1600"/>
    </w:pPr>
  </w:style>
  <w:style w:type="paragraph" w:styleId="aff3">
    <w:name w:val="table of figures"/>
    <w:basedOn w:val="a"/>
    <w:next w:val="a"/>
    <w:qFormat/>
    <w:rsid w:val="00203E51"/>
    <w:pPr>
      <w:ind w:leftChars="200" w:left="200" w:hangingChars="200" w:hanging="200"/>
    </w:pPr>
  </w:style>
  <w:style w:type="paragraph" w:styleId="25">
    <w:name w:val="toc 2"/>
    <w:basedOn w:val="a"/>
    <w:next w:val="a"/>
    <w:uiPriority w:val="99"/>
    <w:qFormat/>
    <w:rsid w:val="00203E51"/>
    <w:pPr>
      <w:ind w:leftChars="200" w:left="420"/>
    </w:pPr>
  </w:style>
  <w:style w:type="paragraph" w:styleId="91">
    <w:name w:val="toc 9"/>
    <w:basedOn w:val="a"/>
    <w:next w:val="a"/>
    <w:qFormat/>
    <w:rsid w:val="00203E51"/>
    <w:pPr>
      <w:ind w:leftChars="1600" w:left="3360"/>
    </w:pPr>
  </w:style>
  <w:style w:type="paragraph" w:styleId="26">
    <w:name w:val="Body Text 2"/>
    <w:basedOn w:val="a"/>
    <w:link w:val="2Char1"/>
    <w:qFormat/>
    <w:rsid w:val="00203E51"/>
    <w:pPr>
      <w:widowControl/>
      <w:spacing w:afterLines="50" w:line="216" w:lineRule="auto"/>
      <w:jc w:val="center"/>
    </w:pPr>
    <w:rPr>
      <w:rFonts w:ascii="隶书" w:eastAsia="隶书"/>
      <w:bCs/>
      <w:kern w:val="0"/>
      <w:sz w:val="72"/>
      <w:szCs w:val="84"/>
    </w:rPr>
  </w:style>
  <w:style w:type="paragraph" w:styleId="45">
    <w:name w:val="List 4"/>
    <w:basedOn w:val="a"/>
    <w:qFormat/>
    <w:rsid w:val="00203E51"/>
    <w:pPr>
      <w:ind w:leftChars="600" w:left="100" w:hangingChars="200" w:hanging="200"/>
      <w:contextualSpacing/>
    </w:pPr>
  </w:style>
  <w:style w:type="paragraph" w:styleId="27">
    <w:name w:val="List Continue 2"/>
    <w:basedOn w:val="a"/>
    <w:qFormat/>
    <w:rsid w:val="00203E51"/>
    <w:pPr>
      <w:spacing w:after="120"/>
      <w:ind w:leftChars="400" w:left="840"/>
    </w:pPr>
  </w:style>
  <w:style w:type="paragraph" w:styleId="aff4">
    <w:name w:val="Message Header"/>
    <w:basedOn w:val="a"/>
    <w:qFormat/>
    <w:rsid w:val="00203E5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rPr>
  </w:style>
  <w:style w:type="paragraph" w:styleId="HTML0">
    <w:name w:val="HTML Preformatted"/>
    <w:basedOn w:val="a"/>
    <w:link w:val="HTMLChar0"/>
    <w:uiPriority w:val="99"/>
    <w:qFormat/>
    <w:rsid w:val="00203E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f5">
    <w:name w:val="Normal (Web)"/>
    <w:basedOn w:val="a"/>
    <w:qFormat/>
    <w:rsid w:val="00203E51"/>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styleId="37">
    <w:name w:val="List Continue 3"/>
    <w:basedOn w:val="a"/>
    <w:qFormat/>
    <w:rsid w:val="00203E51"/>
    <w:pPr>
      <w:spacing w:after="120"/>
      <w:ind w:leftChars="600" w:left="1260"/>
      <w:contextualSpacing/>
    </w:pPr>
  </w:style>
  <w:style w:type="paragraph" w:styleId="28">
    <w:name w:val="index 2"/>
    <w:basedOn w:val="a"/>
    <w:next w:val="a"/>
    <w:qFormat/>
    <w:rsid w:val="00203E51"/>
    <w:pPr>
      <w:ind w:leftChars="200" w:left="200"/>
    </w:pPr>
  </w:style>
  <w:style w:type="paragraph" w:styleId="aff6">
    <w:name w:val="Title"/>
    <w:basedOn w:val="a"/>
    <w:next w:val="a"/>
    <w:link w:val="Charc"/>
    <w:qFormat/>
    <w:rsid w:val="00203E51"/>
    <w:pPr>
      <w:spacing w:before="240" w:after="60"/>
      <w:jc w:val="center"/>
      <w:outlineLvl w:val="0"/>
    </w:pPr>
    <w:rPr>
      <w:rFonts w:ascii="Cambria" w:hAnsi="Cambria"/>
      <w:b/>
      <w:bCs/>
      <w:sz w:val="32"/>
      <w:szCs w:val="32"/>
    </w:rPr>
  </w:style>
  <w:style w:type="character" w:styleId="aff7">
    <w:name w:val="Strong"/>
    <w:uiPriority w:val="99"/>
    <w:qFormat/>
    <w:rsid w:val="00203E51"/>
    <w:rPr>
      <w:b/>
      <w:bCs/>
    </w:rPr>
  </w:style>
  <w:style w:type="character" w:styleId="aff8">
    <w:name w:val="page number"/>
    <w:basedOn w:val="a1"/>
    <w:qFormat/>
    <w:rsid w:val="00203E51"/>
  </w:style>
  <w:style w:type="character" w:styleId="aff9">
    <w:name w:val="FollowedHyperlink"/>
    <w:qFormat/>
    <w:rsid w:val="00203E51"/>
    <w:rPr>
      <w:color w:val="800080"/>
      <w:u w:val="single"/>
    </w:rPr>
  </w:style>
  <w:style w:type="character" w:styleId="affa">
    <w:name w:val="Emphasis"/>
    <w:qFormat/>
    <w:rsid w:val="00203E51"/>
    <w:rPr>
      <w:color w:val="CC0000"/>
    </w:rPr>
  </w:style>
  <w:style w:type="character" w:styleId="affb">
    <w:name w:val="Hyperlink"/>
    <w:uiPriority w:val="99"/>
    <w:qFormat/>
    <w:rsid w:val="00203E51"/>
    <w:rPr>
      <w:color w:val="0000FF"/>
      <w:u w:val="single"/>
    </w:rPr>
  </w:style>
  <w:style w:type="character" w:styleId="affc">
    <w:name w:val="annotation reference"/>
    <w:uiPriority w:val="99"/>
    <w:qFormat/>
    <w:rsid w:val="00203E51"/>
    <w:rPr>
      <w:sz w:val="21"/>
      <w:szCs w:val="21"/>
    </w:rPr>
  </w:style>
  <w:style w:type="table" w:styleId="affd">
    <w:name w:val="Table Grid"/>
    <w:basedOn w:val="a2"/>
    <w:uiPriority w:val="99"/>
    <w:qFormat/>
    <w:rsid w:val="00203E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2">
    <w:name w:val="正文（缩进2汉字） Char"/>
    <w:link w:val="29"/>
    <w:qFormat/>
    <w:rsid w:val="00203E51"/>
    <w:rPr>
      <w:rFonts w:ascii="宋体"/>
      <w:kern w:val="2"/>
      <w:sz w:val="21"/>
      <w:lang w:bidi="ar-SA"/>
    </w:rPr>
  </w:style>
  <w:style w:type="paragraph" w:customStyle="1" w:styleId="29">
    <w:name w:val="正文（缩进2汉字）"/>
    <w:basedOn w:val="a"/>
    <w:link w:val="2Char2"/>
    <w:qFormat/>
    <w:rsid w:val="00203E51"/>
    <w:pPr>
      <w:tabs>
        <w:tab w:val="left" w:pos="525"/>
      </w:tabs>
      <w:spacing w:before="100" w:beforeAutospacing="1" w:after="100" w:afterAutospacing="1"/>
      <w:ind w:leftChars="50" w:left="120" w:firstLineChars="206" w:firstLine="494"/>
    </w:pPr>
    <w:rPr>
      <w:rFonts w:ascii="宋体"/>
      <w:szCs w:val="20"/>
    </w:rPr>
  </w:style>
  <w:style w:type="character" w:customStyle="1" w:styleId="TableTextChar1">
    <w:name w:val="Table Text Char1"/>
    <w:link w:val="TableText"/>
    <w:qFormat/>
    <w:rsid w:val="00203E51"/>
    <w:rPr>
      <w:rFonts w:ascii="Arial" w:hAnsi="Arial"/>
      <w:sz w:val="18"/>
      <w:lang w:val="en-US" w:eastAsia="zh-CN" w:bidi="ar-SA"/>
    </w:rPr>
  </w:style>
  <w:style w:type="paragraph" w:customStyle="1" w:styleId="TableText">
    <w:name w:val="Table Text"/>
    <w:link w:val="TableTextChar1"/>
    <w:qFormat/>
    <w:rsid w:val="00203E51"/>
    <w:pPr>
      <w:snapToGrid w:val="0"/>
      <w:spacing w:before="80" w:after="80"/>
    </w:pPr>
    <w:rPr>
      <w:rFonts w:ascii="Arial" w:eastAsia="宋体" w:hAnsi="Arial"/>
      <w:sz w:val="18"/>
    </w:rPr>
  </w:style>
  <w:style w:type="character" w:customStyle="1" w:styleId="Charb">
    <w:name w:val="页眉 Char"/>
    <w:link w:val="afd"/>
    <w:uiPriority w:val="99"/>
    <w:qFormat/>
    <w:rsid w:val="00203E51"/>
    <w:rPr>
      <w:rFonts w:eastAsia="宋体"/>
      <w:kern w:val="2"/>
      <w:sz w:val="18"/>
      <w:szCs w:val="18"/>
      <w:lang w:val="en-US" w:eastAsia="zh-CN" w:bidi="ar-SA"/>
    </w:rPr>
  </w:style>
  <w:style w:type="character" w:customStyle="1" w:styleId="8Char">
    <w:name w:val="标题 8 Char"/>
    <w:link w:val="8"/>
    <w:qFormat/>
    <w:rsid w:val="00203E51"/>
    <w:rPr>
      <w:rFonts w:ascii="Arial" w:eastAsia="黑体" w:hAnsi="Arial"/>
      <w:sz w:val="24"/>
      <w:lang w:val="en-US" w:eastAsia="zh-CN" w:bidi="ar-SA"/>
    </w:rPr>
  </w:style>
  <w:style w:type="character" w:customStyle="1" w:styleId="style51">
    <w:name w:val="style51"/>
    <w:qFormat/>
    <w:rsid w:val="00203E51"/>
    <w:rPr>
      <w:sz w:val="21"/>
      <w:szCs w:val="21"/>
    </w:rPr>
  </w:style>
  <w:style w:type="character" w:customStyle="1" w:styleId="4Char">
    <w:name w:val="标题 4 Char"/>
    <w:link w:val="4"/>
    <w:qFormat/>
    <w:rsid w:val="00203E51"/>
    <w:rPr>
      <w:rFonts w:ascii="Arial" w:eastAsia="黑体" w:hAnsi="Arial"/>
      <w:b/>
      <w:kern w:val="2"/>
      <w:sz w:val="28"/>
    </w:rPr>
  </w:style>
  <w:style w:type="character" w:customStyle="1" w:styleId="Chard">
    <w:name w:val="明显引用 Char"/>
    <w:link w:val="12"/>
    <w:qFormat/>
    <w:rsid w:val="00203E51"/>
    <w:rPr>
      <w:rFonts w:eastAsia="宋体"/>
      <w:b/>
      <w:bCs/>
      <w:i/>
      <w:iCs/>
      <w:color w:val="4F81BD"/>
      <w:kern w:val="2"/>
      <w:sz w:val="21"/>
      <w:szCs w:val="24"/>
      <w:lang w:val="en-US" w:eastAsia="zh-CN" w:bidi="ar-SA"/>
    </w:rPr>
  </w:style>
  <w:style w:type="paragraph" w:customStyle="1" w:styleId="12">
    <w:name w:val="明显引用1"/>
    <w:basedOn w:val="a"/>
    <w:next w:val="a"/>
    <w:link w:val="Chard"/>
    <w:qFormat/>
    <w:rsid w:val="00203E51"/>
    <w:pPr>
      <w:pBdr>
        <w:bottom w:val="single" w:sz="4" w:space="4" w:color="4F81BD"/>
      </w:pBdr>
      <w:spacing w:before="200" w:after="280"/>
      <w:ind w:left="936" w:right="936"/>
    </w:pPr>
    <w:rPr>
      <w:b/>
      <w:bCs/>
      <w:i/>
      <w:iCs/>
      <w:color w:val="4F81BD"/>
    </w:rPr>
  </w:style>
  <w:style w:type="character" w:customStyle="1" w:styleId="CharChar8">
    <w:name w:val="Char Char8"/>
    <w:qFormat/>
    <w:rsid w:val="00203E51"/>
    <w:rPr>
      <w:rFonts w:ascii="宋体" w:eastAsia="宋体"/>
      <w:kern w:val="2"/>
      <w:sz w:val="28"/>
      <w:lang w:val="en-US" w:eastAsia="zh-CN" w:bidi="ar-SA"/>
    </w:rPr>
  </w:style>
  <w:style w:type="character" w:customStyle="1" w:styleId="ca-3">
    <w:name w:val="ca-3"/>
    <w:basedOn w:val="a1"/>
    <w:qFormat/>
    <w:rsid w:val="00203E51"/>
  </w:style>
  <w:style w:type="character" w:customStyle="1" w:styleId="2Char">
    <w:name w:val="标题 2 Char"/>
    <w:link w:val="2"/>
    <w:qFormat/>
    <w:rsid w:val="00203E51"/>
    <w:rPr>
      <w:rFonts w:ascii="Arial" w:eastAsia="黑体" w:hAnsi="Arial"/>
      <w:b/>
      <w:kern w:val="2"/>
      <w:sz w:val="32"/>
    </w:rPr>
  </w:style>
  <w:style w:type="character" w:customStyle="1" w:styleId="CharChar19">
    <w:name w:val="Char Char19"/>
    <w:qFormat/>
    <w:rsid w:val="00203E51"/>
    <w:rPr>
      <w:rFonts w:eastAsia="宋体"/>
      <w:kern w:val="2"/>
      <w:sz w:val="21"/>
      <w:szCs w:val="24"/>
      <w:lang w:val="en-US" w:eastAsia="zh-CN" w:bidi="ar-SA"/>
    </w:rPr>
  </w:style>
  <w:style w:type="character" w:customStyle="1" w:styleId="HTMLChar">
    <w:name w:val="HTML 地址 Char"/>
    <w:link w:val="HTML"/>
    <w:qFormat/>
    <w:rsid w:val="00203E51"/>
    <w:rPr>
      <w:rFonts w:eastAsia="宋体"/>
      <w:i/>
      <w:iCs/>
      <w:kern w:val="2"/>
      <w:sz w:val="21"/>
      <w:szCs w:val="24"/>
      <w:lang w:val="en-US" w:eastAsia="zh-CN" w:bidi="ar-SA"/>
    </w:rPr>
  </w:style>
  <w:style w:type="character" w:customStyle="1" w:styleId="CharChar16">
    <w:name w:val="Char Char16"/>
    <w:semiHidden/>
    <w:qFormat/>
    <w:rsid w:val="00203E51"/>
    <w:rPr>
      <w:rFonts w:eastAsia="宋体"/>
      <w:kern w:val="2"/>
      <w:sz w:val="21"/>
      <w:szCs w:val="24"/>
      <w:lang w:val="en-US" w:eastAsia="zh-CN" w:bidi="ar-SA"/>
    </w:rPr>
  </w:style>
  <w:style w:type="character" w:customStyle="1" w:styleId="Char2">
    <w:name w:val="正文文本 Char"/>
    <w:link w:val="a7"/>
    <w:uiPriority w:val="99"/>
    <w:qFormat/>
    <w:locked/>
    <w:rsid w:val="00203E51"/>
    <w:rPr>
      <w:rFonts w:eastAsia="仿宋_GB2312"/>
      <w:kern w:val="2"/>
      <w:sz w:val="28"/>
      <w:szCs w:val="24"/>
      <w:lang w:val="en-US" w:eastAsia="zh-CN" w:bidi="ar-SA"/>
    </w:rPr>
  </w:style>
  <w:style w:type="character" w:customStyle="1" w:styleId="CharChar9">
    <w:name w:val="Char Char9"/>
    <w:qFormat/>
    <w:rsid w:val="00203E51"/>
    <w:rPr>
      <w:b/>
      <w:kern w:val="2"/>
      <w:sz w:val="24"/>
      <w:szCs w:val="24"/>
    </w:rPr>
  </w:style>
  <w:style w:type="character" w:customStyle="1" w:styleId="H4Char">
    <w:name w:val="H4 Char"/>
    <w:qFormat/>
    <w:rsid w:val="00203E51"/>
    <w:rPr>
      <w:rFonts w:ascii="宋体" w:eastAsia="黑体" w:hAnsi="宋体"/>
      <w:b/>
      <w:bCs/>
      <w:color w:val="000000"/>
      <w:spacing w:val="-4"/>
      <w:kern w:val="2"/>
      <w:sz w:val="24"/>
      <w:szCs w:val="30"/>
      <w:lang w:val="en-US" w:eastAsia="zh-CN" w:bidi="ar-SA"/>
    </w:rPr>
  </w:style>
  <w:style w:type="character" w:customStyle="1" w:styleId="info">
    <w:name w:val="info"/>
    <w:basedOn w:val="a1"/>
    <w:qFormat/>
    <w:rsid w:val="00203E51"/>
  </w:style>
  <w:style w:type="character" w:customStyle="1" w:styleId="CharChar">
    <w:name w:val="Char Char"/>
    <w:qFormat/>
    <w:rsid w:val="00203E51"/>
    <w:rPr>
      <w:rFonts w:ascii="宋体" w:eastAsia="宋体" w:hAnsi="Courier New" w:hint="eastAsia"/>
      <w:kern w:val="2"/>
      <w:sz w:val="21"/>
      <w:lang w:val="en-US" w:eastAsia="zh-CN" w:bidi="ar-SA"/>
    </w:rPr>
  </w:style>
  <w:style w:type="character" w:customStyle="1" w:styleId="CharChar3">
    <w:name w:val="Char Char3"/>
    <w:qFormat/>
    <w:rsid w:val="00203E51"/>
    <w:rPr>
      <w:rFonts w:eastAsia="仿宋_GB2312"/>
      <w:kern w:val="2"/>
      <w:sz w:val="28"/>
      <w:szCs w:val="24"/>
      <w:lang w:val="en-US" w:eastAsia="zh-CN" w:bidi="ar-SA"/>
    </w:rPr>
  </w:style>
  <w:style w:type="character" w:customStyle="1" w:styleId="H5Char">
    <w:name w:val="H5 Char"/>
    <w:qFormat/>
    <w:rsid w:val="00203E51"/>
    <w:rPr>
      <w:rFonts w:ascii="Arial" w:eastAsia="宋体" w:hAnsi="Arial"/>
      <w:sz w:val="24"/>
      <w:lang w:val="en-US" w:eastAsia="zh-CN" w:bidi="ar-SA"/>
    </w:rPr>
  </w:style>
  <w:style w:type="character" w:customStyle="1" w:styleId="CharChar0">
    <w:name w:val="表格 Char Char"/>
    <w:link w:val="affe"/>
    <w:qFormat/>
    <w:locked/>
    <w:rsid w:val="00203E51"/>
    <w:rPr>
      <w:rFonts w:ascii="宋体" w:eastAsia="宋体" w:hAnsi="宋体"/>
      <w:lang w:val="en-US" w:eastAsia="zh-CN" w:bidi="ar-SA"/>
    </w:rPr>
  </w:style>
  <w:style w:type="paragraph" w:customStyle="1" w:styleId="affe">
    <w:name w:val="表格"/>
    <w:basedOn w:val="a"/>
    <w:link w:val="CharChar0"/>
    <w:qFormat/>
    <w:rsid w:val="00203E51"/>
    <w:pPr>
      <w:snapToGrid w:val="0"/>
      <w:ind w:firstLineChars="21" w:firstLine="42"/>
    </w:pPr>
    <w:rPr>
      <w:rFonts w:ascii="宋体" w:hAnsi="宋体"/>
      <w:kern w:val="0"/>
      <w:sz w:val="20"/>
      <w:szCs w:val="20"/>
    </w:rPr>
  </w:style>
  <w:style w:type="character" w:customStyle="1" w:styleId="CharChar33">
    <w:name w:val="Char Char33"/>
    <w:qFormat/>
    <w:rsid w:val="00203E51"/>
    <w:rPr>
      <w:rFonts w:eastAsia="仿宋_GB2312"/>
      <w:b/>
      <w:kern w:val="2"/>
      <w:sz w:val="32"/>
      <w:lang w:val="en-US" w:eastAsia="zh-CN" w:bidi="ar-SA"/>
    </w:rPr>
  </w:style>
  <w:style w:type="character" w:customStyle="1" w:styleId="CharChar20">
    <w:name w:val="Char Char20"/>
    <w:qFormat/>
    <w:locked/>
    <w:rsid w:val="00203E51"/>
    <w:rPr>
      <w:rFonts w:eastAsia="宋体"/>
      <w:kern w:val="2"/>
      <w:sz w:val="21"/>
      <w:szCs w:val="24"/>
      <w:lang w:val="en-US" w:eastAsia="zh-CN" w:bidi="ar-SA"/>
    </w:rPr>
  </w:style>
  <w:style w:type="character" w:customStyle="1" w:styleId="CharChar35">
    <w:name w:val="Char Char35"/>
    <w:qFormat/>
    <w:rsid w:val="00203E51"/>
    <w:rPr>
      <w:rFonts w:eastAsia="仿宋_GB2312"/>
      <w:b/>
      <w:kern w:val="44"/>
      <w:sz w:val="44"/>
      <w:lang w:val="en-US" w:eastAsia="zh-CN" w:bidi="ar-SA"/>
    </w:rPr>
  </w:style>
  <w:style w:type="character" w:customStyle="1" w:styleId="Char6">
    <w:name w:val="正文文本缩进 Char"/>
    <w:link w:val="af4"/>
    <w:uiPriority w:val="99"/>
    <w:qFormat/>
    <w:rsid w:val="00203E51"/>
    <w:rPr>
      <w:rFonts w:eastAsia="宋体"/>
      <w:kern w:val="2"/>
      <w:sz w:val="21"/>
      <w:szCs w:val="24"/>
      <w:lang w:val="en-US" w:eastAsia="zh-CN" w:bidi="ar-SA"/>
    </w:rPr>
  </w:style>
  <w:style w:type="character" w:customStyle="1" w:styleId="CharChar27">
    <w:name w:val="Char Char27"/>
    <w:qFormat/>
    <w:rsid w:val="00203E51"/>
    <w:rPr>
      <w:rFonts w:ascii="Arial" w:eastAsia="黑体" w:hAnsi="Arial"/>
      <w:sz w:val="24"/>
      <w:lang w:val="en-US" w:eastAsia="zh-CN" w:bidi="ar-SA"/>
    </w:rPr>
  </w:style>
  <w:style w:type="character" w:customStyle="1" w:styleId="3Char">
    <w:name w:val="标题 3 Char"/>
    <w:link w:val="3"/>
    <w:uiPriority w:val="9"/>
    <w:qFormat/>
    <w:rsid w:val="00203E51"/>
    <w:rPr>
      <w:rFonts w:eastAsia="仿宋_GB2312"/>
      <w:b/>
      <w:kern w:val="2"/>
      <w:sz w:val="32"/>
    </w:rPr>
  </w:style>
  <w:style w:type="character" w:customStyle="1" w:styleId="style21">
    <w:name w:val="style21"/>
    <w:qFormat/>
    <w:rsid w:val="00203E51"/>
    <w:rPr>
      <w:sz w:val="15"/>
      <w:szCs w:val="15"/>
    </w:rPr>
  </w:style>
  <w:style w:type="character" w:customStyle="1" w:styleId="9Char">
    <w:name w:val="标题 9 Char"/>
    <w:link w:val="9"/>
    <w:qFormat/>
    <w:rsid w:val="00203E51"/>
    <w:rPr>
      <w:rFonts w:ascii="Arial" w:eastAsia="黑体" w:hAnsi="Arial"/>
      <w:sz w:val="24"/>
      <w:lang w:val="en-US" w:eastAsia="zh-CN" w:bidi="ar-SA"/>
    </w:rPr>
  </w:style>
  <w:style w:type="character" w:customStyle="1" w:styleId="CharChar34">
    <w:name w:val="Char Char34"/>
    <w:qFormat/>
    <w:rsid w:val="00203E51"/>
    <w:rPr>
      <w:rFonts w:ascii="Arial" w:eastAsia="黑体" w:hAnsi="Arial"/>
      <w:b/>
      <w:kern w:val="2"/>
      <w:sz w:val="32"/>
      <w:lang w:val="en-US" w:eastAsia="zh-CN" w:bidi="ar-SA"/>
    </w:rPr>
  </w:style>
  <w:style w:type="character" w:customStyle="1" w:styleId="CharChar24">
    <w:name w:val="Char Char24"/>
    <w:qFormat/>
    <w:rsid w:val="00203E51"/>
    <w:rPr>
      <w:rFonts w:ascii="宋体" w:eastAsia="宋体" w:hAnsi="Courier New"/>
      <w:kern w:val="2"/>
      <w:sz w:val="21"/>
      <w:lang w:val="en-US" w:eastAsia="zh-CN" w:bidi="ar-SA"/>
    </w:rPr>
  </w:style>
  <w:style w:type="character" w:customStyle="1" w:styleId="Char5">
    <w:name w:val="称呼 Char"/>
    <w:link w:val="af2"/>
    <w:qFormat/>
    <w:rsid w:val="00203E51"/>
    <w:rPr>
      <w:rFonts w:eastAsia="宋体"/>
      <w:kern w:val="2"/>
      <w:sz w:val="21"/>
      <w:szCs w:val="24"/>
      <w:lang w:val="en-US" w:eastAsia="zh-CN" w:bidi="ar-SA"/>
    </w:rPr>
  </w:style>
  <w:style w:type="character" w:customStyle="1" w:styleId="CharChar23">
    <w:name w:val="Char Char23"/>
    <w:qFormat/>
    <w:locked/>
    <w:rsid w:val="00203E51"/>
    <w:rPr>
      <w:rFonts w:eastAsia="仿宋_GB2312"/>
      <w:kern w:val="2"/>
      <w:sz w:val="28"/>
      <w:szCs w:val="24"/>
      <w:lang w:val="en-US" w:eastAsia="zh-CN" w:bidi="ar-SA"/>
    </w:rPr>
  </w:style>
  <w:style w:type="character" w:customStyle="1" w:styleId="Char0">
    <w:name w:val="批注主题 Char"/>
    <w:basedOn w:val="Char1"/>
    <w:link w:val="a4"/>
    <w:uiPriority w:val="99"/>
    <w:qFormat/>
    <w:rsid w:val="00203E51"/>
    <w:rPr>
      <w:rFonts w:eastAsia="宋体"/>
      <w:b/>
      <w:bCs/>
      <w:kern w:val="2"/>
      <w:sz w:val="24"/>
      <w:szCs w:val="24"/>
      <w:lang w:val="en-US" w:eastAsia="zh-CN" w:bidi="ar-SA"/>
    </w:rPr>
  </w:style>
  <w:style w:type="character" w:customStyle="1" w:styleId="Char1">
    <w:name w:val="批注文字 Char"/>
    <w:link w:val="a5"/>
    <w:uiPriority w:val="99"/>
    <w:qFormat/>
    <w:rsid w:val="00203E51"/>
    <w:rPr>
      <w:rFonts w:eastAsia="宋体"/>
      <w:kern w:val="2"/>
      <w:sz w:val="21"/>
      <w:szCs w:val="24"/>
      <w:lang w:val="en-US" w:eastAsia="zh-CN" w:bidi="ar-SA"/>
    </w:rPr>
  </w:style>
  <w:style w:type="character" w:customStyle="1" w:styleId="paragraph1Char">
    <w:name w:val="paragraph1 Char"/>
    <w:link w:val="paragraph1"/>
    <w:qFormat/>
    <w:rsid w:val="00203E51"/>
    <w:rPr>
      <w:rFonts w:ascii="Arial" w:eastAsia="宋体" w:hAnsi="Arial"/>
      <w:sz w:val="24"/>
      <w:szCs w:val="24"/>
      <w:lang w:bidi="ar-SA"/>
    </w:rPr>
  </w:style>
  <w:style w:type="paragraph" w:customStyle="1" w:styleId="paragraph1">
    <w:name w:val="paragraph1"/>
    <w:basedOn w:val="a"/>
    <w:link w:val="paragraph1Char"/>
    <w:qFormat/>
    <w:rsid w:val="00203E51"/>
    <w:pPr>
      <w:spacing w:afterLines="30" w:line="360" w:lineRule="auto"/>
      <w:ind w:firstLineChars="200" w:firstLine="480"/>
    </w:pPr>
    <w:rPr>
      <w:rFonts w:ascii="Arial" w:hAnsi="Arial"/>
      <w:kern w:val="0"/>
      <w:sz w:val="24"/>
    </w:rPr>
  </w:style>
  <w:style w:type="character" w:customStyle="1" w:styleId="CharChar22">
    <w:name w:val="Char Char22"/>
    <w:qFormat/>
    <w:rsid w:val="00203E51"/>
    <w:rPr>
      <w:rFonts w:ascii="宋体" w:eastAsia="宋体" w:hAnsi="Courier New"/>
      <w:kern w:val="2"/>
      <w:sz w:val="21"/>
      <w:lang w:val="en-US" w:eastAsia="zh-CN" w:bidi="ar-SA"/>
    </w:rPr>
  </w:style>
  <w:style w:type="character" w:customStyle="1" w:styleId="font1">
    <w:name w:val="font1"/>
    <w:qFormat/>
    <w:rsid w:val="00203E51"/>
    <w:rPr>
      <w:color w:val="999999"/>
      <w:sz w:val="18"/>
      <w:szCs w:val="18"/>
      <w:u w:val="none"/>
    </w:rPr>
  </w:style>
  <w:style w:type="character" w:customStyle="1" w:styleId="2Char3">
    <w:name w:val="正文2 Char"/>
    <w:link w:val="2a"/>
    <w:qFormat/>
    <w:rsid w:val="00203E51"/>
    <w:rPr>
      <w:rFonts w:eastAsia="宋体"/>
      <w:kern w:val="2"/>
      <w:sz w:val="24"/>
      <w:lang w:val="en-US" w:eastAsia="zh-CN" w:bidi="ar-SA"/>
    </w:rPr>
  </w:style>
  <w:style w:type="paragraph" w:customStyle="1" w:styleId="2a">
    <w:name w:val="正文2"/>
    <w:basedOn w:val="a"/>
    <w:link w:val="2Char3"/>
    <w:qFormat/>
    <w:rsid w:val="00203E51"/>
    <w:pPr>
      <w:spacing w:before="156" w:line="360" w:lineRule="auto"/>
      <w:ind w:firstLineChars="200" w:firstLine="510"/>
    </w:pPr>
    <w:rPr>
      <w:sz w:val="24"/>
      <w:szCs w:val="20"/>
    </w:rPr>
  </w:style>
  <w:style w:type="character" w:customStyle="1" w:styleId="CharChar32">
    <w:name w:val="Char Char32"/>
    <w:qFormat/>
    <w:rsid w:val="00203E51"/>
    <w:rPr>
      <w:rFonts w:ascii="Arial" w:eastAsia="黑体" w:hAnsi="Arial"/>
      <w:b/>
      <w:kern w:val="2"/>
      <w:sz w:val="28"/>
      <w:lang w:val="en-US" w:eastAsia="zh-CN" w:bidi="ar-SA"/>
    </w:rPr>
  </w:style>
  <w:style w:type="character" w:customStyle="1" w:styleId="Char7">
    <w:name w:val="纯文本 Char"/>
    <w:link w:val="af7"/>
    <w:qFormat/>
    <w:rsid w:val="00203E51"/>
    <w:rPr>
      <w:rFonts w:ascii="宋体" w:eastAsia="宋体" w:hAnsi="Courier New"/>
      <w:kern w:val="2"/>
      <w:sz w:val="21"/>
      <w:lang w:val="en-US" w:eastAsia="zh-CN" w:bidi="ar-SA"/>
    </w:rPr>
  </w:style>
  <w:style w:type="character" w:customStyle="1" w:styleId="CharChar7">
    <w:name w:val="Char Char7"/>
    <w:qFormat/>
    <w:rsid w:val="00203E51"/>
    <w:rPr>
      <w:rFonts w:eastAsia="仿宋_GB2312"/>
      <w:kern w:val="2"/>
      <w:sz w:val="24"/>
      <w:szCs w:val="24"/>
      <w:lang w:val="en-US" w:eastAsia="zh-CN" w:bidi="ar-SA"/>
    </w:rPr>
  </w:style>
  <w:style w:type="character" w:customStyle="1" w:styleId="apple-style-span">
    <w:name w:val="apple-style-span"/>
    <w:basedOn w:val="a1"/>
    <w:qFormat/>
    <w:rsid w:val="00203E51"/>
  </w:style>
  <w:style w:type="character" w:customStyle="1" w:styleId="font01">
    <w:name w:val="font01"/>
    <w:basedOn w:val="a1"/>
    <w:uiPriority w:val="99"/>
    <w:qFormat/>
    <w:rsid w:val="00203E51"/>
    <w:rPr>
      <w:rFonts w:ascii="Calibri" w:hAnsi="Calibri" w:cs="Calibri"/>
      <w:color w:val="000000"/>
      <w:sz w:val="21"/>
      <w:szCs w:val="21"/>
      <w:u w:val="none"/>
    </w:rPr>
  </w:style>
  <w:style w:type="character" w:customStyle="1" w:styleId="Char9">
    <w:name w:val="批注框文本 Char"/>
    <w:basedOn w:val="a1"/>
    <w:link w:val="afa"/>
    <w:uiPriority w:val="99"/>
    <w:qFormat/>
    <w:rsid w:val="00203E51"/>
    <w:rPr>
      <w:kern w:val="2"/>
      <w:sz w:val="18"/>
      <w:szCs w:val="18"/>
    </w:rPr>
  </w:style>
  <w:style w:type="character" w:customStyle="1" w:styleId="Chare">
    <w:name w:val="项目排列 Char"/>
    <w:link w:val="afff"/>
    <w:qFormat/>
    <w:rsid w:val="00203E51"/>
    <w:rPr>
      <w:kern w:val="2"/>
      <w:sz w:val="24"/>
      <w:szCs w:val="24"/>
    </w:rPr>
  </w:style>
  <w:style w:type="paragraph" w:customStyle="1" w:styleId="afff">
    <w:name w:val="项目排列"/>
    <w:basedOn w:val="a"/>
    <w:link w:val="Chare"/>
    <w:qFormat/>
    <w:rsid w:val="00203E51"/>
    <w:pPr>
      <w:tabs>
        <w:tab w:val="left" w:pos="900"/>
      </w:tabs>
      <w:spacing w:beforeLines="50" w:afterLines="50" w:line="300" w:lineRule="auto"/>
      <w:ind w:left="900" w:hanging="420"/>
    </w:pPr>
    <w:rPr>
      <w:sz w:val="24"/>
    </w:rPr>
  </w:style>
  <w:style w:type="character" w:customStyle="1" w:styleId="Charf">
    <w:name w:val="列出段落 Char"/>
    <w:link w:val="13"/>
    <w:qFormat/>
    <w:rsid w:val="00203E51"/>
    <w:rPr>
      <w:rFonts w:ascii="Calibri" w:eastAsia="宋体" w:hAnsi="Calibri"/>
      <w:sz w:val="22"/>
      <w:szCs w:val="22"/>
      <w:lang w:val="en-US" w:eastAsia="zh-CN" w:bidi="ar-SA"/>
    </w:rPr>
  </w:style>
  <w:style w:type="paragraph" w:customStyle="1" w:styleId="13">
    <w:name w:val="列出段落1"/>
    <w:basedOn w:val="a"/>
    <w:link w:val="Charf"/>
    <w:uiPriority w:val="99"/>
    <w:qFormat/>
    <w:rsid w:val="00203E51"/>
    <w:pPr>
      <w:widowControl/>
      <w:spacing w:after="200" w:line="276" w:lineRule="auto"/>
      <w:ind w:left="720"/>
      <w:contextualSpacing/>
      <w:jc w:val="left"/>
    </w:pPr>
    <w:rPr>
      <w:rFonts w:ascii="Calibri" w:hAnsi="Calibri"/>
      <w:kern w:val="0"/>
      <w:sz w:val="22"/>
      <w:szCs w:val="22"/>
    </w:rPr>
  </w:style>
  <w:style w:type="character" w:customStyle="1" w:styleId="Charf0">
    <w:name w:val="正文段 Char"/>
    <w:link w:val="afff0"/>
    <w:qFormat/>
    <w:rsid w:val="00203E51"/>
    <w:rPr>
      <w:sz w:val="24"/>
    </w:rPr>
  </w:style>
  <w:style w:type="paragraph" w:customStyle="1" w:styleId="afff0">
    <w:name w:val="正文段"/>
    <w:basedOn w:val="a"/>
    <w:link w:val="Charf0"/>
    <w:uiPriority w:val="99"/>
    <w:qFormat/>
    <w:rsid w:val="00203E51"/>
    <w:pPr>
      <w:widowControl/>
      <w:snapToGrid w:val="0"/>
      <w:spacing w:afterLines="50"/>
      <w:ind w:firstLineChars="200" w:firstLine="200"/>
    </w:pPr>
    <w:rPr>
      <w:kern w:val="0"/>
      <w:sz w:val="24"/>
      <w:szCs w:val="20"/>
    </w:rPr>
  </w:style>
  <w:style w:type="character" w:customStyle="1" w:styleId="Char">
    <w:name w:val="正文缩进 Char"/>
    <w:link w:val="a0"/>
    <w:qFormat/>
    <w:rsid w:val="00203E51"/>
    <w:rPr>
      <w:rFonts w:eastAsia="宋体"/>
      <w:kern w:val="2"/>
      <w:sz w:val="21"/>
      <w:szCs w:val="24"/>
      <w:lang w:val="en-US" w:eastAsia="zh-CN" w:bidi="ar-SA"/>
    </w:rPr>
  </w:style>
  <w:style w:type="character" w:customStyle="1" w:styleId="font21">
    <w:name w:val="font21"/>
    <w:basedOn w:val="a1"/>
    <w:uiPriority w:val="99"/>
    <w:qFormat/>
    <w:rsid w:val="00203E51"/>
    <w:rPr>
      <w:rFonts w:ascii="宋体" w:eastAsia="宋体" w:hAnsi="宋体" w:cs="宋体" w:hint="eastAsia"/>
      <w:color w:val="0000FF"/>
      <w:sz w:val="21"/>
      <w:szCs w:val="21"/>
      <w:u w:val="none"/>
    </w:rPr>
  </w:style>
  <w:style w:type="character" w:customStyle="1" w:styleId="CharChar18">
    <w:name w:val="Char Char18"/>
    <w:qFormat/>
    <w:rsid w:val="00203E51"/>
    <w:rPr>
      <w:rFonts w:ascii="隶书" w:eastAsia="隶书"/>
      <w:bCs/>
      <w:sz w:val="72"/>
      <w:szCs w:val="84"/>
      <w:lang w:val="en-US" w:eastAsia="zh-CN" w:bidi="ar-SA"/>
    </w:rPr>
  </w:style>
  <w:style w:type="character" w:customStyle="1" w:styleId="font71">
    <w:name w:val="font71"/>
    <w:basedOn w:val="a1"/>
    <w:qFormat/>
    <w:rsid w:val="00203E51"/>
    <w:rPr>
      <w:rFonts w:ascii="宋体" w:eastAsia="宋体" w:hAnsi="宋体" w:cs="宋体" w:hint="eastAsia"/>
      <w:b/>
      <w:color w:val="000000"/>
      <w:sz w:val="22"/>
      <w:szCs w:val="22"/>
      <w:u w:val="none"/>
    </w:rPr>
  </w:style>
  <w:style w:type="character" w:customStyle="1" w:styleId="5Char">
    <w:name w:val="标题 5 Char"/>
    <w:link w:val="5"/>
    <w:qFormat/>
    <w:rsid w:val="00203E51"/>
    <w:rPr>
      <w:sz w:val="24"/>
    </w:rPr>
  </w:style>
  <w:style w:type="character" w:customStyle="1" w:styleId="Char8">
    <w:name w:val="日期 Char"/>
    <w:link w:val="af8"/>
    <w:qFormat/>
    <w:rsid w:val="00203E51"/>
    <w:rPr>
      <w:rFonts w:ascii="楷体_GB2312" w:eastAsia="楷体_GB2312"/>
      <w:b/>
      <w:kern w:val="2"/>
      <w:sz w:val="28"/>
      <w:lang w:val="en-US" w:eastAsia="zh-CN" w:bidi="ar-SA"/>
    </w:rPr>
  </w:style>
  <w:style w:type="character" w:customStyle="1" w:styleId="7Char">
    <w:name w:val="标题 7 Char"/>
    <w:link w:val="7"/>
    <w:qFormat/>
    <w:rsid w:val="00203E51"/>
    <w:rPr>
      <w:rFonts w:ascii="宋体" w:eastAsia="宋体" w:hAnsi="Arial"/>
      <w:b/>
      <w:sz w:val="24"/>
      <w:lang w:val="en-US" w:eastAsia="zh-CN" w:bidi="ar-SA"/>
    </w:rPr>
  </w:style>
  <w:style w:type="character" w:customStyle="1" w:styleId="Charf1">
    <w:name w:val="自定义正文 Char"/>
    <w:link w:val="afff1"/>
    <w:qFormat/>
    <w:rsid w:val="00203E51"/>
    <w:rPr>
      <w:rFonts w:ascii="仿宋_GB2312" w:eastAsia="仿宋_GB2312"/>
      <w:kern w:val="2"/>
      <w:sz w:val="28"/>
      <w:szCs w:val="24"/>
      <w:lang w:val="en-US" w:eastAsia="zh-CN" w:bidi="ar-SA"/>
    </w:rPr>
  </w:style>
  <w:style w:type="paragraph" w:customStyle="1" w:styleId="afff1">
    <w:name w:val="自定义正文"/>
    <w:basedOn w:val="a"/>
    <w:link w:val="Charf1"/>
    <w:qFormat/>
    <w:rsid w:val="00203E51"/>
    <w:pPr>
      <w:spacing w:line="480" w:lineRule="exact"/>
      <w:ind w:firstLineChars="200" w:firstLine="200"/>
      <w:jc w:val="left"/>
    </w:pPr>
    <w:rPr>
      <w:rFonts w:ascii="仿宋_GB2312" w:eastAsia="仿宋_GB2312"/>
      <w:sz w:val="28"/>
    </w:rPr>
  </w:style>
  <w:style w:type="character" w:customStyle="1" w:styleId="Char4">
    <w:name w:val="文档结构图 Char"/>
    <w:link w:val="af0"/>
    <w:uiPriority w:val="99"/>
    <w:semiHidden/>
    <w:qFormat/>
    <w:rsid w:val="00203E51"/>
    <w:rPr>
      <w:rFonts w:eastAsia="宋体"/>
      <w:kern w:val="2"/>
      <w:sz w:val="21"/>
      <w:szCs w:val="24"/>
      <w:lang w:val="en-US" w:eastAsia="zh-CN" w:bidi="ar-SA"/>
    </w:rPr>
  </w:style>
  <w:style w:type="character" w:customStyle="1" w:styleId="6Char">
    <w:name w:val="标题 6 Char"/>
    <w:link w:val="6"/>
    <w:qFormat/>
    <w:rsid w:val="00203E51"/>
    <w:rPr>
      <w:rFonts w:ascii="宋体" w:eastAsia="宋体" w:hAnsi="Arial"/>
      <w:sz w:val="24"/>
      <w:lang w:val="en-US" w:eastAsia="zh-CN" w:bidi="ar-SA"/>
    </w:rPr>
  </w:style>
  <w:style w:type="character" w:customStyle="1" w:styleId="2Char1">
    <w:name w:val="正文文本 2 Char"/>
    <w:link w:val="26"/>
    <w:qFormat/>
    <w:rsid w:val="00203E51"/>
    <w:rPr>
      <w:rFonts w:ascii="隶书" w:eastAsia="隶书"/>
      <w:bCs/>
      <w:sz w:val="72"/>
      <w:szCs w:val="84"/>
      <w:lang w:val="en-US" w:eastAsia="zh-CN" w:bidi="ar-SA"/>
    </w:rPr>
  </w:style>
  <w:style w:type="character" w:customStyle="1" w:styleId="font91">
    <w:name w:val="font91"/>
    <w:basedOn w:val="a1"/>
    <w:qFormat/>
    <w:rsid w:val="00203E51"/>
    <w:rPr>
      <w:rFonts w:ascii="宋体" w:eastAsia="宋体" w:hAnsi="宋体" w:cs="宋体" w:hint="eastAsia"/>
      <w:color w:val="000000"/>
      <w:sz w:val="22"/>
      <w:szCs w:val="22"/>
      <w:u w:val="none"/>
    </w:rPr>
  </w:style>
  <w:style w:type="character" w:customStyle="1" w:styleId="style11">
    <w:name w:val="style11"/>
    <w:qFormat/>
    <w:rsid w:val="00203E51"/>
    <w:rPr>
      <w:b/>
      <w:bCs/>
      <w:color w:val="FF0000"/>
    </w:rPr>
  </w:style>
  <w:style w:type="character" w:customStyle="1" w:styleId="Char3">
    <w:name w:val="注释标题 Char"/>
    <w:link w:val="aa"/>
    <w:qFormat/>
    <w:rsid w:val="00203E51"/>
    <w:rPr>
      <w:rFonts w:ascii="宋体" w:eastAsia="宋体" w:hAnsi="Courier New"/>
      <w:kern w:val="2"/>
      <w:sz w:val="21"/>
      <w:lang w:val="en-US" w:eastAsia="zh-CN" w:bidi="ar-SA"/>
    </w:rPr>
  </w:style>
  <w:style w:type="character" w:customStyle="1" w:styleId="CharChar31">
    <w:name w:val="Char Char31"/>
    <w:qFormat/>
    <w:rsid w:val="00203E51"/>
    <w:rPr>
      <w:rFonts w:eastAsia="宋体"/>
      <w:sz w:val="24"/>
      <w:lang w:val="en-US" w:eastAsia="zh-CN" w:bidi="ar-SA"/>
    </w:rPr>
  </w:style>
  <w:style w:type="character" w:customStyle="1" w:styleId="CharChar11">
    <w:name w:val="Char Char11"/>
    <w:qFormat/>
    <w:rsid w:val="00203E51"/>
    <w:rPr>
      <w:b/>
      <w:kern w:val="44"/>
      <w:sz w:val="44"/>
    </w:rPr>
  </w:style>
  <w:style w:type="character" w:customStyle="1" w:styleId="Charf2">
    <w:name w:val="宋体正文 Char"/>
    <w:link w:val="afff2"/>
    <w:qFormat/>
    <w:rsid w:val="00203E51"/>
    <w:rPr>
      <w:rFonts w:eastAsia="Times New Roman"/>
      <w:kern w:val="2"/>
      <w:sz w:val="24"/>
      <w:szCs w:val="24"/>
      <w:lang w:val="en-US" w:eastAsia="zh-CN" w:bidi="ar-SA"/>
    </w:rPr>
  </w:style>
  <w:style w:type="paragraph" w:customStyle="1" w:styleId="afff2">
    <w:name w:val="宋体正文"/>
    <w:next w:val="a"/>
    <w:link w:val="Charf2"/>
    <w:qFormat/>
    <w:rsid w:val="00203E51"/>
    <w:pPr>
      <w:spacing w:line="360" w:lineRule="auto"/>
      <w:ind w:firstLineChars="200" w:firstLine="480"/>
      <w:jc w:val="both"/>
    </w:pPr>
    <w:rPr>
      <w:rFonts w:ascii="Times New Roman" w:eastAsia="Times New Roman" w:hAnsi="Times New Roman"/>
      <w:kern w:val="2"/>
      <w:sz w:val="24"/>
      <w:szCs w:val="24"/>
    </w:rPr>
  </w:style>
  <w:style w:type="character" w:customStyle="1" w:styleId="tpccontent1">
    <w:name w:val="tpc_content1"/>
    <w:qFormat/>
    <w:rsid w:val="00203E51"/>
    <w:rPr>
      <w:sz w:val="20"/>
      <w:szCs w:val="20"/>
    </w:rPr>
  </w:style>
  <w:style w:type="character" w:customStyle="1" w:styleId="CharChar29">
    <w:name w:val="Char Char29"/>
    <w:qFormat/>
    <w:rsid w:val="00203E51"/>
    <w:rPr>
      <w:rFonts w:ascii="宋体" w:eastAsia="宋体" w:hAnsi="Arial"/>
      <w:b/>
      <w:sz w:val="24"/>
      <w:lang w:val="en-US" w:eastAsia="zh-CN" w:bidi="ar-SA"/>
    </w:rPr>
  </w:style>
  <w:style w:type="character" w:customStyle="1" w:styleId="1Char">
    <w:name w:val="标题 1 Char"/>
    <w:link w:val="1"/>
    <w:uiPriority w:val="99"/>
    <w:qFormat/>
    <w:rsid w:val="00203E51"/>
    <w:rPr>
      <w:rFonts w:eastAsia="仿宋_GB2312"/>
      <w:b/>
      <w:kern w:val="44"/>
      <w:sz w:val="44"/>
    </w:rPr>
  </w:style>
  <w:style w:type="character" w:customStyle="1" w:styleId="bulletintext1">
    <w:name w:val="bulletintext1"/>
    <w:qFormat/>
    <w:rsid w:val="00203E51"/>
    <w:rPr>
      <w:rFonts w:ascii="宋体" w:eastAsia="宋体" w:hAnsi="宋体" w:hint="eastAsia"/>
      <w:sz w:val="18"/>
      <w:szCs w:val="18"/>
    </w:rPr>
  </w:style>
  <w:style w:type="character" w:customStyle="1" w:styleId="CharChar30">
    <w:name w:val="Char Char30"/>
    <w:qFormat/>
    <w:rsid w:val="00203E51"/>
    <w:rPr>
      <w:rFonts w:ascii="宋体" w:eastAsia="宋体" w:hAnsi="Arial"/>
      <w:sz w:val="24"/>
      <w:lang w:val="en-US" w:eastAsia="zh-CN" w:bidi="ar-SA"/>
    </w:rPr>
  </w:style>
  <w:style w:type="character" w:customStyle="1" w:styleId="Charf3">
    <w:name w:val="正文无缩进 Char"/>
    <w:link w:val="afff3"/>
    <w:qFormat/>
    <w:rsid w:val="00203E51"/>
    <w:rPr>
      <w:rFonts w:ascii="宋体" w:eastAsia="宋体"/>
      <w:color w:val="000000"/>
      <w:kern w:val="2"/>
      <w:sz w:val="24"/>
      <w:szCs w:val="24"/>
      <w:lang w:val="en-US" w:eastAsia="zh-CN" w:bidi="ar-SA"/>
    </w:rPr>
  </w:style>
  <w:style w:type="paragraph" w:customStyle="1" w:styleId="afff3">
    <w:name w:val="正文无缩进"/>
    <w:basedOn w:val="a"/>
    <w:link w:val="Charf3"/>
    <w:qFormat/>
    <w:rsid w:val="00203E51"/>
    <w:pPr>
      <w:spacing w:line="360" w:lineRule="auto"/>
    </w:pPr>
    <w:rPr>
      <w:rFonts w:ascii="宋体"/>
      <w:color w:val="000000"/>
      <w:sz w:val="24"/>
    </w:rPr>
  </w:style>
  <w:style w:type="character" w:customStyle="1" w:styleId="CharChar17">
    <w:name w:val="Char Char17"/>
    <w:qFormat/>
    <w:rsid w:val="00203E51"/>
    <w:rPr>
      <w:rFonts w:ascii="楷体_GB2312" w:eastAsia="楷体_GB2312"/>
      <w:b/>
      <w:kern w:val="2"/>
      <w:sz w:val="28"/>
      <w:lang w:val="en-US" w:eastAsia="zh-CN" w:bidi="ar-SA"/>
    </w:rPr>
  </w:style>
  <w:style w:type="character" w:customStyle="1" w:styleId="CharChar28">
    <w:name w:val="Char Char28"/>
    <w:qFormat/>
    <w:rsid w:val="00203E51"/>
    <w:rPr>
      <w:rFonts w:ascii="Arial" w:eastAsia="黑体" w:hAnsi="Arial"/>
      <w:sz w:val="24"/>
      <w:lang w:val="en-US" w:eastAsia="zh-CN" w:bidi="ar-SA"/>
    </w:rPr>
  </w:style>
  <w:style w:type="character" w:customStyle="1" w:styleId="--Char">
    <w:name w:val="舟式样--正文 Char"/>
    <w:link w:val="--"/>
    <w:qFormat/>
    <w:rsid w:val="00203E51"/>
    <w:rPr>
      <w:rFonts w:ascii="仿宋_GB2312" w:eastAsia="仿宋_GB2312" w:hAnsi="Calibri"/>
      <w:sz w:val="28"/>
      <w:lang w:bidi="ar-SA"/>
    </w:rPr>
  </w:style>
  <w:style w:type="paragraph" w:customStyle="1" w:styleId="--">
    <w:name w:val="舟式样--正文"/>
    <w:basedOn w:val="a"/>
    <w:link w:val="--Char"/>
    <w:qFormat/>
    <w:rsid w:val="00203E51"/>
    <w:pPr>
      <w:spacing w:line="360" w:lineRule="auto"/>
      <w:ind w:firstLineChars="200" w:firstLine="200"/>
    </w:pPr>
    <w:rPr>
      <w:rFonts w:ascii="仿宋_GB2312" w:eastAsia="仿宋_GB2312" w:hAnsi="Calibri"/>
      <w:kern w:val="0"/>
      <w:sz w:val="28"/>
      <w:szCs w:val="20"/>
    </w:rPr>
  </w:style>
  <w:style w:type="character" w:customStyle="1" w:styleId="Charf4">
    <w:name w:val="标准文本 Char"/>
    <w:link w:val="afff4"/>
    <w:qFormat/>
    <w:rsid w:val="00203E51"/>
    <w:rPr>
      <w:rFonts w:eastAsia="宋体" w:cs="宋体"/>
      <w:kern w:val="2"/>
      <w:sz w:val="24"/>
      <w:lang w:val="en-US" w:eastAsia="zh-CN" w:bidi="ar-SA"/>
    </w:rPr>
  </w:style>
  <w:style w:type="paragraph" w:customStyle="1" w:styleId="afff4">
    <w:name w:val="标准文本"/>
    <w:basedOn w:val="a"/>
    <w:link w:val="Charf4"/>
    <w:qFormat/>
    <w:rsid w:val="00203E51"/>
    <w:pPr>
      <w:spacing w:line="360" w:lineRule="auto"/>
      <w:ind w:firstLineChars="200" w:firstLine="480"/>
    </w:pPr>
    <w:rPr>
      <w:rFonts w:cs="宋体"/>
      <w:sz w:val="24"/>
      <w:szCs w:val="20"/>
    </w:rPr>
  </w:style>
  <w:style w:type="character" w:customStyle="1" w:styleId="font51">
    <w:name w:val="font51"/>
    <w:basedOn w:val="a1"/>
    <w:qFormat/>
    <w:rsid w:val="00203E51"/>
    <w:rPr>
      <w:rFonts w:ascii="宋体" w:eastAsia="宋体" w:hAnsi="宋体" w:cs="宋体" w:hint="eastAsia"/>
      <w:color w:val="000000"/>
      <w:sz w:val="21"/>
      <w:szCs w:val="21"/>
      <w:u w:val="none"/>
    </w:rPr>
  </w:style>
  <w:style w:type="character" w:customStyle="1" w:styleId="Charf5">
    <w:name w:val="引用 Char"/>
    <w:link w:val="14"/>
    <w:qFormat/>
    <w:rsid w:val="00203E51"/>
    <w:rPr>
      <w:rFonts w:eastAsia="宋体"/>
      <w:i/>
      <w:iCs/>
      <w:color w:val="000000"/>
      <w:kern w:val="2"/>
      <w:sz w:val="21"/>
      <w:szCs w:val="24"/>
      <w:lang w:val="en-US" w:eastAsia="zh-CN" w:bidi="ar-SA"/>
    </w:rPr>
  </w:style>
  <w:style w:type="paragraph" w:customStyle="1" w:styleId="14">
    <w:name w:val="引用1"/>
    <w:basedOn w:val="a"/>
    <w:next w:val="a"/>
    <w:link w:val="Charf5"/>
    <w:qFormat/>
    <w:rsid w:val="00203E51"/>
    <w:rPr>
      <w:i/>
      <w:iCs/>
      <w:color w:val="000000"/>
    </w:rPr>
  </w:style>
  <w:style w:type="character" w:customStyle="1" w:styleId="CharChar10">
    <w:name w:val="Char Char10"/>
    <w:qFormat/>
    <w:rsid w:val="00203E51"/>
    <w:rPr>
      <w:b/>
      <w:kern w:val="2"/>
      <w:sz w:val="28"/>
      <w:szCs w:val="28"/>
    </w:rPr>
  </w:style>
  <w:style w:type="character" w:customStyle="1" w:styleId="CharChar25">
    <w:name w:val="Char Char25"/>
    <w:qFormat/>
    <w:rsid w:val="00203E51"/>
    <w:rPr>
      <w:rFonts w:eastAsia="宋体"/>
      <w:kern w:val="2"/>
      <w:sz w:val="21"/>
      <w:szCs w:val="24"/>
      <w:lang w:val="en-US" w:eastAsia="zh-CN" w:bidi="ar-SA"/>
    </w:rPr>
  </w:style>
  <w:style w:type="character" w:customStyle="1" w:styleId="2Char0">
    <w:name w:val="正文文本缩进 2 Char"/>
    <w:link w:val="23"/>
    <w:qFormat/>
    <w:locked/>
    <w:rsid w:val="00203E51"/>
    <w:rPr>
      <w:rFonts w:eastAsia="宋体"/>
      <w:kern w:val="2"/>
      <w:sz w:val="21"/>
      <w:szCs w:val="24"/>
      <w:lang w:val="en-US" w:eastAsia="zh-CN" w:bidi="ar-SA"/>
    </w:rPr>
  </w:style>
  <w:style w:type="character" w:customStyle="1" w:styleId="Charc">
    <w:name w:val="标题 Char"/>
    <w:link w:val="aff6"/>
    <w:qFormat/>
    <w:rsid w:val="00203E51"/>
    <w:rPr>
      <w:rFonts w:ascii="Cambria" w:eastAsia="宋体" w:hAnsi="Cambria"/>
      <w:b/>
      <w:bCs/>
      <w:kern w:val="2"/>
      <w:sz w:val="32"/>
      <w:szCs w:val="32"/>
      <w:lang w:val="en-US" w:eastAsia="zh-CN" w:bidi="ar-SA"/>
    </w:rPr>
  </w:style>
  <w:style w:type="character" w:customStyle="1" w:styleId="CharChar21">
    <w:name w:val="Char Char21"/>
    <w:semiHidden/>
    <w:qFormat/>
    <w:rsid w:val="00203E51"/>
    <w:rPr>
      <w:rFonts w:eastAsia="宋体"/>
      <w:kern w:val="2"/>
      <w:sz w:val="21"/>
      <w:szCs w:val="24"/>
      <w:lang w:val="en-US" w:eastAsia="zh-CN" w:bidi="ar-SA"/>
    </w:rPr>
  </w:style>
  <w:style w:type="character" w:customStyle="1" w:styleId="2Char4">
    <w:name w:val="样式 正文缩进 + 首行缩进:  2 字符 Char"/>
    <w:link w:val="2b"/>
    <w:qFormat/>
    <w:locked/>
    <w:rsid w:val="00203E51"/>
    <w:rPr>
      <w:rFonts w:ascii="宋体" w:eastAsia="宋体" w:hAnsi="宋体"/>
      <w:color w:val="000000"/>
      <w:sz w:val="24"/>
      <w:lang w:bidi="ar-SA"/>
    </w:rPr>
  </w:style>
  <w:style w:type="paragraph" w:customStyle="1" w:styleId="2b">
    <w:name w:val="样式 正文缩进 + 首行缩进:  2 字符"/>
    <w:basedOn w:val="a0"/>
    <w:link w:val="2Char4"/>
    <w:qFormat/>
    <w:rsid w:val="00203E51"/>
    <w:pPr>
      <w:spacing w:line="360" w:lineRule="auto"/>
      <w:ind w:firstLine="480"/>
    </w:pPr>
    <w:rPr>
      <w:rFonts w:ascii="宋体" w:hAnsi="宋体"/>
      <w:color w:val="000000"/>
      <w:kern w:val="0"/>
      <w:sz w:val="24"/>
      <w:szCs w:val="20"/>
    </w:rPr>
  </w:style>
  <w:style w:type="paragraph" w:customStyle="1" w:styleId="tabletext0">
    <w:name w:val="tabletext"/>
    <w:basedOn w:val="a"/>
    <w:qFormat/>
    <w:rsid w:val="00203E51"/>
    <w:pPr>
      <w:widowControl/>
      <w:spacing w:before="100" w:beforeAutospacing="1" w:after="100" w:afterAutospacing="1"/>
      <w:jc w:val="left"/>
    </w:pPr>
    <w:rPr>
      <w:rFonts w:ascii="宋体" w:hAnsi="宋体" w:cs="宋体"/>
      <w:kern w:val="0"/>
      <w:sz w:val="24"/>
    </w:rPr>
  </w:style>
  <w:style w:type="paragraph" w:customStyle="1" w:styleId="afff5">
    <w:name w:val="表正文"/>
    <w:basedOn w:val="a"/>
    <w:next w:val="af7"/>
    <w:qFormat/>
    <w:rsid w:val="00203E51"/>
    <w:rPr>
      <w:rFonts w:ascii="宋体" w:hAnsi="Courier New"/>
      <w:szCs w:val="20"/>
    </w:rPr>
  </w:style>
  <w:style w:type="paragraph" w:customStyle="1" w:styleId="CharCharChar1CharCharChar1CharCharCharChar">
    <w:name w:val="Char Char Char1 Char Char Char1 Char Char Char Char"/>
    <w:basedOn w:val="a"/>
    <w:qFormat/>
    <w:rsid w:val="00203E51"/>
  </w:style>
  <w:style w:type="paragraph" w:customStyle="1" w:styleId="NewNewNewNewNewNewNewNewNewNewNewNewNewNewNewNewNewNewNewNewNewNewNewNewNew">
    <w:name w:val="正文 New New New New New New New New New New New New New New New New New New New New New New New New New"/>
    <w:qFormat/>
    <w:rsid w:val="00203E51"/>
    <w:pPr>
      <w:widowControl w:val="0"/>
      <w:spacing w:line="440" w:lineRule="exact"/>
      <w:jc w:val="both"/>
    </w:pPr>
    <w:rPr>
      <w:rFonts w:ascii="Times New Roman" w:eastAsia="宋体" w:hAnsi="Times New Roman"/>
      <w:kern w:val="2"/>
      <w:sz w:val="28"/>
      <w:szCs w:val="24"/>
    </w:rPr>
  </w:style>
  <w:style w:type="paragraph" w:customStyle="1" w:styleId="Charf6">
    <w:name w:val="Char"/>
    <w:basedOn w:val="a"/>
    <w:qFormat/>
    <w:rsid w:val="00203E51"/>
    <w:rPr>
      <w:rFonts w:ascii="仿宋_GB2312" w:eastAsia="仿宋_GB2312"/>
      <w:b/>
      <w:sz w:val="32"/>
      <w:szCs w:val="32"/>
    </w:rPr>
  </w:style>
  <w:style w:type="paragraph" w:customStyle="1" w:styleId="CharCharCharChar1">
    <w:name w:val="Char Char Char Char1"/>
    <w:basedOn w:val="a"/>
    <w:qFormat/>
    <w:rsid w:val="00203E51"/>
    <w:rPr>
      <w:rFonts w:ascii="Tahoma" w:hAnsi="Tahoma"/>
      <w:sz w:val="24"/>
      <w:szCs w:val="20"/>
    </w:rPr>
  </w:style>
  <w:style w:type="paragraph" w:customStyle="1" w:styleId="15">
    <w:name w:val="无间隔1"/>
    <w:qFormat/>
    <w:rsid w:val="00203E51"/>
    <w:pPr>
      <w:widowControl w:val="0"/>
      <w:jc w:val="both"/>
    </w:pPr>
    <w:rPr>
      <w:rFonts w:ascii="Times New Roman" w:eastAsia="宋体" w:hAnsi="Times New Roman"/>
      <w:kern w:val="2"/>
      <w:sz w:val="21"/>
      <w:szCs w:val="24"/>
    </w:rPr>
  </w:style>
  <w:style w:type="paragraph" w:customStyle="1" w:styleId="CharCharChar1Char">
    <w:name w:val="Char Char Char1 Char"/>
    <w:basedOn w:val="a"/>
    <w:qFormat/>
    <w:rsid w:val="00203E51"/>
    <w:pPr>
      <w:widowControl/>
      <w:spacing w:after="160" w:line="240" w:lineRule="exact"/>
      <w:jc w:val="left"/>
    </w:pPr>
    <w:rPr>
      <w:rFonts w:ascii="Verdana" w:eastAsia="仿宋_GB2312" w:hAnsi="Verdana"/>
      <w:kern w:val="0"/>
      <w:sz w:val="24"/>
      <w:szCs w:val="20"/>
      <w:lang w:eastAsia="en-US"/>
    </w:rPr>
  </w:style>
  <w:style w:type="paragraph" w:customStyle="1" w:styleId="xl32">
    <w:name w:val="xl32"/>
    <w:basedOn w:val="a"/>
    <w:qFormat/>
    <w:rsid w:val="00203E51"/>
    <w:pPr>
      <w:widowControl/>
      <w:pBdr>
        <w:left w:val="single" w:sz="4" w:space="0" w:color="auto"/>
        <w:right w:val="single" w:sz="4" w:space="0" w:color="auto"/>
      </w:pBdr>
      <w:spacing w:before="100" w:beforeAutospacing="1" w:after="100" w:afterAutospacing="1"/>
    </w:pPr>
    <w:rPr>
      <w:kern w:val="0"/>
      <w:szCs w:val="21"/>
    </w:rPr>
  </w:style>
  <w:style w:type="paragraph" w:customStyle="1" w:styleId="16">
    <w:name w:val="部分1"/>
    <w:basedOn w:val="a"/>
    <w:qFormat/>
    <w:rsid w:val="00203E51"/>
    <w:pPr>
      <w:keepNext/>
      <w:pageBreakBefore/>
      <w:tabs>
        <w:tab w:val="left" w:pos="720"/>
      </w:tabs>
      <w:spacing w:line="360" w:lineRule="auto"/>
      <w:jc w:val="center"/>
      <w:outlineLvl w:val="0"/>
    </w:pPr>
    <w:rPr>
      <w:rFonts w:eastAsia="黑体"/>
      <w:b/>
      <w:kern w:val="44"/>
      <w:sz w:val="36"/>
      <w:szCs w:val="20"/>
    </w:rPr>
  </w:style>
  <w:style w:type="paragraph" w:customStyle="1" w:styleId="CharChar1CharCharCharCharCharCharCharCharCharChar">
    <w:name w:val="Char Char1 Char Char Char Char Char Char Char Char Char Char"/>
    <w:basedOn w:val="a"/>
    <w:qFormat/>
    <w:rsid w:val="00203E51"/>
    <w:pPr>
      <w:widowControl/>
      <w:spacing w:after="160" w:line="240" w:lineRule="exact"/>
      <w:jc w:val="left"/>
    </w:pPr>
    <w:rPr>
      <w:rFonts w:ascii="Verdana" w:eastAsia="仿宋_GB2312" w:hAnsi="Verdana"/>
      <w:kern w:val="0"/>
      <w:sz w:val="24"/>
      <w:szCs w:val="20"/>
      <w:lang w:eastAsia="en-US"/>
    </w:rPr>
  </w:style>
  <w:style w:type="paragraph" w:customStyle="1" w:styleId="CharCharChar">
    <w:name w:val="Char Char Char 字元 字元"/>
    <w:basedOn w:val="a"/>
    <w:qFormat/>
    <w:rsid w:val="00203E51"/>
    <w:pPr>
      <w:spacing w:line="360" w:lineRule="auto"/>
      <w:ind w:firstLineChars="200" w:firstLine="200"/>
    </w:pPr>
    <w:rPr>
      <w:szCs w:val="20"/>
    </w:rPr>
  </w:style>
  <w:style w:type="paragraph" w:customStyle="1" w:styleId="Char11">
    <w:name w:val="Char11"/>
    <w:basedOn w:val="a"/>
    <w:qFormat/>
    <w:rsid w:val="00203E51"/>
    <w:pPr>
      <w:tabs>
        <w:tab w:val="left" w:pos="432"/>
      </w:tabs>
      <w:spacing w:beforeLines="50" w:afterLines="50"/>
      <w:ind w:left="432" w:hanging="432"/>
      <w:jc w:val="center"/>
    </w:pPr>
    <w:rPr>
      <w:sz w:val="24"/>
    </w:rPr>
  </w:style>
  <w:style w:type="paragraph" w:customStyle="1" w:styleId="font7">
    <w:name w:val="font7"/>
    <w:basedOn w:val="a"/>
    <w:qFormat/>
    <w:rsid w:val="00203E51"/>
    <w:pPr>
      <w:widowControl/>
      <w:spacing w:before="100" w:beforeAutospacing="1" w:after="100" w:afterAutospacing="1"/>
      <w:jc w:val="left"/>
    </w:pPr>
    <w:rPr>
      <w:rFonts w:ascii="宋体" w:hAnsi="宋体" w:hint="eastAsia"/>
      <w:kern w:val="0"/>
      <w:szCs w:val="21"/>
    </w:rPr>
  </w:style>
  <w:style w:type="paragraph" w:customStyle="1" w:styleId="NewNew">
    <w:name w:val="正文 New New"/>
    <w:qFormat/>
    <w:rsid w:val="00203E51"/>
    <w:pPr>
      <w:widowControl w:val="0"/>
      <w:jc w:val="both"/>
    </w:pPr>
    <w:rPr>
      <w:rFonts w:ascii="Times New Roman" w:eastAsia="宋体" w:hAnsi="Times New Roman"/>
      <w:kern w:val="2"/>
      <w:sz w:val="21"/>
    </w:rPr>
  </w:style>
  <w:style w:type="paragraph" w:customStyle="1" w:styleId="afff6">
    <w:name w:val="模板普通正文"/>
    <w:basedOn w:val="af4"/>
    <w:qFormat/>
    <w:rsid w:val="00203E51"/>
    <w:pPr>
      <w:spacing w:beforeLines="50" w:after="10" w:line="360" w:lineRule="auto"/>
      <w:ind w:leftChars="0" w:left="0" w:firstLineChars="175" w:firstLine="175"/>
      <w:jc w:val="left"/>
    </w:pPr>
    <w:rPr>
      <w:sz w:val="24"/>
    </w:rPr>
  </w:style>
  <w:style w:type="paragraph" w:customStyle="1" w:styleId="p0">
    <w:name w:val="p0"/>
    <w:basedOn w:val="a"/>
    <w:qFormat/>
    <w:rsid w:val="00203E51"/>
    <w:pPr>
      <w:widowControl/>
    </w:pPr>
    <w:rPr>
      <w:kern w:val="0"/>
      <w:szCs w:val="21"/>
    </w:rPr>
  </w:style>
  <w:style w:type="paragraph" w:customStyle="1" w:styleId="afff7">
    <w:name w:val="缺省文本"/>
    <w:basedOn w:val="a"/>
    <w:qFormat/>
    <w:rsid w:val="00203E51"/>
    <w:pPr>
      <w:autoSpaceDE w:val="0"/>
      <w:autoSpaceDN w:val="0"/>
      <w:adjustRightInd w:val="0"/>
      <w:jc w:val="left"/>
    </w:pPr>
    <w:rPr>
      <w:kern w:val="0"/>
      <w:sz w:val="24"/>
    </w:rPr>
  </w:style>
  <w:style w:type="paragraph" w:customStyle="1" w:styleId="WW-2">
    <w:name w:val="WW-正文文字缩进 2"/>
    <w:basedOn w:val="a"/>
    <w:qFormat/>
    <w:rsid w:val="00203E51"/>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qFormat/>
    <w:rsid w:val="00203E51"/>
    <w:rPr>
      <w:rFonts w:ascii="Tahoma" w:hAnsi="Tahoma"/>
      <w:sz w:val="24"/>
      <w:szCs w:val="20"/>
    </w:rPr>
  </w:style>
  <w:style w:type="paragraph" w:customStyle="1" w:styleId="17">
    <w:name w:val="项目1"/>
    <w:basedOn w:val="a"/>
    <w:qFormat/>
    <w:rsid w:val="00203E51"/>
    <w:pPr>
      <w:tabs>
        <w:tab w:val="left" w:pos="840"/>
      </w:tabs>
      <w:spacing w:after="60"/>
      <w:ind w:left="840" w:hanging="420"/>
    </w:pPr>
    <w:rPr>
      <w:rFonts w:ascii="宋体"/>
      <w:spacing w:val="4"/>
      <w:szCs w:val="20"/>
    </w:rPr>
  </w:style>
  <w:style w:type="paragraph" w:customStyle="1" w:styleId="blue">
    <w:name w:val="blue"/>
    <w:basedOn w:val="a"/>
    <w:qFormat/>
    <w:rsid w:val="00203E51"/>
    <w:pPr>
      <w:widowControl/>
      <w:spacing w:before="100" w:beforeAutospacing="1" w:after="100" w:afterAutospacing="1"/>
      <w:jc w:val="left"/>
    </w:pPr>
    <w:rPr>
      <w:rFonts w:ascii="Arial Unicode MS" w:eastAsia="Arial Unicode MS" w:hAnsi="Arial Unicode MS"/>
      <w:kern w:val="0"/>
      <w:sz w:val="24"/>
      <w:szCs w:val="20"/>
    </w:rPr>
  </w:style>
  <w:style w:type="paragraph" w:customStyle="1" w:styleId="Style1">
    <w:name w:val="_Style 1"/>
    <w:basedOn w:val="a"/>
    <w:qFormat/>
    <w:rsid w:val="00203E51"/>
    <w:pPr>
      <w:ind w:firstLineChars="200" w:firstLine="420"/>
    </w:pPr>
    <w:rPr>
      <w:rFonts w:ascii="Calibri" w:hAnsi="Calibri"/>
      <w:szCs w:val="22"/>
    </w:rPr>
  </w:style>
  <w:style w:type="paragraph" w:customStyle="1" w:styleId="afff8">
    <w:name w:val="段"/>
    <w:basedOn w:val="a"/>
    <w:qFormat/>
    <w:rsid w:val="00203E51"/>
    <w:pPr>
      <w:ind w:firstLine="425"/>
    </w:pPr>
    <w:rPr>
      <w:rFonts w:ascii="宋体"/>
      <w:szCs w:val="20"/>
    </w:rPr>
  </w:style>
  <w:style w:type="paragraph" w:customStyle="1" w:styleId="Char10">
    <w:name w:val="Char1"/>
    <w:basedOn w:val="a"/>
    <w:qFormat/>
    <w:rsid w:val="00203E51"/>
    <w:rPr>
      <w:szCs w:val="20"/>
    </w:rPr>
  </w:style>
  <w:style w:type="paragraph" w:customStyle="1" w:styleId="Char1CharCharCharCharCharChar">
    <w:name w:val="Char1 Char Char Char Char Char Char"/>
    <w:basedOn w:val="a"/>
    <w:qFormat/>
    <w:rsid w:val="00203E51"/>
    <w:rPr>
      <w:rFonts w:ascii="Tahoma" w:hAnsi="Tahoma"/>
      <w:sz w:val="24"/>
      <w:szCs w:val="20"/>
    </w:rPr>
  </w:style>
  <w:style w:type="paragraph" w:customStyle="1" w:styleId="111">
    <w:name w:val="列出段落111"/>
    <w:basedOn w:val="a"/>
    <w:qFormat/>
    <w:rsid w:val="00203E51"/>
    <w:pPr>
      <w:ind w:firstLineChars="200" w:firstLine="420"/>
    </w:pPr>
    <w:rPr>
      <w:rFonts w:ascii="Calibri" w:hAnsi="Calibri"/>
      <w:szCs w:val="22"/>
    </w:rPr>
  </w:style>
  <w:style w:type="paragraph" w:customStyle="1" w:styleId="ParaCharCharCharChar">
    <w:name w:val="默认段落字体 Para Char Char Char Char"/>
    <w:basedOn w:val="a"/>
    <w:qFormat/>
    <w:rsid w:val="00203E51"/>
  </w:style>
  <w:style w:type="paragraph" w:customStyle="1" w:styleId="2c">
    <w:name w:val="样式 标题 2"/>
    <w:basedOn w:val="2"/>
    <w:next w:val="a"/>
    <w:qFormat/>
    <w:rsid w:val="00203E51"/>
    <w:pPr>
      <w:keepLines w:val="0"/>
      <w:spacing w:before="120" w:after="50" w:line="240" w:lineRule="auto"/>
    </w:pPr>
    <w:rPr>
      <w:rFonts w:ascii="宋体" w:eastAsia="宋体" w:hAnsi="Times New Roman"/>
      <w:bCs/>
      <w:snapToGrid w:val="0"/>
      <w:kern w:val="0"/>
    </w:rPr>
  </w:style>
  <w:style w:type="paragraph" w:customStyle="1" w:styleId="56">
    <w:name w:val="样式5"/>
    <w:basedOn w:val="a"/>
    <w:qFormat/>
    <w:rsid w:val="00203E51"/>
    <w:pPr>
      <w:adjustRightInd w:val="0"/>
      <w:spacing w:line="440" w:lineRule="exact"/>
      <w:ind w:left="2" w:firstLineChars="200" w:firstLine="480"/>
    </w:pPr>
    <w:rPr>
      <w:rFonts w:ascii="仿宋_GB2312" w:eastAsia="仿宋_GB2312" w:hAnsi="仿宋"/>
      <w:sz w:val="24"/>
    </w:rPr>
  </w:style>
  <w:style w:type="paragraph" w:customStyle="1" w:styleId="CharCharCharCharCharCharCharCharCharChar">
    <w:name w:val="Char Char Char Char Char Char Char Char Char Char"/>
    <w:basedOn w:val="a"/>
    <w:qFormat/>
    <w:rsid w:val="00203E51"/>
    <w:rPr>
      <w:rFonts w:ascii="Tahoma" w:hAnsi="Tahoma"/>
      <w:sz w:val="24"/>
      <w:szCs w:val="20"/>
    </w:rPr>
  </w:style>
  <w:style w:type="paragraph" w:customStyle="1" w:styleId="18">
    <w:name w:val="正文1"/>
    <w:qFormat/>
    <w:rsid w:val="00203E51"/>
    <w:pPr>
      <w:widowControl w:val="0"/>
      <w:adjustRightInd w:val="0"/>
      <w:spacing w:line="312" w:lineRule="atLeast"/>
      <w:jc w:val="both"/>
    </w:pPr>
    <w:rPr>
      <w:rFonts w:ascii="宋体" w:eastAsia="宋体" w:hAnsi="Times New Roman"/>
      <w:sz w:val="34"/>
    </w:rPr>
  </w:style>
  <w:style w:type="paragraph" w:customStyle="1" w:styleId="CharChar1CharCharCharChar1CharCharChar">
    <w:name w:val="Char Char1 Char Char Char Char1 Char Char Char"/>
    <w:basedOn w:val="a"/>
    <w:qFormat/>
    <w:rsid w:val="00203E51"/>
    <w:pPr>
      <w:adjustRightInd w:val="0"/>
      <w:spacing w:line="360" w:lineRule="atLeast"/>
    </w:pPr>
    <w:rPr>
      <w:rFonts w:ascii="Tahoma" w:hAnsi="Tahoma"/>
      <w:sz w:val="24"/>
      <w:szCs w:val="20"/>
    </w:rPr>
  </w:style>
  <w:style w:type="paragraph" w:customStyle="1" w:styleId="38">
    <w:name w:val="列出段落3"/>
    <w:basedOn w:val="a"/>
    <w:uiPriority w:val="99"/>
    <w:qFormat/>
    <w:rsid w:val="00203E51"/>
    <w:pPr>
      <w:ind w:firstLineChars="200" w:firstLine="420"/>
    </w:pPr>
    <w:rPr>
      <w:rFonts w:ascii="Calibri" w:hAnsi="Calibri"/>
    </w:rPr>
  </w:style>
  <w:style w:type="paragraph" w:customStyle="1" w:styleId="CharChar1CharCharCharCharCharChar">
    <w:name w:val="Char Char1 Char Char Char Char Char Char"/>
    <w:basedOn w:val="a"/>
    <w:qFormat/>
    <w:rsid w:val="00203E51"/>
    <w:pPr>
      <w:widowControl/>
      <w:spacing w:after="160" w:line="240" w:lineRule="exact"/>
      <w:jc w:val="left"/>
    </w:pPr>
  </w:style>
  <w:style w:type="paragraph" w:customStyle="1" w:styleId="afff9">
    <w:name w:val="标书_正文"/>
    <w:basedOn w:val="a"/>
    <w:qFormat/>
    <w:rsid w:val="00203E51"/>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Default">
    <w:name w:val="Default"/>
    <w:qFormat/>
    <w:rsid w:val="00203E51"/>
    <w:pPr>
      <w:widowControl w:val="0"/>
      <w:autoSpaceDE w:val="0"/>
      <w:autoSpaceDN w:val="0"/>
      <w:adjustRightInd w:val="0"/>
    </w:pPr>
    <w:rPr>
      <w:rFonts w:ascii="Times New Roman" w:eastAsia="宋体" w:hAnsi="Times New Roman"/>
      <w:color w:val="000000"/>
      <w:sz w:val="24"/>
      <w:szCs w:val="24"/>
    </w:rPr>
  </w:style>
  <w:style w:type="paragraph" w:customStyle="1" w:styleId="19">
    <w:name w:val="样式 标题1"/>
    <w:basedOn w:val="a"/>
    <w:next w:val="a"/>
    <w:qFormat/>
    <w:rsid w:val="00203E51"/>
    <w:pPr>
      <w:keepNext/>
      <w:spacing w:before="120" w:afterLines="50" w:line="360" w:lineRule="auto"/>
      <w:ind w:left="425" w:hanging="425"/>
      <w:jc w:val="left"/>
      <w:outlineLvl w:val="0"/>
    </w:pPr>
    <w:rPr>
      <w:rFonts w:ascii="宋体"/>
      <w:b/>
      <w:snapToGrid w:val="0"/>
      <w:kern w:val="0"/>
      <w:sz w:val="36"/>
      <w:szCs w:val="20"/>
    </w:rPr>
  </w:style>
  <w:style w:type="paragraph" w:customStyle="1" w:styleId="152">
    <w:name w:val="样式 小四 行距: 1.5 倍行距 首行缩进:  2 字符"/>
    <w:basedOn w:val="a"/>
    <w:qFormat/>
    <w:rsid w:val="00203E51"/>
    <w:pPr>
      <w:spacing w:line="360" w:lineRule="auto"/>
      <w:ind w:firstLineChars="200" w:firstLine="480"/>
    </w:pPr>
    <w:rPr>
      <w:rFonts w:cs="宋体"/>
      <w:sz w:val="24"/>
      <w:szCs w:val="20"/>
    </w:rPr>
  </w:style>
  <w:style w:type="paragraph" w:customStyle="1" w:styleId="110">
    <w:name w:val="列出段落11"/>
    <w:basedOn w:val="a"/>
    <w:uiPriority w:val="99"/>
    <w:qFormat/>
    <w:rsid w:val="00203E51"/>
    <w:pPr>
      <w:adjustRightInd w:val="0"/>
      <w:spacing w:line="360" w:lineRule="auto"/>
      <w:ind w:firstLineChars="200" w:firstLine="200"/>
    </w:pPr>
    <w:rPr>
      <w:rFonts w:eastAsia="楷体_GB2312" w:cs="Lucida Sans"/>
      <w:sz w:val="24"/>
    </w:rPr>
  </w:style>
  <w:style w:type="paragraph" w:customStyle="1" w:styleId="afffa">
    <w:name w:val="自定义表格文字"/>
    <w:basedOn w:val="a"/>
    <w:qFormat/>
    <w:rsid w:val="00203E51"/>
    <w:pPr>
      <w:spacing w:before="60" w:after="60" w:line="320" w:lineRule="exact"/>
      <w:jc w:val="left"/>
    </w:pPr>
    <w:rPr>
      <w:rFonts w:ascii="宋体" w:eastAsia="楷体_GB2312"/>
    </w:rPr>
  </w:style>
  <w:style w:type="paragraph" w:customStyle="1" w:styleId="46">
    <w:name w:val="样式4"/>
    <w:basedOn w:val="a"/>
    <w:qFormat/>
    <w:rsid w:val="00203E51"/>
    <w:pPr>
      <w:adjustRightInd w:val="0"/>
      <w:spacing w:line="360" w:lineRule="auto"/>
      <w:ind w:firstLine="420"/>
      <w:jc w:val="center"/>
      <w:outlineLvl w:val="2"/>
    </w:pPr>
    <w:rPr>
      <w:rFonts w:ascii="仿宋_GB2312" w:eastAsia="仿宋_GB2312" w:hAnsi="仿宋"/>
      <w:b/>
      <w:sz w:val="32"/>
      <w:szCs w:val="32"/>
    </w:rPr>
  </w:style>
  <w:style w:type="paragraph" w:customStyle="1" w:styleId="CharCharChar1Char1">
    <w:name w:val="Char Char Char1 Char1"/>
    <w:basedOn w:val="a"/>
    <w:qFormat/>
    <w:rsid w:val="00203E51"/>
    <w:pPr>
      <w:widowControl/>
      <w:spacing w:after="160" w:line="240" w:lineRule="exact"/>
      <w:jc w:val="left"/>
    </w:pPr>
    <w:rPr>
      <w:rFonts w:ascii="Verdana" w:eastAsia="仿宋_GB2312" w:hAnsi="Verdana"/>
      <w:kern w:val="0"/>
      <w:sz w:val="24"/>
      <w:szCs w:val="20"/>
      <w:lang w:eastAsia="en-US"/>
    </w:rPr>
  </w:style>
  <w:style w:type="paragraph" w:customStyle="1" w:styleId="Style68">
    <w:name w:val="_Style 68"/>
    <w:basedOn w:val="a"/>
    <w:qFormat/>
    <w:rsid w:val="00203E51"/>
    <w:rPr>
      <w:rFonts w:ascii="Tahoma" w:hAnsi="Tahoma"/>
      <w:sz w:val="24"/>
      <w:szCs w:val="20"/>
    </w:rPr>
  </w:style>
  <w:style w:type="paragraph" w:customStyle="1" w:styleId="47">
    <w:name w:val="样式 标题 4"/>
    <w:basedOn w:val="a"/>
    <w:next w:val="a"/>
    <w:qFormat/>
    <w:rsid w:val="00203E51"/>
    <w:pPr>
      <w:keepNext/>
      <w:tabs>
        <w:tab w:val="left" w:pos="1984"/>
      </w:tabs>
      <w:spacing w:before="120" w:afterLines="50" w:line="360" w:lineRule="auto"/>
      <w:ind w:left="1984" w:hanging="708"/>
      <w:jc w:val="left"/>
      <w:outlineLvl w:val="3"/>
    </w:pPr>
    <w:rPr>
      <w:rFonts w:ascii="宋体"/>
      <w:b/>
      <w:bCs/>
      <w:snapToGrid w:val="0"/>
      <w:kern w:val="0"/>
      <w:sz w:val="32"/>
      <w:szCs w:val="20"/>
    </w:rPr>
  </w:style>
  <w:style w:type="paragraph" w:customStyle="1" w:styleId="afffb">
    <w:name w:val="文档正文"/>
    <w:basedOn w:val="a"/>
    <w:qFormat/>
    <w:rsid w:val="00203E51"/>
    <w:pPr>
      <w:widowControl/>
      <w:adjustRightInd w:val="0"/>
      <w:snapToGrid w:val="0"/>
      <w:spacing w:after="120"/>
      <w:ind w:firstLine="454"/>
      <w:jc w:val="left"/>
    </w:pPr>
    <w:rPr>
      <w:rFonts w:eastAsia="微软雅黑"/>
      <w:kern w:val="21"/>
      <w:sz w:val="22"/>
      <w:szCs w:val="22"/>
    </w:rPr>
  </w:style>
  <w:style w:type="paragraph" w:customStyle="1" w:styleId="afffc">
    <w:name w:val="表内文字"/>
    <w:basedOn w:val="a"/>
    <w:qFormat/>
    <w:rsid w:val="00203E51"/>
    <w:pPr>
      <w:jc w:val="center"/>
    </w:pPr>
    <w:rPr>
      <w:color w:val="FF0000"/>
      <w:kern w:val="0"/>
      <w:sz w:val="24"/>
    </w:rPr>
  </w:style>
  <w:style w:type="paragraph" w:customStyle="1" w:styleId="xl25">
    <w:name w:val="xl25"/>
    <w:basedOn w:val="a"/>
    <w:qFormat/>
    <w:rsid w:val="00203E51"/>
    <w:pPr>
      <w:widowControl/>
      <w:spacing w:before="100" w:beforeAutospacing="1" w:after="100" w:afterAutospacing="1"/>
      <w:jc w:val="center"/>
      <w:textAlignment w:val="center"/>
    </w:pPr>
    <w:rPr>
      <w:rFonts w:ascii="宋体" w:hAnsi="宋体"/>
      <w:kern w:val="0"/>
      <w:sz w:val="20"/>
      <w:szCs w:val="20"/>
    </w:rPr>
  </w:style>
  <w:style w:type="paragraph" w:customStyle="1" w:styleId="font5">
    <w:name w:val="font5"/>
    <w:basedOn w:val="a"/>
    <w:qFormat/>
    <w:rsid w:val="00203E51"/>
    <w:pPr>
      <w:widowControl/>
      <w:spacing w:before="100" w:beforeAutospacing="1" w:after="100" w:afterAutospacing="1"/>
      <w:jc w:val="left"/>
    </w:pPr>
    <w:rPr>
      <w:rFonts w:ascii="宋体" w:hAnsi="宋体" w:hint="eastAsia"/>
      <w:kern w:val="0"/>
      <w:sz w:val="24"/>
    </w:rPr>
  </w:style>
  <w:style w:type="paragraph" w:customStyle="1" w:styleId="font6">
    <w:name w:val="font6"/>
    <w:basedOn w:val="a"/>
    <w:qFormat/>
    <w:rsid w:val="00203E51"/>
    <w:pPr>
      <w:widowControl/>
      <w:spacing w:before="100" w:beforeAutospacing="1" w:after="100" w:afterAutospacing="1"/>
      <w:jc w:val="left"/>
    </w:pPr>
    <w:rPr>
      <w:rFonts w:ascii="宋体" w:hAnsi="宋体" w:hint="eastAsia"/>
      <w:kern w:val="0"/>
      <w:sz w:val="18"/>
      <w:szCs w:val="18"/>
    </w:rPr>
  </w:style>
  <w:style w:type="paragraph" w:customStyle="1" w:styleId="003152">
    <w:name w:val="样式 样式 小四 右侧:  0.03 厘米 行距: 1.5 倍行距 + 首行缩进:  2 字符"/>
    <w:basedOn w:val="a"/>
    <w:qFormat/>
    <w:rsid w:val="00203E51"/>
    <w:pPr>
      <w:spacing w:line="360" w:lineRule="auto"/>
      <w:ind w:right="17" w:firstLineChars="200" w:firstLine="420"/>
    </w:pPr>
    <w:rPr>
      <w:sz w:val="24"/>
      <w:szCs w:val="20"/>
    </w:rPr>
  </w:style>
  <w:style w:type="paragraph" w:customStyle="1" w:styleId="100">
    <w:name w:val="编10号"/>
    <w:basedOn w:val="a"/>
    <w:qFormat/>
    <w:rsid w:val="00203E51"/>
    <w:pPr>
      <w:tabs>
        <w:tab w:val="left" w:pos="1620"/>
      </w:tabs>
      <w:ind w:left="1620" w:hanging="360"/>
    </w:pPr>
  </w:style>
  <w:style w:type="paragraph" w:customStyle="1" w:styleId="2d">
    <w:name w:val="列出段落2"/>
    <w:basedOn w:val="a"/>
    <w:uiPriority w:val="99"/>
    <w:qFormat/>
    <w:rsid w:val="00203E51"/>
    <w:pPr>
      <w:widowControl/>
      <w:adjustRightInd w:val="0"/>
      <w:snapToGrid w:val="0"/>
      <w:spacing w:after="200"/>
      <w:ind w:firstLine="420"/>
      <w:jc w:val="left"/>
    </w:pPr>
    <w:rPr>
      <w:rFonts w:ascii="Tahoma" w:eastAsia="微软雅黑" w:hAnsi="Tahoma"/>
      <w:kern w:val="0"/>
      <w:sz w:val="22"/>
      <w:szCs w:val="22"/>
    </w:rPr>
  </w:style>
  <w:style w:type="paragraph" w:customStyle="1" w:styleId="CharCharCharChar">
    <w:name w:val="Char Char Char Char"/>
    <w:basedOn w:val="a"/>
    <w:qFormat/>
    <w:rsid w:val="00203E51"/>
    <w:pPr>
      <w:widowControl/>
      <w:spacing w:after="160" w:line="240" w:lineRule="exact"/>
      <w:jc w:val="left"/>
    </w:pPr>
    <w:rPr>
      <w:kern w:val="0"/>
      <w:sz w:val="24"/>
    </w:rPr>
  </w:style>
  <w:style w:type="paragraph" w:customStyle="1" w:styleId="CharChar2CharCharCharChar">
    <w:name w:val="Char Char2 Char Char Char Char"/>
    <w:basedOn w:val="af0"/>
    <w:qFormat/>
    <w:rsid w:val="00203E51"/>
    <w:rPr>
      <w:rFonts w:ascii="Tahoma" w:hAnsi="Tahoma"/>
      <w:sz w:val="24"/>
    </w:rPr>
  </w:style>
  <w:style w:type="paragraph" w:customStyle="1" w:styleId="afffd">
    <w:name w:val="段(正文）"/>
    <w:qFormat/>
    <w:rsid w:val="00203E51"/>
    <w:pPr>
      <w:autoSpaceDE w:val="0"/>
      <w:autoSpaceDN w:val="0"/>
      <w:ind w:firstLine="420"/>
      <w:jc w:val="both"/>
    </w:pPr>
    <w:rPr>
      <w:rFonts w:ascii="宋体" w:eastAsia="宋体" w:hAnsi="Times New Roman" w:cs="宋体"/>
      <w:sz w:val="21"/>
      <w:szCs w:val="21"/>
    </w:rPr>
  </w:style>
  <w:style w:type="paragraph" w:customStyle="1" w:styleId="CharCharChar0">
    <w:name w:val="Char Char Char"/>
    <w:basedOn w:val="af0"/>
    <w:qFormat/>
    <w:rsid w:val="00203E51"/>
    <w:rPr>
      <w:rFonts w:ascii="Tahoma" w:hAnsi="Tahoma"/>
      <w:sz w:val="24"/>
    </w:rPr>
  </w:style>
  <w:style w:type="paragraph" w:customStyle="1" w:styleId="New">
    <w:name w:val="正文缩进 New"/>
    <w:basedOn w:val="a"/>
    <w:qFormat/>
    <w:rsid w:val="00203E51"/>
    <w:pPr>
      <w:ind w:firstLineChars="200" w:firstLine="420"/>
    </w:pPr>
    <w:rPr>
      <w:szCs w:val="20"/>
    </w:rPr>
  </w:style>
  <w:style w:type="paragraph" w:customStyle="1" w:styleId="New0">
    <w:name w:val="正文 New"/>
    <w:qFormat/>
    <w:rsid w:val="00203E51"/>
    <w:pPr>
      <w:widowControl w:val="0"/>
      <w:jc w:val="both"/>
    </w:pPr>
    <w:rPr>
      <w:rFonts w:ascii="Times New Roman" w:eastAsia="宋体" w:hAnsi="Times New Roman"/>
      <w:kern w:val="2"/>
      <w:sz w:val="21"/>
    </w:rPr>
  </w:style>
  <w:style w:type="paragraph" w:customStyle="1" w:styleId="B">
    <w:name w:val="B表格正文"/>
    <w:qFormat/>
    <w:rsid w:val="00203E51"/>
    <w:rPr>
      <w:rFonts w:ascii="Arial" w:eastAsia="仿宋" w:hAnsi="Arial"/>
      <w:kern w:val="2"/>
      <w:sz w:val="21"/>
      <w:szCs w:val="21"/>
    </w:rPr>
  </w:style>
  <w:style w:type="paragraph" w:customStyle="1" w:styleId="GP">
    <w:name w:val="GP正文(首行缩进)"/>
    <w:basedOn w:val="a"/>
    <w:qFormat/>
    <w:rsid w:val="00203E51"/>
    <w:pPr>
      <w:spacing w:line="360" w:lineRule="auto"/>
      <w:ind w:firstLineChars="200" w:firstLine="200"/>
      <w:jc w:val="left"/>
    </w:pPr>
    <w:rPr>
      <w:rFonts w:ascii="Calibri" w:hAnsi="Calibri"/>
      <w:sz w:val="24"/>
      <w:szCs w:val="21"/>
    </w:rPr>
  </w:style>
  <w:style w:type="paragraph" w:customStyle="1" w:styleId="Style681">
    <w:name w:val="_Style 681"/>
    <w:basedOn w:val="a"/>
    <w:qFormat/>
    <w:rsid w:val="00203E51"/>
    <w:rPr>
      <w:rFonts w:ascii="Tahoma" w:hAnsi="Tahoma"/>
      <w:sz w:val="24"/>
      <w:szCs w:val="20"/>
    </w:rPr>
  </w:style>
  <w:style w:type="paragraph" w:customStyle="1" w:styleId="afffe">
    <w:name w:val="表格字体"/>
    <w:basedOn w:val="afffb"/>
    <w:qFormat/>
    <w:rsid w:val="00203E51"/>
    <w:pPr>
      <w:spacing w:after="0"/>
      <w:ind w:firstLine="0"/>
    </w:pPr>
    <w:rPr>
      <w:rFonts w:ascii="黑体" w:eastAsia="黑体" w:hAnsi="黑体"/>
      <w:sz w:val="20"/>
      <w:szCs w:val="21"/>
    </w:rPr>
  </w:style>
  <w:style w:type="paragraph" w:customStyle="1" w:styleId="affff">
    <w:name w:val="投标正文"/>
    <w:basedOn w:val="a"/>
    <w:uiPriority w:val="99"/>
    <w:qFormat/>
    <w:rsid w:val="00203E51"/>
    <w:pPr>
      <w:spacing w:line="360" w:lineRule="auto"/>
      <w:ind w:left="100" w:firstLineChars="200" w:firstLine="480"/>
    </w:pPr>
    <w:rPr>
      <w:rFonts w:ascii="Calibri" w:hAnsi="Calibri"/>
      <w:kern w:val="0"/>
      <w:sz w:val="24"/>
    </w:rPr>
  </w:style>
  <w:style w:type="paragraph" w:customStyle="1" w:styleId="39">
    <w:name w:val="样式 标题 3"/>
    <w:basedOn w:val="47"/>
    <w:next w:val="a"/>
    <w:qFormat/>
    <w:rsid w:val="00203E51"/>
    <w:pPr>
      <w:tabs>
        <w:tab w:val="left" w:pos="2651"/>
      </w:tabs>
      <w:spacing w:after="50"/>
      <w:outlineLvl w:val="2"/>
    </w:pPr>
  </w:style>
  <w:style w:type="character" w:customStyle="1" w:styleId="Char20">
    <w:name w:val="纯文本 Char2"/>
    <w:qFormat/>
    <w:rsid w:val="00203E51"/>
    <w:rPr>
      <w:rFonts w:ascii="宋体" w:eastAsia="宋体" w:hAnsi="Courier New"/>
      <w:kern w:val="2"/>
      <w:sz w:val="21"/>
      <w:lang w:val="en-US" w:eastAsia="zh-CN" w:bidi="ar-SA"/>
    </w:rPr>
  </w:style>
  <w:style w:type="character" w:customStyle="1" w:styleId="Chara">
    <w:name w:val="页脚 Char"/>
    <w:basedOn w:val="a1"/>
    <w:link w:val="afb"/>
    <w:uiPriority w:val="99"/>
    <w:qFormat/>
    <w:rsid w:val="00203E51"/>
    <w:rPr>
      <w:kern w:val="2"/>
      <w:sz w:val="18"/>
      <w:szCs w:val="18"/>
    </w:rPr>
  </w:style>
  <w:style w:type="character" w:customStyle="1" w:styleId="3Char0">
    <w:name w:val="正文文本缩进 3 Char"/>
    <w:basedOn w:val="a1"/>
    <w:link w:val="36"/>
    <w:uiPriority w:val="99"/>
    <w:qFormat/>
    <w:rsid w:val="00203E51"/>
    <w:rPr>
      <w:kern w:val="2"/>
      <w:sz w:val="16"/>
      <w:szCs w:val="16"/>
    </w:rPr>
  </w:style>
  <w:style w:type="character" w:customStyle="1" w:styleId="HTMLChar0">
    <w:name w:val="HTML 预设格式 Char"/>
    <w:basedOn w:val="a1"/>
    <w:link w:val="HTML0"/>
    <w:uiPriority w:val="99"/>
    <w:qFormat/>
    <w:rsid w:val="00203E51"/>
    <w:rPr>
      <w:rFonts w:ascii="黑体" w:eastAsia="黑体" w:hAnsi="Courier New" w:cs="Courier New"/>
    </w:rPr>
  </w:style>
  <w:style w:type="paragraph" w:customStyle="1" w:styleId="Style3">
    <w:name w:val="_Style 3"/>
    <w:basedOn w:val="1"/>
    <w:uiPriority w:val="99"/>
    <w:qFormat/>
    <w:rsid w:val="00203E51"/>
    <w:pPr>
      <w:adjustRightInd w:val="0"/>
      <w:snapToGrid w:val="0"/>
      <w:spacing w:before="0" w:after="0" w:line="348" w:lineRule="auto"/>
      <w:ind w:left="0" w:firstLine="0"/>
    </w:pPr>
    <w:rPr>
      <w:rFonts w:eastAsia="宋体"/>
      <w:bCs/>
      <w:szCs w:val="44"/>
    </w:rPr>
  </w:style>
  <w:style w:type="paragraph" w:customStyle="1" w:styleId="PlainText1">
    <w:name w:val="Plain Text1"/>
    <w:basedOn w:val="a"/>
    <w:uiPriority w:val="99"/>
    <w:qFormat/>
    <w:rsid w:val="00203E51"/>
    <w:pPr>
      <w:spacing w:beforeLines="50" w:afterLines="50" w:line="400" w:lineRule="exact"/>
    </w:pPr>
    <w:rPr>
      <w:rFonts w:ascii="宋体" w:hAnsi="Courier New"/>
      <w:sz w:val="24"/>
      <w:szCs w:val="20"/>
    </w:rPr>
  </w:style>
  <w:style w:type="paragraph" w:customStyle="1" w:styleId="Normal1">
    <w:name w:val="Normal1"/>
    <w:uiPriority w:val="99"/>
    <w:qFormat/>
    <w:rsid w:val="00203E51"/>
    <w:pPr>
      <w:widowControl w:val="0"/>
      <w:jc w:val="both"/>
    </w:pPr>
    <w:rPr>
      <w:rFonts w:ascii="Times New Roman" w:eastAsia="宋体" w:hAnsi="Times New Roman"/>
      <w:kern w:val="2"/>
      <w:sz w:val="21"/>
      <w:szCs w:val="22"/>
    </w:rPr>
  </w:style>
  <w:style w:type="character" w:customStyle="1" w:styleId="font31">
    <w:name w:val="font31"/>
    <w:basedOn w:val="a1"/>
    <w:uiPriority w:val="99"/>
    <w:qFormat/>
    <w:rsid w:val="00203E51"/>
    <w:rPr>
      <w:rFonts w:ascii="宋体" w:eastAsia="宋体" w:hAnsi="宋体" w:cs="宋体"/>
      <w:b/>
      <w:color w:val="000000"/>
      <w:sz w:val="18"/>
      <w:szCs w:val="18"/>
      <w:u w:val="none"/>
    </w:rPr>
  </w:style>
  <w:style w:type="paragraph" w:customStyle="1" w:styleId="h33">
    <w:name w:val="h33"/>
    <w:basedOn w:val="3"/>
    <w:qFormat/>
    <w:rsid w:val="00203E51"/>
    <w:pPr>
      <w:tabs>
        <w:tab w:val="clear" w:pos="2651"/>
        <w:tab w:val="left" w:pos="432"/>
        <w:tab w:val="left" w:pos="720"/>
      </w:tabs>
      <w:spacing w:before="120" w:after="120" w:line="240" w:lineRule="auto"/>
      <w:ind w:left="720"/>
    </w:pPr>
    <w:rPr>
      <w:rFonts w:eastAsia="黑体"/>
      <w:bCs/>
      <w:sz w:val="28"/>
      <w:szCs w:val="32"/>
    </w:rPr>
  </w:style>
  <w:style w:type="character" w:customStyle="1" w:styleId="font11">
    <w:name w:val="font11"/>
    <w:basedOn w:val="a1"/>
    <w:qFormat/>
    <w:rsid w:val="00203E51"/>
    <w:rPr>
      <w:rFonts w:ascii="Times New Roman" w:hAnsi="Times New Roman" w:cs="Times New Roman" w:hint="default"/>
      <w:color w:val="000000"/>
      <w:sz w:val="21"/>
      <w:szCs w:val="21"/>
      <w:u w:val="none"/>
    </w:rPr>
  </w:style>
  <w:style w:type="character" w:customStyle="1" w:styleId="font111">
    <w:name w:val="font111"/>
    <w:basedOn w:val="a1"/>
    <w:qFormat/>
    <w:rsid w:val="00203E51"/>
    <w:rPr>
      <w:rFonts w:ascii="宋体" w:eastAsia="宋体" w:hAnsi="宋体" w:cs="宋体" w:hint="eastAsia"/>
      <w:color w:val="000000"/>
      <w:sz w:val="21"/>
      <w:szCs w:val="21"/>
      <w:u w:val="none"/>
    </w:rPr>
  </w:style>
  <w:style w:type="character" w:customStyle="1" w:styleId="font121">
    <w:name w:val="font121"/>
    <w:basedOn w:val="a1"/>
    <w:qFormat/>
    <w:rsid w:val="00203E51"/>
    <w:rPr>
      <w:rFonts w:ascii="Times New Roman" w:hAnsi="Times New Roman" w:cs="Times New Roman" w:hint="default"/>
      <w:color w:val="000000"/>
      <w:sz w:val="21"/>
      <w:szCs w:val="21"/>
      <w:u w:val="none"/>
    </w:rPr>
  </w:style>
  <w:style w:type="character" w:customStyle="1" w:styleId="font41">
    <w:name w:val="font41"/>
    <w:basedOn w:val="a1"/>
    <w:qFormat/>
    <w:rsid w:val="00203E51"/>
    <w:rPr>
      <w:rFonts w:ascii="宋体" w:eastAsia="宋体" w:hAnsi="宋体" w:cs="宋体" w:hint="eastAsia"/>
      <w:color w:val="000000"/>
      <w:sz w:val="22"/>
      <w:szCs w:val="22"/>
      <w:u w:val="none"/>
    </w:rPr>
  </w:style>
  <w:style w:type="character" w:customStyle="1" w:styleId="font61">
    <w:name w:val="font61"/>
    <w:basedOn w:val="a1"/>
    <w:qFormat/>
    <w:rsid w:val="00203E51"/>
    <w:rPr>
      <w:rFonts w:ascii="Adobe 繁黑體 Std B" w:eastAsia="Adobe 繁黑體 Std B" w:hAnsi="Adobe 繁黑體 Std B" w:cs="Adobe 繁黑體 Std B"/>
      <w:color w:val="000000"/>
      <w:sz w:val="20"/>
      <w:szCs w:val="20"/>
      <w:u w:val="none"/>
    </w:rPr>
  </w:style>
  <w:style w:type="character" w:customStyle="1" w:styleId="font81">
    <w:name w:val="font81"/>
    <w:basedOn w:val="a1"/>
    <w:qFormat/>
    <w:rsid w:val="00203E51"/>
    <w:rPr>
      <w:rFonts w:ascii="Tahoma" w:eastAsia="Tahoma" w:hAnsi="Tahoma" w:cs="Tahoma"/>
      <w:color w:val="333333"/>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C995EAF-572F-4355-A161-A68659BB942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1869</Words>
  <Characters>10658</Characters>
  <Application>Microsoft Office Word</Application>
  <DocSecurity>0</DocSecurity>
  <Lines>88</Lines>
  <Paragraphs>25</Paragraphs>
  <ScaleCrop>false</ScaleCrop>
  <Company>CHINA</Company>
  <LinksUpToDate>false</LinksUpToDate>
  <CharactersWithSpaces>12502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admin</cp:lastModifiedBy>
  <cp:revision>3</cp:revision>
  <cp:lastPrinted>2019-05-29T16:49:00Z</cp:lastPrinted>
  <dcterms:created xsi:type="dcterms:W3CDTF">2019-07-11T03:08:00Z</dcterms:created>
  <dcterms:modified xsi:type="dcterms:W3CDTF">2019-07-11T03:11:00Z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