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征集结果公告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诸政采2021-03-02</w:t>
      </w:r>
    </w:p>
    <w:p>
      <w:p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2021-2022年度诸暨市国家机关、事业单位和团体组织网上服务市场预算绩效管理服务（定点采购）项目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三、入围信息</w:t>
      </w:r>
    </w:p>
    <w:tbl>
      <w:tblPr>
        <w:tblStyle w:val="7"/>
        <w:tblW w:w="1011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0"/>
        <w:gridCol w:w="2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折扣率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台州跃龙会计师事务所（普通合伙）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浙江中孜会计师事务所有限公司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杭州亦博资产评估事务所（普通合伙）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诸暨天浙会计师事务所（普通合伙）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诸暨天地税务师事务所有限公司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浙江中企华会计师事务所有限公司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浙江中兴会计师事务所有限公司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绍兴中景会计师事务所（普通合伙）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绍兴兴业会计师事务所有限公司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14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诸暨中嘉会计师事务所（普通合伙）</w:t>
            </w:r>
            <w:bookmarkEnd w:id="14"/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浙江天平会计师事务所（特殊普通合伙）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杭州软信项目管理有限公司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诸暨天阳会计师事务所有限公司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诸暨市信瑞税务师事务所有限公司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浙江中诚永健会计师事务所有限公司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绍兴市华众房地产资产评估有限公司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绍兴中审会计师事务所（普通合伙）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杭州泛优会计师事务所（普通合伙）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绍兴精诚联合会计师事务所（普通合伙）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诸暨钧衡会计师事务所（普通合伙）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金华安泰会计师事务所有限责任公司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广东中大管理咨询集团股份有限公司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浙江豪圣建设项目管理有限公司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诸暨广信会计师事务所有限公司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杭州华磊会计师事务所有限公司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诸暨广信资产评估有限公司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杭州深度会计师事务所有限公司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上海宝奥信息科技有限公司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绍兴宏泰会计师事务所有限公司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诸暨市广诚会计代理有限公司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浙江闰政管理咨询有限责任公司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中粤咨询（广州）有限公司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浙江天宇会计师事务所有限公司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绍兴天源会计师事务所有限责任公司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杭州英泰会计师事务所有限公司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江苏建圆建方工程管理咨询有限公司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浙江阳光联合会计师事务所（普通合伙）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南京卓远资产管理有限公司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浙江至诚会计师事务所（特殊普通合伙）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青岛新业价格评估有限公司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绍兴大统会计师事务所有限公司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30%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诸暨市国家机关、事业单位和团体组织网上服务市场预算绩效管理服务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诸暨市财政局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诸暨市人民中路356号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0575-87113458 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诸暨市公共资源交易中心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诸暨市暨东路58号北602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0575-87253015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35393643"/>
      <w:bookmarkStart w:id="12" w:name="_Toc28359025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金泽成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0575-87253015</w:t>
      </w:r>
    </w:p>
    <w:p>
      <w:pPr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CF"/>
    <w:rsid w:val="001A0B28"/>
    <w:rsid w:val="00490AEE"/>
    <w:rsid w:val="00605023"/>
    <w:rsid w:val="007614CF"/>
    <w:rsid w:val="00C75B60"/>
    <w:rsid w:val="00EF30BB"/>
    <w:rsid w:val="00FB1629"/>
    <w:rsid w:val="00FD4BE0"/>
    <w:rsid w:val="3A6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semiHidden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semiHidden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1134</Characters>
  <Lines>9</Lines>
  <Paragraphs>2</Paragraphs>
  <TotalTime>38</TotalTime>
  <ScaleCrop>false</ScaleCrop>
  <LinksUpToDate>false</LinksUpToDate>
  <CharactersWithSpaces>1330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2021-04-30T01:54:00Z</dcterms:created>
  <dc:creator>wxl</dc:creator>
  <cp:lastModifiedBy>愿你年少有为不自卑</cp:lastModifiedBy>
  <dcterms:modified xsi:type="dcterms:W3CDTF">2021-04-30T02:35:48Z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B2DF1C4533C447E8B8375A6EC4279B8B</vt:lpwstr>
  </property>
</Properties>
</file>