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81" w:rsidRDefault="0033519A">
      <w:pPr>
        <w:spacing w:line="360" w:lineRule="auto"/>
        <w:rPr>
          <w:rFonts w:ascii="仿宋_GB2312" w:eastAsia="仿宋_GB2312" w:hAnsi="宋体"/>
          <w:b/>
          <w:sz w:val="28"/>
          <w:szCs w:val="28"/>
        </w:rPr>
      </w:pPr>
      <w:r>
        <w:rPr>
          <w:rFonts w:ascii="仿宋_GB2312" w:eastAsia="仿宋_GB2312" w:hAnsi="宋体" w:hint="eastAsia"/>
          <w:b/>
          <w:sz w:val="28"/>
          <w:szCs w:val="28"/>
        </w:rPr>
        <w:t>基本格式：</w:t>
      </w:r>
    </w:p>
    <w:p w:rsidR="005E2581" w:rsidRDefault="0033519A">
      <w:pPr>
        <w:spacing w:line="360" w:lineRule="auto"/>
        <w:jc w:val="center"/>
        <w:rPr>
          <w:rFonts w:ascii="仿宋_GB2312" w:eastAsia="仿宋_GB2312" w:hAnsi="宋体"/>
          <w:b/>
          <w:sz w:val="32"/>
          <w:szCs w:val="32"/>
        </w:rPr>
      </w:pPr>
      <w:r>
        <w:rPr>
          <w:rFonts w:ascii="仿宋_GB2312" w:eastAsia="仿宋_GB2312" w:hAnsi="宋体" w:hint="eastAsia"/>
          <w:b/>
          <w:sz w:val="32"/>
          <w:szCs w:val="32"/>
        </w:rPr>
        <w:t>关于对******************项目的意见建议</w:t>
      </w:r>
    </w:p>
    <w:p w:rsidR="005E2581" w:rsidRDefault="0033519A">
      <w:pPr>
        <w:spacing w:line="360" w:lineRule="auto"/>
        <w:rPr>
          <w:rFonts w:ascii="仿宋_GB2312" w:eastAsia="仿宋_GB2312" w:hAnsi="宋体"/>
          <w:sz w:val="28"/>
          <w:szCs w:val="28"/>
        </w:rPr>
      </w:pPr>
      <w:r>
        <w:rPr>
          <w:rFonts w:ascii="仿宋_GB2312" w:eastAsia="仿宋_GB2312" w:hAnsi="宋体" w:hint="eastAsia"/>
          <w:sz w:val="28"/>
          <w:szCs w:val="28"/>
        </w:rPr>
        <w:t>致：浙江新顺项目管理有限公司</w:t>
      </w:r>
    </w:p>
    <w:p w:rsidR="005E2581" w:rsidRDefault="0033519A">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对于贵公司于2021年*月*日公示的*********************项目采购要素，我公司有如下意见建议：</w:t>
      </w:r>
    </w:p>
    <w:tbl>
      <w:tblPr>
        <w:tblW w:w="0" w:type="auto"/>
        <w:tblLayout w:type="fixed"/>
        <w:tblLook w:val="04A0"/>
      </w:tblPr>
      <w:tblGrid>
        <w:gridCol w:w="4261"/>
        <w:gridCol w:w="4261"/>
      </w:tblGrid>
      <w:tr w:rsidR="005E2581">
        <w:tc>
          <w:tcPr>
            <w:tcW w:w="4261" w:type="dxa"/>
            <w:tcBorders>
              <w:top w:val="single" w:sz="4" w:space="0" w:color="auto"/>
              <w:left w:val="single" w:sz="4" w:space="0" w:color="auto"/>
              <w:bottom w:val="single" w:sz="4" w:space="0" w:color="auto"/>
              <w:right w:val="single" w:sz="4" w:space="0" w:color="auto"/>
            </w:tcBorders>
          </w:tcPr>
          <w:p w:rsidR="005E2581" w:rsidRDefault="0033519A">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r>
              <w:rPr>
                <w:rFonts w:ascii="仿宋_GB2312" w:eastAsia="仿宋_GB2312" w:hAnsi="宋体" w:hint="eastAsia"/>
                <w:sz w:val="28"/>
                <w:szCs w:val="28"/>
              </w:rPr>
              <w:t>原条款</w:t>
            </w:r>
          </w:p>
        </w:tc>
        <w:tc>
          <w:tcPr>
            <w:tcW w:w="4261" w:type="dxa"/>
            <w:tcBorders>
              <w:top w:val="single" w:sz="4" w:space="0" w:color="auto"/>
              <w:left w:val="single" w:sz="4" w:space="0" w:color="auto"/>
              <w:bottom w:val="single" w:sz="4" w:space="0" w:color="auto"/>
              <w:right w:val="single" w:sz="4" w:space="0" w:color="auto"/>
            </w:tcBorders>
          </w:tcPr>
          <w:p w:rsidR="005E2581" w:rsidRDefault="0033519A">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r>
              <w:rPr>
                <w:rFonts w:ascii="仿宋_GB2312" w:eastAsia="仿宋_GB2312" w:hAnsi="宋体" w:hint="eastAsia"/>
                <w:sz w:val="28"/>
                <w:szCs w:val="28"/>
              </w:rPr>
              <w:t>本公司意见建议</w:t>
            </w:r>
          </w:p>
        </w:tc>
      </w:tr>
      <w:tr w:rsidR="005E2581">
        <w:tc>
          <w:tcPr>
            <w:tcW w:w="4261" w:type="dxa"/>
            <w:tcBorders>
              <w:top w:val="single" w:sz="4" w:space="0" w:color="auto"/>
              <w:left w:val="single" w:sz="4" w:space="0" w:color="auto"/>
              <w:bottom w:val="single" w:sz="4" w:space="0" w:color="auto"/>
              <w:right w:val="single" w:sz="4" w:space="0" w:color="auto"/>
            </w:tcBorders>
          </w:tcPr>
          <w:p w:rsidR="005E2581" w:rsidRDefault="005E258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c>
          <w:tcPr>
            <w:tcW w:w="4261" w:type="dxa"/>
            <w:tcBorders>
              <w:top w:val="single" w:sz="4" w:space="0" w:color="auto"/>
              <w:left w:val="single" w:sz="4" w:space="0" w:color="auto"/>
              <w:bottom w:val="single" w:sz="4" w:space="0" w:color="auto"/>
              <w:right w:val="single" w:sz="4" w:space="0" w:color="auto"/>
            </w:tcBorders>
          </w:tcPr>
          <w:p w:rsidR="005E2581" w:rsidRDefault="005E258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r>
      <w:tr w:rsidR="005E2581">
        <w:tc>
          <w:tcPr>
            <w:tcW w:w="4261" w:type="dxa"/>
            <w:tcBorders>
              <w:top w:val="single" w:sz="4" w:space="0" w:color="auto"/>
              <w:left w:val="single" w:sz="4" w:space="0" w:color="auto"/>
              <w:bottom w:val="single" w:sz="4" w:space="0" w:color="auto"/>
              <w:right w:val="single" w:sz="4" w:space="0" w:color="auto"/>
            </w:tcBorders>
          </w:tcPr>
          <w:p w:rsidR="005E2581" w:rsidRDefault="005E258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c>
          <w:tcPr>
            <w:tcW w:w="4261" w:type="dxa"/>
            <w:tcBorders>
              <w:top w:val="single" w:sz="4" w:space="0" w:color="auto"/>
              <w:left w:val="single" w:sz="4" w:space="0" w:color="auto"/>
              <w:bottom w:val="single" w:sz="4" w:space="0" w:color="auto"/>
              <w:right w:val="single" w:sz="4" w:space="0" w:color="auto"/>
            </w:tcBorders>
          </w:tcPr>
          <w:p w:rsidR="005E2581" w:rsidRDefault="005E258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r>
      <w:tr w:rsidR="005E2581">
        <w:tc>
          <w:tcPr>
            <w:tcW w:w="4261" w:type="dxa"/>
            <w:tcBorders>
              <w:top w:val="single" w:sz="4" w:space="0" w:color="auto"/>
              <w:left w:val="single" w:sz="4" w:space="0" w:color="auto"/>
              <w:bottom w:val="single" w:sz="4" w:space="0" w:color="auto"/>
              <w:right w:val="single" w:sz="4" w:space="0" w:color="auto"/>
            </w:tcBorders>
          </w:tcPr>
          <w:p w:rsidR="005E2581" w:rsidRDefault="005E258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c>
          <w:tcPr>
            <w:tcW w:w="4261" w:type="dxa"/>
            <w:tcBorders>
              <w:top w:val="single" w:sz="4" w:space="0" w:color="auto"/>
              <w:left w:val="single" w:sz="4" w:space="0" w:color="auto"/>
              <w:bottom w:val="single" w:sz="4" w:space="0" w:color="auto"/>
              <w:right w:val="single" w:sz="4" w:space="0" w:color="auto"/>
            </w:tcBorders>
          </w:tcPr>
          <w:p w:rsidR="005E2581" w:rsidRDefault="005E258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r>
    </w:tbl>
    <w:p w:rsidR="005E2581" w:rsidRDefault="005E2581">
      <w:pPr>
        <w:spacing w:line="360" w:lineRule="auto"/>
        <w:rPr>
          <w:rFonts w:ascii="仿宋_GB2312" w:eastAsia="仿宋_GB2312" w:hAnsi="宋体"/>
          <w:sz w:val="28"/>
          <w:szCs w:val="28"/>
        </w:rPr>
      </w:pPr>
    </w:p>
    <w:p w:rsidR="005E2581" w:rsidRDefault="0033519A">
      <w:pPr>
        <w:spacing w:line="360" w:lineRule="auto"/>
        <w:rPr>
          <w:rFonts w:ascii="仿宋_GB2312" w:eastAsia="仿宋_GB2312" w:hAnsi="宋体"/>
          <w:sz w:val="28"/>
          <w:szCs w:val="28"/>
        </w:rPr>
      </w:pPr>
      <w:r>
        <w:rPr>
          <w:rFonts w:ascii="仿宋_GB2312" w:eastAsia="仿宋_GB2312" w:hAnsi="宋体" w:hint="eastAsia"/>
          <w:sz w:val="28"/>
          <w:szCs w:val="28"/>
        </w:rPr>
        <w:t>传真：********</w:t>
      </w:r>
    </w:p>
    <w:p w:rsidR="005E2581" w:rsidRDefault="0033519A">
      <w:pPr>
        <w:spacing w:line="360" w:lineRule="auto"/>
        <w:rPr>
          <w:rFonts w:ascii="仿宋_GB2312" w:eastAsia="仿宋_GB2312" w:hAnsi="宋体"/>
          <w:sz w:val="28"/>
          <w:szCs w:val="28"/>
        </w:rPr>
      </w:pPr>
      <w:r>
        <w:rPr>
          <w:rFonts w:ascii="仿宋_GB2312" w:eastAsia="仿宋_GB2312" w:hAnsi="宋体" w:hint="eastAsia"/>
          <w:sz w:val="28"/>
          <w:szCs w:val="28"/>
        </w:rPr>
        <w:t>联系人：********</w:t>
      </w:r>
    </w:p>
    <w:p w:rsidR="005E2581" w:rsidRDefault="0033519A">
      <w:pPr>
        <w:spacing w:line="360" w:lineRule="auto"/>
        <w:rPr>
          <w:rFonts w:ascii="仿宋_GB2312" w:eastAsia="仿宋_GB2312" w:hAnsi="宋体"/>
          <w:sz w:val="28"/>
          <w:szCs w:val="28"/>
        </w:rPr>
      </w:pPr>
      <w:r>
        <w:rPr>
          <w:rFonts w:ascii="仿宋_GB2312" w:eastAsia="仿宋_GB2312" w:hAnsi="宋体" w:hint="eastAsia"/>
          <w:sz w:val="28"/>
          <w:szCs w:val="28"/>
        </w:rPr>
        <w:t>联系电话：**********</w:t>
      </w:r>
    </w:p>
    <w:p w:rsidR="005E2581" w:rsidRDefault="0033519A">
      <w:pPr>
        <w:spacing w:line="360" w:lineRule="auto"/>
        <w:rPr>
          <w:rFonts w:ascii="仿宋_GB2312" w:eastAsia="仿宋_GB2312" w:hAnsi="宋体"/>
          <w:sz w:val="28"/>
          <w:szCs w:val="28"/>
        </w:rPr>
      </w:pPr>
      <w:r>
        <w:rPr>
          <w:rFonts w:ascii="仿宋_GB2312" w:eastAsia="仿宋_GB2312" w:hAnsi="宋体" w:hint="eastAsia"/>
          <w:sz w:val="28"/>
          <w:szCs w:val="28"/>
        </w:rPr>
        <w:t>联系手机：**********</w:t>
      </w:r>
    </w:p>
    <w:p w:rsidR="005E2581" w:rsidRDefault="005E2581">
      <w:pPr>
        <w:spacing w:line="360" w:lineRule="auto"/>
        <w:rPr>
          <w:rFonts w:ascii="仿宋_GB2312" w:eastAsia="仿宋_GB2312" w:hAnsi="宋体"/>
          <w:sz w:val="28"/>
          <w:szCs w:val="28"/>
        </w:rPr>
      </w:pPr>
    </w:p>
    <w:p w:rsidR="005E2581" w:rsidRDefault="005E2581">
      <w:pPr>
        <w:spacing w:line="360" w:lineRule="auto"/>
        <w:rPr>
          <w:rFonts w:ascii="仿宋_GB2312" w:eastAsia="仿宋_GB2312" w:hAnsi="宋体"/>
          <w:sz w:val="28"/>
          <w:szCs w:val="28"/>
        </w:rPr>
      </w:pPr>
    </w:p>
    <w:p w:rsidR="005E2581" w:rsidRDefault="0033519A">
      <w:pPr>
        <w:spacing w:line="360" w:lineRule="auto"/>
        <w:ind w:left="4480" w:hangingChars="1600" w:hanging="4480"/>
        <w:rPr>
          <w:rFonts w:ascii="仿宋_GB2312" w:eastAsia="仿宋_GB2312" w:hAnsi="宋体"/>
          <w:sz w:val="28"/>
          <w:szCs w:val="28"/>
        </w:rPr>
      </w:pPr>
      <w:r>
        <w:rPr>
          <w:rFonts w:ascii="仿宋_GB2312" w:eastAsia="仿宋_GB2312" w:hAnsi="宋体" w:hint="eastAsia"/>
          <w:sz w:val="28"/>
          <w:szCs w:val="28"/>
        </w:rPr>
        <w:t>单位名称：</w:t>
      </w:r>
      <w:r>
        <w:rPr>
          <w:rFonts w:ascii="仿宋_GB2312" w:eastAsia="仿宋_GB2312" w:hAnsi="宋体" w:hint="eastAsia"/>
          <w:sz w:val="28"/>
          <w:szCs w:val="28"/>
          <w:u w:val="single"/>
        </w:rPr>
        <w:t>（加盖公章）</w:t>
      </w:r>
    </w:p>
    <w:p w:rsidR="005E2581" w:rsidRDefault="0033519A">
      <w:pPr>
        <w:jc w:val="left"/>
        <w:rPr>
          <w:rFonts w:ascii="宋体" w:eastAsia="宋体" w:hAnsi="宋体" w:cs="仿宋"/>
          <w:b/>
          <w:color w:val="FF0000"/>
          <w:sz w:val="28"/>
          <w:szCs w:val="28"/>
        </w:rPr>
      </w:pPr>
      <w:r>
        <w:rPr>
          <w:rFonts w:ascii="仿宋_GB2312" w:eastAsia="仿宋_GB2312" w:hAnsi="宋体" w:hint="eastAsia"/>
          <w:sz w:val="28"/>
          <w:szCs w:val="28"/>
        </w:rPr>
        <w:t>二O二一年*月*日</w:t>
      </w:r>
    </w:p>
    <w:p w:rsidR="005E2581" w:rsidRDefault="005E2581">
      <w:pPr>
        <w:rPr>
          <w:rFonts w:ascii="宋体" w:eastAsia="宋体" w:hAnsi="宋体" w:cs="仿宋"/>
          <w:b/>
          <w:color w:val="FF0000"/>
          <w:sz w:val="28"/>
          <w:szCs w:val="28"/>
        </w:rPr>
      </w:pPr>
    </w:p>
    <w:p w:rsidR="005E2581" w:rsidRDefault="005E2581">
      <w:pPr>
        <w:jc w:val="center"/>
        <w:rPr>
          <w:rFonts w:ascii="宋体" w:eastAsia="宋体" w:hAnsi="宋体" w:cs="仿宋"/>
          <w:b/>
          <w:color w:val="FF0000"/>
          <w:sz w:val="28"/>
          <w:szCs w:val="28"/>
        </w:rPr>
      </w:pPr>
    </w:p>
    <w:p w:rsidR="005E2581" w:rsidRDefault="005E2581">
      <w:pPr>
        <w:jc w:val="center"/>
        <w:rPr>
          <w:rFonts w:ascii="宋体" w:eastAsia="宋体" w:hAnsi="宋体" w:cs="仿宋"/>
          <w:b/>
          <w:color w:val="FF0000"/>
          <w:sz w:val="28"/>
          <w:szCs w:val="28"/>
        </w:rPr>
      </w:pPr>
    </w:p>
    <w:p w:rsidR="005E2581" w:rsidRDefault="005E2581">
      <w:pPr>
        <w:rPr>
          <w:rFonts w:ascii="宋体" w:eastAsia="宋体" w:hAnsi="宋体" w:cs="仿宋"/>
          <w:b/>
          <w:color w:val="FF0000"/>
          <w:sz w:val="28"/>
          <w:szCs w:val="28"/>
        </w:rPr>
      </w:pPr>
    </w:p>
    <w:p w:rsidR="005E2581" w:rsidRDefault="005E2581">
      <w:pPr>
        <w:rPr>
          <w:rFonts w:ascii="宋体" w:eastAsia="宋体" w:hAnsi="宋体" w:cs="仿宋"/>
          <w:b/>
          <w:color w:val="FF0000"/>
          <w:sz w:val="28"/>
          <w:szCs w:val="28"/>
        </w:rPr>
        <w:sectPr w:rsidR="005E2581">
          <w:headerReference w:type="default" r:id="rId7"/>
          <w:footerReference w:type="default" r:id="rId8"/>
          <w:footerReference w:type="first" r:id="rId9"/>
          <w:pgSz w:w="11906" w:h="16838"/>
          <w:pgMar w:top="1134" w:right="1418" w:bottom="1021" w:left="1418" w:header="0" w:footer="283" w:gutter="0"/>
          <w:pgNumType w:fmt="numberInDash" w:start="1"/>
          <w:cols w:space="720"/>
          <w:docGrid w:type="linesAndChars" w:linePitch="312"/>
        </w:sectPr>
      </w:pPr>
    </w:p>
    <w:p w:rsidR="005E2581" w:rsidRDefault="0033519A">
      <w:pPr>
        <w:jc w:val="center"/>
        <w:rPr>
          <w:rFonts w:ascii="仿宋" w:eastAsia="仿宋" w:hAnsi="仿宋" w:cs="仿宋"/>
          <w:b/>
          <w:sz w:val="28"/>
          <w:szCs w:val="28"/>
        </w:rPr>
      </w:pPr>
      <w:r>
        <w:rPr>
          <w:rFonts w:ascii="仿宋" w:eastAsia="仿宋" w:hAnsi="仿宋" w:cs="仿宋" w:hint="eastAsia"/>
          <w:b/>
          <w:sz w:val="28"/>
          <w:szCs w:val="28"/>
        </w:rPr>
        <w:lastRenderedPageBreak/>
        <w:t>诸暨市人民政府暨阳街道办事处</w:t>
      </w:r>
      <w:r w:rsidR="00582881">
        <w:rPr>
          <w:rFonts w:ascii="仿宋" w:eastAsia="仿宋" w:hAnsi="仿宋" w:cs="仿宋" w:hint="eastAsia"/>
          <w:b/>
          <w:sz w:val="28"/>
          <w:szCs w:val="28"/>
        </w:rPr>
        <w:t>机关</w:t>
      </w:r>
      <w:r>
        <w:rPr>
          <w:rFonts w:ascii="仿宋" w:eastAsia="仿宋" w:hAnsi="仿宋" w:cs="仿宋" w:hint="eastAsia"/>
          <w:b/>
          <w:sz w:val="28"/>
          <w:szCs w:val="28"/>
        </w:rPr>
        <w:t>食堂服务外包采购项目</w:t>
      </w:r>
    </w:p>
    <w:p w:rsidR="005E2581" w:rsidRDefault="0033519A">
      <w:pPr>
        <w:jc w:val="center"/>
        <w:rPr>
          <w:rFonts w:ascii="仿宋" w:eastAsia="仿宋" w:hAnsi="仿宋" w:cs="宋体"/>
          <w:b/>
          <w:sz w:val="28"/>
          <w:szCs w:val="28"/>
        </w:rPr>
      </w:pPr>
      <w:r>
        <w:rPr>
          <w:rFonts w:ascii="仿宋" w:eastAsia="仿宋" w:hAnsi="仿宋" w:cs="宋体" w:hint="eastAsia"/>
          <w:b/>
          <w:sz w:val="28"/>
          <w:szCs w:val="28"/>
        </w:rPr>
        <w:t>采购要素</w:t>
      </w:r>
    </w:p>
    <w:p w:rsidR="005E2581" w:rsidRDefault="0033519A" w:rsidP="00D72266">
      <w:pPr>
        <w:spacing w:line="360" w:lineRule="auto"/>
        <w:rPr>
          <w:rFonts w:ascii="仿宋" w:eastAsia="仿宋" w:hAnsi="仿宋" w:cs="仿宋"/>
          <w:sz w:val="28"/>
          <w:szCs w:val="28"/>
        </w:rPr>
      </w:pPr>
      <w:r>
        <w:rPr>
          <w:rFonts w:ascii="仿宋" w:eastAsia="仿宋" w:hAnsi="仿宋" w:cs="宋体" w:hint="eastAsia"/>
          <w:b/>
          <w:sz w:val="24"/>
          <w:szCs w:val="24"/>
        </w:rPr>
        <w:t>一、项目名称：</w:t>
      </w:r>
      <w:bookmarkStart w:id="0" w:name="_Hlk44572922"/>
      <w:r>
        <w:rPr>
          <w:rFonts w:ascii="仿宋" w:eastAsia="仿宋" w:hAnsi="仿宋" w:cs="仿宋" w:hint="eastAsia"/>
          <w:sz w:val="24"/>
          <w:szCs w:val="24"/>
        </w:rPr>
        <w:t>诸暨市人民政府暨阳街道办事处</w:t>
      </w:r>
      <w:r w:rsidR="00582881">
        <w:rPr>
          <w:rFonts w:ascii="仿宋" w:eastAsia="仿宋" w:hAnsi="仿宋" w:cs="仿宋" w:hint="eastAsia"/>
          <w:sz w:val="24"/>
          <w:szCs w:val="24"/>
        </w:rPr>
        <w:t>机关</w:t>
      </w:r>
      <w:r>
        <w:rPr>
          <w:rFonts w:ascii="仿宋" w:eastAsia="仿宋" w:hAnsi="仿宋" w:cs="仿宋" w:hint="eastAsia"/>
          <w:sz w:val="24"/>
          <w:szCs w:val="24"/>
        </w:rPr>
        <w:t>食堂服务外包采购项目</w:t>
      </w:r>
    </w:p>
    <w:bookmarkEnd w:id="0"/>
    <w:p w:rsidR="005E2581" w:rsidRDefault="0033519A" w:rsidP="00D72266">
      <w:pPr>
        <w:spacing w:line="360" w:lineRule="auto"/>
        <w:rPr>
          <w:rFonts w:ascii="仿宋" w:eastAsia="仿宋" w:hAnsi="仿宋" w:cs="宋体"/>
          <w:b/>
          <w:sz w:val="24"/>
        </w:rPr>
      </w:pPr>
      <w:r>
        <w:rPr>
          <w:rFonts w:ascii="仿宋" w:eastAsia="仿宋" w:hAnsi="仿宋" w:cs="宋体" w:hint="eastAsia"/>
          <w:b/>
          <w:sz w:val="24"/>
        </w:rPr>
        <w:t>二、项目内容及规模</w:t>
      </w:r>
    </w:p>
    <w:p w:rsidR="005E2581" w:rsidRDefault="0033519A" w:rsidP="00D72266">
      <w:pPr>
        <w:spacing w:line="360" w:lineRule="auto"/>
        <w:ind w:firstLineChars="200" w:firstLine="480"/>
        <w:rPr>
          <w:rFonts w:ascii="仿宋" w:eastAsia="仿宋" w:hAnsi="仿宋" w:cs="仿宋"/>
          <w:sz w:val="28"/>
          <w:szCs w:val="28"/>
        </w:rPr>
      </w:pPr>
      <w:bookmarkStart w:id="1" w:name="_Hlk44573494"/>
      <w:bookmarkStart w:id="2" w:name="_Hlk44574602"/>
      <w:r>
        <w:rPr>
          <w:rFonts w:ascii="仿宋" w:eastAsia="仿宋" w:hAnsi="仿宋" w:cs="仿宋" w:hint="eastAsia"/>
          <w:sz w:val="24"/>
          <w:szCs w:val="24"/>
        </w:rPr>
        <w:t>诸暨市人民政府暨阳街道办事处</w:t>
      </w:r>
      <w:r w:rsidR="00582881">
        <w:rPr>
          <w:rFonts w:ascii="仿宋" w:eastAsia="仿宋" w:hAnsi="仿宋" w:cs="仿宋" w:hint="eastAsia"/>
          <w:sz w:val="24"/>
          <w:szCs w:val="24"/>
        </w:rPr>
        <w:t>机关</w:t>
      </w:r>
      <w:r>
        <w:rPr>
          <w:rFonts w:ascii="仿宋" w:eastAsia="仿宋" w:hAnsi="仿宋" w:cs="仿宋" w:hint="eastAsia"/>
          <w:sz w:val="24"/>
          <w:szCs w:val="24"/>
        </w:rPr>
        <w:t>食堂服务外包采购项目</w:t>
      </w:r>
      <w:r>
        <w:rPr>
          <w:rFonts w:ascii="仿宋" w:eastAsia="仿宋" w:hAnsi="仿宋" w:cs="宋体" w:hint="eastAsia"/>
          <w:sz w:val="24"/>
          <w:szCs w:val="24"/>
        </w:rPr>
        <w:t>，</w:t>
      </w:r>
      <w:bookmarkEnd w:id="1"/>
      <w:r>
        <w:rPr>
          <w:rFonts w:ascii="仿宋" w:eastAsia="仿宋" w:hAnsi="仿宋" w:cs="宋体" w:hint="eastAsia"/>
          <w:sz w:val="24"/>
          <w:szCs w:val="24"/>
        </w:rPr>
        <w:t>合同履约期限：自合同签订之日起1年，采购预算金额为人民币</w:t>
      </w:r>
      <w:r w:rsidR="000C7722" w:rsidRPr="000C7722">
        <w:rPr>
          <w:rFonts w:ascii="仿宋" w:eastAsia="仿宋" w:hAnsi="仿宋" w:cs="仿宋" w:hint="eastAsia"/>
          <w:sz w:val="24"/>
          <w:szCs w:val="24"/>
        </w:rPr>
        <w:t>捌拾</w:t>
      </w:r>
      <w:r w:rsidRPr="000C7722">
        <w:rPr>
          <w:rFonts w:ascii="仿宋" w:eastAsia="仿宋" w:hAnsi="仿宋" w:cs="仿宋" w:hint="eastAsia"/>
          <w:sz w:val="24"/>
          <w:szCs w:val="24"/>
        </w:rPr>
        <w:t>万元（</w:t>
      </w:r>
      <w:r w:rsidRPr="000C7722">
        <w:rPr>
          <w:rFonts w:ascii="Calibri" w:eastAsia="仿宋" w:hAnsi="Calibri" w:cs="Calibri"/>
          <w:sz w:val="24"/>
          <w:szCs w:val="24"/>
        </w:rPr>
        <w:t>¥</w:t>
      </w:r>
      <w:r w:rsidR="000C7722" w:rsidRPr="000C7722">
        <w:rPr>
          <w:rFonts w:ascii="仿宋" w:eastAsia="仿宋" w:hAnsi="仿宋" w:cs="仿宋"/>
          <w:sz w:val="24"/>
          <w:szCs w:val="24"/>
        </w:rPr>
        <w:t>800000</w:t>
      </w:r>
      <w:r w:rsidRPr="000C7722">
        <w:rPr>
          <w:rFonts w:ascii="仿宋" w:eastAsia="仿宋" w:hAnsi="仿宋" w:cs="仿宋" w:hint="eastAsia"/>
          <w:sz w:val="24"/>
          <w:szCs w:val="24"/>
        </w:rPr>
        <w:t>.0</w:t>
      </w:r>
      <w:r>
        <w:rPr>
          <w:rFonts w:ascii="仿宋" w:eastAsia="仿宋" w:hAnsi="仿宋" w:cs="宋体" w:hint="eastAsia"/>
          <w:bCs/>
          <w:sz w:val="24"/>
          <w:szCs w:val="21"/>
        </w:rPr>
        <w:t>0）整</w:t>
      </w:r>
      <w:r>
        <w:rPr>
          <w:rFonts w:ascii="仿宋" w:eastAsia="仿宋" w:hAnsi="仿宋" w:cs="宋体" w:hint="eastAsia"/>
          <w:sz w:val="24"/>
          <w:szCs w:val="24"/>
        </w:rPr>
        <w:t>，详见采购需求。</w:t>
      </w:r>
    </w:p>
    <w:bookmarkEnd w:id="2"/>
    <w:p w:rsidR="005E2581" w:rsidRDefault="0033519A" w:rsidP="00D72266">
      <w:pPr>
        <w:spacing w:line="360" w:lineRule="auto"/>
        <w:rPr>
          <w:rFonts w:ascii="仿宋" w:eastAsia="仿宋" w:hAnsi="仿宋" w:cs="宋体"/>
          <w:b/>
          <w:sz w:val="24"/>
        </w:rPr>
      </w:pPr>
      <w:r>
        <w:rPr>
          <w:rFonts w:ascii="仿宋" w:eastAsia="仿宋" w:hAnsi="仿宋" w:cs="宋体" w:hint="eastAsia"/>
          <w:b/>
          <w:sz w:val="24"/>
        </w:rPr>
        <w:t>三、投标人（供应商）资格要求</w:t>
      </w:r>
    </w:p>
    <w:p w:rsidR="005E2581" w:rsidRDefault="0033519A" w:rsidP="00D72266">
      <w:pPr>
        <w:adjustRightInd w:val="0"/>
        <w:snapToGrid w:val="0"/>
        <w:spacing w:line="360" w:lineRule="auto"/>
        <w:ind w:firstLineChars="200" w:firstLine="480"/>
        <w:rPr>
          <w:rFonts w:ascii="仿宋" w:eastAsia="仿宋" w:hAnsi="仿宋" w:cs="宋体"/>
          <w:sz w:val="24"/>
          <w:szCs w:val="24"/>
        </w:rPr>
      </w:pPr>
      <w:bookmarkStart w:id="3" w:name="_Hlk44574667"/>
      <w:r>
        <w:rPr>
          <w:rFonts w:ascii="仿宋" w:eastAsia="仿宋" w:hAnsi="仿宋" w:cs="宋体" w:hint="eastAsia"/>
          <w:sz w:val="24"/>
          <w:szCs w:val="24"/>
        </w:rPr>
        <w:t>1、满足《中华人民共和国政府采购法》第二十二条规定，且未被“信用中国”（www.creditchina.gov.cn）、中国政府采购网（www.ccgp.gov.cn）列入失信被执行人、重大税收违法案件当事人名单、政府采购严重违法失信行为记录名单；</w:t>
      </w:r>
    </w:p>
    <w:p w:rsidR="005E2581" w:rsidRDefault="0033519A" w:rsidP="00D72266">
      <w:pPr>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2、有该项目业务承接能力，且具有良好信誉的独立法人；</w:t>
      </w:r>
    </w:p>
    <w:p w:rsidR="005E2581" w:rsidRDefault="0033519A" w:rsidP="00D72266">
      <w:pPr>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w:t>
      </w:r>
      <w:r>
        <w:rPr>
          <w:rFonts w:ascii="仿宋" w:eastAsia="仿宋" w:hAnsi="仿宋" w:cs="宋体" w:hint="eastAsia"/>
          <w:sz w:val="24"/>
        </w:rPr>
        <w:t>本项目不接受联合体投标。</w:t>
      </w:r>
    </w:p>
    <w:bookmarkEnd w:id="3"/>
    <w:p w:rsidR="005E2581" w:rsidRDefault="0033519A" w:rsidP="00D72266">
      <w:pPr>
        <w:spacing w:line="360" w:lineRule="auto"/>
        <w:rPr>
          <w:rFonts w:ascii="仿宋" w:eastAsia="仿宋" w:hAnsi="仿宋" w:cs="宋体"/>
          <w:b/>
          <w:sz w:val="24"/>
        </w:rPr>
      </w:pPr>
      <w:r>
        <w:rPr>
          <w:rFonts w:ascii="仿宋" w:eastAsia="仿宋" w:hAnsi="仿宋" w:cs="宋体" w:hint="eastAsia"/>
          <w:b/>
          <w:sz w:val="24"/>
        </w:rPr>
        <w:t>四、评标办法：综合评分法</w:t>
      </w:r>
    </w:p>
    <w:p w:rsidR="005E2581" w:rsidRDefault="0033519A" w:rsidP="00D72266">
      <w:pPr>
        <w:adjustRightInd w:val="0"/>
        <w:snapToGrid w:val="0"/>
        <w:spacing w:line="360" w:lineRule="auto"/>
        <w:ind w:firstLineChars="150" w:firstLine="360"/>
        <w:rPr>
          <w:rFonts w:ascii="仿宋" w:eastAsia="仿宋" w:hAnsi="仿宋" w:cs="宋体"/>
          <w:sz w:val="24"/>
        </w:rPr>
      </w:pPr>
      <w:r>
        <w:rPr>
          <w:rFonts w:ascii="仿宋" w:eastAsia="仿宋" w:hAnsi="仿宋" w:cs="宋体" w:hint="eastAsia"/>
          <w:sz w:val="24"/>
          <w:szCs w:val="24"/>
        </w:rPr>
        <w:t>（1）满分为100分。总得分=商务技术得分+报价得分；</w:t>
      </w:r>
    </w:p>
    <w:p w:rsidR="005E2581" w:rsidRDefault="0033519A" w:rsidP="00D72266">
      <w:pPr>
        <w:adjustRightInd w:val="0"/>
        <w:snapToGrid w:val="0"/>
        <w:spacing w:line="360" w:lineRule="auto"/>
        <w:ind w:firstLineChars="150" w:firstLine="360"/>
        <w:rPr>
          <w:rFonts w:ascii="仿宋" w:eastAsia="仿宋" w:hAnsi="仿宋" w:cs="宋体"/>
          <w:sz w:val="24"/>
        </w:rPr>
      </w:pPr>
      <w:r>
        <w:rPr>
          <w:rFonts w:ascii="仿宋" w:eastAsia="仿宋" w:hAnsi="仿宋" w:cs="宋体" w:hint="eastAsia"/>
          <w:sz w:val="24"/>
          <w:szCs w:val="24"/>
        </w:rPr>
        <w:t>（2）商务技术得分=商务技术评分，商务技术评分=</w:t>
      </w:r>
      <w:r>
        <w:rPr>
          <w:rFonts w:ascii="仿宋" w:eastAsia="仿宋" w:hAnsi="仿宋" w:cs="宋体" w:hint="eastAsia"/>
          <w:spacing w:val="-6"/>
          <w:sz w:val="24"/>
          <w:szCs w:val="24"/>
        </w:rPr>
        <w:t>所有评委的有效评分的算术平均数</w:t>
      </w:r>
      <w:r>
        <w:rPr>
          <w:rFonts w:ascii="仿宋" w:eastAsia="仿宋" w:hAnsi="仿宋" w:cs="宋体" w:hint="eastAsia"/>
          <w:sz w:val="24"/>
          <w:szCs w:val="24"/>
        </w:rPr>
        <w:t>。</w:t>
      </w:r>
    </w:p>
    <w:p w:rsidR="005E2581" w:rsidRDefault="0033519A" w:rsidP="00D72266">
      <w:pPr>
        <w:adjustRightInd w:val="0"/>
        <w:snapToGrid w:val="0"/>
        <w:spacing w:line="360" w:lineRule="auto"/>
        <w:ind w:firstLineChars="150" w:firstLine="360"/>
        <w:rPr>
          <w:rFonts w:ascii="仿宋" w:eastAsia="仿宋" w:hAnsi="仿宋" w:cs="宋体"/>
          <w:sz w:val="24"/>
        </w:rPr>
      </w:pPr>
      <w:r>
        <w:rPr>
          <w:rFonts w:ascii="仿宋" w:eastAsia="仿宋" w:hAnsi="仿宋" w:cs="宋体" w:hint="eastAsia"/>
          <w:sz w:val="24"/>
          <w:szCs w:val="24"/>
        </w:rPr>
        <w:t>（3）报价得分=（评标基准价/投标报价）*价格权值*100，评标基准价=</w:t>
      </w:r>
      <w:r>
        <w:rPr>
          <w:rFonts w:ascii="仿宋" w:eastAsia="仿宋" w:hAnsi="仿宋" w:cs="宋体" w:hint="eastAsia"/>
          <w:bCs/>
          <w:sz w:val="24"/>
          <w:szCs w:val="24"/>
        </w:rPr>
        <w:t>通过商务技术评审入围的最低有效投标报价</w:t>
      </w:r>
      <w:r>
        <w:rPr>
          <w:rFonts w:ascii="仿宋" w:eastAsia="仿宋" w:hAnsi="仿宋" w:cs="宋体" w:hint="eastAsia"/>
          <w:sz w:val="24"/>
          <w:szCs w:val="24"/>
        </w:rPr>
        <w:t>，价格权值=20%；</w:t>
      </w:r>
    </w:p>
    <w:p w:rsidR="005E2581" w:rsidRDefault="0033519A" w:rsidP="00D72266">
      <w:pPr>
        <w:adjustRightInd w:val="0"/>
        <w:snapToGrid w:val="0"/>
        <w:spacing w:line="360" w:lineRule="auto"/>
        <w:ind w:firstLineChars="150" w:firstLine="360"/>
        <w:rPr>
          <w:rFonts w:ascii="仿宋" w:eastAsia="仿宋" w:hAnsi="仿宋" w:cs="宋体"/>
          <w:sz w:val="24"/>
          <w:szCs w:val="24"/>
        </w:rPr>
      </w:pPr>
      <w:r>
        <w:rPr>
          <w:rFonts w:ascii="仿宋" w:eastAsia="仿宋" w:hAnsi="仿宋" w:cs="宋体" w:hint="eastAsia"/>
          <w:sz w:val="24"/>
          <w:szCs w:val="24"/>
        </w:rPr>
        <w:t>（4）商务技术分评分细则（80分）</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671"/>
        <w:gridCol w:w="6054"/>
        <w:gridCol w:w="1155"/>
      </w:tblGrid>
      <w:tr w:rsidR="005E2581">
        <w:trPr>
          <w:trHeight w:val="541"/>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b/>
                <w:sz w:val="24"/>
                <w:szCs w:val="24"/>
              </w:rPr>
            </w:pPr>
            <w:r>
              <w:rPr>
                <w:rFonts w:ascii="仿宋" w:eastAsia="仿宋" w:hAnsi="仿宋" w:cs="宋体" w:hint="eastAsia"/>
                <w:b/>
                <w:sz w:val="24"/>
                <w:szCs w:val="24"/>
              </w:rPr>
              <w:t>序号</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b/>
                <w:sz w:val="24"/>
                <w:szCs w:val="24"/>
              </w:rPr>
              <w:t>项 目</w:t>
            </w:r>
          </w:p>
        </w:tc>
        <w:tc>
          <w:tcPr>
            <w:tcW w:w="6054"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b/>
                <w:sz w:val="24"/>
                <w:szCs w:val="24"/>
              </w:rPr>
              <w:t>评分标准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b/>
                <w:sz w:val="24"/>
                <w:szCs w:val="24"/>
              </w:rPr>
            </w:pPr>
            <w:r>
              <w:rPr>
                <w:rFonts w:ascii="仿宋" w:eastAsia="仿宋" w:hAnsi="仿宋" w:cs="宋体" w:hint="eastAsia"/>
                <w:b/>
                <w:sz w:val="24"/>
                <w:szCs w:val="24"/>
              </w:rPr>
              <w:t>分值</w:t>
            </w:r>
          </w:p>
        </w:tc>
      </w:tr>
      <w:tr w:rsidR="005E2581">
        <w:trPr>
          <w:jc w:val="center"/>
        </w:trPr>
        <w:tc>
          <w:tcPr>
            <w:tcW w:w="795" w:type="dxa"/>
            <w:vMerge w:val="restart"/>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w:t>
            </w:r>
          </w:p>
        </w:tc>
        <w:tc>
          <w:tcPr>
            <w:tcW w:w="1671" w:type="dxa"/>
            <w:vMerge w:val="restart"/>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项目经验</w:t>
            </w:r>
          </w:p>
        </w:tc>
        <w:tc>
          <w:tcPr>
            <w:tcW w:w="6054" w:type="dxa"/>
            <w:shd w:val="clear" w:color="auto" w:fill="auto"/>
            <w:vAlign w:val="center"/>
          </w:tcPr>
          <w:p w:rsidR="005E2581" w:rsidRDefault="0033519A" w:rsidP="00D72266">
            <w:pPr>
              <w:adjustRightInd w:val="0"/>
              <w:snapToGrid w:val="0"/>
              <w:spacing w:line="360" w:lineRule="auto"/>
              <w:textAlignment w:val="baseline"/>
              <w:rPr>
                <w:rFonts w:ascii="仿宋" w:eastAsia="仿宋" w:hAnsi="仿宋" w:cs="宋体"/>
                <w:sz w:val="24"/>
                <w:szCs w:val="24"/>
              </w:rPr>
            </w:pPr>
            <w:r>
              <w:rPr>
                <w:rFonts w:ascii="仿宋" w:eastAsia="仿宋" w:hAnsi="仿宋" w:cs="宋体" w:hint="eastAsia"/>
                <w:sz w:val="24"/>
              </w:rPr>
              <w:t>2018年1月1日至今（以合同签订时间为准），</w:t>
            </w:r>
            <w:r>
              <w:rPr>
                <w:rFonts w:ascii="仿宋" w:eastAsia="仿宋" w:hAnsi="仿宋" w:cs="宋体" w:hint="eastAsia"/>
                <w:sz w:val="24"/>
                <w:szCs w:val="24"/>
              </w:rPr>
              <w:t>投标人具有机关、事业单位、学校等同类餐饮管理经验的，每提供</w:t>
            </w:r>
            <w:r w:rsidR="00177A6E">
              <w:rPr>
                <w:rFonts w:ascii="仿宋" w:eastAsia="仿宋" w:hAnsi="仿宋" w:cs="宋体" w:hint="eastAsia"/>
                <w:sz w:val="24"/>
                <w:szCs w:val="24"/>
              </w:rPr>
              <w:t>1</w:t>
            </w:r>
            <w:r>
              <w:rPr>
                <w:rFonts w:ascii="仿宋" w:eastAsia="仿宋" w:hAnsi="仿宋" w:cs="宋体" w:hint="eastAsia"/>
                <w:sz w:val="24"/>
                <w:szCs w:val="24"/>
              </w:rPr>
              <w:t>个得</w:t>
            </w:r>
            <w:r w:rsidR="004E2CB0">
              <w:rPr>
                <w:rFonts w:ascii="仿宋" w:eastAsia="仿宋" w:hAnsi="仿宋" w:cs="宋体"/>
                <w:sz w:val="24"/>
                <w:szCs w:val="24"/>
              </w:rPr>
              <w:t>0.5</w:t>
            </w:r>
            <w:r>
              <w:rPr>
                <w:rFonts w:ascii="仿宋" w:eastAsia="仿宋" w:hAnsi="仿宋" w:cs="宋体" w:hint="eastAsia"/>
                <w:sz w:val="24"/>
                <w:szCs w:val="24"/>
              </w:rPr>
              <w:t>分，本项最高得</w:t>
            </w:r>
            <w:r w:rsidR="00177A6E">
              <w:rPr>
                <w:rFonts w:ascii="仿宋" w:eastAsia="仿宋" w:hAnsi="仿宋" w:cs="宋体"/>
                <w:sz w:val="24"/>
                <w:szCs w:val="24"/>
              </w:rPr>
              <w:t>4</w:t>
            </w:r>
            <w:r>
              <w:rPr>
                <w:rFonts w:ascii="仿宋" w:eastAsia="仿宋" w:hAnsi="仿宋" w:cs="宋体" w:hint="eastAsia"/>
                <w:sz w:val="24"/>
                <w:szCs w:val="24"/>
              </w:rPr>
              <w:t>分。（投标时提供中标通知书或合同复印件及</w:t>
            </w:r>
            <w:r w:rsidR="004E2CB0" w:rsidRPr="00C14E93">
              <w:rPr>
                <w:rFonts w:ascii="仿宋" w:eastAsia="仿宋" w:hAnsi="仿宋" w:hint="eastAsia"/>
                <w:bCs/>
                <w:sz w:val="24"/>
                <w:szCs w:val="24"/>
              </w:rPr>
              <w:t>政府招投标网（官网）中标（成交）公告截图证明</w:t>
            </w:r>
            <w:r>
              <w:rPr>
                <w:rFonts w:ascii="仿宋" w:eastAsia="仿宋" w:hAnsi="仿宋" w:cs="宋体" w:hint="eastAsia"/>
                <w:sz w:val="24"/>
                <w:szCs w:val="24"/>
              </w:rPr>
              <w:t>并加盖C</w:t>
            </w:r>
            <w:r>
              <w:rPr>
                <w:rFonts w:ascii="仿宋" w:eastAsia="仿宋" w:hAnsi="仿宋" w:cs="宋体"/>
                <w:sz w:val="24"/>
                <w:szCs w:val="24"/>
              </w:rPr>
              <w:t>A</w:t>
            </w:r>
            <w:r>
              <w:rPr>
                <w:rFonts w:ascii="仿宋" w:eastAsia="仿宋" w:hAnsi="仿宋" w:cs="宋体" w:hint="eastAsia"/>
                <w:sz w:val="24"/>
                <w:szCs w:val="24"/>
              </w:rPr>
              <w:t>签章，缺一不得分）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0-</w:t>
            </w:r>
            <w:r w:rsidR="00177A6E">
              <w:rPr>
                <w:rFonts w:ascii="仿宋" w:eastAsia="仿宋" w:hAnsi="仿宋" w:cs="宋体"/>
                <w:sz w:val="24"/>
                <w:szCs w:val="24"/>
              </w:rPr>
              <w:t>4</w:t>
            </w:r>
            <w:r>
              <w:rPr>
                <w:rFonts w:ascii="仿宋" w:eastAsia="仿宋" w:hAnsi="仿宋" w:cs="宋体" w:hint="eastAsia"/>
                <w:sz w:val="24"/>
                <w:szCs w:val="24"/>
              </w:rPr>
              <w:t>分</w:t>
            </w:r>
          </w:p>
        </w:tc>
      </w:tr>
      <w:tr w:rsidR="005E2581">
        <w:trPr>
          <w:jc w:val="center"/>
        </w:trPr>
        <w:tc>
          <w:tcPr>
            <w:tcW w:w="795" w:type="dxa"/>
            <w:vMerge/>
            <w:shd w:val="clear" w:color="auto" w:fill="auto"/>
            <w:vAlign w:val="center"/>
          </w:tcPr>
          <w:p w:rsidR="005E2581" w:rsidRDefault="005E2581" w:rsidP="00D72266">
            <w:pPr>
              <w:adjustRightInd w:val="0"/>
              <w:snapToGrid w:val="0"/>
              <w:spacing w:line="360" w:lineRule="auto"/>
              <w:jc w:val="center"/>
              <w:rPr>
                <w:rFonts w:ascii="仿宋" w:eastAsia="仿宋" w:hAnsi="仿宋" w:cs="宋体"/>
                <w:sz w:val="24"/>
                <w:szCs w:val="24"/>
              </w:rPr>
            </w:pPr>
          </w:p>
        </w:tc>
        <w:tc>
          <w:tcPr>
            <w:tcW w:w="1671" w:type="dxa"/>
            <w:vMerge/>
            <w:shd w:val="clear" w:color="auto" w:fill="auto"/>
            <w:vAlign w:val="center"/>
          </w:tcPr>
          <w:p w:rsidR="005E2581" w:rsidRDefault="005E2581" w:rsidP="00D72266">
            <w:pPr>
              <w:adjustRightInd w:val="0"/>
              <w:snapToGrid w:val="0"/>
              <w:spacing w:line="360" w:lineRule="auto"/>
              <w:jc w:val="center"/>
              <w:rPr>
                <w:rFonts w:ascii="仿宋" w:eastAsia="仿宋" w:hAnsi="仿宋" w:cs="宋体"/>
                <w:sz w:val="24"/>
                <w:szCs w:val="24"/>
              </w:rPr>
            </w:pPr>
          </w:p>
        </w:tc>
        <w:tc>
          <w:tcPr>
            <w:tcW w:w="6054" w:type="dxa"/>
            <w:shd w:val="clear" w:color="auto" w:fill="auto"/>
            <w:vAlign w:val="center"/>
          </w:tcPr>
          <w:p w:rsidR="005E2581" w:rsidRDefault="0033519A" w:rsidP="00D72266">
            <w:pPr>
              <w:adjustRightInd w:val="0"/>
              <w:snapToGrid w:val="0"/>
              <w:spacing w:line="360" w:lineRule="auto"/>
              <w:textAlignment w:val="baseline"/>
              <w:rPr>
                <w:rFonts w:ascii="仿宋" w:eastAsia="仿宋" w:hAnsi="仿宋" w:cs="宋体"/>
                <w:sz w:val="24"/>
              </w:rPr>
            </w:pPr>
            <w:r>
              <w:rPr>
                <w:rFonts w:ascii="仿宋" w:eastAsia="仿宋" w:hAnsi="仿宋" w:cs="宋体" w:hint="eastAsia"/>
                <w:sz w:val="24"/>
              </w:rPr>
              <w:t>投标人出具上述业绩项目并获得业主满意度评价为满意的，每提供1个得</w:t>
            </w:r>
            <w:r>
              <w:rPr>
                <w:rFonts w:ascii="仿宋" w:eastAsia="仿宋" w:hAnsi="仿宋" w:cs="宋体"/>
                <w:sz w:val="24"/>
              </w:rPr>
              <w:t>0.5</w:t>
            </w:r>
            <w:r>
              <w:rPr>
                <w:rFonts w:ascii="仿宋" w:eastAsia="仿宋" w:hAnsi="仿宋" w:cs="宋体" w:hint="eastAsia"/>
                <w:sz w:val="24"/>
              </w:rPr>
              <w:t>分，本项最高得</w:t>
            </w:r>
            <w:r w:rsidR="00177A6E">
              <w:rPr>
                <w:rFonts w:ascii="仿宋" w:eastAsia="仿宋" w:hAnsi="仿宋" w:cs="宋体"/>
                <w:sz w:val="24"/>
              </w:rPr>
              <w:t>4</w:t>
            </w:r>
            <w:r>
              <w:rPr>
                <w:rFonts w:ascii="仿宋" w:eastAsia="仿宋" w:hAnsi="仿宋" w:cs="宋体" w:hint="eastAsia"/>
                <w:sz w:val="24"/>
              </w:rPr>
              <w:t>分。（投标文件中需提供相关的证明材料（相关证明材料必须有业主单位联系人及联系方式及业主单位盖章）并加盖投标人CA签章，缺一不得分。）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0</w:t>
            </w:r>
            <w:r>
              <w:rPr>
                <w:rFonts w:ascii="仿宋" w:eastAsia="仿宋" w:hAnsi="仿宋" w:cs="宋体"/>
                <w:sz w:val="24"/>
                <w:szCs w:val="24"/>
              </w:rPr>
              <w:t>-</w:t>
            </w:r>
            <w:r w:rsidR="00177A6E">
              <w:rPr>
                <w:rFonts w:ascii="仿宋" w:eastAsia="仿宋" w:hAnsi="仿宋" w:cs="宋体"/>
                <w:sz w:val="24"/>
                <w:szCs w:val="24"/>
              </w:rPr>
              <w:t>4</w:t>
            </w:r>
            <w:r>
              <w:rPr>
                <w:rFonts w:ascii="仿宋" w:eastAsia="仿宋" w:hAnsi="仿宋" w:cs="宋体" w:hint="eastAsia"/>
                <w:sz w:val="24"/>
                <w:szCs w:val="24"/>
              </w:rPr>
              <w:t>分</w:t>
            </w:r>
          </w:p>
        </w:tc>
      </w:tr>
      <w:tr w:rsidR="005E2581">
        <w:trPr>
          <w:trHeight w:val="1118"/>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2</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color w:val="000000"/>
                <w:sz w:val="24"/>
                <w:szCs w:val="24"/>
              </w:rPr>
              <w:t>食品安全管理</w:t>
            </w:r>
          </w:p>
        </w:tc>
        <w:tc>
          <w:tcPr>
            <w:tcW w:w="6054" w:type="dxa"/>
            <w:shd w:val="clear" w:color="auto" w:fill="auto"/>
            <w:vAlign w:val="center"/>
          </w:tcPr>
          <w:p w:rsidR="005E2581" w:rsidRDefault="0033519A" w:rsidP="00D72266">
            <w:pPr>
              <w:adjustRightInd w:val="0"/>
              <w:snapToGrid w:val="0"/>
              <w:spacing w:line="360" w:lineRule="auto"/>
              <w:rPr>
                <w:rFonts w:ascii="仿宋" w:eastAsia="仿宋" w:hAnsi="仿宋" w:cs="宋体"/>
                <w:sz w:val="24"/>
                <w:szCs w:val="24"/>
              </w:rPr>
            </w:pPr>
            <w:r>
              <w:rPr>
                <w:rFonts w:ascii="仿宋" w:eastAsia="仿宋" w:hAnsi="仿宋" w:cs="宋体" w:hint="eastAsia"/>
                <w:color w:val="000000"/>
                <w:sz w:val="24"/>
                <w:szCs w:val="24"/>
              </w:rPr>
              <w:t>投标人已取得餐饮食品安全量化分级管理A级单位的，每提供1家得2分</w:t>
            </w:r>
            <w:r w:rsidR="004E2CB0">
              <w:rPr>
                <w:rFonts w:ascii="仿宋" w:eastAsia="仿宋" w:hAnsi="仿宋" w:cs="宋体" w:hint="eastAsia"/>
                <w:color w:val="000000"/>
                <w:sz w:val="24"/>
                <w:szCs w:val="24"/>
              </w:rPr>
              <w:t>，</w:t>
            </w:r>
            <w:r>
              <w:rPr>
                <w:rFonts w:ascii="仿宋" w:eastAsia="仿宋" w:hAnsi="仿宋" w:cs="宋体" w:hint="eastAsia"/>
                <w:color w:val="000000"/>
                <w:sz w:val="24"/>
                <w:szCs w:val="24"/>
              </w:rPr>
              <w:t>本项最高得8分。（投标文件中须提供相关证明文件复印件加盖投标人C</w:t>
            </w:r>
            <w:r>
              <w:rPr>
                <w:rFonts w:ascii="仿宋" w:eastAsia="仿宋" w:hAnsi="仿宋" w:cs="宋体"/>
                <w:color w:val="000000"/>
                <w:sz w:val="24"/>
                <w:szCs w:val="24"/>
              </w:rPr>
              <w:t>A</w:t>
            </w:r>
            <w:r>
              <w:rPr>
                <w:rFonts w:ascii="仿宋" w:eastAsia="仿宋" w:hAnsi="仿宋" w:cs="宋体" w:hint="eastAsia"/>
                <w:color w:val="000000"/>
                <w:sz w:val="24"/>
                <w:szCs w:val="24"/>
              </w:rPr>
              <w:t>签章，不提供不得分。）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0-8分</w:t>
            </w:r>
          </w:p>
        </w:tc>
      </w:tr>
      <w:tr w:rsidR="005E2581">
        <w:trPr>
          <w:trHeight w:val="1525"/>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后勤管理</w:t>
            </w:r>
          </w:p>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color w:val="000000"/>
                <w:sz w:val="24"/>
                <w:szCs w:val="24"/>
              </w:rPr>
              <w:t>服务人员</w:t>
            </w:r>
          </w:p>
        </w:tc>
        <w:tc>
          <w:tcPr>
            <w:tcW w:w="6054" w:type="dxa"/>
            <w:shd w:val="clear" w:color="auto" w:fill="auto"/>
            <w:vAlign w:val="center"/>
          </w:tcPr>
          <w:p w:rsidR="005E2581" w:rsidRDefault="0033519A" w:rsidP="00D72266">
            <w:pPr>
              <w:adjustRightInd w:val="0"/>
              <w:snapToGrid w:val="0"/>
              <w:spacing w:line="360" w:lineRule="auto"/>
              <w:rPr>
                <w:rFonts w:ascii="仿宋" w:eastAsia="仿宋" w:hAnsi="仿宋" w:cs="宋体"/>
                <w:sz w:val="24"/>
                <w:szCs w:val="24"/>
              </w:rPr>
            </w:pPr>
            <w:r>
              <w:rPr>
                <w:rFonts w:ascii="仿宋" w:eastAsia="仿宋" w:hAnsi="仿宋" w:cs="仿宋" w:hint="eastAsia"/>
                <w:color w:val="000000" w:themeColor="text1"/>
                <w:sz w:val="24"/>
              </w:rPr>
              <w:t>投标单位后勤管理服务人员具有国家一级企业人力资源管理师证书得2分；具有国家二级公共营养师证书得2分；具有高级团餐职业经理人资格证书得2分；具有高级食品安全管理师资格证书得2分。本项最高得8分。</w:t>
            </w:r>
            <w:r w:rsidR="004E2CB0">
              <w:rPr>
                <w:rFonts w:ascii="仿宋" w:eastAsia="仿宋" w:hAnsi="仿宋" w:cs="宋体" w:hint="eastAsia"/>
                <w:sz w:val="24"/>
              </w:rPr>
              <w:t>（投标文件中需提供相关证书复印件及投标人为其缴纳的近六个月社保证明材料并加盖投标单位C</w:t>
            </w:r>
            <w:r w:rsidR="004E2CB0">
              <w:rPr>
                <w:rFonts w:ascii="仿宋" w:eastAsia="仿宋" w:hAnsi="仿宋" w:cs="宋体"/>
                <w:sz w:val="24"/>
              </w:rPr>
              <w:t>A</w:t>
            </w:r>
            <w:r w:rsidR="004E2CB0">
              <w:rPr>
                <w:rFonts w:ascii="仿宋" w:eastAsia="仿宋" w:hAnsi="仿宋" w:cs="宋体" w:hint="eastAsia"/>
                <w:sz w:val="24"/>
              </w:rPr>
              <w:t>签章，不提供不得分。）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0-8分</w:t>
            </w:r>
          </w:p>
        </w:tc>
      </w:tr>
      <w:tr w:rsidR="005E2581">
        <w:trPr>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4</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color w:val="000000"/>
                <w:sz w:val="24"/>
                <w:szCs w:val="24"/>
              </w:rPr>
              <w:t>主厨等级</w:t>
            </w:r>
          </w:p>
        </w:tc>
        <w:tc>
          <w:tcPr>
            <w:tcW w:w="6054" w:type="dxa"/>
            <w:shd w:val="clear" w:color="auto" w:fill="auto"/>
            <w:vAlign w:val="center"/>
          </w:tcPr>
          <w:p w:rsidR="005E2581" w:rsidRDefault="0033519A" w:rsidP="00D72266">
            <w:pPr>
              <w:adjustRightInd w:val="0"/>
              <w:snapToGrid w:val="0"/>
              <w:spacing w:line="360" w:lineRule="auto"/>
              <w:rPr>
                <w:rFonts w:ascii="仿宋" w:eastAsia="仿宋" w:hAnsi="仿宋" w:cs="宋体"/>
                <w:sz w:val="24"/>
                <w:szCs w:val="24"/>
              </w:rPr>
            </w:pPr>
            <w:r>
              <w:rPr>
                <w:rFonts w:ascii="仿宋" w:eastAsia="仿宋" w:hAnsi="仿宋" w:cs="宋体" w:hint="eastAsia"/>
                <w:color w:val="000000"/>
                <w:sz w:val="24"/>
                <w:szCs w:val="24"/>
              </w:rPr>
              <w:t>投标人派驻食堂的主厨具有中式初级烹调师等级证书得3分，具有中级烹调师（二级、技师）等级证书得6分</w:t>
            </w:r>
            <w:r w:rsidR="00855844">
              <w:rPr>
                <w:rFonts w:ascii="仿宋" w:eastAsia="仿宋" w:hAnsi="仿宋" w:cs="宋体" w:hint="eastAsia"/>
                <w:color w:val="000000"/>
                <w:sz w:val="24"/>
                <w:szCs w:val="24"/>
              </w:rPr>
              <w:t>。</w:t>
            </w:r>
            <w:r>
              <w:rPr>
                <w:rFonts w:ascii="仿宋" w:eastAsia="仿宋" w:hAnsi="仿宋" w:cs="宋体" w:hint="eastAsia"/>
                <w:color w:val="000000"/>
                <w:sz w:val="24"/>
                <w:szCs w:val="24"/>
              </w:rPr>
              <w:t>本项最高得6分。</w:t>
            </w:r>
            <w:r>
              <w:rPr>
                <w:rFonts w:ascii="仿宋" w:eastAsia="仿宋" w:hAnsi="仿宋" w:cs="宋体" w:hint="eastAsia"/>
                <w:sz w:val="24"/>
              </w:rPr>
              <w:t>（投标文件中需提供相关证书复印件及投标人为其缴纳的近六个月社保证明材料并加盖投标单位C</w:t>
            </w:r>
            <w:r>
              <w:rPr>
                <w:rFonts w:ascii="仿宋" w:eastAsia="仿宋" w:hAnsi="仿宋" w:cs="宋体"/>
                <w:sz w:val="24"/>
              </w:rPr>
              <w:t>A</w:t>
            </w:r>
            <w:r>
              <w:rPr>
                <w:rFonts w:ascii="仿宋" w:eastAsia="仿宋" w:hAnsi="仿宋" w:cs="宋体" w:hint="eastAsia"/>
                <w:sz w:val="24"/>
              </w:rPr>
              <w:t>签章，不提供不得分。）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0-6分</w:t>
            </w:r>
          </w:p>
        </w:tc>
      </w:tr>
      <w:tr w:rsidR="005E2581">
        <w:trPr>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color w:val="000000"/>
                <w:sz w:val="24"/>
                <w:szCs w:val="24"/>
              </w:rPr>
              <w:t>副厨、面点师等级</w:t>
            </w:r>
          </w:p>
        </w:tc>
        <w:tc>
          <w:tcPr>
            <w:tcW w:w="6054" w:type="dxa"/>
            <w:shd w:val="clear" w:color="auto" w:fill="auto"/>
            <w:vAlign w:val="center"/>
          </w:tcPr>
          <w:p w:rsidR="005E2581" w:rsidRDefault="0033519A" w:rsidP="00D72266">
            <w:pPr>
              <w:adjustRightInd w:val="0"/>
              <w:snapToGrid w:val="0"/>
              <w:spacing w:line="360" w:lineRule="auto"/>
              <w:rPr>
                <w:rFonts w:ascii="仿宋" w:eastAsia="仿宋" w:hAnsi="仿宋" w:cs="宋体"/>
                <w:sz w:val="24"/>
                <w:szCs w:val="24"/>
              </w:rPr>
            </w:pPr>
            <w:r>
              <w:rPr>
                <w:rFonts w:ascii="仿宋" w:eastAsia="仿宋" w:hAnsi="仿宋" w:cs="宋体" w:hint="eastAsia"/>
                <w:color w:val="000000"/>
                <w:sz w:val="24"/>
                <w:szCs w:val="24"/>
              </w:rPr>
              <w:t>投标人派驻食堂的副厨具有中式初级烹调师等级证书得3分，具有中级烹调师等级证书得6分；具有面点师证书得</w:t>
            </w:r>
            <w:r>
              <w:rPr>
                <w:rFonts w:ascii="仿宋" w:eastAsia="仿宋" w:hAnsi="仿宋" w:cs="宋体"/>
                <w:color w:val="000000"/>
                <w:sz w:val="24"/>
                <w:szCs w:val="24"/>
              </w:rPr>
              <w:t>2</w:t>
            </w:r>
            <w:r>
              <w:rPr>
                <w:rFonts w:ascii="仿宋" w:eastAsia="仿宋" w:hAnsi="仿宋" w:cs="宋体" w:hint="eastAsia"/>
                <w:color w:val="000000"/>
                <w:sz w:val="24"/>
                <w:szCs w:val="24"/>
              </w:rPr>
              <w:t>分</w:t>
            </w:r>
            <w:r w:rsidR="00855844">
              <w:rPr>
                <w:rFonts w:ascii="仿宋" w:eastAsia="仿宋" w:hAnsi="仿宋" w:cs="宋体" w:hint="eastAsia"/>
                <w:color w:val="000000"/>
                <w:sz w:val="24"/>
                <w:szCs w:val="24"/>
              </w:rPr>
              <w:t>。</w:t>
            </w:r>
            <w:r>
              <w:rPr>
                <w:rFonts w:ascii="仿宋" w:eastAsia="仿宋" w:hAnsi="仿宋" w:cs="宋体" w:hint="eastAsia"/>
                <w:color w:val="000000"/>
                <w:sz w:val="24"/>
                <w:szCs w:val="24"/>
              </w:rPr>
              <w:t>本项最高得8分。</w:t>
            </w:r>
            <w:r>
              <w:rPr>
                <w:rFonts w:ascii="仿宋" w:eastAsia="仿宋" w:hAnsi="仿宋" w:cs="宋体" w:hint="eastAsia"/>
                <w:sz w:val="24"/>
              </w:rPr>
              <w:t>（投标文件中需提供相关证书复印件及投标人为其缴纳的近六个月社保证明材料并加盖投标单位C</w:t>
            </w:r>
            <w:r>
              <w:rPr>
                <w:rFonts w:ascii="仿宋" w:eastAsia="仿宋" w:hAnsi="仿宋" w:cs="宋体"/>
                <w:sz w:val="24"/>
              </w:rPr>
              <w:t>A</w:t>
            </w:r>
            <w:r>
              <w:rPr>
                <w:rFonts w:ascii="仿宋" w:eastAsia="仿宋" w:hAnsi="仿宋" w:cs="宋体" w:hint="eastAsia"/>
                <w:sz w:val="24"/>
              </w:rPr>
              <w:t>签章，不提供不得分。）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color w:val="000000"/>
                <w:sz w:val="24"/>
                <w:szCs w:val="24"/>
              </w:rPr>
            </w:pPr>
            <w:r>
              <w:rPr>
                <w:rFonts w:ascii="仿宋" w:eastAsia="仿宋" w:hAnsi="仿宋" w:cs="宋体" w:hint="eastAsia"/>
                <w:color w:val="000000"/>
                <w:sz w:val="24"/>
                <w:szCs w:val="24"/>
              </w:rPr>
              <w:t>0-8分</w:t>
            </w:r>
          </w:p>
        </w:tc>
      </w:tr>
      <w:tr w:rsidR="005E2581">
        <w:trPr>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6</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员工培训，健康证及社保</w:t>
            </w:r>
          </w:p>
        </w:tc>
        <w:tc>
          <w:tcPr>
            <w:tcW w:w="6054" w:type="dxa"/>
            <w:shd w:val="clear" w:color="auto" w:fill="auto"/>
            <w:vAlign w:val="center"/>
          </w:tcPr>
          <w:p w:rsidR="005E2581" w:rsidRDefault="0033519A" w:rsidP="00D72266">
            <w:pPr>
              <w:adjustRightInd w:val="0"/>
              <w:snapToGrid w:val="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1、投标单位对员工有培训措施得2分；</w:t>
            </w:r>
          </w:p>
          <w:p w:rsidR="005E2581" w:rsidRDefault="0033519A" w:rsidP="00D72266">
            <w:pPr>
              <w:adjustRightInd w:val="0"/>
              <w:snapToGrid w:val="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2、派驻食堂的每位员工都有健康证和已交纳社保得</w:t>
            </w:r>
            <w:r w:rsidR="00177A6E">
              <w:rPr>
                <w:rFonts w:ascii="仿宋" w:eastAsia="仿宋" w:hAnsi="仿宋" w:cs="宋体"/>
                <w:color w:val="000000"/>
                <w:sz w:val="24"/>
                <w:szCs w:val="24"/>
              </w:rPr>
              <w:t>6</w:t>
            </w:r>
            <w:r>
              <w:rPr>
                <w:rFonts w:ascii="仿宋" w:eastAsia="仿宋" w:hAnsi="仿宋" w:cs="宋体" w:hint="eastAsia"/>
                <w:color w:val="000000"/>
                <w:sz w:val="24"/>
                <w:szCs w:val="24"/>
              </w:rPr>
              <w:t>分。</w:t>
            </w:r>
            <w:r>
              <w:rPr>
                <w:rFonts w:ascii="仿宋" w:eastAsia="仿宋" w:hAnsi="仿宋" w:cs="宋体" w:hint="eastAsia"/>
                <w:sz w:val="24"/>
              </w:rPr>
              <w:t>（投标文件中需提供健康证复印件及投标人为其缴纳的近六个月社保证明材料并加盖投标单位C</w:t>
            </w:r>
            <w:r>
              <w:rPr>
                <w:rFonts w:ascii="仿宋" w:eastAsia="仿宋" w:hAnsi="仿宋" w:cs="宋体"/>
                <w:sz w:val="24"/>
              </w:rPr>
              <w:t>A</w:t>
            </w:r>
            <w:r>
              <w:rPr>
                <w:rFonts w:ascii="仿宋" w:eastAsia="仿宋" w:hAnsi="仿宋" w:cs="宋体" w:hint="eastAsia"/>
                <w:sz w:val="24"/>
              </w:rPr>
              <w:t>签章，不提供不得分。）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0-</w:t>
            </w:r>
            <w:r w:rsidR="00177A6E">
              <w:rPr>
                <w:rFonts w:ascii="仿宋" w:eastAsia="仿宋" w:hAnsi="仿宋" w:cs="宋体"/>
                <w:sz w:val="24"/>
                <w:szCs w:val="24"/>
              </w:rPr>
              <w:t>8</w:t>
            </w:r>
            <w:r>
              <w:rPr>
                <w:rFonts w:ascii="仿宋" w:eastAsia="仿宋" w:hAnsi="仿宋" w:cs="宋体" w:hint="eastAsia"/>
                <w:sz w:val="24"/>
                <w:szCs w:val="24"/>
              </w:rPr>
              <w:t>分</w:t>
            </w:r>
          </w:p>
        </w:tc>
      </w:tr>
      <w:tr w:rsidR="005E2581">
        <w:trPr>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7</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食品安全保障</w:t>
            </w:r>
          </w:p>
        </w:tc>
        <w:tc>
          <w:tcPr>
            <w:tcW w:w="6054" w:type="dxa"/>
            <w:shd w:val="clear" w:color="auto" w:fill="auto"/>
            <w:vAlign w:val="center"/>
          </w:tcPr>
          <w:p w:rsidR="005E2581" w:rsidRDefault="0033519A" w:rsidP="00D72266">
            <w:pPr>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原料由有资质的单位实行统一配送得4分；有投保食品安全责任险的得4分</w:t>
            </w:r>
            <w:r w:rsidR="00855844">
              <w:rPr>
                <w:rFonts w:ascii="仿宋" w:eastAsia="仿宋" w:hAnsi="仿宋" w:cs="宋体" w:hint="eastAsia"/>
                <w:sz w:val="24"/>
                <w:szCs w:val="24"/>
              </w:rPr>
              <w:t>。</w:t>
            </w:r>
            <w:r>
              <w:rPr>
                <w:rFonts w:ascii="仿宋" w:eastAsia="仿宋" w:hAnsi="仿宋" w:cs="宋体" w:hint="eastAsia"/>
                <w:sz w:val="24"/>
                <w:szCs w:val="24"/>
              </w:rPr>
              <w:t>本项最高得8分。</w:t>
            </w:r>
            <w:r>
              <w:rPr>
                <w:rFonts w:ascii="仿宋" w:eastAsia="仿宋" w:hAnsi="仿宋" w:cs="宋体" w:hint="eastAsia"/>
                <w:sz w:val="24"/>
              </w:rPr>
              <w:t>（投标文件中需提供相关证明材料复印件及保单复印件并加盖投标单位C</w:t>
            </w:r>
            <w:r>
              <w:rPr>
                <w:rFonts w:ascii="仿宋" w:eastAsia="仿宋" w:hAnsi="仿宋" w:cs="宋体"/>
                <w:sz w:val="24"/>
              </w:rPr>
              <w:t>A</w:t>
            </w:r>
            <w:r>
              <w:rPr>
                <w:rFonts w:ascii="仿宋" w:eastAsia="仿宋" w:hAnsi="仿宋" w:cs="宋体" w:hint="eastAsia"/>
                <w:sz w:val="24"/>
              </w:rPr>
              <w:t>签章，不提供不得分。）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0-8分</w:t>
            </w:r>
          </w:p>
        </w:tc>
      </w:tr>
      <w:tr w:rsidR="005E2581">
        <w:trPr>
          <w:trHeight w:val="956"/>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lastRenderedPageBreak/>
              <w:t>8</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后勤服务方案</w:t>
            </w:r>
          </w:p>
        </w:tc>
        <w:tc>
          <w:tcPr>
            <w:tcW w:w="6054" w:type="dxa"/>
            <w:shd w:val="clear" w:color="auto" w:fill="auto"/>
            <w:vAlign w:val="center"/>
          </w:tcPr>
          <w:p w:rsidR="005E2581" w:rsidRDefault="0033519A" w:rsidP="00D72266">
            <w:pPr>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管理食堂有丰富的实践经验，卫生安全管理措施规范，操作性强，思路科学清晰。按其服务方案细则可行性等方面由评委进行分析比较、评议打分，0-</w:t>
            </w:r>
            <w:r w:rsidR="00177A6E">
              <w:rPr>
                <w:rFonts w:ascii="仿宋" w:eastAsia="仿宋" w:hAnsi="仿宋" w:cs="宋体"/>
                <w:sz w:val="24"/>
                <w:szCs w:val="24"/>
              </w:rPr>
              <w:t>9</w:t>
            </w:r>
            <w:r>
              <w:rPr>
                <w:rFonts w:ascii="仿宋" w:eastAsia="仿宋" w:hAnsi="仿宋" w:cs="宋体" w:hint="eastAsia"/>
                <w:sz w:val="24"/>
                <w:szCs w:val="24"/>
              </w:rPr>
              <w:t>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0-</w:t>
            </w:r>
            <w:r w:rsidR="00177A6E">
              <w:rPr>
                <w:rFonts w:ascii="仿宋" w:eastAsia="仿宋" w:hAnsi="仿宋" w:cs="宋体"/>
                <w:sz w:val="24"/>
                <w:szCs w:val="24"/>
              </w:rPr>
              <w:t>9</w:t>
            </w:r>
            <w:r>
              <w:rPr>
                <w:rFonts w:ascii="仿宋" w:eastAsia="仿宋" w:hAnsi="仿宋" w:cs="宋体" w:hint="eastAsia"/>
                <w:sz w:val="24"/>
                <w:szCs w:val="24"/>
              </w:rPr>
              <w:t>分</w:t>
            </w:r>
          </w:p>
        </w:tc>
      </w:tr>
      <w:tr w:rsidR="005E2581">
        <w:trPr>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9</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菜谱制定</w:t>
            </w:r>
          </w:p>
        </w:tc>
        <w:tc>
          <w:tcPr>
            <w:tcW w:w="6054" w:type="dxa"/>
            <w:shd w:val="clear" w:color="auto" w:fill="auto"/>
            <w:vAlign w:val="center"/>
          </w:tcPr>
          <w:p w:rsidR="005E2581" w:rsidRDefault="0033519A" w:rsidP="00D72266">
            <w:pPr>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以安全、经济、季节、营养为原则，制定5月份中餐菜谱共4份，每份排一周（5天）菜谱。由评委进行分析比较、评议打分，0-6分。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0-6分</w:t>
            </w:r>
          </w:p>
        </w:tc>
      </w:tr>
      <w:tr w:rsidR="005E2581">
        <w:trPr>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10</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服务承诺</w:t>
            </w:r>
          </w:p>
        </w:tc>
        <w:tc>
          <w:tcPr>
            <w:tcW w:w="6054" w:type="dxa"/>
            <w:shd w:val="clear" w:color="auto" w:fill="auto"/>
            <w:vAlign w:val="center"/>
          </w:tcPr>
          <w:p w:rsidR="005E2581" w:rsidRDefault="0033519A" w:rsidP="00D72266">
            <w:pPr>
              <w:snapToGrid w:val="0"/>
              <w:spacing w:line="360" w:lineRule="auto"/>
              <w:rPr>
                <w:rFonts w:ascii="仿宋" w:eastAsia="仿宋" w:hAnsi="仿宋" w:cs="宋体"/>
                <w:sz w:val="24"/>
              </w:rPr>
            </w:pPr>
            <w:r>
              <w:rPr>
                <w:rFonts w:ascii="仿宋" w:eastAsia="仿宋" w:hAnsi="仿宋" w:cs="宋体" w:hint="eastAsia"/>
                <w:sz w:val="24"/>
              </w:rPr>
              <w:t>根据投标单位提供的对本项目的服务承诺：</w:t>
            </w:r>
          </w:p>
          <w:p w:rsidR="005E2581" w:rsidRDefault="0033519A" w:rsidP="00D72266">
            <w:pPr>
              <w:snapToGrid w:val="0"/>
              <w:spacing w:line="360" w:lineRule="auto"/>
              <w:rPr>
                <w:rFonts w:ascii="仿宋" w:eastAsia="仿宋" w:hAnsi="仿宋" w:cs="宋体"/>
                <w:sz w:val="24"/>
              </w:rPr>
            </w:pPr>
            <w:r>
              <w:rPr>
                <w:rFonts w:ascii="仿宋" w:eastAsia="仿宋" w:hAnsi="仿宋" w:cs="宋体" w:hint="eastAsia"/>
                <w:sz w:val="24"/>
              </w:rPr>
              <w:t>1、对托管食堂实行直营管理，不挂靠，不转让；</w:t>
            </w:r>
          </w:p>
          <w:p w:rsidR="005E2581" w:rsidRDefault="0033519A" w:rsidP="00D72266">
            <w:pPr>
              <w:snapToGrid w:val="0"/>
              <w:spacing w:line="360" w:lineRule="auto"/>
              <w:rPr>
                <w:rFonts w:ascii="仿宋" w:eastAsia="仿宋" w:hAnsi="仿宋" w:cs="宋体"/>
                <w:sz w:val="24"/>
              </w:rPr>
            </w:pPr>
            <w:r>
              <w:rPr>
                <w:rFonts w:ascii="仿宋" w:eastAsia="仿宋" w:hAnsi="仿宋" w:cs="宋体" w:hint="eastAsia"/>
                <w:sz w:val="24"/>
              </w:rPr>
              <w:t>2、承诺按劳动法要求对食堂员工进行培训和缴纳社会保险，同时独立解决今后与食堂员工有关的劳资纠纷；</w:t>
            </w:r>
          </w:p>
          <w:p w:rsidR="005E2581" w:rsidRDefault="0033519A" w:rsidP="00D72266">
            <w:pPr>
              <w:snapToGrid w:val="0"/>
              <w:spacing w:line="360" w:lineRule="auto"/>
              <w:rPr>
                <w:rFonts w:ascii="仿宋" w:eastAsia="仿宋" w:hAnsi="仿宋" w:cs="宋体"/>
                <w:sz w:val="24"/>
              </w:rPr>
            </w:pPr>
            <w:r>
              <w:rPr>
                <w:rFonts w:ascii="仿宋" w:eastAsia="仿宋" w:hAnsi="仿宋" w:cs="宋体" w:hint="eastAsia"/>
                <w:sz w:val="24"/>
              </w:rPr>
              <w:t>3、中标单位按双方签订的合同要求规范经营管理，保质保量做好食堂三餐的供应，以及采购人临时所需的增餐服务工作；</w:t>
            </w:r>
          </w:p>
          <w:p w:rsidR="005E2581" w:rsidRDefault="0033519A" w:rsidP="00D72266">
            <w:pPr>
              <w:snapToGrid w:val="0"/>
              <w:spacing w:line="360" w:lineRule="auto"/>
              <w:rPr>
                <w:rFonts w:ascii="仿宋" w:eastAsia="仿宋" w:hAnsi="仿宋" w:cs="宋体"/>
                <w:sz w:val="24"/>
              </w:rPr>
            </w:pPr>
            <w:r>
              <w:rPr>
                <w:rFonts w:ascii="仿宋" w:eastAsia="仿宋" w:hAnsi="仿宋" w:cs="宋体" w:hint="eastAsia"/>
                <w:sz w:val="24"/>
              </w:rPr>
              <w:t>4、承诺对派驻员工安全操作承担全部责任。</w:t>
            </w:r>
          </w:p>
          <w:p w:rsidR="005E2581" w:rsidRDefault="0033519A" w:rsidP="00D72266">
            <w:pPr>
              <w:adjustRightInd w:val="0"/>
              <w:snapToGrid w:val="0"/>
              <w:spacing w:line="360" w:lineRule="auto"/>
              <w:rPr>
                <w:rFonts w:ascii="仿宋" w:eastAsia="仿宋" w:hAnsi="仿宋" w:cs="宋体"/>
                <w:sz w:val="24"/>
                <w:szCs w:val="24"/>
              </w:rPr>
            </w:pPr>
            <w:r>
              <w:rPr>
                <w:rFonts w:ascii="仿宋" w:eastAsia="仿宋" w:hAnsi="仿宋" w:cs="宋体" w:hint="eastAsia"/>
                <w:sz w:val="24"/>
              </w:rPr>
              <w:t>每承诺一项得</w:t>
            </w:r>
            <w:r>
              <w:rPr>
                <w:rFonts w:ascii="仿宋" w:eastAsia="仿宋" w:hAnsi="仿宋" w:cs="宋体"/>
                <w:sz w:val="24"/>
              </w:rPr>
              <w:t>1</w:t>
            </w:r>
            <w:r w:rsidR="00177A6E">
              <w:rPr>
                <w:rFonts w:ascii="仿宋" w:eastAsia="仿宋" w:hAnsi="仿宋" w:cs="宋体"/>
                <w:sz w:val="24"/>
              </w:rPr>
              <w:t>.5</w:t>
            </w:r>
            <w:r>
              <w:rPr>
                <w:rFonts w:ascii="仿宋" w:eastAsia="仿宋" w:hAnsi="仿宋" w:cs="宋体" w:hint="eastAsia"/>
                <w:sz w:val="24"/>
              </w:rPr>
              <w:t>分，本项最高得</w:t>
            </w:r>
            <w:r w:rsidR="00177A6E">
              <w:rPr>
                <w:rFonts w:ascii="仿宋" w:eastAsia="仿宋" w:hAnsi="仿宋" w:cs="宋体"/>
                <w:sz w:val="24"/>
              </w:rPr>
              <w:t>6</w:t>
            </w:r>
            <w:r>
              <w:rPr>
                <w:rFonts w:ascii="仿宋" w:eastAsia="仿宋" w:hAnsi="仿宋" w:cs="宋体" w:hint="eastAsia"/>
                <w:sz w:val="24"/>
              </w:rPr>
              <w:t>分。</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0-</w:t>
            </w:r>
            <w:r w:rsidR="00177A6E">
              <w:rPr>
                <w:rFonts w:ascii="仿宋" w:eastAsia="仿宋" w:hAnsi="仿宋" w:cs="宋体"/>
                <w:sz w:val="24"/>
                <w:szCs w:val="24"/>
              </w:rPr>
              <w:t>6</w:t>
            </w:r>
            <w:r>
              <w:rPr>
                <w:rFonts w:ascii="仿宋" w:eastAsia="仿宋" w:hAnsi="仿宋" w:cs="宋体" w:hint="eastAsia"/>
                <w:sz w:val="24"/>
                <w:szCs w:val="24"/>
              </w:rPr>
              <w:t>分</w:t>
            </w:r>
          </w:p>
        </w:tc>
      </w:tr>
      <w:tr w:rsidR="005E2581">
        <w:trPr>
          <w:trHeight w:val="1058"/>
          <w:jc w:val="center"/>
        </w:trPr>
        <w:tc>
          <w:tcPr>
            <w:tcW w:w="79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11</w:t>
            </w:r>
          </w:p>
        </w:tc>
        <w:tc>
          <w:tcPr>
            <w:tcW w:w="1671"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稳定员工队伍的措施</w:t>
            </w:r>
          </w:p>
        </w:tc>
        <w:tc>
          <w:tcPr>
            <w:tcW w:w="6054" w:type="dxa"/>
            <w:shd w:val="clear" w:color="auto" w:fill="auto"/>
            <w:vAlign w:val="center"/>
          </w:tcPr>
          <w:p w:rsidR="005E2581" w:rsidRDefault="0033519A" w:rsidP="00D72266">
            <w:pPr>
              <w:snapToGrid w:val="0"/>
              <w:spacing w:line="360" w:lineRule="auto"/>
              <w:rPr>
                <w:rFonts w:ascii="仿宋" w:eastAsia="仿宋" w:hAnsi="仿宋" w:cs="宋体"/>
                <w:sz w:val="24"/>
              </w:rPr>
            </w:pPr>
            <w:r>
              <w:rPr>
                <w:rFonts w:ascii="仿宋" w:eastAsia="仿宋" w:hAnsi="仿宋" w:cs="宋体" w:hint="eastAsia"/>
                <w:sz w:val="24"/>
              </w:rPr>
              <w:t>根据稳定员工队伍的措施的可行性等方面由评委进行综合评分。</w:t>
            </w:r>
          </w:p>
          <w:p w:rsidR="005E2581" w:rsidRDefault="0033519A" w:rsidP="00D72266">
            <w:pPr>
              <w:snapToGrid w:val="0"/>
              <w:spacing w:line="360" w:lineRule="auto"/>
              <w:rPr>
                <w:rFonts w:ascii="仿宋" w:eastAsia="仿宋" w:hAnsi="仿宋" w:cs="宋体"/>
                <w:sz w:val="24"/>
              </w:rPr>
            </w:pPr>
            <w:r>
              <w:rPr>
                <w:rFonts w:ascii="仿宋" w:eastAsia="仿宋" w:hAnsi="仿宋" w:cs="宋体" w:hint="eastAsia"/>
                <w:sz w:val="24"/>
              </w:rPr>
              <w:t>稳定措施科学合理的，得</w:t>
            </w:r>
            <w:r w:rsidR="00EF7C8A">
              <w:rPr>
                <w:rFonts w:ascii="仿宋" w:eastAsia="仿宋" w:hAnsi="仿宋" w:cs="宋体" w:hint="eastAsia"/>
                <w:sz w:val="24"/>
              </w:rPr>
              <w:t>4-5分</w:t>
            </w:r>
            <w:r>
              <w:rPr>
                <w:rFonts w:ascii="仿宋" w:eastAsia="仿宋" w:hAnsi="仿宋" w:cs="宋体" w:hint="eastAsia"/>
                <w:sz w:val="24"/>
              </w:rPr>
              <w:t>；</w:t>
            </w:r>
          </w:p>
          <w:p w:rsidR="005E2581" w:rsidRDefault="0033519A" w:rsidP="00D72266">
            <w:pPr>
              <w:snapToGrid w:val="0"/>
              <w:spacing w:line="360" w:lineRule="auto"/>
              <w:rPr>
                <w:rFonts w:ascii="仿宋" w:eastAsia="仿宋" w:hAnsi="仿宋" w:cs="宋体"/>
                <w:sz w:val="24"/>
              </w:rPr>
            </w:pPr>
            <w:r>
              <w:rPr>
                <w:rFonts w:ascii="仿宋" w:eastAsia="仿宋" w:hAnsi="仿宋" w:cs="宋体" w:hint="eastAsia"/>
                <w:sz w:val="24"/>
              </w:rPr>
              <w:t>稳定措施符合招标文件要求可行的，得</w:t>
            </w:r>
            <w:r w:rsidR="00EF7C8A">
              <w:rPr>
                <w:rFonts w:ascii="仿宋" w:eastAsia="仿宋" w:hAnsi="仿宋" w:cs="宋体" w:hint="eastAsia"/>
                <w:sz w:val="24"/>
              </w:rPr>
              <w:t>2-3分</w:t>
            </w:r>
            <w:r>
              <w:rPr>
                <w:rFonts w:ascii="仿宋" w:eastAsia="仿宋" w:hAnsi="仿宋" w:cs="宋体" w:hint="eastAsia"/>
                <w:sz w:val="24"/>
              </w:rPr>
              <w:t>；</w:t>
            </w:r>
          </w:p>
          <w:p w:rsidR="005E2581" w:rsidRDefault="0033519A" w:rsidP="00EF7C8A">
            <w:pPr>
              <w:adjustRightInd w:val="0"/>
              <w:snapToGrid w:val="0"/>
              <w:spacing w:line="360" w:lineRule="auto"/>
              <w:rPr>
                <w:rFonts w:ascii="仿宋" w:eastAsia="仿宋" w:hAnsi="仿宋" w:cs="宋体"/>
                <w:sz w:val="24"/>
                <w:szCs w:val="24"/>
              </w:rPr>
            </w:pPr>
            <w:r>
              <w:rPr>
                <w:rFonts w:ascii="仿宋" w:eastAsia="仿宋" w:hAnsi="仿宋" w:cs="宋体" w:hint="eastAsia"/>
                <w:sz w:val="24"/>
              </w:rPr>
              <w:t>稳定措施有漏洞或有明显错误不可行的，得</w:t>
            </w:r>
            <w:r w:rsidR="00EF7C8A">
              <w:rPr>
                <w:rFonts w:ascii="仿宋" w:eastAsia="仿宋" w:hAnsi="仿宋" w:cs="宋体" w:hint="eastAsia"/>
                <w:sz w:val="24"/>
              </w:rPr>
              <w:t>0-1分</w:t>
            </w:r>
            <w:r>
              <w:rPr>
                <w:rFonts w:ascii="仿宋" w:eastAsia="仿宋" w:hAnsi="仿宋" w:cs="宋体" w:hint="eastAsia"/>
                <w:sz w:val="24"/>
              </w:rPr>
              <w:t>。</w:t>
            </w:r>
          </w:p>
        </w:tc>
        <w:tc>
          <w:tcPr>
            <w:tcW w:w="1155" w:type="dxa"/>
            <w:shd w:val="clear" w:color="auto" w:fill="auto"/>
            <w:vAlign w:val="center"/>
          </w:tcPr>
          <w:p w:rsidR="005E2581" w:rsidRDefault="0033519A" w:rsidP="00D72266">
            <w:pPr>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0-</w:t>
            </w:r>
            <w:r w:rsidR="00855844">
              <w:rPr>
                <w:rFonts w:ascii="仿宋" w:eastAsia="仿宋" w:hAnsi="仿宋" w:cs="宋体"/>
                <w:sz w:val="24"/>
                <w:szCs w:val="24"/>
              </w:rPr>
              <w:t>5</w:t>
            </w:r>
            <w:r>
              <w:rPr>
                <w:rFonts w:ascii="仿宋" w:eastAsia="仿宋" w:hAnsi="仿宋" w:cs="宋体" w:hint="eastAsia"/>
                <w:sz w:val="24"/>
                <w:szCs w:val="24"/>
              </w:rPr>
              <w:t>分</w:t>
            </w:r>
          </w:p>
        </w:tc>
      </w:tr>
    </w:tbl>
    <w:p w:rsidR="005E2581" w:rsidRDefault="0033519A" w:rsidP="00D72266">
      <w:pPr>
        <w:spacing w:line="360" w:lineRule="auto"/>
        <w:ind w:firstLineChars="150" w:firstLine="360"/>
        <w:rPr>
          <w:rFonts w:ascii="宋体" w:eastAsia="宋体" w:hAnsi="宋体"/>
          <w:sz w:val="36"/>
          <w:szCs w:val="36"/>
        </w:rPr>
      </w:pPr>
      <w:r>
        <w:rPr>
          <w:rFonts w:ascii="仿宋" w:eastAsia="仿宋" w:hAnsi="仿宋" w:cs="宋体" w:hint="eastAsia"/>
          <w:bCs/>
          <w:sz w:val="24"/>
          <w:szCs w:val="24"/>
        </w:rPr>
        <w:t>（5）通过资格评审和符合性评审的投标人全部入围进行报价评审。</w:t>
      </w:r>
    </w:p>
    <w:p w:rsidR="005E2581" w:rsidRDefault="005E2581" w:rsidP="00D72266">
      <w:pPr>
        <w:spacing w:line="360" w:lineRule="auto"/>
        <w:rPr>
          <w:rFonts w:ascii="宋体" w:eastAsia="宋体" w:hAnsi="宋体"/>
          <w:sz w:val="36"/>
          <w:szCs w:val="36"/>
        </w:rPr>
        <w:sectPr w:rsidR="005E2581">
          <w:pgSz w:w="11906" w:h="16838"/>
          <w:pgMar w:top="1134" w:right="1418" w:bottom="1021" w:left="1418" w:header="0" w:footer="283" w:gutter="0"/>
          <w:pgNumType w:fmt="numberInDash"/>
          <w:cols w:space="720"/>
          <w:docGrid w:type="linesAndChars" w:linePitch="312"/>
        </w:sectPr>
      </w:pPr>
    </w:p>
    <w:p w:rsidR="005E2581" w:rsidRDefault="0033519A" w:rsidP="00EF7C8A">
      <w:pPr>
        <w:spacing w:beforeLines="50" w:afterLines="50" w:line="360" w:lineRule="auto"/>
        <w:jc w:val="center"/>
        <w:rPr>
          <w:rFonts w:ascii="仿宋" w:eastAsia="仿宋" w:hAnsi="仿宋" w:cs="宋体"/>
          <w:b/>
          <w:sz w:val="24"/>
          <w:szCs w:val="24"/>
        </w:rPr>
      </w:pPr>
      <w:r>
        <w:rPr>
          <w:rFonts w:ascii="仿宋" w:eastAsia="仿宋" w:hAnsi="仿宋" w:cs="宋体" w:hint="eastAsia"/>
          <w:b/>
          <w:sz w:val="28"/>
          <w:szCs w:val="28"/>
        </w:rPr>
        <w:lastRenderedPageBreak/>
        <w:t>采购需求</w:t>
      </w:r>
    </w:p>
    <w:p w:rsidR="005E2581" w:rsidRDefault="0033519A" w:rsidP="00EF7C8A">
      <w:pPr>
        <w:spacing w:afterLines="50" w:line="360" w:lineRule="auto"/>
        <w:rPr>
          <w:rFonts w:ascii="仿宋" w:eastAsia="仿宋" w:hAnsi="仿宋" w:cs="宋体"/>
          <w:b/>
          <w:sz w:val="24"/>
          <w:szCs w:val="24"/>
        </w:rPr>
      </w:pPr>
      <w:r>
        <w:rPr>
          <w:rFonts w:ascii="仿宋" w:eastAsia="仿宋" w:hAnsi="仿宋" w:cs="宋体" w:hint="eastAsia"/>
          <w:b/>
          <w:sz w:val="24"/>
          <w:szCs w:val="24"/>
        </w:rPr>
        <w:t>一、项目概况</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w:t>
      </w:r>
      <w:r w:rsidR="00582881">
        <w:rPr>
          <w:rFonts w:ascii="仿宋" w:eastAsia="仿宋" w:hAnsi="仿宋" w:cs="宋体" w:hint="eastAsia"/>
          <w:sz w:val="24"/>
          <w:szCs w:val="24"/>
        </w:rPr>
        <w:t>机关</w:t>
      </w:r>
      <w:r>
        <w:rPr>
          <w:rFonts w:ascii="仿宋" w:eastAsia="仿宋" w:hAnsi="仿宋" w:cs="宋体" w:hint="eastAsia"/>
          <w:sz w:val="24"/>
          <w:szCs w:val="24"/>
        </w:rPr>
        <w:t>食堂基本情况</w:t>
      </w:r>
    </w:p>
    <w:p w:rsidR="005E2581" w:rsidRDefault="00582881"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机关</w:t>
      </w:r>
      <w:r w:rsidR="0033519A">
        <w:rPr>
          <w:rFonts w:ascii="仿宋" w:eastAsia="仿宋" w:hAnsi="仿宋" w:cs="宋体" w:hint="eastAsia"/>
          <w:sz w:val="24"/>
          <w:szCs w:val="24"/>
        </w:rPr>
        <w:t>食堂位于诸暨市暨阳街道办事处四楼，其中工作餐厅1个，员工约370人。</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2、目前基本需求</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餐饮需求：工作日提供早、中、晚餐，早餐以自选自助形式，中餐、晚餐以快餐形式，兼顾接待餐（一般提前一天通知，特殊情况例外）。</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b/>
          <w:sz w:val="28"/>
          <w:szCs w:val="28"/>
        </w:rPr>
      </w:pPr>
      <w:r>
        <w:rPr>
          <w:rFonts w:ascii="仿宋" w:eastAsia="仿宋" w:hAnsi="仿宋" w:cs="宋体" w:hint="eastAsia"/>
          <w:sz w:val="24"/>
          <w:szCs w:val="24"/>
        </w:rPr>
        <w:t>3、食堂主要设备设施按食品安全相关要求配置。</w:t>
      </w:r>
    </w:p>
    <w:p w:rsidR="005E2581" w:rsidRDefault="0033519A" w:rsidP="00EF7C8A">
      <w:pPr>
        <w:spacing w:beforeLines="50" w:afterLines="50" w:line="360" w:lineRule="auto"/>
        <w:rPr>
          <w:rFonts w:ascii="仿宋" w:eastAsia="仿宋" w:hAnsi="仿宋" w:cs="宋体"/>
          <w:b/>
          <w:sz w:val="24"/>
          <w:szCs w:val="24"/>
        </w:rPr>
      </w:pPr>
      <w:r>
        <w:rPr>
          <w:rFonts w:ascii="仿宋" w:eastAsia="仿宋" w:hAnsi="仿宋" w:cs="宋体" w:hint="eastAsia"/>
          <w:b/>
          <w:sz w:val="24"/>
          <w:szCs w:val="24"/>
        </w:rPr>
        <w:t>二、餐饮服务</w:t>
      </w:r>
    </w:p>
    <w:p w:rsidR="005E2581" w:rsidRDefault="0033519A" w:rsidP="00D72266">
      <w:pPr>
        <w:spacing w:line="360" w:lineRule="auto"/>
        <w:ind w:firstLineChars="147" w:firstLine="354"/>
        <w:rPr>
          <w:rFonts w:ascii="仿宋" w:eastAsia="仿宋" w:hAnsi="仿宋" w:cs="宋体"/>
          <w:b/>
          <w:sz w:val="24"/>
          <w:szCs w:val="24"/>
        </w:rPr>
      </w:pPr>
      <w:r>
        <w:rPr>
          <w:rFonts w:ascii="仿宋" w:eastAsia="仿宋" w:hAnsi="仿宋" w:cs="宋体"/>
          <w:b/>
          <w:sz w:val="24"/>
          <w:szCs w:val="24"/>
        </w:rPr>
        <w:t>（一）主要内容</w:t>
      </w:r>
    </w:p>
    <w:p w:rsidR="005E2581" w:rsidRDefault="0033519A" w:rsidP="00D72266">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每周一至五（除节假日），每天向干部职工提供早餐、中餐；周一需提供晚餐；双休和法定节假日值班期间需提供工作餐；必须供应充足。</w:t>
      </w:r>
    </w:p>
    <w:p w:rsidR="005E2581" w:rsidRDefault="0033519A" w:rsidP="00EF7C8A">
      <w:pPr>
        <w:spacing w:beforeLines="50" w:line="360" w:lineRule="auto"/>
        <w:ind w:firstLineChars="147" w:firstLine="354"/>
        <w:rPr>
          <w:rFonts w:ascii="仿宋" w:eastAsia="仿宋" w:hAnsi="仿宋" w:cs="宋体"/>
          <w:b/>
          <w:sz w:val="24"/>
          <w:szCs w:val="24"/>
        </w:rPr>
      </w:pPr>
      <w:r>
        <w:rPr>
          <w:rFonts w:ascii="仿宋" w:eastAsia="仿宋" w:hAnsi="仿宋" w:cs="宋体" w:hint="eastAsia"/>
          <w:b/>
          <w:sz w:val="24"/>
          <w:szCs w:val="24"/>
        </w:rPr>
        <w:t>（二）餐饮服务标准与要求</w:t>
      </w:r>
    </w:p>
    <w:p w:rsidR="005E2581" w:rsidRDefault="0033519A" w:rsidP="00D72266">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1、包餐制</w:t>
      </w:r>
    </w:p>
    <w:p w:rsidR="005E2581" w:rsidRDefault="0033519A" w:rsidP="00D72266">
      <w:pPr>
        <w:spacing w:line="360" w:lineRule="auto"/>
        <w:ind w:firstLineChars="150" w:firstLine="360"/>
        <w:rPr>
          <w:rFonts w:ascii="仿宋" w:eastAsia="仿宋" w:hAnsi="仿宋" w:cs="宋体"/>
          <w:sz w:val="24"/>
          <w:szCs w:val="24"/>
        </w:rPr>
      </w:pPr>
      <w:r>
        <w:rPr>
          <w:rFonts w:ascii="仿宋" w:eastAsia="仿宋" w:hAnsi="仿宋" w:cs="宋体"/>
          <w:sz w:val="24"/>
          <w:szCs w:val="24"/>
        </w:rPr>
        <w:t>（</w:t>
      </w:r>
      <w:r>
        <w:rPr>
          <w:rFonts w:ascii="仿宋" w:eastAsia="仿宋" w:hAnsi="仿宋" w:cs="宋体" w:hint="eastAsia"/>
          <w:sz w:val="24"/>
          <w:szCs w:val="24"/>
        </w:rPr>
        <w:t>1</w:t>
      </w:r>
      <w:r>
        <w:rPr>
          <w:rFonts w:ascii="仿宋" w:eastAsia="仿宋" w:hAnsi="仿宋" w:cs="宋体"/>
          <w:sz w:val="24"/>
          <w:szCs w:val="24"/>
        </w:rPr>
        <w:t>）早餐</w:t>
      </w:r>
    </w:p>
    <w:p w:rsidR="005E2581" w:rsidRPr="000C7722" w:rsidRDefault="0033519A" w:rsidP="00D72266">
      <w:pPr>
        <w:spacing w:line="360" w:lineRule="auto"/>
        <w:ind w:firstLineChars="200" w:firstLine="480"/>
        <w:rPr>
          <w:rFonts w:ascii="仿宋" w:eastAsia="仿宋" w:hAnsi="仿宋" w:cs="宋体"/>
          <w:sz w:val="24"/>
          <w:szCs w:val="24"/>
        </w:rPr>
      </w:pPr>
      <w:r w:rsidRPr="000C7722">
        <w:rPr>
          <w:rFonts w:ascii="仿宋" w:eastAsia="仿宋" w:hAnsi="仿宋" w:cs="宋体" w:hint="eastAsia"/>
          <w:sz w:val="24"/>
          <w:szCs w:val="24"/>
        </w:rPr>
        <w:t>打卡7元/人，提供稀饭、豆浆、面条、包子、面包、饺子、蛋糕、馄饨、小笼、蛋炒饭、年糕、粗粮（玉米、番薯、南瓜等）等，花色品种不少于10个；卤、酱菜3个以上供选择。</w:t>
      </w:r>
    </w:p>
    <w:p w:rsidR="005E2581" w:rsidRPr="000C7722" w:rsidRDefault="0033519A" w:rsidP="00D72266">
      <w:pPr>
        <w:spacing w:line="360" w:lineRule="auto"/>
        <w:ind w:firstLineChars="150" w:firstLine="360"/>
        <w:rPr>
          <w:rFonts w:ascii="仿宋" w:eastAsia="仿宋" w:hAnsi="仿宋" w:cs="宋体"/>
          <w:sz w:val="24"/>
          <w:szCs w:val="24"/>
        </w:rPr>
      </w:pPr>
      <w:r w:rsidRPr="000C7722">
        <w:rPr>
          <w:rFonts w:ascii="仿宋" w:eastAsia="仿宋" w:hAnsi="仿宋" w:cs="宋体" w:hint="eastAsia"/>
          <w:sz w:val="24"/>
          <w:szCs w:val="24"/>
        </w:rPr>
        <w:t>（2）中餐、晚餐</w:t>
      </w:r>
    </w:p>
    <w:p w:rsidR="005E2581" w:rsidRPr="000C7722" w:rsidRDefault="0033519A" w:rsidP="00D72266">
      <w:pPr>
        <w:spacing w:line="360" w:lineRule="auto"/>
        <w:ind w:firstLineChars="200" w:firstLine="480"/>
        <w:rPr>
          <w:rFonts w:ascii="仿宋" w:eastAsia="仿宋" w:hAnsi="仿宋" w:cs="宋体"/>
          <w:sz w:val="24"/>
        </w:rPr>
      </w:pPr>
      <w:r w:rsidRPr="000C7722">
        <w:rPr>
          <w:rFonts w:ascii="仿宋" w:eastAsia="仿宋" w:hAnsi="仿宋" w:cs="宋体" w:hint="eastAsia"/>
          <w:sz w:val="24"/>
          <w:szCs w:val="24"/>
        </w:rPr>
        <w:t>提供二荤二素，打卡13元/人，提供菜肴5荤5素以上菜品供选择；</w:t>
      </w:r>
      <w:r w:rsidRPr="000C7722">
        <w:rPr>
          <w:rFonts w:ascii="仿宋" w:eastAsia="仿宋" w:hAnsi="仿宋" w:cs="宋体" w:hint="eastAsia"/>
          <w:sz w:val="24"/>
        </w:rPr>
        <w:t>还提供汤及适量的可口小菜。</w:t>
      </w:r>
    </w:p>
    <w:p w:rsidR="005E2581" w:rsidRPr="000C7722" w:rsidRDefault="0033519A" w:rsidP="00EF7C8A">
      <w:pPr>
        <w:spacing w:beforeLines="50" w:line="360" w:lineRule="auto"/>
        <w:ind w:firstLineChars="200" w:firstLine="480"/>
        <w:rPr>
          <w:rFonts w:ascii="仿宋" w:eastAsia="仿宋" w:hAnsi="仿宋" w:cs="宋体"/>
          <w:sz w:val="24"/>
        </w:rPr>
      </w:pPr>
      <w:r w:rsidRPr="000C7722">
        <w:rPr>
          <w:rFonts w:ascii="仿宋" w:eastAsia="仿宋" w:hAnsi="仿宋" w:cs="宋体" w:hint="eastAsia"/>
          <w:sz w:val="24"/>
        </w:rPr>
        <w:t>2、点餐制</w:t>
      </w:r>
    </w:p>
    <w:p w:rsidR="005E2581" w:rsidRPr="000C7722" w:rsidRDefault="0033519A" w:rsidP="00D72266">
      <w:pPr>
        <w:spacing w:line="360" w:lineRule="auto"/>
        <w:ind w:firstLineChars="200" w:firstLine="480"/>
        <w:rPr>
          <w:rFonts w:ascii="仿宋" w:eastAsia="仿宋" w:hAnsi="仿宋"/>
          <w:sz w:val="24"/>
          <w:szCs w:val="24"/>
        </w:rPr>
      </w:pPr>
      <w:r w:rsidRPr="000C7722">
        <w:rPr>
          <w:rFonts w:ascii="仿宋" w:eastAsia="仿宋" w:hAnsi="仿宋" w:cs="Times New Roman" w:hint="eastAsia"/>
          <w:sz w:val="24"/>
          <w:szCs w:val="24"/>
        </w:rPr>
        <w:t>自助餐模式，自由选择菜品，根据实际点餐情况进行结算。</w:t>
      </w:r>
    </w:p>
    <w:p w:rsidR="005E2581" w:rsidRPr="000C7722" w:rsidRDefault="0033519A" w:rsidP="00D72266">
      <w:pPr>
        <w:spacing w:line="360" w:lineRule="auto"/>
        <w:ind w:firstLineChars="150" w:firstLine="360"/>
        <w:rPr>
          <w:rFonts w:ascii="仿宋" w:eastAsia="仿宋" w:hAnsi="仿宋" w:cs="宋体"/>
          <w:sz w:val="24"/>
          <w:szCs w:val="24"/>
        </w:rPr>
      </w:pPr>
      <w:r w:rsidRPr="000C7722">
        <w:rPr>
          <w:rFonts w:ascii="仿宋" w:eastAsia="仿宋" w:hAnsi="仿宋" w:hint="eastAsia"/>
          <w:sz w:val="24"/>
          <w:szCs w:val="24"/>
        </w:rPr>
        <w:t>（1）</w:t>
      </w:r>
      <w:r w:rsidRPr="000C7722">
        <w:rPr>
          <w:rFonts w:ascii="仿宋" w:eastAsia="仿宋" w:hAnsi="仿宋" w:cs="宋体" w:hint="eastAsia"/>
          <w:sz w:val="24"/>
          <w:szCs w:val="24"/>
        </w:rPr>
        <w:t>节假日（包括双休）、其他工作日晚餐有需要供餐要求相同，值班人员打卡供应快餐。</w:t>
      </w:r>
    </w:p>
    <w:p w:rsidR="005E2581" w:rsidRDefault="0033519A" w:rsidP="00D72266">
      <w:pPr>
        <w:spacing w:line="360" w:lineRule="auto"/>
        <w:ind w:firstLineChars="150" w:firstLine="360"/>
        <w:rPr>
          <w:rFonts w:ascii="仿宋" w:eastAsia="仿宋" w:hAnsi="仿宋" w:cs="宋体"/>
          <w:sz w:val="24"/>
          <w:szCs w:val="24"/>
        </w:rPr>
      </w:pPr>
      <w:r w:rsidRPr="000C7722">
        <w:rPr>
          <w:rFonts w:ascii="仿宋" w:eastAsia="仿宋" w:hAnsi="仿宋" w:cs="宋体" w:hint="eastAsia"/>
          <w:sz w:val="24"/>
          <w:szCs w:val="24"/>
        </w:rPr>
        <w:t>（2）外送快餐：外送快餐标准为20元、25元、30元等，</w:t>
      </w:r>
      <w:r>
        <w:rPr>
          <w:rFonts w:ascii="仿宋" w:eastAsia="仿宋" w:hAnsi="仿宋" w:cs="宋体" w:hint="eastAsia"/>
          <w:sz w:val="24"/>
          <w:szCs w:val="24"/>
        </w:rPr>
        <w:t>按不同标准需要提供。</w:t>
      </w:r>
    </w:p>
    <w:p w:rsidR="005E2581" w:rsidRDefault="0033519A" w:rsidP="00D72266">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3、早点与中、晚餐的菜肴做到勤变换，按季节及时调整菜品，每餐菜肴要求荤素搭配均衡、营养安排合理，饭菜必须现烧。</w:t>
      </w:r>
    </w:p>
    <w:p w:rsidR="005E2581" w:rsidRDefault="0033519A" w:rsidP="00EF7C8A">
      <w:pPr>
        <w:spacing w:beforeLines="50" w:afterLines="50" w:line="360" w:lineRule="auto"/>
        <w:rPr>
          <w:rFonts w:ascii="仿宋" w:eastAsia="仿宋" w:hAnsi="仿宋" w:cs="宋体"/>
          <w:b/>
          <w:sz w:val="24"/>
          <w:szCs w:val="24"/>
        </w:rPr>
      </w:pPr>
      <w:r>
        <w:rPr>
          <w:rFonts w:ascii="仿宋" w:eastAsia="仿宋" w:hAnsi="仿宋" w:cs="宋体" w:hint="eastAsia"/>
          <w:b/>
          <w:sz w:val="24"/>
          <w:szCs w:val="24"/>
        </w:rPr>
        <w:lastRenderedPageBreak/>
        <w:t>三、超市服务</w:t>
      </w:r>
    </w:p>
    <w:p w:rsidR="005E2581" w:rsidRDefault="0033519A" w:rsidP="00D72266">
      <w:pPr>
        <w:spacing w:line="360" w:lineRule="auto"/>
        <w:ind w:firstLineChars="200" w:firstLine="480"/>
        <w:rPr>
          <w:rFonts w:ascii="仿宋" w:eastAsia="仿宋" w:hAnsi="仿宋"/>
          <w:sz w:val="24"/>
          <w:szCs w:val="24"/>
        </w:rPr>
      </w:pPr>
      <w:r>
        <w:rPr>
          <w:rFonts w:ascii="仿宋" w:eastAsia="仿宋" w:hAnsi="仿宋" w:cs="Times New Roman" w:hint="eastAsia"/>
          <w:sz w:val="24"/>
          <w:szCs w:val="24"/>
        </w:rPr>
        <w:t>为保障机关干部生活便利，中标单位</w:t>
      </w:r>
      <w:r w:rsidR="00D72266">
        <w:rPr>
          <w:rFonts w:ascii="仿宋" w:eastAsia="仿宋" w:hAnsi="仿宋" w:cs="Times New Roman" w:hint="eastAsia"/>
          <w:sz w:val="24"/>
          <w:szCs w:val="24"/>
        </w:rPr>
        <w:t>需承诺</w:t>
      </w:r>
      <w:r>
        <w:rPr>
          <w:rFonts w:ascii="仿宋" w:eastAsia="仿宋" w:hAnsi="仿宋" w:cs="Times New Roman" w:hint="eastAsia"/>
          <w:sz w:val="24"/>
          <w:szCs w:val="24"/>
        </w:rPr>
        <w:t>可提供粮油调味品、生活用品、饮料等超市物资，并承诺所提供物资价格略低于市场一般超市正常销售价格。</w:t>
      </w:r>
    </w:p>
    <w:p w:rsidR="005E2581" w:rsidRDefault="0033519A" w:rsidP="00EF7C8A">
      <w:pPr>
        <w:spacing w:beforeLines="50" w:afterLines="50" w:line="360" w:lineRule="auto"/>
        <w:rPr>
          <w:rFonts w:ascii="仿宋" w:eastAsia="仿宋" w:hAnsi="仿宋" w:cs="宋体"/>
          <w:b/>
          <w:sz w:val="24"/>
          <w:szCs w:val="24"/>
        </w:rPr>
      </w:pPr>
      <w:r>
        <w:rPr>
          <w:rFonts w:ascii="仿宋" w:eastAsia="仿宋" w:hAnsi="仿宋" w:cs="宋体" w:hint="eastAsia"/>
          <w:b/>
          <w:sz w:val="24"/>
          <w:szCs w:val="24"/>
        </w:rPr>
        <w:t>四、</w:t>
      </w:r>
      <w:r w:rsidR="00582881">
        <w:rPr>
          <w:rFonts w:ascii="仿宋" w:eastAsia="仿宋" w:hAnsi="仿宋" w:cs="宋体" w:hint="eastAsia"/>
          <w:b/>
          <w:sz w:val="24"/>
          <w:szCs w:val="24"/>
        </w:rPr>
        <w:t>机关</w:t>
      </w:r>
      <w:r>
        <w:rPr>
          <w:rFonts w:ascii="仿宋" w:eastAsia="仿宋" w:hAnsi="仿宋" w:cs="宋体" w:hint="eastAsia"/>
          <w:b/>
          <w:sz w:val="24"/>
          <w:szCs w:val="24"/>
        </w:rPr>
        <w:t>食堂工作人员配备要求</w:t>
      </w:r>
    </w:p>
    <w:p w:rsidR="005E2581" w:rsidRDefault="0033519A" w:rsidP="00D72266">
      <w:pPr>
        <w:spacing w:line="360" w:lineRule="auto"/>
        <w:ind w:firstLineChars="200" w:firstLine="480"/>
        <w:rPr>
          <w:rFonts w:ascii="仿宋" w:eastAsia="仿宋" w:hAnsi="仿宋"/>
          <w:sz w:val="24"/>
          <w:szCs w:val="24"/>
        </w:rPr>
      </w:pPr>
      <w:r>
        <w:rPr>
          <w:rFonts w:ascii="仿宋" w:eastAsia="仿宋" w:hAnsi="仿宋" w:cs="宋体" w:hint="eastAsia"/>
          <w:sz w:val="24"/>
          <w:szCs w:val="24"/>
        </w:rPr>
        <w:t>工作人员要求1</w:t>
      </w:r>
      <w:r>
        <w:rPr>
          <w:rFonts w:ascii="仿宋" w:eastAsia="仿宋" w:hAnsi="仿宋" w:cs="宋体"/>
          <w:sz w:val="24"/>
          <w:szCs w:val="24"/>
        </w:rPr>
        <w:t>2</w:t>
      </w:r>
      <w:r>
        <w:rPr>
          <w:rFonts w:ascii="仿宋" w:eastAsia="仿宋" w:hAnsi="仿宋" w:cs="宋体" w:hint="eastAsia"/>
          <w:sz w:val="24"/>
          <w:szCs w:val="24"/>
        </w:rPr>
        <w:t>人，</w:t>
      </w:r>
      <w:r>
        <w:rPr>
          <w:rFonts w:ascii="仿宋" w:eastAsia="仿宋" w:hAnsi="仿宋" w:cs="宋体" w:hint="eastAsia"/>
          <w:sz w:val="24"/>
        </w:rPr>
        <w:t>其中厨师2人、面点师2人，洗理杂工兼服务员</w:t>
      </w:r>
      <w:r>
        <w:rPr>
          <w:rFonts w:ascii="仿宋" w:eastAsia="仿宋" w:hAnsi="仿宋" w:cs="宋体"/>
          <w:sz w:val="24"/>
        </w:rPr>
        <w:t>8</w:t>
      </w:r>
      <w:r>
        <w:rPr>
          <w:rFonts w:ascii="仿宋" w:eastAsia="仿宋" w:hAnsi="仿宋" w:cs="宋体" w:hint="eastAsia"/>
          <w:sz w:val="24"/>
        </w:rPr>
        <w:t>人。</w:t>
      </w:r>
      <w:r>
        <w:rPr>
          <w:rFonts w:ascii="仿宋" w:eastAsia="仿宋" w:hAnsi="仿宋" w:cs="宋体" w:hint="eastAsia"/>
          <w:sz w:val="24"/>
          <w:szCs w:val="24"/>
        </w:rPr>
        <w:t>年龄要求：男性在60周岁以下、女性在55周岁以下、技术优秀者可适当放宽；职业素质强，所有工作人员必须持健康证上岗。</w:t>
      </w:r>
    </w:p>
    <w:p w:rsidR="005E2581" w:rsidRDefault="0033519A" w:rsidP="00EF7C8A">
      <w:pPr>
        <w:spacing w:beforeLines="50" w:afterLines="50" w:line="360" w:lineRule="auto"/>
        <w:rPr>
          <w:rFonts w:ascii="仿宋" w:eastAsia="仿宋" w:hAnsi="仿宋" w:cs="宋体"/>
          <w:b/>
          <w:sz w:val="24"/>
          <w:szCs w:val="24"/>
        </w:rPr>
      </w:pPr>
      <w:r>
        <w:rPr>
          <w:rFonts w:ascii="仿宋" w:eastAsia="仿宋" w:hAnsi="仿宋" w:cs="宋体" w:hint="eastAsia"/>
          <w:b/>
          <w:sz w:val="24"/>
          <w:szCs w:val="24"/>
        </w:rPr>
        <w:t>五、运行模式</w:t>
      </w:r>
    </w:p>
    <w:p w:rsidR="005E2581" w:rsidRPr="00D72266" w:rsidRDefault="00582881" w:rsidP="00D72266">
      <w:pPr>
        <w:spacing w:line="360" w:lineRule="auto"/>
        <w:ind w:firstLineChars="200" w:firstLine="480"/>
        <w:rPr>
          <w:rFonts w:ascii="仿宋" w:eastAsia="仿宋" w:hAnsi="仿宋" w:cs="宋体"/>
          <w:color w:val="000000"/>
          <w:sz w:val="24"/>
          <w:szCs w:val="24"/>
        </w:rPr>
      </w:pPr>
      <w:r>
        <w:rPr>
          <w:rFonts w:ascii="仿宋" w:eastAsia="仿宋" w:hAnsi="仿宋" w:cs="宋体" w:hint="eastAsia"/>
          <w:color w:val="000000"/>
          <w:sz w:val="24"/>
          <w:szCs w:val="24"/>
        </w:rPr>
        <w:t>机关</w:t>
      </w:r>
      <w:r w:rsidR="0033519A">
        <w:rPr>
          <w:rFonts w:ascii="仿宋" w:eastAsia="仿宋" w:hAnsi="仿宋" w:cs="宋体" w:hint="eastAsia"/>
          <w:color w:val="000000"/>
          <w:sz w:val="24"/>
          <w:szCs w:val="24"/>
        </w:rPr>
        <w:t>食堂餐饮与食品配送采取外包与监管相结合的运行模式，具体餐饮实行经营单位明码标价，自由选择套餐和自助消费的模式，菜价和食材供应由采购方指定人员进行监控。</w:t>
      </w:r>
      <w:r w:rsidR="0033519A" w:rsidRPr="00D72266">
        <w:rPr>
          <w:rFonts w:ascii="仿宋" w:eastAsia="仿宋" w:hAnsi="仿宋" w:cs="宋体" w:hint="eastAsia"/>
          <w:color w:val="000000"/>
          <w:sz w:val="24"/>
          <w:szCs w:val="24"/>
        </w:rPr>
        <w:t>具体要求如下：</w:t>
      </w:r>
    </w:p>
    <w:p w:rsidR="005E2581" w:rsidRDefault="0033519A" w:rsidP="00D72266">
      <w:pPr>
        <w:spacing w:line="360" w:lineRule="auto"/>
        <w:ind w:firstLineChars="147" w:firstLine="353"/>
        <w:rPr>
          <w:rFonts w:ascii="仿宋" w:eastAsia="仿宋" w:hAnsi="仿宋" w:cs="宋体"/>
          <w:sz w:val="24"/>
          <w:szCs w:val="24"/>
        </w:rPr>
      </w:pPr>
      <w:r>
        <w:rPr>
          <w:rFonts w:ascii="仿宋" w:eastAsia="仿宋" w:hAnsi="仿宋" w:cs="宋体" w:hint="eastAsia"/>
          <w:sz w:val="24"/>
          <w:szCs w:val="24"/>
        </w:rPr>
        <w:t xml:space="preserve"> 1、中标单位要负责日常的监管与考核工作。</w:t>
      </w:r>
    </w:p>
    <w:p w:rsidR="005E2581" w:rsidRDefault="0033519A" w:rsidP="00D72266">
      <w:pPr>
        <w:spacing w:line="360" w:lineRule="auto"/>
        <w:ind w:firstLineChars="196" w:firstLine="470"/>
        <w:rPr>
          <w:rFonts w:ascii="仿宋" w:eastAsia="仿宋" w:hAnsi="仿宋" w:cs="宋体"/>
          <w:sz w:val="24"/>
          <w:szCs w:val="24"/>
        </w:rPr>
      </w:pPr>
      <w:r>
        <w:rPr>
          <w:rFonts w:ascii="仿宋" w:eastAsia="仿宋" w:hAnsi="仿宋" w:cs="宋体" w:hint="eastAsia"/>
          <w:sz w:val="24"/>
          <w:szCs w:val="24"/>
        </w:rPr>
        <w:t>2、中标单位根据合同要求，指派相应的厨师、服务员、洗理杂工等人员。中标单位与劳务人员建立相应的劳动关系。</w:t>
      </w:r>
    </w:p>
    <w:p w:rsidR="005E2581" w:rsidRDefault="0033519A" w:rsidP="00D72266">
      <w:pPr>
        <w:spacing w:line="360" w:lineRule="auto"/>
        <w:ind w:firstLineChars="196" w:firstLine="470"/>
        <w:rPr>
          <w:rFonts w:ascii="仿宋" w:eastAsia="仿宋" w:hAnsi="仿宋" w:cs="宋体"/>
          <w:sz w:val="24"/>
          <w:szCs w:val="24"/>
        </w:rPr>
      </w:pPr>
      <w:r>
        <w:rPr>
          <w:rFonts w:ascii="仿宋" w:eastAsia="仿宋" w:hAnsi="仿宋" w:cs="宋体" w:hint="eastAsia"/>
          <w:sz w:val="24"/>
          <w:szCs w:val="24"/>
        </w:rPr>
        <w:t>3、中标单位确定一名负责人，负责对指派人员的管理与业务技术指导，同时积极参与并配合街道做好食堂事务管理。负责窗口、大厅等各项服务；负责食堂每天生产的垃圾处理以及食堂区域内的安全、卫生保洁等工作。</w:t>
      </w:r>
    </w:p>
    <w:p w:rsidR="005E2581" w:rsidRDefault="0033519A" w:rsidP="00EF7C8A">
      <w:pPr>
        <w:spacing w:beforeLines="50" w:afterLines="50" w:line="360" w:lineRule="auto"/>
        <w:rPr>
          <w:rFonts w:ascii="仿宋" w:eastAsia="仿宋" w:hAnsi="仿宋" w:cs="宋体"/>
          <w:b/>
          <w:sz w:val="24"/>
          <w:szCs w:val="24"/>
        </w:rPr>
      </w:pPr>
      <w:r>
        <w:rPr>
          <w:rFonts w:ascii="仿宋" w:eastAsia="仿宋" w:hAnsi="仿宋" w:cs="宋体" w:hint="eastAsia"/>
          <w:b/>
          <w:sz w:val="24"/>
          <w:szCs w:val="24"/>
        </w:rPr>
        <w:t>六、双方职责</w:t>
      </w:r>
    </w:p>
    <w:p w:rsidR="005E2581" w:rsidRDefault="0033519A" w:rsidP="00D72266">
      <w:pPr>
        <w:spacing w:line="360" w:lineRule="auto"/>
        <w:ind w:firstLineChars="147" w:firstLine="354"/>
        <w:rPr>
          <w:rFonts w:ascii="仿宋" w:eastAsia="仿宋" w:hAnsi="仿宋" w:cs="宋体"/>
          <w:sz w:val="24"/>
        </w:rPr>
      </w:pPr>
      <w:r>
        <w:rPr>
          <w:rFonts w:ascii="仿宋" w:eastAsia="仿宋" w:hAnsi="仿宋" w:cs="宋体" w:hint="eastAsia"/>
          <w:b/>
          <w:sz w:val="24"/>
          <w:szCs w:val="24"/>
        </w:rPr>
        <w:t>（一）投标单位服务要求</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1、投标单位不得以任何理由将劳务合同转包给他人，并能按双方签订的合同要求，保质保量做好早餐、中餐食品供应以及招标单位临时活动所需的增餐服务等工作。</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2、投标单位应自觉遵守招标单位和食堂的有关规章制度，并服从招标单位的监督和管理。</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3、投标单位应保证正常工作所需的各类人员，确保食堂安全有序正常运行。</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4、投标单位应对食堂设施设备进行日常保养，人为造成损坏按原价赔偿或更换。需要添置或更新设备、用品，必须提前提出申请，由业主视实际情况决定，投标单位不得以任何理由停止工作。</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5、投标单位须有完善的管理机构、员工考核办法、安全卫生管理制度与应急预防方案，流程清晰，职责明确。有服务优先的管理理念与明确的服务定位和目标方案。</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lastRenderedPageBreak/>
        <w:t>6、投标单位应对劳务人员进行有效管理，并按《劳动合同法》要求对劳务人员进行培训、体检，缴纳社会保险等，若发生劳动争议或工伤事故时，均由投标单位负责处理解决并承担全部责任。</w:t>
      </w:r>
    </w:p>
    <w:p w:rsidR="005E2581" w:rsidRDefault="0033519A" w:rsidP="00EF7C8A">
      <w:pPr>
        <w:spacing w:beforeLines="50" w:line="360" w:lineRule="auto"/>
        <w:ind w:firstLineChars="147" w:firstLine="354"/>
        <w:rPr>
          <w:rFonts w:ascii="仿宋" w:eastAsia="仿宋" w:hAnsi="仿宋" w:cs="宋体"/>
          <w:sz w:val="24"/>
        </w:rPr>
      </w:pPr>
      <w:r>
        <w:rPr>
          <w:rFonts w:ascii="仿宋" w:eastAsia="仿宋" w:hAnsi="仿宋" w:cs="宋体" w:hint="eastAsia"/>
          <w:b/>
          <w:sz w:val="24"/>
          <w:szCs w:val="24"/>
        </w:rPr>
        <w:t>（二）甲方权利及义务</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1、暨阳街道办事处（下称甲方）负责提供食堂所需的用房与水、电、煤气，并负责做好食堂有关硬件设施的配备，日常维修工作，费用由甲方负责。</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2、甲方有权对乙方任何指派人员进行必要的监管，在正当理由下，有权向乙方提出更换指派人员的要求。</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3、甲方根据实际考核结果，按季向乙方支付服务费，无特殊情况，在次季度第一个月15日前支付上季度服务费用。</w:t>
      </w:r>
    </w:p>
    <w:p w:rsidR="005E2581" w:rsidRDefault="0033519A" w:rsidP="00EF7C8A">
      <w:pPr>
        <w:spacing w:beforeLines="50" w:line="360" w:lineRule="auto"/>
        <w:ind w:firstLineChars="147" w:firstLine="354"/>
        <w:rPr>
          <w:rFonts w:ascii="仿宋" w:eastAsia="仿宋" w:hAnsi="仿宋" w:cs="宋体"/>
          <w:sz w:val="24"/>
        </w:rPr>
      </w:pPr>
      <w:r>
        <w:rPr>
          <w:rFonts w:ascii="仿宋" w:eastAsia="仿宋" w:hAnsi="仿宋" w:cs="宋体" w:hint="eastAsia"/>
          <w:b/>
          <w:sz w:val="24"/>
          <w:szCs w:val="24"/>
        </w:rPr>
        <w:t>（三）乙方权利及义务</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1、乙方应确定一名具有较好管理水平和沟通能力的负责人，指派技艺与素质较好的厨师等相关人员。其中窗口服务员要求品貌端正，年龄要求：女性55周岁以下、男性60周岁以下。</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2、乙方人为造成原材料浪费，按原值的2倍赔偿，发现个人私拿原材料等物品或做人情的，按原值的5倍赔偿，将在当月的服务费中扣除。</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3、乙方应指定相关人员负责核实原材料进出的数量和质量等，并签字确认。</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4、乙方应对指派人员经常进行培训、教育，做到操作规范，文明礼貌，热情周到，优质服务。并要统一规范着装与持证上岗。</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szCs w:val="24"/>
        </w:rPr>
        <w:t>5、乙方应想方设法提高餐饮服务质量，注重菜肴的色、香、味、美、鲜，做到品种多样化，对干部提出的合理要求与建议意见要及时改进，确保服务满意度在80%以上。</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6、乙方应自觉接受甲方和卫生防疫等职能部门的监督检查。加强对食品卫生的管理，确保食品安全无事故。若因派遣人员工作失误或派遣单位管理不力，发生食品安全事故，由此造成的经济损失与责任，均由乙方负责赔偿与承担。</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7、乙方在服务期间，如发生食品安全事故、员工伤亡、劳动纠纷、债权债务等事故，由乙方负责产生的一切费用，并承担相应的法律责任，与甲方无关。</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8、乙方应严格按照食堂“五常法”管理的要求，认真做好厨具、餐具的消毒工作，对食堂所辖的环境卫生做到每日打扫、一周一大扫，实行定岗、定位实时保洁。</w:t>
      </w:r>
    </w:p>
    <w:p w:rsidR="005E2581" w:rsidRDefault="0033519A" w:rsidP="00D72266">
      <w:pPr>
        <w:autoSpaceDE w:val="0"/>
        <w:autoSpaceDN w:val="0"/>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9、乙方应按餐饮行业有关规定和甲方要求，做好用电、用水、用火、用气安全教育工作，预防发生此类事故，若人为原因造成损失将由乙方承担并赔偿。</w:t>
      </w:r>
    </w:p>
    <w:p w:rsidR="005E2581" w:rsidRDefault="0033519A" w:rsidP="00EF7C8A">
      <w:pPr>
        <w:spacing w:beforeLines="50" w:afterLines="50" w:line="360" w:lineRule="auto"/>
        <w:rPr>
          <w:rFonts w:ascii="仿宋" w:eastAsia="仿宋" w:hAnsi="仿宋" w:cs="宋体"/>
          <w:b/>
          <w:sz w:val="24"/>
          <w:szCs w:val="24"/>
        </w:rPr>
      </w:pPr>
      <w:r>
        <w:rPr>
          <w:rFonts w:ascii="仿宋" w:eastAsia="仿宋" w:hAnsi="仿宋" w:cs="宋体" w:hint="eastAsia"/>
          <w:b/>
          <w:sz w:val="24"/>
          <w:szCs w:val="24"/>
        </w:rPr>
        <w:lastRenderedPageBreak/>
        <w:t>七、餐饮服务考核要求</w:t>
      </w:r>
    </w:p>
    <w:p w:rsidR="005E2581" w:rsidRDefault="0033519A" w:rsidP="00EF7C8A">
      <w:pPr>
        <w:spacing w:beforeLines="50" w:afterLines="50" w:line="360" w:lineRule="auto"/>
        <w:ind w:firstLineChars="200" w:firstLine="480"/>
        <w:rPr>
          <w:rFonts w:ascii="仿宋" w:eastAsia="仿宋" w:hAnsi="仿宋" w:cs="宋体"/>
          <w:sz w:val="24"/>
          <w:szCs w:val="24"/>
        </w:rPr>
      </w:pPr>
      <w:r>
        <w:rPr>
          <w:rFonts w:ascii="仿宋" w:eastAsia="仿宋" w:hAnsi="仿宋" w:hint="eastAsia"/>
          <w:sz w:val="24"/>
          <w:szCs w:val="24"/>
        </w:rPr>
        <w:t>为加强</w:t>
      </w:r>
      <w:r>
        <w:rPr>
          <w:rFonts w:ascii="仿宋" w:eastAsia="仿宋" w:hAnsi="仿宋" w:cs="宋体" w:hint="eastAsia"/>
          <w:sz w:val="24"/>
          <w:szCs w:val="24"/>
        </w:rPr>
        <w:t>诸暨市人民政府暨阳街道办事处</w:t>
      </w:r>
      <w:r w:rsidR="00582881">
        <w:rPr>
          <w:rFonts w:ascii="仿宋" w:eastAsia="仿宋" w:hAnsi="仿宋" w:cs="宋体" w:hint="eastAsia"/>
          <w:sz w:val="24"/>
          <w:szCs w:val="24"/>
        </w:rPr>
        <w:t>机关</w:t>
      </w:r>
      <w:r>
        <w:rPr>
          <w:rFonts w:ascii="仿宋" w:eastAsia="仿宋" w:hAnsi="仿宋" w:cs="宋体" w:hint="eastAsia"/>
          <w:sz w:val="24"/>
          <w:szCs w:val="24"/>
        </w:rPr>
        <w:t>食堂服务外包</w:t>
      </w:r>
      <w:r>
        <w:rPr>
          <w:rFonts w:ascii="仿宋" w:eastAsia="仿宋" w:hAnsi="仿宋" w:hint="eastAsia"/>
          <w:sz w:val="24"/>
          <w:szCs w:val="24"/>
        </w:rPr>
        <w:t>管理，提高餐饮服务质量和效率，采购人将对中标方的工作、服务内容进行考核，</w:t>
      </w:r>
      <w:r>
        <w:rPr>
          <w:rFonts w:ascii="仿宋" w:eastAsia="仿宋" w:hAnsi="仿宋" w:hint="eastAsia"/>
          <w:b/>
          <w:sz w:val="24"/>
          <w:szCs w:val="24"/>
        </w:rPr>
        <w:t>具体详见附件一：《</w:t>
      </w:r>
      <w:r>
        <w:rPr>
          <w:rFonts w:ascii="仿宋" w:eastAsia="仿宋" w:hAnsi="仿宋" w:cs="宋体" w:hint="eastAsia"/>
          <w:b/>
          <w:sz w:val="24"/>
          <w:szCs w:val="24"/>
        </w:rPr>
        <w:t>诸暨市人民政府暨阳街道办事处餐饮服务工作</w:t>
      </w:r>
      <w:r>
        <w:rPr>
          <w:rFonts w:ascii="仿宋" w:eastAsia="仿宋" w:hAnsi="仿宋" w:hint="eastAsia"/>
          <w:b/>
          <w:sz w:val="24"/>
          <w:szCs w:val="24"/>
        </w:rPr>
        <w:t>考核办法》。</w:t>
      </w:r>
    </w:p>
    <w:p w:rsidR="005E2581" w:rsidRDefault="0033519A" w:rsidP="00EF7C8A">
      <w:pPr>
        <w:spacing w:beforeLines="50" w:afterLines="50" w:line="360" w:lineRule="auto"/>
        <w:rPr>
          <w:rFonts w:ascii="仿宋" w:eastAsia="仿宋" w:hAnsi="仿宋" w:cs="宋体"/>
          <w:b/>
          <w:sz w:val="24"/>
          <w:szCs w:val="24"/>
        </w:rPr>
      </w:pPr>
      <w:r>
        <w:rPr>
          <w:rFonts w:ascii="仿宋" w:eastAsia="仿宋" w:hAnsi="仿宋" w:cs="宋体" w:hint="eastAsia"/>
          <w:b/>
          <w:sz w:val="24"/>
          <w:szCs w:val="24"/>
        </w:rPr>
        <w:t>八、商务要求</w:t>
      </w:r>
    </w:p>
    <w:tbl>
      <w:tblPr>
        <w:tblW w:w="946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17"/>
        <w:gridCol w:w="1648"/>
        <w:gridCol w:w="6999"/>
      </w:tblGrid>
      <w:tr w:rsidR="005E2581">
        <w:trPr>
          <w:trHeight w:val="454"/>
          <w:tblHeader/>
          <w:jc w:val="center"/>
        </w:trPr>
        <w:tc>
          <w:tcPr>
            <w:tcW w:w="817" w:type="dxa"/>
            <w:shd w:val="clear" w:color="auto" w:fill="DAEEF3"/>
            <w:vAlign w:val="center"/>
          </w:tcPr>
          <w:p w:rsidR="005E2581" w:rsidRDefault="0033519A" w:rsidP="00D72266">
            <w:pPr>
              <w:spacing w:line="360" w:lineRule="auto"/>
              <w:jc w:val="center"/>
              <w:rPr>
                <w:rFonts w:ascii="仿宋" w:eastAsia="仿宋" w:hAnsi="仿宋" w:cs="Arial"/>
                <w:b/>
                <w:color w:val="000000"/>
                <w:sz w:val="24"/>
              </w:rPr>
            </w:pPr>
            <w:r>
              <w:rPr>
                <w:rFonts w:ascii="仿宋" w:eastAsia="仿宋" w:hAnsi="仿宋" w:cs="Arial"/>
                <w:b/>
                <w:color w:val="000000"/>
                <w:sz w:val="24"/>
              </w:rPr>
              <w:t>序号</w:t>
            </w:r>
          </w:p>
        </w:tc>
        <w:tc>
          <w:tcPr>
            <w:tcW w:w="1648" w:type="dxa"/>
            <w:shd w:val="clear" w:color="auto" w:fill="DAEEF3"/>
            <w:vAlign w:val="center"/>
          </w:tcPr>
          <w:p w:rsidR="005E2581" w:rsidRDefault="0033519A" w:rsidP="00D72266">
            <w:pPr>
              <w:spacing w:line="360" w:lineRule="auto"/>
              <w:jc w:val="center"/>
              <w:rPr>
                <w:rFonts w:ascii="仿宋" w:eastAsia="仿宋" w:hAnsi="仿宋" w:cs="Arial"/>
                <w:b/>
                <w:color w:val="000000"/>
                <w:sz w:val="24"/>
              </w:rPr>
            </w:pPr>
            <w:r>
              <w:rPr>
                <w:rFonts w:ascii="仿宋" w:eastAsia="仿宋" w:hAnsi="仿宋" w:cs="Arial"/>
                <w:b/>
                <w:color w:val="000000"/>
                <w:sz w:val="24"/>
              </w:rPr>
              <w:t>内容</w:t>
            </w:r>
          </w:p>
        </w:tc>
        <w:tc>
          <w:tcPr>
            <w:tcW w:w="6999" w:type="dxa"/>
            <w:shd w:val="clear" w:color="auto" w:fill="DAEEF3"/>
            <w:vAlign w:val="center"/>
          </w:tcPr>
          <w:p w:rsidR="005E2581" w:rsidRDefault="0033519A" w:rsidP="00D72266">
            <w:pPr>
              <w:spacing w:line="360" w:lineRule="auto"/>
              <w:jc w:val="center"/>
              <w:rPr>
                <w:rFonts w:ascii="仿宋" w:eastAsia="仿宋" w:hAnsi="仿宋"/>
                <w:b/>
                <w:color w:val="000000"/>
                <w:sz w:val="24"/>
              </w:rPr>
            </w:pPr>
            <w:r>
              <w:rPr>
                <w:rFonts w:ascii="仿宋" w:eastAsia="仿宋" w:hAnsi="仿宋"/>
                <w:b/>
                <w:color w:val="000000"/>
                <w:sz w:val="24"/>
              </w:rPr>
              <w:t>要求</w:t>
            </w:r>
          </w:p>
        </w:tc>
      </w:tr>
      <w:tr w:rsidR="005E2581">
        <w:trPr>
          <w:trHeight w:val="454"/>
          <w:jc w:val="center"/>
        </w:trPr>
        <w:tc>
          <w:tcPr>
            <w:tcW w:w="817"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1</w:t>
            </w:r>
          </w:p>
        </w:tc>
        <w:tc>
          <w:tcPr>
            <w:tcW w:w="1648"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color w:val="000000"/>
                <w:sz w:val="24"/>
              </w:rPr>
              <w:t>合同履约</w:t>
            </w:r>
          </w:p>
          <w:p w:rsidR="005E2581" w:rsidRDefault="0033519A" w:rsidP="00D72266">
            <w:pPr>
              <w:spacing w:line="360" w:lineRule="auto"/>
              <w:jc w:val="center"/>
              <w:rPr>
                <w:rFonts w:ascii="仿宋" w:eastAsia="仿宋" w:hAnsi="仿宋" w:cs="Arial"/>
                <w:color w:val="000000"/>
                <w:sz w:val="24"/>
              </w:rPr>
            </w:pPr>
            <w:r>
              <w:rPr>
                <w:rFonts w:ascii="仿宋" w:eastAsia="仿宋" w:hAnsi="仿宋" w:cs="Arial"/>
                <w:color w:val="000000"/>
                <w:sz w:val="24"/>
              </w:rPr>
              <w:t>期限</w:t>
            </w:r>
          </w:p>
        </w:tc>
        <w:tc>
          <w:tcPr>
            <w:tcW w:w="6999" w:type="dxa"/>
            <w:vAlign w:val="center"/>
          </w:tcPr>
          <w:p w:rsidR="005E2581" w:rsidRDefault="0033519A" w:rsidP="00D72266">
            <w:pPr>
              <w:spacing w:line="360" w:lineRule="auto"/>
              <w:jc w:val="left"/>
              <w:rPr>
                <w:rFonts w:ascii="仿宋" w:eastAsia="仿宋" w:hAnsi="仿宋" w:cs="宋体"/>
                <w:sz w:val="24"/>
                <w:szCs w:val="24"/>
              </w:rPr>
            </w:pPr>
            <w:r>
              <w:rPr>
                <w:rFonts w:ascii="仿宋" w:eastAsia="仿宋" w:hAnsi="仿宋" w:cs="宋体" w:hint="eastAsia"/>
                <w:sz w:val="24"/>
                <w:szCs w:val="24"/>
              </w:rPr>
              <w:t>本项目合同履约期限：自合同签订之日起1年。</w:t>
            </w:r>
          </w:p>
        </w:tc>
      </w:tr>
      <w:tr w:rsidR="005E2581">
        <w:trPr>
          <w:trHeight w:val="454"/>
          <w:jc w:val="center"/>
        </w:trPr>
        <w:tc>
          <w:tcPr>
            <w:tcW w:w="817"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2</w:t>
            </w:r>
          </w:p>
        </w:tc>
        <w:tc>
          <w:tcPr>
            <w:tcW w:w="1648"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color w:val="000000"/>
                <w:sz w:val="24"/>
              </w:rPr>
              <w:t>服务地点</w:t>
            </w:r>
          </w:p>
        </w:tc>
        <w:tc>
          <w:tcPr>
            <w:tcW w:w="6999" w:type="dxa"/>
            <w:vAlign w:val="center"/>
          </w:tcPr>
          <w:p w:rsidR="005E2581" w:rsidRDefault="0033519A" w:rsidP="00D72266">
            <w:pPr>
              <w:spacing w:line="360" w:lineRule="auto"/>
              <w:rPr>
                <w:rFonts w:ascii="仿宋" w:eastAsia="仿宋" w:hAnsi="仿宋" w:cs="宋体"/>
                <w:sz w:val="24"/>
                <w:szCs w:val="24"/>
              </w:rPr>
            </w:pPr>
            <w:r>
              <w:rPr>
                <w:rFonts w:ascii="仿宋" w:eastAsia="仿宋" w:hAnsi="仿宋" w:cs="Arial" w:hint="eastAsia"/>
                <w:color w:val="000000"/>
                <w:sz w:val="24"/>
              </w:rPr>
              <w:t>采购人指定地点</w:t>
            </w:r>
          </w:p>
        </w:tc>
      </w:tr>
      <w:tr w:rsidR="005E2581">
        <w:trPr>
          <w:trHeight w:val="454"/>
          <w:jc w:val="center"/>
        </w:trPr>
        <w:tc>
          <w:tcPr>
            <w:tcW w:w="817"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3</w:t>
            </w:r>
          </w:p>
        </w:tc>
        <w:tc>
          <w:tcPr>
            <w:tcW w:w="1648"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服务质量</w:t>
            </w:r>
          </w:p>
        </w:tc>
        <w:tc>
          <w:tcPr>
            <w:tcW w:w="6999" w:type="dxa"/>
            <w:vAlign w:val="center"/>
          </w:tcPr>
          <w:p w:rsidR="005E2581" w:rsidRDefault="0033519A" w:rsidP="00D72266">
            <w:pPr>
              <w:spacing w:line="360" w:lineRule="auto"/>
              <w:jc w:val="left"/>
              <w:rPr>
                <w:rFonts w:ascii="仿宋" w:eastAsia="仿宋" w:hAnsi="仿宋" w:cs="Arial"/>
                <w:color w:val="000000"/>
                <w:sz w:val="24"/>
              </w:rPr>
            </w:pPr>
            <w:r>
              <w:rPr>
                <w:rFonts w:ascii="仿宋" w:eastAsia="仿宋" w:hAnsi="仿宋" w:cs="Arial" w:hint="eastAsia"/>
                <w:color w:val="000000"/>
                <w:sz w:val="24"/>
              </w:rPr>
              <w:t>符合采购文件要求、投标承诺以及合同、采购人</w:t>
            </w:r>
            <w:r>
              <w:rPr>
                <w:rFonts w:ascii="仿宋" w:eastAsia="仿宋" w:hAnsi="仿宋" w:cs="Arial"/>
                <w:color w:val="000000"/>
                <w:sz w:val="24"/>
              </w:rPr>
              <w:t>有关服务规范和标准</w:t>
            </w:r>
          </w:p>
        </w:tc>
      </w:tr>
      <w:tr w:rsidR="005E2581">
        <w:trPr>
          <w:trHeight w:val="454"/>
          <w:jc w:val="center"/>
        </w:trPr>
        <w:tc>
          <w:tcPr>
            <w:tcW w:w="817"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4</w:t>
            </w:r>
          </w:p>
        </w:tc>
        <w:tc>
          <w:tcPr>
            <w:tcW w:w="1648"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违约责任</w:t>
            </w:r>
          </w:p>
        </w:tc>
        <w:tc>
          <w:tcPr>
            <w:tcW w:w="6999" w:type="dxa"/>
            <w:vAlign w:val="center"/>
          </w:tcPr>
          <w:p w:rsidR="005E2581" w:rsidRDefault="0033519A" w:rsidP="00D72266">
            <w:pPr>
              <w:spacing w:line="360" w:lineRule="auto"/>
              <w:jc w:val="left"/>
              <w:rPr>
                <w:rFonts w:ascii="仿宋" w:eastAsia="仿宋" w:hAnsi="仿宋"/>
                <w:color w:val="000000"/>
                <w:kern w:val="0"/>
                <w:sz w:val="24"/>
              </w:rPr>
            </w:pPr>
            <w:r>
              <w:rPr>
                <w:rFonts w:ascii="仿宋" w:eastAsia="仿宋" w:hAnsi="仿宋" w:hint="eastAsia"/>
                <w:color w:val="000000"/>
                <w:kern w:val="0"/>
                <w:sz w:val="24"/>
              </w:rPr>
              <w:t>（1）本项目不得转包与分包。一经发现作违约处理，采购人有权解除合同并没收全部履约保证金，并且中标单位应承担由此引起的一切经济损失。</w:t>
            </w:r>
          </w:p>
          <w:p w:rsidR="005E2581" w:rsidRDefault="0033519A" w:rsidP="00D72266">
            <w:pPr>
              <w:spacing w:line="360" w:lineRule="auto"/>
              <w:jc w:val="left"/>
              <w:rPr>
                <w:rFonts w:ascii="仿宋" w:eastAsia="仿宋" w:hAnsi="仿宋" w:cs="宋体"/>
                <w:sz w:val="24"/>
                <w:szCs w:val="24"/>
              </w:rPr>
            </w:pPr>
            <w:r>
              <w:rPr>
                <w:rFonts w:ascii="仿宋" w:eastAsia="仿宋" w:hAnsi="仿宋" w:hint="eastAsia"/>
                <w:color w:val="000000"/>
                <w:kern w:val="0"/>
                <w:sz w:val="24"/>
              </w:rPr>
              <w:t>（2）</w:t>
            </w:r>
            <w:r>
              <w:rPr>
                <w:rFonts w:ascii="仿宋" w:eastAsia="仿宋" w:hAnsi="仿宋" w:cs="宋体" w:hint="eastAsia"/>
                <w:sz w:val="24"/>
                <w:szCs w:val="24"/>
              </w:rPr>
              <w:t>若在合同期内，中标单位未经采购单位同意，无正当理由要求解除合同的，采购单位不支付一个月服务费，且中标单位应向采购单位承担一年合同金额20%的违约金，并采购单位有权要求中标单位赔偿其因此遭受的全部损失。</w:t>
            </w:r>
          </w:p>
          <w:p w:rsidR="005E2581" w:rsidRDefault="0033519A" w:rsidP="00D72266">
            <w:pPr>
              <w:spacing w:line="360" w:lineRule="auto"/>
              <w:jc w:val="left"/>
              <w:rPr>
                <w:rFonts w:ascii="仿宋" w:eastAsia="仿宋" w:hAnsi="仿宋"/>
                <w:color w:val="000000"/>
                <w:kern w:val="0"/>
                <w:sz w:val="24"/>
              </w:rPr>
            </w:pPr>
            <w:r>
              <w:rPr>
                <w:rFonts w:ascii="仿宋" w:eastAsia="仿宋" w:hAnsi="仿宋" w:cs="宋体" w:hint="eastAsia"/>
                <w:sz w:val="24"/>
                <w:szCs w:val="24"/>
              </w:rPr>
              <w:t>（3）采购单位在合同期内，无正当理由不得解除合同，如解除合同的承担一年合同额20%的违约金。</w:t>
            </w:r>
          </w:p>
          <w:p w:rsidR="005E2581" w:rsidRDefault="0033519A" w:rsidP="00D72266">
            <w:pPr>
              <w:spacing w:line="360" w:lineRule="auto"/>
              <w:jc w:val="left"/>
              <w:rPr>
                <w:rFonts w:ascii="仿宋" w:eastAsia="仿宋" w:hAnsi="仿宋"/>
                <w:color w:val="000000"/>
                <w:kern w:val="0"/>
                <w:sz w:val="24"/>
              </w:rPr>
            </w:pPr>
            <w:r>
              <w:rPr>
                <w:rFonts w:ascii="仿宋" w:eastAsia="仿宋" w:hAnsi="仿宋" w:hint="eastAsia"/>
                <w:color w:val="000000"/>
                <w:kern w:val="0"/>
                <w:sz w:val="24"/>
              </w:rPr>
              <w:t>（4）中标方工作达不到要求，采购人有权监督，并提出整改意见，若中标方不采取措施，或采取措施仍达不到要求的，除做出相应处罚外采购人有权终止合同并没收其全部履约保证金。</w:t>
            </w:r>
          </w:p>
          <w:p w:rsidR="005E2581" w:rsidRDefault="0033519A" w:rsidP="00D72266">
            <w:pPr>
              <w:spacing w:line="360" w:lineRule="auto"/>
              <w:jc w:val="left"/>
              <w:rPr>
                <w:rFonts w:ascii="仿宋" w:eastAsia="仿宋" w:hAnsi="仿宋" w:cs="宋体"/>
                <w:sz w:val="24"/>
                <w:szCs w:val="24"/>
              </w:rPr>
            </w:pPr>
            <w:r>
              <w:rPr>
                <w:rFonts w:ascii="仿宋" w:eastAsia="仿宋" w:hAnsi="仿宋" w:hint="eastAsia"/>
                <w:color w:val="000000"/>
                <w:kern w:val="0"/>
                <w:sz w:val="24"/>
              </w:rPr>
              <w:t>（5）因中标方违约或未能正确履行合同所规定的义务导致给业主造成的损失超过履约保证金的，除其履约保证金不予退还外，中标方还应当依法赔偿超过部分的实际损失。</w:t>
            </w:r>
          </w:p>
        </w:tc>
      </w:tr>
      <w:tr w:rsidR="005E2581">
        <w:trPr>
          <w:trHeight w:val="454"/>
          <w:jc w:val="center"/>
        </w:trPr>
        <w:tc>
          <w:tcPr>
            <w:tcW w:w="817"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5</w:t>
            </w:r>
          </w:p>
        </w:tc>
        <w:tc>
          <w:tcPr>
            <w:tcW w:w="1648"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其它</w:t>
            </w:r>
          </w:p>
        </w:tc>
        <w:tc>
          <w:tcPr>
            <w:tcW w:w="6999" w:type="dxa"/>
            <w:vAlign w:val="center"/>
          </w:tcPr>
          <w:p w:rsidR="005E2581" w:rsidRDefault="0033519A" w:rsidP="00D72266">
            <w:pPr>
              <w:spacing w:line="360" w:lineRule="auto"/>
              <w:jc w:val="left"/>
              <w:rPr>
                <w:rFonts w:ascii="仿宋" w:eastAsia="仿宋" w:hAnsi="仿宋"/>
                <w:color w:val="000000"/>
                <w:kern w:val="0"/>
                <w:sz w:val="24"/>
              </w:rPr>
            </w:pPr>
            <w:r>
              <w:rPr>
                <w:rFonts w:ascii="仿宋" w:eastAsia="仿宋" w:hAnsi="仿宋" w:hint="eastAsia"/>
                <w:sz w:val="24"/>
                <w:szCs w:val="24"/>
              </w:rPr>
              <w:t>中标人应对派遣该项目实施人员购买养老保险、医疗保险、意外伤害保险等。中标人在该项目实施过程中所发生的事故伤害、人员伤亡或导致采购人、第三人受损等情形的，由中标方承担全部责任；如发生债权债务、劳动纠纷、劳动报酬等相关劳动争议的，</w:t>
            </w:r>
            <w:r>
              <w:rPr>
                <w:rFonts w:ascii="仿宋" w:eastAsia="仿宋" w:hAnsi="仿宋" w:hint="eastAsia"/>
                <w:sz w:val="24"/>
                <w:szCs w:val="24"/>
              </w:rPr>
              <w:lastRenderedPageBreak/>
              <w:t>由中标方负责处置并承担全部责任，与采购人无关。</w:t>
            </w:r>
          </w:p>
        </w:tc>
      </w:tr>
      <w:tr w:rsidR="005E2581">
        <w:trPr>
          <w:trHeight w:val="454"/>
          <w:jc w:val="center"/>
        </w:trPr>
        <w:tc>
          <w:tcPr>
            <w:tcW w:w="817"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lastRenderedPageBreak/>
              <w:t>6</w:t>
            </w:r>
          </w:p>
        </w:tc>
        <w:tc>
          <w:tcPr>
            <w:tcW w:w="1648"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color w:val="000000"/>
                <w:sz w:val="24"/>
              </w:rPr>
              <w:t>投标报价</w:t>
            </w:r>
          </w:p>
        </w:tc>
        <w:tc>
          <w:tcPr>
            <w:tcW w:w="6999" w:type="dxa"/>
            <w:vAlign w:val="center"/>
          </w:tcPr>
          <w:p w:rsidR="005E2581" w:rsidRDefault="0033519A" w:rsidP="00D72266">
            <w:pPr>
              <w:spacing w:line="360" w:lineRule="auto"/>
              <w:jc w:val="left"/>
              <w:rPr>
                <w:rFonts w:ascii="仿宋" w:eastAsia="仿宋" w:hAnsi="仿宋"/>
                <w:color w:val="000000"/>
                <w:sz w:val="24"/>
              </w:rPr>
            </w:pPr>
            <w:r>
              <w:rPr>
                <w:rFonts w:ascii="仿宋" w:eastAsia="仿宋" w:hAnsi="仿宋" w:cs="Arial" w:hint="eastAsia"/>
                <w:color w:val="000000"/>
                <w:sz w:val="24"/>
              </w:rPr>
              <w:t>报价应包括完成合同所涉及的全部费用，</w:t>
            </w:r>
            <w:r>
              <w:rPr>
                <w:rFonts w:ascii="仿宋" w:eastAsia="仿宋" w:hAnsi="仿宋" w:cs="Arial"/>
                <w:color w:val="000000"/>
                <w:sz w:val="24"/>
              </w:rPr>
              <w:t>包含但不仅限于</w:t>
            </w:r>
            <w:r>
              <w:rPr>
                <w:rFonts w:ascii="仿宋" w:eastAsia="仿宋" w:hAnsi="仿宋" w:cs="Arial" w:hint="eastAsia"/>
                <w:color w:val="000000"/>
                <w:sz w:val="24"/>
              </w:rPr>
              <w:t>本项目实施所需的</w:t>
            </w:r>
            <w:r>
              <w:rPr>
                <w:rFonts w:ascii="仿宋" w:eastAsia="仿宋" w:hAnsi="仿宋" w:cs="Arial"/>
                <w:color w:val="000000"/>
                <w:sz w:val="24"/>
              </w:rPr>
              <w:t>人工、食材、交通、工具配件、管理、验收、税费、保险、利润、</w:t>
            </w:r>
            <w:r>
              <w:rPr>
                <w:rFonts w:ascii="仿宋" w:eastAsia="仿宋" w:hAnsi="仿宋" w:cs="宋体" w:hint="eastAsia"/>
                <w:sz w:val="24"/>
                <w:szCs w:val="24"/>
              </w:rPr>
              <w:t>相关政策性文件规定及本项目包含的所有风险、责任等各项应有费用，供应商由于考虑不周，漏报、少报而要求追加报价将不会被采购人所接受</w:t>
            </w:r>
            <w:r>
              <w:rPr>
                <w:rFonts w:ascii="仿宋" w:eastAsia="仿宋" w:hAnsi="仿宋" w:cs="Arial" w:hint="eastAsia"/>
                <w:color w:val="000000"/>
                <w:sz w:val="24"/>
              </w:rPr>
              <w:t>。</w:t>
            </w:r>
          </w:p>
        </w:tc>
      </w:tr>
      <w:tr w:rsidR="005E2581">
        <w:trPr>
          <w:trHeight w:val="454"/>
          <w:jc w:val="center"/>
        </w:trPr>
        <w:tc>
          <w:tcPr>
            <w:tcW w:w="817"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7</w:t>
            </w:r>
          </w:p>
        </w:tc>
        <w:tc>
          <w:tcPr>
            <w:tcW w:w="1648"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履约保证金</w:t>
            </w:r>
          </w:p>
        </w:tc>
        <w:tc>
          <w:tcPr>
            <w:tcW w:w="6999" w:type="dxa"/>
            <w:vAlign w:val="center"/>
          </w:tcPr>
          <w:p w:rsidR="005E2581" w:rsidRDefault="0033519A" w:rsidP="00D72266">
            <w:pPr>
              <w:spacing w:line="360" w:lineRule="auto"/>
              <w:jc w:val="left"/>
              <w:rPr>
                <w:rFonts w:ascii="仿宋" w:eastAsia="仿宋" w:hAnsi="仿宋"/>
                <w:color w:val="000000"/>
                <w:sz w:val="24"/>
              </w:rPr>
            </w:pPr>
            <w:r>
              <w:rPr>
                <w:rFonts w:ascii="仿宋" w:eastAsia="仿宋" w:hAnsi="仿宋"/>
                <w:color w:val="000000"/>
                <w:sz w:val="24"/>
              </w:rPr>
              <w:t>合同签订时，</w:t>
            </w:r>
            <w:r>
              <w:rPr>
                <w:rFonts w:ascii="仿宋" w:eastAsia="仿宋" w:hAnsi="仿宋" w:cs="宋体" w:hint="eastAsia"/>
                <w:bCs/>
                <w:sz w:val="24"/>
                <w:szCs w:val="24"/>
              </w:rPr>
              <w:t>中标单位须向采购人缴纳</w:t>
            </w:r>
            <w:r>
              <w:rPr>
                <w:rFonts w:ascii="仿宋" w:eastAsia="仿宋" w:hAnsi="仿宋" w:cs="宋体" w:hint="eastAsia"/>
                <w:sz w:val="24"/>
              </w:rPr>
              <w:t>合同金额5%的履约保证金。</w:t>
            </w:r>
            <w:r>
              <w:rPr>
                <w:rFonts w:ascii="仿宋" w:eastAsia="仿宋" w:hAnsi="仿宋" w:cs="宋体" w:hint="eastAsia"/>
                <w:color w:val="000000"/>
                <w:sz w:val="24"/>
                <w:szCs w:val="24"/>
              </w:rPr>
              <w:t>中标方能够正确履行合同所规定的全部义务，待合同期满</w:t>
            </w:r>
            <w:r>
              <w:rPr>
                <w:rFonts w:ascii="仿宋" w:eastAsia="仿宋" w:hAnsi="仿宋" w:cs="宋体" w:hint="eastAsia"/>
                <w:sz w:val="24"/>
                <w:szCs w:val="24"/>
                <w:lang w:val="zh-CN"/>
              </w:rPr>
              <w:t>后</w:t>
            </w:r>
            <w:r>
              <w:rPr>
                <w:rFonts w:ascii="仿宋" w:eastAsia="仿宋" w:hAnsi="仿宋" w:cs="宋体" w:hint="eastAsia"/>
                <w:color w:val="000000"/>
                <w:sz w:val="24"/>
                <w:szCs w:val="24"/>
              </w:rPr>
              <w:t>30天内无息退回，否则采购人有权在履约保证金当中取得补偿。</w:t>
            </w:r>
          </w:p>
        </w:tc>
      </w:tr>
      <w:tr w:rsidR="005E2581">
        <w:trPr>
          <w:trHeight w:val="454"/>
          <w:jc w:val="center"/>
        </w:trPr>
        <w:tc>
          <w:tcPr>
            <w:tcW w:w="817"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hint="eastAsia"/>
                <w:color w:val="000000"/>
                <w:sz w:val="24"/>
              </w:rPr>
              <w:t>8</w:t>
            </w:r>
          </w:p>
        </w:tc>
        <w:tc>
          <w:tcPr>
            <w:tcW w:w="1648" w:type="dxa"/>
            <w:vAlign w:val="center"/>
          </w:tcPr>
          <w:p w:rsidR="005E2581" w:rsidRDefault="0033519A" w:rsidP="00D72266">
            <w:pPr>
              <w:spacing w:line="360" w:lineRule="auto"/>
              <w:jc w:val="center"/>
              <w:rPr>
                <w:rFonts w:ascii="仿宋" w:eastAsia="仿宋" w:hAnsi="仿宋" w:cs="Arial"/>
                <w:color w:val="000000"/>
                <w:sz w:val="24"/>
              </w:rPr>
            </w:pPr>
            <w:r>
              <w:rPr>
                <w:rFonts w:ascii="仿宋" w:eastAsia="仿宋" w:hAnsi="仿宋" w:cs="Arial"/>
                <w:color w:val="000000"/>
                <w:sz w:val="24"/>
              </w:rPr>
              <w:t>付款方式</w:t>
            </w:r>
            <w:r>
              <w:rPr>
                <w:rFonts w:ascii="仿宋" w:eastAsia="仿宋" w:hAnsi="仿宋" w:cs="Arial" w:hint="eastAsia"/>
                <w:color w:val="000000"/>
                <w:sz w:val="24"/>
              </w:rPr>
              <w:t>和支付条件</w:t>
            </w:r>
          </w:p>
        </w:tc>
        <w:tc>
          <w:tcPr>
            <w:tcW w:w="6999" w:type="dxa"/>
            <w:vAlign w:val="center"/>
          </w:tcPr>
          <w:p w:rsidR="005E2581" w:rsidRDefault="0033519A" w:rsidP="00D72266">
            <w:pPr>
              <w:spacing w:line="360" w:lineRule="auto"/>
              <w:jc w:val="left"/>
              <w:rPr>
                <w:rFonts w:ascii="仿宋" w:eastAsia="仿宋" w:hAnsi="仿宋"/>
                <w:sz w:val="24"/>
                <w:szCs w:val="24"/>
              </w:rPr>
            </w:pPr>
            <w:r>
              <w:rPr>
                <w:rFonts w:ascii="仿宋" w:eastAsia="仿宋" w:hAnsi="仿宋" w:cs="宋体" w:hint="eastAsia"/>
                <w:bCs/>
                <w:sz w:val="24"/>
                <w:szCs w:val="24"/>
              </w:rPr>
              <w:t>（1）</w:t>
            </w:r>
            <w:r>
              <w:rPr>
                <w:rFonts w:ascii="仿宋" w:eastAsia="仿宋" w:hAnsi="仿宋" w:cs="Times New Roman" w:hint="eastAsia"/>
                <w:sz w:val="24"/>
                <w:szCs w:val="24"/>
              </w:rPr>
              <w:t>中标单位与业主结算按实际打卡消费结算，干部就餐费用按实际用卡消费结算，经业主确认后中标单位按季开具</w:t>
            </w:r>
            <w:r w:rsidR="00AF446E">
              <w:rPr>
                <w:rFonts w:ascii="仿宋" w:eastAsia="仿宋" w:hAnsi="仿宋" w:cs="Times New Roman" w:hint="eastAsia"/>
                <w:sz w:val="24"/>
                <w:szCs w:val="24"/>
              </w:rPr>
              <w:t>税务发票</w:t>
            </w:r>
            <w:r>
              <w:rPr>
                <w:rFonts w:ascii="仿宋" w:eastAsia="仿宋" w:hAnsi="仿宋" w:cs="Times New Roman" w:hint="eastAsia"/>
                <w:sz w:val="24"/>
                <w:szCs w:val="24"/>
              </w:rPr>
              <w:t>向业主结算。</w:t>
            </w:r>
          </w:p>
          <w:p w:rsidR="005E2581" w:rsidRDefault="0033519A" w:rsidP="00D72266">
            <w:pPr>
              <w:spacing w:line="360" w:lineRule="auto"/>
              <w:jc w:val="left"/>
              <w:rPr>
                <w:rFonts w:ascii="仿宋" w:eastAsia="仿宋" w:hAnsi="仿宋"/>
                <w:sz w:val="24"/>
                <w:szCs w:val="24"/>
              </w:rPr>
            </w:pPr>
            <w:r>
              <w:rPr>
                <w:rFonts w:ascii="仿宋" w:eastAsia="仿宋" w:hAnsi="仿宋" w:hint="eastAsia"/>
                <w:sz w:val="24"/>
                <w:szCs w:val="24"/>
              </w:rPr>
              <w:t>（2）</w:t>
            </w:r>
            <w:r>
              <w:rPr>
                <w:rFonts w:ascii="仿宋" w:eastAsia="仿宋" w:hAnsi="仿宋" w:cs="Times New Roman" w:hint="eastAsia"/>
                <w:sz w:val="24"/>
                <w:szCs w:val="24"/>
              </w:rPr>
              <w:t>工作桌餐及外送快餐等经双方确认签字后,按实际发生数开具税务发票向甲方统一结算。</w:t>
            </w:r>
          </w:p>
          <w:p w:rsidR="005E2581" w:rsidRDefault="0033519A" w:rsidP="00D72266">
            <w:pPr>
              <w:spacing w:line="360" w:lineRule="auto"/>
              <w:jc w:val="left"/>
              <w:rPr>
                <w:rFonts w:ascii="仿宋" w:eastAsia="仿宋" w:hAnsi="仿宋" w:cs="宋体"/>
                <w:sz w:val="24"/>
                <w:szCs w:val="24"/>
              </w:rPr>
            </w:pPr>
            <w:r>
              <w:rPr>
                <w:rFonts w:ascii="仿宋" w:eastAsia="仿宋" w:hAnsi="仿宋" w:hint="eastAsia"/>
                <w:sz w:val="24"/>
                <w:szCs w:val="24"/>
              </w:rPr>
              <w:t>（3）</w:t>
            </w:r>
            <w:r>
              <w:rPr>
                <w:rFonts w:ascii="仿宋" w:eastAsia="仿宋" w:hAnsi="仿宋" w:cs="宋体" w:hint="eastAsia"/>
                <w:sz w:val="24"/>
                <w:szCs w:val="24"/>
              </w:rPr>
              <w:t>合同期内采购方对服务单位的服务质量按季进行考核，并按照考核结果在次季度第一个月支付上季度服务费用。若达不到采购方的考核标准，采购方有权扣减服务费，并对服务单位提出期限整改，限期整改一年超过三次仍达不到业主方的考核标准的，采购方有权中止合同，并由服务方承担相关损失。</w:t>
            </w:r>
          </w:p>
          <w:p w:rsidR="005E2581" w:rsidRDefault="0033519A" w:rsidP="00D72266">
            <w:pPr>
              <w:spacing w:line="360" w:lineRule="auto"/>
              <w:ind w:firstLineChars="200" w:firstLine="480"/>
              <w:jc w:val="left"/>
              <w:rPr>
                <w:rFonts w:ascii="仿宋" w:eastAsia="仿宋" w:hAnsi="仿宋"/>
                <w:color w:val="000000"/>
                <w:sz w:val="24"/>
              </w:rPr>
            </w:pPr>
            <w:r>
              <w:rPr>
                <w:rFonts w:ascii="仿宋" w:eastAsia="仿宋" w:hAnsi="仿宋" w:cs="宋体" w:hint="eastAsia"/>
                <w:sz w:val="24"/>
                <w:szCs w:val="24"/>
              </w:rPr>
              <w:t>采购方按照合同要求的支付日期，凭发票及时支付服务费。</w:t>
            </w:r>
          </w:p>
        </w:tc>
      </w:tr>
    </w:tbl>
    <w:p w:rsidR="005E2581" w:rsidRDefault="0033519A" w:rsidP="00EF7C8A">
      <w:pPr>
        <w:spacing w:beforeLines="50" w:afterLines="50" w:line="360" w:lineRule="auto"/>
        <w:rPr>
          <w:rFonts w:ascii="仿宋" w:eastAsia="仿宋" w:hAnsi="仿宋" w:cs="宋体"/>
          <w:b/>
          <w:sz w:val="24"/>
          <w:szCs w:val="24"/>
        </w:rPr>
      </w:pPr>
      <w:r>
        <w:rPr>
          <w:rFonts w:ascii="仿宋" w:eastAsia="仿宋" w:hAnsi="仿宋" w:cs="宋体" w:hint="eastAsia"/>
          <w:b/>
          <w:sz w:val="24"/>
          <w:szCs w:val="24"/>
        </w:rPr>
        <w:t>九、最高限价</w:t>
      </w:r>
    </w:p>
    <w:p w:rsidR="005E2581" w:rsidRDefault="0033519A" w:rsidP="00D72266">
      <w:pPr>
        <w:spacing w:line="360" w:lineRule="auto"/>
        <w:ind w:firstLineChars="200" w:firstLine="482"/>
        <w:jc w:val="left"/>
        <w:rPr>
          <w:rFonts w:ascii="宋体" w:eastAsia="宋体" w:hAnsi="宋体" w:cs="宋体"/>
          <w:sz w:val="24"/>
          <w:szCs w:val="24"/>
        </w:rPr>
      </w:pPr>
      <w:r>
        <w:rPr>
          <w:rFonts w:ascii="仿宋" w:eastAsia="仿宋" w:hAnsi="仿宋" w:cs="宋体" w:hint="eastAsia"/>
          <w:b/>
          <w:sz w:val="24"/>
          <w:szCs w:val="24"/>
        </w:rPr>
        <w:t>本次采购最高限价为人民币</w:t>
      </w:r>
      <w:r w:rsidR="000C7722" w:rsidRPr="000C7722">
        <w:rPr>
          <w:rFonts w:ascii="仿宋" w:eastAsia="仿宋" w:hAnsi="仿宋" w:cs="宋体" w:hint="eastAsia"/>
          <w:b/>
          <w:sz w:val="24"/>
          <w:szCs w:val="24"/>
        </w:rPr>
        <w:t>捌拾</w:t>
      </w:r>
      <w:r>
        <w:rPr>
          <w:rFonts w:ascii="仿宋" w:eastAsia="仿宋" w:hAnsi="仿宋" w:cs="宋体" w:hint="eastAsia"/>
          <w:b/>
          <w:sz w:val="24"/>
          <w:szCs w:val="24"/>
        </w:rPr>
        <w:t>万元</w:t>
      </w:r>
      <w:r w:rsidRPr="000C7722">
        <w:rPr>
          <w:rFonts w:ascii="仿宋" w:eastAsia="仿宋" w:hAnsi="仿宋" w:cs="宋体" w:hint="eastAsia"/>
          <w:b/>
          <w:sz w:val="24"/>
          <w:szCs w:val="24"/>
        </w:rPr>
        <w:t>（</w:t>
      </w:r>
      <w:r w:rsidRPr="000C7722">
        <w:rPr>
          <w:rFonts w:ascii="Calibri" w:eastAsia="仿宋" w:hAnsi="Calibri" w:cs="Calibri"/>
          <w:b/>
          <w:sz w:val="24"/>
          <w:szCs w:val="24"/>
        </w:rPr>
        <w:t>¥</w:t>
      </w:r>
      <w:r w:rsidR="000C7722" w:rsidRPr="000C7722">
        <w:rPr>
          <w:rFonts w:ascii="仿宋" w:eastAsia="仿宋" w:hAnsi="仿宋" w:cs="宋体"/>
          <w:b/>
          <w:sz w:val="24"/>
          <w:szCs w:val="24"/>
        </w:rPr>
        <w:t>800000</w:t>
      </w:r>
      <w:r w:rsidRPr="000C7722">
        <w:rPr>
          <w:rFonts w:ascii="仿宋" w:eastAsia="仿宋" w:hAnsi="仿宋" w:cs="宋体" w:hint="eastAsia"/>
          <w:b/>
          <w:sz w:val="24"/>
          <w:szCs w:val="24"/>
        </w:rPr>
        <w:t>.0</w:t>
      </w:r>
      <w:r>
        <w:rPr>
          <w:rFonts w:ascii="仿宋" w:eastAsia="仿宋" w:hAnsi="仿宋" w:cs="宋体" w:hint="eastAsia"/>
          <w:b/>
          <w:bCs/>
          <w:sz w:val="24"/>
          <w:szCs w:val="21"/>
        </w:rPr>
        <w:t>0）整</w:t>
      </w:r>
      <w:r>
        <w:rPr>
          <w:rFonts w:ascii="仿宋" w:eastAsia="仿宋" w:hAnsi="仿宋" w:cs="宋体" w:hint="eastAsia"/>
          <w:b/>
          <w:sz w:val="24"/>
          <w:szCs w:val="24"/>
        </w:rPr>
        <w:t>，任何超过最高限价的报价将被认定为无效报价。</w:t>
      </w:r>
    </w:p>
    <w:p w:rsidR="005E2581" w:rsidRDefault="005E2581" w:rsidP="00D72266">
      <w:pPr>
        <w:spacing w:line="360" w:lineRule="auto"/>
        <w:rPr>
          <w:rFonts w:ascii="宋体" w:eastAsia="宋体" w:hAnsi="宋体" w:cs="宋体"/>
          <w:sz w:val="24"/>
          <w:szCs w:val="24"/>
        </w:rPr>
        <w:sectPr w:rsidR="005E2581">
          <w:pgSz w:w="11906" w:h="16838"/>
          <w:pgMar w:top="1134" w:right="1418" w:bottom="1021" w:left="1418" w:header="0" w:footer="283" w:gutter="0"/>
          <w:pgNumType w:fmt="numberInDash"/>
          <w:cols w:space="720"/>
          <w:docGrid w:type="linesAndChars" w:linePitch="312"/>
        </w:sectPr>
      </w:pPr>
    </w:p>
    <w:p w:rsidR="005E2581" w:rsidRDefault="0033519A" w:rsidP="00EF7C8A">
      <w:pPr>
        <w:spacing w:beforeLines="100" w:afterLines="100" w:line="360" w:lineRule="auto"/>
        <w:jc w:val="center"/>
        <w:rPr>
          <w:rFonts w:ascii="仿宋" w:eastAsia="仿宋" w:hAnsi="仿宋"/>
          <w:b/>
          <w:sz w:val="28"/>
          <w:szCs w:val="28"/>
        </w:rPr>
      </w:pPr>
      <w:r>
        <w:rPr>
          <w:rFonts w:ascii="仿宋" w:eastAsia="仿宋" w:hAnsi="仿宋" w:hint="eastAsia"/>
          <w:b/>
          <w:sz w:val="28"/>
          <w:szCs w:val="28"/>
        </w:rPr>
        <w:lastRenderedPageBreak/>
        <w:t>附件一：《</w:t>
      </w:r>
      <w:r>
        <w:rPr>
          <w:rFonts w:ascii="仿宋" w:eastAsia="仿宋" w:hAnsi="仿宋" w:cs="宋体" w:hint="eastAsia"/>
          <w:b/>
          <w:sz w:val="28"/>
          <w:szCs w:val="28"/>
        </w:rPr>
        <w:t>诸暨市人民政府暨阳街道办事处餐饮服务工作</w:t>
      </w:r>
      <w:r>
        <w:rPr>
          <w:rFonts w:ascii="仿宋" w:eastAsia="仿宋" w:hAnsi="仿宋" w:hint="eastAsia"/>
          <w:b/>
          <w:sz w:val="28"/>
          <w:szCs w:val="28"/>
        </w:rPr>
        <w:t>考核办法》</w:t>
      </w:r>
    </w:p>
    <w:p w:rsidR="005E2581" w:rsidRDefault="0033519A" w:rsidP="00EF7C8A">
      <w:pPr>
        <w:snapToGrid w:val="0"/>
        <w:spacing w:beforeLines="50" w:line="360" w:lineRule="auto"/>
        <w:rPr>
          <w:rFonts w:ascii="仿宋" w:eastAsia="仿宋" w:hAnsi="仿宋" w:cs="宋体"/>
          <w:b/>
          <w:bCs/>
          <w:sz w:val="24"/>
          <w:szCs w:val="24"/>
        </w:rPr>
      </w:pPr>
      <w:r>
        <w:rPr>
          <w:rFonts w:ascii="仿宋" w:eastAsia="仿宋" w:hAnsi="仿宋" w:cs="宋体" w:hint="eastAsia"/>
          <w:b/>
          <w:bCs/>
          <w:sz w:val="24"/>
          <w:szCs w:val="24"/>
        </w:rPr>
        <w:t>一、考核对象</w:t>
      </w:r>
    </w:p>
    <w:p w:rsidR="005E2581" w:rsidRDefault="0033519A" w:rsidP="00D72266">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承包诸暨市人民政府暨阳街道办事处</w:t>
      </w:r>
      <w:r w:rsidR="00582881">
        <w:rPr>
          <w:rFonts w:ascii="仿宋" w:eastAsia="仿宋" w:hAnsi="仿宋" w:cs="宋体" w:hint="eastAsia"/>
          <w:sz w:val="24"/>
          <w:szCs w:val="24"/>
        </w:rPr>
        <w:t>机关</w:t>
      </w:r>
      <w:r>
        <w:rPr>
          <w:rFonts w:ascii="仿宋" w:eastAsia="仿宋" w:hAnsi="仿宋" w:cs="宋体" w:hint="eastAsia"/>
          <w:sz w:val="24"/>
          <w:szCs w:val="24"/>
        </w:rPr>
        <w:t>食堂餐饮服务工作的公司。</w:t>
      </w:r>
    </w:p>
    <w:p w:rsidR="005E2581" w:rsidRDefault="0033519A" w:rsidP="00EF7C8A">
      <w:pPr>
        <w:spacing w:beforeLines="50" w:line="360" w:lineRule="auto"/>
        <w:rPr>
          <w:rFonts w:ascii="仿宋" w:eastAsia="仿宋" w:hAnsi="仿宋" w:cs="宋体"/>
          <w:b/>
          <w:bCs/>
          <w:sz w:val="24"/>
          <w:szCs w:val="24"/>
        </w:rPr>
      </w:pPr>
      <w:r>
        <w:rPr>
          <w:rFonts w:ascii="仿宋" w:eastAsia="仿宋" w:hAnsi="仿宋" w:cs="宋体" w:hint="eastAsia"/>
          <w:b/>
          <w:bCs/>
          <w:sz w:val="24"/>
          <w:szCs w:val="24"/>
        </w:rPr>
        <w:t>二、考核办法</w:t>
      </w:r>
    </w:p>
    <w:p w:rsidR="005E2581" w:rsidRDefault="0033519A" w:rsidP="00D72266">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检查考核由诸暨市人民政府暨阳街道办事处具体负责实施，诸暨市人民政府暨阳街道办事处成立</w:t>
      </w:r>
      <w:r w:rsidR="00582881">
        <w:rPr>
          <w:rFonts w:ascii="仿宋" w:eastAsia="仿宋" w:hAnsi="仿宋" w:cs="宋体" w:hint="eastAsia"/>
          <w:sz w:val="24"/>
          <w:szCs w:val="24"/>
        </w:rPr>
        <w:t>机关</w:t>
      </w:r>
      <w:r>
        <w:rPr>
          <w:rFonts w:ascii="仿宋" w:eastAsia="仿宋" w:hAnsi="仿宋" w:cs="宋体" w:hint="eastAsia"/>
          <w:sz w:val="24"/>
          <w:szCs w:val="24"/>
        </w:rPr>
        <w:t>食堂餐饮服务考核工作组，采取日常考核、</w:t>
      </w:r>
      <w:r>
        <w:rPr>
          <w:rFonts w:ascii="仿宋" w:eastAsia="仿宋" w:hAnsi="仿宋" w:cs="宋体" w:hint="eastAsia"/>
          <w:bCs/>
          <w:sz w:val="24"/>
        </w:rPr>
        <w:t>突击检查考核、</w:t>
      </w:r>
      <w:r>
        <w:rPr>
          <w:rFonts w:ascii="仿宋" w:eastAsia="仿宋" w:hAnsi="仿宋" w:cs="宋体" w:hint="eastAsia"/>
          <w:sz w:val="24"/>
          <w:szCs w:val="24"/>
        </w:rPr>
        <w:t>季度考核相结合，检查处罚情况以图片或书面形式反馈给承包方，同时在每季度结算服务费用时按扣除相应考核处罚款项后结算。</w:t>
      </w:r>
    </w:p>
    <w:p w:rsidR="005E2581" w:rsidRDefault="00582881" w:rsidP="00D72266">
      <w:pPr>
        <w:spacing w:line="360" w:lineRule="auto"/>
        <w:ind w:firstLineChars="200" w:firstLine="480"/>
        <w:jc w:val="left"/>
        <w:rPr>
          <w:rFonts w:ascii="仿宋" w:eastAsia="仿宋" w:hAnsi="仿宋"/>
          <w:sz w:val="24"/>
          <w:szCs w:val="24"/>
        </w:rPr>
      </w:pPr>
      <w:r>
        <w:rPr>
          <w:rFonts w:ascii="仿宋" w:eastAsia="仿宋" w:hAnsi="仿宋" w:cs="宋体" w:hint="eastAsia"/>
          <w:sz w:val="24"/>
          <w:szCs w:val="24"/>
        </w:rPr>
        <w:t>机关</w:t>
      </w:r>
      <w:r w:rsidR="0033519A">
        <w:rPr>
          <w:rFonts w:ascii="仿宋" w:eastAsia="仿宋" w:hAnsi="仿宋" w:cs="宋体" w:hint="eastAsia"/>
          <w:sz w:val="24"/>
          <w:szCs w:val="24"/>
        </w:rPr>
        <w:t>食堂餐饮服务工作</w:t>
      </w:r>
      <w:r w:rsidR="0033519A">
        <w:rPr>
          <w:rFonts w:ascii="仿宋" w:eastAsia="仿宋" w:hAnsi="仿宋"/>
          <w:sz w:val="24"/>
          <w:szCs w:val="24"/>
        </w:rPr>
        <w:t>考核办法具体如下（处罚次数及款项上不封顶）：</w:t>
      </w:r>
    </w:p>
    <w:tbl>
      <w:tblPr>
        <w:tblW w:w="9581" w:type="dxa"/>
        <w:tblInd w:w="-108" w:type="dxa"/>
        <w:tblLayout w:type="fixed"/>
        <w:tblCellMar>
          <w:left w:w="10" w:type="dxa"/>
          <w:right w:w="10" w:type="dxa"/>
        </w:tblCellMar>
        <w:tblLook w:val="04A0"/>
      </w:tblPr>
      <w:tblGrid>
        <w:gridCol w:w="828"/>
        <w:gridCol w:w="6803"/>
        <w:gridCol w:w="1950"/>
      </w:tblGrid>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序号</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考核内容</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处罚标准</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未按规定穿戴上岗或工作服明显不洁</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ind w:leftChars="-21" w:left="2" w:hangingChars="19" w:hanging="46"/>
              <w:jc w:val="center"/>
              <w:rPr>
                <w:rFonts w:ascii="仿宋" w:eastAsia="仿宋" w:hAnsi="仿宋" w:cs="宋体"/>
                <w:sz w:val="24"/>
                <w:szCs w:val="24"/>
              </w:rPr>
            </w:pPr>
            <w:r>
              <w:rPr>
                <w:rFonts w:ascii="仿宋" w:eastAsia="仿宋" w:hAnsi="仿宋" w:cs="宋体" w:hint="eastAsia"/>
                <w:sz w:val="24"/>
                <w:szCs w:val="24"/>
              </w:rPr>
              <w:t>扣50元/人次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2</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工作人员在食堂区域内吸烟</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ind w:leftChars="-21" w:left="2" w:hangingChars="19" w:hanging="46"/>
              <w:jc w:val="center"/>
              <w:rPr>
                <w:rFonts w:ascii="仿宋" w:eastAsia="仿宋" w:hAnsi="仿宋" w:cs="宋体"/>
                <w:sz w:val="24"/>
                <w:szCs w:val="24"/>
              </w:rPr>
            </w:pPr>
            <w:r>
              <w:rPr>
                <w:rFonts w:ascii="仿宋" w:eastAsia="仿宋" w:hAnsi="仿宋" w:cs="宋体" w:hint="eastAsia"/>
                <w:sz w:val="24"/>
                <w:szCs w:val="24"/>
              </w:rPr>
              <w:t>扣50元/人次</w:t>
            </w:r>
          </w:p>
        </w:tc>
      </w:tr>
      <w:tr w:rsidR="005E2581">
        <w:trPr>
          <w:trHeight w:hRule="exact" w:val="872"/>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3</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下班后没有及时关灯</w:t>
            </w:r>
          </w:p>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离开岗位没有关水龙头且未造成其他影响</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ind w:leftChars="-21" w:left="2" w:hangingChars="19" w:hanging="46"/>
              <w:jc w:val="center"/>
              <w:rPr>
                <w:rFonts w:ascii="仿宋" w:eastAsia="仿宋" w:hAnsi="仿宋" w:cs="宋体"/>
                <w:sz w:val="24"/>
                <w:szCs w:val="24"/>
              </w:rPr>
            </w:pPr>
            <w:r>
              <w:rPr>
                <w:rFonts w:ascii="仿宋" w:eastAsia="仿宋" w:hAnsi="仿宋" w:cs="宋体" w:hint="eastAsia"/>
                <w:sz w:val="24"/>
                <w:szCs w:val="24"/>
              </w:rPr>
              <w:t>扣50元/次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4</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碗、筷、盘等餐具留有食物残渣或不洁</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ind w:leftChars="-21" w:left="2" w:hangingChars="19" w:hanging="46"/>
              <w:jc w:val="center"/>
              <w:rPr>
                <w:rFonts w:ascii="仿宋" w:eastAsia="仿宋" w:hAnsi="仿宋" w:cs="宋体"/>
                <w:sz w:val="24"/>
                <w:szCs w:val="24"/>
              </w:rPr>
            </w:pPr>
            <w:r>
              <w:rPr>
                <w:rFonts w:ascii="仿宋" w:eastAsia="仿宋" w:hAnsi="仿宋" w:cs="宋体" w:hint="eastAsia"/>
                <w:sz w:val="24"/>
                <w:szCs w:val="24"/>
              </w:rPr>
              <w:t>扣50元/次</w:t>
            </w:r>
          </w:p>
        </w:tc>
      </w:tr>
      <w:tr w:rsidR="005E2581">
        <w:trPr>
          <w:trHeight w:hRule="exact" w:val="932"/>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5</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没有及时清理餐桌与地面卫生</w:t>
            </w:r>
          </w:p>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操作间乱堆乱放、地面积水较重</w:t>
            </w:r>
          </w:p>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区域卫生没有及时打扫</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扣50元/次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6</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 xml:space="preserve">在烹饪区及打菜区域发现苍蝇、蟑螂、老鼠                                                                                                                                                                                                                                   </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扣50元/次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7</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不按要求留样</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扣100元/次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8</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隔餐饭菜未按规定处理上柜供应且未造成其他影响</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扣100元/次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9</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在饭菜中发现有头发丝、清洁球丝等异物</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扣100元/次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10</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餐具、炊具未按程序清洗、消毒、存放</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扣100元/次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11</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与就餐人员、同事等发生争吵</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扣100元/次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lastRenderedPageBreak/>
              <w:t>12</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存在提前就餐情况或人为贻误开饭时间10分钟以上</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扣100元/次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13</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擅离工作岗位，工作失职造成一定影响</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扣200元/次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14</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无正当理由不服从甲方人员监督管理，造成一定影响</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扣200元/次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15</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饭菜准备不够，导致员工5人以上无法就餐</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扣200元/次</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16</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主观原因造成食物中毒、人员伤害等安全事故</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负全责</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17</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违反食堂与其他规定的</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按有关规定处理</w:t>
            </w:r>
          </w:p>
        </w:tc>
      </w:tr>
      <w:tr w:rsidR="005E2581">
        <w:trPr>
          <w:trHeight w:hRule="exact" w:val="737"/>
        </w:trPr>
        <w:tc>
          <w:tcPr>
            <w:tcW w:w="828"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18</w:t>
            </w:r>
          </w:p>
        </w:tc>
        <w:tc>
          <w:tcPr>
            <w:tcW w:w="6803"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服务满意度在80%以下，每下降1%</w:t>
            </w:r>
          </w:p>
        </w:tc>
        <w:tc>
          <w:tcPr>
            <w:tcW w:w="1950" w:type="dxa"/>
            <w:tcBorders>
              <w:top w:val="single" w:sz="6" w:space="0" w:color="auto"/>
              <w:left w:val="single" w:sz="6" w:space="0" w:color="auto"/>
              <w:bottom w:val="single" w:sz="6" w:space="0" w:color="auto"/>
              <w:right w:val="single" w:sz="6" w:space="0" w:color="auto"/>
            </w:tcBorders>
            <w:vAlign w:val="center"/>
          </w:tcPr>
          <w:p w:rsidR="005E2581" w:rsidRDefault="0033519A" w:rsidP="00D72266">
            <w:pPr>
              <w:autoSpaceDE w:val="0"/>
              <w:autoSpaceDN w:val="0"/>
              <w:adjustRightInd w:val="0"/>
              <w:snapToGrid w:val="0"/>
              <w:spacing w:line="360" w:lineRule="auto"/>
              <w:jc w:val="center"/>
              <w:rPr>
                <w:rFonts w:ascii="仿宋" w:eastAsia="仿宋" w:hAnsi="仿宋" w:cs="宋体"/>
                <w:sz w:val="24"/>
                <w:szCs w:val="24"/>
              </w:rPr>
            </w:pPr>
            <w:r>
              <w:rPr>
                <w:rFonts w:ascii="仿宋" w:eastAsia="仿宋" w:hAnsi="仿宋" w:cs="宋体" w:hint="eastAsia"/>
                <w:sz w:val="24"/>
                <w:szCs w:val="24"/>
              </w:rPr>
              <w:t>扣200元</w:t>
            </w:r>
          </w:p>
        </w:tc>
      </w:tr>
    </w:tbl>
    <w:p w:rsidR="005E2581" w:rsidRDefault="0033519A" w:rsidP="00EF7C8A">
      <w:pPr>
        <w:spacing w:beforeLines="100" w:line="360" w:lineRule="auto"/>
        <w:ind w:firstLineChars="200" w:firstLine="482"/>
        <w:jc w:val="left"/>
        <w:rPr>
          <w:rFonts w:ascii="仿宋" w:eastAsia="仿宋" w:hAnsi="仿宋"/>
          <w:b/>
          <w:sz w:val="24"/>
          <w:szCs w:val="24"/>
        </w:rPr>
      </w:pPr>
      <w:r>
        <w:rPr>
          <w:rFonts w:ascii="仿宋" w:eastAsia="仿宋" w:hAnsi="仿宋" w:hint="eastAsia"/>
          <w:b/>
          <w:sz w:val="24"/>
          <w:szCs w:val="24"/>
        </w:rPr>
        <w:t>注：本考核办法如需完善，中标方须无条件服从采购人。本考核办法由</w:t>
      </w:r>
      <w:r>
        <w:rPr>
          <w:rFonts w:ascii="仿宋" w:eastAsia="仿宋" w:hAnsi="仿宋" w:cs="宋体" w:hint="eastAsia"/>
          <w:b/>
          <w:sz w:val="24"/>
          <w:szCs w:val="24"/>
        </w:rPr>
        <w:t>诸暨市人民政府暨阳街道办事处</w:t>
      </w:r>
      <w:r>
        <w:rPr>
          <w:rFonts w:ascii="仿宋" w:eastAsia="仿宋" w:hAnsi="仿宋" w:hint="eastAsia"/>
          <w:b/>
          <w:sz w:val="24"/>
          <w:szCs w:val="24"/>
        </w:rPr>
        <w:t>负责解释，未尽事宜将适时补充完善。</w:t>
      </w:r>
    </w:p>
    <w:p w:rsidR="005E2581" w:rsidRDefault="0033519A" w:rsidP="00A76928">
      <w:pPr>
        <w:spacing w:beforeLines="50" w:line="360" w:lineRule="auto"/>
        <w:rPr>
          <w:rFonts w:ascii="宋体" w:eastAsia="宋体" w:hAnsi="宋体" w:cs="宋体"/>
          <w:sz w:val="24"/>
          <w:szCs w:val="24"/>
        </w:rPr>
      </w:pPr>
      <w:r>
        <w:rPr>
          <w:rFonts w:ascii="仿宋" w:eastAsia="仿宋" w:hAnsi="仿宋" w:cs="宋体" w:hint="eastAsia"/>
          <w:b/>
          <w:bCs/>
          <w:sz w:val="24"/>
          <w:szCs w:val="24"/>
        </w:rPr>
        <w:t>三、本考核办法自合同签订之日起执行。</w:t>
      </w:r>
    </w:p>
    <w:sectPr w:rsidR="005E2581" w:rsidSect="00A76928">
      <w:pgSz w:w="11906" w:h="16838"/>
      <w:pgMar w:top="1134" w:right="1418" w:bottom="1021" w:left="1418" w:header="0" w:footer="283"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181" w:rsidRDefault="004E6181">
      <w:r>
        <w:separator/>
      </w:r>
    </w:p>
  </w:endnote>
  <w:endnote w:type="continuationSeparator" w:id="1">
    <w:p w:rsidR="004E6181" w:rsidRDefault="004E618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81" w:rsidRDefault="00A76928">
    <w:pPr>
      <w:pStyle w:val="a5"/>
      <w:jc w:val="center"/>
    </w:pPr>
    <w:r>
      <w:fldChar w:fldCharType="begin"/>
    </w:r>
    <w:r w:rsidR="0033519A">
      <w:instrText>PAGE   \* MERGEFORMAT</w:instrText>
    </w:r>
    <w:r>
      <w:fldChar w:fldCharType="separate"/>
    </w:r>
    <w:r w:rsidR="00EF7C8A" w:rsidRPr="00EF7C8A">
      <w:rPr>
        <w:noProof/>
        <w:lang w:val="zh-CN"/>
      </w:rPr>
      <w:t>-</w:t>
    </w:r>
    <w:r w:rsidR="00EF7C8A">
      <w:rPr>
        <w:noProof/>
      </w:rPr>
      <w:t xml:space="preserve"> 4 -</w:t>
    </w:r>
    <w:r>
      <w:fldChar w:fldCharType="end"/>
    </w:r>
  </w:p>
  <w:p w:rsidR="005E2581" w:rsidRDefault="005E25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81" w:rsidRDefault="005E2581">
    <w:pPr>
      <w:pStyle w:val="a5"/>
      <w:jc w:val="center"/>
    </w:pPr>
  </w:p>
  <w:p w:rsidR="005E2581" w:rsidRDefault="005E25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181" w:rsidRDefault="004E6181">
      <w:r>
        <w:separator/>
      </w:r>
    </w:p>
  </w:footnote>
  <w:footnote w:type="continuationSeparator" w:id="1">
    <w:p w:rsidR="004E6181" w:rsidRDefault="004E6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81" w:rsidRDefault="005E2581">
    <w:pPr>
      <w:pStyle w:val="a6"/>
      <w:rPr>
        <w:sz w:val="21"/>
        <w:szCs w:val="21"/>
      </w:rPr>
    </w:pPr>
  </w:p>
  <w:p w:rsidR="005E2581" w:rsidRDefault="005E2581">
    <w:pPr>
      <w:pStyle w:val="a6"/>
      <w:rPr>
        <w:sz w:val="21"/>
        <w:szCs w:val="21"/>
      </w:rPr>
    </w:pPr>
  </w:p>
  <w:p w:rsidR="005E2581" w:rsidRDefault="0033519A">
    <w:pPr>
      <w:pStyle w:val="a6"/>
      <w:rPr>
        <w:rFonts w:ascii="宋体" w:eastAsia="宋体" w:hAnsi="宋体"/>
        <w:sz w:val="21"/>
        <w:szCs w:val="21"/>
      </w:rPr>
    </w:pPr>
    <w:r>
      <w:rPr>
        <w:rFonts w:ascii="宋体" w:eastAsia="宋体" w:hAnsi="宋体" w:hint="eastAsia"/>
        <w:sz w:val="21"/>
        <w:szCs w:val="21"/>
      </w:rPr>
      <w:t>浙江新顺项目管理有限公司采购要素文件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8FD"/>
    <w:rsid w:val="00007ADD"/>
    <w:rsid w:val="00011BB2"/>
    <w:rsid w:val="00012846"/>
    <w:rsid w:val="00022D91"/>
    <w:rsid w:val="0004393E"/>
    <w:rsid w:val="00044329"/>
    <w:rsid w:val="00046776"/>
    <w:rsid w:val="00050799"/>
    <w:rsid w:val="00060F8D"/>
    <w:rsid w:val="0006171A"/>
    <w:rsid w:val="00065BD0"/>
    <w:rsid w:val="00084124"/>
    <w:rsid w:val="00093EBC"/>
    <w:rsid w:val="000943B0"/>
    <w:rsid w:val="000968BB"/>
    <w:rsid w:val="000C7722"/>
    <w:rsid w:val="000D797D"/>
    <w:rsid w:val="000E0607"/>
    <w:rsid w:val="000F18D1"/>
    <w:rsid w:val="00100983"/>
    <w:rsid w:val="001013F1"/>
    <w:rsid w:val="00101918"/>
    <w:rsid w:val="0011026A"/>
    <w:rsid w:val="001161A2"/>
    <w:rsid w:val="001165C5"/>
    <w:rsid w:val="00137674"/>
    <w:rsid w:val="001456C4"/>
    <w:rsid w:val="00150D5E"/>
    <w:rsid w:val="0016013B"/>
    <w:rsid w:val="00161457"/>
    <w:rsid w:val="00163130"/>
    <w:rsid w:val="0016391F"/>
    <w:rsid w:val="001719A2"/>
    <w:rsid w:val="00174077"/>
    <w:rsid w:val="001761B9"/>
    <w:rsid w:val="00177A6E"/>
    <w:rsid w:val="00180FD1"/>
    <w:rsid w:val="00181AC2"/>
    <w:rsid w:val="00183E05"/>
    <w:rsid w:val="00192203"/>
    <w:rsid w:val="0019345A"/>
    <w:rsid w:val="00195610"/>
    <w:rsid w:val="001A5EC8"/>
    <w:rsid w:val="001B1BC7"/>
    <w:rsid w:val="001B1DD3"/>
    <w:rsid w:val="001C06BA"/>
    <w:rsid w:val="001C2748"/>
    <w:rsid w:val="001E1100"/>
    <w:rsid w:val="001E3021"/>
    <w:rsid w:val="001F07B7"/>
    <w:rsid w:val="001F0A89"/>
    <w:rsid w:val="001F0FC9"/>
    <w:rsid w:val="00205B00"/>
    <w:rsid w:val="0021337B"/>
    <w:rsid w:val="00220681"/>
    <w:rsid w:val="00251224"/>
    <w:rsid w:val="00272E77"/>
    <w:rsid w:val="00274748"/>
    <w:rsid w:val="00281D5F"/>
    <w:rsid w:val="002828B7"/>
    <w:rsid w:val="00286ABF"/>
    <w:rsid w:val="0029116A"/>
    <w:rsid w:val="002B29B2"/>
    <w:rsid w:val="002D421D"/>
    <w:rsid w:val="00303648"/>
    <w:rsid w:val="00307B06"/>
    <w:rsid w:val="00311300"/>
    <w:rsid w:val="003146BA"/>
    <w:rsid w:val="0032242E"/>
    <w:rsid w:val="00330722"/>
    <w:rsid w:val="0033519A"/>
    <w:rsid w:val="00337956"/>
    <w:rsid w:val="003416A7"/>
    <w:rsid w:val="00352910"/>
    <w:rsid w:val="00355BF2"/>
    <w:rsid w:val="00357C02"/>
    <w:rsid w:val="003715BC"/>
    <w:rsid w:val="00391002"/>
    <w:rsid w:val="00392139"/>
    <w:rsid w:val="003D2F9F"/>
    <w:rsid w:val="003E176F"/>
    <w:rsid w:val="00410BC2"/>
    <w:rsid w:val="00411187"/>
    <w:rsid w:val="004264AF"/>
    <w:rsid w:val="00432F5F"/>
    <w:rsid w:val="00440F41"/>
    <w:rsid w:val="004673EB"/>
    <w:rsid w:val="00467B85"/>
    <w:rsid w:val="00471712"/>
    <w:rsid w:val="00471C07"/>
    <w:rsid w:val="00476EF2"/>
    <w:rsid w:val="0048016E"/>
    <w:rsid w:val="004909E3"/>
    <w:rsid w:val="00495CAE"/>
    <w:rsid w:val="00496851"/>
    <w:rsid w:val="004A546A"/>
    <w:rsid w:val="004B4761"/>
    <w:rsid w:val="004B70B5"/>
    <w:rsid w:val="004C78AC"/>
    <w:rsid w:val="004D2004"/>
    <w:rsid w:val="004E2CB0"/>
    <w:rsid w:val="004E6181"/>
    <w:rsid w:val="004F3444"/>
    <w:rsid w:val="004F5F0A"/>
    <w:rsid w:val="00501C4C"/>
    <w:rsid w:val="00502D38"/>
    <w:rsid w:val="00505451"/>
    <w:rsid w:val="00524A52"/>
    <w:rsid w:val="00551877"/>
    <w:rsid w:val="0056563E"/>
    <w:rsid w:val="0057763A"/>
    <w:rsid w:val="00582881"/>
    <w:rsid w:val="005923E0"/>
    <w:rsid w:val="00596A91"/>
    <w:rsid w:val="005B5E00"/>
    <w:rsid w:val="005D101E"/>
    <w:rsid w:val="005D500B"/>
    <w:rsid w:val="005D5E60"/>
    <w:rsid w:val="005E2581"/>
    <w:rsid w:val="005E7595"/>
    <w:rsid w:val="005E7AEC"/>
    <w:rsid w:val="005F5932"/>
    <w:rsid w:val="006000F9"/>
    <w:rsid w:val="00603F7C"/>
    <w:rsid w:val="00607CF1"/>
    <w:rsid w:val="0061308E"/>
    <w:rsid w:val="00617CC7"/>
    <w:rsid w:val="0062381F"/>
    <w:rsid w:val="00635087"/>
    <w:rsid w:val="00645F45"/>
    <w:rsid w:val="00647D85"/>
    <w:rsid w:val="00660245"/>
    <w:rsid w:val="0066672C"/>
    <w:rsid w:val="00675407"/>
    <w:rsid w:val="00680293"/>
    <w:rsid w:val="00694D03"/>
    <w:rsid w:val="00697EE9"/>
    <w:rsid w:val="006A1A65"/>
    <w:rsid w:val="006A612B"/>
    <w:rsid w:val="006B2D2C"/>
    <w:rsid w:val="006C19F4"/>
    <w:rsid w:val="006C596D"/>
    <w:rsid w:val="006F1AC8"/>
    <w:rsid w:val="006F3742"/>
    <w:rsid w:val="00705586"/>
    <w:rsid w:val="00712F59"/>
    <w:rsid w:val="00715CA7"/>
    <w:rsid w:val="0071774F"/>
    <w:rsid w:val="00722AD0"/>
    <w:rsid w:val="00732722"/>
    <w:rsid w:val="007335F8"/>
    <w:rsid w:val="0074135C"/>
    <w:rsid w:val="00742F85"/>
    <w:rsid w:val="00750A37"/>
    <w:rsid w:val="00757C0D"/>
    <w:rsid w:val="00763388"/>
    <w:rsid w:val="0078464B"/>
    <w:rsid w:val="00787EE8"/>
    <w:rsid w:val="00790B0A"/>
    <w:rsid w:val="00794EB5"/>
    <w:rsid w:val="00797562"/>
    <w:rsid w:val="007A52CD"/>
    <w:rsid w:val="007B2370"/>
    <w:rsid w:val="007C40E3"/>
    <w:rsid w:val="007C6E1D"/>
    <w:rsid w:val="007D0055"/>
    <w:rsid w:val="007E2C39"/>
    <w:rsid w:val="007E66DC"/>
    <w:rsid w:val="007F2E04"/>
    <w:rsid w:val="00805957"/>
    <w:rsid w:val="00815DCE"/>
    <w:rsid w:val="008238AE"/>
    <w:rsid w:val="00826305"/>
    <w:rsid w:val="00831226"/>
    <w:rsid w:val="0083345E"/>
    <w:rsid w:val="008404AE"/>
    <w:rsid w:val="00847738"/>
    <w:rsid w:val="00855844"/>
    <w:rsid w:val="00892CD8"/>
    <w:rsid w:val="008A2891"/>
    <w:rsid w:val="008A78E8"/>
    <w:rsid w:val="008B72F5"/>
    <w:rsid w:val="008C0BBB"/>
    <w:rsid w:val="008C2102"/>
    <w:rsid w:val="008C465B"/>
    <w:rsid w:val="008C5476"/>
    <w:rsid w:val="008E08C5"/>
    <w:rsid w:val="008F1CA1"/>
    <w:rsid w:val="00901C01"/>
    <w:rsid w:val="009023D6"/>
    <w:rsid w:val="0090459D"/>
    <w:rsid w:val="00911643"/>
    <w:rsid w:val="009149C5"/>
    <w:rsid w:val="0091662C"/>
    <w:rsid w:val="00917794"/>
    <w:rsid w:val="0093448B"/>
    <w:rsid w:val="009356C3"/>
    <w:rsid w:val="009415CC"/>
    <w:rsid w:val="0095278A"/>
    <w:rsid w:val="00956BCA"/>
    <w:rsid w:val="00961F80"/>
    <w:rsid w:val="00966DA7"/>
    <w:rsid w:val="00970ADC"/>
    <w:rsid w:val="0097375C"/>
    <w:rsid w:val="009775C5"/>
    <w:rsid w:val="00992BB6"/>
    <w:rsid w:val="0099640A"/>
    <w:rsid w:val="009A7104"/>
    <w:rsid w:val="009B495B"/>
    <w:rsid w:val="009B5D17"/>
    <w:rsid w:val="009D7682"/>
    <w:rsid w:val="00A025CB"/>
    <w:rsid w:val="00A03718"/>
    <w:rsid w:val="00A076FF"/>
    <w:rsid w:val="00A104F9"/>
    <w:rsid w:val="00A2034C"/>
    <w:rsid w:val="00A246E4"/>
    <w:rsid w:val="00A31F84"/>
    <w:rsid w:val="00A40DD1"/>
    <w:rsid w:val="00A5290F"/>
    <w:rsid w:val="00A64C00"/>
    <w:rsid w:val="00A73423"/>
    <w:rsid w:val="00A74050"/>
    <w:rsid w:val="00A76928"/>
    <w:rsid w:val="00A77424"/>
    <w:rsid w:val="00A85BAA"/>
    <w:rsid w:val="00A9477D"/>
    <w:rsid w:val="00AA5C37"/>
    <w:rsid w:val="00AB05D5"/>
    <w:rsid w:val="00AB0A6B"/>
    <w:rsid w:val="00AD3D7D"/>
    <w:rsid w:val="00AE2CF6"/>
    <w:rsid w:val="00AF446E"/>
    <w:rsid w:val="00AF4DE4"/>
    <w:rsid w:val="00B03BD1"/>
    <w:rsid w:val="00B04A7C"/>
    <w:rsid w:val="00B07C4C"/>
    <w:rsid w:val="00B2176E"/>
    <w:rsid w:val="00B24C96"/>
    <w:rsid w:val="00B4178C"/>
    <w:rsid w:val="00B51C26"/>
    <w:rsid w:val="00B57167"/>
    <w:rsid w:val="00B57FD8"/>
    <w:rsid w:val="00B70A42"/>
    <w:rsid w:val="00B817BA"/>
    <w:rsid w:val="00B93CC1"/>
    <w:rsid w:val="00BA0523"/>
    <w:rsid w:val="00BA2E82"/>
    <w:rsid w:val="00BB4BDE"/>
    <w:rsid w:val="00BC1748"/>
    <w:rsid w:val="00BC3515"/>
    <w:rsid w:val="00BD27F6"/>
    <w:rsid w:val="00BD3B74"/>
    <w:rsid w:val="00BE044B"/>
    <w:rsid w:val="00BE7CDF"/>
    <w:rsid w:val="00BF04F5"/>
    <w:rsid w:val="00C20F3D"/>
    <w:rsid w:val="00C267C9"/>
    <w:rsid w:val="00C267CA"/>
    <w:rsid w:val="00C40A03"/>
    <w:rsid w:val="00C4704A"/>
    <w:rsid w:val="00C57D8B"/>
    <w:rsid w:val="00C62B3D"/>
    <w:rsid w:val="00C64D24"/>
    <w:rsid w:val="00C6630A"/>
    <w:rsid w:val="00C665E5"/>
    <w:rsid w:val="00C6797B"/>
    <w:rsid w:val="00C737CE"/>
    <w:rsid w:val="00C7386E"/>
    <w:rsid w:val="00C97788"/>
    <w:rsid w:val="00CA72FC"/>
    <w:rsid w:val="00CB376E"/>
    <w:rsid w:val="00CB687C"/>
    <w:rsid w:val="00CE13A9"/>
    <w:rsid w:val="00CE378E"/>
    <w:rsid w:val="00CE5D33"/>
    <w:rsid w:val="00CF1D3E"/>
    <w:rsid w:val="00D13B0F"/>
    <w:rsid w:val="00D16CCA"/>
    <w:rsid w:val="00D22BE2"/>
    <w:rsid w:val="00D4071F"/>
    <w:rsid w:val="00D40BF6"/>
    <w:rsid w:val="00D52F48"/>
    <w:rsid w:val="00D53659"/>
    <w:rsid w:val="00D54973"/>
    <w:rsid w:val="00D55874"/>
    <w:rsid w:val="00D7146F"/>
    <w:rsid w:val="00D72266"/>
    <w:rsid w:val="00D758E3"/>
    <w:rsid w:val="00D832AC"/>
    <w:rsid w:val="00D91B75"/>
    <w:rsid w:val="00DA078D"/>
    <w:rsid w:val="00DA74AF"/>
    <w:rsid w:val="00DB5F70"/>
    <w:rsid w:val="00DB65D6"/>
    <w:rsid w:val="00DB799C"/>
    <w:rsid w:val="00DF7534"/>
    <w:rsid w:val="00E01E5E"/>
    <w:rsid w:val="00E045E3"/>
    <w:rsid w:val="00E05A91"/>
    <w:rsid w:val="00E17B9C"/>
    <w:rsid w:val="00E3510D"/>
    <w:rsid w:val="00E44722"/>
    <w:rsid w:val="00E52E8A"/>
    <w:rsid w:val="00E53E0B"/>
    <w:rsid w:val="00E57AAA"/>
    <w:rsid w:val="00E67DB5"/>
    <w:rsid w:val="00E93808"/>
    <w:rsid w:val="00EA030E"/>
    <w:rsid w:val="00EA0AE6"/>
    <w:rsid w:val="00EA32EF"/>
    <w:rsid w:val="00EA33AB"/>
    <w:rsid w:val="00EC19B4"/>
    <w:rsid w:val="00EC3FF3"/>
    <w:rsid w:val="00ED6634"/>
    <w:rsid w:val="00ED7524"/>
    <w:rsid w:val="00EE3B13"/>
    <w:rsid w:val="00EF7C8A"/>
    <w:rsid w:val="00EF7CBE"/>
    <w:rsid w:val="00F061EB"/>
    <w:rsid w:val="00F06E4F"/>
    <w:rsid w:val="00F31268"/>
    <w:rsid w:val="00F3301E"/>
    <w:rsid w:val="00F33CC9"/>
    <w:rsid w:val="00F346C8"/>
    <w:rsid w:val="00F34737"/>
    <w:rsid w:val="00F368EA"/>
    <w:rsid w:val="00F41F20"/>
    <w:rsid w:val="00F43A72"/>
    <w:rsid w:val="00F445DE"/>
    <w:rsid w:val="00F478FD"/>
    <w:rsid w:val="00F55FA7"/>
    <w:rsid w:val="00F65F53"/>
    <w:rsid w:val="00F66CEB"/>
    <w:rsid w:val="00F80C22"/>
    <w:rsid w:val="00F85F44"/>
    <w:rsid w:val="00F90AC5"/>
    <w:rsid w:val="00F935CD"/>
    <w:rsid w:val="00F96C5A"/>
    <w:rsid w:val="00FA227B"/>
    <w:rsid w:val="00FA2CE1"/>
    <w:rsid w:val="00FA795D"/>
    <w:rsid w:val="00FB047A"/>
    <w:rsid w:val="00FB6AD9"/>
    <w:rsid w:val="00FD4549"/>
    <w:rsid w:val="00FD5B53"/>
    <w:rsid w:val="00FE2223"/>
    <w:rsid w:val="00FE6F9A"/>
    <w:rsid w:val="56F84B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lsdException w:name="Body Text First Indent 2" w:semiHidden="0" w:uiPriority="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28"/>
    <w:pPr>
      <w:widowControl w:val="0"/>
      <w:jc w:val="both"/>
    </w:pPr>
    <w:rPr>
      <w:kern w:val="2"/>
      <w:sz w:val="21"/>
      <w:szCs w:val="22"/>
    </w:rPr>
  </w:style>
  <w:style w:type="paragraph" w:styleId="1">
    <w:name w:val="heading 1"/>
    <w:basedOn w:val="a"/>
    <w:next w:val="a"/>
    <w:link w:val="1Char"/>
    <w:qFormat/>
    <w:rsid w:val="00A76928"/>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A76928"/>
    <w:pPr>
      <w:spacing w:after="120"/>
    </w:pPr>
  </w:style>
  <w:style w:type="paragraph" w:styleId="a4">
    <w:name w:val="Body Text Indent"/>
    <w:basedOn w:val="a"/>
    <w:link w:val="Char0"/>
    <w:uiPriority w:val="99"/>
    <w:semiHidden/>
    <w:unhideWhenUsed/>
    <w:rsid w:val="00A76928"/>
    <w:pPr>
      <w:spacing w:after="120"/>
      <w:ind w:leftChars="200" w:left="420"/>
    </w:pPr>
  </w:style>
  <w:style w:type="paragraph" w:styleId="a5">
    <w:name w:val="footer"/>
    <w:basedOn w:val="a"/>
    <w:link w:val="Char1"/>
    <w:uiPriority w:val="99"/>
    <w:rsid w:val="00A76928"/>
    <w:pPr>
      <w:tabs>
        <w:tab w:val="center" w:pos="4153"/>
        <w:tab w:val="right" w:pos="8306"/>
      </w:tabs>
      <w:snapToGrid w:val="0"/>
      <w:jc w:val="left"/>
    </w:pPr>
    <w:rPr>
      <w:sz w:val="18"/>
      <w:szCs w:val="18"/>
    </w:rPr>
  </w:style>
  <w:style w:type="paragraph" w:styleId="a6">
    <w:name w:val="header"/>
    <w:basedOn w:val="a"/>
    <w:link w:val="Char2"/>
    <w:rsid w:val="00A76928"/>
    <w:pPr>
      <w:pBdr>
        <w:bottom w:val="single" w:sz="6" w:space="1" w:color="auto"/>
      </w:pBdr>
      <w:tabs>
        <w:tab w:val="center" w:pos="4153"/>
        <w:tab w:val="right" w:pos="8306"/>
      </w:tabs>
      <w:snapToGrid w:val="0"/>
      <w:jc w:val="center"/>
    </w:pPr>
    <w:rPr>
      <w:sz w:val="18"/>
      <w:szCs w:val="18"/>
    </w:rPr>
  </w:style>
  <w:style w:type="paragraph" w:styleId="a7">
    <w:name w:val="Normal (Web)"/>
    <w:basedOn w:val="a"/>
    <w:link w:val="Char3"/>
    <w:qFormat/>
    <w:rsid w:val="00A76928"/>
    <w:pPr>
      <w:widowControl/>
      <w:spacing w:before="100" w:beforeAutospacing="1" w:after="100" w:afterAutospacing="1"/>
      <w:jc w:val="left"/>
    </w:pPr>
    <w:rPr>
      <w:rFonts w:ascii="宋体" w:eastAsia="宋体" w:hAnsi="宋体" w:cs="宋体"/>
      <w:kern w:val="0"/>
      <w:sz w:val="24"/>
      <w:szCs w:val="24"/>
    </w:rPr>
  </w:style>
  <w:style w:type="paragraph" w:styleId="a8">
    <w:name w:val="Body Text First Indent"/>
    <w:basedOn w:val="a3"/>
    <w:link w:val="Char4"/>
    <w:uiPriority w:val="99"/>
    <w:unhideWhenUsed/>
    <w:rsid w:val="00A76928"/>
    <w:pPr>
      <w:ind w:firstLineChars="100" w:firstLine="420"/>
    </w:pPr>
  </w:style>
  <w:style w:type="paragraph" w:styleId="2">
    <w:name w:val="Body Text First Indent 2"/>
    <w:basedOn w:val="a4"/>
    <w:link w:val="2Char"/>
    <w:unhideWhenUsed/>
    <w:rsid w:val="00A76928"/>
    <w:pPr>
      <w:ind w:firstLineChars="200" w:firstLine="420"/>
    </w:pPr>
    <w:rPr>
      <w:rFonts w:ascii="Times New Roman" w:eastAsia="宋体" w:hAnsi="Times New Roman" w:cs="Times New Roman"/>
    </w:rPr>
  </w:style>
  <w:style w:type="character" w:customStyle="1" w:styleId="1Char">
    <w:name w:val="标题 1 Char"/>
    <w:basedOn w:val="a0"/>
    <w:link w:val="1"/>
    <w:rsid w:val="00A76928"/>
    <w:rPr>
      <w:rFonts w:ascii="Times New Roman" w:eastAsia="宋体" w:hAnsi="Times New Roman" w:cs="Times New Roman"/>
      <w:b/>
      <w:bCs/>
      <w:kern w:val="44"/>
      <w:sz w:val="44"/>
      <w:szCs w:val="44"/>
    </w:rPr>
  </w:style>
  <w:style w:type="character" w:customStyle="1" w:styleId="Char0">
    <w:name w:val="正文文本缩进 Char"/>
    <w:basedOn w:val="a0"/>
    <w:link w:val="a4"/>
    <w:uiPriority w:val="99"/>
    <w:semiHidden/>
    <w:rsid w:val="00A76928"/>
  </w:style>
  <w:style w:type="character" w:customStyle="1" w:styleId="2Char">
    <w:name w:val="正文首行缩进 2 Char"/>
    <w:basedOn w:val="Char0"/>
    <w:link w:val="2"/>
    <w:rsid w:val="00A76928"/>
    <w:rPr>
      <w:rFonts w:ascii="Times New Roman" w:eastAsia="宋体" w:hAnsi="Times New Roman" w:cs="Times New Roman"/>
    </w:rPr>
  </w:style>
  <w:style w:type="character" w:customStyle="1" w:styleId="Char1">
    <w:name w:val="页脚 Char"/>
    <w:link w:val="a5"/>
    <w:uiPriority w:val="99"/>
    <w:rsid w:val="00A76928"/>
    <w:rPr>
      <w:sz w:val="18"/>
      <w:szCs w:val="18"/>
    </w:rPr>
  </w:style>
  <w:style w:type="character" w:customStyle="1" w:styleId="Char2">
    <w:name w:val="页眉 Char"/>
    <w:link w:val="a6"/>
    <w:rsid w:val="00A76928"/>
    <w:rPr>
      <w:sz w:val="18"/>
      <w:szCs w:val="18"/>
    </w:rPr>
  </w:style>
  <w:style w:type="character" w:customStyle="1" w:styleId="10">
    <w:name w:val="页脚 字符1"/>
    <w:basedOn w:val="a0"/>
    <w:uiPriority w:val="99"/>
    <w:semiHidden/>
    <w:rsid w:val="00A76928"/>
    <w:rPr>
      <w:sz w:val="18"/>
      <w:szCs w:val="18"/>
    </w:rPr>
  </w:style>
  <w:style w:type="character" w:customStyle="1" w:styleId="11">
    <w:name w:val="页眉 字符1"/>
    <w:basedOn w:val="a0"/>
    <w:uiPriority w:val="99"/>
    <w:semiHidden/>
    <w:rsid w:val="00A76928"/>
    <w:rPr>
      <w:sz w:val="18"/>
      <w:szCs w:val="18"/>
    </w:rPr>
  </w:style>
  <w:style w:type="character" w:customStyle="1" w:styleId="Char3">
    <w:name w:val="普通(网站) Char"/>
    <w:link w:val="a7"/>
    <w:qFormat/>
    <w:rsid w:val="00A76928"/>
    <w:rPr>
      <w:rFonts w:ascii="宋体" w:eastAsia="宋体" w:hAnsi="宋体" w:cs="宋体"/>
      <w:kern w:val="0"/>
      <w:sz w:val="24"/>
      <w:szCs w:val="24"/>
    </w:rPr>
  </w:style>
  <w:style w:type="paragraph" w:customStyle="1" w:styleId="Default">
    <w:name w:val="Default"/>
    <w:qFormat/>
    <w:rsid w:val="00A76928"/>
    <w:pPr>
      <w:widowControl w:val="0"/>
      <w:autoSpaceDE w:val="0"/>
      <w:autoSpaceDN w:val="0"/>
      <w:adjustRightInd w:val="0"/>
      <w:spacing w:line="360" w:lineRule="auto"/>
      <w:jc w:val="both"/>
    </w:pPr>
    <w:rPr>
      <w:rFonts w:ascii="黑体" w:eastAsia="黑体" w:hAnsi="Times New Roman" w:cs="黑体"/>
      <w:color w:val="000000"/>
      <w:sz w:val="24"/>
      <w:szCs w:val="24"/>
    </w:rPr>
  </w:style>
  <w:style w:type="character" w:customStyle="1" w:styleId="Char">
    <w:name w:val="正文文本 Char"/>
    <w:basedOn w:val="a0"/>
    <w:link w:val="a3"/>
    <w:uiPriority w:val="99"/>
    <w:semiHidden/>
    <w:rsid w:val="00A76928"/>
  </w:style>
  <w:style w:type="character" w:customStyle="1" w:styleId="Char4">
    <w:name w:val="正文首行缩进 Char"/>
    <w:basedOn w:val="Char"/>
    <w:link w:val="a8"/>
    <w:uiPriority w:val="99"/>
    <w:rsid w:val="00A76928"/>
  </w:style>
  <w:style w:type="paragraph" w:customStyle="1" w:styleId="CharCharCharCharChar">
    <w:name w:val="四级目录 Char Char Char Char Char"/>
    <w:next w:val="a"/>
    <w:rsid w:val="00A76928"/>
    <w:pPr>
      <w:spacing w:line="360" w:lineRule="auto"/>
      <w:ind w:leftChars="200" w:left="20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小蛮 吴</dc:creator>
  <cp:lastModifiedBy>Windows User</cp:lastModifiedBy>
  <cp:revision>205</cp:revision>
  <dcterms:created xsi:type="dcterms:W3CDTF">2020-07-09T06:16:00Z</dcterms:created>
  <dcterms:modified xsi:type="dcterms:W3CDTF">2021-06-30T02:04:00Z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654DD282D595437E8E8BC7A6E97AFFC5</vt:lpwstr>
  </property>
</Properties>
</file>