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宋体" w:hAnsi="宋体" w:eastAsia="宋体" w:cs="宋体"/>
          <w:b/>
          <w:bCs/>
          <w:color w:val="auto"/>
          <w:sz w:val="72"/>
          <w:szCs w:val="72"/>
          <w:highlight w:val="none"/>
        </w:rPr>
      </w:pPr>
      <w:bookmarkStart w:id="554" w:name="_GoBack"/>
      <w:r>
        <w:rPr>
          <w:rFonts w:hint="eastAsia" w:ascii="宋体" w:hAnsi="宋体" w:cs="宋体"/>
          <w:b/>
          <w:bCs/>
          <w:color w:val="auto"/>
          <w:sz w:val="72"/>
          <w:szCs w:val="72"/>
          <w:highlight w:val="none"/>
          <w:lang w:val="en-US" w:eastAsia="zh-CN"/>
        </w:rPr>
        <w:t>诸暨市经济和信息化局2022年诸暨市防疫物资储备采购项目</w:t>
      </w:r>
    </w:p>
    <w:p>
      <w:pPr>
        <w:adjustRightInd/>
        <w:spacing w:line="360" w:lineRule="auto"/>
        <w:jc w:val="center"/>
        <w:rPr>
          <w:rFonts w:hint="eastAsia" w:ascii="宋体" w:hAnsi="宋体" w:eastAsia="宋体" w:cs="宋体"/>
          <w:b/>
          <w:bCs/>
          <w:color w:val="auto"/>
          <w:sz w:val="48"/>
          <w:szCs w:val="48"/>
          <w:highlight w:val="none"/>
        </w:rPr>
      </w:pPr>
    </w:p>
    <w:p>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浙江智拓2022-08-07</w:t>
      </w:r>
      <w:r>
        <w:rPr>
          <w:rFonts w:hint="eastAsia" w:ascii="宋体" w:hAnsi="宋体" w:eastAsia="宋体" w:cs="宋体"/>
          <w:b/>
          <w:bCs/>
          <w:color w:val="auto"/>
          <w:sz w:val="30"/>
          <w:szCs w:val="30"/>
          <w:highlight w:val="none"/>
        </w:rPr>
        <w:t>）</w:t>
      </w:r>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pPr>
        <w:snapToGrid w:val="0"/>
        <w:spacing w:line="360" w:lineRule="auto"/>
        <w:jc w:val="center"/>
        <w:rPr>
          <w:rFonts w:hint="eastAsia" w:ascii="宋体" w:hAnsi="宋体" w:eastAsia="宋体" w:cs="宋体"/>
          <w:b/>
          <w:bCs/>
          <w:color w:val="auto"/>
          <w:sz w:val="30"/>
          <w:szCs w:val="30"/>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诸暨市经济和信息化局</w:t>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二〇二二年</w:t>
      </w: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0" w:firstLineChars="200"/>
        <w:textAlignment w:val="auto"/>
        <w:rPr>
          <w:rFonts w:asci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b/>
          <w:bCs/>
          <w:color w:val="auto"/>
          <w:sz w:val="24"/>
          <w:highlight w:val="none"/>
          <w:u w:val="single"/>
          <w:lang w:val="en-US" w:eastAsia="zh-CN"/>
        </w:rPr>
        <w:t>诸暨市经济和信息化局2022年诸暨市防疫物资储备采购项目</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招标项目的潜在投标人应在浙江政府采购网“政府采购云平台”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2"/>
          <w:rFonts w:hint="eastAsia" w:ascii="宋体" w:hAnsi="宋体" w:eastAsia="宋体" w:cs="宋体"/>
          <w:snapToGrid/>
          <w:color w:val="auto"/>
          <w:kern w:val="2"/>
          <w:sz w:val="24"/>
          <w:highlight w:val="none"/>
        </w:rPr>
        <w:t>获取（下载）招标文件，并于</w:t>
      </w:r>
      <w:r>
        <w:rPr>
          <w:rFonts w:hint="eastAsia" w:ascii="宋体" w:hAnsi="宋体" w:cs="宋体"/>
          <w:color w:val="auto"/>
          <w:sz w:val="24"/>
          <w:highlight w:val="none"/>
          <w:u w:val="single"/>
          <w:lang w:eastAsia="zh-CN"/>
        </w:rPr>
        <w:t>2022年9月27日</w:t>
      </w:r>
      <w:r>
        <w:rPr>
          <w:rFonts w:hint="eastAsia" w:ascii="宋体" w:hAnsi="宋体" w:cs="宋体"/>
          <w:color w:val="auto"/>
          <w:sz w:val="24"/>
          <w:highlight w:val="none"/>
          <w:u w:val="single"/>
          <w:lang w:eastAsia="zh-CN"/>
        </w:rPr>
        <w:t>09时00分00秒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keepNext w:val="0"/>
        <w:keepLines w:val="0"/>
        <w:pageBreakBefore w:val="0"/>
        <w:kinsoku/>
        <w:wordWrap/>
        <w:overflowPunct/>
        <w:topLinePunct w:val="0"/>
        <w:bidi w:val="0"/>
        <w:snapToGrid/>
        <w:spacing w:line="300"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浙江智拓2022-08-07</w:t>
      </w:r>
    </w:p>
    <w:p>
      <w:pPr>
        <w:pStyle w:val="35"/>
        <w:keepNext w:val="0"/>
        <w:keepLines w:val="0"/>
        <w:pageBreakBefore w:val="0"/>
        <w:kinsoku/>
        <w:wordWrap/>
        <w:overflowPunct/>
        <w:topLinePunct w:val="0"/>
        <w:bidi w:val="0"/>
        <w:snapToGrid/>
        <w:spacing w:line="300" w:lineRule="auto"/>
        <w:ind w:firstLine="482" w:firstLineChars="200"/>
        <w:textAlignment w:val="auto"/>
        <w:rPr>
          <w:rFonts w:hint="eastAsia" w:ascii="Calibri" w:hAnsi="Calibri" w:cs="Times New Roman"/>
          <w:color w:val="auto"/>
          <w:sz w:val="24"/>
          <w:szCs w:val="24"/>
          <w:highlight w:val="none"/>
        </w:rPr>
      </w:pPr>
      <w:r>
        <w:rPr>
          <w:rFonts w:hint="eastAsia" w:hAnsi="宋体" w:cs="宋体"/>
          <w:b/>
          <w:color w:val="auto"/>
          <w:sz w:val="24"/>
          <w:highlight w:val="none"/>
        </w:rPr>
        <w:t>项目名称：</w:t>
      </w:r>
      <w:r>
        <w:rPr>
          <w:rFonts w:hint="eastAsia" w:hAnsi="宋体" w:cs="宋体"/>
          <w:color w:val="auto"/>
          <w:sz w:val="24"/>
          <w:szCs w:val="24"/>
          <w:highlight w:val="none"/>
          <w:lang w:val="en-US" w:eastAsia="zh-CN"/>
        </w:rPr>
        <w:t>诸暨市经济和信息化局2022年诸暨市防疫物资储备采购项目</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 xml:space="preserve"> </w:t>
      </w:r>
      <w:r>
        <w:rPr>
          <w:rFonts w:ascii="宋体" w:hAnsi="宋体" w:cs="宋体"/>
          <w:color w:val="auto"/>
          <w:sz w:val="24"/>
          <w:highlight w:val="none"/>
          <w:u w:val="none"/>
        </w:rPr>
        <w:t xml:space="preserve">  </w:t>
      </w:r>
      <w:r>
        <w:rPr>
          <w:rFonts w:ascii="宋体" w:hAnsi="宋体" w:cs="宋体"/>
          <w:b/>
          <w:color w:val="auto"/>
          <w:sz w:val="24"/>
          <w:highlight w:val="none"/>
          <w:u w:val="none"/>
        </w:rPr>
        <w:t xml:space="preserve"> </w:t>
      </w:r>
      <w:r>
        <w:rPr>
          <w:rFonts w:hint="eastAsia" w:ascii="宋体" w:hAnsi="宋体" w:cs="宋体"/>
          <w:b/>
          <w:color w:val="auto"/>
          <w:sz w:val="24"/>
          <w:highlight w:val="none"/>
          <w:u w:val="none"/>
        </w:rPr>
        <w:t>预算</w:t>
      </w:r>
      <w:r>
        <w:rPr>
          <w:rFonts w:hint="eastAsia" w:ascii="宋体" w:hAnsi="宋体" w:cs="宋体"/>
          <w:b/>
          <w:color w:val="auto"/>
          <w:sz w:val="24"/>
          <w:highlight w:val="none"/>
          <w:u w:val="none"/>
          <w:lang w:eastAsia="zh-CN"/>
        </w:rPr>
        <w:t>总</w:t>
      </w:r>
      <w:r>
        <w:rPr>
          <w:rFonts w:hint="eastAsia" w:ascii="宋体" w:hAnsi="宋体" w:cs="宋体"/>
          <w:b/>
          <w:color w:val="auto"/>
          <w:sz w:val="24"/>
          <w:highlight w:val="none"/>
          <w:u w:val="none"/>
        </w:rPr>
        <w:t>金额：</w:t>
      </w:r>
      <w:r>
        <w:rPr>
          <w:rFonts w:hint="eastAsia" w:ascii="宋体" w:hAnsi="宋体" w:eastAsia="宋体" w:cs="宋体"/>
          <w:color w:val="auto"/>
          <w:sz w:val="24"/>
          <w:highlight w:val="none"/>
          <w:lang w:val="en-US" w:eastAsia="zh-CN"/>
        </w:rPr>
        <w:t>332.0131万元</w:t>
      </w:r>
    </w:p>
    <w:p>
      <w:pPr>
        <w:keepNext w:val="0"/>
        <w:keepLines w:val="0"/>
        <w:pageBreakBefore w:val="0"/>
        <w:kinsoku/>
        <w:wordWrap/>
        <w:overflowPunct/>
        <w:topLinePunct w:val="0"/>
        <w:bidi w:val="0"/>
        <w:snapToGrid/>
        <w:spacing w:line="30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u w:val="none"/>
        </w:rPr>
        <w:t>最高</w:t>
      </w:r>
      <w:r>
        <w:rPr>
          <w:rFonts w:hint="eastAsia" w:ascii="宋体" w:hAnsi="宋体" w:eastAsia="宋体" w:cs="宋体"/>
          <w:b/>
          <w:color w:val="auto"/>
          <w:sz w:val="24"/>
          <w:highlight w:val="none"/>
          <w:u w:val="none"/>
          <w:lang w:eastAsia="zh-CN"/>
        </w:rPr>
        <w:t>总</w:t>
      </w:r>
      <w:r>
        <w:rPr>
          <w:rFonts w:hint="eastAsia" w:ascii="宋体" w:hAnsi="宋体" w:eastAsia="宋体" w:cs="宋体"/>
          <w:b/>
          <w:color w:val="auto"/>
          <w:sz w:val="24"/>
          <w:highlight w:val="none"/>
          <w:u w:val="none"/>
        </w:rPr>
        <w:t>限价：</w:t>
      </w:r>
      <w:r>
        <w:rPr>
          <w:rFonts w:hint="eastAsia" w:ascii="宋体" w:hAnsi="宋体" w:eastAsia="宋体" w:cs="宋体"/>
          <w:color w:val="auto"/>
          <w:sz w:val="24"/>
          <w:highlight w:val="none"/>
          <w:lang w:val="en-US" w:eastAsia="zh-CN"/>
        </w:rPr>
        <w:t>332.0131万元</w:t>
      </w: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lang w:eastAsia="zh-CN"/>
        </w:rPr>
        <w:t>诸暨市经济和信息化局2022年诸暨市防疫物资储备</w:t>
      </w:r>
      <w:r>
        <w:rPr>
          <w:rFonts w:hint="eastAsia" w:ascii="宋体" w:hAnsi="宋体" w:eastAsia="宋体" w:cs="宋体"/>
          <w:color w:val="auto"/>
          <w:sz w:val="24"/>
          <w:highlight w:val="none"/>
          <w:lang w:val="en-US" w:eastAsia="zh-CN"/>
        </w:rPr>
        <w:t>采购，包括物资采购、仓储、配送、管理、日常更换维护等工作，本项目采购预算为3320131元，</w:t>
      </w:r>
      <w:r>
        <w:rPr>
          <w:rFonts w:hint="eastAsia" w:ascii="宋体" w:hAnsi="宋体" w:eastAsia="宋体" w:cs="宋体"/>
          <w:color w:val="auto"/>
          <w:sz w:val="24"/>
          <w:highlight w:val="none"/>
          <w:lang w:eastAsia="zh-CN"/>
        </w:rPr>
        <w:t>详见</w:t>
      </w:r>
      <w:r>
        <w:rPr>
          <w:rFonts w:hint="eastAsia" w:ascii="宋体" w:hAnsi="宋体" w:eastAsia="宋体" w:cs="宋体"/>
          <w:color w:val="auto"/>
          <w:sz w:val="24"/>
          <w:highlight w:val="none"/>
          <w:lang w:val="en-US" w:eastAsia="zh-CN"/>
        </w:rPr>
        <w:t>第三部分</w:t>
      </w:r>
      <w:r>
        <w:rPr>
          <w:rFonts w:hint="eastAsia" w:ascii="宋体" w:hAnsi="宋体" w:eastAsia="宋体" w:cs="宋体"/>
          <w:color w:val="auto"/>
          <w:sz w:val="24"/>
          <w:highlight w:val="none"/>
          <w:lang w:eastAsia="zh-CN"/>
        </w:rPr>
        <w:t>采购需求。</w:t>
      </w:r>
    </w:p>
    <w:p>
      <w:pPr>
        <w:keepNext w:val="0"/>
        <w:keepLines w:val="0"/>
        <w:pageBreakBefore w:val="0"/>
        <w:kinsoku/>
        <w:wordWrap/>
        <w:overflowPunct/>
        <w:topLinePunct w:val="0"/>
        <w:bidi w:val="0"/>
        <w:snapToGrid/>
        <w:spacing w:line="300" w:lineRule="auto"/>
        <w:ind w:firstLine="482" w:firstLineChars="200"/>
        <w:textAlignment w:val="auto"/>
        <w:rPr>
          <w:rFonts w:hint="default" w:ascii="宋体" w:cs="宋体"/>
          <w:b/>
          <w:color w:val="auto"/>
          <w:sz w:val="24"/>
          <w:highlight w:val="none"/>
          <w:lang w:val="en-US"/>
        </w:rPr>
      </w:pPr>
      <w:r>
        <w:rPr>
          <w:rFonts w:hint="eastAsia" w:ascii="宋体" w:hAnsi="宋体" w:cs="宋体"/>
          <w:b/>
          <w:color w:val="auto"/>
          <w:sz w:val="24"/>
          <w:highlight w:val="none"/>
        </w:rPr>
        <w:t>合同履约期限：</w:t>
      </w:r>
      <w:r>
        <w:rPr>
          <w:rFonts w:hint="eastAsia" w:ascii="宋体" w:hAnsi="宋体" w:cs="宋体"/>
          <w:bCs/>
          <w:color w:val="auto"/>
          <w:sz w:val="24"/>
          <w:szCs w:val="24"/>
          <w:highlight w:val="none"/>
          <w:u w:val="none"/>
          <w:lang w:val="en-US" w:eastAsia="zh-CN"/>
        </w:rPr>
        <w:t>按招标文件要求执行。</w:t>
      </w:r>
    </w:p>
    <w:p>
      <w:pPr>
        <w:pStyle w:val="17"/>
        <w:keepNext w:val="0"/>
        <w:keepLines w:val="0"/>
        <w:pageBreakBefore w:val="0"/>
        <w:kinsoku/>
        <w:wordWrap/>
        <w:overflowPunct/>
        <w:topLinePunct w:val="0"/>
        <w:bidi w:val="0"/>
        <w:snapToGrid/>
        <w:spacing w:line="300"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F0FE"/>
      </w:r>
      <w:r>
        <w:rPr>
          <w:rFonts w:hint="eastAsia" w:hAnsi="宋体" w:cs="宋体"/>
          <w:b/>
          <w:color w:val="auto"/>
          <w:sz w:val="24"/>
          <w:highlight w:val="none"/>
        </w:rPr>
        <w:t>否</w:t>
      </w:r>
      <w:r>
        <w:rPr>
          <w:rFonts w:hint="eastAsia" w:hAnsi="宋体" w:cs="宋体"/>
          <w:color w:val="auto"/>
          <w:kern w:val="0"/>
          <w:sz w:val="24"/>
          <w:highlight w:val="none"/>
        </w:rPr>
        <w:t>。</w:t>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2.未被“信用中国”（www.creditchina.gov.cn)、中国政府采购网（www.ccgp.gov.cn）列入失信被执行人、重大税收违法案件当事人名单、政府采购严重违法失信行为记录名单。</w:t>
      </w:r>
    </w:p>
    <w:p>
      <w:pPr>
        <w:pStyle w:val="25"/>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highlight w:val="none"/>
          <w:lang w:val="en-US"/>
        </w:rPr>
        <w:t>3.</w:t>
      </w:r>
      <w:r>
        <w:rPr>
          <w:rFonts w:hint="eastAsia" w:ascii="宋体" w:hAnsi="宋体" w:eastAsia="宋体" w:cs="宋体"/>
          <w:b w:val="0"/>
          <w:bCs/>
          <w:color w:val="auto"/>
          <w:sz w:val="24"/>
          <w:highlight w:val="none"/>
        </w:rPr>
        <w:t>落实政府采购政策需满足的资格要求：</w:t>
      </w:r>
    </w:p>
    <w:p>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sym w:font="Wingdings" w:char="00FE"/>
      </w:r>
      <w:r>
        <w:rPr>
          <w:rFonts w:hint="eastAsia" w:ascii="宋体" w:hAnsi="宋体" w:eastAsia="宋体" w:cs="宋体"/>
          <w:b w:val="0"/>
          <w:bCs/>
          <w:color w:val="auto"/>
          <w:sz w:val="24"/>
          <w:highlight w:val="none"/>
        </w:rPr>
        <w:t>无；</w:t>
      </w:r>
    </w:p>
    <w:p>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sym w:font="Wingdings" w:char="00A8"/>
      </w:r>
      <w:r>
        <w:rPr>
          <w:rFonts w:hint="eastAsia" w:ascii="宋体" w:hAnsi="宋体" w:eastAsia="宋体" w:cs="宋体"/>
          <w:b w:val="0"/>
          <w:bCs/>
          <w:color w:val="auto"/>
          <w:sz w:val="24"/>
          <w:highlight w:val="none"/>
        </w:rPr>
        <w:t>专门面向中小企业。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eastAsia="宋体" w:cs="宋体"/>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color w:val="auto"/>
          <w:sz w:val="24"/>
          <w:szCs w:val="24"/>
          <w:highlight w:val="none"/>
          <w:lang w:val="en-US" w:eastAsia="zh-CN"/>
        </w:rPr>
        <w:t>无。</w:t>
      </w:r>
    </w:p>
    <w:p>
      <w:pPr>
        <w:keepNext w:val="0"/>
        <w:keepLines w:val="0"/>
        <w:pageBreakBefore w:val="0"/>
        <w:kinsoku/>
        <w:wordWrap/>
        <w:overflowPunct/>
        <w:topLinePunct w:val="0"/>
        <w:bidi w:val="0"/>
        <w:snapToGrid/>
        <w:spacing w:line="300"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pPr>
        <w:pStyle w:val="35"/>
        <w:keepNext w:val="0"/>
        <w:keepLines w:val="0"/>
        <w:pageBreakBefore w:val="0"/>
        <w:kinsoku/>
        <w:wordWrap/>
        <w:overflowPunct/>
        <w:topLinePunct w:val="0"/>
        <w:bidi w:val="0"/>
        <w:snapToGrid/>
        <w:spacing w:line="300"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single"/>
          <w:lang w:val="en-US" w:eastAsia="zh-CN"/>
        </w:rPr>
        <w:t>/</w:t>
      </w:r>
      <w:r>
        <w:rPr>
          <w:rFonts w:hint="eastAsia" w:hAnsi="宋体" w:cs="宋体"/>
          <w:color w:val="auto"/>
          <w:sz w:val="24"/>
          <w:highlight w:val="none"/>
        </w:rPr>
        <w:t>至</w:t>
      </w:r>
      <w:r>
        <w:rPr>
          <w:rFonts w:hint="eastAsia" w:hAnsi="宋体" w:cs="宋体"/>
          <w:color w:val="auto"/>
          <w:sz w:val="24"/>
          <w:highlight w:val="none"/>
          <w:u w:val="single"/>
          <w:lang w:eastAsia="zh-CN"/>
        </w:rPr>
        <w:t>2022年9月27日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pPr>
        <w:keepNext w:val="0"/>
        <w:keepLines w:val="0"/>
        <w:pageBreakBefore w:val="0"/>
        <w:kinsoku/>
        <w:wordWrap/>
        <w:overflowPunct/>
        <w:topLinePunct w:val="0"/>
        <w:bidi w:val="0"/>
        <w:snapToGrid/>
        <w:spacing w:line="30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pPr>
        <w:keepNext w:val="0"/>
        <w:keepLines w:val="0"/>
        <w:pageBreakBefore w:val="0"/>
        <w:kinsoku/>
        <w:wordWrap/>
        <w:overflowPunct/>
        <w:topLinePunct w:val="0"/>
        <w:bidi w:val="0"/>
        <w:snapToGrid/>
        <w:spacing w:line="300"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pPr>
        <w:keepNext w:val="0"/>
        <w:keepLines w:val="0"/>
        <w:pageBreakBefore w:val="0"/>
        <w:kinsoku/>
        <w:wordWrap/>
        <w:overflowPunct/>
        <w:topLinePunct w:val="0"/>
        <w:bidi w:val="0"/>
        <w:snapToGrid/>
        <w:spacing w:line="300"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pPr>
        <w:pStyle w:val="35"/>
        <w:keepNext w:val="0"/>
        <w:keepLines w:val="0"/>
        <w:pageBreakBefore w:val="0"/>
        <w:kinsoku/>
        <w:wordWrap/>
        <w:overflowPunct/>
        <w:topLinePunct w:val="0"/>
        <w:bidi w:val="0"/>
        <w:snapToGrid/>
        <w:spacing w:line="300"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投标人应于</w:t>
      </w:r>
      <w:r>
        <w:rPr>
          <w:rFonts w:hint="eastAsia" w:hAnsi="宋体" w:cs="宋体"/>
          <w:color w:val="auto"/>
          <w:sz w:val="24"/>
          <w:highlight w:val="none"/>
          <w:lang w:eastAsia="zh-CN"/>
        </w:rPr>
        <w:t>2022年9月27日09时00分</w:t>
      </w:r>
      <w:r>
        <w:rPr>
          <w:rFonts w:hint="eastAsia" w:hAnsi="宋体" w:cs="宋体"/>
          <w:color w:val="auto"/>
          <w:sz w:val="24"/>
          <w:highlight w:val="none"/>
        </w:rPr>
        <w:t>（北京时间）</w:t>
      </w:r>
      <w:r>
        <w:rPr>
          <w:rFonts w:hint="eastAsia" w:hAnsi="宋体" w:cs="宋体"/>
          <w:color w:val="auto"/>
          <w:sz w:val="24"/>
          <w:highlight w:val="none"/>
        </w:rPr>
        <w:t>前按照电子投标要求将电子加密标书上传到政府采购云平台，逾期或未上传成功的将导致无法投标或投标无效。</w:t>
      </w:r>
    </w:p>
    <w:p>
      <w:pPr>
        <w:pStyle w:val="35"/>
        <w:keepNext w:val="0"/>
        <w:keepLines w:val="0"/>
        <w:pageBreakBefore w:val="0"/>
        <w:kinsoku/>
        <w:wordWrap/>
        <w:overflowPunct/>
        <w:topLinePunct w:val="0"/>
        <w:bidi w:val="0"/>
        <w:snapToGrid/>
        <w:spacing w:line="300"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pPr>
        <w:keepNext w:val="0"/>
        <w:keepLines w:val="0"/>
        <w:pageBreakBefore w:val="0"/>
        <w:kinsoku/>
        <w:wordWrap/>
        <w:overflowPunct/>
        <w:topLinePunct w:val="0"/>
        <w:bidi w:val="0"/>
        <w:snapToGrid/>
        <w:spacing w:line="300"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w:t>
      </w:r>
      <w:r>
        <w:rPr>
          <w:rFonts w:ascii="宋体" w:hAnsi="宋体" w:cs="宋体"/>
          <w:color w:val="auto"/>
          <w:sz w:val="24"/>
          <w:highlight w:val="none"/>
        </w:rPr>
        <w:t xml:space="preserve"> </w:t>
      </w:r>
      <w:r>
        <w:rPr>
          <w:rFonts w:hint="eastAsia" w:ascii="宋体" w:hAnsi="宋体" w:cs="宋体"/>
          <w:color w:val="auto"/>
          <w:sz w:val="24"/>
          <w:highlight w:val="none"/>
        </w:rPr>
        <w:t>（浙财采监（</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号）、《浙江省财政厅关于进一步促进政府采购公平竞争打造最优营商环境的通知》（浙财采监（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号）已分别于</w:t>
      </w:r>
      <w:r>
        <w:rPr>
          <w:rFonts w:ascii="宋体" w:hAnsi="宋体" w:cs="宋体"/>
          <w:color w:val="auto"/>
          <w:sz w:val="24"/>
          <w:highlight w:val="none"/>
        </w:rPr>
        <w:t>2022</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29</w:t>
      </w:r>
      <w:r>
        <w:rPr>
          <w:rFonts w:hint="eastAsia" w:ascii="宋体" w:hAnsi="宋体" w:cs="宋体"/>
          <w:color w:val="auto"/>
          <w:sz w:val="24"/>
          <w:highlight w:val="none"/>
        </w:rPr>
        <w:t>日和</w:t>
      </w:r>
      <w:r>
        <w:rPr>
          <w:rFonts w:ascii="宋体" w:hAnsi="宋体" w:cs="宋体"/>
          <w:color w:val="auto"/>
          <w:sz w:val="24"/>
          <w:highlight w:val="none"/>
        </w:rPr>
        <w:t>2022</w:t>
      </w:r>
      <w:r>
        <w:rPr>
          <w:rFonts w:hint="eastAsia" w:ascii="宋体" w:hAnsi="宋体" w:cs="宋体"/>
          <w:color w:val="auto"/>
          <w:sz w:val="24"/>
          <w:highlight w:val="none"/>
        </w:rPr>
        <w:t>年</w:t>
      </w:r>
      <w:r>
        <w:rPr>
          <w:rFonts w:ascii="宋体" w:hAnsi="宋体" w:cs="宋体"/>
          <w:color w:val="auto"/>
          <w:sz w:val="24"/>
          <w:highlight w:val="none"/>
        </w:rPr>
        <w:t>2</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日开始实施，此前有关规定与上述文件内容不一致的，按上述文件要求执行。</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pPr>
        <w:keepNext w:val="0"/>
        <w:keepLines w:val="0"/>
        <w:pageBreakBefore w:val="0"/>
        <w:kinsoku/>
        <w:wordWrap/>
        <w:overflowPunct/>
        <w:topLinePunct w:val="0"/>
        <w:bidi w:val="0"/>
        <w:snapToGrid/>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bCs w:val="0"/>
          <w:color w:val="auto"/>
          <w:highlight w:val="none"/>
          <w:shd w:val="clear" w:color="auto" w:fill="FFFFFF"/>
        </w:rPr>
      </w:pPr>
      <w:r>
        <w:rPr>
          <w:rStyle w:val="76"/>
          <w:rFonts w:hint="eastAsia" w:ascii="宋体" w:hAnsi="宋体" w:eastAsia="宋体" w:cs="宋体"/>
          <w:b w:val="0"/>
          <w:bCs w:val="0"/>
          <w:color w:val="auto"/>
          <w:highlight w:val="none"/>
          <w:shd w:val="clear" w:color="auto" w:fill="FFFFFF"/>
        </w:rPr>
        <w:t>1.采购人信息</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sz w:val="24"/>
          <w:szCs w:val="24"/>
          <w:highlight w:val="none"/>
          <w:shd w:val="clear" w:color="auto" w:fill="FFFFFF"/>
          <w:lang w:eastAsia="zh-CN"/>
        </w:rPr>
      </w:pPr>
      <w:r>
        <w:rPr>
          <w:rStyle w:val="76"/>
          <w:rFonts w:hint="eastAsia" w:ascii="宋体" w:hAnsi="宋体" w:eastAsia="宋体" w:cs="宋体"/>
          <w:b w:val="0"/>
          <w:color w:val="auto"/>
          <w:sz w:val="24"/>
          <w:szCs w:val="24"/>
          <w:highlight w:val="none"/>
          <w:shd w:val="clear" w:color="auto" w:fill="FFFFFF"/>
          <w:lang w:eastAsia="zh-CN"/>
        </w:rPr>
        <w:t>名    称：诸暨市经济和信息化局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sz w:val="24"/>
          <w:szCs w:val="24"/>
          <w:highlight w:val="none"/>
          <w:shd w:val="clear" w:color="auto" w:fill="FFFFFF"/>
          <w:lang w:eastAsia="zh-CN"/>
        </w:rPr>
      </w:pPr>
      <w:r>
        <w:rPr>
          <w:rStyle w:val="76"/>
          <w:rFonts w:hint="eastAsia" w:ascii="宋体" w:hAnsi="宋体" w:eastAsia="宋体" w:cs="宋体"/>
          <w:b w:val="0"/>
          <w:color w:val="auto"/>
          <w:sz w:val="24"/>
          <w:szCs w:val="24"/>
          <w:highlight w:val="none"/>
          <w:shd w:val="clear" w:color="auto" w:fill="FFFFFF"/>
          <w:lang w:eastAsia="zh-CN"/>
        </w:rPr>
        <w:t>地    址：浙江省诸暨</w:t>
      </w:r>
      <w:r>
        <w:rPr>
          <w:rStyle w:val="76"/>
          <w:rFonts w:hint="eastAsia" w:ascii="宋体" w:hAnsi="宋体" w:eastAsia="宋体" w:cs="宋体"/>
          <w:b w:val="0"/>
          <w:color w:val="auto"/>
          <w:sz w:val="24"/>
          <w:szCs w:val="24"/>
          <w:highlight w:val="none"/>
          <w:shd w:val="clear" w:color="auto" w:fill="FFFFFF"/>
          <w:lang w:val="en-US" w:eastAsia="zh-CN"/>
        </w:rPr>
        <w:t>市滨江南路11号</w:t>
      </w:r>
      <w:r>
        <w:rPr>
          <w:rStyle w:val="76"/>
          <w:rFonts w:hint="eastAsia" w:ascii="宋体" w:hAnsi="宋体" w:eastAsia="宋体" w:cs="宋体"/>
          <w:b w:val="0"/>
          <w:color w:val="auto"/>
          <w:sz w:val="24"/>
          <w:szCs w:val="24"/>
          <w:highlight w:val="none"/>
          <w:shd w:val="clear" w:color="auto" w:fill="FFFFFF"/>
          <w:lang w:eastAsia="zh-CN"/>
        </w:rPr>
        <w:t>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sz w:val="24"/>
          <w:szCs w:val="24"/>
          <w:highlight w:val="none"/>
          <w:shd w:val="clear" w:color="auto" w:fill="FFFFFF"/>
          <w:lang w:val="en-US" w:eastAsia="zh-CN"/>
        </w:rPr>
      </w:pPr>
      <w:r>
        <w:rPr>
          <w:rStyle w:val="76"/>
          <w:rFonts w:hint="eastAsia" w:ascii="宋体" w:hAnsi="宋体" w:eastAsia="宋体" w:cs="宋体"/>
          <w:b w:val="0"/>
          <w:color w:val="auto"/>
          <w:sz w:val="24"/>
          <w:szCs w:val="24"/>
          <w:highlight w:val="none"/>
          <w:shd w:val="clear" w:color="auto" w:fill="FFFFFF"/>
          <w:lang w:eastAsia="zh-CN"/>
        </w:rPr>
        <w:t>项目联系人（询问）：郑铨</w:t>
      </w:r>
      <w:r>
        <w:rPr>
          <w:rStyle w:val="76"/>
          <w:rFonts w:hint="eastAsia" w:ascii="宋体" w:hAnsi="宋体" w:eastAsia="宋体" w:cs="宋体"/>
          <w:b w:val="0"/>
          <w:color w:val="auto"/>
          <w:sz w:val="24"/>
          <w:szCs w:val="24"/>
          <w:highlight w:val="none"/>
          <w:shd w:val="clear" w:color="auto" w:fill="FFFFFF"/>
          <w:lang w:val="en-US" w:eastAsia="zh-CN"/>
        </w:rPr>
        <w:t xml:space="preserve">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sz w:val="24"/>
          <w:szCs w:val="24"/>
          <w:highlight w:val="none"/>
          <w:shd w:val="clear" w:color="auto" w:fill="FFFFFF"/>
          <w:lang w:val="en-US" w:eastAsia="zh-CN"/>
        </w:rPr>
      </w:pPr>
      <w:r>
        <w:rPr>
          <w:rStyle w:val="76"/>
          <w:rFonts w:hint="eastAsia" w:ascii="宋体" w:hAnsi="宋体" w:eastAsia="宋体" w:cs="宋体"/>
          <w:b w:val="0"/>
          <w:color w:val="auto"/>
          <w:sz w:val="24"/>
          <w:szCs w:val="24"/>
          <w:highlight w:val="none"/>
          <w:shd w:val="clear" w:color="auto" w:fill="FFFFFF"/>
          <w:lang w:eastAsia="zh-CN"/>
        </w:rPr>
        <w:t>项目联系方式（询问）：</w:t>
      </w:r>
      <w:r>
        <w:rPr>
          <w:rStyle w:val="76"/>
          <w:rFonts w:hint="eastAsia" w:ascii="宋体" w:hAnsi="宋体" w:eastAsia="宋体" w:cs="宋体"/>
          <w:b w:val="0"/>
          <w:color w:val="auto"/>
          <w:sz w:val="24"/>
          <w:szCs w:val="24"/>
          <w:highlight w:val="none"/>
          <w:shd w:val="clear" w:color="auto" w:fill="FFFFFF"/>
          <w:lang w:val="en-US" w:eastAsia="zh-CN"/>
        </w:rPr>
        <w:t xml:space="preserve">13819597360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sz w:val="24"/>
          <w:szCs w:val="24"/>
          <w:highlight w:val="none"/>
          <w:shd w:val="clear" w:color="auto" w:fill="FFFFFF"/>
          <w:lang w:eastAsia="zh-CN"/>
        </w:rPr>
      </w:pPr>
      <w:r>
        <w:rPr>
          <w:rStyle w:val="76"/>
          <w:rFonts w:hint="eastAsia" w:ascii="宋体" w:hAnsi="宋体" w:eastAsia="宋体" w:cs="宋体"/>
          <w:b w:val="0"/>
          <w:color w:val="auto"/>
          <w:sz w:val="24"/>
          <w:szCs w:val="24"/>
          <w:highlight w:val="none"/>
          <w:shd w:val="clear" w:color="auto" w:fill="FFFFFF"/>
          <w:lang w:eastAsia="zh-CN"/>
        </w:rPr>
        <w:t xml:space="preserve">质疑联系人：蔡暄盛 </w:t>
      </w:r>
      <w:r>
        <w:rPr>
          <w:rStyle w:val="76"/>
          <w:rFonts w:hint="eastAsia" w:ascii="宋体" w:hAnsi="宋体" w:eastAsia="宋体" w:cs="宋体"/>
          <w:b w:val="0"/>
          <w:color w:val="auto"/>
          <w:sz w:val="24"/>
          <w:szCs w:val="24"/>
          <w:highlight w:val="none"/>
          <w:shd w:val="clear" w:color="auto" w:fill="FFFFFF"/>
          <w:lang w:val="en-US" w:eastAsia="zh-CN"/>
        </w:rPr>
        <w:t xml:space="preserve">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sz w:val="24"/>
          <w:szCs w:val="24"/>
          <w:highlight w:val="none"/>
          <w:shd w:val="clear" w:color="auto" w:fill="FFFFFF"/>
          <w:lang w:eastAsia="zh-CN"/>
        </w:rPr>
      </w:pPr>
      <w:r>
        <w:rPr>
          <w:rStyle w:val="76"/>
          <w:rFonts w:hint="eastAsia" w:ascii="宋体" w:hAnsi="宋体" w:eastAsia="宋体" w:cs="宋体"/>
          <w:b w:val="0"/>
          <w:color w:val="auto"/>
          <w:sz w:val="24"/>
          <w:szCs w:val="24"/>
          <w:highlight w:val="none"/>
          <w:shd w:val="clear" w:color="auto" w:fill="FFFFFF"/>
          <w:lang w:eastAsia="zh-CN"/>
        </w:rPr>
        <w:t>质疑联系方式：</w:t>
      </w:r>
      <w:r>
        <w:rPr>
          <w:rStyle w:val="76"/>
          <w:rFonts w:hint="eastAsia" w:ascii="宋体" w:hAnsi="宋体" w:eastAsia="宋体" w:cs="宋体"/>
          <w:b w:val="0"/>
          <w:color w:val="auto"/>
          <w:sz w:val="24"/>
          <w:szCs w:val="24"/>
          <w:highlight w:val="none"/>
          <w:shd w:val="clear" w:color="auto" w:fill="FFFFFF"/>
          <w:lang w:val="en-US" w:eastAsia="zh-CN"/>
        </w:rPr>
        <w:t>0575-</w:t>
      </w:r>
      <w:r>
        <w:rPr>
          <w:rStyle w:val="76"/>
          <w:rFonts w:hint="eastAsia" w:ascii="宋体" w:hAnsi="宋体" w:eastAsia="宋体" w:cs="宋体"/>
          <w:b w:val="0"/>
          <w:color w:val="auto"/>
          <w:sz w:val="24"/>
          <w:szCs w:val="24"/>
          <w:highlight w:val="none"/>
          <w:shd w:val="clear" w:color="auto" w:fill="FFFFFF"/>
          <w:lang w:eastAsia="zh-CN"/>
        </w:rPr>
        <w:t>87251006</w:t>
      </w:r>
    </w:p>
    <w:p>
      <w:pPr>
        <w:keepNext w:val="0"/>
        <w:keepLines w:val="0"/>
        <w:pageBreakBefore w:val="0"/>
        <w:kinsoku/>
        <w:wordWrap/>
        <w:overflowPunct/>
        <w:topLinePunct w:val="0"/>
        <w:bidi w:val="0"/>
        <w:snapToGrid/>
        <w:spacing w:line="300" w:lineRule="auto"/>
        <w:ind w:firstLine="480" w:firstLineChars="200"/>
        <w:textAlignment w:val="auto"/>
        <w:rPr>
          <w:rStyle w:val="76"/>
          <w:rFonts w:hint="eastAsia" w:cs="宋体"/>
          <w:b w:val="0"/>
          <w:color w:val="auto"/>
          <w:sz w:val="24"/>
          <w:szCs w:val="24"/>
          <w:highlight w:val="none"/>
          <w:shd w:val="clear" w:color="auto" w:fill="FFFFFF"/>
        </w:rPr>
      </w:pPr>
      <w:r>
        <w:rPr>
          <w:rFonts w:hint="eastAsia" w:ascii="宋体" w:hAnsi="宋体" w:cs="宋体"/>
          <w:color w:val="auto"/>
          <w:sz w:val="24"/>
          <w:highlight w:val="none"/>
        </w:rPr>
        <w:t xml:space="preserve">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b w:val="0"/>
          <w:color w:val="auto"/>
          <w:highlight w:val="none"/>
          <w:shd w:val="clear" w:color="auto" w:fill="FFFFFF"/>
        </w:rPr>
      </w:pPr>
      <w:r>
        <w:rPr>
          <w:rStyle w:val="76"/>
          <w:rFonts w:hint="eastAsia"/>
          <w:b w:val="0"/>
          <w:color w:val="auto"/>
          <w:highlight w:val="none"/>
          <w:shd w:val="clear" w:color="auto" w:fill="FFFFFF"/>
        </w:rPr>
        <w:t>2.采购代理机构信息</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highlight w:val="none"/>
          <w:shd w:val="clear" w:color="auto" w:fill="FFFFFF"/>
        </w:rPr>
      </w:pPr>
      <w:r>
        <w:rPr>
          <w:rStyle w:val="76"/>
          <w:rFonts w:hint="eastAsia" w:ascii="宋体" w:hAnsi="宋体" w:eastAsia="宋体" w:cs="宋体"/>
          <w:b w:val="0"/>
          <w:color w:val="auto"/>
          <w:highlight w:val="none"/>
          <w:shd w:val="clear" w:color="auto" w:fill="FFFFFF"/>
        </w:rPr>
        <w:t>名    称：</w:t>
      </w:r>
      <w:r>
        <w:rPr>
          <w:rStyle w:val="76"/>
          <w:rFonts w:hint="eastAsia" w:ascii="宋体" w:hAnsi="宋体" w:eastAsia="宋体" w:cs="宋体"/>
          <w:b w:val="0"/>
          <w:color w:val="auto"/>
          <w:highlight w:val="none"/>
          <w:shd w:val="clear" w:color="auto" w:fill="FFFFFF"/>
          <w:lang w:eastAsia="zh-CN"/>
        </w:rPr>
        <w:t>浙江智拓项目管理有限公司</w:t>
      </w:r>
      <w:r>
        <w:rPr>
          <w:rStyle w:val="76"/>
          <w:rFonts w:hint="eastAsia" w:ascii="宋体" w:hAnsi="宋体" w:eastAsia="宋体" w:cs="宋体"/>
          <w:b w:val="0"/>
          <w:color w:val="auto"/>
          <w:highlight w:val="none"/>
          <w:shd w:val="clear" w:color="auto" w:fill="FFFFFF"/>
        </w:rPr>
        <w:t>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highlight w:val="none"/>
          <w:shd w:val="clear" w:color="auto" w:fill="FFFFFF"/>
        </w:rPr>
      </w:pPr>
      <w:r>
        <w:rPr>
          <w:rStyle w:val="76"/>
          <w:rFonts w:hint="eastAsia" w:ascii="宋体" w:hAnsi="宋体" w:eastAsia="宋体" w:cs="宋体"/>
          <w:b w:val="0"/>
          <w:color w:val="auto"/>
          <w:highlight w:val="none"/>
          <w:shd w:val="clear" w:color="auto" w:fill="FFFFFF"/>
        </w:rPr>
        <w:t>地    址：</w:t>
      </w:r>
      <w:r>
        <w:rPr>
          <w:rStyle w:val="76"/>
          <w:rFonts w:hint="eastAsia" w:ascii="宋体" w:hAnsi="宋体" w:eastAsia="宋体" w:cs="宋体"/>
          <w:b w:val="0"/>
          <w:color w:val="auto"/>
          <w:highlight w:val="none"/>
          <w:shd w:val="clear" w:color="auto" w:fill="FFFFFF"/>
          <w:lang w:eastAsia="zh-CN"/>
        </w:rPr>
        <w:t>诸暨市艮塔东路176号</w:t>
      </w:r>
      <w:r>
        <w:rPr>
          <w:rStyle w:val="76"/>
          <w:rFonts w:hint="eastAsia" w:ascii="宋体" w:hAnsi="宋体" w:eastAsia="宋体" w:cs="宋体"/>
          <w:b w:val="0"/>
          <w:color w:val="auto"/>
          <w:highlight w:val="none"/>
          <w:shd w:val="clear" w:color="auto" w:fill="FFFFFF"/>
        </w:rPr>
        <w:t>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highlight w:val="none"/>
          <w:shd w:val="clear" w:color="auto" w:fill="FFFFFF"/>
        </w:rPr>
      </w:pPr>
      <w:r>
        <w:rPr>
          <w:rStyle w:val="76"/>
          <w:rFonts w:hint="eastAsia" w:ascii="宋体" w:hAnsi="宋体" w:eastAsia="宋体" w:cs="宋体"/>
          <w:b w:val="0"/>
          <w:color w:val="auto"/>
          <w:highlight w:val="none"/>
          <w:shd w:val="clear" w:color="auto" w:fill="FFFFFF"/>
        </w:rPr>
        <w:t>项目联系人（询问）：陈梢怡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highlight w:val="none"/>
          <w:shd w:val="clear" w:color="auto" w:fill="FFFFFF"/>
        </w:rPr>
      </w:pPr>
      <w:r>
        <w:rPr>
          <w:rStyle w:val="76"/>
          <w:rFonts w:hint="eastAsia" w:ascii="宋体" w:hAnsi="宋体" w:eastAsia="宋体" w:cs="宋体"/>
          <w:b w:val="0"/>
          <w:color w:val="auto"/>
          <w:highlight w:val="none"/>
          <w:shd w:val="clear" w:color="auto" w:fill="FFFFFF"/>
        </w:rPr>
        <w:t>项目联系方式（询问）：19941068622</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ascii="宋体" w:hAnsi="宋体" w:eastAsia="宋体" w:cs="宋体"/>
          <w:b w:val="0"/>
          <w:color w:val="auto"/>
          <w:highlight w:val="none"/>
          <w:shd w:val="clear" w:color="auto" w:fill="FFFFFF"/>
        </w:rPr>
      </w:pPr>
      <w:r>
        <w:rPr>
          <w:rStyle w:val="76"/>
          <w:rFonts w:hint="eastAsia" w:ascii="宋体" w:hAnsi="宋体" w:eastAsia="宋体" w:cs="宋体"/>
          <w:b w:val="0"/>
          <w:color w:val="auto"/>
          <w:highlight w:val="none"/>
          <w:shd w:val="clear" w:color="auto" w:fill="FFFFFF"/>
        </w:rPr>
        <w:t>质疑联系人：杨梦娜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b w:val="0"/>
          <w:color w:val="auto"/>
          <w:highlight w:val="none"/>
          <w:shd w:val="clear" w:color="auto" w:fill="FFFFFF"/>
        </w:rPr>
      </w:pPr>
      <w:r>
        <w:rPr>
          <w:rStyle w:val="76"/>
          <w:rFonts w:hint="eastAsia" w:ascii="宋体" w:hAnsi="宋体" w:eastAsia="宋体" w:cs="宋体"/>
          <w:b w:val="0"/>
          <w:color w:val="auto"/>
          <w:highlight w:val="none"/>
          <w:shd w:val="clear" w:color="auto" w:fill="FFFFFF"/>
        </w:rPr>
        <w:t>质疑联系方式：0575-</w:t>
      </w:r>
      <w:r>
        <w:rPr>
          <w:rStyle w:val="76"/>
          <w:rFonts w:hint="eastAsia" w:ascii="宋体" w:hAnsi="宋体" w:eastAsia="宋体" w:cs="宋体"/>
          <w:b w:val="0"/>
          <w:color w:val="auto"/>
          <w:highlight w:val="none"/>
          <w:shd w:val="clear" w:color="auto" w:fill="FFFFFF"/>
          <w:lang w:val="en-US" w:eastAsia="zh-CN"/>
        </w:rPr>
        <w:t>80728301</w:t>
      </w:r>
      <w:r>
        <w:rPr>
          <w:rStyle w:val="76"/>
          <w:rFonts w:hint="eastAsia" w:ascii="宋体" w:hAnsi="宋体" w:eastAsia="宋体" w:cs="宋体"/>
          <w:b w:val="0"/>
          <w:color w:val="auto"/>
          <w:highlight w:val="none"/>
          <w:shd w:val="clear" w:color="auto" w:fill="FFFFFF"/>
        </w:rPr>
        <w:t>　</w:t>
      </w:r>
      <w:r>
        <w:rPr>
          <w:rStyle w:val="76"/>
          <w:rFonts w:hint="eastAsia" w:ascii="Times New Roman" w:hAnsi="Times New Roman" w:eastAsia="宋体"/>
          <w:b w:val="0"/>
          <w:color w:val="auto"/>
          <w:highlight w:val="none"/>
          <w:shd w:val="clear" w:color="auto" w:fill="FFFFFF"/>
        </w:rPr>
        <w:t>　　</w:t>
      </w:r>
      <w:r>
        <w:rPr>
          <w:rStyle w:val="76"/>
          <w:rFonts w:hint="eastAsia" w:ascii="宋体" w:hAnsi="宋体" w:cs="宋体"/>
          <w:b w:val="0"/>
          <w:color w:val="auto"/>
          <w:sz w:val="24"/>
          <w:szCs w:val="24"/>
          <w:highlight w:val="none"/>
          <w:shd w:val="clear" w:color="auto" w:fill="FFFFFF"/>
        </w:rPr>
        <w:t>　　　　　　　</w:t>
      </w: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b w:val="0"/>
          <w:color w:val="auto"/>
          <w:highlight w:val="none"/>
          <w:shd w:val="clear" w:color="auto" w:fill="FFFFFF"/>
          <w:lang w:val="en-US"/>
        </w:rPr>
      </w:pPr>
    </w:p>
    <w:p>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6"/>
          <w:rFonts w:hint="eastAsia"/>
          <w:b w:val="0"/>
          <w:color w:val="auto"/>
          <w:highlight w:val="none"/>
          <w:shd w:val="clear" w:color="auto" w:fill="FFFFFF"/>
        </w:rPr>
      </w:pPr>
      <w:r>
        <w:rPr>
          <w:rStyle w:val="76"/>
          <w:rFonts w:hint="eastAsia"/>
          <w:b w:val="0"/>
          <w:color w:val="auto"/>
          <w:highlight w:val="none"/>
          <w:shd w:val="clear" w:color="auto" w:fill="FFFFFF"/>
          <w:lang w:val="en-US"/>
        </w:rPr>
        <w:t>3</w:t>
      </w:r>
      <w:r>
        <w:rPr>
          <w:rStyle w:val="76"/>
          <w:rFonts w:hint="eastAsia"/>
          <w:b w:val="0"/>
          <w:color w:val="auto"/>
          <w:highlight w:val="none"/>
          <w:shd w:val="clear" w:color="auto" w:fill="FFFFFF"/>
        </w:rPr>
        <w:t>.同级财政监督管理部门信息</w:t>
      </w:r>
    </w:p>
    <w:p>
      <w:pPr>
        <w:pStyle w:val="62"/>
        <w:keepNext w:val="0"/>
        <w:keepLines w:val="0"/>
        <w:pageBreakBefore w:val="0"/>
        <w:widowControl/>
        <w:suppressLineNumbers w:val="0"/>
        <w:kinsoku/>
        <w:wordWrap/>
        <w:overflowPunct/>
        <w:topLinePunct w:val="0"/>
        <w:bidi w:val="0"/>
        <w:adjustRightInd/>
        <w:snapToGrid/>
        <w:spacing w:before="0" w:beforeAutospacing="0" w:after="0" w:afterAutospacing="0" w:line="300" w:lineRule="auto"/>
        <w:ind w:left="0" w:right="0" w:firstLine="480" w:firstLineChars="200"/>
        <w:textAlignment w:val="auto"/>
        <w:rPr>
          <w:rStyle w:val="76"/>
          <w:rFonts w:hint="eastAsia" w:ascii="宋体" w:hAnsi="宋体" w:eastAsia="宋体" w:cs="宋体"/>
          <w:b w:val="0"/>
          <w:color w:val="auto"/>
          <w:sz w:val="24"/>
          <w:szCs w:val="24"/>
          <w:highlight w:val="none"/>
          <w:shd w:val="clear" w:color="auto" w:fill="FFFFFF"/>
        </w:rPr>
      </w:pPr>
      <w:r>
        <w:rPr>
          <w:rStyle w:val="76"/>
          <w:rFonts w:hint="eastAsia" w:ascii="宋体" w:hAnsi="宋体" w:eastAsia="宋体" w:cs="宋体"/>
          <w:b w:val="0"/>
          <w:color w:val="auto"/>
          <w:sz w:val="24"/>
          <w:szCs w:val="24"/>
          <w:highlight w:val="none"/>
          <w:shd w:val="clear" w:color="auto" w:fill="FFFFFF"/>
        </w:rPr>
        <w:t>名称：诸暨市财政局</w:t>
      </w:r>
    </w:p>
    <w:p>
      <w:pPr>
        <w:pStyle w:val="62"/>
        <w:keepNext w:val="0"/>
        <w:keepLines w:val="0"/>
        <w:pageBreakBefore w:val="0"/>
        <w:widowControl/>
        <w:suppressLineNumbers w:val="0"/>
        <w:kinsoku/>
        <w:wordWrap/>
        <w:overflowPunct/>
        <w:topLinePunct w:val="0"/>
        <w:bidi w:val="0"/>
        <w:adjustRightInd/>
        <w:snapToGrid/>
        <w:spacing w:before="0" w:beforeAutospacing="0" w:after="0" w:afterAutospacing="0" w:line="300" w:lineRule="auto"/>
        <w:ind w:left="0" w:right="0" w:firstLine="480" w:firstLineChars="200"/>
        <w:textAlignment w:val="auto"/>
        <w:rPr>
          <w:rStyle w:val="76"/>
          <w:rFonts w:hint="eastAsia" w:ascii="宋体" w:hAnsi="宋体" w:eastAsia="宋体" w:cs="宋体"/>
          <w:b w:val="0"/>
          <w:color w:val="auto"/>
          <w:sz w:val="24"/>
          <w:szCs w:val="24"/>
          <w:highlight w:val="none"/>
          <w:shd w:val="clear" w:color="auto" w:fill="FFFFFF"/>
          <w:lang w:val="en-US"/>
        </w:rPr>
      </w:pPr>
      <w:r>
        <w:rPr>
          <w:rStyle w:val="76"/>
          <w:rFonts w:hint="eastAsia" w:ascii="宋体" w:hAnsi="宋体" w:eastAsia="宋体" w:cs="宋体"/>
          <w:b w:val="0"/>
          <w:color w:val="auto"/>
          <w:sz w:val="24"/>
          <w:szCs w:val="24"/>
          <w:highlight w:val="none"/>
          <w:shd w:val="clear" w:color="auto" w:fill="FFFFFF"/>
        </w:rPr>
        <w:t>联系人：吕康玮</w:t>
      </w:r>
    </w:p>
    <w:p>
      <w:pPr>
        <w:pStyle w:val="62"/>
        <w:keepNext w:val="0"/>
        <w:keepLines w:val="0"/>
        <w:pageBreakBefore w:val="0"/>
        <w:widowControl/>
        <w:suppressLineNumbers w:val="0"/>
        <w:kinsoku/>
        <w:wordWrap/>
        <w:overflowPunct/>
        <w:topLinePunct w:val="0"/>
        <w:bidi w:val="0"/>
        <w:adjustRightInd/>
        <w:snapToGrid/>
        <w:spacing w:before="0" w:beforeAutospacing="0" w:after="0" w:afterAutospacing="0" w:line="300" w:lineRule="auto"/>
        <w:ind w:left="0" w:right="0" w:firstLine="480" w:firstLineChars="200"/>
        <w:textAlignment w:val="auto"/>
        <w:rPr>
          <w:rStyle w:val="76"/>
          <w:rFonts w:hint="eastAsia" w:ascii="宋体" w:hAnsi="宋体" w:eastAsia="宋体" w:cs="宋体"/>
          <w:b w:val="0"/>
          <w:color w:val="auto"/>
          <w:sz w:val="24"/>
          <w:szCs w:val="24"/>
          <w:highlight w:val="none"/>
          <w:shd w:val="clear" w:color="auto" w:fill="FFFFFF"/>
          <w:lang w:val="en-US"/>
        </w:rPr>
      </w:pPr>
      <w:r>
        <w:rPr>
          <w:rStyle w:val="76"/>
          <w:rFonts w:hint="eastAsia" w:ascii="宋体" w:hAnsi="宋体" w:eastAsia="宋体" w:cs="宋体"/>
          <w:b w:val="0"/>
          <w:color w:val="auto"/>
          <w:sz w:val="24"/>
          <w:szCs w:val="24"/>
          <w:highlight w:val="none"/>
          <w:shd w:val="clear" w:color="auto" w:fill="FFFFFF"/>
        </w:rPr>
        <w:t>监督投诉电话：0575-87111685</w:t>
      </w:r>
    </w:p>
    <w:p>
      <w:pPr>
        <w:keepNext w:val="0"/>
        <w:keepLines w:val="0"/>
        <w:pageBreakBefore w:val="0"/>
        <w:kinsoku/>
        <w:wordWrap/>
        <w:overflowPunct/>
        <w:topLinePunct w:val="0"/>
        <w:bidi w:val="0"/>
        <w:snapToGrid/>
        <w:spacing w:line="300" w:lineRule="auto"/>
        <w:ind w:left="479" w:leftChars="228"/>
        <w:textAlignment w:val="auto"/>
        <w:rPr>
          <w:rFonts w:ascii="宋体" w:hAnsi="宋体" w:cs="宋体"/>
          <w:color w:val="auto"/>
          <w:sz w:val="24"/>
          <w:highlight w:val="none"/>
        </w:rPr>
      </w:pPr>
      <w:r>
        <w:rPr>
          <w:rStyle w:val="76"/>
          <w:rFonts w:hint="eastAsia" w:ascii="宋体" w:hAnsi="宋体" w:eastAsia="宋体" w:cs="宋体"/>
          <w:b w:val="0"/>
          <w:color w:val="auto"/>
          <w:sz w:val="24"/>
          <w:szCs w:val="24"/>
          <w:highlight w:val="none"/>
          <w:shd w:val="clear" w:color="auto" w:fill="FFFFFF"/>
        </w:rPr>
        <w:t>地址：诸暨市人民中路356号</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cs="宋体"/>
          <w:color w:val="auto"/>
          <w:sz w:val="24"/>
          <w:highlight w:val="none"/>
        </w:rPr>
      </w:pPr>
    </w:p>
    <w:p>
      <w:pPr>
        <w:keepNext w:val="0"/>
        <w:keepLines w:val="0"/>
        <w:pageBreakBefore w:val="0"/>
        <w:kinsoku/>
        <w:wordWrap/>
        <w:overflowPunct/>
        <w:topLinePunct w:val="0"/>
        <w:bidi w:val="0"/>
        <w:snapToGrid/>
        <w:spacing w:line="300"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ascii="宋体" w:hAnsi="宋体" w:cs="宋体"/>
          <w:color w:val="auto"/>
          <w:sz w:val="21"/>
          <w:szCs w:val="21"/>
          <w:highlight w:val="none"/>
        </w:rPr>
        <w:t>400-881-7190</w:t>
      </w:r>
      <w:r>
        <w:rPr>
          <w:rFonts w:hint="eastAsia" w:ascii="宋体" w:hAnsi="宋体" w:cs="宋体"/>
          <w:color w:val="auto"/>
          <w:sz w:val="21"/>
          <w:szCs w:val="21"/>
          <w:highlight w:val="none"/>
        </w:rPr>
        <w:t>获取热线服务帮助。</w:t>
      </w:r>
    </w:p>
    <w:p>
      <w:pPr>
        <w:keepNext w:val="0"/>
        <w:keepLines w:val="0"/>
        <w:pageBreakBefore w:val="0"/>
        <w:kinsoku/>
        <w:wordWrap/>
        <w:overflowPunct/>
        <w:topLinePunct w:val="0"/>
        <w:bidi w:val="0"/>
        <w:snapToGrid/>
        <w:spacing w:line="300"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pPr>
        <w:adjustRightInd/>
        <w:spacing w:line="360" w:lineRule="auto"/>
        <w:jc w:val="center"/>
        <w:outlineLvl w:val="0"/>
        <w:rPr>
          <w:rFonts w:ascii="宋体" w:cs="宋体"/>
          <w:b/>
          <w:color w:val="auto"/>
          <w:sz w:val="36"/>
          <w:szCs w:val="20"/>
          <w:highlight w:val="none"/>
        </w:rPr>
      </w:pPr>
      <w:r>
        <w:rPr>
          <w:rFonts w:asci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8"/>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color w:val="auto"/>
                <w:sz w:val="24"/>
                <w:highlight w:val="none"/>
              </w:rPr>
            </w:pPr>
            <w:r>
              <w:rPr>
                <w:rFonts w:ascii="宋体" w:hAnsi="宋体" w:cs="宋体"/>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pStyle w:val="284"/>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jc w:val="left"/>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投标文件出现不是唯一的、有选择性投标报价的；</w:t>
            </w:r>
          </w:p>
          <w:p>
            <w:pPr>
              <w:pStyle w:val="284"/>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jc w:val="left"/>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投标报价超过招标文件中规定的预算金额或者最高限价的；</w:t>
            </w:r>
          </w:p>
          <w:p>
            <w:pPr>
              <w:pStyle w:val="284"/>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eastAsia="宋体" w:cs="宋体"/>
                <w:bCs/>
                <w:color w:val="auto"/>
                <w:kern w:val="0"/>
                <w:highlight w:val="none"/>
                <w:lang w:val="zh-CN"/>
              </w:rPr>
              <w:t>;</w:t>
            </w:r>
          </w:p>
          <w:p>
            <w:pPr>
              <w:pStyle w:val="284"/>
              <w:keepNext w:val="0"/>
              <w:keepLines w:val="0"/>
              <w:pageBreakBefore w:val="0"/>
              <w:widowControl w:val="0"/>
              <w:numPr>
                <w:ilvl w:val="0"/>
                <w:numId w:val="1"/>
              </w:numPr>
              <w:kinsoku/>
              <w:wordWrap/>
              <w:overflowPunct/>
              <w:topLinePunct w:val="0"/>
              <w:autoSpaceDE/>
              <w:autoSpaceDN/>
              <w:bidi w:val="0"/>
              <w:snapToGrid/>
              <w:spacing w:line="300" w:lineRule="auto"/>
              <w:ind w:left="420" w:leftChars="0" w:firstLine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rPr>
              <w:t>投标人对根据修正原则修正后的报价不确认的</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ascii="宋体" w:cs="宋体"/>
                <w:b/>
                <w:color w:val="auto"/>
                <w:sz w:val="24"/>
                <w:highlight w:val="none"/>
              </w:rPr>
            </w:pPr>
            <w:r>
              <w:rPr>
                <w:rFonts w:hint="eastAsia" w:ascii="宋体" w:hAnsi="宋体" w:cs="宋体"/>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ascii="宋体" w:hAnsi="宋体" w:cs="宋体"/>
                <w:color w:val="auto"/>
                <w:sz w:val="24"/>
                <w:highlight w:val="none"/>
                <w:u w:val="single"/>
              </w:rPr>
              <w:t xml:space="preserve">             </w:t>
            </w:r>
            <w:r>
              <w:rPr>
                <w:rFonts w:hint="eastAsia" w:ascii="宋体" w:hAnsi="宋体" w:cs="宋体"/>
                <w:color w:val="auto"/>
                <w:sz w:val="24"/>
                <w:highlight w:val="none"/>
              </w:rPr>
              <w:t>分包。</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4</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2"/>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符合参加政府</w:t>
            </w:r>
            <w:r>
              <w:rPr>
                <w:rFonts w:hint="eastAsia" w:ascii="宋体" w:hAnsi="宋体" w:eastAsia="宋体" w:cs="宋体"/>
                <w:color w:val="auto"/>
                <w:kern w:val="2"/>
                <w:sz w:val="24"/>
                <w:szCs w:val="24"/>
                <w:highlight w:val="none"/>
                <w:lang w:val="en-US" w:eastAsia="zh-CN" w:bidi="ar-SA"/>
              </w:rPr>
              <w:t>采购活动应当具备的一般条件的承诺函；</w:t>
            </w:r>
          </w:p>
          <w:p>
            <w:pPr>
              <w:pStyle w:val="284"/>
              <w:keepNext w:val="0"/>
              <w:keepLines w:val="0"/>
              <w:pageBreakBefore w:val="0"/>
              <w:widowControl w:val="0"/>
              <w:numPr>
                <w:ilvl w:val="0"/>
                <w:numId w:val="2"/>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落实政府采购政策需满足的资格要求（如需）；</w:t>
            </w:r>
          </w:p>
          <w:p>
            <w:pPr>
              <w:pStyle w:val="284"/>
              <w:keepNext w:val="0"/>
              <w:keepLines w:val="0"/>
              <w:pageBreakBefore w:val="0"/>
              <w:widowControl w:val="0"/>
              <w:numPr>
                <w:ilvl w:val="0"/>
                <w:numId w:val="2"/>
              </w:numPr>
              <w:kinsoku/>
              <w:wordWrap/>
              <w:overflowPunct/>
              <w:topLinePunct w:val="0"/>
              <w:autoSpaceDE/>
              <w:autoSpaceDN/>
              <w:bidi w:val="0"/>
              <w:snapToGrid/>
              <w:spacing w:line="300" w:lineRule="auto"/>
              <w:ind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本项目的特定资格要求（如需）。</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5</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投标函；</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授权委托书或法定代表人（单位负责人、自然人本人）身份证明；</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联合协议（如需）；</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分包意向协议（如需）；</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符合性审查资料；</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评标标准相应的商务技术资料（如需）；</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rPr>
              <w:t>商务技术偏离表；</w:t>
            </w:r>
          </w:p>
          <w:p>
            <w:pPr>
              <w:pStyle w:val="284"/>
              <w:keepNext w:val="0"/>
              <w:keepLines w:val="0"/>
              <w:pageBreakBefore w:val="0"/>
              <w:widowControl w:val="0"/>
              <w:numPr>
                <w:ilvl w:val="0"/>
                <w:numId w:val="3"/>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zh-CN"/>
              </w:rPr>
              <w:t>政府采购供应商廉洁自律承诺书。</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6</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84"/>
              <w:keepNext w:val="0"/>
              <w:keepLines w:val="0"/>
              <w:pageBreakBefore w:val="0"/>
              <w:widowControl w:val="0"/>
              <w:numPr>
                <w:ilvl w:val="0"/>
                <w:numId w:val="4"/>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rPr>
            </w:pPr>
            <w:r>
              <w:rPr>
                <w:rFonts w:hint="eastAsia" w:ascii="宋体" w:hAnsi="宋体" w:eastAsia="宋体" w:cs="宋体"/>
                <w:color w:val="auto"/>
                <w:highlight w:val="none"/>
              </w:rPr>
              <w:t>开标一览表（报价表）；</w:t>
            </w:r>
          </w:p>
          <w:p>
            <w:pPr>
              <w:pStyle w:val="284"/>
              <w:keepNext w:val="0"/>
              <w:keepLines w:val="0"/>
              <w:pageBreakBefore w:val="0"/>
              <w:widowControl w:val="0"/>
              <w:numPr>
                <w:ilvl w:val="0"/>
                <w:numId w:val="4"/>
              </w:numPr>
              <w:kinsoku/>
              <w:wordWrap/>
              <w:overflowPunct/>
              <w:topLinePunct w:val="0"/>
              <w:autoSpaceDE/>
              <w:autoSpaceDN/>
              <w:bidi w:val="0"/>
              <w:snapToGrid/>
              <w:spacing w:line="300" w:lineRule="auto"/>
              <w:ind w:firstLineChars="0"/>
              <w:textAlignment w:val="auto"/>
              <w:rPr>
                <w:rFonts w:ascii="宋体" w:hAnsi="宋体" w:eastAsia="宋体" w:cs="宋体"/>
                <w:color w:val="auto"/>
                <w:highlight w:val="none"/>
              </w:rPr>
            </w:pPr>
            <w:r>
              <w:rPr>
                <w:rFonts w:hint="eastAsia" w:ascii="宋体" w:hAnsi="宋体" w:eastAsia="宋体" w:cs="宋体"/>
                <w:color w:val="auto"/>
                <w:highlight w:val="none"/>
              </w:rPr>
              <w:t>中小企业声明函（如需）。</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提供医用防护口罩、一次性医用防护服(含A类）、防护鞋套（医用隔离鞋套）、防护面罩、消毒湿巾（80片）、移动式紫外线车各一件；</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详见采购需求</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kern w:val="0"/>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pPr>
              <w:pStyle w:val="808"/>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开标截止时间前一天送达（</w:t>
            </w:r>
            <w:r>
              <w:rPr>
                <w:rFonts w:hint="eastAsia" w:hAnsi="宋体" w:cs="宋体"/>
                <w:color w:val="auto"/>
                <w:sz w:val="24"/>
                <w:highlight w:val="none"/>
                <w:u w:val="single"/>
                <w:lang w:val="en-US" w:eastAsia="zh-CN"/>
              </w:rPr>
              <w:t>9月26日</w:t>
            </w:r>
            <w:r>
              <w:rPr>
                <w:rFonts w:hint="eastAsia" w:ascii="宋体" w:hAnsi="宋体" w:eastAsia="宋体" w:cs="宋体"/>
                <w:color w:val="auto"/>
                <w:sz w:val="24"/>
                <w:highlight w:val="none"/>
                <w:u w:val="single"/>
                <w:lang w:val="en-US" w:eastAsia="zh-CN"/>
              </w:rPr>
              <w:t>送达）</w:t>
            </w:r>
            <w:r>
              <w:rPr>
                <w:rFonts w:ascii="宋体" w:hAnsi="宋体" w:eastAsia="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eastAsia="宋体" w:cs="宋体"/>
                <w:color w:val="auto"/>
                <w:sz w:val="24"/>
                <w:highlight w:val="none"/>
                <w:u w:val="single"/>
                <w:lang w:val="en-US" w:eastAsia="zh-CN"/>
              </w:rPr>
              <w:t xml:space="preserve"> 浙江智拓项目管理有限公司（诸暨市艮塔东路176号）</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陈梢怡</w:t>
            </w:r>
            <w:r>
              <w:rPr>
                <w:rFonts w:ascii="宋体" w:hAnsi="宋体" w:eastAsia="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eastAsia="宋体" w:cs="宋体"/>
                <w:color w:val="auto"/>
                <w:sz w:val="24"/>
                <w:highlight w:val="none"/>
                <w:u w:val="single"/>
                <w:lang w:val="en-US" w:eastAsia="zh-CN"/>
              </w:rPr>
              <w:t xml:space="preserve"> 19941068622。</w:t>
            </w:r>
          </w:p>
          <w:p>
            <w:pPr>
              <w:pStyle w:val="808"/>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 xml:space="preserve"> 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pPr>
              <w:keepNext w:val="0"/>
              <w:keepLines w:val="0"/>
              <w:pageBreakBefore w:val="0"/>
              <w:widowControl w:val="0"/>
              <w:kinsoku/>
              <w:wordWrap/>
              <w:overflowPunct/>
              <w:topLinePunct w:val="0"/>
              <w:autoSpaceDE/>
              <w:autoSpaceDN/>
              <w:bidi w:val="0"/>
              <w:adjustRightInd/>
              <w:snapToGrid/>
              <w:spacing w:beforeAutospacing="0"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szCs w:val="21"/>
                <w:highlight w:val="none"/>
                <w:lang w:val="en-US" w:eastAsia="zh-CN" w:bidi="ar-SA"/>
              </w:rPr>
              <w:t>合同签订时，中标人须向采购人缴纳合同金额1%的履约保证金，所有物资采购储备完成并经验收合格后十个工作日内无息退还。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u w:val="single"/>
                <w:lang w:val="en-US" w:eastAsia="zh-CN"/>
              </w:rPr>
              <w:t>诸暨市经济和信息化局2022年诸暨市防疫物资储备采购项目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rPr>
              <w:t>；</w:t>
            </w:r>
          </w:p>
          <w:p>
            <w:pPr>
              <w:pStyle w:val="2"/>
              <w:ind w:left="0" w:leftChars="0" w:firstLine="0" w:firstLineChars="0"/>
              <w:rPr>
                <w:rFonts w:hint="eastAsia" w:ascii="宋体" w:hAnsi="宋体" w:eastAsia="宋体" w:cs="宋体"/>
                <w:color w:val="auto"/>
                <w:kern w:val="0"/>
                <w:sz w:val="24"/>
                <w:szCs w:val="24"/>
                <w:highlight w:val="none"/>
                <w:lang w:val="en-US" w:eastAsia="zh-CN"/>
              </w:rPr>
            </w:pPr>
          </w:p>
          <w:p>
            <w:pPr>
              <w:pStyle w:val="2"/>
              <w:ind w:left="0" w:leftChars="0" w:firstLine="0" w:firstLineChars="0"/>
              <w:rPr>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b w:val="0"/>
                <w:bCs w:val="0"/>
                <w:i w:val="0"/>
                <w:caps w:val="0"/>
                <w:color w:val="auto"/>
                <w:spacing w:val="0"/>
                <w:sz w:val="24"/>
                <w:szCs w:val="24"/>
                <w:highlight w:val="none"/>
                <w:u w:val="single"/>
                <w:shd w:val="clear" w:color="auto" w:fill="auto"/>
                <w:lang w:val="en-US" w:eastAsia="zh-CN"/>
              </w:rPr>
              <w:t xml:space="preserve"> </w:t>
            </w:r>
            <w:r>
              <w:rPr>
                <w:rFonts w:hint="eastAsia" w:ascii="宋体" w:hAnsi="宋体" w:eastAsia="宋体" w:cs="宋体"/>
                <w:b w:val="0"/>
                <w:bCs w:val="0"/>
                <w:i w:val="0"/>
                <w:caps w:val="0"/>
                <w:color w:val="auto"/>
                <w:spacing w:val="0"/>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14</w:t>
            </w:r>
          </w:p>
        </w:tc>
        <w:tc>
          <w:tcPr>
            <w:tcW w:w="181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w:t>
            </w:r>
            <w:r>
              <w:rPr>
                <w:rFonts w:ascii="宋体" w:hAnsi="宋体" w:cs="宋体"/>
                <w:b/>
                <w:color w:val="auto"/>
                <w:sz w:val="24"/>
                <w:highlight w:val="none"/>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color w:val="auto"/>
                <w:kern w:val="2"/>
                <w:sz w:val="21"/>
                <w:szCs w:val="24"/>
                <w:highlight w:val="none"/>
                <w:lang w:val="en-US" w:eastAsia="zh-CN" w:bidi="ar-SA"/>
              </w:rPr>
            </w:pPr>
            <w:r>
              <w:rPr>
                <w:rFonts w:hint="eastAsia" w:ascii="宋体" w:hAnsi="宋体"/>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1、招标代理服务费由中标人支付，具体收费标准按国家发改委【2011】534号文件和国家计委【2002】1980号文件执行，收费基数为合同总金额，按差额定率累进法计算:</w:t>
            </w:r>
          </w:p>
          <w:tbl>
            <w:tblPr>
              <w:tblStyle w:val="68"/>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75"/>
              <w:gridCol w:w="959"/>
              <w:gridCol w:w="959"/>
              <w:gridCol w:w="9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065" w:type="dxa"/>
                  <w:noWrap w:val="0"/>
                  <w:vAlign w:val="center"/>
                </w:tcPr>
                <w:p>
                  <w:pPr>
                    <w:pStyle w:val="62"/>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rPr>
                    <w:t>货物招标</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服务招标</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100—500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1.1％</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0.8％</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500—1000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0.8％</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0.45％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1000—5000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0.25％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5000—10000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0.25％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0.1％</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10000——100000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1000000以上</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0.01％</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0.01％</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0.01％</w:t>
                  </w:r>
                </w:p>
              </w:tc>
            </w:tr>
          </w:tbl>
          <w:p>
            <w:pPr>
              <w:pStyle w:val="120"/>
              <w:keepNext w:val="0"/>
              <w:keepLines w:val="0"/>
              <w:pageBreakBefore w:val="0"/>
              <w:widowControl w:val="0"/>
              <w:kinsoku/>
              <w:wordWrap/>
              <w:overflowPunct/>
              <w:topLinePunct w:val="0"/>
              <w:autoSpaceDE/>
              <w:autoSpaceDN/>
              <w:bidi w:val="0"/>
              <w:snapToGrid/>
              <w:spacing w:line="30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2、代理费缴纳账户：浙江智拓项目管理有限公司，开户行：中国建设银行诸暨暨东支行，账号：33050165634900000086</w:t>
            </w:r>
          </w:p>
        </w:tc>
      </w:tr>
    </w:tbl>
    <w:p>
      <w:pPr>
        <w:rPr>
          <w:rFonts w:ascii="宋体" w:cs="宋体"/>
          <w:color w:val="auto"/>
          <w:highlight w:val="none"/>
        </w:rPr>
      </w:pPr>
    </w:p>
    <w:bookmarkEnd w:id="10"/>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3.3.8采购人严格贯彻落实《保障中小企业款项支付条例》，按规定向中小企业支付款项。</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4. 询问、质疑、投诉</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4.1供应商询问</w:t>
      </w:r>
    </w:p>
    <w:p>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7"/>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5"/>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4.2.2.4针对采购文件中特定资格条件、采购需求、评分办法提出的质疑，应向采购人提出；对采购文件中其他内容、采购过程、采购结果提出的质疑，应向采购代理机构提出。</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4.2.3.4事实依据；</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3.6提出质疑的日期。</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4.2.5询问或者质疑事项可能影响采购结果的，采购人应当暂停签订合同，已经签订合同的，应当中止履行合同。</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4.3质疑供应商投诉</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4.3.2供应商投诉的事项不得超出已质疑事项的范围，基于质疑答复内容提出的投诉事项除外。</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4.3.3供应商投诉应当有明确的请求和必要的证明材料。</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4.3.5 以联合体形式参加政府采购活动的，其投诉应当由组成联合体的所有供应商共同提出。投诉书范本及制作说明详见附件3。</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pPr>
        <w:pStyle w:val="35"/>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pPr>
        <w:pStyle w:val="35"/>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招标文件的澄清、补充、修改</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7"/>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11.1.3本项目的特定资格要求（如需）。</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11.3.2中小企业声明函（如需）。</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11.4投标文件含有采购人不能接受的附加条件的，投标无效；投标人提供虚假材料投标的，投标无效。</w:t>
      </w:r>
    </w:p>
    <w:p>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pPr>
        <w:pStyle w:val="3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pPr>
        <w:pStyle w:val="35"/>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pPr>
        <w:pStyle w:val="35"/>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第4.2项规定</w:t>
      </w:r>
      <w:r>
        <w:rPr>
          <w:rFonts w:hint="eastAsia" w:ascii="宋体" w:hAnsi="宋体" w:eastAsia="宋体" w:cs="宋体"/>
          <w:color w:val="auto"/>
          <w:szCs w:val="21"/>
          <w:highlight w:val="none"/>
        </w:rPr>
        <w:t>的情形之一的，投标无效。</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color w:val="auto"/>
          <w:sz w:val="24"/>
          <w:highlight w:val="none"/>
        </w:rPr>
        <w:t>★</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highlight w:val="none"/>
        </w:rPr>
        <w:t>详见招标文件第四部分评标办法。</w:t>
      </w:r>
    </w:p>
    <w:p>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采购人将自收到评审报告之日起5个工作日内通过电子交易平台在评审报告推荐的中标候选人中确定中标供应商，并将结果确认书面提交给采购代理机构。</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23.1自中标人确定之日起2个工作日内，采购代理机构向中标人发出中标通知书，同时编制发布采购结果公告。</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23.2公告期限为1个工作日。</w:t>
      </w:r>
    </w:p>
    <w:p>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25.4如签订合同并生效后，供应商无故拒绝或延期，除按照合同条款处理外，将上报政府采购监管部门予以处理。</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25.5中标供应商拒绝与采购人签订合同的，采购人应当重新开展政府采购活动。</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25.6采购合同由采购人与中标供应商根据招标文件、投标文件等内容签订并公告。</w:t>
      </w:r>
    </w:p>
    <w:p>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32"/>
          <w:highlight w:val="none"/>
        </w:rPr>
      </w:pPr>
      <w:r>
        <w:rPr>
          <w:rFonts w:hint="eastAsia" w:ascii="宋体" w:hAnsi="宋体" w:eastAsia="宋体" w:cs="宋体"/>
          <w:color w:val="auto"/>
          <w:kern w:val="0"/>
          <w:sz w:val="24"/>
          <w:highlight w:val="none"/>
        </w:rPr>
        <w:t>供应商可登录政府采购云平台-【金融服务】—【我的项目】—【已备案合同】以保函形式提供。政府采购云平台金融专线400-903-9583。</w:t>
      </w:r>
    </w:p>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073093"/>
      <w:bookmarkEnd w:id="14"/>
      <w:bookmarkStart w:id="15" w:name="_Hlt75236101"/>
      <w:bookmarkEnd w:id="15"/>
      <w:bookmarkStart w:id="16" w:name="_Hlt68072990"/>
      <w:bookmarkEnd w:id="16"/>
      <w:bookmarkStart w:id="17" w:name="_Hlt68057669"/>
      <w:bookmarkEnd w:id="17"/>
      <w:bookmarkStart w:id="18" w:name="_Hlt74714665"/>
      <w:bookmarkEnd w:id="18"/>
      <w:bookmarkStart w:id="19" w:name="_Hlt75236290"/>
      <w:bookmarkEnd w:id="19"/>
      <w:bookmarkStart w:id="20" w:name="_Hlt74730295"/>
      <w:bookmarkEnd w:id="20"/>
      <w:bookmarkStart w:id="21" w:name="_Hlt75236011"/>
      <w:bookmarkEnd w:id="21"/>
      <w:bookmarkStart w:id="22" w:name="_Hlt68072998"/>
      <w:bookmarkEnd w:id="22"/>
      <w:bookmarkStart w:id="23" w:name="_Hlt74707468"/>
      <w:bookmarkEnd w:id="23"/>
      <w:bookmarkStart w:id="24" w:name="_Hlt68403820"/>
      <w:bookmarkEnd w:id="24"/>
      <w:bookmarkStart w:id="25" w:name="_Hlt74729768"/>
      <w:bookmarkEnd w:id="25"/>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pStyle w:val="5"/>
        <w:pageBreakBefore w:val="0"/>
        <w:kinsoku/>
        <w:wordWrap/>
        <w:overflowPunct/>
        <w:topLinePunct w:val="0"/>
        <w:bidi w:val="0"/>
        <w:snapToGrid/>
        <w:spacing w:beforeAutospacing="0" w:after="0" w:line="30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一、储备</w:t>
      </w:r>
      <w:r>
        <w:rPr>
          <w:rFonts w:hint="eastAsia" w:ascii="宋体" w:hAnsi="宋体" w:eastAsia="宋体" w:cs="宋体"/>
          <w:color w:val="auto"/>
          <w:sz w:val="24"/>
          <w:szCs w:val="24"/>
          <w:highlight w:val="none"/>
        </w:rPr>
        <w:t>清单</w:t>
      </w:r>
    </w:p>
    <w:tbl>
      <w:tblPr>
        <w:tblStyle w:val="69"/>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339"/>
        <w:gridCol w:w="1410"/>
        <w:gridCol w:w="13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序号</w:t>
            </w:r>
          </w:p>
        </w:tc>
        <w:tc>
          <w:tcPr>
            <w:tcW w:w="3339"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产品名称</w:t>
            </w:r>
          </w:p>
        </w:tc>
        <w:tc>
          <w:tcPr>
            <w:tcW w:w="1410"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单位</w:t>
            </w:r>
          </w:p>
        </w:tc>
        <w:tc>
          <w:tcPr>
            <w:tcW w:w="1305"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highlight w:val="none"/>
              </w:rPr>
            </w:pPr>
            <w:r>
              <w:rPr>
                <w:rFonts w:hint="eastAsia" w:ascii="宋体" w:hAnsi="宋体" w:eastAsia="宋体" w:cs="宋体"/>
                <w:b/>
                <w:color w:val="auto"/>
                <w:sz w:val="24"/>
                <w:highlight w:val="none"/>
                <w:lang w:val="en-US" w:eastAsia="zh-CN"/>
              </w:rPr>
              <w:t>储备</w:t>
            </w:r>
            <w:r>
              <w:rPr>
                <w:rFonts w:hint="eastAsia" w:ascii="宋体" w:hAnsi="宋体" w:eastAsia="宋体" w:cs="宋体"/>
                <w:b/>
                <w:color w:val="auto"/>
                <w:sz w:val="24"/>
                <w:highlight w:val="none"/>
              </w:rPr>
              <w:t>数量</w:t>
            </w:r>
          </w:p>
        </w:tc>
        <w:tc>
          <w:tcPr>
            <w:tcW w:w="1380"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noWrap w:val="0"/>
            <w:vAlign w:val="center"/>
          </w:tcPr>
          <w:p>
            <w:pPr>
              <w:pStyle w:val="25"/>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w:t>
            </w:r>
          </w:p>
        </w:tc>
        <w:tc>
          <w:tcPr>
            <w:tcW w:w="3339"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医用防护口罩</w:t>
            </w:r>
          </w:p>
        </w:tc>
        <w:tc>
          <w:tcPr>
            <w:tcW w:w="1410"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只</w:t>
            </w:r>
          </w:p>
        </w:tc>
        <w:tc>
          <w:tcPr>
            <w:tcW w:w="1305"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89400</w:t>
            </w:r>
          </w:p>
        </w:tc>
        <w:tc>
          <w:tcPr>
            <w:tcW w:w="1380" w:type="dxa"/>
            <w:noWrap w:val="0"/>
            <w:vAlign w:val="center"/>
          </w:tcPr>
          <w:p>
            <w:pPr>
              <w:pStyle w:val="25"/>
              <w:pageBreakBefore w:val="0"/>
              <w:kinsoku/>
              <w:wordWrap/>
              <w:overflowPunct/>
              <w:topLinePunct w:val="0"/>
              <w:bidi w:val="0"/>
              <w:snapToGrid/>
              <w:spacing w:line="300" w:lineRule="auto"/>
              <w:jc w:val="center"/>
              <w:rPr>
                <w:rFonts w:hint="default"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noWrap w:val="0"/>
            <w:vAlign w:val="center"/>
          </w:tcPr>
          <w:p>
            <w:pPr>
              <w:pStyle w:val="25"/>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w:t>
            </w:r>
          </w:p>
        </w:tc>
        <w:tc>
          <w:tcPr>
            <w:tcW w:w="3339"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一次性医用防护服(含A类）</w:t>
            </w:r>
          </w:p>
        </w:tc>
        <w:tc>
          <w:tcPr>
            <w:tcW w:w="1410"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件</w:t>
            </w:r>
          </w:p>
        </w:tc>
        <w:tc>
          <w:tcPr>
            <w:tcW w:w="1305"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25650</w:t>
            </w:r>
          </w:p>
        </w:tc>
        <w:tc>
          <w:tcPr>
            <w:tcW w:w="1380"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noWrap w:val="0"/>
            <w:vAlign w:val="center"/>
          </w:tcPr>
          <w:p>
            <w:pPr>
              <w:pStyle w:val="25"/>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3</w:t>
            </w:r>
          </w:p>
        </w:tc>
        <w:tc>
          <w:tcPr>
            <w:tcW w:w="3339"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防护鞋套（医用隔离鞋套）</w:t>
            </w:r>
          </w:p>
        </w:tc>
        <w:tc>
          <w:tcPr>
            <w:tcW w:w="1410"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双</w:t>
            </w:r>
          </w:p>
        </w:tc>
        <w:tc>
          <w:tcPr>
            <w:tcW w:w="1305"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50000</w:t>
            </w:r>
          </w:p>
        </w:tc>
        <w:tc>
          <w:tcPr>
            <w:tcW w:w="1380"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noWrap w:val="0"/>
            <w:vAlign w:val="center"/>
          </w:tcPr>
          <w:p>
            <w:pPr>
              <w:pStyle w:val="25"/>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4</w:t>
            </w:r>
          </w:p>
        </w:tc>
        <w:tc>
          <w:tcPr>
            <w:tcW w:w="3339"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防护面罩</w:t>
            </w:r>
          </w:p>
        </w:tc>
        <w:tc>
          <w:tcPr>
            <w:tcW w:w="1410"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只</w:t>
            </w:r>
          </w:p>
        </w:tc>
        <w:tc>
          <w:tcPr>
            <w:tcW w:w="1305"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68600</w:t>
            </w:r>
          </w:p>
        </w:tc>
        <w:tc>
          <w:tcPr>
            <w:tcW w:w="1380"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noWrap w:val="0"/>
            <w:vAlign w:val="center"/>
          </w:tcPr>
          <w:p>
            <w:pPr>
              <w:pStyle w:val="25"/>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5</w:t>
            </w:r>
          </w:p>
        </w:tc>
        <w:tc>
          <w:tcPr>
            <w:tcW w:w="3339"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消毒湿巾（80片）</w:t>
            </w:r>
          </w:p>
        </w:tc>
        <w:tc>
          <w:tcPr>
            <w:tcW w:w="1410"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包</w:t>
            </w:r>
          </w:p>
        </w:tc>
        <w:tc>
          <w:tcPr>
            <w:tcW w:w="1305"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12000</w:t>
            </w:r>
          </w:p>
        </w:tc>
        <w:tc>
          <w:tcPr>
            <w:tcW w:w="1380"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noWrap w:val="0"/>
            <w:vAlign w:val="center"/>
          </w:tcPr>
          <w:p>
            <w:pPr>
              <w:pStyle w:val="25"/>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6</w:t>
            </w:r>
          </w:p>
        </w:tc>
        <w:tc>
          <w:tcPr>
            <w:tcW w:w="3339"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移动式紫外线车</w:t>
            </w:r>
          </w:p>
        </w:tc>
        <w:tc>
          <w:tcPr>
            <w:tcW w:w="1410"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辆</w:t>
            </w:r>
          </w:p>
        </w:tc>
        <w:tc>
          <w:tcPr>
            <w:tcW w:w="1305" w:type="dxa"/>
            <w:noWrap w:val="0"/>
            <w:vAlign w:val="center"/>
          </w:tcPr>
          <w:p>
            <w:pPr>
              <w:pageBreakBefore w:val="0"/>
              <w:widowControl/>
              <w:kinsoku/>
              <w:wordWrap/>
              <w:overflowPunct/>
              <w:topLinePunct w:val="0"/>
              <w:bidi w:val="0"/>
              <w:snapToGrid/>
              <w:spacing w:line="300" w:lineRule="auto"/>
              <w:jc w:val="center"/>
              <w:textAlignment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200</w:t>
            </w:r>
          </w:p>
        </w:tc>
        <w:tc>
          <w:tcPr>
            <w:tcW w:w="1380" w:type="dxa"/>
            <w:noWrap w:val="0"/>
            <w:vAlign w:val="center"/>
          </w:tcPr>
          <w:p>
            <w:pPr>
              <w:pageBreakBefore w:val="0"/>
              <w:kinsoku/>
              <w:wordWrap/>
              <w:overflowPunct/>
              <w:topLinePunct w:val="0"/>
              <w:bidi w:val="0"/>
              <w:snapToGrid/>
              <w:spacing w:line="30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4" w:type="dxa"/>
            <w:gridSpan w:val="5"/>
            <w:noWrap w:val="0"/>
            <w:vAlign w:val="center"/>
          </w:tcPr>
          <w:p>
            <w:pPr>
              <w:pageBreakBefore w:val="0"/>
              <w:kinsoku/>
              <w:wordWrap/>
              <w:overflowPunct/>
              <w:topLinePunct w:val="0"/>
              <w:bidi w:val="0"/>
              <w:snapToGrid/>
              <w:spacing w:line="300" w:lineRule="auto"/>
              <w:jc w:val="both"/>
              <w:rPr>
                <w:rFonts w:hint="default"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注：年储备费用应单独报价，金额不得超过货物总价的9%，年储备费用包括仓储、配送、管理、日常更换维护等工作的费用，年储备费用每年支付一次，本年度储备费用包含在本次采购预算中。</w:t>
            </w:r>
          </w:p>
        </w:tc>
      </w:tr>
    </w:tbl>
    <w:p>
      <w:pPr>
        <w:pageBreakBefore w:val="0"/>
        <w:kinsoku/>
        <w:wordWrap/>
        <w:overflowPunct/>
        <w:topLinePunct w:val="0"/>
        <w:autoSpaceDE/>
        <w:autoSpaceDN/>
        <w:bidi w:val="0"/>
        <w:adjustRightInd/>
        <w:snapToGrid/>
        <w:spacing w:beforeAutospacing="0" w:line="30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二、技术参数</w:t>
      </w:r>
    </w:p>
    <w:tbl>
      <w:tblPr>
        <w:tblStyle w:val="68"/>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35"/>
        <w:gridCol w:w="660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35"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产品名称</w:t>
            </w:r>
          </w:p>
        </w:tc>
        <w:tc>
          <w:tcPr>
            <w:tcW w:w="6600"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产品技术性能要求</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restart"/>
            <w:noWrap/>
            <w:vAlign w:val="center"/>
          </w:tcPr>
          <w:p>
            <w:pPr>
              <w:keepNext w:val="0"/>
              <w:keepLines w:val="0"/>
              <w:pageBreakBefore w:val="0"/>
              <w:numPr>
                <w:ilvl w:val="0"/>
                <w:numId w:val="5"/>
              </w:numPr>
              <w:kinsoku/>
              <w:wordWrap/>
              <w:overflowPunct/>
              <w:topLinePunct w:val="0"/>
              <w:bidi w:val="0"/>
              <w:adjustRightInd w:val="0"/>
              <w:snapToGrid/>
              <w:spacing w:line="300" w:lineRule="auto"/>
              <w:ind w:left="0" w:firstLine="0"/>
              <w:jc w:val="left"/>
              <w:textAlignment w:val="auto"/>
              <w:rPr>
                <w:rFonts w:hint="eastAsia" w:ascii="宋体" w:hAnsi="宋体" w:eastAsia="宋体" w:cs="宋体"/>
                <w:b w:val="0"/>
                <w:bCs/>
                <w:color w:val="auto"/>
                <w:sz w:val="24"/>
                <w:szCs w:val="24"/>
                <w:highlight w:val="none"/>
              </w:rPr>
            </w:pPr>
          </w:p>
        </w:tc>
        <w:tc>
          <w:tcPr>
            <w:tcW w:w="1335" w:type="dxa"/>
            <w:vMerge w:val="restart"/>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医用防护口罩</w:t>
            </w: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1.适用范围：医用防护口罩供医务人员和相关人员对经空气传播的呼吸道传染病的防护用。</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2.产品材质：口罩分</w:t>
            </w: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层：纺粘无纺布+熔喷布+热风棉+纺粘无纺布，内置鼻条（鼻条外贴海绵）</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3.产品性能参数：</w:t>
            </w:r>
          </w:p>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1）执行最新国标 GB19083-2010《医用防护口罩技术要求》；</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2）配有鼻夹，鼻夹具有可调节性；</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3）过滤效率：在气体流量 85L/min 情况下，口罩对非油性颗粒过滤效率应≥95%；</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4）呼吸阻力小，在气体流量为 85L/min 的情况下，吸气阻力不超过 343.2Pa；</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5）阻燃性能：续燃时间不超过 5s；</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6）每根口罩带与口罩体连接点的断裂强度不小于 10N；</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numPr>
                <w:ilvl w:val="0"/>
                <w:numId w:val="0"/>
              </w:numPr>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7）</w:t>
            </w:r>
            <w:r>
              <w:rPr>
                <w:rFonts w:hint="eastAsia" w:ascii="宋体" w:hAnsi="宋体" w:eastAsia="宋体" w:cs="宋体"/>
                <w:b w:val="0"/>
                <w:bCs/>
                <w:color w:val="auto"/>
                <w:kern w:val="0"/>
                <w:sz w:val="24"/>
                <w:szCs w:val="24"/>
                <w:highlight w:val="none"/>
              </w:rPr>
              <w:t>表面抗湿性：口罩外表面沾水等级应符合 GB19083-2010 中 4.7 的规定；</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8） 口罩合成血液穿透性能，将 2ml 合成血液以 10.7kPa（</w:t>
            </w:r>
          </w:p>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80mmHg）压力喷向口罩，口罩内侧不应出现渗透。</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9）良好的密合性：口罩总适合因数不低于100；</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10) 经环氧乙烷灭菌，环氧乙烷残留量不超过 10ug/g</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4.微生物指标检测，其中:细菌菌落总数≤200cfu/g，大肠菌群、绿脓杆菌、金黄色葡萄球菌、溶血性链球菌均不能检出，真菌菌落总数≤100cfu/g。</w:t>
            </w:r>
            <w:r>
              <w:rPr>
                <w:rFonts w:hint="eastAsia" w:ascii="宋体" w:hAnsi="宋体" w:eastAsia="宋体" w:cs="宋体"/>
                <w:b/>
                <w:bCs w:val="0"/>
                <w:color w:val="auto"/>
                <w:kern w:val="0"/>
                <w:sz w:val="24"/>
                <w:szCs w:val="24"/>
                <w:highlight w:val="none"/>
                <w:lang w:eastAsia="zh-CN"/>
              </w:rPr>
              <w:t>附检测报告证明</w:t>
            </w:r>
          </w:p>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经皮肤刺激实验，无皮肤刺激反应</w:t>
            </w:r>
            <w:r>
              <w:rPr>
                <w:rFonts w:hint="eastAsia" w:ascii="宋体" w:hAnsi="宋体" w:eastAsia="宋体" w:cs="宋体"/>
                <w:b w:val="0"/>
                <w:bCs/>
                <w:color w:val="auto"/>
                <w:kern w:val="0"/>
                <w:sz w:val="24"/>
                <w:szCs w:val="24"/>
                <w:highlight w:val="none"/>
                <w:lang w:eastAsia="zh-CN"/>
              </w:rPr>
              <w:t>。</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restart"/>
            <w:noWrap/>
            <w:vAlign w:val="center"/>
          </w:tcPr>
          <w:p>
            <w:pPr>
              <w:keepNext w:val="0"/>
              <w:keepLines w:val="0"/>
              <w:pageBreakBefore w:val="0"/>
              <w:numPr>
                <w:ilvl w:val="0"/>
                <w:numId w:val="5"/>
              </w:numPr>
              <w:kinsoku/>
              <w:wordWrap/>
              <w:overflowPunct/>
              <w:topLinePunct w:val="0"/>
              <w:bidi w:val="0"/>
              <w:adjustRightInd w:val="0"/>
              <w:snapToGrid/>
              <w:spacing w:line="300" w:lineRule="auto"/>
              <w:ind w:left="0" w:firstLine="0"/>
              <w:jc w:val="left"/>
              <w:textAlignment w:val="auto"/>
              <w:rPr>
                <w:rFonts w:hint="eastAsia" w:ascii="宋体" w:hAnsi="宋体" w:eastAsia="宋体" w:cs="宋体"/>
                <w:b w:val="0"/>
                <w:bCs/>
                <w:color w:val="auto"/>
                <w:sz w:val="24"/>
                <w:szCs w:val="24"/>
                <w:highlight w:val="none"/>
              </w:rPr>
            </w:pPr>
          </w:p>
        </w:tc>
        <w:tc>
          <w:tcPr>
            <w:tcW w:w="1335" w:type="dxa"/>
            <w:vMerge w:val="restart"/>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一次性医用防护服(含A类）</w:t>
            </w: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适用于为医务人员在工作时接触具有潜在感染性的患者血液、体液、分泌物、空气中的颗粒物提供阻隔、防护作用。</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产品材质：白色复合透气膜纺粘无纺布</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产品参数：</w:t>
            </w:r>
          </w:p>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1）符合国标 GB 19082-2009《医用一次性防护服技术要求》；</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2）弹性面部开口，接缝处贴胶条设计，提供高水平防护；</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3)连身式设计，防护更全面；</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4)针织袖口设计，穿着更舒适；</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5)抗渗水性：关键部位静水压不低于 1.67KPa（17cm·H2O）；</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6)断裂强力和断裂伸长率：关键部位材料的断裂强力不小于 45N，断裂伸长率不小于 15%；</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7）过滤效率：关键部位材料及接缝处对非油性颗粒的过滤效率应不小于 70%；</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8)抗合成血液穿透性应不小于 2 级（压强值 1.75KPa）；</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9)表面抗湿性：外侧沾水等级不低于 3 级；</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10）透湿量：不小于 2500g/（m2·d）；</w:t>
            </w:r>
            <w:r>
              <w:rPr>
                <w:rFonts w:hint="eastAsia" w:ascii="宋体" w:hAnsi="宋体" w:eastAsia="宋体" w:cs="宋体"/>
                <w:b/>
                <w:bCs w:val="0"/>
                <w:color w:val="auto"/>
                <w:kern w:val="0"/>
                <w:sz w:val="24"/>
                <w:szCs w:val="24"/>
                <w:highlight w:val="none"/>
                <w:lang w:eastAsia="zh-CN"/>
              </w:rPr>
              <w:t>附检测报告证明</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11）皮肤刺激性：原发性刺激计分不超过 1。</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4.抗静电性：带电量不大于 0.6uC/件</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eastAsia="zh-CN"/>
              </w:rPr>
              <w:t>附检测报告证明</w:t>
            </w:r>
          </w:p>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灭菌后无菌,环氧乙烷灭菌残留不超过 10，微生物指标应符合 GB 15979-2002 的要求，细菌总落数≤200cfu/g，真菌落总数≤100</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restart"/>
            <w:noWrap/>
            <w:vAlign w:val="center"/>
          </w:tcPr>
          <w:p>
            <w:pPr>
              <w:keepNext w:val="0"/>
              <w:keepLines w:val="0"/>
              <w:pageBreakBefore w:val="0"/>
              <w:numPr>
                <w:ilvl w:val="0"/>
                <w:numId w:val="5"/>
              </w:numPr>
              <w:kinsoku/>
              <w:wordWrap/>
              <w:overflowPunct/>
              <w:topLinePunct w:val="0"/>
              <w:bidi w:val="0"/>
              <w:adjustRightInd w:val="0"/>
              <w:snapToGrid/>
              <w:spacing w:line="300" w:lineRule="auto"/>
              <w:ind w:left="0" w:firstLine="0"/>
              <w:jc w:val="left"/>
              <w:textAlignment w:val="auto"/>
              <w:rPr>
                <w:rFonts w:hint="eastAsia" w:ascii="宋体" w:hAnsi="宋体" w:eastAsia="宋体" w:cs="宋体"/>
                <w:b w:val="0"/>
                <w:bCs/>
                <w:color w:val="auto"/>
                <w:sz w:val="24"/>
                <w:szCs w:val="24"/>
                <w:highlight w:val="none"/>
              </w:rPr>
            </w:pPr>
          </w:p>
        </w:tc>
        <w:tc>
          <w:tcPr>
            <w:tcW w:w="1335" w:type="dxa"/>
            <w:vMerge w:val="restart"/>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防护鞋套（医用隔离鞋套）</w:t>
            </w: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供医务人员在医疗机构中使用，防止接触到具有潜在感染性的患者血液、体液、分泌物等，起阻隔、防护作用。</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产品参数：</w:t>
            </w:r>
          </w:p>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1</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规格型号：I 型 40*45cm 防护型 非灭菌 ，100 只/袋</w:t>
            </w:r>
          </w:p>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（白色复合透气膜无纺布）</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表面应无霉斑，无杂质、黏连、裂缝、破损缺陷，连接部位应平整、牢固；I 型接缝处的贴条应无漏封现象。</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color w:val="auto"/>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静水压应不低于 1.67kPa（17cmH2O）。</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I 型抗合成血液穿透性应不低于 2 级 1.75/kPa。</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外表面沾水等级应≥2 级。</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6</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防护鞋套材料的断裂强力≥</w:t>
            </w:r>
            <w:r>
              <w:rPr>
                <w:rFonts w:hint="eastAsia" w:ascii="宋体" w:hAnsi="宋体" w:eastAsia="宋体" w:cs="宋体"/>
                <w:b w:val="0"/>
                <w:bCs/>
                <w:color w:val="auto"/>
                <w:kern w:val="0"/>
                <w:sz w:val="24"/>
                <w:szCs w:val="24"/>
                <w:highlight w:val="none"/>
                <w:lang w:val="en-US" w:eastAsia="zh-CN"/>
              </w:rPr>
              <w:t>45</w:t>
            </w:r>
            <w:r>
              <w:rPr>
                <w:rFonts w:hint="eastAsia" w:ascii="宋体" w:hAnsi="宋体" w:eastAsia="宋体" w:cs="宋体"/>
                <w:b w:val="0"/>
                <w:bCs/>
                <w:color w:val="auto"/>
                <w:kern w:val="0"/>
                <w:sz w:val="24"/>
                <w:szCs w:val="24"/>
                <w:highlight w:val="none"/>
              </w:rPr>
              <w:t>N。</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7</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断裂伸长率应不小于 15%。</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8</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对非油性颗粒的过滤效率均应不小于 70%。</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9</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细菌菌落总数应≤200cfu/g。</w:t>
            </w:r>
          </w:p>
        </w:tc>
        <w:tc>
          <w:tcPr>
            <w:tcW w:w="841"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restart"/>
            <w:noWrap/>
            <w:vAlign w:val="center"/>
          </w:tcPr>
          <w:p>
            <w:pPr>
              <w:keepNext w:val="0"/>
              <w:keepLines w:val="0"/>
              <w:pageBreakBefore w:val="0"/>
              <w:numPr>
                <w:ilvl w:val="0"/>
                <w:numId w:val="5"/>
              </w:numPr>
              <w:kinsoku/>
              <w:wordWrap/>
              <w:overflowPunct/>
              <w:topLinePunct w:val="0"/>
              <w:bidi w:val="0"/>
              <w:adjustRightInd w:val="0"/>
              <w:snapToGrid/>
              <w:spacing w:line="300" w:lineRule="auto"/>
              <w:ind w:left="0" w:firstLine="0"/>
              <w:jc w:val="left"/>
              <w:textAlignment w:val="auto"/>
              <w:rPr>
                <w:rFonts w:hint="eastAsia" w:ascii="宋体" w:hAnsi="宋体" w:eastAsia="宋体" w:cs="宋体"/>
                <w:b w:val="0"/>
                <w:bCs/>
                <w:color w:val="auto"/>
                <w:sz w:val="24"/>
                <w:szCs w:val="24"/>
                <w:highlight w:val="none"/>
              </w:rPr>
            </w:pPr>
          </w:p>
        </w:tc>
        <w:tc>
          <w:tcPr>
            <w:tcW w:w="1335" w:type="dxa"/>
            <w:vMerge w:val="restart"/>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防护面罩</w:t>
            </w:r>
          </w:p>
        </w:tc>
        <w:tc>
          <w:tcPr>
            <w:tcW w:w="6600"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1.产品应柔软、表面光滑无毛刺。不得有破损、黄斑、污渍、异物。</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pStyle w:val="808"/>
              <w:keepNext w:val="0"/>
              <w:keepLines w:val="0"/>
              <w:pageBreakBefore w:val="0"/>
              <w:kinsoku/>
              <w:wordWrap/>
              <w:overflowPunct/>
              <w:topLinePunct w:val="0"/>
              <w:bidi w:val="0"/>
              <w:adjustRightInd w:val="0"/>
              <w:snapToGrid/>
              <w:spacing w:line="300" w:lineRule="auto"/>
              <w:ind w:firstLine="0"/>
              <w:jc w:val="left"/>
              <w:textAlignment w:val="auto"/>
              <w:rPr>
                <w:color w:val="auto"/>
                <w:highlight w:val="none"/>
              </w:rPr>
            </w:pPr>
          </w:p>
        </w:tc>
        <w:tc>
          <w:tcPr>
            <w:tcW w:w="1335" w:type="dxa"/>
            <w:vMerge w:val="continue"/>
            <w:noWrap/>
            <w:vAlign w:val="center"/>
          </w:tcPr>
          <w:p>
            <w:pPr>
              <w:pStyle w:val="808"/>
              <w:keepNext w:val="0"/>
              <w:keepLines w:val="0"/>
              <w:pageBreakBefore w:val="0"/>
              <w:kinsoku/>
              <w:wordWrap/>
              <w:overflowPunct/>
              <w:topLinePunct w:val="0"/>
              <w:bidi w:val="0"/>
              <w:adjustRightInd w:val="0"/>
              <w:snapToGrid/>
              <w:spacing w:line="300" w:lineRule="auto"/>
              <w:ind w:firstLine="0"/>
              <w:jc w:val="left"/>
              <w:textAlignment w:val="auto"/>
              <w:rPr>
                <w:color w:val="auto"/>
                <w:highlight w:val="none"/>
              </w:rPr>
            </w:pPr>
          </w:p>
        </w:tc>
        <w:tc>
          <w:tcPr>
            <w:tcW w:w="6600" w:type="dxa"/>
            <w:noWrap/>
            <w:vAlign w:val="center"/>
          </w:tcPr>
          <w:p>
            <w:pPr>
              <w:pStyle w:val="808"/>
              <w:keepNext w:val="0"/>
              <w:keepLines w:val="0"/>
              <w:pageBreakBefore w:val="0"/>
              <w:kinsoku/>
              <w:wordWrap/>
              <w:overflowPunct/>
              <w:topLinePunct w:val="0"/>
              <w:bidi w:val="0"/>
              <w:adjustRightInd w:val="0"/>
              <w:snapToGrid/>
              <w:spacing w:line="300" w:lineRule="auto"/>
              <w:ind w:left="0" w:leftChars="0" w:firstLine="0" w:firstLineChars="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2.罩带应戴取方便，罩带与罩体间断裂强度不小于6N。</w:t>
            </w:r>
          </w:p>
        </w:tc>
        <w:tc>
          <w:tcPr>
            <w:tcW w:w="841" w:type="dxa"/>
            <w:noWrap/>
            <w:vAlign w:val="center"/>
          </w:tcPr>
          <w:p>
            <w:pPr>
              <w:pStyle w:val="808"/>
              <w:keepNext w:val="0"/>
              <w:keepLines w:val="0"/>
              <w:pageBreakBefore w:val="0"/>
              <w:kinsoku/>
              <w:wordWrap/>
              <w:overflowPunct/>
              <w:topLinePunct w:val="0"/>
              <w:bidi w:val="0"/>
              <w:adjustRightInd w:val="0"/>
              <w:snapToGrid/>
              <w:spacing w:line="300" w:lineRule="auto"/>
              <w:ind w:firstLine="0"/>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pStyle w:val="808"/>
              <w:keepNext w:val="0"/>
              <w:keepLines w:val="0"/>
              <w:pageBreakBefore w:val="0"/>
              <w:kinsoku/>
              <w:wordWrap/>
              <w:overflowPunct/>
              <w:topLinePunct w:val="0"/>
              <w:bidi w:val="0"/>
              <w:adjustRightInd w:val="0"/>
              <w:snapToGrid/>
              <w:spacing w:line="300" w:lineRule="auto"/>
              <w:ind w:firstLine="0"/>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pStyle w:val="808"/>
              <w:keepNext w:val="0"/>
              <w:keepLines w:val="0"/>
              <w:pageBreakBefore w:val="0"/>
              <w:kinsoku/>
              <w:wordWrap/>
              <w:overflowPunct/>
              <w:topLinePunct w:val="0"/>
              <w:bidi w:val="0"/>
              <w:adjustRightInd w:val="0"/>
              <w:snapToGrid/>
              <w:spacing w:line="300" w:lineRule="auto"/>
              <w:ind w:firstLine="0"/>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pStyle w:val="808"/>
              <w:keepNext w:val="0"/>
              <w:keepLines w:val="0"/>
              <w:pageBreakBefore w:val="0"/>
              <w:kinsoku/>
              <w:wordWrap/>
              <w:overflowPunct/>
              <w:topLinePunct w:val="0"/>
              <w:bidi w:val="0"/>
              <w:adjustRightInd w:val="0"/>
              <w:snapToGrid/>
              <w:spacing w:line="300" w:lineRule="auto"/>
              <w:ind w:left="0" w:leftChars="0" w:firstLine="0" w:firstLineChars="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3.产品的初始污染菌数量不超过200cfu/g，并不得检出致病菌。</w:t>
            </w:r>
          </w:p>
        </w:tc>
        <w:tc>
          <w:tcPr>
            <w:tcW w:w="841" w:type="dxa"/>
            <w:noWrap/>
            <w:vAlign w:val="center"/>
          </w:tcPr>
          <w:p>
            <w:pPr>
              <w:pStyle w:val="808"/>
              <w:keepNext w:val="0"/>
              <w:keepLines w:val="0"/>
              <w:pageBreakBefore w:val="0"/>
              <w:kinsoku/>
              <w:wordWrap/>
              <w:overflowPunct/>
              <w:topLinePunct w:val="0"/>
              <w:bidi w:val="0"/>
              <w:adjustRightInd w:val="0"/>
              <w:snapToGrid/>
              <w:spacing w:line="300" w:lineRule="auto"/>
              <w:ind w:firstLine="0"/>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pStyle w:val="808"/>
              <w:keepNext w:val="0"/>
              <w:keepLines w:val="0"/>
              <w:pageBreakBefore w:val="0"/>
              <w:kinsoku/>
              <w:wordWrap/>
              <w:overflowPunct/>
              <w:topLinePunct w:val="0"/>
              <w:bidi w:val="0"/>
              <w:adjustRightInd w:val="0"/>
              <w:snapToGrid/>
              <w:spacing w:line="300" w:lineRule="auto"/>
              <w:ind w:firstLine="0"/>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pStyle w:val="808"/>
              <w:keepNext w:val="0"/>
              <w:keepLines w:val="0"/>
              <w:pageBreakBefore w:val="0"/>
              <w:kinsoku/>
              <w:wordWrap/>
              <w:overflowPunct/>
              <w:topLinePunct w:val="0"/>
              <w:bidi w:val="0"/>
              <w:adjustRightInd w:val="0"/>
              <w:snapToGrid/>
              <w:spacing w:line="300" w:lineRule="auto"/>
              <w:ind w:firstLine="0"/>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pStyle w:val="808"/>
              <w:keepNext w:val="0"/>
              <w:keepLines w:val="0"/>
              <w:pageBreakBefore w:val="0"/>
              <w:kinsoku/>
              <w:wordWrap/>
              <w:overflowPunct/>
              <w:topLinePunct w:val="0"/>
              <w:bidi w:val="0"/>
              <w:adjustRightInd w:val="0"/>
              <w:snapToGrid/>
              <w:spacing w:line="300" w:lineRule="auto"/>
              <w:ind w:left="0" w:leftChars="0" w:firstLine="0" w:firstLineChars="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4.规格≥ 180x260mm</w:t>
            </w:r>
          </w:p>
        </w:tc>
        <w:tc>
          <w:tcPr>
            <w:tcW w:w="841" w:type="dxa"/>
            <w:noWrap/>
            <w:vAlign w:val="center"/>
          </w:tcPr>
          <w:p>
            <w:pPr>
              <w:pStyle w:val="808"/>
              <w:keepNext w:val="0"/>
              <w:keepLines w:val="0"/>
              <w:pageBreakBefore w:val="0"/>
              <w:kinsoku/>
              <w:wordWrap/>
              <w:overflowPunct/>
              <w:topLinePunct w:val="0"/>
              <w:bidi w:val="0"/>
              <w:adjustRightInd w:val="0"/>
              <w:snapToGrid/>
              <w:spacing w:line="300" w:lineRule="auto"/>
              <w:ind w:firstLine="0"/>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restart"/>
            <w:noWrap/>
            <w:vAlign w:val="center"/>
          </w:tcPr>
          <w:p>
            <w:pPr>
              <w:keepNext w:val="0"/>
              <w:keepLines w:val="0"/>
              <w:pageBreakBefore w:val="0"/>
              <w:numPr>
                <w:ilvl w:val="0"/>
                <w:numId w:val="5"/>
              </w:numPr>
              <w:kinsoku/>
              <w:wordWrap/>
              <w:overflowPunct/>
              <w:topLinePunct w:val="0"/>
              <w:bidi w:val="0"/>
              <w:adjustRightInd w:val="0"/>
              <w:snapToGrid/>
              <w:spacing w:line="300" w:lineRule="auto"/>
              <w:ind w:left="0" w:firstLine="0"/>
              <w:jc w:val="left"/>
              <w:textAlignment w:val="auto"/>
              <w:rPr>
                <w:rFonts w:hint="eastAsia" w:ascii="宋体" w:hAnsi="宋体" w:eastAsia="宋体" w:cs="宋体"/>
                <w:b w:val="0"/>
                <w:bCs/>
                <w:color w:val="auto"/>
                <w:sz w:val="24"/>
                <w:szCs w:val="24"/>
                <w:highlight w:val="none"/>
              </w:rPr>
            </w:pPr>
          </w:p>
        </w:tc>
        <w:tc>
          <w:tcPr>
            <w:tcW w:w="1335" w:type="dxa"/>
            <w:vMerge w:val="restart"/>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消毒湿巾（80片）</w:t>
            </w:r>
          </w:p>
        </w:tc>
        <w:tc>
          <w:tcPr>
            <w:tcW w:w="6600"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符合GB/T 27728执行标准</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color w:val="auto"/>
                <w:highlight w:val="none"/>
              </w:rPr>
            </w:pPr>
          </w:p>
        </w:tc>
        <w:tc>
          <w:tcPr>
            <w:tcW w:w="1335" w:type="dxa"/>
            <w:vMerge w:val="continue"/>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color w:val="auto"/>
                <w:highlight w:val="none"/>
              </w:rPr>
            </w:pPr>
          </w:p>
        </w:tc>
        <w:tc>
          <w:tcPr>
            <w:tcW w:w="6600" w:type="dxa"/>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2.由非织造布、RO纯水、表面活性剂、复合单双链季铵盐化合物等组成。</w:t>
            </w:r>
          </w:p>
        </w:tc>
        <w:tc>
          <w:tcPr>
            <w:tcW w:w="841" w:type="dxa"/>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3.主要有效成分及含量(w/w)：复合单双链季铵盐化合物0.3%-0.48%</w:t>
            </w:r>
          </w:p>
        </w:tc>
        <w:tc>
          <w:tcPr>
            <w:tcW w:w="841" w:type="dxa"/>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4.经有资质检测机构，依照规范方法进行测试和评价:本品挤出原液在试验条件下作用2分钟，对大肠杆菌、金黄色葡萄球菌的杀灭率&gt;99.9%，对白色</w:t>
            </w:r>
            <w:r>
              <w:rPr>
                <w:rFonts w:hint="eastAsia" w:ascii="宋体" w:hAnsi="宋体" w:eastAsia="宋体" w:cs="宋体"/>
                <w:b w:val="0"/>
                <w:bCs/>
                <w:color w:val="auto"/>
                <w:kern w:val="0"/>
                <w:sz w:val="24"/>
                <w:szCs w:val="24"/>
                <w:highlight w:val="none"/>
                <w:lang w:eastAsia="zh-CN"/>
              </w:rPr>
              <w:t>念</w:t>
            </w:r>
            <w:r>
              <w:rPr>
                <w:rFonts w:hint="eastAsia" w:ascii="宋体" w:hAnsi="宋体" w:eastAsia="宋体" w:cs="宋体"/>
                <w:b w:val="0"/>
                <w:bCs/>
                <w:color w:val="auto"/>
                <w:kern w:val="0"/>
                <w:sz w:val="24"/>
                <w:szCs w:val="24"/>
                <w:highlight w:val="none"/>
              </w:rPr>
              <w:t>珠菌的杀灭率&gt;99.9%。</w:t>
            </w:r>
          </w:p>
        </w:tc>
        <w:tc>
          <w:tcPr>
            <w:tcW w:w="841" w:type="dxa"/>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5.适用范围：适用于日常清洁、杀菌。</w:t>
            </w:r>
          </w:p>
        </w:tc>
        <w:tc>
          <w:tcPr>
            <w:tcW w:w="841" w:type="dxa"/>
            <w:noWrap/>
            <w:vAlign w:val="center"/>
          </w:tcPr>
          <w:p>
            <w:pPr>
              <w:pStyle w:val="25"/>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restart"/>
            <w:noWrap/>
            <w:vAlign w:val="center"/>
          </w:tcPr>
          <w:p>
            <w:pPr>
              <w:keepNext w:val="0"/>
              <w:keepLines w:val="0"/>
              <w:pageBreakBefore w:val="0"/>
              <w:numPr>
                <w:ilvl w:val="0"/>
                <w:numId w:val="5"/>
              </w:numPr>
              <w:kinsoku/>
              <w:wordWrap/>
              <w:overflowPunct/>
              <w:topLinePunct w:val="0"/>
              <w:bidi w:val="0"/>
              <w:adjustRightInd w:val="0"/>
              <w:snapToGrid/>
              <w:spacing w:line="300" w:lineRule="auto"/>
              <w:ind w:left="0" w:firstLine="0"/>
              <w:jc w:val="left"/>
              <w:textAlignment w:val="auto"/>
              <w:rPr>
                <w:rFonts w:hint="eastAsia" w:ascii="宋体" w:hAnsi="宋体" w:eastAsia="宋体" w:cs="宋体"/>
                <w:b w:val="0"/>
                <w:bCs/>
                <w:color w:val="auto"/>
                <w:sz w:val="24"/>
                <w:szCs w:val="24"/>
                <w:highlight w:val="none"/>
              </w:rPr>
            </w:pPr>
          </w:p>
        </w:tc>
        <w:tc>
          <w:tcPr>
            <w:tcW w:w="1335" w:type="dxa"/>
            <w:vMerge w:val="restart"/>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移动式紫外线车</w:t>
            </w: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手推移动式消毒车，该产品造型美观、移动轻便，其灯臂为可折式双灯管结构，灯臂角度可以调节，该消毒车采用双30W直管型紫外线杀菌灯进行清毒，灯臂可折叠收回，并在00~1800任意摆动定位，底座带四轮，移动方便，消毒效果好。采用机械定时器能在0-120分钟内任意调节消毒时间。是卫生部门及医疗单位理想的消毒产品。</w:t>
            </w:r>
          </w:p>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本产品供医疗机构和其他场所作空气消毒用。</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color w:val="auto"/>
                <w:highlight w:val="none"/>
              </w:rPr>
            </w:pPr>
          </w:p>
        </w:tc>
        <w:tc>
          <w:tcPr>
            <w:tcW w:w="133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color w:val="auto"/>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安全类型：I类B型</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电   源：～220V±10%  50HZ</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color w:val="auto"/>
                <w:highlight w:val="none"/>
              </w:rPr>
            </w:pPr>
          </w:p>
        </w:tc>
        <w:tc>
          <w:tcPr>
            <w:tcW w:w="133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color w:val="auto"/>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输入功率：2*30W</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灯臂调节角度：0°－180°</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单支灯管紫外线强度：≥107uw/cm2(一米距离处测量）</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widowControl/>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紫外线波长：253.7nm</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1335" w:type="dxa"/>
            <w:vMerge w:val="continue"/>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c>
          <w:tcPr>
            <w:tcW w:w="6600"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尺寸：</w:t>
            </w:r>
            <w:r>
              <w:rPr>
                <w:rFonts w:hint="eastAsia" w:ascii="宋体" w:hAnsi="宋体" w:eastAsia="宋体" w:cs="宋体"/>
                <w:b w:val="0"/>
                <w:bCs/>
                <w:color w:val="auto"/>
                <w:kern w:val="0"/>
                <w:sz w:val="24"/>
                <w:szCs w:val="24"/>
                <w:highlight w:val="none"/>
                <w:lang w:val="en-US" w:eastAsia="zh-CN"/>
              </w:rPr>
              <w:t>收起后的高度≥105cm，灯臂展开后≥190cm</w:t>
            </w:r>
          </w:p>
        </w:tc>
        <w:tc>
          <w:tcPr>
            <w:tcW w:w="841" w:type="dxa"/>
            <w:noWrap/>
            <w:vAlign w:val="center"/>
          </w:tcPr>
          <w:p>
            <w:pPr>
              <w:keepNext w:val="0"/>
              <w:keepLines w:val="0"/>
              <w:pageBreakBefore w:val="0"/>
              <w:kinsoku/>
              <w:wordWrap/>
              <w:overflowPunct/>
              <w:topLinePunct w:val="0"/>
              <w:bidi w:val="0"/>
              <w:adjustRightInd w:val="0"/>
              <w:snapToGrid/>
              <w:spacing w:line="300" w:lineRule="auto"/>
              <w:jc w:val="left"/>
              <w:textAlignment w:val="auto"/>
              <w:rPr>
                <w:rFonts w:hint="eastAsia" w:ascii="宋体" w:hAnsi="宋体" w:eastAsia="宋体" w:cs="宋体"/>
                <w:b w:val="0"/>
                <w:bCs/>
                <w:color w:val="auto"/>
                <w:kern w:val="0"/>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line="30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三、样品提供</w:t>
      </w:r>
    </w:p>
    <w:p>
      <w:pPr>
        <w:pStyle w:val="808"/>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1、时间要求：开标截止时间前一天送达，逾期视为未送达。未提供或提供不齐全则“样品评价”分为零分（所有样品中不得出现能表明投标人身份的名称或标志）。</w:t>
      </w:r>
    </w:p>
    <w:p>
      <w:pPr>
        <w:pStyle w:val="808"/>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2、样品送达地点：浙江智拓项目管理有限公司（诸暨市艮塔东路176号）</w:t>
      </w:r>
    </w:p>
    <w:p>
      <w:pPr>
        <w:pStyle w:val="808"/>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auto"/>
        <w:ind w:left="840" w:leftChars="4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联系人：陈梢怡      联系电话：19941068622</w:t>
      </w:r>
    </w:p>
    <w:p>
      <w:pPr>
        <w:pStyle w:val="808"/>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eastAsia"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bidi="ar-SA"/>
        </w:rPr>
        <w:t>3、样品规格及数量：提供</w:t>
      </w:r>
      <w:r>
        <w:rPr>
          <w:rFonts w:hint="eastAsia" w:ascii="宋体" w:hAnsi="宋体" w:cs="宋体"/>
          <w:color w:val="auto"/>
          <w:kern w:val="0"/>
          <w:sz w:val="24"/>
          <w:highlight w:val="none"/>
        </w:rPr>
        <w:t>医用防护口罩</w:t>
      </w:r>
      <w:r>
        <w:rPr>
          <w:rFonts w:hint="eastAsia" w:cs="宋体"/>
          <w:color w:val="auto"/>
          <w:kern w:val="0"/>
          <w:sz w:val="24"/>
          <w:highlight w:val="none"/>
          <w:lang w:eastAsia="zh-CN"/>
        </w:rPr>
        <w:t>、</w:t>
      </w:r>
      <w:r>
        <w:rPr>
          <w:rFonts w:hint="eastAsia" w:ascii="宋体" w:hAnsi="宋体" w:cs="宋体"/>
          <w:color w:val="auto"/>
          <w:kern w:val="0"/>
          <w:sz w:val="24"/>
          <w:highlight w:val="none"/>
        </w:rPr>
        <w:t>一次性医用防护服(含A类）</w:t>
      </w:r>
      <w:r>
        <w:rPr>
          <w:rFonts w:hint="eastAsia" w:cs="宋体"/>
          <w:color w:val="auto"/>
          <w:kern w:val="0"/>
          <w:sz w:val="24"/>
          <w:highlight w:val="none"/>
          <w:lang w:eastAsia="zh-CN"/>
        </w:rPr>
        <w:t>、</w:t>
      </w:r>
      <w:r>
        <w:rPr>
          <w:rFonts w:hint="eastAsia" w:ascii="宋体" w:hAnsi="宋体" w:cs="宋体"/>
          <w:color w:val="auto"/>
          <w:kern w:val="0"/>
          <w:sz w:val="24"/>
          <w:highlight w:val="none"/>
        </w:rPr>
        <w:t>防护鞋套（医用隔离鞋套）</w:t>
      </w:r>
      <w:r>
        <w:rPr>
          <w:rFonts w:hint="eastAsia" w:cs="宋体"/>
          <w:color w:val="auto"/>
          <w:kern w:val="0"/>
          <w:sz w:val="24"/>
          <w:highlight w:val="none"/>
          <w:lang w:eastAsia="zh-CN"/>
        </w:rPr>
        <w:t>、</w:t>
      </w:r>
      <w:r>
        <w:rPr>
          <w:rFonts w:hint="eastAsia" w:ascii="宋体" w:hAnsi="宋体" w:cs="宋体"/>
          <w:color w:val="auto"/>
          <w:kern w:val="0"/>
          <w:sz w:val="24"/>
          <w:highlight w:val="none"/>
        </w:rPr>
        <w:t>防护面罩</w:t>
      </w:r>
      <w:r>
        <w:rPr>
          <w:rFonts w:hint="eastAsia" w:cs="宋体"/>
          <w:color w:val="auto"/>
          <w:kern w:val="0"/>
          <w:sz w:val="24"/>
          <w:highlight w:val="none"/>
          <w:lang w:eastAsia="zh-CN"/>
        </w:rPr>
        <w:t>、</w:t>
      </w:r>
      <w:r>
        <w:rPr>
          <w:rFonts w:hint="eastAsia" w:ascii="宋体" w:hAnsi="宋体" w:cs="宋体"/>
          <w:color w:val="auto"/>
          <w:kern w:val="0"/>
          <w:sz w:val="24"/>
          <w:highlight w:val="none"/>
        </w:rPr>
        <w:t>消毒湿巾（80片）</w:t>
      </w:r>
      <w:r>
        <w:rPr>
          <w:rFonts w:hint="eastAsia" w:cs="宋体"/>
          <w:color w:val="auto"/>
          <w:kern w:val="0"/>
          <w:sz w:val="24"/>
          <w:highlight w:val="none"/>
          <w:lang w:eastAsia="zh-CN"/>
        </w:rPr>
        <w:t>、移动式紫外线车</w:t>
      </w:r>
      <w:r>
        <w:rPr>
          <w:rFonts w:hint="eastAsia" w:cs="宋体"/>
          <w:color w:val="auto"/>
          <w:kern w:val="0"/>
          <w:sz w:val="24"/>
          <w:highlight w:val="none"/>
          <w:lang w:val="en-US" w:eastAsia="zh-CN"/>
        </w:rPr>
        <w:t>各一件。</w:t>
      </w:r>
    </w:p>
    <w:p>
      <w:pPr>
        <w:pStyle w:val="808"/>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default" w:cs="宋体"/>
          <w:color w:val="auto"/>
          <w:kern w:val="0"/>
          <w:sz w:val="24"/>
          <w:highlight w:val="none"/>
          <w:lang w:val="en-US" w:eastAsia="zh-CN"/>
        </w:rPr>
      </w:pPr>
      <w:r>
        <w:rPr>
          <w:rFonts w:hint="eastAsia" w:cs="宋体"/>
          <w:color w:val="auto"/>
          <w:kern w:val="0"/>
          <w:sz w:val="24"/>
          <w:highlight w:val="none"/>
          <w:lang w:val="en-US" w:eastAsia="zh-CN"/>
        </w:rPr>
        <w:t>4、</w:t>
      </w:r>
      <w:r>
        <w:rPr>
          <w:rFonts w:hint="default" w:cs="宋体"/>
          <w:color w:val="auto"/>
          <w:kern w:val="0"/>
          <w:sz w:val="24"/>
          <w:highlight w:val="none"/>
          <w:lang w:val="en-US" w:eastAsia="zh-CN"/>
        </w:rPr>
        <w:t>中标人样品不予退还，由采购人带回并妥善保管作为验收的参考，中标人提供的物品与投标样品不符的，招标人有权拒收物品、拒付费用；未中标人样品开标结束后请自行带回。</w:t>
      </w:r>
    </w:p>
    <w:p>
      <w:pPr>
        <w:pStyle w:val="808"/>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default" w:cs="宋体"/>
          <w:color w:val="auto"/>
          <w:kern w:val="0"/>
          <w:sz w:val="24"/>
          <w:highlight w:val="none"/>
          <w:lang w:val="en-US" w:eastAsia="zh-CN"/>
        </w:rPr>
      </w:pPr>
      <w:r>
        <w:rPr>
          <w:rFonts w:hint="eastAsia" w:cs="宋体"/>
          <w:color w:val="auto"/>
          <w:kern w:val="0"/>
          <w:sz w:val="24"/>
          <w:highlight w:val="none"/>
          <w:lang w:val="en-US" w:eastAsia="zh-CN"/>
        </w:rPr>
        <w:t>5、制作、运输、保管样品所发生的一切费用由投标人自理。</w:t>
      </w:r>
    </w:p>
    <w:p>
      <w:pPr>
        <w:keepNext w:val="0"/>
        <w:keepLines w:val="0"/>
        <w:pageBreakBefore w:val="0"/>
        <w:widowControl w:val="0"/>
        <w:kinsoku/>
        <w:wordWrap/>
        <w:overflowPunct/>
        <w:topLinePunct w:val="0"/>
        <w:autoSpaceDE/>
        <w:autoSpaceDN/>
        <w:bidi w:val="0"/>
        <w:adjustRightInd/>
        <w:snapToGrid/>
        <w:spacing w:beforeAutospacing="0" w:line="300" w:lineRule="auto"/>
        <w:ind w:firstLine="482" w:firstLineChars="200"/>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rPr>
        <w:t>四、其他要求</w:t>
      </w:r>
    </w:p>
    <w:p>
      <w:pPr>
        <w:keepNext w:val="0"/>
        <w:keepLines w:val="0"/>
        <w:pageBreakBefore w:val="0"/>
        <w:widowControl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有效期（</w:t>
      </w:r>
      <w:r>
        <w:rPr>
          <w:rFonts w:hint="eastAsia" w:ascii="宋体" w:hAnsi="宋体" w:eastAsia="宋体" w:cs="宋体"/>
          <w:color w:val="auto"/>
          <w:sz w:val="24"/>
          <w:szCs w:val="24"/>
          <w:highlight w:val="none"/>
          <w:lang w:eastAsia="zh-CN"/>
        </w:rPr>
        <w:t>质保期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1"/>
          <w:highlight w:val="none"/>
          <w:lang w:val="en-US" w:eastAsia="zh-CN" w:bidi="ar-SA"/>
        </w:rPr>
        <w:t>消毒湿巾</w:t>
      </w:r>
      <w:r>
        <w:rPr>
          <w:rFonts w:hint="eastAsia" w:ascii="宋体" w:hAnsi="宋体" w:cs="宋体"/>
          <w:color w:val="auto"/>
          <w:kern w:val="0"/>
          <w:sz w:val="24"/>
          <w:szCs w:val="21"/>
          <w:highlight w:val="none"/>
          <w:lang w:val="en-US" w:eastAsia="zh-CN" w:bidi="ar-SA"/>
        </w:rPr>
        <w:t>有效期应不少于两年，其余</w:t>
      </w:r>
      <w:r>
        <w:rPr>
          <w:rFonts w:hint="eastAsia" w:ascii="宋体" w:hAnsi="宋体" w:cs="宋体"/>
          <w:color w:val="auto"/>
          <w:sz w:val="24"/>
          <w:szCs w:val="24"/>
          <w:highlight w:val="none"/>
          <w:lang w:eastAsia="zh-CN"/>
        </w:rPr>
        <w:t>所供货物无特殊说明的</w:t>
      </w:r>
      <w:r>
        <w:rPr>
          <w:rFonts w:hint="eastAsia" w:ascii="宋体" w:hAnsi="宋体" w:cs="宋体"/>
          <w:color w:val="auto"/>
          <w:sz w:val="24"/>
          <w:szCs w:val="24"/>
          <w:highlight w:val="none"/>
          <w:lang w:val="en-US" w:eastAsia="zh-CN"/>
        </w:rPr>
        <w:t>有效期（</w:t>
      </w:r>
      <w:r>
        <w:rPr>
          <w:rFonts w:hint="eastAsia" w:ascii="宋体" w:hAnsi="宋体" w:eastAsia="宋体" w:cs="宋体"/>
          <w:color w:val="auto"/>
          <w:sz w:val="24"/>
          <w:szCs w:val="24"/>
          <w:highlight w:val="none"/>
          <w:lang w:eastAsia="zh-CN"/>
        </w:rPr>
        <w:t>质保期</w:t>
      </w:r>
      <w:r>
        <w:rPr>
          <w:rFonts w:hint="eastAsia" w:ascii="宋体" w:hAnsi="宋体" w:cs="宋体"/>
          <w:color w:val="auto"/>
          <w:sz w:val="24"/>
          <w:szCs w:val="24"/>
          <w:highlight w:val="none"/>
          <w:lang w:eastAsia="zh-CN"/>
        </w:rPr>
        <w:t>）应不少于</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年，交付使用</w:t>
      </w:r>
      <w:r>
        <w:rPr>
          <w:rFonts w:hint="eastAsia" w:ascii="宋体" w:hAnsi="宋体" w:cs="宋体"/>
          <w:color w:val="auto"/>
          <w:sz w:val="24"/>
          <w:szCs w:val="24"/>
          <w:highlight w:val="none"/>
          <w:lang w:val="en-US" w:eastAsia="zh-CN"/>
        </w:rPr>
        <w:t>有效期（</w:t>
      </w:r>
      <w:r>
        <w:rPr>
          <w:rFonts w:hint="eastAsia" w:ascii="宋体" w:hAnsi="宋体" w:eastAsia="宋体" w:cs="宋体"/>
          <w:color w:val="auto"/>
          <w:sz w:val="24"/>
          <w:szCs w:val="24"/>
          <w:highlight w:val="none"/>
          <w:lang w:eastAsia="zh-CN"/>
        </w:rPr>
        <w:t>质保期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内免费提供维修或改换</w:t>
      </w:r>
      <w:r>
        <w:rPr>
          <w:rFonts w:hint="eastAsia" w:ascii="宋体" w:hAnsi="宋体" w:eastAsia="宋体" w:cs="宋体"/>
          <w:color w:val="auto"/>
          <w:sz w:val="24"/>
          <w:szCs w:val="24"/>
          <w:highlight w:val="none"/>
          <w:lang w:eastAsia="zh-CN"/>
        </w:rPr>
        <w:t>，不得提供临期产品。</w:t>
      </w:r>
    </w:p>
    <w:p>
      <w:pPr>
        <w:keepNext w:val="0"/>
        <w:keepLines w:val="0"/>
        <w:pageBreakBefore w:val="0"/>
        <w:widowControl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储备完成时间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在合同签订后</w:t>
      </w:r>
      <w:r>
        <w:rPr>
          <w:rFonts w:hint="eastAsia" w:ascii="宋体" w:hAnsi="宋体" w:eastAsia="宋体" w:cs="宋体"/>
          <w:color w:val="auto"/>
          <w:sz w:val="24"/>
          <w:szCs w:val="24"/>
          <w:highlight w:val="none"/>
          <w:lang w:val="en-US" w:eastAsia="zh-CN"/>
        </w:rPr>
        <w:t>15天内完成所有防疫物资储备工作，在储备期间做好日常更换维护等工作（如产品临期更换等）。</w:t>
      </w:r>
    </w:p>
    <w:p>
      <w:pPr>
        <w:keepNext w:val="0"/>
        <w:keepLines w:val="0"/>
        <w:pageBreakBefore w:val="0"/>
        <w:widowControl w:val="0"/>
        <w:kinsoku/>
        <w:wordWrap/>
        <w:overflowPunct/>
        <w:topLinePunct w:val="0"/>
        <w:bidi w:val="0"/>
        <w:snapToGrid/>
        <w:spacing w:line="30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3、供货地点：中标人自建的防疫物资储备库。</w:t>
      </w:r>
    </w:p>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中标人接到采购方的配送指令后</w:t>
      </w:r>
      <w:r>
        <w:rPr>
          <w:rFonts w:hint="eastAsia" w:ascii="宋体" w:hAnsi="宋体" w:eastAsia="宋体" w:cs="宋体"/>
          <w:color w:val="auto"/>
          <w:sz w:val="24"/>
          <w:szCs w:val="24"/>
          <w:highlight w:val="none"/>
          <w:lang w:val="en-US" w:eastAsia="zh-CN"/>
        </w:rPr>
        <w:t>24小时内将货物供应</w:t>
      </w:r>
      <w:r>
        <w:rPr>
          <w:rFonts w:hint="eastAsia" w:ascii="宋体" w:hAnsi="宋体" w:eastAsia="宋体" w:cs="宋体"/>
          <w:color w:val="auto"/>
          <w:sz w:val="24"/>
          <w:szCs w:val="24"/>
          <w:highlight w:val="none"/>
        </w:rPr>
        <w:t>到指定地点</w:t>
      </w:r>
      <w:r>
        <w:rPr>
          <w:rFonts w:hint="eastAsia" w:ascii="宋体" w:hAnsi="宋体" w:eastAsia="宋体" w:cs="宋体"/>
          <w:color w:val="auto"/>
          <w:sz w:val="24"/>
          <w:szCs w:val="24"/>
          <w:highlight w:val="none"/>
          <w:lang w:eastAsia="zh-CN"/>
        </w:rPr>
        <w:t>（诸暨市范围内）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紧急情况下</w:t>
      </w:r>
      <w:r>
        <w:rPr>
          <w:rFonts w:hint="eastAsia" w:ascii="宋体" w:hAnsi="宋体" w:eastAsia="宋体" w:cs="宋体"/>
          <w:color w:val="auto"/>
          <w:sz w:val="24"/>
          <w:szCs w:val="24"/>
          <w:highlight w:val="none"/>
          <w:lang w:val="en-US" w:eastAsia="zh-CN"/>
        </w:rPr>
        <w:t>4小时内将货物供应到制定地点（诸暨市范围内），</w:t>
      </w:r>
      <w:r>
        <w:rPr>
          <w:rFonts w:hint="eastAsia" w:ascii="宋体" w:hAnsi="宋体" w:eastAsia="宋体" w:cs="宋体"/>
          <w:color w:val="auto"/>
          <w:sz w:val="24"/>
          <w:szCs w:val="24"/>
          <w:highlight w:val="none"/>
        </w:rPr>
        <w:t>否则，由于供应商不及时供货对采购方造成损失的应赔偿损失，采购方有权中止合同。</w:t>
      </w:r>
    </w:p>
    <w:p>
      <w:pPr>
        <w:pStyle w:val="2"/>
        <w:keepNext w:val="0"/>
        <w:keepLines w:val="0"/>
        <w:pageBreakBefore w:val="0"/>
        <w:widowControl w:val="0"/>
        <w:kinsoku/>
        <w:wordWrap/>
        <w:overflowPunct/>
        <w:topLinePunct w:val="0"/>
        <w:autoSpaceDE w:val="0"/>
        <w:autoSpaceDN w:val="0"/>
        <w:bidi w:val="0"/>
        <w:adjustRightInd w:val="0"/>
        <w:snapToGrid/>
        <w:spacing w:after="0" w:line="300" w:lineRule="auto"/>
        <w:ind w:left="0" w:leftChars="0"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5、每批次供货完成后10天内，中标人按照原储备品种、数量及时补齐储备，紧急情况下采用即供即补，补给价格按采购中标单价结算，当遇市场价格变动较大需调整单价时，需双方公函确认为准。</w:t>
      </w:r>
    </w:p>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、供货单位提供的产品必须是按投标时注明的产品，</w:t>
      </w:r>
      <w:r>
        <w:rPr>
          <w:rFonts w:hint="eastAsia" w:ascii="宋体" w:hAnsi="宋体" w:eastAsia="宋体" w:cs="宋体"/>
          <w:color w:val="auto"/>
          <w:sz w:val="24"/>
          <w:szCs w:val="24"/>
          <w:highlight w:val="none"/>
          <w:lang w:eastAsia="zh-CN"/>
        </w:rPr>
        <w:t>在储备期间</w:t>
      </w:r>
      <w:r>
        <w:rPr>
          <w:rFonts w:hint="eastAsia" w:ascii="宋体" w:hAnsi="宋体" w:eastAsia="宋体" w:cs="宋体"/>
          <w:color w:val="auto"/>
          <w:sz w:val="24"/>
          <w:szCs w:val="24"/>
          <w:highlight w:val="none"/>
          <w:lang w:val="en-US" w:eastAsia="zh-CN"/>
        </w:rPr>
        <w:t>业主有权随时对储备物资进行抽查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如所供产品不能满足采购方规定的质量要求的，作退货处理，或产品质量较差的，业主单位有权单方面终止合同，如对采购方已造成经济损失的，</w:t>
      </w:r>
      <w:r>
        <w:rPr>
          <w:rFonts w:hint="eastAsia" w:ascii="宋体" w:hAnsi="宋体" w:cs="宋体"/>
          <w:color w:val="auto"/>
          <w:sz w:val="24"/>
          <w:szCs w:val="24"/>
          <w:highlight w:val="none"/>
          <w:lang w:eastAsia="zh-CN"/>
        </w:rPr>
        <w:t>由</w:t>
      </w:r>
      <w:r>
        <w:rPr>
          <w:rFonts w:hint="eastAsia" w:ascii="宋体" w:hAnsi="宋体" w:eastAsia="宋体" w:cs="宋体"/>
          <w:color w:val="auto"/>
          <w:sz w:val="24"/>
          <w:szCs w:val="24"/>
          <w:highlight w:val="none"/>
        </w:rPr>
        <w:t>供货单位赔偿。</w:t>
      </w:r>
    </w:p>
    <w:p>
      <w:pPr>
        <w:keepNext w:val="0"/>
        <w:keepLines w:val="0"/>
        <w:pageBreakBefore w:val="0"/>
        <w:widowControl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7、违约责任</w:t>
      </w:r>
    </w:p>
    <w:p>
      <w:pPr>
        <w:keepNext w:val="0"/>
        <w:keepLines w:val="0"/>
        <w:pageBreakBefore w:val="0"/>
        <w:widowControl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方逾期交付货物的，每逾期1天，业主方有权扣除中标方逾期交货部分货物货款的1%作为滞纳金，如中标方逾期交货超过5天，业主方有权解除合同并扣除履约保证金，解除合同的通知自到达中标方时生效。</w:t>
      </w:r>
    </w:p>
    <w:p>
      <w:pPr>
        <w:pStyle w:val="808"/>
        <w:keepNext w:val="0"/>
        <w:keepLines w:val="0"/>
        <w:pageBreakBefore w:val="0"/>
        <w:widowControl w:val="0"/>
        <w:numPr>
          <w:ilvl w:val="0"/>
          <w:numId w:val="0"/>
        </w:numPr>
        <w:kinsoku/>
        <w:wordWrap/>
        <w:overflowPunct/>
        <w:topLinePunct w:val="0"/>
        <w:bidi w:val="0"/>
        <w:snapToGrid/>
        <w:spacing w:line="300" w:lineRule="auto"/>
        <w:ind w:firstLine="480" w:firstLineChars="200"/>
        <w:textAlignment w:val="auto"/>
        <w:rPr>
          <w:rFonts w:hint="default"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中标方在接到业主方通知供货后，超过2天未回复的即视为拒绝供货，业主方有权要求中标方支付合同价款的5%作为违约金赔偿；超过3天及以上仍未供货的，业主方有权解除合同并扣除履约保证金，由此引起的法律责任由中标方全部承担。</w:t>
      </w:r>
    </w:p>
    <w:p>
      <w:pPr>
        <w:keepNext w:val="0"/>
        <w:keepLines w:val="0"/>
        <w:pageBreakBefore w:val="0"/>
        <w:widowControl w:val="0"/>
        <w:kinsoku/>
        <w:wordWrap/>
        <w:overflowPunct/>
        <w:topLinePunct w:val="0"/>
        <w:autoSpaceDE/>
        <w:autoSpaceDN/>
        <w:bidi w:val="0"/>
        <w:adjustRightInd/>
        <w:snapToGrid/>
        <w:spacing w:beforeAutospacing="0"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履约保证金及付款方式</w:t>
      </w:r>
    </w:p>
    <w:p>
      <w:pPr>
        <w:keepNext w:val="0"/>
        <w:keepLines w:val="0"/>
        <w:pageBreakBefore w:val="0"/>
        <w:widowControl w:val="0"/>
        <w:kinsoku/>
        <w:wordWrap/>
        <w:overflowPunct/>
        <w:topLinePunct w:val="0"/>
        <w:autoSpaceDE/>
        <w:autoSpaceDN/>
        <w:bidi w:val="0"/>
        <w:adjustRightInd/>
        <w:snapToGrid/>
        <w:spacing w:beforeAutospacing="0" w:line="300" w:lineRule="auto"/>
        <w:ind w:firstLine="482" w:firstLineChars="200"/>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b/>
          <w:bCs/>
          <w:color w:val="auto"/>
          <w:sz w:val="24"/>
          <w:szCs w:val="24"/>
          <w:highlight w:val="none"/>
        </w:rPr>
        <w:t>1、履约保证金：</w:t>
      </w:r>
      <w:r>
        <w:rPr>
          <w:rFonts w:hint="eastAsia" w:ascii="宋体" w:hAnsi="宋体" w:eastAsia="宋体" w:cs="宋体"/>
          <w:color w:val="auto"/>
          <w:kern w:val="0"/>
          <w:sz w:val="24"/>
          <w:szCs w:val="21"/>
          <w:highlight w:val="none"/>
          <w:lang w:val="en-US" w:eastAsia="zh-CN" w:bidi="ar-SA"/>
        </w:rPr>
        <w:t>合同签订时，中标人须向采购人缴纳合同金额1%的履约保证金，所有物资采购储备完成并经验收合格后十个工作日内无息退还。</w:t>
      </w:r>
    </w:p>
    <w:p>
      <w:pPr>
        <w:keepNext w:val="0"/>
        <w:keepLines w:val="0"/>
        <w:pageBreakBefore w:val="0"/>
        <w:widowControl w:val="0"/>
        <w:kinsoku/>
        <w:wordWrap/>
        <w:overflowPunct/>
        <w:topLinePunct w:val="0"/>
        <w:autoSpaceDE/>
        <w:autoSpaceDN/>
        <w:bidi w:val="0"/>
        <w:adjustRightInd/>
        <w:snapToGrid/>
        <w:spacing w:beforeAutospacing="0"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2、付款方式：</w:t>
      </w:r>
    </w:p>
    <w:p>
      <w:pPr>
        <w:keepNext w:val="0"/>
        <w:keepLines w:val="0"/>
        <w:pageBreakBefore w:val="0"/>
        <w:widowControl w:val="0"/>
        <w:kinsoku/>
        <w:wordWrap/>
        <w:overflowPunct/>
        <w:topLinePunct w:val="0"/>
        <w:autoSpaceDE/>
        <w:autoSpaceDN/>
        <w:bidi w:val="0"/>
        <w:adjustRightInd/>
        <w:snapToGrid/>
        <w:spacing w:beforeAutospacing="0"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1.合同签订后十</w:t>
      </w:r>
      <w:r>
        <w:rPr>
          <w:rFonts w:hint="eastAsia" w:ascii="宋体" w:hAnsi="宋体" w:eastAsia="宋体" w:cs="宋体"/>
          <w:color w:val="auto"/>
          <w:kern w:val="0"/>
          <w:sz w:val="24"/>
          <w:szCs w:val="21"/>
          <w:highlight w:val="none"/>
          <w:lang w:val="en-US" w:eastAsia="zh-CN" w:bidi="ar-SA"/>
        </w:rPr>
        <w:t>个工作日内</w:t>
      </w:r>
      <w:r>
        <w:rPr>
          <w:rFonts w:hint="eastAsia" w:ascii="宋体" w:hAnsi="宋体" w:eastAsia="宋体" w:cs="宋体"/>
          <w:b w:val="0"/>
          <w:bCs/>
          <w:color w:val="auto"/>
          <w:sz w:val="24"/>
          <w:szCs w:val="24"/>
          <w:highlight w:val="none"/>
          <w:lang w:val="en-US" w:eastAsia="zh-CN"/>
        </w:rPr>
        <w:t>，采购人向中标人支付合同价款40%的预付款（支付条件：成交供应商向采购人提交银行、保险公司等金融机构出具的预付款保函，签订合同时成交供应商明确表示无需预付款或者主动要求降低预付款比例的可不适用前述规定），中标人完成采购储备并经相关部门对物资品种、数量、质量等现场核查确认后30日内付清余款</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付款</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lang w:val="en-US" w:eastAsia="zh-CN"/>
        </w:rPr>
        <w:t>中标人须</w:t>
      </w:r>
      <w:r>
        <w:rPr>
          <w:rFonts w:hint="eastAsia" w:ascii="宋体" w:hAnsi="宋体" w:eastAsia="宋体" w:cs="宋体"/>
          <w:color w:val="auto"/>
          <w:sz w:val="24"/>
          <w:szCs w:val="24"/>
          <w:highlight w:val="none"/>
        </w:rPr>
        <w:t>开具等额增值税</w:t>
      </w:r>
      <w:r>
        <w:rPr>
          <w:rFonts w:hint="eastAsia" w:ascii="宋体" w:hAnsi="宋体" w:eastAsia="宋体" w:cs="宋体"/>
          <w:color w:val="auto"/>
          <w:sz w:val="24"/>
          <w:szCs w:val="24"/>
          <w:highlight w:val="none"/>
          <w:lang w:val="en-US" w:eastAsia="zh-CN"/>
        </w:rPr>
        <w:t>专用</w:t>
      </w:r>
      <w:r>
        <w:rPr>
          <w:rFonts w:hint="eastAsia" w:ascii="宋体" w:hAnsi="宋体" w:eastAsia="宋体" w:cs="宋体"/>
          <w:color w:val="auto"/>
          <w:sz w:val="24"/>
          <w:szCs w:val="24"/>
          <w:highlight w:val="none"/>
        </w:rPr>
        <w:t>发票。</w:t>
      </w:r>
    </w:p>
    <w:p>
      <w:pPr>
        <w:pStyle w:val="2"/>
        <w:pageBreakBefore w:val="0"/>
        <w:kinsoku/>
        <w:wordWrap/>
        <w:overflowPunct/>
        <w:topLinePunct w:val="0"/>
        <w:bidi w:val="0"/>
        <w:snapToGrid/>
        <w:spacing w:line="300" w:lineRule="auto"/>
        <w:ind w:left="0" w:leftChars="0" w:firstLine="480" w:firstLineChars="20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2.年储备费用及年度物资费用根据实际情况按年结算，由中标人在当年度结束前一个月底前向采购人提出书面申请，经采购人审核无异议的，于当年度结束前一次性支付当年储备费用及物资费用。</w:t>
      </w:r>
    </w:p>
    <w:p>
      <w:pPr>
        <w:keepNext w:val="0"/>
        <w:keepLines w:val="0"/>
        <w:pageBreakBefore w:val="0"/>
        <w:widowControl w:val="0"/>
        <w:kinsoku/>
        <w:wordWrap/>
        <w:overflowPunct/>
        <w:topLinePunct w:val="0"/>
        <w:bidi w:val="0"/>
        <w:snapToGrid/>
        <w:spacing w:beforeAutospacing="0" w:line="30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highlight w:val="none"/>
        </w:rPr>
        <w:t>最高限价</w:t>
      </w:r>
    </w:p>
    <w:p>
      <w:pPr>
        <w:pStyle w:val="23"/>
        <w:keepNext w:val="0"/>
        <w:keepLines w:val="0"/>
        <w:pageBreakBefore w:val="0"/>
        <w:widowControl w:val="0"/>
        <w:kinsoku/>
        <w:wordWrap/>
        <w:overflowPunct/>
        <w:topLinePunct w:val="0"/>
        <w:bidi w:val="0"/>
        <w:snapToGrid/>
        <w:spacing w:before="0" w:beforeLines="0" w:beforeAutospacing="0" w:line="300" w:lineRule="auto"/>
        <w:ind w:firstLine="482"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本次采</w:t>
      </w:r>
      <w:r>
        <w:rPr>
          <w:rFonts w:hint="eastAsia" w:ascii="宋体" w:hAnsi="宋体" w:eastAsia="宋体" w:cs="宋体"/>
          <w:color w:val="auto"/>
          <w:szCs w:val="24"/>
          <w:highlight w:val="none"/>
          <w:u w:val="single"/>
          <w:lang w:val="en-US" w:eastAsia="zh-CN"/>
        </w:rPr>
        <w:t>购最高限价为叁佰叁拾贰万零壹佰叁拾壹元整（小写：¥3320131.00），任何超过最高限价的报价将作无效投标处理</w:t>
      </w:r>
      <w:r>
        <w:rPr>
          <w:rFonts w:hint="eastAsia" w:ascii="宋体" w:hAnsi="宋体" w:eastAsia="宋体" w:cs="宋体"/>
          <w:color w:val="auto"/>
          <w:szCs w:val="24"/>
          <w:highlight w:val="none"/>
          <w:u w:val="single"/>
          <w:lang w:eastAsia="zh-CN"/>
        </w:rPr>
        <w:t>（本次报价</w:t>
      </w:r>
      <w:r>
        <w:rPr>
          <w:rFonts w:hint="eastAsia" w:ascii="宋体" w:hAnsi="宋体" w:eastAsia="宋体" w:cs="宋体"/>
          <w:color w:val="auto"/>
          <w:szCs w:val="24"/>
          <w:highlight w:val="none"/>
          <w:u w:val="single"/>
          <w:lang w:val="en-US" w:eastAsia="zh-CN"/>
        </w:rPr>
        <w:t>包括物资采购、仓储、配送、管理、日常更换维护等工作的费用）</w:t>
      </w:r>
      <w:r>
        <w:rPr>
          <w:rFonts w:hint="eastAsia" w:ascii="宋体" w:hAnsi="宋体" w:eastAsia="宋体" w:cs="宋体"/>
          <w:color w:val="auto"/>
          <w:szCs w:val="24"/>
          <w:highlight w:val="none"/>
          <w:u w:val="single"/>
        </w:rPr>
        <w:t>。</w:t>
      </w:r>
    </w:p>
    <w:p>
      <w:pPr>
        <w:pStyle w:val="23"/>
        <w:keepNext w:val="0"/>
        <w:keepLines w:val="0"/>
        <w:pageBreakBefore w:val="0"/>
        <w:widowControl w:val="0"/>
        <w:kinsoku/>
        <w:wordWrap/>
        <w:overflowPunct/>
        <w:topLinePunct w:val="0"/>
        <w:bidi w:val="0"/>
        <w:snapToGrid/>
        <w:spacing w:before="0" w:beforeLines="0" w:beforeAutospacing="0" w:line="300" w:lineRule="auto"/>
        <w:ind w:firstLine="482"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注：以上“★”项为实质性响应条款，不满足或不响应则作无效投标处理。</w:t>
      </w:r>
    </w:p>
    <w:p>
      <w:pPr>
        <w:pStyle w:val="26"/>
        <w:autoSpaceDE/>
        <w:autoSpaceDN/>
        <w:adjustRightInd/>
        <w:spacing w:after="0" w:line="312" w:lineRule="auto"/>
        <w:ind w:left="0" w:leftChars="0"/>
        <w:rPr>
          <w:rFonts w:hint="eastAsia" w:hAnsi="宋体" w:cs="宋体"/>
          <w:color w:val="auto"/>
          <w:sz w:val="24"/>
          <w:szCs w:val="24"/>
          <w:highlight w:val="none"/>
        </w:rPr>
      </w:pPr>
    </w:p>
    <w:p>
      <w:pPr>
        <w:rPr>
          <w:rFonts w:hint="eastAsia" w:ascii="宋体" w:hAnsi="宋体" w:eastAsia="宋体" w:cs="宋体"/>
          <w:b/>
          <w:color w:val="auto"/>
          <w:sz w:val="36"/>
          <w:szCs w:val="36"/>
          <w:highlight w:val="none"/>
        </w:rPr>
      </w:pPr>
      <w:r>
        <w:rPr>
          <w:rFonts w:hint="eastAsia" w:hAnsi="宋体" w:cs="宋体"/>
          <w:color w:val="auto"/>
          <w:sz w:val="24"/>
          <w:szCs w:val="24"/>
          <w:highlight w:val="none"/>
        </w:rPr>
        <w:br w:type="page"/>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2094"/>
      <w:bookmarkEnd w:id="27"/>
      <w:bookmarkStart w:id="28" w:name="_Toc184312088"/>
      <w:bookmarkEnd w:id="28"/>
      <w:bookmarkStart w:id="29" w:name="_Toc184314442"/>
      <w:bookmarkEnd w:id="29"/>
      <w:bookmarkStart w:id="30" w:name="_Toc184308091"/>
      <w:bookmarkEnd w:id="30"/>
      <w:bookmarkStart w:id="31" w:name="_Toc184308045"/>
      <w:bookmarkEnd w:id="31"/>
      <w:bookmarkStart w:id="32" w:name="_Toc184314455"/>
      <w:bookmarkEnd w:id="32"/>
      <w:bookmarkStart w:id="33" w:name="_Toc184314434"/>
      <w:bookmarkEnd w:id="33"/>
      <w:bookmarkStart w:id="34" w:name="_Toc184313277"/>
      <w:bookmarkEnd w:id="34"/>
      <w:bookmarkStart w:id="35" w:name="_Toc184312136"/>
      <w:bookmarkEnd w:id="35"/>
      <w:bookmarkStart w:id="36" w:name="_Toc184308100"/>
      <w:bookmarkEnd w:id="36"/>
      <w:bookmarkStart w:id="37" w:name="_Toc184314453"/>
      <w:bookmarkEnd w:id="37"/>
      <w:bookmarkStart w:id="38" w:name="_Toc184313286"/>
      <w:bookmarkEnd w:id="38"/>
      <w:bookmarkStart w:id="39" w:name="_Toc184312086"/>
      <w:bookmarkEnd w:id="39"/>
      <w:bookmarkStart w:id="40" w:name="_Toc184313260"/>
      <w:bookmarkEnd w:id="40"/>
      <w:bookmarkStart w:id="41" w:name="_Toc184308085"/>
      <w:bookmarkEnd w:id="41"/>
      <w:bookmarkStart w:id="42" w:name="_Toc184310327"/>
      <w:bookmarkEnd w:id="42"/>
      <w:bookmarkStart w:id="43" w:name="_Toc184313291"/>
      <w:bookmarkEnd w:id="43"/>
      <w:bookmarkStart w:id="44" w:name="_Toc184308039"/>
      <w:bookmarkEnd w:id="44"/>
      <w:bookmarkStart w:id="45" w:name="_Toc184310279"/>
      <w:bookmarkEnd w:id="45"/>
      <w:bookmarkStart w:id="46" w:name="_Toc184308101"/>
      <w:bookmarkEnd w:id="46"/>
      <w:bookmarkStart w:id="47" w:name="_Toc184312119"/>
      <w:bookmarkEnd w:id="47"/>
      <w:bookmarkStart w:id="48" w:name="_Toc184310307"/>
      <w:bookmarkEnd w:id="48"/>
      <w:bookmarkStart w:id="49" w:name="_Toc184312133"/>
      <w:bookmarkEnd w:id="49"/>
      <w:bookmarkStart w:id="50" w:name="_Toc184312095"/>
      <w:bookmarkEnd w:id="50"/>
      <w:bookmarkStart w:id="51" w:name="_Toc184313308"/>
      <w:bookmarkEnd w:id="51"/>
      <w:bookmarkStart w:id="52" w:name="_Toc184308095"/>
      <w:bookmarkEnd w:id="52"/>
      <w:bookmarkStart w:id="53" w:name="_Toc184313270"/>
      <w:bookmarkEnd w:id="53"/>
      <w:bookmarkStart w:id="54" w:name="_Toc184312137"/>
      <w:bookmarkEnd w:id="54"/>
      <w:bookmarkStart w:id="55" w:name="_Toc184313297"/>
      <w:bookmarkEnd w:id="55"/>
      <w:bookmarkStart w:id="56" w:name="_Toc184312071"/>
      <w:bookmarkEnd w:id="56"/>
      <w:bookmarkStart w:id="57" w:name="_Toc184314444"/>
      <w:bookmarkEnd w:id="57"/>
      <w:bookmarkStart w:id="58" w:name="_Toc184310290"/>
      <w:bookmarkEnd w:id="58"/>
      <w:bookmarkStart w:id="59" w:name="_Toc184313306"/>
      <w:bookmarkEnd w:id="59"/>
      <w:bookmarkStart w:id="60" w:name="_Toc184313280"/>
      <w:bookmarkEnd w:id="60"/>
      <w:bookmarkStart w:id="61" w:name="_Toc184310299"/>
      <w:bookmarkEnd w:id="61"/>
      <w:bookmarkStart w:id="62" w:name="_Toc184314430"/>
      <w:bookmarkEnd w:id="62"/>
      <w:bookmarkStart w:id="63" w:name="_Toc184310315"/>
      <w:bookmarkEnd w:id="63"/>
      <w:bookmarkStart w:id="64" w:name="_Toc184310335"/>
      <w:bookmarkEnd w:id="64"/>
      <w:bookmarkStart w:id="65" w:name="_Toc184314458"/>
      <w:bookmarkEnd w:id="65"/>
      <w:bookmarkStart w:id="66" w:name="_Toc184310341"/>
      <w:bookmarkEnd w:id="66"/>
      <w:bookmarkStart w:id="67" w:name="_Toc184308041"/>
      <w:bookmarkEnd w:id="67"/>
      <w:bookmarkStart w:id="68" w:name="_Toc184312078"/>
      <w:bookmarkEnd w:id="68"/>
      <w:bookmarkStart w:id="69" w:name="_Toc184313239"/>
      <w:bookmarkEnd w:id="69"/>
      <w:bookmarkStart w:id="70" w:name="_Toc184313254"/>
      <w:bookmarkEnd w:id="70"/>
      <w:bookmarkStart w:id="71" w:name="_Toc184314416"/>
      <w:bookmarkEnd w:id="71"/>
      <w:bookmarkStart w:id="72" w:name="_Toc184308048"/>
      <w:bookmarkEnd w:id="72"/>
      <w:bookmarkStart w:id="73" w:name="_Toc184314419"/>
      <w:bookmarkEnd w:id="73"/>
      <w:bookmarkStart w:id="74" w:name="_Toc184313258"/>
      <w:bookmarkEnd w:id="74"/>
      <w:bookmarkStart w:id="75" w:name="_Toc184308051"/>
      <w:bookmarkEnd w:id="75"/>
      <w:bookmarkStart w:id="76" w:name="_Toc184308054"/>
      <w:bookmarkEnd w:id="76"/>
      <w:bookmarkStart w:id="77" w:name="_Toc184308053"/>
      <w:bookmarkEnd w:id="77"/>
      <w:bookmarkStart w:id="78" w:name="_Toc184310291"/>
      <w:bookmarkEnd w:id="78"/>
      <w:bookmarkStart w:id="79" w:name="_Toc184310344"/>
      <w:bookmarkEnd w:id="79"/>
      <w:bookmarkStart w:id="80" w:name="_Toc184310273"/>
      <w:bookmarkEnd w:id="80"/>
      <w:bookmarkStart w:id="81" w:name="_Toc184310298"/>
      <w:bookmarkEnd w:id="81"/>
      <w:bookmarkStart w:id="82" w:name="_Toc184310302"/>
      <w:bookmarkEnd w:id="82"/>
      <w:bookmarkStart w:id="83" w:name="_Toc184312101"/>
      <w:bookmarkEnd w:id="83"/>
      <w:bookmarkStart w:id="84" w:name="_Toc184310289"/>
      <w:bookmarkEnd w:id="84"/>
      <w:bookmarkStart w:id="85" w:name="_Toc184312069"/>
      <w:bookmarkEnd w:id="85"/>
      <w:bookmarkStart w:id="86" w:name="_Toc184314473"/>
      <w:bookmarkEnd w:id="86"/>
      <w:bookmarkStart w:id="87" w:name="_Toc184314449"/>
      <w:bookmarkEnd w:id="87"/>
      <w:bookmarkStart w:id="88" w:name="_Toc184312067"/>
      <w:bookmarkEnd w:id="88"/>
      <w:bookmarkStart w:id="89" w:name="_Toc184312117"/>
      <w:bookmarkEnd w:id="89"/>
      <w:bookmarkStart w:id="90" w:name="_Toc184314459"/>
      <w:bookmarkEnd w:id="90"/>
      <w:bookmarkStart w:id="91" w:name="_Toc184310296"/>
      <w:bookmarkEnd w:id="91"/>
      <w:bookmarkStart w:id="92" w:name="_Toc184312075"/>
      <w:bookmarkEnd w:id="92"/>
      <w:bookmarkStart w:id="93" w:name="_Toc184308050"/>
      <w:bookmarkEnd w:id="93"/>
      <w:bookmarkStart w:id="94" w:name="_Toc184313238"/>
      <w:bookmarkEnd w:id="94"/>
      <w:bookmarkStart w:id="95" w:name="_Toc184314457"/>
      <w:bookmarkEnd w:id="95"/>
      <w:bookmarkStart w:id="96" w:name="_Toc184312115"/>
      <w:bookmarkEnd w:id="96"/>
      <w:bookmarkStart w:id="97" w:name="_Toc184313245"/>
      <w:bookmarkEnd w:id="97"/>
      <w:bookmarkStart w:id="98" w:name="_Toc184310336"/>
      <w:bookmarkEnd w:id="98"/>
      <w:bookmarkStart w:id="99" w:name="_Toc184313247"/>
      <w:bookmarkEnd w:id="99"/>
      <w:bookmarkStart w:id="100" w:name="_Toc184310314"/>
      <w:bookmarkEnd w:id="100"/>
      <w:bookmarkStart w:id="101" w:name="_Toc184314433"/>
      <w:bookmarkEnd w:id="101"/>
      <w:bookmarkStart w:id="102" w:name="_Toc184313300"/>
      <w:bookmarkEnd w:id="102"/>
      <w:bookmarkStart w:id="103" w:name="_Toc184310297"/>
      <w:bookmarkEnd w:id="103"/>
      <w:bookmarkStart w:id="104" w:name="_Toc184308043"/>
      <w:bookmarkEnd w:id="104"/>
      <w:bookmarkStart w:id="105" w:name="_Toc184310317"/>
      <w:bookmarkEnd w:id="105"/>
      <w:bookmarkStart w:id="106" w:name="_Toc184314454"/>
      <w:bookmarkEnd w:id="106"/>
      <w:bookmarkStart w:id="107" w:name="_Toc184308061"/>
      <w:bookmarkEnd w:id="107"/>
      <w:bookmarkStart w:id="108" w:name="_Toc184314474"/>
      <w:bookmarkEnd w:id="108"/>
      <w:bookmarkStart w:id="109" w:name="_Toc184314414"/>
      <w:bookmarkEnd w:id="109"/>
      <w:bookmarkStart w:id="110" w:name="_Toc184313287"/>
      <w:bookmarkEnd w:id="110"/>
      <w:bookmarkStart w:id="111" w:name="_Toc184314418"/>
      <w:bookmarkEnd w:id="111"/>
      <w:bookmarkStart w:id="112" w:name="_Toc184310274"/>
      <w:bookmarkEnd w:id="112"/>
      <w:bookmarkStart w:id="113" w:name="_Toc184310316"/>
      <w:bookmarkEnd w:id="113"/>
      <w:bookmarkStart w:id="114" w:name="_Toc184313262"/>
      <w:bookmarkEnd w:id="114"/>
      <w:bookmarkStart w:id="115" w:name="_Toc184313251"/>
      <w:bookmarkEnd w:id="115"/>
      <w:bookmarkStart w:id="116" w:name="_Toc184312072"/>
      <w:bookmarkEnd w:id="116"/>
      <w:bookmarkStart w:id="117" w:name="_Toc184314429"/>
      <w:bookmarkEnd w:id="117"/>
      <w:bookmarkStart w:id="118" w:name="_Toc184313261"/>
      <w:bookmarkEnd w:id="118"/>
      <w:bookmarkStart w:id="119" w:name="_Toc184312074"/>
      <w:bookmarkEnd w:id="119"/>
      <w:bookmarkStart w:id="120" w:name="_Toc184312112"/>
      <w:bookmarkEnd w:id="120"/>
      <w:bookmarkStart w:id="121" w:name="_Toc184310339"/>
      <w:bookmarkEnd w:id="121"/>
      <w:bookmarkStart w:id="122" w:name="_Toc184308044"/>
      <w:bookmarkEnd w:id="122"/>
      <w:bookmarkStart w:id="123" w:name="_Toc184312093"/>
      <w:bookmarkEnd w:id="123"/>
      <w:bookmarkStart w:id="124" w:name="_Toc184312098"/>
      <w:bookmarkEnd w:id="124"/>
      <w:bookmarkStart w:id="125" w:name="_Toc184310322"/>
      <w:bookmarkEnd w:id="125"/>
      <w:bookmarkStart w:id="126" w:name="_Toc184310284"/>
      <w:bookmarkEnd w:id="126"/>
      <w:bookmarkStart w:id="127" w:name="_Toc184312090"/>
      <w:bookmarkEnd w:id="127"/>
      <w:bookmarkStart w:id="128" w:name="_Toc184314413"/>
      <w:bookmarkEnd w:id="128"/>
      <w:bookmarkStart w:id="129" w:name="_Toc184310288"/>
      <w:bookmarkEnd w:id="129"/>
      <w:bookmarkStart w:id="130" w:name="_Toc184310312"/>
      <w:bookmarkEnd w:id="130"/>
      <w:bookmarkStart w:id="131" w:name="_Toc184308038"/>
      <w:bookmarkEnd w:id="131"/>
      <w:bookmarkStart w:id="132" w:name="_Toc184308097"/>
      <w:bookmarkEnd w:id="132"/>
      <w:bookmarkStart w:id="133" w:name="_Toc184308049"/>
      <w:bookmarkEnd w:id="133"/>
      <w:bookmarkStart w:id="134" w:name="_Toc184312073"/>
      <w:bookmarkEnd w:id="134"/>
      <w:bookmarkStart w:id="135" w:name="_Toc184312116"/>
      <w:bookmarkEnd w:id="135"/>
      <w:bookmarkStart w:id="136" w:name="_Toc184308075"/>
      <w:bookmarkEnd w:id="136"/>
      <w:bookmarkStart w:id="137" w:name="_Toc184310292"/>
      <w:bookmarkEnd w:id="137"/>
      <w:bookmarkStart w:id="138" w:name="_Toc184314470"/>
      <w:bookmarkEnd w:id="138"/>
      <w:bookmarkStart w:id="139" w:name="_Toc184308083"/>
      <w:bookmarkEnd w:id="139"/>
      <w:bookmarkStart w:id="140" w:name="_Toc184314466"/>
      <w:bookmarkEnd w:id="140"/>
      <w:bookmarkStart w:id="141" w:name="_Toc184314450"/>
      <w:bookmarkEnd w:id="141"/>
      <w:bookmarkStart w:id="142" w:name="_Toc184308084"/>
      <w:bookmarkEnd w:id="142"/>
      <w:bookmarkStart w:id="143" w:name="_Toc184314438"/>
      <w:bookmarkEnd w:id="143"/>
      <w:bookmarkStart w:id="144" w:name="_Toc184308081"/>
      <w:bookmarkEnd w:id="144"/>
      <w:bookmarkStart w:id="145" w:name="_Toc184313275"/>
      <w:bookmarkEnd w:id="145"/>
      <w:bookmarkStart w:id="146" w:name="_Toc184310320"/>
      <w:bookmarkEnd w:id="146"/>
      <w:bookmarkStart w:id="147" w:name="_Toc184313281"/>
      <w:bookmarkEnd w:id="147"/>
      <w:bookmarkStart w:id="148" w:name="_Toc184310318"/>
      <w:bookmarkEnd w:id="148"/>
      <w:bookmarkStart w:id="149" w:name="_Toc184308105"/>
      <w:bookmarkEnd w:id="149"/>
      <w:bookmarkStart w:id="150" w:name="_Toc184310308"/>
      <w:bookmarkEnd w:id="150"/>
      <w:bookmarkStart w:id="151" w:name="_Toc184308076"/>
      <w:bookmarkEnd w:id="151"/>
      <w:bookmarkStart w:id="152" w:name="_Toc184308106"/>
      <w:bookmarkEnd w:id="152"/>
      <w:bookmarkStart w:id="153" w:name="_Toc184314472"/>
      <w:bookmarkEnd w:id="153"/>
      <w:bookmarkStart w:id="154" w:name="_Toc184312120"/>
      <w:bookmarkEnd w:id="154"/>
      <w:bookmarkStart w:id="155" w:name="_Toc184312114"/>
      <w:bookmarkEnd w:id="155"/>
      <w:bookmarkStart w:id="156" w:name="_Toc184310281"/>
      <w:bookmarkEnd w:id="156"/>
      <w:bookmarkStart w:id="157" w:name="_Toc184310332"/>
      <w:bookmarkEnd w:id="157"/>
      <w:bookmarkStart w:id="158" w:name="_Toc184308040"/>
      <w:bookmarkEnd w:id="158"/>
      <w:bookmarkStart w:id="159" w:name="_Toc184313285"/>
      <w:bookmarkEnd w:id="159"/>
      <w:bookmarkStart w:id="160" w:name="_Toc184308092"/>
      <w:bookmarkEnd w:id="160"/>
      <w:bookmarkStart w:id="161" w:name="_Toc184314411"/>
      <w:bookmarkEnd w:id="161"/>
      <w:bookmarkStart w:id="162" w:name="_Toc184314478"/>
      <w:bookmarkEnd w:id="162"/>
      <w:bookmarkStart w:id="163" w:name="_Toc184312111"/>
      <w:bookmarkEnd w:id="163"/>
      <w:bookmarkStart w:id="164" w:name="_Toc184310276"/>
      <w:bookmarkEnd w:id="164"/>
      <w:bookmarkStart w:id="165" w:name="_Toc184312123"/>
      <w:bookmarkEnd w:id="165"/>
      <w:bookmarkStart w:id="166" w:name="_Toc184308068"/>
      <w:bookmarkEnd w:id="166"/>
      <w:bookmarkStart w:id="167" w:name="_Toc184313274"/>
      <w:bookmarkEnd w:id="167"/>
      <w:bookmarkStart w:id="168" w:name="_Toc184314435"/>
      <w:bookmarkEnd w:id="168"/>
      <w:bookmarkStart w:id="169" w:name="_Toc184308056"/>
      <w:bookmarkEnd w:id="169"/>
      <w:bookmarkStart w:id="170" w:name="_Toc184310272"/>
      <w:bookmarkEnd w:id="170"/>
      <w:bookmarkStart w:id="171" w:name="_Toc184312092"/>
      <w:bookmarkEnd w:id="171"/>
      <w:bookmarkStart w:id="172" w:name="_Toc184312130"/>
      <w:bookmarkEnd w:id="172"/>
      <w:bookmarkStart w:id="173" w:name="_Toc184308058"/>
      <w:bookmarkEnd w:id="173"/>
      <w:bookmarkStart w:id="174" w:name="_Toc184308047"/>
      <w:bookmarkEnd w:id="174"/>
      <w:bookmarkStart w:id="175" w:name="_Toc184313250"/>
      <w:bookmarkEnd w:id="175"/>
      <w:bookmarkStart w:id="176" w:name="_Toc184313268"/>
      <w:bookmarkEnd w:id="176"/>
      <w:bookmarkStart w:id="177" w:name="_Toc184314446"/>
      <w:bookmarkEnd w:id="177"/>
      <w:bookmarkStart w:id="178" w:name="_Toc184312138"/>
      <w:bookmarkEnd w:id="178"/>
      <w:bookmarkStart w:id="179" w:name="_Toc184313283"/>
      <w:bookmarkEnd w:id="179"/>
      <w:bookmarkStart w:id="180" w:name="_Toc184310275"/>
      <w:bookmarkEnd w:id="180"/>
      <w:bookmarkStart w:id="181" w:name="_Toc184313259"/>
      <w:bookmarkEnd w:id="181"/>
      <w:bookmarkStart w:id="182" w:name="_Toc184313244"/>
      <w:bookmarkEnd w:id="182"/>
      <w:bookmarkStart w:id="183" w:name="_Toc184314427"/>
      <w:bookmarkEnd w:id="183"/>
      <w:bookmarkStart w:id="184" w:name="_Toc184313246"/>
      <w:bookmarkEnd w:id="184"/>
      <w:bookmarkStart w:id="185" w:name="_Toc184310305"/>
      <w:bookmarkEnd w:id="185"/>
      <w:bookmarkStart w:id="186" w:name="_Toc184313269"/>
      <w:bookmarkEnd w:id="186"/>
      <w:bookmarkStart w:id="187" w:name="_Toc184313240"/>
      <w:bookmarkEnd w:id="187"/>
      <w:bookmarkStart w:id="188" w:name="_Toc184308086"/>
      <w:bookmarkEnd w:id="188"/>
      <w:bookmarkStart w:id="189" w:name="_Toc184313310"/>
      <w:bookmarkEnd w:id="189"/>
      <w:bookmarkStart w:id="190" w:name="_Toc184313299"/>
      <w:bookmarkEnd w:id="190"/>
      <w:bookmarkStart w:id="191" w:name="_Toc184312134"/>
      <w:bookmarkEnd w:id="191"/>
      <w:bookmarkStart w:id="192" w:name="_Toc184308042"/>
      <w:bookmarkEnd w:id="192"/>
      <w:bookmarkStart w:id="193" w:name="_Toc184314481"/>
      <w:bookmarkEnd w:id="193"/>
      <w:bookmarkStart w:id="194" w:name="_Toc184313252"/>
      <w:bookmarkEnd w:id="194"/>
      <w:bookmarkStart w:id="195" w:name="_Toc184312097"/>
      <w:bookmarkEnd w:id="195"/>
      <w:bookmarkStart w:id="196" w:name="_Toc184313302"/>
      <w:bookmarkEnd w:id="196"/>
      <w:bookmarkStart w:id="197" w:name="_Toc184313296"/>
      <w:bookmarkEnd w:id="197"/>
      <w:bookmarkStart w:id="198" w:name="_Toc184308093"/>
      <w:bookmarkEnd w:id="198"/>
      <w:bookmarkStart w:id="199" w:name="_Toc184308104"/>
      <w:bookmarkEnd w:id="199"/>
      <w:bookmarkStart w:id="200" w:name="_Toc184308055"/>
      <w:bookmarkEnd w:id="200"/>
      <w:bookmarkStart w:id="201" w:name="_Toc184310300"/>
      <w:bookmarkEnd w:id="201"/>
      <w:bookmarkStart w:id="202" w:name="_Toc184308079"/>
      <w:bookmarkEnd w:id="202"/>
      <w:bookmarkStart w:id="203" w:name="_Toc184313265"/>
      <w:bookmarkEnd w:id="203"/>
      <w:bookmarkStart w:id="204" w:name="_Toc184310330"/>
      <w:bookmarkEnd w:id="204"/>
      <w:bookmarkStart w:id="205" w:name="_Toc184313255"/>
      <w:bookmarkEnd w:id="205"/>
      <w:bookmarkStart w:id="206" w:name="_Toc184312124"/>
      <w:bookmarkEnd w:id="206"/>
      <w:bookmarkStart w:id="207" w:name="_Toc184312076"/>
      <w:bookmarkEnd w:id="207"/>
      <w:bookmarkStart w:id="208" w:name="_Toc184313256"/>
      <w:bookmarkEnd w:id="208"/>
      <w:bookmarkStart w:id="209" w:name="_Toc184312102"/>
      <w:bookmarkEnd w:id="209"/>
      <w:bookmarkStart w:id="210" w:name="_Toc184308052"/>
      <w:bookmarkEnd w:id="210"/>
      <w:bookmarkStart w:id="211" w:name="_Toc184308059"/>
      <w:bookmarkEnd w:id="211"/>
      <w:bookmarkStart w:id="212" w:name="_Toc184310278"/>
      <w:bookmarkEnd w:id="212"/>
      <w:bookmarkStart w:id="213" w:name="_Toc184314423"/>
      <w:bookmarkEnd w:id="213"/>
      <w:bookmarkStart w:id="214" w:name="_Toc184312068"/>
      <w:bookmarkEnd w:id="214"/>
      <w:bookmarkStart w:id="215" w:name="_Toc184313290"/>
      <w:bookmarkEnd w:id="215"/>
      <w:bookmarkStart w:id="216" w:name="_Toc184313304"/>
      <w:bookmarkEnd w:id="216"/>
      <w:bookmarkStart w:id="217" w:name="_Toc184313263"/>
      <w:bookmarkEnd w:id="217"/>
      <w:bookmarkStart w:id="218" w:name="_Toc184312126"/>
      <w:bookmarkEnd w:id="218"/>
      <w:bookmarkStart w:id="219" w:name="_Toc184308067"/>
      <w:bookmarkEnd w:id="219"/>
      <w:bookmarkStart w:id="220" w:name="_Toc184310286"/>
      <w:bookmarkEnd w:id="220"/>
      <w:bookmarkStart w:id="221" w:name="_Toc184312127"/>
      <w:bookmarkEnd w:id="221"/>
      <w:bookmarkStart w:id="222" w:name="_Toc184312082"/>
      <w:bookmarkEnd w:id="222"/>
      <w:bookmarkStart w:id="223" w:name="_Toc184314431"/>
      <w:bookmarkEnd w:id="223"/>
      <w:bookmarkStart w:id="224" w:name="_Toc184310313"/>
      <w:bookmarkEnd w:id="224"/>
      <w:bookmarkStart w:id="225" w:name="_Toc184312135"/>
      <w:bookmarkEnd w:id="225"/>
      <w:bookmarkStart w:id="226" w:name="_Toc184312118"/>
      <w:bookmarkEnd w:id="226"/>
      <w:bookmarkStart w:id="227" w:name="_Toc184312083"/>
      <w:bookmarkEnd w:id="227"/>
      <w:bookmarkStart w:id="228" w:name="_Toc184312121"/>
      <w:bookmarkEnd w:id="228"/>
      <w:bookmarkStart w:id="229" w:name="_Toc184313295"/>
      <w:bookmarkEnd w:id="229"/>
      <w:bookmarkStart w:id="230" w:name="_Toc184310337"/>
      <w:bookmarkEnd w:id="230"/>
      <w:bookmarkStart w:id="231" w:name="_Toc184314439"/>
      <w:bookmarkEnd w:id="231"/>
      <w:bookmarkStart w:id="232" w:name="_Toc184308094"/>
      <w:bookmarkEnd w:id="232"/>
      <w:bookmarkStart w:id="233" w:name="_Toc184314456"/>
      <w:bookmarkEnd w:id="233"/>
      <w:bookmarkStart w:id="234" w:name="_Toc184313271"/>
      <w:bookmarkEnd w:id="234"/>
      <w:bookmarkStart w:id="235" w:name="_Toc184314475"/>
      <w:bookmarkEnd w:id="235"/>
      <w:bookmarkStart w:id="236" w:name="_Toc184314447"/>
      <w:bookmarkEnd w:id="236"/>
      <w:bookmarkStart w:id="237" w:name="_Toc184313272"/>
      <w:bookmarkEnd w:id="237"/>
      <w:bookmarkStart w:id="238" w:name="_Toc184312085"/>
      <w:bookmarkEnd w:id="238"/>
      <w:bookmarkStart w:id="239" w:name="_Toc184314460"/>
      <w:bookmarkEnd w:id="239"/>
      <w:bookmarkStart w:id="240" w:name="_Toc184314445"/>
      <w:bookmarkEnd w:id="240"/>
      <w:bookmarkStart w:id="241" w:name="_Toc184308107"/>
      <w:bookmarkEnd w:id="241"/>
      <w:bookmarkStart w:id="242" w:name="_Toc184312096"/>
      <w:bookmarkEnd w:id="242"/>
      <w:bookmarkStart w:id="243" w:name="_Toc184314477"/>
      <w:bookmarkEnd w:id="243"/>
      <w:bookmarkStart w:id="244" w:name="_Toc184310338"/>
      <w:bookmarkEnd w:id="244"/>
      <w:bookmarkStart w:id="245" w:name="_Toc184310333"/>
      <w:bookmarkEnd w:id="245"/>
      <w:bookmarkStart w:id="246" w:name="_Toc184308036"/>
      <w:bookmarkEnd w:id="246"/>
      <w:bookmarkStart w:id="247" w:name="_Toc184313288"/>
      <w:bookmarkEnd w:id="247"/>
      <w:bookmarkStart w:id="248" w:name="_Toc184308088"/>
      <w:bookmarkEnd w:id="248"/>
      <w:bookmarkStart w:id="249" w:name="_Toc184314424"/>
      <w:bookmarkEnd w:id="249"/>
      <w:bookmarkStart w:id="250" w:name="_Toc184312079"/>
      <w:bookmarkEnd w:id="250"/>
      <w:bookmarkStart w:id="251" w:name="_Toc184308099"/>
      <w:bookmarkEnd w:id="251"/>
      <w:bookmarkStart w:id="252" w:name="_Toc184310283"/>
      <w:bookmarkEnd w:id="252"/>
      <w:bookmarkStart w:id="253" w:name="_Toc184308090"/>
      <w:bookmarkEnd w:id="253"/>
      <w:bookmarkStart w:id="254" w:name="_Toc184312107"/>
      <w:bookmarkEnd w:id="254"/>
      <w:bookmarkStart w:id="255" w:name="_Toc184314480"/>
      <w:bookmarkEnd w:id="255"/>
      <w:bookmarkStart w:id="256" w:name="_Toc184312103"/>
      <w:bookmarkEnd w:id="256"/>
      <w:bookmarkStart w:id="257" w:name="_Toc184313257"/>
      <w:bookmarkEnd w:id="257"/>
      <w:bookmarkStart w:id="258" w:name="_Toc184313284"/>
      <w:bookmarkEnd w:id="258"/>
      <w:bookmarkStart w:id="259" w:name="_Toc184308074"/>
      <w:bookmarkEnd w:id="259"/>
      <w:bookmarkStart w:id="260" w:name="_Toc184313242"/>
      <w:bookmarkEnd w:id="260"/>
      <w:bookmarkStart w:id="261" w:name="_Toc184314425"/>
      <w:bookmarkEnd w:id="261"/>
      <w:bookmarkStart w:id="262" w:name="_Toc184308072"/>
      <w:bookmarkEnd w:id="262"/>
      <w:bookmarkStart w:id="263" w:name="_Toc184312139"/>
      <w:bookmarkEnd w:id="263"/>
      <w:bookmarkStart w:id="264" w:name="_Toc184313253"/>
      <w:bookmarkEnd w:id="264"/>
      <w:bookmarkStart w:id="265" w:name="_Toc184308089"/>
      <w:bookmarkEnd w:id="265"/>
      <w:bookmarkStart w:id="266" w:name="_Toc184313279"/>
      <w:bookmarkEnd w:id="266"/>
      <w:bookmarkStart w:id="267" w:name="_Toc184310323"/>
      <w:bookmarkEnd w:id="267"/>
      <w:bookmarkStart w:id="268" w:name="_Toc184314441"/>
      <w:bookmarkEnd w:id="268"/>
      <w:bookmarkStart w:id="269" w:name="_Toc184308082"/>
      <w:bookmarkEnd w:id="269"/>
      <w:bookmarkStart w:id="270" w:name="_Toc184310319"/>
      <w:bookmarkEnd w:id="270"/>
      <w:bookmarkStart w:id="271" w:name="_Toc184312091"/>
      <w:bookmarkEnd w:id="271"/>
      <w:bookmarkStart w:id="272" w:name="_Toc184314440"/>
      <w:bookmarkEnd w:id="272"/>
      <w:bookmarkStart w:id="273" w:name="_Toc184312113"/>
      <w:bookmarkEnd w:id="273"/>
      <w:bookmarkStart w:id="274" w:name="_Toc184314432"/>
      <w:bookmarkEnd w:id="274"/>
      <w:bookmarkStart w:id="275" w:name="_Toc184312108"/>
      <w:bookmarkEnd w:id="275"/>
      <w:bookmarkStart w:id="276" w:name="_Toc184310309"/>
      <w:bookmarkEnd w:id="276"/>
      <w:bookmarkStart w:id="277" w:name="_Toc184312106"/>
      <w:bookmarkEnd w:id="277"/>
      <w:bookmarkStart w:id="278" w:name="_Toc184314482"/>
      <w:bookmarkEnd w:id="278"/>
      <w:bookmarkStart w:id="279" w:name="_Toc184310325"/>
      <w:bookmarkEnd w:id="279"/>
      <w:bookmarkStart w:id="280" w:name="_Toc184313249"/>
      <w:bookmarkEnd w:id="280"/>
      <w:bookmarkStart w:id="281" w:name="_Toc184314467"/>
      <w:bookmarkEnd w:id="281"/>
      <w:bookmarkStart w:id="282" w:name="_Toc184314451"/>
      <w:bookmarkEnd w:id="282"/>
      <w:bookmarkStart w:id="283" w:name="_Toc184310280"/>
      <w:bookmarkEnd w:id="283"/>
      <w:bookmarkStart w:id="284" w:name="_Toc184310328"/>
      <w:bookmarkEnd w:id="284"/>
      <w:bookmarkStart w:id="285" w:name="_Toc184308103"/>
      <w:bookmarkEnd w:id="285"/>
      <w:bookmarkStart w:id="286" w:name="_Toc184313264"/>
      <w:bookmarkEnd w:id="286"/>
      <w:bookmarkStart w:id="287" w:name="_Toc184314426"/>
      <w:bookmarkEnd w:id="287"/>
      <w:bookmarkStart w:id="288" w:name="_Toc184308087"/>
      <w:bookmarkEnd w:id="288"/>
      <w:bookmarkStart w:id="289" w:name="_Toc184314421"/>
      <w:bookmarkEnd w:id="289"/>
      <w:bookmarkStart w:id="290" w:name="_Toc184314436"/>
      <w:bookmarkEnd w:id="290"/>
      <w:bookmarkStart w:id="291" w:name="_Toc184310334"/>
      <w:bookmarkEnd w:id="291"/>
      <w:bookmarkStart w:id="292" w:name="_Toc184310331"/>
      <w:bookmarkEnd w:id="292"/>
      <w:bookmarkStart w:id="293" w:name="_Toc184310294"/>
      <w:bookmarkEnd w:id="293"/>
      <w:bookmarkStart w:id="294" w:name="_Toc184312099"/>
      <w:bookmarkEnd w:id="294"/>
      <w:bookmarkStart w:id="295" w:name="_Toc184314463"/>
      <w:bookmarkEnd w:id="295"/>
      <w:bookmarkStart w:id="296" w:name="_Toc184308065"/>
      <w:bookmarkEnd w:id="296"/>
      <w:bookmarkStart w:id="297" w:name="_Toc184310285"/>
      <w:bookmarkEnd w:id="297"/>
      <w:bookmarkStart w:id="298" w:name="_Toc184313298"/>
      <w:bookmarkEnd w:id="298"/>
      <w:bookmarkStart w:id="299" w:name="_Toc184312128"/>
      <w:bookmarkEnd w:id="299"/>
      <w:bookmarkStart w:id="300" w:name="_Toc184310321"/>
      <w:bookmarkEnd w:id="300"/>
      <w:bookmarkStart w:id="301" w:name="_Toc184312077"/>
      <w:bookmarkEnd w:id="301"/>
      <w:bookmarkStart w:id="302" w:name="_Toc184314469"/>
      <w:bookmarkEnd w:id="302"/>
      <w:bookmarkStart w:id="303" w:name="_Toc184310343"/>
      <w:bookmarkEnd w:id="303"/>
      <w:bookmarkStart w:id="304" w:name="_Toc184310287"/>
      <w:bookmarkEnd w:id="304"/>
      <w:bookmarkStart w:id="305" w:name="_Toc184313303"/>
      <w:bookmarkEnd w:id="305"/>
      <w:bookmarkStart w:id="306" w:name="_Toc184310293"/>
      <w:bookmarkEnd w:id="306"/>
      <w:bookmarkStart w:id="307" w:name="_Toc184308071"/>
      <w:bookmarkEnd w:id="307"/>
      <w:bookmarkStart w:id="308" w:name="_Toc184313289"/>
      <w:bookmarkEnd w:id="308"/>
      <w:bookmarkStart w:id="309" w:name="_Toc184310340"/>
      <w:bookmarkEnd w:id="309"/>
      <w:bookmarkStart w:id="310" w:name="_Toc184312129"/>
      <w:bookmarkEnd w:id="310"/>
      <w:bookmarkStart w:id="311" w:name="_Toc184310303"/>
      <w:bookmarkEnd w:id="311"/>
      <w:bookmarkStart w:id="312" w:name="_Toc184312125"/>
      <w:bookmarkEnd w:id="312"/>
      <w:bookmarkStart w:id="313" w:name="_Toc184310295"/>
      <w:bookmarkEnd w:id="313"/>
      <w:bookmarkStart w:id="314" w:name="_Toc184308078"/>
      <w:bookmarkEnd w:id="314"/>
      <w:bookmarkStart w:id="315" w:name="_Toc184308073"/>
      <w:bookmarkEnd w:id="315"/>
      <w:bookmarkStart w:id="316" w:name="_Toc184310277"/>
      <w:bookmarkEnd w:id="316"/>
      <w:bookmarkStart w:id="317" w:name="_Toc184308077"/>
      <w:bookmarkEnd w:id="317"/>
      <w:bookmarkStart w:id="318" w:name="_Toc184310304"/>
      <w:bookmarkEnd w:id="318"/>
      <w:bookmarkStart w:id="319" w:name="_Toc184314471"/>
      <w:bookmarkEnd w:id="319"/>
      <w:bookmarkStart w:id="320" w:name="_Toc184308046"/>
      <w:bookmarkEnd w:id="320"/>
      <w:bookmarkStart w:id="321" w:name="_Toc184312110"/>
      <w:bookmarkEnd w:id="321"/>
      <w:bookmarkStart w:id="322" w:name="_Toc184314410"/>
      <w:bookmarkEnd w:id="322"/>
      <w:bookmarkStart w:id="323" w:name="_Toc184313266"/>
      <w:bookmarkEnd w:id="323"/>
      <w:bookmarkStart w:id="324" w:name="_Toc184314422"/>
      <w:bookmarkEnd w:id="324"/>
      <w:bookmarkStart w:id="325" w:name="_Toc184308037"/>
      <w:bookmarkEnd w:id="325"/>
      <w:bookmarkStart w:id="326" w:name="_Toc184308096"/>
      <w:bookmarkEnd w:id="326"/>
      <w:bookmarkStart w:id="327" w:name="_Toc184313267"/>
      <w:bookmarkEnd w:id="327"/>
      <w:bookmarkStart w:id="328" w:name="_Toc184310342"/>
      <w:bookmarkEnd w:id="328"/>
      <w:bookmarkStart w:id="329" w:name="_Toc184312100"/>
      <w:bookmarkEnd w:id="329"/>
      <w:bookmarkStart w:id="330" w:name="_Toc184314437"/>
      <w:bookmarkEnd w:id="330"/>
      <w:bookmarkStart w:id="331" w:name="_Toc184313294"/>
      <w:bookmarkEnd w:id="331"/>
      <w:bookmarkStart w:id="332" w:name="_Toc184314448"/>
      <w:bookmarkEnd w:id="332"/>
      <w:bookmarkStart w:id="333" w:name="_Toc184308063"/>
      <w:bookmarkEnd w:id="333"/>
      <w:bookmarkStart w:id="334" w:name="_Toc184310301"/>
      <w:bookmarkEnd w:id="334"/>
      <w:bookmarkStart w:id="335" w:name="_Toc184313301"/>
      <w:bookmarkEnd w:id="335"/>
      <w:bookmarkStart w:id="336" w:name="_Toc184314452"/>
      <w:bookmarkEnd w:id="336"/>
      <w:bookmarkStart w:id="337" w:name="_Toc184314464"/>
      <w:bookmarkEnd w:id="337"/>
      <w:bookmarkStart w:id="338" w:name="_Toc184314461"/>
      <w:bookmarkEnd w:id="338"/>
      <w:bookmarkStart w:id="339" w:name="_Toc184314420"/>
      <w:bookmarkEnd w:id="339"/>
      <w:bookmarkStart w:id="340" w:name="_Toc184308108"/>
      <w:bookmarkEnd w:id="340"/>
      <w:bookmarkStart w:id="341" w:name="_Toc184308080"/>
      <w:bookmarkEnd w:id="341"/>
      <w:bookmarkStart w:id="342" w:name="_Toc184312080"/>
      <w:bookmarkEnd w:id="342"/>
      <w:bookmarkStart w:id="343" w:name="_Toc184313309"/>
      <w:bookmarkEnd w:id="343"/>
      <w:bookmarkStart w:id="344" w:name="_Toc184314443"/>
      <w:bookmarkEnd w:id="344"/>
      <w:bookmarkStart w:id="345" w:name="_Toc184310324"/>
      <w:bookmarkEnd w:id="345"/>
      <w:bookmarkStart w:id="346" w:name="_Toc184308060"/>
      <w:bookmarkEnd w:id="346"/>
      <w:bookmarkStart w:id="347" w:name="_Toc184314476"/>
      <w:bookmarkEnd w:id="347"/>
      <w:bookmarkStart w:id="348" w:name="_Toc184314462"/>
      <w:bookmarkEnd w:id="348"/>
      <w:bookmarkStart w:id="349" w:name="_Toc184310310"/>
      <w:bookmarkEnd w:id="349"/>
      <w:bookmarkStart w:id="350" w:name="_Toc184312087"/>
      <w:bookmarkEnd w:id="350"/>
      <w:bookmarkStart w:id="351" w:name="_Toc184313282"/>
      <w:bookmarkEnd w:id="351"/>
      <w:bookmarkStart w:id="352" w:name="_Toc184308098"/>
      <w:bookmarkEnd w:id="352"/>
      <w:bookmarkStart w:id="353" w:name="_Toc184310329"/>
      <w:bookmarkEnd w:id="353"/>
      <w:bookmarkStart w:id="354" w:name="_Toc184310306"/>
      <w:bookmarkEnd w:id="354"/>
      <w:bookmarkStart w:id="355" w:name="_Toc184314417"/>
      <w:bookmarkEnd w:id="355"/>
      <w:bookmarkStart w:id="356" w:name="_Toc184312104"/>
      <w:bookmarkEnd w:id="356"/>
      <w:bookmarkStart w:id="357" w:name="_Toc184312131"/>
      <w:bookmarkEnd w:id="357"/>
      <w:bookmarkStart w:id="358" w:name="_Toc184312089"/>
      <w:bookmarkEnd w:id="358"/>
      <w:bookmarkStart w:id="359" w:name="_Toc184312109"/>
      <w:bookmarkEnd w:id="359"/>
      <w:bookmarkStart w:id="360" w:name="_Toc184314428"/>
      <w:bookmarkEnd w:id="360"/>
      <w:bookmarkStart w:id="361" w:name="_Toc184308070"/>
      <w:bookmarkEnd w:id="361"/>
      <w:bookmarkStart w:id="362" w:name="_Toc184308066"/>
      <w:bookmarkEnd w:id="362"/>
      <w:bookmarkStart w:id="363" w:name="_Toc184313305"/>
      <w:bookmarkEnd w:id="363"/>
      <w:bookmarkStart w:id="364" w:name="_Toc184308062"/>
      <w:bookmarkEnd w:id="364"/>
      <w:bookmarkStart w:id="365" w:name="_Toc184314465"/>
      <w:bookmarkEnd w:id="365"/>
      <w:bookmarkStart w:id="366" w:name="_Toc184308057"/>
      <w:bookmarkEnd w:id="366"/>
      <w:bookmarkStart w:id="367" w:name="_Toc184308069"/>
      <w:bookmarkEnd w:id="367"/>
      <w:bookmarkStart w:id="368" w:name="_Toc184313241"/>
      <w:bookmarkEnd w:id="368"/>
      <w:bookmarkStart w:id="369" w:name="_Toc184313276"/>
      <w:bookmarkEnd w:id="369"/>
      <w:bookmarkStart w:id="370" w:name="_Toc184314412"/>
      <w:bookmarkEnd w:id="370"/>
      <w:bookmarkStart w:id="371" w:name="_Toc184313243"/>
      <w:bookmarkEnd w:id="371"/>
      <w:bookmarkStart w:id="372" w:name="_Toc184310282"/>
      <w:bookmarkEnd w:id="372"/>
      <w:bookmarkStart w:id="373" w:name="_Toc184312132"/>
      <w:bookmarkEnd w:id="373"/>
      <w:bookmarkStart w:id="374" w:name="_Toc184310326"/>
      <w:bookmarkEnd w:id="374"/>
      <w:bookmarkStart w:id="375" w:name="_Toc184312122"/>
      <w:bookmarkEnd w:id="375"/>
      <w:bookmarkStart w:id="376" w:name="_Toc184308102"/>
      <w:bookmarkEnd w:id="376"/>
      <w:bookmarkStart w:id="377" w:name="_Toc184314468"/>
      <w:bookmarkEnd w:id="377"/>
      <w:bookmarkStart w:id="378" w:name="_Toc184310311"/>
      <w:bookmarkEnd w:id="378"/>
      <w:bookmarkStart w:id="379" w:name="_Toc184312105"/>
      <w:bookmarkEnd w:id="379"/>
      <w:bookmarkStart w:id="380" w:name="_Toc184312070"/>
      <w:bookmarkEnd w:id="380"/>
      <w:bookmarkStart w:id="381" w:name="_Toc184314415"/>
      <w:bookmarkEnd w:id="381"/>
      <w:bookmarkStart w:id="382" w:name="_Toc184313278"/>
      <w:bookmarkEnd w:id="382"/>
      <w:bookmarkStart w:id="383" w:name="_Toc184314479"/>
      <w:bookmarkEnd w:id="383"/>
      <w:bookmarkStart w:id="384" w:name="_Toc184313293"/>
      <w:bookmarkEnd w:id="384"/>
      <w:bookmarkStart w:id="385" w:name="_Toc184313273"/>
      <w:bookmarkEnd w:id="385"/>
      <w:bookmarkStart w:id="386" w:name="_Toc184313292"/>
      <w:bookmarkEnd w:id="386"/>
      <w:bookmarkStart w:id="387" w:name="_Toc184313307"/>
      <w:bookmarkEnd w:id="387"/>
      <w:bookmarkStart w:id="388" w:name="_Toc184312084"/>
      <w:bookmarkEnd w:id="388"/>
      <w:bookmarkStart w:id="389" w:name="_Toc184312081"/>
      <w:bookmarkEnd w:id="389"/>
      <w:bookmarkStart w:id="390" w:name="_Toc184308064"/>
      <w:bookmarkEnd w:id="390"/>
      <w:bookmarkStart w:id="391" w:name="_Toc184313248"/>
      <w:bookmarkEnd w:id="391"/>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pPr>
        <w:keepNext w:val="0"/>
        <w:keepLines w:val="0"/>
        <w:pageBreakBefore w:val="0"/>
        <w:widowControl w:val="0"/>
        <w:kinsoku/>
        <w:wordWrap/>
        <w:overflowPunct/>
        <w:topLinePunct w:val="0"/>
        <w:bidi w:val="0"/>
        <w:snapToGrid/>
        <w:spacing w:line="30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（1）满分为100分。总得分=商务技术得分+报价得分。</w:t>
      </w:r>
    </w:p>
    <w:p>
      <w:pPr>
        <w:keepNext w:val="0"/>
        <w:keepLines w:val="0"/>
        <w:pageBreakBefore w:val="0"/>
        <w:widowControl w:val="0"/>
        <w:kinsoku/>
        <w:wordWrap/>
        <w:overflowPunct/>
        <w:topLinePunct w:val="0"/>
        <w:bidi w:val="0"/>
        <w:snapToGrid/>
        <w:spacing w:line="30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（2）商务技术得分=商务技术评分，商务技术评分=所有评委的有效评分的算术平均数。</w:t>
      </w:r>
    </w:p>
    <w:p>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（3）报价得分=（评标基准价/投标报价）*价格权值*100，评标基准价=</w:t>
      </w:r>
      <w:r>
        <w:rPr>
          <w:rFonts w:hint="eastAsia" w:ascii="宋体" w:hAnsi="宋体" w:eastAsia="宋体" w:cs="宋体"/>
          <w:color w:val="auto"/>
          <w:sz w:val="24"/>
          <w:highlight w:val="none"/>
          <w:lang w:val="en-US" w:eastAsia="zh-CN"/>
        </w:rPr>
        <w:t>有效投标人</w:t>
      </w:r>
      <w:r>
        <w:rPr>
          <w:rFonts w:hint="eastAsia" w:ascii="宋体" w:hAnsi="宋体" w:eastAsia="宋体" w:cs="宋体"/>
          <w:color w:val="auto"/>
          <w:sz w:val="24"/>
          <w:highlight w:val="none"/>
        </w:rPr>
        <w:t>的最低投标报价，价格权值=</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（4）商务技术评分细则（</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w:t>
      </w:r>
    </w:p>
    <w:tbl>
      <w:tblPr>
        <w:tblStyle w:val="6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85"/>
        <w:gridCol w:w="6735"/>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5" w:type="dxa"/>
            <w:noWrap w:val="0"/>
            <w:vAlign w:val="center"/>
          </w:tcPr>
          <w:p>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评分项</w:t>
            </w:r>
          </w:p>
        </w:tc>
        <w:tc>
          <w:tcPr>
            <w:tcW w:w="6735" w:type="dxa"/>
            <w:noWrap w:val="0"/>
            <w:vAlign w:val="center"/>
          </w:tcPr>
          <w:p>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689" w:type="dxa"/>
            <w:noWrap w:val="0"/>
            <w:vAlign w:val="center"/>
          </w:tcPr>
          <w:p>
            <w:pPr>
              <w:spacing w:line="288" w:lineRule="auto"/>
              <w:ind w:left="-103" w:leftChars="-49" w:right="-113" w:rightChars="-5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85" w:type="dxa"/>
            <w:noWrap w:val="0"/>
            <w:vAlign w:val="center"/>
          </w:tcPr>
          <w:p>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项目业绩</w:t>
            </w:r>
          </w:p>
        </w:tc>
        <w:tc>
          <w:tcPr>
            <w:tcW w:w="6735" w:type="dxa"/>
            <w:noWrap w:val="0"/>
            <w:vAlign w:val="center"/>
          </w:tcPr>
          <w:p>
            <w:pPr>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自201</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年1月1日以来（以合同签订时间为准）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投标人具有</w:t>
            </w:r>
            <w:r>
              <w:rPr>
                <w:rFonts w:hint="eastAsia" w:ascii="宋体" w:hAnsi="宋体" w:eastAsia="宋体" w:cs="宋体"/>
                <w:color w:val="auto"/>
                <w:kern w:val="0"/>
                <w:sz w:val="24"/>
                <w:szCs w:val="24"/>
                <w:highlight w:val="none"/>
              </w:rPr>
              <w:t>同类项目</w:t>
            </w:r>
            <w:r>
              <w:rPr>
                <w:rFonts w:hint="eastAsia" w:ascii="宋体" w:hAnsi="宋体" w:eastAsia="宋体" w:cs="宋体"/>
                <w:color w:val="auto"/>
                <w:kern w:val="0"/>
                <w:sz w:val="24"/>
                <w:szCs w:val="24"/>
                <w:highlight w:val="none"/>
                <w:lang w:val="en-US" w:eastAsia="zh-CN"/>
              </w:rPr>
              <w:t>销售</w:t>
            </w:r>
            <w:r>
              <w:rPr>
                <w:rFonts w:hint="eastAsia" w:ascii="宋体" w:hAnsi="宋体" w:eastAsia="宋体" w:cs="宋体"/>
                <w:color w:val="auto"/>
                <w:kern w:val="0"/>
                <w:sz w:val="24"/>
                <w:szCs w:val="24"/>
                <w:highlight w:val="none"/>
              </w:rPr>
              <w:t>业绩的，每</w:t>
            </w:r>
            <w:r>
              <w:rPr>
                <w:rFonts w:hint="eastAsia" w:ascii="宋体" w:hAnsi="宋体" w:eastAsia="宋体" w:cs="宋体"/>
                <w:color w:val="auto"/>
                <w:kern w:val="0"/>
                <w:sz w:val="24"/>
                <w:szCs w:val="24"/>
                <w:highlight w:val="none"/>
                <w:lang w:val="en-US" w:eastAsia="zh-CN"/>
              </w:rPr>
              <w:t>提供一</w:t>
            </w:r>
            <w:r>
              <w:rPr>
                <w:rFonts w:hint="eastAsia" w:ascii="宋体" w:hAnsi="宋体" w:eastAsia="宋体" w:cs="宋体"/>
                <w:color w:val="auto"/>
                <w:kern w:val="0"/>
                <w:sz w:val="24"/>
                <w:szCs w:val="24"/>
                <w:highlight w:val="none"/>
              </w:rPr>
              <w:t>个得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分，最高得3分。</w:t>
            </w:r>
          </w:p>
          <w:p>
            <w:pPr>
              <w:spacing w:line="288"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投标文件中需</w:t>
            </w:r>
            <w:r>
              <w:rPr>
                <w:rFonts w:hint="eastAsia" w:ascii="宋体" w:hAnsi="宋体" w:eastAsia="宋体" w:cs="宋体"/>
                <w:b/>
                <w:bCs/>
                <w:color w:val="auto"/>
                <w:kern w:val="0"/>
                <w:sz w:val="24"/>
                <w:szCs w:val="24"/>
                <w:highlight w:val="none"/>
              </w:rPr>
              <w:t>提供相关合同复印件加盖投标人公章，不</w:t>
            </w:r>
            <w:r>
              <w:rPr>
                <w:rFonts w:hint="eastAsia" w:ascii="宋体" w:hAnsi="宋体" w:eastAsia="宋体" w:cs="宋体"/>
                <w:b/>
                <w:bCs/>
                <w:color w:val="auto"/>
                <w:kern w:val="0"/>
                <w:sz w:val="24"/>
                <w:szCs w:val="24"/>
                <w:highlight w:val="none"/>
                <w:lang w:val="en-US" w:eastAsia="zh-CN"/>
              </w:rPr>
              <w:t>提供</w:t>
            </w:r>
            <w:r>
              <w:rPr>
                <w:rFonts w:hint="eastAsia" w:ascii="宋体" w:hAnsi="宋体" w:eastAsia="宋体" w:cs="宋体"/>
                <w:b/>
                <w:bCs/>
                <w:color w:val="auto"/>
                <w:kern w:val="0"/>
                <w:sz w:val="24"/>
                <w:szCs w:val="24"/>
                <w:highlight w:val="none"/>
              </w:rPr>
              <w:t>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restart"/>
            <w:noWrap w:val="0"/>
            <w:vAlign w:val="center"/>
          </w:tcPr>
          <w:p>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85" w:type="dxa"/>
            <w:vMerge w:val="restart"/>
            <w:noWrap w:val="0"/>
            <w:vAlign w:val="center"/>
          </w:tcPr>
          <w:p>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样品评价</w:t>
            </w:r>
          </w:p>
        </w:tc>
        <w:tc>
          <w:tcPr>
            <w:tcW w:w="6735" w:type="dxa"/>
            <w:noWrap w:val="0"/>
            <w:vAlign w:val="center"/>
          </w:tcPr>
          <w:p>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1.根据提供样品的技术工艺进行打分，技术工艺精良的得5分，技术工艺一般的得3分，技术工艺较差的得1分，无样品不得分。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noWrap w:val="0"/>
            <w:vAlign w:val="center"/>
          </w:tcPr>
          <w:p>
            <w:pPr>
              <w:spacing w:line="288" w:lineRule="auto"/>
              <w:jc w:val="center"/>
              <w:rPr>
                <w:rFonts w:hint="eastAsia" w:ascii="宋体" w:hAnsi="宋体" w:eastAsia="宋体" w:cs="宋体"/>
                <w:color w:val="auto"/>
                <w:sz w:val="24"/>
                <w:szCs w:val="24"/>
                <w:highlight w:val="none"/>
                <w:lang w:val="en-US" w:eastAsia="zh-CN"/>
              </w:rPr>
            </w:pPr>
          </w:p>
        </w:tc>
        <w:tc>
          <w:tcPr>
            <w:tcW w:w="1185" w:type="dxa"/>
            <w:vMerge w:val="continue"/>
            <w:noWrap w:val="0"/>
            <w:vAlign w:val="center"/>
          </w:tcPr>
          <w:p>
            <w:pPr>
              <w:spacing w:line="288" w:lineRule="auto"/>
              <w:jc w:val="center"/>
              <w:rPr>
                <w:rFonts w:hint="eastAsia" w:ascii="宋体" w:hAnsi="宋体" w:eastAsia="宋体" w:cs="宋体"/>
                <w:color w:val="auto"/>
                <w:sz w:val="24"/>
                <w:szCs w:val="24"/>
                <w:highlight w:val="none"/>
              </w:rPr>
            </w:pPr>
          </w:p>
        </w:tc>
        <w:tc>
          <w:tcPr>
            <w:tcW w:w="6735" w:type="dxa"/>
            <w:noWrap w:val="0"/>
            <w:vAlign w:val="center"/>
          </w:tcPr>
          <w:p>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2.根据提供样品的面料质量进行打分，面料舒适贴肤的得5分，面料一般的得3分，面料粗糙刺激皮肤的得1分，无样品不得分。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noWrap w:val="0"/>
            <w:vAlign w:val="center"/>
          </w:tcPr>
          <w:p>
            <w:pPr>
              <w:spacing w:line="288" w:lineRule="auto"/>
              <w:jc w:val="center"/>
              <w:rPr>
                <w:rFonts w:hint="eastAsia" w:ascii="宋体" w:hAnsi="宋体" w:eastAsia="宋体" w:cs="宋体"/>
                <w:color w:val="auto"/>
                <w:sz w:val="24"/>
                <w:szCs w:val="24"/>
                <w:highlight w:val="none"/>
                <w:lang w:val="en-US" w:eastAsia="zh-CN"/>
              </w:rPr>
            </w:pPr>
          </w:p>
        </w:tc>
        <w:tc>
          <w:tcPr>
            <w:tcW w:w="1185" w:type="dxa"/>
            <w:vMerge w:val="continue"/>
            <w:noWrap w:val="0"/>
            <w:vAlign w:val="center"/>
          </w:tcPr>
          <w:p>
            <w:pPr>
              <w:spacing w:line="288" w:lineRule="auto"/>
              <w:jc w:val="center"/>
              <w:rPr>
                <w:rFonts w:hint="eastAsia" w:ascii="宋体" w:hAnsi="宋体" w:eastAsia="宋体" w:cs="宋体"/>
                <w:color w:val="auto"/>
                <w:sz w:val="24"/>
                <w:szCs w:val="24"/>
                <w:highlight w:val="none"/>
              </w:rPr>
            </w:pPr>
          </w:p>
        </w:tc>
        <w:tc>
          <w:tcPr>
            <w:tcW w:w="6735" w:type="dxa"/>
            <w:noWrap w:val="0"/>
            <w:vAlign w:val="center"/>
          </w:tcPr>
          <w:p>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样品的</w:t>
            </w:r>
            <w:r>
              <w:rPr>
                <w:rFonts w:hint="eastAsia" w:ascii="宋体" w:hAnsi="宋体" w:eastAsia="宋体" w:cs="宋体"/>
                <w:color w:val="auto"/>
                <w:sz w:val="24"/>
                <w:szCs w:val="24"/>
                <w:highlight w:val="none"/>
              </w:rPr>
              <w:t>辅料质量</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lang w:val="en-US" w:eastAsia="zh-CN"/>
              </w:rPr>
              <w:t>打</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精细美观的得5分，普通的得3分，影响穿戴的得1分，</w:t>
            </w:r>
            <w:r>
              <w:rPr>
                <w:rFonts w:hint="eastAsia" w:ascii="宋体" w:hAnsi="宋体" w:eastAsia="宋体" w:cs="宋体"/>
                <w:color w:val="auto"/>
                <w:sz w:val="24"/>
                <w:szCs w:val="24"/>
                <w:highlight w:val="none"/>
              </w:rPr>
              <w:t>无样品不得分。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noWrap w:val="0"/>
            <w:vAlign w:val="center"/>
          </w:tcPr>
          <w:p>
            <w:pPr>
              <w:spacing w:line="288" w:lineRule="auto"/>
              <w:jc w:val="center"/>
              <w:rPr>
                <w:rFonts w:hint="eastAsia" w:ascii="宋体" w:hAnsi="宋体" w:eastAsia="宋体" w:cs="宋体"/>
                <w:color w:val="auto"/>
                <w:sz w:val="24"/>
                <w:szCs w:val="24"/>
                <w:highlight w:val="none"/>
                <w:lang w:val="en-US" w:eastAsia="zh-CN"/>
              </w:rPr>
            </w:pPr>
          </w:p>
        </w:tc>
        <w:tc>
          <w:tcPr>
            <w:tcW w:w="1185" w:type="dxa"/>
            <w:vMerge w:val="continue"/>
            <w:noWrap w:val="0"/>
            <w:vAlign w:val="center"/>
          </w:tcPr>
          <w:p>
            <w:pPr>
              <w:spacing w:line="288" w:lineRule="auto"/>
              <w:jc w:val="center"/>
              <w:rPr>
                <w:rFonts w:hint="eastAsia" w:ascii="宋体" w:hAnsi="宋体" w:eastAsia="宋体" w:cs="宋体"/>
                <w:color w:val="auto"/>
                <w:sz w:val="24"/>
                <w:szCs w:val="24"/>
                <w:highlight w:val="none"/>
              </w:rPr>
            </w:pPr>
          </w:p>
        </w:tc>
        <w:tc>
          <w:tcPr>
            <w:tcW w:w="6735" w:type="dxa"/>
            <w:noWrap w:val="0"/>
            <w:vAlign w:val="center"/>
          </w:tcPr>
          <w:p>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样品的</w:t>
            </w:r>
            <w:r>
              <w:rPr>
                <w:rFonts w:hint="eastAsia" w:ascii="宋体" w:hAnsi="宋体" w:eastAsia="宋体" w:cs="宋体"/>
                <w:color w:val="auto"/>
                <w:sz w:val="24"/>
                <w:szCs w:val="24"/>
                <w:highlight w:val="none"/>
              </w:rPr>
              <w:t>缝制质量</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lang w:val="en-US" w:eastAsia="zh-CN"/>
              </w:rPr>
              <w:t>打</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缝合精密的得5分，一般的得3分，缝合简单粗糙的得1分，</w:t>
            </w:r>
            <w:r>
              <w:rPr>
                <w:rFonts w:hint="eastAsia" w:ascii="宋体" w:hAnsi="宋体" w:eastAsia="宋体" w:cs="宋体"/>
                <w:color w:val="auto"/>
                <w:sz w:val="24"/>
                <w:szCs w:val="24"/>
                <w:highlight w:val="none"/>
              </w:rPr>
              <w:t>无样品不得分。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85" w:type="dxa"/>
            <w:noWrap w:val="0"/>
            <w:vAlign w:val="center"/>
          </w:tcPr>
          <w:p>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w:t>
            </w:r>
          </w:p>
        </w:tc>
        <w:tc>
          <w:tcPr>
            <w:tcW w:w="6735" w:type="dxa"/>
            <w:noWrap w:val="0"/>
            <w:vAlign w:val="center"/>
          </w:tcPr>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根据投标产品的技术参数配置是否满足招标文件要求及符合程度进行打分，满足或高于招标文件要求的得满分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技术参数中需要提供检测报告等佐证资料的需提供，否则算负偏离，</w:t>
            </w:r>
            <w:r>
              <w:rPr>
                <w:rFonts w:hint="eastAsia" w:ascii="宋体" w:hAnsi="宋体" w:eastAsia="宋体" w:cs="宋体"/>
                <w:color w:val="auto"/>
                <w:sz w:val="24"/>
                <w:szCs w:val="24"/>
                <w:highlight w:val="none"/>
              </w:rPr>
              <w:t>技术指标每有一项负偏离的扣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restart"/>
            <w:noWrap w:val="0"/>
            <w:vAlign w:val="center"/>
          </w:tcPr>
          <w:p>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85" w:type="dxa"/>
            <w:vMerge w:val="restart"/>
            <w:noWrap w:val="0"/>
            <w:vAlign w:val="center"/>
          </w:tcPr>
          <w:p>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技术力量</w:t>
            </w:r>
          </w:p>
        </w:tc>
        <w:tc>
          <w:tcPr>
            <w:tcW w:w="6735" w:type="dxa"/>
            <w:noWrap w:val="0"/>
            <w:vAlign w:val="center"/>
          </w:tcPr>
          <w:p>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1.根据投标人的仓储情况进行打分，仓库面积优于要求、交通便利、仓储卫生分明的得5分，仓库面积满足要求、地理位置一般的得3分，仓库面积狭小、位置偏远、摆放杂乱的得1分，未提供不得分。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noWrap w:val="0"/>
            <w:vAlign w:val="center"/>
          </w:tcPr>
          <w:p>
            <w:pPr>
              <w:spacing w:line="288" w:lineRule="auto"/>
              <w:jc w:val="center"/>
              <w:rPr>
                <w:rFonts w:hint="eastAsia" w:ascii="宋体" w:hAnsi="宋体" w:eastAsia="宋体" w:cs="宋体"/>
                <w:color w:val="auto"/>
                <w:sz w:val="24"/>
                <w:szCs w:val="24"/>
                <w:highlight w:val="none"/>
              </w:rPr>
            </w:pPr>
          </w:p>
        </w:tc>
        <w:tc>
          <w:tcPr>
            <w:tcW w:w="1185" w:type="dxa"/>
            <w:vMerge w:val="continue"/>
            <w:noWrap w:val="0"/>
            <w:vAlign w:val="center"/>
          </w:tcPr>
          <w:p>
            <w:pPr>
              <w:spacing w:line="288" w:lineRule="auto"/>
              <w:jc w:val="center"/>
              <w:rPr>
                <w:rFonts w:hint="eastAsia" w:ascii="宋体" w:hAnsi="宋体" w:eastAsia="宋体" w:cs="宋体"/>
                <w:color w:val="auto"/>
                <w:sz w:val="24"/>
                <w:szCs w:val="24"/>
                <w:highlight w:val="none"/>
              </w:rPr>
            </w:pPr>
          </w:p>
        </w:tc>
        <w:tc>
          <w:tcPr>
            <w:tcW w:w="6735" w:type="dxa"/>
            <w:noWrap w:val="0"/>
            <w:vAlign w:val="center"/>
          </w:tcPr>
          <w:p>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2.根据投标人的物流供应能力</w:t>
            </w:r>
            <w:r>
              <w:rPr>
                <w:rFonts w:hint="eastAsia" w:ascii="宋体" w:hAnsi="宋体" w:eastAsia="宋体" w:cs="宋体"/>
                <w:color w:val="auto"/>
                <w:kern w:val="0"/>
                <w:sz w:val="24"/>
                <w:szCs w:val="24"/>
                <w:highlight w:val="none"/>
                <w:lang w:val="en-US" w:eastAsia="zh-CN"/>
              </w:rPr>
              <w:t>进行打分，</w:t>
            </w:r>
            <w:r>
              <w:rPr>
                <w:rFonts w:hint="eastAsia" w:ascii="宋体" w:hAnsi="宋体" w:eastAsia="宋体" w:cs="宋体"/>
                <w:color w:val="auto"/>
                <w:sz w:val="24"/>
                <w:szCs w:val="24"/>
                <w:highlight w:val="none"/>
                <w:lang w:val="en-US" w:eastAsia="zh-CN"/>
              </w:rPr>
              <w:t>响应及时、运输团队专业、配送方案合理完善的得5分，在响应要求时间节点进行响应、配送方案基本满足要求的得3分，响应时间漫长、运输团队临时组建、配送方案低效的得1分，</w:t>
            </w:r>
            <w:r>
              <w:rPr>
                <w:rFonts w:hint="eastAsia" w:ascii="宋体" w:hAnsi="宋体" w:eastAsia="宋体" w:cs="宋体"/>
                <w:color w:val="auto"/>
                <w:kern w:val="0"/>
                <w:sz w:val="24"/>
                <w:szCs w:val="24"/>
                <w:highlight w:val="none"/>
                <w:lang w:val="en-US" w:eastAsia="zh-CN"/>
              </w:rPr>
              <w:t>未提供不得分。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noWrap w:val="0"/>
            <w:vAlign w:val="center"/>
          </w:tcPr>
          <w:p>
            <w:pPr>
              <w:spacing w:line="288" w:lineRule="auto"/>
              <w:jc w:val="center"/>
              <w:rPr>
                <w:rFonts w:hint="eastAsia" w:ascii="宋体" w:hAnsi="宋体" w:eastAsia="宋体" w:cs="宋体"/>
                <w:color w:val="auto"/>
                <w:sz w:val="24"/>
                <w:szCs w:val="24"/>
                <w:highlight w:val="none"/>
              </w:rPr>
            </w:pPr>
          </w:p>
        </w:tc>
        <w:tc>
          <w:tcPr>
            <w:tcW w:w="1185" w:type="dxa"/>
            <w:vMerge w:val="continue"/>
            <w:noWrap w:val="0"/>
            <w:vAlign w:val="center"/>
          </w:tcPr>
          <w:p>
            <w:pPr>
              <w:spacing w:line="288" w:lineRule="auto"/>
              <w:jc w:val="center"/>
              <w:rPr>
                <w:rFonts w:hint="eastAsia" w:ascii="宋体" w:hAnsi="宋体" w:eastAsia="宋体" w:cs="宋体"/>
                <w:color w:val="auto"/>
                <w:sz w:val="24"/>
                <w:szCs w:val="24"/>
                <w:highlight w:val="none"/>
              </w:rPr>
            </w:pPr>
          </w:p>
        </w:tc>
        <w:tc>
          <w:tcPr>
            <w:tcW w:w="6735" w:type="dxa"/>
            <w:noWrap w:val="0"/>
            <w:vAlign w:val="center"/>
          </w:tcPr>
          <w:p>
            <w:pPr>
              <w:keepNext w:val="0"/>
              <w:keepLines w:val="0"/>
              <w:pageBreakBefore w:val="0"/>
              <w:widowControl/>
              <w:kinsoku/>
              <w:wordWrap/>
              <w:overflowPunct/>
              <w:topLinePunct w:val="0"/>
              <w:autoSpaceDE/>
              <w:autoSpaceDN/>
              <w:bidi w:val="0"/>
              <w:adjustRightInd/>
              <w:snapToGrid/>
              <w:spacing w:after="0" w:line="276"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3.根据投标人的内控管理措施进行打分，质量、技术、安全、人员等保障措施完善可行的得5分，内控措施基本满足要求的得3分，质量、技术、安全、人员等保障措施无可行性的得1分，</w:t>
            </w:r>
            <w:r>
              <w:rPr>
                <w:rFonts w:hint="eastAsia" w:ascii="宋体" w:hAnsi="宋体" w:eastAsia="宋体" w:cs="宋体"/>
                <w:color w:val="auto"/>
                <w:kern w:val="0"/>
                <w:sz w:val="24"/>
                <w:szCs w:val="24"/>
                <w:highlight w:val="none"/>
                <w:lang w:val="en-US" w:eastAsia="zh-CN"/>
              </w:rPr>
              <w:t>未提供不得分。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noWrap w:val="0"/>
            <w:vAlign w:val="center"/>
          </w:tcPr>
          <w:p>
            <w:pPr>
              <w:spacing w:line="288" w:lineRule="auto"/>
              <w:jc w:val="center"/>
              <w:rPr>
                <w:rFonts w:hint="eastAsia" w:ascii="宋体" w:hAnsi="宋体" w:eastAsia="宋体" w:cs="宋体"/>
                <w:color w:val="auto"/>
                <w:sz w:val="24"/>
                <w:szCs w:val="24"/>
                <w:highlight w:val="none"/>
              </w:rPr>
            </w:pPr>
          </w:p>
        </w:tc>
        <w:tc>
          <w:tcPr>
            <w:tcW w:w="1185" w:type="dxa"/>
            <w:vMerge w:val="continue"/>
            <w:noWrap w:val="0"/>
            <w:vAlign w:val="center"/>
          </w:tcPr>
          <w:p>
            <w:pPr>
              <w:spacing w:line="288" w:lineRule="auto"/>
              <w:jc w:val="center"/>
              <w:rPr>
                <w:rFonts w:hint="eastAsia" w:ascii="宋体" w:hAnsi="宋体" w:eastAsia="宋体" w:cs="宋体"/>
                <w:color w:val="auto"/>
                <w:sz w:val="24"/>
                <w:szCs w:val="24"/>
                <w:highlight w:val="none"/>
              </w:rPr>
            </w:pPr>
          </w:p>
        </w:tc>
        <w:tc>
          <w:tcPr>
            <w:tcW w:w="6735" w:type="dxa"/>
            <w:noWrap w:val="0"/>
            <w:vAlign w:val="center"/>
          </w:tcPr>
          <w:p>
            <w:pPr>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4.投标人获得新冠疫情防控相关部门表彰的得3分。</w:t>
            </w:r>
          </w:p>
          <w:p>
            <w:pPr>
              <w:pStyle w:val="808"/>
              <w:numPr>
                <w:ilvl w:val="0"/>
                <w:numId w:val="0"/>
              </w:numPr>
              <w:rPr>
                <w:rFonts w:hint="default"/>
                <w:color w:val="auto"/>
                <w:highlight w:val="none"/>
                <w:lang w:val="en-US" w:eastAsia="zh-CN"/>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投标文件中需</w:t>
            </w:r>
            <w:r>
              <w:rPr>
                <w:rFonts w:hint="eastAsia" w:ascii="宋体" w:hAnsi="宋体" w:eastAsia="宋体" w:cs="宋体"/>
                <w:b/>
                <w:bCs/>
                <w:color w:val="auto"/>
                <w:kern w:val="0"/>
                <w:sz w:val="24"/>
                <w:szCs w:val="24"/>
                <w:highlight w:val="none"/>
              </w:rPr>
              <w:t>提供相关</w:t>
            </w:r>
            <w:r>
              <w:rPr>
                <w:rFonts w:hint="eastAsia" w:ascii="宋体" w:hAnsi="宋体" w:eastAsia="宋体" w:cs="宋体"/>
                <w:b/>
                <w:bCs/>
                <w:color w:val="auto"/>
                <w:kern w:val="0"/>
                <w:sz w:val="24"/>
                <w:szCs w:val="24"/>
                <w:highlight w:val="none"/>
                <w:lang w:val="en-US" w:eastAsia="zh-CN"/>
              </w:rPr>
              <w:t>证明材料</w:t>
            </w:r>
            <w:r>
              <w:rPr>
                <w:rFonts w:hint="eastAsia" w:ascii="宋体" w:hAnsi="宋体" w:eastAsia="宋体" w:cs="宋体"/>
                <w:b/>
                <w:bCs/>
                <w:color w:val="auto"/>
                <w:kern w:val="0"/>
                <w:sz w:val="24"/>
                <w:szCs w:val="24"/>
                <w:highlight w:val="none"/>
              </w:rPr>
              <w:t>加盖投标人公章，不</w:t>
            </w:r>
            <w:r>
              <w:rPr>
                <w:rFonts w:hint="eastAsia" w:ascii="宋体" w:hAnsi="宋体" w:eastAsia="宋体" w:cs="宋体"/>
                <w:b/>
                <w:bCs/>
                <w:color w:val="auto"/>
                <w:kern w:val="0"/>
                <w:sz w:val="24"/>
                <w:szCs w:val="24"/>
                <w:highlight w:val="none"/>
                <w:lang w:val="en-US" w:eastAsia="zh-CN"/>
              </w:rPr>
              <w:t>提供</w:t>
            </w:r>
            <w:r>
              <w:rPr>
                <w:rFonts w:hint="eastAsia" w:ascii="宋体" w:hAnsi="宋体" w:eastAsia="宋体" w:cs="宋体"/>
                <w:b/>
                <w:bCs/>
                <w:color w:val="auto"/>
                <w:kern w:val="0"/>
                <w:sz w:val="24"/>
                <w:szCs w:val="24"/>
                <w:highlight w:val="none"/>
              </w:rPr>
              <w:t>不得分）</w:t>
            </w:r>
          </w:p>
        </w:tc>
        <w:tc>
          <w:tcPr>
            <w:tcW w:w="689" w:type="dxa"/>
            <w:noWrap w:val="0"/>
            <w:vAlign w:val="center"/>
          </w:tcPr>
          <w:p>
            <w:pPr>
              <w:spacing w:line="288" w:lineRule="auto"/>
              <w:ind w:left="-107" w:leftChars="-51" w:right="-113" w:rightChars="-54"/>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85" w:type="dxa"/>
            <w:noWrap w:val="0"/>
            <w:vAlign w:val="center"/>
          </w:tcPr>
          <w:p>
            <w:pPr>
              <w:spacing w:line="288"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应急响应</w:t>
            </w:r>
          </w:p>
        </w:tc>
        <w:tc>
          <w:tcPr>
            <w:tcW w:w="6735" w:type="dxa"/>
            <w:noWrap w:val="0"/>
            <w:vAlign w:val="center"/>
          </w:tcPr>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突发事件的应急响应方案进行打分，响应及时、应急处置措施专业、人员设备投入充足的得5分，响应时间一般、解决方案较合理的得3分，响应时间漫长、解决方案较差、人员设备配置不合理的得1分，未提供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noWrap w:val="0"/>
            <w:vAlign w:val="center"/>
          </w:tcPr>
          <w:p>
            <w:pPr>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85" w:type="dxa"/>
            <w:noWrap w:val="0"/>
            <w:vAlign w:val="center"/>
          </w:tcPr>
          <w:p>
            <w:pPr>
              <w:spacing w:line="288"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tc>
        <w:tc>
          <w:tcPr>
            <w:tcW w:w="6735" w:type="dxa"/>
            <w:noWrap w:val="0"/>
            <w:vAlign w:val="center"/>
          </w:tcPr>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根据投标人提供的售后服务承诺进行打分，交货及时、协调处理方案充足合理的得3分，售后服务基本满足要求的得2分，交货时间漫长、协调处理能力较差的得1分，未提供不得分。</w:t>
            </w:r>
          </w:p>
        </w:tc>
        <w:tc>
          <w:tcPr>
            <w:tcW w:w="689" w:type="dxa"/>
            <w:noWrap w:val="0"/>
            <w:vAlign w:val="center"/>
          </w:tcPr>
          <w:p>
            <w:pPr>
              <w:spacing w:line="288" w:lineRule="auto"/>
              <w:ind w:left="-107" w:leftChars="-51" w:right="-113" w:rightChars="-5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bl>
    <w:p>
      <w:pPr>
        <w:pageBreakBefore w:val="0"/>
        <w:kinsoku/>
        <w:wordWrap/>
        <w:overflowPunct/>
        <w:topLinePunct w:val="0"/>
        <w:bidi w:val="0"/>
        <w:snapToGrid/>
        <w:spacing w:beforeAutospacing="0" w:line="288" w:lineRule="auto"/>
        <w:ind w:firstLine="241"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（5）本次评审通过资格审查和符合性评审的单位全部入围进行报价评审。</w:t>
      </w:r>
    </w:p>
    <w:p>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szCs w:val="24"/>
          <w:highlight w:val="none"/>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pPr>
        <w:pStyle w:val="166"/>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pPr>
        <w:pStyle w:val="166"/>
        <w:spacing w:before="0"/>
        <w:ind w:firstLine="472" w:firstLineChars="196"/>
        <w:rPr>
          <w:rFonts w:ascii="宋体" w:cs="宋体"/>
          <w:color w:val="auto"/>
          <w:kern w:val="0"/>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cs="宋体"/>
          <w:b/>
          <w:color w:val="auto"/>
          <w:kern w:val="0"/>
          <w:highlight w:val="none"/>
        </w:rPr>
        <w:t>4.2</w:t>
      </w:r>
      <w:r>
        <w:rPr>
          <w:rFonts w:hint="eastAsia" w:cs="宋体"/>
          <w:b/>
          <w:color w:val="auto"/>
          <w:kern w:val="0"/>
          <w:highlight w:val="none"/>
        </w:rPr>
        <w:t>投标无效。</w:t>
      </w:r>
      <w:r>
        <w:rPr>
          <w:rFonts w:hint="eastAsia" w:cs="宋体"/>
          <w:color w:val="auto"/>
          <w:szCs w:val="21"/>
          <w:highlight w:val="none"/>
        </w:rPr>
        <w:t>有下列情况之一的，投标无效：</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4.2.2</w:t>
      </w:r>
      <w:r>
        <w:rPr>
          <w:rFonts w:hint="eastAsia" w:ascii="宋体" w:hAnsi="宋体" w:cs="宋体"/>
          <w:color w:val="auto"/>
          <w:kern w:val="0"/>
          <w:sz w:val="24"/>
          <w:highlight w:val="none"/>
        </w:rPr>
        <w:t>投标文件未按照招标文件要求签署、盖章的；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4.2.3</w:t>
      </w:r>
      <w:r>
        <w:rPr>
          <w:rFonts w:hint="eastAsia" w:ascii="宋体" w:hAnsi="宋体" w:cs="宋体"/>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color w:val="auto"/>
          <w:kern w:val="0"/>
          <w:sz w:val="24"/>
          <w:highlight w:val="none"/>
        </w:rPr>
        <w:t>;</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pPr>
        <w:pStyle w:val="5"/>
        <w:ind w:left="433" w:leftChars="202" w:hanging="9" w:hangingChars="4"/>
        <w:rPr>
          <w:rFonts w:hint="eastAsia" w:ascii="宋体" w:hAnsi="宋体" w:eastAsia="宋体" w:cs="宋体"/>
          <w:b w:val="0"/>
          <w:bCs w:val="0"/>
          <w:color w:val="auto"/>
          <w:kern w:val="0"/>
          <w:sz w:val="24"/>
          <w:szCs w:val="24"/>
          <w:highlight w:val="none"/>
          <w:lang w:val="en-US"/>
        </w:rPr>
      </w:pPr>
      <w:r>
        <w:rPr>
          <w:rFonts w:ascii="宋体" w:hAnsi="宋体" w:eastAsia="宋体" w:cs="宋体"/>
          <w:b w:val="0"/>
          <w:bCs w:val="0"/>
          <w:color w:val="auto"/>
          <w:kern w:val="0"/>
          <w:sz w:val="24"/>
          <w:szCs w:val="24"/>
          <w:highlight w:val="none"/>
          <w:lang w:val="en-US"/>
        </w:rPr>
        <w:t>4.2.13</w:t>
      </w:r>
      <w:r>
        <w:rPr>
          <w:rFonts w:hint="eastAsia" w:ascii="宋体" w:hAnsi="宋体" w:eastAsia="宋体" w:cs="宋体"/>
          <w:b w:val="0"/>
          <w:bCs w:val="0"/>
          <w:color w:val="auto"/>
          <w:kern w:val="0"/>
          <w:sz w:val="24"/>
          <w:szCs w:val="24"/>
          <w:highlight w:val="none"/>
          <w:lang w:val="en-US"/>
        </w:rPr>
        <w:t>投标文件不满足招标文件的其它实质性要求的；</w:t>
      </w:r>
    </w:p>
    <w:p>
      <w:pPr>
        <w:pStyle w:val="5"/>
        <w:ind w:left="433" w:leftChars="202" w:hanging="9" w:hangingChars="4"/>
        <w:rPr>
          <w:rFonts w:hint="eastAsia" w:ascii="宋体" w:hAnsi="宋体" w:eastAsia="宋体" w:cs="宋体"/>
          <w:b w:val="0"/>
          <w:bCs w:val="0"/>
          <w:color w:val="auto"/>
          <w:kern w:val="0"/>
          <w:sz w:val="24"/>
          <w:szCs w:val="24"/>
          <w:highlight w:val="none"/>
          <w:lang w:val="en-US" w:eastAsia="zh-CN"/>
        </w:rPr>
      </w:pPr>
      <w:r>
        <w:rPr>
          <w:rFonts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14商务技术文件中出现报价的；</w:t>
      </w:r>
    </w:p>
    <w:p>
      <w:pPr>
        <w:spacing w:line="360" w:lineRule="auto"/>
        <w:ind w:firstLine="480" w:firstLineChars="200"/>
        <w:rPr>
          <w:rFonts w:ascii="宋体" w:hAnsi="宋体" w:eastAsia="宋体" w:cs="宋体"/>
          <w:color w:val="auto"/>
          <w:kern w:val="0"/>
          <w:sz w:val="24"/>
          <w:highlight w:val="none"/>
          <w:lang w:val="en-US"/>
        </w:rPr>
      </w:pPr>
      <w:r>
        <w:rPr>
          <w:rFonts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en-US"/>
        </w:rPr>
        <w:t>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cs="宋体"/>
          <w:b/>
          <w:color w:val="auto"/>
          <w:highlight w:val="none"/>
        </w:rPr>
        <w:t>4.3.</w:t>
      </w:r>
      <w:r>
        <w:rPr>
          <w:rFonts w:hint="eastAsia" w:cs="宋体"/>
          <w:b/>
          <w:color w:val="auto"/>
          <w:highlight w:val="none"/>
        </w:rPr>
        <w:t>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cs="宋体"/>
          <w:color w:val="auto"/>
          <w:highlight w:val="none"/>
        </w:rPr>
        <w:t>4.3.1</w:t>
      </w:r>
      <w:r>
        <w:rPr>
          <w:rFonts w:hint="eastAsia" w:cs="宋体"/>
          <w:color w:val="auto"/>
          <w:highlight w:val="none"/>
        </w:rPr>
        <w:t>符合专业条件的供应商或者对招标文件作实质响应的供应商不足</w:t>
      </w:r>
      <w:r>
        <w:rPr>
          <w:rFonts w:cs="宋体"/>
          <w:color w:val="auto"/>
          <w:highlight w:val="none"/>
        </w:rPr>
        <w:t>3</w:t>
      </w:r>
      <w:r>
        <w:rPr>
          <w:rFonts w:hint="eastAsia" w:cs="宋体"/>
          <w:color w:val="auto"/>
          <w:highlight w:val="none"/>
        </w:rPr>
        <w:t>家的；</w:t>
      </w:r>
    </w:p>
    <w:p>
      <w:pPr>
        <w:pStyle w:val="26"/>
        <w:snapToGrid w:val="0"/>
        <w:spacing w:line="360" w:lineRule="auto"/>
        <w:rPr>
          <w:rFonts w:cs="宋体"/>
          <w:color w:val="auto"/>
          <w:highlight w:val="none"/>
        </w:rPr>
      </w:pPr>
      <w:r>
        <w:rPr>
          <w:rFonts w:cs="宋体"/>
          <w:color w:val="auto"/>
          <w:highlight w:val="none"/>
        </w:rPr>
        <w:t>4.3.2</w:t>
      </w:r>
      <w:r>
        <w:rPr>
          <w:rFonts w:hint="eastAsia" w:cs="宋体"/>
          <w:color w:val="auto"/>
          <w:highlight w:val="none"/>
        </w:rPr>
        <w:t>出现影响采购公正的违法、违规行为的；</w:t>
      </w:r>
    </w:p>
    <w:p>
      <w:pPr>
        <w:pStyle w:val="26"/>
        <w:snapToGrid w:val="0"/>
        <w:spacing w:line="360" w:lineRule="auto"/>
        <w:rPr>
          <w:rFonts w:cs="宋体"/>
          <w:color w:val="auto"/>
          <w:highlight w:val="none"/>
        </w:rPr>
      </w:pPr>
      <w:r>
        <w:rPr>
          <w:rFonts w:cs="宋体"/>
          <w:color w:val="auto"/>
          <w:highlight w:val="none"/>
        </w:rPr>
        <w:t>4.3.3</w:t>
      </w:r>
      <w:r>
        <w:rPr>
          <w:rFonts w:hint="eastAsia" w:cs="宋体"/>
          <w:color w:val="auto"/>
          <w:highlight w:val="none"/>
        </w:rPr>
        <w:t>投标人的报价均超过了采购预算，采购人不能支付的；</w:t>
      </w:r>
    </w:p>
    <w:p>
      <w:pPr>
        <w:pStyle w:val="26"/>
        <w:snapToGrid w:val="0"/>
        <w:spacing w:line="360" w:lineRule="auto"/>
        <w:rPr>
          <w:rFonts w:cs="宋体"/>
          <w:color w:val="auto"/>
          <w:highlight w:val="none"/>
        </w:rPr>
      </w:pPr>
      <w:r>
        <w:rPr>
          <w:rFonts w:cs="宋体"/>
          <w:color w:val="auto"/>
          <w:highlight w:val="none"/>
        </w:rPr>
        <w:t>4.3.4</w:t>
      </w:r>
      <w:r>
        <w:rPr>
          <w:rFonts w:hint="eastAsia" w:cs="宋体"/>
          <w:color w:val="auto"/>
          <w:highlight w:val="none"/>
        </w:rPr>
        <w:t>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6"/>
        <w:snapToGrid w:val="0"/>
        <w:spacing w:line="360" w:lineRule="auto"/>
        <w:ind w:firstLine="482"/>
        <w:rPr>
          <w:rFonts w:cs="宋体"/>
          <w:color w:val="auto"/>
          <w:highlight w:val="none"/>
        </w:rPr>
      </w:pPr>
      <w:r>
        <w:rPr>
          <w:rFonts w:cs="宋体"/>
          <w:b/>
          <w:color w:val="auto"/>
          <w:highlight w:val="none"/>
        </w:rPr>
        <w:t>4.4.</w:t>
      </w:r>
      <w:r>
        <w:rPr>
          <w:rFonts w:hint="eastAsia" w:cs="宋体"/>
          <w:b/>
          <w:color w:val="auto"/>
          <w:highlight w:val="none"/>
        </w:rPr>
        <w:t>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color w:val="auto"/>
          <w:highlight w:val="none"/>
        </w:rPr>
      </w:pPr>
      <w:r>
        <w:rPr>
          <w:rFonts w:cs="宋体"/>
          <w:b/>
          <w:color w:val="auto"/>
          <w:kern w:val="0"/>
          <w:highlight w:val="none"/>
        </w:rPr>
        <w:t>4.5.</w:t>
      </w:r>
      <w:r>
        <w:rPr>
          <w:rFonts w:hint="eastAsia" w:cs="宋体"/>
          <w:b/>
          <w:color w:val="auto"/>
          <w:kern w:val="0"/>
          <w:highlight w:val="none"/>
        </w:rPr>
        <w:t>重新开展采购。</w:t>
      </w:r>
      <w:r>
        <w:rPr>
          <w:rFonts w:hint="eastAsia" w:cs="宋体"/>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color w:val="auto"/>
          <w:highlight w:val="none"/>
        </w:rPr>
      </w:pPr>
      <w:r>
        <w:rPr>
          <w:rFonts w:cs="宋体"/>
          <w:color w:val="auto"/>
          <w:highlight w:val="none"/>
        </w:rPr>
        <w:t>4.5.1</w:t>
      </w:r>
      <w:r>
        <w:rPr>
          <w:rFonts w:hint="eastAsia" w:cs="宋体"/>
          <w:color w:val="auto"/>
          <w:highlight w:val="none"/>
        </w:rPr>
        <w:t>未确定中标或者中标人的，终止本次政府采购活动，重新开展政府采购活动。</w:t>
      </w:r>
    </w:p>
    <w:p>
      <w:pPr>
        <w:pStyle w:val="26"/>
        <w:snapToGrid w:val="0"/>
        <w:spacing w:line="360" w:lineRule="auto"/>
        <w:ind w:firstLine="600" w:firstLineChars="250"/>
        <w:rPr>
          <w:rFonts w:cs="宋体"/>
          <w:color w:val="auto"/>
          <w:highlight w:val="none"/>
        </w:rPr>
      </w:pPr>
      <w:r>
        <w:rPr>
          <w:rFonts w:cs="宋体"/>
          <w:color w:val="auto"/>
          <w:highlight w:val="none"/>
        </w:rPr>
        <w:t>4.5.2</w:t>
      </w:r>
      <w:r>
        <w:rPr>
          <w:rFonts w:hint="eastAsia" w:cs="宋体"/>
          <w:color w:val="auto"/>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color w:val="auto"/>
          <w:highlight w:val="none"/>
        </w:rPr>
      </w:pPr>
      <w:r>
        <w:rPr>
          <w:rFonts w:cs="宋体"/>
          <w:color w:val="auto"/>
          <w:highlight w:val="none"/>
        </w:rPr>
        <w:t>4.5.3</w:t>
      </w:r>
      <w:r>
        <w:rPr>
          <w:rFonts w:hint="eastAsia" w:cs="宋体"/>
          <w:color w:val="auto"/>
          <w:highlight w:val="none"/>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color w:val="auto"/>
          <w:highlight w:val="none"/>
        </w:rPr>
      </w:pPr>
      <w:r>
        <w:rPr>
          <w:rFonts w:cs="宋体"/>
          <w:color w:val="auto"/>
          <w:highlight w:val="none"/>
        </w:rPr>
        <w:t>4.5.4</w:t>
      </w:r>
      <w:r>
        <w:rPr>
          <w:rFonts w:hint="eastAsia" w:cs="宋体"/>
          <w:color w:val="auto"/>
          <w:highlight w:val="none"/>
        </w:rPr>
        <w:t>政府采购合同已经履行，给采购人、供应商造成损失的，由责任人承担赔偿责任。</w:t>
      </w:r>
    </w:p>
    <w:p>
      <w:pPr>
        <w:pStyle w:val="26"/>
        <w:snapToGrid w:val="0"/>
        <w:spacing w:line="360" w:lineRule="auto"/>
        <w:rPr>
          <w:rFonts w:cs="宋体"/>
          <w:color w:val="auto"/>
          <w:highlight w:val="none"/>
        </w:rPr>
      </w:pPr>
      <w:r>
        <w:rPr>
          <w:rFonts w:cs="宋体"/>
          <w:color w:val="auto"/>
          <w:highlight w:val="none"/>
        </w:rPr>
        <w:t>4.5.5</w:t>
      </w:r>
      <w:r>
        <w:rPr>
          <w:rFonts w:hint="eastAsia" w:cs="宋体"/>
          <w:color w:val="auto"/>
          <w:highlight w:val="none"/>
        </w:rPr>
        <w:t>政府采购当事人有其他违反政府采购法或者政府采购法实施条例等法律法规规定的行为，经改正后仍然影响或者可能影响中标、成交结果或者依法被认定为中标、成交无效的，依照</w:t>
      </w:r>
      <w:r>
        <w:rPr>
          <w:rFonts w:cs="宋体"/>
          <w:color w:val="auto"/>
          <w:highlight w:val="none"/>
        </w:rPr>
        <w:t>7.1-7.4</w:t>
      </w:r>
      <w:r>
        <w:rPr>
          <w:rFonts w:hint="eastAsia" w:cs="宋体"/>
          <w:color w:val="auto"/>
          <w:highlight w:val="none"/>
        </w:rPr>
        <w:t>规定处理。</w:t>
      </w:r>
    </w:p>
    <w:p>
      <w:pPr>
        <w:pStyle w:val="26"/>
        <w:snapToGrid w:val="0"/>
        <w:spacing w:line="360" w:lineRule="auto"/>
        <w:ind w:firstLine="0" w:firstLineChars="0"/>
        <w:rPr>
          <w:rFonts w:cs="宋体"/>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pStyle w:val="5"/>
        <w:rPr>
          <w:color w:val="auto"/>
          <w:highlight w:val="none"/>
          <w:lang w:val="en-US"/>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rPr>
          <w:color w:val="auto"/>
          <w:highlight w:val="none"/>
        </w:rPr>
      </w:pPr>
    </w:p>
    <w:p>
      <w:pPr>
        <w:pStyle w:val="120"/>
        <w:ind w:firstLine="460"/>
        <w:rPr>
          <w:color w:val="auto"/>
          <w:highlight w:val="none"/>
        </w:rPr>
      </w:pPr>
    </w:p>
    <w:p>
      <w:pPr>
        <w:pStyle w:val="25"/>
        <w:rPr>
          <w:color w:val="auto"/>
          <w:highlight w:val="none"/>
          <w:lang w:val="en-US"/>
        </w:rPr>
      </w:pPr>
    </w:p>
    <w:p>
      <w:pPr>
        <w:rPr>
          <w:color w:val="auto"/>
          <w:highlight w:val="none"/>
        </w:rPr>
      </w:pPr>
    </w:p>
    <w:p>
      <w:pPr>
        <w:pStyle w:val="120"/>
        <w:ind w:firstLine="460"/>
        <w:rPr>
          <w:color w:val="auto"/>
          <w:highlight w:val="none"/>
        </w:rPr>
      </w:pPr>
    </w:p>
    <w:p>
      <w:pPr>
        <w:pStyle w:val="25"/>
        <w:rPr>
          <w:color w:val="auto"/>
          <w:highlight w:val="none"/>
          <w:lang w:val="en-US"/>
        </w:rPr>
      </w:pPr>
    </w:p>
    <w:p>
      <w:pPr>
        <w:rPr>
          <w:color w:val="auto"/>
          <w:highlight w:val="none"/>
        </w:rPr>
      </w:pPr>
    </w:p>
    <w:p>
      <w:pPr>
        <w:pStyle w:val="35"/>
        <w:pageBreakBefore/>
        <w:spacing w:line="288" w:lineRule="auto"/>
        <w:ind w:firstLine="726"/>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政府采购合同参考范本</w:t>
      </w:r>
    </w:p>
    <w:p>
      <w:pPr>
        <w:spacing w:line="288" w:lineRule="auto"/>
        <w:rPr>
          <w:rFonts w:hint="eastAsia" w:ascii="宋体" w:hAnsi="宋体" w:eastAsia="宋体" w:cs="宋体"/>
          <w:color w:val="auto"/>
          <w:sz w:val="24"/>
          <w:highlight w:val="none"/>
        </w:rPr>
      </w:pPr>
    </w:p>
    <w:p>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288" w:lineRule="auto"/>
        <w:jc w:val="center"/>
        <w:rPr>
          <w:rFonts w:hint="eastAsia" w:ascii="宋体" w:hAnsi="宋体" w:eastAsia="宋体" w:cs="宋体"/>
          <w:b/>
          <w:color w:val="auto"/>
          <w:sz w:val="28"/>
          <w:szCs w:val="28"/>
          <w:highlight w:val="none"/>
        </w:rPr>
      </w:pPr>
    </w:p>
    <w:p>
      <w:pPr>
        <w:spacing w:line="288" w:lineRule="auto"/>
        <w:jc w:val="center"/>
        <w:rPr>
          <w:rFonts w:hint="eastAsia" w:ascii="宋体" w:hAnsi="宋体" w:eastAsia="宋体" w:cs="宋体"/>
          <w:b/>
          <w:color w:val="auto"/>
          <w:sz w:val="24"/>
          <w:highlight w:val="none"/>
        </w:rPr>
      </w:pPr>
    </w:p>
    <w:p>
      <w:pPr>
        <w:spacing w:line="288"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17"/>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pStyle w:val="17"/>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pPr>
        <w:pStyle w:val="17"/>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608"/>
        <w:spacing w:before="120" w:line="22" w:lineRule="atLeast"/>
        <w:rPr>
          <w:rFonts w:hint="eastAsia" w:ascii="宋体" w:hAnsi="宋体" w:eastAsia="宋体" w:cs="宋体"/>
          <w:color w:val="auto"/>
          <w:szCs w:val="24"/>
          <w:highlight w:val="none"/>
        </w:rPr>
      </w:pPr>
    </w:p>
    <w:p>
      <w:pPr>
        <w:pStyle w:val="608"/>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286" w:charSpace="0"/>
        </w:sectPr>
      </w:pP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eastAsia="宋体" w:cs="宋体"/>
          <w:color w:val="auto"/>
          <w:highlight w:val="none"/>
          <w:lang w:eastAsia="zh-CN"/>
        </w:rPr>
        <w:t>2022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4" w:name="_Toc3029"/>
      <w:bookmarkStart w:id="395" w:name="_Toc24059"/>
      <w:bookmarkStart w:id="396" w:name="_Toc2232"/>
      <w:r>
        <w:rPr>
          <w:rFonts w:hint="eastAsia" w:ascii="宋体" w:hAnsi="宋体" w:eastAsia="宋体" w:cs="宋体"/>
          <w:b/>
          <w:color w:val="auto"/>
          <w:sz w:val="21"/>
          <w:szCs w:val="21"/>
          <w:highlight w:val="none"/>
        </w:rPr>
        <w:t>1.1 合同组成部分</w:t>
      </w:r>
      <w:bookmarkEnd w:id="394"/>
      <w:bookmarkEnd w:id="395"/>
      <w:bookmarkEnd w:id="396"/>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7" w:name="_Toc21295"/>
      <w:bookmarkStart w:id="398" w:name="_Toc27126"/>
      <w:bookmarkStart w:id="399" w:name="_Toc24300"/>
      <w:r>
        <w:rPr>
          <w:rFonts w:hint="eastAsia" w:ascii="宋体" w:hAnsi="宋体" w:eastAsia="宋体" w:cs="宋体"/>
          <w:b/>
          <w:color w:val="auto"/>
          <w:sz w:val="21"/>
          <w:szCs w:val="21"/>
          <w:highlight w:val="none"/>
        </w:rPr>
        <w:t xml:space="preserve">1.2 </w:t>
      </w:r>
      <w:bookmarkEnd w:id="397"/>
      <w:bookmarkEnd w:id="398"/>
      <w:bookmarkEnd w:id="399"/>
      <w:r>
        <w:rPr>
          <w:rFonts w:hint="eastAsia" w:ascii="宋体" w:hAnsi="宋体" w:eastAsia="宋体" w:cs="宋体"/>
          <w:b/>
          <w:color w:val="auto"/>
          <w:sz w:val="21"/>
          <w:szCs w:val="21"/>
          <w:highlight w:val="none"/>
        </w:rPr>
        <w:t>服务</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0" w:name="_Toc21631"/>
      <w:bookmarkStart w:id="401" w:name="_Toc23292"/>
      <w:bookmarkStart w:id="402" w:name="_Toc21551"/>
      <w:r>
        <w:rPr>
          <w:rFonts w:hint="eastAsia" w:ascii="宋体" w:hAnsi="宋体" w:eastAsia="宋体" w:cs="宋体"/>
          <w:b/>
          <w:color w:val="auto"/>
          <w:sz w:val="21"/>
          <w:szCs w:val="21"/>
          <w:highlight w:val="none"/>
        </w:rPr>
        <w:t>1.3 价款</w:t>
      </w:r>
      <w:bookmarkEnd w:id="400"/>
      <w:bookmarkEnd w:id="401"/>
      <w:bookmarkEnd w:id="40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3" w:name="_Toc1814"/>
      <w:bookmarkStart w:id="404" w:name="_Toc10340"/>
      <w:bookmarkStart w:id="405" w:name="_Toc22618"/>
      <w:bookmarkStart w:id="406" w:name="_Toc32071"/>
      <w:bookmarkStart w:id="407" w:name="_Toc19304"/>
      <w:bookmarkStart w:id="408" w:name="_Toc2846"/>
      <w:r>
        <w:rPr>
          <w:rFonts w:hint="eastAsia" w:ascii="宋体" w:hAnsi="宋体" w:eastAsia="宋体" w:cs="宋体"/>
          <w:b/>
          <w:color w:val="auto"/>
          <w:sz w:val="21"/>
          <w:szCs w:val="21"/>
          <w:highlight w:val="none"/>
        </w:rPr>
        <w:t>1.4 付款</w:t>
      </w:r>
      <w:bookmarkEnd w:id="403"/>
      <w:bookmarkEnd w:id="404"/>
      <w:bookmarkEnd w:id="405"/>
      <w:r>
        <w:rPr>
          <w:rFonts w:hint="eastAsia" w:ascii="宋体" w:hAnsi="宋体" w:eastAsia="宋体" w:cs="宋体"/>
          <w:b/>
          <w:color w:val="auto"/>
          <w:sz w:val="21"/>
          <w:szCs w:val="21"/>
          <w:highlight w:val="none"/>
        </w:rPr>
        <w:t>方式、时间和条件</w:t>
      </w:r>
    </w:p>
    <w:p>
      <w:pPr>
        <w:pStyle w:val="967"/>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6"/>
      <w:bookmarkEnd w:id="407"/>
      <w:bookmarkEnd w:id="408"/>
      <w:bookmarkStart w:id="409" w:name="_Toc19554"/>
      <w:bookmarkStart w:id="410" w:name="_Toc21423"/>
      <w:bookmarkStart w:id="411" w:name="_Toc27250"/>
      <w:r>
        <w:rPr>
          <w:rFonts w:hint="eastAsia" w:ascii="宋体" w:hAnsi="宋体" w:eastAsia="宋体" w:cs="宋体"/>
          <w:b/>
          <w:color w:val="auto"/>
          <w:sz w:val="21"/>
          <w:szCs w:val="21"/>
          <w:highlight w:val="none"/>
        </w:rPr>
        <w:t>违约责任</w:t>
      </w:r>
      <w:bookmarkEnd w:id="409"/>
      <w:bookmarkEnd w:id="410"/>
      <w:bookmarkEnd w:id="411"/>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2" w:name="_Toc28375"/>
      <w:bookmarkStart w:id="413" w:name="_Toc15583"/>
      <w:bookmarkStart w:id="414" w:name="_Toc16021"/>
      <w:r>
        <w:rPr>
          <w:rFonts w:hint="eastAsia" w:ascii="宋体" w:hAnsi="宋体" w:eastAsia="宋体" w:cs="宋体"/>
          <w:b/>
          <w:i w:val="0"/>
          <w:iCs w:val="0"/>
          <w:color w:val="auto"/>
          <w:sz w:val="21"/>
          <w:szCs w:val="21"/>
          <w:highlight w:val="none"/>
        </w:rPr>
        <w:t>1.6 合同争议的解决</w:t>
      </w:r>
      <w:bookmarkEnd w:id="412"/>
      <w:bookmarkEnd w:id="413"/>
      <w:bookmarkEnd w:id="414"/>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5" w:name="_Toc15322"/>
      <w:bookmarkStart w:id="416" w:name="_Toc11173"/>
      <w:bookmarkStart w:id="417" w:name="_Toc7245"/>
      <w:r>
        <w:rPr>
          <w:rFonts w:hint="eastAsia" w:ascii="宋体" w:hAnsi="宋体" w:eastAsia="宋体" w:cs="宋体"/>
          <w:b/>
          <w:i w:val="0"/>
          <w:iCs w:val="0"/>
          <w:color w:val="auto"/>
          <w:sz w:val="21"/>
          <w:szCs w:val="21"/>
          <w:highlight w:val="none"/>
        </w:rPr>
        <w:t>1.7 合同生效</w:t>
      </w:r>
      <w:bookmarkEnd w:id="415"/>
      <w:bookmarkEnd w:id="416"/>
      <w:bookmarkEnd w:id="417"/>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18" w:name="_Toc331685783"/>
    </w:p>
    <w:p>
      <w:pPr>
        <w:pStyle w:val="17"/>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18"/>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19" w:name="_Toc279701240"/>
      <w:bookmarkStart w:id="420" w:name="_Toc487900349"/>
      <w:bookmarkStart w:id="421" w:name="_Ref467379101"/>
      <w:bookmarkStart w:id="422" w:name="_Ref467379094"/>
      <w:bookmarkStart w:id="423" w:name="_Ref467378463"/>
      <w:bookmarkStart w:id="424" w:name="_Ref467378404"/>
      <w:bookmarkStart w:id="425" w:name="_Ref467379205"/>
      <w:bookmarkStart w:id="426" w:name="_Toc19614"/>
      <w:bookmarkStart w:id="427" w:name="_Ref467379225"/>
      <w:bookmarkStart w:id="428" w:name="_Ref467379109"/>
      <w:bookmarkStart w:id="429" w:name="_Toc259093669"/>
      <w:bookmarkStart w:id="430" w:name="_Ref467379195"/>
      <w:bookmarkStart w:id="431" w:name="_Ref467379214"/>
      <w:bookmarkStart w:id="432" w:name="_Toc16917"/>
      <w:bookmarkStart w:id="433" w:name="_Ref467378499"/>
      <w:bookmarkStart w:id="434" w:name="_Toc28763"/>
      <w:r>
        <w:rPr>
          <w:rFonts w:hint="eastAsia" w:ascii="宋体" w:hAnsi="宋体" w:eastAsia="宋体" w:cs="宋体"/>
          <w:b/>
          <w:color w:val="auto"/>
          <w:sz w:val="21"/>
          <w:szCs w:val="21"/>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5" w:name="_Ref467378840"/>
      <w:r>
        <w:rPr>
          <w:rFonts w:hint="eastAsia" w:ascii="宋体" w:hAnsi="宋体" w:eastAsia="宋体" w:cs="宋体"/>
          <w:color w:val="auto"/>
          <w:sz w:val="21"/>
          <w:szCs w:val="21"/>
          <w:highlight w:val="none"/>
        </w:rPr>
        <w:t>2.1.4 “甲方”系指与中标供应商签署合同的采购人</w:t>
      </w:r>
      <w:bookmarkEnd w:id="435"/>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6" w:name="_Ref467379400"/>
      <w:r>
        <w:rPr>
          <w:rFonts w:hint="eastAsia" w:ascii="宋体" w:hAnsi="宋体" w:eastAsia="宋体" w:cs="宋体"/>
          <w:color w:val="auto"/>
          <w:sz w:val="21"/>
          <w:szCs w:val="21"/>
          <w:highlight w:val="none"/>
        </w:rPr>
        <w:t>2.1.5 “乙方”系指根据合同约定提供服务的中标供应商</w:t>
      </w:r>
      <w:bookmarkEnd w:id="436"/>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9436"/>
      <w:r>
        <w:rPr>
          <w:rFonts w:hint="eastAsia" w:ascii="宋体" w:hAnsi="宋体" w:eastAsia="宋体" w:cs="宋体"/>
          <w:color w:val="auto"/>
          <w:sz w:val="21"/>
          <w:szCs w:val="21"/>
          <w:highlight w:val="none"/>
        </w:rPr>
        <w:t>2.1.6 “现场”系指合同约定服务提供地点。</w:t>
      </w:r>
      <w:bookmarkEnd w:id="437"/>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38" w:name="_Toc27635"/>
      <w:bookmarkStart w:id="439" w:name="_Toc259093670"/>
      <w:bookmarkStart w:id="440" w:name="_Toc32504"/>
      <w:bookmarkStart w:id="441" w:name="_Toc13336"/>
      <w:bookmarkStart w:id="442" w:name="_Toc487900350"/>
      <w:bookmarkStart w:id="443" w:name="_Toc279701241"/>
      <w:r>
        <w:rPr>
          <w:rFonts w:hint="eastAsia" w:ascii="宋体" w:hAnsi="宋体" w:eastAsia="宋体" w:cs="宋体"/>
          <w:b/>
          <w:color w:val="auto"/>
          <w:sz w:val="21"/>
          <w:szCs w:val="21"/>
          <w:highlight w:val="none"/>
        </w:rPr>
        <w:t>2.2 技术规范</w:t>
      </w:r>
      <w:bookmarkEnd w:id="438"/>
      <w:bookmarkEnd w:id="439"/>
      <w:bookmarkEnd w:id="440"/>
      <w:bookmarkEnd w:id="441"/>
      <w:bookmarkEnd w:id="442"/>
      <w:bookmarkEnd w:id="443"/>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4" w:name="_Toc487900351"/>
      <w:bookmarkStart w:id="445" w:name="_Toc279701242"/>
      <w:bookmarkStart w:id="446" w:name="_Toc31634"/>
      <w:bookmarkStart w:id="447" w:name="_Toc27853"/>
      <w:bookmarkStart w:id="448" w:name="_Toc259093671"/>
      <w:bookmarkStart w:id="449" w:name="_Toc9829"/>
      <w:r>
        <w:rPr>
          <w:rFonts w:hint="eastAsia" w:ascii="宋体" w:hAnsi="宋体" w:eastAsia="宋体" w:cs="宋体"/>
          <w:b/>
          <w:color w:val="auto"/>
          <w:sz w:val="21"/>
          <w:szCs w:val="21"/>
          <w:highlight w:val="none"/>
        </w:rPr>
        <w:t>2.3 知识产权</w:t>
      </w:r>
      <w:bookmarkEnd w:id="444"/>
      <w:bookmarkEnd w:id="445"/>
      <w:bookmarkEnd w:id="446"/>
      <w:bookmarkEnd w:id="447"/>
      <w:bookmarkEnd w:id="448"/>
      <w:bookmarkEnd w:id="449"/>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0" w:name="_Toc4194"/>
      <w:bookmarkStart w:id="451" w:name="_Toc29149"/>
      <w:bookmarkStart w:id="452" w:name="_Toc11932"/>
      <w:r>
        <w:rPr>
          <w:rFonts w:hint="eastAsia" w:ascii="宋体" w:hAnsi="宋体" w:eastAsia="宋体" w:cs="宋体"/>
          <w:b/>
          <w:i w:val="0"/>
          <w:iCs w:val="0"/>
          <w:color w:val="auto"/>
          <w:sz w:val="21"/>
          <w:szCs w:val="21"/>
          <w:highlight w:val="none"/>
        </w:rPr>
        <w:t>2.4 包装和装运</w:t>
      </w:r>
      <w:bookmarkEnd w:id="450"/>
      <w:bookmarkEnd w:id="451"/>
      <w:bookmarkEnd w:id="45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3" w:name="_Ref467379536"/>
      <w:bookmarkStart w:id="454" w:name="_Toc279701245"/>
      <w:bookmarkStart w:id="455" w:name="_Ref467378541"/>
      <w:bookmarkStart w:id="456" w:name="_Toc259093674"/>
      <w:bookmarkStart w:id="457" w:name="_Ref467379542"/>
      <w:bookmarkStart w:id="458" w:name="_Toc487900354"/>
      <w:bookmarkStart w:id="459" w:name="_Ref467378591"/>
      <w:bookmarkStart w:id="460" w:name="_Ref467379527"/>
      <w:bookmarkStart w:id="461" w:name="_Toc19074"/>
      <w:bookmarkStart w:id="462" w:name="_Toc30272"/>
      <w:bookmarkStart w:id="463" w:name="_Toc26182"/>
      <w:r>
        <w:rPr>
          <w:rFonts w:hint="eastAsia" w:ascii="宋体" w:hAnsi="宋体" w:eastAsia="宋体" w:cs="宋体"/>
          <w:b/>
          <w:color w:val="auto"/>
          <w:sz w:val="21"/>
          <w:szCs w:val="21"/>
          <w:highlight w:val="none"/>
        </w:rPr>
        <w:t>2.</w:t>
      </w:r>
      <w:bookmarkEnd w:id="453"/>
      <w:bookmarkEnd w:id="454"/>
      <w:bookmarkEnd w:id="455"/>
      <w:bookmarkEnd w:id="456"/>
      <w:bookmarkEnd w:id="457"/>
      <w:bookmarkEnd w:id="458"/>
      <w:bookmarkEnd w:id="459"/>
      <w:bookmarkEnd w:id="460"/>
      <w:r>
        <w:rPr>
          <w:rFonts w:hint="eastAsia" w:ascii="宋体" w:hAnsi="宋体" w:eastAsia="宋体" w:cs="宋体"/>
          <w:b/>
          <w:color w:val="auto"/>
          <w:sz w:val="21"/>
          <w:szCs w:val="21"/>
          <w:highlight w:val="none"/>
        </w:rPr>
        <w:t>5 履约检查和问题反馈</w:t>
      </w:r>
      <w:bookmarkEnd w:id="461"/>
      <w:bookmarkEnd w:id="462"/>
      <w:bookmarkEnd w:id="463"/>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4" w:name="_Ref467379657"/>
      <w:r>
        <w:rPr>
          <w:rFonts w:hint="eastAsia" w:ascii="宋体" w:hAnsi="宋体" w:eastAsia="宋体" w:cs="宋体"/>
          <w:i w:val="0"/>
          <w:iCs w:val="0"/>
          <w:color w:val="auto"/>
          <w:sz w:val="21"/>
          <w:szCs w:val="21"/>
          <w:highlight w:val="none"/>
        </w:rPr>
        <w:t>2.5.1</w:t>
      </w:r>
      <w:bookmarkEnd w:id="464"/>
      <w:bookmarkStart w:id="465" w:name="_Toc186431854"/>
      <w:bookmarkStart w:id="466" w:name="_Ref467379793"/>
      <w:bookmarkStart w:id="467" w:name="_Toc259093676"/>
      <w:bookmarkStart w:id="468" w:name="_Toc487900357"/>
      <w:bookmarkStart w:id="469" w:name="_Toc279701247"/>
      <w:bookmarkStart w:id="470" w:name="_Ref467379807"/>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i w:val="0"/>
          <w:iCs w:val="0"/>
          <w:color w:val="auto"/>
          <w:sz w:val="21"/>
          <w:szCs w:val="21"/>
          <w:highlight w:val="none"/>
        </w:rPr>
        <w:t>。</w:t>
      </w:r>
      <w:bookmarkEnd w:id="466"/>
      <w:bookmarkEnd w:id="467"/>
      <w:bookmarkEnd w:id="468"/>
      <w:bookmarkEnd w:id="469"/>
      <w:bookmarkEnd w:id="470"/>
      <w:bookmarkEnd w:id="47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2" w:name="_Toc279701248"/>
      <w:bookmarkStart w:id="473" w:name="_Ref467379923"/>
      <w:bookmarkStart w:id="474" w:name="_Toc487900358"/>
      <w:bookmarkStart w:id="475" w:name="_Toc259093677"/>
      <w:bookmarkStart w:id="476" w:name="_Ref467379852"/>
      <w:bookmarkStart w:id="477" w:name="_Ref467379863"/>
      <w:bookmarkStart w:id="478" w:name="_Toc3225"/>
      <w:bookmarkStart w:id="479" w:name="_Toc774"/>
      <w:bookmarkStart w:id="480" w:name="_Toc16110"/>
      <w:r>
        <w:rPr>
          <w:rFonts w:hint="eastAsia" w:ascii="宋体" w:hAnsi="宋体" w:eastAsia="宋体" w:cs="宋体"/>
          <w:b/>
          <w:i w:val="0"/>
          <w:iCs w:val="0"/>
          <w:color w:val="auto"/>
          <w:sz w:val="21"/>
          <w:szCs w:val="21"/>
          <w:highlight w:val="none"/>
        </w:rPr>
        <w:t>2.6 技术资料</w:t>
      </w:r>
      <w:bookmarkEnd w:id="472"/>
      <w:bookmarkEnd w:id="473"/>
      <w:bookmarkEnd w:id="474"/>
      <w:bookmarkEnd w:id="475"/>
      <w:bookmarkEnd w:id="476"/>
      <w:bookmarkEnd w:id="477"/>
      <w:r>
        <w:rPr>
          <w:rFonts w:hint="eastAsia" w:ascii="宋体" w:hAnsi="宋体" w:eastAsia="宋体" w:cs="宋体"/>
          <w:b/>
          <w:i w:val="0"/>
          <w:iCs w:val="0"/>
          <w:color w:val="auto"/>
          <w:sz w:val="21"/>
          <w:szCs w:val="21"/>
          <w:highlight w:val="none"/>
        </w:rPr>
        <w:t>和保密义务</w:t>
      </w:r>
      <w:bookmarkEnd w:id="478"/>
      <w:bookmarkEnd w:id="479"/>
      <w:bookmarkEnd w:id="480"/>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1" w:name="_Toc7860"/>
      <w:r>
        <w:rPr>
          <w:rFonts w:hint="eastAsia" w:ascii="宋体" w:hAnsi="宋体" w:eastAsia="宋体" w:cs="宋体"/>
          <w:b/>
          <w:i w:val="0"/>
          <w:iCs w:val="0"/>
          <w:color w:val="auto"/>
          <w:sz w:val="21"/>
          <w:szCs w:val="21"/>
          <w:highlight w:val="none"/>
        </w:rPr>
        <w:t>2.7 质量保证</w:t>
      </w:r>
      <w:bookmarkEnd w:id="481"/>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2" w:name="_Toc17244"/>
      <w:bookmarkStart w:id="483" w:name="_Toc259093681"/>
      <w:bookmarkStart w:id="484" w:name="_Toc487900362"/>
      <w:bookmarkStart w:id="485" w:name="_Toc279701252"/>
      <w:r>
        <w:rPr>
          <w:rFonts w:hint="eastAsia" w:ascii="宋体" w:hAnsi="宋体" w:eastAsia="宋体" w:cs="宋体"/>
          <w:b/>
          <w:i w:val="0"/>
          <w:iCs w:val="0"/>
          <w:color w:val="auto"/>
          <w:sz w:val="21"/>
          <w:szCs w:val="21"/>
          <w:highlight w:val="none"/>
        </w:rPr>
        <w:t>2.8 服务的风险负担</w:t>
      </w:r>
      <w:bookmarkEnd w:id="48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6" w:name="_Toc14055"/>
      <w:r>
        <w:rPr>
          <w:rFonts w:hint="eastAsia" w:ascii="宋体" w:hAnsi="宋体" w:eastAsia="宋体" w:cs="宋体"/>
          <w:b/>
          <w:i w:val="0"/>
          <w:iCs w:val="0"/>
          <w:color w:val="auto"/>
          <w:sz w:val="21"/>
          <w:szCs w:val="21"/>
          <w:highlight w:val="none"/>
        </w:rPr>
        <w:t>2.9 延迟</w:t>
      </w:r>
      <w:bookmarkEnd w:id="483"/>
      <w:bookmarkEnd w:id="484"/>
      <w:bookmarkEnd w:id="485"/>
      <w:bookmarkEnd w:id="486"/>
      <w:r>
        <w:rPr>
          <w:rFonts w:hint="eastAsia" w:ascii="宋体" w:hAnsi="宋体" w:eastAsia="宋体" w:cs="宋体"/>
          <w:b/>
          <w:i w:val="0"/>
          <w:iCs w:val="0"/>
          <w:color w:val="auto"/>
          <w:sz w:val="21"/>
          <w:szCs w:val="21"/>
          <w:highlight w:val="none"/>
        </w:rPr>
        <w:t>交付</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7" w:name="_Toc7502"/>
      <w:bookmarkStart w:id="488" w:name="_Toc279701254"/>
      <w:bookmarkStart w:id="489" w:name="_Ref467378121"/>
      <w:bookmarkStart w:id="490" w:name="_Toc259093683"/>
      <w:bookmarkStart w:id="491" w:name="_Toc487900364"/>
      <w:r>
        <w:rPr>
          <w:rFonts w:hint="eastAsia" w:ascii="宋体" w:hAnsi="宋体" w:eastAsia="宋体" w:cs="宋体"/>
          <w:b/>
          <w:i w:val="0"/>
          <w:iCs w:val="0"/>
          <w:color w:val="auto"/>
          <w:sz w:val="21"/>
          <w:szCs w:val="21"/>
          <w:highlight w:val="none"/>
        </w:rPr>
        <w:t>2.10合同变更</w:t>
      </w:r>
      <w:bookmarkEnd w:id="487"/>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5" w:name="_Toc22955"/>
      <w:bookmarkStart w:id="496" w:name="_Toc10366"/>
      <w:bookmarkStart w:id="497" w:name="_Toc15237"/>
      <w:r>
        <w:rPr>
          <w:rFonts w:hint="eastAsia" w:ascii="宋体" w:hAnsi="宋体" w:eastAsia="宋体" w:cs="宋体"/>
          <w:b/>
          <w:i w:val="0"/>
          <w:iCs w:val="0"/>
          <w:color w:val="auto"/>
          <w:sz w:val="21"/>
          <w:szCs w:val="21"/>
          <w:highlight w:val="none"/>
        </w:rPr>
        <w:t>2.11合同转让</w:t>
      </w:r>
      <w:bookmarkEnd w:id="492"/>
      <w:bookmarkEnd w:id="493"/>
      <w:bookmarkEnd w:id="494"/>
      <w:r>
        <w:rPr>
          <w:rFonts w:hint="eastAsia" w:ascii="宋体" w:hAnsi="宋体" w:eastAsia="宋体" w:cs="宋体"/>
          <w:b/>
          <w:i w:val="0"/>
          <w:iCs w:val="0"/>
          <w:color w:val="auto"/>
          <w:sz w:val="21"/>
          <w:szCs w:val="21"/>
          <w:highlight w:val="none"/>
        </w:rPr>
        <w:t>和分包</w:t>
      </w:r>
      <w:bookmarkEnd w:id="495"/>
      <w:bookmarkEnd w:id="496"/>
      <w:bookmarkEnd w:id="497"/>
      <w:r>
        <w:rPr>
          <w:rFonts w:hint="eastAsia" w:ascii="宋体" w:hAnsi="宋体" w:eastAsia="宋体" w:cs="宋体"/>
          <w:b/>
          <w:i w:val="0"/>
          <w:iCs w:val="0"/>
          <w:color w:val="auto"/>
          <w:sz w:val="21"/>
          <w:szCs w:val="21"/>
          <w:highlight w:val="none"/>
        </w:rPr>
        <w:t>（如有）</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8" w:name="_Toc14066"/>
      <w:bookmarkStart w:id="499" w:name="_Toc16508"/>
      <w:bookmarkStart w:id="500" w:name="_Toc13566"/>
      <w:r>
        <w:rPr>
          <w:rFonts w:hint="eastAsia" w:ascii="宋体" w:hAnsi="宋体" w:eastAsia="宋体" w:cs="宋体"/>
          <w:b/>
          <w:i w:val="0"/>
          <w:iCs w:val="0"/>
          <w:color w:val="auto"/>
          <w:sz w:val="21"/>
          <w:szCs w:val="21"/>
          <w:highlight w:val="none"/>
        </w:rPr>
        <w:t>2.12不可抗力</w:t>
      </w:r>
      <w:bookmarkEnd w:id="498"/>
      <w:bookmarkEnd w:id="499"/>
      <w:bookmarkEnd w:id="500"/>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1" w:name="_Toc259093684"/>
      <w:bookmarkStart w:id="502" w:name="_Toc279701255"/>
      <w:bookmarkStart w:id="503" w:name="_Toc6969"/>
      <w:bookmarkStart w:id="504" w:name="_Toc689"/>
      <w:bookmarkStart w:id="505" w:name="_Toc487900365"/>
      <w:bookmarkStart w:id="506" w:name="_Toc30676"/>
      <w:r>
        <w:rPr>
          <w:rFonts w:hint="eastAsia" w:ascii="宋体" w:hAnsi="宋体" w:eastAsia="宋体" w:cs="宋体"/>
          <w:b/>
          <w:i w:val="0"/>
          <w:iCs w:val="0"/>
          <w:color w:val="auto"/>
          <w:sz w:val="21"/>
          <w:szCs w:val="21"/>
          <w:highlight w:val="none"/>
        </w:rPr>
        <w:t>2.13 税费</w:t>
      </w:r>
      <w:bookmarkEnd w:id="501"/>
      <w:bookmarkEnd w:id="502"/>
      <w:bookmarkEnd w:id="503"/>
      <w:bookmarkEnd w:id="504"/>
      <w:bookmarkEnd w:id="505"/>
      <w:bookmarkEnd w:id="506"/>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7" w:name="_Toc259093687"/>
      <w:bookmarkStart w:id="508" w:name="_Toc16959"/>
      <w:bookmarkStart w:id="509" w:name="_Toc8298"/>
      <w:bookmarkStart w:id="510" w:name="_Toc487900368"/>
      <w:bookmarkStart w:id="511" w:name="_Toc279701258"/>
      <w:bookmarkStart w:id="512" w:name="_Toc7102"/>
      <w:r>
        <w:rPr>
          <w:rFonts w:hint="eastAsia" w:ascii="宋体" w:hAnsi="宋体" w:eastAsia="宋体" w:cs="宋体"/>
          <w:b/>
          <w:i w:val="0"/>
          <w:iCs w:val="0"/>
          <w:color w:val="auto"/>
          <w:sz w:val="21"/>
          <w:szCs w:val="21"/>
          <w:highlight w:val="none"/>
        </w:rPr>
        <w:t>2.14乙方破产</w:t>
      </w:r>
      <w:bookmarkEnd w:id="507"/>
      <w:bookmarkEnd w:id="508"/>
      <w:bookmarkEnd w:id="509"/>
      <w:bookmarkEnd w:id="510"/>
      <w:bookmarkEnd w:id="511"/>
      <w:bookmarkEnd w:id="51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3" w:name="_Toc6134"/>
      <w:bookmarkStart w:id="514" w:name="_Toc15387"/>
      <w:bookmarkStart w:id="515" w:name="_Toc29333"/>
      <w:r>
        <w:rPr>
          <w:rFonts w:hint="eastAsia" w:ascii="宋体" w:hAnsi="宋体" w:eastAsia="宋体" w:cs="宋体"/>
          <w:b/>
          <w:i w:val="0"/>
          <w:iCs w:val="0"/>
          <w:color w:val="auto"/>
          <w:sz w:val="21"/>
          <w:szCs w:val="21"/>
          <w:highlight w:val="none"/>
        </w:rPr>
        <w:t>2.15合同中止、终止</w:t>
      </w:r>
      <w:bookmarkEnd w:id="513"/>
      <w:bookmarkEnd w:id="514"/>
      <w:bookmarkEnd w:id="515"/>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6" w:name="_Toc1125"/>
      <w:bookmarkStart w:id="517" w:name="_Toc14563"/>
      <w:bookmarkStart w:id="518" w:name="_Toc6596"/>
      <w:r>
        <w:rPr>
          <w:rFonts w:hint="eastAsia" w:ascii="宋体" w:hAnsi="宋体" w:eastAsia="宋体" w:cs="宋体"/>
          <w:b/>
          <w:i w:val="0"/>
          <w:iCs w:val="0"/>
          <w:color w:val="auto"/>
          <w:sz w:val="21"/>
          <w:szCs w:val="21"/>
          <w:highlight w:val="none"/>
        </w:rPr>
        <w:t>2.16检验和验收</w:t>
      </w:r>
      <w:bookmarkEnd w:id="516"/>
      <w:bookmarkEnd w:id="517"/>
      <w:bookmarkEnd w:id="518"/>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88"/>
      <w:bookmarkEnd w:id="489"/>
      <w:bookmarkEnd w:id="490"/>
      <w:bookmarkEnd w:id="49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9" w:name="_Toc259093690"/>
      <w:bookmarkStart w:id="520" w:name="_Toc487900371"/>
      <w:bookmarkStart w:id="521" w:name="_Toc279701261"/>
      <w:bookmarkStart w:id="522" w:name="_Toc25182"/>
      <w:bookmarkStart w:id="523" w:name="_Toc19604"/>
      <w:bookmarkStart w:id="524" w:name="_Toc11284"/>
      <w:r>
        <w:rPr>
          <w:rFonts w:hint="eastAsia" w:ascii="宋体" w:hAnsi="宋体" w:eastAsia="宋体" w:cs="宋体"/>
          <w:b/>
          <w:i w:val="0"/>
          <w:iCs w:val="0"/>
          <w:color w:val="auto"/>
          <w:sz w:val="21"/>
          <w:szCs w:val="21"/>
          <w:highlight w:val="none"/>
        </w:rPr>
        <w:t>2.17通知</w:t>
      </w:r>
      <w:bookmarkEnd w:id="519"/>
      <w:bookmarkEnd w:id="520"/>
      <w:bookmarkEnd w:id="521"/>
      <w:r>
        <w:rPr>
          <w:rFonts w:hint="eastAsia" w:ascii="宋体" w:hAnsi="宋体" w:eastAsia="宋体" w:cs="宋体"/>
          <w:b/>
          <w:i w:val="0"/>
          <w:iCs w:val="0"/>
          <w:color w:val="auto"/>
          <w:sz w:val="21"/>
          <w:szCs w:val="21"/>
          <w:highlight w:val="none"/>
        </w:rPr>
        <w:t>和送达</w:t>
      </w:r>
      <w:bookmarkEnd w:id="522"/>
      <w:bookmarkEnd w:id="523"/>
      <w:bookmarkEnd w:id="524"/>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5" w:name="_Toc3135"/>
      <w:bookmarkStart w:id="526" w:name="_Toc6698"/>
      <w:bookmarkStart w:id="527" w:name="_Toc487900372"/>
      <w:bookmarkStart w:id="528" w:name="_Toc279701262"/>
      <w:bookmarkStart w:id="529" w:name="_Toc259093691"/>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5"/>
      <w:bookmarkEnd w:id="526"/>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0" w:name="_Toc23294"/>
      <w:bookmarkStart w:id="531" w:name="_Toc23128"/>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2" w:name="_Toc18540"/>
      <w:bookmarkStart w:id="533" w:name="_Toc4355"/>
      <w:bookmarkStart w:id="534" w:name="_Toc30599"/>
      <w:r>
        <w:rPr>
          <w:rFonts w:hint="eastAsia" w:ascii="宋体" w:hAnsi="宋体" w:eastAsia="宋体" w:cs="宋体"/>
          <w:b/>
          <w:i w:val="0"/>
          <w:iCs w:val="0"/>
          <w:color w:val="auto"/>
          <w:sz w:val="21"/>
          <w:szCs w:val="21"/>
          <w:highlight w:val="none"/>
        </w:rPr>
        <w:t>2.18 计量单位</w:t>
      </w:r>
      <w:bookmarkEnd w:id="527"/>
      <w:bookmarkEnd w:id="528"/>
      <w:bookmarkEnd w:id="529"/>
      <w:bookmarkEnd w:id="532"/>
      <w:bookmarkEnd w:id="533"/>
      <w:bookmarkEnd w:id="534"/>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5" w:name="_Toc10330"/>
      <w:bookmarkStart w:id="536" w:name="_Toc487900373"/>
      <w:bookmarkStart w:id="537" w:name="_Toc259093692"/>
      <w:bookmarkStart w:id="538" w:name="_Toc18567"/>
      <w:bookmarkStart w:id="539" w:name="_Toc12773"/>
      <w:bookmarkStart w:id="540" w:name="_Toc279701263"/>
      <w:r>
        <w:rPr>
          <w:rFonts w:hint="eastAsia" w:ascii="宋体" w:hAnsi="宋体" w:eastAsia="宋体" w:cs="宋体"/>
          <w:b/>
          <w:i w:val="0"/>
          <w:iCs w:val="0"/>
          <w:color w:val="auto"/>
          <w:sz w:val="21"/>
          <w:szCs w:val="21"/>
          <w:highlight w:val="none"/>
        </w:rPr>
        <w:t>2.19 合同使用的文字和适用的法律</w:t>
      </w:r>
      <w:bookmarkEnd w:id="535"/>
      <w:bookmarkEnd w:id="536"/>
      <w:bookmarkEnd w:id="537"/>
      <w:bookmarkEnd w:id="538"/>
      <w:bookmarkEnd w:id="539"/>
      <w:bookmarkEnd w:id="540"/>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合同使用汉语书就、变更和解释；</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1" w:name="_Toc12004"/>
      <w:bookmarkStart w:id="542" w:name="_Toc3148"/>
      <w:bookmarkStart w:id="543" w:name="_Toc259093693"/>
      <w:bookmarkStart w:id="544" w:name="_Toc279701264"/>
      <w:bookmarkStart w:id="545" w:name="_Toc16673"/>
      <w:bookmarkStart w:id="546" w:name="_Toc487900374"/>
      <w:r>
        <w:rPr>
          <w:rFonts w:hint="eastAsia" w:ascii="宋体" w:hAnsi="宋体" w:eastAsia="宋体" w:cs="宋体"/>
          <w:b/>
          <w:i w:val="0"/>
          <w:iCs w:val="0"/>
          <w:color w:val="auto"/>
          <w:sz w:val="21"/>
          <w:szCs w:val="21"/>
          <w:highlight w:val="none"/>
        </w:rPr>
        <w:t>2.20 履约保证金</w:t>
      </w:r>
      <w:bookmarkEnd w:id="541"/>
      <w:bookmarkEnd w:id="542"/>
      <w:bookmarkEnd w:id="543"/>
      <w:bookmarkEnd w:id="544"/>
      <w:bookmarkEnd w:id="545"/>
    </w:p>
    <w:p>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6"/>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7" w:name="_Toc14001"/>
      <w:bookmarkStart w:id="548" w:name="_Toc19890"/>
      <w:bookmarkStart w:id="549" w:name="_Toc6885"/>
      <w:r>
        <w:rPr>
          <w:rFonts w:hint="eastAsia" w:ascii="宋体" w:hAnsi="宋体" w:eastAsia="宋体" w:cs="宋体"/>
          <w:b/>
          <w:i w:val="0"/>
          <w:iCs w:val="0"/>
          <w:color w:val="auto"/>
          <w:sz w:val="21"/>
          <w:szCs w:val="21"/>
          <w:highlight w:val="none"/>
        </w:rPr>
        <w:t>2.22合同份数</w:t>
      </w:r>
      <w:bookmarkEnd w:id="547"/>
      <w:bookmarkEnd w:id="548"/>
      <w:bookmarkEnd w:id="549"/>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pPr>
        <w:pStyle w:val="1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0" w:name="_Toc331685784"/>
      <w:r>
        <w:rPr>
          <w:rFonts w:hint="eastAsia" w:ascii="宋体" w:hAnsi="宋体" w:eastAsia="宋体" w:cs="宋体"/>
          <w:b/>
          <w:color w:val="auto"/>
          <w:sz w:val="21"/>
          <w:szCs w:val="21"/>
          <w:highlight w:val="none"/>
        </w:rPr>
        <w:t xml:space="preserve"> </w:t>
      </w:r>
      <w:bookmarkEnd w:id="550"/>
      <w:r>
        <w:rPr>
          <w:rFonts w:hint="eastAsia" w:ascii="宋体" w:hAnsi="宋体" w:eastAsia="宋体" w:cs="宋体"/>
          <w:b/>
          <w:color w:val="auto"/>
          <w:sz w:val="21"/>
          <w:szCs w:val="21"/>
          <w:highlight w:val="none"/>
        </w:rPr>
        <w:t>第三部分  合同专用条款</w:t>
      </w:r>
    </w:p>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pPr>
        <w:pStyle w:val="35"/>
        <w:spacing w:line="800" w:lineRule="exact"/>
        <w:rPr>
          <w:rFonts w:hAnsi="宋体"/>
          <w:b/>
          <w:color w:val="auto"/>
          <w:sz w:val="24"/>
          <w:szCs w:val="24"/>
          <w:highlight w:val="none"/>
        </w:rPr>
      </w:pPr>
    </w:p>
    <w:p>
      <w:pPr>
        <w:pageBreakBefore w:val="0"/>
        <w:kinsoku/>
        <w:wordWrap/>
        <w:overflowPunct/>
        <w:topLinePunct w:val="0"/>
        <w:bidi w:val="0"/>
        <w:snapToGrid/>
        <w:spacing w:line="300" w:lineRule="auto"/>
        <w:ind w:firstLine="422" w:firstLineChars="200"/>
        <w:textAlignment w:val="auto"/>
        <w:rPr>
          <w:rFonts w:hint="eastAsia" w:ascii="宋体" w:hAnsi="宋体" w:eastAsia="宋体" w:cs="宋体"/>
          <w:b/>
          <w:color w:val="auto"/>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pStyle w:val="5"/>
        <w:rPr>
          <w:color w:val="auto"/>
          <w:highlight w:val="none"/>
          <w:lang w:val="en-US"/>
        </w:rPr>
      </w:pPr>
    </w:p>
    <w:p>
      <w:pPr>
        <w:pStyle w:val="5"/>
        <w:ind w:left="0" w:firstLine="0"/>
        <w:rPr>
          <w:color w:val="auto"/>
          <w:highlight w:val="none"/>
          <w:lang w:val="en-US"/>
        </w:rPr>
      </w:pPr>
    </w:p>
    <w:p>
      <w:pPr>
        <w:rPr>
          <w:color w:val="auto"/>
          <w:highlight w:val="none"/>
        </w:rPr>
      </w:pPr>
    </w:p>
    <w:p>
      <w:pPr>
        <w:rPr>
          <w:color w:val="auto"/>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pPr>
        <w:spacing w:line="360" w:lineRule="auto"/>
        <w:jc w:val="center"/>
        <w:outlineLvl w:val="0"/>
        <w:rPr>
          <w:rFonts w:ascii="宋体" w:cs="宋体"/>
          <w:b/>
          <w:color w:val="auto"/>
          <w:kern w:val="0"/>
          <w:sz w:val="36"/>
          <w:szCs w:val="36"/>
          <w:highlight w:val="none"/>
        </w:rPr>
      </w:pP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cs="宋体"/>
          <w:b/>
          <w:color w:val="auto"/>
          <w:kern w:val="0"/>
          <w:sz w:val="36"/>
          <w:szCs w:val="36"/>
          <w:highlight w:val="none"/>
        </w:rPr>
      </w:pP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）符合参加政府采购活动应当具备的一般条件的承诺函……………（页码）</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）落实政府采购政策需满足的资格要求（如需）……………………（页码）</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）本项目的特定资格要求（如需）……………………………………（页码）</w:t>
      </w:r>
    </w:p>
    <w:p>
      <w:pPr>
        <w:snapToGrid w:val="0"/>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rPr>
      </w:pPr>
    </w:p>
    <w:p>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符合参加政府采购活动应当具备的一般条件的承诺函</w:t>
      </w:r>
    </w:p>
    <w:p>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）列入失信被执行人、重大税收违法案件当事人名单、政府采购严重违法失信行为记录名单。</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rPr>
          <w:rFonts w:asci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pPr>
        <w:pStyle w:val="5"/>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pPr>
        <w:pStyle w:val="5"/>
        <w:rPr>
          <w:rFonts w:ascii="宋体" w:hAnsi="宋体" w:eastAsia="宋体" w:cs="宋体"/>
          <w:color w:val="auto"/>
          <w:highlight w:val="none"/>
          <w:lang w:val="en-US"/>
        </w:rPr>
      </w:pPr>
    </w:p>
    <w:p>
      <w:pPr>
        <w:widowControl/>
        <w:spacing w:line="360" w:lineRule="auto"/>
        <w:jc w:val="both"/>
        <w:rPr>
          <w:rFonts w:hint="eastAsia" w:ascii="宋体" w:hAnsi="宋体" w:cs="宋体"/>
          <w:b/>
          <w:color w:val="auto"/>
          <w:kern w:val="0"/>
          <w:sz w:val="32"/>
          <w:szCs w:val="32"/>
          <w:highlight w:val="none"/>
        </w:rPr>
      </w:pP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cs="宋体"/>
          <w:color w:val="auto"/>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pStyle w:val="5"/>
        <w:rPr>
          <w:rFonts w:ascii="宋体" w:hAnsi="宋体" w:eastAsia="宋体" w:cs="宋体"/>
          <w:color w:val="auto"/>
          <w:highlight w:val="none"/>
          <w:lang w:val="en-US"/>
        </w:rPr>
      </w:pPr>
    </w:p>
    <w:p>
      <w:pPr>
        <w:rPr>
          <w:rFonts w:ascii="宋体" w:cs="宋体"/>
          <w:color w:val="auto"/>
          <w:highlight w:val="none"/>
        </w:rPr>
      </w:pPr>
    </w:p>
    <w:p>
      <w:pPr>
        <w:pStyle w:val="5"/>
        <w:rPr>
          <w:rFonts w:ascii="宋体" w:hAnsi="宋体" w:eastAsia="宋体" w:cs="宋体"/>
          <w:color w:val="auto"/>
          <w:highlight w:val="none"/>
          <w:lang w:val="en-US"/>
        </w:rPr>
      </w:pPr>
    </w:p>
    <w:p>
      <w:pPr>
        <w:rPr>
          <w:rFonts w:ascii="宋体" w:cs="宋体"/>
          <w:color w:val="auto"/>
          <w:highlight w:val="none"/>
        </w:rPr>
      </w:pPr>
    </w:p>
    <w:p>
      <w:pPr>
        <w:pStyle w:val="5"/>
        <w:rPr>
          <w:rFonts w:ascii="宋体" w:hAnsi="宋体" w:eastAsia="宋体" w:cs="宋体"/>
          <w:color w:val="auto"/>
          <w:highlight w:val="none"/>
          <w:lang w:val="en-US"/>
        </w:rPr>
      </w:pPr>
    </w:p>
    <w:p>
      <w:pPr>
        <w:rPr>
          <w:rFonts w:ascii="宋体" w:cs="宋体"/>
          <w:color w:val="auto"/>
          <w:highlight w:val="none"/>
        </w:rPr>
      </w:pPr>
    </w:p>
    <w:p>
      <w:pPr>
        <w:pStyle w:val="5"/>
        <w:rPr>
          <w:rFonts w:ascii="宋体" w:hAnsi="宋体" w:eastAsia="宋体" w:cs="宋体"/>
          <w:color w:val="auto"/>
          <w:highlight w:val="none"/>
          <w:lang w:val="en-US"/>
        </w:rPr>
      </w:pPr>
    </w:p>
    <w:p>
      <w:pPr>
        <w:rPr>
          <w:rFonts w:ascii="宋体" w:cs="宋体"/>
          <w:color w:val="auto"/>
          <w:highlight w:val="none"/>
        </w:rPr>
      </w:pPr>
    </w:p>
    <w:p>
      <w:pPr>
        <w:pStyle w:val="5"/>
        <w:rPr>
          <w:rFonts w:ascii="宋体" w:hAnsi="宋体" w:eastAsia="宋体" w:cs="宋体"/>
          <w:color w:val="auto"/>
          <w:highlight w:val="none"/>
          <w:lang w:val="en-US"/>
        </w:rPr>
      </w:pPr>
    </w:p>
    <w:p>
      <w:pPr>
        <w:rPr>
          <w:rFonts w:ascii="宋体" w:cs="宋体"/>
          <w:color w:val="auto"/>
          <w:highlight w:val="none"/>
        </w:rPr>
      </w:pPr>
    </w:p>
    <w:p>
      <w:pPr>
        <w:spacing w:line="360" w:lineRule="auto"/>
        <w:jc w:val="center"/>
        <w:outlineLvl w:val="0"/>
        <w:rPr>
          <w:rFonts w:ascii="宋体" w:cs="宋体"/>
          <w:b/>
          <w:color w:val="auto"/>
          <w:kern w:val="0"/>
          <w:sz w:val="36"/>
          <w:szCs w:val="36"/>
          <w:highlight w:val="none"/>
        </w:rPr>
      </w:pPr>
    </w:p>
    <w:p>
      <w:pPr>
        <w:snapToGrid w:val="0"/>
        <w:spacing w:line="360" w:lineRule="auto"/>
        <w:ind w:right="480"/>
        <w:jc w:val="center"/>
        <w:rPr>
          <w:rFonts w:ascii="宋体" w:cs="宋体"/>
          <w:b/>
          <w:color w:val="auto"/>
          <w:kern w:val="0"/>
          <w:sz w:val="32"/>
          <w:szCs w:val="32"/>
          <w:highlight w:val="none"/>
        </w:rPr>
      </w:pPr>
    </w:p>
    <w:p>
      <w:pPr>
        <w:spacing w:line="360" w:lineRule="auto"/>
        <w:jc w:val="center"/>
        <w:outlineLvl w:val="0"/>
        <w:rPr>
          <w:rFonts w:ascii="宋体" w:cs="宋体"/>
          <w:b/>
          <w:color w:val="auto"/>
          <w:kern w:val="0"/>
          <w:sz w:val="36"/>
          <w:szCs w:val="36"/>
          <w:highlight w:val="none"/>
        </w:rPr>
      </w:pPr>
    </w:p>
    <w:p>
      <w:pPr>
        <w:snapToGrid w:val="0"/>
        <w:spacing w:line="360" w:lineRule="auto"/>
        <w:ind w:right="480"/>
        <w:jc w:val="center"/>
        <w:rPr>
          <w:rFonts w:ascii="宋体" w:cs="宋体"/>
          <w:b/>
          <w:color w:val="auto"/>
          <w:kern w:val="0"/>
          <w:sz w:val="32"/>
          <w:szCs w:val="32"/>
          <w:highlight w:val="none"/>
        </w:rPr>
      </w:pPr>
    </w:p>
    <w:p>
      <w:pPr>
        <w:pStyle w:val="5"/>
        <w:ind w:left="0" w:leftChars="0" w:firstLine="0" w:firstLineChars="0"/>
        <w:rPr>
          <w:rFonts w:ascii="宋体" w:hAnsi="宋体" w:eastAsia="宋体" w:cs="宋体"/>
          <w:color w:val="auto"/>
          <w:highlight w:val="none"/>
          <w:lang w:val="en-US"/>
        </w:rPr>
      </w:pPr>
    </w:p>
    <w:p>
      <w:pPr>
        <w:rPr>
          <w:rFonts w:ascii="宋体" w:hAnsi="宋体" w:eastAsia="宋体" w:cs="宋体"/>
          <w:color w:val="auto"/>
          <w:highlight w:val="none"/>
          <w:lang w:val="en-US"/>
        </w:rPr>
      </w:pPr>
    </w:p>
    <w:p>
      <w:pPr>
        <w:spacing w:line="360" w:lineRule="auto"/>
        <w:ind w:right="420"/>
        <w:rPr>
          <w:rFonts w:hint="eastAsia" w:ascii="宋体" w:hAnsi="宋体" w:cs="宋体"/>
          <w:b/>
          <w:color w:val="auto"/>
          <w:kern w:val="0"/>
          <w:sz w:val="36"/>
          <w:szCs w:val="36"/>
          <w:highlight w:val="none"/>
        </w:rPr>
      </w:pPr>
    </w:p>
    <w:p>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cs="宋体"/>
          <w:b/>
          <w:color w:val="auto"/>
          <w:kern w:val="0"/>
          <w:sz w:val="24"/>
          <w:highlight w:val="none"/>
        </w:rPr>
      </w:pPr>
    </w:p>
    <w:p>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）联合协议（如需）</w:t>
      </w:r>
      <w:r>
        <w:rPr>
          <w:rFonts w:hint="eastAsia" w:ascii="宋体" w:hAnsi="宋体" w:cs="宋体"/>
          <w:color w:val="auto"/>
          <w:highlight w:val="none"/>
        </w:rPr>
        <w:t>……………………………………………………………………（页码）</w:t>
      </w:r>
    </w:p>
    <w:p>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）分包意向协议（如需）</w:t>
      </w:r>
      <w:r>
        <w:rPr>
          <w:rFonts w:hint="eastAsia" w:ascii="宋体" w:hAnsi="宋体" w:cs="宋体"/>
          <w:color w:val="auto"/>
          <w:highlight w:val="none"/>
        </w:rPr>
        <w:t>………………………………………………………………（页码）</w:t>
      </w:r>
    </w:p>
    <w:p>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rPr>
          <w:rFonts w:ascii="宋体" w:cs="宋体"/>
          <w:color w:val="auto"/>
          <w:highlight w:val="none"/>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pStyle w:val="86"/>
        <w:rPr>
          <w:color w:val="auto"/>
          <w:highlight w:val="none"/>
        </w:rPr>
      </w:pPr>
    </w:p>
    <w:p>
      <w:pPr>
        <w:snapToGrid w:val="0"/>
        <w:spacing w:line="360" w:lineRule="auto"/>
        <w:outlineLvl w:val="0"/>
        <w:rPr>
          <w:rFonts w:ascii="宋体" w:cs="宋体"/>
          <w:b/>
          <w:color w:val="auto"/>
          <w:kern w:val="0"/>
          <w:sz w:val="32"/>
          <w:szCs w:val="32"/>
          <w:highlight w:val="none"/>
        </w:rPr>
      </w:pPr>
    </w:p>
    <w:p>
      <w:pPr>
        <w:pStyle w:val="85"/>
        <w:rPr>
          <w:color w:val="auto"/>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2.1.1</w:t>
      </w:r>
      <w:r>
        <w:rPr>
          <w:rFonts w:hint="eastAsia" w:ascii="宋体" w:hAnsi="宋体" w:cs="宋体"/>
          <w:color w:val="auto"/>
          <w:sz w:val="24"/>
          <w:highlight w:val="none"/>
        </w:rPr>
        <w:t>承诺函；</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2.1.2</w:t>
      </w:r>
      <w:r>
        <w:rPr>
          <w:rFonts w:hint="eastAsia" w:ascii="宋体" w:hAnsi="宋体" w:cs="宋体"/>
          <w:color w:val="auto"/>
          <w:sz w:val="24"/>
          <w:highlight w:val="none"/>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2.1.3</w:t>
      </w:r>
      <w:r>
        <w:rPr>
          <w:rFonts w:hint="eastAsia" w:ascii="宋体" w:hAnsi="宋体" w:cs="宋体"/>
          <w:color w:val="auto"/>
          <w:sz w:val="24"/>
          <w:highlight w:val="none"/>
        </w:rPr>
        <w:t>本项目的特定资格要求（如果有）。</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2.2.3</w:t>
      </w:r>
      <w:r>
        <w:rPr>
          <w:rFonts w:hint="eastAsia" w:ascii="宋体" w:hAnsi="宋体" w:cs="宋体"/>
          <w:color w:val="auto"/>
          <w:sz w:val="24"/>
          <w:highlight w:val="none"/>
        </w:rPr>
        <w:t>联合协议（如果有）；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2.2.4</w:t>
      </w:r>
      <w:r>
        <w:rPr>
          <w:rFonts w:hint="eastAsia" w:ascii="宋体" w:hAnsi="宋体" w:cs="宋体"/>
          <w:color w:val="auto"/>
          <w:sz w:val="24"/>
          <w:highlight w:val="none"/>
        </w:rPr>
        <w:t>分包意向协议（如果有）；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2.2.5</w:t>
      </w:r>
      <w:r>
        <w:rPr>
          <w:rFonts w:hint="eastAsia" w:ascii="宋体" w:hAnsi="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2.2.6</w:t>
      </w:r>
      <w:r>
        <w:rPr>
          <w:rFonts w:hint="eastAsia" w:ascii="宋体" w:hAnsi="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2.2.7</w:t>
      </w:r>
      <w:r>
        <w:rPr>
          <w:rFonts w:hint="eastAsia" w:ascii="宋体" w:hAnsi="宋体" w:cs="宋体"/>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cs="宋体"/>
          <w:b/>
          <w:color w:val="auto"/>
          <w:kern w:val="0"/>
          <w:sz w:val="32"/>
          <w:szCs w:val="32"/>
          <w:highlight w:val="none"/>
          <w:lang w:val="zh-CN"/>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jc w:val="center"/>
        <w:rPr>
          <w:rFonts w:hint="eastAsia" w:ascii="宋体" w:hAnsi="宋体" w:cs="宋体"/>
          <w:b/>
          <w:color w:val="auto"/>
          <w:kern w:val="0"/>
          <w:sz w:val="32"/>
          <w:szCs w:val="32"/>
          <w:highlight w:val="none"/>
          <w:lang w:val="zh-CN"/>
        </w:rPr>
      </w:pPr>
    </w:p>
    <w:p>
      <w:pPr>
        <w:jc w:val="center"/>
        <w:rPr>
          <w:rFonts w:hint="eastAsia" w:ascii="宋体" w:hAnsi="宋体" w:cs="宋体"/>
          <w:b/>
          <w:color w:val="auto"/>
          <w:kern w:val="0"/>
          <w:sz w:val="32"/>
          <w:szCs w:val="32"/>
          <w:highlight w:val="none"/>
          <w:lang w:val="zh-CN"/>
        </w:rPr>
      </w:pP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snapToGrid w:val="0"/>
        <w:spacing w:line="360" w:lineRule="auto"/>
        <w:rPr>
          <w:rFonts w:ascii="宋体" w:cs="宋体"/>
          <w:color w:val="auto"/>
          <w:sz w:val="24"/>
          <w:highlight w:val="none"/>
        </w:rPr>
      </w:pPr>
    </w:p>
    <w:p>
      <w:pPr>
        <w:snapToGrid w:val="0"/>
        <w:spacing w:line="360" w:lineRule="auto"/>
        <w:rPr>
          <w:rFonts w:ascii="宋体" w:cs="宋体"/>
          <w:color w:val="auto"/>
          <w:sz w:val="24"/>
          <w:highlight w:val="none"/>
        </w:rPr>
      </w:pPr>
    </w:p>
    <w:p>
      <w:pPr>
        <w:snapToGrid w:val="0"/>
        <w:spacing w:line="360" w:lineRule="auto"/>
        <w:rPr>
          <w:rFonts w:ascii="宋体" w:cs="宋体"/>
          <w:color w:val="auto"/>
          <w:sz w:val="24"/>
          <w:highlight w:val="none"/>
        </w:rPr>
      </w:pPr>
    </w:p>
    <w:p>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ascii="宋体" w:cs="宋体"/>
          <w:color w:val="auto"/>
          <w:highlight w:val="none"/>
        </w:rPr>
      </w:pPr>
    </w:p>
    <w:p>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pPr>
              <w:pStyle w:val="181"/>
              <w:adjustRightInd w:val="0"/>
              <w:spacing w:line="360" w:lineRule="auto"/>
              <w:rPr>
                <w:rFonts w:hAnsi="宋体" w:cs="宋体"/>
                <w:bCs/>
                <w:color w:val="auto"/>
                <w:sz w:val="24"/>
                <w:szCs w:val="21"/>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cs="宋体"/>
          <w:b/>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rPr>
        <w:t>提供的全部货物由小微企业制造，其合同份额占到合同总金额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宋体"/>
          <w:b/>
          <w:color w:val="auto"/>
          <w:kern w:val="0"/>
          <w:sz w:val="24"/>
          <w:highlight w:val="none"/>
          <w:lang w:val="zh-CN"/>
        </w:rPr>
        <w:t xml:space="preserve"> 30%</w:t>
      </w:r>
      <w:r>
        <w:rPr>
          <w:rFonts w:hint="eastAsia" w:ascii="宋体" w:hAnsi="宋体" w:cs="宋体"/>
          <w:b/>
          <w:color w:val="auto"/>
          <w:kern w:val="0"/>
          <w:sz w:val="24"/>
          <w:highlight w:val="none"/>
          <w:lang w:val="zh-CN"/>
        </w:rPr>
        <w:t>以上，对联合体报价给予</w:t>
      </w:r>
      <w:r>
        <w:rPr>
          <w:rFonts w:hint="eastAsia" w:ascii="宋体" w:hAnsi="宋体" w:cs="宋体"/>
          <w:b/>
          <w:color w:val="auto"/>
          <w:kern w:val="0"/>
          <w:sz w:val="24"/>
          <w:highlight w:val="none"/>
          <w:lang w:val="en-US" w:eastAsia="zh-CN"/>
        </w:rPr>
        <w:t>6</w:t>
      </w:r>
      <w:r>
        <w:rPr>
          <w:rFonts w:ascii="宋体" w:hAnsi="宋体" w:cs="宋体"/>
          <w:b/>
          <w:color w:val="auto"/>
          <w:kern w:val="0"/>
          <w:sz w:val="24"/>
          <w:highlight w:val="none"/>
          <w:lang w:val="zh-CN"/>
        </w:rPr>
        <w:t>%</w:t>
      </w:r>
      <w:r>
        <w:rPr>
          <w:rFonts w:hint="eastAsia" w:ascii="宋体" w:hAnsi="宋体" w:cs="宋体"/>
          <w:b/>
          <w:color w:val="auto"/>
          <w:kern w:val="0"/>
          <w:sz w:val="24"/>
          <w:highlight w:val="none"/>
          <w:lang w:val="zh-CN"/>
        </w:rPr>
        <w:t>的扣除）</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pPr>
        <w:snapToGrid w:val="0"/>
        <w:spacing w:line="360" w:lineRule="auto"/>
        <w:ind w:firstLine="576"/>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snapToGrid w:val="0"/>
        <w:spacing w:line="360" w:lineRule="auto"/>
        <w:ind w:right="480"/>
        <w:rPr>
          <w:rFonts w:ascii="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cs="宋体"/>
          <w:b/>
          <w:color w:val="auto"/>
          <w:kern w:val="0"/>
          <w:sz w:val="32"/>
          <w:szCs w:val="32"/>
          <w:highlight w:val="none"/>
        </w:rPr>
      </w:pPr>
      <w:r>
        <w:rPr>
          <w:rFonts w:hint="eastAsia" w:ascii="宋体" w:hAnsi="宋体" w:cs="宋体"/>
          <w:b/>
          <w:color w:val="auto"/>
          <w:kern w:val="0"/>
          <w:sz w:val="32"/>
          <w:szCs w:val="32"/>
          <w:highlight w:val="none"/>
        </w:rPr>
        <w:t>四、分包意向协议</w:t>
      </w:r>
    </w:p>
    <w:p>
      <w:pPr>
        <w:widowControl/>
        <w:spacing w:line="360" w:lineRule="auto"/>
        <w:ind w:firstLine="120" w:firstLineChars="50"/>
        <w:jc w:val="left"/>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ind w:firstLine="576"/>
        <w:rPr>
          <w:rFonts w:ascii="宋体" w:hAnsi="宋体" w:cs="宋体"/>
          <w:color w:val="auto"/>
          <w:highlight w:val="none"/>
          <w:u w:val="single"/>
        </w:rPr>
      </w:pPr>
      <w:r>
        <w:rPr>
          <w:rFonts w:ascii="宋体" w:hAnsi="宋体" w:cs="宋体"/>
          <w:color w:val="auto"/>
          <w:highlight w:val="none"/>
          <w:u w:val="single"/>
        </w:rPr>
        <w:t xml:space="preserve">                                                                                  </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cs="宋体"/>
          <w:color w:val="auto"/>
          <w:kern w:val="0"/>
          <w:sz w:val="24"/>
          <w:highlight w:val="none"/>
          <w:lang w:val="zh-CN"/>
        </w:rPr>
      </w:pPr>
      <w:r>
        <w:rPr>
          <w:rFonts w:ascii="宋体" w:hAnsi="宋体" w:cs="宋体"/>
          <w:color w:val="auto"/>
          <w:highlight w:val="none"/>
          <w:u w:val="single"/>
        </w:rPr>
        <w:t xml:space="preserve">                                                                                       </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cs="宋体"/>
          <w:color w:val="auto"/>
          <w:kern w:val="0"/>
          <w:sz w:val="24"/>
          <w:highlight w:val="none"/>
          <w:lang w:val="zh-CN"/>
        </w:rPr>
      </w:pPr>
      <w:r>
        <w:rPr>
          <w:rFonts w:ascii="宋体" w:hAnsi="宋体" w:cs="宋体"/>
          <w:color w:val="auto"/>
          <w:highlight w:val="none"/>
          <w:u w:val="single"/>
        </w:rPr>
        <w:t xml:space="preserve">                                                                                     </w:t>
      </w:r>
    </w:p>
    <w:p>
      <w:pPr>
        <w:snapToGrid w:val="0"/>
        <w:spacing w:line="360" w:lineRule="auto"/>
        <w:ind w:left="573" w:leftChars="273"/>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cs="宋体"/>
          <w:color w:val="auto"/>
          <w:kern w:val="0"/>
          <w:sz w:val="24"/>
          <w:highlight w:val="none"/>
          <w:lang w:val="zh-CN"/>
        </w:rPr>
      </w:pPr>
      <w:r>
        <w:rPr>
          <w:rFonts w:ascii="宋体" w:hAnsi="宋体" w:cs="宋体"/>
          <w:color w:val="auto"/>
          <w:highlight w:val="none"/>
          <w:u w:val="single"/>
        </w:rPr>
        <w:t xml:space="preserve">                                                                                     </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ind w:firstLine="576"/>
        <w:rPr>
          <w:rFonts w:ascii="宋体" w:cs="宋体"/>
          <w:color w:val="auto"/>
          <w:kern w:val="0"/>
          <w:sz w:val="24"/>
          <w:highlight w:val="none"/>
          <w:lang w:val="zh-CN"/>
        </w:rPr>
      </w:pPr>
      <w:r>
        <w:rPr>
          <w:rFonts w:ascii="宋体" w:hAnsi="宋体" w:cs="宋体"/>
          <w:color w:val="auto"/>
          <w:highlight w:val="none"/>
          <w:u w:val="single"/>
        </w:rPr>
        <w:t xml:space="preserve">                                                                                  </w:t>
      </w:r>
    </w:p>
    <w:p>
      <w:pPr>
        <w:snapToGrid w:val="0"/>
        <w:spacing w:line="360" w:lineRule="auto"/>
        <w:ind w:firstLine="576"/>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firstLine="576"/>
        <w:rPr>
          <w:rFonts w:asci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（分包供应商名称）提供的货物全部由小微企业制造，</w:t>
      </w:r>
      <w:r>
        <w:rPr>
          <w:rFonts w:hint="eastAsia" w:ascii="宋体" w:hAnsi="宋体" w:cs="宋体"/>
          <w:color w:val="auto"/>
          <w:kern w:val="0"/>
          <w:sz w:val="24"/>
          <w:highlight w:val="none"/>
        </w:rPr>
        <w:t>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宋体"/>
          <w:b/>
          <w:color w:val="auto"/>
          <w:kern w:val="0"/>
          <w:sz w:val="24"/>
          <w:highlight w:val="none"/>
          <w:lang w:val="zh-CN"/>
        </w:rPr>
        <w:t xml:space="preserve"> 30%</w:t>
      </w:r>
      <w:r>
        <w:rPr>
          <w:rFonts w:hint="eastAsia" w:ascii="宋体" w:hAnsi="宋体" w:cs="宋体"/>
          <w:b/>
          <w:color w:val="auto"/>
          <w:kern w:val="0"/>
          <w:sz w:val="24"/>
          <w:highlight w:val="none"/>
          <w:lang w:val="zh-CN"/>
        </w:rPr>
        <w:t>以上的，对大中型企业的报价给予</w:t>
      </w:r>
      <w:r>
        <w:rPr>
          <w:rFonts w:hint="eastAsia" w:ascii="宋体" w:hAnsi="宋体" w:cs="宋体"/>
          <w:b/>
          <w:color w:val="auto"/>
          <w:kern w:val="0"/>
          <w:sz w:val="24"/>
          <w:highlight w:val="none"/>
          <w:lang w:val="en-US" w:eastAsia="zh-CN"/>
        </w:rPr>
        <w:t>6</w:t>
      </w:r>
      <w:r>
        <w:rPr>
          <w:rFonts w:ascii="宋体" w:hAnsi="宋体" w:cs="宋体"/>
          <w:b/>
          <w:color w:val="auto"/>
          <w:kern w:val="0"/>
          <w:sz w:val="24"/>
          <w:highlight w:val="none"/>
          <w:lang w:val="zh-CN"/>
        </w:rPr>
        <w:t>%</w:t>
      </w:r>
      <w:r>
        <w:rPr>
          <w:rFonts w:hint="eastAsia" w:ascii="宋体" w:hAnsi="宋体" w:cs="宋体"/>
          <w:b/>
          <w:color w:val="auto"/>
          <w:kern w:val="0"/>
          <w:sz w:val="24"/>
          <w:highlight w:val="none"/>
          <w:lang w:val="zh-CN"/>
        </w:rPr>
        <w:t>的扣除）</w:t>
      </w:r>
    </w:p>
    <w:p>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5640" w:firstLineChars="2350"/>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五、符合性审查资料</w:t>
      </w:r>
    </w:p>
    <w:p>
      <w:pPr>
        <w:jc w:val="center"/>
        <w:rPr>
          <w:rFonts w:ascii="宋体" w:cs="宋体"/>
          <w:b/>
          <w:color w:val="auto"/>
          <w:kern w:val="0"/>
          <w:sz w:val="32"/>
          <w:szCs w:val="32"/>
          <w:highlight w:val="none"/>
        </w:rPr>
      </w:pPr>
    </w:p>
    <w:tbl>
      <w:tblPr>
        <w:tblStyle w:val="6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color w:val="auto"/>
                <w:sz w:val="24"/>
                <w:highlight w:val="none"/>
              </w:rPr>
            </w:pPr>
            <w:r>
              <w:rPr>
                <w:rFonts w:ascii="宋体" w:hAnsi="宋体" w:cs="宋体"/>
                <w:color w:val="auto"/>
                <w:sz w:val="24"/>
                <w:highlight w:val="none"/>
              </w:rPr>
              <w:t>1</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color w:val="auto"/>
                <w:sz w:val="24"/>
                <w:highlight w:val="none"/>
              </w:rPr>
            </w:pPr>
            <w:r>
              <w:rPr>
                <w:rFonts w:ascii="宋体" w:hAnsi="宋体" w:cs="宋体"/>
                <w:color w:val="auto"/>
                <w:sz w:val="24"/>
                <w:highlight w:val="none"/>
              </w:rPr>
              <w:t>2</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color w:val="auto"/>
                <w:sz w:val="24"/>
                <w:highlight w:val="none"/>
              </w:rPr>
            </w:pPr>
            <w:r>
              <w:rPr>
                <w:rFonts w:ascii="宋体" w:hAnsi="宋体" w:cs="宋体"/>
                <w:color w:val="auto"/>
                <w:sz w:val="24"/>
                <w:highlight w:val="none"/>
              </w:rPr>
              <w:t>3</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color w:val="auto"/>
                <w:sz w:val="24"/>
                <w:highlight w:val="none"/>
              </w:rPr>
            </w:pPr>
            <w:r>
              <w:rPr>
                <w:rFonts w:ascii="宋体" w:hAnsi="宋体" w:cs="宋体"/>
                <w:color w:val="auto"/>
                <w:sz w:val="24"/>
                <w:highlight w:val="none"/>
              </w:rPr>
              <w:t>4</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pPr>
        <w:jc w:val="center"/>
        <w:rPr>
          <w:rFonts w:asci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rFonts w:ascii="宋体" w:hAnsi="宋体" w:eastAsia="宋体" w:cs="宋体"/>
          <w:color w:val="auto"/>
          <w:kern w:val="0"/>
          <w:highlight w:val="none"/>
        </w:rPr>
      </w:pPr>
    </w:p>
    <w:p>
      <w:pPr>
        <w:rPr>
          <w:rFonts w:ascii="宋体" w:cs="宋体"/>
          <w:b/>
          <w:color w:val="auto"/>
          <w:kern w:val="0"/>
          <w:sz w:val="32"/>
          <w:szCs w:val="32"/>
          <w:highlight w:val="none"/>
        </w:rPr>
      </w:pPr>
    </w:p>
    <w:p>
      <w:pPr>
        <w:pStyle w:val="5"/>
        <w:rPr>
          <w:rFonts w:ascii="宋体" w:hAnsi="宋体" w:eastAsia="宋体" w:cs="宋体"/>
          <w:color w:val="auto"/>
          <w:kern w:val="0"/>
          <w:highlight w:val="none"/>
        </w:rPr>
      </w:pPr>
    </w:p>
    <w:p>
      <w:pPr>
        <w:rPr>
          <w:rFonts w:ascii="宋体" w:cs="宋体"/>
          <w:color w:val="auto"/>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ascii="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rPr>
        <w:t>六、评标标准相应的商务技术资料</w:t>
      </w:r>
    </w:p>
    <w:p>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pPr>
              <w:jc w:val="center"/>
              <w:rPr>
                <w:rFonts w:ascii="宋体" w:cs="宋体"/>
                <w:b/>
                <w:color w:val="auto"/>
                <w:kern w:val="0"/>
                <w:sz w:val="32"/>
                <w:szCs w:val="32"/>
                <w:highlight w:val="none"/>
              </w:rPr>
            </w:pPr>
          </w:p>
        </w:tc>
        <w:tc>
          <w:tcPr>
            <w:tcW w:w="3940" w:type="dxa"/>
          </w:tcPr>
          <w:p>
            <w:pPr>
              <w:jc w:val="center"/>
              <w:rPr>
                <w:rFonts w:ascii="宋体" w:cs="宋体"/>
                <w:b/>
                <w:color w:val="auto"/>
                <w:kern w:val="0"/>
                <w:sz w:val="32"/>
                <w:szCs w:val="32"/>
                <w:highlight w:val="none"/>
              </w:rPr>
            </w:pPr>
          </w:p>
        </w:tc>
        <w:tc>
          <w:tcPr>
            <w:tcW w:w="1276" w:type="dxa"/>
          </w:tcPr>
          <w:p>
            <w:pPr>
              <w:jc w:val="center"/>
              <w:rPr>
                <w:rFonts w:asci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pPr>
              <w:jc w:val="center"/>
              <w:rPr>
                <w:rFonts w:ascii="宋体" w:cs="宋体"/>
                <w:b/>
                <w:color w:val="auto"/>
                <w:kern w:val="0"/>
                <w:sz w:val="32"/>
                <w:szCs w:val="32"/>
                <w:highlight w:val="none"/>
              </w:rPr>
            </w:pPr>
          </w:p>
        </w:tc>
        <w:tc>
          <w:tcPr>
            <w:tcW w:w="3940" w:type="dxa"/>
          </w:tcPr>
          <w:p>
            <w:pPr>
              <w:jc w:val="center"/>
              <w:rPr>
                <w:rFonts w:ascii="宋体" w:cs="宋体"/>
                <w:b/>
                <w:color w:val="auto"/>
                <w:kern w:val="0"/>
                <w:sz w:val="32"/>
                <w:szCs w:val="32"/>
                <w:highlight w:val="none"/>
              </w:rPr>
            </w:pPr>
          </w:p>
        </w:tc>
        <w:tc>
          <w:tcPr>
            <w:tcW w:w="1276" w:type="dxa"/>
          </w:tcPr>
          <w:p>
            <w:pPr>
              <w:jc w:val="center"/>
              <w:rPr>
                <w:rFonts w:asci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pPr>
              <w:jc w:val="center"/>
              <w:rPr>
                <w:rFonts w:ascii="宋体" w:cs="宋体"/>
                <w:b/>
                <w:color w:val="auto"/>
                <w:kern w:val="0"/>
                <w:sz w:val="32"/>
                <w:szCs w:val="32"/>
                <w:highlight w:val="none"/>
              </w:rPr>
            </w:pPr>
          </w:p>
        </w:tc>
        <w:tc>
          <w:tcPr>
            <w:tcW w:w="3940" w:type="dxa"/>
          </w:tcPr>
          <w:p>
            <w:pPr>
              <w:jc w:val="center"/>
              <w:rPr>
                <w:rFonts w:ascii="宋体" w:cs="宋体"/>
                <w:b/>
                <w:color w:val="auto"/>
                <w:kern w:val="0"/>
                <w:sz w:val="32"/>
                <w:szCs w:val="32"/>
                <w:highlight w:val="none"/>
              </w:rPr>
            </w:pPr>
          </w:p>
        </w:tc>
        <w:tc>
          <w:tcPr>
            <w:tcW w:w="1276" w:type="dxa"/>
          </w:tcPr>
          <w:p>
            <w:pPr>
              <w:jc w:val="center"/>
              <w:rPr>
                <w:rFonts w:ascii="宋体" w:cs="宋体"/>
                <w:b/>
                <w:color w:val="auto"/>
                <w:kern w:val="0"/>
                <w:sz w:val="32"/>
                <w:szCs w:val="32"/>
                <w:highlight w:val="none"/>
              </w:rPr>
            </w:pPr>
          </w:p>
        </w:tc>
      </w:tr>
    </w:tbl>
    <w:p>
      <w:pPr>
        <w:pStyle w:val="35"/>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pPr>
        <w:pStyle w:val="35"/>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5"/>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pPr>
        <w:pStyle w:val="35"/>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pPr>
        <w:pStyle w:val="35"/>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color w:val="auto"/>
          <w:kern w:val="0"/>
          <w:sz w:val="32"/>
          <w:szCs w:val="32"/>
          <w:highlight w:val="none"/>
        </w:rPr>
      </w:pPr>
    </w:p>
    <w:p>
      <w:pPr>
        <w:ind w:firstLine="2891" w:firstLineChars="900"/>
        <w:rPr>
          <w:rFonts w:ascii="宋体" w:cs="宋体"/>
          <w:b/>
          <w:color w:val="auto"/>
          <w:kern w:val="0"/>
          <w:sz w:val="32"/>
          <w:szCs w:val="32"/>
          <w:highlight w:val="none"/>
        </w:rPr>
      </w:pPr>
    </w:p>
    <w:p>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rPr>
        <w:t>八、</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cs="宋体"/>
          <w:color w:val="auto"/>
          <w:sz w:val="24"/>
          <w:highlight w:val="none"/>
        </w:rPr>
      </w:pPr>
    </w:p>
    <w:p>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color w:val="auto"/>
          <w:kern w:val="0"/>
          <w:sz w:val="24"/>
          <w:highlight w:val="none"/>
          <w:lang w:val="zh-CN"/>
        </w:rPr>
      </w:pPr>
    </w:p>
    <w:p>
      <w:pPr>
        <w:autoSpaceDE w:val="0"/>
        <w:autoSpaceDN w:val="0"/>
        <w:spacing w:line="360" w:lineRule="auto"/>
        <w:ind w:left="2"/>
        <w:jc w:val="left"/>
        <w:rPr>
          <w:rFonts w:ascii="宋体" w:cs="宋体"/>
          <w:color w:val="auto"/>
          <w:kern w:val="0"/>
          <w:sz w:val="24"/>
          <w:highlight w:val="none"/>
          <w:lang w:val="zh-CN"/>
        </w:rPr>
      </w:pPr>
    </w:p>
    <w:p>
      <w:pPr>
        <w:autoSpaceDE w:val="0"/>
        <w:autoSpaceDN w:val="0"/>
        <w:spacing w:line="360" w:lineRule="auto"/>
        <w:ind w:left="2"/>
        <w:jc w:val="left"/>
        <w:rPr>
          <w:rFonts w:asci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spacing w:line="360" w:lineRule="auto"/>
        <w:jc w:val="center"/>
        <w:rPr>
          <w:rFonts w:ascii="宋体" w:cs="宋体"/>
          <w:b/>
          <w:bCs/>
          <w:color w:val="auto"/>
          <w:sz w:val="24"/>
          <w:highlight w:val="none"/>
        </w:rPr>
      </w:pPr>
    </w:p>
    <w:p>
      <w:pPr>
        <w:spacing w:line="360" w:lineRule="auto"/>
        <w:jc w:val="center"/>
        <w:rPr>
          <w:rFonts w:asci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cs="宋体"/>
          <w:b/>
          <w:color w:val="auto"/>
          <w:kern w:val="0"/>
          <w:sz w:val="36"/>
          <w:szCs w:val="36"/>
          <w:highlight w:val="none"/>
        </w:rPr>
      </w:pP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701"/>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诸暨市经济和信息化局2022年诸暨市防疫物资储备采购项目</w:t>
      </w:r>
    </w:p>
    <w:p>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项目编号：浙江智拓2022-**-**</w:t>
      </w:r>
    </w:p>
    <w:p>
      <w:pPr>
        <w:pStyle w:val="2"/>
        <w:rPr>
          <w:color w:val="auto"/>
          <w:highlight w:val="none"/>
        </w:rPr>
      </w:pPr>
    </w:p>
    <w:tbl>
      <w:tblPr>
        <w:tblStyle w:val="68"/>
        <w:tblW w:w="9564" w:type="dxa"/>
        <w:jc w:val="center"/>
        <w:tblLayout w:type="fixed"/>
        <w:tblCellMar>
          <w:top w:w="0" w:type="dxa"/>
          <w:left w:w="0" w:type="dxa"/>
          <w:bottom w:w="0" w:type="dxa"/>
          <w:right w:w="0" w:type="dxa"/>
        </w:tblCellMar>
      </w:tblPr>
      <w:tblGrid>
        <w:gridCol w:w="1230"/>
        <w:gridCol w:w="889"/>
        <w:gridCol w:w="889"/>
        <w:gridCol w:w="1465"/>
        <w:gridCol w:w="5"/>
        <w:gridCol w:w="2562"/>
        <w:gridCol w:w="765"/>
        <w:gridCol w:w="1759"/>
      </w:tblGrid>
      <w:tr>
        <w:tblPrEx>
          <w:tblCellMar>
            <w:top w:w="0" w:type="dxa"/>
            <w:left w:w="0" w:type="dxa"/>
            <w:bottom w:w="0" w:type="dxa"/>
            <w:right w:w="0" w:type="dxa"/>
          </w:tblCellMar>
        </w:tblPrEx>
        <w:trPr>
          <w:trHeight w:val="240"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货物名称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数量</w:t>
            </w: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产地</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品牌/制造商</w:t>
            </w: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规格型号（或具体服务）</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单价</w:t>
            </w:r>
          </w:p>
        </w:tc>
        <w:tc>
          <w:tcPr>
            <w:tcW w:w="1759" w:type="dxa"/>
            <w:tcBorders>
              <w:top w:val="single" w:color="auto" w:sz="4" w:space="0"/>
              <w:left w:val="nil"/>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投标报价</w:t>
            </w:r>
          </w:p>
        </w:tc>
      </w:tr>
      <w:tr>
        <w:tblPrEx>
          <w:tblCellMar>
            <w:top w:w="0" w:type="dxa"/>
            <w:left w:w="0" w:type="dxa"/>
            <w:bottom w:w="0" w:type="dxa"/>
            <w:right w:w="0" w:type="dxa"/>
          </w:tblCellMar>
        </w:tblPrEx>
        <w:trPr>
          <w:trHeight w:val="240"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759" w:type="dxa"/>
            <w:tcBorders>
              <w:top w:val="single" w:color="auto" w:sz="4" w:space="0"/>
              <w:left w:val="nil"/>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40"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759" w:type="dxa"/>
            <w:tcBorders>
              <w:top w:val="single" w:color="auto" w:sz="4" w:space="0"/>
              <w:left w:val="nil"/>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40"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759" w:type="dxa"/>
            <w:tcBorders>
              <w:top w:val="single" w:color="auto" w:sz="4" w:space="0"/>
              <w:left w:val="nil"/>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40"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759" w:type="dxa"/>
            <w:tcBorders>
              <w:top w:val="single" w:color="auto" w:sz="4" w:space="0"/>
              <w:left w:val="nil"/>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40"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2567" w:type="dxa"/>
            <w:gridSpan w:val="2"/>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c>
          <w:tcPr>
            <w:tcW w:w="1759" w:type="dxa"/>
            <w:tcBorders>
              <w:top w:val="single" w:color="auto" w:sz="4" w:space="0"/>
              <w:left w:val="nil"/>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240" w:hRule="atLeast"/>
          <w:jc w:val="center"/>
        </w:trPr>
        <w:tc>
          <w:tcPr>
            <w:tcW w:w="4478" w:type="dxa"/>
            <w:gridSpan w:val="5"/>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1"/>
                <w:highlight w:val="none"/>
                <w:lang w:val="en-US" w:eastAsia="zh-CN" w:bidi="ar-SA"/>
              </w:rPr>
              <w:t>年储备费用</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kern w:val="0"/>
                <w:sz w:val="24"/>
                <w:szCs w:val="21"/>
                <w:highlight w:val="none"/>
                <w:lang w:val="en-US" w:eastAsia="zh-CN" w:bidi="ar-SA"/>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kern w:val="0"/>
                <w:sz w:val="24"/>
                <w:szCs w:val="21"/>
                <w:highlight w:val="none"/>
                <w:lang w:val="en-US" w:eastAsia="zh-CN" w:bidi="ar-SA"/>
              </w:rPr>
            </w:pPr>
          </w:p>
        </w:tc>
        <w:tc>
          <w:tcPr>
            <w:tcW w:w="1759" w:type="dxa"/>
            <w:tcBorders>
              <w:top w:val="single" w:color="auto" w:sz="4" w:space="0"/>
              <w:left w:val="nil"/>
              <w:bottom w:val="single" w:color="auto" w:sz="4" w:space="0"/>
              <w:right w:val="single" w:color="auto" w:sz="4" w:space="0"/>
            </w:tcBorders>
            <w:noWrap w:val="0"/>
            <w:vAlign w:val="center"/>
          </w:tcPr>
          <w:p>
            <w:pPr>
              <w:pStyle w:val="975"/>
              <w:shd w:val="clear" w:color="auto" w:fill="auto"/>
              <w:ind w:left="63" w:right="63"/>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714" w:hRule="atLeast"/>
          <w:jc w:val="center"/>
        </w:trPr>
        <w:tc>
          <w:tcPr>
            <w:tcW w:w="9564" w:type="dxa"/>
            <w:gridSpan w:val="8"/>
            <w:tcBorders>
              <w:top w:val="single" w:color="auto" w:sz="4" w:space="0"/>
              <w:left w:val="single" w:color="auto" w:sz="4" w:space="0"/>
              <w:bottom w:val="single" w:color="auto" w:sz="4" w:space="0"/>
              <w:right w:val="single" w:color="auto" w:sz="4" w:space="0"/>
            </w:tcBorders>
            <w:noWrap w:val="0"/>
            <w:vAlign w:val="center"/>
          </w:tcPr>
          <w:p>
            <w:pPr>
              <w:shd w:val="clear" w:color="auto" w:fill="auto"/>
              <w:ind w:right="4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合计金额大写：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p>
        </w:tc>
      </w:tr>
    </w:tbl>
    <w:p>
      <w:pPr>
        <w:pStyle w:val="2"/>
        <w:ind w:left="0" w:leftChars="0" w:firstLine="0" w:firstLineChars="0"/>
        <w:rPr>
          <w:color w:val="auto"/>
          <w:highlight w:val="none"/>
          <w:lang w:val="zh-CN"/>
        </w:rPr>
      </w:pPr>
    </w:p>
    <w:p>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pPr>
        <w:pStyle w:val="86"/>
        <w:rPr>
          <w:rFonts w:hint="eastAsia" w:ascii="宋体" w:hAnsi="宋体" w:cs="宋体"/>
          <w:b/>
          <w:color w:val="auto"/>
          <w:kern w:val="0"/>
          <w:sz w:val="24"/>
          <w:highlight w:val="none"/>
          <w:lang w:val="zh-CN"/>
        </w:rPr>
      </w:pPr>
    </w:p>
    <w:p>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、投标人需按本表格式填写，单位统一均为人民币元。</w:t>
      </w:r>
    </w:p>
    <w:p>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cs="宋体"/>
          <w:b/>
          <w:color w:val="auto"/>
          <w:sz w:val="32"/>
          <w:szCs w:val="32"/>
          <w:highlight w:val="none"/>
        </w:rPr>
      </w:pPr>
    </w:p>
    <w:p>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color w:val="auto"/>
          <w:kern w:val="0"/>
          <w:sz w:val="24"/>
          <w:highlight w:val="none"/>
        </w:rPr>
      </w:pPr>
    </w:p>
    <w:p>
      <w:pPr>
        <w:pStyle w:val="4"/>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ascii="宋体" w:cs="宋体"/>
          <w:color w:val="auto"/>
          <w:highlight w:val="none"/>
        </w:rPr>
      </w:pPr>
      <w:bookmarkStart w:id="551" w:name="_Toc465665161"/>
      <w:r>
        <w:rPr>
          <w:rFonts w:hint="eastAsia" w:ascii="宋体" w:hAnsi="宋体" w:cs="宋体"/>
          <w:color w:val="auto"/>
          <w:highlight w:val="none"/>
        </w:rPr>
        <w:t>附件</w:t>
      </w:r>
      <w:bookmarkEnd w:id="551"/>
    </w:p>
    <w:p>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pPr>
        <w:spacing w:line="360" w:lineRule="auto"/>
        <w:jc w:val="center"/>
        <w:rPr>
          <w:rFonts w:ascii="宋体" w:cs="宋体"/>
          <w:b/>
          <w:color w:val="auto"/>
          <w:spacing w:val="6"/>
          <w:sz w:val="32"/>
          <w:szCs w:val="32"/>
          <w:highlight w:val="none"/>
        </w:rPr>
      </w:pPr>
      <w:bookmarkStart w:id="552" w:name="OLE_LINK13"/>
      <w:bookmarkStart w:id="553" w:name="OLE_LINK14"/>
      <w:r>
        <w:rPr>
          <w:rFonts w:hint="eastAsia" w:ascii="宋体" w:hAnsi="宋体" w:cs="宋体"/>
          <w:b/>
          <w:color w:val="auto"/>
          <w:spacing w:val="6"/>
          <w:sz w:val="32"/>
          <w:szCs w:val="32"/>
          <w:highlight w:val="none"/>
        </w:rPr>
        <w:t>残疾人福利性单位声明函</w:t>
      </w:r>
    </w:p>
    <w:bookmarkEnd w:id="552"/>
    <w:bookmarkEnd w:id="553"/>
    <w:p>
      <w:pPr>
        <w:spacing w:line="360" w:lineRule="auto"/>
        <w:rPr>
          <w:rFonts w:ascii="宋体" w:cs="宋体"/>
          <w:b/>
          <w:color w:val="auto"/>
          <w:spacing w:val="6"/>
          <w:sz w:val="30"/>
          <w:szCs w:val="30"/>
          <w:highlight w:val="none"/>
        </w:rPr>
      </w:pP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rPr>
      </w:pPr>
    </w:p>
    <w:p>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pPr>
        <w:spacing w:line="360" w:lineRule="auto"/>
        <w:ind w:firstLine="480" w:firstLineChars="200"/>
        <w:rPr>
          <w:rFonts w:ascii="宋体" w:cs="宋体"/>
          <w:color w:val="auto"/>
          <w:sz w:val="24"/>
          <w:highlight w:val="none"/>
        </w:rPr>
      </w:pPr>
    </w:p>
    <w:p>
      <w:pPr>
        <w:spacing w:line="360" w:lineRule="auto"/>
        <w:ind w:firstLine="420" w:firstLineChars="200"/>
        <w:rPr>
          <w:rFonts w:ascii="宋体" w:cs="宋体"/>
          <w:color w:val="auto"/>
          <w:highlight w:val="none"/>
        </w:rPr>
      </w:pPr>
    </w:p>
    <w:p>
      <w:pPr>
        <w:spacing w:line="360" w:lineRule="auto"/>
        <w:ind w:firstLine="420" w:firstLineChars="200"/>
        <w:rPr>
          <w:rFonts w:ascii="宋体" w:cs="宋体"/>
          <w:color w:val="auto"/>
          <w:highlight w:val="none"/>
        </w:rPr>
      </w:pPr>
    </w:p>
    <w:p>
      <w:pPr>
        <w:spacing w:line="360" w:lineRule="auto"/>
        <w:ind w:firstLine="420" w:firstLineChars="200"/>
        <w:rPr>
          <w:rFonts w:ascii="宋体" w:cs="宋体"/>
          <w:color w:val="auto"/>
          <w:highlight w:val="none"/>
        </w:rPr>
      </w:pPr>
    </w:p>
    <w:p>
      <w:pPr>
        <w:spacing w:line="360" w:lineRule="auto"/>
        <w:ind w:firstLine="420" w:firstLineChars="200"/>
        <w:rPr>
          <w:rFonts w:ascii="宋体" w:cs="宋体"/>
          <w:color w:val="auto"/>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pPr>
        <w:spacing w:line="360" w:lineRule="auto"/>
        <w:jc w:val="center"/>
        <w:rPr>
          <w:rFonts w:ascii="宋体" w:cs="宋体"/>
          <w:b/>
          <w:bCs/>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color w:val="auto"/>
          <w:sz w:val="30"/>
          <w:szCs w:val="30"/>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both"/>
        <w:rPr>
          <w:rFonts w:ascii="宋体" w:cs="宋体"/>
          <w:b/>
          <w:color w:val="auto"/>
          <w:spacing w:val="6"/>
          <w:sz w:val="32"/>
          <w:szCs w:val="32"/>
          <w:highlight w:val="none"/>
        </w:rPr>
      </w:pPr>
    </w:p>
    <w:p>
      <w:pPr>
        <w:pStyle w:val="86"/>
        <w:rPr>
          <w:rFonts w:ascii="宋体" w:cs="宋体"/>
          <w:b/>
          <w:color w:val="auto"/>
          <w:spacing w:val="6"/>
          <w:sz w:val="32"/>
          <w:szCs w:val="32"/>
          <w:highlight w:val="none"/>
        </w:rPr>
      </w:pPr>
    </w:p>
    <w:p>
      <w:pPr>
        <w:spacing w:line="360" w:lineRule="auto"/>
        <w:jc w:val="left"/>
        <w:rPr>
          <w:rFonts w:asci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pPr>
        <w:spacing w:line="360" w:lineRule="auto"/>
        <w:jc w:val="center"/>
        <w:rPr>
          <w:rFonts w:ascii="宋体" w:cs="宋体"/>
          <w:b/>
          <w:color w:val="auto"/>
          <w:sz w:val="24"/>
          <w:highlight w:val="none"/>
        </w:rPr>
      </w:pPr>
    </w:p>
    <w:p>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pPr>
        <w:spacing w:line="360" w:lineRule="auto"/>
        <w:rPr>
          <w:rFonts w:asci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pPr>
        <w:spacing w:line="360" w:lineRule="auto"/>
        <w:rPr>
          <w:rFonts w:asci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rPr>
          <w:rFonts w:ascii="宋体" w:cs="宋体"/>
          <w:b/>
          <w:color w:val="auto"/>
          <w:sz w:val="32"/>
          <w:szCs w:val="32"/>
          <w:highlight w:val="none"/>
        </w:rPr>
      </w:pP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中小企业声明函（工程、服务）</w:t>
      </w:r>
    </w:p>
    <w:p>
      <w:pPr>
        <w:spacing w:line="34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ind w:right="420" w:firstLine="5880" w:firstLineChars="2450"/>
        <w:jc w:val="left"/>
        <w:rPr>
          <w:rFonts w:hint="eastAsia" w:ascii="宋体" w:hAnsi="宋体" w:eastAsia="宋体" w:cs="宋体"/>
          <w:color w:val="auto"/>
          <w:sz w:val="24"/>
          <w:highlight w:val="none"/>
        </w:rPr>
      </w:pPr>
    </w:p>
    <w:p>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pPr>
        <w:ind w:right="420"/>
        <w:rPr>
          <w:rFonts w:hint="eastAsia" w:ascii="宋体" w:hAnsi="宋体" w:eastAsia="宋体" w:cs="宋体"/>
          <w:color w:val="auto"/>
          <w:sz w:val="24"/>
          <w:highlight w:val="none"/>
        </w:rPr>
      </w:pPr>
    </w:p>
    <w:p>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pPr>
        <w:ind w:right="420"/>
        <w:jc w:val="right"/>
        <w:rPr>
          <w:rFonts w:hint="eastAsia" w:ascii="宋体" w:hAnsi="宋体" w:cs="宋体"/>
          <w:b/>
          <w:color w:val="auto"/>
          <w:sz w:val="24"/>
          <w:szCs w:val="24"/>
          <w:highlight w:val="none"/>
        </w:rPr>
      </w:pPr>
    </w:p>
    <w:p>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pPr>
        <w:spacing w:line="360" w:lineRule="auto"/>
        <w:ind w:right="420"/>
        <w:rPr>
          <w:rFonts w:ascii="宋体" w:cs="宋体"/>
          <w:color w:val="auto"/>
          <w:sz w:val="24"/>
          <w:highlight w:val="none"/>
        </w:rPr>
      </w:pPr>
    </w:p>
    <w:p>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pPr>
        <w:spacing w:line="360" w:lineRule="auto"/>
        <w:rPr>
          <w:rFonts w:ascii="宋体" w:cs="宋体"/>
          <w:bCs/>
          <w:color w:val="auto"/>
          <w:sz w:val="24"/>
          <w:highlight w:val="none"/>
        </w:rPr>
      </w:pPr>
    </w:p>
    <w:bookmarkEnd w:id="554"/>
    <w:sectPr>
      <w:headerReference r:id="rId22" w:type="default"/>
      <w:footerReference r:id="rId2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8"/>
        <w:sz w:val="18"/>
      </w:rPr>
    </w:pPr>
    <w:r>
      <w:rPr>
        <w:rStyle w:val="78"/>
        <w:sz w:val="18"/>
      </w:rPr>
      <w:fldChar w:fldCharType="begin"/>
    </w:r>
    <w:r>
      <w:rPr>
        <w:rStyle w:val="78"/>
        <w:sz w:val="18"/>
      </w:rPr>
      <w:instrText xml:space="preserve">PAGE  </w:instrText>
    </w:r>
    <w:r>
      <w:rPr>
        <w:rStyle w:val="78"/>
        <w:sz w:val="18"/>
      </w:rP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r>
      <w:rPr>
        <w:rFonts w:hint="eastAsia"/>
        <w:lang w:eastAsia="zh-CN"/>
      </w:rPr>
      <w:t>浙江智拓项目管理有限公司政府采购</w:t>
    </w:r>
    <w:r>
      <w:rPr>
        <w:rFonts w:hint="eastAsia"/>
        <w:lang w:val="zh-CN"/>
      </w:rPr>
      <w:t>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lang w:eastAsia="zh-CN"/>
      </w:rPr>
      <w:t>浙江智拓项目管理有限公司政府采购</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浙江智拓项目管理有限公司政府采购</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xml:space="preserve">                                      </w:t>
    </w:r>
    <w:r>
      <w:rPr>
        <w:rFonts w:hint="eastAsia"/>
        <w:lang w:eastAsia="zh-CN"/>
      </w:rPr>
      <w:t>浙江智拓项目管理有限公司政府采购</w:t>
    </w:r>
    <w:r>
      <w:rPr>
        <w:rFonts w:hint="eastAsia"/>
        <w:lang w:val="zh-CN"/>
      </w:rPr>
      <w:t>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lang w:val="en-US" w:eastAsia="zh-CN"/>
      </w:rPr>
      <w:t xml:space="preserve">   </w:t>
    </w:r>
    <w:r>
      <w:t xml:space="preserve"> </w:t>
    </w:r>
    <w:r>
      <w:rPr>
        <w:rFonts w:hint="eastAsia"/>
        <w:lang w:eastAsia="zh-CN"/>
      </w:rPr>
      <w:t>浙江智拓项目管理有限公司政府采购</w:t>
    </w:r>
    <w:r>
      <w:rPr>
        <w:rFonts w:hint="eastAsia"/>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xml:space="preserve">                                      </w:t>
    </w:r>
    <w:r>
      <w:rPr>
        <w:rFonts w:hint="eastAsia"/>
        <w:lang w:eastAsia="zh-CN"/>
      </w:rPr>
      <w:t>浙江智拓项目管理有限公司政府采购</w:t>
    </w:r>
    <w:r>
      <w:rPr>
        <w:rFonts w:hint="eastAsia"/>
        <w:lang w:val="zh-CN"/>
      </w:rPr>
      <w:t>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lang w:eastAsia="zh-CN"/>
      </w:rPr>
      <w:t>浙江智拓项目管理有限公司政府采购</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 xml:space="preserve">                                                                                                         </w:t>
    </w:r>
    <w:r>
      <w:rPr>
        <w:rFonts w:hint="eastAsia"/>
        <w:lang w:eastAsia="zh-CN"/>
      </w:rPr>
      <w:t>浙江智拓项目管理有限公司政府采购</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3">
    <w:nsid w:val="4EAF669B"/>
    <w:multiLevelType w:val="multilevel"/>
    <w:tmpl w:val="4EAF669B"/>
    <w:lvl w:ilvl="0" w:tentative="0">
      <w:start w:val="1"/>
      <w:numFmt w:val="decimalEnclosedCircle"/>
      <w:lvlText w:val="%1"/>
      <w:lvlJc w:val="left"/>
      <w:pPr>
        <w:tabs>
          <w:tab w:val="left" w:pos="-420"/>
        </w:tabs>
        <w:ind w:left="420" w:hanging="360"/>
      </w:pPr>
      <w:rPr>
        <w:rFonts w:hint="default" w:cs="Times New Roman"/>
      </w:rPr>
    </w:lvl>
    <w:lvl w:ilvl="1" w:tentative="0">
      <w:start w:val="1"/>
      <w:numFmt w:val="lowerLetter"/>
      <w:lvlText w:val="%2)"/>
      <w:lvlJc w:val="left"/>
      <w:pPr>
        <w:tabs>
          <w:tab w:val="left" w:pos="-420"/>
        </w:tabs>
        <w:ind w:left="900" w:hanging="420"/>
      </w:pPr>
      <w:rPr>
        <w:rFonts w:cs="Times New Roman"/>
      </w:rPr>
    </w:lvl>
    <w:lvl w:ilvl="2" w:tentative="0">
      <w:start w:val="1"/>
      <w:numFmt w:val="lowerRoman"/>
      <w:lvlText w:val="%3."/>
      <w:lvlJc w:val="right"/>
      <w:pPr>
        <w:tabs>
          <w:tab w:val="left" w:pos="-420"/>
        </w:tabs>
        <w:ind w:left="1320" w:hanging="420"/>
      </w:pPr>
      <w:rPr>
        <w:rFonts w:cs="Times New Roman"/>
      </w:rPr>
    </w:lvl>
    <w:lvl w:ilvl="3" w:tentative="0">
      <w:start w:val="1"/>
      <w:numFmt w:val="decimal"/>
      <w:lvlText w:val="%4."/>
      <w:lvlJc w:val="left"/>
      <w:pPr>
        <w:tabs>
          <w:tab w:val="left" w:pos="-420"/>
        </w:tabs>
        <w:ind w:left="1740" w:hanging="420"/>
      </w:pPr>
      <w:rPr>
        <w:rFonts w:cs="Times New Roman"/>
      </w:rPr>
    </w:lvl>
    <w:lvl w:ilvl="4" w:tentative="0">
      <w:start w:val="1"/>
      <w:numFmt w:val="lowerLetter"/>
      <w:lvlText w:val="%5)"/>
      <w:lvlJc w:val="left"/>
      <w:pPr>
        <w:tabs>
          <w:tab w:val="left" w:pos="-420"/>
        </w:tabs>
        <w:ind w:left="2160" w:hanging="420"/>
      </w:pPr>
      <w:rPr>
        <w:rFonts w:cs="Times New Roman"/>
      </w:rPr>
    </w:lvl>
    <w:lvl w:ilvl="5" w:tentative="0">
      <w:start w:val="1"/>
      <w:numFmt w:val="lowerRoman"/>
      <w:lvlText w:val="%6."/>
      <w:lvlJc w:val="right"/>
      <w:pPr>
        <w:tabs>
          <w:tab w:val="left" w:pos="-420"/>
        </w:tabs>
        <w:ind w:left="2580" w:hanging="420"/>
      </w:pPr>
      <w:rPr>
        <w:rFonts w:cs="Times New Roman"/>
      </w:rPr>
    </w:lvl>
    <w:lvl w:ilvl="6" w:tentative="0">
      <w:start w:val="1"/>
      <w:numFmt w:val="decimal"/>
      <w:lvlText w:val="%7."/>
      <w:lvlJc w:val="left"/>
      <w:pPr>
        <w:tabs>
          <w:tab w:val="left" w:pos="-420"/>
        </w:tabs>
        <w:ind w:left="3000" w:hanging="420"/>
      </w:pPr>
      <w:rPr>
        <w:rFonts w:cs="Times New Roman"/>
      </w:rPr>
    </w:lvl>
    <w:lvl w:ilvl="7" w:tentative="0">
      <w:start w:val="1"/>
      <w:numFmt w:val="lowerLetter"/>
      <w:lvlText w:val="%8)"/>
      <w:lvlJc w:val="left"/>
      <w:pPr>
        <w:tabs>
          <w:tab w:val="left" w:pos="-420"/>
        </w:tabs>
        <w:ind w:left="3420" w:hanging="420"/>
      </w:pPr>
      <w:rPr>
        <w:rFonts w:cs="Times New Roman"/>
      </w:rPr>
    </w:lvl>
    <w:lvl w:ilvl="8" w:tentative="0">
      <w:start w:val="1"/>
      <w:numFmt w:val="lowerRoman"/>
      <w:lvlText w:val="%9."/>
      <w:lvlJc w:val="right"/>
      <w:pPr>
        <w:tabs>
          <w:tab w:val="left" w:pos="-420"/>
        </w:tabs>
        <w:ind w:left="3840" w:hanging="420"/>
      </w:pPr>
      <w:rPr>
        <w:rFonts w:cs="Times New Roman"/>
      </w:rPr>
    </w:lvl>
  </w:abstractNum>
  <w:abstractNum w:abstractNumId="4">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6E602261"/>
    <w:multiLevelType w:val="multilevel"/>
    <w:tmpl w:val="6E602261"/>
    <w:lvl w:ilvl="0" w:tentative="0">
      <w:start w:val="1"/>
      <w:numFmt w:val="decimal"/>
      <w:lvlText w:val="%1"/>
      <w:lvlJc w:val="left"/>
      <w:pPr>
        <w:ind w:left="420" w:hanging="420"/>
      </w:pPr>
      <w:rPr>
        <w:rFonts w:hint="default"/>
        <w:b w:val="0"/>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GRhMTNmZGM4ZWZiYWZkM2I4MjZhNjkzYzgzNm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422733"/>
    <w:rsid w:val="019F7441"/>
    <w:rsid w:val="01B37585"/>
    <w:rsid w:val="01D55165"/>
    <w:rsid w:val="01DF6BF8"/>
    <w:rsid w:val="01E64C5E"/>
    <w:rsid w:val="01EC2C57"/>
    <w:rsid w:val="026B2E25"/>
    <w:rsid w:val="02824D4D"/>
    <w:rsid w:val="02DC4B10"/>
    <w:rsid w:val="02DD76CE"/>
    <w:rsid w:val="02F36323"/>
    <w:rsid w:val="02F5619C"/>
    <w:rsid w:val="0326446A"/>
    <w:rsid w:val="032D5555"/>
    <w:rsid w:val="035F38DC"/>
    <w:rsid w:val="036262AE"/>
    <w:rsid w:val="036634D2"/>
    <w:rsid w:val="037B1947"/>
    <w:rsid w:val="03A023EE"/>
    <w:rsid w:val="03DD35E4"/>
    <w:rsid w:val="04076900"/>
    <w:rsid w:val="041A5A3B"/>
    <w:rsid w:val="041B6B58"/>
    <w:rsid w:val="042311BA"/>
    <w:rsid w:val="042B157A"/>
    <w:rsid w:val="048F763B"/>
    <w:rsid w:val="04972F40"/>
    <w:rsid w:val="049F330E"/>
    <w:rsid w:val="04AA775C"/>
    <w:rsid w:val="04AF1889"/>
    <w:rsid w:val="04E62470"/>
    <w:rsid w:val="04F66F48"/>
    <w:rsid w:val="05151572"/>
    <w:rsid w:val="05251E14"/>
    <w:rsid w:val="055661F0"/>
    <w:rsid w:val="056F50EC"/>
    <w:rsid w:val="05A16594"/>
    <w:rsid w:val="05A7762D"/>
    <w:rsid w:val="05D00EC1"/>
    <w:rsid w:val="060E5941"/>
    <w:rsid w:val="06110FAF"/>
    <w:rsid w:val="063F4ED6"/>
    <w:rsid w:val="06493CA7"/>
    <w:rsid w:val="065A6178"/>
    <w:rsid w:val="066C6438"/>
    <w:rsid w:val="066F1CF3"/>
    <w:rsid w:val="0678654A"/>
    <w:rsid w:val="06930BB8"/>
    <w:rsid w:val="06B92EA7"/>
    <w:rsid w:val="07245D42"/>
    <w:rsid w:val="07264C62"/>
    <w:rsid w:val="07387188"/>
    <w:rsid w:val="0779354C"/>
    <w:rsid w:val="08061376"/>
    <w:rsid w:val="08163A15"/>
    <w:rsid w:val="08256594"/>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39F5"/>
    <w:rsid w:val="09B06B87"/>
    <w:rsid w:val="09C13146"/>
    <w:rsid w:val="09E04166"/>
    <w:rsid w:val="0A1C0718"/>
    <w:rsid w:val="0A2148F3"/>
    <w:rsid w:val="0A3E7710"/>
    <w:rsid w:val="0A5B7E63"/>
    <w:rsid w:val="0A9113F9"/>
    <w:rsid w:val="0AA374A5"/>
    <w:rsid w:val="0AAB7649"/>
    <w:rsid w:val="0ABC5606"/>
    <w:rsid w:val="0B30404E"/>
    <w:rsid w:val="0B427DD0"/>
    <w:rsid w:val="0B4C6C14"/>
    <w:rsid w:val="0B631A88"/>
    <w:rsid w:val="0B683D45"/>
    <w:rsid w:val="0B7F3F11"/>
    <w:rsid w:val="0B884417"/>
    <w:rsid w:val="0BA711D1"/>
    <w:rsid w:val="0BB5724C"/>
    <w:rsid w:val="0BF6188C"/>
    <w:rsid w:val="0BF73C91"/>
    <w:rsid w:val="0C170175"/>
    <w:rsid w:val="0C571A41"/>
    <w:rsid w:val="0C5C1171"/>
    <w:rsid w:val="0C5E1CBC"/>
    <w:rsid w:val="0C615B50"/>
    <w:rsid w:val="0C8445DA"/>
    <w:rsid w:val="0C87121B"/>
    <w:rsid w:val="0CC007F7"/>
    <w:rsid w:val="0CDB6599"/>
    <w:rsid w:val="0CFE707A"/>
    <w:rsid w:val="0D002EE5"/>
    <w:rsid w:val="0D063BDA"/>
    <w:rsid w:val="0D08375F"/>
    <w:rsid w:val="0D184CFB"/>
    <w:rsid w:val="0D4A7419"/>
    <w:rsid w:val="0D827401"/>
    <w:rsid w:val="0D84094E"/>
    <w:rsid w:val="0D8A00E9"/>
    <w:rsid w:val="0D8D589E"/>
    <w:rsid w:val="0DA01C73"/>
    <w:rsid w:val="0DD63300"/>
    <w:rsid w:val="0DF50604"/>
    <w:rsid w:val="0DF702FE"/>
    <w:rsid w:val="0E060E51"/>
    <w:rsid w:val="0E121122"/>
    <w:rsid w:val="0E3746E5"/>
    <w:rsid w:val="0E5604B2"/>
    <w:rsid w:val="0E6D5D79"/>
    <w:rsid w:val="0E840618"/>
    <w:rsid w:val="0E9D0089"/>
    <w:rsid w:val="0EAD0A9E"/>
    <w:rsid w:val="0EB803EE"/>
    <w:rsid w:val="0EF94D4B"/>
    <w:rsid w:val="0F466320"/>
    <w:rsid w:val="0F4958DC"/>
    <w:rsid w:val="0F515DF7"/>
    <w:rsid w:val="0F596BA8"/>
    <w:rsid w:val="0F6248D2"/>
    <w:rsid w:val="0F693536"/>
    <w:rsid w:val="0F7604B6"/>
    <w:rsid w:val="0F7B0511"/>
    <w:rsid w:val="0F7B76D9"/>
    <w:rsid w:val="0F816ACD"/>
    <w:rsid w:val="0F9832DB"/>
    <w:rsid w:val="0FBF3FD2"/>
    <w:rsid w:val="0FBF7FF3"/>
    <w:rsid w:val="0FF94348"/>
    <w:rsid w:val="0FFA3C1C"/>
    <w:rsid w:val="10646583"/>
    <w:rsid w:val="107D4B15"/>
    <w:rsid w:val="10891421"/>
    <w:rsid w:val="10895484"/>
    <w:rsid w:val="108A3C80"/>
    <w:rsid w:val="10C26171"/>
    <w:rsid w:val="10F33360"/>
    <w:rsid w:val="10FC16EA"/>
    <w:rsid w:val="110F1D40"/>
    <w:rsid w:val="11266F33"/>
    <w:rsid w:val="11486984"/>
    <w:rsid w:val="114E57CE"/>
    <w:rsid w:val="116577BB"/>
    <w:rsid w:val="118963A1"/>
    <w:rsid w:val="11C6522A"/>
    <w:rsid w:val="11E104CC"/>
    <w:rsid w:val="11E20309"/>
    <w:rsid w:val="12255233"/>
    <w:rsid w:val="12530213"/>
    <w:rsid w:val="127723A9"/>
    <w:rsid w:val="12816876"/>
    <w:rsid w:val="12862074"/>
    <w:rsid w:val="12883966"/>
    <w:rsid w:val="129E45B4"/>
    <w:rsid w:val="12A0243C"/>
    <w:rsid w:val="12B67D25"/>
    <w:rsid w:val="12D81596"/>
    <w:rsid w:val="13072A44"/>
    <w:rsid w:val="135F4BE2"/>
    <w:rsid w:val="13637D2A"/>
    <w:rsid w:val="139B1A0A"/>
    <w:rsid w:val="139D25C7"/>
    <w:rsid w:val="13BF3CE4"/>
    <w:rsid w:val="13E744B7"/>
    <w:rsid w:val="141008D8"/>
    <w:rsid w:val="14125FE6"/>
    <w:rsid w:val="1430624F"/>
    <w:rsid w:val="144162BD"/>
    <w:rsid w:val="146D271E"/>
    <w:rsid w:val="14982588"/>
    <w:rsid w:val="149A5AD9"/>
    <w:rsid w:val="14A524FA"/>
    <w:rsid w:val="14A7619D"/>
    <w:rsid w:val="150536C3"/>
    <w:rsid w:val="150C1963"/>
    <w:rsid w:val="151447A0"/>
    <w:rsid w:val="154A6454"/>
    <w:rsid w:val="15762120"/>
    <w:rsid w:val="166F1D9B"/>
    <w:rsid w:val="16A8729C"/>
    <w:rsid w:val="16B33777"/>
    <w:rsid w:val="16BC70A7"/>
    <w:rsid w:val="16C6339E"/>
    <w:rsid w:val="172F2D79"/>
    <w:rsid w:val="17557BEF"/>
    <w:rsid w:val="17D349C1"/>
    <w:rsid w:val="180C0990"/>
    <w:rsid w:val="182A0606"/>
    <w:rsid w:val="1830729E"/>
    <w:rsid w:val="1870062C"/>
    <w:rsid w:val="18817102"/>
    <w:rsid w:val="18830A15"/>
    <w:rsid w:val="18852B28"/>
    <w:rsid w:val="188B5321"/>
    <w:rsid w:val="19826FE8"/>
    <w:rsid w:val="19932372"/>
    <w:rsid w:val="19A20DD5"/>
    <w:rsid w:val="19A83F84"/>
    <w:rsid w:val="19AE03F1"/>
    <w:rsid w:val="19CA11F8"/>
    <w:rsid w:val="1A071A03"/>
    <w:rsid w:val="1A1D50D7"/>
    <w:rsid w:val="1A1F16AE"/>
    <w:rsid w:val="1A3B5C77"/>
    <w:rsid w:val="1A573EBA"/>
    <w:rsid w:val="1A984BAD"/>
    <w:rsid w:val="1AB8220E"/>
    <w:rsid w:val="1AE4166C"/>
    <w:rsid w:val="1AF06CFB"/>
    <w:rsid w:val="1AF11B8D"/>
    <w:rsid w:val="1B11359C"/>
    <w:rsid w:val="1B2A271F"/>
    <w:rsid w:val="1B441E70"/>
    <w:rsid w:val="1B530544"/>
    <w:rsid w:val="1B713184"/>
    <w:rsid w:val="1B945CBD"/>
    <w:rsid w:val="1BA209CF"/>
    <w:rsid w:val="1BB4777D"/>
    <w:rsid w:val="1BD75AB8"/>
    <w:rsid w:val="1C0459C2"/>
    <w:rsid w:val="1C1B3B4A"/>
    <w:rsid w:val="1C88086E"/>
    <w:rsid w:val="1CCB7B60"/>
    <w:rsid w:val="1CDB6935"/>
    <w:rsid w:val="1D266CE1"/>
    <w:rsid w:val="1D3963AF"/>
    <w:rsid w:val="1D6A673C"/>
    <w:rsid w:val="1D9247AE"/>
    <w:rsid w:val="1DB567EC"/>
    <w:rsid w:val="1DB86E5B"/>
    <w:rsid w:val="1DF51A98"/>
    <w:rsid w:val="1E0C5F06"/>
    <w:rsid w:val="1E3D060F"/>
    <w:rsid w:val="1E3F7D2E"/>
    <w:rsid w:val="1E4134E4"/>
    <w:rsid w:val="1E5062B3"/>
    <w:rsid w:val="1E523514"/>
    <w:rsid w:val="1E714A66"/>
    <w:rsid w:val="1E802593"/>
    <w:rsid w:val="1EA703CC"/>
    <w:rsid w:val="1EAA273C"/>
    <w:rsid w:val="1EB7330C"/>
    <w:rsid w:val="1F0A0FF3"/>
    <w:rsid w:val="1F5771FF"/>
    <w:rsid w:val="1FE868A9"/>
    <w:rsid w:val="20034907"/>
    <w:rsid w:val="201723F5"/>
    <w:rsid w:val="20173E4B"/>
    <w:rsid w:val="204E48BC"/>
    <w:rsid w:val="20650A97"/>
    <w:rsid w:val="206C7450"/>
    <w:rsid w:val="208921B3"/>
    <w:rsid w:val="20973DEB"/>
    <w:rsid w:val="20A23587"/>
    <w:rsid w:val="20B26522"/>
    <w:rsid w:val="20B44310"/>
    <w:rsid w:val="211116EB"/>
    <w:rsid w:val="216133FC"/>
    <w:rsid w:val="21C460C4"/>
    <w:rsid w:val="21D56769"/>
    <w:rsid w:val="21E52EF3"/>
    <w:rsid w:val="21FB5D7B"/>
    <w:rsid w:val="220B1C3D"/>
    <w:rsid w:val="221D1D20"/>
    <w:rsid w:val="22334A87"/>
    <w:rsid w:val="22631AF5"/>
    <w:rsid w:val="22BE6801"/>
    <w:rsid w:val="22F57858"/>
    <w:rsid w:val="233500BF"/>
    <w:rsid w:val="23377FF7"/>
    <w:rsid w:val="236B425F"/>
    <w:rsid w:val="23836192"/>
    <w:rsid w:val="23901F29"/>
    <w:rsid w:val="239C0061"/>
    <w:rsid w:val="23B908A4"/>
    <w:rsid w:val="23E95BEF"/>
    <w:rsid w:val="23ED1676"/>
    <w:rsid w:val="23FD0064"/>
    <w:rsid w:val="244A77DB"/>
    <w:rsid w:val="245375B0"/>
    <w:rsid w:val="24642C0A"/>
    <w:rsid w:val="249D17F8"/>
    <w:rsid w:val="24A06A19"/>
    <w:rsid w:val="24B22173"/>
    <w:rsid w:val="24B95AD9"/>
    <w:rsid w:val="24BD24E0"/>
    <w:rsid w:val="24BE24DA"/>
    <w:rsid w:val="24CF5825"/>
    <w:rsid w:val="24D663E6"/>
    <w:rsid w:val="24D77F2B"/>
    <w:rsid w:val="24E442F8"/>
    <w:rsid w:val="258B00E2"/>
    <w:rsid w:val="25A917A6"/>
    <w:rsid w:val="25B85E7F"/>
    <w:rsid w:val="25BE27CC"/>
    <w:rsid w:val="25F74A5C"/>
    <w:rsid w:val="2628662C"/>
    <w:rsid w:val="262D45DE"/>
    <w:rsid w:val="265E2CFF"/>
    <w:rsid w:val="26697A1A"/>
    <w:rsid w:val="26A53EF9"/>
    <w:rsid w:val="26A94201"/>
    <w:rsid w:val="26AC274F"/>
    <w:rsid w:val="27044A29"/>
    <w:rsid w:val="271D34C8"/>
    <w:rsid w:val="276142BF"/>
    <w:rsid w:val="276C08AC"/>
    <w:rsid w:val="27783712"/>
    <w:rsid w:val="27907362"/>
    <w:rsid w:val="27B64475"/>
    <w:rsid w:val="28333E1D"/>
    <w:rsid w:val="28454BD6"/>
    <w:rsid w:val="28455253"/>
    <w:rsid w:val="28551971"/>
    <w:rsid w:val="285B1C53"/>
    <w:rsid w:val="28855745"/>
    <w:rsid w:val="289F7086"/>
    <w:rsid w:val="28AB7D51"/>
    <w:rsid w:val="28C32028"/>
    <w:rsid w:val="28CC490F"/>
    <w:rsid w:val="28DE40AA"/>
    <w:rsid w:val="29284CC5"/>
    <w:rsid w:val="29345E77"/>
    <w:rsid w:val="29367434"/>
    <w:rsid w:val="294C65AD"/>
    <w:rsid w:val="29515D72"/>
    <w:rsid w:val="29806583"/>
    <w:rsid w:val="298B3C4C"/>
    <w:rsid w:val="29F26D24"/>
    <w:rsid w:val="2A15033F"/>
    <w:rsid w:val="2A1662C1"/>
    <w:rsid w:val="2A1C7367"/>
    <w:rsid w:val="2A2815FA"/>
    <w:rsid w:val="2A6D6092"/>
    <w:rsid w:val="2A7D76B4"/>
    <w:rsid w:val="2A8533F5"/>
    <w:rsid w:val="2AD85F31"/>
    <w:rsid w:val="2B437463"/>
    <w:rsid w:val="2B7807EE"/>
    <w:rsid w:val="2BBF00EC"/>
    <w:rsid w:val="2BC37CFD"/>
    <w:rsid w:val="2BD5237F"/>
    <w:rsid w:val="2BE536CE"/>
    <w:rsid w:val="2BE758D9"/>
    <w:rsid w:val="2C09049E"/>
    <w:rsid w:val="2C0A653C"/>
    <w:rsid w:val="2C191F85"/>
    <w:rsid w:val="2C9C632F"/>
    <w:rsid w:val="2CE82D6F"/>
    <w:rsid w:val="2CE84D88"/>
    <w:rsid w:val="2D343236"/>
    <w:rsid w:val="2DAA05D8"/>
    <w:rsid w:val="2DD15014"/>
    <w:rsid w:val="2DF72DE4"/>
    <w:rsid w:val="2E0220AF"/>
    <w:rsid w:val="2E1C6E86"/>
    <w:rsid w:val="2E4B082A"/>
    <w:rsid w:val="2E5D4E86"/>
    <w:rsid w:val="2E5D790B"/>
    <w:rsid w:val="2E7F2E89"/>
    <w:rsid w:val="2E9A3C18"/>
    <w:rsid w:val="2EBB0FEE"/>
    <w:rsid w:val="2EC63002"/>
    <w:rsid w:val="2F0A6B38"/>
    <w:rsid w:val="2F946CCB"/>
    <w:rsid w:val="2FA17659"/>
    <w:rsid w:val="2FD25781"/>
    <w:rsid w:val="2FFD7934"/>
    <w:rsid w:val="30733ACD"/>
    <w:rsid w:val="308610F1"/>
    <w:rsid w:val="308C3862"/>
    <w:rsid w:val="309379D8"/>
    <w:rsid w:val="30A270F7"/>
    <w:rsid w:val="30BB21D9"/>
    <w:rsid w:val="30D63479"/>
    <w:rsid w:val="30DF1478"/>
    <w:rsid w:val="30EA2B2E"/>
    <w:rsid w:val="30EC586F"/>
    <w:rsid w:val="319C6071"/>
    <w:rsid w:val="31AC537E"/>
    <w:rsid w:val="31E3679B"/>
    <w:rsid w:val="31E732FD"/>
    <w:rsid w:val="32133C6C"/>
    <w:rsid w:val="32517576"/>
    <w:rsid w:val="327D6706"/>
    <w:rsid w:val="32BD3E7A"/>
    <w:rsid w:val="32BE5C2C"/>
    <w:rsid w:val="32FB6478"/>
    <w:rsid w:val="33263B3F"/>
    <w:rsid w:val="33403BE0"/>
    <w:rsid w:val="336963EB"/>
    <w:rsid w:val="33816EEB"/>
    <w:rsid w:val="33B45083"/>
    <w:rsid w:val="33DB51BC"/>
    <w:rsid w:val="33EB55CD"/>
    <w:rsid w:val="33EC4C02"/>
    <w:rsid w:val="340D2360"/>
    <w:rsid w:val="3410665D"/>
    <w:rsid w:val="34211214"/>
    <w:rsid w:val="342E63AB"/>
    <w:rsid w:val="346C7513"/>
    <w:rsid w:val="347F5DA6"/>
    <w:rsid w:val="34950E68"/>
    <w:rsid w:val="34986E94"/>
    <w:rsid w:val="34AF62C9"/>
    <w:rsid w:val="34B05393"/>
    <w:rsid w:val="34CB4388"/>
    <w:rsid w:val="34FA6E12"/>
    <w:rsid w:val="358D5588"/>
    <w:rsid w:val="35C366DA"/>
    <w:rsid w:val="36142918"/>
    <w:rsid w:val="363A3B40"/>
    <w:rsid w:val="365302AE"/>
    <w:rsid w:val="36607A0A"/>
    <w:rsid w:val="366E227C"/>
    <w:rsid w:val="366F2E0D"/>
    <w:rsid w:val="367B6A5C"/>
    <w:rsid w:val="36A74ADA"/>
    <w:rsid w:val="36AD60D5"/>
    <w:rsid w:val="36B224F9"/>
    <w:rsid w:val="36EC0CC9"/>
    <w:rsid w:val="36FA437E"/>
    <w:rsid w:val="373F410B"/>
    <w:rsid w:val="37427AD3"/>
    <w:rsid w:val="37D024DA"/>
    <w:rsid w:val="37EE7094"/>
    <w:rsid w:val="38296C89"/>
    <w:rsid w:val="383002EB"/>
    <w:rsid w:val="38586797"/>
    <w:rsid w:val="38716EBB"/>
    <w:rsid w:val="38BC0149"/>
    <w:rsid w:val="38D87D1C"/>
    <w:rsid w:val="39636459"/>
    <w:rsid w:val="396B7F6C"/>
    <w:rsid w:val="39B3351C"/>
    <w:rsid w:val="39B417A9"/>
    <w:rsid w:val="39BE7034"/>
    <w:rsid w:val="39FC5695"/>
    <w:rsid w:val="3A006D8E"/>
    <w:rsid w:val="3A3651E5"/>
    <w:rsid w:val="3A590AF9"/>
    <w:rsid w:val="3A744481"/>
    <w:rsid w:val="3A8C7BEF"/>
    <w:rsid w:val="3A906246"/>
    <w:rsid w:val="3AC2432D"/>
    <w:rsid w:val="3B2349B7"/>
    <w:rsid w:val="3B616CFF"/>
    <w:rsid w:val="3B6259F6"/>
    <w:rsid w:val="3B976654"/>
    <w:rsid w:val="3BC01EFC"/>
    <w:rsid w:val="3BCA786A"/>
    <w:rsid w:val="3BD31E2F"/>
    <w:rsid w:val="3BF15831"/>
    <w:rsid w:val="3C105946"/>
    <w:rsid w:val="3C471448"/>
    <w:rsid w:val="3C5E715D"/>
    <w:rsid w:val="3C5F759A"/>
    <w:rsid w:val="3C6C525A"/>
    <w:rsid w:val="3CCE23CB"/>
    <w:rsid w:val="3CD17D17"/>
    <w:rsid w:val="3D1E4B3E"/>
    <w:rsid w:val="3D3C7F39"/>
    <w:rsid w:val="3D440F09"/>
    <w:rsid w:val="3D4504A0"/>
    <w:rsid w:val="3D8734BB"/>
    <w:rsid w:val="3D9A11D4"/>
    <w:rsid w:val="3DA16D89"/>
    <w:rsid w:val="3DA364BE"/>
    <w:rsid w:val="3DE041CB"/>
    <w:rsid w:val="3E0D48F6"/>
    <w:rsid w:val="3E1868B4"/>
    <w:rsid w:val="3E377251"/>
    <w:rsid w:val="3E3D2DA2"/>
    <w:rsid w:val="3E42664B"/>
    <w:rsid w:val="3E5A733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4019356B"/>
    <w:rsid w:val="40204050"/>
    <w:rsid w:val="40592157"/>
    <w:rsid w:val="406E1CAE"/>
    <w:rsid w:val="40792BC6"/>
    <w:rsid w:val="40A0133A"/>
    <w:rsid w:val="40C31A53"/>
    <w:rsid w:val="40FB058A"/>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559E8"/>
    <w:rsid w:val="449101DD"/>
    <w:rsid w:val="44DE1391"/>
    <w:rsid w:val="451B225C"/>
    <w:rsid w:val="452410C9"/>
    <w:rsid w:val="45317DFB"/>
    <w:rsid w:val="45613CC5"/>
    <w:rsid w:val="456D3CE4"/>
    <w:rsid w:val="45701158"/>
    <w:rsid w:val="4579042C"/>
    <w:rsid w:val="457F0571"/>
    <w:rsid w:val="45851176"/>
    <w:rsid w:val="45C63B94"/>
    <w:rsid w:val="460E7DA5"/>
    <w:rsid w:val="46422483"/>
    <w:rsid w:val="4659254A"/>
    <w:rsid w:val="465B0637"/>
    <w:rsid w:val="465E3F0D"/>
    <w:rsid w:val="466A16E6"/>
    <w:rsid w:val="46893F2B"/>
    <w:rsid w:val="46A54D20"/>
    <w:rsid w:val="46C4686E"/>
    <w:rsid w:val="46EF28D0"/>
    <w:rsid w:val="46F233F2"/>
    <w:rsid w:val="47040901"/>
    <w:rsid w:val="477B778F"/>
    <w:rsid w:val="478203EC"/>
    <w:rsid w:val="47B025FA"/>
    <w:rsid w:val="4809698F"/>
    <w:rsid w:val="4811697D"/>
    <w:rsid w:val="487A3E25"/>
    <w:rsid w:val="488B5503"/>
    <w:rsid w:val="48937E21"/>
    <w:rsid w:val="489A0361"/>
    <w:rsid w:val="48B94FF3"/>
    <w:rsid w:val="48BC6561"/>
    <w:rsid w:val="48E37AAB"/>
    <w:rsid w:val="48FD4B4C"/>
    <w:rsid w:val="490A68E0"/>
    <w:rsid w:val="491055FE"/>
    <w:rsid w:val="495F5B3E"/>
    <w:rsid w:val="496F77D7"/>
    <w:rsid w:val="497654FD"/>
    <w:rsid w:val="49B64211"/>
    <w:rsid w:val="49E51012"/>
    <w:rsid w:val="49F6167F"/>
    <w:rsid w:val="4A064FA0"/>
    <w:rsid w:val="4A16615C"/>
    <w:rsid w:val="4A174DEF"/>
    <w:rsid w:val="4A4424D7"/>
    <w:rsid w:val="4AA46948"/>
    <w:rsid w:val="4AAA5C63"/>
    <w:rsid w:val="4AB82D0F"/>
    <w:rsid w:val="4AEB7664"/>
    <w:rsid w:val="4AF53A65"/>
    <w:rsid w:val="4AFD7C19"/>
    <w:rsid w:val="4B0567D1"/>
    <w:rsid w:val="4B1B446B"/>
    <w:rsid w:val="4B236AAE"/>
    <w:rsid w:val="4B55797D"/>
    <w:rsid w:val="4B583AFA"/>
    <w:rsid w:val="4B707271"/>
    <w:rsid w:val="4B9739F7"/>
    <w:rsid w:val="4BCD39B7"/>
    <w:rsid w:val="4BEE2503"/>
    <w:rsid w:val="4C245A30"/>
    <w:rsid w:val="4CB6685F"/>
    <w:rsid w:val="4CC367FE"/>
    <w:rsid w:val="4CEE6EA6"/>
    <w:rsid w:val="4D077F3C"/>
    <w:rsid w:val="4D123355"/>
    <w:rsid w:val="4D2A3B31"/>
    <w:rsid w:val="4D312C52"/>
    <w:rsid w:val="4D905305"/>
    <w:rsid w:val="4D964A72"/>
    <w:rsid w:val="4D9C1254"/>
    <w:rsid w:val="4DFF0631"/>
    <w:rsid w:val="4E6E01B8"/>
    <w:rsid w:val="4E793892"/>
    <w:rsid w:val="4E800872"/>
    <w:rsid w:val="4E854372"/>
    <w:rsid w:val="4EC569ED"/>
    <w:rsid w:val="4ED50EA1"/>
    <w:rsid w:val="4EDF237F"/>
    <w:rsid w:val="4EEC050C"/>
    <w:rsid w:val="4EFE0A68"/>
    <w:rsid w:val="4F104EC3"/>
    <w:rsid w:val="4F47354A"/>
    <w:rsid w:val="4F911C54"/>
    <w:rsid w:val="4FE625E0"/>
    <w:rsid w:val="4FF95729"/>
    <w:rsid w:val="5021480F"/>
    <w:rsid w:val="50770C26"/>
    <w:rsid w:val="50962ECB"/>
    <w:rsid w:val="50A42E38"/>
    <w:rsid w:val="50A4577F"/>
    <w:rsid w:val="50A94468"/>
    <w:rsid w:val="50B53F7C"/>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380C36"/>
    <w:rsid w:val="5244713B"/>
    <w:rsid w:val="52615633"/>
    <w:rsid w:val="52977FD4"/>
    <w:rsid w:val="52A25790"/>
    <w:rsid w:val="52A96B6F"/>
    <w:rsid w:val="52B45975"/>
    <w:rsid w:val="52CC00E3"/>
    <w:rsid w:val="52D94AA4"/>
    <w:rsid w:val="52EA3A62"/>
    <w:rsid w:val="52F50BB8"/>
    <w:rsid w:val="52FF2882"/>
    <w:rsid w:val="53097272"/>
    <w:rsid w:val="53305ED1"/>
    <w:rsid w:val="53544462"/>
    <w:rsid w:val="5397158E"/>
    <w:rsid w:val="53BD2C37"/>
    <w:rsid w:val="54013861"/>
    <w:rsid w:val="54487265"/>
    <w:rsid w:val="544D6070"/>
    <w:rsid w:val="54605E1E"/>
    <w:rsid w:val="54B3506A"/>
    <w:rsid w:val="54CA0D16"/>
    <w:rsid w:val="54DD4057"/>
    <w:rsid w:val="54E7490F"/>
    <w:rsid w:val="550764A4"/>
    <w:rsid w:val="550B2BF6"/>
    <w:rsid w:val="55214EB5"/>
    <w:rsid w:val="5529537A"/>
    <w:rsid w:val="55364EFD"/>
    <w:rsid w:val="55474A90"/>
    <w:rsid w:val="555D4828"/>
    <w:rsid w:val="5567512D"/>
    <w:rsid w:val="557A4C8B"/>
    <w:rsid w:val="558931E1"/>
    <w:rsid w:val="55923347"/>
    <w:rsid w:val="55925180"/>
    <w:rsid w:val="55983B1B"/>
    <w:rsid w:val="55A8376B"/>
    <w:rsid w:val="55DC29B6"/>
    <w:rsid w:val="55DD4241"/>
    <w:rsid w:val="56335A7F"/>
    <w:rsid w:val="566B6D1E"/>
    <w:rsid w:val="56B16294"/>
    <w:rsid w:val="56D82649"/>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3C5EC1"/>
    <w:rsid w:val="58917D2F"/>
    <w:rsid w:val="5894085C"/>
    <w:rsid w:val="58AE4F0C"/>
    <w:rsid w:val="58B85899"/>
    <w:rsid w:val="58BD6D69"/>
    <w:rsid w:val="58E363A9"/>
    <w:rsid w:val="58E81A2F"/>
    <w:rsid w:val="595E1678"/>
    <w:rsid w:val="596D5BD4"/>
    <w:rsid w:val="597E3DD8"/>
    <w:rsid w:val="59F80043"/>
    <w:rsid w:val="59FD7B5D"/>
    <w:rsid w:val="5A006B1D"/>
    <w:rsid w:val="5A09252F"/>
    <w:rsid w:val="5A0B2778"/>
    <w:rsid w:val="5A117165"/>
    <w:rsid w:val="5A2A7C7B"/>
    <w:rsid w:val="5A3E2560"/>
    <w:rsid w:val="5A5D3B6E"/>
    <w:rsid w:val="5A637A76"/>
    <w:rsid w:val="5A6D33BA"/>
    <w:rsid w:val="5A792B1F"/>
    <w:rsid w:val="5A874767"/>
    <w:rsid w:val="5AAD6F28"/>
    <w:rsid w:val="5AD63A24"/>
    <w:rsid w:val="5AF52A20"/>
    <w:rsid w:val="5B2E1A1D"/>
    <w:rsid w:val="5B843A1C"/>
    <w:rsid w:val="5B873E3F"/>
    <w:rsid w:val="5BBC7BDE"/>
    <w:rsid w:val="5BE66507"/>
    <w:rsid w:val="5C02690E"/>
    <w:rsid w:val="5C196DA7"/>
    <w:rsid w:val="5C1F4650"/>
    <w:rsid w:val="5C2A048C"/>
    <w:rsid w:val="5C80234E"/>
    <w:rsid w:val="5C8A680C"/>
    <w:rsid w:val="5C8C37FF"/>
    <w:rsid w:val="5CA94C3C"/>
    <w:rsid w:val="5CCD4019"/>
    <w:rsid w:val="5CE744FA"/>
    <w:rsid w:val="5D0C4701"/>
    <w:rsid w:val="5D0F0395"/>
    <w:rsid w:val="5D221076"/>
    <w:rsid w:val="5D2D0F82"/>
    <w:rsid w:val="5D397964"/>
    <w:rsid w:val="5D4D2245"/>
    <w:rsid w:val="5D5A391C"/>
    <w:rsid w:val="5D5E6285"/>
    <w:rsid w:val="5D5F10C0"/>
    <w:rsid w:val="5D7760DC"/>
    <w:rsid w:val="5D891B7B"/>
    <w:rsid w:val="5D9B1B67"/>
    <w:rsid w:val="5DAD38EE"/>
    <w:rsid w:val="5DD506D8"/>
    <w:rsid w:val="5E006862"/>
    <w:rsid w:val="5E0207B9"/>
    <w:rsid w:val="5E1834A1"/>
    <w:rsid w:val="5E261785"/>
    <w:rsid w:val="5E4A7017"/>
    <w:rsid w:val="5E552BBA"/>
    <w:rsid w:val="5E611C10"/>
    <w:rsid w:val="5EAE4B05"/>
    <w:rsid w:val="5EDF7B9B"/>
    <w:rsid w:val="5EFC7377"/>
    <w:rsid w:val="5F06174D"/>
    <w:rsid w:val="5F14782A"/>
    <w:rsid w:val="5F261904"/>
    <w:rsid w:val="5F355D29"/>
    <w:rsid w:val="5F370C6B"/>
    <w:rsid w:val="5F3A3602"/>
    <w:rsid w:val="5F6277C6"/>
    <w:rsid w:val="5F6D0B1D"/>
    <w:rsid w:val="5F797C86"/>
    <w:rsid w:val="5F8D0B82"/>
    <w:rsid w:val="5FCC5339"/>
    <w:rsid w:val="5FE34A5B"/>
    <w:rsid w:val="5FFE1E36"/>
    <w:rsid w:val="60232584"/>
    <w:rsid w:val="60487659"/>
    <w:rsid w:val="607330CE"/>
    <w:rsid w:val="607641C6"/>
    <w:rsid w:val="60825176"/>
    <w:rsid w:val="609F2AC4"/>
    <w:rsid w:val="60E5329F"/>
    <w:rsid w:val="60FA2EE8"/>
    <w:rsid w:val="61047514"/>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97335"/>
    <w:rsid w:val="635B1DB5"/>
    <w:rsid w:val="63711FED"/>
    <w:rsid w:val="63880DDC"/>
    <w:rsid w:val="638D750D"/>
    <w:rsid w:val="63AC6CC0"/>
    <w:rsid w:val="64046B76"/>
    <w:rsid w:val="64055776"/>
    <w:rsid w:val="64240056"/>
    <w:rsid w:val="643E143A"/>
    <w:rsid w:val="64406FC4"/>
    <w:rsid w:val="64740A1C"/>
    <w:rsid w:val="648B6EEF"/>
    <w:rsid w:val="64C158BF"/>
    <w:rsid w:val="64CE2EAA"/>
    <w:rsid w:val="64D17D4D"/>
    <w:rsid w:val="653C3090"/>
    <w:rsid w:val="65854376"/>
    <w:rsid w:val="658767BE"/>
    <w:rsid w:val="65892531"/>
    <w:rsid w:val="661204ED"/>
    <w:rsid w:val="66195831"/>
    <w:rsid w:val="662E75B1"/>
    <w:rsid w:val="66342C2E"/>
    <w:rsid w:val="663E784C"/>
    <w:rsid w:val="668B6A45"/>
    <w:rsid w:val="672B3A37"/>
    <w:rsid w:val="672F3F24"/>
    <w:rsid w:val="673E055F"/>
    <w:rsid w:val="67551CE3"/>
    <w:rsid w:val="67A22552"/>
    <w:rsid w:val="67B22DCC"/>
    <w:rsid w:val="67BE71AA"/>
    <w:rsid w:val="67D90273"/>
    <w:rsid w:val="67DE5875"/>
    <w:rsid w:val="67E55852"/>
    <w:rsid w:val="67EB1AB4"/>
    <w:rsid w:val="67FA1285"/>
    <w:rsid w:val="68551F4F"/>
    <w:rsid w:val="685E19CC"/>
    <w:rsid w:val="687C10C9"/>
    <w:rsid w:val="68840C16"/>
    <w:rsid w:val="68876EFB"/>
    <w:rsid w:val="68884654"/>
    <w:rsid w:val="689F444F"/>
    <w:rsid w:val="68B96DBB"/>
    <w:rsid w:val="68CA2805"/>
    <w:rsid w:val="68E937A3"/>
    <w:rsid w:val="693E15D3"/>
    <w:rsid w:val="69627681"/>
    <w:rsid w:val="6977531D"/>
    <w:rsid w:val="69833A63"/>
    <w:rsid w:val="69C76B2A"/>
    <w:rsid w:val="69CC2BFF"/>
    <w:rsid w:val="69FD55B8"/>
    <w:rsid w:val="6A0B1C62"/>
    <w:rsid w:val="6A2406C8"/>
    <w:rsid w:val="6ACF6749"/>
    <w:rsid w:val="6AD9782B"/>
    <w:rsid w:val="6ADE0BD1"/>
    <w:rsid w:val="6AE96859"/>
    <w:rsid w:val="6AF428B7"/>
    <w:rsid w:val="6B023888"/>
    <w:rsid w:val="6B0629C1"/>
    <w:rsid w:val="6B147746"/>
    <w:rsid w:val="6B24787C"/>
    <w:rsid w:val="6B573233"/>
    <w:rsid w:val="6B5B6274"/>
    <w:rsid w:val="6B612554"/>
    <w:rsid w:val="6B817F14"/>
    <w:rsid w:val="6B935D53"/>
    <w:rsid w:val="6C196F71"/>
    <w:rsid w:val="6C226FCB"/>
    <w:rsid w:val="6C2918DA"/>
    <w:rsid w:val="6C31226F"/>
    <w:rsid w:val="6C552F0B"/>
    <w:rsid w:val="6C5D26DE"/>
    <w:rsid w:val="6C8C67B7"/>
    <w:rsid w:val="6C9D744C"/>
    <w:rsid w:val="6CA971D1"/>
    <w:rsid w:val="6D167928"/>
    <w:rsid w:val="6D26299B"/>
    <w:rsid w:val="6D4772EC"/>
    <w:rsid w:val="6D9078AF"/>
    <w:rsid w:val="6DAA3FEF"/>
    <w:rsid w:val="6DC0172B"/>
    <w:rsid w:val="6DCB690C"/>
    <w:rsid w:val="6DD41A5B"/>
    <w:rsid w:val="6DE3508D"/>
    <w:rsid w:val="6DF43C2E"/>
    <w:rsid w:val="6DF51CA3"/>
    <w:rsid w:val="6E8258AB"/>
    <w:rsid w:val="6E8335BD"/>
    <w:rsid w:val="6E8E12EF"/>
    <w:rsid w:val="6E967FF1"/>
    <w:rsid w:val="6E972936"/>
    <w:rsid w:val="6ECC1868"/>
    <w:rsid w:val="6ED446C5"/>
    <w:rsid w:val="6F2A7D94"/>
    <w:rsid w:val="6F8331F1"/>
    <w:rsid w:val="6FAE1A09"/>
    <w:rsid w:val="6FD75BF8"/>
    <w:rsid w:val="70560C81"/>
    <w:rsid w:val="707723D0"/>
    <w:rsid w:val="70840239"/>
    <w:rsid w:val="70A66401"/>
    <w:rsid w:val="70F5661B"/>
    <w:rsid w:val="71360107"/>
    <w:rsid w:val="71396035"/>
    <w:rsid w:val="713B688E"/>
    <w:rsid w:val="71D43752"/>
    <w:rsid w:val="71F1796A"/>
    <w:rsid w:val="72154626"/>
    <w:rsid w:val="72262B5D"/>
    <w:rsid w:val="72283FF7"/>
    <w:rsid w:val="722E7212"/>
    <w:rsid w:val="723A0474"/>
    <w:rsid w:val="725923E4"/>
    <w:rsid w:val="72864BF7"/>
    <w:rsid w:val="729023FC"/>
    <w:rsid w:val="72C94629"/>
    <w:rsid w:val="72E820EE"/>
    <w:rsid w:val="73012015"/>
    <w:rsid w:val="7358359C"/>
    <w:rsid w:val="738175AE"/>
    <w:rsid w:val="739D493C"/>
    <w:rsid w:val="73C0646E"/>
    <w:rsid w:val="7414117C"/>
    <w:rsid w:val="742222F5"/>
    <w:rsid w:val="74476126"/>
    <w:rsid w:val="74706664"/>
    <w:rsid w:val="747F3682"/>
    <w:rsid w:val="749C4185"/>
    <w:rsid w:val="74C20F4A"/>
    <w:rsid w:val="7500081F"/>
    <w:rsid w:val="75067759"/>
    <w:rsid w:val="752E6DCD"/>
    <w:rsid w:val="7551380D"/>
    <w:rsid w:val="75600BE5"/>
    <w:rsid w:val="7564475C"/>
    <w:rsid w:val="7583797F"/>
    <w:rsid w:val="75D20F1D"/>
    <w:rsid w:val="75DA2C18"/>
    <w:rsid w:val="75F54412"/>
    <w:rsid w:val="761D08E0"/>
    <w:rsid w:val="765D347C"/>
    <w:rsid w:val="767D696B"/>
    <w:rsid w:val="76826699"/>
    <w:rsid w:val="76C87133"/>
    <w:rsid w:val="76CD08D5"/>
    <w:rsid w:val="76DB4B92"/>
    <w:rsid w:val="76EB444B"/>
    <w:rsid w:val="77052AA4"/>
    <w:rsid w:val="77136511"/>
    <w:rsid w:val="77340A39"/>
    <w:rsid w:val="77351FD0"/>
    <w:rsid w:val="77472422"/>
    <w:rsid w:val="7762504C"/>
    <w:rsid w:val="777F31F2"/>
    <w:rsid w:val="77BD0700"/>
    <w:rsid w:val="77D1700D"/>
    <w:rsid w:val="77EC04CC"/>
    <w:rsid w:val="7838116A"/>
    <w:rsid w:val="78775729"/>
    <w:rsid w:val="78A42DB0"/>
    <w:rsid w:val="78A656AB"/>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4E1DD4"/>
    <w:rsid w:val="7A534B63"/>
    <w:rsid w:val="7A615382"/>
    <w:rsid w:val="7A67303B"/>
    <w:rsid w:val="7A7A7857"/>
    <w:rsid w:val="7AAB1D04"/>
    <w:rsid w:val="7ABA4368"/>
    <w:rsid w:val="7ACB59A3"/>
    <w:rsid w:val="7AD05746"/>
    <w:rsid w:val="7B1448AF"/>
    <w:rsid w:val="7B257FFD"/>
    <w:rsid w:val="7B343476"/>
    <w:rsid w:val="7B5A2978"/>
    <w:rsid w:val="7B5A7E4C"/>
    <w:rsid w:val="7B667AF9"/>
    <w:rsid w:val="7B7468F8"/>
    <w:rsid w:val="7BEE0103"/>
    <w:rsid w:val="7C0A0FE4"/>
    <w:rsid w:val="7C254906"/>
    <w:rsid w:val="7C421432"/>
    <w:rsid w:val="7C590818"/>
    <w:rsid w:val="7C6158D2"/>
    <w:rsid w:val="7C7C10F6"/>
    <w:rsid w:val="7C853BEA"/>
    <w:rsid w:val="7C881368"/>
    <w:rsid w:val="7C990231"/>
    <w:rsid w:val="7C9E6B26"/>
    <w:rsid w:val="7CE27788"/>
    <w:rsid w:val="7CFB5D27"/>
    <w:rsid w:val="7D0C32F1"/>
    <w:rsid w:val="7D0F408D"/>
    <w:rsid w:val="7D491C6C"/>
    <w:rsid w:val="7D5429C0"/>
    <w:rsid w:val="7D6E6D43"/>
    <w:rsid w:val="7DB52379"/>
    <w:rsid w:val="7DB57A34"/>
    <w:rsid w:val="7DDD6FF8"/>
    <w:rsid w:val="7DE60973"/>
    <w:rsid w:val="7DEF0916"/>
    <w:rsid w:val="7DFB5B49"/>
    <w:rsid w:val="7E15779B"/>
    <w:rsid w:val="7E1E5218"/>
    <w:rsid w:val="7E9A4E1F"/>
    <w:rsid w:val="7EA7723A"/>
    <w:rsid w:val="7EF56FBB"/>
    <w:rsid w:val="7F0768EB"/>
    <w:rsid w:val="7F143BEC"/>
    <w:rsid w:val="7F560792"/>
    <w:rsid w:val="7F6531DB"/>
    <w:rsid w:val="7F715AF2"/>
    <w:rsid w:val="7F886E69"/>
    <w:rsid w:val="7F8D5243"/>
    <w:rsid w:val="7FB40B24"/>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8"/>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9"/>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0"/>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1"/>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2"/>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4"/>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5"/>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qFormat/>
    <w:uiPriority w:val="99"/>
  </w:style>
  <w:style w:type="table" w:default="1" w:styleId="6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1"/>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5"/>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30"/>
    <w:qFormat/>
    <w:uiPriority w:val="99"/>
    <w:pPr>
      <w:shd w:val="clear" w:color="auto" w:fill="000080"/>
    </w:pPr>
    <w:rPr>
      <w:sz w:val="24"/>
      <w:szCs w:val="20"/>
    </w:rPr>
  </w:style>
  <w:style w:type="paragraph" w:styleId="21">
    <w:name w:val="annotation text"/>
    <w:basedOn w:val="1"/>
    <w:link w:val="358"/>
    <w:qFormat/>
    <w:uiPriority w:val="99"/>
    <w:pPr>
      <w:jc w:val="left"/>
    </w:pPr>
    <w:rPr>
      <w:sz w:val="24"/>
      <w:szCs w:val="20"/>
    </w:rPr>
  </w:style>
  <w:style w:type="paragraph" w:styleId="22">
    <w:name w:val="Salutation"/>
    <w:basedOn w:val="1"/>
    <w:next w:val="1"/>
    <w:link w:val="100"/>
    <w:qFormat/>
    <w:uiPriority w:val="99"/>
    <w:rPr>
      <w:rFonts w:ascii="仿宋_GB2312" w:eastAsia="仿宋_GB2312"/>
      <w:sz w:val="28"/>
      <w:szCs w:val="20"/>
    </w:rPr>
  </w:style>
  <w:style w:type="paragraph" w:styleId="23">
    <w:name w:val="Body Text 3"/>
    <w:basedOn w:val="1"/>
    <w:qFormat/>
    <w:uiPriority w:val="0"/>
    <w:pPr>
      <w:spacing w:before="156" w:beforeLines="50" w:line="400" w:lineRule="exact"/>
      <w:jc w:val="left"/>
    </w:pPr>
    <w:rPr>
      <w:b/>
      <w:color w:val="FF6600"/>
      <w:sz w:val="24"/>
    </w:rPr>
  </w:style>
  <w:style w:type="paragraph" w:styleId="24">
    <w:name w:val="List Bullet 3"/>
    <w:basedOn w:val="1"/>
    <w:qFormat/>
    <w:uiPriority w:val="99"/>
    <w:pPr>
      <w:snapToGrid w:val="0"/>
      <w:spacing w:line="360" w:lineRule="auto"/>
      <w:ind w:left="360" w:right="238" w:hanging="360"/>
      <w:contextualSpacing/>
    </w:pPr>
    <w:rPr>
      <w:sz w:val="24"/>
    </w:rPr>
  </w:style>
  <w:style w:type="paragraph" w:styleId="25">
    <w:name w:val="Body Text"/>
    <w:basedOn w:val="1"/>
    <w:next w:val="1"/>
    <w:link w:val="96"/>
    <w:qFormat/>
    <w:uiPriority w:val="99"/>
    <w:pPr>
      <w:autoSpaceDE w:val="0"/>
      <w:autoSpaceDN w:val="0"/>
      <w:spacing w:line="360" w:lineRule="auto"/>
    </w:pPr>
    <w:rPr>
      <w:rFonts w:ascii="宋体" w:hAnsi="Arial" w:cs="Arial"/>
      <w:sz w:val="24"/>
      <w:szCs w:val="21"/>
      <w:lang w:val="zh-CN"/>
    </w:rPr>
  </w:style>
  <w:style w:type="paragraph" w:styleId="26">
    <w:name w:val="Body Text Indent"/>
    <w:basedOn w:val="1"/>
    <w:next w:val="27"/>
    <w:link w:val="102"/>
    <w:qFormat/>
    <w:uiPriority w:val="99"/>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3"/>
    <w:qFormat/>
    <w:uiPriority w:val="99"/>
    <w:pPr>
      <w:widowControl/>
      <w:adjustRightInd/>
      <w:ind w:firstLine="200" w:firstLineChars="200"/>
      <w:jc w:val="left"/>
    </w:pPr>
    <w:rPr>
      <w:rFonts w:ascii="宋体" w:hAnsi="宋体"/>
      <w:i/>
      <w:iCs/>
      <w:kern w:val="0"/>
      <w:sz w:val="24"/>
    </w:rPr>
  </w:style>
  <w:style w:type="paragraph" w:styleId="33">
    <w:name w:val="toc 5"/>
    <w:basedOn w:val="1"/>
    <w:next w:val="1"/>
    <w:qFormat/>
    <w:uiPriority w:val="99"/>
    <w:pPr>
      <w:ind w:left="1680" w:leftChars="800"/>
    </w:pPr>
  </w:style>
  <w:style w:type="paragraph" w:styleId="34">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17"/>
    <w:link w:val="104"/>
    <w:qFormat/>
    <w:uiPriority w:val="99"/>
    <w:rPr>
      <w:rFonts w:ascii="宋体" w:hAnsi="Courier New" w:cs="Arial"/>
      <w:szCs w:val="21"/>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99"/>
    <w:pPr>
      <w:ind w:left="2940" w:leftChars="1400"/>
    </w:pPr>
  </w:style>
  <w:style w:type="paragraph" w:styleId="38">
    <w:name w:val="Date"/>
    <w:basedOn w:val="1"/>
    <w:next w:val="1"/>
    <w:link w:val="105"/>
    <w:qFormat/>
    <w:uiPriority w:val="99"/>
    <w:pPr>
      <w:ind w:left="100" w:leftChars="2500"/>
    </w:pPr>
    <w:rPr>
      <w:rFonts w:ascii="宋体"/>
      <w:sz w:val="24"/>
      <w:szCs w:val="21"/>
      <w:lang w:val="zh-CN"/>
    </w:rPr>
  </w:style>
  <w:style w:type="paragraph" w:styleId="39">
    <w:name w:val="Body Text Indent 2"/>
    <w:basedOn w:val="1"/>
    <w:link w:val="106"/>
    <w:qFormat/>
    <w:uiPriority w:val="99"/>
    <w:pPr>
      <w:spacing w:line="360" w:lineRule="auto"/>
      <w:ind w:firstLine="601"/>
      <w:textAlignment w:val="baseline"/>
    </w:pPr>
    <w:rPr>
      <w:rFonts w:ascii="宋体"/>
      <w:kern w:val="0"/>
      <w:sz w:val="28"/>
      <w:szCs w:val="20"/>
    </w:rPr>
  </w:style>
  <w:style w:type="paragraph" w:styleId="40">
    <w:name w:val="endnote text"/>
    <w:basedOn w:val="1"/>
    <w:link w:val="107"/>
    <w:qFormat/>
    <w:uiPriority w:val="99"/>
    <w:rPr>
      <w:lang w:val="zh-CN"/>
    </w:rPr>
  </w:style>
  <w:style w:type="paragraph" w:styleId="41">
    <w:name w:val="Balloon Text"/>
    <w:basedOn w:val="1"/>
    <w:link w:val="216"/>
    <w:qFormat/>
    <w:uiPriority w:val="99"/>
    <w:rPr>
      <w:sz w:val="18"/>
      <w:szCs w:val="20"/>
    </w:rPr>
  </w:style>
  <w:style w:type="paragraph" w:styleId="42">
    <w:name w:val="footer"/>
    <w:basedOn w:val="1"/>
    <w:link w:val="394"/>
    <w:qFormat/>
    <w:uiPriority w:val="99"/>
    <w:pPr>
      <w:tabs>
        <w:tab w:val="center" w:pos="4153"/>
        <w:tab w:val="right" w:pos="8306"/>
      </w:tabs>
      <w:snapToGrid w:val="0"/>
      <w:jc w:val="left"/>
    </w:pPr>
    <w:rPr>
      <w:sz w:val="18"/>
      <w:szCs w:val="20"/>
    </w:rPr>
  </w:style>
  <w:style w:type="paragraph" w:styleId="43">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1"/>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99"/>
  </w:style>
  <w:style w:type="paragraph" w:styleId="46">
    <w:name w:val="toc 4"/>
    <w:basedOn w:val="1"/>
    <w:next w:val="1"/>
    <w:qFormat/>
    <w:uiPriority w:val="99"/>
    <w:pPr>
      <w:ind w:left="1260" w:leftChars="600"/>
    </w:pPr>
  </w:style>
  <w:style w:type="paragraph" w:styleId="47">
    <w:name w:val="index heading"/>
    <w:basedOn w:val="1"/>
    <w:next w:val="48"/>
    <w:qFormat/>
    <w:uiPriority w:val="99"/>
    <w:pPr>
      <w:adjustRightInd/>
      <w:ind w:firstLine="200" w:firstLineChars="200"/>
    </w:pPr>
  </w:style>
  <w:style w:type="paragraph" w:styleId="48">
    <w:name w:val="index 1"/>
    <w:basedOn w:val="1"/>
    <w:next w:val="1"/>
    <w:qFormat/>
    <w:uiPriority w:val="99"/>
    <w:pPr>
      <w:adjustRightInd/>
      <w:spacing w:line="360" w:lineRule="auto"/>
      <w:ind w:firstLine="200" w:firstLineChars="200"/>
      <w:jc w:val="center"/>
    </w:pPr>
    <w:rPr>
      <w:sz w:val="24"/>
      <w:szCs w:val="20"/>
    </w:rPr>
  </w:style>
  <w:style w:type="paragraph" w:styleId="49">
    <w:name w:val="Subtitle"/>
    <w:basedOn w:val="1"/>
    <w:link w:val="112"/>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qFormat/>
    <w:uiPriority w:val="99"/>
    <w:pPr>
      <w:tabs>
        <w:tab w:val="left" w:pos="902"/>
      </w:tabs>
      <w:adjustRightInd/>
      <w:spacing w:line="400" w:lineRule="exact"/>
      <w:ind w:left="902" w:hanging="420"/>
    </w:pPr>
    <w:rPr>
      <w:sz w:val="24"/>
      <w:szCs w:val="20"/>
    </w:rPr>
  </w:style>
  <w:style w:type="paragraph" w:styleId="51">
    <w:name w:val="List"/>
    <w:basedOn w:val="1"/>
    <w:qFormat/>
    <w:uiPriority w:val="99"/>
    <w:pPr>
      <w:ind w:left="200" w:hanging="200" w:hangingChars="200"/>
    </w:pPr>
  </w:style>
  <w:style w:type="paragraph" w:styleId="52">
    <w:name w:val="footnote text"/>
    <w:basedOn w:val="17"/>
    <w:link w:val="113"/>
    <w:qFormat/>
    <w:uiPriority w:val="99"/>
    <w:pPr>
      <w:adjustRightInd/>
      <w:snapToGrid/>
      <w:spacing w:before="60" w:after="60" w:line="300" w:lineRule="exact"/>
      <w:ind w:firstLine="0"/>
    </w:pPr>
    <w:rPr>
      <w:rFonts w:ascii="Times New Roman"/>
      <w:color w:val="0000FF"/>
      <w:kern w:val="0"/>
      <w:sz w:val="21"/>
    </w:rPr>
  </w:style>
  <w:style w:type="paragraph" w:styleId="53">
    <w:name w:val="toc 6"/>
    <w:basedOn w:val="1"/>
    <w:next w:val="1"/>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114"/>
    <w:qFormat/>
    <w:uiPriority w:val="99"/>
    <w:pPr>
      <w:spacing w:line="360" w:lineRule="auto"/>
      <w:ind w:firstLine="420"/>
    </w:pPr>
    <w:rPr>
      <w:sz w:val="24"/>
      <w:szCs w:val="20"/>
    </w:rPr>
  </w:style>
  <w:style w:type="paragraph" w:styleId="56">
    <w:name w:val="index 7"/>
    <w:basedOn w:val="1"/>
    <w:next w:val="1"/>
    <w:semiHidden/>
    <w:qFormat/>
    <w:locked/>
    <w:uiPriority w:val="0"/>
    <w:pPr>
      <w:ind w:left="1200" w:leftChars="1200"/>
    </w:pPr>
  </w:style>
  <w:style w:type="paragraph" w:styleId="57">
    <w:name w:val="toc 2"/>
    <w:basedOn w:val="1"/>
    <w:next w:val="1"/>
    <w:qFormat/>
    <w:uiPriority w:val="99"/>
    <w:pPr>
      <w:ind w:left="420" w:leftChars="200"/>
    </w:pPr>
  </w:style>
  <w:style w:type="paragraph" w:styleId="58">
    <w:name w:val="toc 9"/>
    <w:basedOn w:val="1"/>
    <w:next w:val="1"/>
    <w:qFormat/>
    <w:uiPriority w:val="99"/>
    <w:pPr>
      <w:ind w:left="3360" w:leftChars="1600"/>
    </w:pPr>
  </w:style>
  <w:style w:type="paragraph" w:styleId="59">
    <w:name w:val="Body Text 2"/>
    <w:basedOn w:val="1"/>
    <w:link w:val="115"/>
    <w:qFormat/>
    <w:uiPriority w:val="99"/>
    <w:pPr>
      <w:spacing w:after="120" w:line="480" w:lineRule="auto"/>
    </w:pPr>
  </w:style>
  <w:style w:type="paragraph" w:styleId="60">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61">
    <w:name w:val="HTML Preformatted"/>
    <w:basedOn w:val="1"/>
    <w:link w:val="1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7"/>
    <w:qFormat/>
    <w:uiPriority w:val="99"/>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8"/>
    <w:qFormat/>
    <w:uiPriority w:val="99"/>
    <w:rPr>
      <w:b/>
      <w:bCs/>
    </w:rPr>
  </w:style>
  <w:style w:type="paragraph" w:styleId="65">
    <w:name w:val="Body Text First Indent"/>
    <w:basedOn w:val="25"/>
    <w:next w:val="1"/>
    <w:link w:val="97"/>
    <w:qFormat/>
    <w:uiPriority w:val="99"/>
    <w:pPr>
      <w:ind w:firstLine="420"/>
    </w:pPr>
    <w:rPr>
      <w:rFonts w:hAnsi="Times New Roman" w:cs="Times New Roman"/>
      <w:szCs w:val="20"/>
    </w:rPr>
  </w:style>
  <w:style w:type="paragraph" w:styleId="66">
    <w:name w:val="Body Text First Indent 2"/>
    <w:basedOn w:val="26"/>
    <w:next w:val="67"/>
    <w:link w:val="119"/>
    <w:qFormat/>
    <w:uiPriority w:val="99"/>
    <w:pPr>
      <w:adjustRightInd/>
      <w:spacing w:after="120" w:line="240" w:lineRule="auto"/>
      <w:ind w:left="420" w:leftChars="200" w:firstLine="210"/>
    </w:pPr>
    <w:rPr>
      <w:sz w:val="21"/>
    </w:rPr>
  </w:style>
  <w:style w:type="paragraph" w:customStyle="1" w:styleId="67">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9">
    <w:name w:val="Table Grid"/>
    <w:basedOn w:val="6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basedOn w:val="75"/>
    <w:qFormat/>
    <w:uiPriority w:val="99"/>
    <w:rPr>
      <w:rFonts w:cs="Times New Roman"/>
      <w:b/>
    </w:rPr>
  </w:style>
  <w:style w:type="character" w:styleId="77">
    <w:name w:val="endnote reference"/>
    <w:basedOn w:val="75"/>
    <w:qFormat/>
    <w:uiPriority w:val="99"/>
    <w:rPr>
      <w:rFonts w:cs="Times New Roman"/>
      <w:vertAlign w:val="superscript"/>
    </w:rPr>
  </w:style>
  <w:style w:type="character" w:styleId="78">
    <w:name w:val="page number"/>
    <w:basedOn w:val="75"/>
    <w:qFormat/>
    <w:uiPriority w:val="99"/>
    <w:rPr>
      <w:rFonts w:ascii="Arial" w:hAnsi="Arial" w:eastAsia="黑体" w:cs="Arial"/>
      <w:snapToGrid w:val="0"/>
      <w:kern w:val="0"/>
      <w:sz w:val="21"/>
      <w:szCs w:val="21"/>
    </w:rPr>
  </w:style>
  <w:style w:type="character" w:styleId="79">
    <w:name w:val="FollowedHyperlink"/>
    <w:basedOn w:val="75"/>
    <w:qFormat/>
    <w:uiPriority w:val="99"/>
    <w:rPr>
      <w:rFonts w:ascii="Arial" w:hAnsi="Arial" w:eastAsia="黑体" w:cs="Times New Roman"/>
      <w:snapToGrid w:val="0"/>
      <w:color w:val="000000"/>
      <w:kern w:val="0"/>
      <w:sz w:val="18"/>
      <w:u w:val="none"/>
    </w:rPr>
  </w:style>
  <w:style w:type="character" w:styleId="80">
    <w:name w:val="Emphasis"/>
    <w:basedOn w:val="75"/>
    <w:qFormat/>
    <w:uiPriority w:val="99"/>
    <w:rPr>
      <w:rFonts w:cs="Times New Roman"/>
      <w:color w:val="CC0033"/>
    </w:rPr>
  </w:style>
  <w:style w:type="character" w:styleId="81">
    <w:name w:val="line number"/>
    <w:basedOn w:val="75"/>
    <w:qFormat/>
    <w:uiPriority w:val="99"/>
    <w:rPr>
      <w:rFonts w:ascii="Arial" w:hAnsi="Arial" w:eastAsia="黑体" w:cs="Arial"/>
      <w:snapToGrid w:val="0"/>
      <w:kern w:val="0"/>
      <w:sz w:val="21"/>
      <w:szCs w:val="21"/>
    </w:rPr>
  </w:style>
  <w:style w:type="character" w:styleId="82">
    <w:name w:val="Hyperlink"/>
    <w:basedOn w:val="75"/>
    <w:qFormat/>
    <w:uiPriority w:val="99"/>
    <w:rPr>
      <w:rFonts w:ascii="Arial" w:hAnsi="Arial" w:eastAsia="黑体" w:cs="Times New Roman"/>
      <w:snapToGrid w:val="0"/>
      <w:color w:val="000000"/>
      <w:kern w:val="0"/>
      <w:sz w:val="18"/>
      <w:u w:val="none"/>
    </w:rPr>
  </w:style>
  <w:style w:type="character" w:styleId="83">
    <w:name w:val="HTML Code"/>
    <w:basedOn w:val="75"/>
    <w:qFormat/>
    <w:uiPriority w:val="99"/>
    <w:rPr>
      <w:rFonts w:ascii="黑体" w:hAnsi="Courier New" w:eastAsia="黑体" w:cs="Times New Roman"/>
      <w:sz w:val="20"/>
    </w:rPr>
  </w:style>
  <w:style w:type="character" w:styleId="84">
    <w:name w:val="annotation reference"/>
    <w:basedOn w:val="75"/>
    <w:qFormat/>
    <w:uiPriority w:val="99"/>
    <w:rPr>
      <w:rFonts w:cs="Times New Roman"/>
      <w:sz w:val="21"/>
    </w:rPr>
  </w:style>
  <w:style w:type="paragraph" w:customStyle="1" w:styleId="85">
    <w:name w:val="Body Text 3"/>
    <w:basedOn w:val="1"/>
    <w:qFormat/>
    <w:uiPriority w:val="0"/>
    <w:pPr>
      <w:spacing w:after="120" w:afterLines="0"/>
    </w:pPr>
    <w:rPr>
      <w:sz w:val="16"/>
      <w:szCs w:val="16"/>
    </w:rPr>
  </w:style>
  <w:style w:type="paragraph" w:customStyle="1" w:styleId="86">
    <w:name w:val="Body Text 31"/>
    <w:basedOn w:val="1"/>
    <w:qFormat/>
    <w:uiPriority w:val="0"/>
    <w:pPr>
      <w:spacing w:after="120" w:afterLines="0"/>
    </w:pPr>
    <w:rPr>
      <w:sz w:val="16"/>
      <w:szCs w:val="16"/>
    </w:rPr>
  </w:style>
  <w:style w:type="character" w:customStyle="1" w:styleId="87">
    <w:name w:val="Heading 1 Char"/>
    <w:basedOn w:val="75"/>
    <w:link w:val="4"/>
    <w:qFormat/>
    <w:locked/>
    <w:uiPriority w:val="99"/>
    <w:rPr>
      <w:rFonts w:ascii="Times New Roman" w:hAnsi="Times New Roman" w:eastAsia="黑体" w:cs="Times New Roman"/>
      <w:b/>
      <w:kern w:val="0"/>
      <w:sz w:val="24"/>
    </w:rPr>
  </w:style>
  <w:style w:type="character" w:customStyle="1" w:styleId="88">
    <w:name w:val="Heading 2 Char"/>
    <w:basedOn w:val="75"/>
    <w:link w:val="5"/>
    <w:semiHidden/>
    <w:qFormat/>
    <w:locked/>
    <w:uiPriority w:val="99"/>
    <w:rPr>
      <w:rFonts w:ascii="Cambria" w:hAnsi="Cambria" w:eastAsia="宋体" w:cs="Times New Roman"/>
      <w:b/>
      <w:bCs/>
      <w:sz w:val="32"/>
      <w:szCs w:val="32"/>
    </w:rPr>
  </w:style>
  <w:style w:type="character" w:customStyle="1" w:styleId="89">
    <w:name w:val="Heading 3 Char"/>
    <w:basedOn w:val="75"/>
    <w:link w:val="6"/>
    <w:semiHidden/>
    <w:qFormat/>
    <w:locked/>
    <w:uiPriority w:val="99"/>
    <w:rPr>
      <w:rFonts w:cs="Times New Roman"/>
      <w:b/>
      <w:bCs/>
      <w:sz w:val="32"/>
      <w:szCs w:val="32"/>
    </w:rPr>
  </w:style>
  <w:style w:type="character" w:customStyle="1" w:styleId="90">
    <w:name w:val="Heading 4 Char"/>
    <w:basedOn w:val="75"/>
    <w:link w:val="7"/>
    <w:qFormat/>
    <w:locked/>
    <w:uiPriority w:val="99"/>
    <w:rPr>
      <w:rFonts w:ascii="Arial" w:hAnsi="Arial" w:eastAsia="黑体" w:cs="Times New Roman"/>
      <w:b/>
      <w:kern w:val="2"/>
      <w:sz w:val="28"/>
      <w:lang w:val="zh-CN"/>
    </w:rPr>
  </w:style>
  <w:style w:type="character" w:customStyle="1" w:styleId="91">
    <w:name w:val="Heading 5 Char"/>
    <w:basedOn w:val="75"/>
    <w:link w:val="8"/>
    <w:qFormat/>
    <w:locked/>
    <w:uiPriority w:val="99"/>
    <w:rPr>
      <w:rFonts w:cs="Times New Roman"/>
      <w:b/>
      <w:kern w:val="2"/>
      <w:sz w:val="28"/>
    </w:rPr>
  </w:style>
  <w:style w:type="character" w:customStyle="1" w:styleId="92">
    <w:name w:val="Heading 6 Char"/>
    <w:basedOn w:val="75"/>
    <w:link w:val="9"/>
    <w:qFormat/>
    <w:locked/>
    <w:uiPriority w:val="99"/>
    <w:rPr>
      <w:rFonts w:ascii="Arial" w:hAnsi="Arial" w:eastAsia="黑体" w:cs="Times New Roman"/>
      <w:b/>
      <w:kern w:val="2"/>
      <w:sz w:val="24"/>
    </w:rPr>
  </w:style>
  <w:style w:type="character" w:customStyle="1" w:styleId="93">
    <w:name w:val="Heading 7 Char"/>
    <w:basedOn w:val="75"/>
    <w:link w:val="10"/>
    <w:qFormat/>
    <w:locked/>
    <w:uiPriority w:val="99"/>
    <w:rPr>
      <w:rFonts w:ascii="宋体" w:hAnsi="宋体" w:eastAsia="宋体" w:cs="Times New Roman"/>
      <w:b/>
      <w:kern w:val="2"/>
      <w:sz w:val="24"/>
      <w:lang w:val="en-US" w:eastAsia="zh-CN"/>
    </w:rPr>
  </w:style>
  <w:style w:type="character" w:customStyle="1" w:styleId="94">
    <w:name w:val="Heading 8 Char"/>
    <w:basedOn w:val="75"/>
    <w:link w:val="11"/>
    <w:qFormat/>
    <w:locked/>
    <w:uiPriority w:val="99"/>
    <w:rPr>
      <w:rFonts w:ascii="Arial" w:hAnsi="Arial" w:eastAsia="黑体" w:cs="Times New Roman"/>
      <w:kern w:val="2"/>
      <w:sz w:val="24"/>
    </w:rPr>
  </w:style>
  <w:style w:type="character" w:customStyle="1" w:styleId="95">
    <w:name w:val="Heading 9 Char"/>
    <w:basedOn w:val="75"/>
    <w:link w:val="12"/>
    <w:qFormat/>
    <w:locked/>
    <w:uiPriority w:val="99"/>
    <w:rPr>
      <w:rFonts w:ascii="Arial" w:hAnsi="Arial" w:eastAsia="黑体" w:cs="Times New Roman"/>
      <w:kern w:val="2"/>
      <w:sz w:val="21"/>
    </w:rPr>
  </w:style>
  <w:style w:type="character" w:customStyle="1" w:styleId="96">
    <w:name w:val="Body Text Char"/>
    <w:basedOn w:val="75"/>
    <w:link w:val="25"/>
    <w:qFormat/>
    <w:locked/>
    <w:uiPriority w:val="99"/>
    <w:rPr>
      <w:rFonts w:ascii="宋体" w:hAnsi="Arial" w:eastAsia="宋体" w:cs="Times New Roman"/>
      <w:snapToGrid w:val="0"/>
      <w:kern w:val="2"/>
      <w:sz w:val="21"/>
      <w:lang w:val="zh-CN" w:eastAsia="zh-CN"/>
    </w:rPr>
  </w:style>
  <w:style w:type="character" w:customStyle="1" w:styleId="97">
    <w:name w:val="Body Text First Indent Char"/>
    <w:basedOn w:val="96"/>
    <w:link w:val="65"/>
    <w:qFormat/>
    <w:locked/>
    <w:uiPriority w:val="99"/>
    <w:rPr>
      <w:sz w:val="24"/>
    </w:rPr>
  </w:style>
  <w:style w:type="character" w:customStyle="1" w:styleId="98">
    <w:name w:val="Document Map Char"/>
    <w:basedOn w:val="75"/>
    <w:link w:val="20"/>
    <w:qFormat/>
    <w:locked/>
    <w:uiPriority w:val="99"/>
    <w:rPr>
      <w:rFonts w:eastAsia="宋体" w:cs="Times New Roman"/>
      <w:kern w:val="2"/>
      <w:sz w:val="24"/>
      <w:lang w:val="en-US" w:eastAsia="zh-CN"/>
    </w:rPr>
  </w:style>
  <w:style w:type="character" w:customStyle="1" w:styleId="99">
    <w:name w:val="Comment Text Char"/>
    <w:basedOn w:val="75"/>
    <w:link w:val="21"/>
    <w:qFormat/>
    <w:locked/>
    <w:uiPriority w:val="99"/>
    <w:rPr>
      <w:rFonts w:ascii="宋体" w:hAnsi="宋体" w:eastAsia="宋体" w:cs="Times New Roman"/>
      <w:kern w:val="2"/>
      <w:sz w:val="24"/>
      <w:lang w:val="en-US" w:eastAsia="zh-CN"/>
    </w:rPr>
  </w:style>
  <w:style w:type="character" w:customStyle="1" w:styleId="100">
    <w:name w:val="Salutation Char"/>
    <w:basedOn w:val="75"/>
    <w:link w:val="22"/>
    <w:qFormat/>
    <w:locked/>
    <w:uiPriority w:val="99"/>
    <w:rPr>
      <w:rFonts w:ascii="仿宋_GB2312" w:eastAsia="仿宋_GB2312" w:cs="Times New Roman"/>
      <w:kern w:val="2"/>
      <w:sz w:val="28"/>
    </w:rPr>
  </w:style>
  <w:style w:type="character" w:customStyle="1" w:styleId="101">
    <w:name w:val="Body Text 3 Char"/>
    <w:basedOn w:val="75"/>
    <w:qFormat/>
    <w:locked/>
    <w:uiPriority w:val="99"/>
    <w:rPr>
      <w:rFonts w:cs="Times New Roman"/>
      <w:kern w:val="2"/>
      <w:sz w:val="21"/>
    </w:rPr>
  </w:style>
  <w:style w:type="character" w:customStyle="1" w:styleId="102">
    <w:name w:val="Body Text Indent Char"/>
    <w:basedOn w:val="75"/>
    <w:link w:val="26"/>
    <w:qFormat/>
    <w:locked/>
    <w:uiPriority w:val="99"/>
    <w:rPr>
      <w:rFonts w:ascii="宋体" w:eastAsia="宋体" w:cs="Times New Roman"/>
      <w:kern w:val="2"/>
      <w:sz w:val="24"/>
    </w:rPr>
  </w:style>
  <w:style w:type="character" w:customStyle="1" w:styleId="103">
    <w:name w:val="HTML Address Char"/>
    <w:basedOn w:val="75"/>
    <w:link w:val="32"/>
    <w:qFormat/>
    <w:locked/>
    <w:uiPriority w:val="99"/>
    <w:rPr>
      <w:rFonts w:ascii="宋体" w:eastAsia="宋体" w:cs="Times New Roman"/>
      <w:i/>
      <w:sz w:val="24"/>
    </w:rPr>
  </w:style>
  <w:style w:type="character" w:customStyle="1" w:styleId="104">
    <w:name w:val="Plain Text Char"/>
    <w:basedOn w:val="75"/>
    <w:link w:val="35"/>
    <w:qFormat/>
    <w:locked/>
    <w:uiPriority w:val="99"/>
    <w:rPr>
      <w:rFonts w:ascii="宋体" w:hAnsi="Courier New" w:eastAsia="宋体" w:cs="Times New Roman"/>
      <w:snapToGrid w:val="0"/>
      <w:kern w:val="2"/>
      <w:sz w:val="21"/>
      <w:lang w:val="en-US" w:eastAsia="zh-CN"/>
    </w:rPr>
  </w:style>
  <w:style w:type="character" w:customStyle="1" w:styleId="105">
    <w:name w:val="Date Char"/>
    <w:basedOn w:val="75"/>
    <w:link w:val="38"/>
    <w:qFormat/>
    <w:locked/>
    <w:uiPriority w:val="99"/>
    <w:rPr>
      <w:rFonts w:ascii="宋体" w:cs="Times New Roman"/>
      <w:kern w:val="2"/>
      <w:sz w:val="21"/>
      <w:lang w:val="zh-CN"/>
    </w:rPr>
  </w:style>
  <w:style w:type="character" w:customStyle="1" w:styleId="106">
    <w:name w:val="Body Text Indent 2 Char"/>
    <w:basedOn w:val="75"/>
    <w:link w:val="39"/>
    <w:qFormat/>
    <w:locked/>
    <w:uiPriority w:val="99"/>
    <w:rPr>
      <w:rFonts w:ascii="宋体" w:cs="Times New Roman"/>
      <w:sz w:val="28"/>
    </w:rPr>
  </w:style>
  <w:style w:type="character" w:customStyle="1" w:styleId="107">
    <w:name w:val="Endnote Text Char"/>
    <w:basedOn w:val="75"/>
    <w:link w:val="40"/>
    <w:qFormat/>
    <w:locked/>
    <w:uiPriority w:val="99"/>
    <w:rPr>
      <w:rFonts w:cs="Times New Roman"/>
      <w:kern w:val="2"/>
      <w:sz w:val="24"/>
      <w:lang w:val="zh-CN"/>
    </w:rPr>
  </w:style>
  <w:style w:type="character" w:customStyle="1" w:styleId="108">
    <w:name w:val="Balloon Text Char"/>
    <w:basedOn w:val="75"/>
    <w:link w:val="41"/>
    <w:qFormat/>
    <w:locked/>
    <w:uiPriority w:val="99"/>
    <w:rPr>
      <w:rFonts w:eastAsia="宋体" w:cs="Times New Roman"/>
      <w:kern w:val="2"/>
      <w:sz w:val="18"/>
      <w:lang w:val="en-US" w:eastAsia="zh-CN"/>
    </w:rPr>
  </w:style>
  <w:style w:type="character" w:customStyle="1" w:styleId="109">
    <w:name w:val="Footer Char"/>
    <w:basedOn w:val="75"/>
    <w:link w:val="42"/>
    <w:qFormat/>
    <w:locked/>
    <w:uiPriority w:val="99"/>
    <w:rPr>
      <w:rFonts w:eastAsia="宋体" w:cs="Times New Roman"/>
      <w:kern w:val="2"/>
      <w:sz w:val="18"/>
      <w:lang w:val="en-US" w:eastAsia="zh-CN"/>
    </w:rPr>
  </w:style>
  <w:style w:type="character" w:customStyle="1" w:styleId="110">
    <w:name w:val="Header Char"/>
    <w:basedOn w:val="75"/>
    <w:link w:val="43"/>
    <w:qFormat/>
    <w:locked/>
    <w:uiPriority w:val="99"/>
    <w:rPr>
      <w:rFonts w:eastAsia="宋体" w:cs="Times New Roman"/>
      <w:kern w:val="2"/>
      <w:sz w:val="18"/>
      <w:lang w:val="en-US" w:eastAsia="zh-CN"/>
    </w:rPr>
  </w:style>
  <w:style w:type="character" w:customStyle="1" w:styleId="111">
    <w:name w:val="Signature Char"/>
    <w:basedOn w:val="75"/>
    <w:link w:val="44"/>
    <w:qFormat/>
    <w:locked/>
    <w:uiPriority w:val="99"/>
    <w:rPr>
      <w:rFonts w:eastAsia="仿宋_GB2312" w:cs="Times New Roman"/>
      <w:sz w:val="24"/>
    </w:rPr>
  </w:style>
  <w:style w:type="character" w:customStyle="1" w:styleId="112">
    <w:name w:val="Subtitle Char"/>
    <w:basedOn w:val="75"/>
    <w:link w:val="49"/>
    <w:qFormat/>
    <w:locked/>
    <w:uiPriority w:val="99"/>
    <w:rPr>
      <w:rFonts w:ascii="Arial" w:hAnsi="Arial" w:eastAsia="隶书" w:cs="Times New Roman"/>
      <w:b/>
      <w:kern w:val="28"/>
      <w:sz w:val="32"/>
      <w:lang w:val="en-US" w:eastAsia="zh-CN"/>
    </w:rPr>
  </w:style>
  <w:style w:type="character" w:customStyle="1" w:styleId="113">
    <w:name w:val="Footnote Text Char"/>
    <w:basedOn w:val="75"/>
    <w:link w:val="52"/>
    <w:qFormat/>
    <w:locked/>
    <w:uiPriority w:val="99"/>
    <w:rPr>
      <w:rFonts w:cs="Times New Roman"/>
      <w:color w:val="0000FF"/>
      <w:sz w:val="21"/>
    </w:rPr>
  </w:style>
  <w:style w:type="character" w:customStyle="1" w:styleId="114">
    <w:name w:val="Body Text Indent 3 Char"/>
    <w:basedOn w:val="75"/>
    <w:link w:val="55"/>
    <w:qFormat/>
    <w:locked/>
    <w:uiPriority w:val="99"/>
    <w:rPr>
      <w:rFonts w:cs="Times New Roman"/>
      <w:kern w:val="2"/>
      <w:sz w:val="24"/>
    </w:rPr>
  </w:style>
  <w:style w:type="character" w:customStyle="1" w:styleId="115">
    <w:name w:val="Body Text 2 Char"/>
    <w:basedOn w:val="75"/>
    <w:link w:val="59"/>
    <w:qFormat/>
    <w:locked/>
    <w:uiPriority w:val="99"/>
    <w:rPr>
      <w:rFonts w:cs="Times New Roman"/>
      <w:kern w:val="2"/>
      <w:sz w:val="24"/>
    </w:rPr>
  </w:style>
  <w:style w:type="character" w:customStyle="1" w:styleId="116">
    <w:name w:val="HTML Preformatted Char"/>
    <w:basedOn w:val="75"/>
    <w:link w:val="61"/>
    <w:qFormat/>
    <w:locked/>
    <w:uiPriority w:val="99"/>
    <w:rPr>
      <w:rFonts w:ascii="黑体" w:hAnsi="Courier New" w:eastAsia="黑体" w:cs="Times New Roman"/>
    </w:rPr>
  </w:style>
  <w:style w:type="character" w:customStyle="1" w:styleId="117">
    <w:name w:val="Title Char"/>
    <w:basedOn w:val="75"/>
    <w:link w:val="63"/>
    <w:qFormat/>
    <w:locked/>
    <w:uiPriority w:val="99"/>
    <w:rPr>
      <w:rFonts w:cs="Times New Roman"/>
      <w:b/>
      <w:sz w:val="24"/>
      <w:lang w:val="en-GB"/>
    </w:rPr>
  </w:style>
  <w:style w:type="character" w:customStyle="1" w:styleId="118">
    <w:name w:val="Comment Subject Char"/>
    <w:basedOn w:val="99"/>
    <w:link w:val="64"/>
    <w:qFormat/>
    <w:locked/>
    <w:uiPriority w:val="99"/>
    <w:rPr>
      <w:b/>
    </w:rPr>
  </w:style>
  <w:style w:type="character" w:customStyle="1" w:styleId="119">
    <w:name w:val="Body Text First Indent 2 Char"/>
    <w:basedOn w:val="102"/>
    <w:link w:val="66"/>
    <w:qFormat/>
    <w:locked/>
    <w:uiPriority w:val="99"/>
  </w:style>
  <w:style w:type="paragraph" w:customStyle="1" w:styleId="120">
    <w:name w:val="表格文字"/>
    <w:basedOn w:val="121"/>
    <w:next w:val="25"/>
    <w:qFormat/>
    <w:uiPriority w:val="99"/>
    <w:pPr>
      <w:adjustRightInd/>
      <w:ind w:firstLine="200" w:firstLineChars="200"/>
    </w:pPr>
    <w:rPr>
      <w:rFonts w:ascii="Arial" w:hAnsi="Arial"/>
      <w:spacing w:val="-5"/>
      <w:kern w:val="0"/>
      <w:sz w:val="24"/>
      <w:szCs w:val="20"/>
    </w:rPr>
  </w:style>
  <w:style w:type="paragraph" w:customStyle="1" w:styleId="121">
    <w:name w:val="表格"/>
    <w:basedOn w:val="1"/>
    <w:qFormat/>
    <w:uiPriority w:val="99"/>
    <w:pPr>
      <w:snapToGrid w:val="0"/>
      <w:ind w:firstLine="42" w:firstLineChars="21"/>
    </w:pPr>
    <w:rPr>
      <w:rFonts w:ascii="宋体" w:hAnsi="宋体"/>
      <w:kern w:val="0"/>
      <w:sz w:val="20"/>
      <w:szCs w:val="20"/>
    </w:rPr>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5"/>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5"/>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41"/>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7"/>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20"/>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5"/>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7"/>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18"/>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4"/>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7"/>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10"/>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21"/>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42"/>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43"/>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19"/>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5"/>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17"/>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5"/>
    <w:qFormat/>
    <w:uiPriority w:val="99"/>
    <w:rPr>
      <w:rFonts w:ascii="Arial" w:hAnsi="Arial" w:eastAsia="黑体" w:cs="Arial"/>
      <w:snapToGrid w:val="0"/>
      <w:kern w:val="0"/>
      <w:sz w:val="21"/>
      <w:szCs w:val="21"/>
    </w:rPr>
  </w:style>
  <w:style w:type="character" w:customStyle="1" w:styleId="442">
    <w:name w:val="hui"/>
    <w:basedOn w:val="75"/>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40"/>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5"/>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6"/>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8"/>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6"/>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5"/>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7"/>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5"/>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9"/>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4"/>
    <w:qFormat/>
    <w:uiPriority w:val="99"/>
    <w:pPr>
      <w:tabs>
        <w:tab w:val="left" w:pos="840"/>
      </w:tabs>
      <w:adjustRightInd/>
      <w:ind w:left="840" w:hanging="420"/>
    </w:pPr>
  </w:style>
  <w:style w:type="paragraph" w:customStyle="1" w:styleId="635">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qFormat/>
    <w:uiPriority w:val="99"/>
    <w:pPr>
      <w:widowControl/>
      <w:adjustRightInd/>
      <w:spacing w:after="160" w:line="240" w:lineRule="exact"/>
      <w:jc w:val="left"/>
    </w:pPr>
    <w:rPr>
      <w:szCs w:val="20"/>
    </w:rPr>
  </w:style>
  <w:style w:type="paragraph" w:customStyle="1" w:styleId="713">
    <w:name w:val="Char Char1121"/>
    <w:basedOn w:val="1"/>
    <w:qFormat/>
    <w:uiPriority w:val="99"/>
    <w:pPr>
      <w:spacing w:line="360" w:lineRule="auto"/>
    </w:pPr>
    <w:rPr>
      <w:szCs w:val="20"/>
    </w:rPr>
  </w:style>
  <w:style w:type="paragraph" w:customStyle="1" w:styleId="714">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99"/>
    <w:pPr>
      <w:spacing w:line="360" w:lineRule="atLeast"/>
      <w:jc w:val="right"/>
      <w:textAlignment w:val="baseline"/>
    </w:pPr>
    <w:rPr>
      <w:rFonts w:ascii="Symbol" w:hAnsi="Symbol"/>
      <w:kern w:val="0"/>
      <w:szCs w:val="20"/>
    </w:rPr>
  </w:style>
  <w:style w:type="paragraph" w:customStyle="1" w:styleId="721">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qFormat/>
    <w:uiPriority w:val="99"/>
    <w:pPr>
      <w:spacing w:line="240" w:lineRule="atLeast"/>
      <w:ind w:left="420" w:firstLine="420"/>
    </w:pPr>
    <w:rPr>
      <w:sz w:val="24"/>
    </w:rPr>
  </w:style>
  <w:style w:type="paragraph" w:customStyle="1" w:styleId="724">
    <w:name w:val="WW-正文文字缩进 2"/>
    <w:basedOn w:val="1"/>
    <w:qFormat/>
    <w:uiPriority w:val="99"/>
    <w:pPr>
      <w:suppressAutoHyphens/>
      <w:adjustRightInd/>
      <w:ind w:firstLine="420"/>
    </w:pPr>
    <w:rPr>
      <w:kern w:val="1"/>
      <w:szCs w:val="20"/>
    </w:rPr>
  </w:style>
  <w:style w:type="paragraph" w:customStyle="1" w:styleId="725">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99"/>
    <w:pPr>
      <w:adjustRightInd/>
      <w:spacing w:line="400" w:lineRule="exact"/>
      <w:ind w:firstLine="200" w:firstLineChars="200"/>
    </w:pPr>
    <w:rPr>
      <w:rFonts w:ascii="Arial" w:hAnsi="Arial"/>
    </w:rPr>
  </w:style>
  <w:style w:type="paragraph" w:customStyle="1" w:styleId="728">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9"/>
    <w:qFormat/>
    <w:uiPriority w:val="99"/>
    <w:pPr>
      <w:spacing w:after="120" w:line="480" w:lineRule="auto"/>
      <w:ind w:left="420" w:leftChars="200"/>
    </w:pPr>
    <w:rPr>
      <w:sz w:val="24"/>
      <w:szCs w:val="20"/>
    </w:rPr>
  </w:style>
  <w:style w:type="paragraph" w:customStyle="1" w:styleId="731">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5">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99"/>
    <w:rPr>
      <w:rFonts w:ascii="仿宋_GB2312" w:eastAsia="仿宋_GB2312"/>
      <w:b/>
      <w:sz w:val="32"/>
      <w:szCs w:val="20"/>
    </w:rPr>
  </w:style>
  <w:style w:type="paragraph" w:customStyle="1" w:styleId="740">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99"/>
    <w:rPr>
      <w:rFonts w:ascii="仿宋_GB2312" w:eastAsia="仿宋_GB2312"/>
      <w:b/>
      <w:sz w:val="32"/>
      <w:szCs w:val="32"/>
    </w:rPr>
  </w:style>
  <w:style w:type="paragraph" w:customStyle="1" w:styleId="744">
    <w:name w:val="Char3 Char Char Char1"/>
    <w:basedOn w:val="1"/>
    <w:qFormat/>
    <w:uiPriority w:val="99"/>
    <w:pPr>
      <w:widowControl/>
      <w:adjustRightInd/>
      <w:spacing w:after="160" w:line="240" w:lineRule="exact"/>
      <w:jc w:val="left"/>
    </w:pPr>
    <w:rPr>
      <w:szCs w:val="20"/>
    </w:rPr>
  </w:style>
  <w:style w:type="paragraph" w:customStyle="1" w:styleId="745">
    <w:name w:val="Char1 Char Char Char21"/>
    <w:basedOn w:val="1"/>
    <w:qFormat/>
    <w:uiPriority w:val="99"/>
    <w:rPr>
      <w:rFonts w:ascii="Tahoma" w:hAnsi="Tahoma"/>
      <w:sz w:val="24"/>
      <w:szCs w:val="20"/>
    </w:rPr>
  </w:style>
  <w:style w:type="paragraph" w:customStyle="1" w:styleId="746">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7">
    <w:name w:val="正文（标题三）"/>
    <w:basedOn w:val="1"/>
    <w:qFormat/>
    <w:uiPriority w:val="99"/>
    <w:pPr>
      <w:spacing w:line="360" w:lineRule="auto"/>
      <w:ind w:firstLine="200" w:firstLineChars="200"/>
    </w:pPr>
    <w:rPr>
      <w:sz w:val="24"/>
    </w:rPr>
  </w:style>
  <w:style w:type="paragraph" w:customStyle="1" w:styleId="748">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99"/>
    <w:pPr>
      <w:adjustRightInd/>
      <w:ind w:firstLine="200" w:firstLineChars="200"/>
    </w:pPr>
    <w:rPr>
      <w:rFonts w:ascii="Tahoma" w:hAnsi="Tahoma"/>
      <w:sz w:val="24"/>
      <w:szCs w:val="20"/>
    </w:rPr>
  </w:style>
  <w:style w:type="paragraph" w:customStyle="1" w:styleId="754">
    <w:name w:val="_标题2"/>
    <w:basedOn w:val="721"/>
    <w:next w:val="721"/>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99"/>
    <w:pPr>
      <w:adjustRightInd/>
      <w:spacing w:line="360" w:lineRule="auto"/>
    </w:pPr>
    <w:rPr>
      <w:rFonts w:ascii="宋体" w:hAnsi="宋体"/>
      <w:szCs w:val="20"/>
    </w:rPr>
  </w:style>
  <w:style w:type="paragraph" w:customStyle="1" w:styleId="76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99"/>
    <w:pPr>
      <w:adjustRightInd/>
    </w:pPr>
    <w:rPr>
      <w:rFonts w:ascii="Tahoma" w:hAnsi="Tahoma"/>
      <w:sz w:val="24"/>
    </w:rPr>
  </w:style>
  <w:style w:type="paragraph" w:customStyle="1" w:styleId="762">
    <w:name w:val="Char Char Char Char11"/>
    <w:basedOn w:val="1"/>
    <w:qFormat/>
    <w:uiPriority w:val="99"/>
    <w:rPr>
      <w:rFonts w:ascii="Tahoma" w:hAnsi="Tahoma"/>
      <w:sz w:val="24"/>
      <w:szCs w:val="20"/>
    </w:rPr>
  </w:style>
  <w:style w:type="paragraph" w:customStyle="1" w:styleId="763">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99"/>
    <w:rPr>
      <w:rFonts w:ascii="Tahoma" w:hAnsi="Tahoma"/>
      <w:sz w:val="24"/>
      <w:szCs w:val="20"/>
    </w:rPr>
  </w:style>
  <w:style w:type="paragraph" w:customStyle="1" w:styleId="765">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99"/>
    <w:pPr>
      <w:adjustRightInd/>
    </w:pPr>
    <w:rPr>
      <w:szCs w:val="20"/>
    </w:rPr>
  </w:style>
  <w:style w:type="paragraph" w:customStyle="1" w:styleId="767">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99"/>
    <w:pPr>
      <w:adjustRightInd/>
      <w:ind w:firstLine="420" w:firstLineChars="200"/>
    </w:pPr>
    <w:rPr>
      <w:rFonts w:eastAsia="仿宋_GB2312"/>
      <w:sz w:val="28"/>
    </w:rPr>
  </w:style>
  <w:style w:type="paragraph" w:customStyle="1" w:styleId="770">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5"/>
    <w:qFormat/>
    <w:uiPriority w:val="99"/>
    <w:pPr>
      <w:autoSpaceDE/>
      <w:autoSpaceDN/>
      <w:snapToGrid w:val="0"/>
      <w:ind w:firstLine="480" w:firstLineChars="200"/>
    </w:pPr>
    <w:rPr>
      <w:rFonts w:ascii="Times New Roman"/>
      <w:szCs w:val="24"/>
      <w:lang w:val="en-US"/>
    </w:rPr>
  </w:style>
  <w:style w:type="paragraph" w:customStyle="1" w:styleId="778">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3"/>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99"/>
    <w:pPr>
      <w:tabs>
        <w:tab w:val="left" w:pos="360"/>
      </w:tabs>
    </w:pPr>
    <w:rPr>
      <w:sz w:val="24"/>
      <w:szCs w:val="20"/>
    </w:rPr>
  </w:style>
  <w:style w:type="paragraph" w:customStyle="1" w:styleId="784">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1">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99"/>
    <w:pPr>
      <w:widowControl/>
      <w:adjustRightInd/>
    </w:pPr>
    <w:rPr>
      <w:kern w:val="0"/>
      <w:szCs w:val="21"/>
    </w:rPr>
  </w:style>
  <w:style w:type="paragraph" w:customStyle="1" w:styleId="793">
    <w:name w:val="Char6"/>
    <w:basedOn w:val="1"/>
    <w:qFormat/>
    <w:uiPriority w:val="99"/>
    <w:rPr>
      <w:rFonts w:ascii="仿宋_GB2312" w:eastAsia="仿宋_GB2312"/>
      <w:b/>
      <w:sz w:val="32"/>
      <w:szCs w:val="32"/>
    </w:rPr>
  </w:style>
  <w:style w:type="paragraph" w:customStyle="1" w:styleId="794">
    <w:name w:val="Char111"/>
    <w:basedOn w:val="1"/>
    <w:qFormat/>
    <w:uiPriority w:val="99"/>
    <w:rPr>
      <w:rFonts w:ascii="仿宋_GB2312" w:eastAsia="仿宋_GB2312"/>
      <w:b/>
      <w:sz w:val="32"/>
      <w:szCs w:val="32"/>
    </w:rPr>
  </w:style>
  <w:style w:type="paragraph" w:customStyle="1" w:styleId="795">
    <w:name w:val="标题3"/>
    <w:basedOn w:val="6"/>
    <w:next w:val="55"/>
    <w:qFormat/>
    <w:uiPriority w:val="99"/>
    <w:pPr>
      <w:tabs>
        <w:tab w:val="clear" w:pos="900"/>
      </w:tabs>
      <w:spacing w:after="0" w:line="360" w:lineRule="auto"/>
    </w:pPr>
    <w:rPr>
      <w:rFonts w:ascii="仿宋" w:hAnsi="仿宋" w:eastAsia="仿宋" w:cs="仿宋"/>
    </w:rPr>
  </w:style>
  <w:style w:type="paragraph" w:customStyle="1" w:styleId="796">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99"/>
    <w:pPr>
      <w:adjustRightInd/>
      <w:ind w:firstLine="200" w:firstLineChars="200"/>
    </w:pPr>
    <w:rPr>
      <w:rFonts w:ascii="Tahoma" w:hAnsi="Tahoma"/>
      <w:sz w:val="24"/>
      <w:szCs w:val="20"/>
    </w:rPr>
  </w:style>
  <w:style w:type="paragraph" w:customStyle="1" w:styleId="799">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qFormat/>
    <w:uiPriority w:val="99"/>
    <w:rPr>
      <w:rFonts w:ascii="仿宋_GB2312" w:eastAsia="仿宋_GB2312"/>
      <w:b/>
      <w:sz w:val="32"/>
      <w:szCs w:val="32"/>
    </w:rPr>
  </w:style>
  <w:style w:type="paragraph" w:customStyle="1" w:styleId="802">
    <w:name w:val="五级条标题"/>
    <w:basedOn w:val="803"/>
    <w:next w:val="648"/>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qFormat/>
    <w:uiPriority w:val="99"/>
    <w:pPr>
      <w:tabs>
        <w:tab w:val="left" w:pos="2940"/>
        <w:tab w:val="clear" w:pos="2520"/>
      </w:tabs>
      <w:ind w:left="2940"/>
      <w:outlineLvl w:val="5"/>
    </w:pPr>
  </w:style>
  <w:style w:type="paragraph" w:customStyle="1" w:styleId="804">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99"/>
    <w:rPr>
      <w:rFonts w:ascii="仿宋_GB2312" w:eastAsia="仿宋_GB2312"/>
      <w:b/>
      <w:sz w:val="32"/>
      <w:szCs w:val="32"/>
    </w:rPr>
  </w:style>
  <w:style w:type="paragraph" w:customStyle="1" w:styleId="806">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0">
    <w:name w:val="单元格左对齐"/>
    <w:basedOn w:val="1"/>
    <w:qFormat/>
    <w:uiPriority w:val="99"/>
    <w:pPr>
      <w:adjustRightInd/>
      <w:spacing w:line="360" w:lineRule="auto"/>
    </w:pPr>
    <w:rPr>
      <w:sz w:val="24"/>
    </w:rPr>
  </w:style>
  <w:style w:type="paragraph" w:customStyle="1" w:styleId="811">
    <w:name w:val="正文主体"/>
    <w:basedOn w:val="633"/>
    <w:qFormat/>
    <w:uiPriority w:val="99"/>
  </w:style>
  <w:style w:type="paragraph" w:customStyle="1" w:styleId="812">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99"/>
    <w:pPr>
      <w:adjustRightInd/>
      <w:spacing w:line="360" w:lineRule="auto"/>
      <w:ind w:firstLine="480" w:firstLineChars="200"/>
    </w:pPr>
    <w:rPr>
      <w:sz w:val="24"/>
      <w:szCs w:val="20"/>
    </w:rPr>
  </w:style>
  <w:style w:type="paragraph" w:customStyle="1" w:styleId="816">
    <w:name w:val="P1"/>
    <w:basedOn w:val="1"/>
    <w:qFormat/>
    <w:uiPriority w:val="99"/>
    <w:pPr>
      <w:adjustRightInd/>
      <w:spacing w:line="288" w:lineRule="auto"/>
      <w:ind w:firstLine="425" w:firstLineChars="200"/>
    </w:pPr>
  </w:style>
  <w:style w:type="paragraph" w:customStyle="1" w:styleId="817">
    <w:name w:val="列表内容"/>
    <w:basedOn w:val="1"/>
    <w:next w:val="1"/>
    <w:qFormat/>
    <w:uiPriority w:val="99"/>
    <w:pPr>
      <w:widowControl/>
      <w:tabs>
        <w:tab w:val="left" w:pos="840"/>
      </w:tabs>
      <w:ind w:left="840" w:hanging="420"/>
      <w:jc w:val="left"/>
    </w:pPr>
    <w:rPr>
      <w:kern w:val="0"/>
      <w:sz w:val="18"/>
    </w:rPr>
  </w:style>
  <w:style w:type="paragraph" w:customStyle="1" w:styleId="818">
    <w:name w:val="Char Char11 Char Char Char1"/>
    <w:basedOn w:val="1"/>
    <w:qFormat/>
    <w:uiPriority w:val="99"/>
    <w:pPr>
      <w:spacing w:line="360" w:lineRule="auto"/>
    </w:pPr>
    <w:rPr>
      <w:szCs w:val="20"/>
    </w:rPr>
  </w:style>
  <w:style w:type="paragraph" w:customStyle="1" w:styleId="819">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0">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5"/>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99"/>
    <w:pPr>
      <w:spacing w:line="360" w:lineRule="auto"/>
    </w:pPr>
    <w:rPr>
      <w:szCs w:val="20"/>
    </w:rPr>
  </w:style>
  <w:style w:type="paragraph" w:customStyle="1" w:styleId="825">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99"/>
    <w:rPr>
      <w:rFonts w:ascii="仿宋_GB2312" w:eastAsia="仿宋_GB2312"/>
      <w:b/>
      <w:sz w:val="32"/>
      <w:szCs w:val="32"/>
    </w:rPr>
  </w:style>
  <w:style w:type="paragraph" w:customStyle="1" w:styleId="828">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qFormat/>
    <w:uiPriority w:val="99"/>
    <w:pPr>
      <w:adjustRightInd/>
      <w:spacing w:line="360" w:lineRule="auto"/>
      <w:ind w:firstLine="480"/>
    </w:pPr>
    <w:rPr>
      <w:rFonts w:cs="宋体"/>
      <w:sz w:val="24"/>
      <w:szCs w:val="20"/>
    </w:rPr>
  </w:style>
  <w:style w:type="paragraph" w:customStyle="1" w:styleId="831">
    <w:name w:val="Char Char4 Char Char"/>
    <w:basedOn w:val="1"/>
    <w:qFormat/>
    <w:uiPriority w:val="99"/>
    <w:pPr>
      <w:widowControl/>
      <w:adjustRightInd/>
      <w:spacing w:after="160" w:line="240" w:lineRule="exact"/>
      <w:jc w:val="left"/>
    </w:pPr>
  </w:style>
  <w:style w:type="paragraph" w:customStyle="1" w:styleId="832">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99"/>
    <w:pPr>
      <w:spacing w:line="360" w:lineRule="auto"/>
    </w:pPr>
    <w:rPr>
      <w:szCs w:val="20"/>
    </w:rPr>
  </w:style>
  <w:style w:type="paragraph" w:customStyle="1" w:styleId="834">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99"/>
    <w:pPr>
      <w:adjustRightInd/>
      <w:ind w:firstLine="200" w:firstLineChars="200"/>
    </w:pPr>
    <w:rPr>
      <w:rFonts w:ascii="Tahoma" w:hAnsi="Tahoma"/>
      <w:sz w:val="24"/>
      <w:szCs w:val="20"/>
    </w:rPr>
  </w:style>
  <w:style w:type="paragraph" w:customStyle="1" w:styleId="841">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qFormat/>
    <w:uiPriority w:val="99"/>
    <w:pPr>
      <w:tabs>
        <w:tab w:val="left" w:pos="0"/>
      </w:tabs>
      <w:ind w:left="900" w:firstLine="0" w:firstLineChars="0"/>
    </w:pPr>
  </w:style>
  <w:style w:type="paragraph" w:customStyle="1" w:styleId="844">
    <w:name w:val="Bulleted List"/>
    <w:basedOn w:val="1"/>
    <w:qFormat/>
    <w:uiPriority w:val="99"/>
    <w:pPr>
      <w:tabs>
        <w:tab w:val="left" w:pos="1260"/>
      </w:tabs>
      <w:adjustRightInd/>
      <w:ind w:left="1260" w:hanging="420"/>
    </w:pPr>
  </w:style>
  <w:style w:type="paragraph" w:customStyle="1" w:styleId="845">
    <w:name w:val="样式 正文文本缩进 2 + 仿宋_GB2312 黑色 行距: 1.5 倍行距"/>
    <w:basedOn w:val="39"/>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99"/>
    <w:rPr>
      <w:rFonts w:ascii="Tahoma" w:hAnsi="Tahoma" w:cs="仿宋_GB2312"/>
      <w:sz w:val="24"/>
      <w:szCs w:val="20"/>
    </w:rPr>
  </w:style>
  <w:style w:type="paragraph" w:customStyle="1" w:styleId="848">
    <w:name w:val="正文1"/>
    <w:basedOn w:val="34"/>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0">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99"/>
    <w:rPr>
      <w:rFonts w:ascii="仿宋_GB2312" w:eastAsia="仿宋_GB2312"/>
      <w:b/>
      <w:sz w:val="32"/>
      <w:szCs w:val="20"/>
    </w:rPr>
  </w:style>
  <w:style w:type="paragraph" w:customStyle="1" w:styleId="853">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99"/>
    <w:rPr>
      <w:rFonts w:ascii="仿宋_GB2312" w:eastAsia="仿宋_GB2312"/>
      <w:b/>
      <w:sz w:val="32"/>
      <w:szCs w:val="20"/>
    </w:rPr>
  </w:style>
  <w:style w:type="paragraph" w:customStyle="1" w:styleId="855">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7">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2">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6">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99"/>
    <w:pPr>
      <w:widowControl/>
      <w:spacing w:after="160" w:line="240" w:lineRule="exact"/>
      <w:jc w:val="left"/>
    </w:pPr>
    <w:rPr>
      <w:rFonts w:eastAsia="仿宋_GB2312"/>
      <w:sz w:val="28"/>
    </w:rPr>
  </w:style>
  <w:style w:type="paragraph" w:customStyle="1" w:styleId="869">
    <w:name w:val="Char21"/>
    <w:basedOn w:val="1"/>
    <w:qFormat/>
    <w:uiPriority w:val="99"/>
    <w:pPr>
      <w:adjustRightInd/>
      <w:ind w:firstLine="200" w:firstLineChars="200"/>
    </w:pPr>
    <w:rPr>
      <w:rFonts w:ascii="仿宋_GB2312" w:eastAsia="仿宋_GB2312"/>
      <w:b/>
      <w:sz w:val="32"/>
      <w:szCs w:val="32"/>
    </w:rPr>
  </w:style>
  <w:style w:type="paragraph" w:customStyle="1" w:styleId="870">
    <w:name w:val="列表段落1"/>
    <w:basedOn w:val="1"/>
    <w:qFormat/>
    <w:uiPriority w:val="99"/>
    <w:pPr>
      <w:adjustRightInd/>
      <w:ind w:right="238" w:firstLine="420"/>
    </w:pPr>
    <w:rPr>
      <w:rFonts w:ascii="Calibri" w:hAnsi="Calibri"/>
      <w:sz w:val="24"/>
    </w:rPr>
  </w:style>
  <w:style w:type="paragraph" w:customStyle="1" w:styleId="871">
    <w:name w:val="Char Char110"/>
    <w:basedOn w:val="1"/>
    <w:qFormat/>
    <w:uiPriority w:val="99"/>
    <w:pPr>
      <w:spacing w:line="360" w:lineRule="auto"/>
    </w:pPr>
    <w:rPr>
      <w:rFonts w:ascii="Tahoma" w:hAnsi="Tahoma"/>
      <w:sz w:val="24"/>
      <w:szCs w:val="20"/>
    </w:rPr>
  </w:style>
  <w:style w:type="paragraph" w:customStyle="1" w:styleId="872">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4">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99"/>
    <w:rPr>
      <w:rFonts w:ascii="Tahoma" w:hAnsi="Tahoma" w:cs="仿宋_GB2312"/>
      <w:sz w:val="24"/>
      <w:szCs w:val="20"/>
    </w:rPr>
  </w:style>
  <w:style w:type="paragraph" w:customStyle="1" w:styleId="877">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1">
    <w:name w:val="_Style 12"/>
    <w:basedOn w:val="20"/>
    <w:qFormat/>
    <w:uiPriority w:val="99"/>
    <w:pPr>
      <w:snapToGrid w:val="0"/>
      <w:spacing w:line="360" w:lineRule="auto"/>
    </w:pPr>
  </w:style>
  <w:style w:type="paragraph" w:customStyle="1" w:styleId="882">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99"/>
    <w:pPr>
      <w:outlineLvl w:val="2"/>
    </w:pPr>
  </w:style>
  <w:style w:type="paragraph" w:customStyle="1" w:styleId="889">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99"/>
    <w:pPr>
      <w:adjustRightInd/>
      <w:ind w:firstLine="200" w:firstLineChars="200"/>
    </w:pPr>
    <w:rPr>
      <w:rFonts w:ascii="Tahoma" w:hAnsi="Tahoma"/>
      <w:sz w:val="24"/>
      <w:szCs w:val="20"/>
    </w:rPr>
  </w:style>
  <w:style w:type="paragraph" w:customStyle="1" w:styleId="891">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qFormat/>
    <w:uiPriority w:val="99"/>
    <w:pPr>
      <w:adjustRightInd/>
    </w:pPr>
  </w:style>
  <w:style w:type="paragraph" w:customStyle="1" w:styleId="893">
    <w:name w:val="Char24"/>
    <w:basedOn w:val="1"/>
    <w:qFormat/>
    <w:uiPriority w:val="99"/>
    <w:rPr>
      <w:rFonts w:ascii="仿宋_GB2312" w:eastAsia="仿宋_GB2312"/>
      <w:b/>
      <w:sz w:val="32"/>
      <w:szCs w:val="32"/>
    </w:rPr>
  </w:style>
  <w:style w:type="paragraph" w:customStyle="1" w:styleId="894">
    <w:name w:val="正文箭头"/>
    <w:basedOn w:val="547"/>
    <w:qFormat/>
    <w:uiPriority w:val="99"/>
  </w:style>
  <w:style w:type="paragraph" w:customStyle="1" w:styleId="895">
    <w:name w:val="U_编号2"/>
    <w:basedOn w:val="1"/>
    <w:qFormat/>
    <w:uiPriority w:val="99"/>
    <w:pPr>
      <w:tabs>
        <w:tab w:val="left" w:pos="785"/>
      </w:tabs>
      <w:adjustRightInd/>
      <w:spacing w:beforeLines="10" w:afterLines="10" w:line="300" w:lineRule="auto"/>
    </w:pPr>
    <w:rPr>
      <w:sz w:val="24"/>
    </w:rPr>
  </w:style>
  <w:style w:type="paragraph" w:customStyle="1" w:styleId="896">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99"/>
    <w:pPr>
      <w:adjustRightInd/>
      <w:ind w:firstLine="420" w:firstLineChars="200"/>
    </w:pPr>
    <w:rPr>
      <w:rFonts w:eastAsia="仿宋_GB2312"/>
      <w:sz w:val="28"/>
    </w:rPr>
  </w:style>
  <w:style w:type="paragraph" w:customStyle="1" w:styleId="901">
    <w:name w:val="表格 内容"/>
    <w:basedOn w:val="737"/>
    <w:qFormat/>
    <w:uiPriority w:val="99"/>
    <w:rPr>
      <w:b w:val="0"/>
      <w:sz w:val="20"/>
    </w:rPr>
  </w:style>
  <w:style w:type="paragraph" w:customStyle="1" w:styleId="902">
    <w:name w:val="正文首行缩进1"/>
    <w:basedOn w:val="25"/>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8"/>
    <w:next w:val="1"/>
    <w:qFormat/>
    <w:uiPriority w:val="99"/>
    <w:pPr>
      <w:tabs>
        <w:tab w:val="left" w:pos="1080"/>
      </w:tabs>
      <w:ind w:left="1080" w:hanging="1080"/>
    </w:pPr>
  </w:style>
  <w:style w:type="paragraph" w:customStyle="1" w:styleId="905">
    <w:name w:val="数字标题1"/>
    <w:basedOn w:val="4"/>
    <w:next w:val="1"/>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99"/>
    <w:pPr>
      <w:widowControl/>
    </w:pPr>
    <w:rPr>
      <w:kern w:val="0"/>
      <w:sz w:val="24"/>
      <w:szCs w:val="20"/>
    </w:rPr>
  </w:style>
  <w:style w:type="paragraph" w:customStyle="1" w:styleId="913">
    <w:name w:val="Char Char113"/>
    <w:basedOn w:val="1"/>
    <w:qFormat/>
    <w:uiPriority w:val="99"/>
    <w:pPr>
      <w:widowControl/>
      <w:spacing w:after="160" w:line="240" w:lineRule="exact"/>
      <w:jc w:val="left"/>
    </w:pPr>
    <w:rPr>
      <w:rFonts w:eastAsia="仿宋_GB2312"/>
      <w:sz w:val="28"/>
    </w:rPr>
  </w:style>
  <w:style w:type="paragraph" w:customStyle="1" w:styleId="91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99"/>
    <w:pPr>
      <w:adjustRightInd/>
      <w:ind w:firstLine="420" w:firstLineChars="200"/>
    </w:pPr>
    <w:rPr>
      <w:rFonts w:eastAsia="仿宋_GB2312"/>
      <w:sz w:val="28"/>
    </w:rPr>
  </w:style>
  <w:style w:type="paragraph" w:customStyle="1" w:styleId="916">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8">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99"/>
    <w:pPr>
      <w:widowControl/>
      <w:spacing w:after="160" w:line="240" w:lineRule="exact"/>
      <w:jc w:val="left"/>
    </w:pPr>
    <w:rPr>
      <w:rFonts w:eastAsia="仿宋_GB2312"/>
      <w:sz w:val="28"/>
    </w:rPr>
  </w:style>
  <w:style w:type="paragraph" w:customStyle="1" w:styleId="922">
    <w:name w:val="正文 图"/>
    <w:basedOn w:val="453"/>
    <w:qFormat/>
    <w:uiPriority w:val="99"/>
    <w:pPr>
      <w:adjustRightInd/>
      <w:spacing w:before="0"/>
      <w:ind w:firstLine="0"/>
      <w:jc w:val="center"/>
    </w:pPr>
    <w:rPr>
      <w:rFonts w:ascii="微软雅黑" w:hAnsi="微软雅黑"/>
    </w:rPr>
  </w:style>
  <w:style w:type="paragraph" w:customStyle="1" w:styleId="923">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qFormat/>
    <w:uiPriority w:val="99"/>
    <w:pPr>
      <w:ind w:left="0"/>
    </w:pPr>
  </w:style>
  <w:style w:type="paragraph" w:customStyle="1" w:styleId="926">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qFormat/>
    <w:uiPriority w:val="99"/>
    <w:pPr>
      <w:adjustRightInd/>
      <w:spacing w:line="360" w:lineRule="auto"/>
      <w:ind w:firstLine="480"/>
    </w:pPr>
    <w:rPr>
      <w:sz w:val="24"/>
    </w:rPr>
  </w:style>
  <w:style w:type="table" w:customStyle="1" w:styleId="929">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99"/>
    <w:pPr>
      <w:ind w:firstLine="420" w:firstLineChars="200"/>
    </w:pPr>
  </w:style>
  <w:style w:type="character" w:customStyle="1" w:styleId="936">
    <w:name w:val="交叉引用"/>
    <w:qFormat/>
    <w:uiPriority w:val="99"/>
    <w:rPr>
      <w:rFonts w:ascii="Arial" w:hAnsi="Arial" w:eastAsia="黑体"/>
      <w:snapToGrid w:val="0"/>
      <w:color w:val="0000FF"/>
      <w:kern w:val="0"/>
      <w:sz w:val="21"/>
      <w:u w:val="single"/>
      <w:lang w:val="en-US" w:eastAsia="zh-CN"/>
    </w:rPr>
  </w:style>
  <w:style w:type="character" w:customStyle="1" w:styleId="937">
    <w:name w:val="正文缩进 字符1"/>
    <w:qFormat/>
    <w:uiPriority w:val="99"/>
    <w:rPr>
      <w:rFonts w:ascii="宋体" w:eastAsia="宋体"/>
      <w:snapToGrid w:val="0"/>
      <w:color w:val="000000"/>
      <w:kern w:val="28"/>
      <w:sz w:val="28"/>
      <w:lang w:val="en-US" w:eastAsia="zh-CN"/>
    </w:rPr>
  </w:style>
  <w:style w:type="character" w:customStyle="1" w:styleId="938">
    <w:name w:val="页脚 字符1"/>
    <w:qFormat/>
    <w:locked/>
    <w:uiPriority w:val="99"/>
    <w:rPr>
      <w:kern w:val="2"/>
      <w:sz w:val="18"/>
    </w:rPr>
  </w:style>
  <w:style w:type="character" w:customStyle="1" w:styleId="939">
    <w:name w:val="页眉 字符1"/>
    <w:qFormat/>
    <w:uiPriority w:val="99"/>
    <w:rPr>
      <w:kern w:val="2"/>
      <w:sz w:val="18"/>
    </w:rPr>
  </w:style>
  <w:style w:type="character" w:customStyle="1" w:styleId="940">
    <w:name w:val="No Spacing Char1"/>
    <w:link w:val="493"/>
    <w:qFormat/>
    <w:locked/>
    <w:uiPriority w:val="99"/>
    <w:rPr>
      <w:kern w:val="2"/>
      <w:sz w:val="22"/>
    </w:rPr>
  </w:style>
  <w:style w:type="character" w:customStyle="1" w:styleId="941">
    <w:name w:val="标准文本 Char Char"/>
    <w:link w:val="942"/>
    <w:qFormat/>
    <w:locked/>
    <w:uiPriority w:val="99"/>
    <w:rPr>
      <w:kern w:val="2"/>
      <w:sz w:val="24"/>
    </w:rPr>
  </w:style>
  <w:style w:type="paragraph" w:customStyle="1" w:styleId="942">
    <w:name w:val="标准文本"/>
    <w:basedOn w:val="1"/>
    <w:link w:val="941"/>
    <w:qFormat/>
    <w:uiPriority w:val="99"/>
    <w:pPr>
      <w:adjustRightInd/>
      <w:spacing w:line="360" w:lineRule="auto"/>
      <w:ind w:firstLine="480" w:firstLineChars="200"/>
    </w:pPr>
    <w:rPr>
      <w:sz w:val="24"/>
      <w:szCs w:val="20"/>
    </w:rPr>
  </w:style>
  <w:style w:type="character" w:customStyle="1" w:styleId="943">
    <w:name w:val="Char Char213"/>
    <w:qFormat/>
    <w:uiPriority w:val="99"/>
    <w:rPr>
      <w:rFonts w:eastAsia="Times New Roman"/>
      <w:b/>
      <w:kern w:val="44"/>
      <w:sz w:val="44"/>
      <w:lang w:val="en-US" w:eastAsia="zh-CN"/>
    </w:rPr>
  </w:style>
  <w:style w:type="character" w:customStyle="1" w:styleId="944">
    <w:name w:val="apple-style-span"/>
    <w:qFormat/>
    <w:uiPriority w:val="99"/>
    <w:rPr>
      <w:rFonts w:ascii="Arial" w:hAnsi="Arial" w:eastAsia="黑体"/>
      <w:snapToGrid w:val="0"/>
      <w:kern w:val="0"/>
      <w:sz w:val="21"/>
    </w:rPr>
  </w:style>
  <w:style w:type="character" w:customStyle="1" w:styleId="945">
    <w:name w:val="15"/>
    <w:qFormat/>
    <w:uiPriority w:val="99"/>
    <w:rPr>
      <w:rFonts w:ascii="Calibri" w:hAnsi="Calibri"/>
      <w:color w:val="0000FF"/>
      <w:u w:val="single"/>
    </w:rPr>
  </w:style>
  <w:style w:type="character" w:customStyle="1" w:styleId="946">
    <w:name w:val="16"/>
    <w:qFormat/>
    <w:uiPriority w:val="99"/>
    <w:rPr>
      <w:rFonts w:ascii="宋体" w:hAnsi="宋体" w:eastAsia="宋体"/>
      <w:color w:val="000000"/>
      <w:sz w:val="20"/>
    </w:rPr>
  </w:style>
  <w:style w:type="character" w:customStyle="1" w:styleId="947">
    <w:name w:val="edui-unclickable"/>
    <w:qFormat/>
    <w:uiPriority w:val="99"/>
    <w:rPr>
      <w:color w:val="808080"/>
    </w:rPr>
  </w:style>
  <w:style w:type="character" w:customStyle="1" w:styleId="948">
    <w:name w:val="tpc_content1"/>
    <w:qFormat/>
    <w:uiPriority w:val="99"/>
    <w:rPr>
      <w:sz w:val="20"/>
    </w:rPr>
  </w:style>
  <w:style w:type="character" w:customStyle="1" w:styleId="949">
    <w:name w:val="正文文本缩进 字符"/>
    <w:qFormat/>
    <w:uiPriority w:val="99"/>
    <w:rPr>
      <w:rFonts w:ascii="Century Gothic" w:hAnsi="Century Gothic"/>
      <w:kern w:val="2"/>
      <w:sz w:val="24"/>
      <w:lang w:val="en-US" w:eastAsia="zh-CN"/>
    </w:rPr>
  </w:style>
  <w:style w:type="character" w:customStyle="1" w:styleId="950">
    <w:name w:val="正文文本 2 字符"/>
    <w:qFormat/>
    <w:uiPriority w:val="99"/>
    <w:rPr>
      <w:rFonts w:ascii="Arial" w:hAnsi="Arial" w:eastAsia="宋体"/>
      <w:kern w:val="2"/>
      <w:sz w:val="24"/>
      <w:lang w:val="en-US" w:eastAsia="zh-CN"/>
    </w:rPr>
  </w:style>
  <w:style w:type="character" w:customStyle="1" w:styleId="951">
    <w:name w:val="edui-clickable2"/>
    <w:qFormat/>
    <w:uiPriority w:val="99"/>
    <w:rPr>
      <w:color w:val="0000FF"/>
      <w:u w:val="single"/>
    </w:rPr>
  </w:style>
  <w:style w:type="character" w:customStyle="1" w:styleId="952">
    <w:name w:val="style1"/>
    <w:qFormat/>
    <w:uiPriority w:val="99"/>
    <w:rPr>
      <w:rFonts w:ascii="Arial" w:hAnsi="Arial" w:eastAsia="黑体"/>
      <w:snapToGrid w:val="0"/>
      <w:kern w:val="0"/>
      <w:sz w:val="21"/>
    </w:rPr>
  </w:style>
  <w:style w:type="character" w:customStyle="1" w:styleId="953">
    <w:name w:val="zbggtop11 style5"/>
    <w:qFormat/>
    <w:uiPriority w:val="99"/>
    <w:rPr>
      <w:rFonts w:ascii="Arial" w:hAnsi="Arial" w:eastAsia="黑体"/>
      <w:snapToGrid w:val="0"/>
      <w:kern w:val="0"/>
      <w:sz w:val="21"/>
    </w:rPr>
  </w:style>
  <w:style w:type="character" w:customStyle="1" w:styleId="954">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5">
    <w:name w:val="bulletintext1"/>
    <w:qFormat/>
    <w:uiPriority w:val="99"/>
    <w:rPr>
      <w:color w:val="000000"/>
      <w:sz w:val="18"/>
    </w:rPr>
  </w:style>
  <w:style w:type="paragraph" w:customStyle="1" w:styleId="956">
    <w:name w:val="_Style 947"/>
    <w:basedOn w:val="1"/>
    <w:next w:val="284"/>
    <w:qFormat/>
    <w:uiPriority w:val="99"/>
    <w:pPr>
      <w:adjustRightInd/>
      <w:ind w:firstLine="420" w:firstLineChars="200"/>
    </w:pPr>
  </w:style>
  <w:style w:type="paragraph" w:customStyle="1" w:styleId="957">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99"/>
    <w:pPr>
      <w:adjustRightInd/>
      <w:snapToGrid w:val="0"/>
      <w:jc w:val="left"/>
    </w:pPr>
    <w:rPr>
      <w:rFonts w:ascii="Century Gothic" w:hAnsi="楷体_GB2312" w:eastAsia="Times New Roman"/>
      <w:szCs w:val="20"/>
    </w:rPr>
  </w:style>
  <w:style w:type="paragraph" w:customStyle="1" w:styleId="959">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99"/>
    <w:pPr>
      <w:autoSpaceDE w:val="0"/>
      <w:autoSpaceDN w:val="0"/>
      <w:spacing w:before="100" w:after="100"/>
      <w:ind w:left="360" w:right="360"/>
      <w:jc w:val="left"/>
    </w:pPr>
    <w:rPr>
      <w:kern w:val="0"/>
      <w:sz w:val="24"/>
      <w:szCs w:val="20"/>
    </w:rPr>
  </w:style>
  <w:style w:type="paragraph" w:customStyle="1" w:styleId="963">
    <w:name w:val="p1"/>
    <w:basedOn w:val="1"/>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99"/>
    <w:pPr>
      <w:adjustRightInd/>
      <w:jc w:val="left"/>
    </w:pPr>
    <w:rPr>
      <w:rFonts w:ascii="Calibri" w:hAnsi="Calibri"/>
      <w:kern w:val="0"/>
      <w:sz w:val="22"/>
      <w:szCs w:val="22"/>
      <w:lang w:eastAsia="en-US"/>
    </w:rPr>
  </w:style>
  <w:style w:type="paragraph" w:customStyle="1" w:styleId="96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5"/>
    <w:qFormat/>
    <w:uiPriority w:val="99"/>
    <w:rPr>
      <w:rFonts w:cs="Times New Roman"/>
      <w:color w:val="000000"/>
      <w:shd w:val="clear" w:color="auto" w:fill="EFD200"/>
    </w:rPr>
  </w:style>
  <w:style w:type="character" w:customStyle="1" w:styleId="969">
    <w:name w:val="font71"/>
    <w:qFormat/>
    <w:uiPriority w:val="99"/>
    <w:rPr>
      <w:rFonts w:ascii="宋体" w:hAnsi="宋体" w:eastAsia="宋体"/>
      <w:color w:val="000000"/>
      <w:sz w:val="22"/>
      <w:u w:val="none"/>
    </w:rPr>
  </w:style>
  <w:style w:type="character" w:customStyle="1" w:styleId="970">
    <w:name w:val="font91"/>
    <w:qFormat/>
    <w:uiPriority w:val="99"/>
    <w:rPr>
      <w:rFonts w:ascii="仿宋" w:hAnsi="仿宋" w:eastAsia="仿宋"/>
      <w:color w:val="000000"/>
      <w:sz w:val="22"/>
      <w:u w:val="none"/>
    </w:rPr>
  </w:style>
  <w:style w:type="character" w:customStyle="1" w:styleId="971">
    <w:name w:val="Unresolved Mention"/>
    <w:basedOn w:val="75"/>
    <w:semiHidden/>
    <w:qFormat/>
    <w:uiPriority w:val="99"/>
    <w:rPr>
      <w:rFonts w:cs="Times New Roman"/>
      <w:color w:val="605E5C"/>
      <w:shd w:val="clear" w:color="auto" w:fill="E1DFDD"/>
    </w:rPr>
  </w:style>
  <w:style w:type="character" w:customStyle="1" w:styleId="972">
    <w:name w:val="页码11"/>
    <w:basedOn w:val="973"/>
    <w:qFormat/>
    <w:uiPriority w:val="99"/>
    <w:rPr>
      <w:rFonts w:cs="Times New Roman"/>
      <w:lang w:val="zh-TW" w:eastAsia="zh-TW"/>
    </w:rPr>
  </w:style>
  <w:style w:type="character" w:customStyle="1" w:styleId="973">
    <w:name w:val="无 A"/>
    <w:qFormat/>
    <w:uiPriority w:val="99"/>
    <w:rPr>
      <w:lang w:val="en-US"/>
    </w:rPr>
  </w:style>
  <w:style w:type="character" w:customStyle="1" w:styleId="974">
    <w:name w:val="无"/>
    <w:qFormat/>
    <w:uiPriority w:val="99"/>
  </w:style>
  <w:style w:type="paragraph" w:customStyle="1" w:styleId="975">
    <w:name w:val="正文文字2"/>
    <w:basedOn w:val="25"/>
    <w:next w:val="16"/>
    <w:qFormat/>
    <w:uiPriority w:val="0"/>
    <w:pPr>
      <w:autoSpaceDE/>
      <w:autoSpaceDN/>
      <w:spacing w:after="60" w:line="360" w:lineRule="atLeast"/>
      <w:ind w:left="72" w:right="72"/>
      <w:jc w:val="center"/>
      <w:textAlignment w:val="baseline"/>
    </w:pPr>
    <w:rPr>
      <w:rFonts w:ascii="Arial" w:eastAsia="黑体"/>
      <w:color w:val="auto"/>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62</Pages>
  <Words>33390</Words>
  <Characters>35641</Characters>
  <Lines>0</Lines>
  <Paragraphs>0</Paragraphs>
  <TotalTime>4</TotalTime>
  <ScaleCrop>false</ScaleCrop>
  <LinksUpToDate>false</LinksUpToDate>
  <CharactersWithSpaces>41430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asus</cp:lastModifiedBy>
  <cp:lastPrinted>2022-06-28T06:28:00Z</cp:lastPrinted>
  <dcterms:modified xsi:type="dcterms:W3CDTF">2022-09-09T07:55:18Z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2D24C24015644AAE92653A0DC81A5EB0</vt:lpwstr>
  </property>
</Properties>
</file>