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关于安吉县梅溪镇人民政府石龙综合楼办公家具政府采购项目的更正函</w:t>
      </w:r>
    </w:p>
    <w:p/>
    <w:p>
      <w:pPr>
        <w:spacing w:line="400" w:lineRule="exact"/>
      </w:pPr>
      <w:r>
        <w:rPr>
          <w:rFonts w:hint="eastAsia"/>
        </w:rPr>
        <w:t>安吉县公共资源交易中心：</w:t>
      </w:r>
    </w:p>
    <w:p>
      <w:pPr>
        <w:spacing w:line="400" w:lineRule="exact"/>
        <w:ind w:firstLine="420" w:firstLineChars="200"/>
      </w:pPr>
      <w:r>
        <w:rPr>
          <w:rFonts w:hint="eastAsia"/>
        </w:rPr>
        <w:t>我单位委托你中心就安吉县梅溪镇人民政府石龙综合楼办公家具政府采购项目（项目编号：AJGK2021-006）组织公开招标，现要求对本项目部分内容进行更正。</w:t>
      </w:r>
    </w:p>
    <w:p>
      <w:pPr>
        <w:spacing w:line="400" w:lineRule="exact"/>
        <w:ind w:firstLine="420" w:firstLineChars="200"/>
      </w:pPr>
      <w:r>
        <w:rPr>
          <w:rFonts w:hint="eastAsia"/>
        </w:rPr>
        <w:t>更正情况如下：</w:t>
      </w:r>
    </w:p>
    <w:p>
      <w:pPr>
        <w:spacing w:line="400" w:lineRule="exact"/>
        <w:ind w:firstLine="420" w:firstLineChars="200"/>
      </w:pPr>
      <w:r>
        <w:rPr>
          <w:rFonts w:hint="eastAsia"/>
        </w:rPr>
        <w:t>一、更正项：第三章 招标需求：1.更改P35十层序号8会议椅需求； 2.P36三、样品：（1）取消玄关样品；（2）更改会议椅样品。</w:t>
      </w:r>
    </w:p>
    <w:p>
      <w:pPr>
        <w:spacing w:line="400" w:lineRule="exact"/>
        <w:ind w:firstLine="420" w:firstLineChars="200"/>
        <w:rPr>
          <w:b/>
          <w:bCs/>
        </w:rPr>
      </w:pPr>
      <w:r>
        <w:rPr>
          <w:rFonts w:hint="eastAsia"/>
          <w:b/>
          <w:bCs/>
        </w:rPr>
        <w:t>二、更正前内容：</w:t>
      </w:r>
    </w:p>
    <w:p>
      <w:pPr>
        <w:spacing w:line="400" w:lineRule="exact"/>
        <w:ind w:firstLine="420" w:firstLineChars="200"/>
        <w:rPr>
          <w:b/>
          <w:bCs/>
        </w:rPr>
      </w:pPr>
      <w:r>
        <w:rPr>
          <w:rFonts w:hint="eastAsia"/>
        </w:rPr>
        <w:t>1.P35十层序号8会议椅</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740"/>
        <w:gridCol w:w="1226"/>
        <w:gridCol w:w="5247"/>
        <w:gridCol w:w="390"/>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8" w:type="pct"/>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433" w:type="pct"/>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会议椅</w:t>
            </w:r>
          </w:p>
        </w:tc>
        <w:tc>
          <w:tcPr>
            <w:tcW w:w="719" w:type="pct"/>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常规</w:t>
            </w:r>
          </w:p>
        </w:tc>
        <w:tc>
          <w:tcPr>
            <w:tcW w:w="3075" w:type="pct"/>
            <w:shd w:val="clear" w:color="auto" w:fill="FFFFFF"/>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面料：采用优质网布面料，经防污处理，手感柔软、细腻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海棉：采用圣诺盟集团上海“东亚”一次成型海棉，坐垫海绵密度≥50kg/m³，背海绵密度≥35kg/m³。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椅架：钢制椅架。 功能：可折叠</w:t>
            </w:r>
          </w:p>
        </w:tc>
        <w:tc>
          <w:tcPr>
            <w:tcW w:w="229" w:type="pct"/>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w:t>
            </w:r>
          </w:p>
        </w:tc>
        <w:tc>
          <w:tcPr>
            <w:tcW w:w="314" w:type="pct"/>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126</w:t>
            </w:r>
          </w:p>
        </w:tc>
      </w:tr>
    </w:tbl>
    <w:p>
      <w:pPr>
        <w:pStyle w:val="2"/>
        <w:ind w:firstLine="210"/>
      </w:pPr>
      <w:r>
        <w:rPr>
          <w:rFonts w:hint="eastAsia"/>
        </w:rPr>
        <w:t>更正后内容：</w:t>
      </w:r>
    </w:p>
    <w:p>
      <w:pPr>
        <w:pStyle w:val="2"/>
        <w:ind w:firstLine="210"/>
      </w:pPr>
      <w:r>
        <w:rPr>
          <w:rFonts w:hint="eastAsia"/>
        </w:rPr>
        <w:t>1.P35十层序号8会议椅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
        <w:gridCol w:w="756"/>
        <w:gridCol w:w="576"/>
        <w:gridCol w:w="5841"/>
        <w:gridCol w:w="42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0" w:type="auto"/>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会议椅</w:t>
            </w:r>
          </w:p>
        </w:tc>
        <w:tc>
          <w:tcPr>
            <w:tcW w:w="0" w:type="auto"/>
            <w:shd w:val="clear" w:color="auto" w:fill="FFFFFF"/>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常规</w:t>
            </w:r>
          </w:p>
        </w:tc>
        <w:tc>
          <w:tcPr>
            <w:tcW w:w="5841" w:type="dxa"/>
            <w:shd w:val="clear" w:color="auto" w:fill="FFFFFF"/>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全新PP+玻纤背板，皮质舒适背垫，缓解疲劳；</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高弹力海绵座垫，皮质面料；</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全新尼龙材质双扶手 ；</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椅架铝合金连接，稳固性强；</w:t>
            </w:r>
          </w:p>
        </w:tc>
        <w:tc>
          <w:tcPr>
            <w:tcW w:w="426" w:type="dxa"/>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张</w:t>
            </w:r>
          </w:p>
        </w:tc>
        <w:tc>
          <w:tcPr>
            <w:tcW w:w="567" w:type="dxa"/>
            <w:shd w:val="clear" w:color="auto" w:fill="FFFFFF"/>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126</w:t>
            </w:r>
          </w:p>
        </w:tc>
      </w:tr>
    </w:tbl>
    <w:p>
      <w:pPr>
        <w:spacing w:line="400" w:lineRule="exact"/>
        <w:ind w:firstLine="420" w:firstLineChars="200"/>
        <w:rPr>
          <w:rStyle w:val="11"/>
          <w:rFonts w:hint="eastAsia"/>
        </w:rPr>
      </w:pPr>
    </w:p>
    <w:p>
      <w:pPr>
        <w:spacing w:line="400" w:lineRule="exact"/>
        <w:ind w:firstLine="420" w:firstLineChars="200"/>
        <w:rPr>
          <w:b/>
          <w:bCs/>
        </w:rPr>
      </w:pPr>
      <w:r>
        <w:rPr>
          <w:rStyle w:val="11"/>
          <w:rFonts w:hint="eastAsia"/>
        </w:rPr>
        <w:t>2.</w:t>
      </w:r>
      <w:r>
        <w:rPr>
          <w:rFonts w:hint="eastAsia"/>
          <w:b/>
          <w:bCs/>
        </w:rPr>
        <w:t>更正前内容：</w:t>
      </w:r>
    </w:p>
    <w:p>
      <w:pPr>
        <w:spacing w:line="360" w:lineRule="auto"/>
        <w:rPr>
          <w:rStyle w:val="11"/>
          <w:b w:val="0"/>
          <w:bCs w:val="0"/>
        </w:rPr>
      </w:pPr>
      <w:r>
        <w:rPr>
          <w:rStyle w:val="11"/>
          <w:rFonts w:hint="eastAsia"/>
          <w:b w:val="0"/>
          <w:bCs w:val="0"/>
        </w:rPr>
        <w:t>三、样品图片仅供参考</w:t>
      </w:r>
    </w:p>
    <w:tbl>
      <w:tblPr>
        <w:tblStyle w:val="9"/>
        <w:tblW w:w="8498" w:type="dxa"/>
        <w:jc w:val="center"/>
        <w:tblLayout w:type="fixed"/>
        <w:tblCellMar>
          <w:top w:w="0" w:type="dxa"/>
          <w:left w:w="0" w:type="dxa"/>
          <w:bottom w:w="0" w:type="dxa"/>
          <w:right w:w="0" w:type="dxa"/>
        </w:tblCellMar>
      </w:tblPr>
      <w:tblGrid>
        <w:gridCol w:w="886"/>
        <w:gridCol w:w="1968"/>
        <w:gridCol w:w="1086"/>
        <w:gridCol w:w="3556"/>
        <w:gridCol w:w="1002"/>
      </w:tblGrid>
      <w:tr>
        <w:tblPrEx>
          <w:tblCellMar>
            <w:top w:w="0" w:type="dxa"/>
            <w:left w:w="0" w:type="dxa"/>
            <w:bottom w:w="0" w:type="dxa"/>
            <w:right w:w="0" w:type="dxa"/>
          </w:tblCellMar>
        </w:tblPrEx>
        <w:trPr>
          <w:trHeight w:val="609" w:hRule="atLeast"/>
          <w:jc w:val="center"/>
        </w:trPr>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b/>
                <w:color w:val="000000"/>
                <w:kern w:val="0"/>
                <w:szCs w:val="21"/>
              </w:rPr>
              <w:t>名称</w:t>
            </w:r>
          </w:p>
        </w:tc>
        <w:tc>
          <w:tcPr>
            <w:tcW w:w="19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bdr w:val="single" w:color="000000" w:sz="4" w:space="0"/>
              </w:rPr>
            </w:pPr>
            <w:r>
              <w:rPr>
                <w:rFonts w:hint="eastAsia" w:ascii="宋体" w:hAnsi="宋体" w:eastAsia="宋体" w:cs="宋体"/>
                <w:b/>
                <w:color w:val="000000"/>
                <w:kern w:val="0"/>
                <w:szCs w:val="21"/>
              </w:rPr>
              <w:t>图片</w:t>
            </w: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b/>
                <w:color w:val="000000"/>
                <w:kern w:val="0"/>
                <w:szCs w:val="21"/>
              </w:rPr>
              <w:t>规格</w:t>
            </w:r>
          </w:p>
        </w:tc>
        <w:tc>
          <w:tcPr>
            <w:tcW w:w="3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b/>
                <w:color w:val="000000"/>
                <w:kern w:val="0"/>
                <w:szCs w:val="21"/>
              </w:rPr>
              <w:t>材质说明</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1883" w:hRule="atLeast"/>
          <w:jc w:val="center"/>
        </w:trPr>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玄关（样品）</w:t>
            </w:r>
          </w:p>
        </w:tc>
        <w:tc>
          <w:tcPr>
            <w:tcW w:w="19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bdr w:val="single" w:color="000000" w:sz="4" w:space="0"/>
              </w:rPr>
            </w:pPr>
            <w:r>
              <w:rPr>
                <w:rFonts w:hint="eastAsia" w:ascii="宋体" w:hAnsi="宋体" w:eastAsia="宋体" w:cs="宋体"/>
              </w:rPr>
              <w:drawing>
                <wp:inline distT="0" distB="0" distL="114300" distR="114300">
                  <wp:extent cx="1118870" cy="1074420"/>
                  <wp:effectExtent l="0" t="0" r="5080" b="1143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118870" cy="1074420"/>
                          </a:xfrm>
                          <a:prstGeom prst="rect">
                            <a:avLst/>
                          </a:prstGeom>
                          <a:noFill/>
                          <a:ln>
                            <a:noFill/>
                          </a:ln>
                        </pic:spPr>
                      </pic:pic>
                    </a:graphicData>
                  </a:graphic>
                </wp:inline>
              </w:drawing>
            </w: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1400*400*900</w:t>
            </w:r>
          </w:p>
        </w:tc>
        <w:tc>
          <w:tcPr>
            <w:tcW w:w="3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大理石台面+玫瑰金钢制下架</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二层序号11</w:t>
            </w:r>
          </w:p>
        </w:tc>
      </w:tr>
      <w:tr>
        <w:tblPrEx>
          <w:tblCellMar>
            <w:top w:w="0" w:type="dxa"/>
            <w:left w:w="0" w:type="dxa"/>
            <w:bottom w:w="0" w:type="dxa"/>
            <w:right w:w="0" w:type="dxa"/>
          </w:tblCellMar>
        </w:tblPrEx>
        <w:trPr>
          <w:trHeight w:val="1870" w:hRule="atLeast"/>
          <w:jc w:val="center"/>
        </w:trPr>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主席椅(样品）</w:t>
            </w:r>
          </w:p>
        </w:tc>
        <w:tc>
          <w:tcPr>
            <w:tcW w:w="19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bdr w:val="single" w:color="000000" w:sz="4" w:space="0"/>
              </w:rPr>
            </w:pPr>
            <w:r>
              <w:rPr>
                <w:rFonts w:hint="eastAsia" w:ascii="宋体" w:hAnsi="宋体" w:eastAsia="宋体" w:cs="宋体"/>
              </w:rPr>
              <w:drawing>
                <wp:inline distT="0" distB="0" distL="114300" distR="114300">
                  <wp:extent cx="895350" cy="105727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895350" cy="1057275"/>
                          </a:xfrm>
                          <a:prstGeom prst="rect">
                            <a:avLst/>
                          </a:prstGeom>
                          <a:noFill/>
                          <a:ln>
                            <a:noFill/>
                          </a:ln>
                        </pic:spPr>
                      </pic:pic>
                    </a:graphicData>
                  </a:graphic>
                </wp:inline>
              </w:drawing>
            </w: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常规</w:t>
            </w:r>
          </w:p>
        </w:tc>
        <w:tc>
          <w:tcPr>
            <w:tcW w:w="3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优质环保皮面料,实木椅架</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面  料：选用优质环保皮。海绵：采用</w:t>
            </w:r>
            <w:r>
              <w:rPr>
                <w:rFonts w:hint="eastAsia" w:ascii="宋体" w:hAnsi="宋体" w:cs="宋体"/>
                <w:color w:val="000000"/>
                <w:kern w:val="0"/>
                <w:sz w:val="18"/>
                <w:szCs w:val="18"/>
              </w:rPr>
              <w:t>优质</w:t>
            </w:r>
            <w:r>
              <w:rPr>
                <w:rFonts w:hint="eastAsia" w:ascii="宋体" w:hAnsi="宋体" w:eastAsia="宋体" w:cs="宋体"/>
                <w:color w:val="000000"/>
                <w:kern w:val="0"/>
                <w:sz w:val="18"/>
                <w:szCs w:val="18"/>
              </w:rPr>
              <w:t xml:space="preserve">高密度、高回弹一次成型PU泡绵，达到国家阻燃标准。脚架：东南亚橡木实木支架，油漆饰面，经五底三面工艺，硬度达到2-3H级. </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十层序号2</w:t>
            </w:r>
          </w:p>
        </w:tc>
      </w:tr>
      <w:tr>
        <w:tblPrEx>
          <w:tblCellMar>
            <w:top w:w="0" w:type="dxa"/>
            <w:left w:w="0" w:type="dxa"/>
            <w:bottom w:w="0" w:type="dxa"/>
            <w:right w:w="0" w:type="dxa"/>
          </w:tblCellMar>
        </w:tblPrEx>
        <w:trPr>
          <w:trHeight w:val="2211" w:hRule="atLeast"/>
          <w:jc w:val="center"/>
        </w:trPr>
        <w:tc>
          <w:tcPr>
            <w:tcW w:w="8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会议椅 (样品）</w:t>
            </w:r>
          </w:p>
        </w:tc>
        <w:tc>
          <w:tcPr>
            <w:tcW w:w="19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eastAsia="宋体" w:cs="宋体"/>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INCLUDEPICTURE \d "C:\\Users\\Administrator\\AppData\\Roaming\\Tencent\\Users\\4343551\\QQ\\WinTemp\\RichOle\\P}1})6B7I0N`}Z442@FU01X.png" \* MERGEFORMATINET </w:instrText>
            </w:r>
            <w:r>
              <w:rPr>
                <w:rFonts w:hint="eastAsia" w:ascii="宋体" w:hAnsi="宋体" w:eastAsia="宋体" w:cs="宋体"/>
                <w:kern w:val="0"/>
                <w:sz w:val="24"/>
              </w:rPr>
              <w:fldChar w:fldCharType="separate"/>
            </w:r>
            <w:r>
              <w:rPr>
                <w:rFonts w:hint="eastAsia" w:ascii="宋体" w:hAnsi="宋体" w:eastAsia="宋体" w:cs="宋体"/>
                <w:kern w:val="0"/>
                <w:sz w:val="24"/>
              </w:rPr>
              <w:drawing>
                <wp:inline distT="0" distB="0" distL="114300" distR="114300">
                  <wp:extent cx="993140" cy="1136650"/>
                  <wp:effectExtent l="0" t="0" r="16510" b="6350"/>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7"/>
                          <a:stretch>
                            <a:fillRect/>
                          </a:stretch>
                        </pic:blipFill>
                        <pic:spPr>
                          <a:xfrm>
                            <a:off x="0" y="0"/>
                            <a:ext cx="993140" cy="1136650"/>
                          </a:xfrm>
                          <a:prstGeom prst="rect">
                            <a:avLst/>
                          </a:prstGeom>
                          <a:noFill/>
                          <a:ln>
                            <a:noFill/>
                          </a:ln>
                        </pic:spPr>
                      </pic:pic>
                    </a:graphicData>
                  </a:graphic>
                </wp:inline>
              </w:drawing>
            </w:r>
            <w:r>
              <w:rPr>
                <w:rFonts w:hint="eastAsia" w:ascii="宋体" w:hAnsi="宋体" w:eastAsia="宋体" w:cs="宋体"/>
                <w:kern w:val="0"/>
                <w:sz w:val="24"/>
              </w:rPr>
              <w:fldChar w:fldCharType="end"/>
            </w: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常规</w:t>
            </w:r>
          </w:p>
        </w:tc>
        <w:tc>
          <w:tcPr>
            <w:tcW w:w="3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坐垫，靠背采用ABS塑胶一次性注塑成型，钢管椅架，电镀处理。</w:t>
            </w:r>
          </w:p>
        </w:tc>
        <w:tc>
          <w:tcPr>
            <w:tcW w:w="10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十层序号8</w:t>
            </w:r>
          </w:p>
        </w:tc>
      </w:tr>
    </w:tbl>
    <w:p>
      <w:pPr>
        <w:spacing w:line="400" w:lineRule="exact"/>
        <w:ind w:firstLine="420" w:firstLineChars="200"/>
      </w:pPr>
      <w:r>
        <w:rPr>
          <w:rFonts w:hint="eastAsia"/>
        </w:rPr>
        <w:t>注：1、样品不得出现厂家信息，并在开标截止时间前放置于安吉县公共资源交易中心8楼样品间，逾期拒收。</w:t>
      </w:r>
    </w:p>
    <w:p>
      <w:pPr>
        <w:spacing w:line="400" w:lineRule="exact"/>
        <w:ind w:firstLine="420" w:firstLineChars="200"/>
      </w:pPr>
      <w:r>
        <w:rPr>
          <w:rFonts w:hint="eastAsia"/>
        </w:rPr>
        <w:t xml:space="preserve">2、未中标人样品的退还处理方式：开标结束后有投标单位自行带回。 </w:t>
      </w:r>
    </w:p>
    <w:p>
      <w:pPr>
        <w:spacing w:line="400" w:lineRule="exact"/>
        <w:ind w:firstLine="420" w:firstLineChars="200"/>
      </w:pPr>
      <w:r>
        <w:rPr>
          <w:rFonts w:hint="eastAsia"/>
        </w:rPr>
        <w:t>3、中标候选人的样品由招标人进行保管、封存，作为履约验收的参考。</w:t>
      </w:r>
    </w:p>
    <w:p>
      <w:pPr>
        <w:spacing w:line="400" w:lineRule="exact"/>
        <w:ind w:firstLine="420" w:firstLineChars="200"/>
      </w:pPr>
    </w:p>
    <w:p>
      <w:pPr>
        <w:spacing w:line="400" w:lineRule="exact"/>
        <w:ind w:firstLine="420" w:firstLineChars="200"/>
        <w:rPr>
          <w:b/>
          <w:bCs/>
        </w:rPr>
      </w:pPr>
      <w:r>
        <w:rPr>
          <w:rFonts w:hint="eastAsia"/>
          <w:b/>
          <w:bCs/>
        </w:rPr>
        <w:t>更正后内容：</w:t>
      </w:r>
    </w:p>
    <w:p>
      <w:pPr>
        <w:spacing w:line="360" w:lineRule="auto"/>
      </w:pPr>
      <w:r>
        <w:rPr>
          <w:rStyle w:val="11"/>
          <w:rFonts w:hint="eastAsia"/>
        </w:rPr>
        <w:t>三、样品图片仅供参考</w:t>
      </w:r>
    </w:p>
    <w:tbl>
      <w:tblPr>
        <w:tblStyle w:val="9"/>
        <w:tblW w:w="8837" w:type="dxa"/>
        <w:jc w:val="center"/>
        <w:tblLayout w:type="fixed"/>
        <w:tblCellMar>
          <w:top w:w="0" w:type="dxa"/>
          <w:left w:w="0" w:type="dxa"/>
          <w:bottom w:w="0" w:type="dxa"/>
          <w:right w:w="0" w:type="dxa"/>
        </w:tblCellMar>
      </w:tblPr>
      <w:tblGrid>
        <w:gridCol w:w="931"/>
        <w:gridCol w:w="2022"/>
        <w:gridCol w:w="1134"/>
        <w:gridCol w:w="3743"/>
        <w:gridCol w:w="1007"/>
      </w:tblGrid>
      <w:tr>
        <w:tblPrEx>
          <w:tblCellMar>
            <w:top w:w="0" w:type="dxa"/>
            <w:left w:w="0" w:type="dxa"/>
            <w:bottom w:w="0" w:type="dxa"/>
            <w:right w:w="0" w:type="dxa"/>
          </w:tblCellMar>
        </w:tblPrEx>
        <w:trPr>
          <w:trHeight w:val="581" w:hRule="atLeast"/>
          <w:jc w:val="center"/>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b/>
                <w:color w:val="000000"/>
                <w:kern w:val="0"/>
                <w:szCs w:val="21"/>
              </w:rPr>
              <w:t>名称</w:t>
            </w:r>
          </w:p>
        </w:tc>
        <w:tc>
          <w:tcPr>
            <w:tcW w:w="2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bdr w:val="single" w:color="000000" w:sz="4" w:space="0"/>
              </w:rPr>
            </w:pPr>
            <w:r>
              <w:rPr>
                <w:rFonts w:hint="eastAsia" w:ascii="宋体" w:hAnsi="宋体" w:eastAsia="宋体" w:cs="宋体"/>
                <w:b/>
                <w:color w:val="000000"/>
                <w:kern w:val="0"/>
                <w:szCs w:val="21"/>
              </w:rPr>
              <w:t>图片</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b/>
                <w:color w:val="000000"/>
                <w:kern w:val="0"/>
                <w:szCs w:val="21"/>
              </w:rPr>
              <w:t>规格</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b/>
                <w:color w:val="000000"/>
                <w:kern w:val="0"/>
                <w:szCs w:val="21"/>
              </w:rPr>
              <w:t>材质说明</w:t>
            </w:r>
          </w:p>
        </w:tc>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备注</w:t>
            </w:r>
          </w:p>
        </w:tc>
      </w:tr>
      <w:tr>
        <w:tblPrEx>
          <w:tblCellMar>
            <w:top w:w="0" w:type="dxa"/>
            <w:left w:w="0" w:type="dxa"/>
            <w:bottom w:w="0" w:type="dxa"/>
            <w:right w:w="0" w:type="dxa"/>
          </w:tblCellMar>
        </w:tblPrEx>
        <w:trPr>
          <w:trHeight w:val="1878" w:hRule="atLeast"/>
          <w:jc w:val="center"/>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主席椅(样品）</w:t>
            </w:r>
          </w:p>
        </w:tc>
        <w:tc>
          <w:tcPr>
            <w:tcW w:w="2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bdr w:val="single" w:color="000000" w:sz="4" w:space="0"/>
              </w:rPr>
            </w:pPr>
            <w:r>
              <w:rPr>
                <w:rFonts w:hint="eastAsia" w:ascii="宋体" w:hAnsi="宋体" w:eastAsia="宋体" w:cs="宋体"/>
              </w:rPr>
              <w:drawing>
                <wp:inline distT="0" distB="0" distL="114300" distR="114300">
                  <wp:extent cx="895350" cy="1057275"/>
                  <wp:effectExtent l="0" t="0" r="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895350" cy="1057275"/>
                          </a:xfrm>
                          <a:prstGeom prst="rect">
                            <a:avLst/>
                          </a:prstGeom>
                          <a:noFill/>
                          <a:ln>
                            <a:noFill/>
                          </a:ln>
                        </pic:spPr>
                      </pic:pic>
                    </a:graphicData>
                  </a:graphic>
                </wp:inline>
              </w:drawing>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常规</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优质环保皮面料,实木椅架</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面  料：选用优质环保皮。海绵：采用</w:t>
            </w:r>
            <w:r>
              <w:rPr>
                <w:rFonts w:hint="eastAsia" w:ascii="宋体" w:hAnsi="宋体" w:cs="宋体"/>
                <w:color w:val="000000"/>
                <w:kern w:val="0"/>
                <w:sz w:val="18"/>
                <w:szCs w:val="18"/>
              </w:rPr>
              <w:t>优质</w:t>
            </w:r>
            <w:r>
              <w:rPr>
                <w:rFonts w:hint="eastAsia" w:ascii="宋体" w:hAnsi="宋体" w:eastAsia="宋体" w:cs="宋体"/>
                <w:color w:val="000000"/>
                <w:kern w:val="0"/>
                <w:sz w:val="18"/>
                <w:szCs w:val="18"/>
              </w:rPr>
              <w:t xml:space="preserve">高密度、高回弹一次成型PU泡绵，达到国家阻燃标准。脚架：东南亚橡木实木支架，油漆饰面，经五底三面工艺，硬度达到2-3H级. </w:t>
            </w:r>
          </w:p>
        </w:tc>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十层序号2</w:t>
            </w:r>
          </w:p>
        </w:tc>
      </w:tr>
      <w:tr>
        <w:tblPrEx>
          <w:tblCellMar>
            <w:top w:w="0" w:type="dxa"/>
            <w:left w:w="0" w:type="dxa"/>
            <w:bottom w:w="0" w:type="dxa"/>
            <w:right w:w="0" w:type="dxa"/>
          </w:tblCellMar>
        </w:tblPrEx>
        <w:trPr>
          <w:trHeight w:val="2201" w:hRule="atLeast"/>
          <w:jc w:val="center"/>
        </w:trPr>
        <w:tc>
          <w:tcPr>
            <w:tcW w:w="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会议椅 (样品）</w:t>
            </w:r>
          </w:p>
        </w:tc>
        <w:tc>
          <w:tcPr>
            <w:tcW w:w="2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eastAsia="宋体" w:cs="宋体"/>
              </w:rPr>
            </w:pPr>
          </w:p>
          <w:p>
            <w:pPr>
              <w:widowControl/>
              <w:jc w:val="center"/>
              <w:textAlignment w:val="center"/>
              <w:rPr>
                <w:rFonts w:ascii="宋体" w:hAnsi="宋体" w:eastAsia="宋体" w:cs="宋体"/>
              </w:rPr>
            </w:pPr>
            <w:r>
              <w:drawing>
                <wp:inline distT="0" distB="0" distL="0" distR="0">
                  <wp:extent cx="1097280" cy="1170305"/>
                  <wp:effectExtent l="0" t="0" r="7620" b="10795"/>
                  <wp:docPr id="4" name="图片 1" descr="C:\Users\Think\Desktop\微信图片_20210528161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Think\Desktop\微信图片_20210528161409.png"/>
                          <pic:cNvPicPr>
                            <a:picLocks noChangeAspect="1" noChangeArrowheads="1"/>
                          </pic:cNvPicPr>
                        </pic:nvPicPr>
                        <pic:blipFill>
                          <a:blip r:embed="rId8"/>
                          <a:srcRect/>
                          <a:stretch>
                            <a:fillRect/>
                          </a:stretch>
                        </pic:blipFill>
                        <pic:spPr>
                          <a:xfrm>
                            <a:off x="0" y="0"/>
                            <a:ext cx="1097280" cy="1170305"/>
                          </a:xfrm>
                          <a:prstGeom prst="rect">
                            <a:avLst/>
                          </a:prstGeom>
                          <a:noFill/>
                          <a:ln w="9525">
                            <a:noFill/>
                            <a:miter lim="800000"/>
                            <a:headEnd/>
                            <a:tailEnd/>
                          </a:ln>
                        </pic:spPr>
                      </pic:pic>
                    </a:graphicData>
                  </a:graphic>
                </wp:inline>
              </w:drawing>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常规</w:t>
            </w:r>
          </w:p>
        </w:tc>
        <w:tc>
          <w:tcPr>
            <w:tcW w:w="3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全新PP+玻纤背板，皮质舒适背垫，缓解疲劳；</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高弹力海绵座垫，皮质面料；</w:t>
            </w:r>
          </w:p>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全新尼龙材质双扶手 ；</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椅架铝合金连接，稳固性强；</w:t>
            </w:r>
          </w:p>
        </w:tc>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十</w:t>
            </w:r>
            <w:r>
              <w:rPr>
                <w:rFonts w:hint="eastAsia" w:ascii="宋体" w:hAnsi="宋体" w:eastAsia="宋体" w:cs="宋体"/>
                <w:color w:val="000000"/>
                <w:kern w:val="0"/>
                <w:sz w:val="18"/>
                <w:szCs w:val="18"/>
              </w:rPr>
              <w:t>层序号</w:t>
            </w:r>
            <w:r>
              <w:rPr>
                <w:rFonts w:hint="eastAsia" w:ascii="宋体" w:hAnsi="宋体" w:eastAsia="宋体" w:cs="宋体"/>
                <w:color w:val="000000"/>
                <w:kern w:val="0"/>
                <w:sz w:val="18"/>
                <w:szCs w:val="18"/>
                <w:lang w:val="en-US" w:eastAsia="zh-CN"/>
              </w:rPr>
              <w:t>8</w:t>
            </w:r>
          </w:p>
        </w:tc>
      </w:tr>
    </w:tbl>
    <w:p>
      <w:pPr>
        <w:spacing w:line="400" w:lineRule="exact"/>
        <w:ind w:firstLine="420" w:firstLineChars="200"/>
      </w:pPr>
      <w:r>
        <w:rPr>
          <w:rFonts w:hint="eastAsia"/>
        </w:rPr>
        <w:t>注：1、样品不得出现厂家信息，并在开标截止时间前放置于安吉县公共资源交易中心8楼样品间，逾期拒收。</w:t>
      </w:r>
    </w:p>
    <w:p>
      <w:pPr>
        <w:spacing w:line="400" w:lineRule="exact"/>
        <w:ind w:firstLine="420" w:firstLineChars="200"/>
      </w:pPr>
      <w:r>
        <w:rPr>
          <w:rFonts w:hint="eastAsia"/>
        </w:rPr>
        <w:t xml:space="preserve">2、未中标人样品的退还处理方式：开标结束后有投标单位自行带回。 </w:t>
      </w:r>
    </w:p>
    <w:p>
      <w:pPr>
        <w:spacing w:line="400" w:lineRule="exact"/>
        <w:ind w:firstLine="420" w:firstLineChars="200"/>
      </w:pPr>
      <w:r>
        <w:rPr>
          <w:rFonts w:hint="eastAsia"/>
        </w:rPr>
        <w:t>3、中标候选人的样品由招标人进行保管、封存，作为履约验收的参考。</w:t>
      </w:r>
    </w:p>
    <w:p>
      <w:pPr>
        <w:spacing w:line="400" w:lineRule="exact"/>
        <w:ind w:firstLine="420" w:firstLineChars="200"/>
      </w:pPr>
      <w:r>
        <w:rPr>
          <w:rFonts w:hint="eastAsia"/>
        </w:rPr>
        <w:t>其它未涉及部分仍以原招标文件为准。</w:t>
      </w:r>
      <w:bookmarkStart w:id="0" w:name="_GoBack"/>
      <w:bookmarkEnd w:id="0"/>
    </w:p>
    <w:p>
      <w:pPr>
        <w:rPr>
          <w:rFonts w:ascii="宋体" w:hAnsi="宋体" w:eastAsia="宋体" w:cs="宋体"/>
          <w:color w:val="000000"/>
          <w:kern w:val="0"/>
          <w:sz w:val="18"/>
          <w:szCs w:val="18"/>
        </w:rPr>
      </w:pPr>
    </w:p>
    <w:p>
      <w:pPr>
        <w:pStyle w:val="2"/>
        <w:ind w:firstLine="210"/>
      </w:pPr>
    </w:p>
    <w:p>
      <w:pPr>
        <w:ind w:firstLine="5250" w:firstLineChars="2500"/>
        <w:jc w:val="right"/>
      </w:pPr>
      <w:r>
        <w:rPr>
          <w:rFonts w:hint="eastAsia"/>
        </w:rPr>
        <w:t>安吉县梅溪镇人民政府</w:t>
      </w:r>
    </w:p>
    <w:p>
      <w:pPr>
        <w:ind w:firstLine="6510" w:firstLineChars="3100"/>
        <w:rPr>
          <w:rFonts w:ascii="华文宋体" w:hAnsi="华文宋体" w:eastAsia="华文宋体" w:cs="华文宋体"/>
          <w:sz w:val="28"/>
          <w:szCs w:val="28"/>
        </w:rPr>
      </w:pPr>
      <w:r>
        <w:rPr>
          <w:rFonts w:hint="eastAsia"/>
        </w:rPr>
        <w:t>2021年5月</w:t>
      </w:r>
      <w:r>
        <w:rPr>
          <w:rFonts w:hint="eastAsia"/>
          <w:lang w:val="en-US" w:eastAsia="zh-CN"/>
        </w:rPr>
        <w:t>31</w:t>
      </w:r>
      <w:r>
        <w:rPr>
          <w:rFonts w:hint="eastAsia"/>
        </w:rPr>
        <w:t>日</w:t>
      </w: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71A1"/>
    <w:rsid w:val="001216EE"/>
    <w:rsid w:val="006571A1"/>
    <w:rsid w:val="00B5059D"/>
    <w:rsid w:val="13426006"/>
    <w:rsid w:val="15811277"/>
    <w:rsid w:val="1D9B49E1"/>
    <w:rsid w:val="1FF246BB"/>
    <w:rsid w:val="2A07725E"/>
    <w:rsid w:val="3D512AE3"/>
    <w:rsid w:val="41A66F32"/>
    <w:rsid w:val="444819D2"/>
    <w:rsid w:val="48C1087D"/>
    <w:rsid w:val="4CD6271B"/>
    <w:rsid w:val="568E52F5"/>
    <w:rsid w:val="5AF673B8"/>
    <w:rsid w:val="5EEA2454"/>
    <w:rsid w:val="61C9545A"/>
    <w:rsid w:val="685125C9"/>
    <w:rsid w:val="68A50411"/>
    <w:rsid w:val="714D502A"/>
    <w:rsid w:val="73A253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cs="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99"/>
    <w:pPr>
      <w:spacing w:before="240" w:after="60"/>
      <w:jc w:val="center"/>
      <w:outlineLvl w:val="0"/>
    </w:pPr>
    <w:rPr>
      <w:rFonts w:ascii="Cambria" w:hAnsi="Cambria"/>
      <w:b/>
      <w:bCs/>
      <w:sz w:val="32"/>
      <w:szCs w:val="32"/>
    </w:rPr>
  </w:style>
  <w:style w:type="character" w:styleId="11">
    <w:name w:val="Strong"/>
    <w:basedOn w:val="10"/>
    <w:qFormat/>
    <w:uiPriority w:val="0"/>
    <w:rPr>
      <w:b/>
      <w:bCs/>
    </w:rPr>
  </w:style>
  <w:style w:type="character" w:customStyle="1" w:styleId="12">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207</Words>
  <Characters>1186</Characters>
  <Lines>9</Lines>
  <Paragraphs>2</Paragraphs>
  <TotalTime>37</TotalTime>
  <ScaleCrop>false</ScaleCrop>
  <LinksUpToDate>false</LinksUpToDate>
  <CharactersWithSpaces>1391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2021-05-28T02:39:00Z</dcterms:created>
  <dc:creator>Administrator</dc:creator>
  <cp:lastModifiedBy>Administrator</cp:lastModifiedBy>
  <dcterms:modified xsi:type="dcterms:W3CDTF">2021-05-31T06:39:27Z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1FDA25242F084C088F4989E7A1E77D85</vt:lpwstr>
  </property>
</Properties>
</file>