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outlineLvl w:val="0"/>
        <w:rPr>
          <w:rStyle w:val="10"/>
          <w:rFonts w:cs="宋体" w:asciiTheme="minorEastAsia" w:hAnsiTheme="minorEastAsia"/>
          <w:color w:val="000000"/>
          <w:kern w:val="36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000000"/>
          <w:kern w:val="36"/>
          <w:sz w:val="32"/>
          <w:szCs w:val="32"/>
        </w:rPr>
        <w:t>浙江同诚建设管理有限公司关于</w:t>
      </w:r>
      <w:r>
        <w:rPr>
          <w:rFonts w:hint="eastAsia" w:cs="宋体" w:asciiTheme="minorEastAsia" w:hAnsiTheme="minorEastAsia"/>
          <w:b/>
          <w:bCs/>
          <w:color w:val="000000"/>
          <w:kern w:val="36"/>
          <w:sz w:val="32"/>
          <w:szCs w:val="32"/>
          <w:lang w:eastAsia="zh-CN"/>
        </w:rPr>
        <w:t>网络安全技术支撑服务项目</w:t>
      </w:r>
      <w:r>
        <w:rPr>
          <w:rFonts w:hint="eastAsia" w:cs="宋体" w:asciiTheme="minorEastAsia" w:hAnsiTheme="minorEastAsia"/>
          <w:b/>
          <w:bCs/>
          <w:color w:val="000000"/>
          <w:kern w:val="36"/>
          <w:sz w:val="32"/>
          <w:szCs w:val="32"/>
        </w:rPr>
        <w:t>的更正公告</w:t>
      </w:r>
    </w:p>
    <w:p>
      <w:pPr>
        <w:pStyle w:val="14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/>
          <w:sz w:val="21"/>
          <w:szCs w:val="21"/>
        </w:rPr>
        <w:t>一、项目基本情况：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 </w:t>
      </w:r>
    </w:p>
    <w:p>
      <w:pPr>
        <w:pStyle w:val="7"/>
        <w:spacing w:before="75" w:beforeAutospacing="0" w:after="75" w:afterAutospacing="0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color w:val="000000"/>
          <w:sz w:val="21"/>
          <w:szCs w:val="21"/>
        </w:rPr>
        <w:t>   原公告的采购项目编号：</w:t>
      </w:r>
      <w:r>
        <w:rPr>
          <w:rStyle w:val="15"/>
          <w:rFonts w:hint="eastAsia" w:asciiTheme="minorEastAsia" w:hAnsiTheme="minorEastAsia" w:eastAsiaTheme="minorEastAsia"/>
          <w:color w:val="000000"/>
          <w:sz w:val="21"/>
          <w:szCs w:val="21"/>
        </w:rPr>
        <w:t>同诚-政府采购（2022）50号</w:t>
      </w:r>
    </w:p>
    <w:p>
      <w:pPr>
        <w:pStyle w:val="7"/>
        <w:spacing w:before="75" w:beforeAutospacing="0" w:after="75" w:afterAutospacing="0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color w:val="000000"/>
          <w:sz w:val="21"/>
          <w:szCs w:val="21"/>
        </w:rPr>
        <w:t>   原公告的采购项目名称：</w:t>
      </w:r>
      <w:r>
        <w:rPr>
          <w:rStyle w:val="15"/>
          <w:rFonts w:hint="eastAsia" w:asciiTheme="minorEastAsia" w:hAnsiTheme="minorEastAsia" w:eastAsiaTheme="minorEastAsia"/>
          <w:color w:val="000000"/>
          <w:sz w:val="21"/>
          <w:szCs w:val="21"/>
          <w:lang w:eastAsia="zh-CN"/>
        </w:rPr>
        <w:t>网络安全技术支撑服务项目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 </w:t>
      </w:r>
    </w:p>
    <w:p>
      <w:pPr>
        <w:pStyle w:val="7"/>
        <w:spacing w:before="75" w:beforeAutospacing="0" w:after="75" w:afterAutospacing="0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color w:val="000000"/>
          <w:sz w:val="21"/>
          <w:szCs w:val="21"/>
        </w:rPr>
        <w:t>   首次公告日期：</w:t>
      </w:r>
      <w:r>
        <w:rPr>
          <w:rStyle w:val="15"/>
          <w:rFonts w:asciiTheme="minorEastAsia" w:hAnsiTheme="minorEastAsia" w:eastAsiaTheme="minorEastAsia"/>
          <w:color w:val="000000"/>
          <w:sz w:val="21"/>
          <w:szCs w:val="21"/>
        </w:rPr>
        <w:t>202</w:t>
      </w:r>
      <w:r>
        <w:rPr>
          <w:rStyle w:val="15"/>
          <w:rFonts w:hint="eastAsia" w:asciiTheme="minorEastAsia" w:hAnsiTheme="minorEastAsia" w:eastAsiaTheme="minorEastAsia"/>
          <w:color w:val="000000"/>
          <w:sz w:val="21"/>
          <w:szCs w:val="21"/>
          <w:lang w:val="en-US" w:eastAsia="zh-CN"/>
        </w:rPr>
        <w:t>2</w:t>
      </w:r>
      <w:r>
        <w:rPr>
          <w:rStyle w:val="15"/>
          <w:rFonts w:asciiTheme="minorEastAsia" w:hAnsiTheme="minorEastAsia" w:eastAsiaTheme="minorEastAsia"/>
          <w:color w:val="000000"/>
          <w:sz w:val="21"/>
          <w:szCs w:val="21"/>
        </w:rPr>
        <w:t>年</w:t>
      </w:r>
      <w:r>
        <w:rPr>
          <w:rStyle w:val="15"/>
          <w:rFonts w:hint="eastAsia" w:asciiTheme="minorEastAsia" w:hAnsiTheme="minorEastAsia" w:eastAsiaTheme="minorEastAsia"/>
          <w:color w:val="000000"/>
          <w:sz w:val="21"/>
          <w:szCs w:val="21"/>
        </w:rPr>
        <w:t>1</w:t>
      </w:r>
      <w:r>
        <w:rPr>
          <w:rStyle w:val="15"/>
          <w:rFonts w:hint="eastAsia" w:asciiTheme="minorEastAsia" w:hAnsiTheme="minorEastAsia" w:eastAsiaTheme="minorEastAsia"/>
          <w:color w:val="000000"/>
          <w:sz w:val="21"/>
          <w:szCs w:val="21"/>
          <w:lang w:val="en-US" w:eastAsia="zh-CN"/>
        </w:rPr>
        <w:t>1</w:t>
      </w:r>
      <w:r>
        <w:rPr>
          <w:rStyle w:val="15"/>
          <w:rFonts w:asciiTheme="minorEastAsia" w:hAnsiTheme="minorEastAsia" w:eastAsiaTheme="minorEastAsia"/>
          <w:color w:val="000000"/>
          <w:sz w:val="21"/>
          <w:szCs w:val="21"/>
        </w:rPr>
        <w:t>月</w:t>
      </w:r>
      <w:r>
        <w:rPr>
          <w:rStyle w:val="15"/>
          <w:rFonts w:hint="eastAsia" w:asciiTheme="minorEastAsia" w:hAnsiTheme="minorEastAsia" w:eastAsiaTheme="minorEastAsia"/>
          <w:color w:val="000000"/>
          <w:sz w:val="21"/>
          <w:szCs w:val="21"/>
          <w:lang w:val="en-US" w:eastAsia="zh-CN"/>
        </w:rPr>
        <w:t>25</w:t>
      </w:r>
      <w:r>
        <w:rPr>
          <w:rStyle w:val="15"/>
          <w:rFonts w:asciiTheme="minorEastAsia" w:hAnsiTheme="minorEastAsia" w:eastAsiaTheme="minorEastAsia"/>
          <w:color w:val="000000"/>
          <w:sz w:val="21"/>
          <w:szCs w:val="21"/>
        </w:rPr>
        <w:t>日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 　</w:t>
      </w:r>
    </w:p>
    <w:p>
      <w:pPr>
        <w:pStyle w:val="14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/>
          <w:sz w:val="21"/>
          <w:szCs w:val="21"/>
        </w:rPr>
        <w:t>二、更正信息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 </w:t>
      </w:r>
      <w:bookmarkStart w:id="0" w:name="_GoBack"/>
      <w:bookmarkEnd w:id="0"/>
    </w:p>
    <w:p>
      <w:pPr>
        <w:spacing w:line="54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因疫情防控需要，本项目投标供应商无需到达现场，仅须在投标截止时间前完成电子投标文件的传输递交即可。开标后，采购组织机构将向各投标供应商发出“电子加密投标文件”的解密通知，各投标供应商代表应当在接到解密通知后30分钟内自行完成“电子加密投标文件”的在线解密。</w:t>
      </w:r>
    </w:p>
    <w:p>
      <w:pPr>
        <w:spacing w:line="540" w:lineRule="exact"/>
        <w:ind w:firstLine="482" w:firstLineChars="200"/>
        <w:rPr>
          <w:rFonts w:hint="eastAsia" w:ascii="宋体" w:hAnsi="宋体" w:eastAsia="宋体" w:cs="Times New Roman"/>
          <w:b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b/>
          <w:sz w:val="24"/>
          <w:szCs w:val="24"/>
          <w:u w:val="single"/>
        </w:rPr>
        <w:t>磋商将采用视频会议的形式进行线上磋商，请各投标供应商自行准备好视频会议设备，下载“钉钉”并添加采购代理机构工作人员钉钉号（18367301016）后告知采购代理机构工作人员。投标截止时间后，采购人将按照投标人系统排序依次发起视频连线进行磋商，请各投标供应商提前做好准备。</w:t>
      </w:r>
    </w:p>
    <w:p>
      <w:pPr>
        <w:pStyle w:val="7"/>
        <w:ind w:firstLine="420"/>
        <w:rPr>
          <w:rFonts w:hint="eastAsia" w:cs="Times New Roman"/>
          <w:bCs/>
          <w:kern w:val="2"/>
        </w:rPr>
      </w:pPr>
      <w:r>
        <w:rPr>
          <w:rFonts w:hint="eastAsia" w:cs="Times New Roman"/>
          <w:kern w:val="2"/>
        </w:rPr>
        <w:t>2.</w:t>
      </w:r>
      <w:r>
        <w:rPr>
          <w:rFonts w:hint="eastAsia" w:cs="Times New Roman"/>
          <w:bCs/>
          <w:kern w:val="2"/>
        </w:rPr>
        <w:t xml:space="preserve"> </w:t>
      </w:r>
      <w:r>
        <w:rPr>
          <w:rFonts w:hint="eastAsia" w:cs="Times New Roman"/>
          <w:kern w:val="2"/>
        </w:rPr>
        <w:t>本项目</w:t>
      </w:r>
      <w:r>
        <w:rPr>
          <w:rFonts w:hint="eastAsia" w:cs="Times New Roman"/>
          <w:bCs/>
          <w:kern w:val="2"/>
        </w:rPr>
        <w:t xml:space="preserve">纸质备份投标文件不作要求，无需提交。 </w:t>
      </w:r>
    </w:p>
    <w:p>
      <w:pPr>
        <w:spacing w:line="54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3.为确保采购项目顺利实施，避免因解密失败导致投标供应商投标无效，供应商在电子交易平台传输提交投标文件后，将政采云平台上最后生成的具备电子签章的备份电子标文件1份下载至U盘，可以在投标截止时间前邮寄送达至（桐乡市梧桐街道振兴东路（东）303号东湖金悦8幢（金悦财富中心）6楼浙江同诚建设管理有限公司，赵碧璟 18367301016），以签收时间为准。快递寄出同时，项目被授权代表须以邮件方式将快递单号、项目名称、公司名称、被授权代表姓名及联系方式等内容（邮件格式为：项目编号+快递单号+公司名称+被授权代表姓名及联系方式）发送至代理机构联系人邮箱（657940800@qq.com），以便代理机构查收快递。如供应商选择快递费到付，将被拒收。 </w:t>
      </w:r>
    </w:p>
    <w:p>
      <w:pPr>
        <w:spacing w:line="54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“备份投标文件”是指与“电子加密投标文件”同时生成的数据电文形式的电子文件（备份标书），其他方式编制的备份投标文件视为无效备份投标文件。</w:t>
      </w:r>
    </w:p>
    <w:p>
      <w:pPr>
        <w:spacing w:line="540" w:lineRule="exact"/>
        <w:ind w:firstLine="723" w:firstLineChars="300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  <w:u w:val="single"/>
        </w:rPr>
        <w:t>备份电子标文件制作为非强制性，</w:t>
      </w:r>
      <w:r>
        <w:rPr>
          <w:rFonts w:hint="eastAsia" w:ascii="宋体" w:hAnsi="宋体" w:eastAsia="宋体" w:cs="Times New Roman"/>
          <w:sz w:val="24"/>
          <w:szCs w:val="24"/>
        </w:rPr>
        <w:t>但如遇因应商电子投标文件解密失败等情况造成无效标，后果由供应商自负。　</w:t>
      </w:r>
    </w:p>
    <w:p>
      <w:pPr>
        <w:spacing w:line="540" w:lineRule="exact"/>
        <w:ind w:firstLine="482" w:firstLineChars="200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</w:rPr>
        <w:t>通过“政府采购云平台”成功上传递交的“电子加密投标文件”无法按时解密，投标供应商如按规定递交了“备份投标文件”的，以“备份投标文件”为依据（由采购组织机构按“政府采购云平台”操作规范将“备份投标文件”上传至“政府采购云平台”，上传成功后，“电子加密投标文件”自动失效），否则视为投标文件撤回。</w:t>
      </w:r>
    </w:p>
    <w:p>
      <w:pPr>
        <w:spacing w:line="540" w:lineRule="exact"/>
        <w:ind w:firstLine="597" w:firstLineChars="249"/>
        <w:rPr>
          <w:rStyle w:val="10"/>
          <w:rFonts w:hint="eastAsia" w:ascii="宋体" w:hAnsi="宋体" w:eastAsia="宋体" w:cs="Times New Roman"/>
          <w:b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投标截止时间前，投标供应商仅递交了“备份投标文件”而未将电子加密投标文件上传至“政府采购云平台”的，投标无效。</w:t>
      </w:r>
    </w:p>
    <w:p>
      <w:pPr>
        <w:pStyle w:val="7"/>
        <w:rPr>
          <w:rFonts w:asciiTheme="minorEastAsia" w:hAnsiTheme="minorEastAsia" w:eastAsiaTheme="minorEastAsia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/>
          <w:sz w:val="21"/>
          <w:szCs w:val="21"/>
        </w:rPr>
        <w:t>三、其他补充事宜</w:t>
      </w:r>
    </w:p>
    <w:p>
      <w:pPr>
        <w:pStyle w:val="7"/>
        <w:spacing w:before="255" w:beforeAutospacing="0" w:after="255" w:afterAutospacing="0" w:line="480" w:lineRule="atLeast"/>
        <w:jc w:val="both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/>
          <w:sz w:val="21"/>
          <w:szCs w:val="21"/>
        </w:rPr>
        <w:t>四、对本次采购提出询问、质疑、投诉，请按以下方式联系。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　　　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   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  </w:t>
      </w:r>
      <w:r>
        <w:rPr>
          <w:rFonts w:hint="eastAsia" w:cs="黑体" w:asciiTheme="minorEastAsia" w:hAnsiTheme="minorEastAsia" w:eastAsiaTheme="minorEastAsia"/>
          <w:color w:val="0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 </w:t>
      </w:r>
      <w:r>
        <w:rPr>
          <w:rFonts w:hint="eastAsia" w:cs="黑体" w:asciiTheme="minorEastAsia" w:hAnsiTheme="minorEastAsia" w:eastAsiaTheme="minorEastAsia"/>
          <w:color w:val="0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 </w:t>
      </w:r>
      <w:r>
        <w:rPr>
          <w:rFonts w:hint="eastAsia" w:cs="黑体" w:asciiTheme="minorEastAsia" w:hAnsiTheme="minorEastAsia" w:eastAsiaTheme="minorEastAsia"/>
          <w:color w:val="0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 </w:t>
      </w:r>
    </w:p>
    <w:p>
      <w:pPr>
        <w:widowControl/>
        <w:spacing w:beforeLines="50" w:afterLines="50"/>
        <w:jc w:val="left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/>
          <w:color w:val="000000"/>
          <w:szCs w:val="21"/>
        </w:rPr>
        <w:t xml:space="preserve">    </w:t>
      </w:r>
      <w:r>
        <w:rPr>
          <w:rFonts w:asciiTheme="minorEastAsia" w:hAnsiTheme="minorEastAsia"/>
          <w:color w:val="000000"/>
          <w:kern w:val="0"/>
          <w:szCs w:val="21"/>
        </w:rPr>
        <w:t>1.采购人信息           </w:t>
      </w:r>
    </w:p>
    <w:p>
      <w:pPr>
        <w:widowControl/>
        <w:spacing w:beforeLines="50" w:afterLines="50"/>
        <w:jc w:val="left"/>
        <w:rPr>
          <w:rFonts w:hint="eastAsia"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/>
          <w:color w:val="000000"/>
          <w:kern w:val="0"/>
          <w:szCs w:val="21"/>
        </w:rPr>
        <w:t xml:space="preserve">    </w:t>
      </w:r>
      <w:r>
        <w:rPr>
          <w:rFonts w:hint="eastAsia" w:asciiTheme="minorEastAsia" w:hAnsiTheme="minorEastAsia"/>
          <w:color w:val="000000"/>
          <w:kern w:val="0"/>
          <w:szCs w:val="21"/>
        </w:rPr>
        <w:t xml:space="preserve">名  称：中共桐乡市委宣传部 </w:t>
      </w:r>
    </w:p>
    <w:p>
      <w:pPr>
        <w:widowControl/>
        <w:spacing w:beforeLines="50" w:afterLines="50"/>
        <w:ind w:firstLine="630" w:firstLineChars="300"/>
        <w:jc w:val="left"/>
        <w:rPr>
          <w:rFonts w:hint="eastAsia" w:asciiTheme="minorEastAsia" w:hAnsiTheme="minorEastAsia"/>
          <w:color w:val="000000"/>
          <w:kern w:val="0"/>
          <w:szCs w:val="21"/>
        </w:rPr>
      </w:pPr>
      <w:r>
        <w:rPr>
          <w:rFonts w:hint="eastAsia" w:asciiTheme="minorEastAsia" w:hAnsiTheme="minorEastAsia"/>
          <w:color w:val="000000"/>
          <w:kern w:val="0"/>
          <w:szCs w:val="21"/>
        </w:rPr>
        <w:t xml:space="preserve">地  址：振兴东路600号 </w:t>
      </w:r>
    </w:p>
    <w:p>
      <w:pPr>
        <w:widowControl/>
        <w:spacing w:beforeLines="50" w:afterLines="50"/>
        <w:ind w:firstLine="630" w:firstLineChars="300"/>
        <w:jc w:val="left"/>
        <w:rPr>
          <w:rFonts w:hint="eastAsia" w:asciiTheme="minorEastAsia" w:hAnsiTheme="minorEastAsia"/>
          <w:color w:val="000000"/>
          <w:kern w:val="0"/>
          <w:szCs w:val="21"/>
        </w:rPr>
      </w:pPr>
      <w:r>
        <w:rPr>
          <w:rFonts w:hint="eastAsia" w:asciiTheme="minorEastAsia" w:hAnsiTheme="minorEastAsia"/>
          <w:color w:val="000000"/>
          <w:kern w:val="0"/>
          <w:szCs w:val="21"/>
        </w:rPr>
        <w:t>传   真：/                   　     　</w:t>
      </w:r>
    </w:p>
    <w:p>
      <w:pPr>
        <w:widowControl/>
        <w:spacing w:beforeLines="50" w:afterLines="50"/>
        <w:ind w:firstLine="630" w:firstLineChars="300"/>
        <w:jc w:val="left"/>
        <w:rPr>
          <w:rFonts w:hint="eastAsia" w:asciiTheme="minorEastAsia" w:hAnsiTheme="minorEastAsia"/>
          <w:color w:val="000000"/>
          <w:kern w:val="0"/>
          <w:szCs w:val="21"/>
        </w:rPr>
      </w:pPr>
      <w:r>
        <w:rPr>
          <w:rFonts w:hint="eastAsia" w:asciiTheme="minorEastAsia" w:hAnsiTheme="minorEastAsia"/>
          <w:color w:val="000000"/>
          <w:kern w:val="0"/>
          <w:szCs w:val="21"/>
        </w:rPr>
        <w:t xml:space="preserve">项目联系人（询问）：王颖   </w:t>
      </w:r>
    </w:p>
    <w:p>
      <w:pPr>
        <w:widowControl/>
        <w:spacing w:beforeLines="50" w:afterLines="50"/>
        <w:ind w:firstLine="630" w:firstLineChars="300"/>
        <w:jc w:val="left"/>
        <w:rPr>
          <w:rFonts w:hint="eastAsia" w:asciiTheme="minorEastAsia" w:hAnsiTheme="minorEastAsia"/>
          <w:color w:val="000000"/>
          <w:kern w:val="0"/>
          <w:szCs w:val="21"/>
        </w:rPr>
      </w:pPr>
      <w:r>
        <w:rPr>
          <w:rFonts w:hint="eastAsia" w:asciiTheme="minorEastAsia" w:hAnsiTheme="minorEastAsia"/>
          <w:color w:val="000000"/>
          <w:kern w:val="0"/>
          <w:szCs w:val="21"/>
        </w:rPr>
        <w:t xml:space="preserve">项目联系方式（询问）： 0573-89398827 </w:t>
      </w:r>
    </w:p>
    <w:p>
      <w:pPr>
        <w:widowControl/>
        <w:spacing w:beforeLines="50" w:afterLines="50"/>
        <w:ind w:firstLine="630" w:firstLineChars="300"/>
        <w:jc w:val="left"/>
        <w:rPr>
          <w:rFonts w:hint="eastAsia" w:asciiTheme="minorEastAsia" w:hAnsiTheme="minorEastAsia"/>
          <w:color w:val="000000"/>
          <w:kern w:val="0"/>
          <w:szCs w:val="21"/>
        </w:rPr>
      </w:pPr>
      <w:r>
        <w:rPr>
          <w:rFonts w:hint="eastAsia" w:asciiTheme="minorEastAsia" w:hAnsiTheme="minorEastAsia"/>
          <w:color w:val="000000"/>
          <w:kern w:val="0"/>
          <w:szCs w:val="21"/>
        </w:rPr>
        <w:t>质疑联系人：王女士          </w:t>
      </w:r>
    </w:p>
    <w:p>
      <w:pPr>
        <w:widowControl/>
        <w:spacing w:beforeLines="50" w:afterLines="50"/>
        <w:ind w:firstLine="630" w:firstLineChars="300"/>
        <w:jc w:val="left"/>
        <w:rPr>
          <w:rFonts w:asciiTheme="minorEastAsia" w:hAnsiTheme="minorEastAsia"/>
          <w:color w:val="000000"/>
          <w:kern w:val="0"/>
          <w:szCs w:val="21"/>
        </w:rPr>
      </w:pPr>
      <w:r>
        <w:rPr>
          <w:rFonts w:hint="eastAsia" w:asciiTheme="minorEastAsia" w:hAnsiTheme="minorEastAsia"/>
          <w:color w:val="000000"/>
          <w:kern w:val="0"/>
          <w:szCs w:val="21"/>
        </w:rPr>
        <w:t xml:space="preserve">质疑联系方式：13586310009 </w:t>
      </w:r>
      <w:r>
        <w:rPr>
          <w:rFonts w:asciiTheme="minorEastAsia" w:hAnsiTheme="minorEastAsia"/>
          <w:color w:val="000000"/>
          <w:kern w:val="0"/>
          <w:szCs w:val="21"/>
        </w:rPr>
        <w:t>             </w:t>
      </w:r>
    </w:p>
    <w:p>
      <w:pPr>
        <w:widowControl/>
        <w:spacing w:beforeLines="50" w:afterLines="50"/>
        <w:jc w:val="left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/>
          <w:color w:val="000000"/>
          <w:kern w:val="0"/>
          <w:szCs w:val="21"/>
        </w:rPr>
        <w:t>   </w:t>
      </w:r>
      <w:r>
        <w:rPr>
          <w:rFonts w:asciiTheme="minorEastAsia" w:hAnsiTheme="minorEastAsia"/>
          <w:color w:val="000000"/>
          <w:kern w:val="0"/>
          <w:szCs w:val="21"/>
        </w:rPr>
        <w:br w:type="textWrapping"/>
      </w:r>
      <w:r>
        <w:rPr>
          <w:rFonts w:asciiTheme="minorEastAsia" w:hAnsiTheme="minorEastAsia"/>
          <w:color w:val="000000"/>
          <w:kern w:val="0"/>
          <w:szCs w:val="21"/>
        </w:rPr>
        <w:t>    2.采购代理机构信息            </w:t>
      </w:r>
    </w:p>
    <w:p>
      <w:pPr>
        <w:widowControl/>
        <w:spacing w:beforeLines="50" w:afterLines="50"/>
        <w:jc w:val="left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/>
          <w:color w:val="000000"/>
          <w:kern w:val="0"/>
          <w:szCs w:val="21"/>
        </w:rPr>
        <w:t>    名称：</w:t>
      </w:r>
      <w:r>
        <w:rPr>
          <w:kern w:val="0"/>
        </w:rPr>
        <w:t>浙江同诚建设管理有限公司</w:t>
      </w:r>
      <w:r>
        <w:rPr>
          <w:rFonts w:asciiTheme="minorEastAsia" w:hAnsiTheme="minorEastAsia"/>
          <w:color w:val="000000"/>
          <w:kern w:val="0"/>
          <w:szCs w:val="21"/>
        </w:rPr>
        <w:t>             </w:t>
      </w:r>
    </w:p>
    <w:p>
      <w:pPr>
        <w:widowControl/>
        <w:spacing w:beforeLines="50" w:afterLines="50"/>
        <w:jc w:val="left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/>
          <w:color w:val="000000"/>
          <w:kern w:val="0"/>
          <w:szCs w:val="21"/>
        </w:rPr>
        <w:t>    地址：</w:t>
      </w:r>
      <w:r>
        <w:rPr>
          <w:kern w:val="0"/>
        </w:rPr>
        <w:t>浙江省桐乡市梧桐街道振兴东路303号东湖金悦8幢金悦财富中心6楼</w:t>
      </w:r>
    </w:p>
    <w:p>
      <w:pPr>
        <w:widowControl/>
        <w:spacing w:beforeLines="50" w:afterLines="50"/>
        <w:jc w:val="left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/>
          <w:color w:val="000000"/>
          <w:kern w:val="0"/>
          <w:szCs w:val="21"/>
        </w:rPr>
        <w:t>    传真：</w:t>
      </w:r>
      <w:r>
        <w:rPr>
          <w:kern w:val="0"/>
        </w:rPr>
        <w:t>0573-88028957</w:t>
      </w:r>
      <w:r>
        <w:rPr>
          <w:rFonts w:asciiTheme="minorEastAsia" w:hAnsiTheme="minorEastAsia"/>
          <w:color w:val="000000"/>
          <w:kern w:val="0"/>
          <w:szCs w:val="21"/>
        </w:rPr>
        <w:t>             </w:t>
      </w:r>
    </w:p>
    <w:p>
      <w:pPr>
        <w:widowControl/>
        <w:spacing w:beforeLines="50" w:afterLines="50"/>
        <w:jc w:val="left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/>
          <w:color w:val="000000"/>
          <w:kern w:val="0"/>
          <w:szCs w:val="21"/>
        </w:rPr>
        <w:t>    项目联系人（询问）：</w:t>
      </w:r>
      <w:r>
        <w:rPr>
          <w:rFonts w:hint="eastAsia"/>
          <w:kern w:val="0"/>
        </w:rPr>
        <w:t>赵女士</w:t>
      </w:r>
      <w:r>
        <w:rPr>
          <w:rFonts w:asciiTheme="minorEastAsia" w:hAnsiTheme="minorEastAsia"/>
          <w:color w:val="000000"/>
          <w:kern w:val="0"/>
          <w:szCs w:val="21"/>
        </w:rPr>
        <w:t>              </w:t>
      </w:r>
    </w:p>
    <w:p>
      <w:pPr>
        <w:widowControl/>
        <w:spacing w:beforeLines="50" w:afterLines="50"/>
        <w:jc w:val="left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/>
          <w:color w:val="000000"/>
          <w:kern w:val="0"/>
          <w:szCs w:val="21"/>
        </w:rPr>
        <w:t>    项目联系方式（询问）：</w:t>
      </w:r>
      <w:r>
        <w:rPr>
          <w:kern w:val="0"/>
        </w:rPr>
        <w:t>0573-88028957</w:t>
      </w:r>
      <w:r>
        <w:rPr>
          <w:rFonts w:asciiTheme="minorEastAsia" w:hAnsiTheme="minorEastAsia"/>
          <w:color w:val="000000"/>
          <w:kern w:val="0"/>
          <w:szCs w:val="21"/>
        </w:rPr>
        <w:t>             </w:t>
      </w:r>
    </w:p>
    <w:p>
      <w:pPr>
        <w:widowControl/>
        <w:spacing w:beforeLines="50" w:afterLines="50"/>
        <w:jc w:val="left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/>
          <w:color w:val="000000"/>
          <w:kern w:val="0"/>
          <w:szCs w:val="21"/>
        </w:rPr>
        <w:t>    质疑联系人：</w:t>
      </w:r>
      <w:r>
        <w:rPr>
          <w:kern w:val="0"/>
        </w:rPr>
        <w:t>金炜玮</w:t>
      </w:r>
      <w:r>
        <w:rPr>
          <w:rFonts w:asciiTheme="minorEastAsia" w:hAnsiTheme="minorEastAsia"/>
          <w:color w:val="000000"/>
          <w:kern w:val="0"/>
          <w:szCs w:val="21"/>
        </w:rPr>
        <w:t>             </w:t>
      </w:r>
    </w:p>
    <w:p>
      <w:pPr>
        <w:widowControl/>
        <w:spacing w:beforeLines="50" w:afterLines="50"/>
        <w:jc w:val="left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/>
          <w:color w:val="000000"/>
          <w:kern w:val="0"/>
          <w:szCs w:val="21"/>
        </w:rPr>
        <w:t>    质疑联系方式：</w:t>
      </w:r>
      <w:r>
        <w:rPr>
          <w:kern w:val="0"/>
        </w:rPr>
        <w:t>0573-88028957</w:t>
      </w:r>
      <w:r>
        <w:rPr>
          <w:rFonts w:asciiTheme="minorEastAsia" w:hAnsiTheme="minorEastAsia"/>
          <w:color w:val="000000"/>
          <w:kern w:val="0"/>
          <w:szCs w:val="21"/>
        </w:rPr>
        <w:t> 　　　　　　     </w:t>
      </w:r>
    </w:p>
    <w:p>
      <w:pPr>
        <w:widowControl/>
        <w:spacing w:beforeLines="50" w:afterLines="50"/>
        <w:jc w:val="left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/>
          <w:color w:val="000000"/>
          <w:kern w:val="0"/>
          <w:szCs w:val="21"/>
        </w:rPr>
        <w:t>   </w:t>
      </w:r>
      <w:r>
        <w:rPr>
          <w:rFonts w:asciiTheme="minorEastAsia" w:hAnsiTheme="minorEastAsia"/>
          <w:color w:val="000000"/>
          <w:kern w:val="0"/>
          <w:szCs w:val="21"/>
        </w:rPr>
        <w:br w:type="textWrapping"/>
      </w:r>
      <w:r>
        <w:rPr>
          <w:rFonts w:asciiTheme="minorEastAsia" w:hAnsiTheme="minorEastAsia"/>
          <w:color w:val="000000"/>
          <w:kern w:val="0"/>
          <w:szCs w:val="21"/>
        </w:rPr>
        <w:t>    3.同级政府采购监督管理部门            </w:t>
      </w:r>
    </w:p>
    <w:p>
      <w:pPr>
        <w:widowControl/>
        <w:spacing w:beforeLines="50" w:afterLines="50"/>
        <w:jc w:val="left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/>
          <w:color w:val="000000"/>
          <w:kern w:val="0"/>
          <w:szCs w:val="21"/>
        </w:rPr>
        <w:t>    名    称：</w:t>
      </w:r>
      <w:r>
        <w:rPr>
          <w:kern w:val="0"/>
        </w:rPr>
        <w:t>桐乡市财政局政府采购监管科</w:t>
      </w:r>
      <w:r>
        <w:rPr>
          <w:rFonts w:asciiTheme="minorEastAsia" w:hAnsiTheme="minorEastAsia"/>
          <w:color w:val="000000"/>
          <w:kern w:val="0"/>
          <w:szCs w:val="21"/>
        </w:rPr>
        <w:t>             </w:t>
      </w:r>
    </w:p>
    <w:p>
      <w:pPr>
        <w:widowControl/>
        <w:spacing w:beforeLines="50" w:afterLines="50"/>
        <w:jc w:val="left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/>
          <w:color w:val="000000"/>
          <w:kern w:val="0"/>
          <w:szCs w:val="21"/>
        </w:rPr>
        <w:t>    地    址：</w:t>
      </w:r>
      <w:r>
        <w:rPr>
          <w:kern w:val="0"/>
        </w:rPr>
        <w:t>桐乡市梧桐街道茅盾西路2号</w:t>
      </w:r>
      <w:r>
        <w:rPr>
          <w:rFonts w:asciiTheme="minorEastAsia" w:hAnsiTheme="minorEastAsia"/>
          <w:color w:val="000000"/>
          <w:kern w:val="0"/>
          <w:szCs w:val="21"/>
        </w:rPr>
        <w:t>             </w:t>
      </w:r>
    </w:p>
    <w:p>
      <w:pPr>
        <w:widowControl/>
        <w:spacing w:beforeLines="50" w:afterLines="50"/>
        <w:jc w:val="left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/>
          <w:color w:val="000000"/>
          <w:kern w:val="0"/>
          <w:szCs w:val="21"/>
        </w:rPr>
        <w:t>    联系人 ：</w:t>
      </w:r>
      <w:r>
        <w:rPr>
          <w:kern w:val="0"/>
        </w:rPr>
        <w:t>沈先生</w:t>
      </w:r>
      <w:r>
        <w:rPr>
          <w:rFonts w:asciiTheme="minorEastAsia" w:hAnsiTheme="minorEastAsia"/>
          <w:color w:val="000000"/>
          <w:kern w:val="0"/>
          <w:szCs w:val="21"/>
        </w:rPr>
        <w:t>             </w:t>
      </w:r>
    </w:p>
    <w:p>
      <w:pPr>
        <w:widowControl/>
        <w:spacing w:beforeLines="50" w:afterLines="50"/>
        <w:jc w:val="left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/>
          <w:color w:val="000000"/>
          <w:kern w:val="0"/>
          <w:szCs w:val="21"/>
        </w:rPr>
        <w:t>    监督投诉电话：</w:t>
      </w:r>
      <w:r>
        <w:rPr>
          <w:kern w:val="0"/>
        </w:rPr>
        <w:t>0573-88022840</w:t>
      </w:r>
      <w:r>
        <w:rPr>
          <w:rFonts w:asciiTheme="minorEastAsia" w:hAnsiTheme="minorEastAsia"/>
          <w:color w:val="000000"/>
          <w:kern w:val="0"/>
          <w:szCs w:val="21"/>
        </w:rPr>
        <w:t>         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hhNTQ1NGQyNWQ0OTljYzIyYmMyNWZiOTA2NWE2YWYifQ=="/>
  </w:docVars>
  <w:rsids>
    <w:rsidRoot w:val="0067656F"/>
    <w:rsid w:val="00000C2F"/>
    <w:rsid w:val="000111C0"/>
    <w:rsid w:val="0010705B"/>
    <w:rsid w:val="001469BB"/>
    <w:rsid w:val="0018484F"/>
    <w:rsid w:val="001E282D"/>
    <w:rsid w:val="001F57D2"/>
    <w:rsid w:val="00246689"/>
    <w:rsid w:val="00285619"/>
    <w:rsid w:val="002A37BD"/>
    <w:rsid w:val="004063D2"/>
    <w:rsid w:val="004D24FF"/>
    <w:rsid w:val="0054236D"/>
    <w:rsid w:val="005A1639"/>
    <w:rsid w:val="005C43EB"/>
    <w:rsid w:val="0067656F"/>
    <w:rsid w:val="0070625D"/>
    <w:rsid w:val="00772B1A"/>
    <w:rsid w:val="00775E49"/>
    <w:rsid w:val="00782374"/>
    <w:rsid w:val="00785166"/>
    <w:rsid w:val="007E5904"/>
    <w:rsid w:val="00806BDB"/>
    <w:rsid w:val="00924F1A"/>
    <w:rsid w:val="009A7F27"/>
    <w:rsid w:val="00B07ADD"/>
    <w:rsid w:val="00B11A49"/>
    <w:rsid w:val="00CC14C5"/>
    <w:rsid w:val="00D67C48"/>
    <w:rsid w:val="00DF4DF0"/>
    <w:rsid w:val="00E261BC"/>
    <w:rsid w:val="00E27542"/>
    <w:rsid w:val="00EE42F8"/>
    <w:rsid w:val="00F05E00"/>
    <w:rsid w:val="00F93B55"/>
    <w:rsid w:val="00FE2462"/>
    <w:rsid w:val="16C0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6"/>
    <w:basedOn w:val="1"/>
    <w:next w:val="1"/>
    <w:link w:val="20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22"/>
    <w:qFormat/>
    <w:uiPriority w:val="0"/>
    <w:pPr>
      <w:spacing w:beforeLines="50" w:afterLines="50" w:line="400" w:lineRule="atLeast"/>
    </w:pPr>
    <w:rPr>
      <w:rFonts w:ascii="宋体" w:hAnsi="Courier New" w:eastAsia="宋体"/>
      <w:sz w:val="24"/>
      <w:szCs w:val="24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paragraph" w:customStyle="1" w:styleId="14">
    <w:name w:val="p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bookmark-item"/>
    <w:basedOn w:val="9"/>
    <w:qFormat/>
    <w:uiPriority w:val="0"/>
  </w:style>
  <w:style w:type="paragraph" w:customStyle="1" w:styleId="16">
    <w:name w:val="p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p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6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0">
    <w:name w:val="标题 6 Char1"/>
    <w:link w:val="3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1">
    <w:name w:val="纯文本 Char1"/>
    <w:link w:val="4"/>
    <w:qFormat/>
    <w:uiPriority w:val="0"/>
    <w:rPr>
      <w:rFonts w:ascii="宋体" w:hAnsi="Courier New" w:eastAsia="宋体"/>
      <w:sz w:val="24"/>
      <w:szCs w:val="24"/>
    </w:rPr>
  </w:style>
  <w:style w:type="character" w:customStyle="1" w:styleId="22">
    <w:name w:val="纯文本 Char"/>
    <w:basedOn w:val="9"/>
    <w:link w:val="4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1299</Words>
  <Characters>1438</Characters>
  <Lines>13</Lines>
  <Paragraphs>3</Paragraphs>
  <TotalTime>257</TotalTime>
  <ScaleCrop>false</ScaleCrop>
  <LinksUpToDate>false</LinksUpToDate>
  <CharactersWithSpaces>1855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2020-04-13T07:53:00Z</dcterms:created>
  <dc:creator>NTKO</dc:creator>
  <cp:lastModifiedBy>ʚ ɞ</cp:lastModifiedBy>
  <cp:lastPrinted>2020-04-30T03:25:00Z</cp:lastPrinted>
  <dcterms:modified xsi:type="dcterms:W3CDTF">2022-11-30T07:07:02Z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4D59AFB346024E119F89D4741EC1E08A</vt:lpwstr>
  </property>
</Properties>
</file>