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8A" w:rsidRDefault="0033298A" w:rsidP="0033298A">
      <w:pPr>
        <w:spacing w:line="760" w:lineRule="exact"/>
        <w:ind w:left="1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海宁市盐官镇红友村党群服务中心文化礼堂空调采购及安装</w:t>
      </w:r>
    </w:p>
    <w:p w:rsidR="0033298A" w:rsidRDefault="0033298A" w:rsidP="0033298A">
      <w:pPr>
        <w:spacing w:line="760" w:lineRule="exact"/>
        <w:ind w:left="1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6"/>
          <w:szCs w:val="36"/>
        </w:rPr>
        <w:t>评分汇总表</w:t>
      </w:r>
    </w:p>
    <w:p w:rsidR="0033298A" w:rsidRDefault="0033298A" w:rsidP="0033298A">
      <w:pPr>
        <w:rPr>
          <w:rFonts w:ascii="宋体" w:hAnsi="宋体" w:hint="eastAsia"/>
        </w:rPr>
      </w:pPr>
      <w:r>
        <w:rPr>
          <w:rFonts w:ascii="宋体" w:hAnsi="宋体" w:hint="eastAsia"/>
        </w:rPr>
        <w:t>采购名称：海宁市盐官镇红友村党群服务中心文化礼堂空调采购及安装                                            项目编号：HWCG2023007</w:t>
      </w:r>
    </w:p>
    <w:tbl>
      <w:tblPr>
        <w:tblW w:w="1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2"/>
        <w:gridCol w:w="1663"/>
        <w:gridCol w:w="1701"/>
        <w:gridCol w:w="1701"/>
        <w:gridCol w:w="1701"/>
        <w:gridCol w:w="1560"/>
        <w:gridCol w:w="1225"/>
      </w:tblGrid>
      <w:tr w:rsidR="00136D33" w:rsidTr="00136D33">
        <w:trPr>
          <w:trHeight w:val="980"/>
        </w:trPr>
        <w:tc>
          <w:tcPr>
            <w:tcW w:w="4682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1663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  <w:p w:rsidR="00136D33" w:rsidRDefault="00136D33" w:rsidP="00136D3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报价得分</w:t>
            </w:r>
          </w:p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技术分</w:t>
            </w:r>
          </w:p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（58分）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资信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（12分）</w:t>
            </w:r>
          </w:p>
        </w:tc>
        <w:tc>
          <w:tcPr>
            <w:tcW w:w="1560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1225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名次</w:t>
            </w:r>
          </w:p>
        </w:tc>
      </w:tr>
      <w:tr w:rsidR="00136D33" w:rsidTr="00136D33">
        <w:trPr>
          <w:trHeight w:hRule="exact" w:val="838"/>
        </w:trPr>
        <w:tc>
          <w:tcPr>
            <w:tcW w:w="4682" w:type="dxa"/>
            <w:vAlign w:val="center"/>
          </w:tcPr>
          <w:p w:rsidR="00136D33" w:rsidRDefault="00136D33" w:rsidP="0058533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浙江大禾舒适家机电设备有限公司</w:t>
            </w:r>
          </w:p>
        </w:tc>
        <w:tc>
          <w:tcPr>
            <w:tcW w:w="1663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480640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30.00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55.30 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10.90 </w:t>
            </w:r>
          </w:p>
        </w:tc>
        <w:tc>
          <w:tcPr>
            <w:tcW w:w="1560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96.20</w:t>
            </w:r>
          </w:p>
        </w:tc>
        <w:tc>
          <w:tcPr>
            <w:tcW w:w="1225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136D33" w:rsidTr="00136D33">
        <w:trPr>
          <w:trHeight w:hRule="exact" w:val="838"/>
        </w:trPr>
        <w:tc>
          <w:tcPr>
            <w:tcW w:w="4682" w:type="dxa"/>
            <w:vAlign w:val="center"/>
          </w:tcPr>
          <w:p w:rsidR="00136D33" w:rsidRDefault="00136D33" w:rsidP="0058533F">
            <w:pPr>
              <w:pStyle w:val="Normal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浙江众力机电工程有限公司</w:t>
            </w:r>
          </w:p>
        </w:tc>
        <w:tc>
          <w:tcPr>
            <w:tcW w:w="1663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515000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28.00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57.90 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10.50 </w:t>
            </w:r>
          </w:p>
        </w:tc>
        <w:tc>
          <w:tcPr>
            <w:tcW w:w="1560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96.40</w:t>
            </w:r>
          </w:p>
        </w:tc>
        <w:tc>
          <w:tcPr>
            <w:tcW w:w="1225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136D33" w:rsidTr="00136D33">
        <w:trPr>
          <w:trHeight w:hRule="exact" w:val="838"/>
        </w:trPr>
        <w:tc>
          <w:tcPr>
            <w:tcW w:w="4682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海宁市百信家电有限公司</w:t>
            </w:r>
          </w:p>
        </w:tc>
        <w:tc>
          <w:tcPr>
            <w:tcW w:w="1663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519980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27.73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56.00 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9.90 </w:t>
            </w:r>
          </w:p>
        </w:tc>
        <w:tc>
          <w:tcPr>
            <w:tcW w:w="1560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93.63</w:t>
            </w:r>
          </w:p>
        </w:tc>
        <w:tc>
          <w:tcPr>
            <w:tcW w:w="1225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6D33" w:rsidTr="00136D33">
        <w:trPr>
          <w:trHeight w:hRule="exact" w:val="868"/>
        </w:trPr>
        <w:tc>
          <w:tcPr>
            <w:tcW w:w="4682" w:type="dxa"/>
            <w:vAlign w:val="center"/>
          </w:tcPr>
          <w:p w:rsidR="00136D33" w:rsidRDefault="00136D33" w:rsidP="0058533F">
            <w:pPr>
              <w:pStyle w:val="Normal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纳瑞（嘉兴）机电设备有限公司</w:t>
            </w:r>
          </w:p>
        </w:tc>
        <w:tc>
          <w:tcPr>
            <w:tcW w:w="1663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580000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24.86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39.70 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6.70 </w:t>
            </w:r>
          </w:p>
        </w:tc>
        <w:tc>
          <w:tcPr>
            <w:tcW w:w="1560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71.26</w:t>
            </w:r>
          </w:p>
        </w:tc>
        <w:tc>
          <w:tcPr>
            <w:tcW w:w="1225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6D33" w:rsidTr="00136D33">
        <w:trPr>
          <w:trHeight w:hRule="exact" w:val="868"/>
        </w:trPr>
        <w:tc>
          <w:tcPr>
            <w:tcW w:w="4682" w:type="dxa"/>
            <w:vAlign w:val="center"/>
          </w:tcPr>
          <w:p w:rsidR="00136D33" w:rsidRDefault="00136D33" w:rsidP="0058533F">
            <w:pPr>
              <w:pStyle w:val="Normal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海宁市唐唐暖通设备有限公司</w:t>
            </w:r>
          </w:p>
        </w:tc>
        <w:tc>
          <w:tcPr>
            <w:tcW w:w="1663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537123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26.85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51.00 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7.30 </w:t>
            </w:r>
          </w:p>
        </w:tc>
        <w:tc>
          <w:tcPr>
            <w:tcW w:w="1560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85.15</w:t>
            </w:r>
          </w:p>
        </w:tc>
        <w:tc>
          <w:tcPr>
            <w:tcW w:w="1225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6D33" w:rsidTr="00136D33">
        <w:trPr>
          <w:trHeight w:hRule="exact" w:val="868"/>
        </w:trPr>
        <w:tc>
          <w:tcPr>
            <w:tcW w:w="4682" w:type="dxa"/>
            <w:vAlign w:val="center"/>
          </w:tcPr>
          <w:p w:rsidR="00136D33" w:rsidRDefault="00136D33" w:rsidP="0058533F">
            <w:pPr>
              <w:pStyle w:val="Normal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海宁市名家暖通设备有限公司</w:t>
            </w:r>
          </w:p>
        </w:tc>
        <w:tc>
          <w:tcPr>
            <w:tcW w:w="1663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530000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27.21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44.80 </w:t>
            </w:r>
          </w:p>
        </w:tc>
        <w:tc>
          <w:tcPr>
            <w:tcW w:w="1701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11.50 </w:t>
            </w:r>
          </w:p>
        </w:tc>
        <w:tc>
          <w:tcPr>
            <w:tcW w:w="1560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83.51</w:t>
            </w:r>
          </w:p>
        </w:tc>
        <w:tc>
          <w:tcPr>
            <w:tcW w:w="1225" w:type="dxa"/>
            <w:vAlign w:val="center"/>
          </w:tcPr>
          <w:p w:rsidR="00136D33" w:rsidRDefault="00136D33" w:rsidP="0058533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136D33"/>
    <w:sectPr w:rsidR="00000000" w:rsidSect="00332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8A" w:rsidRDefault="0033298A" w:rsidP="0033298A">
      <w:r>
        <w:separator/>
      </w:r>
    </w:p>
  </w:endnote>
  <w:endnote w:type="continuationSeparator" w:id="1">
    <w:p w:rsidR="0033298A" w:rsidRDefault="0033298A" w:rsidP="0033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8A" w:rsidRDefault="0033298A" w:rsidP="0033298A">
      <w:r>
        <w:separator/>
      </w:r>
    </w:p>
  </w:footnote>
  <w:footnote w:type="continuationSeparator" w:id="1">
    <w:p w:rsidR="0033298A" w:rsidRDefault="0033298A" w:rsidP="00332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98A"/>
    <w:rsid w:val="00136D33"/>
    <w:rsid w:val="0033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98A"/>
    <w:rPr>
      <w:sz w:val="18"/>
      <w:szCs w:val="18"/>
    </w:rPr>
  </w:style>
  <w:style w:type="paragraph" w:customStyle="1" w:styleId="Normal">
    <w:name w:val="Normal"/>
    <w:rsid w:val="0033298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2023-02-10T06:55:00Z</dcterms:created>
  <dcterms:modified xsi:type="dcterms:W3CDTF">2023-02-10T06:58:00Z</dcterms:modified>
</cp:coreProperties>
</file>