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9CE5B">
      <w:pPr>
        <w:spacing w:before="100" w:beforeAutospacing="1" w:after="100" w:afterAutospacing="1"/>
        <w:jc w:val="center"/>
        <w:rPr>
          <w:rFonts w:hint="eastAsia" w:ascii="仿宋" w:hAnsi="仿宋" w:eastAsia="仿宋" w:cs="仿宋"/>
          <w:b/>
          <w:bCs/>
          <w:color w:val="auto"/>
          <w:sz w:val="11"/>
          <w:szCs w:val="11"/>
          <w:highlight w:val="none"/>
        </w:rPr>
      </w:pPr>
    </w:p>
    <w:p w14:paraId="713E80A0">
      <w:pPr>
        <w:spacing w:line="300" w:lineRule="auto"/>
        <w:contextualSpacing/>
        <w:jc w:val="center"/>
        <w:rPr>
          <w:rFonts w:hint="eastAsia" w:ascii="仿宋" w:hAnsi="仿宋" w:eastAsia="仿宋" w:cs="仿宋"/>
          <w:color w:val="auto"/>
          <w:sz w:val="28"/>
          <w:highlight w:val="none"/>
          <w:lang w:eastAsia="zh-CN"/>
        </w:rPr>
      </w:pPr>
      <w:r>
        <w:rPr>
          <w:rFonts w:hint="eastAsia" w:ascii="仿宋" w:hAnsi="仿宋" w:eastAsia="仿宋" w:cs="仿宋"/>
          <w:b/>
          <w:color w:val="auto"/>
          <w:sz w:val="52"/>
          <w:szCs w:val="52"/>
          <w:highlight w:val="none"/>
          <w:lang w:eastAsia="zh-CN"/>
        </w:rPr>
        <w:t>嘉善县动物疫病监测诊断中心实验室仪器设备采购项目</w:t>
      </w:r>
    </w:p>
    <w:p w14:paraId="218A3605">
      <w:pPr>
        <w:ind w:firstLine="560"/>
        <w:rPr>
          <w:rFonts w:hint="eastAsia" w:ascii="仿宋" w:hAnsi="仿宋" w:eastAsia="仿宋" w:cs="仿宋"/>
          <w:color w:val="auto"/>
          <w:sz w:val="28"/>
          <w:highlight w:val="none"/>
        </w:rPr>
      </w:pPr>
    </w:p>
    <w:p w14:paraId="458A6869">
      <w:pPr>
        <w:spacing w:before="100" w:beforeAutospacing="1" w:after="100" w:afterAutospacing="1" w:line="276" w:lineRule="auto"/>
        <w:ind w:firstLine="281" w:firstLineChars="100"/>
        <w:jc w:val="center"/>
        <w:rPr>
          <w:rFonts w:hint="eastAsia" w:ascii="仿宋" w:hAnsi="仿宋" w:eastAsia="仿宋" w:cs="仿宋"/>
          <w:b/>
          <w:bCs/>
          <w:color w:val="auto"/>
          <w:sz w:val="28"/>
          <w:highlight w:val="none"/>
        </w:rPr>
      </w:pPr>
    </w:p>
    <w:p w14:paraId="6ABBF793">
      <w:pPr>
        <w:ind w:firstLine="560"/>
        <w:rPr>
          <w:rFonts w:hint="eastAsia" w:ascii="仿宋" w:hAnsi="仿宋" w:eastAsia="仿宋" w:cs="仿宋"/>
          <w:color w:val="auto"/>
          <w:sz w:val="28"/>
          <w:highlight w:val="none"/>
        </w:rPr>
      </w:pPr>
    </w:p>
    <w:p w14:paraId="352B720F">
      <w:pPr>
        <w:snapToGrid w:val="0"/>
        <w:spacing w:before="100" w:beforeAutospacing="1" w:after="100" w:afterAutospacing="1" w:line="276" w:lineRule="auto"/>
        <w:ind w:firstLine="560"/>
        <w:rPr>
          <w:rFonts w:hint="eastAsia" w:ascii="仿宋" w:hAnsi="仿宋" w:eastAsia="仿宋" w:cs="仿宋"/>
          <w:color w:val="auto"/>
          <w:sz w:val="28"/>
          <w:highlight w:val="none"/>
        </w:rPr>
      </w:pPr>
    </w:p>
    <w:p w14:paraId="41E519A0">
      <w:pPr>
        <w:snapToGrid w:val="0"/>
        <w:spacing w:before="100" w:beforeAutospacing="1" w:after="100" w:afterAutospacing="1" w:line="276" w:lineRule="auto"/>
        <w:ind w:firstLine="560"/>
        <w:rPr>
          <w:rFonts w:hint="eastAsia" w:ascii="仿宋" w:hAnsi="仿宋" w:eastAsia="仿宋" w:cs="仿宋"/>
          <w:color w:val="auto"/>
          <w:sz w:val="28"/>
          <w:highlight w:val="none"/>
        </w:rPr>
      </w:pPr>
    </w:p>
    <w:p w14:paraId="5B552C38">
      <w:pPr>
        <w:spacing w:before="100" w:beforeAutospacing="1" w:after="100" w:afterAutospacing="1" w:line="276"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公开招标采购文件</w:t>
      </w:r>
    </w:p>
    <w:p w14:paraId="7D3A7F9C">
      <w:pPr>
        <w:snapToGrid w:val="0"/>
        <w:spacing w:before="100" w:beforeAutospacing="1" w:after="100" w:afterAutospacing="1" w:line="276" w:lineRule="auto"/>
        <w:rPr>
          <w:rFonts w:hint="eastAsia" w:ascii="仿宋" w:hAnsi="仿宋" w:eastAsia="仿宋" w:cs="仿宋"/>
          <w:color w:val="auto"/>
          <w:sz w:val="32"/>
          <w:szCs w:val="32"/>
          <w:highlight w:val="none"/>
        </w:rPr>
      </w:pPr>
    </w:p>
    <w:p w14:paraId="65817A39">
      <w:pPr>
        <w:pStyle w:val="45"/>
        <w:rPr>
          <w:rFonts w:hint="eastAsia" w:ascii="仿宋" w:hAnsi="仿宋" w:eastAsia="仿宋" w:cs="仿宋"/>
          <w:color w:val="auto"/>
          <w:sz w:val="32"/>
          <w:szCs w:val="32"/>
          <w:highlight w:val="none"/>
          <w:lang w:eastAsia="zh-CN"/>
        </w:rPr>
      </w:pPr>
    </w:p>
    <w:p w14:paraId="42C4FC1F">
      <w:pPr>
        <w:pStyle w:val="45"/>
        <w:rPr>
          <w:rFonts w:hint="eastAsia" w:ascii="仿宋" w:hAnsi="仿宋" w:eastAsia="仿宋" w:cs="仿宋"/>
          <w:color w:val="auto"/>
          <w:sz w:val="32"/>
          <w:szCs w:val="32"/>
          <w:highlight w:val="none"/>
          <w:lang w:eastAsia="zh-CN"/>
        </w:rPr>
      </w:pPr>
    </w:p>
    <w:p w14:paraId="424D0DB2">
      <w:pPr>
        <w:pStyle w:val="45"/>
        <w:rPr>
          <w:rFonts w:hint="eastAsia" w:ascii="仿宋" w:hAnsi="仿宋" w:eastAsia="仿宋" w:cs="仿宋"/>
          <w:color w:val="auto"/>
          <w:sz w:val="32"/>
          <w:szCs w:val="32"/>
          <w:highlight w:val="none"/>
          <w:lang w:eastAsia="zh-CN"/>
        </w:rPr>
      </w:pPr>
    </w:p>
    <w:p w14:paraId="2C4D482B">
      <w:pPr>
        <w:snapToGrid w:val="0"/>
        <w:spacing w:before="100" w:beforeAutospacing="1" w:after="100" w:afterAutospacing="1" w:line="276" w:lineRule="auto"/>
        <w:rPr>
          <w:rFonts w:hint="eastAsia" w:ascii="仿宋" w:hAnsi="仿宋" w:eastAsia="仿宋" w:cs="仿宋"/>
          <w:color w:val="auto"/>
          <w:sz w:val="32"/>
          <w:szCs w:val="32"/>
          <w:highlight w:val="none"/>
        </w:rPr>
      </w:pPr>
    </w:p>
    <w:p w14:paraId="2ACCA225">
      <w:pPr>
        <w:pStyle w:val="20"/>
        <w:snapToGrid w:val="0"/>
        <w:spacing w:beforeLines="0" w:afterLines="0" w:line="276" w:lineRule="auto"/>
        <w:ind w:firstLine="602"/>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 xml:space="preserve"> ZJSJJS-2025-01</w:t>
      </w:r>
    </w:p>
    <w:p w14:paraId="58996C8D">
      <w:pPr>
        <w:pStyle w:val="20"/>
        <w:snapToGrid w:val="0"/>
        <w:spacing w:beforeLines="0" w:afterLines="0" w:line="276" w:lineRule="auto"/>
        <w:ind w:firstLine="602"/>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eastAsia="zh-CN"/>
        </w:rPr>
        <w:t>嘉善县动物疫病监测诊断中心实验室仪器设备采购项目</w:t>
      </w:r>
    </w:p>
    <w:p w14:paraId="3EA2706E">
      <w:pPr>
        <w:pStyle w:val="20"/>
        <w:snapToGrid w:val="0"/>
        <w:spacing w:beforeLines="0" w:afterLines="0" w:line="276" w:lineRule="auto"/>
        <w:ind w:firstLine="602"/>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eastAsia="zh-CN"/>
        </w:rPr>
        <w:t>嘉善县农业行政执法队</w:t>
      </w:r>
    </w:p>
    <w:p w14:paraId="29E2D808">
      <w:pPr>
        <w:ind w:firstLine="602"/>
        <w:rPr>
          <w:rFonts w:hint="eastAsia" w:ascii="仿宋" w:hAnsi="仿宋" w:eastAsia="仿宋" w:cs="仿宋"/>
          <w:color w:val="auto"/>
          <w:highlight w:val="none"/>
          <w:lang w:eastAsia="zh-CN"/>
        </w:rPr>
      </w:pPr>
      <w:r>
        <w:rPr>
          <w:rFonts w:hint="eastAsia" w:ascii="仿宋" w:hAnsi="仿宋" w:eastAsia="仿宋" w:cs="仿宋"/>
          <w:b/>
          <w:bCs/>
          <w:color w:val="auto"/>
          <w:sz w:val="30"/>
          <w:szCs w:val="30"/>
          <w:highlight w:val="none"/>
        </w:rPr>
        <w:t>代理机构：</w:t>
      </w:r>
      <w:r>
        <w:rPr>
          <w:rFonts w:hint="eastAsia" w:ascii="仿宋" w:hAnsi="仿宋" w:eastAsia="仿宋" w:cs="仿宋"/>
          <w:b/>
          <w:bCs/>
          <w:color w:val="auto"/>
          <w:sz w:val="30"/>
          <w:szCs w:val="30"/>
          <w:highlight w:val="none"/>
          <w:lang w:eastAsia="zh-CN"/>
        </w:rPr>
        <w:t>浙江圣加工程管理咨询有限公司</w:t>
      </w:r>
    </w:p>
    <w:p w14:paraId="021DFF63">
      <w:pPr>
        <w:snapToGrid w:val="0"/>
        <w:spacing w:before="100" w:beforeAutospacing="1" w:after="100" w:afterAutospacing="1" w:line="276" w:lineRule="auto"/>
        <w:ind w:firstLine="3531" w:firstLineChars="1234"/>
        <w:rPr>
          <w:rFonts w:hint="eastAsia" w:ascii="仿宋" w:hAnsi="仿宋" w:eastAsia="仿宋" w:cs="仿宋"/>
          <w:color w:val="auto"/>
          <w:sz w:val="30"/>
          <w:szCs w:val="30"/>
          <w:highlight w:val="none"/>
        </w:rPr>
      </w:pPr>
      <w:r>
        <w:rPr>
          <w:rFonts w:hint="eastAsia" w:ascii="仿宋" w:hAnsi="仿宋" w:eastAsia="仿宋" w:cs="仿宋"/>
          <w:b/>
          <w:bCs/>
          <w:color w:val="auto"/>
          <w:w w:val="95"/>
          <w:sz w:val="30"/>
          <w:szCs w:val="30"/>
          <w:highlight w:val="none"/>
        </w:rPr>
        <w:t>202</w:t>
      </w:r>
      <w:r>
        <w:rPr>
          <w:rFonts w:hint="eastAsia" w:ascii="仿宋" w:hAnsi="仿宋" w:eastAsia="仿宋" w:cs="仿宋"/>
          <w:b/>
          <w:bCs/>
          <w:color w:val="auto"/>
          <w:w w:val="95"/>
          <w:sz w:val="30"/>
          <w:szCs w:val="30"/>
          <w:highlight w:val="none"/>
          <w:lang w:val="en-US" w:eastAsia="zh-CN"/>
        </w:rPr>
        <w:t>5</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5</w:t>
      </w:r>
      <w:r>
        <w:rPr>
          <w:rFonts w:hint="eastAsia" w:ascii="仿宋" w:hAnsi="仿宋" w:eastAsia="仿宋" w:cs="仿宋"/>
          <w:b/>
          <w:bCs/>
          <w:color w:val="auto"/>
          <w:w w:val="95"/>
          <w:sz w:val="30"/>
          <w:szCs w:val="30"/>
          <w:highlight w:val="none"/>
        </w:rPr>
        <w:t>月</w:t>
      </w:r>
    </w:p>
    <w:p w14:paraId="33E662C9">
      <w:pPr>
        <w:pStyle w:val="20"/>
        <w:tabs>
          <w:tab w:val="left" w:pos="9072"/>
        </w:tabs>
        <w:spacing w:beforeLines="0" w:beforeAutospacing="1" w:afterLines="0" w:afterAutospacing="1" w:line="276" w:lineRule="auto"/>
        <w:ind w:firstLine="420"/>
        <w:rPr>
          <w:rFonts w:hint="eastAsia" w:ascii="仿宋" w:hAnsi="仿宋" w:eastAsia="仿宋" w:cs="仿宋"/>
          <w:color w:val="auto"/>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r>
        <w:rPr>
          <w:rFonts w:hint="eastAsia" w:ascii="仿宋" w:hAnsi="仿宋" w:eastAsia="仿宋" w:cs="仿宋"/>
          <w:color w:val="auto"/>
          <w:highlight w:val="none"/>
        </w:rPr>
        <w:br w:type="page"/>
      </w:r>
    </w:p>
    <w:p w14:paraId="1090551C">
      <w:pPr>
        <w:pStyle w:val="97"/>
        <w:ind w:firstLine="723"/>
        <w:jc w:val="center"/>
        <w:rPr>
          <w:rFonts w:hint="eastAsia" w:ascii="仿宋" w:hAnsi="仿宋" w:eastAsia="仿宋" w:cs="仿宋"/>
          <w:color w:val="auto"/>
          <w:sz w:val="36"/>
          <w:highlight w:val="none"/>
          <w:lang w:val="zh-CN"/>
        </w:rPr>
      </w:pPr>
      <w:bookmarkStart w:id="0" w:name="_Toc27687"/>
      <w:bookmarkStart w:id="1" w:name="_Toc18407"/>
      <w:r>
        <w:rPr>
          <w:rFonts w:hint="eastAsia" w:ascii="仿宋" w:hAnsi="仿宋" w:eastAsia="仿宋" w:cs="仿宋"/>
          <w:color w:val="auto"/>
          <w:sz w:val="36"/>
          <w:highlight w:val="none"/>
          <w:lang w:val="zh-CN"/>
        </w:rPr>
        <w:t>目  录</w:t>
      </w:r>
      <w:bookmarkEnd w:id="0"/>
      <w:bookmarkEnd w:id="1"/>
    </w:p>
    <w:p w14:paraId="19EE1AD0">
      <w:pPr>
        <w:ind w:firstLine="480"/>
        <w:rPr>
          <w:rFonts w:hint="eastAsia" w:ascii="仿宋" w:hAnsi="仿宋" w:eastAsia="仿宋" w:cs="仿宋"/>
          <w:color w:val="auto"/>
          <w:highlight w:val="none"/>
        </w:rPr>
      </w:pPr>
    </w:p>
    <w:p w14:paraId="67D32F3D">
      <w:pPr>
        <w:pStyle w:val="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TOC \o "1-3" \h \z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_Toc13837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第一章  公开招标采购公告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_Toc13837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00BBB2E">
      <w:pPr>
        <w:pStyle w:val="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_Toc9851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第二章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_Toc9851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18A9F7D">
      <w:pPr>
        <w:pStyle w:val="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_Toc14844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第三章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_Toc14844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15636F4">
      <w:pPr>
        <w:pStyle w:val="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_Toc27084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第四章  评标办法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_Toc27084 \h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B6B98B6">
      <w:pPr>
        <w:pStyle w:val="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_Toc5892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第五章  嘉善县政府采购合同</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_Toc5892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2B7FB8D">
      <w:pPr>
        <w:pStyle w:val="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_Toc28674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第六章  投标文件格式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_Toc28674 \h </w:instrText>
      </w:r>
      <w:r>
        <w:rPr>
          <w:color w:val="auto"/>
          <w:sz w:val="30"/>
          <w:szCs w:val="30"/>
          <w:highlight w:val="none"/>
        </w:rPr>
        <w:fldChar w:fldCharType="separate"/>
      </w:r>
      <w:r>
        <w:rPr>
          <w:color w:val="auto"/>
          <w:sz w:val="30"/>
          <w:szCs w:val="30"/>
          <w:highlight w:val="none"/>
        </w:rPr>
        <w:t>42</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4B0904C">
      <w:pPr>
        <w:spacing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 w:val="30"/>
          <w:szCs w:val="30"/>
          <w:highlight w:val="none"/>
        </w:rPr>
        <w:fldChar w:fldCharType="end"/>
      </w:r>
    </w:p>
    <w:p w14:paraId="72044E55">
      <w:pPr>
        <w:ind w:firstLine="480"/>
        <w:rPr>
          <w:rFonts w:hint="eastAsia" w:ascii="仿宋" w:hAnsi="仿宋" w:eastAsia="仿宋" w:cs="仿宋"/>
          <w:color w:val="auto"/>
          <w:highlight w:val="none"/>
        </w:rPr>
      </w:pPr>
    </w:p>
    <w:p w14:paraId="786CE207">
      <w:pPr>
        <w:ind w:firstLine="480"/>
        <w:rPr>
          <w:rFonts w:hint="eastAsia" w:ascii="仿宋" w:hAnsi="仿宋" w:eastAsia="仿宋" w:cs="仿宋"/>
          <w:color w:val="auto"/>
          <w:highlight w:val="none"/>
        </w:rPr>
      </w:pPr>
    </w:p>
    <w:p w14:paraId="51AFA2FF">
      <w:pPr>
        <w:ind w:firstLine="480"/>
        <w:rPr>
          <w:rFonts w:hint="eastAsia" w:ascii="仿宋" w:hAnsi="仿宋" w:eastAsia="仿宋" w:cs="仿宋"/>
          <w:color w:val="auto"/>
          <w:highlight w:val="none"/>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14:paraId="15F7C43A">
      <w:pPr>
        <w:pStyle w:val="34"/>
        <w:spacing w:line="300" w:lineRule="auto"/>
        <w:ind w:firstLine="643"/>
        <w:rPr>
          <w:rFonts w:hint="eastAsia" w:ascii="仿宋" w:hAnsi="仿宋" w:eastAsia="仿宋" w:cs="仿宋"/>
          <w:color w:val="auto"/>
          <w:highlight w:val="none"/>
        </w:rPr>
      </w:pPr>
      <w:bookmarkStart w:id="2" w:name="_Toc13837"/>
      <w:r>
        <w:rPr>
          <w:rFonts w:hint="eastAsia" w:ascii="仿宋" w:hAnsi="仿宋" w:eastAsia="仿宋" w:cs="仿宋"/>
          <w:color w:val="auto"/>
          <w:highlight w:val="none"/>
        </w:rPr>
        <w:t>第一章  公开招标采购公告</w:t>
      </w:r>
      <w:bookmarkEnd w:id="2"/>
    </w:p>
    <w:p w14:paraId="33978036">
      <w:pPr>
        <w:pStyle w:val="3"/>
        <w:tabs>
          <w:tab w:val="left" w:pos="0"/>
          <w:tab w:val="left" w:pos="3165"/>
          <w:tab w:val="center" w:pos="4153"/>
        </w:tabs>
        <w:autoSpaceDE w:val="0"/>
        <w:autoSpaceDN w:val="0"/>
        <w:adjustRightInd w:val="0"/>
        <w:spacing w:before="0" w:after="0" w:line="360" w:lineRule="auto"/>
        <w:ind w:firstLine="482"/>
        <w:rPr>
          <w:rFonts w:hint="eastAsia" w:ascii="仿宋" w:hAnsi="仿宋" w:eastAsia="仿宋" w:cs="仿宋"/>
          <w:color w:val="auto"/>
          <w:sz w:val="24"/>
          <w:szCs w:val="24"/>
          <w:highlight w:val="none"/>
        </w:rPr>
      </w:pPr>
    </w:p>
    <w:p w14:paraId="0CACE7C5">
      <w:pPr>
        <w:pBdr>
          <w:top w:val="single" w:color="auto" w:sz="4" w:space="1"/>
          <w:left w:val="single" w:color="auto" w:sz="4" w:space="4"/>
          <w:bottom w:val="single" w:color="auto" w:sz="4" w:space="1"/>
          <w:right w:val="single" w:color="auto" w:sz="4" w:space="4"/>
        </w:pBdr>
        <w:spacing w:line="360" w:lineRule="auto"/>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项目概况</w:t>
      </w:r>
    </w:p>
    <w:p w14:paraId="718F606B">
      <w:pPr>
        <w:pBdr>
          <w:top w:val="single" w:color="auto" w:sz="4" w:space="1"/>
          <w:left w:val="single" w:color="auto" w:sz="4" w:space="4"/>
          <w:bottom w:val="single" w:color="auto" w:sz="4" w:space="1"/>
          <w:right w:val="single" w:color="auto" w:sz="4" w:space="4"/>
        </w:pBdr>
        <w:spacing w:line="360" w:lineRule="auto"/>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lang w:eastAsia="zh-CN"/>
        </w:rPr>
        <w:t>嘉善县动物疫病监测诊断中心实验室仪器设备采购项目</w:t>
      </w:r>
      <w:r>
        <w:rPr>
          <w:rFonts w:hint="eastAsia" w:ascii="仿宋" w:hAnsi="仿宋" w:eastAsia="仿宋" w:cs="仿宋"/>
          <w:color w:val="auto"/>
          <w:szCs w:val="24"/>
          <w:highlight w:val="none"/>
        </w:rPr>
        <w:t>招标项目的潜在投标人应在</w:t>
      </w:r>
      <w:r>
        <w:rPr>
          <w:rFonts w:hint="eastAsia" w:ascii="仿宋" w:hAnsi="仿宋" w:eastAsia="仿宋" w:cs="仿宋"/>
          <w:color w:val="auto"/>
          <w:szCs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"https://www.zcygov.cn/）获取（下载）招标文件，并于2024年5月"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https://www.zcygov.cn/）获取（下载）招标文件，并于</w:t>
      </w:r>
      <w:r>
        <w:rPr>
          <w:rStyle w:val="43"/>
          <w:rFonts w:hint="eastAsia" w:ascii="仿宋" w:hAnsi="仿宋" w:eastAsia="仿宋" w:cs="仿宋"/>
          <w:color w:val="auto"/>
          <w:szCs w:val="24"/>
          <w:highlight w:val="none"/>
          <w:lang w:eastAsia="zh-CN"/>
        </w:rPr>
        <w:t>2025</w:t>
      </w:r>
      <w:r>
        <w:rPr>
          <w:rStyle w:val="43"/>
          <w:rFonts w:hint="eastAsia" w:ascii="仿宋" w:hAnsi="仿宋" w:eastAsia="仿宋" w:cs="仿宋"/>
          <w:bCs/>
          <w:color w:val="auto"/>
          <w:szCs w:val="24"/>
          <w:highlight w:val="none"/>
        </w:rPr>
        <w:t>年</w:t>
      </w:r>
      <w:r>
        <w:rPr>
          <w:rStyle w:val="43"/>
          <w:rFonts w:hint="eastAsia" w:ascii="仿宋" w:hAnsi="仿宋" w:eastAsia="仿宋" w:cs="仿宋"/>
          <w:bCs/>
          <w:color w:val="auto"/>
          <w:szCs w:val="24"/>
          <w:highlight w:val="none"/>
          <w:lang w:val="en-US" w:eastAsia="zh-CN"/>
        </w:rPr>
        <w:t>6</w:t>
      </w:r>
      <w:r>
        <w:rPr>
          <w:rStyle w:val="43"/>
          <w:rFonts w:hint="eastAsia" w:ascii="仿宋" w:hAnsi="仿宋" w:eastAsia="仿宋" w:cs="仿宋"/>
          <w:bCs/>
          <w:color w:val="auto"/>
          <w:szCs w:val="24"/>
          <w:highlight w:val="none"/>
        </w:rPr>
        <w:t>月</w:t>
      </w:r>
      <w:r>
        <w:rPr>
          <w:rStyle w:val="43"/>
          <w:rFonts w:hint="eastAsia" w:ascii="仿宋" w:hAnsi="仿宋" w:eastAsia="仿宋" w:cs="仿宋"/>
          <w:bCs/>
          <w:color w:val="auto"/>
          <w:szCs w:val="24"/>
          <w:highlight w:val="none"/>
        </w:rPr>
        <w:fldChar w:fldCharType="end"/>
      </w:r>
      <w:r>
        <w:rPr>
          <w:rFonts w:hint="eastAsia" w:ascii="仿宋" w:hAnsi="仿宋" w:eastAsia="仿宋" w:cs="仿宋"/>
          <w:bCs/>
          <w:color w:val="auto"/>
          <w:szCs w:val="24"/>
          <w:highlight w:val="none"/>
          <w:u w:val="single"/>
          <w:lang w:val="en-US" w:eastAsia="zh-CN"/>
        </w:rPr>
        <w:t>17</w:t>
      </w:r>
      <w:r>
        <w:rPr>
          <w:rFonts w:hint="eastAsia" w:ascii="仿宋" w:hAnsi="仿宋" w:eastAsia="仿宋" w:cs="仿宋"/>
          <w:bCs/>
          <w:color w:val="auto"/>
          <w:szCs w:val="24"/>
          <w:highlight w:val="none"/>
          <w:u w:val="single"/>
        </w:rPr>
        <w:t>日</w:t>
      </w:r>
      <w:r>
        <w:rPr>
          <w:rFonts w:hint="eastAsia" w:ascii="仿宋" w:hAnsi="仿宋" w:eastAsia="仿宋" w:cs="仿宋"/>
          <w:bCs/>
          <w:color w:val="auto"/>
          <w:szCs w:val="24"/>
          <w:highlight w:val="none"/>
          <w:u w:val="single"/>
          <w:lang w:val="en-US" w:eastAsia="zh-CN"/>
        </w:rPr>
        <w:t>9</w:t>
      </w:r>
      <w:r>
        <w:rPr>
          <w:rFonts w:hint="eastAsia" w:ascii="仿宋" w:hAnsi="仿宋" w:eastAsia="仿宋" w:cs="仿宋"/>
          <w:bCs/>
          <w:color w:val="auto"/>
          <w:szCs w:val="24"/>
          <w:highlight w:val="none"/>
          <w:u w:val="single"/>
        </w:rPr>
        <w:t>点</w:t>
      </w:r>
      <w:r>
        <w:rPr>
          <w:rFonts w:hint="eastAsia" w:ascii="仿宋" w:hAnsi="仿宋" w:eastAsia="仿宋" w:cs="仿宋"/>
          <w:bCs/>
          <w:color w:val="auto"/>
          <w:szCs w:val="24"/>
          <w:highlight w:val="none"/>
          <w:u w:val="single"/>
          <w:lang w:val="en-US" w:eastAsia="zh-CN"/>
        </w:rPr>
        <w:t>3</w:t>
      </w:r>
      <w:r>
        <w:rPr>
          <w:rFonts w:hint="eastAsia" w:ascii="仿宋" w:hAnsi="仿宋" w:eastAsia="仿宋" w:cs="仿宋"/>
          <w:bCs/>
          <w:color w:val="auto"/>
          <w:szCs w:val="24"/>
          <w:highlight w:val="none"/>
          <w:u w:val="single"/>
        </w:rPr>
        <w:t>0分</w:t>
      </w:r>
      <w:r>
        <w:rPr>
          <w:rFonts w:hint="eastAsia" w:ascii="仿宋" w:hAnsi="仿宋" w:eastAsia="仿宋" w:cs="仿宋"/>
          <w:bCs/>
          <w:color w:val="auto"/>
          <w:szCs w:val="24"/>
          <w:highlight w:val="none"/>
        </w:rPr>
        <w:t>（北京时间）前递交（上传）投标文件</w:t>
      </w:r>
      <w:r>
        <w:rPr>
          <w:rFonts w:hint="eastAsia" w:ascii="仿宋" w:hAnsi="仿宋" w:eastAsia="仿宋" w:cs="仿宋"/>
          <w:color w:val="auto"/>
          <w:szCs w:val="24"/>
          <w:highlight w:val="none"/>
        </w:rPr>
        <w:t>。</w:t>
      </w:r>
    </w:p>
    <w:p w14:paraId="336F5CC0">
      <w:pPr>
        <w:spacing w:line="360" w:lineRule="auto"/>
        <w:ind w:firstLine="480"/>
        <w:rPr>
          <w:rFonts w:hint="eastAsia" w:ascii="仿宋" w:hAnsi="仿宋" w:eastAsia="仿宋" w:cs="仿宋"/>
          <w:color w:val="auto"/>
          <w:szCs w:val="24"/>
          <w:highlight w:val="none"/>
        </w:rPr>
      </w:pPr>
    </w:p>
    <w:p w14:paraId="2D74E374">
      <w:pPr>
        <w:spacing w:line="360" w:lineRule="auto"/>
        <w:ind w:firstLine="482"/>
        <w:rPr>
          <w:rFonts w:hint="eastAsia" w:ascii="仿宋" w:hAnsi="仿宋" w:eastAsia="仿宋" w:cs="仿宋"/>
          <w:b/>
          <w:bCs/>
          <w:color w:val="auto"/>
          <w:szCs w:val="24"/>
          <w:highlight w:val="none"/>
        </w:rPr>
      </w:pPr>
      <w:bookmarkStart w:id="3" w:name="_Toc28359079"/>
      <w:bookmarkStart w:id="4" w:name="_Toc35393621"/>
      <w:bookmarkStart w:id="5" w:name="_Toc28359002"/>
      <w:bookmarkStart w:id="6" w:name="_Toc35393790"/>
      <w:bookmarkStart w:id="7" w:name="_Hlk24379207"/>
      <w:r>
        <w:rPr>
          <w:rFonts w:hint="eastAsia" w:ascii="仿宋" w:hAnsi="仿宋" w:eastAsia="仿宋" w:cs="仿宋"/>
          <w:b/>
          <w:bCs/>
          <w:color w:val="auto"/>
          <w:szCs w:val="24"/>
          <w:highlight w:val="none"/>
        </w:rPr>
        <w:t>一、项目基本情况</w:t>
      </w:r>
      <w:bookmarkEnd w:id="3"/>
      <w:bookmarkEnd w:id="4"/>
      <w:bookmarkEnd w:id="5"/>
      <w:bookmarkEnd w:id="6"/>
    </w:p>
    <w:p w14:paraId="7BF931CC">
      <w:pPr>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val="en-US" w:eastAsia="zh-CN"/>
        </w:rPr>
        <w:t>ZJSJJS-2025-01</w:t>
      </w:r>
    </w:p>
    <w:p w14:paraId="3576C560">
      <w:pPr>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bookmarkEnd w:id="7"/>
      <w:r>
        <w:rPr>
          <w:rFonts w:hint="eastAsia" w:ascii="仿宋" w:hAnsi="仿宋" w:eastAsia="仿宋" w:cs="仿宋"/>
          <w:color w:val="auto"/>
          <w:szCs w:val="24"/>
          <w:highlight w:val="none"/>
          <w:lang w:eastAsia="zh-CN"/>
        </w:rPr>
        <w:t>嘉善县动物疫病监测诊断中心实验室仪器设备采购项目</w:t>
      </w:r>
    </w:p>
    <w:p w14:paraId="64FEC581">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预算金额：</w:t>
      </w:r>
      <w:r>
        <w:rPr>
          <w:rFonts w:hint="eastAsia" w:ascii="仿宋" w:hAnsi="仿宋" w:eastAsia="仿宋" w:cs="仿宋"/>
          <w:color w:val="auto"/>
          <w:szCs w:val="24"/>
          <w:highlight w:val="none"/>
          <w:lang w:val="en-US" w:eastAsia="zh-CN"/>
        </w:rPr>
        <w:t>68</w:t>
      </w:r>
      <w:r>
        <w:rPr>
          <w:rFonts w:hint="eastAsia" w:ascii="仿宋" w:hAnsi="仿宋" w:eastAsia="仿宋" w:cs="仿宋"/>
          <w:color w:val="auto"/>
          <w:szCs w:val="24"/>
          <w:highlight w:val="none"/>
        </w:rPr>
        <w:t>万元</w:t>
      </w:r>
    </w:p>
    <w:p w14:paraId="2BC65D19">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最高限价：</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8</w:t>
      </w:r>
      <w:r>
        <w:rPr>
          <w:rFonts w:hint="eastAsia" w:ascii="仿宋" w:hAnsi="仿宋" w:eastAsia="仿宋" w:cs="仿宋"/>
          <w:color w:val="auto"/>
          <w:szCs w:val="24"/>
          <w:highlight w:val="none"/>
        </w:rPr>
        <w:t>万元</w:t>
      </w:r>
    </w:p>
    <w:p w14:paraId="4F781696">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采购需求（概述）：</w:t>
      </w:r>
    </w:p>
    <w:p w14:paraId="6690C0AA">
      <w:pPr>
        <w:spacing w:line="360" w:lineRule="auto"/>
        <w:ind w:firstLine="482"/>
        <w:contextualSpacing/>
        <w:rPr>
          <w:rFonts w:hint="eastAsia" w:ascii="仿宋" w:hAnsi="仿宋" w:eastAsia="仿宋" w:cs="仿宋"/>
          <w:color w:val="auto"/>
          <w:kern w:val="0"/>
          <w:szCs w:val="21"/>
          <w:highlight w:val="none"/>
          <w:lang w:bidi="ar"/>
        </w:rPr>
      </w:pPr>
      <w:r>
        <w:rPr>
          <w:rFonts w:hint="eastAsia" w:ascii="仿宋" w:hAnsi="仿宋" w:eastAsia="仿宋" w:cs="仿宋"/>
          <w:color w:val="auto"/>
          <w:szCs w:val="24"/>
          <w:highlight w:val="none"/>
          <w:lang w:eastAsia="zh-CN"/>
        </w:rPr>
        <w:t>嘉善县动物疫病监测诊断中心实验室仪器设备采购项目</w:t>
      </w:r>
      <w:r>
        <w:rPr>
          <w:rFonts w:hint="eastAsia" w:ascii="仿宋" w:hAnsi="仿宋" w:eastAsia="仿宋" w:cs="仿宋"/>
          <w:color w:val="auto"/>
          <w:szCs w:val="24"/>
          <w:highlight w:val="none"/>
        </w:rPr>
        <w:t>，详见第二章采购需求。</w:t>
      </w:r>
    </w:p>
    <w:p w14:paraId="3908B464">
      <w:pPr>
        <w:spacing w:line="360" w:lineRule="auto"/>
        <w:ind w:firstLine="482"/>
        <w:rPr>
          <w:rFonts w:hint="eastAsia" w:ascii="仿宋" w:hAnsi="仿宋" w:eastAsia="仿宋" w:cs="仿宋"/>
          <w:b/>
          <w:bCs w:val="0"/>
          <w:color w:val="auto"/>
          <w:kern w:val="44"/>
          <w:szCs w:val="24"/>
          <w:highlight w:val="none"/>
          <w:lang w:val="zh-CN" w:eastAsia="zh-CN"/>
        </w:rPr>
      </w:pPr>
      <w:r>
        <w:rPr>
          <w:rFonts w:hint="eastAsia" w:ascii="仿宋" w:hAnsi="仿宋" w:eastAsia="仿宋" w:cs="仿宋"/>
          <w:b/>
          <w:bCs w:val="0"/>
          <w:color w:val="auto"/>
          <w:kern w:val="44"/>
          <w:szCs w:val="24"/>
          <w:highlight w:val="none"/>
        </w:rPr>
        <w:t>备注：</w:t>
      </w:r>
      <w:r>
        <w:rPr>
          <w:rFonts w:hint="eastAsia" w:ascii="仿宋" w:hAnsi="仿宋" w:eastAsia="仿宋" w:cs="仿宋"/>
          <w:b/>
          <w:bCs w:val="0"/>
          <w:color w:val="auto"/>
          <w:szCs w:val="24"/>
          <w:highlight w:val="none"/>
        </w:rPr>
        <w:t>政府采购计划编号：善财采确临[202</w:t>
      </w:r>
      <w:r>
        <w:rPr>
          <w:rFonts w:hint="eastAsia" w:ascii="仿宋" w:hAnsi="仿宋" w:eastAsia="仿宋" w:cs="仿宋"/>
          <w:b/>
          <w:bCs w:val="0"/>
          <w:color w:val="auto"/>
          <w:szCs w:val="24"/>
          <w:highlight w:val="none"/>
          <w:lang w:val="en-US" w:eastAsia="zh-CN"/>
        </w:rPr>
        <w:t>5</w:t>
      </w:r>
      <w:r>
        <w:rPr>
          <w:rFonts w:hint="eastAsia" w:ascii="仿宋" w:hAnsi="仿宋" w:eastAsia="仿宋" w:cs="仿宋"/>
          <w:b/>
          <w:bCs w:val="0"/>
          <w:color w:val="auto"/>
          <w:szCs w:val="24"/>
          <w:highlight w:val="none"/>
        </w:rPr>
        <w:t>]</w:t>
      </w:r>
      <w:r>
        <w:rPr>
          <w:rFonts w:hint="eastAsia" w:ascii="仿宋" w:hAnsi="仿宋" w:eastAsia="仿宋" w:cs="仿宋"/>
          <w:b/>
          <w:bCs w:val="0"/>
          <w:color w:val="auto"/>
          <w:szCs w:val="24"/>
          <w:highlight w:val="none"/>
          <w:lang w:val="en-US" w:eastAsia="zh-CN"/>
        </w:rPr>
        <w:t>995</w:t>
      </w:r>
      <w:r>
        <w:rPr>
          <w:rFonts w:hint="eastAsia" w:ascii="仿宋" w:hAnsi="仿宋" w:eastAsia="仿宋" w:cs="仿宋"/>
          <w:b/>
          <w:bCs w:val="0"/>
          <w:color w:val="auto"/>
          <w:szCs w:val="24"/>
          <w:highlight w:val="none"/>
        </w:rPr>
        <w:t>号</w:t>
      </w:r>
      <w:r>
        <w:rPr>
          <w:rFonts w:hint="eastAsia" w:ascii="仿宋" w:hAnsi="仿宋" w:eastAsia="仿宋" w:cs="仿宋"/>
          <w:b/>
          <w:bCs w:val="0"/>
          <w:color w:val="auto"/>
          <w:szCs w:val="24"/>
          <w:highlight w:val="none"/>
          <w:lang w:eastAsia="zh-CN"/>
        </w:rPr>
        <w:t>、</w:t>
      </w:r>
      <w:r>
        <w:rPr>
          <w:rFonts w:hint="eastAsia" w:ascii="仿宋" w:hAnsi="仿宋" w:eastAsia="仿宋" w:cs="仿宋"/>
          <w:b/>
          <w:bCs w:val="0"/>
          <w:color w:val="auto"/>
          <w:szCs w:val="24"/>
          <w:highlight w:val="none"/>
        </w:rPr>
        <w:t>善财采确临[202</w:t>
      </w:r>
      <w:r>
        <w:rPr>
          <w:rFonts w:hint="eastAsia" w:ascii="仿宋" w:hAnsi="仿宋" w:eastAsia="仿宋" w:cs="仿宋"/>
          <w:b/>
          <w:bCs w:val="0"/>
          <w:color w:val="auto"/>
          <w:szCs w:val="24"/>
          <w:highlight w:val="none"/>
          <w:lang w:val="en-US" w:eastAsia="zh-CN"/>
        </w:rPr>
        <w:t>5</w:t>
      </w:r>
      <w:r>
        <w:rPr>
          <w:rFonts w:hint="eastAsia" w:ascii="仿宋" w:hAnsi="仿宋" w:eastAsia="仿宋" w:cs="仿宋"/>
          <w:b/>
          <w:bCs w:val="0"/>
          <w:color w:val="auto"/>
          <w:szCs w:val="24"/>
          <w:highlight w:val="none"/>
        </w:rPr>
        <w:t>]</w:t>
      </w:r>
      <w:r>
        <w:rPr>
          <w:rFonts w:hint="eastAsia" w:ascii="仿宋" w:hAnsi="仿宋" w:eastAsia="仿宋" w:cs="仿宋"/>
          <w:b/>
          <w:bCs w:val="0"/>
          <w:color w:val="auto"/>
          <w:szCs w:val="24"/>
          <w:highlight w:val="none"/>
          <w:lang w:val="en-US" w:eastAsia="zh-CN"/>
        </w:rPr>
        <w:t>996</w:t>
      </w:r>
      <w:r>
        <w:rPr>
          <w:rFonts w:hint="eastAsia" w:ascii="仿宋" w:hAnsi="仿宋" w:eastAsia="仿宋" w:cs="仿宋"/>
          <w:b/>
          <w:bCs w:val="0"/>
          <w:color w:val="auto"/>
          <w:szCs w:val="24"/>
          <w:highlight w:val="none"/>
        </w:rPr>
        <w:t>号</w:t>
      </w:r>
    </w:p>
    <w:p w14:paraId="7B09BA5E">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合同履行期限：</w:t>
      </w:r>
    </w:p>
    <w:p w14:paraId="6E20BADD">
      <w:pPr>
        <w:pStyle w:val="4"/>
        <w:spacing w:before="0" w:after="0" w:line="360" w:lineRule="auto"/>
        <w:ind w:firstLine="482"/>
        <w:contextualSpacing/>
        <w:rPr>
          <w:rFonts w:hint="eastAsia" w:ascii="仿宋" w:hAnsi="仿宋" w:eastAsia="仿宋" w:cs="仿宋"/>
          <w:b w:val="0"/>
          <w:bCs w:val="0"/>
          <w:color w:val="auto"/>
          <w:kern w:val="0"/>
          <w:sz w:val="24"/>
          <w:szCs w:val="24"/>
          <w:highlight w:val="none"/>
        </w:rPr>
      </w:pPr>
      <w:bookmarkStart w:id="8" w:name="_Toc18495"/>
      <w:r>
        <w:rPr>
          <w:rFonts w:hint="eastAsia" w:ascii="仿宋" w:hAnsi="仿宋" w:eastAsia="仿宋" w:cs="仿宋"/>
          <w:color w:val="auto"/>
          <w:sz w:val="24"/>
          <w:szCs w:val="24"/>
          <w:highlight w:val="none"/>
        </w:rPr>
        <w:t>交货期：</w:t>
      </w:r>
      <w:r>
        <w:rPr>
          <w:rFonts w:hint="eastAsia" w:ascii="仿宋" w:hAnsi="仿宋" w:eastAsia="仿宋" w:cs="仿宋"/>
          <w:b w:val="0"/>
          <w:bCs w:val="0"/>
          <w:color w:val="auto"/>
          <w:kern w:val="0"/>
          <w:sz w:val="24"/>
          <w:szCs w:val="24"/>
          <w:highlight w:val="none"/>
        </w:rPr>
        <w:t>合同签订后待采购人发出供货通知单起60日内送货</w:t>
      </w:r>
      <w:r>
        <w:rPr>
          <w:rFonts w:hint="eastAsia" w:ascii="仿宋" w:hAnsi="仿宋" w:eastAsia="仿宋" w:cs="仿宋"/>
          <w:b w:val="0"/>
          <w:bCs w:val="0"/>
          <w:color w:val="auto"/>
          <w:kern w:val="0"/>
          <w:sz w:val="24"/>
          <w:szCs w:val="24"/>
          <w:highlight w:val="none"/>
          <w:lang w:val="en-US" w:eastAsia="zh-CN"/>
        </w:rPr>
        <w:t>至</w:t>
      </w:r>
      <w:r>
        <w:rPr>
          <w:rFonts w:hint="eastAsia" w:ascii="仿宋" w:hAnsi="仿宋" w:eastAsia="仿宋" w:cs="仿宋"/>
          <w:b w:val="0"/>
          <w:bCs w:val="0"/>
          <w:color w:val="auto"/>
          <w:kern w:val="0"/>
          <w:sz w:val="24"/>
          <w:szCs w:val="24"/>
          <w:highlight w:val="none"/>
        </w:rPr>
        <w:t>采购人指定地点完成安装调试并通过验收。</w:t>
      </w:r>
      <w:bookmarkEnd w:id="8"/>
    </w:p>
    <w:p w14:paraId="6C072FB7">
      <w:pPr>
        <w:autoSpaceDE w:val="0"/>
        <w:autoSpaceDN w:val="0"/>
        <w:adjustRightInd w:val="0"/>
        <w:spacing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bCs/>
          <w:color w:val="auto"/>
          <w:highlight w:val="none"/>
        </w:rPr>
        <w:t>质量保证期：</w:t>
      </w:r>
      <w:r>
        <w:rPr>
          <w:rFonts w:hint="eastAsia" w:ascii="仿宋" w:hAnsi="仿宋" w:eastAsia="仿宋" w:cs="仿宋"/>
          <w:color w:val="auto"/>
          <w:kern w:val="0"/>
          <w:szCs w:val="24"/>
          <w:highlight w:val="none"/>
        </w:rPr>
        <w:t>本项目质保期为</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14:paraId="4DA0E048">
      <w:pPr>
        <w:autoSpaceDE w:val="0"/>
        <w:autoSpaceDN w:val="0"/>
        <w:adjustRightInd w:val="0"/>
        <w:spacing w:line="360" w:lineRule="auto"/>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故障响应及修复：接到故障电话1小时内派技术人员远程支持，远程支持无法解决的问题</w:t>
      </w:r>
      <w:r>
        <w:rPr>
          <w:rFonts w:hint="eastAsia" w:ascii="仿宋" w:hAnsi="仿宋" w:eastAsia="仿宋" w:cs="仿宋"/>
          <w:color w:val="auto"/>
          <w:kern w:val="0"/>
          <w:szCs w:val="24"/>
          <w:highlight w:val="none"/>
          <w:lang w:val="en-US" w:eastAsia="zh-CN"/>
        </w:rPr>
        <w:t>则</w:t>
      </w:r>
      <w:r>
        <w:rPr>
          <w:rFonts w:hint="eastAsia" w:ascii="仿宋" w:hAnsi="仿宋" w:eastAsia="仿宋" w:cs="仿宋"/>
          <w:color w:val="auto"/>
          <w:kern w:val="0"/>
          <w:szCs w:val="24"/>
          <w:highlight w:val="none"/>
        </w:rPr>
        <w:t>24小时内</w:t>
      </w:r>
      <w:r>
        <w:rPr>
          <w:rFonts w:hint="eastAsia" w:ascii="仿宋" w:hAnsi="仿宋" w:eastAsia="仿宋" w:cs="仿宋"/>
          <w:color w:val="auto"/>
          <w:kern w:val="0"/>
          <w:szCs w:val="24"/>
          <w:highlight w:val="none"/>
          <w:lang w:val="en-US" w:eastAsia="zh-CN"/>
        </w:rPr>
        <w:t>派技术人员</w:t>
      </w:r>
      <w:r>
        <w:rPr>
          <w:rFonts w:hint="eastAsia" w:ascii="仿宋" w:hAnsi="仿宋" w:eastAsia="仿宋" w:cs="仿宋"/>
          <w:color w:val="auto"/>
          <w:kern w:val="0"/>
          <w:szCs w:val="24"/>
          <w:highlight w:val="none"/>
        </w:rPr>
        <w:t>上门解决问题。紧急问题</w:t>
      </w:r>
      <w:r>
        <w:rPr>
          <w:rFonts w:hint="eastAsia" w:ascii="仿宋" w:hAnsi="仿宋" w:eastAsia="仿宋" w:cs="仿宋"/>
          <w:color w:val="auto"/>
          <w:kern w:val="0"/>
          <w:szCs w:val="24"/>
          <w:highlight w:val="none"/>
          <w:lang w:val="en-US" w:eastAsia="zh-CN"/>
        </w:rPr>
        <w:t>需</w:t>
      </w:r>
      <w:r>
        <w:rPr>
          <w:rFonts w:hint="eastAsia" w:ascii="仿宋" w:hAnsi="仿宋" w:eastAsia="仿宋" w:cs="仿宋"/>
          <w:color w:val="auto"/>
          <w:kern w:val="0"/>
          <w:szCs w:val="24"/>
          <w:highlight w:val="none"/>
        </w:rPr>
        <w:t>在6个小时内解决。</w:t>
      </w:r>
    </w:p>
    <w:p w14:paraId="74D71D54">
      <w:pPr>
        <w:spacing w:line="360" w:lineRule="auto"/>
        <w:ind w:firstLine="482"/>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要求免费提供配套的产品资料，包括产品安装使用手册、功能模块说明书、用户使用手册、帮助文档等。</w:t>
      </w:r>
    </w:p>
    <w:p w14:paraId="3BCDDEC8">
      <w:pPr>
        <w:spacing w:line="360" w:lineRule="auto"/>
        <w:ind w:firstLine="482"/>
        <w:rPr>
          <w:rFonts w:hint="eastAsia" w:ascii="仿宋" w:hAnsi="仿宋" w:eastAsia="仿宋" w:cs="仿宋"/>
          <w:b/>
          <w:bCs/>
          <w:color w:val="auto"/>
          <w:szCs w:val="24"/>
          <w:highlight w:val="none"/>
        </w:rPr>
      </w:pPr>
      <w:bookmarkStart w:id="9" w:name="_Toc35393622"/>
      <w:bookmarkStart w:id="10" w:name="_Toc28359080"/>
      <w:bookmarkStart w:id="11" w:name="_Toc35393791"/>
      <w:bookmarkStart w:id="12" w:name="_Toc28359003"/>
      <w:r>
        <w:rPr>
          <w:rFonts w:hint="eastAsia" w:ascii="仿宋" w:hAnsi="仿宋" w:eastAsia="仿宋" w:cs="仿宋"/>
          <w:b/>
          <w:bCs/>
          <w:color w:val="auto"/>
          <w:szCs w:val="24"/>
          <w:highlight w:val="none"/>
        </w:rPr>
        <w:t>本项目</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否）</w:t>
      </w:r>
      <w:r>
        <w:rPr>
          <w:rFonts w:hint="eastAsia" w:ascii="仿宋" w:hAnsi="仿宋" w:eastAsia="仿宋" w:cs="仿宋"/>
          <w:b/>
          <w:bCs/>
          <w:color w:val="auto"/>
          <w:szCs w:val="24"/>
          <w:highlight w:val="none"/>
        </w:rPr>
        <w:t>接受联合体投标。</w:t>
      </w:r>
    </w:p>
    <w:p w14:paraId="396F697C">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二、申请人的资格要求：</w:t>
      </w:r>
      <w:bookmarkEnd w:id="9"/>
      <w:bookmarkEnd w:id="10"/>
      <w:bookmarkEnd w:id="11"/>
      <w:bookmarkEnd w:id="12"/>
    </w:p>
    <w:p w14:paraId="47506ED1">
      <w:pPr>
        <w:adjustRightInd w:val="0"/>
        <w:spacing w:line="360" w:lineRule="auto"/>
        <w:ind w:firstLine="480" w:firstLineChars="0"/>
        <w:jc w:val="both"/>
        <w:rPr>
          <w:rFonts w:ascii="仿宋" w:hAnsi="仿宋" w:eastAsia="仿宋" w:cs="仿宋_GB2312"/>
          <w:snapToGrid w:val="0"/>
          <w:color w:val="auto"/>
          <w:kern w:val="28"/>
          <w:sz w:val="24"/>
          <w:szCs w:val="20"/>
          <w:highlight w:val="none"/>
        </w:rPr>
      </w:pPr>
      <w:bookmarkStart w:id="13" w:name="_Toc28359004"/>
      <w:bookmarkStart w:id="14" w:name="_Toc28359081"/>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A84B520">
      <w:pPr>
        <w:adjustRightInd w:val="0"/>
        <w:spacing w:line="360" w:lineRule="auto"/>
        <w:ind w:firstLine="0" w:firstLineChars="0"/>
        <w:jc w:val="both"/>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1BC12D74">
      <w:pPr>
        <w:adjustRightInd w:val="0"/>
        <w:spacing w:line="360" w:lineRule="auto"/>
        <w:ind w:firstLine="480" w:firstLineChars="200"/>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s="Times New Roman"/>
          <w:color w:val="auto"/>
          <w:sz w:val="24"/>
          <w:szCs w:val="24"/>
          <w:highlight w:val="none"/>
        </w:rPr>
        <w:t>无；</w:t>
      </w:r>
    </w:p>
    <w:p w14:paraId="659AF3C6">
      <w:pPr>
        <w:adjustRightInd w:val="0"/>
        <w:spacing w:line="360" w:lineRule="auto"/>
        <w:ind w:firstLine="480" w:firstLineChars="200"/>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szCs w:val="24"/>
          <w:highlight w:val="none"/>
        </w:rPr>
        <w:t>专</w:t>
      </w:r>
      <w:r>
        <w:rPr>
          <w:rFonts w:hint="eastAsia" w:ascii="仿宋_GB2312" w:hAnsi="仿宋" w:eastAsia="仿宋_GB2312" w:cs="Times New Roman"/>
          <w:color w:val="auto"/>
          <w:sz w:val="24"/>
          <w:szCs w:val="24"/>
          <w:highlight w:val="none"/>
        </w:rPr>
        <w:t>门面向中小企业</w:t>
      </w:r>
    </w:p>
    <w:p w14:paraId="1293333E">
      <w:pPr>
        <w:adjustRightInd w:val="0"/>
        <w:spacing w:line="360" w:lineRule="auto"/>
        <w:ind w:firstLine="897" w:firstLineChars="374"/>
        <w:jc w:val="both"/>
        <w:rPr>
          <w:rFonts w:ascii="仿宋_GB2312" w:hAnsi="仿宋" w:eastAsia="仿宋_GB2312" w:cs="Times New Roman"/>
          <w:color w:val="auto"/>
          <w:sz w:val="24"/>
          <w:szCs w:val="24"/>
          <w:highlight w:val="none"/>
          <w:u w:val="single"/>
        </w:rPr>
      </w:pPr>
      <w:sdt>
        <w:sdtPr>
          <w:rPr>
            <w:rFonts w:hint="eastAsia" w:ascii="仿宋_GB2312" w:hAnsi="仿宋" w:eastAsia="仿宋_GB2312" w:cs="Arial"/>
            <w:color w:val="auto"/>
            <w:kern w:val="0"/>
            <w:sz w:val="24"/>
            <w:szCs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Times New Roman"/>
          <w:color w:val="auto"/>
          <w:sz w:val="24"/>
          <w:szCs w:val="24"/>
          <w:highlight w:val="none"/>
        </w:rPr>
        <w:t>货物全部由符合政策要求的中小企业制造，提供中小企业声明函；</w:t>
      </w:r>
    </w:p>
    <w:p w14:paraId="0D79C2C3">
      <w:pPr>
        <w:adjustRightInd w:val="0"/>
        <w:spacing w:line="360" w:lineRule="auto"/>
        <w:ind w:firstLine="897" w:firstLineChars="374"/>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s="Times New Roman"/>
          <w:color w:val="auto"/>
          <w:sz w:val="24"/>
          <w:szCs w:val="24"/>
          <w:highlight w:val="none"/>
        </w:rPr>
        <w:t>货物全部由符合政策要求的小微企业制造，提供中小企业声明函；</w:t>
      </w:r>
    </w:p>
    <w:p w14:paraId="1F5132C5">
      <w:pPr>
        <w:adjustRightInd w:val="0"/>
        <w:spacing w:line="360" w:lineRule="auto"/>
        <w:ind w:firstLine="897" w:firstLineChars="374"/>
        <w:jc w:val="both"/>
        <w:rPr>
          <w:rFonts w:ascii="仿宋_GB2312" w:hAnsi="仿宋" w:eastAsia="仿宋_GB2312" w:cs="Times New Roman"/>
          <w:color w:val="auto"/>
          <w:sz w:val="24"/>
          <w:szCs w:val="24"/>
          <w:highlight w:val="none"/>
        </w:rPr>
      </w:pPr>
      <w:sdt>
        <w:sdtPr>
          <w:rPr>
            <w:rFonts w:hint="eastAsia" w:ascii="仿宋_GB2312" w:hAnsi="仿宋" w:eastAsia="仿宋_GB2312" w:cs="Arial"/>
            <w:color w:val="auto"/>
            <w:kern w:val="0"/>
            <w:sz w:val="24"/>
            <w:szCs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s="Times New Roman"/>
          <w:color w:val="auto"/>
          <w:sz w:val="24"/>
          <w:szCs w:val="24"/>
          <w:highlight w:val="none"/>
        </w:rPr>
        <w:t>服务全部由符合政策要求的中小企业承接，提供中小企业声明函；</w:t>
      </w:r>
    </w:p>
    <w:p w14:paraId="78220728">
      <w:pPr>
        <w:adjustRightInd w:val="0"/>
        <w:spacing w:line="360" w:lineRule="auto"/>
        <w:ind w:firstLine="897" w:firstLineChars="374"/>
        <w:jc w:val="both"/>
        <w:rPr>
          <w:rFonts w:ascii="Times New Roman" w:hAnsi="Times New Roman" w:eastAsia="宋体" w:cs="Times New Roman"/>
          <w:color w:val="auto"/>
          <w:sz w:val="21"/>
          <w:szCs w:val="24"/>
          <w:highlight w:val="none"/>
        </w:rPr>
      </w:pPr>
      <w:sdt>
        <w:sdtPr>
          <w:rPr>
            <w:rFonts w:hint="eastAsia" w:ascii="仿宋_GB2312" w:hAnsi="仿宋" w:eastAsia="仿宋_GB2312" w:cs="Arial"/>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s="Times New Roman"/>
          <w:color w:val="auto"/>
          <w:sz w:val="24"/>
          <w:szCs w:val="24"/>
          <w:highlight w:val="none"/>
        </w:rPr>
        <w:t>服务全部由符合政策要求的小微企业承接，提供中小企业声明函；</w:t>
      </w:r>
    </w:p>
    <w:p w14:paraId="02823A40">
      <w:pPr>
        <w:adjustRightInd w:val="0"/>
        <w:spacing w:line="360" w:lineRule="auto"/>
        <w:ind w:firstLine="480" w:firstLineChars="200"/>
        <w:jc w:val="both"/>
        <w:rPr>
          <w:rFonts w:ascii="仿宋" w:hAnsi="仿宋" w:eastAsia="仿宋" w:cs="Times New Roman"/>
          <w:color w:val="auto"/>
          <w:sz w:val="24"/>
          <w:szCs w:val="24"/>
          <w:highlight w:val="none"/>
        </w:rPr>
      </w:pPr>
      <w:sdt>
        <w:sdtPr>
          <w:rPr>
            <w:rFonts w:hint="eastAsia" w:ascii="仿宋_GB2312" w:hAnsi="仿宋" w:eastAsia="仿宋_GB2312" w:cs="Arial"/>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_GB2312" w:hAnsi="仿宋" w:eastAsia="仿宋_GB2312" w:cs="Times New Roman"/>
          <w:color w:val="auto"/>
          <w:sz w:val="24"/>
          <w:szCs w:val="24"/>
          <w:highlight w:val="none"/>
        </w:rPr>
        <w:t>要求以联合体形式参加，提供联合协议和中小企业声明函，联合协议中中小企业合同金额应当达到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%，小</w:t>
      </w:r>
      <w:r>
        <w:rPr>
          <w:rFonts w:hint="eastAsia" w:ascii="仿宋_GB2312" w:hAnsi="仿宋" w:eastAsia="仿宋_GB2312" w:cs="Times New Roman"/>
          <w:color w:val="auto"/>
          <w:sz w:val="24"/>
          <w:szCs w:val="24"/>
          <w:highlight w:val="none"/>
        </w:rPr>
        <w:t>微企业合同金额应当达到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w:t>
      </w:r>
      <w:r>
        <w:rPr>
          <w:rFonts w:hint="eastAsia" w:ascii="仿宋" w:hAnsi="仿宋" w:eastAsia="仿宋"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Times New Roman"/>
          <w:color w:val="auto"/>
          <w:sz w:val="24"/>
          <w:szCs w:val="24"/>
          <w:highlight w:val="none"/>
        </w:rPr>
        <w:t>；</w:t>
      </w:r>
    </w:p>
    <w:p w14:paraId="5A2FEC90">
      <w:pPr>
        <w:adjustRightInd w:val="0"/>
        <w:spacing w:line="360" w:lineRule="auto"/>
        <w:ind w:firstLine="480" w:firstLineChars="200"/>
        <w:jc w:val="both"/>
        <w:rPr>
          <w:rFonts w:ascii="仿宋" w:hAnsi="仿宋" w:eastAsia="仿宋" w:cs="Times New Roman"/>
          <w:color w:val="auto"/>
          <w:sz w:val="24"/>
          <w:szCs w:val="24"/>
          <w:highlight w:val="none"/>
        </w:rPr>
      </w:pPr>
      <w:sdt>
        <w:sdtPr>
          <w:rPr>
            <w:rFonts w:hint="eastAsia" w:ascii="仿宋_GB2312" w:hAnsi="仿宋" w:eastAsia="仿宋_GB2312" w:cs="Arial"/>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highlight w:val="none"/>
          </w:rPr>
        </w:sdtEndPr>
        <w:sdtContent>
          <w:r>
            <w:rPr>
              <w:rFonts w:ascii="MS Gothic" w:hAnsi="MS Gothic" w:eastAsia="仿宋_GB2312" w:cs="Arial"/>
              <w:color w:val="auto"/>
              <w:kern w:val="0"/>
              <w:sz w:val="24"/>
              <w:szCs w:val="24"/>
              <w:highlight w:val="none"/>
            </w:rPr>
            <w:t>☐</w:t>
          </w:r>
        </w:sdtContent>
      </w:sdt>
      <w:r>
        <w:rPr>
          <w:rFonts w:hint="eastAsia" w:ascii="仿宋" w:hAnsi="仿宋" w:eastAsia="仿宋" w:cs="Times New Roman"/>
          <w:color w:val="auto"/>
          <w:sz w:val="24"/>
          <w:szCs w:val="24"/>
          <w:highlight w:val="none"/>
        </w:rPr>
        <w:t>要求合同分包，提供分包意向协议和中小企业声明函，分包意向协议中中小企业合同金额应当达到</w:t>
      </w:r>
      <w:r>
        <w:rPr>
          <w:rFonts w:hint="eastAsia" w:ascii="仿宋_GB2312" w:hAnsi="仿宋" w:eastAsia="仿宋_GB2312" w:cs="Times New Roman"/>
          <w:color w:val="auto"/>
          <w:sz w:val="24"/>
          <w:szCs w:val="24"/>
          <w:highlight w:val="none"/>
        </w:rPr>
        <w:t>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 xml:space="preserve">% </w:t>
      </w:r>
      <w:r>
        <w:rPr>
          <w:rFonts w:hint="eastAsia" w:ascii="仿宋_GB2312" w:hAnsi="仿宋" w:eastAsia="仿宋_GB2312" w:cs="Times New Roman"/>
          <w:color w:val="auto"/>
          <w:sz w:val="24"/>
          <w:szCs w:val="24"/>
          <w:highlight w:val="none"/>
        </w:rPr>
        <w:t>，小微企业合同金额应当达到</w:t>
      </w:r>
      <w:r>
        <w:rPr>
          <w:rFonts w:ascii="仿宋_GB2312" w:hAnsi="仿宋" w:eastAsia="仿宋_GB2312" w:cs="Times New Roman"/>
          <w:color w:val="auto"/>
          <w:sz w:val="24"/>
          <w:szCs w:val="24"/>
          <w:highlight w:val="none"/>
          <w:u w:val="single"/>
        </w:rPr>
        <w:t xml:space="preserve"> </w:t>
      </w:r>
      <w:r>
        <w:rPr>
          <w:rFonts w:ascii="仿宋_GB2312" w:hAnsi="仿宋" w:eastAsia="仿宋_GB2312" w:cs="Times New Roman"/>
          <w:color w:val="auto"/>
          <w:sz w:val="24"/>
          <w:szCs w:val="24"/>
          <w:highlight w:val="none"/>
        </w:rPr>
        <w:t>% ;</w:t>
      </w:r>
      <w:r>
        <w:rPr>
          <w:rFonts w:hint="eastAsia" w:ascii="仿宋" w:hAnsi="仿宋" w:eastAsia="仿宋"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Times New Roman"/>
          <w:color w:val="auto"/>
          <w:sz w:val="24"/>
          <w:szCs w:val="24"/>
          <w:highlight w:val="none"/>
        </w:rPr>
        <w:t>；</w:t>
      </w:r>
    </w:p>
    <w:p w14:paraId="737A8586">
      <w:pPr>
        <w:adjustRightInd w:val="0"/>
        <w:snapToGrid w:val="0"/>
        <w:spacing w:line="360" w:lineRule="auto"/>
        <w:ind w:firstLine="512" w:firstLineChars="200"/>
        <w:jc w:val="both"/>
        <w:rPr>
          <w:rFonts w:ascii="仿宋_GB2312" w:hAnsi="仿宋" w:eastAsia="仿宋_GB2312" w:cs="仿宋_GB2312"/>
          <w:color w:val="auto"/>
          <w:sz w:val="24"/>
          <w:szCs w:val="24"/>
          <w:highlight w:val="none"/>
        </w:rPr>
      </w:pPr>
      <w:r>
        <w:rPr>
          <w:rFonts w:hint="eastAsia" w:ascii="仿宋" w:hAnsi="仿宋" w:eastAsia="仿宋" w:cs="宋体"/>
          <w:color w:val="auto"/>
          <w:spacing w:val="8"/>
          <w:kern w:val="0"/>
          <w:sz w:val="24"/>
          <w:szCs w:val="24"/>
          <w:highlight w:val="none"/>
        </w:rPr>
        <w:t>3.本项目的特定资格要求：无；</w:t>
      </w:r>
    </w:p>
    <w:p w14:paraId="2C63BCC7">
      <w:pPr>
        <w:adjustRightInd w:val="0"/>
        <w:spacing w:line="360" w:lineRule="auto"/>
        <w:ind w:firstLine="512" w:firstLineChars="200"/>
        <w:jc w:val="both"/>
        <w:rPr>
          <w:rFonts w:ascii="仿宋" w:hAnsi="仿宋" w:eastAsia="仿宋" w:cs="宋体"/>
          <w:color w:val="auto"/>
          <w:spacing w:val="8"/>
          <w:kern w:val="0"/>
          <w:sz w:val="24"/>
          <w:szCs w:val="24"/>
          <w:highlight w:val="none"/>
        </w:rPr>
      </w:pPr>
      <w:r>
        <w:rPr>
          <w:rFonts w:hint="eastAsia" w:ascii="仿宋" w:hAnsi="仿宋" w:eastAsia="仿宋" w:cs="宋体"/>
          <w:color w:val="auto"/>
          <w:spacing w:val="8"/>
          <w:kern w:val="0"/>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A1E92">
      <w:pPr>
        <w:snapToGrid w:val="0"/>
        <w:spacing w:line="360" w:lineRule="auto"/>
        <w:ind w:firstLine="480"/>
        <w:contextualSpacing/>
        <w:rPr>
          <w:rFonts w:hint="eastAsia" w:ascii="仿宋" w:hAnsi="仿宋" w:eastAsia="仿宋" w:cs="仿宋"/>
          <w:b/>
          <w:bCs/>
          <w:color w:val="auto"/>
          <w:szCs w:val="24"/>
          <w:highlight w:val="none"/>
        </w:rPr>
      </w:pPr>
    </w:p>
    <w:p w14:paraId="1AA7F5FD">
      <w:pPr>
        <w:snapToGrid w:val="0"/>
        <w:spacing w:line="360" w:lineRule="auto"/>
        <w:ind w:firstLine="480"/>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（三）本项目的特定资格要求：无。</w:t>
      </w:r>
    </w:p>
    <w:p w14:paraId="6A3C7B95">
      <w:pPr>
        <w:spacing w:line="360" w:lineRule="auto"/>
        <w:ind w:firstLine="482"/>
        <w:rPr>
          <w:rFonts w:hint="eastAsia" w:ascii="仿宋" w:hAnsi="仿宋" w:eastAsia="仿宋" w:cs="仿宋"/>
          <w:b/>
          <w:bCs/>
          <w:color w:val="auto"/>
          <w:szCs w:val="24"/>
          <w:highlight w:val="none"/>
        </w:rPr>
      </w:pPr>
      <w:bookmarkStart w:id="15" w:name="_Toc35393792"/>
      <w:bookmarkStart w:id="16" w:name="_Toc35393623"/>
      <w:r>
        <w:rPr>
          <w:rFonts w:hint="eastAsia" w:ascii="仿宋" w:hAnsi="仿宋" w:eastAsia="仿宋" w:cs="仿宋"/>
          <w:b/>
          <w:bCs/>
          <w:color w:val="auto"/>
          <w:szCs w:val="24"/>
          <w:highlight w:val="none"/>
        </w:rPr>
        <w:t>三、获取招标文件</w:t>
      </w:r>
    </w:p>
    <w:p w14:paraId="6AEDB76E">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rPr>
        <w:t>日，每天上午00:00至23:59（北京时间，线上获取法定节假日均可，线下获取文件法定节假日除外）</w:t>
      </w:r>
    </w:p>
    <w:p w14:paraId="443FE514">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地点（网址）：政采云平台https://www.zcygov.cn/ </w:t>
      </w:r>
    </w:p>
    <w:p w14:paraId="50380439">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38B876A5">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售价（元）：0</w:t>
      </w:r>
    </w:p>
    <w:p w14:paraId="7D2FFFB6">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四、提交投标文件截止时间、开标时间和地点</w:t>
      </w:r>
    </w:p>
    <w:p w14:paraId="0BEDFEEF">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提交投标文件截止时间：202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0（北京时间）</w:t>
      </w:r>
    </w:p>
    <w:p w14:paraId="02A41DA7">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投标地点（网址）：政采云平台（https://www.zcygov.cn/） </w:t>
      </w:r>
    </w:p>
    <w:p w14:paraId="79B58F30">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w:t>
      </w:r>
    </w:p>
    <w:p w14:paraId="588879E5">
      <w:pPr>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开标地点（网址）：政采云平台（https://www.zcygov.cn/）</w:t>
      </w:r>
    </w:p>
    <w:bookmarkEnd w:id="13"/>
    <w:bookmarkEnd w:id="14"/>
    <w:bookmarkEnd w:id="15"/>
    <w:bookmarkEnd w:id="16"/>
    <w:p w14:paraId="74E1E756">
      <w:pPr>
        <w:spacing w:line="360" w:lineRule="auto"/>
        <w:ind w:firstLine="482"/>
        <w:contextualSpacing/>
        <w:rPr>
          <w:rFonts w:hint="eastAsia" w:ascii="仿宋" w:hAnsi="仿宋" w:eastAsia="仿宋" w:cs="仿宋"/>
          <w:b/>
          <w:bCs/>
          <w:color w:val="auto"/>
          <w:szCs w:val="24"/>
          <w:highlight w:val="none"/>
        </w:rPr>
      </w:pPr>
      <w:bookmarkStart w:id="17" w:name="_Toc28359007"/>
      <w:bookmarkStart w:id="18" w:name="_Toc28359084"/>
      <w:bookmarkStart w:id="19" w:name="_Toc35393625"/>
      <w:bookmarkStart w:id="20" w:name="_Toc35393794"/>
      <w:r>
        <w:rPr>
          <w:rFonts w:hint="eastAsia" w:ascii="仿宋" w:hAnsi="仿宋" w:eastAsia="仿宋" w:cs="仿宋"/>
          <w:b/>
          <w:bCs/>
          <w:color w:val="auto"/>
          <w:szCs w:val="24"/>
          <w:highlight w:val="none"/>
        </w:rPr>
        <w:t>五、公告期限</w:t>
      </w:r>
      <w:bookmarkEnd w:id="17"/>
      <w:bookmarkEnd w:id="18"/>
      <w:bookmarkEnd w:id="19"/>
      <w:bookmarkEnd w:id="20"/>
    </w:p>
    <w:p w14:paraId="74E4B618">
      <w:pPr>
        <w:spacing w:line="360" w:lineRule="auto"/>
        <w:ind w:firstLine="480"/>
        <w:contextualSpacing/>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自本公告发布之日起5个工作日。</w:t>
      </w:r>
    </w:p>
    <w:p w14:paraId="0DD8312B">
      <w:pPr>
        <w:spacing w:line="360" w:lineRule="auto"/>
        <w:ind w:firstLine="482"/>
        <w:contextualSpacing/>
        <w:rPr>
          <w:rFonts w:hint="eastAsia" w:ascii="仿宋" w:hAnsi="仿宋" w:eastAsia="仿宋" w:cs="仿宋"/>
          <w:b/>
          <w:bCs/>
          <w:color w:val="auto"/>
          <w:highlight w:val="none"/>
        </w:rPr>
      </w:pPr>
      <w:bookmarkStart w:id="21" w:name="_Toc35393626"/>
      <w:bookmarkStart w:id="22" w:name="_Toc35393795"/>
      <w:r>
        <w:rPr>
          <w:rFonts w:hint="eastAsia" w:ascii="仿宋" w:hAnsi="仿宋" w:eastAsia="仿宋" w:cs="仿宋"/>
          <w:b/>
          <w:bCs/>
          <w:color w:val="auto"/>
          <w:highlight w:val="none"/>
        </w:rPr>
        <w:t>六、其他补充事宜</w:t>
      </w:r>
      <w:bookmarkEnd w:id="21"/>
      <w:bookmarkEnd w:id="22"/>
      <w:r>
        <w:rPr>
          <w:rFonts w:hint="eastAsia" w:ascii="仿宋" w:hAnsi="仿宋" w:eastAsia="仿宋" w:cs="仿宋"/>
          <w:b/>
          <w:bCs/>
          <w:color w:val="auto"/>
          <w:highlight w:val="none"/>
        </w:rPr>
        <w:t>：</w:t>
      </w:r>
    </w:p>
    <w:p w14:paraId="0F2D6FE9">
      <w:pPr>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A8FE064">
      <w:pPr>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3F77D">
      <w:pPr>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D73709">
      <w:pPr>
        <w:snapToGrid w:val="0"/>
        <w:spacing w:line="360" w:lineRule="auto"/>
        <w:ind w:firstLine="480"/>
        <w:contextualSpacing/>
        <w:rPr>
          <w:rFonts w:hint="default" w:ascii="仿宋" w:hAnsi="仿宋" w:eastAsia="仿宋" w:cs="仿宋"/>
          <w:color w:val="auto"/>
          <w:highlight w:val="none"/>
          <w:lang w:val="en-US" w:eastAsia="zh-CN"/>
        </w:rPr>
      </w:pPr>
      <w:r>
        <w:rPr>
          <w:rFonts w:hint="eastAsia" w:ascii="仿宋" w:hAnsi="仿宋" w:eastAsia="仿宋" w:cs="仿宋"/>
          <w:color w:val="auto"/>
          <w:highlight w:val="none"/>
        </w:rPr>
        <w:t>4.其他事项：①电子招投标：本项目</w:t>
      </w:r>
      <w:r>
        <w:rPr>
          <w:rFonts w:hint="eastAsia" w:ascii="仿宋" w:hAnsi="仿宋" w:eastAsia="仿宋" w:cs="仿宋"/>
          <w:color w:val="auto"/>
          <w:highlight w:val="none"/>
          <w:u w:val="single"/>
          <w:lang w:val="en-US" w:eastAsia="zh-CN"/>
        </w:rPr>
        <w:t>实行网上投标</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实施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w:t>
      </w:r>
      <w:r>
        <w:rPr>
          <w:rFonts w:hint="eastAsia" w:ascii="仿宋" w:hAnsi="仿宋" w:eastAsia="仿宋" w:cs="仿宋"/>
          <w:color w:val="auto"/>
          <w:highlight w:val="none"/>
          <w:lang w:eastAsia="zh-CN"/>
        </w:rPr>
        <w:t>浙江圣加工程管理咨询有限公司</w:t>
      </w:r>
      <w:r>
        <w:rPr>
          <w:rFonts w:hint="eastAsia" w:ascii="仿宋" w:hAnsi="仿宋" w:eastAsia="仿宋" w:cs="仿宋"/>
          <w:color w:val="auto"/>
          <w:highlight w:val="none"/>
        </w:rPr>
        <w:t>，密封袋上有接缝处均需加盖单位公章和法定代表人印章【送达地址：</w:t>
      </w:r>
      <w:r>
        <w:rPr>
          <w:rFonts w:hint="eastAsia" w:ascii="仿宋" w:hAnsi="仿宋" w:eastAsia="仿宋" w:cs="仿宋"/>
          <w:color w:val="auto"/>
          <w:highlight w:val="none"/>
          <w:lang w:eastAsia="zh-CN"/>
        </w:rPr>
        <w:t>嘉善县大云镇创业路555号A3幢11楼1101-1</w:t>
      </w:r>
      <w:r>
        <w:rPr>
          <w:rFonts w:hint="eastAsia" w:ascii="仿宋" w:hAnsi="仿宋" w:eastAsia="仿宋" w:cs="仿宋"/>
          <w:color w:val="auto"/>
          <w:highlight w:val="none"/>
        </w:rPr>
        <w:t>，收件人：</w:t>
      </w:r>
      <w:r>
        <w:rPr>
          <w:rFonts w:hint="eastAsia" w:ascii="仿宋" w:hAnsi="仿宋" w:eastAsia="仿宋" w:cs="仿宋"/>
          <w:color w:val="auto"/>
          <w:highlight w:val="none"/>
          <w:lang w:eastAsia="zh-CN"/>
        </w:rPr>
        <w:t>王琳</w:t>
      </w: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13456316602</w:t>
      </w:r>
      <w:r>
        <w:rPr>
          <w:rFonts w:hint="eastAsia" w:ascii="仿宋" w:hAnsi="仿宋" w:eastAsia="仿宋" w:cs="仿宋"/>
          <w:color w:val="auto"/>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ascii="仿宋" w:hAnsi="仿宋" w:eastAsia="仿宋" w:cs="仿宋"/>
          <w:color w:val="auto"/>
          <w:highlight w:val="none"/>
          <w:lang w:val="en-US" w:eastAsia="zh-CN"/>
        </w:rPr>
        <w:t>938359727</w:t>
      </w:r>
      <w:r>
        <w:rPr>
          <w:rFonts w:hint="eastAsia" w:ascii="仿宋" w:hAnsi="仿宋" w:eastAsia="仿宋" w:cs="仿宋"/>
          <w:color w:val="auto"/>
          <w:highlight w:val="none"/>
        </w:rPr>
        <w:t>@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r>
        <w:rPr>
          <w:rFonts w:hint="eastAsia" w:ascii="微软雅黑" w:hAnsi="微软雅黑" w:eastAsia="微软雅黑" w:cs="微软雅黑"/>
          <w:color w:val="auto"/>
          <w:highlight w:val="none"/>
          <w:lang w:val="en-US" w:eastAsia="zh-CN"/>
        </w:rPr>
        <w:t>⑫</w:t>
      </w:r>
      <w:r>
        <w:rPr>
          <w:rFonts w:hint="eastAsia" w:ascii="仿宋" w:hAnsi="仿宋" w:eastAsia="仿宋" w:cs="仿宋"/>
          <w:color w:val="auto"/>
          <w:highlight w:val="none"/>
          <w:lang w:val="en-US" w:eastAsia="zh-CN"/>
        </w:rPr>
        <w:t>请投标单位随时关注本项目的澄清、答疑、变更事项。⑬供应商自行承担与投标有关的一切费用。</w:t>
      </w:r>
    </w:p>
    <w:p w14:paraId="3CBA00A2">
      <w:pPr>
        <w:spacing w:line="360" w:lineRule="auto"/>
        <w:ind w:firstLine="482"/>
        <w:rPr>
          <w:rFonts w:hint="eastAsia" w:ascii="仿宋" w:hAnsi="仿宋" w:eastAsia="仿宋" w:cs="仿宋"/>
          <w:b/>
          <w:bCs/>
          <w:color w:val="auto"/>
          <w:szCs w:val="24"/>
          <w:highlight w:val="none"/>
        </w:rPr>
      </w:pPr>
      <w:bookmarkStart w:id="23" w:name="_Toc35393627"/>
      <w:bookmarkStart w:id="24" w:name="_Toc28359008"/>
      <w:bookmarkStart w:id="25" w:name="_Toc28359085"/>
      <w:bookmarkStart w:id="26" w:name="_Toc35393796"/>
      <w:r>
        <w:rPr>
          <w:rFonts w:hint="eastAsia" w:ascii="仿宋" w:hAnsi="仿宋" w:eastAsia="仿宋" w:cs="仿宋"/>
          <w:b/>
          <w:bCs/>
          <w:color w:val="auto"/>
          <w:szCs w:val="24"/>
          <w:highlight w:val="none"/>
        </w:rPr>
        <w:t>七、对本次招标提出询问，请按以下方式联系。</w:t>
      </w:r>
      <w:bookmarkEnd w:id="23"/>
      <w:bookmarkEnd w:id="24"/>
      <w:bookmarkEnd w:id="25"/>
      <w:bookmarkEnd w:id="26"/>
    </w:p>
    <w:p w14:paraId="6D446F36">
      <w:pPr>
        <w:widowControl/>
        <w:shd w:val="clear" w:color="auto" w:fill="FFFFFF"/>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1.采购人名称：</w:t>
      </w:r>
      <w:r>
        <w:rPr>
          <w:rFonts w:hint="eastAsia" w:ascii="仿宋" w:hAnsi="仿宋" w:eastAsia="仿宋" w:cs="仿宋"/>
          <w:color w:val="auto"/>
          <w:szCs w:val="24"/>
          <w:highlight w:val="none"/>
          <w:lang w:eastAsia="zh-CN"/>
        </w:rPr>
        <w:t>嘉善县农业行政执法队</w:t>
      </w:r>
    </w:p>
    <w:p w14:paraId="38C31F7F">
      <w:pPr>
        <w:widowControl/>
        <w:shd w:val="clear" w:color="auto" w:fill="FFFFFF"/>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项目联系人：</w:t>
      </w:r>
      <w:r>
        <w:rPr>
          <w:rFonts w:hint="eastAsia" w:ascii="仿宋" w:hAnsi="仿宋" w:eastAsia="仿宋" w:cs="仿宋"/>
          <w:color w:val="auto"/>
          <w:szCs w:val="24"/>
          <w:highlight w:val="none"/>
          <w:lang w:val="en-US" w:eastAsia="zh-CN"/>
        </w:rPr>
        <w:t>孙女士</w:t>
      </w:r>
    </w:p>
    <w:p w14:paraId="24B9ACFC">
      <w:pPr>
        <w:widowControl/>
        <w:shd w:val="clear" w:color="auto" w:fill="FFFFFF"/>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联系电话： 0573-84261956</w:t>
      </w:r>
    </w:p>
    <w:p w14:paraId="636F548E">
      <w:pPr>
        <w:widowControl/>
        <w:shd w:val="clear" w:color="auto" w:fill="FFFFFF"/>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地址：嘉善县人民大道1508号</w:t>
      </w:r>
    </w:p>
    <w:p w14:paraId="77E7C390">
      <w:pPr>
        <w:pStyle w:val="45"/>
        <w:spacing w:line="360" w:lineRule="auto"/>
        <w:rPr>
          <w:rFonts w:hint="eastAsia" w:ascii="仿宋" w:hAnsi="仿宋" w:eastAsia="仿宋" w:cs="仿宋"/>
          <w:color w:val="auto"/>
          <w:highlight w:val="none"/>
          <w:lang w:val="en-US" w:eastAsia="zh-CN"/>
        </w:rPr>
      </w:pPr>
    </w:p>
    <w:p w14:paraId="286D55B4">
      <w:pPr>
        <w:widowControl/>
        <w:shd w:val="clear" w:color="auto" w:fill="FFFFFF"/>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2.采购代理机构名称：</w:t>
      </w:r>
      <w:r>
        <w:rPr>
          <w:rFonts w:hint="eastAsia" w:ascii="仿宋" w:hAnsi="仿宋" w:eastAsia="仿宋" w:cs="仿宋"/>
          <w:color w:val="auto"/>
          <w:szCs w:val="24"/>
          <w:highlight w:val="none"/>
          <w:lang w:eastAsia="zh-CN"/>
        </w:rPr>
        <w:t>浙江圣加工程管理咨询有限公司</w:t>
      </w:r>
    </w:p>
    <w:p w14:paraId="324C4F84">
      <w:pPr>
        <w:widowControl/>
        <w:shd w:val="clear" w:color="auto" w:fill="FFFFFF"/>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项目联系人：</w:t>
      </w:r>
      <w:r>
        <w:rPr>
          <w:rFonts w:hint="eastAsia" w:ascii="仿宋" w:hAnsi="仿宋" w:eastAsia="仿宋" w:cs="仿宋"/>
          <w:color w:val="auto"/>
          <w:szCs w:val="24"/>
          <w:highlight w:val="none"/>
          <w:lang w:val="en-US" w:eastAsia="zh-CN"/>
        </w:rPr>
        <w:t>王女士</w:t>
      </w:r>
    </w:p>
    <w:p w14:paraId="08BC7514">
      <w:pPr>
        <w:widowControl/>
        <w:shd w:val="clear" w:color="auto" w:fill="FFFFFF"/>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eastAsia="zh-CN"/>
        </w:rPr>
        <w:t>0573-84882726</w:t>
      </w:r>
    </w:p>
    <w:p w14:paraId="34FB4ACC">
      <w:pPr>
        <w:widowControl/>
        <w:shd w:val="clear" w:color="auto" w:fill="FFFFFF"/>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eastAsia="zh-CN"/>
        </w:rPr>
        <w:t>嘉善县大云镇创业路555号A3幢11楼1101-1</w:t>
      </w:r>
    </w:p>
    <w:p w14:paraId="4218161D">
      <w:pPr>
        <w:widowControl/>
        <w:shd w:val="clear" w:color="auto" w:fill="FFFFFF"/>
        <w:spacing w:line="360" w:lineRule="auto"/>
        <w:ind w:firstLine="480"/>
        <w:rPr>
          <w:rFonts w:hint="eastAsia" w:ascii="仿宋" w:hAnsi="仿宋" w:eastAsia="仿宋" w:cs="仿宋"/>
          <w:color w:val="auto"/>
          <w:szCs w:val="24"/>
          <w:highlight w:val="none"/>
          <w:lang w:eastAsia="zh-CN"/>
        </w:rPr>
      </w:pPr>
    </w:p>
    <w:p w14:paraId="584B4DA7">
      <w:pPr>
        <w:widowControl/>
        <w:shd w:val="clear" w:color="auto" w:fill="FFFFFF"/>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3.同级政府采购监督管理部门名称：嘉善县财政局</w:t>
      </w:r>
    </w:p>
    <w:p w14:paraId="7E07C48F">
      <w:pPr>
        <w:widowControl/>
        <w:shd w:val="clear" w:color="auto" w:fill="FFFFFF"/>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联系人：刘先生</w:t>
      </w:r>
    </w:p>
    <w:p w14:paraId="7756BD40">
      <w:pPr>
        <w:widowControl/>
        <w:shd w:val="clear" w:color="auto" w:fill="FFFFFF"/>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监督投诉电话：0573-84122310</w:t>
      </w:r>
    </w:p>
    <w:p w14:paraId="5AE8560E">
      <w:pPr>
        <w:widowControl/>
        <w:shd w:val="clear" w:color="auto" w:fill="FFFFFF"/>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传真：0573-84122528</w:t>
      </w:r>
    </w:p>
    <w:p w14:paraId="7AC234ED">
      <w:pPr>
        <w:widowControl/>
        <w:shd w:val="clear" w:color="auto" w:fill="FFFFFF"/>
        <w:spacing w:line="360" w:lineRule="auto"/>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地址：嘉善县魏塘街道解放东路318号</w:t>
      </w:r>
    </w:p>
    <w:p w14:paraId="0E5EE01F">
      <w:pPr>
        <w:widowControl/>
        <w:shd w:val="clear" w:color="auto" w:fill="FFFFFF"/>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若对项目采购电子交易系统操作有疑问，可登录政采云（https://www.zcygov.cn/），点击右侧咨询小采，获取采小蜜智能服务管家帮助，或拨打政采云服务热线95763获取热线服务帮助。</w:t>
      </w:r>
    </w:p>
    <w:p w14:paraId="43041A10">
      <w:pPr>
        <w:widowControl/>
        <w:shd w:val="clear" w:color="auto" w:fill="FFFFFF"/>
        <w:spacing w:line="360" w:lineRule="auto"/>
        <w:ind w:firstLine="480"/>
        <w:rPr>
          <w:rFonts w:hint="eastAsia" w:ascii="仿宋" w:hAnsi="仿宋" w:eastAsia="仿宋" w:cs="仿宋"/>
          <w:color w:val="auto"/>
          <w:highlight w:val="none"/>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仿宋" w:hAnsi="仿宋" w:eastAsia="仿宋" w:cs="仿宋"/>
          <w:color w:val="auto"/>
          <w:szCs w:val="24"/>
          <w:highlight w:val="none"/>
        </w:rPr>
        <w:t>CA问题联系电话（人工）：汇信CA 400-888-4636；天谷CA 400-087-8198。</w:t>
      </w:r>
    </w:p>
    <w:p w14:paraId="77CFE27A">
      <w:pPr>
        <w:pStyle w:val="34"/>
        <w:spacing w:before="0" w:after="0" w:line="240" w:lineRule="auto"/>
        <w:ind w:firstLine="643"/>
        <w:rPr>
          <w:rFonts w:hint="eastAsia" w:ascii="仿宋" w:hAnsi="仿宋" w:eastAsia="仿宋" w:cs="仿宋"/>
          <w:color w:val="auto"/>
          <w:highlight w:val="none"/>
        </w:rPr>
      </w:pPr>
      <w:bookmarkStart w:id="27" w:name="_Toc9851"/>
      <w:r>
        <w:rPr>
          <w:rFonts w:hint="eastAsia" w:ascii="仿宋" w:hAnsi="仿宋" w:eastAsia="仿宋" w:cs="仿宋"/>
          <w:color w:val="auto"/>
          <w:highlight w:val="none"/>
        </w:rPr>
        <w:t>第二章  采购需求</w:t>
      </w:r>
      <w:bookmarkEnd w:id="27"/>
    </w:p>
    <w:p w14:paraId="0C60726A">
      <w:pPr>
        <w:pStyle w:val="20"/>
        <w:snapToGrid w:val="0"/>
        <w:spacing w:beforeLines="0" w:afterLines="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编号：ZJSJJS-</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-01</w:t>
      </w:r>
    </w:p>
    <w:p w14:paraId="517D4F11">
      <w:pPr>
        <w:pStyle w:val="20"/>
        <w:snapToGrid w:val="0"/>
        <w:spacing w:beforeLines="0" w:afterLines="0"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采购单位名称：</w:t>
      </w:r>
      <w:r>
        <w:rPr>
          <w:rFonts w:hint="eastAsia" w:ascii="仿宋" w:hAnsi="仿宋" w:eastAsia="仿宋" w:cs="仿宋"/>
          <w:color w:val="auto"/>
          <w:sz w:val="24"/>
          <w:highlight w:val="none"/>
          <w:lang w:eastAsia="zh-CN"/>
        </w:rPr>
        <w:t>嘉善县农业行政执法队</w:t>
      </w:r>
    </w:p>
    <w:p w14:paraId="77DA8E0A">
      <w:pPr>
        <w:pStyle w:val="20"/>
        <w:snapToGrid w:val="0"/>
        <w:spacing w:beforeLines="0" w:afterLines="0" w:line="360" w:lineRule="auto"/>
        <w:ind w:firstLine="480"/>
        <w:rPr>
          <w:rFonts w:hint="eastAsia" w:ascii="仿宋" w:hAnsi="仿宋" w:eastAsia="仿宋" w:cs="仿宋"/>
          <w:b/>
          <w:bCs/>
          <w:color w:val="auto"/>
          <w:sz w:val="28"/>
          <w:highlight w:val="none"/>
        </w:rPr>
      </w:pPr>
      <w:r>
        <w:rPr>
          <w:rFonts w:hint="eastAsia" w:ascii="仿宋" w:hAnsi="仿宋" w:eastAsia="仿宋" w:cs="仿宋"/>
          <w:color w:val="auto"/>
          <w:sz w:val="24"/>
          <w:szCs w:val="24"/>
          <w:highlight w:val="none"/>
        </w:rPr>
        <w:t>项目名</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嘉善县动物疫病监测诊断中心实验室仪器设备采购项目</w:t>
      </w:r>
    </w:p>
    <w:p w14:paraId="7B9ABCAB">
      <w:pPr>
        <w:pStyle w:val="15"/>
        <w:spacing w:line="360" w:lineRule="auto"/>
        <w:ind w:left="481"/>
        <w:rPr>
          <w:rFonts w:hint="eastAsia" w:ascii="仿宋" w:hAnsi="仿宋" w:eastAsia="仿宋" w:cs="仿宋"/>
          <w:color w:val="auto"/>
          <w:highlight w:val="none"/>
        </w:rPr>
      </w:pPr>
      <w:r>
        <w:rPr>
          <w:rFonts w:hint="eastAsia" w:ascii="仿宋" w:hAnsi="仿宋" w:eastAsia="仿宋" w:cs="仿宋"/>
          <w:b/>
          <w:bCs/>
          <w:color w:val="auto"/>
          <w:highlight w:val="none"/>
        </w:rPr>
        <w:t>一、采购清单</w:t>
      </w:r>
    </w:p>
    <w:tbl>
      <w:tblPr>
        <w:tblStyle w:val="37"/>
        <w:tblW w:w="10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94"/>
        <w:gridCol w:w="7248"/>
        <w:gridCol w:w="496"/>
        <w:gridCol w:w="505"/>
      </w:tblGrid>
      <w:tr w14:paraId="5E54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4BF5">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9057">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7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8C328">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85E9">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FD6F">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06B0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D52">
            <w:pPr>
              <w:keepNext w:val="0"/>
              <w:keepLines w:val="0"/>
              <w:widowControl/>
              <w:suppressLineNumbers w:val="0"/>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1129">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44"/>
                <w:szCs w:val="44"/>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t>荧光定量PCR仪</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F35">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1.主要用途：</w:t>
            </w:r>
          </w:p>
          <w:p w14:paraId="1F57F091">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用于基因表达分析研究，目的基因的定量分析，进行SNP单核苷酸多态性和突变位点的分析检测。</w:t>
            </w:r>
          </w:p>
          <w:p w14:paraId="71FBC905">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  仪器性能</w:t>
            </w:r>
          </w:p>
          <w:p w14:paraId="2AB1D54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2.1工作条件： 电源：220 V，10A，相对湿度&lt;80%， 温度15-32℃。</w:t>
            </w:r>
          </w:p>
          <w:p w14:paraId="7142D0F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  热循环系统</w:t>
            </w:r>
          </w:p>
          <w:p w14:paraId="41365C2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2.2.1加热冷却方式：半导体加热技术，采用银质材质</w:t>
            </w:r>
          </w:p>
          <w:p w14:paraId="3168348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★2.2.2控温精确度：≤±0.14℃</w:t>
            </w:r>
          </w:p>
          <w:p w14:paraId="6AEC5F3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2.2.3样本升降温速率：≥4.8℃/秒</w:t>
            </w:r>
          </w:p>
          <w:p w14:paraId="4EE6025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▲2.2.4温度均一性：≤±0.14 ℃</w:t>
            </w:r>
          </w:p>
          <w:p w14:paraId="4756405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2.2.5温度范围：4-99℃</w:t>
            </w:r>
          </w:p>
          <w:p w14:paraId="407762F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★2.26 温度分辨率≤0.02℃</w:t>
            </w:r>
          </w:p>
          <w:p w14:paraId="168EFEF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  样品系统</w:t>
            </w:r>
          </w:p>
          <w:p w14:paraId="67AC8C7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★2.3.1样品规格：单管、8联管、96孔板、384孔板规格在同一仪器平台均可使用。</w:t>
            </w:r>
          </w:p>
          <w:p w14:paraId="54EEB1D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★2.3.2模块互换：同一平台上可自行更换并升级至384模块系统，自行手动更换后无需校准。</w:t>
            </w:r>
          </w:p>
          <w:p w14:paraId="3D82C65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2.3.3反应体积：10-100µL</w:t>
            </w:r>
          </w:p>
          <w:p w14:paraId="3634B57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2.3.4反应时间：不借助快速试剂，40个循环反应：≤60分钟 (96孔标准检测) ；≤42分钟 (384孔标准检测) </w:t>
            </w:r>
          </w:p>
          <w:p w14:paraId="6ECBD20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2.3.5机械设计：样品无需移动</w:t>
            </w:r>
          </w:p>
          <w:p w14:paraId="43A0918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  光学系统</w:t>
            </w:r>
          </w:p>
          <w:p w14:paraId="7C19957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2.4.1检测通道≥6个</w:t>
            </w:r>
          </w:p>
          <w:p w14:paraId="6F2EDD7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2.4.2光源：全波长高强度白色固态光源，单个光源寿命≥10000小时，提供20种不同的检测和多重分析。</w:t>
            </w:r>
          </w:p>
          <w:p w14:paraId="4AE61DB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▲2.4.3检测系统：CCD检测器一次成像，非CMOS、非光敏二极管；无移动检测部件，非扫描检测，保证能实时进行检测。</w:t>
            </w:r>
          </w:p>
          <w:p w14:paraId="40B390F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2.4.4全固定光路设计，无移动机械部件，激发光源与检测系统在工作中无需移动，保证系统稳定性。</w:t>
            </w:r>
          </w:p>
          <w:p w14:paraId="1FB1297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2.4.5免维护，无需定期校正光路。</w:t>
            </w:r>
          </w:p>
          <w:p w14:paraId="585957A6">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2.4.6特殊光路设计保证检测速度的同时有效消除光学边缘效应。</w:t>
            </w:r>
          </w:p>
          <w:p w14:paraId="5ED109F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2.4.7检测模式：杂交探针、单探针、染料模式、水解探针、分子信标、蝎型探针、高分辨率熔解曲线（HRM）等。</w:t>
            </w:r>
          </w:p>
          <w:p w14:paraId="7E46184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  荧光系统</w:t>
            </w:r>
          </w:p>
          <w:p w14:paraId="495FEC9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▲2.5.1荧光检测通道：≥6个检测通道，适用于FRET技术，高分辨率熔解曲线反应时间：&lt;15分钟，熔解曲线反应时间：&lt;10分钟（可提供实际软件截图证明）</w:t>
            </w:r>
          </w:p>
          <w:p w14:paraId="288FEE86">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  检测性能</w:t>
            </w:r>
          </w:p>
          <w:p w14:paraId="20D5659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2.6.1检测灵敏度：可检测单拷贝基因。</w:t>
            </w:r>
          </w:p>
          <w:p w14:paraId="1AFE2A2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2.6.2线性范围：10个数量级（1-109个）拷贝</w:t>
            </w:r>
          </w:p>
          <w:p w14:paraId="71983DA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2.6.3精确性：≤1.5倍拷贝数差异，置信度≥99.8%。装机指标：可以区分1000与2000拷贝模板浓度的差异。</w:t>
            </w:r>
          </w:p>
          <w:p w14:paraId="584BC75A">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2.6.4重复性：样品检测CV≤0.15% (50nmol/l荧光浓度)。</w:t>
            </w:r>
          </w:p>
          <w:p w14:paraId="5321A16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2.7质控性能：满足通用规范性的数据管理要求，具有审计追踪，电子签名，权限用户管理，密码设置。</w:t>
            </w:r>
          </w:p>
          <w:p w14:paraId="635BD03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2.8校正：无需ROX等被动染料校正。</w:t>
            </w:r>
          </w:p>
          <w:p w14:paraId="6FBE5C3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2.9分析功能：绝对定量、相对定量、0.02℃高分辨率熔解曲线分析(HRM)、多重定量、熔解曲线分析、基因型分析方法（Taqman与SimpleProbe简单探针），Real Time Ready应用功能或配置低密度芯片功能。</w:t>
            </w:r>
          </w:p>
          <w:p w14:paraId="76D9EFD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★2.10 高分辨率熔解曲线功能：提供高分辨率熔解曲线的检测功能与数据分析能力：温度分辨率达到≤0.02℃,分析软件能够根据熔解曲线峰形直接分析样品基因型，可以从事SNP 预筛查，甲基化分析，DNA 遗传作图等，国内外发表的HRM文章≥20篇，适用于FRET技术，可实现更多重PCR检测应用</w:t>
            </w:r>
          </w:p>
          <w:p w14:paraId="271515F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 软件系统</w:t>
            </w:r>
          </w:p>
          <w:p w14:paraId="14323EF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3.1颜色补偿功能：具备</w:t>
            </w:r>
          </w:p>
          <w:p w14:paraId="6BC9F2B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3.2具有定性定量（绝对定量、相对定量）、熔解曲线分析、基因分型分析、高分辨率熔解曲线、阴阳性判读等功能，实时动态监测运行，扩增和检测同时进行。</w:t>
            </w:r>
          </w:p>
          <w:p w14:paraId="2DE0581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3.3数据导出：TXT, PDF, XML, GIF, PNG, BMP, JPEG。</w:t>
            </w:r>
          </w:p>
          <w:p w14:paraId="660B25C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3.4操作软件首选中文，若为英文的须有中文说明。</w:t>
            </w:r>
          </w:p>
          <w:p w14:paraId="038C3C96">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  证书</w:t>
            </w:r>
          </w:p>
          <w:p w14:paraId="6D7D737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 可提供有效期内的第三类CFDA注册证。</w:t>
            </w:r>
          </w:p>
          <w:p w14:paraId="160C6D3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  试剂</w:t>
            </w:r>
          </w:p>
          <w:p w14:paraId="4DCC85E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5.1试剂耗材：完全开放，可使用市面上国产或进口的各品牌试剂及第</w:t>
            </w:r>
            <w:r>
              <w:rPr>
                <w:rFonts w:hint="eastAsia" w:ascii="仿宋" w:hAnsi="仿宋" w:eastAsia="仿宋" w:cs="仿宋"/>
                <w:i w:val="0"/>
                <w:iCs w:val="0"/>
                <w:color w:val="auto"/>
                <w:kern w:val="0"/>
                <w:sz w:val="22"/>
                <w:szCs w:val="22"/>
                <w:highlight w:val="none"/>
                <w:u w:val="none"/>
                <w:lang w:val="en-US" w:eastAsia="zh-CN" w:bidi="ar"/>
              </w:rPr>
              <w:t>三方提供的单管、8联管、96孔板和384孔板。</w:t>
            </w:r>
          </w:p>
          <w:p w14:paraId="64D0A1AA">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  附加必备条件</w:t>
            </w:r>
          </w:p>
          <w:p w14:paraId="474144B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6.1提供仪器配件及所有消耗品的购买价格清单。</w:t>
            </w:r>
          </w:p>
          <w:p w14:paraId="4AA6046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6.2提供该型号近5年内浙江省内政府相关实验室正常使用案例，提供详细用户名单。</w:t>
            </w:r>
          </w:p>
          <w:p w14:paraId="077C8F5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  仪器配置</w:t>
            </w:r>
          </w:p>
          <w:p w14:paraId="1666B40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7.1 96-wells荧光定量PCR仪主机1套， 96孔模块1套，操作手册1套。</w:t>
            </w:r>
          </w:p>
          <w:p w14:paraId="65911A8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7.2软件：定量PCR软件（含免费升级）1套，等位基因分析软件（含</w:t>
            </w:r>
            <w:r>
              <w:rPr>
                <w:rFonts w:hint="eastAsia" w:ascii="仿宋" w:hAnsi="仿宋" w:eastAsia="仿宋" w:cs="仿宋"/>
                <w:i w:val="0"/>
                <w:iCs w:val="0"/>
                <w:color w:val="auto"/>
                <w:kern w:val="0"/>
                <w:sz w:val="22"/>
                <w:szCs w:val="22"/>
                <w:highlight w:val="none"/>
                <w:u w:val="none"/>
                <w:lang w:val="en-US" w:eastAsia="zh-CN" w:bidi="ar"/>
              </w:rPr>
              <w:t>免费升级）1套，0.02℃高分辨率熔解曲线分析软件</w:t>
            </w:r>
          </w:p>
          <w:p w14:paraId="5B04930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7.3 电脑一台，配HP彩色激光打印复印扫描机1台，UPS不间断电源1台。</w:t>
            </w:r>
          </w:p>
          <w:p w14:paraId="56703DF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8、售后服务要求</w:t>
            </w:r>
          </w:p>
          <w:p w14:paraId="6000AE6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8.1、对用户开展相关培训，培训内容包括仪器的技术原理、操作、数据处理、基本维护等</w:t>
            </w:r>
          </w:p>
          <w:p w14:paraId="165E818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8.2、要求在浙江省内设有厂商注册的一个原厂售后维修站点（提供营业执照证明），并配有专业维修工程师，保证提供及时优质的售后服务。</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B5D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B318">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r w14:paraId="0693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418C">
            <w:pPr>
              <w:keepNext w:val="0"/>
              <w:keepLines w:val="0"/>
              <w:widowControl/>
              <w:suppressLineNumbers w:val="0"/>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1C47">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44"/>
                <w:szCs w:val="44"/>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t>核酸提取仪</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0AE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1、尺寸：≤体积（长×宽×高）40cm×45cm×540</w:t>
            </w:r>
          </w:p>
          <w:p w14:paraId="32BDB85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★2、样品通量：32 通道，同时提取1-32 个样品，提取一次运行时间&lt;40min。</w:t>
            </w:r>
          </w:p>
          <w:p w14:paraId="631BD3E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3、单个处理体积：40-1100µL。</w:t>
            </w:r>
          </w:p>
          <w:p w14:paraId="4B697DE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4、磁珠回收效率：＞98%，磁力大于4500高斯。</w:t>
            </w:r>
          </w:p>
          <w:p w14:paraId="6C928AE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5、提取孔间差异&lt;3%。</w:t>
            </w:r>
          </w:p>
          <w:p w14:paraId="7EC045F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★6、提取灵敏度100拷贝样品的阳性检出率&gt;95%。</w:t>
            </w:r>
          </w:p>
          <w:p w14:paraId="54D6CD4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7、温控范围：室温至 100℃。</w:t>
            </w:r>
          </w:p>
          <w:p w14:paraId="43A6883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8、温度模块准确性：±1℃。</w:t>
            </w:r>
          </w:p>
          <w:p w14:paraId="117F80D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9、五档震荡混合模式，数字化设置混合和磁吸速度，有利于用户根据样本和磁珠情况进行优化调整。</w:t>
            </w:r>
          </w:p>
          <w:p w14:paraId="7D778225">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10、操作界面：7寸触控屏幕，Window操作系统，也可配电脑工作站，中文界面实时显示温度、实验进程，及剩余实验时间等信息。</w:t>
            </w:r>
          </w:p>
          <w:p w14:paraId="1547AA4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11、内部程序：可存100 个程序可新建、保存、删除，对程序进行自由编辑。</w:t>
            </w:r>
          </w:p>
          <w:p w14:paraId="4FC03ED6">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12、仪器扩展接口：标准USB、以太网、无线wifi。</w:t>
            </w:r>
          </w:p>
          <w:p w14:paraId="0EE063FD">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★13、有照明系统，内置紫外消毒装置，能有效防止气溶胶污染。</w:t>
            </w:r>
          </w:p>
          <w:p w14:paraId="2A0CD24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★14、提供产品医疗器械注册证（或备案凭证）。</w:t>
            </w:r>
          </w:p>
          <w:p w14:paraId="22F8A5A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15、提供原厂配套试剂的医疗器械产品备案证。</w:t>
            </w:r>
          </w:p>
          <w:p w14:paraId="5E4427C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16、厂家试剂盒配套齐全，非抗凝血（凝固血）可以直接提取基因组DNA，不需要任何预处理；动物组织不需预先研磨消化、组织块可以直接上机提取DNA。</w:t>
            </w:r>
          </w:p>
          <w:p w14:paraId="588CD05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17、提取方法：磁珠法。纯化过程转移磁珠无需使用吸头耗材。仪器可通过永久性磁棒上吸法，直接转移磁珠及磁珠复合物，全过程无液体转移，无需离心、抽真空和离心。</w:t>
            </w:r>
          </w:p>
          <w:p w14:paraId="7738B51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18、试剂开放，兼容进口及国产磁珠试剂盒。使用耗材：96孔深孔板和32磁棒套。</w:t>
            </w:r>
          </w:p>
          <w:p w14:paraId="36E5CD9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★19、除醇模块，实现快速无污染除醇操作。</w:t>
            </w:r>
          </w:p>
          <w:p w14:paraId="5D4FB16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20、提供该型号近5年内浙江省内政府、医院、高校实验室内正常使用案例，提供详细用户名单。</w:t>
            </w:r>
          </w:p>
          <w:p w14:paraId="2BBA6AE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21、投标公司须提供投标产品厂家针对本项目的专项授权书及厂家针对此项目的售后服务承诺函。</w:t>
            </w:r>
          </w:p>
          <w:p w14:paraId="2F83C59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配置清单</w:t>
            </w:r>
          </w:p>
          <w:p w14:paraId="60D73BC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1、全自动核酸提取仪主机1 台；配套软件 1 套；配套耗材启动装 1 包；96深孔板磁力架及配套磁棒套架1套；</w:t>
            </w:r>
          </w:p>
          <w:p w14:paraId="33A72B6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2、 装箱单；电源线；说明书；产品质检合格证。</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418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D92B">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r w14:paraId="0E72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A33E">
            <w:pPr>
              <w:keepNext w:val="0"/>
              <w:keepLines w:val="0"/>
              <w:widowControl/>
              <w:suppressLineNumbers w:val="0"/>
              <w:spacing w:line="360" w:lineRule="auto"/>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A1C8">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移液器</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BC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、主要用途：移取液体</w:t>
            </w:r>
          </w:p>
          <w:p w14:paraId="60C5517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2、工作条件：</w:t>
            </w:r>
          </w:p>
          <w:p w14:paraId="4A202B8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2.1工作温度：5℃～40℃</w:t>
            </w:r>
          </w:p>
          <w:p w14:paraId="777D54E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2.2空气相对湿度：10%～95%</w:t>
            </w:r>
          </w:p>
          <w:p w14:paraId="362E0C3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3、性能与参数</w:t>
            </w:r>
          </w:p>
          <w:p w14:paraId="133734F2">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移液器采用高科技材质结合先进的生产工艺流程，满足高精准度移液要求，同时符合人体工程学设计且操作灵活、经久耐用、安全可靠，适用于多种液体处理操作。</w:t>
            </w:r>
          </w:p>
          <w:p w14:paraId="35602A7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产品主要特性：</w:t>
            </w:r>
          </w:p>
          <w:p w14:paraId="752F695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3.1采用高科技材质，重量轻（约80g），操作力小，坚固耐用，耐高温抗腐蚀</w:t>
            </w:r>
          </w:p>
          <w:p w14:paraId="3AFC906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★3.2可整支高温高压灭菌和紫外线灭菌，操作更安全。</w:t>
            </w:r>
          </w:p>
          <w:p w14:paraId="23D8291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3.3人体工程学设计，显著减少手、手臂和肩膀用力，避免手部重复性劳损（RSI）</w:t>
            </w:r>
          </w:p>
          <w:p w14:paraId="2750DA1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★3.4下半支可徒手拆卸，便于清洁保养伸缩式弹性吸嘴设计，确保吸头装配的气密性和移液均一性，四位数字放大体积显示，可精准设置移液体积。</w:t>
            </w:r>
          </w:p>
          <w:p w14:paraId="6C530181">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3.5体积视窗位置合理（在前面），便于移液观察，可单手设定体积及操作。</w:t>
            </w:r>
          </w:p>
          <w:p w14:paraId="3F8659C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3.6独有密度调节窗口，适用于不同密度的液体，通用性更广泛。  </w:t>
            </w:r>
          </w:p>
          <w:p w14:paraId="013D572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 0.1μL－10mL 10种不同量程选择，全面满足不同使用需求。</w:t>
            </w:r>
          </w:p>
          <w:p w14:paraId="644FAAA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一套配置：0.1-2.5、0.5-10、2-20、10-100、20-200、100-1000（ul）各1把。</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039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574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r>
      <w:tr w14:paraId="2C16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4EC9">
            <w:pPr>
              <w:keepNext w:val="0"/>
              <w:keepLines w:val="0"/>
              <w:widowControl/>
              <w:suppressLineNumbers w:val="0"/>
              <w:spacing w:line="360" w:lineRule="auto"/>
              <w:jc w:val="right"/>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9DFD">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冰箱</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95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1、机型：冷藏冷冻冰箱</w:t>
            </w:r>
          </w:p>
          <w:p w14:paraId="371D4F0A">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2、制冷方式：风冷式</w:t>
            </w:r>
          </w:p>
          <w:p w14:paraId="21393A1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3、能效等级：一级</w:t>
            </w:r>
          </w:p>
          <w:p w14:paraId="3B534565">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4、箱门结构：三门</w:t>
            </w:r>
          </w:p>
          <w:p w14:paraId="35B8B07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5、额定电压：220V</w:t>
            </w:r>
          </w:p>
          <w:p w14:paraId="6033D4B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6、综合耗电量(kW·h/24h)：0.63</w:t>
            </w:r>
          </w:p>
          <w:p w14:paraId="3A6C817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7、总容积 (L)：大于300升</w:t>
            </w:r>
          </w:p>
          <w:p w14:paraId="2F809DF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8、定频/变频：变频</w:t>
            </w:r>
          </w:p>
          <w:p w14:paraId="63B2DF8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9、控温方式：电子控温</w:t>
            </w:r>
          </w:p>
          <w:p w14:paraId="1F5E03F6">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10、按键方式：触摸式</w:t>
            </w:r>
          </w:p>
          <w:p w14:paraId="33771A4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11、工作噪音 (dB)：35</w:t>
            </w:r>
          </w:p>
          <w:p w14:paraId="65960564">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12、冷藏室容积(L)：191</w:t>
            </w:r>
          </w:p>
          <w:p w14:paraId="2370539C">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13、冷冻室容积(L)：119</w:t>
            </w:r>
          </w:p>
          <w:p w14:paraId="60E575A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14、变温室容积(L)：40</w:t>
            </w:r>
          </w:p>
          <w:p w14:paraId="543717D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15、产品功能：速冷速冻、自动除霜</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79C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331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r w14:paraId="5D84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436C">
            <w:pPr>
              <w:keepNext w:val="0"/>
              <w:keepLines w:val="0"/>
              <w:widowControl/>
              <w:suppressLineNumbers w:val="0"/>
              <w:spacing w:line="360" w:lineRule="auto"/>
              <w:jc w:val="right"/>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881F">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医用冷藏箱</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934A">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★1、产品形式：立式，风冷，自动除霜，无氟制冷剂</w:t>
            </w:r>
          </w:p>
          <w:p w14:paraId="5F740A8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★2、箱内温度范围：2℃-8℃</w:t>
            </w:r>
          </w:p>
          <w:p w14:paraId="0CD20098">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3、电源：220V/50Hz，功率430W。</w:t>
            </w:r>
          </w:p>
          <w:p w14:paraId="4A800CA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4、外形尺寸：宽≤665mm，深≤710mm，高≤1965mm，</w:t>
            </w:r>
          </w:p>
          <w:p w14:paraId="56D8E45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5、有效容积（L）：390</w:t>
            </w:r>
          </w:p>
          <w:p w14:paraId="1B4DF02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6、微电脑控制,LED数字温度显示,调整增量为0.1℃。</w:t>
            </w:r>
          </w:p>
          <w:p w14:paraId="7578F85A">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7、外部材料：彩色涂层钢板，内部材料：PS板吸附；保温材料：普通无氟发泡剂。门双层保温玻璃门带防凝露加热功能。</w:t>
            </w:r>
          </w:p>
          <w:p w14:paraId="25D754DA">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8、多层搁物架，可调整间隙，能配挂锁，有脚轮、止动底角、检测孔。</w:t>
            </w:r>
          </w:p>
          <w:p w14:paraId="0BB2836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9、温度记录，有USB接口，可保存一个月温度记录，可导出、可实时打印数据。</w:t>
            </w:r>
          </w:p>
          <w:p w14:paraId="77CB6CF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10、有高低温报警，断电报警和传感器故障报警。</w:t>
            </w:r>
          </w:p>
          <w:p w14:paraId="601FD445">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11、产品具有医疗器械产品注册证。</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9DFD">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033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r>
    </w:tbl>
    <w:p w14:paraId="30C2321C">
      <w:pPr>
        <w:snapToGrid w:val="0"/>
        <w:spacing w:line="24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说明：</w:t>
      </w:r>
    </w:p>
    <w:p w14:paraId="090FF361">
      <w:pPr>
        <w:numPr>
          <w:ilvl w:val="0"/>
          <w:numId w:val="1"/>
        </w:numPr>
        <w:snapToGrid w:val="0"/>
        <w:spacing w:line="24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“▲”系指实质性要求条款</w:t>
      </w:r>
      <w:r>
        <w:rPr>
          <w:rFonts w:hint="eastAsia" w:ascii="仿宋" w:hAnsi="仿宋" w:eastAsia="仿宋" w:cs="仿宋"/>
          <w:color w:val="auto"/>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为重要参数。</w:t>
      </w:r>
    </w:p>
    <w:p w14:paraId="0E57500A">
      <w:pPr>
        <w:numPr>
          <w:ilvl w:val="0"/>
          <w:numId w:val="1"/>
        </w:numPr>
        <w:snapToGrid w:val="0"/>
        <w:spacing w:line="240" w:lineRule="auto"/>
        <w:ind w:firstLine="480"/>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rPr>
        <w:t>“●”为核心产品，必须提供厂家对外公开的彩页或者证明函。其他非核心产品需标明品牌型号产地厂家。</w:t>
      </w:r>
    </w:p>
    <w:p w14:paraId="4EA9BB7B">
      <w:pPr>
        <w:pStyle w:val="20"/>
        <w:snapToGrid w:val="0"/>
        <w:spacing w:beforeLines="0" w:afterLines="0" w:line="240" w:lineRule="auto"/>
        <w:ind w:firstLine="482"/>
        <w:rPr>
          <w:rFonts w:hint="eastAsia" w:ascii="仿宋" w:hAnsi="仿宋" w:eastAsia="仿宋" w:cs="仿宋"/>
          <w:b/>
          <w:bCs/>
          <w:color w:val="auto"/>
          <w:sz w:val="24"/>
          <w:szCs w:val="24"/>
          <w:highlight w:val="none"/>
        </w:rPr>
      </w:pPr>
    </w:p>
    <w:p w14:paraId="56E6C4C2">
      <w:pPr>
        <w:pStyle w:val="20"/>
        <w:snapToGrid w:val="0"/>
        <w:spacing w:beforeLines="0" w:afterLines="0" w:line="240" w:lineRule="auto"/>
        <w:ind w:firstLine="482"/>
        <w:rPr>
          <w:rFonts w:hint="eastAsia" w:ascii="仿宋" w:hAnsi="仿宋" w:eastAsia="仿宋" w:cs="仿宋"/>
          <w:b/>
          <w:bCs/>
          <w:color w:val="auto"/>
          <w:sz w:val="24"/>
          <w:szCs w:val="24"/>
          <w:highlight w:val="none"/>
        </w:rPr>
      </w:pPr>
    </w:p>
    <w:p w14:paraId="4590FADB">
      <w:pPr>
        <w:pStyle w:val="20"/>
        <w:snapToGrid w:val="0"/>
        <w:spacing w:beforeLines="0" w:afterLines="0" w:line="240" w:lineRule="auto"/>
        <w:ind w:firstLine="482"/>
        <w:rPr>
          <w:rFonts w:hint="eastAsia" w:ascii="仿宋" w:hAnsi="仿宋" w:eastAsia="仿宋" w:cs="仿宋"/>
          <w:b/>
          <w:bCs/>
          <w:color w:val="auto"/>
          <w:sz w:val="24"/>
          <w:szCs w:val="24"/>
          <w:highlight w:val="none"/>
        </w:rPr>
      </w:pPr>
    </w:p>
    <w:p w14:paraId="5374F3A8">
      <w:pPr>
        <w:pStyle w:val="20"/>
        <w:snapToGrid w:val="0"/>
        <w:spacing w:beforeLines="0" w:afterLines="0" w:line="240" w:lineRule="auto"/>
        <w:ind w:firstLine="482"/>
        <w:rPr>
          <w:rFonts w:hint="eastAsia" w:ascii="仿宋" w:hAnsi="仿宋" w:eastAsia="仿宋" w:cs="仿宋"/>
          <w:b/>
          <w:bCs/>
          <w:color w:val="auto"/>
          <w:sz w:val="24"/>
          <w:szCs w:val="24"/>
          <w:highlight w:val="none"/>
        </w:rPr>
      </w:pPr>
    </w:p>
    <w:p w14:paraId="20FCAB52">
      <w:pPr>
        <w:pStyle w:val="20"/>
        <w:snapToGrid w:val="0"/>
        <w:spacing w:beforeLines="0" w:afterLines="0" w:line="300" w:lineRule="auto"/>
        <w:ind w:firstLine="482"/>
        <w:rPr>
          <w:rFonts w:hint="eastAsia" w:ascii="仿宋" w:hAnsi="仿宋" w:eastAsia="仿宋" w:cs="仿宋"/>
          <w:b/>
          <w:bCs/>
          <w:color w:val="auto"/>
          <w:sz w:val="24"/>
          <w:szCs w:val="24"/>
          <w:highlight w:val="none"/>
        </w:rPr>
      </w:pPr>
    </w:p>
    <w:p w14:paraId="3E71DB8E">
      <w:pPr>
        <w:pStyle w:val="20"/>
        <w:snapToGrid w:val="0"/>
        <w:spacing w:beforeLines="0" w:afterLines="0" w:line="300" w:lineRule="auto"/>
        <w:ind w:firstLine="482"/>
        <w:rPr>
          <w:rFonts w:hint="eastAsia" w:ascii="仿宋" w:hAnsi="仿宋" w:eastAsia="仿宋" w:cs="仿宋"/>
          <w:b/>
          <w:bCs/>
          <w:color w:val="auto"/>
          <w:sz w:val="24"/>
          <w:szCs w:val="24"/>
          <w:highlight w:val="none"/>
        </w:rPr>
      </w:pPr>
    </w:p>
    <w:p w14:paraId="0180FC1A">
      <w:pPr>
        <w:pStyle w:val="20"/>
        <w:snapToGrid w:val="0"/>
        <w:spacing w:beforeLines="0" w:afterLines="0" w:line="300" w:lineRule="auto"/>
        <w:ind w:firstLine="482"/>
        <w:rPr>
          <w:rFonts w:hint="eastAsia" w:ascii="仿宋" w:hAnsi="仿宋" w:eastAsia="仿宋" w:cs="仿宋"/>
          <w:b/>
          <w:bCs/>
          <w:color w:val="auto"/>
          <w:sz w:val="24"/>
          <w:szCs w:val="24"/>
          <w:highlight w:val="none"/>
        </w:rPr>
      </w:pPr>
    </w:p>
    <w:p w14:paraId="3B84EA3C">
      <w:pPr>
        <w:pStyle w:val="20"/>
        <w:snapToGrid w:val="0"/>
        <w:spacing w:beforeLines="0" w:afterLines="0" w:line="300" w:lineRule="auto"/>
        <w:ind w:firstLine="482"/>
        <w:rPr>
          <w:rFonts w:hint="eastAsia" w:ascii="仿宋" w:hAnsi="仿宋" w:eastAsia="仿宋" w:cs="仿宋"/>
          <w:b/>
          <w:bCs/>
          <w:color w:val="auto"/>
          <w:sz w:val="24"/>
          <w:szCs w:val="24"/>
          <w:highlight w:val="none"/>
        </w:rPr>
      </w:pPr>
    </w:p>
    <w:p w14:paraId="084C7C68">
      <w:pPr>
        <w:widowControl/>
        <w:rPr>
          <w:rFonts w:hint="eastAsia" w:ascii="仿宋" w:hAnsi="仿宋" w:eastAsia="仿宋" w:cs="仿宋"/>
          <w:b/>
          <w:bCs/>
          <w:color w:val="auto"/>
          <w:kern w:val="0"/>
          <w:szCs w:val="24"/>
          <w:highlight w:val="none"/>
        </w:rPr>
      </w:pPr>
      <w:r>
        <w:rPr>
          <w:rFonts w:hint="eastAsia" w:ascii="仿宋" w:hAnsi="仿宋" w:eastAsia="仿宋" w:cs="仿宋"/>
          <w:b/>
          <w:bCs/>
          <w:color w:val="auto"/>
          <w:szCs w:val="24"/>
          <w:highlight w:val="none"/>
        </w:rPr>
        <w:br w:type="page"/>
      </w:r>
    </w:p>
    <w:p w14:paraId="75B04D7C">
      <w:pPr>
        <w:pStyle w:val="20"/>
        <w:snapToGrid w:val="0"/>
        <w:spacing w:beforeLines="0" w:afterLines="0" w:line="360" w:lineRule="auto"/>
        <w:ind w:firstLine="482"/>
        <w:rPr>
          <w:rFonts w:hint="eastAsia" w:ascii="仿宋" w:hAnsi="仿宋" w:eastAsia="仿宋" w:cs="仿宋"/>
          <w:b/>
          <w:bCs/>
          <w:color w:val="auto"/>
          <w:sz w:val="24"/>
          <w:szCs w:val="24"/>
          <w:highlight w:val="none"/>
        </w:rPr>
      </w:pPr>
    </w:p>
    <w:p w14:paraId="32098922">
      <w:pPr>
        <w:pStyle w:val="20"/>
        <w:snapToGrid w:val="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二、商务要求表</w:t>
      </w:r>
    </w:p>
    <w:tbl>
      <w:tblPr>
        <w:tblStyle w:val="37"/>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7425"/>
      </w:tblGrid>
      <w:tr w14:paraId="48B8B97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16" w:hRule="atLeast"/>
        </w:trPr>
        <w:tc>
          <w:tcPr>
            <w:tcW w:w="1945" w:type="dxa"/>
            <w:tcBorders>
              <w:bottom w:val="single" w:color="auto" w:sz="4" w:space="0"/>
              <w:right w:val="single" w:color="auto" w:sz="4" w:space="0"/>
            </w:tcBorders>
            <w:vAlign w:val="center"/>
          </w:tcPr>
          <w:p w14:paraId="516D287C">
            <w:pPr>
              <w:snapToGrid w:val="0"/>
              <w:spacing w:before="100" w:beforeAutospacing="1" w:after="100" w:afterAutospacing="1"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质保期及售后服务要求</w:t>
            </w:r>
          </w:p>
        </w:tc>
        <w:tc>
          <w:tcPr>
            <w:tcW w:w="7425" w:type="dxa"/>
            <w:tcBorders>
              <w:left w:val="nil"/>
              <w:bottom w:val="single" w:color="auto" w:sz="4" w:space="0"/>
            </w:tcBorders>
            <w:vAlign w:val="center"/>
          </w:tcPr>
          <w:p w14:paraId="0DA0F6D2">
            <w:pPr>
              <w:autoSpaceDE w:val="0"/>
              <w:autoSpaceDN w:val="0"/>
              <w:adjustRightIn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本项目质保期至少为</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14:paraId="383B67E3">
            <w:pPr>
              <w:autoSpaceDE w:val="0"/>
              <w:autoSpaceDN w:val="0"/>
              <w:adjustRightIn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故障响应及修复：接到故障电话1小时内派技术人员远程支持，远程支持无法解决的问题24小时内上门解决问题。紧急问题在6个小时内解决。</w:t>
            </w:r>
          </w:p>
          <w:p w14:paraId="43C93F2D">
            <w:pPr>
              <w:spacing w:line="36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要求免费提供配套的产品资料，包括产品安装使用手册、功能模块说明书、用户使用手册、帮助文档等。</w:t>
            </w:r>
          </w:p>
        </w:tc>
      </w:tr>
      <w:tr w14:paraId="7300F3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7" w:hRule="atLeast"/>
        </w:trPr>
        <w:tc>
          <w:tcPr>
            <w:tcW w:w="1945" w:type="dxa"/>
            <w:tcBorders>
              <w:top w:val="single" w:color="auto" w:sz="4" w:space="0"/>
              <w:bottom w:val="single" w:color="auto" w:sz="4" w:space="0"/>
              <w:right w:val="single" w:color="auto" w:sz="4" w:space="0"/>
            </w:tcBorders>
            <w:vAlign w:val="center"/>
          </w:tcPr>
          <w:p w14:paraId="3CC60612">
            <w:pPr>
              <w:snapToGrid w:val="0"/>
              <w:spacing w:before="100" w:beforeAutospacing="1" w:after="100" w:afterAutospacing="1" w:line="360" w:lineRule="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交货期</w:t>
            </w:r>
          </w:p>
        </w:tc>
        <w:tc>
          <w:tcPr>
            <w:tcW w:w="7425" w:type="dxa"/>
            <w:tcBorders>
              <w:top w:val="single" w:color="auto" w:sz="4" w:space="0"/>
              <w:left w:val="single" w:color="auto" w:sz="4" w:space="0"/>
              <w:bottom w:val="single" w:color="auto" w:sz="4" w:space="0"/>
            </w:tcBorders>
            <w:vAlign w:val="center"/>
          </w:tcPr>
          <w:p w14:paraId="4275BBAD">
            <w:pPr>
              <w:snapToGrid w:val="0"/>
              <w:spacing w:before="100" w:beforeAutospacing="1" w:after="100" w:afterAutospacing="1"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合同签订后待采购人发出供货通知单起</w:t>
            </w:r>
            <w:r>
              <w:rPr>
                <w:rFonts w:hint="eastAsia" w:ascii="仿宋" w:hAnsi="仿宋" w:eastAsia="仿宋" w:cs="仿宋"/>
                <w:color w:val="auto"/>
                <w:highlight w:val="none"/>
              </w:rPr>
              <w:t>60</w:t>
            </w:r>
            <w:r>
              <w:rPr>
                <w:rFonts w:hint="eastAsia" w:ascii="仿宋" w:hAnsi="仿宋" w:eastAsia="仿宋" w:cs="仿宋"/>
                <w:color w:val="auto"/>
                <w:kern w:val="0"/>
                <w:szCs w:val="24"/>
                <w:highlight w:val="none"/>
              </w:rPr>
              <w:t>日内送货</w:t>
            </w:r>
            <w:r>
              <w:rPr>
                <w:rFonts w:hint="eastAsia" w:ascii="仿宋" w:hAnsi="仿宋" w:eastAsia="仿宋" w:cs="仿宋"/>
                <w:color w:val="auto"/>
                <w:kern w:val="0"/>
                <w:szCs w:val="24"/>
                <w:highlight w:val="none"/>
                <w:lang w:val="en-US" w:eastAsia="zh-CN"/>
              </w:rPr>
              <w:t>至</w:t>
            </w:r>
            <w:r>
              <w:rPr>
                <w:rFonts w:hint="eastAsia" w:ascii="仿宋" w:hAnsi="仿宋" w:eastAsia="仿宋" w:cs="仿宋"/>
                <w:color w:val="auto"/>
                <w:kern w:val="0"/>
                <w:szCs w:val="24"/>
                <w:highlight w:val="none"/>
              </w:rPr>
              <w:t>采购人指定地点完成安装调试并通过验收</w:t>
            </w:r>
            <w:r>
              <w:rPr>
                <w:rFonts w:hint="eastAsia" w:ascii="仿宋" w:hAnsi="仿宋" w:eastAsia="仿宋" w:cs="仿宋"/>
                <w:color w:val="auto"/>
                <w:szCs w:val="24"/>
                <w:highlight w:val="none"/>
              </w:rPr>
              <w:t>。</w:t>
            </w:r>
          </w:p>
        </w:tc>
      </w:tr>
      <w:tr w14:paraId="27949D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14:paraId="2E722109">
            <w:pPr>
              <w:snapToGrid w:val="0"/>
              <w:spacing w:before="100" w:beforeAutospacing="1" w:after="100" w:afterAutospacing="1"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培训要求</w:t>
            </w:r>
          </w:p>
        </w:tc>
        <w:tc>
          <w:tcPr>
            <w:tcW w:w="7425" w:type="dxa"/>
            <w:tcBorders>
              <w:top w:val="single" w:color="auto" w:sz="4" w:space="0"/>
              <w:left w:val="single" w:color="auto" w:sz="4" w:space="0"/>
              <w:bottom w:val="single" w:color="auto" w:sz="4" w:space="0"/>
            </w:tcBorders>
            <w:vAlign w:val="center"/>
          </w:tcPr>
          <w:p w14:paraId="16815A47">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供应商须对采购方技术人员进行设备操作培训，保证使用方人员能够熟练掌握各种设备常规使用方法，以及小故障的判断与解决。</w:t>
            </w:r>
          </w:p>
        </w:tc>
      </w:tr>
      <w:tr w14:paraId="6B11AA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14:paraId="3331CAE4">
            <w:pPr>
              <w:spacing w:line="360" w:lineRule="auto"/>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验收</w:t>
            </w:r>
          </w:p>
        </w:tc>
        <w:tc>
          <w:tcPr>
            <w:tcW w:w="7425" w:type="dxa"/>
            <w:tcBorders>
              <w:top w:val="single" w:color="auto" w:sz="4" w:space="0"/>
              <w:left w:val="single" w:color="auto" w:sz="4" w:space="0"/>
              <w:bottom w:val="single" w:color="auto" w:sz="4" w:space="0"/>
            </w:tcBorders>
            <w:vAlign w:val="center"/>
          </w:tcPr>
          <w:p w14:paraId="206EE8F2">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tc>
      </w:tr>
    </w:tbl>
    <w:p w14:paraId="54147ADB">
      <w:pPr>
        <w:pStyle w:val="34"/>
        <w:ind w:firstLine="643"/>
        <w:rPr>
          <w:rFonts w:hint="eastAsia" w:ascii="仿宋" w:hAnsi="仿宋" w:eastAsia="仿宋" w:cs="仿宋"/>
          <w:color w:val="auto"/>
          <w:highlight w:val="none"/>
        </w:rPr>
      </w:pPr>
    </w:p>
    <w:p w14:paraId="23929ACE">
      <w:pPr>
        <w:pStyle w:val="45"/>
        <w:rPr>
          <w:rFonts w:hint="eastAsia" w:ascii="仿宋" w:hAnsi="仿宋" w:eastAsia="仿宋" w:cs="仿宋"/>
          <w:color w:val="auto"/>
          <w:sz w:val="32"/>
          <w:szCs w:val="32"/>
          <w:highlight w:val="none"/>
          <w:lang w:eastAsia="zh-CN"/>
        </w:rPr>
      </w:pPr>
      <w:r>
        <w:rPr>
          <w:rFonts w:hint="eastAsia" w:ascii="仿宋" w:hAnsi="仿宋" w:eastAsia="仿宋" w:cs="仿宋"/>
          <w:color w:val="auto"/>
          <w:highlight w:val="none"/>
          <w:lang w:eastAsia="zh-CN"/>
        </w:rPr>
        <w:br w:type="page"/>
      </w:r>
    </w:p>
    <w:p w14:paraId="515A250C">
      <w:pPr>
        <w:pStyle w:val="34"/>
        <w:rPr>
          <w:rFonts w:hint="eastAsia" w:ascii="仿宋" w:hAnsi="仿宋" w:eastAsia="仿宋" w:cs="仿宋"/>
          <w:color w:val="auto"/>
          <w:highlight w:val="none"/>
        </w:rPr>
      </w:pPr>
      <w:bookmarkStart w:id="28" w:name="_Toc14844"/>
      <w:r>
        <w:rPr>
          <w:rFonts w:hint="eastAsia" w:ascii="仿宋" w:hAnsi="仿宋" w:eastAsia="仿宋" w:cs="仿宋"/>
          <w:color w:val="auto"/>
          <w:highlight w:val="none"/>
        </w:rPr>
        <w:t>第三章  投标人须知</w:t>
      </w:r>
      <w:bookmarkEnd w:id="28"/>
    </w:p>
    <w:p w14:paraId="3EDFBDC6">
      <w:pPr>
        <w:pStyle w:val="5"/>
        <w:spacing w:before="0" w:after="0" w:line="240" w:lineRule="auto"/>
        <w:ind w:firstLine="755" w:firstLineChars="235"/>
        <w:jc w:val="center"/>
        <w:rPr>
          <w:rFonts w:hint="eastAsia" w:ascii="仿宋" w:hAnsi="仿宋" w:eastAsia="仿宋" w:cs="仿宋"/>
          <w:color w:val="auto"/>
          <w:highlight w:val="none"/>
        </w:rPr>
      </w:pPr>
      <w:bookmarkStart w:id="29" w:name="_Toc29102"/>
      <w:bookmarkStart w:id="30" w:name="_Toc28360"/>
      <w:r>
        <w:rPr>
          <w:rFonts w:hint="eastAsia" w:ascii="仿宋" w:hAnsi="仿宋" w:eastAsia="仿宋" w:cs="仿宋"/>
          <w:color w:val="auto"/>
          <w:highlight w:val="none"/>
        </w:rPr>
        <w:t>一、前附表</w:t>
      </w:r>
      <w:bookmarkEnd w:id="29"/>
      <w:bookmarkEnd w:id="30"/>
    </w:p>
    <w:tbl>
      <w:tblPr>
        <w:tblStyle w:val="37"/>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14:paraId="6998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blHeader/>
        </w:trPr>
        <w:tc>
          <w:tcPr>
            <w:tcW w:w="710" w:type="dxa"/>
            <w:tcBorders>
              <w:top w:val="single" w:color="auto" w:sz="4" w:space="0"/>
              <w:bottom w:val="single" w:color="auto" w:sz="4" w:space="0"/>
              <w:right w:val="single" w:color="auto" w:sz="4" w:space="0"/>
            </w:tcBorders>
            <w:vAlign w:val="center"/>
          </w:tcPr>
          <w:p w14:paraId="2BADC07C">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3D00D17A">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7143" w:type="dxa"/>
            <w:tcBorders>
              <w:top w:val="single" w:color="auto" w:sz="4" w:space="0"/>
              <w:left w:val="single" w:color="auto" w:sz="4" w:space="0"/>
              <w:bottom w:val="single" w:color="auto" w:sz="4" w:space="0"/>
            </w:tcBorders>
            <w:vAlign w:val="center"/>
          </w:tcPr>
          <w:p w14:paraId="7CFDBC07">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w:t>
            </w:r>
          </w:p>
        </w:tc>
      </w:tr>
      <w:tr w14:paraId="13D20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4F414990">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951" w:type="dxa"/>
            <w:tcBorders>
              <w:top w:val="single" w:color="auto" w:sz="4" w:space="0"/>
              <w:left w:val="single" w:color="auto" w:sz="4" w:space="0"/>
              <w:bottom w:val="single" w:color="auto" w:sz="4" w:space="0"/>
              <w:right w:val="single" w:color="auto" w:sz="4" w:space="0"/>
            </w:tcBorders>
            <w:vAlign w:val="center"/>
          </w:tcPr>
          <w:p w14:paraId="5896077A">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7143" w:type="dxa"/>
            <w:tcBorders>
              <w:top w:val="single" w:color="auto" w:sz="4" w:space="0"/>
              <w:left w:val="single" w:color="auto" w:sz="4" w:space="0"/>
              <w:bottom w:val="single" w:color="auto" w:sz="4" w:space="0"/>
            </w:tcBorders>
            <w:vAlign w:val="center"/>
          </w:tcPr>
          <w:p w14:paraId="6F325572">
            <w:pPr>
              <w:snapToGrid w:val="0"/>
              <w:spacing w:line="360" w:lineRule="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嘉善县动物疫病监测诊断中心实验室仪器设备采购项目</w:t>
            </w:r>
          </w:p>
        </w:tc>
      </w:tr>
      <w:tr w14:paraId="21A76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454059A5">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951" w:type="dxa"/>
            <w:tcBorders>
              <w:top w:val="single" w:color="auto" w:sz="4" w:space="0"/>
              <w:left w:val="single" w:color="auto" w:sz="4" w:space="0"/>
              <w:bottom w:val="single" w:color="auto" w:sz="4" w:space="0"/>
              <w:right w:val="single" w:color="auto" w:sz="4" w:space="0"/>
            </w:tcBorders>
            <w:vAlign w:val="center"/>
          </w:tcPr>
          <w:p w14:paraId="5123A8FC">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采购数量及单位</w:t>
            </w:r>
          </w:p>
        </w:tc>
        <w:tc>
          <w:tcPr>
            <w:tcW w:w="7143" w:type="dxa"/>
            <w:tcBorders>
              <w:top w:val="single" w:color="auto" w:sz="4" w:space="0"/>
              <w:left w:val="single" w:color="auto" w:sz="4" w:space="0"/>
              <w:bottom w:val="single" w:color="auto" w:sz="4" w:space="0"/>
            </w:tcBorders>
            <w:vAlign w:val="center"/>
          </w:tcPr>
          <w:p w14:paraId="37E052F2">
            <w:pPr>
              <w:snapToGrid w:val="0"/>
              <w:spacing w:line="360" w:lineRule="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详见采购需求</w:t>
            </w:r>
          </w:p>
        </w:tc>
      </w:tr>
      <w:tr w14:paraId="77979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6C83DA5F">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951" w:type="dxa"/>
            <w:tcBorders>
              <w:top w:val="single" w:color="auto" w:sz="4" w:space="0"/>
              <w:left w:val="single" w:color="auto" w:sz="4" w:space="0"/>
              <w:bottom w:val="single" w:color="auto" w:sz="4" w:space="0"/>
              <w:right w:val="single" w:color="auto" w:sz="4" w:space="0"/>
            </w:tcBorders>
            <w:vAlign w:val="center"/>
          </w:tcPr>
          <w:p w14:paraId="16C4AFD3">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投标报价及费用</w:t>
            </w:r>
          </w:p>
        </w:tc>
        <w:tc>
          <w:tcPr>
            <w:tcW w:w="7143" w:type="dxa"/>
            <w:tcBorders>
              <w:top w:val="single" w:color="auto" w:sz="4" w:space="0"/>
              <w:left w:val="single" w:color="auto" w:sz="4" w:space="0"/>
              <w:bottom w:val="single" w:color="auto" w:sz="4" w:space="0"/>
            </w:tcBorders>
            <w:vAlign w:val="center"/>
          </w:tcPr>
          <w:p w14:paraId="7150A2C6">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1.本项目投标应以人民币报价；</w:t>
            </w:r>
          </w:p>
          <w:p w14:paraId="06B6FC7F">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2.不论投标结果如何，投标人均应自行承担所有与投标有关的全部费用。</w:t>
            </w:r>
          </w:p>
        </w:tc>
      </w:tr>
      <w:tr w14:paraId="24005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694AFDF5">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951" w:type="dxa"/>
            <w:tcBorders>
              <w:top w:val="single" w:color="auto" w:sz="4" w:space="0"/>
              <w:left w:val="single" w:color="auto" w:sz="4" w:space="0"/>
              <w:bottom w:val="single" w:color="auto" w:sz="4" w:space="0"/>
              <w:right w:val="single" w:color="auto" w:sz="4" w:space="0"/>
            </w:tcBorders>
            <w:vAlign w:val="center"/>
          </w:tcPr>
          <w:p w14:paraId="4536E1E1">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现场踏勘</w:t>
            </w:r>
          </w:p>
        </w:tc>
        <w:tc>
          <w:tcPr>
            <w:tcW w:w="7143" w:type="dxa"/>
            <w:tcBorders>
              <w:top w:val="single" w:color="auto" w:sz="4" w:space="0"/>
              <w:left w:val="single" w:color="auto" w:sz="4" w:space="0"/>
              <w:bottom w:val="single" w:color="auto" w:sz="4" w:space="0"/>
            </w:tcBorders>
            <w:vAlign w:val="center"/>
          </w:tcPr>
          <w:p w14:paraId="2FC6E947">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 w:val="24"/>
                <w:highlight w:val="none"/>
              </w:rPr>
              <w:t>投标人根据自身情况自行踏勘（费用自理）</w:t>
            </w:r>
          </w:p>
        </w:tc>
      </w:tr>
      <w:tr w14:paraId="5A07A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6A2AF721">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951" w:type="dxa"/>
            <w:tcBorders>
              <w:top w:val="single" w:color="auto" w:sz="4" w:space="0"/>
              <w:left w:val="single" w:color="auto" w:sz="4" w:space="0"/>
              <w:bottom w:val="single" w:color="auto" w:sz="4" w:space="0"/>
              <w:right w:val="single" w:color="auto" w:sz="4" w:space="0"/>
            </w:tcBorders>
            <w:vAlign w:val="center"/>
          </w:tcPr>
          <w:p w14:paraId="1A2C3640">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投标文件组成</w:t>
            </w:r>
          </w:p>
        </w:tc>
        <w:tc>
          <w:tcPr>
            <w:tcW w:w="7143" w:type="dxa"/>
            <w:tcBorders>
              <w:top w:val="single" w:color="auto" w:sz="4" w:space="0"/>
              <w:left w:val="single" w:color="auto" w:sz="4" w:space="0"/>
              <w:bottom w:val="single" w:color="auto" w:sz="4" w:space="0"/>
            </w:tcBorders>
            <w:vAlign w:val="center"/>
          </w:tcPr>
          <w:p w14:paraId="68E599D5">
            <w:pPr>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本项目实行网上投标，投标人应准备以下投标文件：</w:t>
            </w:r>
          </w:p>
          <w:p w14:paraId="2E0A5383">
            <w:pPr>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（1）投标人于“政采云”上提供电子投标文件。</w:t>
            </w:r>
          </w:p>
          <w:p w14:paraId="6A5F2A98">
            <w:pPr>
              <w:autoSpaceDE w:val="0"/>
              <w:autoSpaceDN w:val="0"/>
              <w:snapToGrid w:val="0"/>
              <w:spacing w:line="360" w:lineRule="auto"/>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b/>
                <w:color w:val="auto"/>
                <w:kern w:val="0"/>
                <w:szCs w:val="24"/>
                <w:highlight w:val="none"/>
              </w:rPr>
              <w:t>将在政采云平台上最后生成的具备电子签章的备份电子标文件1份 。</w:t>
            </w:r>
            <w:r>
              <w:rPr>
                <w:rFonts w:hint="eastAsia" w:ascii="仿宋" w:hAnsi="仿宋" w:eastAsia="仿宋" w:cs="仿宋"/>
                <w:b/>
                <w:bCs/>
                <w:color w:val="auto"/>
                <w:szCs w:val="24"/>
                <w:highlight w:val="none"/>
              </w:rPr>
              <w:t>（</w:t>
            </w:r>
            <w:r>
              <w:rPr>
                <w:rFonts w:hint="eastAsia" w:ascii="仿宋" w:hAnsi="仿宋" w:eastAsia="仿宋" w:cs="仿宋"/>
                <w:b/>
                <w:color w:val="auto"/>
                <w:szCs w:val="24"/>
                <w:highlight w:val="none"/>
              </w:rPr>
              <w:t>光盘或U盘上应当用不褪色墨水笔注明投标人名称、项目名称以及法定代表人或其委托代理人签名，投标人应当确保电子光盘或U盘能够打开运行并正常使用）</w:t>
            </w:r>
            <w:r>
              <w:rPr>
                <w:rFonts w:hint="eastAsia" w:ascii="仿宋" w:hAnsi="仿宋" w:eastAsia="仿宋" w:cs="仿宋"/>
                <w:color w:val="auto"/>
                <w:szCs w:val="24"/>
                <w:highlight w:val="none"/>
              </w:rPr>
              <w:t>装袋密封后邮寄或直接送达至</w:t>
            </w:r>
            <w:r>
              <w:rPr>
                <w:rFonts w:hint="eastAsia" w:ascii="仿宋" w:hAnsi="仿宋" w:eastAsia="仿宋" w:cs="仿宋"/>
                <w:color w:val="auto"/>
                <w:highlight w:val="none"/>
                <w:lang w:eastAsia="zh-CN"/>
              </w:rPr>
              <w:t>浙江圣加工程管理咨询有限公司</w:t>
            </w:r>
            <w:r>
              <w:rPr>
                <w:rFonts w:hint="eastAsia" w:ascii="仿宋" w:hAnsi="仿宋" w:eastAsia="仿宋" w:cs="仿宋"/>
                <w:color w:val="auto"/>
                <w:szCs w:val="24"/>
                <w:highlight w:val="none"/>
              </w:rPr>
              <w:t>，密封袋上有接缝处均需加盖单位公章和法定代表人印章（送达地址：</w:t>
            </w:r>
            <w:r>
              <w:rPr>
                <w:rFonts w:hint="eastAsia" w:ascii="仿宋" w:hAnsi="仿宋" w:eastAsia="仿宋" w:cs="仿宋"/>
                <w:color w:val="auto"/>
                <w:szCs w:val="24"/>
                <w:highlight w:val="none"/>
                <w:lang w:eastAsia="zh-CN"/>
              </w:rPr>
              <w:t>嘉善县大云镇创业路555号A3幢11楼1101-1</w:t>
            </w:r>
            <w:r>
              <w:rPr>
                <w:rFonts w:hint="eastAsia" w:ascii="仿宋" w:hAnsi="仿宋" w:eastAsia="仿宋" w:cs="仿宋"/>
                <w:color w:val="auto"/>
                <w:szCs w:val="24"/>
                <w:highlight w:val="none"/>
              </w:rPr>
              <w:t>，收件人：</w:t>
            </w:r>
            <w:r>
              <w:rPr>
                <w:rFonts w:hint="eastAsia" w:ascii="仿宋" w:hAnsi="仿宋" w:eastAsia="仿宋" w:cs="仿宋"/>
                <w:color w:val="auto"/>
                <w:szCs w:val="24"/>
                <w:highlight w:val="none"/>
                <w:lang w:eastAsia="zh-CN"/>
              </w:rPr>
              <w:t>王琳</w:t>
            </w: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eastAsia="zh-CN"/>
              </w:rPr>
              <w:t>13456316602</w:t>
            </w:r>
            <w:r>
              <w:rPr>
                <w:rFonts w:hint="eastAsia" w:ascii="仿宋" w:hAnsi="仿宋" w:eastAsia="仿宋" w:cs="仿宋"/>
                <w:color w:val="auto"/>
                <w:szCs w:val="24"/>
                <w:highlight w:val="none"/>
              </w:rPr>
              <w:t>）</w:t>
            </w:r>
          </w:p>
        </w:tc>
      </w:tr>
      <w:tr w14:paraId="51E7C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73274906">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951" w:type="dxa"/>
            <w:tcBorders>
              <w:top w:val="single" w:color="auto" w:sz="4" w:space="0"/>
              <w:left w:val="single" w:color="auto" w:sz="4" w:space="0"/>
              <w:bottom w:val="single" w:color="auto" w:sz="4" w:space="0"/>
              <w:right w:val="single" w:color="auto" w:sz="4" w:space="0"/>
            </w:tcBorders>
            <w:vAlign w:val="center"/>
          </w:tcPr>
          <w:p w14:paraId="1A503843">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上传电子投标文件时间</w:t>
            </w:r>
          </w:p>
        </w:tc>
        <w:tc>
          <w:tcPr>
            <w:tcW w:w="7143" w:type="dxa"/>
            <w:tcBorders>
              <w:top w:val="single" w:color="auto" w:sz="4" w:space="0"/>
              <w:left w:val="single" w:color="auto" w:sz="4" w:space="0"/>
              <w:bottom w:val="single" w:color="auto" w:sz="4" w:space="0"/>
            </w:tcBorders>
            <w:vAlign w:val="center"/>
          </w:tcPr>
          <w:p w14:paraId="1E8742E4">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0前在“政采云”上自行加密上传电子投标文件，逾期上传或未按要求上传的投标文件将予以拒收。</w:t>
            </w:r>
          </w:p>
        </w:tc>
      </w:tr>
      <w:tr w14:paraId="54E27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117A33D7">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1951" w:type="dxa"/>
            <w:tcBorders>
              <w:top w:val="single" w:color="auto" w:sz="4" w:space="0"/>
              <w:left w:val="single" w:color="auto" w:sz="4" w:space="0"/>
              <w:bottom w:val="single" w:color="auto" w:sz="4" w:space="0"/>
              <w:right w:val="single" w:color="auto" w:sz="4" w:space="0"/>
            </w:tcBorders>
            <w:vAlign w:val="center"/>
          </w:tcPr>
          <w:p w14:paraId="50BBE345">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开标地点</w:t>
            </w:r>
          </w:p>
        </w:tc>
        <w:tc>
          <w:tcPr>
            <w:tcW w:w="7143" w:type="dxa"/>
            <w:tcBorders>
              <w:top w:val="single" w:color="auto" w:sz="4" w:space="0"/>
              <w:left w:val="single" w:color="auto" w:sz="4" w:space="0"/>
              <w:bottom w:val="single" w:color="auto" w:sz="4" w:space="0"/>
            </w:tcBorders>
            <w:vAlign w:val="center"/>
          </w:tcPr>
          <w:p w14:paraId="23AA187C">
            <w:pPr>
              <w:snapToGrid w:val="0"/>
              <w:spacing w:line="360"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投标人无需到开标现场，只需准时在线参加。开标时间后半小时内（202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年</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月</w:t>
            </w:r>
            <w:r>
              <w:rPr>
                <w:rFonts w:hint="eastAsia" w:ascii="仿宋" w:hAnsi="仿宋" w:eastAsia="仿宋" w:cs="仿宋"/>
                <w:b/>
                <w:color w:val="auto"/>
                <w:szCs w:val="24"/>
                <w:highlight w:val="none"/>
                <w:lang w:val="en-US" w:eastAsia="zh-CN"/>
              </w:rPr>
              <w:t>17</w:t>
            </w:r>
            <w:r>
              <w:rPr>
                <w:rFonts w:hint="eastAsia" w:ascii="仿宋" w:hAnsi="仿宋" w:eastAsia="仿宋" w:cs="仿宋"/>
                <w:b/>
                <w:color w:val="auto"/>
                <w:szCs w:val="24"/>
                <w:highlight w:val="none"/>
              </w:rPr>
              <w:t>日</w:t>
            </w:r>
            <w:r>
              <w:rPr>
                <w:rFonts w:hint="eastAsia" w:ascii="仿宋" w:hAnsi="仿宋" w:eastAsia="仿宋" w:cs="仿宋"/>
                <w:b/>
                <w:color w:val="auto"/>
                <w:szCs w:val="24"/>
                <w:highlight w:val="none"/>
                <w:lang w:val="en-US" w:eastAsia="zh-CN"/>
              </w:rPr>
              <w:t>10</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0</w:t>
            </w:r>
            <w:r>
              <w:rPr>
                <w:rFonts w:hint="eastAsia" w:ascii="仿宋" w:hAnsi="仿宋" w:eastAsia="仿宋" w:cs="仿宋"/>
                <w:b/>
                <w:color w:val="auto"/>
                <w:szCs w:val="24"/>
                <w:highlight w:val="none"/>
              </w:rPr>
              <w:t>0前）投标</w:t>
            </w:r>
            <w:r>
              <w:rPr>
                <w:rFonts w:hint="eastAsia" w:ascii="仿宋" w:hAnsi="仿宋" w:eastAsia="仿宋" w:cs="仿宋"/>
                <w:b/>
                <w:color w:val="auto"/>
                <w:szCs w:val="24"/>
                <w:highlight w:val="none"/>
                <w:lang w:val="en-US" w:eastAsia="zh-CN"/>
              </w:rPr>
              <w:t>人</w:t>
            </w:r>
            <w:r>
              <w:rPr>
                <w:rFonts w:hint="eastAsia" w:ascii="仿宋" w:hAnsi="仿宋" w:eastAsia="仿宋" w:cs="仿宋"/>
                <w:b/>
                <w:color w:val="auto"/>
                <w:szCs w:val="24"/>
                <w:highlight w:val="none"/>
              </w:rPr>
              <w:t>可以登录“政采云”平台，用“项目采购-开标评标”功能进行解密投标文件。若投标人在规定时间内无法解密或解密失败，将导致投标无效或失败。</w:t>
            </w:r>
          </w:p>
        </w:tc>
      </w:tr>
      <w:tr w14:paraId="5301E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3FA25998">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1951" w:type="dxa"/>
            <w:tcBorders>
              <w:top w:val="single" w:color="auto" w:sz="4" w:space="0"/>
              <w:left w:val="single" w:color="auto" w:sz="4" w:space="0"/>
              <w:bottom w:val="single" w:color="auto" w:sz="4" w:space="0"/>
              <w:right w:val="single" w:color="auto" w:sz="4" w:space="0"/>
            </w:tcBorders>
            <w:vAlign w:val="center"/>
          </w:tcPr>
          <w:p w14:paraId="752BEC03">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评标办法及评分标准</w:t>
            </w:r>
          </w:p>
        </w:tc>
        <w:tc>
          <w:tcPr>
            <w:tcW w:w="7143" w:type="dxa"/>
            <w:tcBorders>
              <w:top w:val="single" w:color="auto" w:sz="4" w:space="0"/>
              <w:left w:val="single" w:color="auto" w:sz="4" w:space="0"/>
              <w:bottom w:val="single" w:color="auto" w:sz="4" w:space="0"/>
            </w:tcBorders>
            <w:vAlign w:val="center"/>
          </w:tcPr>
          <w:p w14:paraId="00DF69E1">
            <w:pPr>
              <w:autoSpaceDE w:val="0"/>
              <w:autoSpaceDN w:val="0"/>
              <w:snapToGrid w:val="0"/>
              <w:spacing w:line="360" w:lineRule="auto"/>
              <w:textAlignment w:val="bottom"/>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rPr>
              <w:t>综合评分法，详见采购文件第四章。</w:t>
            </w:r>
          </w:p>
        </w:tc>
      </w:tr>
      <w:tr w14:paraId="6A67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14:paraId="330EDC77">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1951" w:type="dxa"/>
            <w:tcBorders>
              <w:top w:val="single" w:color="auto" w:sz="4" w:space="0"/>
              <w:left w:val="single" w:color="auto" w:sz="4" w:space="0"/>
              <w:bottom w:val="single" w:color="auto" w:sz="4" w:space="0"/>
              <w:right w:val="single" w:color="auto" w:sz="4" w:space="0"/>
            </w:tcBorders>
            <w:vAlign w:val="center"/>
          </w:tcPr>
          <w:p w14:paraId="284E198D">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中标公告及中标通知书</w:t>
            </w:r>
          </w:p>
        </w:tc>
        <w:tc>
          <w:tcPr>
            <w:tcW w:w="7143" w:type="dxa"/>
            <w:tcBorders>
              <w:top w:val="single" w:color="auto" w:sz="4" w:space="0"/>
              <w:left w:val="single" w:color="auto" w:sz="4" w:space="0"/>
              <w:bottom w:val="single" w:color="auto" w:sz="4" w:space="0"/>
            </w:tcBorders>
            <w:vAlign w:val="center"/>
          </w:tcPr>
          <w:p w14:paraId="2FF0D261">
            <w:pPr>
              <w:wordWrap w:val="0"/>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中标供应商确定之日起2个工作日内</w:t>
            </w:r>
            <w:r>
              <w:rPr>
                <w:rFonts w:hint="eastAsia" w:ascii="仿宋" w:hAnsi="仿宋" w:eastAsia="仿宋" w:cs="仿宋"/>
                <w:color w:val="auto"/>
                <w:szCs w:val="24"/>
                <w:highlight w:val="none"/>
              </w:rPr>
              <w:t>，中标公告发布于浙江政府采购网(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http://zfcg.czt.zj.gov.cn/</w:t>
            </w:r>
            <w:r>
              <w:rPr>
                <w:rStyle w:val="43"/>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w:t>
            </w:r>
            <w:r>
              <w:rPr>
                <w:rFonts w:hint="eastAsia" w:ascii="仿宋" w:hAnsi="仿宋" w:eastAsia="仿宋" w:cs="仿宋"/>
                <w:color w:val="auto"/>
                <w:highlight w:val="none"/>
              </w:rPr>
              <w:t>中标公告期限为1个工作日</w:t>
            </w:r>
            <w:r>
              <w:rPr>
                <w:rFonts w:hint="eastAsia" w:ascii="仿宋" w:hAnsi="仿宋" w:eastAsia="仿宋" w:cs="仿宋"/>
                <w:color w:val="auto"/>
                <w:szCs w:val="24"/>
                <w:highlight w:val="none"/>
              </w:rPr>
              <w:t>。</w:t>
            </w:r>
            <w:r>
              <w:rPr>
                <w:rFonts w:hint="eastAsia" w:ascii="仿宋" w:hAnsi="仿宋" w:eastAsia="仿宋" w:cs="仿宋"/>
                <w:color w:val="auto"/>
                <w:highlight w:val="none"/>
              </w:rPr>
              <w:t>在公告中标结果的同时，向中标人发出中标通知书。</w:t>
            </w:r>
          </w:p>
        </w:tc>
      </w:tr>
      <w:tr w14:paraId="68581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29BBC3E2">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1951" w:type="dxa"/>
            <w:tcBorders>
              <w:top w:val="single" w:color="auto" w:sz="4" w:space="0"/>
              <w:left w:val="single" w:color="auto" w:sz="4" w:space="0"/>
              <w:bottom w:val="single" w:color="auto" w:sz="4" w:space="0"/>
              <w:right w:val="single" w:color="auto" w:sz="4" w:space="0"/>
            </w:tcBorders>
            <w:vAlign w:val="center"/>
          </w:tcPr>
          <w:p w14:paraId="64CD0FFD">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w:t>
            </w:r>
          </w:p>
        </w:tc>
        <w:tc>
          <w:tcPr>
            <w:tcW w:w="7143" w:type="dxa"/>
            <w:tcBorders>
              <w:top w:val="single" w:color="auto" w:sz="4" w:space="0"/>
              <w:left w:val="single" w:color="auto" w:sz="4" w:space="0"/>
              <w:bottom w:val="single" w:color="auto" w:sz="4" w:space="0"/>
            </w:tcBorders>
            <w:vAlign w:val="center"/>
          </w:tcPr>
          <w:p w14:paraId="76F53FB9">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中标通知书发出后</w:t>
            </w:r>
            <w:r>
              <w:rPr>
                <w:rFonts w:hint="eastAsia" w:ascii="仿宋" w:hAnsi="仿宋" w:eastAsia="仿宋" w:cs="仿宋"/>
                <w:bCs/>
                <w:color w:val="auto"/>
                <w:szCs w:val="24"/>
                <w:highlight w:val="none"/>
              </w:rPr>
              <w:t>30</w:t>
            </w:r>
            <w:r>
              <w:rPr>
                <w:rFonts w:hint="eastAsia" w:ascii="仿宋" w:hAnsi="仿宋" w:eastAsia="仿宋" w:cs="仿宋"/>
                <w:color w:val="auto"/>
                <w:szCs w:val="24"/>
                <w:highlight w:val="none"/>
              </w:rPr>
              <w:t>天内。</w:t>
            </w:r>
          </w:p>
        </w:tc>
      </w:tr>
      <w:tr w14:paraId="33221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14:paraId="07B4A30D">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p>
        </w:tc>
        <w:tc>
          <w:tcPr>
            <w:tcW w:w="1951" w:type="dxa"/>
            <w:tcBorders>
              <w:top w:val="single" w:color="auto" w:sz="4" w:space="0"/>
              <w:left w:val="single" w:color="auto" w:sz="4" w:space="0"/>
              <w:bottom w:val="single" w:color="auto" w:sz="4" w:space="0"/>
              <w:right w:val="single" w:color="auto" w:sz="4" w:space="0"/>
            </w:tcBorders>
            <w:vAlign w:val="center"/>
          </w:tcPr>
          <w:p w14:paraId="4978E55C">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合同公告</w:t>
            </w:r>
          </w:p>
        </w:tc>
        <w:tc>
          <w:tcPr>
            <w:tcW w:w="7143" w:type="dxa"/>
            <w:tcBorders>
              <w:top w:val="single" w:color="auto" w:sz="4" w:space="0"/>
              <w:left w:val="single" w:color="auto" w:sz="4" w:space="0"/>
              <w:bottom w:val="single" w:color="auto" w:sz="4" w:space="0"/>
            </w:tcBorders>
            <w:vAlign w:val="center"/>
          </w:tcPr>
          <w:p w14:paraId="5AF37311">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本项目政府采购合同将于签订之日起2个工作日内发布于</w:t>
            </w:r>
            <w:r>
              <w:rPr>
                <w:rFonts w:hint="eastAsia" w:ascii="仿宋" w:hAnsi="仿宋" w:eastAsia="仿宋" w:cs="仿宋"/>
                <w:color w:val="auto"/>
                <w:szCs w:val="24"/>
                <w:highlight w:val="none"/>
              </w:rPr>
              <w:t>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http://zfcg.czt.zj.gov.cn/</w:t>
            </w:r>
            <w:r>
              <w:rPr>
                <w:rStyle w:val="43"/>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w:t>
            </w:r>
            <w:r>
              <w:rPr>
                <w:rFonts w:hint="eastAsia" w:ascii="仿宋" w:hAnsi="仿宋" w:eastAsia="仿宋" w:cs="仿宋"/>
                <w:color w:val="auto"/>
                <w:highlight w:val="none"/>
              </w:rPr>
              <w:t>，但政府采购合同中涉及国家秘密、商业秘密的内容除外。</w:t>
            </w:r>
          </w:p>
        </w:tc>
      </w:tr>
      <w:tr w14:paraId="16837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10" w:type="dxa"/>
            <w:tcBorders>
              <w:top w:val="single" w:color="auto" w:sz="4" w:space="0"/>
              <w:bottom w:val="single" w:color="auto" w:sz="4" w:space="0"/>
              <w:right w:val="single" w:color="auto" w:sz="4" w:space="0"/>
            </w:tcBorders>
            <w:vAlign w:val="center"/>
          </w:tcPr>
          <w:p w14:paraId="0BB7F5BB">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w:t>
            </w:r>
          </w:p>
        </w:tc>
        <w:tc>
          <w:tcPr>
            <w:tcW w:w="1951" w:type="dxa"/>
            <w:tcBorders>
              <w:top w:val="single" w:color="auto" w:sz="4" w:space="0"/>
              <w:left w:val="single" w:color="auto" w:sz="4" w:space="0"/>
              <w:bottom w:val="single" w:color="auto" w:sz="4" w:space="0"/>
              <w:right w:val="single" w:color="auto" w:sz="4" w:space="0"/>
            </w:tcBorders>
            <w:vAlign w:val="center"/>
          </w:tcPr>
          <w:p w14:paraId="0345A220">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本项目预算</w:t>
            </w:r>
          </w:p>
        </w:tc>
        <w:tc>
          <w:tcPr>
            <w:tcW w:w="7143" w:type="dxa"/>
            <w:tcBorders>
              <w:top w:val="single" w:color="auto" w:sz="4" w:space="0"/>
              <w:left w:val="single" w:color="auto" w:sz="4" w:space="0"/>
              <w:bottom w:val="single" w:color="auto" w:sz="4" w:space="0"/>
            </w:tcBorders>
            <w:vAlign w:val="center"/>
          </w:tcPr>
          <w:p w14:paraId="59AECF5B">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本项目预算价为人民币</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8</w:t>
            </w:r>
            <w:r>
              <w:rPr>
                <w:rFonts w:hint="eastAsia" w:ascii="仿宋" w:hAnsi="仿宋" w:eastAsia="仿宋" w:cs="仿宋"/>
                <w:color w:val="auto"/>
                <w:highlight w:val="none"/>
              </w:rPr>
              <w:t>万元，本项目采购上限价为人民币</w:t>
            </w:r>
            <w:r>
              <w:rPr>
                <w:rFonts w:hint="eastAsia" w:ascii="仿宋" w:hAnsi="仿宋" w:eastAsia="仿宋" w:cs="仿宋"/>
                <w:color w:val="auto"/>
                <w:highlight w:val="none"/>
                <w:lang w:eastAsia="zh-CN"/>
              </w:rPr>
              <w:t>68</w:t>
            </w:r>
            <w:r>
              <w:rPr>
                <w:rFonts w:hint="eastAsia" w:ascii="仿宋" w:hAnsi="仿宋" w:eastAsia="仿宋" w:cs="仿宋"/>
                <w:color w:val="auto"/>
                <w:highlight w:val="none"/>
              </w:rPr>
              <w:t>万元，超采购上限价的投标文件无效。</w:t>
            </w:r>
          </w:p>
        </w:tc>
      </w:tr>
      <w:tr w14:paraId="1DDC4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0" w:type="dxa"/>
            <w:tcBorders>
              <w:top w:val="single" w:color="auto" w:sz="4" w:space="0"/>
              <w:bottom w:val="single" w:color="auto" w:sz="4" w:space="0"/>
              <w:right w:val="single" w:color="auto" w:sz="4" w:space="0"/>
            </w:tcBorders>
            <w:vAlign w:val="center"/>
          </w:tcPr>
          <w:p w14:paraId="6D20F71D">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w:t>
            </w:r>
          </w:p>
        </w:tc>
        <w:tc>
          <w:tcPr>
            <w:tcW w:w="1951" w:type="dxa"/>
            <w:tcBorders>
              <w:top w:val="single" w:color="auto" w:sz="4" w:space="0"/>
              <w:left w:val="single" w:color="auto" w:sz="4" w:space="0"/>
              <w:bottom w:val="single" w:color="auto" w:sz="4" w:space="0"/>
              <w:right w:val="single" w:color="auto" w:sz="4" w:space="0"/>
            </w:tcBorders>
            <w:vAlign w:val="center"/>
          </w:tcPr>
          <w:p w14:paraId="1CE1B18C">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履约保证金的收取及退还</w:t>
            </w:r>
          </w:p>
        </w:tc>
        <w:tc>
          <w:tcPr>
            <w:tcW w:w="7143" w:type="dxa"/>
            <w:tcBorders>
              <w:top w:val="single" w:color="auto" w:sz="4" w:space="0"/>
              <w:left w:val="single" w:color="auto" w:sz="4" w:space="0"/>
              <w:bottom w:val="single" w:color="auto" w:sz="4" w:space="0"/>
            </w:tcBorders>
            <w:vAlign w:val="center"/>
          </w:tcPr>
          <w:p w14:paraId="5B8A0DDE">
            <w:pPr>
              <w:autoSpaceDE w:val="0"/>
              <w:autoSpaceDN w:val="0"/>
              <w:snapToGrid w:val="0"/>
              <w:spacing w:line="360" w:lineRule="auto"/>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 w:val="24"/>
                <w:highlight w:val="none"/>
              </w:rPr>
              <w:t>乙方在合同签订后10天内向甲方交纳合同价的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履约保证金可以以银行转账、由银行或保险公司出具的保函保单等形式。</w:t>
            </w:r>
            <w:r>
              <w:rPr>
                <w:rFonts w:hint="eastAsia" w:ascii="仿宋" w:hAnsi="仿宋" w:eastAsia="仿宋" w:cs="仿宋"/>
                <w:color w:val="auto"/>
                <w:sz w:val="24"/>
                <w:highlight w:val="none"/>
              </w:rPr>
              <w:t>待质保期满后30天内凭收据退还履约保证金（无息）</w:t>
            </w:r>
          </w:p>
        </w:tc>
      </w:tr>
      <w:tr w14:paraId="24BD5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7F73B4C6">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p>
        </w:tc>
        <w:tc>
          <w:tcPr>
            <w:tcW w:w="1951" w:type="dxa"/>
            <w:tcBorders>
              <w:top w:val="single" w:color="auto" w:sz="4" w:space="0"/>
              <w:left w:val="single" w:color="auto" w:sz="4" w:space="0"/>
              <w:bottom w:val="single" w:color="auto" w:sz="4" w:space="0"/>
              <w:right w:val="single" w:color="auto" w:sz="4" w:space="0"/>
            </w:tcBorders>
            <w:vAlign w:val="center"/>
          </w:tcPr>
          <w:p w14:paraId="46B27205">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采购资金来源</w:t>
            </w:r>
          </w:p>
        </w:tc>
        <w:tc>
          <w:tcPr>
            <w:tcW w:w="7143" w:type="dxa"/>
            <w:tcBorders>
              <w:top w:val="single" w:color="auto" w:sz="4" w:space="0"/>
              <w:left w:val="single" w:color="auto" w:sz="4" w:space="0"/>
              <w:bottom w:val="single" w:color="auto" w:sz="4" w:space="0"/>
            </w:tcBorders>
            <w:vAlign w:val="center"/>
          </w:tcPr>
          <w:p w14:paraId="7F5BC07B">
            <w:pPr>
              <w:autoSpaceDE w:val="0"/>
              <w:autoSpaceDN w:val="0"/>
              <w:snapToGrid w:val="0"/>
              <w:spacing w:line="360" w:lineRule="auto"/>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财政资金</w:t>
            </w:r>
          </w:p>
        </w:tc>
      </w:tr>
      <w:tr w14:paraId="205A0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14:paraId="68BDE1D0">
            <w:pPr>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p>
        </w:tc>
        <w:tc>
          <w:tcPr>
            <w:tcW w:w="1951" w:type="dxa"/>
            <w:tcBorders>
              <w:top w:val="single" w:color="auto" w:sz="4" w:space="0"/>
              <w:left w:val="single" w:color="auto" w:sz="4" w:space="0"/>
              <w:bottom w:val="single" w:color="auto" w:sz="4" w:space="0"/>
              <w:right w:val="single" w:color="auto" w:sz="4" w:space="0"/>
            </w:tcBorders>
            <w:vAlign w:val="center"/>
          </w:tcPr>
          <w:p w14:paraId="51EDE578">
            <w:pPr>
              <w:autoSpaceDE w:val="0"/>
              <w:autoSpaceDN w:val="0"/>
              <w:snapToGrid w:val="0"/>
              <w:spacing w:line="360" w:lineRule="auto"/>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付款方式</w:t>
            </w:r>
          </w:p>
        </w:tc>
        <w:tc>
          <w:tcPr>
            <w:tcW w:w="7143" w:type="dxa"/>
            <w:tcBorders>
              <w:top w:val="single" w:color="auto" w:sz="4" w:space="0"/>
              <w:left w:val="single" w:color="auto" w:sz="4" w:space="0"/>
              <w:bottom w:val="single" w:color="auto" w:sz="4" w:space="0"/>
            </w:tcBorders>
            <w:vAlign w:val="center"/>
          </w:tcPr>
          <w:p w14:paraId="75347F71">
            <w:pPr>
              <w:autoSpaceDE w:val="0"/>
              <w:autoSpaceDN w:val="0"/>
              <w:snapToGrid w:val="0"/>
              <w:spacing w:line="360" w:lineRule="auto"/>
              <w:contextualSpacing/>
              <w:textAlignment w:val="bottom"/>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合同生效以及具备实施条件后7个工作日内支付项目合同总金额的</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%作为预付款，货到安装完毕并经验收合格后15天内支付</w:t>
            </w:r>
            <w:r>
              <w:rPr>
                <w:rFonts w:hint="eastAsia" w:ascii="仿宋" w:hAnsi="仿宋" w:eastAsia="仿宋" w:cs="仿宋"/>
                <w:color w:val="auto"/>
                <w:szCs w:val="24"/>
                <w:highlight w:val="none"/>
                <w:lang w:val="en-US" w:eastAsia="zh-CN"/>
              </w:rPr>
              <w:t>至</w:t>
            </w:r>
            <w:r>
              <w:rPr>
                <w:rFonts w:hint="eastAsia" w:ascii="仿宋" w:hAnsi="仿宋" w:eastAsia="仿宋" w:cs="仿宋"/>
                <w:color w:val="auto"/>
                <w:szCs w:val="24"/>
                <w:highlight w:val="none"/>
              </w:rPr>
              <w:t>合同总价的</w:t>
            </w:r>
            <w:r>
              <w:rPr>
                <w:rFonts w:hint="eastAsia" w:ascii="仿宋" w:hAnsi="仿宋" w:eastAsia="仿宋" w:cs="仿宋"/>
                <w:color w:val="auto"/>
                <w:szCs w:val="24"/>
                <w:highlight w:val="none"/>
                <w:lang w:val="en-US" w:eastAsia="zh-CN"/>
              </w:rPr>
              <w:t>75</w:t>
            </w:r>
            <w:r>
              <w:rPr>
                <w:rFonts w:hint="eastAsia" w:ascii="仿宋" w:hAnsi="仿宋" w:eastAsia="仿宋" w:cs="仿宋"/>
                <w:color w:val="auto"/>
                <w:szCs w:val="24"/>
                <w:highlight w:val="none"/>
              </w:rPr>
              <w:t>%，安装验收合格之后正常使用6个月后支付合同总价的</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tc>
      </w:tr>
      <w:tr w14:paraId="51BE8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0" w:type="dxa"/>
            <w:tcBorders>
              <w:top w:val="single" w:color="auto" w:sz="4" w:space="0"/>
              <w:bottom w:val="single" w:color="auto" w:sz="4" w:space="0"/>
              <w:right w:val="single" w:color="auto" w:sz="4" w:space="0"/>
            </w:tcBorders>
            <w:vAlign w:val="center"/>
          </w:tcPr>
          <w:p w14:paraId="5567811A">
            <w:pPr>
              <w:snapToGrid w:val="0"/>
              <w:spacing w:line="360" w:lineRule="auto"/>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p>
        </w:tc>
        <w:tc>
          <w:tcPr>
            <w:tcW w:w="1951" w:type="dxa"/>
            <w:tcBorders>
              <w:top w:val="single" w:color="auto" w:sz="4" w:space="0"/>
              <w:left w:val="single" w:color="auto" w:sz="4" w:space="0"/>
              <w:bottom w:val="single" w:color="auto" w:sz="4" w:space="0"/>
              <w:right w:val="single" w:color="auto" w:sz="4" w:space="0"/>
            </w:tcBorders>
            <w:vAlign w:val="center"/>
          </w:tcPr>
          <w:p w14:paraId="60568D2A">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投标文件有效期</w:t>
            </w:r>
          </w:p>
        </w:tc>
        <w:tc>
          <w:tcPr>
            <w:tcW w:w="7143" w:type="dxa"/>
            <w:tcBorders>
              <w:top w:val="single" w:color="auto" w:sz="4" w:space="0"/>
              <w:left w:val="single" w:color="auto" w:sz="4" w:space="0"/>
              <w:bottom w:val="single" w:color="auto" w:sz="4" w:space="0"/>
            </w:tcBorders>
            <w:vAlign w:val="center"/>
          </w:tcPr>
          <w:p w14:paraId="30C290E1">
            <w:pPr>
              <w:snapToGrid w:val="0"/>
              <w:spacing w:line="360" w:lineRule="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u w:val="single"/>
              </w:rPr>
              <w:t>90</w:t>
            </w:r>
            <w:r>
              <w:rPr>
                <w:rFonts w:hint="eastAsia" w:ascii="仿宋" w:hAnsi="仿宋" w:eastAsia="仿宋" w:cs="仿宋"/>
                <w:color w:val="auto"/>
                <w:szCs w:val="24"/>
                <w:highlight w:val="none"/>
              </w:rPr>
              <w:t xml:space="preserve"> 天</w:t>
            </w:r>
          </w:p>
        </w:tc>
      </w:tr>
      <w:tr w14:paraId="2300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0098C980">
            <w:pPr>
              <w:snapToGrid w:val="0"/>
              <w:spacing w:line="360" w:lineRule="auto"/>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p>
        </w:tc>
        <w:tc>
          <w:tcPr>
            <w:tcW w:w="1951" w:type="dxa"/>
            <w:tcBorders>
              <w:top w:val="single" w:color="auto" w:sz="4" w:space="0"/>
              <w:left w:val="single" w:color="auto" w:sz="4" w:space="0"/>
              <w:bottom w:val="single" w:color="auto" w:sz="4" w:space="0"/>
              <w:right w:val="single" w:color="auto" w:sz="4" w:space="0"/>
            </w:tcBorders>
            <w:vAlign w:val="center"/>
          </w:tcPr>
          <w:p w14:paraId="63C2DD00">
            <w:pPr>
              <w:snapToGrid w:val="0"/>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注册及招标文件的获取</w:t>
            </w:r>
          </w:p>
        </w:tc>
        <w:tc>
          <w:tcPr>
            <w:tcW w:w="7143" w:type="dxa"/>
            <w:tcBorders>
              <w:top w:val="single" w:color="auto" w:sz="4" w:space="0"/>
              <w:left w:val="single" w:color="auto" w:sz="4" w:space="0"/>
              <w:bottom w:val="single" w:color="auto" w:sz="4" w:space="0"/>
            </w:tcBorders>
            <w:vAlign w:val="center"/>
          </w:tcPr>
          <w:p w14:paraId="6D1D35B8">
            <w:pPr>
              <w:snapToGrid w:val="0"/>
              <w:spacing w:line="360" w:lineRule="auto"/>
              <w:contextualSpacing/>
              <w:rPr>
                <w:rFonts w:hint="eastAsia" w:ascii="仿宋" w:hAnsi="仿宋" w:eastAsia="仿宋" w:cs="仿宋"/>
                <w:b/>
                <w:bCs/>
                <w:color w:val="auto"/>
                <w:szCs w:val="24"/>
                <w:highlight w:val="none"/>
                <w:u w:val="single"/>
              </w:rPr>
            </w:pPr>
            <w:r>
              <w:rPr>
                <w:rFonts w:hint="eastAsia" w:ascii="仿宋" w:hAnsi="仿宋" w:eastAsia="仿宋" w:cs="仿宋"/>
                <w:bCs/>
                <w:color w:val="auto"/>
                <w:highlight w:val="none"/>
              </w:rPr>
              <w:t>详见第一章</w:t>
            </w:r>
            <w:r>
              <w:rPr>
                <w:rFonts w:hint="eastAsia" w:ascii="仿宋" w:hAnsi="仿宋" w:eastAsia="仿宋" w:cs="仿宋"/>
                <w:color w:val="auto"/>
                <w:szCs w:val="24"/>
                <w:highlight w:val="none"/>
              </w:rPr>
              <w:t>《招标采购公告》第三条规定。</w:t>
            </w:r>
          </w:p>
        </w:tc>
      </w:tr>
      <w:tr w14:paraId="0013A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8" w:hRule="atLeast"/>
        </w:trPr>
        <w:tc>
          <w:tcPr>
            <w:tcW w:w="710" w:type="dxa"/>
            <w:tcBorders>
              <w:top w:val="single" w:color="auto" w:sz="4" w:space="0"/>
              <w:bottom w:val="single" w:color="auto" w:sz="4" w:space="0"/>
              <w:right w:val="single" w:color="auto" w:sz="4" w:space="0"/>
            </w:tcBorders>
            <w:vAlign w:val="center"/>
          </w:tcPr>
          <w:p w14:paraId="3F473844">
            <w:pPr>
              <w:snapToGrid w:val="0"/>
              <w:spacing w:line="360" w:lineRule="auto"/>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8</w:t>
            </w:r>
          </w:p>
        </w:tc>
        <w:tc>
          <w:tcPr>
            <w:tcW w:w="1951" w:type="dxa"/>
            <w:tcBorders>
              <w:top w:val="single" w:color="auto" w:sz="4" w:space="0"/>
              <w:left w:val="single" w:color="auto" w:sz="4" w:space="0"/>
              <w:bottom w:val="single" w:color="auto" w:sz="4" w:space="0"/>
              <w:right w:val="single" w:color="auto" w:sz="4" w:space="0"/>
            </w:tcBorders>
            <w:vAlign w:val="center"/>
          </w:tcPr>
          <w:p w14:paraId="7AB62846">
            <w:pPr>
              <w:snapToGrid w:val="0"/>
              <w:spacing w:line="360" w:lineRule="auto"/>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信用记录</w:t>
            </w:r>
          </w:p>
        </w:tc>
        <w:tc>
          <w:tcPr>
            <w:tcW w:w="7143" w:type="dxa"/>
            <w:tcBorders>
              <w:top w:val="single" w:color="auto" w:sz="4" w:space="0"/>
              <w:left w:val="single" w:color="auto" w:sz="4" w:space="0"/>
              <w:bottom w:val="single" w:color="auto" w:sz="4" w:space="0"/>
            </w:tcBorders>
            <w:vAlign w:val="center"/>
          </w:tcPr>
          <w:p w14:paraId="76C8DEF8">
            <w:pPr>
              <w:snapToGrid w:val="0"/>
              <w:spacing w:line="360" w:lineRule="auto"/>
              <w:contextualSpacing/>
              <w:rPr>
                <w:rFonts w:hint="eastAsia" w:ascii="仿宋" w:hAnsi="仿宋" w:eastAsia="仿宋" w:cs="仿宋"/>
                <w:bCs/>
                <w:color w:val="auto"/>
                <w:highlight w:val="none"/>
              </w:rPr>
            </w:pPr>
            <w:r>
              <w:rPr>
                <w:rFonts w:hint="eastAsia" w:ascii="仿宋" w:hAnsi="仿宋" w:eastAsia="仿宋" w:cs="仿宋"/>
                <w:color w:val="auto"/>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567E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14:paraId="51ACC421">
            <w:pPr>
              <w:snapToGrid w:val="0"/>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w:t>
            </w:r>
          </w:p>
        </w:tc>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14C8A3D">
            <w:pPr>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1"/>
                <w:highlight w:val="none"/>
                <w:lang w:eastAsia="zh-CN"/>
              </w:rPr>
              <w:t>招标代理服务费</w:t>
            </w:r>
          </w:p>
        </w:tc>
        <w:tc>
          <w:tcPr>
            <w:tcW w:w="7143" w:type="dxa"/>
            <w:tcBorders>
              <w:top w:val="single" w:color="auto" w:sz="4" w:space="0"/>
              <w:left w:val="single" w:color="auto" w:sz="4" w:space="0"/>
              <w:bottom w:val="single" w:color="auto" w:sz="4" w:space="0"/>
            </w:tcBorders>
            <w:shd w:val="clear" w:color="auto" w:fill="auto"/>
            <w:vAlign w:val="center"/>
          </w:tcPr>
          <w:p w14:paraId="52514DF9">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1、根据“国家发展和改革委员会办公厅《关于招标代理服务收费有关问题的通知》（发改办价格【2003】857号）”规定，招标代理机构向</w:t>
            </w:r>
            <w:r>
              <w:rPr>
                <w:rFonts w:hint="eastAsia" w:ascii="仿宋" w:hAnsi="仿宋" w:eastAsia="仿宋" w:cs="仿宋"/>
                <w:color w:val="auto"/>
                <w:sz w:val="24"/>
                <w:szCs w:val="24"/>
                <w:highlight w:val="none"/>
                <w:u w:val="single"/>
              </w:rPr>
              <w:t>中标人</w:t>
            </w:r>
            <w:r>
              <w:rPr>
                <w:rFonts w:hint="eastAsia" w:ascii="仿宋" w:hAnsi="仿宋" w:eastAsia="仿宋" w:cs="仿宋"/>
                <w:color w:val="auto"/>
                <w:sz w:val="24"/>
                <w:szCs w:val="24"/>
                <w:highlight w:val="none"/>
              </w:rPr>
              <w:t>收取招标代理服务费。</w:t>
            </w:r>
          </w:p>
          <w:p w14:paraId="4F852B99">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2、中标人应在收取《中标通知书》时向采购代理机构交纳招标代理服务费，服务费的收费标准按国家计委(计价格[2011]534号)文规定计算:</w:t>
            </w:r>
          </w:p>
          <w:p w14:paraId="6BDB8D27">
            <w:pPr>
              <w:pStyle w:val="2"/>
              <w:rPr>
                <w:rFonts w:hint="eastAsia"/>
                <w:color w:val="auto"/>
                <w:highlight w:val="none"/>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43D898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043D6FB6">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2D89D0A3">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货物招标收费费率</w:t>
                  </w:r>
                </w:p>
              </w:tc>
            </w:tr>
            <w:tr w14:paraId="28B9C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1489FD2A">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7B9B84A1">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1.50%</w:t>
                  </w:r>
                </w:p>
              </w:tc>
            </w:tr>
            <w:tr w14:paraId="51C76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471C182C">
                  <w:pPr>
                    <w:adjustRightInd w:val="0"/>
                    <w:snapToGrid w:val="0"/>
                    <w:spacing w:line="360" w:lineRule="auto"/>
                    <w:ind w:firstLine="0" w:firstLineChars="0"/>
                    <w:jc w:val="center"/>
                    <w:textAlignment w:val="baseline"/>
                    <w:rPr>
                      <w:rFonts w:hint="eastAsia" w:ascii="仿宋" w:hAnsi="仿宋" w:eastAsia="仿宋" w:cs="仿宋"/>
                      <w:b/>
                      <w:color w:val="auto"/>
                      <w:sz w:val="24"/>
                      <w:szCs w:val="24"/>
                      <w:highlight w:val="none"/>
                    </w:rPr>
                  </w:pPr>
                  <w:r>
                    <w:rPr>
                      <w:rStyle w:val="131"/>
                      <w:rFonts w:hint="eastAsia" w:ascii="仿宋" w:hAnsi="仿宋" w:eastAsia="仿宋" w:cs="仿宋"/>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2BAE10FC">
                  <w:pPr>
                    <w:adjustRightInd w:val="0"/>
                    <w:snapToGrid w:val="0"/>
                    <w:spacing w:line="360" w:lineRule="auto"/>
                    <w:ind w:firstLine="0" w:firstLineChars="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1.10%</w:t>
                  </w:r>
                </w:p>
              </w:tc>
            </w:tr>
          </w:tbl>
          <w:p w14:paraId="6C934283">
            <w:pPr>
              <w:keepNext w:val="0"/>
              <w:keepLines w:val="0"/>
              <w:pageBreakBefore w:val="0"/>
              <w:kinsoku/>
              <w:topLinePunct w:val="0"/>
              <w:bidi w:val="0"/>
              <w:adjustRightInd w:val="0"/>
              <w:snapToGrid w:val="0"/>
              <w:spacing w:line="360" w:lineRule="auto"/>
              <w:ind w:left="480" w:hanging="480" w:hanging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例如：某项目</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类招标代理业务中标金额为</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万元，计算中标服务费收费额如下：</w:t>
            </w:r>
            <w:r>
              <w:rPr>
                <w:rFonts w:hint="eastAsia" w:ascii="仿宋" w:hAnsi="仿宋" w:eastAsia="仿宋" w:cs="仿宋"/>
                <w:color w:val="auto"/>
                <w:sz w:val="24"/>
                <w:szCs w:val="24"/>
                <w:highlight w:val="none"/>
                <w:lang w:val="en-US" w:eastAsia="zh-CN"/>
              </w:rPr>
              <w:t xml:space="preserve">  </w:t>
            </w:r>
          </w:p>
          <w:p w14:paraId="3E7F2472">
            <w:pPr>
              <w:keepNext w:val="0"/>
              <w:keepLines w:val="0"/>
              <w:pageBreakBefore w:val="0"/>
              <w:kinsoku/>
              <w:topLinePunct w:val="0"/>
              <w:bidi w:val="0"/>
              <w:adjustRightInd w:val="0"/>
              <w:snapToGrid w:val="0"/>
              <w:spacing w:line="360" w:lineRule="auto"/>
              <w:ind w:left="547" w:leftChars="228" w:firstLine="720" w:firstLineChars="300"/>
              <w:jc w:val="left"/>
              <w:rPr>
                <w:rStyle w:val="131"/>
                <w:rFonts w:hint="eastAsia" w:ascii="仿宋" w:hAnsi="仿宋" w:eastAsia="仿宋" w:cs="仿宋"/>
                <w:b w:val="0"/>
                <w:i w:val="0"/>
                <w:caps w:val="0"/>
                <w:color w:val="auto"/>
                <w:spacing w:val="0"/>
                <w:w w:val="100"/>
                <w:kern w:val="2"/>
                <w:sz w:val="24"/>
                <w:szCs w:val="24"/>
                <w:highlight w:val="none"/>
                <w:lang w:val="en-US" w:eastAsia="zh-CN" w:bidi="ar-SA"/>
              </w:rPr>
            </w:pPr>
            <w:r>
              <w:rPr>
                <w:rStyle w:val="81"/>
                <w:rFonts w:hint="eastAsia" w:ascii="仿宋" w:hAnsi="仿宋" w:eastAsia="仿宋" w:cs="仿宋"/>
                <w:color w:val="auto"/>
                <w:sz w:val="24"/>
                <w:highlight w:val="none"/>
              </w:rPr>
              <w:t>100万元×1.5%+</w:t>
            </w:r>
            <w:r>
              <w:rPr>
                <w:rStyle w:val="81"/>
                <w:rFonts w:hint="eastAsia" w:ascii="仿宋" w:hAnsi="仿宋" w:eastAsia="仿宋" w:cs="仿宋"/>
                <w:color w:val="auto"/>
                <w:sz w:val="24"/>
                <w:highlight w:val="none"/>
                <w:lang w:val="en-US"/>
              </w:rPr>
              <w:t>200</w:t>
            </w:r>
            <w:r>
              <w:rPr>
                <w:rStyle w:val="81"/>
                <w:rFonts w:hint="eastAsia" w:ascii="仿宋" w:hAnsi="仿宋" w:eastAsia="仿宋" w:cs="仿宋"/>
                <w:color w:val="auto"/>
                <w:sz w:val="24"/>
                <w:highlight w:val="none"/>
              </w:rPr>
              <w:t xml:space="preserve">万元×1.10%= </w:t>
            </w:r>
            <w:r>
              <w:rPr>
                <w:rStyle w:val="81"/>
                <w:rFonts w:hint="eastAsia" w:ascii="仿宋" w:hAnsi="仿宋" w:eastAsia="仿宋" w:cs="仿宋"/>
                <w:color w:val="auto"/>
                <w:sz w:val="24"/>
                <w:highlight w:val="none"/>
                <w:lang w:val="en-US"/>
              </w:rPr>
              <w:t>37000</w:t>
            </w:r>
            <w:r>
              <w:rPr>
                <w:rStyle w:val="81"/>
                <w:rFonts w:hint="eastAsia" w:ascii="仿宋" w:hAnsi="仿宋" w:eastAsia="仿宋" w:cs="仿宋"/>
                <w:color w:val="auto"/>
                <w:sz w:val="24"/>
                <w:highlight w:val="none"/>
              </w:rPr>
              <w:t>元</w:t>
            </w:r>
          </w:p>
          <w:p w14:paraId="16937002">
            <w:pPr>
              <w:keepNext w:val="0"/>
              <w:keepLines w:val="0"/>
              <w:pageBreakBefore w:val="0"/>
              <w:kinsoku/>
              <w:topLinePunct w:val="0"/>
              <w:bidi w:val="0"/>
              <w:adjustRightInd w:val="0"/>
              <w:snapToGrid w:val="0"/>
              <w:spacing w:line="360" w:lineRule="auto"/>
              <w:ind w:firstLine="480" w:firstLineChars="20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3、本项目以</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招标收费标准收取中标服务费</w:t>
            </w:r>
            <w:r>
              <w:rPr>
                <w:rFonts w:hint="eastAsia" w:ascii="仿宋" w:hAnsi="仿宋" w:eastAsia="仿宋" w:cs="仿宋"/>
                <w:bCs/>
                <w:color w:val="auto"/>
                <w:sz w:val="24"/>
                <w:szCs w:val="24"/>
                <w:highlight w:val="none"/>
                <w:lang w:val="zh-CN"/>
              </w:rPr>
              <w:t>。</w:t>
            </w:r>
          </w:p>
          <w:p w14:paraId="552529F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4、服务费的货币为人民币。</w:t>
            </w:r>
          </w:p>
          <w:p w14:paraId="6605D8C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5、服务费支付方式：一次性以银行划账、电汇的形式支付。</w:t>
            </w:r>
          </w:p>
          <w:p w14:paraId="08970772">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6、服务费以银行划账方式按下列要求提交：</w:t>
            </w:r>
          </w:p>
          <w:p w14:paraId="37D2A174">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  称：浙江圣加工程管理咨询有限公司嘉善分公司</w:t>
            </w:r>
          </w:p>
          <w:p w14:paraId="7C556395">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开户银行：嘉善农商行魏塘支行</w:t>
            </w:r>
          </w:p>
          <w:p w14:paraId="5C4F8537">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号：201000342109333 </w:t>
            </w:r>
          </w:p>
          <w:p w14:paraId="455D74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7、服务费支付时间：服务费必须在中标人领取《中标通知书》时一次性付清，如果中标人未能按时交纳服务费，采购代理机构/采购人保留取消其中标资格并追究其法律责任的权利。</w:t>
            </w:r>
          </w:p>
          <w:p w14:paraId="7C8D39EB">
            <w:pPr>
              <w:tabs>
                <w:tab w:val="left" w:pos="0"/>
              </w:tabs>
              <w:adjustRightInd w:val="0"/>
              <w:spacing w:line="360" w:lineRule="auto"/>
              <w:ind w:firstLine="480" w:firstLineChars="200"/>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sz w:val="24"/>
                <w:szCs w:val="24"/>
                <w:highlight w:val="none"/>
              </w:rPr>
              <w:t>8、服务费不在投标报价中单列，由各投标人自行考虑在投标报价中</w:t>
            </w:r>
            <w:r>
              <w:rPr>
                <w:rFonts w:hint="eastAsia" w:ascii="仿宋" w:hAnsi="仿宋" w:eastAsia="仿宋" w:cs="仿宋"/>
                <w:color w:val="auto"/>
                <w:sz w:val="24"/>
                <w:szCs w:val="24"/>
                <w:highlight w:val="none"/>
                <w:lang w:eastAsia="zh-CN"/>
              </w:rPr>
              <w:t>。</w:t>
            </w:r>
          </w:p>
        </w:tc>
      </w:tr>
      <w:tr w14:paraId="1DE0B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76FF5F96">
            <w:pPr>
              <w:snapToGrid w:val="0"/>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20</w:t>
            </w:r>
          </w:p>
        </w:tc>
        <w:tc>
          <w:tcPr>
            <w:tcW w:w="1951" w:type="dxa"/>
            <w:tcBorders>
              <w:top w:val="single" w:color="auto" w:sz="4" w:space="0"/>
              <w:left w:val="single" w:color="auto" w:sz="4" w:space="0"/>
              <w:bottom w:val="single" w:color="auto" w:sz="4" w:space="0"/>
              <w:right w:val="single" w:color="auto" w:sz="4" w:space="0"/>
            </w:tcBorders>
            <w:vAlign w:val="center"/>
          </w:tcPr>
          <w:p w14:paraId="738CA03A">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解释</w:t>
            </w:r>
          </w:p>
        </w:tc>
        <w:tc>
          <w:tcPr>
            <w:tcW w:w="7143" w:type="dxa"/>
            <w:tcBorders>
              <w:top w:val="single" w:color="auto" w:sz="4" w:space="0"/>
              <w:left w:val="single" w:color="auto" w:sz="4" w:space="0"/>
              <w:bottom w:val="single" w:color="auto" w:sz="4" w:space="0"/>
            </w:tcBorders>
            <w:vAlign w:val="center"/>
          </w:tcPr>
          <w:p w14:paraId="2662C66B">
            <w:pPr>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本采购文件的解释权属于招标采购单位。</w:t>
            </w:r>
          </w:p>
        </w:tc>
      </w:tr>
    </w:tbl>
    <w:p w14:paraId="01EC2EAF">
      <w:pPr>
        <w:pStyle w:val="5"/>
        <w:spacing w:before="0" w:after="0" w:line="300" w:lineRule="auto"/>
        <w:ind w:firstLine="643"/>
        <w:jc w:val="center"/>
        <w:rPr>
          <w:rFonts w:hint="eastAsia" w:ascii="仿宋" w:hAnsi="仿宋" w:eastAsia="仿宋" w:cs="仿宋"/>
          <w:color w:val="auto"/>
          <w:highlight w:val="none"/>
        </w:rPr>
      </w:pPr>
    </w:p>
    <w:p w14:paraId="05C92928">
      <w:pPr>
        <w:pStyle w:val="5"/>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bookmarkStart w:id="31" w:name="_Toc29258"/>
      <w:bookmarkStart w:id="32" w:name="_Toc21673"/>
      <w:r>
        <w:rPr>
          <w:rFonts w:hint="eastAsia" w:ascii="仿宋" w:hAnsi="仿宋" w:eastAsia="仿宋" w:cs="仿宋"/>
          <w:color w:val="auto"/>
          <w:highlight w:val="none"/>
        </w:rPr>
        <w:t>二、总  则</w:t>
      </w:r>
      <w:bookmarkEnd w:id="31"/>
      <w:bookmarkEnd w:id="32"/>
    </w:p>
    <w:p w14:paraId="442D1E69">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 适用范围</w:t>
      </w:r>
    </w:p>
    <w:p w14:paraId="60A02CF1">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本采购文件适用于</w:t>
      </w:r>
      <w:r>
        <w:rPr>
          <w:rFonts w:hint="eastAsia" w:ascii="仿宋" w:hAnsi="仿宋" w:eastAsia="仿宋" w:cs="仿宋"/>
          <w:b/>
          <w:color w:val="auto"/>
          <w:szCs w:val="24"/>
          <w:highlight w:val="none"/>
          <w:lang w:eastAsia="zh-CN"/>
        </w:rPr>
        <w:t>嘉善县动物疫病监测诊断中心实验室仪器设备采购项目</w:t>
      </w:r>
      <w:r>
        <w:rPr>
          <w:rFonts w:hint="eastAsia" w:ascii="仿宋" w:hAnsi="仿宋" w:eastAsia="仿宋" w:cs="仿宋"/>
          <w:color w:val="auto"/>
          <w:szCs w:val="24"/>
          <w:highlight w:val="none"/>
        </w:rPr>
        <w:t>的招标、投标、评标、定标、验收、合同履约、付款等（法律、法规另有规定的，从其规定）。</w:t>
      </w:r>
    </w:p>
    <w:p w14:paraId="096C7D63">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649B6772">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1．招标采购单位系指</w:t>
      </w:r>
      <w:r>
        <w:rPr>
          <w:rFonts w:hint="eastAsia" w:ascii="仿宋" w:hAnsi="仿宋" w:eastAsia="仿宋" w:cs="仿宋"/>
          <w:color w:val="auto"/>
          <w:highlight w:val="none"/>
          <w:lang w:eastAsia="zh-CN"/>
        </w:rPr>
        <w:t>嘉善县农业行政执法队</w:t>
      </w:r>
      <w:r>
        <w:rPr>
          <w:rFonts w:hint="eastAsia" w:ascii="仿宋" w:hAnsi="仿宋" w:eastAsia="仿宋" w:cs="仿宋"/>
          <w:color w:val="auto"/>
          <w:szCs w:val="24"/>
          <w:highlight w:val="none"/>
        </w:rPr>
        <w:t>。</w:t>
      </w:r>
    </w:p>
    <w:p w14:paraId="1D22C57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2．代理机构系指</w:t>
      </w:r>
      <w:r>
        <w:rPr>
          <w:rFonts w:hint="eastAsia" w:ascii="仿宋" w:hAnsi="仿宋" w:eastAsia="仿宋" w:cs="仿宋"/>
          <w:color w:val="auto"/>
          <w:szCs w:val="24"/>
          <w:highlight w:val="none"/>
          <w:lang w:eastAsia="zh-CN"/>
        </w:rPr>
        <w:t>浙江圣加工程管理咨询有限公司</w:t>
      </w:r>
      <w:r>
        <w:rPr>
          <w:rFonts w:hint="eastAsia" w:ascii="仿宋" w:hAnsi="仿宋" w:eastAsia="仿宋" w:cs="仿宋"/>
          <w:color w:val="auto"/>
          <w:szCs w:val="24"/>
          <w:highlight w:val="none"/>
        </w:rPr>
        <w:t>。</w:t>
      </w:r>
    </w:p>
    <w:p w14:paraId="422AC139">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3．“投标人”系指向招标方提交投标文件的单位。</w:t>
      </w:r>
    </w:p>
    <w:p w14:paraId="211201FE">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4．“产品”系指供方按招标文件规定，须向采购人提供的一切设备、保险、税金、备品备件、工具、手册及其它有关技术资料和材料。</w:t>
      </w:r>
    </w:p>
    <w:p w14:paraId="77766BBC">
      <w:pP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highlight w:val="none"/>
        </w:rPr>
        <w:t>5．“服务”系指招标文件规定投标人须承担的安装、调试、技术协助、校准、培训、技术指导以及其他类似的义务。</w:t>
      </w:r>
    </w:p>
    <w:p w14:paraId="37534A69">
      <w:pP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highlight w:val="none"/>
        </w:rPr>
        <w:t>6．“项目”系指投标人按招标文件规定向采购人提供的产品和服务。</w:t>
      </w:r>
    </w:p>
    <w:p w14:paraId="4C100DAF">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7．“书面形式”包括信函、传真、电报等。</w:t>
      </w:r>
    </w:p>
    <w:p w14:paraId="704705E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8．“▲”系指实质性要求条款。</w:t>
      </w:r>
    </w:p>
    <w:p w14:paraId="2FD84C0B">
      <w:pPr>
        <w:pStyle w:val="45"/>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lang w:val="en-US" w:eastAsia="zh-CN"/>
        </w:rPr>
        <w:t xml:space="preserve">    9. </w:t>
      </w:r>
      <w:r>
        <w:rPr>
          <w:rFonts w:hint="eastAsia" w:ascii="仿宋" w:hAnsi="仿宋" w:eastAsia="仿宋" w:cs="仿宋"/>
          <w:color w:val="auto"/>
          <w:szCs w:val="24"/>
          <w:highlight w:val="none"/>
        </w:rPr>
        <w:t>“●”为核心产品，必须提供厂家对外公开的彩页或者证明函。其他非核心产品需标明品牌型号产地厂家。</w:t>
      </w:r>
    </w:p>
    <w:p w14:paraId="05F0BC45">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（三）招标方式</w:t>
      </w:r>
    </w:p>
    <w:p w14:paraId="4AA4D75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本次招标采用</w:t>
      </w:r>
      <w:r>
        <w:rPr>
          <w:rFonts w:hint="eastAsia" w:ascii="仿宋" w:hAnsi="仿宋" w:eastAsia="仿宋" w:cs="仿宋"/>
          <w:b/>
          <w:bCs/>
          <w:color w:val="auto"/>
          <w:szCs w:val="24"/>
          <w:highlight w:val="none"/>
        </w:rPr>
        <w:t>公开招标</w:t>
      </w:r>
      <w:r>
        <w:rPr>
          <w:rFonts w:hint="eastAsia" w:ascii="仿宋" w:hAnsi="仿宋" w:eastAsia="仿宋" w:cs="仿宋"/>
          <w:color w:val="auto"/>
          <w:szCs w:val="24"/>
          <w:highlight w:val="none"/>
        </w:rPr>
        <w:t>方式进行。</w:t>
      </w:r>
    </w:p>
    <w:p w14:paraId="2DEB8771">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（四）投标委托</w:t>
      </w:r>
    </w:p>
    <w:p w14:paraId="095C9CC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如投标人代表不是法定代表人，须有法定代表人出具的授权委托书。（格式见第六章）。</w:t>
      </w:r>
    </w:p>
    <w:p w14:paraId="19EE6383">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（五）投标费用</w:t>
      </w:r>
    </w:p>
    <w:p w14:paraId="2ED3468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不论投标结果如何，投标人均应自行承担所有与投标有关的全部费用。</w:t>
      </w:r>
    </w:p>
    <w:p w14:paraId="5BFF7961">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（六）联合体投标</w:t>
      </w:r>
    </w:p>
    <w:p w14:paraId="1D5E90D6">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本项目</w:t>
      </w:r>
      <w:r>
        <w:rPr>
          <w:rFonts w:hint="eastAsia" w:ascii="仿宋" w:hAnsi="仿宋" w:eastAsia="仿宋" w:cs="仿宋"/>
          <w:color w:val="auto"/>
          <w:szCs w:val="24"/>
          <w:highlight w:val="none"/>
          <w:u w:val="single"/>
          <w:lang w:val="en-US" w:eastAsia="zh-CN"/>
        </w:rPr>
        <w:t>不</w:t>
      </w:r>
      <w:r>
        <w:rPr>
          <w:rFonts w:hint="eastAsia" w:ascii="仿宋" w:hAnsi="仿宋" w:eastAsia="仿宋" w:cs="仿宋"/>
          <w:color w:val="auto"/>
          <w:szCs w:val="24"/>
          <w:highlight w:val="none"/>
          <w:u w:val="single"/>
        </w:rPr>
        <w:t>接受联合体投标。</w:t>
      </w:r>
    </w:p>
    <w:p w14:paraId="0DAA9BDD">
      <w:pPr>
        <w:snapToGrid w:val="0"/>
        <w:spacing w:line="360" w:lineRule="auto"/>
        <w:ind w:firstLine="472" w:firstLineChars="196"/>
        <w:rPr>
          <w:rFonts w:hint="eastAsia" w:ascii="仿宋" w:hAnsi="仿宋" w:eastAsia="仿宋" w:cs="仿宋"/>
          <w:b/>
          <w:color w:val="auto"/>
          <w:kern w:val="0"/>
          <w:szCs w:val="20"/>
          <w:highlight w:val="none"/>
        </w:rPr>
      </w:pPr>
      <w:r>
        <w:rPr>
          <w:rFonts w:hint="eastAsia" w:ascii="仿宋" w:hAnsi="仿宋" w:eastAsia="仿宋" w:cs="仿宋"/>
          <w:b/>
          <w:bCs/>
          <w:color w:val="auto"/>
          <w:highlight w:val="none"/>
        </w:rPr>
        <w:t>（七）</w:t>
      </w:r>
      <w:r>
        <w:rPr>
          <w:rFonts w:hint="eastAsia" w:ascii="仿宋" w:hAnsi="仿宋" w:eastAsia="仿宋" w:cs="仿宋"/>
          <w:b/>
          <w:color w:val="auto"/>
          <w:kern w:val="0"/>
          <w:highlight w:val="none"/>
        </w:rPr>
        <w:t>转包与分包</w:t>
      </w:r>
    </w:p>
    <w:p w14:paraId="581ACFA2">
      <w:pPr>
        <w:adjustRightInd w:val="0"/>
        <w:snapToGrid w:val="0"/>
        <w:spacing w:line="360" w:lineRule="auto"/>
        <w:ind w:firstLine="480"/>
        <w:rPr>
          <w:rFonts w:hint="eastAsia" w:ascii="仿宋" w:hAnsi="仿宋" w:eastAsia="仿宋" w:cs="仿宋"/>
          <w:color w:val="auto"/>
          <w:kern w:val="0"/>
          <w:szCs w:val="20"/>
          <w:highlight w:val="none"/>
        </w:rPr>
      </w:pPr>
      <w:r>
        <w:rPr>
          <w:rFonts w:hint="eastAsia" w:ascii="仿宋" w:hAnsi="仿宋" w:eastAsia="仿宋" w:cs="仿宋"/>
          <w:color w:val="auto"/>
          <w:kern w:val="0"/>
          <w:szCs w:val="24"/>
          <w:highlight w:val="none"/>
        </w:rPr>
        <w:t>1.本项目不允许转包。</w:t>
      </w:r>
    </w:p>
    <w:p w14:paraId="6914182C">
      <w:pPr>
        <w:snapToGrid w:val="0"/>
        <w:spacing w:line="360" w:lineRule="auto"/>
        <w:ind w:firstLine="480"/>
        <w:contextualSpacing/>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2.本项目若要分包须征得采购人书面同意。</w:t>
      </w:r>
    </w:p>
    <w:p w14:paraId="7A75ACB3">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color w:val="auto"/>
          <w:szCs w:val="24"/>
          <w:highlight w:val="none"/>
        </w:rPr>
        <w:t>▲</w:t>
      </w:r>
      <w:r>
        <w:rPr>
          <w:rFonts w:hint="eastAsia" w:ascii="仿宋" w:hAnsi="仿宋" w:eastAsia="仿宋" w:cs="仿宋"/>
          <w:b/>
          <w:bCs/>
          <w:color w:val="auto"/>
          <w:highlight w:val="none"/>
        </w:rPr>
        <w:t>（八）特别说明：</w:t>
      </w:r>
    </w:p>
    <w:p w14:paraId="6983EE3D">
      <w:pPr>
        <w:pStyle w:val="20"/>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20F1995">
      <w:pPr>
        <w:pStyle w:val="20"/>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F168B6">
      <w:pPr>
        <w:pStyle w:val="20"/>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4C38EF7E">
      <w:pP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2．投标人投标所使用的资格、信誉、荣誉、业绩与企业认证必须为本法人所拥有。投标人投标所使用的采购项目实施人员</w:t>
      </w:r>
      <w:r>
        <w:rPr>
          <w:rFonts w:hint="eastAsia" w:ascii="仿宋" w:hAnsi="仿宋" w:eastAsia="仿宋" w:cs="仿宋"/>
          <w:color w:val="auto"/>
          <w:szCs w:val="24"/>
          <w:highlight w:val="none"/>
        </w:rPr>
        <w:t>必须为本法人员工（或必须为本法人或控股公司正式员工）。</w:t>
      </w:r>
    </w:p>
    <w:p w14:paraId="43DACA29">
      <w:pP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3．投标人应仔细阅读招标文件的所有内容，按照招标文件的要求提交投标文件，并对所提供的全部资料的真实性承担法律责任。</w:t>
      </w:r>
    </w:p>
    <w:p w14:paraId="21A732E7">
      <w:pPr>
        <w:adjustRightInd w:val="0"/>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szCs w:val="24"/>
          <w:highlight w:val="none"/>
        </w:rPr>
        <w:t>4．投标人在投标活动中提供任何虚假材料，其投标无效，并报监管部门查处；中标后发现的，中标人须依照《中华人民共和国消费者权益保护法》</w:t>
      </w:r>
      <w:r>
        <w:rPr>
          <w:rFonts w:hint="eastAsia" w:ascii="仿宋" w:hAnsi="仿宋" w:eastAsia="仿宋" w:cs="仿宋"/>
          <w:color w:val="auto"/>
          <w:kern w:val="0"/>
          <w:highlight w:val="none"/>
        </w:rPr>
        <w:t>第55条之规定赔偿采购人，且民事赔偿并不免除违法供应商的行政与刑事责任。</w:t>
      </w:r>
    </w:p>
    <w:p w14:paraId="7F329C3D">
      <w:pPr>
        <w:pStyle w:val="20"/>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（九）质疑和投诉</w:t>
      </w:r>
    </w:p>
    <w:p w14:paraId="47C9D63A">
      <w:pPr>
        <w:pStyle w:val="20"/>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认为招标文件、招标过程或中标结果使自己的合法权益受到损害的，应当在知道或者应知其权益受到损害之日起七个工作日内，以书面形式向招标采购单位提出质疑，并提供相应的资料，且需对质疑内容的真实性承担责任，否则，被质疑人可不予接受。供应商应在法定质疑期内一次性提出针对同一采购程序环节的质疑。</w:t>
      </w:r>
    </w:p>
    <w:p w14:paraId="1832518E">
      <w:pPr>
        <w:pStyle w:val="20"/>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对质疑期限的计算，按下列规定：</w:t>
      </w:r>
    </w:p>
    <w:p w14:paraId="71563421">
      <w:pPr>
        <w:pStyle w:val="20"/>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（1）投标人如认为招标公告信息使自身的合法权益受到损害的，应于自招标公告发布之日起七个工作日内以书面形式向招标采购单位提出质疑；</w:t>
      </w:r>
    </w:p>
    <w:p w14:paraId="7A511269">
      <w:pPr>
        <w:pStyle w:val="20"/>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14:paraId="741E7F59">
      <w:pPr>
        <w:pStyle w:val="20"/>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（3）投标人如认为采购过程使自身的合法权益受到损害的，应于各采购程序环节结束之日起七个工作日内以书面形式向招标采购单位提出质疑；</w:t>
      </w:r>
    </w:p>
    <w:p w14:paraId="03095AE6">
      <w:pPr>
        <w:pStyle w:val="20"/>
        <w:adjustRightInd w:val="0"/>
        <w:snapToGrid w:val="0"/>
        <w:spacing w:beforeLines="0" w:afterLines="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（4）投标人如认为中标结果使自身的合法权益受到损害的，应于自中标结果公告期限届满之日起七个工作日内以书面形式向招标采购单位提出质疑。</w:t>
      </w:r>
    </w:p>
    <w:p w14:paraId="2041AE70">
      <w:pPr>
        <w:pStyle w:val="20"/>
        <w:adjustRightInd w:val="0"/>
        <w:snapToGrid w:val="0"/>
        <w:spacing w:beforeLines="0" w:afterLines="0"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投标人对招标采购单位的质疑答复不满意或者招标采购单位未在规定时间内作出答复的，可以在答复期满后十五个工作日内向嘉善县财政局投诉。</w:t>
      </w:r>
    </w:p>
    <w:p w14:paraId="7BB354F6">
      <w:pPr>
        <w:numPr>
          <w:ilvl w:val="0"/>
          <w:numId w:val="0"/>
        </w:numPr>
        <w:adjustRightInd w:val="0"/>
        <w:snapToGrid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14:paraId="4D6F094A">
      <w:pPr>
        <w:pStyle w:val="2"/>
        <w:numPr>
          <w:ilvl w:val="0"/>
          <w:numId w:val="0"/>
        </w:numPr>
        <w:ind w:left="480" w:leftChars="0"/>
        <w:rPr>
          <w:rFonts w:hint="eastAsia"/>
          <w:color w:val="auto"/>
          <w:highlight w:val="none"/>
        </w:rPr>
      </w:pPr>
    </w:p>
    <w:p w14:paraId="5ADA5B03">
      <w:pPr>
        <w:pStyle w:val="5"/>
        <w:spacing w:before="0" w:after="0" w:line="360" w:lineRule="auto"/>
        <w:ind w:firstLine="643"/>
        <w:jc w:val="center"/>
        <w:rPr>
          <w:rFonts w:hint="eastAsia" w:ascii="仿宋" w:hAnsi="仿宋" w:eastAsia="仿宋" w:cs="仿宋"/>
          <w:color w:val="auto"/>
          <w:highlight w:val="none"/>
        </w:rPr>
      </w:pPr>
      <w:bookmarkStart w:id="33" w:name="_Toc6142"/>
      <w:bookmarkStart w:id="34" w:name="_Toc24492"/>
      <w:r>
        <w:rPr>
          <w:rFonts w:hint="eastAsia" w:ascii="仿宋" w:hAnsi="仿宋" w:eastAsia="仿宋" w:cs="仿宋"/>
          <w:color w:val="auto"/>
          <w:highlight w:val="none"/>
        </w:rPr>
        <w:t>三、采购文件</w:t>
      </w:r>
      <w:bookmarkEnd w:id="33"/>
      <w:bookmarkEnd w:id="34"/>
    </w:p>
    <w:p w14:paraId="2E90BF35">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（一）采购文件的构成。本采购文件由以下部份组成：</w:t>
      </w:r>
    </w:p>
    <w:p w14:paraId="329E549E">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1.采购公告</w:t>
      </w:r>
    </w:p>
    <w:p w14:paraId="73658ECA">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2.采购需求</w:t>
      </w:r>
    </w:p>
    <w:p w14:paraId="7C9B1F17">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3.投标人须知</w:t>
      </w:r>
    </w:p>
    <w:p w14:paraId="66E794A9">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4.评标办法及标准</w:t>
      </w:r>
    </w:p>
    <w:p w14:paraId="1D9561D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5.合同主要条款</w:t>
      </w:r>
    </w:p>
    <w:p w14:paraId="59A57586">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6.投标文件格式</w:t>
      </w:r>
    </w:p>
    <w:p w14:paraId="6A91FE46">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7.本项目采购文件的澄清、答复、修改、补充的内容（所有内容将以电子文档形式上传于浙江省政府采购网网站（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szCs w:val="24"/>
          <w:highlight w:val="none"/>
        </w:rPr>
        <w:t>http://zfcg.czt.zj.gov.cn/</w:t>
      </w:r>
      <w:r>
        <w:rPr>
          <w:rStyle w:val="43"/>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）。澄清、答复、修改、补充的内容均作为招标文件的组成部分，具有约束作用。投标人必须自行下载。）</w:t>
      </w:r>
    </w:p>
    <w:p w14:paraId="55089421">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（二）投标人的风险</w:t>
      </w:r>
    </w:p>
    <w:p w14:paraId="55589AA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投标人没有按照采购文件要求提供全部资料，或者投标人没有对采购文件在各方面作出实质性响应是投标人的风险，并可能导致其投标被拒绝。</w:t>
      </w:r>
    </w:p>
    <w:p w14:paraId="6674C4D5">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（三）采购文件的澄清与修改 </w:t>
      </w:r>
    </w:p>
    <w:p w14:paraId="3E8D365C">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highlight w:val="none"/>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14:paraId="6C9D9A34">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2．采购代理机构必须以书面形式答复投标人要求澄清的问题，并将不包含问题来源的答复书面通知所有获取采购文件的投标人；除书面答复以外的其他澄清方式及澄清内容均无效。</w:t>
      </w:r>
    </w:p>
    <w:p w14:paraId="1C7EB180">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3．采购文件澄清、答复、修改、补充的内容为采购文件的组成部分。当采购文件与采购文件的答复、澄清、修改、补充通知就同一内容的表述不一致时，以最后发出的书面文件为准。</w:t>
      </w:r>
    </w:p>
    <w:p w14:paraId="231E812F">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4．采购文件的澄清、答复、修改或补充都应该通过本代理机构以法定形式发布，采购人未通过本机构，不得擅自澄清、答复、修改或补充采购文件。</w:t>
      </w:r>
    </w:p>
    <w:p w14:paraId="0DD4AA80">
      <w:pPr>
        <w:pStyle w:val="36"/>
        <w:spacing w:line="360" w:lineRule="auto"/>
        <w:ind w:firstLine="643"/>
        <w:rPr>
          <w:rFonts w:hint="eastAsia" w:ascii="仿宋" w:hAnsi="仿宋" w:eastAsia="仿宋" w:cs="仿宋"/>
          <w:color w:val="auto"/>
          <w:highlight w:val="none"/>
        </w:rPr>
      </w:pPr>
    </w:p>
    <w:p w14:paraId="03D68D22">
      <w:pPr>
        <w:pStyle w:val="5"/>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35" w:name="_Toc27747"/>
      <w:bookmarkStart w:id="36" w:name="_Toc17209"/>
      <w:r>
        <w:rPr>
          <w:rFonts w:hint="eastAsia" w:ascii="仿宋" w:hAnsi="仿宋" w:eastAsia="仿宋" w:cs="仿宋"/>
          <w:color w:val="auto"/>
          <w:highlight w:val="none"/>
        </w:rPr>
        <w:t>四、投标文件的编制</w:t>
      </w:r>
      <w:bookmarkEnd w:id="35"/>
      <w:bookmarkEnd w:id="36"/>
    </w:p>
    <w:p w14:paraId="0ED4DDF0">
      <w:pPr>
        <w:snapToGrid w:val="0"/>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本项目所涉投标文件格式请详见第六章，未给出的格式请自拟。资格文件及商务技术文件中不得出现报价，否则投标文件将被视为无效。</w:t>
      </w:r>
    </w:p>
    <w:p w14:paraId="52CC81E1">
      <w:pPr>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在电子投标文件中所有需要加盖公章的均采用CA签章。</w:t>
      </w:r>
    </w:p>
    <w:p w14:paraId="6BCF8810">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（一）投标文件的组成</w:t>
      </w:r>
    </w:p>
    <w:p w14:paraId="76629898">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投标文件由</w:t>
      </w:r>
      <w:r>
        <w:rPr>
          <w:rFonts w:hint="eastAsia" w:ascii="仿宋" w:hAnsi="仿宋" w:eastAsia="仿宋" w:cs="仿宋"/>
          <w:b/>
          <w:bCs/>
          <w:color w:val="auto"/>
          <w:szCs w:val="24"/>
          <w:highlight w:val="none"/>
        </w:rPr>
        <w:t>资格文件、商务技术文件、报价文件三部份组成：</w:t>
      </w:r>
    </w:p>
    <w:p w14:paraId="7E996920">
      <w:pPr>
        <w:snapToGrid w:val="0"/>
        <w:spacing w:line="360" w:lineRule="auto"/>
        <w:ind w:left="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1.资格文件（资格文件所需的证明材料均需加盖供应商公章）：</w:t>
      </w:r>
    </w:p>
    <w:p w14:paraId="427CBC6C">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（1）营业执照；</w:t>
      </w:r>
    </w:p>
    <w:p w14:paraId="125DFD83">
      <w:pPr>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（2）符合参加政府采购活动应当具备的一般条件的承诺函（格式见第六章）；</w:t>
      </w:r>
    </w:p>
    <w:p w14:paraId="130870AD">
      <w:pPr>
        <w:snapToGrid w:val="0"/>
        <w:spacing w:line="360" w:lineRule="auto"/>
        <w:ind w:left="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2.商务技术文件：</w:t>
      </w:r>
    </w:p>
    <w:p w14:paraId="1C788917">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（1）投标声明书（格式见第六章）；</w:t>
      </w:r>
    </w:p>
    <w:p w14:paraId="6D97A656">
      <w:pP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（2）诚信承诺书（格式见第六章）；</w:t>
      </w:r>
    </w:p>
    <w:p w14:paraId="27022FF9">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（3）法定代表人授权委托书或联合投标授权委托书（格式见第六章）；</w:t>
      </w:r>
    </w:p>
    <w:p w14:paraId="01081D31">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（4）投标人基本情况表（格式见第六章）；</w:t>
      </w:r>
    </w:p>
    <w:p w14:paraId="44BA34A8">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（5）设备详细清单（不含报价）（格式见第六章）；</w:t>
      </w:r>
    </w:p>
    <w:p w14:paraId="06159EDE">
      <w:pP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（6）技术偏离表（格式见第六章）；</w:t>
      </w:r>
    </w:p>
    <w:p w14:paraId="3C57CC66">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（7）商务偏离表（格式见第六章）；</w:t>
      </w:r>
    </w:p>
    <w:p w14:paraId="3C990669">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（8）项目实施方案；</w:t>
      </w:r>
    </w:p>
    <w:p w14:paraId="6A2CFAE9">
      <w:pPr>
        <w:widowControl/>
        <w:spacing w:line="360" w:lineRule="auto"/>
        <w:ind w:firstLine="480"/>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r>
        <w:rPr>
          <w:rFonts w:hint="eastAsia" w:ascii="仿宋" w:hAnsi="仿宋" w:eastAsia="仿宋" w:cs="仿宋"/>
          <w:color w:val="auto"/>
          <w:kern w:val="0"/>
          <w:szCs w:val="24"/>
          <w:highlight w:val="none"/>
        </w:rPr>
        <w:t>人员配置</w:t>
      </w:r>
      <w:r>
        <w:rPr>
          <w:rFonts w:hint="eastAsia" w:ascii="仿宋" w:hAnsi="仿宋" w:eastAsia="仿宋" w:cs="仿宋"/>
          <w:color w:val="auto"/>
          <w:szCs w:val="21"/>
          <w:highlight w:val="none"/>
        </w:rPr>
        <w:t>；</w:t>
      </w:r>
    </w:p>
    <w:p w14:paraId="23EF0A7D">
      <w:pPr>
        <w:widowControl/>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w:t>
      </w:r>
      <w:r>
        <w:rPr>
          <w:rFonts w:hint="eastAsia" w:ascii="仿宋" w:hAnsi="仿宋" w:eastAsia="仿宋" w:cs="仿宋"/>
          <w:color w:val="auto"/>
          <w:szCs w:val="24"/>
          <w:highlight w:val="none"/>
        </w:rPr>
        <w:t>相关证书；</w:t>
      </w:r>
    </w:p>
    <w:p w14:paraId="4EA48FFF">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（11）同类项目业绩表（格式见第六章）；</w:t>
      </w:r>
    </w:p>
    <w:p w14:paraId="585140F6">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（12）业绩证明材料（如有）；</w:t>
      </w:r>
    </w:p>
    <w:p w14:paraId="1E4A24C4">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（13）节能产品认证（如有）；</w:t>
      </w:r>
    </w:p>
    <w:p w14:paraId="61028200">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（14）投标人根据评标办法及采购需求需要提供的其他资料。</w:t>
      </w:r>
    </w:p>
    <w:p w14:paraId="6A6AD26C">
      <w:pPr>
        <w:snapToGrid w:val="0"/>
        <w:spacing w:line="360" w:lineRule="auto"/>
        <w:ind w:firstLine="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2．投标报价文件：</w:t>
      </w:r>
    </w:p>
    <w:p w14:paraId="5BEE725D">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（1）投标函（格式见第六章）； </w:t>
      </w:r>
    </w:p>
    <w:p w14:paraId="44DD45DD">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（2）开标一览表（格式见第六章）；</w:t>
      </w:r>
    </w:p>
    <w:p w14:paraId="485E3BAE">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（3）中小企业声明函(格式见第六章)；</w:t>
      </w:r>
    </w:p>
    <w:p w14:paraId="021B1FFA">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（4）残疾人福利性单位声明函(格式见第六章)及其他符合政策性价格扣除条件的承诺函或证明材料；</w:t>
      </w:r>
    </w:p>
    <w:p w14:paraId="44A6BFEB">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（5）投标报价明细表（格式见第六章）；</w:t>
      </w:r>
    </w:p>
    <w:p w14:paraId="5C8B47A0">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（6）投标人需要说明的其他事项。</w:t>
      </w:r>
    </w:p>
    <w:p w14:paraId="5041AFE1">
      <w:pPr>
        <w:pStyle w:val="31"/>
        <w:widowControl w:val="0"/>
        <w:spacing w:before="0" w:afterLines="0" w:line="360" w:lineRule="auto"/>
        <w:ind w:firstLine="482"/>
        <w:contextualSpacing/>
        <w:jc w:val="both"/>
        <w:rPr>
          <w:rFonts w:hint="eastAsia" w:ascii="仿宋" w:hAnsi="仿宋" w:eastAsia="仿宋" w:cs="仿宋"/>
          <w:color w:val="auto"/>
          <w:highlight w:val="none"/>
          <w:lang w:eastAsia="zh-CN"/>
        </w:rPr>
      </w:pPr>
      <w:r>
        <w:rPr>
          <w:rFonts w:hint="eastAsia" w:ascii="仿宋" w:hAnsi="仿宋" w:eastAsia="仿宋" w:cs="仿宋"/>
          <w:b/>
          <w:bCs/>
          <w:color w:val="auto"/>
          <w:highlight w:val="none"/>
        </w:rPr>
        <w:t>注：法定代表人授权委托书、投标声明书必须由法定代表人签名（或盖章）并CA签章；诚信承诺书、投标函、开标一览表、</w:t>
      </w:r>
      <w:r>
        <w:rPr>
          <w:rFonts w:hint="eastAsia" w:ascii="仿宋" w:hAnsi="仿宋" w:eastAsia="仿宋" w:cs="仿宋"/>
          <w:b/>
          <w:color w:val="auto"/>
          <w:highlight w:val="none"/>
        </w:rPr>
        <w:t>技术偏离表、商务偏离表、设备详细清单（不含报价）、</w:t>
      </w:r>
      <w:r>
        <w:rPr>
          <w:rFonts w:hint="eastAsia" w:ascii="仿宋" w:hAnsi="仿宋" w:eastAsia="仿宋" w:cs="仿宋"/>
          <w:b/>
          <w:bCs/>
          <w:color w:val="auto"/>
          <w:highlight w:val="none"/>
        </w:rPr>
        <w:t>投标人基本情况表、残疾人福利性单位声明函、同类项目业绩表必须由法定代表人或授权代表签名（或盖章）并CA签章；中小企业声明函、符合参加政府采购活动应当具备的一般条件的承诺函须加盖投标人CA公章</w:t>
      </w:r>
      <w:r>
        <w:rPr>
          <w:rFonts w:hint="eastAsia" w:ascii="仿宋" w:hAnsi="仿宋" w:eastAsia="仿宋" w:cs="仿宋"/>
          <w:b/>
          <w:bCs/>
          <w:color w:val="auto"/>
          <w:highlight w:val="none"/>
          <w:lang w:eastAsia="zh-CN"/>
        </w:rPr>
        <w:t>。</w:t>
      </w:r>
    </w:p>
    <w:p w14:paraId="08C85991">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（二）投标文件的语言及计量</w:t>
      </w:r>
    </w:p>
    <w:p w14:paraId="2FCC0D01">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投标文件以及投标方与采购方就有关投标事宜的所有来往函电，均应以中文汉语书写。除签名、盖章、专用名称等特殊情形外，以中文汉语以外的文字表述的投标文件视同未提供。</w:t>
      </w:r>
    </w:p>
    <w:p w14:paraId="315D2606">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投标计量单位，采购文件已有明确规定的，使用采购文件规定的计量单位；采购文件没有规定的，应采用中华人民共和国法定计量单位（货币单位：人民币元），否则视同未响应。</w:t>
      </w:r>
    </w:p>
    <w:p w14:paraId="05E55493">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（三）投标报价</w:t>
      </w:r>
    </w:p>
    <w:p w14:paraId="49210477">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投标报价应按采购文件中相关附表格式填写。</w:t>
      </w:r>
    </w:p>
    <w:p w14:paraId="1653446C">
      <w:pPr>
        <w:adjustRightInd w:val="0"/>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投标报价是履行合同的最终价格，应包括完成项目所需</w:t>
      </w:r>
      <w:r>
        <w:rPr>
          <w:rFonts w:hint="eastAsia" w:ascii="仿宋" w:hAnsi="仿宋" w:eastAsia="仿宋" w:cs="仿宋"/>
          <w:color w:val="auto"/>
          <w:szCs w:val="24"/>
          <w:highlight w:val="none"/>
        </w:rPr>
        <w:t>人工费、材料费、设备费、交通费、管理费、税费、利润等全部费用</w:t>
      </w:r>
      <w:r>
        <w:rPr>
          <w:rFonts w:hint="eastAsia" w:ascii="仿宋" w:hAnsi="仿宋" w:eastAsia="仿宋" w:cs="仿宋"/>
          <w:bCs/>
          <w:color w:val="auto"/>
          <w:szCs w:val="24"/>
          <w:highlight w:val="none"/>
        </w:rPr>
        <w:t>。</w:t>
      </w:r>
    </w:p>
    <w:p w14:paraId="306108E9">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投标文件只允许有一个报价，有选择的或有条件的报价将不予接受。</w:t>
      </w:r>
    </w:p>
    <w:p w14:paraId="46807037">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（四）投标文件的有效期</w:t>
      </w:r>
    </w:p>
    <w:p w14:paraId="14400074">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w:t>
      </w: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自投标截止日起</w:t>
      </w:r>
      <w:r>
        <w:rPr>
          <w:rFonts w:hint="eastAsia" w:ascii="仿宋" w:hAnsi="仿宋" w:eastAsia="仿宋" w:cs="仿宋"/>
          <w:b/>
          <w:bCs/>
          <w:color w:val="auto"/>
          <w:szCs w:val="24"/>
          <w:highlight w:val="none"/>
        </w:rPr>
        <w:t>90天</w:t>
      </w:r>
      <w:r>
        <w:rPr>
          <w:rFonts w:hint="eastAsia" w:ascii="仿宋" w:hAnsi="仿宋" w:eastAsia="仿宋" w:cs="仿宋"/>
          <w:color w:val="auto"/>
          <w:szCs w:val="24"/>
          <w:highlight w:val="none"/>
        </w:rPr>
        <w:t>投标书应保持有效。有效期不足的投标文件将被拒绝。</w:t>
      </w:r>
    </w:p>
    <w:p w14:paraId="67F02F09">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在特殊情况下，招标人可与投标人协商延长投标书的有效期，这种要求和答复均以书面形式进行。</w:t>
      </w:r>
    </w:p>
    <w:p w14:paraId="53C47E44">
      <w:pPr>
        <w:snapToGrid w:val="0"/>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投标人可拒绝接受延期要求。同意延长有效期的不能修改投标文件。</w:t>
      </w:r>
    </w:p>
    <w:p w14:paraId="7D3F639F">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中标人的投标文件自开标之日起至合同履行完毕止均应保持有效。</w:t>
      </w:r>
    </w:p>
    <w:p w14:paraId="4BF11413">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（五）投标文件的递交</w:t>
      </w:r>
    </w:p>
    <w:p w14:paraId="1753986E">
      <w:pPr>
        <w:snapToGrid w:val="0"/>
        <w:spacing w:before="120" w:beforeLines="50" w:line="360" w:lineRule="auto"/>
        <w:ind w:firstLine="472" w:firstLineChars="196"/>
        <w:outlineLvl w:val="0"/>
        <w:rPr>
          <w:rFonts w:hint="eastAsia" w:ascii="仿宋" w:hAnsi="仿宋" w:eastAsia="仿宋" w:cs="仿宋"/>
          <w:b/>
          <w:color w:val="auto"/>
          <w:highlight w:val="none"/>
        </w:rPr>
      </w:pPr>
      <w:bookmarkStart w:id="37" w:name="_Toc29615"/>
      <w:bookmarkStart w:id="38" w:name="_Toc20972"/>
      <w:r>
        <w:rPr>
          <w:rFonts w:hint="eastAsia" w:ascii="仿宋" w:hAnsi="仿宋" w:eastAsia="仿宋" w:cs="仿宋"/>
          <w:b/>
          <w:color w:val="auto"/>
          <w:highlight w:val="none"/>
        </w:rPr>
        <w:t>电子投标文件</w:t>
      </w:r>
      <w:bookmarkEnd w:id="37"/>
      <w:bookmarkEnd w:id="38"/>
    </w:p>
    <w:p w14:paraId="6AD7A6AC">
      <w:pPr>
        <w:snapToGrid w:val="0"/>
        <w:spacing w:line="360" w:lineRule="auto"/>
        <w:ind w:firstLine="470" w:firstLineChars="196"/>
        <w:outlineLvl w:val="0"/>
        <w:rPr>
          <w:rFonts w:hint="eastAsia" w:ascii="仿宋" w:hAnsi="仿宋" w:eastAsia="仿宋" w:cs="仿宋"/>
          <w:color w:val="auto"/>
          <w:kern w:val="0"/>
          <w:highlight w:val="none"/>
        </w:rPr>
      </w:pPr>
      <w:bookmarkStart w:id="39" w:name="_Toc30278"/>
      <w:bookmarkStart w:id="40" w:name="_Toc32629"/>
      <w:r>
        <w:rPr>
          <w:rFonts w:hint="eastAsia" w:ascii="仿宋" w:hAnsi="仿宋" w:eastAsia="仿宋" w:cs="仿宋"/>
          <w:color w:val="auto"/>
          <w:kern w:val="0"/>
          <w:highlight w:val="none"/>
        </w:rPr>
        <w:t>电子投标文件按政采云平台供应商电子招投标操作指南（</w:t>
      </w:r>
      <w:bookmarkEnd w:id="39"/>
      <w:r>
        <w:rPr>
          <w:rFonts w:hint="eastAsia" w:ascii="仿宋" w:hAnsi="仿宋" w:eastAsia="仿宋" w:cs="仿宋"/>
          <w:color w:val="auto"/>
          <w:kern w:val="0"/>
          <w:highlight w:val="none"/>
        </w:rPr>
        <w:t>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 \l "/knowledges/CW1EtGwBFdiHxlNd6I3m/6IMVAG0BFdiHxlNdQ8Na"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kern w:val="0"/>
          <w:szCs w:val="22"/>
          <w:highlight w:val="none"/>
        </w:rPr>
        <w:t>https://service.zcygov.cn/#/knowledges/CW1EtGwBFdiHxlNd6I3m/6IMVAG0BFdiHxlNdQ8Na</w:t>
      </w:r>
      <w:r>
        <w:rPr>
          <w:rStyle w:val="43"/>
          <w:rFonts w:hint="eastAsia" w:ascii="仿宋" w:hAnsi="仿宋" w:eastAsia="仿宋" w:cs="仿宋"/>
          <w:color w:val="auto"/>
          <w:kern w:val="0"/>
          <w:szCs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color w:val="auto"/>
          <w:highlight w:val="none"/>
        </w:rPr>
        <w:fldChar w:fldCharType="separate"/>
      </w:r>
      <w:r>
        <w:rPr>
          <w:rStyle w:val="43"/>
          <w:rFonts w:hint="eastAsia" w:ascii="仿宋" w:hAnsi="仿宋" w:eastAsia="仿宋" w:cs="仿宋"/>
          <w:color w:val="auto"/>
          <w:kern w:val="0"/>
          <w:highlight w:val="none"/>
        </w:rPr>
        <w:t>）及本招标文件规定的格式和顺序编制电子投标文件并进行关联定位。</w:t>
      </w:r>
      <w:r>
        <w:rPr>
          <w:rStyle w:val="43"/>
          <w:rFonts w:hint="eastAsia" w:ascii="仿宋" w:hAnsi="仿宋" w:eastAsia="仿宋" w:cs="仿宋"/>
          <w:color w:val="auto"/>
          <w:kern w:val="0"/>
          <w:highlight w:val="none"/>
        </w:rPr>
        <w:fldChar w:fldCharType="end"/>
      </w:r>
      <w:bookmarkEnd w:id="40"/>
    </w:p>
    <w:p w14:paraId="3A7462CE">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bCs/>
          <w:color w:val="auto"/>
          <w:highlight w:val="none"/>
        </w:rPr>
        <w:t>1.</w:t>
      </w:r>
      <w:r>
        <w:rPr>
          <w:rFonts w:hint="eastAsia" w:ascii="仿宋" w:hAnsi="仿宋" w:eastAsia="仿宋" w:cs="仿宋"/>
          <w:bCs/>
          <w:color w:val="auto"/>
          <w:szCs w:val="21"/>
          <w:highlight w:val="none"/>
        </w:rPr>
        <w:t>投</w:t>
      </w:r>
      <w:r>
        <w:rPr>
          <w:rFonts w:hint="eastAsia" w:ascii="仿宋" w:hAnsi="仿宋" w:eastAsia="仿宋" w:cs="仿宋"/>
          <w:color w:val="auto"/>
          <w:szCs w:val="21"/>
          <w:highlight w:val="none"/>
        </w:rPr>
        <w:t>标人应于202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0前在“政采云”上自行加密上传电子投标文件，逾期上传或未按要求上传的投标文件将予以拒收。</w:t>
      </w:r>
    </w:p>
    <w:p w14:paraId="091880E5">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2.代理机构在规定的投标截止时间以后“政采云平台”将不接收投标文件。</w:t>
      </w:r>
    </w:p>
    <w:p w14:paraId="2DB01A07">
      <w:pPr>
        <w:pStyle w:val="2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投标文件解密</w:t>
      </w:r>
    </w:p>
    <w:p w14:paraId="16A03CBF">
      <w:pPr>
        <w:tabs>
          <w:tab w:val="left" w:pos="2212"/>
        </w:tabs>
        <w:adjustRightInd w:val="0"/>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开标时间后半小时内（202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0前）供应商可以登录“政采云”平台，用“项目采购-开标评标”功能进行解密投标文件。若供应商在规定时间内（202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0前）无法解密或解密失败，将导致投标无效或失败。</w:t>
      </w:r>
    </w:p>
    <w:p w14:paraId="52B04663">
      <w:pPr>
        <w:pStyle w:val="20"/>
        <w:adjustRightInd w:val="0"/>
        <w:snapToGrid w:val="0"/>
        <w:spacing w:beforeLines="0" w:afterLines="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b/>
          <w:color w:val="auto"/>
          <w:sz w:val="24"/>
          <w:szCs w:val="24"/>
          <w:highlight w:val="none"/>
        </w:rPr>
        <w:t>为确保采购项目顺利实施，避免因解密失败导致投标方投标无效，投标方可在202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17</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0前将在政采云平台上最后生成的具备电子签章的备份电子标文件</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光盘或U盘上应当用不褪色墨水笔注明投标人名称、项目名称以及法定代表人或其委托代理人签名，投标人应当确保电子光盘或U盘能够打开运行并正常使用</w:t>
      </w:r>
      <w:r>
        <w:rPr>
          <w:rFonts w:hint="eastAsia" w:ascii="仿宋" w:hAnsi="仿宋" w:eastAsia="仿宋" w:cs="仿宋"/>
          <w:color w:val="auto"/>
          <w:sz w:val="24"/>
          <w:szCs w:val="24"/>
          <w:highlight w:val="none"/>
        </w:rPr>
        <w:t>）装袋密封后邮寄或直接送达至</w:t>
      </w:r>
      <w:r>
        <w:rPr>
          <w:rFonts w:hint="eastAsia" w:ascii="仿宋" w:hAnsi="仿宋" w:eastAsia="仿宋" w:cs="仿宋"/>
          <w:color w:val="auto"/>
          <w:sz w:val="24"/>
          <w:highlight w:val="none"/>
          <w:lang w:eastAsia="zh-CN"/>
        </w:rPr>
        <w:t>浙江圣加工程管理咨询有限公司</w:t>
      </w:r>
      <w:r>
        <w:rPr>
          <w:rFonts w:hint="eastAsia" w:ascii="仿宋" w:hAnsi="仿宋" w:eastAsia="仿宋" w:cs="仿宋"/>
          <w:color w:val="auto"/>
          <w:sz w:val="24"/>
          <w:szCs w:val="24"/>
          <w:highlight w:val="none"/>
        </w:rPr>
        <w:t>，密封袋上有接缝处均需加盖单位公章和法定代表人印章（送达地址：</w:t>
      </w:r>
      <w:r>
        <w:rPr>
          <w:rFonts w:hint="eastAsia" w:ascii="仿宋" w:hAnsi="仿宋" w:eastAsia="仿宋" w:cs="仿宋"/>
          <w:color w:val="auto"/>
          <w:sz w:val="24"/>
          <w:szCs w:val="24"/>
          <w:highlight w:val="none"/>
          <w:lang w:eastAsia="zh-CN"/>
        </w:rPr>
        <w:t>嘉善县大云镇创业路555号A3幢11楼1101-1</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lang w:eastAsia="zh-CN"/>
        </w:rPr>
        <w:t>王琳</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13456316602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，如在开标过程中出现解密失败情况，以备份文件作为替代投标文件，如投标人未按照规定时间及要求提供有效备份文件，同时政采云上投标文件解密失败的，将导致投标无效。</w:t>
      </w:r>
    </w:p>
    <w:p w14:paraId="28805F47">
      <w:pPr>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bCs/>
          <w:color w:val="auto"/>
          <w:highlight w:val="none"/>
        </w:rPr>
        <w:t>3.</w:t>
      </w:r>
      <w:r>
        <w:rPr>
          <w:rFonts w:hint="eastAsia" w:ascii="仿宋" w:hAnsi="仿宋" w:eastAsia="仿宋" w:cs="仿宋"/>
          <w:color w:val="auto"/>
          <w:szCs w:val="21"/>
          <w:highlight w:val="none"/>
        </w:rPr>
        <w:t>投标人在提交投标文件以后，在规定的投标截止时间之前，可以以重新补充修改或撤回已上传的投标文件，补充、修改的内容为投标文件的组成部分。</w:t>
      </w:r>
    </w:p>
    <w:p w14:paraId="372CADC3">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在投标截止时间之后，投标人不得对其投标做任何修改。</w:t>
      </w:r>
    </w:p>
    <w:p w14:paraId="65605224">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从投标截止时间至投标人在投标书格式中确定的投标有效期期满这段时间内，投标人不得撤回其投标。</w:t>
      </w:r>
    </w:p>
    <w:p w14:paraId="4350A3CA">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（六）投标无效的情形</w:t>
      </w:r>
    </w:p>
    <w:p w14:paraId="25DD9E56">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根据《政府采购货物和服务招标投标管理办法》有下列情形之一的，视为投标人串通投标，其投标无效：</w:t>
      </w:r>
    </w:p>
    <w:p w14:paraId="738492A3">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(一)不同投标人的投标文件由同一单位或者个人编制；</w:t>
      </w:r>
    </w:p>
    <w:p w14:paraId="5FFA5CC0">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(二)不同投标人委托同一单位或者个人办理投标事宜；</w:t>
      </w:r>
    </w:p>
    <w:p w14:paraId="5D92A017">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(三)不同投标人的投标文件载明的项目管理成员或者联系人员为同一人；</w:t>
      </w:r>
    </w:p>
    <w:p w14:paraId="29BA4C1E">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(四)不同投标人的投标文件异常一致或者投标报价呈规律性差异；</w:t>
      </w:r>
    </w:p>
    <w:p w14:paraId="143E4724">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(五)不同投标人的投标文件相互混装；</w:t>
      </w:r>
    </w:p>
    <w:p w14:paraId="26934457">
      <w:pPr>
        <w:snapToGrid w:val="0"/>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B9FB4FE">
      <w:pPr>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1.电子投标文件解密失败的，且未在规定时间内提交备份投标文件的。</w:t>
      </w:r>
    </w:p>
    <w:p w14:paraId="29D36628">
      <w:pPr>
        <w:pStyle w:val="7"/>
        <w:widowControl w:val="0"/>
        <w:snapToGrid w:val="0"/>
        <w:spacing w:afterLines="0" w:line="360" w:lineRule="auto"/>
        <w:ind w:left="0" w:firstLine="482"/>
        <w:jc w:val="both"/>
        <w:rPr>
          <w:rFonts w:hint="eastAsia" w:ascii="仿宋" w:hAnsi="仿宋" w:eastAsia="仿宋" w:cs="仿宋"/>
          <w:b/>
          <w:color w:val="auto"/>
          <w:highlight w:val="none"/>
        </w:rPr>
      </w:pPr>
      <w:r>
        <w:rPr>
          <w:rFonts w:hint="eastAsia" w:ascii="仿宋" w:hAnsi="仿宋" w:eastAsia="仿宋" w:cs="仿宋"/>
          <w:b/>
          <w:color w:val="auto"/>
          <w:highlight w:val="none"/>
        </w:rPr>
        <w:t>2.未通过资格审查、商务技术文件符合性审查、技术评审、报价评审的投标文件均被视为无效，具体详见第四章评标办法第二条评标程序。</w:t>
      </w:r>
    </w:p>
    <w:p w14:paraId="74F234FE">
      <w:pPr>
        <w:pStyle w:val="16"/>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3.被拒绝的投标文件为无效。</w:t>
      </w:r>
    </w:p>
    <w:p w14:paraId="540C371B">
      <w:pPr>
        <w:pStyle w:val="16"/>
        <w:snapToGrid w:val="0"/>
        <w:spacing w:line="240" w:lineRule="auto"/>
        <w:ind w:firstLine="472" w:firstLineChars="196"/>
        <w:rPr>
          <w:rFonts w:hint="eastAsia" w:ascii="仿宋" w:hAnsi="仿宋" w:eastAsia="仿宋" w:cs="仿宋"/>
          <w:b/>
          <w:bCs/>
          <w:color w:val="auto"/>
          <w:highlight w:val="none"/>
        </w:rPr>
      </w:pPr>
    </w:p>
    <w:p w14:paraId="508AD145">
      <w:pPr>
        <w:pStyle w:val="5"/>
        <w:spacing w:before="0" w:after="0" w:line="360" w:lineRule="auto"/>
        <w:ind w:firstLine="643"/>
        <w:jc w:val="center"/>
        <w:rPr>
          <w:rFonts w:hint="eastAsia" w:ascii="仿宋" w:hAnsi="仿宋" w:eastAsia="仿宋" w:cs="仿宋"/>
          <w:color w:val="auto"/>
          <w:highlight w:val="none"/>
        </w:rPr>
      </w:pPr>
      <w:bookmarkStart w:id="41" w:name="_五、开标"/>
      <w:bookmarkEnd w:id="41"/>
      <w:bookmarkStart w:id="42" w:name="_Toc29513"/>
      <w:bookmarkStart w:id="43" w:name="_Toc6365"/>
      <w:r>
        <w:rPr>
          <w:rFonts w:hint="eastAsia" w:ascii="仿宋" w:hAnsi="仿宋" w:eastAsia="仿宋" w:cs="仿宋"/>
          <w:color w:val="auto"/>
          <w:highlight w:val="none"/>
        </w:rPr>
        <w:t>五、开标</w:t>
      </w:r>
      <w:bookmarkEnd w:id="42"/>
      <w:bookmarkEnd w:id="43"/>
    </w:p>
    <w:p w14:paraId="259DEA14">
      <w:pPr>
        <w:pStyle w:val="20"/>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(一)采购代理机构职责</w:t>
      </w:r>
    </w:p>
    <w:p w14:paraId="066BF380">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采购代理机构负责组织评标工作，并履行下列职责：</w:t>
      </w:r>
    </w:p>
    <w:p w14:paraId="1F96AEF4">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1．核对评审专家身份和采购人代表授权函，对评审专家在政府采购活动中的职责履行情况予以记录，并及时将有关违法违规行为向财政部门报告；</w:t>
      </w:r>
    </w:p>
    <w:p w14:paraId="112EA0D7">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2．宣布评标纪律；</w:t>
      </w:r>
    </w:p>
    <w:p w14:paraId="5F3D2BA2">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3．公布投标人名单，告知评审专家应当回避的情形；</w:t>
      </w:r>
    </w:p>
    <w:p w14:paraId="664E2165">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4．组织评标委员会推选评标组长，采购人代表不得担任组长；</w:t>
      </w:r>
    </w:p>
    <w:p w14:paraId="4E085E02">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5．在评标期间采取必要的通讯管理措施，保证评标活动不受外界干扰；</w:t>
      </w:r>
    </w:p>
    <w:p w14:paraId="215D993A">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6．根据评标委员会的要求介绍政府采购相关政策法规、招标文件；</w:t>
      </w:r>
    </w:p>
    <w:p w14:paraId="5B89EABF">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7．维护评标秩序，监督评标委员会依照招标文件规定的评标程序、方法和标准进行独立评审，及时制止和纠正采购人代表、评审专家的倾向性言论或者违法违规行为；</w:t>
      </w:r>
    </w:p>
    <w:p w14:paraId="6DBFA20B">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8．核对评标结果，有《政府采购货物和服务招标投标管理办法》（财政部第87号令）第六十四条规定情形的，要求评标委员会复核或者书面说明理由，评标委员会拒绝的，应予记录并向本级财政部门报告；</w:t>
      </w:r>
    </w:p>
    <w:p w14:paraId="3C180637">
      <w:pPr>
        <w:pStyle w:val="16"/>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9．处理与评标有关的其他事项。</w:t>
      </w:r>
    </w:p>
    <w:p w14:paraId="2857C08C">
      <w:pPr>
        <w:pStyle w:val="16"/>
        <w:snapToGrid w:val="0"/>
        <w:spacing w:line="360" w:lineRule="auto"/>
        <w:ind w:firstLine="472" w:firstLineChars="196"/>
        <w:contextualSpacing/>
        <w:rPr>
          <w:rFonts w:hint="eastAsia" w:ascii="仿宋" w:hAnsi="仿宋" w:eastAsia="仿宋" w:cs="仿宋"/>
          <w:color w:val="auto"/>
          <w:highlight w:val="none"/>
        </w:rPr>
      </w:pPr>
      <w:r>
        <w:rPr>
          <w:rFonts w:hint="eastAsia" w:ascii="仿宋" w:hAnsi="仿宋" w:eastAsia="仿宋" w:cs="仿宋"/>
          <w:b/>
          <w:bCs/>
          <w:color w:val="auto"/>
          <w:highlight w:val="none"/>
        </w:rPr>
        <w:t>（二）</w:t>
      </w:r>
      <w:r>
        <w:rPr>
          <w:rFonts w:hint="eastAsia" w:ascii="仿宋" w:hAnsi="仿宋" w:eastAsia="仿宋" w:cs="仿宋"/>
          <w:color w:val="auto"/>
          <w:highlight w:val="none"/>
        </w:rPr>
        <w:t>本项目实行电子开评标，投标人无需前往开评标现场，只需在规定时间内在“政采云”平台上上传电子投标文件和准时在线上参加开标。</w:t>
      </w:r>
    </w:p>
    <w:p w14:paraId="3AA3F0CB">
      <w:pPr>
        <w:pStyle w:val="16"/>
        <w:snapToGrid w:val="0"/>
        <w:spacing w:line="360" w:lineRule="auto"/>
        <w:ind w:firstLine="472" w:firstLineChars="196"/>
        <w:contextualSpacing/>
        <w:rPr>
          <w:rFonts w:hint="eastAsia" w:ascii="仿宋" w:hAnsi="仿宋" w:eastAsia="仿宋" w:cs="仿宋"/>
          <w:b/>
          <w:bCs/>
          <w:color w:val="auto"/>
          <w:highlight w:val="none"/>
        </w:rPr>
      </w:pPr>
      <w:r>
        <w:rPr>
          <w:rFonts w:hint="eastAsia" w:ascii="仿宋" w:hAnsi="仿宋" w:eastAsia="仿宋" w:cs="仿宋"/>
          <w:b/>
          <w:bCs/>
          <w:color w:val="auto"/>
          <w:highlight w:val="none"/>
        </w:rPr>
        <w:t>（三）电子开评标及评审程序</w:t>
      </w:r>
    </w:p>
    <w:p w14:paraId="2BA8BD40">
      <w:pPr>
        <w:pStyle w:val="16"/>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3CE02161">
      <w:pPr>
        <w:pStyle w:val="16"/>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2．采购人或代理机构对投标人的资格审查文件和评标委员会对投标人的商务技术响应文件进行评审；</w:t>
      </w:r>
    </w:p>
    <w:p w14:paraId="7866F9E2">
      <w:pPr>
        <w:pStyle w:val="16"/>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3．评标委员会对报价文件进行评审；</w:t>
      </w:r>
    </w:p>
    <w:p w14:paraId="72E07EDD">
      <w:pPr>
        <w:pStyle w:val="16"/>
        <w:snapToGrid w:val="0"/>
        <w:spacing w:line="360" w:lineRule="auto"/>
        <w:ind w:firstLine="470" w:firstLineChars="196"/>
        <w:contextualSpacing/>
        <w:rPr>
          <w:rFonts w:hint="eastAsia" w:ascii="仿宋" w:hAnsi="仿宋" w:eastAsia="仿宋" w:cs="仿宋"/>
          <w:color w:val="auto"/>
          <w:highlight w:val="none"/>
        </w:rPr>
      </w:pPr>
      <w:r>
        <w:rPr>
          <w:rFonts w:hint="eastAsia" w:ascii="仿宋" w:hAnsi="仿宋" w:eastAsia="仿宋" w:cs="仿宋"/>
          <w:color w:val="auto"/>
          <w:highlight w:val="none"/>
        </w:rPr>
        <w:t>4．在系统上公布评审结果。</w:t>
      </w:r>
    </w:p>
    <w:p w14:paraId="14D9B6AC">
      <w:pPr>
        <w:pStyle w:val="5"/>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4" w:name="_Toc27612"/>
      <w:bookmarkStart w:id="45" w:name="_Toc29004"/>
      <w:r>
        <w:rPr>
          <w:rFonts w:hint="eastAsia" w:ascii="仿宋" w:hAnsi="仿宋" w:eastAsia="仿宋" w:cs="仿宋"/>
          <w:color w:val="auto"/>
          <w:highlight w:val="none"/>
        </w:rPr>
        <w:t>六、评标</w:t>
      </w:r>
      <w:bookmarkEnd w:id="44"/>
      <w:bookmarkEnd w:id="45"/>
    </w:p>
    <w:p w14:paraId="10097F65">
      <w:pPr>
        <w:pStyle w:val="20"/>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（一）组建评标委员会</w:t>
      </w:r>
    </w:p>
    <w:p w14:paraId="55B86F82">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本项目评标委员会由政府采购评审专家4人和采购人代表1人，共5人组成。</w:t>
      </w:r>
    </w:p>
    <w:p w14:paraId="78A4EF38">
      <w:pPr>
        <w:widowControl/>
        <w:shd w:val="clear" w:color="auto" w:fill="FFFFFF"/>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评标委员会负责具体评标事务，并独立履行下列职责：</w:t>
      </w:r>
    </w:p>
    <w:p w14:paraId="663A125E">
      <w:pPr>
        <w:widowControl/>
        <w:shd w:val="clear" w:color="auto" w:fill="FFFFFF"/>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1．审查、评价投标文件是否符合招标文件的商务、技术等实质性要求；</w:t>
      </w:r>
    </w:p>
    <w:p w14:paraId="7774AF14">
      <w:pPr>
        <w:widowControl/>
        <w:shd w:val="clear" w:color="auto" w:fill="FFFFFF"/>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2．要求投标人对投标文件有关事项作出澄清或者说明；</w:t>
      </w:r>
    </w:p>
    <w:p w14:paraId="0602FAF6">
      <w:pPr>
        <w:widowControl/>
        <w:shd w:val="clear" w:color="auto" w:fill="FFFFFF"/>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3．对投标文件进行比较和评价；</w:t>
      </w:r>
    </w:p>
    <w:p w14:paraId="324A6674">
      <w:pPr>
        <w:widowControl/>
        <w:shd w:val="clear" w:color="auto" w:fill="FFFFFF"/>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4．确定中标候选人名单；</w:t>
      </w:r>
    </w:p>
    <w:p w14:paraId="2BE8B3F2">
      <w:pPr>
        <w:widowControl/>
        <w:shd w:val="clear" w:color="auto" w:fill="FFFFFF"/>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5．向采购人、代理机构或者有关部门报告评标中发现的违法行为。</w:t>
      </w:r>
    </w:p>
    <w:p w14:paraId="50EC4B29">
      <w:pPr>
        <w:snapToGrid w:val="0"/>
        <w:spacing w:line="360" w:lineRule="auto"/>
        <w:ind w:firstLine="482"/>
        <w:rPr>
          <w:rFonts w:hint="eastAsia" w:ascii="仿宋" w:hAnsi="仿宋" w:eastAsia="仿宋" w:cs="仿宋"/>
          <w:color w:val="auto"/>
          <w:szCs w:val="24"/>
          <w:highlight w:val="none"/>
        </w:rPr>
      </w:pPr>
      <w:r>
        <w:rPr>
          <w:rFonts w:hint="eastAsia" w:ascii="仿宋" w:hAnsi="仿宋" w:eastAsia="仿宋" w:cs="仿宋"/>
          <w:b/>
          <w:color w:val="auto"/>
          <w:kern w:val="0"/>
          <w:highlight w:val="none"/>
          <w:u w:val="single"/>
        </w:rPr>
        <w:t>除采购人代表、评标现场组织人员外，采购人的其他工作人员以及与评标工作无关的人员不得进入评标现场。</w:t>
      </w:r>
    </w:p>
    <w:p w14:paraId="58AC0AD2">
      <w:pPr>
        <w:pStyle w:val="20"/>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（二）评标的方式</w:t>
      </w:r>
    </w:p>
    <w:p w14:paraId="30522242">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本项目采用不公开方式评标，评标的依据为采购文件和投标文件。</w:t>
      </w:r>
    </w:p>
    <w:p w14:paraId="440933B5">
      <w:pPr>
        <w:pStyle w:val="20"/>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（三）评标程序</w:t>
      </w:r>
    </w:p>
    <w:p w14:paraId="25A524B7">
      <w:pP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采购人可以在评标前说明项目背景和采购需求，说明内容不得含有歧视性、倾向性意见，不得超出招标文件所述范围。说明应当提交书面材料，并随采购文件一并存档。</w:t>
      </w:r>
    </w:p>
    <w:p w14:paraId="63F990BA">
      <w:pP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具体评标程序详见第四章评标办法。</w:t>
      </w:r>
    </w:p>
    <w:p w14:paraId="135C3825">
      <w:pPr>
        <w:pStyle w:val="20"/>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（四）错误修正</w:t>
      </w:r>
    </w:p>
    <w:p w14:paraId="6196F5D0">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投标文件报价出现前后不一致的，按照下列规定修正：</w:t>
      </w:r>
    </w:p>
    <w:p w14:paraId="1A048DF2">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．投标文件中</w:t>
      </w:r>
      <w:r>
        <w:rPr>
          <w:rFonts w:hint="eastAsia" w:ascii="仿宋" w:hAnsi="仿宋" w:eastAsia="仿宋" w:cs="仿宋"/>
          <w:color w:val="auto"/>
          <w:szCs w:val="24"/>
          <w:highlight w:val="none"/>
        </w:rPr>
        <w:t>开标一览表内容与投标文件中相应内容不一致的，</w:t>
      </w:r>
      <w:r>
        <w:rPr>
          <w:rFonts w:hint="eastAsia" w:ascii="仿宋" w:hAnsi="仿宋" w:eastAsia="仿宋" w:cs="仿宋"/>
          <w:color w:val="auto"/>
          <w:kern w:val="0"/>
          <w:szCs w:val="24"/>
          <w:highlight w:val="none"/>
        </w:rPr>
        <w:t>以开标一览表为准；</w:t>
      </w:r>
    </w:p>
    <w:p w14:paraId="7FD52E03">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大写金额和小写金额不一致的，以大写金额为准；</w:t>
      </w:r>
    </w:p>
    <w:p w14:paraId="299F3538">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单价金额小数点或者百分比有明显错位的，以开标一览表的总价为准，并修改单价；</w:t>
      </w:r>
    </w:p>
    <w:p w14:paraId="55D11EA4">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总价金额与按单价汇总金额不一致的，以单价金额计算结果为准。</w:t>
      </w:r>
    </w:p>
    <w:p w14:paraId="2A2353B3">
      <w:pPr>
        <w:snapToGrid w:val="0"/>
        <w:spacing w:line="360" w:lineRule="auto"/>
        <w:ind w:firstLine="482"/>
        <w:contextualSpacing/>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5.客户端填写的报价与以pdf格式上传文件中的报价不一致的，应以</w:t>
      </w:r>
      <w:r>
        <w:rPr>
          <w:rFonts w:hint="eastAsia" w:ascii="仿宋" w:hAnsi="仿宋" w:eastAsia="仿宋" w:cs="仿宋"/>
          <w:b/>
          <w:color w:val="auto"/>
          <w:szCs w:val="24"/>
          <w:highlight w:val="none"/>
          <w:lang w:val="en-US" w:eastAsia="zh-CN"/>
        </w:rPr>
        <w:t>p</w:t>
      </w:r>
      <w:bookmarkStart w:id="71" w:name="_GoBack"/>
      <w:bookmarkEnd w:id="71"/>
      <w:r>
        <w:rPr>
          <w:rFonts w:hint="eastAsia" w:ascii="仿宋" w:hAnsi="仿宋" w:eastAsia="仿宋" w:cs="仿宋"/>
          <w:b/>
          <w:color w:val="auto"/>
          <w:szCs w:val="24"/>
          <w:highlight w:val="none"/>
        </w:rPr>
        <w:t>df格式上传文件中的报价为准。</w:t>
      </w:r>
    </w:p>
    <w:p w14:paraId="20D2F67D">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同时出现两种以上不一致的，按照上述规定的顺序修正。修正后的报价，经投标人法定代表人或其授权的代表确认后产生约束力，投标人不确认的，其投标无效。</w:t>
      </w:r>
    </w:p>
    <w:p w14:paraId="6AC23A0C">
      <w:pPr>
        <w:pStyle w:val="20"/>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（五）澄清问题的形式</w:t>
      </w:r>
    </w:p>
    <w:p w14:paraId="54B36645">
      <w:pPr>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14:paraId="42D2BB82">
      <w:pPr>
        <w:pStyle w:val="20"/>
        <w:tabs>
          <w:tab w:val="left" w:pos="0"/>
        </w:tabs>
        <w:spacing w:beforeLines="0" w:afterLines="0" w:line="360" w:lineRule="auto"/>
        <w:ind w:firstLine="480"/>
        <w:contextualSpacing/>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2．如果投标人代表拒绝按评标委员会要求在“政采云”平台作出在线回复且无其他有效回复方式的，评标委员会可以对其作出无效标处理。</w:t>
      </w:r>
    </w:p>
    <w:p w14:paraId="07F2CB4E">
      <w:pPr>
        <w:pStyle w:val="20"/>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（六）评标原则和评标办法</w:t>
      </w:r>
    </w:p>
    <w:p w14:paraId="531692AF">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b/>
          <w:bCs/>
          <w:color w:val="auto"/>
          <w:szCs w:val="24"/>
          <w:highlight w:val="none"/>
        </w:rPr>
        <w:t>评标原则</w:t>
      </w:r>
      <w:r>
        <w:rPr>
          <w:rFonts w:hint="eastAsia" w:ascii="仿宋" w:hAnsi="仿宋" w:eastAsia="仿宋" w:cs="仿宋"/>
          <w:color w:val="auto"/>
          <w:szCs w:val="24"/>
          <w:highlight w:val="none"/>
        </w:rPr>
        <w:t>。评标委员会必须</w:t>
      </w:r>
      <w:r>
        <w:rPr>
          <w:rFonts w:hint="eastAsia" w:ascii="仿宋" w:hAnsi="仿宋" w:eastAsia="仿宋" w:cs="仿宋"/>
          <w:b/>
          <w:bCs/>
          <w:color w:val="auto"/>
          <w:szCs w:val="24"/>
          <w:highlight w:val="none"/>
        </w:rPr>
        <w:t>遵循公开透明原则、公平竞争原则、公正原则和诚实信用原则</w:t>
      </w:r>
      <w:r>
        <w:rPr>
          <w:rFonts w:hint="eastAsia" w:ascii="仿宋" w:hAnsi="仿宋" w:eastAsia="仿宋" w:cs="仿宋"/>
          <w:color w:val="auto"/>
          <w:szCs w:val="24"/>
          <w:highlight w:val="none"/>
        </w:rPr>
        <w:t>。不带任何倾向性和启发性；不得向外界透露任何与评标有关的内容；任何单位和个人不得干扰、影响评标的正常进行；评标委员会及有关工作人员不得私下与投标人接触。</w:t>
      </w:r>
    </w:p>
    <w:p w14:paraId="3B974C97">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b/>
          <w:bCs/>
          <w:color w:val="auto"/>
          <w:szCs w:val="24"/>
          <w:highlight w:val="none"/>
        </w:rPr>
        <w:t>评标办法</w:t>
      </w:r>
      <w:r>
        <w:rPr>
          <w:rFonts w:hint="eastAsia" w:ascii="仿宋" w:hAnsi="仿宋" w:eastAsia="仿宋" w:cs="仿宋"/>
          <w:color w:val="auto"/>
          <w:szCs w:val="24"/>
          <w:highlight w:val="none"/>
        </w:rPr>
        <w:t>。本项目评标办法是综合评分法 ，具体评标内容及评分标准等详见《第四章：评标办法及评分标准》。</w:t>
      </w:r>
    </w:p>
    <w:p w14:paraId="7F45ED2E">
      <w:pPr>
        <w:pStyle w:val="20"/>
        <w:snapToGrid w:val="0"/>
        <w:spacing w:beforeLines="0" w:afterLines="0" w:line="360" w:lineRule="auto"/>
        <w:ind w:firstLine="562"/>
        <w:contextualSpacing/>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（七）评标过程的监控</w:t>
      </w:r>
    </w:p>
    <w:p w14:paraId="7A04FA2B">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本项目评标过程实行全程录音、录像监控，并由相关监督管理部门进行现场监督。投标人在评标过程中所进行的试图影响评标结果的不公正活动，可能导致其投标被拒绝。</w:t>
      </w:r>
    </w:p>
    <w:p w14:paraId="5AA930A0">
      <w:pPr>
        <w:snapToGrid w:val="0"/>
        <w:spacing w:line="360" w:lineRule="auto"/>
        <w:ind w:firstLine="480"/>
        <w:rPr>
          <w:rFonts w:hint="eastAsia" w:ascii="仿宋" w:hAnsi="仿宋" w:eastAsia="仿宋" w:cs="仿宋"/>
          <w:color w:val="auto"/>
          <w:szCs w:val="24"/>
          <w:highlight w:val="none"/>
        </w:rPr>
      </w:pPr>
    </w:p>
    <w:p w14:paraId="5BF12FEE">
      <w:pPr>
        <w:pStyle w:val="5"/>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6" w:name="_Toc31102"/>
      <w:bookmarkStart w:id="47" w:name="_Toc6650"/>
      <w:r>
        <w:rPr>
          <w:rFonts w:hint="eastAsia" w:ascii="仿宋" w:hAnsi="仿宋" w:eastAsia="仿宋" w:cs="仿宋"/>
          <w:color w:val="auto"/>
          <w:highlight w:val="none"/>
        </w:rPr>
        <w:t>七、定标</w:t>
      </w:r>
      <w:bookmarkEnd w:id="46"/>
      <w:bookmarkEnd w:id="47"/>
    </w:p>
    <w:p w14:paraId="65D3D040">
      <w:pPr>
        <w:snapToGrid w:val="0"/>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（一）确定中标人。</w:t>
      </w:r>
      <w:r>
        <w:rPr>
          <w:rFonts w:hint="eastAsia" w:ascii="仿宋" w:hAnsi="仿宋" w:eastAsia="仿宋" w:cs="仿宋"/>
          <w:b/>
          <w:bCs/>
          <w:color w:val="auto"/>
          <w:szCs w:val="24"/>
          <w:highlight w:val="none"/>
        </w:rPr>
        <w:t>评标委员会根据评标办法确定投标人排名并推荐中标候选人。</w:t>
      </w:r>
    </w:p>
    <w:p w14:paraId="401C93F1">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14:paraId="5D09F8F0">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（二）采购人或者采购代理机构应当自中标供应商确定之日起2个工作日内，发出中标通知书，并在省级以上人民政府财政部门指定的媒体上公告中标结果。</w:t>
      </w:r>
    </w:p>
    <w:p w14:paraId="1A579B78">
      <w:pPr>
        <w:snapToGrid w:val="0"/>
        <w:spacing w:line="360" w:lineRule="auto"/>
        <w:ind w:firstLine="480"/>
        <w:rPr>
          <w:rFonts w:hint="eastAsia" w:ascii="仿宋" w:hAnsi="仿宋" w:eastAsia="仿宋" w:cs="仿宋"/>
          <w:color w:val="auto"/>
          <w:szCs w:val="24"/>
          <w:highlight w:val="none"/>
        </w:rPr>
      </w:pPr>
    </w:p>
    <w:p w14:paraId="0976EAE7">
      <w:pPr>
        <w:pStyle w:val="5"/>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8" w:name="_Toc22515"/>
      <w:bookmarkStart w:id="49" w:name="_Toc27185"/>
      <w:r>
        <w:rPr>
          <w:rFonts w:hint="eastAsia" w:ascii="仿宋" w:hAnsi="仿宋" w:eastAsia="仿宋" w:cs="仿宋"/>
          <w:color w:val="auto"/>
          <w:highlight w:val="none"/>
        </w:rPr>
        <w:t>八、合同授予</w:t>
      </w:r>
      <w:bookmarkEnd w:id="48"/>
      <w:bookmarkEnd w:id="49"/>
    </w:p>
    <w:p w14:paraId="69EF1DBC">
      <w:pPr>
        <w:pStyle w:val="20"/>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（一）签订合同</w:t>
      </w:r>
    </w:p>
    <w:p w14:paraId="515D717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1．中标人应自接到中标通知书后</w:t>
      </w:r>
      <w:r>
        <w:rPr>
          <w:rFonts w:hint="eastAsia" w:ascii="仿宋" w:hAnsi="仿宋" w:eastAsia="仿宋" w:cs="仿宋"/>
          <w:color w:val="auto"/>
          <w:szCs w:val="24"/>
          <w:highlight w:val="none"/>
          <w:u w:val="single"/>
        </w:rPr>
        <w:t xml:space="preserve"> </w:t>
      </w:r>
      <w:r>
        <w:rPr>
          <w:rFonts w:hint="eastAsia" w:ascii="仿宋" w:hAnsi="仿宋" w:eastAsia="仿宋" w:cs="仿宋"/>
          <w:b/>
          <w:bCs/>
          <w:color w:val="auto"/>
          <w:szCs w:val="24"/>
          <w:highlight w:val="none"/>
          <w:u w:val="single"/>
        </w:rPr>
        <w:t xml:space="preserve">30 </w:t>
      </w:r>
      <w:r>
        <w:rPr>
          <w:rFonts w:hint="eastAsia" w:ascii="仿宋" w:hAnsi="仿宋" w:eastAsia="仿宋" w:cs="仿宋"/>
          <w:color w:val="auto"/>
          <w:szCs w:val="24"/>
          <w:highlight w:val="none"/>
        </w:rPr>
        <w:t>天内与采购人签订合同。同时，采购代理机构对合同内容进行审查，如发现与采购结果和投标承诺内容不一致的，应予以纠正。</w:t>
      </w:r>
    </w:p>
    <w:p w14:paraId="668C8F5D">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2．中标人拖延、拒签合同的，将被取消中标资格。</w:t>
      </w:r>
    </w:p>
    <w:p w14:paraId="7F67ADBA">
      <w:pPr>
        <w:pStyle w:val="20"/>
        <w:snapToGrid w:val="0"/>
        <w:spacing w:beforeLines="0" w:afterLines="0"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（二）履约保证金</w:t>
      </w:r>
    </w:p>
    <w:p w14:paraId="365BA7D0">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 w:val="24"/>
          <w:highlight w:val="none"/>
        </w:rPr>
        <w:t>乙方在合同签订后10天内向甲方交纳合同价的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履约保证金可以以银行转账、由银行或保险公司出具的保函保单等形式。</w:t>
      </w:r>
      <w:r>
        <w:rPr>
          <w:rFonts w:hint="eastAsia" w:ascii="仿宋" w:hAnsi="仿宋" w:eastAsia="仿宋" w:cs="仿宋"/>
          <w:color w:val="auto"/>
          <w:sz w:val="24"/>
          <w:highlight w:val="none"/>
        </w:rPr>
        <w:t>待质保期满后30天内凭收据退还履约保证金（无息）</w:t>
      </w:r>
    </w:p>
    <w:p w14:paraId="4568EDA8">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2．签订合同后，如乙方不按双方签订合同约定履约，则应按甲方实际损失赔偿给甲方</w:t>
      </w:r>
      <w:r>
        <w:rPr>
          <w:rFonts w:hint="eastAsia" w:ascii="仿宋" w:hAnsi="仿宋" w:eastAsia="仿宋" w:cs="仿宋"/>
          <w:color w:val="auto"/>
          <w:highlight w:val="none"/>
        </w:rPr>
        <w:t>。</w:t>
      </w:r>
    </w:p>
    <w:p w14:paraId="06D2F78F">
      <w:pPr>
        <w:pStyle w:val="2"/>
        <w:rPr>
          <w:rFonts w:hint="eastAsia"/>
          <w:color w:val="auto"/>
          <w:highlight w:val="none"/>
        </w:rPr>
      </w:pPr>
    </w:p>
    <w:p w14:paraId="479F5F3A">
      <w:pPr>
        <w:keepNext/>
        <w:keepLines/>
        <w:pageBreakBefore w:val="0"/>
        <w:widowControl w:val="0"/>
        <w:kinsoku/>
        <w:wordWrap/>
        <w:overflowPunct/>
        <w:topLinePunct w:val="0"/>
        <w:autoSpaceDE/>
        <w:autoSpaceDN/>
        <w:bidi w:val="0"/>
        <w:adjustRightInd/>
        <w:spacing w:before="0" w:after="0" w:line="360" w:lineRule="auto"/>
        <w:ind w:firstLine="643" w:firstLineChars="200"/>
        <w:jc w:val="center"/>
        <w:textAlignment w:val="auto"/>
        <w:outlineLvl w:val="2"/>
        <w:rPr>
          <w:rFonts w:hint="eastAsia" w:ascii="仿宋" w:hAnsi="仿宋" w:eastAsia="仿宋" w:cs="仿宋"/>
          <w:b/>
          <w:bCs/>
          <w:color w:val="auto"/>
          <w:kern w:val="2"/>
          <w:sz w:val="32"/>
          <w:szCs w:val="32"/>
          <w:highlight w:val="none"/>
          <w:lang w:val="en-US" w:eastAsia="zh-CN" w:bidi="ar-SA"/>
        </w:rPr>
      </w:pPr>
      <w:bookmarkStart w:id="50" w:name="_Toc14904"/>
      <w:bookmarkStart w:id="51" w:name="_Toc4024"/>
      <w:r>
        <w:rPr>
          <w:rFonts w:hint="eastAsia" w:ascii="仿宋" w:hAnsi="仿宋" w:eastAsia="仿宋" w:cs="仿宋"/>
          <w:b/>
          <w:bCs/>
          <w:color w:val="auto"/>
          <w:kern w:val="2"/>
          <w:sz w:val="32"/>
          <w:szCs w:val="32"/>
          <w:highlight w:val="none"/>
          <w:lang w:val="en-US" w:eastAsia="zh-CN" w:bidi="ar-SA"/>
        </w:rPr>
        <w:t>九、招标代理费</w:t>
      </w:r>
      <w:bookmarkEnd w:id="50"/>
      <w:bookmarkEnd w:id="51"/>
    </w:p>
    <w:p w14:paraId="3CD54352">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1、根据“国家发展和改革委员会办公厅《关于招标代理服务收费有关问题的通知》（发改办价格【2003】857号）”规定，招标代理机构向</w:t>
      </w:r>
      <w:r>
        <w:rPr>
          <w:rFonts w:hint="eastAsia" w:ascii="仿宋" w:hAnsi="仿宋" w:eastAsia="仿宋" w:cs="仿宋"/>
          <w:color w:val="auto"/>
          <w:szCs w:val="24"/>
          <w:highlight w:val="none"/>
          <w:u w:val="single"/>
        </w:rPr>
        <w:t>中标人</w:t>
      </w:r>
      <w:r>
        <w:rPr>
          <w:rFonts w:hint="eastAsia" w:ascii="仿宋" w:hAnsi="仿宋" w:eastAsia="仿宋" w:cs="仿宋"/>
          <w:color w:val="auto"/>
          <w:szCs w:val="24"/>
          <w:highlight w:val="none"/>
        </w:rPr>
        <w:t>收取招标代理服务费。</w:t>
      </w:r>
    </w:p>
    <w:p w14:paraId="2CABBB8E">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2、中标人应在收取《中标通知书》时向采购代理机构交纳招标代理服务费，服务费的收费标准按国家计委(计价格[2011]534号)文规定计算:</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39EC3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3B7DE9D3">
            <w:pPr>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7B3B5349">
            <w:pPr>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货物招标收费费率</w:t>
            </w:r>
          </w:p>
        </w:tc>
      </w:tr>
      <w:tr w14:paraId="15503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347D4B43">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346E755D">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1.50%</w:t>
            </w:r>
          </w:p>
        </w:tc>
      </w:tr>
      <w:tr w14:paraId="074B3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2AF6F8C2">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2EFAE7DA">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1.10%</w:t>
            </w:r>
          </w:p>
        </w:tc>
      </w:tr>
    </w:tbl>
    <w:p w14:paraId="3EC64FD0">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例如：某项目</w:t>
      </w:r>
      <w:r>
        <w:rPr>
          <w:rFonts w:hint="eastAsia" w:ascii="仿宋" w:hAnsi="仿宋" w:eastAsia="仿宋" w:cs="仿宋"/>
          <w:color w:val="auto"/>
          <w:szCs w:val="24"/>
          <w:highlight w:val="none"/>
          <w:lang w:eastAsia="zh-CN"/>
        </w:rPr>
        <w:t>货物</w:t>
      </w:r>
      <w:r>
        <w:rPr>
          <w:rFonts w:hint="eastAsia" w:ascii="仿宋" w:hAnsi="仿宋" w:eastAsia="仿宋" w:cs="仿宋"/>
          <w:color w:val="auto"/>
          <w:szCs w:val="24"/>
          <w:highlight w:val="none"/>
        </w:rPr>
        <w:t>类招标代理业务中标金额为</w:t>
      </w:r>
      <w:r>
        <w:rPr>
          <w:rFonts w:hint="eastAsia" w:ascii="仿宋" w:hAnsi="仿宋" w:eastAsia="仿宋" w:cs="仿宋"/>
          <w:color w:val="auto"/>
          <w:szCs w:val="24"/>
          <w:highlight w:val="none"/>
          <w:lang w:val="en-US" w:eastAsia="zh-CN"/>
        </w:rPr>
        <w:t>300</w:t>
      </w:r>
      <w:r>
        <w:rPr>
          <w:rFonts w:hint="eastAsia" w:ascii="仿宋" w:hAnsi="仿宋" w:eastAsia="仿宋" w:cs="仿宋"/>
          <w:color w:val="auto"/>
          <w:szCs w:val="24"/>
          <w:highlight w:val="none"/>
        </w:rPr>
        <w:t>万元，计算中标服务费收费额如下：</w:t>
      </w:r>
      <w:r>
        <w:rPr>
          <w:rFonts w:hint="eastAsia" w:ascii="仿宋" w:hAnsi="仿宋" w:eastAsia="仿宋" w:cs="仿宋"/>
          <w:color w:val="auto"/>
          <w:szCs w:val="24"/>
          <w:highlight w:val="none"/>
          <w:lang w:val="en-US" w:eastAsia="zh-CN"/>
        </w:rPr>
        <w:t xml:space="preserve">  </w:t>
      </w:r>
    </w:p>
    <w:p w14:paraId="491D5E98">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100万元×1.5%+</w:t>
      </w:r>
      <w:r>
        <w:rPr>
          <w:rFonts w:hint="eastAsia" w:ascii="仿宋" w:hAnsi="仿宋" w:eastAsia="仿宋" w:cs="仿宋"/>
          <w:color w:val="auto"/>
          <w:szCs w:val="24"/>
          <w:highlight w:val="none"/>
          <w:lang w:val="en-US"/>
        </w:rPr>
        <w:t>200</w:t>
      </w:r>
      <w:r>
        <w:rPr>
          <w:rFonts w:hint="eastAsia" w:ascii="仿宋" w:hAnsi="仿宋" w:eastAsia="仿宋" w:cs="仿宋"/>
          <w:color w:val="auto"/>
          <w:szCs w:val="24"/>
          <w:highlight w:val="none"/>
        </w:rPr>
        <w:t xml:space="preserve">万元×1.10%= </w:t>
      </w:r>
      <w:r>
        <w:rPr>
          <w:rFonts w:hint="eastAsia" w:ascii="仿宋" w:hAnsi="仿宋" w:eastAsia="仿宋" w:cs="仿宋"/>
          <w:color w:val="auto"/>
          <w:szCs w:val="24"/>
          <w:highlight w:val="none"/>
          <w:lang w:val="en-US"/>
        </w:rPr>
        <w:t>37000</w:t>
      </w:r>
      <w:r>
        <w:rPr>
          <w:rFonts w:hint="eastAsia" w:ascii="仿宋" w:hAnsi="仿宋" w:eastAsia="仿宋" w:cs="仿宋"/>
          <w:color w:val="auto"/>
          <w:szCs w:val="24"/>
          <w:highlight w:val="none"/>
        </w:rPr>
        <w:t>元</w:t>
      </w:r>
    </w:p>
    <w:p w14:paraId="21E05690">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rPr>
        <w:t>3、本项目以</w:t>
      </w:r>
      <w:r>
        <w:rPr>
          <w:rFonts w:hint="eastAsia" w:ascii="仿宋" w:hAnsi="仿宋" w:eastAsia="仿宋" w:cs="仿宋"/>
          <w:color w:val="auto"/>
          <w:szCs w:val="24"/>
          <w:highlight w:val="none"/>
          <w:lang w:eastAsia="zh-CN"/>
        </w:rPr>
        <w:t>货物</w:t>
      </w:r>
      <w:r>
        <w:rPr>
          <w:rFonts w:hint="eastAsia" w:ascii="仿宋" w:hAnsi="仿宋" w:eastAsia="仿宋" w:cs="仿宋"/>
          <w:color w:val="auto"/>
          <w:szCs w:val="24"/>
          <w:highlight w:val="none"/>
        </w:rPr>
        <w:t>招标收费标准收取中标服务费</w:t>
      </w:r>
      <w:r>
        <w:rPr>
          <w:rFonts w:hint="eastAsia" w:ascii="仿宋" w:hAnsi="仿宋" w:eastAsia="仿宋" w:cs="仿宋"/>
          <w:color w:val="auto"/>
          <w:szCs w:val="24"/>
          <w:highlight w:val="none"/>
          <w:lang w:val="zh-CN"/>
        </w:rPr>
        <w:t>。</w:t>
      </w:r>
    </w:p>
    <w:p w14:paraId="7D618239">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4、服务费的货币为人民币。</w:t>
      </w:r>
    </w:p>
    <w:p w14:paraId="478164C2">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5、服务费支付方式：一次性以银行划账、电汇的形式支付。</w:t>
      </w:r>
    </w:p>
    <w:p w14:paraId="6BE0661A">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6、服务费以银行划账方式按下列要求提交：</w:t>
      </w:r>
    </w:p>
    <w:p w14:paraId="090BE8D2">
      <w:pPr>
        <w:spacing w:line="360" w:lineRule="auto"/>
        <w:ind w:left="105" w:firstLine="523" w:firstLineChars="21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  称：浙江圣加工程管理咨询有限公司嘉善分公司</w:t>
      </w:r>
    </w:p>
    <w:p w14:paraId="1DCD1403">
      <w:pPr>
        <w:spacing w:line="360" w:lineRule="auto"/>
        <w:ind w:left="105" w:firstLine="523" w:firstLineChars="21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开户银行：嘉善农商行魏塘支行</w:t>
      </w:r>
    </w:p>
    <w:p w14:paraId="57BE34F1">
      <w:pPr>
        <w:spacing w:line="360" w:lineRule="auto"/>
        <w:ind w:left="105" w:firstLine="523" w:firstLineChars="21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号：201000342109333 </w:t>
      </w:r>
    </w:p>
    <w:p w14:paraId="36D5FE66">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7、服务费支付时间：服务费必须在中标人领取《中标通知书》时一次性付清，如果中标人未能按时交纳服务费，采购代理机构/采购人保留取消其中标资格并追究其法律责任的权利。</w:t>
      </w:r>
    </w:p>
    <w:p w14:paraId="74873D7C">
      <w:pPr>
        <w:pStyle w:val="2"/>
        <w:spacing w:line="360" w:lineRule="auto"/>
        <w:rPr>
          <w:rFonts w:hint="eastAsia" w:ascii="仿宋" w:hAnsi="仿宋" w:eastAsia="仿宋" w:cs="仿宋"/>
          <w:color w:val="auto"/>
          <w:highlight w:val="none"/>
        </w:rPr>
      </w:pPr>
      <w:r>
        <w:rPr>
          <w:rFonts w:hint="eastAsia" w:ascii="仿宋" w:hAnsi="仿宋" w:eastAsia="仿宋" w:cs="仿宋"/>
          <w:color w:val="auto"/>
          <w:szCs w:val="24"/>
          <w:highlight w:val="none"/>
        </w:rPr>
        <w:t>8、服务费不在投标报价中单列，由各投标人自行考虑在投标报价中</w:t>
      </w:r>
    </w:p>
    <w:p w14:paraId="338ADDB1">
      <w:pPr>
        <w:spacing w:line="360" w:lineRule="auto"/>
        <w:rPr>
          <w:rFonts w:hint="eastAsia" w:ascii="仿宋" w:hAnsi="仿宋" w:eastAsia="仿宋" w:cs="仿宋"/>
          <w:color w:val="auto"/>
          <w:highlight w:val="none"/>
        </w:rPr>
      </w:pPr>
    </w:p>
    <w:p w14:paraId="58B73758">
      <w:pPr>
        <w:pStyle w:val="2"/>
        <w:spacing w:line="360" w:lineRule="auto"/>
        <w:rPr>
          <w:rFonts w:hint="eastAsia"/>
          <w:color w:val="auto"/>
          <w:highlight w:val="none"/>
        </w:rPr>
      </w:pPr>
    </w:p>
    <w:p w14:paraId="1526BED5">
      <w:pPr>
        <w:snapToGrid w:val="0"/>
        <w:spacing w:line="360" w:lineRule="auto"/>
        <w:ind w:firstLine="723"/>
        <w:rPr>
          <w:rFonts w:hint="eastAsia" w:ascii="仿宋" w:hAnsi="仿宋" w:eastAsia="仿宋" w:cs="仿宋"/>
          <w:b/>
          <w:color w:val="auto"/>
          <w:sz w:val="15"/>
          <w:szCs w:val="15"/>
          <w:highlight w:val="none"/>
        </w:rPr>
      </w:pPr>
      <w:r>
        <w:rPr>
          <w:rFonts w:hint="eastAsia" w:ascii="仿宋" w:hAnsi="仿宋" w:eastAsia="仿宋" w:cs="仿宋"/>
          <w:b/>
          <w:color w:val="auto"/>
          <w:sz w:val="36"/>
          <w:szCs w:val="36"/>
          <w:highlight w:val="none"/>
        </w:rPr>
        <w:br w:type="page"/>
      </w:r>
    </w:p>
    <w:p w14:paraId="6494DF9B">
      <w:pPr>
        <w:pStyle w:val="34"/>
        <w:spacing w:line="360" w:lineRule="auto"/>
        <w:ind w:firstLine="723"/>
        <w:rPr>
          <w:rFonts w:hint="eastAsia" w:ascii="仿宋" w:hAnsi="仿宋" w:eastAsia="仿宋" w:cs="仿宋"/>
          <w:color w:val="auto"/>
          <w:sz w:val="36"/>
          <w:szCs w:val="36"/>
          <w:highlight w:val="none"/>
        </w:rPr>
      </w:pPr>
      <w:bookmarkStart w:id="52" w:name="_Toc27084"/>
      <w:r>
        <w:rPr>
          <w:rFonts w:hint="eastAsia" w:ascii="仿宋" w:hAnsi="仿宋" w:eastAsia="仿宋" w:cs="仿宋"/>
          <w:color w:val="auto"/>
          <w:sz w:val="36"/>
          <w:szCs w:val="36"/>
          <w:highlight w:val="none"/>
        </w:rPr>
        <w:t>第四章  评标办法</w:t>
      </w:r>
      <w:bookmarkEnd w:id="52"/>
    </w:p>
    <w:p w14:paraId="1A8197CE">
      <w:pPr>
        <w:pStyle w:val="20"/>
        <w:spacing w:beforeLines="0" w:afterLines="0" w:line="360" w:lineRule="auto"/>
        <w:ind w:firstLine="148" w:firstLineChars="49"/>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嘉善县动物疫病监测诊断中心实验室仪器设备采购项目</w:t>
      </w:r>
      <w:r>
        <w:rPr>
          <w:rFonts w:hint="eastAsia" w:ascii="仿宋" w:hAnsi="仿宋" w:eastAsia="仿宋" w:cs="仿宋"/>
          <w:b/>
          <w:bCs/>
          <w:color w:val="auto"/>
          <w:sz w:val="30"/>
          <w:szCs w:val="30"/>
          <w:highlight w:val="none"/>
        </w:rPr>
        <w:t>评标办法</w:t>
      </w:r>
    </w:p>
    <w:p w14:paraId="452E628E">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为公正、公平、科学地选择中标人，根据《中华人民共和国政府采购法》等有关法律法规的规定，并结合本项目的实际，制定本办法。本办法适用于</w:t>
      </w:r>
      <w:r>
        <w:rPr>
          <w:rFonts w:hint="eastAsia" w:ascii="仿宋" w:hAnsi="仿宋" w:eastAsia="仿宋" w:cs="仿宋"/>
          <w:b/>
          <w:bCs/>
          <w:color w:val="auto"/>
          <w:szCs w:val="24"/>
          <w:highlight w:val="none"/>
          <w:lang w:eastAsia="zh-CN"/>
        </w:rPr>
        <w:t>嘉善县动物疫病监测诊断中心实验室仪器设备采购项目</w:t>
      </w:r>
      <w:r>
        <w:rPr>
          <w:rFonts w:hint="eastAsia" w:ascii="仿宋" w:hAnsi="仿宋" w:eastAsia="仿宋" w:cs="仿宋"/>
          <w:color w:val="auto"/>
          <w:szCs w:val="24"/>
          <w:highlight w:val="none"/>
        </w:rPr>
        <w:t>政府采购项目的评标。</w:t>
      </w:r>
    </w:p>
    <w:p w14:paraId="4A85DF7C">
      <w:pPr>
        <w:pStyle w:val="22"/>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7FADD7D2">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本次评标采用综合评分法，总分为100分，其中价格分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分、商务技术分</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2D8EEB8B">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highlight w:val="none"/>
        </w:rPr>
        <w:t>投标人评标综合得分=价格分+</w:t>
      </w:r>
      <w:r>
        <w:rPr>
          <w:rFonts w:hint="eastAsia" w:ascii="仿宋" w:hAnsi="仿宋" w:eastAsia="仿宋" w:cs="仿宋"/>
          <w:b/>
          <w:bCs/>
          <w:color w:val="auto"/>
          <w:szCs w:val="24"/>
          <w:highlight w:val="none"/>
        </w:rPr>
        <w:t>商务技术分</w:t>
      </w:r>
    </w:p>
    <w:p w14:paraId="2EF4E9DD">
      <w:pPr>
        <w:pStyle w:val="22"/>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二、评标程序</w:t>
      </w:r>
    </w:p>
    <w:p w14:paraId="1653B1F9">
      <w:pPr>
        <w:pStyle w:val="22"/>
        <w:spacing w:line="360" w:lineRule="auto"/>
        <w:ind w:firstLine="48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highlight w:val="none"/>
        </w:rPr>
        <w:t>（一）</w:t>
      </w:r>
      <w:r>
        <w:rPr>
          <w:rFonts w:hint="eastAsia" w:ascii="仿宋" w:hAnsi="仿宋" w:eastAsia="仿宋" w:cs="仿宋"/>
          <w:color w:val="auto"/>
          <w:sz w:val="28"/>
          <w:szCs w:val="28"/>
          <w:highlight w:val="none"/>
        </w:rPr>
        <w:t>二、评标程序</w:t>
      </w:r>
    </w:p>
    <w:p w14:paraId="16CCDBDD">
      <w:pPr>
        <w:snapToGrid w:val="0"/>
        <w:spacing w:line="360" w:lineRule="auto"/>
        <w:ind w:firstLine="482" w:firstLineChars="200"/>
        <w:jc w:val="both"/>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w:t>
      </w:r>
      <w:r>
        <w:rPr>
          <w:rFonts w:hint="eastAsia" w:ascii="仿宋" w:hAnsi="仿宋" w:eastAsia="仿宋" w:cs="仿宋"/>
          <w:b/>
          <w:color w:val="auto"/>
          <w:highlight w:val="none"/>
          <w:lang w:val="en-US" w:eastAsia="zh-CN"/>
        </w:rPr>
        <w:t>资格性审查，</w:t>
      </w:r>
      <w:r>
        <w:rPr>
          <w:rFonts w:hint="eastAsia" w:ascii="仿宋" w:hAnsi="仿宋" w:eastAsia="仿宋" w:cs="仿宋"/>
          <w:b/>
          <w:color w:val="auto"/>
          <w:highlight w:val="none"/>
        </w:rPr>
        <w:t>采购人或者采购代理机构依法对投标人的资格进行审查</w:t>
      </w:r>
      <w:r>
        <w:rPr>
          <w:rFonts w:hint="eastAsia" w:ascii="仿宋" w:hAnsi="仿宋" w:eastAsia="仿宋" w:cs="仿宋"/>
          <w:b/>
          <w:color w:val="auto"/>
          <w:highlight w:val="none"/>
          <w:lang w:eastAsia="zh-CN"/>
        </w:rPr>
        <w:t>：</w:t>
      </w:r>
    </w:p>
    <w:tbl>
      <w:tblPr>
        <w:tblStyle w:val="37"/>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304"/>
      </w:tblGrid>
      <w:tr w14:paraId="51EC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677" w:type="pct"/>
            <w:noWrap w:val="0"/>
            <w:vAlign w:val="center"/>
          </w:tcPr>
          <w:p w14:paraId="4E804D87">
            <w:pPr>
              <w:adjustRightInd w:val="0"/>
              <w:snapToGrid w:val="0"/>
              <w:spacing w:line="240" w:lineRule="auto"/>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322" w:type="pct"/>
            <w:noWrap w:val="0"/>
            <w:vAlign w:val="center"/>
          </w:tcPr>
          <w:p w14:paraId="7ACA2364">
            <w:pPr>
              <w:adjustRightInd w:val="0"/>
              <w:snapToGrid w:val="0"/>
              <w:spacing w:line="240" w:lineRule="auto"/>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要求说明</w:t>
            </w:r>
          </w:p>
        </w:tc>
      </w:tr>
      <w:tr w14:paraId="7DAC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7" w:type="pct"/>
            <w:noWrap w:val="0"/>
            <w:vAlign w:val="center"/>
          </w:tcPr>
          <w:p w14:paraId="7745833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22" w:type="pct"/>
            <w:noWrap w:val="0"/>
            <w:vAlign w:val="center"/>
          </w:tcPr>
          <w:p w14:paraId="787B7EFA">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符合参加政府采购活动应当具备的一般条件的承诺函</w:t>
            </w:r>
            <w:r>
              <w:rPr>
                <w:rFonts w:hint="eastAsia" w:ascii="仿宋" w:hAnsi="仿宋" w:eastAsia="仿宋" w:cs="仿宋"/>
                <w:color w:val="auto"/>
                <w:szCs w:val="21"/>
                <w:highlight w:val="none"/>
                <w:lang w:eastAsia="zh-CN"/>
              </w:rPr>
              <w:t>。</w:t>
            </w:r>
          </w:p>
        </w:tc>
      </w:tr>
      <w:tr w14:paraId="55A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7" w:type="pct"/>
            <w:noWrap w:val="0"/>
            <w:vAlign w:val="center"/>
          </w:tcPr>
          <w:p w14:paraId="12BC05A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22" w:type="pct"/>
            <w:noWrap w:val="0"/>
            <w:vAlign w:val="center"/>
          </w:tcPr>
          <w:p w14:paraId="36CCB66A">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有效的企业营业执照（或事业法人登记证或其他登记证明材料）；供应商如果有名称变更的，应提供由行政主管部门出具的变更证明文件。</w:t>
            </w:r>
          </w:p>
        </w:tc>
      </w:tr>
      <w:tr w14:paraId="01FA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7" w:type="pct"/>
            <w:noWrap w:val="0"/>
            <w:vAlign w:val="center"/>
          </w:tcPr>
          <w:p w14:paraId="308D1DD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322" w:type="pct"/>
            <w:noWrap w:val="0"/>
            <w:vAlign w:val="center"/>
          </w:tcPr>
          <w:p w14:paraId="551B29E1">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落实政府采购政策需满足的资格要求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4"/>
                <w:highlight w:val="none"/>
                <w:lang w:eastAsia="zh-CN"/>
              </w:rPr>
              <w:t>中小企业证明材料</w:t>
            </w:r>
            <w:r>
              <w:rPr>
                <w:rFonts w:hint="eastAsia" w:ascii="仿宋" w:hAnsi="仿宋" w:eastAsia="仿宋" w:cs="仿宋"/>
                <w:color w:val="auto"/>
                <w:szCs w:val="24"/>
                <w:highlight w:val="none"/>
              </w:rPr>
              <w:t>（提供中小企业声明函或监狱企业声明函及其相关的充分的证明材料或残疾人福利性单位声明函）</w:t>
            </w:r>
            <w:r>
              <w:rPr>
                <w:rFonts w:hint="eastAsia" w:ascii="仿宋" w:hAnsi="仿宋" w:eastAsia="仿宋" w:cs="仿宋"/>
                <w:color w:val="auto"/>
                <w:szCs w:val="24"/>
                <w:highlight w:val="none"/>
                <w:lang w:eastAsia="zh-CN"/>
              </w:rPr>
              <w:t>。</w:t>
            </w:r>
          </w:p>
        </w:tc>
      </w:tr>
      <w:tr w14:paraId="1225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pct"/>
            <w:noWrap w:val="0"/>
            <w:vAlign w:val="center"/>
          </w:tcPr>
          <w:p w14:paraId="72A8199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4322" w:type="pct"/>
            <w:noWrap w:val="0"/>
            <w:vAlign w:val="center"/>
          </w:tcPr>
          <w:p w14:paraId="6F3FF20F">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lang w:val="en-US" w:eastAsia="zh-CN"/>
              </w:rPr>
              <w:t>存在</w:t>
            </w:r>
            <w:r>
              <w:rPr>
                <w:rFonts w:hint="eastAsia" w:ascii="仿宋" w:hAnsi="仿宋" w:eastAsia="仿宋" w:cs="仿宋"/>
                <w:color w:val="auto"/>
                <w:sz w:val="24"/>
                <w:szCs w:val="24"/>
                <w:highlight w:val="none"/>
                <w:lang w:eastAsia="zh-CN"/>
              </w:rPr>
              <w:t>不符合法律、法规</w:t>
            </w:r>
            <w:r>
              <w:rPr>
                <w:rFonts w:hint="eastAsia" w:ascii="仿宋" w:hAnsi="仿宋" w:eastAsia="仿宋" w:cs="仿宋"/>
                <w:color w:val="auto"/>
                <w:sz w:val="24"/>
                <w:szCs w:val="24"/>
                <w:highlight w:val="none"/>
                <w:lang w:val="en-US" w:eastAsia="zh-CN"/>
              </w:rPr>
              <w:t>或采购</w:t>
            </w:r>
            <w:r>
              <w:rPr>
                <w:rFonts w:hint="eastAsia" w:ascii="仿宋" w:hAnsi="仿宋" w:eastAsia="仿宋" w:cs="仿宋"/>
                <w:color w:val="auto"/>
                <w:sz w:val="24"/>
                <w:szCs w:val="24"/>
                <w:highlight w:val="none"/>
                <w:lang w:eastAsia="zh-CN"/>
              </w:rPr>
              <w:t>文件规定的其他响应无效情况的</w:t>
            </w:r>
            <w:r>
              <w:rPr>
                <w:rFonts w:hint="eastAsia" w:ascii="仿宋" w:hAnsi="仿宋" w:eastAsia="仿宋" w:cs="仿宋"/>
                <w:color w:val="auto"/>
                <w:szCs w:val="21"/>
                <w:highlight w:val="none"/>
                <w:lang w:val="en-US" w:eastAsia="zh-CN"/>
              </w:rPr>
              <w:t>。</w:t>
            </w:r>
          </w:p>
        </w:tc>
      </w:tr>
    </w:tbl>
    <w:p w14:paraId="776B9334">
      <w:pPr>
        <w:snapToGrid w:val="0"/>
        <w:spacing w:line="360" w:lineRule="auto"/>
        <w:ind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注：1、上述证明文件均须加盖供应商公章，否则资格性审查不合格。</w:t>
      </w:r>
    </w:p>
    <w:p w14:paraId="43B7AB10">
      <w:pPr>
        <w:snapToGrid w:val="0"/>
        <w:spacing w:line="360" w:lineRule="auto"/>
        <w:ind w:firstLine="482" w:firstLineChars="200"/>
        <w:jc w:val="both"/>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上述审查项目中，任意一项不符合的，资格性审查不合格。</w:t>
      </w:r>
      <w:r>
        <w:rPr>
          <w:rFonts w:hint="eastAsia" w:ascii="仿宋" w:hAnsi="仿宋" w:eastAsia="仿宋" w:cs="仿宋"/>
          <w:b/>
          <w:color w:val="auto"/>
          <w:highlight w:val="none"/>
          <w:lang w:val="en-US" w:eastAsia="zh-CN"/>
        </w:rPr>
        <w:t>其中供应商提供《中小企业声明函》存在以下任意一项情形的，将被视为无效响应。</w:t>
      </w:r>
    </w:p>
    <w:p w14:paraId="136610B1">
      <w:pPr>
        <w:snapToGrid w:val="0"/>
        <w:spacing w:line="360" w:lineRule="auto"/>
        <w:ind w:firstLine="482" w:firstLineChars="200"/>
        <w:jc w:val="both"/>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①供应商企业类型填写错误的；</w:t>
      </w:r>
    </w:p>
    <w:p w14:paraId="30B45976">
      <w:pPr>
        <w:snapToGrid w:val="0"/>
        <w:spacing w:line="360" w:lineRule="auto"/>
        <w:ind w:firstLine="482" w:firstLineChars="200"/>
        <w:jc w:val="both"/>
        <w:rPr>
          <w:rFonts w:hint="eastAsia" w:ascii="仿宋" w:hAnsi="仿宋" w:eastAsia="仿宋" w:cs="仿宋"/>
          <w:b/>
          <w:color w:val="auto"/>
          <w:highlight w:val="none"/>
          <w:lang w:eastAsia="zh-CN"/>
        </w:rPr>
      </w:pPr>
      <w:r>
        <w:rPr>
          <w:rFonts w:hint="eastAsia" w:ascii="仿宋" w:hAnsi="仿宋" w:eastAsia="仿宋" w:cs="仿宋"/>
          <w:b/>
          <w:color w:val="auto"/>
          <w:highlight w:val="none"/>
          <w:lang w:val="en-US" w:eastAsia="zh-CN"/>
        </w:rPr>
        <w:t>②擅自调整《中小企业声明函》格式的。</w:t>
      </w:r>
    </w:p>
    <w:p w14:paraId="705B7C65">
      <w:pPr>
        <w:snapToGrid w:val="0"/>
        <w:spacing w:line="360" w:lineRule="auto"/>
        <w:ind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资格证明材料不全的，或者不符合招标文件标明的资格要求的，投标文件将被视为无效。</w:t>
      </w:r>
    </w:p>
    <w:p w14:paraId="398BA56C">
      <w:pPr>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（二）评标委员会对</w:t>
      </w:r>
      <w:r>
        <w:rPr>
          <w:rFonts w:hint="eastAsia" w:ascii="仿宋" w:hAnsi="仿宋" w:eastAsia="仿宋" w:cs="仿宋"/>
          <w:b/>
          <w:bCs/>
          <w:color w:val="auto"/>
          <w:szCs w:val="24"/>
          <w:highlight w:val="none"/>
        </w:rPr>
        <w:t>商务</w:t>
      </w:r>
      <w:r>
        <w:rPr>
          <w:rFonts w:hint="eastAsia" w:ascii="仿宋" w:hAnsi="仿宋" w:eastAsia="仿宋" w:cs="仿宋"/>
          <w:b/>
          <w:color w:val="auto"/>
          <w:highlight w:val="none"/>
        </w:rPr>
        <w:t>技术文件进行符合性审查、技术评审，对报价文件进行报价评审。</w:t>
      </w:r>
    </w:p>
    <w:p w14:paraId="27CF85EA">
      <w:pPr>
        <w:snapToGrid w:val="0"/>
        <w:spacing w:line="360" w:lineRule="auto"/>
        <w:ind w:firstLine="472" w:firstLineChars="196"/>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1.在商务技术文件符合性审查时，如发现下列情形之一的，投标文件将被视为无效：</w:t>
      </w:r>
    </w:p>
    <w:p w14:paraId="3C51FC42">
      <w:pPr>
        <w:snapToGrid w:val="0"/>
        <w:spacing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电子投标文件未按规定要求提供电子签章的；</w:t>
      </w:r>
    </w:p>
    <w:p w14:paraId="49E822A2">
      <w:pPr>
        <w:snapToGrid w:val="0"/>
        <w:spacing w:line="360" w:lineRule="auto"/>
        <w:ind w:firstLine="470" w:firstLineChars="196"/>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在商务技术文件中出现报价的；</w:t>
      </w:r>
    </w:p>
    <w:p w14:paraId="0F96685D">
      <w:pP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商务技术文件</w:t>
      </w:r>
      <w:r>
        <w:rPr>
          <w:rFonts w:hint="eastAsia" w:ascii="仿宋" w:hAnsi="仿宋" w:eastAsia="仿宋" w:cs="仿宋"/>
          <w:color w:val="auto"/>
          <w:highlight w:val="none"/>
        </w:rPr>
        <w:t>无法定代表人或授权代表签字</w:t>
      </w:r>
      <w:r>
        <w:rPr>
          <w:rFonts w:hint="eastAsia" w:ascii="仿宋" w:hAnsi="仿宋" w:eastAsia="仿宋" w:cs="仿宋"/>
          <w:color w:val="auto"/>
          <w:szCs w:val="24"/>
          <w:highlight w:val="none"/>
        </w:rPr>
        <w:t>（或盖章）</w:t>
      </w:r>
      <w:r>
        <w:rPr>
          <w:rFonts w:hint="eastAsia" w:ascii="仿宋" w:hAnsi="仿宋" w:eastAsia="仿宋" w:cs="仿宋"/>
          <w:color w:val="auto"/>
          <w:highlight w:val="none"/>
        </w:rPr>
        <w:t>，或未</w:t>
      </w:r>
      <w:r>
        <w:rPr>
          <w:rFonts w:hint="eastAsia" w:ascii="仿宋" w:hAnsi="仿宋" w:eastAsia="仿宋" w:cs="仿宋"/>
          <w:bCs/>
          <w:color w:val="auto"/>
          <w:kern w:val="0"/>
          <w:highlight w:val="none"/>
        </w:rPr>
        <w:t>提供法定代表人授权委托书、投标声明书或者填写项目不齐全的；</w:t>
      </w:r>
    </w:p>
    <w:p w14:paraId="69F0BF36">
      <w:pP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（4）投标代表人未能出具身份证明或与法定代表人授权委托人身份不符的；</w:t>
      </w:r>
    </w:p>
    <w:p w14:paraId="738A7A27">
      <w:pPr>
        <w:pStyle w:val="16"/>
        <w:snapToGrid w:val="0"/>
        <w:spacing w:line="360" w:lineRule="auto"/>
        <w:ind w:firstLine="470" w:firstLineChars="196"/>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（5）</w:t>
      </w:r>
      <w:r>
        <w:rPr>
          <w:rFonts w:hint="eastAsia" w:ascii="仿宋" w:hAnsi="仿宋" w:eastAsia="仿宋" w:cs="仿宋"/>
          <w:bCs/>
          <w:color w:val="auto"/>
          <w:highlight w:val="none"/>
        </w:rPr>
        <w:t>商务技术文件</w:t>
      </w:r>
      <w:r>
        <w:rPr>
          <w:rFonts w:hint="eastAsia" w:ascii="仿宋" w:hAnsi="仿宋" w:eastAsia="仿宋" w:cs="仿宋"/>
          <w:color w:val="auto"/>
          <w:kern w:val="2"/>
          <w:szCs w:val="28"/>
          <w:highlight w:val="none"/>
        </w:rPr>
        <w:t>格式不规范、项目不齐全或者内容虚假的；</w:t>
      </w:r>
    </w:p>
    <w:p w14:paraId="26CDAA69">
      <w:pPr>
        <w:pStyle w:val="16"/>
        <w:snapToGrid w:val="0"/>
        <w:spacing w:line="360" w:lineRule="auto"/>
        <w:ind w:firstLine="470" w:firstLineChars="196"/>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（6）</w:t>
      </w:r>
      <w:r>
        <w:rPr>
          <w:rFonts w:hint="eastAsia" w:ascii="仿宋" w:hAnsi="仿宋" w:eastAsia="仿宋" w:cs="仿宋"/>
          <w:bCs/>
          <w:color w:val="auto"/>
          <w:highlight w:val="none"/>
        </w:rPr>
        <w:t>商务技术文件</w:t>
      </w:r>
      <w:r>
        <w:rPr>
          <w:rFonts w:hint="eastAsia" w:ascii="仿宋" w:hAnsi="仿宋" w:eastAsia="仿宋" w:cs="仿宋"/>
          <w:color w:val="auto"/>
          <w:kern w:val="2"/>
          <w:szCs w:val="28"/>
          <w:highlight w:val="none"/>
        </w:rPr>
        <w:t>的实质性内容未使用中文表述、意思表述不明确、前后矛盾或者使用计量单位不符合招标文件要求的（经评标委员会认定并允许其当场更正的笔误除外）；</w:t>
      </w:r>
    </w:p>
    <w:p w14:paraId="37106629">
      <w:pP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（7）未实质性响应采购文件要求或者投标文件有采购方不能接受的附加条件的；</w:t>
      </w:r>
    </w:p>
    <w:p w14:paraId="3D3F6AFB">
      <w:pP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（8）不符合本采购文件中的实质性要求条款。</w:t>
      </w:r>
    </w:p>
    <w:p w14:paraId="14030B76">
      <w:pPr>
        <w:pStyle w:val="16"/>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2.在技术评审时，如发现下列情形之一的，投标文件将被视为无效：</w:t>
      </w:r>
    </w:p>
    <w:p w14:paraId="2A7B8C2E">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（1）未提供或未如实提供投标货物的技术参数，或者投标文件标明的响应或偏离与事实不符或虚假投标的；</w:t>
      </w:r>
    </w:p>
    <w:p w14:paraId="107DCDE5">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snapToGrid w:val="0"/>
          <w:color w:val="auto"/>
          <w:highlight w:val="none"/>
        </w:rPr>
        <w:t>明显不符合招标文件要求的规格型号、质量标准，或者与</w:t>
      </w:r>
      <w:r>
        <w:rPr>
          <w:rFonts w:hint="eastAsia" w:ascii="仿宋" w:hAnsi="仿宋" w:eastAsia="仿宋" w:cs="仿宋"/>
          <w:color w:val="auto"/>
          <w:highlight w:val="none"/>
        </w:rPr>
        <w:t>招标文件中标“▲”的技术指标、主要功能项目发生实质性偏离的；</w:t>
      </w:r>
    </w:p>
    <w:p w14:paraId="60E73325">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（3）投标技术方案不明确，存在一个或一个以上备选（替代）投标方案的；</w:t>
      </w:r>
    </w:p>
    <w:p w14:paraId="1E3F4DA8">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（4）与其他参加本次投标供应商的投标文件（技术文件）的文字表述内容相同连续20行以上或者差错相同2处以上的。</w:t>
      </w:r>
    </w:p>
    <w:p w14:paraId="33288B3A">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（5）不符合本采购文件中的实质性要求条款。</w:t>
      </w:r>
    </w:p>
    <w:p w14:paraId="4A72216C">
      <w:pPr>
        <w:pStyle w:val="16"/>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3.在报价评审时，如发现下列情形之一的，投标文件将被视为无效：</w:t>
      </w:r>
    </w:p>
    <w:p w14:paraId="398A874B">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（1）未采用人民币报价或者未按照招标文件标明的币种报价的；</w:t>
      </w:r>
    </w:p>
    <w:p w14:paraId="723CDC89">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（2）投标报价具有选择性或者开标价格与投标文件承诺的优惠（折扣）价格不一致的；</w:t>
      </w:r>
    </w:p>
    <w:p w14:paraId="559659BB">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（3）投标报价超过采购上限价的；</w:t>
      </w:r>
    </w:p>
    <w:p w14:paraId="6FBDEB4C">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（4）投标报价明显低于其他通过符合性审查投标人的报价，且供应商不能证明其报价合理性并提供证明材料的；</w:t>
      </w:r>
    </w:p>
    <w:p w14:paraId="07E138DB">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（5）投标有效期、交货期、质保期等条款不能满足招标文件要求的；</w:t>
      </w:r>
    </w:p>
    <w:p w14:paraId="38CEED5F">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（6）报价文件无法定代表人或授权代表签字（或盖章）的；</w:t>
      </w:r>
    </w:p>
    <w:p w14:paraId="26D36E48">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（7）报价文件格式不规范、项目不齐全或者内容虚假的；</w:t>
      </w:r>
    </w:p>
    <w:p w14:paraId="780B2D51">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bCs/>
          <w:color w:val="auto"/>
          <w:highlight w:val="none"/>
        </w:rPr>
        <w:t>报价文件</w:t>
      </w:r>
      <w:r>
        <w:rPr>
          <w:rFonts w:hint="eastAsia" w:ascii="仿宋" w:hAnsi="仿宋" w:eastAsia="仿宋" w:cs="仿宋"/>
          <w:color w:val="auto"/>
          <w:kern w:val="2"/>
          <w:szCs w:val="28"/>
          <w:highlight w:val="none"/>
        </w:rPr>
        <w:t>的实质性内容未使用中文表述、意思表述不明确、前后矛盾或者使用计量单位不符合招标文件要求的（经评标委员会认定并允许其当场更正的笔误除外）；</w:t>
      </w:r>
    </w:p>
    <w:p w14:paraId="57DED15C">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（9）未实质性响应采购文件要求或者投标文件有采购方不能接受的附加条件的；</w:t>
      </w:r>
    </w:p>
    <w:p w14:paraId="7EFA815D">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（10）不符合本采购文件中的实质性要求条款。</w:t>
      </w:r>
    </w:p>
    <w:p w14:paraId="5B4CBF85">
      <w:pPr>
        <w:pStyle w:val="22"/>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三、评标内容及标准</w:t>
      </w:r>
    </w:p>
    <w:p w14:paraId="4F5BE978">
      <w:pP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（一）价格分（</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0分）</w:t>
      </w:r>
    </w:p>
    <w:p w14:paraId="4EF7A976">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1.价格分采用低价优先法计算，即满足采购文件要求且投标价格最低的投标报价为评标基准价，其他投标人的价格分按照下列公式计算：</w:t>
      </w:r>
    </w:p>
    <w:p w14:paraId="3E516D57">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价格分=（评标基准价/投标报价）×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0%×100</w:t>
      </w:r>
    </w:p>
    <w:p w14:paraId="603D68C7">
      <w:pPr>
        <w:pStyle w:val="16"/>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的投标报价超过采购上限价或最高单价限价的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A1A3E0">
      <w:pP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6.本项目采购上限价为人民币</w:t>
      </w:r>
      <w:r>
        <w:rPr>
          <w:rFonts w:hint="eastAsia" w:ascii="仿宋" w:hAnsi="仿宋" w:eastAsia="仿宋" w:cs="仿宋"/>
          <w:b/>
          <w:color w:val="auto"/>
          <w:szCs w:val="24"/>
          <w:highlight w:val="none"/>
          <w:lang w:val="en-US" w:eastAsia="zh-CN"/>
        </w:rPr>
        <w:t>陆拾捌万元</w:t>
      </w:r>
      <w:r>
        <w:rPr>
          <w:rFonts w:hint="eastAsia" w:ascii="仿宋" w:hAnsi="仿宋" w:eastAsia="仿宋" w:cs="仿宋"/>
          <w:b/>
          <w:color w:val="auto"/>
          <w:szCs w:val="24"/>
          <w:highlight w:val="none"/>
        </w:rPr>
        <w:t>整（¥</w:t>
      </w:r>
      <w:r>
        <w:rPr>
          <w:rFonts w:hint="eastAsia" w:ascii="仿宋" w:hAnsi="仿宋" w:eastAsia="仿宋" w:cs="仿宋"/>
          <w:b/>
          <w:color w:val="auto"/>
          <w:szCs w:val="24"/>
          <w:highlight w:val="none"/>
          <w:lang w:val="en-US" w:eastAsia="zh-CN"/>
        </w:rPr>
        <w:t>680000</w:t>
      </w:r>
      <w:r>
        <w:rPr>
          <w:rFonts w:hint="eastAsia" w:ascii="仿宋" w:hAnsi="仿宋" w:eastAsia="仿宋" w:cs="仿宋"/>
          <w:b/>
          <w:color w:val="auto"/>
          <w:szCs w:val="24"/>
          <w:highlight w:val="none"/>
        </w:rPr>
        <w:t>.00元）。</w:t>
      </w:r>
    </w:p>
    <w:p w14:paraId="310FF41D">
      <w:pPr>
        <w:widowControl/>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（二）商务技术分（</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0分）</w:t>
      </w:r>
    </w:p>
    <w:tbl>
      <w:tblPr>
        <w:tblStyle w:val="3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45"/>
        <w:gridCol w:w="5933"/>
        <w:gridCol w:w="885"/>
      </w:tblGrid>
      <w:tr w14:paraId="7A4A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14:paraId="60EF61D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45" w:type="dxa"/>
            <w:noWrap w:val="0"/>
            <w:vAlign w:val="center"/>
          </w:tcPr>
          <w:p w14:paraId="4575568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5933" w:type="dxa"/>
            <w:noWrap w:val="0"/>
            <w:vAlign w:val="center"/>
          </w:tcPr>
          <w:p w14:paraId="7F76CDB6">
            <w:pPr>
              <w:ind w:firstLine="42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885" w:type="dxa"/>
            <w:noWrap w:val="0"/>
            <w:vAlign w:val="center"/>
          </w:tcPr>
          <w:p w14:paraId="4F6EDD2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0541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7C4C0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5" w:type="dxa"/>
            <w:noWrap w:val="0"/>
            <w:vAlign w:val="center"/>
          </w:tcPr>
          <w:p w14:paraId="3A90F137">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保修期</w:t>
            </w:r>
          </w:p>
        </w:tc>
        <w:tc>
          <w:tcPr>
            <w:tcW w:w="5933" w:type="dxa"/>
            <w:noWrap w:val="0"/>
            <w:vAlign w:val="center"/>
          </w:tcPr>
          <w:p w14:paraId="6080CE07">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满足招标文件规定质保期2年的不得分，每延长半年的得0.5分，最高得1分。</w:t>
            </w:r>
          </w:p>
        </w:tc>
        <w:tc>
          <w:tcPr>
            <w:tcW w:w="885" w:type="dxa"/>
            <w:noWrap w:val="0"/>
            <w:vAlign w:val="center"/>
          </w:tcPr>
          <w:p w14:paraId="29CF6B50">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0-1分</w:t>
            </w:r>
          </w:p>
        </w:tc>
      </w:tr>
      <w:tr w14:paraId="1DD5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08" w:type="dxa"/>
            <w:noWrap w:val="0"/>
            <w:vAlign w:val="center"/>
          </w:tcPr>
          <w:p w14:paraId="476918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45" w:type="dxa"/>
            <w:noWrap w:val="0"/>
            <w:vAlign w:val="center"/>
          </w:tcPr>
          <w:p w14:paraId="0F13362E">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产品质量保证方案措施、安装、调试、验收的标准及方案</w:t>
            </w:r>
          </w:p>
        </w:tc>
        <w:tc>
          <w:tcPr>
            <w:tcW w:w="5933" w:type="dxa"/>
            <w:noWrap w:val="0"/>
            <w:vAlign w:val="center"/>
          </w:tcPr>
          <w:p w14:paraId="50D5054A">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根据投标文件承诺的内容进行综合评价，评委酌情给分。</w:t>
            </w:r>
          </w:p>
        </w:tc>
        <w:tc>
          <w:tcPr>
            <w:tcW w:w="885" w:type="dxa"/>
            <w:noWrap w:val="0"/>
            <w:vAlign w:val="center"/>
          </w:tcPr>
          <w:p w14:paraId="54A4A8B4">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r w14:paraId="6DE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09392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45" w:type="dxa"/>
            <w:noWrap w:val="0"/>
            <w:vAlign w:val="center"/>
          </w:tcPr>
          <w:p w14:paraId="4BED6AAF">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5933" w:type="dxa"/>
            <w:noWrap w:val="0"/>
            <w:vAlign w:val="center"/>
          </w:tcPr>
          <w:p w14:paraId="7EBC56EF">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根据售后服务承诺的范围和供应商提供的服务情况</w:t>
            </w:r>
          </w:p>
          <w:p w14:paraId="36B72CCD">
            <w:pPr>
              <w:keepNext w:val="0"/>
              <w:keepLines w:val="0"/>
              <w:pageBreakBefore w:val="0"/>
              <w:numPr>
                <w:ilvl w:val="0"/>
                <w:numId w:val="2"/>
              </w:numP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维护保障人员组织、工具及备品备件情况0-2分，由评标委员会酌情给分；</w:t>
            </w:r>
          </w:p>
          <w:p w14:paraId="54CA91FF">
            <w:pPr>
              <w:keepNext w:val="0"/>
              <w:keepLines w:val="0"/>
              <w:pageBreakBefore w:val="0"/>
              <w:numPr>
                <w:ilvl w:val="0"/>
                <w:numId w:val="2"/>
              </w:numP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服务内容、服务范围情况0-2分，由评标委员会酌情给分；</w:t>
            </w:r>
          </w:p>
          <w:p w14:paraId="06778341">
            <w:pPr>
              <w:keepNext w:val="0"/>
              <w:keepLines w:val="0"/>
              <w:pageBreakBefore w:val="0"/>
              <w:numPr>
                <w:ilvl w:val="0"/>
                <w:numId w:val="2"/>
              </w:numP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响应时间、故障修复时间及保障制度情况0-2分，由评标委员会酌情给分。</w:t>
            </w:r>
          </w:p>
        </w:tc>
        <w:tc>
          <w:tcPr>
            <w:tcW w:w="885" w:type="dxa"/>
            <w:noWrap w:val="0"/>
            <w:vAlign w:val="center"/>
          </w:tcPr>
          <w:p w14:paraId="4F5D7A08">
            <w:pPr>
              <w:autoSpaceDE w:val="0"/>
              <w:autoSpaceDN w:val="0"/>
              <w:adjustRightInd w:val="0"/>
              <w:snapToGrid w:val="0"/>
              <w:ind w:right="-139" w:rightChars="-5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0-6分</w:t>
            </w:r>
          </w:p>
        </w:tc>
      </w:tr>
      <w:tr w14:paraId="07FC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8F9CB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45" w:type="dxa"/>
            <w:noWrap w:val="0"/>
            <w:vAlign w:val="center"/>
          </w:tcPr>
          <w:p w14:paraId="543D21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对本项目有效的改进措施和合理化建议</w:t>
            </w:r>
          </w:p>
        </w:tc>
        <w:tc>
          <w:tcPr>
            <w:tcW w:w="5933" w:type="dxa"/>
            <w:noWrap w:val="0"/>
            <w:vAlign w:val="center"/>
          </w:tcPr>
          <w:p w14:paraId="48F49D4A">
            <w:pPr>
              <w:keepNext w:val="0"/>
              <w:keepLines w:val="0"/>
              <w:pageBreakBefore w:val="0"/>
              <w:kinsoku/>
              <w:wordWrap/>
              <w:overflowPunct/>
              <w:topLinePunct w:val="0"/>
              <w:bidi w:val="0"/>
              <w:spacing w:line="240" w:lineRule="auto"/>
              <w:ind w:left="15"/>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有效建议和措施每项得0.5分，最高得2分，未提供的不得分。</w:t>
            </w:r>
          </w:p>
        </w:tc>
        <w:tc>
          <w:tcPr>
            <w:tcW w:w="885" w:type="dxa"/>
            <w:noWrap w:val="0"/>
            <w:vAlign w:val="center"/>
          </w:tcPr>
          <w:p w14:paraId="353F2D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0-2分</w:t>
            </w:r>
          </w:p>
        </w:tc>
      </w:tr>
      <w:tr w14:paraId="0DC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B502E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45" w:type="dxa"/>
            <w:noWrap w:val="0"/>
            <w:vAlign w:val="center"/>
          </w:tcPr>
          <w:p w14:paraId="23957182">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培训</w:t>
            </w:r>
          </w:p>
        </w:tc>
        <w:tc>
          <w:tcPr>
            <w:tcW w:w="5933" w:type="dxa"/>
            <w:noWrap w:val="0"/>
            <w:vAlign w:val="center"/>
          </w:tcPr>
          <w:p w14:paraId="3BAE59BD">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投标人承诺的培训内容符合招标文件规定的得1分，优于招标文件规定的，由评标委员会进行加分，最高得2分；</w:t>
            </w:r>
          </w:p>
          <w:p w14:paraId="546068BE">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如投标文件中承诺的培训内容不能完全满足招标文件的，本项目得0分。</w:t>
            </w:r>
          </w:p>
        </w:tc>
        <w:tc>
          <w:tcPr>
            <w:tcW w:w="885" w:type="dxa"/>
            <w:noWrap w:val="0"/>
            <w:vAlign w:val="center"/>
          </w:tcPr>
          <w:p w14:paraId="03BEC668">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r w14:paraId="3399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177B05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745" w:type="dxa"/>
            <w:noWrap w:val="0"/>
            <w:vAlign w:val="center"/>
          </w:tcPr>
          <w:p w14:paraId="4870BD91">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其他优惠承诺</w:t>
            </w:r>
          </w:p>
        </w:tc>
        <w:tc>
          <w:tcPr>
            <w:tcW w:w="5933" w:type="dxa"/>
            <w:noWrap w:val="0"/>
            <w:vAlign w:val="center"/>
          </w:tcPr>
          <w:p w14:paraId="78E9DFE2">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供应商所提供的其他优惠承诺等酌情打分。</w:t>
            </w:r>
          </w:p>
        </w:tc>
        <w:tc>
          <w:tcPr>
            <w:tcW w:w="885" w:type="dxa"/>
            <w:noWrap w:val="0"/>
            <w:vAlign w:val="center"/>
          </w:tcPr>
          <w:p w14:paraId="2AE72BF5">
            <w:pPr>
              <w:autoSpaceDE w:val="0"/>
              <w:autoSpaceDN w:val="0"/>
              <w:adjustRightInd w:val="0"/>
              <w:snapToGrid w:val="0"/>
              <w:ind w:right="-139" w:rightChars="-5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0-2分</w:t>
            </w:r>
          </w:p>
        </w:tc>
      </w:tr>
      <w:tr w14:paraId="6561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noWrap w:val="0"/>
            <w:vAlign w:val="center"/>
          </w:tcPr>
          <w:p w14:paraId="25AB8B1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745" w:type="dxa"/>
            <w:vMerge w:val="restart"/>
            <w:noWrap w:val="0"/>
            <w:vAlign w:val="center"/>
          </w:tcPr>
          <w:p w14:paraId="7146978A">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w:t>
            </w:r>
          </w:p>
        </w:tc>
        <w:tc>
          <w:tcPr>
            <w:tcW w:w="5933" w:type="dxa"/>
            <w:noWrap w:val="0"/>
            <w:vAlign w:val="center"/>
          </w:tcPr>
          <w:p w14:paraId="5C6A0226">
            <w:pPr>
              <w:keepNext w:val="0"/>
              <w:keepLines w:val="0"/>
              <w:pageBreakBefore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总体功能及性能：</w:t>
            </w:r>
          </w:p>
          <w:p w14:paraId="0D018CA7">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根据所投产品的主要功能及适用范围与招标文件要求的符合程度，设备的先进性、稳定性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可靠性</w:t>
            </w:r>
            <w:r>
              <w:rPr>
                <w:rFonts w:hint="eastAsia" w:ascii="仿宋" w:hAnsi="仿宋" w:eastAsia="仿宋" w:cs="仿宋"/>
                <w:color w:val="auto"/>
                <w:sz w:val="24"/>
                <w:szCs w:val="24"/>
                <w:highlight w:val="none"/>
                <w:lang w:eastAsia="zh-CN"/>
              </w:rPr>
              <w:t>以及</w:t>
            </w:r>
            <w:r>
              <w:rPr>
                <w:rFonts w:hint="eastAsia" w:ascii="仿宋" w:hAnsi="仿宋" w:eastAsia="仿宋" w:cs="仿宋"/>
                <w:color w:val="auto"/>
                <w:sz w:val="24"/>
                <w:szCs w:val="24"/>
                <w:highlight w:val="none"/>
              </w:rPr>
              <w:t>设备的品牌信誉度等方面进行综合打分，由评标委员会酌情给分。</w:t>
            </w:r>
          </w:p>
        </w:tc>
        <w:tc>
          <w:tcPr>
            <w:tcW w:w="885" w:type="dxa"/>
            <w:noWrap w:val="0"/>
            <w:vAlign w:val="center"/>
          </w:tcPr>
          <w:p w14:paraId="78E3D68B">
            <w:pPr>
              <w:autoSpaceDE w:val="0"/>
              <w:autoSpaceDN w:val="0"/>
              <w:adjustRightInd w:val="0"/>
              <w:snapToGrid w:val="0"/>
              <w:ind w:right="-139" w:rightChars="-5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679B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0B217A1F">
            <w:pPr>
              <w:jc w:val="center"/>
              <w:rPr>
                <w:rFonts w:hint="eastAsia" w:ascii="仿宋" w:hAnsi="仿宋" w:eastAsia="仿宋" w:cs="仿宋"/>
                <w:color w:val="auto"/>
                <w:sz w:val="24"/>
                <w:szCs w:val="24"/>
                <w:highlight w:val="none"/>
              </w:rPr>
            </w:pPr>
          </w:p>
        </w:tc>
        <w:tc>
          <w:tcPr>
            <w:tcW w:w="1745" w:type="dxa"/>
            <w:vMerge w:val="continue"/>
            <w:noWrap w:val="0"/>
            <w:vAlign w:val="center"/>
          </w:tcPr>
          <w:p w14:paraId="16532A14">
            <w:pPr>
              <w:widowControl w:val="0"/>
              <w:adjustRightInd w:val="0"/>
              <w:snapToGrid w:val="0"/>
              <w:spacing w:after="120"/>
              <w:ind w:firstLine="480" w:firstLineChars="200"/>
              <w:jc w:val="center"/>
              <w:rPr>
                <w:rFonts w:hint="eastAsia" w:ascii="仿宋" w:hAnsi="仿宋" w:eastAsia="仿宋" w:cs="仿宋"/>
                <w:color w:val="auto"/>
                <w:kern w:val="2"/>
                <w:sz w:val="24"/>
                <w:szCs w:val="24"/>
                <w:highlight w:val="none"/>
                <w:lang w:val="en-US" w:eastAsia="zh-CN" w:bidi="ar-SA"/>
              </w:rPr>
            </w:pPr>
          </w:p>
        </w:tc>
        <w:tc>
          <w:tcPr>
            <w:tcW w:w="5933" w:type="dxa"/>
            <w:noWrap w:val="0"/>
            <w:vAlign w:val="center"/>
          </w:tcPr>
          <w:p w14:paraId="15211F8B">
            <w:pPr>
              <w:keepNext w:val="0"/>
              <w:keepLines w:val="0"/>
              <w:pageBreakBefore w:val="0"/>
              <w:widowControl w:val="0"/>
              <w:kinsoku/>
              <w:wordWrap/>
              <w:overflowPunct/>
              <w:topLinePunct w:val="0"/>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技术参数：</w:t>
            </w:r>
          </w:p>
          <w:p w14:paraId="4F882485">
            <w:pPr>
              <w:keepNext w:val="0"/>
              <w:keepLines w:val="0"/>
              <w:pageBreakBefore w:val="0"/>
              <w:widowControl/>
              <w:kinsoku/>
              <w:wordWrap/>
              <w:overflowPunct/>
              <w:topLinePunct w:val="0"/>
              <w:bidi w:val="0"/>
              <w:adjustRightInd w:val="0"/>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全部符合或高于招标文件技术参数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分，“▲”为必须满足参数;“★”</w:t>
            </w:r>
            <w:r>
              <w:rPr>
                <w:rFonts w:hint="eastAsia" w:ascii="仿宋" w:hAnsi="仿宋" w:eastAsia="仿宋" w:cs="仿宋"/>
                <w:color w:val="auto"/>
                <w:sz w:val="24"/>
                <w:szCs w:val="24"/>
                <w:highlight w:val="none"/>
                <w:lang w:eastAsia="zh-CN"/>
              </w:rPr>
              <w:t>为重要参数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带</w:t>
            </w:r>
            <w:r>
              <w:rPr>
                <w:rFonts w:hint="eastAsia" w:ascii="仿宋" w:hAnsi="仿宋" w:eastAsia="仿宋" w:cs="仿宋"/>
                <w:color w:val="auto"/>
                <w:sz w:val="24"/>
                <w:szCs w:val="24"/>
                <w:highlight w:val="none"/>
              </w:rPr>
              <w:t>“★”主要功能及技术要求负偏离或缺漏项的每项扣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分，扣完为止。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采购需求中带“▲”的为实质性要求条款，不允许负偏离，否则作无效标处理。采购需求中要求提供检测报告的，未提供视作负偏离。</w:t>
            </w:r>
            <w:r>
              <w:rPr>
                <w:rFonts w:hint="eastAsia" w:ascii="仿宋" w:hAnsi="仿宋" w:eastAsia="仿宋" w:cs="仿宋"/>
                <w:b/>
                <w:bCs/>
                <w:color w:val="auto"/>
                <w:sz w:val="24"/>
                <w:szCs w:val="24"/>
                <w:highlight w:val="none"/>
                <w:lang w:eastAsia="zh-CN"/>
              </w:rPr>
              <w:t>）</w:t>
            </w:r>
          </w:p>
        </w:tc>
        <w:tc>
          <w:tcPr>
            <w:tcW w:w="885" w:type="dxa"/>
            <w:noWrap w:val="0"/>
            <w:vAlign w:val="center"/>
          </w:tcPr>
          <w:p w14:paraId="032DCE20">
            <w:pPr>
              <w:widowControl w:val="0"/>
              <w:adjustRightInd w:val="0"/>
              <w:snapToGrid w:val="0"/>
              <w:spacing w:after="120"/>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0-44分</w:t>
            </w:r>
          </w:p>
        </w:tc>
      </w:tr>
      <w:tr w14:paraId="6411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6A00DF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745" w:type="dxa"/>
            <w:noWrap w:val="0"/>
            <w:vAlign w:val="center"/>
          </w:tcPr>
          <w:p w14:paraId="643E8958">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节能环保产品</w:t>
            </w:r>
          </w:p>
        </w:tc>
        <w:tc>
          <w:tcPr>
            <w:tcW w:w="5933" w:type="dxa"/>
            <w:noWrap w:val="0"/>
            <w:vAlign w:val="center"/>
          </w:tcPr>
          <w:p w14:paraId="30853F77">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根据投标文件中提供所投产品的环境标志认证证书及节能认证证书进行评分，由评标委员会酌情给分。</w:t>
            </w:r>
          </w:p>
        </w:tc>
        <w:tc>
          <w:tcPr>
            <w:tcW w:w="885" w:type="dxa"/>
            <w:noWrap w:val="0"/>
            <w:vAlign w:val="center"/>
          </w:tcPr>
          <w:p w14:paraId="3FB80F9B">
            <w:pPr>
              <w:widowControl w:val="0"/>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r w14:paraId="444F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5FB4A4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45" w:type="dxa"/>
            <w:noWrap w:val="0"/>
            <w:vAlign w:val="center"/>
          </w:tcPr>
          <w:p w14:paraId="6FD6C2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权威认证</w:t>
            </w:r>
          </w:p>
        </w:tc>
        <w:tc>
          <w:tcPr>
            <w:tcW w:w="5933" w:type="dxa"/>
            <w:noWrap w:val="0"/>
            <w:vAlign w:val="center"/>
          </w:tcPr>
          <w:p w14:paraId="0DFC6BDD">
            <w:pPr>
              <w:keepNext w:val="0"/>
              <w:keepLines w:val="0"/>
              <w:pageBreakBefore w:val="0"/>
              <w:kinsoku/>
              <w:wordWrap/>
              <w:overflowPunct/>
              <w:topLinePunct w:val="0"/>
              <w:bidi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获得质量管理体系认证、环境管理体系认证、健康安全管理体系认证的，凭相关证书复印件每项得1分，最高3分。</w:t>
            </w:r>
          </w:p>
        </w:tc>
        <w:tc>
          <w:tcPr>
            <w:tcW w:w="885" w:type="dxa"/>
            <w:noWrap w:val="0"/>
            <w:vAlign w:val="center"/>
          </w:tcPr>
          <w:p w14:paraId="7C7EB97E">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r w14:paraId="518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D7DD91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45" w:type="dxa"/>
            <w:noWrap w:val="0"/>
            <w:vAlign w:val="center"/>
          </w:tcPr>
          <w:p w14:paraId="00D96F20">
            <w:pPr>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项目业绩</w:t>
            </w:r>
          </w:p>
        </w:tc>
        <w:tc>
          <w:tcPr>
            <w:tcW w:w="5933" w:type="dxa"/>
            <w:noWrap w:val="0"/>
            <w:vAlign w:val="center"/>
          </w:tcPr>
          <w:p w14:paraId="45E8D183">
            <w:pPr>
              <w:keepNext w:val="0"/>
              <w:keepLines w:val="0"/>
              <w:pageBreakBefore w:val="0"/>
              <w:kinsoku/>
              <w:wordWrap/>
              <w:overflowPunct/>
              <w:topLinePunct w:val="0"/>
              <w:bidi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同类核心</w:t>
            </w:r>
            <w:r>
              <w:rPr>
                <w:rFonts w:hint="eastAsia" w:ascii="仿宋" w:hAnsi="仿宋" w:eastAsia="仿宋" w:cs="仿宋"/>
                <w:color w:val="auto"/>
                <w:sz w:val="24"/>
                <w:szCs w:val="24"/>
                <w:highlight w:val="none"/>
              </w:rPr>
              <w:t>产品业绩</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投标人近三年 (202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 以来承接的</w:t>
            </w:r>
            <w:r>
              <w:rPr>
                <w:rFonts w:hint="eastAsia" w:ascii="仿宋" w:hAnsi="仿宋" w:eastAsia="仿宋" w:cs="仿宋"/>
                <w:color w:val="auto"/>
                <w:sz w:val="24"/>
                <w:szCs w:val="24"/>
                <w:highlight w:val="none"/>
                <w:lang w:val="en-US" w:eastAsia="zh-CN"/>
              </w:rPr>
              <w:t>同类核心</w:t>
            </w:r>
            <w:r>
              <w:rPr>
                <w:rFonts w:hint="eastAsia" w:ascii="仿宋" w:hAnsi="仿宋" w:eastAsia="仿宋" w:cs="仿宋"/>
                <w:color w:val="auto"/>
                <w:sz w:val="24"/>
                <w:szCs w:val="24"/>
                <w:highlight w:val="none"/>
              </w:rPr>
              <w:t>设备案例项目, 每个案例得1分，最高不超过3分。</w:t>
            </w:r>
          </w:p>
          <w:p w14:paraId="3CE51B9E">
            <w:pPr>
              <w:keepNext w:val="0"/>
              <w:keepLines w:val="0"/>
              <w:pageBreakBefore w:val="0"/>
              <w:kinsoku/>
              <w:wordWrap/>
              <w:overflowPunct/>
              <w:topLinePunct w:val="0"/>
              <w:bidi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（提供相关合同原件扫描件或销售发票扫描件，原件备查。）</w:t>
            </w:r>
          </w:p>
        </w:tc>
        <w:tc>
          <w:tcPr>
            <w:tcW w:w="885" w:type="dxa"/>
            <w:noWrap w:val="0"/>
            <w:vAlign w:val="center"/>
          </w:tcPr>
          <w:p w14:paraId="7FA6E6CB">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bl>
    <w:p w14:paraId="220B3B35">
      <w:pPr>
        <w:pStyle w:val="98"/>
        <w:snapToGrid w:val="0"/>
        <w:spacing w:line="24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注：1.如在投标文件中未涉及上述商务技术评分内容的，按0分计。</w:t>
      </w:r>
    </w:p>
    <w:p w14:paraId="538C5FEC">
      <w:pPr>
        <w:pStyle w:val="98"/>
        <w:snapToGrid w:val="0"/>
        <w:spacing w:line="24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2.投标文件中应提供有关证明材料扫描件并CA签章。</w:t>
      </w:r>
    </w:p>
    <w:p w14:paraId="3EAB509C">
      <w:pPr>
        <w:pStyle w:val="98"/>
        <w:snapToGrid w:val="0"/>
        <w:spacing w:line="24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3.投标文件中提供的证明材料均应清晰可辨，否则不得分。</w:t>
      </w:r>
    </w:p>
    <w:p w14:paraId="25C46F71">
      <w:pPr>
        <w:pStyle w:val="98"/>
        <w:snapToGrid w:val="0"/>
        <w:spacing w:line="360" w:lineRule="auto"/>
        <w:ind w:firstLine="472" w:firstLineChars="196"/>
        <w:rPr>
          <w:rFonts w:hint="eastAsia" w:ascii="仿宋" w:hAnsi="仿宋" w:eastAsia="仿宋" w:cs="仿宋"/>
          <w:b/>
          <w:color w:val="auto"/>
          <w:sz w:val="24"/>
          <w:szCs w:val="24"/>
          <w:highlight w:val="none"/>
        </w:rPr>
      </w:pPr>
    </w:p>
    <w:p w14:paraId="2329FCEA">
      <w:pPr>
        <w:pStyle w:val="98"/>
        <w:snapToGrid w:val="0"/>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highlight w:val="none"/>
        </w:rPr>
        <w:t>三</w:t>
      </w:r>
      <w:r>
        <w:rPr>
          <w:rFonts w:hint="eastAsia" w:ascii="仿宋" w:hAnsi="仿宋" w:eastAsia="仿宋" w:cs="仿宋"/>
          <w:b/>
          <w:bCs/>
          <w:color w:val="auto"/>
          <w:sz w:val="24"/>
          <w:szCs w:val="24"/>
          <w:highlight w:val="none"/>
        </w:rPr>
        <w:t>）商务技术分的计算</w:t>
      </w:r>
    </w:p>
    <w:p w14:paraId="3E0B3AE1">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商务技术分得分按照评标委员会成员的独立评分结果合计数的算术平均分计算，计算公式为：</w:t>
      </w:r>
    </w:p>
    <w:p w14:paraId="6F1F8DF4">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商务技术分得分=评标委员会所有成员评分合计数/评标委员会组成人员数</w:t>
      </w:r>
    </w:p>
    <w:p w14:paraId="236BA291">
      <w:pPr>
        <w:spacing w:line="360" w:lineRule="auto"/>
        <w:ind w:firstLine="472" w:firstLineChars="196"/>
        <w:rPr>
          <w:rFonts w:hint="eastAsia" w:ascii="仿宋" w:hAnsi="仿宋" w:eastAsia="仿宋" w:cs="仿宋"/>
          <w:b/>
          <w:color w:val="auto"/>
          <w:highlight w:val="none"/>
        </w:rPr>
      </w:pPr>
      <w:r>
        <w:rPr>
          <w:rFonts w:hint="eastAsia" w:ascii="仿宋" w:hAnsi="仿宋" w:eastAsia="仿宋" w:cs="仿宋"/>
          <w:b/>
          <w:bCs/>
          <w:color w:val="auto"/>
          <w:highlight w:val="none"/>
        </w:rPr>
        <w:t>四、</w:t>
      </w:r>
      <w:r>
        <w:rPr>
          <w:rFonts w:hint="eastAsia" w:ascii="仿宋" w:hAnsi="仿宋" w:eastAsia="仿宋" w:cs="仿宋"/>
          <w:b/>
          <w:color w:val="auto"/>
          <w:highlight w:val="none"/>
        </w:rPr>
        <w:t>中标候选人确定</w:t>
      </w:r>
    </w:p>
    <w:p w14:paraId="6AA62C5D">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color w:val="auto"/>
          <w:highlight w:val="none"/>
        </w:rPr>
        <w:t>评标委员会应当推荐有效投标人中按分值从高到低排名为第一名、第二名、第三名的为中标候选人。</w:t>
      </w:r>
    </w:p>
    <w:p w14:paraId="78DD7981">
      <w:pPr>
        <w:spacing w:line="360" w:lineRule="auto"/>
        <w:ind w:firstLine="482"/>
        <w:rPr>
          <w:rFonts w:hint="eastAsia" w:ascii="仿宋" w:hAnsi="仿宋" w:eastAsia="仿宋" w:cs="仿宋"/>
          <w:color w:val="auto"/>
          <w:highlight w:val="none"/>
        </w:rPr>
      </w:pPr>
      <w:r>
        <w:rPr>
          <w:rFonts w:hint="eastAsia" w:ascii="仿宋" w:hAnsi="仿宋" w:eastAsia="仿宋" w:cs="仿宋"/>
          <w:b/>
          <w:bCs/>
          <w:color w:val="auto"/>
          <w:highlight w:val="none"/>
        </w:rPr>
        <w:t>五、评标报告</w:t>
      </w:r>
    </w:p>
    <w:p w14:paraId="54A330DC">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评标报告应由评标委员会起草，按少数服从多数的原则通过。评标委员会全体成员须在评标报告上签字认可，评标专家如有保留意见可以在评标报告中阐明。</w:t>
      </w:r>
    </w:p>
    <w:p w14:paraId="2B0C902F">
      <w:pPr>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六、中标公告</w:t>
      </w:r>
    </w:p>
    <w:p w14:paraId="79EB7727">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采购代理机构自评审结束之日起2个工作日内将评审报告送交采购人。采购人在收到评审报告之日起5个工作日内在评审报告推荐的中标候选人中按顺序确定排名第一的中标候选人为中标供应商。</w:t>
      </w:r>
    </w:p>
    <w:p w14:paraId="54A2184C">
      <w:pPr>
        <w:spacing w:line="360" w:lineRule="auto"/>
        <w:ind w:firstLine="480"/>
        <w:rPr>
          <w:rFonts w:hint="eastAsia" w:ascii="仿宋" w:hAnsi="仿宋" w:eastAsia="仿宋" w:cs="仿宋"/>
          <w:color w:val="auto"/>
          <w:highlight w:val="none"/>
        </w:rPr>
        <w:sectPr>
          <w:pgSz w:w="11906" w:h="16838"/>
          <w:pgMar w:top="1418" w:right="1077" w:bottom="1418" w:left="1077" w:header="851" w:footer="851" w:gutter="340"/>
          <w:cols w:space="720" w:num="1"/>
          <w:docGrid w:linePitch="381" w:charSpace="0"/>
        </w:sectPr>
      </w:pPr>
      <w:r>
        <w:rPr>
          <w:rFonts w:hint="eastAsia" w:ascii="仿宋" w:hAnsi="仿宋" w:eastAsia="仿宋" w:cs="仿宋"/>
          <w:color w:val="auto"/>
          <w:highlight w:val="none"/>
        </w:rPr>
        <w:t>采购代理机构自中标供应商确定之日起2个工作日内，发出中标通知书，并在发布招标公告的网站上公告中标结果。</w:t>
      </w:r>
    </w:p>
    <w:p w14:paraId="303213E5">
      <w:pPr>
        <w:pStyle w:val="34"/>
        <w:spacing w:line="360" w:lineRule="auto"/>
        <w:ind w:firstLine="723"/>
        <w:rPr>
          <w:rFonts w:hint="eastAsia" w:ascii="仿宋" w:hAnsi="仿宋" w:eastAsia="仿宋" w:cs="仿宋"/>
          <w:color w:val="auto"/>
          <w:sz w:val="36"/>
          <w:szCs w:val="36"/>
          <w:highlight w:val="none"/>
        </w:rPr>
      </w:pPr>
      <w:bookmarkStart w:id="53" w:name="_Toc5892"/>
      <w:r>
        <w:rPr>
          <w:rFonts w:hint="eastAsia" w:ascii="仿宋" w:hAnsi="仿宋" w:eastAsia="仿宋" w:cs="仿宋"/>
          <w:color w:val="auto"/>
          <w:sz w:val="36"/>
          <w:szCs w:val="36"/>
          <w:highlight w:val="none"/>
        </w:rPr>
        <w:t>第五章  嘉善县政府采购合同</w:t>
      </w:r>
      <w:bookmarkEnd w:id="53"/>
    </w:p>
    <w:p w14:paraId="08E152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一、通用必备条款部分</w:t>
      </w:r>
    </w:p>
    <w:p w14:paraId="28CCE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合同编号：</w:t>
      </w:r>
    </w:p>
    <w:p w14:paraId="304F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b w:val="0"/>
          <w:bCs/>
          <w:color w:val="auto"/>
          <w:kern w:val="0"/>
          <w:highlight w:val="none"/>
        </w:rPr>
      </w:pPr>
      <w:r>
        <w:rPr>
          <w:rFonts w:hint="eastAsia" w:ascii="仿宋" w:hAnsi="仿宋" w:eastAsia="仿宋" w:cs="仿宋"/>
          <w:color w:val="auto"/>
          <w:kern w:val="0"/>
          <w:highlight w:val="none"/>
        </w:rPr>
        <w:t>政府采购计划（预算）确认书编号：</w:t>
      </w:r>
      <w:r>
        <w:rPr>
          <w:rFonts w:hint="eastAsia" w:ascii="仿宋" w:hAnsi="仿宋" w:eastAsia="仿宋" w:cs="仿宋"/>
          <w:b w:val="0"/>
          <w:bCs/>
          <w:color w:val="auto"/>
          <w:szCs w:val="24"/>
          <w:highlight w:val="none"/>
        </w:rPr>
        <w:t>善财采确临[202</w:t>
      </w: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w:t>
      </w:r>
      <w:r>
        <w:rPr>
          <w:rFonts w:hint="eastAsia" w:ascii="仿宋" w:hAnsi="仿宋" w:eastAsia="仿宋" w:cs="仿宋"/>
          <w:b w:val="0"/>
          <w:bCs/>
          <w:color w:val="auto"/>
          <w:szCs w:val="24"/>
          <w:highlight w:val="none"/>
          <w:lang w:val="en-US" w:eastAsia="zh-CN"/>
        </w:rPr>
        <w:t>995</w:t>
      </w:r>
      <w:r>
        <w:rPr>
          <w:rFonts w:hint="eastAsia" w:ascii="仿宋" w:hAnsi="仿宋" w:eastAsia="仿宋" w:cs="仿宋"/>
          <w:b w:val="0"/>
          <w:bCs/>
          <w:color w:val="auto"/>
          <w:szCs w:val="24"/>
          <w:highlight w:val="none"/>
        </w:rPr>
        <w:t>号</w:t>
      </w:r>
      <w:r>
        <w:rPr>
          <w:rFonts w:hint="eastAsia" w:ascii="仿宋" w:hAnsi="仿宋" w:eastAsia="仿宋" w:cs="仿宋"/>
          <w:b w:val="0"/>
          <w:bCs/>
          <w:color w:val="auto"/>
          <w:szCs w:val="24"/>
          <w:highlight w:val="none"/>
          <w:lang w:eastAsia="zh-CN"/>
        </w:rPr>
        <w:t>、</w:t>
      </w:r>
      <w:r>
        <w:rPr>
          <w:rFonts w:hint="eastAsia" w:ascii="仿宋" w:hAnsi="仿宋" w:eastAsia="仿宋" w:cs="仿宋"/>
          <w:b w:val="0"/>
          <w:bCs/>
          <w:color w:val="auto"/>
          <w:szCs w:val="24"/>
          <w:highlight w:val="none"/>
        </w:rPr>
        <w:t>善财采确临[202</w:t>
      </w: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w:t>
      </w:r>
      <w:r>
        <w:rPr>
          <w:rFonts w:hint="eastAsia" w:ascii="仿宋" w:hAnsi="仿宋" w:eastAsia="仿宋" w:cs="仿宋"/>
          <w:b w:val="0"/>
          <w:bCs/>
          <w:color w:val="auto"/>
          <w:szCs w:val="24"/>
          <w:highlight w:val="none"/>
          <w:lang w:val="en-US" w:eastAsia="zh-CN"/>
        </w:rPr>
        <w:t>996</w:t>
      </w:r>
      <w:r>
        <w:rPr>
          <w:rFonts w:hint="eastAsia" w:ascii="仿宋" w:hAnsi="仿宋" w:eastAsia="仿宋" w:cs="仿宋"/>
          <w:b w:val="0"/>
          <w:bCs/>
          <w:color w:val="auto"/>
          <w:szCs w:val="24"/>
          <w:highlight w:val="none"/>
        </w:rPr>
        <w:t>号</w:t>
      </w:r>
    </w:p>
    <w:p w14:paraId="0E23A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预算金额：</w:t>
      </w:r>
      <w:r>
        <w:rPr>
          <w:rFonts w:hint="eastAsia" w:ascii="仿宋" w:hAnsi="仿宋" w:eastAsia="仿宋" w:cs="仿宋"/>
          <w:color w:val="auto"/>
          <w:kern w:val="0"/>
          <w:highlight w:val="none"/>
          <w:lang w:eastAsia="zh-CN"/>
        </w:rPr>
        <w:t>68</w:t>
      </w:r>
      <w:r>
        <w:rPr>
          <w:rFonts w:hint="eastAsia" w:ascii="仿宋" w:hAnsi="仿宋" w:eastAsia="仿宋" w:cs="仿宋"/>
          <w:color w:val="auto"/>
          <w:kern w:val="0"/>
          <w:highlight w:val="none"/>
        </w:rPr>
        <w:t>万元</w:t>
      </w:r>
    </w:p>
    <w:p w14:paraId="70C6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采购人（以下称甲方）：</w:t>
      </w:r>
      <w:r>
        <w:rPr>
          <w:rFonts w:hint="eastAsia" w:ascii="仿宋" w:hAnsi="仿宋" w:eastAsia="仿宋" w:cs="仿宋"/>
          <w:color w:val="auto"/>
          <w:kern w:val="0"/>
          <w:highlight w:val="none"/>
          <w:lang w:eastAsia="zh-CN"/>
        </w:rPr>
        <w:t>嘉善县农业行政执法队</w:t>
      </w:r>
    </w:p>
    <w:p w14:paraId="1782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供应商（以下称乙方）：</w:t>
      </w:r>
    </w:p>
    <w:p w14:paraId="6577C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采购代理机构：</w:t>
      </w:r>
      <w:r>
        <w:rPr>
          <w:rFonts w:hint="eastAsia" w:ascii="仿宋" w:hAnsi="仿宋" w:eastAsia="仿宋" w:cs="仿宋"/>
          <w:color w:val="auto"/>
          <w:kern w:val="0"/>
          <w:highlight w:val="none"/>
          <w:lang w:eastAsia="zh-CN"/>
        </w:rPr>
        <w:t>浙江圣加工程管理咨询有限公司</w:t>
      </w:r>
    </w:p>
    <w:p w14:paraId="66D78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采购方式：公开招标</w:t>
      </w:r>
    </w:p>
    <w:p w14:paraId="7ACEA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u w:val="single"/>
          <w:lang w:val="en-US" w:eastAsia="zh-CN"/>
        </w:rPr>
      </w:pPr>
      <w:r>
        <w:rPr>
          <w:rFonts w:hint="eastAsia" w:ascii="仿宋" w:hAnsi="仿宋" w:eastAsia="仿宋" w:cs="仿宋"/>
          <w:color w:val="auto"/>
          <w:kern w:val="0"/>
          <w:highlight w:val="none"/>
        </w:rPr>
        <w:t>采购文件编号：</w:t>
      </w:r>
      <w:r>
        <w:rPr>
          <w:rFonts w:hint="eastAsia" w:ascii="仿宋" w:hAnsi="仿宋" w:eastAsia="仿宋" w:cs="仿宋"/>
          <w:color w:val="auto"/>
          <w:kern w:val="0"/>
          <w:highlight w:val="none"/>
          <w:u w:val="single"/>
          <w:lang w:val="en-US" w:eastAsia="zh-CN"/>
        </w:rPr>
        <w:t>ZJSJJS-2025-01</w:t>
      </w:r>
    </w:p>
    <w:p w14:paraId="5FE11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u w:val="single"/>
        </w:rPr>
      </w:pPr>
    </w:p>
    <w:p w14:paraId="5EF0F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highlight w:val="none"/>
        </w:rPr>
        <w:t>根据《中华人民共和国政府采购法》、《中华人民共和国民法典》等法律法规的规定，甲乙双方按照</w:t>
      </w:r>
      <w:r>
        <w:rPr>
          <w:rFonts w:hint="eastAsia" w:ascii="仿宋" w:hAnsi="仿宋" w:eastAsia="仿宋" w:cs="仿宋"/>
          <w:b/>
          <w:color w:val="auto"/>
          <w:szCs w:val="24"/>
          <w:highlight w:val="none"/>
          <w:u w:val="single"/>
          <w:lang w:eastAsia="zh-CN"/>
        </w:rPr>
        <w:t>嘉善县动物疫病监测诊断中心实验室仪器设备采购项目</w:t>
      </w:r>
      <w:r>
        <w:rPr>
          <w:rFonts w:hint="eastAsia" w:ascii="仿宋" w:hAnsi="仿宋" w:eastAsia="仿宋" w:cs="仿宋"/>
          <w:color w:val="auto"/>
          <w:kern w:val="0"/>
          <w:highlight w:val="none"/>
        </w:rPr>
        <w:t>采购结果签订本合同。</w:t>
      </w:r>
    </w:p>
    <w:p w14:paraId="4010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第一条 合同组成</w:t>
      </w:r>
    </w:p>
    <w:p w14:paraId="21B6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本次政府采购活动的相关文件为本合同的组成部分，这些文件包括但不限于：</w:t>
      </w:r>
    </w:p>
    <w:p w14:paraId="4EC7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（1）本合同文本；</w:t>
      </w:r>
    </w:p>
    <w:p w14:paraId="473E2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（2）采购文件与投标文件；</w:t>
      </w:r>
    </w:p>
    <w:p w14:paraId="4F8ED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（3）中标通知书；</w:t>
      </w:r>
    </w:p>
    <w:p w14:paraId="3E98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组成本合同的所有文件必须为书面形式（其中投标文件以</w:t>
      </w:r>
      <w:r>
        <w:rPr>
          <w:rFonts w:hint="eastAsia" w:ascii="仿宋" w:hAnsi="仿宋" w:eastAsia="仿宋" w:cs="仿宋"/>
          <w:color w:val="auto"/>
          <w:kern w:val="0"/>
          <w:szCs w:val="24"/>
          <w:highlight w:val="none"/>
        </w:rPr>
        <w:t>在政采云平台上最后生成的具备电子签章的电子投标文件为准</w:t>
      </w:r>
      <w:r>
        <w:rPr>
          <w:rFonts w:hint="eastAsia" w:ascii="仿宋" w:hAnsi="仿宋" w:eastAsia="仿宋" w:cs="仿宋"/>
          <w:color w:val="auto"/>
          <w:kern w:val="0"/>
          <w:highlight w:val="none"/>
        </w:rPr>
        <w:t>）。政府采购合同备案时，须提供以上（1）、（3）两项，如由社会中介机构代理，须提供代理协议，合同如有变更的，须提供变更协议。</w:t>
      </w:r>
    </w:p>
    <w:p w14:paraId="5C992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第二条 合同标的与相关属性</w:t>
      </w:r>
    </w:p>
    <w:p w14:paraId="419FF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1．本次采购的是</w:t>
      </w:r>
      <w:r>
        <w:rPr>
          <w:rFonts w:hint="eastAsia" w:ascii="仿宋" w:hAnsi="仿宋" w:eastAsia="仿宋" w:cs="仿宋"/>
          <w:b/>
          <w:color w:val="auto"/>
          <w:szCs w:val="24"/>
          <w:highlight w:val="none"/>
          <w:u w:val="single"/>
          <w:lang w:eastAsia="zh-CN"/>
        </w:rPr>
        <w:t>嘉善县动物疫病监测诊断中心实验室仪器设备采购项目</w:t>
      </w:r>
      <w:r>
        <w:rPr>
          <w:rFonts w:hint="eastAsia" w:ascii="仿宋" w:hAnsi="仿宋" w:eastAsia="仿宋" w:cs="仿宋"/>
          <w:color w:val="auto"/>
          <w:kern w:val="0"/>
          <w:highlight w:val="none"/>
          <w:u w:val="single"/>
        </w:rPr>
        <w:t>。</w:t>
      </w:r>
    </w:p>
    <w:p w14:paraId="0AB6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2．乙方是否属于中小微企业：□是□否</w:t>
      </w:r>
    </w:p>
    <w:p w14:paraId="5450F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3．本合同项下产品属于（可多选）：□环保产品；□节能产品；□进口产品</w:t>
      </w:r>
    </w:p>
    <w:p w14:paraId="388B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第三条 合同价款</w:t>
      </w:r>
    </w:p>
    <w:p w14:paraId="4DF09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1．本合同项下总价款为人民币（大写）</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，分项价款见“价格清单”。</w:t>
      </w:r>
      <w:r>
        <w:rPr>
          <w:rFonts w:hint="eastAsia" w:ascii="仿宋" w:hAnsi="仿宋" w:eastAsia="仿宋" w:cs="仿宋"/>
          <w:color w:val="auto"/>
          <w:szCs w:val="24"/>
          <w:highlight w:val="none"/>
        </w:rPr>
        <w:t>实际供货数量以合同签订后甲方发出的供货通知单为准。</w:t>
      </w:r>
      <w:r>
        <w:rPr>
          <w:rFonts w:hint="eastAsia" w:ascii="仿宋" w:hAnsi="仿宋" w:eastAsia="仿宋" w:cs="仿宋"/>
          <w:color w:val="auto"/>
          <w:kern w:val="0"/>
          <w:szCs w:val="24"/>
          <w:highlight w:val="none"/>
        </w:rPr>
        <w:t>本项目单价固定，数量按实结算。</w:t>
      </w:r>
    </w:p>
    <w:p w14:paraId="7626D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2．本合同总价款</w:t>
      </w:r>
      <w:r>
        <w:rPr>
          <w:rFonts w:hint="eastAsia" w:ascii="仿宋" w:hAnsi="仿宋" w:eastAsia="仿宋" w:cs="仿宋"/>
          <w:color w:val="auto"/>
          <w:highlight w:val="none"/>
        </w:rPr>
        <w:t>应包括完成项目</w:t>
      </w:r>
      <w:r>
        <w:rPr>
          <w:rFonts w:hint="eastAsia" w:ascii="仿宋" w:hAnsi="仿宋" w:eastAsia="仿宋" w:cs="仿宋"/>
          <w:color w:val="auto"/>
          <w:szCs w:val="24"/>
          <w:highlight w:val="none"/>
        </w:rPr>
        <w:t>所需人工费、材料费、设备费、交通费、管理费、税费、利润等全部费用</w:t>
      </w:r>
      <w:r>
        <w:rPr>
          <w:rFonts w:hint="eastAsia" w:ascii="仿宋" w:hAnsi="仿宋" w:eastAsia="仿宋" w:cs="仿宋"/>
          <w:color w:val="auto"/>
          <w:highlight w:val="none"/>
        </w:rPr>
        <w:t>。</w:t>
      </w:r>
    </w:p>
    <w:p w14:paraId="7FBD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3．本项目资金来源性质为以下第</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szCs w:val="24"/>
          <w:highlight w:val="none"/>
          <w:u w:val="single"/>
        </w:rPr>
        <w:t>(1）</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项：</w:t>
      </w:r>
    </w:p>
    <w:p w14:paraId="44FD0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（1）政府预算资金；（2）财政专户管理资金；（3）单位资金；（4）事业单位经营性收入资金；（5）政府预算资金暂存；（6）其他收入资金；（7）事业收入资金。</w:t>
      </w:r>
    </w:p>
    <w:p w14:paraId="46C9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4．本合同付款方式为以下第</w:t>
      </w:r>
      <w:r>
        <w:rPr>
          <w:rFonts w:hint="eastAsia" w:ascii="仿宋" w:hAnsi="仿宋" w:eastAsia="仿宋" w:cs="仿宋"/>
          <w:color w:val="auto"/>
          <w:kern w:val="0"/>
          <w:highlight w:val="none"/>
          <w:u w:val="single"/>
        </w:rPr>
        <w:t xml:space="preserve">   （3）   </w:t>
      </w:r>
      <w:r>
        <w:rPr>
          <w:rFonts w:hint="eastAsia" w:ascii="仿宋" w:hAnsi="仿宋" w:eastAsia="仿宋" w:cs="仿宋"/>
          <w:color w:val="auto"/>
          <w:kern w:val="0"/>
          <w:highlight w:val="none"/>
        </w:rPr>
        <w:t>项：</w:t>
      </w:r>
    </w:p>
    <w:p w14:paraId="1AC0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（1）本合同项下的采购资金系甲方自行支付，付款程序为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5946D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（2）本合同项下的采购资金须财政直接支付，付款程序为</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5176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（3）其他方式：授权支付。</w:t>
      </w:r>
    </w:p>
    <w:p w14:paraId="3DF7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5．本合同项下的采购资金付款进度按采购文件与投标文件规定，未规定时按以下第</w:t>
      </w:r>
      <w:r>
        <w:rPr>
          <w:rFonts w:hint="eastAsia" w:ascii="仿宋" w:hAnsi="仿宋" w:eastAsia="仿宋" w:cs="仿宋"/>
          <w:color w:val="auto"/>
          <w:kern w:val="0"/>
          <w:highlight w:val="none"/>
          <w:u w:val="single"/>
        </w:rPr>
        <w:t>（2）</w:t>
      </w:r>
      <w:r>
        <w:rPr>
          <w:rFonts w:hint="eastAsia" w:ascii="仿宋" w:hAnsi="仿宋" w:eastAsia="仿宋" w:cs="仿宋"/>
          <w:color w:val="auto"/>
          <w:kern w:val="0"/>
          <w:highlight w:val="none"/>
        </w:rPr>
        <w:t>项支付：</w:t>
      </w:r>
    </w:p>
    <w:p w14:paraId="69DE3E4D">
      <w:pPr>
        <w:spacing w:line="360" w:lineRule="auto"/>
        <w:ind w:firstLine="480"/>
        <w:contextualSpacing/>
        <w:rPr>
          <w:rFonts w:hint="eastAsia" w:ascii="仿宋" w:hAnsi="仿宋" w:eastAsia="仿宋" w:cs="仿宋"/>
          <w:color w:val="auto"/>
          <w:kern w:val="0"/>
          <w:highlight w:val="none"/>
        </w:rPr>
      </w:pPr>
      <w:r>
        <w:rPr>
          <w:rFonts w:hint="eastAsia" w:ascii="仿宋" w:hAnsi="仿宋" w:eastAsia="仿宋" w:cs="仿宋"/>
          <w:color w:val="auto"/>
          <w:kern w:val="0"/>
          <w:highlight w:val="none"/>
        </w:rPr>
        <w:t>（1）一次性付款：</w:t>
      </w:r>
      <w:r>
        <w:rPr>
          <w:rFonts w:hint="eastAsia" w:ascii="仿宋" w:hAnsi="仿宋" w:eastAsia="仿宋" w:cs="仿宋"/>
          <w:color w:val="auto"/>
          <w:highlight w:val="none"/>
        </w:rPr>
        <w:t>/。</w:t>
      </w:r>
    </w:p>
    <w:p w14:paraId="69D2CC2B">
      <w:pPr>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（2）分期付款：合同生效以及具备实施条件后7个工作日内支付项目合同总金额的30%作为预付款，货到安装完毕并经验收合格后15天内支付至合同总价的75%，安装验收合格之后正常使用6个月后支付合同总价的25%。</w:t>
      </w:r>
    </w:p>
    <w:p w14:paraId="3B528C0F">
      <w:pPr>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第四条 履约保证金</w:t>
      </w:r>
    </w:p>
    <w:p w14:paraId="1424FA2A">
      <w:pPr>
        <w:autoSpaceDE w:val="0"/>
        <w:autoSpaceDN w:val="0"/>
        <w:adjustRightInd w:val="0"/>
        <w:spacing w:line="360" w:lineRule="auto"/>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按以下第   2   项处理：</w:t>
      </w:r>
    </w:p>
    <w:p w14:paraId="18CA5B31">
      <w:pPr>
        <w:autoSpaceDE w:val="0"/>
        <w:autoSpaceDN w:val="0"/>
        <w:adjustRightInd w:val="0"/>
        <w:spacing w:line="360" w:lineRule="auto"/>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设置履约保证金，乙方应于/以支票、汇票、本票或者金融机构、担保机构出具的保函等非现金形式向甲方提交履约保证金/元（不高于本合同金额的1%）。履约保证金在所有批次货到经采购人验收合格后一个月内无息退还。</w:t>
      </w:r>
    </w:p>
    <w:p w14:paraId="1C6B7496">
      <w:pPr>
        <w:autoSpaceDE w:val="0"/>
        <w:autoSpaceDN w:val="0"/>
        <w:adjustRightInd w:val="0"/>
        <w:spacing w:line="360" w:lineRule="auto"/>
        <w:ind w:firstLine="470" w:firstLineChars="196"/>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rPr>
        <w:t>2.乙方在合同签订后10天内向甲方交纳合同价的</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zh-CN"/>
        </w:rPr>
        <w:t>履约保证金可以以银行转账、由银行或保险公司出具的保函保单等形式。</w:t>
      </w:r>
      <w:r>
        <w:rPr>
          <w:rFonts w:hint="eastAsia" w:ascii="仿宋" w:hAnsi="仿宋" w:eastAsia="仿宋" w:cs="仿宋"/>
          <w:color w:val="auto"/>
          <w:kern w:val="0"/>
          <w:szCs w:val="24"/>
          <w:highlight w:val="none"/>
        </w:rPr>
        <w:t>待质保期满后30天内凭收据退还履约保证金（无息）</w:t>
      </w:r>
    </w:p>
    <w:p w14:paraId="23DB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szCs w:val="24"/>
          <w:highlight w:val="none"/>
        </w:rPr>
      </w:pPr>
      <w:r>
        <w:rPr>
          <w:rFonts w:hint="eastAsia" w:ascii="仿宋" w:hAnsi="仿宋" w:eastAsia="仿宋" w:cs="仿宋"/>
          <w:b/>
          <w:bCs/>
          <w:color w:val="auto"/>
          <w:kern w:val="0"/>
          <w:szCs w:val="24"/>
          <w:highlight w:val="none"/>
        </w:rPr>
        <w:t xml:space="preserve">第五条 </w:t>
      </w:r>
      <w:r>
        <w:rPr>
          <w:rFonts w:hint="eastAsia" w:ascii="仿宋" w:hAnsi="仿宋" w:eastAsia="仿宋" w:cs="仿宋"/>
          <w:b/>
          <w:color w:val="auto"/>
          <w:szCs w:val="24"/>
          <w:highlight w:val="none"/>
        </w:rPr>
        <w:t>交货期及质保期</w:t>
      </w:r>
    </w:p>
    <w:p w14:paraId="7508DBD9">
      <w:pPr>
        <w:pStyle w:val="4"/>
        <w:spacing w:before="0" w:after="0" w:line="360" w:lineRule="auto"/>
        <w:ind w:firstLine="482"/>
        <w:contextualSpacing/>
        <w:rPr>
          <w:rFonts w:hint="eastAsia" w:ascii="仿宋" w:hAnsi="仿宋" w:eastAsia="仿宋" w:cs="仿宋"/>
          <w:b w:val="0"/>
          <w:bCs w:val="0"/>
          <w:color w:val="auto"/>
          <w:kern w:val="0"/>
          <w:sz w:val="24"/>
          <w:szCs w:val="24"/>
          <w:highlight w:val="none"/>
        </w:rPr>
      </w:pPr>
      <w:bookmarkStart w:id="54" w:name="_Toc19126"/>
      <w:r>
        <w:rPr>
          <w:rFonts w:hint="eastAsia" w:ascii="仿宋" w:hAnsi="仿宋" w:eastAsia="仿宋" w:cs="仿宋"/>
          <w:color w:val="auto"/>
          <w:sz w:val="24"/>
          <w:szCs w:val="24"/>
          <w:highlight w:val="none"/>
        </w:rPr>
        <w:t>交货期：</w:t>
      </w:r>
      <w:r>
        <w:rPr>
          <w:rFonts w:hint="eastAsia" w:ascii="仿宋" w:hAnsi="仿宋" w:eastAsia="仿宋" w:cs="仿宋"/>
          <w:b w:val="0"/>
          <w:bCs w:val="0"/>
          <w:color w:val="auto"/>
          <w:kern w:val="0"/>
          <w:sz w:val="24"/>
          <w:szCs w:val="24"/>
          <w:highlight w:val="none"/>
        </w:rPr>
        <w:t>合同签订后待采购人发出供货通知单起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60</w:t>
      </w:r>
      <w:r>
        <w:rPr>
          <w:rFonts w:hint="eastAsia" w:ascii="仿宋" w:hAnsi="仿宋" w:eastAsia="仿宋" w:cs="仿宋"/>
          <w:color w:val="auto"/>
          <w:szCs w:val="24"/>
          <w:highlight w:val="none"/>
          <w:u w:val="single"/>
        </w:rPr>
        <w:t xml:space="preserve"> </w:t>
      </w:r>
      <w:r>
        <w:rPr>
          <w:rFonts w:hint="eastAsia" w:ascii="仿宋" w:hAnsi="仿宋" w:eastAsia="仿宋" w:cs="仿宋"/>
          <w:b w:val="0"/>
          <w:bCs w:val="0"/>
          <w:color w:val="auto"/>
          <w:kern w:val="0"/>
          <w:sz w:val="24"/>
          <w:szCs w:val="24"/>
          <w:highlight w:val="none"/>
        </w:rPr>
        <w:t>日内送货到采购人指定地点完成安装调试并通过验收。</w:t>
      </w:r>
      <w:bookmarkEnd w:id="54"/>
    </w:p>
    <w:p w14:paraId="02A38EE7">
      <w:pPr>
        <w:autoSpaceDE w:val="0"/>
        <w:autoSpaceDN w:val="0"/>
        <w:adjustRightInd w:val="0"/>
        <w:spacing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bCs/>
          <w:color w:val="auto"/>
          <w:szCs w:val="24"/>
          <w:highlight w:val="none"/>
        </w:rPr>
        <w:t>质量保证期：</w:t>
      </w:r>
      <w:r>
        <w:rPr>
          <w:rFonts w:hint="eastAsia" w:ascii="仿宋" w:hAnsi="仿宋" w:eastAsia="仿宋" w:cs="仿宋"/>
          <w:color w:val="auto"/>
          <w:kern w:val="0"/>
          <w:szCs w:val="24"/>
          <w:highlight w:val="none"/>
        </w:rPr>
        <w:t>本项目质保期为</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u w:val="single"/>
          <w:lang w:val="en-US" w:eastAsia="zh-CN"/>
        </w:rPr>
        <w:t>2</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14:paraId="6D92CDB7">
      <w:pPr>
        <w:autoSpaceDE w:val="0"/>
        <w:autoSpaceDN w:val="0"/>
        <w:adjustRightInd w:val="0"/>
        <w:spacing w:line="360" w:lineRule="auto"/>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故障响应及修复：接到故障电话1小时内派技术人员远程支持，远程支持无法解决的问题24小时内上门解决问题。紧急问题在6个小时内解决。</w:t>
      </w:r>
    </w:p>
    <w:p w14:paraId="273EE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要求免费提供配套的产品资料，包括产品安装使用手册、功能模块说明书、用户使用手册、帮助文档等。</w:t>
      </w:r>
    </w:p>
    <w:p w14:paraId="493A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第六条 服务承诺</w:t>
      </w:r>
    </w:p>
    <w:p w14:paraId="42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bCs/>
          <w:color w:val="auto"/>
          <w:highlight w:val="none"/>
        </w:rPr>
      </w:pPr>
      <w:r>
        <w:rPr>
          <w:rFonts w:hint="eastAsia" w:ascii="仿宋" w:hAnsi="仿宋" w:eastAsia="仿宋" w:cs="仿宋"/>
          <w:bCs/>
          <w:color w:val="auto"/>
          <w:kern w:val="0"/>
          <w:highlight w:val="none"/>
        </w:rPr>
        <w:t>乙方按照在“</w:t>
      </w:r>
      <w:r>
        <w:rPr>
          <w:rFonts w:hint="eastAsia" w:ascii="仿宋" w:hAnsi="仿宋" w:eastAsia="仿宋" w:cs="仿宋"/>
          <w:color w:val="auto"/>
          <w:szCs w:val="24"/>
          <w:highlight w:val="none"/>
          <w:lang w:eastAsia="zh-CN"/>
        </w:rPr>
        <w:t>嘉善县动物疫病监测诊断中心实验室仪器设备采购项目</w:t>
      </w:r>
      <w:r>
        <w:rPr>
          <w:rFonts w:hint="eastAsia" w:ascii="仿宋" w:hAnsi="仿宋" w:eastAsia="仿宋" w:cs="仿宋"/>
          <w:bCs/>
          <w:color w:val="auto"/>
          <w:kern w:val="0"/>
          <w:highlight w:val="none"/>
        </w:rPr>
        <w:t>”</w:t>
      </w:r>
      <w:r>
        <w:rPr>
          <w:rFonts w:hint="eastAsia" w:ascii="仿宋" w:hAnsi="仿宋" w:eastAsia="仿宋" w:cs="仿宋"/>
          <w:bCs/>
          <w:color w:val="auto"/>
          <w:highlight w:val="none"/>
        </w:rPr>
        <w:t>投标文件中承诺的服务计划实施。</w:t>
      </w:r>
    </w:p>
    <w:p w14:paraId="08720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第七条 合同的变更和终止</w:t>
      </w:r>
    </w:p>
    <w:p w14:paraId="0AA2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除《政府采购法》第49条、第50条第二款规定的情形外，本合同一经签订，甲乙双方不得擅自终止合同或对合同实质性条款进行变更。确有特殊情况的，须经同级财政部门备案同意。</w:t>
      </w:r>
    </w:p>
    <w:p w14:paraId="4E7D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第八条 合同的转让与分包</w:t>
      </w:r>
    </w:p>
    <w:p w14:paraId="1F5B1F26">
      <w:pPr>
        <w:adjustRightInd w:val="0"/>
        <w:snapToGrid w:val="0"/>
        <w:spacing w:line="360" w:lineRule="auto"/>
        <w:ind w:firstLine="480"/>
        <w:rPr>
          <w:rFonts w:hint="eastAsia" w:ascii="仿宋" w:hAnsi="仿宋" w:eastAsia="仿宋" w:cs="仿宋"/>
          <w:color w:val="auto"/>
          <w:kern w:val="0"/>
          <w:szCs w:val="20"/>
          <w:highlight w:val="none"/>
        </w:rPr>
      </w:pPr>
      <w:r>
        <w:rPr>
          <w:rFonts w:hint="eastAsia" w:ascii="仿宋" w:hAnsi="仿宋" w:eastAsia="仿宋" w:cs="仿宋"/>
          <w:color w:val="auto"/>
          <w:kern w:val="0"/>
          <w:szCs w:val="24"/>
          <w:highlight w:val="none"/>
        </w:rPr>
        <w:t>1.本项目不允许转包。</w:t>
      </w:r>
    </w:p>
    <w:p w14:paraId="756D9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szCs w:val="24"/>
          <w:highlight w:val="none"/>
        </w:rPr>
        <w:t>2.本项目若要分包须征得甲方书面同意。</w:t>
      </w:r>
    </w:p>
    <w:p w14:paraId="3226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第九条 争议的解决</w:t>
      </w:r>
    </w:p>
    <w:p w14:paraId="48618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因履行本合同引起的或与本合同有关的争议，甲、乙双方应首先通过友好协商解决，如果协商不能解决争议，则采取以下第</w:t>
      </w:r>
      <w:r>
        <w:rPr>
          <w:rFonts w:hint="eastAsia" w:ascii="仿宋" w:hAnsi="仿宋" w:eastAsia="仿宋" w:cs="仿宋"/>
          <w:color w:val="auto"/>
          <w:kern w:val="0"/>
          <w:highlight w:val="none"/>
          <w:u w:val="single"/>
        </w:rPr>
        <w:t>（1）</w:t>
      </w:r>
      <w:r>
        <w:rPr>
          <w:rFonts w:hint="eastAsia" w:ascii="仿宋" w:hAnsi="仿宋" w:eastAsia="仿宋" w:cs="仿宋"/>
          <w:color w:val="auto"/>
          <w:kern w:val="0"/>
          <w:highlight w:val="none"/>
        </w:rPr>
        <w:t>种方式解决争议：</w:t>
      </w:r>
    </w:p>
    <w:p w14:paraId="62131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（1）向甲方所在地有管辖权的人民法院提起诉讼；</w:t>
      </w:r>
    </w:p>
    <w:p w14:paraId="6762B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（2）向</w:t>
      </w:r>
      <w:r>
        <w:rPr>
          <w:rFonts w:hint="eastAsia" w:ascii="仿宋" w:hAnsi="仿宋" w:eastAsia="仿宋" w:cs="仿宋"/>
          <w:color w:val="auto"/>
          <w:kern w:val="0"/>
          <w:highlight w:val="none"/>
          <w:u w:val="single"/>
        </w:rPr>
        <w:t>/</w:t>
      </w:r>
      <w:r>
        <w:rPr>
          <w:rFonts w:hint="eastAsia" w:ascii="仿宋" w:hAnsi="仿宋" w:eastAsia="仿宋" w:cs="仿宋"/>
          <w:color w:val="auto"/>
          <w:kern w:val="0"/>
          <w:highlight w:val="none"/>
        </w:rPr>
        <w:t>仲裁委员申请仲裁。</w:t>
      </w:r>
    </w:p>
    <w:p w14:paraId="78988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第十条 合同备案及其他</w:t>
      </w:r>
    </w:p>
    <w:p w14:paraId="3D7D3C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highlight w:val="none"/>
        </w:rPr>
        <w:t>本合同一式五份，甲乙双方各持两份、招标代理机构持一份。</w:t>
      </w:r>
    </w:p>
    <w:p w14:paraId="0EBCEE4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66" w:leftChars="486" w:firstLine="1446" w:firstLineChars="450"/>
        <w:rPr>
          <w:rFonts w:hint="eastAsia" w:ascii="仿宋" w:hAnsi="仿宋" w:eastAsia="仿宋" w:cs="仿宋"/>
          <w:b/>
          <w:bCs/>
          <w:color w:val="auto"/>
          <w:kern w:val="0"/>
          <w:sz w:val="32"/>
          <w:szCs w:val="32"/>
          <w:highlight w:val="none"/>
        </w:rPr>
      </w:pPr>
    </w:p>
    <w:p w14:paraId="1EDBF62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二、特殊专用条款部分</w:t>
      </w:r>
    </w:p>
    <w:p w14:paraId="4506CA8D">
      <w:pPr>
        <w:spacing w:line="360" w:lineRule="auto"/>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第一条 违约责任</w:t>
      </w:r>
    </w:p>
    <w:p w14:paraId="650BD204">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签订合同后，如乙方不按双方签订合同约定履约，则应按甲方实际损失赔偿给甲方。</w:t>
      </w:r>
    </w:p>
    <w:p w14:paraId="2AA9F3E4">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第二条 验收</w:t>
      </w:r>
    </w:p>
    <w:p w14:paraId="216FA379">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乙方应提供合同货物的有效检验文件，经甲方认可后，与合同的性能指标一起作为合同货物验收标准。验收中发现合同货物达不到合同规定的性能指标，乙方必须更换合同货物，并负担由此给甲方造成的损失，直到验收合格为止。</w:t>
      </w:r>
    </w:p>
    <w:p w14:paraId="25FFEABE">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第三条 不可抗力事件处理</w:t>
      </w:r>
    </w:p>
    <w:p w14:paraId="202C4540">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1.在合同有效期内，任何一方因不可抗力事件导致不能履行合同的，合同履行期可延长，其延长期与不可抗力影响期相同。</w:t>
      </w:r>
    </w:p>
    <w:p w14:paraId="7CBA6B47">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2.不可抗力事件发生后，应立即通知对方，并寄送有关权威机构出具的证明。</w:t>
      </w:r>
    </w:p>
    <w:p w14:paraId="56AEBEA6">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3.不可抗力事件延续120天以上，双方应通过友好协商，确定是否继续履行合同。</w:t>
      </w:r>
    </w:p>
    <w:p w14:paraId="45A4F638">
      <w:pPr>
        <w:spacing w:line="360" w:lineRule="auto"/>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第四条 合同有效期</w:t>
      </w:r>
    </w:p>
    <w:p w14:paraId="2DC7F9D8">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自合同签订之日起至本项目合同履行完毕（承诺的质保期满）之日止</w:t>
      </w:r>
      <w:r>
        <w:rPr>
          <w:rFonts w:hint="eastAsia" w:ascii="仿宋" w:hAnsi="仿宋" w:eastAsia="仿宋" w:cs="仿宋"/>
          <w:color w:val="auto"/>
          <w:kern w:val="0"/>
          <w:szCs w:val="24"/>
          <w:highlight w:val="none"/>
        </w:rPr>
        <w:t>。</w:t>
      </w:r>
    </w:p>
    <w:p w14:paraId="6D4E02E1">
      <w:pPr>
        <w:spacing w:line="360" w:lineRule="auto"/>
        <w:ind w:firstLine="480"/>
        <w:rPr>
          <w:rFonts w:hint="eastAsia" w:ascii="仿宋" w:hAnsi="仿宋" w:eastAsia="仿宋" w:cs="仿宋"/>
          <w:color w:val="auto"/>
          <w:szCs w:val="24"/>
          <w:highlight w:val="none"/>
        </w:rPr>
      </w:pPr>
    </w:p>
    <w:p w14:paraId="535A0A43">
      <w:pPr>
        <w:spacing w:line="240" w:lineRule="auto"/>
        <w:ind w:firstLine="480"/>
        <w:rPr>
          <w:rFonts w:hint="eastAsia" w:ascii="仿宋" w:hAnsi="仿宋" w:eastAsia="仿宋" w:cs="仿宋"/>
          <w:color w:val="auto"/>
          <w:highlight w:val="none"/>
        </w:rPr>
      </w:pPr>
    </w:p>
    <w:p w14:paraId="666AFBA4">
      <w:pPr>
        <w:pStyle w:val="36"/>
        <w:spacing w:line="360" w:lineRule="auto"/>
        <w:ind w:firstLine="482"/>
        <w:rPr>
          <w:rFonts w:hint="eastAsia" w:ascii="仿宋" w:hAnsi="仿宋" w:eastAsia="仿宋" w:cs="仿宋"/>
          <w:color w:val="auto"/>
          <w:sz w:val="24"/>
          <w:szCs w:val="24"/>
          <w:highlight w:val="none"/>
        </w:rPr>
      </w:pPr>
    </w:p>
    <w:p w14:paraId="5E5F8E2D">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采购人（甲方公章）：                   供应商（乙方公章）：</w:t>
      </w:r>
    </w:p>
    <w:p w14:paraId="1457D504">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法定代表人                             法定代表人</w:t>
      </w:r>
    </w:p>
    <w:p w14:paraId="59E357F6">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或被授权人（签字）：                   或被授权人（签字）：</w:t>
      </w:r>
    </w:p>
    <w:p w14:paraId="46354EF9">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电话：                                 电话：  </w:t>
      </w:r>
    </w:p>
    <w:p w14:paraId="5E0B5B61">
      <w:pPr>
        <w:spacing w:line="360" w:lineRule="auto"/>
        <w:ind w:right="48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合同签订日期：     年    月   日</w:t>
      </w:r>
    </w:p>
    <w:p w14:paraId="1BE3EE38">
      <w:pPr>
        <w:pStyle w:val="20"/>
        <w:wordWrap w:val="0"/>
        <w:snapToGrid w:val="0"/>
        <w:spacing w:before="120" w:after="120" w:line="360" w:lineRule="auto"/>
        <w:ind w:right="480" w:firstLine="3240" w:firstLineChars="1350"/>
        <w:rPr>
          <w:rFonts w:hint="eastAsia" w:ascii="仿宋" w:hAnsi="仿宋" w:eastAsia="仿宋" w:cs="仿宋"/>
          <w:color w:val="auto"/>
          <w:sz w:val="24"/>
          <w:szCs w:val="24"/>
          <w:highlight w:val="none"/>
        </w:rPr>
        <w:sectPr>
          <w:pgSz w:w="11906" w:h="16838"/>
          <w:pgMar w:top="1418" w:right="1077" w:bottom="1418" w:left="1077" w:header="851" w:footer="851" w:gutter="340"/>
          <w:cols w:space="720" w:num="1"/>
          <w:docGrid w:linePitch="381" w:charSpace="0"/>
        </w:sectPr>
      </w:pPr>
      <w:r>
        <w:rPr>
          <w:rFonts w:hint="eastAsia" w:ascii="仿宋" w:hAnsi="仿宋" w:eastAsia="仿宋" w:cs="仿宋"/>
          <w:color w:val="auto"/>
          <w:sz w:val="24"/>
          <w:szCs w:val="24"/>
          <w:highlight w:val="none"/>
        </w:rPr>
        <w:t>签约地点：</w:t>
      </w:r>
    </w:p>
    <w:tbl>
      <w:tblPr>
        <w:tblStyle w:val="37"/>
        <w:tblpPr w:leftFromText="180" w:rightFromText="180" w:vertAnchor="text" w:horzAnchor="page" w:tblpX="1560" w:tblpY="68"/>
        <w:tblOverlap w:val="never"/>
        <w:tblW w:w="0" w:type="auto"/>
        <w:tblInd w:w="0" w:type="dxa"/>
        <w:tblLayout w:type="fixed"/>
        <w:tblCellMar>
          <w:top w:w="0" w:type="dxa"/>
          <w:left w:w="108" w:type="dxa"/>
          <w:bottom w:w="0" w:type="dxa"/>
          <w:right w:w="108" w:type="dxa"/>
        </w:tblCellMar>
      </w:tblPr>
      <w:tblGrid>
        <w:gridCol w:w="3654"/>
        <w:gridCol w:w="3021"/>
        <w:gridCol w:w="1855"/>
        <w:gridCol w:w="1745"/>
        <w:gridCol w:w="2080"/>
        <w:gridCol w:w="2081"/>
      </w:tblGrid>
      <w:tr w14:paraId="313A169E">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71D539A7">
            <w:pPr>
              <w:widowControl/>
              <w:spacing w:line="300" w:lineRule="auto"/>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嘉 善 县 政 府 采 购 商 品 验 收 单</w:t>
            </w:r>
          </w:p>
        </w:tc>
      </w:tr>
      <w:tr w14:paraId="5780472B">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59C9C939">
            <w:pPr>
              <w:widowControl/>
              <w:spacing w:line="300" w:lineRule="auto"/>
              <w:rPr>
                <w:rFonts w:hint="eastAsia" w:ascii="仿宋" w:hAnsi="仿宋" w:eastAsia="仿宋" w:cs="仿宋"/>
                <w:color w:val="auto"/>
                <w:kern w:val="0"/>
                <w:highlight w:val="none"/>
              </w:rPr>
            </w:pPr>
          </w:p>
        </w:tc>
        <w:tc>
          <w:tcPr>
            <w:tcW w:w="3021" w:type="dxa"/>
            <w:tcBorders>
              <w:top w:val="nil"/>
              <w:left w:val="nil"/>
              <w:bottom w:val="nil"/>
              <w:right w:val="nil"/>
            </w:tcBorders>
            <w:vAlign w:val="bottom"/>
          </w:tcPr>
          <w:p w14:paraId="3AB6053A">
            <w:pPr>
              <w:widowControl/>
              <w:spacing w:line="300" w:lineRule="auto"/>
              <w:rPr>
                <w:rFonts w:hint="eastAsia" w:ascii="仿宋" w:hAnsi="仿宋" w:eastAsia="仿宋" w:cs="仿宋"/>
                <w:color w:val="auto"/>
                <w:kern w:val="0"/>
                <w:highlight w:val="none"/>
              </w:rPr>
            </w:pPr>
          </w:p>
        </w:tc>
        <w:tc>
          <w:tcPr>
            <w:tcW w:w="1855" w:type="dxa"/>
            <w:tcBorders>
              <w:top w:val="nil"/>
              <w:left w:val="nil"/>
              <w:bottom w:val="nil"/>
              <w:right w:val="nil"/>
            </w:tcBorders>
            <w:vAlign w:val="bottom"/>
          </w:tcPr>
          <w:p w14:paraId="56C4BA53">
            <w:pPr>
              <w:widowControl/>
              <w:spacing w:line="300" w:lineRule="auto"/>
              <w:rPr>
                <w:rFonts w:hint="eastAsia" w:ascii="仿宋" w:hAnsi="仿宋" w:eastAsia="仿宋" w:cs="仿宋"/>
                <w:color w:val="auto"/>
                <w:kern w:val="0"/>
                <w:highlight w:val="none"/>
              </w:rPr>
            </w:pPr>
          </w:p>
        </w:tc>
        <w:tc>
          <w:tcPr>
            <w:tcW w:w="1745" w:type="dxa"/>
            <w:tcBorders>
              <w:top w:val="nil"/>
              <w:left w:val="nil"/>
              <w:bottom w:val="nil"/>
              <w:right w:val="nil"/>
            </w:tcBorders>
            <w:vAlign w:val="bottom"/>
          </w:tcPr>
          <w:p w14:paraId="66FCC36C">
            <w:pPr>
              <w:widowControl/>
              <w:spacing w:line="300" w:lineRule="auto"/>
              <w:rPr>
                <w:rFonts w:hint="eastAsia" w:ascii="仿宋" w:hAnsi="仿宋" w:eastAsia="仿宋" w:cs="仿宋"/>
                <w:color w:val="auto"/>
                <w:kern w:val="0"/>
                <w:highlight w:val="none"/>
              </w:rPr>
            </w:pPr>
          </w:p>
        </w:tc>
        <w:tc>
          <w:tcPr>
            <w:tcW w:w="2080" w:type="dxa"/>
            <w:tcBorders>
              <w:top w:val="nil"/>
              <w:left w:val="nil"/>
              <w:bottom w:val="nil"/>
              <w:right w:val="nil"/>
            </w:tcBorders>
            <w:vAlign w:val="bottom"/>
          </w:tcPr>
          <w:p w14:paraId="3E3C6371">
            <w:pPr>
              <w:widowControl/>
              <w:spacing w:line="300" w:lineRule="auto"/>
              <w:rPr>
                <w:rFonts w:hint="eastAsia" w:ascii="仿宋" w:hAnsi="仿宋" w:eastAsia="仿宋" w:cs="仿宋"/>
                <w:color w:val="auto"/>
                <w:kern w:val="0"/>
                <w:highlight w:val="none"/>
              </w:rPr>
            </w:pPr>
          </w:p>
        </w:tc>
        <w:tc>
          <w:tcPr>
            <w:tcW w:w="2081" w:type="dxa"/>
            <w:tcBorders>
              <w:top w:val="nil"/>
              <w:left w:val="nil"/>
              <w:bottom w:val="nil"/>
              <w:right w:val="nil"/>
            </w:tcBorders>
            <w:vAlign w:val="bottom"/>
          </w:tcPr>
          <w:p w14:paraId="569BF513">
            <w:pPr>
              <w:widowControl/>
              <w:spacing w:line="300" w:lineRule="auto"/>
              <w:rPr>
                <w:rFonts w:hint="eastAsia" w:ascii="仿宋" w:hAnsi="仿宋" w:eastAsia="仿宋" w:cs="仿宋"/>
                <w:color w:val="auto"/>
                <w:kern w:val="0"/>
                <w:highlight w:val="none"/>
              </w:rPr>
            </w:pPr>
          </w:p>
        </w:tc>
      </w:tr>
      <w:tr w14:paraId="7A7D1237">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2A34A50E">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采购申请编号:</w:t>
            </w:r>
          </w:p>
        </w:tc>
        <w:tc>
          <w:tcPr>
            <w:tcW w:w="3021" w:type="dxa"/>
            <w:tcBorders>
              <w:top w:val="nil"/>
              <w:left w:val="nil"/>
              <w:bottom w:val="nil"/>
              <w:right w:val="nil"/>
            </w:tcBorders>
            <w:vAlign w:val="bottom"/>
          </w:tcPr>
          <w:p w14:paraId="79665476">
            <w:pPr>
              <w:widowControl/>
              <w:spacing w:line="300" w:lineRule="auto"/>
              <w:rPr>
                <w:rFonts w:hint="eastAsia" w:ascii="仿宋" w:hAnsi="仿宋" w:eastAsia="仿宋" w:cs="仿宋"/>
                <w:color w:val="auto"/>
                <w:kern w:val="0"/>
                <w:highlight w:val="none"/>
              </w:rPr>
            </w:pPr>
          </w:p>
        </w:tc>
        <w:tc>
          <w:tcPr>
            <w:tcW w:w="1855" w:type="dxa"/>
            <w:tcBorders>
              <w:top w:val="nil"/>
              <w:left w:val="nil"/>
              <w:bottom w:val="nil"/>
              <w:right w:val="nil"/>
            </w:tcBorders>
            <w:vAlign w:val="bottom"/>
          </w:tcPr>
          <w:p w14:paraId="224548F6">
            <w:pPr>
              <w:widowControl/>
              <w:spacing w:line="300" w:lineRule="auto"/>
              <w:rPr>
                <w:rFonts w:hint="eastAsia" w:ascii="仿宋" w:hAnsi="仿宋" w:eastAsia="仿宋" w:cs="仿宋"/>
                <w:color w:val="auto"/>
                <w:kern w:val="0"/>
                <w:highlight w:val="none"/>
              </w:rPr>
            </w:pPr>
          </w:p>
        </w:tc>
        <w:tc>
          <w:tcPr>
            <w:tcW w:w="1745" w:type="dxa"/>
            <w:tcBorders>
              <w:top w:val="nil"/>
              <w:left w:val="nil"/>
              <w:bottom w:val="nil"/>
              <w:right w:val="nil"/>
            </w:tcBorders>
            <w:vAlign w:val="bottom"/>
          </w:tcPr>
          <w:p w14:paraId="25861F1D">
            <w:pPr>
              <w:widowControl/>
              <w:spacing w:line="300" w:lineRule="auto"/>
              <w:rPr>
                <w:rFonts w:hint="eastAsia" w:ascii="仿宋" w:hAnsi="仿宋" w:eastAsia="仿宋" w:cs="仿宋"/>
                <w:color w:val="auto"/>
                <w:kern w:val="0"/>
                <w:highlight w:val="none"/>
              </w:rPr>
            </w:pPr>
          </w:p>
        </w:tc>
        <w:tc>
          <w:tcPr>
            <w:tcW w:w="2080" w:type="dxa"/>
            <w:tcBorders>
              <w:top w:val="nil"/>
              <w:left w:val="nil"/>
              <w:bottom w:val="nil"/>
              <w:right w:val="nil"/>
            </w:tcBorders>
            <w:vAlign w:val="bottom"/>
          </w:tcPr>
          <w:p w14:paraId="72DFD5CA">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合同编号:</w:t>
            </w:r>
          </w:p>
        </w:tc>
        <w:tc>
          <w:tcPr>
            <w:tcW w:w="2081" w:type="dxa"/>
            <w:tcBorders>
              <w:top w:val="nil"/>
              <w:left w:val="nil"/>
              <w:bottom w:val="nil"/>
              <w:right w:val="nil"/>
            </w:tcBorders>
            <w:vAlign w:val="bottom"/>
          </w:tcPr>
          <w:p w14:paraId="3CDE790E">
            <w:pPr>
              <w:widowControl/>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号</w:t>
            </w:r>
          </w:p>
        </w:tc>
      </w:tr>
      <w:tr w14:paraId="544EF989">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2E4DB9DA">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3D83A336">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single" w:color="auto" w:sz="4" w:space="0"/>
              <w:left w:val="nil"/>
              <w:bottom w:val="single" w:color="auto" w:sz="4" w:space="0"/>
              <w:right w:val="single" w:color="auto" w:sz="4" w:space="0"/>
            </w:tcBorders>
            <w:vAlign w:val="center"/>
          </w:tcPr>
          <w:p w14:paraId="08066BB3">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w:t>
            </w:r>
          </w:p>
        </w:tc>
        <w:tc>
          <w:tcPr>
            <w:tcW w:w="1745" w:type="dxa"/>
            <w:tcBorders>
              <w:top w:val="single" w:color="auto" w:sz="4" w:space="0"/>
              <w:left w:val="nil"/>
              <w:bottom w:val="single" w:color="auto" w:sz="4" w:space="0"/>
              <w:right w:val="single" w:color="auto" w:sz="4" w:space="0"/>
            </w:tcBorders>
            <w:vAlign w:val="center"/>
          </w:tcPr>
          <w:p w14:paraId="2A5E6928">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single" w:color="auto" w:sz="4" w:space="0"/>
              <w:left w:val="nil"/>
              <w:bottom w:val="single" w:color="auto" w:sz="4" w:space="0"/>
              <w:right w:val="single" w:color="auto" w:sz="4" w:space="0"/>
            </w:tcBorders>
            <w:vAlign w:val="center"/>
          </w:tcPr>
          <w:p w14:paraId="28053214">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6C0A3A16">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79FB914A">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37719B18">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供应商（供方）</w:t>
            </w:r>
          </w:p>
        </w:tc>
        <w:tc>
          <w:tcPr>
            <w:tcW w:w="3021" w:type="dxa"/>
            <w:tcBorders>
              <w:top w:val="nil"/>
              <w:left w:val="nil"/>
              <w:bottom w:val="single" w:color="auto" w:sz="4" w:space="0"/>
              <w:right w:val="single" w:color="auto" w:sz="4" w:space="0"/>
            </w:tcBorders>
            <w:vAlign w:val="center"/>
          </w:tcPr>
          <w:p w14:paraId="0E1EDFBE">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1546895C">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w:t>
            </w:r>
          </w:p>
        </w:tc>
        <w:tc>
          <w:tcPr>
            <w:tcW w:w="1745" w:type="dxa"/>
            <w:tcBorders>
              <w:top w:val="nil"/>
              <w:left w:val="nil"/>
              <w:bottom w:val="single" w:color="auto" w:sz="4" w:space="0"/>
              <w:right w:val="single" w:color="auto" w:sz="4" w:space="0"/>
            </w:tcBorders>
            <w:vAlign w:val="center"/>
          </w:tcPr>
          <w:p w14:paraId="1475EEA8">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00CFFBBA">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081" w:type="dxa"/>
            <w:tcBorders>
              <w:top w:val="nil"/>
              <w:left w:val="nil"/>
              <w:bottom w:val="single" w:color="auto" w:sz="4" w:space="0"/>
              <w:right w:val="single" w:color="auto" w:sz="4" w:space="0"/>
            </w:tcBorders>
            <w:vAlign w:val="center"/>
          </w:tcPr>
          <w:p w14:paraId="7122E516">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20E1D43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47E5611E">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商品名称</w:t>
            </w:r>
          </w:p>
        </w:tc>
        <w:tc>
          <w:tcPr>
            <w:tcW w:w="3021" w:type="dxa"/>
            <w:tcBorders>
              <w:top w:val="nil"/>
              <w:left w:val="nil"/>
              <w:bottom w:val="single" w:color="auto" w:sz="4" w:space="0"/>
              <w:right w:val="single" w:color="auto" w:sz="4" w:space="0"/>
            </w:tcBorders>
            <w:vAlign w:val="center"/>
          </w:tcPr>
          <w:p w14:paraId="211B4FAA">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规格型号及要求</w:t>
            </w:r>
          </w:p>
        </w:tc>
        <w:tc>
          <w:tcPr>
            <w:tcW w:w="1855" w:type="dxa"/>
            <w:tcBorders>
              <w:top w:val="nil"/>
              <w:left w:val="nil"/>
              <w:bottom w:val="single" w:color="auto" w:sz="4" w:space="0"/>
              <w:right w:val="single" w:color="auto" w:sz="4" w:space="0"/>
            </w:tcBorders>
            <w:vAlign w:val="center"/>
          </w:tcPr>
          <w:p w14:paraId="2C38BC49">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计量单位</w:t>
            </w:r>
          </w:p>
        </w:tc>
        <w:tc>
          <w:tcPr>
            <w:tcW w:w="1745" w:type="dxa"/>
            <w:tcBorders>
              <w:top w:val="nil"/>
              <w:left w:val="nil"/>
              <w:bottom w:val="single" w:color="auto" w:sz="4" w:space="0"/>
              <w:right w:val="single" w:color="auto" w:sz="4" w:space="0"/>
            </w:tcBorders>
            <w:vAlign w:val="center"/>
          </w:tcPr>
          <w:p w14:paraId="018924FA">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数     量</w:t>
            </w:r>
          </w:p>
        </w:tc>
        <w:tc>
          <w:tcPr>
            <w:tcW w:w="2080" w:type="dxa"/>
            <w:tcBorders>
              <w:top w:val="nil"/>
              <w:left w:val="nil"/>
              <w:bottom w:val="single" w:color="auto" w:sz="4" w:space="0"/>
              <w:right w:val="single" w:color="auto" w:sz="4" w:space="0"/>
            </w:tcBorders>
            <w:vAlign w:val="center"/>
          </w:tcPr>
          <w:p w14:paraId="410C8B3C">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单价(元)</w:t>
            </w:r>
          </w:p>
        </w:tc>
        <w:tc>
          <w:tcPr>
            <w:tcW w:w="2081" w:type="dxa"/>
            <w:tcBorders>
              <w:top w:val="nil"/>
              <w:left w:val="nil"/>
              <w:bottom w:val="single" w:color="auto" w:sz="4" w:space="0"/>
              <w:right w:val="single" w:color="auto" w:sz="4" w:space="0"/>
            </w:tcBorders>
            <w:vAlign w:val="center"/>
          </w:tcPr>
          <w:p w14:paraId="3F3E74B6">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金额 (元)</w:t>
            </w:r>
          </w:p>
        </w:tc>
      </w:tr>
      <w:tr w14:paraId="78D7B24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1232849B">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single" w:color="auto" w:sz="4" w:space="0"/>
            </w:tcBorders>
            <w:vAlign w:val="center"/>
          </w:tcPr>
          <w:p w14:paraId="336DD2EF">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48C464E7">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7539198B">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12D2A862">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176BBA9B">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75018DFE">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0B0809BD">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single" w:color="auto" w:sz="4" w:space="0"/>
            </w:tcBorders>
            <w:vAlign w:val="center"/>
          </w:tcPr>
          <w:p w14:paraId="7E0EB67F">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24973E61">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6FAF1E1F">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19535D33">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43D59769">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4ACE162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0E7B280E">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合   计</w:t>
            </w:r>
          </w:p>
        </w:tc>
        <w:tc>
          <w:tcPr>
            <w:tcW w:w="3021" w:type="dxa"/>
            <w:tcBorders>
              <w:top w:val="nil"/>
              <w:left w:val="nil"/>
              <w:bottom w:val="single" w:color="auto" w:sz="4" w:space="0"/>
              <w:right w:val="single" w:color="auto" w:sz="4" w:space="0"/>
            </w:tcBorders>
            <w:vAlign w:val="center"/>
          </w:tcPr>
          <w:p w14:paraId="4D48A22B">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27AA8AEB">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4CF5915C">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4E6A3475">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2669AE99">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4B4CCA80">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67BE211B">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合计人民币(大写):</w:t>
            </w:r>
          </w:p>
        </w:tc>
      </w:tr>
      <w:tr w14:paraId="6C9907A6">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7B00C182">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详细设备清单见装箱单</w:t>
            </w:r>
          </w:p>
        </w:tc>
      </w:tr>
      <w:tr w14:paraId="18F11A1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40223125">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0EDCDEFA">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采购单位付款意见:</w:t>
            </w:r>
          </w:p>
        </w:tc>
      </w:tr>
      <w:tr w14:paraId="42FD71FD">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730623ED">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nil"/>
            </w:tcBorders>
            <w:vAlign w:val="bottom"/>
          </w:tcPr>
          <w:p w14:paraId="331403EA">
            <w:pPr>
              <w:widowControl/>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验收人（签字）:</w:t>
            </w:r>
          </w:p>
        </w:tc>
        <w:tc>
          <w:tcPr>
            <w:tcW w:w="1855" w:type="dxa"/>
            <w:tcBorders>
              <w:top w:val="nil"/>
              <w:left w:val="nil"/>
              <w:bottom w:val="single" w:color="auto" w:sz="4" w:space="0"/>
              <w:right w:val="nil"/>
            </w:tcBorders>
            <w:vAlign w:val="bottom"/>
          </w:tcPr>
          <w:p w14:paraId="09FE94C3">
            <w:pPr>
              <w:widowControl/>
              <w:spacing w:line="30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79528CD1">
            <w:pPr>
              <w:widowControl/>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20     年    月    日</w:t>
            </w:r>
          </w:p>
        </w:tc>
      </w:tr>
      <w:tr w14:paraId="3F0ECFAF">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1AE6CE57">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供应商(盖章)</w:t>
            </w:r>
          </w:p>
        </w:tc>
        <w:tc>
          <w:tcPr>
            <w:tcW w:w="5906" w:type="dxa"/>
            <w:gridSpan w:val="3"/>
            <w:tcBorders>
              <w:top w:val="single" w:color="auto" w:sz="4" w:space="0"/>
              <w:left w:val="nil"/>
              <w:bottom w:val="nil"/>
              <w:right w:val="single" w:color="000000" w:sz="4" w:space="0"/>
            </w:tcBorders>
            <w:vAlign w:val="bottom"/>
          </w:tcPr>
          <w:p w14:paraId="334A99B6">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县公共资源交易中心意见:</w:t>
            </w:r>
          </w:p>
        </w:tc>
      </w:tr>
      <w:tr w14:paraId="3FF7919E">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1DE5ECF6">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经办人（签字）:</w:t>
            </w:r>
          </w:p>
        </w:tc>
        <w:tc>
          <w:tcPr>
            <w:tcW w:w="1745" w:type="dxa"/>
            <w:tcBorders>
              <w:top w:val="nil"/>
              <w:left w:val="nil"/>
              <w:bottom w:val="nil"/>
              <w:right w:val="nil"/>
            </w:tcBorders>
            <w:vAlign w:val="bottom"/>
          </w:tcPr>
          <w:p w14:paraId="63B2F994">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nil"/>
              <w:right w:val="nil"/>
            </w:tcBorders>
            <w:vAlign w:val="bottom"/>
          </w:tcPr>
          <w:p w14:paraId="0B1130BA">
            <w:pPr>
              <w:widowControl/>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(盖章)</w:t>
            </w:r>
          </w:p>
        </w:tc>
        <w:tc>
          <w:tcPr>
            <w:tcW w:w="2081" w:type="dxa"/>
            <w:tcBorders>
              <w:top w:val="nil"/>
              <w:left w:val="nil"/>
              <w:bottom w:val="nil"/>
              <w:right w:val="single" w:color="auto" w:sz="4" w:space="0"/>
            </w:tcBorders>
            <w:vAlign w:val="bottom"/>
          </w:tcPr>
          <w:p w14:paraId="57C58AAA">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79A944E8">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053619DA">
            <w:pPr>
              <w:widowControl/>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7820E70C">
            <w:pPr>
              <w:widowControl/>
              <w:spacing w:line="300" w:lineRule="auto"/>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20    年    月    日</w:t>
            </w:r>
          </w:p>
        </w:tc>
      </w:tr>
      <w:tr w14:paraId="02FE698D">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0081BD4D">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注：1、表内各项必须填写完整，根据实际需求可增加或删除行，不得改动格式；</w:t>
            </w:r>
          </w:p>
        </w:tc>
      </w:tr>
      <w:tr w14:paraId="03ABAED9">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04A82ABF">
            <w:pPr>
              <w:widowControl/>
              <w:spacing w:line="30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2、本表一式五份，经供需双方签字盖章后由采购单位、供应商、财政支付（核算）中心、财政局、公共资源交易中心各自留存。</w:t>
            </w:r>
          </w:p>
        </w:tc>
      </w:tr>
    </w:tbl>
    <w:p w14:paraId="3CE7E3B2">
      <w:pPr>
        <w:jc w:val="both"/>
        <w:rPr>
          <w:rFonts w:hint="eastAsia" w:ascii="仿宋" w:hAnsi="仿宋" w:eastAsia="仿宋" w:cs="仿宋"/>
          <w:color w:val="auto"/>
          <w:highlight w:val="none"/>
        </w:rPr>
      </w:pPr>
    </w:p>
    <w:p w14:paraId="4848F28F">
      <w:pPr>
        <w:pStyle w:val="20"/>
        <w:wordWrap w:val="0"/>
        <w:snapToGrid w:val="0"/>
        <w:spacing w:before="120" w:after="120" w:line="300" w:lineRule="auto"/>
        <w:ind w:right="480"/>
        <w:rPr>
          <w:rFonts w:hint="eastAsia" w:ascii="仿宋" w:hAnsi="仿宋" w:eastAsia="仿宋" w:cs="仿宋"/>
          <w:color w:val="auto"/>
          <w:sz w:val="24"/>
          <w:szCs w:val="24"/>
          <w:highlight w:val="none"/>
        </w:rPr>
        <w:sectPr>
          <w:pgSz w:w="16838" w:h="11906" w:orient="landscape"/>
          <w:pgMar w:top="1077" w:right="1418" w:bottom="1077" w:left="1418" w:header="851" w:footer="851" w:gutter="340"/>
          <w:cols w:space="720" w:num="1"/>
          <w:docGrid w:linePitch="381" w:charSpace="0"/>
        </w:sectPr>
      </w:pPr>
    </w:p>
    <w:p w14:paraId="32B0E362">
      <w:pPr>
        <w:jc w:val="center"/>
        <w:rPr>
          <w:rFonts w:hint="eastAsia" w:ascii="仿宋" w:hAnsi="仿宋" w:eastAsia="仿宋" w:cs="仿宋"/>
          <w:b/>
          <w:bCs/>
          <w:color w:val="auto"/>
          <w:highlight w:val="none"/>
        </w:rPr>
      </w:pPr>
    </w:p>
    <w:p w14:paraId="0927E5C6">
      <w:pPr>
        <w:jc w:val="center"/>
        <w:rPr>
          <w:rFonts w:hint="eastAsia" w:ascii="仿宋" w:hAnsi="仿宋" w:eastAsia="仿宋" w:cs="仿宋"/>
          <w:b/>
          <w:bCs/>
          <w:color w:val="auto"/>
          <w:highlight w:val="none"/>
        </w:rPr>
      </w:pPr>
    </w:p>
    <w:p w14:paraId="60554D1A">
      <w:pPr>
        <w:jc w:val="center"/>
        <w:rPr>
          <w:rFonts w:hint="eastAsia" w:ascii="仿宋" w:hAnsi="仿宋" w:eastAsia="仿宋" w:cs="仿宋"/>
          <w:b/>
          <w:bCs/>
          <w:color w:val="auto"/>
          <w:highlight w:val="none"/>
        </w:rPr>
      </w:pPr>
    </w:p>
    <w:p w14:paraId="28FFB0C9">
      <w:pPr>
        <w:jc w:val="center"/>
        <w:rPr>
          <w:rFonts w:hint="eastAsia" w:ascii="仿宋" w:hAnsi="仿宋" w:eastAsia="仿宋" w:cs="仿宋"/>
          <w:b/>
          <w:bCs/>
          <w:color w:val="auto"/>
          <w:highlight w:val="none"/>
        </w:rPr>
      </w:pPr>
    </w:p>
    <w:p w14:paraId="6E8E8958">
      <w:pPr>
        <w:jc w:val="center"/>
        <w:rPr>
          <w:rFonts w:hint="eastAsia" w:ascii="仿宋" w:hAnsi="仿宋" w:eastAsia="仿宋" w:cs="仿宋"/>
          <w:b/>
          <w:bCs/>
          <w:color w:val="auto"/>
          <w:highlight w:val="none"/>
        </w:rPr>
      </w:pPr>
    </w:p>
    <w:p w14:paraId="3E1F306E">
      <w:pPr>
        <w:jc w:val="center"/>
        <w:rPr>
          <w:rFonts w:hint="eastAsia" w:ascii="仿宋" w:hAnsi="仿宋" w:eastAsia="仿宋" w:cs="仿宋"/>
          <w:b/>
          <w:bCs/>
          <w:color w:val="auto"/>
          <w:highlight w:val="none"/>
        </w:rPr>
      </w:pPr>
    </w:p>
    <w:p w14:paraId="1ACEBCB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质疑函范本</w:t>
      </w:r>
    </w:p>
    <w:p w14:paraId="618EF026">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7952BE0B">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质疑供应商：___________________________________</w:t>
      </w:r>
      <w:r>
        <w:rPr>
          <w:rFonts w:hint="eastAsia" w:ascii="仿宋" w:hAnsi="仿宋" w:eastAsia="仿宋" w:cs="仿宋"/>
          <w:color w:val="auto"/>
          <w:highlight w:val="none"/>
          <w:u w:val="dotted"/>
        </w:rPr>
        <w:t xml:space="preserve"> </w:t>
      </w:r>
    </w:p>
    <w:p w14:paraId="5B2802EB">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地址：______________________________邮编：____________________</w:t>
      </w:r>
    </w:p>
    <w:p w14:paraId="24B789B5">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联系人：_________________________联系电话：____________________</w:t>
      </w:r>
    </w:p>
    <w:p w14:paraId="5DC5EF34">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授权代表：________________________________________</w:t>
      </w:r>
    </w:p>
    <w:p w14:paraId="44EB74E6">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联系电话：________________________________________</w:t>
      </w:r>
    </w:p>
    <w:p w14:paraId="01F77AED">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地址：____________________邮编：______________________________</w:t>
      </w:r>
    </w:p>
    <w:p w14:paraId="10553B8E">
      <w:pPr>
        <w:adjustRightInd w:val="0"/>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01C3E029">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质疑项目的名称：________________________________________</w:t>
      </w:r>
    </w:p>
    <w:p w14:paraId="6F3A6B75">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质疑项目的编号：____________________包号：____________________</w:t>
      </w:r>
    </w:p>
    <w:p w14:paraId="793E21B8">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采购人名称：________________________________________</w:t>
      </w:r>
    </w:p>
    <w:p w14:paraId="7786502E">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采购文件获取日期：___________________________________</w:t>
      </w:r>
    </w:p>
    <w:p w14:paraId="718BF04E">
      <w:pPr>
        <w:adjustRightInd w:val="0"/>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5AB1C2C8">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质疑事项1：________________________________________</w:t>
      </w:r>
    </w:p>
    <w:p w14:paraId="30FA1ED6">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事实依据：_____________________________________________</w:t>
      </w:r>
    </w:p>
    <w:p w14:paraId="56755798">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_______________________________________________________</w:t>
      </w:r>
    </w:p>
    <w:p w14:paraId="5145ECC8">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法律依据：_____________________________________________</w:t>
      </w:r>
    </w:p>
    <w:p w14:paraId="102B08D1">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_______________________________________________________</w:t>
      </w:r>
    </w:p>
    <w:p w14:paraId="4A6324D0">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1B167E76">
      <w:pPr>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60B97A27">
      <w:pPr>
        <w:adjustRightInd w:val="0"/>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05DD2507">
      <w:pPr>
        <w:adjustRightInd w:val="0"/>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请求：__________________________________________________</w:t>
      </w:r>
    </w:p>
    <w:p w14:paraId="6A6F4C94">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32125EA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55F6ECAC">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4F638068">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6B456AA1">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2DA18A14">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12A72A5F">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3FAF36CE">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61A00E28">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6CAF5DFD">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3518E369">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2C0E1E2B">
      <w:pPr>
        <w:adjustRightInd w:val="0"/>
        <w:snapToGrid w:val="0"/>
        <w:spacing w:before="240" w:beforeLines="100"/>
        <w:ind w:firstLine="480"/>
        <w:rPr>
          <w:rFonts w:hint="eastAsia" w:ascii="仿宋" w:hAnsi="仿宋" w:eastAsia="仿宋" w:cs="仿宋"/>
          <w:bCs/>
          <w:color w:val="auto"/>
          <w:highlight w:val="none"/>
        </w:rPr>
      </w:pPr>
    </w:p>
    <w:p w14:paraId="008F08F5">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质疑函制作说明：</w:t>
      </w:r>
    </w:p>
    <w:p w14:paraId="4E10D236">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1.供应商提出质疑时，应提交质疑函和必要的证明材料。</w:t>
      </w:r>
    </w:p>
    <w:p w14:paraId="177FAB57">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75DBFC4">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3.质疑供应商若对项目的某一分包进行质疑，质疑函中应列明具体分包号。</w:t>
      </w:r>
    </w:p>
    <w:p w14:paraId="336BE116">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4.质疑函的质疑事项应具体、明确，并有必要的事实依据和法律依据。</w:t>
      </w:r>
    </w:p>
    <w:p w14:paraId="254A5870">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5.质疑函的质疑请求应与质疑事项相关。</w:t>
      </w:r>
    </w:p>
    <w:p w14:paraId="73F95F67">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6.质疑供应商为自然人的，质疑函应由本人签字；质疑供应商为法人或者其他组织的，质疑函应由法定代表人、主要负责人，或者其授权代表签字或者盖章，并加盖公章。</w:t>
      </w:r>
    </w:p>
    <w:p w14:paraId="6B29D595">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4F8D19E">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投诉书范本</w:t>
      </w:r>
    </w:p>
    <w:p w14:paraId="544FA580">
      <w:pPr>
        <w:ind w:firstLine="480"/>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0FBBDC0F">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投诉人：________________________________________________</w:t>
      </w:r>
    </w:p>
    <w:p w14:paraId="3ABB7041">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址：_______________________________邮编：_________</w:t>
      </w:r>
    </w:p>
    <w:p w14:paraId="5C6C6B87">
      <w:pPr>
        <w:tabs>
          <w:tab w:val="left" w:pos="6510"/>
        </w:tabs>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法定代表人/主要负责人：__________________________ </w:t>
      </w:r>
    </w:p>
    <w:p w14:paraId="6059DC8A">
      <w:pPr>
        <w:tabs>
          <w:tab w:val="left" w:pos="6510"/>
        </w:tabs>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联系电话：_____________________________________________</w:t>
      </w:r>
    </w:p>
    <w:p w14:paraId="73AE6BBE">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授权代表：____________联系电话：________________________</w:t>
      </w:r>
    </w:p>
    <w:p w14:paraId="26D6C19A">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地     址：________________________邮编：________________________</w:t>
      </w:r>
    </w:p>
    <w:p w14:paraId="631B0B5C">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被投诉人1：____________________________________________</w:t>
      </w:r>
    </w:p>
    <w:p w14:paraId="1B0E01E5">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址：_____________________________邮编：____________</w:t>
      </w:r>
    </w:p>
    <w:p w14:paraId="1950553A">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联系人：____________联系电话：____________</w:t>
      </w:r>
    </w:p>
    <w:p w14:paraId="4E645256">
      <w:pPr>
        <w:ind w:firstLine="480"/>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1195DF60">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5AC2D42B">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相关供应商：____________________________________________</w:t>
      </w:r>
    </w:p>
    <w:p w14:paraId="1899B4CA">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址：________________________________邮编：_________</w:t>
      </w:r>
    </w:p>
    <w:p w14:paraId="32B891CA">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联系人：_________联系电话：________________________________</w:t>
      </w:r>
    </w:p>
    <w:p w14:paraId="4B2AE7E0">
      <w:pPr>
        <w:ind w:firstLine="480"/>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4D8C6252">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采购项目名称：________________________________</w:t>
      </w:r>
    </w:p>
    <w:p w14:paraId="4F596CD3">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采购项目编号：________________________包号：____________</w:t>
      </w:r>
    </w:p>
    <w:p w14:paraId="27E9A6B6">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采购人名称：_____________________________________________</w:t>
      </w:r>
    </w:p>
    <w:p w14:paraId="58CBFDE6">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代理机构名称：__________________________________________</w:t>
      </w:r>
    </w:p>
    <w:p w14:paraId="560581B9">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公告期限：___________________________</w:t>
      </w:r>
    </w:p>
    <w:p w14:paraId="000995E7">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公告期限：___________________________</w:t>
      </w:r>
    </w:p>
    <w:p w14:paraId="49668DA2">
      <w:pPr>
        <w:ind w:firstLine="480"/>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5945D558">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投诉人于_____年_____月_____日,向___________________提出质疑，质疑事项为：____________________________________________________________</w:t>
      </w:r>
    </w:p>
    <w:p w14:paraId="238E3FA3">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 xml:space="preserve">____________________________________________________________________ </w:t>
      </w:r>
    </w:p>
    <w:p w14:paraId="2AE36A4C">
      <w:pPr>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single"/>
        </w:rPr>
        <w:t>采购人/代理机构</w:t>
      </w:r>
      <w:r>
        <w:rPr>
          <w:rFonts w:hint="eastAsia" w:ascii="仿宋" w:hAnsi="仿宋" w:eastAsia="仿宋" w:cs="仿宋"/>
          <w:color w:val="auto"/>
          <w:highlight w:val="none"/>
        </w:rPr>
        <w:t>于_____年_____月_____日,就质疑事项作出了答复/没有在法定期限内作出答复。</w:t>
      </w:r>
    </w:p>
    <w:p w14:paraId="1F7C88AE">
      <w:pPr>
        <w:ind w:firstLine="480"/>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42C05662">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投诉事项 1：__________________________________________</w:t>
      </w:r>
    </w:p>
    <w:p w14:paraId="4485B323">
      <w:pPr>
        <w:ind w:firstLine="480"/>
        <w:rPr>
          <w:rFonts w:hint="eastAsia" w:ascii="仿宋" w:hAnsi="仿宋" w:eastAsia="仿宋" w:cs="仿宋"/>
          <w:color w:val="auto"/>
          <w:highlight w:val="none"/>
        </w:rPr>
      </w:pPr>
      <w:r>
        <w:rPr>
          <w:rFonts w:hint="eastAsia" w:ascii="仿宋" w:hAnsi="仿宋" w:eastAsia="仿宋" w:cs="仿宋"/>
          <w:color w:val="auto"/>
          <w:highlight w:val="none"/>
        </w:rPr>
        <w:t>事实依据：____________________________________________</w:t>
      </w:r>
    </w:p>
    <w:p w14:paraId="676AA0B3">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______________________________________________________</w:t>
      </w:r>
    </w:p>
    <w:p w14:paraId="441EA2D5">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法律依据：____________________________________________</w:t>
      </w:r>
    </w:p>
    <w:p w14:paraId="22761C3E">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______________________________________________________</w:t>
      </w:r>
    </w:p>
    <w:p w14:paraId="1101DB5C">
      <w:pPr>
        <w:ind w:firstLine="480"/>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27AC621B">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670438EE">
      <w:pPr>
        <w:ind w:firstLine="480"/>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296C5031">
      <w:pPr>
        <w:ind w:firstLine="480"/>
        <w:rPr>
          <w:rFonts w:hint="eastAsia" w:ascii="仿宋" w:hAnsi="仿宋" w:eastAsia="仿宋" w:cs="仿宋"/>
          <w:color w:val="auto"/>
          <w:highlight w:val="none"/>
        </w:rPr>
      </w:pPr>
      <w:r>
        <w:rPr>
          <w:rFonts w:hint="eastAsia" w:ascii="仿宋" w:hAnsi="仿宋" w:eastAsia="仿宋" w:cs="仿宋"/>
          <w:color w:val="auto"/>
          <w:highlight w:val="none"/>
        </w:rPr>
        <w:t>请求：___________________________</w:t>
      </w:r>
    </w:p>
    <w:p w14:paraId="6FB66F51">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14:paraId="2BF782AE">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34085B9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21D2146A">
      <w:pPr>
        <w:pStyle w:val="20"/>
        <w:tabs>
          <w:tab w:val="left" w:pos="2472"/>
        </w:tabs>
        <w:snapToGrid w:val="0"/>
        <w:spacing w:beforeLines="0" w:afterLines="0" w:line="240" w:lineRule="auto"/>
        <w:ind w:firstLine="600"/>
        <w:jc w:val="center"/>
        <w:rPr>
          <w:rFonts w:hint="eastAsia" w:ascii="仿宋" w:hAnsi="仿宋" w:eastAsia="仿宋" w:cs="仿宋"/>
          <w:color w:val="auto"/>
          <w:sz w:val="30"/>
          <w:szCs w:val="30"/>
          <w:highlight w:val="none"/>
        </w:rPr>
      </w:pPr>
    </w:p>
    <w:p w14:paraId="20ED0DE2">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投诉书制作说明：</w:t>
      </w:r>
    </w:p>
    <w:p w14:paraId="2F856E8A">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1.投诉人提起投诉时，应当提交投诉书和必要的证明材料，并按照被投诉人和与投诉事项有关的供应商数量提供投诉书副本。</w:t>
      </w:r>
    </w:p>
    <w:p w14:paraId="40E6CF45">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43DD908">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3.投诉人若对项目的某一分包进行投诉，投诉书应列明具体分包号。</w:t>
      </w:r>
    </w:p>
    <w:p w14:paraId="4152756E">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4.投诉书应简要列明质疑事项，质疑函、质疑答复等作为附件材料提供。</w:t>
      </w:r>
    </w:p>
    <w:p w14:paraId="7A902FCA">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5.投诉书的投诉事项应具体、明确，并有必要的事实依据和法律依据。</w:t>
      </w:r>
    </w:p>
    <w:p w14:paraId="5A70CEF0">
      <w:pPr>
        <w:adjustRightInd w:val="0"/>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6.投诉书的投诉请求应与投诉事项相关。</w:t>
      </w:r>
    </w:p>
    <w:p w14:paraId="2DAEFC51">
      <w:pPr>
        <w:pStyle w:val="20"/>
        <w:wordWrap w:val="0"/>
        <w:snapToGrid w:val="0"/>
        <w:spacing w:before="120" w:after="120" w:line="300" w:lineRule="auto"/>
        <w:ind w:right="480" w:firstLine="480"/>
        <w:rPr>
          <w:rFonts w:hint="eastAsia" w:ascii="仿宋" w:hAnsi="仿宋" w:eastAsia="仿宋" w:cs="仿宋"/>
          <w:bCs/>
          <w:color w:val="auto"/>
          <w:sz w:val="24"/>
          <w:highlight w:val="none"/>
        </w:rPr>
        <w:sectPr>
          <w:pgSz w:w="11906" w:h="16838"/>
          <w:pgMar w:top="1418" w:right="1077" w:bottom="1418" w:left="1077" w:header="851" w:footer="851" w:gutter="340"/>
          <w:cols w:space="720" w:num="1"/>
          <w:docGrid w:linePitch="381" w:charSpace="0"/>
        </w:sectPr>
      </w:pPr>
      <w:r>
        <w:rPr>
          <w:rFonts w:hint="eastAsia" w:ascii="仿宋" w:hAnsi="仿宋" w:eastAsia="仿宋" w:cs="仿宋"/>
          <w:bCs/>
          <w:color w:val="auto"/>
          <w:sz w:val="24"/>
          <w:highlight w:val="none"/>
        </w:rPr>
        <w:t>7.投诉人为自然人的，投诉书应当由本人签字；投诉人为法人或者其他组织的，投诉书应当由法定代表人、主要负责人，或者其授权代表签字或者盖章，并加盖公章。</w:t>
      </w:r>
    </w:p>
    <w:p w14:paraId="6D3E1E9A">
      <w:pPr>
        <w:pStyle w:val="34"/>
        <w:ind w:firstLine="643"/>
        <w:rPr>
          <w:rFonts w:hint="eastAsia" w:ascii="仿宋" w:hAnsi="仿宋" w:eastAsia="仿宋" w:cs="仿宋"/>
          <w:color w:val="auto"/>
          <w:highlight w:val="none"/>
        </w:rPr>
      </w:pPr>
      <w:bookmarkStart w:id="55" w:name="_Toc28674"/>
      <w:r>
        <w:rPr>
          <w:rFonts w:hint="eastAsia" w:ascii="仿宋" w:hAnsi="仿宋" w:eastAsia="仿宋" w:cs="仿宋"/>
          <w:color w:val="auto"/>
          <w:highlight w:val="none"/>
        </w:rPr>
        <w:t>第六章  投标文件格式</w:t>
      </w:r>
      <w:bookmarkEnd w:id="55"/>
    </w:p>
    <w:p w14:paraId="1BBBA838">
      <w:pPr>
        <w:pStyle w:val="20"/>
        <w:snapToGrid w:val="0"/>
        <w:spacing w:beforeLines="0" w:afterLines="0" w:line="276" w:lineRule="auto"/>
        <w:ind w:firstLine="201"/>
        <w:rPr>
          <w:rFonts w:hint="eastAsia" w:ascii="仿宋" w:hAnsi="仿宋" w:eastAsia="仿宋" w:cs="仿宋"/>
          <w:b/>
          <w:bCs/>
          <w:color w:val="auto"/>
          <w:sz w:val="10"/>
          <w:szCs w:val="10"/>
          <w:highlight w:val="none"/>
        </w:rPr>
      </w:pPr>
    </w:p>
    <w:p w14:paraId="749AE83F">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一、投标文件封面格式</w:t>
      </w:r>
    </w:p>
    <w:p w14:paraId="49D4BF10">
      <w:pPr>
        <w:snapToGrid w:val="0"/>
        <w:spacing w:before="100" w:beforeAutospacing="1" w:after="100" w:afterAutospacing="1" w:line="276" w:lineRule="auto"/>
        <w:ind w:firstLine="482"/>
        <w:jc w:val="center"/>
        <w:rPr>
          <w:rFonts w:hint="eastAsia" w:ascii="仿宋" w:hAnsi="仿宋" w:eastAsia="仿宋" w:cs="仿宋"/>
          <w:b/>
          <w:bCs/>
          <w:color w:val="auto"/>
          <w:highlight w:val="none"/>
        </w:rPr>
      </w:pPr>
    </w:p>
    <w:p w14:paraId="7B6E95DB">
      <w:pPr>
        <w:snapToGrid w:val="0"/>
        <w:spacing w:before="100" w:beforeAutospacing="1" w:after="100" w:afterAutospacing="1" w:line="276" w:lineRule="auto"/>
        <w:ind w:left="480" w:firstLine="643"/>
        <w:jc w:val="center"/>
        <w:rPr>
          <w:rFonts w:hint="eastAsia" w:ascii="仿宋" w:hAnsi="仿宋" w:eastAsia="仿宋" w:cs="仿宋"/>
          <w:b/>
          <w:bCs/>
          <w:color w:val="auto"/>
          <w:sz w:val="32"/>
          <w:szCs w:val="32"/>
          <w:highlight w:val="none"/>
        </w:rPr>
      </w:pPr>
    </w:p>
    <w:p w14:paraId="18BCF2C0">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0A7AE523">
      <w:pPr>
        <w:snapToGrid w:val="0"/>
        <w:spacing w:before="100" w:beforeAutospacing="1" w:after="100" w:afterAutospacing="1" w:line="276" w:lineRule="auto"/>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p>
    <w:p w14:paraId="33D6D409">
      <w:pPr>
        <w:snapToGrid w:val="0"/>
        <w:spacing w:before="100" w:beforeAutospacing="1" w:after="100" w:afterAutospacing="1" w:line="276" w:lineRule="auto"/>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资格文件/商务技术文件/报价文件</w:t>
      </w:r>
    </w:p>
    <w:p w14:paraId="3C8E1D5F">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5F0377E2">
      <w:pPr>
        <w:snapToGrid w:val="0"/>
        <w:spacing w:before="100" w:beforeAutospacing="1" w:after="100" w:afterAutospacing="1" w:line="276" w:lineRule="auto"/>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r>
        <w:rPr>
          <w:rFonts w:hint="eastAsia" w:ascii="仿宋" w:hAnsi="仿宋" w:eastAsia="仿宋" w:cs="仿宋"/>
          <w:color w:val="auto"/>
          <w:szCs w:val="24"/>
          <w:highlight w:val="none"/>
          <w:lang w:eastAsia="zh-CN"/>
        </w:rPr>
        <w:t>嘉善县动物疫病监测诊断中心实验室仪器设备采购项目</w:t>
      </w:r>
    </w:p>
    <w:p w14:paraId="38230DF5">
      <w:pPr>
        <w:snapToGrid w:val="0"/>
        <w:spacing w:before="100" w:beforeAutospacing="1" w:after="100" w:afterAutospacing="1" w:line="276"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项目编号：</w:t>
      </w:r>
    </w:p>
    <w:p w14:paraId="780506F4">
      <w:pPr>
        <w:snapToGrid w:val="0"/>
        <w:spacing w:before="100" w:beforeAutospacing="1" w:after="100" w:afterAutospacing="1" w:line="276" w:lineRule="auto"/>
        <w:ind w:firstLine="480"/>
        <w:rPr>
          <w:rFonts w:hint="eastAsia" w:ascii="仿宋" w:hAnsi="仿宋" w:eastAsia="仿宋" w:cs="仿宋"/>
          <w:strike/>
          <w:color w:val="auto"/>
          <w:szCs w:val="24"/>
          <w:highlight w:val="none"/>
        </w:rPr>
      </w:pPr>
      <w:r>
        <w:rPr>
          <w:rFonts w:hint="eastAsia" w:ascii="仿宋" w:hAnsi="仿宋" w:eastAsia="仿宋" w:cs="仿宋"/>
          <w:color w:val="auto"/>
          <w:szCs w:val="24"/>
          <w:highlight w:val="none"/>
        </w:rPr>
        <w:t>投标人名称（盖章）：</w:t>
      </w:r>
    </w:p>
    <w:p w14:paraId="5D6CDB47">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投标人地址：</w:t>
      </w:r>
    </w:p>
    <w:p w14:paraId="5FF7EF8C">
      <w:pPr>
        <w:pStyle w:val="8"/>
        <w:snapToGrid w:val="0"/>
        <w:spacing w:before="100" w:beforeAutospacing="1" w:after="100" w:afterAutospacing="1" w:line="276" w:lineRule="auto"/>
        <w:ind w:firstLine="480"/>
        <w:rPr>
          <w:rFonts w:hint="eastAsia" w:ascii="仿宋" w:hAnsi="仿宋" w:eastAsia="仿宋" w:cs="仿宋"/>
          <w:color w:val="auto"/>
          <w:sz w:val="24"/>
          <w:szCs w:val="24"/>
          <w:highlight w:val="none"/>
        </w:rPr>
      </w:pPr>
    </w:p>
    <w:p w14:paraId="03DBA05D">
      <w:pPr>
        <w:pStyle w:val="8"/>
        <w:snapToGrid w:val="0"/>
        <w:spacing w:before="100" w:beforeAutospacing="1" w:after="100" w:afterAutospacing="1" w:line="276" w:lineRule="auto"/>
        <w:ind w:firstLine="480"/>
        <w:rPr>
          <w:rFonts w:hint="eastAsia" w:ascii="仿宋" w:hAnsi="仿宋" w:eastAsia="仿宋" w:cs="仿宋"/>
          <w:color w:val="auto"/>
          <w:sz w:val="24"/>
          <w:szCs w:val="24"/>
          <w:highlight w:val="none"/>
        </w:rPr>
      </w:pPr>
    </w:p>
    <w:p w14:paraId="4079564B">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w:t>
      </w:r>
    </w:p>
    <w:p w14:paraId="1AEEAAC7">
      <w:pPr>
        <w:snapToGrid w:val="0"/>
        <w:spacing w:before="100" w:beforeAutospacing="1" w:after="100" w:afterAutospacing="1" w:line="276" w:lineRule="auto"/>
        <w:ind w:firstLine="482"/>
        <w:jc w:val="center"/>
        <w:rPr>
          <w:rFonts w:hint="eastAsia" w:ascii="仿宋" w:hAnsi="仿宋" w:eastAsia="仿宋" w:cs="仿宋"/>
          <w:b/>
          <w:bCs/>
          <w:color w:val="auto"/>
          <w:highlight w:val="none"/>
        </w:rPr>
      </w:pPr>
    </w:p>
    <w:p w14:paraId="27AE3940">
      <w:pPr>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E41FCFF">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kern w:val="0"/>
          <w:sz w:val="32"/>
          <w:szCs w:val="32"/>
          <w:highlight w:val="none"/>
        </w:rPr>
        <w:t>符合参加政府采购活动应当具备的一般条件的承诺函</w:t>
      </w:r>
    </w:p>
    <w:p w14:paraId="2C9AA921">
      <w:pPr>
        <w:snapToGrid w:val="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嘉善县农业行政执法队</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浙江圣加工程管理咨询有限公司</w:t>
      </w:r>
      <w:r>
        <w:rPr>
          <w:rFonts w:hint="eastAsia" w:ascii="仿宋" w:hAnsi="仿宋" w:eastAsia="仿宋" w:cs="仿宋"/>
          <w:color w:val="auto"/>
          <w:szCs w:val="24"/>
          <w:highlight w:val="none"/>
        </w:rPr>
        <w:t>：</w:t>
      </w:r>
    </w:p>
    <w:p w14:paraId="22FC402E">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我方参与</w:t>
      </w:r>
      <w:r>
        <w:rPr>
          <w:rFonts w:hint="eastAsia" w:ascii="仿宋" w:hAnsi="仿宋" w:eastAsia="仿宋" w:cs="仿宋"/>
          <w:color w:val="auto"/>
          <w:szCs w:val="24"/>
          <w:highlight w:val="none"/>
          <w:u w:val="single"/>
          <w:lang w:eastAsia="zh-CN"/>
        </w:rPr>
        <w:t>嘉善县动物疫病监测诊断中心实验室仪器设备采购项目</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】政府采购活动，郑重承诺：</w:t>
      </w:r>
    </w:p>
    <w:p w14:paraId="73AE5194">
      <w:pPr>
        <w:snapToGrid w:val="0"/>
        <w:ind w:firstLine="360" w:firstLineChars="15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（一）具备《中华人民共和国政府采购法》第二十二条规定的条件：</w:t>
      </w:r>
    </w:p>
    <w:p w14:paraId="062F6335">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1.具有独立承担民事责任的能力；</w:t>
      </w:r>
    </w:p>
    <w:p w14:paraId="7157F8E3">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2.具有良好的商业信誉和健全的财务会计制度； </w:t>
      </w:r>
    </w:p>
    <w:p w14:paraId="10BF6638">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3.具有履行合同所必需的设备和专业技术能力；</w:t>
      </w:r>
    </w:p>
    <w:p w14:paraId="4CA3EFE8">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4.有依法缴纳税收和社会保障资金的良好记录；</w:t>
      </w:r>
    </w:p>
    <w:p w14:paraId="2E0CBD29">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5.参加政府采购活动前三年内，在经营活动中没有重大违法记录；</w:t>
      </w:r>
    </w:p>
    <w:p w14:paraId="7D74F99F">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6.具有法律、行政法规规定的其他条件。</w:t>
      </w:r>
    </w:p>
    <w:p w14:paraId="7DC4E453">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（二）未被信用中国（www.creditchina.gov.cn)、中国政府采购网（www.ccgp.gov.cn）列入失信被执行人、重大税收违法案件当事人名单、政府采购严重违法失信行为记录名单。</w:t>
      </w:r>
    </w:p>
    <w:p w14:paraId="3E9487ED">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（三）不存在以下情况：</w:t>
      </w:r>
    </w:p>
    <w:p w14:paraId="024E076D">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1.单位负责人为同一人或者存在直接控股、管理关系的不同供应商参加同一合同项下的政府采购活动的；</w:t>
      </w:r>
    </w:p>
    <w:p w14:paraId="74CCA691">
      <w:pPr>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2.为采购项目提供整体设计、规范编制或者项目管理、监理、检测等服务后再参加该采购项目的其他采购活动的。</w:t>
      </w:r>
    </w:p>
    <w:p w14:paraId="79E0A596">
      <w:pPr>
        <w:snapToGrid w:val="0"/>
        <w:spacing w:line="600" w:lineRule="exact"/>
        <w:ind w:firstLine="4809" w:firstLineChars="2004"/>
        <w:jc w:val="right"/>
        <w:rPr>
          <w:rFonts w:hint="eastAsia" w:ascii="仿宋" w:hAnsi="仿宋" w:eastAsia="仿宋" w:cs="仿宋"/>
          <w:bCs/>
          <w:color w:val="auto"/>
          <w:szCs w:val="24"/>
          <w:highlight w:val="none"/>
        </w:rPr>
      </w:pPr>
    </w:p>
    <w:p w14:paraId="66104C48">
      <w:pPr>
        <w:snapToGrid w:val="0"/>
        <w:spacing w:line="600" w:lineRule="exact"/>
        <w:ind w:firstLine="4809" w:firstLineChars="2004"/>
        <w:jc w:val="right"/>
        <w:rPr>
          <w:rFonts w:hint="eastAsia" w:ascii="仿宋" w:hAnsi="仿宋" w:eastAsia="仿宋" w:cs="仿宋"/>
          <w:bCs/>
          <w:color w:val="auto"/>
          <w:szCs w:val="24"/>
          <w:highlight w:val="none"/>
        </w:rPr>
      </w:pPr>
    </w:p>
    <w:p w14:paraId="0C3D30DD">
      <w:pPr>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r>
        <w:rPr>
          <w:rFonts w:hint="eastAsia" w:ascii="仿宋" w:hAnsi="仿宋" w:eastAsia="仿宋" w:cs="仿宋"/>
          <w:color w:val="auto"/>
          <w:szCs w:val="24"/>
          <w:highlight w:val="none"/>
        </w:rPr>
        <w:t>_________________</w:t>
      </w:r>
    </w:p>
    <w:p w14:paraId="29CF50A5">
      <w:pPr>
        <w:spacing w:line="300" w:lineRule="auto"/>
        <w:ind w:firstLine="235" w:firstLineChars="98"/>
        <w:rPr>
          <w:rFonts w:hint="eastAsia" w:ascii="仿宋" w:hAnsi="仿宋" w:eastAsia="仿宋" w:cs="仿宋"/>
          <w:b/>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highlight w:val="none"/>
        </w:rPr>
        <w:t xml:space="preserve">                                     日期：</w:t>
      </w:r>
      <w:r>
        <w:rPr>
          <w:rFonts w:hint="eastAsia" w:ascii="仿宋" w:hAnsi="仿宋" w:eastAsia="仿宋" w:cs="仿宋"/>
          <w:color w:val="auto"/>
          <w:szCs w:val="24"/>
          <w:highlight w:val="none"/>
        </w:rPr>
        <w:t>____</w:t>
      </w:r>
      <w:r>
        <w:rPr>
          <w:rFonts w:hint="eastAsia" w:ascii="仿宋" w:hAnsi="仿宋" w:eastAsia="仿宋" w:cs="仿宋"/>
          <w:color w:val="auto"/>
          <w:highlight w:val="none"/>
        </w:rPr>
        <w:t>年</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月</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日</w:t>
      </w:r>
    </w:p>
    <w:p w14:paraId="65764AC6">
      <w:pP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三、中小企业声明函（货物）格式</w:t>
      </w:r>
    </w:p>
    <w:p w14:paraId="2774D4DE">
      <w:pPr>
        <w:spacing w:line="300" w:lineRule="auto"/>
        <w:ind w:firstLine="236" w:firstLineChars="98"/>
        <w:jc w:val="center"/>
        <w:rPr>
          <w:rFonts w:hint="eastAsia" w:ascii="仿宋" w:hAnsi="仿宋" w:eastAsia="仿宋" w:cs="仿宋"/>
          <w:b/>
          <w:color w:val="auto"/>
          <w:highlight w:val="none"/>
        </w:rPr>
      </w:pPr>
      <w:r>
        <w:rPr>
          <w:rFonts w:hint="eastAsia" w:ascii="仿宋" w:hAnsi="仿宋" w:eastAsia="仿宋" w:cs="仿宋"/>
          <w:b/>
          <w:color w:val="auto"/>
          <w:highlight w:val="none"/>
        </w:rPr>
        <w:t>【货物的制造商为大型企业的不用提供】</w:t>
      </w:r>
    </w:p>
    <w:p w14:paraId="5F3AE740">
      <w:pP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中小企业声明函（货物）</w:t>
      </w:r>
    </w:p>
    <w:p w14:paraId="7DC9A9C5">
      <w:pPr>
        <w:widowControl/>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本公司郑重声明，根据《政府采购促进中小企业发展管理办法》（财库﹝2020﹞46 号）的规定，本公司参加</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eastAsia="zh-CN"/>
        </w:rPr>
        <w:t>嘉善县农业行政执法队</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eastAsia="zh-CN"/>
        </w:rPr>
        <w:t>嘉善县动物疫病监测诊断中心实验室仪器设备采购项目</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采购活动，</w:t>
      </w:r>
      <w:r>
        <w:rPr>
          <w:rFonts w:hint="eastAsia" w:ascii="仿宋" w:hAnsi="仿宋" w:eastAsia="仿宋" w:cs="仿宋"/>
          <w:color w:val="auto"/>
          <w:kern w:val="0"/>
          <w:szCs w:val="24"/>
          <w:highlight w:val="none"/>
          <w:lang w:bidi="ar"/>
        </w:rPr>
        <w:t>提供的货物全部由符合政策要求的中小企业制造</w:t>
      </w:r>
      <w:r>
        <w:rPr>
          <w:rFonts w:hint="eastAsia" w:ascii="仿宋" w:hAnsi="仿宋" w:eastAsia="仿宋" w:cs="仿宋"/>
          <w:b/>
          <w:bCs/>
          <w:color w:val="auto"/>
          <w:w w:val="95"/>
          <w:szCs w:val="24"/>
          <w:highlight w:val="none"/>
        </w:rPr>
        <w:t>。</w:t>
      </w:r>
      <w:r>
        <w:rPr>
          <w:rFonts w:hint="eastAsia" w:ascii="仿宋" w:hAnsi="仿宋" w:eastAsia="仿宋" w:cs="仿宋"/>
          <w:color w:val="auto"/>
          <w:w w:val="95"/>
          <w:szCs w:val="24"/>
          <w:highlight w:val="none"/>
        </w:rPr>
        <w:t>企业</w:t>
      </w:r>
      <w:r>
        <w:rPr>
          <w:rFonts w:hint="eastAsia" w:ascii="仿宋" w:hAnsi="仿宋" w:eastAsia="仿宋" w:cs="仿宋"/>
          <w:color w:val="auto"/>
          <w:szCs w:val="24"/>
          <w:highlight w:val="none"/>
        </w:rPr>
        <w:t>的具体情况如下：</w:t>
      </w:r>
    </w:p>
    <w:p w14:paraId="2320D5D5">
      <w:pPr>
        <w:pStyle w:val="85"/>
        <w:tabs>
          <w:tab w:val="left" w:pos="1243"/>
        </w:tabs>
        <w:autoSpaceDE w:val="0"/>
        <w:autoSpaceDN w:val="0"/>
        <w:spacing w:line="300" w:lineRule="auto"/>
        <w:ind w:left="19" w:firstLine="573" w:firstLineChars="2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w w:val="99"/>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shd w:val="clear" w:color="auto" w:fill="FFFFFF"/>
        </w:rPr>
        <w:t>工业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w:t>
      </w:r>
    </w:p>
    <w:p w14:paraId="25B3571F">
      <w:pPr>
        <w:pStyle w:val="85"/>
        <w:tabs>
          <w:tab w:val="left" w:pos="1243"/>
        </w:tabs>
        <w:autoSpaceDE w:val="0"/>
        <w:autoSpaceDN w:val="0"/>
        <w:spacing w:line="300" w:lineRule="auto"/>
        <w:ind w:left="19" w:firstLine="573" w:firstLineChars="2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w w:val="99"/>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shd w:val="clear" w:color="auto" w:fill="FFFFFF"/>
        </w:rPr>
        <w:t>工业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w:t>
      </w:r>
    </w:p>
    <w:p w14:paraId="2B44B9EB">
      <w:pPr>
        <w:pStyle w:val="14"/>
        <w:autoSpaceDE w:val="0"/>
        <w:autoSpaceDN w:val="0"/>
        <w:spacing w:before="108" w:line="300" w:lineRule="auto"/>
        <w:ind w:right="-54"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4FFF1613">
      <w:pPr>
        <w:pStyle w:val="14"/>
        <w:autoSpaceDE w:val="0"/>
        <w:autoSpaceDN w:val="0"/>
        <w:spacing w:before="108" w:line="300" w:lineRule="auto"/>
        <w:ind w:right="-54" w:firstLine="48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C6FEE84">
      <w:pPr>
        <w:pStyle w:val="14"/>
        <w:autoSpaceDE w:val="0"/>
        <w:autoSpaceDN w:val="0"/>
        <w:spacing w:line="300" w:lineRule="auto"/>
        <w:ind w:right="-54" w:firstLine="48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452905E9">
      <w:pPr>
        <w:pStyle w:val="14"/>
        <w:autoSpaceDE w:val="0"/>
        <w:autoSpaceDN w:val="0"/>
        <w:spacing w:before="29" w:line="300" w:lineRule="auto"/>
        <w:ind w:left="4060" w:right="-54" w:firstLine="480"/>
        <w:rPr>
          <w:rFonts w:hint="eastAsia" w:ascii="仿宋" w:hAnsi="仿宋" w:eastAsia="仿宋" w:cs="仿宋"/>
          <w:color w:val="auto"/>
          <w:w w:val="99"/>
          <w:highlight w:val="none"/>
        </w:rPr>
      </w:pPr>
      <w:r>
        <w:rPr>
          <w:rFonts w:hint="eastAsia" w:ascii="仿宋" w:hAnsi="仿宋" w:eastAsia="仿宋" w:cs="仿宋"/>
          <w:color w:val="auto"/>
          <w:highlight w:val="none"/>
        </w:rPr>
        <w:t>企业名称（盖章）：___________</w:t>
      </w:r>
    </w:p>
    <w:p w14:paraId="06624C5E">
      <w:pPr>
        <w:pStyle w:val="14"/>
        <w:autoSpaceDE w:val="0"/>
        <w:autoSpaceDN w:val="0"/>
        <w:spacing w:before="29" w:line="300" w:lineRule="auto"/>
        <w:ind w:left="4060" w:right="-54" w:firstLine="480"/>
        <w:rPr>
          <w:rFonts w:hint="eastAsia" w:ascii="仿宋" w:hAnsi="仿宋" w:eastAsia="仿宋" w:cs="仿宋"/>
          <w:color w:val="auto"/>
          <w:highlight w:val="none"/>
        </w:rPr>
      </w:pPr>
      <w:r>
        <w:rPr>
          <w:rFonts w:hint="eastAsia" w:ascii="仿宋" w:hAnsi="仿宋" w:eastAsia="仿宋" w:cs="仿宋"/>
          <w:color w:val="auto"/>
          <w:highlight w:val="none"/>
        </w:rPr>
        <w:t>日期：___________</w:t>
      </w:r>
    </w:p>
    <w:p w14:paraId="1FCC1585">
      <w:pPr>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注：1.从业人员、营业收入、资产总额填报上一年度数据，无上一年度数据的新成立企业可不填报；</w:t>
      </w:r>
    </w:p>
    <w:p w14:paraId="2E4F0FE1">
      <w:pPr>
        <w:spacing w:line="30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2.本采购标的对应的所属行业：工业；</w:t>
      </w:r>
    </w:p>
    <w:p w14:paraId="6F9EDF3D">
      <w:pPr>
        <w:spacing w:line="300" w:lineRule="auto"/>
        <w:ind w:firstLine="482"/>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E5DDF5">
      <w:pPr>
        <w:spacing w:line="300" w:lineRule="auto"/>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3.填写要求：“标的名称”依据采购文件第二章采购需求中采购清单的产品名称逐一填写；</w:t>
      </w:r>
    </w:p>
    <w:p w14:paraId="10AACDBA">
      <w:pPr>
        <w:spacing w:line="300" w:lineRule="auto"/>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3.符合《关于促进残疾人就业政府采购政策的通知》（财库〔2017〕141号）规定的条件并提供《残疾人福利性单位声明函》的残疾人福利性单位视同小型、微型企业；</w:t>
      </w:r>
    </w:p>
    <w:p w14:paraId="1D9BEFC9">
      <w:pPr>
        <w:spacing w:line="300" w:lineRule="auto"/>
        <w:ind w:firstLine="482"/>
        <w:rPr>
          <w:rFonts w:hint="eastAsia" w:ascii="仿宋" w:hAnsi="仿宋" w:eastAsia="仿宋" w:cs="仿宋"/>
          <w:color w:val="auto"/>
          <w:szCs w:val="24"/>
          <w:highlight w:val="none"/>
        </w:rPr>
      </w:pPr>
      <w:r>
        <w:rPr>
          <w:rFonts w:hint="eastAsia" w:ascii="仿宋" w:hAnsi="仿宋" w:eastAsia="仿宋" w:cs="仿宋"/>
          <w:color w:val="auto"/>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0604ADBE">
      <w:pPr>
        <w:spacing w:line="300" w:lineRule="auto"/>
        <w:ind w:firstLine="602"/>
        <w:rPr>
          <w:rFonts w:hint="eastAsia" w:ascii="仿宋" w:hAnsi="仿宋" w:eastAsia="仿宋" w:cs="仿宋"/>
          <w:b/>
          <w:bCs/>
          <w:color w:val="auto"/>
          <w:szCs w:val="24"/>
          <w:highlight w:val="none"/>
        </w:rPr>
      </w:pPr>
    </w:p>
    <w:p w14:paraId="61A660CA">
      <w:pPr>
        <w:spacing w:line="300" w:lineRule="auto"/>
        <w:ind w:firstLine="315" w:firstLineChars="98"/>
        <w:jc w:val="center"/>
        <w:rPr>
          <w:rFonts w:hint="eastAsia" w:ascii="仿宋" w:hAnsi="仿宋" w:eastAsia="仿宋" w:cs="仿宋"/>
          <w:b/>
          <w:bCs/>
          <w:color w:val="auto"/>
          <w:sz w:val="32"/>
          <w:szCs w:val="32"/>
          <w:highlight w:val="none"/>
        </w:rPr>
      </w:pPr>
    </w:p>
    <w:p w14:paraId="3ED7D3B0">
      <w:pPr>
        <w:pStyle w:val="10"/>
        <w:ind w:left="0"/>
        <w:rPr>
          <w:rFonts w:hint="eastAsia" w:ascii="仿宋" w:hAnsi="仿宋" w:eastAsia="仿宋" w:cs="仿宋"/>
          <w:color w:val="auto"/>
          <w:highlight w:val="none"/>
        </w:rPr>
      </w:pPr>
    </w:p>
    <w:p w14:paraId="07652370">
      <w:pPr>
        <w:rPr>
          <w:rFonts w:hint="eastAsia" w:ascii="仿宋" w:hAnsi="仿宋" w:eastAsia="仿宋" w:cs="仿宋"/>
          <w:color w:val="auto"/>
          <w:highlight w:val="none"/>
        </w:rPr>
      </w:pPr>
    </w:p>
    <w:p w14:paraId="2AEE8218">
      <w:pPr>
        <w:rPr>
          <w:rFonts w:hint="eastAsia" w:ascii="仿宋" w:hAnsi="仿宋" w:eastAsia="仿宋" w:cs="仿宋"/>
          <w:color w:val="auto"/>
          <w:highlight w:val="none"/>
        </w:rPr>
      </w:pPr>
    </w:p>
    <w:p w14:paraId="54C60F0D">
      <w:pPr>
        <w:rPr>
          <w:rFonts w:hint="eastAsia" w:ascii="仿宋" w:hAnsi="仿宋" w:eastAsia="仿宋" w:cs="仿宋"/>
          <w:color w:val="auto"/>
          <w:highlight w:val="none"/>
        </w:rPr>
      </w:pPr>
    </w:p>
    <w:p w14:paraId="76C56871">
      <w:pP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四、残疾人福利性单位声明函格式</w:t>
      </w:r>
    </w:p>
    <w:p w14:paraId="7A1DE471">
      <w:pPr>
        <w:spacing w:line="300" w:lineRule="auto"/>
        <w:ind w:firstLine="315" w:firstLineChars="98"/>
        <w:jc w:val="center"/>
        <w:rPr>
          <w:rFonts w:hint="eastAsia" w:ascii="仿宋" w:hAnsi="仿宋" w:eastAsia="仿宋" w:cs="仿宋"/>
          <w:b/>
          <w:bCs/>
          <w:color w:val="auto"/>
          <w:sz w:val="32"/>
          <w:szCs w:val="32"/>
          <w:highlight w:val="none"/>
        </w:rPr>
      </w:pPr>
    </w:p>
    <w:p w14:paraId="7F1EF194">
      <w:pP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02AD955E">
      <w:pPr>
        <w:spacing w:line="300" w:lineRule="auto"/>
        <w:ind w:firstLine="482"/>
        <w:jc w:val="center"/>
        <w:rPr>
          <w:rFonts w:hint="eastAsia" w:ascii="仿宋" w:hAnsi="仿宋" w:eastAsia="仿宋" w:cs="仿宋"/>
          <w:color w:val="auto"/>
          <w:szCs w:val="24"/>
          <w:highlight w:val="none"/>
        </w:rPr>
      </w:pPr>
      <w:r>
        <w:rPr>
          <w:rFonts w:hint="eastAsia" w:ascii="仿宋" w:hAnsi="仿宋" w:eastAsia="仿宋" w:cs="仿宋"/>
          <w:b/>
          <w:color w:val="auto"/>
          <w:highlight w:val="none"/>
        </w:rPr>
        <w:t>【非残疾人福利性单位不用提供】</w:t>
      </w:r>
    </w:p>
    <w:p w14:paraId="5EC4AE79">
      <w:pPr>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AC18BE">
      <w:pPr>
        <w:spacing w:line="30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本单位对上述声明的真实性负责。如有虚假，将依法承担相应责任。</w:t>
      </w:r>
    </w:p>
    <w:p w14:paraId="34F6515B">
      <w:pPr>
        <w:pStyle w:val="20"/>
        <w:snapToGrid w:val="0"/>
        <w:spacing w:before="24" w:beforeLines="10" w:after="24" w:afterLines="10"/>
        <w:ind w:right="480" w:firstLine="420"/>
        <w:jc w:val="right"/>
        <w:rPr>
          <w:rFonts w:hint="eastAsia" w:ascii="仿宋" w:hAnsi="仿宋" w:eastAsia="仿宋" w:cs="仿宋"/>
          <w:color w:val="auto"/>
          <w:highlight w:val="none"/>
        </w:rPr>
      </w:pPr>
    </w:p>
    <w:p w14:paraId="134B9A3E">
      <w:pPr>
        <w:pStyle w:val="20"/>
        <w:snapToGrid w:val="0"/>
        <w:spacing w:before="24" w:beforeLines="10" w:after="24" w:afterLines="10"/>
        <w:ind w:right="480" w:firstLine="420"/>
        <w:jc w:val="right"/>
        <w:rPr>
          <w:rFonts w:hint="eastAsia" w:ascii="仿宋" w:hAnsi="仿宋" w:eastAsia="仿宋" w:cs="仿宋"/>
          <w:color w:val="auto"/>
          <w:highlight w:val="none"/>
        </w:rPr>
      </w:pPr>
    </w:p>
    <w:p w14:paraId="7AFCD009">
      <w:pPr>
        <w:pStyle w:val="20"/>
        <w:snapToGrid w:val="0"/>
        <w:spacing w:before="24" w:beforeLines="10" w:after="24" w:afterLines="10"/>
        <w:ind w:right="480" w:firstLine="420"/>
        <w:jc w:val="right"/>
        <w:rPr>
          <w:rFonts w:hint="eastAsia" w:ascii="仿宋" w:hAnsi="仿宋" w:eastAsia="仿宋" w:cs="仿宋"/>
          <w:color w:val="auto"/>
          <w:highlight w:val="none"/>
        </w:rPr>
      </w:pPr>
    </w:p>
    <w:p w14:paraId="19C88275">
      <w:pPr>
        <w:spacing w:line="300" w:lineRule="auto"/>
        <w:ind w:firstLine="3240" w:firstLineChars="135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 xml:space="preserve">      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highlight w:val="none"/>
        </w:rPr>
        <w:t>___________</w:t>
      </w:r>
      <w:r>
        <w:rPr>
          <w:rFonts w:hint="eastAsia" w:ascii="仿宋" w:hAnsi="仿宋" w:eastAsia="仿宋" w:cs="仿宋"/>
          <w:color w:val="auto"/>
          <w:spacing w:val="20"/>
          <w:szCs w:val="24"/>
          <w:highlight w:val="none"/>
          <w:u w:val="single"/>
        </w:rPr>
        <w:t xml:space="preserve">          </w:t>
      </w:r>
    </w:p>
    <w:p w14:paraId="47CBCEDC">
      <w:pPr>
        <w:spacing w:line="300" w:lineRule="auto"/>
        <w:ind w:firstLine="56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pacing w:val="20"/>
          <w:szCs w:val="24"/>
          <w:highlight w:val="none"/>
        </w:rPr>
        <w:t xml:space="preserve">                               投标人盖章：</w:t>
      </w:r>
      <w:r>
        <w:rPr>
          <w:rFonts w:hint="eastAsia" w:ascii="仿宋" w:hAnsi="仿宋" w:eastAsia="仿宋" w:cs="仿宋"/>
          <w:color w:val="auto"/>
          <w:highlight w:val="none"/>
        </w:rPr>
        <w:t>___________</w:t>
      </w:r>
      <w:r>
        <w:rPr>
          <w:rFonts w:hint="eastAsia" w:ascii="仿宋" w:hAnsi="仿宋" w:eastAsia="仿宋" w:cs="仿宋"/>
          <w:color w:val="auto"/>
          <w:spacing w:val="20"/>
          <w:szCs w:val="24"/>
          <w:highlight w:val="none"/>
          <w:u w:val="single"/>
        </w:rPr>
        <w:t xml:space="preserve">            </w:t>
      </w:r>
    </w:p>
    <w:p w14:paraId="384FB9AD">
      <w:pPr>
        <w:spacing w:line="300" w:lineRule="auto"/>
        <w:ind w:firstLine="274" w:firstLineChars="98"/>
        <w:jc w:val="center"/>
        <w:rPr>
          <w:rFonts w:hint="eastAsia" w:ascii="仿宋" w:hAnsi="仿宋" w:eastAsia="仿宋" w:cs="仿宋"/>
          <w:b/>
          <w:bCs/>
          <w:color w:val="auto"/>
          <w:highlight w:val="none"/>
        </w:rPr>
      </w:pPr>
      <w:r>
        <w:rPr>
          <w:rFonts w:hint="eastAsia" w:ascii="仿宋" w:hAnsi="仿宋" w:eastAsia="仿宋" w:cs="仿宋"/>
          <w:color w:val="auto"/>
          <w:spacing w:val="20"/>
          <w:szCs w:val="24"/>
          <w:highlight w:val="none"/>
        </w:rPr>
        <w:t xml:space="preserve">                           日     期：</w:t>
      </w:r>
      <w:r>
        <w:rPr>
          <w:rFonts w:hint="eastAsia" w:ascii="仿宋" w:hAnsi="仿宋" w:eastAsia="仿宋" w:cs="仿宋"/>
          <w:color w:val="auto"/>
          <w:highlight w:val="none"/>
        </w:rPr>
        <w:t>___________</w:t>
      </w:r>
      <w:r>
        <w:rPr>
          <w:rFonts w:hint="eastAsia" w:ascii="仿宋" w:hAnsi="仿宋" w:eastAsia="仿宋" w:cs="仿宋"/>
          <w:color w:val="auto"/>
          <w:spacing w:val="20"/>
          <w:szCs w:val="24"/>
          <w:highlight w:val="none"/>
          <w:u w:val="single"/>
        </w:rPr>
        <w:t xml:space="preserve">            </w:t>
      </w:r>
    </w:p>
    <w:p w14:paraId="2C302C71">
      <w:pPr>
        <w:snapToGrid w:val="0"/>
        <w:ind w:firstLine="482"/>
        <w:jc w:val="center"/>
        <w:rPr>
          <w:rFonts w:hint="eastAsia" w:ascii="仿宋" w:hAnsi="仿宋" w:eastAsia="仿宋" w:cs="仿宋"/>
          <w:b/>
          <w:bCs/>
          <w:color w:val="auto"/>
          <w:highlight w:val="none"/>
        </w:rPr>
      </w:pPr>
    </w:p>
    <w:p w14:paraId="60A8EE64">
      <w:pPr>
        <w:snapToGrid w:val="0"/>
        <w:ind w:firstLine="482"/>
        <w:jc w:val="center"/>
        <w:rPr>
          <w:rFonts w:hint="eastAsia" w:ascii="仿宋" w:hAnsi="仿宋" w:eastAsia="仿宋" w:cs="仿宋"/>
          <w:b/>
          <w:bCs/>
          <w:color w:val="auto"/>
          <w:highlight w:val="none"/>
        </w:rPr>
      </w:pPr>
    </w:p>
    <w:p w14:paraId="30244B10">
      <w:pPr>
        <w:snapToGrid w:val="0"/>
        <w:ind w:firstLine="482"/>
        <w:jc w:val="center"/>
        <w:rPr>
          <w:rFonts w:hint="eastAsia" w:ascii="仿宋" w:hAnsi="仿宋" w:eastAsia="仿宋" w:cs="仿宋"/>
          <w:b/>
          <w:bCs/>
          <w:color w:val="auto"/>
          <w:highlight w:val="none"/>
        </w:rPr>
      </w:pPr>
    </w:p>
    <w:p w14:paraId="7844DFE6">
      <w:pPr>
        <w:snapToGrid w:val="0"/>
        <w:ind w:firstLine="482"/>
        <w:jc w:val="center"/>
        <w:rPr>
          <w:rFonts w:hint="eastAsia" w:ascii="仿宋" w:hAnsi="仿宋" w:eastAsia="仿宋" w:cs="仿宋"/>
          <w:b/>
          <w:bCs/>
          <w:color w:val="auto"/>
          <w:highlight w:val="none"/>
        </w:rPr>
      </w:pPr>
    </w:p>
    <w:p w14:paraId="370CE663">
      <w:pPr>
        <w:spacing w:line="300" w:lineRule="auto"/>
        <w:ind w:firstLine="315" w:firstLineChars="9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五、监狱和戒毒企业证明材料</w:t>
      </w:r>
    </w:p>
    <w:p w14:paraId="2F2D18BB">
      <w:pPr>
        <w:spacing w:before="107"/>
        <w:ind w:left="604" w:right="668"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【非监狱企业不用提供】</w:t>
      </w:r>
    </w:p>
    <w:p w14:paraId="0EAEB22A">
      <w:pPr>
        <w:snapToGrid w:val="0"/>
        <w:spacing w:line="48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监狱和戒毒企业参加投标时应提供由省级以上监狱管理局、戒毒管理局（含新疆生产建设兵团）出具的属于监狱企业的证明文件。</w:t>
      </w:r>
    </w:p>
    <w:p w14:paraId="6C6869F9">
      <w:pPr>
        <w:snapToGrid w:val="0"/>
        <w:spacing w:before="100" w:beforeAutospacing="1" w:after="100" w:afterAutospacing="1" w:line="276" w:lineRule="auto"/>
        <w:ind w:firstLine="480"/>
        <w:jc w:val="center"/>
        <w:rPr>
          <w:rFonts w:hint="eastAsia" w:ascii="仿宋" w:hAnsi="仿宋" w:eastAsia="仿宋" w:cs="仿宋"/>
          <w:color w:val="auto"/>
          <w:highlight w:val="none"/>
        </w:rPr>
      </w:pPr>
    </w:p>
    <w:p w14:paraId="57CA1098">
      <w:pPr>
        <w:snapToGrid w:val="0"/>
        <w:spacing w:before="100" w:beforeAutospacing="1" w:after="100" w:afterAutospacing="1" w:line="276" w:lineRule="auto"/>
        <w:ind w:firstLine="643"/>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br w:type="page"/>
      </w:r>
    </w:p>
    <w:p w14:paraId="6C5909AF">
      <w:pPr>
        <w:snapToGrid w:val="0"/>
        <w:spacing w:before="100" w:beforeAutospacing="1" w:after="100" w:afterAutospacing="1" w:line="276"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六、投标声明书格式</w:t>
      </w:r>
    </w:p>
    <w:p w14:paraId="108C63D0">
      <w:pPr>
        <w:snapToGrid w:val="0"/>
        <w:spacing w:before="100" w:beforeAutospacing="1" w:after="100" w:afterAutospacing="1" w:line="276" w:lineRule="auto"/>
        <w:ind w:firstLine="602"/>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投标声明书</w:t>
      </w:r>
    </w:p>
    <w:p w14:paraId="2831393F">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（代理机构名称）：</w:t>
      </w:r>
    </w:p>
    <w:p w14:paraId="670E6F8E">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（投标人名称）系中华人民共和国合法企业，经营地址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4712AF17">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（投标人名称）的法定代表人，我方愿意参加贵方组织的</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项目的投标，为便于贵方公正、择优地确定中标人及其投标产品和服务，我方就本次投标有关事项郑重声明如下：</w:t>
      </w:r>
    </w:p>
    <w:p w14:paraId="5293E0DB">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1.我方向贵方提交的所有投标文件、资料都是准确的和真实的；</w:t>
      </w:r>
    </w:p>
    <w:p w14:paraId="3CFDB28A">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2.我方不是采购人的附属机构；在获知本项目采购信息后，与采购人聘请的为此项目提供咨询服务的公司及其附属机构没有任何联系。</w:t>
      </w:r>
    </w:p>
    <w:p w14:paraId="5A213518">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3.我方此次向贵方提供的服务名称为：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127A044C">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4.我方诚意提请贵方关注：有关该项目的重大决策和事项有：</w:t>
      </w:r>
    </w:p>
    <w:p w14:paraId="46E61DE9">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________________________________________________________________。</w:t>
      </w:r>
    </w:p>
    <w:p w14:paraId="1C30D38F">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5.我方最近三年内的被公开披露或查处的违法违规行为有：</w:t>
      </w:r>
      <w:r>
        <w:rPr>
          <w:rFonts w:hint="eastAsia" w:ascii="仿宋" w:hAnsi="仿宋" w:eastAsia="仿宋" w:cs="仿宋"/>
          <w:color w:val="auto"/>
          <w:highlight w:val="none"/>
        </w:rPr>
        <w:t>（若有，请如实填写；若无，请作出“参加政府采购活动前三年内，在经营活动中没有重大违法记录”的承诺）</w:t>
      </w:r>
    </w:p>
    <w:p w14:paraId="75BF2FBC">
      <w:pPr>
        <w:snapToGrid w:val="0"/>
        <w:spacing w:line="276" w:lineRule="auto"/>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____________________________________________________________________。</w:t>
      </w:r>
    </w:p>
    <w:p w14:paraId="04B72D85">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6.以上事项如有虚假或隐瞒，我方愿意承担一切后果和责任。</w:t>
      </w:r>
    </w:p>
    <w:p w14:paraId="7EDCBA4E">
      <w:pPr>
        <w:pStyle w:val="93"/>
        <w:snapToGrid w:val="0"/>
        <w:spacing w:before="100" w:beforeAutospacing="1" w:after="100" w:afterAutospacing="1" w:line="276" w:lineRule="auto"/>
        <w:ind w:firstLine="480"/>
        <w:rPr>
          <w:rFonts w:hint="eastAsia" w:ascii="仿宋" w:hAnsi="仿宋" w:eastAsia="仿宋" w:cs="仿宋"/>
          <w:color w:val="auto"/>
          <w:highlight w:val="none"/>
        </w:rPr>
      </w:pPr>
    </w:p>
    <w:p w14:paraId="5AC96277">
      <w:pPr>
        <w:adjustRightInd w:val="0"/>
        <w:snapToGrid w:val="0"/>
        <w:spacing w:before="120" w:beforeLines="50" w:line="400" w:lineRule="exact"/>
        <w:ind w:firstLine="200" w:firstLineChars="0"/>
        <w:jc w:val="both"/>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14:paraId="2E73A616">
      <w:pPr>
        <w:adjustRightInd w:val="0"/>
        <w:snapToGrid w:val="0"/>
        <w:spacing w:before="120" w:beforeLines="50" w:after="50" w:line="400" w:lineRule="exact"/>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C08F37D">
      <w:pPr>
        <w:snapToGrid w:val="0"/>
        <w:spacing w:before="100" w:beforeAutospacing="1" w:after="100" w:afterAutospacing="1" w:line="276" w:lineRule="auto"/>
        <w:ind w:firstLine="240" w:firstLineChars="100"/>
        <w:jc w:val="both"/>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19E2BFA">
      <w:pPr>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129948F6">
      <w:pPr>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七、诚信承诺书格式</w:t>
      </w:r>
    </w:p>
    <w:p w14:paraId="714E6654">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诚信承诺书</w:t>
      </w:r>
    </w:p>
    <w:p w14:paraId="4DDD0A7C">
      <w:pPr>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（采购人或招标组织机构） </w:t>
      </w:r>
      <w:r>
        <w:rPr>
          <w:rFonts w:hint="eastAsia" w:ascii="仿宋" w:hAnsi="仿宋" w:eastAsia="仿宋" w:cs="仿宋"/>
          <w:color w:val="auto"/>
          <w:highlight w:val="none"/>
        </w:rPr>
        <w:t>：</w:t>
      </w:r>
    </w:p>
    <w:p w14:paraId="404F3CD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我方在参加贵单位的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政府采购项目的招投标活动中，郑重承诺如下：</w:t>
      </w:r>
    </w:p>
    <w:p w14:paraId="48849114">
      <w:pPr>
        <w:ind w:firstLine="480"/>
        <w:rPr>
          <w:rFonts w:hint="eastAsia" w:ascii="仿宋" w:hAnsi="仿宋" w:eastAsia="仿宋" w:cs="仿宋"/>
          <w:color w:val="auto"/>
          <w:highlight w:val="none"/>
        </w:rPr>
      </w:pPr>
      <w:r>
        <w:rPr>
          <w:rFonts w:hint="eastAsia" w:ascii="仿宋" w:hAnsi="仿宋" w:eastAsia="仿宋" w:cs="仿宋"/>
          <w:color w:val="auto"/>
          <w:highlight w:val="none"/>
        </w:rPr>
        <w:t>1.我方申报的所有资料都是真实、准确、完整的；</w:t>
      </w:r>
    </w:p>
    <w:p w14:paraId="78055FBF">
      <w:pPr>
        <w:ind w:firstLine="480"/>
        <w:rPr>
          <w:rFonts w:hint="eastAsia" w:ascii="仿宋" w:hAnsi="仿宋" w:eastAsia="仿宋" w:cs="仿宋"/>
          <w:color w:val="auto"/>
          <w:highlight w:val="none"/>
        </w:rPr>
      </w:pPr>
      <w:r>
        <w:rPr>
          <w:rFonts w:hint="eastAsia" w:ascii="仿宋" w:hAnsi="仿宋" w:eastAsia="仿宋" w:cs="仿宋"/>
          <w:color w:val="auto"/>
          <w:highlight w:val="none"/>
        </w:rPr>
        <w:t>2.我方无资质挂靠情形，保证不参与串标、围标及抬标；</w:t>
      </w:r>
    </w:p>
    <w:p w14:paraId="0ABC561E">
      <w:pPr>
        <w:ind w:firstLine="480"/>
        <w:rPr>
          <w:rFonts w:hint="eastAsia" w:ascii="仿宋" w:hAnsi="仿宋" w:eastAsia="仿宋" w:cs="仿宋"/>
          <w:color w:val="auto"/>
          <w:highlight w:val="none"/>
        </w:rPr>
      </w:pPr>
      <w:r>
        <w:rPr>
          <w:rFonts w:hint="eastAsia" w:ascii="仿宋" w:hAnsi="仿宋" w:eastAsia="仿宋" w:cs="仿宋"/>
          <w:color w:val="auto"/>
          <w:highlight w:val="none"/>
        </w:rPr>
        <w:t>3.我方未处于被各级行政主管部门做出停止市场行为处罚的期限内；</w:t>
      </w:r>
    </w:p>
    <w:p w14:paraId="500E6DE0">
      <w:pPr>
        <w:ind w:firstLine="480"/>
        <w:rPr>
          <w:rFonts w:hint="eastAsia" w:ascii="仿宋" w:hAnsi="仿宋" w:eastAsia="仿宋" w:cs="仿宋"/>
          <w:color w:val="auto"/>
          <w:highlight w:val="none"/>
        </w:rPr>
      </w:pPr>
      <w:r>
        <w:rPr>
          <w:rFonts w:hint="eastAsia" w:ascii="仿宋" w:hAnsi="仿宋" w:eastAsia="仿宋" w:cs="仿宋"/>
          <w:color w:val="auto"/>
          <w:highlight w:val="none"/>
        </w:rPr>
        <w:t>4.我方参加本项目政府采购活动前3年内在经营活动中没有重大违法记录；</w:t>
      </w:r>
    </w:p>
    <w:p w14:paraId="4EFA9A76">
      <w:pPr>
        <w:ind w:firstLine="480"/>
        <w:rPr>
          <w:rFonts w:hint="eastAsia" w:ascii="仿宋" w:hAnsi="仿宋" w:eastAsia="仿宋" w:cs="仿宋"/>
          <w:color w:val="auto"/>
          <w:highlight w:val="none"/>
        </w:rPr>
      </w:pPr>
      <w:r>
        <w:rPr>
          <w:rFonts w:hint="eastAsia" w:ascii="仿宋" w:hAnsi="仿宋" w:eastAsia="仿宋" w:cs="仿宋"/>
          <w:color w:val="auto"/>
          <w:highlight w:val="none"/>
        </w:rPr>
        <w:t>5.我方法人代表、主要负责人所在的公司在近三年内没有违法违规行为；</w:t>
      </w:r>
    </w:p>
    <w:p w14:paraId="66FDB053">
      <w:pPr>
        <w:ind w:firstLine="480"/>
        <w:rPr>
          <w:rFonts w:hint="eastAsia" w:ascii="仿宋" w:hAnsi="仿宋" w:eastAsia="仿宋" w:cs="仿宋"/>
          <w:color w:val="auto"/>
          <w:highlight w:val="none"/>
        </w:rPr>
      </w:pPr>
      <w:r>
        <w:rPr>
          <w:rFonts w:hint="eastAsia" w:ascii="仿宋" w:hAnsi="仿宋" w:eastAsia="仿宋" w:cs="仿宋"/>
          <w:color w:val="auto"/>
          <w:highlight w:val="none"/>
        </w:rPr>
        <w:t>6.若我方中标，将严格按照规定及时与采购人签订合同；</w:t>
      </w:r>
    </w:p>
    <w:p w14:paraId="34C059D3">
      <w:pPr>
        <w:ind w:firstLine="480"/>
        <w:rPr>
          <w:rFonts w:hint="eastAsia" w:ascii="仿宋" w:hAnsi="仿宋" w:eastAsia="仿宋" w:cs="仿宋"/>
          <w:color w:val="auto"/>
          <w:highlight w:val="none"/>
        </w:rPr>
      </w:pPr>
      <w:r>
        <w:rPr>
          <w:rFonts w:hint="eastAsia" w:ascii="仿宋" w:hAnsi="仿宋" w:eastAsia="仿宋" w:cs="仿宋"/>
          <w:color w:val="auto"/>
          <w:highlight w:val="none"/>
        </w:rPr>
        <w:t>7.若我方中标，将严格按照招标文件要求及投标文件承诺的报价、质量、交货期、质保期、投标方案、项目负责人等内容组织实施；</w:t>
      </w:r>
    </w:p>
    <w:p w14:paraId="02D5BA8B">
      <w:pPr>
        <w:ind w:firstLine="480"/>
        <w:rPr>
          <w:rFonts w:hint="eastAsia" w:ascii="仿宋" w:hAnsi="仿宋" w:eastAsia="仿宋" w:cs="仿宋"/>
          <w:color w:val="auto"/>
          <w:highlight w:val="none"/>
        </w:rPr>
      </w:pPr>
      <w:r>
        <w:rPr>
          <w:rFonts w:hint="eastAsia" w:ascii="仿宋" w:hAnsi="仿宋" w:eastAsia="仿宋" w:cs="仿宋"/>
          <w:color w:val="auto"/>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BBBDC4E">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709050EF">
      <w:pPr>
        <w:ind w:firstLine="480"/>
        <w:rPr>
          <w:rFonts w:hint="eastAsia" w:ascii="仿宋" w:hAnsi="仿宋" w:eastAsia="仿宋" w:cs="仿宋"/>
          <w:color w:val="auto"/>
          <w:highlight w:val="none"/>
        </w:rPr>
      </w:pPr>
      <w:r>
        <w:rPr>
          <w:rFonts w:hint="eastAsia" w:ascii="仿宋" w:hAnsi="仿宋" w:eastAsia="仿宋" w:cs="仿宋"/>
          <w:color w:val="auto"/>
          <w:highlight w:val="none"/>
        </w:rPr>
        <w:t>投标人（加盖公章）：</w:t>
      </w:r>
      <w:r>
        <w:rPr>
          <w:rFonts w:hint="eastAsia" w:ascii="仿宋" w:hAnsi="仿宋" w:eastAsia="仿宋" w:cs="仿宋"/>
          <w:color w:val="auto"/>
          <w:szCs w:val="24"/>
          <w:highlight w:val="none"/>
        </w:rPr>
        <w:t>___________</w:t>
      </w:r>
      <w:r>
        <w:rPr>
          <w:rFonts w:hint="eastAsia" w:ascii="仿宋" w:hAnsi="仿宋" w:eastAsia="仿宋" w:cs="仿宋"/>
          <w:color w:val="auto"/>
          <w:highlight w:val="none"/>
          <w:u w:val="single"/>
        </w:rPr>
        <w:t xml:space="preserve">                             </w:t>
      </w:r>
    </w:p>
    <w:p w14:paraId="173FEEC8">
      <w:pPr>
        <w:ind w:firstLine="480"/>
        <w:rPr>
          <w:rFonts w:hint="eastAsia" w:ascii="仿宋" w:hAnsi="仿宋" w:eastAsia="仿宋" w:cs="仿宋"/>
          <w:color w:val="auto"/>
          <w:highlight w:val="none"/>
        </w:rPr>
      </w:pPr>
      <w:r>
        <w:rPr>
          <w:rFonts w:hint="eastAsia" w:ascii="仿宋" w:hAnsi="仿宋" w:eastAsia="仿宋" w:cs="仿宋"/>
          <w:color w:val="auto"/>
          <w:highlight w:val="none"/>
        </w:rPr>
        <w:t>投标人代表（签名或盖章）：</w:t>
      </w:r>
      <w:r>
        <w:rPr>
          <w:rFonts w:hint="eastAsia" w:ascii="仿宋" w:hAnsi="仿宋" w:eastAsia="仿宋" w:cs="仿宋"/>
          <w:color w:val="auto"/>
          <w:szCs w:val="24"/>
          <w:highlight w:val="none"/>
        </w:rPr>
        <w:t>___________</w:t>
      </w:r>
      <w:r>
        <w:rPr>
          <w:rFonts w:hint="eastAsia" w:ascii="仿宋" w:hAnsi="仿宋" w:eastAsia="仿宋" w:cs="仿宋"/>
          <w:color w:val="auto"/>
          <w:highlight w:val="none"/>
          <w:u w:val="single"/>
        </w:rPr>
        <w:t xml:space="preserve">                             </w:t>
      </w:r>
    </w:p>
    <w:p w14:paraId="75AC7E7D">
      <w:pPr>
        <w:ind w:firstLine="480"/>
        <w:rPr>
          <w:rFonts w:hint="eastAsia" w:ascii="仿宋" w:hAnsi="仿宋" w:eastAsia="仿宋" w:cs="仿宋"/>
          <w:color w:val="auto"/>
          <w:highlight w:val="none"/>
        </w:rPr>
      </w:pPr>
    </w:p>
    <w:p w14:paraId="009A2C7E">
      <w:pPr>
        <w:ind w:firstLine="4920" w:firstLineChars="2050"/>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FA50E14">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C41A552">
      <w:pPr>
        <w:jc w:val="center"/>
        <w:rPr>
          <w:rFonts w:hint="eastAsia" w:ascii="仿宋" w:hAnsi="仿宋" w:eastAsia="仿宋" w:cs="仿宋"/>
          <w:b/>
          <w:color w:val="auto"/>
          <w:sz w:val="32"/>
          <w:szCs w:val="32"/>
          <w:highlight w:val="none"/>
        </w:rPr>
      </w:pPr>
    </w:p>
    <w:p w14:paraId="1CBF8A67">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、法定代表人授权委托书格式</w:t>
      </w:r>
    </w:p>
    <w:p w14:paraId="4975CF9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法定代表人授权委托书</w:t>
      </w:r>
    </w:p>
    <w:p w14:paraId="54E05095">
      <w:pPr>
        <w:snapToGrid w:val="0"/>
        <w:spacing w:before="100" w:beforeAutospacing="1" w:after="100" w:afterAutospacing="1" w:line="276"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（招标单位名称）</w:t>
      </w:r>
      <w:r>
        <w:rPr>
          <w:rFonts w:hint="eastAsia" w:ascii="仿宋" w:hAnsi="仿宋" w:eastAsia="仿宋" w:cs="仿宋"/>
          <w:b/>
          <w:bCs/>
          <w:color w:val="auto"/>
          <w:szCs w:val="24"/>
          <w:highlight w:val="none"/>
        </w:rPr>
        <w:t xml:space="preserve"> </w:t>
      </w:r>
      <w:r>
        <w:rPr>
          <w:rFonts w:hint="eastAsia" w:ascii="仿宋" w:hAnsi="仿宋" w:eastAsia="仿宋" w:cs="仿宋"/>
          <w:color w:val="auto"/>
          <w:szCs w:val="24"/>
          <w:highlight w:val="none"/>
        </w:rPr>
        <w:t>：</w:t>
      </w:r>
    </w:p>
    <w:p w14:paraId="79D44AAC">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我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（投标人名称）的法定代表人，现授权委托本单位在职职工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（姓名）以我方的名义参加</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rPr>
        <w:t>政府采购项目的投标活动，并代表我方全权办理针对上述项目的投标、开标、评标、签约等具体事务和签署相关文件。</w:t>
      </w:r>
    </w:p>
    <w:p w14:paraId="1BBF7142">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我方对被授权人的签名负全部责任。</w:t>
      </w:r>
    </w:p>
    <w:p w14:paraId="35D7606F">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在撤销授权的书面通知以前，本授权书一直有效。被授权人在授权书有效期内签署的所有文件不因授权的撤销而失效。</w:t>
      </w:r>
    </w:p>
    <w:p w14:paraId="1B8E9F35">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被授权人无转委托权，特此委托。</w:t>
      </w:r>
    </w:p>
    <w:p w14:paraId="0FB3D5E5">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616BC9CE">
      <w:pPr>
        <w:snapToGrid w:val="0"/>
        <w:spacing w:before="100" w:beforeAutospacing="1" w:after="100" w:afterAutospacing="1" w:line="276" w:lineRule="auto"/>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被授权人签名（或盖章）：</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法定代表人签名（或盖章）：_________________</w:t>
      </w:r>
      <w:r>
        <w:rPr>
          <w:rFonts w:hint="eastAsia" w:ascii="仿宋" w:hAnsi="仿宋" w:eastAsia="仿宋" w:cs="仿宋"/>
          <w:color w:val="auto"/>
          <w:szCs w:val="24"/>
          <w:highlight w:val="none"/>
          <w:u w:val="single"/>
        </w:rPr>
        <w:t xml:space="preserve"> </w:t>
      </w:r>
    </w:p>
    <w:p w14:paraId="3CF39ECC">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职务：</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 xml:space="preserve">                              职务：_________________</w:t>
      </w:r>
      <w:r>
        <w:rPr>
          <w:rFonts w:hint="eastAsia" w:ascii="仿宋" w:hAnsi="仿宋" w:eastAsia="仿宋" w:cs="仿宋"/>
          <w:color w:val="auto"/>
          <w:szCs w:val="24"/>
          <w:highlight w:val="none"/>
          <w:u w:val="single"/>
        </w:rPr>
        <w:t xml:space="preserve"> </w:t>
      </w:r>
    </w:p>
    <w:p w14:paraId="49C91F1E">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被授权人身份证号码：_________________ </w:t>
      </w:r>
    </w:p>
    <w:p w14:paraId="24C597BC">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338B6049">
      <w:pPr>
        <w:snapToGrid w:val="0"/>
        <w:spacing w:before="100" w:beforeAutospacing="1" w:after="100" w:afterAutospacing="1" w:line="276" w:lineRule="auto"/>
        <w:ind w:right="960"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投标人公章：</w:t>
      </w:r>
      <w:r>
        <w:rPr>
          <w:rFonts w:hint="eastAsia" w:ascii="仿宋" w:hAnsi="仿宋" w:eastAsia="仿宋" w:cs="仿宋"/>
          <w:color w:val="auto"/>
          <w:szCs w:val="24"/>
          <w:highlight w:val="none"/>
          <w:u w:val="single"/>
        </w:rPr>
        <w:t>　　　　　　　　</w:t>
      </w:r>
    </w:p>
    <w:p w14:paraId="7953CDD1">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w:t>
      </w:r>
      <w:r>
        <w:rPr>
          <w:rFonts w:hint="eastAsia" w:ascii="仿宋" w:hAnsi="仿宋" w:eastAsia="仿宋" w:cs="仿宋"/>
          <w:color w:val="auto"/>
          <w:szCs w:val="24"/>
          <w:highlight w:val="none"/>
        </w:rPr>
        <w:t>日</w:t>
      </w:r>
    </w:p>
    <w:tbl>
      <w:tblPr>
        <w:tblStyle w:val="37"/>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5680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14:paraId="7C768E26">
            <w:pPr>
              <w:spacing w:line="300" w:lineRule="auto"/>
              <w:ind w:firstLine="883"/>
              <w:rPr>
                <w:rFonts w:hint="eastAsia" w:ascii="仿宋" w:hAnsi="仿宋" w:eastAsia="仿宋" w:cs="仿宋"/>
                <w:b/>
                <w:bCs/>
                <w:color w:val="auto"/>
                <w:sz w:val="44"/>
                <w:szCs w:val="44"/>
                <w:highlight w:val="none"/>
              </w:rPr>
            </w:pPr>
          </w:p>
          <w:p w14:paraId="0051A37E">
            <w:pPr>
              <w:spacing w:line="30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被授权人身份证复印件（双面复印）</w:t>
            </w:r>
          </w:p>
        </w:tc>
      </w:tr>
    </w:tbl>
    <w:p w14:paraId="7DE43CCD">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505B9948">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2EFEF85E">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1BA3466E">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7D2BAA84">
      <w:pPr>
        <w:spacing w:before="120" w:beforeLines="50"/>
        <w:ind w:firstLine="482"/>
        <w:jc w:val="center"/>
        <w:rPr>
          <w:rFonts w:hint="eastAsia" w:ascii="仿宋" w:hAnsi="仿宋" w:eastAsia="仿宋" w:cs="仿宋"/>
          <w:b/>
          <w:bCs/>
          <w:color w:val="auto"/>
          <w:highlight w:val="none"/>
        </w:rPr>
      </w:pPr>
    </w:p>
    <w:p w14:paraId="56AF4A45">
      <w:pPr>
        <w:ind w:firstLine="602"/>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color w:val="auto"/>
          <w:sz w:val="32"/>
          <w:szCs w:val="32"/>
          <w:highlight w:val="none"/>
          <w:lang w:val="en-US" w:eastAsia="zh-CN"/>
        </w:rPr>
        <w:t>九</w:t>
      </w:r>
      <w:r>
        <w:rPr>
          <w:rFonts w:hint="eastAsia" w:ascii="仿宋" w:hAnsi="仿宋" w:eastAsia="仿宋" w:cs="仿宋"/>
          <w:b/>
          <w:color w:val="auto"/>
          <w:sz w:val="32"/>
          <w:szCs w:val="32"/>
          <w:highlight w:val="none"/>
        </w:rPr>
        <w:t>、投标人基本情况表格式</w:t>
      </w:r>
    </w:p>
    <w:p w14:paraId="14E1F787">
      <w:pPr>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3CD6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DFADD7D">
            <w:pP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6339" w:type="dxa"/>
            <w:gridSpan w:val="3"/>
            <w:vAlign w:val="center"/>
          </w:tcPr>
          <w:p w14:paraId="5A3C9C91">
            <w:pPr>
              <w:ind w:firstLine="480"/>
              <w:rPr>
                <w:rFonts w:hint="eastAsia" w:ascii="仿宋" w:hAnsi="仿宋" w:eastAsia="仿宋" w:cs="仿宋"/>
                <w:color w:val="auto"/>
                <w:highlight w:val="none"/>
              </w:rPr>
            </w:pPr>
          </w:p>
        </w:tc>
      </w:tr>
      <w:tr w14:paraId="1C7C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5D55B2A">
            <w:pP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6339" w:type="dxa"/>
            <w:gridSpan w:val="3"/>
            <w:vAlign w:val="center"/>
          </w:tcPr>
          <w:p w14:paraId="0F4AFB9D">
            <w:pPr>
              <w:ind w:firstLine="480"/>
              <w:rPr>
                <w:rFonts w:hint="eastAsia" w:ascii="仿宋" w:hAnsi="仿宋" w:eastAsia="仿宋" w:cs="仿宋"/>
                <w:color w:val="auto"/>
                <w:highlight w:val="none"/>
              </w:rPr>
            </w:pPr>
          </w:p>
        </w:tc>
      </w:tr>
      <w:tr w14:paraId="6A5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BD7DBC3">
            <w:pPr>
              <w:rPr>
                <w:rFonts w:hint="eastAsia" w:ascii="仿宋" w:hAnsi="仿宋" w:eastAsia="仿宋" w:cs="仿宋"/>
                <w:color w:val="auto"/>
                <w:highlight w:val="none"/>
              </w:rPr>
            </w:pPr>
            <w:r>
              <w:rPr>
                <w:rFonts w:hint="eastAsia" w:ascii="仿宋" w:hAnsi="仿宋" w:eastAsia="仿宋" w:cs="仿宋"/>
                <w:color w:val="auto"/>
                <w:highlight w:val="none"/>
              </w:rPr>
              <w:t>业务（经营）范围</w:t>
            </w:r>
          </w:p>
        </w:tc>
        <w:tc>
          <w:tcPr>
            <w:tcW w:w="2118" w:type="dxa"/>
            <w:vAlign w:val="center"/>
          </w:tcPr>
          <w:p w14:paraId="2ECA3ABB">
            <w:pPr>
              <w:rPr>
                <w:rFonts w:hint="eastAsia" w:ascii="仿宋" w:hAnsi="仿宋" w:eastAsia="仿宋" w:cs="仿宋"/>
                <w:color w:val="auto"/>
                <w:highlight w:val="none"/>
              </w:rPr>
            </w:pPr>
          </w:p>
        </w:tc>
        <w:tc>
          <w:tcPr>
            <w:tcW w:w="1980" w:type="dxa"/>
            <w:vAlign w:val="center"/>
          </w:tcPr>
          <w:p w14:paraId="5C6BC4F6">
            <w:pPr>
              <w:rPr>
                <w:rFonts w:hint="eastAsia" w:ascii="仿宋" w:hAnsi="仿宋" w:eastAsia="仿宋" w:cs="仿宋"/>
                <w:color w:val="auto"/>
                <w:highlight w:val="none"/>
              </w:rPr>
            </w:pPr>
            <w:r>
              <w:rPr>
                <w:rFonts w:hint="eastAsia" w:ascii="仿宋" w:hAnsi="仿宋" w:eastAsia="仿宋" w:cs="仿宋"/>
                <w:color w:val="auto"/>
                <w:highlight w:val="none"/>
              </w:rPr>
              <w:t>机构类型</w:t>
            </w:r>
          </w:p>
        </w:tc>
        <w:tc>
          <w:tcPr>
            <w:tcW w:w="2241" w:type="dxa"/>
            <w:vAlign w:val="center"/>
          </w:tcPr>
          <w:p w14:paraId="65D35AEF">
            <w:pPr>
              <w:rPr>
                <w:rFonts w:hint="eastAsia" w:ascii="仿宋" w:hAnsi="仿宋" w:eastAsia="仿宋" w:cs="仿宋"/>
                <w:color w:val="auto"/>
                <w:highlight w:val="none"/>
              </w:rPr>
            </w:pPr>
          </w:p>
        </w:tc>
      </w:tr>
      <w:tr w14:paraId="6736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DC9CF8">
            <w:pPr>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118" w:type="dxa"/>
            <w:vAlign w:val="center"/>
          </w:tcPr>
          <w:p w14:paraId="5D58F049">
            <w:pPr>
              <w:rPr>
                <w:rFonts w:hint="eastAsia" w:ascii="仿宋" w:hAnsi="仿宋" w:eastAsia="仿宋" w:cs="仿宋"/>
                <w:color w:val="auto"/>
                <w:highlight w:val="none"/>
              </w:rPr>
            </w:pPr>
          </w:p>
        </w:tc>
        <w:tc>
          <w:tcPr>
            <w:tcW w:w="1980" w:type="dxa"/>
            <w:vAlign w:val="center"/>
          </w:tcPr>
          <w:p w14:paraId="12E77981">
            <w:pPr>
              <w:rPr>
                <w:rFonts w:hint="eastAsia" w:ascii="仿宋" w:hAnsi="仿宋" w:eastAsia="仿宋" w:cs="仿宋"/>
                <w:color w:val="auto"/>
                <w:highlight w:val="none"/>
              </w:rPr>
            </w:pPr>
          </w:p>
        </w:tc>
        <w:tc>
          <w:tcPr>
            <w:tcW w:w="2241" w:type="dxa"/>
            <w:vAlign w:val="center"/>
          </w:tcPr>
          <w:p w14:paraId="2FB27C2A">
            <w:pPr>
              <w:rPr>
                <w:rFonts w:hint="eastAsia" w:ascii="仿宋" w:hAnsi="仿宋" w:eastAsia="仿宋" w:cs="仿宋"/>
                <w:color w:val="auto"/>
                <w:highlight w:val="none"/>
              </w:rPr>
            </w:pPr>
          </w:p>
        </w:tc>
      </w:tr>
      <w:tr w14:paraId="67D7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F40DA37">
            <w:pP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118" w:type="dxa"/>
            <w:vAlign w:val="center"/>
          </w:tcPr>
          <w:p w14:paraId="5906A6C3">
            <w:pPr>
              <w:rPr>
                <w:rFonts w:hint="eastAsia" w:ascii="仿宋" w:hAnsi="仿宋" w:eastAsia="仿宋" w:cs="仿宋"/>
                <w:color w:val="auto"/>
                <w:highlight w:val="none"/>
              </w:rPr>
            </w:pPr>
          </w:p>
        </w:tc>
        <w:tc>
          <w:tcPr>
            <w:tcW w:w="1980" w:type="dxa"/>
            <w:vAlign w:val="center"/>
          </w:tcPr>
          <w:p w14:paraId="61BADA12">
            <w:pP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241" w:type="dxa"/>
            <w:vAlign w:val="center"/>
          </w:tcPr>
          <w:p w14:paraId="6102E972">
            <w:pPr>
              <w:rPr>
                <w:rFonts w:hint="eastAsia" w:ascii="仿宋" w:hAnsi="仿宋" w:eastAsia="仿宋" w:cs="仿宋"/>
                <w:color w:val="auto"/>
                <w:highlight w:val="none"/>
              </w:rPr>
            </w:pPr>
          </w:p>
        </w:tc>
      </w:tr>
      <w:tr w14:paraId="4471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5761A0F2">
            <w:pPr>
              <w:rPr>
                <w:rFonts w:hint="eastAsia" w:ascii="仿宋" w:hAnsi="仿宋" w:eastAsia="仿宋" w:cs="仿宋"/>
                <w:color w:val="auto"/>
                <w:highlight w:val="none"/>
              </w:rPr>
            </w:pPr>
            <w:r>
              <w:rPr>
                <w:rFonts w:hint="eastAsia" w:ascii="仿宋" w:hAnsi="仿宋" w:eastAsia="仿宋" w:cs="仿宋"/>
                <w:color w:val="auto"/>
                <w:highlight w:val="none"/>
              </w:rPr>
              <w:t>注册资本</w:t>
            </w:r>
          </w:p>
        </w:tc>
        <w:tc>
          <w:tcPr>
            <w:tcW w:w="2118" w:type="dxa"/>
            <w:vAlign w:val="center"/>
          </w:tcPr>
          <w:p w14:paraId="4EF00542">
            <w:pPr>
              <w:rPr>
                <w:rFonts w:hint="eastAsia" w:ascii="仿宋" w:hAnsi="仿宋" w:eastAsia="仿宋" w:cs="仿宋"/>
                <w:color w:val="auto"/>
                <w:highlight w:val="none"/>
              </w:rPr>
            </w:pPr>
          </w:p>
        </w:tc>
        <w:tc>
          <w:tcPr>
            <w:tcW w:w="1980" w:type="dxa"/>
            <w:vAlign w:val="center"/>
          </w:tcPr>
          <w:p w14:paraId="35C8E516">
            <w:pPr>
              <w:rPr>
                <w:rFonts w:hint="eastAsia" w:ascii="仿宋" w:hAnsi="仿宋" w:eastAsia="仿宋" w:cs="仿宋"/>
                <w:color w:val="auto"/>
                <w:highlight w:val="none"/>
              </w:rPr>
            </w:pPr>
            <w:r>
              <w:rPr>
                <w:rFonts w:hint="eastAsia" w:ascii="仿宋" w:hAnsi="仿宋" w:eastAsia="仿宋" w:cs="仿宋"/>
                <w:color w:val="auto"/>
                <w:highlight w:val="none"/>
              </w:rPr>
              <w:t>技术人员数</w:t>
            </w:r>
          </w:p>
        </w:tc>
        <w:tc>
          <w:tcPr>
            <w:tcW w:w="2241" w:type="dxa"/>
            <w:vAlign w:val="center"/>
          </w:tcPr>
          <w:p w14:paraId="107A3E4F">
            <w:pPr>
              <w:rPr>
                <w:rFonts w:hint="eastAsia" w:ascii="仿宋" w:hAnsi="仿宋" w:eastAsia="仿宋" w:cs="仿宋"/>
                <w:color w:val="auto"/>
                <w:highlight w:val="none"/>
              </w:rPr>
            </w:pPr>
          </w:p>
        </w:tc>
      </w:tr>
      <w:tr w14:paraId="0978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8359A44">
            <w:pPr>
              <w:rPr>
                <w:rFonts w:hint="eastAsia" w:ascii="仿宋" w:hAnsi="仿宋" w:eastAsia="仿宋" w:cs="仿宋"/>
                <w:color w:val="auto"/>
                <w:highlight w:val="none"/>
              </w:rPr>
            </w:pPr>
            <w:r>
              <w:rPr>
                <w:rFonts w:hint="eastAsia" w:ascii="仿宋" w:hAnsi="仿宋" w:eastAsia="仿宋" w:cs="仿宋"/>
                <w:color w:val="auto"/>
                <w:highlight w:val="none"/>
              </w:rPr>
              <w:t>是否依法纳税</w:t>
            </w:r>
          </w:p>
        </w:tc>
        <w:tc>
          <w:tcPr>
            <w:tcW w:w="2118" w:type="dxa"/>
            <w:vAlign w:val="center"/>
          </w:tcPr>
          <w:p w14:paraId="00D6317D">
            <w:pPr>
              <w:rPr>
                <w:rFonts w:hint="eastAsia" w:ascii="仿宋" w:hAnsi="仿宋" w:eastAsia="仿宋" w:cs="仿宋"/>
                <w:color w:val="auto"/>
                <w:highlight w:val="none"/>
              </w:rPr>
            </w:pPr>
          </w:p>
        </w:tc>
        <w:tc>
          <w:tcPr>
            <w:tcW w:w="1980" w:type="dxa"/>
            <w:vAlign w:val="center"/>
          </w:tcPr>
          <w:p w14:paraId="4A6BA272">
            <w:pPr>
              <w:jc w:val="center"/>
              <w:rPr>
                <w:rFonts w:hint="eastAsia" w:ascii="仿宋" w:hAnsi="仿宋" w:eastAsia="仿宋" w:cs="仿宋"/>
                <w:color w:val="auto"/>
                <w:highlight w:val="none"/>
              </w:rPr>
            </w:pPr>
            <w:r>
              <w:rPr>
                <w:rFonts w:hint="eastAsia" w:ascii="仿宋" w:hAnsi="仿宋" w:eastAsia="仿宋" w:cs="仿宋"/>
                <w:color w:val="auto"/>
                <w:highlight w:val="none"/>
              </w:rPr>
              <w:t>是否参加社保</w:t>
            </w:r>
          </w:p>
        </w:tc>
        <w:tc>
          <w:tcPr>
            <w:tcW w:w="2241" w:type="dxa"/>
            <w:vAlign w:val="center"/>
          </w:tcPr>
          <w:p w14:paraId="31BC442E">
            <w:pPr>
              <w:rPr>
                <w:rFonts w:hint="eastAsia" w:ascii="仿宋" w:hAnsi="仿宋" w:eastAsia="仿宋" w:cs="仿宋"/>
                <w:color w:val="auto"/>
                <w:highlight w:val="none"/>
              </w:rPr>
            </w:pPr>
          </w:p>
        </w:tc>
      </w:tr>
      <w:tr w14:paraId="5C15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5CEB73B">
            <w:pPr>
              <w:rPr>
                <w:rFonts w:hint="eastAsia" w:ascii="仿宋" w:hAnsi="仿宋" w:eastAsia="仿宋" w:cs="仿宋"/>
                <w:color w:val="auto"/>
                <w:highlight w:val="none"/>
              </w:rPr>
            </w:pPr>
            <w:r>
              <w:rPr>
                <w:rFonts w:hint="eastAsia" w:ascii="仿宋" w:hAnsi="仿宋" w:eastAsia="仿宋" w:cs="仿宋"/>
                <w:color w:val="auto"/>
                <w:highlight w:val="none"/>
              </w:rPr>
              <w:t>售后服务机构情况</w:t>
            </w:r>
          </w:p>
        </w:tc>
        <w:tc>
          <w:tcPr>
            <w:tcW w:w="6339" w:type="dxa"/>
            <w:gridSpan w:val="3"/>
            <w:vAlign w:val="center"/>
          </w:tcPr>
          <w:p w14:paraId="3E2A95F9">
            <w:pPr>
              <w:rPr>
                <w:rFonts w:hint="eastAsia" w:ascii="仿宋" w:hAnsi="仿宋" w:eastAsia="仿宋" w:cs="仿宋"/>
                <w:color w:val="auto"/>
                <w:highlight w:val="none"/>
              </w:rPr>
            </w:pPr>
            <w:r>
              <w:rPr>
                <w:rFonts w:hint="eastAsia" w:ascii="仿宋" w:hAnsi="仿宋" w:eastAsia="仿宋" w:cs="仿宋"/>
                <w:color w:val="auto"/>
                <w:highlight w:val="none"/>
              </w:rPr>
              <w:t>售后服务机构名称：</w:t>
            </w:r>
          </w:p>
          <w:p w14:paraId="4B0DFE49">
            <w:pPr>
              <w:rPr>
                <w:rFonts w:hint="eastAsia" w:ascii="仿宋" w:hAnsi="仿宋" w:eastAsia="仿宋" w:cs="仿宋"/>
                <w:color w:val="auto"/>
                <w:highlight w:val="none"/>
              </w:rPr>
            </w:pPr>
            <w:r>
              <w:rPr>
                <w:rFonts w:hint="eastAsia" w:ascii="仿宋" w:hAnsi="仿宋" w:eastAsia="仿宋" w:cs="仿宋"/>
                <w:color w:val="auto"/>
                <w:highlight w:val="none"/>
              </w:rPr>
              <w:t>地址：</w:t>
            </w:r>
          </w:p>
          <w:p w14:paraId="6799DFE7">
            <w:pPr>
              <w:rPr>
                <w:rFonts w:hint="eastAsia" w:ascii="仿宋" w:hAnsi="仿宋" w:eastAsia="仿宋" w:cs="仿宋"/>
                <w:color w:val="auto"/>
                <w:highlight w:val="none"/>
              </w:rPr>
            </w:pPr>
            <w:r>
              <w:rPr>
                <w:rFonts w:hint="eastAsia" w:ascii="仿宋" w:hAnsi="仿宋" w:eastAsia="仿宋" w:cs="仿宋"/>
                <w:color w:val="auto"/>
                <w:highlight w:val="none"/>
              </w:rPr>
              <w:t>人员状况：</w:t>
            </w:r>
          </w:p>
          <w:p w14:paraId="1C230F88">
            <w:pPr>
              <w:rPr>
                <w:rFonts w:hint="eastAsia" w:ascii="仿宋" w:hAnsi="仿宋" w:eastAsia="仿宋" w:cs="仿宋"/>
                <w:color w:val="auto"/>
                <w:highlight w:val="none"/>
              </w:rPr>
            </w:pPr>
            <w:r>
              <w:rPr>
                <w:rFonts w:hint="eastAsia" w:ascii="仿宋" w:hAnsi="仿宋" w:eastAsia="仿宋" w:cs="仿宋"/>
                <w:color w:val="auto"/>
                <w:highlight w:val="none"/>
              </w:rPr>
              <w:t>联系方式：</w:t>
            </w:r>
          </w:p>
          <w:p w14:paraId="19CDD147">
            <w:pPr>
              <w:rPr>
                <w:rFonts w:hint="eastAsia" w:ascii="仿宋" w:hAnsi="仿宋" w:eastAsia="仿宋" w:cs="仿宋"/>
                <w:color w:val="auto"/>
                <w:highlight w:val="none"/>
              </w:rPr>
            </w:pPr>
            <w:r>
              <w:rPr>
                <w:rFonts w:hint="eastAsia" w:ascii="仿宋" w:hAnsi="仿宋" w:eastAsia="仿宋" w:cs="仿宋"/>
                <w:color w:val="auto"/>
                <w:highlight w:val="none"/>
              </w:rPr>
              <w:t>（可另附纸说明）</w:t>
            </w:r>
          </w:p>
        </w:tc>
      </w:tr>
    </w:tbl>
    <w:p w14:paraId="5EE32267">
      <w:pPr>
        <w:ind w:firstLine="480"/>
        <w:rPr>
          <w:rFonts w:hint="eastAsia" w:ascii="仿宋" w:hAnsi="仿宋" w:eastAsia="仿宋" w:cs="仿宋"/>
          <w:color w:val="auto"/>
          <w:highlight w:val="none"/>
        </w:rPr>
      </w:pPr>
    </w:p>
    <w:p w14:paraId="33FFF9EE">
      <w:pPr>
        <w:ind w:firstLine="2400" w:firstLineChars="100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签名</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_________________</w:t>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p>
    <w:p w14:paraId="7D1D27D3">
      <w:pPr>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w:t>
      </w:r>
      <w:r>
        <w:rPr>
          <w:rFonts w:hint="eastAsia" w:ascii="仿宋" w:hAnsi="仿宋" w:eastAsia="仿宋" w:cs="仿宋"/>
          <w:color w:val="auto"/>
          <w:szCs w:val="24"/>
          <w:highlight w:val="none"/>
        </w:rPr>
        <w:t>_________________</w:t>
      </w:r>
    </w:p>
    <w:p w14:paraId="1CD77D91">
      <w:pPr>
        <w:ind w:firstLine="235" w:firstLineChars="98"/>
        <w:contextualSpacing/>
        <w:jc w:val="center"/>
        <w:rPr>
          <w:rFonts w:hint="eastAsia" w:ascii="仿宋" w:hAnsi="仿宋" w:eastAsia="仿宋" w:cs="仿宋"/>
          <w:color w:val="auto"/>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highlight w:val="none"/>
        </w:rPr>
        <w:t xml:space="preserve">                     日期：</w:t>
      </w:r>
      <w:r>
        <w:rPr>
          <w:rFonts w:hint="eastAsia" w:ascii="仿宋" w:hAnsi="仿宋" w:eastAsia="仿宋" w:cs="仿宋"/>
          <w:color w:val="auto"/>
          <w:szCs w:val="24"/>
          <w:highlight w:val="none"/>
        </w:rPr>
        <w:t>____</w:t>
      </w:r>
      <w:r>
        <w:rPr>
          <w:rFonts w:hint="eastAsia" w:ascii="仿宋" w:hAnsi="仿宋" w:eastAsia="仿宋" w:cs="仿宋"/>
          <w:color w:val="auto"/>
          <w:highlight w:val="none"/>
        </w:rPr>
        <w:t>年</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月</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日</w:t>
      </w:r>
    </w:p>
    <w:p w14:paraId="3F884D48">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十、商务偏离表格式</w:t>
      </w:r>
    </w:p>
    <w:p w14:paraId="55F5C1CC">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54"/>
        <w:gridCol w:w="2167"/>
        <w:gridCol w:w="1363"/>
        <w:gridCol w:w="3719"/>
      </w:tblGrid>
      <w:tr w14:paraId="7AFB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90" w:type="dxa"/>
            <w:vAlign w:val="center"/>
          </w:tcPr>
          <w:p w14:paraId="6B72AEAF">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54" w:type="dxa"/>
            <w:vAlign w:val="center"/>
          </w:tcPr>
          <w:p w14:paraId="5DBAC63D">
            <w:pPr>
              <w:jc w:val="center"/>
              <w:rPr>
                <w:rFonts w:hint="eastAsia" w:ascii="仿宋" w:hAnsi="仿宋" w:eastAsia="仿宋" w:cs="仿宋"/>
                <w:color w:val="auto"/>
                <w:highlight w:val="none"/>
              </w:rPr>
            </w:pPr>
            <w:r>
              <w:rPr>
                <w:rFonts w:hint="eastAsia" w:ascii="仿宋" w:hAnsi="仿宋" w:eastAsia="仿宋" w:cs="仿宋"/>
                <w:color w:val="auto"/>
                <w:highlight w:val="none"/>
              </w:rPr>
              <w:t>内容</w:t>
            </w:r>
          </w:p>
        </w:tc>
        <w:tc>
          <w:tcPr>
            <w:tcW w:w="2167" w:type="dxa"/>
            <w:vAlign w:val="center"/>
          </w:tcPr>
          <w:p w14:paraId="404405D5">
            <w:pPr>
              <w:rPr>
                <w:rFonts w:hint="eastAsia" w:ascii="仿宋" w:hAnsi="仿宋" w:eastAsia="仿宋" w:cs="仿宋"/>
                <w:color w:val="auto"/>
                <w:highlight w:val="none"/>
              </w:rPr>
            </w:pPr>
            <w:r>
              <w:rPr>
                <w:rFonts w:hint="eastAsia" w:ascii="仿宋" w:hAnsi="仿宋" w:eastAsia="仿宋" w:cs="仿宋"/>
                <w:color w:val="auto"/>
                <w:highlight w:val="none"/>
              </w:rPr>
              <w:t>采购文件商务要求</w:t>
            </w:r>
          </w:p>
        </w:tc>
        <w:tc>
          <w:tcPr>
            <w:tcW w:w="1363" w:type="dxa"/>
            <w:vAlign w:val="center"/>
          </w:tcPr>
          <w:p w14:paraId="347AAD57">
            <w:pPr>
              <w:rPr>
                <w:rFonts w:hint="eastAsia" w:ascii="仿宋" w:hAnsi="仿宋" w:eastAsia="仿宋" w:cs="仿宋"/>
                <w:color w:val="auto"/>
                <w:highlight w:val="none"/>
              </w:rPr>
            </w:pPr>
            <w:r>
              <w:rPr>
                <w:rFonts w:hint="eastAsia" w:ascii="仿宋" w:hAnsi="仿宋" w:eastAsia="仿宋" w:cs="仿宋"/>
                <w:color w:val="auto"/>
                <w:highlight w:val="none"/>
              </w:rPr>
              <w:t>投标文件</w:t>
            </w:r>
          </w:p>
          <w:p w14:paraId="03187330">
            <w:pPr>
              <w:rPr>
                <w:rFonts w:hint="eastAsia" w:ascii="仿宋" w:hAnsi="仿宋" w:eastAsia="仿宋" w:cs="仿宋"/>
                <w:color w:val="auto"/>
                <w:highlight w:val="none"/>
              </w:rPr>
            </w:pPr>
            <w:r>
              <w:rPr>
                <w:rFonts w:hint="eastAsia" w:ascii="仿宋" w:hAnsi="仿宋" w:eastAsia="仿宋" w:cs="仿宋"/>
                <w:color w:val="auto"/>
                <w:highlight w:val="none"/>
              </w:rPr>
              <w:t>商务资料</w:t>
            </w:r>
          </w:p>
        </w:tc>
        <w:tc>
          <w:tcPr>
            <w:tcW w:w="3719" w:type="dxa"/>
            <w:vAlign w:val="center"/>
          </w:tcPr>
          <w:p w14:paraId="4824FD1C">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是否偏离</w:t>
            </w:r>
          </w:p>
          <w:p w14:paraId="48A902F1">
            <w:pPr>
              <w:jc w:val="center"/>
              <w:rPr>
                <w:rFonts w:hint="eastAsia" w:ascii="仿宋" w:hAnsi="仿宋" w:eastAsia="仿宋" w:cs="仿宋"/>
                <w:color w:val="auto"/>
                <w:highlight w:val="none"/>
              </w:rPr>
            </w:pPr>
            <w:r>
              <w:rPr>
                <w:rFonts w:hint="eastAsia" w:ascii="仿宋" w:hAnsi="仿宋" w:eastAsia="仿宋" w:cs="仿宋"/>
                <w:color w:val="auto"/>
                <w:szCs w:val="24"/>
                <w:highlight w:val="none"/>
              </w:rPr>
              <w:t>（如偏离请注明正偏离或负偏离）</w:t>
            </w:r>
          </w:p>
        </w:tc>
      </w:tr>
      <w:tr w14:paraId="1616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59E498EE">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54" w:type="dxa"/>
            <w:vAlign w:val="center"/>
          </w:tcPr>
          <w:p w14:paraId="5B429728">
            <w:pPr>
              <w:snapToGrid w:val="0"/>
              <w:spacing w:before="100" w:beforeAutospacing="1" w:after="100" w:afterAutospacing="1" w:line="300" w:lineRule="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质保期及售后服务要求</w:t>
            </w:r>
          </w:p>
        </w:tc>
        <w:tc>
          <w:tcPr>
            <w:tcW w:w="2167" w:type="dxa"/>
            <w:vAlign w:val="center"/>
          </w:tcPr>
          <w:p w14:paraId="754A0410">
            <w:pPr>
              <w:rPr>
                <w:rFonts w:hint="eastAsia" w:ascii="仿宋" w:hAnsi="仿宋" w:eastAsia="仿宋" w:cs="仿宋"/>
                <w:color w:val="auto"/>
                <w:highlight w:val="none"/>
              </w:rPr>
            </w:pPr>
          </w:p>
        </w:tc>
        <w:tc>
          <w:tcPr>
            <w:tcW w:w="1363" w:type="dxa"/>
            <w:vAlign w:val="center"/>
          </w:tcPr>
          <w:p w14:paraId="7FDE1C38">
            <w:pPr>
              <w:rPr>
                <w:rFonts w:hint="eastAsia" w:ascii="仿宋" w:hAnsi="仿宋" w:eastAsia="仿宋" w:cs="仿宋"/>
                <w:color w:val="auto"/>
                <w:highlight w:val="none"/>
              </w:rPr>
            </w:pPr>
          </w:p>
        </w:tc>
        <w:tc>
          <w:tcPr>
            <w:tcW w:w="3719" w:type="dxa"/>
            <w:vAlign w:val="center"/>
          </w:tcPr>
          <w:p w14:paraId="39DB8710">
            <w:pPr>
              <w:rPr>
                <w:rFonts w:hint="eastAsia" w:ascii="仿宋" w:hAnsi="仿宋" w:eastAsia="仿宋" w:cs="仿宋"/>
                <w:color w:val="auto"/>
                <w:highlight w:val="none"/>
              </w:rPr>
            </w:pPr>
          </w:p>
        </w:tc>
      </w:tr>
      <w:tr w14:paraId="0AFD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4A3EC7CB">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254" w:type="dxa"/>
            <w:vAlign w:val="center"/>
          </w:tcPr>
          <w:p w14:paraId="606AD31C">
            <w:pPr>
              <w:snapToGrid w:val="0"/>
              <w:spacing w:before="100" w:beforeAutospacing="1" w:after="100" w:afterAutospacing="1" w:line="300" w:lineRule="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交货期</w:t>
            </w:r>
          </w:p>
        </w:tc>
        <w:tc>
          <w:tcPr>
            <w:tcW w:w="2167" w:type="dxa"/>
            <w:vAlign w:val="center"/>
          </w:tcPr>
          <w:p w14:paraId="12656B72">
            <w:pPr>
              <w:rPr>
                <w:rFonts w:hint="eastAsia" w:ascii="仿宋" w:hAnsi="仿宋" w:eastAsia="仿宋" w:cs="仿宋"/>
                <w:color w:val="auto"/>
                <w:highlight w:val="none"/>
              </w:rPr>
            </w:pPr>
          </w:p>
        </w:tc>
        <w:tc>
          <w:tcPr>
            <w:tcW w:w="1363" w:type="dxa"/>
            <w:vAlign w:val="center"/>
          </w:tcPr>
          <w:p w14:paraId="27759A2D">
            <w:pPr>
              <w:rPr>
                <w:rFonts w:hint="eastAsia" w:ascii="仿宋" w:hAnsi="仿宋" w:eastAsia="仿宋" w:cs="仿宋"/>
                <w:color w:val="auto"/>
                <w:highlight w:val="none"/>
              </w:rPr>
            </w:pPr>
          </w:p>
        </w:tc>
        <w:tc>
          <w:tcPr>
            <w:tcW w:w="3719" w:type="dxa"/>
            <w:vAlign w:val="center"/>
          </w:tcPr>
          <w:p w14:paraId="2AC0C866">
            <w:pPr>
              <w:rPr>
                <w:rFonts w:hint="eastAsia" w:ascii="仿宋" w:hAnsi="仿宋" w:eastAsia="仿宋" w:cs="仿宋"/>
                <w:color w:val="auto"/>
                <w:highlight w:val="none"/>
              </w:rPr>
            </w:pPr>
          </w:p>
        </w:tc>
      </w:tr>
      <w:tr w14:paraId="5DE1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0874935C">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254" w:type="dxa"/>
            <w:vAlign w:val="center"/>
          </w:tcPr>
          <w:p w14:paraId="196CA6CE">
            <w:pPr>
              <w:snapToGrid w:val="0"/>
              <w:spacing w:before="100" w:beforeAutospacing="1" w:after="100" w:afterAutospacing="1" w:line="300" w:lineRule="auto"/>
              <w:rPr>
                <w:rFonts w:hint="eastAsia" w:ascii="仿宋" w:hAnsi="仿宋" w:eastAsia="仿宋" w:cs="仿宋"/>
                <w:color w:val="auto"/>
                <w:kern w:val="0"/>
                <w:szCs w:val="24"/>
                <w:highlight w:val="none"/>
                <w:lang w:bidi="ar"/>
              </w:rPr>
            </w:pPr>
            <w:r>
              <w:rPr>
                <w:rFonts w:hint="eastAsia" w:ascii="仿宋" w:hAnsi="仿宋" w:eastAsia="仿宋" w:cs="仿宋"/>
                <w:color w:val="auto"/>
                <w:szCs w:val="24"/>
                <w:highlight w:val="none"/>
              </w:rPr>
              <w:t>培训要求</w:t>
            </w:r>
          </w:p>
        </w:tc>
        <w:tc>
          <w:tcPr>
            <w:tcW w:w="2167" w:type="dxa"/>
            <w:vAlign w:val="center"/>
          </w:tcPr>
          <w:p w14:paraId="5330E90F">
            <w:pPr>
              <w:rPr>
                <w:rFonts w:hint="eastAsia" w:ascii="仿宋" w:hAnsi="仿宋" w:eastAsia="仿宋" w:cs="仿宋"/>
                <w:color w:val="auto"/>
                <w:highlight w:val="none"/>
              </w:rPr>
            </w:pPr>
          </w:p>
        </w:tc>
        <w:tc>
          <w:tcPr>
            <w:tcW w:w="1363" w:type="dxa"/>
            <w:vAlign w:val="center"/>
          </w:tcPr>
          <w:p w14:paraId="0E3119D7">
            <w:pPr>
              <w:rPr>
                <w:rFonts w:hint="eastAsia" w:ascii="仿宋" w:hAnsi="仿宋" w:eastAsia="仿宋" w:cs="仿宋"/>
                <w:color w:val="auto"/>
                <w:highlight w:val="none"/>
              </w:rPr>
            </w:pPr>
          </w:p>
        </w:tc>
        <w:tc>
          <w:tcPr>
            <w:tcW w:w="3719" w:type="dxa"/>
            <w:vAlign w:val="center"/>
          </w:tcPr>
          <w:p w14:paraId="65399E41">
            <w:pPr>
              <w:rPr>
                <w:rFonts w:hint="eastAsia" w:ascii="仿宋" w:hAnsi="仿宋" w:eastAsia="仿宋" w:cs="仿宋"/>
                <w:color w:val="auto"/>
                <w:highlight w:val="none"/>
              </w:rPr>
            </w:pPr>
          </w:p>
        </w:tc>
      </w:tr>
      <w:tr w14:paraId="5771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5ED5BAD0">
            <w:pPr>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254" w:type="dxa"/>
            <w:vAlign w:val="center"/>
          </w:tcPr>
          <w:p w14:paraId="2D5C504A">
            <w:pPr>
              <w:spacing w:line="300" w:lineRule="auto"/>
              <w:rPr>
                <w:rFonts w:hint="eastAsia" w:ascii="仿宋" w:hAnsi="仿宋" w:eastAsia="仿宋" w:cs="仿宋"/>
                <w:color w:val="auto"/>
                <w:kern w:val="0"/>
                <w:szCs w:val="24"/>
                <w:highlight w:val="none"/>
                <w:lang w:bidi="ar"/>
              </w:rPr>
            </w:pPr>
            <w:r>
              <w:rPr>
                <w:rFonts w:hint="eastAsia" w:ascii="仿宋" w:hAnsi="仿宋" w:eastAsia="仿宋" w:cs="仿宋"/>
                <w:color w:val="auto"/>
                <w:kern w:val="0"/>
                <w:szCs w:val="24"/>
                <w:highlight w:val="none"/>
                <w:lang w:bidi="ar"/>
              </w:rPr>
              <w:t>验收</w:t>
            </w:r>
          </w:p>
        </w:tc>
        <w:tc>
          <w:tcPr>
            <w:tcW w:w="2167" w:type="dxa"/>
            <w:vAlign w:val="center"/>
          </w:tcPr>
          <w:p w14:paraId="31E38140">
            <w:pPr>
              <w:rPr>
                <w:rFonts w:hint="eastAsia" w:ascii="仿宋" w:hAnsi="仿宋" w:eastAsia="仿宋" w:cs="仿宋"/>
                <w:color w:val="auto"/>
                <w:highlight w:val="none"/>
              </w:rPr>
            </w:pPr>
          </w:p>
        </w:tc>
        <w:tc>
          <w:tcPr>
            <w:tcW w:w="1363" w:type="dxa"/>
            <w:vAlign w:val="center"/>
          </w:tcPr>
          <w:p w14:paraId="2F6D296A">
            <w:pPr>
              <w:rPr>
                <w:rFonts w:hint="eastAsia" w:ascii="仿宋" w:hAnsi="仿宋" w:eastAsia="仿宋" w:cs="仿宋"/>
                <w:color w:val="auto"/>
                <w:highlight w:val="none"/>
              </w:rPr>
            </w:pPr>
          </w:p>
        </w:tc>
        <w:tc>
          <w:tcPr>
            <w:tcW w:w="3719" w:type="dxa"/>
            <w:vAlign w:val="center"/>
          </w:tcPr>
          <w:p w14:paraId="7DF0F521">
            <w:pPr>
              <w:rPr>
                <w:rFonts w:hint="eastAsia" w:ascii="仿宋" w:hAnsi="仿宋" w:eastAsia="仿宋" w:cs="仿宋"/>
                <w:color w:val="auto"/>
                <w:highlight w:val="none"/>
              </w:rPr>
            </w:pPr>
          </w:p>
        </w:tc>
      </w:tr>
      <w:tr w14:paraId="3528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2FB89BB3">
            <w:pPr>
              <w:jc w:val="center"/>
              <w:rPr>
                <w:rFonts w:hint="eastAsia" w:ascii="仿宋" w:hAnsi="仿宋" w:eastAsia="仿宋" w:cs="仿宋"/>
                <w:color w:val="auto"/>
                <w:highlight w:val="none"/>
              </w:rPr>
            </w:pPr>
          </w:p>
        </w:tc>
        <w:tc>
          <w:tcPr>
            <w:tcW w:w="1254" w:type="dxa"/>
            <w:vAlign w:val="center"/>
          </w:tcPr>
          <w:p w14:paraId="39F01E38">
            <w:pPr>
              <w:rPr>
                <w:rFonts w:hint="eastAsia" w:ascii="仿宋" w:hAnsi="仿宋" w:eastAsia="仿宋" w:cs="仿宋"/>
                <w:color w:val="auto"/>
                <w:highlight w:val="none"/>
              </w:rPr>
            </w:pPr>
          </w:p>
        </w:tc>
        <w:tc>
          <w:tcPr>
            <w:tcW w:w="2167" w:type="dxa"/>
            <w:vAlign w:val="center"/>
          </w:tcPr>
          <w:p w14:paraId="46DA18CC">
            <w:pPr>
              <w:rPr>
                <w:rFonts w:hint="eastAsia" w:ascii="仿宋" w:hAnsi="仿宋" w:eastAsia="仿宋" w:cs="仿宋"/>
                <w:color w:val="auto"/>
                <w:highlight w:val="none"/>
              </w:rPr>
            </w:pPr>
          </w:p>
        </w:tc>
        <w:tc>
          <w:tcPr>
            <w:tcW w:w="1363" w:type="dxa"/>
            <w:vAlign w:val="center"/>
          </w:tcPr>
          <w:p w14:paraId="57D2F694">
            <w:pPr>
              <w:rPr>
                <w:rFonts w:hint="eastAsia" w:ascii="仿宋" w:hAnsi="仿宋" w:eastAsia="仿宋" w:cs="仿宋"/>
                <w:color w:val="auto"/>
                <w:highlight w:val="none"/>
              </w:rPr>
            </w:pPr>
          </w:p>
        </w:tc>
        <w:tc>
          <w:tcPr>
            <w:tcW w:w="3719" w:type="dxa"/>
            <w:vAlign w:val="center"/>
          </w:tcPr>
          <w:p w14:paraId="3FA4D04B">
            <w:pPr>
              <w:rPr>
                <w:rFonts w:hint="eastAsia" w:ascii="仿宋" w:hAnsi="仿宋" w:eastAsia="仿宋" w:cs="仿宋"/>
                <w:color w:val="auto"/>
                <w:highlight w:val="none"/>
              </w:rPr>
            </w:pPr>
          </w:p>
        </w:tc>
      </w:tr>
      <w:tr w14:paraId="6879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14:paraId="0680F29A">
            <w:pPr>
              <w:rPr>
                <w:rFonts w:hint="eastAsia" w:ascii="仿宋" w:hAnsi="仿宋" w:eastAsia="仿宋" w:cs="仿宋"/>
                <w:color w:val="auto"/>
                <w:highlight w:val="none"/>
              </w:rPr>
            </w:pPr>
          </w:p>
        </w:tc>
        <w:tc>
          <w:tcPr>
            <w:tcW w:w="1254" w:type="dxa"/>
            <w:vAlign w:val="center"/>
          </w:tcPr>
          <w:p w14:paraId="1FD5614E">
            <w:pPr>
              <w:rPr>
                <w:rFonts w:hint="eastAsia" w:ascii="仿宋" w:hAnsi="仿宋" w:eastAsia="仿宋" w:cs="仿宋"/>
                <w:color w:val="auto"/>
                <w:highlight w:val="none"/>
              </w:rPr>
            </w:pPr>
          </w:p>
        </w:tc>
        <w:tc>
          <w:tcPr>
            <w:tcW w:w="2167" w:type="dxa"/>
            <w:vAlign w:val="center"/>
          </w:tcPr>
          <w:p w14:paraId="68FC7732">
            <w:pPr>
              <w:rPr>
                <w:rFonts w:hint="eastAsia" w:ascii="仿宋" w:hAnsi="仿宋" w:eastAsia="仿宋" w:cs="仿宋"/>
                <w:color w:val="auto"/>
                <w:highlight w:val="none"/>
              </w:rPr>
            </w:pPr>
          </w:p>
        </w:tc>
        <w:tc>
          <w:tcPr>
            <w:tcW w:w="1363" w:type="dxa"/>
            <w:vAlign w:val="center"/>
          </w:tcPr>
          <w:p w14:paraId="77054E12">
            <w:pPr>
              <w:rPr>
                <w:rFonts w:hint="eastAsia" w:ascii="仿宋" w:hAnsi="仿宋" w:eastAsia="仿宋" w:cs="仿宋"/>
                <w:color w:val="auto"/>
                <w:highlight w:val="none"/>
              </w:rPr>
            </w:pPr>
          </w:p>
        </w:tc>
        <w:tc>
          <w:tcPr>
            <w:tcW w:w="3719" w:type="dxa"/>
            <w:vAlign w:val="center"/>
          </w:tcPr>
          <w:p w14:paraId="0C45A4CF">
            <w:pPr>
              <w:rPr>
                <w:rFonts w:hint="eastAsia" w:ascii="仿宋" w:hAnsi="仿宋" w:eastAsia="仿宋" w:cs="仿宋"/>
                <w:color w:val="auto"/>
                <w:highlight w:val="none"/>
              </w:rPr>
            </w:pPr>
          </w:p>
        </w:tc>
      </w:tr>
    </w:tbl>
    <w:p w14:paraId="164CDFFF">
      <w:pPr>
        <w:rPr>
          <w:rFonts w:hint="eastAsia" w:ascii="仿宋" w:hAnsi="仿宋" w:eastAsia="仿宋" w:cs="仿宋"/>
          <w:color w:val="auto"/>
          <w:highlight w:val="none"/>
        </w:rPr>
      </w:pPr>
      <w:r>
        <w:rPr>
          <w:rFonts w:hint="eastAsia" w:ascii="仿宋" w:hAnsi="仿宋" w:eastAsia="仿宋" w:cs="仿宋"/>
          <w:color w:val="auto"/>
          <w:highlight w:val="none"/>
        </w:rPr>
        <w:t>注：对于采购文件中提出的全部商务要求，应在商务偏离表中逐条列出，未列出的视同无偏离。</w:t>
      </w:r>
    </w:p>
    <w:p w14:paraId="2BFE9B51">
      <w:pPr>
        <w:ind w:firstLine="2400" w:firstLineChars="1000"/>
        <w:contextualSpacing/>
        <w:rPr>
          <w:rFonts w:hint="eastAsia" w:ascii="仿宋" w:hAnsi="仿宋" w:eastAsia="仿宋" w:cs="仿宋"/>
          <w:color w:val="auto"/>
          <w:highlight w:val="non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签名</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_________________</w:t>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r>
        <w:rPr>
          <w:rFonts w:hint="eastAsia" w:ascii="仿宋" w:hAnsi="仿宋" w:eastAsia="仿宋" w:cs="仿宋"/>
          <w:color w:val="auto"/>
          <w:spacing w:val="20"/>
          <w:szCs w:val="24"/>
          <w:highlight w:val="none"/>
        </w:rPr>
        <w:softHyphen/>
      </w:r>
    </w:p>
    <w:p w14:paraId="6DD0558B">
      <w:pPr>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w:t>
      </w:r>
      <w:r>
        <w:rPr>
          <w:rFonts w:hint="eastAsia" w:ascii="仿宋" w:hAnsi="仿宋" w:eastAsia="仿宋" w:cs="仿宋"/>
          <w:color w:val="auto"/>
          <w:szCs w:val="24"/>
          <w:highlight w:val="none"/>
        </w:rPr>
        <w:t>_________________</w:t>
      </w:r>
    </w:p>
    <w:p w14:paraId="57E38BD1">
      <w:pPr>
        <w:ind w:firstLine="235" w:firstLineChars="98"/>
        <w:contextualSpacing/>
        <w:jc w:val="center"/>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t xml:space="preserve">                     日期：</w:t>
      </w:r>
      <w:r>
        <w:rPr>
          <w:rFonts w:hint="eastAsia" w:ascii="仿宋" w:hAnsi="仿宋" w:eastAsia="仿宋" w:cs="仿宋"/>
          <w:color w:val="auto"/>
          <w:szCs w:val="24"/>
          <w:highlight w:val="none"/>
        </w:rPr>
        <w:t>____</w:t>
      </w:r>
      <w:r>
        <w:rPr>
          <w:rFonts w:hint="eastAsia" w:ascii="仿宋" w:hAnsi="仿宋" w:eastAsia="仿宋" w:cs="仿宋"/>
          <w:color w:val="auto"/>
          <w:highlight w:val="none"/>
        </w:rPr>
        <w:t>年</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月</w:t>
      </w:r>
      <w:r>
        <w:rPr>
          <w:rFonts w:hint="eastAsia" w:ascii="仿宋" w:hAnsi="仿宋" w:eastAsia="仿宋" w:cs="仿宋"/>
          <w:color w:val="auto"/>
          <w:szCs w:val="24"/>
          <w:highlight w:val="none"/>
        </w:rPr>
        <w:t>____</w:t>
      </w:r>
      <w:r>
        <w:rPr>
          <w:rFonts w:hint="eastAsia" w:ascii="仿宋" w:hAnsi="仿宋" w:eastAsia="仿宋" w:cs="仿宋"/>
          <w:color w:val="auto"/>
          <w:highlight w:val="none"/>
        </w:rPr>
        <w:t>日</w:t>
      </w:r>
    </w:p>
    <w:p w14:paraId="7403BD0D">
      <w:pPr>
        <w:spacing w:line="300" w:lineRule="auto"/>
        <w:ind w:firstLine="480"/>
        <w:rPr>
          <w:rFonts w:hint="eastAsia" w:ascii="仿宋" w:hAnsi="仿宋" w:eastAsia="仿宋" w:cs="仿宋"/>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b/>
          <w:bCs/>
          <w:color w:val="auto"/>
          <w:sz w:val="32"/>
          <w:szCs w:val="32"/>
          <w:highlight w:val="none"/>
        </w:rPr>
        <w:br w:type="page"/>
      </w:r>
    </w:p>
    <w:p w14:paraId="24A39CC1">
      <w:pPr>
        <w:tabs>
          <w:tab w:val="left" w:pos="3480"/>
        </w:tabs>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、设备详细清单（不含报价）格式</w:t>
      </w:r>
    </w:p>
    <w:p w14:paraId="3E77443D">
      <w:pPr>
        <w:pStyle w:val="14"/>
        <w:ind w:firstLine="602"/>
        <w:jc w:val="center"/>
        <w:rPr>
          <w:rFonts w:hint="eastAsia" w:ascii="仿宋" w:hAnsi="仿宋" w:eastAsia="仿宋" w:cs="仿宋"/>
          <w:color w:val="auto"/>
          <w:highlight w:val="none"/>
        </w:rPr>
      </w:pPr>
      <w:r>
        <w:rPr>
          <w:rFonts w:hint="eastAsia" w:ascii="仿宋" w:hAnsi="仿宋" w:eastAsia="仿宋" w:cs="仿宋"/>
          <w:b/>
          <w:color w:val="auto"/>
          <w:sz w:val="30"/>
          <w:szCs w:val="30"/>
          <w:highlight w:val="none"/>
        </w:rPr>
        <w:t>设备详细清单（不含报价）</w:t>
      </w:r>
    </w:p>
    <w:p w14:paraId="54C7A15E">
      <w:pPr>
        <w:adjustRightIn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填表说明：详细列明所投项目所有设备清单，完整配置方案及技术指标，必须明确所有设备所投品牌、规格型号及具体技术指标。任何含糊不清的表述对评标结果的影响将是供应商的责任，可附具体的介绍图文资料。▲以下内容不得含有报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14:paraId="4E18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56CE884A">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277" w:type="dxa"/>
            <w:vAlign w:val="center"/>
          </w:tcPr>
          <w:p w14:paraId="655E9A4D">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产品名称</w:t>
            </w:r>
          </w:p>
        </w:tc>
        <w:tc>
          <w:tcPr>
            <w:tcW w:w="708" w:type="dxa"/>
            <w:vAlign w:val="center"/>
          </w:tcPr>
          <w:p w14:paraId="37A66F13">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数量</w:t>
            </w:r>
          </w:p>
        </w:tc>
        <w:tc>
          <w:tcPr>
            <w:tcW w:w="851" w:type="dxa"/>
            <w:vAlign w:val="center"/>
          </w:tcPr>
          <w:p w14:paraId="7E07A0DA">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品牌</w:t>
            </w:r>
          </w:p>
        </w:tc>
        <w:tc>
          <w:tcPr>
            <w:tcW w:w="1276" w:type="dxa"/>
            <w:vAlign w:val="center"/>
          </w:tcPr>
          <w:p w14:paraId="2C7DE8E5">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规格型号</w:t>
            </w:r>
          </w:p>
        </w:tc>
        <w:tc>
          <w:tcPr>
            <w:tcW w:w="992" w:type="dxa"/>
            <w:vAlign w:val="center"/>
          </w:tcPr>
          <w:p w14:paraId="2C4899AB">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制造商</w:t>
            </w:r>
          </w:p>
        </w:tc>
        <w:tc>
          <w:tcPr>
            <w:tcW w:w="2714" w:type="dxa"/>
          </w:tcPr>
          <w:p w14:paraId="206F92CA">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制造商是否属于中型企业、小型企业、微型企业</w:t>
            </w:r>
          </w:p>
        </w:tc>
      </w:tr>
      <w:tr w14:paraId="6069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1386EF65">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277" w:type="dxa"/>
            <w:vAlign w:val="center"/>
          </w:tcPr>
          <w:p w14:paraId="5BE5B2B4">
            <w:pPr>
              <w:adjustRightInd w:val="0"/>
              <w:jc w:val="center"/>
              <w:rPr>
                <w:rFonts w:hint="eastAsia" w:ascii="仿宋" w:hAnsi="仿宋" w:eastAsia="仿宋" w:cs="仿宋"/>
                <w:color w:val="auto"/>
                <w:szCs w:val="24"/>
                <w:highlight w:val="none"/>
              </w:rPr>
            </w:pPr>
          </w:p>
        </w:tc>
        <w:tc>
          <w:tcPr>
            <w:tcW w:w="708" w:type="dxa"/>
            <w:vAlign w:val="center"/>
          </w:tcPr>
          <w:p w14:paraId="062B3B37">
            <w:pPr>
              <w:adjustRightInd w:val="0"/>
              <w:jc w:val="center"/>
              <w:rPr>
                <w:rFonts w:hint="eastAsia" w:ascii="仿宋" w:hAnsi="仿宋" w:eastAsia="仿宋" w:cs="仿宋"/>
                <w:color w:val="auto"/>
                <w:szCs w:val="24"/>
                <w:highlight w:val="none"/>
              </w:rPr>
            </w:pPr>
          </w:p>
        </w:tc>
        <w:tc>
          <w:tcPr>
            <w:tcW w:w="851" w:type="dxa"/>
            <w:vAlign w:val="center"/>
          </w:tcPr>
          <w:p w14:paraId="29180ED7">
            <w:pPr>
              <w:adjustRightInd w:val="0"/>
              <w:jc w:val="center"/>
              <w:rPr>
                <w:rFonts w:hint="eastAsia" w:ascii="仿宋" w:hAnsi="仿宋" w:eastAsia="仿宋" w:cs="仿宋"/>
                <w:color w:val="auto"/>
                <w:szCs w:val="24"/>
                <w:highlight w:val="none"/>
              </w:rPr>
            </w:pPr>
          </w:p>
        </w:tc>
        <w:tc>
          <w:tcPr>
            <w:tcW w:w="1276" w:type="dxa"/>
            <w:vAlign w:val="center"/>
          </w:tcPr>
          <w:p w14:paraId="6B16DAA7">
            <w:pPr>
              <w:adjustRightInd w:val="0"/>
              <w:jc w:val="center"/>
              <w:rPr>
                <w:rFonts w:hint="eastAsia" w:ascii="仿宋" w:hAnsi="仿宋" w:eastAsia="仿宋" w:cs="仿宋"/>
                <w:color w:val="auto"/>
                <w:szCs w:val="24"/>
                <w:highlight w:val="none"/>
              </w:rPr>
            </w:pPr>
          </w:p>
        </w:tc>
        <w:tc>
          <w:tcPr>
            <w:tcW w:w="992" w:type="dxa"/>
            <w:vAlign w:val="center"/>
          </w:tcPr>
          <w:p w14:paraId="69F632A9">
            <w:pPr>
              <w:adjustRightInd w:val="0"/>
              <w:jc w:val="center"/>
              <w:rPr>
                <w:rFonts w:hint="eastAsia" w:ascii="仿宋" w:hAnsi="仿宋" w:eastAsia="仿宋" w:cs="仿宋"/>
                <w:color w:val="auto"/>
                <w:szCs w:val="24"/>
                <w:highlight w:val="none"/>
              </w:rPr>
            </w:pPr>
          </w:p>
        </w:tc>
        <w:tc>
          <w:tcPr>
            <w:tcW w:w="2714" w:type="dxa"/>
          </w:tcPr>
          <w:p w14:paraId="2DA7C16A">
            <w:pPr>
              <w:adjustRightInd w:val="0"/>
              <w:jc w:val="center"/>
              <w:rPr>
                <w:rFonts w:hint="eastAsia" w:ascii="仿宋" w:hAnsi="仿宋" w:eastAsia="仿宋" w:cs="仿宋"/>
                <w:color w:val="auto"/>
                <w:szCs w:val="24"/>
                <w:highlight w:val="none"/>
              </w:rPr>
            </w:pPr>
          </w:p>
        </w:tc>
      </w:tr>
      <w:tr w14:paraId="5F2A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14:paraId="114DA677">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277" w:type="dxa"/>
            <w:vAlign w:val="center"/>
          </w:tcPr>
          <w:p w14:paraId="12163796">
            <w:pPr>
              <w:adjustRightInd w:val="0"/>
              <w:jc w:val="center"/>
              <w:rPr>
                <w:rFonts w:hint="eastAsia" w:ascii="仿宋" w:hAnsi="仿宋" w:eastAsia="仿宋" w:cs="仿宋"/>
                <w:color w:val="auto"/>
                <w:szCs w:val="24"/>
                <w:highlight w:val="none"/>
              </w:rPr>
            </w:pPr>
          </w:p>
        </w:tc>
        <w:tc>
          <w:tcPr>
            <w:tcW w:w="708" w:type="dxa"/>
            <w:vAlign w:val="center"/>
          </w:tcPr>
          <w:p w14:paraId="7A8457AA">
            <w:pPr>
              <w:adjustRightInd w:val="0"/>
              <w:jc w:val="center"/>
              <w:rPr>
                <w:rFonts w:hint="eastAsia" w:ascii="仿宋" w:hAnsi="仿宋" w:eastAsia="仿宋" w:cs="仿宋"/>
                <w:color w:val="auto"/>
                <w:szCs w:val="24"/>
                <w:highlight w:val="none"/>
              </w:rPr>
            </w:pPr>
          </w:p>
        </w:tc>
        <w:tc>
          <w:tcPr>
            <w:tcW w:w="851" w:type="dxa"/>
            <w:vAlign w:val="center"/>
          </w:tcPr>
          <w:p w14:paraId="5517C46C">
            <w:pPr>
              <w:adjustRightInd w:val="0"/>
              <w:jc w:val="center"/>
              <w:rPr>
                <w:rFonts w:hint="eastAsia" w:ascii="仿宋" w:hAnsi="仿宋" w:eastAsia="仿宋" w:cs="仿宋"/>
                <w:color w:val="auto"/>
                <w:szCs w:val="24"/>
                <w:highlight w:val="none"/>
              </w:rPr>
            </w:pPr>
          </w:p>
        </w:tc>
        <w:tc>
          <w:tcPr>
            <w:tcW w:w="1276" w:type="dxa"/>
            <w:vAlign w:val="center"/>
          </w:tcPr>
          <w:p w14:paraId="2779B0A2">
            <w:pPr>
              <w:adjustRightInd w:val="0"/>
              <w:jc w:val="center"/>
              <w:rPr>
                <w:rFonts w:hint="eastAsia" w:ascii="仿宋" w:hAnsi="仿宋" w:eastAsia="仿宋" w:cs="仿宋"/>
                <w:color w:val="auto"/>
                <w:szCs w:val="24"/>
                <w:highlight w:val="none"/>
              </w:rPr>
            </w:pPr>
          </w:p>
        </w:tc>
        <w:tc>
          <w:tcPr>
            <w:tcW w:w="992" w:type="dxa"/>
            <w:vAlign w:val="center"/>
          </w:tcPr>
          <w:p w14:paraId="7FF07932">
            <w:pPr>
              <w:adjustRightInd w:val="0"/>
              <w:jc w:val="center"/>
              <w:rPr>
                <w:rFonts w:hint="eastAsia" w:ascii="仿宋" w:hAnsi="仿宋" w:eastAsia="仿宋" w:cs="仿宋"/>
                <w:color w:val="auto"/>
                <w:szCs w:val="24"/>
                <w:highlight w:val="none"/>
              </w:rPr>
            </w:pPr>
          </w:p>
        </w:tc>
        <w:tc>
          <w:tcPr>
            <w:tcW w:w="2714" w:type="dxa"/>
          </w:tcPr>
          <w:p w14:paraId="443F933E">
            <w:pPr>
              <w:adjustRightInd w:val="0"/>
              <w:jc w:val="center"/>
              <w:rPr>
                <w:rFonts w:hint="eastAsia" w:ascii="仿宋" w:hAnsi="仿宋" w:eastAsia="仿宋" w:cs="仿宋"/>
                <w:color w:val="auto"/>
                <w:szCs w:val="24"/>
                <w:highlight w:val="none"/>
              </w:rPr>
            </w:pPr>
          </w:p>
        </w:tc>
      </w:tr>
      <w:tr w14:paraId="5EF3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71885D99">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277" w:type="dxa"/>
            <w:vAlign w:val="center"/>
          </w:tcPr>
          <w:p w14:paraId="22E7DE84">
            <w:pPr>
              <w:adjustRightInd w:val="0"/>
              <w:jc w:val="center"/>
              <w:rPr>
                <w:rFonts w:hint="eastAsia" w:ascii="仿宋" w:hAnsi="仿宋" w:eastAsia="仿宋" w:cs="仿宋"/>
                <w:color w:val="auto"/>
                <w:szCs w:val="24"/>
                <w:highlight w:val="none"/>
              </w:rPr>
            </w:pPr>
          </w:p>
        </w:tc>
        <w:tc>
          <w:tcPr>
            <w:tcW w:w="708" w:type="dxa"/>
            <w:vAlign w:val="center"/>
          </w:tcPr>
          <w:p w14:paraId="59CFE7DD">
            <w:pPr>
              <w:adjustRightInd w:val="0"/>
              <w:jc w:val="center"/>
              <w:rPr>
                <w:rFonts w:hint="eastAsia" w:ascii="仿宋" w:hAnsi="仿宋" w:eastAsia="仿宋" w:cs="仿宋"/>
                <w:color w:val="auto"/>
                <w:szCs w:val="24"/>
                <w:highlight w:val="none"/>
              </w:rPr>
            </w:pPr>
          </w:p>
        </w:tc>
        <w:tc>
          <w:tcPr>
            <w:tcW w:w="851" w:type="dxa"/>
            <w:vAlign w:val="center"/>
          </w:tcPr>
          <w:p w14:paraId="782302D2">
            <w:pPr>
              <w:adjustRightInd w:val="0"/>
              <w:jc w:val="center"/>
              <w:rPr>
                <w:rFonts w:hint="eastAsia" w:ascii="仿宋" w:hAnsi="仿宋" w:eastAsia="仿宋" w:cs="仿宋"/>
                <w:color w:val="auto"/>
                <w:szCs w:val="24"/>
                <w:highlight w:val="none"/>
              </w:rPr>
            </w:pPr>
          </w:p>
        </w:tc>
        <w:tc>
          <w:tcPr>
            <w:tcW w:w="1276" w:type="dxa"/>
            <w:vAlign w:val="center"/>
          </w:tcPr>
          <w:p w14:paraId="14CDBD5E">
            <w:pPr>
              <w:adjustRightInd w:val="0"/>
              <w:jc w:val="center"/>
              <w:rPr>
                <w:rFonts w:hint="eastAsia" w:ascii="仿宋" w:hAnsi="仿宋" w:eastAsia="仿宋" w:cs="仿宋"/>
                <w:color w:val="auto"/>
                <w:szCs w:val="24"/>
                <w:highlight w:val="none"/>
              </w:rPr>
            </w:pPr>
          </w:p>
        </w:tc>
        <w:tc>
          <w:tcPr>
            <w:tcW w:w="992" w:type="dxa"/>
            <w:vAlign w:val="center"/>
          </w:tcPr>
          <w:p w14:paraId="34A13DBC">
            <w:pPr>
              <w:adjustRightInd w:val="0"/>
              <w:jc w:val="center"/>
              <w:rPr>
                <w:rFonts w:hint="eastAsia" w:ascii="仿宋" w:hAnsi="仿宋" w:eastAsia="仿宋" w:cs="仿宋"/>
                <w:color w:val="auto"/>
                <w:szCs w:val="24"/>
                <w:highlight w:val="none"/>
              </w:rPr>
            </w:pPr>
          </w:p>
        </w:tc>
        <w:tc>
          <w:tcPr>
            <w:tcW w:w="2714" w:type="dxa"/>
          </w:tcPr>
          <w:p w14:paraId="2DEB3C89">
            <w:pPr>
              <w:adjustRightInd w:val="0"/>
              <w:jc w:val="center"/>
              <w:rPr>
                <w:rFonts w:hint="eastAsia" w:ascii="仿宋" w:hAnsi="仿宋" w:eastAsia="仿宋" w:cs="仿宋"/>
                <w:color w:val="auto"/>
                <w:szCs w:val="24"/>
                <w:highlight w:val="none"/>
              </w:rPr>
            </w:pPr>
          </w:p>
        </w:tc>
      </w:tr>
      <w:tr w14:paraId="1E36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14:paraId="0938A507">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277" w:type="dxa"/>
            <w:vAlign w:val="center"/>
          </w:tcPr>
          <w:p w14:paraId="6603C459">
            <w:pPr>
              <w:adjustRightInd w:val="0"/>
              <w:jc w:val="center"/>
              <w:rPr>
                <w:rFonts w:hint="eastAsia" w:ascii="仿宋" w:hAnsi="仿宋" w:eastAsia="仿宋" w:cs="仿宋"/>
                <w:color w:val="auto"/>
                <w:szCs w:val="24"/>
                <w:highlight w:val="none"/>
              </w:rPr>
            </w:pPr>
          </w:p>
        </w:tc>
        <w:tc>
          <w:tcPr>
            <w:tcW w:w="708" w:type="dxa"/>
            <w:vAlign w:val="center"/>
          </w:tcPr>
          <w:p w14:paraId="5DDBAAFB">
            <w:pPr>
              <w:adjustRightInd w:val="0"/>
              <w:jc w:val="center"/>
              <w:rPr>
                <w:rFonts w:hint="eastAsia" w:ascii="仿宋" w:hAnsi="仿宋" w:eastAsia="仿宋" w:cs="仿宋"/>
                <w:color w:val="auto"/>
                <w:szCs w:val="24"/>
                <w:highlight w:val="none"/>
              </w:rPr>
            </w:pPr>
          </w:p>
        </w:tc>
        <w:tc>
          <w:tcPr>
            <w:tcW w:w="851" w:type="dxa"/>
            <w:vAlign w:val="center"/>
          </w:tcPr>
          <w:p w14:paraId="6089C549">
            <w:pPr>
              <w:adjustRightInd w:val="0"/>
              <w:jc w:val="center"/>
              <w:rPr>
                <w:rFonts w:hint="eastAsia" w:ascii="仿宋" w:hAnsi="仿宋" w:eastAsia="仿宋" w:cs="仿宋"/>
                <w:color w:val="auto"/>
                <w:szCs w:val="24"/>
                <w:highlight w:val="none"/>
              </w:rPr>
            </w:pPr>
          </w:p>
        </w:tc>
        <w:tc>
          <w:tcPr>
            <w:tcW w:w="1276" w:type="dxa"/>
            <w:vAlign w:val="center"/>
          </w:tcPr>
          <w:p w14:paraId="429F6150">
            <w:pPr>
              <w:adjustRightInd w:val="0"/>
              <w:jc w:val="center"/>
              <w:rPr>
                <w:rFonts w:hint="eastAsia" w:ascii="仿宋" w:hAnsi="仿宋" w:eastAsia="仿宋" w:cs="仿宋"/>
                <w:color w:val="auto"/>
                <w:szCs w:val="24"/>
                <w:highlight w:val="none"/>
              </w:rPr>
            </w:pPr>
          </w:p>
        </w:tc>
        <w:tc>
          <w:tcPr>
            <w:tcW w:w="992" w:type="dxa"/>
            <w:vAlign w:val="center"/>
          </w:tcPr>
          <w:p w14:paraId="23B0EE98">
            <w:pPr>
              <w:adjustRightInd w:val="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714" w:type="dxa"/>
          </w:tcPr>
          <w:p w14:paraId="37FE6584">
            <w:pPr>
              <w:adjustRightInd w:val="0"/>
              <w:jc w:val="center"/>
              <w:rPr>
                <w:rFonts w:hint="eastAsia" w:ascii="仿宋" w:hAnsi="仿宋" w:eastAsia="仿宋" w:cs="仿宋"/>
                <w:color w:val="auto"/>
                <w:szCs w:val="24"/>
                <w:highlight w:val="none"/>
              </w:rPr>
            </w:pPr>
          </w:p>
        </w:tc>
      </w:tr>
    </w:tbl>
    <w:p w14:paraId="5DB3EEC5">
      <w:pPr>
        <w:adjustRightIn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注：请对照采购清单序列编制上表，表格行数不够可自行添加。</w:t>
      </w:r>
    </w:p>
    <w:p w14:paraId="1FABE494">
      <w:pPr>
        <w:ind w:firstLine="3120" w:firstLineChars="13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 xml:space="preserve">    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p>
    <w:p w14:paraId="5A0456CB">
      <w:pPr>
        <w:spacing w:line="300"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zCs w:val="24"/>
          <w:highlight w:val="none"/>
        </w:rPr>
        <w:t>投标人（盖章）：__________________</w:t>
      </w:r>
    </w:p>
    <w:p w14:paraId="796F1FF2">
      <w:pPr>
        <w:adjustRightInd w:val="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日    期：_____年____月____日</w:t>
      </w:r>
    </w:p>
    <w:p w14:paraId="6002173E">
      <w:pPr>
        <w:ind w:firstLine="480"/>
        <w:rPr>
          <w:rFonts w:hint="eastAsia" w:ascii="仿宋" w:hAnsi="仿宋" w:eastAsia="仿宋" w:cs="仿宋"/>
          <w:color w:val="auto"/>
          <w:highlight w:val="none"/>
        </w:rPr>
      </w:pPr>
    </w:p>
    <w:p w14:paraId="4ADA43FD">
      <w:pPr>
        <w:spacing w:line="420" w:lineRule="exact"/>
        <w:ind w:firstLine="274" w:firstLineChars="98"/>
        <w:jc w:val="center"/>
        <w:rPr>
          <w:rFonts w:hint="eastAsia" w:ascii="仿宋" w:hAnsi="仿宋" w:eastAsia="仿宋" w:cs="仿宋"/>
          <w:b/>
          <w:bCs/>
          <w:color w:val="auto"/>
          <w:sz w:val="32"/>
          <w:szCs w:val="32"/>
          <w:highlight w:val="none"/>
        </w:rPr>
      </w:pPr>
      <w:r>
        <w:rPr>
          <w:rFonts w:hint="eastAsia" w:ascii="仿宋" w:hAnsi="仿宋" w:eastAsia="仿宋" w:cs="仿宋"/>
          <w:color w:val="auto"/>
          <w:spacing w:val="20"/>
          <w:szCs w:val="24"/>
          <w:highlight w:val="none"/>
          <w:u w:val="single"/>
        </w:rPr>
        <w:t xml:space="preserve">           </w:t>
      </w:r>
    </w:p>
    <w:p w14:paraId="060B49A5">
      <w:pPr>
        <w:snapToGrid w:val="0"/>
        <w:spacing w:before="100" w:beforeAutospacing="1" w:after="100" w:afterAutospacing="1" w:line="276" w:lineRule="auto"/>
        <w:ind w:firstLine="602"/>
        <w:jc w:val="center"/>
        <w:rPr>
          <w:rFonts w:hint="eastAsia" w:ascii="仿宋" w:hAnsi="仿宋" w:eastAsia="仿宋" w:cs="仿宋"/>
          <w:b/>
          <w:bCs/>
          <w:color w:val="auto"/>
          <w:sz w:val="30"/>
          <w:szCs w:val="30"/>
          <w:highlight w:val="none"/>
        </w:rPr>
      </w:pPr>
    </w:p>
    <w:p w14:paraId="39D3BED4">
      <w:pPr>
        <w:snapToGrid w:val="0"/>
        <w:spacing w:before="100" w:beforeAutospacing="1" w:after="100" w:afterAutospacing="1" w:line="276" w:lineRule="auto"/>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63C8324D">
      <w:pPr>
        <w:snapToGrid w:val="0"/>
        <w:spacing w:before="100" w:beforeAutospacing="1" w:after="100" w:afterAutospacing="1" w:line="276" w:lineRule="auto"/>
        <w:ind w:firstLine="602"/>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、技术偏离表格式</w:t>
      </w:r>
    </w:p>
    <w:p w14:paraId="1211F0BC">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技术偏离表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984"/>
        <w:gridCol w:w="1843"/>
        <w:gridCol w:w="1696"/>
        <w:gridCol w:w="1670"/>
      </w:tblGrid>
      <w:tr w14:paraId="79E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14:paraId="2597B6FF">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09" w:type="dxa"/>
            <w:vAlign w:val="center"/>
          </w:tcPr>
          <w:p w14:paraId="32A39E89">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984" w:type="dxa"/>
            <w:vAlign w:val="center"/>
          </w:tcPr>
          <w:p w14:paraId="0836457C">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采购文件技术参数要求</w:t>
            </w:r>
          </w:p>
        </w:tc>
        <w:tc>
          <w:tcPr>
            <w:tcW w:w="1843" w:type="dxa"/>
            <w:vAlign w:val="center"/>
          </w:tcPr>
          <w:p w14:paraId="4B3AB2B0">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投标文件技术参数</w:t>
            </w:r>
          </w:p>
        </w:tc>
        <w:tc>
          <w:tcPr>
            <w:tcW w:w="1696" w:type="dxa"/>
            <w:vAlign w:val="center"/>
          </w:tcPr>
          <w:p w14:paraId="5EE6CA4C">
            <w:pPr>
              <w:spacing w:line="276" w:lineRule="auto"/>
              <w:rPr>
                <w:rFonts w:hint="eastAsia" w:ascii="仿宋" w:hAnsi="仿宋" w:eastAsia="仿宋" w:cs="仿宋"/>
                <w:color w:val="auto"/>
                <w:highlight w:val="none"/>
              </w:rPr>
            </w:pPr>
            <w:bookmarkStart w:id="56" w:name="_Toc377653978"/>
            <w:bookmarkStart w:id="57" w:name="_Toc401570316"/>
            <w:bookmarkStart w:id="58" w:name="_Toc385854112"/>
            <w:bookmarkStart w:id="59" w:name="_Toc402963097"/>
            <w:bookmarkStart w:id="60" w:name="_Toc385854158"/>
            <w:bookmarkStart w:id="61" w:name="_Toc382928120"/>
            <w:bookmarkStart w:id="62" w:name="_Toc406403003"/>
            <w:bookmarkStart w:id="63" w:name="_Toc382928238"/>
            <w:bookmarkStart w:id="64" w:name="_Toc377028121"/>
            <w:bookmarkStart w:id="65" w:name="_Toc401570292"/>
            <w:bookmarkStart w:id="66" w:name="_Toc377028059"/>
            <w:bookmarkStart w:id="67" w:name="_Toc381081905"/>
            <w:bookmarkStart w:id="68" w:name="_Toc406402959"/>
            <w:bookmarkStart w:id="69" w:name="_Toc402963130"/>
            <w:bookmarkStart w:id="70" w:name="_Toc961276098"/>
            <w:r>
              <w:rPr>
                <w:rFonts w:hint="eastAsia" w:ascii="仿宋" w:hAnsi="仿宋" w:eastAsia="仿宋" w:cs="仿宋"/>
                <w:color w:val="auto"/>
                <w:szCs w:val="24"/>
                <w:highlight w:val="none"/>
              </w:rPr>
              <w:t>偏离情况</w:t>
            </w:r>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仿宋" w:hAnsi="仿宋" w:eastAsia="仿宋" w:cs="仿宋"/>
                <w:color w:val="auto"/>
                <w:szCs w:val="24"/>
                <w:highlight w:val="none"/>
              </w:rPr>
              <w:t>及证明材料</w:t>
            </w:r>
            <w:bookmarkEnd w:id="70"/>
          </w:p>
        </w:tc>
        <w:tc>
          <w:tcPr>
            <w:tcW w:w="1670" w:type="dxa"/>
            <w:vAlign w:val="center"/>
          </w:tcPr>
          <w:p w14:paraId="29FF9917">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是否偏离</w:t>
            </w:r>
          </w:p>
          <w:p w14:paraId="2B1C0057">
            <w:pPr>
              <w:jc w:val="center"/>
              <w:rPr>
                <w:rFonts w:hint="eastAsia" w:ascii="仿宋" w:hAnsi="仿宋" w:eastAsia="仿宋" w:cs="仿宋"/>
                <w:color w:val="auto"/>
                <w:highlight w:val="none"/>
              </w:rPr>
            </w:pPr>
            <w:r>
              <w:rPr>
                <w:rFonts w:hint="eastAsia" w:ascii="仿宋" w:hAnsi="仿宋" w:eastAsia="仿宋" w:cs="仿宋"/>
                <w:color w:val="auto"/>
                <w:szCs w:val="24"/>
                <w:highlight w:val="none"/>
              </w:rPr>
              <w:t>（请注明正偏离、负偏离或无偏离）</w:t>
            </w:r>
          </w:p>
        </w:tc>
      </w:tr>
      <w:tr w14:paraId="6437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14:paraId="29D197B0">
            <w:pPr>
              <w:spacing w:line="276" w:lineRule="auto"/>
              <w:rPr>
                <w:rFonts w:hint="eastAsia" w:ascii="仿宋" w:hAnsi="仿宋" w:eastAsia="仿宋" w:cs="仿宋"/>
                <w:color w:val="auto"/>
                <w:highlight w:val="none"/>
              </w:rPr>
            </w:pPr>
          </w:p>
        </w:tc>
        <w:tc>
          <w:tcPr>
            <w:tcW w:w="1309" w:type="dxa"/>
          </w:tcPr>
          <w:p w14:paraId="12457399">
            <w:pPr>
              <w:spacing w:line="276" w:lineRule="auto"/>
              <w:rPr>
                <w:rFonts w:hint="eastAsia" w:ascii="仿宋" w:hAnsi="仿宋" w:eastAsia="仿宋" w:cs="仿宋"/>
                <w:color w:val="auto"/>
                <w:highlight w:val="none"/>
              </w:rPr>
            </w:pPr>
          </w:p>
        </w:tc>
        <w:tc>
          <w:tcPr>
            <w:tcW w:w="1984" w:type="dxa"/>
          </w:tcPr>
          <w:p w14:paraId="0EAD70A5">
            <w:pPr>
              <w:spacing w:line="276" w:lineRule="auto"/>
              <w:rPr>
                <w:rFonts w:hint="eastAsia" w:ascii="仿宋" w:hAnsi="仿宋" w:eastAsia="仿宋" w:cs="仿宋"/>
                <w:color w:val="auto"/>
                <w:highlight w:val="none"/>
              </w:rPr>
            </w:pPr>
          </w:p>
        </w:tc>
        <w:tc>
          <w:tcPr>
            <w:tcW w:w="1843" w:type="dxa"/>
          </w:tcPr>
          <w:p w14:paraId="258032D6">
            <w:pPr>
              <w:spacing w:line="276" w:lineRule="auto"/>
              <w:rPr>
                <w:rFonts w:hint="eastAsia" w:ascii="仿宋" w:hAnsi="仿宋" w:eastAsia="仿宋" w:cs="仿宋"/>
                <w:color w:val="auto"/>
                <w:highlight w:val="none"/>
              </w:rPr>
            </w:pPr>
          </w:p>
        </w:tc>
        <w:tc>
          <w:tcPr>
            <w:tcW w:w="1696" w:type="dxa"/>
          </w:tcPr>
          <w:p w14:paraId="33E67A3D">
            <w:pPr>
              <w:spacing w:line="276" w:lineRule="auto"/>
              <w:rPr>
                <w:rFonts w:hint="eastAsia" w:ascii="仿宋" w:hAnsi="仿宋" w:eastAsia="仿宋" w:cs="仿宋"/>
                <w:color w:val="auto"/>
                <w:highlight w:val="none"/>
              </w:rPr>
            </w:pPr>
          </w:p>
        </w:tc>
        <w:tc>
          <w:tcPr>
            <w:tcW w:w="1670" w:type="dxa"/>
          </w:tcPr>
          <w:p w14:paraId="74393643">
            <w:pPr>
              <w:spacing w:line="276" w:lineRule="auto"/>
              <w:rPr>
                <w:rFonts w:hint="eastAsia" w:ascii="仿宋" w:hAnsi="仿宋" w:eastAsia="仿宋" w:cs="仿宋"/>
                <w:color w:val="auto"/>
                <w:highlight w:val="none"/>
              </w:rPr>
            </w:pPr>
          </w:p>
        </w:tc>
      </w:tr>
      <w:tr w14:paraId="3AF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14:paraId="752BD0D0">
            <w:pPr>
              <w:spacing w:line="276" w:lineRule="auto"/>
              <w:rPr>
                <w:rFonts w:hint="eastAsia" w:ascii="仿宋" w:hAnsi="仿宋" w:eastAsia="仿宋" w:cs="仿宋"/>
                <w:color w:val="auto"/>
                <w:highlight w:val="none"/>
              </w:rPr>
            </w:pPr>
          </w:p>
        </w:tc>
        <w:tc>
          <w:tcPr>
            <w:tcW w:w="1309" w:type="dxa"/>
          </w:tcPr>
          <w:p w14:paraId="4CF04A9C">
            <w:pPr>
              <w:spacing w:line="276" w:lineRule="auto"/>
              <w:rPr>
                <w:rFonts w:hint="eastAsia" w:ascii="仿宋" w:hAnsi="仿宋" w:eastAsia="仿宋" w:cs="仿宋"/>
                <w:color w:val="auto"/>
                <w:highlight w:val="none"/>
              </w:rPr>
            </w:pPr>
          </w:p>
        </w:tc>
        <w:tc>
          <w:tcPr>
            <w:tcW w:w="1984" w:type="dxa"/>
          </w:tcPr>
          <w:p w14:paraId="2FF910EF">
            <w:pPr>
              <w:spacing w:line="276" w:lineRule="auto"/>
              <w:rPr>
                <w:rFonts w:hint="eastAsia" w:ascii="仿宋" w:hAnsi="仿宋" w:eastAsia="仿宋" w:cs="仿宋"/>
                <w:color w:val="auto"/>
                <w:highlight w:val="none"/>
              </w:rPr>
            </w:pPr>
          </w:p>
        </w:tc>
        <w:tc>
          <w:tcPr>
            <w:tcW w:w="1843" w:type="dxa"/>
          </w:tcPr>
          <w:p w14:paraId="645BBB0F">
            <w:pPr>
              <w:spacing w:line="276" w:lineRule="auto"/>
              <w:rPr>
                <w:rFonts w:hint="eastAsia" w:ascii="仿宋" w:hAnsi="仿宋" w:eastAsia="仿宋" w:cs="仿宋"/>
                <w:color w:val="auto"/>
                <w:highlight w:val="none"/>
              </w:rPr>
            </w:pPr>
          </w:p>
        </w:tc>
        <w:tc>
          <w:tcPr>
            <w:tcW w:w="1696" w:type="dxa"/>
          </w:tcPr>
          <w:p w14:paraId="05E7B5EC">
            <w:pPr>
              <w:spacing w:line="276" w:lineRule="auto"/>
              <w:rPr>
                <w:rFonts w:hint="eastAsia" w:ascii="仿宋" w:hAnsi="仿宋" w:eastAsia="仿宋" w:cs="仿宋"/>
                <w:color w:val="auto"/>
                <w:highlight w:val="none"/>
              </w:rPr>
            </w:pPr>
          </w:p>
        </w:tc>
        <w:tc>
          <w:tcPr>
            <w:tcW w:w="1670" w:type="dxa"/>
          </w:tcPr>
          <w:p w14:paraId="6F55CBED">
            <w:pPr>
              <w:spacing w:line="276" w:lineRule="auto"/>
              <w:rPr>
                <w:rFonts w:hint="eastAsia" w:ascii="仿宋" w:hAnsi="仿宋" w:eastAsia="仿宋" w:cs="仿宋"/>
                <w:color w:val="auto"/>
                <w:highlight w:val="none"/>
              </w:rPr>
            </w:pPr>
          </w:p>
        </w:tc>
      </w:tr>
      <w:tr w14:paraId="0555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14:paraId="7A4141E7">
            <w:pPr>
              <w:spacing w:line="276" w:lineRule="auto"/>
              <w:rPr>
                <w:rFonts w:hint="eastAsia" w:ascii="仿宋" w:hAnsi="仿宋" w:eastAsia="仿宋" w:cs="仿宋"/>
                <w:color w:val="auto"/>
                <w:highlight w:val="none"/>
              </w:rPr>
            </w:pPr>
          </w:p>
        </w:tc>
        <w:tc>
          <w:tcPr>
            <w:tcW w:w="1309" w:type="dxa"/>
          </w:tcPr>
          <w:p w14:paraId="029B1E67">
            <w:pPr>
              <w:spacing w:line="276" w:lineRule="auto"/>
              <w:rPr>
                <w:rFonts w:hint="eastAsia" w:ascii="仿宋" w:hAnsi="仿宋" w:eastAsia="仿宋" w:cs="仿宋"/>
                <w:color w:val="auto"/>
                <w:highlight w:val="none"/>
              </w:rPr>
            </w:pPr>
          </w:p>
        </w:tc>
        <w:tc>
          <w:tcPr>
            <w:tcW w:w="1984" w:type="dxa"/>
          </w:tcPr>
          <w:p w14:paraId="0E2EE435">
            <w:pPr>
              <w:spacing w:line="276" w:lineRule="auto"/>
              <w:rPr>
                <w:rFonts w:hint="eastAsia" w:ascii="仿宋" w:hAnsi="仿宋" w:eastAsia="仿宋" w:cs="仿宋"/>
                <w:color w:val="auto"/>
                <w:highlight w:val="none"/>
              </w:rPr>
            </w:pPr>
          </w:p>
        </w:tc>
        <w:tc>
          <w:tcPr>
            <w:tcW w:w="1843" w:type="dxa"/>
          </w:tcPr>
          <w:p w14:paraId="57B98ABC">
            <w:pPr>
              <w:spacing w:line="276" w:lineRule="auto"/>
              <w:rPr>
                <w:rFonts w:hint="eastAsia" w:ascii="仿宋" w:hAnsi="仿宋" w:eastAsia="仿宋" w:cs="仿宋"/>
                <w:color w:val="auto"/>
                <w:highlight w:val="none"/>
              </w:rPr>
            </w:pPr>
          </w:p>
        </w:tc>
        <w:tc>
          <w:tcPr>
            <w:tcW w:w="1696" w:type="dxa"/>
          </w:tcPr>
          <w:p w14:paraId="26A67D59">
            <w:pPr>
              <w:spacing w:line="276" w:lineRule="auto"/>
              <w:rPr>
                <w:rFonts w:hint="eastAsia" w:ascii="仿宋" w:hAnsi="仿宋" w:eastAsia="仿宋" w:cs="仿宋"/>
                <w:color w:val="auto"/>
                <w:highlight w:val="none"/>
              </w:rPr>
            </w:pPr>
          </w:p>
        </w:tc>
        <w:tc>
          <w:tcPr>
            <w:tcW w:w="1670" w:type="dxa"/>
          </w:tcPr>
          <w:p w14:paraId="7F0366DF">
            <w:pPr>
              <w:spacing w:line="276" w:lineRule="auto"/>
              <w:rPr>
                <w:rFonts w:hint="eastAsia" w:ascii="仿宋" w:hAnsi="仿宋" w:eastAsia="仿宋" w:cs="仿宋"/>
                <w:color w:val="auto"/>
                <w:highlight w:val="none"/>
              </w:rPr>
            </w:pPr>
          </w:p>
        </w:tc>
      </w:tr>
    </w:tbl>
    <w:p w14:paraId="58FC7F63">
      <w:pPr>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szCs w:val="24"/>
          <w:highlight w:val="none"/>
        </w:rPr>
        <w:t>供应商应根据投标产品的性能指标、对照招标文件要求注明“正偏离”、“负偏离”或“无偏离”。</w:t>
      </w:r>
    </w:p>
    <w:p w14:paraId="00680527">
      <w:pPr>
        <w:ind w:firstLine="3120" w:firstLineChars="13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p>
    <w:p w14:paraId="4FFFD69C">
      <w:pPr>
        <w:spacing w:line="300"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zCs w:val="24"/>
          <w:highlight w:val="none"/>
        </w:rPr>
        <w:t>投标人（盖章）：__________________</w:t>
      </w:r>
    </w:p>
    <w:p w14:paraId="46D4C5E0">
      <w:pPr>
        <w:spacing w:line="300" w:lineRule="auto"/>
        <w:ind w:firstLine="480"/>
        <w:rPr>
          <w:rFonts w:hint="eastAsia" w:ascii="仿宋" w:hAnsi="仿宋" w:eastAsia="仿宋" w:cs="仿宋"/>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szCs w:val="24"/>
          <w:highlight w:val="none"/>
        </w:rPr>
        <w:t xml:space="preserve">                                        日    期：_____年____月____日</w:t>
      </w:r>
      <w:r>
        <w:rPr>
          <w:rFonts w:hint="eastAsia" w:ascii="仿宋" w:hAnsi="仿宋" w:eastAsia="仿宋" w:cs="仿宋"/>
          <w:b/>
          <w:color w:val="auto"/>
          <w:sz w:val="30"/>
          <w:szCs w:val="30"/>
          <w:highlight w:val="none"/>
        </w:rPr>
        <w:br w:type="page"/>
      </w:r>
    </w:p>
    <w:p w14:paraId="75FC03F8">
      <w:pPr>
        <w:snapToGrid w:val="0"/>
        <w:spacing w:before="100" w:beforeAutospacing="1" w:after="100" w:afterAutospacing="1" w:line="360" w:lineRule="exact"/>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、同类项目业绩表格式</w:t>
      </w:r>
    </w:p>
    <w:p w14:paraId="5B9123EF">
      <w:pPr>
        <w:ind w:firstLine="480"/>
        <w:rPr>
          <w:rFonts w:hint="eastAsia" w:ascii="仿宋" w:hAnsi="仿宋" w:eastAsia="仿宋" w:cs="仿宋"/>
          <w:color w:val="auto"/>
          <w:highlight w:val="none"/>
        </w:rPr>
      </w:pPr>
    </w:p>
    <w:p w14:paraId="012B6AD1">
      <w:pPr>
        <w:spacing w:line="380" w:lineRule="exact"/>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同类项目业绩表</w:t>
      </w:r>
    </w:p>
    <w:p w14:paraId="668AE067">
      <w:pPr>
        <w:spacing w:line="380" w:lineRule="exact"/>
        <w:ind w:firstLine="480"/>
        <w:rPr>
          <w:rFonts w:hint="eastAsia" w:ascii="仿宋" w:hAnsi="仿宋" w:eastAsia="仿宋" w:cs="仿宋"/>
          <w:color w:val="auto"/>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14:paraId="141A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14:paraId="0B125681">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采购单位名称</w:t>
            </w:r>
          </w:p>
        </w:tc>
        <w:tc>
          <w:tcPr>
            <w:tcW w:w="1559" w:type="dxa"/>
            <w:vAlign w:val="center"/>
          </w:tcPr>
          <w:p w14:paraId="572CEAE8">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560" w:type="dxa"/>
            <w:vAlign w:val="center"/>
          </w:tcPr>
          <w:p w14:paraId="63E2328B">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1701" w:type="dxa"/>
            <w:vAlign w:val="center"/>
          </w:tcPr>
          <w:p w14:paraId="0AFB11E6">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合同总金额</w:t>
            </w:r>
          </w:p>
        </w:tc>
        <w:tc>
          <w:tcPr>
            <w:tcW w:w="1701" w:type="dxa"/>
            <w:vAlign w:val="center"/>
          </w:tcPr>
          <w:p w14:paraId="79695280">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项目是否完成</w:t>
            </w:r>
          </w:p>
        </w:tc>
        <w:tc>
          <w:tcPr>
            <w:tcW w:w="1134" w:type="dxa"/>
            <w:vAlign w:val="center"/>
          </w:tcPr>
          <w:p w14:paraId="1A6EF2FF">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其它</w:t>
            </w:r>
          </w:p>
        </w:tc>
      </w:tr>
      <w:tr w14:paraId="6477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879BB8A">
            <w:pPr>
              <w:spacing w:line="380" w:lineRule="exact"/>
              <w:ind w:firstLine="480"/>
              <w:rPr>
                <w:rFonts w:hint="eastAsia" w:ascii="仿宋" w:hAnsi="仿宋" w:eastAsia="仿宋" w:cs="仿宋"/>
                <w:color w:val="auto"/>
                <w:highlight w:val="none"/>
              </w:rPr>
            </w:pPr>
          </w:p>
        </w:tc>
        <w:tc>
          <w:tcPr>
            <w:tcW w:w="1559" w:type="dxa"/>
            <w:vAlign w:val="center"/>
          </w:tcPr>
          <w:p w14:paraId="24843793">
            <w:pPr>
              <w:spacing w:line="380" w:lineRule="exact"/>
              <w:ind w:firstLine="480"/>
              <w:rPr>
                <w:rFonts w:hint="eastAsia" w:ascii="仿宋" w:hAnsi="仿宋" w:eastAsia="仿宋" w:cs="仿宋"/>
                <w:color w:val="auto"/>
                <w:highlight w:val="none"/>
              </w:rPr>
            </w:pPr>
          </w:p>
        </w:tc>
        <w:tc>
          <w:tcPr>
            <w:tcW w:w="1560" w:type="dxa"/>
            <w:vAlign w:val="center"/>
          </w:tcPr>
          <w:p w14:paraId="295B9FA1">
            <w:pPr>
              <w:spacing w:line="380" w:lineRule="exact"/>
              <w:ind w:firstLine="480"/>
              <w:rPr>
                <w:rFonts w:hint="eastAsia" w:ascii="仿宋" w:hAnsi="仿宋" w:eastAsia="仿宋" w:cs="仿宋"/>
                <w:color w:val="auto"/>
                <w:highlight w:val="none"/>
              </w:rPr>
            </w:pPr>
          </w:p>
        </w:tc>
        <w:tc>
          <w:tcPr>
            <w:tcW w:w="1701" w:type="dxa"/>
            <w:vAlign w:val="center"/>
          </w:tcPr>
          <w:p w14:paraId="4F886580">
            <w:pPr>
              <w:spacing w:line="380" w:lineRule="exact"/>
              <w:ind w:firstLine="480"/>
              <w:rPr>
                <w:rFonts w:hint="eastAsia" w:ascii="仿宋" w:hAnsi="仿宋" w:eastAsia="仿宋" w:cs="仿宋"/>
                <w:color w:val="auto"/>
                <w:highlight w:val="none"/>
              </w:rPr>
            </w:pPr>
          </w:p>
        </w:tc>
        <w:tc>
          <w:tcPr>
            <w:tcW w:w="1701" w:type="dxa"/>
            <w:vAlign w:val="center"/>
          </w:tcPr>
          <w:p w14:paraId="205E8E52">
            <w:pPr>
              <w:spacing w:line="380" w:lineRule="exact"/>
              <w:ind w:firstLine="480"/>
              <w:rPr>
                <w:rFonts w:hint="eastAsia" w:ascii="仿宋" w:hAnsi="仿宋" w:eastAsia="仿宋" w:cs="仿宋"/>
                <w:color w:val="auto"/>
                <w:highlight w:val="none"/>
              </w:rPr>
            </w:pPr>
          </w:p>
        </w:tc>
        <w:tc>
          <w:tcPr>
            <w:tcW w:w="1134" w:type="dxa"/>
            <w:vAlign w:val="center"/>
          </w:tcPr>
          <w:p w14:paraId="644FD30A">
            <w:pPr>
              <w:spacing w:line="380" w:lineRule="exact"/>
              <w:ind w:firstLine="480"/>
              <w:rPr>
                <w:rFonts w:hint="eastAsia" w:ascii="仿宋" w:hAnsi="仿宋" w:eastAsia="仿宋" w:cs="仿宋"/>
                <w:color w:val="auto"/>
                <w:highlight w:val="none"/>
              </w:rPr>
            </w:pPr>
          </w:p>
        </w:tc>
      </w:tr>
      <w:tr w14:paraId="3AFF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B3745C2">
            <w:pPr>
              <w:spacing w:line="380" w:lineRule="exact"/>
              <w:ind w:firstLine="480"/>
              <w:rPr>
                <w:rFonts w:hint="eastAsia" w:ascii="仿宋" w:hAnsi="仿宋" w:eastAsia="仿宋" w:cs="仿宋"/>
                <w:color w:val="auto"/>
                <w:highlight w:val="none"/>
              </w:rPr>
            </w:pPr>
          </w:p>
        </w:tc>
        <w:tc>
          <w:tcPr>
            <w:tcW w:w="1559" w:type="dxa"/>
            <w:vAlign w:val="center"/>
          </w:tcPr>
          <w:p w14:paraId="6DAAA578">
            <w:pPr>
              <w:spacing w:line="380" w:lineRule="exact"/>
              <w:ind w:firstLine="480"/>
              <w:rPr>
                <w:rFonts w:hint="eastAsia" w:ascii="仿宋" w:hAnsi="仿宋" w:eastAsia="仿宋" w:cs="仿宋"/>
                <w:color w:val="auto"/>
                <w:highlight w:val="none"/>
              </w:rPr>
            </w:pPr>
          </w:p>
        </w:tc>
        <w:tc>
          <w:tcPr>
            <w:tcW w:w="1560" w:type="dxa"/>
            <w:vAlign w:val="center"/>
          </w:tcPr>
          <w:p w14:paraId="2A981424">
            <w:pPr>
              <w:spacing w:line="380" w:lineRule="exact"/>
              <w:ind w:firstLine="480"/>
              <w:rPr>
                <w:rFonts w:hint="eastAsia" w:ascii="仿宋" w:hAnsi="仿宋" w:eastAsia="仿宋" w:cs="仿宋"/>
                <w:color w:val="auto"/>
                <w:highlight w:val="none"/>
              </w:rPr>
            </w:pPr>
          </w:p>
        </w:tc>
        <w:tc>
          <w:tcPr>
            <w:tcW w:w="1701" w:type="dxa"/>
            <w:vAlign w:val="center"/>
          </w:tcPr>
          <w:p w14:paraId="494C21B8">
            <w:pPr>
              <w:spacing w:line="380" w:lineRule="exact"/>
              <w:ind w:firstLine="480"/>
              <w:rPr>
                <w:rFonts w:hint="eastAsia" w:ascii="仿宋" w:hAnsi="仿宋" w:eastAsia="仿宋" w:cs="仿宋"/>
                <w:color w:val="auto"/>
                <w:highlight w:val="none"/>
              </w:rPr>
            </w:pPr>
          </w:p>
        </w:tc>
        <w:tc>
          <w:tcPr>
            <w:tcW w:w="1701" w:type="dxa"/>
            <w:vAlign w:val="center"/>
          </w:tcPr>
          <w:p w14:paraId="0EA556BC">
            <w:pPr>
              <w:spacing w:line="380" w:lineRule="exact"/>
              <w:ind w:firstLine="480"/>
              <w:rPr>
                <w:rFonts w:hint="eastAsia" w:ascii="仿宋" w:hAnsi="仿宋" w:eastAsia="仿宋" w:cs="仿宋"/>
                <w:color w:val="auto"/>
                <w:highlight w:val="none"/>
              </w:rPr>
            </w:pPr>
          </w:p>
        </w:tc>
        <w:tc>
          <w:tcPr>
            <w:tcW w:w="1134" w:type="dxa"/>
            <w:vAlign w:val="center"/>
          </w:tcPr>
          <w:p w14:paraId="53BBC9B4">
            <w:pPr>
              <w:spacing w:line="380" w:lineRule="exact"/>
              <w:ind w:firstLine="480"/>
              <w:rPr>
                <w:rFonts w:hint="eastAsia" w:ascii="仿宋" w:hAnsi="仿宋" w:eastAsia="仿宋" w:cs="仿宋"/>
                <w:color w:val="auto"/>
                <w:highlight w:val="none"/>
              </w:rPr>
            </w:pPr>
          </w:p>
        </w:tc>
      </w:tr>
      <w:tr w14:paraId="4904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9277224">
            <w:pPr>
              <w:spacing w:line="380" w:lineRule="exact"/>
              <w:ind w:firstLine="480"/>
              <w:rPr>
                <w:rFonts w:hint="eastAsia" w:ascii="仿宋" w:hAnsi="仿宋" w:eastAsia="仿宋" w:cs="仿宋"/>
                <w:color w:val="auto"/>
                <w:highlight w:val="none"/>
              </w:rPr>
            </w:pPr>
          </w:p>
        </w:tc>
        <w:tc>
          <w:tcPr>
            <w:tcW w:w="1559" w:type="dxa"/>
            <w:vAlign w:val="center"/>
          </w:tcPr>
          <w:p w14:paraId="230BB04C">
            <w:pPr>
              <w:spacing w:line="380" w:lineRule="exact"/>
              <w:ind w:firstLine="480"/>
              <w:rPr>
                <w:rFonts w:hint="eastAsia" w:ascii="仿宋" w:hAnsi="仿宋" w:eastAsia="仿宋" w:cs="仿宋"/>
                <w:color w:val="auto"/>
                <w:highlight w:val="none"/>
              </w:rPr>
            </w:pPr>
          </w:p>
        </w:tc>
        <w:tc>
          <w:tcPr>
            <w:tcW w:w="1560" w:type="dxa"/>
            <w:vAlign w:val="center"/>
          </w:tcPr>
          <w:p w14:paraId="6AB2CA07">
            <w:pPr>
              <w:spacing w:line="380" w:lineRule="exact"/>
              <w:ind w:firstLine="480"/>
              <w:rPr>
                <w:rFonts w:hint="eastAsia" w:ascii="仿宋" w:hAnsi="仿宋" w:eastAsia="仿宋" w:cs="仿宋"/>
                <w:color w:val="auto"/>
                <w:highlight w:val="none"/>
              </w:rPr>
            </w:pPr>
          </w:p>
        </w:tc>
        <w:tc>
          <w:tcPr>
            <w:tcW w:w="1701" w:type="dxa"/>
            <w:vAlign w:val="center"/>
          </w:tcPr>
          <w:p w14:paraId="649E7DA2">
            <w:pPr>
              <w:spacing w:line="380" w:lineRule="exact"/>
              <w:ind w:firstLine="480"/>
              <w:rPr>
                <w:rFonts w:hint="eastAsia" w:ascii="仿宋" w:hAnsi="仿宋" w:eastAsia="仿宋" w:cs="仿宋"/>
                <w:color w:val="auto"/>
                <w:highlight w:val="none"/>
              </w:rPr>
            </w:pPr>
          </w:p>
        </w:tc>
        <w:tc>
          <w:tcPr>
            <w:tcW w:w="1701" w:type="dxa"/>
            <w:vAlign w:val="center"/>
          </w:tcPr>
          <w:p w14:paraId="1E157453">
            <w:pPr>
              <w:spacing w:line="380" w:lineRule="exact"/>
              <w:ind w:firstLine="480"/>
              <w:rPr>
                <w:rFonts w:hint="eastAsia" w:ascii="仿宋" w:hAnsi="仿宋" w:eastAsia="仿宋" w:cs="仿宋"/>
                <w:color w:val="auto"/>
                <w:highlight w:val="none"/>
              </w:rPr>
            </w:pPr>
          </w:p>
        </w:tc>
        <w:tc>
          <w:tcPr>
            <w:tcW w:w="1134" w:type="dxa"/>
            <w:vAlign w:val="center"/>
          </w:tcPr>
          <w:p w14:paraId="23AD8ED4">
            <w:pPr>
              <w:spacing w:line="380" w:lineRule="exact"/>
              <w:ind w:firstLine="480"/>
              <w:rPr>
                <w:rFonts w:hint="eastAsia" w:ascii="仿宋" w:hAnsi="仿宋" w:eastAsia="仿宋" w:cs="仿宋"/>
                <w:color w:val="auto"/>
                <w:highlight w:val="none"/>
              </w:rPr>
            </w:pPr>
          </w:p>
        </w:tc>
      </w:tr>
      <w:tr w14:paraId="7293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DE3F507">
            <w:pPr>
              <w:spacing w:line="380" w:lineRule="exact"/>
              <w:ind w:firstLine="480"/>
              <w:rPr>
                <w:rFonts w:hint="eastAsia" w:ascii="仿宋" w:hAnsi="仿宋" w:eastAsia="仿宋" w:cs="仿宋"/>
                <w:color w:val="auto"/>
                <w:highlight w:val="none"/>
              </w:rPr>
            </w:pPr>
          </w:p>
        </w:tc>
        <w:tc>
          <w:tcPr>
            <w:tcW w:w="1559" w:type="dxa"/>
            <w:vAlign w:val="center"/>
          </w:tcPr>
          <w:p w14:paraId="148175AF">
            <w:pPr>
              <w:spacing w:line="380" w:lineRule="exact"/>
              <w:ind w:firstLine="480"/>
              <w:rPr>
                <w:rFonts w:hint="eastAsia" w:ascii="仿宋" w:hAnsi="仿宋" w:eastAsia="仿宋" w:cs="仿宋"/>
                <w:color w:val="auto"/>
                <w:highlight w:val="none"/>
              </w:rPr>
            </w:pPr>
          </w:p>
        </w:tc>
        <w:tc>
          <w:tcPr>
            <w:tcW w:w="1560" w:type="dxa"/>
            <w:vAlign w:val="center"/>
          </w:tcPr>
          <w:p w14:paraId="337A710F">
            <w:pPr>
              <w:spacing w:line="380" w:lineRule="exact"/>
              <w:ind w:firstLine="480"/>
              <w:rPr>
                <w:rFonts w:hint="eastAsia" w:ascii="仿宋" w:hAnsi="仿宋" w:eastAsia="仿宋" w:cs="仿宋"/>
                <w:color w:val="auto"/>
                <w:highlight w:val="none"/>
              </w:rPr>
            </w:pPr>
          </w:p>
        </w:tc>
        <w:tc>
          <w:tcPr>
            <w:tcW w:w="1701" w:type="dxa"/>
            <w:vAlign w:val="center"/>
          </w:tcPr>
          <w:p w14:paraId="011B3FEF">
            <w:pPr>
              <w:spacing w:line="380" w:lineRule="exact"/>
              <w:ind w:firstLine="480"/>
              <w:rPr>
                <w:rFonts w:hint="eastAsia" w:ascii="仿宋" w:hAnsi="仿宋" w:eastAsia="仿宋" w:cs="仿宋"/>
                <w:color w:val="auto"/>
                <w:highlight w:val="none"/>
              </w:rPr>
            </w:pPr>
          </w:p>
        </w:tc>
        <w:tc>
          <w:tcPr>
            <w:tcW w:w="1701" w:type="dxa"/>
            <w:vAlign w:val="center"/>
          </w:tcPr>
          <w:p w14:paraId="04300433">
            <w:pPr>
              <w:spacing w:line="380" w:lineRule="exact"/>
              <w:ind w:firstLine="480"/>
              <w:rPr>
                <w:rFonts w:hint="eastAsia" w:ascii="仿宋" w:hAnsi="仿宋" w:eastAsia="仿宋" w:cs="仿宋"/>
                <w:color w:val="auto"/>
                <w:highlight w:val="none"/>
              </w:rPr>
            </w:pPr>
          </w:p>
        </w:tc>
        <w:tc>
          <w:tcPr>
            <w:tcW w:w="1134" w:type="dxa"/>
            <w:vAlign w:val="center"/>
          </w:tcPr>
          <w:p w14:paraId="60639E93">
            <w:pPr>
              <w:spacing w:line="380" w:lineRule="exact"/>
              <w:ind w:firstLine="480"/>
              <w:rPr>
                <w:rFonts w:hint="eastAsia" w:ascii="仿宋" w:hAnsi="仿宋" w:eastAsia="仿宋" w:cs="仿宋"/>
                <w:color w:val="auto"/>
                <w:highlight w:val="none"/>
              </w:rPr>
            </w:pPr>
          </w:p>
        </w:tc>
      </w:tr>
      <w:tr w14:paraId="3F5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73E802A">
            <w:pPr>
              <w:spacing w:line="380" w:lineRule="exact"/>
              <w:ind w:firstLine="480"/>
              <w:rPr>
                <w:rFonts w:hint="eastAsia" w:ascii="仿宋" w:hAnsi="仿宋" w:eastAsia="仿宋" w:cs="仿宋"/>
                <w:color w:val="auto"/>
                <w:highlight w:val="none"/>
              </w:rPr>
            </w:pPr>
          </w:p>
        </w:tc>
        <w:tc>
          <w:tcPr>
            <w:tcW w:w="1559" w:type="dxa"/>
            <w:vAlign w:val="center"/>
          </w:tcPr>
          <w:p w14:paraId="03817EE4">
            <w:pPr>
              <w:spacing w:line="380" w:lineRule="exact"/>
              <w:ind w:firstLine="480"/>
              <w:rPr>
                <w:rFonts w:hint="eastAsia" w:ascii="仿宋" w:hAnsi="仿宋" w:eastAsia="仿宋" w:cs="仿宋"/>
                <w:color w:val="auto"/>
                <w:highlight w:val="none"/>
              </w:rPr>
            </w:pPr>
          </w:p>
        </w:tc>
        <w:tc>
          <w:tcPr>
            <w:tcW w:w="1560" w:type="dxa"/>
            <w:vAlign w:val="center"/>
          </w:tcPr>
          <w:p w14:paraId="51BF53F0">
            <w:pPr>
              <w:spacing w:line="380" w:lineRule="exact"/>
              <w:ind w:firstLine="480"/>
              <w:rPr>
                <w:rFonts w:hint="eastAsia" w:ascii="仿宋" w:hAnsi="仿宋" w:eastAsia="仿宋" w:cs="仿宋"/>
                <w:color w:val="auto"/>
                <w:highlight w:val="none"/>
              </w:rPr>
            </w:pPr>
          </w:p>
        </w:tc>
        <w:tc>
          <w:tcPr>
            <w:tcW w:w="1701" w:type="dxa"/>
            <w:vAlign w:val="center"/>
          </w:tcPr>
          <w:p w14:paraId="3D2E0966">
            <w:pPr>
              <w:spacing w:line="380" w:lineRule="exact"/>
              <w:ind w:firstLine="480"/>
              <w:rPr>
                <w:rFonts w:hint="eastAsia" w:ascii="仿宋" w:hAnsi="仿宋" w:eastAsia="仿宋" w:cs="仿宋"/>
                <w:color w:val="auto"/>
                <w:highlight w:val="none"/>
              </w:rPr>
            </w:pPr>
          </w:p>
        </w:tc>
        <w:tc>
          <w:tcPr>
            <w:tcW w:w="1701" w:type="dxa"/>
            <w:vAlign w:val="center"/>
          </w:tcPr>
          <w:p w14:paraId="69652E38">
            <w:pPr>
              <w:spacing w:line="380" w:lineRule="exact"/>
              <w:ind w:firstLine="480"/>
              <w:rPr>
                <w:rFonts w:hint="eastAsia" w:ascii="仿宋" w:hAnsi="仿宋" w:eastAsia="仿宋" w:cs="仿宋"/>
                <w:color w:val="auto"/>
                <w:highlight w:val="none"/>
              </w:rPr>
            </w:pPr>
          </w:p>
        </w:tc>
        <w:tc>
          <w:tcPr>
            <w:tcW w:w="1134" w:type="dxa"/>
            <w:vAlign w:val="center"/>
          </w:tcPr>
          <w:p w14:paraId="69199A6B">
            <w:pPr>
              <w:spacing w:line="380" w:lineRule="exact"/>
              <w:ind w:firstLine="480"/>
              <w:rPr>
                <w:rFonts w:hint="eastAsia" w:ascii="仿宋" w:hAnsi="仿宋" w:eastAsia="仿宋" w:cs="仿宋"/>
                <w:color w:val="auto"/>
                <w:highlight w:val="none"/>
              </w:rPr>
            </w:pPr>
          </w:p>
        </w:tc>
      </w:tr>
      <w:tr w14:paraId="101D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2ACB88A">
            <w:pPr>
              <w:spacing w:line="380" w:lineRule="exact"/>
              <w:ind w:firstLine="480"/>
              <w:rPr>
                <w:rFonts w:hint="eastAsia" w:ascii="仿宋" w:hAnsi="仿宋" w:eastAsia="仿宋" w:cs="仿宋"/>
                <w:color w:val="auto"/>
                <w:highlight w:val="none"/>
              </w:rPr>
            </w:pPr>
          </w:p>
        </w:tc>
        <w:tc>
          <w:tcPr>
            <w:tcW w:w="1559" w:type="dxa"/>
            <w:vAlign w:val="center"/>
          </w:tcPr>
          <w:p w14:paraId="103F4507">
            <w:pPr>
              <w:spacing w:line="380" w:lineRule="exact"/>
              <w:ind w:firstLine="480"/>
              <w:rPr>
                <w:rFonts w:hint="eastAsia" w:ascii="仿宋" w:hAnsi="仿宋" w:eastAsia="仿宋" w:cs="仿宋"/>
                <w:color w:val="auto"/>
                <w:highlight w:val="none"/>
              </w:rPr>
            </w:pPr>
          </w:p>
        </w:tc>
        <w:tc>
          <w:tcPr>
            <w:tcW w:w="1560" w:type="dxa"/>
            <w:vAlign w:val="center"/>
          </w:tcPr>
          <w:p w14:paraId="636EEE60">
            <w:pPr>
              <w:spacing w:line="380" w:lineRule="exact"/>
              <w:ind w:firstLine="480"/>
              <w:rPr>
                <w:rFonts w:hint="eastAsia" w:ascii="仿宋" w:hAnsi="仿宋" w:eastAsia="仿宋" w:cs="仿宋"/>
                <w:color w:val="auto"/>
                <w:highlight w:val="none"/>
              </w:rPr>
            </w:pPr>
          </w:p>
        </w:tc>
        <w:tc>
          <w:tcPr>
            <w:tcW w:w="1701" w:type="dxa"/>
            <w:vAlign w:val="center"/>
          </w:tcPr>
          <w:p w14:paraId="6DD37217">
            <w:pPr>
              <w:spacing w:line="380" w:lineRule="exact"/>
              <w:ind w:firstLine="480"/>
              <w:rPr>
                <w:rFonts w:hint="eastAsia" w:ascii="仿宋" w:hAnsi="仿宋" w:eastAsia="仿宋" w:cs="仿宋"/>
                <w:color w:val="auto"/>
                <w:highlight w:val="none"/>
              </w:rPr>
            </w:pPr>
          </w:p>
        </w:tc>
        <w:tc>
          <w:tcPr>
            <w:tcW w:w="1701" w:type="dxa"/>
            <w:vAlign w:val="center"/>
          </w:tcPr>
          <w:p w14:paraId="056B047C">
            <w:pPr>
              <w:spacing w:line="380" w:lineRule="exact"/>
              <w:ind w:firstLine="480"/>
              <w:rPr>
                <w:rFonts w:hint="eastAsia" w:ascii="仿宋" w:hAnsi="仿宋" w:eastAsia="仿宋" w:cs="仿宋"/>
                <w:color w:val="auto"/>
                <w:highlight w:val="none"/>
              </w:rPr>
            </w:pPr>
          </w:p>
        </w:tc>
        <w:tc>
          <w:tcPr>
            <w:tcW w:w="1134" w:type="dxa"/>
            <w:vAlign w:val="center"/>
          </w:tcPr>
          <w:p w14:paraId="694CDA87">
            <w:pPr>
              <w:spacing w:line="380" w:lineRule="exact"/>
              <w:ind w:firstLine="480"/>
              <w:rPr>
                <w:rFonts w:hint="eastAsia" w:ascii="仿宋" w:hAnsi="仿宋" w:eastAsia="仿宋" w:cs="仿宋"/>
                <w:color w:val="auto"/>
                <w:highlight w:val="none"/>
              </w:rPr>
            </w:pPr>
          </w:p>
        </w:tc>
      </w:tr>
      <w:tr w14:paraId="7C03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ED57A6A">
            <w:pPr>
              <w:spacing w:line="380" w:lineRule="exact"/>
              <w:ind w:firstLine="480"/>
              <w:rPr>
                <w:rFonts w:hint="eastAsia" w:ascii="仿宋" w:hAnsi="仿宋" w:eastAsia="仿宋" w:cs="仿宋"/>
                <w:color w:val="auto"/>
                <w:highlight w:val="none"/>
              </w:rPr>
            </w:pPr>
          </w:p>
        </w:tc>
        <w:tc>
          <w:tcPr>
            <w:tcW w:w="1559" w:type="dxa"/>
            <w:vAlign w:val="center"/>
          </w:tcPr>
          <w:p w14:paraId="06638D3A">
            <w:pPr>
              <w:spacing w:line="380" w:lineRule="exact"/>
              <w:ind w:firstLine="480"/>
              <w:rPr>
                <w:rFonts w:hint="eastAsia" w:ascii="仿宋" w:hAnsi="仿宋" w:eastAsia="仿宋" w:cs="仿宋"/>
                <w:color w:val="auto"/>
                <w:highlight w:val="none"/>
              </w:rPr>
            </w:pPr>
          </w:p>
        </w:tc>
        <w:tc>
          <w:tcPr>
            <w:tcW w:w="1560" w:type="dxa"/>
            <w:vAlign w:val="center"/>
          </w:tcPr>
          <w:p w14:paraId="09614846">
            <w:pPr>
              <w:spacing w:line="380" w:lineRule="exact"/>
              <w:ind w:firstLine="480"/>
              <w:rPr>
                <w:rFonts w:hint="eastAsia" w:ascii="仿宋" w:hAnsi="仿宋" w:eastAsia="仿宋" w:cs="仿宋"/>
                <w:color w:val="auto"/>
                <w:highlight w:val="none"/>
              </w:rPr>
            </w:pPr>
          </w:p>
        </w:tc>
        <w:tc>
          <w:tcPr>
            <w:tcW w:w="1701" w:type="dxa"/>
            <w:vAlign w:val="center"/>
          </w:tcPr>
          <w:p w14:paraId="24B36619">
            <w:pPr>
              <w:spacing w:line="380" w:lineRule="exact"/>
              <w:ind w:firstLine="480"/>
              <w:rPr>
                <w:rFonts w:hint="eastAsia" w:ascii="仿宋" w:hAnsi="仿宋" w:eastAsia="仿宋" w:cs="仿宋"/>
                <w:color w:val="auto"/>
                <w:highlight w:val="none"/>
              </w:rPr>
            </w:pPr>
          </w:p>
        </w:tc>
        <w:tc>
          <w:tcPr>
            <w:tcW w:w="1701" w:type="dxa"/>
            <w:vAlign w:val="center"/>
          </w:tcPr>
          <w:p w14:paraId="73B1DF24">
            <w:pPr>
              <w:spacing w:line="380" w:lineRule="exact"/>
              <w:ind w:firstLine="480"/>
              <w:rPr>
                <w:rFonts w:hint="eastAsia" w:ascii="仿宋" w:hAnsi="仿宋" w:eastAsia="仿宋" w:cs="仿宋"/>
                <w:color w:val="auto"/>
                <w:highlight w:val="none"/>
              </w:rPr>
            </w:pPr>
          </w:p>
        </w:tc>
        <w:tc>
          <w:tcPr>
            <w:tcW w:w="1134" w:type="dxa"/>
            <w:vAlign w:val="center"/>
          </w:tcPr>
          <w:p w14:paraId="200BD0B2">
            <w:pPr>
              <w:spacing w:line="380" w:lineRule="exact"/>
              <w:ind w:firstLine="480"/>
              <w:rPr>
                <w:rFonts w:hint="eastAsia" w:ascii="仿宋" w:hAnsi="仿宋" w:eastAsia="仿宋" w:cs="仿宋"/>
                <w:color w:val="auto"/>
                <w:highlight w:val="none"/>
              </w:rPr>
            </w:pPr>
          </w:p>
        </w:tc>
      </w:tr>
      <w:tr w14:paraId="074C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CB0DE5E">
            <w:pPr>
              <w:spacing w:line="380" w:lineRule="exact"/>
              <w:ind w:firstLine="480"/>
              <w:rPr>
                <w:rFonts w:hint="eastAsia" w:ascii="仿宋" w:hAnsi="仿宋" w:eastAsia="仿宋" w:cs="仿宋"/>
                <w:color w:val="auto"/>
                <w:highlight w:val="none"/>
              </w:rPr>
            </w:pPr>
          </w:p>
        </w:tc>
        <w:tc>
          <w:tcPr>
            <w:tcW w:w="1559" w:type="dxa"/>
            <w:vAlign w:val="center"/>
          </w:tcPr>
          <w:p w14:paraId="424E5B72">
            <w:pPr>
              <w:spacing w:line="380" w:lineRule="exact"/>
              <w:ind w:firstLine="480"/>
              <w:rPr>
                <w:rFonts w:hint="eastAsia" w:ascii="仿宋" w:hAnsi="仿宋" w:eastAsia="仿宋" w:cs="仿宋"/>
                <w:color w:val="auto"/>
                <w:highlight w:val="none"/>
              </w:rPr>
            </w:pPr>
          </w:p>
        </w:tc>
        <w:tc>
          <w:tcPr>
            <w:tcW w:w="1560" w:type="dxa"/>
            <w:vAlign w:val="center"/>
          </w:tcPr>
          <w:p w14:paraId="5E35A238">
            <w:pPr>
              <w:spacing w:line="380" w:lineRule="exact"/>
              <w:ind w:firstLine="480"/>
              <w:rPr>
                <w:rFonts w:hint="eastAsia" w:ascii="仿宋" w:hAnsi="仿宋" w:eastAsia="仿宋" w:cs="仿宋"/>
                <w:color w:val="auto"/>
                <w:highlight w:val="none"/>
              </w:rPr>
            </w:pPr>
          </w:p>
        </w:tc>
        <w:tc>
          <w:tcPr>
            <w:tcW w:w="1701" w:type="dxa"/>
            <w:vAlign w:val="center"/>
          </w:tcPr>
          <w:p w14:paraId="68EA3C8E">
            <w:pPr>
              <w:spacing w:line="380" w:lineRule="exact"/>
              <w:ind w:firstLine="480"/>
              <w:rPr>
                <w:rFonts w:hint="eastAsia" w:ascii="仿宋" w:hAnsi="仿宋" w:eastAsia="仿宋" w:cs="仿宋"/>
                <w:color w:val="auto"/>
                <w:highlight w:val="none"/>
              </w:rPr>
            </w:pPr>
          </w:p>
        </w:tc>
        <w:tc>
          <w:tcPr>
            <w:tcW w:w="1701" w:type="dxa"/>
            <w:vAlign w:val="center"/>
          </w:tcPr>
          <w:p w14:paraId="07E4A214">
            <w:pPr>
              <w:spacing w:line="380" w:lineRule="exact"/>
              <w:ind w:firstLine="480"/>
              <w:rPr>
                <w:rFonts w:hint="eastAsia" w:ascii="仿宋" w:hAnsi="仿宋" w:eastAsia="仿宋" w:cs="仿宋"/>
                <w:color w:val="auto"/>
                <w:highlight w:val="none"/>
              </w:rPr>
            </w:pPr>
          </w:p>
        </w:tc>
        <w:tc>
          <w:tcPr>
            <w:tcW w:w="1134" w:type="dxa"/>
            <w:vAlign w:val="center"/>
          </w:tcPr>
          <w:p w14:paraId="1987A9C7">
            <w:pPr>
              <w:spacing w:line="380" w:lineRule="exact"/>
              <w:ind w:firstLine="480"/>
              <w:rPr>
                <w:rFonts w:hint="eastAsia" w:ascii="仿宋" w:hAnsi="仿宋" w:eastAsia="仿宋" w:cs="仿宋"/>
                <w:color w:val="auto"/>
                <w:highlight w:val="none"/>
              </w:rPr>
            </w:pPr>
          </w:p>
        </w:tc>
      </w:tr>
      <w:tr w14:paraId="16B6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49E4EFF">
            <w:pPr>
              <w:spacing w:line="380" w:lineRule="exact"/>
              <w:ind w:firstLine="480"/>
              <w:rPr>
                <w:rFonts w:hint="eastAsia" w:ascii="仿宋" w:hAnsi="仿宋" w:eastAsia="仿宋" w:cs="仿宋"/>
                <w:color w:val="auto"/>
                <w:highlight w:val="none"/>
              </w:rPr>
            </w:pPr>
          </w:p>
        </w:tc>
        <w:tc>
          <w:tcPr>
            <w:tcW w:w="1559" w:type="dxa"/>
            <w:vAlign w:val="center"/>
          </w:tcPr>
          <w:p w14:paraId="4CB9985A">
            <w:pPr>
              <w:spacing w:line="380" w:lineRule="exact"/>
              <w:ind w:firstLine="480"/>
              <w:rPr>
                <w:rFonts w:hint="eastAsia" w:ascii="仿宋" w:hAnsi="仿宋" w:eastAsia="仿宋" w:cs="仿宋"/>
                <w:color w:val="auto"/>
                <w:highlight w:val="none"/>
              </w:rPr>
            </w:pPr>
          </w:p>
        </w:tc>
        <w:tc>
          <w:tcPr>
            <w:tcW w:w="1560" w:type="dxa"/>
            <w:vAlign w:val="center"/>
          </w:tcPr>
          <w:p w14:paraId="297E24E7">
            <w:pPr>
              <w:spacing w:line="380" w:lineRule="exact"/>
              <w:ind w:firstLine="480"/>
              <w:rPr>
                <w:rFonts w:hint="eastAsia" w:ascii="仿宋" w:hAnsi="仿宋" w:eastAsia="仿宋" w:cs="仿宋"/>
                <w:color w:val="auto"/>
                <w:highlight w:val="none"/>
              </w:rPr>
            </w:pPr>
          </w:p>
        </w:tc>
        <w:tc>
          <w:tcPr>
            <w:tcW w:w="1701" w:type="dxa"/>
            <w:vAlign w:val="center"/>
          </w:tcPr>
          <w:p w14:paraId="7F3DA8D6">
            <w:pPr>
              <w:spacing w:line="380" w:lineRule="exact"/>
              <w:ind w:firstLine="480"/>
              <w:rPr>
                <w:rFonts w:hint="eastAsia" w:ascii="仿宋" w:hAnsi="仿宋" w:eastAsia="仿宋" w:cs="仿宋"/>
                <w:color w:val="auto"/>
                <w:highlight w:val="none"/>
              </w:rPr>
            </w:pPr>
          </w:p>
        </w:tc>
        <w:tc>
          <w:tcPr>
            <w:tcW w:w="1701" w:type="dxa"/>
            <w:vAlign w:val="center"/>
          </w:tcPr>
          <w:p w14:paraId="4CB6FEBE">
            <w:pPr>
              <w:spacing w:line="380" w:lineRule="exact"/>
              <w:ind w:firstLine="480"/>
              <w:rPr>
                <w:rFonts w:hint="eastAsia" w:ascii="仿宋" w:hAnsi="仿宋" w:eastAsia="仿宋" w:cs="仿宋"/>
                <w:color w:val="auto"/>
                <w:highlight w:val="none"/>
              </w:rPr>
            </w:pPr>
          </w:p>
        </w:tc>
        <w:tc>
          <w:tcPr>
            <w:tcW w:w="1134" w:type="dxa"/>
            <w:vAlign w:val="center"/>
          </w:tcPr>
          <w:p w14:paraId="13E5C14B">
            <w:pPr>
              <w:spacing w:line="380" w:lineRule="exact"/>
              <w:ind w:firstLine="480"/>
              <w:rPr>
                <w:rFonts w:hint="eastAsia" w:ascii="仿宋" w:hAnsi="仿宋" w:eastAsia="仿宋" w:cs="仿宋"/>
                <w:color w:val="auto"/>
                <w:highlight w:val="none"/>
              </w:rPr>
            </w:pPr>
          </w:p>
        </w:tc>
      </w:tr>
      <w:tr w14:paraId="34B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EEA322F">
            <w:pPr>
              <w:spacing w:line="380" w:lineRule="exact"/>
              <w:ind w:firstLine="480"/>
              <w:rPr>
                <w:rFonts w:hint="eastAsia" w:ascii="仿宋" w:hAnsi="仿宋" w:eastAsia="仿宋" w:cs="仿宋"/>
                <w:color w:val="auto"/>
                <w:highlight w:val="none"/>
              </w:rPr>
            </w:pPr>
          </w:p>
        </w:tc>
        <w:tc>
          <w:tcPr>
            <w:tcW w:w="1559" w:type="dxa"/>
            <w:vAlign w:val="center"/>
          </w:tcPr>
          <w:p w14:paraId="7CA28396">
            <w:pPr>
              <w:spacing w:line="380" w:lineRule="exact"/>
              <w:ind w:firstLine="480"/>
              <w:rPr>
                <w:rFonts w:hint="eastAsia" w:ascii="仿宋" w:hAnsi="仿宋" w:eastAsia="仿宋" w:cs="仿宋"/>
                <w:color w:val="auto"/>
                <w:highlight w:val="none"/>
              </w:rPr>
            </w:pPr>
          </w:p>
        </w:tc>
        <w:tc>
          <w:tcPr>
            <w:tcW w:w="1560" w:type="dxa"/>
            <w:vAlign w:val="center"/>
          </w:tcPr>
          <w:p w14:paraId="0A705263">
            <w:pPr>
              <w:spacing w:line="380" w:lineRule="exact"/>
              <w:ind w:firstLine="480"/>
              <w:rPr>
                <w:rFonts w:hint="eastAsia" w:ascii="仿宋" w:hAnsi="仿宋" w:eastAsia="仿宋" w:cs="仿宋"/>
                <w:color w:val="auto"/>
                <w:highlight w:val="none"/>
              </w:rPr>
            </w:pPr>
          </w:p>
        </w:tc>
        <w:tc>
          <w:tcPr>
            <w:tcW w:w="1701" w:type="dxa"/>
            <w:vAlign w:val="center"/>
          </w:tcPr>
          <w:p w14:paraId="1E7B6983">
            <w:pPr>
              <w:spacing w:line="380" w:lineRule="exact"/>
              <w:ind w:firstLine="480"/>
              <w:rPr>
                <w:rFonts w:hint="eastAsia" w:ascii="仿宋" w:hAnsi="仿宋" w:eastAsia="仿宋" w:cs="仿宋"/>
                <w:color w:val="auto"/>
                <w:highlight w:val="none"/>
              </w:rPr>
            </w:pPr>
          </w:p>
        </w:tc>
        <w:tc>
          <w:tcPr>
            <w:tcW w:w="1701" w:type="dxa"/>
            <w:vAlign w:val="center"/>
          </w:tcPr>
          <w:p w14:paraId="711597CA">
            <w:pPr>
              <w:spacing w:line="380" w:lineRule="exact"/>
              <w:ind w:firstLine="480"/>
              <w:rPr>
                <w:rFonts w:hint="eastAsia" w:ascii="仿宋" w:hAnsi="仿宋" w:eastAsia="仿宋" w:cs="仿宋"/>
                <w:color w:val="auto"/>
                <w:highlight w:val="none"/>
              </w:rPr>
            </w:pPr>
          </w:p>
        </w:tc>
        <w:tc>
          <w:tcPr>
            <w:tcW w:w="1134" w:type="dxa"/>
            <w:vAlign w:val="center"/>
          </w:tcPr>
          <w:p w14:paraId="7B825B57">
            <w:pPr>
              <w:spacing w:line="380" w:lineRule="exact"/>
              <w:ind w:firstLine="480"/>
              <w:rPr>
                <w:rFonts w:hint="eastAsia" w:ascii="仿宋" w:hAnsi="仿宋" w:eastAsia="仿宋" w:cs="仿宋"/>
                <w:color w:val="auto"/>
                <w:highlight w:val="none"/>
              </w:rPr>
            </w:pPr>
          </w:p>
        </w:tc>
      </w:tr>
      <w:tr w14:paraId="73AF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7D54126">
            <w:pPr>
              <w:spacing w:line="380" w:lineRule="exact"/>
              <w:ind w:firstLine="480"/>
              <w:rPr>
                <w:rFonts w:hint="eastAsia" w:ascii="仿宋" w:hAnsi="仿宋" w:eastAsia="仿宋" w:cs="仿宋"/>
                <w:color w:val="auto"/>
                <w:highlight w:val="none"/>
              </w:rPr>
            </w:pPr>
          </w:p>
        </w:tc>
        <w:tc>
          <w:tcPr>
            <w:tcW w:w="1559" w:type="dxa"/>
            <w:vAlign w:val="center"/>
          </w:tcPr>
          <w:p w14:paraId="2BF28880">
            <w:pPr>
              <w:spacing w:line="380" w:lineRule="exact"/>
              <w:ind w:firstLine="480"/>
              <w:rPr>
                <w:rFonts w:hint="eastAsia" w:ascii="仿宋" w:hAnsi="仿宋" w:eastAsia="仿宋" w:cs="仿宋"/>
                <w:color w:val="auto"/>
                <w:highlight w:val="none"/>
              </w:rPr>
            </w:pPr>
          </w:p>
        </w:tc>
        <w:tc>
          <w:tcPr>
            <w:tcW w:w="1560" w:type="dxa"/>
            <w:vAlign w:val="center"/>
          </w:tcPr>
          <w:p w14:paraId="7EE745F0">
            <w:pPr>
              <w:spacing w:line="380" w:lineRule="exact"/>
              <w:ind w:firstLine="480"/>
              <w:rPr>
                <w:rFonts w:hint="eastAsia" w:ascii="仿宋" w:hAnsi="仿宋" w:eastAsia="仿宋" w:cs="仿宋"/>
                <w:color w:val="auto"/>
                <w:highlight w:val="none"/>
              </w:rPr>
            </w:pPr>
          </w:p>
        </w:tc>
        <w:tc>
          <w:tcPr>
            <w:tcW w:w="1701" w:type="dxa"/>
            <w:vAlign w:val="center"/>
          </w:tcPr>
          <w:p w14:paraId="569AA380">
            <w:pPr>
              <w:spacing w:line="380" w:lineRule="exact"/>
              <w:ind w:firstLine="480"/>
              <w:rPr>
                <w:rFonts w:hint="eastAsia" w:ascii="仿宋" w:hAnsi="仿宋" w:eastAsia="仿宋" w:cs="仿宋"/>
                <w:color w:val="auto"/>
                <w:highlight w:val="none"/>
              </w:rPr>
            </w:pPr>
          </w:p>
        </w:tc>
        <w:tc>
          <w:tcPr>
            <w:tcW w:w="1701" w:type="dxa"/>
            <w:vAlign w:val="center"/>
          </w:tcPr>
          <w:p w14:paraId="0D345DA2">
            <w:pPr>
              <w:spacing w:line="380" w:lineRule="exact"/>
              <w:ind w:firstLine="480"/>
              <w:rPr>
                <w:rFonts w:hint="eastAsia" w:ascii="仿宋" w:hAnsi="仿宋" w:eastAsia="仿宋" w:cs="仿宋"/>
                <w:color w:val="auto"/>
                <w:highlight w:val="none"/>
              </w:rPr>
            </w:pPr>
          </w:p>
        </w:tc>
        <w:tc>
          <w:tcPr>
            <w:tcW w:w="1134" w:type="dxa"/>
            <w:vAlign w:val="center"/>
          </w:tcPr>
          <w:p w14:paraId="6E2D3B6E">
            <w:pPr>
              <w:spacing w:line="380" w:lineRule="exact"/>
              <w:ind w:firstLine="480"/>
              <w:rPr>
                <w:rFonts w:hint="eastAsia" w:ascii="仿宋" w:hAnsi="仿宋" w:eastAsia="仿宋" w:cs="仿宋"/>
                <w:color w:val="auto"/>
                <w:highlight w:val="none"/>
              </w:rPr>
            </w:pPr>
          </w:p>
        </w:tc>
      </w:tr>
    </w:tbl>
    <w:p w14:paraId="0DEAC013">
      <w:pPr>
        <w:spacing w:line="420" w:lineRule="exact"/>
        <w:ind w:firstLine="235" w:firstLineChars="98"/>
        <w:rPr>
          <w:rFonts w:hint="eastAsia" w:ascii="仿宋" w:hAnsi="仿宋" w:eastAsia="仿宋" w:cs="仿宋"/>
          <w:b/>
          <w:bCs/>
          <w:color w:val="auto"/>
          <w:sz w:val="32"/>
          <w:szCs w:val="32"/>
          <w:highlight w:val="none"/>
        </w:rPr>
      </w:pPr>
      <w:r>
        <w:rPr>
          <w:rFonts w:hint="eastAsia" w:ascii="仿宋" w:hAnsi="仿宋" w:eastAsia="仿宋" w:cs="仿宋"/>
          <w:color w:val="auto"/>
          <w:szCs w:val="24"/>
          <w:highlight w:val="none"/>
        </w:rPr>
        <w:t>注：应附项目中标通知书及合同扫描件并加盖投标人CA公章。</w:t>
      </w:r>
    </w:p>
    <w:p w14:paraId="607294A5">
      <w:pPr>
        <w:spacing w:line="420" w:lineRule="exact"/>
        <w:ind w:firstLine="315" w:firstLineChars="98"/>
        <w:jc w:val="center"/>
        <w:rPr>
          <w:rFonts w:hint="eastAsia" w:ascii="仿宋" w:hAnsi="仿宋" w:eastAsia="仿宋" w:cs="仿宋"/>
          <w:b/>
          <w:bCs/>
          <w:color w:val="auto"/>
          <w:sz w:val="32"/>
          <w:szCs w:val="32"/>
          <w:highlight w:val="none"/>
        </w:rPr>
      </w:pPr>
    </w:p>
    <w:p w14:paraId="767D83BD">
      <w:pPr>
        <w:ind w:firstLine="3120" w:firstLineChars="13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p>
    <w:p w14:paraId="61C102CF">
      <w:pPr>
        <w:spacing w:line="300"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zCs w:val="24"/>
          <w:highlight w:val="none"/>
        </w:rPr>
        <w:t>投标人（盖章）：__________________</w:t>
      </w:r>
    </w:p>
    <w:p w14:paraId="5C184B7F">
      <w:pPr>
        <w:spacing w:line="300" w:lineRule="auto"/>
        <w:ind w:firstLine="480"/>
        <w:rPr>
          <w:rFonts w:hint="eastAsia" w:ascii="仿宋" w:hAnsi="仿宋" w:eastAsia="仿宋" w:cs="仿宋"/>
          <w:color w:val="auto"/>
          <w:szCs w:val="24"/>
          <w:highlight w:val="none"/>
        </w:rPr>
        <w:sectPr>
          <w:pgSz w:w="11906" w:h="16838"/>
          <w:pgMar w:top="1418" w:right="1077" w:bottom="1418" w:left="1077" w:header="851" w:footer="992" w:gutter="340"/>
          <w:cols w:space="720" w:num="1"/>
          <w:docGrid w:linePitch="381" w:charSpace="0"/>
        </w:sectPr>
      </w:pPr>
      <w:r>
        <w:rPr>
          <w:rFonts w:hint="eastAsia" w:ascii="仿宋" w:hAnsi="仿宋" w:eastAsia="仿宋" w:cs="仿宋"/>
          <w:color w:val="auto"/>
          <w:szCs w:val="24"/>
          <w:highlight w:val="none"/>
        </w:rPr>
        <w:t xml:space="preserve">                                        日    期：_____年____月____日</w:t>
      </w:r>
    </w:p>
    <w:p w14:paraId="45CA5F63">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、投标函格式</w:t>
      </w:r>
    </w:p>
    <w:p w14:paraId="73E1C81D">
      <w:pPr>
        <w:snapToGrid w:val="0"/>
        <w:spacing w:before="100" w:beforeAutospacing="1" w:after="100" w:afterAutospacing="1" w:line="276" w:lineRule="auto"/>
        <w:ind w:firstLine="602"/>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 标 函</w:t>
      </w:r>
    </w:p>
    <w:p w14:paraId="241B146D">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（代理机构名称）：</w:t>
      </w:r>
    </w:p>
    <w:p w14:paraId="438C1CA9">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项目的招标公告/投标邀请书</w:t>
      </w:r>
    </w:p>
    <w:p w14:paraId="5D8B73E2">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），签字代表</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（全名）经正式授权并代表投标人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（投标人名称）提交投标文件。</w:t>
      </w:r>
    </w:p>
    <w:p w14:paraId="0EE7A6D8">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据此函，签字代表宣布同意如下：</w:t>
      </w:r>
    </w:p>
    <w:p w14:paraId="1EE8B0AA">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3BB84F0">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2.投标人在投标之前已经与贵方进行了充分的沟通，完全理解并接受招标文件的各项规定和要求，对招标文件的合理性、合法性不再有异议。</w:t>
      </w:r>
    </w:p>
    <w:p w14:paraId="317F6AB1">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3.本投标有效期自开标日起</w:t>
      </w:r>
      <w:r>
        <w:rPr>
          <w:rFonts w:hint="eastAsia" w:ascii="仿宋" w:hAnsi="仿宋" w:eastAsia="仿宋" w:cs="仿宋"/>
          <w:color w:val="auto"/>
          <w:szCs w:val="24"/>
          <w:highlight w:val="none"/>
          <w:u w:val="single"/>
        </w:rPr>
        <w:t xml:space="preserve"> 90</w:t>
      </w:r>
      <w:r>
        <w:rPr>
          <w:rFonts w:hint="eastAsia" w:ascii="仿宋" w:hAnsi="仿宋" w:eastAsia="仿宋" w:cs="仿宋"/>
          <w:color w:val="auto"/>
          <w:szCs w:val="24"/>
          <w:highlight w:val="none"/>
        </w:rPr>
        <w:t>个日历日。</w:t>
      </w:r>
    </w:p>
    <w:p w14:paraId="77A74E6E">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4.如中标，本投标文件至本项目合同履行完毕止均保持有效，本投标人将按“招标文件”及政府采购法律、法规的规定履行合同责任和义务。</w:t>
      </w:r>
    </w:p>
    <w:p w14:paraId="70C0287B">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5.投标人同意按照贵方要求提供与投标有关的一切数据或资料。</w:t>
      </w:r>
    </w:p>
    <w:p w14:paraId="67A28797">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6.与本投标有关的一切正式往来信函请寄：</w:t>
      </w:r>
    </w:p>
    <w:p w14:paraId="494E4097">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邮编：__________   电话：______________</w:t>
      </w:r>
    </w:p>
    <w:p w14:paraId="26D15BBF">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传真：______________投标人代表姓名 ___________  职务：______________</w:t>
      </w:r>
      <w:r>
        <w:rPr>
          <w:rFonts w:hint="eastAsia" w:ascii="仿宋" w:hAnsi="仿宋" w:eastAsia="仿宋" w:cs="仿宋"/>
          <w:color w:val="auto"/>
          <w:szCs w:val="24"/>
          <w:highlight w:val="none"/>
          <w:u w:val="single"/>
        </w:rPr>
        <w:t xml:space="preserve"> </w:t>
      </w:r>
    </w:p>
    <w:p w14:paraId="23C51B25">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投标人名称(公章):___________________</w:t>
      </w:r>
    </w:p>
    <w:p w14:paraId="4F0ABAC0">
      <w:pPr>
        <w:snapToGrid w:val="0"/>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银行帐号：_______________________ </w:t>
      </w:r>
    </w:p>
    <w:p w14:paraId="66686FA3">
      <w:pPr>
        <w:snapToGrid w:val="0"/>
        <w:spacing w:before="100" w:beforeAutospacing="1" w:after="100" w:afterAutospacing="1"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法定代表人或授权代表签字（或盖章）:___________      日期:_____年___月___日</w:t>
      </w:r>
    </w:p>
    <w:p w14:paraId="49ED3819">
      <w:pPr>
        <w:snapToGrid w:val="0"/>
        <w:spacing w:before="100" w:beforeAutospacing="1" w:after="100" w:afterAutospacing="1" w:line="276" w:lineRule="auto"/>
        <w:ind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44B39471">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、开标一览表格式</w:t>
      </w:r>
    </w:p>
    <w:p w14:paraId="0FD80AC8">
      <w:pPr>
        <w:snapToGrid w:val="0"/>
        <w:spacing w:before="100" w:beforeAutospacing="1" w:after="100" w:afterAutospacing="1" w:line="276" w:lineRule="auto"/>
        <w:ind w:firstLine="64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开标一览表</w:t>
      </w:r>
    </w:p>
    <w:p w14:paraId="5CE6A3DE">
      <w:pPr>
        <w:spacing w:before="120" w:beforeLines="50"/>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投标单位名称（加盖公章）：__________________</w:t>
      </w:r>
    </w:p>
    <w:p w14:paraId="0388E95A">
      <w:pPr>
        <w:spacing w:before="120" w:beforeLines="50"/>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项目编号：__________________</w:t>
      </w:r>
    </w:p>
    <w:p w14:paraId="7FF33B6A">
      <w:pPr>
        <w:adjustRightInd w:val="0"/>
        <w:spacing w:before="120" w:beforeLines="5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6B5C4679">
      <w:pPr>
        <w:adjustRightInd w:val="0"/>
        <w:spacing w:before="120" w:beforeLines="5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报价单位：元人民币</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14:paraId="6459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3659D6E9">
            <w:pP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项目名称</w:t>
            </w:r>
          </w:p>
        </w:tc>
        <w:tc>
          <w:tcPr>
            <w:tcW w:w="6852" w:type="dxa"/>
            <w:vAlign w:val="center"/>
          </w:tcPr>
          <w:p w14:paraId="42EECA00">
            <w:pPr>
              <w:spacing w:line="380" w:lineRule="exact"/>
              <w:rPr>
                <w:rFonts w:hint="eastAsia" w:ascii="仿宋" w:hAnsi="仿宋" w:eastAsia="仿宋" w:cs="仿宋"/>
                <w:b/>
                <w:color w:val="auto"/>
                <w:szCs w:val="24"/>
                <w:highlight w:val="none"/>
                <w:lang w:eastAsia="zh-CN"/>
              </w:rPr>
            </w:pPr>
          </w:p>
        </w:tc>
      </w:tr>
      <w:tr w14:paraId="4C08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1C40AC42">
            <w:pP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tc>
        <w:tc>
          <w:tcPr>
            <w:tcW w:w="6852" w:type="dxa"/>
            <w:vAlign w:val="center"/>
          </w:tcPr>
          <w:p w14:paraId="7BF1A12C">
            <w:pPr>
              <w:spacing w:line="380" w:lineRule="exact"/>
              <w:ind w:firstLine="241" w:firstLine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大写：人民币</w:t>
            </w:r>
          </w:p>
          <w:p w14:paraId="62D65C93">
            <w:pPr>
              <w:spacing w:line="380" w:lineRule="exact"/>
              <w:ind w:firstLine="241" w:firstLineChars="100"/>
              <w:rPr>
                <w:rFonts w:hint="eastAsia" w:ascii="仿宋" w:hAnsi="仿宋" w:eastAsia="仿宋" w:cs="仿宋"/>
                <w:b/>
                <w:color w:val="auto"/>
                <w:szCs w:val="24"/>
                <w:highlight w:val="none"/>
              </w:rPr>
            </w:pPr>
          </w:p>
          <w:p w14:paraId="3E44B4A2">
            <w:pPr>
              <w:spacing w:line="380" w:lineRule="exact"/>
              <w:ind w:firstLine="241" w:firstLine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小写：</w:t>
            </w:r>
          </w:p>
        </w:tc>
      </w:tr>
      <w:tr w14:paraId="3C5DA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5B3762D2">
            <w:pP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c>
          <w:tcPr>
            <w:tcW w:w="6852" w:type="dxa"/>
            <w:vAlign w:val="center"/>
          </w:tcPr>
          <w:p w14:paraId="0E4AE180">
            <w:pPr>
              <w:spacing w:line="520" w:lineRule="exact"/>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t>合同签订后待采购人发出供货通知单起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Cs w:val="24"/>
                <w:highlight w:val="none"/>
              </w:rPr>
              <w:t>日内送货到采购人指定地点完成安装调试并通过验收</w:t>
            </w:r>
            <w:r>
              <w:rPr>
                <w:rFonts w:hint="eastAsia" w:ascii="仿宋" w:hAnsi="仿宋" w:eastAsia="仿宋" w:cs="仿宋"/>
                <w:color w:val="auto"/>
                <w:highlight w:val="none"/>
              </w:rPr>
              <w:t>。</w:t>
            </w:r>
          </w:p>
        </w:tc>
      </w:tr>
      <w:tr w14:paraId="1A8A5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14:paraId="50347104">
            <w:pPr>
              <w:spacing w:line="38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质保期</w:t>
            </w:r>
          </w:p>
        </w:tc>
        <w:tc>
          <w:tcPr>
            <w:tcW w:w="6852" w:type="dxa"/>
            <w:vAlign w:val="center"/>
          </w:tcPr>
          <w:p w14:paraId="062FED8B">
            <w:pPr>
              <w:spacing w:line="520" w:lineRule="exact"/>
              <w:rPr>
                <w:rFonts w:hint="eastAsia" w:ascii="仿宋" w:hAnsi="仿宋" w:eastAsia="仿宋" w:cs="仿宋"/>
                <w:b/>
                <w:bCs/>
                <w:color w:val="auto"/>
                <w:szCs w:val="24"/>
                <w:highlight w:val="none"/>
              </w:rPr>
            </w:pPr>
            <w:r>
              <w:rPr>
                <w:rFonts w:hint="eastAsia" w:ascii="仿宋" w:hAnsi="仿宋" w:eastAsia="仿宋" w:cs="仿宋"/>
                <w:color w:val="auto"/>
                <w:kern w:val="0"/>
                <w:szCs w:val="24"/>
                <w:highlight w:val="none"/>
              </w:rPr>
              <w:t>项目质保期为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Cs w:val="24"/>
                <w:highlight w:val="none"/>
              </w:rPr>
              <w:t>年，质保期自项目验收合格之日起计算</w:t>
            </w:r>
            <w:r>
              <w:rPr>
                <w:rFonts w:hint="eastAsia" w:ascii="仿宋" w:hAnsi="仿宋" w:eastAsia="仿宋" w:cs="仿宋"/>
                <w:color w:val="auto"/>
                <w:highlight w:val="none"/>
              </w:rPr>
              <w:t>。</w:t>
            </w:r>
          </w:p>
        </w:tc>
      </w:tr>
    </w:tbl>
    <w:p w14:paraId="561CD7FB">
      <w:pPr>
        <w:adjustRightInd w:val="0"/>
        <w:ind w:firstLine="588" w:firstLineChars="245"/>
        <w:contextualSpacing/>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注</w:t>
      </w:r>
      <w:r>
        <w:rPr>
          <w:rFonts w:hint="eastAsia" w:ascii="仿宋" w:hAnsi="仿宋" w:eastAsia="仿宋" w:cs="仿宋"/>
          <w:color w:val="auto"/>
          <w:szCs w:val="24"/>
          <w:highlight w:val="none"/>
        </w:rPr>
        <w:t>：报价一经涂改，应在涂改处加盖单位公章或者由法定代表人或被授权人签字或盖章，否则其投标作无效标处理。</w:t>
      </w:r>
    </w:p>
    <w:p w14:paraId="7794902D">
      <w:pPr>
        <w:spacing w:line="300" w:lineRule="auto"/>
        <w:ind w:firstLine="480"/>
        <w:rPr>
          <w:rFonts w:hint="eastAsia" w:ascii="仿宋" w:hAnsi="仿宋" w:eastAsia="仿宋" w:cs="仿宋"/>
          <w:color w:val="auto"/>
          <w:szCs w:val="24"/>
          <w:highlight w:val="none"/>
        </w:rPr>
      </w:pPr>
    </w:p>
    <w:p w14:paraId="344C660C">
      <w:pPr>
        <w:tabs>
          <w:tab w:val="left" w:pos="1418"/>
        </w:tabs>
        <w:ind w:firstLine="3360" w:firstLineChars="1400"/>
        <w:rPr>
          <w:rFonts w:hint="eastAsia" w:ascii="仿宋" w:hAnsi="仿宋" w:eastAsia="仿宋" w:cs="仿宋"/>
          <w:color w:val="auto"/>
          <w:szCs w:val="24"/>
          <w:highlight w:val="none"/>
        </w:rPr>
      </w:pPr>
    </w:p>
    <w:p w14:paraId="423D18CF">
      <w:pPr>
        <w:ind w:firstLine="2880" w:firstLineChars="1200"/>
        <w:contextualSpacing/>
        <w:rPr>
          <w:rFonts w:hint="eastAsia" w:ascii="仿宋" w:hAnsi="仿宋" w:eastAsia="仿宋" w:cs="仿宋"/>
          <w:color w:val="auto"/>
          <w:spacing w:val="20"/>
          <w:szCs w:val="24"/>
          <w:highlight w:val="none"/>
          <w:u w:val="singl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签名</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_________________</w:t>
      </w:r>
      <w:r>
        <w:rPr>
          <w:rFonts w:hint="eastAsia" w:ascii="仿宋" w:hAnsi="仿宋" w:eastAsia="仿宋" w:cs="仿宋"/>
          <w:color w:val="auto"/>
          <w:spacing w:val="20"/>
          <w:szCs w:val="24"/>
          <w:highlight w:val="none"/>
          <w:u w:val="single"/>
        </w:rPr>
        <w:t xml:space="preserve">    </w:t>
      </w:r>
      <w:r>
        <w:rPr>
          <w:rFonts w:hint="eastAsia" w:ascii="仿宋" w:hAnsi="仿宋" w:eastAsia="仿宋" w:cs="仿宋"/>
          <w:color w:val="auto"/>
          <w:spacing w:val="20"/>
          <w:szCs w:val="24"/>
          <w:highlight w:val="none"/>
        </w:rPr>
        <w:t xml:space="preserve">        </w:t>
      </w:r>
      <w:r>
        <w:rPr>
          <w:rFonts w:hint="eastAsia" w:ascii="仿宋" w:hAnsi="仿宋" w:eastAsia="仿宋" w:cs="仿宋"/>
          <w:color w:val="auto"/>
          <w:spacing w:val="20"/>
          <w:szCs w:val="24"/>
          <w:highlight w:val="none"/>
          <w:u w:val="single"/>
        </w:rPr>
        <w:t xml:space="preserve">                </w:t>
      </w:r>
    </w:p>
    <w:p w14:paraId="528F5B0F">
      <w:pPr>
        <w:snapToGrid w:val="0"/>
        <w:spacing w:before="100" w:beforeAutospacing="1" w:after="100" w:afterAutospacing="1" w:line="276" w:lineRule="auto"/>
        <w:ind w:firstLine="6160" w:firstLineChars="2200"/>
        <w:rPr>
          <w:rFonts w:hint="eastAsia" w:ascii="仿宋" w:hAnsi="仿宋" w:eastAsia="仿宋" w:cs="仿宋"/>
          <w:color w:val="auto"/>
          <w:spacing w:val="20"/>
          <w:szCs w:val="24"/>
          <w:highlight w:val="none"/>
          <w:u w:val="single"/>
        </w:rPr>
        <w:sectPr>
          <w:headerReference r:id="rId12" w:type="default"/>
          <w:pgSz w:w="11906" w:h="16838"/>
          <w:pgMar w:top="1418" w:right="1077" w:bottom="1418" w:left="1077" w:header="851" w:footer="851" w:gutter="340"/>
          <w:cols w:space="720" w:num="1"/>
          <w:docGrid w:linePitch="381" w:charSpace="0"/>
        </w:sectPr>
      </w:pPr>
      <w:r>
        <w:rPr>
          <w:rFonts w:hint="eastAsia" w:ascii="仿宋" w:hAnsi="仿宋" w:eastAsia="仿宋" w:cs="仿宋"/>
          <w:color w:val="auto"/>
          <w:spacing w:val="20"/>
          <w:szCs w:val="24"/>
          <w:highlight w:val="none"/>
        </w:rPr>
        <w:t>日  期：</w:t>
      </w:r>
      <w:r>
        <w:rPr>
          <w:rFonts w:hint="eastAsia" w:ascii="仿宋" w:hAnsi="仿宋" w:eastAsia="仿宋" w:cs="仿宋"/>
          <w:color w:val="auto"/>
          <w:szCs w:val="24"/>
          <w:highlight w:val="none"/>
        </w:rPr>
        <w:t>_________________</w:t>
      </w:r>
    </w:p>
    <w:p w14:paraId="548D5B32">
      <w:pPr>
        <w:snapToGrid w:val="0"/>
        <w:spacing w:before="100" w:beforeAutospacing="1" w:after="100" w:afterAutospacing="1" w:line="300" w:lineRule="auto"/>
        <w:contextualSpacing/>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、投标报价明细表格式</w:t>
      </w:r>
    </w:p>
    <w:p w14:paraId="0B5AED25">
      <w:pPr>
        <w:pStyle w:val="20"/>
        <w:snapToGrid w:val="0"/>
        <w:spacing w:beforeLines="0" w:afterLines="0" w:line="300" w:lineRule="auto"/>
        <w:contextualSpacing/>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投标报价明细表</w:t>
      </w:r>
    </w:p>
    <w:p w14:paraId="6F491D05">
      <w:pPr>
        <w:ind w:firstLine="480"/>
        <w:jc w:val="right"/>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金额单位：人民币（元）</w:t>
      </w:r>
    </w:p>
    <w:tbl>
      <w:tblPr>
        <w:tblStyle w:val="37"/>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030"/>
        <w:gridCol w:w="870"/>
        <w:gridCol w:w="867"/>
        <w:gridCol w:w="765"/>
        <w:gridCol w:w="810"/>
        <w:gridCol w:w="1353"/>
        <w:gridCol w:w="1257"/>
      </w:tblGrid>
      <w:tr w14:paraId="401D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520" w:type="dxa"/>
            <w:noWrap/>
            <w:vAlign w:val="center"/>
          </w:tcPr>
          <w:p w14:paraId="2734C62C">
            <w:pPr>
              <w:snapToGrid w:val="0"/>
              <w:spacing w:line="30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3030" w:type="dxa"/>
            <w:noWrap/>
            <w:vAlign w:val="center"/>
          </w:tcPr>
          <w:p w14:paraId="57F85686">
            <w:pPr>
              <w:snapToGrid w:val="0"/>
              <w:spacing w:line="300" w:lineRule="auto"/>
              <w:jc w:val="center"/>
              <w:rPr>
                <w:rFonts w:hint="eastAsia" w:ascii="仿宋" w:hAnsi="仿宋" w:eastAsia="仿宋" w:cs="仿宋"/>
                <w:b/>
                <w:bCs/>
                <w:color w:val="auto"/>
                <w:szCs w:val="24"/>
                <w:highlight w:val="none"/>
              </w:rPr>
            </w:pPr>
            <w:r>
              <w:rPr>
                <w:rFonts w:hint="eastAsia" w:ascii="仿宋" w:hAnsi="仿宋" w:eastAsia="仿宋" w:cs="仿宋"/>
                <w:color w:val="auto"/>
                <w:kern w:val="0"/>
                <w:szCs w:val="24"/>
                <w:highlight w:val="none"/>
              </w:rPr>
              <w:t>产品名称</w:t>
            </w:r>
          </w:p>
        </w:tc>
        <w:tc>
          <w:tcPr>
            <w:tcW w:w="870" w:type="dxa"/>
            <w:noWrap/>
            <w:vAlign w:val="center"/>
          </w:tcPr>
          <w:p w14:paraId="561DB744">
            <w:pPr>
              <w:widowControl/>
              <w:spacing w:line="300" w:lineRule="auto"/>
              <w:jc w:val="center"/>
              <w:textAlignment w:val="center"/>
              <w:rPr>
                <w:rFonts w:hint="eastAsia" w:ascii="仿宋" w:hAnsi="仿宋" w:eastAsia="仿宋" w:cs="仿宋"/>
                <w:bCs/>
                <w:color w:val="auto"/>
                <w:kern w:val="0"/>
                <w:szCs w:val="24"/>
                <w:highlight w:val="none"/>
                <w:lang w:bidi="ar"/>
              </w:rPr>
            </w:pPr>
            <w:r>
              <w:rPr>
                <w:rFonts w:hint="eastAsia" w:ascii="仿宋" w:hAnsi="仿宋" w:eastAsia="仿宋" w:cs="仿宋"/>
                <w:color w:val="auto"/>
                <w:kern w:val="0"/>
                <w:szCs w:val="24"/>
                <w:highlight w:val="none"/>
              </w:rPr>
              <w:t>品牌</w:t>
            </w:r>
          </w:p>
        </w:tc>
        <w:tc>
          <w:tcPr>
            <w:tcW w:w="867" w:type="dxa"/>
            <w:noWrap/>
            <w:vAlign w:val="center"/>
          </w:tcPr>
          <w:p w14:paraId="65484A83">
            <w:pPr>
              <w:widowControl/>
              <w:spacing w:line="300" w:lineRule="auto"/>
              <w:jc w:val="center"/>
              <w:textAlignment w:val="center"/>
              <w:rPr>
                <w:rFonts w:hint="eastAsia" w:ascii="仿宋" w:hAnsi="仿宋" w:eastAsia="仿宋" w:cs="仿宋"/>
                <w:bCs/>
                <w:color w:val="auto"/>
                <w:kern w:val="0"/>
                <w:szCs w:val="24"/>
                <w:highlight w:val="none"/>
                <w:lang w:bidi="ar"/>
              </w:rPr>
            </w:pPr>
            <w:r>
              <w:rPr>
                <w:rFonts w:hint="eastAsia" w:ascii="仿宋" w:hAnsi="仿宋" w:eastAsia="仿宋" w:cs="仿宋"/>
                <w:color w:val="auto"/>
                <w:kern w:val="0"/>
                <w:szCs w:val="24"/>
                <w:highlight w:val="none"/>
              </w:rPr>
              <w:t>规格</w:t>
            </w:r>
          </w:p>
        </w:tc>
        <w:tc>
          <w:tcPr>
            <w:tcW w:w="765" w:type="dxa"/>
            <w:noWrap/>
            <w:vAlign w:val="center"/>
          </w:tcPr>
          <w:p w14:paraId="2A708199">
            <w:pP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bCs/>
                <w:color w:val="auto"/>
                <w:kern w:val="0"/>
                <w:szCs w:val="24"/>
                <w:highlight w:val="none"/>
                <w:lang w:bidi="ar"/>
              </w:rPr>
              <w:t>数量</w:t>
            </w:r>
          </w:p>
        </w:tc>
        <w:tc>
          <w:tcPr>
            <w:tcW w:w="810" w:type="dxa"/>
            <w:noWrap/>
            <w:vAlign w:val="center"/>
          </w:tcPr>
          <w:p w14:paraId="4DDD9508">
            <w:pP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bCs/>
                <w:color w:val="auto"/>
                <w:kern w:val="0"/>
                <w:szCs w:val="24"/>
                <w:highlight w:val="none"/>
                <w:lang w:bidi="ar"/>
              </w:rPr>
              <w:t>单位</w:t>
            </w:r>
          </w:p>
        </w:tc>
        <w:tc>
          <w:tcPr>
            <w:tcW w:w="1353" w:type="dxa"/>
            <w:noWrap/>
            <w:vAlign w:val="center"/>
          </w:tcPr>
          <w:p w14:paraId="0DACFA18">
            <w:pP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单价（元）</w:t>
            </w:r>
          </w:p>
        </w:tc>
        <w:tc>
          <w:tcPr>
            <w:tcW w:w="1257" w:type="dxa"/>
            <w:vAlign w:val="center"/>
          </w:tcPr>
          <w:p w14:paraId="7ED37AFC">
            <w:pPr>
              <w:snapToGrid w:val="0"/>
              <w:spacing w:line="30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合价（元）</w:t>
            </w:r>
          </w:p>
        </w:tc>
      </w:tr>
      <w:tr w14:paraId="0CC5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690256EF">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6590D16C">
            <w:pPr>
              <w:spacing w:line="300" w:lineRule="auto"/>
              <w:rPr>
                <w:rFonts w:hint="eastAsia" w:ascii="仿宋" w:hAnsi="仿宋" w:eastAsia="仿宋" w:cs="仿宋"/>
                <w:color w:val="auto"/>
                <w:szCs w:val="24"/>
                <w:highlight w:val="none"/>
              </w:rPr>
            </w:pPr>
          </w:p>
        </w:tc>
        <w:tc>
          <w:tcPr>
            <w:tcW w:w="870" w:type="dxa"/>
            <w:noWrap/>
            <w:vAlign w:val="center"/>
          </w:tcPr>
          <w:p w14:paraId="56BC8165">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33F94846">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178FC6AF">
            <w:pPr>
              <w:spacing w:line="300" w:lineRule="auto"/>
              <w:jc w:val="center"/>
              <w:rPr>
                <w:rFonts w:hint="eastAsia" w:ascii="仿宋" w:hAnsi="仿宋" w:eastAsia="仿宋" w:cs="仿宋"/>
                <w:color w:val="auto"/>
                <w:szCs w:val="24"/>
                <w:highlight w:val="none"/>
              </w:rPr>
            </w:pPr>
          </w:p>
        </w:tc>
        <w:tc>
          <w:tcPr>
            <w:tcW w:w="810" w:type="dxa"/>
            <w:noWrap/>
            <w:vAlign w:val="center"/>
          </w:tcPr>
          <w:p w14:paraId="4797D112">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23628523">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1DB2AC1A">
            <w:pPr>
              <w:widowControl/>
              <w:snapToGrid w:val="0"/>
              <w:spacing w:line="300" w:lineRule="auto"/>
              <w:jc w:val="center"/>
              <w:rPr>
                <w:rFonts w:hint="eastAsia" w:ascii="仿宋" w:hAnsi="仿宋" w:eastAsia="仿宋" w:cs="仿宋"/>
                <w:color w:val="auto"/>
                <w:kern w:val="0"/>
                <w:szCs w:val="24"/>
                <w:highlight w:val="none"/>
                <w:lang w:bidi="ar"/>
              </w:rPr>
            </w:pPr>
          </w:p>
        </w:tc>
      </w:tr>
      <w:tr w14:paraId="5A91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5EA0281E">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651940EA">
            <w:pPr>
              <w:spacing w:line="300" w:lineRule="auto"/>
              <w:rPr>
                <w:rFonts w:hint="eastAsia" w:ascii="仿宋" w:hAnsi="仿宋" w:eastAsia="仿宋" w:cs="仿宋"/>
                <w:color w:val="auto"/>
                <w:szCs w:val="24"/>
                <w:highlight w:val="none"/>
              </w:rPr>
            </w:pPr>
          </w:p>
        </w:tc>
        <w:tc>
          <w:tcPr>
            <w:tcW w:w="870" w:type="dxa"/>
            <w:noWrap/>
            <w:vAlign w:val="center"/>
          </w:tcPr>
          <w:p w14:paraId="673BAEDA">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4864F7FD">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30CA3978">
            <w:pPr>
              <w:spacing w:line="300" w:lineRule="auto"/>
              <w:jc w:val="center"/>
              <w:rPr>
                <w:rFonts w:hint="eastAsia" w:ascii="仿宋" w:hAnsi="仿宋" w:eastAsia="仿宋" w:cs="仿宋"/>
                <w:color w:val="auto"/>
                <w:szCs w:val="24"/>
                <w:highlight w:val="none"/>
              </w:rPr>
            </w:pPr>
          </w:p>
        </w:tc>
        <w:tc>
          <w:tcPr>
            <w:tcW w:w="810" w:type="dxa"/>
            <w:noWrap/>
            <w:vAlign w:val="center"/>
          </w:tcPr>
          <w:p w14:paraId="19B85CEF">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03A51CF9">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776369F2">
            <w:pPr>
              <w:widowControl/>
              <w:snapToGrid w:val="0"/>
              <w:spacing w:line="300" w:lineRule="auto"/>
              <w:jc w:val="center"/>
              <w:rPr>
                <w:rFonts w:hint="eastAsia" w:ascii="仿宋" w:hAnsi="仿宋" w:eastAsia="仿宋" w:cs="仿宋"/>
                <w:color w:val="auto"/>
                <w:kern w:val="0"/>
                <w:szCs w:val="24"/>
                <w:highlight w:val="none"/>
                <w:lang w:bidi="ar"/>
              </w:rPr>
            </w:pPr>
          </w:p>
        </w:tc>
      </w:tr>
      <w:tr w14:paraId="6BD8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7A7D128A">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5C85D903">
            <w:pPr>
              <w:spacing w:line="300" w:lineRule="auto"/>
              <w:rPr>
                <w:rFonts w:hint="eastAsia" w:ascii="仿宋" w:hAnsi="仿宋" w:eastAsia="仿宋" w:cs="仿宋"/>
                <w:color w:val="auto"/>
                <w:szCs w:val="24"/>
                <w:highlight w:val="none"/>
              </w:rPr>
            </w:pPr>
          </w:p>
        </w:tc>
        <w:tc>
          <w:tcPr>
            <w:tcW w:w="870" w:type="dxa"/>
            <w:noWrap/>
            <w:vAlign w:val="center"/>
          </w:tcPr>
          <w:p w14:paraId="33DE433E">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681DAFA3">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5ED5E16A">
            <w:pPr>
              <w:spacing w:line="300" w:lineRule="auto"/>
              <w:jc w:val="center"/>
              <w:rPr>
                <w:rFonts w:hint="eastAsia" w:ascii="仿宋" w:hAnsi="仿宋" w:eastAsia="仿宋" w:cs="仿宋"/>
                <w:color w:val="auto"/>
                <w:szCs w:val="24"/>
                <w:highlight w:val="none"/>
              </w:rPr>
            </w:pPr>
          </w:p>
        </w:tc>
        <w:tc>
          <w:tcPr>
            <w:tcW w:w="810" w:type="dxa"/>
            <w:noWrap/>
            <w:vAlign w:val="center"/>
          </w:tcPr>
          <w:p w14:paraId="59138594">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44614621">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5DECB83E">
            <w:pPr>
              <w:widowControl/>
              <w:snapToGrid w:val="0"/>
              <w:spacing w:line="300" w:lineRule="auto"/>
              <w:jc w:val="center"/>
              <w:rPr>
                <w:rFonts w:hint="eastAsia" w:ascii="仿宋" w:hAnsi="仿宋" w:eastAsia="仿宋" w:cs="仿宋"/>
                <w:color w:val="auto"/>
                <w:kern w:val="0"/>
                <w:szCs w:val="24"/>
                <w:highlight w:val="none"/>
                <w:lang w:bidi="ar"/>
              </w:rPr>
            </w:pPr>
          </w:p>
        </w:tc>
      </w:tr>
      <w:tr w14:paraId="35E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70A9A6DB">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2896D995">
            <w:pPr>
              <w:spacing w:line="300" w:lineRule="auto"/>
              <w:rPr>
                <w:rFonts w:hint="eastAsia" w:ascii="仿宋" w:hAnsi="仿宋" w:eastAsia="仿宋" w:cs="仿宋"/>
                <w:color w:val="auto"/>
                <w:szCs w:val="24"/>
                <w:highlight w:val="none"/>
              </w:rPr>
            </w:pPr>
          </w:p>
        </w:tc>
        <w:tc>
          <w:tcPr>
            <w:tcW w:w="870" w:type="dxa"/>
            <w:noWrap/>
            <w:vAlign w:val="center"/>
          </w:tcPr>
          <w:p w14:paraId="2EF6F25B">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2479DD19">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1352DACA">
            <w:pPr>
              <w:spacing w:line="300" w:lineRule="auto"/>
              <w:jc w:val="center"/>
              <w:rPr>
                <w:rFonts w:hint="eastAsia" w:ascii="仿宋" w:hAnsi="仿宋" w:eastAsia="仿宋" w:cs="仿宋"/>
                <w:color w:val="auto"/>
                <w:szCs w:val="24"/>
                <w:highlight w:val="none"/>
              </w:rPr>
            </w:pPr>
          </w:p>
        </w:tc>
        <w:tc>
          <w:tcPr>
            <w:tcW w:w="810" w:type="dxa"/>
            <w:noWrap/>
            <w:vAlign w:val="center"/>
          </w:tcPr>
          <w:p w14:paraId="64AED09F">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01F4FB0A">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0D52E3D4">
            <w:pPr>
              <w:widowControl/>
              <w:snapToGrid w:val="0"/>
              <w:spacing w:line="300" w:lineRule="auto"/>
              <w:jc w:val="center"/>
              <w:rPr>
                <w:rFonts w:hint="eastAsia" w:ascii="仿宋" w:hAnsi="仿宋" w:eastAsia="仿宋" w:cs="仿宋"/>
                <w:color w:val="auto"/>
                <w:kern w:val="0"/>
                <w:szCs w:val="24"/>
                <w:highlight w:val="none"/>
                <w:lang w:bidi="ar"/>
              </w:rPr>
            </w:pPr>
          </w:p>
        </w:tc>
      </w:tr>
      <w:tr w14:paraId="253B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78E39D1C">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453800B5">
            <w:pPr>
              <w:spacing w:line="300" w:lineRule="auto"/>
              <w:rPr>
                <w:rFonts w:hint="eastAsia" w:ascii="仿宋" w:hAnsi="仿宋" w:eastAsia="仿宋" w:cs="仿宋"/>
                <w:color w:val="auto"/>
                <w:szCs w:val="24"/>
                <w:highlight w:val="none"/>
              </w:rPr>
            </w:pPr>
          </w:p>
        </w:tc>
        <w:tc>
          <w:tcPr>
            <w:tcW w:w="870" w:type="dxa"/>
            <w:noWrap/>
            <w:vAlign w:val="center"/>
          </w:tcPr>
          <w:p w14:paraId="0609D02C">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121BE0C4">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5FC71E98">
            <w:pPr>
              <w:spacing w:line="300" w:lineRule="auto"/>
              <w:jc w:val="center"/>
              <w:rPr>
                <w:rFonts w:hint="eastAsia" w:ascii="仿宋" w:hAnsi="仿宋" w:eastAsia="仿宋" w:cs="仿宋"/>
                <w:color w:val="auto"/>
                <w:szCs w:val="24"/>
                <w:highlight w:val="none"/>
              </w:rPr>
            </w:pPr>
          </w:p>
        </w:tc>
        <w:tc>
          <w:tcPr>
            <w:tcW w:w="810" w:type="dxa"/>
            <w:noWrap/>
            <w:vAlign w:val="center"/>
          </w:tcPr>
          <w:p w14:paraId="179DC796">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1FE18784">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09DF155A">
            <w:pPr>
              <w:widowControl/>
              <w:snapToGrid w:val="0"/>
              <w:spacing w:line="300" w:lineRule="auto"/>
              <w:jc w:val="center"/>
              <w:rPr>
                <w:rFonts w:hint="eastAsia" w:ascii="仿宋" w:hAnsi="仿宋" w:eastAsia="仿宋" w:cs="仿宋"/>
                <w:color w:val="auto"/>
                <w:kern w:val="0"/>
                <w:szCs w:val="24"/>
                <w:highlight w:val="none"/>
                <w:lang w:bidi="ar"/>
              </w:rPr>
            </w:pPr>
          </w:p>
        </w:tc>
      </w:tr>
      <w:tr w14:paraId="0F48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02DA386B">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724FA397">
            <w:pPr>
              <w:spacing w:line="300" w:lineRule="auto"/>
              <w:rPr>
                <w:rFonts w:hint="eastAsia" w:ascii="仿宋" w:hAnsi="仿宋" w:eastAsia="仿宋" w:cs="仿宋"/>
                <w:color w:val="auto"/>
                <w:szCs w:val="24"/>
                <w:highlight w:val="none"/>
              </w:rPr>
            </w:pPr>
          </w:p>
        </w:tc>
        <w:tc>
          <w:tcPr>
            <w:tcW w:w="870" w:type="dxa"/>
            <w:noWrap/>
            <w:vAlign w:val="center"/>
          </w:tcPr>
          <w:p w14:paraId="7A3AA3D0">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653FD88B">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0A26A9EB">
            <w:pPr>
              <w:spacing w:line="300" w:lineRule="auto"/>
              <w:jc w:val="center"/>
              <w:rPr>
                <w:rFonts w:hint="eastAsia" w:ascii="仿宋" w:hAnsi="仿宋" w:eastAsia="仿宋" w:cs="仿宋"/>
                <w:color w:val="auto"/>
                <w:szCs w:val="24"/>
                <w:highlight w:val="none"/>
              </w:rPr>
            </w:pPr>
          </w:p>
        </w:tc>
        <w:tc>
          <w:tcPr>
            <w:tcW w:w="810" w:type="dxa"/>
            <w:noWrap/>
            <w:vAlign w:val="center"/>
          </w:tcPr>
          <w:p w14:paraId="6AF100B8">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772D8437">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0E216E1E">
            <w:pPr>
              <w:widowControl/>
              <w:snapToGrid w:val="0"/>
              <w:spacing w:line="300" w:lineRule="auto"/>
              <w:jc w:val="center"/>
              <w:rPr>
                <w:rFonts w:hint="eastAsia" w:ascii="仿宋" w:hAnsi="仿宋" w:eastAsia="仿宋" w:cs="仿宋"/>
                <w:color w:val="auto"/>
                <w:kern w:val="0"/>
                <w:szCs w:val="24"/>
                <w:highlight w:val="none"/>
                <w:lang w:bidi="ar"/>
              </w:rPr>
            </w:pPr>
          </w:p>
        </w:tc>
      </w:tr>
      <w:tr w14:paraId="05A7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63E90A09">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4404A5EF">
            <w:pPr>
              <w:spacing w:line="300" w:lineRule="auto"/>
              <w:rPr>
                <w:rFonts w:hint="eastAsia" w:ascii="仿宋" w:hAnsi="仿宋" w:eastAsia="仿宋" w:cs="仿宋"/>
                <w:color w:val="auto"/>
                <w:szCs w:val="24"/>
                <w:highlight w:val="none"/>
              </w:rPr>
            </w:pPr>
          </w:p>
        </w:tc>
        <w:tc>
          <w:tcPr>
            <w:tcW w:w="870" w:type="dxa"/>
            <w:noWrap/>
            <w:vAlign w:val="center"/>
          </w:tcPr>
          <w:p w14:paraId="50CE6D95">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7411AFA4">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543228BC">
            <w:pPr>
              <w:spacing w:line="300" w:lineRule="auto"/>
              <w:jc w:val="center"/>
              <w:rPr>
                <w:rFonts w:hint="eastAsia" w:ascii="仿宋" w:hAnsi="仿宋" w:eastAsia="仿宋" w:cs="仿宋"/>
                <w:color w:val="auto"/>
                <w:szCs w:val="24"/>
                <w:highlight w:val="none"/>
              </w:rPr>
            </w:pPr>
          </w:p>
        </w:tc>
        <w:tc>
          <w:tcPr>
            <w:tcW w:w="810" w:type="dxa"/>
            <w:noWrap/>
            <w:vAlign w:val="center"/>
          </w:tcPr>
          <w:p w14:paraId="15CB42F3">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1668AA29">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40D7C600">
            <w:pPr>
              <w:widowControl/>
              <w:snapToGrid w:val="0"/>
              <w:spacing w:line="300" w:lineRule="auto"/>
              <w:jc w:val="center"/>
              <w:rPr>
                <w:rFonts w:hint="eastAsia" w:ascii="仿宋" w:hAnsi="仿宋" w:eastAsia="仿宋" w:cs="仿宋"/>
                <w:color w:val="auto"/>
                <w:kern w:val="0"/>
                <w:szCs w:val="24"/>
                <w:highlight w:val="none"/>
                <w:lang w:bidi="ar"/>
              </w:rPr>
            </w:pPr>
          </w:p>
        </w:tc>
      </w:tr>
      <w:tr w14:paraId="4999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49322E74">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24DBE239">
            <w:pPr>
              <w:spacing w:line="300" w:lineRule="auto"/>
              <w:rPr>
                <w:rFonts w:hint="eastAsia" w:ascii="仿宋" w:hAnsi="仿宋" w:eastAsia="仿宋" w:cs="仿宋"/>
                <w:color w:val="auto"/>
                <w:kern w:val="0"/>
                <w:szCs w:val="21"/>
                <w:highlight w:val="none"/>
              </w:rPr>
            </w:pPr>
          </w:p>
        </w:tc>
        <w:tc>
          <w:tcPr>
            <w:tcW w:w="870" w:type="dxa"/>
            <w:noWrap/>
            <w:vAlign w:val="center"/>
          </w:tcPr>
          <w:p w14:paraId="5CDBA565">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5BDEADA8">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1F1E489F">
            <w:pPr>
              <w:spacing w:line="300" w:lineRule="auto"/>
              <w:jc w:val="center"/>
              <w:rPr>
                <w:rFonts w:hint="eastAsia" w:ascii="仿宋" w:hAnsi="仿宋" w:eastAsia="仿宋" w:cs="仿宋"/>
                <w:color w:val="auto"/>
                <w:szCs w:val="24"/>
                <w:highlight w:val="none"/>
              </w:rPr>
            </w:pPr>
          </w:p>
        </w:tc>
        <w:tc>
          <w:tcPr>
            <w:tcW w:w="810" w:type="dxa"/>
            <w:noWrap/>
            <w:vAlign w:val="center"/>
          </w:tcPr>
          <w:p w14:paraId="0F9C2AF8">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6E5BB682">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39B363AD">
            <w:pPr>
              <w:widowControl/>
              <w:snapToGrid w:val="0"/>
              <w:spacing w:line="300" w:lineRule="auto"/>
              <w:jc w:val="center"/>
              <w:rPr>
                <w:rFonts w:hint="eastAsia" w:ascii="仿宋" w:hAnsi="仿宋" w:eastAsia="仿宋" w:cs="仿宋"/>
                <w:color w:val="auto"/>
                <w:kern w:val="0"/>
                <w:szCs w:val="24"/>
                <w:highlight w:val="none"/>
                <w:lang w:bidi="ar"/>
              </w:rPr>
            </w:pPr>
          </w:p>
        </w:tc>
      </w:tr>
      <w:tr w14:paraId="2752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3E6A685E">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5DE1BB9A">
            <w:pPr>
              <w:spacing w:line="300" w:lineRule="auto"/>
              <w:rPr>
                <w:rFonts w:hint="eastAsia" w:ascii="仿宋" w:hAnsi="仿宋" w:eastAsia="仿宋" w:cs="仿宋"/>
                <w:color w:val="auto"/>
                <w:kern w:val="0"/>
                <w:szCs w:val="21"/>
                <w:highlight w:val="none"/>
              </w:rPr>
            </w:pPr>
          </w:p>
        </w:tc>
        <w:tc>
          <w:tcPr>
            <w:tcW w:w="870" w:type="dxa"/>
            <w:noWrap/>
            <w:vAlign w:val="center"/>
          </w:tcPr>
          <w:p w14:paraId="29651264">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497CAF26">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122F754A">
            <w:pPr>
              <w:spacing w:line="300" w:lineRule="auto"/>
              <w:jc w:val="center"/>
              <w:rPr>
                <w:rFonts w:hint="eastAsia" w:ascii="仿宋" w:hAnsi="仿宋" w:eastAsia="仿宋" w:cs="仿宋"/>
                <w:color w:val="auto"/>
                <w:szCs w:val="24"/>
                <w:highlight w:val="none"/>
              </w:rPr>
            </w:pPr>
          </w:p>
        </w:tc>
        <w:tc>
          <w:tcPr>
            <w:tcW w:w="810" w:type="dxa"/>
            <w:noWrap/>
            <w:vAlign w:val="center"/>
          </w:tcPr>
          <w:p w14:paraId="231961A5">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73AAE434">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45944785">
            <w:pPr>
              <w:widowControl/>
              <w:snapToGrid w:val="0"/>
              <w:spacing w:line="300" w:lineRule="auto"/>
              <w:jc w:val="center"/>
              <w:rPr>
                <w:rFonts w:hint="eastAsia" w:ascii="仿宋" w:hAnsi="仿宋" w:eastAsia="仿宋" w:cs="仿宋"/>
                <w:color w:val="auto"/>
                <w:kern w:val="0"/>
                <w:szCs w:val="24"/>
                <w:highlight w:val="none"/>
                <w:lang w:bidi="ar"/>
              </w:rPr>
            </w:pPr>
          </w:p>
        </w:tc>
      </w:tr>
      <w:tr w14:paraId="5C73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213C2E60">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0BB9476A">
            <w:pPr>
              <w:spacing w:line="300" w:lineRule="auto"/>
              <w:rPr>
                <w:rFonts w:hint="eastAsia" w:ascii="仿宋" w:hAnsi="仿宋" w:eastAsia="仿宋" w:cs="仿宋"/>
                <w:color w:val="auto"/>
                <w:kern w:val="0"/>
                <w:szCs w:val="21"/>
                <w:highlight w:val="none"/>
              </w:rPr>
            </w:pPr>
          </w:p>
        </w:tc>
        <w:tc>
          <w:tcPr>
            <w:tcW w:w="870" w:type="dxa"/>
            <w:noWrap/>
            <w:vAlign w:val="center"/>
          </w:tcPr>
          <w:p w14:paraId="04C46225">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04C722D8">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644E1EB9">
            <w:pPr>
              <w:spacing w:line="300" w:lineRule="auto"/>
              <w:jc w:val="center"/>
              <w:rPr>
                <w:rFonts w:hint="eastAsia" w:ascii="仿宋" w:hAnsi="仿宋" w:eastAsia="仿宋" w:cs="仿宋"/>
                <w:color w:val="auto"/>
                <w:szCs w:val="24"/>
                <w:highlight w:val="none"/>
              </w:rPr>
            </w:pPr>
          </w:p>
        </w:tc>
        <w:tc>
          <w:tcPr>
            <w:tcW w:w="810" w:type="dxa"/>
            <w:noWrap/>
            <w:vAlign w:val="center"/>
          </w:tcPr>
          <w:p w14:paraId="6033A168">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3540E721">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6A325E24">
            <w:pPr>
              <w:widowControl/>
              <w:snapToGrid w:val="0"/>
              <w:spacing w:line="300" w:lineRule="auto"/>
              <w:jc w:val="center"/>
              <w:rPr>
                <w:rFonts w:hint="eastAsia" w:ascii="仿宋" w:hAnsi="仿宋" w:eastAsia="仿宋" w:cs="仿宋"/>
                <w:color w:val="auto"/>
                <w:kern w:val="0"/>
                <w:szCs w:val="24"/>
                <w:highlight w:val="none"/>
                <w:lang w:bidi="ar"/>
              </w:rPr>
            </w:pPr>
          </w:p>
        </w:tc>
      </w:tr>
      <w:tr w14:paraId="359D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dxa"/>
            <w:noWrap/>
            <w:vAlign w:val="center"/>
          </w:tcPr>
          <w:p w14:paraId="4C69316C">
            <w:pPr>
              <w:pStyle w:val="126"/>
              <w:adjustRightInd w:val="0"/>
              <w:snapToGrid w:val="0"/>
              <w:spacing w:line="300" w:lineRule="auto"/>
              <w:rPr>
                <w:rFonts w:hint="eastAsia" w:ascii="仿宋" w:hAnsi="仿宋" w:eastAsia="仿宋" w:cs="仿宋"/>
                <w:color w:val="auto"/>
                <w:szCs w:val="24"/>
                <w:highlight w:val="none"/>
              </w:rPr>
            </w:pPr>
          </w:p>
        </w:tc>
        <w:tc>
          <w:tcPr>
            <w:tcW w:w="3030" w:type="dxa"/>
            <w:noWrap/>
            <w:vAlign w:val="center"/>
          </w:tcPr>
          <w:p w14:paraId="3C878880">
            <w:pPr>
              <w:spacing w:line="300" w:lineRule="auto"/>
              <w:rPr>
                <w:rFonts w:hint="eastAsia" w:ascii="仿宋" w:hAnsi="仿宋" w:eastAsia="仿宋" w:cs="仿宋"/>
                <w:color w:val="auto"/>
                <w:kern w:val="0"/>
                <w:szCs w:val="21"/>
                <w:highlight w:val="none"/>
              </w:rPr>
            </w:pPr>
          </w:p>
        </w:tc>
        <w:tc>
          <w:tcPr>
            <w:tcW w:w="870" w:type="dxa"/>
            <w:noWrap/>
            <w:vAlign w:val="center"/>
          </w:tcPr>
          <w:p w14:paraId="77BA5E7F">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867" w:type="dxa"/>
            <w:noWrap/>
            <w:vAlign w:val="center"/>
          </w:tcPr>
          <w:p w14:paraId="1B2E459D">
            <w:pPr>
              <w:widowControl/>
              <w:spacing w:line="300" w:lineRule="auto"/>
              <w:jc w:val="center"/>
              <w:textAlignment w:val="center"/>
              <w:rPr>
                <w:rFonts w:hint="eastAsia" w:ascii="仿宋" w:hAnsi="仿宋" w:eastAsia="仿宋" w:cs="仿宋"/>
                <w:color w:val="auto"/>
                <w:kern w:val="0"/>
                <w:szCs w:val="24"/>
                <w:highlight w:val="none"/>
                <w:bdr w:val="single" w:color="000000" w:sz="4" w:space="0"/>
              </w:rPr>
            </w:pPr>
          </w:p>
        </w:tc>
        <w:tc>
          <w:tcPr>
            <w:tcW w:w="765" w:type="dxa"/>
            <w:noWrap/>
            <w:vAlign w:val="center"/>
          </w:tcPr>
          <w:p w14:paraId="2581CB33">
            <w:pPr>
              <w:spacing w:line="300" w:lineRule="auto"/>
              <w:jc w:val="center"/>
              <w:rPr>
                <w:rFonts w:hint="eastAsia" w:ascii="仿宋" w:hAnsi="仿宋" w:eastAsia="仿宋" w:cs="仿宋"/>
                <w:color w:val="auto"/>
                <w:szCs w:val="24"/>
                <w:highlight w:val="none"/>
              </w:rPr>
            </w:pPr>
          </w:p>
        </w:tc>
        <w:tc>
          <w:tcPr>
            <w:tcW w:w="810" w:type="dxa"/>
            <w:noWrap/>
            <w:vAlign w:val="center"/>
          </w:tcPr>
          <w:p w14:paraId="4CEAD686">
            <w:pPr>
              <w:widowControl/>
              <w:spacing w:line="300" w:lineRule="auto"/>
              <w:jc w:val="center"/>
              <w:textAlignment w:val="center"/>
              <w:rPr>
                <w:rFonts w:hint="eastAsia" w:ascii="仿宋" w:hAnsi="仿宋" w:eastAsia="仿宋" w:cs="仿宋"/>
                <w:color w:val="auto"/>
                <w:szCs w:val="24"/>
                <w:highlight w:val="none"/>
              </w:rPr>
            </w:pPr>
          </w:p>
        </w:tc>
        <w:tc>
          <w:tcPr>
            <w:tcW w:w="1353" w:type="dxa"/>
            <w:noWrap/>
            <w:vAlign w:val="center"/>
          </w:tcPr>
          <w:p w14:paraId="4B8DC109">
            <w:pPr>
              <w:widowControl/>
              <w:snapToGrid w:val="0"/>
              <w:spacing w:line="300" w:lineRule="auto"/>
              <w:jc w:val="center"/>
              <w:rPr>
                <w:rFonts w:hint="eastAsia" w:ascii="仿宋" w:hAnsi="仿宋" w:eastAsia="仿宋" w:cs="仿宋"/>
                <w:color w:val="auto"/>
                <w:kern w:val="0"/>
                <w:szCs w:val="24"/>
                <w:highlight w:val="none"/>
                <w:lang w:bidi="ar"/>
              </w:rPr>
            </w:pPr>
          </w:p>
        </w:tc>
        <w:tc>
          <w:tcPr>
            <w:tcW w:w="1257" w:type="dxa"/>
            <w:vAlign w:val="center"/>
          </w:tcPr>
          <w:p w14:paraId="7E517A59">
            <w:pPr>
              <w:widowControl/>
              <w:snapToGrid w:val="0"/>
              <w:spacing w:line="300" w:lineRule="auto"/>
              <w:jc w:val="center"/>
              <w:rPr>
                <w:rFonts w:hint="eastAsia" w:ascii="仿宋" w:hAnsi="仿宋" w:eastAsia="仿宋" w:cs="仿宋"/>
                <w:color w:val="auto"/>
                <w:kern w:val="0"/>
                <w:szCs w:val="24"/>
                <w:highlight w:val="none"/>
                <w:lang w:bidi="ar"/>
              </w:rPr>
            </w:pPr>
          </w:p>
        </w:tc>
      </w:tr>
      <w:tr w14:paraId="4672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62" w:type="dxa"/>
            <w:gridSpan w:val="6"/>
            <w:noWrap/>
            <w:vAlign w:val="center"/>
          </w:tcPr>
          <w:p w14:paraId="643FCB0D">
            <w:pPr>
              <w:widowControl/>
              <w:spacing w:line="300" w:lineRule="auto"/>
              <w:contextualSpacing/>
              <w:jc w:val="center"/>
              <w:textAlignment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投标总报价</w:t>
            </w:r>
          </w:p>
        </w:tc>
        <w:tc>
          <w:tcPr>
            <w:tcW w:w="2610" w:type="dxa"/>
            <w:gridSpan w:val="2"/>
            <w:noWrap/>
            <w:vAlign w:val="center"/>
          </w:tcPr>
          <w:p w14:paraId="0958D54C">
            <w:pPr>
              <w:widowControl/>
              <w:spacing w:line="300" w:lineRule="auto"/>
              <w:jc w:val="center"/>
              <w:textAlignment w:val="center"/>
              <w:rPr>
                <w:rFonts w:hint="eastAsia" w:ascii="仿宋" w:hAnsi="仿宋" w:eastAsia="仿宋" w:cs="仿宋"/>
                <w:color w:val="auto"/>
                <w:szCs w:val="24"/>
                <w:highlight w:val="none"/>
              </w:rPr>
            </w:pPr>
          </w:p>
        </w:tc>
      </w:tr>
    </w:tbl>
    <w:p w14:paraId="41AF26CE">
      <w:pPr>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注：1.投标报价是履行合同的最终价格，应包括完成项目所需货款、标准附件、</w:t>
      </w:r>
      <w:r>
        <w:rPr>
          <w:rFonts w:hint="eastAsia" w:ascii="仿宋" w:hAnsi="仿宋" w:eastAsia="仿宋" w:cs="仿宋"/>
          <w:color w:val="auto"/>
          <w:szCs w:val="24"/>
          <w:highlight w:val="none"/>
          <w:lang w:val="zh-CN"/>
        </w:rPr>
        <w:t>备品备件、人员费用、专用工具、包装、运输、装卸、保险、</w:t>
      </w:r>
      <w:r>
        <w:rPr>
          <w:rFonts w:hint="eastAsia" w:ascii="仿宋" w:hAnsi="仿宋" w:eastAsia="仿宋" w:cs="仿宋"/>
          <w:color w:val="auto"/>
          <w:szCs w:val="24"/>
          <w:highlight w:val="none"/>
        </w:rPr>
        <w:t>货到就位以及安装、调试、验收、培训、保修、税金、利润等一切费用。</w:t>
      </w:r>
    </w:p>
    <w:p w14:paraId="5E06CED1">
      <w:pPr>
        <w:tabs>
          <w:tab w:val="left" w:pos="1418"/>
        </w:tabs>
        <w:snapToGrid w:val="0"/>
        <w:spacing w:line="276"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2.</w:t>
      </w:r>
      <w:r>
        <w:rPr>
          <w:rFonts w:hint="eastAsia" w:ascii="仿宋" w:hAnsi="仿宋" w:eastAsia="仿宋" w:cs="仿宋"/>
          <w:color w:val="auto"/>
          <w:szCs w:val="24"/>
          <w:highlight w:val="none"/>
        </w:rPr>
        <w:t>“投标报价明细表”为多页的，每页均需加盖投标人公章。本表表格格式如不适用，投标人可自行修改。</w:t>
      </w:r>
    </w:p>
    <w:p w14:paraId="7004504D">
      <w:pPr>
        <w:spacing w:line="276" w:lineRule="auto"/>
        <w:ind w:firstLine="560"/>
        <w:rPr>
          <w:rFonts w:hint="eastAsia" w:ascii="仿宋" w:hAnsi="仿宋" w:eastAsia="仿宋" w:cs="仿宋"/>
          <w:color w:val="auto"/>
          <w:szCs w:val="24"/>
          <w:highlight w:val="none"/>
        </w:rPr>
      </w:pPr>
      <w:r>
        <w:rPr>
          <w:rFonts w:hint="eastAsia" w:ascii="仿宋" w:hAnsi="仿宋" w:eastAsia="仿宋" w:cs="仿宋"/>
          <w:color w:val="auto"/>
          <w:spacing w:val="20"/>
          <w:szCs w:val="24"/>
          <w:highlight w:val="none"/>
        </w:rPr>
        <w:t>3.</w:t>
      </w:r>
      <w:r>
        <w:rPr>
          <w:rFonts w:hint="eastAsia" w:ascii="仿宋" w:hAnsi="仿宋" w:eastAsia="仿宋" w:cs="仿宋"/>
          <w:color w:val="auto"/>
          <w:szCs w:val="24"/>
          <w:highlight w:val="none"/>
        </w:rPr>
        <w:t>投标报价明细表所填内容按采购需求为准。漏报的视同已包含在投标总价内。有重大缺项的将作无效标处理。</w:t>
      </w:r>
    </w:p>
    <w:p w14:paraId="7F6F9C12">
      <w:pPr>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 实际供货数量以合同签订后甲方发出的供货通知单为准。本项目单价固定，数量按实结算。</w:t>
      </w:r>
    </w:p>
    <w:p w14:paraId="3A4FA27B">
      <w:pPr>
        <w:spacing w:line="27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5.本表中“投标总报价”应与“开标一览表”中的投标总价一致。</w:t>
      </w:r>
    </w:p>
    <w:p w14:paraId="4D46CF4E">
      <w:pPr>
        <w:spacing w:line="30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6.供应商承诺提供赠品、回扣、采购预算中本身不包含的其他商品或服务，视作无效承诺。</w:t>
      </w:r>
    </w:p>
    <w:p w14:paraId="763DD768">
      <w:pPr>
        <w:pStyle w:val="14"/>
        <w:ind w:firstLine="480"/>
        <w:rPr>
          <w:rFonts w:hint="eastAsia" w:ascii="仿宋" w:hAnsi="仿宋" w:eastAsia="仿宋" w:cs="仿宋"/>
          <w:color w:val="auto"/>
          <w:highlight w:val="none"/>
        </w:rPr>
      </w:pPr>
      <w:r>
        <w:rPr>
          <w:rFonts w:hint="eastAsia" w:ascii="仿宋" w:hAnsi="仿宋" w:eastAsia="仿宋" w:cs="仿宋"/>
          <w:color w:val="auto"/>
          <w:highlight w:val="none"/>
        </w:rPr>
        <w:t>7.合同总价不得为零，报价明细表中部分产品、服务单价为零的，视作已包含在总价中。</w:t>
      </w:r>
    </w:p>
    <w:p w14:paraId="0111974D">
      <w:pPr>
        <w:spacing w:line="276" w:lineRule="auto"/>
        <w:ind w:firstLine="3600" w:firstLineChars="1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法定代表人或授权代表</w:t>
      </w:r>
      <w:r>
        <w:rPr>
          <w:rFonts w:hint="eastAsia" w:ascii="仿宋" w:hAnsi="仿宋" w:eastAsia="仿宋" w:cs="仿宋"/>
          <w:color w:val="auto"/>
          <w:spacing w:val="20"/>
          <w:szCs w:val="24"/>
          <w:highlight w:val="none"/>
        </w:rPr>
        <w:t>签字</w:t>
      </w:r>
      <w:r>
        <w:rPr>
          <w:rFonts w:hint="eastAsia" w:ascii="仿宋" w:hAnsi="仿宋" w:eastAsia="仿宋" w:cs="仿宋"/>
          <w:color w:val="auto"/>
          <w:szCs w:val="24"/>
          <w:highlight w:val="none"/>
        </w:rPr>
        <w:t>（或盖章）</w:t>
      </w:r>
      <w:r>
        <w:rPr>
          <w:rFonts w:hint="eastAsia" w:ascii="仿宋" w:hAnsi="仿宋" w:eastAsia="仿宋" w:cs="仿宋"/>
          <w:color w:val="auto"/>
          <w:spacing w:val="20"/>
          <w:szCs w:val="24"/>
          <w:highlight w:val="none"/>
        </w:rPr>
        <w:t>：</w:t>
      </w:r>
      <w:r>
        <w:rPr>
          <w:rFonts w:hint="eastAsia" w:ascii="仿宋" w:hAnsi="仿宋" w:eastAsia="仿宋" w:cs="仿宋"/>
          <w:color w:val="auto"/>
          <w:szCs w:val="24"/>
          <w:highlight w:val="none"/>
        </w:rPr>
        <w:t>___________</w:t>
      </w:r>
      <w:r>
        <w:rPr>
          <w:rFonts w:hint="eastAsia" w:ascii="仿宋" w:hAnsi="仿宋" w:eastAsia="仿宋" w:cs="仿宋"/>
          <w:color w:val="auto"/>
          <w:spacing w:val="20"/>
          <w:szCs w:val="24"/>
          <w:highlight w:val="none"/>
          <w:u w:val="single"/>
        </w:rPr>
        <w:t xml:space="preserve">      </w:t>
      </w:r>
      <w:r>
        <w:rPr>
          <w:rFonts w:hint="eastAsia" w:ascii="仿宋" w:hAnsi="仿宋" w:eastAsia="仿宋" w:cs="仿宋"/>
          <w:color w:val="auto"/>
          <w:szCs w:val="24"/>
          <w:highlight w:val="none"/>
          <w:u w:val="single"/>
        </w:rPr>
        <w:t xml:space="preserve"> </w:t>
      </w:r>
    </w:p>
    <w:p w14:paraId="7CF5ACA5">
      <w:pPr>
        <w:spacing w:line="276" w:lineRule="auto"/>
        <w:ind w:firstLine="5280" w:firstLineChars="2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投标人（盖章）：__________________</w:t>
      </w:r>
    </w:p>
    <w:p w14:paraId="307AFAF9">
      <w:pPr>
        <w:pStyle w:val="99"/>
        <w:snapToGrid w:val="0"/>
        <w:spacing w:line="500" w:lineRule="exact"/>
        <w:rPr>
          <w:rFonts w:hint="eastAsia" w:ascii="仿宋" w:hAnsi="仿宋" w:eastAsia="仿宋" w:cs="仿宋"/>
          <w:color w:val="auto"/>
          <w:sz w:val="24"/>
          <w:szCs w:val="24"/>
          <w:highlight w:val="none"/>
        </w:rPr>
        <w:sectPr>
          <w:headerReference r:id="rId13" w:type="default"/>
          <w:pgSz w:w="11906" w:h="16838"/>
          <w:pgMar w:top="1418" w:right="1077" w:bottom="1418" w:left="1077" w:header="851" w:footer="992" w:gutter="340"/>
          <w:cols w:space="720" w:num="1"/>
          <w:docGrid w:linePitch="381" w:charSpace="0"/>
        </w:sectPr>
      </w:pPr>
      <w:r>
        <w:rPr>
          <w:rFonts w:hint="eastAsia" w:ascii="仿宋" w:hAnsi="仿宋" w:eastAsia="仿宋" w:cs="仿宋"/>
          <w:color w:val="auto"/>
          <w:sz w:val="24"/>
          <w:szCs w:val="24"/>
          <w:highlight w:val="none"/>
        </w:rPr>
        <w:t xml:space="preserve">                                            日         期：_____年____月____日</w:t>
      </w:r>
    </w:p>
    <w:p w14:paraId="2BCC5373">
      <w:pPr>
        <w:pStyle w:val="99"/>
        <w:snapToGrid w:val="0"/>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、政府采购活动现场确认声明书</w:t>
      </w:r>
    </w:p>
    <w:p w14:paraId="2C047C2E">
      <w:pPr>
        <w:pStyle w:val="99"/>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日解密完成后填写并将扫描件发送至采购代理机构邮箱（</w:t>
      </w:r>
      <w:r>
        <w:rPr>
          <w:rFonts w:hint="eastAsia" w:ascii="仿宋" w:hAnsi="仿宋" w:eastAsia="仿宋" w:cs="仿宋"/>
          <w:color w:val="auto"/>
          <w:sz w:val="24"/>
          <w:szCs w:val="24"/>
          <w:highlight w:val="none"/>
          <w:lang w:val="en-US" w:eastAsia="zh-CN"/>
        </w:rPr>
        <w:t>938359727</w:t>
      </w:r>
      <w:r>
        <w:rPr>
          <w:rFonts w:hint="eastAsia" w:ascii="仿宋" w:hAnsi="仿宋" w:eastAsia="仿宋" w:cs="仿宋"/>
          <w:color w:val="auto"/>
          <w:sz w:val="24"/>
          <w:szCs w:val="24"/>
          <w:highlight w:val="none"/>
        </w:rPr>
        <w:t>@qq.com），不需要制作在投标文件中）</w:t>
      </w:r>
    </w:p>
    <w:p w14:paraId="3470FB92">
      <w:pPr>
        <w:pStyle w:val="99"/>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pacing w:val="6"/>
          <w:sz w:val="24"/>
          <w:szCs w:val="24"/>
          <w:highlight w:val="none"/>
          <w:u w:val="single"/>
          <w:lang w:eastAsia="zh-CN"/>
        </w:rPr>
        <w:t>浙江圣加工程管理咨询有限公司</w:t>
      </w:r>
      <w:r>
        <w:rPr>
          <w:rFonts w:hint="eastAsia" w:ascii="仿宋" w:hAnsi="仿宋" w:eastAsia="仿宋" w:cs="仿宋"/>
          <w:color w:val="auto"/>
          <w:kern w:val="0"/>
          <w:sz w:val="24"/>
          <w:szCs w:val="24"/>
          <w:highlight w:val="none"/>
        </w:rPr>
        <w:t>（采购组织机构名称）：</w:t>
      </w:r>
    </w:p>
    <w:p w14:paraId="74DA8A31">
      <w:pPr>
        <w:pStyle w:val="20"/>
        <w:snapToGrid w:val="0"/>
        <w:spacing w:beforeLines="0" w:afterLines="0" w:line="500" w:lineRule="exact"/>
        <w:ind w:firstLine="504"/>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z w:val="24"/>
          <w:szCs w:val="24"/>
          <w:highlight w:val="none"/>
          <w:u w:val="single"/>
          <w:lang w:eastAsia="zh-CN"/>
        </w:rPr>
        <w:t>嘉善县动物疫病监测诊断中心实验室仪器设备采购项目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317EB08A">
      <w:pPr>
        <w:pStyle w:val="86"/>
        <w:widowControl/>
        <w:numPr>
          <w:ilvl w:val="0"/>
          <w:numId w:val="3"/>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255D42D">
      <w:pPr>
        <w:pStyle w:val="86"/>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066BABF4">
      <w:pPr>
        <w:pStyle w:val="86"/>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37E5B9C8">
      <w:pPr>
        <w:pStyle w:val="86"/>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D5ADA91">
      <w:pPr>
        <w:pStyle w:val="99"/>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0E00549">
      <w:pPr>
        <w:pStyle w:val="99"/>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41236AE2">
      <w:pPr>
        <w:pStyle w:val="99"/>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1526A30C">
      <w:pPr>
        <w:pStyle w:val="99"/>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61A1FCB2">
      <w:pPr>
        <w:pStyle w:val="99"/>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0466F851">
      <w:pPr>
        <w:pStyle w:val="99"/>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6226D744">
      <w:pPr>
        <w:pStyle w:val="99"/>
        <w:snapToGrid w:val="0"/>
        <w:spacing w:line="400" w:lineRule="exact"/>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52FA5FA3">
      <w:pPr>
        <w:pStyle w:val="99"/>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38B4BC12">
      <w:pPr>
        <w:pStyle w:val="99"/>
        <w:snapToGrid w:val="0"/>
        <w:spacing w:line="40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7919FD5">
      <w:pPr>
        <w:pStyle w:val="86"/>
        <w:widowControl/>
        <w:numPr>
          <w:ilvl w:val="0"/>
          <w:numId w:val="4"/>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0D30C446">
      <w:pPr>
        <w:pStyle w:val="86"/>
        <w:widowControl/>
        <w:numPr>
          <w:ilvl w:val="0"/>
          <w:numId w:val="4"/>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F6CBF94">
      <w:pPr>
        <w:pStyle w:val="99"/>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208288A">
      <w:pPr>
        <w:pStyle w:val="99"/>
        <w:snapToGrid w:val="0"/>
        <w:spacing w:line="420" w:lineRule="exact"/>
        <w:ind w:firstLine="3480" w:firstLineChars="1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3571287C">
      <w:pPr>
        <w:ind w:firstLine="480"/>
        <w:jc w:val="center"/>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  月   日</w:t>
      </w:r>
    </w:p>
    <w:p w14:paraId="39155E74">
      <w:pPr>
        <w:ind w:firstLine="560"/>
        <w:rPr>
          <w:rFonts w:hint="eastAsia" w:ascii="仿宋" w:hAnsi="仿宋" w:eastAsia="仿宋" w:cs="仿宋"/>
          <w:color w:val="auto"/>
          <w:spacing w:val="20"/>
          <w:highlight w:val="none"/>
          <w:u w:val="single"/>
        </w:rPr>
      </w:pPr>
    </w:p>
    <w:sectPr>
      <w:headerReference r:id="rId14"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9322">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FEC99">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BAF8">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5B33">
    <w:pPr>
      <w:pStyle w:val="25"/>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66A0">
    <w:pPr>
      <w:pStyle w:val="25"/>
      <w:pBdr>
        <w:top w:val="single" w:color="A5A5A5" w:sz="4" w:space="1"/>
      </w:pBdr>
      <w:ind w:firstLine="360"/>
      <w:rPr>
        <w:rFonts w:hint="eastAsia" w:eastAsia="宋体"/>
        <w:color w:val="7F7F7F"/>
        <w:lang w:eastAsia="zh-CN"/>
      </w:rPr>
    </w:pPr>
    <w:r>
      <mc:AlternateContent>
        <mc:Choice Requires="wps">
          <w:drawing>
            <wp:anchor distT="0" distB="0" distL="114300" distR="114300" simplePos="0" relativeHeight="251659264" behindDoc="0" locked="0" layoutInCell="1" allowOverlap="1">
              <wp:simplePos x="0" y="0"/>
              <wp:positionH relativeFrom="margin">
                <wp:posOffset>4581525</wp:posOffset>
              </wp:positionH>
              <wp:positionV relativeFrom="paragraph">
                <wp:posOffset>8255</wp:posOffset>
              </wp:positionV>
              <wp:extent cx="85788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196850"/>
                      </a:xfrm>
                      <a:prstGeom prst="rect">
                        <a:avLst/>
                      </a:prstGeom>
                      <a:noFill/>
                      <a:ln w="15875">
                        <a:noFill/>
                      </a:ln>
                    </wps:spPr>
                    <wps:txbx>
                      <w:txbxContent>
                        <w:p w14:paraId="1142DB93">
                          <w:pPr>
                            <w:pStyle w:val="25"/>
                            <w:ind w:firstLine="360"/>
                          </w:pPr>
                          <w:r>
                            <w:t xml:space="preserve">        </w:t>
                          </w:r>
                          <w:r>
                            <w:rPr>
                              <w:rFonts w:hint="eastAsia"/>
                              <w:lang w:val="en-US" w:eastAsia="zh-CN"/>
                            </w:rPr>
                            <w:t xml:space="preserve">       </w:t>
                          </w:r>
                          <w: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60.75pt;margin-top:0.65pt;height:15.5pt;width:67.55pt;mso-position-horizontal-relative:margin;mso-wrap-style:none;z-index:251659264;mso-width-relative:page;mso-height-relative:page;" filled="f" stroked="f" coordsize="21600,21600" o:gfxdata="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rej9kAAAAIAQAADwAAAAAAAAAB&#10;ACAAAAAiAAAAZHJzL2Rvd25yZXYueG1sUEsBAhQAFAAAAAgAh07iQNNFhJ/WAQAAoQMAAA4AAAAA&#10;AAAAAQAgAAAAKAEAAGRycy9lMm9Eb2MueG1sUEsFBgAAAAAGAAYAWQEAAHAFAAAAAA==&#10;">
              <v:fill on="f" focussize="0,0"/>
              <v:stroke on="f" weight="1.25pt"/>
              <v:imagedata o:title=""/>
              <o:lock v:ext="edit" aspectratio="f"/>
              <v:textbox inset="0mm,0mm,0mm,0mm" style="mso-fit-shape-to-text:t;">
                <w:txbxContent>
                  <w:p w14:paraId="1142DB93">
                    <w:pPr>
                      <w:pStyle w:val="25"/>
                      <w:ind w:firstLine="360"/>
                    </w:pPr>
                    <w:r>
                      <w:t xml:space="preserve">        </w:t>
                    </w:r>
                    <w:r>
                      <w:rPr>
                        <w:rFonts w:hint="eastAsia"/>
                        <w:lang w:val="en-US" w:eastAsia="zh-CN"/>
                      </w:rPr>
                      <w:t xml:space="preserve">       </w:t>
                    </w:r>
                    <w: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r>
      <w:rPr>
        <w:rFonts w:hint="eastAsia" w:cs="宋体"/>
        <w:lang w:eastAsia="zh-CN"/>
      </w:rPr>
      <w:t>浙江圣加工程管理咨询有限公司</w:t>
    </w:r>
    <w:r>
      <w:t xml:space="preserve">                  </w:t>
    </w:r>
    <w:r>
      <w:rPr>
        <w:rFonts w:hint="eastAsia"/>
        <w:lang w:val="en-US" w:eastAsia="zh-CN"/>
      </w:rPr>
      <w:t xml:space="preserve">              </w:t>
    </w:r>
    <w:r>
      <w:t xml:space="preserve">  </w:t>
    </w:r>
    <w:r>
      <w:rPr>
        <w:rFonts w:hint="eastAsia" w:cs="宋体"/>
      </w:rPr>
      <w:t>联系电话：</w:t>
    </w:r>
    <w:r>
      <w:rPr>
        <w:rFonts w:hint="eastAsia"/>
        <w:lang w:eastAsia="zh-CN"/>
      </w:rPr>
      <w:t>13456316602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8F14">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0647">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FC73">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39DF">
    <w:pPr>
      <w:pStyle w:val="27"/>
      <w:tabs>
        <w:tab w:val="left" w:pos="6885"/>
        <w:tab w:val="clear" w:pos="4153"/>
        <w:tab w:val="clear" w:pos="8306"/>
      </w:tabs>
      <w:contextualSpacing/>
      <w:jc w:val="left"/>
    </w:pPr>
    <w:r>
      <w:rPr>
        <w:rFonts w:hint="eastAsia" w:ascii="宋体" w:hAnsi="宋体" w:cs="宋体"/>
        <w:szCs w:val="24"/>
        <w:lang w:eastAsia="zh-CN"/>
      </w:rPr>
      <w:t>嘉善县动物疫病监测诊断中心实验室仪器设备采购项目</w:t>
    </w:r>
    <w:r>
      <w:rPr>
        <w:rFonts w:hint="eastAsia" w:ascii="宋体" w:hAnsi="宋体" w:cs="宋体"/>
        <w:szCs w:val="24"/>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96DF">
    <w:pPr>
      <w:pStyle w:val="27"/>
      <w:tabs>
        <w:tab w:val="left" w:pos="6885"/>
        <w:tab w:val="clear" w:pos="4153"/>
        <w:tab w:val="clear" w:pos="8306"/>
      </w:tabs>
      <w:jc w:val="left"/>
    </w:pPr>
    <w:r>
      <w:rPr>
        <w:rFonts w:hint="eastAsia" w:ascii="宋体" w:hAnsi="宋体" w:cs="宋体"/>
        <w:lang w:eastAsia="zh-CN"/>
      </w:rPr>
      <w:t>嘉善县动物疫病监测诊断中心实验室仪器设备采购项目</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F4E4">
    <w:pPr>
      <w:pStyle w:val="27"/>
      <w:tabs>
        <w:tab w:val="left" w:pos="6885"/>
        <w:tab w:val="clear" w:pos="4153"/>
        <w:tab w:val="clear" w:pos="8306"/>
      </w:tabs>
      <w:jc w:val="left"/>
    </w:pPr>
    <w:r>
      <w:rPr>
        <w:rFonts w:hint="eastAsia" w:ascii="宋体" w:hAnsi="宋体" w:cs="宋体"/>
        <w:lang w:eastAsia="zh-CN"/>
      </w:rPr>
      <w:t>嘉善县动物疫病监测诊断中心实验室仪器设备采购项目</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18F0">
    <w:pPr>
      <w:pStyle w:val="27"/>
      <w:tabs>
        <w:tab w:val="left" w:pos="6885"/>
        <w:tab w:val="clear" w:pos="4153"/>
        <w:tab w:val="clear" w:pos="8306"/>
      </w:tabs>
      <w:jc w:val="left"/>
    </w:pPr>
    <w:r>
      <w:rPr>
        <w:rFonts w:hint="eastAsia" w:ascii="宋体" w:hAnsi="宋体" w:cs="宋体"/>
        <w:szCs w:val="24"/>
        <w:lang w:eastAsia="zh-CN"/>
      </w:rPr>
      <w:t>嘉善县动物疫病监测诊断中心实验室仪器设备采购项目</w:t>
    </w:r>
    <w:r>
      <w:rPr>
        <w:rFonts w:hint="eastAsia" w:ascii="宋体" w:hAnsi="宋体" w:cs="宋体"/>
        <w:szCs w:val="24"/>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B66A2"/>
    <w:multiLevelType w:val="singleLevel"/>
    <w:tmpl w:val="C82B66A2"/>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DFC0122"/>
    <w:multiLevelType w:val="singleLevel"/>
    <w:tmpl w:val="6DFC0122"/>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2Y0NTM5OTgxMmNmMzI1ODgzNDJlNWZiMmZmOWEifQ=="/>
    <w:docVar w:name="KSO_WPS_MARK_KEY" w:val="224ead82-8b57-4a6e-a609-5965f8bc44fe"/>
  </w:docVars>
  <w:rsids>
    <w:rsidRoot w:val="00524E3B"/>
    <w:rsid w:val="000004EF"/>
    <w:rsid w:val="000005F8"/>
    <w:rsid w:val="00000E90"/>
    <w:rsid w:val="0000101F"/>
    <w:rsid w:val="00001205"/>
    <w:rsid w:val="000019E1"/>
    <w:rsid w:val="00002279"/>
    <w:rsid w:val="00002796"/>
    <w:rsid w:val="000029E1"/>
    <w:rsid w:val="00003058"/>
    <w:rsid w:val="000033B8"/>
    <w:rsid w:val="00003931"/>
    <w:rsid w:val="000039C0"/>
    <w:rsid w:val="00004822"/>
    <w:rsid w:val="00004E9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921"/>
    <w:rsid w:val="00043BF1"/>
    <w:rsid w:val="00043CE3"/>
    <w:rsid w:val="00044501"/>
    <w:rsid w:val="00044516"/>
    <w:rsid w:val="00044CB0"/>
    <w:rsid w:val="00044D9A"/>
    <w:rsid w:val="000459BA"/>
    <w:rsid w:val="0004637F"/>
    <w:rsid w:val="0004685E"/>
    <w:rsid w:val="000469BE"/>
    <w:rsid w:val="0004705E"/>
    <w:rsid w:val="00047B22"/>
    <w:rsid w:val="00047B44"/>
    <w:rsid w:val="00047D09"/>
    <w:rsid w:val="00047FD3"/>
    <w:rsid w:val="00050C6E"/>
    <w:rsid w:val="00050D27"/>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E98"/>
    <w:rsid w:val="00054FE1"/>
    <w:rsid w:val="0005540F"/>
    <w:rsid w:val="000554CF"/>
    <w:rsid w:val="00055924"/>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2AB"/>
    <w:rsid w:val="000636DC"/>
    <w:rsid w:val="00064014"/>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AD0"/>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4CA7"/>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5AE"/>
    <w:rsid w:val="00091D90"/>
    <w:rsid w:val="0009244B"/>
    <w:rsid w:val="00092672"/>
    <w:rsid w:val="00092D33"/>
    <w:rsid w:val="000934E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34"/>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CA7"/>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6FE"/>
    <w:rsid w:val="000C6FA1"/>
    <w:rsid w:val="000C6FF1"/>
    <w:rsid w:val="000C722F"/>
    <w:rsid w:val="000C7D12"/>
    <w:rsid w:val="000D0457"/>
    <w:rsid w:val="000D04CB"/>
    <w:rsid w:val="000D04CD"/>
    <w:rsid w:val="000D053F"/>
    <w:rsid w:val="000D0A5D"/>
    <w:rsid w:val="000D0F58"/>
    <w:rsid w:val="000D3251"/>
    <w:rsid w:val="000D3DE0"/>
    <w:rsid w:val="000D44A5"/>
    <w:rsid w:val="000D4610"/>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26BB"/>
    <w:rsid w:val="000F340F"/>
    <w:rsid w:val="000F37EF"/>
    <w:rsid w:val="000F3A4E"/>
    <w:rsid w:val="000F4101"/>
    <w:rsid w:val="000F425F"/>
    <w:rsid w:val="000F4DD5"/>
    <w:rsid w:val="000F4FA0"/>
    <w:rsid w:val="000F51E6"/>
    <w:rsid w:val="000F5B7F"/>
    <w:rsid w:val="000F5C70"/>
    <w:rsid w:val="000F5F15"/>
    <w:rsid w:val="000F5FC1"/>
    <w:rsid w:val="000F65FD"/>
    <w:rsid w:val="000F6627"/>
    <w:rsid w:val="000F6F6F"/>
    <w:rsid w:val="000F72E1"/>
    <w:rsid w:val="000F73DD"/>
    <w:rsid w:val="000F75D0"/>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6FF"/>
    <w:rsid w:val="001048CE"/>
    <w:rsid w:val="001049EC"/>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BA0"/>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914"/>
    <w:rsid w:val="00122C4B"/>
    <w:rsid w:val="00123F7B"/>
    <w:rsid w:val="001240A0"/>
    <w:rsid w:val="00125098"/>
    <w:rsid w:val="001253DF"/>
    <w:rsid w:val="00125522"/>
    <w:rsid w:val="001257B0"/>
    <w:rsid w:val="00126197"/>
    <w:rsid w:val="001264F8"/>
    <w:rsid w:val="00126C16"/>
    <w:rsid w:val="00126C57"/>
    <w:rsid w:val="00126DEA"/>
    <w:rsid w:val="00126F55"/>
    <w:rsid w:val="00127A4B"/>
    <w:rsid w:val="00127AA2"/>
    <w:rsid w:val="00127F7E"/>
    <w:rsid w:val="00130006"/>
    <w:rsid w:val="00130513"/>
    <w:rsid w:val="001306B3"/>
    <w:rsid w:val="001307B2"/>
    <w:rsid w:val="00130BFC"/>
    <w:rsid w:val="00130C25"/>
    <w:rsid w:val="001311A4"/>
    <w:rsid w:val="001311A6"/>
    <w:rsid w:val="00131534"/>
    <w:rsid w:val="00131593"/>
    <w:rsid w:val="001317DB"/>
    <w:rsid w:val="00131ACB"/>
    <w:rsid w:val="00131C33"/>
    <w:rsid w:val="00131F99"/>
    <w:rsid w:val="00132084"/>
    <w:rsid w:val="001323A6"/>
    <w:rsid w:val="001334FC"/>
    <w:rsid w:val="001347A7"/>
    <w:rsid w:val="0013482D"/>
    <w:rsid w:val="0013497C"/>
    <w:rsid w:val="001349C6"/>
    <w:rsid w:val="00134F60"/>
    <w:rsid w:val="001352F1"/>
    <w:rsid w:val="001353F4"/>
    <w:rsid w:val="001357C6"/>
    <w:rsid w:val="00135A99"/>
    <w:rsid w:val="00135FDE"/>
    <w:rsid w:val="00136AC1"/>
    <w:rsid w:val="00137529"/>
    <w:rsid w:val="0013790C"/>
    <w:rsid w:val="00140981"/>
    <w:rsid w:val="00140CB3"/>
    <w:rsid w:val="00140E8B"/>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539"/>
    <w:rsid w:val="00145670"/>
    <w:rsid w:val="001459AD"/>
    <w:rsid w:val="00145AFB"/>
    <w:rsid w:val="00145BED"/>
    <w:rsid w:val="001460B9"/>
    <w:rsid w:val="001468EF"/>
    <w:rsid w:val="00146EAB"/>
    <w:rsid w:val="0014780D"/>
    <w:rsid w:val="001478DD"/>
    <w:rsid w:val="00147EA2"/>
    <w:rsid w:val="00147FAC"/>
    <w:rsid w:val="00150039"/>
    <w:rsid w:val="001500F4"/>
    <w:rsid w:val="00150631"/>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7D7"/>
    <w:rsid w:val="001558D6"/>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1D6A"/>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784"/>
    <w:rsid w:val="00167A06"/>
    <w:rsid w:val="00167BAF"/>
    <w:rsid w:val="0017058A"/>
    <w:rsid w:val="001706EB"/>
    <w:rsid w:val="00170C2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5ED8"/>
    <w:rsid w:val="00176C29"/>
    <w:rsid w:val="0017779B"/>
    <w:rsid w:val="00177E0D"/>
    <w:rsid w:val="00177E52"/>
    <w:rsid w:val="001802B7"/>
    <w:rsid w:val="0018054D"/>
    <w:rsid w:val="001805FD"/>
    <w:rsid w:val="00180804"/>
    <w:rsid w:val="00180E10"/>
    <w:rsid w:val="001816D3"/>
    <w:rsid w:val="001816D5"/>
    <w:rsid w:val="00181AB3"/>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645"/>
    <w:rsid w:val="00193732"/>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473A"/>
    <w:rsid w:val="001A5BE3"/>
    <w:rsid w:val="001A5CA2"/>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516"/>
    <w:rsid w:val="001B36D7"/>
    <w:rsid w:val="001B38FD"/>
    <w:rsid w:val="001B4557"/>
    <w:rsid w:val="001B4ABF"/>
    <w:rsid w:val="001B511F"/>
    <w:rsid w:val="001B54DD"/>
    <w:rsid w:val="001B5844"/>
    <w:rsid w:val="001B58E2"/>
    <w:rsid w:val="001B58F8"/>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6D43"/>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3AB8"/>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5E19"/>
    <w:rsid w:val="001E60BA"/>
    <w:rsid w:val="001E6782"/>
    <w:rsid w:val="001E710E"/>
    <w:rsid w:val="001E71FA"/>
    <w:rsid w:val="001E799B"/>
    <w:rsid w:val="001E7DCC"/>
    <w:rsid w:val="001F0028"/>
    <w:rsid w:val="001F038F"/>
    <w:rsid w:val="001F03F5"/>
    <w:rsid w:val="001F06CA"/>
    <w:rsid w:val="001F09F4"/>
    <w:rsid w:val="001F1062"/>
    <w:rsid w:val="001F16A4"/>
    <w:rsid w:val="001F1841"/>
    <w:rsid w:val="001F1FF6"/>
    <w:rsid w:val="001F28B4"/>
    <w:rsid w:val="001F2FE9"/>
    <w:rsid w:val="001F310C"/>
    <w:rsid w:val="001F44B1"/>
    <w:rsid w:val="001F4FC6"/>
    <w:rsid w:val="001F552C"/>
    <w:rsid w:val="001F5C9D"/>
    <w:rsid w:val="001F5CF5"/>
    <w:rsid w:val="001F61E6"/>
    <w:rsid w:val="001F6967"/>
    <w:rsid w:val="001F6AB4"/>
    <w:rsid w:val="001F6BBD"/>
    <w:rsid w:val="001F74FD"/>
    <w:rsid w:val="001F7611"/>
    <w:rsid w:val="001F7813"/>
    <w:rsid w:val="001F7AA5"/>
    <w:rsid w:val="0020002B"/>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C4"/>
    <w:rsid w:val="00217632"/>
    <w:rsid w:val="00217708"/>
    <w:rsid w:val="002178A4"/>
    <w:rsid w:val="00217EF5"/>
    <w:rsid w:val="0022012C"/>
    <w:rsid w:val="00220204"/>
    <w:rsid w:val="0022071A"/>
    <w:rsid w:val="0022092D"/>
    <w:rsid w:val="00220996"/>
    <w:rsid w:val="00220A10"/>
    <w:rsid w:val="00220A92"/>
    <w:rsid w:val="00220C03"/>
    <w:rsid w:val="00220C7A"/>
    <w:rsid w:val="002215BF"/>
    <w:rsid w:val="00221C06"/>
    <w:rsid w:val="0022238A"/>
    <w:rsid w:val="00222653"/>
    <w:rsid w:val="00222BF0"/>
    <w:rsid w:val="00222D42"/>
    <w:rsid w:val="00223343"/>
    <w:rsid w:val="002234B2"/>
    <w:rsid w:val="00223694"/>
    <w:rsid w:val="00223C0E"/>
    <w:rsid w:val="0022450B"/>
    <w:rsid w:val="00224A47"/>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027D"/>
    <w:rsid w:val="002510AD"/>
    <w:rsid w:val="002512AF"/>
    <w:rsid w:val="0025199C"/>
    <w:rsid w:val="002524A7"/>
    <w:rsid w:val="00252A83"/>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0F90"/>
    <w:rsid w:val="0026104A"/>
    <w:rsid w:val="00261E56"/>
    <w:rsid w:val="00262124"/>
    <w:rsid w:val="002635D2"/>
    <w:rsid w:val="002638E8"/>
    <w:rsid w:val="00264BA4"/>
    <w:rsid w:val="00264FDF"/>
    <w:rsid w:val="002650F0"/>
    <w:rsid w:val="0026566D"/>
    <w:rsid w:val="00265F8F"/>
    <w:rsid w:val="0026627E"/>
    <w:rsid w:val="0026629E"/>
    <w:rsid w:val="00266651"/>
    <w:rsid w:val="00266925"/>
    <w:rsid w:val="0026692F"/>
    <w:rsid w:val="00266A98"/>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088"/>
    <w:rsid w:val="00286C47"/>
    <w:rsid w:val="002870BE"/>
    <w:rsid w:val="00287572"/>
    <w:rsid w:val="00290093"/>
    <w:rsid w:val="00290240"/>
    <w:rsid w:val="00291980"/>
    <w:rsid w:val="00292E7E"/>
    <w:rsid w:val="0029375A"/>
    <w:rsid w:val="00293E4D"/>
    <w:rsid w:val="002941D9"/>
    <w:rsid w:val="002943AB"/>
    <w:rsid w:val="0029492C"/>
    <w:rsid w:val="00294DB6"/>
    <w:rsid w:val="00295333"/>
    <w:rsid w:val="00295599"/>
    <w:rsid w:val="0029679A"/>
    <w:rsid w:val="00296813"/>
    <w:rsid w:val="00296AA0"/>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5FA6"/>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3B4"/>
    <w:rsid w:val="002C1549"/>
    <w:rsid w:val="002C1830"/>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5605"/>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89"/>
    <w:rsid w:val="002D57A1"/>
    <w:rsid w:val="002D5EC8"/>
    <w:rsid w:val="002D5F05"/>
    <w:rsid w:val="002D6608"/>
    <w:rsid w:val="002D6733"/>
    <w:rsid w:val="002D68DB"/>
    <w:rsid w:val="002D6916"/>
    <w:rsid w:val="002D693D"/>
    <w:rsid w:val="002D6A37"/>
    <w:rsid w:val="002D6A67"/>
    <w:rsid w:val="002D6AF7"/>
    <w:rsid w:val="002D70F7"/>
    <w:rsid w:val="002D7773"/>
    <w:rsid w:val="002D7C36"/>
    <w:rsid w:val="002D7EB6"/>
    <w:rsid w:val="002E107A"/>
    <w:rsid w:val="002E1278"/>
    <w:rsid w:val="002E2A33"/>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6F6"/>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5D76"/>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5B8"/>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0D"/>
    <w:rsid w:val="003150A8"/>
    <w:rsid w:val="003151D0"/>
    <w:rsid w:val="003151FE"/>
    <w:rsid w:val="003160FF"/>
    <w:rsid w:val="003164DC"/>
    <w:rsid w:val="00316B76"/>
    <w:rsid w:val="003174CE"/>
    <w:rsid w:val="00317831"/>
    <w:rsid w:val="003200FE"/>
    <w:rsid w:val="003204DC"/>
    <w:rsid w:val="00320CBF"/>
    <w:rsid w:val="00320D2C"/>
    <w:rsid w:val="003213AB"/>
    <w:rsid w:val="00321522"/>
    <w:rsid w:val="00321532"/>
    <w:rsid w:val="0032162E"/>
    <w:rsid w:val="003217D0"/>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2C0"/>
    <w:rsid w:val="0033071E"/>
    <w:rsid w:val="00330BA1"/>
    <w:rsid w:val="003315AD"/>
    <w:rsid w:val="003323A1"/>
    <w:rsid w:val="00332425"/>
    <w:rsid w:val="00332D90"/>
    <w:rsid w:val="003331FE"/>
    <w:rsid w:val="003334B7"/>
    <w:rsid w:val="00333595"/>
    <w:rsid w:val="00334236"/>
    <w:rsid w:val="0033495A"/>
    <w:rsid w:val="00334B00"/>
    <w:rsid w:val="00334C3F"/>
    <w:rsid w:val="00334DCA"/>
    <w:rsid w:val="00334E33"/>
    <w:rsid w:val="00335183"/>
    <w:rsid w:val="00335587"/>
    <w:rsid w:val="00335767"/>
    <w:rsid w:val="0033594F"/>
    <w:rsid w:val="00335CC5"/>
    <w:rsid w:val="003364DF"/>
    <w:rsid w:val="00336544"/>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000"/>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3AA9"/>
    <w:rsid w:val="00353B15"/>
    <w:rsid w:val="003544A8"/>
    <w:rsid w:val="0035489F"/>
    <w:rsid w:val="00354EC5"/>
    <w:rsid w:val="00354FB9"/>
    <w:rsid w:val="0035559B"/>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424"/>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0EDE"/>
    <w:rsid w:val="00391462"/>
    <w:rsid w:val="0039158B"/>
    <w:rsid w:val="00391836"/>
    <w:rsid w:val="00391927"/>
    <w:rsid w:val="00391C23"/>
    <w:rsid w:val="00391F48"/>
    <w:rsid w:val="003920EC"/>
    <w:rsid w:val="00392249"/>
    <w:rsid w:val="00392DCD"/>
    <w:rsid w:val="0039301B"/>
    <w:rsid w:val="00393448"/>
    <w:rsid w:val="0039366E"/>
    <w:rsid w:val="00393878"/>
    <w:rsid w:val="003938E5"/>
    <w:rsid w:val="003947DD"/>
    <w:rsid w:val="003948A2"/>
    <w:rsid w:val="003948AA"/>
    <w:rsid w:val="0039495E"/>
    <w:rsid w:val="00394BE9"/>
    <w:rsid w:val="00395284"/>
    <w:rsid w:val="003953AE"/>
    <w:rsid w:val="003955A6"/>
    <w:rsid w:val="00395B42"/>
    <w:rsid w:val="00395BE5"/>
    <w:rsid w:val="00395D93"/>
    <w:rsid w:val="003961CF"/>
    <w:rsid w:val="00396353"/>
    <w:rsid w:val="00396BC6"/>
    <w:rsid w:val="00397055"/>
    <w:rsid w:val="003976D7"/>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2AF"/>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6766"/>
    <w:rsid w:val="003B703E"/>
    <w:rsid w:val="003B7312"/>
    <w:rsid w:val="003B7323"/>
    <w:rsid w:val="003B7D71"/>
    <w:rsid w:val="003C0812"/>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7B3"/>
    <w:rsid w:val="003C5845"/>
    <w:rsid w:val="003C5AE4"/>
    <w:rsid w:val="003C5FC3"/>
    <w:rsid w:val="003C6083"/>
    <w:rsid w:val="003C623F"/>
    <w:rsid w:val="003C6AC4"/>
    <w:rsid w:val="003C6C8F"/>
    <w:rsid w:val="003C7447"/>
    <w:rsid w:val="003C78AE"/>
    <w:rsid w:val="003C78C7"/>
    <w:rsid w:val="003C7A7E"/>
    <w:rsid w:val="003D10A5"/>
    <w:rsid w:val="003D1B7D"/>
    <w:rsid w:val="003D1D29"/>
    <w:rsid w:val="003D1FA9"/>
    <w:rsid w:val="003D285C"/>
    <w:rsid w:val="003D28BC"/>
    <w:rsid w:val="003D2966"/>
    <w:rsid w:val="003D2D07"/>
    <w:rsid w:val="003D2D6F"/>
    <w:rsid w:val="003D32FA"/>
    <w:rsid w:val="003D3BB6"/>
    <w:rsid w:val="003D3C89"/>
    <w:rsid w:val="003D41EB"/>
    <w:rsid w:val="003D4527"/>
    <w:rsid w:val="003D4B07"/>
    <w:rsid w:val="003D4BDF"/>
    <w:rsid w:val="003D5E3F"/>
    <w:rsid w:val="003D68EF"/>
    <w:rsid w:val="003D7845"/>
    <w:rsid w:val="003D7E8B"/>
    <w:rsid w:val="003E03F6"/>
    <w:rsid w:val="003E068C"/>
    <w:rsid w:val="003E075F"/>
    <w:rsid w:val="003E1D4A"/>
    <w:rsid w:val="003E2373"/>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0A3"/>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5D9"/>
    <w:rsid w:val="00401CA2"/>
    <w:rsid w:val="004023C5"/>
    <w:rsid w:val="00402478"/>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D8F"/>
    <w:rsid w:val="00406FC1"/>
    <w:rsid w:val="00407401"/>
    <w:rsid w:val="00407AB4"/>
    <w:rsid w:val="00407D6C"/>
    <w:rsid w:val="00410545"/>
    <w:rsid w:val="004107E6"/>
    <w:rsid w:val="00410CEF"/>
    <w:rsid w:val="00410DA7"/>
    <w:rsid w:val="004116A8"/>
    <w:rsid w:val="00411C1F"/>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06A"/>
    <w:rsid w:val="00421877"/>
    <w:rsid w:val="004218E7"/>
    <w:rsid w:val="00421A8A"/>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263"/>
    <w:rsid w:val="00434378"/>
    <w:rsid w:val="00434623"/>
    <w:rsid w:val="004348A5"/>
    <w:rsid w:val="004352FC"/>
    <w:rsid w:val="004358F7"/>
    <w:rsid w:val="00435CDE"/>
    <w:rsid w:val="00435D92"/>
    <w:rsid w:val="00436F28"/>
    <w:rsid w:val="004370CD"/>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7F4"/>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4B0C"/>
    <w:rsid w:val="004658A9"/>
    <w:rsid w:val="00465CD0"/>
    <w:rsid w:val="00466127"/>
    <w:rsid w:val="0046631F"/>
    <w:rsid w:val="00466808"/>
    <w:rsid w:val="00466E56"/>
    <w:rsid w:val="00467141"/>
    <w:rsid w:val="004673C5"/>
    <w:rsid w:val="004675D0"/>
    <w:rsid w:val="004675F5"/>
    <w:rsid w:val="00467630"/>
    <w:rsid w:val="00467A93"/>
    <w:rsid w:val="00467EE1"/>
    <w:rsid w:val="00470037"/>
    <w:rsid w:val="00470058"/>
    <w:rsid w:val="00470165"/>
    <w:rsid w:val="0047066E"/>
    <w:rsid w:val="004713BD"/>
    <w:rsid w:val="00471EF4"/>
    <w:rsid w:val="004721CF"/>
    <w:rsid w:val="004725C9"/>
    <w:rsid w:val="00472741"/>
    <w:rsid w:val="00472831"/>
    <w:rsid w:val="004728CC"/>
    <w:rsid w:val="004728E9"/>
    <w:rsid w:val="0047368E"/>
    <w:rsid w:val="0047370D"/>
    <w:rsid w:val="00474346"/>
    <w:rsid w:val="00474717"/>
    <w:rsid w:val="0047478F"/>
    <w:rsid w:val="00474C66"/>
    <w:rsid w:val="00474E75"/>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170"/>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465"/>
    <w:rsid w:val="00490A52"/>
    <w:rsid w:val="00490B52"/>
    <w:rsid w:val="00490CAB"/>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935"/>
    <w:rsid w:val="00497EF0"/>
    <w:rsid w:val="004A0024"/>
    <w:rsid w:val="004A00A0"/>
    <w:rsid w:val="004A0515"/>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5F29"/>
    <w:rsid w:val="004A6476"/>
    <w:rsid w:val="004A6FDD"/>
    <w:rsid w:val="004A706A"/>
    <w:rsid w:val="004A70CD"/>
    <w:rsid w:val="004A73E8"/>
    <w:rsid w:val="004B03EC"/>
    <w:rsid w:val="004B0D5F"/>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64C"/>
    <w:rsid w:val="004B6A2C"/>
    <w:rsid w:val="004B7050"/>
    <w:rsid w:val="004C0370"/>
    <w:rsid w:val="004C052B"/>
    <w:rsid w:val="004C0BC8"/>
    <w:rsid w:val="004C0DFB"/>
    <w:rsid w:val="004C17B4"/>
    <w:rsid w:val="004C18B3"/>
    <w:rsid w:val="004C1AE7"/>
    <w:rsid w:val="004C1B32"/>
    <w:rsid w:val="004C1F51"/>
    <w:rsid w:val="004C201F"/>
    <w:rsid w:val="004C2820"/>
    <w:rsid w:val="004C2E2E"/>
    <w:rsid w:val="004C2EB9"/>
    <w:rsid w:val="004C2FC2"/>
    <w:rsid w:val="004C3364"/>
    <w:rsid w:val="004C3583"/>
    <w:rsid w:val="004C38C4"/>
    <w:rsid w:val="004C3B54"/>
    <w:rsid w:val="004C496A"/>
    <w:rsid w:val="004C5C08"/>
    <w:rsid w:val="004C5E85"/>
    <w:rsid w:val="004C660E"/>
    <w:rsid w:val="004C6CC1"/>
    <w:rsid w:val="004C7108"/>
    <w:rsid w:val="004C78ED"/>
    <w:rsid w:val="004D062E"/>
    <w:rsid w:val="004D070B"/>
    <w:rsid w:val="004D0982"/>
    <w:rsid w:val="004D1D9B"/>
    <w:rsid w:val="004D1D9E"/>
    <w:rsid w:val="004D23A8"/>
    <w:rsid w:val="004D2A34"/>
    <w:rsid w:val="004D2BF8"/>
    <w:rsid w:val="004D2C13"/>
    <w:rsid w:val="004D3257"/>
    <w:rsid w:val="004D3620"/>
    <w:rsid w:val="004D3B6D"/>
    <w:rsid w:val="004D407B"/>
    <w:rsid w:val="004D4C62"/>
    <w:rsid w:val="004D4EAB"/>
    <w:rsid w:val="004D506D"/>
    <w:rsid w:val="004D5C62"/>
    <w:rsid w:val="004D5DFA"/>
    <w:rsid w:val="004D66D9"/>
    <w:rsid w:val="004D7301"/>
    <w:rsid w:val="004D7493"/>
    <w:rsid w:val="004D75BD"/>
    <w:rsid w:val="004D7C62"/>
    <w:rsid w:val="004D7F92"/>
    <w:rsid w:val="004E0086"/>
    <w:rsid w:val="004E05C8"/>
    <w:rsid w:val="004E0930"/>
    <w:rsid w:val="004E208E"/>
    <w:rsid w:val="004E23B9"/>
    <w:rsid w:val="004E2562"/>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632"/>
    <w:rsid w:val="004E796C"/>
    <w:rsid w:val="004E7975"/>
    <w:rsid w:val="004F0363"/>
    <w:rsid w:val="004F03F8"/>
    <w:rsid w:val="004F0983"/>
    <w:rsid w:val="004F147D"/>
    <w:rsid w:val="004F17C7"/>
    <w:rsid w:val="004F1808"/>
    <w:rsid w:val="004F1B51"/>
    <w:rsid w:val="004F1C42"/>
    <w:rsid w:val="004F28C0"/>
    <w:rsid w:val="004F2A88"/>
    <w:rsid w:val="004F3257"/>
    <w:rsid w:val="004F339E"/>
    <w:rsid w:val="004F34C2"/>
    <w:rsid w:val="004F3CAC"/>
    <w:rsid w:val="004F41FB"/>
    <w:rsid w:val="004F455D"/>
    <w:rsid w:val="004F4877"/>
    <w:rsid w:val="004F4A45"/>
    <w:rsid w:val="004F4C77"/>
    <w:rsid w:val="004F5112"/>
    <w:rsid w:val="004F51AB"/>
    <w:rsid w:val="004F52A0"/>
    <w:rsid w:val="004F606C"/>
    <w:rsid w:val="004F6595"/>
    <w:rsid w:val="004F66BA"/>
    <w:rsid w:val="004F6A24"/>
    <w:rsid w:val="004F6A83"/>
    <w:rsid w:val="004F6E83"/>
    <w:rsid w:val="004F7BBC"/>
    <w:rsid w:val="004F7C03"/>
    <w:rsid w:val="00500C4F"/>
    <w:rsid w:val="0050173E"/>
    <w:rsid w:val="0050216D"/>
    <w:rsid w:val="00502D8F"/>
    <w:rsid w:val="00502E7C"/>
    <w:rsid w:val="005037A0"/>
    <w:rsid w:val="00503DFB"/>
    <w:rsid w:val="005043C9"/>
    <w:rsid w:val="00504D00"/>
    <w:rsid w:val="00504F8B"/>
    <w:rsid w:val="00504FCD"/>
    <w:rsid w:val="00505401"/>
    <w:rsid w:val="00505C5E"/>
    <w:rsid w:val="00505F4E"/>
    <w:rsid w:val="00506110"/>
    <w:rsid w:val="005063B7"/>
    <w:rsid w:val="0050642C"/>
    <w:rsid w:val="005068B3"/>
    <w:rsid w:val="00506932"/>
    <w:rsid w:val="00506C05"/>
    <w:rsid w:val="00506DEB"/>
    <w:rsid w:val="0050753D"/>
    <w:rsid w:val="00507585"/>
    <w:rsid w:val="00510064"/>
    <w:rsid w:val="00510880"/>
    <w:rsid w:val="005109F1"/>
    <w:rsid w:val="00510A58"/>
    <w:rsid w:val="00511515"/>
    <w:rsid w:val="005122F5"/>
    <w:rsid w:val="00512730"/>
    <w:rsid w:val="005133BC"/>
    <w:rsid w:val="00513413"/>
    <w:rsid w:val="0051356E"/>
    <w:rsid w:val="00513882"/>
    <w:rsid w:val="00513B7E"/>
    <w:rsid w:val="0051410C"/>
    <w:rsid w:val="00514571"/>
    <w:rsid w:val="0051470B"/>
    <w:rsid w:val="005148D8"/>
    <w:rsid w:val="00514CCB"/>
    <w:rsid w:val="00515283"/>
    <w:rsid w:val="0051535D"/>
    <w:rsid w:val="00515E00"/>
    <w:rsid w:val="00516289"/>
    <w:rsid w:val="00516665"/>
    <w:rsid w:val="005169F5"/>
    <w:rsid w:val="005170AF"/>
    <w:rsid w:val="00517474"/>
    <w:rsid w:val="00517735"/>
    <w:rsid w:val="0051785C"/>
    <w:rsid w:val="00517EB9"/>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6CF1"/>
    <w:rsid w:val="005274A3"/>
    <w:rsid w:val="00527665"/>
    <w:rsid w:val="00527B28"/>
    <w:rsid w:val="00527F01"/>
    <w:rsid w:val="00530005"/>
    <w:rsid w:val="00530470"/>
    <w:rsid w:val="0053080D"/>
    <w:rsid w:val="0053088F"/>
    <w:rsid w:val="005308F7"/>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B92"/>
    <w:rsid w:val="00542F80"/>
    <w:rsid w:val="005431C4"/>
    <w:rsid w:val="00543613"/>
    <w:rsid w:val="005441ED"/>
    <w:rsid w:val="00545037"/>
    <w:rsid w:val="005452D8"/>
    <w:rsid w:val="00545520"/>
    <w:rsid w:val="005457CA"/>
    <w:rsid w:val="00545962"/>
    <w:rsid w:val="005461A9"/>
    <w:rsid w:val="005462FF"/>
    <w:rsid w:val="0054689E"/>
    <w:rsid w:val="00546DF1"/>
    <w:rsid w:val="00546F19"/>
    <w:rsid w:val="00546F94"/>
    <w:rsid w:val="00547BD2"/>
    <w:rsid w:val="00550206"/>
    <w:rsid w:val="005504C9"/>
    <w:rsid w:val="00550EDE"/>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57BEB"/>
    <w:rsid w:val="0056016D"/>
    <w:rsid w:val="00560197"/>
    <w:rsid w:val="00560236"/>
    <w:rsid w:val="00560487"/>
    <w:rsid w:val="00560810"/>
    <w:rsid w:val="0056170D"/>
    <w:rsid w:val="00562512"/>
    <w:rsid w:val="00562639"/>
    <w:rsid w:val="00562A61"/>
    <w:rsid w:val="00563166"/>
    <w:rsid w:val="00563BB2"/>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3419"/>
    <w:rsid w:val="00573D18"/>
    <w:rsid w:val="00574AD5"/>
    <w:rsid w:val="00574C92"/>
    <w:rsid w:val="00574ED8"/>
    <w:rsid w:val="00574FE5"/>
    <w:rsid w:val="005750C1"/>
    <w:rsid w:val="005753BB"/>
    <w:rsid w:val="0057571D"/>
    <w:rsid w:val="005758AC"/>
    <w:rsid w:val="00576472"/>
    <w:rsid w:val="00577C15"/>
    <w:rsid w:val="00577F18"/>
    <w:rsid w:val="0058038B"/>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872E4"/>
    <w:rsid w:val="00590606"/>
    <w:rsid w:val="005913B5"/>
    <w:rsid w:val="0059154D"/>
    <w:rsid w:val="00592B70"/>
    <w:rsid w:val="00592E00"/>
    <w:rsid w:val="00593405"/>
    <w:rsid w:val="0059380E"/>
    <w:rsid w:val="00593B47"/>
    <w:rsid w:val="00593BAB"/>
    <w:rsid w:val="00594204"/>
    <w:rsid w:val="00594E65"/>
    <w:rsid w:val="005950E6"/>
    <w:rsid w:val="00595A25"/>
    <w:rsid w:val="005960C1"/>
    <w:rsid w:val="00596536"/>
    <w:rsid w:val="005966F9"/>
    <w:rsid w:val="00596B05"/>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0881"/>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12A"/>
    <w:rsid w:val="005B62EB"/>
    <w:rsid w:val="005B6345"/>
    <w:rsid w:val="005B6458"/>
    <w:rsid w:val="005B6B19"/>
    <w:rsid w:val="005B6B4E"/>
    <w:rsid w:val="005B6E02"/>
    <w:rsid w:val="005B6F01"/>
    <w:rsid w:val="005B756B"/>
    <w:rsid w:val="005B76AB"/>
    <w:rsid w:val="005B7A90"/>
    <w:rsid w:val="005C0023"/>
    <w:rsid w:val="005C0618"/>
    <w:rsid w:val="005C0EE6"/>
    <w:rsid w:val="005C0F1C"/>
    <w:rsid w:val="005C13B2"/>
    <w:rsid w:val="005C13F5"/>
    <w:rsid w:val="005C17E1"/>
    <w:rsid w:val="005C1925"/>
    <w:rsid w:val="005C19F0"/>
    <w:rsid w:val="005C2241"/>
    <w:rsid w:val="005C26A5"/>
    <w:rsid w:val="005C2CCC"/>
    <w:rsid w:val="005C2F97"/>
    <w:rsid w:val="005C308B"/>
    <w:rsid w:val="005C30FE"/>
    <w:rsid w:val="005C3312"/>
    <w:rsid w:val="005C3C5F"/>
    <w:rsid w:val="005C4443"/>
    <w:rsid w:val="005C44D4"/>
    <w:rsid w:val="005C4792"/>
    <w:rsid w:val="005C4C9E"/>
    <w:rsid w:val="005C56EA"/>
    <w:rsid w:val="005C5A1D"/>
    <w:rsid w:val="005C5BE8"/>
    <w:rsid w:val="005C5D78"/>
    <w:rsid w:val="005C5FA1"/>
    <w:rsid w:val="005C5FB0"/>
    <w:rsid w:val="005C7077"/>
    <w:rsid w:val="005C764E"/>
    <w:rsid w:val="005C77FA"/>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2C3"/>
    <w:rsid w:val="005D634D"/>
    <w:rsid w:val="005D68AA"/>
    <w:rsid w:val="005D6C8C"/>
    <w:rsid w:val="005D6E10"/>
    <w:rsid w:val="005D6F54"/>
    <w:rsid w:val="005D7D3E"/>
    <w:rsid w:val="005E0114"/>
    <w:rsid w:val="005E09D0"/>
    <w:rsid w:val="005E0DC5"/>
    <w:rsid w:val="005E197E"/>
    <w:rsid w:val="005E1BFB"/>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1C9"/>
    <w:rsid w:val="005F3415"/>
    <w:rsid w:val="005F34E0"/>
    <w:rsid w:val="005F418E"/>
    <w:rsid w:val="005F4508"/>
    <w:rsid w:val="005F49F5"/>
    <w:rsid w:val="005F4C83"/>
    <w:rsid w:val="005F5898"/>
    <w:rsid w:val="005F5B7D"/>
    <w:rsid w:val="005F61DA"/>
    <w:rsid w:val="005F647D"/>
    <w:rsid w:val="005F6715"/>
    <w:rsid w:val="005F6C80"/>
    <w:rsid w:val="005F6D71"/>
    <w:rsid w:val="005F6F15"/>
    <w:rsid w:val="005F750C"/>
    <w:rsid w:val="005F777B"/>
    <w:rsid w:val="005F7BBF"/>
    <w:rsid w:val="005F7CF2"/>
    <w:rsid w:val="0060001D"/>
    <w:rsid w:val="00600057"/>
    <w:rsid w:val="00600285"/>
    <w:rsid w:val="006009DA"/>
    <w:rsid w:val="00600C86"/>
    <w:rsid w:val="00600D3B"/>
    <w:rsid w:val="00600E7F"/>
    <w:rsid w:val="006010F3"/>
    <w:rsid w:val="00601190"/>
    <w:rsid w:val="00601C03"/>
    <w:rsid w:val="00601C39"/>
    <w:rsid w:val="00601D71"/>
    <w:rsid w:val="0060252F"/>
    <w:rsid w:val="00602A8B"/>
    <w:rsid w:val="00602B02"/>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851"/>
    <w:rsid w:val="00615B9B"/>
    <w:rsid w:val="00616805"/>
    <w:rsid w:val="00617029"/>
    <w:rsid w:val="006170DE"/>
    <w:rsid w:val="00617534"/>
    <w:rsid w:val="0062059C"/>
    <w:rsid w:val="006205B0"/>
    <w:rsid w:val="0062071B"/>
    <w:rsid w:val="0062086F"/>
    <w:rsid w:val="00620B5B"/>
    <w:rsid w:val="00620C68"/>
    <w:rsid w:val="00621231"/>
    <w:rsid w:val="00621A5F"/>
    <w:rsid w:val="00622129"/>
    <w:rsid w:val="00622734"/>
    <w:rsid w:val="00622CA0"/>
    <w:rsid w:val="00622D14"/>
    <w:rsid w:val="00624023"/>
    <w:rsid w:val="0062488F"/>
    <w:rsid w:val="006249A6"/>
    <w:rsid w:val="00624A8C"/>
    <w:rsid w:val="00624F0B"/>
    <w:rsid w:val="0062516A"/>
    <w:rsid w:val="0062533B"/>
    <w:rsid w:val="00625CA1"/>
    <w:rsid w:val="00626269"/>
    <w:rsid w:val="006268BA"/>
    <w:rsid w:val="00627215"/>
    <w:rsid w:val="0062751A"/>
    <w:rsid w:val="0062797C"/>
    <w:rsid w:val="00630453"/>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2D25"/>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4ED5"/>
    <w:rsid w:val="0065569E"/>
    <w:rsid w:val="006561BF"/>
    <w:rsid w:val="00656633"/>
    <w:rsid w:val="00656B67"/>
    <w:rsid w:val="00656DBB"/>
    <w:rsid w:val="00657000"/>
    <w:rsid w:val="006570A8"/>
    <w:rsid w:val="00657108"/>
    <w:rsid w:val="00657512"/>
    <w:rsid w:val="00657527"/>
    <w:rsid w:val="00657803"/>
    <w:rsid w:val="006578CE"/>
    <w:rsid w:val="0066006D"/>
    <w:rsid w:val="00660353"/>
    <w:rsid w:val="00660447"/>
    <w:rsid w:val="0066106B"/>
    <w:rsid w:val="00662316"/>
    <w:rsid w:val="00662741"/>
    <w:rsid w:val="006630AE"/>
    <w:rsid w:val="0066361F"/>
    <w:rsid w:val="006636E0"/>
    <w:rsid w:val="00663802"/>
    <w:rsid w:val="00663AAF"/>
    <w:rsid w:val="00663B06"/>
    <w:rsid w:val="0066431E"/>
    <w:rsid w:val="00664EBA"/>
    <w:rsid w:val="00664F75"/>
    <w:rsid w:val="0066526A"/>
    <w:rsid w:val="0066528E"/>
    <w:rsid w:val="006659AF"/>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5ECE"/>
    <w:rsid w:val="00676192"/>
    <w:rsid w:val="0067639A"/>
    <w:rsid w:val="00676529"/>
    <w:rsid w:val="0067686A"/>
    <w:rsid w:val="00676A9D"/>
    <w:rsid w:val="00676CFA"/>
    <w:rsid w:val="0067715E"/>
    <w:rsid w:val="006771D7"/>
    <w:rsid w:val="00677EA9"/>
    <w:rsid w:val="00680441"/>
    <w:rsid w:val="00680534"/>
    <w:rsid w:val="00680D3F"/>
    <w:rsid w:val="00681529"/>
    <w:rsid w:val="00681C1E"/>
    <w:rsid w:val="00681C63"/>
    <w:rsid w:val="00682AD0"/>
    <w:rsid w:val="006832E5"/>
    <w:rsid w:val="006834F3"/>
    <w:rsid w:val="00683921"/>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1FF5"/>
    <w:rsid w:val="00692092"/>
    <w:rsid w:val="006920B6"/>
    <w:rsid w:val="006921E4"/>
    <w:rsid w:val="006928EC"/>
    <w:rsid w:val="00692A2E"/>
    <w:rsid w:val="00693440"/>
    <w:rsid w:val="0069381F"/>
    <w:rsid w:val="006939EE"/>
    <w:rsid w:val="00693B1D"/>
    <w:rsid w:val="00693D37"/>
    <w:rsid w:val="006945C2"/>
    <w:rsid w:val="00694655"/>
    <w:rsid w:val="006947D7"/>
    <w:rsid w:val="00694C5C"/>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2B71"/>
    <w:rsid w:val="006A3ECD"/>
    <w:rsid w:val="006A414B"/>
    <w:rsid w:val="006A4625"/>
    <w:rsid w:val="006A475F"/>
    <w:rsid w:val="006A5193"/>
    <w:rsid w:val="006A541E"/>
    <w:rsid w:val="006A564C"/>
    <w:rsid w:val="006A5820"/>
    <w:rsid w:val="006A5D2B"/>
    <w:rsid w:val="006A6730"/>
    <w:rsid w:val="006A6F0D"/>
    <w:rsid w:val="006A710C"/>
    <w:rsid w:val="006A7665"/>
    <w:rsid w:val="006A7C1D"/>
    <w:rsid w:val="006B0426"/>
    <w:rsid w:val="006B0D89"/>
    <w:rsid w:val="006B0DA3"/>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729"/>
    <w:rsid w:val="006B7900"/>
    <w:rsid w:val="006B7C82"/>
    <w:rsid w:val="006B7EA1"/>
    <w:rsid w:val="006C0317"/>
    <w:rsid w:val="006C0556"/>
    <w:rsid w:val="006C06A8"/>
    <w:rsid w:val="006C1000"/>
    <w:rsid w:val="006C1160"/>
    <w:rsid w:val="006C1A0D"/>
    <w:rsid w:val="006C1BA5"/>
    <w:rsid w:val="006C2039"/>
    <w:rsid w:val="006C257F"/>
    <w:rsid w:val="006C2A3C"/>
    <w:rsid w:val="006C3459"/>
    <w:rsid w:val="006C3805"/>
    <w:rsid w:val="006C4139"/>
    <w:rsid w:val="006C4DEB"/>
    <w:rsid w:val="006C4F72"/>
    <w:rsid w:val="006C4FB4"/>
    <w:rsid w:val="006C50E5"/>
    <w:rsid w:val="006C51BF"/>
    <w:rsid w:val="006C5943"/>
    <w:rsid w:val="006C6166"/>
    <w:rsid w:val="006C6426"/>
    <w:rsid w:val="006C65F7"/>
    <w:rsid w:val="006C6620"/>
    <w:rsid w:val="006C6ABB"/>
    <w:rsid w:val="006C6B8D"/>
    <w:rsid w:val="006C71CB"/>
    <w:rsid w:val="006C72FA"/>
    <w:rsid w:val="006C750F"/>
    <w:rsid w:val="006C7792"/>
    <w:rsid w:val="006C7C80"/>
    <w:rsid w:val="006C7CDE"/>
    <w:rsid w:val="006C7DB3"/>
    <w:rsid w:val="006D0485"/>
    <w:rsid w:val="006D0D92"/>
    <w:rsid w:val="006D1077"/>
    <w:rsid w:val="006D153A"/>
    <w:rsid w:val="006D1710"/>
    <w:rsid w:val="006D199B"/>
    <w:rsid w:val="006D19B5"/>
    <w:rsid w:val="006D1AD6"/>
    <w:rsid w:val="006D2216"/>
    <w:rsid w:val="006D284B"/>
    <w:rsid w:val="006D32D6"/>
    <w:rsid w:val="006D3640"/>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3B1"/>
    <w:rsid w:val="006E0862"/>
    <w:rsid w:val="006E0966"/>
    <w:rsid w:val="006E0AD0"/>
    <w:rsid w:val="006E0FDA"/>
    <w:rsid w:val="006E18F1"/>
    <w:rsid w:val="006E191D"/>
    <w:rsid w:val="006E1D07"/>
    <w:rsid w:val="006E1D14"/>
    <w:rsid w:val="006E1F7B"/>
    <w:rsid w:val="006E1F86"/>
    <w:rsid w:val="006E27D2"/>
    <w:rsid w:val="006E2A10"/>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381"/>
    <w:rsid w:val="00703935"/>
    <w:rsid w:val="00703B9C"/>
    <w:rsid w:val="00703C96"/>
    <w:rsid w:val="007040BA"/>
    <w:rsid w:val="007045DD"/>
    <w:rsid w:val="00704706"/>
    <w:rsid w:val="00704B3A"/>
    <w:rsid w:val="00704DF8"/>
    <w:rsid w:val="00705133"/>
    <w:rsid w:val="007051E7"/>
    <w:rsid w:val="007053E2"/>
    <w:rsid w:val="00705A26"/>
    <w:rsid w:val="00705D9C"/>
    <w:rsid w:val="00705DEE"/>
    <w:rsid w:val="00706B48"/>
    <w:rsid w:val="00706F76"/>
    <w:rsid w:val="00707013"/>
    <w:rsid w:val="0070730B"/>
    <w:rsid w:val="0070786A"/>
    <w:rsid w:val="00710493"/>
    <w:rsid w:val="007113B1"/>
    <w:rsid w:val="00711560"/>
    <w:rsid w:val="00711645"/>
    <w:rsid w:val="00711823"/>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FB9"/>
    <w:rsid w:val="00716306"/>
    <w:rsid w:val="00716A2C"/>
    <w:rsid w:val="00716E82"/>
    <w:rsid w:val="00717073"/>
    <w:rsid w:val="0071795A"/>
    <w:rsid w:val="00717AA4"/>
    <w:rsid w:val="00717BEF"/>
    <w:rsid w:val="00717D4F"/>
    <w:rsid w:val="00717F19"/>
    <w:rsid w:val="007207D8"/>
    <w:rsid w:val="00720954"/>
    <w:rsid w:val="007209DB"/>
    <w:rsid w:val="007209DE"/>
    <w:rsid w:val="00720B30"/>
    <w:rsid w:val="007212A7"/>
    <w:rsid w:val="007215A2"/>
    <w:rsid w:val="0072160D"/>
    <w:rsid w:val="00721EE9"/>
    <w:rsid w:val="00722396"/>
    <w:rsid w:val="00722434"/>
    <w:rsid w:val="007224C7"/>
    <w:rsid w:val="007224F3"/>
    <w:rsid w:val="00722677"/>
    <w:rsid w:val="00722DE8"/>
    <w:rsid w:val="00722E02"/>
    <w:rsid w:val="007235E1"/>
    <w:rsid w:val="007236D0"/>
    <w:rsid w:val="007239E6"/>
    <w:rsid w:val="0072412D"/>
    <w:rsid w:val="007242A0"/>
    <w:rsid w:val="0072447E"/>
    <w:rsid w:val="007244CC"/>
    <w:rsid w:val="007245EE"/>
    <w:rsid w:val="0072493E"/>
    <w:rsid w:val="00725201"/>
    <w:rsid w:val="00725A5D"/>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1B8"/>
    <w:rsid w:val="007333B5"/>
    <w:rsid w:val="00733461"/>
    <w:rsid w:val="00734624"/>
    <w:rsid w:val="00734AF7"/>
    <w:rsid w:val="00734B0B"/>
    <w:rsid w:val="00734CBB"/>
    <w:rsid w:val="00734CF1"/>
    <w:rsid w:val="00734EE1"/>
    <w:rsid w:val="007352D9"/>
    <w:rsid w:val="00735503"/>
    <w:rsid w:val="00735B97"/>
    <w:rsid w:val="00735DE7"/>
    <w:rsid w:val="00736E86"/>
    <w:rsid w:val="007376FE"/>
    <w:rsid w:val="00737B74"/>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76C0"/>
    <w:rsid w:val="0074797A"/>
    <w:rsid w:val="00747D90"/>
    <w:rsid w:val="00750186"/>
    <w:rsid w:val="00750794"/>
    <w:rsid w:val="00750BFF"/>
    <w:rsid w:val="00750E65"/>
    <w:rsid w:val="00750FDE"/>
    <w:rsid w:val="00751176"/>
    <w:rsid w:val="0075125A"/>
    <w:rsid w:val="0075199F"/>
    <w:rsid w:val="007519EB"/>
    <w:rsid w:val="00751A77"/>
    <w:rsid w:val="00751C6A"/>
    <w:rsid w:val="00751DC4"/>
    <w:rsid w:val="00752849"/>
    <w:rsid w:val="00752C73"/>
    <w:rsid w:val="00752EE7"/>
    <w:rsid w:val="00753198"/>
    <w:rsid w:val="007531C9"/>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4D90"/>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18F"/>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CB3"/>
    <w:rsid w:val="00776F0F"/>
    <w:rsid w:val="00777612"/>
    <w:rsid w:val="0077787B"/>
    <w:rsid w:val="00777CA4"/>
    <w:rsid w:val="00777FF0"/>
    <w:rsid w:val="0078002A"/>
    <w:rsid w:val="00780138"/>
    <w:rsid w:val="00780224"/>
    <w:rsid w:val="0078033F"/>
    <w:rsid w:val="007803B4"/>
    <w:rsid w:val="00780D66"/>
    <w:rsid w:val="00780E1E"/>
    <w:rsid w:val="00781151"/>
    <w:rsid w:val="00781421"/>
    <w:rsid w:val="0078199C"/>
    <w:rsid w:val="00782081"/>
    <w:rsid w:val="0078253C"/>
    <w:rsid w:val="00782C95"/>
    <w:rsid w:val="00783DB2"/>
    <w:rsid w:val="00784354"/>
    <w:rsid w:val="00784DFE"/>
    <w:rsid w:val="00784FC8"/>
    <w:rsid w:val="00785ACC"/>
    <w:rsid w:val="00785F4D"/>
    <w:rsid w:val="007865F2"/>
    <w:rsid w:val="00786806"/>
    <w:rsid w:val="007868C4"/>
    <w:rsid w:val="00786B3A"/>
    <w:rsid w:val="007877D9"/>
    <w:rsid w:val="00787A24"/>
    <w:rsid w:val="00790295"/>
    <w:rsid w:val="0079086B"/>
    <w:rsid w:val="00790E35"/>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0DF"/>
    <w:rsid w:val="007B5576"/>
    <w:rsid w:val="007B57DA"/>
    <w:rsid w:val="007B5BBE"/>
    <w:rsid w:val="007B5D50"/>
    <w:rsid w:val="007B5E51"/>
    <w:rsid w:val="007B62B0"/>
    <w:rsid w:val="007B64C0"/>
    <w:rsid w:val="007B6557"/>
    <w:rsid w:val="007B6712"/>
    <w:rsid w:val="007B6A70"/>
    <w:rsid w:val="007B6F82"/>
    <w:rsid w:val="007B7981"/>
    <w:rsid w:val="007B7A9C"/>
    <w:rsid w:val="007C0149"/>
    <w:rsid w:val="007C075D"/>
    <w:rsid w:val="007C0D2B"/>
    <w:rsid w:val="007C136C"/>
    <w:rsid w:val="007C1B69"/>
    <w:rsid w:val="007C1ED0"/>
    <w:rsid w:val="007C2518"/>
    <w:rsid w:val="007C26EA"/>
    <w:rsid w:val="007C2D0B"/>
    <w:rsid w:val="007C2EBF"/>
    <w:rsid w:val="007C30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017"/>
    <w:rsid w:val="007D0220"/>
    <w:rsid w:val="007D031A"/>
    <w:rsid w:val="007D0C93"/>
    <w:rsid w:val="007D1664"/>
    <w:rsid w:val="007D1BF1"/>
    <w:rsid w:val="007D211A"/>
    <w:rsid w:val="007D23A3"/>
    <w:rsid w:val="007D2692"/>
    <w:rsid w:val="007D2759"/>
    <w:rsid w:val="007D27C9"/>
    <w:rsid w:val="007D28B5"/>
    <w:rsid w:val="007D2958"/>
    <w:rsid w:val="007D2C79"/>
    <w:rsid w:val="007D3186"/>
    <w:rsid w:val="007D36AC"/>
    <w:rsid w:val="007D397F"/>
    <w:rsid w:val="007D3AEA"/>
    <w:rsid w:val="007D3F39"/>
    <w:rsid w:val="007D4133"/>
    <w:rsid w:val="007D4F67"/>
    <w:rsid w:val="007D504F"/>
    <w:rsid w:val="007D5D60"/>
    <w:rsid w:val="007D60F4"/>
    <w:rsid w:val="007D6181"/>
    <w:rsid w:val="007D69DF"/>
    <w:rsid w:val="007D6AB1"/>
    <w:rsid w:val="007D6DEA"/>
    <w:rsid w:val="007D6F9A"/>
    <w:rsid w:val="007E06A7"/>
    <w:rsid w:val="007E0F97"/>
    <w:rsid w:val="007E1294"/>
    <w:rsid w:val="007E1590"/>
    <w:rsid w:val="007E1F56"/>
    <w:rsid w:val="007E1FF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793"/>
    <w:rsid w:val="007F4987"/>
    <w:rsid w:val="007F5880"/>
    <w:rsid w:val="007F597F"/>
    <w:rsid w:val="007F5D2C"/>
    <w:rsid w:val="007F5FC4"/>
    <w:rsid w:val="007F601A"/>
    <w:rsid w:val="007F630F"/>
    <w:rsid w:val="007F6979"/>
    <w:rsid w:val="007F6E02"/>
    <w:rsid w:val="007F74C4"/>
    <w:rsid w:val="007F7C2B"/>
    <w:rsid w:val="007F7EF6"/>
    <w:rsid w:val="007F7F6F"/>
    <w:rsid w:val="00800153"/>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963"/>
    <w:rsid w:val="00803D67"/>
    <w:rsid w:val="00805064"/>
    <w:rsid w:val="00805246"/>
    <w:rsid w:val="008056BC"/>
    <w:rsid w:val="008059FD"/>
    <w:rsid w:val="00805C73"/>
    <w:rsid w:val="00805E8F"/>
    <w:rsid w:val="00806225"/>
    <w:rsid w:val="00806509"/>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2DB3"/>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34C"/>
    <w:rsid w:val="008254D6"/>
    <w:rsid w:val="00825862"/>
    <w:rsid w:val="008259A6"/>
    <w:rsid w:val="00825CE5"/>
    <w:rsid w:val="0082613D"/>
    <w:rsid w:val="008266D0"/>
    <w:rsid w:val="008267DA"/>
    <w:rsid w:val="008272FC"/>
    <w:rsid w:val="00827E82"/>
    <w:rsid w:val="00827EDE"/>
    <w:rsid w:val="008301F8"/>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1D6B"/>
    <w:rsid w:val="00851FB4"/>
    <w:rsid w:val="00852266"/>
    <w:rsid w:val="008522B1"/>
    <w:rsid w:val="0085252D"/>
    <w:rsid w:val="00852CCD"/>
    <w:rsid w:val="00852CFE"/>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1169"/>
    <w:rsid w:val="00862084"/>
    <w:rsid w:val="00862D9A"/>
    <w:rsid w:val="00862FB5"/>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6E1E"/>
    <w:rsid w:val="008672BC"/>
    <w:rsid w:val="00867A3A"/>
    <w:rsid w:val="00867C77"/>
    <w:rsid w:val="00867CEA"/>
    <w:rsid w:val="00870051"/>
    <w:rsid w:val="008702E4"/>
    <w:rsid w:val="008707A9"/>
    <w:rsid w:val="00870A59"/>
    <w:rsid w:val="008710A1"/>
    <w:rsid w:val="00871D1E"/>
    <w:rsid w:val="00871FF0"/>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1CB"/>
    <w:rsid w:val="008839A4"/>
    <w:rsid w:val="00883C4F"/>
    <w:rsid w:val="00884191"/>
    <w:rsid w:val="008849D8"/>
    <w:rsid w:val="0088543A"/>
    <w:rsid w:val="00885507"/>
    <w:rsid w:val="00885BF8"/>
    <w:rsid w:val="00886393"/>
    <w:rsid w:val="00886E88"/>
    <w:rsid w:val="008872C7"/>
    <w:rsid w:val="008874DD"/>
    <w:rsid w:val="00887930"/>
    <w:rsid w:val="00890462"/>
    <w:rsid w:val="008904EB"/>
    <w:rsid w:val="00890A49"/>
    <w:rsid w:val="00890B1B"/>
    <w:rsid w:val="00890B53"/>
    <w:rsid w:val="00890EF4"/>
    <w:rsid w:val="008915BE"/>
    <w:rsid w:val="00891643"/>
    <w:rsid w:val="008917ED"/>
    <w:rsid w:val="008925CA"/>
    <w:rsid w:val="00892FF8"/>
    <w:rsid w:val="00893A52"/>
    <w:rsid w:val="00893ACE"/>
    <w:rsid w:val="008943EA"/>
    <w:rsid w:val="00894E12"/>
    <w:rsid w:val="00895027"/>
    <w:rsid w:val="0089576C"/>
    <w:rsid w:val="0089599C"/>
    <w:rsid w:val="00897179"/>
    <w:rsid w:val="008973AC"/>
    <w:rsid w:val="00897D55"/>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79"/>
    <w:rsid w:val="008A47E8"/>
    <w:rsid w:val="008A4DA0"/>
    <w:rsid w:val="008A5095"/>
    <w:rsid w:val="008A55A5"/>
    <w:rsid w:val="008A5974"/>
    <w:rsid w:val="008A5A89"/>
    <w:rsid w:val="008A6437"/>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12E"/>
    <w:rsid w:val="008B6B68"/>
    <w:rsid w:val="008B6D8D"/>
    <w:rsid w:val="008B73FC"/>
    <w:rsid w:val="008C018A"/>
    <w:rsid w:val="008C0254"/>
    <w:rsid w:val="008C040E"/>
    <w:rsid w:val="008C0BC2"/>
    <w:rsid w:val="008C0FA0"/>
    <w:rsid w:val="008C14FC"/>
    <w:rsid w:val="008C15CB"/>
    <w:rsid w:val="008C1A24"/>
    <w:rsid w:val="008C2076"/>
    <w:rsid w:val="008C25F9"/>
    <w:rsid w:val="008C271A"/>
    <w:rsid w:val="008C2B17"/>
    <w:rsid w:val="008C3EB7"/>
    <w:rsid w:val="008C47AB"/>
    <w:rsid w:val="008C61A7"/>
    <w:rsid w:val="008C6E31"/>
    <w:rsid w:val="008C6F9B"/>
    <w:rsid w:val="008C75F7"/>
    <w:rsid w:val="008C7BBE"/>
    <w:rsid w:val="008C7C40"/>
    <w:rsid w:val="008D073B"/>
    <w:rsid w:val="008D0CF5"/>
    <w:rsid w:val="008D14F1"/>
    <w:rsid w:val="008D1966"/>
    <w:rsid w:val="008D1981"/>
    <w:rsid w:val="008D1A2F"/>
    <w:rsid w:val="008D2118"/>
    <w:rsid w:val="008D221F"/>
    <w:rsid w:val="008D2229"/>
    <w:rsid w:val="008D34F8"/>
    <w:rsid w:val="008D3E49"/>
    <w:rsid w:val="008D4675"/>
    <w:rsid w:val="008D4795"/>
    <w:rsid w:val="008D47C7"/>
    <w:rsid w:val="008D4AA9"/>
    <w:rsid w:val="008D542E"/>
    <w:rsid w:val="008D6238"/>
    <w:rsid w:val="008D6C20"/>
    <w:rsid w:val="008D6D23"/>
    <w:rsid w:val="008D742F"/>
    <w:rsid w:val="008D7ECD"/>
    <w:rsid w:val="008E143E"/>
    <w:rsid w:val="008E22AD"/>
    <w:rsid w:val="008E2AB2"/>
    <w:rsid w:val="008E3170"/>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0C9"/>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11"/>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0B2"/>
    <w:rsid w:val="009071F9"/>
    <w:rsid w:val="00907288"/>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578"/>
    <w:rsid w:val="00914966"/>
    <w:rsid w:val="00914CD8"/>
    <w:rsid w:val="009154DD"/>
    <w:rsid w:val="0091598F"/>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45E6"/>
    <w:rsid w:val="0092488C"/>
    <w:rsid w:val="00924A7F"/>
    <w:rsid w:val="00925403"/>
    <w:rsid w:val="00925725"/>
    <w:rsid w:val="0092632E"/>
    <w:rsid w:val="00926589"/>
    <w:rsid w:val="009265D3"/>
    <w:rsid w:val="00926817"/>
    <w:rsid w:val="00926C9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042"/>
    <w:rsid w:val="00941972"/>
    <w:rsid w:val="00941B2E"/>
    <w:rsid w:val="00941E78"/>
    <w:rsid w:val="00942740"/>
    <w:rsid w:val="00942966"/>
    <w:rsid w:val="00942DBC"/>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48B8"/>
    <w:rsid w:val="00955619"/>
    <w:rsid w:val="009559D7"/>
    <w:rsid w:val="00955D45"/>
    <w:rsid w:val="00957224"/>
    <w:rsid w:val="009578A0"/>
    <w:rsid w:val="00957D9B"/>
    <w:rsid w:val="009603F0"/>
    <w:rsid w:val="0096048A"/>
    <w:rsid w:val="0096049B"/>
    <w:rsid w:val="0096060F"/>
    <w:rsid w:val="0096079B"/>
    <w:rsid w:val="00960B95"/>
    <w:rsid w:val="00960D61"/>
    <w:rsid w:val="00961AA5"/>
    <w:rsid w:val="00962225"/>
    <w:rsid w:val="0096255E"/>
    <w:rsid w:val="0096341A"/>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DE9"/>
    <w:rsid w:val="00973F1D"/>
    <w:rsid w:val="009757B5"/>
    <w:rsid w:val="00975973"/>
    <w:rsid w:val="00975AF4"/>
    <w:rsid w:val="00975C6E"/>
    <w:rsid w:val="009765A1"/>
    <w:rsid w:val="009767FE"/>
    <w:rsid w:val="00977949"/>
    <w:rsid w:val="00980B88"/>
    <w:rsid w:val="00980BF5"/>
    <w:rsid w:val="009810B1"/>
    <w:rsid w:val="009819EA"/>
    <w:rsid w:val="00982354"/>
    <w:rsid w:val="009825FB"/>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2AA"/>
    <w:rsid w:val="00987497"/>
    <w:rsid w:val="0099017C"/>
    <w:rsid w:val="00990546"/>
    <w:rsid w:val="009907D8"/>
    <w:rsid w:val="0099120D"/>
    <w:rsid w:val="0099169B"/>
    <w:rsid w:val="00991C38"/>
    <w:rsid w:val="00991C5B"/>
    <w:rsid w:val="00991C5C"/>
    <w:rsid w:val="0099211D"/>
    <w:rsid w:val="009923CE"/>
    <w:rsid w:val="00992DF5"/>
    <w:rsid w:val="0099322C"/>
    <w:rsid w:val="009935B2"/>
    <w:rsid w:val="00993A6D"/>
    <w:rsid w:val="00993D6D"/>
    <w:rsid w:val="00993F1E"/>
    <w:rsid w:val="00993F2E"/>
    <w:rsid w:val="00994991"/>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508"/>
    <w:rsid w:val="009A1762"/>
    <w:rsid w:val="009A1A72"/>
    <w:rsid w:val="009A255B"/>
    <w:rsid w:val="009A2855"/>
    <w:rsid w:val="009A3331"/>
    <w:rsid w:val="009A3912"/>
    <w:rsid w:val="009A3AF2"/>
    <w:rsid w:val="009A3B0A"/>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1768"/>
    <w:rsid w:val="009B1BE5"/>
    <w:rsid w:val="009B20B5"/>
    <w:rsid w:val="009B238E"/>
    <w:rsid w:val="009B2589"/>
    <w:rsid w:val="009B29F5"/>
    <w:rsid w:val="009B2A03"/>
    <w:rsid w:val="009B306E"/>
    <w:rsid w:val="009B3344"/>
    <w:rsid w:val="009B419C"/>
    <w:rsid w:val="009B4713"/>
    <w:rsid w:val="009B4755"/>
    <w:rsid w:val="009B47C3"/>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5F2"/>
    <w:rsid w:val="009C470F"/>
    <w:rsid w:val="009C4FDC"/>
    <w:rsid w:val="009C5088"/>
    <w:rsid w:val="009C5CCB"/>
    <w:rsid w:val="009C654F"/>
    <w:rsid w:val="009C68B5"/>
    <w:rsid w:val="009C69F1"/>
    <w:rsid w:val="009C7082"/>
    <w:rsid w:val="009C7D17"/>
    <w:rsid w:val="009C7FF6"/>
    <w:rsid w:val="009D0247"/>
    <w:rsid w:val="009D0965"/>
    <w:rsid w:val="009D0D56"/>
    <w:rsid w:val="009D0E10"/>
    <w:rsid w:val="009D11F2"/>
    <w:rsid w:val="009D163F"/>
    <w:rsid w:val="009D1AF6"/>
    <w:rsid w:val="009D1D2C"/>
    <w:rsid w:val="009D1F0F"/>
    <w:rsid w:val="009D302E"/>
    <w:rsid w:val="009D3A0F"/>
    <w:rsid w:val="009D503E"/>
    <w:rsid w:val="009D5150"/>
    <w:rsid w:val="009D5510"/>
    <w:rsid w:val="009D5A11"/>
    <w:rsid w:val="009D5BA9"/>
    <w:rsid w:val="009D72BA"/>
    <w:rsid w:val="009D748F"/>
    <w:rsid w:val="009D7D71"/>
    <w:rsid w:val="009D7E5B"/>
    <w:rsid w:val="009E0357"/>
    <w:rsid w:val="009E0CA8"/>
    <w:rsid w:val="009E1002"/>
    <w:rsid w:val="009E12FF"/>
    <w:rsid w:val="009E17D8"/>
    <w:rsid w:val="009E1B38"/>
    <w:rsid w:val="009E1D22"/>
    <w:rsid w:val="009E1D27"/>
    <w:rsid w:val="009E26C8"/>
    <w:rsid w:val="009E2A90"/>
    <w:rsid w:val="009E2BBB"/>
    <w:rsid w:val="009E2EFE"/>
    <w:rsid w:val="009E2FF8"/>
    <w:rsid w:val="009E32E2"/>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04"/>
    <w:rsid w:val="009F0315"/>
    <w:rsid w:val="009F03E0"/>
    <w:rsid w:val="009F0CD9"/>
    <w:rsid w:val="009F0EBB"/>
    <w:rsid w:val="009F15A2"/>
    <w:rsid w:val="009F1725"/>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9F78E9"/>
    <w:rsid w:val="00A00152"/>
    <w:rsid w:val="00A00B99"/>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3C9"/>
    <w:rsid w:val="00A1281F"/>
    <w:rsid w:val="00A12918"/>
    <w:rsid w:val="00A12986"/>
    <w:rsid w:val="00A12FD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3BE4"/>
    <w:rsid w:val="00A24839"/>
    <w:rsid w:val="00A248F7"/>
    <w:rsid w:val="00A24AE0"/>
    <w:rsid w:val="00A24AE7"/>
    <w:rsid w:val="00A24B64"/>
    <w:rsid w:val="00A24DE4"/>
    <w:rsid w:val="00A2601D"/>
    <w:rsid w:val="00A266F0"/>
    <w:rsid w:val="00A268E0"/>
    <w:rsid w:val="00A271EF"/>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50282"/>
    <w:rsid w:val="00A517E9"/>
    <w:rsid w:val="00A5181B"/>
    <w:rsid w:val="00A519E7"/>
    <w:rsid w:val="00A51B00"/>
    <w:rsid w:val="00A52815"/>
    <w:rsid w:val="00A5290F"/>
    <w:rsid w:val="00A52BFD"/>
    <w:rsid w:val="00A52C4C"/>
    <w:rsid w:val="00A52FC1"/>
    <w:rsid w:val="00A53736"/>
    <w:rsid w:val="00A53DDA"/>
    <w:rsid w:val="00A5411B"/>
    <w:rsid w:val="00A54168"/>
    <w:rsid w:val="00A5478C"/>
    <w:rsid w:val="00A54981"/>
    <w:rsid w:val="00A5514D"/>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2CED"/>
    <w:rsid w:val="00A6335B"/>
    <w:rsid w:val="00A6481E"/>
    <w:rsid w:val="00A648B4"/>
    <w:rsid w:val="00A64A37"/>
    <w:rsid w:val="00A6589B"/>
    <w:rsid w:val="00A65D1C"/>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2EE"/>
    <w:rsid w:val="00A8231D"/>
    <w:rsid w:val="00A824FB"/>
    <w:rsid w:val="00A82601"/>
    <w:rsid w:val="00A82868"/>
    <w:rsid w:val="00A82951"/>
    <w:rsid w:val="00A82D5E"/>
    <w:rsid w:val="00A82E6F"/>
    <w:rsid w:val="00A82F10"/>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3C1"/>
    <w:rsid w:val="00A9448D"/>
    <w:rsid w:val="00A945D8"/>
    <w:rsid w:val="00A9483E"/>
    <w:rsid w:val="00A94E1B"/>
    <w:rsid w:val="00A94F47"/>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147"/>
    <w:rsid w:val="00AA3529"/>
    <w:rsid w:val="00AA365B"/>
    <w:rsid w:val="00AA3B8E"/>
    <w:rsid w:val="00AA3F2F"/>
    <w:rsid w:val="00AA487E"/>
    <w:rsid w:val="00AA4A0E"/>
    <w:rsid w:val="00AA4F73"/>
    <w:rsid w:val="00AA5261"/>
    <w:rsid w:val="00AA55BB"/>
    <w:rsid w:val="00AA5D20"/>
    <w:rsid w:val="00AA5E95"/>
    <w:rsid w:val="00AA5F06"/>
    <w:rsid w:val="00AA6137"/>
    <w:rsid w:val="00AA624D"/>
    <w:rsid w:val="00AA66D8"/>
    <w:rsid w:val="00AA6FCA"/>
    <w:rsid w:val="00AA7407"/>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8F7"/>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A88"/>
    <w:rsid w:val="00AD0DEE"/>
    <w:rsid w:val="00AD1440"/>
    <w:rsid w:val="00AD173F"/>
    <w:rsid w:val="00AD1AE2"/>
    <w:rsid w:val="00AD1B6F"/>
    <w:rsid w:val="00AD359B"/>
    <w:rsid w:val="00AD3879"/>
    <w:rsid w:val="00AD3D0A"/>
    <w:rsid w:val="00AD4838"/>
    <w:rsid w:val="00AD51D3"/>
    <w:rsid w:val="00AD65C6"/>
    <w:rsid w:val="00AD6675"/>
    <w:rsid w:val="00AD66B2"/>
    <w:rsid w:val="00AD6898"/>
    <w:rsid w:val="00AD6D5E"/>
    <w:rsid w:val="00AD6E41"/>
    <w:rsid w:val="00AD73B5"/>
    <w:rsid w:val="00AD741C"/>
    <w:rsid w:val="00AD75A0"/>
    <w:rsid w:val="00AD7BE6"/>
    <w:rsid w:val="00AE0349"/>
    <w:rsid w:val="00AE03BB"/>
    <w:rsid w:val="00AE0578"/>
    <w:rsid w:val="00AE0A64"/>
    <w:rsid w:val="00AE0E25"/>
    <w:rsid w:val="00AE0EFE"/>
    <w:rsid w:val="00AE14D7"/>
    <w:rsid w:val="00AE2737"/>
    <w:rsid w:val="00AE2743"/>
    <w:rsid w:val="00AE2A95"/>
    <w:rsid w:val="00AE3128"/>
    <w:rsid w:val="00AE3259"/>
    <w:rsid w:val="00AE3510"/>
    <w:rsid w:val="00AE46DD"/>
    <w:rsid w:val="00AE4E6F"/>
    <w:rsid w:val="00AE4F75"/>
    <w:rsid w:val="00AE558F"/>
    <w:rsid w:val="00AE55E1"/>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4E9B"/>
    <w:rsid w:val="00AF592E"/>
    <w:rsid w:val="00AF5B43"/>
    <w:rsid w:val="00AF5FAC"/>
    <w:rsid w:val="00AF65EA"/>
    <w:rsid w:val="00AF6728"/>
    <w:rsid w:val="00AF6F1B"/>
    <w:rsid w:val="00AF6FF0"/>
    <w:rsid w:val="00AF7287"/>
    <w:rsid w:val="00AF7861"/>
    <w:rsid w:val="00AF790E"/>
    <w:rsid w:val="00AF7C05"/>
    <w:rsid w:val="00B0024B"/>
    <w:rsid w:val="00B00302"/>
    <w:rsid w:val="00B00E8C"/>
    <w:rsid w:val="00B012BC"/>
    <w:rsid w:val="00B012CC"/>
    <w:rsid w:val="00B015CA"/>
    <w:rsid w:val="00B01ABC"/>
    <w:rsid w:val="00B02AA9"/>
    <w:rsid w:val="00B02CD9"/>
    <w:rsid w:val="00B03218"/>
    <w:rsid w:val="00B033E0"/>
    <w:rsid w:val="00B033EF"/>
    <w:rsid w:val="00B04021"/>
    <w:rsid w:val="00B04A15"/>
    <w:rsid w:val="00B04C4F"/>
    <w:rsid w:val="00B04D27"/>
    <w:rsid w:val="00B04E71"/>
    <w:rsid w:val="00B04F32"/>
    <w:rsid w:val="00B0526F"/>
    <w:rsid w:val="00B0559B"/>
    <w:rsid w:val="00B05AD4"/>
    <w:rsid w:val="00B05BE3"/>
    <w:rsid w:val="00B061D1"/>
    <w:rsid w:val="00B062BC"/>
    <w:rsid w:val="00B0657F"/>
    <w:rsid w:val="00B065A6"/>
    <w:rsid w:val="00B067ED"/>
    <w:rsid w:val="00B06D5B"/>
    <w:rsid w:val="00B0763E"/>
    <w:rsid w:val="00B10148"/>
    <w:rsid w:val="00B10601"/>
    <w:rsid w:val="00B10671"/>
    <w:rsid w:val="00B10951"/>
    <w:rsid w:val="00B10D5A"/>
    <w:rsid w:val="00B1131A"/>
    <w:rsid w:val="00B114E3"/>
    <w:rsid w:val="00B11914"/>
    <w:rsid w:val="00B11ADF"/>
    <w:rsid w:val="00B12535"/>
    <w:rsid w:val="00B12693"/>
    <w:rsid w:val="00B12A77"/>
    <w:rsid w:val="00B12B31"/>
    <w:rsid w:val="00B13321"/>
    <w:rsid w:val="00B13474"/>
    <w:rsid w:val="00B141E6"/>
    <w:rsid w:val="00B14321"/>
    <w:rsid w:val="00B14933"/>
    <w:rsid w:val="00B15099"/>
    <w:rsid w:val="00B15400"/>
    <w:rsid w:val="00B15631"/>
    <w:rsid w:val="00B15742"/>
    <w:rsid w:val="00B15B49"/>
    <w:rsid w:val="00B1611F"/>
    <w:rsid w:val="00B1651B"/>
    <w:rsid w:val="00B16639"/>
    <w:rsid w:val="00B16E26"/>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4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AA0"/>
    <w:rsid w:val="00B37DA1"/>
    <w:rsid w:val="00B37F89"/>
    <w:rsid w:val="00B408E1"/>
    <w:rsid w:val="00B410DA"/>
    <w:rsid w:val="00B4131B"/>
    <w:rsid w:val="00B41B09"/>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5DD8"/>
    <w:rsid w:val="00B563F5"/>
    <w:rsid w:val="00B56905"/>
    <w:rsid w:val="00B56D1E"/>
    <w:rsid w:val="00B56EBE"/>
    <w:rsid w:val="00B57C26"/>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2DB"/>
    <w:rsid w:val="00B63480"/>
    <w:rsid w:val="00B63C48"/>
    <w:rsid w:val="00B63C9A"/>
    <w:rsid w:val="00B64522"/>
    <w:rsid w:val="00B64B01"/>
    <w:rsid w:val="00B64F98"/>
    <w:rsid w:val="00B6530B"/>
    <w:rsid w:val="00B6540D"/>
    <w:rsid w:val="00B656FD"/>
    <w:rsid w:val="00B65713"/>
    <w:rsid w:val="00B659F5"/>
    <w:rsid w:val="00B65F24"/>
    <w:rsid w:val="00B65FCA"/>
    <w:rsid w:val="00B66096"/>
    <w:rsid w:val="00B66170"/>
    <w:rsid w:val="00B669FE"/>
    <w:rsid w:val="00B67808"/>
    <w:rsid w:val="00B678F0"/>
    <w:rsid w:val="00B67B00"/>
    <w:rsid w:val="00B70429"/>
    <w:rsid w:val="00B7049C"/>
    <w:rsid w:val="00B70869"/>
    <w:rsid w:val="00B71261"/>
    <w:rsid w:val="00B71305"/>
    <w:rsid w:val="00B71FC5"/>
    <w:rsid w:val="00B72A61"/>
    <w:rsid w:val="00B72AF4"/>
    <w:rsid w:val="00B72C34"/>
    <w:rsid w:val="00B72C68"/>
    <w:rsid w:val="00B72FAC"/>
    <w:rsid w:val="00B73255"/>
    <w:rsid w:val="00B74195"/>
    <w:rsid w:val="00B7456F"/>
    <w:rsid w:val="00B7459A"/>
    <w:rsid w:val="00B7479F"/>
    <w:rsid w:val="00B74A1E"/>
    <w:rsid w:val="00B74E16"/>
    <w:rsid w:val="00B751AF"/>
    <w:rsid w:val="00B75440"/>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2FA"/>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878A3"/>
    <w:rsid w:val="00B9042F"/>
    <w:rsid w:val="00B9092F"/>
    <w:rsid w:val="00B9155A"/>
    <w:rsid w:val="00B91829"/>
    <w:rsid w:val="00B919FD"/>
    <w:rsid w:val="00B92632"/>
    <w:rsid w:val="00B92A8F"/>
    <w:rsid w:val="00B93957"/>
    <w:rsid w:val="00B940F3"/>
    <w:rsid w:val="00B9547D"/>
    <w:rsid w:val="00B95635"/>
    <w:rsid w:val="00B95778"/>
    <w:rsid w:val="00B958FB"/>
    <w:rsid w:val="00B95AD1"/>
    <w:rsid w:val="00B95C6B"/>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99F"/>
    <w:rsid w:val="00BA6A0D"/>
    <w:rsid w:val="00BA6EA2"/>
    <w:rsid w:val="00BA78C9"/>
    <w:rsid w:val="00BA7DDA"/>
    <w:rsid w:val="00BA7EA6"/>
    <w:rsid w:val="00BB015E"/>
    <w:rsid w:val="00BB02E1"/>
    <w:rsid w:val="00BB07A5"/>
    <w:rsid w:val="00BB1206"/>
    <w:rsid w:val="00BB1460"/>
    <w:rsid w:val="00BB1F96"/>
    <w:rsid w:val="00BB2271"/>
    <w:rsid w:val="00BB2674"/>
    <w:rsid w:val="00BB284D"/>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84"/>
    <w:rsid w:val="00BC1D35"/>
    <w:rsid w:val="00BC23C4"/>
    <w:rsid w:val="00BC2830"/>
    <w:rsid w:val="00BC2935"/>
    <w:rsid w:val="00BC2AB3"/>
    <w:rsid w:val="00BC3009"/>
    <w:rsid w:val="00BC461D"/>
    <w:rsid w:val="00BC4AF3"/>
    <w:rsid w:val="00BC510B"/>
    <w:rsid w:val="00BC6CBB"/>
    <w:rsid w:val="00BC6E31"/>
    <w:rsid w:val="00BC6F9B"/>
    <w:rsid w:val="00BC75E6"/>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B3F"/>
    <w:rsid w:val="00BD6DC0"/>
    <w:rsid w:val="00BD7002"/>
    <w:rsid w:val="00BD7017"/>
    <w:rsid w:val="00BD7635"/>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57C"/>
    <w:rsid w:val="00BE77E5"/>
    <w:rsid w:val="00BE79D2"/>
    <w:rsid w:val="00BE7EC4"/>
    <w:rsid w:val="00BF03BA"/>
    <w:rsid w:val="00BF045F"/>
    <w:rsid w:val="00BF04F7"/>
    <w:rsid w:val="00BF07F8"/>
    <w:rsid w:val="00BF0A64"/>
    <w:rsid w:val="00BF1111"/>
    <w:rsid w:val="00BF11C8"/>
    <w:rsid w:val="00BF196F"/>
    <w:rsid w:val="00BF1C46"/>
    <w:rsid w:val="00BF1F8C"/>
    <w:rsid w:val="00BF228A"/>
    <w:rsid w:val="00BF23F5"/>
    <w:rsid w:val="00BF244D"/>
    <w:rsid w:val="00BF2474"/>
    <w:rsid w:val="00BF25B1"/>
    <w:rsid w:val="00BF33FC"/>
    <w:rsid w:val="00BF3732"/>
    <w:rsid w:val="00BF49A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937"/>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07862"/>
    <w:rsid w:val="00C10AA4"/>
    <w:rsid w:val="00C10D52"/>
    <w:rsid w:val="00C10E3E"/>
    <w:rsid w:val="00C10FBA"/>
    <w:rsid w:val="00C11173"/>
    <w:rsid w:val="00C11373"/>
    <w:rsid w:val="00C11452"/>
    <w:rsid w:val="00C12304"/>
    <w:rsid w:val="00C12343"/>
    <w:rsid w:val="00C12554"/>
    <w:rsid w:val="00C12728"/>
    <w:rsid w:val="00C1293A"/>
    <w:rsid w:val="00C12ACF"/>
    <w:rsid w:val="00C13355"/>
    <w:rsid w:val="00C134F6"/>
    <w:rsid w:val="00C1353F"/>
    <w:rsid w:val="00C135A5"/>
    <w:rsid w:val="00C135AA"/>
    <w:rsid w:val="00C13803"/>
    <w:rsid w:val="00C14359"/>
    <w:rsid w:val="00C14CB7"/>
    <w:rsid w:val="00C14CFB"/>
    <w:rsid w:val="00C15260"/>
    <w:rsid w:val="00C15C0D"/>
    <w:rsid w:val="00C164C7"/>
    <w:rsid w:val="00C167D9"/>
    <w:rsid w:val="00C16A81"/>
    <w:rsid w:val="00C16C35"/>
    <w:rsid w:val="00C1742F"/>
    <w:rsid w:val="00C1797F"/>
    <w:rsid w:val="00C17A6F"/>
    <w:rsid w:val="00C17C7E"/>
    <w:rsid w:val="00C17F17"/>
    <w:rsid w:val="00C2014A"/>
    <w:rsid w:val="00C202A0"/>
    <w:rsid w:val="00C20972"/>
    <w:rsid w:val="00C20AAE"/>
    <w:rsid w:val="00C20AD4"/>
    <w:rsid w:val="00C20D5E"/>
    <w:rsid w:val="00C210E1"/>
    <w:rsid w:val="00C2144A"/>
    <w:rsid w:val="00C217CF"/>
    <w:rsid w:val="00C219DA"/>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9D4"/>
    <w:rsid w:val="00C34A01"/>
    <w:rsid w:val="00C3567D"/>
    <w:rsid w:val="00C35EE5"/>
    <w:rsid w:val="00C36207"/>
    <w:rsid w:val="00C3695C"/>
    <w:rsid w:val="00C36AAB"/>
    <w:rsid w:val="00C36C30"/>
    <w:rsid w:val="00C36D06"/>
    <w:rsid w:val="00C37036"/>
    <w:rsid w:val="00C3758E"/>
    <w:rsid w:val="00C379CB"/>
    <w:rsid w:val="00C37ACB"/>
    <w:rsid w:val="00C37E56"/>
    <w:rsid w:val="00C4078B"/>
    <w:rsid w:val="00C407E9"/>
    <w:rsid w:val="00C40C25"/>
    <w:rsid w:val="00C40D7D"/>
    <w:rsid w:val="00C41236"/>
    <w:rsid w:val="00C41A16"/>
    <w:rsid w:val="00C420D2"/>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02"/>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4C5B"/>
    <w:rsid w:val="00C64CA9"/>
    <w:rsid w:val="00C651BF"/>
    <w:rsid w:val="00C65B18"/>
    <w:rsid w:val="00C65E21"/>
    <w:rsid w:val="00C661AC"/>
    <w:rsid w:val="00C6636C"/>
    <w:rsid w:val="00C66374"/>
    <w:rsid w:val="00C668CB"/>
    <w:rsid w:val="00C66B78"/>
    <w:rsid w:val="00C66BF3"/>
    <w:rsid w:val="00C66D9F"/>
    <w:rsid w:val="00C70759"/>
    <w:rsid w:val="00C70889"/>
    <w:rsid w:val="00C70AB2"/>
    <w:rsid w:val="00C70CE5"/>
    <w:rsid w:val="00C710A7"/>
    <w:rsid w:val="00C72309"/>
    <w:rsid w:val="00C72BC3"/>
    <w:rsid w:val="00C72FC5"/>
    <w:rsid w:val="00C73045"/>
    <w:rsid w:val="00C737DD"/>
    <w:rsid w:val="00C73D64"/>
    <w:rsid w:val="00C73DBC"/>
    <w:rsid w:val="00C73FBF"/>
    <w:rsid w:val="00C741DB"/>
    <w:rsid w:val="00C74BD3"/>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B79"/>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6F2"/>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904"/>
    <w:rsid w:val="00CA3009"/>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91"/>
    <w:rsid w:val="00CB1EA5"/>
    <w:rsid w:val="00CB1FAA"/>
    <w:rsid w:val="00CB2069"/>
    <w:rsid w:val="00CB2339"/>
    <w:rsid w:val="00CB249D"/>
    <w:rsid w:val="00CB2589"/>
    <w:rsid w:val="00CB25B2"/>
    <w:rsid w:val="00CB262A"/>
    <w:rsid w:val="00CB2670"/>
    <w:rsid w:val="00CB267D"/>
    <w:rsid w:val="00CB3312"/>
    <w:rsid w:val="00CB3DD1"/>
    <w:rsid w:val="00CB48DE"/>
    <w:rsid w:val="00CB4A1F"/>
    <w:rsid w:val="00CB4A50"/>
    <w:rsid w:val="00CB4B7C"/>
    <w:rsid w:val="00CB52F6"/>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2DD"/>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060"/>
    <w:rsid w:val="00CD2491"/>
    <w:rsid w:val="00CD271D"/>
    <w:rsid w:val="00CD2C10"/>
    <w:rsid w:val="00CD3364"/>
    <w:rsid w:val="00CD352D"/>
    <w:rsid w:val="00CD3550"/>
    <w:rsid w:val="00CD35B6"/>
    <w:rsid w:val="00CD36AE"/>
    <w:rsid w:val="00CD411E"/>
    <w:rsid w:val="00CD4F05"/>
    <w:rsid w:val="00CD52D5"/>
    <w:rsid w:val="00CD54D3"/>
    <w:rsid w:val="00CD583D"/>
    <w:rsid w:val="00CD5AA2"/>
    <w:rsid w:val="00CD66F3"/>
    <w:rsid w:val="00CD6710"/>
    <w:rsid w:val="00CD6DF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C2D"/>
    <w:rsid w:val="00CF0D10"/>
    <w:rsid w:val="00CF0E18"/>
    <w:rsid w:val="00CF0E7F"/>
    <w:rsid w:val="00CF14B7"/>
    <w:rsid w:val="00CF15C6"/>
    <w:rsid w:val="00CF1870"/>
    <w:rsid w:val="00CF1AFE"/>
    <w:rsid w:val="00CF1BEE"/>
    <w:rsid w:val="00CF1C94"/>
    <w:rsid w:val="00CF2309"/>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479"/>
    <w:rsid w:val="00D14547"/>
    <w:rsid w:val="00D14618"/>
    <w:rsid w:val="00D14788"/>
    <w:rsid w:val="00D15091"/>
    <w:rsid w:val="00D1545E"/>
    <w:rsid w:val="00D15FED"/>
    <w:rsid w:val="00D16064"/>
    <w:rsid w:val="00D1634F"/>
    <w:rsid w:val="00D16BCE"/>
    <w:rsid w:val="00D16DF8"/>
    <w:rsid w:val="00D17B66"/>
    <w:rsid w:val="00D17CC2"/>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6CE2"/>
    <w:rsid w:val="00D2762E"/>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65F"/>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5E0"/>
    <w:rsid w:val="00D43E78"/>
    <w:rsid w:val="00D44317"/>
    <w:rsid w:val="00D44722"/>
    <w:rsid w:val="00D44A94"/>
    <w:rsid w:val="00D464CE"/>
    <w:rsid w:val="00D4677A"/>
    <w:rsid w:val="00D4698F"/>
    <w:rsid w:val="00D46FB7"/>
    <w:rsid w:val="00D472D1"/>
    <w:rsid w:val="00D4768F"/>
    <w:rsid w:val="00D4784D"/>
    <w:rsid w:val="00D50752"/>
    <w:rsid w:val="00D50843"/>
    <w:rsid w:val="00D508CB"/>
    <w:rsid w:val="00D50F15"/>
    <w:rsid w:val="00D512F4"/>
    <w:rsid w:val="00D512F9"/>
    <w:rsid w:val="00D51365"/>
    <w:rsid w:val="00D5147E"/>
    <w:rsid w:val="00D51995"/>
    <w:rsid w:val="00D52DE3"/>
    <w:rsid w:val="00D53737"/>
    <w:rsid w:val="00D53B1A"/>
    <w:rsid w:val="00D53EA1"/>
    <w:rsid w:val="00D55D51"/>
    <w:rsid w:val="00D56059"/>
    <w:rsid w:val="00D560FE"/>
    <w:rsid w:val="00D56850"/>
    <w:rsid w:val="00D5698A"/>
    <w:rsid w:val="00D5730F"/>
    <w:rsid w:val="00D57D56"/>
    <w:rsid w:val="00D57EE0"/>
    <w:rsid w:val="00D60D00"/>
    <w:rsid w:val="00D60EBA"/>
    <w:rsid w:val="00D612FD"/>
    <w:rsid w:val="00D62142"/>
    <w:rsid w:val="00D62495"/>
    <w:rsid w:val="00D62F8C"/>
    <w:rsid w:val="00D62FB2"/>
    <w:rsid w:val="00D632F8"/>
    <w:rsid w:val="00D63D81"/>
    <w:rsid w:val="00D6419F"/>
    <w:rsid w:val="00D652CD"/>
    <w:rsid w:val="00D65467"/>
    <w:rsid w:val="00D658B9"/>
    <w:rsid w:val="00D65CA9"/>
    <w:rsid w:val="00D65FD6"/>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7BF"/>
    <w:rsid w:val="00D72BA3"/>
    <w:rsid w:val="00D72C45"/>
    <w:rsid w:val="00D731DA"/>
    <w:rsid w:val="00D7341D"/>
    <w:rsid w:val="00D73775"/>
    <w:rsid w:val="00D73D0E"/>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BF5"/>
    <w:rsid w:val="00D77FE3"/>
    <w:rsid w:val="00D800BB"/>
    <w:rsid w:val="00D80B9C"/>
    <w:rsid w:val="00D80E45"/>
    <w:rsid w:val="00D8120C"/>
    <w:rsid w:val="00D815FF"/>
    <w:rsid w:val="00D816DF"/>
    <w:rsid w:val="00D818CA"/>
    <w:rsid w:val="00D81A8E"/>
    <w:rsid w:val="00D81D80"/>
    <w:rsid w:val="00D81F56"/>
    <w:rsid w:val="00D82179"/>
    <w:rsid w:val="00D82853"/>
    <w:rsid w:val="00D82906"/>
    <w:rsid w:val="00D82EA4"/>
    <w:rsid w:val="00D82F49"/>
    <w:rsid w:val="00D83327"/>
    <w:rsid w:val="00D8332F"/>
    <w:rsid w:val="00D8365E"/>
    <w:rsid w:val="00D83847"/>
    <w:rsid w:val="00D839D1"/>
    <w:rsid w:val="00D84004"/>
    <w:rsid w:val="00D841E0"/>
    <w:rsid w:val="00D84207"/>
    <w:rsid w:val="00D8460D"/>
    <w:rsid w:val="00D84B50"/>
    <w:rsid w:val="00D85C92"/>
    <w:rsid w:val="00D85D2D"/>
    <w:rsid w:val="00D85FE2"/>
    <w:rsid w:val="00D86A25"/>
    <w:rsid w:val="00D87275"/>
    <w:rsid w:val="00D8738B"/>
    <w:rsid w:val="00D87413"/>
    <w:rsid w:val="00D877C6"/>
    <w:rsid w:val="00D904C4"/>
    <w:rsid w:val="00D9094C"/>
    <w:rsid w:val="00D90D3E"/>
    <w:rsid w:val="00D913DB"/>
    <w:rsid w:val="00D9177F"/>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441"/>
    <w:rsid w:val="00DA1009"/>
    <w:rsid w:val="00DA12E7"/>
    <w:rsid w:val="00DA2418"/>
    <w:rsid w:val="00DA2510"/>
    <w:rsid w:val="00DA2972"/>
    <w:rsid w:val="00DA3AE6"/>
    <w:rsid w:val="00DA3DE7"/>
    <w:rsid w:val="00DA3EE6"/>
    <w:rsid w:val="00DA4411"/>
    <w:rsid w:val="00DA4617"/>
    <w:rsid w:val="00DA4A1F"/>
    <w:rsid w:val="00DA4A73"/>
    <w:rsid w:val="00DA5088"/>
    <w:rsid w:val="00DA5AA1"/>
    <w:rsid w:val="00DA5B62"/>
    <w:rsid w:val="00DA5F6D"/>
    <w:rsid w:val="00DA623C"/>
    <w:rsid w:val="00DA6AB6"/>
    <w:rsid w:val="00DA6B98"/>
    <w:rsid w:val="00DA7639"/>
    <w:rsid w:val="00DA792D"/>
    <w:rsid w:val="00DB05F1"/>
    <w:rsid w:val="00DB0BCE"/>
    <w:rsid w:val="00DB13CE"/>
    <w:rsid w:val="00DB1D9D"/>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0F96"/>
    <w:rsid w:val="00DC23E9"/>
    <w:rsid w:val="00DC2423"/>
    <w:rsid w:val="00DC2615"/>
    <w:rsid w:val="00DC275D"/>
    <w:rsid w:val="00DC2AFE"/>
    <w:rsid w:val="00DC2BCB"/>
    <w:rsid w:val="00DC2C20"/>
    <w:rsid w:val="00DC2C26"/>
    <w:rsid w:val="00DC3087"/>
    <w:rsid w:val="00DC33FB"/>
    <w:rsid w:val="00DC351C"/>
    <w:rsid w:val="00DC3FBC"/>
    <w:rsid w:val="00DC450B"/>
    <w:rsid w:val="00DC5179"/>
    <w:rsid w:val="00DC53D6"/>
    <w:rsid w:val="00DC5970"/>
    <w:rsid w:val="00DC6004"/>
    <w:rsid w:val="00DC64B2"/>
    <w:rsid w:val="00DC64DE"/>
    <w:rsid w:val="00DC667B"/>
    <w:rsid w:val="00DC682C"/>
    <w:rsid w:val="00DC6C7E"/>
    <w:rsid w:val="00DC720D"/>
    <w:rsid w:val="00DC7427"/>
    <w:rsid w:val="00DC781C"/>
    <w:rsid w:val="00DC786C"/>
    <w:rsid w:val="00DC7A09"/>
    <w:rsid w:val="00DC7DF6"/>
    <w:rsid w:val="00DD03C4"/>
    <w:rsid w:val="00DD2620"/>
    <w:rsid w:val="00DD27BD"/>
    <w:rsid w:val="00DD28E6"/>
    <w:rsid w:val="00DD2953"/>
    <w:rsid w:val="00DD2A54"/>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1E07"/>
    <w:rsid w:val="00DE20EB"/>
    <w:rsid w:val="00DE2138"/>
    <w:rsid w:val="00DE226C"/>
    <w:rsid w:val="00DE2435"/>
    <w:rsid w:val="00DE2B1D"/>
    <w:rsid w:val="00DE3293"/>
    <w:rsid w:val="00DE3A9F"/>
    <w:rsid w:val="00DE3D63"/>
    <w:rsid w:val="00DE48F7"/>
    <w:rsid w:val="00DE4921"/>
    <w:rsid w:val="00DE50D5"/>
    <w:rsid w:val="00DE538D"/>
    <w:rsid w:val="00DE55EF"/>
    <w:rsid w:val="00DE55F6"/>
    <w:rsid w:val="00DE56EC"/>
    <w:rsid w:val="00DE595C"/>
    <w:rsid w:val="00DE64A2"/>
    <w:rsid w:val="00DE64F4"/>
    <w:rsid w:val="00DE6A27"/>
    <w:rsid w:val="00DF0AE0"/>
    <w:rsid w:val="00DF0C1B"/>
    <w:rsid w:val="00DF1965"/>
    <w:rsid w:val="00DF2203"/>
    <w:rsid w:val="00DF231C"/>
    <w:rsid w:val="00DF26B9"/>
    <w:rsid w:val="00DF2904"/>
    <w:rsid w:val="00DF2BC2"/>
    <w:rsid w:val="00DF2D56"/>
    <w:rsid w:val="00DF2F63"/>
    <w:rsid w:val="00DF2FED"/>
    <w:rsid w:val="00DF31FF"/>
    <w:rsid w:val="00DF37DC"/>
    <w:rsid w:val="00DF3BBB"/>
    <w:rsid w:val="00DF446E"/>
    <w:rsid w:val="00DF4B9F"/>
    <w:rsid w:val="00DF4C20"/>
    <w:rsid w:val="00DF4C6F"/>
    <w:rsid w:val="00DF4E4C"/>
    <w:rsid w:val="00DF506E"/>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14"/>
    <w:rsid w:val="00E0712A"/>
    <w:rsid w:val="00E07277"/>
    <w:rsid w:val="00E07311"/>
    <w:rsid w:val="00E07663"/>
    <w:rsid w:val="00E10137"/>
    <w:rsid w:val="00E101B8"/>
    <w:rsid w:val="00E11705"/>
    <w:rsid w:val="00E118CC"/>
    <w:rsid w:val="00E119C9"/>
    <w:rsid w:val="00E1320E"/>
    <w:rsid w:val="00E133A5"/>
    <w:rsid w:val="00E13A71"/>
    <w:rsid w:val="00E13C54"/>
    <w:rsid w:val="00E143C5"/>
    <w:rsid w:val="00E148ED"/>
    <w:rsid w:val="00E14A4A"/>
    <w:rsid w:val="00E14AA2"/>
    <w:rsid w:val="00E14C27"/>
    <w:rsid w:val="00E15254"/>
    <w:rsid w:val="00E153D5"/>
    <w:rsid w:val="00E15AD3"/>
    <w:rsid w:val="00E15BAC"/>
    <w:rsid w:val="00E15E84"/>
    <w:rsid w:val="00E16533"/>
    <w:rsid w:val="00E165C1"/>
    <w:rsid w:val="00E17747"/>
    <w:rsid w:val="00E17D5D"/>
    <w:rsid w:val="00E17DB9"/>
    <w:rsid w:val="00E204D9"/>
    <w:rsid w:val="00E21363"/>
    <w:rsid w:val="00E215A9"/>
    <w:rsid w:val="00E21FAE"/>
    <w:rsid w:val="00E22731"/>
    <w:rsid w:val="00E22952"/>
    <w:rsid w:val="00E22BFC"/>
    <w:rsid w:val="00E22C7F"/>
    <w:rsid w:val="00E22D35"/>
    <w:rsid w:val="00E22FB8"/>
    <w:rsid w:val="00E24DA9"/>
    <w:rsid w:val="00E2519C"/>
    <w:rsid w:val="00E2528D"/>
    <w:rsid w:val="00E25558"/>
    <w:rsid w:val="00E25653"/>
    <w:rsid w:val="00E258FC"/>
    <w:rsid w:val="00E259EF"/>
    <w:rsid w:val="00E25EE7"/>
    <w:rsid w:val="00E2683E"/>
    <w:rsid w:val="00E268B2"/>
    <w:rsid w:val="00E26A8F"/>
    <w:rsid w:val="00E26CA8"/>
    <w:rsid w:val="00E278A5"/>
    <w:rsid w:val="00E27990"/>
    <w:rsid w:val="00E27AF4"/>
    <w:rsid w:val="00E302FF"/>
    <w:rsid w:val="00E306C4"/>
    <w:rsid w:val="00E30D65"/>
    <w:rsid w:val="00E318A6"/>
    <w:rsid w:val="00E31C3F"/>
    <w:rsid w:val="00E329E3"/>
    <w:rsid w:val="00E33042"/>
    <w:rsid w:val="00E3362E"/>
    <w:rsid w:val="00E3385C"/>
    <w:rsid w:val="00E33AF9"/>
    <w:rsid w:val="00E347F1"/>
    <w:rsid w:val="00E34B94"/>
    <w:rsid w:val="00E354CC"/>
    <w:rsid w:val="00E35885"/>
    <w:rsid w:val="00E35C9B"/>
    <w:rsid w:val="00E35ED8"/>
    <w:rsid w:val="00E36410"/>
    <w:rsid w:val="00E366BE"/>
    <w:rsid w:val="00E366CC"/>
    <w:rsid w:val="00E36A40"/>
    <w:rsid w:val="00E37310"/>
    <w:rsid w:val="00E377C1"/>
    <w:rsid w:val="00E37C35"/>
    <w:rsid w:val="00E40AC8"/>
    <w:rsid w:val="00E40BB2"/>
    <w:rsid w:val="00E417F5"/>
    <w:rsid w:val="00E41D61"/>
    <w:rsid w:val="00E4228E"/>
    <w:rsid w:val="00E42407"/>
    <w:rsid w:val="00E42B18"/>
    <w:rsid w:val="00E42BFF"/>
    <w:rsid w:val="00E42E5F"/>
    <w:rsid w:val="00E43C57"/>
    <w:rsid w:val="00E440F1"/>
    <w:rsid w:val="00E44184"/>
    <w:rsid w:val="00E44CE1"/>
    <w:rsid w:val="00E4524B"/>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11D"/>
    <w:rsid w:val="00E563C2"/>
    <w:rsid w:val="00E564E2"/>
    <w:rsid w:val="00E56590"/>
    <w:rsid w:val="00E56DFA"/>
    <w:rsid w:val="00E57655"/>
    <w:rsid w:val="00E578AF"/>
    <w:rsid w:val="00E57EF2"/>
    <w:rsid w:val="00E60065"/>
    <w:rsid w:val="00E60182"/>
    <w:rsid w:val="00E603E5"/>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0E07"/>
    <w:rsid w:val="00E717AC"/>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5FFE"/>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511"/>
    <w:rsid w:val="00EA7AE6"/>
    <w:rsid w:val="00EA7B76"/>
    <w:rsid w:val="00EB062B"/>
    <w:rsid w:val="00EB111A"/>
    <w:rsid w:val="00EB1344"/>
    <w:rsid w:val="00EB199D"/>
    <w:rsid w:val="00EB1EB1"/>
    <w:rsid w:val="00EB2266"/>
    <w:rsid w:val="00EB3071"/>
    <w:rsid w:val="00EB3416"/>
    <w:rsid w:val="00EB3A9F"/>
    <w:rsid w:val="00EB451E"/>
    <w:rsid w:val="00EB4E12"/>
    <w:rsid w:val="00EB4FE5"/>
    <w:rsid w:val="00EB5053"/>
    <w:rsid w:val="00EB5278"/>
    <w:rsid w:val="00EB5596"/>
    <w:rsid w:val="00EB5885"/>
    <w:rsid w:val="00EB5B7E"/>
    <w:rsid w:val="00EB63AA"/>
    <w:rsid w:val="00EB682F"/>
    <w:rsid w:val="00EB6928"/>
    <w:rsid w:val="00EB6A68"/>
    <w:rsid w:val="00EB6B7D"/>
    <w:rsid w:val="00EB6BE3"/>
    <w:rsid w:val="00EB7140"/>
    <w:rsid w:val="00EB797F"/>
    <w:rsid w:val="00EB7EE9"/>
    <w:rsid w:val="00EC05E3"/>
    <w:rsid w:val="00EC06D7"/>
    <w:rsid w:val="00EC1137"/>
    <w:rsid w:val="00EC14F6"/>
    <w:rsid w:val="00EC1A40"/>
    <w:rsid w:val="00EC1A9D"/>
    <w:rsid w:val="00EC1C67"/>
    <w:rsid w:val="00EC1FE3"/>
    <w:rsid w:val="00EC26C2"/>
    <w:rsid w:val="00EC2959"/>
    <w:rsid w:val="00EC2C34"/>
    <w:rsid w:val="00EC3678"/>
    <w:rsid w:val="00EC37B7"/>
    <w:rsid w:val="00EC3AD5"/>
    <w:rsid w:val="00EC3D7C"/>
    <w:rsid w:val="00EC3DE5"/>
    <w:rsid w:val="00EC3FD4"/>
    <w:rsid w:val="00EC4BEC"/>
    <w:rsid w:val="00EC4C5C"/>
    <w:rsid w:val="00EC517E"/>
    <w:rsid w:val="00EC5757"/>
    <w:rsid w:val="00EC579A"/>
    <w:rsid w:val="00EC5A85"/>
    <w:rsid w:val="00EC5AEB"/>
    <w:rsid w:val="00EC6374"/>
    <w:rsid w:val="00EC63AB"/>
    <w:rsid w:val="00EC6A15"/>
    <w:rsid w:val="00EC78B0"/>
    <w:rsid w:val="00EC793E"/>
    <w:rsid w:val="00EC7AC6"/>
    <w:rsid w:val="00EC7BA5"/>
    <w:rsid w:val="00EC7C50"/>
    <w:rsid w:val="00ED020F"/>
    <w:rsid w:val="00ED0A75"/>
    <w:rsid w:val="00ED0F6B"/>
    <w:rsid w:val="00ED1296"/>
    <w:rsid w:val="00ED135C"/>
    <w:rsid w:val="00ED14DB"/>
    <w:rsid w:val="00ED1A88"/>
    <w:rsid w:val="00ED242F"/>
    <w:rsid w:val="00ED2AEB"/>
    <w:rsid w:val="00ED3066"/>
    <w:rsid w:val="00ED3114"/>
    <w:rsid w:val="00ED3128"/>
    <w:rsid w:val="00ED338F"/>
    <w:rsid w:val="00ED3647"/>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66"/>
    <w:rsid w:val="00EF0796"/>
    <w:rsid w:val="00EF175A"/>
    <w:rsid w:val="00EF241F"/>
    <w:rsid w:val="00EF35EB"/>
    <w:rsid w:val="00EF36F3"/>
    <w:rsid w:val="00EF3B00"/>
    <w:rsid w:val="00EF3F0F"/>
    <w:rsid w:val="00EF420E"/>
    <w:rsid w:val="00EF4526"/>
    <w:rsid w:val="00EF491D"/>
    <w:rsid w:val="00EF4A7D"/>
    <w:rsid w:val="00EF5F51"/>
    <w:rsid w:val="00EF6004"/>
    <w:rsid w:val="00EF7C8D"/>
    <w:rsid w:val="00F004D2"/>
    <w:rsid w:val="00F00AE7"/>
    <w:rsid w:val="00F01171"/>
    <w:rsid w:val="00F01193"/>
    <w:rsid w:val="00F0238B"/>
    <w:rsid w:val="00F031D3"/>
    <w:rsid w:val="00F0325F"/>
    <w:rsid w:val="00F03338"/>
    <w:rsid w:val="00F0370B"/>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07FF1"/>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7DC"/>
    <w:rsid w:val="00F15AFC"/>
    <w:rsid w:val="00F1609A"/>
    <w:rsid w:val="00F17800"/>
    <w:rsid w:val="00F1780C"/>
    <w:rsid w:val="00F17CCD"/>
    <w:rsid w:val="00F2005B"/>
    <w:rsid w:val="00F203DF"/>
    <w:rsid w:val="00F20917"/>
    <w:rsid w:val="00F209D2"/>
    <w:rsid w:val="00F20E0B"/>
    <w:rsid w:val="00F20E5F"/>
    <w:rsid w:val="00F2102E"/>
    <w:rsid w:val="00F2123D"/>
    <w:rsid w:val="00F21335"/>
    <w:rsid w:val="00F21467"/>
    <w:rsid w:val="00F215FA"/>
    <w:rsid w:val="00F21991"/>
    <w:rsid w:val="00F23084"/>
    <w:rsid w:val="00F2315F"/>
    <w:rsid w:val="00F233EF"/>
    <w:rsid w:val="00F23479"/>
    <w:rsid w:val="00F23C8D"/>
    <w:rsid w:val="00F241DD"/>
    <w:rsid w:val="00F244BA"/>
    <w:rsid w:val="00F24F71"/>
    <w:rsid w:val="00F25B5D"/>
    <w:rsid w:val="00F25B74"/>
    <w:rsid w:val="00F26559"/>
    <w:rsid w:val="00F26C4F"/>
    <w:rsid w:val="00F2718B"/>
    <w:rsid w:val="00F30F53"/>
    <w:rsid w:val="00F31054"/>
    <w:rsid w:val="00F3138A"/>
    <w:rsid w:val="00F31856"/>
    <w:rsid w:val="00F31EF9"/>
    <w:rsid w:val="00F32302"/>
    <w:rsid w:val="00F32392"/>
    <w:rsid w:val="00F32796"/>
    <w:rsid w:val="00F33D94"/>
    <w:rsid w:val="00F33FC6"/>
    <w:rsid w:val="00F3437A"/>
    <w:rsid w:val="00F346C8"/>
    <w:rsid w:val="00F34BD0"/>
    <w:rsid w:val="00F35BC4"/>
    <w:rsid w:val="00F3615F"/>
    <w:rsid w:val="00F36349"/>
    <w:rsid w:val="00F36440"/>
    <w:rsid w:val="00F377E2"/>
    <w:rsid w:val="00F37ED2"/>
    <w:rsid w:val="00F40195"/>
    <w:rsid w:val="00F401B0"/>
    <w:rsid w:val="00F40329"/>
    <w:rsid w:val="00F40D5D"/>
    <w:rsid w:val="00F41AEC"/>
    <w:rsid w:val="00F4251F"/>
    <w:rsid w:val="00F42FD8"/>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6F0A"/>
    <w:rsid w:val="00F472F0"/>
    <w:rsid w:val="00F473B2"/>
    <w:rsid w:val="00F4752B"/>
    <w:rsid w:val="00F4771C"/>
    <w:rsid w:val="00F50025"/>
    <w:rsid w:val="00F50896"/>
    <w:rsid w:val="00F50DA8"/>
    <w:rsid w:val="00F51003"/>
    <w:rsid w:val="00F5169D"/>
    <w:rsid w:val="00F51828"/>
    <w:rsid w:val="00F51934"/>
    <w:rsid w:val="00F522DA"/>
    <w:rsid w:val="00F524B0"/>
    <w:rsid w:val="00F527AE"/>
    <w:rsid w:val="00F53072"/>
    <w:rsid w:val="00F531CD"/>
    <w:rsid w:val="00F5369E"/>
    <w:rsid w:val="00F53A2D"/>
    <w:rsid w:val="00F53C16"/>
    <w:rsid w:val="00F53FD9"/>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28C"/>
    <w:rsid w:val="00F63C86"/>
    <w:rsid w:val="00F63D5D"/>
    <w:rsid w:val="00F63DE8"/>
    <w:rsid w:val="00F63F2E"/>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9A5"/>
    <w:rsid w:val="00F750C5"/>
    <w:rsid w:val="00F751F2"/>
    <w:rsid w:val="00F76022"/>
    <w:rsid w:val="00F7692E"/>
    <w:rsid w:val="00F76A78"/>
    <w:rsid w:val="00F76E04"/>
    <w:rsid w:val="00F76F2E"/>
    <w:rsid w:val="00F771B0"/>
    <w:rsid w:val="00F77B5D"/>
    <w:rsid w:val="00F77BDA"/>
    <w:rsid w:val="00F802B5"/>
    <w:rsid w:val="00F803FD"/>
    <w:rsid w:val="00F80828"/>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73E"/>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2BBD"/>
    <w:rsid w:val="00FE2F44"/>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73D"/>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1C48F9"/>
    <w:rsid w:val="012670EA"/>
    <w:rsid w:val="0134228D"/>
    <w:rsid w:val="016D3329"/>
    <w:rsid w:val="01700DB5"/>
    <w:rsid w:val="01890DEC"/>
    <w:rsid w:val="01AB7834"/>
    <w:rsid w:val="01AC6C80"/>
    <w:rsid w:val="01C359E0"/>
    <w:rsid w:val="01D45093"/>
    <w:rsid w:val="01D867AF"/>
    <w:rsid w:val="01E51D28"/>
    <w:rsid w:val="01EB103A"/>
    <w:rsid w:val="01FA0C29"/>
    <w:rsid w:val="02001E21"/>
    <w:rsid w:val="028F20C3"/>
    <w:rsid w:val="029437AA"/>
    <w:rsid w:val="02D358B6"/>
    <w:rsid w:val="02E87294"/>
    <w:rsid w:val="02EA3D4F"/>
    <w:rsid w:val="030240F1"/>
    <w:rsid w:val="03126D9B"/>
    <w:rsid w:val="031D1EC1"/>
    <w:rsid w:val="032F66E9"/>
    <w:rsid w:val="03360276"/>
    <w:rsid w:val="036969E0"/>
    <w:rsid w:val="036E182B"/>
    <w:rsid w:val="038A0A36"/>
    <w:rsid w:val="03A530EE"/>
    <w:rsid w:val="03AB0E87"/>
    <w:rsid w:val="03C51274"/>
    <w:rsid w:val="03D30786"/>
    <w:rsid w:val="03D30C30"/>
    <w:rsid w:val="03D87A13"/>
    <w:rsid w:val="03F337FC"/>
    <w:rsid w:val="04057262"/>
    <w:rsid w:val="042E1614"/>
    <w:rsid w:val="043D2FE0"/>
    <w:rsid w:val="043D31F3"/>
    <w:rsid w:val="04454D61"/>
    <w:rsid w:val="044E6290"/>
    <w:rsid w:val="044E6464"/>
    <w:rsid w:val="04633518"/>
    <w:rsid w:val="04975E6F"/>
    <w:rsid w:val="04B661D1"/>
    <w:rsid w:val="04C369EE"/>
    <w:rsid w:val="04C95EC8"/>
    <w:rsid w:val="04D53A1E"/>
    <w:rsid w:val="04EB48D3"/>
    <w:rsid w:val="051214CD"/>
    <w:rsid w:val="051E426E"/>
    <w:rsid w:val="05226002"/>
    <w:rsid w:val="052A18B5"/>
    <w:rsid w:val="052F6128"/>
    <w:rsid w:val="05436566"/>
    <w:rsid w:val="056C2F6B"/>
    <w:rsid w:val="05780245"/>
    <w:rsid w:val="057D3FDA"/>
    <w:rsid w:val="058B352D"/>
    <w:rsid w:val="05A47CE2"/>
    <w:rsid w:val="05AB0F0F"/>
    <w:rsid w:val="05B36D03"/>
    <w:rsid w:val="05B46917"/>
    <w:rsid w:val="05C52E2E"/>
    <w:rsid w:val="05D11DD1"/>
    <w:rsid w:val="05D12069"/>
    <w:rsid w:val="05D843C4"/>
    <w:rsid w:val="05E15F4D"/>
    <w:rsid w:val="05F17AD2"/>
    <w:rsid w:val="05F50713"/>
    <w:rsid w:val="05F7184A"/>
    <w:rsid w:val="05FB1684"/>
    <w:rsid w:val="05FF330F"/>
    <w:rsid w:val="06055537"/>
    <w:rsid w:val="06146BE2"/>
    <w:rsid w:val="062331EA"/>
    <w:rsid w:val="064F2805"/>
    <w:rsid w:val="06607C0F"/>
    <w:rsid w:val="068C5C42"/>
    <w:rsid w:val="06935D11"/>
    <w:rsid w:val="06AE5E70"/>
    <w:rsid w:val="06BB3F60"/>
    <w:rsid w:val="06D73364"/>
    <w:rsid w:val="06E0388A"/>
    <w:rsid w:val="07272B04"/>
    <w:rsid w:val="07540879"/>
    <w:rsid w:val="077D762E"/>
    <w:rsid w:val="0784238D"/>
    <w:rsid w:val="078D1E52"/>
    <w:rsid w:val="078D6629"/>
    <w:rsid w:val="07AC1AA3"/>
    <w:rsid w:val="07C808C8"/>
    <w:rsid w:val="07CC4C58"/>
    <w:rsid w:val="07E24397"/>
    <w:rsid w:val="07FB4630"/>
    <w:rsid w:val="07FF3FE1"/>
    <w:rsid w:val="08007B64"/>
    <w:rsid w:val="0816261C"/>
    <w:rsid w:val="08301F56"/>
    <w:rsid w:val="086F06C6"/>
    <w:rsid w:val="087679C6"/>
    <w:rsid w:val="089D7C92"/>
    <w:rsid w:val="08A647BD"/>
    <w:rsid w:val="08C733F1"/>
    <w:rsid w:val="08CB697C"/>
    <w:rsid w:val="08E67B94"/>
    <w:rsid w:val="08EB5F92"/>
    <w:rsid w:val="090F0736"/>
    <w:rsid w:val="092C3DD0"/>
    <w:rsid w:val="09345980"/>
    <w:rsid w:val="093B3D23"/>
    <w:rsid w:val="09476E41"/>
    <w:rsid w:val="094F5AEA"/>
    <w:rsid w:val="09723D4C"/>
    <w:rsid w:val="098C2D40"/>
    <w:rsid w:val="09B05348"/>
    <w:rsid w:val="09BE6273"/>
    <w:rsid w:val="09CF1C80"/>
    <w:rsid w:val="09DE3EF3"/>
    <w:rsid w:val="09E83684"/>
    <w:rsid w:val="09FA094E"/>
    <w:rsid w:val="0A0B52DC"/>
    <w:rsid w:val="0A155AE0"/>
    <w:rsid w:val="0A1C03B9"/>
    <w:rsid w:val="0A1D5803"/>
    <w:rsid w:val="0A4D018D"/>
    <w:rsid w:val="0A605F46"/>
    <w:rsid w:val="0A6D0068"/>
    <w:rsid w:val="0A7E138F"/>
    <w:rsid w:val="0A862810"/>
    <w:rsid w:val="0AAD12F9"/>
    <w:rsid w:val="0AC41E4E"/>
    <w:rsid w:val="0ACB4992"/>
    <w:rsid w:val="0AD11383"/>
    <w:rsid w:val="0AD610C1"/>
    <w:rsid w:val="0AE567F1"/>
    <w:rsid w:val="0AE72ED3"/>
    <w:rsid w:val="0AE85C74"/>
    <w:rsid w:val="0AFD4060"/>
    <w:rsid w:val="0B3722EB"/>
    <w:rsid w:val="0B4130E5"/>
    <w:rsid w:val="0B435C0D"/>
    <w:rsid w:val="0B4E1B4B"/>
    <w:rsid w:val="0B536C61"/>
    <w:rsid w:val="0B5A2550"/>
    <w:rsid w:val="0B5E59BF"/>
    <w:rsid w:val="0B8426A5"/>
    <w:rsid w:val="0B9628E2"/>
    <w:rsid w:val="0B9A4CCF"/>
    <w:rsid w:val="0BB4329D"/>
    <w:rsid w:val="0BD8492C"/>
    <w:rsid w:val="0BDC6D23"/>
    <w:rsid w:val="0C116A04"/>
    <w:rsid w:val="0C163DE3"/>
    <w:rsid w:val="0C3F2AAA"/>
    <w:rsid w:val="0C480C6B"/>
    <w:rsid w:val="0C4851C9"/>
    <w:rsid w:val="0C4E7F71"/>
    <w:rsid w:val="0C733348"/>
    <w:rsid w:val="0C7A5F19"/>
    <w:rsid w:val="0C8B470E"/>
    <w:rsid w:val="0C8F572B"/>
    <w:rsid w:val="0C972994"/>
    <w:rsid w:val="0C992000"/>
    <w:rsid w:val="0CB570E1"/>
    <w:rsid w:val="0CB90BFD"/>
    <w:rsid w:val="0CBB2456"/>
    <w:rsid w:val="0CBC0D44"/>
    <w:rsid w:val="0CD53B6E"/>
    <w:rsid w:val="0CDC153A"/>
    <w:rsid w:val="0CDF7504"/>
    <w:rsid w:val="0CE114E8"/>
    <w:rsid w:val="0CE55771"/>
    <w:rsid w:val="0D0A2610"/>
    <w:rsid w:val="0D165B07"/>
    <w:rsid w:val="0D24669F"/>
    <w:rsid w:val="0D351E64"/>
    <w:rsid w:val="0D394962"/>
    <w:rsid w:val="0D4B0440"/>
    <w:rsid w:val="0D4F03DA"/>
    <w:rsid w:val="0D573276"/>
    <w:rsid w:val="0D6A6DAE"/>
    <w:rsid w:val="0D985744"/>
    <w:rsid w:val="0D997A8E"/>
    <w:rsid w:val="0D9B555D"/>
    <w:rsid w:val="0DAA3522"/>
    <w:rsid w:val="0DD21C91"/>
    <w:rsid w:val="0E001988"/>
    <w:rsid w:val="0E0A0581"/>
    <w:rsid w:val="0E1D2470"/>
    <w:rsid w:val="0E2A3DC1"/>
    <w:rsid w:val="0E432964"/>
    <w:rsid w:val="0E4E52DE"/>
    <w:rsid w:val="0E6902AD"/>
    <w:rsid w:val="0E7C2AEA"/>
    <w:rsid w:val="0E7C659C"/>
    <w:rsid w:val="0E891D48"/>
    <w:rsid w:val="0EB1019F"/>
    <w:rsid w:val="0EBB7DFE"/>
    <w:rsid w:val="0EE63683"/>
    <w:rsid w:val="0F0174BB"/>
    <w:rsid w:val="0F050418"/>
    <w:rsid w:val="0F110C78"/>
    <w:rsid w:val="0F2F63D9"/>
    <w:rsid w:val="0F5349A7"/>
    <w:rsid w:val="0F644451"/>
    <w:rsid w:val="0F8A5245"/>
    <w:rsid w:val="0F9105DC"/>
    <w:rsid w:val="0FA31218"/>
    <w:rsid w:val="0FA67D74"/>
    <w:rsid w:val="0FC22932"/>
    <w:rsid w:val="0FD12D22"/>
    <w:rsid w:val="0FD218A9"/>
    <w:rsid w:val="0FDF75FB"/>
    <w:rsid w:val="0FEE45C3"/>
    <w:rsid w:val="0FF53A76"/>
    <w:rsid w:val="0FF97A3D"/>
    <w:rsid w:val="0FFC054C"/>
    <w:rsid w:val="0FFC76CD"/>
    <w:rsid w:val="100A0165"/>
    <w:rsid w:val="10116E76"/>
    <w:rsid w:val="102B45D1"/>
    <w:rsid w:val="103403E8"/>
    <w:rsid w:val="104A3065"/>
    <w:rsid w:val="10790AA3"/>
    <w:rsid w:val="108C69DE"/>
    <w:rsid w:val="108D6A0C"/>
    <w:rsid w:val="1094347E"/>
    <w:rsid w:val="10964EF8"/>
    <w:rsid w:val="10A53760"/>
    <w:rsid w:val="10B0393A"/>
    <w:rsid w:val="10C46432"/>
    <w:rsid w:val="10D86C00"/>
    <w:rsid w:val="10DF695A"/>
    <w:rsid w:val="10E43D46"/>
    <w:rsid w:val="1102547E"/>
    <w:rsid w:val="112355EC"/>
    <w:rsid w:val="113147B9"/>
    <w:rsid w:val="11885720"/>
    <w:rsid w:val="119A267F"/>
    <w:rsid w:val="119C7C6B"/>
    <w:rsid w:val="11A51F14"/>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21EDB"/>
    <w:rsid w:val="12783D31"/>
    <w:rsid w:val="12805C0D"/>
    <w:rsid w:val="12942439"/>
    <w:rsid w:val="129C35A2"/>
    <w:rsid w:val="12AB27B5"/>
    <w:rsid w:val="12AC235B"/>
    <w:rsid w:val="12BA18A3"/>
    <w:rsid w:val="12E82BBB"/>
    <w:rsid w:val="12F4218D"/>
    <w:rsid w:val="12F65284"/>
    <w:rsid w:val="12F81A24"/>
    <w:rsid w:val="13374289"/>
    <w:rsid w:val="13413E8C"/>
    <w:rsid w:val="13427B1B"/>
    <w:rsid w:val="134879D8"/>
    <w:rsid w:val="137D070B"/>
    <w:rsid w:val="138B0DA5"/>
    <w:rsid w:val="13990BE8"/>
    <w:rsid w:val="139F1540"/>
    <w:rsid w:val="13AA0784"/>
    <w:rsid w:val="13AF4D1D"/>
    <w:rsid w:val="13B02513"/>
    <w:rsid w:val="13B94A83"/>
    <w:rsid w:val="13BA5236"/>
    <w:rsid w:val="13BF6FAF"/>
    <w:rsid w:val="13CD1D23"/>
    <w:rsid w:val="13D369E3"/>
    <w:rsid w:val="13D50411"/>
    <w:rsid w:val="140A1D14"/>
    <w:rsid w:val="14163441"/>
    <w:rsid w:val="146401FE"/>
    <w:rsid w:val="146870E8"/>
    <w:rsid w:val="147A7419"/>
    <w:rsid w:val="148D2D4C"/>
    <w:rsid w:val="14B40D75"/>
    <w:rsid w:val="14C55FF0"/>
    <w:rsid w:val="14D84DBF"/>
    <w:rsid w:val="15035321"/>
    <w:rsid w:val="15150CE9"/>
    <w:rsid w:val="152B60A2"/>
    <w:rsid w:val="152E5EA1"/>
    <w:rsid w:val="15342CB2"/>
    <w:rsid w:val="153704C4"/>
    <w:rsid w:val="15423265"/>
    <w:rsid w:val="15677C9D"/>
    <w:rsid w:val="157C74D9"/>
    <w:rsid w:val="158C3FC3"/>
    <w:rsid w:val="15A64FE6"/>
    <w:rsid w:val="15AC59B8"/>
    <w:rsid w:val="15B57DDE"/>
    <w:rsid w:val="15E3068C"/>
    <w:rsid w:val="15FD388C"/>
    <w:rsid w:val="16240763"/>
    <w:rsid w:val="1638282C"/>
    <w:rsid w:val="16393F3A"/>
    <w:rsid w:val="166B702A"/>
    <w:rsid w:val="16A8531C"/>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51EA9"/>
    <w:rsid w:val="186F473B"/>
    <w:rsid w:val="189376C2"/>
    <w:rsid w:val="18A07CAB"/>
    <w:rsid w:val="18D26527"/>
    <w:rsid w:val="19073E11"/>
    <w:rsid w:val="19211619"/>
    <w:rsid w:val="19264A04"/>
    <w:rsid w:val="19326A25"/>
    <w:rsid w:val="193A691F"/>
    <w:rsid w:val="19572B4C"/>
    <w:rsid w:val="195D3688"/>
    <w:rsid w:val="19AB5A4D"/>
    <w:rsid w:val="19B2076C"/>
    <w:rsid w:val="19C35AB3"/>
    <w:rsid w:val="19CE23A1"/>
    <w:rsid w:val="19FE7665"/>
    <w:rsid w:val="19FF7081"/>
    <w:rsid w:val="1A0E48E2"/>
    <w:rsid w:val="1A163D48"/>
    <w:rsid w:val="1A217672"/>
    <w:rsid w:val="1A2E248C"/>
    <w:rsid w:val="1A367F46"/>
    <w:rsid w:val="1A3F0628"/>
    <w:rsid w:val="1A427322"/>
    <w:rsid w:val="1A476C0F"/>
    <w:rsid w:val="1A646862"/>
    <w:rsid w:val="1A72093E"/>
    <w:rsid w:val="1A7672D6"/>
    <w:rsid w:val="1A792CB9"/>
    <w:rsid w:val="1ABD556D"/>
    <w:rsid w:val="1ABE4616"/>
    <w:rsid w:val="1ACC2E5C"/>
    <w:rsid w:val="1AD03EF7"/>
    <w:rsid w:val="1AD746F8"/>
    <w:rsid w:val="1AE244B8"/>
    <w:rsid w:val="1AEA0851"/>
    <w:rsid w:val="1B081E0B"/>
    <w:rsid w:val="1B0F77D8"/>
    <w:rsid w:val="1B133819"/>
    <w:rsid w:val="1B146B8F"/>
    <w:rsid w:val="1B175D03"/>
    <w:rsid w:val="1B1B55E6"/>
    <w:rsid w:val="1B326C4D"/>
    <w:rsid w:val="1B3D21AB"/>
    <w:rsid w:val="1B4B22F1"/>
    <w:rsid w:val="1B5D5911"/>
    <w:rsid w:val="1B6B159E"/>
    <w:rsid w:val="1B702498"/>
    <w:rsid w:val="1B7244F2"/>
    <w:rsid w:val="1B8136CC"/>
    <w:rsid w:val="1B9D12F4"/>
    <w:rsid w:val="1BAE4D2B"/>
    <w:rsid w:val="1BBF7504"/>
    <w:rsid w:val="1C0C0181"/>
    <w:rsid w:val="1C0C2CEF"/>
    <w:rsid w:val="1C5448D1"/>
    <w:rsid w:val="1C635093"/>
    <w:rsid w:val="1C6A626C"/>
    <w:rsid w:val="1C732978"/>
    <w:rsid w:val="1C75201A"/>
    <w:rsid w:val="1C76198C"/>
    <w:rsid w:val="1C823825"/>
    <w:rsid w:val="1C9B2B55"/>
    <w:rsid w:val="1CA02563"/>
    <w:rsid w:val="1CA814B4"/>
    <w:rsid w:val="1CD35FB2"/>
    <w:rsid w:val="1CEE56E4"/>
    <w:rsid w:val="1D0A51CC"/>
    <w:rsid w:val="1D0D0CC5"/>
    <w:rsid w:val="1D4E76BA"/>
    <w:rsid w:val="1D52159B"/>
    <w:rsid w:val="1D602547"/>
    <w:rsid w:val="1D72118C"/>
    <w:rsid w:val="1D8C71A4"/>
    <w:rsid w:val="1D8D25E8"/>
    <w:rsid w:val="1DB04E78"/>
    <w:rsid w:val="1DDC3DD2"/>
    <w:rsid w:val="1DE5260B"/>
    <w:rsid w:val="1DF84F0F"/>
    <w:rsid w:val="1E156B3F"/>
    <w:rsid w:val="1E2129E0"/>
    <w:rsid w:val="1E214A6A"/>
    <w:rsid w:val="1E3B7D79"/>
    <w:rsid w:val="1E426463"/>
    <w:rsid w:val="1E4271AA"/>
    <w:rsid w:val="1E4D738F"/>
    <w:rsid w:val="1E713DF6"/>
    <w:rsid w:val="1E812E67"/>
    <w:rsid w:val="1E835238"/>
    <w:rsid w:val="1E8A1C67"/>
    <w:rsid w:val="1EB53B30"/>
    <w:rsid w:val="1EBA0BD2"/>
    <w:rsid w:val="1EC5468C"/>
    <w:rsid w:val="1ECA3890"/>
    <w:rsid w:val="1ED242BF"/>
    <w:rsid w:val="1ED33FB6"/>
    <w:rsid w:val="1EF84EEB"/>
    <w:rsid w:val="1F042DEE"/>
    <w:rsid w:val="1F217946"/>
    <w:rsid w:val="1F3A536E"/>
    <w:rsid w:val="1F552C1D"/>
    <w:rsid w:val="1F6159F7"/>
    <w:rsid w:val="1F6577E7"/>
    <w:rsid w:val="1F666BD8"/>
    <w:rsid w:val="1F7472AE"/>
    <w:rsid w:val="1F7B2252"/>
    <w:rsid w:val="1F87453F"/>
    <w:rsid w:val="1FAE653F"/>
    <w:rsid w:val="1FC65F5C"/>
    <w:rsid w:val="1FD026C3"/>
    <w:rsid w:val="1FE458E0"/>
    <w:rsid w:val="1FEC6832"/>
    <w:rsid w:val="1FF03786"/>
    <w:rsid w:val="20296758"/>
    <w:rsid w:val="202B4FDB"/>
    <w:rsid w:val="203C12D0"/>
    <w:rsid w:val="20436B38"/>
    <w:rsid w:val="204E0FCC"/>
    <w:rsid w:val="2066127D"/>
    <w:rsid w:val="20676B1C"/>
    <w:rsid w:val="207D2444"/>
    <w:rsid w:val="20880DD0"/>
    <w:rsid w:val="20927149"/>
    <w:rsid w:val="20B0295F"/>
    <w:rsid w:val="20B679DB"/>
    <w:rsid w:val="20BE31A2"/>
    <w:rsid w:val="20E65D8D"/>
    <w:rsid w:val="20EB452E"/>
    <w:rsid w:val="20FC03B3"/>
    <w:rsid w:val="21017637"/>
    <w:rsid w:val="21353B20"/>
    <w:rsid w:val="21831EA8"/>
    <w:rsid w:val="21941472"/>
    <w:rsid w:val="21C94DFE"/>
    <w:rsid w:val="22061E72"/>
    <w:rsid w:val="221B61A3"/>
    <w:rsid w:val="2220223C"/>
    <w:rsid w:val="22506882"/>
    <w:rsid w:val="22574AAA"/>
    <w:rsid w:val="225B2FB1"/>
    <w:rsid w:val="22607728"/>
    <w:rsid w:val="2296450F"/>
    <w:rsid w:val="22A376ED"/>
    <w:rsid w:val="22A75E85"/>
    <w:rsid w:val="22CB0D30"/>
    <w:rsid w:val="22DD1922"/>
    <w:rsid w:val="22E01E12"/>
    <w:rsid w:val="2305498F"/>
    <w:rsid w:val="23124414"/>
    <w:rsid w:val="232B5226"/>
    <w:rsid w:val="237D50F5"/>
    <w:rsid w:val="23830BB0"/>
    <w:rsid w:val="23D81F38"/>
    <w:rsid w:val="23E40A13"/>
    <w:rsid w:val="23FF3E6C"/>
    <w:rsid w:val="240B747E"/>
    <w:rsid w:val="24390D52"/>
    <w:rsid w:val="245C06A9"/>
    <w:rsid w:val="24667DF1"/>
    <w:rsid w:val="248F3B17"/>
    <w:rsid w:val="24945F95"/>
    <w:rsid w:val="249D393C"/>
    <w:rsid w:val="24A066B7"/>
    <w:rsid w:val="24A76FD0"/>
    <w:rsid w:val="24AF57DE"/>
    <w:rsid w:val="24B228BF"/>
    <w:rsid w:val="24B67988"/>
    <w:rsid w:val="24C26DBE"/>
    <w:rsid w:val="24E664E2"/>
    <w:rsid w:val="24E92140"/>
    <w:rsid w:val="24FF6673"/>
    <w:rsid w:val="25055D17"/>
    <w:rsid w:val="251C53CB"/>
    <w:rsid w:val="25253588"/>
    <w:rsid w:val="25333F20"/>
    <w:rsid w:val="25411614"/>
    <w:rsid w:val="25455AC6"/>
    <w:rsid w:val="25486AFC"/>
    <w:rsid w:val="25700545"/>
    <w:rsid w:val="2583451A"/>
    <w:rsid w:val="25836B10"/>
    <w:rsid w:val="258A75A4"/>
    <w:rsid w:val="2591501C"/>
    <w:rsid w:val="25B05F47"/>
    <w:rsid w:val="25B51205"/>
    <w:rsid w:val="25E02651"/>
    <w:rsid w:val="25E17B67"/>
    <w:rsid w:val="25EC3DE7"/>
    <w:rsid w:val="2642495F"/>
    <w:rsid w:val="268A3AF4"/>
    <w:rsid w:val="26967BCA"/>
    <w:rsid w:val="26977FBF"/>
    <w:rsid w:val="26A60202"/>
    <w:rsid w:val="26A70543"/>
    <w:rsid w:val="26B422CD"/>
    <w:rsid w:val="26CE2374"/>
    <w:rsid w:val="26D43F07"/>
    <w:rsid w:val="26D544E6"/>
    <w:rsid w:val="26D90D31"/>
    <w:rsid w:val="26ED7CAC"/>
    <w:rsid w:val="271514CB"/>
    <w:rsid w:val="27157B02"/>
    <w:rsid w:val="272D5744"/>
    <w:rsid w:val="272F7A19"/>
    <w:rsid w:val="27426FB7"/>
    <w:rsid w:val="274B1847"/>
    <w:rsid w:val="27593180"/>
    <w:rsid w:val="277631B9"/>
    <w:rsid w:val="278920A2"/>
    <w:rsid w:val="2799350C"/>
    <w:rsid w:val="279E773F"/>
    <w:rsid w:val="27A729A7"/>
    <w:rsid w:val="27A91D58"/>
    <w:rsid w:val="27BD648A"/>
    <w:rsid w:val="27CF7BC1"/>
    <w:rsid w:val="27D144EB"/>
    <w:rsid w:val="27DD4219"/>
    <w:rsid w:val="27E002F4"/>
    <w:rsid w:val="27ED2E35"/>
    <w:rsid w:val="27F379B4"/>
    <w:rsid w:val="280855FA"/>
    <w:rsid w:val="280F461B"/>
    <w:rsid w:val="282F0269"/>
    <w:rsid w:val="2837711A"/>
    <w:rsid w:val="28382168"/>
    <w:rsid w:val="285C1013"/>
    <w:rsid w:val="285D2B42"/>
    <w:rsid w:val="28733F45"/>
    <w:rsid w:val="28883B3E"/>
    <w:rsid w:val="288D3E4E"/>
    <w:rsid w:val="28A02FB4"/>
    <w:rsid w:val="28A2593C"/>
    <w:rsid w:val="28B655A4"/>
    <w:rsid w:val="28DA31DD"/>
    <w:rsid w:val="28E721A5"/>
    <w:rsid w:val="28EE2D47"/>
    <w:rsid w:val="290A2815"/>
    <w:rsid w:val="29185D29"/>
    <w:rsid w:val="291D0FC6"/>
    <w:rsid w:val="29237A4A"/>
    <w:rsid w:val="292444AB"/>
    <w:rsid w:val="292D49D8"/>
    <w:rsid w:val="293461B3"/>
    <w:rsid w:val="293E0BFC"/>
    <w:rsid w:val="297325D4"/>
    <w:rsid w:val="29787A45"/>
    <w:rsid w:val="297B4378"/>
    <w:rsid w:val="297F3939"/>
    <w:rsid w:val="29820AB2"/>
    <w:rsid w:val="2988434F"/>
    <w:rsid w:val="29B200F9"/>
    <w:rsid w:val="29C3792D"/>
    <w:rsid w:val="29C40E68"/>
    <w:rsid w:val="2A0442B7"/>
    <w:rsid w:val="2A1F0193"/>
    <w:rsid w:val="2A2C4DE7"/>
    <w:rsid w:val="2A30157C"/>
    <w:rsid w:val="2A3D5428"/>
    <w:rsid w:val="2A3E4665"/>
    <w:rsid w:val="2A423BE6"/>
    <w:rsid w:val="2A444FA7"/>
    <w:rsid w:val="2A4915D0"/>
    <w:rsid w:val="2A9F23E7"/>
    <w:rsid w:val="2AA754F3"/>
    <w:rsid w:val="2AA9129D"/>
    <w:rsid w:val="2AAA6513"/>
    <w:rsid w:val="2AB148A4"/>
    <w:rsid w:val="2AB87CB7"/>
    <w:rsid w:val="2AD411AD"/>
    <w:rsid w:val="2AEA24BB"/>
    <w:rsid w:val="2B152328"/>
    <w:rsid w:val="2B1B4747"/>
    <w:rsid w:val="2B2F74E2"/>
    <w:rsid w:val="2B573EE5"/>
    <w:rsid w:val="2B750FBC"/>
    <w:rsid w:val="2BA26207"/>
    <w:rsid w:val="2BB86B45"/>
    <w:rsid w:val="2BC27E49"/>
    <w:rsid w:val="2BC27FDB"/>
    <w:rsid w:val="2BC96E6C"/>
    <w:rsid w:val="2BCF4D74"/>
    <w:rsid w:val="2BDA73BA"/>
    <w:rsid w:val="2BDE4F3E"/>
    <w:rsid w:val="2BDE5DDC"/>
    <w:rsid w:val="2BE55FA7"/>
    <w:rsid w:val="2BEB30D7"/>
    <w:rsid w:val="2BF104A7"/>
    <w:rsid w:val="2C0606D9"/>
    <w:rsid w:val="2C210F5D"/>
    <w:rsid w:val="2C303803"/>
    <w:rsid w:val="2C423E46"/>
    <w:rsid w:val="2C523EA6"/>
    <w:rsid w:val="2C6A6BE6"/>
    <w:rsid w:val="2C6C31F6"/>
    <w:rsid w:val="2C6E5C2B"/>
    <w:rsid w:val="2C6F2126"/>
    <w:rsid w:val="2C756248"/>
    <w:rsid w:val="2C8349FD"/>
    <w:rsid w:val="2C8621FE"/>
    <w:rsid w:val="2C950AFD"/>
    <w:rsid w:val="2C9B36E8"/>
    <w:rsid w:val="2CB03656"/>
    <w:rsid w:val="2CB978D7"/>
    <w:rsid w:val="2CCF245B"/>
    <w:rsid w:val="2CD05F41"/>
    <w:rsid w:val="2CF55A62"/>
    <w:rsid w:val="2CFB7713"/>
    <w:rsid w:val="2D102BB9"/>
    <w:rsid w:val="2D113EE6"/>
    <w:rsid w:val="2D265909"/>
    <w:rsid w:val="2D4F4371"/>
    <w:rsid w:val="2D9278AF"/>
    <w:rsid w:val="2D9952CA"/>
    <w:rsid w:val="2D9F55ED"/>
    <w:rsid w:val="2DC546BE"/>
    <w:rsid w:val="2DD336EC"/>
    <w:rsid w:val="2DDC305C"/>
    <w:rsid w:val="2DDD2AEF"/>
    <w:rsid w:val="2DDD2F9D"/>
    <w:rsid w:val="2DFF47C9"/>
    <w:rsid w:val="2E087536"/>
    <w:rsid w:val="2E0A19D1"/>
    <w:rsid w:val="2E374561"/>
    <w:rsid w:val="2E404529"/>
    <w:rsid w:val="2E482C13"/>
    <w:rsid w:val="2E5262DE"/>
    <w:rsid w:val="2E6745DF"/>
    <w:rsid w:val="2E7C3591"/>
    <w:rsid w:val="2E823F34"/>
    <w:rsid w:val="2E8A2E34"/>
    <w:rsid w:val="2E90748E"/>
    <w:rsid w:val="2E947A5E"/>
    <w:rsid w:val="2EA026D0"/>
    <w:rsid w:val="2EA12AD6"/>
    <w:rsid w:val="2EA817F3"/>
    <w:rsid w:val="2EAC1571"/>
    <w:rsid w:val="2EC05711"/>
    <w:rsid w:val="2EDA2698"/>
    <w:rsid w:val="2EDC6EB7"/>
    <w:rsid w:val="2EE159A6"/>
    <w:rsid w:val="2F016D4D"/>
    <w:rsid w:val="2F0B500D"/>
    <w:rsid w:val="2F150591"/>
    <w:rsid w:val="2F194276"/>
    <w:rsid w:val="2F326264"/>
    <w:rsid w:val="2F4B4CFE"/>
    <w:rsid w:val="2F5B16A8"/>
    <w:rsid w:val="2F7827A0"/>
    <w:rsid w:val="2F8B6AC3"/>
    <w:rsid w:val="2F8D3501"/>
    <w:rsid w:val="2F906ACD"/>
    <w:rsid w:val="2F9F64AB"/>
    <w:rsid w:val="2FDD382C"/>
    <w:rsid w:val="2FDE2016"/>
    <w:rsid w:val="30022B09"/>
    <w:rsid w:val="30071B87"/>
    <w:rsid w:val="302C3166"/>
    <w:rsid w:val="308264F5"/>
    <w:rsid w:val="3087356E"/>
    <w:rsid w:val="308A506E"/>
    <w:rsid w:val="30AD3361"/>
    <w:rsid w:val="30D552A5"/>
    <w:rsid w:val="30DA427D"/>
    <w:rsid w:val="30E93364"/>
    <w:rsid w:val="30FB13FB"/>
    <w:rsid w:val="31012BF3"/>
    <w:rsid w:val="310F24B7"/>
    <w:rsid w:val="31107923"/>
    <w:rsid w:val="31260E58"/>
    <w:rsid w:val="31601805"/>
    <w:rsid w:val="316B7B2E"/>
    <w:rsid w:val="31927E60"/>
    <w:rsid w:val="31990762"/>
    <w:rsid w:val="319A3263"/>
    <w:rsid w:val="31A8144E"/>
    <w:rsid w:val="31A94B75"/>
    <w:rsid w:val="31D712B2"/>
    <w:rsid w:val="31DA58A8"/>
    <w:rsid w:val="31F008FB"/>
    <w:rsid w:val="323158B1"/>
    <w:rsid w:val="32393971"/>
    <w:rsid w:val="324F3411"/>
    <w:rsid w:val="32552F74"/>
    <w:rsid w:val="327A27D0"/>
    <w:rsid w:val="32840341"/>
    <w:rsid w:val="3297595C"/>
    <w:rsid w:val="329B0615"/>
    <w:rsid w:val="32BD07AC"/>
    <w:rsid w:val="32BD5557"/>
    <w:rsid w:val="32C24615"/>
    <w:rsid w:val="32DD144F"/>
    <w:rsid w:val="33004825"/>
    <w:rsid w:val="332F0B57"/>
    <w:rsid w:val="333577A1"/>
    <w:rsid w:val="33555178"/>
    <w:rsid w:val="33675E7D"/>
    <w:rsid w:val="336828E9"/>
    <w:rsid w:val="336F0DF4"/>
    <w:rsid w:val="33886FEF"/>
    <w:rsid w:val="339B3875"/>
    <w:rsid w:val="33BC3FE1"/>
    <w:rsid w:val="33EF30E5"/>
    <w:rsid w:val="340675C5"/>
    <w:rsid w:val="340D6CEE"/>
    <w:rsid w:val="340E112B"/>
    <w:rsid w:val="34254555"/>
    <w:rsid w:val="34360AC1"/>
    <w:rsid w:val="34373401"/>
    <w:rsid w:val="344F3D37"/>
    <w:rsid w:val="34542595"/>
    <w:rsid w:val="345B56A2"/>
    <w:rsid w:val="346B5D5F"/>
    <w:rsid w:val="34780B7D"/>
    <w:rsid w:val="34784C79"/>
    <w:rsid w:val="348107B8"/>
    <w:rsid w:val="348B253B"/>
    <w:rsid w:val="34945A87"/>
    <w:rsid w:val="34A90D85"/>
    <w:rsid w:val="34C839CB"/>
    <w:rsid w:val="34D91F08"/>
    <w:rsid w:val="34D97B1A"/>
    <w:rsid w:val="34FA3790"/>
    <w:rsid w:val="350644E0"/>
    <w:rsid w:val="351126C0"/>
    <w:rsid w:val="351548C5"/>
    <w:rsid w:val="35266EC4"/>
    <w:rsid w:val="35366B03"/>
    <w:rsid w:val="35382B67"/>
    <w:rsid w:val="35413A65"/>
    <w:rsid w:val="35453DC9"/>
    <w:rsid w:val="35502F57"/>
    <w:rsid w:val="355F239F"/>
    <w:rsid w:val="35607864"/>
    <w:rsid w:val="35942138"/>
    <w:rsid w:val="35B40C1C"/>
    <w:rsid w:val="35C3613B"/>
    <w:rsid w:val="35C45F0A"/>
    <w:rsid w:val="35C65168"/>
    <w:rsid w:val="35E464E9"/>
    <w:rsid w:val="35FB6765"/>
    <w:rsid w:val="36105B3F"/>
    <w:rsid w:val="36282054"/>
    <w:rsid w:val="363300F0"/>
    <w:rsid w:val="3633690D"/>
    <w:rsid w:val="36381C4C"/>
    <w:rsid w:val="366E41AD"/>
    <w:rsid w:val="369A0FD2"/>
    <w:rsid w:val="36AF1381"/>
    <w:rsid w:val="36B052BF"/>
    <w:rsid w:val="36B93EB7"/>
    <w:rsid w:val="36E1045F"/>
    <w:rsid w:val="36E2669F"/>
    <w:rsid w:val="36F04CF3"/>
    <w:rsid w:val="370D3758"/>
    <w:rsid w:val="37172031"/>
    <w:rsid w:val="372201F5"/>
    <w:rsid w:val="372B6C05"/>
    <w:rsid w:val="372E6892"/>
    <w:rsid w:val="37526FE9"/>
    <w:rsid w:val="376045B0"/>
    <w:rsid w:val="3789014E"/>
    <w:rsid w:val="379310C3"/>
    <w:rsid w:val="37C21647"/>
    <w:rsid w:val="37FE466F"/>
    <w:rsid w:val="3802521C"/>
    <w:rsid w:val="38334539"/>
    <w:rsid w:val="38413FCA"/>
    <w:rsid w:val="38491B3C"/>
    <w:rsid w:val="387C1BDE"/>
    <w:rsid w:val="3881572F"/>
    <w:rsid w:val="38B35A1A"/>
    <w:rsid w:val="38C71B6D"/>
    <w:rsid w:val="38EA6549"/>
    <w:rsid w:val="38EE5C4C"/>
    <w:rsid w:val="39154E19"/>
    <w:rsid w:val="392B5277"/>
    <w:rsid w:val="39433A4F"/>
    <w:rsid w:val="394634C4"/>
    <w:rsid w:val="394B0481"/>
    <w:rsid w:val="39531F78"/>
    <w:rsid w:val="39561F96"/>
    <w:rsid w:val="39622DAE"/>
    <w:rsid w:val="39654F39"/>
    <w:rsid w:val="396D59F5"/>
    <w:rsid w:val="39804D6A"/>
    <w:rsid w:val="3985224C"/>
    <w:rsid w:val="399E5CC2"/>
    <w:rsid w:val="39A52A9C"/>
    <w:rsid w:val="39C866A0"/>
    <w:rsid w:val="39CB0C32"/>
    <w:rsid w:val="39E405BF"/>
    <w:rsid w:val="3A0139C3"/>
    <w:rsid w:val="3A020038"/>
    <w:rsid w:val="3A3C6A5B"/>
    <w:rsid w:val="3A4F7703"/>
    <w:rsid w:val="3A5D31CE"/>
    <w:rsid w:val="3A963F52"/>
    <w:rsid w:val="3AB431AA"/>
    <w:rsid w:val="3ABB1BB9"/>
    <w:rsid w:val="3AC0143A"/>
    <w:rsid w:val="3AC7454D"/>
    <w:rsid w:val="3AEB2AF9"/>
    <w:rsid w:val="3B181276"/>
    <w:rsid w:val="3B1D0171"/>
    <w:rsid w:val="3B2163D1"/>
    <w:rsid w:val="3B241DA1"/>
    <w:rsid w:val="3B7B5AE2"/>
    <w:rsid w:val="3B8B3D0E"/>
    <w:rsid w:val="3B8F6A4B"/>
    <w:rsid w:val="3BAC1BCF"/>
    <w:rsid w:val="3BDB3FC9"/>
    <w:rsid w:val="3BE40231"/>
    <w:rsid w:val="3BEE647B"/>
    <w:rsid w:val="3C153334"/>
    <w:rsid w:val="3C1967BE"/>
    <w:rsid w:val="3C454C24"/>
    <w:rsid w:val="3C4F04BB"/>
    <w:rsid w:val="3C5B0AFA"/>
    <w:rsid w:val="3C6A22D1"/>
    <w:rsid w:val="3C6D4F97"/>
    <w:rsid w:val="3C6F1B1D"/>
    <w:rsid w:val="3C76498D"/>
    <w:rsid w:val="3C7D0B51"/>
    <w:rsid w:val="3C8D7A42"/>
    <w:rsid w:val="3C9368AF"/>
    <w:rsid w:val="3C98759B"/>
    <w:rsid w:val="3CCD1317"/>
    <w:rsid w:val="3CE80C8F"/>
    <w:rsid w:val="3D13230E"/>
    <w:rsid w:val="3D421A62"/>
    <w:rsid w:val="3D42217E"/>
    <w:rsid w:val="3D48263E"/>
    <w:rsid w:val="3D522F6E"/>
    <w:rsid w:val="3D5355AB"/>
    <w:rsid w:val="3D7A50E8"/>
    <w:rsid w:val="3D7C0FDD"/>
    <w:rsid w:val="3D804EB1"/>
    <w:rsid w:val="3D86169D"/>
    <w:rsid w:val="3D927032"/>
    <w:rsid w:val="3D9D7BE1"/>
    <w:rsid w:val="3DA32133"/>
    <w:rsid w:val="3DCB445C"/>
    <w:rsid w:val="3DCE1A8F"/>
    <w:rsid w:val="3E091F77"/>
    <w:rsid w:val="3E22016C"/>
    <w:rsid w:val="3E3B3B1B"/>
    <w:rsid w:val="3E463FB8"/>
    <w:rsid w:val="3E4A5376"/>
    <w:rsid w:val="3E5139EB"/>
    <w:rsid w:val="3E5229EB"/>
    <w:rsid w:val="3E5E5F05"/>
    <w:rsid w:val="3E6B48FC"/>
    <w:rsid w:val="3E7C38CA"/>
    <w:rsid w:val="3E8037EE"/>
    <w:rsid w:val="3E8409D1"/>
    <w:rsid w:val="3E8E3FB6"/>
    <w:rsid w:val="3E8F44E4"/>
    <w:rsid w:val="3EBE6B05"/>
    <w:rsid w:val="3ED635F3"/>
    <w:rsid w:val="3ED97F08"/>
    <w:rsid w:val="3EE7560E"/>
    <w:rsid w:val="3EF3621C"/>
    <w:rsid w:val="3EFF24F6"/>
    <w:rsid w:val="3F1503DB"/>
    <w:rsid w:val="3F1A40D3"/>
    <w:rsid w:val="3F3C376F"/>
    <w:rsid w:val="3F4F014D"/>
    <w:rsid w:val="3F5162D0"/>
    <w:rsid w:val="3F6031EC"/>
    <w:rsid w:val="3F6430E7"/>
    <w:rsid w:val="3F7171A7"/>
    <w:rsid w:val="3F7D5B91"/>
    <w:rsid w:val="3FA2524A"/>
    <w:rsid w:val="3FAC2C4B"/>
    <w:rsid w:val="3FC11171"/>
    <w:rsid w:val="3FC6798A"/>
    <w:rsid w:val="3FCF2079"/>
    <w:rsid w:val="3FD51A42"/>
    <w:rsid w:val="3FE82B80"/>
    <w:rsid w:val="3FEA4181"/>
    <w:rsid w:val="3FEB0EF5"/>
    <w:rsid w:val="4004626D"/>
    <w:rsid w:val="400C40E6"/>
    <w:rsid w:val="40132525"/>
    <w:rsid w:val="402059AD"/>
    <w:rsid w:val="4029142E"/>
    <w:rsid w:val="403A3AEF"/>
    <w:rsid w:val="40466196"/>
    <w:rsid w:val="405B6F20"/>
    <w:rsid w:val="407409AE"/>
    <w:rsid w:val="40A4348B"/>
    <w:rsid w:val="40AF3630"/>
    <w:rsid w:val="40CD28F9"/>
    <w:rsid w:val="40D1511F"/>
    <w:rsid w:val="40D86579"/>
    <w:rsid w:val="40DB3267"/>
    <w:rsid w:val="40E220E1"/>
    <w:rsid w:val="40F044EB"/>
    <w:rsid w:val="41036469"/>
    <w:rsid w:val="412E36B4"/>
    <w:rsid w:val="412F6BF0"/>
    <w:rsid w:val="414A3ABE"/>
    <w:rsid w:val="416D78B4"/>
    <w:rsid w:val="417117E7"/>
    <w:rsid w:val="41773E76"/>
    <w:rsid w:val="41A61CDB"/>
    <w:rsid w:val="41BC0672"/>
    <w:rsid w:val="41C81D6A"/>
    <w:rsid w:val="41F0145A"/>
    <w:rsid w:val="41F71F92"/>
    <w:rsid w:val="420361DB"/>
    <w:rsid w:val="420A04D0"/>
    <w:rsid w:val="42173FE8"/>
    <w:rsid w:val="424F0273"/>
    <w:rsid w:val="425559F3"/>
    <w:rsid w:val="4267694D"/>
    <w:rsid w:val="426A7ED0"/>
    <w:rsid w:val="426C5A7A"/>
    <w:rsid w:val="4285159C"/>
    <w:rsid w:val="4285755C"/>
    <w:rsid w:val="429217D3"/>
    <w:rsid w:val="42A24789"/>
    <w:rsid w:val="42AB6E74"/>
    <w:rsid w:val="42C30F55"/>
    <w:rsid w:val="42CE286D"/>
    <w:rsid w:val="42DF267A"/>
    <w:rsid w:val="42E672C9"/>
    <w:rsid w:val="42F35F03"/>
    <w:rsid w:val="430538E7"/>
    <w:rsid w:val="43287DD0"/>
    <w:rsid w:val="432950C1"/>
    <w:rsid w:val="432F6282"/>
    <w:rsid w:val="4338571D"/>
    <w:rsid w:val="435C6C59"/>
    <w:rsid w:val="437D0761"/>
    <w:rsid w:val="437F1B4B"/>
    <w:rsid w:val="43810DB0"/>
    <w:rsid w:val="43A420F1"/>
    <w:rsid w:val="43AB6352"/>
    <w:rsid w:val="43CF1632"/>
    <w:rsid w:val="43D14A7A"/>
    <w:rsid w:val="43D456A0"/>
    <w:rsid w:val="43D8251B"/>
    <w:rsid w:val="43DA29B1"/>
    <w:rsid w:val="43E013B3"/>
    <w:rsid w:val="43EE213F"/>
    <w:rsid w:val="43F323CE"/>
    <w:rsid w:val="43F34E0F"/>
    <w:rsid w:val="43FD54AD"/>
    <w:rsid w:val="440B249A"/>
    <w:rsid w:val="44281D9A"/>
    <w:rsid w:val="442C0CD8"/>
    <w:rsid w:val="442D7CC1"/>
    <w:rsid w:val="4440539A"/>
    <w:rsid w:val="44502957"/>
    <w:rsid w:val="445D371E"/>
    <w:rsid w:val="447875A3"/>
    <w:rsid w:val="448F2CD7"/>
    <w:rsid w:val="44983428"/>
    <w:rsid w:val="44A668B8"/>
    <w:rsid w:val="44B3389B"/>
    <w:rsid w:val="44B9640E"/>
    <w:rsid w:val="44E51ABD"/>
    <w:rsid w:val="44FA46C2"/>
    <w:rsid w:val="44FB10C8"/>
    <w:rsid w:val="45042613"/>
    <w:rsid w:val="45164373"/>
    <w:rsid w:val="45413196"/>
    <w:rsid w:val="45450EC4"/>
    <w:rsid w:val="457B63BA"/>
    <w:rsid w:val="457E261E"/>
    <w:rsid w:val="458961D2"/>
    <w:rsid w:val="459950F8"/>
    <w:rsid w:val="459B0CE9"/>
    <w:rsid w:val="45DE6F05"/>
    <w:rsid w:val="45EE0CEB"/>
    <w:rsid w:val="45F64B7F"/>
    <w:rsid w:val="45FF6070"/>
    <w:rsid w:val="461E795D"/>
    <w:rsid w:val="462130F8"/>
    <w:rsid w:val="462946BC"/>
    <w:rsid w:val="462C487D"/>
    <w:rsid w:val="463740A9"/>
    <w:rsid w:val="46503D2B"/>
    <w:rsid w:val="465313B5"/>
    <w:rsid w:val="46644AC6"/>
    <w:rsid w:val="467950D1"/>
    <w:rsid w:val="46896045"/>
    <w:rsid w:val="4689676F"/>
    <w:rsid w:val="46933EA7"/>
    <w:rsid w:val="46AA555C"/>
    <w:rsid w:val="46F952EF"/>
    <w:rsid w:val="46FD7572"/>
    <w:rsid w:val="471D7B5D"/>
    <w:rsid w:val="471F637D"/>
    <w:rsid w:val="4730080C"/>
    <w:rsid w:val="474833BA"/>
    <w:rsid w:val="475734F9"/>
    <w:rsid w:val="476730A6"/>
    <w:rsid w:val="47712A1C"/>
    <w:rsid w:val="47824940"/>
    <w:rsid w:val="47A602C9"/>
    <w:rsid w:val="47AC019F"/>
    <w:rsid w:val="47C12A39"/>
    <w:rsid w:val="47E83F78"/>
    <w:rsid w:val="47F20E02"/>
    <w:rsid w:val="480E15E3"/>
    <w:rsid w:val="480F15EB"/>
    <w:rsid w:val="48244FBC"/>
    <w:rsid w:val="48344057"/>
    <w:rsid w:val="484A42F6"/>
    <w:rsid w:val="484B0320"/>
    <w:rsid w:val="484E5CBC"/>
    <w:rsid w:val="48523E3F"/>
    <w:rsid w:val="48623247"/>
    <w:rsid w:val="486368FF"/>
    <w:rsid w:val="48912004"/>
    <w:rsid w:val="489D706D"/>
    <w:rsid w:val="48A2602D"/>
    <w:rsid w:val="48AB73B6"/>
    <w:rsid w:val="48C626B1"/>
    <w:rsid w:val="48D306A1"/>
    <w:rsid w:val="48D33BD8"/>
    <w:rsid w:val="49404966"/>
    <w:rsid w:val="494653E2"/>
    <w:rsid w:val="4968395A"/>
    <w:rsid w:val="497179F9"/>
    <w:rsid w:val="497A0F95"/>
    <w:rsid w:val="49865916"/>
    <w:rsid w:val="498B1443"/>
    <w:rsid w:val="4997589C"/>
    <w:rsid w:val="49BD64AA"/>
    <w:rsid w:val="49CA5382"/>
    <w:rsid w:val="49E07299"/>
    <w:rsid w:val="4A1445C4"/>
    <w:rsid w:val="4A3441F0"/>
    <w:rsid w:val="4A373450"/>
    <w:rsid w:val="4A3B7E6E"/>
    <w:rsid w:val="4A51122C"/>
    <w:rsid w:val="4A63446D"/>
    <w:rsid w:val="4A707492"/>
    <w:rsid w:val="4A742776"/>
    <w:rsid w:val="4A8018B7"/>
    <w:rsid w:val="4A8665BE"/>
    <w:rsid w:val="4A883A0B"/>
    <w:rsid w:val="4A8E78F6"/>
    <w:rsid w:val="4A932334"/>
    <w:rsid w:val="4AA272E0"/>
    <w:rsid w:val="4AA344D5"/>
    <w:rsid w:val="4AB64766"/>
    <w:rsid w:val="4ACF3224"/>
    <w:rsid w:val="4AFE38DE"/>
    <w:rsid w:val="4B1C228C"/>
    <w:rsid w:val="4B293BB2"/>
    <w:rsid w:val="4B3267DC"/>
    <w:rsid w:val="4B333C02"/>
    <w:rsid w:val="4B467524"/>
    <w:rsid w:val="4B482E15"/>
    <w:rsid w:val="4B886A9D"/>
    <w:rsid w:val="4BA0548E"/>
    <w:rsid w:val="4BCA3058"/>
    <w:rsid w:val="4BD059BA"/>
    <w:rsid w:val="4BD300C3"/>
    <w:rsid w:val="4BD57C0A"/>
    <w:rsid w:val="4BDF7015"/>
    <w:rsid w:val="4BEA15F4"/>
    <w:rsid w:val="4C0449EC"/>
    <w:rsid w:val="4C08150D"/>
    <w:rsid w:val="4C0F5757"/>
    <w:rsid w:val="4C1B025C"/>
    <w:rsid w:val="4C252FA3"/>
    <w:rsid w:val="4C2E1662"/>
    <w:rsid w:val="4C5E3264"/>
    <w:rsid w:val="4C637FE0"/>
    <w:rsid w:val="4C762BA5"/>
    <w:rsid w:val="4CA27465"/>
    <w:rsid w:val="4CA9635E"/>
    <w:rsid w:val="4CC415B6"/>
    <w:rsid w:val="4CCE366C"/>
    <w:rsid w:val="4CEE666D"/>
    <w:rsid w:val="4CF626C6"/>
    <w:rsid w:val="4CFD21D2"/>
    <w:rsid w:val="4D046DD3"/>
    <w:rsid w:val="4D3B79B5"/>
    <w:rsid w:val="4D4306C8"/>
    <w:rsid w:val="4D477B55"/>
    <w:rsid w:val="4D485C7F"/>
    <w:rsid w:val="4D510618"/>
    <w:rsid w:val="4D7215C3"/>
    <w:rsid w:val="4DA712FA"/>
    <w:rsid w:val="4DA77604"/>
    <w:rsid w:val="4DB64C5C"/>
    <w:rsid w:val="4DB86720"/>
    <w:rsid w:val="4DF35CFB"/>
    <w:rsid w:val="4E167C21"/>
    <w:rsid w:val="4E1A5BF1"/>
    <w:rsid w:val="4E2317B5"/>
    <w:rsid w:val="4E256023"/>
    <w:rsid w:val="4E660D6D"/>
    <w:rsid w:val="4E712CEB"/>
    <w:rsid w:val="4E7B76FB"/>
    <w:rsid w:val="4E7F3F8C"/>
    <w:rsid w:val="4EA61152"/>
    <w:rsid w:val="4EB451CD"/>
    <w:rsid w:val="4EC26811"/>
    <w:rsid w:val="4ED977EF"/>
    <w:rsid w:val="4F2A5C04"/>
    <w:rsid w:val="4F425A9E"/>
    <w:rsid w:val="4F563276"/>
    <w:rsid w:val="4F6F01EF"/>
    <w:rsid w:val="4FA94FC5"/>
    <w:rsid w:val="4FC51528"/>
    <w:rsid w:val="4FC85AA4"/>
    <w:rsid w:val="4FD1094D"/>
    <w:rsid w:val="4FD74C8D"/>
    <w:rsid w:val="4FD8345A"/>
    <w:rsid w:val="4FE94FD4"/>
    <w:rsid w:val="4FEE15B4"/>
    <w:rsid w:val="4FFD6D53"/>
    <w:rsid w:val="50037723"/>
    <w:rsid w:val="501A7051"/>
    <w:rsid w:val="504A6F3B"/>
    <w:rsid w:val="50567AD7"/>
    <w:rsid w:val="505E61FB"/>
    <w:rsid w:val="506C4EAE"/>
    <w:rsid w:val="50744682"/>
    <w:rsid w:val="50753CC1"/>
    <w:rsid w:val="50826932"/>
    <w:rsid w:val="50974A82"/>
    <w:rsid w:val="509D5F8C"/>
    <w:rsid w:val="50AA2604"/>
    <w:rsid w:val="50AC2A18"/>
    <w:rsid w:val="50B31104"/>
    <w:rsid w:val="50C77B6A"/>
    <w:rsid w:val="50CE1125"/>
    <w:rsid w:val="50D10993"/>
    <w:rsid w:val="50E1514F"/>
    <w:rsid w:val="510A4025"/>
    <w:rsid w:val="513A6667"/>
    <w:rsid w:val="5153698B"/>
    <w:rsid w:val="516010A7"/>
    <w:rsid w:val="516109FB"/>
    <w:rsid w:val="516E5DCE"/>
    <w:rsid w:val="51A55368"/>
    <w:rsid w:val="51AB787F"/>
    <w:rsid w:val="51AE28CC"/>
    <w:rsid w:val="51B4290D"/>
    <w:rsid w:val="51BE5771"/>
    <w:rsid w:val="51BF276D"/>
    <w:rsid w:val="51D27F79"/>
    <w:rsid w:val="51F8177C"/>
    <w:rsid w:val="51F9528D"/>
    <w:rsid w:val="52012FFE"/>
    <w:rsid w:val="520D10FD"/>
    <w:rsid w:val="52267B59"/>
    <w:rsid w:val="5229652A"/>
    <w:rsid w:val="524A7DEE"/>
    <w:rsid w:val="526409A7"/>
    <w:rsid w:val="526B7B49"/>
    <w:rsid w:val="52725A08"/>
    <w:rsid w:val="527751D6"/>
    <w:rsid w:val="527A302F"/>
    <w:rsid w:val="528672BE"/>
    <w:rsid w:val="528C69AA"/>
    <w:rsid w:val="528D18A0"/>
    <w:rsid w:val="529945F3"/>
    <w:rsid w:val="52C55B5C"/>
    <w:rsid w:val="52D23681"/>
    <w:rsid w:val="52F93B9B"/>
    <w:rsid w:val="530243FB"/>
    <w:rsid w:val="530D2C13"/>
    <w:rsid w:val="53253090"/>
    <w:rsid w:val="53262234"/>
    <w:rsid w:val="53656C55"/>
    <w:rsid w:val="537C7E04"/>
    <w:rsid w:val="53C6592B"/>
    <w:rsid w:val="53F342B2"/>
    <w:rsid w:val="54032253"/>
    <w:rsid w:val="54102C67"/>
    <w:rsid w:val="54231EC5"/>
    <w:rsid w:val="542B552C"/>
    <w:rsid w:val="542D5660"/>
    <w:rsid w:val="544E7F31"/>
    <w:rsid w:val="546111B4"/>
    <w:rsid w:val="547052B5"/>
    <w:rsid w:val="54DD0D86"/>
    <w:rsid w:val="54E12461"/>
    <w:rsid w:val="54E63DB5"/>
    <w:rsid w:val="54FA1B14"/>
    <w:rsid w:val="550A7A2A"/>
    <w:rsid w:val="55284E03"/>
    <w:rsid w:val="554927D3"/>
    <w:rsid w:val="55657192"/>
    <w:rsid w:val="558A5361"/>
    <w:rsid w:val="558D5599"/>
    <w:rsid w:val="55A85294"/>
    <w:rsid w:val="55D51417"/>
    <w:rsid w:val="5610122D"/>
    <w:rsid w:val="56160288"/>
    <w:rsid w:val="562B67B1"/>
    <w:rsid w:val="563C5040"/>
    <w:rsid w:val="5654125A"/>
    <w:rsid w:val="56584B55"/>
    <w:rsid w:val="566C2DBF"/>
    <w:rsid w:val="566C5A93"/>
    <w:rsid w:val="566E2566"/>
    <w:rsid w:val="5681227C"/>
    <w:rsid w:val="56822CF4"/>
    <w:rsid w:val="56994290"/>
    <w:rsid w:val="569B0C9F"/>
    <w:rsid w:val="56A27BCB"/>
    <w:rsid w:val="56AF3844"/>
    <w:rsid w:val="56B874D0"/>
    <w:rsid w:val="56C45121"/>
    <w:rsid w:val="56C90818"/>
    <w:rsid w:val="56D92559"/>
    <w:rsid w:val="56E0464E"/>
    <w:rsid w:val="56E838B8"/>
    <w:rsid w:val="56EA2AD6"/>
    <w:rsid w:val="56EF57DA"/>
    <w:rsid w:val="56FE7492"/>
    <w:rsid w:val="57225C3A"/>
    <w:rsid w:val="572E2719"/>
    <w:rsid w:val="572F633D"/>
    <w:rsid w:val="573869A1"/>
    <w:rsid w:val="57520404"/>
    <w:rsid w:val="57577B43"/>
    <w:rsid w:val="57686B39"/>
    <w:rsid w:val="57926E1F"/>
    <w:rsid w:val="579C4060"/>
    <w:rsid w:val="57A348C8"/>
    <w:rsid w:val="57BB500C"/>
    <w:rsid w:val="57C27BC3"/>
    <w:rsid w:val="57C63E30"/>
    <w:rsid w:val="57C96C4F"/>
    <w:rsid w:val="57CA5F32"/>
    <w:rsid w:val="57CA617B"/>
    <w:rsid w:val="57DF5F9E"/>
    <w:rsid w:val="57F65C5D"/>
    <w:rsid w:val="57F97E5F"/>
    <w:rsid w:val="57FF0A89"/>
    <w:rsid w:val="5818245E"/>
    <w:rsid w:val="58276F3B"/>
    <w:rsid w:val="58356142"/>
    <w:rsid w:val="5838665C"/>
    <w:rsid w:val="583B2948"/>
    <w:rsid w:val="583D735C"/>
    <w:rsid w:val="584138AE"/>
    <w:rsid w:val="584938F8"/>
    <w:rsid w:val="584B0036"/>
    <w:rsid w:val="585A655A"/>
    <w:rsid w:val="5876698B"/>
    <w:rsid w:val="58920227"/>
    <w:rsid w:val="58960D98"/>
    <w:rsid w:val="589939CD"/>
    <w:rsid w:val="589D6A03"/>
    <w:rsid w:val="58A41922"/>
    <w:rsid w:val="58B60DFB"/>
    <w:rsid w:val="58F669AB"/>
    <w:rsid w:val="590B34D6"/>
    <w:rsid w:val="59526646"/>
    <w:rsid w:val="595F0DAA"/>
    <w:rsid w:val="59683016"/>
    <w:rsid w:val="596C04B7"/>
    <w:rsid w:val="59D112FE"/>
    <w:rsid w:val="59F6399F"/>
    <w:rsid w:val="5A2D6EF5"/>
    <w:rsid w:val="5A6B568E"/>
    <w:rsid w:val="5A934734"/>
    <w:rsid w:val="5AB91B43"/>
    <w:rsid w:val="5AC271F7"/>
    <w:rsid w:val="5AC638AA"/>
    <w:rsid w:val="5ACB747D"/>
    <w:rsid w:val="5AF244CA"/>
    <w:rsid w:val="5B0000F2"/>
    <w:rsid w:val="5B0D0CCA"/>
    <w:rsid w:val="5B2034EA"/>
    <w:rsid w:val="5B21162A"/>
    <w:rsid w:val="5B386973"/>
    <w:rsid w:val="5B3F7D02"/>
    <w:rsid w:val="5B9779A7"/>
    <w:rsid w:val="5BB34F83"/>
    <w:rsid w:val="5BB90117"/>
    <w:rsid w:val="5BDD71F7"/>
    <w:rsid w:val="5C1840C4"/>
    <w:rsid w:val="5C1A5FEB"/>
    <w:rsid w:val="5C23278C"/>
    <w:rsid w:val="5C384EF5"/>
    <w:rsid w:val="5C73411C"/>
    <w:rsid w:val="5C896EEA"/>
    <w:rsid w:val="5C8E7193"/>
    <w:rsid w:val="5C9B6A8D"/>
    <w:rsid w:val="5C9C1F8A"/>
    <w:rsid w:val="5CC31912"/>
    <w:rsid w:val="5CD87FCE"/>
    <w:rsid w:val="5CE21CAF"/>
    <w:rsid w:val="5CE450FE"/>
    <w:rsid w:val="5CE8554B"/>
    <w:rsid w:val="5CFE752C"/>
    <w:rsid w:val="5D0625A5"/>
    <w:rsid w:val="5D2B2C34"/>
    <w:rsid w:val="5D34581D"/>
    <w:rsid w:val="5D3503EA"/>
    <w:rsid w:val="5D442CD9"/>
    <w:rsid w:val="5D6F347F"/>
    <w:rsid w:val="5D7B5F01"/>
    <w:rsid w:val="5D85579C"/>
    <w:rsid w:val="5D97555B"/>
    <w:rsid w:val="5D9B549E"/>
    <w:rsid w:val="5DA07512"/>
    <w:rsid w:val="5DB76275"/>
    <w:rsid w:val="5DDA040E"/>
    <w:rsid w:val="5DDE158C"/>
    <w:rsid w:val="5DE2034D"/>
    <w:rsid w:val="5DE2243A"/>
    <w:rsid w:val="5DF16612"/>
    <w:rsid w:val="5DF72058"/>
    <w:rsid w:val="5E01163E"/>
    <w:rsid w:val="5E0C16C2"/>
    <w:rsid w:val="5E2362AB"/>
    <w:rsid w:val="5E3758E0"/>
    <w:rsid w:val="5E460C00"/>
    <w:rsid w:val="5E6462ED"/>
    <w:rsid w:val="5EB053AB"/>
    <w:rsid w:val="5EB06DA1"/>
    <w:rsid w:val="5EB77BF4"/>
    <w:rsid w:val="5EC3217C"/>
    <w:rsid w:val="5EF70725"/>
    <w:rsid w:val="5F116334"/>
    <w:rsid w:val="5F167628"/>
    <w:rsid w:val="5F187367"/>
    <w:rsid w:val="5F295C26"/>
    <w:rsid w:val="5F320236"/>
    <w:rsid w:val="5F460512"/>
    <w:rsid w:val="5F4D40ED"/>
    <w:rsid w:val="5F530220"/>
    <w:rsid w:val="5F5B6097"/>
    <w:rsid w:val="5F672E5B"/>
    <w:rsid w:val="5F704C52"/>
    <w:rsid w:val="5F8435C6"/>
    <w:rsid w:val="5FBB3692"/>
    <w:rsid w:val="5FBD1A76"/>
    <w:rsid w:val="5FCC4A9B"/>
    <w:rsid w:val="5FCF0476"/>
    <w:rsid w:val="5FDD542D"/>
    <w:rsid w:val="5FE343FF"/>
    <w:rsid w:val="60335D24"/>
    <w:rsid w:val="603E133A"/>
    <w:rsid w:val="60440EA7"/>
    <w:rsid w:val="609D2B3A"/>
    <w:rsid w:val="60A63145"/>
    <w:rsid w:val="60AF1486"/>
    <w:rsid w:val="60B13425"/>
    <w:rsid w:val="60BA7212"/>
    <w:rsid w:val="60C80A52"/>
    <w:rsid w:val="60E27633"/>
    <w:rsid w:val="60E370E1"/>
    <w:rsid w:val="6115743B"/>
    <w:rsid w:val="6118219C"/>
    <w:rsid w:val="614910F7"/>
    <w:rsid w:val="61494B1D"/>
    <w:rsid w:val="61623727"/>
    <w:rsid w:val="617C507F"/>
    <w:rsid w:val="6181590D"/>
    <w:rsid w:val="61882537"/>
    <w:rsid w:val="619F3FEC"/>
    <w:rsid w:val="61C10180"/>
    <w:rsid w:val="61DF65A1"/>
    <w:rsid w:val="61F2727D"/>
    <w:rsid w:val="620879B6"/>
    <w:rsid w:val="62144776"/>
    <w:rsid w:val="62165B70"/>
    <w:rsid w:val="62311DD3"/>
    <w:rsid w:val="624A6D69"/>
    <w:rsid w:val="62511E62"/>
    <w:rsid w:val="625978FB"/>
    <w:rsid w:val="625D6EB4"/>
    <w:rsid w:val="627C4E07"/>
    <w:rsid w:val="628915FA"/>
    <w:rsid w:val="629E2C05"/>
    <w:rsid w:val="62A60AF3"/>
    <w:rsid w:val="62DD052C"/>
    <w:rsid w:val="62F04376"/>
    <w:rsid w:val="6300329D"/>
    <w:rsid w:val="631A0AF4"/>
    <w:rsid w:val="63357CF9"/>
    <w:rsid w:val="633C3E81"/>
    <w:rsid w:val="63417443"/>
    <w:rsid w:val="634718F8"/>
    <w:rsid w:val="63497B67"/>
    <w:rsid w:val="634F14DE"/>
    <w:rsid w:val="635271AC"/>
    <w:rsid w:val="63732A72"/>
    <w:rsid w:val="63CA5038"/>
    <w:rsid w:val="63DF412E"/>
    <w:rsid w:val="63E15518"/>
    <w:rsid w:val="63F611BE"/>
    <w:rsid w:val="6411441D"/>
    <w:rsid w:val="643E4803"/>
    <w:rsid w:val="64404CE4"/>
    <w:rsid w:val="644305A9"/>
    <w:rsid w:val="644E3A73"/>
    <w:rsid w:val="646A5C3F"/>
    <w:rsid w:val="64813139"/>
    <w:rsid w:val="64925E0B"/>
    <w:rsid w:val="64A44582"/>
    <w:rsid w:val="64AE177E"/>
    <w:rsid w:val="64D21B54"/>
    <w:rsid w:val="64D60666"/>
    <w:rsid w:val="64E77431"/>
    <w:rsid w:val="64F60F67"/>
    <w:rsid w:val="65030AD7"/>
    <w:rsid w:val="65036FA9"/>
    <w:rsid w:val="6512148E"/>
    <w:rsid w:val="65286060"/>
    <w:rsid w:val="653077B7"/>
    <w:rsid w:val="6532064B"/>
    <w:rsid w:val="65400C77"/>
    <w:rsid w:val="65476D8A"/>
    <w:rsid w:val="656C0954"/>
    <w:rsid w:val="657D6AE7"/>
    <w:rsid w:val="657F4273"/>
    <w:rsid w:val="658C6239"/>
    <w:rsid w:val="65933906"/>
    <w:rsid w:val="65935C2B"/>
    <w:rsid w:val="659D42D1"/>
    <w:rsid w:val="65A643DB"/>
    <w:rsid w:val="65AB0FF3"/>
    <w:rsid w:val="65B64924"/>
    <w:rsid w:val="65CD72D9"/>
    <w:rsid w:val="65D17EC2"/>
    <w:rsid w:val="66154489"/>
    <w:rsid w:val="66234A68"/>
    <w:rsid w:val="662B4B5B"/>
    <w:rsid w:val="662E3C5A"/>
    <w:rsid w:val="66524C20"/>
    <w:rsid w:val="665C34BE"/>
    <w:rsid w:val="666A657B"/>
    <w:rsid w:val="666B40AB"/>
    <w:rsid w:val="666E590C"/>
    <w:rsid w:val="66AF05D0"/>
    <w:rsid w:val="66CB2934"/>
    <w:rsid w:val="66CC4B63"/>
    <w:rsid w:val="66DD782D"/>
    <w:rsid w:val="66E71594"/>
    <w:rsid w:val="66EB350E"/>
    <w:rsid w:val="66F26570"/>
    <w:rsid w:val="671C19A2"/>
    <w:rsid w:val="67273A41"/>
    <w:rsid w:val="67310E46"/>
    <w:rsid w:val="67361909"/>
    <w:rsid w:val="673D11D9"/>
    <w:rsid w:val="67474204"/>
    <w:rsid w:val="675558D7"/>
    <w:rsid w:val="67576EFE"/>
    <w:rsid w:val="6761151E"/>
    <w:rsid w:val="67777A7E"/>
    <w:rsid w:val="6779514F"/>
    <w:rsid w:val="67882268"/>
    <w:rsid w:val="67937A78"/>
    <w:rsid w:val="67AC67D9"/>
    <w:rsid w:val="67B0528A"/>
    <w:rsid w:val="67B505D6"/>
    <w:rsid w:val="67BD28B1"/>
    <w:rsid w:val="67C646E4"/>
    <w:rsid w:val="67CE19EE"/>
    <w:rsid w:val="67CF78E2"/>
    <w:rsid w:val="67D65FBA"/>
    <w:rsid w:val="67E00640"/>
    <w:rsid w:val="67FF38D2"/>
    <w:rsid w:val="68061691"/>
    <w:rsid w:val="68100949"/>
    <w:rsid w:val="68203D10"/>
    <w:rsid w:val="683728A9"/>
    <w:rsid w:val="68407CCF"/>
    <w:rsid w:val="68454692"/>
    <w:rsid w:val="68474337"/>
    <w:rsid w:val="6873723D"/>
    <w:rsid w:val="68C046B7"/>
    <w:rsid w:val="68E424F2"/>
    <w:rsid w:val="68EB0259"/>
    <w:rsid w:val="6900317B"/>
    <w:rsid w:val="691E73F0"/>
    <w:rsid w:val="69283B12"/>
    <w:rsid w:val="694170DA"/>
    <w:rsid w:val="69451A1A"/>
    <w:rsid w:val="694F1599"/>
    <w:rsid w:val="695D5EF8"/>
    <w:rsid w:val="695E65E3"/>
    <w:rsid w:val="69AC6EAA"/>
    <w:rsid w:val="69B66B69"/>
    <w:rsid w:val="69D361E5"/>
    <w:rsid w:val="69D5604B"/>
    <w:rsid w:val="69FD2232"/>
    <w:rsid w:val="69FE44F1"/>
    <w:rsid w:val="69FF65C7"/>
    <w:rsid w:val="6A114F5F"/>
    <w:rsid w:val="6A223721"/>
    <w:rsid w:val="6A26310F"/>
    <w:rsid w:val="6A400F60"/>
    <w:rsid w:val="6A4A0D74"/>
    <w:rsid w:val="6A576D32"/>
    <w:rsid w:val="6A5B31DD"/>
    <w:rsid w:val="6A7248D0"/>
    <w:rsid w:val="6AB37558"/>
    <w:rsid w:val="6AB8557D"/>
    <w:rsid w:val="6ABD2874"/>
    <w:rsid w:val="6AC344AB"/>
    <w:rsid w:val="6AD631B3"/>
    <w:rsid w:val="6ADF3C04"/>
    <w:rsid w:val="6AF13EB3"/>
    <w:rsid w:val="6AF9354E"/>
    <w:rsid w:val="6B161C09"/>
    <w:rsid w:val="6B1718A3"/>
    <w:rsid w:val="6B2527AA"/>
    <w:rsid w:val="6B3E0AFB"/>
    <w:rsid w:val="6B5E68AE"/>
    <w:rsid w:val="6B75131B"/>
    <w:rsid w:val="6B752807"/>
    <w:rsid w:val="6B7B3A42"/>
    <w:rsid w:val="6B88227B"/>
    <w:rsid w:val="6B8F3DAE"/>
    <w:rsid w:val="6B9F3DD3"/>
    <w:rsid w:val="6BB9397F"/>
    <w:rsid w:val="6BB97F4C"/>
    <w:rsid w:val="6BCD0996"/>
    <w:rsid w:val="6BE17EC5"/>
    <w:rsid w:val="6C022EF5"/>
    <w:rsid w:val="6C070840"/>
    <w:rsid w:val="6C095FFD"/>
    <w:rsid w:val="6C3C26F7"/>
    <w:rsid w:val="6C3E1496"/>
    <w:rsid w:val="6C4F292A"/>
    <w:rsid w:val="6C515AE7"/>
    <w:rsid w:val="6C784968"/>
    <w:rsid w:val="6C8718B9"/>
    <w:rsid w:val="6C934A49"/>
    <w:rsid w:val="6C9F70F4"/>
    <w:rsid w:val="6CC36FD4"/>
    <w:rsid w:val="6CD67939"/>
    <w:rsid w:val="6CE16A99"/>
    <w:rsid w:val="6CF446B3"/>
    <w:rsid w:val="6D132BAE"/>
    <w:rsid w:val="6D1B154C"/>
    <w:rsid w:val="6D4C39E0"/>
    <w:rsid w:val="6DB061B1"/>
    <w:rsid w:val="6DBA30A2"/>
    <w:rsid w:val="6DD03DDD"/>
    <w:rsid w:val="6E0765D6"/>
    <w:rsid w:val="6E1862A4"/>
    <w:rsid w:val="6E186368"/>
    <w:rsid w:val="6E1868BC"/>
    <w:rsid w:val="6E1D7EFA"/>
    <w:rsid w:val="6E5F0209"/>
    <w:rsid w:val="6E6164B5"/>
    <w:rsid w:val="6E686CFA"/>
    <w:rsid w:val="6E727CFC"/>
    <w:rsid w:val="6E912F62"/>
    <w:rsid w:val="6EA47B25"/>
    <w:rsid w:val="6EAD7D17"/>
    <w:rsid w:val="6EFE4F14"/>
    <w:rsid w:val="6F277243"/>
    <w:rsid w:val="6F4E7B0E"/>
    <w:rsid w:val="6F6A09F7"/>
    <w:rsid w:val="6F6A133A"/>
    <w:rsid w:val="6F716B61"/>
    <w:rsid w:val="6F7C2AB0"/>
    <w:rsid w:val="6F7F6D96"/>
    <w:rsid w:val="6F914B78"/>
    <w:rsid w:val="6FAF3250"/>
    <w:rsid w:val="6FC4081A"/>
    <w:rsid w:val="6FCA3605"/>
    <w:rsid w:val="6FEA4CC8"/>
    <w:rsid w:val="70066C14"/>
    <w:rsid w:val="700E441B"/>
    <w:rsid w:val="701279FC"/>
    <w:rsid w:val="701A6BE9"/>
    <w:rsid w:val="70232CE3"/>
    <w:rsid w:val="70352F13"/>
    <w:rsid w:val="703C239F"/>
    <w:rsid w:val="704A0E9A"/>
    <w:rsid w:val="70681BC2"/>
    <w:rsid w:val="706D1456"/>
    <w:rsid w:val="70777DE6"/>
    <w:rsid w:val="707E6971"/>
    <w:rsid w:val="70875CA3"/>
    <w:rsid w:val="708C2304"/>
    <w:rsid w:val="70A53478"/>
    <w:rsid w:val="70B22275"/>
    <w:rsid w:val="70B23373"/>
    <w:rsid w:val="70DB1BC1"/>
    <w:rsid w:val="70DD1926"/>
    <w:rsid w:val="70E41B98"/>
    <w:rsid w:val="713F2AFD"/>
    <w:rsid w:val="71520DB1"/>
    <w:rsid w:val="71952910"/>
    <w:rsid w:val="71981217"/>
    <w:rsid w:val="71B84ACA"/>
    <w:rsid w:val="71BC32BD"/>
    <w:rsid w:val="71D17C92"/>
    <w:rsid w:val="71D679F7"/>
    <w:rsid w:val="71DC6DEC"/>
    <w:rsid w:val="71DE7EF6"/>
    <w:rsid w:val="720D62FA"/>
    <w:rsid w:val="722B7F7E"/>
    <w:rsid w:val="72326B0E"/>
    <w:rsid w:val="72472E01"/>
    <w:rsid w:val="7268775B"/>
    <w:rsid w:val="727541CF"/>
    <w:rsid w:val="727C392B"/>
    <w:rsid w:val="729E4180"/>
    <w:rsid w:val="729F135A"/>
    <w:rsid w:val="72B35F16"/>
    <w:rsid w:val="72D8486C"/>
    <w:rsid w:val="72D93FE7"/>
    <w:rsid w:val="72DB5B48"/>
    <w:rsid w:val="72FA08DC"/>
    <w:rsid w:val="73093CE5"/>
    <w:rsid w:val="730E7F44"/>
    <w:rsid w:val="732832DD"/>
    <w:rsid w:val="73410FF4"/>
    <w:rsid w:val="735A1499"/>
    <w:rsid w:val="73666ABD"/>
    <w:rsid w:val="73674958"/>
    <w:rsid w:val="73834058"/>
    <w:rsid w:val="738810BD"/>
    <w:rsid w:val="738A5D60"/>
    <w:rsid w:val="738B3F56"/>
    <w:rsid w:val="738C741C"/>
    <w:rsid w:val="73916994"/>
    <w:rsid w:val="73B1192F"/>
    <w:rsid w:val="73CE2E29"/>
    <w:rsid w:val="73DA0609"/>
    <w:rsid w:val="73E87DD9"/>
    <w:rsid w:val="73F43A3E"/>
    <w:rsid w:val="74063A0F"/>
    <w:rsid w:val="74085DBE"/>
    <w:rsid w:val="740C668D"/>
    <w:rsid w:val="7419604D"/>
    <w:rsid w:val="741B029F"/>
    <w:rsid w:val="741D3F96"/>
    <w:rsid w:val="7422753E"/>
    <w:rsid w:val="74275EEF"/>
    <w:rsid w:val="742C14D6"/>
    <w:rsid w:val="74311C74"/>
    <w:rsid w:val="743860D7"/>
    <w:rsid w:val="743A3238"/>
    <w:rsid w:val="74417D9A"/>
    <w:rsid w:val="7442265A"/>
    <w:rsid w:val="745F00E4"/>
    <w:rsid w:val="747A6B56"/>
    <w:rsid w:val="74A130CB"/>
    <w:rsid w:val="74A847D8"/>
    <w:rsid w:val="74BC2EAC"/>
    <w:rsid w:val="74BF79E8"/>
    <w:rsid w:val="74CD3B69"/>
    <w:rsid w:val="74CD7D3E"/>
    <w:rsid w:val="74E46DE7"/>
    <w:rsid w:val="74E601E7"/>
    <w:rsid w:val="74FF1F41"/>
    <w:rsid w:val="75100A1F"/>
    <w:rsid w:val="75186034"/>
    <w:rsid w:val="7546513A"/>
    <w:rsid w:val="75642786"/>
    <w:rsid w:val="756C079A"/>
    <w:rsid w:val="756E76CB"/>
    <w:rsid w:val="7581743D"/>
    <w:rsid w:val="75AD75AD"/>
    <w:rsid w:val="75C625B2"/>
    <w:rsid w:val="75F760D0"/>
    <w:rsid w:val="75FF1C9D"/>
    <w:rsid w:val="761651E1"/>
    <w:rsid w:val="76193CFE"/>
    <w:rsid w:val="762761CC"/>
    <w:rsid w:val="764B5B94"/>
    <w:rsid w:val="765D278B"/>
    <w:rsid w:val="765D642D"/>
    <w:rsid w:val="76796A38"/>
    <w:rsid w:val="76814719"/>
    <w:rsid w:val="76986444"/>
    <w:rsid w:val="76A6131D"/>
    <w:rsid w:val="76B31878"/>
    <w:rsid w:val="76C43B6A"/>
    <w:rsid w:val="76C45833"/>
    <w:rsid w:val="76C84BB4"/>
    <w:rsid w:val="76DC70E2"/>
    <w:rsid w:val="76EE28B0"/>
    <w:rsid w:val="770F655C"/>
    <w:rsid w:val="77256260"/>
    <w:rsid w:val="77387F4E"/>
    <w:rsid w:val="774775C9"/>
    <w:rsid w:val="779416A9"/>
    <w:rsid w:val="77944A0C"/>
    <w:rsid w:val="77DC410A"/>
    <w:rsid w:val="77E272D7"/>
    <w:rsid w:val="77E802DD"/>
    <w:rsid w:val="77EF1EFC"/>
    <w:rsid w:val="77F474AF"/>
    <w:rsid w:val="77F55EC0"/>
    <w:rsid w:val="78082EA5"/>
    <w:rsid w:val="78191973"/>
    <w:rsid w:val="78246762"/>
    <w:rsid w:val="783A2570"/>
    <w:rsid w:val="785D0C51"/>
    <w:rsid w:val="789F729D"/>
    <w:rsid w:val="78A332F6"/>
    <w:rsid w:val="78A53AF1"/>
    <w:rsid w:val="78AC2C1A"/>
    <w:rsid w:val="78BA77AD"/>
    <w:rsid w:val="78BF719C"/>
    <w:rsid w:val="78D636EB"/>
    <w:rsid w:val="78D76289"/>
    <w:rsid w:val="78FA6091"/>
    <w:rsid w:val="78FE02F9"/>
    <w:rsid w:val="791378D9"/>
    <w:rsid w:val="7918120A"/>
    <w:rsid w:val="791D484E"/>
    <w:rsid w:val="791F1447"/>
    <w:rsid w:val="79231E78"/>
    <w:rsid w:val="792B7ADB"/>
    <w:rsid w:val="79673907"/>
    <w:rsid w:val="7972455A"/>
    <w:rsid w:val="79843AB5"/>
    <w:rsid w:val="798E4C9E"/>
    <w:rsid w:val="79B448F7"/>
    <w:rsid w:val="79DE4DE0"/>
    <w:rsid w:val="79F206CA"/>
    <w:rsid w:val="79F556E7"/>
    <w:rsid w:val="79FA5EC6"/>
    <w:rsid w:val="79FD3647"/>
    <w:rsid w:val="79FE72AE"/>
    <w:rsid w:val="7A1B6439"/>
    <w:rsid w:val="7A37604C"/>
    <w:rsid w:val="7A3D4FF8"/>
    <w:rsid w:val="7A62009D"/>
    <w:rsid w:val="7A707A0C"/>
    <w:rsid w:val="7A7F1012"/>
    <w:rsid w:val="7A991F5F"/>
    <w:rsid w:val="7A9B68AB"/>
    <w:rsid w:val="7A9F31FC"/>
    <w:rsid w:val="7AA722B0"/>
    <w:rsid w:val="7AA95331"/>
    <w:rsid w:val="7ABC50AB"/>
    <w:rsid w:val="7AD41BFE"/>
    <w:rsid w:val="7AE101C7"/>
    <w:rsid w:val="7AE57976"/>
    <w:rsid w:val="7B1A3842"/>
    <w:rsid w:val="7B244E36"/>
    <w:rsid w:val="7B274214"/>
    <w:rsid w:val="7B333296"/>
    <w:rsid w:val="7B3B6EBE"/>
    <w:rsid w:val="7B527E7F"/>
    <w:rsid w:val="7B5529ED"/>
    <w:rsid w:val="7B716015"/>
    <w:rsid w:val="7B83131D"/>
    <w:rsid w:val="7BA557B9"/>
    <w:rsid w:val="7BA7367B"/>
    <w:rsid w:val="7BB10658"/>
    <w:rsid w:val="7BDD4B02"/>
    <w:rsid w:val="7C1E1019"/>
    <w:rsid w:val="7C5B1B71"/>
    <w:rsid w:val="7C900B2F"/>
    <w:rsid w:val="7C916D05"/>
    <w:rsid w:val="7CA9518B"/>
    <w:rsid w:val="7CC952AA"/>
    <w:rsid w:val="7CD62495"/>
    <w:rsid w:val="7CF02947"/>
    <w:rsid w:val="7D032647"/>
    <w:rsid w:val="7D29735B"/>
    <w:rsid w:val="7D2F2CB4"/>
    <w:rsid w:val="7D312C84"/>
    <w:rsid w:val="7D5479B5"/>
    <w:rsid w:val="7D553317"/>
    <w:rsid w:val="7D5D566D"/>
    <w:rsid w:val="7D600CA5"/>
    <w:rsid w:val="7D6E2D41"/>
    <w:rsid w:val="7D736434"/>
    <w:rsid w:val="7D8A7BB3"/>
    <w:rsid w:val="7D9F01C7"/>
    <w:rsid w:val="7DA22646"/>
    <w:rsid w:val="7DBD1C4E"/>
    <w:rsid w:val="7DBD266F"/>
    <w:rsid w:val="7DE33872"/>
    <w:rsid w:val="7E025E1B"/>
    <w:rsid w:val="7E1E5C06"/>
    <w:rsid w:val="7E351709"/>
    <w:rsid w:val="7E4A2CB2"/>
    <w:rsid w:val="7E653615"/>
    <w:rsid w:val="7E7D50EC"/>
    <w:rsid w:val="7E8B43F6"/>
    <w:rsid w:val="7EB77ECD"/>
    <w:rsid w:val="7EC4192C"/>
    <w:rsid w:val="7EDC3C5E"/>
    <w:rsid w:val="7F271E86"/>
    <w:rsid w:val="7F395683"/>
    <w:rsid w:val="7F3D1CD9"/>
    <w:rsid w:val="7F412652"/>
    <w:rsid w:val="7F745F2F"/>
    <w:rsid w:val="7F7B15F0"/>
    <w:rsid w:val="7F9A5E26"/>
    <w:rsid w:val="7FA919BF"/>
    <w:rsid w:val="7FB606F2"/>
    <w:rsid w:val="7FCA13CF"/>
    <w:rsid w:val="7FD33338"/>
    <w:rsid w:val="7FD34305"/>
    <w:rsid w:val="7FDE06A5"/>
    <w:rsid w:val="7FE809C3"/>
    <w:rsid w:val="7FEF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8"/>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99"/>
    <w:pPr>
      <w:keepNext/>
      <w:keepLines/>
      <w:spacing w:before="260" w:after="260"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mbria" w:hAnsi="Cambria"/>
      <w:b/>
      <w:bCs/>
      <w:sz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sz w:val="21"/>
      <w:szCs w:val="21"/>
    </w:rPr>
  </w:style>
  <w:style w:type="paragraph" w:styleId="7">
    <w:name w:val="List Number"/>
    <w:basedOn w:val="1"/>
    <w:semiHidden/>
    <w:qFormat/>
    <w:uiPriority w:val="99"/>
    <w:pPr>
      <w:widowControl/>
      <w:tabs>
        <w:tab w:val="left" w:pos="900"/>
      </w:tabs>
      <w:spacing w:afterLines="50"/>
      <w:ind w:left="900" w:hanging="720"/>
    </w:pPr>
    <w:rPr>
      <w:kern w:val="0"/>
      <w:szCs w:val="24"/>
    </w:rPr>
  </w:style>
  <w:style w:type="paragraph" w:styleId="8">
    <w:name w:val="Normal Indent"/>
    <w:basedOn w:val="1"/>
    <w:next w:val="1"/>
    <w:link w:val="60"/>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locked/>
    <w:uiPriority w:val="0"/>
    <w:pPr>
      <w:ind w:left="1680"/>
    </w:pPr>
  </w:style>
  <w:style w:type="paragraph" w:styleId="11">
    <w:name w:val="Document Map"/>
    <w:basedOn w:val="1"/>
    <w:link w:val="76"/>
    <w:semiHidden/>
    <w:qFormat/>
    <w:uiPriority w:val="99"/>
    <w:rPr>
      <w:rFonts w:ascii="宋体"/>
      <w:sz w:val="18"/>
      <w:szCs w:val="18"/>
    </w:rPr>
  </w:style>
  <w:style w:type="paragraph" w:styleId="12">
    <w:name w:val="annotation text"/>
    <w:basedOn w:val="1"/>
    <w:link w:val="53"/>
    <w:semiHidden/>
    <w:qFormat/>
    <w:locked/>
    <w:uiPriority w:val="0"/>
    <w:rPr>
      <w:sz w:val="21"/>
      <w:szCs w:val="22"/>
    </w:rPr>
  </w:style>
  <w:style w:type="paragraph" w:styleId="13">
    <w:name w:val="Body Text 3"/>
    <w:basedOn w:val="1"/>
    <w:link w:val="59"/>
    <w:semiHidden/>
    <w:qFormat/>
    <w:uiPriority w:val="99"/>
    <w:pPr>
      <w:snapToGrid w:val="0"/>
      <w:spacing w:before="50" w:after="50"/>
    </w:pPr>
    <w:rPr>
      <w:kern w:val="0"/>
      <w:sz w:val="16"/>
      <w:szCs w:val="16"/>
    </w:rPr>
  </w:style>
  <w:style w:type="paragraph" w:styleId="14">
    <w:name w:val="Body Text"/>
    <w:basedOn w:val="1"/>
    <w:next w:val="15"/>
    <w:link w:val="84"/>
    <w:qFormat/>
    <w:uiPriority w:val="99"/>
    <w:pPr>
      <w:spacing w:after="120"/>
    </w:pPr>
    <w:rPr>
      <w:kern w:val="0"/>
      <w:szCs w:val="24"/>
    </w:rPr>
  </w:style>
  <w:style w:type="paragraph" w:customStyle="1" w:styleId="15">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16">
    <w:name w:val="Body Text Indent"/>
    <w:basedOn w:val="1"/>
    <w:link w:val="75"/>
    <w:qFormat/>
    <w:uiPriority w:val="99"/>
    <w:pPr>
      <w:spacing w:line="200" w:lineRule="atLeast"/>
      <w:ind w:firstLine="301"/>
    </w:pPr>
    <w:rPr>
      <w:kern w:val="0"/>
      <w:szCs w:val="24"/>
    </w:rPr>
  </w:style>
  <w:style w:type="paragraph" w:styleId="17">
    <w:name w:val="List Number 3"/>
    <w:basedOn w:val="1"/>
    <w:semiHidden/>
    <w:qFormat/>
    <w:uiPriority w:val="99"/>
    <w:pPr>
      <w:tabs>
        <w:tab w:val="left" w:pos="1480"/>
      </w:tabs>
      <w:ind w:left="720" w:leftChars="400" w:hanging="200" w:hangingChars="200"/>
    </w:pPr>
    <w:rPr>
      <w:sz w:val="21"/>
      <w:szCs w:val="21"/>
    </w:rPr>
  </w:style>
  <w:style w:type="paragraph" w:styleId="18">
    <w:name w:val="List 2"/>
    <w:basedOn w:val="1"/>
    <w:semiHidden/>
    <w:qFormat/>
    <w:uiPriority w:val="99"/>
    <w:pPr>
      <w:ind w:left="200" w:leftChars="200" w:hanging="200" w:hangingChars="200"/>
    </w:pPr>
  </w:style>
  <w:style w:type="paragraph" w:styleId="19">
    <w:name w:val="toc 3"/>
    <w:basedOn w:val="1"/>
    <w:next w:val="1"/>
    <w:qFormat/>
    <w:uiPriority w:val="39"/>
    <w:pPr>
      <w:ind w:left="840" w:leftChars="400"/>
    </w:pPr>
  </w:style>
  <w:style w:type="paragraph" w:styleId="20">
    <w:name w:val="Plain Text"/>
    <w:basedOn w:val="1"/>
    <w:link w:val="54"/>
    <w:qFormat/>
    <w:uiPriority w:val="0"/>
    <w:pPr>
      <w:spacing w:beforeLines="50" w:afterLines="50" w:line="400" w:lineRule="atLeast"/>
    </w:pPr>
    <w:rPr>
      <w:rFonts w:ascii="宋体" w:hAnsi="Courier New"/>
      <w:kern w:val="0"/>
      <w:sz w:val="21"/>
      <w:szCs w:val="21"/>
    </w:rPr>
  </w:style>
  <w:style w:type="paragraph" w:styleId="21">
    <w:name w:val="Date"/>
    <w:basedOn w:val="1"/>
    <w:next w:val="1"/>
    <w:link w:val="62"/>
    <w:qFormat/>
    <w:uiPriority w:val="99"/>
    <w:pPr>
      <w:ind w:left="2500" w:leftChars="2500"/>
    </w:pPr>
    <w:rPr>
      <w:kern w:val="0"/>
      <w:szCs w:val="24"/>
    </w:rPr>
  </w:style>
  <w:style w:type="paragraph" w:styleId="22">
    <w:name w:val="Body Text Indent 2"/>
    <w:basedOn w:val="1"/>
    <w:next w:val="23"/>
    <w:link w:val="65"/>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6"/>
    <w:next w:val="1"/>
    <w:link w:val="82"/>
    <w:unhideWhenUsed/>
    <w:qFormat/>
    <w:locked/>
    <w:uiPriority w:val="99"/>
    <w:pPr>
      <w:spacing w:after="120"/>
      <w:ind w:left="420" w:leftChars="200" w:firstLine="420"/>
    </w:pPr>
  </w:style>
  <w:style w:type="paragraph" w:styleId="24">
    <w:name w:val="Balloon Text"/>
    <w:basedOn w:val="1"/>
    <w:link w:val="61"/>
    <w:qFormat/>
    <w:uiPriority w:val="0"/>
    <w:rPr>
      <w:sz w:val="18"/>
      <w:szCs w:val="18"/>
    </w:rPr>
  </w:style>
  <w:style w:type="paragraph" w:styleId="25">
    <w:name w:val="footer"/>
    <w:basedOn w:val="1"/>
    <w:next w:val="26"/>
    <w:link w:val="66"/>
    <w:qFormat/>
    <w:uiPriority w:val="99"/>
    <w:pPr>
      <w:tabs>
        <w:tab w:val="center" w:pos="4153"/>
        <w:tab w:val="right" w:pos="8306"/>
      </w:tabs>
      <w:snapToGrid w:val="0"/>
    </w:pPr>
    <w:rPr>
      <w:sz w:val="18"/>
      <w:szCs w:val="18"/>
    </w:rPr>
  </w:style>
  <w:style w:type="paragraph" w:styleId="26">
    <w:name w:val="toc 2"/>
    <w:basedOn w:val="1"/>
    <w:next w:val="1"/>
    <w:qFormat/>
    <w:uiPriority w:val="39"/>
    <w:pPr>
      <w:ind w:left="420" w:leftChars="200"/>
    </w:p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8">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Body Text Indent 3"/>
    <w:basedOn w:val="1"/>
    <w:link w:val="55"/>
    <w:qFormat/>
    <w:uiPriority w:val="99"/>
    <w:pPr>
      <w:spacing w:after="120"/>
      <w:ind w:left="420" w:leftChars="200"/>
    </w:pPr>
    <w:rPr>
      <w:sz w:val="16"/>
      <w:szCs w:val="16"/>
    </w:rPr>
  </w:style>
  <w:style w:type="paragraph" w:styleId="31">
    <w:name w:val="Body Text 2"/>
    <w:basedOn w:val="1"/>
    <w:link w:val="67"/>
    <w:qFormat/>
    <w:uiPriority w:val="99"/>
    <w:pPr>
      <w:widowControl/>
      <w:snapToGrid w:val="0"/>
      <w:spacing w:before="50" w:afterLines="50" w:line="400" w:lineRule="atLeas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80"/>
    <w:qFormat/>
    <w:uiPriority w:val="0"/>
    <w:pPr>
      <w:spacing w:before="240" w:after="60"/>
      <w:jc w:val="center"/>
      <w:outlineLvl w:val="0"/>
    </w:pPr>
    <w:rPr>
      <w:rFonts w:ascii="Cambria" w:hAnsi="Cambria"/>
      <w:b/>
      <w:bCs/>
      <w:sz w:val="32"/>
      <w:szCs w:val="32"/>
    </w:rPr>
  </w:style>
  <w:style w:type="paragraph" w:styleId="35">
    <w:name w:val="annotation subject"/>
    <w:basedOn w:val="12"/>
    <w:next w:val="12"/>
    <w:semiHidden/>
    <w:qFormat/>
    <w:locked/>
    <w:uiPriority w:val="0"/>
    <w:rPr>
      <w:b/>
      <w:bCs/>
      <w:sz w:val="28"/>
      <w:szCs w:val="28"/>
    </w:rPr>
  </w:style>
  <w:style w:type="paragraph" w:styleId="36">
    <w:name w:val="Body Text First Indent"/>
    <w:basedOn w:val="14"/>
    <w:qFormat/>
    <w:locked/>
    <w:uiPriority w:val="0"/>
    <w:pPr>
      <w:ind w:firstLine="420"/>
    </w:pPr>
    <w:rPr>
      <w:rFonts w:eastAsia="楷体_GB2312"/>
      <w:b/>
      <w:bCs/>
      <w:sz w:val="32"/>
      <w:szCs w:val="20"/>
    </w:rPr>
  </w:style>
  <w:style w:type="table" w:styleId="38">
    <w:name w:val="Table Grid"/>
    <w:basedOn w:val="3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rPr>
  </w:style>
  <w:style w:type="character" w:styleId="41">
    <w:name w:val="page number"/>
    <w:qFormat/>
    <w:locked/>
    <w:uiPriority w:val="0"/>
  </w:style>
  <w:style w:type="character" w:styleId="42">
    <w:name w:val="line number"/>
    <w:semiHidden/>
    <w:qFormat/>
    <w:uiPriority w:val="99"/>
    <w:rPr>
      <w:rFonts w:cs="Times New Roman"/>
    </w:rPr>
  </w:style>
  <w:style w:type="character" w:styleId="43">
    <w:name w:val="Hyperlink"/>
    <w:qFormat/>
    <w:uiPriority w:val="99"/>
    <w:rPr>
      <w:rFonts w:cs="Times New Roman"/>
      <w:color w:val="0000FF"/>
      <w:u w:val="single"/>
    </w:rPr>
  </w:style>
  <w:style w:type="character" w:styleId="44">
    <w:name w:val="annotation reference"/>
    <w:semiHidden/>
    <w:qFormat/>
    <w:locked/>
    <w:uiPriority w:val="0"/>
    <w:rPr>
      <w:sz w:val="21"/>
      <w:szCs w:val="21"/>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标题 1 字符"/>
    <w:link w:val="3"/>
    <w:qFormat/>
    <w:locked/>
    <w:uiPriority w:val="9"/>
    <w:rPr>
      <w:rFonts w:cs="Times New Roman"/>
      <w:b/>
      <w:bCs/>
      <w:kern w:val="44"/>
      <w:sz w:val="44"/>
      <w:szCs w:val="44"/>
    </w:rPr>
  </w:style>
  <w:style w:type="character" w:customStyle="1" w:styleId="47">
    <w:name w:val="标题 2 字符"/>
    <w:link w:val="4"/>
    <w:qFormat/>
    <w:locked/>
    <w:uiPriority w:val="99"/>
    <w:rPr>
      <w:rFonts w:ascii="Arial" w:hAnsi="Arial" w:eastAsia="黑体" w:cs="Arial"/>
      <w:b/>
      <w:bCs/>
      <w:kern w:val="2"/>
      <w:sz w:val="32"/>
      <w:szCs w:val="32"/>
    </w:rPr>
  </w:style>
  <w:style w:type="character" w:customStyle="1" w:styleId="48">
    <w:name w:val="标题 3 字符"/>
    <w:link w:val="5"/>
    <w:semiHidden/>
    <w:qFormat/>
    <w:locked/>
    <w:uiPriority w:val="99"/>
    <w:rPr>
      <w:rFonts w:cs="Times New Roman"/>
      <w:b/>
      <w:bCs/>
      <w:kern w:val="2"/>
      <w:sz w:val="32"/>
      <w:szCs w:val="32"/>
    </w:rPr>
  </w:style>
  <w:style w:type="paragraph" w:customStyle="1" w:styleId="49">
    <w:name w:val="正文11"/>
    <w:basedOn w:val="1"/>
    <w:qFormat/>
    <w:uiPriority w:val="0"/>
    <w:pPr>
      <w:tabs>
        <w:tab w:val="left" w:pos="0"/>
      </w:tabs>
    </w:pPr>
    <w:rPr>
      <w:rFonts w:ascii="Arial" w:hAnsi="Arial" w:eastAsia="仿宋_GB2312" w:cs="Arial"/>
      <w:b/>
      <w:szCs w:val="24"/>
    </w:rPr>
  </w:style>
  <w:style w:type="paragraph" w:customStyle="1" w:styleId="50">
    <w:name w:val="正文缩进1"/>
    <w:basedOn w:val="1"/>
    <w:next w:val="16"/>
    <w:qFormat/>
    <w:uiPriority w:val="0"/>
    <w:pPr>
      <w:autoSpaceDE w:val="0"/>
      <w:autoSpaceDN w:val="0"/>
      <w:snapToGrid w:val="0"/>
      <w:spacing w:after="120"/>
      <w:ind w:left="420" w:leftChars="200" w:firstLine="480"/>
    </w:pPr>
    <w:rPr>
      <w:szCs w:val="21"/>
    </w:rPr>
  </w:style>
  <w:style w:type="paragraph" w:customStyle="1" w:styleId="5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customStyle="1" w:styleId="52">
    <w:name w:val="Heading1"/>
    <w:basedOn w:val="1"/>
    <w:next w:val="1"/>
    <w:link w:val="64"/>
    <w:qFormat/>
    <w:uiPriority w:val="0"/>
    <w:pPr>
      <w:keepNext/>
      <w:keepLines/>
      <w:widowControl/>
      <w:spacing w:before="340" w:after="330" w:line="578" w:lineRule="auto"/>
      <w:textAlignment w:val="baseline"/>
    </w:pPr>
    <w:rPr>
      <w:kern w:val="44"/>
      <w:sz w:val="44"/>
      <w:szCs w:val="44"/>
    </w:rPr>
  </w:style>
  <w:style w:type="character" w:customStyle="1" w:styleId="53">
    <w:name w:val="批注文字 字符"/>
    <w:link w:val="12"/>
    <w:semiHidden/>
    <w:qFormat/>
    <w:uiPriority w:val="0"/>
    <w:rPr>
      <w:kern w:val="2"/>
      <w:sz w:val="21"/>
      <w:szCs w:val="22"/>
    </w:rPr>
  </w:style>
  <w:style w:type="character" w:customStyle="1" w:styleId="54">
    <w:name w:val="纯文本 字符"/>
    <w:link w:val="20"/>
    <w:qFormat/>
    <w:locked/>
    <w:uiPriority w:val="0"/>
    <w:rPr>
      <w:rFonts w:ascii="宋体" w:hAnsi="Courier New" w:cs="宋体"/>
      <w:sz w:val="21"/>
      <w:szCs w:val="21"/>
    </w:rPr>
  </w:style>
  <w:style w:type="character" w:customStyle="1" w:styleId="55">
    <w:name w:val="正文文本缩进 3 字符"/>
    <w:link w:val="30"/>
    <w:qFormat/>
    <w:locked/>
    <w:uiPriority w:val="99"/>
    <w:rPr>
      <w:rFonts w:cs="Times New Roman"/>
      <w:kern w:val="2"/>
      <w:sz w:val="16"/>
      <w:szCs w:val="16"/>
    </w:rPr>
  </w:style>
  <w:style w:type="character" w:customStyle="1" w:styleId="56">
    <w:name w:val="UserStyle_6"/>
    <w:link w:val="57"/>
    <w:qFormat/>
    <w:uiPriority w:val="0"/>
    <w:rPr>
      <w:rFonts w:ascii="宋体" w:hAnsi="Courier New"/>
      <w:kern w:val="2"/>
      <w:sz w:val="24"/>
      <w:szCs w:val="24"/>
    </w:rPr>
  </w:style>
  <w:style w:type="paragraph" w:customStyle="1" w:styleId="57">
    <w:name w:val="PlainText"/>
    <w:basedOn w:val="1"/>
    <w:next w:val="1"/>
    <w:link w:val="56"/>
    <w:qFormat/>
    <w:uiPriority w:val="0"/>
    <w:pPr>
      <w:widowControl/>
      <w:spacing w:before="156" w:after="156" w:line="400" w:lineRule="exact"/>
      <w:textAlignment w:val="baseline"/>
    </w:pPr>
    <w:rPr>
      <w:rFonts w:ascii="宋体" w:hAnsi="Courier New"/>
      <w:szCs w:val="24"/>
    </w:rPr>
  </w:style>
  <w:style w:type="character" w:customStyle="1" w:styleId="58">
    <w:name w:val="font01"/>
    <w:qFormat/>
    <w:uiPriority w:val="0"/>
    <w:rPr>
      <w:rFonts w:hint="eastAsia" w:ascii="宋体" w:hAnsi="宋体" w:eastAsia="宋体" w:cs="宋体"/>
      <w:color w:val="000000"/>
      <w:sz w:val="24"/>
      <w:szCs w:val="24"/>
      <w:u w:val="none"/>
    </w:rPr>
  </w:style>
  <w:style w:type="character" w:customStyle="1" w:styleId="59">
    <w:name w:val="正文文本 3 字符"/>
    <w:link w:val="13"/>
    <w:semiHidden/>
    <w:qFormat/>
    <w:locked/>
    <w:uiPriority w:val="99"/>
    <w:rPr>
      <w:rFonts w:cs="Times New Roman"/>
      <w:sz w:val="16"/>
      <w:szCs w:val="16"/>
    </w:rPr>
  </w:style>
  <w:style w:type="character" w:customStyle="1" w:styleId="60">
    <w:name w:val="正文缩进 字符"/>
    <w:link w:val="8"/>
    <w:qFormat/>
    <w:uiPriority w:val="0"/>
    <w:rPr>
      <w:kern w:val="2"/>
      <w:sz w:val="21"/>
      <w:szCs w:val="21"/>
    </w:rPr>
  </w:style>
  <w:style w:type="character" w:customStyle="1" w:styleId="61">
    <w:name w:val="批注框文本 字符"/>
    <w:link w:val="24"/>
    <w:qFormat/>
    <w:locked/>
    <w:uiPriority w:val="0"/>
    <w:rPr>
      <w:rFonts w:cs="Times New Roman"/>
      <w:kern w:val="2"/>
      <w:sz w:val="18"/>
      <w:szCs w:val="18"/>
    </w:rPr>
  </w:style>
  <w:style w:type="character" w:customStyle="1" w:styleId="62">
    <w:name w:val="日期 字符"/>
    <w:link w:val="21"/>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52"/>
    <w:qFormat/>
    <w:uiPriority w:val="0"/>
    <w:rPr>
      <w:kern w:val="44"/>
      <w:sz w:val="44"/>
      <w:szCs w:val="44"/>
    </w:rPr>
  </w:style>
  <w:style w:type="character" w:customStyle="1" w:styleId="65">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66">
    <w:name w:val="页脚 字符"/>
    <w:link w:val="25"/>
    <w:qFormat/>
    <w:locked/>
    <w:uiPriority w:val="99"/>
    <w:rPr>
      <w:rFonts w:cs="Times New Roman"/>
      <w:kern w:val="2"/>
      <w:sz w:val="18"/>
      <w:szCs w:val="18"/>
    </w:rPr>
  </w:style>
  <w:style w:type="character" w:customStyle="1" w:styleId="67">
    <w:name w:val="正文文本 2 字符"/>
    <w:link w:val="31"/>
    <w:semiHidden/>
    <w:qFormat/>
    <w:locked/>
    <w:uiPriority w:val="99"/>
    <w:rPr>
      <w:rFonts w:cs="Times New Roman"/>
      <w:sz w:val="24"/>
      <w:szCs w:val="24"/>
    </w:rPr>
  </w:style>
  <w:style w:type="character" w:customStyle="1" w:styleId="68">
    <w:name w:val="页眉 字符"/>
    <w:link w:val="27"/>
    <w:qFormat/>
    <w:locked/>
    <w:uiPriority w:val="99"/>
    <w:rPr>
      <w:rFonts w:cs="Times New Roman"/>
      <w:kern w:val="2"/>
      <w:sz w:val="18"/>
      <w:szCs w:val="18"/>
    </w:rPr>
  </w:style>
  <w:style w:type="character" w:customStyle="1" w:styleId="69">
    <w:name w:val="标题 4 字符"/>
    <w:link w:val="6"/>
    <w:semiHidden/>
    <w:qFormat/>
    <w:uiPriority w:val="0"/>
    <w:rPr>
      <w:rFonts w:ascii="Cambria" w:hAnsi="Cambria" w:eastAsia="宋体" w:cs="Times New Roman"/>
      <w:b/>
      <w:bCs/>
      <w:kern w:val="2"/>
      <w:sz w:val="28"/>
      <w:szCs w:val="28"/>
    </w:rPr>
  </w:style>
  <w:style w:type="character" w:customStyle="1" w:styleId="70">
    <w:name w:val="正文2 Char Char"/>
    <w:link w:val="71"/>
    <w:qFormat/>
    <w:uiPriority w:val="0"/>
    <w:rPr>
      <w:kern w:val="2"/>
      <w:sz w:val="24"/>
    </w:rPr>
  </w:style>
  <w:style w:type="paragraph" w:customStyle="1" w:styleId="71">
    <w:name w:val="正文2"/>
    <w:basedOn w:val="1"/>
    <w:link w:val="70"/>
    <w:qFormat/>
    <w:uiPriority w:val="0"/>
    <w:pPr>
      <w:spacing w:before="156"/>
      <w:ind w:firstLine="510"/>
    </w:pPr>
    <w:rPr>
      <w:szCs w:val="20"/>
    </w:rPr>
  </w:style>
  <w:style w:type="character" w:customStyle="1" w:styleId="72">
    <w:name w:val="op-map-singlepoint-info-right1"/>
    <w:qFormat/>
    <w:uiPriority w:val="0"/>
  </w:style>
  <w:style w:type="character" w:customStyle="1" w:styleId="73">
    <w:name w:val="副标题 字符"/>
    <w:link w:val="28"/>
    <w:qFormat/>
    <w:uiPriority w:val="0"/>
    <w:rPr>
      <w:rFonts w:ascii="Cambria" w:hAnsi="Cambria" w:cs="Times New Roman"/>
      <w:b/>
      <w:bCs/>
      <w:kern w:val="28"/>
      <w:sz w:val="32"/>
      <w:szCs w:val="32"/>
    </w:rPr>
  </w:style>
  <w:style w:type="character" w:customStyle="1" w:styleId="74">
    <w:name w:val="font21"/>
    <w:qFormat/>
    <w:uiPriority w:val="0"/>
    <w:rPr>
      <w:rFonts w:hint="eastAsia" w:ascii="宋体" w:hAnsi="宋体" w:eastAsia="宋体" w:cs="宋体"/>
      <w:color w:val="FF0000"/>
      <w:sz w:val="24"/>
      <w:szCs w:val="24"/>
      <w:u w:val="none"/>
    </w:rPr>
  </w:style>
  <w:style w:type="character" w:customStyle="1" w:styleId="75">
    <w:name w:val="正文文本缩进 字符"/>
    <w:link w:val="16"/>
    <w:semiHidden/>
    <w:qFormat/>
    <w:locked/>
    <w:uiPriority w:val="99"/>
    <w:rPr>
      <w:rFonts w:cs="Times New Roman"/>
      <w:sz w:val="24"/>
      <w:szCs w:val="24"/>
    </w:rPr>
  </w:style>
  <w:style w:type="character" w:customStyle="1" w:styleId="76">
    <w:name w:val="文档结构图 字符"/>
    <w:link w:val="11"/>
    <w:semiHidden/>
    <w:qFormat/>
    <w:locked/>
    <w:uiPriority w:val="99"/>
    <w:rPr>
      <w:rFonts w:ascii="宋体" w:cs="宋体"/>
      <w:kern w:val="2"/>
      <w:sz w:val="18"/>
      <w:szCs w:val="18"/>
    </w:rPr>
  </w:style>
  <w:style w:type="character" w:customStyle="1" w:styleId="77">
    <w:name w:val="BZ_正文 Char"/>
    <w:link w:val="78"/>
    <w:qFormat/>
    <w:uiPriority w:val="0"/>
    <w:rPr>
      <w:kern w:val="2"/>
      <w:sz w:val="24"/>
      <w:szCs w:val="24"/>
    </w:rPr>
  </w:style>
  <w:style w:type="paragraph" w:customStyle="1" w:styleId="78">
    <w:name w:val="BZ_正文"/>
    <w:basedOn w:val="1"/>
    <w:link w:val="77"/>
    <w:qFormat/>
    <w:uiPriority w:val="0"/>
    <w:rPr>
      <w:szCs w:val="24"/>
    </w:rPr>
  </w:style>
  <w:style w:type="character" w:customStyle="1" w:styleId="79">
    <w:name w:val="so-ask-best"/>
    <w:qFormat/>
    <w:uiPriority w:val="0"/>
  </w:style>
  <w:style w:type="character" w:customStyle="1" w:styleId="80">
    <w:name w:val="标题 字符"/>
    <w:link w:val="34"/>
    <w:qFormat/>
    <w:uiPriority w:val="0"/>
    <w:rPr>
      <w:rFonts w:ascii="Cambria" w:hAnsi="Cambria" w:cs="Times New Roman"/>
      <w:b/>
      <w:bCs/>
      <w:kern w:val="2"/>
      <w:sz w:val="32"/>
      <w:szCs w:val="32"/>
    </w:rPr>
  </w:style>
  <w:style w:type="character" w:customStyle="1" w:styleId="81">
    <w:name w:val="NormalCharacter"/>
    <w:qFormat/>
    <w:uiPriority w:val="0"/>
    <w:rPr>
      <w:rFonts w:ascii="Calibri" w:hAnsi="Calibri" w:eastAsia="宋体"/>
    </w:rPr>
  </w:style>
  <w:style w:type="character" w:customStyle="1" w:styleId="82">
    <w:name w:val="正文首行缩进 2 字符"/>
    <w:link w:val="23"/>
    <w:qFormat/>
    <w:uiPriority w:val="99"/>
    <w:rPr>
      <w:rFonts w:cs="Times New Roman"/>
      <w:kern w:val="2"/>
      <w:sz w:val="24"/>
      <w:szCs w:val="28"/>
    </w:rPr>
  </w:style>
  <w:style w:type="character" w:customStyle="1" w:styleId="83">
    <w:name w:val="纯文本 Char1"/>
    <w:qFormat/>
    <w:uiPriority w:val="0"/>
    <w:rPr>
      <w:rFonts w:ascii="宋体" w:hAnsi="Courier New"/>
      <w:sz w:val="24"/>
      <w:szCs w:val="24"/>
    </w:rPr>
  </w:style>
  <w:style w:type="character" w:customStyle="1" w:styleId="84">
    <w:name w:val="正文文本 字符"/>
    <w:link w:val="14"/>
    <w:semiHidden/>
    <w:qFormat/>
    <w:locked/>
    <w:uiPriority w:val="99"/>
    <w:rPr>
      <w:rFonts w:cs="Times New Roman"/>
      <w:sz w:val="24"/>
      <w:szCs w:val="24"/>
    </w:rPr>
  </w:style>
  <w:style w:type="paragraph" w:styleId="85">
    <w:name w:val="List Paragraph"/>
    <w:basedOn w:val="1"/>
    <w:qFormat/>
    <w:uiPriority w:val="34"/>
    <w:pPr>
      <w:ind w:firstLine="420"/>
    </w:pPr>
    <w:rPr>
      <w:sz w:val="21"/>
      <w:szCs w:val="21"/>
    </w:rPr>
  </w:style>
  <w:style w:type="paragraph" w:customStyle="1" w:styleId="86">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7">
    <w:name w:val="Char2"/>
    <w:basedOn w:val="1"/>
    <w:qFormat/>
    <w:uiPriority w:val="99"/>
    <w:rPr>
      <w:rFonts w:ascii="仿宋_GB2312" w:eastAsia="仿宋_GB2312" w:cs="仿宋_GB2312"/>
      <w:b/>
      <w:bCs/>
      <w:sz w:val="32"/>
      <w:szCs w:val="32"/>
    </w:rPr>
  </w:style>
  <w:style w:type="paragraph" w:customStyle="1" w:styleId="88">
    <w:name w:val="Char Char Char Char Char Char Char1 Char"/>
    <w:basedOn w:val="1"/>
    <w:qFormat/>
    <w:uiPriority w:val="0"/>
    <w:rPr>
      <w:rFonts w:ascii="Tahoma" w:hAnsi="Tahoma"/>
      <w:szCs w:val="20"/>
    </w:rPr>
  </w:style>
  <w:style w:type="paragraph" w:customStyle="1" w:styleId="89">
    <w:name w:val="正文文本缩进1"/>
    <w:basedOn w:val="1"/>
    <w:next w:val="1"/>
    <w:qFormat/>
    <w:uiPriority w:val="0"/>
    <w:pPr>
      <w:spacing w:after="120"/>
      <w:ind w:left="420" w:leftChars="200"/>
    </w:pPr>
  </w:style>
  <w:style w:type="paragraph" w:customStyle="1" w:styleId="90">
    <w:name w:val="正文段"/>
    <w:basedOn w:val="1"/>
    <w:qFormat/>
    <w:uiPriority w:val="99"/>
    <w:pPr>
      <w:widowControl/>
      <w:snapToGrid w:val="0"/>
      <w:spacing w:afterLines="50"/>
    </w:pPr>
    <w:rPr>
      <w:kern w:val="0"/>
      <w:szCs w:val="24"/>
    </w:rPr>
  </w:style>
  <w:style w:type="paragraph" w:customStyle="1" w:styleId="91">
    <w:name w:val="179"/>
    <w:basedOn w:val="1"/>
    <w:qFormat/>
    <w:uiPriority w:val="0"/>
    <w:pPr>
      <w:widowControl/>
      <w:ind w:firstLine="420"/>
      <w:textAlignment w:val="baseline"/>
    </w:pPr>
    <w:rPr>
      <w:rFonts w:ascii="Wingdings" w:hAnsi="Wingdings"/>
      <w:kern w:val="0"/>
      <w:sz w:val="20"/>
      <w:szCs w:val="20"/>
    </w:rPr>
  </w:style>
  <w:style w:type="paragraph" w:customStyle="1" w:styleId="92">
    <w:name w:val="Char Char Char Char Char Char Char Char Char Char Char Char Char Char Char Char"/>
    <w:basedOn w:val="1"/>
    <w:qFormat/>
    <w:uiPriority w:val="99"/>
    <w:rPr>
      <w:sz w:val="21"/>
      <w:szCs w:val="21"/>
    </w:rPr>
  </w:style>
  <w:style w:type="paragraph" w:customStyle="1" w:styleId="93">
    <w:name w:val="默认段落字体 Para Char Char Char Char Char Char Char Char Char1 Char Char Char Char"/>
    <w:basedOn w:val="1"/>
    <w:qFormat/>
    <w:uiPriority w:val="0"/>
    <w:rPr>
      <w:rFonts w:ascii="Tahoma" w:hAnsi="Tahoma" w:cs="Tahoma"/>
      <w:szCs w:val="24"/>
    </w:rPr>
  </w:style>
  <w:style w:type="paragraph" w:customStyle="1" w:styleId="94">
    <w:name w:val="正文文本首行缩进 21"/>
    <w:basedOn w:val="89"/>
    <w:qFormat/>
    <w:uiPriority w:val="0"/>
    <w:pPr>
      <w:ind w:firstLine="420"/>
    </w:pPr>
    <w:rPr>
      <w:rFonts w:cs="宋体"/>
    </w:rPr>
  </w:style>
  <w:style w:type="paragraph" w:customStyle="1" w:styleId="95">
    <w:name w:val="Char Char Char Char Char Char"/>
    <w:basedOn w:val="1"/>
    <w:qFormat/>
    <w:uiPriority w:val="99"/>
    <w:rPr>
      <w:rFonts w:ascii="Tahoma" w:hAnsi="Tahoma" w:cs="Tahoma"/>
      <w:szCs w:val="24"/>
    </w:rPr>
  </w:style>
  <w:style w:type="paragraph" w:customStyle="1" w:styleId="96">
    <w:name w:val="acxspmiddle"/>
    <w:basedOn w:val="1"/>
    <w:qFormat/>
    <w:uiPriority w:val="0"/>
    <w:pPr>
      <w:widowControl/>
      <w:spacing w:before="100" w:beforeAutospacing="1" w:after="100" w:afterAutospacing="1"/>
    </w:pPr>
    <w:rPr>
      <w:rFonts w:ascii="宋体" w:hAnsi="宋体" w:cs="宋体"/>
      <w:kern w:val="0"/>
      <w:szCs w:val="24"/>
    </w:rPr>
  </w:style>
  <w:style w:type="paragraph" w:customStyle="1" w:styleId="97">
    <w:name w:val="TOC 标题1"/>
    <w:basedOn w:val="3"/>
    <w:next w:val="1"/>
    <w:qFormat/>
    <w:uiPriority w:val="39"/>
    <w:pPr>
      <w:widowControl/>
      <w:spacing w:before="480" w:after="0" w:line="276" w:lineRule="auto"/>
      <w:outlineLvl w:val="9"/>
    </w:pPr>
    <w:rPr>
      <w:rFonts w:ascii="Cambria" w:hAnsi="Cambria" w:cs="Cambria"/>
      <w:color w:val="365F91"/>
      <w:kern w:val="0"/>
      <w:sz w:val="28"/>
      <w:szCs w:val="28"/>
    </w:rPr>
  </w:style>
  <w:style w:type="paragraph" w:customStyle="1" w:styleId="98">
    <w:name w:val="p0"/>
    <w:basedOn w:val="1"/>
    <w:qFormat/>
    <w:uiPriority w:val="99"/>
    <w:pPr>
      <w:widowControl/>
    </w:pPr>
    <w:rPr>
      <w:kern w:val="0"/>
      <w:sz w:val="21"/>
      <w:szCs w:val="21"/>
    </w:rPr>
  </w:style>
  <w:style w:type="paragraph" w:customStyle="1" w:styleId="99">
    <w:name w:val="纯文本1"/>
    <w:basedOn w:val="86"/>
    <w:qFormat/>
    <w:uiPriority w:val="0"/>
    <w:pPr>
      <w:tabs>
        <w:tab w:val="left" w:pos="0"/>
      </w:tabs>
      <w:adjustRightInd w:val="0"/>
      <w:textAlignment w:val="baseline"/>
    </w:pPr>
    <w:rPr>
      <w:rFonts w:ascii="宋体" w:hAnsi="Courier New" w:eastAsia="楷体_GB2312"/>
      <w:sz w:val="26"/>
      <w:szCs w:val="20"/>
    </w:rPr>
  </w:style>
  <w:style w:type="paragraph" w:customStyle="1" w:styleId="100">
    <w:name w:val="_Style 2"/>
    <w:basedOn w:val="1"/>
    <w:qFormat/>
    <w:uiPriority w:val="0"/>
    <w:pPr>
      <w:ind w:firstLine="420"/>
    </w:pPr>
    <w:rPr>
      <w:rFonts w:ascii="Calibri" w:hAnsi="Calibri"/>
      <w:szCs w:val="22"/>
    </w:rPr>
  </w:style>
  <w:style w:type="paragraph" w:customStyle="1" w:styleId="101">
    <w:name w:val="UserStyle_158"/>
    <w:basedOn w:val="1"/>
    <w:qFormat/>
    <w:uiPriority w:val="0"/>
    <w:pPr>
      <w:jc w:val="center"/>
      <w:textAlignment w:val="baseline"/>
    </w:pPr>
    <w:rPr>
      <w:sz w:val="21"/>
      <w:szCs w:val="21"/>
    </w:rPr>
  </w:style>
  <w:style w:type="paragraph" w:customStyle="1" w:styleId="102">
    <w:name w:val="Char"/>
    <w:basedOn w:val="1"/>
    <w:qFormat/>
    <w:uiPriority w:val="99"/>
    <w:rPr>
      <w:rFonts w:ascii="仿宋_GB2312" w:eastAsia="仿宋_GB2312" w:cs="仿宋_GB2312"/>
      <w:b/>
      <w:bCs/>
      <w:sz w:val="32"/>
      <w:szCs w:val="32"/>
    </w:rPr>
  </w:style>
  <w:style w:type="paragraph" w:customStyle="1" w:styleId="103">
    <w:name w:val="列出段落1"/>
    <w:basedOn w:val="1"/>
    <w:qFormat/>
    <w:uiPriority w:val="99"/>
    <w:pPr>
      <w:ind w:firstLine="420"/>
    </w:pPr>
  </w:style>
  <w:style w:type="paragraph" w:customStyle="1" w:styleId="10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5">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6">
    <w:name w:val="Char Char Char Char"/>
    <w:basedOn w:val="1"/>
    <w:qFormat/>
    <w:uiPriority w:val="99"/>
    <w:pPr>
      <w:widowControl/>
      <w:spacing w:after="160" w:line="240" w:lineRule="exact"/>
    </w:pPr>
    <w:rPr>
      <w:rFonts w:ascii="Verdana" w:hAnsi="Verdana" w:cs="Verdana"/>
      <w:kern w:val="0"/>
      <w:sz w:val="20"/>
      <w:szCs w:val="20"/>
      <w:lang w:eastAsia="en-US"/>
    </w:rPr>
  </w:style>
  <w:style w:type="paragraph" w:customStyle="1" w:styleId="107">
    <w:name w:val="Char Char Char Char Char Char Char Char Char"/>
    <w:basedOn w:val="1"/>
    <w:qFormat/>
    <w:uiPriority w:val="0"/>
    <w:pPr>
      <w:widowControl/>
      <w:spacing w:after="160" w:line="240" w:lineRule="exact"/>
    </w:pPr>
    <w:rPr>
      <w:sz w:val="21"/>
      <w:szCs w:val="20"/>
    </w:rPr>
  </w:style>
  <w:style w:type="paragraph" w:customStyle="1" w:styleId="108">
    <w:name w:val="表格正文"/>
    <w:basedOn w:val="1"/>
    <w:qFormat/>
    <w:uiPriority w:val="0"/>
    <w:rPr>
      <w:rFonts w:ascii="宋体" w:hAnsi="宋体"/>
      <w:kern w:val="0"/>
      <w:sz w:val="21"/>
      <w:szCs w:val="20"/>
    </w:rPr>
  </w:style>
  <w:style w:type="paragraph" w:customStyle="1" w:styleId="109">
    <w:name w:val="UserStyle_26"/>
    <w:basedOn w:val="1"/>
    <w:qFormat/>
    <w:uiPriority w:val="0"/>
    <w:pPr>
      <w:widowControl/>
      <w:tabs>
        <w:tab w:val="left" w:pos="1418"/>
      </w:tabs>
      <w:jc w:val="center"/>
      <w:textAlignment w:val="baseline"/>
    </w:pPr>
    <w:rPr>
      <w:rFonts w:ascii="仿宋_GB2312" w:hAnsi="Calibri" w:eastAsia="仿宋_GB2312"/>
      <w:spacing w:val="-20"/>
      <w:kern w:val="0"/>
      <w:szCs w:val="24"/>
    </w:rPr>
  </w:style>
  <w:style w:type="paragraph" w:customStyle="1" w:styleId="110">
    <w:name w:val="标书正文"/>
    <w:basedOn w:val="1"/>
    <w:qFormat/>
    <w:uiPriority w:val="0"/>
    <w:pPr>
      <w:widowControl/>
    </w:pPr>
    <w:rPr>
      <w:rFonts w:ascii="宋体" w:hAnsi="宋体"/>
      <w:color w:val="000000"/>
      <w:kern w:val="0"/>
      <w:szCs w:val="24"/>
    </w:rPr>
  </w:style>
  <w:style w:type="paragraph" w:customStyle="1" w:styleId="111">
    <w:name w:val="Char Char4 Char Char Char Char Char Char Char Char"/>
    <w:basedOn w:val="1"/>
    <w:qFormat/>
    <w:uiPriority w:val="0"/>
    <w:rPr>
      <w:sz w:val="21"/>
      <w:szCs w:val="20"/>
    </w:rPr>
  </w:style>
  <w:style w:type="paragraph" w:customStyle="1" w:styleId="112">
    <w:name w:val="Char1"/>
    <w:basedOn w:val="1"/>
    <w:qFormat/>
    <w:uiPriority w:val="0"/>
    <w:pPr>
      <w:spacing w:line="380" w:lineRule="exact"/>
      <w:jc w:val="center"/>
      <w:outlineLvl w:val="1"/>
    </w:pPr>
    <w:rPr>
      <w:rFonts w:ascii="宋体" w:hAnsi="宋体"/>
      <w:b/>
      <w:bCs/>
      <w:sz w:val="30"/>
      <w:szCs w:val="30"/>
    </w:rPr>
  </w:style>
  <w:style w:type="paragraph" w:customStyle="1" w:styleId="11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4">
    <w:name w:val="msoplaintextcxsplast"/>
    <w:basedOn w:val="1"/>
    <w:qFormat/>
    <w:uiPriority w:val="0"/>
    <w:pPr>
      <w:widowControl/>
      <w:spacing w:before="100" w:beforeAutospacing="1" w:after="100" w:afterAutospacing="1"/>
    </w:pPr>
    <w:rPr>
      <w:rFonts w:ascii="宋体" w:hAnsi="宋体" w:cs="宋体"/>
      <w:kern w:val="0"/>
      <w:szCs w:val="24"/>
    </w:rPr>
  </w:style>
  <w:style w:type="paragraph" w:customStyle="1" w:styleId="115">
    <w:name w:val="纯文本2"/>
    <w:basedOn w:val="116"/>
    <w:qFormat/>
    <w:uiPriority w:val="0"/>
    <w:pPr>
      <w:adjustRightInd w:val="0"/>
      <w:textAlignment w:val="baseline"/>
    </w:pPr>
    <w:rPr>
      <w:rFonts w:ascii="宋体" w:hAnsi="Courier New" w:eastAsia="楷体_GB2312"/>
      <w:sz w:val="26"/>
      <w:szCs w:val="20"/>
    </w:rPr>
  </w:style>
  <w:style w:type="paragraph" w:customStyle="1" w:styleId="116">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7">
    <w:name w:val="Char Char3 Char Char"/>
    <w:basedOn w:val="1"/>
    <w:qFormat/>
    <w:uiPriority w:val="0"/>
    <w:rPr>
      <w:sz w:val="21"/>
      <w:szCs w:val="22"/>
    </w:rPr>
  </w:style>
  <w:style w:type="paragraph" w:customStyle="1" w:styleId="118">
    <w:name w:val="列出段落11"/>
    <w:basedOn w:val="1"/>
    <w:qFormat/>
    <w:uiPriority w:val="34"/>
    <w:pPr>
      <w:ind w:firstLine="420"/>
    </w:pPr>
    <w:rPr>
      <w:rFonts w:ascii="Calibri" w:hAnsi="Calibri"/>
      <w:sz w:val="21"/>
      <w:szCs w:val="22"/>
    </w:rPr>
  </w:style>
  <w:style w:type="paragraph" w:customStyle="1" w:styleId="119">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0">
    <w:name w:val="无间隔2"/>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21">
    <w:name w:val="_Style 119"/>
    <w:basedOn w:val="16"/>
    <w:next w:val="23"/>
    <w:unhideWhenUsed/>
    <w:qFormat/>
    <w:uiPriority w:val="99"/>
    <w:pPr>
      <w:spacing w:after="120" w:line="360" w:lineRule="auto"/>
      <w:ind w:left="420" w:leftChars="200" w:firstLine="420"/>
    </w:pPr>
    <w:rPr>
      <w:kern w:val="2"/>
      <w:szCs w:val="28"/>
    </w:rPr>
  </w:style>
  <w:style w:type="paragraph" w:customStyle="1" w:styleId="122">
    <w:name w:val="_Style 1"/>
    <w:qFormat/>
    <w:uiPriority w:val="0"/>
    <w:rPr>
      <w:rFonts w:ascii="Calibri" w:hAnsi="Calibri" w:eastAsia="宋体" w:cs="Times New Roman"/>
      <w:kern w:val="2"/>
      <w:sz w:val="28"/>
      <w:szCs w:val="22"/>
      <w:lang w:val="en-US" w:eastAsia="zh-CN" w:bidi="ar-SA"/>
    </w:rPr>
  </w:style>
  <w:style w:type="paragraph" w:customStyle="1" w:styleId="123">
    <w:name w:val="首行缩进"/>
    <w:basedOn w:val="1"/>
    <w:qFormat/>
    <w:uiPriority w:val="0"/>
    <w:pPr>
      <w:ind w:firstLine="480"/>
    </w:pPr>
    <w:rPr>
      <w:rFonts w:ascii="宋体"/>
      <w:szCs w:val="20"/>
    </w:rPr>
  </w:style>
  <w:style w:type="character" w:customStyle="1" w:styleId="124">
    <w:name w:val="font122"/>
    <w:basedOn w:val="39"/>
    <w:qFormat/>
    <w:uiPriority w:val="0"/>
    <w:rPr>
      <w:rFonts w:ascii="Arial" w:hAnsi="Arial" w:cs="Arial"/>
      <w:color w:val="000000"/>
      <w:sz w:val="20"/>
      <w:szCs w:val="20"/>
      <w:u w:val="none"/>
    </w:rPr>
  </w:style>
  <w:style w:type="character" w:customStyle="1" w:styleId="125">
    <w:name w:val="font71"/>
    <w:basedOn w:val="39"/>
    <w:qFormat/>
    <w:uiPriority w:val="0"/>
    <w:rPr>
      <w:rFonts w:hint="eastAsia" w:ascii="宋体" w:hAnsi="宋体" w:eastAsia="宋体" w:cs="宋体"/>
      <w:color w:val="000000"/>
      <w:sz w:val="21"/>
      <w:szCs w:val="21"/>
      <w:u w:val="none"/>
    </w:rPr>
  </w:style>
  <w:style w:type="paragraph" w:customStyle="1" w:styleId="126">
    <w:name w:val="表"/>
    <w:basedOn w:val="1"/>
    <w:next w:val="1"/>
    <w:qFormat/>
    <w:uiPriority w:val="0"/>
    <w:pPr>
      <w:jc w:val="center"/>
    </w:pPr>
  </w:style>
  <w:style w:type="character" w:customStyle="1" w:styleId="127">
    <w:name w:val="font81"/>
    <w:basedOn w:val="39"/>
    <w:qFormat/>
    <w:uiPriority w:val="0"/>
    <w:rPr>
      <w:rFonts w:ascii="Malgun Gothic Semilight" w:hAnsi="Malgun Gothic Semilight" w:eastAsia="Malgun Gothic Semilight" w:cs="Malgun Gothic Semilight"/>
      <w:color w:val="000000"/>
      <w:sz w:val="20"/>
      <w:szCs w:val="20"/>
      <w:u w:val="none"/>
    </w:rPr>
  </w:style>
  <w:style w:type="character" w:customStyle="1" w:styleId="128">
    <w:name w:val="font11"/>
    <w:basedOn w:val="39"/>
    <w:qFormat/>
    <w:uiPriority w:val="0"/>
    <w:rPr>
      <w:rFonts w:hint="eastAsia" w:ascii="宋体" w:hAnsi="宋体" w:eastAsia="宋体" w:cs="宋体"/>
      <w:color w:val="000000"/>
      <w:sz w:val="20"/>
      <w:szCs w:val="20"/>
      <w:u w:val="none"/>
    </w:rPr>
  </w:style>
  <w:style w:type="character" w:customStyle="1" w:styleId="129">
    <w:name w:val="font51"/>
    <w:basedOn w:val="39"/>
    <w:qFormat/>
    <w:uiPriority w:val="0"/>
    <w:rPr>
      <w:rFonts w:hint="eastAsia" w:ascii="宋体" w:hAnsi="宋体" w:eastAsia="宋体" w:cs="宋体"/>
      <w:color w:val="000000"/>
      <w:sz w:val="24"/>
      <w:szCs w:val="24"/>
      <w:u w:val="none"/>
    </w:rPr>
  </w:style>
  <w:style w:type="character" w:customStyle="1" w:styleId="130">
    <w:name w:val="font61"/>
    <w:basedOn w:val="39"/>
    <w:qFormat/>
    <w:uiPriority w:val="0"/>
    <w:rPr>
      <w:rFonts w:hint="eastAsia" w:ascii="宋体" w:hAnsi="宋体" w:eastAsia="宋体" w:cs="宋体"/>
      <w:color w:val="000000"/>
      <w:sz w:val="24"/>
      <w:szCs w:val="24"/>
      <w:u w:val="none"/>
    </w:rPr>
  </w:style>
  <w:style w:type="character" w:customStyle="1" w:styleId="131">
    <w:name w:val="UserStyle_12"/>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00C05-79D7-44C7-B925-F97425A2A9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27032</Words>
  <Characters>30971</Characters>
  <Lines>401</Lines>
  <Paragraphs>112</Paragraphs>
  <TotalTime>69</TotalTime>
  <ScaleCrop>false</ScaleCrop>
  <LinksUpToDate>false</LinksUpToDate>
  <CharactersWithSpaces>32723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2024-04-26T02:30:00Z</dcterms:created>
  <dc:creator>Administrator</dc:creator>
  <cp:lastModifiedBy>A-泡沫（天天小橱</cp:lastModifiedBy>
  <cp:lastPrinted>2023-11-08T07:30:00Z</cp:lastPrinted>
  <dcterms:modified xsi:type="dcterms:W3CDTF">2025-05-26T08:44:20Z</dcterms:modified>
  <dc:title>浙江省政府采购招标文件</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C7A3FFD2D28E461FAE56C3B29CB5ED70_13</vt:lpwstr>
  </property>
  <property fmtid="{D5CDD505-2E9C-101B-9397-08002B2CF9AE}" pid="4" name="KSOTemplateDocerSaveRecord">
    <vt:lpwstr>eyJoZGlkIjoiNTUwM2Y0NTM5OTgxMmNmMzI1ODgzNDJlNWZiMmZmOWEiLCJ1c2VySWQiOiI1NTEwODU4NDkifQ==</vt:lpwstr>
  </property>
</Properties>
</file>