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4F" w:rsidRPr="004667FE" w:rsidRDefault="0059154F" w:rsidP="00E75517">
      <w:pPr>
        <w:ind w:firstLineChars="200" w:firstLine="560"/>
        <w:rPr>
          <w:rFonts w:asciiTheme="minorEastAsia" w:eastAsiaTheme="minorEastAsia" w:hAnsiTheme="minorEastAsia"/>
          <w:sz w:val="28"/>
          <w:szCs w:val="28"/>
        </w:rPr>
      </w:pPr>
      <w:r w:rsidRPr="004667FE">
        <w:rPr>
          <w:rFonts w:asciiTheme="minorEastAsia" w:eastAsiaTheme="minorEastAsia" w:hAnsiTheme="minorEastAsia" w:hint="eastAsia"/>
          <w:sz w:val="28"/>
          <w:szCs w:val="28"/>
        </w:rPr>
        <w:t>附件：</w:t>
      </w:r>
      <w:r w:rsidR="00E75517" w:rsidRPr="004667FE">
        <w:rPr>
          <w:rFonts w:asciiTheme="minorEastAsia" w:eastAsiaTheme="minorEastAsia" w:hAnsiTheme="minorEastAsia" w:hint="eastAsia"/>
          <w:sz w:val="28"/>
          <w:szCs w:val="28"/>
        </w:rPr>
        <w:t>四</w:t>
      </w:r>
    </w:p>
    <w:p w:rsidR="0059154F" w:rsidRPr="004667FE" w:rsidRDefault="0059154F" w:rsidP="004667FE">
      <w:pPr>
        <w:ind w:firstLineChars="200" w:firstLine="643"/>
        <w:jc w:val="center"/>
        <w:rPr>
          <w:rFonts w:asciiTheme="majorEastAsia" w:eastAsiaTheme="majorEastAsia" w:hAnsiTheme="majorEastAsia"/>
          <w:b/>
          <w:sz w:val="32"/>
          <w:szCs w:val="28"/>
        </w:rPr>
      </w:pPr>
      <w:r w:rsidRPr="004667FE">
        <w:rPr>
          <w:rFonts w:asciiTheme="majorEastAsia" w:eastAsiaTheme="majorEastAsia" w:hAnsiTheme="majorEastAsia" w:hint="eastAsia"/>
          <w:b/>
          <w:sz w:val="32"/>
          <w:szCs w:val="28"/>
        </w:rPr>
        <w:t>温州市本级网超供应商履约保证金退付说明</w:t>
      </w:r>
    </w:p>
    <w:p w:rsidR="00E75517" w:rsidRPr="004667FE" w:rsidRDefault="00E75517" w:rsidP="00E75517">
      <w:pPr>
        <w:ind w:firstLineChars="200" w:firstLine="560"/>
        <w:rPr>
          <w:rFonts w:asciiTheme="minorEastAsia" w:eastAsiaTheme="minorEastAsia" w:hAnsiTheme="minorEastAsia"/>
          <w:sz w:val="28"/>
          <w:szCs w:val="28"/>
        </w:rPr>
      </w:pPr>
      <w:r w:rsidRPr="004667FE">
        <w:rPr>
          <w:rFonts w:asciiTheme="minorEastAsia" w:eastAsiaTheme="minorEastAsia" w:hAnsiTheme="minorEastAsia" w:cs="Arial" w:hint="eastAsia"/>
          <w:sz w:val="28"/>
          <w:szCs w:val="28"/>
        </w:rPr>
        <w:t>履约保证金将在协议书有效期满后或提出中止协调申请后五个工作日内无息原额退还；办理要求如下：</w:t>
      </w:r>
    </w:p>
    <w:p w:rsidR="004667FE" w:rsidRPr="004667FE" w:rsidRDefault="0059154F" w:rsidP="004667FE">
      <w:pPr>
        <w:ind w:firstLineChars="200" w:firstLine="560"/>
        <w:rPr>
          <w:rFonts w:asciiTheme="minorEastAsia" w:eastAsiaTheme="minorEastAsia" w:hAnsiTheme="minorEastAsia"/>
          <w:sz w:val="28"/>
          <w:szCs w:val="28"/>
        </w:rPr>
      </w:pPr>
      <w:r w:rsidRPr="004667FE">
        <w:rPr>
          <w:rFonts w:asciiTheme="minorEastAsia" w:eastAsiaTheme="minorEastAsia" w:hAnsiTheme="minorEastAsia" w:hint="eastAsia"/>
          <w:sz w:val="28"/>
          <w:szCs w:val="28"/>
        </w:rPr>
        <w:t>1.请在政采云系统里发起终止《</w:t>
      </w:r>
      <w:r w:rsidRPr="004667FE">
        <w:rPr>
          <w:rFonts w:asciiTheme="minorEastAsia" w:eastAsiaTheme="minorEastAsia" w:hAnsiTheme="minorEastAsia" w:cs="Arial" w:hint="eastAsia"/>
          <w:sz w:val="28"/>
          <w:szCs w:val="28"/>
        </w:rPr>
        <w:t>温州市政采云电子卖场（网上超市）入围</w:t>
      </w:r>
      <w:r w:rsidRPr="004667FE">
        <w:rPr>
          <w:rFonts w:asciiTheme="minorEastAsia" w:eastAsiaTheme="minorEastAsia" w:hAnsiTheme="minorEastAsia" w:cs="Arial"/>
          <w:sz w:val="28"/>
          <w:szCs w:val="28"/>
        </w:rPr>
        <w:t>协议书</w:t>
      </w:r>
      <w:r w:rsidRPr="004667FE">
        <w:rPr>
          <w:rFonts w:asciiTheme="minorEastAsia" w:eastAsiaTheme="minorEastAsia" w:hAnsiTheme="minorEastAsia" w:cs="Arial" w:hint="eastAsia"/>
          <w:sz w:val="28"/>
          <w:szCs w:val="28"/>
        </w:rPr>
        <w:t>》申请经中心</w:t>
      </w:r>
      <w:r w:rsidRPr="004667FE">
        <w:rPr>
          <w:rFonts w:asciiTheme="minorEastAsia" w:eastAsiaTheme="minorEastAsia" w:hAnsiTheme="minorEastAsia" w:hint="eastAsia"/>
          <w:sz w:val="28"/>
          <w:szCs w:val="28"/>
        </w:rPr>
        <w:t>确定通过后，要在系统流转日志处打印相关记录（如不能直接打印的要下载页面或截图打印）并法人签字加盖公章确认后至我中心办理（第一批网超供应商只需按第一点要求办理即可）；</w:t>
      </w:r>
    </w:p>
    <w:p w:rsidR="004667FE" w:rsidRPr="004667FE" w:rsidRDefault="0059154F" w:rsidP="004667FE">
      <w:pPr>
        <w:ind w:firstLineChars="200" w:firstLine="560"/>
        <w:rPr>
          <w:rFonts w:asciiTheme="minorEastAsia" w:eastAsiaTheme="minorEastAsia" w:hAnsiTheme="minorEastAsia"/>
          <w:sz w:val="28"/>
          <w:szCs w:val="28"/>
        </w:rPr>
      </w:pPr>
      <w:r w:rsidRPr="004667FE">
        <w:rPr>
          <w:rFonts w:asciiTheme="minorEastAsia" w:eastAsiaTheme="minorEastAsia" w:hAnsiTheme="minorEastAsia" w:hint="eastAsia"/>
          <w:sz w:val="28"/>
          <w:szCs w:val="28"/>
        </w:rPr>
        <w:t xml:space="preserve">2.请携带温州市行政审批与公共资源交易服务管理中心结算窗口开具的履约保证金收据复印件一份、供应商自行开具的退保证金收据（正规收据并加盖公章或财务章）、入账账户信息至我中心办理（第二点详情请咨询结算窗口人员，联系人：曹女士 联系方式：0577-88928908）。第一批网超供应商只需按第一点要求办理即可。      </w:t>
      </w:r>
      <w:r w:rsidR="00CA0D36" w:rsidRPr="004667FE">
        <w:rPr>
          <w:rFonts w:asciiTheme="minorEastAsia" w:eastAsiaTheme="minorEastAsia" w:hAnsiTheme="minorEastAsia" w:hint="eastAsia"/>
          <w:sz w:val="28"/>
          <w:szCs w:val="28"/>
        </w:rPr>
        <w:t>非第一批</w:t>
      </w:r>
      <w:r w:rsidRPr="004667FE">
        <w:rPr>
          <w:rFonts w:asciiTheme="minorEastAsia" w:eastAsiaTheme="minorEastAsia" w:hAnsiTheme="minorEastAsia" w:hint="eastAsia"/>
          <w:sz w:val="28"/>
          <w:szCs w:val="28"/>
        </w:rPr>
        <w:t>网超供应商需同时满足以上两点要求才可以办理。</w:t>
      </w:r>
    </w:p>
    <w:p w:rsidR="0059154F" w:rsidRPr="004667FE" w:rsidRDefault="0059154F" w:rsidP="004667FE">
      <w:pPr>
        <w:ind w:firstLineChars="200" w:firstLine="560"/>
        <w:rPr>
          <w:rFonts w:asciiTheme="minorEastAsia" w:eastAsiaTheme="minorEastAsia" w:hAnsiTheme="minorEastAsia"/>
          <w:sz w:val="28"/>
          <w:szCs w:val="28"/>
        </w:rPr>
      </w:pPr>
      <w:r w:rsidRPr="004667FE">
        <w:rPr>
          <w:rFonts w:asciiTheme="minorEastAsia" w:eastAsiaTheme="minorEastAsia" w:hAnsiTheme="minorEastAsia" w:hint="eastAsia"/>
          <w:sz w:val="28"/>
          <w:szCs w:val="28"/>
        </w:rPr>
        <w:t>请按要求带齐材料至温州市鹿城区会展路1268号温州市市民中心A座413室办理</w:t>
      </w:r>
      <w:r w:rsidR="004667FE" w:rsidRPr="004667FE">
        <w:rPr>
          <w:rFonts w:asciiTheme="minorEastAsia" w:eastAsiaTheme="minorEastAsia" w:hAnsiTheme="minorEastAsia" w:hint="eastAsia"/>
          <w:sz w:val="28"/>
          <w:szCs w:val="28"/>
        </w:rPr>
        <w:t>。</w:t>
      </w:r>
    </w:p>
    <w:p w:rsidR="00E75517" w:rsidRPr="004667FE" w:rsidRDefault="00E75517" w:rsidP="00E75517">
      <w:pPr>
        <w:widowControl/>
        <w:spacing w:before="100" w:beforeAutospacing="1" w:after="100" w:afterAutospacing="1" w:line="360" w:lineRule="exact"/>
        <w:jc w:val="right"/>
        <w:rPr>
          <w:rFonts w:asciiTheme="minorEastAsia" w:eastAsiaTheme="minorEastAsia" w:hAnsiTheme="minorEastAsia"/>
          <w:sz w:val="28"/>
          <w:szCs w:val="28"/>
        </w:rPr>
      </w:pPr>
      <w:r w:rsidRPr="004667FE">
        <w:rPr>
          <w:rFonts w:asciiTheme="minorEastAsia" w:eastAsiaTheme="minorEastAsia" w:hAnsiTheme="minorEastAsia" w:hint="eastAsia"/>
          <w:sz w:val="28"/>
          <w:szCs w:val="28"/>
        </w:rPr>
        <w:t>温州市行政审批与公共资源交易服务管理中心</w:t>
      </w:r>
    </w:p>
    <w:p w:rsidR="00E75517" w:rsidRPr="004667FE" w:rsidRDefault="00E75517" w:rsidP="00E75517">
      <w:pPr>
        <w:widowControl/>
        <w:spacing w:before="100" w:beforeAutospacing="1" w:after="100" w:afterAutospacing="1" w:line="360" w:lineRule="exact"/>
        <w:jc w:val="right"/>
        <w:rPr>
          <w:rFonts w:asciiTheme="minorEastAsia" w:eastAsiaTheme="minorEastAsia" w:hAnsiTheme="minorEastAsia"/>
          <w:sz w:val="28"/>
          <w:szCs w:val="28"/>
        </w:rPr>
      </w:pPr>
      <w:r w:rsidRPr="004667FE">
        <w:rPr>
          <w:rFonts w:asciiTheme="minorEastAsia" w:eastAsiaTheme="minorEastAsia" w:hAnsiTheme="minorEastAsia" w:hint="eastAsia"/>
          <w:sz w:val="28"/>
          <w:szCs w:val="28"/>
        </w:rPr>
        <w:t>（温州市政府采购中心）</w:t>
      </w:r>
    </w:p>
    <w:p w:rsidR="00EA2600" w:rsidRPr="004667FE" w:rsidRDefault="00E75517" w:rsidP="00E75517">
      <w:pPr>
        <w:spacing w:line="360" w:lineRule="exact"/>
        <w:jc w:val="right"/>
        <w:rPr>
          <w:rFonts w:asciiTheme="minorEastAsia" w:eastAsiaTheme="minorEastAsia" w:hAnsiTheme="minorEastAsia"/>
          <w:sz w:val="28"/>
          <w:szCs w:val="28"/>
        </w:rPr>
      </w:pPr>
      <w:r w:rsidRPr="004667FE">
        <w:rPr>
          <w:rFonts w:asciiTheme="minorEastAsia" w:eastAsiaTheme="minorEastAsia" w:hAnsiTheme="minorEastAsia" w:hint="eastAsia"/>
          <w:sz w:val="28"/>
          <w:szCs w:val="28"/>
        </w:rPr>
        <w:t xml:space="preserve">                        2018年</w:t>
      </w:r>
      <w:r w:rsidR="00350E64">
        <w:rPr>
          <w:rFonts w:asciiTheme="minorEastAsia" w:eastAsiaTheme="minorEastAsia" w:hAnsiTheme="minorEastAsia" w:hint="eastAsia"/>
          <w:sz w:val="28"/>
          <w:szCs w:val="28"/>
        </w:rPr>
        <w:t>10</w:t>
      </w:r>
      <w:r w:rsidRPr="004667FE">
        <w:rPr>
          <w:rFonts w:asciiTheme="minorEastAsia" w:eastAsiaTheme="minorEastAsia" w:hAnsiTheme="minorEastAsia" w:hint="eastAsia"/>
          <w:sz w:val="28"/>
          <w:szCs w:val="28"/>
        </w:rPr>
        <w:t>月</w:t>
      </w:r>
      <w:r w:rsidR="00350E64">
        <w:rPr>
          <w:rFonts w:asciiTheme="minorEastAsia" w:eastAsiaTheme="minorEastAsia" w:hAnsiTheme="minorEastAsia" w:hint="eastAsia"/>
          <w:sz w:val="28"/>
          <w:szCs w:val="28"/>
        </w:rPr>
        <w:t>8</w:t>
      </w:r>
      <w:bookmarkStart w:id="0" w:name="_GoBack"/>
      <w:bookmarkEnd w:id="0"/>
      <w:r w:rsidRPr="004667FE">
        <w:rPr>
          <w:rFonts w:asciiTheme="minorEastAsia" w:eastAsiaTheme="minorEastAsia" w:hAnsiTheme="minorEastAsia" w:hint="eastAsia"/>
          <w:sz w:val="28"/>
          <w:szCs w:val="28"/>
        </w:rPr>
        <w:t>日</w:t>
      </w:r>
    </w:p>
    <w:sectPr w:rsidR="00EA2600" w:rsidRPr="004667FE" w:rsidSect="00A52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A2" w:rsidRDefault="00F725A2" w:rsidP="00F725A2">
      <w:r>
        <w:separator/>
      </w:r>
    </w:p>
  </w:endnote>
  <w:endnote w:type="continuationSeparator" w:id="0">
    <w:p w:rsidR="00F725A2" w:rsidRDefault="00F725A2" w:rsidP="00F7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A2" w:rsidRDefault="00F725A2" w:rsidP="00F725A2">
      <w:r>
        <w:separator/>
      </w:r>
    </w:p>
  </w:footnote>
  <w:footnote w:type="continuationSeparator" w:id="0">
    <w:p w:rsidR="00F725A2" w:rsidRDefault="00F725A2" w:rsidP="00F7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34E"/>
    <w:rsid w:val="00350E64"/>
    <w:rsid w:val="004667FE"/>
    <w:rsid w:val="0057334E"/>
    <w:rsid w:val="0059154F"/>
    <w:rsid w:val="009302A9"/>
    <w:rsid w:val="00CA0D36"/>
    <w:rsid w:val="00E75517"/>
    <w:rsid w:val="00E92655"/>
    <w:rsid w:val="00EA2600"/>
    <w:rsid w:val="00F7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5A2"/>
    <w:rPr>
      <w:rFonts w:ascii="Times New Roman" w:eastAsia="宋体" w:hAnsi="Times New Roman" w:cs="Times New Roman"/>
      <w:sz w:val="18"/>
      <w:szCs w:val="18"/>
    </w:rPr>
  </w:style>
  <w:style w:type="paragraph" w:styleId="a4">
    <w:name w:val="footer"/>
    <w:basedOn w:val="a"/>
    <w:link w:val="Char0"/>
    <w:uiPriority w:val="99"/>
    <w:semiHidden/>
    <w:unhideWhenUsed/>
    <w:rsid w:val="00F725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5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dc:creator>
  <cp:keywords/>
  <dc:description/>
  <cp:lastModifiedBy>颜如铁</cp:lastModifiedBy>
  <cp:revision>8</cp:revision>
  <dcterms:created xsi:type="dcterms:W3CDTF">2018-08-21T08:18:00Z</dcterms:created>
  <dcterms:modified xsi:type="dcterms:W3CDTF">2018-09-27T07:04:00Z</dcterms:modified>
</cp:coreProperties>
</file>