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EB6" w:rsidRPr="00041744" w:rsidRDefault="00575EB6" w:rsidP="00575EB6">
      <w:pPr>
        <w:widowControl/>
        <w:shd w:val="clear" w:color="auto" w:fill="FFFFFF"/>
        <w:spacing w:line="360" w:lineRule="auto"/>
        <w:jc w:val="center"/>
        <w:rPr>
          <w:rFonts w:ascii="Arial" w:eastAsiaTheme="majorEastAsia" w:hAnsi="Arial" w:cs="Arial"/>
          <w:b/>
          <w:color w:val="000000"/>
          <w:sz w:val="28"/>
          <w:szCs w:val="21"/>
        </w:rPr>
      </w:pPr>
      <w:r w:rsidRPr="00041744">
        <w:rPr>
          <w:rFonts w:ascii="Arial" w:eastAsiaTheme="majorEastAsia" w:hAnsi="Arial" w:cs="Arial"/>
          <w:b/>
          <w:color w:val="000000"/>
          <w:sz w:val="28"/>
          <w:szCs w:val="21"/>
        </w:rPr>
        <w:t>乐清市公共资源交易中心关于乐清市第五人民医院手术室、内镜中心及</w:t>
      </w:r>
      <w:r w:rsidRPr="00041744">
        <w:rPr>
          <w:rFonts w:ascii="Arial" w:eastAsiaTheme="majorEastAsia" w:hAnsi="Arial" w:cs="Arial"/>
          <w:b/>
          <w:color w:val="000000"/>
          <w:sz w:val="28"/>
          <w:szCs w:val="21"/>
        </w:rPr>
        <w:t>ICU</w:t>
      </w:r>
      <w:r w:rsidRPr="00041744">
        <w:rPr>
          <w:rFonts w:ascii="Arial" w:eastAsiaTheme="majorEastAsia" w:hAnsi="Arial" w:cs="Arial"/>
          <w:b/>
          <w:color w:val="000000"/>
          <w:sz w:val="28"/>
          <w:szCs w:val="21"/>
        </w:rPr>
        <w:t>专项净化和</w:t>
      </w:r>
      <w:proofErr w:type="gramStart"/>
      <w:r w:rsidRPr="00041744">
        <w:rPr>
          <w:rFonts w:ascii="Arial" w:eastAsiaTheme="majorEastAsia" w:hAnsi="Arial" w:cs="Arial"/>
          <w:b/>
          <w:color w:val="000000"/>
          <w:sz w:val="28"/>
          <w:szCs w:val="21"/>
        </w:rPr>
        <w:t>医气</w:t>
      </w:r>
      <w:proofErr w:type="gramEnd"/>
      <w:r w:rsidRPr="00041744">
        <w:rPr>
          <w:rFonts w:ascii="Arial" w:eastAsiaTheme="majorEastAsia" w:hAnsi="Arial" w:cs="Arial"/>
          <w:b/>
          <w:color w:val="000000"/>
          <w:sz w:val="28"/>
          <w:szCs w:val="21"/>
        </w:rPr>
        <w:t>专项工程的更正公告</w:t>
      </w:r>
    </w:p>
    <w:p w:rsidR="00575EB6" w:rsidRPr="00E773AE" w:rsidRDefault="00575EB6" w:rsidP="00575EB6">
      <w:pPr>
        <w:widowControl/>
        <w:spacing w:before="255" w:after="255" w:line="450" w:lineRule="atLeast"/>
        <w:rPr>
          <w:rFonts w:ascii="黑体" w:eastAsia="黑体" w:hAnsi="黑体" w:cs="宋体"/>
          <w:color w:val="000000"/>
          <w:kern w:val="0"/>
          <w:sz w:val="24"/>
          <w:szCs w:val="24"/>
        </w:rPr>
      </w:pPr>
      <w:r w:rsidRPr="00E773AE">
        <w:rPr>
          <w:rFonts w:ascii="黑体" w:eastAsia="黑体" w:hAnsi="黑体" w:cs="宋体" w:hint="eastAsia"/>
          <w:b/>
          <w:bCs/>
          <w:color w:val="000000"/>
          <w:kern w:val="0"/>
          <w:sz w:val="24"/>
          <w:szCs w:val="24"/>
        </w:rPr>
        <w:t>一、项目基本情况</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w:t>
      </w:r>
      <w:r w:rsidRPr="00E773AE">
        <w:rPr>
          <w:rFonts w:ascii="FangSong" w:eastAsia="宋体" w:hAnsi="FangSong" w:cs="宋体"/>
          <w:color w:val="000000"/>
          <w:kern w:val="0"/>
          <w:sz w:val="24"/>
          <w:szCs w:val="24"/>
        </w:rPr>
        <w:t>原公告的采购项目编号：</w:t>
      </w:r>
      <w:r w:rsidRPr="00E773AE">
        <w:rPr>
          <w:rFonts w:ascii="FangSong" w:eastAsia="宋体" w:hAnsi="FangSong" w:cs="宋体"/>
          <w:color w:val="000000"/>
          <w:kern w:val="0"/>
          <w:sz w:val="24"/>
          <w:szCs w:val="24"/>
        </w:rPr>
        <w:t>CG202011A01 </w:t>
      </w:r>
      <w:proofErr w:type="gramStart"/>
      <w:r w:rsidRPr="00E773AE">
        <w:rPr>
          <w:rFonts w:ascii="FangSong" w:eastAsia="宋体" w:hAnsi="FangSong" w:cs="宋体"/>
          <w:color w:val="000000"/>
          <w:kern w:val="0"/>
          <w:sz w:val="24"/>
          <w:szCs w:val="24"/>
        </w:rPr>
        <w:t xml:space="preserve">　　　　　　　　　　　</w:t>
      </w:r>
      <w:proofErr w:type="gramEnd"/>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w:t>
      </w:r>
      <w:r w:rsidRPr="00E773AE">
        <w:rPr>
          <w:rFonts w:ascii="FangSong" w:eastAsia="宋体" w:hAnsi="FangSong" w:cs="宋体"/>
          <w:color w:val="000000"/>
          <w:kern w:val="0"/>
          <w:sz w:val="24"/>
          <w:szCs w:val="24"/>
        </w:rPr>
        <w:t>原公告的采购项目名称：乐清市第五人民医院手术室、内镜中心及</w:t>
      </w:r>
      <w:r w:rsidRPr="00E773AE">
        <w:rPr>
          <w:rFonts w:ascii="FangSong" w:eastAsia="宋体" w:hAnsi="FangSong" w:cs="宋体"/>
          <w:color w:val="000000"/>
          <w:kern w:val="0"/>
          <w:sz w:val="24"/>
          <w:szCs w:val="24"/>
        </w:rPr>
        <w:t>ICU</w:t>
      </w:r>
      <w:r w:rsidRPr="00E773AE">
        <w:rPr>
          <w:rFonts w:ascii="FangSong" w:eastAsia="宋体" w:hAnsi="FangSong" w:cs="宋体"/>
          <w:color w:val="000000"/>
          <w:kern w:val="0"/>
          <w:sz w:val="24"/>
          <w:szCs w:val="24"/>
        </w:rPr>
        <w:t>专项净化和</w:t>
      </w:r>
      <w:proofErr w:type="gramStart"/>
      <w:r w:rsidRPr="00E773AE">
        <w:rPr>
          <w:rFonts w:ascii="FangSong" w:eastAsia="宋体" w:hAnsi="FangSong" w:cs="宋体"/>
          <w:color w:val="000000"/>
          <w:kern w:val="0"/>
          <w:sz w:val="24"/>
          <w:szCs w:val="24"/>
        </w:rPr>
        <w:t>医气</w:t>
      </w:r>
      <w:proofErr w:type="gramEnd"/>
      <w:r w:rsidRPr="00E773AE">
        <w:rPr>
          <w:rFonts w:ascii="FangSong" w:eastAsia="宋体" w:hAnsi="FangSong" w:cs="宋体"/>
          <w:color w:val="000000"/>
          <w:kern w:val="0"/>
          <w:sz w:val="24"/>
          <w:szCs w:val="24"/>
        </w:rPr>
        <w:t>专项工程项目</w:t>
      </w:r>
      <w:r w:rsidRPr="00E773AE">
        <w:rPr>
          <w:rFonts w:ascii="FangSong" w:eastAsia="宋体" w:hAnsi="FangSong" w:cs="宋体"/>
          <w:color w:val="000000"/>
          <w:kern w:val="0"/>
          <w:sz w:val="24"/>
          <w:szCs w:val="24"/>
        </w:rPr>
        <w:t> </w:t>
      </w:r>
      <w:proofErr w:type="gramStart"/>
      <w:r w:rsidRPr="00E773AE">
        <w:rPr>
          <w:rFonts w:ascii="FangSong" w:eastAsia="宋体" w:hAnsi="FangSong" w:cs="宋体"/>
          <w:color w:val="000000"/>
          <w:kern w:val="0"/>
          <w:sz w:val="24"/>
          <w:szCs w:val="24"/>
        </w:rPr>
        <w:t xml:space="preserve">　　　　　　　　　　</w:t>
      </w:r>
      <w:proofErr w:type="gramEnd"/>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w:t>
      </w:r>
      <w:r w:rsidRPr="00E773AE">
        <w:rPr>
          <w:rFonts w:ascii="FangSong" w:eastAsia="宋体" w:hAnsi="FangSong" w:cs="宋体"/>
          <w:color w:val="000000"/>
          <w:kern w:val="0"/>
          <w:sz w:val="24"/>
          <w:szCs w:val="24"/>
        </w:rPr>
        <w:t>首次公告日期：</w:t>
      </w:r>
      <w:r w:rsidRPr="00E773AE">
        <w:rPr>
          <w:rFonts w:ascii="FangSong" w:eastAsia="宋体" w:hAnsi="FangSong" w:cs="宋体"/>
          <w:color w:val="000000"/>
          <w:kern w:val="0"/>
          <w:sz w:val="24"/>
          <w:szCs w:val="24"/>
        </w:rPr>
        <w:t>2020</w:t>
      </w:r>
      <w:r w:rsidRPr="00E773AE">
        <w:rPr>
          <w:rFonts w:ascii="FangSong" w:eastAsia="宋体" w:hAnsi="FangSong" w:cs="宋体"/>
          <w:color w:val="000000"/>
          <w:kern w:val="0"/>
          <w:sz w:val="24"/>
          <w:szCs w:val="24"/>
        </w:rPr>
        <w:t>年</w:t>
      </w:r>
      <w:r w:rsidRPr="00E773AE">
        <w:rPr>
          <w:rFonts w:ascii="FangSong" w:eastAsia="宋体" w:hAnsi="FangSong" w:cs="宋体"/>
          <w:color w:val="000000"/>
          <w:kern w:val="0"/>
          <w:sz w:val="24"/>
          <w:szCs w:val="24"/>
        </w:rPr>
        <w:t>11</w:t>
      </w:r>
      <w:r w:rsidRPr="00E773AE">
        <w:rPr>
          <w:rFonts w:ascii="FangSong" w:eastAsia="宋体" w:hAnsi="FangSong" w:cs="宋体"/>
          <w:color w:val="000000"/>
          <w:kern w:val="0"/>
          <w:sz w:val="24"/>
          <w:szCs w:val="24"/>
        </w:rPr>
        <w:t>月</w:t>
      </w:r>
      <w:r w:rsidRPr="00E773AE">
        <w:rPr>
          <w:rFonts w:ascii="FangSong" w:eastAsia="宋体" w:hAnsi="FangSong" w:cs="宋体"/>
          <w:color w:val="000000"/>
          <w:kern w:val="0"/>
          <w:sz w:val="24"/>
          <w:szCs w:val="24"/>
        </w:rPr>
        <w:t>09</w:t>
      </w:r>
      <w:r w:rsidRPr="00E773AE">
        <w:rPr>
          <w:rFonts w:ascii="FangSong" w:eastAsia="宋体" w:hAnsi="FangSong" w:cs="宋体"/>
          <w:color w:val="000000"/>
          <w:kern w:val="0"/>
          <w:sz w:val="24"/>
          <w:szCs w:val="24"/>
        </w:rPr>
        <w:t>日</w:t>
      </w:r>
      <w:r w:rsidRPr="00E773AE">
        <w:rPr>
          <w:rFonts w:ascii="FangSong" w:eastAsia="宋体" w:hAnsi="FangSong" w:cs="宋体"/>
          <w:color w:val="000000"/>
          <w:kern w:val="0"/>
          <w:sz w:val="24"/>
          <w:szCs w:val="24"/>
        </w:rPr>
        <w:t> </w:t>
      </w:r>
      <w:proofErr w:type="gramStart"/>
      <w:r w:rsidRPr="00E773AE">
        <w:rPr>
          <w:rFonts w:ascii="FangSong" w:eastAsia="宋体" w:hAnsi="FangSong" w:cs="宋体"/>
          <w:color w:val="000000"/>
          <w:kern w:val="0"/>
          <w:sz w:val="24"/>
          <w:szCs w:val="24"/>
        </w:rPr>
        <w:t xml:space="preserve">　　　　　　　　　　　</w:t>
      </w:r>
      <w:proofErr w:type="gramEnd"/>
    </w:p>
    <w:p w:rsidR="00575EB6" w:rsidRPr="00E773AE" w:rsidRDefault="00575EB6" w:rsidP="00575EB6">
      <w:pPr>
        <w:widowControl/>
        <w:spacing w:before="255" w:after="255" w:line="450" w:lineRule="atLeast"/>
        <w:rPr>
          <w:rFonts w:ascii="黑体" w:eastAsia="黑体" w:hAnsi="黑体" w:cs="宋体"/>
          <w:color w:val="000000"/>
          <w:kern w:val="0"/>
          <w:sz w:val="24"/>
          <w:szCs w:val="24"/>
        </w:rPr>
      </w:pPr>
      <w:r w:rsidRPr="00E773AE">
        <w:rPr>
          <w:rFonts w:ascii="黑体" w:eastAsia="黑体" w:hAnsi="黑体" w:cs="宋体" w:hint="eastAsia"/>
          <w:b/>
          <w:bCs/>
          <w:color w:val="000000"/>
          <w:kern w:val="0"/>
          <w:sz w:val="24"/>
          <w:szCs w:val="24"/>
        </w:rPr>
        <w:t>二、更正信息</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w:t>
      </w:r>
      <w:r w:rsidRPr="00E773AE">
        <w:rPr>
          <w:rFonts w:ascii="FangSong" w:eastAsia="宋体" w:hAnsi="FangSong" w:cs="宋体"/>
          <w:color w:val="000000"/>
          <w:kern w:val="0"/>
          <w:sz w:val="24"/>
          <w:szCs w:val="24"/>
        </w:rPr>
        <w:t>更正事项：采购文件</w:t>
      </w:r>
      <w:r w:rsidRPr="00E773AE">
        <w:rPr>
          <w:rFonts w:ascii="FangSong" w:eastAsia="宋体" w:hAnsi="FangSong" w:cs="宋体"/>
          <w:color w:val="000000"/>
          <w:kern w:val="0"/>
          <w:sz w:val="24"/>
          <w:szCs w:val="24"/>
        </w:rPr>
        <w:t>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w:t>
      </w:r>
      <w:r w:rsidRPr="00E773AE">
        <w:rPr>
          <w:rFonts w:ascii="FangSong" w:eastAsia="宋体" w:hAnsi="FangSong" w:cs="宋体"/>
          <w:color w:val="000000"/>
          <w:kern w:val="0"/>
          <w:sz w:val="24"/>
          <w:szCs w:val="24"/>
        </w:rPr>
        <w:t>更正内容：</w:t>
      </w:r>
      <w:r w:rsidRPr="00E773AE">
        <w:rPr>
          <w:rFonts w:ascii="FangSong" w:eastAsia="宋体" w:hAnsi="FangSong" w:cs="宋体"/>
          <w:color w:val="000000"/>
          <w:kern w:val="0"/>
          <w:sz w:val="24"/>
          <w:szCs w:val="24"/>
        </w:rPr>
        <w:t>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860"/>
        <w:gridCol w:w="1558"/>
        <w:gridCol w:w="3262"/>
        <w:gridCol w:w="2926"/>
      </w:tblGrid>
      <w:tr w:rsidR="00345AB2" w:rsidRPr="00DE1CE6" w:rsidTr="00E22942">
        <w:tc>
          <w:tcPr>
            <w:tcW w:w="500" w:type="pct"/>
            <w:tcMar>
              <w:top w:w="75" w:type="dxa"/>
              <w:left w:w="150" w:type="dxa"/>
              <w:bottom w:w="75" w:type="dxa"/>
              <w:right w:w="150" w:type="dxa"/>
            </w:tcMar>
            <w:vAlign w:val="center"/>
            <w:hideMark/>
          </w:tcPr>
          <w:p w:rsidR="00575EB6" w:rsidRPr="00DE1CE6" w:rsidRDefault="00575EB6" w:rsidP="00DF0544">
            <w:pPr>
              <w:widowControl/>
              <w:spacing w:line="300" w:lineRule="exact"/>
              <w:jc w:val="center"/>
              <w:rPr>
                <w:rFonts w:ascii="宋体" w:eastAsia="宋体" w:hAnsi="宋体" w:cs="宋体"/>
                <w:kern w:val="0"/>
                <w:szCs w:val="21"/>
              </w:rPr>
            </w:pPr>
            <w:r w:rsidRPr="00DE1CE6">
              <w:rPr>
                <w:rFonts w:ascii="宋体" w:eastAsia="宋体" w:hAnsi="宋体" w:cs="宋体"/>
                <w:kern w:val="0"/>
                <w:szCs w:val="21"/>
              </w:rPr>
              <w:t>序号</w:t>
            </w:r>
          </w:p>
        </w:tc>
        <w:tc>
          <w:tcPr>
            <w:tcW w:w="905" w:type="pct"/>
            <w:tcMar>
              <w:top w:w="75" w:type="dxa"/>
              <w:left w:w="150" w:type="dxa"/>
              <w:bottom w:w="75" w:type="dxa"/>
              <w:right w:w="150" w:type="dxa"/>
            </w:tcMar>
            <w:vAlign w:val="center"/>
            <w:hideMark/>
          </w:tcPr>
          <w:p w:rsidR="00575EB6" w:rsidRPr="00DE1CE6" w:rsidRDefault="00575EB6" w:rsidP="00DF0544">
            <w:pPr>
              <w:widowControl/>
              <w:spacing w:line="300" w:lineRule="exact"/>
              <w:jc w:val="center"/>
              <w:rPr>
                <w:rFonts w:ascii="宋体" w:eastAsia="宋体" w:hAnsi="宋体" w:cs="宋体"/>
                <w:kern w:val="0"/>
                <w:szCs w:val="21"/>
              </w:rPr>
            </w:pPr>
            <w:r w:rsidRPr="00DE1CE6">
              <w:rPr>
                <w:rFonts w:ascii="宋体" w:eastAsia="宋体" w:hAnsi="宋体" w:cs="宋体"/>
                <w:kern w:val="0"/>
                <w:szCs w:val="21"/>
              </w:rPr>
              <w:t>更正项</w:t>
            </w:r>
          </w:p>
        </w:tc>
        <w:tc>
          <w:tcPr>
            <w:tcW w:w="1895" w:type="pct"/>
            <w:tcMar>
              <w:top w:w="75" w:type="dxa"/>
              <w:left w:w="150" w:type="dxa"/>
              <w:bottom w:w="75" w:type="dxa"/>
              <w:right w:w="150" w:type="dxa"/>
            </w:tcMar>
            <w:vAlign w:val="center"/>
            <w:hideMark/>
          </w:tcPr>
          <w:p w:rsidR="00575EB6" w:rsidRPr="00DE1CE6" w:rsidRDefault="00575EB6" w:rsidP="00DF0544">
            <w:pPr>
              <w:widowControl/>
              <w:spacing w:line="300" w:lineRule="exact"/>
              <w:jc w:val="center"/>
              <w:rPr>
                <w:rFonts w:ascii="宋体" w:eastAsia="宋体" w:hAnsi="宋体" w:cs="宋体"/>
                <w:kern w:val="0"/>
                <w:szCs w:val="21"/>
              </w:rPr>
            </w:pPr>
            <w:r w:rsidRPr="00DE1CE6">
              <w:rPr>
                <w:rFonts w:ascii="宋体" w:eastAsia="宋体" w:hAnsi="宋体" w:cs="宋体"/>
                <w:kern w:val="0"/>
                <w:szCs w:val="21"/>
              </w:rPr>
              <w:t>更正</w:t>
            </w:r>
            <w:proofErr w:type="gramStart"/>
            <w:r w:rsidRPr="00DE1CE6">
              <w:rPr>
                <w:rFonts w:ascii="宋体" w:eastAsia="宋体" w:hAnsi="宋体" w:cs="宋体"/>
                <w:kern w:val="0"/>
                <w:szCs w:val="21"/>
              </w:rPr>
              <w:t>前内容</w:t>
            </w:r>
            <w:proofErr w:type="gramEnd"/>
          </w:p>
        </w:tc>
        <w:tc>
          <w:tcPr>
            <w:tcW w:w="1700" w:type="pct"/>
            <w:tcMar>
              <w:top w:w="75" w:type="dxa"/>
              <w:left w:w="150" w:type="dxa"/>
              <w:bottom w:w="75" w:type="dxa"/>
              <w:right w:w="150" w:type="dxa"/>
            </w:tcMar>
            <w:vAlign w:val="center"/>
            <w:hideMark/>
          </w:tcPr>
          <w:p w:rsidR="00575EB6" w:rsidRPr="00DE1CE6" w:rsidRDefault="00575EB6" w:rsidP="00DF0544">
            <w:pPr>
              <w:widowControl/>
              <w:spacing w:line="300" w:lineRule="exact"/>
              <w:jc w:val="center"/>
              <w:rPr>
                <w:rFonts w:ascii="宋体" w:eastAsia="宋体" w:hAnsi="宋体" w:cs="宋体"/>
                <w:kern w:val="0"/>
                <w:szCs w:val="21"/>
              </w:rPr>
            </w:pPr>
            <w:r w:rsidRPr="00DE1CE6">
              <w:rPr>
                <w:rFonts w:ascii="宋体" w:eastAsia="宋体" w:hAnsi="宋体" w:cs="宋体"/>
                <w:kern w:val="0"/>
                <w:szCs w:val="21"/>
              </w:rPr>
              <w:t>更正</w:t>
            </w:r>
            <w:proofErr w:type="gramStart"/>
            <w:r w:rsidRPr="00DE1CE6">
              <w:rPr>
                <w:rFonts w:ascii="宋体" w:eastAsia="宋体" w:hAnsi="宋体" w:cs="宋体"/>
                <w:kern w:val="0"/>
                <w:szCs w:val="21"/>
              </w:rPr>
              <w:t>后内容</w:t>
            </w:r>
            <w:proofErr w:type="gramEnd"/>
          </w:p>
        </w:tc>
      </w:tr>
      <w:tr w:rsidR="00EC54DD" w:rsidRPr="00DE1CE6" w:rsidTr="00E22942">
        <w:tc>
          <w:tcPr>
            <w:tcW w:w="500" w:type="pct"/>
            <w:tcMar>
              <w:top w:w="75" w:type="dxa"/>
              <w:left w:w="150" w:type="dxa"/>
              <w:bottom w:w="75" w:type="dxa"/>
              <w:right w:w="150" w:type="dxa"/>
            </w:tcMar>
            <w:vAlign w:val="center"/>
            <w:hideMark/>
          </w:tcPr>
          <w:p w:rsidR="00EC54DD" w:rsidRPr="00DE1CE6" w:rsidRDefault="00EC54DD" w:rsidP="00DF0544">
            <w:pPr>
              <w:widowControl/>
              <w:spacing w:line="300" w:lineRule="exact"/>
              <w:jc w:val="center"/>
              <w:rPr>
                <w:rFonts w:ascii="宋体" w:eastAsia="宋体" w:hAnsi="宋体" w:cs="宋体"/>
                <w:kern w:val="0"/>
                <w:szCs w:val="21"/>
              </w:rPr>
            </w:pPr>
            <w:r w:rsidRPr="00DE1CE6">
              <w:rPr>
                <w:rFonts w:ascii="宋体" w:eastAsia="宋体" w:hAnsi="宋体" w:cs="宋体"/>
                <w:kern w:val="0"/>
                <w:szCs w:val="21"/>
              </w:rPr>
              <w:t>1</w:t>
            </w:r>
          </w:p>
        </w:tc>
        <w:tc>
          <w:tcPr>
            <w:tcW w:w="905" w:type="pct"/>
            <w:tcMar>
              <w:top w:w="75" w:type="dxa"/>
              <w:left w:w="150" w:type="dxa"/>
              <w:bottom w:w="75" w:type="dxa"/>
              <w:right w:w="150" w:type="dxa"/>
            </w:tcMar>
            <w:vAlign w:val="center"/>
            <w:hideMark/>
          </w:tcPr>
          <w:p w:rsidR="00EC54DD" w:rsidRPr="00DE1CE6" w:rsidRDefault="00EC54DD" w:rsidP="00DF0544">
            <w:pPr>
              <w:widowControl/>
              <w:spacing w:line="300" w:lineRule="exact"/>
              <w:jc w:val="center"/>
              <w:rPr>
                <w:rFonts w:ascii="宋体" w:eastAsia="宋体" w:hAnsi="宋体" w:cs="宋体"/>
                <w:kern w:val="0"/>
                <w:szCs w:val="21"/>
              </w:rPr>
            </w:pPr>
            <w:r w:rsidRPr="00DE1CE6">
              <w:rPr>
                <w:rFonts w:cs="Arial" w:hint="eastAsia"/>
                <w:szCs w:val="21"/>
              </w:rPr>
              <w:t>风冷热泵机组技术参数</w:t>
            </w:r>
          </w:p>
        </w:tc>
        <w:tc>
          <w:tcPr>
            <w:tcW w:w="1895" w:type="pct"/>
            <w:tcMar>
              <w:top w:w="75" w:type="dxa"/>
              <w:left w:w="150" w:type="dxa"/>
              <w:bottom w:w="75" w:type="dxa"/>
              <w:right w:w="150" w:type="dxa"/>
            </w:tcMar>
            <w:vAlign w:val="center"/>
            <w:hideMark/>
          </w:tcPr>
          <w:p w:rsidR="00EC54DD" w:rsidRPr="00DE1CE6" w:rsidRDefault="00EC54DD" w:rsidP="00DF0544">
            <w:pPr>
              <w:widowControl/>
              <w:spacing w:line="300" w:lineRule="exact"/>
              <w:jc w:val="center"/>
              <w:rPr>
                <w:rFonts w:ascii="宋体" w:eastAsia="宋体" w:hAnsi="宋体" w:cs="宋体"/>
                <w:kern w:val="0"/>
                <w:szCs w:val="21"/>
              </w:rPr>
            </w:pPr>
            <w:r w:rsidRPr="00DE1CE6">
              <w:rPr>
                <w:rFonts w:cs="Arial" w:hint="eastAsia"/>
                <w:szCs w:val="21"/>
              </w:rPr>
              <w:t>17.</w:t>
            </w:r>
            <w:r w:rsidRPr="00DE1CE6">
              <w:rPr>
                <w:rFonts w:cs="Arial" w:hint="eastAsia"/>
                <w:szCs w:val="21"/>
              </w:rPr>
              <w:t>投标机型中国环境标志产品认证情况</w:t>
            </w:r>
          </w:p>
        </w:tc>
        <w:tc>
          <w:tcPr>
            <w:tcW w:w="1700" w:type="pct"/>
            <w:tcMar>
              <w:top w:w="75" w:type="dxa"/>
              <w:left w:w="150" w:type="dxa"/>
              <w:bottom w:w="75" w:type="dxa"/>
              <w:right w:w="150" w:type="dxa"/>
            </w:tcMar>
            <w:vAlign w:val="center"/>
            <w:hideMark/>
          </w:tcPr>
          <w:p w:rsidR="00EC54DD" w:rsidRPr="00DE1CE6" w:rsidRDefault="00EC54DD" w:rsidP="00DF0544">
            <w:pPr>
              <w:widowControl/>
              <w:spacing w:line="300" w:lineRule="exact"/>
              <w:jc w:val="center"/>
              <w:rPr>
                <w:rFonts w:ascii="宋体" w:eastAsia="宋体" w:hAnsi="宋体" w:cs="宋体"/>
                <w:kern w:val="0"/>
                <w:szCs w:val="21"/>
              </w:rPr>
            </w:pPr>
            <w:r w:rsidRPr="00DE1CE6">
              <w:rPr>
                <w:rFonts w:ascii="宋体" w:eastAsia="宋体" w:hAnsi="宋体" w:cs="宋体" w:hint="eastAsia"/>
                <w:kern w:val="0"/>
                <w:szCs w:val="21"/>
              </w:rPr>
              <w:t>删除此项内容</w:t>
            </w:r>
          </w:p>
        </w:tc>
      </w:tr>
      <w:tr w:rsidR="00EC54DD" w:rsidRPr="00DE1CE6" w:rsidTr="00E22942">
        <w:tc>
          <w:tcPr>
            <w:tcW w:w="500" w:type="pct"/>
            <w:tcMar>
              <w:top w:w="75" w:type="dxa"/>
              <w:left w:w="150" w:type="dxa"/>
              <w:bottom w:w="75" w:type="dxa"/>
              <w:right w:w="150" w:type="dxa"/>
            </w:tcMar>
            <w:vAlign w:val="center"/>
            <w:hideMark/>
          </w:tcPr>
          <w:p w:rsidR="00EC54DD" w:rsidRPr="00DE1CE6" w:rsidRDefault="00EC54DD" w:rsidP="00DF0544">
            <w:pPr>
              <w:widowControl/>
              <w:spacing w:line="300" w:lineRule="exact"/>
              <w:jc w:val="center"/>
              <w:rPr>
                <w:rFonts w:ascii="宋体" w:eastAsia="宋体" w:hAnsi="宋体" w:cs="宋体"/>
                <w:kern w:val="0"/>
                <w:szCs w:val="21"/>
              </w:rPr>
            </w:pPr>
            <w:r w:rsidRPr="00DE1CE6">
              <w:rPr>
                <w:rFonts w:ascii="宋体" w:eastAsia="宋体" w:hAnsi="宋体" w:cs="宋体"/>
                <w:kern w:val="0"/>
                <w:szCs w:val="21"/>
              </w:rPr>
              <w:t>2</w:t>
            </w:r>
          </w:p>
        </w:tc>
        <w:tc>
          <w:tcPr>
            <w:tcW w:w="905" w:type="pct"/>
            <w:tcMar>
              <w:top w:w="75" w:type="dxa"/>
              <w:left w:w="150" w:type="dxa"/>
              <w:bottom w:w="75" w:type="dxa"/>
              <w:right w:w="150" w:type="dxa"/>
            </w:tcMar>
            <w:vAlign w:val="center"/>
          </w:tcPr>
          <w:p w:rsidR="00EC54DD" w:rsidRPr="00DE1CE6" w:rsidRDefault="00EC54DD" w:rsidP="00DF0544">
            <w:pPr>
              <w:widowControl/>
              <w:spacing w:line="300" w:lineRule="exact"/>
              <w:jc w:val="center"/>
              <w:rPr>
                <w:rFonts w:ascii="宋体" w:eastAsia="宋体" w:hAnsi="宋体" w:cs="宋体"/>
                <w:kern w:val="0"/>
                <w:szCs w:val="21"/>
              </w:rPr>
            </w:pPr>
            <w:r w:rsidRPr="00DE1CE6">
              <w:rPr>
                <w:rFonts w:ascii="宋体" w:hAnsi="宋体" w:cs="宋体" w:hint="eastAsia"/>
                <w:szCs w:val="21"/>
              </w:rPr>
              <w:t>冰火板（医疗板）</w:t>
            </w:r>
          </w:p>
        </w:tc>
        <w:tc>
          <w:tcPr>
            <w:tcW w:w="1895" w:type="pct"/>
            <w:tcMar>
              <w:top w:w="75" w:type="dxa"/>
              <w:left w:w="150" w:type="dxa"/>
              <w:bottom w:w="75" w:type="dxa"/>
              <w:right w:w="150" w:type="dxa"/>
            </w:tcMar>
            <w:vAlign w:val="center"/>
          </w:tcPr>
          <w:p w:rsidR="00EC54DD" w:rsidRPr="00DE1CE6" w:rsidRDefault="00EC54DD" w:rsidP="00DF0544">
            <w:pPr>
              <w:widowControl/>
              <w:spacing w:line="300" w:lineRule="exact"/>
              <w:jc w:val="center"/>
              <w:rPr>
                <w:rFonts w:ascii="宋体" w:eastAsia="宋体" w:hAnsi="宋体" w:cs="宋体"/>
                <w:kern w:val="0"/>
                <w:szCs w:val="21"/>
              </w:rPr>
            </w:pPr>
            <w:r w:rsidRPr="00DE1CE6">
              <w:rPr>
                <w:rFonts w:ascii="宋体" w:eastAsia="宋体" w:hAnsi="宋体" w:cs="宋体" w:hint="eastAsia"/>
                <w:kern w:val="0"/>
                <w:szCs w:val="21"/>
              </w:rPr>
              <w:t>6.提供生产厂家ISO9001：2015、OHSAS18001：2007、ISO14001：2015认证证书</w:t>
            </w:r>
          </w:p>
        </w:tc>
        <w:tc>
          <w:tcPr>
            <w:tcW w:w="1700" w:type="pct"/>
            <w:tcMar>
              <w:top w:w="75" w:type="dxa"/>
              <w:left w:w="150" w:type="dxa"/>
              <w:bottom w:w="75" w:type="dxa"/>
              <w:right w:w="150" w:type="dxa"/>
            </w:tcMar>
            <w:vAlign w:val="center"/>
          </w:tcPr>
          <w:p w:rsidR="00EC54DD" w:rsidRPr="00DE1CE6" w:rsidRDefault="00EC54DD" w:rsidP="00DF0544">
            <w:pPr>
              <w:widowControl/>
              <w:spacing w:line="300" w:lineRule="exact"/>
              <w:jc w:val="center"/>
              <w:rPr>
                <w:rFonts w:ascii="宋体" w:eastAsia="宋体" w:hAnsi="宋体" w:cs="宋体"/>
                <w:kern w:val="0"/>
                <w:szCs w:val="21"/>
              </w:rPr>
            </w:pPr>
            <w:r w:rsidRPr="00DE1CE6">
              <w:rPr>
                <w:rFonts w:cs="Arial" w:hint="eastAsia"/>
                <w:szCs w:val="21"/>
              </w:rPr>
              <w:t>删除此项内容</w:t>
            </w:r>
          </w:p>
        </w:tc>
      </w:tr>
      <w:tr w:rsidR="00E22942" w:rsidRPr="00DE1CE6" w:rsidTr="004058DF">
        <w:trPr>
          <w:trHeight w:val="20"/>
        </w:trPr>
        <w:tc>
          <w:tcPr>
            <w:tcW w:w="500" w:type="pct"/>
            <w:tcMar>
              <w:top w:w="75" w:type="dxa"/>
              <w:left w:w="150" w:type="dxa"/>
              <w:bottom w:w="75" w:type="dxa"/>
              <w:right w:w="150" w:type="dxa"/>
            </w:tcMar>
            <w:vAlign w:val="center"/>
            <w:hideMark/>
          </w:tcPr>
          <w:p w:rsidR="00E22942" w:rsidRPr="00DE1CE6" w:rsidRDefault="00E22942" w:rsidP="00DF0544">
            <w:pPr>
              <w:widowControl/>
              <w:spacing w:line="300" w:lineRule="exact"/>
              <w:jc w:val="center"/>
              <w:rPr>
                <w:rFonts w:ascii="宋体" w:eastAsia="宋体" w:hAnsi="宋体" w:cs="宋体"/>
                <w:kern w:val="0"/>
                <w:szCs w:val="21"/>
              </w:rPr>
            </w:pPr>
            <w:r w:rsidRPr="00DE1CE6">
              <w:rPr>
                <w:rFonts w:ascii="宋体" w:eastAsia="宋体" w:hAnsi="宋体" w:cs="宋体"/>
                <w:kern w:val="0"/>
                <w:szCs w:val="21"/>
              </w:rPr>
              <w:t>3</w:t>
            </w:r>
          </w:p>
        </w:tc>
        <w:tc>
          <w:tcPr>
            <w:tcW w:w="905" w:type="pct"/>
            <w:tcMar>
              <w:top w:w="75" w:type="dxa"/>
              <w:left w:w="150" w:type="dxa"/>
              <w:bottom w:w="75" w:type="dxa"/>
              <w:right w:w="150" w:type="dxa"/>
            </w:tcMar>
            <w:vAlign w:val="center"/>
          </w:tcPr>
          <w:p w:rsidR="00E22942" w:rsidRPr="00DE1CE6" w:rsidRDefault="00E22942" w:rsidP="00333DFF">
            <w:pPr>
              <w:widowControl/>
              <w:spacing w:line="300" w:lineRule="exact"/>
              <w:jc w:val="center"/>
              <w:rPr>
                <w:rFonts w:ascii="Arial" w:eastAsia="宋体" w:hAnsi="Arial" w:cs="Arial"/>
                <w:szCs w:val="21"/>
              </w:rPr>
            </w:pPr>
            <w:r w:rsidRPr="00DE1CE6">
              <w:rPr>
                <w:rFonts w:ascii="Arial" w:eastAsia="宋体" w:hAnsi="Arial" w:cs="Arial" w:hint="eastAsia"/>
                <w:szCs w:val="21"/>
              </w:rPr>
              <w:t>医用</w:t>
            </w:r>
            <w:r w:rsidRPr="00DE1CE6">
              <w:rPr>
                <w:rFonts w:ascii="Arial" w:eastAsia="宋体" w:hAnsi="Arial" w:cs="Arial" w:hint="eastAsia"/>
                <w:szCs w:val="21"/>
              </w:rPr>
              <w:t>IT</w:t>
            </w:r>
            <w:r w:rsidRPr="00DE1CE6">
              <w:rPr>
                <w:rFonts w:ascii="Arial" w:eastAsia="宋体" w:hAnsi="Arial" w:cs="Arial" w:hint="eastAsia"/>
                <w:szCs w:val="21"/>
              </w:rPr>
              <w:t>隔离电源系统</w:t>
            </w:r>
          </w:p>
        </w:tc>
        <w:tc>
          <w:tcPr>
            <w:tcW w:w="1895" w:type="pct"/>
            <w:tcMar>
              <w:top w:w="75" w:type="dxa"/>
              <w:left w:w="150" w:type="dxa"/>
              <w:bottom w:w="75" w:type="dxa"/>
              <w:right w:w="150" w:type="dxa"/>
            </w:tcMar>
            <w:vAlign w:val="center"/>
          </w:tcPr>
          <w:p w:rsidR="00E22942" w:rsidRPr="00DE1CE6" w:rsidRDefault="00E22942" w:rsidP="00333DFF">
            <w:pPr>
              <w:tabs>
                <w:tab w:val="left" w:pos="425"/>
              </w:tabs>
              <w:spacing w:line="300" w:lineRule="exact"/>
              <w:jc w:val="left"/>
              <w:rPr>
                <w:rFonts w:cs="Arial"/>
                <w:szCs w:val="21"/>
              </w:rPr>
            </w:pPr>
            <w:r w:rsidRPr="00DE1CE6">
              <w:rPr>
                <w:rFonts w:cs="Arial" w:hint="eastAsia"/>
                <w:szCs w:val="21"/>
              </w:rPr>
              <w:t xml:space="preserve"> </w:t>
            </w:r>
            <w:r w:rsidRPr="00DE1CE6">
              <w:rPr>
                <w:rFonts w:cs="Arial" w:hint="eastAsia"/>
                <w:szCs w:val="21"/>
              </w:rPr>
              <w:t>（</w:t>
            </w:r>
            <w:r w:rsidRPr="00DE1CE6">
              <w:rPr>
                <w:rFonts w:cs="Arial" w:hint="eastAsia"/>
                <w:szCs w:val="21"/>
              </w:rPr>
              <w:t>2</w:t>
            </w:r>
            <w:r w:rsidRPr="00DE1CE6">
              <w:rPr>
                <w:rFonts w:cs="Arial" w:hint="eastAsia"/>
                <w:szCs w:val="21"/>
              </w:rPr>
              <w:t>）投标单位需提供医用</w:t>
            </w:r>
            <w:r w:rsidRPr="00DE1CE6">
              <w:rPr>
                <w:rFonts w:cs="Arial" w:hint="eastAsia"/>
                <w:szCs w:val="21"/>
              </w:rPr>
              <w:t>IT</w:t>
            </w:r>
            <w:r w:rsidRPr="00DE1CE6">
              <w:rPr>
                <w:rFonts w:cs="Arial" w:hint="eastAsia"/>
                <w:szCs w:val="21"/>
              </w:rPr>
              <w:t>隔离电源须提供国家版权局计算机软件著作权登记证书。</w:t>
            </w:r>
          </w:p>
        </w:tc>
        <w:tc>
          <w:tcPr>
            <w:tcW w:w="1700" w:type="pct"/>
            <w:tcMar>
              <w:top w:w="75" w:type="dxa"/>
              <w:left w:w="150" w:type="dxa"/>
              <w:bottom w:w="75" w:type="dxa"/>
              <w:right w:w="150" w:type="dxa"/>
            </w:tcMar>
            <w:vAlign w:val="center"/>
          </w:tcPr>
          <w:p w:rsidR="00E22942" w:rsidRPr="00DE1CE6" w:rsidRDefault="00E22942" w:rsidP="00333DFF">
            <w:pPr>
              <w:widowControl/>
              <w:spacing w:line="300" w:lineRule="exact"/>
              <w:jc w:val="center"/>
              <w:rPr>
                <w:rFonts w:ascii="宋体" w:eastAsia="宋体" w:hAnsi="宋体" w:cs="宋体"/>
                <w:kern w:val="0"/>
                <w:szCs w:val="21"/>
              </w:rPr>
            </w:pPr>
            <w:r w:rsidRPr="00DE1CE6">
              <w:rPr>
                <w:rFonts w:cs="Arial" w:hint="eastAsia"/>
                <w:szCs w:val="21"/>
              </w:rPr>
              <w:t>删除此项内容</w:t>
            </w:r>
          </w:p>
        </w:tc>
      </w:tr>
      <w:tr w:rsidR="00E22942" w:rsidRPr="00DE1CE6" w:rsidTr="00E22942">
        <w:tc>
          <w:tcPr>
            <w:tcW w:w="500" w:type="pct"/>
            <w:tcMar>
              <w:top w:w="75" w:type="dxa"/>
              <w:left w:w="150" w:type="dxa"/>
              <w:bottom w:w="75" w:type="dxa"/>
              <w:right w:w="150" w:type="dxa"/>
            </w:tcMar>
            <w:vAlign w:val="center"/>
          </w:tcPr>
          <w:p w:rsidR="00E22942" w:rsidRPr="00DE1CE6" w:rsidRDefault="00E22942" w:rsidP="00DF0544">
            <w:pPr>
              <w:widowControl/>
              <w:spacing w:line="300" w:lineRule="exact"/>
              <w:jc w:val="center"/>
              <w:rPr>
                <w:rFonts w:ascii="宋体" w:eastAsia="宋体" w:hAnsi="宋体" w:cs="宋体"/>
                <w:kern w:val="0"/>
                <w:szCs w:val="21"/>
              </w:rPr>
            </w:pPr>
            <w:r>
              <w:rPr>
                <w:rFonts w:ascii="宋体" w:eastAsia="宋体" w:hAnsi="宋体" w:cs="宋体" w:hint="eastAsia"/>
                <w:kern w:val="0"/>
                <w:szCs w:val="21"/>
              </w:rPr>
              <w:t>4</w:t>
            </w:r>
          </w:p>
        </w:tc>
        <w:tc>
          <w:tcPr>
            <w:tcW w:w="905" w:type="pct"/>
            <w:tcMar>
              <w:top w:w="75" w:type="dxa"/>
              <w:left w:w="150" w:type="dxa"/>
              <w:bottom w:w="75" w:type="dxa"/>
              <w:right w:w="150" w:type="dxa"/>
            </w:tcMar>
            <w:vAlign w:val="center"/>
          </w:tcPr>
          <w:p w:rsidR="00E22942" w:rsidRPr="00582CB9" w:rsidRDefault="00E22942" w:rsidP="00EE44DA">
            <w:pPr>
              <w:widowControl/>
              <w:spacing w:line="300" w:lineRule="exact"/>
              <w:jc w:val="center"/>
              <w:rPr>
                <w:rFonts w:ascii="Arial" w:eastAsiaTheme="majorEastAsia" w:hAnsi="Arial" w:cs="Arial"/>
                <w:color w:val="333333"/>
                <w:kern w:val="0"/>
                <w:szCs w:val="21"/>
              </w:rPr>
            </w:pPr>
            <w:r w:rsidRPr="0015744C">
              <w:rPr>
                <w:rFonts w:ascii="Arial" w:eastAsiaTheme="majorEastAsia" w:hAnsi="Arial" w:cs="Arial"/>
                <w:color w:val="333333"/>
                <w:kern w:val="0"/>
                <w:szCs w:val="21"/>
              </w:rPr>
              <w:t>商务、技术综合评分条款第</w:t>
            </w:r>
            <w:r w:rsidRPr="0015744C">
              <w:rPr>
                <w:rFonts w:ascii="Arial" w:eastAsiaTheme="majorEastAsia" w:hAnsi="Arial" w:cs="Arial"/>
                <w:color w:val="333333"/>
                <w:kern w:val="0"/>
                <w:szCs w:val="21"/>
              </w:rPr>
              <w:t>1</w:t>
            </w:r>
            <w:r w:rsidRPr="0015744C">
              <w:rPr>
                <w:rFonts w:ascii="Arial" w:eastAsiaTheme="majorEastAsia" w:hAnsi="Arial" w:cs="Arial"/>
                <w:color w:val="333333"/>
                <w:kern w:val="0"/>
                <w:szCs w:val="21"/>
              </w:rPr>
              <w:t>项内容</w:t>
            </w:r>
          </w:p>
        </w:tc>
        <w:tc>
          <w:tcPr>
            <w:tcW w:w="1895" w:type="pct"/>
            <w:tcMar>
              <w:top w:w="75" w:type="dxa"/>
              <w:left w:w="150" w:type="dxa"/>
              <w:bottom w:w="75" w:type="dxa"/>
              <w:right w:w="150" w:type="dxa"/>
            </w:tcMar>
            <w:vAlign w:val="center"/>
          </w:tcPr>
          <w:p w:rsidR="00E22942" w:rsidRPr="00582CB9" w:rsidRDefault="00E22942" w:rsidP="00EE44DA">
            <w:pPr>
              <w:widowControl/>
              <w:spacing w:line="300" w:lineRule="exact"/>
              <w:jc w:val="center"/>
              <w:rPr>
                <w:rFonts w:ascii="Arial" w:eastAsiaTheme="majorEastAsia" w:hAnsi="Arial" w:cs="Arial"/>
                <w:color w:val="333333"/>
                <w:kern w:val="0"/>
                <w:szCs w:val="21"/>
              </w:rPr>
            </w:pPr>
            <w:r w:rsidRPr="0015744C">
              <w:rPr>
                <w:rFonts w:ascii="Arial" w:eastAsiaTheme="majorEastAsia" w:hAnsi="Arial" w:cs="Arial"/>
                <w:color w:val="333333"/>
                <w:kern w:val="0"/>
                <w:szCs w:val="21"/>
              </w:rPr>
              <w:t>供应商具有有效的</w:t>
            </w:r>
            <w:r w:rsidRPr="0015744C">
              <w:rPr>
                <w:rFonts w:ascii="Arial" w:eastAsiaTheme="majorEastAsia" w:hAnsi="Arial" w:cs="Arial"/>
                <w:color w:val="333333"/>
                <w:kern w:val="0"/>
                <w:szCs w:val="21"/>
              </w:rPr>
              <w:t xml:space="preserve">ISO9001 </w:t>
            </w:r>
            <w:r w:rsidRPr="0015744C">
              <w:rPr>
                <w:rFonts w:ascii="Arial" w:eastAsiaTheme="majorEastAsia" w:hAnsi="Arial" w:cs="Arial"/>
                <w:color w:val="333333"/>
                <w:kern w:val="0"/>
                <w:szCs w:val="21"/>
              </w:rPr>
              <w:t>质量管理体系、</w:t>
            </w:r>
            <w:r w:rsidRPr="0015744C">
              <w:rPr>
                <w:rFonts w:ascii="Arial" w:eastAsiaTheme="majorEastAsia" w:hAnsi="Arial" w:cs="Arial"/>
                <w:color w:val="333333"/>
                <w:kern w:val="0"/>
                <w:szCs w:val="21"/>
              </w:rPr>
              <w:t>OHSAS18001</w:t>
            </w:r>
            <w:r w:rsidRPr="0015744C">
              <w:rPr>
                <w:rFonts w:ascii="Arial" w:eastAsiaTheme="majorEastAsia" w:hAnsi="Arial" w:cs="Arial"/>
                <w:color w:val="333333"/>
                <w:kern w:val="0"/>
                <w:szCs w:val="21"/>
              </w:rPr>
              <w:t>职业健康安全管理体系</w:t>
            </w:r>
            <w:bookmarkStart w:id="0" w:name="_GoBack"/>
            <w:bookmarkEnd w:id="0"/>
            <w:r w:rsidRPr="0015744C">
              <w:rPr>
                <w:rFonts w:ascii="Arial" w:eastAsiaTheme="majorEastAsia" w:hAnsi="Arial" w:cs="Arial"/>
                <w:color w:val="333333"/>
                <w:kern w:val="0"/>
                <w:szCs w:val="21"/>
              </w:rPr>
              <w:t>、</w:t>
            </w:r>
            <w:r w:rsidRPr="0015744C">
              <w:rPr>
                <w:rFonts w:ascii="Arial" w:eastAsiaTheme="majorEastAsia" w:hAnsi="Arial" w:cs="Arial"/>
                <w:color w:val="333333"/>
                <w:kern w:val="0"/>
                <w:szCs w:val="21"/>
              </w:rPr>
              <w:t xml:space="preserve">ISO140001 </w:t>
            </w:r>
            <w:r w:rsidRPr="0015744C">
              <w:rPr>
                <w:rFonts w:ascii="Arial" w:eastAsiaTheme="majorEastAsia" w:hAnsi="Arial" w:cs="Arial"/>
                <w:color w:val="333333"/>
                <w:kern w:val="0"/>
                <w:szCs w:val="21"/>
              </w:rPr>
              <w:t>环境管理体系认证证书且三个证书覆盖范围含有空气净化或医用气体或中心供氧系统或吸引系统，每提供</w:t>
            </w:r>
            <w:r w:rsidRPr="0015744C">
              <w:rPr>
                <w:rFonts w:ascii="Arial" w:eastAsiaTheme="majorEastAsia" w:hAnsi="Arial" w:cs="Arial"/>
                <w:color w:val="333333"/>
                <w:kern w:val="0"/>
                <w:szCs w:val="21"/>
              </w:rPr>
              <w:t xml:space="preserve"> 1 </w:t>
            </w:r>
            <w:proofErr w:type="gramStart"/>
            <w:r w:rsidRPr="0015744C">
              <w:rPr>
                <w:rFonts w:ascii="Arial" w:eastAsiaTheme="majorEastAsia" w:hAnsi="Arial" w:cs="Arial"/>
                <w:color w:val="333333"/>
                <w:kern w:val="0"/>
                <w:szCs w:val="21"/>
              </w:rPr>
              <w:t>个</w:t>
            </w:r>
            <w:proofErr w:type="gramEnd"/>
            <w:r w:rsidRPr="0015744C">
              <w:rPr>
                <w:rFonts w:ascii="Arial" w:eastAsiaTheme="majorEastAsia" w:hAnsi="Arial" w:cs="Arial"/>
                <w:color w:val="333333"/>
                <w:kern w:val="0"/>
                <w:szCs w:val="21"/>
              </w:rPr>
              <w:t>有效的证书复印件的得</w:t>
            </w:r>
            <w:r w:rsidRPr="0015744C">
              <w:rPr>
                <w:rFonts w:ascii="Arial" w:eastAsiaTheme="majorEastAsia" w:hAnsi="Arial" w:cs="Arial"/>
                <w:color w:val="333333"/>
                <w:kern w:val="0"/>
                <w:szCs w:val="21"/>
              </w:rPr>
              <w:t xml:space="preserve"> 1</w:t>
            </w:r>
            <w:r w:rsidRPr="0015744C">
              <w:rPr>
                <w:rFonts w:ascii="Arial" w:eastAsiaTheme="majorEastAsia" w:hAnsi="Arial" w:cs="Arial"/>
                <w:color w:val="333333"/>
                <w:kern w:val="0"/>
                <w:szCs w:val="21"/>
              </w:rPr>
              <w:t>分，最高得</w:t>
            </w:r>
            <w:r w:rsidRPr="0015744C">
              <w:rPr>
                <w:rFonts w:ascii="Arial" w:eastAsiaTheme="majorEastAsia" w:hAnsi="Arial" w:cs="Arial"/>
                <w:color w:val="333333"/>
                <w:kern w:val="0"/>
                <w:szCs w:val="21"/>
              </w:rPr>
              <w:t xml:space="preserve"> 3 </w:t>
            </w:r>
            <w:r w:rsidRPr="0015744C">
              <w:rPr>
                <w:rFonts w:ascii="Arial" w:eastAsiaTheme="majorEastAsia" w:hAnsi="Arial" w:cs="Arial"/>
                <w:color w:val="333333"/>
                <w:kern w:val="0"/>
                <w:szCs w:val="21"/>
              </w:rPr>
              <w:t>分，不提供不得分。（证明资料：投标文件提供认证证书复印件并加盖供应商公章。）</w:t>
            </w:r>
          </w:p>
        </w:tc>
        <w:tc>
          <w:tcPr>
            <w:tcW w:w="1700" w:type="pct"/>
            <w:tcMar>
              <w:top w:w="75" w:type="dxa"/>
              <w:left w:w="150" w:type="dxa"/>
              <w:bottom w:w="75" w:type="dxa"/>
              <w:right w:w="150" w:type="dxa"/>
            </w:tcMar>
            <w:vAlign w:val="center"/>
          </w:tcPr>
          <w:p w:rsidR="00E22942" w:rsidRPr="00582CB9" w:rsidRDefault="00E22942" w:rsidP="00EE44DA">
            <w:pPr>
              <w:widowControl/>
              <w:spacing w:line="300" w:lineRule="exact"/>
              <w:jc w:val="center"/>
              <w:rPr>
                <w:rFonts w:ascii="Arial" w:eastAsiaTheme="majorEastAsia" w:hAnsi="Arial" w:cs="Arial"/>
                <w:color w:val="333333"/>
                <w:kern w:val="0"/>
                <w:szCs w:val="21"/>
              </w:rPr>
            </w:pPr>
            <w:r w:rsidRPr="0015744C">
              <w:rPr>
                <w:rFonts w:ascii="Arial" w:eastAsiaTheme="majorEastAsia" w:hAnsi="Arial" w:cs="Arial"/>
                <w:color w:val="333333"/>
                <w:kern w:val="0"/>
                <w:szCs w:val="21"/>
              </w:rPr>
              <w:t>供应商具有有效的质量管理体系、职业健康安全管理体系、环境管理体系认证证书且三个证书覆盖范围含有空气净化或医用气体或中心供氧系统或吸引系统，每提供</w:t>
            </w:r>
            <w:r w:rsidRPr="0015744C">
              <w:rPr>
                <w:rFonts w:ascii="Arial" w:eastAsiaTheme="majorEastAsia" w:hAnsi="Arial" w:cs="Arial"/>
                <w:color w:val="333333"/>
                <w:kern w:val="0"/>
                <w:szCs w:val="21"/>
              </w:rPr>
              <w:t xml:space="preserve"> 1 </w:t>
            </w:r>
            <w:proofErr w:type="gramStart"/>
            <w:r w:rsidRPr="0015744C">
              <w:rPr>
                <w:rFonts w:ascii="Arial" w:eastAsiaTheme="majorEastAsia" w:hAnsi="Arial" w:cs="Arial"/>
                <w:color w:val="333333"/>
                <w:kern w:val="0"/>
                <w:szCs w:val="21"/>
              </w:rPr>
              <w:t>个</w:t>
            </w:r>
            <w:proofErr w:type="gramEnd"/>
            <w:r w:rsidRPr="0015744C">
              <w:rPr>
                <w:rFonts w:ascii="Arial" w:eastAsiaTheme="majorEastAsia" w:hAnsi="Arial" w:cs="Arial"/>
                <w:color w:val="333333"/>
                <w:kern w:val="0"/>
                <w:szCs w:val="21"/>
              </w:rPr>
              <w:t>有效的证书复印件的得</w:t>
            </w:r>
            <w:r w:rsidRPr="0015744C">
              <w:rPr>
                <w:rFonts w:ascii="Arial" w:eastAsiaTheme="majorEastAsia" w:hAnsi="Arial" w:cs="Arial"/>
                <w:color w:val="333333"/>
                <w:kern w:val="0"/>
                <w:szCs w:val="21"/>
              </w:rPr>
              <w:t xml:space="preserve"> 1</w:t>
            </w:r>
            <w:r w:rsidRPr="0015744C">
              <w:rPr>
                <w:rFonts w:ascii="Arial" w:eastAsiaTheme="majorEastAsia" w:hAnsi="Arial" w:cs="Arial"/>
                <w:color w:val="333333"/>
                <w:kern w:val="0"/>
                <w:szCs w:val="21"/>
              </w:rPr>
              <w:t>分，最高得</w:t>
            </w:r>
            <w:r w:rsidRPr="0015744C">
              <w:rPr>
                <w:rFonts w:ascii="Arial" w:eastAsiaTheme="majorEastAsia" w:hAnsi="Arial" w:cs="Arial"/>
                <w:color w:val="333333"/>
                <w:kern w:val="0"/>
                <w:szCs w:val="21"/>
              </w:rPr>
              <w:t xml:space="preserve"> 3 </w:t>
            </w:r>
            <w:r w:rsidRPr="0015744C">
              <w:rPr>
                <w:rFonts w:ascii="Arial" w:eastAsiaTheme="majorEastAsia" w:hAnsi="Arial" w:cs="Arial"/>
                <w:color w:val="333333"/>
                <w:kern w:val="0"/>
                <w:szCs w:val="21"/>
              </w:rPr>
              <w:t>分，不提供不得分。（证明资料：投标文件提供认证证书复印件并加盖供应商公章。）</w:t>
            </w:r>
          </w:p>
        </w:tc>
      </w:tr>
      <w:tr w:rsidR="00E22942" w:rsidRPr="00DE1CE6" w:rsidTr="00E22942">
        <w:tc>
          <w:tcPr>
            <w:tcW w:w="500" w:type="pct"/>
            <w:tcMar>
              <w:top w:w="75" w:type="dxa"/>
              <w:left w:w="150" w:type="dxa"/>
              <w:bottom w:w="75" w:type="dxa"/>
              <w:right w:w="150" w:type="dxa"/>
            </w:tcMar>
            <w:vAlign w:val="center"/>
          </w:tcPr>
          <w:p w:rsidR="00E22942" w:rsidRPr="00DE1CE6" w:rsidRDefault="00E22942" w:rsidP="00DF0544">
            <w:pPr>
              <w:widowControl/>
              <w:spacing w:line="300" w:lineRule="exact"/>
              <w:jc w:val="center"/>
              <w:rPr>
                <w:rFonts w:ascii="宋体" w:eastAsia="宋体" w:hAnsi="宋体" w:cs="宋体"/>
                <w:kern w:val="0"/>
                <w:szCs w:val="21"/>
              </w:rPr>
            </w:pPr>
            <w:r>
              <w:rPr>
                <w:rFonts w:ascii="宋体" w:eastAsia="宋体" w:hAnsi="宋体" w:cs="宋体" w:hint="eastAsia"/>
                <w:kern w:val="0"/>
                <w:szCs w:val="21"/>
              </w:rPr>
              <w:t>5</w:t>
            </w:r>
          </w:p>
        </w:tc>
        <w:tc>
          <w:tcPr>
            <w:tcW w:w="905" w:type="pct"/>
            <w:tcMar>
              <w:top w:w="75" w:type="dxa"/>
              <w:left w:w="150" w:type="dxa"/>
              <w:bottom w:w="75" w:type="dxa"/>
              <w:right w:w="150" w:type="dxa"/>
            </w:tcMar>
            <w:vAlign w:val="center"/>
          </w:tcPr>
          <w:p w:rsidR="00E22942" w:rsidRPr="00DE1CE6" w:rsidRDefault="00E22942" w:rsidP="00DF0544">
            <w:pPr>
              <w:widowControl/>
              <w:spacing w:line="300" w:lineRule="exact"/>
              <w:jc w:val="center"/>
              <w:rPr>
                <w:rFonts w:ascii="宋体" w:eastAsia="宋体" w:hAnsi="宋体" w:cs="宋体"/>
                <w:kern w:val="0"/>
                <w:szCs w:val="21"/>
              </w:rPr>
            </w:pPr>
            <w:r w:rsidRPr="00DE1CE6">
              <w:rPr>
                <w:rFonts w:ascii="宋体" w:eastAsia="宋体" w:hAnsi="宋体" w:cs="宋体"/>
                <w:kern w:val="0"/>
                <w:szCs w:val="21"/>
              </w:rPr>
              <w:t>提交投标文件截止时间、开标时间、投标截止时间</w:t>
            </w:r>
          </w:p>
        </w:tc>
        <w:tc>
          <w:tcPr>
            <w:tcW w:w="1895" w:type="pct"/>
            <w:tcMar>
              <w:top w:w="75" w:type="dxa"/>
              <w:left w:w="150" w:type="dxa"/>
              <w:bottom w:w="75" w:type="dxa"/>
              <w:right w:w="150" w:type="dxa"/>
            </w:tcMar>
            <w:vAlign w:val="center"/>
          </w:tcPr>
          <w:p w:rsidR="00E22942" w:rsidRPr="00DE1CE6" w:rsidRDefault="00E22942" w:rsidP="00DF0544">
            <w:pPr>
              <w:widowControl/>
              <w:spacing w:line="300" w:lineRule="exact"/>
              <w:jc w:val="center"/>
              <w:rPr>
                <w:rFonts w:ascii="宋体" w:eastAsia="宋体" w:hAnsi="宋体" w:cs="宋体"/>
                <w:kern w:val="0"/>
                <w:szCs w:val="21"/>
              </w:rPr>
            </w:pPr>
            <w:r w:rsidRPr="00DE1CE6">
              <w:rPr>
                <w:rFonts w:ascii="宋体" w:eastAsia="宋体" w:hAnsi="宋体" w:cs="宋体"/>
                <w:kern w:val="0"/>
                <w:szCs w:val="21"/>
              </w:rPr>
              <w:t>2020年</w:t>
            </w:r>
            <w:r>
              <w:rPr>
                <w:rFonts w:ascii="宋体" w:eastAsia="宋体" w:hAnsi="宋体" w:cs="宋体" w:hint="eastAsia"/>
                <w:kern w:val="0"/>
                <w:szCs w:val="21"/>
              </w:rPr>
              <w:t>12</w:t>
            </w:r>
            <w:r w:rsidRPr="00DE1CE6">
              <w:rPr>
                <w:rFonts w:ascii="宋体" w:eastAsia="宋体" w:hAnsi="宋体" w:cs="宋体"/>
                <w:kern w:val="0"/>
                <w:szCs w:val="21"/>
              </w:rPr>
              <w:t>月</w:t>
            </w:r>
            <w:r>
              <w:rPr>
                <w:rFonts w:ascii="宋体" w:eastAsia="宋体" w:hAnsi="宋体" w:cs="宋体" w:hint="eastAsia"/>
                <w:kern w:val="0"/>
                <w:szCs w:val="21"/>
              </w:rPr>
              <w:t>9</w:t>
            </w:r>
            <w:r w:rsidRPr="00DE1CE6">
              <w:rPr>
                <w:rFonts w:ascii="宋体" w:eastAsia="宋体" w:hAnsi="宋体" w:cs="宋体"/>
                <w:kern w:val="0"/>
                <w:szCs w:val="21"/>
              </w:rPr>
              <w:t>日 09:30</w:t>
            </w:r>
          </w:p>
        </w:tc>
        <w:tc>
          <w:tcPr>
            <w:tcW w:w="1700" w:type="pct"/>
            <w:tcMar>
              <w:top w:w="75" w:type="dxa"/>
              <w:left w:w="150" w:type="dxa"/>
              <w:bottom w:w="75" w:type="dxa"/>
              <w:right w:w="150" w:type="dxa"/>
            </w:tcMar>
            <w:vAlign w:val="center"/>
          </w:tcPr>
          <w:p w:rsidR="00E22942" w:rsidRPr="00DE1CE6" w:rsidRDefault="00E22942" w:rsidP="00256DA8">
            <w:pPr>
              <w:widowControl/>
              <w:spacing w:line="300" w:lineRule="exact"/>
              <w:jc w:val="center"/>
              <w:rPr>
                <w:rFonts w:ascii="宋体" w:eastAsia="宋体" w:hAnsi="宋体" w:cs="宋体"/>
                <w:kern w:val="0"/>
                <w:szCs w:val="21"/>
              </w:rPr>
            </w:pPr>
            <w:r w:rsidRPr="00DE1CE6">
              <w:rPr>
                <w:rFonts w:ascii="宋体" w:eastAsia="宋体" w:hAnsi="宋体" w:cs="宋体"/>
                <w:kern w:val="0"/>
                <w:szCs w:val="21"/>
              </w:rPr>
              <w:t>2020年12月</w:t>
            </w:r>
            <w:r>
              <w:rPr>
                <w:rFonts w:ascii="宋体" w:eastAsia="宋体" w:hAnsi="宋体" w:cs="宋体" w:hint="eastAsia"/>
                <w:kern w:val="0"/>
                <w:szCs w:val="21"/>
              </w:rPr>
              <w:t>14</w:t>
            </w:r>
            <w:r w:rsidRPr="00DE1CE6">
              <w:rPr>
                <w:rFonts w:ascii="宋体" w:eastAsia="宋体" w:hAnsi="宋体" w:cs="宋体"/>
                <w:kern w:val="0"/>
                <w:szCs w:val="21"/>
              </w:rPr>
              <w:t>日 09:30</w:t>
            </w:r>
          </w:p>
        </w:tc>
      </w:tr>
    </w:tbl>
    <w:p w:rsidR="00575EB6" w:rsidRPr="00E773AE" w:rsidRDefault="00575EB6" w:rsidP="00575EB6">
      <w:pPr>
        <w:widowControl/>
        <w:spacing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lastRenderedPageBreak/>
        <w:t>   </w:t>
      </w:r>
      <w:r w:rsidRPr="00E773AE">
        <w:rPr>
          <w:rFonts w:ascii="FangSong" w:eastAsia="宋体" w:hAnsi="FangSong" w:cs="宋体"/>
          <w:color w:val="000000"/>
          <w:kern w:val="0"/>
          <w:sz w:val="24"/>
          <w:szCs w:val="24"/>
        </w:rPr>
        <w:t>更正日期：</w:t>
      </w:r>
      <w:r w:rsidRPr="00E773AE">
        <w:rPr>
          <w:rFonts w:ascii="FangSong" w:eastAsia="宋体" w:hAnsi="FangSong" w:cs="宋体"/>
          <w:color w:val="000000"/>
          <w:kern w:val="0"/>
          <w:sz w:val="24"/>
          <w:szCs w:val="24"/>
        </w:rPr>
        <w:t>2020</w:t>
      </w:r>
      <w:r w:rsidRPr="00E773AE">
        <w:rPr>
          <w:rFonts w:ascii="FangSong" w:eastAsia="宋体" w:hAnsi="FangSong" w:cs="宋体"/>
          <w:color w:val="000000"/>
          <w:kern w:val="0"/>
          <w:sz w:val="24"/>
          <w:szCs w:val="24"/>
        </w:rPr>
        <w:t>年</w:t>
      </w:r>
      <w:r w:rsidRPr="00E773AE">
        <w:rPr>
          <w:rFonts w:ascii="FangSong" w:eastAsia="宋体" w:hAnsi="FangSong" w:cs="宋体"/>
          <w:color w:val="000000"/>
          <w:kern w:val="0"/>
          <w:sz w:val="24"/>
          <w:szCs w:val="24"/>
        </w:rPr>
        <w:t>11</w:t>
      </w:r>
      <w:r w:rsidRPr="00E773AE">
        <w:rPr>
          <w:rFonts w:ascii="FangSong" w:eastAsia="宋体" w:hAnsi="FangSong" w:cs="宋体"/>
          <w:color w:val="000000"/>
          <w:kern w:val="0"/>
          <w:sz w:val="24"/>
          <w:szCs w:val="24"/>
        </w:rPr>
        <w:t>月</w:t>
      </w:r>
      <w:r w:rsidRPr="00E773AE">
        <w:rPr>
          <w:rFonts w:ascii="FangSong" w:eastAsia="宋体" w:hAnsi="FangSong" w:cs="宋体"/>
          <w:color w:val="000000"/>
          <w:kern w:val="0"/>
          <w:sz w:val="24"/>
          <w:szCs w:val="24"/>
        </w:rPr>
        <w:t>2</w:t>
      </w:r>
      <w:r w:rsidR="00F8582E">
        <w:rPr>
          <w:rFonts w:ascii="FangSong" w:eastAsia="宋体" w:hAnsi="FangSong" w:cs="宋体" w:hint="eastAsia"/>
          <w:color w:val="000000"/>
          <w:kern w:val="0"/>
          <w:sz w:val="24"/>
          <w:szCs w:val="24"/>
        </w:rPr>
        <w:t>6</w:t>
      </w:r>
      <w:r w:rsidRPr="00E773AE">
        <w:rPr>
          <w:rFonts w:ascii="FangSong" w:eastAsia="宋体" w:hAnsi="FangSong" w:cs="宋体"/>
          <w:color w:val="000000"/>
          <w:kern w:val="0"/>
          <w:sz w:val="24"/>
          <w:szCs w:val="24"/>
        </w:rPr>
        <w:t>日</w:t>
      </w:r>
      <w:r w:rsidRPr="00E773AE">
        <w:rPr>
          <w:rFonts w:ascii="FangSong" w:eastAsia="宋体" w:hAnsi="FangSong" w:cs="宋体"/>
          <w:color w:val="000000"/>
          <w:kern w:val="0"/>
          <w:sz w:val="24"/>
          <w:szCs w:val="24"/>
        </w:rPr>
        <w:t> </w:t>
      </w:r>
      <w:proofErr w:type="gramStart"/>
      <w:r w:rsidRPr="00E773AE">
        <w:rPr>
          <w:rFonts w:ascii="FangSong" w:eastAsia="宋体" w:hAnsi="FangSong" w:cs="宋体"/>
          <w:color w:val="000000"/>
          <w:kern w:val="0"/>
          <w:sz w:val="24"/>
          <w:szCs w:val="24"/>
        </w:rPr>
        <w:t xml:space="preserve">　　　　　　　　　　</w:t>
      </w:r>
      <w:proofErr w:type="gramEnd"/>
    </w:p>
    <w:p w:rsidR="00575EB6" w:rsidRPr="00E773AE" w:rsidRDefault="00575EB6" w:rsidP="00575EB6">
      <w:pPr>
        <w:widowControl/>
        <w:spacing w:before="255" w:after="255" w:line="450" w:lineRule="atLeast"/>
        <w:rPr>
          <w:rFonts w:ascii="黑体" w:eastAsia="黑体" w:hAnsi="黑体" w:cs="宋体"/>
          <w:color w:val="000000"/>
          <w:kern w:val="0"/>
          <w:sz w:val="24"/>
          <w:szCs w:val="24"/>
        </w:rPr>
      </w:pPr>
      <w:r w:rsidRPr="00E773AE">
        <w:rPr>
          <w:rFonts w:ascii="黑体" w:eastAsia="黑体" w:hAnsi="黑体" w:cs="宋体" w:hint="eastAsia"/>
          <w:b/>
          <w:bCs/>
          <w:color w:val="000000"/>
          <w:kern w:val="0"/>
          <w:sz w:val="24"/>
          <w:szCs w:val="24"/>
        </w:rPr>
        <w:t>三、其他补充事宜</w:t>
      </w:r>
    </w:p>
    <w:p w:rsidR="00575EB6" w:rsidRPr="00E773AE" w:rsidRDefault="00575EB6" w:rsidP="00575EB6">
      <w:pPr>
        <w:widowControl/>
        <w:spacing w:before="75" w:after="75"/>
        <w:jc w:val="left"/>
        <w:rPr>
          <w:rFonts w:ascii="Arial" w:eastAsia="宋体" w:hAnsi="Arial" w:cs="Arial"/>
          <w:color w:val="000000"/>
          <w:kern w:val="0"/>
          <w:sz w:val="24"/>
          <w:szCs w:val="24"/>
        </w:rPr>
      </w:pPr>
      <w:r w:rsidRPr="00E773AE">
        <w:rPr>
          <w:rFonts w:ascii="FangSong" w:eastAsia="宋体" w:hAnsi="FangSong" w:cs="Arial"/>
          <w:color w:val="000000"/>
          <w:kern w:val="0"/>
          <w:sz w:val="24"/>
          <w:szCs w:val="24"/>
        </w:rPr>
        <w:t>    </w:t>
      </w:r>
      <w:r>
        <w:rPr>
          <w:rFonts w:ascii="FangSong" w:eastAsia="宋体" w:hAnsi="FangSong" w:cs="Arial" w:hint="eastAsia"/>
          <w:color w:val="000000"/>
          <w:kern w:val="0"/>
          <w:sz w:val="24"/>
          <w:szCs w:val="24"/>
        </w:rPr>
        <w:t>/</w:t>
      </w:r>
    </w:p>
    <w:p w:rsidR="00575EB6" w:rsidRPr="00E773AE" w:rsidRDefault="00575EB6" w:rsidP="00575EB6">
      <w:pPr>
        <w:widowControl/>
        <w:spacing w:before="255" w:after="255" w:line="480" w:lineRule="atLeast"/>
        <w:rPr>
          <w:rFonts w:ascii="黑体" w:eastAsia="黑体" w:hAnsi="黑体" w:cs="宋体"/>
          <w:color w:val="000000"/>
          <w:kern w:val="0"/>
          <w:sz w:val="24"/>
          <w:szCs w:val="24"/>
        </w:rPr>
      </w:pPr>
      <w:r w:rsidRPr="00E773AE">
        <w:rPr>
          <w:rFonts w:ascii="黑体" w:eastAsia="黑体" w:hAnsi="黑体" w:cs="宋体" w:hint="eastAsia"/>
          <w:b/>
          <w:bCs/>
          <w:color w:val="000000"/>
          <w:kern w:val="0"/>
          <w:sz w:val="24"/>
          <w:szCs w:val="24"/>
        </w:rPr>
        <w:t>四、对本次采购提出询问、质疑、投诉，请按以下方式联系。</w:t>
      </w:r>
      <w:r w:rsidRPr="00E773AE">
        <w:rPr>
          <w:rFonts w:ascii="Arial" w:eastAsia="黑体" w:hAnsi="Arial" w:cs="Arial"/>
          <w:color w:val="000000"/>
          <w:kern w:val="0"/>
          <w:sz w:val="24"/>
          <w:szCs w:val="24"/>
        </w:rPr>
        <w:t xml:space="preserve">　</w:t>
      </w:r>
      <w:r w:rsidRPr="00E773AE">
        <w:rPr>
          <w:rFonts w:ascii="宋体" w:eastAsia="宋体" w:hAnsi="宋体" w:cs="宋体" w:hint="eastAsia"/>
          <w:color w:val="000000"/>
          <w:kern w:val="0"/>
          <w:sz w:val="24"/>
          <w:szCs w:val="24"/>
        </w:rPr>
        <w:t>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1.</w:t>
      </w:r>
      <w:r w:rsidRPr="00E773AE">
        <w:rPr>
          <w:rFonts w:ascii="FangSong" w:eastAsia="宋体" w:hAnsi="FangSong" w:cs="宋体"/>
          <w:color w:val="000000"/>
          <w:kern w:val="0"/>
          <w:sz w:val="24"/>
          <w:szCs w:val="24"/>
        </w:rPr>
        <w:t>采购人信息</w:t>
      </w:r>
      <w:r w:rsidRPr="00E773AE">
        <w:rPr>
          <w:rFonts w:ascii="FangSong" w:eastAsia="宋体" w:hAnsi="FangSong" w:cs="宋体"/>
          <w:color w:val="000000"/>
          <w:kern w:val="0"/>
          <w:sz w:val="24"/>
          <w:szCs w:val="24"/>
        </w:rPr>
        <w:t>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名</w:t>
      </w: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称：乐清市第五人民医院</w:t>
      </w:r>
      <w:r w:rsidRPr="00E773AE">
        <w:rPr>
          <w:rFonts w:ascii="FangSong" w:eastAsia="宋体" w:hAnsi="FangSong" w:cs="宋体"/>
          <w:color w:val="000000"/>
          <w:kern w:val="0"/>
          <w:sz w:val="24"/>
          <w:szCs w:val="24"/>
        </w:rPr>
        <w:t>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地</w:t>
      </w: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址：浙江省乐清市大荆镇小荆路</w:t>
      </w:r>
      <w:r w:rsidRPr="00E773AE">
        <w:rPr>
          <w:rFonts w:ascii="FangSong" w:eastAsia="宋体" w:hAnsi="FangSong" w:cs="宋体"/>
          <w:color w:val="000000"/>
          <w:kern w:val="0"/>
          <w:sz w:val="24"/>
          <w:szCs w:val="24"/>
        </w:rPr>
        <w:t>27</w:t>
      </w:r>
      <w:r w:rsidRPr="00E773AE">
        <w:rPr>
          <w:rFonts w:ascii="FangSong" w:eastAsia="宋体" w:hAnsi="FangSong" w:cs="宋体"/>
          <w:color w:val="000000"/>
          <w:kern w:val="0"/>
          <w:sz w:val="24"/>
          <w:szCs w:val="24"/>
        </w:rPr>
        <w:t>号</w:t>
      </w:r>
      <w:r w:rsidRPr="00E773AE">
        <w:rPr>
          <w:rFonts w:ascii="FangSong" w:eastAsia="宋体" w:hAnsi="FangSong" w:cs="宋体"/>
          <w:color w:val="000000"/>
          <w:kern w:val="0"/>
          <w:sz w:val="24"/>
          <w:szCs w:val="24"/>
        </w:rPr>
        <w:t>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传</w:t>
      </w: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真：</w:t>
      </w:r>
      <w:r w:rsidRPr="00E773AE">
        <w:rPr>
          <w:rFonts w:ascii="FangSong" w:eastAsia="宋体" w:hAnsi="FangSong" w:cs="宋体"/>
          <w:color w:val="000000"/>
          <w:kern w:val="0"/>
          <w:sz w:val="24"/>
          <w:szCs w:val="24"/>
        </w:rPr>
        <w:t>/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项目联系人（询问）：潘先生</w:t>
      </w:r>
      <w:r w:rsidRPr="00E773AE">
        <w:rPr>
          <w:rFonts w:ascii="FangSong" w:eastAsia="宋体" w:hAnsi="FangSong" w:cs="宋体"/>
          <w:color w:val="000000"/>
          <w:kern w:val="0"/>
          <w:sz w:val="24"/>
          <w:szCs w:val="24"/>
        </w:rPr>
        <w:t>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项目联系方式（询问）：</w:t>
      </w:r>
      <w:r w:rsidRPr="00E773AE">
        <w:rPr>
          <w:rFonts w:ascii="FangSong" w:eastAsia="宋体" w:hAnsi="FangSong" w:cs="宋体"/>
          <w:color w:val="000000"/>
          <w:kern w:val="0"/>
          <w:sz w:val="24"/>
          <w:szCs w:val="24"/>
        </w:rPr>
        <w:t>13706779527           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质疑联系人：章先生</w:t>
      </w:r>
      <w:r w:rsidRPr="00E773AE">
        <w:rPr>
          <w:rFonts w:ascii="FangSong" w:eastAsia="宋体" w:hAnsi="FangSong" w:cs="宋体"/>
          <w:color w:val="000000"/>
          <w:kern w:val="0"/>
          <w:sz w:val="24"/>
          <w:szCs w:val="24"/>
        </w:rPr>
        <w:t>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质疑联系方式：</w:t>
      </w:r>
      <w:r w:rsidRPr="00E773AE">
        <w:rPr>
          <w:rFonts w:ascii="FangSong" w:eastAsia="宋体" w:hAnsi="FangSong" w:cs="宋体"/>
          <w:color w:val="000000"/>
          <w:kern w:val="0"/>
          <w:sz w:val="24"/>
          <w:szCs w:val="24"/>
        </w:rPr>
        <w:t>15867778837              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w:t>
      </w:r>
      <w:r w:rsidRPr="00E773AE">
        <w:rPr>
          <w:rFonts w:ascii="FangSong" w:eastAsia="宋体" w:hAnsi="FangSong" w:cs="宋体"/>
          <w:color w:val="000000"/>
          <w:kern w:val="0"/>
          <w:sz w:val="24"/>
          <w:szCs w:val="24"/>
        </w:rPr>
        <w:br/>
        <w:t>    2.</w:t>
      </w:r>
      <w:r w:rsidRPr="00E773AE">
        <w:rPr>
          <w:rFonts w:ascii="FangSong" w:eastAsia="宋体" w:hAnsi="FangSong" w:cs="宋体"/>
          <w:color w:val="000000"/>
          <w:kern w:val="0"/>
          <w:sz w:val="24"/>
          <w:szCs w:val="24"/>
        </w:rPr>
        <w:t>采购代理机构信息</w:t>
      </w:r>
      <w:r w:rsidRPr="00E773AE">
        <w:rPr>
          <w:rFonts w:ascii="FangSong" w:eastAsia="宋体" w:hAnsi="FangSong" w:cs="宋体"/>
          <w:color w:val="000000"/>
          <w:kern w:val="0"/>
          <w:sz w:val="24"/>
          <w:szCs w:val="24"/>
        </w:rPr>
        <w:t>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名</w:t>
      </w: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称：乐清市公共资源交易中心</w:t>
      </w:r>
      <w:r w:rsidRPr="00E773AE">
        <w:rPr>
          <w:rFonts w:ascii="FangSong" w:eastAsia="宋体" w:hAnsi="FangSong" w:cs="宋体"/>
          <w:color w:val="000000"/>
          <w:kern w:val="0"/>
          <w:sz w:val="24"/>
          <w:szCs w:val="24"/>
        </w:rPr>
        <w:t>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地</w:t>
      </w: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址：浙江省乐清市市府路</w:t>
      </w:r>
      <w:r w:rsidRPr="00E773AE">
        <w:rPr>
          <w:rFonts w:ascii="FangSong" w:eastAsia="宋体" w:hAnsi="FangSong" w:cs="宋体"/>
          <w:color w:val="000000"/>
          <w:kern w:val="0"/>
          <w:sz w:val="24"/>
          <w:szCs w:val="24"/>
        </w:rPr>
        <w:t>1</w:t>
      </w:r>
      <w:r w:rsidRPr="00E773AE">
        <w:rPr>
          <w:rFonts w:ascii="FangSong" w:eastAsia="宋体" w:hAnsi="FangSong" w:cs="宋体"/>
          <w:color w:val="000000"/>
          <w:kern w:val="0"/>
          <w:sz w:val="24"/>
          <w:szCs w:val="24"/>
        </w:rPr>
        <w:t>号</w:t>
      </w:r>
      <w:r w:rsidRPr="00E773AE">
        <w:rPr>
          <w:rFonts w:ascii="FangSong" w:eastAsia="宋体" w:hAnsi="FangSong" w:cs="宋体"/>
          <w:color w:val="000000"/>
          <w:kern w:val="0"/>
          <w:sz w:val="24"/>
          <w:szCs w:val="24"/>
        </w:rPr>
        <w:t>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传</w:t>
      </w: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真：</w:t>
      </w:r>
      <w:r w:rsidRPr="00E773AE">
        <w:rPr>
          <w:rFonts w:ascii="FangSong" w:eastAsia="宋体" w:hAnsi="FangSong" w:cs="宋体"/>
          <w:color w:val="000000"/>
          <w:kern w:val="0"/>
          <w:sz w:val="24"/>
          <w:szCs w:val="24"/>
        </w:rPr>
        <w:t>0577-61882627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项目联系人（询问）：张</w:t>
      </w: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女士</w:t>
      </w:r>
      <w:r w:rsidRPr="00E773AE">
        <w:rPr>
          <w:rFonts w:ascii="FangSong" w:eastAsia="宋体" w:hAnsi="FangSong" w:cs="宋体"/>
          <w:color w:val="000000"/>
          <w:kern w:val="0"/>
          <w:sz w:val="24"/>
          <w:szCs w:val="24"/>
        </w:rPr>
        <w:t>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项目联系方式（询问）：</w:t>
      </w:r>
      <w:r w:rsidRPr="00E773AE">
        <w:rPr>
          <w:rFonts w:ascii="FangSong" w:eastAsia="宋体" w:hAnsi="FangSong" w:cs="宋体"/>
          <w:color w:val="000000"/>
          <w:kern w:val="0"/>
          <w:sz w:val="24"/>
          <w:szCs w:val="24"/>
        </w:rPr>
        <w:t>0577-61882630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质疑联系人：王女士</w:t>
      </w:r>
      <w:r w:rsidRPr="00E773AE">
        <w:rPr>
          <w:rFonts w:ascii="FangSong" w:eastAsia="宋体" w:hAnsi="FangSong" w:cs="宋体"/>
          <w:color w:val="000000"/>
          <w:kern w:val="0"/>
          <w:sz w:val="24"/>
          <w:szCs w:val="24"/>
        </w:rPr>
        <w:t>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质疑联系方式：</w:t>
      </w:r>
      <w:r w:rsidRPr="00E773AE">
        <w:rPr>
          <w:rFonts w:ascii="FangSong" w:eastAsia="宋体" w:hAnsi="FangSong" w:cs="宋体"/>
          <w:color w:val="000000"/>
          <w:kern w:val="0"/>
          <w:sz w:val="24"/>
          <w:szCs w:val="24"/>
        </w:rPr>
        <w:t>0577-61882629 </w:t>
      </w:r>
      <w:proofErr w:type="gramStart"/>
      <w:r w:rsidRPr="00E773AE">
        <w:rPr>
          <w:rFonts w:ascii="FangSong" w:eastAsia="宋体" w:hAnsi="FangSong" w:cs="宋体"/>
          <w:color w:val="000000"/>
          <w:kern w:val="0"/>
          <w:sz w:val="24"/>
          <w:szCs w:val="24"/>
        </w:rPr>
        <w:t xml:space="preserve">　　　　　　</w:t>
      </w:r>
      <w:proofErr w:type="gramEnd"/>
      <w:r w:rsidRPr="00E773AE">
        <w:rPr>
          <w:rFonts w:ascii="FangSong" w:eastAsia="宋体" w:hAnsi="FangSong" w:cs="宋体"/>
          <w:color w:val="000000"/>
          <w:kern w:val="0"/>
          <w:sz w:val="24"/>
          <w:szCs w:val="24"/>
        </w:rPr>
        <w:t>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w:t>
      </w:r>
      <w:r w:rsidRPr="00E773AE">
        <w:rPr>
          <w:rFonts w:ascii="FangSong" w:eastAsia="宋体" w:hAnsi="FangSong" w:cs="宋体"/>
          <w:color w:val="000000"/>
          <w:kern w:val="0"/>
          <w:sz w:val="24"/>
          <w:szCs w:val="24"/>
        </w:rPr>
        <w:br/>
        <w:t>    3.</w:t>
      </w:r>
      <w:r w:rsidRPr="00E773AE">
        <w:rPr>
          <w:rFonts w:ascii="FangSong" w:eastAsia="宋体" w:hAnsi="FangSong" w:cs="宋体"/>
          <w:color w:val="000000"/>
          <w:kern w:val="0"/>
          <w:sz w:val="24"/>
          <w:szCs w:val="24"/>
        </w:rPr>
        <w:t>同级政府采购监督管理部门</w:t>
      </w:r>
      <w:r w:rsidRPr="00E773AE">
        <w:rPr>
          <w:rFonts w:ascii="FangSong" w:eastAsia="宋体" w:hAnsi="FangSong" w:cs="宋体"/>
          <w:color w:val="000000"/>
          <w:kern w:val="0"/>
          <w:sz w:val="24"/>
          <w:szCs w:val="24"/>
        </w:rPr>
        <w:t>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名</w:t>
      </w: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称：乐清市财政局</w:t>
      </w:r>
      <w:r w:rsidRPr="00E773AE">
        <w:rPr>
          <w:rFonts w:ascii="FangSong" w:eastAsia="宋体" w:hAnsi="FangSong" w:cs="宋体"/>
          <w:color w:val="000000"/>
          <w:kern w:val="0"/>
          <w:sz w:val="24"/>
          <w:szCs w:val="24"/>
        </w:rPr>
        <w:t>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地</w:t>
      </w: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址：乐清市城东街道伯乐东路</w:t>
      </w:r>
      <w:r w:rsidRPr="00E773AE">
        <w:rPr>
          <w:rFonts w:ascii="FangSong" w:eastAsia="宋体" w:hAnsi="FangSong" w:cs="宋体"/>
          <w:color w:val="000000"/>
          <w:kern w:val="0"/>
          <w:sz w:val="24"/>
          <w:szCs w:val="24"/>
        </w:rPr>
        <w:t>501</w:t>
      </w:r>
      <w:r w:rsidRPr="00E773AE">
        <w:rPr>
          <w:rFonts w:ascii="FangSong" w:eastAsia="宋体" w:hAnsi="FangSong" w:cs="宋体"/>
          <w:color w:val="000000"/>
          <w:kern w:val="0"/>
          <w:sz w:val="24"/>
          <w:szCs w:val="24"/>
        </w:rPr>
        <w:t>号</w:t>
      </w:r>
      <w:r w:rsidRPr="00E773AE">
        <w:rPr>
          <w:rFonts w:ascii="FangSong" w:eastAsia="宋体" w:hAnsi="FangSong" w:cs="宋体"/>
          <w:color w:val="000000"/>
          <w:kern w:val="0"/>
          <w:sz w:val="24"/>
          <w:szCs w:val="24"/>
        </w:rPr>
        <w:t>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传</w:t>
      </w: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真：</w:t>
      </w:r>
      <w:r w:rsidRPr="00E773AE">
        <w:rPr>
          <w:rFonts w:ascii="FangSong" w:eastAsia="宋体" w:hAnsi="FangSong" w:cs="宋体"/>
          <w:color w:val="000000"/>
          <w:kern w:val="0"/>
          <w:sz w:val="24"/>
          <w:szCs w:val="24"/>
        </w:rPr>
        <w:t>/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联系人</w:t>
      </w: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：陈先生</w:t>
      </w:r>
      <w:r w:rsidRPr="00E773AE">
        <w:rPr>
          <w:rFonts w:ascii="FangSong" w:eastAsia="宋体" w:hAnsi="FangSong" w:cs="宋体"/>
          <w:color w:val="000000"/>
          <w:kern w:val="0"/>
          <w:sz w:val="24"/>
          <w:szCs w:val="24"/>
        </w:rPr>
        <w:t>             </w:t>
      </w:r>
    </w:p>
    <w:p w:rsidR="00243441" w:rsidRPr="00575EB6" w:rsidRDefault="00575EB6" w:rsidP="005D57AF">
      <w:pPr>
        <w:widowControl/>
        <w:spacing w:before="75" w:after="75" w:line="300" w:lineRule="atLeast"/>
        <w:jc w:val="left"/>
      </w:pP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监督投诉电话：</w:t>
      </w:r>
      <w:r w:rsidRPr="00E773AE">
        <w:rPr>
          <w:rFonts w:ascii="FangSong" w:eastAsia="宋体" w:hAnsi="FangSong" w:cs="宋体"/>
          <w:color w:val="000000"/>
          <w:kern w:val="0"/>
          <w:sz w:val="24"/>
          <w:szCs w:val="24"/>
        </w:rPr>
        <w:t>0577-57571330           </w:t>
      </w:r>
    </w:p>
    <w:sectPr w:rsidR="00243441" w:rsidRPr="00575E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9A9" w:rsidRDefault="008219A9" w:rsidP="00582CB9">
      <w:r>
        <w:separator/>
      </w:r>
    </w:p>
  </w:endnote>
  <w:endnote w:type="continuationSeparator" w:id="0">
    <w:p w:rsidR="008219A9" w:rsidRDefault="008219A9" w:rsidP="0058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9A9" w:rsidRDefault="008219A9" w:rsidP="00582CB9">
      <w:r>
        <w:separator/>
      </w:r>
    </w:p>
  </w:footnote>
  <w:footnote w:type="continuationSeparator" w:id="0">
    <w:p w:rsidR="008219A9" w:rsidRDefault="008219A9" w:rsidP="00582C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B99"/>
    <w:rsid w:val="000019EE"/>
    <w:rsid w:val="00002D82"/>
    <w:rsid w:val="000350B7"/>
    <w:rsid w:val="0003632D"/>
    <w:rsid w:val="00036DD3"/>
    <w:rsid w:val="00041744"/>
    <w:rsid w:val="00045765"/>
    <w:rsid w:val="00051BFD"/>
    <w:rsid w:val="000521FD"/>
    <w:rsid w:val="00052D7D"/>
    <w:rsid w:val="00055843"/>
    <w:rsid w:val="00070872"/>
    <w:rsid w:val="000840A0"/>
    <w:rsid w:val="00094CF5"/>
    <w:rsid w:val="00095E5D"/>
    <w:rsid w:val="0009702C"/>
    <w:rsid w:val="00097DB3"/>
    <w:rsid w:val="000C5E39"/>
    <w:rsid w:val="000D356B"/>
    <w:rsid w:val="000E2AFA"/>
    <w:rsid w:val="000F7110"/>
    <w:rsid w:val="00100549"/>
    <w:rsid w:val="001013C1"/>
    <w:rsid w:val="00101D6A"/>
    <w:rsid w:val="0011219C"/>
    <w:rsid w:val="001131D7"/>
    <w:rsid w:val="00125D45"/>
    <w:rsid w:val="00156A89"/>
    <w:rsid w:val="0015744C"/>
    <w:rsid w:val="00160DCC"/>
    <w:rsid w:val="001A2BBA"/>
    <w:rsid w:val="001B4A2C"/>
    <w:rsid w:val="001B76DC"/>
    <w:rsid w:val="001D1232"/>
    <w:rsid w:val="001D75F6"/>
    <w:rsid w:val="001E0A4C"/>
    <w:rsid w:val="001F3A22"/>
    <w:rsid w:val="002008C1"/>
    <w:rsid w:val="00202E01"/>
    <w:rsid w:val="00214FDD"/>
    <w:rsid w:val="00221B93"/>
    <w:rsid w:val="00224FC5"/>
    <w:rsid w:val="00243441"/>
    <w:rsid w:val="00256DA8"/>
    <w:rsid w:val="00273237"/>
    <w:rsid w:val="00274AB0"/>
    <w:rsid w:val="00275BF1"/>
    <w:rsid w:val="002800A3"/>
    <w:rsid w:val="00292763"/>
    <w:rsid w:val="002C48F3"/>
    <w:rsid w:val="002D7BDC"/>
    <w:rsid w:val="002E46F1"/>
    <w:rsid w:val="00305AD4"/>
    <w:rsid w:val="00307F67"/>
    <w:rsid w:val="00334FCC"/>
    <w:rsid w:val="00345AB2"/>
    <w:rsid w:val="003632F2"/>
    <w:rsid w:val="003813F6"/>
    <w:rsid w:val="00381DCA"/>
    <w:rsid w:val="00386A45"/>
    <w:rsid w:val="003A0B3B"/>
    <w:rsid w:val="003D1B99"/>
    <w:rsid w:val="003D3539"/>
    <w:rsid w:val="003D747C"/>
    <w:rsid w:val="003E5188"/>
    <w:rsid w:val="003F1080"/>
    <w:rsid w:val="004058DF"/>
    <w:rsid w:val="00423975"/>
    <w:rsid w:val="00463FEF"/>
    <w:rsid w:val="004731C1"/>
    <w:rsid w:val="00480A02"/>
    <w:rsid w:val="0048252C"/>
    <w:rsid w:val="00482E7F"/>
    <w:rsid w:val="0048426F"/>
    <w:rsid w:val="00496E84"/>
    <w:rsid w:val="004A309A"/>
    <w:rsid w:val="004B5765"/>
    <w:rsid w:val="004D2C28"/>
    <w:rsid w:val="004D6526"/>
    <w:rsid w:val="004E45F1"/>
    <w:rsid w:val="004F3BC4"/>
    <w:rsid w:val="004F4A61"/>
    <w:rsid w:val="00540F4B"/>
    <w:rsid w:val="00575EB6"/>
    <w:rsid w:val="00582CB9"/>
    <w:rsid w:val="00584CD6"/>
    <w:rsid w:val="00587358"/>
    <w:rsid w:val="005C6E1B"/>
    <w:rsid w:val="005D57AF"/>
    <w:rsid w:val="005F5C4C"/>
    <w:rsid w:val="00602591"/>
    <w:rsid w:val="00603E12"/>
    <w:rsid w:val="00614DE2"/>
    <w:rsid w:val="00624E3B"/>
    <w:rsid w:val="006278C7"/>
    <w:rsid w:val="00636B4C"/>
    <w:rsid w:val="00653285"/>
    <w:rsid w:val="00665BFF"/>
    <w:rsid w:val="00692F10"/>
    <w:rsid w:val="006930D2"/>
    <w:rsid w:val="006B1DE3"/>
    <w:rsid w:val="006B5627"/>
    <w:rsid w:val="006B7A57"/>
    <w:rsid w:val="006D1D56"/>
    <w:rsid w:val="006D55D8"/>
    <w:rsid w:val="006D7E69"/>
    <w:rsid w:val="006F0F4E"/>
    <w:rsid w:val="006F1AA6"/>
    <w:rsid w:val="00703EFF"/>
    <w:rsid w:val="00716875"/>
    <w:rsid w:val="00731399"/>
    <w:rsid w:val="007315D7"/>
    <w:rsid w:val="00740013"/>
    <w:rsid w:val="00752C37"/>
    <w:rsid w:val="00756F21"/>
    <w:rsid w:val="007700DB"/>
    <w:rsid w:val="00794DC3"/>
    <w:rsid w:val="007A51BF"/>
    <w:rsid w:val="007B1781"/>
    <w:rsid w:val="007D143F"/>
    <w:rsid w:val="007D31CF"/>
    <w:rsid w:val="007D5969"/>
    <w:rsid w:val="007E2AEE"/>
    <w:rsid w:val="007E43F3"/>
    <w:rsid w:val="007E6D2B"/>
    <w:rsid w:val="007E7920"/>
    <w:rsid w:val="007F6951"/>
    <w:rsid w:val="008045E1"/>
    <w:rsid w:val="008219A9"/>
    <w:rsid w:val="0084449E"/>
    <w:rsid w:val="008460E9"/>
    <w:rsid w:val="00871F23"/>
    <w:rsid w:val="0089591E"/>
    <w:rsid w:val="008B409A"/>
    <w:rsid w:val="008D565B"/>
    <w:rsid w:val="008E308F"/>
    <w:rsid w:val="008E3D63"/>
    <w:rsid w:val="008E7965"/>
    <w:rsid w:val="008F30EB"/>
    <w:rsid w:val="00926840"/>
    <w:rsid w:val="00942493"/>
    <w:rsid w:val="00950198"/>
    <w:rsid w:val="009A6ED8"/>
    <w:rsid w:val="009B084E"/>
    <w:rsid w:val="009D0309"/>
    <w:rsid w:val="00A0397F"/>
    <w:rsid w:val="00A07AC7"/>
    <w:rsid w:val="00A1342A"/>
    <w:rsid w:val="00A13AD3"/>
    <w:rsid w:val="00A53596"/>
    <w:rsid w:val="00A64BEF"/>
    <w:rsid w:val="00A67604"/>
    <w:rsid w:val="00A75B4E"/>
    <w:rsid w:val="00A96867"/>
    <w:rsid w:val="00AB4420"/>
    <w:rsid w:val="00AE3A7F"/>
    <w:rsid w:val="00AF351A"/>
    <w:rsid w:val="00B010D4"/>
    <w:rsid w:val="00B0454C"/>
    <w:rsid w:val="00B141ED"/>
    <w:rsid w:val="00B97ACE"/>
    <w:rsid w:val="00BB42D5"/>
    <w:rsid w:val="00BD0F86"/>
    <w:rsid w:val="00BE405C"/>
    <w:rsid w:val="00C10524"/>
    <w:rsid w:val="00C1322C"/>
    <w:rsid w:val="00C33119"/>
    <w:rsid w:val="00C5527D"/>
    <w:rsid w:val="00C6294C"/>
    <w:rsid w:val="00C637A9"/>
    <w:rsid w:val="00C80CF4"/>
    <w:rsid w:val="00C94B0D"/>
    <w:rsid w:val="00C96E52"/>
    <w:rsid w:val="00C97D2A"/>
    <w:rsid w:val="00CA5CAB"/>
    <w:rsid w:val="00CC0C85"/>
    <w:rsid w:val="00CD215B"/>
    <w:rsid w:val="00CE381E"/>
    <w:rsid w:val="00CF66CC"/>
    <w:rsid w:val="00CF68BF"/>
    <w:rsid w:val="00D244B7"/>
    <w:rsid w:val="00D32A5C"/>
    <w:rsid w:val="00D44E18"/>
    <w:rsid w:val="00D4714D"/>
    <w:rsid w:val="00D51603"/>
    <w:rsid w:val="00D7241F"/>
    <w:rsid w:val="00D73E2D"/>
    <w:rsid w:val="00DA1CBD"/>
    <w:rsid w:val="00DD099C"/>
    <w:rsid w:val="00DD2613"/>
    <w:rsid w:val="00DD79D6"/>
    <w:rsid w:val="00DE18D5"/>
    <w:rsid w:val="00DE1CE6"/>
    <w:rsid w:val="00DE44D5"/>
    <w:rsid w:val="00DE4C82"/>
    <w:rsid w:val="00DF0544"/>
    <w:rsid w:val="00DF4310"/>
    <w:rsid w:val="00E14FC2"/>
    <w:rsid w:val="00E15C5C"/>
    <w:rsid w:val="00E22942"/>
    <w:rsid w:val="00E74D58"/>
    <w:rsid w:val="00E771FB"/>
    <w:rsid w:val="00E773AE"/>
    <w:rsid w:val="00EA3FC2"/>
    <w:rsid w:val="00EA4B61"/>
    <w:rsid w:val="00EA4D98"/>
    <w:rsid w:val="00EB3454"/>
    <w:rsid w:val="00EC2CC7"/>
    <w:rsid w:val="00EC54DD"/>
    <w:rsid w:val="00ED1713"/>
    <w:rsid w:val="00ED7FB8"/>
    <w:rsid w:val="00EE5F66"/>
    <w:rsid w:val="00EF71BC"/>
    <w:rsid w:val="00F32DA4"/>
    <w:rsid w:val="00F33EF9"/>
    <w:rsid w:val="00F42EEC"/>
    <w:rsid w:val="00F767E9"/>
    <w:rsid w:val="00F852FC"/>
    <w:rsid w:val="00F8582E"/>
    <w:rsid w:val="00F96E0B"/>
    <w:rsid w:val="00FA5906"/>
    <w:rsid w:val="00FB30EE"/>
    <w:rsid w:val="00FB546E"/>
    <w:rsid w:val="00FE009F"/>
    <w:rsid w:val="00FE0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2C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2CB9"/>
    <w:rPr>
      <w:sz w:val="18"/>
      <w:szCs w:val="18"/>
    </w:rPr>
  </w:style>
  <w:style w:type="paragraph" w:styleId="a4">
    <w:name w:val="footer"/>
    <w:basedOn w:val="a"/>
    <w:link w:val="Char0"/>
    <w:uiPriority w:val="99"/>
    <w:unhideWhenUsed/>
    <w:rsid w:val="00582CB9"/>
    <w:pPr>
      <w:tabs>
        <w:tab w:val="center" w:pos="4153"/>
        <w:tab w:val="right" w:pos="8306"/>
      </w:tabs>
      <w:snapToGrid w:val="0"/>
      <w:jc w:val="left"/>
    </w:pPr>
    <w:rPr>
      <w:sz w:val="18"/>
      <w:szCs w:val="18"/>
    </w:rPr>
  </w:style>
  <w:style w:type="character" w:customStyle="1" w:styleId="Char0">
    <w:name w:val="页脚 Char"/>
    <w:basedOn w:val="a0"/>
    <w:link w:val="a4"/>
    <w:uiPriority w:val="99"/>
    <w:rsid w:val="00582CB9"/>
    <w:rPr>
      <w:sz w:val="18"/>
      <w:szCs w:val="18"/>
    </w:rPr>
  </w:style>
  <w:style w:type="character" w:styleId="a5">
    <w:name w:val="Strong"/>
    <w:basedOn w:val="a0"/>
    <w:uiPriority w:val="22"/>
    <w:qFormat/>
    <w:rsid w:val="00582CB9"/>
    <w:rPr>
      <w:b w:val="0"/>
      <w:bCs w:val="0"/>
      <w:i w:val="0"/>
      <w:iCs w:val="0"/>
    </w:rPr>
  </w:style>
  <w:style w:type="paragraph" w:styleId="a6">
    <w:name w:val="Normal (Web)"/>
    <w:basedOn w:val="a"/>
    <w:uiPriority w:val="99"/>
    <w:semiHidden/>
    <w:unhideWhenUsed/>
    <w:rsid w:val="00582CB9"/>
    <w:pPr>
      <w:widowControl/>
      <w:spacing w:before="100" w:beforeAutospacing="1" w:after="100" w:afterAutospacing="1"/>
      <w:jc w:val="left"/>
    </w:pPr>
    <w:rPr>
      <w:rFonts w:ascii="宋体" w:eastAsia="宋体" w:hAnsi="宋体" w:cs="宋体"/>
      <w:kern w:val="0"/>
      <w:sz w:val="24"/>
      <w:szCs w:val="24"/>
    </w:rPr>
  </w:style>
  <w:style w:type="character" w:customStyle="1" w:styleId="bookmark-item">
    <w:name w:val="bookmark-item"/>
    <w:basedOn w:val="a0"/>
    <w:rsid w:val="00582CB9"/>
  </w:style>
  <w:style w:type="character" w:customStyle="1" w:styleId="sub">
    <w:name w:val="sub"/>
    <w:basedOn w:val="a0"/>
    <w:rsid w:val="00582C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2C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2CB9"/>
    <w:rPr>
      <w:sz w:val="18"/>
      <w:szCs w:val="18"/>
    </w:rPr>
  </w:style>
  <w:style w:type="paragraph" w:styleId="a4">
    <w:name w:val="footer"/>
    <w:basedOn w:val="a"/>
    <w:link w:val="Char0"/>
    <w:uiPriority w:val="99"/>
    <w:unhideWhenUsed/>
    <w:rsid w:val="00582CB9"/>
    <w:pPr>
      <w:tabs>
        <w:tab w:val="center" w:pos="4153"/>
        <w:tab w:val="right" w:pos="8306"/>
      </w:tabs>
      <w:snapToGrid w:val="0"/>
      <w:jc w:val="left"/>
    </w:pPr>
    <w:rPr>
      <w:sz w:val="18"/>
      <w:szCs w:val="18"/>
    </w:rPr>
  </w:style>
  <w:style w:type="character" w:customStyle="1" w:styleId="Char0">
    <w:name w:val="页脚 Char"/>
    <w:basedOn w:val="a0"/>
    <w:link w:val="a4"/>
    <w:uiPriority w:val="99"/>
    <w:rsid w:val="00582CB9"/>
    <w:rPr>
      <w:sz w:val="18"/>
      <w:szCs w:val="18"/>
    </w:rPr>
  </w:style>
  <w:style w:type="character" w:styleId="a5">
    <w:name w:val="Strong"/>
    <w:basedOn w:val="a0"/>
    <w:uiPriority w:val="22"/>
    <w:qFormat/>
    <w:rsid w:val="00582CB9"/>
    <w:rPr>
      <w:b w:val="0"/>
      <w:bCs w:val="0"/>
      <w:i w:val="0"/>
      <w:iCs w:val="0"/>
    </w:rPr>
  </w:style>
  <w:style w:type="paragraph" w:styleId="a6">
    <w:name w:val="Normal (Web)"/>
    <w:basedOn w:val="a"/>
    <w:uiPriority w:val="99"/>
    <w:semiHidden/>
    <w:unhideWhenUsed/>
    <w:rsid w:val="00582CB9"/>
    <w:pPr>
      <w:widowControl/>
      <w:spacing w:before="100" w:beforeAutospacing="1" w:after="100" w:afterAutospacing="1"/>
      <w:jc w:val="left"/>
    </w:pPr>
    <w:rPr>
      <w:rFonts w:ascii="宋体" w:eastAsia="宋体" w:hAnsi="宋体" w:cs="宋体"/>
      <w:kern w:val="0"/>
      <w:sz w:val="24"/>
      <w:szCs w:val="24"/>
    </w:rPr>
  </w:style>
  <w:style w:type="character" w:customStyle="1" w:styleId="bookmark-item">
    <w:name w:val="bookmark-item"/>
    <w:basedOn w:val="a0"/>
    <w:rsid w:val="00582CB9"/>
  </w:style>
  <w:style w:type="character" w:customStyle="1" w:styleId="sub">
    <w:name w:val="sub"/>
    <w:basedOn w:val="a0"/>
    <w:rsid w:val="00582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4877">
      <w:bodyDiv w:val="1"/>
      <w:marLeft w:val="0"/>
      <w:marRight w:val="0"/>
      <w:marTop w:val="0"/>
      <w:marBottom w:val="0"/>
      <w:divBdr>
        <w:top w:val="none" w:sz="0" w:space="0" w:color="auto"/>
        <w:left w:val="none" w:sz="0" w:space="0" w:color="auto"/>
        <w:bottom w:val="none" w:sz="0" w:space="0" w:color="auto"/>
        <w:right w:val="none" w:sz="0" w:space="0" w:color="auto"/>
      </w:divBdr>
      <w:divsChild>
        <w:div w:id="917787032">
          <w:marLeft w:val="0"/>
          <w:marRight w:val="0"/>
          <w:marTop w:val="0"/>
          <w:marBottom w:val="0"/>
          <w:divBdr>
            <w:top w:val="none" w:sz="0" w:space="0" w:color="auto"/>
            <w:left w:val="none" w:sz="0" w:space="0" w:color="auto"/>
            <w:bottom w:val="none" w:sz="0" w:space="0" w:color="auto"/>
            <w:right w:val="none" w:sz="0" w:space="0" w:color="auto"/>
          </w:divBdr>
        </w:div>
        <w:div w:id="792869041">
          <w:marLeft w:val="0"/>
          <w:marRight w:val="0"/>
          <w:marTop w:val="0"/>
          <w:marBottom w:val="0"/>
          <w:divBdr>
            <w:top w:val="none" w:sz="0" w:space="0" w:color="auto"/>
            <w:left w:val="none" w:sz="0" w:space="0" w:color="auto"/>
            <w:bottom w:val="none" w:sz="0" w:space="0" w:color="auto"/>
            <w:right w:val="none" w:sz="0" w:space="0" w:color="auto"/>
          </w:divBdr>
        </w:div>
        <w:div w:id="1840196461">
          <w:marLeft w:val="0"/>
          <w:marRight w:val="0"/>
          <w:marTop w:val="0"/>
          <w:marBottom w:val="0"/>
          <w:divBdr>
            <w:top w:val="none" w:sz="0" w:space="0" w:color="auto"/>
            <w:left w:val="none" w:sz="0" w:space="0" w:color="auto"/>
            <w:bottom w:val="none" w:sz="0" w:space="0" w:color="auto"/>
            <w:right w:val="none" w:sz="0" w:space="0" w:color="auto"/>
          </w:divBdr>
        </w:div>
      </w:divsChild>
    </w:div>
    <w:div w:id="704215319">
      <w:bodyDiv w:val="1"/>
      <w:marLeft w:val="0"/>
      <w:marRight w:val="0"/>
      <w:marTop w:val="0"/>
      <w:marBottom w:val="0"/>
      <w:divBdr>
        <w:top w:val="none" w:sz="0" w:space="0" w:color="auto"/>
        <w:left w:val="none" w:sz="0" w:space="0" w:color="auto"/>
        <w:bottom w:val="none" w:sz="0" w:space="0" w:color="auto"/>
        <w:right w:val="none" w:sz="0" w:space="0" w:color="auto"/>
      </w:divBdr>
    </w:div>
    <w:div w:id="1030497862">
      <w:bodyDiv w:val="1"/>
      <w:marLeft w:val="0"/>
      <w:marRight w:val="0"/>
      <w:marTop w:val="0"/>
      <w:marBottom w:val="0"/>
      <w:divBdr>
        <w:top w:val="none" w:sz="0" w:space="0" w:color="auto"/>
        <w:left w:val="none" w:sz="0" w:space="0" w:color="auto"/>
        <w:bottom w:val="none" w:sz="0" w:space="0" w:color="auto"/>
        <w:right w:val="none" w:sz="0" w:space="0" w:color="auto"/>
      </w:divBdr>
    </w:div>
    <w:div w:id="1246960885">
      <w:bodyDiv w:val="1"/>
      <w:marLeft w:val="0"/>
      <w:marRight w:val="0"/>
      <w:marTop w:val="0"/>
      <w:marBottom w:val="0"/>
      <w:divBdr>
        <w:top w:val="none" w:sz="0" w:space="0" w:color="auto"/>
        <w:left w:val="none" w:sz="0" w:space="0" w:color="auto"/>
        <w:bottom w:val="none" w:sz="0" w:space="0" w:color="auto"/>
        <w:right w:val="none" w:sz="0" w:space="0" w:color="auto"/>
      </w:divBdr>
      <w:divsChild>
        <w:div w:id="1296716624">
          <w:marLeft w:val="0"/>
          <w:marRight w:val="0"/>
          <w:marTop w:val="0"/>
          <w:marBottom w:val="0"/>
          <w:divBdr>
            <w:top w:val="single" w:sz="6" w:space="0" w:color="DBDBDB"/>
            <w:left w:val="single" w:sz="6" w:space="0" w:color="DBDBDB"/>
            <w:bottom w:val="single" w:sz="6" w:space="0" w:color="DBDBDB"/>
            <w:right w:val="single" w:sz="6" w:space="0" w:color="DBDBDB"/>
          </w:divBdr>
          <w:divsChild>
            <w:div w:id="1115713199">
              <w:marLeft w:val="0"/>
              <w:marRight w:val="0"/>
              <w:marTop w:val="0"/>
              <w:marBottom w:val="0"/>
              <w:divBdr>
                <w:top w:val="none" w:sz="0" w:space="0" w:color="auto"/>
                <w:left w:val="none" w:sz="0" w:space="0" w:color="auto"/>
                <w:bottom w:val="none" w:sz="0" w:space="0" w:color="auto"/>
                <w:right w:val="none" w:sz="0" w:space="0" w:color="auto"/>
              </w:divBdr>
              <w:divsChild>
                <w:div w:id="5254993">
                  <w:marLeft w:val="0"/>
                  <w:marRight w:val="0"/>
                  <w:marTop w:val="0"/>
                  <w:marBottom w:val="0"/>
                  <w:divBdr>
                    <w:top w:val="none" w:sz="0" w:space="0" w:color="auto"/>
                    <w:left w:val="none" w:sz="0" w:space="0" w:color="auto"/>
                    <w:bottom w:val="none" w:sz="0" w:space="0" w:color="auto"/>
                    <w:right w:val="none" w:sz="0" w:space="0" w:color="auto"/>
                  </w:divBdr>
                  <w:divsChild>
                    <w:div w:id="383918142">
                      <w:marLeft w:val="0"/>
                      <w:marRight w:val="0"/>
                      <w:marTop w:val="0"/>
                      <w:marBottom w:val="0"/>
                      <w:divBdr>
                        <w:top w:val="none" w:sz="0" w:space="0" w:color="auto"/>
                        <w:left w:val="none" w:sz="0" w:space="0" w:color="auto"/>
                        <w:bottom w:val="none" w:sz="0" w:space="0" w:color="auto"/>
                        <w:right w:val="none" w:sz="0" w:space="0" w:color="auto"/>
                      </w:divBdr>
                      <w:divsChild>
                        <w:div w:id="478771763">
                          <w:marLeft w:val="0"/>
                          <w:marRight w:val="0"/>
                          <w:marTop w:val="0"/>
                          <w:marBottom w:val="0"/>
                          <w:divBdr>
                            <w:top w:val="none" w:sz="0" w:space="0" w:color="auto"/>
                            <w:left w:val="none" w:sz="0" w:space="0" w:color="auto"/>
                            <w:bottom w:val="none" w:sz="0" w:space="0" w:color="auto"/>
                            <w:right w:val="none" w:sz="0" w:space="0" w:color="auto"/>
                          </w:divBdr>
                          <w:divsChild>
                            <w:div w:id="1357197363">
                              <w:marLeft w:val="0"/>
                              <w:marRight w:val="0"/>
                              <w:marTop w:val="0"/>
                              <w:marBottom w:val="0"/>
                              <w:divBdr>
                                <w:top w:val="none" w:sz="0" w:space="0" w:color="auto"/>
                                <w:left w:val="none" w:sz="0" w:space="0" w:color="auto"/>
                                <w:bottom w:val="none" w:sz="0" w:space="0" w:color="auto"/>
                                <w:right w:val="none" w:sz="0" w:space="0" w:color="auto"/>
                              </w:divBdr>
                              <w:divsChild>
                                <w:div w:id="2074237737">
                                  <w:marLeft w:val="0"/>
                                  <w:marRight w:val="0"/>
                                  <w:marTop w:val="480"/>
                                  <w:marBottom w:val="0"/>
                                  <w:divBdr>
                                    <w:top w:val="none" w:sz="0" w:space="0" w:color="auto"/>
                                    <w:left w:val="none" w:sz="0" w:space="0" w:color="auto"/>
                                    <w:bottom w:val="none" w:sz="0" w:space="0" w:color="auto"/>
                                    <w:right w:val="none" w:sz="0" w:space="0" w:color="auto"/>
                                  </w:divBdr>
                                  <w:divsChild>
                                    <w:div w:id="1353872629">
                                      <w:marLeft w:val="0"/>
                                      <w:marRight w:val="0"/>
                                      <w:marTop w:val="0"/>
                                      <w:marBottom w:val="0"/>
                                      <w:divBdr>
                                        <w:top w:val="none" w:sz="0" w:space="0" w:color="auto"/>
                                        <w:left w:val="none" w:sz="0" w:space="0" w:color="auto"/>
                                        <w:bottom w:val="none" w:sz="0" w:space="0" w:color="auto"/>
                                        <w:right w:val="none" w:sz="0" w:space="0" w:color="auto"/>
                                      </w:divBdr>
                                      <w:divsChild>
                                        <w:div w:id="1959409486">
                                          <w:marLeft w:val="0"/>
                                          <w:marRight w:val="0"/>
                                          <w:marTop w:val="0"/>
                                          <w:marBottom w:val="0"/>
                                          <w:divBdr>
                                            <w:top w:val="none" w:sz="0" w:space="0" w:color="auto"/>
                                            <w:left w:val="none" w:sz="0" w:space="0" w:color="auto"/>
                                            <w:bottom w:val="none" w:sz="0" w:space="0" w:color="auto"/>
                                            <w:right w:val="none" w:sz="0" w:space="0" w:color="auto"/>
                                          </w:divBdr>
                                          <w:divsChild>
                                            <w:div w:id="682783168">
                                              <w:marLeft w:val="0"/>
                                              <w:marRight w:val="0"/>
                                              <w:marTop w:val="0"/>
                                              <w:marBottom w:val="0"/>
                                              <w:divBdr>
                                                <w:top w:val="none" w:sz="0" w:space="0" w:color="auto"/>
                                                <w:left w:val="none" w:sz="0" w:space="0" w:color="auto"/>
                                                <w:bottom w:val="none" w:sz="0" w:space="0" w:color="auto"/>
                                                <w:right w:val="none" w:sz="0" w:space="0" w:color="auto"/>
                                              </w:divBdr>
                                              <w:divsChild>
                                                <w:div w:id="266277824">
                                                  <w:marLeft w:val="0"/>
                                                  <w:marRight w:val="0"/>
                                                  <w:marTop w:val="0"/>
                                                  <w:marBottom w:val="0"/>
                                                  <w:divBdr>
                                                    <w:top w:val="none" w:sz="0" w:space="0" w:color="auto"/>
                                                    <w:left w:val="none" w:sz="0" w:space="0" w:color="auto"/>
                                                    <w:bottom w:val="none" w:sz="0" w:space="0" w:color="auto"/>
                                                    <w:right w:val="none" w:sz="0" w:space="0" w:color="auto"/>
                                                  </w:divBdr>
                                                  <w:divsChild>
                                                    <w:div w:id="4058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3917734">
      <w:bodyDiv w:val="1"/>
      <w:marLeft w:val="0"/>
      <w:marRight w:val="0"/>
      <w:marTop w:val="0"/>
      <w:marBottom w:val="0"/>
      <w:divBdr>
        <w:top w:val="none" w:sz="0" w:space="0" w:color="auto"/>
        <w:left w:val="none" w:sz="0" w:space="0" w:color="auto"/>
        <w:bottom w:val="none" w:sz="0" w:space="0" w:color="auto"/>
        <w:right w:val="none" w:sz="0" w:space="0" w:color="auto"/>
      </w:divBdr>
      <w:divsChild>
        <w:div w:id="695159700">
          <w:marLeft w:val="0"/>
          <w:marRight w:val="0"/>
          <w:marTop w:val="0"/>
          <w:marBottom w:val="0"/>
          <w:divBdr>
            <w:top w:val="single" w:sz="6" w:space="0" w:color="DBDBDB"/>
            <w:left w:val="single" w:sz="6" w:space="0" w:color="DBDBDB"/>
            <w:bottom w:val="single" w:sz="6" w:space="0" w:color="DBDBDB"/>
            <w:right w:val="single" w:sz="6" w:space="0" w:color="DBDBDB"/>
          </w:divBdr>
          <w:divsChild>
            <w:div w:id="768627192">
              <w:marLeft w:val="0"/>
              <w:marRight w:val="0"/>
              <w:marTop w:val="0"/>
              <w:marBottom w:val="0"/>
              <w:divBdr>
                <w:top w:val="none" w:sz="0" w:space="0" w:color="auto"/>
                <w:left w:val="none" w:sz="0" w:space="0" w:color="auto"/>
                <w:bottom w:val="none" w:sz="0" w:space="0" w:color="auto"/>
                <w:right w:val="none" w:sz="0" w:space="0" w:color="auto"/>
              </w:divBdr>
              <w:divsChild>
                <w:div w:id="1577130521">
                  <w:marLeft w:val="0"/>
                  <w:marRight w:val="0"/>
                  <w:marTop w:val="0"/>
                  <w:marBottom w:val="0"/>
                  <w:divBdr>
                    <w:top w:val="none" w:sz="0" w:space="0" w:color="auto"/>
                    <w:left w:val="none" w:sz="0" w:space="0" w:color="auto"/>
                    <w:bottom w:val="none" w:sz="0" w:space="0" w:color="auto"/>
                    <w:right w:val="none" w:sz="0" w:space="0" w:color="auto"/>
                  </w:divBdr>
                  <w:divsChild>
                    <w:div w:id="711614400">
                      <w:marLeft w:val="0"/>
                      <w:marRight w:val="0"/>
                      <w:marTop w:val="0"/>
                      <w:marBottom w:val="0"/>
                      <w:divBdr>
                        <w:top w:val="none" w:sz="0" w:space="0" w:color="auto"/>
                        <w:left w:val="none" w:sz="0" w:space="0" w:color="auto"/>
                        <w:bottom w:val="none" w:sz="0" w:space="0" w:color="auto"/>
                        <w:right w:val="none" w:sz="0" w:space="0" w:color="auto"/>
                      </w:divBdr>
                      <w:divsChild>
                        <w:div w:id="1204363788">
                          <w:marLeft w:val="0"/>
                          <w:marRight w:val="0"/>
                          <w:marTop w:val="0"/>
                          <w:marBottom w:val="0"/>
                          <w:divBdr>
                            <w:top w:val="none" w:sz="0" w:space="0" w:color="auto"/>
                            <w:left w:val="none" w:sz="0" w:space="0" w:color="auto"/>
                            <w:bottom w:val="none" w:sz="0" w:space="0" w:color="auto"/>
                            <w:right w:val="none" w:sz="0" w:space="0" w:color="auto"/>
                          </w:divBdr>
                          <w:divsChild>
                            <w:div w:id="1554582861">
                              <w:marLeft w:val="0"/>
                              <w:marRight w:val="0"/>
                              <w:marTop w:val="0"/>
                              <w:marBottom w:val="0"/>
                              <w:divBdr>
                                <w:top w:val="none" w:sz="0" w:space="0" w:color="auto"/>
                                <w:left w:val="none" w:sz="0" w:space="0" w:color="auto"/>
                                <w:bottom w:val="none" w:sz="0" w:space="0" w:color="auto"/>
                                <w:right w:val="none" w:sz="0" w:space="0" w:color="auto"/>
                              </w:divBdr>
                              <w:divsChild>
                                <w:div w:id="1270622066">
                                  <w:marLeft w:val="0"/>
                                  <w:marRight w:val="0"/>
                                  <w:marTop w:val="480"/>
                                  <w:marBottom w:val="0"/>
                                  <w:divBdr>
                                    <w:top w:val="none" w:sz="0" w:space="0" w:color="auto"/>
                                    <w:left w:val="none" w:sz="0" w:space="0" w:color="auto"/>
                                    <w:bottom w:val="none" w:sz="0" w:space="0" w:color="auto"/>
                                    <w:right w:val="none" w:sz="0" w:space="0" w:color="auto"/>
                                  </w:divBdr>
                                  <w:divsChild>
                                    <w:div w:id="1922984362">
                                      <w:marLeft w:val="0"/>
                                      <w:marRight w:val="0"/>
                                      <w:marTop w:val="0"/>
                                      <w:marBottom w:val="0"/>
                                      <w:divBdr>
                                        <w:top w:val="none" w:sz="0" w:space="0" w:color="auto"/>
                                        <w:left w:val="none" w:sz="0" w:space="0" w:color="auto"/>
                                        <w:bottom w:val="none" w:sz="0" w:space="0" w:color="auto"/>
                                        <w:right w:val="none" w:sz="0" w:space="0" w:color="auto"/>
                                      </w:divBdr>
                                      <w:divsChild>
                                        <w:div w:id="668869771">
                                          <w:marLeft w:val="0"/>
                                          <w:marRight w:val="0"/>
                                          <w:marTop w:val="0"/>
                                          <w:marBottom w:val="0"/>
                                          <w:divBdr>
                                            <w:top w:val="none" w:sz="0" w:space="0" w:color="auto"/>
                                            <w:left w:val="none" w:sz="0" w:space="0" w:color="auto"/>
                                            <w:bottom w:val="none" w:sz="0" w:space="0" w:color="auto"/>
                                            <w:right w:val="none" w:sz="0" w:space="0" w:color="auto"/>
                                          </w:divBdr>
                                          <w:divsChild>
                                            <w:div w:id="484467717">
                                              <w:marLeft w:val="0"/>
                                              <w:marRight w:val="0"/>
                                              <w:marTop w:val="0"/>
                                              <w:marBottom w:val="0"/>
                                              <w:divBdr>
                                                <w:top w:val="none" w:sz="0" w:space="0" w:color="auto"/>
                                                <w:left w:val="none" w:sz="0" w:space="0" w:color="auto"/>
                                                <w:bottom w:val="none" w:sz="0" w:space="0" w:color="auto"/>
                                                <w:right w:val="none" w:sz="0" w:space="0" w:color="auto"/>
                                              </w:divBdr>
                                              <w:divsChild>
                                                <w:div w:id="305277398">
                                                  <w:marLeft w:val="0"/>
                                                  <w:marRight w:val="0"/>
                                                  <w:marTop w:val="0"/>
                                                  <w:marBottom w:val="0"/>
                                                  <w:divBdr>
                                                    <w:top w:val="none" w:sz="0" w:space="0" w:color="auto"/>
                                                    <w:left w:val="none" w:sz="0" w:space="0" w:color="auto"/>
                                                    <w:bottom w:val="none" w:sz="0" w:space="0" w:color="auto"/>
                                                    <w:right w:val="none" w:sz="0" w:space="0" w:color="auto"/>
                                                  </w:divBdr>
                                                  <w:divsChild>
                                                    <w:div w:id="1134375603">
                                                      <w:marLeft w:val="0"/>
                                                      <w:marRight w:val="0"/>
                                                      <w:marTop w:val="0"/>
                                                      <w:marBottom w:val="0"/>
                                                      <w:divBdr>
                                                        <w:top w:val="none" w:sz="0" w:space="0" w:color="auto"/>
                                                        <w:left w:val="none" w:sz="0" w:space="0" w:color="auto"/>
                                                        <w:bottom w:val="none" w:sz="0" w:space="0" w:color="auto"/>
                                                        <w:right w:val="none" w:sz="0" w:space="0" w:color="auto"/>
                                                      </w:divBdr>
                                                      <w:divsChild>
                                                        <w:div w:id="866328316">
                                                          <w:marLeft w:val="0"/>
                                                          <w:marRight w:val="0"/>
                                                          <w:marTop w:val="0"/>
                                                          <w:marBottom w:val="0"/>
                                                          <w:divBdr>
                                                            <w:top w:val="none" w:sz="0" w:space="0" w:color="auto"/>
                                                            <w:left w:val="none" w:sz="0" w:space="0" w:color="auto"/>
                                                            <w:bottom w:val="none" w:sz="0" w:space="0" w:color="auto"/>
                                                            <w:right w:val="none" w:sz="0" w:space="0" w:color="auto"/>
                                                          </w:divBdr>
                                                          <w:divsChild>
                                                            <w:div w:id="1436097543">
                                                              <w:marLeft w:val="0"/>
                                                              <w:marRight w:val="0"/>
                                                              <w:marTop w:val="0"/>
                                                              <w:marBottom w:val="0"/>
                                                              <w:divBdr>
                                                                <w:top w:val="none" w:sz="0" w:space="0" w:color="auto"/>
                                                                <w:left w:val="none" w:sz="0" w:space="0" w:color="auto"/>
                                                                <w:bottom w:val="none" w:sz="0" w:space="0" w:color="auto"/>
                                                                <w:right w:val="none" w:sz="0" w:space="0" w:color="auto"/>
                                                              </w:divBdr>
                                                            </w:div>
                                                            <w:div w:id="2108189712">
                                                              <w:marLeft w:val="0"/>
                                                              <w:marRight w:val="0"/>
                                                              <w:marTop w:val="0"/>
                                                              <w:marBottom w:val="0"/>
                                                              <w:divBdr>
                                                                <w:top w:val="none" w:sz="0" w:space="0" w:color="auto"/>
                                                                <w:left w:val="none" w:sz="0" w:space="0" w:color="auto"/>
                                                                <w:bottom w:val="none" w:sz="0" w:space="0" w:color="auto"/>
                                                                <w:right w:val="none" w:sz="0" w:space="0" w:color="auto"/>
                                                              </w:divBdr>
                                                            </w:div>
                                                            <w:div w:id="9869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浙江鼎力工程项目管理有限公司</dc:creator>
  <cp:lastModifiedBy>浙江鼎力工程项目管理有限公司</cp:lastModifiedBy>
  <cp:revision>14</cp:revision>
  <dcterms:created xsi:type="dcterms:W3CDTF">2020-11-26T07:40:00Z</dcterms:created>
  <dcterms:modified xsi:type="dcterms:W3CDTF">2020-11-26T08:30:00Z</dcterms:modified>
</cp:coreProperties>
</file>