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9D" w:rsidRDefault="00F73699">
      <w:pPr>
        <w:autoSpaceDE w:val="0"/>
        <w:autoSpaceDN w:val="0"/>
        <w:spacing w:line="500" w:lineRule="atLeast"/>
        <w:jc w:val="center"/>
        <w:textAlignment w:val="bottom"/>
        <w:rPr>
          <w:rFonts w:ascii="新宋体" w:eastAsia="新宋体" w:hAnsi="新宋体" w:cs="新宋体"/>
          <w:bCs/>
          <w:sz w:val="72"/>
          <w:szCs w:val="72"/>
        </w:rPr>
      </w:pPr>
      <w:r>
        <w:rPr>
          <w:rFonts w:ascii="新宋体" w:eastAsia="新宋体" w:hAnsi="新宋体" w:cs="新宋体" w:hint="eastAsia"/>
          <w:b/>
          <w:bCs/>
          <w:spacing w:val="120"/>
          <w:sz w:val="72"/>
          <w:szCs w:val="72"/>
        </w:rPr>
        <w:t xml:space="preserve"> 温州市政府分散采购</w:t>
      </w:r>
    </w:p>
    <w:p w:rsidR="00B6739D" w:rsidRDefault="00B6739D">
      <w:pPr>
        <w:spacing w:line="400" w:lineRule="atLeast"/>
        <w:jc w:val="center"/>
        <w:rPr>
          <w:rFonts w:ascii="新宋体" w:eastAsia="新宋体" w:hAnsi="新宋体" w:cs="新宋体"/>
          <w:b/>
          <w:sz w:val="52"/>
        </w:rPr>
      </w:pPr>
    </w:p>
    <w:p w:rsidR="00B6739D" w:rsidRDefault="00F73699">
      <w:pPr>
        <w:tabs>
          <w:tab w:val="left" w:pos="6660"/>
        </w:tabs>
        <w:spacing w:line="400" w:lineRule="atLeast"/>
        <w:jc w:val="center"/>
        <w:rPr>
          <w:rFonts w:ascii="新宋体" w:eastAsia="新宋体" w:hAnsi="新宋体" w:cs="新宋体"/>
          <w:b/>
          <w:sz w:val="52"/>
        </w:rPr>
      </w:pPr>
      <w:r>
        <w:rPr>
          <w:rFonts w:ascii="新宋体" w:eastAsia="新宋体" w:hAnsi="新宋体" w:cs="新宋体" w:hint="eastAsia"/>
          <w:b/>
          <w:noProof/>
          <w:sz w:val="52"/>
        </w:rPr>
        <w:drawing>
          <wp:inline distT="0" distB="0" distL="114300" distR="114300">
            <wp:extent cx="1753235" cy="1748155"/>
            <wp:effectExtent l="0" t="0" r="18415" b="4445"/>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8"/>
                    <a:stretch>
                      <a:fillRect/>
                    </a:stretch>
                  </pic:blipFill>
                  <pic:spPr>
                    <a:xfrm>
                      <a:off x="0" y="0"/>
                      <a:ext cx="1753235" cy="1748155"/>
                    </a:xfrm>
                    <a:prstGeom prst="rect">
                      <a:avLst/>
                    </a:prstGeom>
                    <a:noFill/>
                    <a:ln>
                      <a:noFill/>
                    </a:ln>
                  </pic:spPr>
                </pic:pic>
              </a:graphicData>
            </a:graphic>
          </wp:inline>
        </w:drawing>
      </w:r>
    </w:p>
    <w:p w:rsidR="00B6739D" w:rsidRDefault="00B6739D">
      <w:pPr>
        <w:spacing w:line="400" w:lineRule="atLeast"/>
        <w:jc w:val="center"/>
        <w:rPr>
          <w:rFonts w:ascii="新宋体" w:eastAsia="新宋体" w:hAnsi="新宋体" w:cs="新宋体"/>
          <w:b/>
          <w:sz w:val="52"/>
        </w:rPr>
      </w:pPr>
    </w:p>
    <w:p w:rsidR="00B6739D" w:rsidRDefault="00F73699">
      <w:pPr>
        <w:autoSpaceDE w:val="0"/>
        <w:autoSpaceDN w:val="0"/>
        <w:spacing w:line="500" w:lineRule="atLeast"/>
        <w:jc w:val="center"/>
        <w:textAlignment w:val="bottom"/>
        <w:rPr>
          <w:rFonts w:ascii="新宋体" w:eastAsia="新宋体" w:hAnsi="新宋体" w:cs="新宋体"/>
          <w:b/>
          <w:sz w:val="72"/>
          <w:szCs w:val="72"/>
        </w:rPr>
      </w:pPr>
      <w:r>
        <w:rPr>
          <w:rFonts w:ascii="新宋体" w:eastAsia="新宋体" w:hAnsi="新宋体" w:cs="新宋体" w:hint="eastAsia"/>
          <w:b/>
          <w:bCs/>
          <w:sz w:val="72"/>
          <w:szCs w:val="72"/>
        </w:rPr>
        <w:t>招 标 文 件</w:t>
      </w:r>
    </w:p>
    <w:p w:rsidR="00B6739D" w:rsidRDefault="00B6739D">
      <w:pPr>
        <w:spacing w:line="400" w:lineRule="atLeast"/>
        <w:jc w:val="center"/>
        <w:rPr>
          <w:rFonts w:ascii="新宋体" w:eastAsia="新宋体" w:hAnsi="新宋体" w:cs="新宋体"/>
          <w:b/>
          <w:sz w:val="52"/>
        </w:rPr>
      </w:pPr>
    </w:p>
    <w:p w:rsidR="00B6739D" w:rsidRDefault="00B6739D">
      <w:pPr>
        <w:spacing w:line="400" w:lineRule="atLeast"/>
        <w:jc w:val="center"/>
        <w:rPr>
          <w:rFonts w:ascii="新宋体" w:eastAsia="新宋体" w:hAnsi="新宋体" w:cs="新宋体"/>
          <w:b/>
          <w:sz w:val="52"/>
        </w:rPr>
      </w:pPr>
    </w:p>
    <w:p w:rsidR="00B6739D" w:rsidRDefault="00F73699">
      <w:pPr>
        <w:tabs>
          <w:tab w:val="left" w:pos="4860"/>
        </w:tabs>
        <w:spacing w:line="600" w:lineRule="exact"/>
        <w:ind w:right="1143" w:firstLineChars="566" w:firstLine="2157"/>
        <w:jc w:val="left"/>
        <w:rPr>
          <w:rFonts w:ascii="新宋体" w:eastAsia="新宋体" w:hAnsi="新宋体" w:cs="新宋体"/>
          <w:b/>
          <w:sz w:val="30"/>
          <w:szCs w:val="30"/>
        </w:rPr>
      </w:pPr>
      <w:r>
        <w:rPr>
          <w:rFonts w:ascii="新宋体" w:eastAsia="新宋体" w:hAnsi="新宋体" w:cs="新宋体" w:hint="eastAsia"/>
          <w:b/>
          <w:spacing w:val="40"/>
          <w:sz w:val="30"/>
          <w:szCs w:val="30"/>
        </w:rPr>
        <w:t xml:space="preserve">招 标 编 号：CTZB-H190924CWZ-11 </w:t>
      </w:r>
    </w:p>
    <w:p w:rsidR="00B6739D" w:rsidRDefault="00F73699">
      <w:pPr>
        <w:tabs>
          <w:tab w:val="left" w:pos="2340"/>
          <w:tab w:val="left" w:pos="4860"/>
        </w:tabs>
        <w:spacing w:line="600" w:lineRule="exact"/>
        <w:ind w:leftChars="1019" w:left="4789" w:right="1143" w:hangingChars="695" w:hanging="2649"/>
        <w:jc w:val="left"/>
        <w:rPr>
          <w:rFonts w:ascii="新宋体" w:eastAsia="新宋体" w:hAnsi="新宋体" w:cs="新宋体"/>
          <w:b/>
          <w:sz w:val="30"/>
          <w:szCs w:val="30"/>
        </w:rPr>
      </w:pPr>
      <w:r>
        <w:rPr>
          <w:rFonts w:ascii="新宋体" w:eastAsia="新宋体" w:hAnsi="新宋体" w:cs="新宋体" w:hint="eastAsia"/>
          <w:b/>
          <w:spacing w:val="40"/>
          <w:sz w:val="30"/>
          <w:szCs w:val="30"/>
        </w:rPr>
        <w:t>招 标 项 目：</w:t>
      </w:r>
      <w:r>
        <w:rPr>
          <w:rFonts w:ascii="新宋体" w:eastAsia="新宋体" w:hAnsi="新宋体" w:cs="新宋体" w:hint="eastAsia"/>
          <w:b/>
          <w:sz w:val="30"/>
          <w:szCs w:val="30"/>
        </w:rPr>
        <w:t>血透水处理机采购</w:t>
      </w:r>
    </w:p>
    <w:p w:rsidR="00B6739D" w:rsidRDefault="00F73699">
      <w:pPr>
        <w:tabs>
          <w:tab w:val="left" w:pos="4860"/>
        </w:tabs>
        <w:spacing w:line="600" w:lineRule="exact"/>
        <w:ind w:right="1143" w:firstLineChars="566" w:firstLine="2157"/>
        <w:jc w:val="left"/>
        <w:rPr>
          <w:rFonts w:ascii="新宋体" w:eastAsia="新宋体" w:hAnsi="新宋体" w:cs="新宋体"/>
          <w:b/>
          <w:spacing w:val="40"/>
          <w:sz w:val="30"/>
          <w:szCs w:val="30"/>
        </w:rPr>
      </w:pPr>
      <w:r>
        <w:rPr>
          <w:rFonts w:ascii="新宋体" w:eastAsia="新宋体" w:hAnsi="新宋体" w:cs="新宋体" w:hint="eastAsia"/>
          <w:b/>
          <w:spacing w:val="40"/>
          <w:sz w:val="30"/>
          <w:szCs w:val="30"/>
        </w:rPr>
        <w:t>招 标 方 式：公 开 招 标</w:t>
      </w:r>
    </w:p>
    <w:p w:rsidR="00B6739D" w:rsidRDefault="00B6739D">
      <w:pPr>
        <w:spacing w:line="400" w:lineRule="atLeast"/>
        <w:jc w:val="center"/>
        <w:rPr>
          <w:rFonts w:ascii="新宋体" w:eastAsia="新宋体" w:hAnsi="新宋体" w:cs="新宋体"/>
          <w:b/>
          <w:sz w:val="52"/>
        </w:rPr>
      </w:pPr>
      <w:bookmarkStart w:id="0" w:name="_GoBack"/>
      <w:bookmarkEnd w:id="0"/>
    </w:p>
    <w:p w:rsidR="00B6739D" w:rsidRDefault="00B6739D">
      <w:pPr>
        <w:spacing w:line="400" w:lineRule="atLeast"/>
        <w:jc w:val="center"/>
        <w:rPr>
          <w:rFonts w:ascii="新宋体" w:eastAsia="新宋体" w:hAnsi="新宋体" w:cs="新宋体"/>
          <w:b/>
          <w:sz w:val="52"/>
        </w:rPr>
      </w:pPr>
    </w:p>
    <w:p w:rsidR="00B6739D" w:rsidRDefault="00B6739D">
      <w:pPr>
        <w:spacing w:line="600" w:lineRule="exact"/>
        <w:ind w:firstLineChars="717" w:firstLine="2159"/>
        <w:rPr>
          <w:rFonts w:ascii="新宋体" w:eastAsia="新宋体" w:hAnsi="新宋体" w:cs="新宋体"/>
          <w:b/>
          <w:sz w:val="30"/>
          <w:szCs w:val="30"/>
        </w:rPr>
      </w:pPr>
    </w:p>
    <w:p w:rsidR="00B6739D" w:rsidRDefault="00F73699">
      <w:pPr>
        <w:spacing w:line="600" w:lineRule="exact"/>
        <w:ind w:firstLineChars="717" w:firstLine="2159"/>
        <w:rPr>
          <w:rFonts w:ascii="新宋体" w:eastAsia="新宋体" w:hAnsi="新宋体" w:cs="新宋体"/>
          <w:b/>
          <w:spacing w:val="12"/>
          <w:sz w:val="30"/>
          <w:szCs w:val="30"/>
        </w:rPr>
      </w:pPr>
      <w:r>
        <w:rPr>
          <w:rFonts w:ascii="新宋体" w:eastAsia="新宋体" w:hAnsi="新宋体" w:cs="新宋体" w:hint="eastAsia"/>
          <w:b/>
          <w:sz w:val="30"/>
          <w:szCs w:val="30"/>
        </w:rPr>
        <w:t>采购人：</w:t>
      </w:r>
      <w:r>
        <w:rPr>
          <w:rFonts w:ascii="新宋体" w:eastAsia="新宋体" w:hAnsi="新宋体" w:cs="新宋体" w:hint="eastAsia"/>
          <w:b/>
          <w:spacing w:val="12"/>
          <w:sz w:val="30"/>
          <w:szCs w:val="30"/>
        </w:rPr>
        <w:t>温州市瓯海区人民医院</w:t>
      </w:r>
    </w:p>
    <w:p w:rsidR="00B6739D" w:rsidRDefault="00F73699">
      <w:pPr>
        <w:spacing w:line="600" w:lineRule="exact"/>
        <w:ind w:firstLineChars="566" w:firstLine="2157"/>
        <w:rPr>
          <w:rFonts w:ascii="新宋体" w:eastAsia="新宋体" w:hAnsi="新宋体" w:cs="新宋体"/>
          <w:b/>
          <w:spacing w:val="40"/>
          <w:sz w:val="30"/>
          <w:szCs w:val="30"/>
        </w:rPr>
      </w:pPr>
      <w:r>
        <w:rPr>
          <w:rFonts w:ascii="新宋体" w:eastAsia="新宋体" w:hAnsi="新宋体" w:cs="新宋体" w:hint="eastAsia"/>
          <w:b/>
          <w:spacing w:val="40"/>
          <w:sz w:val="30"/>
          <w:szCs w:val="30"/>
        </w:rPr>
        <w:t>采购代理机构</w:t>
      </w:r>
      <w:r>
        <w:rPr>
          <w:rFonts w:ascii="新宋体" w:eastAsia="新宋体" w:hAnsi="新宋体" w:cs="新宋体" w:hint="eastAsia"/>
          <w:b/>
          <w:sz w:val="30"/>
          <w:szCs w:val="30"/>
        </w:rPr>
        <w:t>：</w:t>
      </w:r>
      <w:r>
        <w:rPr>
          <w:rFonts w:ascii="新宋体" w:eastAsia="新宋体" w:hAnsi="新宋体" w:cs="新宋体" w:hint="eastAsia"/>
          <w:b/>
          <w:spacing w:val="12"/>
          <w:sz w:val="30"/>
          <w:szCs w:val="30"/>
        </w:rPr>
        <w:t>浙江省成套招标代理有限公司</w:t>
      </w:r>
    </w:p>
    <w:p w:rsidR="00B6739D" w:rsidRDefault="00F73699">
      <w:pPr>
        <w:spacing w:line="600" w:lineRule="exact"/>
        <w:jc w:val="center"/>
        <w:rPr>
          <w:rFonts w:ascii="新宋体" w:eastAsia="新宋体" w:hAnsi="新宋体" w:cs="新宋体"/>
          <w:b/>
          <w:spacing w:val="40"/>
          <w:sz w:val="30"/>
          <w:szCs w:val="30"/>
        </w:rPr>
      </w:pPr>
      <w:r>
        <w:rPr>
          <w:rFonts w:ascii="新宋体" w:eastAsia="新宋体" w:hAnsi="新宋体" w:cs="新宋体" w:hint="eastAsia"/>
          <w:b/>
          <w:spacing w:val="40"/>
          <w:sz w:val="30"/>
          <w:szCs w:val="30"/>
        </w:rPr>
        <w:t>二〇一九年十二月</w:t>
      </w:r>
    </w:p>
    <w:p w:rsidR="00B6739D" w:rsidRDefault="00F73699">
      <w:pPr>
        <w:spacing w:line="600" w:lineRule="exact"/>
        <w:jc w:val="center"/>
        <w:rPr>
          <w:rFonts w:ascii="新宋体" w:eastAsia="新宋体" w:hAnsi="新宋体" w:cs="新宋体"/>
          <w:b/>
          <w:bCs/>
          <w:sz w:val="32"/>
          <w:szCs w:val="32"/>
        </w:rPr>
      </w:pPr>
      <w:r>
        <w:rPr>
          <w:rFonts w:ascii="新宋体" w:eastAsia="新宋体" w:hAnsi="新宋体" w:cs="新宋体" w:hint="eastAsia"/>
          <w:spacing w:val="40"/>
          <w:sz w:val="30"/>
          <w:szCs w:val="30"/>
        </w:rPr>
        <w:br w:type="page"/>
      </w:r>
      <w:r>
        <w:rPr>
          <w:rFonts w:ascii="新宋体" w:eastAsia="新宋体" w:hAnsi="新宋体" w:cs="新宋体" w:hint="eastAsia"/>
          <w:b/>
          <w:bCs/>
          <w:sz w:val="32"/>
          <w:szCs w:val="32"/>
        </w:rPr>
        <w:lastRenderedPageBreak/>
        <w:t>目    录</w:t>
      </w:r>
    </w:p>
    <w:p w:rsidR="00B6739D" w:rsidRDefault="00B6739D">
      <w:pPr>
        <w:spacing w:line="600" w:lineRule="exact"/>
        <w:jc w:val="center"/>
        <w:rPr>
          <w:rFonts w:ascii="新宋体" w:eastAsia="新宋体" w:hAnsi="新宋体" w:cs="新宋体"/>
          <w:b/>
          <w:bCs/>
          <w:sz w:val="32"/>
          <w:szCs w:val="32"/>
        </w:rPr>
      </w:pPr>
    </w:p>
    <w:p w:rsidR="00B6739D" w:rsidRDefault="007E1023">
      <w:pPr>
        <w:pStyle w:val="10"/>
        <w:tabs>
          <w:tab w:val="clear" w:pos="9628"/>
          <w:tab w:val="right" w:leader="dot" w:pos="9638"/>
        </w:tabs>
        <w:rPr>
          <w:rFonts w:ascii="新宋体" w:eastAsia="新宋体" w:hAnsi="新宋体" w:cs="新宋体"/>
        </w:rPr>
      </w:pPr>
      <w:r w:rsidRPr="007E1023">
        <w:rPr>
          <w:rFonts w:ascii="新宋体" w:eastAsia="新宋体" w:hAnsi="新宋体" w:cs="新宋体" w:hint="eastAsia"/>
          <w:b/>
          <w:bCs w:val="0"/>
        </w:rPr>
        <w:fldChar w:fldCharType="begin"/>
      </w:r>
      <w:r w:rsidR="00F73699">
        <w:rPr>
          <w:rFonts w:ascii="新宋体" w:eastAsia="新宋体" w:hAnsi="新宋体" w:cs="新宋体" w:hint="eastAsia"/>
          <w:b/>
          <w:bCs w:val="0"/>
        </w:rPr>
        <w:instrText xml:space="preserve"> TOC \o "1-3" \h \z \u </w:instrText>
      </w:r>
      <w:r w:rsidRPr="007E1023">
        <w:rPr>
          <w:rFonts w:ascii="新宋体" w:eastAsia="新宋体" w:hAnsi="新宋体" w:cs="新宋体" w:hint="eastAsia"/>
          <w:b/>
          <w:bCs w:val="0"/>
        </w:rPr>
        <w:fldChar w:fldCharType="separate"/>
      </w:r>
      <w:hyperlink w:anchor="_Toc23968" w:history="1">
        <w:r w:rsidR="00F73699">
          <w:rPr>
            <w:rFonts w:ascii="新宋体" w:eastAsia="新宋体" w:hAnsi="新宋体" w:cs="新宋体" w:hint="eastAsia"/>
            <w:szCs w:val="30"/>
          </w:rPr>
          <w:t>浙江省成套招标代理有限公司关于温州市瓯海区人民医院血透水处理机采购项目的公开招标公告</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_Toc23968 </w:instrText>
        </w:r>
        <w:r>
          <w:rPr>
            <w:rFonts w:ascii="新宋体" w:eastAsia="新宋体" w:hAnsi="新宋体" w:cs="新宋体" w:hint="eastAsia"/>
          </w:rPr>
          <w:fldChar w:fldCharType="separate"/>
        </w:r>
        <w:r w:rsidR="00F73699">
          <w:rPr>
            <w:rFonts w:ascii="新宋体" w:eastAsia="新宋体" w:hAnsi="新宋体" w:cs="新宋体" w:hint="eastAsia"/>
          </w:rPr>
          <w:t>2</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4634" w:history="1">
        <w:r w:rsidR="00F73699">
          <w:rPr>
            <w:rFonts w:ascii="新宋体" w:eastAsia="新宋体" w:hAnsi="新宋体" w:cs="新宋体" w:hint="eastAsia"/>
            <w:szCs w:val="36"/>
          </w:rPr>
          <w:t>投标人须知前附表</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_Toc4634 </w:instrText>
        </w:r>
        <w:r>
          <w:rPr>
            <w:rFonts w:ascii="新宋体" w:eastAsia="新宋体" w:hAnsi="新宋体" w:cs="新宋体" w:hint="eastAsia"/>
          </w:rPr>
          <w:fldChar w:fldCharType="separate"/>
        </w:r>
        <w:r w:rsidR="00F73699">
          <w:rPr>
            <w:rFonts w:ascii="新宋体" w:eastAsia="新宋体" w:hAnsi="新宋体" w:cs="新宋体" w:hint="eastAsia"/>
          </w:rPr>
          <w:t>4</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29679" w:history="1">
        <w:r w:rsidR="00F73699">
          <w:rPr>
            <w:rFonts w:ascii="新宋体" w:eastAsia="新宋体" w:hAnsi="新宋体" w:cs="新宋体" w:hint="eastAsia"/>
            <w:szCs w:val="36"/>
          </w:rPr>
          <w:t>第一部分    投标人须知</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_Toc29679 </w:instrText>
        </w:r>
        <w:r>
          <w:rPr>
            <w:rFonts w:ascii="新宋体" w:eastAsia="新宋体" w:hAnsi="新宋体" w:cs="新宋体" w:hint="eastAsia"/>
          </w:rPr>
          <w:fldChar w:fldCharType="separate"/>
        </w:r>
        <w:r w:rsidR="00F73699">
          <w:rPr>
            <w:rFonts w:ascii="新宋体" w:eastAsia="新宋体" w:hAnsi="新宋体" w:cs="新宋体" w:hint="eastAsia"/>
          </w:rPr>
          <w:t>7</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2647" w:history="1">
        <w:r w:rsidR="00F73699">
          <w:rPr>
            <w:rFonts w:ascii="新宋体" w:eastAsia="新宋体" w:hAnsi="新宋体" w:cs="新宋体" w:hint="eastAsia"/>
            <w:szCs w:val="26"/>
          </w:rPr>
          <w:t>一、  说明</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_Toc2647 </w:instrText>
        </w:r>
        <w:r>
          <w:rPr>
            <w:rFonts w:ascii="新宋体" w:eastAsia="新宋体" w:hAnsi="新宋体" w:cs="新宋体" w:hint="eastAsia"/>
          </w:rPr>
          <w:fldChar w:fldCharType="separate"/>
        </w:r>
        <w:r w:rsidR="00F73699">
          <w:rPr>
            <w:rFonts w:ascii="新宋体" w:eastAsia="新宋体" w:hAnsi="新宋体" w:cs="新宋体" w:hint="eastAsia"/>
          </w:rPr>
          <w:t>7</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9816" w:history="1">
        <w:r w:rsidR="00F73699">
          <w:rPr>
            <w:rFonts w:ascii="新宋体" w:eastAsia="新宋体" w:hAnsi="新宋体" w:cs="新宋体" w:hint="eastAsia"/>
            <w:szCs w:val="26"/>
          </w:rPr>
          <w:t>二、 招标文件</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_Toc9816 </w:instrText>
        </w:r>
        <w:r>
          <w:rPr>
            <w:rFonts w:ascii="新宋体" w:eastAsia="新宋体" w:hAnsi="新宋体" w:cs="新宋体" w:hint="eastAsia"/>
          </w:rPr>
          <w:fldChar w:fldCharType="separate"/>
        </w:r>
        <w:r w:rsidR="00F73699">
          <w:rPr>
            <w:rFonts w:ascii="新宋体" w:eastAsia="新宋体" w:hAnsi="新宋体" w:cs="新宋体" w:hint="eastAsia"/>
          </w:rPr>
          <w:t>7</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15323" w:history="1">
        <w:r w:rsidR="00F73699">
          <w:rPr>
            <w:rFonts w:ascii="新宋体" w:eastAsia="新宋体" w:hAnsi="新宋体" w:cs="新宋体" w:hint="eastAsia"/>
            <w:szCs w:val="26"/>
          </w:rPr>
          <w:t>三、 投标文件的编制</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_Toc15323 </w:instrText>
        </w:r>
        <w:r>
          <w:rPr>
            <w:rFonts w:ascii="新宋体" w:eastAsia="新宋体" w:hAnsi="新宋体" w:cs="新宋体" w:hint="eastAsia"/>
          </w:rPr>
          <w:fldChar w:fldCharType="separate"/>
        </w:r>
        <w:r w:rsidR="00F73699">
          <w:rPr>
            <w:rFonts w:ascii="新宋体" w:eastAsia="新宋体" w:hAnsi="新宋体" w:cs="新宋体" w:hint="eastAsia"/>
          </w:rPr>
          <w:t>8</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26923" w:history="1">
        <w:r w:rsidR="00F73699">
          <w:rPr>
            <w:rFonts w:ascii="新宋体" w:eastAsia="新宋体" w:hAnsi="新宋体" w:cs="新宋体" w:hint="eastAsia"/>
            <w:szCs w:val="26"/>
          </w:rPr>
          <w:t>四、 投标文件的递交</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_Toc26923 </w:instrText>
        </w:r>
        <w:r>
          <w:rPr>
            <w:rFonts w:ascii="新宋体" w:eastAsia="新宋体" w:hAnsi="新宋体" w:cs="新宋体" w:hint="eastAsia"/>
          </w:rPr>
          <w:fldChar w:fldCharType="separate"/>
        </w:r>
        <w:r w:rsidR="00F73699">
          <w:rPr>
            <w:rFonts w:ascii="新宋体" w:eastAsia="新宋体" w:hAnsi="新宋体" w:cs="新宋体" w:hint="eastAsia"/>
          </w:rPr>
          <w:t>12</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12289" w:history="1">
        <w:r w:rsidR="00F73699">
          <w:rPr>
            <w:rFonts w:ascii="新宋体" w:eastAsia="新宋体" w:hAnsi="新宋体" w:cs="新宋体" w:hint="eastAsia"/>
            <w:szCs w:val="26"/>
          </w:rPr>
          <w:t>五、 开标和评标</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_Toc12289 </w:instrText>
        </w:r>
        <w:r>
          <w:rPr>
            <w:rFonts w:ascii="新宋体" w:eastAsia="新宋体" w:hAnsi="新宋体" w:cs="新宋体" w:hint="eastAsia"/>
          </w:rPr>
          <w:fldChar w:fldCharType="separate"/>
        </w:r>
        <w:r w:rsidR="00F73699">
          <w:rPr>
            <w:rFonts w:ascii="新宋体" w:eastAsia="新宋体" w:hAnsi="新宋体" w:cs="新宋体" w:hint="eastAsia"/>
          </w:rPr>
          <w:t>13</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4524" w:history="1">
        <w:r w:rsidR="00F73699">
          <w:rPr>
            <w:rFonts w:ascii="新宋体" w:eastAsia="新宋体" w:hAnsi="新宋体" w:cs="新宋体" w:hint="eastAsia"/>
            <w:szCs w:val="26"/>
          </w:rPr>
          <w:t>六、 授予合同</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_Toc4524 </w:instrText>
        </w:r>
        <w:r>
          <w:rPr>
            <w:rFonts w:ascii="新宋体" w:eastAsia="新宋体" w:hAnsi="新宋体" w:cs="新宋体" w:hint="eastAsia"/>
          </w:rPr>
          <w:fldChar w:fldCharType="separate"/>
        </w:r>
        <w:r w:rsidR="00F73699">
          <w:rPr>
            <w:rFonts w:ascii="新宋体" w:eastAsia="新宋体" w:hAnsi="新宋体" w:cs="新宋体" w:hint="eastAsia"/>
          </w:rPr>
          <w:t>16</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10195" w:history="1">
        <w:r w:rsidR="00F73699">
          <w:rPr>
            <w:rFonts w:ascii="新宋体" w:eastAsia="新宋体" w:hAnsi="新宋体" w:cs="新宋体" w:hint="eastAsia"/>
            <w:szCs w:val="36"/>
          </w:rPr>
          <w:t>第二部分   政府采购政策功能相关说明</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_Toc10195 </w:instrText>
        </w:r>
        <w:r>
          <w:rPr>
            <w:rFonts w:ascii="新宋体" w:eastAsia="新宋体" w:hAnsi="新宋体" w:cs="新宋体" w:hint="eastAsia"/>
          </w:rPr>
          <w:fldChar w:fldCharType="separate"/>
        </w:r>
        <w:r w:rsidR="00F73699">
          <w:rPr>
            <w:rFonts w:ascii="新宋体" w:eastAsia="新宋体" w:hAnsi="新宋体" w:cs="新宋体" w:hint="eastAsia"/>
          </w:rPr>
          <w:t>18</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4758" w:history="1">
        <w:r w:rsidR="00F73699">
          <w:rPr>
            <w:rFonts w:ascii="新宋体" w:eastAsia="新宋体" w:hAnsi="新宋体" w:cs="新宋体" w:hint="eastAsia"/>
            <w:szCs w:val="36"/>
          </w:rPr>
          <w:t>第三部分   合同格式</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_Toc4758 </w:instrText>
        </w:r>
        <w:r>
          <w:rPr>
            <w:rFonts w:ascii="新宋体" w:eastAsia="新宋体" w:hAnsi="新宋体" w:cs="新宋体" w:hint="eastAsia"/>
          </w:rPr>
          <w:fldChar w:fldCharType="separate"/>
        </w:r>
        <w:r w:rsidR="00F73699">
          <w:rPr>
            <w:rFonts w:ascii="新宋体" w:eastAsia="新宋体" w:hAnsi="新宋体" w:cs="新宋体" w:hint="eastAsia"/>
          </w:rPr>
          <w:t>23</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28309" w:history="1">
        <w:r w:rsidR="00F73699">
          <w:rPr>
            <w:rFonts w:ascii="新宋体" w:eastAsia="新宋体" w:hAnsi="新宋体" w:cs="新宋体" w:hint="eastAsia"/>
            <w:szCs w:val="32"/>
          </w:rPr>
          <w:t>(2)合同特殊条款</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_Toc28309 </w:instrText>
        </w:r>
        <w:r>
          <w:rPr>
            <w:rFonts w:ascii="新宋体" w:eastAsia="新宋体" w:hAnsi="新宋体" w:cs="新宋体" w:hint="eastAsia"/>
          </w:rPr>
          <w:fldChar w:fldCharType="separate"/>
        </w:r>
        <w:r w:rsidR="00F73699">
          <w:rPr>
            <w:rFonts w:ascii="新宋体" w:eastAsia="新宋体" w:hAnsi="新宋体" w:cs="新宋体" w:hint="eastAsia"/>
          </w:rPr>
          <w:t>28</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23027" w:history="1">
        <w:r w:rsidR="00F73699">
          <w:rPr>
            <w:rFonts w:ascii="新宋体" w:eastAsia="新宋体" w:hAnsi="新宋体" w:cs="新宋体" w:hint="eastAsia"/>
            <w:szCs w:val="36"/>
          </w:rPr>
          <w:t>第四部分   附件</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_Toc23027 </w:instrText>
        </w:r>
        <w:r>
          <w:rPr>
            <w:rFonts w:ascii="新宋体" w:eastAsia="新宋体" w:hAnsi="新宋体" w:cs="新宋体" w:hint="eastAsia"/>
          </w:rPr>
          <w:fldChar w:fldCharType="separate"/>
        </w:r>
        <w:r w:rsidR="00F73699">
          <w:rPr>
            <w:rFonts w:ascii="新宋体" w:eastAsia="新宋体" w:hAnsi="新宋体" w:cs="新宋体" w:hint="eastAsia"/>
          </w:rPr>
          <w:t>28</w:t>
        </w:r>
        <w:r>
          <w:rPr>
            <w:rFonts w:ascii="新宋体" w:eastAsia="新宋体" w:hAnsi="新宋体" w:cs="新宋体" w:hint="eastAsia"/>
          </w:rPr>
          <w:fldChar w:fldCharType="end"/>
        </w:r>
      </w:hyperlink>
    </w:p>
    <w:p w:rsidR="00B6739D" w:rsidRDefault="007E1023">
      <w:pPr>
        <w:pStyle w:val="10"/>
        <w:tabs>
          <w:tab w:val="clear" w:pos="9628"/>
          <w:tab w:val="right" w:leader="dot" w:pos="9638"/>
        </w:tabs>
        <w:rPr>
          <w:rFonts w:ascii="新宋体" w:eastAsia="新宋体" w:hAnsi="新宋体" w:cs="新宋体"/>
        </w:rPr>
      </w:pPr>
      <w:hyperlink w:anchor="_Toc23865" w:history="1">
        <w:r w:rsidR="00F73699">
          <w:rPr>
            <w:rFonts w:ascii="新宋体" w:eastAsia="新宋体" w:hAnsi="新宋体" w:cs="新宋体" w:hint="eastAsia"/>
          </w:rPr>
          <w:t>第五部分   招标内容及要求</w:t>
        </w:r>
        <w:r w:rsidR="00F73699">
          <w:rPr>
            <w:rFonts w:ascii="新宋体" w:eastAsia="新宋体" w:hAnsi="新宋体" w:cs="新宋体" w:hint="eastAsia"/>
          </w:rPr>
          <w:tab/>
          <w:t>4</w:t>
        </w:r>
      </w:hyperlink>
      <w:r w:rsidR="00F73699">
        <w:rPr>
          <w:rFonts w:ascii="新宋体" w:eastAsia="新宋体" w:hAnsi="新宋体" w:cs="新宋体" w:hint="eastAsia"/>
        </w:rPr>
        <w:t>6</w:t>
      </w:r>
    </w:p>
    <w:p w:rsidR="00B6739D" w:rsidRDefault="007E1023">
      <w:pPr>
        <w:pStyle w:val="10"/>
        <w:tabs>
          <w:tab w:val="clear" w:pos="9628"/>
          <w:tab w:val="right" w:leader="dot" w:pos="9638"/>
        </w:tabs>
        <w:rPr>
          <w:rFonts w:ascii="新宋体" w:eastAsia="新宋体" w:hAnsi="新宋体" w:cs="新宋体"/>
        </w:rPr>
      </w:pPr>
      <w:hyperlink w:anchor="_Toc17731" w:history="1">
        <w:r w:rsidR="00F73699">
          <w:rPr>
            <w:rFonts w:ascii="新宋体" w:eastAsia="新宋体" w:hAnsi="新宋体" w:cs="新宋体" w:hint="eastAsia"/>
            <w:szCs w:val="36"/>
          </w:rPr>
          <w:t>第六部分   评标原则及方法</w:t>
        </w:r>
        <w:r w:rsidR="00F73699">
          <w:rPr>
            <w:rFonts w:ascii="新宋体" w:eastAsia="新宋体" w:hAnsi="新宋体" w:cs="新宋体" w:hint="eastAsia"/>
          </w:rPr>
          <w:tab/>
        </w:r>
        <w:r>
          <w:rPr>
            <w:rFonts w:ascii="新宋体" w:eastAsia="新宋体" w:hAnsi="新宋体" w:cs="新宋体" w:hint="eastAsia"/>
          </w:rPr>
          <w:fldChar w:fldCharType="begin"/>
        </w:r>
        <w:r w:rsidR="00F73699">
          <w:rPr>
            <w:rFonts w:ascii="新宋体" w:eastAsia="新宋体" w:hAnsi="新宋体" w:cs="新宋体" w:hint="eastAsia"/>
          </w:rPr>
          <w:instrText xml:space="preserve"> PAGEREF _Toc17731 </w:instrText>
        </w:r>
        <w:r>
          <w:rPr>
            <w:rFonts w:ascii="新宋体" w:eastAsia="新宋体" w:hAnsi="新宋体" w:cs="新宋体" w:hint="eastAsia"/>
          </w:rPr>
          <w:fldChar w:fldCharType="separate"/>
        </w:r>
        <w:r w:rsidR="00F73699">
          <w:rPr>
            <w:rFonts w:ascii="新宋体" w:eastAsia="新宋体" w:hAnsi="新宋体" w:cs="新宋体" w:hint="eastAsia"/>
          </w:rPr>
          <w:t>48</w:t>
        </w:r>
        <w:r>
          <w:rPr>
            <w:rFonts w:ascii="新宋体" w:eastAsia="新宋体" w:hAnsi="新宋体" w:cs="新宋体" w:hint="eastAsia"/>
          </w:rPr>
          <w:fldChar w:fldCharType="end"/>
        </w:r>
      </w:hyperlink>
    </w:p>
    <w:p w:rsidR="00B6739D" w:rsidRDefault="007E1023">
      <w:pPr>
        <w:spacing w:line="480" w:lineRule="auto"/>
        <w:rPr>
          <w:rFonts w:ascii="新宋体" w:eastAsia="新宋体" w:hAnsi="新宋体" w:cs="新宋体"/>
          <w:b/>
          <w:bCs/>
          <w:sz w:val="22"/>
          <w:szCs w:val="22"/>
        </w:rPr>
      </w:pPr>
      <w:r>
        <w:rPr>
          <w:rFonts w:ascii="新宋体" w:eastAsia="新宋体" w:hAnsi="新宋体" w:cs="新宋体" w:hint="eastAsia"/>
          <w:bCs/>
        </w:rPr>
        <w:fldChar w:fldCharType="end"/>
      </w:r>
      <w:r w:rsidR="00F73699">
        <w:rPr>
          <w:rFonts w:ascii="新宋体" w:eastAsia="新宋体" w:hAnsi="新宋体" w:cs="新宋体" w:hint="eastAsia"/>
          <w:b/>
          <w:bCs/>
          <w:sz w:val="22"/>
          <w:szCs w:val="22"/>
        </w:rPr>
        <w:t>注：招标文件中加“▲”且加下划线的条款，为招标的实质性要求和条件，着重提醒各投标人注意，并认真查看招标文件中的每一个条款及要求，因误读招标文件而造成的后果，采购人概不负责。</w:t>
      </w:r>
    </w:p>
    <w:p w:rsidR="00B6739D" w:rsidRDefault="00B6739D">
      <w:pPr>
        <w:spacing w:line="360" w:lineRule="exact"/>
        <w:ind w:leftChars="256" w:left="538"/>
        <w:jc w:val="right"/>
        <w:rPr>
          <w:rFonts w:ascii="新宋体" w:eastAsia="新宋体" w:hAnsi="新宋体" w:cs="新宋体"/>
          <w:b/>
          <w:bCs/>
          <w:sz w:val="22"/>
          <w:szCs w:val="22"/>
        </w:rPr>
      </w:pPr>
    </w:p>
    <w:p w:rsidR="00B6739D" w:rsidRDefault="00B6739D">
      <w:pPr>
        <w:spacing w:line="380" w:lineRule="exact"/>
        <w:ind w:leftChars="256" w:left="538"/>
        <w:rPr>
          <w:rFonts w:ascii="新宋体" w:eastAsia="新宋体" w:hAnsi="新宋体" w:cs="新宋体"/>
          <w:sz w:val="22"/>
          <w:szCs w:val="22"/>
        </w:rPr>
      </w:pPr>
    </w:p>
    <w:p w:rsidR="00B6739D" w:rsidRDefault="00B6739D">
      <w:pPr>
        <w:spacing w:line="380" w:lineRule="exact"/>
        <w:ind w:leftChars="256" w:left="538"/>
        <w:rPr>
          <w:rFonts w:ascii="新宋体" w:eastAsia="新宋体" w:hAnsi="新宋体" w:cs="新宋体"/>
          <w:sz w:val="22"/>
          <w:szCs w:val="22"/>
        </w:rPr>
      </w:pPr>
    </w:p>
    <w:p w:rsidR="00B6739D" w:rsidRDefault="00F73699">
      <w:pPr>
        <w:pStyle w:val="1"/>
        <w:spacing w:before="120" w:after="120" w:line="360" w:lineRule="auto"/>
        <w:ind w:right="-1"/>
        <w:rPr>
          <w:rFonts w:ascii="新宋体" w:eastAsia="新宋体" w:hAnsi="新宋体" w:cs="新宋体"/>
          <w:sz w:val="30"/>
          <w:szCs w:val="30"/>
        </w:rPr>
      </w:pPr>
      <w:r>
        <w:rPr>
          <w:rFonts w:ascii="新宋体" w:eastAsia="新宋体" w:hAnsi="新宋体" w:cs="新宋体" w:hint="eastAsia"/>
          <w:sz w:val="22"/>
          <w:szCs w:val="22"/>
        </w:rPr>
        <w:br w:type="page"/>
      </w:r>
      <w:bookmarkStart w:id="1" w:name="_Toc462130148"/>
      <w:bookmarkStart w:id="2" w:name="_Toc23968"/>
      <w:bookmarkStart w:id="3" w:name="_Toc30181"/>
      <w:bookmarkStart w:id="4" w:name="_Toc15028"/>
      <w:bookmarkStart w:id="5" w:name="_Toc434310670"/>
      <w:r>
        <w:rPr>
          <w:rFonts w:ascii="新宋体" w:eastAsia="新宋体" w:hAnsi="新宋体" w:cs="新宋体" w:hint="eastAsia"/>
          <w:sz w:val="30"/>
          <w:szCs w:val="30"/>
        </w:rPr>
        <w:lastRenderedPageBreak/>
        <w:t>浙江省成套招标代理有限公司关于血透水处理机采购项目的</w:t>
      </w:r>
    </w:p>
    <w:p w:rsidR="00B6739D" w:rsidRDefault="00F73699">
      <w:pPr>
        <w:pStyle w:val="1"/>
        <w:spacing w:before="120" w:after="120" w:line="360" w:lineRule="auto"/>
        <w:ind w:right="-1"/>
        <w:rPr>
          <w:rFonts w:ascii="新宋体" w:eastAsia="新宋体" w:hAnsi="新宋体" w:cs="新宋体"/>
          <w:b w:val="0"/>
          <w:bCs w:val="0"/>
          <w:spacing w:val="12"/>
          <w:sz w:val="32"/>
          <w:szCs w:val="32"/>
        </w:rPr>
      </w:pPr>
      <w:r>
        <w:rPr>
          <w:rFonts w:ascii="新宋体" w:eastAsia="新宋体" w:hAnsi="新宋体" w:cs="新宋体" w:hint="eastAsia"/>
          <w:sz w:val="30"/>
          <w:szCs w:val="30"/>
        </w:rPr>
        <w:t>公开招标公告</w:t>
      </w:r>
      <w:bookmarkEnd w:id="1"/>
      <w:bookmarkEnd w:id="2"/>
      <w:bookmarkEnd w:id="3"/>
      <w:bookmarkEnd w:id="4"/>
      <w:bookmarkEnd w:id="5"/>
    </w:p>
    <w:p w:rsidR="00B6739D" w:rsidRDefault="00F73699">
      <w:pPr>
        <w:widowControl/>
        <w:spacing w:line="360" w:lineRule="auto"/>
        <w:ind w:leftChars="29" w:left="61" w:right="60"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根据《中华人民共和国政府采购法》等有关规定，经政府采购管理部门批准，浙江省成套招标代理有限公司受温州市瓯海区人民医院委托，就血透水处理机采购项目以公开招标方式进行政府采购，欢迎国内合格的投标人前来投标。</w:t>
      </w:r>
    </w:p>
    <w:p w:rsidR="00B6739D" w:rsidRDefault="00F73699">
      <w:pPr>
        <w:widowControl/>
        <w:spacing w:line="360" w:lineRule="auto"/>
        <w:ind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一、招标编号:CTZB-H190924CWZ-11</w:t>
      </w:r>
    </w:p>
    <w:p w:rsidR="00B6739D" w:rsidRDefault="00F73699">
      <w:pPr>
        <w:widowControl/>
        <w:spacing w:line="360" w:lineRule="auto"/>
        <w:ind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二、采购组织类型：</w:t>
      </w:r>
      <w:bookmarkStart w:id="6" w:name="B09_采购组织类型"/>
      <w:r>
        <w:rPr>
          <w:rFonts w:ascii="新宋体" w:eastAsia="新宋体" w:hAnsi="新宋体" w:cs="新宋体" w:hint="eastAsia"/>
          <w:bCs/>
          <w:kern w:val="0"/>
          <w:sz w:val="22"/>
          <w:szCs w:val="22"/>
        </w:rPr>
        <w:t>分散采购委托代理</w:t>
      </w:r>
      <w:bookmarkEnd w:id="6"/>
    </w:p>
    <w:p w:rsidR="00B6739D" w:rsidRDefault="00F73699">
      <w:pPr>
        <w:widowControl/>
        <w:spacing w:line="360" w:lineRule="auto"/>
        <w:ind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三、招标项目概况（内容、用途、数量、简要技术要求等）：</w:t>
      </w:r>
    </w:p>
    <w:tbl>
      <w:tblPr>
        <w:tblW w:w="958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1604"/>
        <w:gridCol w:w="615"/>
        <w:gridCol w:w="663"/>
        <w:gridCol w:w="991"/>
        <w:gridCol w:w="4969"/>
      </w:tblGrid>
      <w:tr w:rsidR="00B6739D">
        <w:tc>
          <w:tcPr>
            <w:tcW w:w="744" w:type="dxa"/>
            <w:tcBorders>
              <w:tl2br w:val="nil"/>
              <w:tr2bl w:val="nil"/>
            </w:tcBorders>
            <w:tcMar>
              <w:top w:w="0" w:type="dxa"/>
              <w:left w:w="108" w:type="dxa"/>
              <w:bottom w:w="0" w:type="dxa"/>
              <w:right w:w="108" w:type="dxa"/>
            </w:tcMar>
            <w:vAlign w:val="center"/>
          </w:tcPr>
          <w:p w:rsidR="00B6739D" w:rsidRDefault="00F73699">
            <w:pPr>
              <w:widowControl/>
              <w:spacing w:line="360" w:lineRule="auto"/>
              <w:ind w:left="60" w:right="60"/>
              <w:jc w:val="center"/>
              <w:rPr>
                <w:rFonts w:ascii="新宋体" w:eastAsia="新宋体" w:hAnsi="新宋体" w:cs="新宋体"/>
                <w:bCs/>
                <w:kern w:val="0"/>
                <w:sz w:val="22"/>
                <w:szCs w:val="22"/>
              </w:rPr>
            </w:pPr>
            <w:r>
              <w:rPr>
                <w:rFonts w:ascii="新宋体" w:eastAsia="新宋体" w:hAnsi="新宋体" w:cs="新宋体" w:hint="eastAsia"/>
                <w:bCs/>
                <w:kern w:val="0"/>
                <w:sz w:val="22"/>
                <w:szCs w:val="22"/>
              </w:rPr>
              <w:t>序号</w:t>
            </w:r>
          </w:p>
        </w:tc>
        <w:tc>
          <w:tcPr>
            <w:tcW w:w="1604" w:type="dxa"/>
            <w:tcBorders>
              <w:tl2br w:val="nil"/>
              <w:tr2bl w:val="nil"/>
            </w:tcBorders>
            <w:tcMar>
              <w:top w:w="0" w:type="dxa"/>
              <w:left w:w="108" w:type="dxa"/>
              <w:bottom w:w="0" w:type="dxa"/>
              <w:right w:w="108" w:type="dxa"/>
            </w:tcMar>
            <w:vAlign w:val="center"/>
          </w:tcPr>
          <w:p w:rsidR="00B6739D" w:rsidRDefault="00F73699">
            <w:pPr>
              <w:widowControl/>
              <w:spacing w:line="360" w:lineRule="auto"/>
              <w:ind w:left="60" w:right="60"/>
              <w:jc w:val="center"/>
              <w:rPr>
                <w:rFonts w:ascii="新宋体" w:eastAsia="新宋体" w:hAnsi="新宋体" w:cs="新宋体"/>
                <w:bCs/>
                <w:kern w:val="0"/>
                <w:sz w:val="22"/>
                <w:szCs w:val="22"/>
              </w:rPr>
            </w:pPr>
            <w:r>
              <w:rPr>
                <w:rFonts w:ascii="新宋体" w:eastAsia="新宋体" w:hAnsi="新宋体" w:cs="新宋体" w:hint="eastAsia"/>
                <w:bCs/>
                <w:kern w:val="0"/>
                <w:sz w:val="22"/>
                <w:szCs w:val="22"/>
              </w:rPr>
              <w:t>标项内容</w:t>
            </w:r>
          </w:p>
        </w:tc>
        <w:tc>
          <w:tcPr>
            <w:tcW w:w="615" w:type="dxa"/>
            <w:tcBorders>
              <w:tl2br w:val="nil"/>
              <w:tr2bl w:val="nil"/>
            </w:tcBorders>
            <w:tcMar>
              <w:top w:w="0" w:type="dxa"/>
              <w:left w:w="108" w:type="dxa"/>
              <w:bottom w:w="0" w:type="dxa"/>
              <w:right w:w="108" w:type="dxa"/>
            </w:tcMar>
            <w:vAlign w:val="center"/>
          </w:tcPr>
          <w:p w:rsidR="00B6739D" w:rsidRDefault="00F73699">
            <w:pPr>
              <w:widowControl/>
              <w:spacing w:line="360" w:lineRule="auto"/>
              <w:ind w:left="60" w:right="60"/>
              <w:jc w:val="center"/>
              <w:rPr>
                <w:rFonts w:ascii="新宋体" w:eastAsia="新宋体" w:hAnsi="新宋体" w:cs="新宋体"/>
                <w:bCs/>
                <w:kern w:val="0"/>
                <w:sz w:val="22"/>
                <w:szCs w:val="22"/>
              </w:rPr>
            </w:pPr>
            <w:r>
              <w:rPr>
                <w:rFonts w:ascii="新宋体" w:eastAsia="新宋体" w:hAnsi="新宋体" w:cs="新宋体" w:hint="eastAsia"/>
                <w:bCs/>
                <w:kern w:val="0"/>
                <w:sz w:val="22"/>
                <w:szCs w:val="22"/>
              </w:rPr>
              <w:t>数量</w:t>
            </w:r>
          </w:p>
        </w:tc>
        <w:tc>
          <w:tcPr>
            <w:tcW w:w="663" w:type="dxa"/>
            <w:tcBorders>
              <w:tl2br w:val="nil"/>
              <w:tr2bl w:val="nil"/>
            </w:tcBorders>
            <w:tcMar>
              <w:top w:w="0" w:type="dxa"/>
              <w:left w:w="108" w:type="dxa"/>
              <w:bottom w:w="0" w:type="dxa"/>
              <w:right w:w="108" w:type="dxa"/>
            </w:tcMar>
            <w:vAlign w:val="center"/>
          </w:tcPr>
          <w:p w:rsidR="00B6739D" w:rsidRDefault="00F73699">
            <w:pPr>
              <w:widowControl/>
              <w:spacing w:line="360" w:lineRule="auto"/>
              <w:ind w:left="60" w:right="60"/>
              <w:jc w:val="center"/>
              <w:rPr>
                <w:rFonts w:ascii="新宋体" w:eastAsia="新宋体" w:hAnsi="新宋体" w:cs="新宋体"/>
                <w:bCs/>
                <w:kern w:val="0"/>
                <w:sz w:val="22"/>
                <w:szCs w:val="22"/>
              </w:rPr>
            </w:pPr>
            <w:r>
              <w:rPr>
                <w:rFonts w:ascii="新宋体" w:eastAsia="新宋体" w:hAnsi="新宋体" w:cs="新宋体" w:hint="eastAsia"/>
                <w:bCs/>
                <w:kern w:val="0"/>
                <w:sz w:val="22"/>
                <w:szCs w:val="22"/>
              </w:rPr>
              <w:t>单位</w:t>
            </w:r>
          </w:p>
        </w:tc>
        <w:tc>
          <w:tcPr>
            <w:tcW w:w="991" w:type="dxa"/>
            <w:tcBorders>
              <w:tl2br w:val="nil"/>
              <w:tr2bl w:val="nil"/>
            </w:tcBorders>
            <w:tcMar>
              <w:top w:w="0" w:type="dxa"/>
              <w:left w:w="108" w:type="dxa"/>
              <w:bottom w:w="0" w:type="dxa"/>
              <w:right w:w="108" w:type="dxa"/>
            </w:tcMar>
            <w:vAlign w:val="center"/>
          </w:tcPr>
          <w:p w:rsidR="00B6739D" w:rsidRDefault="00F73699">
            <w:pPr>
              <w:widowControl/>
              <w:spacing w:line="360" w:lineRule="auto"/>
              <w:ind w:left="60" w:right="60"/>
              <w:jc w:val="center"/>
              <w:rPr>
                <w:rFonts w:ascii="新宋体" w:eastAsia="新宋体" w:hAnsi="新宋体" w:cs="新宋体"/>
                <w:bCs/>
                <w:kern w:val="0"/>
                <w:sz w:val="22"/>
                <w:szCs w:val="22"/>
              </w:rPr>
            </w:pPr>
            <w:r>
              <w:rPr>
                <w:rFonts w:ascii="新宋体" w:eastAsia="新宋体" w:hAnsi="新宋体" w:cs="新宋体" w:hint="eastAsia"/>
                <w:bCs/>
                <w:kern w:val="0"/>
                <w:sz w:val="22"/>
                <w:szCs w:val="22"/>
              </w:rPr>
              <w:t>预算金额</w:t>
            </w:r>
          </w:p>
        </w:tc>
        <w:tc>
          <w:tcPr>
            <w:tcW w:w="4969" w:type="dxa"/>
            <w:tcBorders>
              <w:tl2br w:val="nil"/>
              <w:tr2bl w:val="nil"/>
            </w:tcBorders>
            <w:tcMar>
              <w:top w:w="0" w:type="dxa"/>
              <w:left w:w="108" w:type="dxa"/>
              <w:bottom w:w="0" w:type="dxa"/>
              <w:right w:w="108" w:type="dxa"/>
            </w:tcMar>
            <w:vAlign w:val="center"/>
          </w:tcPr>
          <w:p w:rsidR="00B6739D" w:rsidRDefault="00F73699">
            <w:pPr>
              <w:widowControl/>
              <w:spacing w:line="360" w:lineRule="auto"/>
              <w:ind w:left="60" w:right="60"/>
              <w:jc w:val="center"/>
              <w:rPr>
                <w:rFonts w:ascii="新宋体" w:eastAsia="新宋体" w:hAnsi="新宋体" w:cs="新宋体"/>
                <w:bCs/>
                <w:kern w:val="0"/>
                <w:sz w:val="22"/>
                <w:szCs w:val="22"/>
              </w:rPr>
            </w:pPr>
            <w:r>
              <w:rPr>
                <w:rFonts w:ascii="新宋体" w:eastAsia="新宋体" w:hAnsi="新宋体" w:cs="新宋体" w:hint="eastAsia"/>
                <w:bCs/>
                <w:kern w:val="0"/>
                <w:sz w:val="22"/>
                <w:szCs w:val="22"/>
              </w:rPr>
              <w:t>简要技术要求</w:t>
            </w:r>
          </w:p>
        </w:tc>
      </w:tr>
      <w:tr w:rsidR="00B6739D">
        <w:tc>
          <w:tcPr>
            <w:tcW w:w="744" w:type="dxa"/>
            <w:tcBorders>
              <w:tl2br w:val="nil"/>
              <w:tr2bl w:val="nil"/>
            </w:tcBorders>
            <w:tcMar>
              <w:top w:w="0" w:type="dxa"/>
              <w:left w:w="108" w:type="dxa"/>
              <w:bottom w:w="0" w:type="dxa"/>
              <w:right w:w="108" w:type="dxa"/>
            </w:tcMar>
            <w:vAlign w:val="center"/>
          </w:tcPr>
          <w:p w:rsidR="00B6739D" w:rsidRDefault="00F73699">
            <w:pPr>
              <w:widowControl/>
              <w:spacing w:line="360" w:lineRule="auto"/>
              <w:jc w:val="center"/>
              <w:rPr>
                <w:rFonts w:ascii="新宋体" w:eastAsia="新宋体" w:hAnsi="新宋体" w:cs="新宋体"/>
                <w:bCs/>
                <w:kern w:val="0"/>
                <w:sz w:val="22"/>
                <w:szCs w:val="22"/>
              </w:rPr>
            </w:pPr>
            <w:r>
              <w:rPr>
                <w:rFonts w:ascii="新宋体" w:eastAsia="新宋体" w:hAnsi="新宋体" w:cs="新宋体" w:hint="eastAsia"/>
                <w:bCs/>
                <w:kern w:val="0"/>
                <w:sz w:val="22"/>
                <w:szCs w:val="22"/>
              </w:rPr>
              <w:t>1</w:t>
            </w:r>
          </w:p>
        </w:tc>
        <w:tc>
          <w:tcPr>
            <w:tcW w:w="1604" w:type="dxa"/>
            <w:tcBorders>
              <w:tl2br w:val="nil"/>
              <w:tr2bl w:val="nil"/>
            </w:tcBorders>
            <w:tcMar>
              <w:top w:w="0" w:type="dxa"/>
              <w:left w:w="108" w:type="dxa"/>
              <w:bottom w:w="0" w:type="dxa"/>
              <w:right w:w="108" w:type="dxa"/>
            </w:tcMar>
            <w:vAlign w:val="center"/>
          </w:tcPr>
          <w:p w:rsidR="00B6739D" w:rsidRDefault="00F73699">
            <w:pPr>
              <w:widowControl/>
              <w:spacing w:line="360" w:lineRule="auto"/>
              <w:jc w:val="center"/>
              <w:rPr>
                <w:rFonts w:ascii="新宋体" w:eastAsia="新宋体" w:hAnsi="新宋体" w:cs="新宋体"/>
                <w:kern w:val="0"/>
                <w:sz w:val="22"/>
                <w:szCs w:val="22"/>
              </w:rPr>
            </w:pPr>
            <w:r>
              <w:rPr>
                <w:rFonts w:ascii="新宋体" w:eastAsia="新宋体" w:hAnsi="新宋体" w:cs="新宋体" w:hint="eastAsia"/>
                <w:kern w:val="0"/>
                <w:sz w:val="22"/>
                <w:szCs w:val="22"/>
              </w:rPr>
              <w:t>血透水处理机</w:t>
            </w:r>
          </w:p>
        </w:tc>
        <w:tc>
          <w:tcPr>
            <w:tcW w:w="615" w:type="dxa"/>
            <w:tcBorders>
              <w:tl2br w:val="nil"/>
              <w:tr2bl w:val="nil"/>
            </w:tcBorders>
            <w:tcMar>
              <w:top w:w="0" w:type="dxa"/>
              <w:left w:w="108" w:type="dxa"/>
              <w:bottom w:w="0" w:type="dxa"/>
              <w:right w:w="108" w:type="dxa"/>
            </w:tcMar>
            <w:vAlign w:val="center"/>
          </w:tcPr>
          <w:p w:rsidR="00B6739D" w:rsidRDefault="00F73699">
            <w:pPr>
              <w:widowControl/>
              <w:spacing w:line="360" w:lineRule="auto"/>
              <w:jc w:val="center"/>
              <w:rPr>
                <w:rFonts w:ascii="新宋体" w:eastAsia="新宋体" w:hAnsi="新宋体" w:cs="新宋体"/>
                <w:kern w:val="0"/>
                <w:sz w:val="22"/>
                <w:szCs w:val="22"/>
              </w:rPr>
            </w:pPr>
            <w:r>
              <w:rPr>
                <w:rFonts w:ascii="新宋体" w:eastAsia="新宋体" w:hAnsi="新宋体" w:cs="新宋体" w:hint="eastAsia"/>
                <w:kern w:val="0"/>
                <w:sz w:val="22"/>
                <w:szCs w:val="22"/>
              </w:rPr>
              <w:t>1</w:t>
            </w:r>
          </w:p>
        </w:tc>
        <w:tc>
          <w:tcPr>
            <w:tcW w:w="663" w:type="dxa"/>
            <w:tcBorders>
              <w:tl2br w:val="nil"/>
              <w:tr2bl w:val="nil"/>
            </w:tcBorders>
            <w:tcMar>
              <w:top w:w="0" w:type="dxa"/>
              <w:left w:w="108" w:type="dxa"/>
              <w:bottom w:w="0" w:type="dxa"/>
              <w:right w:w="108" w:type="dxa"/>
            </w:tcMar>
            <w:vAlign w:val="center"/>
          </w:tcPr>
          <w:p w:rsidR="00B6739D" w:rsidRDefault="00F73699">
            <w:pPr>
              <w:widowControl/>
              <w:spacing w:line="360" w:lineRule="auto"/>
              <w:jc w:val="center"/>
              <w:rPr>
                <w:rFonts w:ascii="新宋体" w:eastAsia="新宋体" w:hAnsi="新宋体" w:cs="新宋体"/>
                <w:kern w:val="0"/>
                <w:sz w:val="22"/>
                <w:szCs w:val="22"/>
              </w:rPr>
            </w:pPr>
            <w:r>
              <w:rPr>
                <w:rFonts w:ascii="新宋体" w:eastAsia="新宋体" w:hAnsi="新宋体" w:cs="新宋体" w:hint="eastAsia"/>
                <w:kern w:val="0"/>
                <w:sz w:val="22"/>
                <w:szCs w:val="22"/>
              </w:rPr>
              <w:t xml:space="preserve"> 套 </w:t>
            </w:r>
          </w:p>
        </w:tc>
        <w:tc>
          <w:tcPr>
            <w:tcW w:w="991" w:type="dxa"/>
            <w:tcBorders>
              <w:tl2br w:val="nil"/>
              <w:tr2bl w:val="nil"/>
            </w:tcBorders>
            <w:tcMar>
              <w:top w:w="0" w:type="dxa"/>
              <w:left w:w="108" w:type="dxa"/>
              <w:bottom w:w="0" w:type="dxa"/>
              <w:right w:w="108" w:type="dxa"/>
            </w:tcMar>
            <w:vAlign w:val="center"/>
          </w:tcPr>
          <w:p w:rsidR="00B6739D" w:rsidRDefault="00F73699">
            <w:pPr>
              <w:widowControl/>
              <w:spacing w:line="360" w:lineRule="auto"/>
              <w:jc w:val="center"/>
              <w:rPr>
                <w:rFonts w:ascii="新宋体" w:eastAsia="新宋体" w:hAnsi="新宋体" w:cs="新宋体"/>
                <w:bCs/>
                <w:kern w:val="0"/>
                <w:sz w:val="22"/>
                <w:szCs w:val="22"/>
              </w:rPr>
            </w:pPr>
            <w:r>
              <w:rPr>
                <w:rFonts w:ascii="新宋体" w:eastAsia="新宋体" w:hAnsi="新宋体" w:cs="新宋体" w:hint="eastAsia"/>
                <w:bCs/>
                <w:kern w:val="0"/>
                <w:sz w:val="22"/>
                <w:szCs w:val="22"/>
              </w:rPr>
              <w:t>68万元</w:t>
            </w:r>
          </w:p>
        </w:tc>
        <w:tc>
          <w:tcPr>
            <w:tcW w:w="4969" w:type="dxa"/>
            <w:tcBorders>
              <w:tl2br w:val="nil"/>
              <w:tr2bl w:val="nil"/>
            </w:tcBorders>
            <w:tcMar>
              <w:top w:w="0" w:type="dxa"/>
              <w:left w:w="108" w:type="dxa"/>
              <w:bottom w:w="0" w:type="dxa"/>
              <w:right w:w="108" w:type="dxa"/>
            </w:tcMar>
            <w:vAlign w:val="center"/>
          </w:tcPr>
          <w:p w:rsidR="00B6739D" w:rsidRDefault="00F73699">
            <w:pPr>
              <w:pStyle w:val="a0"/>
              <w:ind w:firstLineChars="0" w:firstLine="0"/>
              <w:jc w:val="center"/>
              <w:rPr>
                <w:rFonts w:ascii="新宋体" w:eastAsia="新宋体" w:hAnsi="新宋体" w:cs="新宋体"/>
              </w:rPr>
            </w:pPr>
            <w:r>
              <w:rPr>
                <w:rFonts w:ascii="新宋体" w:eastAsia="新宋体" w:hAnsi="新宋体" w:cs="新宋体" w:hint="eastAsia"/>
                <w:sz w:val="22"/>
                <w:szCs w:val="22"/>
              </w:rPr>
              <w:t>医院供水经处理后符合AAMI、ASAID标准、国家YY0572-2015血液透析用水标准,详见招标文件第五部分内容。</w:t>
            </w:r>
          </w:p>
        </w:tc>
      </w:tr>
    </w:tbl>
    <w:p w:rsidR="00B6739D" w:rsidRDefault="00F73699">
      <w:pPr>
        <w:widowControl/>
        <w:spacing w:line="360" w:lineRule="auto"/>
        <w:ind w:left="60"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四、投标人资格要求：</w:t>
      </w:r>
    </w:p>
    <w:p w:rsidR="00B6739D" w:rsidRDefault="00F73699">
      <w:pPr>
        <w:widowControl/>
        <w:spacing w:line="360" w:lineRule="auto"/>
        <w:ind w:left="60"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1、基本条件：符合《中华人民共和国政府采购法》第二十二条的规定：</w:t>
      </w:r>
    </w:p>
    <w:p w:rsidR="00B6739D" w:rsidRDefault="00F73699">
      <w:pPr>
        <w:widowControl/>
        <w:spacing w:line="360" w:lineRule="auto"/>
        <w:ind w:left="60"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 xml:space="preserve">   1）具有独立承担民事责任的能力；</w:t>
      </w:r>
    </w:p>
    <w:p w:rsidR="00B6739D" w:rsidRDefault="00F73699">
      <w:pPr>
        <w:widowControl/>
        <w:spacing w:line="360" w:lineRule="auto"/>
        <w:ind w:left="60"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 xml:space="preserve">   2）具有良好的商业信誉和健全的财务会计制度；</w:t>
      </w:r>
    </w:p>
    <w:p w:rsidR="00B6739D" w:rsidRDefault="00F73699">
      <w:pPr>
        <w:widowControl/>
        <w:spacing w:line="360" w:lineRule="auto"/>
        <w:ind w:left="60"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 xml:space="preserve">   3）具有履行合同所必需的设备和专业技术能力；</w:t>
      </w:r>
    </w:p>
    <w:p w:rsidR="00B6739D" w:rsidRDefault="00F73699">
      <w:pPr>
        <w:widowControl/>
        <w:spacing w:line="360" w:lineRule="auto"/>
        <w:ind w:left="60"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 xml:space="preserve">   4）有依法缴纳税收和社会保障资金的良好记录；</w:t>
      </w:r>
    </w:p>
    <w:p w:rsidR="00B6739D" w:rsidRDefault="00F73699">
      <w:pPr>
        <w:widowControl/>
        <w:spacing w:line="360" w:lineRule="auto"/>
        <w:ind w:left="60"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 xml:space="preserve">   5）参加政府采购活动前三年内，在经营活动中没有重大违法记录；</w:t>
      </w:r>
    </w:p>
    <w:p w:rsidR="00B6739D" w:rsidRDefault="00F73699">
      <w:pPr>
        <w:widowControl/>
        <w:spacing w:line="360" w:lineRule="auto"/>
        <w:ind w:left="60"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2、供应商未被列入失信被执行人名单、重大税收违法案件当事人名单、政府采购严重违法失信行为记录名单，信用信息以信用中国网站（www.creditchina.gov.cn）、中国政府采购网（www.ccgp.gov.cn）公布为准；</w:t>
      </w:r>
    </w:p>
    <w:p w:rsidR="00B6739D" w:rsidRDefault="00F73699">
      <w:pPr>
        <w:widowControl/>
        <w:spacing w:line="360" w:lineRule="auto"/>
        <w:ind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3、单位负责人为同一人或者存在直接控股、管理关系的不同供应商，不得参加同一合同项下的政府采购活动；</w:t>
      </w:r>
    </w:p>
    <w:p w:rsidR="00B6739D" w:rsidRDefault="00F73699">
      <w:pPr>
        <w:widowControl/>
        <w:spacing w:line="360" w:lineRule="auto"/>
        <w:ind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 xml:space="preserve">4、特定资格条件: </w:t>
      </w:r>
    </w:p>
    <w:p w:rsidR="00B6739D" w:rsidRDefault="00F73699">
      <w:pPr>
        <w:widowControl/>
        <w:spacing w:line="360" w:lineRule="auto"/>
        <w:ind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 xml:space="preserve"> 1）投标人须具有有效的医疗器械经营许可证（如适用）；</w:t>
      </w:r>
    </w:p>
    <w:p w:rsidR="00B6739D" w:rsidRDefault="00F73699">
      <w:pPr>
        <w:widowControl/>
        <w:spacing w:line="360" w:lineRule="auto"/>
        <w:ind w:right="60"/>
        <w:jc w:val="left"/>
        <w:rPr>
          <w:rFonts w:ascii="新宋体" w:eastAsia="新宋体" w:hAnsi="新宋体" w:cs="新宋体"/>
          <w:b/>
          <w:kern w:val="0"/>
          <w:sz w:val="22"/>
          <w:szCs w:val="22"/>
        </w:rPr>
      </w:pPr>
      <w:r>
        <w:rPr>
          <w:rFonts w:ascii="新宋体" w:eastAsia="新宋体" w:hAnsi="新宋体" w:cs="新宋体" w:hint="eastAsia"/>
          <w:bCs/>
          <w:kern w:val="0"/>
          <w:sz w:val="22"/>
          <w:szCs w:val="22"/>
        </w:rPr>
        <w:t>5、本项目不接受联合体。</w:t>
      </w:r>
    </w:p>
    <w:p w:rsidR="00B6739D" w:rsidRDefault="00F73699">
      <w:pPr>
        <w:widowControl/>
        <w:spacing w:line="360" w:lineRule="auto"/>
        <w:ind w:left="60" w:right="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五、获取招标文件方式及时间：</w:t>
      </w:r>
    </w:p>
    <w:p w:rsidR="00B6739D" w:rsidRDefault="00F73699">
      <w:pPr>
        <w:widowControl/>
        <w:numPr>
          <w:ilvl w:val="0"/>
          <w:numId w:val="2"/>
        </w:numPr>
        <w:spacing w:line="360" w:lineRule="auto"/>
        <w:ind w:right="60"/>
        <w:jc w:val="left"/>
        <w:rPr>
          <w:rFonts w:ascii="新宋体" w:eastAsia="新宋体" w:hAnsi="新宋体" w:cs="新宋体"/>
          <w:snapToGrid w:val="0"/>
          <w:sz w:val="22"/>
          <w:szCs w:val="22"/>
        </w:rPr>
      </w:pPr>
      <w:r>
        <w:rPr>
          <w:rFonts w:ascii="新宋体" w:eastAsia="新宋体" w:hAnsi="新宋体" w:cs="新宋体" w:hint="eastAsia"/>
          <w:snapToGrid w:val="0"/>
          <w:sz w:val="22"/>
          <w:szCs w:val="22"/>
        </w:rPr>
        <w:t>获取方式：在浙江政府采购网“采购云”平台”（http://www.zjzfcg.gov.cn/）上申请获取（未注册的供应商请尽早注册，具体获取方法咨询政采云客服电话：400-881-7190），申请获取前须向采购代理机构支付招标文件工本费；</w:t>
      </w:r>
    </w:p>
    <w:p w:rsidR="00B6739D" w:rsidRDefault="00F73699">
      <w:pPr>
        <w:widowControl/>
        <w:numPr>
          <w:ilvl w:val="0"/>
          <w:numId w:val="2"/>
        </w:numPr>
        <w:spacing w:line="360" w:lineRule="auto"/>
        <w:ind w:right="60"/>
        <w:jc w:val="left"/>
        <w:rPr>
          <w:rFonts w:ascii="新宋体" w:eastAsia="新宋体" w:hAnsi="新宋体" w:cs="新宋体"/>
          <w:snapToGrid w:val="0"/>
          <w:sz w:val="22"/>
          <w:szCs w:val="22"/>
        </w:rPr>
      </w:pPr>
      <w:r>
        <w:rPr>
          <w:rFonts w:ascii="新宋体" w:eastAsia="新宋体" w:hAnsi="新宋体" w:cs="新宋体" w:hint="eastAsia"/>
          <w:snapToGrid w:val="0"/>
          <w:sz w:val="22"/>
          <w:szCs w:val="22"/>
        </w:rPr>
        <w:lastRenderedPageBreak/>
        <w:t>获取招标文件时间：2019年月日起至2019年月日（招标文件获取截止时间之后潜在供应商仍然可以购买招标文件，但该供应商如对招标文件有疑问应按招标文件规定的询疑截止时间前提出，逾期提出的，采购组织机构可以不予受理、答复。未支付招标文件工本费的潜在供应商拒绝参加投标。）</w:t>
      </w:r>
    </w:p>
    <w:p w:rsidR="00B6739D" w:rsidRDefault="00F73699">
      <w:pPr>
        <w:widowControl/>
        <w:numPr>
          <w:ilvl w:val="0"/>
          <w:numId w:val="2"/>
        </w:numPr>
        <w:spacing w:line="360" w:lineRule="auto"/>
        <w:ind w:right="60"/>
        <w:jc w:val="left"/>
        <w:rPr>
          <w:rFonts w:ascii="新宋体" w:eastAsia="新宋体" w:hAnsi="新宋体" w:cs="新宋体"/>
          <w:snapToGrid w:val="0"/>
          <w:sz w:val="22"/>
          <w:szCs w:val="22"/>
        </w:rPr>
      </w:pPr>
      <w:r>
        <w:rPr>
          <w:rFonts w:ascii="新宋体" w:eastAsia="新宋体" w:hAnsi="新宋体" w:cs="新宋体" w:hint="eastAsia"/>
          <w:snapToGrid w:val="0"/>
          <w:sz w:val="22"/>
          <w:szCs w:val="22"/>
        </w:rPr>
        <w:t>招标文件工本费：人民币500元(售后不退)</w:t>
      </w:r>
    </w:p>
    <w:p w:rsidR="00B6739D" w:rsidRDefault="00F73699">
      <w:pPr>
        <w:widowControl/>
        <w:numPr>
          <w:ilvl w:val="0"/>
          <w:numId w:val="2"/>
        </w:numPr>
        <w:spacing w:line="360" w:lineRule="auto"/>
        <w:ind w:right="60"/>
        <w:jc w:val="left"/>
        <w:rPr>
          <w:rFonts w:ascii="新宋体" w:eastAsia="新宋体" w:hAnsi="新宋体" w:cs="新宋体"/>
          <w:snapToGrid w:val="0"/>
          <w:sz w:val="22"/>
          <w:szCs w:val="22"/>
        </w:rPr>
      </w:pPr>
      <w:r>
        <w:rPr>
          <w:rFonts w:ascii="新宋体" w:eastAsia="新宋体" w:hAnsi="新宋体" w:cs="新宋体" w:hint="eastAsia"/>
          <w:snapToGrid w:val="0"/>
          <w:sz w:val="22"/>
          <w:szCs w:val="22"/>
        </w:rPr>
        <w:t>递交投标文件截止时间：2019年月日09</w:t>
      </w:r>
      <w:r>
        <w:rPr>
          <w:rFonts w:ascii="新宋体" w:eastAsia="新宋体" w:hAnsi="新宋体" w:cs="新宋体" w:hint="eastAsia"/>
          <w:snapToGrid w:val="0"/>
          <w:sz w:val="22"/>
          <w:szCs w:val="22"/>
          <w:lang w:val="zh-CN"/>
        </w:rPr>
        <w:t>:30</w:t>
      </w:r>
      <w:r>
        <w:rPr>
          <w:rFonts w:ascii="新宋体" w:eastAsia="新宋体" w:hAnsi="新宋体" w:cs="新宋体" w:hint="eastAsia"/>
          <w:snapToGrid w:val="0"/>
          <w:sz w:val="22"/>
          <w:szCs w:val="22"/>
        </w:rPr>
        <w:t>分</w:t>
      </w:r>
      <w:r>
        <w:rPr>
          <w:rFonts w:ascii="新宋体" w:eastAsia="新宋体" w:hAnsi="新宋体" w:cs="新宋体" w:hint="eastAsia"/>
          <w:snapToGrid w:val="0"/>
          <w:sz w:val="22"/>
          <w:szCs w:val="22"/>
          <w:lang w:val="zh-CN"/>
        </w:rPr>
        <w:t>(北京时间)</w:t>
      </w:r>
      <w:r>
        <w:rPr>
          <w:rFonts w:ascii="新宋体" w:eastAsia="新宋体" w:hAnsi="新宋体" w:cs="新宋体" w:hint="eastAsia"/>
          <w:snapToGrid w:val="0"/>
          <w:sz w:val="22"/>
          <w:szCs w:val="22"/>
        </w:rPr>
        <w:t>。</w:t>
      </w:r>
    </w:p>
    <w:p w:rsidR="00B6739D" w:rsidRDefault="00F73699">
      <w:pPr>
        <w:autoSpaceDE w:val="0"/>
        <w:autoSpaceDN w:val="0"/>
        <w:adjustRightInd w:val="0"/>
        <w:spacing w:before="60" w:after="60" w:line="360" w:lineRule="auto"/>
        <w:ind w:left="60" w:right="60"/>
        <w:jc w:val="left"/>
        <w:rPr>
          <w:rFonts w:ascii="新宋体" w:eastAsia="新宋体" w:hAnsi="新宋体" w:cs="新宋体"/>
          <w:kern w:val="0"/>
          <w:sz w:val="22"/>
          <w:szCs w:val="22"/>
          <w:lang w:val="zh-CN"/>
        </w:rPr>
      </w:pPr>
      <w:r>
        <w:rPr>
          <w:rFonts w:ascii="新宋体" w:eastAsia="新宋体" w:hAnsi="新宋体" w:cs="新宋体" w:hint="eastAsia"/>
          <w:kern w:val="0"/>
          <w:sz w:val="22"/>
          <w:szCs w:val="22"/>
          <w:lang w:val="zh-CN"/>
        </w:rPr>
        <w:t>六、投标截止时间：2019年月日09:30分(北京时间)。</w:t>
      </w:r>
    </w:p>
    <w:p w:rsidR="00B6739D" w:rsidRDefault="00F73699">
      <w:pPr>
        <w:autoSpaceDE w:val="0"/>
        <w:autoSpaceDN w:val="0"/>
        <w:adjustRightInd w:val="0"/>
        <w:spacing w:before="60" w:after="60" w:line="360" w:lineRule="auto"/>
        <w:ind w:left="600" w:right="60" w:hanging="539"/>
        <w:jc w:val="left"/>
        <w:rPr>
          <w:rFonts w:ascii="新宋体" w:eastAsia="新宋体" w:hAnsi="新宋体" w:cs="新宋体"/>
          <w:kern w:val="0"/>
          <w:sz w:val="22"/>
          <w:szCs w:val="22"/>
          <w:lang w:val="zh-CN"/>
        </w:rPr>
      </w:pPr>
      <w:r>
        <w:rPr>
          <w:rFonts w:ascii="新宋体" w:eastAsia="新宋体" w:hAnsi="新宋体" w:cs="新宋体" w:hint="eastAsia"/>
          <w:kern w:val="0"/>
          <w:sz w:val="22"/>
          <w:szCs w:val="22"/>
          <w:lang w:val="zh-CN"/>
        </w:rPr>
        <w:t>七、投标文件提交地点：温州市温州大道展宏大厦2栋702室。</w:t>
      </w:r>
    </w:p>
    <w:p w:rsidR="00B6739D" w:rsidRDefault="00F73699">
      <w:pPr>
        <w:autoSpaceDE w:val="0"/>
        <w:autoSpaceDN w:val="0"/>
        <w:adjustRightInd w:val="0"/>
        <w:spacing w:before="60" w:after="60" w:line="360" w:lineRule="auto"/>
        <w:ind w:left="60" w:right="60"/>
        <w:jc w:val="left"/>
        <w:rPr>
          <w:rFonts w:ascii="新宋体" w:eastAsia="新宋体" w:hAnsi="新宋体" w:cs="新宋体"/>
          <w:kern w:val="0"/>
          <w:sz w:val="22"/>
          <w:szCs w:val="22"/>
          <w:lang w:val="zh-CN"/>
        </w:rPr>
      </w:pPr>
      <w:r>
        <w:rPr>
          <w:rFonts w:ascii="新宋体" w:eastAsia="新宋体" w:hAnsi="新宋体" w:cs="新宋体" w:hint="eastAsia"/>
          <w:kern w:val="0"/>
          <w:sz w:val="22"/>
          <w:szCs w:val="22"/>
          <w:lang w:val="zh-CN"/>
        </w:rPr>
        <w:t>八、开标时间：2019年月日09:30分(北京时间)</w:t>
      </w:r>
    </w:p>
    <w:p w:rsidR="00B6739D" w:rsidRDefault="00F73699">
      <w:pPr>
        <w:autoSpaceDE w:val="0"/>
        <w:autoSpaceDN w:val="0"/>
        <w:adjustRightInd w:val="0"/>
        <w:spacing w:before="60" w:after="60" w:line="360" w:lineRule="auto"/>
        <w:ind w:left="600" w:right="60" w:hanging="539"/>
        <w:jc w:val="left"/>
        <w:rPr>
          <w:rFonts w:ascii="新宋体" w:eastAsia="新宋体" w:hAnsi="新宋体" w:cs="新宋体"/>
          <w:kern w:val="0"/>
          <w:sz w:val="22"/>
          <w:szCs w:val="22"/>
          <w:lang w:val="zh-CN"/>
        </w:rPr>
      </w:pPr>
      <w:r>
        <w:rPr>
          <w:rFonts w:ascii="新宋体" w:eastAsia="新宋体" w:hAnsi="新宋体" w:cs="新宋体" w:hint="eastAsia"/>
          <w:kern w:val="0"/>
          <w:sz w:val="22"/>
          <w:szCs w:val="22"/>
          <w:lang w:val="zh-CN"/>
        </w:rPr>
        <w:t>九、开标地点：温州市温州大道展宏大厦2栋702室。</w:t>
      </w:r>
    </w:p>
    <w:p w:rsidR="00B6739D" w:rsidRDefault="00F73699">
      <w:pPr>
        <w:autoSpaceDE w:val="0"/>
        <w:autoSpaceDN w:val="0"/>
        <w:adjustRightInd w:val="0"/>
        <w:spacing w:before="60" w:after="60" w:line="360" w:lineRule="auto"/>
        <w:ind w:left="60" w:right="60"/>
        <w:jc w:val="left"/>
        <w:rPr>
          <w:rFonts w:ascii="新宋体" w:eastAsia="新宋体" w:hAnsi="新宋体" w:cs="新宋体"/>
          <w:kern w:val="0"/>
          <w:sz w:val="22"/>
          <w:szCs w:val="22"/>
          <w:lang w:val="zh-CN"/>
        </w:rPr>
      </w:pPr>
      <w:r>
        <w:rPr>
          <w:rFonts w:ascii="新宋体" w:eastAsia="新宋体" w:hAnsi="新宋体" w:cs="新宋体" w:hint="eastAsia"/>
          <w:kern w:val="0"/>
          <w:sz w:val="22"/>
          <w:szCs w:val="22"/>
          <w:lang w:val="zh-CN"/>
        </w:rPr>
        <w:t>十、投标保证金及交付方式：本项目不要求提供。</w:t>
      </w:r>
    </w:p>
    <w:p w:rsidR="00B6739D" w:rsidRDefault="00F73699">
      <w:pPr>
        <w:autoSpaceDE w:val="0"/>
        <w:autoSpaceDN w:val="0"/>
        <w:adjustRightInd w:val="0"/>
        <w:spacing w:before="60" w:after="60" w:line="360" w:lineRule="auto"/>
        <w:ind w:left="60" w:right="60"/>
        <w:jc w:val="left"/>
        <w:rPr>
          <w:rFonts w:ascii="新宋体" w:eastAsia="新宋体" w:hAnsi="新宋体" w:cs="新宋体"/>
          <w:kern w:val="0"/>
          <w:sz w:val="22"/>
          <w:szCs w:val="22"/>
          <w:lang w:val="zh-CN"/>
        </w:rPr>
      </w:pPr>
      <w:r>
        <w:rPr>
          <w:rFonts w:ascii="新宋体" w:eastAsia="新宋体" w:hAnsi="新宋体" w:cs="新宋体" w:hint="eastAsia"/>
          <w:kern w:val="0"/>
          <w:sz w:val="22"/>
          <w:szCs w:val="22"/>
          <w:lang w:val="zh-CN"/>
        </w:rPr>
        <w:t>十一、其他事项：</w:t>
      </w:r>
    </w:p>
    <w:p w:rsidR="00B6739D" w:rsidRDefault="00F73699">
      <w:pPr>
        <w:autoSpaceDE w:val="0"/>
        <w:autoSpaceDN w:val="0"/>
        <w:adjustRightInd w:val="0"/>
        <w:spacing w:before="60" w:after="60" w:line="360" w:lineRule="auto"/>
        <w:ind w:left="62" w:right="62" w:firstLine="440"/>
        <w:jc w:val="left"/>
        <w:rPr>
          <w:rFonts w:ascii="新宋体" w:eastAsia="新宋体" w:hAnsi="新宋体" w:cs="新宋体"/>
          <w:kern w:val="0"/>
          <w:sz w:val="22"/>
          <w:szCs w:val="22"/>
          <w:lang w:val="zh-CN"/>
        </w:rPr>
      </w:pPr>
      <w:r>
        <w:rPr>
          <w:rFonts w:ascii="新宋体" w:eastAsia="新宋体" w:hAnsi="新宋体" w:cs="新宋体" w:hint="eastAsia"/>
          <w:kern w:val="0"/>
          <w:sz w:val="22"/>
          <w:szCs w:val="22"/>
          <w:lang w:val="zh-CN"/>
        </w:rPr>
        <w:t>1、</w:t>
      </w:r>
      <w:r>
        <w:rPr>
          <w:rFonts w:ascii="新宋体" w:eastAsia="新宋体" w:hAnsi="新宋体" w:cs="新宋体" w:hint="eastAsia"/>
          <w:kern w:val="0"/>
          <w:szCs w:val="21"/>
        </w:rPr>
        <w:t>采购公告期限：5个工作日，从公告在浙江政府采购网上发布的次日起算；</w:t>
      </w:r>
    </w:p>
    <w:p w:rsidR="00B6739D" w:rsidRDefault="00F73699">
      <w:pPr>
        <w:autoSpaceDE w:val="0"/>
        <w:autoSpaceDN w:val="0"/>
        <w:adjustRightInd w:val="0"/>
        <w:spacing w:before="60" w:after="60" w:line="360" w:lineRule="auto"/>
        <w:ind w:left="62" w:right="62" w:firstLine="440"/>
        <w:jc w:val="left"/>
        <w:rPr>
          <w:rFonts w:ascii="新宋体" w:eastAsia="新宋体" w:hAnsi="新宋体" w:cs="新宋体"/>
          <w:kern w:val="0"/>
          <w:sz w:val="22"/>
          <w:szCs w:val="22"/>
          <w:lang w:val="zh-CN"/>
        </w:rPr>
      </w:pPr>
      <w:r>
        <w:rPr>
          <w:rFonts w:ascii="新宋体" w:eastAsia="新宋体" w:hAnsi="新宋体" w:cs="新宋体" w:hint="eastAsia"/>
          <w:kern w:val="0"/>
          <w:sz w:val="22"/>
          <w:szCs w:val="22"/>
        </w:rPr>
        <w:t>2、</w:t>
      </w:r>
      <w:r>
        <w:rPr>
          <w:rFonts w:ascii="新宋体" w:eastAsia="新宋体" w:hAnsi="新宋体" w:cs="新宋体" w:hint="eastAsia"/>
          <w:bCs/>
          <w:kern w:val="0"/>
          <w:sz w:val="22"/>
          <w:szCs w:val="22"/>
        </w:rPr>
        <w:t>供应商在依法获取招标文件后认为招标文件使自己的权益受到损害的，可以自依法获取招标文件之日（获取截止日之后依法获取招标文件的，以获取截止日为准）或者采购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招标公告附件的招标文件仅供阅览使用，未依法获取招标文件的潜在供应商提起的质疑,采购人和采购代理机构将不予受理。质疑函范本、投诉书范本请到浙江政府采购网下载专区下载。</w:t>
      </w:r>
    </w:p>
    <w:p w:rsidR="00B6739D" w:rsidRDefault="00F73699">
      <w:pPr>
        <w:autoSpaceDE w:val="0"/>
        <w:autoSpaceDN w:val="0"/>
        <w:adjustRightInd w:val="0"/>
        <w:spacing w:before="60" w:after="60" w:line="360" w:lineRule="auto"/>
        <w:ind w:left="62" w:right="62" w:firstLine="440"/>
        <w:jc w:val="left"/>
        <w:rPr>
          <w:rFonts w:ascii="新宋体" w:eastAsia="新宋体" w:hAnsi="新宋体" w:cs="新宋体"/>
          <w:kern w:val="0"/>
          <w:sz w:val="22"/>
          <w:szCs w:val="22"/>
          <w:lang w:val="zh-CN"/>
        </w:rPr>
      </w:pPr>
      <w:r>
        <w:rPr>
          <w:rFonts w:ascii="新宋体" w:eastAsia="新宋体" w:hAnsi="新宋体" w:cs="新宋体" w:hint="eastAsia"/>
          <w:kern w:val="0"/>
          <w:sz w:val="22"/>
          <w:szCs w:val="22"/>
        </w:rPr>
        <w:t>3</w:t>
      </w:r>
      <w:r>
        <w:rPr>
          <w:rFonts w:ascii="新宋体" w:eastAsia="新宋体" w:hAnsi="新宋体" w:cs="新宋体" w:hint="eastAsia"/>
          <w:kern w:val="0"/>
          <w:sz w:val="22"/>
          <w:szCs w:val="22"/>
          <w:lang w:val="zh-CN"/>
        </w:rPr>
        <w:t>、招标文件获取截止时间之后潜在供应商仍然可以购买招标文件，但该供应商如对招标文件有疑问应按招标文件规定的询疑截止时间前提出，逾期提出的，采购组织机构可以不予受理、答复。</w:t>
      </w:r>
    </w:p>
    <w:p w:rsidR="00B6739D" w:rsidRDefault="00F73699">
      <w:pPr>
        <w:autoSpaceDE w:val="0"/>
        <w:autoSpaceDN w:val="0"/>
        <w:adjustRightInd w:val="0"/>
        <w:spacing w:before="60" w:after="60" w:line="360" w:lineRule="auto"/>
        <w:ind w:left="62" w:right="62" w:firstLine="440"/>
        <w:jc w:val="left"/>
        <w:rPr>
          <w:rFonts w:ascii="新宋体" w:eastAsia="新宋体" w:hAnsi="新宋体" w:cs="新宋体"/>
          <w:kern w:val="0"/>
          <w:sz w:val="22"/>
          <w:szCs w:val="22"/>
          <w:lang w:val="zh-CN"/>
        </w:rPr>
      </w:pPr>
      <w:r>
        <w:rPr>
          <w:rFonts w:ascii="新宋体" w:eastAsia="新宋体" w:hAnsi="新宋体" w:cs="新宋体" w:hint="eastAsia"/>
          <w:kern w:val="0"/>
          <w:sz w:val="22"/>
          <w:szCs w:val="22"/>
        </w:rPr>
        <w:t>4</w:t>
      </w:r>
      <w:r>
        <w:rPr>
          <w:rFonts w:ascii="新宋体" w:eastAsia="新宋体" w:hAnsi="新宋体" w:cs="新宋体" w:hint="eastAsia"/>
          <w:kern w:val="0"/>
          <w:sz w:val="22"/>
          <w:szCs w:val="22"/>
          <w:lang w:val="zh-CN"/>
        </w:rPr>
        <w:t>、潜在供应商可在浙江政府采购网http：//www.zjzfcg.gov.cn进行免费注册，具体详见浙江政府采购网供应商注册要求，中标供应商应在合同签订前完成注册并成为正式注册供应商。</w:t>
      </w:r>
    </w:p>
    <w:p w:rsidR="00B6739D" w:rsidRDefault="00F73699">
      <w:pPr>
        <w:autoSpaceDE w:val="0"/>
        <w:autoSpaceDN w:val="0"/>
        <w:adjustRightInd w:val="0"/>
        <w:spacing w:line="360" w:lineRule="auto"/>
        <w:ind w:firstLine="42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5、本项目对符合财政扶持政策的中小企业（小型、微型）、监狱企业、残疾人福利性单位给予价格优惠扶持；执行节能产品政府强制采购和优先采购政策；执行环境标志产品政府优先采购政策。</w:t>
      </w:r>
    </w:p>
    <w:p w:rsidR="00B6739D" w:rsidRDefault="00B6739D">
      <w:pPr>
        <w:widowControl/>
        <w:spacing w:line="360" w:lineRule="auto"/>
        <w:ind w:right="62"/>
        <w:jc w:val="left"/>
        <w:rPr>
          <w:rFonts w:ascii="新宋体" w:eastAsia="新宋体" w:hAnsi="新宋体" w:cs="新宋体"/>
          <w:bCs/>
          <w:kern w:val="0"/>
          <w:sz w:val="22"/>
          <w:szCs w:val="22"/>
        </w:rPr>
      </w:pPr>
    </w:p>
    <w:p w:rsidR="00B6739D" w:rsidRDefault="00F73699">
      <w:pPr>
        <w:widowControl/>
        <w:spacing w:line="360" w:lineRule="auto"/>
        <w:ind w:right="62"/>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十二、联系方式</w:t>
      </w:r>
    </w:p>
    <w:p w:rsidR="00B6739D" w:rsidRDefault="00F73699">
      <w:pPr>
        <w:widowControl/>
        <w:spacing w:line="360" w:lineRule="auto"/>
        <w:ind w:right="60" w:firstLineChars="300" w:firstLine="66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1、采购代理机构名称：浙江省成套招标代理有限公司</w:t>
      </w:r>
    </w:p>
    <w:p w:rsidR="00B6739D" w:rsidRDefault="00F73699">
      <w:pPr>
        <w:widowControl/>
        <w:spacing w:line="360" w:lineRule="auto"/>
        <w:ind w:leftChars="29" w:left="61" w:right="60" w:firstLineChars="400" w:firstLine="88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地 址：温州市温州大道展宏大厦2栋702室</w:t>
      </w:r>
    </w:p>
    <w:p w:rsidR="00B6739D" w:rsidRDefault="00F73699">
      <w:pPr>
        <w:widowControl/>
        <w:spacing w:line="360" w:lineRule="auto"/>
        <w:ind w:leftChars="29" w:left="61" w:right="60" w:firstLineChars="400" w:firstLine="88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联系人：邵海勇/谢武剑 电话：18967751006/13857110281</w:t>
      </w:r>
    </w:p>
    <w:p w:rsidR="00B6739D" w:rsidRDefault="00F73699">
      <w:pPr>
        <w:widowControl/>
        <w:spacing w:line="360" w:lineRule="auto"/>
        <w:ind w:leftChars="29" w:left="61" w:right="60" w:firstLineChars="400" w:firstLine="88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lastRenderedPageBreak/>
        <w:t>传真： 0577-86071211</w:t>
      </w:r>
    </w:p>
    <w:p w:rsidR="00B6739D" w:rsidRDefault="00F73699">
      <w:pPr>
        <w:widowControl/>
        <w:spacing w:line="360" w:lineRule="auto"/>
        <w:ind w:leftChars="29" w:left="61" w:right="60" w:firstLineChars="400" w:firstLine="88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书面质疑受理地点：温州市温州大道展宏大厦2栋702室</w:t>
      </w:r>
    </w:p>
    <w:p w:rsidR="00B6739D" w:rsidRDefault="00F73699">
      <w:pPr>
        <w:widowControl/>
        <w:spacing w:line="360" w:lineRule="auto"/>
        <w:ind w:leftChars="29" w:left="61" w:right="60" w:firstLineChars="400" w:firstLine="88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质疑文件接收联系人：肖慧</w:t>
      </w:r>
    </w:p>
    <w:p w:rsidR="00B6739D" w:rsidRDefault="00F73699">
      <w:pPr>
        <w:widowControl/>
        <w:spacing w:line="360" w:lineRule="auto"/>
        <w:ind w:leftChars="29" w:left="61" w:right="60" w:firstLineChars="400" w:firstLine="88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联系电话：13606874516</w:t>
      </w:r>
    </w:p>
    <w:p w:rsidR="00B6739D" w:rsidRDefault="00F73699">
      <w:pPr>
        <w:widowControl/>
        <w:spacing w:line="360" w:lineRule="auto"/>
        <w:ind w:right="62" w:firstLineChars="200" w:firstLine="44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 xml:space="preserve"> 2、采购人名称：温州市瓯海区人民医院</w:t>
      </w:r>
    </w:p>
    <w:p w:rsidR="00B6739D" w:rsidRDefault="00F73699">
      <w:pPr>
        <w:widowControl/>
        <w:spacing w:line="360" w:lineRule="auto"/>
        <w:ind w:right="62" w:firstLineChars="400" w:firstLine="88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联系地址：温州市瓯海区盛新路82号</w:t>
      </w:r>
    </w:p>
    <w:p w:rsidR="00B6739D" w:rsidRDefault="00F73699">
      <w:pPr>
        <w:widowControl/>
        <w:spacing w:line="360" w:lineRule="auto"/>
        <w:ind w:right="62" w:firstLineChars="400" w:firstLine="880"/>
        <w:jc w:val="left"/>
        <w:rPr>
          <w:rFonts w:ascii="新宋体" w:eastAsia="新宋体" w:hAnsi="新宋体" w:cs="新宋体"/>
          <w:bCs/>
          <w:color w:val="FF0000"/>
          <w:kern w:val="0"/>
          <w:sz w:val="22"/>
          <w:szCs w:val="22"/>
        </w:rPr>
      </w:pPr>
      <w:r>
        <w:rPr>
          <w:rFonts w:ascii="新宋体" w:eastAsia="新宋体" w:hAnsi="新宋体" w:cs="新宋体" w:hint="eastAsia"/>
          <w:bCs/>
          <w:color w:val="FF0000"/>
          <w:kern w:val="0"/>
          <w:sz w:val="22"/>
          <w:szCs w:val="22"/>
        </w:rPr>
        <w:t>联系人：李先生，电话：0577-88508120</w:t>
      </w:r>
    </w:p>
    <w:p w:rsidR="00B6739D" w:rsidRDefault="00F73699">
      <w:pPr>
        <w:widowControl/>
        <w:spacing w:line="360" w:lineRule="auto"/>
        <w:ind w:right="62" w:firstLineChars="400" w:firstLine="88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行业主管部门：温州市瓯海区卫生健康局</w:t>
      </w:r>
    </w:p>
    <w:p w:rsidR="00B6739D" w:rsidRDefault="00F73699">
      <w:pPr>
        <w:widowControl/>
        <w:spacing w:line="360" w:lineRule="auto"/>
        <w:ind w:right="62" w:firstLineChars="400" w:firstLine="88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地址：温州市瓯海大道900号</w:t>
      </w:r>
    </w:p>
    <w:p w:rsidR="00B6739D" w:rsidRDefault="00F73699">
      <w:pPr>
        <w:widowControl/>
        <w:spacing w:line="360" w:lineRule="auto"/>
        <w:ind w:right="62" w:firstLineChars="400" w:firstLine="880"/>
        <w:jc w:val="left"/>
        <w:rPr>
          <w:rFonts w:ascii="新宋体" w:eastAsia="新宋体" w:hAnsi="新宋体" w:cs="新宋体"/>
          <w:bCs/>
          <w:kern w:val="0"/>
          <w:sz w:val="22"/>
          <w:szCs w:val="22"/>
        </w:rPr>
      </w:pPr>
      <w:r>
        <w:rPr>
          <w:rFonts w:ascii="新宋体" w:eastAsia="新宋体" w:hAnsi="新宋体" w:cs="新宋体" w:hint="eastAsia"/>
          <w:bCs/>
          <w:kern w:val="0"/>
          <w:sz w:val="22"/>
          <w:szCs w:val="22"/>
        </w:rPr>
        <w:t>联系人：季先生,电话：0577-55563914</w:t>
      </w:r>
    </w:p>
    <w:p w:rsidR="00B6739D" w:rsidRDefault="00F73699">
      <w:pPr>
        <w:widowControl/>
        <w:numPr>
          <w:ilvl w:val="0"/>
          <w:numId w:val="3"/>
        </w:numPr>
        <w:spacing w:line="360" w:lineRule="auto"/>
        <w:ind w:right="62" w:firstLineChars="200" w:firstLine="440"/>
        <w:jc w:val="left"/>
        <w:rPr>
          <w:rFonts w:ascii="新宋体" w:eastAsia="新宋体" w:hAnsi="新宋体" w:cs="新宋体"/>
          <w:kern w:val="0"/>
          <w:sz w:val="22"/>
          <w:szCs w:val="22"/>
          <w:lang w:val="zh-CN"/>
        </w:rPr>
      </w:pPr>
      <w:r>
        <w:rPr>
          <w:rFonts w:ascii="新宋体" w:eastAsia="新宋体" w:hAnsi="新宋体" w:cs="新宋体" w:hint="eastAsia"/>
          <w:bCs/>
          <w:kern w:val="0"/>
          <w:sz w:val="22"/>
          <w:szCs w:val="22"/>
        </w:rPr>
        <w:t xml:space="preserve"> 政府采购监管部门：</w:t>
      </w:r>
      <w:r>
        <w:rPr>
          <w:rFonts w:ascii="新宋体" w:eastAsia="新宋体" w:hAnsi="新宋体" w:cs="新宋体" w:hint="eastAsia"/>
          <w:kern w:val="0"/>
          <w:sz w:val="22"/>
          <w:szCs w:val="22"/>
          <w:lang w:val="zh-CN"/>
        </w:rPr>
        <w:t>温州市瓯海区财政局</w:t>
      </w:r>
    </w:p>
    <w:p w:rsidR="00B6739D" w:rsidRDefault="00F73699">
      <w:pPr>
        <w:widowControl/>
        <w:spacing w:line="360" w:lineRule="auto"/>
        <w:ind w:right="62"/>
        <w:jc w:val="left"/>
        <w:rPr>
          <w:rFonts w:ascii="新宋体" w:eastAsia="新宋体" w:hAnsi="新宋体" w:cs="新宋体"/>
          <w:kern w:val="0"/>
          <w:sz w:val="22"/>
          <w:szCs w:val="22"/>
        </w:rPr>
      </w:pPr>
      <w:r>
        <w:rPr>
          <w:rFonts w:ascii="新宋体" w:eastAsia="新宋体" w:hAnsi="新宋体" w:cs="新宋体" w:hint="eastAsia"/>
          <w:kern w:val="0"/>
          <w:sz w:val="22"/>
          <w:szCs w:val="22"/>
        </w:rPr>
        <w:t xml:space="preserve">        地址：温州市瓯海行政中心1号楼</w:t>
      </w:r>
    </w:p>
    <w:p w:rsidR="00B6739D" w:rsidRDefault="00F73699">
      <w:pPr>
        <w:widowControl/>
        <w:spacing w:line="360" w:lineRule="auto"/>
        <w:ind w:right="62" w:firstLineChars="400" w:firstLine="880"/>
        <w:jc w:val="left"/>
        <w:rPr>
          <w:rFonts w:ascii="新宋体" w:eastAsia="新宋体" w:hAnsi="新宋体" w:cs="新宋体"/>
          <w:bCs/>
          <w:kern w:val="0"/>
          <w:sz w:val="22"/>
          <w:szCs w:val="22"/>
        </w:rPr>
      </w:pPr>
      <w:r>
        <w:rPr>
          <w:rFonts w:ascii="新宋体" w:eastAsia="新宋体" w:hAnsi="新宋体" w:cs="新宋体" w:hint="eastAsia"/>
          <w:kern w:val="0"/>
          <w:sz w:val="22"/>
          <w:szCs w:val="22"/>
          <w:lang w:val="zh-CN"/>
        </w:rPr>
        <w:t xml:space="preserve">联系人：虞先生，联系电话：0577-88522238 </w:t>
      </w:r>
    </w:p>
    <w:p w:rsidR="00B6739D" w:rsidRDefault="00B6739D">
      <w:pPr>
        <w:widowControl/>
        <w:spacing w:line="360" w:lineRule="auto"/>
        <w:ind w:right="60"/>
        <w:jc w:val="left"/>
        <w:rPr>
          <w:rFonts w:ascii="新宋体" w:eastAsia="新宋体" w:hAnsi="新宋体" w:cs="新宋体"/>
          <w:bCs/>
          <w:kern w:val="0"/>
          <w:sz w:val="22"/>
          <w:szCs w:val="22"/>
        </w:rPr>
      </w:pPr>
    </w:p>
    <w:p w:rsidR="00B6739D" w:rsidRDefault="00B6739D" w:rsidP="00626061">
      <w:pPr>
        <w:pStyle w:val="a0"/>
        <w:ind w:firstLine="360"/>
        <w:rPr>
          <w:rFonts w:ascii="新宋体" w:eastAsia="新宋体" w:hAnsi="新宋体" w:cs="新宋体"/>
          <w:sz w:val="36"/>
          <w:szCs w:val="36"/>
        </w:rPr>
      </w:pPr>
      <w:bookmarkStart w:id="7" w:name="_Toc4634"/>
    </w:p>
    <w:p w:rsidR="00B6739D" w:rsidRDefault="00F73699">
      <w:pPr>
        <w:rPr>
          <w:rFonts w:ascii="新宋体" w:eastAsia="新宋体" w:hAnsi="新宋体" w:cs="新宋体"/>
          <w:sz w:val="36"/>
          <w:szCs w:val="36"/>
        </w:rPr>
      </w:pPr>
      <w:r>
        <w:rPr>
          <w:rFonts w:ascii="新宋体" w:eastAsia="新宋体" w:hAnsi="新宋体" w:cs="新宋体" w:hint="eastAsia"/>
          <w:sz w:val="36"/>
          <w:szCs w:val="36"/>
        </w:rPr>
        <w:br w:type="page"/>
      </w:r>
    </w:p>
    <w:p w:rsidR="00B6739D" w:rsidRDefault="00F73699">
      <w:pPr>
        <w:pStyle w:val="1"/>
        <w:rPr>
          <w:rFonts w:ascii="新宋体" w:eastAsia="新宋体" w:hAnsi="新宋体" w:cs="新宋体"/>
          <w:sz w:val="36"/>
          <w:szCs w:val="36"/>
        </w:rPr>
      </w:pPr>
      <w:r>
        <w:rPr>
          <w:rFonts w:ascii="新宋体" w:eastAsia="新宋体" w:hAnsi="新宋体" w:cs="新宋体" w:hint="eastAsia"/>
          <w:sz w:val="36"/>
          <w:szCs w:val="36"/>
        </w:rPr>
        <w:lastRenderedPageBreak/>
        <w:t>投标人须知前附表</w:t>
      </w:r>
    </w:p>
    <w:tbl>
      <w:tblPr>
        <w:tblW w:w="9854" w:type="dxa"/>
        <w:tblLayout w:type="fixed"/>
        <w:tblLook w:val="04A0"/>
      </w:tblPr>
      <w:tblGrid>
        <w:gridCol w:w="929"/>
        <w:gridCol w:w="1806"/>
        <w:gridCol w:w="7119"/>
      </w:tblGrid>
      <w:tr w:rsidR="00B6739D">
        <w:trPr>
          <w:trHeight w:hRule="exact" w:val="567"/>
        </w:trPr>
        <w:tc>
          <w:tcPr>
            <w:tcW w:w="929" w:type="dxa"/>
            <w:tcBorders>
              <w:top w:val="single" w:sz="4" w:space="0" w:color="auto"/>
              <w:left w:val="single" w:sz="4" w:space="0" w:color="auto"/>
              <w:bottom w:val="single" w:sz="4" w:space="0" w:color="auto"/>
              <w:right w:val="single" w:sz="4" w:space="0" w:color="auto"/>
            </w:tcBorders>
            <w:vAlign w:val="center"/>
          </w:tcPr>
          <w:bookmarkEnd w:id="7"/>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序号</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条款名称</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编列内容</w:t>
            </w:r>
          </w:p>
        </w:tc>
      </w:tr>
      <w:tr w:rsidR="00B6739D">
        <w:trPr>
          <w:trHeight w:val="1054"/>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1</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采购人</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采购人名称：温州市瓯海区人民医院</w:t>
            </w:r>
          </w:p>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联系地址：温州市瓯海区盛新路82号</w:t>
            </w:r>
          </w:p>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联系人：</w:t>
            </w:r>
            <w:r>
              <w:rPr>
                <w:rFonts w:ascii="新宋体" w:eastAsia="新宋体" w:hAnsi="新宋体" w:cs="新宋体" w:hint="eastAsia"/>
                <w:color w:val="FF0000"/>
                <w:kern w:val="0"/>
                <w:sz w:val="22"/>
                <w:szCs w:val="22"/>
              </w:rPr>
              <w:t>李先生，电话：0577-88508120</w:t>
            </w:r>
          </w:p>
        </w:tc>
      </w:tr>
      <w:tr w:rsidR="00B6739D">
        <w:trPr>
          <w:trHeight w:val="1058"/>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2</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采购代理机构</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代理机构名称：浙江省成套招标代理有限公司</w:t>
            </w:r>
          </w:p>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代理机构地址：温州市温州大道展宏大厦2栋702室</w:t>
            </w:r>
          </w:p>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联系人：邵海勇/谢武剑 电话：18967751006/13857110281</w:t>
            </w:r>
          </w:p>
        </w:tc>
      </w:tr>
      <w:tr w:rsidR="00B6739D">
        <w:trPr>
          <w:trHeight w:val="750"/>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3</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项目名称</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血透水处理机采购</w:t>
            </w:r>
          </w:p>
          <w:p w:rsidR="00B6739D" w:rsidRDefault="00F73699">
            <w:pPr>
              <w:rPr>
                <w:rFonts w:ascii="新宋体" w:eastAsia="新宋体" w:hAnsi="新宋体" w:cs="新宋体"/>
                <w:kern w:val="0"/>
                <w:sz w:val="22"/>
                <w:szCs w:val="22"/>
              </w:rPr>
            </w:pPr>
            <w:r>
              <w:rPr>
                <w:rFonts w:ascii="新宋体" w:eastAsia="新宋体" w:hAnsi="新宋体" w:cs="新宋体" w:hint="eastAsia"/>
                <w:spacing w:val="40"/>
                <w:sz w:val="22"/>
                <w:szCs w:val="22"/>
              </w:rPr>
              <w:t>招标编号</w:t>
            </w:r>
            <w:r>
              <w:rPr>
                <w:rFonts w:ascii="新宋体" w:eastAsia="新宋体" w:hAnsi="新宋体" w:cs="新宋体" w:hint="eastAsia"/>
                <w:sz w:val="22"/>
                <w:szCs w:val="22"/>
              </w:rPr>
              <w:t>：CTZB-H190924CWZ-11</w:t>
            </w:r>
          </w:p>
        </w:tc>
      </w:tr>
      <w:tr w:rsidR="00B6739D">
        <w:trPr>
          <w:trHeight w:val="750"/>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4</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招标内容</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widowControl/>
              <w:spacing w:line="400" w:lineRule="exact"/>
              <w:jc w:val="left"/>
              <w:rPr>
                <w:rFonts w:ascii="新宋体" w:eastAsia="新宋体" w:hAnsi="新宋体" w:cs="新宋体"/>
                <w:kern w:val="0"/>
                <w:sz w:val="22"/>
                <w:szCs w:val="22"/>
              </w:rPr>
            </w:pPr>
            <w:r>
              <w:rPr>
                <w:rFonts w:ascii="新宋体" w:eastAsia="新宋体" w:hAnsi="新宋体" w:cs="新宋体" w:hint="eastAsia"/>
                <w:kern w:val="0"/>
                <w:sz w:val="22"/>
                <w:szCs w:val="22"/>
              </w:rPr>
              <w:t>详见招标公告，具体要求见招标文件第五部分。</w:t>
            </w:r>
          </w:p>
        </w:tc>
      </w:tr>
      <w:tr w:rsidR="00B6739D">
        <w:trPr>
          <w:trHeight w:val="573"/>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5</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交货时间</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rPr>
            </w:pPr>
            <w:r>
              <w:rPr>
                <w:rFonts w:ascii="新宋体" w:eastAsia="新宋体" w:hAnsi="新宋体" w:cs="新宋体" w:hint="eastAsia"/>
                <w:color w:val="FF0000"/>
              </w:rPr>
              <w:t>详见招标第五部分“招标内容及要求”相关内容。</w:t>
            </w:r>
          </w:p>
        </w:tc>
      </w:tr>
      <w:tr w:rsidR="00B6739D">
        <w:trPr>
          <w:trHeight w:val="497"/>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6</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投标人资格要求</w:t>
            </w:r>
          </w:p>
        </w:tc>
        <w:tc>
          <w:tcPr>
            <w:tcW w:w="7119" w:type="dxa"/>
            <w:tcBorders>
              <w:top w:val="single" w:sz="4" w:space="0" w:color="auto"/>
              <w:left w:val="single" w:sz="4" w:space="0" w:color="auto"/>
              <w:bottom w:val="single" w:sz="4" w:space="0" w:color="auto"/>
              <w:right w:val="single" w:sz="4" w:space="0" w:color="auto"/>
            </w:tcBorders>
            <w:vAlign w:val="bottom"/>
          </w:tcPr>
          <w:p w:rsidR="00B6739D" w:rsidRDefault="00F73699">
            <w:pPr>
              <w:widowControl/>
              <w:spacing w:line="360" w:lineRule="auto"/>
              <w:ind w:right="60"/>
              <w:rPr>
                <w:rFonts w:ascii="新宋体" w:eastAsia="新宋体" w:hAnsi="新宋体" w:cs="新宋体"/>
                <w:bCs/>
                <w:sz w:val="22"/>
                <w:szCs w:val="22"/>
              </w:rPr>
            </w:pPr>
            <w:r>
              <w:rPr>
                <w:rFonts w:ascii="新宋体" w:eastAsia="新宋体" w:hAnsi="新宋体" w:cs="新宋体" w:hint="eastAsia"/>
                <w:bCs/>
                <w:sz w:val="22"/>
                <w:szCs w:val="22"/>
              </w:rPr>
              <w:t>详见本项目招标公告。</w:t>
            </w:r>
          </w:p>
        </w:tc>
      </w:tr>
      <w:tr w:rsidR="00B6739D">
        <w:trPr>
          <w:trHeight w:val="900"/>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7</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是否接受联合体投标</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snapToGrid w:val="0"/>
                <w:sz w:val="22"/>
                <w:szCs w:val="22"/>
              </w:rPr>
              <w:sym w:font="Wingdings" w:char="F0FE"/>
            </w:r>
            <w:r>
              <w:rPr>
                <w:rFonts w:ascii="新宋体" w:eastAsia="新宋体" w:hAnsi="新宋体" w:cs="新宋体" w:hint="eastAsia"/>
                <w:kern w:val="0"/>
                <w:sz w:val="22"/>
                <w:szCs w:val="22"/>
              </w:rPr>
              <w:t>不接受</w:t>
            </w:r>
          </w:p>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□接受，应满足下列要求：</w:t>
            </w:r>
          </w:p>
        </w:tc>
      </w:tr>
      <w:tr w:rsidR="00B6739D">
        <w:trPr>
          <w:trHeight w:val="90"/>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8</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踏勘现场</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□组织</w:t>
            </w:r>
          </w:p>
          <w:p w:rsidR="00B6739D" w:rsidRDefault="00F73699">
            <w:pPr>
              <w:rPr>
                <w:rFonts w:ascii="新宋体" w:eastAsia="新宋体" w:hAnsi="新宋体" w:cs="新宋体"/>
                <w:kern w:val="0"/>
                <w:sz w:val="22"/>
                <w:szCs w:val="22"/>
              </w:rPr>
            </w:pPr>
            <w:r>
              <w:rPr>
                <w:rFonts w:ascii="新宋体" w:eastAsia="新宋体" w:hAnsi="新宋体" w:cs="新宋体" w:hint="eastAsia"/>
                <w:snapToGrid w:val="0"/>
                <w:sz w:val="22"/>
                <w:szCs w:val="22"/>
              </w:rPr>
              <w:sym w:font="Wingdings" w:char="F0FE"/>
            </w:r>
            <w:r>
              <w:rPr>
                <w:rFonts w:ascii="新宋体" w:eastAsia="新宋体" w:hAnsi="新宋体" w:cs="新宋体" w:hint="eastAsia"/>
                <w:kern w:val="0"/>
                <w:sz w:val="22"/>
                <w:szCs w:val="22"/>
              </w:rPr>
              <w:t>不组织,投标人若需踏勘现场，请联系采购人。</w:t>
            </w:r>
          </w:p>
        </w:tc>
      </w:tr>
      <w:tr w:rsidR="00B6739D">
        <w:trPr>
          <w:trHeight w:val="703"/>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9</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投标预备会</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□召开</w:t>
            </w:r>
          </w:p>
          <w:p w:rsidR="00B6739D" w:rsidRDefault="00F73699">
            <w:pPr>
              <w:rPr>
                <w:rFonts w:ascii="新宋体" w:eastAsia="新宋体" w:hAnsi="新宋体" w:cs="新宋体"/>
                <w:kern w:val="0"/>
                <w:sz w:val="22"/>
                <w:szCs w:val="22"/>
              </w:rPr>
            </w:pPr>
            <w:r>
              <w:rPr>
                <w:rFonts w:ascii="新宋体" w:eastAsia="新宋体" w:hAnsi="新宋体" w:cs="新宋体" w:hint="eastAsia"/>
                <w:snapToGrid w:val="0"/>
                <w:sz w:val="22"/>
                <w:szCs w:val="22"/>
              </w:rPr>
              <w:sym w:font="Wingdings" w:char="F0FE"/>
            </w:r>
            <w:r>
              <w:rPr>
                <w:rFonts w:ascii="新宋体" w:eastAsia="新宋体" w:hAnsi="新宋体" w:cs="新宋体" w:hint="eastAsia"/>
                <w:kern w:val="0"/>
                <w:sz w:val="22"/>
                <w:szCs w:val="22"/>
              </w:rPr>
              <w:t>不召开</w:t>
            </w:r>
          </w:p>
        </w:tc>
      </w:tr>
      <w:tr w:rsidR="00B6739D">
        <w:trPr>
          <w:trHeight w:val="613"/>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10</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投标截止时间</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2019年月日09:30分(北京时间)</w:t>
            </w:r>
          </w:p>
        </w:tc>
      </w:tr>
      <w:tr w:rsidR="00B6739D">
        <w:trPr>
          <w:trHeight w:val="756"/>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11</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分包</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□允许</w:t>
            </w:r>
          </w:p>
          <w:p w:rsidR="00B6739D" w:rsidRDefault="00F73699">
            <w:pPr>
              <w:rPr>
                <w:rFonts w:ascii="新宋体" w:eastAsia="新宋体" w:hAnsi="新宋体" w:cs="新宋体"/>
                <w:kern w:val="0"/>
                <w:sz w:val="22"/>
                <w:szCs w:val="22"/>
              </w:rPr>
            </w:pPr>
            <w:r>
              <w:rPr>
                <w:rFonts w:ascii="新宋体" w:eastAsia="新宋体" w:hAnsi="新宋体" w:cs="新宋体" w:hint="eastAsia"/>
                <w:snapToGrid w:val="0"/>
                <w:sz w:val="22"/>
                <w:szCs w:val="22"/>
              </w:rPr>
              <w:sym w:font="Wingdings" w:char="F0FE"/>
            </w:r>
            <w:r>
              <w:rPr>
                <w:rFonts w:ascii="新宋体" w:eastAsia="新宋体" w:hAnsi="新宋体" w:cs="新宋体" w:hint="eastAsia"/>
                <w:kern w:val="0"/>
                <w:sz w:val="22"/>
                <w:szCs w:val="22"/>
              </w:rPr>
              <w:t>不允许</w:t>
            </w:r>
          </w:p>
        </w:tc>
      </w:tr>
      <w:tr w:rsidR="00B6739D">
        <w:trPr>
          <w:trHeight w:val="90"/>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12</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偏离</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rsidR="00B6739D">
        <w:trPr>
          <w:trHeight w:hRule="exact" w:val="685"/>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13</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投标有效期</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投标文件自投标截止时间起生效，有效期90天。</w:t>
            </w:r>
          </w:p>
        </w:tc>
      </w:tr>
      <w:tr w:rsidR="00B6739D">
        <w:trPr>
          <w:trHeight w:val="436"/>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14</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投标保证金</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widowControl/>
              <w:jc w:val="left"/>
              <w:rPr>
                <w:rFonts w:ascii="新宋体" w:eastAsia="新宋体" w:hAnsi="新宋体" w:cs="新宋体"/>
                <w:b/>
                <w:kern w:val="0"/>
                <w:sz w:val="22"/>
                <w:szCs w:val="22"/>
              </w:rPr>
            </w:pPr>
            <w:r>
              <w:rPr>
                <w:rFonts w:ascii="新宋体" w:eastAsia="新宋体" w:hAnsi="新宋体" w:cs="新宋体" w:hint="eastAsia"/>
                <w:b/>
                <w:kern w:val="0"/>
                <w:sz w:val="22"/>
                <w:szCs w:val="22"/>
                <w:lang w:val="zh-CN"/>
              </w:rPr>
              <w:t>投本项目不要求提供</w:t>
            </w:r>
          </w:p>
        </w:tc>
      </w:tr>
      <w:tr w:rsidR="00B6739D">
        <w:trPr>
          <w:trHeight w:val="795"/>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15</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投标文件份数</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投标文件的资格文件、技术资信标、商务（报价）标各一式伍份，其中正本壹份，副本肆份。</w:t>
            </w:r>
          </w:p>
        </w:tc>
      </w:tr>
      <w:tr w:rsidR="00B6739D">
        <w:trPr>
          <w:trHeight w:val="493"/>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16</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包装要求</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rPr>
            </w:pPr>
            <w:r>
              <w:rPr>
                <w:rFonts w:ascii="新宋体" w:eastAsia="新宋体" w:hAnsi="新宋体" w:cs="新宋体" w:hint="eastAsia"/>
              </w:rPr>
              <w:t>投标文件的资格文件、技术资信标、商务（报价）标分别密封于各包封袋中并加盖密封印章，并在封套的封口处加盖投标人单位章，并由法定代表人或其授权代表签字或盖章。</w:t>
            </w:r>
          </w:p>
        </w:tc>
      </w:tr>
      <w:tr w:rsidR="00B6739D">
        <w:trPr>
          <w:trHeight w:val="660"/>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17</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递交投标</w:t>
            </w:r>
          </w:p>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文件地点</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lang w:val="zh-CN"/>
              </w:rPr>
              <w:t>温州市温州大道展宏大厦2栋702室</w:t>
            </w:r>
          </w:p>
        </w:tc>
      </w:tr>
      <w:tr w:rsidR="00B6739D">
        <w:trPr>
          <w:trHeight w:val="650"/>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lastRenderedPageBreak/>
              <w:t>18</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开标时间</w:t>
            </w:r>
          </w:p>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和地点</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开标时间：同投标文件递交截止时间</w:t>
            </w:r>
          </w:p>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开标地点：</w:t>
            </w:r>
            <w:r>
              <w:rPr>
                <w:rFonts w:ascii="新宋体" w:eastAsia="新宋体" w:hAnsi="新宋体" w:cs="新宋体" w:hint="eastAsia"/>
                <w:sz w:val="22"/>
                <w:szCs w:val="22"/>
              </w:rPr>
              <w:t>温州市温州大道展宏大厦2栋702室</w:t>
            </w:r>
          </w:p>
        </w:tc>
      </w:tr>
      <w:tr w:rsidR="00B6739D">
        <w:trPr>
          <w:trHeight w:val="1060"/>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19</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开评标程序</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sz w:val="22"/>
              </w:rPr>
            </w:pPr>
            <w:r>
              <w:rPr>
                <w:rFonts w:ascii="新宋体" w:eastAsia="新宋体" w:hAnsi="新宋体" w:cs="新宋体" w:hint="eastAsia"/>
                <w:sz w:val="22"/>
              </w:rPr>
              <w:t>（1）宣布开标纪律；</w:t>
            </w:r>
          </w:p>
          <w:p w:rsidR="00B6739D" w:rsidRDefault="00F73699">
            <w:pPr>
              <w:rPr>
                <w:rFonts w:ascii="新宋体" w:eastAsia="新宋体" w:hAnsi="新宋体" w:cs="新宋体"/>
                <w:sz w:val="22"/>
              </w:rPr>
            </w:pPr>
            <w:r>
              <w:rPr>
                <w:rFonts w:ascii="新宋体" w:eastAsia="新宋体" w:hAnsi="新宋体" w:cs="新宋体" w:hint="eastAsia"/>
                <w:sz w:val="22"/>
              </w:rPr>
              <w:t>（2）公布在投标截止时间前递交投标文件的投标人名称，并点名确认投标人是否派授权代表到场；</w:t>
            </w:r>
          </w:p>
          <w:p w:rsidR="00B6739D" w:rsidRDefault="00F73699">
            <w:pPr>
              <w:rPr>
                <w:rFonts w:ascii="新宋体" w:eastAsia="新宋体" w:hAnsi="新宋体" w:cs="新宋体"/>
                <w:sz w:val="22"/>
              </w:rPr>
            </w:pPr>
            <w:r>
              <w:rPr>
                <w:rFonts w:ascii="新宋体" w:eastAsia="新宋体" w:hAnsi="新宋体" w:cs="新宋体" w:hint="eastAsia"/>
                <w:sz w:val="22"/>
              </w:rPr>
              <w:t>（3）宣布唱标人、记录人、监督人员等有关人员姓名；</w:t>
            </w:r>
          </w:p>
          <w:p w:rsidR="00B6739D" w:rsidRDefault="00F73699">
            <w:pPr>
              <w:rPr>
                <w:rFonts w:ascii="新宋体" w:eastAsia="新宋体" w:hAnsi="新宋体" w:cs="新宋体"/>
                <w:sz w:val="22"/>
              </w:rPr>
            </w:pPr>
            <w:r>
              <w:rPr>
                <w:rFonts w:ascii="新宋体" w:eastAsia="新宋体" w:hAnsi="新宋体" w:cs="新宋体" w:hint="eastAsia"/>
                <w:sz w:val="22"/>
              </w:rPr>
              <w:t>（4）密封情况检查：由投标人或其推选的代表检查投标文件密封情况；</w:t>
            </w:r>
          </w:p>
          <w:p w:rsidR="00B6739D" w:rsidRDefault="00F73699">
            <w:pPr>
              <w:rPr>
                <w:rFonts w:ascii="新宋体" w:eastAsia="新宋体" w:hAnsi="新宋体" w:cs="新宋体"/>
                <w:sz w:val="22"/>
              </w:rPr>
            </w:pPr>
            <w:r>
              <w:rPr>
                <w:rFonts w:ascii="新宋体" w:eastAsia="新宋体" w:hAnsi="新宋体" w:cs="新宋体" w:hint="eastAsia"/>
                <w:sz w:val="22"/>
              </w:rPr>
              <w:t>（5）开标顺序：投标人送达投标文件的先后顺序；同时开启资格文件、技术资信标及商务（报价）标;</w:t>
            </w:r>
          </w:p>
          <w:p w:rsidR="00B6739D" w:rsidRDefault="00F73699">
            <w:pPr>
              <w:rPr>
                <w:rFonts w:ascii="新宋体" w:eastAsia="新宋体" w:hAnsi="新宋体" w:cs="新宋体"/>
                <w:sz w:val="22"/>
              </w:rPr>
            </w:pPr>
            <w:r>
              <w:rPr>
                <w:rFonts w:ascii="新宋体" w:eastAsia="新宋体" w:hAnsi="新宋体" w:cs="新宋体" w:hint="eastAsia"/>
                <w:sz w:val="22"/>
              </w:rPr>
              <w:t>（6）确认开标结果：投标人授权代表对开标记录进行当场校核及勘误，并签字确认；并同时由记录人、监督人当场签字确认。</w:t>
            </w:r>
          </w:p>
          <w:p w:rsidR="00B6739D" w:rsidRDefault="00F73699">
            <w:pPr>
              <w:rPr>
                <w:rFonts w:ascii="新宋体" w:eastAsia="新宋体" w:hAnsi="新宋体" w:cs="新宋体"/>
                <w:sz w:val="22"/>
              </w:rPr>
            </w:pPr>
            <w:r>
              <w:rPr>
                <w:rFonts w:ascii="新宋体" w:eastAsia="新宋体" w:hAnsi="新宋体" w:cs="新宋体" w:hint="eastAsia"/>
                <w:sz w:val="22"/>
              </w:rPr>
              <w:t>（7）宣布开标结束。</w:t>
            </w:r>
          </w:p>
          <w:p w:rsidR="00B6739D" w:rsidRDefault="00F73699">
            <w:pPr>
              <w:ind w:left="2"/>
              <w:rPr>
                <w:rFonts w:ascii="新宋体" w:eastAsia="新宋体" w:hAnsi="新宋体" w:cs="新宋体"/>
                <w:kern w:val="0"/>
                <w:sz w:val="22"/>
                <w:szCs w:val="22"/>
              </w:rPr>
            </w:pPr>
            <w:r>
              <w:rPr>
                <w:rFonts w:ascii="新宋体" w:eastAsia="新宋体" w:hAnsi="新宋体" w:cs="新宋体" w:hint="eastAsia"/>
                <w:sz w:val="22"/>
              </w:rPr>
              <w:t>（8）投标人授权代表未参加开标会议；未到场签字确认的，不影响开标，评标过程，视同认可开标结果；事后不得对采购相关人员、开标过程和开标结果提出异议。</w:t>
            </w:r>
          </w:p>
        </w:tc>
      </w:tr>
      <w:tr w:rsidR="00B6739D">
        <w:trPr>
          <w:trHeight w:hRule="exact" w:val="650"/>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20</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评标委员会</w:t>
            </w:r>
          </w:p>
          <w:p w:rsidR="00B6739D" w:rsidRDefault="00F73699">
            <w:pPr>
              <w:rPr>
                <w:rFonts w:ascii="新宋体" w:eastAsia="新宋体" w:hAnsi="新宋体" w:cs="新宋体"/>
                <w:bCs/>
                <w:sz w:val="22"/>
                <w:szCs w:val="22"/>
              </w:rPr>
            </w:pPr>
            <w:r>
              <w:rPr>
                <w:rFonts w:ascii="新宋体" w:eastAsia="新宋体" w:hAnsi="新宋体" w:cs="新宋体" w:hint="eastAsia"/>
                <w:kern w:val="0"/>
                <w:sz w:val="22"/>
                <w:szCs w:val="22"/>
              </w:rPr>
              <w:t>的组建</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bCs/>
                <w:sz w:val="22"/>
                <w:szCs w:val="22"/>
              </w:rPr>
              <w:t>由采购人依法组建。</w:t>
            </w:r>
          </w:p>
        </w:tc>
      </w:tr>
      <w:tr w:rsidR="00B6739D">
        <w:trPr>
          <w:trHeight w:hRule="exact" w:val="1105"/>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21</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履约担保</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7E1023">
            <w:pPr>
              <w:rPr>
                <w:rFonts w:ascii="新宋体" w:eastAsia="新宋体" w:hAnsi="新宋体" w:cs="新宋体"/>
                <w:b/>
                <w:bCs/>
                <w:sz w:val="22"/>
              </w:rPr>
            </w:pPr>
            <w:r>
              <w:rPr>
                <w:rFonts w:ascii="新宋体" w:eastAsia="新宋体" w:hAnsi="新宋体" w:cs="新宋体" w:hint="eastAsia"/>
                <w:b/>
                <w:bCs/>
                <w:sz w:val="22"/>
              </w:rPr>
              <w:fldChar w:fldCharType="begin"/>
            </w:r>
            <w:r w:rsidR="00F73699">
              <w:rPr>
                <w:rFonts w:ascii="新宋体" w:eastAsia="新宋体" w:hAnsi="新宋体" w:cs="新宋体" w:hint="eastAsia"/>
                <w:b/>
                <w:bCs/>
                <w:sz w:val="22"/>
              </w:rPr>
              <w:instrText xml:space="preserve"> eq \o\ac(</w:instrText>
            </w:r>
            <w:r w:rsidR="00F73699">
              <w:rPr>
                <w:rFonts w:ascii="新宋体" w:eastAsia="新宋体" w:hAnsi="新宋体" w:cs="新宋体" w:hint="eastAsia"/>
                <w:b/>
                <w:bCs/>
                <w:position w:val="-4"/>
                <w:sz w:val="33"/>
              </w:rPr>
              <w:instrText>□</w:instrText>
            </w:r>
            <w:r w:rsidR="00F73699">
              <w:rPr>
                <w:rFonts w:ascii="新宋体" w:eastAsia="新宋体" w:hAnsi="新宋体" w:cs="新宋体" w:hint="eastAsia"/>
                <w:b/>
                <w:bCs/>
                <w:sz w:val="22"/>
              </w:rPr>
              <w:instrText>,√)</w:instrText>
            </w:r>
            <w:r>
              <w:rPr>
                <w:rFonts w:ascii="新宋体" w:eastAsia="新宋体" w:hAnsi="新宋体" w:cs="新宋体" w:hint="eastAsia"/>
                <w:b/>
                <w:bCs/>
                <w:sz w:val="22"/>
              </w:rPr>
              <w:fldChar w:fldCharType="end"/>
            </w:r>
            <w:r w:rsidR="00F73699">
              <w:rPr>
                <w:rFonts w:ascii="新宋体" w:eastAsia="新宋体" w:hAnsi="新宋体" w:cs="新宋体" w:hint="eastAsia"/>
                <w:b/>
                <w:bCs/>
                <w:sz w:val="22"/>
              </w:rPr>
              <w:t>不需要</w:t>
            </w:r>
          </w:p>
          <w:p w:rsidR="00B6739D" w:rsidRDefault="00F73699">
            <w:pPr>
              <w:rPr>
                <w:rFonts w:ascii="新宋体" w:eastAsia="新宋体" w:hAnsi="新宋体" w:cs="新宋体"/>
                <w:bCs/>
                <w:sz w:val="22"/>
              </w:rPr>
            </w:pPr>
            <w:r>
              <w:rPr>
                <w:rFonts w:ascii="新宋体" w:eastAsia="新宋体" w:hAnsi="新宋体" w:cs="新宋体" w:hint="eastAsia"/>
                <w:sz w:val="22"/>
              </w:rPr>
              <w:t xml:space="preserve">□需要 </w:t>
            </w:r>
            <w:r>
              <w:rPr>
                <w:rFonts w:ascii="新宋体" w:eastAsia="新宋体" w:hAnsi="新宋体" w:cs="新宋体" w:hint="eastAsia"/>
                <w:bCs/>
                <w:sz w:val="22"/>
              </w:rPr>
              <w:t xml:space="preserve"> 合同签订前中标投标人应提供合同总金额10%的履约保证金至采购人指定账户。</w:t>
            </w:r>
          </w:p>
        </w:tc>
      </w:tr>
      <w:tr w:rsidR="00B6739D">
        <w:trPr>
          <w:trHeight w:hRule="exact" w:val="2958"/>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22</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adjustRightInd w:val="0"/>
              <w:jc w:val="center"/>
              <w:rPr>
                <w:rFonts w:ascii="新宋体" w:eastAsia="新宋体" w:hAnsi="新宋体" w:cs="新宋体"/>
                <w:sz w:val="22"/>
              </w:rPr>
            </w:pPr>
            <w:r>
              <w:rPr>
                <w:rFonts w:ascii="新宋体" w:eastAsia="新宋体" w:hAnsi="新宋体" w:cs="新宋体" w:hint="eastAsia"/>
                <w:sz w:val="22"/>
              </w:rPr>
              <w:t>政府采购</w:t>
            </w:r>
          </w:p>
          <w:p w:rsidR="00B6739D" w:rsidRDefault="00F73699">
            <w:pPr>
              <w:adjustRightInd w:val="0"/>
              <w:jc w:val="center"/>
              <w:rPr>
                <w:rFonts w:ascii="新宋体" w:eastAsia="新宋体" w:hAnsi="新宋体" w:cs="新宋体"/>
                <w:kern w:val="0"/>
                <w:sz w:val="22"/>
                <w:szCs w:val="22"/>
              </w:rPr>
            </w:pPr>
            <w:r>
              <w:rPr>
                <w:rFonts w:ascii="新宋体" w:eastAsia="新宋体" w:hAnsi="新宋体" w:cs="新宋体" w:hint="eastAsia"/>
                <w:sz w:val="22"/>
              </w:rPr>
              <w:t>扶持政策</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sz w:val="22"/>
              </w:rPr>
            </w:pPr>
            <w:r>
              <w:rPr>
                <w:rFonts w:ascii="新宋体" w:eastAsia="新宋体" w:hAnsi="新宋体" w:cs="新宋体" w:hint="eastAsia"/>
                <w:sz w:val="22"/>
              </w:rPr>
              <w:t>1）对符合财政扶持政策的小微企业给予评标价格优惠,具体规定见“第五部分评标原则及方法”。</w:t>
            </w:r>
          </w:p>
          <w:p w:rsidR="00B6739D" w:rsidRDefault="00F73699">
            <w:pPr>
              <w:rPr>
                <w:rFonts w:ascii="新宋体" w:eastAsia="新宋体" w:hAnsi="新宋体" w:cs="新宋体"/>
                <w:sz w:val="22"/>
              </w:rPr>
            </w:pPr>
            <w:r>
              <w:rPr>
                <w:rFonts w:ascii="新宋体" w:eastAsia="新宋体" w:hAnsi="新宋体" w:cs="新宋体" w:hint="eastAsia"/>
                <w:sz w:val="22"/>
              </w:rPr>
              <w:t>2) 中小企业（含中型、小型、微型）指符合中小企业划分标准（工信部联企业[2011]300号），在本项目政府采购活动中提供本企业制造的货物，或者提供其他中小企业制造的货物的企业。本项所称货物不包括使用大型企业注册商标的货物及进口货物。小型、微型企业提供中型企业制造的货物的，视同为中型企业。</w:t>
            </w:r>
          </w:p>
          <w:p w:rsidR="00B6739D" w:rsidRDefault="00F73699">
            <w:pPr>
              <w:rPr>
                <w:rFonts w:ascii="新宋体" w:eastAsia="新宋体" w:hAnsi="新宋体" w:cs="新宋体"/>
                <w:sz w:val="22"/>
              </w:rPr>
            </w:pPr>
            <w:r>
              <w:rPr>
                <w:rFonts w:ascii="新宋体" w:eastAsia="新宋体" w:hAnsi="新宋体" w:cs="新宋体" w:hint="eastAsia"/>
                <w:sz w:val="22"/>
              </w:rPr>
              <w:t>3)监狱企业、残疾人福利性单位视同小微企业，参加本项目投标的，享受小微企业同等的价格扣除。</w:t>
            </w:r>
          </w:p>
          <w:p w:rsidR="00B6739D" w:rsidRDefault="00F73699">
            <w:pPr>
              <w:rPr>
                <w:rFonts w:ascii="新宋体" w:eastAsia="新宋体" w:hAnsi="新宋体" w:cs="新宋体"/>
                <w:sz w:val="22"/>
              </w:rPr>
            </w:pPr>
            <w:r>
              <w:rPr>
                <w:rFonts w:ascii="新宋体" w:eastAsia="新宋体" w:hAnsi="新宋体" w:cs="新宋体" w:hint="eastAsia"/>
                <w:sz w:val="22"/>
              </w:rPr>
              <w:t>4)对节能、环保产品优先采购。</w:t>
            </w:r>
          </w:p>
          <w:p w:rsidR="00B6739D" w:rsidRDefault="00B6739D">
            <w:pPr>
              <w:rPr>
                <w:rFonts w:ascii="新宋体" w:eastAsia="新宋体" w:hAnsi="新宋体" w:cs="新宋体"/>
                <w:sz w:val="22"/>
              </w:rPr>
            </w:pPr>
          </w:p>
        </w:tc>
      </w:tr>
      <w:tr w:rsidR="00B6739D">
        <w:trPr>
          <w:trHeight w:hRule="exact" w:val="3267"/>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23</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sz w:val="22"/>
              </w:rPr>
            </w:pPr>
            <w:r>
              <w:rPr>
                <w:rFonts w:ascii="新宋体" w:eastAsia="新宋体" w:hAnsi="新宋体" w:cs="新宋体" w:hint="eastAsia"/>
                <w:sz w:val="22"/>
              </w:rPr>
              <w:t>投标人信用</w:t>
            </w:r>
          </w:p>
          <w:p w:rsidR="00B6739D" w:rsidRDefault="00F73699">
            <w:pPr>
              <w:jc w:val="center"/>
              <w:rPr>
                <w:rFonts w:ascii="新宋体" w:eastAsia="新宋体" w:hAnsi="新宋体" w:cs="新宋体"/>
                <w:kern w:val="0"/>
                <w:sz w:val="22"/>
                <w:szCs w:val="22"/>
              </w:rPr>
            </w:pPr>
            <w:r>
              <w:rPr>
                <w:rFonts w:ascii="新宋体" w:eastAsia="新宋体" w:hAnsi="新宋体" w:cs="新宋体" w:hint="eastAsia"/>
                <w:sz w:val="22"/>
              </w:rPr>
              <w:t>查询</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00" w:lineRule="exact"/>
              <w:rPr>
                <w:rFonts w:ascii="新宋体" w:eastAsia="新宋体" w:hAnsi="新宋体" w:cs="新宋体"/>
                <w:kern w:val="0"/>
                <w:sz w:val="22"/>
                <w:szCs w:val="22"/>
              </w:rPr>
            </w:pPr>
            <w:r>
              <w:rPr>
                <w:rFonts w:ascii="新宋体" w:eastAsia="新宋体" w:hAnsi="新宋体" w:cs="新宋体" w:hint="eastAsia"/>
                <w:kern w:val="0"/>
                <w:sz w:val="22"/>
                <w:szCs w:val="22"/>
              </w:rPr>
              <w:t>1）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rsidR="00B6739D" w:rsidRDefault="00F73699">
            <w:pPr>
              <w:spacing w:line="300" w:lineRule="exact"/>
              <w:rPr>
                <w:rFonts w:ascii="新宋体" w:eastAsia="新宋体" w:hAnsi="新宋体" w:cs="新宋体"/>
                <w:kern w:val="0"/>
                <w:sz w:val="22"/>
                <w:szCs w:val="22"/>
              </w:rPr>
            </w:pPr>
            <w:r>
              <w:rPr>
                <w:rFonts w:ascii="新宋体" w:eastAsia="新宋体" w:hAnsi="新宋体" w:cs="新宋体" w:hint="eastAsia"/>
                <w:kern w:val="0"/>
                <w:sz w:val="22"/>
                <w:szCs w:val="22"/>
              </w:rPr>
              <w:t>2）查询渠道为信用中国网站（www.creditchina.gov.cn）、中国政府采购网（www.ccgp.gov.cn）。</w:t>
            </w:r>
          </w:p>
          <w:p w:rsidR="00B6739D" w:rsidRDefault="00F73699">
            <w:pPr>
              <w:spacing w:line="300" w:lineRule="exact"/>
              <w:rPr>
                <w:rFonts w:ascii="新宋体" w:eastAsia="新宋体" w:hAnsi="新宋体" w:cs="新宋体"/>
                <w:kern w:val="0"/>
                <w:sz w:val="22"/>
                <w:szCs w:val="22"/>
              </w:rPr>
            </w:pPr>
            <w:r>
              <w:rPr>
                <w:rFonts w:ascii="新宋体" w:eastAsia="新宋体" w:hAnsi="新宋体" w:cs="新宋体" w:hint="eastAsia"/>
                <w:kern w:val="0"/>
                <w:sz w:val="22"/>
                <w:szCs w:val="22"/>
              </w:rPr>
              <w:t>4）信用信息查询记录和证据以网页截图等方式留存。</w:t>
            </w:r>
          </w:p>
          <w:p w:rsidR="00B6739D" w:rsidRDefault="00F73699">
            <w:pPr>
              <w:spacing w:line="300" w:lineRule="exact"/>
              <w:rPr>
                <w:rFonts w:ascii="新宋体" w:eastAsia="新宋体" w:hAnsi="新宋体" w:cs="新宋体"/>
                <w:kern w:val="0"/>
                <w:sz w:val="22"/>
                <w:szCs w:val="22"/>
              </w:rPr>
            </w:pPr>
            <w:r>
              <w:rPr>
                <w:rFonts w:ascii="新宋体" w:eastAsia="新宋体" w:hAnsi="新宋体" w:cs="新宋体" w:hint="eastAsia"/>
                <w:kern w:val="0"/>
                <w:sz w:val="22"/>
                <w:szCs w:val="22"/>
              </w:rPr>
              <w:t>5）投标截止日当日网站显示的信用信息将作为资格审查的依据。</w:t>
            </w:r>
          </w:p>
          <w:p w:rsidR="00B6739D" w:rsidRDefault="00F73699">
            <w:pPr>
              <w:spacing w:line="300" w:lineRule="exact"/>
              <w:rPr>
                <w:rFonts w:ascii="新宋体" w:eastAsia="新宋体" w:hAnsi="新宋体" w:cs="新宋体"/>
                <w:kern w:val="0"/>
                <w:sz w:val="22"/>
                <w:szCs w:val="22"/>
              </w:rPr>
            </w:pPr>
            <w:r>
              <w:rPr>
                <w:rFonts w:ascii="新宋体" w:eastAsia="新宋体" w:hAnsi="新宋体" w:cs="新宋体" w:hint="eastAsia"/>
                <w:kern w:val="0"/>
                <w:sz w:val="22"/>
                <w:szCs w:val="22"/>
              </w:rPr>
              <w:t>6）联合体成员存在上述不良信用记录的，视同联合体存在不良信用记录</w:t>
            </w:r>
          </w:p>
          <w:p w:rsidR="00B6739D" w:rsidRDefault="00F73699">
            <w:pPr>
              <w:jc w:val="left"/>
              <w:rPr>
                <w:rFonts w:ascii="新宋体" w:eastAsia="新宋体" w:hAnsi="新宋体" w:cs="新宋体"/>
                <w:sz w:val="22"/>
              </w:rPr>
            </w:pPr>
            <w:r>
              <w:rPr>
                <w:rFonts w:ascii="新宋体" w:eastAsia="新宋体" w:hAnsi="新宋体" w:cs="新宋体" w:hint="eastAsia"/>
                <w:kern w:val="0"/>
                <w:sz w:val="22"/>
                <w:szCs w:val="22"/>
              </w:rPr>
              <w:t>7）信用信息截止时点为投标文件递交截止日。</w:t>
            </w:r>
          </w:p>
        </w:tc>
      </w:tr>
      <w:tr w:rsidR="00B6739D">
        <w:trPr>
          <w:trHeight w:hRule="exact" w:val="1155"/>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24</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sz w:val="22"/>
              </w:rPr>
              <w:t>合同备案</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jc w:val="left"/>
              <w:rPr>
                <w:rFonts w:ascii="新宋体" w:eastAsia="新宋体" w:hAnsi="新宋体" w:cs="新宋体"/>
                <w:sz w:val="22"/>
              </w:rPr>
            </w:pPr>
            <w:r>
              <w:rPr>
                <w:rFonts w:ascii="新宋体" w:eastAsia="新宋体" w:hAnsi="新宋体" w:cs="新宋体" w:hint="eastAsia"/>
                <w:sz w:val="22"/>
              </w:rPr>
              <w:t>（1）中标投标人须在中标通知书发出之日起30日历天内与采购人签订合同。</w:t>
            </w:r>
          </w:p>
          <w:p w:rsidR="00B6739D" w:rsidRDefault="00F73699">
            <w:pPr>
              <w:jc w:val="left"/>
              <w:rPr>
                <w:rFonts w:ascii="新宋体" w:eastAsia="新宋体" w:hAnsi="新宋体" w:cs="新宋体"/>
                <w:sz w:val="22"/>
              </w:rPr>
            </w:pPr>
            <w:r>
              <w:rPr>
                <w:rFonts w:ascii="新宋体" w:eastAsia="新宋体" w:hAnsi="新宋体" w:cs="新宋体" w:hint="eastAsia"/>
                <w:sz w:val="22"/>
              </w:rPr>
              <w:t>（2）中标投标人与采购人签订合同后，2日历天内将合同扫描件电子版发给采购代理机构：邮箱：</w:t>
            </w:r>
            <w:r>
              <w:rPr>
                <w:rFonts w:ascii="新宋体" w:eastAsia="新宋体" w:hAnsi="新宋体" w:cs="新宋体" w:hint="eastAsia"/>
                <w:b/>
                <w:sz w:val="22"/>
                <w:u w:val="single"/>
              </w:rPr>
              <w:t>53514766@qq.com</w:t>
            </w:r>
            <w:r>
              <w:rPr>
                <w:rFonts w:ascii="新宋体" w:eastAsia="新宋体" w:hAnsi="新宋体" w:cs="新宋体" w:hint="eastAsia"/>
                <w:sz w:val="22"/>
              </w:rPr>
              <w:t>。</w:t>
            </w:r>
          </w:p>
        </w:tc>
      </w:tr>
      <w:tr w:rsidR="00B6739D">
        <w:trPr>
          <w:trHeight w:hRule="exact" w:val="981"/>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lastRenderedPageBreak/>
              <w:t>25</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sz w:val="22"/>
              </w:rPr>
              <w:t>合同履约管理</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jc w:val="left"/>
              <w:rPr>
                <w:rFonts w:ascii="新宋体" w:eastAsia="新宋体" w:hAnsi="新宋体" w:cs="新宋体"/>
                <w:sz w:val="22"/>
              </w:rPr>
            </w:pPr>
            <w:r>
              <w:rPr>
                <w:rFonts w:ascii="新宋体" w:eastAsia="新宋体" w:hAnsi="新宋体" w:cs="新宋体" w:hint="eastAsia"/>
                <w:sz w:val="22"/>
              </w:rPr>
              <w:t>合同签订后，采购人依法加强对合同履约进行管理，并在中标单位服务、项目验收等重要关节，如实填写《合同验收报告》（或考核资料），并及时向同级财政部门报告验收过程中遇到的问题。</w:t>
            </w:r>
          </w:p>
        </w:tc>
      </w:tr>
      <w:tr w:rsidR="00B6739D">
        <w:trPr>
          <w:trHeight w:hRule="exact" w:val="1350"/>
        </w:trPr>
        <w:tc>
          <w:tcPr>
            <w:tcW w:w="929"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kern w:val="0"/>
                <w:sz w:val="22"/>
                <w:szCs w:val="22"/>
              </w:rPr>
              <w:t>26</w:t>
            </w:r>
          </w:p>
        </w:tc>
        <w:tc>
          <w:tcPr>
            <w:tcW w:w="1806" w:type="dxa"/>
            <w:tcBorders>
              <w:top w:val="single" w:sz="4" w:space="0" w:color="auto"/>
              <w:left w:val="single" w:sz="4" w:space="0" w:color="auto"/>
              <w:bottom w:val="single" w:sz="4" w:space="0" w:color="auto"/>
              <w:right w:val="single" w:sz="4" w:space="0" w:color="auto"/>
            </w:tcBorders>
            <w:vAlign w:val="center"/>
          </w:tcPr>
          <w:p w:rsidR="00B6739D" w:rsidRDefault="00F73699">
            <w:pPr>
              <w:jc w:val="center"/>
              <w:rPr>
                <w:rFonts w:ascii="新宋体" w:eastAsia="新宋体" w:hAnsi="新宋体" w:cs="新宋体"/>
                <w:kern w:val="0"/>
                <w:sz w:val="22"/>
                <w:szCs w:val="22"/>
              </w:rPr>
            </w:pPr>
            <w:r>
              <w:rPr>
                <w:rFonts w:ascii="新宋体" w:eastAsia="新宋体" w:hAnsi="新宋体" w:cs="新宋体" w:hint="eastAsia"/>
                <w:sz w:val="22"/>
              </w:rPr>
              <w:t>解释权</w:t>
            </w:r>
          </w:p>
        </w:tc>
        <w:tc>
          <w:tcPr>
            <w:tcW w:w="7119" w:type="dxa"/>
            <w:tcBorders>
              <w:top w:val="single" w:sz="4" w:space="0" w:color="auto"/>
              <w:left w:val="single" w:sz="4" w:space="0" w:color="auto"/>
              <w:bottom w:val="single" w:sz="4" w:space="0" w:color="auto"/>
              <w:right w:val="single" w:sz="4" w:space="0" w:color="auto"/>
            </w:tcBorders>
            <w:vAlign w:val="center"/>
          </w:tcPr>
          <w:p w:rsidR="00B6739D" w:rsidRDefault="00F73699">
            <w:pPr>
              <w:rPr>
                <w:rFonts w:ascii="新宋体" w:eastAsia="新宋体" w:hAnsi="新宋体" w:cs="新宋体"/>
                <w:kern w:val="0"/>
                <w:sz w:val="22"/>
                <w:szCs w:val="22"/>
              </w:rPr>
            </w:pPr>
            <w:r>
              <w:rPr>
                <w:rFonts w:ascii="新宋体" w:eastAsia="新宋体" w:hAnsi="新宋体" w:cs="新宋体" w:hint="eastAsia"/>
                <w:kern w:val="0"/>
                <w:sz w:val="22"/>
                <w:szCs w:val="22"/>
              </w:rPr>
              <w:t>如发现招标文件及其评标办法中存在含糊不清、相互矛盾、多种含义以及歧视性不公正条款或违法违规等内容时，请在规定的质疑截止时间前向采购代理机构书面反映，逾期不得再对招标文件的条款提出质疑。招标文件解释权归采购代理机构与采购人所有。</w:t>
            </w:r>
          </w:p>
        </w:tc>
      </w:tr>
    </w:tbl>
    <w:p w:rsidR="00B6739D" w:rsidRDefault="00F73699">
      <w:pPr>
        <w:pStyle w:val="1"/>
        <w:rPr>
          <w:rFonts w:ascii="新宋体" w:eastAsia="新宋体" w:hAnsi="新宋体" w:cs="新宋体"/>
          <w:sz w:val="36"/>
          <w:szCs w:val="36"/>
        </w:rPr>
      </w:pPr>
      <w:bookmarkStart w:id="8" w:name="_Toc221356882"/>
      <w:bookmarkStart w:id="9" w:name="_Toc221356947"/>
      <w:bookmarkStart w:id="10" w:name="_Toc221374622"/>
      <w:bookmarkStart w:id="11" w:name="_Toc221423615"/>
      <w:bookmarkStart w:id="12" w:name="_Toc222114875"/>
      <w:bookmarkStart w:id="13" w:name="_Toc241404198"/>
      <w:bookmarkStart w:id="14" w:name="_Toc223715994"/>
      <w:bookmarkStart w:id="15" w:name="_Toc239145350"/>
      <w:bookmarkStart w:id="16" w:name="_Toc265529379"/>
      <w:r>
        <w:rPr>
          <w:rFonts w:ascii="新宋体" w:eastAsia="新宋体" w:hAnsi="新宋体" w:cs="新宋体" w:hint="eastAsia"/>
          <w:sz w:val="36"/>
          <w:szCs w:val="36"/>
        </w:rPr>
        <w:br w:type="page"/>
      </w:r>
      <w:bookmarkStart w:id="17" w:name="_Toc29679"/>
      <w:r>
        <w:rPr>
          <w:rFonts w:ascii="新宋体" w:eastAsia="新宋体" w:hAnsi="新宋体" w:cs="新宋体" w:hint="eastAsia"/>
          <w:sz w:val="36"/>
          <w:szCs w:val="36"/>
        </w:rPr>
        <w:lastRenderedPageBreak/>
        <w:t>第一部分    投标人须知</w:t>
      </w:r>
      <w:bookmarkEnd w:id="8"/>
      <w:bookmarkEnd w:id="9"/>
      <w:bookmarkEnd w:id="10"/>
      <w:bookmarkEnd w:id="11"/>
      <w:bookmarkEnd w:id="12"/>
      <w:bookmarkEnd w:id="13"/>
      <w:bookmarkEnd w:id="14"/>
      <w:bookmarkEnd w:id="15"/>
      <w:bookmarkEnd w:id="16"/>
      <w:bookmarkEnd w:id="17"/>
    </w:p>
    <w:p w:rsidR="00B6739D" w:rsidRDefault="00F73699">
      <w:pPr>
        <w:spacing w:before="100" w:beforeAutospacing="1" w:after="100" w:afterAutospacing="1" w:line="440" w:lineRule="exact"/>
        <w:jc w:val="center"/>
        <w:outlineLvl w:val="0"/>
        <w:rPr>
          <w:rFonts w:ascii="新宋体" w:eastAsia="新宋体" w:hAnsi="新宋体" w:cs="新宋体"/>
          <w:b/>
          <w:bCs/>
          <w:sz w:val="26"/>
          <w:szCs w:val="26"/>
        </w:rPr>
      </w:pPr>
      <w:bookmarkStart w:id="18" w:name="_Toc223715995"/>
      <w:bookmarkStart w:id="19" w:name="_Toc239145351"/>
      <w:bookmarkStart w:id="20" w:name="_Toc265529380"/>
      <w:bookmarkStart w:id="21" w:name="_Toc2647"/>
      <w:bookmarkStart w:id="22" w:name="_Toc241404199"/>
      <w:bookmarkStart w:id="23" w:name="_Toc222114876"/>
      <w:bookmarkStart w:id="24" w:name="_Toc221423616"/>
      <w:bookmarkStart w:id="25" w:name="_Toc221374623"/>
      <w:bookmarkStart w:id="26" w:name="_Toc221356948"/>
      <w:bookmarkStart w:id="27" w:name="_Toc221356883"/>
      <w:r>
        <w:rPr>
          <w:rFonts w:ascii="新宋体" w:eastAsia="新宋体" w:hAnsi="新宋体" w:cs="新宋体" w:hint="eastAsia"/>
          <w:b/>
          <w:bCs/>
          <w:sz w:val="26"/>
          <w:szCs w:val="26"/>
        </w:rPr>
        <w:t>一、  说明</w:t>
      </w:r>
      <w:bookmarkEnd w:id="18"/>
      <w:bookmarkEnd w:id="19"/>
      <w:bookmarkEnd w:id="20"/>
      <w:bookmarkEnd w:id="21"/>
      <w:bookmarkEnd w:id="22"/>
      <w:bookmarkEnd w:id="23"/>
      <w:bookmarkEnd w:id="24"/>
      <w:bookmarkEnd w:id="25"/>
      <w:bookmarkEnd w:id="26"/>
      <w:bookmarkEnd w:id="27"/>
    </w:p>
    <w:p w:rsidR="00B6739D" w:rsidRDefault="00F73699">
      <w:pPr>
        <w:numPr>
          <w:ilvl w:val="0"/>
          <w:numId w:val="4"/>
        </w:numPr>
        <w:tabs>
          <w:tab w:val="clear" w:pos="420"/>
          <w:tab w:val="left" w:pos="540"/>
          <w:tab w:val="left" w:pos="90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本次招标是按照《中华人民共和国政府采购法》、《政府采购货物和服务招标投标管理办法》和《中华人民共和国政府采购法实施条例》等法律及有关法规组织和实施的。</w:t>
      </w:r>
    </w:p>
    <w:p w:rsidR="00B6739D" w:rsidRDefault="00F73699">
      <w:pPr>
        <w:numPr>
          <w:ilvl w:val="0"/>
          <w:numId w:val="4"/>
        </w:numPr>
        <w:tabs>
          <w:tab w:val="clear" w:pos="420"/>
          <w:tab w:val="left" w:pos="540"/>
          <w:tab w:val="left" w:pos="90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合格投标人</w:t>
      </w:r>
    </w:p>
    <w:p w:rsidR="00B6739D" w:rsidRDefault="00F73699">
      <w:pPr>
        <w:numPr>
          <w:ilvl w:val="1"/>
          <w:numId w:val="5"/>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投标人合格条件见本项目招标公告及投标人须知前附表；</w:t>
      </w:r>
    </w:p>
    <w:p w:rsidR="00B6739D" w:rsidRDefault="00F73699">
      <w:pPr>
        <w:numPr>
          <w:ilvl w:val="1"/>
          <w:numId w:val="5"/>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kern w:val="0"/>
          <w:sz w:val="22"/>
          <w:szCs w:val="22"/>
        </w:rPr>
        <w:t>本项目谢绝联合体形式投标。</w:t>
      </w:r>
    </w:p>
    <w:p w:rsidR="00B6739D" w:rsidRDefault="00F73699">
      <w:pPr>
        <w:numPr>
          <w:ilvl w:val="0"/>
          <w:numId w:val="4"/>
        </w:numPr>
        <w:tabs>
          <w:tab w:val="clear" w:pos="420"/>
          <w:tab w:val="left" w:pos="540"/>
          <w:tab w:val="left" w:pos="90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投标人代表</w:t>
      </w:r>
    </w:p>
    <w:p w:rsidR="00B6739D" w:rsidRDefault="00F73699">
      <w:pPr>
        <w:spacing w:line="460" w:lineRule="exact"/>
        <w:ind w:leftChars="256" w:left="538"/>
        <w:rPr>
          <w:rFonts w:ascii="新宋体" w:eastAsia="新宋体" w:hAnsi="新宋体" w:cs="新宋体"/>
          <w:sz w:val="22"/>
          <w:szCs w:val="22"/>
        </w:rPr>
      </w:pPr>
      <w:r>
        <w:rPr>
          <w:rFonts w:ascii="新宋体" w:eastAsia="新宋体" w:hAnsi="新宋体" w:cs="新宋体" w:hint="eastAsia"/>
          <w:sz w:val="22"/>
          <w:szCs w:val="22"/>
        </w:rPr>
        <w:t>指全权代表投标人参加投标活动并签署投标文件的人。如果投标人代表不是法定代表人，须持有《法定代表人授权书》。</w:t>
      </w:r>
    </w:p>
    <w:p w:rsidR="00B6739D" w:rsidRDefault="00F73699">
      <w:pPr>
        <w:numPr>
          <w:ilvl w:val="0"/>
          <w:numId w:val="4"/>
        </w:numPr>
        <w:tabs>
          <w:tab w:val="clear" w:pos="420"/>
          <w:tab w:val="left" w:pos="540"/>
          <w:tab w:val="left" w:pos="90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投标费用</w:t>
      </w:r>
    </w:p>
    <w:p w:rsidR="00B6739D" w:rsidRDefault="00F73699">
      <w:pPr>
        <w:spacing w:line="460" w:lineRule="exact"/>
        <w:ind w:leftChars="256" w:left="538"/>
        <w:rPr>
          <w:rFonts w:ascii="新宋体" w:eastAsia="新宋体" w:hAnsi="新宋体" w:cs="新宋体"/>
          <w:sz w:val="22"/>
          <w:szCs w:val="22"/>
        </w:rPr>
      </w:pPr>
      <w:r>
        <w:rPr>
          <w:rFonts w:ascii="新宋体" w:eastAsia="新宋体" w:hAnsi="新宋体" w:cs="新宋体" w:hint="eastAsia"/>
          <w:sz w:val="22"/>
          <w:szCs w:val="22"/>
        </w:rPr>
        <w:t>投标人应承担所有与准备和参加投标有关费用，不论投标的结果如何，采购人和采购代理机构均无义务和责任承担这些费用。</w:t>
      </w:r>
    </w:p>
    <w:p w:rsidR="00B6739D" w:rsidRDefault="00F73699">
      <w:pPr>
        <w:spacing w:before="100" w:beforeAutospacing="1" w:after="100" w:afterAutospacing="1" w:line="440" w:lineRule="exact"/>
        <w:jc w:val="center"/>
        <w:outlineLvl w:val="0"/>
        <w:rPr>
          <w:rFonts w:ascii="新宋体" w:eastAsia="新宋体" w:hAnsi="新宋体" w:cs="新宋体"/>
          <w:b/>
          <w:bCs/>
          <w:sz w:val="26"/>
          <w:szCs w:val="26"/>
        </w:rPr>
      </w:pPr>
      <w:bookmarkStart w:id="28" w:name="_Toc221356949"/>
      <w:bookmarkStart w:id="29" w:name="_Toc221423617"/>
      <w:bookmarkStart w:id="30" w:name="_Toc9816"/>
      <w:bookmarkStart w:id="31" w:name="_Toc223715996"/>
      <w:bookmarkStart w:id="32" w:name="_Toc221356884"/>
      <w:bookmarkStart w:id="33" w:name="_Toc221374624"/>
      <w:bookmarkStart w:id="34" w:name="_Toc265529381"/>
      <w:bookmarkStart w:id="35" w:name="_Toc222114877"/>
      <w:bookmarkStart w:id="36" w:name="_Toc241404200"/>
      <w:bookmarkStart w:id="37" w:name="_Toc239145352"/>
      <w:r>
        <w:rPr>
          <w:rFonts w:ascii="新宋体" w:eastAsia="新宋体" w:hAnsi="新宋体" w:cs="新宋体" w:hint="eastAsia"/>
          <w:b/>
          <w:bCs/>
          <w:sz w:val="26"/>
          <w:szCs w:val="26"/>
        </w:rPr>
        <w:t>二、 招标文件</w:t>
      </w:r>
      <w:bookmarkEnd w:id="28"/>
      <w:bookmarkEnd w:id="29"/>
      <w:bookmarkEnd w:id="30"/>
      <w:bookmarkEnd w:id="31"/>
      <w:bookmarkEnd w:id="32"/>
      <w:bookmarkEnd w:id="33"/>
      <w:bookmarkEnd w:id="34"/>
      <w:bookmarkEnd w:id="35"/>
      <w:bookmarkEnd w:id="36"/>
      <w:bookmarkEnd w:id="37"/>
    </w:p>
    <w:p w:rsidR="00B6739D" w:rsidRDefault="00F73699">
      <w:pPr>
        <w:numPr>
          <w:ilvl w:val="0"/>
          <w:numId w:val="6"/>
        </w:numPr>
        <w:tabs>
          <w:tab w:val="left" w:pos="540"/>
        </w:tabs>
        <w:spacing w:line="460" w:lineRule="exact"/>
        <w:rPr>
          <w:rFonts w:ascii="新宋体" w:eastAsia="新宋体" w:hAnsi="新宋体" w:cs="新宋体"/>
          <w:sz w:val="22"/>
          <w:szCs w:val="22"/>
        </w:rPr>
      </w:pPr>
      <w:r>
        <w:rPr>
          <w:rFonts w:ascii="新宋体" w:eastAsia="新宋体" w:hAnsi="新宋体" w:cs="新宋体" w:hint="eastAsia"/>
          <w:sz w:val="22"/>
          <w:szCs w:val="22"/>
        </w:rPr>
        <w:t>招标文件由招标文件目录所列内容及相关资料组成。</w:t>
      </w:r>
    </w:p>
    <w:p w:rsidR="00B6739D" w:rsidRDefault="00F73699">
      <w:pPr>
        <w:numPr>
          <w:ilvl w:val="0"/>
          <w:numId w:val="6"/>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招标文件的澄清</w:t>
      </w:r>
    </w:p>
    <w:p w:rsidR="00B6739D" w:rsidRDefault="00F73699">
      <w:pPr>
        <w:spacing w:line="460" w:lineRule="exact"/>
        <w:ind w:leftChars="256" w:left="538"/>
        <w:rPr>
          <w:rFonts w:ascii="新宋体" w:eastAsia="新宋体" w:hAnsi="新宋体" w:cs="新宋体"/>
          <w:sz w:val="22"/>
          <w:szCs w:val="22"/>
        </w:rPr>
      </w:pPr>
      <w:r>
        <w:rPr>
          <w:rFonts w:ascii="新宋体" w:eastAsia="新宋体" w:hAnsi="新宋体" w:cs="新宋体" w:hint="eastAsia"/>
          <w:sz w:val="22"/>
          <w:szCs w:val="22"/>
        </w:rPr>
        <w:t>投标人对招标文件如有疑点或未尽事宜要求澄清，或认为有必要进行说明或交流，投标人可以在知道或应知其权益受到损害之日起七个工作日内，以书面形式（包括信函、传真、下同）向采购人提出质疑，但质疑应在招标文件规定的询疑截止时间前使采购人收到，采购人将用书面形式予以答复。如有必要，可将不说明问题来源的答复发给各有关投标人或召开答疑会。如果标书答疑期内未收到有关疑问，视为投标人完全同意招标文件所有条款，且对于招标文件相关表述以及未尽事宜如有争议，以采购人解释为准。</w:t>
      </w:r>
    </w:p>
    <w:p w:rsidR="00B6739D" w:rsidRDefault="00F73699">
      <w:pPr>
        <w:numPr>
          <w:ilvl w:val="0"/>
          <w:numId w:val="6"/>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招标文件的修改</w:t>
      </w:r>
    </w:p>
    <w:p w:rsidR="00B6739D" w:rsidRDefault="00F73699">
      <w:pPr>
        <w:numPr>
          <w:ilvl w:val="1"/>
          <w:numId w:val="7"/>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在投标截止期十五天前，采购人无论是出于何种原因，均可对招标文件用补充文件的方式进行修改，并在浙江政府采购网上发布更正公告。该澄清和修改的内容为招标文件的组成部分。采购人可以视采购具体情况在招标文件要求提交截止时间前，作出延长投标截止时间和开标时间的决定，并将变更时间书面通知所有招标文件收受人，并在浙江政府采购网上发布变更公告。</w:t>
      </w:r>
    </w:p>
    <w:p w:rsidR="00B6739D" w:rsidRDefault="00F73699">
      <w:pPr>
        <w:numPr>
          <w:ilvl w:val="1"/>
          <w:numId w:val="7"/>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bCs/>
          <w:sz w:val="22"/>
          <w:szCs w:val="22"/>
        </w:rPr>
        <w:t>本项目投标人均可在本项目报名后下载招标文件，并按招标文件规定的时间、地点递交投标文</w:t>
      </w:r>
      <w:r>
        <w:rPr>
          <w:rFonts w:ascii="新宋体" w:eastAsia="新宋体" w:hAnsi="新宋体" w:cs="新宋体" w:hint="eastAsia"/>
          <w:bCs/>
          <w:sz w:val="22"/>
          <w:szCs w:val="22"/>
        </w:rPr>
        <w:lastRenderedPageBreak/>
        <w:t>件（招标文件下载网址：http://www.zjzfcg.gov.cn/；招标文件如有补充更正均见http://www.zjzfcg.gov.cn/）。投标人须在开标前一日自行查看是否有补充更正文件，并按补充更正文件要求投标，否则责任自负。</w:t>
      </w:r>
    </w:p>
    <w:p w:rsidR="00B6739D" w:rsidRDefault="00F73699">
      <w:pPr>
        <w:spacing w:before="100" w:beforeAutospacing="1" w:after="100" w:afterAutospacing="1" w:line="440" w:lineRule="exact"/>
        <w:jc w:val="center"/>
        <w:outlineLvl w:val="0"/>
        <w:rPr>
          <w:rFonts w:ascii="新宋体" w:eastAsia="新宋体" w:hAnsi="新宋体" w:cs="新宋体"/>
          <w:b/>
          <w:bCs/>
          <w:sz w:val="26"/>
          <w:szCs w:val="26"/>
        </w:rPr>
      </w:pPr>
      <w:bookmarkStart w:id="38" w:name="_Toc221423618"/>
      <w:bookmarkStart w:id="39" w:name="_Toc222114878"/>
      <w:bookmarkStart w:id="40" w:name="_Toc223715997"/>
      <w:bookmarkStart w:id="41" w:name="_Toc239145353"/>
      <w:bookmarkStart w:id="42" w:name="_Toc241404201"/>
      <w:bookmarkStart w:id="43" w:name="_Toc265529382"/>
      <w:bookmarkStart w:id="44" w:name="_Toc15323"/>
      <w:bookmarkStart w:id="45" w:name="_Toc221374625"/>
      <w:bookmarkStart w:id="46" w:name="_Toc221356950"/>
      <w:bookmarkStart w:id="47" w:name="_Toc221356885"/>
      <w:r>
        <w:rPr>
          <w:rFonts w:ascii="新宋体" w:eastAsia="新宋体" w:hAnsi="新宋体" w:cs="新宋体" w:hint="eastAsia"/>
          <w:b/>
          <w:bCs/>
          <w:sz w:val="26"/>
          <w:szCs w:val="26"/>
        </w:rPr>
        <w:t>三、 投标文件的编制</w:t>
      </w:r>
      <w:bookmarkEnd w:id="38"/>
      <w:bookmarkEnd w:id="39"/>
      <w:bookmarkEnd w:id="40"/>
      <w:bookmarkEnd w:id="41"/>
      <w:bookmarkEnd w:id="42"/>
      <w:bookmarkEnd w:id="43"/>
      <w:bookmarkEnd w:id="44"/>
      <w:bookmarkEnd w:id="45"/>
      <w:bookmarkEnd w:id="46"/>
      <w:bookmarkEnd w:id="47"/>
    </w:p>
    <w:p w:rsidR="00B6739D" w:rsidRDefault="00F73699">
      <w:pPr>
        <w:numPr>
          <w:ilvl w:val="0"/>
          <w:numId w:val="8"/>
        </w:numPr>
        <w:tabs>
          <w:tab w:val="left" w:pos="540"/>
        </w:tabs>
        <w:spacing w:line="460" w:lineRule="exact"/>
        <w:rPr>
          <w:rFonts w:ascii="新宋体" w:eastAsia="新宋体" w:hAnsi="新宋体" w:cs="新宋体"/>
          <w:sz w:val="22"/>
          <w:szCs w:val="22"/>
        </w:rPr>
      </w:pPr>
      <w:r>
        <w:rPr>
          <w:rFonts w:ascii="新宋体" w:eastAsia="新宋体" w:hAnsi="新宋体" w:cs="新宋体" w:hint="eastAsia"/>
          <w:sz w:val="22"/>
          <w:szCs w:val="22"/>
        </w:rPr>
        <w:t>投标人应认真阅读招标文件中所有事项格式、条款和技术规范等。投标人没有按照招标文件要求提交全部资料，或者没有对招标文件各个方面做出实质性响应，导致投标被拒绝的风险由投标人自行承担。</w:t>
      </w:r>
    </w:p>
    <w:p w:rsidR="00B6739D" w:rsidRDefault="00F73699">
      <w:pPr>
        <w:numPr>
          <w:ilvl w:val="0"/>
          <w:numId w:val="8"/>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投标人法律责任</w:t>
      </w:r>
    </w:p>
    <w:p w:rsidR="00B6739D" w:rsidRDefault="00F73699">
      <w:pPr>
        <w:numPr>
          <w:ilvl w:val="1"/>
          <w:numId w:val="9"/>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投标人应保证所提供文件资料的真实性，所有文件资料必须是针对本次投标的。如发现投标人提供了虚假文件资料，其投标将被拒绝，并自行承担相应的法律责任。</w:t>
      </w:r>
    </w:p>
    <w:p w:rsidR="00B6739D" w:rsidRDefault="00F73699">
      <w:pPr>
        <w:numPr>
          <w:ilvl w:val="0"/>
          <w:numId w:val="8"/>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投标文件的构成：</w:t>
      </w:r>
    </w:p>
    <w:p w:rsidR="00B6739D" w:rsidRDefault="00F73699">
      <w:pPr>
        <w:numPr>
          <w:ilvl w:val="1"/>
          <w:numId w:val="10"/>
        </w:numPr>
        <w:tabs>
          <w:tab w:val="clear" w:pos="992"/>
          <w:tab w:val="left" w:pos="360"/>
        </w:tabs>
        <w:spacing w:line="460" w:lineRule="exact"/>
        <w:ind w:left="360" w:hanging="360"/>
        <w:rPr>
          <w:rFonts w:ascii="新宋体" w:eastAsia="新宋体" w:hAnsi="新宋体" w:cs="新宋体"/>
          <w:b/>
          <w:sz w:val="22"/>
          <w:szCs w:val="22"/>
        </w:rPr>
      </w:pPr>
      <w:r>
        <w:rPr>
          <w:rFonts w:ascii="新宋体" w:eastAsia="新宋体" w:hAnsi="新宋体" w:cs="新宋体" w:hint="eastAsia"/>
          <w:b/>
          <w:sz w:val="22"/>
          <w:szCs w:val="22"/>
        </w:rPr>
        <w:t>投标文件由资格文件、技术资信标、商务（报价）标三部分构成：</w:t>
      </w:r>
    </w:p>
    <w:p w:rsidR="00B6739D" w:rsidRDefault="00F73699">
      <w:pPr>
        <w:numPr>
          <w:ilvl w:val="0"/>
          <w:numId w:val="11"/>
        </w:numPr>
        <w:spacing w:line="430" w:lineRule="exact"/>
        <w:rPr>
          <w:rFonts w:ascii="新宋体" w:eastAsia="新宋体" w:hAnsi="新宋体" w:cs="新宋体"/>
          <w:b/>
          <w:sz w:val="22"/>
          <w:szCs w:val="22"/>
        </w:rPr>
      </w:pPr>
      <w:r>
        <w:rPr>
          <w:rFonts w:ascii="新宋体" w:eastAsia="新宋体" w:hAnsi="新宋体" w:cs="新宋体" w:hint="eastAsia"/>
          <w:b/>
          <w:sz w:val="22"/>
          <w:szCs w:val="22"/>
        </w:rPr>
        <w:t>资格文件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7724"/>
        <w:gridCol w:w="1283"/>
      </w:tblGrid>
      <w:tr w:rsidR="00B6739D">
        <w:tc>
          <w:tcPr>
            <w:tcW w:w="847"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序 号</w:t>
            </w:r>
          </w:p>
        </w:tc>
        <w:tc>
          <w:tcPr>
            <w:tcW w:w="7724"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内 容</w:t>
            </w:r>
          </w:p>
        </w:tc>
        <w:tc>
          <w:tcPr>
            <w:tcW w:w="1283" w:type="dxa"/>
            <w:vAlign w:val="center"/>
          </w:tcPr>
          <w:p w:rsidR="00B6739D" w:rsidRDefault="00F73699">
            <w:pPr>
              <w:tabs>
                <w:tab w:val="center" w:pos="1534"/>
              </w:tabs>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备注</w:t>
            </w:r>
          </w:p>
        </w:tc>
      </w:tr>
      <w:tr w:rsidR="00B6739D">
        <w:tc>
          <w:tcPr>
            <w:tcW w:w="847"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1</w:t>
            </w:r>
          </w:p>
        </w:tc>
        <w:tc>
          <w:tcPr>
            <w:tcW w:w="7724" w:type="dxa"/>
          </w:tcPr>
          <w:p w:rsidR="00B6739D" w:rsidRDefault="00F73699">
            <w:pPr>
              <w:overflowPunct w:val="0"/>
              <w:spacing w:line="430" w:lineRule="exact"/>
              <w:rPr>
                <w:rFonts w:ascii="新宋体" w:eastAsia="新宋体" w:hAnsi="新宋体" w:cs="新宋体"/>
                <w:b/>
                <w:sz w:val="22"/>
                <w:szCs w:val="22"/>
              </w:rPr>
            </w:pPr>
            <w:r>
              <w:rPr>
                <w:rFonts w:ascii="新宋体" w:eastAsia="新宋体" w:hAnsi="新宋体" w:cs="新宋体" w:hint="eastAsia"/>
                <w:b/>
                <w:sz w:val="22"/>
                <w:szCs w:val="22"/>
                <w:u w:val="single"/>
              </w:rPr>
              <w:t>▲资格文件（强制性要求，投标人须根据以下要求提供相关证明材料，否则不能通过资格性审查的责任自负。）</w:t>
            </w:r>
          </w:p>
        </w:tc>
        <w:tc>
          <w:tcPr>
            <w:tcW w:w="1283"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附件六</w:t>
            </w:r>
          </w:p>
        </w:tc>
      </w:tr>
      <w:tr w:rsidR="00B6739D">
        <w:tc>
          <w:tcPr>
            <w:tcW w:w="847"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1.1</w:t>
            </w:r>
          </w:p>
        </w:tc>
        <w:tc>
          <w:tcPr>
            <w:tcW w:w="7724" w:type="dxa"/>
            <w:vAlign w:val="center"/>
          </w:tcPr>
          <w:p w:rsidR="00B6739D" w:rsidRDefault="00F73699">
            <w:pPr>
              <w:rPr>
                <w:rFonts w:ascii="新宋体" w:eastAsia="新宋体" w:hAnsi="新宋体" w:cs="新宋体"/>
                <w:sz w:val="22"/>
                <w:szCs w:val="22"/>
              </w:rPr>
            </w:pPr>
            <w:r>
              <w:rPr>
                <w:rFonts w:ascii="新宋体" w:eastAsia="新宋体" w:hAnsi="新宋体" w:cs="新宋体" w:hint="eastAsia"/>
                <w:sz w:val="22"/>
                <w:szCs w:val="22"/>
              </w:rPr>
              <w:t>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w:t>
            </w:r>
          </w:p>
          <w:p w:rsidR="00B6739D" w:rsidRDefault="00F73699">
            <w:pPr>
              <w:rPr>
                <w:rFonts w:ascii="新宋体" w:eastAsia="新宋体" w:hAnsi="新宋体" w:cs="新宋体"/>
                <w:b/>
                <w:sz w:val="22"/>
                <w:szCs w:val="22"/>
              </w:rPr>
            </w:pPr>
            <w:r>
              <w:rPr>
                <w:rFonts w:ascii="新宋体" w:eastAsia="新宋体" w:hAnsi="新宋体" w:cs="新宋体" w:hint="eastAsia"/>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tc>
        <w:tc>
          <w:tcPr>
            <w:tcW w:w="1283" w:type="dxa"/>
            <w:vAlign w:val="center"/>
          </w:tcPr>
          <w:p w:rsidR="00B6739D" w:rsidRDefault="00B6739D">
            <w:pPr>
              <w:overflowPunct w:val="0"/>
              <w:spacing w:line="430" w:lineRule="exact"/>
              <w:jc w:val="center"/>
              <w:rPr>
                <w:rFonts w:ascii="新宋体" w:eastAsia="新宋体" w:hAnsi="新宋体" w:cs="新宋体"/>
                <w:b/>
                <w:sz w:val="22"/>
                <w:szCs w:val="22"/>
              </w:rPr>
            </w:pPr>
          </w:p>
        </w:tc>
      </w:tr>
      <w:tr w:rsidR="00B6739D">
        <w:tc>
          <w:tcPr>
            <w:tcW w:w="847"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1.2</w:t>
            </w:r>
          </w:p>
        </w:tc>
        <w:tc>
          <w:tcPr>
            <w:tcW w:w="7724" w:type="dxa"/>
            <w:vAlign w:val="center"/>
          </w:tcPr>
          <w:p w:rsidR="00B6739D" w:rsidRDefault="00F73699">
            <w:pPr>
              <w:rPr>
                <w:rFonts w:ascii="新宋体" w:eastAsia="新宋体" w:hAnsi="新宋体" w:cs="新宋体"/>
                <w:b/>
                <w:sz w:val="22"/>
                <w:szCs w:val="22"/>
              </w:rPr>
            </w:pPr>
            <w:r>
              <w:rPr>
                <w:rFonts w:ascii="新宋体" w:eastAsia="新宋体" w:hAnsi="新宋体" w:cs="新宋体" w:hint="eastAsia"/>
                <w:b/>
                <w:sz w:val="22"/>
                <w:szCs w:val="22"/>
              </w:rPr>
              <w:t>2018年12月份</w:t>
            </w:r>
            <w:r>
              <w:rPr>
                <w:rFonts w:ascii="新宋体" w:eastAsia="新宋体" w:hAnsi="新宋体" w:cs="新宋体" w:hint="eastAsia"/>
                <w:bCs/>
                <w:sz w:val="22"/>
                <w:szCs w:val="22"/>
              </w:rPr>
              <w:t>的资产负债表及损益表（或利润表）(新成立的公司，必须提供情况说明)</w:t>
            </w:r>
          </w:p>
        </w:tc>
        <w:tc>
          <w:tcPr>
            <w:tcW w:w="1283" w:type="dxa"/>
            <w:vAlign w:val="center"/>
          </w:tcPr>
          <w:p w:rsidR="00B6739D" w:rsidRDefault="00B6739D">
            <w:pPr>
              <w:overflowPunct w:val="0"/>
              <w:spacing w:line="430" w:lineRule="exact"/>
              <w:jc w:val="center"/>
              <w:rPr>
                <w:rFonts w:ascii="新宋体" w:eastAsia="新宋体" w:hAnsi="新宋体" w:cs="新宋体"/>
                <w:b/>
                <w:sz w:val="22"/>
                <w:szCs w:val="22"/>
              </w:rPr>
            </w:pPr>
          </w:p>
        </w:tc>
      </w:tr>
      <w:tr w:rsidR="00B6739D">
        <w:tc>
          <w:tcPr>
            <w:tcW w:w="847"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1.3</w:t>
            </w:r>
          </w:p>
        </w:tc>
        <w:tc>
          <w:tcPr>
            <w:tcW w:w="7724" w:type="dxa"/>
            <w:vAlign w:val="center"/>
          </w:tcPr>
          <w:p w:rsidR="00B6739D" w:rsidRDefault="00F73699">
            <w:pPr>
              <w:rPr>
                <w:rFonts w:ascii="新宋体" w:eastAsia="新宋体" w:hAnsi="新宋体" w:cs="新宋体"/>
                <w:b/>
                <w:sz w:val="22"/>
                <w:szCs w:val="22"/>
              </w:rPr>
            </w:pPr>
            <w:r>
              <w:rPr>
                <w:rFonts w:ascii="新宋体" w:eastAsia="新宋体" w:hAnsi="新宋体" w:cs="新宋体" w:hint="eastAsia"/>
                <w:sz w:val="22"/>
                <w:szCs w:val="22"/>
                <w:lang w:val="zh-CN"/>
              </w:rPr>
              <w:t>具有履行合同所必需的设备和专业技术能力的承诺函</w:t>
            </w:r>
          </w:p>
        </w:tc>
        <w:tc>
          <w:tcPr>
            <w:tcW w:w="1283"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（5）</w:t>
            </w:r>
          </w:p>
        </w:tc>
      </w:tr>
      <w:tr w:rsidR="00B6739D">
        <w:tc>
          <w:tcPr>
            <w:tcW w:w="847"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1.4</w:t>
            </w:r>
          </w:p>
        </w:tc>
        <w:tc>
          <w:tcPr>
            <w:tcW w:w="7724" w:type="dxa"/>
            <w:vAlign w:val="center"/>
          </w:tcPr>
          <w:p w:rsidR="00B6739D" w:rsidRDefault="00F73699">
            <w:pPr>
              <w:rPr>
                <w:rFonts w:ascii="新宋体" w:eastAsia="新宋体" w:hAnsi="新宋体" w:cs="新宋体"/>
                <w:b/>
                <w:sz w:val="22"/>
                <w:szCs w:val="22"/>
              </w:rPr>
            </w:pPr>
            <w:r>
              <w:rPr>
                <w:rFonts w:ascii="新宋体" w:eastAsia="新宋体" w:hAnsi="新宋体" w:cs="新宋体" w:hint="eastAsia"/>
                <w:sz w:val="22"/>
                <w:szCs w:val="22"/>
                <w:lang w:val="zh-CN"/>
              </w:rPr>
              <w:t>参加政府采购活动前3年内</w:t>
            </w:r>
            <w:r>
              <w:rPr>
                <w:rFonts w:ascii="新宋体" w:eastAsia="新宋体" w:hAnsi="新宋体" w:cs="新宋体" w:hint="eastAsia"/>
                <w:sz w:val="22"/>
                <w:szCs w:val="22"/>
              </w:rPr>
              <w:t>（新成立不满三年的组织机构自成立之日起算）</w:t>
            </w:r>
            <w:r>
              <w:rPr>
                <w:rFonts w:ascii="新宋体" w:eastAsia="新宋体" w:hAnsi="新宋体" w:cs="新宋体" w:hint="eastAsia"/>
                <w:sz w:val="22"/>
                <w:szCs w:val="22"/>
                <w:lang w:val="zh-CN"/>
              </w:rPr>
              <w:t>在经营活动中没有重大违法记录的声明函</w:t>
            </w:r>
          </w:p>
        </w:tc>
        <w:tc>
          <w:tcPr>
            <w:tcW w:w="1283"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bCs/>
                <w:sz w:val="22"/>
                <w:szCs w:val="22"/>
              </w:rPr>
              <w:t>（6）</w:t>
            </w:r>
          </w:p>
        </w:tc>
      </w:tr>
      <w:tr w:rsidR="00B6739D">
        <w:tc>
          <w:tcPr>
            <w:tcW w:w="847" w:type="dxa"/>
            <w:vAlign w:val="center"/>
          </w:tcPr>
          <w:p w:rsidR="00B6739D" w:rsidRDefault="00F73699">
            <w:pPr>
              <w:overflowPunct w:val="0"/>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1.5</w:t>
            </w:r>
          </w:p>
        </w:tc>
        <w:tc>
          <w:tcPr>
            <w:tcW w:w="7724" w:type="dxa"/>
            <w:vAlign w:val="center"/>
          </w:tcPr>
          <w:p w:rsidR="00B6739D" w:rsidRDefault="00F73699">
            <w:pPr>
              <w:rPr>
                <w:rFonts w:ascii="新宋体" w:eastAsia="新宋体" w:hAnsi="新宋体" w:cs="新宋体"/>
                <w:sz w:val="22"/>
                <w:szCs w:val="22"/>
                <w:lang w:val="zh-CN"/>
              </w:rPr>
            </w:pPr>
            <w:r>
              <w:rPr>
                <w:rFonts w:ascii="新宋体" w:eastAsia="新宋体" w:hAnsi="新宋体" w:cs="新宋体" w:hint="eastAsia"/>
                <w:bCs/>
                <w:kern w:val="0"/>
                <w:sz w:val="22"/>
                <w:szCs w:val="22"/>
              </w:rPr>
              <w:t>投标人有效的医疗器械经营许可证证书复印件（如适用）</w:t>
            </w:r>
          </w:p>
        </w:tc>
        <w:tc>
          <w:tcPr>
            <w:tcW w:w="1283" w:type="dxa"/>
            <w:vAlign w:val="center"/>
          </w:tcPr>
          <w:p w:rsidR="00B6739D" w:rsidRDefault="00B6739D">
            <w:pPr>
              <w:overflowPunct w:val="0"/>
              <w:spacing w:line="430" w:lineRule="exact"/>
              <w:jc w:val="center"/>
              <w:rPr>
                <w:rFonts w:ascii="新宋体" w:eastAsia="新宋体" w:hAnsi="新宋体" w:cs="新宋体"/>
                <w:b/>
                <w:bCs/>
                <w:sz w:val="22"/>
                <w:szCs w:val="22"/>
              </w:rPr>
            </w:pPr>
          </w:p>
        </w:tc>
      </w:tr>
    </w:tbl>
    <w:p w:rsidR="00B6739D" w:rsidRDefault="00F73699">
      <w:pPr>
        <w:spacing w:line="430" w:lineRule="exact"/>
        <w:rPr>
          <w:rFonts w:ascii="新宋体" w:eastAsia="新宋体" w:hAnsi="新宋体" w:cs="新宋体"/>
          <w:b/>
          <w:sz w:val="22"/>
          <w:szCs w:val="22"/>
          <w:u w:val="single"/>
        </w:rPr>
      </w:pPr>
      <w:r>
        <w:rPr>
          <w:rFonts w:ascii="新宋体" w:eastAsia="新宋体" w:hAnsi="新宋体" w:cs="新宋体" w:hint="eastAsia"/>
          <w:b/>
          <w:sz w:val="22"/>
          <w:szCs w:val="22"/>
          <w:u w:val="single"/>
        </w:rPr>
        <w:t>注：▲上述基本资格条件审查材料、特定资格条件审查材料有一项不提供的，视为资格审查不通过,不进入后续评审。</w:t>
      </w:r>
    </w:p>
    <w:p w:rsidR="00B6739D" w:rsidRDefault="00B6739D">
      <w:pPr>
        <w:spacing w:line="430" w:lineRule="exact"/>
        <w:ind w:leftChars="85" w:left="187" w:hangingChars="4" w:hanging="9"/>
        <w:rPr>
          <w:rFonts w:ascii="新宋体" w:eastAsia="新宋体" w:hAnsi="新宋体" w:cs="新宋体"/>
          <w:b/>
          <w:sz w:val="22"/>
          <w:szCs w:val="22"/>
        </w:rPr>
      </w:pPr>
    </w:p>
    <w:p w:rsidR="00B6739D" w:rsidRDefault="00F73699">
      <w:pPr>
        <w:spacing w:line="430" w:lineRule="exact"/>
        <w:ind w:leftChars="85" w:left="187" w:hangingChars="4" w:hanging="9"/>
        <w:rPr>
          <w:rFonts w:ascii="新宋体" w:eastAsia="新宋体" w:hAnsi="新宋体" w:cs="新宋体"/>
          <w:b/>
          <w:sz w:val="22"/>
          <w:szCs w:val="22"/>
        </w:rPr>
      </w:pPr>
      <w:r>
        <w:rPr>
          <w:rFonts w:ascii="新宋体" w:eastAsia="新宋体" w:hAnsi="新宋体" w:cs="新宋体" w:hint="eastAsia"/>
          <w:b/>
          <w:sz w:val="22"/>
          <w:szCs w:val="22"/>
        </w:rPr>
        <w:lastRenderedPageBreak/>
        <w:t>（2）技术资信标</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7713"/>
        <w:gridCol w:w="1396"/>
      </w:tblGrid>
      <w:tr w:rsidR="00B6739D">
        <w:trPr>
          <w:trHeight w:val="454"/>
        </w:trPr>
        <w:tc>
          <w:tcPr>
            <w:tcW w:w="745" w:type="dxa"/>
            <w:vAlign w:val="center"/>
          </w:tcPr>
          <w:p w:rsidR="00B6739D" w:rsidRDefault="00F73699">
            <w:pPr>
              <w:spacing w:line="360" w:lineRule="auto"/>
              <w:jc w:val="center"/>
              <w:rPr>
                <w:rFonts w:ascii="新宋体" w:eastAsia="新宋体" w:hAnsi="新宋体" w:cs="新宋体"/>
                <w:b/>
                <w:sz w:val="22"/>
                <w:szCs w:val="22"/>
              </w:rPr>
            </w:pPr>
            <w:r>
              <w:rPr>
                <w:rFonts w:ascii="新宋体" w:eastAsia="新宋体" w:hAnsi="新宋体" w:cs="新宋体" w:hint="eastAsia"/>
                <w:b/>
                <w:sz w:val="22"/>
                <w:szCs w:val="22"/>
              </w:rPr>
              <w:t>序号</w:t>
            </w:r>
          </w:p>
        </w:tc>
        <w:tc>
          <w:tcPr>
            <w:tcW w:w="7713" w:type="dxa"/>
            <w:vAlign w:val="center"/>
          </w:tcPr>
          <w:p w:rsidR="00B6739D" w:rsidRDefault="00F73699">
            <w:pPr>
              <w:spacing w:line="360" w:lineRule="auto"/>
              <w:jc w:val="center"/>
              <w:rPr>
                <w:rFonts w:ascii="新宋体" w:eastAsia="新宋体" w:hAnsi="新宋体" w:cs="新宋体"/>
                <w:b/>
                <w:sz w:val="22"/>
                <w:szCs w:val="22"/>
              </w:rPr>
            </w:pPr>
            <w:r>
              <w:rPr>
                <w:rFonts w:ascii="新宋体" w:eastAsia="新宋体" w:hAnsi="新宋体" w:cs="新宋体" w:hint="eastAsia"/>
                <w:b/>
                <w:sz w:val="22"/>
                <w:szCs w:val="22"/>
              </w:rPr>
              <w:t>内容</w:t>
            </w:r>
          </w:p>
        </w:tc>
        <w:tc>
          <w:tcPr>
            <w:tcW w:w="1396" w:type="dxa"/>
            <w:vAlign w:val="center"/>
          </w:tcPr>
          <w:p w:rsidR="00B6739D" w:rsidRDefault="00F73699">
            <w:pPr>
              <w:spacing w:line="360" w:lineRule="auto"/>
              <w:jc w:val="center"/>
              <w:rPr>
                <w:rFonts w:ascii="新宋体" w:eastAsia="新宋体" w:hAnsi="新宋体" w:cs="新宋体"/>
                <w:b/>
                <w:sz w:val="22"/>
                <w:szCs w:val="22"/>
              </w:rPr>
            </w:pPr>
            <w:r>
              <w:rPr>
                <w:rFonts w:ascii="新宋体" w:eastAsia="新宋体" w:hAnsi="新宋体" w:cs="新宋体" w:hint="eastAsia"/>
                <w:b/>
                <w:sz w:val="22"/>
                <w:szCs w:val="22"/>
              </w:rPr>
              <w:t>备注</w:t>
            </w: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1)</w:t>
            </w:r>
          </w:p>
        </w:tc>
        <w:tc>
          <w:tcPr>
            <w:tcW w:w="7713" w:type="dxa"/>
            <w:vAlign w:val="center"/>
          </w:tcPr>
          <w:p w:rsidR="00B6739D" w:rsidRDefault="00F73699">
            <w:pPr>
              <w:spacing w:line="360" w:lineRule="auto"/>
              <w:rPr>
                <w:rFonts w:ascii="新宋体" w:eastAsia="新宋体" w:hAnsi="新宋体" w:cs="新宋体"/>
                <w:b/>
                <w:sz w:val="22"/>
                <w:szCs w:val="22"/>
              </w:rPr>
            </w:pPr>
            <w:r>
              <w:rPr>
                <w:rFonts w:ascii="新宋体" w:eastAsia="新宋体" w:hAnsi="新宋体" w:cs="新宋体" w:hint="eastAsia"/>
                <w:sz w:val="22"/>
                <w:szCs w:val="22"/>
                <w:u w:val="single"/>
              </w:rPr>
              <w:t>▲投标函</w:t>
            </w:r>
          </w:p>
        </w:tc>
        <w:tc>
          <w:tcPr>
            <w:tcW w:w="1396"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附件一（1）</w:t>
            </w: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2)</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u w:val="single"/>
              </w:rPr>
              <w:t>▲法定代表人诚信投标承诺书</w:t>
            </w:r>
          </w:p>
        </w:tc>
        <w:tc>
          <w:tcPr>
            <w:tcW w:w="1396"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附件一（2）</w:t>
            </w: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3)</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u w:val="single"/>
              </w:rPr>
              <w:t>▲法定代表人授权书和授权代表人有效身份证明</w:t>
            </w:r>
          </w:p>
        </w:tc>
        <w:tc>
          <w:tcPr>
            <w:tcW w:w="1396"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附件二</w:t>
            </w: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4)</w:t>
            </w:r>
          </w:p>
        </w:tc>
        <w:tc>
          <w:tcPr>
            <w:tcW w:w="7713" w:type="dxa"/>
            <w:vAlign w:val="center"/>
          </w:tcPr>
          <w:p w:rsidR="00B6739D" w:rsidRDefault="00F73699">
            <w:pPr>
              <w:spacing w:line="360" w:lineRule="auto"/>
              <w:rPr>
                <w:rFonts w:ascii="新宋体" w:eastAsia="新宋体" w:hAnsi="新宋体" w:cs="新宋体"/>
                <w:b/>
                <w:sz w:val="22"/>
                <w:szCs w:val="22"/>
              </w:rPr>
            </w:pPr>
            <w:r>
              <w:rPr>
                <w:rFonts w:ascii="新宋体" w:eastAsia="新宋体" w:hAnsi="新宋体" w:cs="新宋体" w:hint="eastAsia"/>
                <w:sz w:val="22"/>
                <w:szCs w:val="22"/>
                <w:u w:val="single"/>
              </w:rPr>
              <w:t>▲技术参数及服务条款应答表、商务条款偏离表</w:t>
            </w:r>
          </w:p>
        </w:tc>
        <w:tc>
          <w:tcPr>
            <w:tcW w:w="1396"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附件五</w:t>
            </w: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5)</w:t>
            </w:r>
          </w:p>
        </w:tc>
        <w:tc>
          <w:tcPr>
            <w:tcW w:w="7713" w:type="dxa"/>
            <w:vAlign w:val="center"/>
          </w:tcPr>
          <w:p w:rsidR="00B6739D" w:rsidRDefault="00F73699">
            <w:pPr>
              <w:spacing w:line="360" w:lineRule="auto"/>
              <w:rPr>
                <w:rFonts w:ascii="新宋体" w:eastAsia="新宋体" w:hAnsi="新宋体" w:cs="新宋体"/>
                <w:bCs/>
                <w:sz w:val="22"/>
                <w:szCs w:val="22"/>
              </w:rPr>
            </w:pPr>
            <w:r>
              <w:rPr>
                <w:rFonts w:ascii="新宋体" w:eastAsia="新宋体" w:hAnsi="新宋体" w:cs="新宋体" w:hint="eastAsia"/>
                <w:b/>
                <w:sz w:val="22"/>
                <w:szCs w:val="22"/>
              </w:rPr>
              <w:t>资信证明文件（本项为量化评分内容，非强制性要求）</w:t>
            </w:r>
          </w:p>
        </w:tc>
        <w:tc>
          <w:tcPr>
            <w:tcW w:w="1396" w:type="dxa"/>
            <w:vAlign w:val="center"/>
          </w:tcPr>
          <w:p w:rsidR="00B6739D" w:rsidRDefault="00B6739D">
            <w:pPr>
              <w:spacing w:line="360" w:lineRule="auto"/>
              <w:jc w:val="center"/>
              <w:rPr>
                <w:rFonts w:ascii="新宋体" w:eastAsia="新宋体" w:hAnsi="新宋体" w:cs="新宋体"/>
                <w:b/>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a</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2014年1月 1日至今所投产品供货业绩证明材料复印件</w:t>
            </w:r>
          </w:p>
        </w:tc>
        <w:tc>
          <w:tcPr>
            <w:tcW w:w="1396"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附件七（1）</w:t>
            </w: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b</w:t>
            </w:r>
          </w:p>
        </w:tc>
        <w:tc>
          <w:tcPr>
            <w:tcW w:w="7713" w:type="dxa"/>
            <w:vAlign w:val="center"/>
          </w:tcPr>
          <w:p w:rsidR="00B6739D" w:rsidRDefault="00F73699">
            <w:pPr>
              <w:spacing w:line="300" w:lineRule="exact"/>
              <w:rPr>
                <w:rFonts w:ascii="新宋体" w:eastAsia="新宋体" w:hAnsi="新宋体" w:cs="新宋体"/>
                <w:sz w:val="22"/>
                <w:szCs w:val="22"/>
              </w:rPr>
            </w:pPr>
            <w:r>
              <w:rPr>
                <w:rFonts w:ascii="新宋体" w:eastAsia="新宋体" w:hAnsi="新宋体" w:cs="新宋体" w:hint="eastAsia"/>
                <w:sz w:val="22"/>
                <w:szCs w:val="22"/>
              </w:rPr>
              <w:t>1)投标产品列入财政部、发展改革委、生态环境部等部门发布的节能产品品目清单且提供国家确定的认证机构出具的、处于有效期之内的节能产品认证证书。</w:t>
            </w:r>
          </w:p>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2）投标产品列入财政部、发展改革委、生态环境部等部门发布的环境标志产品品目清单且提供国家确定的认证机构出具的、处于有效期之内的环境标志产品认证证书。</w:t>
            </w:r>
          </w:p>
        </w:tc>
        <w:tc>
          <w:tcPr>
            <w:tcW w:w="1396" w:type="dxa"/>
            <w:vAlign w:val="center"/>
          </w:tcPr>
          <w:p w:rsidR="00B6739D" w:rsidRDefault="00B6739D">
            <w:pPr>
              <w:spacing w:line="360" w:lineRule="auto"/>
              <w:jc w:val="center"/>
              <w:rPr>
                <w:rFonts w:ascii="新宋体" w:eastAsia="新宋体" w:hAnsi="新宋体" w:cs="新宋体"/>
                <w:bCs/>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 xml:space="preserve"> 6）</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投标人情况介绍（格式自定）</w:t>
            </w:r>
          </w:p>
        </w:tc>
        <w:tc>
          <w:tcPr>
            <w:tcW w:w="1396" w:type="dxa"/>
            <w:vAlign w:val="center"/>
          </w:tcPr>
          <w:p w:rsidR="00B6739D" w:rsidRDefault="00B6739D">
            <w:pPr>
              <w:spacing w:line="360" w:lineRule="auto"/>
              <w:jc w:val="center"/>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7)</w:t>
            </w:r>
          </w:p>
        </w:tc>
        <w:tc>
          <w:tcPr>
            <w:tcW w:w="7713" w:type="dxa"/>
            <w:vAlign w:val="center"/>
          </w:tcPr>
          <w:p w:rsidR="00B6739D" w:rsidRDefault="00F73699">
            <w:pPr>
              <w:spacing w:line="360" w:lineRule="auto"/>
              <w:rPr>
                <w:rFonts w:ascii="新宋体" w:eastAsia="新宋体" w:hAnsi="新宋体" w:cs="新宋体"/>
                <w:sz w:val="22"/>
                <w:szCs w:val="22"/>
                <w:u w:val="single"/>
              </w:rPr>
            </w:pPr>
            <w:r>
              <w:rPr>
                <w:rFonts w:ascii="新宋体" w:eastAsia="新宋体" w:hAnsi="新宋体" w:cs="新宋体" w:hint="eastAsia"/>
                <w:sz w:val="22"/>
                <w:szCs w:val="22"/>
                <w:u w:val="single"/>
              </w:rPr>
              <w:t>▲提供食品药品监督管理部门核发的完整有效的医疗器械注册或备案证明；（适用于按医疗器械管理的设备，医疗器械注册或备案证明应包括医疗器械注册证、医疗器械注册表、备案证明及备案表等所有与医疗器械注册或备案相关的证明材料）</w:t>
            </w:r>
          </w:p>
        </w:tc>
        <w:tc>
          <w:tcPr>
            <w:tcW w:w="1396" w:type="dxa"/>
            <w:vAlign w:val="center"/>
          </w:tcPr>
          <w:p w:rsidR="00B6739D" w:rsidRDefault="00B6739D">
            <w:pPr>
              <w:spacing w:line="360" w:lineRule="auto"/>
              <w:jc w:val="center"/>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8）</w:t>
            </w:r>
          </w:p>
        </w:tc>
        <w:tc>
          <w:tcPr>
            <w:tcW w:w="7713" w:type="dxa"/>
            <w:vAlign w:val="center"/>
          </w:tcPr>
          <w:p w:rsidR="00B6739D" w:rsidRDefault="00F73699">
            <w:pPr>
              <w:spacing w:line="360" w:lineRule="auto"/>
              <w:rPr>
                <w:rFonts w:ascii="新宋体" w:eastAsia="新宋体" w:hAnsi="新宋体" w:cs="新宋体"/>
                <w:sz w:val="22"/>
                <w:szCs w:val="22"/>
                <w:u w:val="single"/>
              </w:rPr>
            </w:pPr>
            <w:r>
              <w:rPr>
                <w:rFonts w:ascii="新宋体" w:eastAsia="新宋体" w:hAnsi="新宋体" w:cs="新宋体" w:hint="eastAsia"/>
                <w:sz w:val="22"/>
                <w:szCs w:val="22"/>
              </w:rPr>
              <w:t>货物制造商或其它有销售资格（提供证明材料）的供应商出具的授权书（如有）；</w:t>
            </w:r>
          </w:p>
        </w:tc>
        <w:tc>
          <w:tcPr>
            <w:tcW w:w="1396"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附件八</w:t>
            </w: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9)</w:t>
            </w:r>
          </w:p>
        </w:tc>
        <w:tc>
          <w:tcPr>
            <w:tcW w:w="7713" w:type="dxa"/>
            <w:vAlign w:val="center"/>
          </w:tcPr>
          <w:p w:rsidR="00B6739D" w:rsidRDefault="00F73699">
            <w:pPr>
              <w:spacing w:line="360" w:lineRule="auto"/>
              <w:rPr>
                <w:rFonts w:ascii="新宋体" w:eastAsia="新宋体" w:hAnsi="新宋体" w:cs="新宋体"/>
                <w:sz w:val="22"/>
                <w:szCs w:val="22"/>
                <w:u w:val="single"/>
              </w:rPr>
            </w:pPr>
            <w:r>
              <w:rPr>
                <w:rFonts w:ascii="新宋体" w:eastAsia="新宋体" w:hAnsi="新宋体" w:cs="新宋体" w:hint="eastAsia"/>
                <w:sz w:val="22"/>
                <w:szCs w:val="22"/>
                <w:u w:val="single"/>
              </w:rPr>
              <w:t>▲其他法律、法规等规定所投货物合法销售所必须具备的资质要求，提供相关证明材料；（如有）</w:t>
            </w:r>
          </w:p>
        </w:tc>
        <w:tc>
          <w:tcPr>
            <w:tcW w:w="1396" w:type="dxa"/>
            <w:vAlign w:val="center"/>
          </w:tcPr>
          <w:p w:rsidR="00B6739D" w:rsidRDefault="00B6739D">
            <w:pPr>
              <w:spacing w:line="360" w:lineRule="auto"/>
              <w:jc w:val="center"/>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10)</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所投产品配置清单及产品性能、技术、质量水平的详细描述.</w:t>
            </w:r>
          </w:p>
        </w:tc>
        <w:tc>
          <w:tcPr>
            <w:tcW w:w="1396" w:type="dxa"/>
            <w:vAlign w:val="center"/>
          </w:tcPr>
          <w:p w:rsidR="00B6739D" w:rsidRDefault="00B6739D">
            <w:pPr>
              <w:spacing w:line="360" w:lineRule="auto"/>
              <w:jc w:val="center"/>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a）</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所投产品配置清单</w:t>
            </w:r>
          </w:p>
        </w:tc>
        <w:tc>
          <w:tcPr>
            <w:tcW w:w="1396"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附件七（2）</w:t>
            </w: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b)</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所投产品性能、技术、质量水平的详细描述</w:t>
            </w:r>
          </w:p>
        </w:tc>
        <w:tc>
          <w:tcPr>
            <w:tcW w:w="1396" w:type="dxa"/>
            <w:vAlign w:val="center"/>
          </w:tcPr>
          <w:p w:rsidR="00B6739D" w:rsidRDefault="00B6739D">
            <w:pPr>
              <w:spacing w:line="360" w:lineRule="auto"/>
              <w:jc w:val="center"/>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11)</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免费提供的备品、备件清单及质保期后主要零配件及易损件价格清单</w:t>
            </w:r>
          </w:p>
        </w:tc>
        <w:tc>
          <w:tcPr>
            <w:tcW w:w="1396" w:type="dxa"/>
            <w:vAlign w:val="center"/>
          </w:tcPr>
          <w:p w:rsidR="00B6739D" w:rsidRDefault="00B6739D">
            <w:pPr>
              <w:spacing w:line="360" w:lineRule="auto"/>
              <w:jc w:val="center"/>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a)</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免费提供的备品、备件清单(格式自拟)</w:t>
            </w:r>
          </w:p>
        </w:tc>
        <w:tc>
          <w:tcPr>
            <w:tcW w:w="1396" w:type="dxa"/>
            <w:vAlign w:val="center"/>
          </w:tcPr>
          <w:p w:rsidR="00B6739D" w:rsidRDefault="00B6739D">
            <w:pPr>
              <w:spacing w:line="360" w:lineRule="auto"/>
              <w:jc w:val="center"/>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b)</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质保期后主要零配件及易损件价格清单(格式自拟)</w:t>
            </w:r>
          </w:p>
        </w:tc>
        <w:tc>
          <w:tcPr>
            <w:tcW w:w="1396" w:type="dxa"/>
            <w:vAlign w:val="center"/>
          </w:tcPr>
          <w:p w:rsidR="00B6739D" w:rsidRDefault="00B6739D">
            <w:pPr>
              <w:spacing w:line="360" w:lineRule="auto"/>
              <w:jc w:val="center"/>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12)</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投标产品的样本或彩页</w:t>
            </w:r>
          </w:p>
        </w:tc>
        <w:tc>
          <w:tcPr>
            <w:tcW w:w="1396" w:type="dxa"/>
            <w:vAlign w:val="center"/>
          </w:tcPr>
          <w:p w:rsidR="00B6739D" w:rsidRDefault="00B6739D">
            <w:pPr>
              <w:spacing w:line="360" w:lineRule="auto"/>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13)</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项目的交货、安装、调试、验收、培训等服务的详细实施方案</w:t>
            </w:r>
          </w:p>
        </w:tc>
        <w:tc>
          <w:tcPr>
            <w:tcW w:w="1396" w:type="dxa"/>
            <w:vAlign w:val="center"/>
          </w:tcPr>
          <w:p w:rsidR="00B6739D" w:rsidRDefault="00B6739D">
            <w:pPr>
              <w:spacing w:line="360" w:lineRule="auto"/>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14）</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售后服务网点介绍、服务内容、措施和承诺</w:t>
            </w:r>
          </w:p>
        </w:tc>
        <w:tc>
          <w:tcPr>
            <w:tcW w:w="1396" w:type="dxa"/>
            <w:vAlign w:val="center"/>
          </w:tcPr>
          <w:p w:rsidR="00B6739D" w:rsidRDefault="00B6739D">
            <w:pPr>
              <w:spacing w:line="360" w:lineRule="auto"/>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15）</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技术服务、质量保证、惩罚保证、优惠承诺、售后服务措施及承诺</w:t>
            </w:r>
          </w:p>
        </w:tc>
        <w:tc>
          <w:tcPr>
            <w:tcW w:w="1396" w:type="dxa"/>
            <w:vAlign w:val="center"/>
          </w:tcPr>
          <w:p w:rsidR="00B6739D" w:rsidRDefault="00B6739D">
            <w:pPr>
              <w:spacing w:line="360" w:lineRule="auto"/>
              <w:rPr>
                <w:rFonts w:ascii="新宋体" w:eastAsia="新宋体" w:hAnsi="新宋体" w:cs="新宋体"/>
                <w:sz w:val="22"/>
                <w:szCs w:val="22"/>
              </w:rPr>
            </w:pPr>
          </w:p>
        </w:tc>
      </w:tr>
      <w:tr w:rsidR="00B6739D">
        <w:trPr>
          <w:trHeight w:val="454"/>
        </w:trPr>
        <w:tc>
          <w:tcPr>
            <w:tcW w:w="745" w:type="dxa"/>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16)</w:t>
            </w:r>
          </w:p>
        </w:tc>
        <w:tc>
          <w:tcPr>
            <w:tcW w:w="7713" w:type="dxa"/>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投标人认为需要提供的其他材料及说明</w:t>
            </w:r>
          </w:p>
        </w:tc>
        <w:tc>
          <w:tcPr>
            <w:tcW w:w="1396" w:type="dxa"/>
            <w:vAlign w:val="center"/>
          </w:tcPr>
          <w:p w:rsidR="00B6739D" w:rsidRDefault="00B6739D">
            <w:pPr>
              <w:spacing w:line="360" w:lineRule="auto"/>
              <w:rPr>
                <w:rFonts w:ascii="新宋体" w:eastAsia="新宋体" w:hAnsi="新宋体" w:cs="新宋体"/>
                <w:sz w:val="22"/>
                <w:szCs w:val="22"/>
              </w:rPr>
            </w:pPr>
          </w:p>
        </w:tc>
      </w:tr>
    </w:tbl>
    <w:p w:rsidR="00B6739D" w:rsidRDefault="00F73699">
      <w:pPr>
        <w:spacing w:line="430" w:lineRule="exact"/>
        <w:ind w:leftChars="85" w:left="187" w:hangingChars="4" w:hanging="9"/>
        <w:rPr>
          <w:rFonts w:ascii="新宋体" w:eastAsia="新宋体" w:hAnsi="新宋体" w:cs="新宋体"/>
          <w:b/>
          <w:sz w:val="22"/>
          <w:szCs w:val="22"/>
          <w:u w:val="single"/>
        </w:rPr>
      </w:pPr>
      <w:r>
        <w:rPr>
          <w:rFonts w:ascii="新宋体" w:eastAsia="新宋体" w:hAnsi="新宋体" w:cs="新宋体" w:hint="eastAsia"/>
          <w:b/>
          <w:sz w:val="22"/>
          <w:szCs w:val="22"/>
          <w:u w:val="single"/>
        </w:rPr>
        <w:lastRenderedPageBreak/>
        <w:t>注：▲技术资信标编制表格中</w:t>
      </w:r>
      <w:r>
        <w:rPr>
          <w:rFonts w:ascii="新宋体" w:eastAsia="新宋体" w:hAnsi="新宋体" w:cs="新宋体" w:hint="eastAsia"/>
          <w:b/>
          <w:sz w:val="22"/>
          <w:szCs w:val="22"/>
          <w:u w:val="single"/>
          <w:lang w:val="zh-CN"/>
        </w:rPr>
        <w:t>序号的第</w:t>
      </w:r>
      <w:r>
        <w:rPr>
          <w:rFonts w:ascii="新宋体" w:eastAsia="新宋体" w:hAnsi="新宋体" w:cs="新宋体" w:hint="eastAsia"/>
          <w:b/>
          <w:sz w:val="22"/>
          <w:szCs w:val="22"/>
          <w:u w:val="single"/>
        </w:rPr>
        <w:t>1)、</w:t>
      </w:r>
      <w:r>
        <w:rPr>
          <w:rFonts w:ascii="新宋体" w:eastAsia="新宋体" w:hAnsi="新宋体" w:cs="新宋体" w:hint="eastAsia"/>
          <w:b/>
          <w:sz w:val="22"/>
          <w:szCs w:val="22"/>
          <w:u w:val="single"/>
          <w:lang w:val="zh-CN"/>
        </w:rPr>
        <w:t>2）、</w:t>
      </w:r>
      <w:r>
        <w:rPr>
          <w:rFonts w:ascii="新宋体" w:eastAsia="新宋体" w:hAnsi="新宋体" w:cs="新宋体" w:hint="eastAsia"/>
          <w:b/>
          <w:sz w:val="22"/>
          <w:szCs w:val="22"/>
          <w:u w:val="single"/>
        </w:rPr>
        <w:t>3）、4）</w:t>
      </w:r>
      <w:r>
        <w:rPr>
          <w:rFonts w:ascii="新宋体" w:eastAsia="新宋体" w:hAnsi="新宋体" w:cs="新宋体" w:hint="eastAsia"/>
          <w:b/>
          <w:sz w:val="22"/>
          <w:szCs w:val="22"/>
          <w:u w:val="single"/>
          <w:lang w:val="zh-CN"/>
        </w:rPr>
        <w:t>项投标人必须提供，否则不能通过符合性审查的，责任自负。</w:t>
      </w:r>
    </w:p>
    <w:p w:rsidR="00B6739D" w:rsidRDefault="00F73699">
      <w:pPr>
        <w:spacing w:line="430" w:lineRule="exact"/>
        <w:ind w:leftChars="85" w:left="187" w:hangingChars="4" w:hanging="9"/>
        <w:rPr>
          <w:rFonts w:ascii="新宋体" w:eastAsia="新宋体" w:hAnsi="新宋体" w:cs="新宋体"/>
          <w:b/>
          <w:sz w:val="22"/>
          <w:szCs w:val="22"/>
        </w:rPr>
      </w:pPr>
      <w:r>
        <w:rPr>
          <w:rFonts w:ascii="新宋体" w:eastAsia="新宋体" w:hAnsi="新宋体" w:cs="新宋体" w:hint="eastAsia"/>
          <w:b/>
          <w:sz w:val="22"/>
          <w:szCs w:val="22"/>
        </w:rPr>
        <w:t>说明：</w:t>
      </w:r>
    </w:p>
    <w:p w:rsidR="00B6739D" w:rsidRDefault="00F73699">
      <w:pPr>
        <w:numPr>
          <w:ilvl w:val="0"/>
          <w:numId w:val="12"/>
        </w:numPr>
        <w:tabs>
          <w:tab w:val="left" w:pos="5355"/>
        </w:tabs>
        <w:spacing w:line="430" w:lineRule="exact"/>
        <w:rPr>
          <w:rFonts w:ascii="新宋体" w:eastAsia="新宋体" w:hAnsi="新宋体" w:cs="新宋体"/>
          <w:sz w:val="22"/>
          <w:szCs w:val="22"/>
        </w:rPr>
      </w:pPr>
      <w:r>
        <w:rPr>
          <w:rFonts w:ascii="新宋体" w:eastAsia="新宋体" w:hAnsi="新宋体" w:cs="新宋体" w:hint="eastAsia"/>
          <w:sz w:val="22"/>
          <w:szCs w:val="22"/>
        </w:rPr>
        <w:t>2014年1月 1日至今所投产品供货业绩证明材料：</w:t>
      </w:r>
    </w:p>
    <w:p w:rsidR="00B6739D" w:rsidRDefault="00F73699">
      <w:pPr>
        <w:numPr>
          <w:ilvl w:val="0"/>
          <w:numId w:val="13"/>
        </w:numPr>
        <w:tabs>
          <w:tab w:val="left" w:pos="1260"/>
          <w:tab w:val="left" w:pos="1620"/>
          <w:tab w:val="left" w:pos="5355"/>
        </w:tabs>
        <w:spacing w:line="430" w:lineRule="exact"/>
        <w:ind w:left="1260" w:firstLine="0"/>
        <w:rPr>
          <w:rFonts w:ascii="新宋体" w:eastAsia="新宋体" w:hAnsi="新宋体" w:cs="新宋体"/>
          <w:sz w:val="22"/>
          <w:szCs w:val="22"/>
        </w:rPr>
      </w:pPr>
      <w:r>
        <w:rPr>
          <w:rFonts w:ascii="新宋体" w:eastAsia="新宋体" w:hAnsi="新宋体" w:cs="新宋体" w:hint="eastAsia"/>
          <w:sz w:val="22"/>
          <w:szCs w:val="22"/>
        </w:rPr>
        <w:t>每业绩须提供证明文件，业绩证明文件以合同文本复印件加盖公章为准；</w:t>
      </w:r>
    </w:p>
    <w:p w:rsidR="00B6739D" w:rsidRDefault="00F73699">
      <w:pPr>
        <w:numPr>
          <w:ilvl w:val="0"/>
          <w:numId w:val="13"/>
        </w:numPr>
        <w:tabs>
          <w:tab w:val="left" w:pos="1260"/>
          <w:tab w:val="left" w:pos="1620"/>
          <w:tab w:val="left" w:pos="5355"/>
        </w:tabs>
        <w:spacing w:line="430" w:lineRule="exact"/>
        <w:ind w:left="1260" w:firstLine="0"/>
        <w:rPr>
          <w:rFonts w:ascii="新宋体" w:eastAsia="新宋体" w:hAnsi="新宋体" w:cs="新宋体"/>
          <w:sz w:val="22"/>
          <w:szCs w:val="22"/>
        </w:rPr>
      </w:pPr>
      <w:r>
        <w:rPr>
          <w:rFonts w:ascii="新宋体" w:eastAsia="新宋体" w:hAnsi="新宋体" w:cs="新宋体" w:hint="eastAsia"/>
          <w:sz w:val="22"/>
          <w:szCs w:val="22"/>
        </w:rPr>
        <w:t>合同签订时间为有效时间节点；</w:t>
      </w:r>
    </w:p>
    <w:p w:rsidR="00B6739D" w:rsidRDefault="00F73699">
      <w:pPr>
        <w:numPr>
          <w:ilvl w:val="0"/>
          <w:numId w:val="13"/>
        </w:numPr>
        <w:tabs>
          <w:tab w:val="left" w:pos="1260"/>
          <w:tab w:val="left" w:pos="1620"/>
          <w:tab w:val="left" w:pos="5355"/>
        </w:tabs>
        <w:spacing w:line="430" w:lineRule="exact"/>
        <w:ind w:left="1260" w:firstLine="0"/>
        <w:rPr>
          <w:rFonts w:ascii="新宋体" w:eastAsia="新宋体" w:hAnsi="新宋体" w:cs="新宋体"/>
          <w:sz w:val="22"/>
          <w:szCs w:val="22"/>
        </w:rPr>
      </w:pPr>
      <w:r>
        <w:rPr>
          <w:rFonts w:ascii="新宋体" w:eastAsia="新宋体" w:hAnsi="新宋体" w:cs="新宋体" w:hint="eastAsia"/>
          <w:sz w:val="22"/>
          <w:szCs w:val="22"/>
        </w:rPr>
        <w:t>合同文本中须含有所投产品；</w:t>
      </w:r>
    </w:p>
    <w:p w:rsidR="00B6739D" w:rsidRDefault="00F73699">
      <w:pPr>
        <w:numPr>
          <w:ilvl w:val="0"/>
          <w:numId w:val="13"/>
        </w:numPr>
        <w:tabs>
          <w:tab w:val="left" w:pos="1260"/>
          <w:tab w:val="left" w:pos="1620"/>
          <w:tab w:val="left" w:pos="5355"/>
        </w:tabs>
        <w:spacing w:line="430" w:lineRule="exact"/>
        <w:ind w:left="1260" w:firstLine="0"/>
        <w:rPr>
          <w:rFonts w:ascii="新宋体" w:eastAsia="新宋体" w:hAnsi="新宋体" w:cs="新宋体"/>
          <w:sz w:val="22"/>
          <w:szCs w:val="22"/>
        </w:rPr>
      </w:pPr>
      <w:r>
        <w:rPr>
          <w:rFonts w:ascii="新宋体" w:eastAsia="新宋体" w:hAnsi="新宋体" w:cs="新宋体" w:hint="eastAsia"/>
          <w:kern w:val="0"/>
          <w:sz w:val="22"/>
          <w:szCs w:val="22"/>
        </w:rPr>
        <w:t>不满足以上要求的供货业绩在评审过程中将不被认可。</w:t>
      </w:r>
    </w:p>
    <w:p w:rsidR="00B6739D" w:rsidRDefault="00F73699">
      <w:pPr>
        <w:numPr>
          <w:ilvl w:val="0"/>
          <w:numId w:val="12"/>
        </w:numPr>
        <w:tabs>
          <w:tab w:val="left" w:pos="5355"/>
        </w:tabs>
        <w:spacing w:line="430" w:lineRule="exact"/>
        <w:rPr>
          <w:rFonts w:ascii="新宋体" w:eastAsia="新宋体" w:hAnsi="新宋体" w:cs="新宋体"/>
          <w:sz w:val="22"/>
          <w:szCs w:val="22"/>
        </w:rPr>
      </w:pPr>
      <w:r>
        <w:rPr>
          <w:rFonts w:ascii="新宋体" w:eastAsia="新宋体" w:hAnsi="新宋体" w:cs="新宋体" w:hint="eastAsia"/>
          <w:sz w:val="22"/>
          <w:szCs w:val="22"/>
        </w:rPr>
        <w:t>投标人可根据招标文件中的技术规格书以及技术资信评分表，提供投标人认为需要提供的文件和资料。</w:t>
      </w:r>
    </w:p>
    <w:p w:rsidR="00B6739D" w:rsidRDefault="00F73699">
      <w:pPr>
        <w:numPr>
          <w:ilvl w:val="0"/>
          <w:numId w:val="12"/>
        </w:numPr>
        <w:tabs>
          <w:tab w:val="left" w:pos="5355"/>
        </w:tabs>
        <w:spacing w:line="430" w:lineRule="exact"/>
        <w:rPr>
          <w:rFonts w:ascii="新宋体" w:eastAsia="新宋体" w:hAnsi="新宋体" w:cs="新宋体"/>
          <w:sz w:val="22"/>
          <w:szCs w:val="22"/>
        </w:rPr>
      </w:pPr>
      <w:r>
        <w:rPr>
          <w:rFonts w:ascii="新宋体" w:eastAsia="新宋体" w:hAnsi="新宋体" w:cs="新宋体" w:hint="eastAsia"/>
          <w:sz w:val="22"/>
          <w:szCs w:val="22"/>
        </w:rPr>
        <w:t>投标文件中应承诺：投标人所提供的货物/服务所有权归采购人所有。如若发生侵权事件，其侵权责任与采购人及采购代理机构无关，由投标人承担全部责任。侵权造成的所有相关费用，均由投标人支付，保证不伤害采购人的利益。</w:t>
      </w:r>
    </w:p>
    <w:p w:rsidR="00B6739D" w:rsidRDefault="00F73699">
      <w:pPr>
        <w:numPr>
          <w:ilvl w:val="0"/>
          <w:numId w:val="12"/>
        </w:numPr>
        <w:tabs>
          <w:tab w:val="left" w:pos="5355"/>
        </w:tabs>
        <w:spacing w:line="430" w:lineRule="exact"/>
        <w:rPr>
          <w:rFonts w:ascii="新宋体" w:eastAsia="新宋体" w:hAnsi="新宋体" w:cs="新宋体"/>
          <w:sz w:val="22"/>
          <w:szCs w:val="22"/>
        </w:rPr>
      </w:pPr>
      <w:r>
        <w:rPr>
          <w:rFonts w:ascii="新宋体" w:eastAsia="新宋体" w:hAnsi="新宋体" w:cs="新宋体" w:hint="eastAsia"/>
          <w:sz w:val="22"/>
          <w:szCs w:val="22"/>
        </w:rPr>
        <w:t>投标人可在投标文件中对招标文件中的技术要求选用替代标准、补充或更改，但这些替代标准及补充更改必须相当于或优于招标文件中提出的相应技术要求，并使采购人满意。同时在技术偏离表中作出详细说明。</w:t>
      </w:r>
    </w:p>
    <w:p w:rsidR="00B6739D" w:rsidRDefault="00F73699">
      <w:pPr>
        <w:numPr>
          <w:ilvl w:val="0"/>
          <w:numId w:val="12"/>
        </w:numPr>
        <w:tabs>
          <w:tab w:val="left" w:pos="5355"/>
        </w:tabs>
        <w:spacing w:line="430" w:lineRule="exact"/>
        <w:rPr>
          <w:rFonts w:ascii="新宋体" w:eastAsia="新宋体" w:hAnsi="新宋体" w:cs="新宋体"/>
          <w:b/>
          <w:sz w:val="22"/>
          <w:szCs w:val="22"/>
          <w:u w:val="single"/>
        </w:rPr>
      </w:pPr>
      <w:r>
        <w:rPr>
          <w:rFonts w:ascii="新宋体" w:eastAsia="新宋体" w:hAnsi="新宋体" w:cs="新宋体" w:hint="eastAsia"/>
          <w:sz w:val="22"/>
          <w:szCs w:val="22"/>
          <w:u w:val="single"/>
        </w:rPr>
        <w:t>以上所需的各种证书、证件、证明、执照若系复印件，须在复印件上加盖投标人有效的公章。</w:t>
      </w:r>
    </w:p>
    <w:p w:rsidR="00B6739D" w:rsidRDefault="00F73699">
      <w:pPr>
        <w:spacing w:line="430" w:lineRule="exact"/>
        <w:rPr>
          <w:rFonts w:ascii="新宋体" w:eastAsia="新宋体" w:hAnsi="新宋体" w:cs="新宋体"/>
          <w:b/>
          <w:sz w:val="22"/>
          <w:szCs w:val="22"/>
        </w:rPr>
      </w:pPr>
      <w:bookmarkStart w:id="48" w:name="_Toc221356886"/>
      <w:r>
        <w:rPr>
          <w:rFonts w:ascii="新宋体" w:eastAsia="新宋体" w:hAnsi="新宋体" w:cs="新宋体" w:hint="eastAsia"/>
          <w:b/>
          <w:sz w:val="22"/>
          <w:szCs w:val="22"/>
        </w:rPr>
        <w:t>（3） 商务（报价）标</w:t>
      </w:r>
      <w:bookmarkEnd w:id="48"/>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
        <w:gridCol w:w="7369"/>
        <w:gridCol w:w="1577"/>
      </w:tblGrid>
      <w:tr w:rsidR="00B6739D">
        <w:tc>
          <w:tcPr>
            <w:tcW w:w="908" w:type="dxa"/>
            <w:vAlign w:val="center"/>
          </w:tcPr>
          <w:p w:rsidR="00B6739D" w:rsidRDefault="00F73699">
            <w:pPr>
              <w:spacing w:line="430" w:lineRule="exact"/>
              <w:rPr>
                <w:rFonts w:ascii="新宋体" w:eastAsia="新宋体" w:hAnsi="新宋体" w:cs="新宋体"/>
                <w:b/>
                <w:sz w:val="22"/>
                <w:szCs w:val="22"/>
              </w:rPr>
            </w:pPr>
            <w:r>
              <w:rPr>
                <w:rFonts w:ascii="新宋体" w:eastAsia="新宋体" w:hAnsi="新宋体" w:cs="新宋体" w:hint="eastAsia"/>
                <w:b/>
                <w:sz w:val="22"/>
                <w:szCs w:val="22"/>
              </w:rPr>
              <w:t>序号</w:t>
            </w:r>
          </w:p>
        </w:tc>
        <w:tc>
          <w:tcPr>
            <w:tcW w:w="7369" w:type="dxa"/>
            <w:vAlign w:val="center"/>
          </w:tcPr>
          <w:p w:rsidR="00B6739D" w:rsidRDefault="00F73699">
            <w:pPr>
              <w:spacing w:line="430" w:lineRule="exact"/>
              <w:rPr>
                <w:rFonts w:ascii="新宋体" w:eastAsia="新宋体" w:hAnsi="新宋体" w:cs="新宋体"/>
                <w:b/>
                <w:sz w:val="22"/>
                <w:szCs w:val="22"/>
              </w:rPr>
            </w:pPr>
            <w:r>
              <w:rPr>
                <w:rFonts w:ascii="新宋体" w:eastAsia="新宋体" w:hAnsi="新宋体" w:cs="新宋体" w:hint="eastAsia"/>
                <w:b/>
                <w:sz w:val="22"/>
                <w:szCs w:val="22"/>
              </w:rPr>
              <w:t>内容</w:t>
            </w:r>
          </w:p>
        </w:tc>
        <w:tc>
          <w:tcPr>
            <w:tcW w:w="1577" w:type="dxa"/>
            <w:vAlign w:val="center"/>
          </w:tcPr>
          <w:p w:rsidR="00B6739D" w:rsidRDefault="00F73699">
            <w:pPr>
              <w:spacing w:line="430" w:lineRule="exact"/>
              <w:jc w:val="center"/>
              <w:rPr>
                <w:rFonts w:ascii="新宋体" w:eastAsia="新宋体" w:hAnsi="新宋体" w:cs="新宋体"/>
                <w:b/>
                <w:sz w:val="22"/>
                <w:szCs w:val="22"/>
              </w:rPr>
            </w:pPr>
            <w:r>
              <w:rPr>
                <w:rFonts w:ascii="新宋体" w:eastAsia="新宋体" w:hAnsi="新宋体" w:cs="新宋体" w:hint="eastAsia"/>
                <w:b/>
                <w:sz w:val="22"/>
                <w:szCs w:val="22"/>
              </w:rPr>
              <w:t>备注</w:t>
            </w:r>
          </w:p>
        </w:tc>
      </w:tr>
      <w:tr w:rsidR="00B6739D">
        <w:tc>
          <w:tcPr>
            <w:tcW w:w="908" w:type="dxa"/>
            <w:vAlign w:val="center"/>
          </w:tcPr>
          <w:p w:rsidR="00B6739D" w:rsidRDefault="00F73699">
            <w:pPr>
              <w:spacing w:line="430" w:lineRule="exact"/>
              <w:jc w:val="center"/>
              <w:rPr>
                <w:rFonts w:ascii="新宋体" w:eastAsia="新宋体" w:hAnsi="新宋体" w:cs="新宋体"/>
                <w:sz w:val="22"/>
                <w:szCs w:val="22"/>
              </w:rPr>
            </w:pPr>
            <w:r>
              <w:rPr>
                <w:rFonts w:ascii="新宋体" w:eastAsia="新宋体" w:hAnsi="新宋体" w:cs="新宋体" w:hint="eastAsia"/>
                <w:sz w:val="22"/>
                <w:szCs w:val="22"/>
              </w:rPr>
              <w:t>1)</w:t>
            </w:r>
          </w:p>
        </w:tc>
        <w:tc>
          <w:tcPr>
            <w:tcW w:w="7369" w:type="dxa"/>
            <w:vAlign w:val="center"/>
          </w:tcPr>
          <w:p w:rsidR="00B6739D" w:rsidRDefault="00F73699">
            <w:pPr>
              <w:spacing w:line="430" w:lineRule="exact"/>
              <w:rPr>
                <w:rFonts w:ascii="新宋体" w:eastAsia="新宋体" w:hAnsi="新宋体" w:cs="新宋体"/>
                <w:b/>
                <w:sz w:val="22"/>
                <w:szCs w:val="22"/>
              </w:rPr>
            </w:pPr>
            <w:r>
              <w:rPr>
                <w:rFonts w:ascii="新宋体" w:eastAsia="新宋体" w:hAnsi="新宋体" w:cs="新宋体" w:hint="eastAsia"/>
                <w:sz w:val="22"/>
                <w:szCs w:val="22"/>
              </w:rPr>
              <w:t>开标一览表</w:t>
            </w:r>
          </w:p>
        </w:tc>
        <w:tc>
          <w:tcPr>
            <w:tcW w:w="1577" w:type="dxa"/>
            <w:vAlign w:val="center"/>
          </w:tcPr>
          <w:p w:rsidR="00B6739D" w:rsidRDefault="00F73699">
            <w:pPr>
              <w:spacing w:line="430" w:lineRule="exact"/>
              <w:rPr>
                <w:rFonts w:ascii="新宋体" w:eastAsia="新宋体" w:hAnsi="新宋体" w:cs="新宋体"/>
                <w:b/>
                <w:sz w:val="22"/>
                <w:szCs w:val="22"/>
              </w:rPr>
            </w:pPr>
            <w:r>
              <w:rPr>
                <w:rFonts w:ascii="新宋体" w:eastAsia="新宋体" w:hAnsi="新宋体" w:cs="新宋体" w:hint="eastAsia"/>
                <w:sz w:val="22"/>
                <w:szCs w:val="22"/>
              </w:rPr>
              <w:t xml:space="preserve">   附件三</w:t>
            </w:r>
          </w:p>
        </w:tc>
      </w:tr>
      <w:tr w:rsidR="00B6739D">
        <w:tc>
          <w:tcPr>
            <w:tcW w:w="908" w:type="dxa"/>
            <w:vAlign w:val="center"/>
          </w:tcPr>
          <w:p w:rsidR="00B6739D" w:rsidRDefault="00F73699">
            <w:pPr>
              <w:spacing w:line="430" w:lineRule="exact"/>
              <w:jc w:val="center"/>
              <w:rPr>
                <w:rFonts w:ascii="新宋体" w:eastAsia="新宋体" w:hAnsi="新宋体" w:cs="新宋体"/>
                <w:sz w:val="22"/>
                <w:szCs w:val="22"/>
              </w:rPr>
            </w:pPr>
            <w:r>
              <w:rPr>
                <w:rFonts w:ascii="新宋体" w:eastAsia="新宋体" w:hAnsi="新宋体" w:cs="新宋体" w:hint="eastAsia"/>
                <w:sz w:val="22"/>
                <w:szCs w:val="22"/>
              </w:rPr>
              <w:t>2)</w:t>
            </w:r>
          </w:p>
        </w:tc>
        <w:tc>
          <w:tcPr>
            <w:tcW w:w="7369" w:type="dxa"/>
            <w:vAlign w:val="center"/>
          </w:tcPr>
          <w:p w:rsidR="00B6739D" w:rsidRDefault="00F73699">
            <w:pPr>
              <w:spacing w:line="430" w:lineRule="exact"/>
              <w:rPr>
                <w:rFonts w:ascii="新宋体" w:eastAsia="新宋体" w:hAnsi="新宋体" w:cs="新宋体"/>
                <w:b/>
                <w:sz w:val="22"/>
                <w:szCs w:val="22"/>
              </w:rPr>
            </w:pPr>
            <w:r>
              <w:rPr>
                <w:rFonts w:ascii="新宋体" w:eastAsia="新宋体" w:hAnsi="新宋体" w:cs="新宋体" w:hint="eastAsia"/>
                <w:sz w:val="22"/>
                <w:szCs w:val="22"/>
              </w:rPr>
              <w:t>投标分项报价表</w:t>
            </w:r>
          </w:p>
        </w:tc>
        <w:tc>
          <w:tcPr>
            <w:tcW w:w="1577" w:type="dxa"/>
            <w:vAlign w:val="center"/>
          </w:tcPr>
          <w:p w:rsidR="00B6739D" w:rsidRDefault="00F73699">
            <w:pPr>
              <w:spacing w:line="430" w:lineRule="exact"/>
              <w:rPr>
                <w:rFonts w:ascii="新宋体" w:eastAsia="新宋体" w:hAnsi="新宋体" w:cs="新宋体"/>
                <w:b/>
                <w:sz w:val="22"/>
                <w:szCs w:val="22"/>
              </w:rPr>
            </w:pPr>
            <w:r>
              <w:rPr>
                <w:rFonts w:ascii="新宋体" w:eastAsia="新宋体" w:hAnsi="新宋体" w:cs="新宋体" w:hint="eastAsia"/>
                <w:sz w:val="22"/>
                <w:szCs w:val="22"/>
              </w:rPr>
              <w:t xml:space="preserve">   附件四</w:t>
            </w:r>
          </w:p>
        </w:tc>
      </w:tr>
      <w:tr w:rsidR="00B6739D">
        <w:tc>
          <w:tcPr>
            <w:tcW w:w="908" w:type="dxa"/>
            <w:vAlign w:val="center"/>
          </w:tcPr>
          <w:p w:rsidR="00B6739D" w:rsidRDefault="00F73699">
            <w:pPr>
              <w:spacing w:line="430" w:lineRule="exact"/>
              <w:jc w:val="center"/>
              <w:rPr>
                <w:rFonts w:ascii="新宋体" w:eastAsia="新宋体" w:hAnsi="新宋体" w:cs="新宋体"/>
                <w:sz w:val="22"/>
                <w:szCs w:val="22"/>
              </w:rPr>
            </w:pPr>
            <w:r>
              <w:rPr>
                <w:rFonts w:ascii="新宋体" w:eastAsia="新宋体" w:hAnsi="新宋体" w:cs="新宋体" w:hint="eastAsia"/>
                <w:sz w:val="22"/>
                <w:szCs w:val="22"/>
              </w:rPr>
              <w:t>3)</w:t>
            </w:r>
          </w:p>
        </w:tc>
        <w:tc>
          <w:tcPr>
            <w:tcW w:w="7369" w:type="dxa"/>
            <w:vAlign w:val="center"/>
          </w:tcPr>
          <w:p w:rsidR="00B6739D" w:rsidRDefault="00F73699">
            <w:pPr>
              <w:spacing w:line="430" w:lineRule="exact"/>
              <w:rPr>
                <w:rFonts w:ascii="新宋体" w:eastAsia="新宋体" w:hAnsi="新宋体" w:cs="新宋体"/>
                <w:sz w:val="22"/>
                <w:szCs w:val="22"/>
              </w:rPr>
            </w:pPr>
            <w:r>
              <w:rPr>
                <w:rFonts w:ascii="新宋体" w:eastAsia="新宋体" w:hAnsi="新宋体" w:cs="新宋体" w:hint="eastAsia"/>
                <w:sz w:val="22"/>
                <w:szCs w:val="22"/>
              </w:rPr>
              <w:t>中小企业声明函（或监狱企业声明函）及其相关的充分的证明材料、残疾人福利性单位声明函</w:t>
            </w:r>
          </w:p>
        </w:tc>
        <w:tc>
          <w:tcPr>
            <w:tcW w:w="1577" w:type="dxa"/>
            <w:vAlign w:val="center"/>
          </w:tcPr>
          <w:p w:rsidR="00B6739D" w:rsidRDefault="00F73699">
            <w:pPr>
              <w:spacing w:line="430" w:lineRule="exact"/>
              <w:rPr>
                <w:rFonts w:ascii="新宋体" w:eastAsia="新宋体" w:hAnsi="新宋体" w:cs="新宋体"/>
                <w:sz w:val="22"/>
                <w:szCs w:val="22"/>
              </w:rPr>
            </w:pPr>
            <w:r>
              <w:rPr>
                <w:rFonts w:ascii="新宋体" w:eastAsia="新宋体" w:hAnsi="新宋体" w:cs="新宋体" w:hint="eastAsia"/>
                <w:sz w:val="22"/>
                <w:szCs w:val="22"/>
              </w:rPr>
              <w:t>招标文件第二部分相关附件</w:t>
            </w:r>
          </w:p>
        </w:tc>
      </w:tr>
    </w:tbl>
    <w:p w:rsidR="00B6739D" w:rsidRDefault="00F73699">
      <w:pPr>
        <w:numPr>
          <w:ilvl w:val="1"/>
          <w:numId w:val="10"/>
        </w:numPr>
        <w:tabs>
          <w:tab w:val="clear" w:pos="992"/>
          <w:tab w:val="left" w:pos="360"/>
        </w:tabs>
        <w:spacing w:line="360" w:lineRule="auto"/>
        <w:ind w:left="360" w:hanging="360"/>
        <w:rPr>
          <w:rFonts w:ascii="新宋体" w:eastAsia="新宋体" w:hAnsi="新宋体" w:cs="新宋体"/>
          <w:sz w:val="22"/>
          <w:szCs w:val="22"/>
        </w:rPr>
      </w:pPr>
      <w:r>
        <w:rPr>
          <w:rFonts w:ascii="新宋体" w:eastAsia="新宋体" w:hAnsi="新宋体" w:cs="新宋体" w:hint="eastAsia"/>
          <w:sz w:val="22"/>
          <w:szCs w:val="22"/>
        </w:rPr>
        <w:t>投标文件格式</w:t>
      </w:r>
    </w:p>
    <w:p w:rsidR="00B6739D" w:rsidRDefault="00F73699">
      <w:pPr>
        <w:numPr>
          <w:ilvl w:val="0"/>
          <w:numId w:val="14"/>
        </w:numPr>
        <w:tabs>
          <w:tab w:val="left" w:pos="5355"/>
        </w:tabs>
        <w:spacing w:line="360" w:lineRule="auto"/>
        <w:rPr>
          <w:rFonts w:ascii="新宋体" w:eastAsia="新宋体" w:hAnsi="新宋体" w:cs="新宋体"/>
          <w:sz w:val="22"/>
          <w:szCs w:val="22"/>
        </w:rPr>
      </w:pPr>
      <w:r>
        <w:rPr>
          <w:rFonts w:ascii="新宋体" w:eastAsia="新宋体" w:hAnsi="新宋体" w:cs="新宋体" w:hint="eastAsia"/>
          <w:sz w:val="22"/>
          <w:szCs w:val="22"/>
        </w:rPr>
        <w:t>投标人应根据招标文件中所提供的格式，内容按顺序填写并装订成册；</w:t>
      </w:r>
    </w:p>
    <w:p w:rsidR="00B6739D" w:rsidRDefault="00F73699">
      <w:pPr>
        <w:numPr>
          <w:ilvl w:val="0"/>
          <w:numId w:val="14"/>
        </w:numPr>
        <w:tabs>
          <w:tab w:val="left" w:pos="5355"/>
        </w:tabs>
        <w:spacing w:line="360" w:lineRule="auto"/>
        <w:rPr>
          <w:rFonts w:ascii="新宋体" w:eastAsia="新宋体" w:hAnsi="新宋体" w:cs="新宋体"/>
          <w:sz w:val="22"/>
          <w:szCs w:val="22"/>
        </w:rPr>
      </w:pPr>
      <w:r>
        <w:rPr>
          <w:rFonts w:ascii="新宋体" w:eastAsia="新宋体" w:hAnsi="新宋体" w:cs="新宋体" w:hint="eastAsia"/>
          <w:sz w:val="22"/>
          <w:szCs w:val="22"/>
        </w:rPr>
        <w:t>投标文件应有目录以及页码，以便评委检索；</w:t>
      </w:r>
    </w:p>
    <w:p w:rsidR="00B6739D" w:rsidRDefault="00F73699">
      <w:pPr>
        <w:numPr>
          <w:ilvl w:val="0"/>
          <w:numId w:val="14"/>
        </w:numPr>
        <w:tabs>
          <w:tab w:val="left" w:pos="5355"/>
        </w:tabs>
        <w:spacing w:line="360" w:lineRule="auto"/>
        <w:rPr>
          <w:rFonts w:ascii="新宋体" w:eastAsia="新宋体" w:hAnsi="新宋体" w:cs="新宋体"/>
          <w:sz w:val="22"/>
          <w:szCs w:val="22"/>
        </w:rPr>
      </w:pPr>
      <w:r>
        <w:rPr>
          <w:rFonts w:ascii="新宋体" w:eastAsia="新宋体" w:hAnsi="新宋体" w:cs="新宋体" w:hint="eastAsia"/>
          <w:sz w:val="22"/>
          <w:szCs w:val="22"/>
        </w:rPr>
        <w:t>投标文件表述内容应简练，尽可能以双面打印（复印）制作；</w:t>
      </w:r>
    </w:p>
    <w:p w:rsidR="00B6739D" w:rsidRDefault="00F73699">
      <w:pPr>
        <w:numPr>
          <w:ilvl w:val="0"/>
          <w:numId w:val="14"/>
        </w:numPr>
        <w:tabs>
          <w:tab w:val="left" w:pos="5355"/>
        </w:tabs>
        <w:spacing w:line="360" w:lineRule="auto"/>
        <w:rPr>
          <w:rFonts w:ascii="新宋体" w:eastAsia="新宋体" w:hAnsi="新宋体" w:cs="新宋体"/>
          <w:sz w:val="22"/>
          <w:szCs w:val="22"/>
        </w:rPr>
      </w:pPr>
      <w:r>
        <w:rPr>
          <w:rFonts w:ascii="新宋体" w:eastAsia="新宋体" w:hAnsi="新宋体" w:cs="新宋体" w:hint="eastAsia"/>
          <w:sz w:val="22"/>
          <w:szCs w:val="22"/>
        </w:rPr>
        <w:t>资格文件、技术资信标、商务（报价）标分别包装于各自标函袋中，标函袋不做统一要求；</w:t>
      </w:r>
    </w:p>
    <w:p w:rsidR="00B6739D" w:rsidRDefault="00F73699">
      <w:pPr>
        <w:numPr>
          <w:ilvl w:val="0"/>
          <w:numId w:val="14"/>
        </w:numPr>
        <w:tabs>
          <w:tab w:val="left" w:pos="5355"/>
        </w:tabs>
        <w:spacing w:line="360" w:lineRule="auto"/>
        <w:rPr>
          <w:rFonts w:ascii="新宋体" w:eastAsia="新宋体" w:hAnsi="新宋体" w:cs="新宋体"/>
          <w:sz w:val="22"/>
          <w:szCs w:val="22"/>
        </w:rPr>
      </w:pPr>
      <w:r>
        <w:rPr>
          <w:rFonts w:ascii="新宋体" w:eastAsia="新宋体" w:hAnsi="新宋体" w:cs="新宋体" w:hint="eastAsia"/>
          <w:sz w:val="22"/>
          <w:szCs w:val="22"/>
        </w:rPr>
        <w:t>说明:若资格文件装订在技术资信标中，由此造成对供应商不利评审的，评标委员会、采购人及采购代理机构不承担任何责任。</w:t>
      </w:r>
    </w:p>
    <w:p w:rsidR="00B6739D" w:rsidRDefault="00F73699">
      <w:pPr>
        <w:tabs>
          <w:tab w:val="left" w:pos="-180"/>
          <w:tab w:val="left" w:pos="180"/>
          <w:tab w:val="left" w:pos="360"/>
        </w:tabs>
        <w:spacing w:line="360" w:lineRule="auto"/>
        <w:rPr>
          <w:rFonts w:ascii="新宋体" w:eastAsia="新宋体" w:hAnsi="新宋体" w:cs="新宋体"/>
          <w:b/>
          <w:bCs/>
          <w:sz w:val="22"/>
          <w:szCs w:val="22"/>
        </w:rPr>
      </w:pPr>
      <w:r>
        <w:rPr>
          <w:rFonts w:ascii="新宋体" w:eastAsia="新宋体" w:hAnsi="新宋体" w:cs="新宋体" w:hint="eastAsia"/>
          <w:b/>
          <w:bCs/>
          <w:sz w:val="22"/>
          <w:szCs w:val="22"/>
        </w:rPr>
        <w:t>10.3 证书原件：</w:t>
      </w:r>
    </w:p>
    <w:p w:rsidR="00B6739D" w:rsidRDefault="00F73699">
      <w:pPr>
        <w:tabs>
          <w:tab w:val="left" w:pos="-180"/>
          <w:tab w:val="left" w:pos="180"/>
          <w:tab w:val="left" w:pos="360"/>
        </w:tabs>
        <w:spacing w:line="360" w:lineRule="auto"/>
        <w:ind w:firstLine="440"/>
        <w:rPr>
          <w:rFonts w:ascii="新宋体" w:eastAsia="新宋体" w:hAnsi="新宋体" w:cs="新宋体"/>
          <w:b/>
          <w:bCs/>
          <w:sz w:val="22"/>
          <w:szCs w:val="22"/>
        </w:rPr>
      </w:pPr>
      <w:r>
        <w:rPr>
          <w:rFonts w:ascii="新宋体" w:eastAsia="新宋体" w:hAnsi="新宋体" w:cs="新宋体" w:hint="eastAsia"/>
          <w:b/>
          <w:bCs/>
          <w:sz w:val="22"/>
          <w:szCs w:val="22"/>
        </w:rPr>
        <w:t>证书、证件、证明等原件，属备查项目，供应商可将原件单独包封，但不需与磋商响应文件一</w:t>
      </w:r>
      <w:r>
        <w:rPr>
          <w:rFonts w:ascii="新宋体" w:eastAsia="新宋体" w:hAnsi="新宋体" w:cs="新宋体" w:hint="eastAsia"/>
          <w:b/>
          <w:bCs/>
          <w:sz w:val="22"/>
          <w:szCs w:val="22"/>
        </w:rPr>
        <w:lastRenderedPageBreak/>
        <w:t>同递交，若评标委员会对各供应商投标文件进行评审期间需要对相关证明文件原件进行审核，则由采购代理机构要求供应商提交，届时无法提交的，有可能影响其技术资信得分。</w:t>
      </w:r>
    </w:p>
    <w:p w:rsidR="00B6739D" w:rsidRDefault="00F73699">
      <w:pPr>
        <w:numPr>
          <w:ilvl w:val="0"/>
          <w:numId w:val="8"/>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bCs/>
          <w:sz w:val="22"/>
          <w:szCs w:val="22"/>
        </w:rPr>
        <w:t>投标报</w:t>
      </w:r>
      <w:r>
        <w:rPr>
          <w:rFonts w:ascii="新宋体" w:eastAsia="新宋体" w:hAnsi="新宋体" w:cs="新宋体" w:hint="eastAsia"/>
          <w:sz w:val="22"/>
          <w:szCs w:val="22"/>
        </w:rPr>
        <w:t>价</w:t>
      </w:r>
    </w:p>
    <w:p w:rsidR="00B6739D" w:rsidRDefault="00F73699">
      <w:pPr>
        <w:numPr>
          <w:ilvl w:val="1"/>
          <w:numId w:val="15"/>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人的投标报价应为承包完成本次投标需完成全部工作所发生的所有费用，并承担一切风险责任。投标报价指是指卖方在正确地完全履行合同义务后的货物价款，即货物的供货、税金、运输、保险、装卸、安装、检验（检定费）、配合验收、技术服务、售后服务、质保期保障、材料、采购代理服务费等全部费用，实行固定费用总包干，投标人应根据上述因素自行考虑含入投标产品单价。否则由此而引起的一切费用均视为已包括在报价报价中。</w:t>
      </w:r>
    </w:p>
    <w:p w:rsidR="00B6739D" w:rsidRDefault="00F73699">
      <w:pPr>
        <w:numPr>
          <w:ilvl w:val="1"/>
          <w:numId w:val="15"/>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人须认真阅读、充分理解招标文件，如有疑问可在询疑截止时间前送达（或传真）采购代理机构，采购代理机构将会统一解答。任何因对本项目招标文件理解不清、产生歧义等由此产生的费用，视作以含在投标总价中。</w:t>
      </w:r>
    </w:p>
    <w:p w:rsidR="00B6739D" w:rsidRDefault="00F73699">
      <w:pPr>
        <w:numPr>
          <w:ilvl w:val="1"/>
          <w:numId w:val="15"/>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投标人必须按第三部分附件的开标一览表（统一格式）、投标分项报价表（统一格式）的内容填写单价、合价及其他事项，并由法定代表人或授权代表签署。</w:t>
      </w:r>
    </w:p>
    <w:p w:rsidR="00B6739D" w:rsidRDefault="00F73699">
      <w:pPr>
        <w:numPr>
          <w:ilvl w:val="1"/>
          <w:numId w:val="15"/>
        </w:numPr>
        <w:tabs>
          <w:tab w:val="clear" w:pos="992"/>
          <w:tab w:val="left" w:pos="540"/>
        </w:tabs>
        <w:spacing w:line="460" w:lineRule="exact"/>
        <w:ind w:left="540" w:hanging="540"/>
        <w:rPr>
          <w:rFonts w:ascii="新宋体" w:eastAsia="新宋体" w:hAnsi="新宋体" w:cs="新宋体"/>
          <w:b/>
          <w:sz w:val="22"/>
          <w:szCs w:val="22"/>
        </w:rPr>
      </w:pPr>
      <w:r>
        <w:rPr>
          <w:rFonts w:ascii="新宋体" w:eastAsia="新宋体" w:hAnsi="新宋体" w:cs="新宋体" w:hint="eastAsia"/>
          <w:sz w:val="22"/>
          <w:szCs w:val="22"/>
        </w:rPr>
        <w:t>所有投标报价均以人民币报价。</w:t>
      </w:r>
    </w:p>
    <w:p w:rsidR="00B6739D" w:rsidRDefault="00F73699">
      <w:pPr>
        <w:numPr>
          <w:ilvl w:val="1"/>
          <w:numId w:val="15"/>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采购人不接受任何选择报价，对每一项货物/服务只允许一个报价。</w:t>
      </w:r>
    </w:p>
    <w:p w:rsidR="00B6739D" w:rsidRDefault="00F73699">
      <w:pPr>
        <w:numPr>
          <w:ilvl w:val="1"/>
          <w:numId w:val="15"/>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采购人要求分类报价是为了方便评标，但在任何情况下不限制采购人以其认为最合适的条款、条件签订合同的权利。</w:t>
      </w:r>
    </w:p>
    <w:p w:rsidR="00B6739D" w:rsidRDefault="00F73699">
      <w:pPr>
        <w:numPr>
          <w:ilvl w:val="1"/>
          <w:numId w:val="15"/>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人所报的投标价在合同执行过程中是固定不变的，不得以任何理由予以变更。任何包含价格调整的要求，将被认为是非实质性响应投标而予以拒绝（经买方认可的设计更改除外）。所有的投标报价均为货物到买方指定地点完成验收投入使用的交钥匙价。</w:t>
      </w:r>
    </w:p>
    <w:p w:rsidR="00B6739D" w:rsidRDefault="00F73699">
      <w:pPr>
        <w:numPr>
          <w:ilvl w:val="1"/>
          <w:numId w:val="15"/>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最低报价不能作为中标的保证。</w:t>
      </w:r>
    </w:p>
    <w:p w:rsidR="00B6739D" w:rsidRDefault="00F73699">
      <w:pPr>
        <w:numPr>
          <w:ilvl w:val="0"/>
          <w:numId w:val="8"/>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bCs/>
          <w:sz w:val="22"/>
          <w:szCs w:val="22"/>
        </w:rPr>
        <w:t>投标保证金：本项目不要求提供。</w:t>
      </w:r>
    </w:p>
    <w:p w:rsidR="00B6739D" w:rsidRDefault="00F73699">
      <w:pPr>
        <w:numPr>
          <w:ilvl w:val="0"/>
          <w:numId w:val="8"/>
        </w:numPr>
        <w:tabs>
          <w:tab w:val="left" w:pos="540"/>
        </w:tabs>
        <w:spacing w:line="460" w:lineRule="exact"/>
        <w:ind w:left="540" w:hanging="540"/>
        <w:rPr>
          <w:rFonts w:ascii="新宋体" w:eastAsia="新宋体" w:hAnsi="新宋体" w:cs="新宋体"/>
          <w:b/>
          <w:sz w:val="22"/>
          <w:szCs w:val="22"/>
        </w:rPr>
      </w:pPr>
      <w:r>
        <w:rPr>
          <w:rFonts w:ascii="新宋体" w:eastAsia="新宋体" w:hAnsi="新宋体" w:cs="新宋体" w:hint="eastAsia"/>
          <w:bCs/>
          <w:sz w:val="22"/>
          <w:szCs w:val="22"/>
        </w:rPr>
        <w:t>投标有效期</w:t>
      </w:r>
    </w:p>
    <w:p w:rsidR="00B6739D" w:rsidRDefault="00F73699">
      <w:pPr>
        <w:numPr>
          <w:ilvl w:val="1"/>
          <w:numId w:val="16"/>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b/>
          <w:sz w:val="22"/>
          <w:szCs w:val="22"/>
        </w:rPr>
        <w:t>自开标之日起</w:t>
      </w:r>
      <w:r>
        <w:rPr>
          <w:rFonts w:ascii="新宋体" w:eastAsia="新宋体" w:hAnsi="新宋体" w:cs="新宋体" w:hint="eastAsia"/>
          <w:b/>
          <w:sz w:val="22"/>
          <w:szCs w:val="22"/>
          <w:u w:val="single"/>
        </w:rPr>
        <w:t xml:space="preserve"> 90</w:t>
      </w:r>
      <w:r>
        <w:rPr>
          <w:rFonts w:ascii="新宋体" w:eastAsia="新宋体" w:hAnsi="新宋体" w:cs="新宋体" w:hint="eastAsia"/>
          <w:b/>
          <w:sz w:val="22"/>
          <w:szCs w:val="22"/>
        </w:rPr>
        <w:t>天内投标应保持有效。投标有效期短于这个规定期限的投标将视为非响应性投标而予以拒绝。</w:t>
      </w:r>
    </w:p>
    <w:p w:rsidR="00B6739D" w:rsidRDefault="00F73699">
      <w:pPr>
        <w:numPr>
          <w:ilvl w:val="1"/>
          <w:numId w:val="16"/>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特殊情况下，在原投标有效期截止前，采购人可与投标人协商延长投标有效期，这种要求和答复均以书面形式进行。投标人可拒绝接受延期要求。如同意延长投标有效期的投标人不得修改投标文件。</w:t>
      </w:r>
    </w:p>
    <w:p w:rsidR="00B6739D" w:rsidRDefault="00F73699">
      <w:pPr>
        <w:numPr>
          <w:ilvl w:val="0"/>
          <w:numId w:val="8"/>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bCs/>
          <w:sz w:val="22"/>
          <w:szCs w:val="22"/>
        </w:rPr>
        <w:t>投标文件的签署和规定</w:t>
      </w:r>
    </w:p>
    <w:p w:rsidR="00B6739D" w:rsidRDefault="00F73699">
      <w:pPr>
        <w:numPr>
          <w:ilvl w:val="1"/>
          <w:numId w:val="17"/>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投标人应提供资格文件、技术资信标、商务（报价）标各一式五份的投标文件，分别装订成册。其中正本一份、副本四份，每套投标文件的封面应清楚标明“正本”或“副本”字样，若“正</w:t>
      </w:r>
      <w:r>
        <w:rPr>
          <w:rFonts w:ascii="新宋体" w:eastAsia="新宋体" w:hAnsi="新宋体" w:cs="新宋体" w:hint="eastAsia"/>
          <w:sz w:val="22"/>
          <w:szCs w:val="22"/>
        </w:rPr>
        <w:lastRenderedPageBreak/>
        <w:t>本”与“副本”不符，以“正本”为准。</w:t>
      </w:r>
    </w:p>
    <w:p w:rsidR="00B6739D" w:rsidRDefault="00F73699">
      <w:pPr>
        <w:numPr>
          <w:ilvl w:val="1"/>
          <w:numId w:val="17"/>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投标文件的正本必须打印或用不褪色的墨水书写，并由法定代表人或其授权代表签署，副本可用正本的复印。</w:t>
      </w:r>
    </w:p>
    <w:p w:rsidR="00B6739D" w:rsidRDefault="00F73699">
      <w:pPr>
        <w:numPr>
          <w:ilvl w:val="1"/>
          <w:numId w:val="17"/>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投标文件如有修改和增删必须由投标文件签字人在修改和增删处旁签署或盖章，方才有效。</w:t>
      </w:r>
    </w:p>
    <w:p w:rsidR="00B6739D" w:rsidRDefault="00F73699">
      <w:pPr>
        <w:numPr>
          <w:ilvl w:val="1"/>
          <w:numId w:val="17"/>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投标文件字迹模糊或在关键的技术、商务条款上表述不清楚，将可能导致其投标被拒绝。</w:t>
      </w:r>
    </w:p>
    <w:p w:rsidR="00B6739D" w:rsidRDefault="00F73699">
      <w:pPr>
        <w:numPr>
          <w:ilvl w:val="0"/>
          <w:numId w:val="8"/>
        </w:numPr>
        <w:tabs>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bCs/>
          <w:sz w:val="22"/>
          <w:szCs w:val="22"/>
        </w:rPr>
        <w:t>投标文件的密封及标记</w:t>
      </w:r>
    </w:p>
    <w:p w:rsidR="00B6739D" w:rsidRDefault="00F73699">
      <w:pPr>
        <w:numPr>
          <w:ilvl w:val="1"/>
          <w:numId w:val="18"/>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投标人必须将投标文件的“资格文件”“技术资信标”、“商务（报价）标”分别单独密封，且在各自的密封袋上标明“资格文件”、“技术资信标”、“商务（报价）标”字样；封口处贴上封条，启封处加盖投标单位公章并由法定代表人或其授权代表签字。封皮上写明投标项目名称、招标编号并注明“开标时启封”字样。</w:t>
      </w:r>
    </w:p>
    <w:p w:rsidR="00B6739D" w:rsidRDefault="00F73699">
      <w:pPr>
        <w:numPr>
          <w:ilvl w:val="1"/>
          <w:numId w:val="18"/>
        </w:numPr>
        <w:tabs>
          <w:tab w:val="clear" w:pos="992"/>
          <w:tab w:val="left" w:pos="540"/>
        </w:tabs>
        <w:spacing w:line="460" w:lineRule="exact"/>
        <w:ind w:left="540" w:hanging="540"/>
        <w:rPr>
          <w:rFonts w:ascii="新宋体" w:eastAsia="新宋体" w:hAnsi="新宋体" w:cs="新宋体"/>
          <w:sz w:val="22"/>
          <w:szCs w:val="22"/>
        </w:rPr>
      </w:pPr>
      <w:r>
        <w:rPr>
          <w:rFonts w:ascii="新宋体" w:eastAsia="新宋体" w:hAnsi="新宋体" w:cs="新宋体" w:hint="eastAsia"/>
          <w:b/>
          <w:sz w:val="22"/>
          <w:szCs w:val="22"/>
        </w:rPr>
        <w:t>如果投标人未按上述要求密封及加写标记，导致投标文件被拒绝接收的责任自负。</w:t>
      </w:r>
    </w:p>
    <w:p w:rsidR="00B6739D" w:rsidRDefault="00F73699">
      <w:pPr>
        <w:spacing w:before="100" w:beforeAutospacing="1" w:after="100" w:afterAutospacing="1" w:line="440" w:lineRule="exact"/>
        <w:ind w:left="783" w:hangingChars="300" w:hanging="783"/>
        <w:jc w:val="center"/>
        <w:outlineLvl w:val="0"/>
        <w:rPr>
          <w:rFonts w:ascii="新宋体" w:eastAsia="新宋体" w:hAnsi="新宋体" w:cs="新宋体"/>
          <w:sz w:val="22"/>
          <w:szCs w:val="22"/>
        </w:rPr>
      </w:pPr>
      <w:bookmarkStart w:id="49" w:name="_Toc265529383"/>
      <w:bookmarkStart w:id="50" w:name="_Toc26923"/>
      <w:bookmarkStart w:id="51" w:name="_Toc221356887"/>
      <w:bookmarkStart w:id="52" w:name="_Toc221356951"/>
      <w:bookmarkStart w:id="53" w:name="_Toc221374626"/>
      <w:bookmarkStart w:id="54" w:name="_Toc221423619"/>
      <w:bookmarkStart w:id="55" w:name="_Toc222114879"/>
      <w:bookmarkStart w:id="56" w:name="_Toc223715998"/>
      <w:bookmarkStart w:id="57" w:name="_Toc239145354"/>
      <w:bookmarkStart w:id="58" w:name="_Toc241404202"/>
      <w:r>
        <w:rPr>
          <w:rFonts w:ascii="新宋体" w:eastAsia="新宋体" w:hAnsi="新宋体" w:cs="新宋体" w:hint="eastAsia"/>
          <w:b/>
          <w:bCs/>
          <w:sz w:val="26"/>
          <w:szCs w:val="26"/>
        </w:rPr>
        <w:t>四、 投标文件的递交</w:t>
      </w:r>
      <w:bookmarkEnd w:id="49"/>
      <w:bookmarkEnd w:id="50"/>
      <w:bookmarkEnd w:id="51"/>
      <w:bookmarkEnd w:id="52"/>
      <w:bookmarkEnd w:id="53"/>
      <w:bookmarkEnd w:id="54"/>
      <w:bookmarkEnd w:id="55"/>
      <w:bookmarkEnd w:id="56"/>
      <w:bookmarkEnd w:id="57"/>
      <w:bookmarkEnd w:id="58"/>
    </w:p>
    <w:p w:rsidR="00B6739D" w:rsidRDefault="00F73699">
      <w:pPr>
        <w:numPr>
          <w:ilvl w:val="0"/>
          <w:numId w:val="19"/>
        </w:numPr>
        <w:tabs>
          <w:tab w:val="left" w:pos="540"/>
        </w:tabs>
        <w:spacing w:line="360" w:lineRule="auto"/>
        <w:rPr>
          <w:rFonts w:ascii="新宋体" w:eastAsia="新宋体" w:hAnsi="新宋体" w:cs="新宋体"/>
          <w:b/>
          <w:sz w:val="22"/>
          <w:szCs w:val="22"/>
        </w:rPr>
      </w:pPr>
      <w:r>
        <w:rPr>
          <w:rFonts w:ascii="新宋体" w:eastAsia="新宋体" w:hAnsi="新宋体" w:cs="新宋体" w:hint="eastAsia"/>
          <w:bCs/>
          <w:sz w:val="22"/>
          <w:szCs w:val="22"/>
        </w:rPr>
        <w:t>投标文件的递交</w:t>
      </w:r>
    </w:p>
    <w:p w:rsidR="00B6739D" w:rsidRDefault="00F73699">
      <w:pPr>
        <w:numPr>
          <w:ilvl w:val="1"/>
          <w:numId w:val="20"/>
        </w:numPr>
        <w:tabs>
          <w:tab w:val="clear" w:pos="992"/>
          <w:tab w:val="left" w:pos="540"/>
        </w:tabs>
        <w:spacing w:line="360" w:lineRule="auto"/>
        <w:ind w:left="540" w:hanging="540"/>
        <w:rPr>
          <w:rFonts w:ascii="新宋体" w:eastAsia="新宋体" w:hAnsi="新宋体" w:cs="新宋体"/>
          <w:b/>
          <w:sz w:val="22"/>
          <w:szCs w:val="22"/>
        </w:rPr>
      </w:pPr>
      <w:r>
        <w:rPr>
          <w:rFonts w:ascii="新宋体" w:eastAsia="新宋体" w:hAnsi="新宋体" w:cs="新宋体" w:hint="eastAsia"/>
          <w:b/>
          <w:sz w:val="22"/>
          <w:szCs w:val="22"/>
        </w:rPr>
        <w:t>投标文件必须在规定的投标截止时间前送达到指定的收标地点；</w:t>
      </w:r>
    </w:p>
    <w:p w:rsidR="00B6739D" w:rsidRDefault="00F73699">
      <w:pPr>
        <w:numPr>
          <w:ilvl w:val="1"/>
          <w:numId w:val="20"/>
        </w:numPr>
        <w:tabs>
          <w:tab w:val="clear" w:pos="992"/>
          <w:tab w:val="left" w:pos="540"/>
        </w:tabs>
        <w:spacing w:line="360" w:lineRule="auto"/>
        <w:ind w:left="540" w:hanging="540"/>
        <w:rPr>
          <w:rFonts w:ascii="新宋体" w:eastAsia="新宋体" w:hAnsi="新宋体" w:cs="新宋体"/>
          <w:b/>
          <w:sz w:val="22"/>
          <w:szCs w:val="22"/>
          <w:u w:val="single"/>
        </w:rPr>
      </w:pPr>
      <w:r>
        <w:rPr>
          <w:rFonts w:ascii="新宋体" w:eastAsia="新宋体" w:hAnsi="新宋体" w:cs="新宋体" w:hint="eastAsia"/>
          <w:b/>
          <w:sz w:val="22"/>
          <w:szCs w:val="22"/>
          <w:u w:val="single"/>
        </w:rPr>
        <w:t>▲在递交投标文件同时递交以下证明文件：</w:t>
      </w:r>
    </w:p>
    <w:p w:rsidR="00B6739D" w:rsidRDefault="00F73699">
      <w:pPr>
        <w:numPr>
          <w:ilvl w:val="0"/>
          <w:numId w:val="21"/>
        </w:numPr>
        <w:tabs>
          <w:tab w:val="left" w:pos="420"/>
          <w:tab w:val="left" w:pos="891"/>
          <w:tab w:val="left" w:pos="1070"/>
        </w:tabs>
        <w:overflowPunct w:val="0"/>
        <w:spacing w:line="360" w:lineRule="auto"/>
        <w:rPr>
          <w:rFonts w:ascii="新宋体" w:eastAsia="新宋体" w:hAnsi="新宋体" w:cs="新宋体"/>
          <w:b/>
          <w:sz w:val="22"/>
          <w:szCs w:val="22"/>
          <w:u w:val="single"/>
        </w:rPr>
      </w:pPr>
      <w:r>
        <w:rPr>
          <w:rFonts w:ascii="新宋体" w:eastAsia="新宋体" w:hAnsi="新宋体" w:cs="新宋体" w:hint="eastAsia"/>
          <w:b/>
          <w:sz w:val="22"/>
          <w:szCs w:val="22"/>
          <w:u w:val="single"/>
        </w:rPr>
        <w:t>法定代表人有效身份证明原件（若投标人代表为法定代表人）；</w:t>
      </w:r>
    </w:p>
    <w:p w:rsidR="00B6739D" w:rsidRDefault="00F73699">
      <w:pPr>
        <w:numPr>
          <w:ilvl w:val="0"/>
          <w:numId w:val="21"/>
        </w:numPr>
        <w:tabs>
          <w:tab w:val="left" w:pos="420"/>
          <w:tab w:val="left" w:pos="891"/>
          <w:tab w:val="left" w:pos="1070"/>
        </w:tabs>
        <w:overflowPunct w:val="0"/>
        <w:spacing w:line="360" w:lineRule="auto"/>
        <w:rPr>
          <w:rFonts w:ascii="新宋体" w:eastAsia="新宋体" w:hAnsi="新宋体" w:cs="新宋体"/>
          <w:b/>
          <w:sz w:val="22"/>
          <w:szCs w:val="22"/>
          <w:u w:val="single"/>
        </w:rPr>
      </w:pPr>
      <w:r>
        <w:rPr>
          <w:rFonts w:ascii="新宋体" w:eastAsia="新宋体" w:hAnsi="新宋体" w:cs="新宋体" w:hint="eastAsia"/>
          <w:b/>
          <w:sz w:val="22"/>
          <w:szCs w:val="22"/>
          <w:u w:val="single"/>
        </w:rPr>
        <w:t>法定代表人授权书原件及授权代表有效身份证明原件（若法定代表人另行委派投标人代表，法定代表人授权书原件如密封在投标文件技术资信标中，在技术资信标开启后经评标委员会查验符合要求亦为有效）；</w:t>
      </w:r>
    </w:p>
    <w:p w:rsidR="00B6739D" w:rsidRDefault="00F73699">
      <w:pPr>
        <w:numPr>
          <w:ilvl w:val="0"/>
          <w:numId w:val="21"/>
        </w:numPr>
        <w:tabs>
          <w:tab w:val="left" w:pos="420"/>
          <w:tab w:val="left" w:pos="891"/>
          <w:tab w:val="left" w:pos="1070"/>
        </w:tabs>
        <w:overflowPunct w:val="0"/>
        <w:spacing w:line="360" w:lineRule="auto"/>
        <w:rPr>
          <w:rFonts w:ascii="新宋体" w:eastAsia="新宋体" w:hAnsi="新宋体" w:cs="新宋体"/>
          <w:b/>
          <w:sz w:val="22"/>
          <w:szCs w:val="22"/>
          <w:u w:val="single"/>
        </w:rPr>
      </w:pPr>
      <w:r>
        <w:rPr>
          <w:rFonts w:ascii="新宋体" w:eastAsia="新宋体" w:hAnsi="新宋体" w:cs="新宋体" w:hint="eastAsia"/>
          <w:b/>
          <w:sz w:val="22"/>
          <w:szCs w:val="22"/>
          <w:u w:val="single"/>
        </w:rPr>
        <w:t>企业法人营业执照复印件（加盖公章，如密封在投标文件技术资信标中，在技术资信标开启后经评标委员会查验符合要求亦为有效）。</w:t>
      </w:r>
    </w:p>
    <w:p w:rsidR="00B6739D" w:rsidRDefault="00F73699">
      <w:pPr>
        <w:numPr>
          <w:ilvl w:val="0"/>
          <w:numId w:val="19"/>
        </w:numPr>
        <w:tabs>
          <w:tab w:val="left" w:pos="540"/>
        </w:tabs>
        <w:spacing w:line="360" w:lineRule="auto"/>
        <w:rPr>
          <w:rFonts w:ascii="新宋体" w:eastAsia="新宋体" w:hAnsi="新宋体" w:cs="新宋体"/>
          <w:bCs/>
          <w:sz w:val="22"/>
          <w:szCs w:val="22"/>
        </w:rPr>
      </w:pPr>
      <w:r>
        <w:rPr>
          <w:rFonts w:ascii="新宋体" w:eastAsia="新宋体" w:hAnsi="新宋体" w:cs="新宋体" w:hint="eastAsia"/>
          <w:bCs/>
          <w:sz w:val="22"/>
          <w:szCs w:val="22"/>
        </w:rPr>
        <w:t>投标文件的修改和撤回</w:t>
      </w:r>
    </w:p>
    <w:p w:rsidR="00B6739D" w:rsidRDefault="00F73699">
      <w:pPr>
        <w:numPr>
          <w:ilvl w:val="1"/>
          <w:numId w:val="22"/>
        </w:numPr>
        <w:tabs>
          <w:tab w:val="clear" w:pos="992"/>
          <w:tab w:val="left" w:pos="540"/>
        </w:tabs>
        <w:spacing w:line="360" w:lineRule="auto"/>
        <w:ind w:left="540" w:hanging="540"/>
        <w:rPr>
          <w:rFonts w:ascii="新宋体" w:eastAsia="新宋体" w:hAnsi="新宋体" w:cs="新宋体"/>
          <w:bCs/>
          <w:sz w:val="22"/>
          <w:szCs w:val="22"/>
        </w:rPr>
      </w:pPr>
      <w:r>
        <w:rPr>
          <w:rFonts w:ascii="新宋体" w:eastAsia="新宋体" w:hAnsi="新宋体" w:cs="新宋体" w:hint="eastAsia"/>
          <w:b/>
          <w:sz w:val="22"/>
          <w:szCs w:val="22"/>
        </w:rPr>
        <w:t>在投标截止时间前，投标人可以用书面形式提出修改或撤回其投标并送达到采购人，但不得影响开标活动的正常进行。</w:t>
      </w:r>
    </w:p>
    <w:p w:rsidR="00B6739D" w:rsidRDefault="00F73699">
      <w:pPr>
        <w:numPr>
          <w:ilvl w:val="1"/>
          <w:numId w:val="22"/>
        </w:numPr>
        <w:tabs>
          <w:tab w:val="clear" w:pos="992"/>
          <w:tab w:val="left" w:pos="540"/>
        </w:tabs>
        <w:spacing w:line="360" w:lineRule="auto"/>
        <w:ind w:left="540" w:hanging="540"/>
        <w:rPr>
          <w:rFonts w:ascii="新宋体" w:eastAsia="新宋体" w:hAnsi="新宋体" w:cs="新宋体"/>
          <w:sz w:val="22"/>
          <w:szCs w:val="22"/>
        </w:rPr>
      </w:pPr>
      <w:r>
        <w:rPr>
          <w:rFonts w:ascii="新宋体" w:eastAsia="新宋体" w:hAnsi="新宋体" w:cs="新宋体" w:hint="eastAsia"/>
          <w:bCs/>
          <w:sz w:val="22"/>
          <w:szCs w:val="22"/>
        </w:rPr>
        <w:t>“投标文件修改”或“投标文件撤回通知”都应密封并在密封袋上写明投标项目名称、招标编号、投标单位名称，并注明“投标文件修改”或“投标文件撤回通知”字样。</w:t>
      </w:r>
    </w:p>
    <w:p w:rsidR="00B6739D" w:rsidRDefault="00F73699">
      <w:pPr>
        <w:numPr>
          <w:ilvl w:val="1"/>
          <w:numId w:val="22"/>
        </w:numPr>
        <w:tabs>
          <w:tab w:val="clear" w:pos="992"/>
          <w:tab w:val="left" w:pos="540"/>
        </w:tabs>
        <w:spacing w:line="360" w:lineRule="auto"/>
        <w:ind w:left="540" w:hanging="540"/>
        <w:rPr>
          <w:rFonts w:ascii="新宋体" w:eastAsia="新宋体" w:hAnsi="新宋体" w:cs="新宋体"/>
          <w:sz w:val="22"/>
          <w:szCs w:val="22"/>
        </w:rPr>
      </w:pPr>
      <w:r>
        <w:rPr>
          <w:rFonts w:ascii="新宋体" w:eastAsia="新宋体" w:hAnsi="新宋体" w:cs="新宋体" w:hint="eastAsia"/>
          <w:bCs/>
          <w:sz w:val="22"/>
          <w:szCs w:val="22"/>
        </w:rPr>
        <w:t>从投标截止日期起至投标有效期满这段时间内，投标人不得撤回其投标文件，投标人强行撤回其投标文件的，应按采购预算金额的2%赔偿对采购组织机构造成的损失</w:t>
      </w:r>
      <w:r>
        <w:rPr>
          <w:rFonts w:ascii="新宋体" w:eastAsia="新宋体" w:hAnsi="新宋体" w:cs="新宋体" w:hint="eastAsia"/>
          <w:sz w:val="22"/>
          <w:szCs w:val="22"/>
        </w:rPr>
        <w:t>。</w:t>
      </w:r>
    </w:p>
    <w:p w:rsidR="00B6739D" w:rsidRDefault="00F73699">
      <w:pPr>
        <w:numPr>
          <w:ilvl w:val="0"/>
          <w:numId w:val="19"/>
        </w:numPr>
        <w:tabs>
          <w:tab w:val="left" w:pos="540"/>
        </w:tabs>
        <w:spacing w:line="360" w:lineRule="auto"/>
        <w:rPr>
          <w:rFonts w:ascii="新宋体" w:eastAsia="新宋体" w:hAnsi="新宋体" w:cs="新宋体"/>
          <w:bCs/>
          <w:sz w:val="22"/>
          <w:szCs w:val="22"/>
        </w:rPr>
      </w:pPr>
      <w:r>
        <w:rPr>
          <w:rFonts w:ascii="新宋体" w:eastAsia="新宋体" w:hAnsi="新宋体" w:cs="新宋体" w:hint="eastAsia"/>
          <w:sz w:val="22"/>
        </w:rPr>
        <w:t>递交投标文件时，需满足以下要求，否则该投标文件予以拒绝：</w:t>
      </w:r>
    </w:p>
    <w:p w:rsidR="00B6739D" w:rsidRDefault="00F73699">
      <w:pPr>
        <w:tabs>
          <w:tab w:val="left" w:pos="360"/>
          <w:tab w:val="left" w:pos="540"/>
          <w:tab w:val="left" w:pos="1260"/>
        </w:tabs>
        <w:spacing w:line="360" w:lineRule="auto"/>
        <w:ind w:left="777" w:hangingChars="352" w:hanging="777"/>
        <w:outlineLvl w:val="0"/>
        <w:rPr>
          <w:rFonts w:ascii="新宋体" w:eastAsia="新宋体" w:hAnsi="新宋体" w:cs="新宋体"/>
          <w:b/>
          <w:bCs/>
          <w:sz w:val="22"/>
          <w:szCs w:val="22"/>
        </w:rPr>
      </w:pPr>
      <w:bookmarkStart w:id="59" w:name="_Toc10111"/>
      <w:bookmarkStart w:id="60" w:name="_Toc28773"/>
      <w:bookmarkStart w:id="61" w:name="_Toc14942"/>
      <w:bookmarkStart w:id="62" w:name="_Toc22626"/>
      <w:bookmarkStart w:id="63" w:name="_Toc221356952"/>
      <w:bookmarkStart w:id="64" w:name="_Toc221374627"/>
      <w:bookmarkStart w:id="65" w:name="_Toc241404203"/>
      <w:bookmarkStart w:id="66" w:name="_Toc222114880"/>
      <w:bookmarkStart w:id="67" w:name="_Toc223715999"/>
      <w:bookmarkStart w:id="68" w:name="_Toc265529384"/>
      <w:bookmarkStart w:id="69" w:name="_Toc221356888"/>
      <w:bookmarkStart w:id="70" w:name="_Toc221423620"/>
      <w:bookmarkStart w:id="71" w:name="_Toc239145355"/>
      <w:r>
        <w:rPr>
          <w:rFonts w:ascii="新宋体" w:eastAsia="新宋体" w:hAnsi="新宋体" w:cs="新宋体" w:hint="eastAsia"/>
          <w:b/>
          <w:bCs/>
          <w:sz w:val="22"/>
          <w:szCs w:val="22"/>
        </w:rPr>
        <w:t>18.1在投标截止时间以后送达的投标文件；</w:t>
      </w:r>
      <w:bookmarkEnd w:id="59"/>
      <w:bookmarkEnd w:id="60"/>
      <w:bookmarkEnd w:id="61"/>
      <w:bookmarkEnd w:id="62"/>
    </w:p>
    <w:p w:rsidR="00B6739D" w:rsidRDefault="00F73699">
      <w:pPr>
        <w:tabs>
          <w:tab w:val="left" w:pos="360"/>
          <w:tab w:val="left" w:pos="540"/>
          <w:tab w:val="left" w:pos="1260"/>
        </w:tabs>
        <w:spacing w:line="360" w:lineRule="auto"/>
        <w:ind w:left="777" w:hangingChars="352" w:hanging="777"/>
        <w:outlineLvl w:val="0"/>
        <w:rPr>
          <w:rFonts w:ascii="新宋体" w:eastAsia="新宋体" w:hAnsi="新宋体" w:cs="新宋体"/>
          <w:b/>
          <w:bCs/>
          <w:sz w:val="22"/>
          <w:szCs w:val="22"/>
        </w:rPr>
      </w:pPr>
      <w:bookmarkStart w:id="72" w:name="_Toc15651"/>
      <w:bookmarkStart w:id="73" w:name="_Toc14059"/>
      <w:bookmarkStart w:id="74" w:name="_Toc28418"/>
      <w:bookmarkStart w:id="75" w:name="_Toc9016"/>
      <w:r>
        <w:rPr>
          <w:rFonts w:ascii="新宋体" w:eastAsia="新宋体" w:hAnsi="新宋体" w:cs="新宋体" w:hint="eastAsia"/>
          <w:b/>
          <w:bCs/>
          <w:sz w:val="22"/>
          <w:szCs w:val="22"/>
        </w:rPr>
        <w:t>18.2未购买招标文件；</w:t>
      </w:r>
      <w:bookmarkEnd w:id="72"/>
      <w:bookmarkEnd w:id="73"/>
      <w:bookmarkEnd w:id="74"/>
      <w:bookmarkEnd w:id="75"/>
    </w:p>
    <w:p w:rsidR="00B6739D" w:rsidRDefault="00F73699">
      <w:pPr>
        <w:tabs>
          <w:tab w:val="left" w:pos="360"/>
          <w:tab w:val="left" w:pos="540"/>
          <w:tab w:val="left" w:pos="1260"/>
        </w:tabs>
        <w:spacing w:line="360" w:lineRule="auto"/>
        <w:ind w:left="777" w:hangingChars="352" w:hanging="777"/>
        <w:outlineLvl w:val="0"/>
        <w:rPr>
          <w:rFonts w:ascii="新宋体" w:eastAsia="新宋体" w:hAnsi="新宋体" w:cs="新宋体"/>
          <w:b/>
          <w:bCs/>
          <w:sz w:val="22"/>
          <w:szCs w:val="22"/>
        </w:rPr>
      </w:pPr>
      <w:bookmarkStart w:id="76" w:name="_Toc4380"/>
      <w:bookmarkStart w:id="77" w:name="_Toc31264"/>
      <w:bookmarkStart w:id="78" w:name="_Toc16244"/>
      <w:bookmarkStart w:id="79" w:name="_Toc29177"/>
      <w:r>
        <w:rPr>
          <w:rFonts w:ascii="新宋体" w:eastAsia="新宋体" w:hAnsi="新宋体" w:cs="新宋体" w:hint="eastAsia"/>
          <w:b/>
          <w:bCs/>
          <w:sz w:val="22"/>
          <w:szCs w:val="22"/>
        </w:rPr>
        <w:lastRenderedPageBreak/>
        <w:t>18.3未密封的投标文件及由于包装不妥在送达途中严重破损或失散的投标文件；</w:t>
      </w:r>
      <w:bookmarkEnd w:id="76"/>
      <w:bookmarkEnd w:id="77"/>
      <w:bookmarkEnd w:id="78"/>
      <w:bookmarkEnd w:id="79"/>
    </w:p>
    <w:p w:rsidR="00B6739D" w:rsidRDefault="00F73699">
      <w:pPr>
        <w:tabs>
          <w:tab w:val="left" w:pos="360"/>
          <w:tab w:val="left" w:pos="540"/>
          <w:tab w:val="left" w:pos="1260"/>
        </w:tabs>
        <w:spacing w:line="360" w:lineRule="auto"/>
        <w:ind w:left="777" w:hangingChars="352" w:hanging="777"/>
        <w:outlineLvl w:val="0"/>
        <w:rPr>
          <w:rFonts w:ascii="新宋体" w:eastAsia="新宋体" w:hAnsi="新宋体" w:cs="新宋体"/>
          <w:b/>
          <w:bCs/>
          <w:sz w:val="22"/>
          <w:szCs w:val="22"/>
        </w:rPr>
      </w:pPr>
      <w:bookmarkStart w:id="80" w:name="_Toc26116"/>
      <w:bookmarkStart w:id="81" w:name="_Toc12076"/>
      <w:bookmarkStart w:id="82" w:name="_Toc25081"/>
      <w:bookmarkStart w:id="83" w:name="_Toc22326"/>
      <w:r>
        <w:rPr>
          <w:rFonts w:ascii="新宋体" w:eastAsia="新宋体" w:hAnsi="新宋体" w:cs="新宋体" w:hint="eastAsia"/>
          <w:b/>
          <w:bCs/>
          <w:sz w:val="22"/>
          <w:szCs w:val="22"/>
        </w:rPr>
        <w:t>18.4技术资信标与商务报价标未分别包装密封的投标文件；</w:t>
      </w:r>
      <w:bookmarkEnd w:id="80"/>
      <w:bookmarkEnd w:id="81"/>
      <w:bookmarkEnd w:id="82"/>
      <w:bookmarkEnd w:id="83"/>
    </w:p>
    <w:p w:rsidR="00B6739D" w:rsidRDefault="00F73699">
      <w:pPr>
        <w:tabs>
          <w:tab w:val="left" w:pos="360"/>
          <w:tab w:val="left" w:pos="540"/>
          <w:tab w:val="left" w:pos="1260"/>
        </w:tabs>
        <w:spacing w:line="360" w:lineRule="auto"/>
        <w:ind w:left="777" w:hangingChars="352" w:hanging="777"/>
        <w:outlineLvl w:val="0"/>
        <w:rPr>
          <w:rFonts w:ascii="新宋体" w:eastAsia="新宋体" w:hAnsi="新宋体" w:cs="新宋体"/>
          <w:b/>
          <w:bCs/>
          <w:sz w:val="22"/>
          <w:szCs w:val="22"/>
        </w:rPr>
      </w:pPr>
      <w:bookmarkStart w:id="84" w:name="_Toc23924"/>
      <w:bookmarkStart w:id="85" w:name="_Toc9216"/>
      <w:bookmarkStart w:id="86" w:name="_Toc3179"/>
      <w:bookmarkStart w:id="87" w:name="_Toc14998"/>
      <w:r>
        <w:rPr>
          <w:rFonts w:ascii="新宋体" w:eastAsia="新宋体" w:hAnsi="新宋体" w:cs="新宋体" w:hint="eastAsia"/>
          <w:b/>
          <w:bCs/>
          <w:sz w:val="22"/>
          <w:szCs w:val="22"/>
        </w:rPr>
        <w:t>18.5以电讯形式递交的投标文件。</w:t>
      </w:r>
      <w:bookmarkEnd w:id="84"/>
      <w:bookmarkEnd w:id="85"/>
      <w:bookmarkEnd w:id="86"/>
      <w:bookmarkEnd w:id="87"/>
    </w:p>
    <w:p w:rsidR="00B6739D" w:rsidRDefault="00F73699" w:rsidP="00626061">
      <w:pPr>
        <w:tabs>
          <w:tab w:val="left" w:pos="360"/>
          <w:tab w:val="left" w:pos="540"/>
          <w:tab w:val="left" w:pos="1260"/>
        </w:tabs>
        <w:spacing w:before="100" w:beforeAutospacing="1" w:after="100" w:afterAutospacing="1" w:line="440" w:lineRule="exact"/>
        <w:ind w:left="919" w:hangingChars="352" w:hanging="919"/>
        <w:outlineLvl w:val="0"/>
        <w:rPr>
          <w:rFonts w:ascii="新宋体" w:eastAsia="新宋体" w:hAnsi="新宋体" w:cs="新宋体"/>
          <w:sz w:val="22"/>
          <w:szCs w:val="22"/>
        </w:rPr>
      </w:pPr>
      <w:bookmarkStart w:id="88" w:name="_Toc12289"/>
      <w:r>
        <w:rPr>
          <w:rFonts w:ascii="新宋体" w:eastAsia="新宋体" w:hAnsi="新宋体" w:cs="新宋体" w:hint="eastAsia"/>
          <w:b/>
          <w:bCs/>
          <w:sz w:val="26"/>
          <w:szCs w:val="26"/>
        </w:rPr>
        <w:t>五、 开标和评标</w:t>
      </w:r>
      <w:bookmarkEnd w:id="63"/>
      <w:bookmarkEnd w:id="64"/>
      <w:bookmarkEnd w:id="65"/>
      <w:bookmarkEnd w:id="66"/>
      <w:bookmarkEnd w:id="67"/>
      <w:bookmarkEnd w:id="68"/>
      <w:bookmarkEnd w:id="69"/>
      <w:bookmarkEnd w:id="70"/>
      <w:bookmarkEnd w:id="71"/>
      <w:bookmarkEnd w:id="88"/>
    </w:p>
    <w:p w:rsidR="00B6739D" w:rsidRDefault="00F73699">
      <w:pPr>
        <w:numPr>
          <w:ilvl w:val="0"/>
          <w:numId w:val="23"/>
        </w:numPr>
        <w:tabs>
          <w:tab w:val="left" w:pos="540"/>
        </w:tabs>
        <w:spacing w:line="440" w:lineRule="exact"/>
        <w:rPr>
          <w:rFonts w:ascii="新宋体" w:eastAsia="新宋体" w:hAnsi="新宋体" w:cs="新宋体"/>
          <w:bCs/>
          <w:sz w:val="22"/>
          <w:szCs w:val="22"/>
        </w:rPr>
      </w:pPr>
      <w:r>
        <w:rPr>
          <w:rFonts w:ascii="新宋体" w:eastAsia="新宋体" w:hAnsi="新宋体" w:cs="新宋体" w:hint="eastAsia"/>
          <w:bCs/>
          <w:sz w:val="22"/>
          <w:szCs w:val="22"/>
        </w:rPr>
        <w:t>评标委员会</w:t>
      </w:r>
    </w:p>
    <w:p w:rsidR="00B6739D" w:rsidRDefault="00F73699">
      <w:pPr>
        <w:tabs>
          <w:tab w:val="left" w:pos="540"/>
        </w:tabs>
        <w:spacing w:line="440" w:lineRule="exact"/>
        <w:ind w:firstLineChars="200" w:firstLine="440"/>
        <w:rPr>
          <w:rFonts w:ascii="新宋体" w:eastAsia="新宋体" w:hAnsi="新宋体" w:cs="新宋体"/>
          <w:bCs/>
          <w:sz w:val="22"/>
          <w:szCs w:val="22"/>
        </w:rPr>
      </w:pPr>
      <w:r>
        <w:rPr>
          <w:rFonts w:ascii="新宋体" w:eastAsia="新宋体" w:hAnsi="新宋体" w:cs="新宋体" w:hint="eastAsia"/>
          <w:bCs/>
          <w:sz w:val="22"/>
          <w:szCs w:val="22"/>
        </w:rPr>
        <w:t>采购人按照《中华人民共和国政府采购法》等有关法律、法规的规定组建评标委员会，评标委员会成员由采购人代表和有关技术、经济等方面的专家组成，成员人数为5人（含）以上单数，除采购人代表外的专家将在政府采购云平台评标专家库中随机抽取产生。</w:t>
      </w:r>
    </w:p>
    <w:p w:rsidR="00B6739D" w:rsidRDefault="00F73699">
      <w:pPr>
        <w:numPr>
          <w:ilvl w:val="0"/>
          <w:numId w:val="23"/>
        </w:numPr>
        <w:tabs>
          <w:tab w:val="left" w:pos="540"/>
        </w:tabs>
        <w:spacing w:line="440" w:lineRule="exact"/>
        <w:rPr>
          <w:rFonts w:ascii="新宋体" w:eastAsia="新宋体" w:hAnsi="新宋体" w:cs="新宋体"/>
          <w:bCs/>
          <w:sz w:val="22"/>
          <w:szCs w:val="22"/>
        </w:rPr>
      </w:pPr>
      <w:r>
        <w:rPr>
          <w:rFonts w:ascii="新宋体" w:eastAsia="新宋体" w:hAnsi="新宋体" w:cs="新宋体" w:hint="eastAsia"/>
          <w:bCs/>
          <w:sz w:val="22"/>
          <w:szCs w:val="22"/>
        </w:rPr>
        <w:t>评标过程的保密性</w:t>
      </w:r>
    </w:p>
    <w:p w:rsidR="00B6739D" w:rsidRDefault="00F73699">
      <w:pPr>
        <w:spacing w:line="440" w:lineRule="exact"/>
        <w:ind w:firstLineChars="200" w:firstLine="442"/>
        <w:rPr>
          <w:rFonts w:ascii="新宋体" w:eastAsia="新宋体" w:hAnsi="新宋体" w:cs="新宋体"/>
          <w:b/>
          <w:bCs/>
          <w:sz w:val="22"/>
          <w:szCs w:val="22"/>
        </w:rPr>
      </w:pPr>
      <w:r>
        <w:rPr>
          <w:rFonts w:ascii="新宋体" w:eastAsia="新宋体" w:hAnsi="新宋体" w:cs="新宋体" w:hint="eastAsia"/>
          <w:b/>
          <w:bCs/>
          <w:sz w:val="22"/>
          <w:szCs w:val="22"/>
        </w:rPr>
        <w:t>开标后直至向中标人授予合同时止，凡与评审有关的资料均不得向投标人及与评标无关人员透露。如果投标人在评标过程中试图向采购人和采购代理机构施加影响，其投标将被拒绝。</w:t>
      </w:r>
    </w:p>
    <w:p w:rsidR="00B6739D" w:rsidRDefault="00F73699">
      <w:pPr>
        <w:numPr>
          <w:ilvl w:val="0"/>
          <w:numId w:val="23"/>
        </w:numPr>
        <w:tabs>
          <w:tab w:val="left" w:pos="540"/>
        </w:tabs>
        <w:spacing w:line="440" w:lineRule="exact"/>
        <w:rPr>
          <w:rFonts w:ascii="新宋体" w:eastAsia="新宋体" w:hAnsi="新宋体" w:cs="新宋体"/>
          <w:b/>
          <w:bCs/>
          <w:sz w:val="22"/>
          <w:szCs w:val="22"/>
        </w:rPr>
      </w:pPr>
      <w:r>
        <w:rPr>
          <w:rFonts w:ascii="新宋体" w:eastAsia="新宋体" w:hAnsi="新宋体" w:cs="新宋体" w:hint="eastAsia"/>
          <w:bCs/>
          <w:sz w:val="22"/>
          <w:szCs w:val="22"/>
        </w:rPr>
        <w:t>开标、评标</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sz w:val="22"/>
          <w:szCs w:val="22"/>
        </w:rPr>
      </w:pPr>
      <w:r>
        <w:rPr>
          <w:rFonts w:ascii="新宋体" w:eastAsia="新宋体" w:hAnsi="新宋体" w:cs="新宋体" w:hint="eastAsia"/>
          <w:sz w:val="22"/>
          <w:szCs w:val="22"/>
        </w:rPr>
        <w:t>开标时间和地点：见本招标文件“招标公告”。</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sz w:val="22"/>
          <w:szCs w:val="22"/>
        </w:rPr>
      </w:pPr>
      <w:r>
        <w:rPr>
          <w:rFonts w:ascii="新宋体" w:eastAsia="新宋体" w:hAnsi="新宋体" w:cs="新宋体" w:hint="eastAsia"/>
          <w:sz w:val="22"/>
          <w:szCs w:val="22"/>
        </w:rPr>
        <w:t>开标时邀请所有投标人代表参加，参加开标的代表应准时出席并签名报到以证明其出席。投标人代表对开标过程和开标记录有疑义，以及认为采购人、采购代理机构相关工作人员有需要回避的情形的，应当场提出询问或者回避申请。投标人代表未参加开标会的，视同认可开标结果。</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sz w:val="22"/>
          <w:szCs w:val="22"/>
        </w:rPr>
      </w:pPr>
      <w:r>
        <w:rPr>
          <w:rFonts w:ascii="新宋体" w:eastAsia="新宋体" w:hAnsi="新宋体" w:cs="新宋体" w:hint="eastAsia"/>
          <w:sz w:val="22"/>
          <w:szCs w:val="22"/>
        </w:rPr>
        <w:t>参加开标大会的投标人应签署不存在影响公平竞争的《政府采购活动现场确认声明书》。未参加开标大会，但被确定为中标人的，应补签《政府采购活动现场确认声明书》。</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Cs/>
          <w:sz w:val="22"/>
          <w:szCs w:val="22"/>
        </w:rPr>
      </w:pPr>
      <w:r>
        <w:rPr>
          <w:rFonts w:ascii="新宋体" w:eastAsia="新宋体" w:hAnsi="新宋体" w:cs="新宋体" w:hint="eastAsia"/>
          <w:sz w:val="22"/>
          <w:szCs w:val="22"/>
        </w:rPr>
        <w:t>开标时，由投标人或其推选的代表检查投标文件密封情况；经确认无误后，由采购代理机构工作人员按各投标人提交投标文件的先后顺序当众拆封、清点资格文件、技术资信标及商务（报价）标（包括</w:t>
      </w:r>
      <w:r>
        <w:rPr>
          <w:rFonts w:ascii="新宋体" w:eastAsia="新宋体" w:hAnsi="新宋体" w:cs="新宋体" w:hint="eastAsia"/>
          <w:b/>
          <w:bCs/>
          <w:sz w:val="22"/>
          <w:szCs w:val="22"/>
        </w:rPr>
        <w:t>正</w:t>
      </w:r>
      <w:r>
        <w:rPr>
          <w:rFonts w:ascii="新宋体" w:eastAsia="新宋体" w:hAnsi="新宋体" w:cs="新宋体" w:hint="eastAsia"/>
          <w:bCs/>
          <w:sz w:val="22"/>
          <w:szCs w:val="22"/>
        </w:rPr>
        <w:t>本、副本）数量，宣布投标人名称、投标价格和招标文件规定的需要宣布的其他内容，然后送评标室评审；对不符合装订要求的采购响应文件，由现场工作人员退还投标人代表。采购代理机构指定专人作好记录，存档备查。投标人不足3家的，不得开标。</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sz w:val="22"/>
          <w:szCs w:val="22"/>
        </w:rPr>
      </w:pPr>
      <w:r>
        <w:rPr>
          <w:rFonts w:ascii="新宋体" w:eastAsia="新宋体" w:hAnsi="新宋体" w:cs="新宋体" w:hint="eastAsia"/>
          <w:bCs/>
          <w:sz w:val="22"/>
          <w:szCs w:val="22"/>
        </w:rPr>
        <w:t>开标结束后，</w:t>
      </w:r>
      <w:r>
        <w:rPr>
          <w:rFonts w:ascii="新宋体" w:eastAsia="新宋体" w:hAnsi="新宋体" w:cs="新宋体" w:hint="eastAsia"/>
          <w:sz w:val="22"/>
          <w:szCs w:val="22"/>
        </w:rPr>
        <w:t>采购人或采购代理机构依法对各投标人进行投标资格审查，审查内容为投标文件所提交证明材料是否能证明符合本项目对合格投标人的实质性要求。通过资格审查视作具备投标资格，审查不合格的投标文件将不进入后续详细评审。</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sz w:val="22"/>
          <w:szCs w:val="22"/>
        </w:rPr>
      </w:pPr>
      <w:r>
        <w:rPr>
          <w:rFonts w:ascii="新宋体" w:eastAsia="新宋体" w:hAnsi="新宋体" w:cs="新宋体" w:hint="eastAsia"/>
          <w:sz w:val="22"/>
          <w:szCs w:val="22"/>
        </w:rPr>
        <w:t>评标委员会依据招标文件的规定，从投标文件中的有效性、完整性和对招标文件的响应程度进行符合性检查，以确定是否对招标文件的实质性要求作出响应。</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
          <w:bCs/>
          <w:sz w:val="22"/>
          <w:szCs w:val="22"/>
          <w:u w:val="single"/>
        </w:rPr>
      </w:pPr>
      <w:r>
        <w:rPr>
          <w:rFonts w:ascii="新宋体" w:eastAsia="新宋体" w:hAnsi="新宋体" w:cs="新宋体" w:hint="eastAsia"/>
          <w:b/>
          <w:bCs/>
          <w:sz w:val="22"/>
          <w:szCs w:val="22"/>
          <w:u w:val="single"/>
        </w:rPr>
        <w:t>▲投标人存在下列情况之一的，投标无效:</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1）投标文件正本未按招标文件要求签署、盖章的；</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2）授权代表没有法定代表人合法、有效委托的；</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lastRenderedPageBreak/>
        <w:t>3）不具备招标文件中规定的资格要求的；</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4）报价超过招标文件中规定的预算金额或者最高限价的；</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5）投标文件含有采购人不能接受的附加条件的（包括招标文件中明确要求不得偏离的招标要求，存在负偏离的）;</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6）投标人递交两份或两份以上内容不同的投标文件，未声明哪一份有效的；</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7）存在串标、抬标或弄虚作假情况的；</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8）明显不符合招标文件中标注“▲”且加下划线的条款；</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9）法律、法规和招标文件规定的其他无效情形（或出现重大偏差）。</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
          <w:bCs/>
          <w:sz w:val="22"/>
          <w:szCs w:val="22"/>
          <w:u w:val="single"/>
        </w:rPr>
      </w:pPr>
      <w:r>
        <w:rPr>
          <w:rFonts w:ascii="新宋体" w:eastAsia="新宋体" w:hAnsi="新宋体" w:cs="新宋体" w:hint="eastAsia"/>
          <w:b/>
          <w:bCs/>
          <w:sz w:val="22"/>
          <w:szCs w:val="22"/>
          <w:u w:val="single"/>
        </w:rPr>
        <w:t>▲评标委员会发现投标文件有下列情形之一的属于重大偏差(评标委员会按少数服从多数原则认定),按照无效投标处理：</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1）未按招标文件要求编制或字迹模糊、辨认不清的投标文件；</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2）除21.7条款以外，出现其它明显不符合技术规格、技术标准的要求或不满足招标文件技术规格书中的主要参数的投标文件；</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3）除21.7条款以外，出现投标项目数量与招标文件对比出现较大偏差；商务报价明细表计算错误，出现较大差错；</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4）除21.7条款以外，出现其它不符合招标文件中规定的实质性要求的投标文件，是否为偏离实质性要求由评标委员会认定。</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
          <w:bCs/>
          <w:sz w:val="22"/>
          <w:szCs w:val="22"/>
          <w:u w:val="single"/>
        </w:rPr>
      </w:pPr>
      <w:r>
        <w:rPr>
          <w:rFonts w:ascii="新宋体" w:eastAsia="新宋体" w:hAnsi="新宋体" w:cs="新宋体" w:hint="eastAsia"/>
          <w:b/>
          <w:bCs/>
          <w:sz w:val="22"/>
          <w:szCs w:val="22"/>
          <w:u w:val="single"/>
        </w:rPr>
        <w:t>有下列情形之一的，视为投标人串通投标，其投标无效：</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1)不同投标人的投标文件由同一单位或者个人编制；</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2)不同投标人委托同一单位或者个人办理投标事宜；</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3)不同投标人的投标文件载明的项目管理成员或者联系人员为同一人；</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4）不同投标人的投标文件异常一致或者投标报价呈规律性差异；</w:t>
      </w:r>
    </w:p>
    <w:p w:rsidR="00B6739D" w:rsidRDefault="00F73699">
      <w:pPr>
        <w:tabs>
          <w:tab w:val="left" w:pos="540"/>
        </w:tabs>
        <w:spacing w:line="440" w:lineRule="exact"/>
        <w:ind w:leftChars="304" w:left="638"/>
        <w:rPr>
          <w:rFonts w:ascii="新宋体" w:eastAsia="新宋体" w:hAnsi="新宋体" w:cs="新宋体"/>
          <w:sz w:val="22"/>
          <w:szCs w:val="22"/>
        </w:rPr>
      </w:pPr>
      <w:r>
        <w:rPr>
          <w:rFonts w:ascii="新宋体" w:eastAsia="新宋体" w:hAnsi="新宋体" w:cs="新宋体" w:hint="eastAsia"/>
          <w:sz w:val="22"/>
          <w:szCs w:val="22"/>
        </w:rPr>
        <w:t>5）不同投标人的投标文件相互混装；</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Cs/>
          <w:sz w:val="22"/>
          <w:szCs w:val="22"/>
        </w:rPr>
      </w:pPr>
      <w:r>
        <w:rPr>
          <w:rFonts w:ascii="新宋体" w:eastAsia="新宋体" w:hAnsi="新宋体" w:cs="新宋体" w:hint="eastAsia"/>
          <w:bCs/>
          <w:sz w:val="22"/>
          <w:szCs w:val="22"/>
        </w:rPr>
        <w:t>“商务（报价）标”评审时，由评标委员会对各投标人的商务报价进行核查，核查时发现投标报价内容不清楚可要求投标人书面澄清，计算上的错误，可按下面方法修正：</w:t>
      </w:r>
    </w:p>
    <w:p w:rsidR="00B6739D" w:rsidRDefault="00F73699">
      <w:pPr>
        <w:numPr>
          <w:ilvl w:val="0"/>
          <w:numId w:val="25"/>
        </w:numPr>
        <w:tabs>
          <w:tab w:val="clear" w:pos="420"/>
          <w:tab w:val="left" w:pos="720"/>
        </w:tabs>
        <w:spacing w:line="440" w:lineRule="exact"/>
        <w:ind w:left="720" w:hanging="720"/>
        <w:rPr>
          <w:rFonts w:ascii="新宋体" w:eastAsia="新宋体" w:hAnsi="新宋体" w:cs="新宋体"/>
          <w:spacing w:val="-4"/>
          <w:sz w:val="22"/>
          <w:szCs w:val="22"/>
        </w:rPr>
      </w:pPr>
      <w:r>
        <w:rPr>
          <w:rFonts w:ascii="新宋体" w:eastAsia="新宋体" w:hAnsi="新宋体" w:cs="新宋体" w:hint="eastAsia"/>
          <w:spacing w:val="-4"/>
          <w:sz w:val="22"/>
          <w:szCs w:val="22"/>
        </w:rPr>
        <w:t>投标文件中开标一览表内容与投标分项报价表内容不一致的，以开标一览表（报价表）为准。投标文件的大写金额和小写金额不一致的，以大写金额为准；总价金额与按单价汇总金额不一致的，以单价金额计算结果为准；单价金额小数点或者百分比有明显错位的，以开标一览表的总价为准，并修改单价。</w:t>
      </w:r>
    </w:p>
    <w:p w:rsidR="00B6739D" w:rsidRDefault="00F73699">
      <w:pPr>
        <w:numPr>
          <w:ilvl w:val="0"/>
          <w:numId w:val="25"/>
        </w:numPr>
        <w:tabs>
          <w:tab w:val="clear" w:pos="420"/>
          <w:tab w:val="left" w:pos="720"/>
        </w:tabs>
        <w:spacing w:line="440" w:lineRule="exact"/>
        <w:rPr>
          <w:rFonts w:ascii="新宋体" w:eastAsia="新宋体" w:hAnsi="新宋体" w:cs="新宋体"/>
          <w:b/>
          <w:sz w:val="22"/>
          <w:szCs w:val="22"/>
        </w:rPr>
      </w:pPr>
      <w:r>
        <w:rPr>
          <w:rFonts w:ascii="新宋体" w:eastAsia="新宋体" w:hAnsi="新宋体" w:cs="新宋体" w:hint="eastAsia"/>
          <w:b/>
          <w:sz w:val="22"/>
          <w:szCs w:val="22"/>
        </w:rPr>
        <w:t>如果投标人不接受对其价格错误进行修正，其投标将被否决。</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Cs/>
          <w:sz w:val="22"/>
          <w:szCs w:val="22"/>
        </w:rPr>
      </w:pPr>
      <w:r>
        <w:rPr>
          <w:rFonts w:ascii="新宋体" w:eastAsia="新宋体" w:hAnsi="新宋体" w:cs="新宋体" w:hint="eastAsia"/>
          <w:bCs/>
          <w:sz w:val="22"/>
          <w:szCs w:val="22"/>
        </w:rPr>
        <w:t>在详细评标之前，评标委员会要审查每份投标文件是否实质上响应了招标文件的要求。实质上响应的投标应该是与招标文件要求的全部条款、条件和规格基本相符。没有重大偏离。</w:t>
      </w:r>
      <w:r>
        <w:rPr>
          <w:rFonts w:ascii="新宋体" w:eastAsia="新宋体" w:hAnsi="新宋体" w:cs="新宋体" w:hint="eastAsia"/>
          <w:b/>
          <w:bCs/>
          <w:sz w:val="22"/>
          <w:szCs w:val="22"/>
        </w:rPr>
        <w:t>评</w:t>
      </w:r>
      <w:r>
        <w:rPr>
          <w:rFonts w:ascii="新宋体" w:eastAsia="新宋体" w:hAnsi="新宋体" w:cs="新宋体" w:hint="eastAsia"/>
          <w:b/>
          <w:bCs/>
          <w:sz w:val="22"/>
          <w:szCs w:val="22"/>
        </w:rPr>
        <w:lastRenderedPageBreak/>
        <w:t>标委员会决定投标的响应性只根据投标文件本身的内容，而不寻求外部的证据。</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Cs/>
          <w:sz w:val="22"/>
          <w:szCs w:val="22"/>
        </w:rPr>
      </w:pPr>
      <w:r>
        <w:rPr>
          <w:rFonts w:ascii="新宋体" w:eastAsia="新宋体" w:hAnsi="新宋体" w:cs="新宋体" w:hint="eastAsia"/>
          <w:b/>
          <w:bCs/>
          <w:sz w:val="22"/>
          <w:szCs w:val="22"/>
        </w:rPr>
        <w:t>实质上没有响应招标文件要求的投标将被拒绝，</w:t>
      </w:r>
      <w:r>
        <w:rPr>
          <w:rFonts w:ascii="新宋体" w:eastAsia="新宋体" w:hAnsi="新宋体" w:cs="新宋体" w:hint="eastAsia"/>
          <w:bCs/>
          <w:sz w:val="22"/>
          <w:szCs w:val="22"/>
        </w:rPr>
        <w:t>投标人不得通过修正或撤消不合要求的偏离或保留从而使其投标成为实质上响应的投标。</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
          <w:sz w:val="22"/>
          <w:szCs w:val="22"/>
        </w:rPr>
      </w:pPr>
      <w:r>
        <w:rPr>
          <w:rFonts w:ascii="新宋体" w:eastAsia="新宋体" w:hAnsi="新宋体" w:cs="新宋体" w:hint="eastAsia"/>
          <w:b/>
          <w:sz w:val="22"/>
          <w:szCs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6739D" w:rsidRDefault="00F73699">
      <w:pPr>
        <w:numPr>
          <w:ilvl w:val="1"/>
          <w:numId w:val="24"/>
        </w:numPr>
        <w:tabs>
          <w:tab w:val="clear" w:pos="992"/>
          <w:tab w:val="left" w:pos="540"/>
        </w:tabs>
        <w:spacing w:line="360" w:lineRule="auto"/>
        <w:ind w:left="540" w:hanging="540"/>
        <w:rPr>
          <w:rFonts w:ascii="新宋体" w:eastAsia="新宋体" w:hAnsi="新宋体" w:cs="新宋体"/>
          <w:b/>
          <w:bCs/>
          <w:sz w:val="22"/>
          <w:szCs w:val="22"/>
          <w:u w:val="single"/>
        </w:rPr>
      </w:pPr>
      <w:r>
        <w:rPr>
          <w:rFonts w:ascii="新宋体" w:eastAsia="新宋体" w:hAnsi="新宋体" w:cs="新宋体" w:hint="eastAsia"/>
          <w:b/>
          <w:bCs/>
          <w:sz w:val="22"/>
          <w:szCs w:val="22"/>
          <w:u w:val="singl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Cs/>
          <w:sz w:val="22"/>
          <w:szCs w:val="22"/>
        </w:rPr>
      </w:pPr>
      <w:r>
        <w:rPr>
          <w:rFonts w:ascii="新宋体" w:eastAsia="新宋体" w:hAnsi="新宋体" w:cs="新宋体" w:hint="eastAsia"/>
          <w:bCs/>
          <w:sz w:val="22"/>
          <w:szCs w:val="22"/>
        </w:rPr>
        <w:t xml:space="preserve">招标文件中加“▲”且加下划线的条款，为实质性条款。对于标书中规定的实质性条款，  </w:t>
      </w:r>
    </w:p>
    <w:p w:rsidR="00B6739D" w:rsidRDefault="00F73699">
      <w:pPr>
        <w:tabs>
          <w:tab w:val="left" w:pos="540"/>
        </w:tabs>
        <w:spacing w:line="440" w:lineRule="exact"/>
        <w:rPr>
          <w:rFonts w:ascii="新宋体" w:eastAsia="新宋体" w:hAnsi="新宋体" w:cs="新宋体"/>
          <w:bCs/>
          <w:sz w:val="22"/>
          <w:szCs w:val="22"/>
        </w:rPr>
      </w:pPr>
      <w:r>
        <w:rPr>
          <w:rFonts w:ascii="新宋体" w:eastAsia="新宋体" w:hAnsi="新宋体" w:cs="新宋体" w:hint="eastAsia"/>
          <w:bCs/>
          <w:sz w:val="22"/>
          <w:szCs w:val="22"/>
        </w:rPr>
        <w:t xml:space="preserve">     如响应时出现有微小偏离的，判定是否构成实质性偏离，由评标委员会来判定。对重大负偏离</w:t>
      </w:r>
    </w:p>
    <w:p w:rsidR="00B6739D" w:rsidRDefault="00F73699">
      <w:pPr>
        <w:tabs>
          <w:tab w:val="left" w:pos="540"/>
        </w:tabs>
        <w:spacing w:line="440" w:lineRule="exact"/>
        <w:rPr>
          <w:rFonts w:ascii="新宋体" w:eastAsia="新宋体" w:hAnsi="新宋体" w:cs="新宋体"/>
          <w:bCs/>
          <w:sz w:val="22"/>
          <w:szCs w:val="22"/>
        </w:rPr>
      </w:pPr>
      <w:r>
        <w:rPr>
          <w:rFonts w:ascii="新宋体" w:eastAsia="新宋体" w:hAnsi="新宋体" w:cs="新宋体" w:hint="eastAsia"/>
          <w:bCs/>
          <w:sz w:val="22"/>
          <w:szCs w:val="22"/>
        </w:rPr>
        <w:t xml:space="preserve">     的认定，须经评标委员会多数同意，重大负偏离将被认定为是对招标文件实质上的不响应，其</w:t>
      </w:r>
    </w:p>
    <w:p w:rsidR="00B6739D" w:rsidRDefault="00F73699">
      <w:pPr>
        <w:tabs>
          <w:tab w:val="left" w:pos="540"/>
        </w:tabs>
        <w:spacing w:line="440" w:lineRule="exact"/>
        <w:rPr>
          <w:rFonts w:ascii="新宋体" w:eastAsia="新宋体" w:hAnsi="新宋体" w:cs="新宋体"/>
          <w:bCs/>
          <w:sz w:val="22"/>
          <w:szCs w:val="22"/>
        </w:rPr>
      </w:pPr>
      <w:r>
        <w:rPr>
          <w:rFonts w:ascii="新宋体" w:eastAsia="新宋体" w:hAnsi="新宋体" w:cs="新宋体" w:hint="eastAsia"/>
          <w:bCs/>
          <w:sz w:val="22"/>
          <w:szCs w:val="22"/>
        </w:rPr>
        <w:t xml:space="preserve">     投标将被视为无效投标。</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Cs/>
          <w:sz w:val="22"/>
          <w:szCs w:val="22"/>
        </w:rPr>
      </w:pPr>
      <w:r>
        <w:rPr>
          <w:rFonts w:ascii="新宋体" w:eastAsia="新宋体" w:hAnsi="新宋体" w:cs="新宋体" w:hint="eastAsia"/>
          <w:bCs/>
          <w:sz w:val="22"/>
          <w:szCs w:val="22"/>
        </w:rPr>
        <w:t>评标委员会对审查合格的投标文件按照招标文件中制订的评标方法进行综合评定打分。</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Cs/>
          <w:sz w:val="22"/>
          <w:szCs w:val="22"/>
        </w:rPr>
      </w:pPr>
      <w:r>
        <w:rPr>
          <w:rFonts w:ascii="新宋体" w:eastAsia="新宋体" w:hAnsi="新宋体" w:cs="新宋体" w:hint="eastAsia"/>
          <w:bCs/>
          <w:sz w:val="22"/>
          <w:szCs w:val="22"/>
        </w:rPr>
        <w:t>评标过程中遇到特殊情况，由评标委员会遵循公开、公正原则，采取投票方式按照少数服从多数原则决定。</w:t>
      </w:r>
    </w:p>
    <w:p w:rsidR="00B6739D" w:rsidRDefault="00F73699">
      <w:pPr>
        <w:numPr>
          <w:ilvl w:val="1"/>
          <w:numId w:val="24"/>
        </w:numPr>
        <w:tabs>
          <w:tab w:val="clear" w:pos="992"/>
          <w:tab w:val="left" w:pos="540"/>
        </w:tabs>
        <w:spacing w:line="440" w:lineRule="exact"/>
        <w:ind w:left="540" w:hanging="540"/>
        <w:rPr>
          <w:rFonts w:ascii="新宋体" w:eastAsia="新宋体" w:hAnsi="新宋体" w:cs="新宋体"/>
          <w:b/>
          <w:sz w:val="22"/>
          <w:szCs w:val="22"/>
          <w:u w:val="single"/>
        </w:rPr>
      </w:pPr>
      <w:r>
        <w:rPr>
          <w:rFonts w:ascii="新宋体" w:eastAsia="新宋体" w:hAnsi="新宋体" w:cs="新宋体" w:hint="eastAsia"/>
          <w:b/>
          <w:sz w:val="22"/>
          <w:szCs w:val="22"/>
          <w:u w:val="single"/>
        </w:rPr>
        <w:t>▲投标截止时间止及评审期间，出现有效供应商不足3家的，则本项目按流（废）标处理，重新组织招标</w:t>
      </w:r>
      <w:r>
        <w:rPr>
          <w:rFonts w:ascii="新宋体" w:eastAsia="新宋体" w:hAnsi="新宋体" w:cs="新宋体" w:hint="eastAsia"/>
          <w:b/>
          <w:sz w:val="22"/>
          <w:szCs w:val="22"/>
        </w:rPr>
        <w:t>。</w:t>
      </w:r>
    </w:p>
    <w:p w:rsidR="00B6739D" w:rsidRDefault="00F73699">
      <w:pPr>
        <w:numPr>
          <w:ilvl w:val="0"/>
          <w:numId w:val="23"/>
        </w:numPr>
        <w:tabs>
          <w:tab w:val="left" w:pos="540"/>
        </w:tabs>
        <w:spacing w:line="440" w:lineRule="exact"/>
        <w:rPr>
          <w:rFonts w:ascii="新宋体" w:eastAsia="新宋体" w:hAnsi="新宋体" w:cs="新宋体"/>
          <w:bCs/>
          <w:sz w:val="22"/>
          <w:szCs w:val="22"/>
        </w:rPr>
      </w:pPr>
      <w:r>
        <w:rPr>
          <w:rFonts w:ascii="新宋体" w:eastAsia="新宋体" w:hAnsi="新宋体" w:cs="新宋体" w:hint="eastAsia"/>
          <w:bCs/>
          <w:sz w:val="22"/>
          <w:szCs w:val="22"/>
        </w:rPr>
        <w:t>投标文件的澄清</w:t>
      </w:r>
    </w:p>
    <w:p w:rsidR="00B6739D" w:rsidRDefault="00F73699">
      <w:pPr>
        <w:numPr>
          <w:ilvl w:val="1"/>
          <w:numId w:val="26"/>
        </w:numPr>
        <w:tabs>
          <w:tab w:val="clear" w:pos="992"/>
          <w:tab w:val="left" w:pos="540"/>
        </w:tabs>
        <w:spacing w:line="440" w:lineRule="exact"/>
        <w:ind w:left="540" w:hanging="540"/>
        <w:rPr>
          <w:rFonts w:ascii="新宋体" w:eastAsia="新宋体" w:hAnsi="新宋体" w:cs="新宋体"/>
          <w:b/>
          <w:sz w:val="22"/>
          <w:szCs w:val="22"/>
        </w:rPr>
      </w:pPr>
      <w:r>
        <w:rPr>
          <w:rFonts w:ascii="新宋体" w:eastAsia="新宋体" w:hAnsi="新宋体" w:cs="新宋体" w:hint="eastAsia"/>
          <w:bCs/>
          <w:sz w:val="22"/>
          <w:szCs w:val="22"/>
        </w:rPr>
        <w:t>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rsidR="00B6739D" w:rsidRDefault="00F73699">
      <w:pPr>
        <w:numPr>
          <w:ilvl w:val="1"/>
          <w:numId w:val="26"/>
        </w:numPr>
        <w:tabs>
          <w:tab w:val="clear" w:pos="992"/>
          <w:tab w:val="left" w:pos="540"/>
        </w:tabs>
        <w:spacing w:line="440" w:lineRule="exact"/>
        <w:ind w:left="540" w:hanging="540"/>
        <w:rPr>
          <w:rFonts w:ascii="新宋体" w:eastAsia="新宋体" w:hAnsi="新宋体" w:cs="新宋体"/>
          <w:b/>
          <w:sz w:val="22"/>
          <w:szCs w:val="22"/>
        </w:rPr>
      </w:pPr>
      <w:r>
        <w:rPr>
          <w:rFonts w:ascii="新宋体" w:eastAsia="新宋体" w:hAnsi="新宋体" w:cs="新宋体" w:hint="eastAsia"/>
          <w:b/>
          <w:sz w:val="22"/>
          <w:szCs w:val="22"/>
        </w:rPr>
        <w:t>经澄清后，若偏差仍存在，且不可接受，投标人则被认为是“没有实质性响应招标文件要求”，其投标不进入下一步评审。</w:t>
      </w:r>
    </w:p>
    <w:p w:rsidR="00B6739D" w:rsidRDefault="00F73699">
      <w:pPr>
        <w:numPr>
          <w:ilvl w:val="0"/>
          <w:numId w:val="23"/>
        </w:numPr>
        <w:spacing w:line="440" w:lineRule="exact"/>
        <w:rPr>
          <w:rFonts w:ascii="新宋体" w:eastAsia="新宋体" w:hAnsi="新宋体" w:cs="新宋体"/>
          <w:sz w:val="22"/>
          <w:szCs w:val="22"/>
        </w:rPr>
      </w:pPr>
      <w:bookmarkStart w:id="89" w:name="_Toc221356889"/>
      <w:bookmarkStart w:id="90" w:name="_Toc221356953"/>
      <w:bookmarkStart w:id="91" w:name="_Toc221374628"/>
      <w:bookmarkStart w:id="92" w:name="_Toc221423621"/>
      <w:bookmarkStart w:id="93" w:name="_Toc222114881"/>
      <w:bookmarkStart w:id="94" w:name="_Toc223716000"/>
      <w:bookmarkStart w:id="95" w:name="_Toc239145356"/>
      <w:bookmarkStart w:id="96" w:name="_Toc241404204"/>
      <w:bookmarkStart w:id="97" w:name="_Toc265529385"/>
      <w:r>
        <w:rPr>
          <w:rFonts w:ascii="新宋体" w:eastAsia="新宋体" w:hAnsi="新宋体" w:cs="新宋体" w:hint="eastAsia"/>
          <w:bCs/>
          <w:sz w:val="22"/>
          <w:szCs w:val="22"/>
        </w:rPr>
        <w:t>确定中标候选人</w:t>
      </w:r>
    </w:p>
    <w:p w:rsidR="00B6739D" w:rsidRDefault="00F73699">
      <w:pPr>
        <w:numPr>
          <w:ilvl w:val="1"/>
          <w:numId w:val="27"/>
        </w:numPr>
        <w:tabs>
          <w:tab w:val="clear" w:pos="992"/>
          <w:tab w:val="left" w:pos="540"/>
        </w:tabs>
        <w:spacing w:line="440" w:lineRule="exact"/>
        <w:ind w:left="540" w:hanging="540"/>
        <w:rPr>
          <w:rFonts w:ascii="新宋体" w:eastAsia="新宋体" w:hAnsi="新宋体" w:cs="新宋体"/>
          <w:sz w:val="22"/>
          <w:szCs w:val="22"/>
        </w:rPr>
      </w:pPr>
      <w:r>
        <w:rPr>
          <w:rFonts w:ascii="新宋体" w:eastAsia="新宋体" w:hAnsi="新宋体" w:cs="新宋体" w:hint="eastAsia"/>
          <w:sz w:val="22"/>
          <w:szCs w:val="22"/>
        </w:rPr>
        <w:t>本次招标由评标委员会推荐中标候选人，采购人根据评标委员会的推荐结果进行最终确认。</w:t>
      </w:r>
    </w:p>
    <w:p w:rsidR="00B6739D" w:rsidRDefault="00F73699">
      <w:pPr>
        <w:numPr>
          <w:ilvl w:val="1"/>
          <w:numId w:val="27"/>
        </w:numPr>
        <w:tabs>
          <w:tab w:val="clear" w:pos="992"/>
          <w:tab w:val="left" w:pos="540"/>
        </w:tabs>
        <w:spacing w:line="440" w:lineRule="exact"/>
        <w:ind w:left="540" w:hanging="540"/>
        <w:rPr>
          <w:rFonts w:ascii="新宋体" w:eastAsia="新宋体" w:hAnsi="新宋体" w:cs="新宋体"/>
          <w:sz w:val="22"/>
          <w:szCs w:val="22"/>
        </w:rPr>
      </w:pPr>
      <w:r>
        <w:rPr>
          <w:rFonts w:ascii="新宋体" w:eastAsia="新宋体" w:hAnsi="新宋体" w:cs="新宋体" w:hint="eastAsia"/>
          <w:sz w:val="22"/>
          <w:szCs w:val="22"/>
        </w:rPr>
        <w:t>评标委员会依据法律、法规及招标文件有关规定在有效标中按投标人的综合得分（即技术分与商务分之和）高低进行排序，综合得分前二名的投标人推荐为第一和第二中标候选人（得分相</w:t>
      </w:r>
      <w:r>
        <w:rPr>
          <w:rFonts w:ascii="新宋体" w:eastAsia="新宋体" w:hAnsi="新宋体" w:cs="新宋体" w:hint="eastAsia"/>
          <w:sz w:val="22"/>
          <w:szCs w:val="22"/>
        </w:rPr>
        <w:lastRenderedPageBreak/>
        <w:t>同投标报价低的排序第一；得分且投标报价相同的，由评标委员会成员抽签决定排序）。</w:t>
      </w:r>
    </w:p>
    <w:p w:rsidR="00B6739D" w:rsidRDefault="00F73699">
      <w:pPr>
        <w:numPr>
          <w:ilvl w:val="1"/>
          <w:numId w:val="27"/>
        </w:numPr>
        <w:tabs>
          <w:tab w:val="clear" w:pos="992"/>
          <w:tab w:val="left" w:pos="540"/>
        </w:tabs>
        <w:spacing w:line="440" w:lineRule="exact"/>
        <w:ind w:left="540" w:hanging="540"/>
        <w:rPr>
          <w:rFonts w:ascii="新宋体" w:eastAsia="新宋体" w:hAnsi="新宋体" w:cs="新宋体"/>
          <w:sz w:val="22"/>
          <w:szCs w:val="22"/>
        </w:rPr>
      </w:pPr>
      <w:r>
        <w:rPr>
          <w:rFonts w:ascii="新宋体" w:eastAsia="新宋体" w:hAnsi="新宋体" w:cs="新宋体" w:hint="eastAsia"/>
          <w:kern w:val="0"/>
          <w:sz w:val="22"/>
          <w:szCs w:val="22"/>
          <w:lang w:val="zh-CN"/>
        </w:rPr>
        <w:t>若出现以下情形之一，采购人可视具体情况确定是否由备选中标人为中标人或重新组织招标：</w:t>
      </w:r>
    </w:p>
    <w:p w:rsidR="00B6739D" w:rsidRDefault="00F73699">
      <w:pPr>
        <w:spacing w:line="46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1）中标人放弃中标资格；</w:t>
      </w:r>
    </w:p>
    <w:p w:rsidR="00B6739D" w:rsidRDefault="00F73699">
      <w:pPr>
        <w:spacing w:line="46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2）中标人因不可抗力提出不能履行合同；</w:t>
      </w:r>
    </w:p>
    <w:p w:rsidR="00B6739D" w:rsidRDefault="00F73699">
      <w:pPr>
        <w:spacing w:line="46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3）中标人未能在规定时间内与采购单位签订合同；</w:t>
      </w:r>
    </w:p>
    <w:p w:rsidR="00B6739D" w:rsidRDefault="00F73699">
      <w:pPr>
        <w:spacing w:line="46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4）经质疑，采购人审查后，中标候选人或中标人确实在本次采购活动中存在违法违规行为或其他原因使质疑成立的。</w:t>
      </w:r>
    </w:p>
    <w:p w:rsidR="00B6739D" w:rsidRDefault="00F73699">
      <w:pPr>
        <w:numPr>
          <w:ilvl w:val="1"/>
          <w:numId w:val="27"/>
        </w:numPr>
        <w:tabs>
          <w:tab w:val="clear" w:pos="992"/>
          <w:tab w:val="left" w:pos="540"/>
        </w:tabs>
        <w:spacing w:line="440" w:lineRule="exact"/>
        <w:ind w:left="540" w:hanging="540"/>
        <w:rPr>
          <w:rFonts w:ascii="新宋体" w:eastAsia="新宋体" w:hAnsi="新宋体" w:cs="新宋体"/>
          <w:sz w:val="22"/>
          <w:szCs w:val="22"/>
        </w:rPr>
      </w:pPr>
      <w:r>
        <w:rPr>
          <w:rFonts w:ascii="新宋体" w:eastAsia="新宋体" w:hAnsi="新宋体" w:cs="新宋体" w:hint="eastAsia"/>
          <w:sz w:val="22"/>
          <w:szCs w:val="22"/>
        </w:rPr>
        <w:t>采购人、采购代理机构及评标委员会不向落标的投标人解释落标原因，也不公布评标过程中的相关细节。</w:t>
      </w:r>
    </w:p>
    <w:p w:rsidR="00B6739D" w:rsidRDefault="00F73699">
      <w:pPr>
        <w:numPr>
          <w:ilvl w:val="0"/>
          <w:numId w:val="23"/>
        </w:numPr>
        <w:spacing w:line="440" w:lineRule="exact"/>
        <w:rPr>
          <w:rFonts w:ascii="新宋体" w:eastAsia="新宋体" w:hAnsi="新宋体" w:cs="新宋体"/>
          <w:bCs/>
          <w:sz w:val="22"/>
          <w:szCs w:val="22"/>
        </w:rPr>
      </w:pPr>
      <w:r>
        <w:rPr>
          <w:rFonts w:ascii="新宋体" w:eastAsia="新宋体" w:hAnsi="新宋体" w:cs="新宋体" w:hint="eastAsia"/>
          <w:bCs/>
          <w:sz w:val="22"/>
          <w:szCs w:val="22"/>
        </w:rPr>
        <w:t>评标细则详见“评标原则及方法”。</w:t>
      </w:r>
    </w:p>
    <w:p w:rsidR="00B6739D" w:rsidRDefault="00F73699">
      <w:pPr>
        <w:spacing w:before="100" w:beforeAutospacing="1" w:after="100" w:afterAutospacing="1" w:line="440" w:lineRule="exact"/>
        <w:ind w:left="-6"/>
        <w:jc w:val="center"/>
        <w:outlineLvl w:val="0"/>
        <w:rPr>
          <w:rFonts w:ascii="新宋体" w:eastAsia="新宋体" w:hAnsi="新宋体" w:cs="新宋体"/>
          <w:b/>
          <w:bCs/>
          <w:sz w:val="26"/>
          <w:szCs w:val="26"/>
        </w:rPr>
      </w:pPr>
      <w:bookmarkStart w:id="98" w:name="_Toc4524"/>
      <w:r>
        <w:rPr>
          <w:rFonts w:ascii="新宋体" w:eastAsia="新宋体" w:hAnsi="新宋体" w:cs="新宋体" w:hint="eastAsia"/>
          <w:b/>
          <w:bCs/>
          <w:sz w:val="26"/>
          <w:szCs w:val="26"/>
        </w:rPr>
        <w:t>六、 授予合同</w:t>
      </w:r>
      <w:bookmarkEnd w:id="89"/>
      <w:bookmarkEnd w:id="90"/>
      <w:bookmarkEnd w:id="91"/>
      <w:bookmarkEnd w:id="92"/>
      <w:bookmarkEnd w:id="93"/>
      <w:bookmarkEnd w:id="94"/>
      <w:bookmarkEnd w:id="95"/>
      <w:bookmarkEnd w:id="96"/>
      <w:bookmarkEnd w:id="97"/>
      <w:bookmarkEnd w:id="98"/>
    </w:p>
    <w:p w:rsidR="00B6739D" w:rsidRDefault="00F73699">
      <w:pPr>
        <w:numPr>
          <w:ilvl w:val="0"/>
          <w:numId w:val="23"/>
        </w:numPr>
        <w:spacing w:line="440" w:lineRule="exact"/>
        <w:rPr>
          <w:rFonts w:ascii="新宋体" w:eastAsia="新宋体" w:hAnsi="新宋体" w:cs="新宋体"/>
          <w:bCs/>
          <w:sz w:val="22"/>
          <w:szCs w:val="22"/>
        </w:rPr>
      </w:pPr>
      <w:r>
        <w:rPr>
          <w:rFonts w:ascii="新宋体" w:eastAsia="新宋体" w:hAnsi="新宋体" w:cs="新宋体" w:hint="eastAsia"/>
          <w:bCs/>
          <w:sz w:val="22"/>
          <w:szCs w:val="22"/>
        </w:rPr>
        <w:t>确定中标人</w:t>
      </w:r>
    </w:p>
    <w:p w:rsidR="00B6739D" w:rsidRDefault="00F73699">
      <w:pPr>
        <w:numPr>
          <w:ilvl w:val="1"/>
          <w:numId w:val="28"/>
        </w:numPr>
        <w:tabs>
          <w:tab w:val="clear" w:pos="992"/>
          <w:tab w:val="left" w:pos="640"/>
        </w:tabs>
        <w:spacing w:line="460" w:lineRule="exact"/>
        <w:ind w:left="652" w:hanging="652"/>
        <w:rPr>
          <w:rFonts w:ascii="新宋体" w:eastAsia="新宋体" w:hAnsi="新宋体" w:cs="新宋体"/>
          <w:kern w:val="0"/>
          <w:sz w:val="22"/>
          <w:szCs w:val="22"/>
        </w:rPr>
      </w:pPr>
      <w:r>
        <w:rPr>
          <w:rFonts w:ascii="新宋体" w:eastAsia="新宋体" w:hAnsi="新宋体" w:cs="新宋体" w:hint="eastAsia"/>
        </w:rPr>
        <w:t>采购人自收到评标报告之日起5个工作日内，在评标报告确定的中标候选人名单中按顺序确定中标人。</w:t>
      </w:r>
    </w:p>
    <w:p w:rsidR="00B6739D" w:rsidRDefault="00F73699">
      <w:pPr>
        <w:numPr>
          <w:ilvl w:val="1"/>
          <w:numId w:val="28"/>
        </w:numPr>
        <w:tabs>
          <w:tab w:val="clear" w:pos="992"/>
          <w:tab w:val="left" w:pos="640"/>
        </w:tabs>
        <w:spacing w:line="460" w:lineRule="exact"/>
        <w:ind w:left="652" w:hanging="652"/>
        <w:rPr>
          <w:rFonts w:ascii="新宋体" w:eastAsia="新宋体" w:hAnsi="新宋体" w:cs="新宋体"/>
          <w:kern w:val="0"/>
          <w:sz w:val="22"/>
          <w:szCs w:val="22"/>
        </w:rPr>
      </w:pPr>
      <w:r>
        <w:rPr>
          <w:rFonts w:ascii="新宋体" w:eastAsia="新宋体" w:hAnsi="新宋体" w:cs="新宋体" w:hint="eastAsia"/>
          <w:kern w:val="0"/>
          <w:sz w:val="22"/>
          <w:szCs w:val="22"/>
        </w:rPr>
        <w:t>中标人确定之日起2个工作日内，在浙江政府采购网上公示中标结果，中标公告期限为1个工作日；</w:t>
      </w:r>
    </w:p>
    <w:p w:rsidR="00B6739D" w:rsidRDefault="00F73699">
      <w:pPr>
        <w:numPr>
          <w:ilvl w:val="1"/>
          <w:numId w:val="28"/>
        </w:numPr>
        <w:tabs>
          <w:tab w:val="clear" w:pos="992"/>
          <w:tab w:val="left" w:pos="640"/>
        </w:tabs>
        <w:spacing w:line="460" w:lineRule="exact"/>
        <w:ind w:left="652" w:hanging="652"/>
        <w:rPr>
          <w:rFonts w:ascii="新宋体" w:eastAsia="新宋体" w:hAnsi="新宋体" w:cs="新宋体"/>
          <w:kern w:val="0"/>
          <w:sz w:val="22"/>
          <w:szCs w:val="22"/>
        </w:rPr>
      </w:pPr>
      <w:r>
        <w:rPr>
          <w:rFonts w:ascii="新宋体" w:eastAsia="新宋体" w:hAnsi="新宋体" w:cs="新宋体" w:hint="eastAsia"/>
          <w:kern w:val="0"/>
          <w:sz w:val="22"/>
          <w:szCs w:val="22"/>
        </w:rPr>
        <w:t>在公告中标结果的同时，采购人向中标人发出中标通知书。</w:t>
      </w:r>
    </w:p>
    <w:p w:rsidR="00B6739D" w:rsidRDefault="00F73699">
      <w:pPr>
        <w:numPr>
          <w:ilvl w:val="1"/>
          <w:numId w:val="28"/>
        </w:numPr>
        <w:tabs>
          <w:tab w:val="clear" w:pos="992"/>
          <w:tab w:val="left" w:pos="640"/>
        </w:tabs>
        <w:spacing w:line="460" w:lineRule="exact"/>
        <w:ind w:left="652" w:hanging="652"/>
        <w:rPr>
          <w:rFonts w:ascii="新宋体" w:eastAsia="新宋体" w:hAnsi="新宋体" w:cs="新宋体"/>
          <w:kern w:val="0"/>
          <w:sz w:val="22"/>
          <w:szCs w:val="22"/>
        </w:rPr>
      </w:pPr>
      <w:r>
        <w:rPr>
          <w:rFonts w:ascii="新宋体" w:eastAsia="新宋体" w:hAnsi="新宋体" w:cs="新宋体" w:hint="eastAsia"/>
          <w:kern w:val="0"/>
          <w:sz w:val="22"/>
          <w:szCs w:val="22"/>
        </w:rPr>
        <w:t>各投标人对评标结果如有异议，应在中标公告期限届满之日起七个工作日内，以书面形式向采购人进行署名提出质疑，但需对质疑内容的真实性承担法律责任。</w:t>
      </w:r>
    </w:p>
    <w:p w:rsidR="00B6739D" w:rsidRDefault="00F73699">
      <w:pPr>
        <w:numPr>
          <w:ilvl w:val="0"/>
          <w:numId w:val="23"/>
        </w:numPr>
        <w:spacing w:line="440" w:lineRule="exact"/>
        <w:rPr>
          <w:rFonts w:ascii="新宋体" w:eastAsia="新宋体" w:hAnsi="新宋体" w:cs="新宋体"/>
          <w:sz w:val="22"/>
          <w:szCs w:val="22"/>
        </w:rPr>
      </w:pPr>
      <w:r>
        <w:rPr>
          <w:rFonts w:ascii="新宋体" w:eastAsia="新宋体" w:hAnsi="新宋体" w:cs="新宋体" w:hint="eastAsia"/>
          <w:bCs/>
          <w:sz w:val="22"/>
          <w:szCs w:val="22"/>
        </w:rPr>
        <w:t>签订合同</w:t>
      </w:r>
    </w:p>
    <w:p w:rsidR="00B6739D" w:rsidRDefault="00F73699">
      <w:pPr>
        <w:numPr>
          <w:ilvl w:val="1"/>
          <w:numId w:val="29"/>
        </w:numPr>
        <w:tabs>
          <w:tab w:val="clear" w:pos="992"/>
          <w:tab w:val="left" w:pos="640"/>
        </w:tabs>
        <w:spacing w:line="460" w:lineRule="exact"/>
        <w:ind w:left="652" w:hanging="652"/>
        <w:rPr>
          <w:rFonts w:ascii="新宋体" w:eastAsia="新宋体" w:hAnsi="新宋体" w:cs="新宋体"/>
          <w:sz w:val="22"/>
          <w:szCs w:val="22"/>
        </w:rPr>
      </w:pPr>
      <w:r>
        <w:rPr>
          <w:rFonts w:ascii="新宋体" w:eastAsia="新宋体" w:hAnsi="新宋体" w:cs="新宋体" w:hint="eastAsia"/>
          <w:sz w:val="22"/>
          <w:szCs w:val="22"/>
        </w:rPr>
        <w:t>中标投标人应当在中标通知书发出之日起30日内与采购人签订合同。中标投标人未经采购人许可，在规定时间内未到采购人处与采购人签订合同，则视为拒签合同。</w:t>
      </w:r>
    </w:p>
    <w:p w:rsidR="00B6739D" w:rsidRDefault="00F73699">
      <w:pPr>
        <w:numPr>
          <w:ilvl w:val="1"/>
          <w:numId w:val="29"/>
        </w:numPr>
        <w:tabs>
          <w:tab w:val="clear" w:pos="992"/>
          <w:tab w:val="left" w:pos="640"/>
        </w:tabs>
        <w:spacing w:line="460" w:lineRule="exact"/>
        <w:ind w:left="652" w:hanging="652"/>
        <w:rPr>
          <w:rFonts w:ascii="新宋体" w:eastAsia="新宋体" w:hAnsi="新宋体" w:cs="新宋体"/>
          <w:sz w:val="22"/>
          <w:szCs w:val="22"/>
        </w:rPr>
      </w:pPr>
      <w:r>
        <w:rPr>
          <w:rFonts w:ascii="新宋体" w:eastAsia="新宋体" w:hAnsi="新宋体" w:cs="新宋体" w:hint="eastAsia"/>
          <w:sz w:val="22"/>
          <w:szCs w:val="22"/>
        </w:rPr>
        <w:t>招标文件、中标投标人的投标文件及投标修改文件、评标过程中有关澄清文件及经双方签字的询标纪要（承诺）和中标通知书均作为合同附件。</w:t>
      </w:r>
    </w:p>
    <w:p w:rsidR="00B6739D" w:rsidRDefault="00F73699">
      <w:pPr>
        <w:numPr>
          <w:ilvl w:val="1"/>
          <w:numId w:val="29"/>
        </w:numPr>
        <w:tabs>
          <w:tab w:val="clear" w:pos="992"/>
          <w:tab w:val="left" w:pos="640"/>
        </w:tabs>
        <w:spacing w:line="460" w:lineRule="exact"/>
        <w:ind w:left="652" w:hanging="652"/>
        <w:rPr>
          <w:rFonts w:ascii="新宋体" w:eastAsia="新宋体" w:hAnsi="新宋体" w:cs="新宋体"/>
          <w:sz w:val="22"/>
          <w:szCs w:val="22"/>
        </w:rPr>
      </w:pPr>
      <w:r>
        <w:rPr>
          <w:rFonts w:ascii="新宋体" w:eastAsia="新宋体" w:hAnsi="新宋体" w:cs="新宋体" w:hint="eastAsia"/>
          <w:sz w:val="22"/>
          <w:szCs w:val="22"/>
        </w:rPr>
        <w:t>拒签合同的责任</w:t>
      </w:r>
    </w:p>
    <w:p w:rsidR="00B6739D" w:rsidRDefault="00F73699">
      <w:pPr>
        <w:numPr>
          <w:ilvl w:val="1"/>
          <w:numId w:val="29"/>
        </w:numPr>
        <w:tabs>
          <w:tab w:val="clear" w:pos="992"/>
          <w:tab w:val="left" w:pos="640"/>
        </w:tabs>
        <w:spacing w:line="460" w:lineRule="exact"/>
        <w:ind w:left="652" w:hanging="652"/>
        <w:rPr>
          <w:rFonts w:ascii="新宋体" w:eastAsia="新宋体" w:hAnsi="新宋体" w:cs="新宋体"/>
          <w:b/>
          <w:bCs/>
          <w:sz w:val="22"/>
          <w:szCs w:val="22"/>
          <w:u w:val="single"/>
        </w:rPr>
      </w:pPr>
      <w:r>
        <w:rPr>
          <w:rFonts w:ascii="新宋体" w:eastAsia="新宋体" w:hAnsi="新宋体" w:cs="新宋体" w:hint="eastAsia"/>
          <w:sz w:val="22"/>
          <w:szCs w:val="22"/>
        </w:rPr>
        <w:t>中标投标人在规定时间内（30日历天）借故否认已经承诺的条件、拒签合同或拒交履约保证金者，以投标违约处理，应按采购预算金额的2%赔偿对采购组织机构造成的损失；采购人重新组织招标的，所需费用由原中标投标人承担。</w:t>
      </w:r>
    </w:p>
    <w:p w:rsidR="00B6739D" w:rsidRDefault="00F73699">
      <w:pPr>
        <w:numPr>
          <w:ilvl w:val="0"/>
          <w:numId w:val="23"/>
        </w:numPr>
        <w:spacing w:line="440" w:lineRule="exact"/>
        <w:rPr>
          <w:rFonts w:ascii="新宋体" w:eastAsia="新宋体" w:hAnsi="新宋体" w:cs="新宋体"/>
          <w:b/>
          <w:bCs/>
          <w:sz w:val="22"/>
          <w:szCs w:val="22"/>
        </w:rPr>
      </w:pPr>
      <w:r>
        <w:rPr>
          <w:rFonts w:ascii="新宋体" w:eastAsia="新宋体" w:hAnsi="新宋体" w:cs="新宋体" w:hint="eastAsia"/>
          <w:b/>
          <w:bCs/>
          <w:sz w:val="22"/>
          <w:szCs w:val="22"/>
        </w:rPr>
        <w:t>采购代理服务费</w:t>
      </w:r>
    </w:p>
    <w:p w:rsidR="00B6739D" w:rsidRDefault="00F73699">
      <w:pPr>
        <w:tabs>
          <w:tab w:val="left" w:pos="640"/>
        </w:tabs>
        <w:spacing w:line="440" w:lineRule="exact"/>
        <w:rPr>
          <w:rFonts w:ascii="新宋体" w:eastAsia="新宋体" w:hAnsi="新宋体" w:cs="新宋体"/>
          <w:b/>
          <w:spacing w:val="6"/>
          <w:sz w:val="22"/>
          <w:szCs w:val="22"/>
        </w:rPr>
      </w:pPr>
      <w:r>
        <w:rPr>
          <w:rFonts w:ascii="新宋体" w:eastAsia="新宋体" w:hAnsi="新宋体" w:cs="新宋体" w:hint="eastAsia"/>
          <w:b/>
          <w:sz w:val="22"/>
          <w:szCs w:val="22"/>
        </w:rPr>
        <w:t>27.1本次招标采购代理服务费按固定金额人民币壹万元整执行收费,由中标人在领取中标通知书之</w:t>
      </w:r>
      <w:r>
        <w:rPr>
          <w:rFonts w:ascii="新宋体" w:eastAsia="新宋体" w:hAnsi="新宋体" w:cs="新宋体" w:hint="eastAsia"/>
          <w:b/>
          <w:sz w:val="22"/>
          <w:szCs w:val="22"/>
        </w:rPr>
        <w:lastRenderedPageBreak/>
        <w:t>前支付给招标代理机构。</w:t>
      </w:r>
    </w:p>
    <w:p w:rsidR="00B6739D" w:rsidRDefault="00F73699">
      <w:pPr>
        <w:tabs>
          <w:tab w:val="left" w:pos="640"/>
        </w:tabs>
        <w:spacing w:line="440" w:lineRule="exact"/>
        <w:rPr>
          <w:rFonts w:ascii="新宋体" w:eastAsia="新宋体" w:hAnsi="新宋体" w:cs="新宋体"/>
          <w:b/>
          <w:bCs/>
          <w:spacing w:val="6"/>
          <w:sz w:val="22"/>
          <w:szCs w:val="22"/>
        </w:rPr>
      </w:pPr>
      <w:r>
        <w:rPr>
          <w:rFonts w:ascii="新宋体" w:eastAsia="新宋体" w:hAnsi="新宋体" w:cs="新宋体" w:hint="eastAsia"/>
          <w:b/>
          <w:bCs/>
          <w:spacing w:val="6"/>
          <w:sz w:val="22"/>
          <w:szCs w:val="22"/>
        </w:rPr>
        <w:t>27.2采购代理服务费可以是现金、支票或汇票。</w:t>
      </w:r>
    </w:p>
    <w:p w:rsidR="00B6739D" w:rsidRDefault="00B6739D">
      <w:pPr>
        <w:spacing w:line="440" w:lineRule="exact"/>
        <w:rPr>
          <w:rFonts w:ascii="新宋体" w:eastAsia="新宋体" w:hAnsi="新宋体" w:cs="新宋体"/>
          <w:b/>
          <w:bCs/>
          <w:sz w:val="22"/>
          <w:szCs w:val="22"/>
        </w:rPr>
      </w:pPr>
    </w:p>
    <w:p w:rsidR="00B6739D" w:rsidRDefault="00F73699">
      <w:pPr>
        <w:pStyle w:val="af7"/>
        <w:rPr>
          <w:rFonts w:ascii="新宋体" w:eastAsia="新宋体" w:hAnsi="新宋体" w:cs="新宋体"/>
          <w:kern w:val="2"/>
          <w:sz w:val="36"/>
          <w:szCs w:val="36"/>
        </w:rPr>
      </w:pPr>
      <w:r>
        <w:rPr>
          <w:rFonts w:ascii="新宋体" w:eastAsia="新宋体" w:hAnsi="新宋体" w:cs="新宋体" w:hint="eastAsia"/>
          <w:b w:val="0"/>
          <w:bCs w:val="0"/>
          <w:sz w:val="22"/>
          <w:szCs w:val="22"/>
        </w:rPr>
        <w:br w:type="page"/>
      </w:r>
      <w:bookmarkStart w:id="99" w:name="_Toc495955195"/>
      <w:bookmarkStart w:id="100" w:name="_Toc10195"/>
      <w:r>
        <w:rPr>
          <w:rFonts w:ascii="新宋体" w:eastAsia="新宋体" w:hAnsi="新宋体" w:cs="新宋体" w:hint="eastAsia"/>
          <w:kern w:val="2"/>
          <w:sz w:val="36"/>
          <w:szCs w:val="36"/>
        </w:rPr>
        <w:lastRenderedPageBreak/>
        <w:t>第二部分   政府采购政策功能相关说明</w:t>
      </w:r>
      <w:bookmarkEnd w:id="99"/>
      <w:bookmarkEnd w:id="100"/>
    </w:p>
    <w:p w:rsidR="00B6739D" w:rsidRDefault="00B6739D">
      <w:pPr>
        <w:jc w:val="left"/>
        <w:rPr>
          <w:rFonts w:ascii="新宋体" w:eastAsia="新宋体" w:hAnsi="新宋体" w:cs="新宋体"/>
          <w:b/>
          <w:sz w:val="22"/>
        </w:rPr>
      </w:pPr>
    </w:p>
    <w:p w:rsidR="00B6739D" w:rsidRDefault="00F73699">
      <w:pPr>
        <w:jc w:val="left"/>
        <w:rPr>
          <w:rFonts w:ascii="新宋体" w:eastAsia="新宋体" w:hAnsi="新宋体" w:cs="新宋体"/>
          <w:bCs/>
          <w:sz w:val="22"/>
        </w:rPr>
      </w:pPr>
      <w:r>
        <w:rPr>
          <w:rFonts w:ascii="新宋体" w:eastAsia="新宋体" w:hAnsi="新宋体" w:cs="新宋体" w:hint="eastAsia"/>
          <w:bCs/>
          <w:sz w:val="22"/>
        </w:rPr>
        <w:t>一、小、微企业（含监狱企业、残疾人福利性单位）扶持政策说明</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1、文件依据</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（1）关于印发《政府采购促进中小企业发展暂行办法》的通知（财库[2011]181号）</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（2）浙江省财政厅转发财政部 工业和信息化部关于印发《政府采购促进中小企业发展暂行办法》的通知（浙财采监[2012]11号）</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（3）浙江省省财政厅《关于开展政府采购投标人网上注册登记和诚信管理工作的通知》（浙财采监〔2010〕8号)</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（4）《工业和信息化部、国家统计局、国家发展和改革委员会、财政部关于印发中小企业划型标准规定的通知》（工信部联企业[2011]300号）</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（5）财政部、司法部《关于政府采购支持监狱企业发展有关问题的通知》（财库〔2014〕68号）</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（6）《财政部 民政部 中国残疾人联合会关于促进残疾人就业政府采购政策的通知》（财库〔2017〕 141号）</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2、享受小微企业价格折扣应具备的条件与价格折扣比例</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（1）符合中小企业划分标准；</w:t>
      </w:r>
      <w:r>
        <w:rPr>
          <w:rFonts w:ascii="新宋体" w:eastAsia="新宋体" w:hAnsi="新宋体" w:cs="新宋体" w:hint="eastAsia"/>
          <w:bCs/>
          <w:sz w:val="22"/>
        </w:rPr>
        <w:br/>
        <w:t>（2）提供本企业制造的货物、承担的工程或者服务，或者提供其他中小企业制造的货物。本项所称货物不包括使用大型企业注册商标的货物。</w:t>
      </w:r>
      <w:r>
        <w:rPr>
          <w:rFonts w:ascii="新宋体" w:eastAsia="新宋体" w:hAnsi="新宋体" w:cs="新宋体" w:hint="eastAsia"/>
          <w:bCs/>
          <w:sz w:val="22"/>
        </w:rPr>
        <w:br/>
        <w:t>  中小企业划分标准，是指国务院有关部门根据企业从业人员、营业收入、资产总额等指标制定的中小企业划型标准。</w:t>
      </w:r>
      <w:r>
        <w:rPr>
          <w:rFonts w:ascii="新宋体" w:eastAsia="新宋体" w:hAnsi="新宋体" w:cs="新宋体" w:hint="eastAsia"/>
          <w:bCs/>
          <w:sz w:val="22"/>
        </w:rPr>
        <w:br/>
        <w:t>  小型、微型企业提供中型企业制造的货物的，视同为中型企业。</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（3）本项目对小型和微型企业产品的价格给予6%的扣除，用扣除后的价格参与评审。</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u w:val="single"/>
        </w:rPr>
        <w:t>3、享受小微企业价格折扣应提供以下证明材料（投标文件商务（报价）标中，三项证明材料提供不齐全的，不能享受价格扣除）</w:t>
      </w:r>
      <w:r>
        <w:rPr>
          <w:rFonts w:ascii="新宋体" w:eastAsia="新宋体" w:hAnsi="新宋体" w:cs="新宋体" w:hint="eastAsia"/>
          <w:bCs/>
          <w:sz w:val="22"/>
        </w:rPr>
        <w:t>：</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（1）投标人和投标产品生产企业已通过浙江政府采购网申请注册并成为正式入库供应商的网页打印件（</w:t>
      </w:r>
      <w:r>
        <w:rPr>
          <w:rFonts w:ascii="新宋体" w:eastAsia="新宋体" w:hAnsi="新宋体" w:cs="新宋体" w:hint="eastAsia"/>
          <w:b/>
          <w:sz w:val="22"/>
        </w:rPr>
        <w:t>网页打印件应当显示为小型或微型企业</w:t>
      </w:r>
      <w:r>
        <w:rPr>
          <w:rFonts w:ascii="新宋体" w:eastAsia="新宋体" w:hAnsi="新宋体" w:cs="新宋体" w:hint="eastAsia"/>
          <w:bCs/>
          <w:sz w:val="22"/>
        </w:rPr>
        <w:t>）并加盖投标人公章。</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（2）《中小企业声明函》（原件加盖投标人公章，格式见附件1）</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（3）投标人和投标产品生产企业在在小微企业名录系统（http://xwqy.gsxt.gov.cn/）被列入小微企业名录的网页打印件并加盖投标人公章；</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4、</w:t>
      </w:r>
      <w:r>
        <w:rPr>
          <w:rFonts w:ascii="新宋体" w:eastAsia="新宋体" w:hAnsi="新宋体" w:cs="新宋体" w:hint="eastAsia"/>
          <w:bCs/>
          <w:sz w:val="22"/>
          <w:u w:val="single"/>
        </w:rPr>
        <w:t>享受监狱企业价格折扣应提供以下证明材料（投标文件技术资信标中，不提供的不享受价格折扣）</w:t>
      </w:r>
      <w:r>
        <w:rPr>
          <w:rFonts w:ascii="新宋体" w:eastAsia="新宋体" w:hAnsi="新宋体" w:cs="新宋体" w:hint="eastAsia"/>
          <w:bCs/>
          <w:sz w:val="22"/>
        </w:rPr>
        <w:t>：</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（1）《监狱企业声明函》（格式见附件2，原件加盖投标人公章）。</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（2）监狱企业参加政府采购活动时，应当提供由省级以上监狱管理局、戒毒管理局(含新疆生产建</w:t>
      </w:r>
      <w:r>
        <w:rPr>
          <w:rFonts w:ascii="新宋体" w:eastAsia="新宋体" w:hAnsi="新宋体" w:cs="新宋体" w:hint="eastAsia"/>
          <w:bCs/>
          <w:sz w:val="22"/>
        </w:rPr>
        <w:lastRenderedPageBreak/>
        <w:t>设兵团)出具的属于监狱企业的证明文件（原件或复印件加盖公章）。在政府采购活动中，监狱企业视同小型、微型企业，享受评审中价格扣除政策；</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5、</w:t>
      </w:r>
      <w:r>
        <w:rPr>
          <w:rFonts w:ascii="新宋体" w:eastAsia="新宋体" w:hAnsi="新宋体" w:cs="新宋体" w:hint="eastAsia"/>
          <w:bCs/>
          <w:sz w:val="22"/>
          <w:u w:val="single"/>
        </w:rPr>
        <w:t>享受残疾人福利性单位格折扣应提供以下证明材料（投标文件商务（报价）标中，不提供的不享受价格折扣）</w:t>
      </w:r>
      <w:r>
        <w:rPr>
          <w:rFonts w:ascii="新宋体" w:eastAsia="新宋体" w:hAnsi="新宋体" w:cs="新宋体" w:hint="eastAsia"/>
          <w:bCs/>
          <w:sz w:val="22"/>
        </w:rPr>
        <w:t>：</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（1）残疾人福利性单位声明函（格式见附件3，原件加盖投标人公章）。在政府采购活动中，残疾人福利性单位视同小型、微型企业，享受评审中价格扣除政策。</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rsidR="00B6739D" w:rsidRDefault="00F73699">
      <w:pPr>
        <w:spacing w:line="440" w:lineRule="atLeast"/>
        <w:jc w:val="left"/>
        <w:rPr>
          <w:rFonts w:ascii="新宋体" w:eastAsia="新宋体" w:hAnsi="新宋体" w:cs="新宋体"/>
          <w:bCs/>
          <w:sz w:val="22"/>
        </w:rPr>
      </w:pPr>
      <w:r>
        <w:rPr>
          <w:rFonts w:ascii="新宋体" w:eastAsia="新宋体" w:hAnsi="新宋体" w:cs="新宋体" w:hint="eastAsia"/>
          <w:bCs/>
          <w:sz w:val="22"/>
        </w:rPr>
        <w:t>7、</w:t>
      </w:r>
      <w:r>
        <w:rPr>
          <w:rFonts w:ascii="新宋体" w:eastAsia="新宋体" w:hAnsi="新宋体" w:cs="新宋体" w:hint="eastAsia"/>
          <w:bCs/>
          <w:sz w:val="22"/>
          <w:u w:val="single"/>
        </w:rPr>
        <w:t>监狱企业、残疾人福利性单位参加投标，视为小型、微型企业，享受小微企业政策扶持，监狱企业、残疾人福利性单位属于小型、微型企业的，不重复享受政策。</w:t>
      </w: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center"/>
        <w:rPr>
          <w:rFonts w:ascii="新宋体" w:eastAsia="新宋体" w:hAnsi="新宋体" w:cs="新宋体"/>
          <w:sz w:val="22"/>
          <w:szCs w:val="22"/>
        </w:rPr>
      </w:pPr>
    </w:p>
    <w:p w:rsidR="00B6739D" w:rsidRDefault="00B6739D">
      <w:pPr>
        <w:spacing w:line="440" w:lineRule="atLeast"/>
        <w:jc w:val="center"/>
        <w:rPr>
          <w:rFonts w:ascii="新宋体" w:eastAsia="新宋体" w:hAnsi="新宋体" w:cs="新宋体"/>
          <w:sz w:val="22"/>
          <w:szCs w:val="22"/>
        </w:rPr>
      </w:pPr>
    </w:p>
    <w:p w:rsidR="00B6739D" w:rsidRDefault="00B6739D">
      <w:pPr>
        <w:spacing w:line="440" w:lineRule="atLeast"/>
        <w:jc w:val="center"/>
        <w:rPr>
          <w:rFonts w:ascii="新宋体" w:eastAsia="新宋体" w:hAnsi="新宋体" w:cs="新宋体"/>
          <w:sz w:val="22"/>
          <w:szCs w:val="22"/>
        </w:rPr>
      </w:pPr>
    </w:p>
    <w:p w:rsidR="00B6739D" w:rsidRDefault="00B6739D">
      <w:pPr>
        <w:spacing w:line="440" w:lineRule="atLeast"/>
        <w:jc w:val="center"/>
        <w:rPr>
          <w:rFonts w:ascii="新宋体" w:eastAsia="新宋体" w:hAnsi="新宋体" w:cs="新宋体"/>
          <w:sz w:val="22"/>
          <w:szCs w:val="22"/>
        </w:rPr>
      </w:pPr>
    </w:p>
    <w:p w:rsidR="00B6739D" w:rsidRDefault="00B6739D">
      <w:pPr>
        <w:spacing w:line="440" w:lineRule="atLeast"/>
        <w:jc w:val="center"/>
        <w:rPr>
          <w:rFonts w:ascii="新宋体" w:eastAsia="新宋体" w:hAnsi="新宋体" w:cs="新宋体"/>
          <w:sz w:val="22"/>
          <w:szCs w:val="22"/>
        </w:rPr>
      </w:pPr>
    </w:p>
    <w:p w:rsidR="00B6739D" w:rsidRDefault="00B6739D">
      <w:pPr>
        <w:spacing w:line="440" w:lineRule="atLeast"/>
        <w:jc w:val="center"/>
        <w:rPr>
          <w:rFonts w:ascii="新宋体" w:eastAsia="新宋体" w:hAnsi="新宋体" w:cs="新宋体"/>
          <w:sz w:val="22"/>
          <w:szCs w:val="22"/>
        </w:rPr>
      </w:pPr>
    </w:p>
    <w:p w:rsidR="00B6739D" w:rsidRDefault="00B6739D">
      <w:pPr>
        <w:spacing w:line="440" w:lineRule="atLeast"/>
        <w:jc w:val="center"/>
        <w:rPr>
          <w:rFonts w:ascii="新宋体" w:eastAsia="新宋体" w:hAnsi="新宋体" w:cs="新宋体"/>
          <w:sz w:val="22"/>
          <w:szCs w:val="22"/>
        </w:rPr>
      </w:pPr>
    </w:p>
    <w:p w:rsidR="00B6739D" w:rsidRDefault="00B6739D">
      <w:pPr>
        <w:spacing w:line="440" w:lineRule="atLeast"/>
        <w:jc w:val="center"/>
        <w:rPr>
          <w:rFonts w:ascii="新宋体" w:eastAsia="新宋体" w:hAnsi="新宋体" w:cs="新宋体"/>
          <w:sz w:val="22"/>
          <w:szCs w:val="22"/>
        </w:rPr>
      </w:pPr>
    </w:p>
    <w:p w:rsidR="00B6739D" w:rsidRDefault="00B6739D">
      <w:pPr>
        <w:spacing w:line="440" w:lineRule="atLeast"/>
        <w:jc w:val="center"/>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F73699">
      <w:pPr>
        <w:spacing w:line="440" w:lineRule="atLeast"/>
        <w:rPr>
          <w:rFonts w:ascii="新宋体" w:eastAsia="新宋体" w:hAnsi="新宋体" w:cs="新宋体"/>
          <w:b/>
          <w:bCs/>
          <w:sz w:val="22"/>
          <w:szCs w:val="22"/>
        </w:rPr>
      </w:pPr>
      <w:r>
        <w:rPr>
          <w:rFonts w:ascii="新宋体" w:eastAsia="新宋体" w:hAnsi="新宋体" w:cs="新宋体" w:hint="eastAsia"/>
          <w:sz w:val="22"/>
          <w:szCs w:val="22"/>
        </w:rPr>
        <w:lastRenderedPageBreak/>
        <w:t xml:space="preserve">附件1                          </w:t>
      </w:r>
      <w:r>
        <w:rPr>
          <w:rFonts w:ascii="新宋体" w:eastAsia="新宋体" w:hAnsi="新宋体" w:cs="新宋体" w:hint="eastAsia"/>
          <w:b/>
          <w:bCs/>
          <w:sz w:val="22"/>
          <w:szCs w:val="22"/>
        </w:rPr>
        <w:t xml:space="preserve">    中小企业声明函</w:t>
      </w:r>
    </w:p>
    <w:p w:rsidR="00B6739D" w:rsidRDefault="00F73699">
      <w:pPr>
        <w:spacing w:line="440" w:lineRule="atLeast"/>
        <w:rPr>
          <w:rFonts w:ascii="新宋体" w:eastAsia="新宋体" w:hAnsi="新宋体" w:cs="新宋体"/>
          <w:b/>
          <w:bCs/>
          <w:sz w:val="22"/>
          <w:szCs w:val="22"/>
        </w:rPr>
      </w:pPr>
      <w:r>
        <w:rPr>
          <w:rFonts w:ascii="新宋体" w:eastAsia="新宋体" w:hAnsi="新宋体" w:cs="新宋体" w:hint="eastAsia"/>
          <w:b/>
          <w:bCs/>
          <w:sz w:val="22"/>
          <w:szCs w:val="22"/>
        </w:rPr>
        <w:t xml:space="preserve">                               【非小微企业不用提供】</w:t>
      </w:r>
    </w:p>
    <w:p w:rsidR="00B6739D" w:rsidRDefault="00B6739D">
      <w:pPr>
        <w:spacing w:line="440" w:lineRule="atLeast"/>
        <w:rPr>
          <w:rFonts w:ascii="新宋体" w:eastAsia="新宋体" w:hAnsi="新宋体" w:cs="新宋体"/>
          <w:sz w:val="22"/>
          <w:szCs w:val="22"/>
        </w:rPr>
      </w:pPr>
    </w:p>
    <w:p w:rsidR="00B6739D" w:rsidRDefault="00F73699" w:rsidP="00CB37E8">
      <w:pPr>
        <w:spacing w:beforeLines="100" w:line="440" w:lineRule="atLeast"/>
        <w:ind w:firstLineChars="200" w:firstLine="440"/>
        <w:rPr>
          <w:rFonts w:ascii="新宋体" w:eastAsia="新宋体" w:hAnsi="新宋体" w:cs="新宋体"/>
          <w:sz w:val="22"/>
          <w:szCs w:val="22"/>
        </w:rPr>
      </w:pPr>
      <w:r>
        <w:rPr>
          <w:rFonts w:ascii="新宋体" w:eastAsia="新宋体" w:hAnsi="新宋体" w:cs="新宋体" w:hint="eastAsia"/>
          <w:sz w:val="22"/>
          <w:szCs w:val="22"/>
        </w:rPr>
        <w:t>本公司郑重声明，根据《政府采购促进中小企业发展暂行办法》（财库[2011]181号）的规定，本公司为______（请填写：中型、小型、微型）企业。即，本公司同时满足以下条件：</w:t>
      </w:r>
      <w:r>
        <w:rPr>
          <w:rFonts w:ascii="新宋体" w:eastAsia="新宋体" w:hAnsi="新宋体" w:cs="新宋体" w:hint="eastAsia"/>
          <w:sz w:val="22"/>
          <w:szCs w:val="22"/>
        </w:rPr>
        <w:br/>
        <w:t>    1.根据《工业和信息化部、国家统计局、国家发展和改革委员会、财政部关于印发中小企业划型标准规定的通知》（工信部联企业[2011]300号）规定的划分标准，本公司为______（请填写：中型、小型、微型）企业。</w:t>
      </w:r>
      <w:r>
        <w:rPr>
          <w:rFonts w:ascii="新宋体" w:eastAsia="新宋体" w:hAnsi="新宋体" w:cs="新宋体" w:hint="eastAsia"/>
          <w:sz w:val="22"/>
          <w:szCs w:val="22"/>
        </w:rPr>
        <w:b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新宋体" w:eastAsia="新宋体" w:hAnsi="新宋体" w:cs="新宋体" w:hint="eastAsia"/>
          <w:sz w:val="22"/>
          <w:szCs w:val="22"/>
        </w:rPr>
        <w:br/>
        <w:t>    本公司对上述声明的真实性负责。如有虚假，将依法承担相应责任。</w:t>
      </w:r>
    </w:p>
    <w:p w:rsidR="00B6739D" w:rsidRDefault="00B6739D" w:rsidP="00CB37E8">
      <w:pPr>
        <w:spacing w:beforeLines="100" w:line="440" w:lineRule="atLeast"/>
        <w:ind w:firstLineChars="200" w:firstLine="440"/>
        <w:rPr>
          <w:rFonts w:ascii="新宋体" w:eastAsia="新宋体" w:hAnsi="新宋体" w:cs="新宋体"/>
          <w:sz w:val="22"/>
          <w:szCs w:val="22"/>
        </w:rPr>
      </w:pPr>
    </w:p>
    <w:p w:rsidR="00B6739D" w:rsidRDefault="00F73699" w:rsidP="00CB37E8">
      <w:pPr>
        <w:spacing w:beforeLines="100" w:line="440" w:lineRule="atLeast"/>
        <w:ind w:firstLineChars="200" w:firstLine="440"/>
        <w:jc w:val="center"/>
        <w:rPr>
          <w:rFonts w:ascii="新宋体" w:eastAsia="新宋体" w:hAnsi="新宋体" w:cs="新宋体"/>
          <w:sz w:val="22"/>
          <w:szCs w:val="22"/>
        </w:rPr>
      </w:pPr>
      <w:r>
        <w:rPr>
          <w:rFonts w:ascii="新宋体" w:eastAsia="新宋体" w:hAnsi="新宋体" w:cs="新宋体" w:hint="eastAsia"/>
          <w:sz w:val="22"/>
          <w:szCs w:val="22"/>
        </w:rPr>
        <w:t xml:space="preserve">                          投标人名称（盖章）：              </w:t>
      </w:r>
    </w:p>
    <w:p w:rsidR="00B6739D" w:rsidRDefault="00F73699" w:rsidP="00CB37E8">
      <w:pPr>
        <w:spacing w:beforeLines="100" w:line="440" w:lineRule="atLeast"/>
        <w:ind w:firstLineChars="200" w:firstLine="440"/>
        <w:jc w:val="center"/>
        <w:rPr>
          <w:rFonts w:ascii="新宋体" w:eastAsia="新宋体" w:hAnsi="新宋体" w:cs="新宋体"/>
          <w:sz w:val="22"/>
          <w:szCs w:val="22"/>
        </w:rPr>
      </w:pPr>
      <w:r>
        <w:rPr>
          <w:rFonts w:ascii="新宋体" w:eastAsia="新宋体" w:hAnsi="新宋体" w:cs="新宋体" w:hint="eastAsia"/>
          <w:sz w:val="22"/>
          <w:szCs w:val="22"/>
        </w:rPr>
        <w:t>日   期：</w:t>
      </w: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F73699">
      <w:pPr>
        <w:spacing w:line="440" w:lineRule="atLeast"/>
        <w:rPr>
          <w:rFonts w:ascii="新宋体" w:eastAsia="新宋体" w:hAnsi="新宋体" w:cs="新宋体"/>
          <w:sz w:val="22"/>
          <w:szCs w:val="22"/>
        </w:rPr>
      </w:pPr>
      <w:r>
        <w:rPr>
          <w:rFonts w:ascii="新宋体" w:eastAsia="新宋体" w:hAnsi="新宋体" w:cs="新宋体" w:hint="eastAsia"/>
          <w:sz w:val="22"/>
          <w:szCs w:val="22"/>
        </w:rPr>
        <w:lastRenderedPageBreak/>
        <w:t>附件2</w:t>
      </w:r>
    </w:p>
    <w:p w:rsidR="00B6739D" w:rsidRDefault="00F73699">
      <w:pPr>
        <w:adjustRightInd w:val="0"/>
        <w:snapToGrid w:val="0"/>
        <w:spacing w:line="300" w:lineRule="auto"/>
        <w:jc w:val="center"/>
        <w:rPr>
          <w:rFonts w:ascii="新宋体" w:eastAsia="新宋体" w:hAnsi="新宋体" w:cs="新宋体"/>
          <w:kern w:val="0"/>
          <w:sz w:val="22"/>
          <w:szCs w:val="22"/>
        </w:rPr>
      </w:pPr>
      <w:r>
        <w:rPr>
          <w:rFonts w:ascii="新宋体" w:eastAsia="新宋体" w:hAnsi="新宋体" w:cs="新宋体" w:hint="eastAsia"/>
          <w:b/>
          <w:spacing w:val="6"/>
          <w:sz w:val="22"/>
          <w:szCs w:val="22"/>
        </w:rPr>
        <w:t xml:space="preserve">   监狱企业声明函</w:t>
      </w:r>
    </w:p>
    <w:p w:rsidR="00B6739D" w:rsidRDefault="00F73699">
      <w:pPr>
        <w:snapToGrid w:val="0"/>
        <w:spacing w:line="300" w:lineRule="auto"/>
        <w:ind w:firstLineChars="200" w:firstLine="464"/>
        <w:jc w:val="center"/>
        <w:rPr>
          <w:rFonts w:ascii="新宋体" w:eastAsia="新宋体" w:hAnsi="新宋体" w:cs="新宋体"/>
          <w:spacing w:val="6"/>
          <w:sz w:val="22"/>
          <w:szCs w:val="22"/>
        </w:rPr>
      </w:pPr>
      <w:r>
        <w:rPr>
          <w:rFonts w:ascii="新宋体" w:eastAsia="新宋体" w:hAnsi="新宋体" w:cs="新宋体" w:hint="eastAsia"/>
          <w:spacing w:val="6"/>
          <w:sz w:val="22"/>
          <w:szCs w:val="22"/>
        </w:rPr>
        <w:t>【非监狱企业不用提供】</w:t>
      </w:r>
    </w:p>
    <w:p w:rsidR="00B6739D" w:rsidRDefault="00B6739D">
      <w:pPr>
        <w:snapToGrid w:val="0"/>
        <w:spacing w:line="300" w:lineRule="auto"/>
        <w:ind w:firstLineChars="200" w:firstLine="464"/>
        <w:jc w:val="center"/>
        <w:rPr>
          <w:rFonts w:ascii="新宋体" w:eastAsia="新宋体" w:hAnsi="新宋体" w:cs="新宋体"/>
          <w:spacing w:val="6"/>
          <w:sz w:val="22"/>
          <w:szCs w:val="22"/>
        </w:rPr>
      </w:pPr>
    </w:p>
    <w:p w:rsidR="00B6739D" w:rsidRDefault="00F73699">
      <w:pPr>
        <w:snapToGrid w:val="0"/>
        <w:spacing w:line="300" w:lineRule="auto"/>
        <w:ind w:firstLineChars="200" w:firstLine="464"/>
        <w:rPr>
          <w:rFonts w:ascii="新宋体" w:eastAsia="新宋体" w:hAnsi="新宋体" w:cs="新宋体"/>
          <w:spacing w:val="6"/>
          <w:sz w:val="22"/>
          <w:szCs w:val="22"/>
        </w:rPr>
      </w:pPr>
      <w:r>
        <w:rPr>
          <w:rFonts w:ascii="新宋体" w:eastAsia="新宋体" w:hAnsi="新宋体" w:cs="新宋体" w:hint="eastAsia"/>
          <w:spacing w:val="6"/>
          <w:sz w:val="22"/>
          <w:szCs w:val="22"/>
        </w:rPr>
        <w:t xml:space="preserve">本企业郑重声明，根据《关于政府采购支持监狱企业发展有关问题的通知》（财库[2014]68号）的规定，本企业为监狱企业。 </w:t>
      </w:r>
    </w:p>
    <w:p w:rsidR="00B6739D" w:rsidRDefault="00F73699">
      <w:pPr>
        <w:snapToGrid w:val="0"/>
        <w:spacing w:line="300" w:lineRule="auto"/>
        <w:ind w:firstLineChars="200" w:firstLine="464"/>
        <w:rPr>
          <w:rFonts w:ascii="新宋体" w:eastAsia="新宋体" w:hAnsi="新宋体" w:cs="新宋体"/>
          <w:spacing w:val="6"/>
          <w:sz w:val="22"/>
          <w:szCs w:val="22"/>
        </w:rPr>
      </w:pPr>
      <w:r>
        <w:rPr>
          <w:rFonts w:ascii="新宋体" w:eastAsia="新宋体" w:hAnsi="新宋体" w:cs="新宋体" w:hint="eastAsia"/>
          <w:spacing w:val="6"/>
          <w:sz w:val="22"/>
          <w:szCs w:val="22"/>
        </w:rPr>
        <w:t xml:space="preserve">根据上述标准，我企业属于监狱企业的理由为：。 </w:t>
      </w:r>
    </w:p>
    <w:p w:rsidR="00B6739D" w:rsidRDefault="00F73699">
      <w:pPr>
        <w:snapToGrid w:val="0"/>
        <w:spacing w:line="300" w:lineRule="auto"/>
        <w:ind w:firstLineChars="200" w:firstLine="464"/>
        <w:rPr>
          <w:rFonts w:ascii="新宋体" w:eastAsia="新宋体" w:hAnsi="新宋体" w:cs="新宋体"/>
          <w:spacing w:val="6"/>
          <w:sz w:val="22"/>
          <w:szCs w:val="22"/>
        </w:rPr>
      </w:pPr>
      <w:r>
        <w:rPr>
          <w:rFonts w:ascii="新宋体" w:eastAsia="新宋体" w:hAnsi="新宋体" w:cs="新宋体" w:hint="eastAsia"/>
          <w:spacing w:val="6"/>
          <w:sz w:val="22"/>
          <w:szCs w:val="22"/>
        </w:rPr>
        <w:t>本企业为参加（项目名称</w:t>
      </w:r>
      <w:r>
        <w:rPr>
          <w:rFonts w:ascii="新宋体" w:eastAsia="新宋体" w:hAnsi="新宋体" w:cs="新宋体" w:hint="eastAsia"/>
          <w:spacing w:val="6"/>
          <w:sz w:val="22"/>
          <w:szCs w:val="22"/>
          <w:u w:val="single"/>
        </w:rPr>
        <w:t xml:space="preserve">：         </w:t>
      </w:r>
      <w:r>
        <w:rPr>
          <w:rFonts w:ascii="新宋体" w:eastAsia="新宋体" w:hAnsi="新宋体" w:cs="新宋体" w:hint="eastAsia"/>
          <w:spacing w:val="6"/>
          <w:sz w:val="22"/>
          <w:szCs w:val="22"/>
        </w:rPr>
        <w:t>）（招标编号</w:t>
      </w:r>
      <w:r>
        <w:rPr>
          <w:rFonts w:ascii="新宋体" w:eastAsia="新宋体" w:hAnsi="新宋体" w:cs="新宋体" w:hint="eastAsia"/>
          <w:spacing w:val="6"/>
          <w:sz w:val="22"/>
          <w:szCs w:val="22"/>
          <w:u w:val="single"/>
        </w:rPr>
        <w:t xml:space="preserve">：         </w:t>
      </w:r>
      <w:r>
        <w:rPr>
          <w:rFonts w:ascii="新宋体" w:eastAsia="新宋体" w:hAnsi="新宋体" w:cs="新宋体" w:hint="eastAsia"/>
          <w:spacing w:val="6"/>
          <w:sz w:val="22"/>
          <w:szCs w:val="22"/>
        </w:rPr>
        <w:t xml:space="preserve">）采购活动并承担本工程。 </w:t>
      </w:r>
    </w:p>
    <w:p w:rsidR="00B6739D" w:rsidRDefault="00F73699">
      <w:pPr>
        <w:snapToGrid w:val="0"/>
        <w:spacing w:line="300" w:lineRule="auto"/>
        <w:ind w:firstLineChars="200" w:firstLine="464"/>
        <w:rPr>
          <w:rFonts w:ascii="新宋体" w:eastAsia="新宋体" w:hAnsi="新宋体" w:cs="新宋体"/>
          <w:spacing w:val="6"/>
          <w:sz w:val="22"/>
          <w:szCs w:val="22"/>
        </w:rPr>
      </w:pPr>
      <w:r>
        <w:rPr>
          <w:rFonts w:ascii="新宋体" w:eastAsia="新宋体" w:hAnsi="新宋体" w:cs="新宋体" w:hint="eastAsia"/>
          <w:spacing w:val="6"/>
          <w:sz w:val="22"/>
          <w:szCs w:val="22"/>
        </w:rPr>
        <w:t xml:space="preserve">本企业对上述声明的真实性负责。如有虚假，将依法承担相应责任。 </w:t>
      </w:r>
    </w:p>
    <w:p w:rsidR="00B6739D" w:rsidRDefault="00B6739D">
      <w:pPr>
        <w:tabs>
          <w:tab w:val="left" w:pos="4860"/>
        </w:tabs>
        <w:spacing w:line="588" w:lineRule="exact"/>
        <w:ind w:right="1560" w:firstLineChars="200" w:firstLine="464"/>
        <w:jc w:val="center"/>
        <w:rPr>
          <w:rFonts w:ascii="新宋体" w:eastAsia="新宋体" w:hAnsi="新宋体" w:cs="新宋体"/>
          <w:spacing w:val="6"/>
          <w:sz w:val="22"/>
          <w:szCs w:val="22"/>
        </w:rPr>
      </w:pPr>
    </w:p>
    <w:p w:rsidR="00B6739D" w:rsidRDefault="00F73699">
      <w:pPr>
        <w:adjustRightInd w:val="0"/>
        <w:snapToGrid w:val="0"/>
        <w:spacing w:line="300" w:lineRule="auto"/>
        <w:ind w:firstLineChars="200" w:firstLine="440"/>
        <w:rPr>
          <w:rFonts w:ascii="新宋体" w:eastAsia="新宋体" w:hAnsi="新宋体" w:cs="新宋体"/>
          <w:kern w:val="0"/>
          <w:sz w:val="22"/>
          <w:szCs w:val="22"/>
        </w:rPr>
      </w:pPr>
      <w:r>
        <w:rPr>
          <w:rFonts w:ascii="新宋体" w:eastAsia="新宋体" w:hAnsi="新宋体" w:cs="新宋体" w:hint="eastAsia"/>
          <w:kern w:val="0"/>
          <w:sz w:val="22"/>
          <w:szCs w:val="22"/>
        </w:rPr>
        <w:t>投标人名称（盖章）：</w:t>
      </w:r>
    </w:p>
    <w:p w:rsidR="00B6739D" w:rsidRDefault="00F73699">
      <w:pPr>
        <w:adjustRightInd w:val="0"/>
        <w:snapToGrid w:val="0"/>
        <w:spacing w:line="300" w:lineRule="auto"/>
        <w:ind w:firstLineChars="200" w:firstLine="440"/>
        <w:rPr>
          <w:rFonts w:ascii="新宋体" w:eastAsia="新宋体" w:hAnsi="新宋体" w:cs="新宋体"/>
          <w:kern w:val="0"/>
          <w:sz w:val="22"/>
          <w:szCs w:val="22"/>
        </w:rPr>
      </w:pPr>
      <w:r>
        <w:rPr>
          <w:rFonts w:ascii="新宋体" w:eastAsia="新宋体" w:hAnsi="新宋体" w:cs="新宋体" w:hint="eastAsia"/>
          <w:kern w:val="0"/>
          <w:sz w:val="22"/>
          <w:szCs w:val="22"/>
        </w:rPr>
        <w:t xml:space="preserve">日期：       年     月   日 </w:t>
      </w:r>
    </w:p>
    <w:p w:rsidR="00B6739D" w:rsidRDefault="00F73699">
      <w:pPr>
        <w:snapToGrid w:val="0"/>
        <w:spacing w:line="300" w:lineRule="auto"/>
        <w:ind w:firstLineChars="200" w:firstLine="464"/>
        <w:rPr>
          <w:rFonts w:ascii="新宋体" w:eastAsia="新宋体" w:hAnsi="新宋体" w:cs="新宋体"/>
          <w:spacing w:val="6"/>
          <w:sz w:val="22"/>
          <w:szCs w:val="22"/>
        </w:rPr>
      </w:pPr>
      <w:r>
        <w:rPr>
          <w:rFonts w:ascii="新宋体" w:eastAsia="新宋体" w:hAnsi="新宋体" w:cs="新宋体" w:hint="eastAsia"/>
          <w:spacing w:val="6"/>
          <w:sz w:val="22"/>
          <w:szCs w:val="22"/>
        </w:rPr>
        <w:t xml:space="preserve">监狱企业参加政府采购活动时，应当提供由省级以上监狱管理局、戒毒管理局（含新疆生产建设兵团）出具的属于监狱企业的证明文件。 </w:t>
      </w:r>
    </w:p>
    <w:p w:rsidR="00B6739D" w:rsidRDefault="00F73699">
      <w:pPr>
        <w:snapToGrid w:val="0"/>
        <w:spacing w:line="300" w:lineRule="auto"/>
        <w:ind w:firstLineChars="200" w:firstLine="464"/>
        <w:rPr>
          <w:rFonts w:ascii="新宋体" w:eastAsia="新宋体" w:hAnsi="新宋体" w:cs="新宋体"/>
          <w:spacing w:val="6"/>
          <w:sz w:val="22"/>
          <w:szCs w:val="22"/>
        </w:rPr>
      </w:pPr>
      <w:r>
        <w:rPr>
          <w:rFonts w:ascii="新宋体" w:eastAsia="新宋体" w:hAnsi="新宋体" w:cs="新宋体" w:hint="eastAsia"/>
          <w:spacing w:val="6"/>
          <w:sz w:val="22"/>
          <w:szCs w:val="22"/>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bookmarkStart w:id="101" w:name="OLE_LINK14"/>
      <w:bookmarkStart w:id="102" w:name="OLE_LINK13"/>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B6739D">
      <w:pPr>
        <w:spacing w:line="440" w:lineRule="atLeast"/>
        <w:rPr>
          <w:rFonts w:ascii="新宋体" w:eastAsia="新宋体" w:hAnsi="新宋体" w:cs="新宋体"/>
          <w:sz w:val="22"/>
          <w:szCs w:val="22"/>
        </w:rPr>
      </w:pPr>
    </w:p>
    <w:p w:rsidR="00B6739D" w:rsidRDefault="00F73699">
      <w:pPr>
        <w:spacing w:line="440" w:lineRule="atLeast"/>
        <w:rPr>
          <w:rFonts w:ascii="新宋体" w:eastAsia="新宋体" w:hAnsi="新宋体" w:cs="新宋体"/>
          <w:sz w:val="22"/>
          <w:szCs w:val="22"/>
        </w:rPr>
      </w:pPr>
      <w:r>
        <w:rPr>
          <w:rFonts w:ascii="新宋体" w:eastAsia="新宋体" w:hAnsi="新宋体" w:cs="新宋体" w:hint="eastAsia"/>
          <w:sz w:val="22"/>
          <w:szCs w:val="22"/>
        </w:rPr>
        <w:t>附件3</w:t>
      </w:r>
    </w:p>
    <w:p w:rsidR="00B6739D" w:rsidRDefault="00F73699">
      <w:pPr>
        <w:spacing w:line="588" w:lineRule="exact"/>
        <w:jc w:val="center"/>
        <w:rPr>
          <w:rFonts w:ascii="新宋体" w:eastAsia="新宋体" w:hAnsi="新宋体" w:cs="新宋体"/>
          <w:spacing w:val="6"/>
          <w:sz w:val="22"/>
          <w:szCs w:val="22"/>
        </w:rPr>
      </w:pPr>
      <w:r>
        <w:rPr>
          <w:rFonts w:ascii="新宋体" w:eastAsia="新宋体" w:hAnsi="新宋体" w:cs="新宋体" w:hint="eastAsia"/>
          <w:spacing w:val="6"/>
          <w:sz w:val="22"/>
          <w:szCs w:val="22"/>
        </w:rPr>
        <w:lastRenderedPageBreak/>
        <w:t>残疾人福利性单位声明函</w:t>
      </w:r>
    </w:p>
    <w:p w:rsidR="00B6739D" w:rsidRDefault="00F73699">
      <w:pPr>
        <w:spacing w:line="588" w:lineRule="exact"/>
        <w:jc w:val="center"/>
        <w:rPr>
          <w:rFonts w:ascii="新宋体" w:eastAsia="新宋体" w:hAnsi="新宋体" w:cs="新宋体"/>
          <w:spacing w:val="6"/>
          <w:sz w:val="22"/>
          <w:szCs w:val="22"/>
        </w:rPr>
      </w:pPr>
      <w:r>
        <w:rPr>
          <w:rFonts w:ascii="新宋体" w:eastAsia="新宋体" w:hAnsi="新宋体" w:cs="新宋体" w:hint="eastAsia"/>
          <w:spacing w:val="6"/>
          <w:sz w:val="22"/>
          <w:szCs w:val="22"/>
        </w:rPr>
        <w:t>【非残疾人福利性单位不用提供】</w:t>
      </w:r>
    </w:p>
    <w:p w:rsidR="00B6739D" w:rsidRDefault="00B6739D">
      <w:pPr>
        <w:spacing w:line="588" w:lineRule="exact"/>
        <w:jc w:val="center"/>
        <w:rPr>
          <w:rFonts w:ascii="新宋体" w:eastAsia="新宋体" w:hAnsi="新宋体" w:cs="新宋体"/>
          <w:spacing w:val="6"/>
          <w:sz w:val="22"/>
          <w:szCs w:val="22"/>
        </w:rPr>
      </w:pPr>
    </w:p>
    <w:bookmarkEnd w:id="101"/>
    <w:bookmarkEnd w:id="102"/>
    <w:p w:rsidR="00B6739D" w:rsidRDefault="00B6739D">
      <w:pPr>
        <w:spacing w:line="588" w:lineRule="exact"/>
        <w:rPr>
          <w:rFonts w:ascii="新宋体" w:eastAsia="新宋体" w:hAnsi="新宋体" w:cs="新宋体"/>
          <w:spacing w:val="6"/>
          <w:sz w:val="22"/>
          <w:szCs w:val="22"/>
        </w:rPr>
      </w:pPr>
    </w:p>
    <w:p w:rsidR="00B6739D" w:rsidRDefault="00F73699">
      <w:pPr>
        <w:spacing w:line="588" w:lineRule="exact"/>
        <w:ind w:firstLineChars="200" w:firstLine="464"/>
        <w:rPr>
          <w:rFonts w:ascii="新宋体" w:eastAsia="新宋体" w:hAnsi="新宋体" w:cs="新宋体"/>
          <w:spacing w:val="6"/>
          <w:sz w:val="22"/>
          <w:szCs w:val="22"/>
        </w:rPr>
      </w:pPr>
      <w:r>
        <w:rPr>
          <w:rFonts w:ascii="新宋体" w:eastAsia="新宋体" w:hAnsi="新宋体" w:cs="新宋体" w:hint="eastAsia"/>
          <w:spacing w:val="6"/>
          <w:sz w:val="22"/>
          <w:szCs w:val="22"/>
        </w:rPr>
        <w:t>本单位郑重声明，根据《财政部民政部中国残疾人联合会关于促进残疾人就业政府采购政策的通知》（财库</w:t>
      </w:r>
      <w:r>
        <w:rPr>
          <w:rFonts w:ascii="新宋体" w:eastAsia="新宋体" w:hAnsi="新宋体" w:cs="新宋体" w:hint="eastAsia"/>
          <w:sz w:val="22"/>
          <w:szCs w:val="22"/>
        </w:rPr>
        <w:t>〔2017〕141</w:t>
      </w:r>
      <w:r>
        <w:rPr>
          <w:rFonts w:ascii="新宋体" w:eastAsia="新宋体" w:hAnsi="新宋体" w:cs="新宋体" w:hint="eastAsia"/>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6739D" w:rsidRDefault="00F73699">
      <w:pPr>
        <w:spacing w:line="588" w:lineRule="exact"/>
        <w:ind w:firstLineChars="200" w:firstLine="464"/>
        <w:rPr>
          <w:rFonts w:ascii="新宋体" w:eastAsia="新宋体" w:hAnsi="新宋体" w:cs="新宋体"/>
          <w:spacing w:val="6"/>
          <w:sz w:val="22"/>
          <w:szCs w:val="22"/>
        </w:rPr>
      </w:pPr>
      <w:r>
        <w:rPr>
          <w:rFonts w:ascii="新宋体" w:eastAsia="新宋体" w:hAnsi="新宋体" w:cs="新宋体" w:hint="eastAsia"/>
          <w:spacing w:val="6"/>
          <w:sz w:val="22"/>
          <w:szCs w:val="22"/>
        </w:rPr>
        <w:t>本单位对上述声明的真实性负责。如有虚假，将依法承担相应责任。</w:t>
      </w:r>
    </w:p>
    <w:p w:rsidR="00B6739D" w:rsidRDefault="00B6739D">
      <w:pPr>
        <w:spacing w:line="588" w:lineRule="exact"/>
        <w:ind w:firstLineChars="200" w:firstLine="464"/>
        <w:rPr>
          <w:rFonts w:ascii="新宋体" w:eastAsia="新宋体" w:hAnsi="新宋体" w:cs="新宋体"/>
          <w:spacing w:val="6"/>
          <w:sz w:val="22"/>
          <w:szCs w:val="22"/>
        </w:rPr>
      </w:pPr>
    </w:p>
    <w:p w:rsidR="00B6739D" w:rsidRDefault="00F73699">
      <w:pPr>
        <w:tabs>
          <w:tab w:val="left" w:pos="4860"/>
        </w:tabs>
        <w:spacing w:line="588" w:lineRule="exact"/>
        <w:ind w:right="1560" w:firstLineChars="200" w:firstLine="464"/>
        <w:jc w:val="center"/>
        <w:rPr>
          <w:rFonts w:ascii="新宋体" w:eastAsia="新宋体" w:hAnsi="新宋体" w:cs="新宋体"/>
          <w:spacing w:val="6"/>
          <w:sz w:val="22"/>
          <w:szCs w:val="22"/>
        </w:rPr>
      </w:pPr>
      <w:r>
        <w:rPr>
          <w:rFonts w:ascii="新宋体" w:eastAsia="新宋体" w:hAnsi="新宋体" w:cs="新宋体" w:hint="eastAsia"/>
          <w:spacing w:val="6"/>
          <w:sz w:val="22"/>
          <w:szCs w:val="22"/>
        </w:rPr>
        <w:t xml:space="preserve">               单位名称（盖章）：</w:t>
      </w:r>
    </w:p>
    <w:p w:rsidR="00B6739D" w:rsidRDefault="00F73699">
      <w:pPr>
        <w:tabs>
          <w:tab w:val="left" w:pos="4860"/>
        </w:tabs>
        <w:spacing w:line="588" w:lineRule="exact"/>
        <w:ind w:right="1560" w:firstLineChars="200" w:firstLine="464"/>
        <w:jc w:val="center"/>
        <w:rPr>
          <w:rFonts w:ascii="新宋体" w:eastAsia="新宋体" w:hAnsi="新宋体" w:cs="新宋体"/>
          <w:spacing w:val="6"/>
          <w:sz w:val="22"/>
          <w:szCs w:val="22"/>
        </w:rPr>
      </w:pPr>
      <w:r>
        <w:rPr>
          <w:rFonts w:ascii="新宋体" w:eastAsia="新宋体" w:hAnsi="新宋体" w:cs="新宋体" w:hint="eastAsia"/>
          <w:spacing w:val="6"/>
          <w:sz w:val="22"/>
          <w:szCs w:val="22"/>
        </w:rPr>
        <w:t xml:space="preserve">       日  期：</w:t>
      </w: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spacing w:line="440" w:lineRule="atLeast"/>
        <w:jc w:val="left"/>
        <w:rPr>
          <w:rFonts w:ascii="新宋体" w:eastAsia="新宋体" w:hAnsi="新宋体" w:cs="新宋体"/>
          <w:b/>
          <w:sz w:val="22"/>
        </w:rPr>
      </w:pPr>
    </w:p>
    <w:p w:rsidR="00B6739D" w:rsidRDefault="00B6739D">
      <w:pPr>
        <w:pStyle w:val="1"/>
        <w:rPr>
          <w:rFonts w:ascii="新宋体" w:eastAsia="新宋体" w:hAnsi="新宋体" w:cs="新宋体"/>
          <w:sz w:val="36"/>
          <w:szCs w:val="36"/>
        </w:rPr>
      </w:pPr>
      <w:bookmarkStart w:id="103" w:name="_Toc221356890"/>
      <w:bookmarkStart w:id="104" w:name="_Toc221356954"/>
      <w:bookmarkStart w:id="105" w:name="_Toc221374629"/>
      <w:bookmarkStart w:id="106" w:name="_Toc221423622"/>
      <w:bookmarkStart w:id="107" w:name="_Toc222114882"/>
      <w:bookmarkStart w:id="108" w:name="_Toc223716001"/>
      <w:bookmarkStart w:id="109" w:name="_Toc239145357"/>
      <w:bookmarkStart w:id="110" w:name="_Toc241404205"/>
      <w:bookmarkStart w:id="111" w:name="_Toc265529386"/>
    </w:p>
    <w:p w:rsidR="00B6739D" w:rsidRDefault="00B6739D">
      <w:pPr>
        <w:pStyle w:val="1"/>
        <w:rPr>
          <w:rFonts w:ascii="新宋体" w:eastAsia="新宋体" w:hAnsi="新宋体" w:cs="新宋体"/>
          <w:sz w:val="36"/>
          <w:szCs w:val="36"/>
        </w:rPr>
      </w:pPr>
    </w:p>
    <w:bookmarkEnd w:id="103"/>
    <w:bookmarkEnd w:id="104"/>
    <w:bookmarkEnd w:id="105"/>
    <w:bookmarkEnd w:id="106"/>
    <w:bookmarkEnd w:id="107"/>
    <w:bookmarkEnd w:id="108"/>
    <w:bookmarkEnd w:id="109"/>
    <w:bookmarkEnd w:id="110"/>
    <w:bookmarkEnd w:id="111"/>
    <w:p w:rsidR="00B6739D" w:rsidRDefault="00B6739D">
      <w:pPr>
        <w:spacing w:line="440" w:lineRule="exact"/>
        <w:ind w:firstLineChars="200" w:firstLine="442"/>
        <w:rPr>
          <w:rFonts w:ascii="新宋体" w:eastAsia="新宋体" w:hAnsi="新宋体" w:cs="新宋体"/>
          <w:b/>
          <w:sz w:val="22"/>
          <w:szCs w:val="22"/>
        </w:rPr>
      </w:pPr>
    </w:p>
    <w:p w:rsidR="00B6739D" w:rsidRDefault="00F73699">
      <w:pPr>
        <w:pStyle w:val="1"/>
        <w:rPr>
          <w:rFonts w:ascii="新宋体" w:eastAsia="新宋体" w:hAnsi="新宋体" w:cs="新宋体"/>
          <w:sz w:val="36"/>
          <w:szCs w:val="36"/>
        </w:rPr>
      </w:pPr>
      <w:bookmarkStart w:id="112" w:name="_Toc4758"/>
      <w:r>
        <w:rPr>
          <w:rFonts w:ascii="新宋体" w:eastAsia="新宋体" w:hAnsi="新宋体" w:cs="新宋体" w:hint="eastAsia"/>
          <w:sz w:val="36"/>
          <w:szCs w:val="36"/>
        </w:rPr>
        <w:lastRenderedPageBreak/>
        <w:t>第三部分   合同格式</w:t>
      </w:r>
      <w:bookmarkEnd w:id="112"/>
    </w:p>
    <w:p w:rsidR="00B6739D" w:rsidRDefault="00B6739D">
      <w:pPr>
        <w:rPr>
          <w:rFonts w:ascii="新宋体" w:eastAsia="新宋体" w:hAnsi="新宋体" w:cs="新宋体"/>
          <w:sz w:val="36"/>
          <w:szCs w:val="36"/>
        </w:rPr>
      </w:pPr>
    </w:p>
    <w:p w:rsidR="00B6739D" w:rsidRDefault="00B6739D">
      <w:pPr>
        <w:rPr>
          <w:rFonts w:ascii="新宋体" w:eastAsia="新宋体" w:hAnsi="新宋体" w:cs="新宋体"/>
        </w:rPr>
      </w:pPr>
    </w:p>
    <w:p w:rsidR="00B6739D" w:rsidRDefault="00B6739D">
      <w:pPr>
        <w:spacing w:line="440" w:lineRule="exact"/>
        <w:ind w:firstLineChars="200" w:firstLine="442"/>
        <w:rPr>
          <w:rFonts w:ascii="新宋体" w:eastAsia="新宋体" w:hAnsi="新宋体" w:cs="新宋体"/>
          <w:b/>
          <w:sz w:val="22"/>
          <w:szCs w:val="22"/>
        </w:rPr>
      </w:pPr>
    </w:p>
    <w:p w:rsidR="00B6739D" w:rsidRDefault="00F73699">
      <w:pPr>
        <w:spacing w:line="360" w:lineRule="auto"/>
        <w:ind w:firstLineChars="200" w:firstLine="440"/>
        <w:rPr>
          <w:rFonts w:ascii="新宋体" w:eastAsia="新宋体" w:hAnsi="新宋体" w:cs="新宋体"/>
          <w:sz w:val="22"/>
          <w:szCs w:val="22"/>
        </w:rPr>
      </w:pPr>
      <w:r>
        <w:rPr>
          <w:rFonts w:ascii="新宋体" w:eastAsia="新宋体" w:hAnsi="新宋体" w:cs="新宋体" w:hint="eastAsia"/>
          <w:sz w:val="22"/>
          <w:szCs w:val="22"/>
        </w:rPr>
        <w:t>说明：如甲、乙双方同意，合同格式也可以按照其他形式。但合同条款的基本内容应与《中标合同》要求的内容相一致。</w:t>
      </w:r>
    </w:p>
    <w:p w:rsidR="00B6739D" w:rsidRDefault="00B6739D">
      <w:pPr>
        <w:autoSpaceDE w:val="0"/>
        <w:autoSpaceDN w:val="0"/>
        <w:spacing w:line="360" w:lineRule="auto"/>
        <w:textAlignment w:val="bottom"/>
        <w:rPr>
          <w:rFonts w:ascii="新宋体" w:eastAsia="新宋体" w:hAnsi="新宋体" w:cs="新宋体"/>
          <w:sz w:val="22"/>
          <w:szCs w:val="22"/>
        </w:rPr>
      </w:pPr>
    </w:p>
    <w:p w:rsidR="00B6739D" w:rsidRDefault="00B6739D">
      <w:pPr>
        <w:autoSpaceDE w:val="0"/>
        <w:autoSpaceDN w:val="0"/>
        <w:spacing w:line="360" w:lineRule="auto"/>
        <w:jc w:val="center"/>
        <w:textAlignment w:val="bottom"/>
        <w:rPr>
          <w:rFonts w:ascii="新宋体" w:eastAsia="新宋体" w:hAnsi="新宋体" w:cs="新宋体"/>
          <w:sz w:val="22"/>
          <w:szCs w:val="22"/>
        </w:rPr>
      </w:pPr>
    </w:p>
    <w:p w:rsidR="00B6739D" w:rsidRDefault="00F73699">
      <w:pPr>
        <w:autoSpaceDE w:val="0"/>
        <w:autoSpaceDN w:val="0"/>
        <w:spacing w:line="360" w:lineRule="auto"/>
        <w:jc w:val="center"/>
        <w:textAlignment w:val="bottom"/>
        <w:rPr>
          <w:rFonts w:ascii="新宋体" w:eastAsia="新宋体" w:hAnsi="新宋体" w:cs="新宋体"/>
          <w:sz w:val="22"/>
          <w:szCs w:val="22"/>
        </w:rPr>
      </w:pPr>
      <w:r>
        <w:rPr>
          <w:rFonts w:ascii="新宋体" w:eastAsia="新宋体" w:hAnsi="新宋体" w:cs="新宋体" w:hint="eastAsia"/>
          <w:sz w:val="22"/>
          <w:szCs w:val="22"/>
        </w:rPr>
        <w:t>中标合同</w:t>
      </w:r>
    </w:p>
    <w:p w:rsidR="00B6739D" w:rsidRDefault="00B6739D">
      <w:pPr>
        <w:autoSpaceDE w:val="0"/>
        <w:autoSpaceDN w:val="0"/>
        <w:spacing w:line="360" w:lineRule="auto"/>
        <w:jc w:val="center"/>
        <w:textAlignment w:val="bottom"/>
        <w:rPr>
          <w:rFonts w:ascii="新宋体" w:eastAsia="新宋体" w:hAnsi="新宋体" w:cs="新宋体"/>
          <w:sz w:val="22"/>
          <w:szCs w:val="22"/>
        </w:rPr>
      </w:pPr>
    </w:p>
    <w:p w:rsidR="00B6739D" w:rsidRDefault="00F73699">
      <w:pPr>
        <w:autoSpaceDE w:val="0"/>
        <w:autoSpaceDN w:val="0"/>
        <w:spacing w:line="360" w:lineRule="auto"/>
        <w:textAlignment w:val="bottom"/>
        <w:rPr>
          <w:rFonts w:ascii="新宋体" w:eastAsia="新宋体" w:hAnsi="新宋体" w:cs="新宋体"/>
          <w:sz w:val="22"/>
          <w:szCs w:val="22"/>
        </w:rPr>
      </w:pPr>
      <w:r>
        <w:rPr>
          <w:rFonts w:ascii="新宋体" w:eastAsia="新宋体" w:hAnsi="新宋体" w:cs="新宋体" w:hint="eastAsia"/>
          <w:sz w:val="22"/>
          <w:szCs w:val="22"/>
        </w:rPr>
        <w:tab/>
      </w:r>
      <w:r>
        <w:rPr>
          <w:rFonts w:ascii="新宋体" w:eastAsia="新宋体" w:hAnsi="新宋体" w:cs="新宋体" w:hint="eastAsia"/>
          <w:sz w:val="22"/>
          <w:szCs w:val="22"/>
        </w:rPr>
        <w:tab/>
      </w:r>
      <w:r>
        <w:rPr>
          <w:rFonts w:ascii="新宋体" w:eastAsia="新宋体" w:hAnsi="新宋体" w:cs="新宋体" w:hint="eastAsia"/>
          <w:sz w:val="22"/>
          <w:szCs w:val="22"/>
        </w:rPr>
        <w:tab/>
      </w:r>
      <w:r>
        <w:rPr>
          <w:rFonts w:ascii="新宋体" w:eastAsia="新宋体" w:hAnsi="新宋体" w:cs="新宋体" w:hint="eastAsia"/>
          <w:sz w:val="22"/>
          <w:szCs w:val="22"/>
        </w:rPr>
        <w:tab/>
        <w:t>项目名称：</w:t>
      </w:r>
    </w:p>
    <w:p w:rsidR="00B6739D" w:rsidRDefault="00F73699">
      <w:pPr>
        <w:autoSpaceDE w:val="0"/>
        <w:autoSpaceDN w:val="0"/>
        <w:spacing w:line="360" w:lineRule="auto"/>
        <w:textAlignment w:val="bottom"/>
        <w:rPr>
          <w:rFonts w:ascii="新宋体" w:eastAsia="新宋体" w:hAnsi="新宋体" w:cs="新宋体"/>
          <w:sz w:val="22"/>
          <w:szCs w:val="22"/>
        </w:rPr>
      </w:pPr>
      <w:r>
        <w:rPr>
          <w:rFonts w:ascii="新宋体" w:eastAsia="新宋体" w:hAnsi="新宋体" w:cs="新宋体" w:hint="eastAsia"/>
          <w:sz w:val="22"/>
          <w:szCs w:val="22"/>
        </w:rPr>
        <w:t xml:space="preserve">               设备名称：</w:t>
      </w:r>
    </w:p>
    <w:p w:rsidR="00B6739D" w:rsidRDefault="00F73699">
      <w:pPr>
        <w:autoSpaceDE w:val="0"/>
        <w:autoSpaceDN w:val="0"/>
        <w:spacing w:line="360" w:lineRule="auto"/>
        <w:textAlignment w:val="bottom"/>
        <w:rPr>
          <w:rFonts w:ascii="新宋体" w:eastAsia="新宋体" w:hAnsi="新宋体" w:cs="新宋体"/>
          <w:sz w:val="22"/>
          <w:szCs w:val="22"/>
        </w:rPr>
      </w:pPr>
      <w:r>
        <w:rPr>
          <w:rFonts w:ascii="新宋体" w:eastAsia="新宋体" w:hAnsi="新宋体" w:cs="新宋体" w:hint="eastAsia"/>
          <w:sz w:val="22"/>
          <w:szCs w:val="22"/>
        </w:rPr>
        <w:tab/>
      </w:r>
      <w:r>
        <w:rPr>
          <w:rFonts w:ascii="新宋体" w:eastAsia="新宋体" w:hAnsi="新宋体" w:cs="新宋体" w:hint="eastAsia"/>
          <w:sz w:val="22"/>
          <w:szCs w:val="22"/>
        </w:rPr>
        <w:tab/>
      </w:r>
      <w:r>
        <w:rPr>
          <w:rFonts w:ascii="新宋体" w:eastAsia="新宋体" w:hAnsi="新宋体" w:cs="新宋体" w:hint="eastAsia"/>
          <w:sz w:val="22"/>
          <w:szCs w:val="22"/>
        </w:rPr>
        <w:tab/>
      </w:r>
      <w:r>
        <w:rPr>
          <w:rFonts w:ascii="新宋体" w:eastAsia="新宋体" w:hAnsi="新宋体" w:cs="新宋体" w:hint="eastAsia"/>
          <w:sz w:val="22"/>
          <w:szCs w:val="22"/>
        </w:rPr>
        <w:tab/>
        <w:t>合同编号：</w:t>
      </w:r>
    </w:p>
    <w:p w:rsidR="00B6739D" w:rsidRDefault="00B6739D">
      <w:pPr>
        <w:autoSpaceDE w:val="0"/>
        <w:autoSpaceDN w:val="0"/>
        <w:spacing w:line="360" w:lineRule="auto"/>
        <w:textAlignment w:val="bottom"/>
        <w:rPr>
          <w:rFonts w:ascii="新宋体" w:eastAsia="新宋体" w:hAnsi="新宋体" w:cs="新宋体"/>
          <w:sz w:val="22"/>
          <w:szCs w:val="22"/>
        </w:rPr>
      </w:pPr>
    </w:p>
    <w:p w:rsidR="00B6739D" w:rsidRDefault="00B6739D">
      <w:pPr>
        <w:autoSpaceDE w:val="0"/>
        <w:autoSpaceDN w:val="0"/>
        <w:spacing w:line="360" w:lineRule="auto"/>
        <w:textAlignment w:val="bottom"/>
        <w:rPr>
          <w:rFonts w:ascii="新宋体" w:eastAsia="新宋体" w:hAnsi="新宋体" w:cs="新宋体"/>
          <w:sz w:val="22"/>
          <w:szCs w:val="22"/>
        </w:rPr>
      </w:pPr>
    </w:p>
    <w:p w:rsidR="00B6739D" w:rsidRDefault="00B6739D">
      <w:pPr>
        <w:autoSpaceDE w:val="0"/>
        <w:autoSpaceDN w:val="0"/>
        <w:spacing w:line="360" w:lineRule="auto"/>
        <w:textAlignment w:val="bottom"/>
        <w:rPr>
          <w:rFonts w:ascii="新宋体" w:eastAsia="新宋体" w:hAnsi="新宋体" w:cs="新宋体"/>
          <w:sz w:val="22"/>
          <w:szCs w:val="22"/>
        </w:rPr>
      </w:pPr>
    </w:p>
    <w:p w:rsidR="00B6739D" w:rsidRDefault="00B6739D">
      <w:pPr>
        <w:autoSpaceDE w:val="0"/>
        <w:autoSpaceDN w:val="0"/>
        <w:spacing w:line="360" w:lineRule="auto"/>
        <w:textAlignment w:val="bottom"/>
        <w:rPr>
          <w:rFonts w:ascii="新宋体" w:eastAsia="新宋体" w:hAnsi="新宋体" w:cs="新宋体"/>
          <w:sz w:val="22"/>
          <w:szCs w:val="22"/>
        </w:rPr>
      </w:pPr>
    </w:p>
    <w:p w:rsidR="00B6739D" w:rsidRDefault="00F73699">
      <w:pPr>
        <w:autoSpaceDE w:val="0"/>
        <w:autoSpaceDN w:val="0"/>
        <w:spacing w:line="360" w:lineRule="auto"/>
        <w:textAlignment w:val="bottom"/>
        <w:rPr>
          <w:rFonts w:ascii="新宋体" w:eastAsia="新宋体" w:hAnsi="新宋体" w:cs="新宋体"/>
          <w:sz w:val="22"/>
          <w:szCs w:val="22"/>
          <w:u w:val="single"/>
        </w:rPr>
      </w:pPr>
      <w:r>
        <w:rPr>
          <w:rFonts w:ascii="新宋体" w:eastAsia="新宋体" w:hAnsi="新宋体" w:cs="新宋体" w:hint="eastAsia"/>
          <w:sz w:val="22"/>
          <w:szCs w:val="22"/>
        </w:rPr>
        <w:tab/>
      </w:r>
      <w:r>
        <w:rPr>
          <w:rFonts w:ascii="新宋体" w:eastAsia="新宋体" w:hAnsi="新宋体" w:cs="新宋体" w:hint="eastAsia"/>
          <w:sz w:val="22"/>
          <w:szCs w:val="22"/>
        </w:rPr>
        <w:tab/>
      </w:r>
      <w:r>
        <w:rPr>
          <w:rFonts w:ascii="新宋体" w:eastAsia="新宋体" w:hAnsi="新宋体" w:cs="新宋体" w:hint="eastAsia"/>
          <w:sz w:val="22"/>
          <w:szCs w:val="22"/>
        </w:rPr>
        <w:tab/>
      </w:r>
      <w:r>
        <w:rPr>
          <w:rFonts w:ascii="新宋体" w:eastAsia="新宋体" w:hAnsi="新宋体" w:cs="新宋体" w:hint="eastAsia"/>
          <w:sz w:val="22"/>
          <w:szCs w:val="22"/>
        </w:rPr>
        <w:tab/>
        <w:t>甲    方：</w:t>
      </w:r>
    </w:p>
    <w:p w:rsidR="00B6739D" w:rsidRDefault="00F73699">
      <w:pPr>
        <w:autoSpaceDE w:val="0"/>
        <w:autoSpaceDN w:val="0"/>
        <w:spacing w:line="360" w:lineRule="auto"/>
        <w:textAlignment w:val="bottom"/>
        <w:rPr>
          <w:rFonts w:ascii="新宋体" w:eastAsia="新宋体" w:hAnsi="新宋体" w:cs="新宋体"/>
          <w:sz w:val="22"/>
          <w:szCs w:val="22"/>
        </w:rPr>
      </w:pPr>
      <w:r>
        <w:rPr>
          <w:rFonts w:ascii="新宋体" w:eastAsia="新宋体" w:hAnsi="新宋体" w:cs="新宋体" w:hint="eastAsia"/>
          <w:sz w:val="22"/>
          <w:szCs w:val="22"/>
        </w:rPr>
        <w:tab/>
      </w:r>
      <w:r>
        <w:rPr>
          <w:rFonts w:ascii="新宋体" w:eastAsia="新宋体" w:hAnsi="新宋体" w:cs="新宋体" w:hint="eastAsia"/>
          <w:sz w:val="22"/>
          <w:szCs w:val="22"/>
        </w:rPr>
        <w:tab/>
      </w:r>
      <w:r>
        <w:rPr>
          <w:rFonts w:ascii="新宋体" w:eastAsia="新宋体" w:hAnsi="新宋体" w:cs="新宋体" w:hint="eastAsia"/>
          <w:sz w:val="22"/>
          <w:szCs w:val="22"/>
        </w:rPr>
        <w:tab/>
      </w:r>
      <w:r>
        <w:rPr>
          <w:rFonts w:ascii="新宋体" w:eastAsia="新宋体" w:hAnsi="新宋体" w:cs="新宋体" w:hint="eastAsia"/>
          <w:sz w:val="22"/>
          <w:szCs w:val="22"/>
        </w:rPr>
        <w:tab/>
        <w:t>乙    方：</w:t>
      </w:r>
    </w:p>
    <w:p w:rsidR="00B6739D" w:rsidRDefault="00F73699">
      <w:pPr>
        <w:autoSpaceDE w:val="0"/>
        <w:autoSpaceDN w:val="0"/>
        <w:spacing w:line="360" w:lineRule="auto"/>
        <w:textAlignment w:val="bottom"/>
        <w:rPr>
          <w:rFonts w:ascii="新宋体" w:eastAsia="新宋体" w:hAnsi="新宋体" w:cs="新宋体"/>
          <w:sz w:val="22"/>
          <w:szCs w:val="22"/>
          <w:u w:val="single"/>
        </w:rPr>
      </w:pPr>
      <w:r>
        <w:rPr>
          <w:rFonts w:ascii="新宋体" w:eastAsia="新宋体" w:hAnsi="新宋体" w:cs="新宋体" w:hint="eastAsia"/>
          <w:sz w:val="22"/>
          <w:szCs w:val="22"/>
        </w:rPr>
        <w:tab/>
      </w:r>
      <w:r>
        <w:rPr>
          <w:rFonts w:ascii="新宋体" w:eastAsia="新宋体" w:hAnsi="新宋体" w:cs="新宋体" w:hint="eastAsia"/>
          <w:sz w:val="22"/>
          <w:szCs w:val="22"/>
        </w:rPr>
        <w:tab/>
      </w:r>
      <w:r>
        <w:rPr>
          <w:rFonts w:ascii="新宋体" w:eastAsia="新宋体" w:hAnsi="新宋体" w:cs="新宋体" w:hint="eastAsia"/>
          <w:sz w:val="22"/>
          <w:szCs w:val="22"/>
        </w:rPr>
        <w:tab/>
      </w:r>
      <w:r>
        <w:rPr>
          <w:rFonts w:ascii="新宋体" w:eastAsia="新宋体" w:hAnsi="新宋体" w:cs="新宋体" w:hint="eastAsia"/>
          <w:sz w:val="22"/>
          <w:szCs w:val="22"/>
        </w:rPr>
        <w:tab/>
        <w:t>签署日期：</w:t>
      </w:r>
    </w:p>
    <w:p w:rsidR="00B6739D" w:rsidRDefault="00B6739D">
      <w:pPr>
        <w:spacing w:line="360" w:lineRule="auto"/>
        <w:rPr>
          <w:rFonts w:ascii="新宋体" w:eastAsia="新宋体" w:hAnsi="新宋体" w:cs="新宋体"/>
          <w:b/>
          <w:bCs/>
          <w:sz w:val="22"/>
          <w:szCs w:val="22"/>
        </w:rPr>
      </w:pPr>
    </w:p>
    <w:p w:rsidR="00B6739D" w:rsidRDefault="00F73699">
      <w:pPr>
        <w:spacing w:line="360" w:lineRule="auto"/>
        <w:jc w:val="center"/>
        <w:rPr>
          <w:rFonts w:ascii="新宋体" w:eastAsia="新宋体" w:hAnsi="新宋体" w:cs="新宋体"/>
          <w:b/>
          <w:color w:val="FF0000"/>
          <w:sz w:val="22"/>
          <w:szCs w:val="22"/>
        </w:rPr>
      </w:pPr>
      <w:r>
        <w:rPr>
          <w:rFonts w:ascii="新宋体" w:eastAsia="新宋体" w:hAnsi="新宋体" w:cs="新宋体" w:hint="eastAsia"/>
          <w:b/>
          <w:bCs/>
          <w:sz w:val="22"/>
          <w:szCs w:val="22"/>
        </w:rPr>
        <w:br w:type="page"/>
      </w:r>
      <w:r>
        <w:rPr>
          <w:rFonts w:ascii="新宋体" w:eastAsia="新宋体" w:hAnsi="新宋体" w:cs="新宋体" w:hint="eastAsia"/>
          <w:b/>
          <w:bCs/>
          <w:color w:val="FF0000"/>
          <w:sz w:val="32"/>
          <w:szCs w:val="32"/>
        </w:rPr>
        <w:lastRenderedPageBreak/>
        <w:t>（1）</w:t>
      </w:r>
      <w:r>
        <w:rPr>
          <w:rFonts w:ascii="新宋体" w:eastAsia="新宋体" w:hAnsi="新宋体" w:cs="新宋体" w:hint="eastAsia"/>
          <w:b/>
          <w:color w:val="FF0000"/>
          <w:sz w:val="32"/>
          <w:szCs w:val="32"/>
        </w:rPr>
        <w:t>合同主要条款</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1.    定义：</w:t>
      </w:r>
    </w:p>
    <w:p w:rsidR="00B6739D" w:rsidRDefault="00F73699">
      <w:pPr>
        <w:snapToGrid w:val="0"/>
        <w:spacing w:line="360" w:lineRule="auto"/>
        <w:ind w:firstLineChars="300" w:firstLine="660"/>
        <w:rPr>
          <w:rFonts w:ascii="新宋体" w:eastAsia="新宋体" w:hAnsi="新宋体" w:cs="新宋体"/>
          <w:color w:val="FF0000"/>
          <w:sz w:val="22"/>
          <w:szCs w:val="22"/>
        </w:rPr>
      </w:pPr>
      <w:r>
        <w:rPr>
          <w:rFonts w:ascii="新宋体" w:eastAsia="新宋体" w:hAnsi="新宋体" w:cs="新宋体" w:hint="eastAsia"/>
          <w:color w:val="FF0000"/>
          <w:sz w:val="22"/>
          <w:szCs w:val="22"/>
        </w:rPr>
        <w:t>本合同下列述语应解释为：</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1.1  “合同”系指买卖双方签署的，合同格式中载明的买卖双方所达成的协议，包括所有的附件和构成合同的其它文件。</w:t>
      </w:r>
    </w:p>
    <w:p w:rsidR="00B6739D" w:rsidRDefault="00F73699">
      <w:pPr>
        <w:snapToGrid w:val="0"/>
        <w:spacing w:line="360" w:lineRule="auto"/>
        <w:ind w:left="663" w:hangingChars="300" w:hanging="663"/>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1.2  “合同价”是指根据本合同规定，中标人在正确地完全履行合同义务后采购人应支付给中标人的价款（工地价）。即：货物的供货、税金、运输、保险、装卸、安装、检验（检定费）、配合验收、技术服务、售后服务、质保期保障、材料、采购代理服务费等全部费用、实行固定费用总包干。</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1.3  “货物”是指根据合同规定须向买方提供的本次招标采购人所需物品。</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1.4  “服务”是指根据合同规定卖方承担与供货有关的辅助服务，如运输、保险以及其它的伴随服务和合同中规定卖方应承担的其它义务。</w:t>
      </w:r>
    </w:p>
    <w:p w:rsidR="00B6739D" w:rsidRDefault="00F73699">
      <w:pPr>
        <w:snapToGrid w:val="0"/>
        <w:spacing w:line="360" w:lineRule="auto"/>
        <w:ind w:left="440" w:hangingChars="200" w:hanging="440"/>
        <w:rPr>
          <w:rFonts w:ascii="新宋体" w:eastAsia="新宋体" w:hAnsi="新宋体" w:cs="新宋体"/>
          <w:color w:val="FF0000"/>
          <w:sz w:val="22"/>
          <w:szCs w:val="22"/>
        </w:rPr>
      </w:pPr>
      <w:r>
        <w:rPr>
          <w:rFonts w:ascii="新宋体" w:eastAsia="新宋体" w:hAnsi="新宋体" w:cs="新宋体" w:hint="eastAsia"/>
          <w:color w:val="FF0000"/>
          <w:sz w:val="22"/>
          <w:szCs w:val="22"/>
        </w:rPr>
        <w:t>1.5   “现场”是指合同项下货物将要运输的指定地点。</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1.6   “验收”是指合同双方依据规定的程序和条件确认合同项下的货物符合技术规范的要求。</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2.    标准</w:t>
      </w:r>
    </w:p>
    <w:p w:rsidR="00B6739D" w:rsidRDefault="00F73699">
      <w:pPr>
        <w:snapToGrid w:val="0"/>
        <w:spacing w:line="360" w:lineRule="auto"/>
        <w:ind w:left="719" w:hangingChars="327" w:hanging="719"/>
        <w:rPr>
          <w:rFonts w:ascii="新宋体" w:eastAsia="新宋体" w:hAnsi="新宋体" w:cs="新宋体"/>
          <w:color w:val="FF0000"/>
          <w:sz w:val="22"/>
          <w:szCs w:val="22"/>
        </w:rPr>
      </w:pPr>
      <w:r>
        <w:rPr>
          <w:rFonts w:ascii="新宋体" w:eastAsia="新宋体" w:hAnsi="新宋体" w:cs="新宋体" w:hint="eastAsia"/>
          <w:color w:val="FF0000"/>
          <w:sz w:val="22"/>
          <w:szCs w:val="22"/>
        </w:rPr>
        <w:t>2.1   本合同项下交付的货物应符合技术规格所述的标准。如在招标文件中无相应说明，则以国家颁布的最新版本标准或行业（部）标准或相应的国际标准执行，没有国家或行业（部）标准的则按企业标准执行。</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2.2   除非技术规格中另有规定，计量单位均采用中华人民共和国法定计量单位。</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3.    专利权</w:t>
      </w:r>
    </w:p>
    <w:p w:rsidR="00B6739D" w:rsidRDefault="00F73699" w:rsidP="00626061">
      <w:pPr>
        <w:snapToGrid w:val="0"/>
        <w:spacing w:line="360" w:lineRule="auto"/>
        <w:ind w:left="623" w:hangingChars="283" w:hanging="623"/>
        <w:rPr>
          <w:rFonts w:ascii="新宋体" w:eastAsia="新宋体" w:hAnsi="新宋体" w:cs="新宋体"/>
          <w:color w:val="FF0000"/>
          <w:sz w:val="22"/>
          <w:szCs w:val="22"/>
        </w:rPr>
      </w:pPr>
      <w:r>
        <w:rPr>
          <w:rFonts w:ascii="新宋体" w:eastAsia="新宋体" w:hAnsi="新宋体" w:cs="新宋体" w:hint="eastAsia"/>
          <w:color w:val="FF0000"/>
          <w:sz w:val="22"/>
          <w:szCs w:val="22"/>
        </w:rPr>
        <w:t>3.1   卖方应保证，买方在使用该货物或货物的任何一部分时，免受第三方提出的侵犯其专利权、商标权、著作权或其它知识产权的起诉。卖方应承担由此可能产生的一切法律责任和费用。</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4.   包装要求</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 xml:space="preserve">4.1   </w:t>
      </w:r>
      <w:r>
        <w:rPr>
          <w:rFonts w:ascii="新宋体" w:eastAsia="新宋体" w:hAnsi="新宋体" w:cs="新宋体" w:hint="eastAsia"/>
          <w:color w:val="FF0000"/>
          <w:spacing w:val="-2"/>
          <w:sz w:val="22"/>
          <w:szCs w:val="22"/>
        </w:rPr>
        <w:t>除合同另有规定外，卖方应提供货物运至合同规定的最终目的地所需要的包装，以防止货物在转运中损坏或变质。这类包装应采取防霉、防潮、防晒、防腐蚀、防震动及防止其他损坏的必要保护措施，从而保护货物能够经受多次搬运、装卸储存等并充分考虑到运输途中的各种复杂情况（例如恶劣天气）和温州地区气候特点、以及露天存放问题。卖方应承担由于其包装或其防护措施不妥而引起货物破损和丢失的任何损失的责任或费用。</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5.    装运标记</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5.1   根据货物的特点和运输的不同要求，卖方还应清楚地标注“小心轻放”、“防潮”、“此端向上”、“请勿倒置”“保持干燥”等字样和其他国际贸易中使用的适当标志。</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6.    交货方式</w:t>
      </w:r>
    </w:p>
    <w:p w:rsidR="00B6739D" w:rsidRDefault="00F73699">
      <w:pPr>
        <w:snapToGrid w:val="0"/>
        <w:spacing w:line="360" w:lineRule="auto"/>
        <w:ind w:left="649" w:hangingChars="294" w:hanging="649"/>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6.1   现场交货：中标人负责办理运输和保险，将货物运抵采购人指定的现场并落地就位。有关运</w:t>
      </w:r>
      <w:r>
        <w:rPr>
          <w:rFonts w:ascii="新宋体" w:eastAsia="新宋体" w:hAnsi="新宋体" w:cs="新宋体" w:hint="eastAsia"/>
          <w:b/>
          <w:bCs/>
          <w:color w:val="FF0000"/>
          <w:sz w:val="22"/>
          <w:szCs w:val="22"/>
        </w:rPr>
        <w:lastRenderedPageBreak/>
        <w:t>输和保险的一切费用由中标人承担。所有货物运抵现场的日期为交货日期。</w:t>
      </w:r>
    </w:p>
    <w:p w:rsidR="00B6739D" w:rsidRDefault="00F73699">
      <w:pPr>
        <w:snapToGrid w:val="0"/>
        <w:spacing w:line="360" w:lineRule="auto"/>
        <w:ind w:left="649" w:hangingChars="294" w:hanging="649"/>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6.2   在现场交货条件下，中标人在货物发运前15天，将要发运货物的名称、规格、数量、尺寸、重量和货物的卸车，贮存的特殊要求以及运输工具名称以及启运日期，以传真形式通知采购人。</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6.3   如因中标人延误将上述内容用传真形式通知采购人，由此引起的一切损失应由中标人承担。</w:t>
      </w:r>
    </w:p>
    <w:p w:rsidR="00B6739D" w:rsidRDefault="00F73699">
      <w:pPr>
        <w:snapToGrid w:val="0"/>
        <w:spacing w:line="360" w:lineRule="auto"/>
        <w:ind w:left="663" w:hangingChars="300" w:hanging="663"/>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7.    付款方式</w:t>
      </w:r>
    </w:p>
    <w:p w:rsidR="00B6739D" w:rsidRDefault="00F73699">
      <w:pPr>
        <w:snapToGrid w:val="0"/>
        <w:spacing w:line="360" w:lineRule="auto"/>
        <w:ind w:leftChars="313" w:left="657"/>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见招标文件第三部分“合同特殊条款”。</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8.    技术文件和资料</w:t>
      </w:r>
    </w:p>
    <w:p w:rsidR="00B6739D" w:rsidRDefault="00F73699">
      <w:pPr>
        <w:snapToGrid w:val="0"/>
        <w:spacing w:line="360" w:lineRule="auto"/>
        <w:ind w:left="660" w:hangingChars="300" w:hanging="660"/>
        <w:rPr>
          <w:rFonts w:ascii="新宋体" w:eastAsia="新宋体" w:hAnsi="新宋体" w:cs="新宋体"/>
          <w:b/>
          <w:bCs/>
          <w:color w:val="FF0000"/>
          <w:sz w:val="22"/>
          <w:szCs w:val="22"/>
        </w:rPr>
      </w:pPr>
      <w:r>
        <w:rPr>
          <w:rFonts w:ascii="新宋体" w:eastAsia="新宋体" w:hAnsi="新宋体" w:cs="新宋体" w:hint="eastAsia"/>
          <w:color w:val="FF0000"/>
          <w:sz w:val="22"/>
          <w:szCs w:val="22"/>
        </w:rPr>
        <w:t>8.1   提供技术文件和资料的种类和数量在本招标文件《招标内容及要求》中规定，买卖双方可根据采购要求和需要订立具体的技术文件和资料交付时间和数量。</w:t>
      </w:r>
    </w:p>
    <w:p w:rsidR="00B6739D" w:rsidRDefault="00F73699">
      <w:pPr>
        <w:snapToGrid w:val="0"/>
        <w:spacing w:line="360" w:lineRule="auto"/>
        <w:ind w:left="660" w:hangingChars="300" w:hanging="660"/>
        <w:rPr>
          <w:rFonts w:ascii="新宋体" w:eastAsia="新宋体" w:hAnsi="新宋体" w:cs="新宋体"/>
          <w:b/>
          <w:bCs/>
          <w:color w:val="FF0000"/>
          <w:sz w:val="22"/>
          <w:szCs w:val="22"/>
        </w:rPr>
      </w:pPr>
      <w:r>
        <w:rPr>
          <w:rFonts w:ascii="新宋体" w:eastAsia="新宋体" w:hAnsi="新宋体" w:cs="新宋体" w:hint="eastAsia"/>
          <w:color w:val="FF0000"/>
          <w:sz w:val="22"/>
          <w:szCs w:val="22"/>
        </w:rPr>
        <w:t>8.2   如果买方确认卖方提供的技术文件和资料不完整，或在运输途中丢失，卖方应在收到甲方通知后3天内将这些文件、资料补齐。</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9.    质量保证</w:t>
      </w:r>
    </w:p>
    <w:p w:rsidR="00B6739D" w:rsidRDefault="00F73699">
      <w:pPr>
        <w:snapToGrid w:val="0"/>
        <w:spacing w:line="360" w:lineRule="auto"/>
        <w:ind w:left="660" w:hangingChars="300" w:hanging="660"/>
        <w:rPr>
          <w:rFonts w:ascii="新宋体" w:eastAsia="新宋体" w:hAnsi="新宋体" w:cs="新宋体"/>
          <w:b/>
          <w:bCs/>
          <w:color w:val="FF0000"/>
          <w:sz w:val="22"/>
          <w:szCs w:val="22"/>
        </w:rPr>
      </w:pPr>
      <w:r>
        <w:rPr>
          <w:rFonts w:ascii="新宋体" w:eastAsia="新宋体" w:hAnsi="新宋体" w:cs="新宋体" w:hint="eastAsia"/>
          <w:color w:val="FF0000"/>
          <w:sz w:val="22"/>
          <w:szCs w:val="22"/>
        </w:rPr>
        <w:t>9.1   卖方所提供的货物应保证是企业原厂生产的，而不是其他地方生产的、全新的、未使用过的，是用一流的工艺和最佳材料制造而成的，并完全符合合同规定的质量、规格和尺寸要求。在货物质量保证期内，卖方应对由于设计、工艺、材料和配套件的缺陷所产生的任何不足或故障负责。</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9.2   根据甲方按检验标准检验的结果或当地质检部门检验的结果，或者在质量保证期内，如果货物的数量、质量或规格与合同不符，或证实货物是有缺陷的，包括潜在的缺陷或使用不符合要求的材料等，甲方应尽快以书面形式通知卖方，提出索赔。卖方在收到通知后，应在规定期限内，更换有缺陷的或不符合要求的规格和尺寸，同时相应延长质量保证期。</w:t>
      </w:r>
    </w:p>
    <w:p w:rsidR="00B6739D" w:rsidRDefault="00F73699">
      <w:pPr>
        <w:snapToGrid w:val="0"/>
        <w:spacing w:line="360" w:lineRule="auto"/>
        <w:ind w:left="660" w:hangingChars="300" w:hanging="660"/>
        <w:rPr>
          <w:rFonts w:ascii="新宋体" w:eastAsia="新宋体" w:hAnsi="新宋体" w:cs="新宋体"/>
          <w:b/>
          <w:bCs/>
          <w:color w:val="FF0000"/>
          <w:sz w:val="22"/>
          <w:szCs w:val="22"/>
        </w:rPr>
      </w:pPr>
      <w:r>
        <w:rPr>
          <w:rFonts w:ascii="新宋体" w:eastAsia="新宋体" w:hAnsi="新宋体" w:cs="新宋体" w:hint="eastAsia"/>
          <w:color w:val="FF0000"/>
          <w:sz w:val="22"/>
          <w:szCs w:val="22"/>
        </w:rPr>
        <w:t xml:space="preserve">9.3 </w:t>
      </w:r>
      <w:r>
        <w:rPr>
          <w:rFonts w:ascii="新宋体" w:eastAsia="新宋体" w:hAnsi="新宋体" w:cs="新宋体" w:hint="eastAsia"/>
          <w:b/>
          <w:bCs/>
          <w:color w:val="FF0000"/>
          <w:sz w:val="22"/>
          <w:szCs w:val="22"/>
        </w:rPr>
        <w:t>货物质量保证期</w:t>
      </w:r>
    </w:p>
    <w:p w:rsidR="00B6739D" w:rsidRDefault="00F73699">
      <w:pPr>
        <w:snapToGrid w:val="0"/>
        <w:spacing w:line="360" w:lineRule="auto"/>
        <w:ind w:leftChars="209" w:left="660" w:hangingChars="100" w:hanging="221"/>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见招标文件第三部分“合同特殊条款”。</w:t>
      </w:r>
    </w:p>
    <w:p w:rsidR="00B6739D" w:rsidRDefault="00F73699">
      <w:pPr>
        <w:snapToGrid w:val="0"/>
        <w:spacing w:line="360" w:lineRule="auto"/>
        <w:ind w:left="663" w:hangingChars="300" w:hanging="663"/>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10.   卖方履约延误</w:t>
      </w:r>
    </w:p>
    <w:p w:rsidR="00B6739D" w:rsidRDefault="00F73699">
      <w:pPr>
        <w:snapToGrid w:val="0"/>
        <w:spacing w:line="360" w:lineRule="auto"/>
        <w:ind w:left="440" w:hangingChars="200" w:hanging="440"/>
        <w:rPr>
          <w:rFonts w:ascii="新宋体" w:eastAsia="新宋体" w:hAnsi="新宋体" w:cs="新宋体"/>
          <w:color w:val="FF0000"/>
          <w:sz w:val="22"/>
          <w:szCs w:val="22"/>
        </w:rPr>
      </w:pPr>
      <w:r>
        <w:rPr>
          <w:rFonts w:ascii="新宋体" w:eastAsia="新宋体" w:hAnsi="新宋体" w:cs="新宋体" w:hint="eastAsia"/>
          <w:color w:val="FF0000"/>
          <w:sz w:val="22"/>
          <w:szCs w:val="22"/>
        </w:rPr>
        <w:t>10.1  乙方应按照合同规定的时间交货和提供服务。</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10.2  在履行合同过程中，如果乙方遇到妨碍按时交货和提供服务的情况时，应及时以书面形式将延误的事实、可能拖延的时间和原因通知甲方。甲方在收到乙方通知后，应尽快对情况进行分析评价，并确定是否同意延长交货时间以及是否收取误期赔偿费。延期应通过修改合同的方式由双方认可。</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10.3  除了合同条款中不可抗力的情况外，除甲方同意延误并不收赔偿费外，乙方延误交货或提供服务将按合同条款11条规定被收取误期赔偿费。</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10.4  所有提供的货物的交货、运输及验收都应服从甲方的统一安排。</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11.   误期赔偿费</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lastRenderedPageBreak/>
        <w:t>11.1  除不可抗力外，如果乙方没有按照合同规定的时间交货和提供服务，甲方应在不影响合同项下的其他补救措施的情况下，从合同价款中扣除误期赔偿费。每延误一周的赔偿费按迟交货物交货价或未提供服务的服务费用的百分之零点五（0.5%）计收，直至交货或提供服务为止。误期赔偿费最高限额为合同价的百分之五（5%）。一旦延到误期赔偿费的最高限额，甲方可考虑终止合同且不承担违约责任。</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12.   不可抗力</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12.1  如果双方中任何一方由于战争、严重火灾、水灾、破坏性台风和地震以及其它经双方同意属不可抗力的事故，致使合同履行受阻时，履行合同期限应予延长，延长时限应相当于事故所影响的时间，或双方协商解决。</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13.   税费</w:t>
      </w:r>
    </w:p>
    <w:p w:rsidR="00B6739D" w:rsidRDefault="00F73699">
      <w:pPr>
        <w:snapToGrid w:val="0"/>
        <w:spacing w:line="360" w:lineRule="auto"/>
        <w:ind w:left="440" w:hangingChars="200" w:hanging="440"/>
        <w:rPr>
          <w:rFonts w:ascii="新宋体" w:eastAsia="新宋体" w:hAnsi="新宋体" w:cs="新宋体"/>
          <w:color w:val="FF0000"/>
          <w:sz w:val="22"/>
          <w:szCs w:val="22"/>
        </w:rPr>
      </w:pPr>
      <w:r>
        <w:rPr>
          <w:rFonts w:ascii="新宋体" w:eastAsia="新宋体" w:hAnsi="新宋体" w:cs="新宋体" w:hint="eastAsia"/>
          <w:color w:val="FF0000"/>
          <w:sz w:val="22"/>
          <w:szCs w:val="22"/>
        </w:rPr>
        <w:t>13.1  根据国家现行税法对甲方征收的与本合同有关的一切费用由甲方承担。</w:t>
      </w:r>
    </w:p>
    <w:p w:rsidR="00B6739D" w:rsidRDefault="00F73699">
      <w:pPr>
        <w:snapToGrid w:val="0"/>
        <w:spacing w:line="360" w:lineRule="auto"/>
        <w:ind w:left="484" w:hangingChars="220" w:hanging="484"/>
        <w:rPr>
          <w:rFonts w:ascii="新宋体" w:eastAsia="新宋体" w:hAnsi="新宋体" w:cs="新宋体"/>
          <w:color w:val="FF0000"/>
          <w:sz w:val="22"/>
          <w:szCs w:val="22"/>
        </w:rPr>
      </w:pPr>
      <w:r>
        <w:rPr>
          <w:rFonts w:ascii="新宋体" w:eastAsia="新宋体" w:hAnsi="新宋体" w:cs="新宋体" w:hint="eastAsia"/>
          <w:color w:val="FF0000"/>
          <w:sz w:val="22"/>
          <w:szCs w:val="22"/>
        </w:rPr>
        <w:t>13.2  根据现行税法对乙方征收的与本合同有关的一切税费均由乙方承担。</w:t>
      </w:r>
    </w:p>
    <w:p w:rsidR="00B6739D" w:rsidRDefault="00F73699">
      <w:pPr>
        <w:snapToGrid w:val="0"/>
        <w:spacing w:line="360" w:lineRule="auto"/>
        <w:ind w:left="440" w:hangingChars="200" w:hanging="440"/>
        <w:rPr>
          <w:rFonts w:ascii="新宋体" w:eastAsia="新宋体" w:hAnsi="新宋体" w:cs="新宋体"/>
          <w:color w:val="FF0000"/>
          <w:sz w:val="22"/>
          <w:szCs w:val="22"/>
        </w:rPr>
      </w:pPr>
      <w:r>
        <w:rPr>
          <w:rFonts w:ascii="新宋体" w:eastAsia="新宋体" w:hAnsi="新宋体" w:cs="新宋体" w:hint="eastAsia"/>
          <w:color w:val="FF0000"/>
          <w:sz w:val="22"/>
          <w:szCs w:val="22"/>
        </w:rPr>
        <w:t>13.3  在中国境外发生的与本合同执行有关的一切税费由乙方承担。</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14.   违约终止合同</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14.1  甲方在乙方违约的情况下，如果发生下列情况之一，可考虑终止部分或全部合同：</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（1） 乙方未能在合同规定的期限内或甲方同意延长的期限内提供全部或部分货物；</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（2</w:t>
      </w:r>
      <w:r>
        <w:rPr>
          <w:rFonts w:ascii="新宋体" w:eastAsia="新宋体" w:hAnsi="新宋体" w:cs="新宋体" w:hint="eastAsia"/>
          <w:color w:val="FF0000"/>
          <w:spacing w:val="40"/>
          <w:sz w:val="22"/>
          <w:szCs w:val="22"/>
        </w:rPr>
        <w:t>）</w:t>
      </w:r>
      <w:r>
        <w:rPr>
          <w:rFonts w:ascii="新宋体" w:eastAsia="新宋体" w:hAnsi="新宋体" w:cs="新宋体" w:hint="eastAsia"/>
          <w:color w:val="FF0000"/>
          <w:sz w:val="22"/>
          <w:szCs w:val="22"/>
        </w:rPr>
        <w:t>乙方未能履行合同规定的任何其他义务。乙方在收到甲方发出的违约通知后30天内，或经甲方书面认可延长的时间内未能纠正其过失。甲方可向乙方发出书面通知，终止部分或合同全部，通知到达乙方时合同即行解除。在这种情况下，并不影响甲方向乙方提出的索赔。</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14.2  如果甲方根据上述第14.1条的规定，终止了全部或部分合同，甲方可以依其认为适当的条件和方法购买与未交货物类似的货物或服务，乙方应承担甲方因购买类似货物或服务而产生的额外支出。但是，乙方应继续执行合同中未终止的部分。</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15.   双方责任</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15.1  甲方</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（1） 按合同规定向乙方支付货款。</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（2） 组织对货物的验收。</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15.2  乙方</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（1） 按合同要求提供货物和服务。</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（2） 对所提供的货物和服务质量问题无条件负责处理。</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16.   争端的解决</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16.1  合同实施或与合同有关的一切争端，买卖双方应通过友好协商解决，如果协商仍得不到解决，任何一方可向履行合同所在地或合同签约地的仲裁机构申请调解或仲裁。</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16.2  仲裁裁决应为最终裁决，对双方均有约束力。</w:t>
      </w:r>
    </w:p>
    <w:p w:rsidR="00B6739D" w:rsidRDefault="00F73699">
      <w:pPr>
        <w:snapToGrid w:val="0"/>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lastRenderedPageBreak/>
        <w:t>16.3  仲裁费用除仲裁机构另有裁决外应由败诉方承担。</w:t>
      </w:r>
    </w:p>
    <w:p w:rsidR="00B6739D" w:rsidRDefault="00F73699">
      <w:pPr>
        <w:snapToGrid w:val="0"/>
        <w:spacing w:line="360" w:lineRule="auto"/>
        <w:ind w:left="550" w:hangingChars="250" w:hanging="550"/>
        <w:rPr>
          <w:rFonts w:ascii="新宋体" w:eastAsia="新宋体" w:hAnsi="新宋体" w:cs="新宋体"/>
          <w:color w:val="FF0000"/>
          <w:sz w:val="22"/>
          <w:szCs w:val="22"/>
        </w:rPr>
      </w:pPr>
      <w:r>
        <w:rPr>
          <w:rFonts w:ascii="新宋体" w:eastAsia="新宋体" w:hAnsi="新宋体" w:cs="新宋体" w:hint="eastAsia"/>
          <w:color w:val="FF0000"/>
          <w:sz w:val="22"/>
          <w:szCs w:val="22"/>
        </w:rPr>
        <w:t>16.4  在仲裁期间，除正在执行仲裁的部分外，本合同的其他部分应继续执行。</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17.   转让和分包及产品不可替代</w:t>
      </w:r>
    </w:p>
    <w:p w:rsidR="00B6739D" w:rsidRDefault="00F73699">
      <w:pPr>
        <w:snapToGrid w:val="0"/>
        <w:spacing w:line="360" w:lineRule="auto"/>
        <w:ind w:left="715" w:hangingChars="325" w:hanging="715"/>
        <w:rPr>
          <w:rFonts w:ascii="新宋体" w:eastAsia="新宋体" w:hAnsi="新宋体" w:cs="新宋体"/>
          <w:color w:val="FF0000"/>
          <w:sz w:val="22"/>
          <w:szCs w:val="22"/>
        </w:rPr>
      </w:pPr>
      <w:r>
        <w:rPr>
          <w:rFonts w:ascii="新宋体" w:eastAsia="新宋体" w:hAnsi="新宋体" w:cs="新宋体" w:hint="eastAsia"/>
          <w:color w:val="FF0000"/>
          <w:sz w:val="22"/>
          <w:szCs w:val="22"/>
        </w:rPr>
        <w:t>17.1  未经甲方事先书面同意，乙方不得部分转让或全部转让和分包其履行合同的义务。</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17.2  产品不可替代，乙方在没有取得甲方的书面授权的情况下，不得将合同货物的生产制造转交其他生产厂商或以其他厂商的产品替代。</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18.   适用法律</w:t>
      </w:r>
    </w:p>
    <w:p w:rsidR="00B6739D" w:rsidRDefault="00F73699">
      <w:pPr>
        <w:snapToGrid w:val="0"/>
        <w:spacing w:line="360" w:lineRule="auto"/>
        <w:ind w:firstLineChars="300" w:firstLine="660"/>
        <w:rPr>
          <w:rFonts w:ascii="新宋体" w:eastAsia="新宋体" w:hAnsi="新宋体" w:cs="新宋体"/>
          <w:color w:val="FF0000"/>
          <w:sz w:val="22"/>
          <w:szCs w:val="22"/>
        </w:rPr>
      </w:pPr>
      <w:r>
        <w:rPr>
          <w:rFonts w:ascii="新宋体" w:eastAsia="新宋体" w:hAnsi="新宋体" w:cs="新宋体" w:hint="eastAsia"/>
          <w:color w:val="FF0000"/>
          <w:sz w:val="22"/>
          <w:szCs w:val="22"/>
        </w:rPr>
        <w:t>本合同按照中华人民共和国的法律进行解释。</w:t>
      </w:r>
    </w:p>
    <w:p w:rsidR="00B6739D" w:rsidRDefault="00F73699">
      <w:pPr>
        <w:snapToGrid w:val="0"/>
        <w:spacing w:line="360" w:lineRule="auto"/>
        <w:rPr>
          <w:rFonts w:ascii="新宋体" w:eastAsia="新宋体" w:hAnsi="新宋体" w:cs="新宋体"/>
          <w:b/>
          <w:bCs/>
          <w:color w:val="FF0000"/>
          <w:sz w:val="22"/>
          <w:szCs w:val="22"/>
        </w:rPr>
      </w:pPr>
      <w:r>
        <w:rPr>
          <w:rFonts w:ascii="新宋体" w:eastAsia="新宋体" w:hAnsi="新宋体" w:cs="新宋体" w:hint="eastAsia"/>
          <w:b/>
          <w:bCs/>
          <w:color w:val="FF0000"/>
          <w:sz w:val="22"/>
          <w:szCs w:val="22"/>
        </w:rPr>
        <w:t>19.   合同生效及其他</w:t>
      </w:r>
    </w:p>
    <w:p w:rsidR="00B6739D" w:rsidRDefault="00F73699">
      <w:pPr>
        <w:snapToGrid w:val="0"/>
        <w:spacing w:line="360" w:lineRule="auto"/>
        <w:ind w:left="561" w:hangingChars="255" w:hanging="561"/>
        <w:rPr>
          <w:rFonts w:ascii="新宋体" w:eastAsia="新宋体" w:hAnsi="新宋体" w:cs="新宋体"/>
          <w:color w:val="FF0000"/>
          <w:sz w:val="22"/>
          <w:szCs w:val="22"/>
        </w:rPr>
      </w:pPr>
      <w:r>
        <w:rPr>
          <w:rFonts w:ascii="新宋体" w:eastAsia="新宋体" w:hAnsi="新宋体" w:cs="新宋体" w:hint="eastAsia"/>
          <w:color w:val="FF0000"/>
          <w:sz w:val="22"/>
          <w:szCs w:val="22"/>
        </w:rPr>
        <w:t>19.1  合同应在双方签字盖章后开始生效。</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19.2  本合同一式柒份，双方各执叁份，采购代理机构执壹份，具有同等效力。</w:t>
      </w:r>
    </w:p>
    <w:p w:rsidR="00B6739D" w:rsidRDefault="00F73699">
      <w:pPr>
        <w:snapToGrid w:val="0"/>
        <w:spacing w:line="360" w:lineRule="auto"/>
        <w:ind w:left="660" w:hangingChars="300" w:hanging="660"/>
        <w:rPr>
          <w:rFonts w:ascii="新宋体" w:eastAsia="新宋体" w:hAnsi="新宋体" w:cs="新宋体"/>
          <w:color w:val="FF0000"/>
          <w:sz w:val="22"/>
          <w:szCs w:val="22"/>
        </w:rPr>
      </w:pPr>
      <w:r>
        <w:rPr>
          <w:rFonts w:ascii="新宋体" w:eastAsia="新宋体" w:hAnsi="新宋体" w:cs="新宋体" w:hint="eastAsia"/>
          <w:color w:val="FF0000"/>
          <w:sz w:val="22"/>
          <w:szCs w:val="22"/>
        </w:rPr>
        <w:t>19.3  如需修改或补充合同内容，经协商，双方应签署书面修改或补充协议，该协议将作为本合同的一个组成部分。</w:t>
      </w:r>
    </w:p>
    <w:p w:rsidR="00B6739D" w:rsidRDefault="00B6739D">
      <w:pPr>
        <w:spacing w:line="360" w:lineRule="auto"/>
        <w:ind w:left="552" w:hangingChars="250" w:hanging="552"/>
        <w:rPr>
          <w:rFonts w:ascii="新宋体" w:eastAsia="新宋体" w:hAnsi="新宋体" w:cs="新宋体"/>
          <w:b/>
          <w:bCs/>
          <w:color w:val="FF0000"/>
          <w:sz w:val="22"/>
          <w:szCs w:val="22"/>
        </w:rPr>
      </w:pPr>
    </w:p>
    <w:p w:rsidR="00B6739D" w:rsidRDefault="00F73699">
      <w:pPr>
        <w:spacing w:line="360" w:lineRule="auto"/>
        <w:ind w:firstLineChars="550" w:firstLine="1210"/>
        <w:rPr>
          <w:rFonts w:ascii="新宋体" w:eastAsia="新宋体" w:hAnsi="新宋体" w:cs="新宋体"/>
          <w:color w:val="FF0000"/>
          <w:sz w:val="22"/>
          <w:szCs w:val="22"/>
        </w:rPr>
      </w:pPr>
      <w:r>
        <w:rPr>
          <w:rFonts w:ascii="新宋体" w:eastAsia="新宋体" w:hAnsi="新宋体" w:cs="新宋体" w:hint="eastAsia"/>
          <w:color w:val="FF0000"/>
          <w:sz w:val="22"/>
          <w:szCs w:val="22"/>
        </w:rPr>
        <w:t>甲方：（印章）                        乙方：（印章）</w:t>
      </w:r>
    </w:p>
    <w:p w:rsidR="00B6739D" w:rsidRDefault="00F73699">
      <w:pPr>
        <w:spacing w:line="360" w:lineRule="auto"/>
        <w:ind w:firstLineChars="550" w:firstLine="1210"/>
        <w:rPr>
          <w:rFonts w:ascii="新宋体" w:eastAsia="新宋体" w:hAnsi="新宋体" w:cs="新宋体"/>
          <w:color w:val="FF0000"/>
          <w:sz w:val="22"/>
          <w:szCs w:val="22"/>
        </w:rPr>
      </w:pPr>
      <w:r>
        <w:rPr>
          <w:rFonts w:ascii="新宋体" w:eastAsia="新宋体" w:hAnsi="新宋体" w:cs="新宋体" w:hint="eastAsia"/>
          <w:color w:val="FF0000"/>
          <w:sz w:val="22"/>
          <w:szCs w:val="22"/>
        </w:rPr>
        <w:t>全权代表:（签字）                    全权代表:（签字）</w:t>
      </w:r>
    </w:p>
    <w:p w:rsidR="00B6739D" w:rsidRDefault="00F73699">
      <w:pPr>
        <w:spacing w:line="360" w:lineRule="auto"/>
        <w:ind w:firstLineChars="550" w:firstLine="1210"/>
        <w:rPr>
          <w:rFonts w:ascii="新宋体" w:eastAsia="新宋体" w:hAnsi="新宋体" w:cs="新宋体"/>
          <w:color w:val="FF0000"/>
          <w:sz w:val="22"/>
          <w:szCs w:val="22"/>
        </w:rPr>
      </w:pPr>
      <w:r>
        <w:rPr>
          <w:rFonts w:ascii="新宋体" w:eastAsia="新宋体" w:hAnsi="新宋体" w:cs="新宋体" w:hint="eastAsia"/>
          <w:color w:val="FF0000"/>
          <w:sz w:val="22"/>
          <w:szCs w:val="22"/>
        </w:rPr>
        <w:t>地址：                               地址：</w:t>
      </w:r>
    </w:p>
    <w:p w:rsidR="00B6739D" w:rsidRDefault="00F73699">
      <w:pPr>
        <w:spacing w:line="360" w:lineRule="auto"/>
        <w:ind w:firstLineChars="550" w:firstLine="1210"/>
        <w:rPr>
          <w:rFonts w:ascii="新宋体" w:eastAsia="新宋体" w:hAnsi="新宋体" w:cs="新宋体"/>
          <w:color w:val="FF0000"/>
          <w:sz w:val="22"/>
          <w:szCs w:val="22"/>
        </w:rPr>
      </w:pPr>
      <w:r>
        <w:rPr>
          <w:rFonts w:ascii="新宋体" w:eastAsia="新宋体" w:hAnsi="新宋体" w:cs="新宋体" w:hint="eastAsia"/>
          <w:color w:val="FF0000"/>
          <w:sz w:val="22"/>
          <w:szCs w:val="22"/>
        </w:rPr>
        <w:t>邮政编码：                           邮政编码：</w:t>
      </w:r>
    </w:p>
    <w:p w:rsidR="00B6739D" w:rsidRDefault="00F73699">
      <w:pPr>
        <w:spacing w:line="360" w:lineRule="auto"/>
        <w:ind w:firstLineChars="550" w:firstLine="1210"/>
        <w:rPr>
          <w:rFonts w:ascii="新宋体" w:eastAsia="新宋体" w:hAnsi="新宋体" w:cs="新宋体"/>
          <w:color w:val="FF0000"/>
          <w:sz w:val="22"/>
          <w:szCs w:val="22"/>
        </w:rPr>
      </w:pPr>
      <w:r>
        <w:rPr>
          <w:rFonts w:ascii="新宋体" w:eastAsia="新宋体" w:hAnsi="新宋体" w:cs="新宋体" w:hint="eastAsia"/>
          <w:color w:val="FF0000"/>
          <w:sz w:val="22"/>
          <w:szCs w:val="22"/>
        </w:rPr>
        <w:t>电话：                               电话：</w:t>
      </w:r>
    </w:p>
    <w:p w:rsidR="00B6739D" w:rsidRDefault="00F73699">
      <w:pPr>
        <w:spacing w:line="360" w:lineRule="auto"/>
        <w:ind w:firstLineChars="550" w:firstLine="1210"/>
        <w:rPr>
          <w:rFonts w:ascii="新宋体" w:eastAsia="新宋体" w:hAnsi="新宋体" w:cs="新宋体"/>
          <w:color w:val="FF0000"/>
          <w:sz w:val="22"/>
          <w:szCs w:val="22"/>
        </w:rPr>
      </w:pPr>
      <w:r>
        <w:rPr>
          <w:rFonts w:ascii="新宋体" w:eastAsia="新宋体" w:hAnsi="新宋体" w:cs="新宋体" w:hint="eastAsia"/>
          <w:color w:val="FF0000"/>
          <w:sz w:val="22"/>
          <w:szCs w:val="22"/>
        </w:rPr>
        <w:t>传真：                               传真：</w:t>
      </w:r>
    </w:p>
    <w:p w:rsidR="00B6739D" w:rsidRDefault="00F73699">
      <w:pPr>
        <w:spacing w:line="360" w:lineRule="auto"/>
        <w:ind w:firstLineChars="550" w:firstLine="1210"/>
        <w:rPr>
          <w:rFonts w:ascii="新宋体" w:eastAsia="新宋体" w:hAnsi="新宋体" w:cs="新宋体"/>
          <w:color w:val="FF0000"/>
          <w:sz w:val="22"/>
          <w:szCs w:val="22"/>
        </w:rPr>
      </w:pPr>
      <w:r>
        <w:rPr>
          <w:rFonts w:ascii="新宋体" w:eastAsia="新宋体" w:hAnsi="新宋体" w:cs="新宋体" w:hint="eastAsia"/>
          <w:color w:val="FF0000"/>
          <w:sz w:val="22"/>
          <w:szCs w:val="22"/>
        </w:rPr>
        <w:t>开户银行：                           开户银行：</w:t>
      </w:r>
    </w:p>
    <w:p w:rsidR="00B6739D" w:rsidRDefault="00F73699">
      <w:pPr>
        <w:spacing w:line="360" w:lineRule="auto"/>
        <w:ind w:firstLineChars="550" w:firstLine="1210"/>
        <w:rPr>
          <w:rFonts w:ascii="新宋体" w:eastAsia="新宋体" w:hAnsi="新宋体" w:cs="新宋体"/>
          <w:color w:val="FF0000"/>
          <w:sz w:val="22"/>
          <w:szCs w:val="22"/>
        </w:rPr>
      </w:pPr>
      <w:r>
        <w:rPr>
          <w:rFonts w:ascii="新宋体" w:eastAsia="新宋体" w:hAnsi="新宋体" w:cs="新宋体" w:hint="eastAsia"/>
          <w:color w:val="FF0000"/>
          <w:sz w:val="22"/>
          <w:szCs w:val="22"/>
        </w:rPr>
        <w:t>帐号：                               帐号：</w:t>
      </w:r>
    </w:p>
    <w:p w:rsidR="00B6739D" w:rsidRDefault="00F73699">
      <w:pPr>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签订日期：</w:t>
      </w:r>
    </w:p>
    <w:p w:rsidR="00B6739D" w:rsidRDefault="00B6739D">
      <w:pPr>
        <w:spacing w:line="420" w:lineRule="exact"/>
        <w:ind w:firstLineChars="550" w:firstLine="1210"/>
        <w:rPr>
          <w:rFonts w:ascii="新宋体" w:eastAsia="新宋体" w:hAnsi="新宋体" w:cs="新宋体"/>
          <w:color w:val="FF0000"/>
          <w:sz w:val="22"/>
          <w:szCs w:val="22"/>
        </w:rPr>
      </w:pPr>
    </w:p>
    <w:p w:rsidR="00B6739D" w:rsidRDefault="00B6739D">
      <w:pPr>
        <w:pStyle w:val="1"/>
        <w:rPr>
          <w:rFonts w:ascii="新宋体" w:eastAsia="新宋体" w:hAnsi="新宋体" w:cs="新宋体"/>
          <w:b w:val="0"/>
          <w:bCs w:val="0"/>
          <w:color w:val="FF0000"/>
          <w:sz w:val="32"/>
          <w:szCs w:val="32"/>
        </w:rPr>
      </w:pPr>
    </w:p>
    <w:p w:rsidR="00B6739D" w:rsidRDefault="00B6739D">
      <w:pPr>
        <w:pStyle w:val="1"/>
        <w:rPr>
          <w:rFonts w:ascii="新宋体" w:eastAsia="新宋体" w:hAnsi="新宋体" w:cs="新宋体"/>
          <w:b w:val="0"/>
          <w:bCs w:val="0"/>
          <w:color w:val="FF0000"/>
          <w:sz w:val="32"/>
          <w:szCs w:val="32"/>
        </w:rPr>
      </w:pPr>
    </w:p>
    <w:p w:rsidR="00B6739D" w:rsidRDefault="00B6739D">
      <w:pPr>
        <w:pStyle w:val="1"/>
        <w:rPr>
          <w:rFonts w:ascii="新宋体" w:eastAsia="新宋体" w:hAnsi="新宋体" w:cs="新宋体"/>
          <w:b w:val="0"/>
          <w:bCs w:val="0"/>
          <w:color w:val="FF0000"/>
          <w:sz w:val="32"/>
          <w:szCs w:val="32"/>
        </w:rPr>
      </w:pPr>
    </w:p>
    <w:p w:rsidR="00B6739D" w:rsidRDefault="00B6739D">
      <w:pPr>
        <w:pStyle w:val="1"/>
        <w:rPr>
          <w:rFonts w:ascii="新宋体" w:eastAsia="新宋体" w:hAnsi="新宋体" w:cs="新宋体"/>
          <w:b w:val="0"/>
          <w:bCs w:val="0"/>
          <w:color w:val="FF0000"/>
          <w:sz w:val="32"/>
          <w:szCs w:val="32"/>
        </w:rPr>
      </w:pPr>
    </w:p>
    <w:p w:rsidR="00B6739D" w:rsidRDefault="00B6739D">
      <w:pPr>
        <w:pStyle w:val="1"/>
        <w:rPr>
          <w:rFonts w:ascii="新宋体" w:eastAsia="新宋体" w:hAnsi="新宋体" w:cs="新宋体"/>
          <w:b w:val="0"/>
          <w:bCs w:val="0"/>
          <w:color w:val="FF0000"/>
          <w:sz w:val="32"/>
          <w:szCs w:val="32"/>
        </w:rPr>
      </w:pPr>
    </w:p>
    <w:p w:rsidR="00B6739D" w:rsidRDefault="00B6739D">
      <w:pPr>
        <w:pStyle w:val="1"/>
        <w:rPr>
          <w:rFonts w:ascii="新宋体" w:eastAsia="新宋体" w:hAnsi="新宋体" w:cs="新宋体"/>
          <w:b w:val="0"/>
          <w:bCs w:val="0"/>
          <w:color w:val="FF0000"/>
          <w:sz w:val="32"/>
          <w:szCs w:val="32"/>
        </w:rPr>
      </w:pPr>
    </w:p>
    <w:p w:rsidR="00B6739D" w:rsidRDefault="00B6739D">
      <w:pPr>
        <w:pStyle w:val="1"/>
        <w:rPr>
          <w:rFonts w:ascii="新宋体" w:eastAsia="新宋体" w:hAnsi="新宋体" w:cs="新宋体"/>
          <w:b w:val="0"/>
          <w:bCs w:val="0"/>
          <w:color w:val="FF0000"/>
          <w:sz w:val="32"/>
          <w:szCs w:val="32"/>
        </w:rPr>
      </w:pPr>
    </w:p>
    <w:p w:rsidR="00B6739D" w:rsidRDefault="00B6739D">
      <w:pPr>
        <w:pStyle w:val="1"/>
        <w:rPr>
          <w:rFonts w:ascii="新宋体" w:eastAsia="新宋体" w:hAnsi="新宋体" w:cs="新宋体"/>
          <w:b w:val="0"/>
          <w:bCs w:val="0"/>
          <w:color w:val="FF0000"/>
          <w:sz w:val="32"/>
          <w:szCs w:val="32"/>
        </w:rPr>
      </w:pPr>
    </w:p>
    <w:p w:rsidR="00B6739D" w:rsidRDefault="00B6739D">
      <w:pPr>
        <w:autoSpaceDE w:val="0"/>
        <w:autoSpaceDN w:val="0"/>
        <w:adjustRightInd w:val="0"/>
        <w:spacing w:line="360" w:lineRule="auto"/>
        <w:rPr>
          <w:rFonts w:ascii="新宋体" w:eastAsia="新宋体" w:hAnsi="新宋体" w:cs="新宋体"/>
          <w:color w:val="FF0000"/>
          <w:sz w:val="22"/>
          <w:szCs w:val="22"/>
        </w:rPr>
      </w:pPr>
    </w:p>
    <w:p w:rsidR="00B6739D" w:rsidRDefault="00B6739D">
      <w:pPr>
        <w:autoSpaceDE w:val="0"/>
        <w:autoSpaceDN w:val="0"/>
        <w:adjustRightInd w:val="0"/>
        <w:spacing w:line="360" w:lineRule="auto"/>
        <w:rPr>
          <w:rFonts w:ascii="新宋体" w:eastAsia="新宋体" w:hAnsi="新宋体" w:cs="新宋体"/>
          <w:color w:val="FF0000"/>
          <w:sz w:val="22"/>
          <w:szCs w:val="22"/>
        </w:rPr>
      </w:pPr>
    </w:p>
    <w:p w:rsidR="00B6739D" w:rsidRDefault="00F73699">
      <w:pPr>
        <w:pStyle w:val="1"/>
        <w:rPr>
          <w:rFonts w:ascii="新宋体" w:eastAsia="新宋体" w:hAnsi="新宋体" w:cs="新宋体"/>
          <w:color w:val="FF0000"/>
          <w:sz w:val="32"/>
          <w:szCs w:val="32"/>
        </w:rPr>
      </w:pPr>
      <w:bookmarkStart w:id="113" w:name="_Toc28309"/>
      <w:r>
        <w:rPr>
          <w:rFonts w:ascii="新宋体" w:eastAsia="新宋体" w:hAnsi="新宋体" w:cs="新宋体" w:hint="eastAsia"/>
          <w:color w:val="FF0000"/>
          <w:sz w:val="32"/>
          <w:szCs w:val="32"/>
        </w:rPr>
        <w:lastRenderedPageBreak/>
        <w:t>(2)合同特殊条款</w:t>
      </w:r>
      <w:bookmarkEnd w:id="113"/>
    </w:p>
    <w:p w:rsidR="00B6739D" w:rsidRDefault="00F73699">
      <w:pPr>
        <w:pStyle w:val="a4"/>
        <w:adjustRightInd w:val="0"/>
        <w:snapToGrid w:val="0"/>
        <w:spacing w:line="360" w:lineRule="auto"/>
        <w:rPr>
          <w:rFonts w:ascii="新宋体" w:eastAsia="新宋体" w:hAnsi="新宋体" w:cs="新宋体"/>
          <w:b/>
          <w:color w:val="FF0000"/>
          <w:sz w:val="22"/>
          <w:szCs w:val="22"/>
        </w:rPr>
      </w:pPr>
      <w:r>
        <w:rPr>
          <w:rFonts w:ascii="新宋体" w:eastAsia="新宋体" w:hAnsi="新宋体" w:cs="新宋体" w:hint="eastAsia"/>
          <w:b/>
          <w:color w:val="FF0000"/>
          <w:sz w:val="22"/>
          <w:szCs w:val="22"/>
        </w:rPr>
        <w:t>一、货物的交货时间及地点</w:t>
      </w:r>
    </w:p>
    <w:p w:rsidR="00B6739D" w:rsidRDefault="00F73699">
      <w:pPr>
        <w:spacing w:line="360" w:lineRule="auto"/>
        <w:ind w:firstLineChars="150" w:firstLine="331"/>
        <w:rPr>
          <w:rFonts w:ascii="新宋体" w:eastAsia="新宋体" w:hAnsi="新宋体" w:cs="新宋体"/>
          <w:b/>
          <w:color w:val="FF0000"/>
          <w:sz w:val="22"/>
          <w:szCs w:val="22"/>
        </w:rPr>
      </w:pPr>
      <w:r>
        <w:rPr>
          <w:rFonts w:ascii="新宋体" w:eastAsia="新宋体" w:hAnsi="新宋体" w:cs="新宋体" w:hint="eastAsia"/>
          <w:b/>
          <w:color w:val="FF0000"/>
          <w:sz w:val="22"/>
          <w:szCs w:val="22"/>
        </w:rPr>
        <w:t>1、交货地点：买方指定地点。</w:t>
      </w:r>
    </w:p>
    <w:p w:rsidR="00B6739D" w:rsidRDefault="00F73699">
      <w:pPr>
        <w:tabs>
          <w:tab w:val="left" w:pos="6480"/>
        </w:tabs>
        <w:autoSpaceDE w:val="0"/>
        <w:autoSpaceDN w:val="0"/>
        <w:adjustRightInd w:val="0"/>
        <w:snapToGrid w:val="0"/>
        <w:spacing w:line="360" w:lineRule="auto"/>
        <w:ind w:firstLineChars="150" w:firstLine="331"/>
        <w:rPr>
          <w:rFonts w:ascii="新宋体" w:eastAsia="新宋体" w:hAnsi="新宋体" w:cs="新宋体"/>
          <w:b/>
          <w:color w:val="FF0000"/>
          <w:sz w:val="22"/>
          <w:szCs w:val="22"/>
        </w:rPr>
      </w:pPr>
      <w:r>
        <w:rPr>
          <w:rFonts w:ascii="新宋体" w:eastAsia="新宋体" w:hAnsi="新宋体" w:cs="新宋体" w:hint="eastAsia"/>
          <w:b/>
          <w:color w:val="FF0000"/>
          <w:sz w:val="22"/>
          <w:szCs w:val="22"/>
        </w:rPr>
        <w:t>2、交货时间：详见招标第五部分“招标内容及要求”相关内容。</w:t>
      </w:r>
    </w:p>
    <w:p w:rsidR="00B6739D" w:rsidRDefault="00F73699">
      <w:pPr>
        <w:tabs>
          <w:tab w:val="left" w:pos="6480"/>
        </w:tabs>
        <w:autoSpaceDE w:val="0"/>
        <w:autoSpaceDN w:val="0"/>
        <w:adjustRightInd w:val="0"/>
        <w:snapToGrid w:val="0"/>
        <w:spacing w:line="360" w:lineRule="auto"/>
        <w:ind w:firstLineChars="150" w:firstLine="330"/>
        <w:rPr>
          <w:rFonts w:ascii="新宋体" w:eastAsia="新宋体" w:hAnsi="新宋体" w:cs="新宋体"/>
          <w:color w:val="FF0000"/>
          <w:sz w:val="22"/>
          <w:szCs w:val="22"/>
        </w:rPr>
      </w:pPr>
      <w:r>
        <w:rPr>
          <w:rFonts w:ascii="新宋体" w:eastAsia="新宋体" w:hAnsi="新宋体" w:cs="新宋体" w:hint="eastAsia"/>
          <w:color w:val="FF0000"/>
          <w:sz w:val="22"/>
          <w:szCs w:val="22"/>
        </w:rPr>
        <w:t>二、到货和验收</w:t>
      </w:r>
    </w:p>
    <w:p w:rsidR="00B6739D" w:rsidRDefault="00F73699" w:rsidP="00626061">
      <w:pPr>
        <w:spacing w:line="360" w:lineRule="auto"/>
        <w:ind w:left="1" w:firstLineChars="193" w:firstLine="425"/>
        <w:rPr>
          <w:rFonts w:ascii="新宋体" w:eastAsia="新宋体" w:hAnsi="新宋体" w:cs="新宋体"/>
          <w:color w:val="FF0000"/>
          <w:sz w:val="22"/>
          <w:szCs w:val="22"/>
        </w:rPr>
      </w:pPr>
      <w:r>
        <w:rPr>
          <w:rFonts w:ascii="新宋体" w:eastAsia="新宋体" w:hAnsi="新宋体" w:cs="新宋体" w:hint="eastAsia"/>
          <w:color w:val="FF0000"/>
          <w:sz w:val="22"/>
          <w:szCs w:val="22"/>
        </w:rPr>
        <w:t>1、制造中的检验和测试</w:t>
      </w:r>
    </w:p>
    <w:p w:rsidR="00B6739D" w:rsidRDefault="00F73699" w:rsidP="00626061">
      <w:pPr>
        <w:spacing w:line="360" w:lineRule="auto"/>
        <w:ind w:left="34" w:firstLineChars="178" w:firstLine="392"/>
        <w:rPr>
          <w:rFonts w:ascii="新宋体" w:eastAsia="新宋体" w:hAnsi="新宋体" w:cs="新宋体"/>
          <w:color w:val="FF0000"/>
          <w:sz w:val="22"/>
          <w:szCs w:val="22"/>
        </w:rPr>
      </w:pPr>
      <w:r>
        <w:rPr>
          <w:rFonts w:ascii="新宋体" w:eastAsia="新宋体" w:hAnsi="新宋体" w:cs="新宋体" w:hint="eastAsia"/>
          <w:color w:val="FF0000"/>
          <w:sz w:val="22"/>
          <w:szCs w:val="22"/>
        </w:rPr>
        <w:t>1.1采购人有权对货物发货前进行检验或测试，中标人应邀请采购人代表到制造厂检查加工工艺、原材料用料和产品质量，并参加出厂检验，以确认所投产品的制造工艺、原材料、质量等是否符合招标文件和投标时提供的样式要求，但不能作为最终验收。中标人应为采购人检验和测试提供各种方便，并承担相应费用，如果检验或测试的产品不能满足招标要求，采购人可以拒绝接受，中标人应更换被拒绝的货物，并承担给采购人造成的经济损失。</w:t>
      </w:r>
    </w:p>
    <w:p w:rsidR="00B6739D" w:rsidRDefault="00F73699" w:rsidP="00626061">
      <w:pPr>
        <w:spacing w:line="360" w:lineRule="auto"/>
        <w:ind w:firstLineChars="193" w:firstLine="425"/>
        <w:rPr>
          <w:rFonts w:ascii="新宋体" w:eastAsia="新宋体" w:hAnsi="新宋体" w:cs="新宋体"/>
          <w:color w:val="FF0000"/>
          <w:sz w:val="22"/>
          <w:szCs w:val="22"/>
        </w:rPr>
      </w:pPr>
      <w:r>
        <w:rPr>
          <w:rFonts w:ascii="新宋体" w:eastAsia="新宋体" w:hAnsi="新宋体" w:cs="新宋体" w:hint="eastAsia"/>
          <w:color w:val="FF0000"/>
          <w:sz w:val="22"/>
          <w:szCs w:val="22"/>
        </w:rPr>
        <w:t>1.2 货物交货前，中标人应自行对所投产品的材料、质量、样式等进行详细而全面的检验，并出具检验（检测）报告，提供权威部门出具的检测报告，该检验（检测）报告将作为采购人付款的重要依据，但不能作为最终验收。</w:t>
      </w:r>
    </w:p>
    <w:p w:rsidR="00B6739D" w:rsidRDefault="00F73699" w:rsidP="00626061">
      <w:pPr>
        <w:spacing w:line="360" w:lineRule="auto"/>
        <w:ind w:firstLineChars="193" w:firstLine="425"/>
        <w:rPr>
          <w:rFonts w:ascii="新宋体" w:eastAsia="新宋体" w:hAnsi="新宋体" w:cs="新宋体"/>
          <w:color w:val="FF0000"/>
          <w:sz w:val="22"/>
          <w:szCs w:val="22"/>
        </w:rPr>
      </w:pPr>
      <w:r>
        <w:rPr>
          <w:rFonts w:ascii="新宋体" w:eastAsia="新宋体" w:hAnsi="新宋体" w:cs="新宋体" w:hint="eastAsia"/>
          <w:color w:val="FF0000"/>
          <w:sz w:val="22"/>
          <w:szCs w:val="22"/>
        </w:rPr>
        <w:t>2、到货</w:t>
      </w:r>
    </w:p>
    <w:p w:rsidR="00B6739D" w:rsidRDefault="00F73699" w:rsidP="00626061">
      <w:pPr>
        <w:spacing w:line="360" w:lineRule="auto"/>
        <w:ind w:firstLineChars="193" w:firstLine="425"/>
        <w:rPr>
          <w:rFonts w:ascii="新宋体" w:eastAsia="新宋体" w:hAnsi="新宋体" w:cs="新宋体"/>
          <w:color w:val="FF0000"/>
          <w:sz w:val="22"/>
          <w:szCs w:val="22"/>
        </w:rPr>
      </w:pPr>
      <w:r>
        <w:rPr>
          <w:rFonts w:ascii="新宋体" w:eastAsia="新宋体" w:hAnsi="新宋体" w:cs="新宋体" w:hint="eastAsia"/>
          <w:color w:val="FF0000"/>
          <w:sz w:val="22"/>
          <w:szCs w:val="22"/>
        </w:rPr>
        <w:t>所有货物到达现场后，采购人有权对货物进行抽样检测。抽样检测不合格的可以部分或全部拒收，由此对采购人造成的损失应给予经济赔偿。中标人必须派员到现场与采购人一起清点检验,按供货清单验收,若有缺少或损坏，中标人应立即补足或更换全新同规格、同面料、同样式的产品，并承担相关费用直至使采购人满意为止。</w:t>
      </w:r>
    </w:p>
    <w:p w:rsidR="00B6739D" w:rsidRDefault="00F73699">
      <w:pPr>
        <w:spacing w:line="360" w:lineRule="auto"/>
        <w:ind w:leftChars="8" w:left="17" w:firstLineChars="185" w:firstLine="407"/>
        <w:rPr>
          <w:rFonts w:ascii="新宋体" w:eastAsia="新宋体" w:hAnsi="新宋体" w:cs="新宋体"/>
          <w:color w:val="FF0000"/>
          <w:sz w:val="22"/>
          <w:szCs w:val="22"/>
        </w:rPr>
      </w:pPr>
      <w:r>
        <w:rPr>
          <w:rFonts w:ascii="新宋体" w:eastAsia="新宋体" w:hAnsi="新宋体" w:cs="新宋体" w:hint="eastAsia"/>
          <w:color w:val="FF0000"/>
          <w:sz w:val="22"/>
          <w:szCs w:val="22"/>
        </w:rPr>
        <w:t>3、验收</w:t>
      </w:r>
    </w:p>
    <w:p w:rsidR="00B6739D" w:rsidRDefault="00F73699" w:rsidP="00626061">
      <w:pPr>
        <w:spacing w:line="360" w:lineRule="auto"/>
        <w:ind w:firstLineChars="193" w:firstLine="425"/>
        <w:rPr>
          <w:rFonts w:ascii="新宋体" w:eastAsia="新宋体" w:hAnsi="新宋体" w:cs="新宋体"/>
          <w:color w:val="FF0000"/>
          <w:sz w:val="22"/>
          <w:szCs w:val="22"/>
        </w:rPr>
      </w:pPr>
      <w:r>
        <w:rPr>
          <w:rFonts w:ascii="新宋体" w:eastAsia="新宋体" w:hAnsi="新宋体" w:cs="新宋体" w:hint="eastAsia"/>
          <w:color w:val="FF0000"/>
          <w:sz w:val="22"/>
          <w:szCs w:val="22"/>
        </w:rPr>
        <w:t>中标人已按合同规定提供了符合招标文件规定的要求的货物，并经有关部门检验合格，所有的技术资料和清单已向采购人提交并被接受，验收视为合格，买卖双方签署验收合格证书。 若因中标人制造工艺、质量问题等导致验收不合格，中标人应及时予以处理，直至验收合格，期间发生的一切费用由中标人承担，采购人保留向中标人索赔的权利。中标人在所有货物的到货、验收期间应接受采购人的协调和管理，中标人应采取严格的安全措施，承担由于自身原因所造成的事故责任及其发生的一切费用。</w:t>
      </w:r>
    </w:p>
    <w:p w:rsidR="00B6739D" w:rsidRDefault="00F73699">
      <w:pPr>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三、售后服务</w:t>
      </w:r>
    </w:p>
    <w:p w:rsidR="00B6739D" w:rsidRDefault="00F73699">
      <w:pPr>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1、中标人提供的货物必须是全新的,并且符合国家质量性能检测标准及该产品的出厂标准。 </w:t>
      </w:r>
    </w:p>
    <w:p w:rsidR="00B6739D" w:rsidRDefault="00F73699">
      <w:pPr>
        <w:spacing w:line="360" w:lineRule="auto"/>
        <w:rPr>
          <w:rFonts w:ascii="新宋体" w:eastAsia="新宋体" w:hAnsi="新宋体" w:cs="新宋体"/>
          <w:b/>
          <w:color w:val="FF0000"/>
          <w:sz w:val="22"/>
          <w:szCs w:val="22"/>
        </w:rPr>
      </w:pPr>
      <w:r>
        <w:rPr>
          <w:rFonts w:ascii="新宋体" w:eastAsia="新宋体" w:hAnsi="新宋体" w:cs="新宋体" w:hint="eastAsia"/>
          <w:b/>
          <w:color w:val="FF0000"/>
          <w:sz w:val="22"/>
          <w:szCs w:val="22"/>
        </w:rPr>
        <w:t>2、质量保证期：详见招标第五部分“招标内容及要求”相关内容。</w:t>
      </w:r>
    </w:p>
    <w:p w:rsidR="00B6739D" w:rsidRDefault="00F73699">
      <w:pPr>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3、投标人应按照投标文件中的承诺，进行其他售后服务工作。</w:t>
      </w:r>
    </w:p>
    <w:p w:rsidR="00B6739D" w:rsidRDefault="00F73699">
      <w:pPr>
        <w:spacing w:line="360" w:lineRule="auto"/>
        <w:rPr>
          <w:rFonts w:ascii="新宋体" w:eastAsia="新宋体" w:hAnsi="新宋体" w:cs="新宋体"/>
          <w:color w:val="FF0000"/>
          <w:sz w:val="22"/>
          <w:szCs w:val="22"/>
        </w:rPr>
      </w:pPr>
      <w:r>
        <w:rPr>
          <w:rFonts w:ascii="新宋体" w:eastAsia="新宋体" w:hAnsi="新宋体" w:cs="新宋体" w:hint="eastAsia"/>
          <w:color w:val="FF0000"/>
          <w:sz w:val="22"/>
          <w:szCs w:val="22"/>
        </w:rPr>
        <w:t>4、服务：所有设备需要在最终用户现场进行安装、调试、试运行和培训，这些技术服务费应计入投标总价中。</w:t>
      </w:r>
    </w:p>
    <w:p w:rsidR="00B6739D" w:rsidRDefault="00F73699">
      <w:pPr>
        <w:spacing w:line="360" w:lineRule="auto"/>
        <w:rPr>
          <w:rFonts w:ascii="新宋体" w:eastAsia="新宋体" w:hAnsi="新宋体" w:cs="新宋体"/>
          <w:color w:val="FF0000"/>
          <w:sz w:val="36"/>
          <w:szCs w:val="36"/>
        </w:rPr>
      </w:pPr>
      <w:r>
        <w:rPr>
          <w:rFonts w:ascii="新宋体" w:eastAsia="新宋体" w:hAnsi="新宋体" w:cs="新宋体" w:hint="eastAsia"/>
          <w:b/>
          <w:color w:val="FF0000"/>
          <w:sz w:val="22"/>
          <w:szCs w:val="22"/>
        </w:rPr>
        <w:t>四、付款方式 ：详见招标第五部分“招标内容及要求”相关内容。</w:t>
      </w:r>
      <w:bookmarkStart w:id="114" w:name="_Toc23027"/>
    </w:p>
    <w:p w:rsidR="00B6739D" w:rsidRDefault="00B6739D">
      <w:pPr>
        <w:pStyle w:val="1"/>
        <w:rPr>
          <w:rFonts w:ascii="新宋体" w:eastAsia="新宋体" w:hAnsi="新宋体" w:cs="新宋体"/>
          <w:sz w:val="36"/>
          <w:szCs w:val="36"/>
        </w:rPr>
      </w:pPr>
    </w:p>
    <w:bookmarkEnd w:id="114"/>
    <w:p w:rsidR="00B6739D" w:rsidRDefault="00F73699">
      <w:pPr>
        <w:pStyle w:val="1"/>
        <w:rPr>
          <w:rFonts w:ascii="新宋体" w:eastAsia="新宋体" w:hAnsi="新宋体" w:cs="新宋体"/>
          <w:sz w:val="36"/>
          <w:szCs w:val="36"/>
        </w:rPr>
      </w:pPr>
      <w:r>
        <w:rPr>
          <w:rFonts w:ascii="新宋体" w:eastAsia="新宋体" w:hAnsi="新宋体" w:cs="新宋体" w:hint="eastAsia"/>
          <w:sz w:val="36"/>
          <w:szCs w:val="36"/>
        </w:rPr>
        <w:t xml:space="preserve">第四部分   </w:t>
      </w:r>
      <w:bookmarkStart w:id="115" w:name="_Toc221356892"/>
      <w:bookmarkStart w:id="116" w:name="_Toc265529388"/>
      <w:bookmarkStart w:id="117" w:name="_Toc223716003"/>
      <w:bookmarkStart w:id="118" w:name="_Toc239145359"/>
      <w:bookmarkStart w:id="119" w:name="_Toc221356956"/>
      <w:bookmarkStart w:id="120" w:name="_Toc221374631"/>
      <w:bookmarkStart w:id="121" w:name="_Toc241404207"/>
      <w:bookmarkStart w:id="122" w:name="_Toc222114884"/>
      <w:bookmarkStart w:id="123" w:name="_Toc221423624"/>
      <w:r>
        <w:rPr>
          <w:rFonts w:ascii="新宋体" w:eastAsia="新宋体" w:hAnsi="新宋体" w:cs="新宋体" w:hint="eastAsia"/>
          <w:sz w:val="36"/>
          <w:szCs w:val="36"/>
        </w:rPr>
        <w:t>附件</w:t>
      </w:r>
      <w:bookmarkEnd w:id="115"/>
      <w:bookmarkEnd w:id="116"/>
      <w:bookmarkEnd w:id="117"/>
      <w:bookmarkEnd w:id="118"/>
      <w:bookmarkEnd w:id="119"/>
      <w:bookmarkEnd w:id="120"/>
      <w:bookmarkEnd w:id="121"/>
      <w:bookmarkEnd w:id="122"/>
      <w:bookmarkEnd w:id="123"/>
    </w:p>
    <w:p w:rsidR="00B6739D" w:rsidRDefault="00F73699">
      <w:pPr>
        <w:spacing w:line="460" w:lineRule="exact"/>
        <w:rPr>
          <w:rFonts w:ascii="新宋体" w:eastAsia="新宋体" w:hAnsi="新宋体" w:cs="新宋体"/>
          <w:b/>
          <w:bCs/>
          <w:sz w:val="22"/>
          <w:szCs w:val="22"/>
        </w:rPr>
      </w:pPr>
      <w:r>
        <w:rPr>
          <w:rFonts w:ascii="新宋体" w:eastAsia="新宋体" w:hAnsi="新宋体" w:cs="新宋体" w:hint="eastAsia"/>
          <w:b/>
          <w:bCs/>
          <w:sz w:val="22"/>
          <w:szCs w:val="22"/>
        </w:rPr>
        <w:t>附件一</w:t>
      </w:r>
    </w:p>
    <w:p w:rsidR="00B6739D" w:rsidRDefault="00F73699">
      <w:pPr>
        <w:spacing w:line="460" w:lineRule="exact"/>
        <w:jc w:val="center"/>
        <w:rPr>
          <w:rFonts w:ascii="新宋体" w:eastAsia="新宋体" w:hAnsi="新宋体" w:cs="新宋体"/>
          <w:b/>
          <w:bCs/>
          <w:sz w:val="28"/>
          <w:szCs w:val="28"/>
        </w:rPr>
      </w:pPr>
      <w:r>
        <w:rPr>
          <w:rFonts w:ascii="新宋体" w:eastAsia="新宋体" w:hAnsi="新宋体" w:cs="新宋体" w:hint="eastAsia"/>
          <w:b/>
          <w:bCs/>
          <w:sz w:val="28"/>
          <w:szCs w:val="28"/>
        </w:rPr>
        <w:t>投 标 函</w:t>
      </w:r>
    </w:p>
    <w:p w:rsidR="00B6739D" w:rsidRDefault="00F73699">
      <w:pPr>
        <w:spacing w:line="420" w:lineRule="exact"/>
        <w:rPr>
          <w:rFonts w:ascii="新宋体" w:eastAsia="新宋体" w:hAnsi="新宋体" w:cs="新宋体"/>
          <w:sz w:val="22"/>
          <w:szCs w:val="22"/>
        </w:rPr>
      </w:pPr>
      <w:r>
        <w:rPr>
          <w:rFonts w:ascii="新宋体" w:eastAsia="新宋体" w:hAnsi="新宋体" w:cs="新宋体" w:hint="eastAsia"/>
          <w:sz w:val="22"/>
          <w:szCs w:val="22"/>
        </w:rPr>
        <w:t>温州市瓯海区人民医院：</w:t>
      </w:r>
    </w:p>
    <w:p w:rsidR="00B6739D" w:rsidRDefault="00F73699">
      <w:pPr>
        <w:spacing w:line="420" w:lineRule="exact"/>
        <w:rPr>
          <w:rFonts w:ascii="新宋体" w:eastAsia="新宋体" w:hAnsi="新宋体" w:cs="新宋体"/>
          <w:sz w:val="22"/>
          <w:szCs w:val="22"/>
        </w:rPr>
      </w:pPr>
      <w:r>
        <w:rPr>
          <w:rFonts w:ascii="新宋体" w:eastAsia="新宋体" w:hAnsi="新宋体" w:cs="新宋体" w:hint="eastAsia"/>
          <w:sz w:val="22"/>
          <w:szCs w:val="22"/>
        </w:rPr>
        <w:t>浙江省成套招标代理有限公司：</w:t>
      </w:r>
    </w:p>
    <w:p w:rsidR="00B6739D" w:rsidRDefault="00F73699">
      <w:pPr>
        <w:spacing w:line="42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根据贵方为项目（项目编号：）的投标邀请，我方</w:t>
      </w:r>
      <w:r>
        <w:rPr>
          <w:rFonts w:ascii="新宋体" w:eastAsia="新宋体" w:hAnsi="新宋体" w:cs="新宋体" w:hint="eastAsia"/>
          <w:sz w:val="22"/>
          <w:szCs w:val="22"/>
          <w:u w:val="single"/>
        </w:rPr>
        <w:t xml:space="preserve">           　　</w:t>
      </w:r>
      <w:r>
        <w:rPr>
          <w:rFonts w:ascii="新宋体" w:eastAsia="新宋体" w:hAnsi="新宋体" w:cs="新宋体" w:hint="eastAsia"/>
          <w:sz w:val="22"/>
          <w:szCs w:val="22"/>
        </w:rPr>
        <w:t>（投标人名称）作为投标人正式授权</w:t>
      </w:r>
      <w:r>
        <w:rPr>
          <w:rFonts w:ascii="新宋体" w:eastAsia="新宋体" w:hAnsi="新宋体" w:cs="新宋体" w:hint="eastAsia"/>
          <w:sz w:val="22"/>
          <w:szCs w:val="22"/>
          <w:u w:val="single"/>
        </w:rPr>
        <w:t xml:space="preserve">　           </w:t>
      </w:r>
      <w:r>
        <w:rPr>
          <w:rFonts w:ascii="新宋体" w:eastAsia="新宋体" w:hAnsi="新宋体" w:cs="新宋体" w:hint="eastAsia"/>
          <w:sz w:val="22"/>
          <w:szCs w:val="22"/>
        </w:rPr>
        <w:t>（授权代表全名，职务）代表我方处理有关本投标的一切事宜。</w:t>
      </w:r>
    </w:p>
    <w:p w:rsidR="00B6739D" w:rsidRDefault="00F73699">
      <w:pPr>
        <w:pStyle w:val="a9"/>
        <w:spacing w:line="420" w:lineRule="exact"/>
        <w:ind w:firstLine="440"/>
        <w:rPr>
          <w:rFonts w:ascii="新宋体" w:eastAsia="新宋体" w:hAnsi="新宋体" w:cs="新宋体"/>
          <w:sz w:val="22"/>
        </w:rPr>
      </w:pPr>
      <w:r>
        <w:rPr>
          <w:rFonts w:ascii="新宋体" w:eastAsia="新宋体" w:hAnsi="新宋体" w:cs="新宋体" w:hint="eastAsia"/>
          <w:sz w:val="22"/>
          <w:szCs w:val="22"/>
        </w:rPr>
        <w:t>在此提交的投标文件中，包括如下内</w:t>
      </w:r>
      <w:r>
        <w:rPr>
          <w:rFonts w:ascii="新宋体" w:eastAsia="新宋体" w:hAnsi="新宋体" w:cs="新宋体" w:hint="eastAsia"/>
          <w:sz w:val="22"/>
        </w:rPr>
        <w:t>容，并已分别单独密封装袋：</w:t>
      </w:r>
    </w:p>
    <w:p w:rsidR="00B6739D" w:rsidRDefault="00F73699">
      <w:pPr>
        <w:pStyle w:val="a9"/>
        <w:spacing w:line="420" w:lineRule="exact"/>
        <w:ind w:firstLine="0"/>
        <w:rPr>
          <w:rFonts w:ascii="新宋体" w:eastAsia="新宋体" w:hAnsi="新宋体" w:cs="新宋体"/>
          <w:sz w:val="22"/>
        </w:rPr>
      </w:pPr>
      <w:r>
        <w:rPr>
          <w:rFonts w:ascii="新宋体" w:eastAsia="新宋体" w:hAnsi="新宋体" w:cs="新宋体" w:hint="eastAsia"/>
          <w:sz w:val="22"/>
        </w:rPr>
        <w:t xml:space="preserve">   （—）按“投标人须知”要求编制的投标文件资格文件【正本一份，副本四份】</w:t>
      </w:r>
    </w:p>
    <w:p w:rsidR="00B6739D" w:rsidRDefault="00F73699">
      <w:pPr>
        <w:spacing w:line="420" w:lineRule="exact"/>
        <w:ind w:firstLineChars="150" w:firstLine="330"/>
        <w:rPr>
          <w:rFonts w:ascii="新宋体" w:eastAsia="新宋体" w:hAnsi="新宋体" w:cs="新宋体"/>
          <w:sz w:val="22"/>
        </w:rPr>
      </w:pPr>
      <w:r>
        <w:rPr>
          <w:rFonts w:ascii="新宋体" w:eastAsia="新宋体" w:hAnsi="新宋体" w:cs="新宋体" w:hint="eastAsia"/>
          <w:sz w:val="22"/>
        </w:rPr>
        <w:t>（二）按“投标人须知”要求编制的投标文件技术资信标【正本一份，副本四份】；</w:t>
      </w:r>
    </w:p>
    <w:p w:rsidR="00B6739D" w:rsidRDefault="00F73699">
      <w:pPr>
        <w:spacing w:line="420" w:lineRule="exact"/>
        <w:ind w:firstLineChars="150" w:firstLine="330"/>
        <w:rPr>
          <w:rFonts w:ascii="新宋体" w:eastAsia="新宋体" w:hAnsi="新宋体" w:cs="新宋体"/>
          <w:sz w:val="22"/>
        </w:rPr>
      </w:pPr>
      <w:r>
        <w:rPr>
          <w:rFonts w:ascii="新宋体" w:eastAsia="新宋体" w:hAnsi="新宋体" w:cs="新宋体" w:hint="eastAsia"/>
          <w:sz w:val="22"/>
        </w:rPr>
        <w:t>（三）按“投标人须知”要求编制的投标文件商务（报价）标【正本一份，副本四份】</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我方己完全明白招标文件的所有条款要求，并重申以下几点：</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1、已详细阅读全部招标文件，包括招标文件补充文件（如果有，包括相关的补充、更正、澄清公告和文件）、参考资料及有关附件，确认无误。我方完全理解并接受招标文件的各项规定和要求。</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2、同意提供按照贵方可能要求的与投标有关的一切数据或资料等。若贵方需要，我方愿意提供我方作出的一切承诺的证明材料。</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3、如中标，保证按照招标文件要求及投标文件的承诺与采购人签订合同，保证履行合同条款并交纳履约保证金。</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4、中标或者成交后，按要购文件规定与采购人签订合同，拒绝签订合同的，承诺按采购预算金额的2%对采购人进行赔偿；赔偿金额不足以弥补采购人损失的，承诺继续承担超过部分的损失。</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5、中标或者成交后，按采购文件规定的采购代理服务费标准，承诺在签订合同前向采购代理机构支付采购代理服务费。</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6、同意在招标文件中投标人须知规定的开标日期起遵守本投标书中的承诺且在投标有效期满之前均具有约束力。</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7、在开标后规定的投标有效期内不撤回投标文件，强行撤回投标文件的，承诺按采购预算金额的2%赔偿对采购组织机构造成的损失。</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8、完全理解贵方不一定要接受最低价的投标。</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9、在参加本项目前三年内（被通报或者处罚的违法行为有：</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）或（没有因违法经营受到刑事处罚或者责令停产停业、吊销许可证或者执照、较大数额罚款等行政处罚或处罚）或（在至期间禁止参加政府采购活动但是期限届满，须附相关证明文件）</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10、在投标截止前（未被“信用中国”网站(</w:t>
      </w:r>
      <w:hyperlink r:id="rId9" w:history="1">
        <w:r>
          <w:rPr>
            <w:rFonts w:ascii="新宋体" w:eastAsia="新宋体" w:hAnsi="新宋体" w:cs="新宋体" w:hint="eastAsia"/>
            <w:sz w:val="22"/>
          </w:rPr>
          <w:t>www.creditchina.gov.cn</w:t>
        </w:r>
      </w:hyperlink>
      <w:r>
        <w:rPr>
          <w:rFonts w:ascii="新宋体" w:eastAsia="新宋体" w:hAnsi="新宋体" w:cs="新宋体" w:hint="eastAsia"/>
          <w:sz w:val="22"/>
        </w:rPr>
        <w:t>)列入失信被执行人、重大税收违法案件当事人名单；未被“中国政府采购网”(</w:t>
      </w:r>
      <w:hyperlink r:id="rId10" w:history="1">
        <w:r>
          <w:rPr>
            <w:rFonts w:ascii="新宋体" w:eastAsia="新宋体" w:hAnsi="新宋体" w:cs="新宋体" w:hint="eastAsia"/>
            <w:sz w:val="22"/>
          </w:rPr>
          <w:t>www.ccgp.gov.cn</w:t>
        </w:r>
      </w:hyperlink>
      <w:r>
        <w:rPr>
          <w:rFonts w:ascii="新宋体" w:eastAsia="新宋体" w:hAnsi="新宋体" w:cs="新宋体" w:hint="eastAsia"/>
          <w:sz w:val="22"/>
        </w:rPr>
        <w:t>)列入政府采购严重违法失</w:t>
      </w:r>
      <w:r>
        <w:rPr>
          <w:rFonts w:ascii="新宋体" w:eastAsia="新宋体" w:hAnsi="新宋体" w:cs="新宋体" w:hint="eastAsia"/>
          <w:sz w:val="22"/>
        </w:rPr>
        <w:lastRenderedPageBreak/>
        <w:t>信行为记录名单。）或（被“信用中国”或“中国政府采购网”列入……名单。）</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11、单位、法定代表人、本项目授权代表及本项目负责人在参加本项目前三年内（以法院判决书生效日期为准）均无行贿犯罪记录。</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12、如有下列情形之一的，我方愿意被取消中标资格（如中标），并按采购预算金额的2%赔偿对采购组织机构造成的损失，同时继续承担其他一切法律后果，并不再寻求任何旨在减轻或免除法律责任的解释：</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(1)提供虚假材料（承诺）谋取中标、成交的；</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(2)采取不正当手段诋毁、排挤其他投标人的；</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(3)与采购人、其它投标人或者采购代理机构恶意串通的；</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(4)向采购人、采购代理机构行贿或者提供其他不正当利益的；</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(5)在招标采购过程中与采购人进行协商谈判的；</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(6)拒绝有关部门监督检查或提供虚假情况的。</w:t>
      </w:r>
    </w:p>
    <w:p w:rsidR="00B6739D" w:rsidRDefault="00F73699">
      <w:pPr>
        <w:spacing w:line="420" w:lineRule="exact"/>
        <w:ind w:firstLineChars="200" w:firstLine="440"/>
        <w:rPr>
          <w:rFonts w:ascii="新宋体" w:eastAsia="新宋体" w:hAnsi="新宋体" w:cs="新宋体"/>
          <w:sz w:val="22"/>
        </w:rPr>
      </w:pPr>
      <w:r>
        <w:rPr>
          <w:rFonts w:ascii="新宋体" w:eastAsia="新宋体" w:hAnsi="新宋体" w:cs="新宋体" w:hint="eastAsia"/>
          <w:sz w:val="22"/>
        </w:rPr>
        <w:t>13、所有与本投标有关的函件请发往下列地址：</w:t>
      </w:r>
    </w:p>
    <w:p w:rsidR="00B6739D" w:rsidRDefault="00F73699">
      <w:pPr>
        <w:spacing w:line="420" w:lineRule="exact"/>
        <w:ind w:firstLine="435"/>
        <w:rPr>
          <w:rFonts w:ascii="新宋体" w:eastAsia="新宋体" w:hAnsi="新宋体" w:cs="新宋体"/>
          <w:sz w:val="22"/>
          <w:szCs w:val="22"/>
        </w:rPr>
      </w:pPr>
      <w:r>
        <w:rPr>
          <w:rFonts w:ascii="新宋体" w:eastAsia="新宋体" w:hAnsi="新宋体" w:cs="新宋体" w:hint="eastAsia"/>
          <w:sz w:val="22"/>
          <w:szCs w:val="22"/>
        </w:rPr>
        <w:t xml:space="preserve">   地址</w:t>
      </w:r>
    </w:p>
    <w:p w:rsidR="00B6739D" w:rsidRDefault="00F73699">
      <w:pPr>
        <w:spacing w:line="420" w:lineRule="exact"/>
        <w:ind w:firstLine="435"/>
        <w:rPr>
          <w:rFonts w:ascii="新宋体" w:eastAsia="新宋体" w:hAnsi="新宋体" w:cs="新宋体"/>
          <w:sz w:val="22"/>
          <w:szCs w:val="22"/>
        </w:rPr>
      </w:pPr>
      <w:r>
        <w:rPr>
          <w:rFonts w:ascii="新宋体" w:eastAsia="新宋体" w:hAnsi="新宋体" w:cs="新宋体" w:hint="eastAsia"/>
          <w:sz w:val="22"/>
          <w:szCs w:val="22"/>
        </w:rPr>
        <w:t xml:space="preserve">   电话</w:t>
      </w:r>
    </w:p>
    <w:p w:rsidR="00B6739D" w:rsidRDefault="00F73699">
      <w:pPr>
        <w:spacing w:line="420" w:lineRule="exact"/>
        <w:ind w:firstLine="435"/>
        <w:rPr>
          <w:rFonts w:ascii="新宋体" w:eastAsia="新宋体" w:hAnsi="新宋体" w:cs="新宋体"/>
          <w:sz w:val="22"/>
          <w:szCs w:val="22"/>
          <w:u w:val="single"/>
        </w:rPr>
      </w:pPr>
      <w:r>
        <w:rPr>
          <w:rFonts w:ascii="新宋体" w:eastAsia="新宋体" w:hAnsi="新宋体" w:cs="新宋体" w:hint="eastAsia"/>
          <w:sz w:val="22"/>
          <w:szCs w:val="22"/>
        </w:rPr>
        <w:t xml:space="preserve">   传真</w:t>
      </w:r>
    </w:p>
    <w:p w:rsidR="00B6739D" w:rsidRDefault="00F73699">
      <w:pPr>
        <w:spacing w:line="420" w:lineRule="exact"/>
        <w:ind w:firstLineChars="350" w:firstLine="770"/>
        <w:rPr>
          <w:rFonts w:ascii="新宋体" w:eastAsia="新宋体" w:hAnsi="新宋体" w:cs="新宋体"/>
          <w:sz w:val="22"/>
          <w:szCs w:val="22"/>
          <w:u w:val="single"/>
        </w:rPr>
      </w:pPr>
      <w:r>
        <w:rPr>
          <w:rFonts w:ascii="新宋体" w:eastAsia="新宋体" w:hAnsi="新宋体" w:cs="新宋体" w:hint="eastAsia"/>
          <w:sz w:val="22"/>
          <w:szCs w:val="22"/>
        </w:rPr>
        <w:t>电子邮件</w:t>
      </w:r>
    </w:p>
    <w:p w:rsidR="00B6739D" w:rsidRDefault="00B6739D">
      <w:pPr>
        <w:spacing w:line="420" w:lineRule="exact"/>
        <w:ind w:firstLine="435"/>
        <w:rPr>
          <w:rFonts w:ascii="新宋体" w:eastAsia="新宋体" w:hAnsi="新宋体" w:cs="新宋体"/>
          <w:sz w:val="22"/>
          <w:szCs w:val="22"/>
        </w:rPr>
      </w:pPr>
    </w:p>
    <w:p w:rsidR="00B6739D" w:rsidRDefault="00F73699">
      <w:pPr>
        <w:spacing w:line="420" w:lineRule="exact"/>
        <w:ind w:firstLine="435"/>
        <w:rPr>
          <w:rFonts w:ascii="新宋体" w:eastAsia="新宋体" w:hAnsi="新宋体" w:cs="新宋体"/>
          <w:sz w:val="22"/>
          <w:szCs w:val="22"/>
        </w:rPr>
      </w:pPr>
      <w:r>
        <w:rPr>
          <w:rFonts w:ascii="新宋体" w:eastAsia="新宋体" w:hAnsi="新宋体" w:cs="新宋体" w:hint="eastAsia"/>
          <w:sz w:val="22"/>
          <w:szCs w:val="22"/>
        </w:rPr>
        <w:t xml:space="preserve">                                   投标人名称（盖章）</w:t>
      </w:r>
    </w:p>
    <w:p w:rsidR="00B6739D" w:rsidRDefault="00F73699">
      <w:pPr>
        <w:spacing w:line="420" w:lineRule="exact"/>
        <w:ind w:firstLine="435"/>
        <w:rPr>
          <w:rFonts w:ascii="新宋体" w:eastAsia="新宋体" w:hAnsi="新宋体" w:cs="新宋体"/>
          <w:sz w:val="22"/>
          <w:szCs w:val="22"/>
        </w:rPr>
      </w:pPr>
      <w:r>
        <w:rPr>
          <w:rFonts w:ascii="新宋体" w:eastAsia="新宋体" w:hAnsi="新宋体" w:cs="新宋体" w:hint="eastAsia"/>
          <w:sz w:val="22"/>
          <w:szCs w:val="22"/>
        </w:rPr>
        <w:t xml:space="preserve">                                   法定代表人或授权代表（签字或盖章）</w:t>
      </w:r>
    </w:p>
    <w:p w:rsidR="00B6739D" w:rsidRDefault="00F73699">
      <w:pPr>
        <w:spacing w:line="460" w:lineRule="exact"/>
        <w:ind w:firstLine="435"/>
        <w:rPr>
          <w:rFonts w:ascii="新宋体" w:eastAsia="新宋体" w:hAnsi="新宋体" w:cs="新宋体"/>
          <w:sz w:val="22"/>
          <w:szCs w:val="22"/>
          <w:u w:val="single"/>
        </w:rPr>
      </w:pPr>
      <w:r>
        <w:rPr>
          <w:rFonts w:ascii="新宋体" w:eastAsia="新宋体" w:hAnsi="新宋体" w:cs="新宋体" w:hint="eastAsia"/>
          <w:sz w:val="22"/>
          <w:szCs w:val="22"/>
        </w:rPr>
        <w:t xml:space="preserve">                                   日    期</w:t>
      </w:r>
    </w:p>
    <w:p w:rsidR="00B6739D" w:rsidRDefault="00B6739D">
      <w:pPr>
        <w:spacing w:line="460" w:lineRule="exact"/>
        <w:ind w:firstLine="435"/>
        <w:rPr>
          <w:rFonts w:ascii="新宋体" w:eastAsia="新宋体" w:hAnsi="新宋体" w:cs="新宋体"/>
          <w:sz w:val="22"/>
          <w:szCs w:val="22"/>
          <w:u w:val="single"/>
        </w:rPr>
      </w:pPr>
    </w:p>
    <w:p w:rsidR="00B6739D" w:rsidRDefault="00B6739D">
      <w:pPr>
        <w:spacing w:line="460" w:lineRule="exact"/>
        <w:rPr>
          <w:rFonts w:ascii="新宋体" w:eastAsia="新宋体" w:hAnsi="新宋体" w:cs="新宋体"/>
          <w:b/>
          <w:bCs/>
          <w:sz w:val="22"/>
          <w:szCs w:val="22"/>
        </w:rPr>
      </w:pPr>
    </w:p>
    <w:p w:rsidR="00B6739D" w:rsidRDefault="00B6739D">
      <w:pPr>
        <w:spacing w:line="460" w:lineRule="exact"/>
        <w:rPr>
          <w:rFonts w:ascii="新宋体" w:eastAsia="新宋体" w:hAnsi="新宋体" w:cs="新宋体"/>
          <w:b/>
          <w:bCs/>
          <w:sz w:val="22"/>
          <w:szCs w:val="22"/>
        </w:rPr>
      </w:pPr>
    </w:p>
    <w:p w:rsidR="00B6739D" w:rsidRDefault="00F73699">
      <w:pPr>
        <w:spacing w:line="460" w:lineRule="exact"/>
        <w:rPr>
          <w:rFonts w:ascii="新宋体" w:eastAsia="新宋体" w:hAnsi="新宋体" w:cs="新宋体"/>
          <w:b/>
          <w:bCs/>
          <w:sz w:val="22"/>
          <w:szCs w:val="22"/>
        </w:rPr>
      </w:pPr>
      <w:r>
        <w:rPr>
          <w:rFonts w:ascii="新宋体" w:eastAsia="新宋体" w:hAnsi="新宋体" w:cs="新宋体" w:hint="eastAsia"/>
          <w:b/>
          <w:bCs/>
          <w:sz w:val="22"/>
          <w:szCs w:val="22"/>
        </w:rPr>
        <w:t>备注：</w:t>
      </w:r>
      <w:r>
        <w:rPr>
          <w:rFonts w:ascii="新宋体" w:eastAsia="新宋体" w:hAnsi="新宋体" w:cs="新宋体" w:hint="eastAsia"/>
          <w:b/>
          <w:bCs/>
          <w:sz w:val="22"/>
          <w:szCs w:val="22"/>
          <w:u w:val="single"/>
        </w:rPr>
        <w:t>▲投标人必须提供本函，不提供按无效投标处理。</w:t>
      </w:r>
    </w:p>
    <w:p w:rsidR="00B6739D" w:rsidRDefault="00B6739D">
      <w:pPr>
        <w:spacing w:line="460" w:lineRule="exact"/>
        <w:rPr>
          <w:rFonts w:ascii="新宋体" w:eastAsia="新宋体" w:hAnsi="新宋体" w:cs="新宋体"/>
          <w:b/>
          <w:bCs/>
          <w:sz w:val="22"/>
          <w:szCs w:val="22"/>
        </w:rPr>
      </w:pPr>
    </w:p>
    <w:p w:rsidR="00B6739D" w:rsidRDefault="00B6739D">
      <w:pPr>
        <w:spacing w:line="460" w:lineRule="exact"/>
        <w:rPr>
          <w:rFonts w:ascii="新宋体" w:eastAsia="新宋体" w:hAnsi="新宋体" w:cs="新宋体"/>
          <w:b/>
          <w:bCs/>
          <w:sz w:val="22"/>
          <w:szCs w:val="22"/>
        </w:rPr>
      </w:pPr>
    </w:p>
    <w:p w:rsidR="00B6739D" w:rsidRDefault="00B6739D">
      <w:pPr>
        <w:spacing w:line="460" w:lineRule="exact"/>
        <w:rPr>
          <w:rFonts w:ascii="新宋体" w:eastAsia="新宋体" w:hAnsi="新宋体" w:cs="新宋体"/>
          <w:b/>
          <w:bCs/>
          <w:sz w:val="22"/>
          <w:szCs w:val="22"/>
        </w:rPr>
      </w:pPr>
    </w:p>
    <w:p w:rsidR="00B6739D" w:rsidRDefault="00B6739D">
      <w:pPr>
        <w:spacing w:line="460" w:lineRule="exact"/>
        <w:rPr>
          <w:rFonts w:ascii="新宋体" w:eastAsia="新宋体" w:hAnsi="新宋体" w:cs="新宋体"/>
          <w:b/>
          <w:bCs/>
          <w:sz w:val="22"/>
          <w:szCs w:val="22"/>
        </w:rPr>
      </w:pPr>
    </w:p>
    <w:p w:rsidR="00B6739D" w:rsidRDefault="00B6739D">
      <w:pPr>
        <w:spacing w:line="460" w:lineRule="exact"/>
        <w:rPr>
          <w:rFonts w:ascii="新宋体" w:eastAsia="新宋体" w:hAnsi="新宋体" w:cs="新宋体"/>
          <w:b/>
          <w:bCs/>
          <w:sz w:val="22"/>
          <w:szCs w:val="22"/>
        </w:rPr>
      </w:pPr>
    </w:p>
    <w:p w:rsidR="00B6739D" w:rsidRDefault="00B6739D">
      <w:pPr>
        <w:spacing w:line="460" w:lineRule="exact"/>
        <w:rPr>
          <w:rFonts w:ascii="新宋体" w:eastAsia="新宋体" w:hAnsi="新宋体" w:cs="新宋体"/>
          <w:b/>
          <w:bCs/>
          <w:sz w:val="22"/>
          <w:szCs w:val="22"/>
        </w:rPr>
      </w:pPr>
    </w:p>
    <w:p w:rsidR="00B6739D" w:rsidRDefault="00B6739D">
      <w:pPr>
        <w:pStyle w:val="af"/>
        <w:snapToGrid w:val="0"/>
        <w:spacing w:line="324" w:lineRule="auto"/>
        <w:jc w:val="center"/>
        <w:rPr>
          <w:rFonts w:ascii="新宋体" w:eastAsia="新宋体" w:hAnsi="新宋体" w:cs="新宋体"/>
          <w:b/>
          <w:sz w:val="30"/>
        </w:rPr>
      </w:pPr>
    </w:p>
    <w:p w:rsidR="00B6739D" w:rsidRDefault="00F73699">
      <w:pPr>
        <w:pStyle w:val="af"/>
        <w:snapToGrid w:val="0"/>
        <w:spacing w:line="324" w:lineRule="auto"/>
        <w:jc w:val="center"/>
        <w:rPr>
          <w:rFonts w:ascii="新宋体" w:eastAsia="新宋体" w:hAnsi="新宋体" w:cs="新宋体"/>
          <w:b/>
          <w:sz w:val="30"/>
        </w:rPr>
      </w:pPr>
      <w:r>
        <w:rPr>
          <w:rFonts w:ascii="新宋体" w:eastAsia="新宋体" w:hAnsi="新宋体" w:cs="新宋体" w:hint="eastAsia"/>
          <w:b/>
          <w:sz w:val="30"/>
        </w:rPr>
        <w:lastRenderedPageBreak/>
        <w:t>(2)法定代表人诚信投标承诺书</w:t>
      </w:r>
    </w:p>
    <w:p w:rsidR="00B6739D" w:rsidRDefault="00F73699">
      <w:pPr>
        <w:spacing w:line="460" w:lineRule="atLeast"/>
        <w:jc w:val="left"/>
        <w:rPr>
          <w:rFonts w:ascii="新宋体" w:eastAsia="新宋体" w:hAnsi="新宋体" w:cs="新宋体"/>
          <w:sz w:val="22"/>
        </w:rPr>
      </w:pPr>
      <w:r>
        <w:rPr>
          <w:rFonts w:ascii="新宋体" w:eastAsia="新宋体" w:hAnsi="新宋体" w:cs="新宋体" w:hint="eastAsia"/>
          <w:sz w:val="22"/>
        </w:rPr>
        <w:t>本人以企业法定代表人的身份郑重承诺：</w:t>
      </w:r>
    </w:p>
    <w:p w:rsidR="00B6739D" w:rsidRDefault="00F73699">
      <w:pPr>
        <w:spacing w:line="460" w:lineRule="atLeast"/>
        <w:ind w:firstLineChars="200" w:firstLine="440"/>
        <w:jc w:val="left"/>
        <w:rPr>
          <w:rFonts w:ascii="新宋体" w:eastAsia="新宋体" w:hAnsi="新宋体" w:cs="新宋体"/>
          <w:sz w:val="22"/>
        </w:rPr>
      </w:pPr>
      <w:r>
        <w:rPr>
          <w:rFonts w:ascii="新宋体" w:eastAsia="新宋体" w:hAnsi="新宋体" w:cs="新宋体" w:hint="eastAsia"/>
          <w:sz w:val="22"/>
        </w:rPr>
        <w:t>将遵循公开、公平、公正和诚信信用的原则参加</w:t>
      </w:r>
      <w:r>
        <w:rPr>
          <w:rFonts w:ascii="新宋体" w:eastAsia="新宋体" w:hAnsi="新宋体" w:cs="新宋体" w:hint="eastAsia"/>
          <w:sz w:val="22"/>
          <w:u w:val="single"/>
        </w:rPr>
        <w:t xml:space="preserve">              项目（招标编号：   ）</w:t>
      </w:r>
      <w:r>
        <w:rPr>
          <w:rFonts w:ascii="新宋体" w:eastAsia="新宋体" w:hAnsi="新宋体" w:cs="新宋体" w:hint="eastAsia"/>
          <w:sz w:val="22"/>
        </w:rPr>
        <w:t>的投标；</w:t>
      </w:r>
    </w:p>
    <w:p w:rsidR="00B6739D" w:rsidRDefault="00F73699">
      <w:pPr>
        <w:spacing w:line="460" w:lineRule="atLeast"/>
        <w:ind w:firstLineChars="200" w:firstLine="440"/>
        <w:jc w:val="left"/>
        <w:rPr>
          <w:rFonts w:ascii="新宋体" w:eastAsia="新宋体" w:hAnsi="新宋体" w:cs="新宋体"/>
          <w:sz w:val="22"/>
          <w:u w:val="single"/>
        </w:rPr>
      </w:pPr>
      <w:r>
        <w:rPr>
          <w:rFonts w:ascii="新宋体" w:eastAsia="新宋体" w:hAnsi="新宋体" w:cs="新宋体" w:hint="eastAsia"/>
          <w:sz w:val="22"/>
        </w:rPr>
        <w:t>一、杜绝以收取管理费等形式的一切挂靠、违法转包、分包行为；并选派有丰富经验、无不良行为记录的在项目管理人员、技术人员，严格按招标文件、投标文件及合同等要求保证拟派人员的到岗率。</w:t>
      </w:r>
    </w:p>
    <w:p w:rsidR="00B6739D" w:rsidRDefault="00F73699">
      <w:pPr>
        <w:spacing w:line="460" w:lineRule="atLeast"/>
        <w:ind w:firstLineChars="200" w:firstLine="440"/>
        <w:jc w:val="left"/>
        <w:rPr>
          <w:rFonts w:ascii="新宋体" w:eastAsia="新宋体" w:hAnsi="新宋体" w:cs="新宋体"/>
          <w:sz w:val="22"/>
        </w:rPr>
      </w:pPr>
      <w:r>
        <w:rPr>
          <w:rFonts w:ascii="新宋体" w:eastAsia="新宋体" w:hAnsi="新宋体" w:cs="新宋体" w:hint="eastAsia"/>
          <w:sz w:val="22"/>
        </w:rPr>
        <w:t>二、投标文件所提供的一切材料都是真实、有效、合法的。</w:t>
      </w:r>
    </w:p>
    <w:p w:rsidR="00B6739D" w:rsidRDefault="00F73699">
      <w:pPr>
        <w:spacing w:line="460" w:lineRule="atLeast"/>
        <w:ind w:firstLineChars="200" w:firstLine="440"/>
        <w:jc w:val="left"/>
        <w:rPr>
          <w:rFonts w:ascii="新宋体" w:eastAsia="新宋体" w:hAnsi="新宋体" w:cs="新宋体"/>
          <w:sz w:val="22"/>
        </w:rPr>
      </w:pPr>
      <w:r>
        <w:rPr>
          <w:rFonts w:ascii="新宋体" w:eastAsia="新宋体" w:hAnsi="新宋体" w:cs="新宋体" w:hint="eastAsia"/>
          <w:sz w:val="22"/>
        </w:rPr>
        <w:t>三、不与其他投标人相互串通投标报价，不排挤其他投标人的公平竞争，不损害采购人或其他投标人的合法权益。</w:t>
      </w:r>
    </w:p>
    <w:p w:rsidR="00B6739D" w:rsidRDefault="00F73699">
      <w:pPr>
        <w:spacing w:line="460" w:lineRule="atLeast"/>
        <w:ind w:firstLineChars="200" w:firstLine="440"/>
        <w:jc w:val="left"/>
        <w:rPr>
          <w:rFonts w:ascii="新宋体" w:eastAsia="新宋体" w:hAnsi="新宋体" w:cs="新宋体"/>
          <w:sz w:val="22"/>
        </w:rPr>
      </w:pPr>
      <w:r>
        <w:rPr>
          <w:rFonts w:ascii="新宋体" w:eastAsia="新宋体" w:hAnsi="新宋体" w:cs="新宋体" w:hint="eastAsia"/>
          <w:sz w:val="22"/>
        </w:rPr>
        <w:t>四、不与采购人或采购代理机构串通投标，不损害国家利益，社会公共利益或其他人的合法权益。</w:t>
      </w:r>
    </w:p>
    <w:p w:rsidR="00B6739D" w:rsidRDefault="00F73699">
      <w:pPr>
        <w:spacing w:line="460" w:lineRule="atLeast"/>
        <w:ind w:firstLineChars="200" w:firstLine="440"/>
        <w:jc w:val="left"/>
        <w:rPr>
          <w:rFonts w:ascii="新宋体" w:eastAsia="新宋体" w:hAnsi="新宋体" w:cs="新宋体"/>
          <w:sz w:val="22"/>
        </w:rPr>
      </w:pPr>
      <w:r>
        <w:rPr>
          <w:rFonts w:ascii="新宋体" w:eastAsia="新宋体" w:hAnsi="新宋体" w:cs="新宋体" w:hint="eastAsia"/>
          <w:sz w:val="22"/>
        </w:rPr>
        <w:t>五、不向采购人或者评标委员会成员行贿以牟取中标。</w:t>
      </w:r>
    </w:p>
    <w:p w:rsidR="00B6739D" w:rsidRDefault="00F73699">
      <w:pPr>
        <w:spacing w:line="460" w:lineRule="atLeast"/>
        <w:ind w:firstLineChars="200" w:firstLine="440"/>
        <w:jc w:val="left"/>
        <w:rPr>
          <w:rFonts w:ascii="新宋体" w:eastAsia="新宋体" w:hAnsi="新宋体" w:cs="新宋体"/>
          <w:sz w:val="22"/>
        </w:rPr>
      </w:pPr>
      <w:r>
        <w:rPr>
          <w:rFonts w:ascii="新宋体" w:eastAsia="新宋体" w:hAnsi="新宋体" w:cs="新宋体" w:hint="eastAsia"/>
          <w:sz w:val="22"/>
        </w:rPr>
        <w:t>六、不以其他人名义投标或者以其他方式弄虚作假，骗取中标。</w:t>
      </w:r>
    </w:p>
    <w:p w:rsidR="00B6739D" w:rsidRDefault="00F73699">
      <w:pPr>
        <w:spacing w:line="460" w:lineRule="atLeast"/>
        <w:ind w:firstLineChars="200" w:firstLine="440"/>
        <w:jc w:val="left"/>
        <w:rPr>
          <w:rFonts w:ascii="新宋体" w:eastAsia="新宋体" w:hAnsi="新宋体" w:cs="新宋体"/>
          <w:sz w:val="22"/>
        </w:rPr>
      </w:pPr>
      <w:r>
        <w:rPr>
          <w:rFonts w:ascii="新宋体" w:eastAsia="新宋体" w:hAnsi="新宋体" w:cs="新宋体" w:hint="eastAsia"/>
          <w:sz w:val="22"/>
        </w:rPr>
        <w:t>七、不在开标后进行虚假恶意投诉。</w:t>
      </w:r>
    </w:p>
    <w:p w:rsidR="00B6739D" w:rsidRDefault="00F73699">
      <w:pPr>
        <w:spacing w:line="460" w:lineRule="atLeast"/>
        <w:ind w:firstLineChars="200" w:firstLine="440"/>
        <w:jc w:val="left"/>
        <w:rPr>
          <w:rFonts w:ascii="新宋体" w:eastAsia="新宋体" w:hAnsi="新宋体" w:cs="新宋体"/>
          <w:sz w:val="22"/>
        </w:rPr>
      </w:pPr>
      <w:r>
        <w:rPr>
          <w:rFonts w:ascii="新宋体" w:eastAsia="新宋体" w:hAnsi="新宋体" w:cs="新宋体" w:hint="eastAsia"/>
          <w:sz w:val="22"/>
        </w:rPr>
        <w:t>八、我单位没有被政府机关列入失信被执行人名单、重大税收违法案件当事人名单、政府采购严重违法失信行为记录名单及其他不符合《中华人民共和国政府采购法》第二十二条规定条件的情形：</w:t>
      </w:r>
    </w:p>
    <w:p w:rsidR="00B6739D" w:rsidRDefault="00F73699">
      <w:pPr>
        <w:spacing w:line="460" w:lineRule="atLeast"/>
        <w:ind w:firstLineChars="200" w:firstLine="440"/>
        <w:jc w:val="left"/>
        <w:rPr>
          <w:rFonts w:ascii="新宋体" w:eastAsia="新宋体" w:hAnsi="新宋体" w:cs="新宋体"/>
          <w:sz w:val="22"/>
        </w:rPr>
      </w:pPr>
      <w:r>
        <w:rPr>
          <w:rFonts w:ascii="新宋体" w:eastAsia="新宋体" w:hAnsi="新宋体" w:cs="新宋体" w:hint="eastAsia"/>
          <w:sz w:val="22"/>
        </w:rPr>
        <w:t xml:space="preserve">九、没有被各地、各级财政部门禁止参加政府采购活动，且在限制期限内：    </w:t>
      </w:r>
    </w:p>
    <w:p w:rsidR="00B6739D" w:rsidRDefault="00F73699">
      <w:pPr>
        <w:spacing w:line="460" w:lineRule="atLeast"/>
        <w:ind w:firstLineChars="200" w:firstLine="440"/>
        <w:jc w:val="left"/>
        <w:rPr>
          <w:rFonts w:ascii="新宋体" w:eastAsia="新宋体" w:hAnsi="新宋体" w:cs="新宋体"/>
          <w:sz w:val="22"/>
        </w:rPr>
      </w:pPr>
      <w:r>
        <w:rPr>
          <w:rFonts w:ascii="新宋体" w:eastAsia="新宋体" w:hAnsi="新宋体" w:cs="新宋体" w:hint="eastAsia"/>
          <w:sz w:val="22"/>
        </w:rPr>
        <w:t>十、参与本项目政府采购活动3年内没有重大违法记录情况。</w:t>
      </w:r>
    </w:p>
    <w:p w:rsidR="00B6739D" w:rsidRDefault="00F73699">
      <w:pPr>
        <w:spacing w:line="460" w:lineRule="atLeast"/>
        <w:ind w:firstLineChars="200" w:firstLine="440"/>
        <w:rPr>
          <w:rFonts w:ascii="新宋体" w:eastAsia="新宋体" w:hAnsi="新宋体" w:cs="新宋体"/>
          <w:sz w:val="22"/>
        </w:rPr>
      </w:pPr>
      <w:r>
        <w:rPr>
          <w:rFonts w:ascii="新宋体" w:eastAsia="新宋体" w:hAnsi="新宋体" w:cs="新宋体" w:hint="eastAsia"/>
          <w:sz w:val="22"/>
        </w:rPr>
        <w:t>本公司若有违反本承诺内容的行为，愿意承担法律责任，包括不限于：愿意接受相关行政主管部门作出的处罚；给采购人造成损失的，依法承担相应的赔偿责任。</w:t>
      </w:r>
    </w:p>
    <w:p w:rsidR="00B6739D" w:rsidRDefault="00B6739D">
      <w:pPr>
        <w:spacing w:line="460" w:lineRule="atLeast"/>
        <w:ind w:right="1120" w:firstLineChars="1350" w:firstLine="2970"/>
        <w:rPr>
          <w:rFonts w:ascii="新宋体" w:eastAsia="新宋体" w:hAnsi="新宋体" w:cs="新宋体"/>
          <w:sz w:val="22"/>
        </w:rPr>
      </w:pPr>
    </w:p>
    <w:p w:rsidR="00B6739D" w:rsidRDefault="00B6739D">
      <w:pPr>
        <w:spacing w:line="460" w:lineRule="atLeast"/>
        <w:ind w:right="1120" w:firstLineChars="1350" w:firstLine="2982"/>
        <w:rPr>
          <w:rFonts w:ascii="新宋体" w:eastAsia="新宋体" w:hAnsi="新宋体" w:cs="新宋体"/>
          <w:b/>
          <w:bCs/>
          <w:sz w:val="22"/>
        </w:rPr>
      </w:pPr>
    </w:p>
    <w:p w:rsidR="00B6739D" w:rsidRDefault="00F73699">
      <w:pPr>
        <w:spacing w:line="460" w:lineRule="atLeast"/>
        <w:ind w:right="1120" w:firstLineChars="1350" w:firstLine="2982"/>
        <w:rPr>
          <w:rFonts w:ascii="新宋体" w:eastAsia="新宋体" w:hAnsi="新宋体" w:cs="新宋体"/>
          <w:b/>
          <w:bCs/>
          <w:sz w:val="22"/>
        </w:rPr>
      </w:pPr>
      <w:r>
        <w:rPr>
          <w:rFonts w:ascii="新宋体" w:eastAsia="新宋体" w:hAnsi="新宋体" w:cs="新宋体" w:hint="eastAsia"/>
          <w:b/>
          <w:bCs/>
          <w:sz w:val="22"/>
        </w:rPr>
        <w:t>法定代表人（签字或签章）：</w:t>
      </w:r>
    </w:p>
    <w:p w:rsidR="00B6739D" w:rsidRDefault="00F73699">
      <w:pPr>
        <w:spacing w:line="460" w:lineRule="atLeast"/>
        <w:ind w:right="1120" w:firstLineChars="1350" w:firstLine="2970"/>
        <w:rPr>
          <w:rFonts w:ascii="新宋体" w:eastAsia="新宋体" w:hAnsi="新宋体" w:cs="新宋体"/>
          <w:sz w:val="22"/>
        </w:rPr>
      </w:pPr>
      <w:r>
        <w:rPr>
          <w:rFonts w:ascii="新宋体" w:eastAsia="新宋体" w:hAnsi="新宋体" w:cs="新宋体" w:hint="eastAsia"/>
          <w:sz w:val="22"/>
        </w:rPr>
        <w:t>投标人（盖章）</w:t>
      </w:r>
    </w:p>
    <w:p w:rsidR="00B6739D" w:rsidRDefault="00F73699">
      <w:pPr>
        <w:spacing w:line="460" w:lineRule="atLeast"/>
        <w:ind w:right="1120" w:firstLineChars="1350" w:firstLine="2970"/>
        <w:rPr>
          <w:rFonts w:ascii="新宋体" w:eastAsia="新宋体" w:hAnsi="新宋体" w:cs="新宋体"/>
          <w:sz w:val="22"/>
        </w:rPr>
      </w:pPr>
      <w:r>
        <w:rPr>
          <w:rFonts w:ascii="新宋体" w:eastAsia="新宋体" w:hAnsi="新宋体" w:cs="新宋体" w:hint="eastAsia"/>
          <w:sz w:val="22"/>
        </w:rPr>
        <w:t>承诺书签署日期：         年  月  日</w:t>
      </w:r>
    </w:p>
    <w:p w:rsidR="00B6739D" w:rsidRDefault="00B6739D">
      <w:pPr>
        <w:spacing w:line="460" w:lineRule="atLeast"/>
        <w:ind w:right="1120" w:firstLineChars="1547" w:firstLine="3403"/>
        <w:jc w:val="center"/>
        <w:rPr>
          <w:rFonts w:ascii="新宋体" w:eastAsia="新宋体" w:hAnsi="新宋体" w:cs="新宋体"/>
          <w:sz w:val="22"/>
        </w:rPr>
      </w:pPr>
    </w:p>
    <w:p w:rsidR="00B6739D" w:rsidRDefault="00F73699">
      <w:pPr>
        <w:spacing w:line="460" w:lineRule="exact"/>
        <w:rPr>
          <w:rFonts w:ascii="新宋体" w:eastAsia="新宋体" w:hAnsi="新宋体" w:cs="新宋体"/>
          <w:b/>
          <w:bCs/>
          <w:sz w:val="22"/>
          <w:szCs w:val="22"/>
        </w:rPr>
      </w:pPr>
      <w:r>
        <w:rPr>
          <w:rFonts w:ascii="新宋体" w:eastAsia="新宋体" w:hAnsi="新宋体" w:cs="新宋体" w:hint="eastAsia"/>
          <w:bCs/>
          <w:sz w:val="22"/>
        </w:rPr>
        <w:t>备注：</w:t>
      </w:r>
      <w:r>
        <w:rPr>
          <w:rFonts w:ascii="新宋体" w:eastAsia="新宋体" w:hAnsi="新宋体" w:cs="新宋体" w:hint="eastAsia"/>
          <w:bCs/>
          <w:sz w:val="22"/>
          <w:u w:val="single"/>
        </w:rPr>
        <w:t>▲投标人必须提供本承诺书，不提供按无效投标处理。</w:t>
      </w:r>
    </w:p>
    <w:p w:rsidR="00B6739D" w:rsidRDefault="00B6739D">
      <w:pPr>
        <w:spacing w:line="460" w:lineRule="exact"/>
        <w:rPr>
          <w:rFonts w:ascii="新宋体" w:eastAsia="新宋体" w:hAnsi="新宋体" w:cs="新宋体"/>
          <w:b/>
          <w:bCs/>
          <w:sz w:val="22"/>
          <w:szCs w:val="22"/>
        </w:rPr>
      </w:pPr>
    </w:p>
    <w:p w:rsidR="00B6739D" w:rsidRDefault="00B6739D">
      <w:pPr>
        <w:spacing w:line="460" w:lineRule="exact"/>
        <w:rPr>
          <w:rFonts w:ascii="新宋体" w:eastAsia="新宋体" w:hAnsi="新宋体" w:cs="新宋体"/>
          <w:b/>
          <w:bCs/>
          <w:sz w:val="22"/>
          <w:szCs w:val="22"/>
        </w:rPr>
      </w:pPr>
    </w:p>
    <w:p w:rsidR="00B6739D" w:rsidRDefault="00F73699">
      <w:pPr>
        <w:spacing w:line="460" w:lineRule="exact"/>
        <w:rPr>
          <w:rFonts w:ascii="新宋体" w:eastAsia="新宋体" w:hAnsi="新宋体" w:cs="新宋体"/>
          <w:b/>
          <w:bCs/>
          <w:sz w:val="22"/>
          <w:szCs w:val="22"/>
        </w:rPr>
      </w:pPr>
      <w:r>
        <w:rPr>
          <w:rFonts w:ascii="新宋体" w:eastAsia="新宋体" w:hAnsi="新宋体" w:cs="新宋体" w:hint="eastAsia"/>
          <w:b/>
          <w:bCs/>
          <w:sz w:val="22"/>
          <w:szCs w:val="22"/>
        </w:rPr>
        <w:lastRenderedPageBreak/>
        <w:t>附件二：</w:t>
      </w:r>
    </w:p>
    <w:p w:rsidR="00B6739D" w:rsidRDefault="00B6739D">
      <w:pPr>
        <w:spacing w:line="460" w:lineRule="exact"/>
        <w:jc w:val="center"/>
        <w:rPr>
          <w:rFonts w:ascii="新宋体" w:eastAsia="新宋体" w:hAnsi="新宋体" w:cs="新宋体"/>
          <w:sz w:val="28"/>
          <w:szCs w:val="28"/>
        </w:rPr>
      </w:pPr>
    </w:p>
    <w:p w:rsidR="00B6739D" w:rsidRDefault="00F73699">
      <w:pPr>
        <w:spacing w:line="380" w:lineRule="exact"/>
        <w:ind w:left="420"/>
        <w:rPr>
          <w:rFonts w:ascii="新宋体" w:eastAsia="新宋体" w:hAnsi="新宋体" w:cs="新宋体"/>
          <w:b/>
          <w:sz w:val="22"/>
          <w:szCs w:val="22"/>
        </w:rPr>
      </w:pPr>
      <w:r>
        <w:rPr>
          <w:rFonts w:ascii="新宋体" w:eastAsia="新宋体" w:hAnsi="新宋体" w:cs="新宋体" w:hint="eastAsia"/>
          <w:b/>
          <w:kern w:val="0"/>
          <w:sz w:val="30"/>
          <w:szCs w:val="21"/>
        </w:rPr>
        <w:t>法定代表人授权书</w:t>
      </w:r>
    </w:p>
    <w:p w:rsidR="00B6739D" w:rsidRDefault="00B6739D">
      <w:pPr>
        <w:spacing w:line="420" w:lineRule="exact"/>
        <w:rPr>
          <w:rFonts w:ascii="新宋体" w:eastAsia="新宋体" w:hAnsi="新宋体" w:cs="新宋体"/>
          <w:b/>
          <w:sz w:val="22"/>
          <w:szCs w:val="22"/>
        </w:rPr>
      </w:pPr>
    </w:p>
    <w:p w:rsidR="00B6739D" w:rsidRDefault="00F73699">
      <w:pPr>
        <w:spacing w:line="420" w:lineRule="exact"/>
        <w:rPr>
          <w:rFonts w:ascii="新宋体" w:eastAsia="新宋体" w:hAnsi="新宋体" w:cs="新宋体"/>
          <w:sz w:val="22"/>
          <w:szCs w:val="22"/>
        </w:rPr>
      </w:pPr>
      <w:r>
        <w:rPr>
          <w:rFonts w:ascii="新宋体" w:eastAsia="新宋体" w:hAnsi="新宋体" w:cs="新宋体" w:hint="eastAsia"/>
          <w:sz w:val="22"/>
          <w:szCs w:val="22"/>
        </w:rPr>
        <w:t>温州市瓯海区人民医院:</w:t>
      </w:r>
    </w:p>
    <w:p w:rsidR="00B6739D" w:rsidRDefault="00F73699">
      <w:pPr>
        <w:spacing w:line="420" w:lineRule="exact"/>
        <w:rPr>
          <w:rFonts w:ascii="新宋体" w:eastAsia="新宋体" w:hAnsi="新宋体" w:cs="新宋体"/>
          <w:sz w:val="22"/>
          <w:szCs w:val="22"/>
        </w:rPr>
      </w:pPr>
      <w:r>
        <w:rPr>
          <w:rFonts w:ascii="新宋体" w:eastAsia="新宋体" w:hAnsi="新宋体" w:cs="新宋体" w:hint="eastAsia"/>
          <w:sz w:val="22"/>
          <w:szCs w:val="22"/>
        </w:rPr>
        <w:t>浙江省成套招标代理有限公司：</w:t>
      </w:r>
    </w:p>
    <w:p w:rsidR="00B6739D" w:rsidRDefault="00B6739D">
      <w:pPr>
        <w:spacing w:line="460" w:lineRule="exact"/>
        <w:rPr>
          <w:rFonts w:ascii="新宋体" w:eastAsia="新宋体" w:hAnsi="新宋体" w:cs="新宋体"/>
          <w:sz w:val="22"/>
          <w:szCs w:val="22"/>
          <w:u w:val="single"/>
        </w:rPr>
      </w:pPr>
    </w:p>
    <w:p w:rsidR="00B6739D" w:rsidRDefault="00F73699">
      <w:pPr>
        <w:spacing w:line="460" w:lineRule="exact"/>
        <w:ind w:firstLineChars="250" w:firstLine="550"/>
        <w:rPr>
          <w:rFonts w:ascii="新宋体" w:eastAsia="新宋体" w:hAnsi="新宋体" w:cs="新宋体"/>
          <w:sz w:val="22"/>
          <w:szCs w:val="22"/>
        </w:rPr>
      </w:pPr>
      <w:r>
        <w:rPr>
          <w:rFonts w:ascii="新宋体" w:eastAsia="新宋体" w:hAnsi="新宋体" w:cs="新宋体" w:hint="eastAsia"/>
          <w:sz w:val="22"/>
          <w:szCs w:val="22"/>
        </w:rPr>
        <w:t>（投标人全称）法定代表人授权（全权代表姓名）为全权代表，参加贵处组织的（招标项目名称、招标编号）的招标活动，全权代表我方处理招标活动中的一切事宜。</w:t>
      </w:r>
    </w:p>
    <w:p w:rsidR="00B6739D" w:rsidRDefault="00B6739D">
      <w:pPr>
        <w:spacing w:line="460" w:lineRule="exact"/>
        <w:ind w:firstLine="2955"/>
        <w:rPr>
          <w:rFonts w:ascii="新宋体" w:eastAsia="新宋体" w:hAnsi="新宋体" w:cs="新宋体"/>
          <w:sz w:val="22"/>
          <w:szCs w:val="22"/>
        </w:rPr>
      </w:pPr>
    </w:p>
    <w:p w:rsidR="00B6739D" w:rsidRDefault="00B6739D">
      <w:pPr>
        <w:spacing w:line="460" w:lineRule="exact"/>
        <w:ind w:firstLine="2955"/>
        <w:rPr>
          <w:rFonts w:ascii="新宋体" w:eastAsia="新宋体" w:hAnsi="新宋体" w:cs="新宋体"/>
          <w:sz w:val="22"/>
          <w:szCs w:val="22"/>
        </w:rPr>
      </w:pPr>
    </w:p>
    <w:p w:rsidR="00B6739D" w:rsidRDefault="00F73699">
      <w:pPr>
        <w:spacing w:line="460" w:lineRule="exact"/>
        <w:ind w:firstLineChars="1805" w:firstLine="3971"/>
        <w:rPr>
          <w:rFonts w:ascii="新宋体" w:eastAsia="新宋体" w:hAnsi="新宋体" w:cs="新宋体"/>
          <w:sz w:val="22"/>
          <w:szCs w:val="22"/>
        </w:rPr>
      </w:pPr>
      <w:r>
        <w:rPr>
          <w:rFonts w:ascii="新宋体" w:eastAsia="新宋体" w:hAnsi="新宋体" w:cs="新宋体" w:hint="eastAsia"/>
          <w:sz w:val="22"/>
          <w:szCs w:val="22"/>
        </w:rPr>
        <w:t>法定代表人 (签字或盖章)：</w:t>
      </w:r>
    </w:p>
    <w:p w:rsidR="00B6739D" w:rsidRDefault="00F73699">
      <w:pPr>
        <w:spacing w:line="460" w:lineRule="exact"/>
        <w:ind w:firstLine="2955"/>
        <w:rPr>
          <w:rFonts w:ascii="新宋体" w:eastAsia="新宋体" w:hAnsi="新宋体" w:cs="新宋体"/>
          <w:sz w:val="22"/>
          <w:szCs w:val="22"/>
        </w:rPr>
      </w:pPr>
      <w:r>
        <w:rPr>
          <w:rFonts w:ascii="新宋体" w:eastAsia="新宋体" w:hAnsi="新宋体" w:cs="新宋体" w:hint="eastAsia"/>
          <w:sz w:val="22"/>
          <w:szCs w:val="22"/>
        </w:rPr>
        <w:t xml:space="preserve">         投标人全称（公章）：</w:t>
      </w:r>
    </w:p>
    <w:p w:rsidR="00B6739D" w:rsidRDefault="00F73699">
      <w:pPr>
        <w:spacing w:line="460" w:lineRule="exact"/>
        <w:ind w:firstLine="2955"/>
        <w:rPr>
          <w:rFonts w:ascii="新宋体" w:eastAsia="新宋体" w:hAnsi="新宋体" w:cs="新宋体"/>
          <w:sz w:val="22"/>
          <w:szCs w:val="22"/>
        </w:rPr>
      </w:pPr>
      <w:r>
        <w:rPr>
          <w:rFonts w:ascii="新宋体" w:eastAsia="新宋体" w:hAnsi="新宋体" w:cs="新宋体" w:hint="eastAsia"/>
          <w:sz w:val="22"/>
          <w:szCs w:val="22"/>
        </w:rPr>
        <w:t xml:space="preserve">         日期：     年    月   日</w:t>
      </w:r>
    </w:p>
    <w:p w:rsidR="00B6739D" w:rsidRDefault="00B6739D">
      <w:pPr>
        <w:spacing w:line="460" w:lineRule="exact"/>
        <w:rPr>
          <w:rFonts w:ascii="新宋体" w:eastAsia="新宋体" w:hAnsi="新宋体" w:cs="新宋体"/>
          <w:sz w:val="22"/>
          <w:szCs w:val="22"/>
        </w:rPr>
      </w:pPr>
    </w:p>
    <w:p w:rsidR="00B6739D" w:rsidRDefault="00F73699">
      <w:pPr>
        <w:spacing w:line="460" w:lineRule="exact"/>
        <w:rPr>
          <w:rFonts w:ascii="新宋体" w:eastAsia="新宋体" w:hAnsi="新宋体" w:cs="新宋体"/>
          <w:sz w:val="22"/>
          <w:szCs w:val="22"/>
        </w:rPr>
      </w:pPr>
      <w:r>
        <w:rPr>
          <w:rFonts w:ascii="新宋体" w:eastAsia="新宋体" w:hAnsi="新宋体" w:cs="新宋体" w:hint="eastAsia"/>
          <w:sz w:val="22"/>
          <w:szCs w:val="22"/>
        </w:rPr>
        <w:t>附：</w:t>
      </w:r>
    </w:p>
    <w:p w:rsidR="00B6739D" w:rsidRDefault="00F73699">
      <w:pPr>
        <w:spacing w:line="460" w:lineRule="exact"/>
        <w:ind w:firstLineChars="100" w:firstLine="220"/>
        <w:rPr>
          <w:rFonts w:ascii="新宋体" w:eastAsia="新宋体" w:hAnsi="新宋体" w:cs="新宋体"/>
          <w:sz w:val="22"/>
          <w:szCs w:val="22"/>
        </w:rPr>
      </w:pPr>
      <w:r>
        <w:rPr>
          <w:rFonts w:ascii="新宋体" w:eastAsia="新宋体" w:hAnsi="新宋体" w:cs="新宋体" w:hint="eastAsia"/>
          <w:sz w:val="22"/>
          <w:szCs w:val="22"/>
        </w:rPr>
        <w:t>授权代表姓名：</w:t>
      </w:r>
    </w:p>
    <w:p w:rsidR="00B6739D" w:rsidRDefault="00F73699">
      <w:pPr>
        <w:spacing w:line="460" w:lineRule="exact"/>
        <w:ind w:firstLineChars="100" w:firstLine="220"/>
        <w:rPr>
          <w:rFonts w:ascii="新宋体" w:eastAsia="新宋体" w:hAnsi="新宋体" w:cs="新宋体"/>
          <w:sz w:val="22"/>
          <w:szCs w:val="22"/>
        </w:rPr>
      </w:pPr>
      <w:r>
        <w:rPr>
          <w:rFonts w:ascii="新宋体" w:eastAsia="新宋体" w:hAnsi="新宋体" w:cs="新宋体" w:hint="eastAsia"/>
          <w:sz w:val="22"/>
          <w:szCs w:val="22"/>
        </w:rPr>
        <w:t>职务：</w:t>
      </w:r>
    </w:p>
    <w:p w:rsidR="00B6739D" w:rsidRDefault="00F73699">
      <w:pPr>
        <w:spacing w:line="460" w:lineRule="exact"/>
        <w:ind w:firstLineChars="100" w:firstLine="220"/>
        <w:rPr>
          <w:rFonts w:ascii="新宋体" w:eastAsia="新宋体" w:hAnsi="新宋体" w:cs="新宋体"/>
          <w:sz w:val="22"/>
          <w:szCs w:val="22"/>
        </w:rPr>
      </w:pPr>
      <w:r>
        <w:rPr>
          <w:rFonts w:ascii="新宋体" w:eastAsia="新宋体" w:hAnsi="新宋体" w:cs="新宋体" w:hint="eastAsia"/>
          <w:sz w:val="22"/>
          <w:szCs w:val="22"/>
        </w:rPr>
        <w:t>详细通讯地址：</w:t>
      </w:r>
    </w:p>
    <w:p w:rsidR="00B6739D" w:rsidRDefault="00F73699">
      <w:pPr>
        <w:spacing w:line="460" w:lineRule="exact"/>
        <w:ind w:firstLineChars="100" w:firstLine="220"/>
        <w:rPr>
          <w:rFonts w:ascii="新宋体" w:eastAsia="新宋体" w:hAnsi="新宋体" w:cs="新宋体"/>
          <w:sz w:val="22"/>
          <w:szCs w:val="22"/>
        </w:rPr>
      </w:pPr>
      <w:r>
        <w:rPr>
          <w:rFonts w:ascii="新宋体" w:eastAsia="新宋体" w:hAnsi="新宋体" w:cs="新宋体" w:hint="eastAsia"/>
          <w:sz w:val="22"/>
          <w:szCs w:val="22"/>
        </w:rPr>
        <w:t>电话：</w:t>
      </w:r>
    </w:p>
    <w:p w:rsidR="00B6739D" w:rsidRDefault="00F73699">
      <w:pPr>
        <w:spacing w:line="460" w:lineRule="exact"/>
        <w:ind w:firstLineChars="100" w:firstLine="220"/>
        <w:rPr>
          <w:rFonts w:ascii="新宋体" w:eastAsia="新宋体" w:hAnsi="新宋体" w:cs="新宋体"/>
          <w:sz w:val="22"/>
          <w:szCs w:val="22"/>
        </w:rPr>
      </w:pPr>
      <w:r>
        <w:rPr>
          <w:rFonts w:ascii="新宋体" w:eastAsia="新宋体" w:hAnsi="新宋体" w:cs="新宋体" w:hint="eastAsia"/>
          <w:sz w:val="22"/>
          <w:szCs w:val="22"/>
        </w:rPr>
        <w:t>传真：       邮政编码:</w:t>
      </w:r>
    </w:p>
    <w:p w:rsidR="00B6739D" w:rsidRDefault="00B6739D">
      <w:pPr>
        <w:spacing w:line="460" w:lineRule="exact"/>
        <w:rPr>
          <w:rFonts w:ascii="新宋体" w:eastAsia="新宋体" w:hAnsi="新宋体" w:cs="新宋体"/>
          <w:b/>
          <w:bCs/>
          <w:sz w:val="22"/>
          <w:szCs w:val="22"/>
        </w:rPr>
      </w:pPr>
    </w:p>
    <w:tbl>
      <w:tblPr>
        <w:tblW w:w="4864"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4"/>
      </w:tblGrid>
      <w:tr w:rsidR="00B6739D">
        <w:trPr>
          <w:trHeight w:val="3117"/>
        </w:trPr>
        <w:tc>
          <w:tcPr>
            <w:tcW w:w="4864" w:type="dxa"/>
            <w:vAlign w:val="center"/>
          </w:tcPr>
          <w:p w:rsidR="00B6739D" w:rsidRDefault="00F73699">
            <w:pPr>
              <w:spacing w:line="380" w:lineRule="exact"/>
              <w:jc w:val="center"/>
              <w:rPr>
                <w:rFonts w:ascii="新宋体" w:eastAsia="新宋体" w:hAnsi="新宋体" w:cs="新宋体"/>
                <w:b/>
                <w:sz w:val="28"/>
                <w:szCs w:val="28"/>
              </w:rPr>
            </w:pPr>
            <w:r>
              <w:rPr>
                <w:rFonts w:ascii="新宋体" w:eastAsia="新宋体" w:hAnsi="新宋体" w:cs="新宋体" w:hint="eastAsia"/>
                <w:b/>
                <w:sz w:val="28"/>
                <w:szCs w:val="28"/>
              </w:rPr>
              <w:t>投标人代表身份证复印件</w:t>
            </w:r>
          </w:p>
          <w:p w:rsidR="00B6739D" w:rsidRDefault="00B6739D">
            <w:pPr>
              <w:spacing w:line="380" w:lineRule="exact"/>
              <w:jc w:val="center"/>
              <w:rPr>
                <w:rFonts w:ascii="新宋体" w:eastAsia="新宋体" w:hAnsi="新宋体" w:cs="新宋体"/>
                <w:b/>
                <w:bCs/>
                <w:sz w:val="28"/>
              </w:rPr>
            </w:pPr>
          </w:p>
        </w:tc>
      </w:tr>
    </w:tbl>
    <w:p w:rsidR="00B6739D" w:rsidRDefault="00B6739D">
      <w:pPr>
        <w:spacing w:line="460" w:lineRule="exact"/>
        <w:ind w:firstLine="435"/>
        <w:rPr>
          <w:rFonts w:ascii="新宋体" w:eastAsia="新宋体" w:hAnsi="新宋体" w:cs="新宋体"/>
          <w:sz w:val="22"/>
          <w:szCs w:val="22"/>
          <w:u w:val="single"/>
        </w:rPr>
        <w:sectPr w:rsidR="00B6739D">
          <w:headerReference w:type="default" r:id="rId11"/>
          <w:footerReference w:type="even" r:id="rId12"/>
          <w:footerReference w:type="default" r:id="rId13"/>
          <w:pgSz w:w="11906" w:h="16838"/>
          <w:pgMar w:top="1134" w:right="1312" w:bottom="1402" w:left="1134" w:header="851" w:footer="851" w:gutter="0"/>
          <w:pgNumType w:start="0"/>
          <w:cols w:space="720"/>
          <w:titlePg/>
          <w:docGrid w:linePitch="312"/>
        </w:sectPr>
      </w:pPr>
    </w:p>
    <w:p w:rsidR="00B6739D" w:rsidRDefault="00F73699">
      <w:pPr>
        <w:spacing w:line="380" w:lineRule="exact"/>
        <w:rPr>
          <w:rFonts w:ascii="新宋体" w:eastAsia="新宋体" w:hAnsi="新宋体" w:cs="新宋体"/>
          <w:b/>
          <w:bCs/>
          <w:sz w:val="22"/>
          <w:szCs w:val="22"/>
        </w:rPr>
      </w:pPr>
      <w:r>
        <w:rPr>
          <w:rFonts w:ascii="新宋体" w:eastAsia="新宋体" w:hAnsi="新宋体" w:cs="新宋体" w:hint="eastAsia"/>
          <w:b/>
          <w:bCs/>
          <w:sz w:val="22"/>
          <w:szCs w:val="22"/>
        </w:rPr>
        <w:lastRenderedPageBreak/>
        <w:t xml:space="preserve">附件三    </w:t>
      </w:r>
    </w:p>
    <w:p w:rsidR="00B6739D" w:rsidRDefault="00F73699">
      <w:pPr>
        <w:tabs>
          <w:tab w:val="left" w:pos="3900"/>
          <w:tab w:val="center" w:pos="4819"/>
        </w:tabs>
        <w:spacing w:line="460" w:lineRule="exact"/>
        <w:jc w:val="center"/>
        <w:rPr>
          <w:rFonts w:ascii="新宋体" w:eastAsia="新宋体" w:hAnsi="新宋体" w:cs="新宋体"/>
          <w:b/>
          <w:bCs/>
          <w:sz w:val="28"/>
          <w:szCs w:val="28"/>
        </w:rPr>
      </w:pPr>
      <w:r>
        <w:rPr>
          <w:rFonts w:ascii="新宋体" w:eastAsia="新宋体" w:hAnsi="新宋体" w:cs="新宋体" w:hint="eastAsia"/>
          <w:b/>
          <w:bCs/>
          <w:sz w:val="28"/>
          <w:szCs w:val="28"/>
        </w:rPr>
        <w:t>开标一览表</w:t>
      </w:r>
    </w:p>
    <w:p w:rsidR="00B6739D" w:rsidRDefault="00B6739D">
      <w:pPr>
        <w:tabs>
          <w:tab w:val="left" w:pos="3900"/>
          <w:tab w:val="center" w:pos="4819"/>
        </w:tabs>
        <w:spacing w:line="460" w:lineRule="exact"/>
        <w:jc w:val="center"/>
        <w:rPr>
          <w:rFonts w:ascii="新宋体" w:eastAsia="新宋体" w:hAnsi="新宋体" w:cs="新宋体"/>
          <w:b/>
          <w:bCs/>
          <w:sz w:val="28"/>
          <w:szCs w:val="28"/>
        </w:rPr>
      </w:pPr>
    </w:p>
    <w:p w:rsidR="00B6739D" w:rsidRDefault="00F73699">
      <w:pPr>
        <w:spacing w:line="380" w:lineRule="exact"/>
        <w:rPr>
          <w:rFonts w:ascii="新宋体" w:eastAsia="新宋体" w:hAnsi="新宋体" w:cs="新宋体"/>
          <w:b/>
          <w:sz w:val="22"/>
        </w:rPr>
      </w:pPr>
      <w:r>
        <w:rPr>
          <w:rFonts w:ascii="新宋体" w:eastAsia="新宋体" w:hAnsi="新宋体" w:cs="新宋体" w:hint="eastAsia"/>
          <w:b/>
          <w:sz w:val="22"/>
        </w:rPr>
        <w:t>项目名称： 招标编号：</w:t>
      </w:r>
    </w:p>
    <w:p w:rsidR="00B6739D" w:rsidRDefault="00F73699">
      <w:pPr>
        <w:spacing w:line="380" w:lineRule="exact"/>
        <w:rPr>
          <w:rFonts w:ascii="新宋体" w:eastAsia="新宋体" w:hAnsi="新宋体" w:cs="新宋体"/>
          <w:b/>
          <w:sz w:val="22"/>
        </w:rPr>
      </w:pPr>
      <w:r>
        <w:rPr>
          <w:rFonts w:ascii="新宋体" w:eastAsia="新宋体" w:hAnsi="新宋体" w:cs="新宋体" w:hint="eastAsia"/>
          <w:b/>
          <w:sz w:val="22"/>
        </w:rPr>
        <w:t>价格单位：元</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4229"/>
        <w:gridCol w:w="2082"/>
      </w:tblGrid>
      <w:tr w:rsidR="00B6739D">
        <w:trPr>
          <w:cantSplit/>
          <w:trHeight w:val="850"/>
          <w:jc w:val="center"/>
        </w:trPr>
        <w:tc>
          <w:tcPr>
            <w:tcW w:w="3521" w:type="dxa"/>
            <w:vAlign w:val="center"/>
          </w:tcPr>
          <w:p w:rsidR="00B6739D" w:rsidRDefault="00F73699">
            <w:pPr>
              <w:pStyle w:val="af"/>
              <w:jc w:val="center"/>
              <w:rPr>
                <w:rFonts w:ascii="新宋体" w:eastAsia="新宋体" w:hAnsi="新宋体" w:cs="新宋体"/>
                <w:kern w:val="2"/>
              </w:rPr>
            </w:pPr>
            <w:r>
              <w:rPr>
                <w:rFonts w:ascii="新宋体" w:eastAsia="新宋体" w:hAnsi="新宋体" w:cs="新宋体" w:hint="eastAsia"/>
                <w:kern w:val="2"/>
              </w:rPr>
              <w:t>项目名称</w:t>
            </w:r>
          </w:p>
        </w:tc>
        <w:tc>
          <w:tcPr>
            <w:tcW w:w="4229" w:type="dxa"/>
            <w:vAlign w:val="center"/>
          </w:tcPr>
          <w:p w:rsidR="00B6739D" w:rsidRDefault="00F73699">
            <w:pPr>
              <w:pStyle w:val="af"/>
              <w:jc w:val="center"/>
              <w:rPr>
                <w:rFonts w:ascii="新宋体" w:eastAsia="新宋体" w:hAnsi="新宋体" w:cs="新宋体"/>
                <w:kern w:val="2"/>
              </w:rPr>
            </w:pPr>
            <w:r>
              <w:rPr>
                <w:rFonts w:ascii="新宋体" w:eastAsia="新宋体" w:hAnsi="新宋体" w:cs="新宋体" w:hint="eastAsia"/>
                <w:kern w:val="2"/>
              </w:rPr>
              <w:t>免费质保期</w:t>
            </w:r>
          </w:p>
        </w:tc>
        <w:tc>
          <w:tcPr>
            <w:tcW w:w="2082" w:type="dxa"/>
            <w:vAlign w:val="center"/>
          </w:tcPr>
          <w:p w:rsidR="00B6739D" w:rsidRDefault="00F73699">
            <w:pPr>
              <w:pStyle w:val="af"/>
              <w:jc w:val="center"/>
              <w:rPr>
                <w:rFonts w:ascii="新宋体" w:eastAsia="新宋体" w:hAnsi="新宋体" w:cs="新宋体"/>
                <w:kern w:val="2"/>
              </w:rPr>
            </w:pPr>
            <w:r>
              <w:rPr>
                <w:rFonts w:ascii="新宋体" w:eastAsia="新宋体" w:hAnsi="新宋体" w:cs="新宋体" w:hint="eastAsia"/>
                <w:kern w:val="2"/>
              </w:rPr>
              <w:t>备注</w:t>
            </w:r>
          </w:p>
        </w:tc>
      </w:tr>
      <w:tr w:rsidR="00B6739D">
        <w:trPr>
          <w:cantSplit/>
          <w:trHeight w:val="850"/>
          <w:jc w:val="center"/>
        </w:trPr>
        <w:tc>
          <w:tcPr>
            <w:tcW w:w="3521" w:type="dxa"/>
            <w:vAlign w:val="center"/>
          </w:tcPr>
          <w:p w:rsidR="00B6739D" w:rsidRDefault="00B6739D">
            <w:pPr>
              <w:pStyle w:val="af"/>
              <w:jc w:val="center"/>
              <w:rPr>
                <w:rFonts w:ascii="新宋体" w:eastAsia="新宋体" w:hAnsi="新宋体" w:cs="新宋体"/>
                <w:kern w:val="2"/>
              </w:rPr>
            </w:pPr>
          </w:p>
        </w:tc>
        <w:tc>
          <w:tcPr>
            <w:tcW w:w="4229" w:type="dxa"/>
            <w:vAlign w:val="center"/>
          </w:tcPr>
          <w:p w:rsidR="00B6739D" w:rsidRDefault="00B6739D">
            <w:pPr>
              <w:pStyle w:val="af"/>
              <w:jc w:val="center"/>
              <w:rPr>
                <w:rFonts w:ascii="新宋体" w:eastAsia="新宋体" w:hAnsi="新宋体" w:cs="新宋体"/>
                <w:kern w:val="2"/>
              </w:rPr>
            </w:pPr>
          </w:p>
        </w:tc>
        <w:tc>
          <w:tcPr>
            <w:tcW w:w="2082" w:type="dxa"/>
            <w:vAlign w:val="center"/>
          </w:tcPr>
          <w:p w:rsidR="00B6739D" w:rsidRDefault="00B6739D">
            <w:pPr>
              <w:pStyle w:val="af"/>
              <w:jc w:val="center"/>
              <w:rPr>
                <w:rFonts w:ascii="新宋体" w:eastAsia="新宋体" w:hAnsi="新宋体" w:cs="新宋体"/>
                <w:kern w:val="2"/>
              </w:rPr>
            </w:pPr>
          </w:p>
        </w:tc>
      </w:tr>
      <w:tr w:rsidR="00B6739D">
        <w:trPr>
          <w:cantSplit/>
          <w:trHeight w:val="850"/>
          <w:jc w:val="center"/>
        </w:trPr>
        <w:tc>
          <w:tcPr>
            <w:tcW w:w="3521" w:type="dxa"/>
            <w:vAlign w:val="center"/>
          </w:tcPr>
          <w:p w:rsidR="00B6739D" w:rsidRDefault="00F73699">
            <w:pPr>
              <w:pStyle w:val="af"/>
              <w:jc w:val="center"/>
              <w:rPr>
                <w:rFonts w:ascii="新宋体" w:eastAsia="新宋体" w:hAnsi="新宋体" w:cs="新宋体"/>
                <w:b/>
                <w:kern w:val="2"/>
              </w:rPr>
            </w:pPr>
            <w:r>
              <w:rPr>
                <w:rFonts w:ascii="新宋体" w:eastAsia="新宋体" w:hAnsi="新宋体" w:cs="新宋体" w:hint="eastAsia"/>
                <w:b/>
                <w:kern w:val="2"/>
              </w:rPr>
              <w:t>投标</w:t>
            </w:r>
            <w:r>
              <w:rPr>
                <w:rFonts w:ascii="新宋体" w:eastAsia="新宋体" w:hAnsi="新宋体" w:cs="新宋体" w:hint="eastAsia"/>
                <w:b/>
                <w:sz w:val="22"/>
              </w:rPr>
              <w:t>总</w:t>
            </w:r>
            <w:r>
              <w:rPr>
                <w:rFonts w:ascii="新宋体" w:eastAsia="新宋体" w:hAnsi="新宋体" w:cs="新宋体" w:hint="eastAsia"/>
                <w:b/>
                <w:kern w:val="2"/>
              </w:rPr>
              <w:t>价（人民币元）</w:t>
            </w:r>
          </w:p>
        </w:tc>
        <w:tc>
          <w:tcPr>
            <w:tcW w:w="6311" w:type="dxa"/>
            <w:gridSpan w:val="2"/>
            <w:vAlign w:val="center"/>
          </w:tcPr>
          <w:p w:rsidR="00B6739D" w:rsidRDefault="00F73699">
            <w:pPr>
              <w:pStyle w:val="af"/>
              <w:rPr>
                <w:rFonts w:ascii="新宋体" w:eastAsia="新宋体" w:hAnsi="新宋体" w:cs="新宋体"/>
                <w:b/>
                <w:kern w:val="2"/>
              </w:rPr>
            </w:pPr>
            <w:r>
              <w:rPr>
                <w:rFonts w:ascii="新宋体" w:eastAsia="新宋体" w:hAnsi="新宋体" w:cs="新宋体" w:hint="eastAsia"/>
                <w:b/>
                <w:kern w:val="2"/>
              </w:rPr>
              <w:t>（大写）</w:t>
            </w:r>
          </w:p>
          <w:p w:rsidR="00B6739D" w:rsidRDefault="00F73699">
            <w:pPr>
              <w:pStyle w:val="af"/>
              <w:rPr>
                <w:rFonts w:ascii="新宋体" w:eastAsia="新宋体" w:hAnsi="新宋体" w:cs="新宋体"/>
                <w:kern w:val="2"/>
              </w:rPr>
            </w:pPr>
            <w:r>
              <w:rPr>
                <w:rFonts w:ascii="新宋体" w:eastAsia="新宋体" w:hAnsi="新宋体" w:cs="新宋体" w:hint="eastAsia"/>
                <w:b/>
                <w:kern w:val="2"/>
              </w:rPr>
              <w:t>（小写）</w:t>
            </w:r>
          </w:p>
        </w:tc>
      </w:tr>
    </w:tbl>
    <w:p w:rsidR="00B6739D" w:rsidRDefault="00F73699">
      <w:pPr>
        <w:spacing w:line="380" w:lineRule="exact"/>
        <w:ind w:leftChars="-66" w:left="532" w:hangingChars="304" w:hanging="671"/>
        <w:rPr>
          <w:rFonts w:ascii="新宋体" w:eastAsia="新宋体" w:hAnsi="新宋体" w:cs="新宋体"/>
          <w:b/>
          <w:sz w:val="22"/>
        </w:rPr>
      </w:pPr>
      <w:r>
        <w:rPr>
          <w:rFonts w:ascii="新宋体" w:eastAsia="新宋体" w:hAnsi="新宋体" w:cs="新宋体" w:hint="eastAsia"/>
          <w:b/>
          <w:sz w:val="22"/>
        </w:rPr>
        <w:t>说明：</w:t>
      </w:r>
    </w:p>
    <w:p w:rsidR="00B6739D" w:rsidRDefault="00F73699">
      <w:pPr>
        <w:spacing w:line="380" w:lineRule="exact"/>
        <w:ind w:leftChars="247" w:left="523" w:hangingChars="2" w:hanging="4"/>
        <w:rPr>
          <w:rFonts w:ascii="新宋体" w:eastAsia="新宋体" w:hAnsi="新宋体" w:cs="新宋体"/>
          <w:b/>
          <w:bCs/>
          <w:sz w:val="22"/>
          <w:szCs w:val="22"/>
        </w:rPr>
      </w:pPr>
      <w:r>
        <w:rPr>
          <w:rFonts w:ascii="新宋体" w:eastAsia="新宋体" w:hAnsi="新宋体" w:cs="新宋体" w:hint="eastAsia"/>
          <w:b/>
          <w:bCs/>
          <w:sz w:val="22"/>
          <w:szCs w:val="22"/>
        </w:rPr>
        <w:t>1.</w:t>
      </w:r>
      <w:r>
        <w:rPr>
          <w:rFonts w:ascii="新宋体" w:eastAsia="新宋体" w:hAnsi="新宋体" w:cs="新宋体" w:hint="eastAsia"/>
          <w:bCs/>
          <w:sz w:val="22"/>
          <w:u w:val="single"/>
        </w:rPr>
        <w:t>▲</w:t>
      </w:r>
      <w:r>
        <w:rPr>
          <w:rFonts w:ascii="新宋体" w:eastAsia="新宋体" w:hAnsi="新宋体" w:cs="新宋体" w:hint="eastAsia"/>
          <w:b/>
          <w:sz w:val="22"/>
          <w:u w:val="single"/>
        </w:rPr>
        <w:t>本表中的投标总价须与附件四《投标分项报价表》中的“设备总价”相一致。</w:t>
      </w:r>
    </w:p>
    <w:p w:rsidR="00B6739D" w:rsidRDefault="00F73699">
      <w:pPr>
        <w:spacing w:line="380" w:lineRule="exact"/>
        <w:rPr>
          <w:rFonts w:ascii="新宋体" w:eastAsia="新宋体" w:hAnsi="新宋体" w:cs="新宋体"/>
          <w:b/>
          <w:sz w:val="22"/>
        </w:rPr>
      </w:pPr>
      <w:r>
        <w:rPr>
          <w:rFonts w:ascii="新宋体" w:eastAsia="新宋体" w:hAnsi="新宋体" w:cs="新宋体" w:hint="eastAsia"/>
          <w:b/>
          <w:bCs/>
          <w:sz w:val="22"/>
          <w:szCs w:val="22"/>
        </w:rPr>
        <w:t>2.</w:t>
      </w:r>
      <w:r>
        <w:rPr>
          <w:rFonts w:ascii="新宋体" w:eastAsia="新宋体" w:hAnsi="新宋体" w:cs="新宋体" w:hint="eastAsia"/>
          <w:bCs/>
          <w:sz w:val="22"/>
          <w:u w:val="single"/>
        </w:rPr>
        <w:t>▲</w:t>
      </w:r>
      <w:r>
        <w:rPr>
          <w:rFonts w:ascii="新宋体" w:eastAsia="新宋体" w:hAnsi="新宋体" w:cs="新宋体" w:hint="eastAsia"/>
          <w:b/>
          <w:sz w:val="22"/>
          <w:szCs w:val="22"/>
          <w:u w:val="single"/>
        </w:rPr>
        <w:t>不提供开标一览表的投标文件将被视为未实质性响应招标文件。</w:t>
      </w:r>
    </w:p>
    <w:p w:rsidR="00B6739D" w:rsidRDefault="00B6739D">
      <w:pPr>
        <w:spacing w:line="380" w:lineRule="exact"/>
        <w:rPr>
          <w:rFonts w:ascii="新宋体" w:eastAsia="新宋体" w:hAnsi="新宋体" w:cs="新宋体"/>
          <w:sz w:val="22"/>
          <w:szCs w:val="22"/>
        </w:rPr>
      </w:pPr>
    </w:p>
    <w:p w:rsidR="00B6739D" w:rsidRDefault="00B6739D">
      <w:pPr>
        <w:spacing w:line="380" w:lineRule="exact"/>
        <w:rPr>
          <w:rFonts w:ascii="新宋体" w:eastAsia="新宋体" w:hAnsi="新宋体" w:cs="新宋体"/>
          <w:sz w:val="22"/>
          <w:szCs w:val="22"/>
        </w:rPr>
      </w:pPr>
    </w:p>
    <w:p w:rsidR="00B6739D" w:rsidRDefault="00B6739D">
      <w:pPr>
        <w:spacing w:line="380" w:lineRule="exact"/>
        <w:rPr>
          <w:rFonts w:ascii="新宋体" w:eastAsia="新宋体" w:hAnsi="新宋体" w:cs="新宋体"/>
          <w:sz w:val="22"/>
          <w:szCs w:val="22"/>
        </w:rPr>
      </w:pPr>
    </w:p>
    <w:p w:rsidR="00B6739D" w:rsidRDefault="00F73699">
      <w:pPr>
        <w:spacing w:line="380" w:lineRule="exact"/>
        <w:rPr>
          <w:rFonts w:ascii="新宋体" w:eastAsia="新宋体" w:hAnsi="新宋体" w:cs="新宋体"/>
          <w:sz w:val="22"/>
          <w:szCs w:val="22"/>
        </w:rPr>
      </w:pPr>
      <w:r>
        <w:rPr>
          <w:rFonts w:ascii="新宋体" w:eastAsia="新宋体" w:hAnsi="新宋体" w:cs="新宋体" w:hint="eastAsia"/>
          <w:sz w:val="22"/>
          <w:szCs w:val="22"/>
        </w:rPr>
        <w:t>投标人全称（盖章）：</w:t>
      </w:r>
    </w:p>
    <w:p w:rsidR="00B6739D" w:rsidRDefault="00F73699">
      <w:pPr>
        <w:spacing w:line="380" w:lineRule="exact"/>
        <w:rPr>
          <w:rFonts w:ascii="新宋体" w:eastAsia="新宋体" w:hAnsi="新宋体" w:cs="新宋体"/>
          <w:sz w:val="22"/>
          <w:szCs w:val="22"/>
        </w:rPr>
      </w:pPr>
      <w:r>
        <w:rPr>
          <w:rFonts w:ascii="新宋体" w:eastAsia="新宋体" w:hAnsi="新宋体" w:cs="新宋体" w:hint="eastAsia"/>
          <w:sz w:val="22"/>
          <w:szCs w:val="22"/>
        </w:rPr>
        <w:t>法定代表人或授权代表（签字或盖章）：</w:t>
      </w:r>
    </w:p>
    <w:p w:rsidR="00B6739D" w:rsidRDefault="00F73699">
      <w:pPr>
        <w:spacing w:line="460" w:lineRule="exact"/>
        <w:rPr>
          <w:rFonts w:ascii="新宋体" w:eastAsia="新宋体" w:hAnsi="新宋体" w:cs="新宋体"/>
          <w:sz w:val="22"/>
          <w:szCs w:val="22"/>
        </w:rPr>
      </w:pPr>
      <w:r>
        <w:rPr>
          <w:rFonts w:ascii="新宋体" w:eastAsia="新宋体" w:hAnsi="新宋体" w:cs="新宋体" w:hint="eastAsia"/>
          <w:sz w:val="22"/>
          <w:szCs w:val="22"/>
        </w:rPr>
        <w:t>日 期：  年  月  日</w:t>
      </w:r>
    </w:p>
    <w:p w:rsidR="00B6739D" w:rsidRDefault="00F73699">
      <w:pPr>
        <w:tabs>
          <w:tab w:val="left" w:pos="3990"/>
          <w:tab w:val="center" w:pos="4819"/>
        </w:tabs>
        <w:spacing w:line="460" w:lineRule="exact"/>
        <w:jc w:val="left"/>
        <w:rPr>
          <w:rFonts w:ascii="新宋体" w:eastAsia="新宋体" w:hAnsi="新宋体" w:cs="新宋体"/>
          <w:b/>
          <w:bCs/>
          <w:sz w:val="28"/>
          <w:szCs w:val="28"/>
        </w:rPr>
      </w:pPr>
      <w:r>
        <w:rPr>
          <w:rFonts w:ascii="新宋体" w:eastAsia="新宋体" w:hAnsi="新宋体" w:cs="新宋体" w:hint="eastAsia"/>
          <w:b/>
          <w:bCs/>
          <w:sz w:val="28"/>
          <w:szCs w:val="28"/>
        </w:rPr>
        <w:tab/>
      </w:r>
    </w:p>
    <w:p w:rsidR="00B6739D" w:rsidRDefault="00B6739D">
      <w:pPr>
        <w:spacing w:line="380" w:lineRule="exact"/>
        <w:ind w:firstLineChars="4300" w:firstLine="9460"/>
        <w:rPr>
          <w:rFonts w:ascii="新宋体" w:eastAsia="新宋体" w:hAnsi="新宋体" w:cs="新宋体"/>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B6739D">
      <w:pPr>
        <w:spacing w:line="380" w:lineRule="exact"/>
        <w:rPr>
          <w:rFonts w:ascii="新宋体" w:eastAsia="新宋体" w:hAnsi="新宋体" w:cs="新宋体"/>
          <w:b/>
          <w:bCs/>
          <w:sz w:val="22"/>
          <w:szCs w:val="22"/>
        </w:rPr>
      </w:pPr>
    </w:p>
    <w:p w:rsidR="00B6739D" w:rsidRDefault="00F73699">
      <w:pPr>
        <w:rPr>
          <w:rFonts w:ascii="新宋体" w:eastAsia="新宋体" w:hAnsi="新宋体" w:cs="新宋体"/>
          <w:b/>
          <w:bCs/>
          <w:sz w:val="22"/>
          <w:szCs w:val="22"/>
        </w:rPr>
      </w:pPr>
      <w:r>
        <w:rPr>
          <w:rFonts w:ascii="新宋体" w:eastAsia="新宋体" w:hAnsi="新宋体" w:cs="新宋体" w:hint="eastAsia"/>
          <w:b/>
          <w:bCs/>
          <w:sz w:val="22"/>
          <w:szCs w:val="22"/>
        </w:rPr>
        <w:br w:type="page"/>
      </w:r>
    </w:p>
    <w:p w:rsidR="00B6739D" w:rsidRDefault="00F73699">
      <w:pPr>
        <w:spacing w:line="380" w:lineRule="exact"/>
        <w:rPr>
          <w:rFonts w:ascii="新宋体" w:eastAsia="新宋体" w:hAnsi="新宋体" w:cs="新宋体"/>
          <w:sz w:val="24"/>
        </w:rPr>
      </w:pPr>
      <w:r>
        <w:rPr>
          <w:rFonts w:ascii="新宋体" w:eastAsia="新宋体" w:hAnsi="新宋体" w:cs="新宋体" w:hint="eastAsia"/>
          <w:b/>
          <w:bCs/>
          <w:sz w:val="22"/>
          <w:szCs w:val="22"/>
        </w:rPr>
        <w:lastRenderedPageBreak/>
        <w:t xml:space="preserve">附件四 </w:t>
      </w:r>
    </w:p>
    <w:p w:rsidR="00B6739D" w:rsidRDefault="00F73699">
      <w:pPr>
        <w:spacing w:line="360" w:lineRule="auto"/>
        <w:jc w:val="center"/>
        <w:rPr>
          <w:rFonts w:ascii="新宋体" w:eastAsia="新宋体" w:hAnsi="新宋体" w:cs="新宋体"/>
          <w:b/>
          <w:bCs/>
          <w:sz w:val="22"/>
          <w:szCs w:val="22"/>
        </w:rPr>
      </w:pPr>
      <w:r>
        <w:rPr>
          <w:rFonts w:ascii="新宋体" w:eastAsia="新宋体" w:hAnsi="新宋体" w:cs="新宋体" w:hint="eastAsia"/>
          <w:b/>
          <w:bCs/>
          <w:sz w:val="22"/>
          <w:szCs w:val="22"/>
        </w:rPr>
        <w:t>投标分项报价表</w:t>
      </w:r>
    </w:p>
    <w:p w:rsidR="00B6739D" w:rsidRDefault="00F73699">
      <w:pPr>
        <w:pStyle w:val="af"/>
        <w:spacing w:line="360" w:lineRule="auto"/>
        <w:ind w:left="469" w:hanging="469"/>
        <w:rPr>
          <w:rFonts w:ascii="新宋体" w:eastAsia="新宋体" w:hAnsi="新宋体" w:cs="新宋体"/>
          <w:sz w:val="22"/>
          <w:szCs w:val="22"/>
        </w:rPr>
      </w:pPr>
      <w:r>
        <w:rPr>
          <w:rFonts w:ascii="新宋体" w:eastAsia="新宋体" w:hAnsi="新宋体" w:cs="新宋体" w:hint="eastAsia"/>
          <w:sz w:val="22"/>
          <w:szCs w:val="22"/>
        </w:rPr>
        <w:t>项目名称：</w:t>
      </w:r>
    </w:p>
    <w:p w:rsidR="00B6739D" w:rsidRDefault="00F73699">
      <w:pPr>
        <w:pStyle w:val="af"/>
        <w:spacing w:line="360" w:lineRule="auto"/>
        <w:ind w:left="469" w:hanging="469"/>
        <w:rPr>
          <w:rFonts w:ascii="新宋体" w:eastAsia="新宋体" w:hAnsi="新宋体" w:cs="新宋体"/>
          <w:sz w:val="22"/>
          <w:szCs w:val="22"/>
        </w:rPr>
      </w:pPr>
      <w:r>
        <w:rPr>
          <w:rFonts w:ascii="新宋体" w:eastAsia="新宋体" w:hAnsi="新宋体" w:cs="新宋体" w:hint="eastAsia"/>
          <w:sz w:val="22"/>
          <w:szCs w:val="22"/>
        </w:rPr>
        <w:t>招标编号：</w:t>
      </w:r>
    </w:p>
    <w:p w:rsidR="00B6739D" w:rsidRDefault="00F73699">
      <w:pPr>
        <w:pStyle w:val="af"/>
        <w:spacing w:line="360" w:lineRule="auto"/>
        <w:ind w:left="469" w:hanging="469"/>
        <w:jc w:val="right"/>
        <w:rPr>
          <w:rFonts w:ascii="新宋体" w:eastAsia="新宋体" w:hAnsi="新宋体" w:cs="新宋体"/>
          <w:sz w:val="22"/>
          <w:szCs w:val="22"/>
        </w:rPr>
      </w:pPr>
      <w:r>
        <w:rPr>
          <w:rFonts w:ascii="新宋体" w:eastAsia="新宋体" w:hAnsi="新宋体" w:cs="新宋体" w:hint="eastAsia"/>
          <w:sz w:val="22"/>
          <w:szCs w:val="22"/>
        </w:rPr>
        <w:t>（价格单位：元人民币）</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573"/>
        <w:gridCol w:w="1455"/>
        <w:gridCol w:w="1539"/>
        <w:gridCol w:w="701"/>
        <w:gridCol w:w="1167"/>
        <w:gridCol w:w="953"/>
        <w:gridCol w:w="1457"/>
      </w:tblGrid>
      <w:tr w:rsidR="00B6739D">
        <w:tc>
          <w:tcPr>
            <w:tcW w:w="795" w:type="dxa"/>
            <w:tcBorders>
              <w:top w:val="single" w:sz="12" w:space="0" w:color="auto"/>
              <w:left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序号</w:t>
            </w:r>
          </w:p>
        </w:tc>
        <w:tc>
          <w:tcPr>
            <w:tcW w:w="1573" w:type="dxa"/>
            <w:tcBorders>
              <w:top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设备名称</w:t>
            </w:r>
          </w:p>
        </w:tc>
        <w:tc>
          <w:tcPr>
            <w:tcW w:w="1455" w:type="dxa"/>
            <w:tcBorders>
              <w:top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品牌型号规格、产地</w:t>
            </w:r>
          </w:p>
        </w:tc>
        <w:tc>
          <w:tcPr>
            <w:tcW w:w="1539" w:type="dxa"/>
            <w:tcBorders>
              <w:top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制造厂商名称</w:t>
            </w:r>
          </w:p>
        </w:tc>
        <w:tc>
          <w:tcPr>
            <w:tcW w:w="701" w:type="dxa"/>
            <w:tcBorders>
              <w:top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数量</w:t>
            </w:r>
          </w:p>
        </w:tc>
        <w:tc>
          <w:tcPr>
            <w:tcW w:w="1167" w:type="dxa"/>
            <w:tcBorders>
              <w:top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出厂单价</w:t>
            </w:r>
          </w:p>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（含税）</w:t>
            </w:r>
          </w:p>
        </w:tc>
        <w:tc>
          <w:tcPr>
            <w:tcW w:w="953" w:type="dxa"/>
            <w:tcBorders>
              <w:top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总价</w:t>
            </w:r>
          </w:p>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（含税）</w:t>
            </w:r>
          </w:p>
        </w:tc>
        <w:tc>
          <w:tcPr>
            <w:tcW w:w="1457" w:type="dxa"/>
            <w:tcBorders>
              <w:top w:val="single" w:sz="12" w:space="0" w:color="auto"/>
              <w:bottom w:val="single" w:sz="12" w:space="0" w:color="auto"/>
              <w:right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免费</w:t>
            </w:r>
          </w:p>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质保期</w:t>
            </w:r>
          </w:p>
        </w:tc>
      </w:tr>
      <w:tr w:rsidR="00B6739D">
        <w:trPr>
          <w:trHeight w:val="454"/>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39"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701"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167"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95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7"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454"/>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39"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701"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167"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95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7"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454"/>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39"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701"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167"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95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7"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454"/>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39"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701"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167"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95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7"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454"/>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39"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701"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167"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95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7"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454"/>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39"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701"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167"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95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457"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454"/>
        </w:trPr>
        <w:tc>
          <w:tcPr>
            <w:tcW w:w="3823" w:type="dxa"/>
            <w:gridSpan w:val="3"/>
            <w:tcBorders>
              <w:left w:val="single" w:sz="12" w:space="0" w:color="auto"/>
            </w:tcBorders>
            <w:vAlign w:val="center"/>
          </w:tcPr>
          <w:p w:rsidR="00B6739D" w:rsidRDefault="00F73699">
            <w:pPr>
              <w:pStyle w:val="af"/>
              <w:spacing w:line="360" w:lineRule="auto"/>
              <w:ind w:left="469" w:hanging="469"/>
              <w:jc w:val="center"/>
              <w:rPr>
                <w:rFonts w:ascii="新宋体" w:eastAsia="新宋体" w:hAnsi="新宋体" w:cs="新宋体"/>
                <w:sz w:val="22"/>
                <w:szCs w:val="22"/>
              </w:rPr>
            </w:pPr>
            <w:r>
              <w:rPr>
                <w:rFonts w:ascii="新宋体" w:eastAsia="新宋体" w:hAnsi="新宋体" w:cs="新宋体" w:hint="eastAsia"/>
                <w:sz w:val="22"/>
                <w:szCs w:val="22"/>
              </w:rPr>
              <w:t>设备价格（小计）</w:t>
            </w:r>
          </w:p>
        </w:tc>
        <w:tc>
          <w:tcPr>
            <w:tcW w:w="5817" w:type="dxa"/>
            <w:gridSpan w:val="5"/>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454"/>
        </w:trPr>
        <w:tc>
          <w:tcPr>
            <w:tcW w:w="795" w:type="dxa"/>
            <w:tcBorders>
              <w:left w:val="single" w:sz="12" w:space="0" w:color="auto"/>
            </w:tcBorders>
            <w:vAlign w:val="center"/>
          </w:tcPr>
          <w:p w:rsidR="00B6739D" w:rsidRDefault="00F73699">
            <w:pPr>
              <w:pStyle w:val="af"/>
              <w:spacing w:line="360" w:lineRule="auto"/>
              <w:ind w:left="469" w:hanging="469"/>
              <w:jc w:val="center"/>
              <w:rPr>
                <w:rFonts w:ascii="新宋体" w:eastAsia="新宋体" w:hAnsi="新宋体" w:cs="新宋体"/>
                <w:sz w:val="22"/>
                <w:szCs w:val="22"/>
              </w:rPr>
            </w:pPr>
            <w:r>
              <w:rPr>
                <w:rFonts w:ascii="新宋体" w:eastAsia="新宋体" w:hAnsi="新宋体" w:cs="新宋体" w:hint="eastAsia"/>
                <w:sz w:val="22"/>
                <w:szCs w:val="22"/>
              </w:rPr>
              <w:t>序号</w:t>
            </w:r>
          </w:p>
        </w:tc>
        <w:tc>
          <w:tcPr>
            <w:tcW w:w="3028" w:type="dxa"/>
            <w:gridSpan w:val="2"/>
            <w:vAlign w:val="center"/>
          </w:tcPr>
          <w:p w:rsidR="00B6739D" w:rsidRDefault="00F73699">
            <w:pPr>
              <w:pStyle w:val="af"/>
              <w:spacing w:line="360" w:lineRule="auto"/>
              <w:ind w:left="469" w:hanging="469"/>
              <w:jc w:val="center"/>
              <w:rPr>
                <w:rFonts w:ascii="新宋体" w:eastAsia="新宋体" w:hAnsi="新宋体" w:cs="新宋体"/>
                <w:sz w:val="22"/>
                <w:szCs w:val="22"/>
              </w:rPr>
            </w:pPr>
            <w:r>
              <w:rPr>
                <w:rFonts w:ascii="新宋体" w:eastAsia="新宋体" w:hAnsi="新宋体" w:cs="新宋体" w:hint="eastAsia"/>
                <w:sz w:val="22"/>
                <w:szCs w:val="22"/>
              </w:rPr>
              <w:t>费用名称</w:t>
            </w:r>
          </w:p>
        </w:tc>
        <w:tc>
          <w:tcPr>
            <w:tcW w:w="3407" w:type="dxa"/>
            <w:gridSpan w:val="3"/>
            <w:vAlign w:val="center"/>
          </w:tcPr>
          <w:p w:rsidR="00B6739D" w:rsidRDefault="00F73699">
            <w:pPr>
              <w:pStyle w:val="af"/>
              <w:spacing w:line="360" w:lineRule="auto"/>
              <w:ind w:left="469" w:hanging="469"/>
              <w:jc w:val="center"/>
              <w:rPr>
                <w:rFonts w:ascii="新宋体" w:eastAsia="新宋体" w:hAnsi="新宋体" w:cs="新宋体"/>
                <w:sz w:val="22"/>
                <w:szCs w:val="22"/>
              </w:rPr>
            </w:pPr>
            <w:r>
              <w:rPr>
                <w:rFonts w:ascii="新宋体" w:eastAsia="新宋体" w:hAnsi="新宋体" w:cs="新宋体" w:hint="eastAsia"/>
                <w:sz w:val="22"/>
                <w:szCs w:val="22"/>
              </w:rPr>
              <w:t>金额</w:t>
            </w:r>
          </w:p>
        </w:tc>
        <w:tc>
          <w:tcPr>
            <w:tcW w:w="2410" w:type="dxa"/>
            <w:gridSpan w:val="2"/>
            <w:tcBorders>
              <w:right w:val="single" w:sz="12" w:space="0" w:color="auto"/>
            </w:tcBorders>
            <w:vAlign w:val="center"/>
          </w:tcPr>
          <w:p w:rsidR="00B6739D" w:rsidRDefault="00F73699">
            <w:pPr>
              <w:pStyle w:val="af"/>
              <w:spacing w:line="360" w:lineRule="auto"/>
              <w:ind w:left="469" w:hanging="469"/>
              <w:jc w:val="center"/>
              <w:rPr>
                <w:rFonts w:ascii="新宋体" w:eastAsia="新宋体" w:hAnsi="新宋体" w:cs="新宋体"/>
                <w:sz w:val="22"/>
                <w:szCs w:val="22"/>
              </w:rPr>
            </w:pPr>
            <w:r>
              <w:rPr>
                <w:rFonts w:ascii="新宋体" w:eastAsia="新宋体" w:hAnsi="新宋体" w:cs="新宋体" w:hint="eastAsia"/>
                <w:sz w:val="22"/>
                <w:szCs w:val="22"/>
              </w:rPr>
              <w:t>备注</w:t>
            </w:r>
          </w:p>
        </w:tc>
      </w:tr>
      <w:tr w:rsidR="00B6739D">
        <w:trPr>
          <w:trHeight w:val="454"/>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3028" w:type="dxa"/>
            <w:gridSpan w:val="2"/>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3407" w:type="dxa"/>
            <w:gridSpan w:val="3"/>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410" w:type="dxa"/>
            <w:gridSpan w:val="2"/>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454"/>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3028" w:type="dxa"/>
            <w:gridSpan w:val="2"/>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3407" w:type="dxa"/>
            <w:gridSpan w:val="3"/>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410" w:type="dxa"/>
            <w:gridSpan w:val="2"/>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454"/>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3028" w:type="dxa"/>
            <w:gridSpan w:val="2"/>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3407" w:type="dxa"/>
            <w:gridSpan w:val="3"/>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410" w:type="dxa"/>
            <w:gridSpan w:val="2"/>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cantSplit/>
          <w:trHeight w:val="567"/>
        </w:trPr>
        <w:tc>
          <w:tcPr>
            <w:tcW w:w="3823" w:type="dxa"/>
            <w:gridSpan w:val="3"/>
            <w:tcBorders>
              <w:left w:val="single" w:sz="12" w:space="0" w:color="auto"/>
            </w:tcBorders>
            <w:vAlign w:val="center"/>
          </w:tcPr>
          <w:p w:rsidR="00B6739D" w:rsidRDefault="00F73699">
            <w:pPr>
              <w:pStyle w:val="af"/>
              <w:spacing w:line="360" w:lineRule="auto"/>
              <w:ind w:left="469" w:hanging="469"/>
              <w:jc w:val="center"/>
              <w:rPr>
                <w:rFonts w:ascii="新宋体" w:eastAsia="新宋体" w:hAnsi="新宋体" w:cs="新宋体"/>
                <w:sz w:val="22"/>
                <w:szCs w:val="22"/>
              </w:rPr>
            </w:pPr>
            <w:r>
              <w:rPr>
                <w:rFonts w:ascii="新宋体" w:eastAsia="新宋体" w:hAnsi="新宋体" w:cs="新宋体" w:hint="eastAsia"/>
                <w:sz w:val="22"/>
                <w:szCs w:val="22"/>
              </w:rPr>
              <w:t>费用价格（小计）</w:t>
            </w:r>
          </w:p>
        </w:tc>
        <w:tc>
          <w:tcPr>
            <w:tcW w:w="5817" w:type="dxa"/>
            <w:gridSpan w:val="5"/>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cantSplit/>
          <w:trHeight w:val="567"/>
        </w:trPr>
        <w:tc>
          <w:tcPr>
            <w:tcW w:w="3823" w:type="dxa"/>
            <w:gridSpan w:val="3"/>
            <w:tcBorders>
              <w:left w:val="single" w:sz="12" w:space="0" w:color="auto"/>
              <w:bottom w:val="single" w:sz="12" w:space="0" w:color="auto"/>
            </w:tcBorders>
            <w:vAlign w:val="center"/>
          </w:tcPr>
          <w:p w:rsidR="00B6739D" w:rsidRDefault="00F73699">
            <w:pPr>
              <w:pStyle w:val="af"/>
              <w:spacing w:line="360" w:lineRule="auto"/>
              <w:ind w:left="469" w:hanging="469"/>
              <w:jc w:val="center"/>
              <w:rPr>
                <w:rFonts w:ascii="新宋体" w:eastAsia="新宋体" w:hAnsi="新宋体" w:cs="新宋体"/>
                <w:sz w:val="22"/>
                <w:szCs w:val="22"/>
              </w:rPr>
            </w:pPr>
            <w:r>
              <w:rPr>
                <w:rFonts w:ascii="新宋体" w:eastAsia="新宋体" w:hAnsi="新宋体" w:cs="新宋体" w:hint="eastAsia"/>
                <w:sz w:val="22"/>
                <w:szCs w:val="22"/>
              </w:rPr>
              <w:t xml:space="preserve"> 设备总价（设备价格+费用价格）</w:t>
            </w:r>
          </w:p>
          <w:p w:rsidR="00B6739D" w:rsidRDefault="00F73699">
            <w:pPr>
              <w:pStyle w:val="af"/>
              <w:spacing w:line="360" w:lineRule="auto"/>
              <w:ind w:left="469" w:hanging="469"/>
              <w:jc w:val="center"/>
              <w:rPr>
                <w:rFonts w:ascii="新宋体" w:eastAsia="新宋体" w:hAnsi="新宋体" w:cs="新宋体"/>
                <w:sz w:val="22"/>
                <w:szCs w:val="22"/>
              </w:rPr>
            </w:pPr>
            <w:r>
              <w:rPr>
                <w:rFonts w:ascii="新宋体" w:eastAsia="新宋体" w:hAnsi="新宋体" w:cs="新宋体" w:hint="eastAsia"/>
                <w:sz w:val="22"/>
                <w:szCs w:val="22"/>
              </w:rPr>
              <w:t>（合计）</w:t>
            </w:r>
          </w:p>
        </w:tc>
        <w:tc>
          <w:tcPr>
            <w:tcW w:w="5817" w:type="dxa"/>
            <w:gridSpan w:val="5"/>
            <w:tcBorders>
              <w:bottom w:val="single" w:sz="12" w:space="0" w:color="auto"/>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bl>
    <w:p w:rsidR="00B6739D" w:rsidRDefault="00F73699">
      <w:pPr>
        <w:pStyle w:val="af"/>
        <w:spacing w:line="360" w:lineRule="auto"/>
        <w:ind w:left="469" w:hanging="469"/>
        <w:rPr>
          <w:rFonts w:ascii="新宋体" w:eastAsia="新宋体" w:hAnsi="新宋体" w:cs="新宋体"/>
          <w:sz w:val="22"/>
          <w:szCs w:val="22"/>
        </w:rPr>
      </w:pPr>
      <w:r>
        <w:rPr>
          <w:rFonts w:ascii="新宋体" w:eastAsia="新宋体" w:hAnsi="新宋体" w:cs="新宋体" w:hint="eastAsia"/>
          <w:sz w:val="22"/>
          <w:szCs w:val="22"/>
        </w:rPr>
        <w:t>注：</w:t>
      </w:r>
    </w:p>
    <w:p w:rsidR="00B6739D" w:rsidRDefault="00F73699">
      <w:pPr>
        <w:pStyle w:val="af"/>
        <w:spacing w:line="360" w:lineRule="auto"/>
        <w:ind w:left="469" w:hanging="469"/>
        <w:rPr>
          <w:rFonts w:ascii="新宋体" w:eastAsia="新宋体" w:hAnsi="新宋体" w:cs="新宋体"/>
          <w:sz w:val="22"/>
          <w:szCs w:val="22"/>
        </w:rPr>
      </w:pPr>
      <w:r>
        <w:rPr>
          <w:rFonts w:ascii="新宋体" w:eastAsia="新宋体" w:hAnsi="新宋体" w:cs="新宋体" w:hint="eastAsia"/>
          <w:sz w:val="22"/>
          <w:szCs w:val="22"/>
        </w:rPr>
        <w:t>1、</w:t>
      </w:r>
      <w:r>
        <w:rPr>
          <w:rFonts w:ascii="新宋体" w:eastAsia="新宋体" w:hAnsi="新宋体" w:cs="新宋体" w:hint="eastAsia"/>
          <w:b/>
          <w:bCs/>
          <w:sz w:val="22"/>
          <w:szCs w:val="22"/>
          <w:u w:val="single"/>
        </w:rPr>
        <w:t>▲血透水处理机采购预算为人民币68万元整；如投标人设备总价超过采购预算，其投标文件作无效标处理。</w:t>
      </w:r>
    </w:p>
    <w:p w:rsidR="00B6739D" w:rsidRDefault="00F73699">
      <w:pPr>
        <w:pStyle w:val="af"/>
        <w:spacing w:line="360" w:lineRule="auto"/>
        <w:ind w:left="469" w:hanging="469"/>
        <w:rPr>
          <w:rFonts w:ascii="新宋体" w:eastAsia="新宋体" w:hAnsi="新宋体" w:cs="新宋体"/>
          <w:sz w:val="22"/>
          <w:szCs w:val="22"/>
        </w:rPr>
      </w:pPr>
      <w:r>
        <w:rPr>
          <w:rFonts w:ascii="新宋体" w:eastAsia="新宋体" w:hAnsi="新宋体" w:cs="新宋体" w:hint="eastAsia"/>
          <w:sz w:val="22"/>
          <w:szCs w:val="22"/>
        </w:rPr>
        <w:t>2、</w:t>
      </w:r>
      <w:r>
        <w:rPr>
          <w:rFonts w:ascii="新宋体" w:eastAsia="新宋体" w:hAnsi="新宋体" w:cs="新宋体" w:hint="eastAsia"/>
          <w:b/>
          <w:bCs/>
          <w:sz w:val="22"/>
          <w:szCs w:val="22"/>
          <w:u w:val="single"/>
        </w:rPr>
        <w:t>▲</w:t>
      </w:r>
      <w:r>
        <w:rPr>
          <w:rFonts w:ascii="新宋体" w:eastAsia="新宋体" w:hAnsi="新宋体" w:cs="新宋体" w:hint="eastAsia"/>
          <w:sz w:val="22"/>
          <w:szCs w:val="22"/>
          <w:u w:val="single"/>
        </w:rPr>
        <w:t>不提供详细分项报价将视为没有实质性响应招标文件，投标文件将被拒绝；</w:t>
      </w:r>
    </w:p>
    <w:p w:rsidR="00B6739D" w:rsidRDefault="00F73699">
      <w:pPr>
        <w:pStyle w:val="af"/>
        <w:spacing w:line="360" w:lineRule="auto"/>
        <w:ind w:left="469" w:hanging="469"/>
        <w:rPr>
          <w:rFonts w:ascii="新宋体" w:eastAsia="新宋体" w:hAnsi="新宋体" w:cs="新宋体"/>
          <w:sz w:val="22"/>
          <w:szCs w:val="22"/>
        </w:rPr>
      </w:pPr>
      <w:r>
        <w:rPr>
          <w:rFonts w:ascii="新宋体" w:eastAsia="新宋体" w:hAnsi="新宋体" w:cs="新宋体" w:hint="eastAsia"/>
          <w:sz w:val="22"/>
          <w:szCs w:val="22"/>
        </w:rPr>
        <w:t>3、本表可在不改变格式的情况下根据具体需要自行增减；</w:t>
      </w:r>
    </w:p>
    <w:p w:rsidR="00B6739D" w:rsidRDefault="00B6739D">
      <w:pPr>
        <w:spacing w:line="380" w:lineRule="exact"/>
        <w:ind w:firstLine="720"/>
        <w:rPr>
          <w:rFonts w:ascii="新宋体" w:eastAsia="新宋体" w:hAnsi="新宋体" w:cs="新宋体"/>
          <w:sz w:val="22"/>
          <w:szCs w:val="22"/>
        </w:rPr>
      </w:pPr>
    </w:p>
    <w:p w:rsidR="00B6739D" w:rsidRDefault="00F73699">
      <w:pPr>
        <w:spacing w:line="460" w:lineRule="exact"/>
        <w:rPr>
          <w:rFonts w:ascii="新宋体" w:eastAsia="新宋体" w:hAnsi="新宋体" w:cs="新宋体"/>
          <w:sz w:val="22"/>
          <w:szCs w:val="22"/>
        </w:rPr>
      </w:pPr>
      <w:r>
        <w:rPr>
          <w:rFonts w:ascii="新宋体" w:eastAsia="新宋体" w:hAnsi="新宋体" w:cs="新宋体" w:hint="eastAsia"/>
          <w:sz w:val="22"/>
          <w:szCs w:val="22"/>
        </w:rPr>
        <w:t>投标人全称（盖章）：</w:t>
      </w:r>
    </w:p>
    <w:p w:rsidR="00B6739D" w:rsidRDefault="00F73699">
      <w:pPr>
        <w:spacing w:line="460" w:lineRule="exact"/>
        <w:rPr>
          <w:rFonts w:ascii="新宋体" w:eastAsia="新宋体" w:hAnsi="新宋体" w:cs="新宋体"/>
          <w:sz w:val="22"/>
          <w:szCs w:val="22"/>
        </w:rPr>
      </w:pPr>
      <w:r>
        <w:rPr>
          <w:rFonts w:ascii="新宋体" w:eastAsia="新宋体" w:hAnsi="新宋体" w:cs="新宋体" w:hint="eastAsia"/>
          <w:sz w:val="22"/>
          <w:szCs w:val="22"/>
        </w:rPr>
        <w:t>法定代表人或授权代表（签字或盖章）：</w:t>
      </w:r>
    </w:p>
    <w:p w:rsidR="00B6739D" w:rsidRDefault="00F73699">
      <w:pPr>
        <w:spacing w:line="460" w:lineRule="exact"/>
        <w:rPr>
          <w:rFonts w:ascii="新宋体" w:eastAsia="新宋体" w:hAnsi="新宋体" w:cs="新宋体"/>
          <w:sz w:val="22"/>
          <w:szCs w:val="22"/>
        </w:rPr>
      </w:pPr>
      <w:r>
        <w:rPr>
          <w:rFonts w:ascii="新宋体" w:eastAsia="新宋体" w:hAnsi="新宋体" w:cs="新宋体" w:hint="eastAsia"/>
          <w:sz w:val="22"/>
          <w:szCs w:val="22"/>
        </w:rPr>
        <w:t>日 期：  年  月  日</w:t>
      </w:r>
    </w:p>
    <w:p w:rsidR="00B6739D" w:rsidRDefault="00B6739D" w:rsidP="00626061">
      <w:pPr>
        <w:pStyle w:val="a0"/>
        <w:ind w:firstLine="240"/>
        <w:rPr>
          <w:rFonts w:ascii="新宋体" w:eastAsia="新宋体" w:hAnsi="新宋体" w:cs="新宋体"/>
          <w:sz w:val="24"/>
        </w:rPr>
      </w:pPr>
    </w:p>
    <w:p w:rsidR="00B6739D" w:rsidRDefault="00B6739D" w:rsidP="00626061">
      <w:pPr>
        <w:pStyle w:val="a0"/>
        <w:ind w:firstLine="240"/>
        <w:rPr>
          <w:rFonts w:ascii="新宋体" w:eastAsia="新宋体" w:hAnsi="新宋体" w:cs="新宋体"/>
          <w:sz w:val="24"/>
        </w:rPr>
      </w:pPr>
    </w:p>
    <w:p w:rsidR="00B6739D" w:rsidRDefault="00F73699">
      <w:pPr>
        <w:spacing w:line="460" w:lineRule="exact"/>
        <w:rPr>
          <w:rFonts w:ascii="新宋体" w:eastAsia="新宋体" w:hAnsi="新宋体" w:cs="新宋体"/>
          <w:b/>
          <w:bCs/>
          <w:sz w:val="22"/>
          <w:szCs w:val="22"/>
        </w:rPr>
      </w:pPr>
      <w:r>
        <w:rPr>
          <w:rFonts w:ascii="新宋体" w:eastAsia="新宋体" w:hAnsi="新宋体" w:cs="新宋体" w:hint="eastAsia"/>
          <w:b/>
          <w:bCs/>
          <w:sz w:val="22"/>
          <w:szCs w:val="22"/>
        </w:rPr>
        <w:lastRenderedPageBreak/>
        <w:t>附件五</w:t>
      </w:r>
    </w:p>
    <w:p w:rsidR="00B6739D" w:rsidRDefault="00F73699">
      <w:pPr>
        <w:spacing w:line="460" w:lineRule="exact"/>
        <w:jc w:val="center"/>
        <w:rPr>
          <w:rFonts w:ascii="新宋体" w:eastAsia="新宋体" w:hAnsi="新宋体" w:cs="新宋体"/>
          <w:b/>
          <w:bCs/>
          <w:sz w:val="28"/>
          <w:szCs w:val="28"/>
        </w:rPr>
      </w:pPr>
      <w:r>
        <w:rPr>
          <w:rFonts w:ascii="新宋体" w:eastAsia="新宋体" w:hAnsi="新宋体" w:cs="新宋体" w:hint="eastAsia"/>
          <w:b/>
          <w:bCs/>
          <w:sz w:val="28"/>
          <w:szCs w:val="28"/>
        </w:rPr>
        <w:t xml:space="preserve"> (1)技术参数及服务条款应答表</w:t>
      </w:r>
    </w:p>
    <w:p w:rsidR="00B6739D" w:rsidRDefault="00B6739D">
      <w:pPr>
        <w:ind w:firstLine="435"/>
        <w:jc w:val="center"/>
        <w:rPr>
          <w:rFonts w:ascii="新宋体" w:eastAsia="新宋体" w:hAnsi="新宋体" w:cs="新宋体"/>
          <w:b/>
          <w:sz w:val="44"/>
        </w:rPr>
      </w:pPr>
    </w:p>
    <w:p w:rsidR="00B6739D" w:rsidRDefault="00F73699">
      <w:pPr>
        <w:overflowPunct w:val="0"/>
        <w:spacing w:line="380" w:lineRule="exact"/>
        <w:rPr>
          <w:rFonts w:ascii="新宋体" w:eastAsia="新宋体" w:hAnsi="新宋体" w:cs="新宋体"/>
          <w:bCs/>
          <w:sz w:val="22"/>
          <w:szCs w:val="22"/>
        </w:rPr>
      </w:pPr>
      <w:r>
        <w:rPr>
          <w:rFonts w:ascii="新宋体" w:eastAsia="新宋体" w:hAnsi="新宋体" w:cs="新宋体" w:hint="eastAsia"/>
          <w:bCs/>
          <w:sz w:val="22"/>
          <w:szCs w:val="22"/>
        </w:rPr>
        <w:t>项目名称：                                      招标编号：</w:t>
      </w:r>
    </w:p>
    <w:p w:rsidR="00B6739D" w:rsidRDefault="00B6739D">
      <w:pPr>
        <w:ind w:firstLineChars="150" w:firstLine="361"/>
        <w:rPr>
          <w:rFonts w:ascii="新宋体" w:eastAsia="新宋体" w:hAnsi="新宋体" w:cs="新宋体"/>
          <w:b/>
          <w:sz w:val="24"/>
        </w:rPr>
      </w:pPr>
    </w:p>
    <w:tbl>
      <w:tblPr>
        <w:tblW w:w="985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973"/>
        <w:gridCol w:w="2538"/>
        <w:gridCol w:w="2326"/>
        <w:gridCol w:w="2115"/>
        <w:gridCol w:w="1902"/>
      </w:tblGrid>
      <w:tr w:rsidR="00B6739D">
        <w:trPr>
          <w:trHeight w:val="1040"/>
          <w:jc w:val="center"/>
        </w:trPr>
        <w:tc>
          <w:tcPr>
            <w:tcW w:w="973"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序号</w:t>
            </w:r>
          </w:p>
        </w:tc>
        <w:tc>
          <w:tcPr>
            <w:tcW w:w="2538"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招标文件技术规格</w:t>
            </w:r>
          </w:p>
        </w:tc>
        <w:tc>
          <w:tcPr>
            <w:tcW w:w="2326"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实际技术规格</w:t>
            </w:r>
          </w:p>
        </w:tc>
        <w:tc>
          <w:tcPr>
            <w:tcW w:w="2115"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偏离</w:t>
            </w:r>
          </w:p>
        </w:tc>
        <w:tc>
          <w:tcPr>
            <w:tcW w:w="1902"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说  明</w:t>
            </w:r>
          </w:p>
        </w:tc>
      </w:tr>
      <w:tr w:rsidR="00B6739D">
        <w:trPr>
          <w:trHeight w:val="840"/>
          <w:jc w:val="center"/>
        </w:trPr>
        <w:tc>
          <w:tcPr>
            <w:tcW w:w="973" w:type="dxa"/>
            <w:vAlign w:val="center"/>
          </w:tcPr>
          <w:p w:rsidR="00B6739D" w:rsidRDefault="00B6739D">
            <w:pPr>
              <w:jc w:val="center"/>
              <w:rPr>
                <w:rFonts w:ascii="新宋体" w:eastAsia="新宋体" w:hAnsi="新宋体" w:cs="新宋体"/>
                <w:sz w:val="22"/>
                <w:szCs w:val="22"/>
              </w:rPr>
            </w:pPr>
          </w:p>
        </w:tc>
        <w:tc>
          <w:tcPr>
            <w:tcW w:w="2538" w:type="dxa"/>
            <w:vAlign w:val="center"/>
          </w:tcPr>
          <w:p w:rsidR="00B6739D" w:rsidRDefault="00B6739D">
            <w:pPr>
              <w:jc w:val="center"/>
              <w:rPr>
                <w:rFonts w:ascii="新宋体" w:eastAsia="新宋体" w:hAnsi="新宋体" w:cs="新宋体"/>
                <w:sz w:val="22"/>
                <w:szCs w:val="22"/>
              </w:rPr>
            </w:pPr>
          </w:p>
        </w:tc>
        <w:tc>
          <w:tcPr>
            <w:tcW w:w="2326" w:type="dxa"/>
            <w:vAlign w:val="center"/>
          </w:tcPr>
          <w:p w:rsidR="00B6739D" w:rsidRDefault="00B6739D">
            <w:pPr>
              <w:jc w:val="center"/>
              <w:rPr>
                <w:rFonts w:ascii="新宋体" w:eastAsia="新宋体" w:hAnsi="新宋体" w:cs="新宋体"/>
                <w:sz w:val="22"/>
                <w:szCs w:val="22"/>
              </w:rPr>
            </w:pPr>
          </w:p>
        </w:tc>
        <w:tc>
          <w:tcPr>
            <w:tcW w:w="2115" w:type="dxa"/>
            <w:vAlign w:val="center"/>
          </w:tcPr>
          <w:p w:rsidR="00B6739D" w:rsidRDefault="00B6739D">
            <w:pPr>
              <w:jc w:val="center"/>
              <w:rPr>
                <w:rFonts w:ascii="新宋体" w:eastAsia="新宋体" w:hAnsi="新宋体" w:cs="新宋体"/>
                <w:sz w:val="22"/>
                <w:szCs w:val="22"/>
              </w:rPr>
            </w:pPr>
          </w:p>
        </w:tc>
        <w:tc>
          <w:tcPr>
            <w:tcW w:w="1902" w:type="dxa"/>
            <w:vAlign w:val="center"/>
          </w:tcPr>
          <w:p w:rsidR="00B6739D" w:rsidRDefault="00B6739D">
            <w:pPr>
              <w:jc w:val="center"/>
              <w:rPr>
                <w:rFonts w:ascii="新宋体" w:eastAsia="新宋体" w:hAnsi="新宋体" w:cs="新宋体"/>
                <w:sz w:val="22"/>
                <w:szCs w:val="22"/>
              </w:rPr>
            </w:pPr>
          </w:p>
        </w:tc>
      </w:tr>
      <w:tr w:rsidR="00B6739D">
        <w:trPr>
          <w:trHeight w:val="871"/>
          <w:jc w:val="center"/>
        </w:trPr>
        <w:tc>
          <w:tcPr>
            <w:tcW w:w="973" w:type="dxa"/>
            <w:vAlign w:val="center"/>
          </w:tcPr>
          <w:p w:rsidR="00B6739D" w:rsidRDefault="00B6739D">
            <w:pPr>
              <w:jc w:val="center"/>
              <w:rPr>
                <w:rFonts w:ascii="新宋体" w:eastAsia="新宋体" w:hAnsi="新宋体" w:cs="新宋体"/>
                <w:sz w:val="22"/>
                <w:szCs w:val="22"/>
              </w:rPr>
            </w:pPr>
          </w:p>
        </w:tc>
        <w:tc>
          <w:tcPr>
            <w:tcW w:w="2538" w:type="dxa"/>
            <w:vAlign w:val="center"/>
          </w:tcPr>
          <w:p w:rsidR="00B6739D" w:rsidRDefault="00B6739D">
            <w:pPr>
              <w:jc w:val="center"/>
              <w:rPr>
                <w:rFonts w:ascii="新宋体" w:eastAsia="新宋体" w:hAnsi="新宋体" w:cs="新宋体"/>
                <w:sz w:val="22"/>
                <w:szCs w:val="22"/>
              </w:rPr>
            </w:pPr>
          </w:p>
        </w:tc>
        <w:tc>
          <w:tcPr>
            <w:tcW w:w="2326" w:type="dxa"/>
            <w:vAlign w:val="center"/>
          </w:tcPr>
          <w:p w:rsidR="00B6739D" w:rsidRDefault="00B6739D">
            <w:pPr>
              <w:jc w:val="center"/>
              <w:rPr>
                <w:rFonts w:ascii="新宋体" w:eastAsia="新宋体" w:hAnsi="新宋体" w:cs="新宋体"/>
                <w:sz w:val="22"/>
                <w:szCs w:val="22"/>
              </w:rPr>
            </w:pPr>
          </w:p>
        </w:tc>
        <w:tc>
          <w:tcPr>
            <w:tcW w:w="2115" w:type="dxa"/>
            <w:vAlign w:val="center"/>
          </w:tcPr>
          <w:p w:rsidR="00B6739D" w:rsidRDefault="00B6739D">
            <w:pPr>
              <w:jc w:val="center"/>
              <w:rPr>
                <w:rFonts w:ascii="新宋体" w:eastAsia="新宋体" w:hAnsi="新宋体" w:cs="新宋体"/>
                <w:sz w:val="22"/>
                <w:szCs w:val="22"/>
              </w:rPr>
            </w:pPr>
          </w:p>
        </w:tc>
        <w:tc>
          <w:tcPr>
            <w:tcW w:w="1902" w:type="dxa"/>
            <w:vAlign w:val="center"/>
          </w:tcPr>
          <w:p w:rsidR="00B6739D" w:rsidRDefault="00B6739D">
            <w:pPr>
              <w:jc w:val="center"/>
              <w:rPr>
                <w:rFonts w:ascii="新宋体" w:eastAsia="新宋体" w:hAnsi="新宋体" w:cs="新宋体"/>
                <w:sz w:val="22"/>
                <w:szCs w:val="22"/>
              </w:rPr>
            </w:pPr>
          </w:p>
        </w:tc>
      </w:tr>
      <w:tr w:rsidR="00B6739D">
        <w:trPr>
          <w:trHeight w:val="871"/>
          <w:jc w:val="center"/>
        </w:trPr>
        <w:tc>
          <w:tcPr>
            <w:tcW w:w="973" w:type="dxa"/>
            <w:vAlign w:val="center"/>
          </w:tcPr>
          <w:p w:rsidR="00B6739D" w:rsidRDefault="00B6739D">
            <w:pPr>
              <w:jc w:val="center"/>
              <w:rPr>
                <w:rFonts w:ascii="新宋体" w:eastAsia="新宋体" w:hAnsi="新宋体" w:cs="新宋体"/>
                <w:sz w:val="22"/>
                <w:szCs w:val="22"/>
              </w:rPr>
            </w:pPr>
          </w:p>
        </w:tc>
        <w:tc>
          <w:tcPr>
            <w:tcW w:w="2538" w:type="dxa"/>
            <w:vAlign w:val="center"/>
          </w:tcPr>
          <w:p w:rsidR="00B6739D" w:rsidRDefault="00B6739D">
            <w:pPr>
              <w:jc w:val="center"/>
              <w:rPr>
                <w:rFonts w:ascii="新宋体" w:eastAsia="新宋体" w:hAnsi="新宋体" w:cs="新宋体"/>
                <w:sz w:val="22"/>
                <w:szCs w:val="22"/>
              </w:rPr>
            </w:pPr>
          </w:p>
        </w:tc>
        <w:tc>
          <w:tcPr>
            <w:tcW w:w="2326" w:type="dxa"/>
            <w:vAlign w:val="center"/>
          </w:tcPr>
          <w:p w:rsidR="00B6739D" w:rsidRDefault="00B6739D">
            <w:pPr>
              <w:jc w:val="center"/>
              <w:rPr>
                <w:rFonts w:ascii="新宋体" w:eastAsia="新宋体" w:hAnsi="新宋体" w:cs="新宋体"/>
                <w:sz w:val="22"/>
                <w:szCs w:val="22"/>
              </w:rPr>
            </w:pPr>
          </w:p>
        </w:tc>
        <w:tc>
          <w:tcPr>
            <w:tcW w:w="2115" w:type="dxa"/>
            <w:vAlign w:val="center"/>
          </w:tcPr>
          <w:p w:rsidR="00B6739D" w:rsidRDefault="00B6739D">
            <w:pPr>
              <w:jc w:val="center"/>
              <w:rPr>
                <w:rFonts w:ascii="新宋体" w:eastAsia="新宋体" w:hAnsi="新宋体" w:cs="新宋体"/>
                <w:sz w:val="22"/>
                <w:szCs w:val="22"/>
              </w:rPr>
            </w:pPr>
          </w:p>
        </w:tc>
        <w:tc>
          <w:tcPr>
            <w:tcW w:w="1902" w:type="dxa"/>
            <w:vAlign w:val="center"/>
          </w:tcPr>
          <w:p w:rsidR="00B6739D" w:rsidRDefault="00B6739D">
            <w:pPr>
              <w:jc w:val="center"/>
              <w:rPr>
                <w:rFonts w:ascii="新宋体" w:eastAsia="新宋体" w:hAnsi="新宋体" w:cs="新宋体"/>
                <w:sz w:val="22"/>
                <w:szCs w:val="22"/>
              </w:rPr>
            </w:pPr>
          </w:p>
        </w:tc>
      </w:tr>
      <w:tr w:rsidR="00B6739D">
        <w:trPr>
          <w:trHeight w:val="871"/>
          <w:jc w:val="center"/>
        </w:trPr>
        <w:tc>
          <w:tcPr>
            <w:tcW w:w="973" w:type="dxa"/>
            <w:vAlign w:val="center"/>
          </w:tcPr>
          <w:p w:rsidR="00B6739D" w:rsidRDefault="00B6739D">
            <w:pPr>
              <w:jc w:val="center"/>
              <w:rPr>
                <w:rFonts w:ascii="新宋体" w:eastAsia="新宋体" w:hAnsi="新宋体" w:cs="新宋体"/>
                <w:sz w:val="22"/>
                <w:szCs w:val="22"/>
              </w:rPr>
            </w:pPr>
          </w:p>
        </w:tc>
        <w:tc>
          <w:tcPr>
            <w:tcW w:w="2538" w:type="dxa"/>
            <w:vAlign w:val="center"/>
          </w:tcPr>
          <w:p w:rsidR="00B6739D" w:rsidRDefault="00B6739D">
            <w:pPr>
              <w:jc w:val="center"/>
              <w:rPr>
                <w:rFonts w:ascii="新宋体" w:eastAsia="新宋体" w:hAnsi="新宋体" w:cs="新宋体"/>
                <w:sz w:val="22"/>
                <w:szCs w:val="22"/>
              </w:rPr>
            </w:pPr>
          </w:p>
        </w:tc>
        <w:tc>
          <w:tcPr>
            <w:tcW w:w="2326" w:type="dxa"/>
            <w:vAlign w:val="center"/>
          </w:tcPr>
          <w:p w:rsidR="00B6739D" w:rsidRDefault="00B6739D">
            <w:pPr>
              <w:jc w:val="center"/>
              <w:rPr>
                <w:rFonts w:ascii="新宋体" w:eastAsia="新宋体" w:hAnsi="新宋体" w:cs="新宋体"/>
                <w:sz w:val="22"/>
                <w:szCs w:val="22"/>
              </w:rPr>
            </w:pPr>
          </w:p>
        </w:tc>
        <w:tc>
          <w:tcPr>
            <w:tcW w:w="2115" w:type="dxa"/>
            <w:vAlign w:val="center"/>
          </w:tcPr>
          <w:p w:rsidR="00B6739D" w:rsidRDefault="00B6739D">
            <w:pPr>
              <w:jc w:val="center"/>
              <w:rPr>
                <w:rFonts w:ascii="新宋体" w:eastAsia="新宋体" w:hAnsi="新宋体" w:cs="新宋体"/>
                <w:sz w:val="22"/>
                <w:szCs w:val="22"/>
              </w:rPr>
            </w:pPr>
          </w:p>
        </w:tc>
        <w:tc>
          <w:tcPr>
            <w:tcW w:w="1902" w:type="dxa"/>
            <w:vAlign w:val="center"/>
          </w:tcPr>
          <w:p w:rsidR="00B6739D" w:rsidRDefault="00B6739D">
            <w:pPr>
              <w:jc w:val="center"/>
              <w:rPr>
                <w:rFonts w:ascii="新宋体" w:eastAsia="新宋体" w:hAnsi="新宋体" w:cs="新宋体"/>
                <w:sz w:val="22"/>
                <w:szCs w:val="22"/>
              </w:rPr>
            </w:pPr>
          </w:p>
        </w:tc>
      </w:tr>
      <w:tr w:rsidR="00B6739D">
        <w:trPr>
          <w:trHeight w:val="871"/>
          <w:jc w:val="center"/>
        </w:trPr>
        <w:tc>
          <w:tcPr>
            <w:tcW w:w="973" w:type="dxa"/>
            <w:vAlign w:val="center"/>
          </w:tcPr>
          <w:p w:rsidR="00B6739D" w:rsidRDefault="00B6739D">
            <w:pPr>
              <w:jc w:val="center"/>
              <w:rPr>
                <w:rFonts w:ascii="新宋体" w:eastAsia="新宋体" w:hAnsi="新宋体" w:cs="新宋体"/>
                <w:sz w:val="22"/>
                <w:szCs w:val="22"/>
              </w:rPr>
            </w:pPr>
          </w:p>
        </w:tc>
        <w:tc>
          <w:tcPr>
            <w:tcW w:w="2538" w:type="dxa"/>
            <w:vAlign w:val="center"/>
          </w:tcPr>
          <w:p w:rsidR="00B6739D" w:rsidRDefault="00B6739D">
            <w:pPr>
              <w:jc w:val="center"/>
              <w:rPr>
                <w:rFonts w:ascii="新宋体" w:eastAsia="新宋体" w:hAnsi="新宋体" w:cs="新宋体"/>
                <w:sz w:val="22"/>
                <w:szCs w:val="22"/>
              </w:rPr>
            </w:pPr>
          </w:p>
        </w:tc>
        <w:tc>
          <w:tcPr>
            <w:tcW w:w="2326" w:type="dxa"/>
            <w:vAlign w:val="center"/>
          </w:tcPr>
          <w:p w:rsidR="00B6739D" w:rsidRDefault="00B6739D">
            <w:pPr>
              <w:jc w:val="center"/>
              <w:rPr>
                <w:rFonts w:ascii="新宋体" w:eastAsia="新宋体" w:hAnsi="新宋体" w:cs="新宋体"/>
                <w:sz w:val="22"/>
                <w:szCs w:val="22"/>
              </w:rPr>
            </w:pPr>
          </w:p>
        </w:tc>
        <w:tc>
          <w:tcPr>
            <w:tcW w:w="2115" w:type="dxa"/>
            <w:vAlign w:val="center"/>
          </w:tcPr>
          <w:p w:rsidR="00B6739D" w:rsidRDefault="00B6739D">
            <w:pPr>
              <w:jc w:val="center"/>
              <w:rPr>
                <w:rFonts w:ascii="新宋体" w:eastAsia="新宋体" w:hAnsi="新宋体" w:cs="新宋体"/>
                <w:sz w:val="22"/>
                <w:szCs w:val="22"/>
              </w:rPr>
            </w:pPr>
          </w:p>
        </w:tc>
        <w:tc>
          <w:tcPr>
            <w:tcW w:w="1902" w:type="dxa"/>
            <w:vAlign w:val="center"/>
          </w:tcPr>
          <w:p w:rsidR="00B6739D" w:rsidRDefault="00B6739D">
            <w:pPr>
              <w:jc w:val="center"/>
              <w:rPr>
                <w:rFonts w:ascii="新宋体" w:eastAsia="新宋体" w:hAnsi="新宋体" w:cs="新宋体"/>
                <w:sz w:val="22"/>
                <w:szCs w:val="22"/>
              </w:rPr>
            </w:pPr>
          </w:p>
        </w:tc>
      </w:tr>
      <w:tr w:rsidR="00B6739D">
        <w:trPr>
          <w:trHeight w:val="871"/>
          <w:jc w:val="center"/>
        </w:trPr>
        <w:tc>
          <w:tcPr>
            <w:tcW w:w="973" w:type="dxa"/>
            <w:vAlign w:val="center"/>
          </w:tcPr>
          <w:p w:rsidR="00B6739D" w:rsidRDefault="00B6739D">
            <w:pPr>
              <w:jc w:val="center"/>
              <w:rPr>
                <w:rFonts w:ascii="新宋体" w:eastAsia="新宋体" w:hAnsi="新宋体" w:cs="新宋体"/>
                <w:sz w:val="22"/>
                <w:szCs w:val="22"/>
              </w:rPr>
            </w:pPr>
          </w:p>
        </w:tc>
        <w:tc>
          <w:tcPr>
            <w:tcW w:w="2538" w:type="dxa"/>
            <w:vAlign w:val="center"/>
          </w:tcPr>
          <w:p w:rsidR="00B6739D" w:rsidRDefault="00B6739D">
            <w:pPr>
              <w:jc w:val="center"/>
              <w:rPr>
                <w:rFonts w:ascii="新宋体" w:eastAsia="新宋体" w:hAnsi="新宋体" w:cs="新宋体"/>
                <w:sz w:val="22"/>
                <w:szCs w:val="22"/>
              </w:rPr>
            </w:pPr>
          </w:p>
        </w:tc>
        <w:tc>
          <w:tcPr>
            <w:tcW w:w="2326" w:type="dxa"/>
            <w:vAlign w:val="center"/>
          </w:tcPr>
          <w:p w:rsidR="00B6739D" w:rsidRDefault="00B6739D">
            <w:pPr>
              <w:jc w:val="center"/>
              <w:rPr>
                <w:rFonts w:ascii="新宋体" w:eastAsia="新宋体" w:hAnsi="新宋体" w:cs="新宋体"/>
                <w:sz w:val="22"/>
                <w:szCs w:val="22"/>
              </w:rPr>
            </w:pPr>
          </w:p>
        </w:tc>
        <w:tc>
          <w:tcPr>
            <w:tcW w:w="2115" w:type="dxa"/>
            <w:vAlign w:val="center"/>
          </w:tcPr>
          <w:p w:rsidR="00B6739D" w:rsidRDefault="00B6739D">
            <w:pPr>
              <w:jc w:val="center"/>
              <w:rPr>
                <w:rFonts w:ascii="新宋体" w:eastAsia="新宋体" w:hAnsi="新宋体" w:cs="新宋体"/>
                <w:sz w:val="22"/>
                <w:szCs w:val="22"/>
              </w:rPr>
            </w:pPr>
          </w:p>
        </w:tc>
        <w:tc>
          <w:tcPr>
            <w:tcW w:w="1902" w:type="dxa"/>
            <w:vAlign w:val="center"/>
          </w:tcPr>
          <w:p w:rsidR="00B6739D" w:rsidRDefault="00B6739D">
            <w:pPr>
              <w:jc w:val="center"/>
              <w:rPr>
                <w:rFonts w:ascii="新宋体" w:eastAsia="新宋体" w:hAnsi="新宋体" w:cs="新宋体"/>
                <w:sz w:val="22"/>
                <w:szCs w:val="22"/>
              </w:rPr>
            </w:pPr>
          </w:p>
        </w:tc>
      </w:tr>
      <w:tr w:rsidR="00B6739D">
        <w:trPr>
          <w:trHeight w:val="871"/>
          <w:jc w:val="center"/>
        </w:trPr>
        <w:tc>
          <w:tcPr>
            <w:tcW w:w="973" w:type="dxa"/>
            <w:vAlign w:val="center"/>
          </w:tcPr>
          <w:p w:rsidR="00B6739D" w:rsidRDefault="00B6739D">
            <w:pPr>
              <w:jc w:val="center"/>
              <w:rPr>
                <w:rFonts w:ascii="新宋体" w:eastAsia="新宋体" w:hAnsi="新宋体" w:cs="新宋体"/>
                <w:sz w:val="22"/>
                <w:szCs w:val="22"/>
              </w:rPr>
            </w:pPr>
          </w:p>
        </w:tc>
        <w:tc>
          <w:tcPr>
            <w:tcW w:w="2538" w:type="dxa"/>
            <w:vAlign w:val="center"/>
          </w:tcPr>
          <w:p w:rsidR="00B6739D" w:rsidRDefault="00B6739D">
            <w:pPr>
              <w:jc w:val="center"/>
              <w:rPr>
                <w:rFonts w:ascii="新宋体" w:eastAsia="新宋体" w:hAnsi="新宋体" w:cs="新宋体"/>
                <w:sz w:val="22"/>
                <w:szCs w:val="22"/>
              </w:rPr>
            </w:pPr>
          </w:p>
        </w:tc>
        <w:tc>
          <w:tcPr>
            <w:tcW w:w="2326" w:type="dxa"/>
            <w:vAlign w:val="center"/>
          </w:tcPr>
          <w:p w:rsidR="00B6739D" w:rsidRDefault="00B6739D">
            <w:pPr>
              <w:jc w:val="center"/>
              <w:rPr>
                <w:rFonts w:ascii="新宋体" w:eastAsia="新宋体" w:hAnsi="新宋体" w:cs="新宋体"/>
                <w:sz w:val="22"/>
                <w:szCs w:val="22"/>
              </w:rPr>
            </w:pPr>
          </w:p>
        </w:tc>
        <w:tc>
          <w:tcPr>
            <w:tcW w:w="2115" w:type="dxa"/>
            <w:vAlign w:val="center"/>
          </w:tcPr>
          <w:p w:rsidR="00B6739D" w:rsidRDefault="00B6739D">
            <w:pPr>
              <w:jc w:val="center"/>
              <w:rPr>
                <w:rFonts w:ascii="新宋体" w:eastAsia="新宋体" w:hAnsi="新宋体" w:cs="新宋体"/>
                <w:sz w:val="22"/>
                <w:szCs w:val="22"/>
              </w:rPr>
            </w:pPr>
          </w:p>
        </w:tc>
        <w:tc>
          <w:tcPr>
            <w:tcW w:w="1902" w:type="dxa"/>
            <w:vAlign w:val="center"/>
          </w:tcPr>
          <w:p w:rsidR="00B6739D" w:rsidRDefault="00B6739D">
            <w:pPr>
              <w:jc w:val="center"/>
              <w:rPr>
                <w:rFonts w:ascii="新宋体" w:eastAsia="新宋体" w:hAnsi="新宋体" w:cs="新宋体"/>
                <w:sz w:val="22"/>
                <w:szCs w:val="22"/>
              </w:rPr>
            </w:pPr>
          </w:p>
        </w:tc>
      </w:tr>
      <w:tr w:rsidR="00B6739D">
        <w:trPr>
          <w:trHeight w:val="871"/>
          <w:jc w:val="center"/>
        </w:trPr>
        <w:tc>
          <w:tcPr>
            <w:tcW w:w="973" w:type="dxa"/>
            <w:vAlign w:val="center"/>
          </w:tcPr>
          <w:p w:rsidR="00B6739D" w:rsidRDefault="00B6739D">
            <w:pPr>
              <w:jc w:val="center"/>
              <w:rPr>
                <w:rFonts w:ascii="新宋体" w:eastAsia="新宋体" w:hAnsi="新宋体" w:cs="新宋体"/>
                <w:sz w:val="22"/>
                <w:szCs w:val="22"/>
              </w:rPr>
            </w:pPr>
          </w:p>
        </w:tc>
        <w:tc>
          <w:tcPr>
            <w:tcW w:w="2538" w:type="dxa"/>
            <w:vAlign w:val="center"/>
          </w:tcPr>
          <w:p w:rsidR="00B6739D" w:rsidRDefault="00B6739D">
            <w:pPr>
              <w:jc w:val="center"/>
              <w:rPr>
                <w:rFonts w:ascii="新宋体" w:eastAsia="新宋体" w:hAnsi="新宋体" w:cs="新宋体"/>
                <w:sz w:val="22"/>
                <w:szCs w:val="22"/>
              </w:rPr>
            </w:pPr>
          </w:p>
        </w:tc>
        <w:tc>
          <w:tcPr>
            <w:tcW w:w="2326" w:type="dxa"/>
            <w:vAlign w:val="center"/>
          </w:tcPr>
          <w:p w:rsidR="00B6739D" w:rsidRDefault="00B6739D">
            <w:pPr>
              <w:jc w:val="center"/>
              <w:rPr>
                <w:rFonts w:ascii="新宋体" w:eastAsia="新宋体" w:hAnsi="新宋体" w:cs="新宋体"/>
                <w:sz w:val="22"/>
                <w:szCs w:val="22"/>
              </w:rPr>
            </w:pPr>
          </w:p>
        </w:tc>
        <w:tc>
          <w:tcPr>
            <w:tcW w:w="2115" w:type="dxa"/>
            <w:vAlign w:val="center"/>
          </w:tcPr>
          <w:p w:rsidR="00B6739D" w:rsidRDefault="00B6739D">
            <w:pPr>
              <w:jc w:val="center"/>
              <w:rPr>
                <w:rFonts w:ascii="新宋体" w:eastAsia="新宋体" w:hAnsi="新宋体" w:cs="新宋体"/>
                <w:sz w:val="22"/>
                <w:szCs w:val="22"/>
              </w:rPr>
            </w:pPr>
          </w:p>
        </w:tc>
        <w:tc>
          <w:tcPr>
            <w:tcW w:w="1902" w:type="dxa"/>
            <w:vAlign w:val="center"/>
          </w:tcPr>
          <w:p w:rsidR="00B6739D" w:rsidRDefault="00B6739D">
            <w:pPr>
              <w:jc w:val="center"/>
              <w:rPr>
                <w:rFonts w:ascii="新宋体" w:eastAsia="新宋体" w:hAnsi="新宋体" w:cs="新宋体"/>
                <w:sz w:val="22"/>
                <w:szCs w:val="22"/>
              </w:rPr>
            </w:pPr>
          </w:p>
        </w:tc>
      </w:tr>
    </w:tbl>
    <w:p w:rsidR="00B6739D" w:rsidRDefault="00B6739D">
      <w:pPr>
        <w:rPr>
          <w:rFonts w:ascii="新宋体" w:eastAsia="新宋体" w:hAnsi="新宋体" w:cs="新宋体"/>
          <w:sz w:val="24"/>
        </w:rPr>
      </w:pPr>
    </w:p>
    <w:p w:rsidR="00B6739D" w:rsidRDefault="00F73699">
      <w:pPr>
        <w:spacing w:line="400" w:lineRule="exact"/>
        <w:ind w:leftChars="104" w:left="218"/>
        <w:rPr>
          <w:rFonts w:ascii="新宋体" w:eastAsia="新宋体" w:hAnsi="新宋体" w:cs="新宋体"/>
          <w:sz w:val="22"/>
          <w:szCs w:val="22"/>
        </w:rPr>
      </w:pPr>
      <w:r>
        <w:rPr>
          <w:rFonts w:ascii="新宋体" w:eastAsia="新宋体" w:hAnsi="新宋体" w:cs="新宋体" w:hint="eastAsia"/>
          <w:sz w:val="22"/>
          <w:szCs w:val="22"/>
        </w:rPr>
        <w:t>说明：</w:t>
      </w:r>
    </w:p>
    <w:p w:rsidR="00B6739D" w:rsidRDefault="00F73699">
      <w:pPr>
        <w:spacing w:line="400" w:lineRule="exact"/>
        <w:ind w:leftChars="104" w:left="218"/>
        <w:rPr>
          <w:rFonts w:ascii="新宋体" w:eastAsia="新宋体" w:hAnsi="新宋体" w:cs="新宋体"/>
          <w:sz w:val="22"/>
          <w:szCs w:val="22"/>
        </w:rPr>
      </w:pPr>
      <w:r>
        <w:rPr>
          <w:rFonts w:ascii="新宋体" w:eastAsia="新宋体" w:hAnsi="新宋体" w:cs="新宋体" w:hint="eastAsia"/>
          <w:sz w:val="22"/>
          <w:szCs w:val="22"/>
        </w:rPr>
        <w:t>1、如有偏离，必须在偏离表中进行详细对比说明并注明正偏离和负偏离，如不说明偏离情况，视为完全响应招标文件要求无偏离.</w:t>
      </w:r>
    </w:p>
    <w:p w:rsidR="00B6739D" w:rsidRDefault="00F73699">
      <w:pPr>
        <w:spacing w:line="400" w:lineRule="exact"/>
        <w:ind w:firstLineChars="100" w:firstLine="220"/>
        <w:rPr>
          <w:rFonts w:ascii="新宋体" w:eastAsia="新宋体" w:hAnsi="新宋体" w:cs="新宋体"/>
          <w:sz w:val="22"/>
          <w:szCs w:val="22"/>
        </w:rPr>
      </w:pPr>
      <w:r>
        <w:rPr>
          <w:rFonts w:ascii="新宋体" w:eastAsia="新宋体" w:hAnsi="新宋体" w:cs="新宋体" w:hint="eastAsia"/>
          <w:sz w:val="22"/>
          <w:szCs w:val="22"/>
        </w:rPr>
        <w:t>2、</w:t>
      </w:r>
      <w:r>
        <w:rPr>
          <w:rFonts w:ascii="新宋体" w:eastAsia="新宋体" w:hAnsi="新宋体" w:cs="新宋体" w:hint="eastAsia"/>
          <w:sz w:val="22"/>
          <w:szCs w:val="22"/>
          <w:u w:val="single"/>
        </w:rPr>
        <w:t>▲不提供此表将视为没有实质性响应招标文件，按无效投标处理。</w:t>
      </w:r>
    </w:p>
    <w:p w:rsidR="00B6739D" w:rsidRDefault="00B6739D">
      <w:pPr>
        <w:spacing w:line="400" w:lineRule="exact"/>
        <w:rPr>
          <w:rFonts w:ascii="新宋体" w:eastAsia="新宋体" w:hAnsi="新宋体" w:cs="新宋体"/>
          <w:sz w:val="22"/>
          <w:szCs w:val="22"/>
        </w:rPr>
      </w:pPr>
    </w:p>
    <w:p w:rsidR="00B6739D" w:rsidRDefault="00F73699">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Pr>
          <w:rFonts w:ascii="新宋体" w:eastAsia="新宋体" w:hAnsi="新宋体" w:cs="新宋体" w:hint="eastAsia"/>
          <w:sz w:val="22"/>
          <w:szCs w:val="22"/>
        </w:rPr>
        <w:t>投标人全称（盖章）：</w:t>
      </w:r>
    </w:p>
    <w:p w:rsidR="00B6739D" w:rsidRDefault="00F73699">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Pr>
          <w:rFonts w:ascii="新宋体" w:eastAsia="新宋体" w:hAnsi="新宋体" w:cs="新宋体" w:hint="eastAsia"/>
          <w:sz w:val="22"/>
          <w:szCs w:val="22"/>
        </w:rPr>
        <w:t>法定代表人或授权代表（签字或盖章）：</w:t>
      </w:r>
    </w:p>
    <w:p w:rsidR="00B6739D" w:rsidRDefault="00F73699">
      <w:pPr>
        <w:spacing w:line="400" w:lineRule="exact"/>
        <w:ind w:firstLineChars="350" w:firstLine="770"/>
        <w:rPr>
          <w:rFonts w:ascii="新宋体" w:eastAsia="新宋体" w:hAnsi="新宋体" w:cs="新宋体"/>
          <w:sz w:val="22"/>
          <w:szCs w:val="22"/>
        </w:rPr>
      </w:pPr>
      <w:r>
        <w:rPr>
          <w:rFonts w:ascii="新宋体" w:eastAsia="新宋体" w:hAnsi="新宋体" w:cs="新宋体" w:hint="eastAsia"/>
          <w:sz w:val="22"/>
          <w:szCs w:val="22"/>
        </w:rPr>
        <w:t>日          期：  年  月  日</w:t>
      </w:r>
    </w:p>
    <w:p w:rsidR="00B6739D" w:rsidRDefault="00B6739D">
      <w:pPr>
        <w:spacing w:line="400" w:lineRule="exact"/>
        <w:rPr>
          <w:rFonts w:ascii="新宋体" w:eastAsia="新宋体" w:hAnsi="新宋体" w:cs="新宋体"/>
          <w:sz w:val="22"/>
          <w:szCs w:val="22"/>
        </w:rPr>
      </w:pPr>
    </w:p>
    <w:p w:rsidR="00B6739D" w:rsidRDefault="00F73699">
      <w:pPr>
        <w:spacing w:line="500" w:lineRule="exact"/>
        <w:jc w:val="center"/>
        <w:rPr>
          <w:rFonts w:ascii="新宋体" w:eastAsia="新宋体" w:hAnsi="新宋体" w:cs="新宋体"/>
          <w:b/>
          <w:bCs/>
          <w:sz w:val="28"/>
          <w:szCs w:val="28"/>
        </w:rPr>
      </w:pPr>
      <w:r>
        <w:rPr>
          <w:rFonts w:ascii="新宋体" w:eastAsia="新宋体" w:hAnsi="新宋体" w:cs="新宋体" w:hint="eastAsia"/>
          <w:sz w:val="24"/>
        </w:rPr>
        <w:br w:type="page"/>
      </w:r>
      <w:r>
        <w:rPr>
          <w:rFonts w:ascii="新宋体" w:eastAsia="新宋体" w:hAnsi="新宋体" w:cs="新宋体" w:hint="eastAsia"/>
          <w:b/>
          <w:bCs/>
          <w:sz w:val="28"/>
          <w:szCs w:val="28"/>
        </w:rPr>
        <w:lastRenderedPageBreak/>
        <w:t>(2)商务条款偏离表</w:t>
      </w:r>
    </w:p>
    <w:p w:rsidR="00B6739D" w:rsidRDefault="00B6739D">
      <w:pPr>
        <w:ind w:firstLine="435"/>
        <w:jc w:val="center"/>
        <w:rPr>
          <w:rFonts w:ascii="新宋体" w:eastAsia="新宋体" w:hAnsi="新宋体" w:cs="新宋体"/>
          <w:b/>
          <w:sz w:val="44"/>
        </w:rPr>
      </w:pPr>
    </w:p>
    <w:p w:rsidR="00B6739D" w:rsidRDefault="00F73699">
      <w:pPr>
        <w:overflowPunct w:val="0"/>
        <w:spacing w:line="380" w:lineRule="exact"/>
        <w:rPr>
          <w:rFonts w:ascii="新宋体" w:eastAsia="新宋体" w:hAnsi="新宋体" w:cs="新宋体"/>
          <w:bCs/>
          <w:sz w:val="22"/>
          <w:szCs w:val="22"/>
        </w:rPr>
      </w:pPr>
      <w:r>
        <w:rPr>
          <w:rFonts w:ascii="新宋体" w:eastAsia="新宋体" w:hAnsi="新宋体" w:cs="新宋体" w:hint="eastAsia"/>
          <w:bCs/>
          <w:sz w:val="22"/>
          <w:szCs w:val="22"/>
        </w:rPr>
        <w:t>项目名称：                                      招标编号：</w:t>
      </w:r>
    </w:p>
    <w:p w:rsidR="00B6739D" w:rsidRDefault="00B6739D">
      <w:pPr>
        <w:ind w:firstLineChars="100" w:firstLine="221"/>
        <w:rPr>
          <w:rFonts w:ascii="新宋体" w:eastAsia="新宋体" w:hAnsi="新宋体" w:cs="新宋体"/>
          <w:b/>
          <w:sz w:val="22"/>
          <w:szCs w:val="22"/>
        </w:rPr>
      </w:pPr>
    </w:p>
    <w:tbl>
      <w:tblPr>
        <w:tblW w:w="985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921"/>
        <w:gridCol w:w="1559"/>
        <w:gridCol w:w="2184"/>
        <w:gridCol w:w="2402"/>
        <w:gridCol w:w="1200"/>
        <w:gridCol w:w="1588"/>
      </w:tblGrid>
      <w:tr w:rsidR="00B6739D">
        <w:trPr>
          <w:trHeight w:val="1040"/>
          <w:jc w:val="center"/>
        </w:trPr>
        <w:tc>
          <w:tcPr>
            <w:tcW w:w="921"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序号</w:t>
            </w:r>
          </w:p>
        </w:tc>
        <w:tc>
          <w:tcPr>
            <w:tcW w:w="1559"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条款内容</w:t>
            </w:r>
          </w:p>
        </w:tc>
        <w:tc>
          <w:tcPr>
            <w:tcW w:w="2184"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招标文件商务条款描述</w:t>
            </w:r>
          </w:p>
        </w:tc>
        <w:tc>
          <w:tcPr>
            <w:tcW w:w="2402"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投标文件商务条款</w:t>
            </w:r>
          </w:p>
        </w:tc>
        <w:tc>
          <w:tcPr>
            <w:tcW w:w="1200"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偏离</w:t>
            </w:r>
          </w:p>
        </w:tc>
        <w:tc>
          <w:tcPr>
            <w:tcW w:w="1588"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说   明</w:t>
            </w:r>
          </w:p>
        </w:tc>
      </w:tr>
      <w:tr w:rsidR="00B6739D">
        <w:trPr>
          <w:cantSplit/>
          <w:trHeight w:val="840"/>
          <w:jc w:val="center"/>
        </w:trPr>
        <w:tc>
          <w:tcPr>
            <w:tcW w:w="921"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1</w:t>
            </w:r>
          </w:p>
        </w:tc>
        <w:tc>
          <w:tcPr>
            <w:tcW w:w="1559"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付款方式</w:t>
            </w:r>
          </w:p>
        </w:tc>
        <w:tc>
          <w:tcPr>
            <w:tcW w:w="2184" w:type="dxa"/>
            <w:vAlign w:val="center"/>
          </w:tcPr>
          <w:p w:rsidR="00B6739D" w:rsidRDefault="00B6739D">
            <w:pPr>
              <w:jc w:val="center"/>
              <w:rPr>
                <w:rFonts w:ascii="新宋体" w:eastAsia="新宋体" w:hAnsi="新宋体" w:cs="新宋体"/>
                <w:sz w:val="22"/>
                <w:szCs w:val="22"/>
              </w:rPr>
            </w:pPr>
          </w:p>
        </w:tc>
        <w:tc>
          <w:tcPr>
            <w:tcW w:w="2402" w:type="dxa"/>
            <w:vAlign w:val="center"/>
          </w:tcPr>
          <w:p w:rsidR="00B6739D" w:rsidRDefault="00B6739D">
            <w:pPr>
              <w:jc w:val="center"/>
              <w:rPr>
                <w:rFonts w:ascii="新宋体" w:eastAsia="新宋体" w:hAnsi="新宋体" w:cs="新宋体"/>
                <w:sz w:val="22"/>
                <w:szCs w:val="22"/>
              </w:rPr>
            </w:pPr>
          </w:p>
        </w:tc>
        <w:tc>
          <w:tcPr>
            <w:tcW w:w="1200" w:type="dxa"/>
            <w:vAlign w:val="center"/>
          </w:tcPr>
          <w:p w:rsidR="00B6739D" w:rsidRDefault="00B6739D">
            <w:pPr>
              <w:jc w:val="center"/>
              <w:rPr>
                <w:rFonts w:ascii="新宋体" w:eastAsia="新宋体" w:hAnsi="新宋体" w:cs="新宋体"/>
                <w:sz w:val="22"/>
                <w:szCs w:val="22"/>
              </w:rPr>
            </w:pPr>
          </w:p>
        </w:tc>
        <w:tc>
          <w:tcPr>
            <w:tcW w:w="1588" w:type="dxa"/>
            <w:vAlign w:val="center"/>
          </w:tcPr>
          <w:p w:rsidR="00B6739D" w:rsidRDefault="00B6739D">
            <w:pPr>
              <w:jc w:val="center"/>
              <w:rPr>
                <w:rFonts w:ascii="新宋体" w:eastAsia="新宋体" w:hAnsi="新宋体" w:cs="新宋体"/>
                <w:sz w:val="22"/>
                <w:szCs w:val="22"/>
              </w:rPr>
            </w:pPr>
          </w:p>
        </w:tc>
      </w:tr>
      <w:tr w:rsidR="00B6739D">
        <w:trPr>
          <w:cantSplit/>
          <w:trHeight w:val="871"/>
          <w:jc w:val="center"/>
        </w:trPr>
        <w:tc>
          <w:tcPr>
            <w:tcW w:w="921"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2</w:t>
            </w:r>
          </w:p>
        </w:tc>
        <w:tc>
          <w:tcPr>
            <w:tcW w:w="1559"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交货时间</w:t>
            </w:r>
          </w:p>
        </w:tc>
        <w:tc>
          <w:tcPr>
            <w:tcW w:w="2184" w:type="dxa"/>
            <w:vAlign w:val="center"/>
          </w:tcPr>
          <w:p w:rsidR="00B6739D" w:rsidRDefault="00B6739D">
            <w:pPr>
              <w:jc w:val="center"/>
              <w:rPr>
                <w:rFonts w:ascii="新宋体" w:eastAsia="新宋体" w:hAnsi="新宋体" w:cs="新宋体"/>
                <w:sz w:val="22"/>
                <w:szCs w:val="22"/>
              </w:rPr>
            </w:pPr>
          </w:p>
        </w:tc>
        <w:tc>
          <w:tcPr>
            <w:tcW w:w="2402" w:type="dxa"/>
            <w:vAlign w:val="center"/>
          </w:tcPr>
          <w:p w:rsidR="00B6739D" w:rsidRDefault="00B6739D">
            <w:pPr>
              <w:jc w:val="center"/>
              <w:rPr>
                <w:rFonts w:ascii="新宋体" w:eastAsia="新宋体" w:hAnsi="新宋体" w:cs="新宋体"/>
                <w:sz w:val="22"/>
                <w:szCs w:val="22"/>
              </w:rPr>
            </w:pPr>
          </w:p>
        </w:tc>
        <w:tc>
          <w:tcPr>
            <w:tcW w:w="1200" w:type="dxa"/>
            <w:vAlign w:val="center"/>
          </w:tcPr>
          <w:p w:rsidR="00B6739D" w:rsidRDefault="00B6739D">
            <w:pPr>
              <w:jc w:val="center"/>
              <w:rPr>
                <w:rFonts w:ascii="新宋体" w:eastAsia="新宋体" w:hAnsi="新宋体" w:cs="新宋体"/>
                <w:sz w:val="22"/>
                <w:szCs w:val="22"/>
              </w:rPr>
            </w:pPr>
          </w:p>
        </w:tc>
        <w:tc>
          <w:tcPr>
            <w:tcW w:w="1588" w:type="dxa"/>
            <w:vAlign w:val="center"/>
          </w:tcPr>
          <w:p w:rsidR="00B6739D" w:rsidRDefault="00B6739D">
            <w:pPr>
              <w:jc w:val="center"/>
              <w:rPr>
                <w:rFonts w:ascii="新宋体" w:eastAsia="新宋体" w:hAnsi="新宋体" w:cs="新宋体"/>
                <w:sz w:val="22"/>
                <w:szCs w:val="22"/>
              </w:rPr>
            </w:pPr>
          </w:p>
        </w:tc>
      </w:tr>
      <w:tr w:rsidR="00B6739D">
        <w:trPr>
          <w:cantSplit/>
          <w:trHeight w:val="871"/>
          <w:jc w:val="center"/>
        </w:trPr>
        <w:tc>
          <w:tcPr>
            <w:tcW w:w="921"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3</w:t>
            </w:r>
          </w:p>
        </w:tc>
        <w:tc>
          <w:tcPr>
            <w:tcW w:w="1559"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交货地点</w:t>
            </w:r>
          </w:p>
        </w:tc>
        <w:tc>
          <w:tcPr>
            <w:tcW w:w="2184" w:type="dxa"/>
            <w:vAlign w:val="center"/>
          </w:tcPr>
          <w:p w:rsidR="00B6739D" w:rsidRDefault="00B6739D">
            <w:pPr>
              <w:jc w:val="center"/>
              <w:rPr>
                <w:rFonts w:ascii="新宋体" w:eastAsia="新宋体" w:hAnsi="新宋体" w:cs="新宋体"/>
                <w:sz w:val="22"/>
                <w:szCs w:val="22"/>
              </w:rPr>
            </w:pPr>
          </w:p>
        </w:tc>
        <w:tc>
          <w:tcPr>
            <w:tcW w:w="2402" w:type="dxa"/>
            <w:vAlign w:val="center"/>
          </w:tcPr>
          <w:p w:rsidR="00B6739D" w:rsidRDefault="00B6739D">
            <w:pPr>
              <w:jc w:val="center"/>
              <w:rPr>
                <w:rFonts w:ascii="新宋体" w:eastAsia="新宋体" w:hAnsi="新宋体" w:cs="新宋体"/>
                <w:sz w:val="22"/>
                <w:szCs w:val="22"/>
              </w:rPr>
            </w:pPr>
          </w:p>
        </w:tc>
        <w:tc>
          <w:tcPr>
            <w:tcW w:w="1200" w:type="dxa"/>
            <w:vAlign w:val="center"/>
          </w:tcPr>
          <w:p w:rsidR="00B6739D" w:rsidRDefault="00B6739D">
            <w:pPr>
              <w:jc w:val="center"/>
              <w:rPr>
                <w:rFonts w:ascii="新宋体" w:eastAsia="新宋体" w:hAnsi="新宋体" w:cs="新宋体"/>
                <w:sz w:val="22"/>
                <w:szCs w:val="22"/>
              </w:rPr>
            </w:pPr>
          </w:p>
        </w:tc>
        <w:tc>
          <w:tcPr>
            <w:tcW w:w="1588" w:type="dxa"/>
            <w:vAlign w:val="center"/>
          </w:tcPr>
          <w:p w:rsidR="00B6739D" w:rsidRDefault="00B6739D">
            <w:pPr>
              <w:jc w:val="center"/>
              <w:rPr>
                <w:rFonts w:ascii="新宋体" w:eastAsia="新宋体" w:hAnsi="新宋体" w:cs="新宋体"/>
                <w:sz w:val="22"/>
                <w:szCs w:val="22"/>
              </w:rPr>
            </w:pPr>
          </w:p>
        </w:tc>
      </w:tr>
      <w:tr w:rsidR="00B6739D">
        <w:trPr>
          <w:cantSplit/>
          <w:trHeight w:val="871"/>
          <w:jc w:val="center"/>
        </w:trPr>
        <w:tc>
          <w:tcPr>
            <w:tcW w:w="921"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4</w:t>
            </w:r>
          </w:p>
        </w:tc>
        <w:tc>
          <w:tcPr>
            <w:tcW w:w="1559"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售后服务</w:t>
            </w:r>
          </w:p>
        </w:tc>
        <w:tc>
          <w:tcPr>
            <w:tcW w:w="2184" w:type="dxa"/>
            <w:vAlign w:val="center"/>
          </w:tcPr>
          <w:p w:rsidR="00B6739D" w:rsidRDefault="00B6739D">
            <w:pPr>
              <w:jc w:val="center"/>
              <w:rPr>
                <w:rFonts w:ascii="新宋体" w:eastAsia="新宋体" w:hAnsi="新宋体" w:cs="新宋体"/>
                <w:sz w:val="22"/>
                <w:szCs w:val="22"/>
              </w:rPr>
            </w:pPr>
          </w:p>
        </w:tc>
        <w:tc>
          <w:tcPr>
            <w:tcW w:w="2402" w:type="dxa"/>
            <w:vAlign w:val="center"/>
          </w:tcPr>
          <w:p w:rsidR="00B6739D" w:rsidRDefault="00B6739D">
            <w:pPr>
              <w:jc w:val="center"/>
              <w:rPr>
                <w:rFonts w:ascii="新宋体" w:eastAsia="新宋体" w:hAnsi="新宋体" w:cs="新宋体"/>
                <w:sz w:val="22"/>
                <w:szCs w:val="22"/>
              </w:rPr>
            </w:pPr>
          </w:p>
        </w:tc>
        <w:tc>
          <w:tcPr>
            <w:tcW w:w="1200" w:type="dxa"/>
            <w:vAlign w:val="center"/>
          </w:tcPr>
          <w:p w:rsidR="00B6739D" w:rsidRDefault="00B6739D">
            <w:pPr>
              <w:jc w:val="center"/>
              <w:rPr>
                <w:rFonts w:ascii="新宋体" w:eastAsia="新宋体" w:hAnsi="新宋体" w:cs="新宋体"/>
                <w:sz w:val="22"/>
                <w:szCs w:val="22"/>
              </w:rPr>
            </w:pPr>
          </w:p>
        </w:tc>
        <w:tc>
          <w:tcPr>
            <w:tcW w:w="1588" w:type="dxa"/>
            <w:vAlign w:val="center"/>
          </w:tcPr>
          <w:p w:rsidR="00B6739D" w:rsidRDefault="00B6739D">
            <w:pPr>
              <w:jc w:val="center"/>
              <w:rPr>
                <w:rFonts w:ascii="新宋体" w:eastAsia="新宋体" w:hAnsi="新宋体" w:cs="新宋体"/>
                <w:sz w:val="22"/>
                <w:szCs w:val="22"/>
              </w:rPr>
            </w:pPr>
          </w:p>
        </w:tc>
      </w:tr>
      <w:tr w:rsidR="00B6739D">
        <w:trPr>
          <w:cantSplit/>
          <w:trHeight w:val="871"/>
          <w:jc w:val="center"/>
        </w:trPr>
        <w:tc>
          <w:tcPr>
            <w:tcW w:w="921"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5</w:t>
            </w:r>
          </w:p>
        </w:tc>
        <w:tc>
          <w:tcPr>
            <w:tcW w:w="1559" w:type="dxa"/>
            <w:vAlign w:val="center"/>
          </w:tcPr>
          <w:p w:rsidR="00B6739D" w:rsidRDefault="00B6739D">
            <w:pPr>
              <w:jc w:val="center"/>
              <w:rPr>
                <w:rFonts w:ascii="新宋体" w:eastAsia="新宋体" w:hAnsi="新宋体" w:cs="新宋体"/>
                <w:sz w:val="22"/>
                <w:szCs w:val="22"/>
              </w:rPr>
            </w:pPr>
          </w:p>
        </w:tc>
        <w:tc>
          <w:tcPr>
            <w:tcW w:w="2184" w:type="dxa"/>
            <w:vAlign w:val="center"/>
          </w:tcPr>
          <w:p w:rsidR="00B6739D" w:rsidRDefault="00B6739D">
            <w:pPr>
              <w:jc w:val="center"/>
              <w:rPr>
                <w:rFonts w:ascii="新宋体" w:eastAsia="新宋体" w:hAnsi="新宋体" w:cs="新宋体"/>
                <w:sz w:val="22"/>
                <w:szCs w:val="22"/>
              </w:rPr>
            </w:pPr>
          </w:p>
        </w:tc>
        <w:tc>
          <w:tcPr>
            <w:tcW w:w="2402" w:type="dxa"/>
            <w:vAlign w:val="center"/>
          </w:tcPr>
          <w:p w:rsidR="00B6739D" w:rsidRDefault="00B6739D">
            <w:pPr>
              <w:jc w:val="center"/>
              <w:rPr>
                <w:rFonts w:ascii="新宋体" w:eastAsia="新宋体" w:hAnsi="新宋体" w:cs="新宋体"/>
                <w:sz w:val="22"/>
                <w:szCs w:val="22"/>
              </w:rPr>
            </w:pPr>
          </w:p>
        </w:tc>
        <w:tc>
          <w:tcPr>
            <w:tcW w:w="1200" w:type="dxa"/>
            <w:vAlign w:val="center"/>
          </w:tcPr>
          <w:p w:rsidR="00B6739D" w:rsidRDefault="00B6739D">
            <w:pPr>
              <w:jc w:val="center"/>
              <w:rPr>
                <w:rFonts w:ascii="新宋体" w:eastAsia="新宋体" w:hAnsi="新宋体" w:cs="新宋体"/>
                <w:sz w:val="22"/>
                <w:szCs w:val="22"/>
              </w:rPr>
            </w:pPr>
          </w:p>
        </w:tc>
        <w:tc>
          <w:tcPr>
            <w:tcW w:w="1588" w:type="dxa"/>
            <w:vAlign w:val="center"/>
          </w:tcPr>
          <w:p w:rsidR="00B6739D" w:rsidRDefault="00B6739D">
            <w:pPr>
              <w:jc w:val="center"/>
              <w:rPr>
                <w:rFonts w:ascii="新宋体" w:eastAsia="新宋体" w:hAnsi="新宋体" w:cs="新宋体"/>
                <w:sz w:val="22"/>
                <w:szCs w:val="22"/>
              </w:rPr>
            </w:pPr>
          </w:p>
        </w:tc>
      </w:tr>
      <w:tr w:rsidR="00B6739D">
        <w:trPr>
          <w:cantSplit/>
          <w:trHeight w:val="871"/>
          <w:jc w:val="center"/>
        </w:trPr>
        <w:tc>
          <w:tcPr>
            <w:tcW w:w="921"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w:t>
            </w:r>
          </w:p>
        </w:tc>
        <w:tc>
          <w:tcPr>
            <w:tcW w:w="1559" w:type="dxa"/>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w:t>
            </w:r>
          </w:p>
        </w:tc>
        <w:tc>
          <w:tcPr>
            <w:tcW w:w="2184" w:type="dxa"/>
            <w:vAlign w:val="center"/>
          </w:tcPr>
          <w:p w:rsidR="00B6739D" w:rsidRDefault="00B6739D">
            <w:pPr>
              <w:jc w:val="center"/>
              <w:rPr>
                <w:rFonts w:ascii="新宋体" w:eastAsia="新宋体" w:hAnsi="新宋体" w:cs="新宋体"/>
                <w:sz w:val="22"/>
                <w:szCs w:val="22"/>
              </w:rPr>
            </w:pPr>
          </w:p>
        </w:tc>
        <w:tc>
          <w:tcPr>
            <w:tcW w:w="2402" w:type="dxa"/>
            <w:vAlign w:val="center"/>
          </w:tcPr>
          <w:p w:rsidR="00B6739D" w:rsidRDefault="00B6739D">
            <w:pPr>
              <w:jc w:val="center"/>
              <w:rPr>
                <w:rFonts w:ascii="新宋体" w:eastAsia="新宋体" w:hAnsi="新宋体" w:cs="新宋体"/>
                <w:sz w:val="22"/>
                <w:szCs w:val="22"/>
              </w:rPr>
            </w:pPr>
          </w:p>
        </w:tc>
        <w:tc>
          <w:tcPr>
            <w:tcW w:w="1200" w:type="dxa"/>
            <w:vAlign w:val="center"/>
          </w:tcPr>
          <w:p w:rsidR="00B6739D" w:rsidRDefault="00B6739D">
            <w:pPr>
              <w:jc w:val="center"/>
              <w:rPr>
                <w:rFonts w:ascii="新宋体" w:eastAsia="新宋体" w:hAnsi="新宋体" w:cs="新宋体"/>
                <w:sz w:val="22"/>
                <w:szCs w:val="22"/>
              </w:rPr>
            </w:pPr>
          </w:p>
        </w:tc>
        <w:tc>
          <w:tcPr>
            <w:tcW w:w="1588" w:type="dxa"/>
            <w:vAlign w:val="center"/>
          </w:tcPr>
          <w:p w:rsidR="00B6739D" w:rsidRDefault="00B6739D">
            <w:pPr>
              <w:jc w:val="center"/>
              <w:rPr>
                <w:rFonts w:ascii="新宋体" w:eastAsia="新宋体" w:hAnsi="新宋体" w:cs="新宋体"/>
                <w:sz w:val="22"/>
                <w:szCs w:val="22"/>
              </w:rPr>
            </w:pPr>
          </w:p>
        </w:tc>
      </w:tr>
    </w:tbl>
    <w:p w:rsidR="00B6739D" w:rsidRDefault="00F73699">
      <w:pPr>
        <w:spacing w:line="500" w:lineRule="exact"/>
        <w:rPr>
          <w:rFonts w:ascii="新宋体" w:eastAsia="新宋体" w:hAnsi="新宋体" w:cs="新宋体"/>
          <w:sz w:val="24"/>
        </w:rPr>
      </w:pPr>
      <w:r>
        <w:rPr>
          <w:rFonts w:ascii="新宋体" w:eastAsia="新宋体" w:hAnsi="新宋体" w:cs="新宋体" w:hint="eastAsia"/>
          <w:sz w:val="24"/>
        </w:rPr>
        <w:t>说明：</w:t>
      </w:r>
    </w:p>
    <w:p w:rsidR="00B6739D" w:rsidRDefault="00F73699">
      <w:pPr>
        <w:spacing w:line="500" w:lineRule="exact"/>
        <w:rPr>
          <w:rFonts w:ascii="新宋体" w:eastAsia="新宋体" w:hAnsi="新宋体" w:cs="新宋体"/>
          <w:sz w:val="24"/>
        </w:rPr>
      </w:pPr>
      <w:r>
        <w:rPr>
          <w:rFonts w:ascii="新宋体" w:eastAsia="新宋体" w:hAnsi="新宋体" w:cs="新宋体" w:hint="eastAsia"/>
          <w:sz w:val="24"/>
        </w:rPr>
        <w:t>1、如有偏离，必须在偏离表中进行详细对比说明并注明正偏离和负偏离，如不说明偏离情况，视为完全响应招标文件要求无偏离。</w:t>
      </w:r>
    </w:p>
    <w:p w:rsidR="00B6739D" w:rsidRDefault="00F73699">
      <w:pPr>
        <w:spacing w:line="500" w:lineRule="exact"/>
        <w:rPr>
          <w:rFonts w:ascii="新宋体" w:eastAsia="新宋体" w:hAnsi="新宋体" w:cs="新宋体"/>
          <w:sz w:val="22"/>
          <w:szCs w:val="22"/>
        </w:rPr>
      </w:pPr>
      <w:r>
        <w:rPr>
          <w:rFonts w:ascii="新宋体" w:eastAsia="新宋体" w:hAnsi="新宋体" w:cs="新宋体" w:hint="eastAsia"/>
          <w:sz w:val="22"/>
          <w:szCs w:val="22"/>
        </w:rPr>
        <w:t>2、</w:t>
      </w:r>
      <w:r>
        <w:rPr>
          <w:rFonts w:ascii="新宋体" w:eastAsia="新宋体" w:hAnsi="新宋体" w:cs="新宋体" w:hint="eastAsia"/>
          <w:sz w:val="22"/>
          <w:szCs w:val="22"/>
          <w:u w:val="single"/>
        </w:rPr>
        <w:t>▲不提供此表将视为没有实质性响应招标文件，按无效投标处理；</w:t>
      </w:r>
    </w:p>
    <w:p w:rsidR="00B6739D" w:rsidRDefault="00B6739D">
      <w:pPr>
        <w:spacing w:line="500" w:lineRule="exact"/>
        <w:ind w:firstLineChars="2000" w:firstLine="4400"/>
        <w:rPr>
          <w:rFonts w:ascii="新宋体" w:eastAsia="新宋体" w:hAnsi="新宋体" w:cs="新宋体"/>
          <w:sz w:val="22"/>
          <w:szCs w:val="22"/>
        </w:rPr>
      </w:pPr>
    </w:p>
    <w:p w:rsidR="00B6739D" w:rsidRDefault="00B6739D">
      <w:pPr>
        <w:spacing w:line="500" w:lineRule="exact"/>
        <w:ind w:firstLineChars="2000" w:firstLine="4400"/>
        <w:rPr>
          <w:rFonts w:ascii="新宋体" w:eastAsia="新宋体" w:hAnsi="新宋体" w:cs="新宋体"/>
          <w:sz w:val="22"/>
          <w:szCs w:val="22"/>
        </w:rPr>
      </w:pPr>
    </w:p>
    <w:p w:rsidR="00B6739D" w:rsidRDefault="00B6739D">
      <w:pPr>
        <w:spacing w:line="500" w:lineRule="exact"/>
        <w:ind w:firstLineChars="2000" w:firstLine="4400"/>
        <w:rPr>
          <w:rFonts w:ascii="新宋体" w:eastAsia="新宋体" w:hAnsi="新宋体" w:cs="新宋体"/>
          <w:sz w:val="22"/>
          <w:szCs w:val="22"/>
        </w:rPr>
      </w:pPr>
    </w:p>
    <w:p w:rsidR="00B6739D" w:rsidRDefault="00F73699">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Pr>
          <w:rFonts w:ascii="新宋体" w:eastAsia="新宋体" w:hAnsi="新宋体" w:cs="新宋体" w:hint="eastAsia"/>
          <w:sz w:val="22"/>
          <w:szCs w:val="22"/>
        </w:rPr>
        <w:t>投标人全称（盖章）：</w:t>
      </w:r>
    </w:p>
    <w:p w:rsidR="00B6739D" w:rsidRDefault="00F73699">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Pr>
          <w:rFonts w:ascii="新宋体" w:eastAsia="新宋体" w:hAnsi="新宋体" w:cs="新宋体" w:hint="eastAsia"/>
          <w:sz w:val="22"/>
          <w:szCs w:val="22"/>
        </w:rPr>
        <w:t>法定代表人或授权代表（签字或盖章）：</w:t>
      </w:r>
    </w:p>
    <w:p w:rsidR="00B6739D" w:rsidRDefault="00F73699">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Pr>
          <w:rFonts w:ascii="新宋体" w:eastAsia="新宋体" w:hAnsi="新宋体" w:cs="新宋体" w:hint="eastAsia"/>
          <w:sz w:val="22"/>
          <w:szCs w:val="22"/>
        </w:rPr>
        <w:t>日          期：  年  月  日</w:t>
      </w:r>
    </w:p>
    <w:p w:rsidR="00B6739D" w:rsidRDefault="00B6739D">
      <w:pPr>
        <w:spacing w:line="460" w:lineRule="exact"/>
        <w:rPr>
          <w:rFonts w:ascii="新宋体" w:eastAsia="新宋体" w:hAnsi="新宋体" w:cs="新宋体"/>
          <w:sz w:val="22"/>
          <w:szCs w:val="22"/>
        </w:rPr>
      </w:pPr>
    </w:p>
    <w:p w:rsidR="00B6739D" w:rsidRDefault="00B6739D">
      <w:pPr>
        <w:spacing w:line="460" w:lineRule="exact"/>
        <w:jc w:val="center"/>
        <w:rPr>
          <w:rFonts w:ascii="新宋体" w:eastAsia="新宋体" w:hAnsi="新宋体" w:cs="新宋体"/>
          <w:sz w:val="24"/>
        </w:rPr>
      </w:pPr>
    </w:p>
    <w:p w:rsidR="00B6739D" w:rsidRDefault="00B6739D">
      <w:pPr>
        <w:spacing w:line="460" w:lineRule="exact"/>
        <w:jc w:val="center"/>
        <w:rPr>
          <w:rFonts w:ascii="新宋体" w:eastAsia="新宋体" w:hAnsi="新宋体" w:cs="新宋体"/>
          <w:sz w:val="24"/>
        </w:rPr>
      </w:pPr>
    </w:p>
    <w:p w:rsidR="00B6739D" w:rsidRDefault="00F73699">
      <w:pPr>
        <w:spacing w:line="460" w:lineRule="exact"/>
        <w:rPr>
          <w:rFonts w:ascii="新宋体" w:eastAsia="新宋体" w:hAnsi="新宋体" w:cs="新宋体"/>
          <w:b/>
          <w:bCs/>
          <w:sz w:val="22"/>
          <w:szCs w:val="22"/>
        </w:rPr>
      </w:pPr>
      <w:r>
        <w:rPr>
          <w:rFonts w:ascii="新宋体" w:eastAsia="新宋体" w:hAnsi="新宋体" w:cs="新宋体" w:hint="eastAsia"/>
          <w:b/>
          <w:sz w:val="28"/>
          <w:szCs w:val="28"/>
        </w:rPr>
        <w:lastRenderedPageBreak/>
        <w:t>附件六 资格文件</w:t>
      </w:r>
    </w:p>
    <w:p w:rsidR="00B6739D" w:rsidRDefault="00F73699">
      <w:pPr>
        <w:overflowPunct w:val="0"/>
        <w:spacing w:line="460" w:lineRule="exact"/>
        <w:ind w:firstLineChars="49" w:firstLine="108"/>
        <w:rPr>
          <w:rFonts w:ascii="新宋体" w:eastAsia="新宋体" w:hAnsi="新宋体" w:cs="新宋体"/>
          <w:b/>
          <w:bCs/>
          <w:sz w:val="22"/>
          <w:szCs w:val="22"/>
        </w:rPr>
      </w:pPr>
      <w:r>
        <w:rPr>
          <w:rFonts w:ascii="新宋体" w:eastAsia="新宋体" w:hAnsi="新宋体" w:cs="新宋体" w:hint="eastAsia"/>
          <w:b/>
          <w:bCs/>
          <w:sz w:val="22"/>
          <w:szCs w:val="22"/>
        </w:rPr>
        <w:t xml:space="preserve">    （1）企业/事业单位法人有效营业执照、税务登记证（如为多证合一仅需提供营业执照）；</w:t>
      </w:r>
    </w:p>
    <w:p w:rsidR="00B6739D" w:rsidRDefault="00F73699">
      <w:pPr>
        <w:overflowPunct w:val="0"/>
        <w:spacing w:line="460" w:lineRule="exact"/>
        <w:ind w:firstLineChars="49" w:firstLine="108"/>
        <w:rPr>
          <w:rFonts w:ascii="新宋体" w:eastAsia="新宋体" w:hAnsi="新宋体" w:cs="新宋体"/>
          <w:b/>
          <w:bCs/>
          <w:sz w:val="22"/>
          <w:szCs w:val="22"/>
        </w:rPr>
      </w:pPr>
      <w:r>
        <w:rPr>
          <w:rFonts w:ascii="新宋体" w:eastAsia="新宋体" w:hAnsi="新宋体" w:cs="新宋体" w:hint="eastAsia"/>
          <w:b/>
          <w:bCs/>
          <w:sz w:val="22"/>
          <w:szCs w:val="22"/>
        </w:rPr>
        <w:t xml:space="preserve">    （2）2018年12月份的资产负债表及损益表（或利润表）(新成立的公司，必须提供情况说明)；</w:t>
      </w:r>
    </w:p>
    <w:p w:rsidR="00B6739D" w:rsidRDefault="00F73699">
      <w:pPr>
        <w:tabs>
          <w:tab w:val="left" w:pos="840"/>
        </w:tabs>
        <w:overflowPunct w:val="0"/>
        <w:spacing w:line="460" w:lineRule="exact"/>
        <w:ind w:left="420"/>
        <w:rPr>
          <w:rFonts w:ascii="新宋体" w:eastAsia="新宋体" w:hAnsi="新宋体" w:cs="新宋体"/>
          <w:b/>
          <w:bCs/>
          <w:sz w:val="22"/>
          <w:szCs w:val="22"/>
        </w:rPr>
      </w:pPr>
      <w:r>
        <w:rPr>
          <w:rFonts w:ascii="新宋体" w:eastAsia="新宋体" w:hAnsi="新宋体" w:cs="新宋体" w:hint="eastAsia"/>
          <w:b/>
          <w:bCs/>
          <w:sz w:val="22"/>
          <w:szCs w:val="22"/>
        </w:rPr>
        <w:t xml:space="preserve"> （3）资格文件中及技术资信标中要求的其它资格证明材料;</w:t>
      </w:r>
    </w:p>
    <w:p w:rsidR="00B6739D" w:rsidRDefault="00F73699">
      <w:pPr>
        <w:tabs>
          <w:tab w:val="left" w:pos="840"/>
        </w:tabs>
        <w:overflowPunct w:val="0"/>
        <w:spacing w:line="460" w:lineRule="exact"/>
        <w:ind w:left="420" w:firstLineChars="100" w:firstLine="221"/>
        <w:rPr>
          <w:rFonts w:ascii="新宋体" w:eastAsia="新宋体" w:hAnsi="新宋体" w:cs="新宋体"/>
          <w:b/>
          <w:bCs/>
          <w:sz w:val="22"/>
          <w:szCs w:val="22"/>
        </w:rPr>
      </w:pPr>
      <w:r>
        <w:rPr>
          <w:rFonts w:ascii="新宋体" w:eastAsia="新宋体" w:hAnsi="新宋体" w:cs="新宋体" w:hint="eastAsia"/>
          <w:b/>
          <w:bCs/>
          <w:sz w:val="22"/>
          <w:szCs w:val="22"/>
        </w:rPr>
        <w:t>(4)投标人有效的医疗器械经营许可证证书复印件;</w:t>
      </w:r>
    </w:p>
    <w:p w:rsidR="00B6739D" w:rsidRDefault="00B6739D">
      <w:pPr>
        <w:overflowPunct w:val="0"/>
        <w:spacing w:line="460" w:lineRule="exact"/>
        <w:rPr>
          <w:rFonts w:ascii="新宋体" w:eastAsia="新宋体" w:hAnsi="新宋体" w:cs="新宋体"/>
          <w:b/>
          <w:bCs/>
          <w:sz w:val="22"/>
          <w:szCs w:val="22"/>
        </w:rPr>
      </w:pPr>
    </w:p>
    <w:p w:rsidR="00B6739D" w:rsidRDefault="00F73699">
      <w:pPr>
        <w:overflowPunct w:val="0"/>
        <w:spacing w:line="460" w:lineRule="exact"/>
        <w:ind w:firstLineChars="200" w:firstLine="442"/>
        <w:rPr>
          <w:rFonts w:ascii="新宋体" w:eastAsia="新宋体" w:hAnsi="新宋体" w:cs="新宋体"/>
          <w:b/>
          <w:bCs/>
          <w:sz w:val="22"/>
          <w:szCs w:val="22"/>
        </w:rPr>
      </w:pPr>
      <w:r>
        <w:rPr>
          <w:rFonts w:ascii="新宋体" w:eastAsia="新宋体" w:hAnsi="新宋体" w:cs="新宋体" w:hint="eastAsia"/>
          <w:b/>
          <w:bCs/>
          <w:sz w:val="22"/>
          <w:szCs w:val="22"/>
        </w:rPr>
        <w:t>备注：以上证书、材料若为复印件，须加盖投标人公章。</w:t>
      </w: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F73699">
      <w:pPr>
        <w:widowControl/>
        <w:adjustRightInd w:val="0"/>
        <w:snapToGrid w:val="0"/>
        <w:spacing w:line="360" w:lineRule="auto"/>
        <w:rPr>
          <w:rFonts w:ascii="新宋体" w:eastAsia="新宋体" w:hAnsi="新宋体" w:cs="新宋体"/>
          <w:b/>
          <w:kern w:val="0"/>
          <w:sz w:val="22"/>
          <w:szCs w:val="22"/>
        </w:rPr>
      </w:pPr>
      <w:r>
        <w:rPr>
          <w:rFonts w:ascii="新宋体" w:eastAsia="新宋体" w:hAnsi="新宋体" w:cs="新宋体" w:hint="eastAsia"/>
          <w:b/>
          <w:bCs/>
          <w:sz w:val="22"/>
          <w:szCs w:val="22"/>
        </w:rPr>
        <w:lastRenderedPageBreak/>
        <w:t xml:space="preserve">（5）  </w:t>
      </w:r>
      <w:r>
        <w:rPr>
          <w:rFonts w:ascii="新宋体" w:eastAsia="新宋体" w:hAnsi="新宋体" w:cs="新宋体" w:hint="eastAsia"/>
          <w:b/>
          <w:kern w:val="0"/>
          <w:sz w:val="28"/>
          <w:szCs w:val="28"/>
        </w:rPr>
        <w:t>具有履行合同所必需的设备和专业技术能力的承诺函</w:t>
      </w:r>
    </w:p>
    <w:p w:rsidR="00B6739D" w:rsidRDefault="00F73699">
      <w:pPr>
        <w:widowControl/>
        <w:adjustRightInd w:val="0"/>
        <w:snapToGrid w:val="0"/>
        <w:spacing w:line="360" w:lineRule="auto"/>
        <w:jc w:val="left"/>
        <w:rPr>
          <w:rFonts w:ascii="新宋体" w:eastAsia="新宋体" w:hAnsi="新宋体" w:cs="新宋体"/>
          <w:kern w:val="0"/>
          <w:sz w:val="22"/>
          <w:szCs w:val="22"/>
        </w:rPr>
      </w:pPr>
      <w:r>
        <w:rPr>
          <w:rFonts w:ascii="新宋体" w:eastAsia="新宋体" w:hAnsi="新宋体" w:cs="新宋体" w:hint="eastAsia"/>
          <w:kern w:val="0"/>
          <w:sz w:val="22"/>
          <w:szCs w:val="22"/>
          <w:u w:val="single"/>
        </w:rPr>
        <w:t>（采购人）</w:t>
      </w:r>
      <w:r>
        <w:rPr>
          <w:rFonts w:ascii="新宋体" w:eastAsia="新宋体" w:hAnsi="新宋体" w:cs="新宋体" w:hint="eastAsia"/>
          <w:kern w:val="0"/>
          <w:sz w:val="22"/>
          <w:szCs w:val="22"/>
        </w:rPr>
        <w:t>：</w:t>
      </w:r>
    </w:p>
    <w:p w:rsidR="00B6739D" w:rsidRDefault="00F73699">
      <w:pPr>
        <w:widowControl/>
        <w:adjustRightInd w:val="0"/>
        <w:snapToGrid w:val="0"/>
        <w:spacing w:line="360" w:lineRule="auto"/>
        <w:ind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我方</w:t>
      </w:r>
      <w:r>
        <w:rPr>
          <w:rFonts w:ascii="新宋体" w:eastAsia="新宋体" w:hAnsi="新宋体" w:cs="新宋体" w:hint="eastAsia"/>
          <w:kern w:val="0"/>
          <w:sz w:val="22"/>
          <w:szCs w:val="22"/>
          <w:u w:val="single"/>
        </w:rPr>
        <w:t xml:space="preserve"> （供应商）</w:t>
      </w:r>
      <w:r>
        <w:rPr>
          <w:rFonts w:ascii="新宋体" w:eastAsia="新宋体" w:hAnsi="新宋体" w:cs="新宋体" w:hint="eastAsia"/>
          <w:kern w:val="0"/>
          <w:sz w:val="22"/>
          <w:szCs w:val="22"/>
        </w:rPr>
        <w:t>承诺具有履行合同所必需的设备和专业技术能力。如有虚假，采购人可取消我方任何资格（投标/中标/签订合同），我方对此无任何异议。</w:t>
      </w:r>
    </w:p>
    <w:p w:rsidR="00B6739D" w:rsidRDefault="00B6739D">
      <w:pPr>
        <w:widowControl/>
        <w:adjustRightInd w:val="0"/>
        <w:snapToGrid w:val="0"/>
        <w:spacing w:line="360" w:lineRule="auto"/>
        <w:ind w:firstLineChars="200" w:firstLine="440"/>
        <w:jc w:val="left"/>
        <w:rPr>
          <w:rFonts w:ascii="新宋体" w:eastAsia="新宋体" w:hAnsi="新宋体" w:cs="新宋体"/>
          <w:kern w:val="0"/>
          <w:sz w:val="22"/>
          <w:szCs w:val="22"/>
        </w:rPr>
      </w:pPr>
    </w:p>
    <w:p w:rsidR="00B6739D" w:rsidRDefault="00F73699">
      <w:pPr>
        <w:widowControl/>
        <w:adjustRightInd w:val="0"/>
        <w:snapToGrid w:val="0"/>
        <w:spacing w:line="360" w:lineRule="auto"/>
        <w:ind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特此承诺！</w:t>
      </w:r>
    </w:p>
    <w:p w:rsidR="00B6739D" w:rsidRDefault="00B6739D">
      <w:pPr>
        <w:widowControl/>
        <w:adjustRightInd w:val="0"/>
        <w:snapToGrid w:val="0"/>
        <w:spacing w:line="360" w:lineRule="auto"/>
        <w:ind w:firstLineChars="200" w:firstLine="440"/>
        <w:jc w:val="left"/>
        <w:rPr>
          <w:rFonts w:ascii="新宋体" w:eastAsia="新宋体" w:hAnsi="新宋体" w:cs="新宋体"/>
          <w:kern w:val="0"/>
          <w:sz w:val="22"/>
          <w:szCs w:val="22"/>
        </w:rPr>
      </w:pPr>
    </w:p>
    <w:p w:rsidR="00B6739D" w:rsidRDefault="00F73699">
      <w:pPr>
        <w:widowControl/>
        <w:adjustRightInd w:val="0"/>
        <w:snapToGrid w:val="0"/>
        <w:spacing w:line="360" w:lineRule="auto"/>
        <w:ind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供应商名称（盖章） ：</w:t>
      </w:r>
    </w:p>
    <w:p w:rsidR="00B6739D" w:rsidRDefault="00F73699">
      <w:pPr>
        <w:widowControl/>
        <w:adjustRightInd w:val="0"/>
        <w:snapToGrid w:val="0"/>
        <w:spacing w:line="360" w:lineRule="auto"/>
        <w:ind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法定代表人或其授权代表（签字或盖章）：</w:t>
      </w:r>
    </w:p>
    <w:p w:rsidR="00B6739D" w:rsidRDefault="00B6739D">
      <w:pPr>
        <w:widowControl/>
        <w:adjustRightInd w:val="0"/>
        <w:snapToGrid w:val="0"/>
        <w:spacing w:line="360" w:lineRule="auto"/>
        <w:ind w:firstLineChars="200" w:firstLine="440"/>
        <w:jc w:val="left"/>
        <w:rPr>
          <w:rFonts w:ascii="新宋体" w:eastAsia="新宋体" w:hAnsi="新宋体" w:cs="新宋体"/>
          <w:kern w:val="0"/>
          <w:sz w:val="22"/>
          <w:szCs w:val="22"/>
        </w:rPr>
      </w:pPr>
    </w:p>
    <w:p w:rsidR="00B6739D" w:rsidRDefault="00F73699">
      <w:pPr>
        <w:widowControl/>
        <w:adjustRightInd w:val="0"/>
        <w:snapToGrid w:val="0"/>
        <w:spacing w:line="360" w:lineRule="auto"/>
        <w:ind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日期：     年  月  日</w:t>
      </w:r>
    </w:p>
    <w:p w:rsidR="00B6739D" w:rsidRDefault="00B6739D">
      <w:pPr>
        <w:spacing w:line="480" w:lineRule="auto"/>
        <w:ind w:left="1260" w:hanging="559"/>
        <w:rPr>
          <w:rFonts w:ascii="新宋体" w:eastAsia="新宋体" w:hAnsi="新宋体" w:cs="新宋体"/>
          <w:b/>
          <w:bCs/>
          <w:sz w:val="22"/>
          <w:szCs w:val="22"/>
        </w:rPr>
      </w:pPr>
    </w:p>
    <w:p w:rsidR="00B6739D" w:rsidRDefault="00B6739D">
      <w:pPr>
        <w:widowControl/>
        <w:adjustRightInd w:val="0"/>
        <w:snapToGrid w:val="0"/>
        <w:spacing w:line="360" w:lineRule="auto"/>
        <w:jc w:val="center"/>
        <w:rPr>
          <w:rFonts w:ascii="新宋体" w:eastAsia="新宋体" w:hAnsi="新宋体" w:cs="新宋体"/>
          <w:b/>
          <w:kern w:val="0"/>
          <w:sz w:val="32"/>
          <w:szCs w:val="21"/>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B6739D">
      <w:pPr>
        <w:widowControl/>
        <w:adjustRightInd w:val="0"/>
        <w:snapToGrid w:val="0"/>
        <w:spacing w:line="360" w:lineRule="auto"/>
        <w:rPr>
          <w:rFonts w:ascii="新宋体" w:eastAsia="新宋体" w:hAnsi="新宋体" w:cs="新宋体"/>
          <w:b/>
          <w:bCs/>
          <w:sz w:val="22"/>
          <w:szCs w:val="22"/>
        </w:rPr>
      </w:pPr>
    </w:p>
    <w:p w:rsidR="00B6739D" w:rsidRDefault="00F73699">
      <w:pPr>
        <w:widowControl/>
        <w:adjustRightInd w:val="0"/>
        <w:snapToGrid w:val="0"/>
        <w:spacing w:line="360" w:lineRule="auto"/>
        <w:rPr>
          <w:rFonts w:ascii="新宋体" w:eastAsia="新宋体" w:hAnsi="新宋体" w:cs="新宋体"/>
          <w:b/>
          <w:kern w:val="0"/>
          <w:sz w:val="28"/>
          <w:szCs w:val="28"/>
        </w:rPr>
      </w:pPr>
      <w:r>
        <w:rPr>
          <w:rFonts w:ascii="新宋体" w:eastAsia="新宋体" w:hAnsi="新宋体" w:cs="新宋体" w:hint="eastAsia"/>
          <w:b/>
          <w:bCs/>
          <w:sz w:val="22"/>
          <w:szCs w:val="22"/>
        </w:rPr>
        <w:lastRenderedPageBreak/>
        <w:t xml:space="preserve">（6）       </w:t>
      </w:r>
      <w:r>
        <w:rPr>
          <w:rFonts w:ascii="新宋体" w:eastAsia="新宋体" w:hAnsi="新宋体" w:cs="新宋体" w:hint="eastAsia"/>
          <w:b/>
          <w:kern w:val="0"/>
          <w:sz w:val="28"/>
          <w:szCs w:val="28"/>
        </w:rPr>
        <w:t>参加政府采购活动前3年内在经营活动中没有重大违法记录的</w:t>
      </w:r>
    </w:p>
    <w:p w:rsidR="00B6739D" w:rsidRDefault="00F73699">
      <w:pPr>
        <w:widowControl/>
        <w:adjustRightInd w:val="0"/>
        <w:snapToGrid w:val="0"/>
        <w:spacing w:line="360" w:lineRule="auto"/>
        <w:jc w:val="center"/>
        <w:rPr>
          <w:rFonts w:ascii="新宋体" w:eastAsia="新宋体" w:hAnsi="新宋体" w:cs="新宋体"/>
          <w:b/>
          <w:kern w:val="0"/>
          <w:sz w:val="28"/>
          <w:szCs w:val="28"/>
        </w:rPr>
      </w:pPr>
      <w:r>
        <w:rPr>
          <w:rFonts w:ascii="新宋体" w:eastAsia="新宋体" w:hAnsi="新宋体" w:cs="新宋体" w:hint="eastAsia"/>
          <w:b/>
          <w:kern w:val="0"/>
          <w:sz w:val="28"/>
          <w:szCs w:val="28"/>
        </w:rPr>
        <w:t>声明函</w:t>
      </w:r>
    </w:p>
    <w:p w:rsidR="00B6739D" w:rsidRDefault="00F73699">
      <w:pPr>
        <w:widowControl/>
        <w:adjustRightInd w:val="0"/>
        <w:snapToGrid w:val="0"/>
        <w:spacing w:line="360" w:lineRule="auto"/>
        <w:jc w:val="left"/>
        <w:rPr>
          <w:rFonts w:ascii="新宋体" w:eastAsia="新宋体" w:hAnsi="新宋体" w:cs="新宋体"/>
          <w:kern w:val="0"/>
          <w:sz w:val="22"/>
          <w:szCs w:val="22"/>
        </w:rPr>
      </w:pPr>
      <w:r>
        <w:rPr>
          <w:rFonts w:ascii="新宋体" w:eastAsia="新宋体" w:hAnsi="新宋体" w:cs="新宋体" w:hint="eastAsia"/>
          <w:kern w:val="0"/>
          <w:sz w:val="22"/>
          <w:szCs w:val="22"/>
          <w:u w:val="single"/>
        </w:rPr>
        <w:t>（采购人）</w:t>
      </w:r>
      <w:r>
        <w:rPr>
          <w:rFonts w:ascii="新宋体" w:eastAsia="新宋体" w:hAnsi="新宋体" w:cs="新宋体" w:hint="eastAsia"/>
          <w:kern w:val="0"/>
          <w:sz w:val="22"/>
          <w:szCs w:val="22"/>
        </w:rPr>
        <w:t>：</w:t>
      </w:r>
    </w:p>
    <w:p w:rsidR="00B6739D" w:rsidRDefault="00F73699">
      <w:pPr>
        <w:widowControl/>
        <w:adjustRightInd w:val="0"/>
        <w:snapToGrid w:val="0"/>
        <w:spacing w:line="360" w:lineRule="auto"/>
        <w:ind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我方</w:t>
      </w:r>
      <w:r>
        <w:rPr>
          <w:rFonts w:ascii="新宋体" w:eastAsia="新宋体" w:hAnsi="新宋体" w:cs="新宋体" w:hint="eastAsia"/>
          <w:kern w:val="0"/>
          <w:sz w:val="22"/>
          <w:szCs w:val="22"/>
          <w:u w:val="single"/>
        </w:rPr>
        <w:t xml:space="preserve"> （供应商）</w:t>
      </w:r>
      <w:r>
        <w:rPr>
          <w:rFonts w:ascii="新宋体" w:eastAsia="新宋体" w:hAnsi="新宋体" w:cs="新宋体" w:hint="eastAsia"/>
          <w:kern w:val="0"/>
          <w:sz w:val="22"/>
          <w:szCs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B6739D" w:rsidRDefault="00B6739D">
      <w:pPr>
        <w:widowControl/>
        <w:adjustRightInd w:val="0"/>
        <w:snapToGrid w:val="0"/>
        <w:spacing w:line="360" w:lineRule="auto"/>
        <w:ind w:firstLineChars="200" w:firstLine="440"/>
        <w:jc w:val="left"/>
        <w:rPr>
          <w:rFonts w:ascii="新宋体" w:eastAsia="新宋体" w:hAnsi="新宋体" w:cs="新宋体"/>
          <w:kern w:val="0"/>
          <w:sz w:val="22"/>
          <w:szCs w:val="22"/>
        </w:rPr>
      </w:pPr>
    </w:p>
    <w:p w:rsidR="00B6739D" w:rsidRDefault="00F73699">
      <w:pPr>
        <w:widowControl/>
        <w:adjustRightInd w:val="0"/>
        <w:snapToGrid w:val="0"/>
        <w:spacing w:line="360" w:lineRule="auto"/>
        <w:ind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特此承诺！</w:t>
      </w:r>
    </w:p>
    <w:p w:rsidR="00B6739D" w:rsidRDefault="00B6739D">
      <w:pPr>
        <w:widowControl/>
        <w:adjustRightInd w:val="0"/>
        <w:snapToGrid w:val="0"/>
        <w:spacing w:line="360" w:lineRule="auto"/>
        <w:ind w:firstLineChars="200" w:firstLine="440"/>
        <w:jc w:val="left"/>
        <w:rPr>
          <w:rFonts w:ascii="新宋体" w:eastAsia="新宋体" w:hAnsi="新宋体" w:cs="新宋体"/>
          <w:kern w:val="0"/>
          <w:sz w:val="22"/>
          <w:szCs w:val="22"/>
        </w:rPr>
      </w:pPr>
    </w:p>
    <w:p w:rsidR="00B6739D" w:rsidRDefault="00F73699">
      <w:pPr>
        <w:widowControl/>
        <w:adjustRightInd w:val="0"/>
        <w:snapToGrid w:val="0"/>
        <w:spacing w:line="360" w:lineRule="auto"/>
        <w:ind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供应商名称（盖章） ：</w:t>
      </w:r>
    </w:p>
    <w:p w:rsidR="00B6739D" w:rsidRDefault="00F73699">
      <w:pPr>
        <w:widowControl/>
        <w:adjustRightInd w:val="0"/>
        <w:snapToGrid w:val="0"/>
        <w:spacing w:line="360" w:lineRule="auto"/>
        <w:ind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法定代表人或其授权代表（签字或盖章）：</w:t>
      </w:r>
    </w:p>
    <w:p w:rsidR="00B6739D" w:rsidRDefault="00B6739D">
      <w:pPr>
        <w:widowControl/>
        <w:adjustRightInd w:val="0"/>
        <w:snapToGrid w:val="0"/>
        <w:spacing w:line="360" w:lineRule="auto"/>
        <w:ind w:firstLineChars="200" w:firstLine="440"/>
        <w:jc w:val="left"/>
        <w:rPr>
          <w:rFonts w:ascii="新宋体" w:eastAsia="新宋体" w:hAnsi="新宋体" w:cs="新宋体"/>
          <w:kern w:val="0"/>
          <w:sz w:val="22"/>
          <w:szCs w:val="22"/>
        </w:rPr>
      </w:pPr>
    </w:p>
    <w:p w:rsidR="00B6739D" w:rsidRDefault="00F73699">
      <w:pPr>
        <w:widowControl/>
        <w:adjustRightInd w:val="0"/>
        <w:snapToGrid w:val="0"/>
        <w:spacing w:line="360" w:lineRule="auto"/>
        <w:ind w:firstLineChars="200" w:firstLine="440"/>
        <w:jc w:val="left"/>
        <w:rPr>
          <w:rFonts w:ascii="新宋体" w:eastAsia="新宋体" w:hAnsi="新宋体" w:cs="新宋体"/>
          <w:kern w:val="0"/>
          <w:sz w:val="22"/>
          <w:szCs w:val="22"/>
        </w:rPr>
      </w:pPr>
      <w:r>
        <w:rPr>
          <w:rFonts w:ascii="新宋体" w:eastAsia="新宋体" w:hAnsi="新宋体" w:cs="新宋体" w:hint="eastAsia"/>
          <w:kern w:val="0"/>
          <w:sz w:val="22"/>
          <w:szCs w:val="22"/>
        </w:rPr>
        <w:t>日期：     年  月  日</w:t>
      </w:r>
    </w:p>
    <w:p w:rsidR="00B6739D" w:rsidRDefault="00F73699">
      <w:pPr>
        <w:spacing w:line="380" w:lineRule="exact"/>
        <w:rPr>
          <w:rFonts w:ascii="新宋体" w:eastAsia="新宋体" w:hAnsi="新宋体" w:cs="新宋体"/>
          <w:b/>
          <w:bCs/>
          <w:sz w:val="22"/>
          <w:szCs w:val="22"/>
        </w:rPr>
      </w:pPr>
      <w:r>
        <w:rPr>
          <w:rFonts w:ascii="新宋体" w:eastAsia="新宋体" w:hAnsi="新宋体" w:cs="新宋体" w:hint="eastAsia"/>
          <w:b/>
          <w:bCs/>
          <w:sz w:val="22"/>
          <w:szCs w:val="22"/>
        </w:rPr>
        <w:br w:type="page"/>
      </w:r>
      <w:r>
        <w:rPr>
          <w:rFonts w:ascii="新宋体" w:eastAsia="新宋体" w:hAnsi="新宋体" w:cs="新宋体" w:hint="eastAsia"/>
          <w:b/>
          <w:bCs/>
          <w:sz w:val="22"/>
          <w:szCs w:val="22"/>
        </w:rPr>
        <w:lastRenderedPageBreak/>
        <w:t>附件七</w:t>
      </w:r>
    </w:p>
    <w:p w:rsidR="00B6739D" w:rsidRDefault="00F73699">
      <w:pPr>
        <w:spacing w:line="460" w:lineRule="exact"/>
        <w:jc w:val="center"/>
        <w:rPr>
          <w:rFonts w:ascii="新宋体" w:eastAsia="新宋体" w:hAnsi="新宋体" w:cs="新宋体"/>
          <w:b/>
          <w:bCs/>
          <w:sz w:val="28"/>
          <w:szCs w:val="28"/>
        </w:rPr>
      </w:pPr>
      <w:r>
        <w:rPr>
          <w:rFonts w:ascii="新宋体" w:eastAsia="新宋体" w:hAnsi="新宋体" w:cs="新宋体" w:hint="eastAsia"/>
          <w:b/>
          <w:bCs/>
          <w:sz w:val="28"/>
          <w:szCs w:val="28"/>
        </w:rPr>
        <w:t>资信证明文件</w:t>
      </w:r>
    </w:p>
    <w:p w:rsidR="00B6739D" w:rsidRDefault="00B6739D">
      <w:pPr>
        <w:spacing w:line="460" w:lineRule="exact"/>
        <w:jc w:val="center"/>
        <w:rPr>
          <w:rFonts w:ascii="新宋体" w:eastAsia="新宋体" w:hAnsi="新宋体" w:cs="新宋体"/>
          <w:b/>
          <w:bCs/>
          <w:sz w:val="28"/>
          <w:szCs w:val="28"/>
        </w:rPr>
      </w:pPr>
    </w:p>
    <w:p w:rsidR="00B6739D" w:rsidRDefault="00F73699">
      <w:pPr>
        <w:tabs>
          <w:tab w:val="left" w:pos="540"/>
          <w:tab w:val="left" w:pos="780"/>
        </w:tabs>
        <w:spacing w:line="400" w:lineRule="exact"/>
        <w:ind w:left="180"/>
        <w:rPr>
          <w:rFonts w:ascii="新宋体" w:eastAsia="新宋体" w:hAnsi="新宋体" w:cs="新宋体"/>
          <w:b/>
          <w:sz w:val="22"/>
          <w:szCs w:val="22"/>
        </w:rPr>
      </w:pPr>
      <w:r>
        <w:rPr>
          <w:rFonts w:ascii="新宋体" w:eastAsia="新宋体" w:hAnsi="新宋体" w:cs="新宋体" w:hint="eastAsia"/>
          <w:b/>
          <w:sz w:val="22"/>
          <w:szCs w:val="22"/>
        </w:rPr>
        <w:t>(1)              2014年1月 1日至今所投产品供货业绩情况一览表</w:t>
      </w:r>
    </w:p>
    <w:p w:rsidR="00B6739D" w:rsidRDefault="00B6739D">
      <w:pPr>
        <w:tabs>
          <w:tab w:val="left" w:pos="540"/>
          <w:tab w:val="left" w:pos="780"/>
        </w:tabs>
        <w:spacing w:line="400" w:lineRule="exact"/>
        <w:rPr>
          <w:rFonts w:ascii="新宋体" w:eastAsia="新宋体" w:hAnsi="新宋体" w:cs="新宋体"/>
          <w:b/>
          <w:sz w:val="22"/>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1545"/>
        <w:gridCol w:w="1588"/>
        <w:gridCol w:w="2042"/>
        <w:gridCol w:w="1476"/>
        <w:gridCol w:w="1011"/>
        <w:gridCol w:w="1356"/>
      </w:tblGrid>
      <w:tr w:rsidR="00B6739D">
        <w:trPr>
          <w:trHeight w:val="629"/>
          <w:jc w:val="center"/>
        </w:trPr>
        <w:tc>
          <w:tcPr>
            <w:tcW w:w="836"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80" w:lineRule="exact"/>
              <w:jc w:val="center"/>
              <w:rPr>
                <w:rFonts w:ascii="新宋体" w:eastAsia="新宋体" w:hAnsi="新宋体" w:cs="新宋体"/>
                <w:b/>
                <w:sz w:val="22"/>
                <w:szCs w:val="22"/>
              </w:rPr>
            </w:pPr>
            <w:r>
              <w:rPr>
                <w:rFonts w:ascii="新宋体" w:eastAsia="新宋体" w:hAnsi="新宋体" w:cs="新宋体" w:hint="eastAsia"/>
                <w:b/>
                <w:sz w:val="22"/>
                <w:szCs w:val="22"/>
              </w:rPr>
              <w:t>序号</w:t>
            </w:r>
          </w:p>
        </w:tc>
        <w:tc>
          <w:tcPr>
            <w:tcW w:w="1545"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80" w:lineRule="exact"/>
              <w:jc w:val="center"/>
              <w:rPr>
                <w:rFonts w:ascii="新宋体" w:eastAsia="新宋体" w:hAnsi="新宋体" w:cs="新宋体"/>
                <w:b/>
                <w:sz w:val="22"/>
                <w:szCs w:val="22"/>
              </w:rPr>
            </w:pPr>
            <w:r>
              <w:rPr>
                <w:rFonts w:ascii="新宋体" w:eastAsia="新宋体" w:hAnsi="新宋体" w:cs="新宋体" w:hint="eastAsia"/>
                <w:b/>
                <w:sz w:val="22"/>
                <w:szCs w:val="22"/>
              </w:rPr>
              <w:t>项目名称</w:t>
            </w:r>
          </w:p>
        </w:tc>
        <w:tc>
          <w:tcPr>
            <w:tcW w:w="1588"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80" w:lineRule="exact"/>
              <w:jc w:val="center"/>
              <w:rPr>
                <w:rFonts w:ascii="新宋体" w:eastAsia="新宋体" w:hAnsi="新宋体" w:cs="新宋体"/>
                <w:b/>
                <w:sz w:val="22"/>
                <w:szCs w:val="22"/>
              </w:rPr>
            </w:pPr>
            <w:r>
              <w:rPr>
                <w:rFonts w:ascii="新宋体" w:eastAsia="新宋体" w:hAnsi="新宋体" w:cs="新宋体" w:hint="eastAsia"/>
                <w:b/>
                <w:sz w:val="22"/>
                <w:szCs w:val="22"/>
              </w:rPr>
              <w:t>项目单位</w:t>
            </w:r>
          </w:p>
        </w:tc>
        <w:tc>
          <w:tcPr>
            <w:tcW w:w="2042"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80" w:lineRule="exact"/>
              <w:jc w:val="center"/>
              <w:rPr>
                <w:rFonts w:ascii="新宋体" w:eastAsia="新宋体" w:hAnsi="新宋体" w:cs="新宋体"/>
                <w:b/>
                <w:sz w:val="22"/>
                <w:szCs w:val="22"/>
              </w:rPr>
            </w:pPr>
            <w:r>
              <w:rPr>
                <w:rFonts w:ascii="新宋体" w:eastAsia="新宋体" w:hAnsi="新宋体" w:cs="新宋体" w:hint="eastAsia"/>
                <w:b/>
                <w:sz w:val="22"/>
                <w:szCs w:val="22"/>
              </w:rPr>
              <w:t>项目金额</w:t>
            </w:r>
          </w:p>
        </w:tc>
        <w:tc>
          <w:tcPr>
            <w:tcW w:w="1476"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80" w:lineRule="exact"/>
              <w:jc w:val="center"/>
              <w:rPr>
                <w:rFonts w:ascii="新宋体" w:eastAsia="新宋体" w:hAnsi="新宋体" w:cs="新宋体"/>
                <w:b/>
                <w:sz w:val="22"/>
                <w:szCs w:val="22"/>
              </w:rPr>
            </w:pPr>
            <w:r>
              <w:rPr>
                <w:rFonts w:ascii="新宋体" w:eastAsia="新宋体" w:hAnsi="新宋体" w:cs="新宋体" w:hint="eastAsia"/>
                <w:b/>
                <w:sz w:val="22"/>
                <w:szCs w:val="22"/>
              </w:rPr>
              <w:t>合同日期</w:t>
            </w:r>
          </w:p>
        </w:tc>
        <w:tc>
          <w:tcPr>
            <w:tcW w:w="101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80" w:lineRule="exact"/>
              <w:jc w:val="center"/>
              <w:rPr>
                <w:rFonts w:ascii="新宋体" w:eastAsia="新宋体" w:hAnsi="新宋体" w:cs="新宋体"/>
                <w:b/>
                <w:sz w:val="22"/>
                <w:szCs w:val="22"/>
              </w:rPr>
            </w:pPr>
            <w:r>
              <w:rPr>
                <w:rFonts w:ascii="新宋体" w:eastAsia="新宋体" w:hAnsi="新宋体" w:cs="新宋体" w:hint="eastAsia"/>
                <w:b/>
                <w:sz w:val="22"/>
                <w:szCs w:val="22"/>
              </w:rPr>
              <w:t>联系人</w:t>
            </w:r>
          </w:p>
        </w:tc>
        <w:tc>
          <w:tcPr>
            <w:tcW w:w="1356"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80" w:lineRule="exact"/>
              <w:jc w:val="center"/>
              <w:rPr>
                <w:rFonts w:ascii="新宋体" w:eastAsia="新宋体" w:hAnsi="新宋体" w:cs="新宋体"/>
                <w:b/>
                <w:sz w:val="22"/>
                <w:szCs w:val="22"/>
              </w:rPr>
            </w:pPr>
            <w:r>
              <w:rPr>
                <w:rFonts w:ascii="新宋体" w:eastAsia="新宋体" w:hAnsi="新宋体" w:cs="新宋体" w:hint="eastAsia"/>
                <w:b/>
                <w:sz w:val="22"/>
                <w:szCs w:val="22"/>
              </w:rPr>
              <w:t>联系方式</w:t>
            </w: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r w:rsidR="00B6739D">
        <w:trPr>
          <w:jc w:val="center"/>
        </w:trPr>
        <w:tc>
          <w:tcPr>
            <w:tcW w:w="83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B6739D" w:rsidRDefault="00B6739D">
            <w:pPr>
              <w:spacing w:after="120" w:line="360" w:lineRule="atLeast"/>
              <w:jc w:val="center"/>
              <w:rPr>
                <w:rFonts w:ascii="新宋体" w:eastAsia="新宋体" w:hAnsi="新宋体" w:cs="新宋体"/>
                <w:sz w:val="22"/>
                <w:szCs w:val="22"/>
              </w:rPr>
            </w:pPr>
          </w:p>
        </w:tc>
      </w:tr>
    </w:tbl>
    <w:p w:rsidR="00B6739D" w:rsidRDefault="00F73699">
      <w:pPr>
        <w:spacing w:line="500" w:lineRule="exact"/>
        <w:rPr>
          <w:rFonts w:ascii="新宋体" w:eastAsia="新宋体" w:hAnsi="新宋体" w:cs="新宋体"/>
          <w:sz w:val="22"/>
          <w:szCs w:val="22"/>
        </w:rPr>
      </w:pPr>
      <w:r>
        <w:rPr>
          <w:rFonts w:ascii="新宋体" w:eastAsia="新宋体" w:hAnsi="新宋体" w:cs="新宋体" w:hint="eastAsia"/>
          <w:sz w:val="22"/>
          <w:szCs w:val="22"/>
        </w:rPr>
        <w:t>注：</w:t>
      </w:r>
    </w:p>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1. 此表仅提供了表格形式，供应商应根据需要准备足够数量的表格来填写。</w:t>
      </w:r>
    </w:p>
    <w:p w:rsidR="00B6739D" w:rsidRDefault="00F73699">
      <w:pPr>
        <w:spacing w:line="400" w:lineRule="exact"/>
        <w:rPr>
          <w:rFonts w:ascii="新宋体" w:eastAsia="新宋体" w:hAnsi="新宋体" w:cs="新宋体"/>
          <w:b/>
          <w:bCs/>
          <w:sz w:val="22"/>
          <w:szCs w:val="22"/>
        </w:rPr>
      </w:pPr>
      <w:r>
        <w:rPr>
          <w:rFonts w:ascii="新宋体" w:eastAsia="新宋体" w:hAnsi="新宋体" w:cs="新宋体" w:hint="eastAsia"/>
          <w:b/>
          <w:bCs/>
          <w:sz w:val="22"/>
          <w:szCs w:val="22"/>
          <w:u w:val="thick"/>
        </w:rPr>
        <w:t>2、投标人不按此要求填写此项内容或未按招标文件要求提供业绩证明材料将视为无业绩，不纳入评分范围</w:t>
      </w:r>
      <w:r>
        <w:rPr>
          <w:rFonts w:ascii="新宋体" w:eastAsia="新宋体" w:hAnsi="新宋体" w:cs="新宋体" w:hint="eastAsia"/>
          <w:b/>
          <w:bCs/>
          <w:sz w:val="22"/>
          <w:szCs w:val="22"/>
        </w:rPr>
        <w:t>。</w:t>
      </w:r>
    </w:p>
    <w:p w:rsidR="00B6739D" w:rsidRDefault="00B6739D">
      <w:pPr>
        <w:spacing w:line="400" w:lineRule="exact"/>
        <w:ind w:left="180"/>
        <w:rPr>
          <w:rFonts w:ascii="新宋体" w:eastAsia="新宋体" w:hAnsi="新宋体" w:cs="新宋体"/>
          <w:b/>
          <w:sz w:val="22"/>
          <w:szCs w:val="22"/>
        </w:rPr>
      </w:pPr>
    </w:p>
    <w:p w:rsidR="00B6739D" w:rsidRDefault="00F73699">
      <w:pPr>
        <w:tabs>
          <w:tab w:val="left" w:pos="840"/>
          <w:tab w:val="left" w:pos="5400"/>
        </w:tabs>
        <w:adjustRightInd w:val="0"/>
        <w:snapToGrid w:val="0"/>
        <w:spacing w:line="400" w:lineRule="exact"/>
        <w:ind w:leftChars="200" w:left="420" w:firstLineChars="2100" w:firstLine="4620"/>
        <w:rPr>
          <w:rFonts w:ascii="新宋体" w:eastAsia="新宋体" w:hAnsi="新宋体" w:cs="新宋体"/>
          <w:sz w:val="22"/>
          <w:szCs w:val="22"/>
        </w:rPr>
      </w:pPr>
      <w:r>
        <w:rPr>
          <w:rFonts w:ascii="新宋体" w:eastAsia="新宋体" w:hAnsi="新宋体" w:cs="新宋体" w:hint="eastAsia"/>
          <w:sz w:val="22"/>
          <w:szCs w:val="22"/>
        </w:rPr>
        <w:t>投标人全称（盖章）：</w:t>
      </w:r>
    </w:p>
    <w:p w:rsidR="00B6739D" w:rsidRDefault="00F73699">
      <w:pPr>
        <w:tabs>
          <w:tab w:val="left" w:pos="840"/>
          <w:tab w:val="left" w:pos="5400"/>
        </w:tabs>
        <w:adjustRightInd w:val="0"/>
        <w:snapToGrid w:val="0"/>
        <w:spacing w:line="400" w:lineRule="exact"/>
        <w:ind w:leftChars="200" w:left="420" w:firstLineChars="2100" w:firstLine="4620"/>
        <w:rPr>
          <w:rFonts w:ascii="新宋体" w:eastAsia="新宋体" w:hAnsi="新宋体" w:cs="新宋体"/>
          <w:sz w:val="22"/>
          <w:szCs w:val="22"/>
        </w:rPr>
      </w:pPr>
      <w:r>
        <w:rPr>
          <w:rFonts w:ascii="新宋体" w:eastAsia="新宋体" w:hAnsi="新宋体" w:cs="新宋体" w:hint="eastAsia"/>
          <w:sz w:val="22"/>
          <w:szCs w:val="22"/>
        </w:rPr>
        <w:t>法定代表人或授权代表（签字或盖章）：</w:t>
      </w:r>
    </w:p>
    <w:p w:rsidR="00B6739D" w:rsidRDefault="00F73699">
      <w:pPr>
        <w:tabs>
          <w:tab w:val="left" w:pos="840"/>
          <w:tab w:val="left" w:pos="5400"/>
        </w:tabs>
        <w:adjustRightInd w:val="0"/>
        <w:snapToGrid w:val="0"/>
        <w:spacing w:line="400" w:lineRule="exact"/>
        <w:ind w:leftChars="200" w:left="420" w:firstLineChars="2100" w:firstLine="4620"/>
        <w:rPr>
          <w:rFonts w:ascii="新宋体" w:eastAsia="新宋体" w:hAnsi="新宋体" w:cs="新宋体"/>
          <w:sz w:val="22"/>
          <w:szCs w:val="22"/>
        </w:rPr>
      </w:pPr>
      <w:r>
        <w:rPr>
          <w:rFonts w:ascii="新宋体" w:eastAsia="新宋体" w:hAnsi="新宋体" w:cs="新宋体" w:hint="eastAsia"/>
          <w:sz w:val="22"/>
          <w:szCs w:val="22"/>
        </w:rPr>
        <w:t>日          期：  年  月  日</w:t>
      </w:r>
    </w:p>
    <w:p w:rsidR="00B6739D" w:rsidRDefault="00B6739D">
      <w:pPr>
        <w:spacing w:line="380" w:lineRule="exact"/>
        <w:rPr>
          <w:rFonts w:ascii="新宋体" w:eastAsia="新宋体" w:hAnsi="新宋体" w:cs="新宋体"/>
          <w:sz w:val="22"/>
          <w:szCs w:val="22"/>
        </w:rPr>
      </w:pPr>
    </w:p>
    <w:p w:rsidR="00B6739D" w:rsidRDefault="00B6739D">
      <w:pPr>
        <w:jc w:val="center"/>
        <w:rPr>
          <w:rFonts w:ascii="新宋体" w:eastAsia="新宋体" w:hAnsi="新宋体" w:cs="新宋体"/>
          <w:b/>
          <w:sz w:val="28"/>
        </w:rPr>
      </w:pPr>
    </w:p>
    <w:p w:rsidR="00B6739D" w:rsidRDefault="00B6739D">
      <w:pPr>
        <w:spacing w:line="360" w:lineRule="auto"/>
        <w:rPr>
          <w:rFonts w:ascii="新宋体" w:eastAsia="新宋体" w:hAnsi="新宋体" w:cs="新宋体"/>
          <w:b/>
          <w:bCs/>
          <w:sz w:val="22"/>
          <w:szCs w:val="22"/>
        </w:rPr>
      </w:pPr>
    </w:p>
    <w:p w:rsidR="00B6739D" w:rsidRDefault="00F73699">
      <w:pPr>
        <w:spacing w:line="360" w:lineRule="auto"/>
        <w:rPr>
          <w:rFonts w:ascii="新宋体" w:eastAsia="新宋体" w:hAnsi="新宋体" w:cs="新宋体"/>
          <w:b/>
          <w:bCs/>
          <w:sz w:val="22"/>
          <w:szCs w:val="22"/>
        </w:rPr>
      </w:pPr>
      <w:r>
        <w:rPr>
          <w:rFonts w:ascii="新宋体" w:eastAsia="新宋体" w:hAnsi="新宋体" w:cs="新宋体" w:hint="eastAsia"/>
          <w:b/>
          <w:bCs/>
          <w:sz w:val="22"/>
          <w:szCs w:val="22"/>
        </w:rPr>
        <w:lastRenderedPageBreak/>
        <w:t>（2）所投产品配置清单</w:t>
      </w:r>
    </w:p>
    <w:p w:rsidR="00B6739D" w:rsidRDefault="00B6739D">
      <w:pPr>
        <w:pStyle w:val="a0"/>
        <w:ind w:firstLineChars="0" w:firstLine="0"/>
      </w:pPr>
    </w:p>
    <w:p w:rsidR="00B6739D" w:rsidRDefault="00F73699">
      <w:pPr>
        <w:pStyle w:val="af"/>
        <w:spacing w:line="360" w:lineRule="auto"/>
        <w:ind w:left="469" w:hanging="469"/>
        <w:rPr>
          <w:rFonts w:ascii="新宋体" w:eastAsia="新宋体" w:hAnsi="新宋体" w:cs="新宋体"/>
          <w:sz w:val="22"/>
          <w:szCs w:val="22"/>
        </w:rPr>
      </w:pPr>
      <w:r>
        <w:rPr>
          <w:rFonts w:ascii="新宋体" w:eastAsia="新宋体" w:hAnsi="新宋体" w:cs="新宋体" w:hint="eastAsia"/>
          <w:sz w:val="22"/>
          <w:szCs w:val="22"/>
        </w:rPr>
        <w:t>项目名称：招标编号：</w:t>
      </w: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573"/>
        <w:gridCol w:w="2098"/>
        <w:gridCol w:w="1965"/>
        <w:gridCol w:w="1755"/>
        <w:gridCol w:w="1995"/>
      </w:tblGrid>
      <w:tr w:rsidR="00B6739D">
        <w:trPr>
          <w:trHeight w:val="850"/>
        </w:trPr>
        <w:tc>
          <w:tcPr>
            <w:tcW w:w="795" w:type="dxa"/>
            <w:tcBorders>
              <w:top w:val="single" w:sz="12" w:space="0" w:color="auto"/>
              <w:left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序号</w:t>
            </w:r>
          </w:p>
        </w:tc>
        <w:tc>
          <w:tcPr>
            <w:tcW w:w="1573" w:type="dxa"/>
            <w:tcBorders>
              <w:top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设备名称</w:t>
            </w:r>
          </w:p>
        </w:tc>
        <w:tc>
          <w:tcPr>
            <w:tcW w:w="2098" w:type="dxa"/>
            <w:tcBorders>
              <w:top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品牌型号规格、产地</w:t>
            </w:r>
          </w:p>
        </w:tc>
        <w:tc>
          <w:tcPr>
            <w:tcW w:w="1965" w:type="dxa"/>
            <w:tcBorders>
              <w:top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制造厂商名称</w:t>
            </w:r>
          </w:p>
        </w:tc>
        <w:tc>
          <w:tcPr>
            <w:tcW w:w="1755" w:type="dxa"/>
            <w:tcBorders>
              <w:top w:val="single" w:sz="12" w:space="0" w:color="auto"/>
              <w:bottom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数量</w:t>
            </w:r>
          </w:p>
        </w:tc>
        <w:tc>
          <w:tcPr>
            <w:tcW w:w="1995" w:type="dxa"/>
            <w:tcBorders>
              <w:top w:val="single" w:sz="12" w:space="0" w:color="auto"/>
              <w:bottom w:val="single" w:sz="12" w:space="0" w:color="auto"/>
              <w:right w:val="single" w:sz="12" w:space="0" w:color="auto"/>
            </w:tcBorders>
            <w:vAlign w:val="center"/>
          </w:tcPr>
          <w:p w:rsidR="00B6739D" w:rsidRDefault="00F73699">
            <w:pPr>
              <w:jc w:val="center"/>
              <w:rPr>
                <w:rFonts w:ascii="新宋体" w:eastAsia="新宋体" w:hAnsi="新宋体" w:cs="新宋体"/>
                <w:sz w:val="22"/>
                <w:szCs w:val="22"/>
              </w:rPr>
            </w:pPr>
            <w:r>
              <w:rPr>
                <w:rFonts w:ascii="新宋体" w:eastAsia="新宋体" w:hAnsi="新宋体" w:cs="新宋体" w:hint="eastAsia"/>
                <w:sz w:val="22"/>
                <w:szCs w:val="22"/>
              </w:rPr>
              <w:t>免费质保期</w:t>
            </w:r>
          </w:p>
        </w:tc>
      </w:tr>
      <w:tr w:rsidR="00B6739D">
        <w:trPr>
          <w:trHeight w:val="850"/>
        </w:trPr>
        <w:tc>
          <w:tcPr>
            <w:tcW w:w="795" w:type="dxa"/>
            <w:tcBorders>
              <w:top w:val="single" w:sz="12" w:space="0" w:color="auto"/>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tcBorders>
              <w:top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098" w:type="dxa"/>
            <w:tcBorders>
              <w:top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65" w:type="dxa"/>
            <w:tcBorders>
              <w:top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755" w:type="dxa"/>
            <w:tcBorders>
              <w:top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95" w:type="dxa"/>
            <w:tcBorders>
              <w:top w:val="single" w:sz="12" w:space="0" w:color="auto"/>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850"/>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098"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6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7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95"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850"/>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098"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6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7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95"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850"/>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098"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6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7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95"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850"/>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098"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6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7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95"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850"/>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098"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6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7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95"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850"/>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098"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6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7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95"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850"/>
        </w:trPr>
        <w:tc>
          <w:tcPr>
            <w:tcW w:w="795" w:type="dxa"/>
            <w:tcBorders>
              <w:lef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098"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6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755" w:type="dxa"/>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95" w:type="dxa"/>
            <w:tcBorders>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r w:rsidR="00B6739D">
        <w:trPr>
          <w:trHeight w:val="850"/>
        </w:trPr>
        <w:tc>
          <w:tcPr>
            <w:tcW w:w="795" w:type="dxa"/>
            <w:tcBorders>
              <w:left w:val="single" w:sz="12" w:space="0" w:color="auto"/>
              <w:bottom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573" w:type="dxa"/>
            <w:tcBorders>
              <w:bottom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2098" w:type="dxa"/>
            <w:tcBorders>
              <w:bottom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65" w:type="dxa"/>
            <w:tcBorders>
              <w:bottom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755" w:type="dxa"/>
            <w:tcBorders>
              <w:bottom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c>
          <w:tcPr>
            <w:tcW w:w="1995" w:type="dxa"/>
            <w:tcBorders>
              <w:bottom w:val="single" w:sz="12" w:space="0" w:color="auto"/>
              <w:right w:val="single" w:sz="12" w:space="0" w:color="auto"/>
            </w:tcBorders>
            <w:vAlign w:val="center"/>
          </w:tcPr>
          <w:p w:rsidR="00B6739D" w:rsidRDefault="00B6739D">
            <w:pPr>
              <w:pStyle w:val="af"/>
              <w:spacing w:line="360" w:lineRule="auto"/>
              <w:ind w:left="469" w:hanging="469"/>
              <w:jc w:val="center"/>
              <w:rPr>
                <w:rFonts w:ascii="新宋体" w:eastAsia="新宋体" w:hAnsi="新宋体" w:cs="新宋体"/>
                <w:sz w:val="22"/>
                <w:szCs w:val="22"/>
              </w:rPr>
            </w:pPr>
          </w:p>
        </w:tc>
      </w:tr>
    </w:tbl>
    <w:p w:rsidR="00B6739D" w:rsidRDefault="00F73699">
      <w:pPr>
        <w:pStyle w:val="af"/>
        <w:spacing w:line="360" w:lineRule="auto"/>
        <w:ind w:left="469" w:hanging="469"/>
        <w:rPr>
          <w:rFonts w:ascii="新宋体" w:eastAsia="新宋体" w:hAnsi="新宋体" w:cs="新宋体"/>
          <w:sz w:val="22"/>
          <w:szCs w:val="22"/>
        </w:rPr>
      </w:pPr>
      <w:r>
        <w:rPr>
          <w:rFonts w:ascii="新宋体" w:eastAsia="新宋体" w:hAnsi="新宋体" w:cs="新宋体" w:hint="eastAsia"/>
          <w:sz w:val="22"/>
          <w:szCs w:val="22"/>
        </w:rPr>
        <w:t>注：</w:t>
      </w:r>
    </w:p>
    <w:p w:rsidR="00B6739D" w:rsidRDefault="00F73699">
      <w:pPr>
        <w:pStyle w:val="af"/>
        <w:spacing w:line="360" w:lineRule="auto"/>
        <w:ind w:left="469" w:hanging="469"/>
        <w:rPr>
          <w:rFonts w:ascii="新宋体" w:eastAsia="新宋体" w:hAnsi="新宋体" w:cs="新宋体"/>
          <w:sz w:val="22"/>
          <w:szCs w:val="22"/>
        </w:rPr>
      </w:pPr>
      <w:r>
        <w:rPr>
          <w:rFonts w:ascii="新宋体" w:eastAsia="新宋体" w:hAnsi="新宋体" w:cs="新宋体" w:hint="eastAsia"/>
          <w:sz w:val="22"/>
          <w:szCs w:val="22"/>
        </w:rPr>
        <w:t>1、本表根据具体需要自行增减；</w:t>
      </w:r>
    </w:p>
    <w:p w:rsidR="00B6739D" w:rsidRDefault="00B6739D">
      <w:pPr>
        <w:spacing w:line="360" w:lineRule="auto"/>
        <w:rPr>
          <w:rFonts w:ascii="新宋体" w:eastAsia="新宋体" w:hAnsi="新宋体" w:cs="新宋体"/>
          <w:sz w:val="22"/>
          <w:szCs w:val="22"/>
        </w:rPr>
      </w:pPr>
    </w:p>
    <w:p w:rsidR="00B6739D" w:rsidRDefault="00B6739D">
      <w:pPr>
        <w:spacing w:line="380" w:lineRule="exact"/>
        <w:ind w:firstLine="720"/>
        <w:rPr>
          <w:rFonts w:ascii="新宋体" w:eastAsia="新宋体" w:hAnsi="新宋体" w:cs="新宋体"/>
          <w:sz w:val="22"/>
          <w:szCs w:val="22"/>
        </w:rPr>
      </w:pPr>
    </w:p>
    <w:p w:rsidR="00B6739D" w:rsidRDefault="00F73699">
      <w:pPr>
        <w:spacing w:line="460" w:lineRule="exact"/>
        <w:rPr>
          <w:rFonts w:ascii="新宋体" w:eastAsia="新宋体" w:hAnsi="新宋体" w:cs="新宋体"/>
          <w:sz w:val="22"/>
          <w:szCs w:val="22"/>
        </w:rPr>
      </w:pPr>
      <w:r>
        <w:rPr>
          <w:rFonts w:ascii="新宋体" w:eastAsia="新宋体" w:hAnsi="新宋体" w:cs="新宋体" w:hint="eastAsia"/>
          <w:sz w:val="22"/>
          <w:szCs w:val="22"/>
        </w:rPr>
        <w:t>投标人全称（盖章）：</w:t>
      </w:r>
    </w:p>
    <w:p w:rsidR="00B6739D" w:rsidRDefault="00F73699">
      <w:pPr>
        <w:spacing w:line="460" w:lineRule="exact"/>
        <w:rPr>
          <w:rFonts w:ascii="新宋体" w:eastAsia="新宋体" w:hAnsi="新宋体" w:cs="新宋体"/>
          <w:sz w:val="22"/>
          <w:szCs w:val="22"/>
        </w:rPr>
      </w:pPr>
      <w:r>
        <w:rPr>
          <w:rFonts w:ascii="新宋体" w:eastAsia="新宋体" w:hAnsi="新宋体" w:cs="新宋体" w:hint="eastAsia"/>
          <w:sz w:val="22"/>
          <w:szCs w:val="22"/>
        </w:rPr>
        <w:t>法定代表人或授权代表（签字或盖章）：</w:t>
      </w:r>
    </w:p>
    <w:p w:rsidR="00B6739D" w:rsidRDefault="00F73699">
      <w:pPr>
        <w:spacing w:line="460" w:lineRule="exact"/>
        <w:rPr>
          <w:rFonts w:ascii="新宋体" w:eastAsia="新宋体" w:hAnsi="新宋体" w:cs="新宋体"/>
          <w:sz w:val="22"/>
          <w:szCs w:val="22"/>
        </w:rPr>
      </w:pPr>
      <w:r>
        <w:rPr>
          <w:rFonts w:ascii="新宋体" w:eastAsia="新宋体" w:hAnsi="新宋体" w:cs="新宋体" w:hint="eastAsia"/>
          <w:sz w:val="22"/>
          <w:szCs w:val="22"/>
        </w:rPr>
        <w:t>日 期：  年  月  日</w:t>
      </w:r>
    </w:p>
    <w:p w:rsidR="00B6739D" w:rsidRDefault="00B6739D" w:rsidP="00626061">
      <w:pPr>
        <w:pStyle w:val="a0"/>
        <w:ind w:firstLine="200"/>
        <w:rPr>
          <w:rFonts w:eastAsia="新宋体"/>
        </w:rPr>
      </w:pPr>
    </w:p>
    <w:p w:rsidR="00B6739D" w:rsidRDefault="00B6739D">
      <w:pPr>
        <w:spacing w:line="360" w:lineRule="auto"/>
        <w:rPr>
          <w:rFonts w:ascii="新宋体" w:eastAsia="新宋体" w:hAnsi="新宋体" w:cs="新宋体"/>
          <w:b/>
          <w:bCs/>
          <w:sz w:val="22"/>
          <w:szCs w:val="22"/>
        </w:rPr>
      </w:pPr>
    </w:p>
    <w:p w:rsidR="00B6739D" w:rsidRDefault="00B6739D">
      <w:pPr>
        <w:spacing w:line="360" w:lineRule="auto"/>
        <w:rPr>
          <w:rFonts w:ascii="新宋体" w:eastAsia="新宋体" w:hAnsi="新宋体" w:cs="新宋体"/>
          <w:b/>
          <w:bCs/>
          <w:sz w:val="22"/>
          <w:szCs w:val="22"/>
        </w:rPr>
      </w:pPr>
    </w:p>
    <w:p w:rsidR="00B6739D" w:rsidRDefault="00B6739D">
      <w:pPr>
        <w:spacing w:line="360" w:lineRule="auto"/>
        <w:rPr>
          <w:rFonts w:ascii="新宋体" w:eastAsia="新宋体" w:hAnsi="新宋体" w:cs="新宋体"/>
          <w:b/>
          <w:bCs/>
          <w:sz w:val="22"/>
          <w:szCs w:val="22"/>
        </w:rPr>
      </w:pPr>
    </w:p>
    <w:p w:rsidR="00B6739D" w:rsidRDefault="00F73699">
      <w:pPr>
        <w:spacing w:line="360" w:lineRule="auto"/>
        <w:rPr>
          <w:rFonts w:ascii="新宋体" w:eastAsia="新宋体" w:hAnsi="新宋体" w:cs="新宋体"/>
          <w:b/>
          <w:bCs/>
          <w:sz w:val="22"/>
          <w:szCs w:val="22"/>
        </w:rPr>
      </w:pPr>
      <w:r>
        <w:rPr>
          <w:rFonts w:ascii="新宋体" w:eastAsia="新宋体" w:hAnsi="新宋体" w:cs="新宋体" w:hint="eastAsia"/>
          <w:b/>
          <w:bCs/>
          <w:sz w:val="22"/>
          <w:szCs w:val="22"/>
        </w:rPr>
        <w:lastRenderedPageBreak/>
        <w:t>附件八</w:t>
      </w:r>
    </w:p>
    <w:p w:rsidR="00B6739D" w:rsidRDefault="00F73699">
      <w:pPr>
        <w:spacing w:line="360" w:lineRule="auto"/>
        <w:jc w:val="center"/>
        <w:rPr>
          <w:rFonts w:ascii="新宋体" w:eastAsia="新宋体" w:hAnsi="新宋体" w:cs="新宋体"/>
          <w:b/>
          <w:bCs/>
          <w:sz w:val="22"/>
          <w:szCs w:val="22"/>
        </w:rPr>
      </w:pPr>
      <w:r>
        <w:rPr>
          <w:rFonts w:ascii="新宋体" w:eastAsia="新宋体" w:hAnsi="新宋体" w:cs="新宋体" w:hint="eastAsia"/>
          <w:b/>
          <w:bCs/>
          <w:sz w:val="22"/>
          <w:szCs w:val="22"/>
        </w:rPr>
        <w:t>制造商出具的授权函(参考格式)</w:t>
      </w:r>
    </w:p>
    <w:p w:rsidR="00B6739D" w:rsidRDefault="00B6739D">
      <w:pPr>
        <w:spacing w:line="360" w:lineRule="auto"/>
        <w:rPr>
          <w:rFonts w:ascii="新宋体" w:eastAsia="新宋体" w:hAnsi="新宋体" w:cs="新宋体"/>
          <w:b/>
          <w:bCs/>
          <w:sz w:val="22"/>
          <w:szCs w:val="22"/>
        </w:rPr>
      </w:pPr>
    </w:p>
    <w:p w:rsidR="00B6739D" w:rsidRDefault="00F73699">
      <w:pPr>
        <w:spacing w:line="360" w:lineRule="auto"/>
        <w:rPr>
          <w:rFonts w:ascii="新宋体" w:eastAsia="新宋体" w:hAnsi="新宋体" w:cs="新宋体"/>
          <w:bCs/>
          <w:sz w:val="22"/>
          <w:szCs w:val="22"/>
          <w:u w:val="single"/>
        </w:rPr>
      </w:pPr>
      <w:r>
        <w:rPr>
          <w:rFonts w:ascii="新宋体" w:eastAsia="新宋体" w:hAnsi="新宋体" w:cs="新宋体" w:hint="eastAsia"/>
          <w:bCs/>
          <w:sz w:val="22"/>
          <w:szCs w:val="22"/>
        </w:rPr>
        <w:t>致：</w:t>
      </w:r>
      <w:r>
        <w:rPr>
          <w:rFonts w:ascii="新宋体" w:eastAsia="新宋体" w:hAnsi="新宋体" w:cs="新宋体" w:hint="eastAsia"/>
          <w:bCs/>
          <w:sz w:val="22"/>
          <w:szCs w:val="22"/>
          <w:u w:val="single"/>
        </w:rPr>
        <w:t xml:space="preserve">         （采购人）        </w:t>
      </w:r>
    </w:p>
    <w:p w:rsidR="00B6739D" w:rsidRDefault="00F73699">
      <w:pPr>
        <w:spacing w:line="360" w:lineRule="auto"/>
        <w:ind w:firstLine="480"/>
        <w:rPr>
          <w:rFonts w:ascii="新宋体" w:eastAsia="新宋体" w:hAnsi="新宋体" w:cs="新宋体"/>
          <w:sz w:val="22"/>
          <w:szCs w:val="22"/>
        </w:rPr>
      </w:pPr>
      <w:r>
        <w:rPr>
          <w:rFonts w:ascii="新宋体" w:eastAsia="新宋体" w:hAnsi="新宋体" w:cs="新宋体" w:hint="eastAsia"/>
          <w:sz w:val="22"/>
          <w:szCs w:val="22"/>
        </w:rPr>
        <w:t>我们(</w:t>
      </w:r>
      <w:r>
        <w:rPr>
          <w:rFonts w:ascii="新宋体" w:eastAsia="新宋体" w:hAnsi="新宋体" w:cs="新宋体" w:hint="eastAsia"/>
          <w:sz w:val="22"/>
          <w:szCs w:val="22"/>
          <w:u w:val="single"/>
        </w:rPr>
        <w:t>制造商名称</w:t>
      </w:r>
      <w:r>
        <w:rPr>
          <w:rFonts w:ascii="新宋体" w:eastAsia="新宋体" w:hAnsi="新宋体" w:cs="新宋体" w:hint="eastAsia"/>
          <w:sz w:val="22"/>
          <w:szCs w:val="22"/>
        </w:rPr>
        <w:t>)是按</w:t>
      </w:r>
      <w:r>
        <w:rPr>
          <w:rFonts w:ascii="新宋体" w:eastAsia="新宋体" w:hAnsi="新宋体" w:cs="新宋体" w:hint="eastAsia"/>
          <w:sz w:val="22"/>
          <w:szCs w:val="22"/>
          <w:u w:val="single"/>
        </w:rPr>
        <w:t>（国家名称）</w:t>
      </w:r>
      <w:r>
        <w:rPr>
          <w:rFonts w:ascii="新宋体" w:eastAsia="新宋体" w:hAnsi="新宋体" w:cs="新宋体" w:hint="eastAsia"/>
          <w:sz w:val="22"/>
          <w:szCs w:val="22"/>
        </w:rPr>
        <w:t>法律成立的一家制造商，主要营业地点设在（</w:t>
      </w:r>
      <w:r>
        <w:rPr>
          <w:rFonts w:ascii="新宋体" w:eastAsia="新宋体" w:hAnsi="新宋体" w:cs="新宋体" w:hint="eastAsia"/>
          <w:sz w:val="22"/>
          <w:szCs w:val="22"/>
          <w:u w:val="single"/>
        </w:rPr>
        <w:t>制造商地址</w:t>
      </w:r>
      <w:r>
        <w:rPr>
          <w:rFonts w:ascii="新宋体" w:eastAsia="新宋体" w:hAnsi="新宋体" w:cs="新宋体" w:hint="eastAsia"/>
          <w:sz w:val="22"/>
          <w:szCs w:val="22"/>
        </w:rPr>
        <w:t>）。兹指派按中华人民共和国法律成立的，主要营业地点设在（</w:t>
      </w:r>
      <w:r>
        <w:rPr>
          <w:rFonts w:ascii="新宋体" w:eastAsia="新宋体" w:hAnsi="新宋体" w:cs="新宋体" w:hint="eastAsia"/>
          <w:sz w:val="22"/>
          <w:szCs w:val="22"/>
          <w:u w:val="single"/>
        </w:rPr>
        <w:t>供应商地址</w:t>
      </w:r>
      <w:r>
        <w:rPr>
          <w:rFonts w:ascii="新宋体" w:eastAsia="新宋体" w:hAnsi="新宋体" w:cs="新宋体" w:hint="eastAsia"/>
          <w:sz w:val="22"/>
          <w:szCs w:val="22"/>
        </w:rPr>
        <w:t>）的（</w:t>
      </w:r>
      <w:r>
        <w:rPr>
          <w:rFonts w:ascii="新宋体" w:eastAsia="新宋体" w:hAnsi="新宋体" w:cs="新宋体" w:hint="eastAsia"/>
          <w:sz w:val="22"/>
          <w:szCs w:val="22"/>
          <w:u w:val="single"/>
        </w:rPr>
        <w:t>供应商名称</w:t>
      </w:r>
      <w:r>
        <w:rPr>
          <w:rFonts w:ascii="新宋体" w:eastAsia="新宋体" w:hAnsi="新宋体" w:cs="新宋体" w:hint="eastAsia"/>
          <w:sz w:val="22"/>
          <w:szCs w:val="22"/>
        </w:rPr>
        <w:t>）作为我方真正的和合法代理人进行下列有效的活动：</w:t>
      </w:r>
    </w:p>
    <w:p w:rsidR="00B6739D" w:rsidRDefault="00F73699">
      <w:pPr>
        <w:spacing w:line="360" w:lineRule="auto"/>
        <w:ind w:leftChars="17" w:left="586" w:hangingChars="250" w:hanging="550"/>
        <w:rPr>
          <w:rFonts w:ascii="新宋体" w:eastAsia="新宋体" w:hAnsi="新宋体" w:cs="新宋体"/>
          <w:sz w:val="22"/>
          <w:szCs w:val="22"/>
        </w:rPr>
      </w:pPr>
      <w:r>
        <w:rPr>
          <w:rFonts w:ascii="新宋体" w:eastAsia="新宋体" w:hAnsi="新宋体" w:cs="新宋体" w:hint="eastAsia"/>
          <w:sz w:val="22"/>
          <w:szCs w:val="22"/>
        </w:rPr>
        <w:t>（1）代表我方在中华人民共和国办理贵方（采购项目名称、编号）采购项目的报价邀请要求提供的由我方制造的货物的有关事宜，并对我方具有约束力。</w:t>
      </w:r>
    </w:p>
    <w:p w:rsidR="00B6739D" w:rsidRDefault="00F73699">
      <w:pPr>
        <w:spacing w:line="360" w:lineRule="auto"/>
        <w:ind w:left="550" w:hangingChars="250" w:hanging="550"/>
        <w:rPr>
          <w:rFonts w:ascii="新宋体" w:eastAsia="新宋体" w:hAnsi="新宋体" w:cs="新宋体"/>
          <w:sz w:val="22"/>
          <w:szCs w:val="22"/>
        </w:rPr>
      </w:pPr>
      <w:r>
        <w:rPr>
          <w:rFonts w:ascii="新宋体" w:eastAsia="新宋体" w:hAnsi="新宋体" w:cs="新宋体" w:hint="eastAsia"/>
          <w:sz w:val="22"/>
          <w:szCs w:val="22"/>
        </w:rPr>
        <w:t>（2）作为制造商，我方保证以报价合作者来约束自己，并对该报价共同和分别承担报价文件中所规定的义务。</w:t>
      </w:r>
    </w:p>
    <w:p w:rsidR="00B6739D" w:rsidRDefault="00F73699">
      <w:pPr>
        <w:spacing w:line="360" w:lineRule="auto"/>
        <w:ind w:left="550" w:hangingChars="250" w:hanging="550"/>
        <w:rPr>
          <w:rFonts w:ascii="新宋体" w:eastAsia="新宋体" w:hAnsi="新宋体" w:cs="新宋体"/>
          <w:sz w:val="22"/>
          <w:szCs w:val="22"/>
        </w:rPr>
      </w:pPr>
      <w:r>
        <w:rPr>
          <w:rFonts w:ascii="新宋体" w:eastAsia="新宋体" w:hAnsi="新宋体" w:cs="新宋体" w:hint="eastAsia"/>
          <w:sz w:val="22"/>
          <w:szCs w:val="22"/>
        </w:rPr>
        <w:t>（3）我方兹授予（</w:t>
      </w:r>
      <w:r>
        <w:rPr>
          <w:rFonts w:ascii="新宋体" w:eastAsia="新宋体" w:hAnsi="新宋体" w:cs="新宋体" w:hint="eastAsia"/>
          <w:sz w:val="22"/>
          <w:szCs w:val="22"/>
          <w:u w:val="single"/>
        </w:rPr>
        <w:t>供应商名称</w:t>
      </w:r>
      <w:r>
        <w:rPr>
          <w:rFonts w:ascii="新宋体" w:eastAsia="新宋体" w:hAnsi="新宋体" w:cs="新宋体" w:hint="eastAsia"/>
          <w:sz w:val="22"/>
          <w:szCs w:val="22"/>
        </w:rPr>
        <w:t>）全权办理和履行上述我方为完成上述各点所必须的事宜，具有替换或撤销的全权。兹确认（</w:t>
      </w:r>
      <w:r>
        <w:rPr>
          <w:rFonts w:ascii="新宋体" w:eastAsia="新宋体" w:hAnsi="新宋体" w:cs="新宋体" w:hint="eastAsia"/>
          <w:sz w:val="22"/>
          <w:szCs w:val="22"/>
          <w:u w:val="single"/>
        </w:rPr>
        <w:t>供应商名称</w:t>
      </w:r>
      <w:r>
        <w:rPr>
          <w:rFonts w:ascii="新宋体" w:eastAsia="新宋体" w:hAnsi="新宋体" w:cs="新宋体" w:hint="eastAsia"/>
          <w:sz w:val="22"/>
          <w:szCs w:val="22"/>
        </w:rPr>
        <w:t>）或其正式授权代表依此合法地办理一切事宜。</w:t>
      </w:r>
    </w:p>
    <w:p w:rsidR="00B6739D" w:rsidRDefault="00B6739D">
      <w:pPr>
        <w:spacing w:line="360" w:lineRule="auto"/>
        <w:ind w:firstLineChars="250" w:firstLine="550"/>
        <w:rPr>
          <w:rFonts w:ascii="新宋体" w:eastAsia="新宋体" w:hAnsi="新宋体" w:cs="新宋体"/>
          <w:sz w:val="22"/>
          <w:szCs w:val="22"/>
        </w:rPr>
      </w:pPr>
    </w:p>
    <w:p w:rsidR="00B6739D" w:rsidRDefault="00F73699">
      <w:pPr>
        <w:spacing w:line="360" w:lineRule="auto"/>
        <w:ind w:leftChars="261" w:left="548" w:firstLine="2"/>
        <w:rPr>
          <w:rFonts w:ascii="新宋体" w:eastAsia="新宋体" w:hAnsi="新宋体" w:cs="新宋体"/>
          <w:sz w:val="22"/>
          <w:szCs w:val="22"/>
        </w:rPr>
      </w:pPr>
      <w:r>
        <w:rPr>
          <w:rFonts w:ascii="新宋体" w:eastAsia="新宋体" w:hAnsi="新宋体" w:cs="新宋体" w:hint="eastAsia"/>
          <w:sz w:val="22"/>
          <w:szCs w:val="22"/>
        </w:rPr>
        <w:t>我方于年月日签署本文件，（</w:t>
      </w:r>
      <w:r>
        <w:rPr>
          <w:rFonts w:ascii="新宋体" w:eastAsia="新宋体" w:hAnsi="新宋体" w:cs="新宋体" w:hint="eastAsia"/>
          <w:sz w:val="22"/>
          <w:szCs w:val="22"/>
          <w:u w:val="single"/>
        </w:rPr>
        <w:t>供应商名称</w:t>
      </w:r>
      <w:r>
        <w:rPr>
          <w:rFonts w:ascii="新宋体" w:eastAsia="新宋体" w:hAnsi="新宋体" w:cs="新宋体" w:hint="eastAsia"/>
          <w:sz w:val="22"/>
          <w:szCs w:val="22"/>
        </w:rPr>
        <w:t>）于年月日接受此件，以此为证。</w:t>
      </w:r>
    </w:p>
    <w:p w:rsidR="00B6739D" w:rsidRDefault="00B6739D">
      <w:pPr>
        <w:spacing w:line="360" w:lineRule="auto"/>
        <w:rPr>
          <w:rFonts w:ascii="新宋体" w:eastAsia="新宋体" w:hAnsi="新宋体" w:cs="新宋体"/>
          <w:sz w:val="22"/>
          <w:szCs w:val="22"/>
        </w:rPr>
      </w:pPr>
    </w:p>
    <w:p w:rsidR="00B6739D" w:rsidRDefault="00B6739D">
      <w:pPr>
        <w:spacing w:line="360" w:lineRule="auto"/>
        <w:rPr>
          <w:rFonts w:ascii="新宋体" w:eastAsia="新宋体" w:hAnsi="新宋体" w:cs="新宋体"/>
          <w:sz w:val="22"/>
          <w:szCs w:val="22"/>
        </w:rPr>
      </w:pPr>
    </w:p>
    <w:p w:rsidR="00B6739D" w:rsidRDefault="00B6739D">
      <w:pPr>
        <w:spacing w:line="360" w:lineRule="auto"/>
        <w:rPr>
          <w:rFonts w:ascii="新宋体" w:eastAsia="新宋体" w:hAnsi="新宋体" w:cs="新宋体"/>
          <w:sz w:val="22"/>
          <w:szCs w:val="22"/>
        </w:rPr>
      </w:pPr>
    </w:p>
    <w:p w:rsidR="00B6739D" w:rsidRDefault="00F73699">
      <w:pPr>
        <w:spacing w:line="360" w:lineRule="auto"/>
        <w:ind w:firstLineChars="2385" w:firstLine="5247"/>
        <w:rPr>
          <w:rFonts w:ascii="新宋体" w:eastAsia="新宋体" w:hAnsi="新宋体" w:cs="新宋体"/>
          <w:sz w:val="22"/>
          <w:szCs w:val="22"/>
        </w:rPr>
      </w:pPr>
      <w:r>
        <w:rPr>
          <w:rFonts w:ascii="新宋体" w:eastAsia="新宋体" w:hAnsi="新宋体" w:cs="新宋体" w:hint="eastAsia"/>
          <w:sz w:val="22"/>
          <w:szCs w:val="22"/>
        </w:rPr>
        <w:t>制造商名称</w:t>
      </w:r>
    </w:p>
    <w:p w:rsidR="00B6739D" w:rsidRDefault="00F73699">
      <w:pPr>
        <w:spacing w:line="360" w:lineRule="auto"/>
        <w:ind w:firstLineChars="2385" w:firstLine="5247"/>
        <w:rPr>
          <w:rFonts w:ascii="新宋体" w:eastAsia="新宋体" w:hAnsi="新宋体" w:cs="新宋体"/>
          <w:sz w:val="22"/>
          <w:szCs w:val="22"/>
        </w:rPr>
      </w:pPr>
      <w:r>
        <w:rPr>
          <w:rFonts w:ascii="新宋体" w:eastAsia="新宋体" w:hAnsi="新宋体" w:cs="新宋体" w:hint="eastAsia"/>
          <w:sz w:val="22"/>
          <w:szCs w:val="22"/>
        </w:rPr>
        <w:t>法定代表人姓名和职务</w:t>
      </w:r>
    </w:p>
    <w:p w:rsidR="00B6739D" w:rsidRDefault="00F73699">
      <w:pPr>
        <w:spacing w:line="360" w:lineRule="auto"/>
        <w:ind w:firstLineChars="2385" w:firstLine="5247"/>
        <w:rPr>
          <w:rFonts w:ascii="新宋体" w:eastAsia="新宋体" w:hAnsi="新宋体" w:cs="新宋体"/>
          <w:sz w:val="22"/>
          <w:szCs w:val="22"/>
          <w:u w:val="single"/>
        </w:rPr>
      </w:pPr>
      <w:r>
        <w:rPr>
          <w:rFonts w:ascii="新宋体" w:eastAsia="新宋体" w:hAnsi="新宋体" w:cs="新宋体" w:hint="eastAsia"/>
          <w:sz w:val="22"/>
          <w:szCs w:val="22"/>
        </w:rPr>
        <w:t xml:space="preserve">签字人姓名 </w:t>
      </w:r>
    </w:p>
    <w:p w:rsidR="00B6739D" w:rsidRDefault="00F73699">
      <w:pPr>
        <w:spacing w:line="380" w:lineRule="exact"/>
        <w:ind w:firstLineChars="2000" w:firstLine="4400"/>
        <w:rPr>
          <w:rFonts w:ascii="新宋体" w:eastAsia="新宋体" w:hAnsi="新宋体" w:cs="新宋体"/>
          <w:sz w:val="22"/>
        </w:rPr>
      </w:pPr>
      <w:r>
        <w:rPr>
          <w:rFonts w:ascii="新宋体" w:eastAsia="新宋体" w:hAnsi="新宋体" w:cs="新宋体" w:hint="eastAsia"/>
          <w:sz w:val="22"/>
          <w:szCs w:val="22"/>
        </w:rPr>
        <w:t xml:space="preserve">        签字人签名</w:t>
      </w: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B6739D">
      <w:pPr>
        <w:spacing w:line="380" w:lineRule="exact"/>
        <w:jc w:val="center"/>
        <w:rPr>
          <w:rFonts w:ascii="新宋体" w:eastAsia="新宋体" w:hAnsi="新宋体" w:cs="新宋体"/>
          <w:b/>
          <w:bCs/>
          <w:sz w:val="36"/>
          <w:szCs w:val="36"/>
        </w:rPr>
      </w:pPr>
    </w:p>
    <w:p w:rsidR="00B6739D" w:rsidRDefault="00F73699">
      <w:pPr>
        <w:spacing w:line="380" w:lineRule="exact"/>
        <w:jc w:val="center"/>
        <w:rPr>
          <w:rFonts w:ascii="新宋体" w:eastAsia="新宋体" w:hAnsi="新宋体" w:cs="新宋体"/>
          <w:sz w:val="36"/>
          <w:szCs w:val="36"/>
        </w:rPr>
      </w:pPr>
      <w:r>
        <w:rPr>
          <w:rFonts w:ascii="新宋体" w:eastAsia="新宋体" w:hAnsi="新宋体" w:cs="新宋体" w:hint="eastAsia"/>
          <w:b/>
          <w:bCs/>
          <w:sz w:val="36"/>
          <w:szCs w:val="36"/>
        </w:rPr>
        <w:t>第五部分   招标内容及要求</w:t>
      </w:r>
    </w:p>
    <w:p w:rsidR="00B6739D" w:rsidRDefault="00F73699">
      <w:pPr>
        <w:spacing w:line="360" w:lineRule="auto"/>
        <w:rPr>
          <w:rFonts w:ascii="新宋体" w:eastAsia="新宋体" w:hAnsi="新宋体" w:cs="新宋体"/>
          <w:b/>
          <w:sz w:val="22"/>
          <w:szCs w:val="22"/>
        </w:rPr>
      </w:pPr>
      <w:bookmarkStart w:id="124" w:name="_Toc241404209"/>
      <w:bookmarkStart w:id="125" w:name="_Toc221356897"/>
      <w:bookmarkStart w:id="126" w:name="_Toc222114886"/>
      <w:bookmarkStart w:id="127" w:name="_Toc221356960"/>
      <w:bookmarkStart w:id="128" w:name="_Toc239145361"/>
      <w:bookmarkStart w:id="129" w:name="_Toc221374633"/>
      <w:bookmarkStart w:id="130" w:name="_Toc223716005"/>
      <w:bookmarkStart w:id="131" w:name="_Toc221423626"/>
      <w:bookmarkStart w:id="132" w:name="_Toc265529390"/>
      <w:r>
        <w:rPr>
          <w:rFonts w:ascii="新宋体" w:eastAsia="新宋体" w:hAnsi="新宋体" w:cs="新宋体" w:hint="eastAsia"/>
          <w:b/>
          <w:sz w:val="22"/>
          <w:szCs w:val="22"/>
        </w:rPr>
        <w:lastRenderedPageBreak/>
        <w:t>一、采购原则及规范</w:t>
      </w:r>
    </w:p>
    <w:p w:rsidR="00B6739D" w:rsidRDefault="00F73699">
      <w:pPr>
        <w:pStyle w:val="21"/>
        <w:tabs>
          <w:tab w:val="left" w:pos="540"/>
        </w:tabs>
        <w:spacing w:line="360" w:lineRule="auto"/>
        <w:ind w:firstLineChars="0" w:firstLine="426"/>
        <w:rPr>
          <w:rFonts w:ascii="新宋体" w:eastAsia="新宋体" w:hAnsi="新宋体" w:cs="新宋体"/>
          <w:bCs/>
          <w:kern w:val="0"/>
          <w:sz w:val="22"/>
          <w:szCs w:val="22"/>
        </w:rPr>
      </w:pPr>
      <w:r>
        <w:rPr>
          <w:rFonts w:ascii="新宋体" w:eastAsia="新宋体" w:hAnsi="新宋体" w:cs="新宋体" w:hint="eastAsia"/>
          <w:bCs/>
          <w:kern w:val="0"/>
          <w:sz w:val="22"/>
          <w:szCs w:val="22"/>
        </w:rPr>
        <w:t>1、</w:t>
      </w:r>
      <w:r>
        <w:rPr>
          <w:rFonts w:ascii="新宋体" w:eastAsia="新宋体" w:hAnsi="新宋体" w:cs="新宋体" w:hint="eastAsia"/>
          <w:bCs/>
          <w:kern w:val="0"/>
          <w:sz w:val="22"/>
          <w:szCs w:val="22"/>
          <w:u w:val="single"/>
        </w:rPr>
        <w:t>▲本次招标只设一个标项，投标供应商必须对全部采购内容进行投标，不允许仅对部分内容进行投标报价。</w:t>
      </w:r>
    </w:p>
    <w:p w:rsidR="00B6739D" w:rsidRDefault="00F73699">
      <w:pPr>
        <w:pStyle w:val="21"/>
        <w:tabs>
          <w:tab w:val="left" w:pos="540"/>
        </w:tabs>
        <w:spacing w:line="360" w:lineRule="auto"/>
        <w:ind w:firstLineChars="0" w:firstLine="426"/>
        <w:rPr>
          <w:rFonts w:ascii="新宋体" w:eastAsia="新宋体" w:hAnsi="新宋体" w:cs="新宋体"/>
          <w:sz w:val="22"/>
          <w:szCs w:val="22"/>
        </w:rPr>
      </w:pPr>
      <w:r>
        <w:rPr>
          <w:rFonts w:ascii="新宋体" w:eastAsia="新宋体" w:hAnsi="新宋体" w:cs="新宋体" w:hint="eastAsia"/>
          <w:sz w:val="22"/>
          <w:szCs w:val="22"/>
        </w:rPr>
        <w:t>2、所涉及产品的产品标准、规范，验收标准、规范，应符合国家有关条例及规范，如有新的标准应采纳新标准，如是国外相应标准应得到采购人认可。</w:t>
      </w:r>
    </w:p>
    <w:p w:rsidR="00B6739D" w:rsidRDefault="00F73699">
      <w:pPr>
        <w:spacing w:line="360" w:lineRule="auto"/>
        <w:rPr>
          <w:rFonts w:ascii="新宋体" w:eastAsia="新宋体" w:hAnsi="新宋体" w:cs="新宋体"/>
          <w:b/>
          <w:bCs/>
          <w:sz w:val="22"/>
          <w:szCs w:val="22"/>
          <w:lang w:val="zh-CN"/>
        </w:rPr>
      </w:pPr>
      <w:r>
        <w:rPr>
          <w:rFonts w:ascii="新宋体" w:eastAsia="新宋体" w:hAnsi="新宋体" w:cs="新宋体" w:hint="eastAsia"/>
          <w:b/>
          <w:bCs/>
          <w:sz w:val="22"/>
          <w:szCs w:val="22"/>
        </w:rPr>
        <w:t>二、</w:t>
      </w:r>
      <w:r>
        <w:rPr>
          <w:rFonts w:ascii="新宋体" w:eastAsia="新宋体" w:hAnsi="新宋体" w:cs="新宋体" w:hint="eastAsia"/>
          <w:b/>
          <w:bCs/>
          <w:sz w:val="22"/>
          <w:szCs w:val="22"/>
          <w:lang w:val="zh-CN"/>
        </w:rPr>
        <w:t>采购内容及要求</w:t>
      </w:r>
    </w:p>
    <w:p w:rsidR="00B6739D" w:rsidRDefault="00F73699">
      <w:pPr>
        <w:pStyle w:val="a0"/>
        <w:ind w:firstLineChars="0" w:firstLine="0"/>
        <w:rPr>
          <w:rFonts w:ascii="新宋体" w:eastAsia="新宋体" w:hAnsi="新宋体" w:cs="新宋体"/>
          <w:b/>
          <w:bCs/>
          <w:sz w:val="22"/>
          <w:szCs w:val="22"/>
        </w:rPr>
      </w:pPr>
      <w:r>
        <w:rPr>
          <w:rFonts w:ascii="新宋体" w:eastAsia="新宋体" w:hAnsi="新宋体" w:cs="新宋体" w:hint="eastAsia"/>
          <w:b/>
          <w:bCs/>
          <w:sz w:val="22"/>
          <w:szCs w:val="22"/>
          <w:lang w:val="zh-CN"/>
        </w:rPr>
        <w:t>（一）技术参数内容及要求</w:t>
      </w:r>
    </w:p>
    <w:tbl>
      <w:tblPr>
        <w:tblW w:w="9758" w:type="dxa"/>
        <w:tblBorders>
          <w:top w:val="single" w:sz="4" w:space="0" w:color="auto"/>
          <w:left w:val="single" w:sz="4" w:space="0" w:color="auto"/>
          <w:bottom w:val="single" w:sz="4" w:space="0" w:color="auto"/>
          <w:right w:val="single" w:sz="4" w:space="0" w:color="auto"/>
        </w:tblBorders>
        <w:tblLayout w:type="fixed"/>
        <w:tblLook w:val="04A0"/>
      </w:tblPr>
      <w:tblGrid>
        <w:gridCol w:w="1101"/>
        <w:gridCol w:w="1275"/>
        <w:gridCol w:w="7382"/>
      </w:tblGrid>
      <w:tr w:rsidR="00B6739D">
        <w:trPr>
          <w:trHeight w:val="422"/>
        </w:trPr>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设备名称</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血液透析用制水设备</w:t>
            </w:r>
          </w:p>
        </w:tc>
      </w:tr>
      <w:tr w:rsidR="00B6739D">
        <w:trPr>
          <w:trHeight w:val="413"/>
        </w:trPr>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设备数量</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全自动源水动态稳压系统一套 ，全自动多介质过滤器一套，全自动活性炭罐二套，全自动软化器一套，双级反渗透主机一套，高压泵采用丹麦格兰富品牌，膜组织构成：原装进口8英寸膜元件7-8支，热灭菌系统一套，大循环+小循环无死腔卫生级纯水管路一套</w:t>
            </w:r>
            <w:r w:rsidR="00CB37E8">
              <w:rPr>
                <w:rFonts w:ascii="新宋体" w:eastAsia="新宋体" w:hAnsi="新宋体" w:cs="新宋体" w:hint="eastAsia"/>
                <w:sz w:val="22"/>
                <w:szCs w:val="22"/>
              </w:rPr>
              <w:t>,水处理机用房建设和装修</w:t>
            </w:r>
            <w:r>
              <w:rPr>
                <w:rFonts w:ascii="新宋体" w:eastAsia="新宋体" w:hAnsi="新宋体" w:cs="新宋体" w:hint="eastAsia"/>
                <w:sz w:val="22"/>
                <w:szCs w:val="22"/>
              </w:rPr>
              <w:t>。系统需具备但不限于以上配置</w:t>
            </w:r>
          </w:p>
        </w:tc>
      </w:tr>
      <w:tr w:rsidR="00B6739D">
        <w:trPr>
          <w:trHeight w:val="488"/>
        </w:trPr>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设备用途</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血透用水</w:t>
            </w:r>
          </w:p>
        </w:tc>
      </w:tr>
      <w:tr w:rsidR="00B6739D">
        <w:trPr>
          <w:trHeight w:val="405"/>
        </w:trPr>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b/>
                <w:sz w:val="22"/>
                <w:szCs w:val="22"/>
              </w:rPr>
            </w:pPr>
            <w:r>
              <w:rPr>
                <w:rFonts w:ascii="新宋体" w:eastAsia="新宋体" w:hAnsi="新宋体" w:cs="新宋体" w:hint="eastAsia"/>
                <w:b/>
                <w:sz w:val="22"/>
                <w:szCs w:val="22"/>
              </w:rPr>
              <w:t>4</w:t>
            </w:r>
          </w:p>
        </w:tc>
        <w:tc>
          <w:tcPr>
            <w:tcW w:w="8657" w:type="dxa"/>
            <w:gridSpan w:val="2"/>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b/>
                <w:sz w:val="22"/>
                <w:szCs w:val="22"/>
              </w:rPr>
            </w:pPr>
            <w:r>
              <w:rPr>
                <w:rFonts w:ascii="新宋体" w:eastAsia="新宋体" w:hAnsi="新宋体" w:cs="新宋体" w:hint="eastAsia"/>
                <w:b/>
                <w:sz w:val="22"/>
                <w:szCs w:val="22"/>
              </w:rPr>
              <w:t>标准要求</w:t>
            </w:r>
          </w:p>
        </w:tc>
      </w:tr>
      <w:tr w:rsidR="00B6739D">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4.1</w:t>
            </w:r>
          </w:p>
        </w:tc>
        <w:tc>
          <w:tcPr>
            <w:tcW w:w="8657" w:type="dxa"/>
            <w:gridSpan w:val="2"/>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b/>
                <w:color w:val="FF0000"/>
                <w:kern w:val="0"/>
                <w:sz w:val="22"/>
                <w:szCs w:val="22"/>
                <w:u w:val="single"/>
              </w:rPr>
              <w:t>▲</w:t>
            </w:r>
            <w:r>
              <w:rPr>
                <w:rFonts w:ascii="新宋体" w:eastAsia="新宋体" w:hAnsi="新宋体" w:cs="新宋体" w:hint="eastAsia"/>
                <w:color w:val="FF0000"/>
                <w:sz w:val="22"/>
                <w:szCs w:val="22"/>
                <w:u w:val="single"/>
              </w:rPr>
              <w:t>医院供水经处理后符合AAMI、ASAID标准、国家YY0572-2015血液透析用水标准</w:t>
            </w:r>
          </w:p>
        </w:tc>
      </w:tr>
      <w:tr w:rsidR="00B6739D">
        <w:trPr>
          <w:trHeight w:val="413"/>
        </w:trPr>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4.2</w:t>
            </w:r>
          </w:p>
        </w:tc>
        <w:tc>
          <w:tcPr>
            <w:tcW w:w="8657" w:type="dxa"/>
            <w:gridSpan w:val="2"/>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产水量≥3000升/小时（15℃），直供水或变频直供水</w:t>
            </w:r>
          </w:p>
        </w:tc>
      </w:tr>
      <w:tr w:rsidR="00B6739D">
        <w:trPr>
          <w:trHeight w:val="419"/>
        </w:trPr>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b/>
                <w:sz w:val="22"/>
                <w:szCs w:val="22"/>
              </w:rPr>
            </w:pPr>
            <w:r>
              <w:rPr>
                <w:rFonts w:ascii="新宋体" w:eastAsia="新宋体" w:hAnsi="新宋体" w:cs="新宋体" w:hint="eastAsia"/>
                <w:b/>
                <w:sz w:val="22"/>
                <w:szCs w:val="22"/>
              </w:rPr>
              <w:t>5</w:t>
            </w:r>
          </w:p>
        </w:tc>
        <w:tc>
          <w:tcPr>
            <w:tcW w:w="8657" w:type="dxa"/>
            <w:gridSpan w:val="2"/>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b/>
                <w:sz w:val="22"/>
                <w:szCs w:val="22"/>
              </w:rPr>
            </w:pPr>
            <w:r>
              <w:rPr>
                <w:rFonts w:ascii="新宋体" w:eastAsia="新宋体" w:hAnsi="新宋体" w:cs="新宋体" w:hint="eastAsia"/>
                <w:b/>
                <w:sz w:val="22"/>
                <w:szCs w:val="22"/>
              </w:rPr>
              <w:t>技术要求</w:t>
            </w:r>
          </w:p>
        </w:tc>
      </w:tr>
      <w:tr w:rsidR="00B6739D">
        <w:tc>
          <w:tcPr>
            <w:tcW w:w="1101" w:type="dxa"/>
            <w:vMerge w:val="restart"/>
            <w:tcBorders>
              <w:top w:val="single" w:sz="4" w:space="0" w:color="auto"/>
              <w:left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5.1</w:t>
            </w:r>
          </w:p>
        </w:tc>
        <w:tc>
          <w:tcPr>
            <w:tcW w:w="1275" w:type="dxa"/>
            <w:vMerge w:val="restart"/>
            <w:tcBorders>
              <w:top w:val="single" w:sz="4" w:space="0" w:color="auto"/>
              <w:left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预处理系统</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1、预处理由原水泵、砂滤器、炭滤器、软水器、精密过滤器组成</w:t>
            </w:r>
          </w:p>
        </w:tc>
      </w:tr>
      <w:tr w:rsidR="00B6739D">
        <w:tc>
          <w:tcPr>
            <w:tcW w:w="1101" w:type="dxa"/>
            <w:vMerge/>
            <w:tcBorders>
              <w:top w:val="single" w:sz="4" w:space="0" w:color="auto"/>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top w:val="single" w:sz="4" w:space="0" w:color="auto"/>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sz w:val="22"/>
                <w:szCs w:val="22"/>
              </w:rPr>
              <w:t>2、原水泵：为了提高系统的稳定性，原水泵采用格兰富\威乐\ITT品牌，扬程流量满足设计要求，采用变频控制,变频器采用施耐德\ABB\欧姆龙品牌</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sz w:val="22"/>
                <w:szCs w:val="22"/>
              </w:rPr>
              <w:t>3、砂滤器：罐体材质为玻璃钢，滨特尔\韦赛博品牌，容量≥2472型；自动控制器为原装进口富莱\滨特尔\韦赛博品牌；采用卫生级石英砂</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sz w:val="22"/>
                <w:szCs w:val="22"/>
              </w:rPr>
              <w:t>3、碳滤器：罐体材质为玻璃钢，滨特尔\韦赛博品牌，容量≥2472型；自动控制器为原装进口富莱\滨特尔\韦赛博品牌；采用椰壳活性炭</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sz w:val="22"/>
                <w:szCs w:val="22"/>
              </w:rPr>
              <w:t>4、软化器：罐体材质为玻璃钢，滨特尔\韦赛博品牌，容量≥2472型；自动控制器为原装进口富莱\滨特尔\韦赛博品牌；采用高吸附量型树脂</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sz w:val="22"/>
                <w:szCs w:val="22"/>
              </w:rPr>
              <w:t>5、精密过滤器：材质为不锈钢</w:t>
            </w:r>
          </w:p>
        </w:tc>
      </w:tr>
      <w:tr w:rsidR="00B6739D">
        <w:tc>
          <w:tcPr>
            <w:tcW w:w="1101" w:type="dxa"/>
            <w:vMerge/>
            <w:tcBorders>
              <w:left w:val="single" w:sz="4" w:space="0" w:color="auto"/>
              <w:bottom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bottom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sz w:val="22"/>
                <w:szCs w:val="22"/>
              </w:rPr>
              <w:t>6、其它：精密过滤器后面配备不锈钢平衡器一个，作为缓冲、消毒之用，具备动态平衡功能，根据终端用水量自动调节进水速度与流量，液位差控制在2cm以内</w:t>
            </w:r>
          </w:p>
        </w:tc>
      </w:tr>
      <w:tr w:rsidR="00B6739D">
        <w:tc>
          <w:tcPr>
            <w:tcW w:w="1101" w:type="dxa"/>
            <w:vMerge w:val="restart"/>
            <w:tcBorders>
              <w:left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5.2</w:t>
            </w:r>
          </w:p>
        </w:tc>
        <w:tc>
          <w:tcPr>
            <w:tcW w:w="1275" w:type="dxa"/>
            <w:vMerge w:val="restart"/>
            <w:tcBorders>
              <w:left w:val="single" w:sz="4" w:space="0" w:color="auto"/>
              <w:right w:val="single" w:sz="4" w:space="0" w:color="auto"/>
            </w:tcBorders>
            <w:vAlign w:val="center"/>
          </w:tcPr>
          <w:p w:rsidR="00B6739D" w:rsidRDefault="00F73699">
            <w:pPr>
              <w:adjustRightInd w:val="0"/>
              <w:spacing w:line="360" w:lineRule="auto"/>
              <w:rPr>
                <w:rFonts w:ascii="新宋体" w:eastAsia="新宋体" w:hAnsi="新宋体" w:cs="新宋体"/>
                <w:sz w:val="22"/>
                <w:szCs w:val="22"/>
              </w:rPr>
            </w:pPr>
            <w:r>
              <w:rPr>
                <w:rFonts w:ascii="新宋体" w:eastAsia="新宋体" w:hAnsi="新宋体" w:cs="新宋体" w:hint="eastAsia"/>
                <w:snapToGrid w:val="0"/>
                <w:sz w:val="22"/>
                <w:szCs w:val="22"/>
              </w:rPr>
              <w:t>主机系统</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sz w:val="22"/>
                <w:szCs w:val="22"/>
              </w:rPr>
              <w:t>1、双级反渗透，一、二级都能单独工作，一级产水≥4000升/时，二级产</w:t>
            </w:r>
            <w:r>
              <w:rPr>
                <w:rFonts w:ascii="新宋体" w:eastAsia="新宋体" w:hAnsi="新宋体" w:cs="新宋体" w:hint="eastAsia"/>
                <w:sz w:val="22"/>
                <w:szCs w:val="22"/>
              </w:rPr>
              <w:lastRenderedPageBreak/>
              <w:t>水≥3000升/时  (15℃）</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adjustRightInd w:val="0"/>
              <w:spacing w:line="360" w:lineRule="auto"/>
              <w:rPr>
                <w:rFonts w:ascii="新宋体" w:eastAsia="新宋体" w:hAnsi="新宋体" w:cs="新宋体"/>
                <w:snapToGrid w:val="0"/>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adjustRightInd w:val="0"/>
              <w:spacing w:line="360" w:lineRule="auto"/>
              <w:ind w:left="330" w:hangingChars="150" w:hanging="330"/>
              <w:rPr>
                <w:rFonts w:ascii="新宋体" w:eastAsia="新宋体" w:hAnsi="新宋体" w:cs="新宋体"/>
                <w:snapToGrid w:val="0"/>
                <w:sz w:val="22"/>
                <w:szCs w:val="22"/>
              </w:rPr>
            </w:pPr>
            <w:r>
              <w:rPr>
                <w:rFonts w:ascii="新宋体" w:eastAsia="新宋体" w:hAnsi="新宋体" w:cs="新宋体" w:hint="eastAsia"/>
                <w:snapToGrid w:val="0"/>
                <w:sz w:val="22"/>
                <w:szCs w:val="22"/>
              </w:rPr>
              <w:t>2、</w:t>
            </w:r>
            <w:r>
              <w:rPr>
                <w:rFonts w:ascii="新宋体" w:eastAsia="新宋体" w:hAnsi="新宋体" w:cs="新宋体" w:hint="eastAsia"/>
                <w:sz w:val="22"/>
                <w:szCs w:val="22"/>
              </w:rPr>
              <w:t>采用聚酰胺材质，采用原装进口陶氏\海德能\东丽反渗透膜，型号 8040，膜壳采用不锈钢材质，整机膜数量不低于7支</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adjustRightInd w:val="0"/>
              <w:spacing w:line="360" w:lineRule="auto"/>
              <w:rPr>
                <w:rFonts w:ascii="新宋体" w:eastAsia="新宋体" w:hAnsi="新宋体" w:cs="新宋体"/>
                <w:snapToGrid w:val="0"/>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adjustRightInd w:val="0"/>
              <w:spacing w:line="360" w:lineRule="auto"/>
              <w:ind w:left="330" w:hangingChars="150" w:hanging="330"/>
              <w:rPr>
                <w:rFonts w:ascii="新宋体" w:eastAsia="新宋体" w:hAnsi="新宋体" w:cs="新宋体"/>
                <w:snapToGrid w:val="0"/>
                <w:sz w:val="22"/>
                <w:szCs w:val="22"/>
              </w:rPr>
            </w:pPr>
            <w:r>
              <w:rPr>
                <w:rStyle w:val="NormalCharacter"/>
                <w:rFonts w:ascii="新宋体" w:eastAsia="新宋体" w:hAnsi="新宋体" w:cs="新宋体" w:hint="eastAsia"/>
                <w:color w:val="FF0000"/>
                <w:sz w:val="22"/>
                <w:szCs w:val="22"/>
              </w:rPr>
              <w:t>★</w:t>
            </w:r>
            <w:r>
              <w:rPr>
                <w:rStyle w:val="NormalCharacter"/>
                <w:rFonts w:ascii="新宋体" w:eastAsia="新宋体" w:hAnsi="新宋体" w:cs="新宋体" w:hint="eastAsia"/>
                <w:sz w:val="22"/>
                <w:szCs w:val="22"/>
              </w:rPr>
              <w:t>3、</w:t>
            </w:r>
            <w:r>
              <w:rPr>
                <w:rFonts w:ascii="新宋体" w:eastAsia="新宋体" w:hAnsi="新宋体" w:cs="新宋体" w:hint="eastAsia"/>
                <w:snapToGrid w:val="0"/>
                <w:sz w:val="22"/>
                <w:szCs w:val="22"/>
              </w:rPr>
              <w:t>主机采用不锈钢管路，一、二级高压泵规格型号满足系统设计要求，采用</w:t>
            </w:r>
            <w:r>
              <w:rPr>
                <w:rFonts w:ascii="新宋体" w:eastAsia="新宋体" w:hAnsi="新宋体" w:cs="新宋体" w:hint="eastAsia"/>
                <w:sz w:val="22"/>
                <w:szCs w:val="22"/>
              </w:rPr>
              <w:t>格兰富\威乐\ITT品牌。</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adjustRightInd w:val="0"/>
              <w:spacing w:line="360" w:lineRule="auto"/>
              <w:rPr>
                <w:rFonts w:ascii="新宋体" w:eastAsia="新宋体" w:hAnsi="新宋体" w:cs="新宋体"/>
                <w:snapToGrid w:val="0"/>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pPr>
              <w:adjustRightInd w:val="0"/>
              <w:spacing w:line="360" w:lineRule="auto"/>
              <w:rPr>
                <w:rFonts w:ascii="新宋体" w:eastAsia="新宋体" w:hAnsi="新宋体" w:cs="新宋体"/>
                <w:snapToGrid w:val="0"/>
                <w:sz w:val="22"/>
                <w:szCs w:val="22"/>
              </w:rPr>
            </w:pPr>
            <w:r>
              <w:rPr>
                <w:rFonts w:ascii="新宋体" w:eastAsia="新宋体" w:hAnsi="新宋体" w:cs="新宋体" w:hint="eastAsia"/>
                <w:snapToGrid w:val="0"/>
                <w:sz w:val="22"/>
                <w:szCs w:val="22"/>
              </w:rPr>
              <w:t>4、</w:t>
            </w:r>
            <w:r>
              <w:rPr>
                <w:rFonts w:ascii="新宋体" w:eastAsia="新宋体" w:hAnsi="新宋体" w:cs="新宋体" w:hint="eastAsia"/>
                <w:sz w:val="22"/>
                <w:szCs w:val="22"/>
              </w:rPr>
              <w:t>系统具备自动反向膜冲洗功能，一、二级中间无中间水箱</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adjustRightInd w:val="0"/>
              <w:spacing w:line="360" w:lineRule="auto"/>
              <w:rPr>
                <w:rFonts w:ascii="新宋体" w:eastAsia="新宋体" w:hAnsi="新宋体" w:cs="新宋体"/>
                <w:snapToGrid w:val="0"/>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adjustRightInd w:val="0"/>
              <w:spacing w:line="360" w:lineRule="auto"/>
              <w:ind w:left="330" w:hangingChars="150" w:hanging="330"/>
              <w:rPr>
                <w:rFonts w:ascii="新宋体" w:eastAsia="新宋体" w:hAnsi="新宋体" w:cs="新宋体"/>
                <w:snapToGrid w:val="0"/>
                <w:sz w:val="22"/>
                <w:szCs w:val="22"/>
              </w:rPr>
            </w:pPr>
            <w:r>
              <w:rPr>
                <w:rFonts w:ascii="新宋体" w:eastAsia="新宋体" w:hAnsi="新宋体" w:cs="新宋体" w:hint="eastAsia"/>
                <w:snapToGrid w:val="0"/>
                <w:sz w:val="22"/>
                <w:szCs w:val="22"/>
              </w:rPr>
              <w:t>5、</w:t>
            </w:r>
            <w:r>
              <w:rPr>
                <w:rFonts w:ascii="新宋体" w:eastAsia="新宋体" w:hAnsi="新宋体" w:cs="新宋体" w:hint="eastAsia"/>
                <w:sz w:val="22"/>
                <w:szCs w:val="22"/>
              </w:rPr>
              <w:t>系统所有控制阀件均采用电动阀，其它元器件均采用国际名牌</w:t>
            </w:r>
          </w:p>
        </w:tc>
      </w:tr>
      <w:tr w:rsidR="00B6739D">
        <w:tc>
          <w:tcPr>
            <w:tcW w:w="1101" w:type="dxa"/>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tcBorders>
              <w:left w:val="single" w:sz="4" w:space="0" w:color="auto"/>
              <w:right w:val="single" w:sz="4" w:space="0" w:color="auto"/>
            </w:tcBorders>
            <w:vAlign w:val="center"/>
          </w:tcPr>
          <w:p w:rsidR="00B6739D" w:rsidRDefault="00B6739D">
            <w:pPr>
              <w:adjustRightInd w:val="0"/>
              <w:spacing w:line="360" w:lineRule="auto"/>
              <w:rPr>
                <w:rFonts w:ascii="新宋体" w:eastAsia="新宋体" w:hAnsi="新宋体" w:cs="新宋体"/>
                <w:snapToGrid w:val="0"/>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adjustRightInd w:val="0"/>
              <w:spacing w:line="360" w:lineRule="auto"/>
              <w:ind w:left="330" w:hangingChars="150" w:hanging="330"/>
              <w:rPr>
                <w:rFonts w:ascii="新宋体" w:eastAsia="新宋体" w:hAnsi="新宋体" w:cs="新宋体"/>
                <w:snapToGrid w:val="0"/>
                <w:sz w:val="22"/>
                <w:szCs w:val="22"/>
              </w:rPr>
            </w:pPr>
            <w:r>
              <w:rPr>
                <w:rStyle w:val="NormalCharacter"/>
                <w:rFonts w:ascii="新宋体" w:eastAsia="新宋体" w:hAnsi="新宋体" w:cs="新宋体" w:hint="eastAsia"/>
                <w:color w:val="FF0000"/>
                <w:sz w:val="22"/>
                <w:szCs w:val="22"/>
              </w:rPr>
              <w:t>★</w:t>
            </w:r>
            <w:r>
              <w:rPr>
                <w:rStyle w:val="NormalCharacter"/>
                <w:rFonts w:ascii="新宋体" w:eastAsia="新宋体" w:hAnsi="新宋体" w:cs="新宋体" w:hint="eastAsia"/>
                <w:sz w:val="22"/>
                <w:szCs w:val="22"/>
              </w:rPr>
              <w:t>6、</w:t>
            </w:r>
            <w:r>
              <w:rPr>
                <w:rFonts w:ascii="新宋体" w:eastAsia="新宋体" w:hAnsi="新宋体" w:cs="新宋体" w:hint="eastAsia"/>
                <w:sz w:val="22"/>
                <w:szCs w:val="22"/>
              </w:rPr>
              <w:t>设备自带热灭菌系统，具备全自动一键灭菌功能，对供水系统管路进行灭菌。灭菌时回水温度最末端＞100℃，禁止采用外连水箱消毒。（需提供CFDA注册文件证明设备带灭菌系统、必须有三甲医院成熟应用案例）。</w:t>
            </w:r>
          </w:p>
        </w:tc>
      </w:tr>
      <w:tr w:rsidR="00B6739D">
        <w:tc>
          <w:tcPr>
            <w:tcW w:w="1101" w:type="dxa"/>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tcBorders>
              <w:left w:val="single" w:sz="4" w:space="0" w:color="auto"/>
              <w:right w:val="single" w:sz="4" w:space="0" w:color="auto"/>
            </w:tcBorders>
            <w:vAlign w:val="center"/>
          </w:tcPr>
          <w:p w:rsidR="00B6739D" w:rsidRDefault="00B6739D">
            <w:pPr>
              <w:adjustRightInd w:val="0"/>
              <w:spacing w:line="360" w:lineRule="auto"/>
              <w:rPr>
                <w:rFonts w:ascii="新宋体" w:eastAsia="新宋体" w:hAnsi="新宋体" w:cs="新宋体"/>
                <w:snapToGrid w:val="0"/>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adjustRightInd w:val="0"/>
              <w:spacing w:line="360" w:lineRule="auto"/>
              <w:ind w:left="330" w:hangingChars="150" w:hanging="330"/>
              <w:rPr>
                <w:rFonts w:ascii="新宋体" w:eastAsia="新宋体" w:hAnsi="新宋体" w:cs="新宋体"/>
                <w:snapToGrid w:val="0"/>
                <w:sz w:val="22"/>
                <w:szCs w:val="22"/>
              </w:rPr>
            </w:pPr>
            <w:r>
              <w:rPr>
                <w:rFonts w:ascii="新宋体" w:eastAsia="新宋体" w:hAnsi="新宋体" w:cs="新宋体" w:hint="eastAsia"/>
                <w:snapToGrid w:val="0"/>
                <w:sz w:val="22"/>
                <w:szCs w:val="22"/>
              </w:rPr>
              <w:t>7、</w:t>
            </w:r>
            <w:r>
              <w:rPr>
                <w:rFonts w:ascii="新宋体" w:eastAsia="新宋体" w:hAnsi="新宋体" w:cs="新宋体" w:hint="eastAsia"/>
                <w:sz w:val="22"/>
                <w:szCs w:val="22"/>
              </w:rPr>
              <w:t>整机须提供电磁兼容检测报告。</w:t>
            </w:r>
          </w:p>
        </w:tc>
      </w:tr>
      <w:tr w:rsidR="00B6739D">
        <w:tc>
          <w:tcPr>
            <w:tcW w:w="1101" w:type="dxa"/>
            <w:vMerge w:val="restart"/>
            <w:tcBorders>
              <w:top w:val="single" w:sz="4" w:space="0" w:color="auto"/>
              <w:left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5.3</w:t>
            </w:r>
          </w:p>
        </w:tc>
        <w:tc>
          <w:tcPr>
            <w:tcW w:w="1275" w:type="dxa"/>
            <w:vMerge w:val="restart"/>
            <w:tcBorders>
              <w:top w:val="single" w:sz="4" w:space="0" w:color="auto"/>
              <w:left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技术及控制系统</w:t>
            </w:r>
          </w:p>
        </w:tc>
        <w:tc>
          <w:tcPr>
            <w:tcW w:w="7382" w:type="dxa"/>
            <w:tcBorders>
              <w:top w:val="single" w:sz="4" w:space="0" w:color="auto"/>
              <w:left w:val="single" w:sz="4" w:space="0" w:color="auto"/>
              <w:bottom w:val="single" w:sz="4" w:space="0" w:color="auto"/>
              <w:right w:val="single" w:sz="4" w:space="0" w:color="auto"/>
            </w:tcBorders>
          </w:tcPr>
          <w:p w:rsidR="00B6739D" w:rsidRDefault="00F73699">
            <w:pPr>
              <w:numPr>
                <w:ilvl w:val="0"/>
                <w:numId w:val="30"/>
              </w:numPr>
              <w:spacing w:line="360" w:lineRule="auto"/>
              <w:rPr>
                <w:rFonts w:ascii="新宋体" w:eastAsia="新宋体" w:hAnsi="新宋体" w:cs="新宋体"/>
                <w:sz w:val="22"/>
                <w:szCs w:val="22"/>
              </w:rPr>
            </w:pPr>
            <w:r>
              <w:rPr>
                <w:rStyle w:val="NormalCharacter"/>
                <w:rFonts w:ascii="新宋体" w:eastAsia="新宋体" w:hAnsi="新宋体" w:cs="新宋体" w:hint="eastAsia"/>
                <w:color w:val="FF0000"/>
                <w:sz w:val="22"/>
                <w:szCs w:val="22"/>
              </w:rPr>
              <w:t>★</w:t>
            </w:r>
            <w:r>
              <w:rPr>
                <w:rFonts w:ascii="新宋体" w:eastAsia="新宋体" w:hAnsi="新宋体" w:cs="新宋体" w:hint="eastAsia"/>
                <w:sz w:val="22"/>
                <w:szCs w:val="22"/>
              </w:rPr>
              <w:t>系统采用</w:t>
            </w:r>
            <w:r>
              <w:rPr>
                <w:rFonts w:ascii="新宋体" w:eastAsia="新宋体" w:hAnsi="新宋体" w:cs="新宋体" w:hint="eastAsia"/>
                <w:color w:val="FF0000"/>
                <w:sz w:val="22"/>
                <w:szCs w:val="22"/>
              </w:rPr>
              <w:t>plc</w:t>
            </w:r>
            <w:r>
              <w:rPr>
                <w:rFonts w:ascii="新宋体" w:eastAsia="新宋体" w:hAnsi="新宋体" w:cs="新宋体" w:hint="eastAsia"/>
                <w:sz w:val="22"/>
                <w:szCs w:val="22"/>
              </w:rPr>
              <w:t>微电脑控制，为了保证系统操作稳定，采用触摸屏操作界面，尺寸≥7寸， plc与触摸屏均采用施耐德\欧姆龙\西门子品牌，微电脑系统故障时具备一键启动功能。</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tcPr>
          <w:p w:rsidR="00B6739D" w:rsidRDefault="00F73699">
            <w:pPr>
              <w:numPr>
                <w:ilvl w:val="0"/>
                <w:numId w:val="30"/>
              </w:numPr>
              <w:spacing w:line="360" w:lineRule="auto"/>
              <w:rPr>
                <w:rFonts w:ascii="新宋体" w:eastAsia="新宋体" w:hAnsi="新宋体" w:cs="新宋体"/>
                <w:sz w:val="22"/>
                <w:szCs w:val="22"/>
              </w:rPr>
            </w:pPr>
            <w:r>
              <w:rPr>
                <w:rStyle w:val="NormalCharacter"/>
                <w:rFonts w:ascii="新宋体" w:eastAsia="新宋体" w:hAnsi="新宋体" w:cs="新宋体" w:hint="eastAsia"/>
                <w:color w:val="FF0000"/>
                <w:sz w:val="22"/>
                <w:szCs w:val="22"/>
              </w:rPr>
              <w:t>★</w:t>
            </w:r>
            <w:r w:rsidR="00626061">
              <w:rPr>
                <w:rStyle w:val="NormalCharacter"/>
                <w:rFonts w:ascii="新宋体" w:eastAsia="新宋体" w:hAnsi="新宋体" w:cs="新宋体" w:hint="eastAsia"/>
                <w:color w:val="FF0000"/>
                <w:sz w:val="22"/>
                <w:szCs w:val="22"/>
              </w:rPr>
              <w:t>灭菌/</w:t>
            </w:r>
            <w:r>
              <w:rPr>
                <w:rFonts w:ascii="新宋体" w:eastAsia="新宋体" w:hAnsi="新宋体" w:cs="新宋体" w:hint="eastAsia"/>
                <w:sz w:val="22"/>
                <w:szCs w:val="22"/>
              </w:rPr>
              <w:t>热消毒与主机集成控制，操作系统中有手动、自动、热消毒、化学消毒、系统参数等多个界面组成，热消毒具备全自动夜间无人监守运行功能，并可根据业主需要自主设定消毒时间与周期。</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tcPr>
          <w:p w:rsidR="00B6739D" w:rsidRDefault="00F73699">
            <w:pPr>
              <w:numPr>
                <w:ilvl w:val="0"/>
                <w:numId w:val="30"/>
              </w:numPr>
              <w:spacing w:line="360" w:lineRule="auto"/>
              <w:rPr>
                <w:rFonts w:ascii="新宋体" w:eastAsia="新宋体" w:hAnsi="新宋体" w:cs="新宋体"/>
                <w:sz w:val="22"/>
                <w:szCs w:val="22"/>
              </w:rPr>
            </w:pPr>
            <w:r>
              <w:rPr>
                <w:rFonts w:ascii="新宋体" w:eastAsia="新宋体" w:hAnsi="新宋体" w:cs="新宋体" w:hint="eastAsia"/>
                <w:sz w:val="22"/>
                <w:szCs w:val="22"/>
              </w:rPr>
              <w:t>系统拥有全自动消毒、自动开关机、故障自动提示功能</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tcPr>
          <w:p w:rsidR="00B6739D" w:rsidRDefault="00F73699">
            <w:pPr>
              <w:numPr>
                <w:ilvl w:val="0"/>
                <w:numId w:val="30"/>
              </w:numPr>
              <w:spacing w:line="360" w:lineRule="auto"/>
              <w:rPr>
                <w:rFonts w:ascii="新宋体" w:eastAsia="新宋体" w:hAnsi="新宋体" w:cs="新宋体"/>
                <w:sz w:val="22"/>
                <w:szCs w:val="22"/>
              </w:rPr>
            </w:pPr>
            <w:r>
              <w:rPr>
                <w:rFonts w:ascii="新宋体" w:eastAsia="新宋体" w:hAnsi="新宋体" w:cs="新宋体" w:hint="eastAsia"/>
                <w:sz w:val="22"/>
                <w:szCs w:val="22"/>
              </w:rPr>
              <w:t>具备自动检测、自动运行、相关连锁保护功能、低压、高压、电源保护、水质超标等报警功能</w:t>
            </w:r>
          </w:p>
        </w:tc>
      </w:tr>
      <w:tr w:rsidR="00B6739D">
        <w:tc>
          <w:tcPr>
            <w:tcW w:w="1101" w:type="dxa"/>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tcPr>
          <w:p w:rsidR="00B6739D" w:rsidRDefault="00F73699">
            <w:pPr>
              <w:spacing w:line="360" w:lineRule="auto"/>
              <w:rPr>
                <w:rFonts w:ascii="新宋体" w:eastAsia="新宋体" w:hAnsi="新宋体" w:cs="新宋体"/>
                <w:sz w:val="22"/>
                <w:szCs w:val="22"/>
              </w:rPr>
            </w:pPr>
            <w:r>
              <w:rPr>
                <w:rStyle w:val="NormalCharacter"/>
                <w:rFonts w:ascii="新宋体" w:eastAsia="新宋体" w:hAnsi="新宋体" w:cs="新宋体" w:hint="eastAsia"/>
                <w:color w:val="FF0000"/>
                <w:sz w:val="22"/>
                <w:szCs w:val="22"/>
              </w:rPr>
              <w:t>★</w:t>
            </w:r>
            <w:r>
              <w:rPr>
                <w:rStyle w:val="NormalCharacter"/>
                <w:rFonts w:ascii="新宋体" w:eastAsia="新宋体" w:hAnsi="新宋体" w:cs="新宋体" w:hint="eastAsia"/>
                <w:sz w:val="22"/>
                <w:szCs w:val="22"/>
              </w:rPr>
              <w:t>5、</w:t>
            </w:r>
            <w:r>
              <w:rPr>
                <w:rFonts w:ascii="新宋体" w:eastAsia="新宋体" w:hAnsi="新宋体" w:cs="新宋体" w:hint="eastAsia"/>
                <w:sz w:val="22"/>
                <w:szCs w:val="22"/>
              </w:rPr>
              <w:t>设备具有防淹水功能，保护透析大厅安全,提供相关证明文件。</w:t>
            </w:r>
          </w:p>
        </w:tc>
      </w:tr>
      <w:tr w:rsidR="00B6739D">
        <w:tc>
          <w:tcPr>
            <w:tcW w:w="1101" w:type="dxa"/>
            <w:tcBorders>
              <w:left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6、控制系统及程序拥有独立的设计版权（需提供软件著作权证）。</w:t>
            </w:r>
          </w:p>
        </w:tc>
      </w:tr>
      <w:tr w:rsidR="00B6739D">
        <w:tc>
          <w:tcPr>
            <w:tcW w:w="1101" w:type="dxa"/>
            <w:vMerge w:val="restart"/>
            <w:tcBorders>
              <w:top w:val="single" w:sz="4" w:space="0" w:color="auto"/>
              <w:left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sz w:val="22"/>
                <w:szCs w:val="22"/>
              </w:rPr>
            </w:pPr>
            <w:r>
              <w:rPr>
                <w:rFonts w:ascii="新宋体" w:eastAsia="新宋体" w:hAnsi="新宋体" w:cs="新宋体" w:hint="eastAsia"/>
                <w:sz w:val="22"/>
                <w:szCs w:val="22"/>
              </w:rPr>
              <w:t>5.4</w:t>
            </w:r>
          </w:p>
        </w:tc>
        <w:tc>
          <w:tcPr>
            <w:tcW w:w="1275" w:type="dxa"/>
            <w:vMerge w:val="restart"/>
            <w:tcBorders>
              <w:top w:val="single" w:sz="4" w:space="0" w:color="auto"/>
              <w:left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循环管路</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pPr>
              <w:pStyle w:val="afffff3"/>
              <w:spacing w:line="360" w:lineRule="auto"/>
              <w:ind w:firstLineChars="0" w:firstLine="0"/>
              <w:rPr>
                <w:rFonts w:ascii="新宋体" w:eastAsia="新宋体" w:hAnsi="新宋体" w:cs="新宋体"/>
                <w:sz w:val="22"/>
                <w:szCs w:val="22"/>
              </w:rPr>
            </w:pPr>
            <w:r>
              <w:rPr>
                <w:rStyle w:val="NormalCharacter"/>
                <w:rFonts w:ascii="新宋体" w:eastAsia="新宋体" w:hAnsi="新宋体" w:cs="新宋体" w:hint="eastAsia"/>
                <w:color w:val="FF0000"/>
                <w:sz w:val="22"/>
                <w:szCs w:val="22"/>
              </w:rPr>
              <w:t>★</w:t>
            </w:r>
            <w:r>
              <w:rPr>
                <w:rStyle w:val="NormalCharacter"/>
                <w:rFonts w:ascii="新宋体" w:eastAsia="新宋体" w:hAnsi="新宋体" w:cs="新宋体" w:hint="eastAsia"/>
                <w:sz w:val="22"/>
                <w:szCs w:val="22"/>
              </w:rPr>
              <w:t>1、</w:t>
            </w:r>
            <w:r>
              <w:rPr>
                <w:rFonts w:ascii="新宋体" w:eastAsia="新宋体" w:hAnsi="新宋体" w:cs="新宋体" w:hint="eastAsia"/>
                <w:sz w:val="22"/>
                <w:szCs w:val="22"/>
              </w:rPr>
              <w:t>管路、阀件均采用316卡压管或SUS304焊接管不锈钢，管路表面做保温处理，保温材料厚度不低于1.5cm，主供水管与透析机连接采用U型不锈钢软连接小循环结构，能够在线对透析供水主管道与透析机连接软管消毒；（提供成熟应用案例和相关证明文件）</w:t>
            </w:r>
            <w:r>
              <w:rPr>
                <w:rFonts w:ascii="新宋体" w:eastAsia="新宋体" w:hAnsi="新宋体" w:cs="新宋体" w:hint="eastAsia"/>
                <w:sz w:val="22"/>
                <w:szCs w:val="22"/>
              </w:rPr>
              <w:br/>
              <w:t>所有材料及人工费均由中标方承担。</w:t>
            </w:r>
          </w:p>
        </w:tc>
      </w:tr>
      <w:tr w:rsidR="00B6739D">
        <w:tc>
          <w:tcPr>
            <w:tcW w:w="1101" w:type="dxa"/>
            <w:vMerge/>
            <w:tcBorders>
              <w:top w:val="single" w:sz="4" w:space="0" w:color="auto"/>
              <w:left w:val="single" w:sz="4" w:space="0" w:color="auto"/>
              <w:bottom w:val="single" w:sz="4" w:space="0" w:color="auto"/>
              <w:right w:val="single" w:sz="4" w:space="0" w:color="auto"/>
            </w:tcBorders>
            <w:vAlign w:val="center"/>
          </w:tcPr>
          <w:p w:rsidR="00B6739D" w:rsidRDefault="00B6739D">
            <w:pPr>
              <w:spacing w:line="360" w:lineRule="auto"/>
              <w:jc w:val="center"/>
              <w:rPr>
                <w:rFonts w:ascii="新宋体" w:eastAsia="新宋体" w:hAnsi="新宋体" w:cs="新宋体"/>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Style w:val="NormalCharacter"/>
                <w:rFonts w:ascii="新宋体" w:eastAsia="新宋体" w:hAnsi="新宋体" w:cs="新宋体" w:hint="eastAsia"/>
                <w:color w:val="FF0000"/>
                <w:sz w:val="22"/>
                <w:szCs w:val="22"/>
              </w:rPr>
              <w:t>★</w:t>
            </w:r>
            <w:r>
              <w:rPr>
                <w:rStyle w:val="NormalCharacter"/>
                <w:rFonts w:ascii="新宋体" w:eastAsia="新宋体" w:hAnsi="新宋体" w:cs="新宋体" w:hint="eastAsia"/>
                <w:sz w:val="22"/>
                <w:szCs w:val="22"/>
              </w:rPr>
              <w:t>2、</w:t>
            </w:r>
            <w:r>
              <w:rPr>
                <w:rFonts w:ascii="新宋体" w:eastAsia="新宋体" w:hAnsi="新宋体" w:cs="新宋体" w:hint="eastAsia"/>
                <w:sz w:val="22"/>
                <w:szCs w:val="22"/>
              </w:rPr>
              <w:t>管路全程无死腔，确保真正实现活水透析，未端装有原装进口斯德宝恒压阀已保证透析室水压的稳定。</w:t>
            </w:r>
          </w:p>
        </w:tc>
      </w:tr>
      <w:tr w:rsidR="00B6739D">
        <w:trPr>
          <w:trHeight w:val="416"/>
        </w:trPr>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jc w:val="center"/>
              <w:rPr>
                <w:rFonts w:ascii="新宋体" w:eastAsia="新宋体" w:hAnsi="新宋体" w:cs="新宋体"/>
                <w:b/>
                <w:sz w:val="22"/>
                <w:szCs w:val="22"/>
              </w:rPr>
            </w:pPr>
            <w:r>
              <w:rPr>
                <w:rFonts w:ascii="新宋体" w:eastAsia="新宋体" w:hAnsi="新宋体" w:cs="新宋体" w:hint="eastAsia"/>
                <w:b/>
                <w:sz w:val="22"/>
                <w:szCs w:val="22"/>
              </w:rPr>
              <w:t>6</w:t>
            </w:r>
          </w:p>
        </w:tc>
        <w:tc>
          <w:tcPr>
            <w:tcW w:w="8657" w:type="dxa"/>
            <w:gridSpan w:val="2"/>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1" w:hangingChars="150" w:hanging="331"/>
              <w:jc w:val="center"/>
              <w:rPr>
                <w:rFonts w:ascii="新宋体" w:eastAsia="新宋体" w:hAnsi="新宋体" w:cs="新宋体"/>
                <w:b/>
                <w:sz w:val="22"/>
                <w:szCs w:val="22"/>
              </w:rPr>
            </w:pPr>
            <w:r>
              <w:rPr>
                <w:rFonts w:ascii="新宋体" w:eastAsia="新宋体" w:hAnsi="新宋体" w:cs="新宋体" w:hint="eastAsia"/>
                <w:b/>
                <w:sz w:val="22"/>
                <w:szCs w:val="22"/>
              </w:rPr>
              <w:t>商务要求</w:t>
            </w:r>
          </w:p>
        </w:tc>
      </w:tr>
      <w:tr w:rsidR="00B6739D">
        <w:trPr>
          <w:trHeight w:val="391"/>
        </w:trPr>
        <w:tc>
          <w:tcPr>
            <w:tcW w:w="1101" w:type="dxa"/>
            <w:vMerge w:val="restart"/>
            <w:tcBorders>
              <w:top w:val="single" w:sz="4" w:space="0" w:color="auto"/>
              <w:left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6.1</w:t>
            </w:r>
          </w:p>
        </w:tc>
        <w:tc>
          <w:tcPr>
            <w:tcW w:w="1275" w:type="dxa"/>
            <w:vMerge w:val="restart"/>
            <w:tcBorders>
              <w:top w:val="single" w:sz="4" w:space="0" w:color="auto"/>
              <w:left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售后服务</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rPr>
                <w:rFonts w:ascii="新宋体" w:eastAsia="新宋体" w:hAnsi="新宋体" w:cs="新宋体"/>
                <w:sz w:val="22"/>
                <w:szCs w:val="22"/>
              </w:rPr>
            </w:pPr>
            <w:r>
              <w:rPr>
                <w:rFonts w:ascii="新宋体" w:eastAsia="新宋体" w:hAnsi="新宋体" w:cs="新宋体" w:hint="eastAsia"/>
                <w:sz w:val="22"/>
                <w:szCs w:val="22"/>
              </w:rPr>
              <w:t>1、维修响应时间</w:t>
            </w:r>
            <w:r w:rsidR="00626061">
              <w:rPr>
                <w:rFonts w:ascii="新宋体" w:eastAsia="新宋体" w:hAnsi="新宋体" w:cs="新宋体" w:hint="eastAsia"/>
                <w:sz w:val="22"/>
                <w:szCs w:val="22"/>
              </w:rPr>
              <w:t>2小时</w:t>
            </w:r>
            <w:r>
              <w:rPr>
                <w:rFonts w:ascii="新宋体" w:eastAsia="新宋体" w:hAnsi="新宋体" w:cs="新宋体" w:hint="eastAsia"/>
                <w:sz w:val="22"/>
                <w:szCs w:val="22"/>
              </w:rPr>
              <w:t>，</w:t>
            </w:r>
            <w:r w:rsidR="00626061">
              <w:rPr>
                <w:rFonts w:ascii="新宋体" w:eastAsia="新宋体" w:hAnsi="新宋体" w:cs="新宋体" w:hint="eastAsia"/>
                <w:sz w:val="22"/>
                <w:szCs w:val="22"/>
              </w:rPr>
              <w:t xml:space="preserve"> </w:t>
            </w:r>
            <w:r>
              <w:rPr>
                <w:rFonts w:ascii="新宋体" w:eastAsia="新宋体" w:hAnsi="新宋体" w:cs="新宋体" w:hint="eastAsia"/>
                <w:sz w:val="22"/>
                <w:szCs w:val="22"/>
              </w:rPr>
              <w:t>6小时解决相应故障，如24小时暂时不能修复需提供备用方案或设备。</w:t>
            </w:r>
          </w:p>
        </w:tc>
      </w:tr>
      <w:tr w:rsidR="00B6739D">
        <w:trPr>
          <w:trHeight w:val="391"/>
        </w:trPr>
        <w:tc>
          <w:tcPr>
            <w:tcW w:w="1101" w:type="dxa"/>
            <w:vMerge/>
            <w:tcBorders>
              <w:left w:val="single" w:sz="4" w:space="0" w:color="auto"/>
              <w:bottom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1275" w:type="dxa"/>
            <w:vMerge/>
            <w:tcBorders>
              <w:left w:val="single" w:sz="4" w:space="0" w:color="auto"/>
              <w:bottom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2、投标商应提供详细的售后服务方案如配件、耗材价格清单等</w:t>
            </w:r>
          </w:p>
        </w:tc>
      </w:tr>
      <w:tr w:rsidR="00B6739D">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6.2</w:t>
            </w:r>
          </w:p>
        </w:tc>
        <w:tc>
          <w:tcPr>
            <w:tcW w:w="1275"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交货期限</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1、中标即日起1个月内，中标方免费将货送至医院安装现场</w:t>
            </w:r>
          </w:p>
        </w:tc>
      </w:tr>
      <w:tr w:rsidR="00B6739D">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6.3</w:t>
            </w:r>
          </w:p>
        </w:tc>
        <w:tc>
          <w:tcPr>
            <w:tcW w:w="1275"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安装期限</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sz w:val="22"/>
                <w:szCs w:val="22"/>
              </w:rPr>
              <w:t>1、接用户通知后7个工作日内全部调试完成，安装标准符合国家有关安全技术规范和技术标准</w:t>
            </w:r>
          </w:p>
        </w:tc>
      </w:tr>
      <w:tr w:rsidR="00B6739D">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6.4</w:t>
            </w:r>
          </w:p>
        </w:tc>
        <w:tc>
          <w:tcPr>
            <w:tcW w:w="1275"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验收标准</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sz w:val="22"/>
                <w:szCs w:val="22"/>
              </w:rPr>
              <w:t>1、验收标准：应与产品原始样本技术数据及标书技术文件一致，符合国家有关技术规范和技术标准（提供水质检测报告）</w:t>
            </w:r>
          </w:p>
        </w:tc>
      </w:tr>
      <w:tr w:rsidR="00B6739D">
        <w:tc>
          <w:tcPr>
            <w:tcW w:w="1101" w:type="dxa"/>
            <w:vMerge w:val="restart"/>
            <w:tcBorders>
              <w:top w:val="single" w:sz="4" w:space="0" w:color="auto"/>
              <w:left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6.5</w:t>
            </w:r>
          </w:p>
        </w:tc>
        <w:tc>
          <w:tcPr>
            <w:tcW w:w="1275" w:type="dxa"/>
            <w:vMerge w:val="restart"/>
            <w:tcBorders>
              <w:top w:val="single" w:sz="4" w:space="0" w:color="auto"/>
              <w:left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保修期限</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numPr>
                <w:ilvl w:val="0"/>
                <w:numId w:val="31"/>
              </w:numPr>
              <w:spacing w:line="360" w:lineRule="auto"/>
              <w:ind w:left="330" w:hangingChars="150" w:hanging="330"/>
              <w:rPr>
                <w:rFonts w:ascii="新宋体" w:eastAsia="新宋体" w:hAnsi="新宋体" w:cs="新宋体"/>
                <w:bCs/>
                <w:color w:val="FF0000"/>
                <w:sz w:val="22"/>
                <w:szCs w:val="22"/>
                <w:u w:val="single"/>
              </w:rPr>
            </w:pPr>
            <w:r>
              <w:rPr>
                <w:rFonts w:ascii="新宋体" w:eastAsia="新宋体" w:hAnsi="新宋体" w:cs="新宋体" w:hint="eastAsia"/>
                <w:bCs/>
                <w:color w:val="FF0000"/>
                <w:kern w:val="0"/>
                <w:sz w:val="22"/>
                <w:szCs w:val="22"/>
                <w:u w:val="single"/>
              </w:rPr>
              <w:t>▲</w:t>
            </w:r>
            <w:r>
              <w:rPr>
                <w:rFonts w:ascii="新宋体" w:eastAsia="新宋体" w:hAnsi="新宋体" w:cs="新宋体" w:hint="eastAsia"/>
                <w:bCs/>
                <w:color w:val="FF0000"/>
                <w:sz w:val="22"/>
                <w:szCs w:val="22"/>
                <w:u w:val="single"/>
              </w:rPr>
              <w:t>设备验收合格后免费质保期≧1年。</w:t>
            </w:r>
          </w:p>
          <w:p w:rsidR="00B6739D" w:rsidRDefault="00F73699" w:rsidP="00626061">
            <w:pPr>
              <w:numPr>
                <w:ilvl w:val="0"/>
                <w:numId w:val="31"/>
              </w:num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color w:val="FF0000"/>
                <w:sz w:val="22"/>
                <w:szCs w:val="22"/>
              </w:rPr>
              <w:t>维保期内配件、耗材、维修费均由中标方承担，保修期满后免收维修费，保证零配件供应8年以上（提供原厂保证书）, 设备使用正常后,由医院组织验收,保修启始时间以医院验收合格时间为准。</w:t>
            </w:r>
          </w:p>
        </w:tc>
      </w:tr>
      <w:tr w:rsidR="00B6739D">
        <w:tc>
          <w:tcPr>
            <w:tcW w:w="1101" w:type="dxa"/>
            <w:vMerge/>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1275" w:type="dxa"/>
            <w:vMerge/>
            <w:tcBorders>
              <w:left w:val="single" w:sz="4" w:space="0" w:color="auto"/>
              <w:right w:val="single" w:sz="4" w:space="0" w:color="auto"/>
            </w:tcBorders>
            <w:vAlign w:val="center"/>
          </w:tcPr>
          <w:p w:rsidR="00B6739D" w:rsidRDefault="00B6739D">
            <w:pPr>
              <w:spacing w:line="360" w:lineRule="auto"/>
              <w:rPr>
                <w:rFonts w:ascii="新宋体" w:eastAsia="新宋体" w:hAnsi="新宋体" w:cs="新宋体"/>
                <w:sz w:val="22"/>
                <w:szCs w:val="22"/>
              </w:rPr>
            </w:pP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2、免费提供操作和维修培训</w:t>
            </w:r>
          </w:p>
        </w:tc>
      </w:tr>
      <w:tr w:rsidR="00B6739D">
        <w:trPr>
          <w:trHeight w:val="284"/>
        </w:trPr>
        <w:tc>
          <w:tcPr>
            <w:tcW w:w="1101"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6.6</w:t>
            </w:r>
          </w:p>
        </w:tc>
        <w:tc>
          <w:tcPr>
            <w:tcW w:w="1275" w:type="dxa"/>
            <w:tcBorders>
              <w:top w:val="single" w:sz="4" w:space="0" w:color="auto"/>
              <w:left w:val="single" w:sz="4" w:space="0" w:color="auto"/>
              <w:bottom w:val="single" w:sz="4" w:space="0" w:color="auto"/>
              <w:right w:val="single" w:sz="4" w:space="0" w:color="auto"/>
            </w:tcBorders>
            <w:vAlign w:val="center"/>
          </w:tcPr>
          <w:p w:rsidR="00B6739D" w:rsidRDefault="00F73699">
            <w:pPr>
              <w:spacing w:line="360" w:lineRule="auto"/>
              <w:rPr>
                <w:rFonts w:ascii="新宋体" w:eastAsia="新宋体" w:hAnsi="新宋体" w:cs="新宋体"/>
                <w:sz w:val="22"/>
                <w:szCs w:val="22"/>
              </w:rPr>
            </w:pPr>
            <w:r>
              <w:rPr>
                <w:rFonts w:ascii="新宋体" w:eastAsia="新宋体" w:hAnsi="新宋体" w:cs="新宋体" w:hint="eastAsia"/>
                <w:sz w:val="22"/>
                <w:szCs w:val="22"/>
              </w:rPr>
              <w:t>付款方式</w:t>
            </w:r>
          </w:p>
        </w:tc>
        <w:tc>
          <w:tcPr>
            <w:tcW w:w="7382" w:type="dxa"/>
            <w:tcBorders>
              <w:top w:val="single" w:sz="4" w:space="0" w:color="auto"/>
              <w:left w:val="single" w:sz="4" w:space="0" w:color="auto"/>
              <w:bottom w:val="single" w:sz="4" w:space="0" w:color="auto"/>
              <w:right w:val="single" w:sz="4" w:space="0" w:color="auto"/>
            </w:tcBorders>
            <w:vAlign w:val="center"/>
          </w:tcPr>
          <w:p w:rsidR="00B6739D" w:rsidRDefault="00F73699" w:rsidP="00626061">
            <w:pPr>
              <w:spacing w:line="360" w:lineRule="auto"/>
              <w:ind w:left="330" w:hangingChars="150" w:hanging="330"/>
              <w:rPr>
                <w:rFonts w:ascii="新宋体" w:eastAsia="新宋体" w:hAnsi="新宋体" w:cs="新宋体"/>
                <w:sz w:val="22"/>
                <w:szCs w:val="22"/>
              </w:rPr>
            </w:pPr>
            <w:r>
              <w:rPr>
                <w:rFonts w:ascii="新宋体" w:eastAsia="新宋体" w:hAnsi="新宋体" w:cs="新宋体" w:hint="eastAsia"/>
                <w:sz w:val="22"/>
                <w:szCs w:val="22"/>
              </w:rPr>
              <w:t>1、验收合格后1个月内付90%，正常运行半年后付清余款</w:t>
            </w:r>
          </w:p>
        </w:tc>
      </w:tr>
    </w:tbl>
    <w:p w:rsidR="00B6739D" w:rsidRDefault="00B6739D" w:rsidP="00626061">
      <w:pPr>
        <w:pStyle w:val="a0"/>
        <w:ind w:firstLine="200"/>
        <w:rPr>
          <w:rFonts w:ascii="新宋体" w:eastAsia="新宋体" w:hAnsi="新宋体" w:cs="新宋体"/>
        </w:rPr>
      </w:pPr>
    </w:p>
    <w:p w:rsidR="00B6739D" w:rsidRDefault="00B6739D">
      <w:pPr>
        <w:spacing w:line="360" w:lineRule="auto"/>
        <w:jc w:val="center"/>
        <w:rPr>
          <w:rStyle w:val="1Char"/>
          <w:rFonts w:ascii="新宋体" w:eastAsia="新宋体" w:hAnsi="新宋体" w:cs="新宋体"/>
          <w:sz w:val="36"/>
          <w:szCs w:val="36"/>
        </w:rPr>
      </w:pPr>
      <w:bookmarkStart w:id="133" w:name="_Toc17731"/>
    </w:p>
    <w:p w:rsidR="00B6739D" w:rsidRDefault="00B6739D">
      <w:pPr>
        <w:spacing w:line="360" w:lineRule="auto"/>
        <w:jc w:val="center"/>
        <w:rPr>
          <w:rStyle w:val="1Char"/>
          <w:rFonts w:ascii="新宋体" w:eastAsia="新宋体" w:hAnsi="新宋体" w:cs="新宋体"/>
          <w:sz w:val="36"/>
          <w:szCs w:val="36"/>
        </w:rPr>
      </w:pPr>
    </w:p>
    <w:p w:rsidR="00B6739D" w:rsidRDefault="00B6739D">
      <w:pPr>
        <w:spacing w:line="360" w:lineRule="auto"/>
        <w:jc w:val="center"/>
        <w:rPr>
          <w:rStyle w:val="1Char"/>
          <w:rFonts w:ascii="新宋体" w:eastAsia="新宋体" w:hAnsi="新宋体" w:cs="新宋体"/>
          <w:sz w:val="36"/>
          <w:szCs w:val="36"/>
        </w:rPr>
      </w:pPr>
    </w:p>
    <w:p w:rsidR="00B6739D" w:rsidRDefault="00B6739D">
      <w:pPr>
        <w:spacing w:line="360" w:lineRule="auto"/>
        <w:jc w:val="center"/>
        <w:rPr>
          <w:rStyle w:val="1Char"/>
          <w:rFonts w:ascii="新宋体" w:eastAsia="新宋体" w:hAnsi="新宋体" w:cs="新宋体"/>
          <w:sz w:val="36"/>
          <w:szCs w:val="36"/>
        </w:rPr>
      </w:pPr>
    </w:p>
    <w:p w:rsidR="00B6739D" w:rsidRDefault="00F73699">
      <w:pPr>
        <w:rPr>
          <w:rStyle w:val="1Char"/>
          <w:rFonts w:ascii="新宋体" w:eastAsia="新宋体" w:hAnsi="新宋体" w:cs="新宋体"/>
          <w:sz w:val="36"/>
          <w:szCs w:val="36"/>
        </w:rPr>
      </w:pPr>
      <w:r>
        <w:rPr>
          <w:rStyle w:val="1Char"/>
          <w:rFonts w:ascii="新宋体" w:eastAsia="新宋体" w:hAnsi="新宋体" w:cs="新宋体" w:hint="eastAsia"/>
          <w:sz w:val="36"/>
          <w:szCs w:val="36"/>
        </w:rPr>
        <w:br w:type="page"/>
      </w:r>
    </w:p>
    <w:p w:rsidR="00B6739D" w:rsidRDefault="00F73699">
      <w:pPr>
        <w:spacing w:line="360" w:lineRule="auto"/>
        <w:jc w:val="center"/>
        <w:rPr>
          <w:rStyle w:val="1Char"/>
          <w:rFonts w:ascii="新宋体" w:eastAsia="新宋体" w:hAnsi="新宋体" w:cs="新宋体"/>
          <w:sz w:val="36"/>
          <w:szCs w:val="36"/>
        </w:rPr>
      </w:pPr>
      <w:r>
        <w:rPr>
          <w:rStyle w:val="1Char"/>
          <w:rFonts w:ascii="新宋体" w:eastAsia="新宋体" w:hAnsi="新宋体" w:cs="新宋体" w:hint="eastAsia"/>
          <w:sz w:val="36"/>
          <w:szCs w:val="36"/>
        </w:rPr>
        <w:lastRenderedPageBreak/>
        <w:t>第六部分   评标原则及方法</w:t>
      </w:r>
      <w:bookmarkEnd w:id="124"/>
      <w:bookmarkEnd w:id="125"/>
      <w:bookmarkEnd w:id="126"/>
      <w:bookmarkEnd w:id="127"/>
      <w:bookmarkEnd w:id="128"/>
      <w:bookmarkEnd w:id="129"/>
      <w:bookmarkEnd w:id="130"/>
      <w:bookmarkEnd w:id="131"/>
      <w:bookmarkEnd w:id="132"/>
    </w:p>
    <w:p w:rsidR="00B6739D" w:rsidRDefault="00F73699" w:rsidP="00CB37E8">
      <w:pPr>
        <w:pStyle w:val="a4"/>
        <w:spacing w:beforeLines="50" w:afterLines="50" w:line="360" w:lineRule="exact"/>
        <w:rPr>
          <w:rFonts w:ascii="新宋体" w:eastAsia="新宋体" w:hAnsi="新宋体" w:cs="新宋体"/>
          <w:b/>
        </w:rPr>
      </w:pPr>
      <w:bookmarkStart w:id="134" w:name="_Toc221356961"/>
      <w:bookmarkStart w:id="135" w:name="_Toc221356898"/>
      <w:bookmarkEnd w:id="133"/>
      <w:r>
        <w:rPr>
          <w:rFonts w:ascii="新宋体" w:eastAsia="新宋体" w:hAnsi="新宋体" w:cs="新宋体" w:hint="eastAsia"/>
          <w:b/>
        </w:rPr>
        <w:t>一. 总  则</w:t>
      </w:r>
      <w:bookmarkEnd w:id="134"/>
      <w:bookmarkEnd w:id="135"/>
    </w:p>
    <w:p w:rsidR="00B6739D" w:rsidRDefault="00F73699">
      <w:pPr>
        <w:spacing w:line="440" w:lineRule="exact"/>
        <w:ind w:leftChars="209" w:left="439"/>
        <w:rPr>
          <w:rFonts w:ascii="新宋体" w:eastAsia="新宋体" w:hAnsi="新宋体" w:cs="新宋体"/>
          <w:sz w:val="22"/>
          <w:szCs w:val="22"/>
        </w:rPr>
      </w:pPr>
      <w:r>
        <w:rPr>
          <w:rFonts w:ascii="新宋体" w:eastAsia="新宋体" w:hAnsi="新宋体" w:cs="新宋体" w:hint="eastAsia"/>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B6739D" w:rsidRDefault="00F73699" w:rsidP="00CB37E8">
      <w:pPr>
        <w:pStyle w:val="a4"/>
        <w:spacing w:beforeLines="50" w:afterLines="50" w:line="360" w:lineRule="exact"/>
        <w:rPr>
          <w:rFonts w:ascii="新宋体" w:eastAsia="新宋体" w:hAnsi="新宋体" w:cs="新宋体"/>
          <w:b/>
        </w:rPr>
      </w:pPr>
      <w:bookmarkStart w:id="136" w:name="_Toc221356962"/>
      <w:bookmarkStart w:id="137" w:name="_Toc221356899"/>
      <w:r>
        <w:rPr>
          <w:rFonts w:ascii="新宋体" w:eastAsia="新宋体" w:hAnsi="新宋体" w:cs="新宋体" w:hint="eastAsia"/>
          <w:b/>
        </w:rPr>
        <w:t>二、评标组织</w:t>
      </w:r>
      <w:bookmarkEnd w:id="136"/>
      <w:bookmarkEnd w:id="137"/>
    </w:p>
    <w:p w:rsidR="00B6739D" w:rsidRDefault="00F73699">
      <w:pPr>
        <w:spacing w:line="36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评标工作由采购人依法组建的评标委员会负责，评标全过程由有关部门指导监督。</w:t>
      </w:r>
    </w:p>
    <w:p w:rsidR="00B6739D" w:rsidRDefault="00F73699" w:rsidP="00CB37E8">
      <w:pPr>
        <w:pStyle w:val="a4"/>
        <w:spacing w:beforeLines="50" w:afterLines="50" w:line="360" w:lineRule="exact"/>
        <w:rPr>
          <w:rFonts w:ascii="新宋体" w:eastAsia="新宋体" w:hAnsi="新宋体" w:cs="新宋体"/>
          <w:b/>
        </w:rPr>
      </w:pPr>
      <w:bookmarkStart w:id="138" w:name="_Toc221356963"/>
      <w:bookmarkStart w:id="139" w:name="_Toc221356900"/>
      <w:r>
        <w:rPr>
          <w:rFonts w:ascii="新宋体" w:eastAsia="新宋体" w:hAnsi="新宋体" w:cs="新宋体" w:hint="eastAsia"/>
          <w:b/>
        </w:rPr>
        <w:t>三、评标程序</w:t>
      </w:r>
      <w:bookmarkEnd w:id="138"/>
      <w:bookmarkEnd w:id="139"/>
    </w:p>
    <w:p w:rsidR="00B6739D" w:rsidRDefault="00F73699">
      <w:pPr>
        <w:spacing w:line="440" w:lineRule="exact"/>
        <w:ind w:leftChars="209" w:left="439"/>
        <w:rPr>
          <w:rFonts w:ascii="新宋体" w:eastAsia="新宋体" w:hAnsi="新宋体" w:cs="新宋体"/>
          <w:sz w:val="22"/>
          <w:szCs w:val="22"/>
        </w:rPr>
      </w:pPr>
      <w:r>
        <w:rPr>
          <w:rFonts w:ascii="新宋体" w:eastAsia="新宋体" w:hAnsi="新宋体" w:cs="新宋体" w:hint="eastAsia"/>
          <w:sz w:val="22"/>
          <w:szCs w:val="22"/>
        </w:rPr>
        <w:t>1、采购人或采购代理机构对各投标人的投标资格进行审查；然后评标委员会对合格投标人的技术资信标进行评审；对商务（报价）标评审后，根据综合评审结果，提交评审报告。</w:t>
      </w:r>
    </w:p>
    <w:p w:rsidR="00B6739D" w:rsidRDefault="00F73699">
      <w:pPr>
        <w:spacing w:line="440" w:lineRule="exact"/>
        <w:ind w:leftChars="209" w:left="439"/>
        <w:rPr>
          <w:rFonts w:ascii="新宋体" w:eastAsia="新宋体" w:hAnsi="新宋体" w:cs="新宋体"/>
          <w:sz w:val="22"/>
          <w:szCs w:val="22"/>
        </w:rPr>
      </w:pPr>
      <w:r>
        <w:rPr>
          <w:rFonts w:ascii="新宋体" w:eastAsia="新宋体" w:hAnsi="新宋体" w:cs="新宋体" w:hint="eastAsia"/>
          <w:sz w:val="22"/>
          <w:szCs w:val="22"/>
        </w:rPr>
        <w:t>2、若投标人投标报价超出采购预算或最高限价，其投标文件作无效标处理。若所有投标人投标报价均超出采购预算或最高限价，采购人无法支付，本项目做流标处理。</w:t>
      </w:r>
    </w:p>
    <w:p w:rsidR="00B6739D" w:rsidRDefault="00F73699" w:rsidP="00CB37E8">
      <w:pPr>
        <w:pStyle w:val="a4"/>
        <w:spacing w:beforeLines="50" w:afterLines="50" w:line="360" w:lineRule="exact"/>
        <w:rPr>
          <w:rFonts w:ascii="新宋体" w:eastAsia="新宋体" w:hAnsi="新宋体" w:cs="新宋体"/>
          <w:b/>
        </w:rPr>
      </w:pPr>
      <w:bookmarkStart w:id="140" w:name="_Toc221356901"/>
      <w:bookmarkStart w:id="141" w:name="_Toc221356964"/>
      <w:r>
        <w:rPr>
          <w:rFonts w:ascii="新宋体" w:eastAsia="新宋体" w:hAnsi="新宋体" w:cs="新宋体" w:hint="eastAsia"/>
          <w:b/>
        </w:rPr>
        <w:t>四、评标办法</w:t>
      </w:r>
      <w:bookmarkEnd w:id="140"/>
      <w:bookmarkEnd w:id="141"/>
    </w:p>
    <w:p w:rsidR="00B6739D" w:rsidRDefault="00F73699">
      <w:pPr>
        <w:spacing w:line="440" w:lineRule="exact"/>
        <w:ind w:leftChars="209" w:left="439"/>
        <w:rPr>
          <w:rFonts w:ascii="新宋体" w:eastAsia="新宋体" w:hAnsi="新宋体" w:cs="新宋体"/>
          <w:sz w:val="22"/>
          <w:szCs w:val="22"/>
        </w:rPr>
      </w:pPr>
      <w:r>
        <w:rPr>
          <w:rFonts w:ascii="新宋体" w:eastAsia="新宋体" w:hAnsi="新宋体" w:cs="新宋体" w:hint="eastAsia"/>
          <w:sz w:val="22"/>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w:t>
      </w:r>
    </w:p>
    <w:p w:rsidR="00B6739D" w:rsidRDefault="00F73699" w:rsidP="00CB37E8">
      <w:pPr>
        <w:pStyle w:val="a4"/>
        <w:spacing w:beforeLines="50" w:afterLines="50" w:line="360" w:lineRule="exact"/>
        <w:rPr>
          <w:rFonts w:ascii="新宋体" w:eastAsia="新宋体" w:hAnsi="新宋体" w:cs="新宋体"/>
          <w:b/>
        </w:rPr>
      </w:pPr>
      <w:r>
        <w:rPr>
          <w:rFonts w:ascii="新宋体" w:eastAsia="新宋体" w:hAnsi="新宋体" w:cs="新宋体" w:hint="eastAsia"/>
          <w:b/>
        </w:rPr>
        <w:t>五、评分细则</w:t>
      </w:r>
    </w:p>
    <w:p w:rsidR="00B6739D" w:rsidRDefault="00F73699">
      <w:pPr>
        <w:spacing w:line="360" w:lineRule="auto"/>
        <w:rPr>
          <w:rFonts w:ascii="新宋体" w:eastAsia="新宋体" w:hAnsi="新宋体" w:cs="新宋体"/>
          <w:sz w:val="22"/>
          <w:szCs w:val="22"/>
        </w:rPr>
      </w:pPr>
      <w:bookmarkStart w:id="142" w:name="_Toc221356903"/>
      <w:bookmarkStart w:id="143" w:name="_Toc221356966"/>
      <w:r>
        <w:rPr>
          <w:rFonts w:ascii="新宋体" w:eastAsia="新宋体" w:hAnsi="新宋体" w:cs="新宋体" w:hint="eastAsia"/>
          <w:sz w:val="22"/>
          <w:szCs w:val="22"/>
        </w:rPr>
        <w:t>一)、技术资信部分的评定（70分）</w:t>
      </w:r>
    </w:p>
    <w:p w:rsidR="00B6739D" w:rsidRDefault="00F73699">
      <w:pPr>
        <w:spacing w:line="360" w:lineRule="auto"/>
        <w:ind w:firstLineChars="150" w:firstLine="330"/>
        <w:rPr>
          <w:rFonts w:ascii="新宋体" w:eastAsia="新宋体" w:hAnsi="新宋体" w:cs="新宋体"/>
          <w:sz w:val="22"/>
          <w:szCs w:val="22"/>
        </w:rPr>
      </w:pPr>
      <w:r>
        <w:rPr>
          <w:rFonts w:ascii="新宋体" w:eastAsia="新宋体" w:hAnsi="新宋体" w:cs="新宋体" w:hint="eastAsia"/>
          <w:sz w:val="22"/>
          <w:szCs w:val="22"/>
        </w:rPr>
        <w:t>各评委成员按下列评分项目进行评定，每人一张评分计算表，由评标委员会成员各自评定打分并记实名。</w:t>
      </w:r>
      <w:r>
        <w:rPr>
          <w:rFonts w:ascii="新宋体" w:eastAsia="新宋体" w:hAnsi="新宋体" w:cs="新宋体" w:hint="eastAsia"/>
          <w:b/>
          <w:sz w:val="22"/>
          <w:szCs w:val="22"/>
        </w:rPr>
        <w:t>如任何一张表的一项评分内容分值超过规定的范围，则该张表无效。</w:t>
      </w:r>
      <w:r>
        <w:rPr>
          <w:rFonts w:ascii="新宋体" w:eastAsia="新宋体" w:hAnsi="新宋体" w:cs="新宋体" w:hint="eastAsia"/>
          <w:sz w:val="22"/>
          <w:szCs w:val="22"/>
        </w:rPr>
        <w:t>评标委员会成员对各投标人的各项评分内容评分合计值的算术平均值为该投标人技术资信部分的综合得分（四舍五入，保留小数点后二位）。</w:t>
      </w:r>
    </w:p>
    <w:p w:rsidR="00B6739D" w:rsidRDefault="00F73699">
      <w:pPr>
        <w:spacing w:line="360" w:lineRule="auto"/>
        <w:jc w:val="left"/>
        <w:rPr>
          <w:rFonts w:ascii="新宋体" w:eastAsia="新宋体" w:hAnsi="新宋体" w:cs="新宋体"/>
          <w:b/>
          <w:sz w:val="22"/>
          <w:szCs w:val="22"/>
        </w:rPr>
      </w:pPr>
      <w:r>
        <w:rPr>
          <w:rFonts w:ascii="新宋体" w:eastAsia="新宋体" w:hAnsi="新宋体" w:cs="新宋体" w:hint="eastAsia"/>
          <w:b/>
          <w:sz w:val="22"/>
          <w:szCs w:val="22"/>
        </w:rPr>
        <w:t>1、技术资信评分表</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5126"/>
        <w:gridCol w:w="735"/>
        <w:gridCol w:w="2940"/>
      </w:tblGrid>
      <w:tr w:rsidR="00B6739D">
        <w:trPr>
          <w:trHeight w:val="578"/>
        </w:trPr>
        <w:tc>
          <w:tcPr>
            <w:tcW w:w="829" w:type="dxa"/>
            <w:vAlign w:val="center"/>
          </w:tcPr>
          <w:p w:rsidR="00B6739D" w:rsidRDefault="00F73699">
            <w:pPr>
              <w:spacing w:line="300" w:lineRule="exact"/>
              <w:ind w:left="-50"/>
              <w:jc w:val="center"/>
              <w:rPr>
                <w:rFonts w:ascii="新宋体" w:eastAsia="新宋体" w:hAnsi="新宋体" w:cs="新宋体"/>
                <w:b/>
                <w:sz w:val="22"/>
                <w:szCs w:val="22"/>
              </w:rPr>
            </w:pPr>
            <w:r>
              <w:rPr>
                <w:rFonts w:ascii="新宋体" w:eastAsia="新宋体" w:hAnsi="新宋体" w:cs="新宋体" w:hint="eastAsia"/>
                <w:b/>
                <w:sz w:val="22"/>
                <w:szCs w:val="22"/>
              </w:rPr>
              <w:t>序号</w:t>
            </w:r>
          </w:p>
        </w:tc>
        <w:tc>
          <w:tcPr>
            <w:tcW w:w="5126" w:type="dxa"/>
            <w:vAlign w:val="center"/>
          </w:tcPr>
          <w:p w:rsidR="00B6739D" w:rsidRDefault="00F73699">
            <w:pPr>
              <w:spacing w:line="300" w:lineRule="exact"/>
              <w:ind w:left="-50"/>
              <w:jc w:val="center"/>
              <w:rPr>
                <w:rFonts w:ascii="新宋体" w:eastAsia="新宋体" w:hAnsi="新宋体" w:cs="新宋体"/>
                <w:b/>
                <w:sz w:val="22"/>
                <w:szCs w:val="22"/>
              </w:rPr>
            </w:pPr>
            <w:r>
              <w:rPr>
                <w:rFonts w:ascii="新宋体" w:eastAsia="新宋体" w:hAnsi="新宋体" w:cs="新宋体" w:hint="eastAsia"/>
                <w:b/>
                <w:sz w:val="22"/>
                <w:szCs w:val="22"/>
              </w:rPr>
              <w:t>评分内容</w:t>
            </w:r>
          </w:p>
        </w:tc>
        <w:tc>
          <w:tcPr>
            <w:tcW w:w="735" w:type="dxa"/>
            <w:vAlign w:val="center"/>
          </w:tcPr>
          <w:p w:rsidR="00B6739D" w:rsidRDefault="00F73699">
            <w:pPr>
              <w:spacing w:line="300" w:lineRule="exact"/>
              <w:ind w:left="-50"/>
              <w:jc w:val="center"/>
              <w:rPr>
                <w:rFonts w:ascii="新宋体" w:eastAsia="新宋体" w:hAnsi="新宋体" w:cs="新宋体"/>
                <w:b/>
                <w:sz w:val="22"/>
                <w:szCs w:val="22"/>
              </w:rPr>
            </w:pPr>
            <w:r>
              <w:rPr>
                <w:rFonts w:ascii="新宋体" w:eastAsia="新宋体" w:hAnsi="新宋体" w:cs="新宋体" w:hint="eastAsia"/>
                <w:b/>
                <w:sz w:val="22"/>
                <w:szCs w:val="22"/>
              </w:rPr>
              <w:t>分值</w:t>
            </w:r>
          </w:p>
        </w:tc>
        <w:tc>
          <w:tcPr>
            <w:tcW w:w="2940" w:type="dxa"/>
            <w:vAlign w:val="center"/>
          </w:tcPr>
          <w:p w:rsidR="00B6739D" w:rsidRDefault="00F73699">
            <w:pPr>
              <w:spacing w:line="300" w:lineRule="exact"/>
              <w:ind w:left="-50"/>
              <w:jc w:val="center"/>
              <w:rPr>
                <w:rFonts w:ascii="新宋体" w:eastAsia="新宋体" w:hAnsi="新宋体" w:cs="新宋体"/>
                <w:b/>
                <w:sz w:val="22"/>
                <w:szCs w:val="22"/>
              </w:rPr>
            </w:pPr>
            <w:r>
              <w:rPr>
                <w:rFonts w:ascii="新宋体" w:eastAsia="新宋体" w:hAnsi="新宋体" w:cs="新宋体" w:hint="eastAsia"/>
                <w:b/>
                <w:sz w:val="22"/>
                <w:szCs w:val="22"/>
              </w:rPr>
              <w:t>评分标准</w:t>
            </w:r>
          </w:p>
        </w:tc>
      </w:tr>
      <w:tr w:rsidR="00B6739D">
        <w:trPr>
          <w:trHeight w:val="578"/>
        </w:trPr>
        <w:tc>
          <w:tcPr>
            <w:tcW w:w="9630" w:type="dxa"/>
            <w:gridSpan w:val="4"/>
            <w:vAlign w:val="center"/>
          </w:tcPr>
          <w:p w:rsidR="00B6739D" w:rsidRDefault="00F73699">
            <w:pPr>
              <w:spacing w:line="300" w:lineRule="exact"/>
              <w:ind w:left="-50"/>
              <w:rPr>
                <w:rFonts w:ascii="新宋体" w:eastAsia="新宋体" w:hAnsi="新宋体" w:cs="新宋体"/>
                <w:b/>
                <w:sz w:val="22"/>
                <w:szCs w:val="22"/>
              </w:rPr>
            </w:pPr>
            <w:r>
              <w:rPr>
                <w:rFonts w:ascii="新宋体" w:eastAsia="新宋体" w:hAnsi="新宋体" w:cs="新宋体" w:hint="eastAsia"/>
                <w:b/>
                <w:sz w:val="22"/>
                <w:szCs w:val="22"/>
              </w:rPr>
              <w:t>（一）技术部分（55分）</w:t>
            </w:r>
          </w:p>
        </w:tc>
      </w:tr>
      <w:tr w:rsidR="00B6739D">
        <w:trPr>
          <w:trHeight w:val="525"/>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1</w:t>
            </w:r>
          </w:p>
        </w:tc>
        <w:tc>
          <w:tcPr>
            <w:tcW w:w="5126" w:type="dxa"/>
            <w:vAlign w:val="center"/>
          </w:tcPr>
          <w:p w:rsidR="00B6739D" w:rsidRDefault="00F73699">
            <w:pPr>
              <w:spacing w:line="300" w:lineRule="exact"/>
              <w:rPr>
                <w:rFonts w:ascii="新宋体" w:eastAsia="新宋体" w:hAnsi="新宋体" w:cs="新宋体"/>
                <w:kern w:val="0"/>
                <w:sz w:val="22"/>
                <w:szCs w:val="22"/>
              </w:rPr>
            </w:pPr>
            <w:r>
              <w:rPr>
                <w:rFonts w:ascii="新宋体" w:eastAsia="新宋体" w:hAnsi="新宋体" w:cs="新宋体" w:hint="eastAsia"/>
                <w:kern w:val="0"/>
                <w:sz w:val="22"/>
                <w:szCs w:val="22"/>
              </w:rPr>
              <w:t>根据投标产品主要元件、材料的选择是否与技术要求及设计方案相吻合程度。</w:t>
            </w:r>
          </w:p>
        </w:tc>
        <w:tc>
          <w:tcPr>
            <w:tcW w:w="735" w:type="dxa"/>
            <w:vAlign w:val="center"/>
          </w:tcPr>
          <w:p w:rsidR="00B6739D" w:rsidRDefault="00F73699">
            <w:pPr>
              <w:spacing w:line="300" w:lineRule="exact"/>
              <w:jc w:val="center"/>
              <w:rPr>
                <w:rFonts w:ascii="新宋体" w:eastAsia="新宋体" w:hAnsi="新宋体" w:cs="新宋体"/>
                <w:sz w:val="22"/>
              </w:rPr>
            </w:pPr>
            <w:r>
              <w:rPr>
                <w:rFonts w:ascii="新宋体" w:eastAsia="新宋体" w:hAnsi="新宋体" w:cs="新宋体" w:hint="eastAsia"/>
                <w:sz w:val="22"/>
              </w:rPr>
              <w:t>5分</w:t>
            </w:r>
          </w:p>
        </w:tc>
        <w:tc>
          <w:tcPr>
            <w:tcW w:w="2940" w:type="dxa"/>
            <w:vAlign w:val="center"/>
          </w:tcPr>
          <w:p w:rsidR="00B6739D" w:rsidRDefault="00F73699">
            <w:pPr>
              <w:spacing w:line="300" w:lineRule="exact"/>
              <w:jc w:val="center"/>
              <w:rPr>
                <w:rFonts w:ascii="新宋体" w:eastAsia="新宋体" w:hAnsi="新宋体" w:cs="新宋体"/>
                <w:sz w:val="22"/>
                <w:szCs w:val="22"/>
                <w:lang w:val="zh-CN"/>
              </w:rPr>
            </w:pPr>
            <w:r>
              <w:rPr>
                <w:rFonts w:ascii="新宋体" w:eastAsia="新宋体" w:hAnsi="新宋体" w:cs="新宋体" w:hint="eastAsia"/>
                <w:sz w:val="22"/>
                <w:szCs w:val="22"/>
                <w:lang w:val="zh-CN"/>
              </w:rPr>
              <w:t>专家综合评审打分（0-</w:t>
            </w:r>
            <w:r>
              <w:rPr>
                <w:rFonts w:ascii="新宋体" w:eastAsia="新宋体" w:hAnsi="新宋体" w:cs="新宋体" w:hint="eastAsia"/>
                <w:sz w:val="22"/>
                <w:szCs w:val="22"/>
              </w:rPr>
              <w:t>5</w:t>
            </w:r>
            <w:r>
              <w:rPr>
                <w:rFonts w:ascii="新宋体" w:eastAsia="新宋体" w:hAnsi="新宋体" w:cs="新宋体" w:hint="eastAsia"/>
                <w:sz w:val="22"/>
                <w:szCs w:val="22"/>
                <w:lang w:val="zh-CN"/>
              </w:rPr>
              <w:t>分）</w:t>
            </w:r>
          </w:p>
        </w:tc>
      </w:tr>
      <w:tr w:rsidR="00B6739D">
        <w:trPr>
          <w:trHeight w:val="525"/>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2</w:t>
            </w:r>
          </w:p>
        </w:tc>
        <w:tc>
          <w:tcPr>
            <w:tcW w:w="5126" w:type="dxa"/>
            <w:vAlign w:val="center"/>
          </w:tcPr>
          <w:p w:rsidR="00B6739D" w:rsidRDefault="00F73699">
            <w:pPr>
              <w:spacing w:line="300" w:lineRule="exact"/>
              <w:rPr>
                <w:rFonts w:ascii="新宋体" w:eastAsia="新宋体" w:hAnsi="新宋体" w:cs="新宋体"/>
                <w:kern w:val="0"/>
                <w:sz w:val="22"/>
                <w:szCs w:val="22"/>
              </w:rPr>
            </w:pPr>
            <w:r>
              <w:rPr>
                <w:rFonts w:ascii="新宋体" w:eastAsia="新宋体" w:hAnsi="新宋体" w:cs="新宋体" w:hint="eastAsia"/>
                <w:kern w:val="0"/>
                <w:sz w:val="22"/>
                <w:szCs w:val="22"/>
              </w:rPr>
              <w:t>所投产品的主要部件、材料、设备性能合理性，技术指标的先进性。</w:t>
            </w:r>
          </w:p>
        </w:tc>
        <w:tc>
          <w:tcPr>
            <w:tcW w:w="735" w:type="dxa"/>
            <w:vAlign w:val="center"/>
          </w:tcPr>
          <w:p w:rsidR="00B6739D" w:rsidRDefault="00F73699">
            <w:pPr>
              <w:spacing w:line="300" w:lineRule="exact"/>
              <w:jc w:val="center"/>
              <w:rPr>
                <w:rFonts w:ascii="新宋体" w:eastAsia="新宋体" w:hAnsi="新宋体" w:cs="新宋体"/>
                <w:sz w:val="22"/>
              </w:rPr>
            </w:pPr>
            <w:r>
              <w:rPr>
                <w:rFonts w:ascii="新宋体" w:eastAsia="新宋体" w:hAnsi="新宋体" w:cs="新宋体" w:hint="eastAsia"/>
                <w:sz w:val="22"/>
              </w:rPr>
              <w:t>6分</w:t>
            </w:r>
          </w:p>
        </w:tc>
        <w:tc>
          <w:tcPr>
            <w:tcW w:w="2940" w:type="dxa"/>
            <w:vAlign w:val="center"/>
          </w:tcPr>
          <w:p w:rsidR="00B6739D" w:rsidRDefault="00F73699">
            <w:pPr>
              <w:spacing w:line="300" w:lineRule="exact"/>
              <w:jc w:val="center"/>
              <w:rPr>
                <w:rFonts w:ascii="新宋体" w:eastAsia="新宋体" w:hAnsi="新宋体" w:cs="新宋体"/>
                <w:sz w:val="22"/>
                <w:szCs w:val="22"/>
                <w:lang w:val="zh-CN"/>
              </w:rPr>
            </w:pPr>
            <w:r>
              <w:rPr>
                <w:rFonts w:ascii="新宋体" w:eastAsia="新宋体" w:hAnsi="新宋体" w:cs="新宋体" w:hint="eastAsia"/>
                <w:sz w:val="22"/>
                <w:szCs w:val="22"/>
                <w:lang w:val="zh-CN"/>
              </w:rPr>
              <w:t>专家综合评审打分（0-</w:t>
            </w:r>
            <w:r>
              <w:rPr>
                <w:rFonts w:ascii="新宋体" w:eastAsia="新宋体" w:hAnsi="新宋体" w:cs="新宋体" w:hint="eastAsia"/>
                <w:sz w:val="22"/>
                <w:szCs w:val="22"/>
              </w:rPr>
              <w:t>6</w:t>
            </w:r>
            <w:r>
              <w:rPr>
                <w:rFonts w:ascii="新宋体" w:eastAsia="新宋体" w:hAnsi="新宋体" w:cs="新宋体" w:hint="eastAsia"/>
                <w:sz w:val="22"/>
                <w:szCs w:val="22"/>
                <w:lang w:val="zh-CN"/>
              </w:rPr>
              <w:t>分）</w:t>
            </w:r>
          </w:p>
        </w:tc>
      </w:tr>
      <w:tr w:rsidR="00B6739D">
        <w:trPr>
          <w:trHeight w:val="525"/>
        </w:trPr>
        <w:tc>
          <w:tcPr>
            <w:tcW w:w="829" w:type="dxa"/>
            <w:vAlign w:val="center"/>
          </w:tcPr>
          <w:p w:rsidR="00B6739D" w:rsidRDefault="00B6739D">
            <w:pPr>
              <w:spacing w:line="300" w:lineRule="exact"/>
              <w:ind w:left="-50"/>
              <w:jc w:val="center"/>
              <w:rPr>
                <w:rFonts w:ascii="新宋体" w:eastAsia="新宋体" w:hAnsi="新宋体" w:cs="新宋体"/>
                <w:sz w:val="22"/>
                <w:szCs w:val="22"/>
              </w:rPr>
            </w:pPr>
          </w:p>
        </w:tc>
        <w:tc>
          <w:tcPr>
            <w:tcW w:w="5126" w:type="dxa"/>
            <w:vAlign w:val="center"/>
          </w:tcPr>
          <w:p w:rsidR="00B6739D" w:rsidRDefault="00B6739D">
            <w:pPr>
              <w:spacing w:line="300" w:lineRule="exact"/>
              <w:rPr>
                <w:rFonts w:ascii="新宋体" w:eastAsia="新宋体" w:hAnsi="新宋体" w:cs="新宋体"/>
                <w:kern w:val="0"/>
                <w:sz w:val="22"/>
                <w:szCs w:val="22"/>
              </w:rPr>
            </w:pPr>
          </w:p>
        </w:tc>
        <w:tc>
          <w:tcPr>
            <w:tcW w:w="735" w:type="dxa"/>
            <w:vAlign w:val="center"/>
          </w:tcPr>
          <w:p w:rsidR="00B6739D" w:rsidRDefault="00B6739D">
            <w:pPr>
              <w:spacing w:line="300" w:lineRule="exact"/>
              <w:jc w:val="center"/>
              <w:rPr>
                <w:rFonts w:ascii="新宋体" w:eastAsia="新宋体" w:hAnsi="新宋体" w:cs="新宋体"/>
                <w:sz w:val="22"/>
              </w:rPr>
            </w:pPr>
          </w:p>
        </w:tc>
        <w:tc>
          <w:tcPr>
            <w:tcW w:w="2940" w:type="dxa"/>
            <w:vAlign w:val="center"/>
          </w:tcPr>
          <w:p w:rsidR="00B6739D" w:rsidRDefault="00B6739D">
            <w:pPr>
              <w:spacing w:line="300" w:lineRule="exact"/>
              <w:jc w:val="center"/>
              <w:rPr>
                <w:rFonts w:ascii="新宋体" w:eastAsia="新宋体" w:hAnsi="新宋体" w:cs="新宋体"/>
                <w:sz w:val="22"/>
                <w:szCs w:val="22"/>
                <w:lang w:val="zh-CN"/>
              </w:rPr>
            </w:pPr>
          </w:p>
        </w:tc>
      </w:tr>
      <w:tr w:rsidR="00B6739D">
        <w:trPr>
          <w:trHeight w:val="657"/>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3</w:t>
            </w:r>
          </w:p>
        </w:tc>
        <w:tc>
          <w:tcPr>
            <w:tcW w:w="5126" w:type="dxa"/>
            <w:vAlign w:val="center"/>
          </w:tcPr>
          <w:p w:rsidR="00B6739D" w:rsidRDefault="00F73699">
            <w:pPr>
              <w:spacing w:line="300" w:lineRule="exact"/>
              <w:rPr>
                <w:rFonts w:ascii="新宋体" w:eastAsia="新宋体" w:hAnsi="新宋体" w:cs="新宋体"/>
                <w:kern w:val="0"/>
                <w:sz w:val="22"/>
                <w:szCs w:val="22"/>
              </w:rPr>
            </w:pPr>
            <w:r>
              <w:rPr>
                <w:rFonts w:ascii="新宋体" w:eastAsia="新宋体" w:hAnsi="新宋体" w:cs="新宋体" w:hint="eastAsia"/>
                <w:kern w:val="0"/>
                <w:sz w:val="22"/>
                <w:szCs w:val="22"/>
              </w:rPr>
              <w:t>与招标文件第五部分招标内容及要求的设备技术规格及配置对比，</w:t>
            </w:r>
            <w:r>
              <w:rPr>
                <w:rFonts w:ascii="新宋体" w:eastAsia="新宋体" w:hAnsi="新宋体" w:cs="新宋体" w:hint="eastAsia"/>
                <w:color w:val="FF0000"/>
                <w:kern w:val="0"/>
                <w:sz w:val="22"/>
                <w:szCs w:val="22"/>
              </w:rPr>
              <w:t>标注“★”项为重要参数</w:t>
            </w:r>
            <w:r>
              <w:rPr>
                <w:rFonts w:ascii="新宋体" w:eastAsia="新宋体" w:hAnsi="新宋体" w:cs="新宋体" w:hint="eastAsia"/>
                <w:kern w:val="0"/>
                <w:sz w:val="22"/>
                <w:szCs w:val="22"/>
              </w:rPr>
              <w:t>，有一项负偏离扣5分，其他条款有一项负偏离扣2分，扣完为止。</w:t>
            </w:r>
          </w:p>
        </w:tc>
        <w:tc>
          <w:tcPr>
            <w:tcW w:w="735" w:type="dxa"/>
            <w:vAlign w:val="center"/>
          </w:tcPr>
          <w:p w:rsidR="00B6739D" w:rsidRDefault="00F73699">
            <w:pPr>
              <w:spacing w:line="300" w:lineRule="exact"/>
              <w:jc w:val="center"/>
              <w:rPr>
                <w:rFonts w:ascii="新宋体" w:eastAsia="新宋体" w:hAnsi="新宋体" w:cs="新宋体"/>
                <w:sz w:val="22"/>
              </w:rPr>
            </w:pPr>
            <w:r>
              <w:rPr>
                <w:rFonts w:ascii="新宋体" w:eastAsia="新宋体" w:hAnsi="新宋体" w:cs="新宋体" w:hint="eastAsia"/>
                <w:sz w:val="22"/>
              </w:rPr>
              <w:t>25分</w:t>
            </w:r>
          </w:p>
        </w:tc>
        <w:tc>
          <w:tcPr>
            <w:tcW w:w="2940"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szCs w:val="22"/>
                <w:lang w:val="zh-CN"/>
              </w:rPr>
              <w:t>专家评审打分（0-</w:t>
            </w:r>
            <w:r>
              <w:rPr>
                <w:rFonts w:ascii="新宋体" w:eastAsia="新宋体" w:hAnsi="新宋体" w:cs="新宋体" w:hint="eastAsia"/>
                <w:sz w:val="22"/>
                <w:szCs w:val="22"/>
              </w:rPr>
              <w:t>25</w:t>
            </w:r>
            <w:r>
              <w:rPr>
                <w:rFonts w:ascii="新宋体" w:eastAsia="新宋体" w:hAnsi="新宋体" w:cs="新宋体" w:hint="eastAsia"/>
                <w:sz w:val="22"/>
                <w:szCs w:val="22"/>
                <w:lang w:val="zh-CN"/>
              </w:rPr>
              <w:t>分）</w:t>
            </w:r>
          </w:p>
        </w:tc>
      </w:tr>
      <w:tr w:rsidR="00B6739D">
        <w:trPr>
          <w:trHeight w:val="469"/>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4</w:t>
            </w:r>
          </w:p>
        </w:tc>
        <w:tc>
          <w:tcPr>
            <w:tcW w:w="5126" w:type="dxa"/>
            <w:vAlign w:val="center"/>
          </w:tcPr>
          <w:p w:rsidR="00B6739D" w:rsidRDefault="00F73699">
            <w:pPr>
              <w:spacing w:line="300" w:lineRule="exact"/>
              <w:rPr>
                <w:rFonts w:ascii="新宋体" w:eastAsia="新宋体" w:hAnsi="新宋体" w:cs="新宋体"/>
                <w:kern w:val="0"/>
                <w:sz w:val="22"/>
                <w:szCs w:val="22"/>
              </w:rPr>
            </w:pPr>
            <w:r>
              <w:rPr>
                <w:rFonts w:ascii="新宋体" w:eastAsia="新宋体" w:hAnsi="新宋体" w:cs="新宋体" w:hint="eastAsia"/>
                <w:sz w:val="22"/>
                <w:szCs w:val="22"/>
                <w:lang w:val="zh-CN"/>
              </w:rPr>
              <w:t>根据所投设备品牌在国内市场知名度、信誉度、用户认可度。</w:t>
            </w:r>
          </w:p>
        </w:tc>
        <w:tc>
          <w:tcPr>
            <w:tcW w:w="735"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rPr>
              <w:t>5分</w:t>
            </w:r>
          </w:p>
        </w:tc>
        <w:tc>
          <w:tcPr>
            <w:tcW w:w="2940"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szCs w:val="22"/>
                <w:lang w:val="zh-CN"/>
              </w:rPr>
              <w:t>专家综合评审打分（0-</w:t>
            </w:r>
            <w:r>
              <w:rPr>
                <w:rFonts w:ascii="新宋体" w:eastAsia="新宋体" w:hAnsi="新宋体" w:cs="新宋体" w:hint="eastAsia"/>
                <w:sz w:val="22"/>
                <w:szCs w:val="22"/>
              </w:rPr>
              <w:t>5</w:t>
            </w:r>
            <w:r>
              <w:rPr>
                <w:rFonts w:ascii="新宋体" w:eastAsia="新宋体" w:hAnsi="新宋体" w:cs="新宋体" w:hint="eastAsia"/>
                <w:sz w:val="22"/>
                <w:szCs w:val="22"/>
                <w:lang w:val="zh-CN"/>
              </w:rPr>
              <w:t>分）</w:t>
            </w:r>
          </w:p>
        </w:tc>
      </w:tr>
      <w:tr w:rsidR="00B6739D">
        <w:trPr>
          <w:trHeight w:val="469"/>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5</w:t>
            </w:r>
          </w:p>
        </w:tc>
        <w:tc>
          <w:tcPr>
            <w:tcW w:w="5126" w:type="dxa"/>
            <w:vAlign w:val="center"/>
          </w:tcPr>
          <w:p w:rsidR="00B6739D" w:rsidRDefault="00F73699">
            <w:pPr>
              <w:spacing w:line="300" w:lineRule="exact"/>
              <w:rPr>
                <w:rFonts w:ascii="新宋体" w:eastAsia="新宋体" w:hAnsi="新宋体" w:cs="新宋体"/>
                <w:sz w:val="22"/>
                <w:szCs w:val="22"/>
                <w:lang w:val="zh-CN"/>
              </w:rPr>
            </w:pPr>
            <w:r>
              <w:rPr>
                <w:rFonts w:ascii="新宋体" w:eastAsia="新宋体" w:hAnsi="新宋体" w:cs="新宋体" w:hint="eastAsia"/>
                <w:sz w:val="22"/>
                <w:szCs w:val="22"/>
                <w:lang w:val="zh-CN"/>
              </w:rPr>
              <w:t>根据投标供应商的资信等级、市场商业信誉、行业认可度等情况横向比较打分。</w:t>
            </w:r>
          </w:p>
        </w:tc>
        <w:tc>
          <w:tcPr>
            <w:tcW w:w="735" w:type="dxa"/>
            <w:vAlign w:val="center"/>
          </w:tcPr>
          <w:p w:rsidR="00B6739D" w:rsidRDefault="00F73699">
            <w:pPr>
              <w:spacing w:line="300" w:lineRule="exact"/>
              <w:jc w:val="center"/>
              <w:rPr>
                <w:rFonts w:ascii="新宋体" w:eastAsia="新宋体" w:hAnsi="新宋体" w:cs="新宋体"/>
                <w:sz w:val="22"/>
              </w:rPr>
            </w:pPr>
            <w:r>
              <w:rPr>
                <w:rFonts w:ascii="新宋体" w:eastAsia="新宋体" w:hAnsi="新宋体" w:cs="新宋体" w:hint="eastAsia"/>
                <w:sz w:val="22"/>
                <w:szCs w:val="22"/>
              </w:rPr>
              <w:t>3</w:t>
            </w:r>
            <w:r>
              <w:rPr>
                <w:rFonts w:ascii="新宋体" w:eastAsia="新宋体" w:hAnsi="新宋体" w:cs="新宋体" w:hint="eastAsia"/>
                <w:sz w:val="22"/>
              </w:rPr>
              <w:t>分</w:t>
            </w:r>
          </w:p>
        </w:tc>
        <w:tc>
          <w:tcPr>
            <w:tcW w:w="2940" w:type="dxa"/>
            <w:vAlign w:val="center"/>
          </w:tcPr>
          <w:p w:rsidR="00B6739D" w:rsidRDefault="00F73699">
            <w:pPr>
              <w:spacing w:line="240" w:lineRule="exact"/>
              <w:jc w:val="center"/>
              <w:rPr>
                <w:rFonts w:ascii="新宋体" w:eastAsia="新宋体" w:hAnsi="新宋体" w:cs="新宋体"/>
                <w:sz w:val="22"/>
                <w:szCs w:val="22"/>
              </w:rPr>
            </w:pPr>
            <w:r>
              <w:rPr>
                <w:rFonts w:ascii="新宋体" w:eastAsia="新宋体" w:hAnsi="新宋体" w:cs="新宋体" w:hint="eastAsia"/>
                <w:sz w:val="22"/>
                <w:szCs w:val="22"/>
                <w:lang w:val="zh-CN"/>
              </w:rPr>
              <w:t>专家评审打分（0-</w:t>
            </w:r>
            <w:r>
              <w:rPr>
                <w:rFonts w:ascii="新宋体" w:eastAsia="新宋体" w:hAnsi="新宋体" w:cs="新宋体" w:hint="eastAsia"/>
                <w:sz w:val="22"/>
                <w:szCs w:val="22"/>
              </w:rPr>
              <w:t>3</w:t>
            </w:r>
            <w:r>
              <w:rPr>
                <w:rFonts w:ascii="新宋体" w:eastAsia="新宋体" w:hAnsi="新宋体" w:cs="新宋体" w:hint="eastAsia"/>
                <w:sz w:val="22"/>
                <w:szCs w:val="22"/>
                <w:lang w:val="zh-CN"/>
              </w:rPr>
              <w:t>分）</w:t>
            </w:r>
          </w:p>
        </w:tc>
      </w:tr>
      <w:tr w:rsidR="00B6739D">
        <w:trPr>
          <w:trHeight w:val="469"/>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6</w:t>
            </w:r>
          </w:p>
        </w:tc>
        <w:tc>
          <w:tcPr>
            <w:tcW w:w="5126" w:type="dxa"/>
            <w:vAlign w:val="center"/>
          </w:tcPr>
          <w:p w:rsidR="00B6739D" w:rsidRDefault="00F73699">
            <w:pPr>
              <w:spacing w:line="300" w:lineRule="exact"/>
              <w:rPr>
                <w:rFonts w:ascii="新宋体" w:eastAsia="新宋体" w:hAnsi="新宋体" w:cs="新宋体"/>
                <w:sz w:val="22"/>
                <w:szCs w:val="22"/>
                <w:lang w:val="zh-CN"/>
              </w:rPr>
            </w:pPr>
            <w:r>
              <w:rPr>
                <w:rFonts w:ascii="新宋体" w:eastAsia="新宋体" w:hAnsi="新宋体" w:cs="新宋体" w:hint="eastAsia"/>
                <w:snapToGrid w:val="0"/>
                <w:sz w:val="22"/>
                <w:szCs w:val="22"/>
              </w:rPr>
              <w:t>投标供应商对质保期内和质保期后的维修和服务方案，</w:t>
            </w:r>
            <w:r>
              <w:rPr>
                <w:rFonts w:ascii="新宋体" w:eastAsia="新宋体" w:hAnsi="新宋体" w:cs="新宋体" w:hint="eastAsia"/>
                <w:sz w:val="22"/>
                <w:szCs w:val="22"/>
              </w:rPr>
              <w:t>包括质保</w:t>
            </w:r>
            <w:r>
              <w:rPr>
                <w:rFonts w:ascii="新宋体" w:eastAsia="新宋体" w:hAnsi="新宋体" w:cs="新宋体" w:hint="eastAsia"/>
                <w:sz w:val="22"/>
                <w:szCs w:val="22"/>
                <w:lang w:val="zh-CN"/>
              </w:rPr>
              <w:t>年限及保修部件范围、产品</w:t>
            </w:r>
            <w:r>
              <w:rPr>
                <w:rFonts w:ascii="新宋体" w:eastAsia="新宋体" w:hAnsi="新宋体" w:cs="新宋体" w:hint="eastAsia"/>
                <w:snapToGrid w:val="0"/>
                <w:sz w:val="22"/>
                <w:szCs w:val="22"/>
              </w:rPr>
              <w:t>质保期内的</w:t>
            </w:r>
            <w:r>
              <w:rPr>
                <w:rFonts w:ascii="新宋体" w:eastAsia="新宋体" w:hAnsi="新宋体" w:cs="新宋体" w:hint="eastAsia"/>
                <w:sz w:val="22"/>
                <w:szCs w:val="22"/>
                <w:lang w:val="zh-CN"/>
              </w:rPr>
              <w:t>维护方案、培训方案、故障响应时间、响应方式、修复时间，技术人员配置，零配件和维修备品备件的供应保障措施</w:t>
            </w:r>
            <w:r>
              <w:rPr>
                <w:rFonts w:ascii="新宋体" w:eastAsia="新宋体" w:hAnsi="新宋体" w:cs="新宋体" w:hint="eastAsia"/>
                <w:sz w:val="22"/>
                <w:szCs w:val="22"/>
              </w:rPr>
              <w:t>。</w:t>
            </w:r>
          </w:p>
        </w:tc>
        <w:tc>
          <w:tcPr>
            <w:tcW w:w="735" w:type="dxa"/>
            <w:vAlign w:val="center"/>
          </w:tcPr>
          <w:p w:rsidR="00B6739D" w:rsidRDefault="00F73699">
            <w:pPr>
              <w:spacing w:line="300" w:lineRule="exact"/>
              <w:ind w:left="-50"/>
              <w:jc w:val="center"/>
              <w:rPr>
                <w:rFonts w:ascii="新宋体" w:eastAsia="新宋体" w:hAnsi="新宋体" w:cs="新宋体"/>
                <w:sz w:val="22"/>
              </w:rPr>
            </w:pPr>
            <w:r>
              <w:rPr>
                <w:rFonts w:ascii="新宋体" w:eastAsia="新宋体" w:hAnsi="新宋体" w:cs="新宋体" w:hint="eastAsia"/>
                <w:sz w:val="22"/>
                <w:szCs w:val="22"/>
              </w:rPr>
              <w:t>3</w:t>
            </w:r>
            <w:r>
              <w:rPr>
                <w:rFonts w:ascii="新宋体" w:eastAsia="新宋体" w:hAnsi="新宋体" w:cs="新宋体" w:hint="eastAsia"/>
                <w:sz w:val="22"/>
              </w:rPr>
              <w:t>分</w:t>
            </w:r>
          </w:p>
        </w:tc>
        <w:tc>
          <w:tcPr>
            <w:tcW w:w="2940"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szCs w:val="22"/>
                <w:lang w:val="zh-CN"/>
              </w:rPr>
              <w:t>专家综合评审打分（0-</w:t>
            </w:r>
            <w:r>
              <w:rPr>
                <w:rFonts w:ascii="新宋体" w:eastAsia="新宋体" w:hAnsi="新宋体" w:cs="新宋体" w:hint="eastAsia"/>
                <w:sz w:val="22"/>
                <w:szCs w:val="22"/>
              </w:rPr>
              <w:t>3</w:t>
            </w:r>
            <w:r>
              <w:rPr>
                <w:rFonts w:ascii="新宋体" w:eastAsia="新宋体" w:hAnsi="新宋体" w:cs="新宋体" w:hint="eastAsia"/>
                <w:sz w:val="22"/>
                <w:szCs w:val="22"/>
                <w:lang w:val="zh-CN"/>
              </w:rPr>
              <w:t>分）</w:t>
            </w:r>
          </w:p>
        </w:tc>
      </w:tr>
      <w:tr w:rsidR="00B6739D">
        <w:trPr>
          <w:trHeight w:val="469"/>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7</w:t>
            </w:r>
          </w:p>
        </w:tc>
        <w:tc>
          <w:tcPr>
            <w:tcW w:w="5126" w:type="dxa"/>
            <w:vAlign w:val="center"/>
          </w:tcPr>
          <w:p w:rsidR="00B6739D" w:rsidRDefault="00F73699">
            <w:pPr>
              <w:spacing w:line="300" w:lineRule="exact"/>
              <w:rPr>
                <w:rFonts w:ascii="新宋体" w:eastAsia="新宋体" w:hAnsi="新宋体" w:cs="新宋体"/>
                <w:sz w:val="22"/>
                <w:szCs w:val="22"/>
                <w:lang w:val="zh-CN"/>
              </w:rPr>
            </w:pPr>
            <w:r>
              <w:rPr>
                <w:rFonts w:ascii="新宋体" w:eastAsia="新宋体" w:hAnsi="新宋体" w:cs="新宋体" w:hint="eastAsia"/>
                <w:sz w:val="22"/>
                <w:szCs w:val="22"/>
                <w:lang w:val="zh-CN"/>
              </w:rPr>
              <w:t>制造商或代理商在华东地区的售后服务和维修能力综合评定打分</w:t>
            </w:r>
          </w:p>
        </w:tc>
        <w:tc>
          <w:tcPr>
            <w:tcW w:w="735"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3</w:t>
            </w:r>
            <w:r>
              <w:rPr>
                <w:rFonts w:ascii="新宋体" w:eastAsia="新宋体" w:hAnsi="新宋体" w:cs="新宋体" w:hint="eastAsia"/>
                <w:sz w:val="22"/>
              </w:rPr>
              <w:t>分</w:t>
            </w:r>
          </w:p>
        </w:tc>
        <w:tc>
          <w:tcPr>
            <w:tcW w:w="2940" w:type="dxa"/>
            <w:vAlign w:val="center"/>
          </w:tcPr>
          <w:p w:rsidR="00B6739D" w:rsidRDefault="00F73699">
            <w:pPr>
              <w:spacing w:line="240" w:lineRule="exact"/>
              <w:jc w:val="center"/>
              <w:rPr>
                <w:rFonts w:ascii="新宋体" w:eastAsia="新宋体" w:hAnsi="新宋体" w:cs="新宋体"/>
                <w:sz w:val="22"/>
                <w:szCs w:val="22"/>
              </w:rPr>
            </w:pPr>
            <w:r>
              <w:rPr>
                <w:rFonts w:ascii="新宋体" w:eastAsia="新宋体" w:hAnsi="新宋体" w:cs="新宋体" w:hint="eastAsia"/>
                <w:sz w:val="22"/>
                <w:szCs w:val="22"/>
                <w:lang w:val="zh-CN"/>
              </w:rPr>
              <w:t>专家综合评审打分（0-</w:t>
            </w:r>
            <w:r>
              <w:rPr>
                <w:rFonts w:ascii="新宋体" w:eastAsia="新宋体" w:hAnsi="新宋体" w:cs="新宋体" w:hint="eastAsia"/>
                <w:sz w:val="22"/>
                <w:szCs w:val="22"/>
              </w:rPr>
              <w:t>3</w:t>
            </w:r>
            <w:r>
              <w:rPr>
                <w:rFonts w:ascii="新宋体" w:eastAsia="新宋体" w:hAnsi="新宋体" w:cs="新宋体" w:hint="eastAsia"/>
                <w:sz w:val="22"/>
                <w:szCs w:val="22"/>
                <w:lang w:val="zh-CN"/>
              </w:rPr>
              <w:t>分）</w:t>
            </w:r>
          </w:p>
        </w:tc>
      </w:tr>
      <w:tr w:rsidR="00B6739D">
        <w:trPr>
          <w:trHeight w:val="469"/>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8</w:t>
            </w:r>
          </w:p>
        </w:tc>
        <w:tc>
          <w:tcPr>
            <w:tcW w:w="5126" w:type="dxa"/>
            <w:vAlign w:val="center"/>
          </w:tcPr>
          <w:p w:rsidR="00B6739D" w:rsidRDefault="00F73699">
            <w:pPr>
              <w:spacing w:line="300" w:lineRule="exact"/>
              <w:rPr>
                <w:rFonts w:ascii="新宋体" w:eastAsia="新宋体" w:hAnsi="新宋体" w:cs="新宋体"/>
                <w:sz w:val="22"/>
                <w:szCs w:val="22"/>
                <w:lang w:val="zh-CN"/>
              </w:rPr>
            </w:pPr>
            <w:r>
              <w:rPr>
                <w:rFonts w:ascii="新宋体" w:eastAsia="新宋体" w:hAnsi="新宋体" w:cs="新宋体" w:hint="eastAsia"/>
                <w:sz w:val="22"/>
                <w:szCs w:val="22"/>
                <w:lang w:val="zh-CN"/>
              </w:rPr>
              <w:t>免费提供的备品、备件清单及质保期后供采购人选购零配件和消耗品报价。</w:t>
            </w:r>
          </w:p>
        </w:tc>
        <w:tc>
          <w:tcPr>
            <w:tcW w:w="735"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3</w:t>
            </w:r>
            <w:r>
              <w:rPr>
                <w:rFonts w:ascii="新宋体" w:eastAsia="新宋体" w:hAnsi="新宋体" w:cs="新宋体" w:hint="eastAsia"/>
                <w:sz w:val="22"/>
              </w:rPr>
              <w:t>分</w:t>
            </w:r>
          </w:p>
        </w:tc>
        <w:tc>
          <w:tcPr>
            <w:tcW w:w="2940"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szCs w:val="22"/>
                <w:lang w:val="zh-CN"/>
              </w:rPr>
              <w:t>专家综合评审打分（0-</w:t>
            </w:r>
            <w:r>
              <w:rPr>
                <w:rFonts w:ascii="新宋体" w:eastAsia="新宋体" w:hAnsi="新宋体" w:cs="新宋体" w:hint="eastAsia"/>
                <w:sz w:val="22"/>
                <w:szCs w:val="22"/>
              </w:rPr>
              <w:t>3</w:t>
            </w:r>
            <w:r>
              <w:rPr>
                <w:rFonts w:ascii="新宋体" w:eastAsia="新宋体" w:hAnsi="新宋体" w:cs="新宋体" w:hint="eastAsia"/>
                <w:sz w:val="22"/>
                <w:szCs w:val="22"/>
                <w:lang w:val="zh-CN"/>
              </w:rPr>
              <w:t>分）</w:t>
            </w:r>
          </w:p>
        </w:tc>
      </w:tr>
      <w:tr w:rsidR="00B6739D">
        <w:trPr>
          <w:trHeight w:val="469"/>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9</w:t>
            </w:r>
          </w:p>
        </w:tc>
        <w:tc>
          <w:tcPr>
            <w:tcW w:w="5126" w:type="dxa"/>
            <w:vAlign w:val="center"/>
          </w:tcPr>
          <w:p w:rsidR="00B6739D" w:rsidRDefault="00F73699">
            <w:pPr>
              <w:spacing w:line="300" w:lineRule="exact"/>
              <w:rPr>
                <w:rFonts w:ascii="新宋体" w:eastAsia="新宋体" w:hAnsi="新宋体" w:cs="新宋体"/>
                <w:sz w:val="22"/>
                <w:szCs w:val="22"/>
                <w:lang w:val="zh-CN"/>
              </w:rPr>
            </w:pPr>
            <w:r>
              <w:rPr>
                <w:rFonts w:ascii="新宋体" w:eastAsia="新宋体" w:hAnsi="新宋体" w:cs="新宋体" w:hint="eastAsia"/>
                <w:sz w:val="22"/>
                <w:szCs w:val="22"/>
                <w:lang w:val="zh-CN"/>
              </w:rPr>
              <w:t>投标供应商提供的超出招标文件要求的实质性优惠条件。</w:t>
            </w:r>
          </w:p>
        </w:tc>
        <w:tc>
          <w:tcPr>
            <w:tcW w:w="735"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2</w:t>
            </w:r>
            <w:r>
              <w:rPr>
                <w:rFonts w:ascii="新宋体" w:eastAsia="新宋体" w:hAnsi="新宋体" w:cs="新宋体" w:hint="eastAsia"/>
                <w:sz w:val="22"/>
              </w:rPr>
              <w:t>分</w:t>
            </w:r>
          </w:p>
        </w:tc>
        <w:tc>
          <w:tcPr>
            <w:tcW w:w="2940"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szCs w:val="22"/>
                <w:lang w:val="zh-CN"/>
              </w:rPr>
              <w:t>专家综合评审打分（0-</w:t>
            </w:r>
            <w:r>
              <w:rPr>
                <w:rFonts w:ascii="新宋体" w:eastAsia="新宋体" w:hAnsi="新宋体" w:cs="新宋体" w:hint="eastAsia"/>
                <w:sz w:val="22"/>
                <w:szCs w:val="22"/>
              </w:rPr>
              <w:t>2</w:t>
            </w:r>
            <w:r>
              <w:rPr>
                <w:rFonts w:ascii="新宋体" w:eastAsia="新宋体" w:hAnsi="新宋体" w:cs="新宋体" w:hint="eastAsia"/>
                <w:sz w:val="22"/>
                <w:szCs w:val="22"/>
                <w:lang w:val="zh-CN"/>
              </w:rPr>
              <w:t>分）</w:t>
            </w:r>
          </w:p>
        </w:tc>
      </w:tr>
      <w:tr w:rsidR="00B6739D">
        <w:trPr>
          <w:trHeight w:val="586"/>
        </w:trPr>
        <w:tc>
          <w:tcPr>
            <w:tcW w:w="9630" w:type="dxa"/>
            <w:gridSpan w:val="4"/>
            <w:vAlign w:val="center"/>
          </w:tcPr>
          <w:p w:rsidR="00B6739D" w:rsidRDefault="00F73699">
            <w:pPr>
              <w:spacing w:line="300" w:lineRule="exact"/>
              <w:ind w:left="-50"/>
              <w:rPr>
                <w:rFonts w:ascii="新宋体" w:eastAsia="新宋体" w:hAnsi="新宋体" w:cs="新宋体"/>
                <w:sz w:val="22"/>
                <w:szCs w:val="22"/>
                <w:lang w:val="zh-CN"/>
              </w:rPr>
            </w:pPr>
            <w:r>
              <w:rPr>
                <w:rFonts w:ascii="新宋体" w:eastAsia="新宋体" w:hAnsi="新宋体" w:cs="新宋体" w:hint="eastAsia"/>
                <w:b/>
                <w:sz w:val="22"/>
                <w:szCs w:val="22"/>
              </w:rPr>
              <w:t>（二）资信部分（15分）</w:t>
            </w:r>
          </w:p>
        </w:tc>
      </w:tr>
      <w:tr w:rsidR="00B6739D">
        <w:trPr>
          <w:trHeight w:val="556"/>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10</w:t>
            </w:r>
          </w:p>
        </w:tc>
        <w:tc>
          <w:tcPr>
            <w:tcW w:w="5126" w:type="dxa"/>
            <w:vAlign w:val="center"/>
          </w:tcPr>
          <w:p w:rsidR="00B6739D" w:rsidRDefault="00F73699">
            <w:pPr>
              <w:widowControl/>
              <w:spacing w:line="360" w:lineRule="auto"/>
              <w:jc w:val="center"/>
              <w:rPr>
                <w:rFonts w:ascii="新宋体" w:eastAsia="新宋体" w:hAnsi="新宋体" w:cs="新宋体"/>
                <w:snapToGrid w:val="0"/>
                <w:sz w:val="22"/>
                <w:szCs w:val="22"/>
              </w:rPr>
            </w:pPr>
            <w:r>
              <w:rPr>
                <w:rFonts w:ascii="新宋体" w:eastAsia="新宋体" w:hAnsi="新宋体" w:cs="新宋体" w:hint="eastAsia"/>
                <w:snapToGrid w:val="0"/>
                <w:sz w:val="22"/>
                <w:szCs w:val="22"/>
              </w:rPr>
              <w:t>质量保证期情况</w:t>
            </w:r>
          </w:p>
        </w:tc>
        <w:tc>
          <w:tcPr>
            <w:tcW w:w="735"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szCs w:val="22"/>
              </w:rPr>
              <w:t>6</w:t>
            </w:r>
            <w:r>
              <w:rPr>
                <w:rFonts w:ascii="新宋体" w:eastAsia="新宋体" w:hAnsi="新宋体" w:cs="新宋体" w:hint="eastAsia"/>
                <w:sz w:val="22"/>
              </w:rPr>
              <w:t>分</w:t>
            </w:r>
          </w:p>
        </w:tc>
        <w:tc>
          <w:tcPr>
            <w:tcW w:w="2940" w:type="dxa"/>
            <w:vAlign w:val="center"/>
          </w:tcPr>
          <w:p w:rsidR="00B6739D" w:rsidRDefault="00F73699" w:rsidP="00626061">
            <w:pPr>
              <w:spacing w:line="240" w:lineRule="exact"/>
              <w:jc w:val="center"/>
              <w:rPr>
                <w:rFonts w:ascii="新宋体" w:eastAsia="新宋体" w:hAnsi="新宋体" w:cs="新宋体"/>
                <w:sz w:val="22"/>
                <w:szCs w:val="22"/>
                <w:lang w:val="zh-CN"/>
              </w:rPr>
            </w:pPr>
            <w:r>
              <w:rPr>
                <w:rFonts w:ascii="新宋体" w:eastAsia="新宋体" w:hAnsi="新宋体" w:cs="新宋体" w:hint="eastAsia"/>
                <w:snapToGrid w:val="0"/>
                <w:sz w:val="22"/>
                <w:szCs w:val="22"/>
              </w:rPr>
              <w:t>免费质保期1年，再增加1年得3分，无增加不得分。</w:t>
            </w:r>
          </w:p>
        </w:tc>
      </w:tr>
      <w:tr w:rsidR="00B6739D">
        <w:trPr>
          <w:trHeight w:val="616"/>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11</w:t>
            </w:r>
          </w:p>
        </w:tc>
        <w:tc>
          <w:tcPr>
            <w:tcW w:w="5126" w:type="dxa"/>
            <w:vAlign w:val="center"/>
          </w:tcPr>
          <w:p w:rsidR="00B6739D" w:rsidRDefault="00F73699">
            <w:pPr>
              <w:widowControl/>
              <w:spacing w:line="360" w:lineRule="auto"/>
              <w:jc w:val="center"/>
              <w:rPr>
                <w:rFonts w:ascii="新宋体" w:eastAsia="新宋体" w:hAnsi="新宋体" w:cs="新宋体"/>
                <w:sz w:val="22"/>
                <w:szCs w:val="22"/>
                <w:lang w:val="zh-CN"/>
              </w:rPr>
            </w:pPr>
            <w:r>
              <w:rPr>
                <w:rFonts w:ascii="新宋体" w:eastAsia="新宋体" w:hAnsi="新宋体" w:cs="新宋体" w:hint="eastAsia"/>
                <w:sz w:val="22"/>
                <w:szCs w:val="22"/>
                <w:lang w:val="zh-CN"/>
              </w:rPr>
              <w:t>2014年1月 1日至今所投产品销售业绩，提供合同文本复印件加盖公章，携带原件备查。</w:t>
            </w:r>
          </w:p>
        </w:tc>
        <w:tc>
          <w:tcPr>
            <w:tcW w:w="735" w:type="dxa"/>
            <w:vAlign w:val="center"/>
          </w:tcPr>
          <w:p w:rsidR="00B6739D" w:rsidRDefault="00F73699">
            <w:pPr>
              <w:spacing w:line="300" w:lineRule="exact"/>
              <w:jc w:val="center"/>
              <w:rPr>
                <w:rFonts w:ascii="新宋体" w:eastAsia="新宋体" w:hAnsi="新宋体" w:cs="新宋体"/>
                <w:sz w:val="22"/>
                <w:szCs w:val="22"/>
                <w:lang w:val="zh-CN"/>
              </w:rPr>
            </w:pPr>
            <w:r>
              <w:rPr>
                <w:rFonts w:ascii="新宋体" w:eastAsia="新宋体" w:hAnsi="新宋体" w:cs="新宋体" w:hint="eastAsia"/>
                <w:sz w:val="22"/>
                <w:szCs w:val="22"/>
              </w:rPr>
              <w:t>6</w:t>
            </w:r>
            <w:r>
              <w:rPr>
                <w:rFonts w:ascii="新宋体" w:eastAsia="新宋体" w:hAnsi="新宋体" w:cs="新宋体" w:hint="eastAsia"/>
                <w:sz w:val="22"/>
              </w:rPr>
              <w:t>分</w:t>
            </w:r>
          </w:p>
        </w:tc>
        <w:tc>
          <w:tcPr>
            <w:tcW w:w="2940" w:type="dxa"/>
            <w:vAlign w:val="center"/>
          </w:tcPr>
          <w:p w:rsidR="00B6739D" w:rsidRDefault="00F73699">
            <w:pPr>
              <w:spacing w:line="300" w:lineRule="exact"/>
              <w:rPr>
                <w:rFonts w:ascii="新宋体" w:eastAsia="新宋体" w:hAnsi="新宋体" w:cs="新宋体"/>
                <w:sz w:val="22"/>
                <w:szCs w:val="22"/>
              </w:rPr>
            </w:pPr>
            <w:r>
              <w:rPr>
                <w:rFonts w:ascii="新宋体" w:eastAsia="新宋体" w:hAnsi="新宋体" w:cs="新宋体" w:hint="eastAsia"/>
                <w:sz w:val="22"/>
                <w:szCs w:val="22"/>
              </w:rPr>
              <w:t>每有效业绩得1分,最多得6分。</w:t>
            </w:r>
          </w:p>
        </w:tc>
      </w:tr>
      <w:tr w:rsidR="00B6739D">
        <w:trPr>
          <w:trHeight w:val="616"/>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12</w:t>
            </w:r>
          </w:p>
        </w:tc>
        <w:tc>
          <w:tcPr>
            <w:tcW w:w="5126" w:type="dxa"/>
            <w:vAlign w:val="center"/>
          </w:tcPr>
          <w:p w:rsidR="00B6739D" w:rsidRDefault="00F73699">
            <w:pPr>
              <w:widowControl/>
              <w:spacing w:line="360" w:lineRule="auto"/>
              <w:jc w:val="center"/>
              <w:rPr>
                <w:rFonts w:ascii="新宋体" w:eastAsia="新宋体" w:hAnsi="新宋体" w:cs="新宋体"/>
                <w:sz w:val="22"/>
                <w:szCs w:val="22"/>
                <w:lang w:val="zh-CN"/>
              </w:rPr>
            </w:pPr>
            <w:r>
              <w:rPr>
                <w:rFonts w:ascii="新宋体" w:eastAsia="新宋体" w:hAnsi="新宋体" w:cs="新宋体" w:hint="eastAsia"/>
                <w:sz w:val="22"/>
                <w:szCs w:val="22"/>
                <w:lang w:val="zh-CN"/>
              </w:rPr>
              <w:t>制造商具有省级技术研发中心，提供相关证明资料得</w:t>
            </w:r>
            <w:r>
              <w:rPr>
                <w:rFonts w:ascii="新宋体" w:eastAsia="新宋体" w:hAnsi="新宋体" w:cs="新宋体" w:hint="eastAsia"/>
                <w:sz w:val="22"/>
                <w:szCs w:val="22"/>
              </w:rPr>
              <w:t>1</w:t>
            </w:r>
            <w:r>
              <w:rPr>
                <w:rFonts w:ascii="新宋体" w:eastAsia="新宋体" w:hAnsi="新宋体" w:cs="新宋体" w:hint="eastAsia"/>
                <w:sz w:val="22"/>
                <w:szCs w:val="22"/>
                <w:lang w:val="zh-CN"/>
              </w:rPr>
              <w:t>分</w:t>
            </w:r>
          </w:p>
        </w:tc>
        <w:tc>
          <w:tcPr>
            <w:tcW w:w="735"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szCs w:val="22"/>
              </w:rPr>
              <w:t>1分</w:t>
            </w:r>
          </w:p>
        </w:tc>
        <w:tc>
          <w:tcPr>
            <w:tcW w:w="2940"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szCs w:val="22"/>
              </w:rPr>
              <w:t>/</w:t>
            </w:r>
          </w:p>
        </w:tc>
      </w:tr>
      <w:tr w:rsidR="00B6739D">
        <w:trPr>
          <w:trHeight w:val="616"/>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13</w:t>
            </w:r>
          </w:p>
        </w:tc>
        <w:tc>
          <w:tcPr>
            <w:tcW w:w="5126" w:type="dxa"/>
            <w:vAlign w:val="center"/>
          </w:tcPr>
          <w:p w:rsidR="00B6739D" w:rsidRDefault="00F73699">
            <w:pPr>
              <w:widowControl/>
              <w:spacing w:line="360" w:lineRule="auto"/>
              <w:jc w:val="center"/>
              <w:rPr>
                <w:rFonts w:ascii="新宋体" w:eastAsia="新宋体" w:hAnsi="新宋体" w:cs="新宋体"/>
                <w:sz w:val="22"/>
                <w:szCs w:val="22"/>
                <w:lang w:val="zh-CN"/>
              </w:rPr>
            </w:pPr>
            <w:r>
              <w:rPr>
                <w:rFonts w:ascii="新宋体" w:eastAsia="新宋体" w:hAnsi="新宋体" w:cs="新宋体" w:hint="eastAsia"/>
                <w:sz w:val="22"/>
                <w:szCs w:val="22"/>
                <w:lang w:val="zh-CN"/>
              </w:rPr>
              <w:t>制造商具有高新技术企业证书，提供相关证明资料得</w:t>
            </w:r>
            <w:r>
              <w:rPr>
                <w:rFonts w:ascii="新宋体" w:eastAsia="新宋体" w:hAnsi="新宋体" w:cs="新宋体" w:hint="eastAsia"/>
                <w:sz w:val="22"/>
                <w:szCs w:val="22"/>
              </w:rPr>
              <w:t>1</w:t>
            </w:r>
            <w:r>
              <w:rPr>
                <w:rFonts w:ascii="新宋体" w:eastAsia="新宋体" w:hAnsi="新宋体" w:cs="新宋体" w:hint="eastAsia"/>
                <w:sz w:val="22"/>
                <w:szCs w:val="22"/>
                <w:lang w:val="zh-CN"/>
              </w:rPr>
              <w:t>分</w:t>
            </w:r>
          </w:p>
        </w:tc>
        <w:tc>
          <w:tcPr>
            <w:tcW w:w="735"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szCs w:val="22"/>
              </w:rPr>
              <w:t>1分</w:t>
            </w:r>
          </w:p>
        </w:tc>
        <w:tc>
          <w:tcPr>
            <w:tcW w:w="2940" w:type="dxa"/>
            <w:vAlign w:val="center"/>
          </w:tcPr>
          <w:p w:rsidR="00B6739D" w:rsidRDefault="00F73699">
            <w:pPr>
              <w:spacing w:line="300" w:lineRule="exact"/>
              <w:jc w:val="center"/>
              <w:rPr>
                <w:rFonts w:ascii="新宋体" w:eastAsia="新宋体" w:hAnsi="新宋体" w:cs="新宋体"/>
                <w:sz w:val="22"/>
                <w:szCs w:val="22"/>
              </w:rPr>
            </w:pPr>
            <w:r>
              <w:rPr>
                <w:rFonts w:ascii="新宋体" w:eastAsia="新宋体" w:hAnsi="新宋体" w:cs="新宋体" w:hint="eastAsia"/>
                <w:sz w:val="22"/>
                <w:szCs w:val="22"/>
              </w:rPr>
              <w:t>/</w:t>
            </w:r>
          </w:p>
        </w:tc>
      </w:tr>
      <w:tr w:rsidR="00B6739D">
        <w:trPr>
          <w:trHeight w:val="458"/>
        </w:trPr>
        <w:tc>
          <w:tcPr>
            <w:tcW w:w="829" w:type="dxa"/>
            <w:vAlign w:val="center"/>
          </w:tcPr>
          <w:p w:rsidR="00B6739D" w:rsidRDefault="00F73699">
            <w:pPr>
              <w:spacing w:line="300" w:lineRule="exact"/>
              <w:ind w:left="-50"/>
              <w:jc w:val="center"/>
              <w:rPr>
                <w:rFonts w:ascii="新宋体" w:eastAsia="新宋体" w:hAnsi="新宋体" w:cs="新宋体"/>
                <w:sz w:val="22"/>
                <w:szCs w:val="22"/>
              </w:rPr>
            </w:pPr>
            <w:r>
              <w:rPr>
                <w:rFonts w:ascii="新宋体" w:eastAsia="新宋体" w:hAnsi="新宋体" w:cs="新宋体" w:hint="eastAsia"/>
                <w:sz w:val="22"/>
                <w:szCs w:val="22"/>
              </w:rPr>
              <w:t>14</w:t>
            </w:r>
          </w:p>
        </w:tc>
        <w:tc>
          <w:tcPr>
            <w:tcW w:w="5126" w:type="dxa"/>
            <w:vAlign w:val="center"/>
          </w:tcPr>
          <w:p w:rsidR="00B6739D" w:rsidRDefault="00F73699">
            <w:pPr>
              <w:spacing w:line="300" w:lineRule="exact"/>
              <w:rPr>
                <w:rFonts w:ascii="新宋体" w:eastAsia="新宋体" w:hAnsi="新宋体" w:cs="新宋体"/>
                <w:bCs/>
                <w:sz w:val="22"/>
                <w:szCs w:val="22"/>
              </w:rPr>
            </w:pPr>
            <w:r>
              <w:rPr>
                <w:rFonts w:ascii="新宋体" w:eastAsia="新宋体" w:hAnsi="新宋体" w:cs="新宋体" w:hint="eastAsia"/>
                <w:bCs/>
                <w:sz w:val="22"/>
                <w:szCs w:val="22"/>
              </w:rPr>
              <w:t>环境标志产品、节能产品评审</w:t>
            </w:r>
          </w:p>
        </w:tc>
        <w:tc>
          <w:tcPr>
            <w:tcW w:w="735" w:type="dxa"/>
            <w:vAlign w:val="center"/>
          </w:tcPr>
          <w:p w:rsidR="00B6739D" w:rsidRDefault="00F73699">
            <w:pPr>
              <w:spacing w:line="300" w:lineRule="exact"/>
              <w:jc w:val="center"/>
              <w:rPr>
                <w:rFonts w:ascii="新宋体" w:eastAsia="新宋体" w:hAnsi="新宋体" w:cs="新宋体"/>
                <w:bCs/>
                <w:sz w:val="22"/>
                <w:szCs w:val="22"/>
              </w:rPr>
            </w:pPr>
            <w:r>
              <w:rPr>
                <w:rFonts w:ascii="新宋体" w:eastAsia="新宋体" w:hAnsi="新宋体" w:cs="新宋体" w:hint="eastAsia"/>
                <w:bCs/>
                <w:sz w:val="22"/>
                <w:szCs w:val="22"/>
              </w:rPr>
              <w:t>0</w:t>
            </w:r>
            <w:r>
              <w:rPr>
                <w:rFonts w:ascii="新宋体" w:eastAsia="新宋体" w:hAnsi="新宋体" w:cs="新宋体" w:hint="eastAsia"/>
                <w:sz w:val="22"/>
              </w:rPr>
              <w:t>-1</w:t>
            </w:r>
          </w:p>
        </w:tc>
        <w:tc>
          <w:tcPr>
            <w:tcW w:w="2940" w:type="dxa"/>
            <w:vAlign w:val="center"/>
          </w:tcPr>
          <w:p w:rsidR="00B6739D" w:rsidRDefault="00F73699">
            <w:pPr>
              <w:spacing w:line="300" w:lineRule="exact"/>
              <w:ind w:firstLineChars="50" w:firstLine="110"/>
              <w:jc w:val="center"/>
              <w:rPr>
                <w:rFonts w:ascii="新宋体" w:eastAsia="新宋体" w:hAnsi="新宋体" w:cs="新宋体"/>
                <w:sz w:val="22"/>
                <w:szCs w:val="22"/>
              </w:rPr>
            </w:pPr>
            <w:r>
              <w:rPr>
                <w:rFonts w:ascii="新宋体" w:eastAsia="新宋体" w:hAnsi="新宋体" w:cs="新宋体" w:hint="eastAsia"/>
                <w:sz w:val="22"/>
                <w:szCs w:val="22"/>
              </w:rPr>
              <w:t>1)投标产品列入财政部、发展改革委、生态环境部等部门发布的节能产品品目清单且提供国家确定的认证机构出具的、处于有效期之内的节能产品认证证书的，得0.5分。</w:t>
            </w:r>
          </w:p>
          <w:p w:rsidR="00B6739D" w:rsidRDefault="00F73699">
            <w:pPr>
              <w:spacing w:line="300" w:lineRule="exact"/>
              <w:ind w:firstLineChars="50" w:firstLine="110"/>
              <w:jc w:val="center"/>
              <w:rPr>
                <w:rFonts w:ascii="新宋体" w:eastAsia="新宋体" w:hAnsi="新宋体" w:cs="新宋体"/>
                <w:sz w:val="22"/>
                <w:szCs w:val="22"/>
              </w:rPr>
            </w:pPr>
            <w:r>
              <w:rPr>
                <w:rFonts w:ascii="新宋体" w:eastAsia="新宋体" w:hAnsi="新宋体" w:cs="新宋体" w:hint="eastAsia"/>
                <w:sz w:val="22"/>
                <w:szCs w:val="22"/>
              </w:rPr>
              <w:t>2）投标产品列入财政部、发展改革委、生态环境部等部门发布的环境标志产品品目清单且提供国家确定的认证机构出具的、处于有效期之内的环境标志产品认证证书的，得0.5分。</w:t>
            </w:r>
          </w:p>
        </w:tc>
      </w:tr>
    </w:tbl>
    <w:p w:rsidR="00B6739D" w:rsidRDefault="00F73699">
      <w:pPr>
        <w:spacing w:line="360" w:lineRule="auto"/>
        <w:jc w:val="left"/>
        <w:rPr>
          <w:rFonts w:ascii="新宋体" w:eastAsia="新宋体" w:hAnsi="新宋体" w:cs="新宋体"/>
          <w:b/>
          <w:sz w:val="22"/>
          <w:szCs w:val="22"/>
        </w:rPr>
      </w:pPr>
      <w:r>
        <w:rPr>
          <w:rFonts w:ascii="新宋体" w:eastAsia="新宋体" w:hAnsi="新宋体" w:cs="新宋体" w:hint="eastAsia"/>
          <w:b/>
          <w:sz w:val="22"/>
          <w:szCs w:val="22"/>
        </w:rPr>
        <w:lastRenderedPageBreak/>
        <w:t>2）价格评分</w:t>
      </w:r>
    </w:p>
    <w:p w:rsidR="00B6739D" w:rsidRDefault="00F73699">
      <w:pPr>
        <w:spacing w:line="360" w:lineRule="auto"/>
        <w:ind w:firstLineChars="200" w:firstLine="442"/>
        <w:jc w:val="left"/>
        <w:rPr>
          <w:rFonts w:ascii="新宋体" w:eastAsia="新宋体" w:hAnsi="新宋体" w:cs="新宋体"/>
          <w:b/>
          <w:sz w:val="22"/>
          <w:szCs w:val="22"/>
        </w:rPr>
      </w:pPr>
      <w:r>
        <w:rPr>
          <w:rFonts w:ascii="新宋体" w:eastAsia="新宋体" w:hAnsi="新宋体" w:cs="新宋体" w:hint="eastAsia"/>
          <w:b/>
          <w:sz w:val="22"/>
          <w:szCs w:val="22"/>
        </w:rPr>
        <w:t>1、政策功能的评标价格扣除</w:t>
      </w:r>
    </w:p>
    <w:p w:rsidR="00B6739D" w:rsidRDefault="00F73699">
      <w:pPr>
        <w:spacing w:line="360" w:lineRule="auto"/>
        <w:ind w:firstLineChars="200" w:firstLine="440"/>
        <w:jc w:val="left"/>
        <w:rPr>
          <w:rFonts w:ascii="新宋体" w:eastAsia="新宋体" w:hAnsi="新宋体" w:cs="新宋体"/>
          <w:sz w:val="22"/>
          <w:szCs w:val="22"/>
        </w:rPr>
      </w:pPr>
      <w:r>
        <w:rPr>
          <w:rFonts w:ascii="新宋体" w:eastAsia="新宋体" w:hAnsi="新宋体" w:cs="新宋体" w:hint="eastAsia"/>
          <w:sz w:val="22"/>
          <w:szCs w:val="22"/>
        </w:rPr>
        <w:t>（1）“评标价格”是指符合相关政策要求，按一定比例对投标报价进行政策功能的扣除后，仅用作价格分评分的价格（中标价及合同价仍以其投标报价为准）。</w:t>
      </w:r>
    </w:p>
    <w:p w:rsidR="00B6739D" w:rsidRDefault="00F73699">
      <w:pPr>
        <w:spacing w:line="360" w:lineRule="auto"/>
        <w:ind w:firstLineChars="200" w:firstLine="440"/>
        <w:jc w:val="left"/>
        <w:rPr>
          <w:rFonts w:ascii="新宋体" w:eastAsia="新宋体" w:hAnsi="新宋体" w:cs="新宋体"/>
          <w:sz w:val="22"/>
          <w:szCs w:val="22"/>
        </w:rPr>
      </w:pPr>
      <w:r>
        <w:rPr>
          <w:rFonts w:ascii="新宋体" w:eastAsia="新宋体" w:hAnsi="新宋体" w:cs="新宋体" w:hint="eastAsia"/>
          <w:sz w:val="22"/>
          <w:szCs w:val="22"/>
        </w:rPr>
        <w:t>（2）投标人为小微（或监狱</w:t>
      </w:r>
      <w:r>
        <w:rPr>
          <w:rFonts w:ascii="新宋体" w:eastAsia="新宋体" w:hAnsi="新宋体" w:cs="新宋体" w:hint="eastAsia"/>
          <w:bCs/>
          <w:kern w:val="0"/>
          <w:sz w:val="22"/>
          <w:szCs w:val="22"/>
        </w:rPr>
        <w:t>或残疾人福利性单位</w:t>
      </w:r>
      <w:r>
        <w:rPr>
          <w:rFonts w:ascii="新宋体" w:eastAsia="新宋体" w:hAnsi="新宋体" w:cs="新宋体" w:hint="eastAsia"/>
          <w:sz w:val="22"/>
          <w:szCs w:val="22"/>
        </w:rPr>
        <w:t>）企业且提供的是本企业或其他小微（或监狱</w:t>
      </w:r>
      <w:r>
        <w:rPr>
          <w:rFonts w:ascii="新宋体" w:eastAsia="新宋体" w:hAnsi="新宋体" w:cs="新宋体" w:hint="eastAsia"/>
          <w:bCs/>
          <w:kern w:val="0"/>
          <w:sz w:val="22"/>
          <w:szCs w:val="22"/>
        </w:rPr>
        <w:t>或残疾人福利性单位</w:t>
      </w:r>
      <w:r>
        <w:rPr>
          <w:rFonts w:ascii="新宋体" w:eastAsia="新宋体" w:hAnsi="新宋体" w:cs="新宋体" w:hint="eastAsia"/>
          <w:sz w:val="22"/>
          <w:szCs w:val="22"/>
        </w:rPr>
        <w:t>）企业制造的货物、承担的工程或者服务，其评标价格为投标报价扣除6%，即投标报价×94%；</w:t>
      </w:r>
    </w:p>
    <w:p w:rsidR="00B6739D" w:rsidRDefault="00F73699">
      <w:pPr>
        <w:spacing w:line="360" w:lineRule="auto"/>
        <w:ind w:firstLineChars="200" w:firstLine="440"/>
        <w:jc w:val="left"/>
        <w:rPr>
          <w:rFonts w:ascii="新宋体" w:eastAsia="新宋体" w:hAnsi="新宋体" w:cs="新宋体"/>
          <w:sz w:val="22"/>
          <w:szCs w:val="22"/>
        </w:rPr>
      </w:pPr>
      <w:r>
        <w:rPr>
          <w:rFonts w:ascii="新宋体" w:eastAsia="新宋体" w:hAnsi="新宋体" w:cs="新宋体" w:hint="eastAsia"/>
          <w:sz w:val="22"/>
          <w:szCs w:val="22"/>
        </w:rPr>
        <w:t>（3）证明材料提供不全或无法证明的视为不符合政策功能的评标价格扣除要求，将不予评标价格的扣除。</w:t>
      </w:r>
    </w:p>
    <w:p w:rsidR="00B6739D" w:rsidRDefault="00F73699">
      <w:pPr>
        <w:spacing w:line="400" w:lineRule="exact"/>
        <w:rPr>
          <w:rFonts w:ascii="新宋体" w:eastAsia="新宋体" w:hAnsi="新宋体" w:cs="新宋体"/>
          <w:sz w:val="22"/>
          <w:szCs w:val="22"/>
        </w:rPr>
      </w:pPr>
      <w:r>
        <w:rPr>
          <w:rFonts w:ascii="新宋体" w:eastAsia="新宋体" w:hAnsi="新宋体" w:cs="新宋体" w:hint="eastAsia"/>
          <w:sz w:val="22"/>
          <w:szCs w:val="22"/>
        </w:rPr>
        <w:t>2、商务评分（30分）：</w:t>
      </w:r>
    </w:p>
    <w:p w:rsidR="00B6739D" w:rsidRDefault="00F73699">
      <w:pPr>
        <w:spacing w:line="400" w:lineRule="exact"/>
        <w:ind w:firstLineChars="150" w:firstLine="330"/>
        <w:rPr>
          <w:rFonts w:ascii="新宋体" w:eastAsia="新宋体" w:hAnsi="新宋体" w:cs="新宋体"/>
          <w:sz w:val="22"/>
          <w:szCs w:val="22"/>
          <w:lang w:bidi="he-IL"/>
        </w:rPr>
      </w:pPr>
      <w:r>
        <w:rPr>
          <w:rFonts w:ascii="新宋体" w:eastAsia="新宋体" w:hAnsi="新宋体" w:cs="新宋体" w:hint="eastAsia"/>
          <w:sz w:val="22"/>
          <w:szCs w:val="22"/>
          <w:lang w:bidi="he-IL"/>
        </w:rPr>
        <w:t>所有有效投标人中最低投标报价（或政策功能扣除后的评标价格）为基准价;</w:t>
      </w:r>
    </w:p>
    <w:p w:rsidR="00B6739D" w:rsidRDefault="00F73699">
      <w:pPr>
        <w:spacing w:line="400" w:lineRule="exact"/>
        <w:ind w:firstLineChars="150" w:firstLine="330"/>
        <w:rPr>
          <w:rFonts w:ascii="新宋体" w:eastAsia="新宋体" w:hAnsi="新宋体" w:cs="新宋体"/>
          <w:sz w:val="22"/>
          <w:szCs w:val="22"/>
          <w:lang w:bidi="he-IL"/>
        </w:rPr>
      </w:pPr>
      <w:r>
        <w:rPr>
          <w:rFonts w:ascii="新宋体" w:eastAsia="新宋体" w:hAnsi="新宋体" w:cs="新宋体" w:hint="eastAsia"/>
          <w:sz w:val="22"/>
          <w:szCs w:val="22"/>
          <w:lang w:bidi="he-IL"/>
        </w:rPr>
        <w:t>1）有效投标人的投标价等于评标基准价时，其商务报价评分值为满分30分；</w:t>
      </w:r>
    </w:p>
    <w:p w:rsidR="00B6739D" w:rsidRDefault="00F73699">
      <w:pPr>
        <w:spacing w:line="400" w:lineRule="exact"/>
        <w:ind w:firstLineChars="150" w:firstLine="330"/>
        <w:rPr>
          <w:rFonts w:ascii="新宋体" w:eastAsia="新宋体" w:hAnsi="新宋体" w:cs="新宋体"/>
          <w:sz w:val="22"/>
          <w:szCs w:val="22"/>
          <w:lang w:bidi="he-IL"/>
        </w:rPr>
      </w:pPr>
      <w:r>
        <w:rPr>
          <w:rFonts w:ascii="新宋体" w:eastAsia="新宋体" w:hAnsi="新宋体" w:cs="新宋体" w:hint="eastAsia"/>
          <w:sz w:val="22"/>
          <w:szCs w:val="22"/>
          <w:lang w:bidi="he-IL"/>
        </w:rPr>
        <w:t>2）其他有效投标人的价格分按以下公式计算：</w:t>
      </w:r>
    </w:p>
    <w:p w:rsidR="00B6739D" w:rsidRDefault="00F73699">
      <w:pPr>
        <w:spacing w:line="400" w:lineRule="exact"/>
        <w:ind w:leftChars="313" w:left="657"/>
        <w:rPr>
          <w:rFonts w:ascii="新宋体" w:eastAsia="新宋体" w:hAnsi="新宋体" w:cs="新宋体"/>
          <w:sz w:val="22"/>
          <w:szCs w:val="22"/>
          <w:lang w:bidi="he-IL"/>
        </w:rPr>
      </w:pPr>
      <w:r>
        <w:rPr>
          <w:rFonts w:ascii="新宋体" w:eastAsia="新宋体" w:hAnsi="新宋体" w:cs="新宋体" w:hint="eastAsia"/>
          <w:sz w:val="22"/>
          <w:szCs w:val="22"/>
          <w:lang w:bidi="he-IL"/>
        </w:rPr>
        <w:t>商务分得分=（评标基准价/投标人投标报价）×价格权值×100（四舍五入后保留小数2位）</w:t>
      </w:r>
    </w:p>
    <w:p w:rsidR="00B6739D" w:rsidRDefault="00F73699">
      <w:pPr>
        <w:spacing w:line="400" w:lineRule="exact"/>
        <w:ind w:firstLineChars="150" w:firstLine="330"/>
        <w:rPr>
          <w:rFonts w:ascii="新宋体" w:eastAsia="新宋体" w:hAnsi="新宋体" w:cs="新宋体"/>
          <w:sz w:val="22"/>
        </w:rPr>
      </w:pPr>
      <w:r>
        <w:rPr>
          <w:rFonts w:ascii="新宋体" w:eastAsia="新宋体" w:hAnsi="新宋体" w:cs="新宋体" w:hint="eastAsia"/>
          <w:sz w:val="22"/>
          <w:szCs w:val="22"/>
          <w:lang w:bidi="he-IL"/>
        </w:rPr>
        <w:t>（价格权值为30%）</w:t>
      </w:r>
      <w:r>
        <w:rPr>
          <w:rFonts w:ascii="新宋体" w:eastAsia="新宋体" w:hAnsi="新宋体" w:cs="新宋体" w:hint="eastAsia"/>
          <w:sz w:val="22"/>
        </w:rPr>
        <w:t>;</w:t>
      </w:r>
    </w:p>
    <w:p w:rsidR="00B6739D" w:rsidRDefault="00F73699">
      <w:pPr>
        <w:spacing w:line="400" w:lineRule="exact"/>
        <w:ind w:firstLineChars="100" w:firstLine="220"/>
        <w:rPr>
          <w:rFonts w:ascii="新宋体" w:eastAsia="新宋体" w:hAnsi="新宋体" w:cs="新宋体"/>
          <w:color w:val="FF0000"/>
          <w:sz w:val="22"/>
          <w:szCs w:val="22"/>
          <w:u w:val="single"/>
        </w:rPr>
      </w:pPr>
      <w:r>
        <w:rPr>
          <w:rFonts w:ascii="新宋体" w:eastAsia="新宋体" w:hAnsi="新宋体" w:cs="新宋体" w:hint="eastAsia"/>
          <w:color w:val="FF0000"/>
          <w:sz w:val="22"/>
          <w:szCs w:val="22"/>
        </w:rPr>
        <w:t>3）</w:t>
      </w:r>
      <w:r>
        <w:rPr>
          <w:rFonts w:ascii="新宋体" w:eastAsia="新宋体" w:hAnsi="新宋体" w:cs="新宋体" w:hint="eastAsia"/>
          <w:color w:val="FF0000"/>
          <w:sz w:val="22"/>
          <w:szCs w:val="22"/>
          <w:u w:val="single"/>
        </w:rPr>
        <w:t>▲</w:t>
      </w:r>
      <w:r>
        <w:rPr>
          <w:rFonts w:ascii="新宋体" w:eastAsia="新宋体" w:hAnsi="新宋体" w:cs="新宋体" w:hint="eastAsia"/>
          <w:b/>
          <w:color w:val="FF0000"/>
          <w:sz w:val="22"/>
          <w:szCs w:val="22"/>
          <w:u w:val="single"/>
        </w:rPr>
        <w:t>本项目采购预算为人民币68万元整，如投标人报价超过采购预算，其投标文件作无效标处理。</w:t>
      </w:r>
    </w:p>
    <w:p w:rsidR="00B6739D" w:rsidRDefault="00F73699">
      <w:pPr>
        <w:topLinePunct/>
        <w:spacing w:line="400" w:lineRule="exact"/>
        <w:ind w:firstLineChars="150" w:firstLine="330"/>
        <w:rPr>
          <w:rFonts w:ascii="新宋体" w:eastAsia="新宋体" w:hAnsi="新宋体" w:cs="新宋体"/>
          <w:kern w:val="0"/>
          <w:szCs w:val="21"/>
        </w:rPr>
      </w:pPr>
      <w:r>
        <w:rPr>
          <w:rFonts w:ascii="新宋体" w:eastAsia="新宋体" w:hAnsi="新宋体" w:cs="新宋体" w:hint="eastAsia"/>
          <w:sz w:val="22"/>
          <w:szCs w:val="22"/>
        </w:rPr>
        <w:t>4）若所有投标人商务报价均超采购预算，则本项目重新组织招标。</w:t>
      </w:r>
    </w:p>
    <w:p w:rsidR="00B6739D" w:rsidRDefault="00F73699">
      <w:pPr>
        <w:spacing w:line="400" w:lineRule="exact"/>
        <w:rPr>
          <w:rFonts w:ascii="新宋体" w:eastAsia="新宋体" w:hAnsi="新宋体" w:cs="新宋体"/>
          <w:sz w:val="22"/>
          <w:szCs w:val="22"/>
        </w:rPr>
      </w:pPr>
      <w:r>
        <w:rPr>
          <w:rFonts w:ascii="新宋体" w:eastAsia="新宋体" w:hAnsi="新宋体" w:cs="新宋体" w:hint="eastAsia"/>
          <w:sz w:val="22"/>
          <w:szCs w:val="22"/>
        </w:rPr>
        <w:t>3、 有效投标人的综合得分为技术资信分和商务（报价）分的总和。</w:t>
      </w:r>
    </w:p>
    <w:p w:rsidR="00B6739D" w:rsidRDefault="00F73699" w:rsidP="00CB37E8">
      <w:pPr>
        <w:pStyle w:val="a4"/>
        <w:spacing w:beforeLines="50" w:afterLines="50" w:line="400" w:lineRule="exact"/>
        <w:ind w:left="330" w:hangingChars="150" w:hanging="330"/>
        <w:rPr>
          <w:rFonts w:ascii="新宋体" w:eastAsia="新宋体" w:hAnsi="新宋体" w:cs="新宋体"/>
          <w:b/>
        </w:rPr>
      </w:pPr>
      <w:r>
        <w:rPr>
          <w:rFonts w:ascii="新宋体" w:eastAsia="新宋体" w:hAnsi="新宋体" w:cs="新宋体" w:hint="eastAsia"/>
          <w:sz w:val="22"/>
          <w:szCs w:val="22"/>
        </w:rPr>
        <w:t>4、评标委员会按综合得分高低顺序排列，综合得分前两名投标人依次作为第一中标候选人和第二中标候选人向采购人推荐，并提交评标报告。得分相同的，按投标报价由低到高顺序排列；得分且投标报价相同的，由评标委员会抽签决定。</w:t>
      </w:r>
    </w:p>
    <w:p w:rsidR="00B6739D" w:rsidRDefault="00F73699" w:rsidP="00CB37E8">
      <w:pPr>
        <w:pStyle w:val="a4"/>
        <w:spacing w:beforeLines="50" w:afterLines="50" w:line="360" w:lineRule="exact"/>
        <w:rPr>
          <w:rFonts w:ascii="新宋体" w:eastAsia="新宋体" w:hAnsi="新宋体" w:cs="新宋体"/>
          <w:b/>
        </w:rPr>
      </w:pPr>
      <w:r>
        <w:rPr>
          <w:rFonts w:ascii="新宋体" w:eastAsia="新宋体" w:hAnsi="新宋体" w:cs="新宋体" w:hint="eastAsia"/>
          <w:b/>
        </w:rPr>
        <w:t>六、定标办法</w:t>
      </w:r>
      <w:bookmarkEnd w:id="142"/>
      <w:bookmarkEnd w:id="143"/>
    </w:p>
    <w:p w:rsidR="00B6739D" w:rsidRDefault="00F73699">
      <w:pPr>
        <w:spacing w:line="460" w:lineRule="exact"/>
        <w:ind w:firstLineChars="200" w:firstLine="440"/>
        <w:rPr>
          <w:rFonts w:ascii="新宋体" w:eastAsia="新宋体" w:hAnsi="新宋体" w:cs="新宋体"/>
          <w:sz w:val="22"/>
          <w:szCs w:val="22"/>
        </w:rPr>
      </w:pPr>
      <w:bookmarkStart w:id="144" w:name="_Toc221356967"/>
      <w:bookmarkStart w:id="145" w:name="_Toc221356904"/>
      <w:r>
        <w:rPr>
          <w:rFonts w:ascii="新宋体" w:eastAsia="新宋体" w:hAnsi="新宋体" w:cs="新宋体" w:hint="eastAsia"/>
          <w:sz w:val="22"/>
          <w:szCs w:val="22"/>
        </w:rPr>
        <w:t>本次招标由评标委员会推荐中标候选人，采购人根据评标委员会的推荐结果进行最终确认。若出现以下情形之一，采购人可视具体情况确定是否由备选中标人为中标人或重新组织招标：</w:t>
      </w:r>
    </w:p>
    <w:p w:rsidR="00B6739D" w:rsidRDefault="00F73699">
      <w:pPr>
        <w:spacing w:line="46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1）中标人放弃中标资格；</w:t>
      </w:r>
    </w:p>
    <w:p w:rsidR="00B6739D" w:rsidRDefault="00F73699">
      <w:pPr>
        <w:spacing w:line="46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2）中标人因不可抗力提出不能履行合同；</w:t>
      </w:r>
    </w:p>
    <w:p w:rsidR="00B6739D" w:rsidRDefault="00F73699">
      <w:pPr>
        <w:spacing w:line="46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3）中标人未能在规定时间内与采购单位签订合同；</w:t>
      </w:r>
    </w:p>
    <w:p w:rsidR="00B6739D" w:rsidRDefault="00F73699">
      <w:pPr>
        <w:spacing w:line="46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4）经质疑，采购人审查后，中标候选人或中标人确实在本次采购活动中存在违法违规行为或其他原因使质疑成立的。</w:t>
      </w:r>
    </w:p>
    <w:p w:rsidR="00B6739D" w:rsidRDefault="00F73699" w:rsidP="00CB37E8">
      <w:pPr>
        <w:pStyle w:val="a4"/>
        <w:spacing w:beforeLines="50" w:afterLines="50" w:line="360" w:lineRule="exact"/>
        <w:rPr>
          <w:rFonts w:ascii="新宋体" w:eastAsia="新宋体" w:hAnsi="新宋体" w:cs="新宋体"/>
          <w:b/>
        </w:rPr>
      </w:pPr>
      <w:r>
        <w:rPr>
          <w:rFonts w:ascii="新宋体" w:eastAsia="新宋体" w:hAnsi="新宋体" w:cs="新宋体" w:hint="eastAsia"/>
          <w:b/>
        </w:rPr>
        <w:t>八、确定中标人</w:t>
      </w:r>
      <w:bookmarkEnd w:id="144"/>
      <w:bookmarkEnd w:id="145"/>
    </w:p>
    <w:p w:rsidR="00B6739D" w:rsidRDefault="00F73699" w:rsidP="00CB37E8">
      <w:pPr>
        <w:pStyle w:val="a4"/>
        <w:spacing w:beforeLines="50" w:afterLines="50" w:line="400" w:lineRule="exact"/>
        <w:ind w:firstLineChars="200" w:firstLine="440"/>
        <w:rPr>
          <w:rFonts w:ascii="新宋体" w:eastAsia="新宋体" w:hAnsi="新宋体" w:cs="新宋体"/>
          <w:sz w:val="22"/>
          <w:szCs w:val="22"/>
        </w:rPr>
      </w:pPr>
      <w:bookmarkStart w:id="146" w:name="_Toc221356905"/>
      <w:bookmarkStart w:id="147" w:name="_Toc221356968"/>
      <w:r>
        <w:rPr>
          <w:rFonts w:ascii="新宋体" w:eastAsia="新宋体" w:hAnsi="新宋体" w:cs="新宋体" w:hint="eastAsia"/>
          <w:sz w:val="22"/>
          <w:szCs w:val="22"/>
        </w:rPr>
        <w:t>评标结束后，采购人将在浙江政府采购网上公示中标结果。公示期结束，且在规定期限内无异议则代理机构将向中标人发出中标通知书。</w:t>
      </w:r>
    </w:p>
    <w:p w:rsidR="00B6739D" w:rsidRDefault="00F73699" w:rsidP="00CB37E8">
      <w:pPr>
        <w:pStyle w:val="a4"/>
        <w:spacing w:beforeLines="50" w:afterLines="50" w:line="360" w:lineRule="exact"/>
        <w:rPr>
          <w:rFonts w:ascii="新宋体" w:eastAsia="新宋体" w:hAnsi="新宋体" w:cs="新宋体"/>
          <w:b/>
        </w:rPr>
      </w:pPr>
      <w:r>
        <w:rPr>
          <w:rFonts w:ascii="新宋体" w:eastAsia="新宋体" w:hAnsi="新宋体" w:cs="新宋体" w:hint="eastAsia"/>
          <w:b/>
        </w:rPr>
        <w:lastRenderedPageBreak/>
        <w:t>九、投标人义务</w:t>
      </w:r>
      <w:bookmarkEnd w:id="146"/>
      <w:bookmarkEnd w:id="147"/>
    </w:p>
    <w:p w:rsidR="00B6739D" w:rsidRDefault="00F73699">
      <w:pPr>
        <w:spacing w:line="400" w:lineRule="exact"/>
        <w:ind w:firstLineChars="200" w:firstLine="440"/>
        <w:rPr>
          <w:rFonts w:ascii="新宋体" w:eastAsia="新宋体" w:hAnsi="新宋体" w:cs="新宋体"/>
          <w:sz w:val="22"/>
          <w:szCs w:val="22"/>
        </w:rPr>
      </w:pPr>
      <w:r>
        <w:rPr>
          <w:rFonts w:ascii="新宋体" w:eastAsia="新宋体" w:hAnsi="新宋体" w:cs="新宋体" w:hint="eastAsia"/>
          <w:sz w:val="22"/>
          <w:szCs w:val="22"/>
        </w:rPr>
        <w:t>投标人应随时接受评标委员会的询标，解答包括有关的商务、技术问题等。评标结束，所有评标资料存代理机构备查。</w:t>
      </w:r>
    </w:p>
    <w:sectPr w:rsidR="00B6739D" w:rsidSect="00B6739D">
      <w:type w:val="nextColumn"/>
      <w:pgSz w:w="11906" w:h="16838"/>
      <w:pgMar w:top="1134" w:right="1134" w:bottom="1246" w:left="1134"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32" w:rsidRDefault="00150132" w:rsidP="00B6739D">
      <w:r>
        <w:separator/>
      </w:r>
    </w:p>
  </w:endnote>
  <w:endnote w:type="continuationSeparator" w:id="1">
    <w:p w:rsidR="00150132" w:rsidRDefault="00150132" w:rsidP="00B67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Verdana,Arial">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1"/>
    <w:family w:val="modern"/>
    <w:pitch w:val="default"/>
    <w:sig w:usb0="00000000" w:usb1="00000000" w:usb2="00000000"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onospace">
    <w:altName w:val="Segoe Print"/>
    <w:charset w:val="00"/>
    <w:family w:val="auto"/>
    <w:pitch w:val="default"/>
    <w:sig w:usb0="00000000" w:usb1="00000000" w:usb2="00000000" w:usb3="00000000" w:csb0="00040001" w:csb1="00000000"/>
  </w:font>
  <w:font w:name="Myriad Pro">
    <w:altName w:val="Corbel"/>
    <w:charset w:val="00"/>
    <w:family w:val="auto"/>
    <w:pitch w:val="default"/>
    <w:sig w:usb0="00000000" w:usb1="00000000" w:usb2="00000000" w:usb3="00000000" w:csb0="2000019F" w:csb1="00000000"/>
  </w:font>
  <w:font w:name="Vijaya">
    <w:panose1 w:val="020B0604020202020204"/>
    <w:charset w:val="00"/>
    <w:family w:val="swiss"/>
    <w:pitch w:val="variable"/>
    <w:sig w:usb0="001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entury Gothic">
    <w:altName w:val="Segoe Print"/>
    <w:panose1 w:val="020B0502020202020204"/>
    <w:charset w:val="00"/>
    <w:family w:val="swiss"/>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9D" w:rsidRDefault="007E1023">
    <w:pPr>
      <w:pStyle w:val="af2"/>
      <w:framePr w:wrap="around" w:vAnchor="text" w:hAnchor="margin" w:xAlign="center" w:y="1"/>
      <w:rPr>
        <w:rStyle w:val="af9"/>
      </w:rPr>
    </w:pPr>
    <w:r>
      <w:fldChar w:fldCharType="begin"/>
    </w:r>
    <w:r w:rsidR="00F73699">
      <w:rPr>
        <w:rStyle w:val="af9"/>
      </w:rPr>
      <w:instrText xml:space="preserve">PAGE  </w:instrText>
    </w:r>
    <w:r>
      <w:fldChar w:fldCharType="end"/>
    </w:r>
  </w:p>
  <w:p w:rsidR="00B6739D" w:rsidRDefault="00B6739D">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9D" w:rsidRDefault="007E1023">
    <w:pPr>
      <w:pStyle w:val="af2"/>
      <w:framePr w:wrap="around" w:vAnchor="text" w:hAnchor="margin" w:xAlign="center" w:y="1"/>
      <w:rPr>
        <w:rStyle w:val="af9"/>
      </w:rPr>
    </w:pPr>
    <w:r>
      <w:fldChar w:fldCharType="begin"/>
    </w:r>
    <w:r w:rsidR="00F73699">
      <w:rPr>
        <w:rStyle w:val="af9"/>
      </w:rPr>
      <w:instrText xml:space="preserve">PAGE  </w:instrText>
    </w:r>
    <w:r>
      <w:fldChar w:fldCharType="separate"/>
    </w:r>
    <w:r w:rsidR="00CB37E8">
      <w:rPr>
        <w:rStyle w:val="af9"/>
        <w:noProof/>
      </w:rPr>
      <w:t>44</w:t>
    </w:r>
    <w:r>
      <w:fldChar w:fldCharType="end"/>
    </w:r>
  </w:p>
  <w:p w:rsidR="00B6739D" w:rsidRDefault="00F73699">
    <w:pPr>
      <w:pStyle w:val="af2"/>
      <w:pBdr>
        <w:top w:val="single" w:sz="4" w:space="1" w:color="auto"/>
      </w:pBdr>
      <w:ind w:rightChars="-39" w:right="-82" w:firstLineChars="2450" w:firstLine="4410"/>
      <w:jc w:val="right"/>
      <w:rPr>
        <w:rFonts w:ascii="楷体_GB2312" w:eastAsia="楷体_GB2312"/>
      </w:rPr>
    </w:pPr>
    <w:r>
      <w:rPr>
        <w:rFonts w:eastAsia="新宋体" w:hint="eastAsia"/>
        <w:bCs/>
        <w:kern w:val="0"/>
      </w:rPr>
      <w:t>浙江省成套招标代理有限公司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32" w:rsidRDefault="00150132" w:rsidP="00B6739D">
      <w:r>
        <w:separator/>
      </w:r>
    </w:p>
  </w:footnote>
  <w:footnote w:type="continuationSeparator" w:id="1">
    <w:p w:rsidR="00150132" w:rsidRDefault="00150132" w:rsidP="00B67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9D" w:rsidRDefault="00F73699">
    <w:pPr>
      <w:pStyle w:val="af3"/>
      <w:jc w:val="both"/>
      <w:rPr>
        <w:rFonts w:ascii="楷体_GB2312" w:eastAsia="楷体_GB2312"/>
      </w:rPr>
    </w:pPr>
    <w:r>
      <w:rPr>
        <w:rFonts w:ascii="楷体_GB2312" w:eastAsia="楷体_GB2312" w:hint="eastAsia"/>
      </w:rPr>
      <w:t xml:space="preserve">温州市政府分散采购招标文件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2"/>
      <w:lvlJc w:val="left"/>
      <w:pPr>
        <w:tabs>
          <w:tab w:val="left" w:pos="425"/>
        </w:tabs>
        <w:ind w:left="425" w:hanging="425"/>
      </w:pPr>
      <w:rPr>
        <w:rFonts w:hint="eastAsia"/>
      </w:rPr>
    </w:lvl>
    <w:lvl w:ilvl="1">
      <w:start w:val="1"/>
      <w:numFmt w:val="decimal"/>
      <w:lvlText w:val="%19.%2"/>
      <w:lvlJc w:val="left"/>
      <w:pPr>
        <w:tabs>
          <w:tab w:val="left" w:pos="992"/>
        </w:tabs>
        <w:ind w:left="992" w:hanging="567"/>
      </w:pPr>
      <w:rPr>
        <w:rFonts w:ascii="楷体_GB2312" w:eastAsia="楷体_GB2312"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0000000A"/>
    <w:multiLevelType w:val="multilevel"/>
    <w:tmpl w:val="0000000A"/>
    <w:lvl w:ilvl="0">
      <w:start w:val="1"/>
      <w:numFmt w:val="decimal"/>
      <w:lvlText w:val="（%1）"/>
      <w:lvlJc w:val="left"/>
      <w:pPr>
        <w:tabs>
          <w:tab w:val="left" w:pos="420"/>
        </w:tabs>
        <w:ind w:left="420" w:hanging="420"/>
      </w:pPr>
      <w:rPr>
        <w:rFonts w:ascii="楷体_GB2312" w:eastAsia="楷体_GB2312" w:hAnsi="Tahoma" w:cs="Courier New" w:hint="eastAsia"/>
        <w:b w:val="0"/>
      </w:rPr>
    </w:lvl>
    <w:lvl w:ilvl="1">
      <w:start w:val="2"/>
      <w:numFmt w:val="decimal"/>
      <w:lvlText w:val="%2．"/>
      <w:lvlJc w:val="left"/>
      <w:pPr>
        <w:tabs>
          <w:tab w:val="left" w:pos="780"/>
        </w:tabs>
        <w:ind w:left="780" w:hanging="360"/>
      </w:pPr>
      <w:rPr>
        <w:rFonts w:hint="default"/>
        <w:color w:val="000000"/>
        <w:sz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3"/>
    <w:multiLevelType w:val="multilevel"/>
    <w:tmpl w:val="00000013"/>
    <w:lvl w:ilvl="0">
      <w:start w:val="1"/>
      <w:numFmt w:val="none"/>
      <w:lvlText w:val="2"/>
      <w:lvlJc w:val="left"/>
      <w:pPr>
        <w:tabs>
          <w:tab w:val="left" w:pos="425"/>
        </w:tabs>
        <w:ind w:left="425" w:hanging="425"/>
      </w:pPr>
      <w:rPr>
        <w:rFonts w:hint="eastAsia"/>
      </w:rPr>
    </w:lvl>
    <w:lvl w:ilvl="1">
      <w:start w:val="1"/>
      <w:numFmt w:val="decimal"/>
      <w:lvlText w:val="%122.%2"/>
      <w:lvlJc w:val="left"/>
      <w:pPr>
        <w:tabs>
          <w:tab w:val="left" w:pos="992"/>
        </w:tabs>
        <w:ind w:left="992" w:hanging="567"/>
      </w:pPr>
      <w:rPr>
        <w:rFonts w:ascii="楷体_GB2312" w:eastAsia="楷体_GB2312" w:hAnsi="Tahoma" w:cs="Courier New"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00000014"/>
    <w:multiLevelType w:val="multilevel"/>
    <w:tmpl w:val="00000014"/>
    <w:lvl w:ilvl="0">
      <w:start w:val="1"/>
      <w:numFmt w:val="none"/>
      <w:lvlText w:val="2"/>
      <w:lvlJc w:val="left"/>
      <w:pPr>
        <w:tabs>
          <w:tab w:val="left" w:pos="425"/>
        </w:tabs>
        <w:ind w:left="425" w:hanging="425"/>
      </w:pPr>
      <w:rPr>
        <w:rFonts w:hint="eastAsia"/>
      </w:rPr>
    </w:lvl>
    <w:lvl w:ilvl="1">
      <w:start w:val="1"/>
      <w:numFmt w:val="decimal"/>
      <w:lvlText w:val="%123.%2"/>
      <w:lvlJc w:val="left"/>
      <w:pPr>
        <w:tabs>
          <w:tab w:val="left" w:pos="992"/>
        </w:tabs>
        <w:ind w:left="992" w:hanging="567"/>
      </w:pPr>
      <w:rPr>
        <w:rFonts w:ascii="楷体_GB2312" w:eastAsia="楷体_GB2312" w:hAnsi="Tahoma" w:cs="Tahoma"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nsid w:val="0000001C"/>
    <w:multiLevelType w:val="multilevel"/>
    <w:tmpl w:val="0000001C"/>
    <w:lvl w:ilvl="0">
      <w:start w:val="1"/>
      <w:numFmt w:val="none"/>
      <w:lvlText w:val="2"/>
      <w:lvlJc w:val="left"/>
      <w:pPr>
        <w:tabs>
          <w:tab w:val="left" w:pos="425"/>
        </w:tabs>
        <w:ind w:left="425" w:hanging="425"/>
      </w:pPr>
      <w:rPr>
        <w:rFonts w:hint="eastAsia"/>
      </w:rPr>
    </w:lvl>
    <w:lvl w:ilvl="1">
      <w:start w:val="1"/>
      <w:numFmt w:val="decimal"/>
      <w:lvlText w:val="%117.%2"/>
      <w:lvlJc w:val="left"/>
      <w:pPr>
        <w:tabs>
          <w:tab w:val="left" w:pos="992"/>
        </w:tabs>
        <w:ind w:left="992" w:hanging="567"/>
      </w:pPr>
      <w:rPr>
        <w:rFonts w:ascii="楷体_GB2312" w:eastAsia="楷体_GB2312" w:hAnsi="Tahoma" w:cs="Courier New"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nsid w:val="0000001D"/>
    <w:multiLevelType w:val="multilevel"/>
    <w:tmpl w:val="0000001D"/>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nsid w:val="0000001E"/>
    <w:multiLevelType w:val="multilevel"/>
    <w:tmpl w:val="0000001E"/>
    <w:lvl w:ilvl="0">
      <w:start w:val="1"/>
      <w:numFmt w:val="decimal"/>
      <w:lvlText w:val="%1)"/>
      <w:lvlJc w:val="left"/>
      <w:pPr>
        <w:tabs>
          <w:tab w:val="left" w:pos="780"/>
        </w:tabs>
        <w:ind w:left="780" w:hanging="420"/>
      </w:pPr>
      <w:rPr>
        <w:rFonts w:ascii="楷体_GB2312" w:eastAsia="楷体_GB2312" w:hAnsi="Tahoma" w:cs="Tahoma" w:hint="eastAsia"/>
        <w:b w:val="0"/>
      </w:rPr>
    </w:lvl>
    <w:lvl w:ilvl="1">
      <w:start w:val="1"/>
      <w:numFmt w:val="japaneseCounting"/>
      <w:lvlText w:val="%2、"/>
      <w:lvlJc w:val="left"/>
      <w:pPr>
        <w:tabs>
          <w:tab w:val="left" w:pos="870"/>
        </w:tabs>
        <w:ind w:left="870" w:hanging="450"/>
      </w:pPr>
      <w:rPr>
        <w:rFonts w:hAnsi="Helvetica" w:cs="黑体"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22"/>
    <w:multiLevelType w:val="multilevel"/>
    <w:tmpl w:val="00000022"/>
    <w:lvl w:ilvl="0">
      <w:start w:val="1"/>
      <w:numFmt w:val="decimal"/>
      <w:lvlText w:val="%1."/>
      <w:lvlJc w:val="left"/>
      <w:pPr>
        <w:tabs>
          <w:tab w:val="left" w:pos="420"/>
        </w:tabs>
        <w:ind w:left="420" w:hanging="420"/>
      </w:pPr>
      <w:rPr>
        <w:rFonts w:ascii="楷体_GB2312" w:eastAsia="楷体_GB2312" w:hAnsi="Tahoma" w:cs="Courier New" w:hint="eastAsi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8">
    <w:nsid w:val="00000025"/>
    <w:multiLevelType w:val="multilevel"/>
    <w:tmpl w:val="00000025"/>
    <w:lvl w:ilvl="0">
      <w:start w:val="1"/>
      <w:numFmt w:val="upperLetter"/>
      <w:lvlText w:val="%1."/>
      <w:lvlJc w:val="left"/>
      <w:pPr>
        <w:tabs>
          <w:tab w:val="left" w:pos="2040"/>
        </w:tabs>
        <w:ind w:left="2040" w:hanging="420"/>
      </w:pPr>
    </w:lvl>
    <w:lvl w:ilvl="1">
      <w:start w:val="1"/>
      <w:numFmt w:val="lowerLetter"/>
      <w:lvlText w:val="%2)"/>
      <w:lvlJc w:val="left"/>
      <w:pPr>
        <w:tabs>
          <w:tab w:val="left" w:pos="2460"/>
        </w:tabs>
        <w:ind w:left="2460" w:hanging="420"/>
      </w:pPr>
    </w:lvl>
    <w:lvl w:ilvl="2">
      <w:start w:val="1"/>
      <w:numFmt w:val="lowerRoman"/>
      <w:lvlText w:val="%3."/>
      <w:lvlJc w:val="right"/>
      <w:pPr>
        <w:tabs>
          <w:tab w:val="left" w:pos="2880"/>
        </w:tabs>
        <w:ind w:left="2880" w:hanging="420"/>
      </w:pPr>
    </w:lvl>
    <w:lvl w:ilvl="3">
      <w:start w:val="1"/>
      <w:numFmt w:val="decimal"/>
      <w:lvlText w:val="%4."/>
      <w:lvlJc w:val="left"/>
      <w:pPr>
        <w:tabs>
          <w:tab w:val="left" w:pos="3300"/>
        </w:tabs>
        <w:ind w:left="3300" w:hanging="420"/>
      </w:pPr>
    </w:lvl>
    <w:lvl w:ilvl="4">
      <w:start w:val="1"/>
      <w:numFmt w:val="lowerLetter"/>
      <w:lvlText w:val="%5)"/>
      <w:lvlJc w:val="left"/>
      <w:pPr>
        <w:tabs>
          <w:tab w:val="left" w:pos="3720"/>
        </w:tabs>
        <w:ind w:left="3720" w:hanging="420"/>
      </w:pPr>
    </w:lvl>
    <w:lvl w:ilvl="5">
      <w:start w:val="1"/>
      <w:numFmt w:val="lowerRoman"/>
      <w:lvlText w:val="%6."/>
      <w:lvlJc w:val="right"/>
      <w:pPr>
        <w:tabs>
          <w:tab w:val="left" w:pos="4140"/>
        </w:tabs>
        <w:ind w:left="4140" w:hanging="420"/>
      </w:pPr>
    </w:lvl>
    <w:lvl w:ilvl="6">
      <w:start w:val="1"/>
      <w:numFmt w:val="decimal"/>
      <w:lvlText w:val="%7."/>
      <w:lvlJc w:val="left"/>
      <w:pPr>
        <w:tabs>
          <w:tab w:val="left" w:pos="4560"/>
        </w:tabs>
        <w:ind w:left="4560" w:hanging="420"/>
      </w:pPr>
    </w:lvl>
    <w:lvl w:ilvl="7">
      <w:start w:val="1"/>
      <w:numFmt w:val="lowerLetter"/>
      <w:lvlText w:val="%8)"/>
      <w:lvlJc w:val="left"/>
      <w:pPr>
        <w:tabs>
          <w:tab w:val="left" w:pos="4980"/>
        </w:tabs>
        <w:ind w:left="4980" w:hanging="420"/>
      </w:pPr>
    </w:lvl>
    <w:lvl w:ilvl="8">
      <w:start w:val="1"/>
      <w:numFmt w:val="lowerRoman"/>
      <w:lvlText w:val="%9."/>
      <w:lvlJc w:val="right"/>
      <w:pPr>
        <w:tabs>
          <w:tab w:val="left" w:pos="5400"/>
        </w:tabs>
        <w:ind w:left="5400" w:hanging="420"/>
      </w:pPr>
    </w:lvl>
  </w:abstractNum>
  <w:abstractNum w:abstractNumId="9">
    <w:nsid w:val="00000028"/>
    <w:multiLevelType w:val="multilevel"/>
    <w:tmpl w:val="00000028"/>
    <w:lvl w:ilvl="0">
      <w:start w:val="1"/>
      <w:numFmt w:val="none"/>
      <w:lvlText w:val="2"/>
      <w:lvlJc w:val="left"/>
      <w:pPr>
        <w:tabs>
          <w:tab w:val="left" w:pos="425"/>
        </w:tabs>
        <w:ind w:left="425" w:hanging="425"/>
      </w:pPr>
      <w:rPr>
        <w:rFonts w:hint="eastAsia"/>
      </w:rPr>
    </w:lvl>
    <w:lvl w:ilvl="1">
      <w:start w:val="1"/>
      <w:numFmt w:val="decimal"/>
      <w:lvlText w:val="%110.%2"/>
      <w:lvlJc w:val="left"/>
      <w:pPr>
        <w:tabs>
          <w:tab w:val="left" w:pos="992"/>
        </w:tabs>
        <w:ind w:left="992" w:hanging="567"/>
      </w:pPr>
      <w:rPr>
        <w:rFonts w:ascii="楷体_GB2312" w:eastAsia="楷体_GB2312"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0">
    <w:nsid w:val="0000002F"/>
    <w:multiLevelType w:val="multilevel"/>
    <w:tmpl w:val="0000002F"/>
    <w:lvl w:ilvl="0">
      <w:start w:val="1"/>
      <w:numFmt w:val="decimal"/>
      <w:lvlText w:val="%1)"/>
      <w:lvlJc w:val="left"/>
      <w:pPr>
        <w:tabs>
          <w:tab w:val="left" w:pos="420"/>
        </w:tabs>
        <w:ind w:left="420" w:hanging="420"/>
      </w:pPr>
      <w:rPr>
        <w:rFonts w:hint="eastAsia"/>
      </w:rPr>
    </w:lvl>
    <w:lvl w:ilvl="1">
      <w:start w:val="1"/>
      <w:numFmt w:val="decimal"/>
      <w:lvlText w:val="7.%2"/>
      <w:lvlJc w:val="left"/>
      <w:pPr>
        <w:tabs>
          <w:tab w:val="left" w:pos="747"/>
        </w:tabs>
        <w:ind w:left="747" w:hanging="567"/>
      </w:pPr>
      <w:rPr>
        <w:rFonts w:ascii="楷体_GB2312" w:eastAsia="楷体_GB2312"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1">
    <w:nsid w:val="00000031"/>
    <w:multiLevelType w:val="multilevel"/>
    <w:tmpl w:val="00000031"/>
    <w:lvl w:ilvl="0">
      <w:start w:val="1"/>
      <w:numFmt w:val="none"/>
      <w:lvlText w:val="2"/>
      <w:lvlJc w:val="left"/>
      <w:pPr>
        <w:tabs>
          <w:tab w:val="left" w:pos="425"/>
        </w:tabs>
        <w:ind w:left="425" w:hanging="425"/>
      </w:pPr>
      <w:rPr>
        <w:rFonts w:hint="eastAsia"/>
      </w:rPr>
    </w:lvl>
    <w:lvl w:ilvl="1">
      <w:start w:val="1"/>
      <w:numFmt w:val="decimal"/>
      <w:lvlText w:val="%114.%2"/>
      <w:lvlJc w:val="left"/>
      <w:pPr>
        <w:tabs>
          <w:tab w:val="left" w:pos="992"/>
        </w:tabs>
        <w:ind w:left="992" w:hanging="567"/>
      </w:pPr>
      <w:rPr>
        <w:rFonts w:ascii="楷体_GB2312" w:eastAsia="楷体_GB2312" w:hAnsi="Tahoma" w:cs="Courier New"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2">
    <w:nsid w:val="00000032"/>
    <w:multiLevelType w:val="multilevel"/>
    <w:tmpl w:val="00000032"/>
    <w:lvl w:ilvl="0">
      <w:start w:val="19"/>
      <w:numFmt w:val="decimal"/>
      <w:lvlText w:val="%1."/>
      <w:lvlJc w:val="left"/>
      <w:pPr>
        <w:tabs>
          <w:tab w:val="left" w:pos="420"/>
        </w:tabs>
        <w:ind w:left="420" w:hanging="420"/>
      </w:pPr>
      <w:rPr>
        <w:rFonts w:ascii="楷体_GB2312" w:eastAsia="楷体_GB2312" w:hAnsi="Tahoma" w:cs="Courier New" w:hint="eastAsia"/>
        <w:b w:val="0"/>
      </w:rPr>
    </w:lvl>
    <w:lvl w:ilvl="1">
      <w:numFmt w:val="none"/>
      <w:lvlText w:val=""/>
      <w:lvlJc w:val="left"/>
      <w:pPr>
        <w:tabs>
          <w:tab w:val="left" w:pos="360"/>
        </w:tabs>
        <w:ind w:left="0" w:firstLine="0"/>
      </w:pPr>
      <w:rPr>
        <w:rFonts w:hint="eastAsia"/>
      </w:rPr>
    </w:lvl>
    <w:lvl w:ilvl="2">
      <w:numFmt w:val="none"/>
      <w:lvlText w:val=""/>
      <w:lvlJc w:val="left"/>
      <w:pPr>
        <w:tabs>
          <w:tab w:val="left" w:pos="360"/>
        </w:tabs>
        <w:ind w:left="0" w:firstLine="0"/>
      </w:pPr>
      <w:rPr>
        <w:rFonts w:hint="eastAsia"/>
      </w:rPr>
    </w:lvl>
    <w:lvl w:ilvl="3">
      <w:numFmt w:val="none"/>
      <w:lvlText w:val=""/>
      <w:lvlJc w:val="left"/>
      <w:pPr>
        <w:tabs>
          <w:tab w:val="left" w:pos="360"/>
        </w:tabs>
        <w:ind w:left="0" w:firstLine="0"/>
      </w:pPr>
      <w:rPr>
        <w:rFonts w:hint="eastAsia"/>
      </w:rPr>
    </w:lvl>
    <w:lvl w:ilvl="4">
      <w:numFmt w:val="none"/>
      <w:lvlText w:val=""/>
      <w:lvlJc w:val="left"/>
      <w:pPr>
        <w:tabs>
          <w:tab w:val="left" w:pos="360"/>
        </w:tabs>
        <w:ind w:left="0" w:firstLine="0"/>
      </w:pPr>
      <w:rPr>
        <w:rFonts w:hint="eastAsia"/>
      </w:rPr>
    </w:lvl>
    <w:lvl w:ilvl="5">
      <w:numFmt w:val="none"/>
      <w:lvlText w:val=""/>
      <w:lvlJc w:val="left"/>
      <w:pPr>
        <w:tabs>
          <w:tab w:val="left" w:pos="360"/>
        </w:tabs>
        <w:ind w:left="0" w:firstLine="0"/>
      </w:pPr>
      <w:rPr>
        <w:rFonts w:hint="eastAsia"/>
      </w:rPr>
    </w:lvl>
    <w:lvl w:ilvl="6">
      <w:numFmt w:val="none"/>
      <w:lvlText w:val=""/>
      <w:lvlJc w:val="left"/>
      <w:pPr>
        <w:tabs>
          <w:tab w:val="left" w:pos="360"/>
        </w:tabs>
        <w:ind w:left="0" w:firstLine="0"/>
      </w:pPr>
      <w:rPr>
        <w:rFonts w:hint="eastAsia"/>
      </w:rPr>
    </w:lvl>
    <w:lvl w:ilvl="7">
      <w:numFmt w:val="none"/>
      <w:lvlText w:val=""/>
      <w:lvlJc w:val="left"/>
      <w:pPr>
        <w:tabs>
          <w:tab w:val="left" w:pos="360"/>
        </w:tabs>
        <w:ind w:left="0" w:firstLine="0"/>
      </w:pPr>
      <w:rPr>
        <w:rFonts w:hint="eastAsia"/>
      </w:rPr>
    </w:lvl>
    <w:lvl w:ilvl="8">
      <w:numFmt w:val="none"/>
      <w:lvlText w:val=""/>
      <w:lvlJc w:val="left"/>
      <w:pPr>
        <w:tabs>
          <w:tab w:val="left" w:pos="360"/>
        </w:tabs>
        <w:ind w:left="0" w:firstLine="0"/>
      </w:pPr>
      <w:rPr>
        <w:rFonts w:hint="eastAsia"/>
      </w:rPr>
    </w:lvl>
  </w:abstractNum>
  <w:abstractNum w:abstractNumId="13">
    <w:nsid w:val="00000033"/>
    <w:multiLevelType w:val="multilevel"/>
    <w:tmpl w:val="00000033"/>
    <w:lvl w:ilvl="0">
      <w:start w:val="1"/>
      <w:numFmt w:val="none"/>
      <w:lvlText w:val="2"/>
      <w:lvlJc w:val="left"/>
      <w:pPr>
        <w:tabs>
          <w:tab w:val="left" w:pos="425"/>
        </w:tabs>
        <w:ind w:left="425" w:hanging="425"/>
      </w:pPr>
      <w:rPr>
        <w:rFonts w:hint="eastAsia"/>
      </w:rPr>
    </w:lvl>
    <w:lvl w:ilvl="1">
      <w:start w:val="1"/>
      <w:numFmt w:val="decimal"/>
      <w:lvlText w:val="%111.%2"/>
      <w:lvlJc w:val="left"/>
      <w:pPr>
        <w:tabs>
          <w:tab w:val="left" w:pos="992"/>
        </w:tabs>
        <w:ind w:left="992" w:hanging="567"/>
      </w:pPr>
      <w:rPr>
        <w:rFonts w:ascii="楷体_GB2312" w:eastAsia="楷体_GB2312" w:hAnsi="Tahoma" w:cs="Courier New"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4">
    <w:nsid w:val="00000034"/>
    <w:multiLevelType w:val="multilevel"/>
    <w:tmpl w:val="00000034"/>
    <w:lvl w:ilvl="0">
      <w:start w:val="1"/>
      <w:numFmt w:val="none"/>
      <w:lvlText w:val="2"/>
      <w:lvlJc w:val="left"/>
      <w:pPr>
        <w:tabs>
          <w:tab w:val="left" w:pos="425"/>
        </w:tabs>
        <w:ind w:left="425" w:hanging="425"/>
      </w:pPr>
      <w:rPr>
        <w:rFonts w:hint="eastAsia"/>
      </w:rPr>
    </w:lvl>
    <w:lvl w:ilvl="1">
      <w:start w:val="1"/>
      <w:numFmt w:val="decimal"/>
      <w:lvlText w:val="%116.%2"/>
      <w:lvlJc w:val="left"/>
      <w:pPr>
        <w:tabs>
          <w:tab w:val="left" w:pos="992"/>
        </w:tabs>
        <w:ind w:left="992" w:hanging="567"/>
      </w:pPr>
      <w:rPr>
        <w:rFonts w:ascii="楷体_GB2312" w:eastAsia="楷体_GB2312" w:hAnsi="Tahoma" w:cs="Courier New"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5">
    <w:nsid w:val="00000036"/>
    <w:multiLevelType w:val="multilevel"/>
    <w:tmpl w:val="00000036"/>
    <w:lvl w:ilvl="0">
      <w:start w:val="1"/>
      <w:numFmt w:val="none"/>
      <w:lvlText w:val="2"/>
      <w:lvlJc w:val="left"/>
      <w:pPr>
        <w:tabs>
          <w:tab w:val="left" w:pos="425"/>
        </w:tabs>
        <w:ind w:left="425" w:hanging="425"/>
      </w:pPr>
      <w:rPr>
        <w:rFonts w:hint="eastAsia"/>
      </w:rPr>
    </w:lvl>
    <w:lvl w:ilvl="1">
      <w:start w:val="1"/>
      <w:numFmt w:val="decimal"/>
      <w:lvlText w:val="%113.%2"/>
      <w:lvlJc w:val="left"/>
      <w:pPr>
        <w:tabs>
          <w:tab w:val="left" w:pos="992"/>
        </w:tabs>
        <w:ind w:left="992" w:hanging="567"/>
      </w:pPr>
      <w:rPr>
        <w:rFonts w:ascii="楷体_GB2312" w:eastAsia="楷体_GB2312" w:hAnsi="Tahoma" w:cs="Courier New"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6">
    <w:nsid w:val="0000003A"/>
    <w:multiLevelType w:val="multilevel"/>
    <w:tmpl w:val="0000003A"/>
    <w:lvl w:ilvl="0">
      <w:start w:val="5"/>
      <w:numFmt w:val="decimal"/>
      <w:lvlText w:val="%1."/>
      <w:lvlJc w:val="left"/>
      <w:pPr>
        <w:tabs>
          <w:tab w:val="left" w:pos="420"/>
        </w:tabs>
        <w:ind w:left="420" w:hanging="420"/>
      </w:pPr>
      <w:rPr>
        <w:rFonts w:ascii="楷体_GB2312" w:eastAsia="楷体_GB2312" w:hAnsi="Tahoma" w:cs="Courier New" w:hint="eastAsia"/>
      </w:rPr>
    </w:lvl>
    <w:lvl w:ilvl="1">
      <w:numFmt w:val="none"/>
      <w:lvlText w:val=""/>
      <w:lvlJc w:val="left"/>
      <w:pPr>
        <w:tabs>
          <w:tab w:val="left" w:pos="360"/>
        </w:tabs>
        <w:ind w:left="0" w:firstLine="0"/>
      </w:pPr>
      <w:rPr>
        <w:rFonts w:hint="eastAsia"/>
      </w:rPr>
    </w:lvl>
    <w:lvl w:ilvl="2">
      <w:numFmt w:val="none"/>
      <w:lvlText w:val=""/>
      <w:lvlJc w:val="left"/>
      <w:pPr>
        <w:tabs>
          <w:tab w:val="left" w:pos="360"/>
        </w:tabs>
        <w:ind w:left="0" w:firstLine="0"/>
      </w:pPr>
      <w:rPr>
        <w:rFonts w:hint="eastAsia"/>
      </w:rPr>
    </w:lvl>
    <w:lvl w:ilvl="3">
      <w:numFmt w:val="none"/>
      <w:lvlText w:val=""/>
      <w:lvlJc w:val="left"/>
      <w:pPr>
        <w:tabs>
          <w:tab w:val="left" w:pos="360"/>
        </w:tabs>
        <w:ind w:left="0" w:firstLine="0"/>
      </w:pPr>
      <w:rPr>
        <w:rFonts w:hint="eastAsia"/>
      </w:rPr>
    </w:lvl>
    <w:lvl w:ilvl="4">
      <w:numFmt w:val="none"/>
      <w:lvlText w:val=""/>
      <w:lvlJc w:val="left"/>
      <w:pPr>
        <w:tabs>
          <w:tab w:val="left" w:pos="360"/>
        </w:tabs>
        <w:ind w:left="0" w:firstLine="0"/>
      </w:pPr>
      <w:rPr>
        <w:rFonts w:hint="eastAsia"/>
      </w:rPr>
    </w:lvl>
    <w:lvl w:ilvl="5">
      <w:numFmt w:val="none"/>
      <w:lvlText w:val=""/>
      <w:lvlJc w:val="left"/>
      <w:pPr>
        <w:tabs>
          <w:tab w:val="left" w:pos="360"/>
        </w:tabs>
        <w:ind w:left="0" w:firstLine="0"/>
      </w:pPr>
      <w:rPr>
        <w:rFonts w:hint="eastAsia"/>
      </w:rPr>
    </w:lvl>
    <w:lvl w:ilvl="6">
      <w:numFmt w:val="none"/>
      <w:lvlText w:val=""/>
      <w:lvlJc w:val="left"/>
      <w:pPr>
        <w:tabs>
          <w:tab w:val="left" w:pos="360"/>
        </w:tabs>
        <w:ind w:left="0" w:firstLine="0"/>
      </w:pPr>
      <w:rPr>
        <w:rFonts w:hint="eastAsia"/>
      </w:rPr>
    </w:lvl>
    <w:lvl w:ilvl="7">
      <w:numFmt w:val="none"/>
      <w:lvlText w:val=""/>
      <w:lvlJc w:val="left"/>
      <w:pPr>
        <w:tabs>
          <w:tab w:val="left" w:pos="360"/>
        </w:tabs>
        <w:ind w:left="0" w:firstLine="0"/>
      </w:pPr>
      <w:rPr>
        <w:rFonts w:hint="eastAsia"/>
      </w:rPr>
    </w:lvl>
    <w:lvl w:ilvl="8">
      <w:numFmt w:val="none"/>
      <w:lvlText w:val=""/>
      <w:lvlJc w:val="left"/>
      <w:pPr>
        <w:tabs>
          <w:tab w:val="left" w:pos="360"/>
        </w:tabs>
        <w:ind w:left="0" w:firstLine="0"/>
      </w:pPr>
      <w:rPr>
        <w:rFonts w:hint="eastAsia"/>
      </w:rPr>
    </w:lvl>
  </w:abstractNum>
  <w:abstractNum w:abstractNumId="17">
    <w:nsid w:val="0000003D"/>
    <w:multiLevelType w:val="multilevel"/>
    <w:tmpl w:val="0000003D"/>
    <w:lvl w:ilvl="0">
      <w:start w:val="1"/>
      <w:numFmt w:val="none"/>
      <w:lvlText w:val="2"/>
      <w:lvlJc w:val="left"/>
      <w:pPr>
        <w:tabs>
          <w:tab w:val="left" w:pos="425"/>
        </w:tabs>
        <w:ind w:left="425" w:hanging="425"/>
      </w:pPr>
      <w:rPr>
        <w:rFonts w:hint="eastAsia"/>
      </w:rPr>
    </w:lvl>
    <w:lvl w:ilvl="1">
      <w:start w:val="1"/>
      <w:numFmt w:val="decimal"/>
      <w:lvlText w:val="%115.%2"/>
      <w:lvlJc w:val="left"/>
      <w:pPr>
        <w:tabs>
          <w:tab w:val="left" w:pos="992"/>
        </w:tabs>
        <w:ind w:left="992" w:hanging="567"/>
      </w:pPr>
      <w:rPr>
        <w:rFonts w:ascii="楷体_GB2312" w:eastAsia="楷体_GB2312" w:hAnsi="Tahoma" w:cs="Courier New"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8">
    <w:nsid w:val="00000040"/>
    <w:multiLevelType w:val="multilevel"/>
    <w:tmpl w:val="00000040"/>
    <w:lvl w:ilvl="0">
      <w:start w:val="1"/>
      <w:numFmt w:val="none"/>
      <w:lvlText w:val="2"/>
      <w:lvlJc w:val="left"/>
      <w:pPr>
        <w:tabs>
          <w:tab w:val="left" w:pos="425"/>
        </w:tabs>
        <w:ind w:left="425" w:hanging="425"/>
      </w:pPr>
      <w:rPr>
        <w:rFonts w:hint="eastAsia"/>
      </w:rPr>
    </w:lvl>
    <w:lvl w:ilvl="1">
      <w:start w:val="1"/>
      <w:numFmt w:val="decimal"/>
      <w:lvlText w:val="%121.%2"/>
      <w:lvlJc w:val="left"/>
      <w:pPr>
        <w:tabs>
          <w:tab w:val="left" w:pos="992"/>
        </w:tabs>
        <w:ind w:left="992" w:hanging="567"/>
      </w:pPr>
      <w:rPr>
        <w:rFonts w:ascii="楷体_GB2312" w:eastAsia="楷体_GB2312" w:hAnsi="Tahoma" w:cs="Courier New"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9">
    <w:nsid w:val="00000041"/>
    <w:multiLevelType w:val="multilevel"/>
    <w:tmpl w:val="00000041"/>
    <w:lvl w:ilvl="0">
      <w:start w:val="1"/>
      <w:numFmt w:val="decimal"/>
      <w:lvlText w:val="%1)"/>
      <w:lvlJc w:val="left"/>
      <w:pPr>
        <w:tabs>
          <w:tab w:val="left" w:pos="780"/>
        </w:tabs>
        <w:ind w:left="780" w:hanging="420"/>
      </w:pPr>
      <w:rPr>
        <w:rFonts w:ascii="楷体_GB2312" w:eastAsia="楷体_GB2312" w:hAnsi="Tahoma" w:cs="Tahoma" w:hint="eastAsia"/>
        <w:b w:val="0"/>
      </w:rPr>
    </w:lvl>
    <w:lvl w:ilvl="1">
      <w:start w:val="1"/>
      <w:numFmt w:val="lowerLetter"/>
      <w:lvlText w:val="%2)"/>
      <w:lvlJc w:val="left"/>
      <w:pPr>
        <w:tabs>
          <w:tab w:val="left" w:pos="840"/>
        </w:tabs>
        <w:ind w:left="840" w:hanging="420"/>
      </w:pPr>
      <w:rPr>
        <w:b w:val="0"/>
      </w:rPr>
    </w:lvl>
    <w:lvl w:ilvl="2">
      <w:start w:val="1"/>
      <w:numFmt w:val="chineseCountingThousand"/>
      <w:lvlText w:val="(%3)"/>
      <w:lvlJc w:val="left"/>
      <w:pPr>
        <w:tabs>
          <w:tab w:val="left" w:pos="600"/>
        </w:tabs>
        <w:ind w:left="600" w:hanging="420"/>
      </w:pPr>
      <w:rPr>
        <w:rFonts w:hint="eastAsia"/>
        <w:b w:val="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0000004A"/>
    <w:multiLevelType w:val="multilevel"/>
    <w:tmpl w:val="0000004A"/>
    <w:lvl w:ilvl="0">
      <w:start w:val="16"/>
      <w:numFmt w:val="decimal"/>
      <w:lvlText w:val="%1."/>
      <w:lvlJc w:val="left"/>
      <w:pPr>
        <w:tabs>
          <w:tab w:val="left" w:pos="420"/>
        </w:tabs>
        <w:ind w:left="420" w:hanging="420"/>
      </w:pPr>
      <w:rPr>
        <w:rFonts w:ascii="楷体_GB2312" w:eastAsia="楷体_GB2312" w:hAnsi="Tahoma" w:cs="Courier New" w:hint="eastAsia"/>
        <w:b w:val="0"/>
      </w:rPr>
    </w:lvl>
    <w:lvl w:ilvl="1">
      <w:numFmt w:val="none"/>
      <w:lvlText w:val=""/>
      <w:lvlJc w:val="left"/>
      <w:pPr>
        <w:tabs>
          <w:tab w:val="left" w:pos="360"/>
        </w:tabs>
        <w:ind w:left="0" w:firstLine="0"/>
      </w:pPr>
      <w:rPr>
        <w:rFonts w:hint="eastAsia"/>
      </w:rPr>
    </w:lvl>
    <w:lvl w:ilvl="2">
      <w:numFmt w:val="none"/>
      <w:lvlText w:val=""/>
      <w:lvlJc w:val="left"/>
      <w:pPr>
        <w:tabs>
          <w:tab w:val="left" w:pos="360"/>
        </w:tabs>
        <w:ind w:left="0" w:firstLine="0"/>
      </w:pPr>
      <w:rPr>
        <w:rFonts w:hint="eastAsia"/>
      </w:rPr>
    </w:lvl>
    <w:lvl w:ilvl="3">
      <w:numFmt w:val="none"/>
      <w:lvlText w:val=""/>
      <w:lvlJc w:val="left"/>
      <w:pPr>
        <w:tabs>
          <w:tab w:val="left" w:pos="360"/>
        </w:tabs>
        <w:ind w:left="0" w:firstLine="0"/>
      </w:pPr>
      <w:rPr>
        <w:rFonts w:hint="eastAsia"/>
      </w:rPr>
    </w:lvl>
    <w:lvl w:ilvl="4">
      <w:numFmt w:val="none"/>
      <w:lvlText w:val=""/>
      <w:lvlJc w:val="left"/>
      <w:pPr>
        <w:tabs>
          <w:tab w:val="left" w:pos="360"/>
        </w:tabs>
        <w:ind w:left="0" w:firstLine="0"/>
      </w:pPr>
      <w:rPr>
        <w:rFonts w:hint="eastAsia"/>
      </w:rPr>
    </w:lvl>
    <w:lvl w:ilvl="5">
      <w:numFmt w:val="none"/>
      <w:lvlText w:val=""/>
      <w:lvlJc w:val="left"/>
      <w:pPr>
        <w:tabs>
          <w:tab w:val="left" w:pos="360"/>
        </w:tabs>
        <w:ind w:left="0" w:firstLine="0"/>
      </w:pPr>
      <w:rPr>
        <w:rFonts w:hint="eastAsia"/>
      </w:rPr>
    </w:lvl>
    <w:lvl w:ilvl="6">
      <w:numFmt w:val="none"/>
      <w:lvlText w:val=""/>
      <w:lvlJc w:val="left"/>
      <w:pPr>
        <w:tabs>
          <w:tab w:val="left" w:pos="360"/>
        </w:tabs>
        <w:ind w:left="0" w:firstLine="0"/>
      </w:pPr>
      <w:rPr>
        <w:rFonts w:hint="eastAsia"/>
      </w:rPr>
    </w:lvl>
    <w:lvl w:ilvl="7">
      <w:numFmt w:val="none"/>
      <w:lvlText w:val=""/>
      <w:lvlJc w:val="left"/>
      <w:pPr>
        <w:tabs>
          <w:tab w:val="left" w:pos="360"/>
        </w:tabs>
        <w:ind w:left="0" w:firstLine="0"/>
      </w:pPr>
      <w:rPr>
        <w:rFonts w:hint="eastAsia"/>
      </w:rPr>
    </w:lvl>
    <w:lvl w:ilvl="8">
      <w:numFmt w:val="none"/>
      <w:lvlText w:val=""/>
      <w:lvlJc w:val="left"/>
      <w:pPr>
        <w:tabs>
          <w:tab w:val="left" w:pos="360"/>
        </w:tabs>
        <w:ind w:left="0" w:firstLine="0"/>
      </w:pPr>
      <w:rPr>
        <w:rFonts w:hint="eastAsia"/>
      </w:rPr>
    </w:lvl>
  </w:abstractNum>
  <w:abstractNum w:abstractNumId="21">
    <w:nsid w:val="0000004D"/>
    <w:multiLevelType w:val="multilevel"/>
    <w:tmpl w:val="0000004D"/>
    <w:lvl w:ilvl="0">
      <w:start w:val="8"/>
      <w:numFmt w:val="decimal"/>
      <w:lvlText w:val="%1."/>
      <w:lvlJc w:val="left"/>
      <w:pPr>
        <w:tabs>
          <w:tab w:val="left" w:pos="420"/>
        </w:tabs>
        <w:ind w:left="420" w:hanging="420"/>
      </w:pPr>
      <w:rPr>
        <w:rFonts w:ascii="楷体_GB2312" w:eastAsia="楷体_GB2312" w:hAnsi="Tahoma" w:cs="Courier New" w:hint="eastAsia"/>
        <w:b w:val="0"/>
      </w:rPr>
    </w:lvl>
    <w:lvl w:ilvl="1">
      <w:numFmt w:val="none"/>
      <w:lvlText w:val=""/>
      <w:lvlJc w:val="left"/>
      <w:pPr>
        <w:tabs>
          <w:tab w:val="left" w:pos="360"/>
        </w:tabs>
        <w:ind w:left="0" w:firstLine="0"/>
      </w:pPr>
      <w:rPr>
        <w:rFonts w:hint="eastAsia"/>
      </w:rPr>
    </w:lvl>
    <w:lvl w:ilvl="2">
      <w:numFmt w:val="none"/>
      <w:lvlText w:val=""/>
      <w:lvlJc w:val="left"/>
      <w:pPr>
        <w:tabs>
          <w:tab w:val="left" w:pos="360"/>
        </w:tabs>
        <w:ind w:left="0" w:firstLine="0"/>
      </w:pPr>
      <w:rPr>
        <w:rFonts w:hint="eastAsia"/>
      </w:rPr>
    </w:lvl>
    <w:lvl w:ilvl="3">
      <w:numFmt w:val="none"/>
      <w:lvlText w:val=""/>
      <w:lvlJc w:val="left"/>
      <w:pPr>
        <w:tabs>
          <w:tab w:val="left" w:pos="360"/>
        </w:tabs>
        <w:ind w:left="0" w:firstLine="0"/>
      </w:pPr>
      <w:rPr>
        <w:rFonts w:hint="eastAsia"/>
      </w:rPr>
    </w:lvl>
    <w:lvl w:ilvl="4">
      <w:numFmt w:val="none"/>
      <w:lvlText w:val=""/>
      <w:lvlJc w:val="left"/>
      <w:pPr>
        <w:tabs>
          <w:tab w:val="left" w:pos="360"/>
        </w:tabs>
        <w:ind w:left="0" w:firstLine="0"/>
      </w:pPr>
      <w:rPr>
        <w:rFonts w:hint="eastAsia"/>
      </w:rPr>
    </w:lvl>
    <w:lvl w:ilvl="5">
      <w:numFmt w:val="none"/>
      <w:lvlText w:val=""/>
      <w:lvlJc w:val="left"/>
      <w:pPr>
        <w:tabs>
          <w:tab w:val="left" w:pos="360"/>
        </w:tabs>
        <w:ind w:left="0" w:firstLine="0"/>
      </w:pPr>
      <w:rPr>
        <w:rFonts w:hint="eastAsia"/>
      </w:rPr>
    </w:lvl>
    <w:lvl w:ilvl="6">
      <w:numFmt w:val="none"/>
      <w:lvlText w:val=""/>
      <w:lvlJc w:val="left"/>
      <w:pPr>
        <w:tabs>
          <w:tab w:val="left" w:pos="360"/>
        </w:tabs>
        <w:ind w:left="0" w:firstLine="0"/>
      </w:pPr>
      <w:rPr>
        <w:rFonts w:hint="eastAsia"/>
      </w:rPr>
    </w:lvl>
    <w:lvl w:ilvl="7">
      <w:numFmt w:val="none"/>
      <w:lvlText w:val=""/>
      <w:lvlJc w:val="left"/>
      <w:pPr>
        <w:tabs>
          <w:tab w:val="left" w:pos="360"/>
        </w:tabs>
        <w:ind w:left="0" w:firstLine="0"/>
      </w:pPr>
      <w:rPr>
        <w:rFonts w:hint="eastAsia"/>
      </w:rPr>
    </w:lvl>
    <w:lvl w:ilvl="8">
      <w:numFmt w:val="none"/>
      <w:lvlText w:val=""/>
      <w:lvlJc w:val="left"/>
      <w:pPr>
        <w:tabs>
          <w:tab w:val="left" w:pos="360"/>
        </w:tabs>
        <w:ind w:left="0" w:firstLine="0"/>
      </w:pPr>
      <w:rPr>
        <w:rFonts w:hint="eastAsia"/>
      </w:rPr>
    </w:lvl>
  </w:abstractNum>
  <w:abstractNum w:abstractNumId="22">
    <w:nsid w:val="2954E291"/>
    <w:multiLevelType w:val="singleLevel"/>
    <w:tmpl w:val="2954E291"/>
    <w:lvl w:ilvl="0">
      <w:start w:val="1"/>
      <w:numFmt w:val="decimal"/>
      <w:suff w:val="nothing"/>
      <w:lvlText w:val="%1、"/>
      <w:lvlJc w:val="left"/>
    </w:lvl>
  </w:abstractNum>
  <w:abstractNum w:abstractNumId="23">
    <w:nsid w:val="29671BE9"/>
    <w:multiLevelType w:val="multilevel"/>
    <w:tmpl w:val="29671BE9"/>
    <w:lvl w:ilvl="0">
      <w:start w:val="1"/>
      <w:numFmt w:val="decimal"/>
      <w:lvlText w:val="%1."/>
      <w:lvlJc w:val="left"/>
      <w:pPr>
        <w:ind w:left="420" w:hanging="420"/>
      </w:pPr>
    </w:lvl>
    <w:lvl w:ilvl="1">
      <w:start w:val="1"/>
      <w:numFmt w:val="decimal"/>
      <w:pStyle w:val="Mao2"/>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71A63B0"/>
    <w:multiLevelType w:val="multilevel"/>
    <w:tmpl w:val="471A63B0"/>
    <w:lvl w:ilvl="0">
      <w:start w:val="1"/>
      <w:numFmt w:val="decimal"/>
      <w:lvlText w:val="%1、"/>
      <w:lvlJc w:val="left"/>
      <w:pPr>
        <w:ind w:left="360" w:hanging="360"/>
      </w:pPr>
      <w:rPr>
        <w:rFonts w:ascii="宋体" w:hAnsi="宋体"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9E802BF"/>
    <w:multiLevelType w:val="singleLevel"/>
    <w:tmpl w:val="59E802BF"/>
    <w:lvl w:ilvl="0">
      <w:start w:val="1"/>
      <w:numFmt w:val="decimal"/>
      <w:lvlText w:val="%1)"/>
      <w:lvlJc w:val="left"/>
      <w:pPr>
        <w:ind w:left="425" w:hanging="425"/>
      </w:pPr>
      <w:rPr>
        <w:rFonts w:hint="default"/>
      </w:rPr>
    </w:lvl>
  </w:abstractNum>
  <w:abstractNum w:abstractNumId="26">
    <w:nsid w:val="59ED39A8"/>
    <w:multiLevelType w:val="multilevel"/>
    <w:tmpl w:val="59ED39A8"/>
    <w:lvl w:ilvl="0">
      <w:start w:val="1"/>
      <w:numFmt w:val="decimal"/>
      <w:lvlText w:val="%1."/>
      <w:lvlJc w:val="left"/>
      <w:pPr>
        <w:tabs>
          <w:tab w:val="left" w:pos="420"/>
        </w:tabs>
        <w:ind w:left="420" w:hanging="420"/>
      </w:pPr>
      <w:rPr>
        <w:rFonts w:hint="eastAsia"/>
      </w:rPr>
    </w:lvl>
    <w:lvl w:ilvl="1">
      <w:start w:val="1"/>
      <w:numFmt w:val="decimal"/>
      <w:lvlText w:val="25.%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7">
    <w:nsid w:val="59ED3C41"/>
    <w:multiLevelType w:val="multilevel"/>
    <w:tmpl w:val="59ED3C41"/>
    <w:lvl w:ilvl="0">
      <w:start w:val="1"/>
      <w:numFmt w:val="none"/>
      <w:lvlText w:val="2"/>
      <w:lvlJc w:val="left"/>
      <w:pPr>
        <w:tabs>
          <w:tab w:val="left" w:pos="425"/>
        </w:tabs>
        <w:ind w:left="425" w:hanging="425"/>
      </w:pPr>
      <w:rPr>
        <w:rFonts w:hint="eastAsia"/>
      </w:rPr>
    </w:lvl>
    <w:lvl w:ilvl="1">
      <w:start w:val="1"/>
      <w:numFmt w:val="decimal"/>
      <w:lvlText w:val="26.%2"/>
      <w:lvlJc w:val="left"/>
      <w:pPr>
        <w:tabs>
          <w:tab w:val="left" w:pos="992"/>
        </w:tabs>
        <w:ind w:left="992" w:hanging="567"/>
      </w:pPr>
      <w:rPr>
        <w:rFonts w:ascii="宋体" w:eastAsia="宋体" w:hAnsi="宋体" w:cs="宋体" w:hint="default"/>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8">
    <w:nsid w:val="5A1B5EA9"/>
    <w:multiLevelType w:val="singleLevel"/>
    <w:tmpl w:val="5A1B5EA9"/>
    <w:lvl w:ilvl="0">
      <w:start w:val="1"/>
      <w:numFmt w:val="decimal"/>
      <w:suff w:val="nothing"/>
      <w:lvlText w:val="%1．"/>
      <w:lvlJc w:val="left"/>
      <w:pPr>
        <w:ind w:left="0" w:firstLine="400"/>
      </w:pPr>
      <w:rPr>
        <w:rFonts w:hint="default"/>
      </w:rPr>
    </w:lvl>
  </w:abstractNum>
  <w:abstractNum w:abstractNumId="29">
    <w:nsid w:val="5BE307F3"/>
    <w:multiLevelType w:val="singleLevel"/>
    <w:tmpl w:val="5BE307F3"/>
    <w:lvl w:ilvl="0">
      <w:start w:val="3"/>
      <w:numFmt w:val="decimal"/>
      <w:suff w:val="nothing"/>
      <w:lvlText w:val="%1、"/>
      <w:lvlJc w:val="left"/>
    </w:lvl>
  </w:abstractNum>
  <w:abstractNum w:abstractNumId="30">
    <w:nsid w:val="60D771E1"/>
    <w:multiLevelType w:val="multilevel"/>
    <w:tmpl w:val="60D771E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3"/>
  </w:num>
  <w:num w:numId="2">
    <w:abstractNumId w:val="28"/>
  </w:num>
  <w:num w:numId="3">
    <w:abstractNumId w:val="29"/>
  </w:num>
  <w:num w:numId="4">
    <w:abstractNumId w:val="7"/>
  </w:num>
  <w:num w:numId="5">
    <w:abstractNumId w:val="5"/>
  </w:num>
  <w:num w:numId="6">
    <w:abstractNumId w:val="16"/>
  </w:num>
  <w:num w:numId="7">
    <w:abstractNumId w:val="10"/>
  </w:num>
  <w:num w:numId="8">
    <w:abstractNumId w:val="21"/>
  </w:num>
  <w:num w:numId="9">
    <w:abstractNumId w:val="0"/>
  </w:num>
  <w:num w:numId="10">
    <w:abstractNumId w:val="9"/>
  </w:num>
  <w:num w:numId="11">
    <w:abstractNumId w:val="30"/>
  </w:num>
  <w:num w:numId="12">
    <w:abstractNumId w:val="19"/>
  </w:num>
  <w:num w:numId="13">
    <w:abstractNumId w:val="8"/>
  </w:num>
  <w:num w:numId="14">
    <w:abstractNumId w:val="6"/>
  </w:num>
  <w:num w:numId="15">
    <w:abstractNumId w:val="13"/>
  </w:num>
  <w:num w:numId="16">
    <w:abstractNumId w:val="15"/>
  </w:num>
  <w:num w:numId="17">
    <w:abstractNumId w:val="11"/>
  </w:num>
  <w:num w:numId="18">
    <w:abstractNumId w:val="17"/>
  </w:num>
  <w:num w:numId="19">
    <w:abstractNumId w:val="20"/>
  </w:num>
  <w:num w:numId="20">
    <w:abstractNumId w:val="14"/>
  </w:num>
  <w:num w:numId="21">
    <w:abstractNumId w:val="25"/>
  </w:num>
  <w:num w:numId="22">
    <w:abstractNumId w:val="4"/>
  </w:num>
  <w:num w:numId="23">
    <w:abstractNumId w:val="12"/>
  </w:num>
  <w:num w:numId="24">
    <w:abstractNumId w:val="18"/>
  </w:num>
  <w:num w:numId="25">
    <w:abstractNumId w:val="1"/>
  </w:num>
  <w:num w:numId="26">
    <w:abstractNumId w:val="2"/>
  </w:num>
  <w:num w:numId="27">
    <w:abstractNumId w:val="3"/>
  </w:num>
  <w:num w:numId="28">
    <w:abstractNumId w:val="26"/>
  </w:num>
  <w:num w:numId="29">
    <w:abstractNumId w:val="27"/>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0D98"/>
    <w:rsid w:val="0000178D"/>
    <w:rsid w:val="00004A8E"/>
    <w:rsid w:val="00005264"/>
    <w:rsid w:val="00007558"/>
    <w:rsid w:val="00010D8E"/>
    <w:rsid w:val="00013716"/>
    <w:rsid w:val="00013EA1"/>
    <w:rsid w:val="000212FD"/>
    <w:rsid w:val="00022194"/>
    <w:rsid w:val="0002493E"/>
    <w:rsid w:val="00027531"/>
    <w:rsid w:val="00032CFB"/>
    <w:rsid w:val="00034F38"/>
    <w:rsid w:val="00035160"/>
    <w:rsid w:val="00036840"/>
    <w:rsid w:val="00036A04"/>
    <w:rsid w:val="00037185"/>
    <w:rsid w:val="0004281F"/>
    <w:rsid w:val="00042916"/>
    <w:rsid w:val="00044701"/>
    <w:rsid w:val="000532C4"/>
    <w:rsid w:val="00054DC2"/>
    <w:rsid w:val="000552DE"/>
    <w:rsid w:val="0005672E"/>
    <w:rsid w:val="0005693B"/>
    <w:rsid w:val="0006159C"/>
    <w:rsid w:val="000629A0"/>
    <w:rsid w:val="0007098A"/>
    <w:rsid w:val="00071314"/>
    <w:rsid w:val="0007175A"/>
    <w:rsid w:val="000727D3"/>
    <w:rsid w:val="00075995"/>
    <w:rsid w:val="00084717"/>
    <w:rsid w:val="00091B11"/>
    <w:rsid w:val="00092BF7"/>
    <w:rsid w:val="000944A8"/>
    <w:rsid w:val="0009624F"/>
    <w:rsid w:val="000A5DE2"/>
    <w:rsid w:val="000A760E"/>
    <w:rsid w:val="000B0B46"/>
    <w:rsid w:val="000B43CB"/>
    <w:rsid w:val="000B5934"/>
    <w:rsid w:val="000B6AA2"/>
    <w:rsid w:val="000B7800"/>
    <w:rsid w:val="000C2BB6"/>
    <w:rsid w:val="000D2D30"/>
    <w:rsid w:val="000D2E6B"/>
    <w:rsid w:val="000D356D"/>
    <w:rsid w:val="000D4A84"/>
    <w:rsid w:val="000D6CBA"/>
    <w:rsid w:val="000D6F31"/>
    <w:rsid w:val="000E2FE1"/>
    <w:rsid w:val="000E650B"/>
    <w:rsid w:val="000F1F45"/>
    <w:rsid w:val="000F6A81"/>
    <w:rsid w:val="001000E7"/>
    <w:rsid w:val="001048D3"/>
    <w:rsid w:val="001076B2"/>
    <w:rsid w:val="00107CAE"/>
    <w:rsid w:val="00110C86"/>
    <w:rsid w:val="001145EE"/>
    <w:rsid w:val="00117D20"/>
    <w:rsid w:val="00117EED"/>
    <w:rsid w:val="00122128"/>
    <w:rsid w:val="001235F2"/>
    <w:rsid w:val="001277AA"/>
    <w:rsid w:val="001354B8"/>
    <w:rsid w:val="00141B7E"/>
    <w:rsid w:val="00141ECB"/>
    <w:rsid w:val="00143BD2"/>
    <w:rsid w:val="00150132"/>
    <w:rsid w:val="00153284"/>
    <w:rsid w:val="0015652E"/>
    <w:rsid w:val="00156B93"/>
    <w:rsid w:val="00161700"/>
    <w:rsid w:val="001626B8"/>
    <w:rsid w:val="0016457B"/>
    <w:rsid w:val="0016538D"/>
    <w:rsid w:val="001653FF"/>
    <w:rsid w:val="00167CBF"/>
    <w:rsid w:val="0017191E"/>
    <w:rsid w:val="00172A27"/>
    <w:rsid w:val="001755F4"/>
    <w:rsid w:val="00176C40"/>
    <w:rsid w:val="0017758A"/>
    <w:rsid w:val="00177B57"/>
    <w:rsid w:val="00181FF6"/>
    <w:rsid w:val="001822A8"/>
    <w:rsid w:val="00183262"/>
    <w:rsid w:val="00187E88"/>
    <w:rsid w:val="00197AF2"/>
    <w:rsid w:val="001A5F4E"/>
    <w:rsid w:val="001A63A9"/>
    <w:rsid w:val="001B6743"/>
    <w:rsid w:val="001C062A"/>
    <w:rsid w:val="001C47B4"/>
    <w:rsid w:val="001D0088"/>
    <w:rsid w:val="001D1284"/>
    <w:rsid w:val="001D7B97"/>
    <w:rsid w:val="001E12B6"/>
    <w:rsid w:val="001E2160"/>
    <w:rsid w:val="001E30AC"/>
    <w:rsid w:val="001E73F2"/>
    <w:rsid w:val="001E797C"/>
    <w:rsid w:val="001F70D2"/>
    <w:rsid w:val="00210669"/>
    <w:rsid w:val="00213EDF"/>
    <w:rsid w:val="00216E47"/>
    <w:rsid w:val="00222E70"/>
    <w:rsid w:val="00223D05"/>
    <w:rsid w:val="00224C8D"/>
    <w:rsid w:val="00227B69"/>
    <w:rsid w:val="00227BB9"/>
    <w:rsid w:val="002322E2"/>
    <w:rsid w:val="00234220"/>
    <w:rsid w:val="00235548"/>
    <w:rsid w:val="00235893"/>
    <w:rsid w:val="00235E5E"/>
    <w:rsid w:val="00237CA5"/>
    <w:rsid w:val="00240900"/>
    <w:rsid w:val="002447F1"/>
    <w:rsid w:val="00244A7E"/>
    <w:rsid w:val="00252339"/>
    <w:rsid w:val="00252A14"/>
    <w:rsid w:val="002543EA"/>
    <w:rsid w:val="002554FD"/>
    <w:rsid w:val="0025729D"/>
    <w:rsid w:val="00262B64"/>
    <w:rsid w:val="00263092"/>
    <w:rsid w:val="00264856"/>
    <w:rsid w:val="00267389"/>
    <w:rsid w:val="00270BC4"/>
    <w:rsid w:val="0027191C"/>
    <w:rsid w:val="00271E1D"/>
    <w:rsid w:val="00275B11"/>
    <w:rsid w:val="00276773"/>
    <w:rsid w:val="002842B4"/>
    <w:rsid w:val="0028683E"/>
    <w:rsid w:val="00292322"/>
    <w:rsid w:val="002923CC"/>
    <w:rsid w:val="0029574B"/>
    <w:rsid w:val="002A0588"/>
    <w:rsid w:val="002A5F1C"/>
    <w:rsid w:val="002A7F5E"/>
    <w:rsid w:val="002B1205"/>
    <w:rsid w:val="002B1DDA"/>
    <w:rsid w:val="002B4D53"/>
    <w:rsid w:val="002B5474"/>
    <w:rsid w:val="002B766D"/>
    <w:rsid w:val="002C23A2"/>
    <w:rsid w:val="002C4AF9"/>
    <w:rsid w:val="002C5ED9"/>
    <w:rsid w:val="002C7ECD"/>
    <w:rsid w:val="002D150E"/>
    <w:rsid w:val="002D5426"/>
    <w:rsid w:val="002E009C"/>
    <w:rsid w:val="002E1B5F"/>
    <w:rsid w:val="002E27E6"/>
    <w:rsid w:val="002E2A7D"/>
    <w:rsid w:val="002E382D"/>
    <w:rsid w:val="002F04C9"/>
    <w:rsid w:val="002F1923"/>
    <w:rsid w:val="002F6518"/>
    <w:rsid w:val="00301900"/>
    <w:rsid w:val="00302789"/>
    <w:rsid w:val="0030747C"/>
    <w:rsid w:val="00307AF9"/>
    <w:rsid w:val="00313D01"/>
    <w:rsid w:val="00314255"/>
    <w:rsid w:val="00314379"/>
    <w:rsid w:val="00317EEB"/>
    <w:rsid w:val="00324FD5"/>
    <w:rsid w:val="003313E7"/>
    <w:rsid w:val="00331452"/>
    <w:rsid w:val="003406A2"/>
    <w:rsid w:val="0034134C"/>
    <w:rsid w:val="0034523A"/>
    <w:rsid w:val="00345D31"/>
    <w:rsid w:val="0036433B"/>
    <w:rsid w:val="00365213"/>
    <w:rsid w:val="00376137"/>
    <w:rsid w:val="00380771"/>
    <w:rsid w:val="00391B03"/>
    <w:rsid w:val="00393EF3"/>
    <w:rsid w:val="003947BD"/>
    <w:rsid w:val="00396A4B"/>
    <w:rsid w:val="00397532"/>
    <w:rsid w:val="003A5AFA"/>
    <w:rsid w:val="003A6EB9"/>
    <w:rsid w:val="003B168C"/>
    <w:rsid w:val="003B46E0"/>
    <w:rsid w:val="003C0DEE"/>
    <w:rsid w:val="003C2053"/>
    <w:rsid w:val="003C46AA"/>
    <w:rsid w:val="003C5AA7"/>
    <w:rsid w:val="003D105E"/>
    <w:rsid w:val="003D48F9"/>
    <w:rsid w:val="003D71F9"/>
    <w:rsid w:val="003D7E07"/>
    <w:rsid w:val="003F1100"/>
    <w:rsid w:val="003F12A0"/>
    <w:rsid w:val="003F5BE4"/>
    <w:rsid w:val="00410135"/>
    <w:rsid w:val="00412691"/>
    <w:rsid w:val="00421A07"/>
    <w:rsid w:val="004327CA"/>
    <w:rsid w:val="004339BD"/>
    <w:rsid w:val="004339FB"/>
    <w:rsid w:val="00435D78"/>
    <w:rsid w:val="00437169"/>
    <w:rsid w:val="004371AC"/>
    <w:rsid w:val="00442D47"/>
    <w:rsid w:val="00445529"/>
    <w:rsid w:val="004504FD"/>
    <w:rsid w:val="00452F75"/>
    <w:rsid w:val="004543EE"/>
    <w:rsid w:val="00461E2B"/>
    <w:rsid w:val="00463FAD"/>
    <w:rsid w:val="0046552A"/>
    <w:rsid w:val="00465626"/>
    <w:rsid w:val="00473B0E"/>
    <w:rsid w:val="00474F59"/>
    <w:rsid w:val="00480EBB"/>
    <w:rsid w:val="00482062"/>
    <w:rsid w:val="00486AD2"/>
    <w:rsid w:val="00495789"/>
    <w:rsid w:val="004A24DA"/>
    <w:rsid w:val="004A3990"/>
    <w:rsid w:val="004B1B10"/>
    <w:rsid w:val="004B2795"/>
    <w:rsid w:val="004B7767"/>
    <w:rsid w:val="004C0FFF"/>
    <w:rsid w:val="004C2A95"/>
    <w:rsid w:val="004C7A06"/>
    <w:rsid w:val="004D17FE"/>
    <w:rsid w:val="004D4613"/>
    <w:rsid w:val="004D6132"/>
    <w:rsid w:val="004E2BF7"/>
    <w:rsid w:val="004E7042"/>
    <w:rsid w:val="004F49A3"/>
    <w:rsid w:val="004F5793"/>
    <w:rsid w:val="00503D45"/>
    <w:rsid w:val="00504C8E"/>
    <w:rsid w:val="0050719B"/>
    <w:rsid w:val="005163C5"/>
    <w:rsid w:val="0051761A"/>
    <w:rsid w:val="005201C8"/>
    <w:rsid w:val="00520B4F"/>
    <w:rsid w:val="0052393E"/>
    <w:rsid w:val="0052454D"/>
    <w:rsid w:val="0053112D"/>
    <w:rsid w:val="005349E0"/>
    <w:rsid w:val="005516E4"/>
    <w:rsid w:val="0055617E"/>
    <w:rsid w:val="0055755E"/>
    <w:rsid w:val="00561FFD"/>
    <w:rsid w:val="005650C5"/>
    <w:rsid w:val="00565DA5"/>
    <w:rsid w:val="00571E64"/>
    <w:rsid w:val="00574173"/>
    <w:rsid w:val="00580F59"/>
    <w:rsid w:val="00581325"/>
    <w:rsid w:val="00584A0C"/>
    <w:rsid w:val="00586328"/>
    <w:rsid w:val="0059386B"/>
    <w:rsid w:val="00594217"/>
    <w:rsid w:val="005973FA"/>
    <w:rsid w:val="005A1B3B"/>
    <w:rsid w:val="005A4FE1"/>
    <w:rsid w:val="005A668B"/>
    <w:rsid w:val="005B1AAB"/>
    <w:rsid w:val="005B344A"/>
    <w:rsid w:val="005B5224"/>
    <w:rsid w:val="005C013B"/>
    <w:rsid w:val="005C19D3"/>
    <w:rsid w:val="005C1DE6"/>
    <w:rsid w:val="005C2B5B"/>
    <w:rsid w:val="005C53FB"/>
    <w:rsid w:val="005C578F"/>
    <w:rsid w:val="005D13BA"/>
    <w:rsid w:val="005D1CC3"/>
    <w:rsid w:val="005D233A"/>
    <w:rsid w:val="005D30FC"/>
    <w:rsid w:val="005D7082"/>
    <w:rsid w:val="005D7A19"/>
    <w:rsid w:val="005E0F41"/>
    <w:rsid w:val="005E1B23"/>
    <w:rsid w:val="005E5EB0"/>
    <w:rsid w:val="005E6F48"/>
    <w:rsid w:val="005E7083"/>
    <w:rsid w:val="005F015E"/>
    <w:rsid w:val="005F043F"/>
    <w:rsid w:val="005F14C1"/>
    <w:rsid w:val="005F1A68"/>
    <w:rsid w:val="005F6BFE"/>
    <w:rsid w:val="005F6C1D"/>
    <w:rsid w:val="005F7982"/>
    <w:rsid w:val="005F7C99"/>
    <w:rsid w:val="006102F8"/>
    <w:rsid w:val="00623377"/>
    <w:rsid w:val="00626061"/>
    <w:rsid w:val="00627645"/>
    <w:rsid w:val="00633A28"/>
    <w:rsid w:val="00635B66"/>
    <w:rsid w:val="006363AD"/>
    <w:rsid w:val="00637FF5"/>
    <w:rsid w:val="00642D39"/>
    <w:rsid w:val="00650F4A"/>
    <w:rsid w:val="00651303"/>
    <w:rsid w:val="00654CC7"/>
    <w:rsid w:val="0066100C"/>
    <w:rsid w:val="00665A1D"/>
    <w:rsid w:val="00666D0E"/>
    <w:rsid w:val="00672560"/>
    <w:rsid w:val="00674315"/>
    <w:rsid w:val="00674932"/>
    <w:rsid w:val="006776B1"/>
    <w:rsid w:val="00693194"/>
    <w:rsid w:val="00695CDA"/>
    <w:rsid w:val="0069739C"/>
    <w:rsid w:val="006A0658"/>
    <w:rsid w:val="006A1A91"/>
    <w:rsid w:val="006A1DCB"/>
    <w:rsid w:val="006A3340"/>
    <w:rsid w:val="006A52CC"/>
    <w:rsid w:val="006A62FC"/>
    <w:rsid w:val="006B29A0"/>
    <w:rsid w:val="006B29D1"/>
    <w:rsid w:val="006B6071"/>
    <w:rsid w:val="006C2DAB"/>
    <w:rsid w:val="006C4E58"/>
    <w:rsid w:val="006D2735"/>
    <w:rsid w:val="006D4427"/>
    <w:rsid w:val="006D7502"/>
    <w:rsid w:val="006E1D8F"/>
    <w:rsid w:val="006E4546"/>
    <w:rsid w:val="006E4DA2"/>
    <w:rsid w:val="006E67DA"/>
    <w:rsid w:val="006E7238"/>
    <w:rsid w:val="006F0DB6"/>
    <w:rsid w:val="006F108E"/>
    <w:rsid w:val="006F47A5"/>
    <w:rsid w:val="006F4E4F"/>
    <w:rsid w:val="006F6517"/>
    <w:rsid w:val="007011F7"/>
    <w:rsid w:val="00716801"/>
    <w:rsid w:val="0072265E"/>
    <w:rsid w:val="00724854"/>
    <w:rsid w:val="00732382"/>
    <w:rsid w:val="007335AF"/>
    <w:rsid w:val="00734460"/>
    <w:rsid w:val="0073744D"/>
    <w:rsid w:val="007374D6"/>
    <w:rsid w:val="00740600"/>
    <w:rsid w:val="007420CA"/>
    <w:rsid w:val="007622D2"/>
    <w:rsid w:val="00765264"/>
    <w:rsid w:val="00772F32"/>
    <w:rsid w:val="00772FDA"/>
    <w:rsid w:val="00776572"/>
    <w:rsid w:val="007800E4"/>
    <w:rsid w:val="00780477"/>
    <w:rsid w:val="00780E9C"/>
    <w:rsid w:val="00782E8D"/>
    <w:rsid w:val="00786350"/>
    <w:rsid w:val="00792F88"/>
    <w:rsid w:val="007944C7"/>
    <w:rsid w:val="00794538"/>
    <w:rsid w:val="007A191C"/>
    <w:rsid w:val="007A2332"/>
    <w:rsid w:val="007A7FA6"/>
    <w:rsid w:val="007B0F66"/>
    <w:rsid w:val="007B605D"/>
    <w:rsid w:val="007C172D"/>
    <w:rsid w:val="007D1387"/>
    <w:rsid w:val="007D2CB1"/>
    <w:rsid w:val="007D2ED5"/>
    <w:rsid w:val="007D7C2B"/>
    <w:rsid w:val="007E0055"/>
    <w:rsid w:val="007E1023"/>
    <w:rsid w:val="007E12ED"/>
    <w:rsid w:val="007E15A8"/>
    <w:rsid w:val="007F114F"/>
    <w:rsid w:val="007F4DE8"/>
    <w:rsid w:val="007F520E"/>
    <w:rsid w:val="007F58AF"/>
    <w:rsid w:val="007F675B"/>
    <w:rsid w:val="007F7D59"/>
    <w:rsid w:val="008026C1"/>
    <w:rsid w:val="00802A39"/>
    <w:rsid w:val="00804E9C"/>
    <w:rsid w:val="008123FB"/>
    <w:rsid w:val="00813DE3"/>
    <w:rsid w:val="00816D54"/>
    <w:rsid w:val="00821286"/>
    <w:rsid w:val="00824BBB"/>
    <w:rsid w:val="008260CE"/>
    <w:rsid w:val="008310A3"/>
    <w:rsid w:val="00835F9F"/>
    <w:rsid w:val="008368F6"/>
    <w:rsid w:val="00843ED4"/>
    <w:rsid w:val="00845B88"/>
    <w:rsid w:val="0085005E"/>
    <w:rsid w:val="00853B2F"/>
    <w:rsid w:val="00854A5B"/>
    <w:rsid w:val="0085766D"/>
    <w:rsid w:val="0086325C"/>
    <w:rsid w:val="00863599"/>
    <w:rsid w:val="008635BA"/>
    <w:rsid w:val="00863E49"/>
    <w:rsid w:val="00865614"/>
    <w:rsid w:val="008679FB"/>
    <w:rsid w:val="00871231"/>
    <w:rsid w:val="00872195"/>
    <w:rsid w:val="00874600"/>
    <w:rsid w:val="0087546F"/>
    <w:rsid w:val="008805CF"/>
    <w:rsid w:val="008863BB"/>
    <w:rsid w:val="0088649D"/>
    <w:rsid w:val="0088746A"/>
    <w:rsid w:val="00887645"/>
    <w:rsid w:val="00891071"/>
    <w:rsid w:val="00896DA8"/>
    <w:rsid w:val="008A5497"/>
    <w:rsid w:val="008A61B7"/>
    <w:rsid w:val="008B2EAE"/>
    <w:rsid w:val="008B554C"/>
    <w:rsid w:val="008B6D8B"/>
    <w:rsid w:val="008C0923"/>
    <w:rsid w:val="008C42A4"/>
    <w:rsid w:val="008D1ADC"/>
    <w:rsid w:val="008D2F19"/>
    <w:rsid w:val="008D5FEB"/>
    <w:rsid w:val="008D639C"/>
    <w:rsid w:val="008D6B04"/>
    <w:rsid w:val="008E33D1"/>
    <w:rsid w:val="008E34F6"/>
    <w:rsid w:val="008E604C"/>
    <w:rsid w:val="008F18D1"/>
    <w:rsid w:val="008F2566"/>
    <w:rsid w:val="008F2ADC"/>
    <w:rsid w:val="008F5BEC"/>
    <w:rsid w:val="008F6C20"/>
    <w:rsid w:val="008F7656"/>
    <w:rsid w:val="008F7838"/>
    <w:rsid w:val="009017C2"/>
    <w:rsid w:val="00901967"/>
    <w:rsid w:val="00902DB9"/>
    <w:rsid w:val="00910164"/>
    <w:rsid w:val="009102FA"/>
    <w:rsid w:val="00916E92"/>
    <w:rsid w:val="00917304"/>
    <w:rsid w:val="00920DC1"/>
    <w:rsid w:val="00924F62"/>
    <w:rsid w:val="0092542D"/>
    <w:rsid w:val="009363C8"/>
    <w:rsid w:val="00937DF4"/>
    <w:rsid w:val="0094008E"/>
    <w:rsid w:val="0094553A"/>
    <w:rsid w:val="00946012"/>
    <w:rsid w:val="00947893"/>
    <w:rsid w:val="009564E0"/>
    <w:rsid w:val="009565AA"/>
    <w:rsid w:val="00966724"/>
    <w:rsid w:val="0096736D"/>
    <w:rsid w:val="00971C17"/>
    <w:rsid w:val="00972C6C"/>
    <w:rsid w:val="009739EE"/>
    <w:rsid w:val="00973E90"/>
    <w:rsid w:val="009778D0"/>
    <w:rsid w:val="00981420"/>
    <w:rsid w:val="00990E17"/>
    <w:rsid w:val="009927F2"/>
    <w:rsid w:val="00992F58"/>
    <w:rsid w:val="0099504C"/>
    <w:rsid w:val="009970CD"/>
    <w:rsid w:val="009A05AA"/>
    <w:rsid w:val="009A2FCA"/>
    <w:rsid w:val="009B01E1"/>
    <w:rsid w:val="009B0CE9"/>
    <w:rsid w:val="009B6A46"/>
    <w:rsid w:val="009C0530"/>
    <w:rsid w:val="009C1C34"/>
    <w:rsid w:val="009C4A12"/>
    <w:rsid w:val="009C4C02"/>
    <w:rsid w:val="009C77C0"/>
    <w:rsid w:val="009D6B38"/>
    <w:rsid w:val="009E1456"/>
    <w:rsid w:val="009E2AA5"/>
    <w:rsid w:val="009E4AA8"/>
    <w:rsid w:val="009F24E1"/>
    <w:rsid w:val="009F2936"/>
    <w:rsid w:val="009F35D5"/>
    <w:rsid w:val="00A0120C"/>
    <w:rsid w:val="00A019E1"/>
    <w:rsid w:val="00A0375C"/>
    <w:rsid w:val="00A045DD"/>
    <w:rsid w:val="00A2438D"/>
    <w:rsid w:val="00A250F8"/>
    <w:rsid w:val="00A26848"/>
    <w:rsid w:val="00A403C5"/>
    <w:rsid w:val="00A41900"/>
    <w:rsid w:val="00A4299E"/>
    <w:rsid w:val="00A46FEA"/>
    <w:rsid w:val="00A524F9"/>
    <w:rsid w:val="00A54F95"/>
    <w:rsid w:val="00A55B1F"/>
    <w:rsid w:val="00A57D34"/>
    <w:rsid w:val="00A61F0E"/>
    <w:rsid w:val="00A6316E"/>
    <w:rsid w:val="00A65D27"/>
    <w:rsid w:val="00A703A2"/>
    <w:rsid w:val="00A73494"/>
    <w:rsid w:val="00A82D34"/>
    <w:rsid w:val="00A8405A"/>
    <w:rsid w:val="00A9017B"/>
    <w:rsid w:val="00A974F1"/>
    <w:rsid w:val="00AA6FAC"/>
    <w:rsid w:val="00AB31B7"/>
    <w:rsid w:val="00AB512F"/>
    <w:rsid w:val="00AB7696"/>
    <w:rsid w:val="00AC0469"/>
    <w:rsid w:val="00AC0B1E"/>
    <w:rsid w:val="00AC5920"/>
    <w:rsid w:val="00AC64D3"/>
    <w:rsid w:val="00AC6730"/>
    <w:rsid w:val="00AD3CB4"/>
    <w:rsid w:val="00AD4B40"/>
    <w:rsid w:val="00AD613A"/>
    <w:rsid w:val="00AE0343"/>
    <w:rsid w:val="00AE0834"/>
    <w:rsid w:val="00AE1FB7"/>
    <w:rsid w:val="00AE263F"/>
    <w:rsid w:val="00AE4008"/>
    <w:rsid w:val="00AE51A6"/>
    <w:rsid w:val="00AF11DA"/>
    <w:rsid w:val="00AF78F5"/>
    <w:rsid w:val="00B00201"/>
    <w:rsid w:val="00B02929"/>
    <w:rsid w:val="00B03BCC"/>
    <w:rsid w:val="00B05452"/>
    <w:rsid w:val="00B11651"/>
    <w:rsid w:val="00B12E16"/>
    <w:rsid w:val="00B16E0F"/>
    <w:rsid w:val="00B20D4D"/>
    <w:rsid w:val="00B23CF0"/>
    <w:rsid w:val="00B2676F"/>
    <w:rsid w:val="00B30B9B"/>
    <w:rsid w:val="00B45189"/>
    <w:rsid w:val="00B46686"/>
    <w:rsid w:val="00B467BA"/>
    <w:rsid w:val="00B513F7"/>
    <w:rsid w:val="00B51820"/>
    <w:rsid w:val="00B53130"/>
    <w:rsid w:val="00B55C39"/>
    <w:rsid w:val="00B57BED"/>
    <w:rsid w:val="00B66BFF"/>
    <w:rsid w:val="00B6739D"/>
    <w:rsid w:val="00B71D2C"/>
    <w:rsid w:val="00B75841"/>
    <w:rsid w:val="00B812A4"/>
    <w:rsid w:val="00B91597"/>
    <w:rsid w:val="00B91840"/>
    <w:rsid w:val="00B91CA2"/>
    <w:rsid w:val="00BA298B"/>
    <w:rsid w:val="00BB1488"/>
    <w:rsid w:val="00BB358F"/>
    <w:rsid w:val="00BB4B5F"/>
    <w:rsid w:val="00BB5E38"/>
    <w:rsid w:val="00BC423E"/>
    <w:rsid w:val="00BC4829"/>
    <w:rsid w:val="00BC57BD"/>
    <w:rsid w:val="00BC62D6"/>
    <w:rsid w:val="00BD12F6"/>
    <w:rsid w:val="00BD2A0C"/>
    <w:rsid w:val="00BD3EC6"/>
    <w:rsid w:val="00BD41E9"/>
    <w:rsid w:val="00BD70CE"/>
    <w:rsid w:val="00BD7C89"/>
    <w:rsid w:val="00BE11C2"/>
    <w:rsid w:val="00BF1798"/>
    <w:rsid w:val="00BF1D43"/>
    <w:rsid w:val="00BF4A9E"/>
    <w:rsid w:val="00BF7BCC"/>
    <w:rsid w:val="00C01AD7"/>
    <w:rsid w:val="00C05F03"/>
    <w:rsid w:val="00C17723"/>
    <w:rsid w:val="00C20282"/>
    <w:rsid w:val="00C20DC2"/>
    <w:rsid w:val="00C24FE6"/>
    <w:rsid w:val="00C3328F"/>
    <w:rsid w:val="00C33E35"/>
    <w:rsid w:val="00C35519"/>
    <w:rsid w:val="00C36AEC"/>
    <w:rsid w:val="00C411A8"/>
    <w:rsid w:val="00C43C91"/>
    <w:rsid w:val="00C45756"/>
    <w:rsid w:val="00C457DF"/>
    <w:rsid w:val="00C46C37"/>
    <w:rsid w:val="00C54413"/>
    <w:rsid w:val="00C60B8C"/>
    <w:rsid w:val="00C65BD4"/>
    <w:rsid w:val="00C81D1B"/>
    <w:rsid w:val="00C826AE"/>
    <w:rsid w:val="00C83D45"/>
    <w:rsid w:val="00C91B7B"/>
    <w:rsid w:val="00CA15CD"/>
    <w:rsid w:val="00CA5DBA"/>
    <w:rsid w:val="00CB2283"/>
    <w:rsid w:val="00CB37E8"/>
    <w:rsid w:val="00CB39CE"/>
    <w:rsid w:val="00CB43DA"/>
    <w:rsid w:val="00CB5692"/>
    <w:rsid w:val="00CB6085"/>
    <w:rsid w:val="00CC151F"/>
    <w:rsid w:val="00CC4DED"/>
    <w:rsid w:val="00CC5FAA"/>
    <w:rsid w:val="00CD1090"/>
    <w:rsid w:val="00CD390F"/>
    <w:rsid w:val="00CD55FF"/>
    <w:rsid w:val="00CD5C95"/>
    <w:rsid w:val="00CE3178"/>
    <w:rsid w:val="00CE46F9"/>
    <w:rsid w:val="00CE627C"/>
    <w:rsid w:val="00CE6915"/>
    <w:rsid w:val="00CF44F9"/>
    <w:rsid w:val="00CF4A02"/>
    <w:rsid w:val="00CF6225"/>
    <w:rsid w:val="00D101A1"/>
    <w:rsid w:val="00D17F50"/>
    <w:rsid w:val="00D21C1B"/>
    <w:rsid w:val="00D243B3"/>
    <w:rsid w:val="00D25388"/>
    <w:rsid w:val="00D25E1F"/>
    <w:rsid w:val="00D317AF"/>
    <w:rsid w:val="00D31B1A"/>
    <w:rsid w:val="00D35907"/>
    <w:rsid w:val="00D37487"/>
    <w:rsid w:val="00D44B78"/>
    <w:rsid w:val="00D44D63"/>
    <w:rsid w:val="00D51AB9"/>
    <w:rsid w:val="00D55BB2"/>
    <w:rsid w:val="00D670B9"/>
    <w:rsid w:val="00D72049"/>
    <w:rsid w:val="00D72761"/>
    <w:rsid w:val="00D72D24"/>
    <w:rsid w:val="00D77933"/>
    <w:rsid w:val="00D77FB0"/>
    <w:rsid w:val="00D827D1"/>
    <w:rsid w:val="00D82D4C"/>
    <w:rsid w:val="00D84DE0"/>
    <w:rsid w:val="00D90F3D"/>
    <w:rsid w:val="00D968B1"/>
    <w:rsid w:val="00D96BCC"/>
    <w:rsid w:val="00DA2FBC"/>
    <w:rsid w:val="00DA44F3"/>
    <w:rsid w:val="00DA4B6C"/>
    <w:rsid w:val="00DB3278"/>
    <w:rsid w:val="00DB5C02"/>
    <w:rsid w:val="00DC347A"/>
    <w:rsid w:val="00DC3F26"/>
    <w:rsid w:val="00DC62EB"/>
    <w:rsid w:val="00DD0BEC"/>
    <w:rsid w:val="00DD4898"/>
    <w:rsid w:val="00DE0AC9"/>
    <w:rsid w:val="00DE6CD6"/>
    <w:rsid w:val="00DE6D07"/>
    <w:rsid w:val="00DE7944"/>
    <w:rsid w:val="00DF197A"/>
    <w:rsid w:val="00DF1CF3"/>
    <w:rsid w:val="00DF3D15"/>
    <w:rsid w:val="00DF45E6"/>
    <w:rsid w:val="00DF59D9"/>
    <w:rsid w:val="00DF679C"/>
    <w:rsid w:val="00E006FF"/>
    <w:rsid w:val="00E06C5B"/>
    <w:rsid w:val="00E07233"/>
    <w:rsid w:val="00E12F06"/>
    <w:rsid w:val="00E170D0"/>
    <w:rsid w:val="00E24FDA"/>
    <w:rsid w:val="00E26B4E"/>
    <w:rsid w:val="00E30150"/>
    <w:rsid w:val="00E3417B"/>
    <w:rsid w:val="00E43680"/>
    <w:rsid w:val="00E438B9"/>
    <w:rsid w:val="00E46409"/>
    <w:rsid w:val="00E525DF"/>
    <w:rsid w:val="00E52F8B"/>
    <w:rsid w:val="00E56CD9"/>
    <w:rsid w:val="00E577CF"/>
    <w:rsid w:val="00E6182A"/>
    <w:rsid w:val="00E81721"/>
    <w:rsid w:val="00E829C3"/>
    <w:rsid w:val="00E851E1"/>
    <w:rsid w:val="00E8632E"/>
    <w:rsid w:val="00E87750"/>
    <w:rsid w:val="00E90CCF"/>
    <w:rsid w:val="00E9622E"/>
    <w:rsid w:val="00EA3191"/>
    <w:rsid w:val="00EA4EEB"/>
    <w:rsid w:val="00EB02A9"/>
    <w:rsid w:val="00EB5F4A"/>
    <w:rsid w:val="00EC2560"/>
    <w:rsid w:val="00EC3335"/>
    <w:rsid w:val="00EC3A5E"/>
    <w:rsid w:val="00ED0C8E"/>
    <w:rsid w:val="00ED1372"/>
    <w:rsid w:val="00ED79EB"/>
    <w:rsid w:val="00EE0701"/>
    <w:rsid w:val="00EE0E6D"/>
    <w:rsid w:val="00EF08CB"/>
    <w:rsid w:val="00EF193D"/>
    <w:rsid w:val="00EF47B2"/>
    <w:rsid w:val="00EF4AD3"/>
    <w:rsid w:val="00EF5474"/>
    <w:rsid w:val="00EF7F61"/>
    <w:rsid w:val="00F022C5"/>
    <w:rsid w:val="00F055AA"/>
    <w:rsid w:val="00F06715"/>
    <w:rsid w:val="00F11A04"/>
    <w:rsid w:val="00F12C2F"/>
    <w:rsid w:val="00F14E5B"/>
    <w:rsid w:val="00F16BA4"/>
    <w:rsid w:val="00F17395"/>
    <w:rsid w:val="00F24360"/>
    <w:rsid w:val="00F33E94"/>
    <w:rsid w:val="00F42BF8"/>
    <w:rsid w:val="00F43916"/>
    <w:rsid w:val="00F45BF1"/>
    <w:rsid w:val="00F47EB3"/>
    <w:rsid w:val="00F50393"/>
    <w:rsid w:val="00F52DAD"/>
    <w:rsid w:val="00F53AD8"/>
    <w:rsid w:val="00F55D5F"/>
    <w:rsid w:val="00F57F70"/>
    <w:rsid w:val="00F7051E"/>
    <w:rsid w:val="00F7293B"/>
    <w:rsid w:val="00F73699"/>
    <w:rsid w:val="00F74763"/>
    <w:rsid w:val="00F769C0"/>
    <w:rsid w:val="00F76FD1"/>
    <w:rsid w:val="00F77D5D"/>
    <w:rsid w:val="00F80B1B"/>
    <w:rsid w:val="00F81C49"/>
    <w:rsid w:val="00F90CE7"/>
    <w:rsid w:val="00FA449C"/>
    <w:rsid w:val="00FA46FE"/>
    <w:rsid w:val="00FA4809"/>
    <w:rsid w:val="00FB259C"/>
    <w:rsid w:val="00FB4EB8"/>
    <w:rsid w:val="00FB659C"/>
    <w:rsid w:val="00FB688B"/>
    <w:rsid w:val="00FC664F"/>
    <w:rsid w:val="00FD063D"/>
    <w:rsid w:val="00FD50A2"/>
    <w:rsid w:val="00FE1BCE"/>
    <w:rsid w:val="00FE2D99"/>
    <w:rsid w:val="00FE3E3D"/>
    <w:rsid w:val="00FE4D4B"/>
    <w:rsid w:val="00FE59B7"/>
    <w:rsid w:val="00FE6789"/>
    <w:rsid w:val="00FF2449"/>
    <w:rsid w:val="00FF7882"/>
    <w:rsid w:val="00FF7C82"/>
    <w:rsid w:val="012D1B72"/>
    <w:rsid w:val="01840F42"/>
    <w:rsid w:val="01854110"/>
    <w:rsid w:val="02046B72"/>
    <w:rsid w:val="02644611"/>
    <w:rsid w:val="02C41CE8"/>
    <w:rsid w:val="03010D95"/>
    <w:rsid w:val="0303714A"/>
    <w:rsid w:val="0350134A"/>
    <w:rsid w:val="0360151C"/>
    <w:rsid w:val="038D353D"/>
    <w:rsid w:val="04520535"/>
    <w:rsid w:val="04C14096"/>
    <w:rsid w:val="05012B9D"/>
    <w:rsid w:val="052D4F50"/>
    <w:rsid w:val="05692DCD"/>
    <w:rsid w:val="05784C30"/>
    <w:rsid w:val="060523EC"/>
    <w:rsid w:val="061D788A"/>
    <w:rsid w:val="061E1F78"/>
    <w:rsid w:val="068F5EBF"/>
    <w:rsid w:val="07240FB1"/>
    <w:rsid w:val="07626320"/>
    <w:rsid w:val="077E7D9D"/>
    <w:rsid w:val="07D70E33"/>
    <w:rsid w:val="07D96A21"/>
    <w:rsid w:val="07E35402"/>
    <w:rsid w:val="07E66234"/>
    <w:rsid w:val="07F207A1"/>
    <w:rsid w:val="081E4488"/>
    <w:rsid w:val="084760E8"/>
    <w:rsid w:val="088E0696"/>
    <w:rsid w:val="08C82ECC"/>
    <w:rsid w:val="090B6105"/>
    <w:rsid w:val="090D1CFF"/>
    <w:rsid w:val="09407052"/>
    <w:rsid w:val="099877DB"/>
    <w:rsid w:val="09AE7DE4"/>
    <w:rsid w:val="0A475633"/>
    <w:rsid w:val="0AC5279B"/>
    <w:rsid w:val="0ACD5640"/>
    <w:rsid w:val="0AD47E6A"/>
    <w:rsid w:val="0AE31DD9"/>
    <w:rsid w:val="0AEC5A59"/>
    <w:rsid w:val="0B590BBE"/>
    <w:rsid w:val="0B8E7773"/>
    <w:rsid w:val="0DC554F6"/>
    <w:rsid w:val="0E785943"/>
    <w:rsid w:val="0E996EF2"/>
    <w:rsid w:val="0EF71D53"/>
    <w:rsid w:val="0EFB36F1"/>
    <w:rsid w:val="0FCD487B"/>
    <w:rsid w:val="0FF031FF"/>
    <w:rsid w:val="110373A1"/>
    <w:rsid w:val="1103770F"/>
    <w:rsid w:val="11C96C14"/>
    <w:rsid w:val="11F05092"/>
    <w:rsid w:val="11F51826"/>
    <w:rsid w:val="1221421A"/>
    <w:rsid w:val="122271C3"/>
    <w:rsid w:val="12926FF5"/>
    <w:rsid w:val="129B55B9"/>
    <w:rsid w:val="13012D8B"/>
    <w:rsid w:val="133F4FA7"/>
    <w:rsid w:val="13523C5D"/>
    <w:rsid w:val="136D5995"/>
    <w:rsid w:val="14180BD8"/>
    <w:rsid w:val="14390A6F"/>
    <w:rsid w:val="14AD7362"/>
    <w:rsid w:val="15723CBC"/>
    <w:rsid w:val="157814AC"/>
    <w:rsid w:val="15DE6CCE"/>
    <w:rsid w:val="16466E4D"/>
    <w:rsid w:val="16B941EC"/>
    <w:rsid w:val="16E72D2D"/>
    <w:rsid w:val="170474C5"/>
    <w:rsid w:val="17AB3E3C"/>
    <w:rsid w:val="188D34E2"/>
    <w:rsid w:val="18BB78B2"/>
    <w:rsid w:val="19F64447"/>
    <w:rsid w:val="1A9F18E7"/>
    <w:rsid w:val="1AA95F83"/>
    <w:rsid w:val="1B035258"/>
    <w:rsid w:val="1BD95337"/>
    <w:rsid w:val="1C646CC9"/>
    <w:rsid w:val="1C995A43"/>
    <w:rsid w:val="1CAB3D58"/>
    <w:rsid w:val="1CB52DD8"/>
    <w:rsid w:val="1CC90210"/>
    <w:rsid w:val="1CF65F7E"/>
    <w:rsid w:val="1D7A13AA"/>
    <w:rsid w:val="1DCC0FEA"/>
    <w:rsid w:val="1DFD7A81"/>
    <w:rsid w:val="1E1A57A7"/>
    <w:rsid w:val="1E491C85"/>
    <w:rsid w:val="1E5C3558"/>
    <w:rsid w:val="1E777430"/>
    <w:rsid w:val="1EE06367"/>
    <w:rsid w:val="1F3D13F8"/>
    <w:rsid w:val="1F445AA8"/>
    <w:rsid w:val="1F925DE7"/>
    <w:rsid w:val="1F98313C"/>
    <w:rsid w:val="1FE0557E"/>
    <w:rsid w:val="1FE0798F"/>
    <w:rsid w:val="1FE879B6"/>
    <w:rsid w:val="20317AC5"/>
    <w:rsid w:val="212F6D9E"/>
    <w:rsid w:val="219F3FCE"/>
    <w:rsid w:val="21D87D1E"/>
    <w:rsid w:val="224F67E1"/>
    <w:rsid w:val="244A156F"/>
    <w:rsid w:val="244C0260"/>
    <w:rsid w:val="24566F4C"/>
    <w:rsid w:val="245A496A"/>
    <w:rsid w:val="24B56E30"/>
    <w:rsid w:val="25A434EC"/>
    <w:rsid w:val="271E1EEF"/>
    <w:rsid w:val="27FC63B3"/>
    <w:rsid w:val="28101AE0"/>
    <w:rsid w:val="286A40C7"/>
    <w:rsid w:val="28CD2F68"/>
    <w:rsid w:val="29676E67"/>
    <w:rsid w:val="29BC7FF0"/>
    <w:rsid w:val="2A0B69A0"/>
    <w:rsid w:val="2A4016F5"/>
    <w:rsid w:val="2A6174A2"/>
    <w:rsid w:val="2AB95076"/>
    <w:rsid w:val="2AC24332"/>
    <w:rsid w:val="2AC5291C"/>
    <w:rsid w:val="2B207D60"/>
    <w:rsid w:val="2B5B7EFA"/>
    <w:rsid w:val="2BB90842"/>
    <w:rsid w:val="2BC7609A"/>
    <w:rsid w:val="2BC80958"/>
    <w:rsid w:val="2C0105BD"/>
    <w:rsid w:val="2C0E0D24"/>
    <w:rsid w:val="2CFB4187"/>
    <w:rsid w:val="2D3E014B"/>
    <w:rsid w:val="2E1F2371"/>
    <w:rsid w:val="2EBE137D"/>
    <w:rsid w:val="2F3965F2"/>
    <w:rsid w:val="2F6C10EE"/>
    <w:rsid w:val="2FC47D42"/>
    <w:rsid w:val="302C2A81"/>
    <w:rsid w:val="30791EA5"/>
    <w:rsid w:val="30F62DBF"/>
    <w:rsid w:val="312A7DC4"/>
    <w:rsid w:val="314B6987"/>
    <w:rsid w:val="317534EB"/>
    <w:rsid w:val="31D03FFE"/>
    <w:rsid w:val="32007410"/>
    <w:rsid w:val="324F4103"/>
    <w:rsid w:val="3270712B"/>
    <w:rsid w:val="32842974"/>
    <w:rsid w:val="32904FFC"/>
    <w:rsid w:val="32E367EC"/>
    <w:rsid w:val="32F71CAA"/>
    <w:rsid w:val="334341A7"/>
    <w:rsid w:val="33947569"/>
    <w:rsid w:val="33D71105"/>
    <w:rsid w:val="34FA0D5A"/>
    <w:rsid w:val="35533CA1"/>
    <w:rsid w:val="35AC4CFF"/>
    <w:rsid w:val="35FB0C50"/>
    <w:rsid w:val="373C1782"/>
    <w:rsid w:val="3780436F"/>
    <w:rsid w:val="38FD5CBA"/>
    <w:rsid w:val="394C5F77"/>
    <w:rsid w:val="3964226F"/>
    <w:rsid w:val="3A361F7B"/>
    <w:rsid w:val="3AE14CEC"/>
    <w:rsid w:val="3B540EB4"/>
    <w:rsid w:val="3B890F8C"/>
    <w:rsid w:val="3BCA346B"/>
    <w:rsid w:val="3BEA545B"/>
    <w:rsid w:val="3C6F33EA"/>
    <w:rsid w:val="3CE15695"/>
    <w:rsid w:val="3D23169C"/>
    <w:rsid w:val="3D277077"/>
    <w:rsid w:val="3D9B0FDA"/>
    <w:rsid w:val="3DB47C67"/>
    <w:rsid w:val="3F1C34E3"/>
    <w:rsid w:val="3F557078"/>
    <w:rsid w:val="3F591656"/>
    <w:rsid w:val="402D7BDC"/>
    <w:rsid w:val="404D06F2"/>
    <w:rsid w:val="40583235"/>
    <w:rsid w:val="40986276"/>
    <w:rsid w:val="40F728B6"/>
    <w:rsid w:val="40F90670"/>
    <w:rsid w:val="42561B0E"/>
    <w:rsid w:val="42736B86"/>
    <w:rsid w:val="427B5875"/>
    <w:rsid w:val="429E083D"/>
    <w:rsid w:val="42D410CB"/>
    <w:rsid w:val="43916D7B"/>
    <w:rsid w:val="43C97715"/>
    <w:rsid w:val="43D00224"/>
    <w:rsid w:val="43D558DF"/>
    <w:rsid w:val="445A24AC"/>
    <w:rsid w:val="464A2B4C"/>
    <w:rsid w:val="46876EFC"/>
    <w:rsid w:val="471267FC"/>
    <w:rsid w:val="4775264E"/>
    <w:rsid w:val="47C51CC4"/>
    <w:rsid w:val="47CD58BB"/>
    <w:rsid w:val="47FA089E"/>
    <w:rsid w:val="48ED208D"/>
    <w:rsid w:val="48FA0C99"/>
    <w:rsid w:val="49841213"/>
    <w:rsid w:val="49BE0C60"/>
    <w:rsid w:val="49C042A7"/>
    <w:rsid w:val="49CA0AB3"/>
    <w:rsid w:val="4A2A3EF2"/>
    <w:rsid w:val="4A4B30C1"/>
    <w:rsid w:val="4A6F4760"/>
    <w:rsid w:val="4AC3471C"/>
    <w:rsid w:val="4B4A7EA8"/>
    <w:rsid w:val="4B9C173E"/>
    <w:rsid w:val="4BE33D1E"/>
    <w:rsid w:val="4C1027D8"/>
    <w:rsid w:val="4CCB191C"/>
    <w:rsid w:val="4CCE64B9"/>
    <w:rsid w:val="4D8448BB"/>
    <w:rsid w:val="4F833A2E"/>
    <w:rsid w:val="50382951"/>
    <w:rsid w:val="505716AE"/>
    <w:rsid w:val="51007B8F"/>
    <w:rsid w:val="513350D3"/>
    <w:rsid w:val="514074A1"/>
    <w:rsid w:val="514449ED"/>
    <w:rsid w:val="51B706F3"/>
    <w:rsid w:val="52A66434"/>
    <w:rsid w:val="53AE3149"/>
    <w:rsid w:val="54FF2C76"/>
    <w:rsid w:val="553933E7"/>
    <w:rsid w:val="559F0FC5"/>
    <w:rsid w:val="55C6682C"/>
    <w:rsid w:val="55FE7476"/>
    <w:rsid w:val="56ED25F4"/>
    <w:rsid w:val="570F54F2"/>
    <w:rsid w:val="57523DF4"/>
    <w:rsid w:val="575F7CEC"/>
    <w:rsid w:val="578255FD"/>
    <w:rsid w:val="5786554B"/>
    <w:rsid w:val="58784AA8"/>
    <w:rsid w:val="58860549"/>
    <w:rsid w:val="59131579"/>
    <w:rsid w:val="592811B1"/>
    <w:rsid w:val="59285498"/>
    <w:rsid w:val="597178CF"/>
    <w:rsid w:val="59C046C9"/>
    <w:rsid w:val="5BB15328"/>
    <w:rsid w:val="5BD66B30"/>
    <w:rsid w:val="5C105AC0"/>
    <w:rsid w:val="5DAE2459"/>
    <w:rsid w:val="5E357248"/>
    <w:rsid w:val="5E517EA7"/>
    <w:rsid w:val="5E8A79AA"/>
    <w:rsid w:val="5EA81150"/>
    <w:rsid w:val="5EE20A08"/>
    <w:rsid w:val="5FB764FE"/>
    <w:rsid w:val="5FE51FE0"/>
    <w:rsid w:val="600C139F"/>
    <w:rsid w:val="60B40149"/>
    <w:rsid w:val="60E446C2"/>
    <w:rsid w:val="62150E25"/>
    <w:rsid w:val="62FA65BC"/>
    <w:rsid w:val="63755E43"/>
    <w:rsid w:val="64BE010E"/>
    <w:rsid w:val="65287FBB"/>
    <w:rsid w:val="65521564"/>
    <w:rsid w:val="656402EA"/>
    <w:rsid w:val="65946E6D"/>
    <w:rsid w:val="65AF4514"/>
    <w:rsid w:val="65B17CFA"/>
    <w:rsid w:val="65F4141C"/>
    <w:rsid w:val="660E24A9"/>
    <w:rsid w:val="663546D0"/>
    <w:rsid w:val="66A4245B"/>
    <w:rsid w:val="6724293E"/>
    <w:rsid w:val="679F036F"/>
    <w:rsid w:val="681A07BE"/>
    <w:rsid w:val="687C6FA4"/>
    <w:rsid w:val="69857FF1"/>
    <w:rsid w:val="699748FB"/>
    <w:rsid w:val="6A12769F"/>
    <w:rsid w:val="6A6021ED"/>
    <w:rsid w:val="6A65376A"/>
    <w:rsid w:val="6A7F5408"/>
    <w:rsid w:val="6ACB5917"/>
    <w:rsid w:val="6B092761"/>
    <w:rsid w:val="6B492EC2"/>
    <w:rsid w:val="6BAB71AA"/>
    <w:rsid w:val="6BE740C9"/>
    <w:rsid w:val="6C427235"/>
    <w:rsid w:val="6C8C2F85"/>
    <w:rsid w:val="6D0D6A53"/>
    <w:rsid w:val="6DEE6881"/>
    <w:rsid w:val="6E36777E"/>
    <w:rsid w:val="6ED640B1"/>
    <w:rsid w:val="6F274F9C"/>
    <w:rsid w:val="70024FA7"/>
    <w:rsid w:val="70EC372B"/>
    <w:rsid w:val="718F5DD8"/>
    <w:rsid w:val="71FD137D"/>
    <w:rsid w:val="72570540"/>
    <w:rsid w:val="72F5314A"/>
    <w:rsid w:val="73486EBD"/>
    <w:rsid w:val="73E87B54"/>
    <w:rsid w:val="7472611E"/>
    <w:rsid w:val="74CC59A8"/>
    <w:rsid w:val="74DB087F"/>
    <w:rsid w:val="74E3134B"/>
    <w:rsid w:val="75D761DE"/>
    <w:rsid w:val="761706A1"/>
    <w:rsid w:val="76901FEE"/>
    <w:rsid w:val="770B6B94"/>
    <w:rsid w:val="77646B87"/>
    <w:rsid w:val="77770FBC"/>
    <w:rsid w:val="77954346"/>
    <w:rsid w:val="784C75DE"/>
    <w:rsid w:val="78523A62"/>
    <w:rsid w:val="78E04578"/>
    <w:rsid w:val="79AC4729"/>
    <w:rsid w:val="7A4B20FB"/>
    <w:rsid w:val="7A8F6A61"/>
    <w:rsid w:val="7A9032C7"/>
    <w:rsid w:val="7BE76F55"/>
    <w:rsid w:val="7C2476B3"/>
    <w:rsid w:val="7C3D27DC"/>
    <w:rsid w:val="7C8100BC"/>
    <w:rsid w:val="7D365EC8"/>
    <w:rsid w:val="7D986A32"/>
    <w:rsid w:val="7DD77375"/>
    <w:rsid w:val="7DDC0A6F"/>
    <w:rsid w:val="7E445248"/>
    <w:rsid w:val="7E7F5F2A"/>
    <w:rsid w:val="7F002A8E"/>
    <w:rsid w:val="7F0E35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line number" w:qFormat="1"/>
    <w:lsdException w:name="page number" w:qFormat="1"/>
    <w:lsdException w:name="macro" w:qFormat="1"/>
    <w:lsdException w:name="List Bullet" w:qFormat="1"/>
    <w:lsdException w:name="List Number" w:qFormat="1"/>
    <w:lsdException w:name="List Bullet 2" w:qFormat="1"/>
    <w:lsdException w:name="List Number 3" w:qFormat="1"/>
    <w:lsdException w:name="List Number 4" w:qFormat="1"/>
    <w:lsdException w:name="List Number 5" w:qFormat="1"/>
    <w:lsdException w:name="Title" w:qFormat="1"/>
    <w:lsdException w:name="Signatur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6739D"/>
    <w:pPr>
      <w:widowControl w:val="0"/>
      <w:jc w:val="both"/>
    </w:pPr>
    <w:rPr>
      <w:rFonts w:ascii="Times New Roman" w:hAnsi="Times New Roman"/>
      <w:kern w:val="2"/>
      <w:sz w:val="21"/>
      <w:szCs w:val="24"/>
    </w:rPr>
  </w:style>
  <w:style w:type="paragraph" w:styleId="1">
    <w:name w:val="heading 1"/>
    <w:basedOn w:val="a"/>
    <w:next w:val="a"/>
    <w:link w:val="1Char"/>
    <w:qFormat/>
    <w:rsid w:val="00B6739D"/>
    <w:pPr>
      <w:keepNext/>
      <w:jc w:val="center"/>
      <w:outlineLvl w:val="0"/>
    </w:pPr>
    <w:rPr>
      <w:rFonts w:eastAsia="Calibri"/>
      <w:b/>
      <w:bCs/>
    </w:rPr>
  </w:style>
  <w:style w:type="paragraph" w:styleId="2">
    <w:name w:val="heading 2"/>
    <w:basedOn w:val="a"/>
    <w:next w:val="a"/>
    <w:link w:val="2Char"/>
    <w:qFormat/>
    <w:rsid w:val="00B6739D"/>
    <w:pPr>
      <w:keepNext/>
      <w:keepLines/>
      <w:spacing w:before="260" w:after="260" w:line="415" w:lineRule="auto"/>
      <w:outlineLvl w:val="1"/>
    </w:pPr>
    <w:rPr>
      <w:rFonts w:ascii="宋体,Verdana,Arial" w:eastAsia="Cambria" w:hAnsi="宋体,Verdana,Arial"/>
      <w:b/>
      <w:bCs/>
      <w:sz w:val="32"/>
      <w:szCs w:val="32"/>
    </w:rPr>
  </w:style>
  <w:style w:type="paragraph" w:styleId="3">
    <w:name w:val="heading 3"/>
    <w:basedOn w:val="a"/>
    <w:next w:val="a"/>
    <w:link w:val="3Char"/>
    <w:qFormat/>
    <w:rsid w:val="00B6739D"/>
    <w:pPr>
      <w:keepNext/>
      <w:keepLines/>
      <w:spacing w:before="260" w:after="260" w:line="415" w:lineRule="auto"/>
      <w:outlineLvl w:val="2"/>
    </w:pPr>
    <w:rPr>
      <w:rFonts w:eastAsia="Cambria"/>
      <w:b/>
      <w:bCs/>
      <w:sz w:val="32"/>
      <w:szCs w:val="32"/>
    </w:rPr>
  </w:style>
  <w:style w:type="paragraph" w:styleId="4">
    <w:name w:val="heading 4"/>
    <w:basedOn w:val="a"/>
    <w:next w:val="a"/>
    <w:link w:val="4Char"/>
    <w:qFormat/>
    <w:rsid w:val="00B6739D"/>
    <w:pPr>
      <w:keepNext/>
      <w:keepLines/>
      <w:spacing w:before="280" w:after="290" w:line="374" w:lineRule="auto"/>
      <w:outlineLvl w:val="3"/>
    </w:pPr>
    <w:rPr>
      <w:rFonts w:ascii="宋体,Verdana,Arial" w:eastAsia="Cambria" w:hAnsi="宋体,Verdana,Arial"/>
      <w:b/>
      <w:bCs/>
      <w:sz w:val="28"/>
      <w:szCs w:val="28"/>
    </w:rPr>
  </w:style>
  <w:style w:type="paragraph" w:styleId="5">
    <w:name w:val="heading 5"/>
    <w:basedOn w:val="a"/>
    <w:next w:val="a"/>
    <w:link w:val="5Char"/>
    <w:qFormat/>
    <w:rsid w:val="00B6739D"/>
    <w:pPr>
      <w:keepNext/>
      <w:keepLines/>
      <w:spacing w:before="280" w:after="290" w:line="374" w:lineRule="auto"/>
      <w:outlineLvl w:val="4"/>
    </w:pPr>
    <w:rPr>
      <w:rFonts w:eastAsia="Cambria"/>
      <w:b/>
      <w:bCs/>
      <w:sz w:val="28"/>
      <w:szCs w:val="28"/>
    </w:rPr>
  </w:style>
  <w:style w:type="paragraph" w:styleId="6">
    <w:name w:val="heading 6"/>
    <w:basedOn w:val="a"/>
    <w:next w:val="a"/>
    <w:link w:val="6Char"/>
    <w:qFormat/>
    <w:rsid w:val="00B6739D"/>
    <w:pPr>
      <w:widowControl/>
      <w:tabs>
        <w:tab w:val="left" w:pos="765"/>
      </w:tabs>
      <w:autoSpaceDE w:val="0"/>
      <w:autoSpaceDN w:val="0"/>
      <w:adjustRightInd w:val="0"/>
      <w:spacing w:line="360" w:lineRule="auto"/>
      <w:ind w:left="1134" w:hanging="680"/>
      <w:jc w:val="left"/>
      <w:outlineLvl w:val="5"/>
    </w:pPr>
    <w:rPr>
      <w:rFonts w:ascii="Courier New" w:eastAsia="ˎ̥" w:hAnsi="Courier New"/>
      <w:kern w:val="0"/>
      <w:szCs w:val="21"/>
    </w:rPr>
  </w:style>
  <w:style w:type="paragraph" w:styleId="7">
    <w:name w:val="heading 7"/>
    <w:basedOn w:val="a"/>
    <w:next w:val="a"/>
    <w:link w:val="7Char"/>
    <w:qFormat/>
    <w:rsid w:val="00B6739D"/>
    <w:pPr>
      <w:widowControl/>
      <w:tabs>
        <w:tab w:val="left" w:pos="765"/>
      </w:tabs>
      <w:autoSpaceDE w:val="0"/>
      <w:autoSpaceDN w:val="0"/>
      <w:adjustRightInd w:val="0"/>
      <w:spacing w:line="360" w:lineRule="auto"/>
      <w:ind w:left="1134" w:hanging="680"/>
      <w:jc w:val="left"/>
      <w:outlineLvl w:val="6"/>
    </w:pPr>
    <w:rPr>
      <w:rFonts w:ascii="Courier New" w:eastAsia="ˎ̥" w:hAnsi="Courier New"/>
      <w:kern w:val="0"/>
      <w:szCs w:val="21"/>
    </w:rPr>
  </w:style>
  <w:style w:type="paragraph" w:styleId="8">
    <w:name w:val="heading 8"/>
    <w:basedOn w:val="a"/>
    <w:next w:val="a"/>
    <w:link w:val="8Char"/>
    <w:qFormat/>
    <w:rsid w:val="00B6739D"/>
    <w:pPr>
      <w:keepLines/>
      <w:tabs>
        <w:tab w:val="left" w:pos="1638"/>
      </w:tabs>
      <w:autoSpaceDE w:val="0"/>
      <w:autoSpaceDN w:val="0"/>
      <w:adjustRightInd w:val="0"/>
      <w:spacing w:before="240" w:after="64" w:line="319" w:lineRule="auto"/>
      <w:ind w:left="1638" w:hanging="1440"/>
      <w:jc w:val="left"/>
      <w:outlineLvl w:val="7"/>
    </w:pPr>
    <w:rPr>
      <w:rFonts w:ascii="Courier New" w:eastAsia="ˎ̥" w:hAnsi="Courier New"/>
      <w:kern w:val="0"/>
      <w:sz w:val="24"/>
      <w:szCs w:val="20"/>
    </w:rPr>
  </w:style>
  <w:style w:type="paragraph" w:styleId="9">
    <w:name w:val="heading 9"/>
    <w:basedOn w:val="a"/>
    <w:next w:val="a"/>
    <w:link w:val="9Char"/>
    <w:qFormat/>
    <w:rsid w:val="00B6739D"/>
    <w:pPr>
      <w:keepLines/>
      <w:tabs>
        <w:tab w:val="left" w:pos="1782"/>
      </w:tabs>
      <w:autoSpaceDE w:val="0"/>
      <w:autoSpaceDN w:val="0"/>
      <w:adjustRightInd w:val="0"/>
      <w:spacing w:before="240" w:after="64" w:line="319" w:lineRule="auto"/>
      <w:ind w:left="1782" w:hanging="1584"/>
      <w:jc w:val="left"/>
      <w:outlineLvl w:val="8"/>
    </w:pPr>
    <w:rPr>
      <w:rFonts w:ascii="Courier New" w:eastAsia="ˎ̥" w:hAnsi="Courier New"/>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B6739D"/>
    <w:pPr>
      <w:autoSpaceDE w:val="0"/>
      <w:autoSpaceDN w:val="0"/>
      <w:adjustRightInd w:val="0"/>
      <w:ind w:firstLineChars="100" w:firstLine="420"/>
      <w:jc w:val="left"/>
    </w:pPr>
    <w:rPr>
      <w:kern w:val="0"/>
      <w:sz w:val="20"/>
      <w:szCs w:val="20"/>
    </w:rPr>
  </w:style>
  <w:style w:type="paragraph" w:styleId="a4">
    <w:name w:val="Body Text"/>
    <w:basedOn w:val="a"/>
    <w:next w:val="a0"/>
    <w:link w:val="Char0"/>
    <w:qFormat/>
    <w:rsid w:val="00B6739D"/>
    <w:pPr>
      <w:spacing w:after="120"/>
    </w:pPr>
    <w:rPr>
      <w:rFonts w:eastAsia="Cambria"/>
    </w:rPr>
  </w:style>
  <w:style w:type="paragraph" w:styleId="a5">
    <w:name w:val="annotation subject"/>
    <w:basedOn w:val="a6"/>
    <w:next w:val="a6"/>
    <w:link w:val="Char1"/>
    <w:qFormat/>
    <w:rsid w:val="00B6739D"/>
    <w:rPr>
      <w:b/>
      <w:bCs/>
    </w:rPr>
  </w:style>
  <w:style w:type="paragraph" w:styleId="a6">
    <w:name w:val="annotation text"/>
    <w:basedOn w:val="a"/>
    <w:link w:val="Char2"/>
    <w:qFormat/>
    <w:rsid w:val="00B6739D"/>
    <w:pPr>
      <w:jc w:val="left"/>
    </w:pPr>
    <w:rPr>
      <w:rFonts w:eastAsia="Cambria"/>
    </w:rPr>
  </w:style>
  <w:style w:type="paragraph" w:styleId="70">
    <w:name w:val="toc 7"/>
    <w:basedOn w:val="a"/>
    <w:next w:val="a"/>
    <w:qFormat/>
    <w:rsid w:val="00B6739D"/>
    <w:pPr>
      <w:autoSpaceDE w:val="0"/>
      <w:autoSpaceDN w:val="0"/>
      <w:adjustRightInd w:val="0"/>
      <w:ind w:leftChars="1200" w:left="2520"/>
      <w:jc w:val="left"/>
    </w:pPr>
    <w:rPr>
      <w:kern w:val="0"/>
      <w:sz w:val="20"/>
      <w:szCs w:val="20"/>
    </w:rPr>
  </w:style>
  <w:style w:type="paragraph" w:styleId="a7">
    <w:name w:val="macro"/>
    <w:link w:val="Char3"/>
    <w:qFormat/>
    <w:rsid w:val="00B6739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隶书" w:hAnsi="隶书"/>
      <w:kern w:val="2"/>
      <w:sz w:val="24"/>
      <w:szCs w:val="24"/>
    </w:rPr>
  </w:style>
  <w:style w:type="paragraph" w:styleId="a8">
    <w:name w:val="List Number"/>
    <w:basedOn w:val="a"/>
    <w:qFormat/>
    <w:rsid w:val="00B6739D"/>
    <w:pPr>
      <w:tabs>
        <w:tab w:val="left" w:pos="360"/>
      </w:tabs>
      <w:ind w:left="360" w:hangingChars="200" w:hanging="360"/>
    </w:pPr>
  </w:style>
  <w:style w:type="paragraph" w:styleId="a9">
    <w:name w:val="Normal Indent"/>
    <w:basedOn w:val="a"/>
    <w:link w:val="Char4"/>
    <w:qFormat/>
    <w:rsid w:val="00B6739D"/>
    <w:pPr>
      <w:adjustRightInd w:val="0"/>
      <w:spacing w:line="312" w:lineRule="atLeast"/>
      <w:ind w:firstLine="420"/>
      <w:textAlignment w:val="baseline"/>
    </w:pPr>
    <w:rPr>
      <w:rFonts w:eastAsia="Cambria"/>
      <w:kern w:val="0"/>
      <w:szCs w:val="20"/>
    </w:rPr>
  </w:style>
  <w:style w:type="paragraph" w:styleId="aa">
    <w:name w:val="caption"/>
    <w:basedOn w:val="a"/>
    <w:next w:val="a"/>
    <w:qFormat/>
    <w:rsid w:val="00B6739D"/>
    <w:pPr>
      <w:autoSpaceDE w:val="0"/>
      <w:autoSpaceDN w:val="0"/>
      <w:adjustRightInd w:val="0"/>
      <w:jc w:val="left"/>
    </w:pPr>
    <w:rPr>
      <w:rFonts w:ascii="Courier New" w:eastAsia="ˎ̥" w:hAnsi="Courier New" w:cs="Courier New"/>
      <w:kern w:val="0"/>
      <w:sz w:val="20"/>
      <w:szCs w:val="20"/>
    </w:rPr>
  </w:style>
  <w:style w:type="paragraph" w:styleId="ab">
    <w:name w:val="List Bullet"/>
    <w:basedOn w:val="a"/>
    <w:qFormat/>
    <w:rsid w:val="00B6739D"/>
    <w:pPr>
      <w:tabs>
        <w:tab w:val="left" w:pos="360"/>
      </w:tabs>
      <w:ind w:left="360" w:hanging="360"/>
    </w:pPr>
    <w:rPr>
      <w:rFonts w:ascii="Helvetica" w:hAnsi="Helvetica"/>
      <w:szCs w:val="22"/>
    </w:rPr>
  </w:style>
  <w:style w:type="paragraph" w:styleId="ac">
    <w:name w:val="Document Map"/>
    <w:basedOn w:val="a"/>
    <w:link w:val="Char5"/>
    <w:qFormat/>
    <w:rsid w:val="00B6739D"/>
    <w:pPr>
      <w:shd w:val="clear" w:color="auto" w:fill="000080"/>
    </w:pPr>
    <w:rPr>
      <w:rFonts w:eastAsia="Cambria"/>
    </w:rPr>
  </w:style>
  <w:style w:type="paragraph" w:styleId="ad">
    <w:name w:val="Salutation"/>
    <w:basedOn w:val="a"/>
    <w:next w:val="a"/>
    <w:qFormat/>
    <w:rsid w:val="00B6739D"/>
    <w:pPr>
      <w:tabs>
        <w:tab w:val="left" w:pos="840"/>
      </w:tabs>
      <w:autoSpaceDE w:val="0"/>
      <w:autoSpaceDN w:val="0"/>
      <w:adjustRightInd w:val="0"/>
      <w:jc w:val="left"/>
    </w:pPr>
    <w:rPr>
      <w:kern w:val="0"/>
      <w:sz w:val="24"/>
      <w:szCs w:val="20"/>
    </w:rPr>
  </w:style>
  <w:style w:type="paragraph" w:styleId="30">
    <w:name w:val="Body Text 3"/>
    <w:basedOn w:val="a"/>
    <w:qFormat/>
    <w:rsid w:val="00B6739D"/>
    <w:pPr>
      <w:autoSpaceDE w:val="0"/>
      <w:autoSpaceDN w:val="0"/>
      <w:adjustRightInd w:val="0"/>
      <w:jc w:val="center"/>
    </w:pPr>
    <w:rPr>
      <w:kern w:val="0"/>
      <w:sz w:val="20"/>
      <w:szCs w:val="20"/>
    </w:rPr>
  </w:style>
  <w:style w:type="paragraph" w:styleId="ae">
    <w:name w:val="Body Text Indent"/>
    <w:basedOn w:val="a"/>
    <w:link w:val="Char6"/>
    <w:qFormat/>
    <w:rsid w:val="00B6739D"/>
    <w:pPr>
      <w:ind w:left="480" w:hangingChars="200" w:hanging="480"/>
    </w:pPr>
    <w:rPr>
      <w:rFonts w:eastAsia="Cambria"/>
      <w:sz w:val="24"/>
    </w:rPr>
  </w:style>
  <w:style w:type="paragraph" w:styleId="31">
    <w:name w:val="List Number 3"/>
    <w:basedOn w:val="a"/>
    <w:qFormat/>
    <w:rsid w:val="00B6739D"/>
    <w:pPr>
      <w:tabs>
        <w:tab w:val="left" w:pos="1200"/>
      </w:tabs>
      <w:ind w:leftChars="400" w:left="1200" w:hangingChars="200" w:hanging="360"/>
    </w:pPr>
  </w:style>
  <w:style w:type="paragraph" w:styleId="20">
    <w:name w:val="List Bullet 2"/>
    <w:basedOn w:val="a"/>
    <w:qFormat/>
    <w:rsid w:val="00B6739D"/>
    <w:pPr>
      <w:tabs>
        <w:tab w:val="left" w:pos="780"/>
      </w:tabs>
      <w:spacing w:line="360" w:lineRule="auto"/>
      <w:ind w:leftChars="200" w:left="780" w:hangingChars="200" w:hanging="360"/>
    </w:pPr>
  </w:style>
  <w:style w:type="paragraph" w:styleId="50">
    <w:name w:val="toc 5"/>
    <w:basedOn w:val="a"/>
    <w:next w:val="a"/>
    <w:qFormat/>
    <w:rsid w:val="00B6739D"/>
    <w:pPr>
      <w:autoSpaceDE w:val="0"/>
      <w:autoSpaceDN w:val="0"/>
      <w:adjustRightInd w:val="0"/>
      <w:ind w:leftChars="800" w:left="1680"/>
      <w:jc w:val="left"/>
    </w:pPr>
    <w:rPr>
      <w:kern w:val="0"/>
      <w:sz w:val="20"/>
      <w:szCs w:val="20"/>
    </w:rPr>
  </w:style>
  <w:style w:type="paragraph" w:styleId="32">
    <w:name w:val="toc 3"/>
    <w:basedOn w:val="a"/>
    <w:next w:val="a"/>
    <w:qFormat/>
    <w:rsid w:val="00B6739D"/>
    <w:pPr>
      <w:ind w:leftChars="400" w:left="840"/>
    </w:pPr>
  </w:style>
  <w:style w:type="paragraph" w:styleId="af">
    <w:name w:val="Plain Text"/>
    <w:basedOn w:val="a"/>
    <w:link w:val="Char7"/>
    <w:qFormat/>
    <w:rsid w:val="00B6739D"/>
    <w:pPr>
      <w:widowControl/>
      <w:overflowPunct w:val="0"/>
      <w:autoSpaceDE w:val="0"/>
      <w:autoSpaceDN w:val="0"/>
      <w:adjustRightInd w:val="0"/>
      <w:jc w:val="left"/>
      <w:textAlignment w:val="baseline"/>
    </w:pPr>
    <w:rPr>
      <w:rFonts w:ascii="Cambria" w:eastAsia="Cambria" w:hAnsi="隶书"/>
      <w:kern w:val="0"/>
      <w:szCs w:val="21"/>
    </w:rPr>
  </w:style>
  <w:style w:type="paragraph" w:styleId="40">
    <w:name w:val="List Number 4"/>
    <w:basedOn w:val="a"/>
    <w:qFormat/>
    <w:rsid w:val="00B6739D"/>
    <w:pPr>
      <w:tabs>
        <w:tab w:val="left" w:pos="840"/>
      </w:tabs>
      <w:autoSpaceDE w:val="0"/>
      <w:autoSpaceDN w:val="0"/>
      <w:adjustRightInd w:val="0"/>
      <w:spacing w:line="360" w:lineRule="atLeast"/>
      <w:ind w:left="840" w:hanging="420"/>
      <w:jc w:val="left"/>
    </w:pPr>
    <w:rPr>
      <w:kern w:val="0"/>
      <w:sz w:val="24"/>
      <w:szCs w:val="20"/>
    </w:rPr>
  </w:style>
  <w:style w:type="paragraph" w:styleId="80">
    <w:name w:val="toc 8"/>
    <w:basedOn w:val="a"/>
    <w:next w:val="a"/>
    <w:qFormat/>
    <w:rsid w:val="00B6739D"/>
    <w:pPr>
      <w:autoSpaceDE w:val="0"/>
      <w:autoSpaceDN w:val="0"/>
      <w:adjustRightInd w:val="0"/>
      <w:ind w:leftChars="1400" w:left="2940"/>
      <w:jc w:val="left"/>
    </w:pPr>
    <w:rPr>
      <w:kern w:val="0"/>
      <w:sz w:val="20"/>
      <w:szCs w:val="20"/>
    </w:rPr>
  </w:style>
  <w:style w:type="paragraph" w:styleId="af0">
    <w:name w:val="Date"/>
    <w:basedOn w:val="a"/>
    <w:next w:val="a"/>
    <w:link w:val="Char8"/>
    <w:qFormat/>
    <w:rsid w:val="00B6739D"/>
    <w:pPr>
      <w:ind w:leftChars="2500" w:left="100"/>
    </w:pPr>
    <w:rPr>
      <w:rFonts w:eastAsia="Cambria"/>
    </w:rPr>
  </w:style>
  <w:style w:type="paragraph" w:styleId="21">
    <w:name w:val="Body Text Indent 2"/>
    <w:basedOn w:val="a"/>
    <w:link w:val="2Char0"/>
    <w:qFormat/>
    <w:rsid w:val="00B6739D"/>
    <w:pPr>
      <w:spacing w:line="500" w:lineRule="exact"/>
      <w:ind w:firstLineChars="213" w:firstLine="511"/>
    </w:pPr>
    <w:rPr>
      <w:rFonts w:eastAsia="Cambria"/>
      <w:sz w:val="24"/>
    </w:rPr>
  </w:style>
  <w:style w:type="paragraph" w:styleId="af1">
    <w:name w:val="Balloon Text"/>
    <w:basedOn w:val="a"/>
    <w:link w:val="Char9"/>
    <w:qFormat/>
    <w:rsid w:val="00B6739D"/>
    <w:rPr>
      <w:rFonts w:eastAsia="Cambria"/>
      <w:sz w:val="18"/>
      <w:szCs w:val="18"/>
    </w:rPr>
  </w:style>
  <w:style w:type="paragraph" w:styleId="af2">
    <w:name w:val="footer"/>
    <w:basedOn w:val="a"/>
    <w:link w:val="Chara"/>
    <w:qFormat/>
    <w:rsid w:val="00B6739D"/>
    <w:pPr>
      <w:tabs>
        <w:tab w:val="center" w:pos="4153"/>
        <w:tab w:val="right" w:pos="8306"/>
      </w:tabs>
      <w:snapToGrid w:val="0"/>
      <w:jc w:val="left"/>
    </w:pPr>
    <w:rPr>
      <w:rFonts w:eastAsia="Cambria"/>
      <w:sz w:val="18"/>
      <w:szCs w:val="18"/>
    </w:rPr>
  </w:style>
  <w:style w:type="paragraph" w:styleId="22">
    <w:name w:val="Body Text First Indent 2"/>
    <w:basedOn w:val="ae"/>
    <w:qFormat/>
    <w:rsid w:val="00B6739D"/>
    <w:pPr>
      <w:spacing w:after="120"/>
      <w:ind w:leftChars="200" w:left="420" w:firstLineChars="200" w:firstLine="420"/>
    </w:pPr>
    <w:rPr>
      <w:rFonts w:ascii="Tahoma" w:eastAsia="仿宋_GB2312" w:hAnsi="Tahoma" w:cs="Tahoma"/>
      <w:sz w:val="21"/>
    </w:rPr>
  </w:style>
  <w:style w:type="paragraph" w:styleId="af3">
    <w:name w:val="header"/>
    <w:basedOn w:val="a"/>
    <w:link w:val="Charb"/>
    <w:qFormat/>
    <w:rsid w:val="00B6739D"/>
    <w:pPr>
      <w:pBdr>
        <w:bottom w:val="single" w:sz="6" w:space="1" w:color="auto"/>
      </w:pBdr>
      <w:tabs>
        <w:tab w:val="center" w:pos="4153"/>
        <w:tab w:val="right" w:pos="8306"/>
      </w:tabs>
      <w:snapToGrid w:val="0"/>
      <w:jc w:val="center"/>
    </w:pPr>
    <w:rPr>
      <w:rFonts w:eastAsia="Cambria"/>
      <w:sz w:val="18"/>
      <w:szCs w:val="18"/>
    </w:rPr>
  </w:style>
  <w:style w:type="paragraph" w:styleId="af4">
    <w:name w:val="Signature"/>
    <w:basedOn w:val="a"/>
    <w:qFormat/>
    <w:rsid w:val="00B6739D"/>
    <w:pPr>
      <w:autoSpaceDE w:val="0"/>
      <w:autoSpaceDN w:val="0"/>
      <w:adjustRightInd w:val="0"/>
      <w:spacing w:after="600" w:line="312" w:lineRule="atLeast"/>
      <w:jc w:val="center"/>
      <w:textAlignment w:val="baseline"/>
    </w:pPr>
    <w:rPr>
      <w:rFonts w:eastAsia="Verdana"/>
      <w:kern w:val="0"/>
      <w:sz w:val="24"/>
      <w:szCs w:val="20"/>
    </w:rPr>
  </w:style>
  <w:style w:type="paragraph" w:styleId="10">
    <w:name w:val="toc 1"/>
    <w:basedOn w:val="a"/>
    <w:next w:val="a"/>
    <w:uiPriority w:val="39"/>
    <w:qFormat/>
    <w:rsid w:val="00B6739D"/>
    <w:pPr>
      <w:tabs>
        <w:tab w:val="right" w:leader="dot" w:pos="9628"/>
      </w:tabs>
      <w:spacing w:line="480" w:lineRule="auto"/>
    </w:pPr>
    <w:rPr>
      <w:rFonts w:ascii="Courier New" w:eastAsia="仿宋_GB2312" w:hAnsi="Courier New" w:cs="Courier New"/>
      <w:bCs/>
      <w:sz w:val="24"/>
    </w:rPr>
  </w:style>
  <w:style w:type="paragraph" w:styleId="41">
    <w:name w:val="toc 4"/>
    <w:basedOn w:val="a"/>
    <w:next w:val="a"/>
    <w:qFormat/>
    <w:rsid w:val="00B6739D"/>
    <w:pPr>
      <w:autoSpaceDE w:val="0"/>
      <w:autoSpaceDN w:val="0"/>
      <w:adjustRightInd w:val="0"/>
      <w:ind w:leftChars="600" w:left="1260"/>
      <w:jc w:val="left"/>
    </w:pPr>
    <w:rPr>
      <w:kern w:val="0"/>
      <w:sz w:val="20"/>
      <w:szCs w:val="20"/>
    </w:rPr>
  </w:style>
  <w:style w:type="paragraph" w:styleId="af5">
    <w:name w:val="Subtitle"/>
    <w:basedOn w:val="a"/>
    <w:next w:val="a"/>
    <w:link w:val="Charc"/>
    <w:qFormat/>
    <w:rsid w:val="00B6739D"/>
    <w:pPr>
      <w:spacing w:before="240" w:after="60" w:line="312" w:lineRule="auto"/>
      <w:jc w:val="center"/>
      <w:outlineLvl w:val="1"/>
    </w:pPr>
    <w:rPr>
      <w:rFonts w:ascii="宋体,Verdana,Arial" w:eastAsia="Cambria" w:hAnsi="宋体,Verdana,Arial"/>
      <w:b/>
      <w:bCs/>
      <w:kern w:val="28"/>
      <w:sz w:val="32"/>
      <w:szCs w:val="32"/>
    </w:rPr>
  </w:style>
  <w:style w:type="paragraph" w:styleId="51">
    <w:name w:val="List Number 5"/>
    <w:basedOn w:val="a"/>
    <w:qFormat/>
    <w:rsid w:val="00B6739D"/>
    <w:pPr>
      <w:tabs>
        <w:tab w:val="left" w:pos="2040"/>
      </w:tabs>
      <w:autoSpaceDE w:val="0"/>
      <w:autoSpaceDN w:val="0"/>
      <w:adjustRightInd w:val="0"/>
      <w:spacing w:line="400" w:lineRule="exact"/>
      <w:ind w:left="2040" w:hanging="360"/>
      <w:jc w:val="left"/>
    </w:pPr>
    <w:rPr>
      <w:kern w:val="0"/>
      <w:sz w:val="24"/>
      <w:szCs w:val="20"/>
    </w:rPr>
  </w:style>
  <w:style w:type="paragraph" w:styleId="60">
    <w:name w:val="toc 6"/>
    <w:basedOn w:val="a"/>
    <w:next w:val="a"/>
    <w:qFormat/>
    <w:rsid w:val="00B6739D"/>
    <w:pPr>
      <w:autoSpaceDE w:val="0"/>
      <w:autoSpaceDN w:val="0"/>
      <w:adjustRightInd w:val="0"/>
      <w:ind w:leftChars="1000" w:left="2100"/>
      <w:jc w:val="left"/>
    </w:pPr>
    <w:rPr>
      <w:kern w:val="0"/>
      <w:sz w:val="20"/>
      <w:szCs w:val="20"/>
    </w:rPr>
  </w:style>
  <w:style w:type="paragraph" w:styleId="33">
    <w:name w:val="Body Text Indent 3"/>
    <w:basedOn w:val="a"/>
    <w:link w:val="3Char0"/>
    <w:qFormat/>
    <w:rsid w:val="00B6739D"/>
    <w:pPr>
      <w:spacing w:line="500" w:lineRule="exact"/>
      <w:ind w:left="511" w:hangingChars="213" w:hanging="511"/>
    </w:pPr>
    <w:rPr>
      <w:rFonts w:eastAsia="Cambria"/>
      <w:sz w:val="24"/>
    </w:rPr>
  </w:style>
  <w:style w:type="paragraph" w:styleId="23">
    <w:name w:val="toc 2"/>
    <w:basedOn w:val="a"/>
    <w:next w:val="a"/>
    <w:qFormat/>
    <w:rsid w:val="00B6739D"/>
    <w:pPr>
      <w:ind w:leftChars="200" w:left="420"/>
    </w:pPr>
  </w:style>
  <w:style w:type="paragraph" w:styleId="90">
    <w:name w:val="toc 9"/>
    <w:basedOn w:val="a"/>
    <w:next w:val="a"/>
    <w:qFormat/>
    <w:rsid w:val="00B6739D"/>
    <w:pPr>
      <w:autoSpaceDE w:val="0"/>
      <w:autoSpaceDN w:val="0"/>
      <w:adjustRightInd w:val="0"/>
      <w:ind w:leftChars="1600" w:left="3360"/>
      <w:jc w:val="left"/>
    </w:pPr>
    <w:rPr>
      <w:kern w:val="0"/>
      <w:sz w:val="20"/>
      <w:szCs w:val="20"/>
    </w:rPr>
  </w:style>
  <w:style w:type="paragraph" w:styleId="24">
    <w:name w:val="Body Text 2"/>
    <w:basedOn w:val="a"/>
    <w:qFormat/>
    <w:rsid w:val="00B6739D"/>
    <w:pPr>
      <w:autoSpaceDE w:val="0"/>
      <w:autoSpaceDN w:val="0"/>
      <w:adjustRightInd w:val="0"/>
      <w:spacing w:after="120" w:line="480" w:lineRule="auto"/>
      <w:jc w:val="left"/>
    </w:pPr>
    <w:rPr>
      <w:kern w:val="0"/>
      <w:sz w:val="20"/>
      <w:szCs w:val="20"/>
    </w:rPr>
  </w:style>
  <w:style w:type="paragraph" w:styleId="af6">
    <w:name w:val="Normal (Web)"/>
    <w:basedOn w:val="a"/>
    <w:qFormat/>
    <w:rsid w:val="00B6739D"/>
    <w:pPr>
      <w:widowControl/>
      <w:spacing w:before="100" w:beforeAutospacing="1" w:after="100" w:afterAutospacing="1"/>
      <w:jc w:val="left"/>
    </w:pPr>
    <w:rPr>
      <w:rFonts w:ascii="Cambria" w:hAnsi="Cambria" w:cs="Cambria"/>
      <w:kern w:val="0"/>
      <w:sz w:val="24"/>
    </w:rPr>
  </w:style>
  <w:style w:type="paragraph" w:styleId="af7">
    <w:name w:val="Title"/>
    <w:basedOn w:val="a"/>
    <w:link w:val="Chard"/>
    <w:qFormat/>
    <w:rsid w:val="00B6739D"/>
    <w:pPr>
      <w:autoSpaceDE w:val="0"/>
      <w:autoSpaceDN w:val="0"/>
      <w:adjustRightInd w:val="0"/>
      <w:spacing w:before="240" w:after="60"/>
      <w:jc w:val="center"/>
      <w:outlineLvl w:val="0"/>
    </w:pPr>
    <w:rPr>
      <w:rFonts w:ascii="宋体,Verdana,Arial" w:eastAsia="Cambria" w:hAnsi="宋体,Verdana,Arial"/>
      <w:b/>
      <w:bCs/>
      <w:kern w:val="0"/>
      <w:sz w:val="32"/>
      <w:szCs w:val="32"/>
    </w:rPr>
  </w:style>
  <w:style w:type="character" w:styleId="af8">
    <w:name w:val="Strong"/>
    <w:qFormat/>
    <w:rsid w:val="00B6739D"/>
    <w:rPr>
      <w:b/>
      <w:bCs/>
    </w:rPr>
  </w:style>
  <w:style w:type="character" w:styleId="af9">
    <w:name w:val="page number"/>
    <w:basedOn w:val="a1"/>
    <w:qFormat/>
    <w:rsid w:val="00B6739D"/>
  </w:style>
  <w:style w:type="character" w:styleId="afa">
    <w:name w:val="FollowedHyperlink"/>
    <w:qFormat/>
    <w:rsid w:val="00B6739D"/>
    <w:rPr>
      <w:color w:val="338DE6"/>
      <w:u w:val="none"/>
    </w:rPr>
  </w:style>
  <w:style w:type="character" w:styleId="afb">
    <w:name w:val="Emphasis"/>
    <w:qFormat/>
    <w:rsid w:val="00B6739D"/>
    <w:rPr>
      <w:i/>
      <w:iCs/>
    </w:rPr>
  </w:style>
  <w:style w:type="character" w:styleId="afc">
    <w:name w:val="line number"/>
    <w:basedOn w:val="a1"/>
    <w:qFormat/>
    <w:rsid w:val="00B6739D"/>
  </w:style>
  <w:style w:type="character" w:styleId="HTML">
    <w:name w:val="HTML Definition"/>
    <w:qFormat/>
    <w:rsid w:val="00B6739D"/>
  </w:style>
  <w:style w:type="character" w:styleId="HTML0">
    <w:name w:val="HTML Variable"/>
    <w:qFormat/>
    <w:rsid w:val="00B6739D"/>
  </w:style>
  <w:style w:type="character" w:styleId="afd">
    <w:name w:val="Hyperlink"/>
    <w:basedOn w:val="a1"/>
    <w:uiPriority w:val="99"/>
    <w:qFormat/>
    <w:rsid w:val="00B6739D"/>
    <w:rPr>
      <w:color w:val="000000"/>
      <w:sz w:val="20"/>
      <w:szCs w:val="20"/>
      <w:u w:val="none"/>
    </w:rPr>
  </w:style>
  <w:style w:type="character" w:styleId="HTML1">
    <w:name w:val="HTML Code"/>
    <w:qFormat/>
    <w:rsid w:val="00B6739D"/>
    <w:rPr>
      <w:rFonts w:ascii="monospace" w:eastAsia="monospace" w:hAnsi="monospace" w:cs="monospace" w:hint="default"/>
      <w:sz w:val="21"/>
      <w:szCs w:val="21"/>
    </w:rPr>
  </w:style>
  <w:style w:type="character" w:styleId="afe">
    <w:name w:val="annotation reference"/>
    <w:qFormat/>
    <w:rsid w:val="00B6739D"/>
    <w:rPr>
      <w:sz w:val="21"/>
      <w:szCs w:val="21"/>
    </w:rPr>
  </w:style>
  <w:style w:type="character" w:styleId="HTML2">
    <w:name w:val="HTML Cite"/>
    <w:qFormat/>
    <w:rsid w:val="00B6739D"/>
    <w:rPr>
      <w:color w:val="008000"/>
    </w:rPr>
  </w:style>
  <w:style w:type="character" w:styleId="HTML3">
    <w:name w:val="HTML Keyboard"/>
    <w:qFormat/>
    <w:rsid w:val="00B6739D"/>
    <w:rPr>
      <w:rFonts w:ascii="monospace" w:eastAsia="monospace" w:hAnsi="monospace" w:cs="monospace" w:hint="default"/>
      <w:sz w:val="21"/>
      <w:szCs w:val="21"/>
    </w:rPr>
  </w:style>
  <w:style w:type="character" w:styleId="HTML4">
    <w:name w:val="HTML Sample"/>
    <w:qFormat/>
    <w:rsid w:val="00B6739D"/>
    <w:rPr>
      <w:rFonts w:ascii="monospace" w:eastAsia="monospace" w:hAnsi="monospace" w:cs="monospace"/>
      <w:sz w:val="21"/>
      <w:szCs w:val="21"/>
    </w:rPr>
  </w:style>
  <w:style w:type="table" w:styleId="aff">
    <w:name w:val="Table Grid"/>
    <w:basedOn w:val="a2"/>
    <w:qFormat/>
    <w:rsid w:val="00B673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0">
    <w:name w:val="表正文 Char2"/>
    <w:qFormat/>
    <w:rsid w:val="00B6739D"/>
    <w:rPr>
      <w:rFonts w:ascii="黑体" w:eastAsia="Cambria" w:hAnsi="黑体" w:cs="黑体"/>
      <w:szCs w:val="24"/>
    </w:rPr>
  </w:style>
  <w:style w:type="character" w:customStyle="1" w:styleId="CharChar">
    <w:name w:val="Ò³Ã¼ Char Char"/>
    <w:qFormat/>
    <w:rsid w:val="00B6739D"/>
    <w:rPr>
      <w:sz w:val="18"/>
      <w:szCs w:val="18"/>
    </w:rPr>
  </w:style>
  <w:style w:type="character" w:customStyle="1" w:styleId="CharChar0">
    <w:name w:val="小标题 Char Char"/>
    <w:link w:val="aff0"/>
    <w:qFormat/>
    <w:rsid w:val="00B6739D"/>
    <w:rPr>
      <w:rFonts w:ascii="黑体" w:eastAsia="ˎ̥" w:hAnsi="黑体" w:cs="黑体"/>
      <w:lang w:val="en-US" w:eastAsia="zh-CN" w:bidi="ar-SA"/>
    </w:rPr>
  </w:style>
  <w:style w:type="paragraph" w:customStyle="1" w:styleId="aff0">
    <w:name w:val="小标题"/>
    <w:basedOn w:val="a"/>
    <w:link w:val="CharChar0"/>
    <w:qFormat/>
    <w:rsid w:val="00B6739D"/>
    <w:pPr>
      <w:autoSpaceDE w:val="0"/>
      <w:autoSpaceDN w:val="0"/>
      <w:adjustRightInd w:val="0"/>
      <w:spacing w:before="120" w:line="360" w:lineRule="atLeast"/>
      <w:ind w:left="1134"/>
      <w:jc w:val="left"/>
      <w:textAlignment w:val="baseline"/>
    </w:pPr>
    <w:rPr>
      <w:rFonts w:ascii="黑体" w:eastAsia="ˎ̥" w:hAnsi="黑体" w:cs="黑体"/>
      <w:kern w:val="0"/>
      <w:sz w:val="20"/>
      <w:szCs w:val="20"/>
    </w:rPr>
  </w:style>
  <w:style w:type="character" w:customStyle="1" w:styleId="CharChar1">
    <w:name w:val="Char Char"/>
    <w:qFormat/>
    <w:rsid w:val="00B6739D"/>
    <w:rPr>
      <w:rFonts w:ascii="宋体" w:eastAsia="宋体" w:hAnsi="Courier New"/>
      <w:sz w:val="21"/>
      <w:szCs w:val="21"/>
      <w:lang w:val="en-US" w:eastAsia="zh-CN" w:bidi="ar-SA"/>
    </w:rPr>
  </w:style>
  <w:style w:type="character" w:customStyle="1" w:styleId="Style2">
    <w:name w:val="Style2"/>
    <w:qFormat/>
    <w:rsid w:val="00B6739D"/>
    <w:rPr>
      <w:rFonts w:ascii="Helvetica" w:eastAsia="Cambria" w:hAnsi="Cambria" w:cs="黑体"/>
      <w:sz w:val="22"/>
      <w:szCs w:val="22"/>
      <w:lang w:eastAsia="zh-CN"/>
    </w:rPr>
  </w:style>
  <w:style w:type="character" w:customStyle="1" w:styleId="CharCharCharCharCharCharCharCharCharCharCharCharCharCharChar">
    <w:name w:val="Char Char Char Char Char Char Char Char Char Char Char Char Char Char Char"/>
    <w:qFormat/>
    <w:rsid w:val="00B6739D"/>
    <w:rPr>
      <w:rFonts w:ascii="Cambria" w:eastAsia="Cambria" w:hAnsi="隶书"/>
      <w:sz w:val="21"/>
      <w:szCs w:val="21"/>
      <w:lang w:val="en-US" w:eastAsia="zh-CN" w:bidi="ar-SA"/>
    </w:rPr>
  </w:style>
  <w:style w:type="character" w:customStyle="1" w:styleId="pt141">
    <w:name w:val="pt141"/>
    <w:qFormat/>
    <w:rsid w:val="00B6739D"/>
    <w:rPr>
      <w:color w:val="330066"/>
      <w:spacing w:val="450"/>
      <w:sz w:val="22"/>
      <w:szCs w:val="22"/>
    </w:rPr>
  </w:style>
  <w:style w:type="character" w:customStyle="1" w:styleId="Char">
    <w:name w:val="正文首行缩进 Char"/>
    <w:link w:val="a0"/>
    <w:qFormat/>
    <w:rsid w:val="00B6739D"/>
    <w:rPr>
      <w:rFonts w:eastAsia="Cambria"/>
      <w:lang w:val="en-US" w:eastAsia="zh-CN" w:bidi="ar-SA"/>
    </w:rPr>
  </w:style>
  <w:style w:type="character" w:customStyle="1" w:styleId="aff1">
    <w:name w:val="样式 宋体"/>
    <w:qFormat/>
    <w:rsid w:val="00B6739D"/>
    <w:rPr>
      <w:rFonts w:ascii="Cambria" w:eastAsia="Cambria" w:hAnsi="Cambria"/>
      <w:sz w:val="24"/>
      <w:szCs w:val="24"/>
    </w:rPr>
  </w:style>
  <w:style w:type="character" w:customStyle="1" w:styleId="11">
    <w:name w:val="明显强调1"/>
    <w:qFormat/>
    <w:rsid w:val="00B6739D"/>
    <w:rPr>
      <w:b/>
      <w:bCs/>
      <w:i/>
      <w:iCs/>
      <w:color w:val="4F81BD"/>
    </w:rPr>
  </w:style>
  <w:style w:type="character" w:customStyle="1" w:styleId="CharChar16">
    <w:name w:val="Char Char16"/>
    <w:qFormat/>
    <w:rsid w:val="00B6739D"/>
    <w:rPr>
      <w:b/>
      <w:bCs/>
      <w:kern w:val="2"/>
      <w:sz w:val="28"/>
      <w:szCs w:val="28"/>
    </w:rPr>
  </w:style>
  <w:style w:type="character" w:customStyle="1" w:styleId="Chare">
    <w:name w:val="列出段落 Char"/>
    <w:link w:val="12"/>
    <w:qFormat/>
    <w:rsid w:val="00B6739D"/>
    <w:rPr>
      <w:rFonts w:ascii="Helvetica" w:eastAsia="Cambria" w:hAnsi="Helvetica" w:cs="黑体"/>
      <w:kern w:val="2"/>
      <w:sz w:val="21"/>
      <w:szCs w:val="22"/>
      <w:lang w:val="en-US" w:eastAsia="zh-CN" w:bidi="ar-SA"/>
    </w:rPr>
  </w:style>
  <w:style w:type="paragraph" w:customStyle="1" w:styleId="12">
    <w:name w:val="列出段落1"/>
    <w:basedOn w:val="a"/>
    <w:link w:val="Chare"/>
    <w:qFormat/>
    <w:rsid w:val="00B6739D"/>
    <w:pPr>
      <w:ind w:firstLineChars="200" w:firstLine="420"/>
    </w:pPr>
    <w:rPr>
      <w:rFonts w:ascii="Helvetica" w:eastAsia="Cambria" w:hAnsi="Helvetica" w:cs="黑体"/>
      <w:szCs w:val="22"/>
    </w:rPr>
  </w:style>
  <w:style w:type="character" w:customStyle="1" w:styleId="Footer-EvenChar1">
    <w:name w:val="Footer-Even Char1"/>
    <w:qFormat/>
    <w:rsid w:val="00B6739D"/>
    <w:rPr>
      <w:rFonts w:eastAsia="Cambria"/>
      <w:kern w:val="2"/>
      <w:sz w:val="18"/>
      <w:szCs w:val="18"/>
      <w:lang w:val="en-US" w:eastAsia="zh-CN" w:bidi="ar-SA"/>
    </w:rPr>
  </w:style>
  <w:style w:type="character" w:customStyle="1" w:styleId="CharCharChar1">
    <w:name w:val="Char Char Char1"/>
    <w:qFormat/>
    <w:rsid w:val="00B6739D"/>
    <w:rPr>
      <w:rFonts w:ascii="Cambria" w:hAnsi="隶书"/>
      <w:sz w:val="21"/>
      <w:szCs w:val="21"/>
    </w:rPr>
  </w:style>
  <w:style w:type="character" w:customStyle="1" w:styleId="fontstrikethrough">
    <w:name w:val="fontstrikethrough"/>
    <w:qFormat/>
    <w:rsid w:val="00B6739D"/>
    <w:rPr>
      <w:strike/>
    </w:rPr>
  </w:style>
  <w:style w:type="character" w:customStyle="1" w:styleId="CharChar19">
    <w:name w:val="Char Char19"/>
    <w:qFormat/>
    <w:rsid w:val="00B6739D"/>
    <w:rPr>
      <w:rFonts w:ascii="宋体,Verdana,Arial" w:hAnsi="宋体,Verdana,Arial"/>
      <w:b/>
      <w:bCs/>
      <w:kern w:val="2"/>
      <w:sz w:val="32"/>
      <w:szCs w:val="32"/>
    </w:rPr>
  </w:style>
  <w:style w:type="character" w:customStyle="1" w:styleId="CharChar6">
    <w:name w:val="Char Char6"/>
    <w:qFormat/>
    <w:rsid w:val="00B6739D"/>
    <w:rPr>
      <w:rFonts w:ascii="黑体" w:eastAsia="Cambria" w:hAnsi="黑体" w:cs="黑体"/>
      <w:szCs w:val="24"/>
    </w:rPr>
  </w:style>
  <w:style w:type="character" w:customStyle="1" w:styleId="heading9Char1">
    <w:name w:val="heading 9 Char1"/>
    <w:qFormat/>
    <w:rsid w:val="00B6739D"/>
    <w:rPr>
      <w:rFonts w:ascii="Courier New" w:eastAsia="ˎ̥" w:hAnsi="Courier New"/>
      <w:sz w:val="21"/>
      <w:lang w:val="en-US" w:eastAsia="zh-CN" w:bidi="ar-SA"/>
    </w:rPr>
  </w:style>
  <w:style w:type="character" w:customStyle="1" w:styleId="6Char">
    <w:name w:val="标题 6 Char"/>
    <w:link w:val="6"/>
    <w:qFormat/>
    <w:rsid w:val="00B6739D"/>
    <w:rPr>
      <w:rFonts w:ascii="Courier New" w:eastAsia="ˎ̥" w:hAnsi="Courier New"/>
      <w:sz w:val="21"/>
      <w:szCs w:val="21"/>
      <w:lang w:val="en-US" w:eastAsia="zh-CN" w:bidi="ar-SA"/>
    </w:rPr>
  </w:style>
  <w:style w:type="character" w:customStyle="1" w:styleId="CharChar2">
    <w:name w:val="目录标题 Char Char"/>
    <w:link w:val="aff2"/>
    <w:qFormat/>
    <w:rsid w:val="00B6739D"/>
    <w:rPr>
      <w:rFonts w:eastAsia="Verdana"/>
      <w:b/>
      <w:bCs/>
      <w:kern w:val="2"/>
      <w:sz w:val="44"/>
      <w:szCs w:val="44"/>
      <w:lang w:bidi="ar-SA"/>
    </w:rPr>
  </w:style>
  <w:style w:type="paragraph" w:customStyle="1" w:styleId="aff2">
    <w:name w:val="目录标题"/>
    <w:basedOn w:val="a"/>
    <w:link w:val="CharChar2"/>
    <w:qFormat/>
    <w:rsid w:val="00B6739D"/>
    <w:pPr>
      <w:jc w:val="center"/>
    </w:pPr>
    <w:rPr>
      <w:rFonts w:eastAsia="Verdana"/>
      <w:b/>
      <w:bCs/>
      <w:sz w:val="44"/>
      <w:szCs w:val="44"/>
    </w:rPr>
  </w:style>
  <w:style w:type="character" w:customStyle="1" w:styleId="TableTextCharChar">
    <w:name w:val="Table Text Char Char"/>
    <w:link w:val="TableText"/>
    <w:qFormat/>
    <w:rsid w:val="00B6739D"/>
    <w:rPr>
      <w:rFonts w:eastAsia="Cambria"/>
      <w:sz w:val="24"/>
      <w:lang w:bidi="ar-SA"/>
    </w:rPr>
  </w:style>
  <w:style w:type="paragraph" w:customStyle="1" w:styleId="TableText">
    <w:name w:val="Table Text"/>
    <w:basedOn w:val="a"/>
    <w:link w:val="TableTextCharChar"/>
    <w:qFormat/>
    <w:rsid w:val="00B6739D"/>
    <w:pPr>
      <w:widowControl/>
      <w:autoSpaceDE w:val="0"/>
      <w:autoSpaceDN w:val="0"/>
      <w:adjustRightInd w:val="0"/>
      <w:spacing w:before="60" w:after="60"/>
      <w:jc w:val="left"/>
    </w:pPr>
    <w:rPr>
      <w:rFonts w:eastAsia="Cambria"/>
      <w:kern w:val="0"/>
      <w:sz w:val="24"/>
      <w:szCs w:val="20"/>
    </w:rPr>
  </w:style>
  <w:style w:type="character" w:customStyle="1" w:styleId="Footer-EvenChar2">
    <w:name w:val="Footer-Even Char2"/>
    <w:qFormat/>
    <w:rsid w:val="00B6739D"/>
    <w:rPr>
      <w:kern w:val="2"/>
      <w:sz w:val="18"/>
      <w:szCs w:val="18"/>
    </w:rPr>
  </w:style>
  <w:style w:type="character" w:customStyle="1" w:styleId="CharChar10">
    <w:name w:val="Ò³Ã¼ Char Char1"/>
    <w:qFormat/>
    <w:rsid w:val="00B6739D"/>
    <w:rPr>
      <w:rFonts w:eastAsia="Cambria"/>
      <w:kern w:val="2"/>
      <w:sz w:val="18"/>
      <w:szCs w:val="18"/>
      <w:lang w:val="en-US" w:eastAsia="zh-CN" w:bidi="ar-SA"/>
    </w:rPr>
  </w:style>
  <w:style w:type="character" w:customStyle="1" w:styleId="CharChar3">
    <w:name w:val="哈哈正文 Char Char"/>
    <w:link w:val="aff3"/>
    <w:qFormat/>
    <w:rsid w:val="00B6739D"/>
    <w:rPr>
      <w:rFonts w:ascii="仿宋_GB2312" w:hAnsi="仿宋_GB2312"/>
      <w:kern w:val="2"/>
      <w:sz w:val="24"/>
      <w:lang w:bidi="ar-SA"/>
    </w:rPr>
  </w:style>
  <w:style w:type="paragraph" w:customStyle="1" w:styleId="aff3">
    <w:name w:val="哈哈正文"/>
    <w:basedOn w:val="a"/>
    <w:link w:val="CharChar3"/>
    <w:qFormat/>
    <w:rsid w:val="00B6739D"/>
    <w:pPr>
      <w:spacing w:line="360" w:lineRule="auto"/>
      <w:ind w:firstLineChars="200" w:firstLine="200"/>
    </w:pPr>
    <w:rPr>
      <w:rFonts w:ascii="仿宋_GB2312" w:hAnsi="仿宋_GB2312"/>
      <w:sz w:val="24"/>
      <w:szCs w:val="20"/>
    </w:rPr>
  </w:style>
  <w:style w:type="character" w:customStyle="1" w:styleId="heading4Char">
    <w:name w:val="heading 4 Char"/>
    <w:qFormat/>
    <w:rsid w:val="00B6739D"/>
    <w:rPr>
      <w:rFonts w:ascii="Courier New" w:eastAsia="ˎ̥" w:hAnsi="Courier New" w:cs="黑体"/>
      <w:sz w:val="21"/>
      <w:szCs w:val="21"/>
    </w:rPr>
  </w:style>
  <w:style w:type="character" w:customStyle="1" w:styleId="CharChar4">
    <w:name w:val="编号正文缩进 Char Char"/>
    <w:link w:val="aff4"/>
    <w:qFormat/>
    <w:rsid w:val="00B6739D"/>
    <w:rPr>
      <w:sz w:val="24"/>
    </w:rPr>
  </w:style>
  <w:style w:type="paragraph" w:customStyle="1" w:styleId="aff4">
    <w:name w:val="编号正文缩进"/>
    <w:basedOn w:val="a9"/>
    <w:link w:val="CharChar4"/>
    <w:qFormat/>
    <w:rsid w:val="00B6739D"/>
    <w:pPr>
      <w:tabs>
        <w:tab w:val="left" w:pos="1497"/>
      </w:tabs>
      <w:spacing w:line="400" w:lineRule="atLeast"/>
      <w:ind w:left="360" w:hanging="360"/>
    </w:pPr>
    <w:rPr>
      <w:rFonts w:eastAsia="宋体"/>
      <w:sz w:val="24"/>
    </w:rPr>
  </w:style>
  <w:style w:type="character" w:customStyle="1" w:styleId="Char6">
    <w:name w:val="正文文本缩进 Char"/>
    <w:link w:val="ae"/>
    <w:qFormat/>
    <w:rsid w:val="00B6739D"/>
    <w:rPr>
      <w:rFonts w:eastAsia="Cambria"/>
      <w:kern w:val="2"/>
      <w:sz w:val="24"/>
      <w:szCs w:val="24"/>
      <w:lang w:val="en-US" w:eastAsia="zh-CN" w:bidi="ar-SA"/>
    </w:rPr>
  </w:style>
  <w:style w:type="character" w:customStyle="1" w:styleId="dandyrentitle1">
    <w:name w:val="dandyren_title1"/>
    <w:qFormat/>
    <w:rsid w:val="00B6739D"/>
    <w:rPr>
      <w:b/>
      <w:bCs/>
      <w:color w:val="FF6633"/>
      <w:sz w:val="18"/>
      <w:szCs w:val="18"/>
    </w:rPr>
  </w:style>
  <w:style w:type="character" w:customStyle="1" w:styleId="2Char0">
    <w:name w:val="正文文本缩进 2 Char"/>
    <w:link w:val="21"/>
    <w:qFormat/>
    <w:rsid w:val="00B6739D"/>
    <w:rPr>
      <w:rFonts w:eastAsia="Cambria"/>
      <w:kern w:val="2"/>
      <w:sz w:val="24"/>
      <w:szCs w:val="24"/>
      <w:lang w:val="en-US" w:eastAsia="zh-CN" w:bidi="ar-SA"/>
    </w:rPr>
  </w:style>
  <w:style w:type="character" w:customStyle="1" w:styleId="13">
    <w:name w:val="不明显强调1"/>
    <w:qFormat/>
    <w:rsid w:val="00B6739D"/>
    <w:rPr>
      <w:i/>
      <w:iCs/>
      <w:color w:val="808080"/>
    </w:rPr>
  </w:style>
  <w:style w:type="character" w:customStyle="1" w:styleId="14">
    <w:name w:val="明显参考1"/>
    <w:qFormat/>
    <w:rsid w:val="00B6739D"/>
    <w:rPr>
      <w:b/>
      <w:bCs/>
      <w:smallCaps/>
      <w:color w:val="C0504D"/>
      <w:spacing w:val="5"/>
      <w:u w:val="single"/>
    </w:rPr>
  </w:style>
  <w:style w:type="character" w:customStyle="1" w:styleId="Char1">
    <w:name w:val="批注主题 Char"/>
    <w:link w:val="a5"/>
    <w:qFormat/>
    <w:rsid w:val="00B6739D"/>
    <w:rPr>
      <w:rFonts w:eastAsia="Cambria"/>
      <w:b/>
      <w:bCs/>
      <w:kern w:val="2"/>
      <w:sz w:val="21"/>
      <w:szCs w:val="24"/>
      <w:lang w:val="en-US" w:eastAsia="zh-CN" w:bidi="ar-SA"/>
    </w:rPr>
  </w:style>
  <w:style w:type="character" w:customStyle="1" w:styleId="PIChar2">
    <w:name w:val="PI Char2"/>
    <w:qFormat/>
    <w:rsid w:val="00B6739D"/>
    <w:rPr>
      <w:kern w:val="2"/>
      <w:sz w:val="24"/>
      <w:szCs w:val="24"/>
    </w:rPr>
  </w:style>
  <w:style w:type="character" w:customStyle="1" w:styleId="Style1">
    <w:name w:val="Style1"/>
    <w:qFormat/>
    <w:rsid w:val="00B6739D"/>
    <w:rPr>
      <w:rFonts w:ascii="Helvetica" w:eastAsia="Cambria" w:hAnsi="Cambria" w:cs="黑体"/>
      <w:sz w:val="22"/>
      <w:szCs w:val="22"/>
      <w:lang w:eastAsia="zh-CN"/>
    </w:rPr>
  </w:style>
  <w:style w:type="character" w:customStyle="1" w:styleId="Style5">
    <w:name w:val="Style5"/>
    <w:qFormat/>
    <w:rsid w:val="00B6739D"/>
    <w:rPr>
      <w:rFonts w:ascii="Helvetica" w:eastAsia="Cambria" w:hAnsi="Cambria" w:cs="黑体"/>
      <w:sz w:val="22"/>
      <w:szCs w:val="22"/>
      <w:lang w:eastAsia="zh-CN"/>
    </w:rPr>
  </w:style>
  <w:style w:type="character" w:customStyle="1" w:styleId="heading1Char">
    <w:name w:val="heading 1 Char"/>
    <w:qFormat/>
    <w:rsid w:val="00B6739D"/>
    <w:rPr>
      <w:rFonts w:ascii="Courier New" w:eastAsia="ˎ̥" w:hAnsi="Courier New"/>
      <w:b/>
      <w:sz w:val="36"/>
      <w:szCs w:val="36"/>
    </w:rPr>
  </w:style>
  <w:style w:type="character" w:customStyle="1" w:styleId="Char7">
    <w:name w:val="纯文本 Char"/>
    <w:link w:val="af"/>
    <w:qFormat/>
    <w:rsid w:val="00B6739D"/>
    <w:rPr>
      <w:rFonts w:ascii="Cambria" w:eastAsia="Cambria" w:hAnsi="隶书"/>
      <w:sz w:val="21"/>
      <w:szCs w:val="21"/>
      <w:lang w:val="en-US" w:eastAsia="zh-CN" w:bidi="ar-SA"/>
    </w:rPr>
  </w:style>
  <w:style w:type="character" w:customStyle="1" w:styleId="Charc">
    <w:name w:val="副标题 Char"/>
    <w:link w:val="af5"/>
    <w:qFormat/>
    <w:rsid w:val="00B6739D"/>
    <w:rPr>
      <w:rFonts w:ascii="宋体,Verdana,Arial" w:eastAsia="Cambria" w:hAnsi="宋体,Verdana,Arial"/>
      <w:b/>
      <w:bCs/>
      <w:kern w:val="28"/>
      <w:sz w:val="32"/>
      <w:szCs w:val="32"/>
      <w:lang w:val="en-US" w:eastAsia="zh-CN" w:bidi="ar-SA"/>
    </w:rPr>
  </w:style>
  <w:style w:type="character" w:customStyle="1" w:styleId="CharChar20">
    <w:name w:val="Char Char20"/>
    <w:qFormat/>
    <w:rsid w:val="00B6739D"/>
    <w:rPr>
      <w:b/>
      <w:bCs/>
      <w:kern w:val="44"/>
      <w:sz w:val="44"/>
      <w:szCs w:val="44"/>
    </w:rPr>
  </w:style>
  <w:style w:type="character" w:customStyle="1" w:styleId="Char9">
    <w:name w:val="批注框文本 Char"/>
    <w:link w:val="af1"/>
    <w:qFormat/>
    <w:rsid w:val="00B6739D"/>
    <w:rPr>
      <w:rFonts w:eastAsia="Cambria"/>
      <w:kern w:val="2"/>
      <w:sz w:val="18"/>
      <w:szCs w:val="18"/>
      <w:lang w:val="en-US" w:eastAsia="zh-CN" w:bidi="ar-SA"/>
    </w:rPr>
  </w:style>
  <w:style w:type="character" w:customStyle="1" w:styleId="3CharChar">
    <w:name w:val="样式 标题 3 + 黑体 小四 Char Char"/>
    <w:link w:val="34"/>
    <w:qFormat/>
    <w:rsid w:val="00B6739D"/>
    <w:rPr>
      <w:rFonts w:ascii="ˎ̥" w:eastAsia="ˎ̥" w:hAnsi="Courier New"/>
      <w:bCs/>
      <w:sz w:val="24"/>
      <w:szCs w:val="24"/>
      <w:lang w:bidi="ar-SA"/>
    </w:rPr>
  </w:style>
  <w:style w:type="paragraph" w:customStyle="1" w:styleId="34">
    <w:name w:val="样式 标题 3 + 黑体 小四"/>
    <w:basedOn w:val="3"/>
    <w:link w:val="3CharChar"/>
    <w:qFormat/>
    <w:rsid w:val="00B6739D"/>
    <w:rPr>
      <w:rFonts w:ascii="ˎ̥" w:eastAsia="ˎ̥" w:hAnsi="Courier New"/>
      <w:b w:val="0"/>
      <w:kern w:val="0"/>
      <w:sz w:val="24"/>
      <w:szCs w:val="24"/>
    </w:rPr>
  </w:style>
  <w:style w:type="character" w:customStyle="1" w:styleId="linkgray">
    <w:name w:val="linkgray"/>
    <w:basedOn w:val="a1"/>
    <w:qFormat/>
    <w:rsid w:val="00B6739D"/>
  </w:style>
  <w:style w:type="character" w:customStyle="1" w:styleId="CharChar11">
    <w:name w:val="Char Char11"/>
    <w:qFormat/>
    <w:rsid w:val="00B6739D"/>
    <w:rPr>
      <w:rFonts w:ascii="黑体" w:eastAsia="Cambria" w:hAnsi="黑体" w:cs="黑体"/>
      <w:sz w:val="18"/>
      <w:szCs w:val="18"/>
    </w:rPr>
  </w:style>
  <w:style w:type="character" w:customStyle="1" w:styleId="heading2Char">
    <w:name w:val="heading 2 Char"/>
    <w:qFormat/>
    <w:rsid w:val="00B6739D"/>
    <w:rPr>
      <w:rFonts w:ascii="Courier New" w:eastAsia="ˎ̥" w:hAnsi="Courier New" w:cs="黑体"/>
      <w:sz w:val="30"/>
      <w:szCs w:val="24"/>
    </w:rPr>
  </w:style>
  <w:style w:type="character" w:customStyle="1" w:styleId="15">
    <w:name w:val="书籍标题1"/>
    <w:qFormat/>
    <w:rsid w:val="00B6739D"/>
    <w:rPr>
      <w:b/>
      <w:bCs/>
      <w:smallCaps/>
      <w:spacing w:val="5"/>
    </w:rPr>
  </w:style>
  <w:style w:type="character" w:customStyle="1" w:styleId="CharChar5">
    <w:name w:val="栏目标题 Char Char"/>
    <w:link w:val="aff5"/>
    <w:qFormat/>
    <w:rsid w:val="00B6739D"/>
    <w:rPr>
      <w:rFonts w:ascii="Verdana" w:eastAsia="Verdana" w:hAnsi="Verdana"/>
      <w:b/>
      <w:kern w:val="2"/>
      <w:sz w:val="21"/>
      <w:szCs w:val="24"/>
      <w:lang w:bidi="ar-SA"/>
    </w:rPr>
  </w:style>
  <w:style w:type="paragraph" w:customStyle="1" w:styleId="aff5">
    <w:name w:val="栏目标题"/>
    <w:basedOn w:val="a"/>
    <w:link w:val="CharChar5"/>
    <w:qFormat/>
    <w:rsid w:val="00B6739D"/>
    <w:pPr>
      <w:jc w:val="center"/>
    </w:pPr>
    <w:rPr>
      <w:rFonts w:ascii="Verdana" w:eastAsia="Verdana" w:hAnsi="Verdana"/>
      <w:b/>
    </w:rPr>
  </w:style>
  <w:style w:type="character" w:customStyle="1" w:styleId="NoSpacingCharChar">
    <w:name w:val="No Spacing Char Char"/>
    <w:link w:val="16"/>
    <w:qFormat/>
    <w:rsid w:val="00B6739D"/>
    <w:rPr>
      <w:rFonts w:ascii="仿宋_GB2312" w:eastAsia="仿宋_GB2312" w:hAnsi="仿宋_GB2312"/>
      <w:sz w:val="22"/>
      <w:szCs w:val="22"/>
      <w:lang w:val="en-US" w:eastAsia="en-US" w:bidi="ar-SA"/>
    </w:rPr>
  </w:style>
  <w:style w:type="paragraph" w:customStyle="1" w:styleId="16">
    <w:name w:val="无间隔1"/>
    <w:link w:val="NoSpacingCharChar"/>
    <w:qFormat/>
    <w:rsid w:val="00B6739D"/>
    <w:rPr>
      <w:rFonts w:ascii="仿宋_GB2312" w:eastAsia="仿宋_GB2312" w:hAnsi="仿宋_GB2312"/>
      <w:sz w:val="22"/>
      <w:szCs w:val="22"/>
      <w:lang w:eastAsia="en-US"/>
    </w:rPr>
  </w:style>
  <w:style w:type="character" w:customStyle="1" w:styleId="heading4Char2">
    <w:name w:val="heading 4 Char2"/>
    <w:qFormat/>
    <w:rsid w:val="00B6739D"/>
    <w:rPr>
      <w:rFonts w:ascii="宋体,Verdana,Arial" w:hAnsi="宋体,Verdana,Arial"/>
      <w:b/>
      <w:bCs/>
      <w:kern w:val="2"/>
      <w:sz w:val="28"/>
      <w:szCs w:val="28"/>
    </w:rPr>
  </w:style>
  <w:style w:type="character" w:customStyle="1" w:styleId="heading1Char2">
    <w:name w:val="heading 1 Char2"/>
    <w:qFormat/>
    <w:rsid w:val="00B6739D"/>
    <w:rPr>
      <w:b/>
      <w:bCs/>
      <w:kern w:val="44"/>
      <w:sz w:val="44"/>
      <w:szCs w:val="44"/>
    </w:rPr>
  </w:style>
  <w:style w:type="character" w:customStyle="1" w:styleId="2Char">
    <w:name w:val="标题 2 Char"/>
    <w:link w:val="2"/>
    <w:qFormat/>
    <w:rsid w:val="00B6739D"/>
    <w:rPr>
      <w:rFonts w:ascii="宋体,Verdana,Arial" w:eastAsia="Cambria" w:hAnsi="宋体,Verdana,Arial"/>
      <w:b/>
      <w:bCs/>
      <w:kern w:val="2"/>
      <w:sz w:val="32"/>
      <w:szCs w:val="32"/>
      <w:lang w:val="en-US" w:eastAsia="zh-CN" w:bidi="ar-SA"/>
    </w:rPr>
  </w:style>
  <w:style w:type="character" w:customStyle="1" w:styleId="Char5">
    <w:name w:val="文档结构图 Char"/>
    <w:link w:val="ac"/>
    <w:qFormat/>
    <w:rsid w:val="00B6739D"/>
    <w:rPr>
      <w:rFonts w:eastAsia="Cambria"/>
      <w:kern w:val="2"/>
      <w:sz w:val="21"/>
      <w:szCs w:val="24"/>
      <w:lang w:val="en-US" w:eastAsia="zh-CN" w:bidi="ar-SA"/>
    </w:rPr>
  </w:style>
  <w:style w:type="character" w:customStyle="1" w:styleId="Char4">
    <w:name w:val="正文缩进 Char"/>
    <w:link w:val="a9"/>
    <w:qFormat/>
    <w:rsid w:val="00B6739D"/>
    <w:rPr>
      <w:rFonts w:eastAsia="Cambria"/>
      <w:sz w:val="21"/>
      <w:lang w:val="en-US" w:eastAsia="zh-CN" w:bidi="ar-SA"/>
    </w:rPr>
  </w:style>
  <w:style w:type="character" w:customStyle="1" w:styleId="heading3Char">
    <w:name w:val="heading 3 Char"/>
    <w:qFormat/>
    <w:rsid w:val="00B6739D"/>
    <w:rPr>
      <w:rFonts w:ascii="Courier New" w:eastAsia="ˎ̥" w:hAnsi="Courier New"/>
      <w:sz w:val="28"/>
      <w:szCs w:val="24"/>
    </w:rPr>
  </w:style>
  <w:style w:type="character" w:customStyle="1" w:styleId="A3CharChar">
    <w:name w:val="A3 Char Char"/>
    <w:link w:val="A30"/>
    <w:qFormat/>
    <w:rsid w:val="00B6739D"/>
    <w:rPr>
      <w:rFonts w:eastAsia="仿宋_GB2312"/>
      <w:b/>
      <w:bCs/>
      <w:sz w:val="32"/>
      <w:szCs w:val="32"/>
      <w:lang w:bidi="ar-SA"/>
    </w:rPr>
  </w:style>
  <w:style w:type="paragraph" w:customStyle="1" w:styleId="A30">
    <w:name w:val="A3"/>
    <w:basedOn w:val="3"/>
    <w:link w:val="A3CharChar"/>
    <w:qFormat/>
    <w:rsid w:val="00B6739D"/>
    <w:pPr>
      <w:ind w:left="720" w:hanging="720"/>
      <w:jc w:val="left"/>
    </w:pPr>
    <w:rPr>
      <w:rFonts w:eastAsia="仿宋_GB2312"/>
      <w:kern w:val="0"/>
    </w:rPr>
  </w:style>
  <w:style w:type="character" w:customStyle="1" w:styleId="style41">
    <w:name w:val="style41"/>
    <w:qFormat/>
    <w:rsid w:val="00B6739D"/>
    <w:rPr>
      <w:color w:val="auto"/>
    </w:rPr>
  </w:style>
  <w:style w:type="character" w:customStyle="1" w:styleId="Charf">
    <w:name w:val="引用 Char"/>
    <w:link w:val="17"/>
    <w:qFormat/>
    <w:rsid w:val="00B6739D"/>
    <w:rPr>
      <w:rFonts w:ascii="Helvetica" w:eastAsia="Cambria" w:hAnsi="Helvetica"/>
      <w:i/>
      <w:iCs/>
      <w:color w:val="000000"/>
      <w:lang w:val="en-US" w:eastAsia="zh-CN" w:bidi="ar-SA"/>
    </w:rPr>
  </w:style>
  <w:style w:type="paragraph" w:customStyle="1" w:styleId="17">
    <w:name w:val="引用1"/>
    <w:basedOn w:val="a"/>
    <w:next w:val="a"/>
    <w:link w:val="Charf"/>
    <w:qFormat/>
    <w:rsid w:val="00B6739D"/>
    <w:rPr>
      <w:rFonts w:ascii="Helvetica" w:eastAsia="Cambria" w:hAnsi="Helvetica"/>
      <w:i/>
      <w:iCs/>
      <w:color w:val="000000"/>
      <w:kern w:val="0"/>
      <w:sz w:val="20"/>
      <w:szCs w:val="20"/>
    </w:rPr>
  </w:style>
  <w:style w:type="character" w:customStyle="1" w:styleId="heading2Char1">
    <w:name w:val="heading 2 Char1"/>
    <w:qFormat/>
    <w:rsid w:val="00B6739D"/>
    <w:rPr>
      <w:rFonts w:ascii="宋体,Verdana,Arial" w:eastAsia="Cambria" w:hAnsi="宋体,Verdana,Arial"/>
      <w:b/>
      <w:bCs/>
      <w:kern w:val="2"/>
      <w:sz w:val="32"/>
      <w:szCs w:val="32"/>
      <w:lang w:val="en-US" w:eastAsia="zh-CN" w:bidi="ar-SA"/>
    </w:rPr>
  </w:style>
  <w:style w:type="character" w:customStyle="1" w:styleId="3Char">
    <w:name w:val="标题 3 Char"/>
    <w:link w:val="3"/>
    <w:qFormat/>
    <w:rsid w:val="00B6739D"/>
    <w:rPr>
      <w:rFonts w:eastAsia="Cambria"/>
      <w:b/>
      <w:bCs/>
      <w:kern w:val="2"/>
      <w:sz w:val="32"/>
      <w:szCs w:val="32"/>
      <w:lang w:val="en-US" w:eastAsia="zh-CN" w:bidi="ar-SA"/>
    </w:rPr>
  </w:style>
  <w:style w:type="character" w:customStyle="1" w:styleId="CharChar15">
    <w:name w:val="Char Char15"/>
    <w:qFormat/>
    <w:rsid w:val="00B6739D"/>
    <w:rPr>
      <w:rFonts w:ascii="Courier New" w:eastAsia="ˎ̥" w:hAnsi="Courier New"/>
      <w:sz w:val="24"/>
      <w:szCs w:val="24"/>
    </w:rPr>
  </w:style>
  <w:style w:type="character" w:customStyle="1" w:styleId="Footer-EvenChar">
    <w:name w:val="Footer-Even Char"/>
    <w:qFormat/>
    <w:rsid w:val="00B6739D"/>
    <w:rPr>
      <w:sz w:val="18"/>
      <w:szCs w:val="18"/>
    </w:rPr>
  </w:style>
  <w:style w:type="character" w:customStyle="1" w:styleId="CharChar211">
    <w:name w:val="Char Char211"/>
    <w:qFormat/>
    <w:rsid w:val="00B6739D"/>
    <w:rPr>
      <w:rFonts w:ascii="黑体" w:eastAsia="Cambria" w:hAnsi="黑体" w:cs="黑体"/>
      <w:b/>
      <w:bCs/>
      <w:kern w:val="44"/>
      <w:sz w:val="44"/>
      <w:szCs w:val="44"/>
    </w:rPr>
  </w:style>
  <w:style w:type="character" w:customStyle="1" w:styleId="CharChar7">
    <w:name w:val="表格 Char Char"/>
    <w:link w:val="aff6"/>
    <w:qFormat/>
    <w:rsid w:val="00B6739D"/>
    <w:rPr>
      <w:rFonts w:ascii="Cambria" w:eastAsia="Cambria" w:hAnsi="Cambria"/>
      <w:lang w:val="en-US" w:eastAsia="zh-CN" w:bidi="ar-SA"/>
    </w:rPr>
  </w:style>
  <w:style w:type="paragraph" w:customStyle="1" w:styleId="aff6">
    <w:name w:val="表格"/>
    <w:basedOn w:val="a"/>
    <w:link w:val="CharChar7"/>
    <w:qFormat/>
    <w:rsid w:val="00B6739D"/>
    <w:pPr>
      <w:autoSpaceDE w:val="0"/>
      <w:autoSpaceDN w:val="0"/>
      <w:adjustRightInd w:val="0"/>
      <w:snapToGrid w:val="0"/>
      <w:ind w:firstLineChars="21" w:firstLine="42"/>
      <w:jc w:val="left"/>
    </w:pPr>
    <w:rPr>
      <w:rFonts w:ascii="Cambria" w:eastAsia="Cambria" w:hAnsi="Cambria"/>
      <w:kern w:val="0"/>
      <w:sz w:val="20"/>
      <w:szCs w:val="20"/>
    </w:rPr>
  </w:style>
  <w:style w:type="character" w:customStyle="1" w:styleId="Char3">
    <w:name w:val="宏文本 Char"/>
    <w:link w:val="a7"/>
    <w:qFormat/>
    <w:rsid w:val="00B6739D"/>
    <w:rPr>
      <w:rFonts w:ascii="隶书" w:hAnsi="隶书"/>
      <w:kern w:val="2"/>
      <w:sz w:val="24"/>
      <w:szCs w:val="24"/>
      <w:lang w:val="en-US" w:eastAsia="zh-CN" w:bidi="ar-SA"/>
    </w:rPr>
  </w:style>
  <w:style w:type="character" w:customStyle="1" w:styleId="style111">
    <w:name w:val="style111"/>
    <w:qFormat/>
    <w:rsid w:val="00B6739D"/>
    <w:rPr>
      <w:sz w:val="27"/>
      <w:szCs w:val="27"/>
    </w:rPr>
  </w:style>
  <w:style w:type="character" w:customStyle="1" w:styleId="font31">
    <w:name w:val="font31"/>
    <w:qFormat/>
    <w:rsid w:val="00B6739D"/>
    <w:rPr>
      <w:rFonts w:ascii="宋体" w:eastAsia="宋体" w:hAnsi="宋体" w:cs="宋体" w:hint="eastAsia"/>
      <w:color w:val="000000"/>
      <w:sz w:val="24"/>
      <w:szCs w:val="24"/>
      <w:u w:val="none"/>
    </w:rPr>
  </w:style>
  <w:style w:type="character" w:customStyle="1" w:styleId="1TextCharChar">
    <w:name w:val="1Text Char Char"/>
    <w:link w:val="1Text"/>
    <w:qFormat/>
    <w:rsid w:val="00B6739D"/>
    <w:rPr>
      <w:rFonts w:ascii="仿宋_GB2312" w:eastAsia="仿宋_GB2312" w:hAnsi="仿宋_GB2312"/>
      <w:sz w:val="24"/>
      <w:szCs w:val="24"/>
      <w:lang w:bidi="ar-SA"/>
    </w:rPr>
  </w:style>
  <w:style w:type="paragraph" w:customStyle="1" w:styleId="1Text">
    <w:name w:val="1Text"/>
    <w:basedOn w:val="a"/>
    <w:link w:val="1TextCharChar"/>
    <w:qFormat/>
    <w:rsid w:val="00B6739D"/>
    <w:pPr>
      <w:spacing w:beforeLines="50" w:afterLines="50" w:line="360" w:lineRule="auto"/>
      <w:ind w:firstLineChars="200" w:firstLine="480"/>
      <w:jc w:val="left"/>
    </w:pPr>
    <w:rPr>
      <w:rFonts w:ascii="仿宋_GB2312" w:eastAsia="仿宋_GB2312" w:hAnsi="仿宋_GB2312"/>
      <w:kern w:val="0"/>
      <w:sz w:val="24"/>
    </w:rPr>
  </w:style>
  <w:style w:type="character" w:customStyle="1" w:styleId="2CharChar">
    <w:name w:val="样式2 Char Char"/>
    <w:link w:val="25"/>
    <w:qFormat/>
    <w:rsid w:val="00B6739D"/>
    <w:rPr>
      <w:rFonts w:ascii="Cambria" w:eastAsia="Cambria" w:hAnsi="Cambria"/>
      <w:bCs/>
      <w:kern w:val="2"/>
      <w:sz w:val="28"/>
      <w:szCs w:val="28"/>
      <w:lang w:val="en-US" w:eastAsia="zh-CN" w:bidi="ar-SA"/>
    </w:rPr>
  </w:style>
  <w:style w:type="paragraph" w:customStyle="1" w:styleId="25">
    <w:name w:val="样式2"/>
    <w:basedOn w:val="2"/>
    <w:link w:val="2CharChar"/>
    <w:qFormat/>
    <w:rsid w:val="00B6739D"/>
    <w:pPr>
      <w:snapToGrid w:val="0"/>
      <w:spacing w:afterLines="50" w:line="480" w:lineRule="exact"/>
      <w:ind w:firstLine="556"/>
    </w:pPr>
    <w:rPr>
      <w:rFonts w:ascii="Cambria" w:hAnsi="Cambria"/>
      <w:b w:val="0"/>
      <w:sz w:val="28"/>
      <w:szCs w:val="28"/>
    </w:rPr>
  </w:style>
  <w:style w:type="character" w:customStyle="1" w:styleId="CharChar21">
    <w:name w:val="Char Char2"/>
    <w:qFormat/>
    <w:rsid w:val="00B6739D"/>
    <w:rPr>
      <w:rFonts w:ascii="Courier New" w:eastAsia="ˎ̥" w:hAnsi="Courier New"/>
      <w:b/>
      <w:bCs/>
      <w:kern w:val="44"/>
      <w:sz w:val="30"/>
      <w:szCs w:val="44"/>
      <w:lang w:val="en-US" w:eastAsia="zh-CN" w:bidi="ar-SA"/>
    </w:rPr>
  </w:style>
  <w:style w:type="character" w:customStyle="1" w:styleId="CharChar17">
    <w:name w:val="Char Char17"/>
    <w:qFormat/>
    <w:rsid w:val="00B6739D"/>
    <w:rPr>
      <w:rFonts w:ascii="宋体,Verdana,Arial" w:hAnsi="宋体,Verdana,Arial"/>
      <w:b/>
      <w:bCs/>
      <w:kern w:val="2"/>
      <w:sz w:val="28"/>
      <w:szCs w:val="28"/>
    </w:rPr>
  </w:style>
  <w:style w:type="character" w:customStyle="1" w:styleId="aff7">
    <w:name w:val="强调划线"/>
    <w:qFormat/>
    <w:rsid w:val="00B6739D"/>
    <w:rPr>
      <w:u w:val="single"/>
    </w:rPr>
  </w:style>
  <w:style w:type="character" w:customStyle="1" w:styleId="Chard">
    <w:name w:val="标题 Char"/>
    <w:link w:val="af7"/>
    <w:qFormat/>
    <w:rsid w:val="00B6739D"/>
    <w:rPr>
      <w:rFonts w:ascii="宋体,Verdana,Arial" w:eastAsia="Cambria" w:hAnsi="宋体,Verdana,Arial"/>
      <w:b/>
      <w:bCs/>
      <w:sz w:val="32"/>
      <w:szCs w:val="32"/>
      <w:lang w:bidi="ar-SA"/>
    </w:rPr>
  </w:style>
  <w:style w:type="character" w:customStyle="1" w:styleId="3Char0">
    <w:name w:val="正文文本缩进 3 Char"/>
    <w:link w:val="33"/>
    <w:qFormat/>
    <w:rsid w:val="00B6739D"/>
    <w:rPr>
      <w:rFonts w:eastAsia="Cambria"/>
      <w:kern w:val="2"/>
      <w:sz w:val="24"/>
      <w:szCs w:val="24"/>
      <w:lang w:val="en-US" w:eastAsia="zh-CN" w:bidi="ar-SA"/>
    </w:rPr>
  </w:style>
  <w:style w:type="character" w:customStyle="1" w:styleId="heading2Char2">
    <w:name w:val="heading 2 Char2"/>
    <w:qFormat/>
    <w:rsid w:val="00B6739D"/>
    <w:rPr>
      <w:rFonts w:ascii="宋体,Verdana,Arial" w:hAnsi="宋体,Verdana,Arial"/>
      <w:b/>
      <w:bCs/>
      <w:kern w:val="2"/>
      <w:sz w:val="32"/>
      <w:szCs w:val="32"/>
    </w:rPr>
  </w:style>
  <w:style w:type="character" w:customStyle="1" w:styleId="CharChar61">
    <w:name w:val="Char Char61"/>
    <w:qFormat/>
    <w:rsid w:val="00B6739D"/>
    <w:rPr>
      <w:rFonts w:ascii="黑体" w:eastAsia="Cambria" w:hAnsi="黑体" w:cs="黑体"/>
      <w:szCs w:val="24"/>
    </w:rPr>
  </w:style>
  <w:style w:type="character" w:customStyle="1" w:styleId="Style4">
    <w:name w:val="Style4"/>
    <w:qFormat/>
    <w:rsid w:val="00B6739D"/>
    <w:rPr>
      <w:rFonts w:ascii="Helvetica" w:eastAsia="Cambria" w:hAnsi="Cambria" w:cs="黑体"/>
      <w:szCs w:val="22"/>
      <w:lang w:eastAsia="zh-CN"/>
    </w:rPr>
  </w:style>
  <w:style w:type="character" w:customStyle="1" w:styleId="apple-converted-space">
    <w:name w:val="apple-converted-space"/>
    <w:basedOn w:val="a1"/>
    <w:qFormat/>
    <w:rsid w:val="00B6739D"/>
  </w:style>
  <w:style w:type="character" w:customStyle="1" w:styleId="Style3">
    <w:name w:val="Style3"/>
    <w:qFormat/>
    <w:rsid w:val="00B6739D"/>
    <w:rPr>
      <w:rFonts w:ascii="Helvetica" w:eastAsia="Cambria" w:hAnsi="Cambria" w:cs="黑体"/>
      <w:szCs w:val="22"/>
      <w:lang w:eastAsia="zh-CN"/>
    </w:rPr>
  </w:style>
  <w:style w:type="character" w:customStyle="1" w:styleId="4Char">
    <w:name w:val="标题 4 Char"/>
    <w:link w:val="4"/>
    <w:qFormat/>
    <w:rsid w:val="00B6739D"/>
    <w:rPr>
      <w:rFonts w:ascii="宋体,Verdana,Arial" w:eastAsia="Cambria" w:hAnsi="宋体,Verdana,Arial"/>
      <w:b/>
      <w:bCs/>
      <w:kern w:val="2"/>
      <w:sz w:val="28"/>
      <w:szCs w:val="28"/>
      <w:lang w:val="en-US" w:eastAsia="zh-CN" w:bidi="ar-SA"/>
    </w:rPr>
  </w:style>
  <w:style w:type="character" w:customStyle="1" w:styleId="1CharChar">
    <w:name w:val="正文1 Char Char"/>
    <w:link w:val="18"/>
    <w:qFormat/>
    <w:rsid w:val="00B6739D"/>
    <w:rPr>
      <w:rFonts w:ascii="Cambria" w:eastAsia="Cambria" w:hAnsi="Cambria" w:cs="Cambria"/>
      <w:sz w:val="21"/>
      <w:lang w:val="en-US" w:eastAsia="zh-CN" w:bidi="ar-SA"/>
    </w:rPr>
  </w:style>
  <w:style w:type="paragraph" w:customStyle="1" w:styleId="18">
    <w:name w:val="正文1"/>
    <w:basedOn w:val="a"/>
    <w:link w:val="1CharChar"/>
    <w:qFormat/>
    <w:rsid w:val="00B6739D"/>
    <w:pPr>
      <w:widowControl/>
      <w:spacing w:line="360" w:lineRule="auto"/>
      <w:ind w:left="360" w:firstLine="420"/>
      <w:jc w:val="left"/>
    </w:pPr>
    <w:rPr>
      <w:rFonts w:ascii="Cambria" w:eastAsia="Cambria" w:hAnsi="Cambria" w:cs="Cambria"/>
      <w:kern w:val="0"/>
      <w:szCs w:val="20"/>
    </w:rPr>
  </w:style>
  <w:style w:type="character" w:customStyle="1" w:styleId="aff8">
    <w:name w:val="注释正文"/>
    <w:qFormat/>
    <w:rsid w:val="00B6739D"/>
    <w:rPr>
      <w:rFonts w:eastAsia="仿宋_GB2312"/>
      <w:sz w:val="28"/>
      <w:u w:val="single"/>
    </w:rPr>
  </w:style>
  <w:style w:type="character" w:customStyle="1" w:styleId="heading4Char1">
    <w:name w:val="heading 4 Char1"/>
    <w:qFormat/>
    <w:rsid w:val="00B6739D"/>
    <w:rPr>
      <w:rFonts w:ascii="宋体,Verdana,Arial" w:eastAsia="Cambria" w:hAnsi="宋体,Verdana,Arial"/>
      <w:b/>
      <w:bCs/>
      <w:kern w:val="2"/>
      <w:sz w:val="28"/>
      <w:szCs w:val="28"/>
      <w:lang w:val="en-US" w:eastAsia="zh-CN" w:bidi="ar-SA"/>
    </w:rPr>
  </w:style>
  <w:style w:type="character" w:customStyle="1" w:styleId="heading7Char1">
    <w:name w:val="heading 7 Char1"/>
    <w:qFormat/>
    <w:rsid w:val="00B6739D"/>
    <w:rPr>
      <w:rFonts w:ascii="Courier New" w:eastAsia="ˎ̥" w:hAnsi="Courier New"/>
      <w:sz w:val="21"/>
      <w:szCs w:val="21"/>
      <w:lang w:val="en-US" w:eastAsia="zh-CN" w:bidi="ar-SA"/>
    </w:rPr>
  </w:style>
  <w:style w:type="character" w:customStyle="1" w:styleId="PIChar1">
    <w:name w:val="PI Char1"/>
    <w:qFormat/>
    <w:rsid w:val="00B6739D"/>
    <w:rPr>
      <w:rFonts w:eastAsia="Cambria"/>
      <w:kern w:val="2"/>
      <w:sz w:val="24"/>
      <w:szCs w:val="24"/>
      <w:lang w:val="en-US" w:eastAsia="zh-CN" w:bidi="ar-SA"/>
    </w:rPr>
  </w:style>
  <w:style w:type="character" w:customStyle="1" w:styleId="A60">
    <w:name w:val="A6"/>
    <w:qFormat/>
    <w:rsid w:val="00B6739D"/>
    <w:rPr>
      <w:rFonts w:cs="Myriad Pro"/>
      <w:color w:val="000000"/>
      <w:sz w:val="16"/>
      <w:szCs w:val="16"/>
    </w:rPr>
  </w:style>
  <w:style w:type="character" w:customStyle="1" w:styleId="A4CharChar">
    <w:name w:val="A4 Char Char"/>
    <w:link w:val="A40"/>
    <w:qFormat/>
    <w:rsid w:val="00B6739D"/>
    <w:rPr>
      <w:rFonts w:ascii="Vijaya" w:eastAsia="仿宋_GB2312" w:hAnsi="Vijaya"/>
      <w:b/>
      <w:bCs/>
      <w:sz w:val="28"/>
      <w:szCs w:val="28"/>
    </w:rPr>
  </w:style>
  <w:style w:type="paragraph" w:customStyle="1" w:styleId="A40">
    <w:name w:val="A4"/>
    <w:basedOn w:val="4"/>
    <w:link w:val="A4CharChar"/>
    <w:qFormat/>
    <w:rsid w:val="00B6739D"/>
    <w:pPr>
      <w:spacing w:line="377" w:lineRule="auto"/>
      <w:jc w:val="left"/>
    </w:pPr>
    <w:rPr>
      <w:rFonts w:ascii="Vijaya" w:eastAsia="仿宋_GB2312" w:hAnsi="Vijaya"/>
      <w:kern w:val="0"/>
    </w:rPr>
  </w:style>
  <w:style w:type="character" w:customStyle="1" w:styleId="heading5Char">
    <w:name w:val="heading 5 Char"/>
    <w:qFormat/>
    <w:rsid w:val="00B6739D"/>
    <w:rPr>
      <w:rFonts w:ascii="Courier New" w:eastAsia="ˎ̥" w:hAnsi="Courier New"/>
      <w:sz w:val="21"/>
      <w:szCs w:val="21"/>
    </w:rPr>
  </w:style>
  <w:style w:type="character" w:customStyle="1" w:styleId="9Char">
    <w:name w:val="标题 9 Char"/>
    <w:link w:val="9"/>
    <w:qFormat/>
    <w:rsid w:val="00B6739D"/>
    <w:rPr>
      <w:rFonts w:ascii="Courier New" w:eastAsia="ˎ̥" w:hAnsi="Courier New"/>
      <w:sz w:val="21"/>
      <w:lang w:val="en-US" w:eastAsia="zh-CN" w:bidi="ar-SA"/>
    </w:rPr>
  </w:style>
  <w:style w:type="character" w:customStyle="1" w:styleId="heading6Char1">
    <w:name w:val="heading 6 Char1"/>
    <w:qFormat/>
    <w:rsid w:val="00B6739D"/>
    <w:rPr>
      <w:rFonts w:ascii="Courier New" w:eastAsia="ˎ̥" w:hAnsi="Courier New"/>
      <w:kern w:val="2"/>
      <w:sz w:val="24"/>
      <w:szCs w:val="24"/>
      <w:lang w:val="en-US" w:eastAsia="zh-CN" w:bidi="ar-SA"/>
    </w:rPr>
  </w:style>
  <w:style w:type="character" w:customStyle="1" w:styleId="1Char">
    <w:name w:val="标题 1 Char"/>
    <w:link w:val="1"/>
    <w:qFormat/>
    <w:rsid w:val="00B6739D"/>
    <w:rPr>
      <w:rFonts w:ascii="Calibri" w:eastAsia="Calibri"/>
      <w:b/>
      <w:bCs/>
      <w:kern w:val="2"/>
      <w:sz w:val="21"/>
      <w:szCs w:val="24"/>
      <w:lang w:val="en-US" w:eastAsia="zh-CN" w:bidi="ar-SA"/>
    </w:rPr>
  </w:style>
  <w:style w:type="character" w:customStyle="1" w:styleId="Char8">
    <w:name w:val="日期 Char"/>
    <w:link w:val="af0"/>
    <w:qFormat/>
    <w:rsid w:val="00B6739D"/>
    <w:rPr>
      <w:rFonts w:eastAsia="Cambria"/>
      <w:kern w:val="2"/>
      <w:sz w:val="21"/>
      <w:szCs w:val="24"/>
      <w:lang w:val="en-US" w:eastAsia="zh-CN" w:bidi="ar-SA"/>
    </w:rPr>
  </w:style>
  <w:style w:type="character" w:customStyle="1" w:styleId="CharChar8">
    <w:name w:val="页眉注释 Char Char"/>
    <w:link w:val="aff9"/>
    <w:qFormat/>
    <w:rsid w:val="00B6739D"/>
    <w:rPr>
      <w:rFonts w:ascii="Arial Unicode MS" w:eastAsia="Arial Unicode MS" w:hAnsi="Arial Unicode MS"/>
      <w:b/>
      <w:color w:val="FFFFFF"/>
      <w:kern w:val="2"/>
      <w:sz w:val="18"/>
      <w:szCs w:val="18"/>
      <w:lang w:bidi="ar-SA"/>
    </w:rPr>
  </w:style>
  <w:style w:type="paragraph" w:customStyle="1" w:styleId="aff9">
    <w:name w:val="页眉注释"/>
    <w:basedOn w:val="a"/>
    <w:link w:val="CharChar8"/>
    <w:qFormat/>
    <w:rsid w:val="00B6739D"/>
    <w:pPr>
      <w:spacing w:line="0" w:lineRule="atLeast"/>
      <w:jc w:val="center"/>
    </w:pPr>
    <w:rPr>
      <w:rFonts w:ascii="Arial Unicode MS" w:eastAsia="Arial Unicode MS" w:hAnsi="Arial Unicode MS"/>
      <w:b/>
      <w:color w:val="FFFFFF"/>
      <w:sz w:val="18"/>
      <w:szCs w:val="18"/>
    </w:rPr>
  </w:style>
  <w:style w:type="character" w:customStyle="1" w:styleId="PIChar">
    <w:name w:val="PI Char"/>
    <w:qFormat/>
    <w:rsid w:val="00B6739D"/>
    <w:rPr>
      <w:rFonts w:ascii="Cambria" w:hAnsi="Cambria"/>
      <w:sz w:val="24"/>
    </w:rPr>
  </w:style>
  <w:style w:type="character" w:customStyle="1" w:styleId="5Char">
    <w:name w:val="标题 5 Char"/>
    <w:link w:val="5"/>
    <w:qFormat/>
    <w:rsid w:val="00B6739D"/>
    <w:rPr>
      <w:rFonts w:eastAsia="Cambria"/>
      <w:b/>
      <w:bCs/>
      <w:kern w:val="2"/>
      <w:sz w:val="28"/>
      <w:szCs w:val="28"/>
      <w:lang w:val="en-US" w:eastAsia="zh-CN" w:bidi="ar-SA"/>
    </w:rPr>
  </w:style>
  <w:style w:type="character" w:customStyle="1" w:styleId="CharChar201">
    <w:name w:val="Char Char201"/>
    <w:qFormat/>
    <w:rsid w:val="00B6739D"/>
    <w:rPr>
      <w:rFonts w:ascii="宋体,Verdana,Arial" w:eastAsia="Cambria" w:hAnsi="宋体,Verdana,Arial" w:cs="黑体"/>
      <w:b/>
      <w:bCs/>
      <w:sz w:val="32"/>
      <w:szCs w:val="32"/>
    </w:rPr>
  </w:style>
  <w:style w:type="character" w:customStyle="1" w:styleId="CharChar111">
    <w:name w:val="Char Char111"/>
    <w:qFormat/>
    <w:rsid w:val="00B6739D"/>
    <w:rPr>
      <w:rFonts w:ascii="黑体" w:eastAsia="Cambria" w:hAnsi="黑体" w:cs="黑体"/>
      <w:sz w:val="18"/>
      <w:szCs w:val="18"/>
    </w:rPr>
  </w:style>
  <w:style w:type="character" w:customStyle="1" w:styleId="4CharChar">
    <w:name w:val="正文4 Char Char"/>
    <w:link w:val="42"/>
    <w:qFormat/>
    <w:rsid w:val="00B6739D"/>
    <w:rPr>
      <w:rFonts w:eastAsia="仿宋_GB2312"/>
      <w:kern w:val="2"/>
      <w:sz w:val="24"/>
      <w:szCs w:val="24"/>
    </w:rPr>
  </w:style>
  <w:style w:type="paragraph" w:customStyle="1" w:styleId="42">
    <w:name w:val="正文4"/>
    <w:basedOn w:val="a"/>
    <w:link w:val="4CharChar"/>
    <w:qFormat/>
    <w:rsid w:val="00B6739D"/>
    <w:pPr>
      <w:tabs>
        <w:tab w:val="left" w:pos="425"/>
      </w:tabs>
      <w:spacing w:before="60" w:after="60" w:line="360" w:lineRule="auto"/>
      <w:ind w:left="425"/>
    </w:pPr>
    <w:rPr>
      <w:rFonts w:eastAsia="仿宋_GB2312"/>
      <w:sz w:val="24"/>
    </w:rPr>
  </w:style>
  <w:style w:type="character" w:customStyle="1" w:styleId="7Char">
    <w:name w:val="标题 7 Char"/>
    <w:link w:val="7"/>
    <w:qFormat/>
    <w:rsid w:val="00B6739D"/>
    <w:rPr>
      <w:rFonts w:ascii="Courier New" w:eastAsia="ˎ̥" w:hAnsi="Courier New"/>
      <w:sz w:val="21"/>
      <w:szCs w:val="21"/>
      <w:lang w:val="en-US" w:eastAsia="zh-CN" w:bidi="ar-SA"/>
    </w:rPr>
  </w:style>
  <w:style w:type="character" w:customStyle="1" w:styleId="smalltxt1">
    <w:name w:val="smalltxt1"/>
    <w:qFormat/>
    <w:rsid w:val="00B6739D"/>
    <w:rPr>
      <w:rFonts w:ascii="Century Gothic" w:hAnsi="Century Gothic" w:hint="default"/>
      <w:sz w:val="24"/>
      <w:szCs w:val="24"/>
    </w:rPr>
  </w:style>
  <w:style w:type="character" w:customStyle="1" w:styleId="Charf0">
    <w:name w:val="明显引用 Char"/>
    <w:link w:val="19"/>
    <w:qFormat/>
    <w:rsid w:val="00B6739D"/>
    <w:rPr>
      <w:rFonts w:ascii="Helvetica" w:eastAsia="Cambria" w:hAnsi="Helvetica"/>
      <w:b/>
      <w:bCs/>
      <w:i/>
      <w:iCs/>
      <w:color w:val="4F81BD"/>
      <w:lang w:val="en-US" w:eastAsia="zh-CN" w:bidi="ar-SA"/>
    </w:rPr>
  </w:style>
  <w:style w:type="paragraph" w:customStyle="1" w:styleId="19">
    <w:name w:val="明显引用1"/>
    <w:basedOn w:val="a"/>
    <w:next w:val="a"/>
    <w:link w:val="Charf0"/>
    <w:qFormat/>
    <w:rsid w:val="00B6739D"/>
    <w:pPr>
      <w:pBdr>
        <w:bottom w:val="single" w:sz="4" w:space="4" w:color="4F81BD"/>
      </w:pBdr>
      <w:spacing w:before="200" w:after="280"/>
      <w:ind w:left="936" w:right="936"/>
    </w:pPr>
    <w:rPr>
      <w:rFonts w:ascii="Helvetica" w:eastAsia="Cambria" w:hAnsi="Helvetica"/>
      <w:b/>
      <w:bCs/>
      <w:i/>
      <w:iCs/>
      <w:color w:val="4F81BD"/>
      <w:kern w:val="0"/>
      <w:sz w:val="20"/>
      <w:szCs w:val="20"/>
    </w:rPr>
  </w:style>
  <w:style w:type="character" w:customStyle="1" w:styleId="CharChar9">
    <w:name w:val="正文靠右 Char Char"/>
    <w:link w:val="affa"/>
    <w:qFormat/>
    <w:rsid w:val="00B6739D"/>
    <w:rPr>
      <w:kern w:val="2"/>
      <w:sz w:val="21"/>
      <w:szCs w:val="24"/>
      <w:lang w:bidi="ar-SA"/>
    </w:rPr>
  </w:style>
  <w:style w:type="paragraph" w:customStyle="1" w:styleId="affa">
    <w:name w:val="正文靠右"/>
    <w:basedOn w:val="a"/>
    <w:link w:val="CharChar9"/>
    <w:qFormat/>
    <w:rsid w:val="00B6739D"/>
    <w:pPr>
      <w:jc w:val="right"/>
    </w:pPr>
  </w:style>
  <w:style w:type="character" w:customStyle="1" w:styleId="heading5Char1">
    <w:name w:val="heading 5 Char1"/>
    <w:qFormat/>
    <w:rsid w:val="00B6739D"/>
    <w:rPr>
      <w:rFonts w:eastAsia="Cambria"/>
      <w:b/>
      <w:bCs/>
      <w:kern w:val="2"/>
      <w:sz w:val="28"/>
      <w:szCs w:val="28"/>
      <w:lang w:val="en-US" w:eastAsia="zh-CN" w:bidi="ar-SA"/>
    </w:rPr>
  </w:style>
  <w:style w:type="character" w:customStyle="1" w:styleId="font41">
    <w:name w:val="font41"/>
    <w:qFormat/>
    <w:rsid w:val="00B6739D"/>
    <w:rPr>
      <w:rFonts w:ascii="Times New Roman" w:hAnsi="Times New Roman" w:cs="Times New Roman" w:hint="default"/>
      <w:color w:val="000000"/>
      <w:sz w:val="24"/>
      <w:szCs w:val="24"/>
      <w:u w:val="none"/>
    </w:rPr>
  </w:style>
  <w:style w:type="character" w:customStyle="1" w:styleId="style21">
    <w:name w:val="style21"/>
    <w:qFormat/>
    <w:rsid w:val="00B6739D"/>
    <w:rPr>
      <w:sz w:val="15"/>
      <w:szCs w:val="15"/>
    </w:rPr>
  </w:style>
  <w:style w:type="character" w:customStyle="1" w:styleId="ndradChar">
    <w:name w:val="ändrad Char"/>
    <w:qFormat/>
    <w:rsid w:val="00B6739D"/>
    <w:rPr>
      <w:rFonts w:eastAsia="Cambria"/>
      <w:kern w:val="2"/>
      <w:sz w:val="21"/>
      <w:szCs w:val="24"/>
      <w:lang w:val="en-US" w:eastAsia="zh-CN" w:bidi="ar-SA"/>
    </w:rPr>
  </w:style>
  <w:style w:type="character" w:customStyle="1" w:styleId="affb">
    <w:name w:val="注释题目"/>
    <w:qFormat/>
    <w:rsid w:val="00B6739D"/>
    <w:rPr>
      <w:rFonts w:eastAsia="Verdana"/>
      <w:sz w:val="28"/>
      <w:u w:val="none"/>
    </w:rPr>
  </w:style>
  <w:style w:type="character" w:customStyle="1" w:styleId="1a">
    <w:name w:val="不明显参考1"/>
    <w:qFormat/>
    <w:rsid w:val="00B6739D"/>
    <w:rPr>
      <w:smallCaps/>
      <w:color w:val="C0504D"/>
      <w:u w:val="single"/>
    </w:rPr>
  </w:style>
  <w:style w:type="character" w:customStyle="1" w:styleId="heading3Char2">
    <w:name w:val="heading 3 Char2"/>
    <w:qFormat/>
    <w:rsid w:val="00B6739D"/>
    <w:rPr>
      <w:b/>
      <w:bCs/>
      <w:kern w:val="2"/>
      <w:sz w:val="32"/>
      <w:szCs w:val="32"/>
    </w:rPr>
  </w:style>
  <w:style w:type="character" w:customStyle="1" w:styleId="heading1Char1">
    <w:name w:val="heading 1 Char1"/>
    <w:qFormat/>
    <w:rsid w:val="00B6739D"/>
    <w:rPr>
      <w:rFonts w:eastAsia="Cambria"/>
      <w:b/>
      <w:bCs/>
      <w:kern w:val="44"/>
      <w:sz w:val="44"/>
      <w:szCs w:val="44"/>
      <w:lang w:val="en-US" w:eastAsia="zh-CN" w:bidi="ar-SA"/>
    </w:rPr>
  </w:style>
  <w:style w:type="character" w:customStyle="1" w:styleId="Charb">
    <w:name w:val="页眉 Char"/>
    <w:link w:val="af3"/>
    <w:qFormat/>
    <w:rsid w:val="00B6739D"/>
    <w:rPr>
      <w:rFonts w:eastAsia="Cambria"/>
      <w:kern w:val="2"/>
      <w:sz w:val="18"/>
      <w:szCs w:val="18"/>
      <w:lang w:val="en-US" w:eastAsia="zh-CN" w:bidi="ar-SA"/>
    </w:rPr>
  </w:style>
  <w:style w:type="character" w:customStyle="1" w:styleId="CharChar22">
    <w:name w:val="Char Char22"/>
    <w:qFormat/>
    <w:rsid w:val="00B6739D"/>
    <w:rPr>
      <w:rFonts w:ascii="Courier New" w:eastAsia="ˎ̥" w:hAnsi="Courier New"/>
      <w:b/>
      <w:bCs/>
      <w:kern w:val="44"/>
      <w:sz w:val="30"/>
      <w:szCs w:val="44"/>
      <w:lang w:val="en-US" w:eastAsia="zh-CN" w:bidi="ar-SA"/>
    </w:rPr>
  </w:style>
  <w:style w:type="character" w:customStyle="1" w:styleId="CharChara">
    <w:name w:val="符号正文缩进 Char Char"/>
    <w:link w:val="affc"/>
    <w:qFormat/>
    <w:rsid w:val="00B6739D"/>
    <w:rPr>
      <w:sz w:val="24"/>
    </w:rPr>
  </w:style>
  <w:style w:type="paragraph" w:customStyle="1" w:styleId="affc">
    <w:name w:val="符号正文缩进"/>
    <w:basedOn w:val="a9"/>
    <w:link w:val="CharChara"/>
    <w:qFormat/>
    <w:rsid w:val="00B6739D"/>
    <w:pPr>
      <w:tabs>
        <w:tab w:val="left" w:pos="1497"/>
      </w:tabs>
      <w:spacing w:line="400" w:lineRule="atLeast"/>
      <w:ind w:left="420" w:hanging="420"/>
    </w:pPr>
    <w:rPr>
      <w:rFonts w:eastAsia="宋体"/>
      <w:sz w:val="24"/>
    </w:rPr>
  </w:style>
  <w:style w:type="character" w:customStyle="1" w:styleId="heading3Char1">
    <w:name w:val="heading 3 Char1"/>
    <w:qFormat/>
    <w:rsid w:val="00B6739D"/>
    <w:rPr>
      <w:rFonts w:eastAsia="Cambria"/>
      <w:b/>
      <w:bCs/>
      <w:kern w:val="2"/>
      <w:sz w:val="32"/>
      <w:szCs w:val="32"/>
      <w:lang w:val="en-US" w:eastAsia="zh-CN" w:bidi="ar-SA"/>
    </w:rPr>
  </w:style>
  <w:style w:type="character" w:customStyle="1" w:styleId="Chara">
    <w:name w:val="页脚 Char"/>
    <w:link w:val="af2"/>
    <w:qFormat/>
    <w:rsid w:val="00B6739D"/>
    <w:rPr>
      <w:rFonts w:eastAsia="Cambria"/>
      <w:kern w:val="2"/>
      <w:sz w:val="18"/>
      <w:szCs w:val="18"/>
      <w:lang w:val="en-US" w:eastAsia="zh-CN" w:bidi="ar-SA"/>
    </w:rPr>
  </w:style>
  <w:style w:type="character" w:customStyle="1" w:styleId="CharCharb">
    <w:name w:val="表格标题 Char Char"/>
    <w:link w:val="affd"/>
    <w:qFormat/>
    <w:rsid w:val="00B6739D"/>
    <w:rPr>
      <w:rFonts w:ascii="Verdana" w:eastAsia="Verdana" w:hAnsi="Verdana"/>
      <w:b/>
      <w:color w:val="FFFFFF"/>
      <w:kern w:val="2"/>
      <w:sz w:val="21"/>
      <w:szCs w:val="24"/>
      <w:lang w:bidi="ar-SA"/>
    </w:rPr>
  </w:style>
  <w:style w:type="paragraph" w:customStyle="1" w:styleId="affd">
    <w:name w:val="表格标题"/>
    <w:basedOn w:val="a"/>
    <w:link w:val="CharCharb"/>
    <w:qFormat/>
    <w:rsid w:val="00B6739D"/>
    <w:rPr>
      <w:rFonts w:ascii="Verdana" w:eastAsia="Verdana" w:hAnsi="Verdana"/>
      <w:b/>
      <w:color w:val="FFFFFF"/>
    </w:rPr>
  </w:style>
  <w:style w:type="character" w:customStyle="1" w:styleId="blue1">
    <w:name w:val="blue1"/>
    <w:basedOn w:val="a1"/>
    <w:qFormat/>
    <w:rsid w:val="00B6739D"/>
  </w:style>
  <w:style w:type="character" w:customStyle="1" w:styleId="heading5Char2">
    <w:name w:val="heading 5 Char2"/>
    <w:qFormat/>
    <w:rsid w:val="00B6739D"/>
    <w:rPr>
      <w:b/>
      <w:bCs/>
      <w:kern w:val="2"/>
      <w:sz w:val="28"/>
      <w:szCs w:val="28"/>
    </w:rPr>
  </w:style>
  <w:style w:type="character" w:customStyle="1" w:styleId="PlainTextChar">
    <w:name w:val="Plain Text Char"/>
    <w:qFormat/>
    <w:rsid w:val="00B6739D"/>
    <w:rPr>
      <w:rFonts w:ascii="Cambria" w:eastAsia="Cambria" w:hAnsi="隶书" w:cs="黑体"/>
      <w:sz w:val="21"/>
      <w:szCs w:val="21"/>
    </w:rPr>
  </w:style>
  <w:style w:type="character" w:customStyle="1" w:styleId="CharChar210">
    <w:name w:val="Char Char21"/>
    <w:qFormat/>
    <w:rsid w:val="00B6739D"/>
    <w:rPr>
      <w:rFonts w:ascii="黑体" w:eastAsia="Cambria" w:hAnsi="黑体" w:cs="黑体"/>
      <w:b/>
      <w:bCs/>
      <w:kern w:val="44"/>
      <w:sz w:val="44"/>
      <w:szCs w:val="44"/>
    </w:rPr>
  </w:style>
  <w:style w:type="character" w:customStyle="1" w:styleId="CtrQCharChar">
    <w:name w:val="!我的正文 Ctr+Q Char Char"/>
    <w:link w:val="CtrQ"/>
    <w:qFormat/>
    <w:rsid w:val="00B6739D"/>
    <w:rPr>
      <w:rFonts w:ascii="新宋体" w:hAnsi="新宋体"/>
      <w:kern w:val="2"/>
      <w:sz w:val="24"/>
      <w:szCs w:val="21"/>
      <w:lang w:bidi="ar-SA"/>
    </w:rPr>
  </w:style>
  <w:style w:type="paragraph" w:customStyle="1" w:styleId="CtrQ">
    <w:name w:val="!我的正文 Ctr+Q"/>
    <w:basedOn w:val="a"/>
    <w:link w:val="CtrQCharChar"/>
    <w:qFormat/>
    <w:rsid w:val="00B6739D"/>
    <w:pPr>
      <w:adjustRightInd w:val="0"/>
      <w:snapToGrid w:val="0"/>
      <w:spacing w:beforeLines="50" w:afterLines="50" w:line="360" w:lineRule="auto"/>
      <w:ind w:firstLineChars="200" w:firstLine="480"/>
      <w:jc w:val="left"/>
    </w:pPr>
    <w:rPr>
      <w:rFonts w:ascii="新宋体" w:hAnsi="新宋体"/>
      <w:sz w:val="24"/>
      <w:szCs w:val="21"/>
    </w:rPr>
  </w:style>
  <w:style w:type="character" w:customStyle="1" w:styleId="CharChar18">
    <w:name w:val="Char Char18"/>
    <w:qFormat/>
    <w:rsid w:val="00B6739D"/>
    <w:rPr>
      <w:b/>
      <w:bCs/>
      <w:kern w:val="2"/>
      <w:sz w:val="32"/>
      <w:szCs w:val="32"/>
    </w:rPr>
  </w:style>
  <w:style w:type="character" w:customStyle="1" w:styleId="8Char">
    <w:name w:val="标题 8 Char"/>
    <w:link w:val="8"/>
    <w:qFormat/>
    <w:rsid w:val="00B6739D"/>
    <w:rPr>
      <w:rFonts w:ascii="Courier New" w:eastAsia="ˎ̥" w:hAnsi="Courier New"/>
      <w:sz w:val="24"/>
      <w:lang w:val="en-US" w:eastAsia="zh-CN" w:bidi="ar-SA"/>
    </w:rPr>
  </w:style>
  <w:style w:type="character" w:customStyle="1" w:styleId="Charf1">
    <w:name w:val="无间隔 Char"/>
    <w:link w:val="26"/>
    <w:qFormat/>
    <w:rsid w:val="00B6739D"/>
    <w:rPr>
      <w:rFonts w:ascii="Helvetica" w:hAnsi="Helvetica"/>
      <w:sz w:val="22"/>
      <w:szCs w:val="22"/>
      <w:lang w:val="en-US" w:eastAsia="zh-CN" w:bidi="ar-SA"/>
    </w:rPr>
  </w:style>
  <w:style w:type="paragraph" w:customStyle="1" w:styleId="26">
    <w:name w:val="无间隔2"/>
    <w:link w:val="Charf1"/>
    <w:qFormat/>
    <w:rsid w:val="00B6739D"/>
    <w:rPr>
      <w:rFonts w:ascii="Helvetica" w:hAnsi="Helvetica"/>
      <w:sz w:val="22"/>
      <w:szCs w:val="22"/>
    </w:rPr>
  </w:style>
  <w:style w:type="character" w:customStyle="1" w:styleId="Char0">
    <w:name w:val="正文文本 Char"/>
    <w:link w:val="a4"/>
    <w:qFormat/>
    <w:rsid w:val="00B6739D"/>
    <w:rPr>
      <w:rFonts w:eastAsia="Cambria"/>
      <w:kern w:val="2"/>
      <w:sz w:val="21"/>
      <w:szCs w:val="24"/>
      <w:lang w:val="en-US" w:eastAsia="zh-CN" w:bidi="ar-SA"/>
    </w:rPr>
  </w:style>
  <w:style w:type="character" w:customStyle="1" w:styleId="CharCharc">
    <w:name w:val="大标题 Char Char"/>
    <w:link w:val="affe"/>
    <w:qFormat/>
    <w:rsid w:val="00B6739D"/>
    <w:rPr>
      <w:rFonts w:ascii="Verdana" w:eastAsia="Verdana" w:hAnsi="Verdana"/>
      <w:b/>
      <w:bCs/>
      <w:kern w:val="2"/>
      <w:sz w:val="72"/>
      <w:szCs w:val="72"/>
      <w:lang w:bidi="ar-SA"/>
    </w:rPr>
  </w:style>
  <w:style w:type="paragraph" w:customStyle="1" w:styleId="affe">
    <w:name w:val="大标题"/>
    <w:basedOn w:val="a"/>
    <w:link w:val="CharCharc"/>
    <w:qFormat/>
    <w:rsid w:val="00B6739D"/>
    <w:pPr>
      <w:spacing w:line="40" w:lineRule="atLeast"/>
    </w:pPr>
    <w:rPr>
      <w:rFonts w:ascii="Verdana" w:eastAsia="Verdana" w:hAnsi="Verdana"/>
      <w:b/>
      <w:bCs/>
      <w:sz w:val="72"/>
      <w:szCs w:val="72"/>
    </w:rPr>
  </w:style>
  <w:style w:type="character" w:customStyle="1" w:styleId="CharChar23">
    <w:name w:val="Ò³Ã¼ Char Char2"/>
    <w:qFormat/>
    <w:rsid w:val="00B6739D"/>
    <w:rPr>
      <w:kern w:val="2"/>
      <w:sz w:val="18"/>
      <w:szCs w:val="18"/>
    </w:rPr>
  </w:style>
  <w:style w:type="character" w:customStyle="1" w:styleId="fontborder">
    <w:name w:val="fontborder"/>
    <w:qFormat/>
    <w:rsid w:val="00B6739D"/>
    <w:rPr>
      <w:bdr w:val="single" w:sz="6" w:space="0" w:color="000000"/>
    </w:rPr>
  </w:style>
  <w:style w:type="character" w:customStyle="1" w:styleId="TexteCharChar">
    <w:name w:val="Texte Char Char"/>
    <w:qFormat/>
    <w:rsid w:val="00B6739D"/>
    <w:rPr>
      <w:rFonts w:ascii="Cambria" w:eastAsia="Cambria" w:hAnsi="隶书"/>
      <w:sz w:val="21"/>
      <w:szCs w:val="21"/>
      <w:lang w:val="en-US" w:eastAsia="zh-CN" w:bidi="ar-SA"/>
    </w:rPr>
  </w:style>
  <w:style w:type="character" w:customStyle="1" w:styleId="CharChard">
    <w:name w:val="正文居中 Char Char"/>
    <w:link w:val="afff"/>
    <w:qFormat/>
    <w:rsid w:val="00B6739D"/>
    <w:rPr>
      <w:kern w:val="2"/>
      <w:sz w:val="21"/>
      <w:szCs w:val="24"/>
      <w:lang w:bidi="ar-SA"/>
    </w:rPr>
  </w:style>
  <w:style w:type="paragraph" w:customStyle="1" w:styleId="afff">
    <w:name w:val="正文居中"/>
    <w:basedOn w:val="a"/>
    <w:link w:val="CharChard"/>
    <w:qFormat/>
    <w:rsid w:val="00B6739D"/>
    <w:pPr>
      <w:jc w:val="center"/>
    </w:pPr>
  </w:style>
  <w:style w:type="character" w:customStyle="1" w:styleId="gray6">
    <w:name w:val="gray6"/>
    <w:basedOn w:val="a1"/>
    <w:qFormat/>
    <w:rsid w:val="00B6739D"/>
  </w:style>
  <w:style w:type="character" w:customStyle="1" w:styleId="Char2">
    <w:name w:val="批注文字 Char"/>
    <w:link w:val="a6"/>
    <w:qFormat/>
    <w:rsid w:val="00B6739D"/>
    <w:rPr>
      <w:rFonts w:eastAsia="Cambria"/>
      <w:kern w:val="2"/>
      <w:sz w:val="21"/>
      <w:szCs w:val="24"/>
      <w:lang w:val="en-US" w:eastAsia="zh-CN" w:bidi="ar-SA"/>
    </w:rPr>
  </w:style>
  <w:style w:type="character" w:customStyle="1" w:styleId="heading8Char1">
    <w:name w:val="heading 8 Char1"/>
    <w:qFormat/>
    <w:rsid w:val="00B6739D"/>
    <w:rPr>
      <w:rFonts w:ascii="Courier New" w:eastAsia="ˎ̥" w:hAnsi="Courier New"/>
      <w:sz w:val="24"/>
      <w:lang w:val="en-US" w:eastAsia="zh-CN" w:bidi="ar-SA"/>
    </w:rPr>
  </w:style>
  <w:style w:type="paragraph" w:customStyle="1" w:styleId="NewNew">
    <w:name w:val="正文 New New"/>
    <w:qFormat/>
    <w:rsid w:val="00B6739D"/>
    <w:pPr>
      <w:widowControl w:val="0"/>
      <w:jc w:val="both"/>
    </w:pPr>
    <w:rPr>
      <w:rFonts w:ascii="Tahoma" w:eastAsia="仿宋_GB2312" w:hAnsi="Tahoma" w:cs="Tahoma"/>
      <w:kern w:val="2"/>
      <w:sz w:val="21"/>
      <w:szCs w:val="24"/>
    </w:rPr>
  </w:style>
  <w:style w:type="paragraph" w:customStyle="1" w:styleId="xl32045">
    <w:name w:val="xl3204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kern w:val="0"/>
      <w:sz w:val="24"/>
    </w:rPr>
  </w:style>
  <w:style w:type="paragraph" w:customStyle="1" w:styleId="font15">
    <w:name w:val="font15"/>
    <w:basedOn w:val="a"/>
    <w:qFormat/>
    <w:rsid w:val="00B6739D"/>
    <w:pPr>
      <w:widowControl/>
      <w:spacing w:before="100" w:beforeAutospacing="1" w:after="100" w:afterAutospacing="1"/>
      <w:jc w:val="left"/>
    </w:pPr>
    <w:rPr>
      <w:rFonts w:ascii="宋体" w:hAnsi="宋体" w:cs="宋体"/>
      <w:b/>
      <w:bCs/>
      <w:color w:val="000000"/>
      <w:kern w:val="0"/>
      <w:sz w:val="24"/>
    </w:rPr>
  </w:style>
  <w:style w:type="paragraph" w:customStyle="1" w:styleId="Charf2">
    <w:name w:val="Char"/>
    <w:basedOn w:val="a"/>
    <w:qFormat/>
    <w:rsid w:val="00B6739D"/>
    <w:pPr>
      <w:widowControl/>
      <w:spacing w:line="400" w:lineRule="exact"/>
      <w:jc w:val="center"/>
    </w:pPr>
    <w:rPr>
      <w:rFonts w:ascii="新宋体" w:hAnsi="新宋体"/>
      <w:kern w:val="0"/>
      <w:szCs w:val="20"/>
      <w:lang w:eastAsia="en-US"/>
    </w:rPr>
  </w:style>
  <w:style w:type="paragraph" w:customStyle="1" w:styleId="xl31896">
    <w:name w:val="xl3189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1b">
    <w:name w:val="数字级连标题1"/>
    <w:basedOn w:val="1"/>
    <w:next w:val="a"/>
    <w:qFormat/>
    <w:rsid w:val="00B6739D"/>
    <w:pPr>
      <w:keepLines/>
      <w:tabs>
        <w:tab w:val="left" w:pos="390"/>
      </w:tabs>
      <w:spacing w:line="360" w:lineRule="auto"/>
      <w:ind w:left="390" w:hanging="390"/>
      <w:jc w:val="both"/>
    </w:pPr>
    <w:rPr>
      <w:rFonts w:ascii="Tahoma" w:eastAsia="仿宋_GB2312" w:hAnsi="Tahoma" w:cs="Tahoma"/>
      <w:bCs w:val="0"/>
      <w:sz w:val="28"/>
      <w:szCs w:val="20"/>
      <w:lang w:eastAsia="ar-SA"/>
    </w:rPr>
  </w:style>
  <w:style w:type="paragraph" w:customStyle="1" w:styleId="afff0">
    <w:name w:val="保留正文"/>
    <w:basedOn w:val="a4"/>
    <w:qFormat/>
    <w:rsid w:val="00B6739D"/>
    <w:pPr>
      <w:keepNext/>
      <w:spacing w:after="160"/>
    </w:pPr>
  </w:style>
  <w:style w:type="paragraph" w:customStyle="1" w:styleId="afff1">
    <w:name w:val="此正文"/>
    <w:basedOn w:val="a"/>
    <w:qFormat/>
    <w:rsid w:val="00B6739D"/>
    <w:pPr>
      <w:autoSpaceDE w:val="0"/>
      <w:autoSpaceDN w:val="0"/>
      <w:adjustRightInd w:val="0"/>
      <w:spacing w:line="360" w:lineRule="auto"/>
      <w:ind w:firstLineChars="200" w:firstLine="200"/>
      <w:jc w:val="left"/>
    </w:pPr>
    <w:rPr>
      <w:kern w:val="0"/>
      <w:sz w:val="24"/>
      <w:szCs w:val="20"/>
    </w:rPr>
  </w:style>
  <w:style w:type="paragraph" w:customStyle="1" w:styleId="xl31897">
    <w:name w:val="xl3189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82">
    <w:name w:val="xl3198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1915">
    <w:name w:val="xl31915"/>
    <w:basedOn w:val="a"/>
    <w:qFormat/>
    <w:rsid w:val="00B6739D"/>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67">
    <w:name w:val="xl6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s="Cambria"/>
      <w:color w:val="000000"/>
      <w:kern w:val="0"/>
      <w:sz w:val="24"/>
    </w:rPr>
  </w:style>
  <w:style w:type="paragraph" w:customStyle="1" w:styleId="xl31883">
    <w:name w:val="xl3188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27">
    <w:name w:val="正文2"/>
    <w:basedOn w:val="a"/>
    <w:qFormat/>
    <w:rsid w:val="00B6739D"/>
    <w:pPr>
      <w:autoSpaceDE w:val="0"/>
      <w:autoSpaceDN w:val="0"/>
      <w:adjustRightInd w:val="0"/>
      <w:spacing w:before="156" w:line="360" w:lineRule="auto"/>
      <w:ind w:firstLineChars="200" w:firstLine="510"/>
      <w:jc w:val="left"/>
    </w:pPr>
    <w:rPr>
      <w:kern w:val="0"/>
      <w:sz w:val="24"/>
      <w:szCs w:val="20"/>
    </w:rPr>
  </w:style>
  <w:style w:type="paragraph" w:customStyle="1" w:styleId="1Char0">
    <w:name w:val="1 Char"/>
    <w:basedOn w:val="a9"/>
    <w:qFormat/>
    <w:rsid w:val="00B6739D"/>
    <w:pPr>
      <w:adjustRightInd/>
      <w:spacing w:line="360" w:lineRule="auto"/>
      <w:ind w:firstLineChars="200" w:firstLine="200"/>
      <w:textAlignment w:val="auto"/>
    </w:pPr>
    <w:rPr>
      <w:kern w:val="2"/>
    </w:rPr>
  </w:style>
  <w:style w:type="paragraph" w:customStyle="1" w:styleId="xl31912">
    <w:name w:val="xl3191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1c">
    <w:name w:val="样式 标题 1"/>
    <w:basedOn w:val="1"/>
    <w:next w:val="a"/>
    <w:qFormat/>
    <w:rsid w:val="00B6739D"/>
    <w:pPr>
      <w:keepNext w:val="0"/>
      <w:pageBreakBefore/>
      <w:tabs>
        <w:tab w:val="left" w:pos="584"/>
      </w:tabs>
      <w:adjustRightInd w:val="0"/>
      <w:snapToGrid w:val="0"/>
      <w:spacing w:beforeLines="100" w:after="120" w:line="480" w:lineRule="exact"/>
      <w:ind w:left="360"/>
    </w:pPr>
    <w:rPr>
      <w:rFonts w:ascii="Verdana" w:eastAsia="Verdana" w:hAnsi="仿宋_GB2312" w:cs="仿宋_GB2312"/>
      <w:color w:val="000000"/>
      <w:sz w:val="36"/>
      <w:szCs w:val="36"/>
    </w:rPr>
  </w:style>
  <w:style w:type="paragraph" w:customStyle="1" w:styleId="xl31937">
    <w:name w:val="xl3193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2023">
    <w:name w:val="xl3202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kern w:val="0"/>
      <w:sz w:val="24"/>
    </w:rPr>
  </w:style>
  <w:style w:type="paragraph" w:customStyle="1" w:styleId="p0">
    <w:name w:val="p0"/>
    <w:basedOn w:val="a"/>
    <w:qFormat/>
    <w:rsid w:val="00B6739D"/>
    <w:pPr>
      <w:widowControl/>
      <w:jc w:val="left"/>
    </w:pPr>
    <w:rPr>
      <w:kern w:val="0"/>
      <w:sz w:val="20"/>
      <w:szCs w:val="20"/>
    </w:rPr>
  </w:style>
  <w:style w:type="paragraph" w:customStyle="1" w:styleId="CharCharCharCharCharCharChar2">
    <w:name w:val="Char Char Char Char Char Char Char2"/>
    <w:basedOn w:val="a"/>
    <w:qFormat/>
    <w:rsid w:val="00B6739D"/>
    <w:pPr>
      <w:widowControl/>
      <w:spacing w:after="160" w:line="240" w:lineRule="exact"/>
      <w:ind w:firstLineChars="200" w:firstLine="200"/>
      <w:jc w:val="left"/>
    </w:pPr>
    <w:rPr>
      <w:rFonts w:ascii="Courier New" w:eastAsia="仿宋_GB2312" w:hAnsi="Courier New" w:cs="Tahoma"/>
      <w:sz w:val="24"/>
      <w:szCs w:val="20"/>
    </w:rPr>
  </w:style>
  <w:style w:type="paragraph" w:customStyle="1" w:styleId="xl31946">
    <w:name w:val="xl3194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2031">
    <w:name w:val="xl3203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74">
    <w:name w:val="xl7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仿宋_GB2312" w:eastAsia="仿宋_GB2312" w:hAnsi="仿宋_GB2312" w:cs="Cambria"/>
      <w:color w:val="000000"/>
      <w:kern w:val="0"/>
      <w:sz w:val="24"/>
    </w:rPr>
  </w:style>
  <w:style w:type="paragraph" w:customStyle="1" w:styleId="CharCharCharCharCharCharCharCharCharCharCharCharCharCharCharCharCharCharChar1">
    <w:name w:val="Char Char Char Char Char Char Char Char Char Char Char Char Char Char Char Char Char Char Char1"/>
    <w:basedOn w:val="a"/>
    <w:qFormat/>
    <w:rsid w:val="00B6739D"/>
    <w:rPr>
      <w:rFonts w:ascii="Verdana" w:eastAsia="Verdana"/>
      <w:b/>
      <w:sz w:val="32"/>
      <w:szCs w:val="32"/>
    </w:rPr>
  </w:style>
  <w:style w:type="paragraph" w:customStyle="1" w:styleId="xl32001">
    <w:name w:val="xl3200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865">
    <w:name w:val="xl31865"/>
    <w:basedOn w:val="a"/>
    <w:qFormat/>
    <w:rsid w:val="00B6739D"/>
    <w:pPr>
      <w:widowControl/>
      <w:spacing w:before="100" w:beforeAutospacing="1" w:after="100" w:afterAutospacing="1"/>
      <w:jc w:val="left"/>
    </w:pPr>
    <w:rPr>
      <w:rFonts w:ascii="Arial" w:hAnsi="Arial" w:cs="Arial"/>
      <w:kern w:val="0"/>
      <w:sz w:val="24"/>
    </w:rPr>
  </w:style>
  <w:style w:type="paragraph" w:customStyle="1" w:styleId="xl82">
    <w:name w:val="xl82"/>
    <w:basedOn w:val="a"/>
    <w:qFormat/>
    <w:rsid w:val="00B6739D"/>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仿宋_GB2312" w:cs="Cambria"/>
      <w:color w:val="000000"/>
      <w:kern w:val="0"/>
      <w:sz w:val="24"/>
    </w:rPr>
  </w:style>
  <w:style w:type="paragraph" w:customStyle="1" w:styleId="xl31962">
    <w:name w:val="xl31962"/>
    <w:basedOn w:val="a"/>
    <w:qFormat/>
    <w:rsid w:val="00B6739D"/>
    <w:pPr>
      <w:widowControl/>
      <w:spacing w:before="100" w:beforeAutospacing="1" w:after="100" w:afterAutospacing="1"/>
      <w:jc w:val="center"/>
    </w:pPr>
    <w:rPr>
      <w:rFonts w:ascii="宋体" w:hAnsi="宋体" w:cs="宋体"/>
      <w:b/>
      <w:bCs/>
      <w:kern w:val="0"/>
      <w:sz w:val="28"/>
      <w:szCs w:val="28"/>
    </w:rPr>
  </w:style>
  <w:style w:type="paragraph" w:customStyle="1" w:styleId="xl31951">
    <w:name w:val="xl3195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4"/>
    </w:rPr>
  </w:style>
  <w:style w:type="paragraph" w:customStyle="1" w:styleId="CharChar12">
    <w:name w:val="Char Char1"/>
    <w:basedOn w:val="a"/>
    <w:qFormat/>
    <w:rsid w:val="00B6739D"/>
    <w:pPr>
      <w:widowControl/>
      <w:spacing w:after="160" w:line="240" w:lineRule="exact"/>
      <w:jc w:val="left"/>
    </w:pPr>
    <w:rPr>
      <w:rFonts w:ascii="新宋体" w:eastAsia="Calibri" w:hAnsi="新宋体"/>
      <w:b/>
      <w:i/>
      <w:iCs/>
      <w:color w:val="000000"/>
      <w:kern w:val="0"/>
      <w:sz w:val="20"/>
      <w:szCs w:val="20"/>
      <w:lang w:eastAsia="en-US"/>
    </w:rPr>
  </w:style>
  <w:style w:type="paragraph" w:customStyle="1" w:styleId="xl86">
    <w:name w:val="xl86"/>
    <w:basedOn w:val="a"/>
    <w:qFormat/>
    <w:rsid w:val="00B6739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仿宋_GB2312" w:hAnsi="仿宋_GB2312" w:cs="Cambria"/>
      <w:b/>
      <w:bCs/>
      <w:color w:val="000000"/>
      <w:kern w:val="0"/>
      <w:sz w:val="24"/>
    </w:rPr>
  </w:style>
  <w:style w:type="paragraph" w:customStyle="1" w:styleId="xl31869">
    <w:name w:val="xl3186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rPr>
  </w:style>
  <w:style w:type="paragraph" w:customStyle="1" w:styleId="font0">
    <w:name w:val="font0"/>
    <w:basedOn w:val="a"/>
    <w:qFormat/>
    <w:rsid w:val="00B6739D"/>
    <w:pPr>
      <w:widowControl/>
      <w:spacing w:before="100" w:beforeAutospacing="1" w:after="100" w:afterAutospacing="1"/>
      <w:jc w:val="left"/>
    </w:pPr>
    <w:rPr>
      <w:rFonts w:ascii="宋体" w:hAnsi="宋体" w:cs="宋体"/>
      <w:color w:val="000000"/>
      <w:kern w:val="0"/>
      <w:sz w:val="22"/>
      <w:szCs w:val="22"/>
    </w:rPr>
  </w:style>
  <w:style w:type="paragraph" w:customStyle="1" w:styleId="afff2">
    <w:name w:val="段"/>
    <w:qFormat/>
    <w:rsid w:val="00B6739D"/>
    <w:pPr>
      <w:autoSpaceDE w:val="0"/>
      <w:autoSpaceDN w:val="0"/>
      <w:ind w:firstLineChars="200" w:firstLine="200"/>
      <w:jc w:val="both"/>
    </w:pPr>
    <w:rPr>
      <w:rFonts w:ascii="Cambria" w:hAnsi="Times New Roman"/>
      <w:sz w:val="21"/>
    </w:rPr>
  </w:style>
  <w:style w:type="paragraph" w:customStyle="1" w:styleId="xl31992">
    <w:name w:val="xl3199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kern w:val="0"/>
      <w:sz w:val="24"/>
    </w:rPr>
  </w:style>
  <w:style w:type="paragraph" w:customStyle="1" w:styleId="tablelines">
    <w:name w:val="table_lines"/>
    <w:basedOn w:val="a"/>
    <w:uiPriority w:val="99"/>
    <w:qFormat/>
    <w:rsid w:val="00B6739D"/>
  </w:style>
  <w:style w:type="paragraph" w:customStyle="1" w:styleId="xl90">
    <w:name w:val="xl90"/>
    <w:basedOn w:val="a"/>
    <w:qFormat/>
    <w:rsid w:val="00B6739D"/>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s="Cambria"/>
      <w:color w:val="000000"/>
      <w:kern w:val="0"/>
      <w:sz w:val="24"/>
    </w:rPr>
  </w:style>
  <w:style w:type="paragraph" w:customStyle="1" w:styleId="Char13">
    <w:name w:val="Char13"/>
    <w:basedOn w:val="a"/>
    <w:qFormat/>
    <w:rsid w:val="00B6739D"/>
    <w:pPr>
      <w:widowControl/>
      <w:spacing w:after="160" w:line="240" w:lineRule="exact"/>
      <w:jc w:val="left"/>
    </w:pPr>
    <w:rPr>
      <w:rFonts w:ascii="新宋体" w:hAnsi="新宋体"/>
      <w:kern w:val="0"/>
      <w:sz w:val="20"/>
      <w:szCs w:val="20"/>
      <w:lang w:eastAsia="en-US"/>
    </w:rPr>
  </w:style>
  <w:style w:type="paragraph" w:customStyle="1" w:styleId="New">
    <w:name w:val="正文 New"/>
    <w:qFormat/>
    <w:rsid w:val="00B6739D"/>
    <w:pPr>
      <w:widowControl w:val="0"/>
      <w:jc w:val="both"/>
    </w:pPr>
    <w:rPr>
      <w:rFonts w:ascii="Tahoma" w:eastAsia="仿宋_GB2312" w:hAnsi="Tahoma" w:cs="Tahoma"/>
      <w:kern w:val="2"/>
      <w:sz w:val="21"/>
      <w:szCs w:val="24"/>
    </w:rPr>
  </w:style>
  <w:style w:type="paragraph" w:customStyle="1" w:styleId="xl31944">
    <w:name w:val="xl3194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01">
    <w:name w:val="xl3190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1954">
    <w:name w:val="xl3195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09">
    <w:name w:val="xl3190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4"/>
    </w:rPr>
  </w:style>
  <w:style w:type="paragraph" w:customStyle="1" w:styleId="TOC1">
    <w:name w:val="TOC 标题1"/>
    <w:basedOn w:val="1"/>
    <w:next w:val="a"/>
    <w:qFormat/>
    <w:rsid w:val="00B6739D"/>
    <w:pPr>
      <w:keepLines/>
      <w:widowControl/>
      <w:spacing w:before="480" w:line="276" w:lineRule="auto"/>
      <w:jc w:val="left"/>
      <w:outlineLvl w:val="9"/>
    </w:pPr>
    <w:rPr>
      <w:rFonts w:ascii="宋体,Verdana,Arial" w:eastAsia="Cambria" w:hAnsi="宋体,Verdana,Arial"/>
      <w:color w:val="365F91"/>
      <w:kern w:val="0"/>
      <w:sz w:val="28"/>
      <w:szCs w:val="28"/>
    </w:rPr>
  </w:style>
  <w:style w:type="paragraph" w:customStyle="1" w:styleId="xl32008">
    <w:name w:val="xl3200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color w:val="FF0000"/>
      <w:kern w:val="0"/>
      <w:sz w:val="24"/>
    </w:rPr>
  </w:style>
  <w:style w:type="paragraph" w:customStyle="1" w:styleId="xl92">
    <w:name w:val="xl92"/>
    <w:basedOn w:val="a"/>
    <w:qFormat/>
    <w:rsid w:val="00B6739D"/>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仿宋_GB2312" w:cs="Cambria"/>
      <w:color w:val="000000"/>
      <w:kern w:val="0"/>
      <w:sz w:val="24"/>
    </w:rPr>
  </w:style>
  <w:style w:type="paragraph" w:customStyle="1" w:styleId="xl32042">
    <w:name w:val="xl3204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Char21">
    <w:name w:val="Char2"/>
    <w:basedOn w:val="a"/>
    <w:qFormat/>
    <w:rsid w:val="00B6739D"/>
    <w:pPr>
      <w:autoSpaceDE w:val="0"/>
      <w:autoSpaceDN w:val="0"/>
      <w:adjustRightInd w:val="0"/>
      <w:jc w:val="left"/>
    </w:pPr>
    <w:rPr>
      <w:rFonts w:ascii="Verdana" w:eastAsia="Verdana"/>
      <w:b/>
      <w:kern w:val="0"/>
      <w:sz w:val="32"/>
      <w:szCs w:val="32"/>
    </w:rPr>
  </w:style>
  <w:style w:type="paragraph" w:customStyle="1" w:styleId="xl31876">
    <w:name w:val="xl3187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1995">
    <w:name w:val="xl3199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085085">
    <w:name w:val="样式 左侧:  0.85 厘米 首行缩进:  0.85 厘米"/>
    <w:basedOn w:val="a"/>
    <w:qFormat/>
    <w:rsid w:val="00B6739D"/>
    <w:pPr>
      <w:autoSpaceDE w:val="0"/>
      <w:autoSpaceDN w:val="0"/>
      <w:adjustRightInd w:val="0"/>
      <w:spacing w:line="360" w:lineRule="auto"/>
      <w:ind w:firstLine="482"/>
      <w:jc w:val="left"/>
    </w:pPr>
    <w:rPr>
      <w:rFonts w:cs="Cambria"/>
      <w:kern w:val="0"/>
      <w:sz w:val="24"/>
      <w:szCs w:val="20"/>
    </w:rPr>
  </w:style>
  <w:style w:type="paragraph" w:customStyle="1" w:styleId="xl31910">
    <w:name w:val="xl3191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color w:val="FF0000"/>
      <w:kern w:val="0"/>
      <w:sz w:val="24"/>
    </w:rPr>
  </w:style>
  <w:style w:type="paragraph" w:customStyle="1" w:styleId="ParaCharCharCharCharCharCharChar">
    <w:name w:val="默认段落字体 Para Char Char Char Char Char Char Char"/>
    <w:basedOn w:val="a"/>
    <w:qFormat/>
    <w:rsid w:val="00B6739D"/>
    <w:rPr>
      <w:rFonts w:eastAsia="Verdana"/>
      <w:sz w:val="28"/>
    </w:rPr>
  </w:style>
  <w:style w:type="paragraph" w:customStyle="1" w:styleId="xl31984">
    <w:name w:val="xl3198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875">
    <w:name w:val="xl3187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1d">
    <w:name w:val="正文缩进1"/>
    <w:basedOn w:val="a"/>
    <w:next w:val="ae"/>
    <w:qFormat/>
    <w:rsid w:val="00B6739D"/>
    <w:pPr>
      <w:autoSpaceDE w:val="0"/>
      <w:autoSpaceDN w:val="0"/>
      <w:adjustRightInd w:val="0"/>
      <w:snapToGrid w:val="0"/>
      <w:spacing w:after="120" w:line="360" w:lineRule="auto"/>
      <w:ind w:leftChars="200" w:left="420" w:firstLineChars="200" w:firstLine="480"/>
      <w:jc w:val="left"/>
    </w:pPr>
    <w:rPr>
      <w:kern w:val="0"/>
      <w:sz w:val="24"/>
      <w:szCs w:val="21"/>
    </w:rPr>
  </w:style>
  <w:style w:type="paragraph" w:customStyle="1" w:styleId="xl31965">
    <w:name w:val="xl3196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4"/>
    </w:rPr>
  </w:style>
  <w:style w:type="paragraph" w:customStyle="1" w:styleId="afff3">
    <w:name w:val="正文－恩普"/>
    <w:basedOn w:val="a9"/>
    <w:qFormat/>
    <w:rsid w:val="00B6739D"/>
    <w:pPr>
      <w:adjustRightInd/>
      <w:spacing w:line="360" w:lineRule="auto"/>
      <w:ind w:firstLineChars="200" w:firstLine="200"/>
      <w:textAlignment w:val="auto"/>
    </w:pPr>
    <w:rPr>
      <w:kern w:val="2"/>
      <w:sz w:val="24"/>
      <w:szCs w:val="24"/>
    </w:rPr>
  </w:style>
  <w:style w:type="paragraph" w:customStyle="1" w:styleId="xl32004">
    <w:name w:val="xl3200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2044">
    <w:name w:val="xl3204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8">
    <w:name w:val="xl88"/>
    <w:basedOn w:val="a"/>
    <w:qFormat/>
    <w:rsid w:val="00B6739D"/>
    <w:pPr>
      <w:widowControl/>
      <w:pBdr>
        <w:top w:val="single" w:sz="4" w:space="0" w:color="auto"/>
        <w:bottom w:val="single" w:sz="4" w:space="0" w:color="auto"/>
        <w:right w:val="single" w:sz="4" w:space="0" w:color="auto"/>
      </w:pBdr>
      <w:spacing w:before="100" w:beforeAutospacing="1" w:after="100" w:afterAutospacing="1"/>
      <w:jc w:val="left"/>
    </w:pPr>
    <w:rPr>
      <w:rFonts w:ascii="仿宋_GB2312" w:eastAsia="仿宋_GB2312" w:hAnsi="仿宋_GB2312" w:cs="Cambria"/>
      <w:color w:val="000000"/>
      <w:kern w:val="0"/>
      <w:sz w:val="24"/>
    </w:rPr>
  </w:style>
  <w:style w:type="paragraph" w:customStyle="1" w:styleId="xl32024">
    <w:name w:val="xl3202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TableHeading">
    <w:name w:val="Table Heading"/>
    <w:qFormat/>
    <w:rsid w:val="00B6739D"/>
    <w:pPr>
      <w:keepNext/>
      <w:snapToGrid w:val="0"/>
      <w:spacing w:before="80" w:after="80"/>
      <w:jc w:val="center"/>
    </w:pPr>
    <w:rPr>
      <w:rFonts w:ascii="Helvetica" w:eastAsia="ˎ̥" w:hAnsi="Helvetica" w:cs="Courier New"/>
      <w:kern w:val="2"/>
      <w:sz w:val="18"/>
      <w:szCs w:val="18"/>
    </w:rPr>
  </w:style>
  <w:style w:type="paragraph" w:customStyle="1" w:styleId="TableContents">
    <w:name w:val="Table Contents"/>
    <w:basedOn w:val="a"/>
    <w:qFormat/>
    <w:rsid w:val="00B6739D"/>
    <w:pPr>
      <w:suppressAutoHyphens/>
      <w:autoSpaceDE w:val="0"/>
      <w:autoSpaceDN w:val="0"/>
      <w:adjustRightInd w:val="0"/>
      <w:spacing w:after="120"/>
      <w:jc w:val="left"/>
    </w:pPr>
    <w:rPr>
      <w:rFonts w:ascii="Arial Unicode MS" w:hAnsi="Arial Unicode MS"/>
      <w:kern w:val="1"/>
      <w:sz w:val="20"/>
      <w:szCs w:val="20"/>
    </w:rPr>
  </w:style>
  <w:style w:type="paragraph" w:customStyle="1" w:styleId="xl32050">
    <w:name w:val="xl3205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30">
    <w:name w:val="xl3193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77">
    <w:name w:val="xl3197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054">
    <w:name w:val="xl3205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26">
    <w:name w:val="xl3192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03">
    <w:name w:val="xl3190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ParaCharCharCharCharCharCharCharCharCharChar">
    <w:name w:val="默认段落字体 Para Char Char Char Char Char Char Char Char Char Char"/>
    <w:basedOn w:val="a"/>
    <w:qFormat/>
    <w:rsid w:val="00B6739D"/>
    <w:pPr>
      <w:widowControl/>
      <w:spacing w:after="200"/>
      <w:jc w:val="left"/>
    </w:pPr>
    <w:rPr>
      <w:rFonts w:ascii="Courier New" w:eastAsia="仿宋_GB2312" w:hAnsi="Courier New" w:cs="Tahoma"/>
      <w:kern w:val="0"/>
      <w:sz w:val="22"/>
      <w:szCs w:val="20"/>
      <w:lang w:eastAsia="en-US" w:bidi="en-US"/>
    </w:rPr>
  </w:style>
  <w:style w:type="paragraph" w:customStyle="1" w:styleId="xl31999">
    <w:name w:val="xl3199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kern w:val="0"/>
      <w:sz w:val="24"/>
    </w:rPr>
  </w:style>
  <w:style w:type="paragraph" w:customStyle="1" w:styleId="xl32043">
    <w:name w:val="xl3204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2033">
    <w:name w:val="xl3203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79">
    <w:name w:val="xl31979"/>
    <w:basedOn w:val="a"/>
    <w:qFormat/>
    <w:rsid w:val="00B6739D"/>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2025">
    <w:name w:val="xl3202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2015">
    <w:name w:val="xl3201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872">
    <w:name w:val="xl31872"/>
    <w:basedOn w:val="a"/>
    <w:qFormat/>
    <w:rsid w:val="00B6739D"/>
    <w:pPr>
      <w:widowControl/>
      <w:spacing w:before="100" w:beforeAutospacing="1" w:after="100" w:afterAutospacing="1"/>
      <w:jc w:val="left"/>
    </w:pPr>
    <w:rPr>
      <w:rFonts w:ascii="Arial" w:hAnsi="Arial" w:cs="Arial"/>
      <w:kern w:val="0"/>
      <w:sz w:val="24"/>
    </w:rPr>
  </w:style>
  <w:style w:type="paragraph" w:customStyle="1" w:styleId="28">
    <w:name w:val="2级"/>
    <w:basedOn w:val="2"/>
    <w:next w:val="22"/>
    <w:qFormat/>
    <w:rsid w:val="00B6739D"/>
    <w:pPr>
      <w:ind w:left="420"/>
    </w:pPr>
    <w:rPr>
      <w:rFonts w:ascii="Vijaya" w:eastAsia="Verdana" w:hAnsi="Vijaya" w:cs="Tahoma"/>
      <w:kern w:val="0"/>
      <w:sz w:val="30"/>
    </w:rPr>
  </w:style>
  <w:style w:type="paragraph" w:customStyle="1" w:styleId="xl31925">
    <w:name w:val="xl3192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
    <w:name w:val="默认段落字体 Para Char"/>
    <w:basedOn w:val="a"/>
    <w:qFormat/>
    <w:rsid w:val="00B6739D"/>
    <w:pPr>
      <w:adjustRightInd w:val="0"/>
      <w:spacing w:line="360" w:lineRule="auto"/>
    </w:pPr>
    <w:rPr>
      <w:rFonts w:ascii="Tahoma" w:eastAsia="仿宋_GB2312" w:hAnsi="Tahoma" w:cs="Tahoma"/>
      <w:kern w:val="0"/>
      <w:sz w:val="24"/>
      <w:szCs w:val="20"/>
    </w:rPr>
  </w:style>
  <w:style w:type="paragraph" w:customStyle="1" w:styleId="xl32037">
    <w:name w:val="xl3203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1899">
    <w:name w:val="xl3189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B6739D"/>
    <w:rPr>
      <w:rFonts w:ascii="Verdana" w:eastAsia="Verdana"/>
      <w:b/>
      <w:sz w:val="32"/>
      <w:szCs w:val="32"/>
    </w:rPr>
  </w:style>
  <w:style w:type="paragraph" w:customStyle="1" w:styleId="xl31890">
    <w:name w:val="xl3189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font16">
    <w:name w:val="font16"/>
    <w:basedOn w:val="a"/>
    <w:qFormat/>
    <w:rsid w:val="00B6739D"/>
    <w:pPr>
      <w:widowControl/>
      <w:spacing w:before="100" w:beforeAutospacing="1" w:after="100" w:afterAutospacing="1"/>
      <w:jc w:val="left"/>
    </w:pPr>
    <w:rPr>
      <w:rFonts w:ascii="Courier New" w:hAnsi="Courier New" w:cs="Courier New"/>
      <w:kern w:val="0"/>
      <w:sz w:val="12"/>
      <w:szCs w:val="12"/>
    </w:rPr>
  </w:style>
  <w:style w:type="paragraph" w:customStyle="1" w:styleId="font24">
    <w:name w:val="font24"/>
    <w:basedOn w:val="a"/>
    <w:qFormat/>
    <w:rsid w:val="00B6739D"/>
    <w:pPr>
      <w:widowControl/>
      <w:spacing w:before="100" w:beforeAutospacing="1" w:after="100" w:afterAutospacing="1"/>
      <w:jc w:val="left"/>
    </w:pPr>
    <w:rPr>
      <w:rFonts w:ascii="Arial" w:hAnsi="Arial" w:cs="Arial"/>
      <w:kern w:val="0"/>
      <w:sz w:val="12"/>
      <w:szCs w:val="12"/>
    </w:rPr>
  </w:style>
  <w:style w:type="paragraph" w:customStyle="1" w:styleId="xl32034">
    <w:name w:val="xl3203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31972">
    <w:name w:val="xl3197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31922">
    <w:name w:val="xl3192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kern w:val="0"/>
      <w:sz w:val="24"/>
    </w:rPr>
  </w:style>
  <w:style w:type="paragraph" w:customStyle="1" w:styleId="xl31988">
    <w:name w:val="xl3198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CharCharCharCharCharCharCharChar">
    <w:name w:val="Char Char Char Char Char Char Char Char Char Char Char Char Char"/>
    <w:basedOn w:val="a"/>
    <w:qFormat/>
    <w:rsid w:val="00B6739D"/>
  </w:style>
  <w:style w:type="paragraph" w:customStyle="1" w:styleId="font9">
    <w:name w:val="font9"/>
    <w:basedOn w:val="a"/>
    <w:qFormat/>
    <w:rsid w:val="00B6739D"/>
    <w:pPr>
      <w:widowControl/>
      <w:spacing w:before="100" w:beforeAutospacing="1" w:after="100" w:afterAutospacing="1"/>
      <w:jc w:val="left"/>
    </w:pPr>
    <w:rPr>
      <w:rFonts w:ascii="宋体" w:hAnsi="宋体" w:cs="宋体"/>
      <w:b/>
      <w:bCs/>
      <w:kern w:val="0"/>
      <w:sz w:val="24"/>
    </w:rPr>
  </w:style>
  <w:style w:type="paragraph" w:customStyle="1" w:styleId="xl79">
    <w:name w:val="xl7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cs="Cambria"/>
      <w:color w:val="000000"/>
      <w:kern w:val="0"/>
      <w:sz w:val="24"/>
    </w:rPr>
  </w:style>
  <w:style w:type="paragraph" w:customStyle="1" w:styleId="xl31931">
    <w:name w:val="xl3193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1961">
    <w:name w:val="xl3196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color w:val="FF0000"/>
      <w:kern w:val="0"/>
      <w:sz w:val="24"/>
    </w:rPr>
  </w:style>
  <w:style w:type="paragraph" w:customStyle="1" w:styleId="xl31907">
    <w:name w:val="xl3190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2028">
    <w:name w:val="xl3202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27">
    <w:name w:val="xl3192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31991">
    <w:name w:val="xl3199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button">
    <w:name w:val="button"/>
    <w:basedOn w:val="a"/>
    <w:qFormat/>
    <w:rsid w:val="00B6739D"/>
    <w:pPr>
      <w:widowControl/>
      <w:autoSpaceDE w:val="0"/>
      <w:autoSpaceDN w:val="0"/>
      <w:adjustRightInd w:val="0"/>
      <w:spacing w:before="100" w:beforeAutospacing="1" w:after="100" w:afterAutospacing="1"/>
      <w:jc w:val="left"/>
    </w:pPr>
    <w:rPr>
      <w:rFonts w:ascii="Tahoma" w:hAnsi="Tahoma"/>
      <w:color w:val="000000"/>
      <w:kern w:val="0"/>
      <w:sz w:val="24"/>
      <w:szCs w:val="20"/>
    </w:rPr>
  </w:style>
  <w:style w:type="paragraph" w:customStyle="1" w:styleId="font17">
    <w:name w:val="font17"/>
    <w:basedOn w:val="a"/>
    <w:qFormat/>
    <w:rsid w:val="00B6739D"/>
    <w:pPr>
      <w:widowControl/>
      <w:spacing w:before="100" w:beforeAutospacing="1" w:after="100" w:afterAutospacing="1"/>
      <w:jc w:val="left"/>
    </w:pPr>
    <w:rPr>
      <w:rFonts w:ascii="宋体" w:hAnsi="宋体" w:cs="宋体"/>
      <w:color w:val="000000"/>
      <w:kern w:val="0"/>
      <w:sz w:val="24"/>
    </w:rPr>
  </w:style>
  <w:style w:type="paragraph" w:customStyle="1" w:styleId="xl32030">
    <w:name w:val="xl3203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29">
    <w:name w:val="xl29"/>
    <w:basedOn w:val="a"/>
    <w:qFormat/>
    <w:rsid w:val="00B6739D"/>
    <w:pPr>
      <w:widowControl/>
      <w:autoSpaceDE w:val="0"/>
      <w:autoSpaceDN w:val="0"/>
      <w:adjustRightInd w:val="0"/>
      <w:spacing w:before="100" w:beforeAutospacing="1" w:after="100" w:afterAutospacing="1"/>
      <w:jc w:val="center"/>
    </w:pPr>
    <w:rPr>
      <w:rFonts w:ascii="Tahoma" w:eastAsia="Tahoma" w:hAnsi="Tahoma"/>
      <w:kern w:val="0"/>
      <w:sz w:val="24"/>
      <w:szCs w:val="20"/>
    </w:rPr>
  </w:style>
  <w:style w:type="paragraph" w:customStyle="1" w:styleId="xl31908">
    <w:name w:val="xl3190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4"/>
    </w:rPr>
  </w:style>
  <w:style w:type="paragraph" w:customStyle="1" w:styleId="xl31942">
    <w:name w:val="xl3194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2000">
    <w:name w:val="xl3200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Char1CharCharCharChar">
    <w:name w:val="Char1 Char Char Char Char"/>
    <w:basedOn w:val="ac"/>
    <w:qFormat/>
    <w:rsid w:val="00B6739D"/>
    <w:rPr>
      <w:rFonts w:ascii="Courier New" w:eastAsia="仿宋_GB2312" w:hAnsi="Courier New" w:cs="Courier New"/>
      <w:kern w:val="0"/>
      <w:sz w:val="18"/>
    </w:rPr>
  </w:style>
  <w:style w:type="paragraph" w:customStyle="1" w:styleId="xl31906">
    <w:name w:val="xl3190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4">
    <w:name w:val="文档正文"/>
    <w:basedOn w:val="a"/>
    <w:qFormat/>
    <w:rsid w:val="00B6739D"/>
    <w:pPr>
      <w:adjustRightInd w:val="0"/>
      <w:spacing w:line="300" w:lineRule="auto"/>
      <w:ind w:firstLine="567"/>
      <w:textAlignment w:val="baseline"/>
    </w:pPr>
    <w:rPr>
      <w:kern w:val="0"/>
      <w:sz w:val="24"/>
      <w:szCs w:val="20"/>
    </w:rPr>
  </w:style>
  <w:style w:type="paragraph" w:customStyle="1" w:styleId="xl31889">
    <w:name w:val="xl3188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83">
    <w:name w:val="xl3198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1985">
    <w:name w:val="xl3198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font23">
    <w:name w:val="font23"/>
    <w:basedOn w:val="a"/>
    <w:qFormat/>
    <w:rsid w:val="00B6739D"/>
    <w:pPr>
      <w:widowControl/>
      <w:spacing w:before="100" w:beforeAutospacing="1" w:after="100" w:afterAutospacing="1"/>
      <w:jc w:val="left"/>
    </w:pPr>
    <w:rPr>
      <w:rFonts w:ascii="宋体" w:hAnsi="宋体" w:cs="宋体"/>
      <w:kern w:val="0"/>
      <w:sz w:val="24"/>
    </w:rPr>
  </w:style>
  <w:style w:type="paragraph" w:customStyle="1" w:styleId="GB2312015GBCharChar">
    <w:name w:val="样式 样式 正文文本缩进 + 仿宋_GB2312 小四 首行缩进:  0 厘米 行距: 1.5 倍行距 + (中文) 仿宋_GB... Char Char"/>
    <w:basedOn w:val="a"/>
    <w:qFormat/>
    <w:rsid w:val="00B6739D"/>
    <w:pPr>
      <w:autoSpaceDE w:val="0"/>
      <w:autoSpaceDN w:val="0"/>
      <w:adjustRightInd w:val="0"/>
      <w:spacing w:line="360" w:lineRule="auto"/>
      <w:ind w:firstLineChars="200" w:firstLine="480"/>
      <w:jc w:val="left"/>
    </w:pPr>
    <w:rPr>
      <w:rFonts w:ascii="Verdana" w:eastAsia="仿宋_GB2312"/>
      <w:kern w:val="0"/>
      <w:sz w:val="24"/>
      <w:szCs w:val="20"/>
    </w:rPr>
  </w:style>
  <w:style w:type="paragraph" w:customStyle="1" w:styleId="xl32007">
    <w:name w:val="xl3200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4"/>
    </w:rPr>
  </w:style>
  <w:style w:type="paragraph" w:customStyle="1" w:styleId="xl32009">
    <w:name w:val="xl3200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31928">
    <w:name w:val="xl3192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1947">
    <w:name w:val="xl3194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93">
    <w:name w:val="xl3199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2029">
    <w:name w:val="xl3202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13">
    <w:name w:val="xl3191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afff5">
    <w:name w:val="标题小四"/>
    <w:basedOn w:val="2"/>
    <w:qFormat/>
    <w:rsid w:val="00B6739D"/>
    <w:pPr>
      <w:keepNext w:val="0"/>
      <w:keepLines w:val="0"/>
      <w:spacing w:before="0" w:after="0" w:line="360" w:lineRule="auto"/>
      <w:ind w:right="90"/>
      <w:outlineLvl w:val="9"/>
    </w:pPr>
    <w:rPr>
      <w:rFonts w:ascii="Cambria" w:hAnsi="仿宋_GB2312" w:cs="Calibri"/>
      <w:b w:val="0"/>
      <w:bCs w:val="0"/>
      <w:color w:val="000000"/>
      <w:sz w:val="21"/>
      <w:szCs w:val="21"/>
    </w:rPr>
  </w:style>
  <w:style w:type="paragraph" w:customStyle="1" w:styleId="110">
    <w:name w:val="列出段落11"/>
    <w:basedOn w:val="a"/>
    <w:qFormat/>
    <w:rsid w:val="00B6739D"/>
    <w:pPr>
      <w:ind w:firstLineChars="200" w:firstLine="420"/>
    </w:pPr>
    <w:rPr>
      <w:szCs w:val="20"/>
    </w:rPr>
  </w:style>
  <w:style w:type="paragraph" w:customStyle="1" w:styleId="61">
    <w:name w:val="6"/>
    <w:basedOn w:val="a"/>
    <w:qFormat/>
    <w:rsid w:val="00B6739D"/>
    <w:pPr>
      <w:tabs>
        <w:tab w:val="left" w:pos="360"/>
      </w:tabs>
    </w:pPr>
    <w:rPr>
      <w:rFonts w:ascii="Tahoma" w:eastAsia="仿宋_GB2312" w:hAnsi="Tahoma" w:cs="Tahoma"/>
      <w:szCs w:val="20"/>
    </w:rPr>
  </w:style>
  <w:style w:type="paragraph" w:customStyle="1" w:styleId="xl65">
    <w:name w:val="xl65"/>
    <w:basedOn w:val="a"/>
    <w:qFormat/>
    <w:rsid w:val="00B6739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mbria" w:hAnsi="Cambria" w:cs="Cambria"/>
      <w:b/>
      <w:bCs/>
      <w:color w:val="000000"/>
      <w:kern w:val="0"/>
      <w:sz w:val="24"/>
    </w:rPr>
  </w:style>
  <w:style w:type="paragraph" w:customStyle="1" w:styleId="CharCharCharCharCharCharChar">
    <w:name w:val="Char Char Char Char Char Char Char"/>
    <w:basedOn w:val="a"/>
    <w:qFormat/>
    <w:rsid w:val="00B6739D"/>
    <w:rPr>
      <w:rFonts w:ascii="Verdana" w:eastAsia="Verdana"/>
      <w:b/>
      <w:sz w:val="32"/>
      <w:szCs w:val="32"/>
    </w:rPr>
  </w:style>
  <w:style w:type="paragraph" w:customStyle="1" w:styleId="29">
    <w:name w:val="列出段落2"/>
    <w:basedOn w:val="a"/>
    <w:qFormat/>
    <w:rsid w:val="00B6739D"/>
    <w:pPr>
      <w:ind w:firstLineChars="200" w:firstLine="420"/>
    </w:pPr>
    <w:rPr>
      <w:rFonts w:ascii="仿宋_GB2312" w:eastAsia="仿宋_GB2312" w:hAnsi="仿宋_GB2312" w:cs="Tahoma"/>
      <w:szCs w:val="22"/>
    </w:rPr>
  </w:style>
  <w:style w:type="paragraph" w:customStyle="1" w:styleId="af17cgridlangnp1033langf">
    <w:name w:val="af17cgridlangnp1033langf"/>
    <w:qFormat/>
    <w:rsid w:val="00B6739D"/>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xl31939">
    <w:name w:val="xl3193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31973">
    <w:name w:val="xl3197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31957">
    <w:name w:val="xl3195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rPr>
  </w:style>
  <w:style w:type="paragraph" w:customStyle="1" w:styleId="xl31920">
    <w:name w:val="xl3192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005">
    <w:name w:val="xl3200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63">
    <w:name w:val="xl3196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2052">
    <w:name w:val="xl3205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71">
    <w:name w:val="xl3197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CharCharCharCharCharCharCharCharChar1">
    <w:name w:val="Char Char Char Char Char Char Char Char Char Char Char Char Char1"/>
    <w:basedOn w:val="a"/>
    <w:qFormat/>
    <w:rsid w:val="00B6739D"/>
    <w:rPr>
      <w:rFonts w:ascii="Vijaya" w:hAnsi="Vijaya"/>
      <w:sz w:val="24"/>
      <w:szCs w:val="20"/>
    </w:rPr>
  </w:style>
  <w:style w:type="paragraph" w:customStyle="1" w:styleId="2a">
    <w:name w:val="正文字缩2字"/>
    <w:basedOn w:val="a"/>
    <w:qFormat/>
    <w:rsid w:val="00B6739D"/>
    <w:pPr>
      <w:spacing w:before="60" w:after="60" w:line="360" w:lineRule="auto"/>
      <w:ind w:leftChars="200" w:left="200" w:firstLineChars="200" w:firstLine="200"/>
    </w:pPr>
    <w:rPr>
      <w:sz w:val="24"/>
    </w:rPr>
  </w:style>
  <w:style w:type="paragraph" w:customStyle="1" w:styleId="afff6">
    <w:name w:val="表正文黑体"/>
    <w:basedOn w:val="a"/>
    <w:qFormat/>
    <w:rsid w:val="00B6739D"/>
    <w:pPr>
      <w:jc w:val="left"/>
    </w:pPr>
    <w:rPr>
      <w:rFonts w:ascii="Calibri" w:eastAsia="黑体" w:hAnsi="Calibri"/>
    </w:rPr>
  </w:style>
  <w:style w:type="paragraph" w:customStyle="1" w:styleId="xl32013">
    <w:name w:val="xl3201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2016">
    <w:name w:val="xl3201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afff7">
    <w:name w:val="表头文本"/>
    <w:basedOn w:val="a"/>
    <w:qFormat/>
    <w:rsid w:val="00B6739D"/>
    <w:pPr>
      <w:autoSpaceDE w:val="0"/>
      <w:autoSpaceDN w:val="0"/>
      <w:adjustRightInd w:val="0"/>
      <w:jc w:val="center"/>
    </w:pPr>
    <w:rPr>
      <w:rFonts w:ascii="新宋体" w:hAnsi="新宋体" w:cs="新宋体"/>
      <w:b/>
      <w:kern w:val="0"/>
      <w:sz w:val="24"/>
      <w:szCs w:val="20"/>
    </w:rPr>
  </w:style>
  <w:style w:type="paragraph" w:customStyle="1" w:styleId="xl77">
    <w:name w:val="xl77"/>
    <w:basedOn w:val="a"/>
    <w:qFormat/>
    <w:rsid w:val="00B6739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b/>
      <w:bCs/>
      <w:kern w:val="0"/>
      <w:sz w:val="28"/>
      <w:szCs w:val="28"/>
    </w:rPr>
  </w:style>
  <w:style w:type="paragraph" w:customStyle="1" w:styleId="xl32019">
    <w:name w:val="xl3201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CharCharCharCharCharCharChar1">
    <w:name w:val="Char Char Char Char Char Char Char1"/>
    <w:basedOn w:val="a"/>
    <w:qFormat/>
    <w:rsid w:val="00B6739D"/>
    <w:rPr>
      <w:rFonts w:ascii="Verdana" w:eastAsia="Verdana"/>
      <w:b/>
      <w:sz w:val="32"/>
      <w:szCs w:val="32"/>
    </w:rPr>
  </w:style>
  <w:style w:type="paragraph" w:customStyle="1" w:styleId="xl32010">
    <w:name w:val="xl3201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kern w:val="0"/>
      <w:sz w:val="24"/>
    </w:rPr>
  </w:style>
  <w:style w:type="paragraph" w:customStyle="1" w:styleId="afff8">
    <w:name w:val="表格文字（大）"/>
    <w:basedOn w:val="a"/>
    <w:qFormat/>
    <w:rsid w:val="00B6739D"/>
    <w:pPr>
      <w:autoSpaceDE w:val="0"/>
      <w:autoSpaceDN w:val="0"/>
      <w:adjustRightInd w:val="0"/>
      <w:spacing w:before="20" w:after="20"/>
      <w:jc w:val="left"/>
    </w:pPr>
    <w:rPr>
      <w:rFonts w:ascii="Calibri" w:hAnsi="Calibri" w:cs="Calibri"/>
      <w:kern w:val="0"/>
      <w:sz w:val="24"/>
      <w:szCs w:val="20"/>
    </w:rPr>
  </w:style>
  <w:style w:type="paragraph" w:customStyle="1" w:styleId="afff9">
    <w:name w:val="前言、引言标题"/>
    <w:next w:val="a"/>
    <w:qFormat/>
    <w:rsid w:val="00B6739D"/>
    <w:pPr>
      <w:shd w:val="clear" w:color="FFFFFF" w:fill="FFFFFF"/>
      <w:spacing w:before="640" w:after="560"/>
      <w:jc w:val="center"/>
      <w:outlineLvl w:val="0"/>
    </w:pPr>
    <w:rPr>
      <w:rFonts w:ascii="ˎ̥" w:eastAsia="ˎ̥" w:hAnsi="Times New Roman"/>
      <w:sz w:val="32"/>
    </w:rPr>
  </w:style>
  <w:style w:type="paragraph" w:customStyle="1" w:styleId="xl32035">
    <w:name w:val="xl3203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83">
    <w:name w:val="xl83"/>
    <w:basedOn w:val="a"/>
    <w:qFormat/>
    <w:rsid w:val="00B6739D"/>
    <w:pPr>
      <w:widowControl/>
      <w:pBdr>
        <w:left w:val="single" w:sz="4" w:space="0" w:color="auto"/>
        <w:right w:val="single" w:sz="4" w:space="0" w:color="auto"/>
      </w:pBdr>
      <w:spacing w:before="100" w:beforeAutospacing="1" w:after="100" w:afterAutospacing="1"/>
      <w:jc w:val="left"/>
    </w:pPr>
    <w:rPr>
      <w:rFonts w:ascii="仿宋_GB2312" w:eastAsia="仿宋_GB2312" w:hAnsi="仿宋_GB2312" w:cs="Cambria"/>
      <w:color w:val="000000"/>
      <w:kern w:val="0"/>
      <w:sz w:val="24"/>
    </w:rPr>
  </w:style>
  <w:style w:type="paragraph" w:customStyle="1" w:styleId="xl32049">
    <w:name w:val="xl3204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2002">
    <w:name w:val="xl3200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kern w:val="0"/>
      <w:sz w:val="24"/>
    </w:rPr>
  </w:style>
  <w:style w:type="paragraph" w:customStyle="1" w:styleId="xl31866">
    <w:name w:val="xl31866"/>
    <w:basedOn w:val="a"/>
    <w:qFormat/>
    <w:rsid w:val="00B6739D"/>
    <w:pPr>
      <w:widowControl/>
      <w:spacing w:before="100" w:beforeAutospacing="1" w:after="100" w:afterAutospacing="1"/>
      <w:jc w:val="center"/>
    </w:pPr>
    <w:rPr>
      <w:rFonts w:ascii="Arial" w:hAnsi="Arial" w:cs="Arial"/>
      <w:kern w:val="0"/>
      <w:sz w:val="24"/>
    </w:rPr>
  </w:style>
  <w:style w:type="paragraph" w:customStyle="1" w:styleId="NICMANBodyText">
    <w:name w:val="NICMAN Body Text"/>
    <w:basedOn w:val="a"/>
    <w:next w:val="a4"/>
    <w:qFormat/>
    <w:rsid w:val="00B6739D"/>
    <w:pPr>
      <w:autoSpaceDE w:val="0"/>
      <w:autoSpaceDN w:val="0"/>
      <w:adjustRightInd w:val="0"/>
      <w:spacing w:after="120"/>
      <w:jc w:val="left"/>
    </w:pPr>
    <w:rPr>
      <w:kern w:val="0"/>
      <w:sz w:val="20"/>
      <w:szCs w:val="20"/>
    </w:rPr>
  </w:style>
  <w:style w:type="paragraph" w:customStyle="1" w:styleId="xl31878">
    <w:name w:val="xl3187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1955">
    <w:name w:val="xl31955"/>
    <w:basedOn w:val="a"/>
    <w:qFormat/>
    <w:rsid w:val="00B6739D"/>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887">
    <w:name w:val="xl3188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52">
    <w:name w:val="样式5"/>
    <w:basedOn w:val="a9"/>
    <w:qFormat/>
    <w:rsid w:val="00B6739D"/>
    <w:pPr>
      <w:adjustRightInd/>
      <w:spacing w:line="360" w:lineRule="auto"/>
      <w:ind w:firstLineChars="200" w:firstLine="200"/>
      <w:textAlignment w:val="auto"/>
    </w:pPr>
    <w:rPr>
      <w:kern w:val="2"/>
      <w:sz w:val="28"/>
      <w:szCs w:val="21"/>
    </w:rPr>
  </w:style>
  <w:style w:type="paragraph" w:customStyle="1" w:styleId="xl32038">
    <w:name w:val="xl3203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kern w:val="0"/>
      <w:sz w:val="24"/>
    </w:rPr>
  </w:style>
  <w:style w:type="paragraph" w:customStyle="1" w:styleId="font20">
    <w:name w:val="font20"/>
    <w:basedOn w:val="a"/>
    <w:qFormat/>
    <w:rsid w:val="00B6739D"/>
    <w:pPr>
      <w:widowControl/>
      <w:spacing w:before="100" w:beforeAutospacing="1" w:after="100" w:afterAutospacing="1"/>
      <w:jc w:val="left"/>
    </w:pPr>
    <w:rPr>
      <w:kern w:val="0"/>
      <w:sz w:val="18"/>
      <w:szCs w:val="18"/>
    </w:rPr>
  </w:style>
  <w:style w:type="paragraph" w:customStyle="1" w:styleId="xl68">
    <w:name w:val="xl6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仿宋_GB2312" w:cs="Cambria"/>
      <w:color w:val="000000"/>
      <w:kern w:val="0"/>
      <w:sz w:val="24"/>
    </w:rPr>
  </w:style>
  <w:style w:type="paragraph" w:customStyle="1" w:styleId="font26">
    <w:name w:val="font26"/>
    <w:basedOn w:val="a"/>
    <w:qFormat/>
    <w:rsid w:val="00B6739D"/>
    <w:pPr>
      <w:widowControl/>
      <w:spacing w:before="100" w:beforeAutospacing="1" w:after="100" w:afterAutospacing="1"/>
      <w:jc w:val="left"/>
    </w:pPr>
    <w:rPr>
      <w:rFonts w:ascii="宋体" w:hAnsi="宋体" w:cs="宋体"/>
      <w:kern w:val="0"/>
      <w:sz w:val="24"/>
    </w:rPr>
  </w:style>
  <w:style w:type="paragraph" w:customStyle="1" w:styleId="xl31935">
    <w:name w:val="xl3193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2039">
    <w:name w:val="xl3203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89">
    <w:name w:val="xl89"/>
    <w:basedOn w:val="a"/>
    <w:qFormat/>
    <w:rsid w:val="00B6739D"/>
    <w:pPr>
      <w:widowControl/>
      <w:spacing w:before="100" w:beforeAutospacing="1" w:after="100" w:afterAutospacing="1"/>
      <w:jc w:val="left"/>
    </w:pPr>
    <w:rPr>
      <w:rFonts w:ascii="Cambria" w:hAnsi="Cambria" w:cs="Cambria"/>
      <w:kern w:val="0"/>
      <w:sz w:val="24"/>
    </w:rPr>
  </w:style>
  <w:style w:type="paragraph" w:customStyle="1" w:styleId="xl31904">
    <w:name w:val="xl3190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90">
    <w:name w:val="xl3199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66">
    <w:name w:val="xl66"/>
    <w:basedOn w:val="a"/>
    <w:qFormat/>
    <w:rsid w:val="00B6739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mbria" w:hAnsi="Cambria" w:cs="Cambria"/>
      <w:b/>
      <w:bCs/>
      <w:color w:val="000000"/>
      <w:kern w:val="0"/>
      <w:sz w:val="24"/>
    </w:rPr>
  </w:style>
  <w:style w:type="paragraph" w:customStyle="1" w:styleId="xl31960">
    <w:name w:val="xl3196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a">
    <w:name w:val="二级条标题"/>
    <w:basedOn w:val="afffb"/>
    <w:next w:val="a"/>
    <w:qFormat/>
    <w:rsid w:val="00B6739D"/>
    <w:pPr>
      <w:outlineLvl w:val="3"/>
    </w:pPr>
  </w:style>
  <w:style w:type="paragraph" w:customStyle="1" w:styleId="afffb">
    <w:name w:val="一级条标题"/>
    <w:next w:val="a"/>
    <w:qFormat/>
    <w:rsid w:val="00B6739D"/>
    <w:pPr>
      <w:outlineLvl w:val="2"/>
    </w:pPr>
    <w:rPr>
      <w:rFonts w:ascii="Times New Roman" w:eastAsia="ˎ̥" w:hAnsi="Times New Roman"/>
      <w:sz w:val="21"/>
    </w:rPr>
  </w:style>
  <w:style w:type="paragraph" w:customStyle="1" w:styleId="xl32021">
    <w:name w:val="xl3202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4"/>
    </w:rPr>
  </w:style>
  <w:style w:type="paragraph" w:customStyle="1" w:styleId="font13">
    <w:name w:val="font13"/>
    <w:basedOn w:val="a"/>
    <w:qFormat/>
    <w:rsid w:val="00B6739D"/>
    <w:pPr>
      <w:widowControl/>
      <w:spacing w:before="100" w:beforeAutospacing="1" w:after="100" w:afterAutospacing="1"/>
      <w:jc w:val="left"/>
    </w:pPr>
    <w:rPr>
      <w:rFonts w:ascii="宋体" w:hAnsi="宋体" w:cs="宋体"/>
      <w:color w:val="000000"/>
      <w:kern w:val="0"/>
      <w:sz w:val="24"/>
    </w:rPr>
  </w:style>
  <w:style w:type="paragraph" w:customStyle="1" w:styleId="font14">
    <w:name w:val="font14"/>
    <w:basedOn w:val="a"/>
    <w:qFormat/>
    <w:rsid w:val="00B6739D"/>
    <w:pPr>
      <w:widowControl/>
      <w:spacing w:before="100" w:beforeAutospacing="1" w:after="100" w:afterAutospacing="1"/>
      <w:jc w:val="left"/>
    </w:pPr>
    <w:rPr>
      <w:rFonts w:ascii="Arial" w:hAnsi="Arial" w:cs="Arial"/>
      <w:b/>
      <w:bCs/>
      <w:color w:val="000000"/>
      <w:kern w:val="0"/>
      <w:sz w:val="24"/>
    </w:rPr>
  </w:style>
  <w:style w:type="paragraph" w:customStyle="1" w:styleId="afffc">
    <w:name w:val="标准小四"/>
    <w:basedOn w:val="a"/>
    <w:qFormat/>
    <w:rsid w:val="00B6739D"/>
    <w:pPr>
      <w:autoSpaceDE w:val="0"/>
      <w:autoSpaceDN w:val="0"/>
      <w:adjustRightInd w:val="0"/>
      <w:spacing w:line="360" w:lineRule="auto"/>
      <w:ind w:firstLineChars="200" w:firstLine="480"/>
      <w:jc w:val="left"/>
    </w:pPr>
    <w:rPr>
      <w:rFonts w:ascii="Courier New" w:hAnsi="Courier New"/>
      <w:kern w:val="0"/>
      <w:sz w:val="24"/>
      <w:szCs w:val="21"/>
    </w:rPr>
  </w:style>
  <w:style w:type="paragraph" w:customStyle="1" w:styleId="afffd">
    <w:name w:val="简单回函地址"/>
    <w:basedOn w:val="a"/>
    <w:qFormat/>
    <w:rsid w:val="00B6739D"/>
  </w:style>
  <w:style w:type="paragraph" w:customStyle="1" w:styleId="1Level1Level11h1IIIHeading1H1-Heading1Header1">
    <w:name w:val="样式 标题 1Level 1Level 11h1II+IHeading1H1-Heading 1Header 1..."/>
    <w:basedOn w:val="1"/>
    <w:qFormat/>
    <w:rsid w:val="00B6739D"/>
    <w:pPr>
      <w:keepLines/>
      <w:pageBreakBefore/>
      <w:spacing w:before="100" w:after="100" w:line="360" w:lineRule="auto"/>
      <w:ind w:left="1680" w:hanging="420"/>
      <w:jc w:val="left"/>
    </w:pPr>
    <w:rPr>
      <w:rFonts w:ascii="Courier New" w:eastAsia="ˎ̥" w:hAnsi="Courier New" w:cs="Cambria"/>
      <w:kern w:val="44"/>
      <w:sz w:val="44"/>
      <w:szCs w:val="20"/>
    </w:rPr>
  </w:style>
  <w:style w:type="paragraph" w:customStyle="1" w:styleId="xl31989">
    <w:name w:val="xl3198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afffe">
    <w:name w:val="标题五"/>
    <w:basedOn w:val="a"/>
    <w:qFormat/>
    <w:rsid w:val="00B6739D"/>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xl31921">
    <w:name w:val="xl3192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140">
    <w:name w:val="14"/>
    <w:basedOn w:val="a"/>
    <w:qFormat/>
    <w:rsid w:val="00B6739D"/>
    <w:pPr>
      <w:snapToGrid w:val="0"/>
      <w:spacing w:beforeLines="30" w:line="288" w:lineRule="auto"/>
      <w:ind w:leftChars="355" w:left="852" w:firstLineChars="175" w:firstLine="420"/>
    </w:pPr>
    <w:rPr>
      <w:rFonts w:ascii="仿宋_GB2312" w:hAnsi="仿宋_GB2312"/>
      <w:sz w:val="24"/>
      <w:szCs w:val="20"/>
    </w:rPr>
  </w:style>
  <w:style w:type="paragraph" w:customStyle="1" w:styleId="WW-2">
    <w:name w:val="WW-正文文字缩进 2"/>
    <w:basedOn w:val="a"/>
    <w:qFormat/>
    <w:rsid w:val="00B6739D"/>
    <w:pPr>
      <w:suppressAutoHyphens/>
      <w:autoSpaceDE w:val="0"/>
      <w:autoSpaceDN w:val="0"/>
      <w:adjustRightInd w:val="0"/>
      <w:ind w:firstLine="420"/>
      <w:jc w:val="left"/>
    </w:pPr>
    <w:rPr>
      <w:kern w:val="1"/>
      <w:sz w:val="20"/>
      <w:szCs w:val="20"/>
    </w:rPr>
  </w:style>
  <w:style w:type="paragraph" w:customStyle="1" w:styleId="font25">
    <w:name w:val="font25"/>
    <w:basedOn w:val="a"/>
    <w:qFormat/>
    <w:rsid w:val="00B6739D"/>
    <w:pPr>
      <w:widowControl/>
      <w:spacing w:before="100" w:beforeAutospacing="1" w:after="100" w:afterAutospacing="1"/>
      <w:jc w:val="left"/>
    </w:pPr>
    <w:rPr>
      <w:kern w:val="0"/>
      <w:sz w:val="18"/>
      <w:szCs w:val="18"/>
    </w:rPr>
  </w:style>
  <w:style w:type="paragraph" w:customStyle="1" w:styleId="xl32011">
    <w:name w:val="xl3201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053">
    <w:name w:val="xl3205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font6">
    <w:name w:val="font6"/>
    <w:basedOn w:val="a"/>
    <w:qFormat/>
    <w:rsid w:val="00B6739D"/>
    <w:pPr>
      <w:widowControl/>
      <w:spacing w:before="100" w:beforeAutospacing="1" w:after="100" w:afterAutospacing="1"/>
      <w:jc w:val="left"/>
    </w:pPr>
    <w:rPr>
      <w:rFonts w:ascii="Cambria" w:hAnsi="Cambria" w:cs="Cambria"/>
      <w:kern w:val="0"/>
      <w:sz w:val="18"/>
      <w:szCs w:val="18"/>
    </w:rPr>
  </w:style>
  <w:style w:type="paragraph" w:customStyle="1" w:styleId="xl32040">
    <w:name w:val="xl3204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9">
    <w:name w:val="xl6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仿宋_GB2312" w:cs="Cambria"/>
      <w:color w:val="000000"/>
      <w:kern w:val="0"/>
      <w:sz w:val="24"/>
    </w:rPr>
  </w:style>
  <w:style w:type="paragraph" w:customStyle="1" w:styleId="xl31943">
    <w:name w:val="xl3194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71">
    <w:name w:val="样式7"/>
    <w:basedOn w:val="4"/>
    <w:qFormat/>
    <w:rsid w:val="00B6739D"/>
    <w:pPr>
      <w:spacing w:line="376" w:lineRule="auto"/>
    </w:pPr>
    <w:rPr>
      <w:rFonts w:ascii="Vijaya" w:eastAsia="仿宋_GB2312" w:hAnsi="Vijaya" w:cs="Tahoma"/>
    </w:rPr>
  </w:style>
  <w:style w:type="paragraph" w:customStyle="1" w:styleId="074">
    <w:name w:val="正文样式 首行缩进:  0.74 厘米"/>
    <w:basedOn w:val="a"/>
    <w:qFormat/>
    <w:rsid w:val="00B6739D"/>
    <w:pPr>
      <w:autoSpaceDE w:val="0"/>
      <w:autoSpaceDN w:val="0"/>
      <w:adjustRightInd w:val="0"/>
      <w:spacing w:beforeLines="50" w:line="360" w:lineRule="auto"/>
      <w:ind w:firstLine="420"/>
      <w:jc w:val="left"/>
    </w:pPr>
    <w:rPr>
      <w:rFonts w:cs="Cambria"/>
      <w:kern w:val="0"/>
      <w:sz w:val="24"/>
      <w:szCs w:val="20"/>
    </w:rPr>
  </w:style>
  <w:style w:type="paragraph" w:customStyle="1" w:styleId="xl32048">
    <w:name w:val="xl3204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
    <w:name w:val="缩进正文"/>
    <w:basedOn w:val="a"/>
    <w:qFormat/>
    <w:rsid w:val="00B6739D"/>
    <w:pPr>
      <w:wordWrap w:val="0"/>
      <w:adjustRightInd w:val="0"/>
      <w:spacing w:line="360" w:lineRule="auto"/>
      <w:ind w:firstLineChars="200" w:firstLine="200"/>
      <w:jc w:val="left"/>
    </w:pPr>
    <w:rPr>
      <w:kern w:val="0"/>
      <w:sz w:val="24"/>
    </w:rPr>
  </w:style>
  <w:style w:type="paragraph" w:customStyle="1" w:styleId="xl31941">
    <w:name w:val="xl3194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31953">
    <w:name w:val="xl3195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kern w:val="0"/>
      <w:sz w:val="24"/>
    </w:rPr>
  </w:style>
  <w:style w:type="paragraph" w:customStyle="1" w:styleId="CharCharCharChar">
    <w:name w:val="Char Char Char Char"/>
    <w:basedOn w:val="ac"/>
    <w:qFormat/>
    <w:rsid w:val="00B6739D"/>
    <w:rPr>
      <w:rFonts w:ascii="Tahoma" w:eastAsia="宋体" w:hAnsi="Tahoma"/>
      <w:sz w:val="24"/>
    </w:rPr>
  </w:style>
  <w:style w:type="paragraph" w:customStyle="1" w:styleId="xl55">
    <w:name w:val="xl55"/>
    <w:basedOn w:val="a"/>
    <w:qFormat/>
    <w:rsid w:val="00B6739D"/>
    <w:pPr>
      <w:widowControl/>
      <w:spacing w:before="100" w:beforeAutospacing="1" w:after="100" w:afterAutospacing="1"/>
      <w:jc w:val="center"/>
      <w:textAlignment w:val="center"/>
    </w:pPr>
    <w:rPr>
      <w:rFonts w:ascii="Arial Unicode MS" w:eastAsia="仿宋_GB2312" w:hAnsi="Arial Unicode MS" w:cs="隶书"/>
      <w:kern w:val="0"/>
      <w:sz w:val="24"/>
    </w:rPr>
  </w:style>
  <w:style w:type="paragraph" w:customStyle="1" w:styleId="font12">
    <w:name w:val="font12"/>
    <w:basedOn w:val="a"/>
    <w:qFormat/>
    <w:rsid w:val="00B6739D"/>
    <w:pPr>
      <w:widowControl/>
      <w:spacing w:before="100" w:beforeAutospacing="1" w:after="100" w:afterAutospacing="1"/>
      <w:jc w:val="left"/>
    </w:pPr>
    <w:rPr>
      <w:rFonts w:ascii="宋体" w:hAnsi="宋体" w:cs="宋体"/>
      <w:kern w:val="0"/>
      <w:sz w:val="18"/>
      <w:szCs w:val="18"/>
    </w:rPr>
  </w:style>
  <w:style w:type="paragraph" w:customStyle="1" w:styleId="xl31964">
    <w:name w:val="xl3196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49">
    <w:name w:val="xl3194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0">
    <w:name w:val="五级条标题"/>
    <w:basedOn w:val="affff1"/>
    <w:next w:val="a"/>
    <w:qFormat/>
    <w:rsid w:val="00B6739D"/>
    <w:pPr>
      <w:outlineLvl w:val="6"/>
    </w:pPr>
  </w:style>
  <w:style w:type="paragraph" w:customStyle="1" w:styleId="affff1">
    <w:name w:val="四级条标题"/>
    <w:basedOn w:val="affff2"/>
    <w:next w:val="a"/>
    <w:qFormat/>
    <w:rsid w:val="00B6739D"/>
    <w:pPr>
      <w:outlineLvl w:val="5"/>
    </w:pPr>
  </w:style>
  <w:style w:type="paragraph" w:customStyle="1" w:styleId="affff2">
    <w:name w:val="三级条标题"/>
    <w:basedOn w:val="afffa"/>
    <w:next w:val="a"/>
    <w:qFormat/>
    <w:rsid w:val="00B6739D"/>
    <w:pPr>
      <w:outlineLvl w:val="4"/>
    </w:pPr>
  </w:style>
  <w:style w:type="paragraph" w:customStyle="1" w:styleId="xl31975">
    <w:name w:val="xl3197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886">
    <w:name w:val="xl3188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68">
    <w:name w:val="xl3196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881">
    <w:name w:val="xl3188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34">
    <w:name w:val="xl3193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2047">
    <w:name w:val="xl3204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1918">
    <w:name w:val="xl3191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1917">
    <w:name w:val="xl3191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rPr>
  </w:style>
  <w:style w:type="paragraph" w:customStyle="1" w:styleId="xl32006">
    <w:name w:val="xl3200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kern w:val="0"/>
      <w:sz w:val="24"/>
    </w:rPr>
  </w:style>
  <w:style w:type="paragraph" w:customStyle="1" w:styleId="xl31945">
    <w:name w:val="xl3194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48">
    <w:name w:val="xl3194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kern w:val="0"/>
      <w:sz w:val="24"/>
    </w:rPr>
  </w:style>
  <w:style w:type="paragraph" w:customStyle="1" w:styleId="xl31970">
    <w:name w:val="xl3197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4"/>
    </w:rPr>
  </w:style>
  <w:style w:type="paragraph" w:customStyle="1" w:styleId="xl31956">
    <w:name w:val="xl3195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75">
    <w:name w:val="xl7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s="Cambria"/>
      <w:color w:val="000000"/>
      <w:kern w:val="0"/>
      <w:sz w:val="24"/>
    </w:rPr>
  </w:style>
  <w:style w:type="paragraph" w:customStyle="1" w:styleId="xl31892">
    <w:name w:val="xl3189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84">
    <w:name w:val="xl84"/>
    <w:basedOn w:val="a"/>
    <w:qFormat/>
    <w:rsid w:val="00B6739D"/>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仿宋_GB2312" w:cs="Cambria"/>
      <w:color w:val="000000"/>
      <w:kern w:val="0"/>
      <w:sz w:val="24"/>
    </w:rPr>
  </w:style>
  <w:style w:type="paragraph" w:customStyle="1" w:styleId="xl87">
    <w:name w:val="xl8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cs="Cambria"/>
      <w:kern w:val="0"/>
      <w:sz w:val="24"/>
    </w:rPr>
  </w:style>
  <w:style w:type="paragraph" w:customStyle="1" w:styleId="xl31884">
    <w:name w:val="xl3188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1e">
    <w:name w:val="正文首行缩进1"/>
    <w:basedOn w:val="a4"/>
    <w:qFormat/>
    <w:rsid w:val="00B6739D"/>
    <w:pPr>
      <w:suppressAutoHyphens/>
      <w:ind w:firstLine="420"/>
      <w:jc w:val="left"/>
    </w:pPr>
    <w:rPr>
      <w:rFonts w:ascii="Tahoma" w:eastAsia="仿宋_GB2312" w:hAnsi="Tahoma" w:cs="Tahoma"/>
      <w:kern w:val="1"/>
      <w:sz w:val="28"/>
      <w:lang w:eastAsia="ar-SA"/>
    </w:rPr>
  </w:style>
  <w:style w:type="paragraph" w:customStyle="1" w:styleId="affff3">
    <w:name w:val="标准段落"/>
    <w:basedOn w:val="a"/>
    <w:qFormat/>
    <w:rsid w:val="00B6739D"/>
    <w:pPr>
      <w:spacing w:after="120" w:line="360" w:lineRule="auto"/>
      <w:ind w:firstLine="420"/>
    </w:pPr>
    <w:rPr>
      <w:rFonts w:ascii="ˎ̥" w:eastAsia="ˎ̥" w:hAnsi="Cambria"/>
      <w:b/>
      <w:spacing w:val="6"/>
      <w:szCs w:val="22"/>
    </w:rPr>
  </w:style>
  <w:style w:type="paragraph" w:customStyle="1" w:styleId="1f">
    <w:name w:val="纯文本1"/>
    <w:basedOn w:val="a"/>
    <w:qFormat/>
    <w:rsid w:val="00B6739D"/>
    <w:pPr>
      <w:spacing w:beforeLines="50" w:afterLines="50" w:line="400" w:lineRule="atLeast"/>
    </w:pPr>
    <w:rPr>
      <w:rFonts w:ascii="宋体" w:hAnsi="Courier New"/>
      <w:sz w:val="24"/>
      <w:szCs w:val="20"/>
    </w:rPr>
  </w:style>
  <w:style w:type="paragraph" w:customStyle="1" w:styleId="xl31981">
    <w:name w:val="xl3198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69">
    <w:name w:val="xl3196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893">
    <w:name w:val="xl3189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font10">
    <w:name w:val="font10"/>
    <w:basedOn w:val="a"/>
    <w:qFormat/>
    <w:rsid w:val="00B6739D"/>
    <w:pPr>
      <w:widowControl/>
      <w:spacing w:before="100" w:beforeAutospacing="1" w:after="100" w:afterAutospacing="1"/>
      <w:jc w:val="left"/>
    </w:pPr>
    <w:rPr>
      <w:rFonts w:ascii="宋体" w:hAnsi="宋体" w:cs="宋体"/>
      <w:kern w:val="0"/>
      <w:sz w:val="18"/>
      <w:szCs w:val="18"/>
    </w:rPr>
  </w:style>
  <w:style w:type="paragraph" w:customStyle="1" w:styleId="xl32041">
    <w:name w:val="xl3204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2026">
    <w:name w:val="xl3202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2Char1">
    <w:name w:val="正文 首行缩进:  2 字符 Char"/>
    <w:basedOn w:val="a"/>
    <w:qFormat/>
    <w:rsid w:val="00B6739D"/>
    <w:pPr>
      <w:spacing w:line="360" w:lineRule="auto"/>
      <w:ind w:firstLine="480"/>
    </w:pPr>
    <w:rPr>
      <w:rFonts w:cs="Cambria"/>
      <w:sz w:val="24"/>
      <w:szCs w:val="20"/>
    </w:rPr>
  </w:style>
  <w:style w:type="paragraph" w:customStyle="1" w:styleId="xl31902">
    <w:name w:val="xl3190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style31">
    <w:name w:val="style31"/>
    <w:basedOn w:val="a"/>
    <w:qFormat/>
    <w:rsid w:val="00B6739D"/>
    <w:pPr>
      <w:widowControl/>
      <w:spacing w:before="100" w:beforeAutospacing="1" w:after="100" w:afterAutospacing="1"/>
      <w:jc w:val="left"/>
    </w:pPr>
    <w:rPr>
      <w:rFonts w:ascii="仿宋_GB2312" w:eastAsia="仿宋_GB2312" w:hAnsi="仿宋_GB2312" w:cs="仿宋_GB2312"/>
      <w:kern w:val="0"/>
      <w:sz w:val="24"/>
    </w:rPr>
  </w:style>
  <w:style w:type="paragraph" w:customStyle="1" w:styleId="xl78">
    <w:name w:val="xl78"/>
    <w:basedOn w:val="a"/>
    <w:qFormat/>
    <w:rsid w:val="00B6739D"/>
    <w:pPr>
      <w:widowControl/>
      <w:pBdr>
        <w:top w:val="single" w:sz="4" w:space="0" w:color="auto"/>
        <w:left w:val="single" w:sz="4" w:space="0" w:color="auto"/>
        <w:bottom w:val="single" w:sz="4" w:space="0" w:color="auto"/>
      </w:pBdr>
      <w:spacing w:before="100" w:beforeAutospacing="1" w:after="100" w:afterAutospacing="1"/>
      <w:jc w:val="left"/>
    </w:pPr>
    <w:rPr>
      <w:rFonts w:ascii="仿宋_GB2312" w:eastAsia="仿宋_GB2312" w:hAnsi="仿宋_GB2312" w:cs="Cambria"/>
      <w:b/>
      <w:bCs/>
      <w:color w:val="FF0000"/>
      <w:kern w:val="0"/>
      <w:sz w:val="24"/>
    </w:rPr>
  </w:style>
  <w:style w:type="paragraph" w:customStyle="1" w:styleId="xl35">
    <w:name w:val="xl35"/>
    <w:basedOn w:val="a"/>
    <w:qFormat/>
    <w:rsid w:val="00B6739D"/>
    <w:pPr>
      <w:widowControl/>
      <w:pBdr>
        <w:left w:val="single" w:sz="4" w:space="0" w:color="auto"/>
        <w:bottom w:val="single" w:sz="4" w:space="0" w:color="auto"/>
        <w:right w:val="single" w:sz="4" w:space="0" w:color="auto"/>
      </w:pBdr>
      <w:spacing w:before="100" w:beforeAutospacing="1" w:after="100" w:afterAutospacing="1"/>
      <w:textAlignment w:val="center"/>
    </w:pPr>
    <w:rPr>
      <w:rFonts w:ascii="Tahoma" w:eastAsia="Tahoma" w:hAnsi="Tahoma"/>
      <w:kern w:val="0"/>
      <w:szCs w:val="22"/>
    </w:rPr>
  </w:style>
  <w:style w:type="paragraph" w:customStyle="1" w:styleId="xl31885">
    <w:name w:val="xl3188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895">
    <w:name w:val="xl3189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97">
    <w:name w:val="xl3199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Test2">
    <w:name w:val="Test2"/>
    <w:basedOn w:val="2"/>
    <w:qFormat/>
    <w:rsid w:val="00B6739D"/>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Cambria" w:hAnsi="Courier New"/>
      <w:b w:val="0"/>
      <w:bCs w:val="0"/>
      <w:snapToGrid w:val="0"/>
      <w:kern w:val="0"/>
      <w:sz w:val="28"/>
    </w:rPr>
  </w:style>
  <w:style w:type="paragraph" w:customStyle="1" w:styleId="xl31916">
    <w:name w:val="xl3191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4"/>
    </w:rPr>
  </w:style>
  <w:style w:type="paragraph" w:customStyle="1" w:styleId="aspnumfaautoadjustrightr">
    <w:name w:val="aspnumfaautoadjustrightr"/>
    <w:qFormat/>
    <w:rsid w:val="00B6739D"/>
    <w:pPr>
      <w:widowControl w:val="0"/>
      <w:autoSpaceDE w:val="0"/>
      <w:autoSpaceDN w:val="0"/>
      <w:adjustRightInd w:val="0"/>
      <w:ind w:firstLine="720"/>
      <w:jc w:val="both"/>
    </w:pPr>
    <w:rPr>
      <w:rFonts w:ascii="Times New Roman" w:hAnsi="Times New Roman"/>
    </w:rPr>
  </w:style>
  <w:style w:type="paragraph" w:customStyle="1" w:styleId="Style10">
    <w:name w:val="_Style 1"/>
    <w:basedOn w:val="a"/>
    <w:qFormat/>
    <w:rsid w:val="00B6739D"/>
    <w:pPr>
      <w:ind w:firstLineChars="200" w:firstLine="420"/>
    </w:pPr>
    <w:rPr>
      <w:rFonts w:ascii="Calibri" w:hAnsi="Calibri"/>
      <w:kern w:val="0"/>
      <w:sz w:val="20"/>
      <w:szCs w:val="20"/>
    </w:rPr>
  </w:style>
  <w:style w:type="paragraph" w:customStyle="1" w:styleId="xl73">
    <w:name w:val="xl7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s="Cambria"/>
      <w:color w:val="000000"/>
      <w:kern w:val="0"/>
      <w:sz w:val="24"/>
    </w:rPr>
  </w:style>
  <w:style w:type="paragraph" w:customStyle="1" w:styleId="xl31940">
    <w:name w:val="xl3194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b">
    <w:name w:val="数字级连标题2"/>
    <w:basedOn w:val="2"/>
    <w:next w:val="a"/>
    <w:qFormat/>
    <w:rsid w:val="00B6739D"/>
    <w:pPr>
      <w:tabs>
        <w:tab w:val="left" w:pos="0"/>
      </w:tabs>
      <w:spacing w:before="0" w:after="0" w:line="360" w:lineRule="auto"/>
      <w:ind w:left="567" w:hanging="567"/>
    </w:pPr>
    <w:rPr>
      <w:rFonts w:ascii="Tahoma" w:eastAsia="仿宋_GB2312" w:hAnsi="Tahoma" w:cs="Tahoma"/>
      <w:bCs w:val="0"/>
      <w:sz w:val="28"/>
      <w:szCs w:val="20"/>
      <w:lang w:eastAsia="ar-SA"/>
    </w:rPr>
  </w:style>
  <w:style w:type="paragraph" w:customStyle="1" w:styleId="Style50">
    <w:name w:val="_Style 5"/>
    <w:basedOn w:val="ac"/>
    <w:qFormat/>
    <w:rsid w:val="00B6739D"/>
    <w:rPr>
      <w:rFonts w:eastAsia="宋体"/>
    </w:rPr>
  </w:style>
  <w:style w:type="paragraph" w:customStyle="1" w:styleId="HS-1">
    <w:name w:val="正文缩进HS-正文1"/>
    <w:basedOn w:val="a"/>
    <w:qFormat/>
    <w:rsid w:val="00B6739D"/>
    <w:pPr>
      <w:jc w:val="center"/>
    </w:pPr>
    <w:rPr>
      <w:rFonts w:ascii="仿宋_GB2312" w:eastAsia="仿宋_GB2312" w:hAnsi="仿宋_GB2312" w:cs="Tahoma"/>
      <w:color w:val="000000"/>
      <w:szCs w:val="21"/>
    </w:rPr>
  </w:style>
  <w:style w:type="paragraph" w:customStyle="1" w:styleId="xl31967">
    <w:name w:val="xl3196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kern w:val="0"/>
      <w:sz w:val="24"/>
    </w:rPr>
  </w:style>
  <w:style w:type="paragraph" w:customStyle="1" w:styleId="font8">
    <w:name w:val="font8"/>
    <w:basedOn w:val="a"/>
    <w:qFormat/>
    <w:rsid w:val="00B6739D"/>
    <w:pPr>
      <w:widowControl/>
      <w:spacing w:before="100" w:beforeAutospacing="1" w:after="100" w:afterAutospacing="1"/>
      <w:jc w:val="left"/>
    </w:pPr>
    <w:rPr>
      <w:rFonts w:ascii="宋体" w:hAnsi="宋体" w:cs="宋体"/>
      <w:kern w:val="0"/>
      <w:sz w:val="24"/>
    </w:rPr>
  </w:style>
  <w:style w:type="paragraph" w:customStyle="1" w:styleId="xl31868">
    <w:name w:val="xl31868"/>
    <w:basedOn w:val="a"/>
    <w:qFormat/>
    <w:rsid w:val="00B6739D"/>
    <w:pPr>
      <w:widowControl/>
      <w:spacing w:before="100" w:beforeAutospacing="1" w:after="100" w:afterAutospacing="1"/>
      <w:jc w:val="left"/>
    </w:pPr>
    <w:rPr>
      <w:rFonts w:ascii="Arial" w:hAnsi="Arial" w:cs="Arial"/>
      <w:kern w:val="0"/>
      <w:sz w:val="24"/>
    </w:rPr>
  </w:style>
  <w:style w:type="paragraph" w:customStyle="1" w:styleId="affff4">
    <w:name w:val="内文正文"/>
    <w:basedOn w:val="af"/>
    <w:qFormat/>
    <w:rsid w:val="00B6739D"/>
    <w:pPr>
      <w:widowControl w:val="0"/>
      <w:overflowPunct/>
      <w:autoSpaceDE/>
      <w:autoSpaceDN/>
      <w:snapToGrid w:val="0"/>
      <w:spacing w:line="400" w:lineRule="exact"/>
      <w:ind w:firstLineChars="200" w:firstLine="200"/>
      <w:jc w:val="both"/>
      <w:textAlignment w:val="auto"/>
    </w:pPr>
    <w:rPr>
      <w:rFonts w:ascii="Arial" w:hAnsi="Arial" w:cs="Courier New"/>
      <w:color w:val="000000"/>
      <w:kern w:val="2"/>
    </w:rPr>
  </w:style>
  <w:style w:type="paragraph" w:customStyle="1" w:styleId="xl31880">
    <w:name w:val="xl3188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87">
    <w:name w:val="xl3198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features1">
    <w:name w:val="features1"/>
    <w:basedOn w:val="a"/>
    <w:qFormat/>
    <w:rsid w:val="00B6739D"/>
    <w:pPr>
      <w:widowControl/>
      <w:spacing w:before="100" w:beforeAutospacing="1" w:after="100" w:afterAutospacing="1"/>
      <w:jc w:val="left"/>
    </w:pPr>
    <w:rPr>
      <w:rFonts w:ascii="Cambria" w:hAnsi="Cambria" w:cs="Cambria"/>
      <w:b/>
      <w:bCs/>
      <w:kern w:val="0"/>
      <w:sz w:val="18"/>
      <w:szCs w:val="18"/>
    </w:rPr>
  </w:style>
  <w:style w:type="paragraph" w:customStyle="1" w:styleId="35">
    <w:name w:val="样式3"/>
    <w:basedOn w:val="af"/>
    <w:qFormat/>
    <w:rsid w:val="00B6739D"/>
    <w:pPr>
      <w:spacing w:line="0" w:lineRule="atLeast"/>
      <w:outlineLvl w:val="0"/>
    </w:pPr>
    <w:rPr>
      <w:rFonts w:ascii="宋体" w:eastAsia="宋体" w:hAnsi="Courier New"/>
      <w:sz w:val="28"/>
      <w:szCs w:val="20"/>
    </w:rPr>
  </w:style>
  <w:style w:type="paragraph" w:customStyle="1" w:styleId="xl31959">
    <w:name w:val="xl3195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font22">
    <w:name w:val="font22"/>
    <w:basedOn w:val="a"/>
    <w:qFormat/>
    <w:rsid w:val="00B6739D"/>
    <w:pPr>
      <w:widowControl/>
      <w:spacing w:before="100" w:beforeAutospacing="1" w:after="100" w:afterAutospacing="1"/>
      <w:jc w:val="left"/>
    </w:pPr>
    <w:rPr>
      <w:rFonts w:ascii="Arial" w:hAnsi="Arial" w:cs="Arial"/>
      <w:kern w:val="0"/>
      <w:sz w:val="18"/>
      <w:szCs w:val="18"/>
    </w:rPr>
  </w:style>
  <w:style w:type="paragraph" w:customStyle="1" w:styleId="xl70">
    <w:name w:val="xl7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s="Cambria"/>
      <w:color w:val="000000"/>
      <w:kern w:val="0"/>
      <w:sz w:val="24"/>
    </w:rPr>
  </w:style>
  <w:style w:type="paragraph" w:customStyle="1" w:styleId="35515">
    <w:name w:val="样式 标题 3 + 黑色 段前: 5 磅 段后: 5 磅 行距: 1.5 倍行距"/>
    <w:basedOn w:val="a"/>
    <w:qFormat/>
    <w:rsid w:val="00B6739D"/>
    <w:pPr>
      <w:ind w:left="855" w:hanging="855"/>
    </w:pPr>
    <w:rPr>
      <w:sz w:val="24"/>
      <w:szCs w:val="20"/>
    </w:rPr>
  </w:style>
  <w:style w:type="paragraph" w:customStyle="1" w:styleId="affff5">
    <w:name w:val="排列"/>
    <w:basedOn w:val="a"/>
    <w:qFormat/>
    <w:rsid w:val="00B6739D"/>
    <w:pPr>
      <w:widowControl/>
      <w:autoSpaceDE w:val="0"/>
      <w:autoSpaceDN w:val="0"/>
      <w:adjustRightInd w:val="0"/>
      <w:spacing w:line="360" w:lineRule="auto"/>
      <w:jc w:val="left"/>
    </w:pPr>
    <w:rPr>
      <w:rFonts w:ascii="Cambria" w:hAnsi="Cambria"/>
      <w:kern w:val="0"/>
      <w:sz w:val="20"/>
      <w:szCs w:val="20"/>
      <w:lang w:val="zh-CN"/>
    </w:rPr>
  </w:style>
  <w:style w:type="paragraph" w:customStyle="1" w:styleId="Mao2">
    <w:name w:val="Mao 标题2"/>
    <w:basedOn w:val="a"/>
    <w:qFormat/>
    <w:rsid w:val="00B6739D"/>
    <w:pPr>
      <w:keepNext/>
      <w:keepLines/>
      <w:numPr>
        <w:ilvl w:val="1"/>
        <w:numId w:val="1"/>
      </w:numPr>
      <w:tabs>
        <w:tab w:val="left" w:pos="567"/>
        <w:tab w:val="left" w:pos="840"/>
      </w:tabs>
      <w:spacing w:before="260" w:after="260" w:line="360" w:lineRule="auto"/>
      <w:ind w:left="840" w:hanging="420"/>
      <w:outlineLvl w:val="1"/>
    </w:pPr>
    <w:rPr>
      <w:b/>
      <w:bCs/>
      <w:sz w:val="30"/>
      <w:szCs w:val="28"/>
    </w:rPr>
  </w:style>
  <w:style w:type="paragraph" w:customStyle="1" w:styleId="xl71">
    <w:name w:val="xl7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cs="Cambria"/>
      <w:kern w:val="0"/>
      <w:sz w:val="24"/>
    </w:rPr>
  </w:style>
  <w:style w:type="paragraph" w:customStyle="1" w:styleId="xl31919">
    <w:name w:val="xl3191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Char10">
    <w:name w:val="Char1"/>
    <w:basedOn w:val="a"/>
    <w:qFormat/>
    <w:rsid w:val="00B6739D"/>
    <w:pPr>
      <w:autoSpaceDE w:val="0"/>
      <w:autoSpaceDN w:val="0"/>
      <w:adjustRightInd w:val="0"/>
      <w:jc w:val="left"/>
    </w:pPr>
    <w:rPr>
      <w:rFonts w:ascii="Verdana" w:eastAsia="Verdana"/>
      <w:b/>
      <w:kern w:val="0"/>
      <w:sz w:val="32"/>
      <w:szCs w:val="32"/>
    </w:rPr>
  </w:style>
  <w:style w:type="paragraph" w:customStyle="1" w:styleId="xl31974">
    <w:name w:val="xl3197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2018">
    <w:name w:val="xl3201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6">
    <w:name w:val="表内文字"/>
    <w:basedOn w:val="a"/>
    <w:qFormat/>
    <w:rsid w:val="00B6739D"/>
    <w:pPr>
      <w:spacing w:line="240" w:lineRule="atLeast"/>
      <w:jc w:val="center"/>
    </w:pPr>
    <w:rPr>
      <w:rFonts w:ascii="宋体,Verdana,Arial" w:eastAsia="仿宋_GB2312" w:hAnsi="宋体,Verdana,Arial" w:cs="宋体,Verdana,Arial"/>
      <w:b/>
      <w:bCs/>
    </w:rPr>
  </w:style>
  <w:style w:type="paragraph" w:customStyle="1" w:styleId="xl31923">
    <w:name w:val="xl3192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31932">
    <w:name w:val="xl31932"/>
    <w:basedOn w:val="a"/>
    <w:qFormat/>
    <w:rsid w:val="00B6739D"/>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72">
    <w:name w:val="xl7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cs="Cambria"/>
      <w:kern w:val="0"/>
      <w:sz w:val="24"/>
    </w:rPr>
  </w:style>
  <w:style w:type="paragraph" w:customStyle="1" w:styleId="1f0">
    <w:name w:val="样式 四号 首行缩进:  1 厘米"/>
    <w:basedOn w:val="a"/>
    <w:qFormat/>
    <w:rsid w:val="00B6739D"/>
    <w:pPr>
      <w:spacing w:line="440" w:lineRule="exact"/>
      <w:ind w:firstLine="567"/>
    </w:pPr>
    <w:rPr>
      <w:rFonts w:ascii="Tahoma" w:eastAsia="仿宋_GB2312" w:hAnsi="Tahoma" w:cs="仿宋_GB2312"/>
      <w:sz w:val="28"/>
      <w:szCs w:val="20"/>
    </w:rPr>
  </w:style>
  <w:style w:type="paragraph" w:customStyle="1" w:styleId="affff7">
    <w:name w:val="ÕýÎÄÊ×ÐÐËõ½ø"/>
    <w:basedOn w:val="a"/>
    <w:qFormat/>
    <w:rsid w:val="00B6739D"/>
    <w:pPr>
      <w:widowControl/>
      <w:overflowPunct w:val="0"/>
      <w:autoSpaceDE w:val="0"/>
      <w:autoSpaceDN w:val="0"/>
      <w:adjustRightInd w:val="0"/>
      <w:spacing w:line="360" w:lineRule="auto"/>
      <w:ind w:left="1134"/>
      <w:jc w:val="left"/>
      <w:textAlignment w:val="baseline"/>
    </w:pPr>
    <w:rPr>
      <w:rFonts w:eastAsia="黑体"/>
      <w:kern w:val="0"/>
      <w:sz w:val="20"/>
      <w:szCs w:val="20"/>
    </w:rPr>
  </w:style>
  <w:style w:type="paragraph" w:customStyle="1" w:styleId="affff8">
    <w:name w:val="标书正文带编号"/>
    <w:basedOn w:val="a"/>
    <w:qFormat/>
    <w:rsid w:val="00B6739D"/>
    <w:pPr>
      <w:tabs>
        <w:tab w:val="left" w:pos="397"/>
      </w:tabs>
      <w:autoSpaceDE w:val="0"/>
      <w:autoSpaceDN w:val="0"/>
      <w:adjustRightInd w:val="0"/>
      <w:ind w:firstLine="397"/>
      <w:jc w:val="left"/>
    </w:pPr>
    <w:rPr>
      <w:rFonts w:cs="Cambria"/>
      <w:kern w:val="0"/>
      <w:sz w:val="20"/>
      <w:szCs w:val="21"/>
    </w:rPr>
  </w:style>
  <w:style w:type="paragraph" w:customStyle="1" w:styleId="xl31966">
    <w:name w:val="xl3196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i/>
      <w:iCs/>
      <w:kern w:val="0"/>
      <w:sz w:val="24"/>
    </w:rPr>
  </w:style>
  <w:style w:type="paragraph" w:customStyle="1" w:styleId="xl31873">
    <w:name w:val="xl31873"/>
    <w:basedOn w:val="a"/>
    <w:qFormat/>
    <w:rsid w:val="00B6739D"/>
    <w:pPr>
      <w:widowControl/>
      <w:spacing w:before="100" w:beforeAutospacing="1" w:after="100" w:afterAutospacing="1"/>
      <w:jc w:val="left"/>
    </w:pPr>
    <w:rPr>
      <w:rFonts w:ascii="Arial" w:hAnsi="Arial" w:cs="Arial"/>
      <w:b/>
      <w:bCs/>
      <w:kern w:val="0"/>
      <w:sz w:val="24"/>
    </w:rPr>
  </w:style>
  <w:style w:type="paragraph" w:customStyle="1" w:styleId="affff9">
    <w:name w:val="标书正文格式"/>
    <w:qFormat/>
    <w:rsid w:val="00B6739D"/>
    <w:pPr>
      <w:spacing w:line="360" w:lineRule="auto"/>
      <w:ind w:firstLineChars="200" w:firstLine="200"/>
    </w:pPr>
    <w:rPr>
      <w:rFonts w:ascii="Times New Roman" w:eastAsia="Calibri" w:hAnsi="Times New Roman"/>
      <w:kern w:val="2"/>
      <w:sz w:val="24"/>
      <w:szCs w:val="24"/>
    </w:rPr>
  </w:style>
  <w:style w:type="paragraph" w:customStyle="1" w:styleId="xl91">
    <w:name w:val="xl91"/>
    <w:basedOn w:val="a"/>
    <w:qFormat/>
    <w:rsid w:val="00B6739D"/>
    <w:pPr>
      <w:widowControl/>
      <w:pBdr>
        <w:left w:val="single" w:sz="4" w:space="0" w:color="auto"/>
        <w:right w:val="single" w:sz="4" w:space="0" w:color="auto"/>
      </w:pBdr>
      <w:spacing w:before="100" w:beforeAutospacing="1" w:after="100" w:afterAutospacing="1"/>
      <w:jc w:val="center"/>
    </w:pPr>
    <w:rPr>
      <w:rFonts w:ascii="仿宋_GB2312" w:eastAsia="仿宋_GB2312" w:hAnsi="仿宋_GB2312" w:cs="Cambria"/>
      <w:color w:val="000000"/>
      <w:kern w:val="0"/>
      <w:sz w:val="24"/>
    </w:rPr>
  </w:style>
  <w:style w:type="paragraph" w:customStyle="1" w:styleId="xl32012">
    <w:name w:val="xl3201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Default">
    <w:name w:val="Default"/>
    <w:qFormat/>
    <w:rsid w:val="00B6739D"/>
    <w:pPr>
      <w:widowControl w:val="0"/>
      <w:autoSpaceDE w:val="0"/>
      <w:autoSpaceDN w:val="0"/>
      <w:adjustRightInd w:val="0"/>
    </w:pPr>
    <w:rPr>
      <w:rFonts w:ascii="Cambria" w:hAnsi="Times New Roman" w:cs="Cambria"/>
      <w:color w:val="000000"/>
      <w:sz w:val="24"/>
      <w:szCs w:val="24"/>
    </w:rPr>
  </w:style>
  <w:style w:type="paragraph" w:customStyle="1" w:styleId="xl31888">
    <w:name w:val="xl3188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4"/>
    </w:rPr>
  </w:style>
  <w:style w:type="paragraph" w:customStyle="1" w:styleId="1f1">
    <w:name w:val="部分1"/>
    <w:basedOn w:val="a"/>
    <w:qFormat/>
    <w:rsid w:val="00B6739D"/>
    <w:pPr>
      <w:keepNext/>
      <w:pageBreakBefore/>
      <w:tabs>
        <w:tab w:val="left" w:pos="720"/>
      </w:tabs>
      <w:autoSpaceDE w:val="0"/>
      <w:autoSpaceDN w:val="0"/>
      <w:adjustRightInd w:val="0"/>
      <w:spacing w:line="360" w:lineRule="auto"/>
      <w:jc w:val="center"/>
      <w:outlineLvl w:val="0"/>
    </w:pPr>
    <w:rPr>
      <w:rFonts w:eastAsia="ˎ̥"/>
      <w:b/>
      <w:kern w:val="44"/>
      <w:sz w:val="36"/>
      <w:szCs w:val="20"/>
    </w:rPr>
  </w:style>
  <w:style w:type="paragraph" w:customStyle="1" w:styleId="table1stline">
    <w:name w:val="table_1stline"/>
    <w:basedOn w:val="a"/>
    <w:uiPriority w:val="99"/>
    <w:qFormat/>
    <w:rsid w:val="00B6739D"/>
    <w:pPr>
      <w:spacing w:before="120"/>
    </w:pPr>
    <w:rPr>
      <w:bCs/>
    </w:rPr>
  </w:style>
  <w:style w:type="paragraph" w:customStyle="1" w:styleId="xl31911">
    <w:name w:val="xl3191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font18">
    <w:name w:val="font18"/>
    <w:basedOn w:val="a"/>
    <w:qFormat/>
    <w:rsid w:val="00B6739D"/>
    <w:pPr>
      <w:widowControl/>
      <w:spacing w:before="100" w:beforeAutospacing="1" w:after="100" w:afterAutospacing="1"/>
      <w:jc w:val="left"/>
    </w:pPr>
    <w:rPr>
      <w:rFonts w:ascii="宋体" w:hAnsi="宋体" w:cs="宋体"/>
      <w:color w:val="000000"/>
      <w:kern w:val="0"/>
      <w:sz w:val="24"/>
    </w:rPr>
  </w:style>
  <w:style w:type="paragraph" w:customStyle="1" w:styleId="xl31871">
    <w:name w:val="xl3187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32014">
    <w:name w:val="xl3201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1996">
    <w:name w:val="xl3199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31978">
    <w:name w:val="xl3197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894">
    <w:name w:val="xl3189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36">
    <w:name w:val="数字级连标题3"/>
    <w:basedOn w:val="3"/>
    <w:next w:val="a"/>
    <w:qFormat/>
    <w:rsid w:val="00B6739D"/>
    <w:pPr>
      <w:suppressAutoHyphens/>
      <w:spacing w:before="0" w:after="0" w:line="360" w:lineRule="auto"/>
    </w:pPr>
    <w:rPr>
      <w:rFonts w:ascii="Tahoma" w:eastAsia="仿宋_GB2312" w:hAnsi="Tahoma" w:cs="Tahoma"/>
      <w:bCs w:val="0"/>
      <w:sz w:val="28"/>
      <w:szCs w:val="20"/>
      <w:lang w:eastAsia="ar-SA"/>
    </w:rPr>
  </w:style>
  <w:style w:type="paragraph" w:customStyle="1" w:styleId="CharChar1CharCharCharCharCharCharCharCharCharCharCharCharCharChar">
    <w:name w:val="Char Char1 Char Char Char Char Char Char Char Char Char Char Char Char Char Char"/>
    <w:basedOn w:val="a"/>
    <w:qFormat/>
    <w:rsid w:val="00B6739D"/>
    <w:pPr>
      <w:widowControl/>
      <w:autoSpaceDE w:val="0"/>
      <w:autoSpaceDN w:val="0"/>
      <w:adjustRightInd w:val="0"/>
      <w:spacing w:after="160" w:line="240" w:lineRule="exact"/>
      <w:jc w:val="left"/>
    </w:pPr>
    <w:rPr>
      <w:kern w:val="0"/>
      <w:sz w:val="20"/>
      <w:szCs w:val="20"/>
    </w:rPr>
  </w:style>
  <w:style w:type="paragraph" w:customStyle="1" w:styleId="font7">
    <w:name w:val="font7"/>
    <w:basedOn w:val="a"/>
    <w:qFormat/>
    <w:rsid w:val="00B6739D"/>
    <w:pPr>
      <w:widowControl/>
      <w:spacing w:before="100" w:beforeAutospacing="1" w:after="100" w:afterAutospacing="1"/>
      <w:jc w:val="left"/>
    </w:pPr>
    <w:rPr>
      <w:rFonts w:ascii="Arial" w:hAnsi="Arial" w:cs="Arial"/>
      <w:kern w:val="0"/>
      <w:sz w:val="24"/>
    </w:rPr>
  </w:style>
  <w:style w:type="paragraph" w:customStyle="1" w:styleId="xl31938">
    <w:name w:val="xl3193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4"/>
    </w:rPr>
  </w:style>
  <w:style w:type="paragraph" w:customStyle="1" w:styleId="xl80">
    <w:name w:val="xl80"/>
    <w:basedOn w:val="a"/>
    <w:qFormat/>
    <w:rsid w:val="00B6739D"/>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s="Cambria"/>
      <w:color w:val="000000"/>
      <w:kern w:val="0"/>
      <w:sz w:val="24"/>
    </w:rPr>
  </w:style>
  <w:style w:type="paragraph" w:customStyle="1" w:styleId="font21">
    <w:name w:val="font21"/>
    <w:basedOn w:val="a"/>
    <w:qFormat/>
    <w:rsid w:val="00B6739D"/>
    <w:pPr>
      <w:widowControl/>
      <w:spacing w:before="100" w:beforeAutospacing="1" w:after="100" w:afterAutospacing="1"/>
      <w:jc w:val="left"/>
    </w:pPr>
    <w:rPr>
      <w:rFonts w:ascii="Verdana" w:hAnsi="Verdana" w:cs="宋体"/>
      <w:kern w:val="0"/>
      <w:sz w:val="24"/>
    </w:rPr>
  </w:style>
  <w:style w:type="paragraph" w:customStyle="1" w:styleId="affffa">
    <w:name w:val="正文段"/>
    <w:basedOn w:val="a"/>
    <w:qFormat/>
    <w:rsid w:val="00B6739D"/>
    <w:pPr>
      <w:widowControl/>
      <w:snapToGrid w:val="0"/>
      <w:spacing w:afterLines="50"/>
      <w:ind w:firstLineChars="200" w:firstLine="200"/>
    </w:pPr>
    <w:rPr>
      <w:kern w:val="0"/>
      <w:sz w:val="24"/>
      <w:szCs w:val="20"/>
    </w:rPr>
  </w:style>
  <w:style w:type="paragraph" w:customStyle="1" w:styleId="affffb">
    <w:name w:val="列项——（一级）"/>
    <w:qFormat/>
    <w:rsid w:val="00B6739D"/>
    <w:pPr>
      <w:widowControl w:val="0"/>
      <w:tabs>
        <w:tab w:val="left" w:pos="854"/>
        <w:tab w:val="left" w:pos="1260"/>
      </w:tabs>
      <w:ind w:left="1260" w:hanging="420"/>
      <w:jc w:val="both"/>
    </w:pPr>
    <w:rPr>
      <w:rFonts w:ascii="Cambria" w:hAnsi="Times New Roman"/>
      <w:sz w:val="21"/>
    </w:rPr>
  </w:style>
  <w:style w:type="paragraph" w:customStyle="1" w:styleId="CharCharCharCharCharCharCharCharChar">
    <w:name w:val="Char Char Char Char Char Char Char Char Char"/>
    <w:basedOn w:val="a"/>
    <w:qFormat/>
    <w:rsid w:val="00B6739D"/>
    <w:pPr>
      <w:widowControl/>
      <w:spacing w:before="100" w:beforeAutospacing="1" w:after="100" w:afterAutospacing="1" w:line="360" w:lineRule="auto"/>
      <w:ind w:left="357"/>
      <w:jc w:val="left"/>
    </w:pPr>
    <w:rPr>
      <w:rFonts w:ascii="Arial Unicode MS" w:eastAsia="仿宋_GB2312" w:hAnsi="Arial Unicode MS" w:cs="仿宋_GB2312"/>
      <w:color w:val="51585D"/>
      <w:kern w:val="0"/>
      <w:sz w:val="24"/>
      <w:szCs w:val="18"/>
    </w:rPr>
  </w:style>
  <w:style w:type="paragraph" w:customStyle="1" w:styleId="xl31914">
    <w:name w:val="xl3191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4"/>
    </w:rPr>
  </w:style>
  <w:style w:type="paragraph" w:customStyle="1" w:styleId="xl85">
    <w:name w:val="xl85"/>
    <w:basedOn w:val="a"/>
    <w:qFormat/>
    <w:rsid w:val="00B6739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仿宋_GB2312" w:hAnsi="仿宋_GB2312" w:cs="Cambria"/>
      <w:b/>
      <w:bCs/>
      <w:color w:val="000000"/>
      <w:kern w:val="0"/>
      <w:sz w:val="24"/>
    </w:rPr>
  </w:style>
  <w:style w:type="paragraph" w:customStyle="1" w:styleId="xl31998">
    <w:name w:val="xl3199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210">
    <w:name w:val="正文文本 21"/>
    <w:basedOn w:val="a"/>
    <w:qFormat/>
    <w:rsid w:val="00B6739D"/>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Pa0">
    <w:name w:val="Pa0"/>
    <w:basedOn w:val="a"/>
    <w:next w:val="a"/>
    <w:qFormat/>
    <w:rsid w:val="00B6739D"/>
    <w:pPr>
      <w:autoSpaceDE w:val="0"/>
      <w:autoSpaceDN w:val="0"/>
      <w:adjustRightInd w:val="0"/>
      <w:spacing w:line="241" w:lineRule="atLeast"/>
      <w:jc w:val="left"/>
    </w:pPr>
    <w:rPr>
      <w:rFonts w:ascii="Myriad Pro" w:hAnsi="Myriad Pro"/>
      <w:kern w:val="0"/>
      <w:sz w:val="24"/>
    </w:rPr>
  </w:style>
  <w:style w:type="paragraph" w:customStyle="1" w:styleId="xl31952">
    <w:name w:val="xl3195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affffc">
    <w:name w:val="正文（首行缩进）"/>
    <w:basedOn w:val="ae"/>
    <w:qFormat/>
    <w:rsid w:val="00B6739D"/>
    <w:pPr>
      <w:widowControl/>
      <w:overflowPunct w:val="0"/>
      <w:autoSpaceDE w:val="0"/>
      <w:autoSpaceDN w:val="0"/>
      <w:adjustRightInd w:val="0"/>
      <w:spacing w:beforeLines="50" w:after="120" w:line="400" w:lineRule="exact"/>
      <w:ind w:leftChars="200" w:left="200" w:firstLineChars="200" w:firstLine="200"/>
      <w:jc w:val="left"/>
      <w:textAlignment w:val="baseline"/>
    </w:pPr>
    <w:rPr>
      <w:spacing w:val="10"/>
      <w:kern w:val="0"/>
      <w:szCs w:val="20"/>
    </w:rPr>
  </w:style>
  <w:style w:type="paragraph" w:customStyle="1" w:styleId="xl31933">
    <w:name w:val="xl3193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affffd">
    <w:name w:val="文字"/>
    <w:basedOn w:val="a"/>
    <w:qFormat/>
    <w:rsid w:val="00B6739D"/>
    <w:pPr>
      <w:tabs>
        <w:tab w:val="left" w:pos="8520"/>
      </w:tabs>
      <w:spacing w:line="312" w:lineRule="auto"/>
      <w:ind w:right="-210" w:firstLine="556"/>
    </w:pPr>
    <w:rPr>
      <w:rFonts w:ascii="Cambria"/>
      <w:sz w:val="28"/>
      <w:szCs w:val="20"/>
    </w:rPr>
  </w:style>
  <w:style w:type="paragraph" w:customStyle="1" w:styleId="xl31874">
    <w:name w:val="xl3187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31900">
    <w:name w:val="xl3190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32046">
    <w:name w:val="xl3204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32032">
    <w:name w:val="xl3203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2036">
    <w:name w:val="xl3203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879">
    <w:name w:val="xl3187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1867">
    <w:name w:val="xl31867"/>
    <w:basedOn w:val="a"/>
    <w:qFormat/>
    <w:rsid w:val="00B6739D"/>
    <w:pPr>
      <w:widowControl/>
      <w:spacing w:before="100" w:beforeAutospacing="1" w:after="100" w:afterAutospacing="1"/>
      <w:jc w:val="left"/>
    </w:pPr>
    <w:rPr>
      <w:rFonts w:ascii="Arial" w:hAnsi="Arial" w:cs="Arial"/>
      <w:kern w:val="0"/>
      <w:sz w:val="24"/>
    </w:rPr>
  </w:style>
  <w:style w:type="paragraph" w:customStyle="1" w:styleId="affffe">
    <w:name w:val="章标题"/>
    <w:next w:val="a"/>
    <w:qFormat/>
    <w:rsid w:val="00B6739D"/>
    <w:pPr>
      <w:spacing w:beforeLines="50" w:afterLines="50"/>
      <w:jc w:val="both"/>
      <w:outlineLvl w:val="1"/>
    </w:pPr>
    <w:rPr>
      <w:rFonts w:ascii="ˎ̥" w:eastAsia="ˎ̥" w:hAnsi="Times New Roman"/>
      <w:sz w:val="21"/>
    </w:rPr>
  </w:style>
  <w:style w:type="paragraph" w:customStyle="1" w:styleId="xl31882">
    <w:name w:val="xl3188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86">
    <w:name w:val="xl3198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1891">
    <w:name w:val="xl3189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31936">
    <w:name w:val="xl3193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81">
    <w:name w:val="xl81"/>
    <w:basedOn w:val="a"/>
    <w:qFormat/>
    <w:rsid w:val="00B6739D"/>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s="Cambria"/>
      <w:color w:val="000000"/>
      <w:kern w:val="0"/>
      <w:sz w:val="24"/>
    </w:rPr>
  </w:style>
  <w:style w:type="paragraph" w:customStyle="1" w:styleId="37">
    <w:name w:val="样式 标题 3 + 黑体 小四 非加粗"/>
    <w:basedOn w:val="3"/>
    <w:qFormat/>
    <w:rsid w:val="00B6739D"/>
    <w:rPr>
      <w:rFonts w:ascii="ˎ̥" w:eastAsia="ˎ̥" w:hAnsi="ˎ̥"/>
      <w:b w:val="0"/>
      <w:bCs w:val="0"/>
      <w:kern w:val="0"/>
      <w:sz w:val="24"/>
    </w:rPr>
  </w:style>
  <w:style w:type="paragraph" w:customStyle="1" w:styleId="xl31924">
    <w:name w:val="xl3192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afffff">
    <w:name w:val="技术报告正文"/>
    <w:basedOn w:val="a"/>
    <w:qFormat/>
    <w:rsid w:val="00B6739D"/>
    <w:pPr>
      <w:autoSpaceDE w:val="0"/>
      <w:autoSpaceDN w:val="0"/>
      <w:adjustRightInd w:val="0"/>
      <w:spacing w:beforeLines="50" w:line="440" w:lineRule="exact"/>
      <w:ind w:firstLineChars="192" w:firstLine="538"/>
      <w:jc w:val="left"/>
    </w:pPr>
    <w:rPr>
      <w:rFonts w:cs="Courier New"/>
      <w:bCs/>
      <w:kern w:val="0"/>
      <w:sz w:val="28"/>
      <w:szCs w:val="20"/>
    </w:rPr>
  </w:style>
  <w:style w:type="paragraph" w:customStyle="1" w:styleId="xl32017">
    <w:name w:val="xl3201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2020">
    <w:name w:val="xl3202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870">
    <w:name w:val="xl31870"/>
    <w:basedOn w:val="a"/>
    <w:qFormat/>
    <w:rsid w:val="00B6739D"/>
    <w:pPr>
      <w:widowControl/>
      <w:spacing w:before="100" w:beforeAutospacing="1" w:after="100" w:afterAutospacing="1"/>
      <w:jc w:val="left"/>
    </w:pPr>
    <w:rPr>
      <w:rFonts w:ascii="Arial" w:hAnsi="Arial" w:cs="Arial"/>
      <w:color w:val="FF0000"/>
      <w:kern w:val="0"/>
      <w:sz w:val="24"/>
    </w:rPr>
  </w:style>
  <w:style w:type="paragraph" w:customStyle="1" w:styleId="xl31905">
    <w:name w:val="xl31905"/>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1877">
    <w:name w:val="xl3187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kern w:val="0"/>
      <w:sz w:val="24"/>
    </w:rPr>
  </w:style>
  <w:style w:type="paragraph" w:customStyle="1" w:styleId="ItemListinTable">
    <w:name w:val="Item List in Table"/>
    <w:qFormat/>
    <w:rsid w:val="00B6739D"/>
    <w:pPr>
      <w:tabs>
        <w:tab w:val="left" w:pos="284"/>
        <w:tab w:val="left" w:pos="720"/>
      </w:tabs>
      <w:spacing w:before="40" w:after="40"/>
      <w:ind w:left="720" w:hanging="720"/>
      <w:jc w:val="both"/>
    </w:pPr>
    <w:rPr>
      <w:rFonts w:ascii="Helvetica" w:hAnsi="Helvetica" w:cs="Courier New"/>
      <w:kern w:val="2"/>
      <w:sz w:val="18"/>
      <w:szCs w:val="18"/>
    </w:rPr>
  </w:style>
  <w:style w:type="paragraph" w:customStyle="1" w:styleId="1f2">
    <w:name w:val="普通(网站)1"/>
    <w:basedOn w:val="a"/>
    <w:qFormat/>
    <w:rsid w:val="00B6739D"/>
    <w:pPr>
      <w:widowControl/>
      <w:spacing w:before="100" w:beforeAutospacing="1" w:after="100" w:afterAutospacing="1"/>
      <w:jc w:val="left"/>
    </w:pPr>
    <w:rPr>
      <w:rFonts w:ascii="宋体" w:hAnsi="宋体" w:cs="宋体"/>
      <w:kern w:val="0"/>
      <w:sz w:val="24"/>
    </w:rPr>
  </w:style>
  <w:style w:type="paragraph" w:customStyle="1" w:styleId="font11">
    <w:name w:val="font11"/>
    <w:basedOn w:val="a"/>
    <w:qFormat/>
    <w:rsid w:val="00B6739D"/>
    <w:pPr>
      <w:widowControl/>
      <w:spacing w:before="100" w:beforeAutospacing="1" w:after="100" w:afterAutospacing="1"/>
      <w:jc w:val="left"/>
    </w:pPr>
    <w:rPr>
      <w:rFonts w:ascii="Arial" w:hAnsi="Arial" w:cs="Arial"/>
      <w:color w:val="000000"/>
      <w:kern w:val="0"/>
      <w:sz w:val="24"/>
    </w:rPr>
  </w:style>
  <w:style w:type="paragraph" w:customStyle="1" w:styleId="xl32051">
    <w:name w:val="xl32051"/>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CharCharChar">
    <w:name w:val="Char Char Char"/>
    <w:basedOn w:val="a"/>
    <w:qFormat/>
    <w:rsid w:val="00B6739D"/>
    <w:rPr>
      <w:rFonts w:ascii="Courier New" w:eastAsia="仿宋_GB2312" w:hAnsi="Courier New" w:cs="Tahoma"/>
      <w:sz w:val="24"/>
      <w:szCs w:val="20"/>
    </w:rPr>
  </w:style>
  <w:style w:type="paragraph" w:customStyle="1" w:styleId="xl31950">
    <w:name w:val="xl3195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kern w:val="0"/>
      <w:sz w:val="24"/>
    </w:rPr>
  </w:style>
  <w:style w:type="paragraph" w:customStyle="1" w:styleId="font19">
    <w:name w:val="font19"/>
    <w:basedOn w:val="a"/>
    <w:qFormat/>
    <w:rsid w:val="00B6739D"/>
    <w:pPr>
      <w:widowControl/>
      <w:spacing w:before="100" w:beforeAutospacing="1" w:after="100" w:afterAutospacing="1"/>
      <w:jc w:val="left"/>
    </w:pPr>
    <w:rPr>
      <w:rFonts w:ascii="宋体" w:hAnsi="宋体" w:cs="宋体"/>
      <w:kern w:val="0"/>
      <w:sz w:val="18"/>
      <w:szCs w:val="18"/>
    </w:rPr>
  </w:style>
  <w:style w:type="paragraph" w:customStyle="1" w:styleId="xl32003">
    <w:name w:val="xl32003"/>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25">
    <w:name w:val="xl25"/>
    <w:basedOn w:val="a"/>
    <w:qFormat/>
    <w:rsid w:val="00B6739D"/>
    <w:pPr>
      <w:widowControl/>
      <w:autoSpaceDE w:val="0"/>
      <w:autoSpaceDN w:val="0"/>
      <w:adjustRightInd w:val="0"/>
      <w:spacing w:before="100" w:beforeAutospacing="1" w:after="100" w:afterAutospacing="1"/>
      <w:jc w:val="center"/>
      <w:textAlignment w:val="center"/>
    </w:pPr>
    <w:rPr>
      <w:rFonts w:ascii="Calibri" w:eastAsia="Calibri" w:hAnsi="Cambria" w:hint="eastAsia"/>
      <w:kern w:val="0"/>
      <w:sz w:val="24"/>
      <w:szCs w:val="20"/>
    </w:rPr>
  </w:style>
  <w:style w:type="paragraph" w:customStyle="1" w:styleId="xl31994">
    <w:name w:val="xl31994"/>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font5">
    <w:name w:val="font5"/>
    <w:basedOn w:val="a"/>
    <w:qFormat/>
    <w:rsid w:val="00B6739D"/>
    <w:pPr>
      <w:widowControl/>
      <w:spacing w:before="100" w:beforeAutospacing="1" w:after="100" w:afterAutospacing="1"/>
      <w:jc w:val="left"/>
    </w:pPr>
    <w:rPr>
      <w:rFonts w:ascii="Cambria" w:hAnsi="Cambria" w:cs="Cambria"/>
      <w:kern w:val="0"/>
      <w:sz w:val="18"/>
      <w:szCs w:val="18"/>
    </w:rPr>
  </w:style>
  <w:style w:type="paragraph" w:customStyle="1" w:styleId="xl31898">
    <w:name w:val="xl3189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Style100">
    <w:name w:val="_Style 10"/>
    <w:basedOn w:val="a"/>
    <w:qFormat/>
    <w:rsid w:val="00B6739D"/>
  </w:style>
  <w:style w:type="paragraph" w:customStyle="1" w:styleId="afffff0">
    <w:name w:val="列表内容"/>
    <w:basedOn w:val="a"/>
    <w:next w:val="a"/>
    <w:qFormat/>
    <w:rsid w:val="00B6739D"/>
    <w:pPr>
      <w:widowControl/>
      <w:autoSpaceDE w:val="0"/>
      <w:autoSpaceDN w:val="0"/>
      <w:adjustRightInd w:val="0"/>
      <w:ind w:firstLine="200"/>
      <w:jc w:val="left"/>
    </w:pPr>
    <w:rPr>
      <w:kern w:val="0"/>
      <w:sz w:val="18"/>
      <w:szCs w:val="20"/>
    </w:rPr>
  </w:style>
  <w:style w:type="paragraph" w:customStyle="1" w:styleId="xl31958">
    <w:name w:val="xl31958"/>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2027">
    <w:name w:val="xl32027"/>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6">
    <w:name w:val="xl76"/>
    <w:basedOn w:val="a"/>
    <w:qFormat/>
    <w:rsid w:val="00B6739D"/>
    <w:pPr>
      <w:widowControl/>
      <w:pBdr>
        <w:top w:val="single" w:sz="4" w:space="0" w:color="auto"/>
        <w:bottom w:val="single" w:sz="4" w:space="0" w:color="auto"/>
      </w:pBdr>
      <w:spacing w:before="100" w:beforeAutospacing="1" w:after="100" w:afterAutospacing="1"/>
      <w:jc w:val="left"/>
    </w:pPr>
    <w:rPr>
      <w:rFonts w:ascii="仿宋_GB2312" w:eastAsia="仿宋_GB2312" w:hAnsi="仿宋_GB2312" w:cs="Cambria"/>
      <w:color w:val="000000"/>
      <w:kern w:val="0"/>
      <w:sz w:val="24"/>
    </w:rPr>
  </w:style>
  <w:style w:type="paragraph" w:customStyle="1" w:styleId="xl31929">
    <w:name w:val="xl31929"/>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14ALTZ3">
    <w:name w:val="样式 正文缩进正文（首行缩进两字）表正文正文非缩进特点段1正文不缩进标题4水上软件ALT+Z四号正文文字3..."/>
    <w:basedOn w:val="a9"/>
    <w:qFormat/>
    <w:rsid w:val="00B6739D"/>
    <w:pPr>
      <w:adjustRightInd/>
      <w:spacing w:line="360" w:lineRule="auto"/>
      <w:ind w:firstLineChars="200" w:firstLine="480"/>
      <w:textAlignment w:val="auto"/>
    </w:pPr>
    <w:rPr>
      <w:rFonts w:ascii="仿宋_GB2312" w:eastAsia="仿宋_GB2312" w:hAnsi="仿宋_GB2312" w:cs="仿宋_GB2312"/>
      <w:sz w:val="24"/>
    </w:rPr>
  </w:style>
  <w:style w:type="paragraph" w:customStyle="1" w:styleId="afffff1">
    <w:name w:val="正文文字表格居中"/>
    <w:basedOn w:val="a"/>
    <w:next w:val="24"/>
    <w:qFormat/>
    <w:rsid w:val="00B6739D"/>
    <w:pPr>
      <w:autoSpaceDE w:val="0"/>
      <w:autoSpaceDN w:val="0"/>
      <w:adjustRightInd w:val="0"/>
      <w:snapToGrid w:val="0"/>
      <w:spacing w:line="360" w:lineRule="auto"/>
      <w:jc w:val="left"/>
    </w:pPr>
    <w:rPr>
      <w:rFonts w:ascii="Cambria"/>
      <w:b/>
      <w:kern w:val="0"/>
      <w:sz w:val="24"/>
      <w:szCs w:val="20"/>
    </w:rPr>
  </w:style>
  <w:style w:type="paragraph" w:customStyle="1" w:styleId="xl32022">
    <w:name w:val="xl32022"/>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afffff2">
    <w:name w:val="样式"/>
    <w:basedOn w:val="a"/>
    <w:qFormat/>
    <w:rsid w:val="00B6739D"/>
    <w:pPr>
      <w:autoSpaceDE w:val="0"/>
      <w:autoSpaceDN w:val="0"/>
      <w:adjustRightInd w:val="0"/>
      <w:snapToGrid w:val="0"/>
      <w:spacing w:before="120" w:after="120" w:line="360" w:lineRule="auto"/>
      <w:jc w:val="left"/>
    </w:pPr>
    <w:rPr>
      <w:rFonts w:ascii="Cambria"/>
      <w:kern w:val="0"/>
      <w:sz w:val="24"/>
      <w:szCs w:val="20"/>
    </w:rPr>
  </w:style>
  <w:style w:type="paragraph" w:customStyle="1" w:styleId="xl31980">
    <w:name w:val="xl31980"/>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31976">
    <w:name w:val="xl31976"/>
    <w:basedOn w:val="a"/>
    <w:qFormat/>
    <w:rsid w:val="00B67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paragraph" w:styleId="afffff3">
    <w:name w:val="List Paragraph"/>
    <w:basedOn w:val="a"/>
    <w:uiPriority w:val="99"/>
    <w:qFormat/>
    <w:rsid w:val="00B6739D"/>
    <w:pPr>
      <w:ind w:firstLineChars="200" w:firstLine="420"/>
    </w:pPr>
  </w:style>
  <w:style w:type="character" w:customStyle="1" w:styleId="1CharChar0">
    <w:name w:val="标题 1 Char Char"/>
    <w:basedOn w:val="a1"/>
    <w:qFormat/>
    <w:rsid w:val="00B6739D"/>
    <w:rPr>
      <w:rFonts w:ascii="宋体" w:eastAsia="宋体" w:hAnsi="宋体" w:hint="eastAsia"/>
      <w:b/>
      <w:spacing w:val="-2"/>
      <w:sz w:val="24"/>
      <w:lang w:val="en-US" w:eastAsia="zh-CN" w:bidi="ar-SA"/>
    </w:rPr>
  </w:style>
  <w:style w:type="character" w:customStyle="1" w:styleId="NormalCharacter">
    <w:name w:val="NormalCharacter"/>
    <w:rsid w:val="00B673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4797</Words>
  <Characters>27344</Characters>
  <Application>Microsoft Office Word</Application>
  <DocSecurity>0</DocSecurity>
  <Lines>227</Lines>
  <Paragraphs>64</Paragraphs>
  <ScaleCrop>false</ScaleCrop>
  <Company>CQSD</Company>
  <LinksUpToDate>false</LinksUpToDate>
  <CharactersWithSpaces>32077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温州市政府采购</dc:title>
  <dc:creator>LCMZX</dc:creator>
  <cp:lastModifiedBy>PC</cp:lastModifiedBy>
  <cp:revision>3</cp:revision>
  <cp:lastPrinted>2019-10-18T01:24:00Z</cp:lastPrinted>
  <dcterms:created xsi:type="dcterms:W3CDTF">2019-12-30T04:36:00Z</dcterms:created>
  <dcterms:modified xsi:type="dcterms:W3CDTF">2019-12-30T04:45:00Z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