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854"/>
      </w:tblGrid>
      <w:tr w:rsidR="00E8746E">
        <w:trPr>
          <w:trHeight w:val="14302"/>
        </w:trPr>
        <w:tc>
          <w:tcPr>
            <w:tcW w:w="9854" w:type="dxa"/>
            <w:tcBorders>
              <w:top w:val="single" w:sz="4" w:space="0" w:color="000000"/>
              <w:left w:val="single" w:sz="4" w:space="0" w:color="000000"/>
              <w:bottom w:val="single" w:sz="4" w:space="0" w:color="000000"/>
              <w:right w:val="single" w:sz="4" w:space="0" w:color="000000"/>
            </w:tcBorders>
          </w:tcPr>
          <w:p w:rsidR="00E8746E" w:rsidRDefault="00E8746E">
            <w:pPr>
              <w:tabs>
                <w:tab w:val="left" w:pos="8375"/>
              </w:tabs>
              <w:rPr>
                <w:rStyle w:val="NormalCharacter"/>
                <w:rFonts w:ascii="宋体" w:hAnsi="宋体"/>
                <w:b/>
                <w:color w:val="000000"/>
                <w:sz w:val="36"/>
              </w:rPr>
            </w:pPr>
          </w:p>
          <w:p w:rsidR="00E8746E" w:rsidRDefault="00210053">
            <w:pPr>
              <w:jc w:val="center"/>
              <w:rPr>
                <w:rStyle w:val="NormalCharacter"/>
                <w:rFonts w:ascii="宋体" w:hAnsi="宋体"/>
                <w:sz w:val="72"/>
                <w:szCs w:val="72"/>
              </w:rPr>
            </w:pPr>
            <w:r>
              <w:rPr>
                <w:rStyle w:val="NormalCharacter"/>
                <w:rFonts w:ascii="宋体" w:hAnsi="宋体"/>
                <w:sz w:val="72"/>
                <w:szCs w:val="72"/>
              </w:rPr>
              <w:t xml:space="preserve">龙 港 市 </w:t>
            </w:r>
            <w:r>
              <w:rPr>
                <w:rStyle w:val="NormalCharacter"/>
                <w:rFonts w:ascii="宋体" w:hAnsi="宋体" w:hint="eastAsia"/>
                <w:sz w:val="72"/>
                <w:szCs w:val="72"/>
              </w:rPr>
              <w:t>国企</w:t>
            </w:r>
            <w:r>
              <w:rPr>
                <w:rStyle w:val="NormalCharacter"/>
                <w:rFonts w:ascii="宋体" w:hAnsi="宋体"/>
                <w:sz w:val="72"/>
                <w:szCs w:val="72"/>
              </w:rPr>
              <w:t xml:space="preserve"> 采 购</w:t>
            </w:r>
          </w:p>
          <w:p w:rsidR="00E8746E" w:rsidRDefault="00210053">
            <w:pPr>
              <w:jc w:val="center"/>
              <w:rPr>
                <w:rStyle w:val="NormalCharacter"/>
                <w:rFonts w:ascii="宋体" w:hAnsi="宋体"/>
                <w:sz w:val="72"/>
                <w:szCs w:val="72"/>
              </w:rPr>
            </w:pPr>
            <w:r>
              <w:rPr>
                <w:rStyle w:val="NormalCharacter"/>
                <w:rFonts w:ascii="宋体" w:hAnsi="宋体"/>
                <w:sz w:val="72"/>
                <w:szCs w:val="72"/>
              </w:rPr>
              <w:t>竞争性磋商文件</w:t>
            </w:r>
          </w:p>
          <w:p w:rsidR="00E8746E" w:rsidRDefault="00E8746E">
            <w:pPr>
              <w:spacing w:line="440" w:lineRule="exact"/>
              <w:ind w:left="1148"/>
              <w:rPr>
                <w:rStyle w:val="NormalCharacter"/>
                <w:rFonts w:ascii="宋体" w:hAnsi="宋体" w:cs="Times New Roman"/>
                <w:bCs/>
                <w:sz w:val="28"/>
              </w:rPr>
            </w:pPr>
          </w:p>
          <w:p w:rsidR="00E8746E" w:rsidRPr="00210053" w:rsidRDefault="00E8746E">
            <w:pPr>
              <w:spacing w:line="440" w:lineRule="exact"/>
              <w:ind w:left="1148"/>
              <w:rPr>
                <w:rStyle w:val="NormalCharacter"/>
                <w:rFonts w:ascii="宋体" w:hAnsi="宋体" w:cs="Times New Roman"/>
                <w:bCs/>
                <w:sz w:val="28"/>
              </w:rPr>
            </w:pPr>
          </w:p>
          <w:p w:rsidR="00E8746E" w:rsidRDefault="00210053">
            <w:pPr>
              <w:spacing w:line="360" w:lineRule="auto"/>
              <w:ind w:firstLineChars="400" w:firstLine="1200"/>
              <w:rPr>
                <w:sz w:val="24"/>
              </w:rPr>
            </w:pPr>
            <w:r>
              <w:rPr>
                <w:rStyle w:val="NormalCharacter"/>
                <w:rFonts w:ascii="宋体" w:hAnsi="宋体"/>
                <w:sz w:val="30"/>
                <w:szCs w:val="30"/>
              </w:rPr>
              <w:t>项目名称</w:t>
            </w:r>
            <w:r>
              <w:rPr>
                <w:rStyle w:val="NormalCharacter"/>
                <w:rFonts w:ascii="宋体" w:hAnsi="宋体" w:hint="eastAsia"/>
                <w:sz w:val="30"/>
                <w:szCs w:val="30"/>
              </w:rPr>
              <w:t>：</w:t>
            </w:r>
            <w:r>
              <w:rPr>
                <w:rStyle w:val="NormalCharacter"/>
                <w:rFonts w:ascii="宋体" w:hAnsi="宋体" w:cs="Times New Roman" w:hint="eastAsia"/>
                <w:sz w:val="30"/>
                <w:szCs w:val="30"/>
              </w:rPr>
              <w:t>龙港市水</w:t>
            </w:r>
            <w:proofErr w:type="gramStart"/>
            <w:r>
              <w:rPr>
                <w:rStyle w:val="NormalCharacter"/>
                <w:rFonts w:ascii="宋体" w:hAnsi="宋体" w:cs="Times New Roman" w:hint="eastAsia"/>
                <w:sz w:val="30"/>
                <w:szCs w:val="30"/>
              </w:rPr>
              <w:t>务</w:t>
            </w:r>
            <w:proofErr w:type="gramEnd"/>
            <w:r>
              <w:rPr>
                <w:rStyle w:val="NormalCharacter"/>
                <w:rFonts w:ascii="宋体" w:hAnsi="宋体" w:cs="Times New Roman" w:hint="eastAsia"/>
                <w:sz w:val="30"/>
                <w:szCs w:val="30"/>
              </w:rPr>
              <w:t>发展有限公司营销综合管理系统采购项目</w:t>
            </w:r>
          </w:p>
          <w:p w:rsidR="00E8746E" w:rsidRDefault="00210053">
            <w:pPr>
              <w:spacing w:line="360" w:lineRule="auto"/>
              <w:ind w:firstLineChars="400" w:firstLine="1200"/>
              <w:rPr>
                <w:rStyle w:val="NormalCharacter"/>
                <w:rFonts w:ascii="宋体" w:hAnsi="宋体"/>
                <w:sz w:val="30"/>
                <w:szCs w:val="30"/>
              </w:rPr>
            </w:pPr>
            <w:r>
              <w:rPr>
                <w:rStyle w:val="NormalCharacter"/>
                <w:rFonts w:ascii="宋体" w:hAnsi="宋体"/>
                <w:sz w:val="30"/>
                <w:szCs w:val="30"/>
              </w:rPr>
              <w:t>采购方式：竞争性磋商（分散采购-分散委托中介）</w:t>
            </w:r>
          </w:p>
          <w:p w:rsidR="00E8746E" w:rsidRDefault="00E8746E">
            <w:pPr>
              <w:spacing w:line="360" w:lineRule="auto"/>
              <w:ind w:leftChars="750" w:left="3075" w:hangingChars="500" w:hanging="1500"/>
              <w:rPr>
                <w:rStyle w:val="NormalCharacter"/>
                <w:rFonts w:ascii="宋体" w:hAnsi="宋体"/>
                <w:sz w:val="30"/>
                <w:szCs w:val="30"/>
              </w:rPr>
            </w:pPr>
          </w:p>
          <w:p w:rsidR="00E8746E" w:rsidRDefault="00E8746E">
            <w:pPr>
              <w:pStyle w:val="23"/>
            </w:pPr>
          </w:p>
          <w:p w:rsidR="00E8746E" w:rsidRDefault="00210053">
            <w:pPr>
              <w:spacing w:line="360" w:lineRule="auto"/>
              <w:ind w:firstLineChars="400" w:firstLine="1200"/>
              <w:rPr>
                <w:rStyle w:val="NormalCharacter"/>
                <w:rFonts w:ascii="宋体" w:hAnsi="宋体"/>
                <w:sz w:val="30"/>
                <w:szCs w:val="30"/>
              </w:rPr>
            </w:pPr>
            <w:r>
              <w:rPr>
                <w:rStyle w:val="NormalCharacter"/>
                <w:rFonts w:ascii="宋体" w:hAnsi="宋体"/>
                <w:sz w:val="30"/>
                <w:szCs w:val="30"/>
              </w:rPr>
              <w:t>采 购 人：</w:t>
            </w:r>
            <w:r>
              <w:rPr>
                <w:rStyle w:val="NormalCharacter"/>
                <w:rFonts w:ascii="宋体" w:hAnsi="宋体" w:cs="Times New Roman" w:hint="eastAsia"/>
                <w:sz w:val="30"/>
                <w:szCs w:val="30"/>
              </w:rPr>
              <w:t>龙港市水</w:t>
            </w:r>
            <w:proofErr w:type="gramStart"/>
            <w:r>
              <w:rPr>
                <w:rStyle w:val="NormalCharacter"/>
                <w:rFonts w:ascii="宋体" w:hAnsi="宋体" w:cs="Times New Roman" w:hint="eastAsia"/>
                <w:sz w:val="30"/>
                <w:szCs w:val="30"/>
              </w:rPr>
              <w:t>务</w:t>
            </w:r>
            <w:proofErr w:type="gramEnd"/>
            <w:r>
              <w:rPr>
                <w:rStyle w:val="NormalCharacter"/>
                <w:rFonts w:ascii="宋体" w:hAnsi="宋体" w:cs="Times New Roman" w:hint="eastAsia"/>
                <w:sz w:val="30"/>
                <w:szCs w:val="30"/>
              </w:rPr>
              <w:t>发展有限公司</w:t>
            </w:r>
          </w:p>
          <w:p w:rsidR="00E8746E" w:rsidRDefault="00210053">
            <w:pPr>
              <w:spacing w:line="360" w:lineRule="auto"/>
              <w:ind w:firstLineChars="400" w:firstLine="1200"/>
              <w:rPr>
                <w:rStyle w:val="NormalCharacter"/>
                <w:rFonts w:ascii="宋体" w:hAnsi="宋体" w:cs="Times New Roman"/>
                <w:sz w:val="30"/>
                <w:szCs w:val="30"/>
              </w:rPr>
            </w:pPr>
            <w:r>
              <w:rPr>
                <w:rStyle w:val="NormalCharacter"/>
                <w:rFonts w:ascii="宋体" w:hAnsi="宋体" w:hint="eastAsia"/>
                <w:sz w:val="30"/>
                <w:szCs w:val="30"/>
              </w:rPr>
              <w:t>联 系 人：</w:t>
            </w:r>
            <w:r>
              <w:rPr>
                <w:rStyle w:val="NormalCharacter"/>
                <w:rFonts w:ascii="宋体" w:hAnsi="宋体" w:cs="Times New Roman" w:hint="eastAsia"/>
                <w:sz w:val="30"/>
                <w:szCs w:val="30"/>
              </w:rPr>
              <w:t>郑先生</w:t>
            </w:r>
          </w:p>
          <w:p w:rsidR="00E8746E" w:rsidRDefault="00E8746E">
            <w:pPr>
              <w:spacing w:line="360" w:lineRule="auto"/>
              <w:rPr>
                <w:rStyle w:val="NormalCharacter"/>
                <w:rFonts w:ascii="宋体" w:hAnsi="宋体"/>
                <w:sz w:val="30"/>
                <w:szCs w:val="30"/>
              </w:rPr>
            </w:pPr>
          </w:p>
          <w:p w:rsidR="00E8746E" w:rsidRDefault="00E8746E" w:rsidP="00E8746E">
            <w:pPr>
              <w:pStyle w:val="23"/>
              <w:ind w:firstLine="600"/>
              <w:rPr>
                <w:rStyle w:val="NormalCharacter"/>
                <w:sz w:val="30"/>
                <w:szCs w:val="30"/>
              </w:rPr>
            </w:pPr>
          </w:p>
          <w:p w:rsidR="00E8746E" w:rsidRDefault="00E8746E" w:rsidP="00E8746E">
            <w:pPr>
              <w:pStyle w:val="23"/>
              <w:ind w:firstLine="600"/>
              <w:rPr>
                <w:rStyle w:val="NormalCharacter"/>
                <w:sz w:val="30"/>
                <w:szCs w:val="30"/>
              </w:rPr>
            </w:pPr>
          </w:p>
          <w:p w:rsidR="00E8746E" w:rsidRDefault="00210053">
            <w:pPr>
              <w:spacing w:line="360" w:lineRule="auto"/>
              <w:ind w:firstLineChars="400" w:firstLine="1200"/>
              <w:rPr>
                <w:rStyle w:val="NormalCharacter"/>
                <w:rFonts w:ascii="宋体" w:hAnsi="宋体"/>
                <w:sz w:val="30"/>
                <w:szCs w:val="30"/>
              </w:rPr>
            </w:pPr>
            <w:r>
              <w:rPr>
                <w:rStyle w:val="NormalCharacter"/>
                <w:rFonts w:ascii="宋体" w:hAnsi="宋体"/>
                <w:sz w:val="30"/>
                <w:szCs w:val="30"/>
              </w:rPr>
              <w:t>代理机构：</w:t>
            </w:r>
            <w:r>
              <w:rPr>
                <w:rStyle w:val="NormalCharacter"/>
                <w:rFonts w:ascii="宋体" w:hAnsi="宋体" w:hint="eastAsia"/>
                <w:sz w:val="30"/>
                <w:szCs w:val="30"/>
              </w:rPr>
              <w:t>浙江东</w:t>
            </w:r>
            <w:proofErr w:type="gramStart"/>
            <w:r>
              <w:rPr>
                <w:rStyle w:val="NormalCharacter"/>
                <w:rFonts w:ascii="宋体" w:hAnsi="宋体" w:hint="eastAsia"/>
                <w:sz w:val="30"/>
                <w:szCs w:val="30"/>
              </w:rPr>
              <w:t>瓯</w:t>
            </w:r>
            <w:proofErr w:type="gramEnd"/>
            <w:r>
              <w:rPr>
                <w:rStyle w:val="NormalCharacter"/>
                <w:rFonts w:ascii="宋体" w:hAnsi="宋体" w:hint="eastAsia"/>
                <w:sz w:val="30"/>
                <w:szCs w:val="30"/>
              </w:rPr>
              <w:t>工程造价咨询有限公司</w:t>
            </w:r>
          </w:p>
          <w:p w:rsidR="00E8746E" w:rsidRDefault="00210053">
            <w:pPr>
              <w:spacing w:line="360" w:lineRule="auto"/>
              <w:ind w:firstLineChars="400" w:firstLine="1200"/>
              <w:rPr>
                <w:rStyle w:val="NormalCharacter"/>
                <w:rFonts w:ascii="宋体" w:hAnsi="宋体"/>
                <w:sz w:val="30"/>
                <w:szCs w:val="30"/>
              </w:rPr>
            </w:pPr>
            <w:r>
              <w:rPr>
                <w:rStyle w:val="NormalCharacter"/>
                <w:rFonts w:ascii="宋体" w:hAnsi="宋体"/>
                <w:sz w:val="30"/>
                <w:szCs w:val="30"/>
              </w:rPr>
              <w:t>联 系 人：</w:t>
            </w:r>
            <w:r>
              <w:rPr>
                <w:rStyle w:val="NormalCharacter"/>
                <w:rFonts w:ascii="宋体" w:hAnsi="宋体" w:hint="eastAsia"/>
                <w:sz w:val="30"/>
                <w:szCs w:val="30"/>
              </w:rPr>
              <w:t>高小平</w:t>
            </w:r>
          </w:p>
          <w:p w:rsidR="00E8746E" w:rsidRDefault="00210053">
            <w:pPr>
              <w:spacing w:line="360" w:lineRule="auto"/>
              <w:ind w:firstLineChars="400" w:firstLine="1200"/>
              <w:rPr>
                <w:rStyle w:val="NormalCharacter"/>
                <w:rFonts w:ascii="宋体" w:hAnsi="宋体"/>
                <w:sz w:val="30"/>
                <w:szCs w:val="30"/>
              </w:rPr>
            </w:pPr>
            <w:r>
              <w:rPr>
                <w:rStyle w:val="NormalCharacter"/>
                <w:rFonts w:ascii="宋体" w:hAnsi="宋体"/>
                <w:sz w:val="30"/>
                <w:szCs w:val="30"/>
              </w:rPr>
              <w:t>联系电话：</w:t>
            </w:r>
            <w:r>
              <w:rPr>
                <w:rStyle w:val="NormalCharacter"/>
                <w:rFonts w:ascii="宋体" w:hAnsi="宋体" w:hint="eastAsia"/>
                <w:sz w:val="30"/>
                <w:szCs w:val="30"/>
              </w:rPr>
              <w:t>0577-68898877、15869444000</w:t>
            </w:r>
          </w:p>
          <w:p w:rsidR="00E8746E" w:rsidRDefault="00E8746E">
            <w:pPr>
              <w:spacing w:line="360" w:lineRule="auto"/>
              <w:ind w:leftChars="464" w:left="974" w:firstLineChars="200" w:firstLine="600"/>
              <w:rPr>
                <w:rStyle w:val="NormalCharacter"/>
                <w:rFonts w:ascii="宋体" w:hAnsi="宋体"/>
                <w:sz w:val="30"/>
                <w:szCs w:val="30"/>
              </w:rPr>
            </w:pPr>
          </w:p>
          <w:p w:rsidR="00E8746E" w:rsidRDefault="00210053">
            <w:pPr>
              <w:spacing w:line="360" w:lineRule="auto"/>
              <w:ind w:firstLineChars="800" w:firstLine="2400"/>
              <w:rPr>
                <w:rStyle w:val="NormalCharacter"/>
                <w:rFonts w:ascii="宋体" w:hAnsi="宋体"/>
                <w:sz w:val="30"/>
                <w:szCs w:val="30"/>
              </w:rPr>
            </w:pPr>
            <w:r>
              <w:rPr>
                <w:rStyle w:val="NormalCharacter"/>
                <w:rFonts w:ascii="宋体" w:hAnsi="宋体"/>
                <w:sz w:val="30"/>
                <w:szCs w:val="30"/>
              </w:rPr>
              <w:t> </w:t>
            </w:r>
          </w:p>
          <w:p w:rsidR="00E8746E" w:rsidRDefault="00E8746E">
            <w:pPr>
              <w:ind w:firstLineChars="811" w:firstLine="1710"/>
              <w:rPr>
                <w:rStyle w:val="NormalCharacter"/>
                <w:rFonts w:ascii="宋体" w:hAnsi="宋体"/>
                <w:b/>
              </w:rPr>
            </w:pPr>
          </w:p>
          <w:p w:rsidR="00E8746E" w:rsidRDefault="00E8746E">
            <w:pPr>
              <w:rPr>
                <w:rStyle w:val="NormalCharacter"/>
                <w:rFonts w:ascii="宋体" w:hAnsi="宋体"/>
                <w:b/>
              </w:rPr>
            </w:pPr>
          </w:p>
          <w:p w:rsidR="00E8746E" w:rsidRDefault="00210053">
            <w:pPr>
              <w:jc w:val="center"/>
              <w:rPr>
                <w:rStyle w:val="NormalCharacter"/>
              </w:rPr>
            </w:pPr>
            <w:r>
              <w:rPr>
                <w:rStyle w:val="NormalCharacter"/>
                <w:rFonts w:ascii="宋体" w:hAnsi="宋体"/>
                <w:b/>
                <w:sz w:val="30"/>
                <w:szCs w:val="30"/>
              </w:rPr>
              <w:t>二○二</w:t>
            </w:r>
            <w:r>
              <w:rPr>
                <w:rStyle w:val="NormalCharacter"/>
                <w:rFonts w:ascii="宋体" w:hAnsi="宋体" w:hint="eastAsia"/>
                <w:b/>
                <w:sz w:val="30"/>
                <w:szCs w:val="30"/>
              </w:rPr>
              <w:t>二</w:t>
            </w:r>
            <w:r>
              <w:rPr>
                <w:rStyle w:val="NormalCharacter"/>
                <w:rFonts w:ascii="宋体" w:hAnsi="宋体"/>
                <w:b/>
                <w:sz w:val="30"/>
                <w:szCs w:val="30"/>
              </w:rPr>
              <w:t>年</w:t>
            </w:r>
            <w:r>
              <w:rPr>
                <w:rStyle w:val="NormalCharacter"/>
                <w:rFonts w:ascii="宋体" w:hAnsi="宋体" w:hint="eastAsia"/>
                <w:b/>
                <w:sz w:val="30"/>
                <w:szCs w:val="30"/>
              </w:rPr>
              <w:t>八</w:t>
            </w:r>
            <w:r>
              <w:rPr>
                <w:rStyle w:val="NormalCharacter"/>
                <w:rFonts w:ascii="宋体" w:hAnsi="宋体"/>
                <w:b/>
                <w:sz w:val="30"/>
                <w:szCs w:val="30"/>
              </w:rPr>
              <w:t>月</w:t>
            </w:r>
          </w:p>
        </w:tc>
      </w:tr>
    </w:tbl>
    <w:p w:rsidR="00E8746E" w:rsidRDefault="00E8746E">
      <w:pPr>
        <w:rPr>
          <w:rStyle w:val="NormalCharacter"/>
        </w:rPr>
        <w:sectPr w:rsidR="00E8746E">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851" w:footer="992" w:gutter="0"/>
          <w:pgNumType w:start="1"/>
          <w:cols w:space="425"/>
          <w:titlePg/>
          <w:docGrid w:type="lines" w:linePitch="312"/>
        </w:sectPr>
      </w:pPr>
    </w:p>
    <w:p w:rsidR="00E8746E" w:rsidRDefault="00210053">
      <w:pPr>
        <w:spacing w:line="360" w:lineRule="auto"/>
        <w:jc w:val="center"/>
        <w:rPr>
          <w:rStyle w:val="NormalCharacter"/>
          <w:rFonts w:ascii="宋体" w:hAnsi="宋体"/>
          <w:b/>
          <w:kern w:val="0"/>
          <w:sz w:val="30"/>
          <w:szCs w:val="30"/>
        </w:rPr>
      </w:pPr>
      <w:r>
        <w:rPr>
          <w:rStyle w:val="NormalCharacter"/>
          <w:rFonts w:ascii="宋体" w:hAnsi="宋体" w:hint="eastAsia"/>
          <w:b/>
          <w:kern w:val="0"/>
          <w:sz w:val="30"/>
          <w:szCs w:val="30"/>
        </w:rPr>
        <w:lastRenderedPageBreak/>
        <w:t>浙江东</w:t>
      </w:r>
      <w:proofErr w:type="gramStart"/>
      <w:r>
        <w:rPr>
          <w:rStyle w:val="NormalCharacter"/>
          <w:rFonts w:ascii="宋体" w:hAnsi="宋体" w:hint="eastAsia"/>
          <w:b/>
          <w:kern w:val="0"/>
          <w:sz w:val="30"/>
          <w:szCs w:val="30"/>
        </w:rPr>
        <w:t>瓯</w:t>
      </w:r>
      <w:proofErr w:type="gramEnd"/>
      <w:r>
        <w:rPr>
          <w:rStyle w:val="NormalCharacter"/>
          <w:rFonts w:ascii="宋体" w:hAnsi="宋体" w:hint="eastAsia"/>
          <w:b/>
          <w:kern w:val="0"/>
          <w:sz w:val="30"/>
          <w:szCs w:val="30"/>
        </w:rPr>
        <w:t>工程造价咨询有限公司</w:t>
      </w:r>
      <w:r>
        <w:rPr>
          <w:rStyle w:val="NormalCharacter"/>
          <w:rFonts w:ascii="宋体" w:hAnsi="宋体"/>
          <w:b/>
          <w:kern w:val="0"/>
          <w:sz w:val="30"/>
          <w:szCs w:val="30"/>
        </w:rPr>
        <w:t>关于</w:t>
      </w:r>
      <w:r>
        <w:rPr>
          <w:rStyle w:val="NormalCharacter"/>
          <w:rFonts w:ascii="宋体" w:hAnsi="宋体" w:cs="Times New Roman" w:hint="eastAsia"/>
          <w:b/>
          <w:kern w:val="0"/>
          <w:sz w:val="30"/>
          <w:szCs w:val="30"/>
        </w:rPr>
        <w:t>龙港市水</w:t>
      </w:r>
      <w:proofErr w:type="gramStart"/>
      <w:r>
        <w:rPr>
          <w:rStyle w:val="NormalCharacter"/>
          <w:rFonts w:ascii="宋体" w:hAnsi="宋体" w:cs="Times New Roman" w:hint="eastAsia"/>
          <w:b/>
          <w:kern w:val="0"/>
          <w:sz w:val="30"/>
          <w:szCs w:val="30"/>
        </w:rPr>
        <w:t>务</w:t>
      </w:r>
      <w:proofErr w:type="gramEnd"/>
      <w:r>
        <w:rPr>
          <w:rStyle w:val="NormalCharacter"/>
          <w:rFonts w:ascii="宋体" w:hAnsi="宋体" w:cs="Times New Roman" w:hint="eastAsia"/>
          <w:b/>
          <w:kern w:val="0"/>
          <w:sz w:val="30"/>
          <w:szCs w:val="30"/>
        </w:rPr>
        <w:t>发展有限公司营销综合管理系统采购项目</w:t>
      </w:r>
      <w:r>
        <w:rPr>
          <w:rStyle w:val="NormalCharacter"/>
          <w:rFonts w:ascii="宋体" w:hAnsi="宋体"/>
          <w:b/>
          <w:kern w:val="0"/>
          <w:sz w:val="30"/>
          <w:szCs w:val="30"/>
        </w:rPr>
        <w:t>的竞争性磋商公告</w:t>
      </w:r>
    </w:p>
    <w:tbl>
      <w:tblPr>
        <w:tblW w:w="97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741"/>
      </w:tblGrid>
      <w:tr w:rsidR="00E8746E">
        <w:tc>
          <w:tcPr>
            <w:tcW w:w="9741" w:type="dxa"/>
            <w:tcBorders>
              <w:top w:val="single" w:sz="4" w:space="0" w:color="000000"/>
              <w:left w:val="single" w:sz="4" w:space="0" w:color="000000"/>
              <w:bottom w:val="single" w:sz="4" w:space="0" w:color="000000"/>
              <w:right w:val="single" w:sz="4" w:space="0" w:color="000000"/>
            </w:tcBorders>
          </w:tcPr>
          <w:p w:rsidR="00E8746E" w:rsidRDefault="00210053">
            <w:pPr>
              <w:pStyle w:val="HtmlNormal"/>
              <w:spacing w:before="75" w:after="75"/>
              <w:rPr>
                <w:rStyle w:val="NormalCharacter"/>
                <w:rFonts w:asciiTheme="minorEastAsia" w:eastAsiaTheme="minorEastAsia" w:hAnsiTheme="minorEastAsia" w:cstheme="minorEastAsia"/>
                <w:color w:val="000000"/>
                <w:sz w:val="22"/>
                <w:szCs w:val="22"/>
              </w:rPr>
            </w:pPr>
            <w:r>
              <w:rPr>
                <w:rStyle w:val="NormalCharacter"/>
                <w:rFonts w:asciiTheme="minorEastAsia" w:eastAsiaTheme="minorEastAsia" w:hAnsiTheme="minorEastAsia" w:cstheme="minorEastAsia" w:hint="eastAsia"/>
                <w:color w:val="000000"/>
                <w:sz w:val="22"/>
                <w:szCs w:val="22"/>
              </w:rPr>
              <w:t>项目概况</w:t>
            </w:r>
          </w:p>
          <w:p w:rsidR="00E8746E" w:rsidRDefault="00210053">
            <w:pPr>
              <w:pStyle w:val="HtmlNormal"/>
              <w:spacing w:before="75" w:after="75"/>
              <w:ind w:firstLineChars="500" w:firstLine="1100"/>
              <w:rPr>
                <w:rStyle w:val="NormalCharacter"/>
                <w:rFonts w:asciiTheme="minorEastAsia" w:eastAsiaTheme="minorEastAsia" w:hAnsiTheme="minorEastAsia" w:cstheme="minorEastAsia"/>
                <w:color w:val="000000"/>
                <w:sz w:val="22"/>
                <w:szCs w:val="22"/>
              </w:rPr>
            </w:pPr>
            <w:r>
              <w:rPr>
                <w:rStyle w:val="NormalCharacter"/>
                <w:rFonts w:asciiTheme="minorEastAsia" w:eastAsiaTheme="minorEastAsia" w:hAnsiTheme="minorEastAsia" w:cstheme="minorEastAsia" w:hint="eastAsia"/>
                <w:color w:val="000000"/>
                <w:sz w:val="22"/>
                <w:szCs w:val="22"/>
              </w:rPr>
              <w:t>龙港市水</w:t>
            </w:r>
            <w:proofErr w:type="gramStart"/>
            <w:r>
              <w:rPr>
                <w:rStyle w:val="NormalCharacter"/>
                <w:rFonts w:asciiTheme="minorEastAsia" w:eastAsiaTheme="minorEastAsia" w:hAnsiTheme="minorEastAsia" w:cstheme="minorEastAsia" w:hint="eastAsia"/>
                <w:color w:val="000000"/>
                <w:sz w:val="22"/>
                <w:szCs w:val="22"/>
              </w:rPr>
              <w:t>务</w:t>
            </w:r>
            <w:proofErr w:type="gramEnd"/>
            <w:r>
              <w:rPr>
                <w:rStyle w:val="NormalCharacter"/>
                <w:rFonts w:asciiTheme="minorEastAsia" w:eastAsiaTheme="minorEastAsia" w:hAnsiTheme="minorEastAsia" w:cstheme="minorEastAsia" w:hint="eastAsia"/>
                <w:color w:val="000000"/>
                <w:sz w:val="22"/>
                <w:szCs w:val="22"/>
              </w:rPr>
              <w:t>发展有限公司营销综合管理系统采购项目的潜在供应商应在政</w:t>
            </w:r>
            <w:proofErr w:type="gramStart"/>
            <w:r>
              <w:rPr>
                <w:rStyle w:val="NormalCharacter"/>
                <w:rFonts w:asciiTheme="minorEastAsia" w:eastAsiaTheme="minorEastAsia" w:hAnsiTheme="minorEastAsia" w:cstheme="minorEastAsia" w:hint="eastAsia"/>
                <w:color w:val="000000"/>
                <w:sz w:val="22"/>
                <w:szCs w:val="22"/>
              </w:rPr>
              <w:t>采云</w:t>
            </w:r>
            <w:proofErr w:type="gramEnd"/>
            <w:r>
              <w:rPr>
                <w:rStyle w:val="NormalCharacter"/>
                <w:rFonts w:asciiTheme="minorEastAsia" w:eastAsiaTheme="minorEastAsia" w:hAnsiTheme="minorEastAsia" w:cstheme="minorEastAsia" w:hint="eastAsia"/>
                <w:color w:val="000000"/>
                <w:sz w:val="22"/>
                <w:szCs w:val="22"/>
              </w:rPr>
              <w:t>平台（http://zfcg.czt.zj.gov.cn）获取（下载）采购文件，并于</w:t>
            </w:r>
            <w:r>
              <w:rPr>
                <w:rStyle w:val="NormalCharacter"/>
                <w:rFonts w:asciiTheme="minorEastAsia" w:eastAsiaTheme="minorEastAsia" w:hAnsiTheme="minorEastAsia" w:cstheme="minorEastAsia" w:hint="eastAsia"/>
                <w:color w:val="000000"/>
                <w:sz w:val="22"/>
                <w:szCs w:val="22"/>
                <w:shd w:val="clear" w:color="auto" w:fill="FFFFFF" w:themeFill="background1"/>
              </w:rPr>
              <w:t>202</w:t>
            </w:r>
            <w:r>
              <w:rPr>
                <w:rStyle w:val="NormalCharacter"/>
                <w:rFonts w:asciiTheme="minorEastAsia" w:eastAsiaTheme="minorEastAsia" w:hAnsiTheme="minorEastAsia" w:cstheme="minorEastAsia" w:hint="eastAsia"/>
                <w:color w:val="000000"/>
                <w:sz w:val="22"/>
                <w:szCs w:val="22"/>
              </w:rPr>
              <w:t>2年9月2日14:30（北京时间）前提交（上传）响应文件。</w:t>
            </w:r>
          </w:p>
        </w:tc>
      </w:tr>
    </w:tbl>
    <w:p w:rsidR="00E8746E" w:rsidRDefault="00210053">
      <w:pPr>
        <w:pStyle w:val="HtmlNormal"/>
        <w:numPr>
          <w:ilvl w:val="0"/>
          <w:numId w:val="5"/>
        </w:numPr>
        <w:spacing w:before="75" w:after="75"/>
        <w:rPr>
          <w:rStyle w:val="af2"/>
          <w:rFonts w:asciiTheme="minorEastAsia" w:eastAsiaTheme="minorEastAsia" w:hAnsiTheme="minorEastAsia" w:cstheme="minorEastAsia"/>
          <w:color w:val="000000"/>
          <w:sz w:val="22"/>
          <w:szCs w:val="22"/>
        </w:rPr>
      </w:pPr>
      <w:r>
        <w:rPr>
          <w:rStyle w:val="af2"/>
          <w:rFonts w:asciiTheme="minorEastAsia" w:eastAsiaTheme="minorEastAsia" w:hAnsiTheme="minorEastAsia" w:cstheme="minorEastAsia" w:hint="eastAsia"/>
          <w:color w:val="000000"/>
          <w:sz w:val="22"/>
          <w:szCs w:val="22"/>
        </w:rPr>
        <w:t>项目基本情况</w:t>
      </w:r>
    </w:p>
    <w:p w:rsidR="00E8746E" w:rsidRDefault="00210053">
      <w:pPr>
        <w:pStyle w:val="HtmlNormal"/>
        <w:spacing w:before="75" w:after="75" w:line="360" w:lineRule="auto"/>
        <w:rPr>
          <w:rStyle w:val="NormalCharacter"/>
          <w:rFonts w:asciiTheme="minorEastAsia" w:eastAsiaTheme="minorEastAsia" w:hAnsiTheme="minorEastAsia" w:cstheme="minorEastAsia"/>
          <w:color w:val="000000"/>
          <w:sz w:val="22"/>
          <w:szCs w:val="22"/>
        </w:rPr>
      </w:pPr>
      <w:r>
        <w:rPr>
          <w:rStyle w:val="NormalCharacter"/>
          <w:rFonts w:asciiTheme="minorEastAsia" w:eastAsiaTheme="minorEastAsia" w:hAnsiTheme="minorEastAsia" w:cstheme="minorEastAsia" w:hint="eastAsia"/>
          <w:color w:val="000000"/>
          <w:sz w:val="22"/>
          <w:szCs w:val="22"/>
        </w:rPr>
        <w:t>项目编号：LGSW2022015</w:t>
      </w:r>
    </w:p>
    <w:p w:rsidR="00E8746E" w:rsidRDefault="00210053">
      <w:pPr>
        <w:pStyle w:val="HtmlNormal"/>
        <w:spacing w:before="75" w:after="75" w:line="360" w:lineRule="auto"/>
        <w:rPr>
          <w:rStyle w:val="NormalCharacter"/>
          <w:rFonts w:asciiTheme="minorEastAsia" w:eastAsiaTheme="minorEastAsia" w:hAnsiTheme="minorEastAsia" w:cstheme="minorEastAsia"/>
          <w:color w:val="000000"/>
          <w:sz w:val="22"/>
          <w:szCs w:val="22"/>
        </w:rPr>
      </w:pPr>
      <w:r>
        <w:rPr>
          <w:rStyle w:val="NormalCharacter"/>
          <w:rFonts w:asciiTheme="minorEastAsia" w:eastAsiaTheme="minorEastAsia" w:hAnsiTheme="minorEastAsia" w:cstheme="minorEastAsia" w:hint="eastAsia"/>
          <w:color w:val="000000"/>
          <w:sz w:val="22"/>
          <w:szCs w:val="22"/>
        </w:rPr>
        <w:t>项目名称：龙港市水</w:t>
      </w:r>
      <w:proofErr w:type="gramStart"/>
      <w:r>
        <w:rPr>
          <w:rStyle w:val="NormalCharacter"/>
          <w:rFonts w:asciiTheme="minorEastAsia" w:eastAsiaTheme="minorEastAsia" w:hAnsiTheme="minorEastAsia" w:cstheme="minorEastAsia" w:hint="eastAsia"/>
          <w:color w:val="000000"/>
          <w:sz w:val="22"/>
          <w:szCs w:val="22"/>
        </w:rPr>
        <w:t>务</w:t>
      </w:r>
      <w:proofErr w:type="gramEnd"/>
      <w:r>
        <w:rPr>
          <w:rStyle w:val="NormalCharacter"/>
          <w:rFonts w:asciiTheme="minorEastAsia" w:eastAsiaTheme="minorEastAsia" w:hAnsiTheme="minorEastAsia" w:cstheme="minorEastAsia" w:hint="eastAsia"/>
          <w:color w:val="000000"/>
          <w:sz w:val="22"/>
          <w:szCs w:val="22"/>
        </w:rPr>
        <w:t>发展有限公司营销综合管理系统采购项目</w:t>
      </w:r>
    </w:p>
    <w:p w:rsidR="00E8746E" w:rsidRDefault="00210053">
      <w:pPr>
        <w:pStyle w:val="HtmlNormal"/>
        <w:spacing w:before="75" w:after="75" w:line="360" w:lineRule="auto"/>
        <w:rPr>
          <w:rStyle w:val="NormalCharacter"/>
          <w:rFonts w:asciiTheme="minorEastAsia" w:eastAsiaTheme="minorEastAsia" w:hAnsiTheme="minorEastAsia" w:cstheme="minorEastAsia"/>
          <w:sz w:val="22"/>
          <w:szCs w:val="22"/>
        </w:rPr>
      </w:pPr>
      <w:r>
        <w:rPr>
          <w:rStyle w:val="NormalCharacter"/>
          <w:rFonts w:asciiTheme="minorEastAsia" w:eastAsiaTheme="minorEastAsia" w:hAnsiTheme="minorEastAsia" w:cstheme="minorEastAsia" w:hint="eastAsia"/>
          <w:color w:val="000000"/>
          <w:sz w:val="22"/>
          <w:szCs w:val="22"/>
        </w:rPr>
        <w:t>采购方式：竞争性磋商</w:t>
      </w:r>
    </w:p>
    <w:p w:rsidR="00E8746E" w:rsidRDefault="00210053">
      <w:pPr>
        <w:pStyle w:val="HtmlNormal"/>
        <w:spacing w:before="75" w:after="75" w:line="360" w:lineRule="auto"/>
        <w:rPr>
          <w:rStyle w:val="NormalCharacter"/>
          <w:rFonts w:asciiTheme="minorEastAsia" w:eastAsiaTheme="minorEastAsia" w:hAnsiTheme="minorEastAsia" w:cstheme="minorEastAsia"/>
          <w:color w:val="000000"/>
          <w:sz w:val="22"/>
          <w:szCs w:val="22"/>
        </w:rPr>
      </w:pPr>
      <w:r>
        <w:rPr>
          <w:rStyle w:val="NormalCharacter"/>
          <w:rFonts w:asciiTheme="minorEastAsia" w:eastAsiaTheme="minorEastAsia" w:hAnsiTheme="minorEastAsia" w:cstheme="minorEastAsia" w:hint="eastAsia"/>
          <w:color w:val="000000"/>
          <w:sz w:val="22"/>
          <w:szCs w:val="22"/>
        </w:rPr>
        <w:t>总预算金额（元）：900000</w:t>
      </w:r>
    </w:p>
    <w:p w:rsidR="00E8746E" w:rsidRDefault="00210053">
      <w:pPr>
        <w:pStyle w:val="HtmlNormal"/>
        <w:spacing w:before="75" w:after="75" w:line="360" w:lineRule="auto"/>
        <w:rPr>
          <w:rStyle w:val="NormalCharacter"/>
          <w:rFonts w:asciiTheme="minorEastAsia" w:eastAsiaTheme="minorEastAsia" w:hAnsiTheme="minorEastAsia" w:cstheme="minorEastAsia"/>
          <w:color w:val="000000"/>
          <w:sz w:val="22"/>
          <w:szCs w:val="22"/>
        </w:rPr>
      </w:pPr>
      <w:proofErr w:type="gramStart"/>
      <w:r>
        <w:rPr>
          <w:rStyle w:val="NormalCharacter"/>
          <w:rFonts w:asciiTheme="minorEastAsia" w:eastAsiaTheme="minorEastAsia" w:hAnsiTheme="minorEastAsia" w:cstheme="minorEastAsia" w:hint="eastAsia"/>
          <w:color w:val="000000"/>
          <w:sz w:val="22"/>
          <w:szCs w:val="22"/>
        </w:rPr>
        <w:t>总最高</w:t>
      </w:r>
      <w:proofErr w:type="gramEnd"/>
      <w:r>
        <w:rPr>
          <w:rStyle w:val="NormalCharacter"/>
          <w:rFonts w:asciiTheme="minorEastAsia" w:eastAsiaTheme="minorEastAsia" w:hAnsiTheme="minorEastAsia" w:cstheme="minorEastAsia" w:hint="eastAsia"/>
          <w:color w:val="000000"/>
          <w:sz w:val="22"/>
          <w:szCs w:val="22"/>
        </w:rPr>
        <w:t>限价（元）：900000</w:t>
      </w:r>
    </w:p>
    <w:p w:rsidR="00E8746E" w:rsidRDefault="00210053">
      <w:pPr>
        <w:pStyle w:val="HtmlNormal"/>
        <w:spacing w:before="75" w:after="75" w:line="360" w:lineRule="auto"/>
        <w:rPr>
          <w:rStyle w:val="NormalCharacter"/>
          <w:rFonts w:asciiTheme="minorEastAsia" w:eastAsiaTheme="minorEastAsia" w:hAnsiTheme="minorEastAsia" w:cstheme="minorEastAsia"/>
          <w:color w:val="000000"/>
          <w:sz w:val="22"/>
          <w:szCs w:val="22"/>
        </w:rPr>
      </w:pPr>
      <w:r>
        <w:rPr>
          <w:rStyle w:val="NormalCharacter"/>
          <w:rFonts w:asciiTheme="minorEastAsia" w:eastAsiaTheme="minorEastAsia" w:hAnsiTheme="minorEastAsia" w:cstheme="minorEastAsia" w:hint="eastAsia"/>
          <w:color w:val="000000"/>
          <w:sz w:val="22"/>
          <w:szCs w:val="22"/>
        </w:rPr>
        <w:t>采购需求：</w:t>
      </w:r>
    </w:p>
    <w:p w:rsidR="00E8746E" w:rsidRDefault="00210053">
      <w:pPr>
        <w:pStyle w:val="HtmlNormal"/>
        <w:spacing w:before="75" w:after="75" w:line="360" w:lineRule="auto"/>
        <w:rPr>
          <w:rStyle w:val="NormalCharacter"/>
          <w:rFonts w:asciiTheme="minorEastAsia" w:eastAsiaTheme="minorEastAsia" w:hAnsiTheme="minorEastAsia" w:cstheme="minorEastAsia"/>
          <w:color w:val="000000"/>
          <w:sz w:val="22"/>
          <w:szCs w:val="22"/>
        </w:rPr>
      </w:pPr>
      <w:r>
        <w:rPr>
          <w:rStyle w:val="NormalCharacter"/>
          <w:rFonts w:asciiTheme="minorEastAsia" w:eastAsiaTheme="minorEastAsia" w:hAnsiTheme="minorEastAsia" w:cstheme="minorEastAsia" w:hint="eastAsia"/>
          <w:color w:val="000000"/>
          <w:sz w:val="22"/>
          <w:szCs w:val="22"/>
        </w:rPr>
        <w:t>数量：1</w:t>
      </w:r>
    </w:p>
    <w:p w:rsidR="00E8746E" w:rsidRDefault="00210053">
      <w:pPr>
        <w:pStyle w:val="HtmlNormal"/>
        <w:spacing w:before="75" w:after="75" w:line="360" w:lineRule="auto"/>
        <w:rPr>
          <w:rStyle w:val="NormalCharacter"/>
          <w:rFonts w:asciiTheme="minorEastAsia" w:eastAsiaTheme="minorEastAsia" w:hAnsiTheme="minorEastAsia" w:cstheme="minorEastAsia"/>
          <w:color w:val="000000"/>
          <w:sz w:val="22"/>
          <w:szCs w:val="22"/>
        </w:rPr>
      </w:pPr>
      <w:r>
        <w:rPr>
          <w:rStyle w:val="NormalCharacter"/>
          <w:rFonts w:asciiTheme="minorEastAsia" w:eastAsiaTheme="minorEastAsia" w:hAnsiTheme="minorEastAsia" w:cstheme="minorEastAsia" w:hint="eastAsia"/>
          <w:color w:val="000000"/>
          <w:sz w:val="22"/>
          <w:szCs w:val="22"/>
        </w:rPr>
        <w:t>预算金额（元）:900000</w:t>
      </w:r>
    </w:p>
    <w:p w:rsidR="00E8746E" w:rsidRDefault="00210053">
      <w:pPr>
        <w:spacing w:line="360" w:lineRule="auto"/>
        <w:jc w:val="left"/>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单位：项</w:t>
      </w:r>
    </w:p>
    <w:p w:rsidR="00E8746E" w:rsidRDefault="00210053">
      <w:pPr>
        <w:spacing w:line="360" w:lineRule="auto"/>
        <w:jc w:val="left"/>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简要规格描述：详见招标文件第三部分采购内容及要求</w:t>
      </w:r>
    </w:p>
    <w:p w:rsidR="00E8746E" w:rsidRDefault="00210053">
      <w:pPr>
        <w:autoSpaceDE w:val="0"/>
        <w:autoSpaceDN w:val="0"/>
        <w:adjustRightInd w:val="0"/>
        <w:spacing w:line="360" w:lineRule="auto"/>
        <w:jc w:val="left"/>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合同履约期限：按招标文件执行</w:t>
      </w:r>
    </w:p>
    <w:p w:rsidR="00E8746E" w:rsidRDefault="00210053">
      <w:pPr>
        <w:spacing w:line="360" w:lineRule="auto"/>
        <w:jc w:val="left"/>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本项目（否）接受联合体投标。</w:t>
      </w:r>
    </w:p>
    <w:p w:rsidR="00E8746E" w:rsidRDefault="00210053">
      <w:pPr>
        <w:pStyle w:val="HtmlNormal"/>
        <w:spacing w:before="75" w:after="75" w:line="300" w:lineRule="atLeast"/>
        <w:rPr>
          <w:rStyle w:val="NormalCharacter"/>
          <w:rFonts w:asciiTheme="minorEastAsia" w:eastAsiaTheme="minorEastAsia" w:hAnsiTheme="minorEastAsia" w:cstheme="minorEastAsia"/>
          <w:sz w:val="22"/>
          <w:szCs w:val="22"/>
        </w:rPr>
      </w:pPr>
      <w:r>
        <w:rPr>
          <w:rStyle w:val="af2"/>
          <w:rFonts w:asciiTheme="minorEastAsia" w:eastAsiaTheme="minorEastAsia" w:hAnsiTheme="minorEastAsia" w:cstheme="minorEastAsia" w:hint="eastAsia"/>
          <w:color w:val="000000"/>
          <w:sz w:val="22"/>
          <w:szCs w:val="22"/>
        </w:rPr>
        <w:t>二、申请人的资格要求：</w:t>
      </w:r>
    </w:p>
    <w:p w:rsidR="00E8746E" w:rsidRDefault="00210053">
      <w:pPr>
        <w:spacing w:line="360" w:lineRule="auto"/>
        <w:rPr>
          <w:rFonts w:ascii="宋体" w:hAnsi="宋体" w:cs="宋体"/>
          <w:sz w:val="24"/>
          <w:szCs w:val="24"/>
        </w:rPr>
      </w:pPr>
      <w:r>
        <w:rPr>
          <w:rFonts w:ascii="宋体" w:hAnsi="宋体" w:cs="宋体" w:hint="eastAsia"/>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rsidR="00E8746E" w:rsidRDefault="00210053">
      <w:pPr>
        <w:spacing w:line="360" w:lineRule="auto"/>
        <w:rPr>
          <w:rFonts w:ascii="宋体" w:hAnsi="宋体" w:cs="宋体"/>
          <w:sz w:val="24"/>
          <w:szCs w:val="24"/>
        </w:rPr>
      </w:pPr>
      <w:r>
        <w:rPr>
          <w:rFonts w:ascii="宋体" w:hAnsi="宋体" w:cs="宋体" w:hint="eastAsia"/>
          <w:sz w:val="24"/>
          <w:szCs w:val="24"/>
        </w:rPr>
        <w:t xml:space="preserve">2.落实政府采购政策需满足的资格要求：无 </w:t>
      </w:r>
    </w:p>
    <w:p w:rsidR="00E8746E" w:rsidRDefault="00210053">
      <w:pPr>
        <w:spacing w:line="360" w:lineRule="auto"/>
        <w:rPr>
          <w:rFonts w:asciiTheme="minorEastAsia" w:eastAsiaTheme="minorEastAsia" w:hAnsiTheme="minorEastAsia" w:cstheme="minorEastAsia"/>
          <w:sz w:val="22"/>
          <w:szCs w:val="22"/>
        </w:rPr>
      </w:pPr>
      <w:r>
        <w:rPr>
          <w:rFonts w:ascii="宋体" w:hAnsi="宋体" w:cs="宋体" w:hint="eastAsia"/>
          <w:sz w:val="24"/>
          <w:szCs w:val="24"/>
        </w:rPr>
        <w:t>3.特定资格要求：无</w:t>
      </w:r>
      <w:r>
        <w:rPr>
          <w:rFonts w:asciiTheme="minorEastAsia" w:eastAsiaTheme="minorEastAsia" w:hAnsiTheme="minorEastAsia" w:cstheme="minorEastAsia" w:hint="eastAsia"/>
          <w:sz w:val="22"/>
          <w:szCs w:val="22"/>
        </w:rPr>
        <w:t>。</w:t>
      </w:r>
    </w:p>
    <w:p w:rsidR="00E8746E" w:rsidRDefault="00210053">
      <w:pPr>
        <w:spacing w:line="360" w:lineRule="auto"/>
        <w:rPr>
          <w:rStyle w:val="NormalCharacter"/>
          <w:rFonts w:asciiTheme="minorEastAsia" w:eastAsiaTheme="minorEastAsia" w:hAnsiTheme="minorEastAsia" w:cstheme="minorEastAsia"/>
          <w:sz w:val="22"/>
          <w:szCs w:val="22"/>
        </w:rPr>
      </w:pPr>
      <w:r>
        <w:rPr>
          <w:rStyle w:val="NormalCharacter"/>
          <w:rFonts w:asciiTheme="minorEastAsia" w:eastAsiaTheme="minorEastAsia" w:hAnsiTheme="minorEastAsia" w:cstheme="minorEastAsia" w:hint="eastAsia"/>
          <w:sz w:val="22"/>
          <w:szCs w:val="22"/>
        </w:rPr>
        <w:t>三、获取（下载）采购文件</w:t>
      </w:r>
    </w:p>
    <w:p w:rsidR="00E8746E" w:rsidRDefault="00210053">
      <w:pPr>
        <w:spacing w:line="360" w:lineRule="auto"/>
        <w:ind w:firstLineChars="200" w:firstLine="440"/>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时间：/至2022年</w:t>
      </w:r>
      <w:r>
        <w:rPr>
          <w:rStyle w:val="NormalCharacter"/>
          <w:rFonts w:asciiTheme="minorEastAsia" w:eastAsiaTheme="minorEastAsia" w:hAnsiTheme="minorEastAsia" w:cstheme="minorEastAsia" w:hint="eastAsia"/>
          <w:color w:val="000000"/>
          <w:sz w:val="22"/>
          <w:szCs w:val="22"/>
        </w:rPr>
        <w:t>9</w:t>
      </w:r>
      <w:r>
        <w:rPr>
          <w:rFonts w:asciiTheme="minorEastAsia" w:eastAsiaTheme="minorEastAsia" w:hAnsiTheme="minorEastAsia" w:cstheme="minorEastAsia" w:hint="eastAsia"/>
          <w:sz w:val="22"/>
          <w:szCs w:val="22"/>
        </w:rPr>
        <w:t>月</w:t>
      </w:r>
      <w:r>
        <w:rPr>
          <w:rStyle w:val="NormalCharacter"/>
          <w:rFonts w:asciiTheme="minorEastAsia" w:eastAsiaTheme="minorEastAsia" w:hAnsiTheme="minorEastAsia" w:cstheme="minorEastAsia" w:hint="eastAsia"/>
          <w:color w:val="000000"/>
          <w:sz w:val="22"/>
          <w:szCs w:val="22"/>
        </w:rPr>
        <w:t>2</w:t>
      </w:r>
      <w:r>
        <w:rPr>
          <w:rFonts w:asciiTheme="minorEastAsia" w:eastAsiaTheme="minorEastAsia" w:hAnsiTheme="minorEastAsia" w:cstheme="minorEastAsia" w:hint="eastAsia"/>
          <w:sz w:val="22"/>
          <w:szCs w:val="22"/>
        </w:rPr>
        <w:t>日 ，每天上午00:00至12:00 ，下午12:00至23:59（北京时间，线上获取法定节假日均可，线下获取文件法定节假日除外）</w:t>
      </w:r>
    </w:p>
    <w:p w:rsidR="00E8746E" w:rsidRDefault="00210053">
      <w:pPr>
        <w:spacing w:line="360" w:lineRule="auto"/>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 xml:space="preserve">    地点（网址）：政</w:t>
      </w:r>
      <w:proofErr w:type="gramStart"/>
      <w:r>
        <w:rPr>
          <w:rFonts w:asciiTheme="minorEastAsia" w:eastAsiaTheme="minorEastAsia" w:hAnsiTheme="minorEastAsia" w:cstheme="minorEastAsia" w:hint="eastAsia"/>
          <w:sz w:val="22"/>
          <w:szCs w:val="22"/>
        </w:rPr>
        <w:t>采云</w:t>
      </w:r>
      <w:proofErr w:type="gramEnd"/>
      <w:r>
        <w:rPr>
          <w:rFonts w:asciiTheme="minorEastAsia" w:eastAsiaTheme="minorEastAsia" w:hAnsiTheme="minorEastAsia" w:cstheme="minorEastAsia" w:hint="eastAsia"/>
          <w:sz w:val="22"/>
          <w:szCs w:val="22"/>
        </w:rPr>
        <w:t xml:space="preserve">平台（http://zfcg.czt.zj.gov.cn） </w:t>
      </w:r>
    </w:p>
    <w:p w:rsidR="00E8746E" w:rsidRDefault="00210053">
      <w:pPr>
        <w:spacing w:line="360" w:lineRule="auto"/>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 xml:space="preserve">    方式：网上下载 (并将报名资料发送至1522241313@qq.com）</w:t>
      </w:r>
    </w:p>
    <w:p w:rsidR="00E8746E" w:rsidRDefault="00210053">
      <w:pPr>
        <w:spacing w:line="360" w:lineRule="auto"/>
        <w:rPr>
          <w:rStyle w:val="NormalCharacter"/>
          <w:rFonts w:asciiTheme="minorEastAsia" w:eastAsiaTheme="minorEastAsia" w:hAnsiTheme="minorEastAsia" w:cstheme="minorEastAsia"/>
          <w:sz w:val="22"/>
          <w:szCs w:val="22"/>
        </w:rPr>
      </w:pPr>
      <w:r>
        <w:rPr>
          <w:rStyle w:val="NormalCharacter"/>
          <w:rFonts w:asciiTheme="minorEastAsia" w:eastAsiaTheme="minorEastAsia" w:hAnsiTheme="minorEastAsia" w:cstheme="minorEastAsia" w:hint="eastAsia"/>
          <w:sz w:val="22"/>
          <w:szCs w:val="22"/>
        </w:rPr>
        <w:t>四、响应文件提交</w:t>
      </w:r>
    </w:p>
    <w:p w:rsidR="00E8746E" w:rsidRDefault="00210053">
      <w:pPr>
        <w:pStyle w:val="BodyText"/>
        <w:ind w:firstLineChars="200" w:firstLine="440"/>
        <w:rPr>
          <w:rStyle w:val="NormalCharacter"/>
          <w:rFonts w:asciiTheme="minorEastAsia" w:eastAsiaTheme="minorEastAsia" w:hAnsiTheme="minorEastAsia" w:cstheme="minorEastAsia"/>
          <w:sz w:val="22"/>
          <w:szCs w:val="22"/>
        </w:rPr>
      </w:pPr>
      <w:r>
        <w:rPr>
          <w:rStyle w:val="NormalCharacter"/>
          <w:rFonts w:asciiTheme="minorEastAsia" w:eastAsiaTheme="minorEastAsia" w:hAnsiTheme="minorEastAsia" w:cstheme="minorEastAsia" w:hint="eastAsia"/>
          <w:sz w:val="22"/>
          <w:szCs w:val="22"/>
        </w:rPr>
        <w:lastRenderedPageBreak/>
        <w:t>截止时间：2022年</w:t>
      </w:r>
      <w:r>
        <w:rPr>
          <w:rStyle w:val="NormalCharacter"/>
          <w:rFonts w:asciiTheme="minorEastAsia" w:eastAsiaTheme="minorEastAsia" w:hAnsiTheme="minorEastAsia" w:cstheme="minorEastAsia" w:hint="eastAsia"/>
          <w:color w:val="000000"/>
          <w:sz w:val="22"/>
          <w:szCs w:val="22"/>
        </w:rPr>
        <w:t>9</w:t>
      </w:r>
      <w:r>
        <w:rPr>
          <w:rStyle w:val="NormalCharacter"/>
          <w:rFonts w:asciiTheme="minorEastAsia" w:eastAsiaTheme="minorEastAsia" w:hAnsiTheme="minorEastAsia" w:cstheme="minorEastAsia" w:hint="eastAsia"/>
          <w:sz w:val="22"/>
          <w:szCs w:val="22"/>
        </w:rPr>
        <w:t>月</w:t>
      </w:r>
      <w:r>
        <w:rPr>
          <w:rStyle w:val="NormalCharacter"/>
          <w:rFonts w:asciiTheme="minorEastAsia" w:eastAsiaTheme="minorEastAsia" w:hAnsiTheme="minorEastAsia" w:cstheme="minorEastAsia" w:hint="eastAsia"/>
          <w:color w:val="000000"/>
          <w:sz w:val="22"/>
          <w:szCs w:val="22"/>
        </w:rPr>
        <w:t>2</w:t>
      </w:r>
      <w:r>
        <w:rPr>
          <w:rStyle w:val="NormalCharacter"/>
          <w:rFonts w:asciiTheme="minorEastAsia" w:eastAsiaTheme="minorEastAsia" w:hAnsiTheme="minorEastAsia" w:cstheme="minorEastAsia" w:hint="eastAsia"/>
          <w:sz w:val="22"/>
          <w:szCs w:val="22"/>
        </w:rPr>
        <w:t>日14:30 （北京时间）</w:t>
      </w:r>
    </w:p>
    <w:p w:rsidR="00E8746E" w:rsidRDefault="00210053">
      <w:pPr>
        <w:pStyle w:val="BodyText"/>
        <w:ind w:firstLine="440"/>
        <w:rPr>
          <w:rFonts w:asciiTheme="minorEastAsia" w:eastAsiaTheme="minorEastAsia" w:hAnsiTheme="minorEastAsia" w:cstheme="minorEastAsia"/>
          <w:sz w:val="22"/>
          <w:szCs w:val="22"/>
        </w:rPr>
      </w:pPr>
      <w:r>
        <w:rPr>
          <w:rStyle w:val="NormalCharacter"/>
          <w:rFonts w:asciiTheme="minorEastAsia" w:eastAsiaTheme="minorEastAsia" w:hAnsiTheme="minorEastAsia" w:cstheme="minorEastAsia" w:hint="eastAsia"/>
          <w:sz w:val="22"/>
          <w:szCs w:val="22"/>
        </w:rPr>
        <w:t>地点：</w:t>
      </w:r>
      <w:r>
        <w:rPr>
          <w:rFonts w:asciiTheme="minorEastAsia" w:eastAsiaTheme="minorEastAsia" w:hAnsiTheme="minorEastAsia" w:cstheme="minorEastAsia" w:hint="eastAsia"/>
          <w:sz w:val="22"/>
          <w:szCs w:val="22"/>
        </w:rPr>
        <w:t>龙港市世纪大道4518号龙港市政务客厅4楼</w:t>
      </w:r>
    </w:p>
    <w:p w:rsidR="00E8746E" w:rsidRDefault="00210053">
      <w:pPr>
        <w:pStyle w:val="BodyText"/>
        <w:rPr>
          <w:rStyle w:val="NormalCharacter"/>
          <w:rFonts w:asciiTheme="minorEastAsia" w:eastAsiaTheme="minorEastAsia" w:hAnsiTheme="minorEastAsia" w:cstheme="minorEastAsia"/>
          <w:sz w:val="22"/>
          <w:szCs w:val="22"/>
        </w:rPr>
      </w:pPr>
      <w:r>
        <w:rPr>
          <w:rStyle w:val="NormalCharacter"/>
          <w:rFonts w:asciiTheme="minorEastAsia" w:eastAsiaTheme="minorEastAsia" w:hAnsiTheme="minorEastAsia" w:cstheme="minorEastAsia" w:hint="eastAsia"/>
          <w:sz w:val="22"/>
          <w:szCs w:val="22"/>
        </w:rPr>
        <w:t xml:space="preserve">五、响应文件开启    </w:t>
      </w:r>
    </w:p>
    <w:p w:rsidR="00E8746E" w:rsidRDefault="00210053">
      <w:pPr>
        <w:pStyle w:val="BodyText"/>
        <w:ind w:firstLineChars="200" w:firstLine="440"/>
        <w:rPr>
          <w:rStyle w:val="NormalCharacter"/>
          <w:rFonts w:asciiTheme="minorEastAsia" w:eastAsiaTheme="minorEastAsia" w:hAnsiTheme="minorEastAsia" w:cstheme="minorEastAsia"/>
          <w:sz w:val="22"/>
          <w:szCs w:val="22"/>
        </w:rPr>
      </w:pPr>
      <w:r>
        <w:rPr>
          <w:rStyle w:val="NormalCharacter"/>
          <w:rFonts w:asciiTheme="minorEastAsia" w:eastAsiaTheme="minorEastAsia" w:hAnsiTheme="minorEastAsia" w:cstheme="minorEastAsia" w:hint="eastAsia"/>
          <w:sz w:val="22"/>
          <w:szCs w:val="22"/>
        </w:rPr>
        <w:t>开启时间： 2022年</w:t>
      </w:r>
      <w:r>
        <w:rPr>
          <w:rStyle w:val="NormalCharacter"/>
          <w:rFonts w:asciiTheme="minorEastAsia" w:eastAsiaTheme="minorEastAsia" w:hAnsiTheme="minorEastAsia" w:cstheme="minorEastAsia" w:hint="eastAsia"/>
          <w:color w:val="000000"/>
          <w:sz w:val="22"/>
          <w:szCs w:val="22"/>
        </w:rPr>
        <w:t>9</w:t>
      </w:r>
      <w:r>
        <w:rPr>
          <w:rStyle w:val="NormalCharacter"/>
          <w:rFonts w:asciiTheme="minorEastAsia" w:eastAsiaTheme="minorEastAsia" w:hAnsiTheme="minorEastAsia" w:cstheme="minorEastAsia" w:hint="eastAsia"/>
          <w:sz w:val="22"/>
          <w:szCs w:val="22"/>
        </w:rPr>
        <w:t>月</w:t>
      </w:r>
      <w:r>
        <w:rPr>
          <w:rStyle w:val="NormalCharacter"/>
          <w:rFonts w:asciiTheme="minorEastAsia" w:eastAsiaTheme="minorEastAsia" w:hAnsiTheme="minorEastAsia" w:cstheme="minorEastAsia" w:hint="eastAsia"/>
          <w:color w:val="000000"/>
          <w:sz w:val="22"/>
          <w:szCs w:val="22"/>
        </w:rPr>
        <w:t>2</w:t>
      </w:r>
      <w:r>
        <w:rPr>
          <w:rStyle w:val="NormalCharacter"/>
          <w:rFonts w:asciiTheme="minorEastAsia" w:eastAsiaTheme="minorEastAsia" w:hAnsiTheme="minorEastAsia" w:cstheme="minorEastAsia" w:hint="eastAsia"/>
          <w:sz w:val="22"/>
          <w:szCs w:val="22"/>
        </w:rPr>
        <w:t>日 14:30 （北京时间）</w:t>
      </w:r>
    </w:p>
    <w:p w:rsidR="00E8746E" w:rsidRDefault="00210053">
      <w:pPr>
        <w:pStyle w:val="BodyText"/>
        <w:rPr>
          <w:rStyle w:val="NormalCharacter"/>
          <w:rFonts w:asciiTheme="minorEastAsia" w:eastAsiaTheme="minorEastAsia" w:hAnsiTheme="minorEastAsia" w:cstheme="minorEastAsia"/>
          <w:b/>
          <w:bCs/>
          <w:sz w:val="22"/>
          <w:szCs w:val="22"/>
        </w:rPr>
      </w:pPr>
      <w:r>
        <w:rPr>
          <w:rStyle w:val="NormalCharacter"/>
          <w:rFonts w:asciiTheme="minorEastAsia" w:eastAsiaTheme="minorEastAsia" w:hAnsiTheme="minorEastAsia" w:cstheme="minorEastAsia" w:hint="eastAsia"/>
          <w:sz w:val="22"/>
          <w:szCs w:val="22"/>
        </w:rPr>
        <w:t xml:space="preserve">    地点：</w:t>
      </w:r>
      <w:r>
        <w:rPr>
          <w:rFonts w:asciiTheme="minorEastAsia" w:eastAsiaTheme="minorEastAsia" w:hAnsiTheme="minorEastAsia" w:cstheme="minorEastAsia" w:hint="eastAsia"/>
          <w:sz w:val="22"/>
          <w:szCs w:val="22"/>
        </w:rPr>
        <w:t>龙港市世纪大道4518号龙港市政务客厅4楼</w:t>
      </w:r>
    </w:p>
    <w:p w:rsidR="00E8746E" w:rsidRDefault="00210053">
      <w:pPr>
        <w:spacing w:line="360" w:lineRule="auto"/>
        <w:rPr>
          <w:rStyle w:val="NormalCharacter"/>
          <w:rFonts w:asciiTheme="minorEastAsia" w:eastAsiaTheme="minorEastAsia" w:hAnsiTheme="minorEastAsia" w:cstheme="minorEastAsia"/>
          <w:sz w:val="22"/>
          <w:szCs w:val="22"/>
        </w:rPr>
      </w:pPr>
      <w:r>
        <w:rPr>
          <w:rStyle w:val="NormalCharacter"/>
          <w:rFonts w:asciiTheme="minorEastAsia" w:eastAsiaTheme="minorEastAsia" w:hAnsiTheme="minorEastAsia" w:cstheme="minorEastAsia" w:hint="eastAsia"/>
          <w:sz w:val="22"/>
          <w:szCs w:val="22"/>
        </w:rPr>
        <w:t>六、公告期限</w:t>
      </w:r>
    </w:p>
    <w:p w:rsidR="00E8746E" w:rsidRDefault="00210053">
      <w:pPr>
        <w:spacing w:line="360" w:lineRule="auto"/>
        <w:rPr>
          <w:rStyle w:val="NormalCharacter"/>
          <w:rFonts w:asciiTheme="minorEastAsia" w:eastAsiaTheme="minorEastAsia" w:hAnsiTheme="minorEastAsia" w:cstheme="minorEastAsia"/>
          <w:sz w:val="22"/>
          <w:szCs w:val="22"/>
        </w:rPr>
      </w:pPr>
      <w:r>
        <w:rPr>
          <w:rStyle w:val="NormalCharacter"/>
          <w:rFonts w:asciiTheme="minorEastAsia" w:eastAsiaTheme="minorEastAsia" w:hAnsiTheme="minorEastAsia" w:cstheme="minorEastAsia" w:hint="eastAsia"/>
          <w:sz w:val="22"/>
          <w:szCs w:val="22"/>
        </w:rPr>
        <w:t xml:space="preserve">    自本公告发布之日起3个工作日。</w:t>
      </w:r>
    </w:p>
    <w:p w:rsidR="00E8746E" w:rsidRDefault="00210053">
      <w:pPr>
        <w:spacing w:line="360" w:lineRule="auto"/>
        <w:rPr>
          <w:rStyle w:val="NormalCharacter"/>
          <w:rFonts w:asciiTheme="minorEastAsia" w:eastAsiaTheme="minorEastAsia" w:hAnsiTheme="minorEastAsia" w:cstheme="minorEastAsia"/>
          <w:sz w:val="22"/>
          <w:szCs w:val="22"/>
        </w:rPr>
      </w:pPr>
      <w:r>
        <w:rPr>
          <w:rStyle w:val="NormalCharacter"/>
          <w:rFonts w:asciiTheme="minorEastAsia" w:eastAsiaTheme="minorEastAsia" w:hAnsiTheme="minorEastAsia" w:cstheme="minorEastAsia" w:hint="eastAsia"/>
          <w:sz w:val="22"/>
          <w:szCs w:val="22"/>
        </w:rPr>
        <w:t>七、其他补充事宜</w:t>
      </w:r>
    </w:p>
    <w:p w:rsidR="00E8746E" w:rsidRDefault="00210053">
      <w:pPr>
        <w:spacing w:line="360" w:lineRule="auto"/>
        <w:ind w:firstLineChars="200" w:firstLine="440"/>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1、投标保证金：按照《浙江省财政厅关于明确政府采购保证金管理工作的通知》</w:t>
      </w:r>
      <w:proofErr w:type="gramStart"/>
      <w:r>
        <w:rPr>
          <w:rFonts w:asciiTheme="minorEastAsia" w:eastAsiaTheme="minorEastAsia" w:hAnsiTheme="minorEastAsia" w:cstheme="minorEastAsia" w:hint="eastAsia"/>
          <w:sz w:val="22"/>
          <w:szCs w:val="22"/>
        </w:rPr>
        <w:t>浙财采监</w:t>
      </w:r>
      <w:proofErr w:type="gramEnd"/>
      <w:r>
        <w:rPr>
          <w:rFonts w:asciiTheme="minorEastAsia" w:eastAsiaTheme="minorEastAsia" w:hAnsiTheme="minorEastAsia" w:cstheme="minorEastAsia" w:hint="eastAsia"/>
          <w:sz w:val="22"/>
          <w:szCs w:val="22"/>
        </w:rPr>
        <w:t>〔2019〕5号文件规定，供应商无需缴纳投标保证金。</w:t>
      </w:r>
    </w:p>
    <w:p w:rsidR="00E8746E" w:rsidRDefault="00210053">
      <w:pPr>
        <w:spacing w:line="360" w:lineRule="auto"/>
        <w:ind w:firstLineChars="200" w:firstLine="440"/>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2、供应商认为采购文件使自己的权益受到损害的，可以自获取采购文件之日或者采购文件公告期限届满之日（公告期限届满后获取采购文件的，以公告期限届满之日为准）起7个工作日内，一次性以书面形式向采购人和采购代理机构提出质疑。质疑供应商对采购人、采购代理机构的答复不满意或者采购人、采购代理机构未在规定的时间内</w:t>
      </w:r>
      <w:proofErr w:type="gramStart"/>
      <w:r>
        <w:rPr>
          <w:rFonts w:asciiTheme="minorEastAsia" w:eastAsiaTheme="minorEastAsia" w:hAnsiTheme="minorEastAsia" w:cstheme="minorEastAsia" w:hint="eastAsia"/>
          <w:sz w:val="22"/>
          <w:szCs w:val="22"/>
        </w:rPr>
        <w:t>作出</w:t>
      </w:r>
      <w:proofErr w:type="gramEnd"/>
      <w:r>
        <w:rPr>
          <w:rFonts w:asciiTheme="minorEastAsia" w:eastAsiaTheme="minorEastAsia" w:hAnsiTheme="minorEastAsia" w:cstheme="minorEastAsia" w:hint="eastAsia"/>
          <w:sz w:val="22"/>
          <w:szCs w:val="22"/>
        </w:rPr>
        <w:t>答复的，可以在答复期满后十五个工作日内向同级采购监督管理部门投诉。质疑函范本、投诉书范本请到浙江政府采购网下载专区下载。</w:t>
      </w:r>
    </w:p>
    <w:p w:rsidR="00E8746E" w:rsidRDefault="00210053">
      <w:pPr>
        <w:spacing w:line="360" w:lineRule="auto"/>
        <w:ind w:firstLineChars="200" w:firstLine="440"/>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3、本项目对符合财政扶持政策的中小企业（小型、微型）、监狱企业、残疾人福利性单位给予价格优惠扶持，执行节能产品政府强制采购和优先采购政策，执行环境标志产品政府优先采购政策。</w:t>
      </w:r>
    </w:p>
    <w:p w:rsidR="00E8746E" w:rsidRDefault="00210053">
      <w:pPr>
        <w:spacing w:line="360" w:lineRule="auto"/>
        <w:ind w:firstLineChars="200" w:firstLine="440"/>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4、为贯彻落实新型冠状病毒感染的肺炎疫情防控工作要求，关于投标文件递交的相关说明：</w:t>
      </w:r>
    </w:p>
    <w:p w:rsidR="00E8746E" w:rsidRDefault="00210053">
      <w:pPr>
        <w:spacing w:line="360" w:lineRule="auto"/>
        <w:ind w:firstLineChars="200" w:firstLine="440"/>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①供应商可以采用邮寄的方式递交投标文件，但须备注当面签收确认，并提前5天与我公司经办人联系。</w:t>
      </w:r>
      <w:proofErr w:type="gramStart"/>
      <w:r>
        <w:rPr>
          <w:rFonts w:asciiTheme="minorEastAsia" w:eastAsiaTheme="minorEastAsia" w:hAnsiTheme="minorEastAsia" w:cstheme="minorEastAsia" w:hint="eastAsia"/>
          <w:sz w:val="22"/>
          <w:szCs w:val="22"/>
        </w:rPr>
        <w:t>否则导致</w:t>
      </w:r>
      <w:proofErr w:type="gramEnd"/>
      <w:r>
        <w:rPr>
          <w:rFonts w:asciiTheme="minorEastAsia" w:eastAsiaTheme="minorEastAsia" w:hAnsiTheme="minorEastAsia" w:cstheme="minorEastAsia" w:hint="eastAsia"/>
          <w:sz w:val="22"/>
          <w:szCs w:val="22"/>
        </w:rPr>
        <w:t>投标文件不能在投标文件递交截止时间前送至开标地点而产生投标无效的后果，须由供应商自行承担。</w:t>
      </w:r>
    </w:p>
    <w:p w:rsidR="00E8746E" w:rsidRDefault="00210053">
      <w:pPr>
        <w:spacing w:line="360" w:lineRule="auto"/>
        <w:ind w:firstLineChars="200" w:firstLine="440"/>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邮寄接受人及联系方式：高小平15869444000</w:t>
      </w:r>
    </w:p>
    <w:p w:rsidR="00E8746E" w:rsidRDefault="00210053">
      <w:pPr>
        <w:spacing w:line="360" w:lineRule="auto"/>
        <w:ind w:firstLineChars="200" w:firstLine="440"/>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邮寄地址：苍南县灵溪镇上江小区13栋1单元301室</w:t>
      </w:r>
    </w:p>
    <w:p w:rsidR="00E8746E" w:rsidRDefault="00210053">
      <w:pPr>
        <w:spacing w:line="360" w:lineRule="auto"/>
        <w:ind w:firstLineChars="200" w:firstLine="440"/>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②允许供应</w:t>
      </w:r>
      <w:proofErr w:type="gramStart"/>
      <w:r>
        <w:rPr>
          <w:rFonts w:asciiTheme="minorEastAsia" w:eastAsiaTheme="minorEastAsia" w:hAnsiTheme="minorEastAsia" w:cstheme="minorEastAsia" w:hint="eastAsia"/>
          <w:sz w:val="22"/>
          <w:szCs w:val="22"/>
        </w:rPr>
        <w:t>商现场</w:t>
      </w:r>
      <w:proofErr w:type="gramEnd"/>
      <w:r>
        <w:rPr>
          <w:rFonts w:asciiTheme="minorEastAsia" w:eastAsiaTheme="minorEastAsia" w:hAnsiTheme="minorEastAsia" w:cstheme="minorEastAsia" w:hint="eastAsia"/>
          <w:sz w:val="22"/>
          <w:szCs w:val="22"/>
        </w:rPr>
        <w:t>递交投标文件，并做好投标文件的密封工作。以现场递交投标文件的供应商必须在规定的投标文件递交截止时间前送到投标文件递交地点，递交人员不得超过1人，且持有“绿色健康码”，体温不超过37.3℃，不得聚集。以上两种递交方式由供应商自行决定。</w:t>
      </w:r>
    </w:p>
    <w:p w:rsidR="00E8746E" w:rsidRDefault="00210053">
      <w:pPr>
        <w:spacing w:line="360" w:lineRule="auto"/>
        <w:ind w:firstLineChars="200" w:firstLine="440"/>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③供应商采用邮寄投标文件需注明授权代表或法定代表人的联系方式及电子邮箱。需要供应商澄清或签字确认的，供应商代表未到现场的，则发送询标或签字确认相关内容</w:t>
      </w:r>
      <w:proofErr w:type="gramStart"/>
      <w:r>
        <w:rPr>
          <w:rFonts w:asciiTheme="minorEastAsia" w:eastAsiaTheme="minorEastAsia" w:hAnsiTheme="minorEastAsia" w:cstheme="minorEastAsia" w:hint="eastAsia"/>
          <w:sz w:val="22"/>
          <w:szCs w:val="22"/>
        </w:rPr>
        <w:t>至供应</w:t>
      </w:r>
      <w:proofErr w:type="gramEnd"/>
      <w:r>
        <w:rPr>
          <w:rFonts w:asciiTheme="minorEastAsia" w:eastAsiaTheme="minorEastAsia" w:hAnsiTheme="minorEastAsia" w:cstheme="minorEastAsia" w:hint="eastAsia"/>
          <w:sz w:val="22"/>
          <w:szCs w:val="22"/>
        </w:rPr>
        <w:t>商授权代表或法定代表人电子邮箱，供应商代表30分钟内澄清、说明、确认或者更正的回复发送至</w:t>
      </w:r>
      <w:r>
        <w:rPr>
          <w:rFonts w:asciiTheme="minorEastAsia" w:eastAsiaTheme="minorEastAsia" w:hAnsiTheme="minorEastAsia" w:cstheme="minorEastAsia" w:hint="eastAsia"/>
          <w:sz w:val="22"/>
          <w:szCs w:val="22"/>
        </w:rPr>
        <w:lastRenderedPageBreak/>
        <w:t>邮箱1522241313@qq.com.供应商在规定时间内未澄清或确认的则应说明理由，否则视为无异议。</w:t>
      </w:r>
    </w:p>
    <w:p w:rsidR="00E8746E" w:rsidRDefault="00210053">
      <w:pPr>
        <w:snapToGrid w:val="0"/>
        <w:spacing w:line="360" w:lineRule="auto"/>
        <w:jc w:val="left"/>
        <w:rPr>
          <w:rStyle w:val="NormalCharacter"/>
          <w:rFonts w:asciiTheme="minorEastAsia" w:eastAsiaTheme="minorEastAsia" w:hAnsiTheme="minorEastAsia" w:cstheme="minorEastAsia"/>
          <w:sz w:val="22"/>
          <w:szCs w:val="22"/>
        </w:rPr>
      </w:pPr>
      <w:r>
        <w:rPr>
          <w:rStyle w:val="NormalCharacter"/>
          <w:rFonts w:asciiTheme="minorEastAsia" w:eastAsiaTheme="minorEastAsia" w:hAnsiTheme="minorEastAsia" w:cstheme="minorEastAsia" w:hint="eastAsia"/>
          <w:sz w:val="22"/>
          <w:szCs w:val="22"/>
        </w:rPr>
        <w:t>八、对本次采购提出询问、质疑、投诉，请按以下方式联系。</w:t>
      </w:r>
    </w:p>
    <w:p w:rsidR="00E8746E" w:rsidRDefault="00210053">
      <w:pPr>
        <w:spacing w:line="360" w:lineRule="auto"/>
        <w:ind w:firstLineChars="290" w:firstLine="638"/>
        <w:jc w:val="left"/>
        <w:textAlignment w:val="auto"/>
        <w:rPr>
          <w:rStyle w:val="NormalCharacter"/>
          <w:rFonts w:asciiTheme="minorEastAsia" w:eastAsiaTheme="minorEastAsia" w:hAnsiTheme="minorEastAsia" w:cstheme="minorEastAsia"/>
          <w:color w:val="000000"/>
          <w:kern w:val="0"/>
          <w:sz w:val="22"/>
          <w:szCs w:val="22"/>
        </w:rPr>
      </w:pPr>
      <w:r>
        <w:rPr>
          <w:rStyle w:val="NormalCharacter"/>
          <w:rFonts w:asciiTheme="minorEastAsia" w:eastAsiaTheme="minorEastAsia" w:hAnsiTheme="minorEastAsia" w:cstheme="minorEastAsia" w:hint="eastAsia"/>
          <w:color w:val="000000"/>
          <w:kern w:val="0"/>
          <w:sz w:val="22"/>
          <w:szCs w:val="22"/>
        </w:rPr>
        <w:t>1.采购人信息</w:t>
      </w:r>
    </w:p>
    <w:p w:rsidR="00E8746E" w:rsidRDefault="00210053">
      <w:pPr>
        <w:pStyle w:val="HtmlNormal"/>
        <w:spacing w:before="75" w:after="75" w:line="360" w:lineRule="auto"/>
        <w:ind w:firstLineChars="300" w:firstLine="660"/>
        <w:rPr>
          <w:rStyle w:val="NormalCharacter"/>
          <w:rFonts w:asciiTheme="minorEastAsia" w:eastAsiaTheme="minorEastAsia" w:hAnsiTheme="minorEastAsia" w:cstheme="minorEastAsia"/>
          <w:color w:val="000000"/>
          <w:sz w:val="22"/>
          <w:szCs w:val="22"/>
        </w:rPr>
      </w:pPr>
      <w:r>
        <w:rPr>
          <w:rStyle w:val="NormalCharacter"/>
          <w:rFonts w:asciiTheme="minorEastAsia" w:eastAsiaTheme="minorEastAsia" w:hAnsiTheme="minorEastAsia" w:cstheme="minorEastAsia" w:hint="eastAsia"/>
          <w:color w:val="000000"/>
          <w:sz w:val="22"/>
          <w:szCs w:val="22"/>
        </w:rPr>
        <w:t>名    称：龙港市水</w:t>
      </w:r>
      <w:proofErr w:type="gramStart"/>
      <w:r>
        <w:rPr>
          <w:rStyle w:val="NormalCharacter"/>
          <w:rFonts w:asciiTheme="minorEastAsia" w:eastAsiaTheme="minorEastAsia" w:hAnsiTheme="minorEastAsia" w:cstheme="minorEastAsia" w:hint="eastAsia"/>
          <w:color w:val="000000"/>
          <w:sz w:val="22"/>
          <w:szCs w:val="22"/>
        </w:rPr>
        <w:t>务</w:t>
      </w:r>
      <w:proofErr w:type="gramEnd"/>
      <w:r>
        <w:rPr>
          <w:rStyle w:val="NormalCharacter"/>
          <w:rFonts w:asciiTheme="minorEastAsia" w:eastAsiaTheme="minorEastAsia" w:hAnsiTheme="minorEastAsia" w:cstheme="minorEastAsia" w:hint="eastAsia"/>
          <w:color w:val="000000"/>
          <w:sz w:val="22"/>
          <w:szCs w:val="22"/>
        </w:rPr>
        <w:t>发展有限公司</w:t>
      </w:r>
    </w:p>
    <w:p w:rsidR="00E8746E" w:rsidRDefault="00210053">
      <w:pPr>
        <w:pStyle w:val="HtmlNormal"/>
        <w:spacing w:before="75" w:after="75" w:line="360" w:lineRule="auto"/>
        <w:ind w:firstLine="720"/>
        <w:rPr>
          <w:rStyle w:val="NormalCharacter"/>
          <w:rFonts w:asciiTheme="minorEastAsia" w:eastAsiaTheme="minorEastAsia" w:hAnsiTheme="minorEastAsia" w:cstheme="minorEastAsia"/>
          <w:color w:val="000000"/>
          <w:sz w:val="22"/>
          <w:szCs w:val="22"/>
        </w:rPr>
      </w:pPr>
      <w:r>
        <w:rPr>
          <w:rStyle w:val="NormalCharacter"/>
          <w:rFonts w:asciiTheme="minorEastAsia" w:eastAsiaTheme="minorEastAsia" w:hAnsiTheme="minorEastAsia" w:cstheme="minorEastAsia" w:hint="eastAsia"/>
          <w:color w:val="000000"/>
          <w:sz w:val="22"/>
          <w:szCs w:val="22"/>
        </w:rPr>
        <w:t>地    址：浙江省温州市龙港市通港路(龙港实验中学对面）</w:t>
      </w:r>
    </w:p>
    <w:p w:rsidR="00E8746E" w:rsidRDefault="00210053">
      <w:pPr>
        <w:pStyle w:val="HtmlNormal"/>
        <w:spacing w:before="75" w:after="75" w:line="360" w:lineRule="auto"/>
        <w:rPr>
          <w:rStyle w:val="NormalCharacter"/>
          <w:rFonts w:asciiTheme="minorEastAsia" w:eastAsiaTheme="minorEastAsia" w:hAnsiTheme="minorEastAsia" w:cstheme="minorEastAsia"/>
          <w:color w:val="000000"/>
          <w:sz w:val="22"/>
          <w:szCs w:val="22"/>
        </w:rPr>
      </w:pPr>
      <w:r>
        <w:rPr>
          <w:rStyle w:val="NormalCharacter"/>
          <w:rFonts w:asciiTheme="minorEastAsia" w:eastAsiaTheme="minorEastAsia" w:hAnsiTheme="minorEastAsia" w:cstheme="minorEastAsia" w:hint="eastAsia"/>
          <w:color w:val="000000"/>
          <w:sz w:val="22"/>
          <w:szCs w:val="22"/>
        </w:rPr>
        <w:t>    项目联系人（询问）：郑先生</w:t>
      </w:r>
    </w:p>
    <w:p w:rsidR="00E8746E" w:rsidRDefault="00210053">
      <w:pPr>
        <w:pStyle w:val="HtmlNormal"/>
        <w:spacing w:before="75" w:after="75" w:line="360" w:lineRule="auto"/>
        <w:ind w:firstLineChars="300" w:firstLine="660"/>
        <w:rPr>
          <w:rStyle w:val="NormalCharacter"/>
          <w:rFonts w:asciiTheme="minorEastAsia" w:eastAsiaTheme="minorEastAsia" w:hAnsiTheme="minorEastAsia" w:cstheme="minorEastAsia"/>
          <w:color w:val="000000"/>
          <w:sz w:val="22"/>
          <w:szCs w:val="22"/>
        </w:rPr>
      </w:pPr>
      <w:r>
        <w:rPr>
          <w:rStyle w:val="NormalCharacter"/>
          <w:rFonts w:asciiTheme="minorEastAsia" w:eastAsiaTheme="minorEastAsia" w:hAnsiTheme="minorEastAsia" w:cstheme="minorEastAsia" w:hint="eastAsia"/>
          <w:color w:val="000000"/>
          <w:sz w:val="22"/>
          <w:szCs w:val="22"/>
        </w:rPr>
        <w:t>项目联系方式（询问）：13736306888</w:t>
      </w:r>
    </w:p>
    <w:p w:rsidR="00E8746E" w:rsidRDefault="00E8746E">
      <w:pPr>
        <w:pStyle w:val="HtmlNormal"/>
        <w:spacing w:before="75" w:after="75" w:line="360" w:lineRule="auto"/>
        <w:ind w:firstLineChars="300" w:firstLine="660"/>
        <w:rPr>
          <w:rStyle w:val="NormalCharacter"/>
          <w:rFonts w:asciiTheme="minorEastAsia" w:eastAsiaTheme="minorEastAsia" w:hAnsiTheme="minorEastAsia" w:cstheme="minorEastAsia"/>
          <w:color w:val="000000"/>
          <w:sz w:val="22"/>
          <w:szCs w:val="22"/>
        </w:rPr>
      </w:pPr>
    </w:p>
    <w:p w:rsidR="00E8746E" w:rsidRDefault="00210053">
      <w:pPr>
        <w:pStyle w:val="HtmlNormal"/>
        <w:spacing w:before="75" w:after="75" w:line="360" w:lineRule="auto"/>
        <w:ind w:firstLineChars="300" w:firstLine="660"/>
        <w:rPr>
          <w:rStyle w:val="NormalCharacter"/>
          <w:rFonts w:asciiTheme="minorEastAsia" w:eastAsiaTheme="minorEastAsia" w:hAnsiTheme="minorEastAsia" w:cstheme="minorEastAsia"/>
          <w:sz w:val="22"/>
          <w:szCs w:val="22"/>
        </w:rPr>
      </w:pPr>
      <w:r>
        <w:rPr>
          <w:rStyle w:val="NormalCharacter"/>
          <w:rFonts w:asciiTheme="minorEastAsia" w:eastAsiaTheme="minorEastAsia" w:hAnsiTheme="minorEastAsia" w:cstheme="minorEastAsia" w:hint="eastAsia"/>
          <w:color w:val="000000"/>
          <w:sz w:val="22"/>
          <w:szCs w:val="22"/>
        </w:rPr>
        <w:t>2.采购代理机构信息</w:t>
      </w:r>
    </w:p>
    <w:p w:rsidR="00E8746E" w:rsidRDefault="00210053">
      <w:pPr>
        <w:pStyle w:val="HtmlNormal"/>
        <w:spacing w:before="75" w:after="75" w:line="360" w:lineRule="auto"/>
        <w:rPr>
          <w:rStyle w:val="NormalCharacter"/>
          <w:rFonts w:asciiTheme="minorEastAsia" w:eastAsiaTheme="minorEastAsia" w:hAnsiTheme="minorEastAsia" w:cstheme="minorEastAsia"/>
          <w:sz w:val="22"/>
          <w:szCs w:val="22"/>
        </w:rPr>
      </w:pPr>
      <w:r>
        <w:rPr>
          <w:rStyle w:val="NormalCharacter"/>
          <w:rFonts w:asciiTheme="minorEastAsia" w:eastAsiaTheme="minorEastAsia" w:hAnsiTheme="minorEastAsia" w:cstheme="minorEastAsia" w:hint="eastAsia"/>
          <w:color w:val="000000"/>
          <w:sz w:val="22"/>
          <w:szCs w:val="22"/>
        </w:rPr>
        <w:t>    名    称：浙江东</w:t>
      </w:r>
      <w:proofErr w:type="gramStart"/>
      <w:r>
        <w:rPr>
          <w:rStyle w:val="NormalCharacter"/>
          <w:rFonts w:asciiTheme="minorEastAsia" w:eastAsiaTheme="minorEastAsia" w:hAnsiTheme="minorEastAsia" w:cstheme="minorEastAsia" w:hint="eastAsia"/>
          <w:color w:val="000000"/>
          <w:sz w:val="22"/>
          <w:szCs w:val="22"/>
        </w:rPr>
        <w:t>瓯</w:t>
      </w:r>
      <w:proofErr w:type="gramEnd"/>
      <w:r>
        <w:rPr>
          <w:rStyle w:val="NormalCharacter"/>
          <w:rFonts w:asciiTheme="minorEastAsia" w:eastAsiaTheme="minorEastAsia" w:hAnsiTheme="minorEastAsia" w:cstheme="minorEastAsia" w:hint="eastAsia"/>
          <w:color w:val="000000"/>
          <w:sz w:val="22"/>
          <w:szCs w:val="22"/>
        </w:rPr>
        <w:t>工程造价咨询有限公司 </w:t>
      </w:r>
    </w:p>
    <w:p w:rsidR="00E8746E" w:rsidRDefault="00210053">
      <w:pPr>
        <w:pStyle w:val="HtmlNormal"/>
        <w:spacing w:before="75" w:after="75" w:line="360" w:lineRule="auto"/>
        <w:rPr>
          <w:rStyle w:val="NormalCharacter"/>
          <w:rFonts w:asciiTheme="minorEastAsia" w:eastAsiaTheme="minorEastAsia" w:hAnsiTheme="minorEastAsia" w:cstheme="minorEastAsia"/>
          <w:sz w:val="22"/>
          <w:szCs w:val="22"/>
        </w:rPr>
      </w:pPr>
      <w:r>
        <w:rPr>
          <w:rStyle w:val="NormalCharacter"/>
          <w:rFonts w:asciiTheme="minorEastAsia" w:eastAsiaTheme="minorEastAsia" w:hAnsiTheme="minorEastAsia" w:cstheme="minorEastAsia" w:hint="eastAsia"/>
          <w:color w:val="000000"/>
          <w:sz w:val="22"/>
          <w:szCs w:val="22"/>
        </w:rPr>
        <w:t>    地    址：苍南县灵溪镇上江小区13栋1单元301室   </w:t>
      </w:r>
    </w:p>
    <w:p w:rsidR="00E8746E" w:rsidRDefault="00210053">
      <w:pPr>
        <w:pStyle w:val="HtmlNormal"/>
        <w:spacing w:before="75" w:after="75" w:line="360" w:lineRule="auto"/>
        <w:rPr>
          <w:rStyle w:val="NormalCharacter"/>
          <w:rFonts w:asciiTheme="minorEastAsia" w:eastAsiaTheme="minorEastAsia" w:hAnsiTheme="minorEastAsia" w:cstheme="minorEastAsia"/>
          <w:color w:val="000000"/>
          <w:sz w:val="22"/>
          <w:szCs w:val="22"/>
        </w:rPr>
      </w:pPr>
      <w:r>
        <w:rPr>
          <w:rStyle w:val="NormalCharacter"/>
          <w:rFonts w:asciiTheme="minorEastAsia" w:eastAsiaTheme="minorEastAsia" w:hAnsiTheme="minorEastAsia" w:cstheme="minorEastAsia" w:hint="eastAsia"/>
          <w:color w:val="000000"/>
          <w:sz w:val="22"/>
          <w:szCs w:val="22"/>
        </w:rPr>
        <w:t>   项目联系人（询问）：高小平 </w:t>
      </w:r>
    </w:p>
    <w:p w:rsidR="00E8746E" w:rsidRDefault="00210053">
      <w:pPr>
        <w:pStyle w:val="HtmlNormal"/>
        <w:spacing w:before="75" w:after="75" w:line="360" w:lineRule="auto"/>
        <w:rPr>
          <w:rStyle w:val="NormalCharacter"/>
          <w:rFonts w:asciiTheme="minorEastAsia" w:eastAsiaTheme="minorEastAsia" w:hAnsiTheme="minorEastAsia" w:cstheme="minorEastAsia"/>
          <w:color w:val="000000"/>
          <w:sz w:val="22"/>
          <w:szCs w:val="22"/>
        </w:rPr>
      </w:pPr>
      <w:r>
        <w:rPr>
          <w:rStyle w:val="NormalCharacter"/>
          <w:rFonts w:asciiTheme="minorEastAsia" w:eastAsiaTheme="minorEastAsia" w:hAnsiTheme="minorEastAsia" w:cstheme="minorEastAsia" w:hint="eastAsia"/>
          <w:color w:val="000000"/>
          <w:sz w:val="22"/>
          <w:szCs w:val="22"/>
        </w:rPr>
        <w:t>    项目联系方式（询问）：15869444000 </w:t>
      </w:r>
    </w:p>
    <w:p w:rsidR="00E8746E" w:rsidRDefault="00210053">
      <w:pPr>
        <w:pStyle w:val="HtmlNormal"/>
        <w:spacing w:before="75" w:after="75" w:line="360" w:lineRule="auto"/>
        <w:rPr>
          <w:rStyle w:val="NormalCharacter"/>
          <w:rFonts w:asciiTheme="minorEastAsia" w:eastAsiaTheme="minorEastAsia" w:hAnsiTheme="minorEastAsia" w:cstheme="minorEastAsia"/>
          <w:color w:val="000000"/>
          <w:sz w:val="22"/>
          <w:szCs w:val="22"/>
        </w:rPr>
      </w:pPr>
      <w:r>
        <w:rPr>
          <w:rStyle w:val="NormalCharacter"/>
          <w:rFonts w:asciiTheme="minorEastAsia" w:eastAsiaTheme="minorEastAsia" w:hAnsiTheme="minorEastAsia" w:cstheme="minorEastAsia" w:hint="eastAsia"/>
          <w:color w:val="000000"/>
          <w:sz w:val="22"/>
          <w:szCs w:val="22"/>
        </w:rPr>
        <w:t>    质疑联系人：欧先生 </w:t>
      </w:r>
    </w:p>
    <w:p w:rsidR="00E8746E" w:rsidRDefault="00210053">
      <w:pPr>
        <w:pStyle w:val="HtmlNormal"/>
        <w:spacing w:before="75" w:after="75" w:line="360" w:lineRule="auto"/>
        <w:ind w:firstLine="720"/>
        <w:rPr>
          <w:rStyle w:val="NormalCharacter"/>
          <w:rFonts w:asciiTheme="minorEastAsia" w:eastAsiaTheme="minorEastAsia" w:hAnsiTheme="minorEastAsia" w:cstheme="minorEastAsia"/>
          <w:color w:val="000000"/>
          <w:sz w:val="22"/>
          <w:szCs w:val="22"/>
        </w:rPr>
      </w:pPr>
      <w:r>
        <w:rPr>
          <w:rStyle w:val="NormalCharacter"/>
          <w:rFonts w:asciiTheme="minorEastAsia" w:eastAsiaTheme="minorEastAsia" w:hAnsiTheme="minorEastAsia" w:cstheme="minorEastAsia" w:hint="eastAsia"/>
          <w:color w:val="000000"/>
          <w:sz w:val="22"/>
          <w:szCs w:val="22"/>
        </w:rPr>
        <w:t>质疑联系方式：0577-68898877    </w:t>
      </w:r>
      <w:r>
        <w:rPr>
          <w:rStyle w:val="NormalCharacter"/>
          <w:rFonts w:asciiTheme="minorEastAsia" w:eastAsiaTheme="minorEastAsia" w:hAnsiTheme="minorEastAsia" w:cstheme="minorEastAsia" w:hint="eastAsia"/>
          <w:color w:val="000000"/>
          <w:sz w:val="22"/>
          <w:szCs w:val="22"/>
        </w:rPr>
        <w:br w:type="textWrapping" w:clear="all"/>
        <w:t xml:space="preserve">    </w:t>
      </w:r>
    </w:p>
    <w:p w:rsidR="00E8746E" w:rsidRDefault="00210053">
      <w:pPr>
        <w:pStyle w:val="HtmlNormal"/>
        <w:spacing w:before="75" w:after="75" w:line="360" w:lineRule="auto"/>
        <w:ind w:firstLine="720"/>
        <w:rPr>
          <w:rStyle w:val="NormalCharacter"/>
          <w:rFonts w:asciiTheme="minorEastAsia" w:eastAsiaTheme="minorEastAsia" w:hAnsiTheme="minorEastAsia" w:cstheme="minorEastAsia"/>
          <w:sz w:val="22"/>
          <w:szCs w:val="22"/>
        </w:rPr>
      </w:pPr>
      <w:r>
        <w:rPr>
          <w:rStyle w:val="NormalCharacter"/>
          <w:rFonts w:asciiTheme="minorEastAsia" w:eastAsiaTheme="minorEastAsia" w:hAnsiTheme="minorEastAsia" w:cstheme="minorEastAsia" w:hint="eastAsia"/>
          <w:color w:val="000000"/>
          <w:sz w:val="22"/>
          <w:szCs w:val="22"/>
        </w:rPr>
        <w:t>3.同级采购监督管理部门</w:t>
      </w:r>
    </w:p>
    <w:p w:rsidR="00E8746E" w:rsidRDefault="00210053">
      <w:pPr>
        <w:pStyle w:val="HtmlNormal"/>
        <w:spacing w:before="75" w:after="75" w:line="360" w:lineRule="auto"/>
        <w:rPr>
          <w:rStyle w:val="NormalCharacter"/>
          <w:rFonts w:asciiTheme="minorEastAsia" w:eastAsiaTheme="minorEastAsia" w:hAnsiTheme="minorEastAsia" w:cstheme="minorEastAsia"/>
          <w:sz w:val="22"/>
          <w:szCs w:val="22"/>
        </w:rPr>
      </w:pPr>
      <w:r>
        <w:rPr>
          <w:rStyle w:val="NormalCharacter"/>
          <w:rFonts w:asciiTheme="minorEastAsia" w:eastAsiaTheme="minorEastAsia" w:hAnsiTheme="minorEastAsia" w:cstheme="minorEastAsia" w:hint="eastAsia"/>
          <w:color w:val="000000"/>
          <w:sz w:val="22"/>
          <w:szCs w:val="22"/>
        </w:rPr>
        <w:t>    名    称：龙港市水</w:t>
      </w:r>
      <w:proofErr w:type="gramStart"/>
      <w:r>
        <w:rPr>
          <w:rStyle w:val="NormalCharacter"/>
          <w:rFonts w:asciiTheme="minorEastAsia" w:eastAsiaTheme="minorEastAsia" w:hAnsiTheme="minorEastAsia" w:cstheme="minorEastAsia" w:hint="eastAsia"/>
          <w:color w:val="000000"/>
          <w:sz w:val="22"/>
          <w:szCs w:val="22"/>
        </w:rPr>
        <w:t>务</w:t>
      </w:r>
      <w:proofErr w:type="gramEnd"/>
      <w:r>
        <w:rPr>
          <w:rStyle w:val="NormalCharacter"/>
          <w:rFonts w:asciiTheme="minorEastAsia" w:eastAsiaTheme="minorEastAsia" w:hAnsiTheme="minorEastAsia" w:cstheme="minorEastAsia" w:hint="eastAsia"/>
          <w:color w:val="000000"/>
          <w:sz w:val="22"/>
          <w:szCs w:val="22"/>
        </w:rPr>
        <w:t>发展有限公司（纪检部门）</w:t>
      </w:r>
    </w:p>
    <w:p w:rsidR="00E8746E" w:rsidRDefault="00210053">
      <w:pPr>
        <w:pStyle w:val="HtmlNormal"/>
        <w:spacing w:before="75" w:after="75" w:line="360" w:lineRule="auto"/>
        <w:rPr>
          <w:rStyle w:val="NormalCharacter"/>
          <w:rFonts w:asciiTheme="minorEastAsia" w:eastAsiaTheme="minorEastAsia" w:hAnsiTheme="minorEastAsia" w:cstheme="minorEastAsia"/>
          <w:sz w:val="22"/>
          <w:szCs w:val="22"/>
        </w:rPr>
      </w:pPr>
      <w:r>
        <w:rPr>
          <w:rStyle w:val="NormalCharacter"/>
          <w:rFonts w:asciiTheme="minorEastAsia" w:eastAsiaTheme="minorEastAsia" w:hAnsiTheme="minorEastAsia" w:cstheme="minorEastAsia" w:hint="eastAsia"/>
          <w:color w:val="000000"/>
          <w:sz w:val="22"/>
          <w:szCs w:val="22"/>
        </w:rPr>
        <w:t>    地    址：0577-59902858</w:t>
      </w:r>
    </w:p>
    <w:p w:rsidR="00E8746E" w:rsidRDefault="00210053">
      <w:pPr>
        <w:pStyle w:val="HtmlNormal"/>
        <w:spacing w:before="75" w:after="75" w:line="360" w:lineRule="auto"/>
        <w:rPr>
          <w:rStyle w:val="NormalCharacter"/>
          <w:rFonts w:asciiTheme="minorEastAsia" w:eastAsiaTheme="minorEastAsia" w:hAnsiTheme="minorEastAsia" w:cstheme="minorEastAsia"/>
          <w:color w:val="000000"/>
          <w:sz w:val="22"/>
          <w:szCs w:val="22"/>
        </w:rPr>
      </w:pPr>
      <w:r>
        <w:rPr>
          <w:rStyle w:val="NormalCharacter"/>
          <w:rFonts w:asciiTheme="minorEastAsia" w:eastAsiaTheme="minorEastAsia" w:hAnsiTheme="minorEastAsia" w:cstheme="minorEastAsia" w:hint="eastAsia"/>
          <w:color w:val="000000"/>
          <w:sz w:val="22"/>
          <w:szCs w:val="22"/>
        </w:rPr>
        <w:t>     联系人 ：陈先生 </w:t>
      </w:r>
    </w:p>
    <w:p w:rsidR="00E8746E" w:rsidRDefault="00210053">
      <w:pPr>
        <w:snapToGrid w:val="0"/>
        <w:spacing w:before="70" w:after="70" w:line="360" w:lineRule="auto"/>
        <w:ind w:right="70" w:firstLineChars="300" w:firstLine="660"/>
        <w:jc w:val="left"/>
        <w:rPr>
          <w:rStyle w:val="NormalCharacter"/>
          <w:rFonts w:ascii="宋体" w:hAnsi="宋体" w:cs="Times New Roman"/>
          <w:color w:val="000000"/>
          <w:kern w:val="0"/>
          <w:sz w:val="24"/>
          <w:szCs w:val="24"/>
        </w:rPr>
      </w:pPr>
      <w:r>
        <w:rPr>
          <w:rStyle w:val="NormalCharacter"/>
          <w:rFonts w:asciiTheme="minorEastAsia" w:eastAsiaTheme="minorEastAsia" w:hAnsiTheme="minorEastAsia" w:cstheme="minorEastAsia" w:hint="eastAsia"/>
          <w:color w:val="000000"/>
          <w:kern w:val="0"/>
          <w:sz w:val="22"/>
          <w:szCs w:val="22"/>
        </w:rPr>
        <w:t>监督投诉电话：0577-59902858</w:t>
      </w:r>
    </w:p>
    <w:p w:rsidR="00E8746E" w:rsidRDefault="00E8746E">
      <w:pPr>
        <w:pStyle w:val="HtmlNormal"/>
        <w:spacing w:before="75" w:after="75"/>
        <w:rPr>
          <w:rStyle w:val="NormalCharacter"/>
          <w:rFonts w:ascii="宋体" w:hAnsi="宋体"/>
        </w:rPr>
      </w:pPr>
    </w:p>
    <w:p w:rsidR="00E8746E" w:rsidRDefault="00E8746E">
      <w:pPr>
        <w:spacing w:after="240"/>
        <w:jc w:val="left"/>
        <w:rPr>
          <w:rStyle w:val="NormalCharacter"/>
          <w:rFonts w:ascii="宋体" w:hAnsi="宋体"/>
        </w:rPr>
      </w:pPr>
    </w:p>
    <w:p w:rsidR="00E8746E" w:rsidRDefault="00210053">
      <w:pPr>
        <w:pStyle w:val="HtmlNormal"/>
        <w:spacing w:before="75" w:after="75"/>
        <w:rPr>
          <w:rStyle w:val="NormalCharacter"/>
          <w:rFonts w:ascii="宋体" w:hAnsi="宋体"/>
          <w:color w:val="333333"/>
        </w:rPr>
      </w:pPr>
      <w:r>
        <w:rPr>
          <w:rStyle w:val="NormalCharacter"/>
          <w:rFonts w:ascii="宋体" w:hAnsi="宋体"/>
          <w:color w:val="000000"/>
          <w:sz w:val="21"/>
          <w:szCs w:val="21"/>
        </w:rPr>
        <w:t> </w:t>
      </w:r>
      <w:r>
        <w:rPr>
          <w:rStyle w:val="NormalCharacter"/>
          <w:rFonts w:ascii="宋体" w:hAnsi="宋体"/>
          <w:color w:val="333333"/>
        </w:rPr>
        <w:br w:type="page"/>
      </w:r>
    </w:p>
    <w:p w:rsidR="00E8746E" w:rsidRDefault="00210053">
      <w:pPr>
        <w:spacing w:line="520" w:lineRule="exact"/>
        <w:jc w:val="center"/>
        <w:rPr>
          <w:rStyle w:val="NormalCharacter"/>
        </w:rPr>
      </w:pPr>
      <w:r>
        <w:rPr>
          <w:rStyle w:val="NormalCharacter"/>
          <w:rFonts w:ascii="宋体" w:cs="Times New Roman"/>
          <w:b/>
          <w:bCs/>
          <w:sz w:val="36"/>
          <w:szCs w:val="36"/>
        </w:rPr>
        <w:lastRenderedPageBreak/>
        <w:t>供应商报名登记表</w:t>
      </w:r>
    </w:p>
    <w:tbl>
      <w:tblPr>
        <w:tblW w:w="9721" w:type="dxa"/>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0" w:type="dxa"/>
          <w:right w:w="0" w:type="dxa"/>
        </w:tblCellMar>
        <w:tblLook w:val="04A0"/>
      </w:tblPr>
      <w:tblGrid>
        <w:gridCol w:w="986"/>
        <w:gridCol w:w="982"/>
        <w:gridCol w:w="2880"/>
        <w:gridCol w:w="370"/>
        <w:gridCol w:w="1115"/>
        <w:gridCol w:w="3388"/>
      </w:tblGrid>
      <w:tr w:rsidR="00E8746E">
        <w:trPr>
          <w:trHeight w:val="620"/>
          <w:jc w:val="center"/>
        </w:trPr>
        <w:tc>
          <w:tcPr>
            <w:tcW w:w="1968" w:type="dxa"/>
            <w:gridSpan w:val="2"/>
            <w:tcBorders>
              <w:top w:val="single" w:sz="18" w:space="0" w:color="000000"/>
              <w:left w:val="single" w:sz="18" w:space="0" w:color="000000"/>
              <w:bottom w:val="single" w:sz="6" w:space="0" w:color="000000"/>
              <w:right w:val="single" w:sz="6" w:space="0" w:color="000000"/>
            </w:tcBorders>
            <w:vAlign w:val="center"/>
          </w:tcPr>
          <w:p w:rsidR="00E8746E" w:rsidRDefault="00210053">
            <w:pPr>
              <w:spacing w:line="520" w:lineRule="exact"/>
              <w:jc w:val="center"/>
              <w:rPr>
                <w:rStyle w:val="NormalCharacter"/>
                <w:rFonts w:ascii="宋体" w:cs="Times New Roman"/>
                <w:bCs/>
                <w:szCs w:val="22"/>
              </w:rPr>
            </w:pPr>
            <w:r>
              <w:rPr>
                <w:rStyle w:val="NormalCharacter"/>
                <w:rFonts w:ascii="宋体" w:cs="Times New Roman"/>
                <w:bCs/>
                <w:szCs w:val="22"/>
              </w:rPr>
              <w:t>日</w:t>
            </w:r>
            <w:r>
              <w:rPr>
                <w:rStyle w:val="NormalCharacter"/>
                <w:rFonts w:ascii="宋体" w:cs="Times New Roman"/>
                <w:bCs/>
                <w:szCs w:val="22"/>
              </w:rPr>
              <w:t>   </w:t>
            </w:r>
            <w:r>
              <w:rPr>
                <w:rStyle w:val="NormalCharacter"/>
                <w:rFonts w:ascii="宋体" w:cs="Times New Roman"/>
                <w:bCs/>
                <w:szCs w:val="22"/>
              </w:rPr>
              <w:t xml:space="preserve"> 期</w:t>
            </w:r>
          </w:p>
        </w:tc>
        <w:tc>
          <w:tcPr>
            <w:tcW w:w="7753" w:type="dxa"/>
            <w:gridSpan w:val="4"/>
            <w:tcBorders>
              <w:top w:val="single" w:sz="18" w:space="0" w:color="000000"/>
              <w:left w:val="single" w:sz="6" w:space="0" w:color="000000"/>
              <w:bottom w:val="single" w:sz="6" w:space="0" w:color="000000"/>
              <w:right w:val="single" w:sz="18" w:space="0" w:color="000000"/>
            </w:tcBorders>
            <w:vAlign w:val="center"/>
          </w:tcPr>
          <w:p w:rsidR="00E8746E" w:rsidRDefault="00210053">
            <w:pPr>
              <w:spacing w:line="520" w:lineRule="exact"/>
              <w:ind w:firstLineChars="100" w:firstLine="210"/>
              <w:jc w:val="center"/>
              <w:rPr>
                <w:rStyle w:val="NormalCharacter"/>
                <w:rFonts w:ascii="宋体" w:cs="Times New Roman"/>
                <w:bCs/>
                <w:szCs w:val="22"/>
              </w:rPr>
            </w:pPr>
            <w:r>
              <w:rPr>
                <w:rStyle w:val="NormalCharacter"/>
                <w:rFonts w:ascii="宋体" w:cs="Times New Roman"/>
                <w:bCs/>
                <w:szCs w:val="22"/>
              </w:rPr>
              <w:t>2022年</w:t>
            </w:r>
            <w:r>
              <w:rPr>
                <w:rStyle w:val="NormalCharacter"/>
                <w:rFonts w:ascii="宋体" w:cs="Times New Roman"/>
                <w:bCs/>
                <w:szCs w:val="22"/>
              </w:rPr>
              <w:t> </w:t>
            </w:r>
            <w:r>
              <w:rPr>
                <w:rStyle w:val="NormalCharacter"/>
                <w:rFonts w:ascii="宋体" w:cs="Times New Roman"/>
                <w:bCs/>
                <w:szCs w:val="22"/>
              </w:rPr>
              <w:t xml:space="preserve">   月</w:t>
            </w:r>
            <w:r>
              <w:rPr>
                <w:rStyle w:val="NormalCharacter"/>
                <w:rFonts w:ascii="宋体" w:cs="Times New Roman"/>
                <w:bCs/>
                <w:szCs w:val="22"/>
              </w:rPr>
              <w:t> </w:t>
            </w:r>
            <w:r>
              <w:rPr>
                <w:rStyle w:val="NormalCharacter"/>
                <w:rFonts w:ascii="宋体" w:cs="Times New Roman"/>
                <w:bCs/>
                <w:szCs w:val="22"/>
              </w:rPr>
              <w:t xml:space="preserve">   </w:t>
            </w:r>
            <w:r>
              <w:rPr>
                <w:rStyle w:val="NormalCharacter"/>
                <w:rFonts w:ascii="宋体" w:cs="Times New Roman"/>
                <w:bCs/>
                <w:szCs w:val="22"/>
              </w:rPr>
              <w:t> </w:t>
            </w:r>
            <w:r>
              <w:rPr>
                <w:rStyle w:val="NormalCharacter"/>
                <w:rFonts w:ascii="宋体" w:cs="Times New Roman"/>
                <w:bCs/>
                <w:szCs w:val="22"/>
              </w:rPr>
              <w:t>日</w:t>
            </w:r>
          </w:p>
        </w:tc>
      </w:tr>
      <w:tr w:rsidR="00E8746E">
        <w:trPr>
          <w:trHeight w:val="603"/>
          <w:jc w:val="center"/>
        </w:trPr>
        <w:tc>
          <w:tcPr>
            <w:tcW w:w="1968" w:type="dxa"/>
            <w:gridSpan w:val="2"/>
            <w:tcBorders>
              <w:top w:val="single" w:sz="6" w:space="0" w:color="000000"/>
              <w:left w:val="single" w:sz="18" w:space="0" w:color="000000"/>
              <w:bottom w:val="single" w:sz="6" w:space="0" w:color="000000"/>
              <w:right w:val="single" w:sz="6" w:space="0" w:color="000000"/>
            </w:tcBorders>
            <w:vAlign w:val="center"/>
          </w:tcPr>
          <w:p w:rsidR="00E8746E" w:rsidRDefault="00210053">
            <w:pPr>
              <w:spacing w:line="520" w:lineRule="exact"/>
              <w:jc w:val="center"/>
              <w:rPr>
                <w:rStyle w:val="NormalCharacter"/>
                <w:rFonts w:ascii="宋体" w:cs="Times New Roman"/>
                <w:bCs/>
                <w:szCs w:val="22"/>
              </w:rPr>
            </w:pPr>
            <w:r>
              <w:rPr>
                <w:rStyle w:val="NormalCharacter"/>
                <w:rFonts w:ascii="宋体" w:cs="Times New Roman"/>
                <w:bCs/>
                <w:szCs w:val="22"/>
              </w:rPr>
              <w:t>项目名称</w:t>
            </w:r>
          </w:p>
        </w:tc>
        <w:tc>
          <w:tcPr>
            <w:tcW w:w="7753" w:type="dxa"/>
            <w:gridSpan w:val="4"/>
            <w:tcBorders>
              <w:top w:val="single" w:sz="6" w:space="0" w:color="000000"/>
              <w:left w:val="single" w:sz="6" w:space="0" w:color="000000"/>
              <w:bottom w:val="single" w:sz="6" w:space="0" w:color="000000"/>
              <w:right w:val="single" w:sz="18" w:space="0" w:color="000000"/>
            </w:tcBorders>
            <w:vAlign w:val="center"/>
          </w:tcPr>
          <w:p w:rsidR="00E8746E" w:rsidRDefault="00E8746E">
            <w:pPr>
              <w:spacing w:line="520" w:lineRule="exact"/>
              <w:jc w:val="left"/>
              <w:rPr>
                <w:rStyle w:val="NormalCharacter"/>
                <w:rFonts w:ascii="宋体" w:cs="Times New Roman"/>
                <w:bCs/>
                <w:szCs w:val="22"/>
              </w:rPr>
            </w:pPr>
          </w:p>
        </w:tc>
      </w:tr>
      <w:tr w:rsidR="00E8746E">
        <w:trPr>
          <w:trHeight w:val="603"/>
          <w:jc w:val="center"/>
        </w:trPr>
        <w:tc>
          <w:tcPr>
            <w:tcW w:w="1968" w:type="dxa"/>
            <w:gridSpan w:val="2"/>
            <w:tcBorders>
              <w:top w:val="single" w:sz="6" w:space="0" w:color="000000"/>
              <w:left w:val="single" w:sz="18" w:space="0" w:color="000000"/>
              <w:bottom w:val="single" w:sz="6" w:space="0" w:color="000000"/>
              <w:right w:val="single" w:sz="6" w:space="0" w:color="000000"/>
            </w:tcBorders>
            <w:vAlign w:val="center"/>
          </w:tcPr>
          <w:p w:rsidR="00E8746E" w:rsidRDefault="00210053">
            <w:pPr>
              <w:spacing w:line="520" w:lineRule="exact"/>
              <w:jc w:val="center"/>
              <w:rPr>
                <w:rStyle w:val="NormalCharacter"/>
                <w:rFonts w:ascii="宋体" w:cs="Times New Roman"/>
                <w:bCs/>
                <w:szCs w:val="22"/>
              </w:rPr>
            </w:pPr>
            <w:r>
              <w:rPr>
                <w:rStyle w:val="NormalCharacter"/>
                <w:rFonts w:ascii="宋体" w:cs="Times New Roman"/>
                <w:bCs/>
                <w:szCs w:val="22"/>
              </w:rPr>
              <w:t>项目编号</w:t>
            </w:r>
          </w:p>
        </w:tc>
        <w:tc>
          <w:tcPr>
            <w:tcW w:w="7753" w:type="dxa"/>
            <w:gridSpan w:val="4"/>
            <w:tcBorders>
              <w:top w:val="single" w:sz="6" w:space="0" w:color="000000"/>
              <w:left w:val="single" w:sz="6" w:space="0" w:color="000000"/>
              <w:bottom w:val="single" w:sz="6" w:space="0" w:color="000000"/>
              <w:right w:val="single" w:sz="18" w:space="0" w:color="000000"/>
            </w:tcBorders>
            <w:vAlign w:val="center"/>
          </w:tcPr>
          <w:p w:rsidR="00E8746E" w:rsidRDefault="00E8746E">
            <w:pPr>
              <w:spacing w:line="520" w:lineRule="exact"/>
              <w:jc w:val="left"/>
              <w:rPr>
                <w:rStyle w:val="NormalCharacter"/>
                <w:rFonts w:ascii="宋体" w:cs="Times New Roman"/>
                <w:bCs/>
                <w:szCs w:val="22"/>
              </w:rPr>
            </w:pPr>
          </w:p>
        </w:tc>
      </w:tr>
      <w:tr w:rsidR="00E8746E">
        <w:trPr>
          <w:trHeight w:val="603"/>
          <w:jc w:val="center"/>
        </w:trPr>
        <w:tc>
          <w:tcPr>
            <w:tcW w:w="1968" w:type="dxa"/>
            <w:gridSpan w:val="2"/>
            <w:tcBorders>
              <w:top w:val="single" w:sz="6" w:space="0" w:color="000000"/>
              <w:left w:val="single" w:sz="18" w:space="0" w:color="000000"/>
              <w:bottom w:val="single" w:sz="6" w:space="0" w:color="000000"/>
              <w:right w:val="single" w:sz="6" w:space="0" w:color="000000"/>
            </w:tcBorders>
            <w:vAlign w:val="center"/>
          </w:tcPr>
          <w:p w:rsidR="00E8746E" w:rsidRDefault="00210053">
            <w:pPr>
              <w:spacing w:line="520" w:lineRule="exact"/>
              <w:jc w:val="center"/>
              <w:rPr>
                <w:rStyle w:val="NormalCharacter"/>
                <w:rFonts w:ascii="宋体" w:cs="Times New Roman"/>
                <w:bCs/>
                <w:szCs w:val="22"/>
              </w:rPr>
            </w:pPr>
            <w:r>
              <w:rPr>
                <w:rStyle w:val="NormalCharacter"/>
                <w:rFonts w:ascii="宋体" w:cs="Times New Roman"/>
                <w:bCs/>
                <w:szCs w:val="22"/>
              </w:rPr>
              <w:t>供应商名称（公章）</w:t>
            </w:r>
          </w:p>
        </w:tc>
        <w:tc>
          <w:tcPr>
            <w:tcW w:w="7753" w:type="dxa"/>
            <w:gridSpan w:val="4"/>
            <w:tcBorders>
              <w:top w:val="single" w:sz="6" w:space="0" w:color="000000"/>
              <w:left w:val="single" w:sz="6" w:space="0" w:color="000000"/>
              <w:bottom w:val="single" w:sz="6" w:space="0" w:color="000000"/>
              <w:right w:val="single" w:sz="18" w:space="0" w:color="000000"/>
            </w:tcBorders>
            <w:vAlign w:val="center"/>
          </w:tcPr>
          <w:p w:rsidR="00E8746E" w:rsidRDefault="00E8746E">
            <w:pPr>
              <w:spacing w:line="520" w:lineRule="exact"/>
              <w:jc w:val="left"/>
              <w:rPr>
                <w:rStyle w:val="NormalCharacter"/>
                <w:rFonts w:ascii="宋体" w:cs="Times New Roman"/>
                <w:bCs/>
                <w:szCs w:val="22"/>
              </w:rPr>
            </w:pPr>
          </w:p>
        </w:tc>
      </w:tr>
      <w:tr w:rsidR="00E8746E">
        <w:trPr>
          <w:trHeight w:val="603"/>
          <w:jc w:val="center"/>
        </w:trPr>
        <w:tc>
          <w:tcPr>
            <w:tcW w:w="1968" w:type="dxa"/>
            <w:gridSpan w:val="2"/>
            <w:tcBorders>
              <w:top w:val="single" w:sz="6" w:space="0" w:color="000000"/>
              <w:left w:val="single" w:sz="18" w:space="0" w:color="000000"/>
              <w:bottom w:val="single" w:sz="6" w:space="0" w:color="000000"/>
              <w:right w:val="single" w:sz="6" w:space="0" w:color="000000"/>
            </w:tcBorders>
            <w:vAlign w:val="center"/>
          </w:tcPr>
          <w:p w:rsidR="00E8746E" w:rsidRDefault="00210053">
            <w:pPr>
              <w:spacing w:line="520" w:lineRule="exact"/>
              <w:jc w:val="center"/>
              <w:rPr>
                <w:rStyle w:val="NormalCharacter"/>
                <w:rFonts w:ascii="宋体" w:cs="Times New Roman"/>
                <w:bCs/>
                <w:szCs w:val="22"/>
              </w:rPr>
            </w:pPr>
            <w:r>
              <w:rPr>
                <w:rStyle w:val="NormalCharacter"/>
                <w:rFonts w:ascii="宋体" w:cs="Times New Roman"/>
                <w:bCs/>
                <w:szCs w:val="22"/>
              </w:rPr>
              <w:t>统一社会信用代码</w:t>
            </w:r>
          </w:p>
        </w:tc>
        <w:tc>
          <w:tcPr>
            <w:tcW w:w="7753" w:type="dxa"/>
            <w:gridSpan w:val="4"/>
            <w:tcBorders>
              <w:top w:val="single" w:sz="6" w:space="0" w:color="000000"/>
              <w:left w:val="single" w:sz="6" w:space="0" w:color="000000"/>
              <w:bottom w:val="single" w:sz="6" w:space="0" w:color="000000"/>
              <w:right w:val="single" w:sz="18" w:space="0" w:color="000000"/>
            </w:tcBorders>
            <w:vAlign w:val="center"/>
          </w:tcPr>
          <w:p w:rsidR="00E8746E" w:rsidRDefault="00E8746E">
            <w:pPr>
              <w:spacing w:line="520" w:lineRule="exact"/>
              <w:jc w:val="left"/>
              <w:rPr>
                <w:rStyle w:val="NormalCharacter"/>
                <w:rFonts w:ascii="宋体" w:cs="Times New Roman"/>
                <w:bCs/>
                <w:szCs w:val="22"/>
              </w:rPr>
            </w:pPr>
          </w:p>
        </w:tc>
      </w:tr>
      <w:tr w:rsidR="00E8746E">
        <w:trPr>
          <w:trHeight w:val="603"/>
          <w:jc w:val="center"/>
        </w:trPr>
        <w:tc>
          <w:tcPr>
            <w:tcW w:w="1968" w:type="dxa"/>
            <w:gridSpan w:val="2"/>
            <w:tcBorders>
              <w:top w:val="single" w:sz="6" w:space="0" w:color="000000"/>
              <w:left w:val="single" w:sz="18" w:space="0" w:color="000000"/>
              <w:bottom w:val="single" w:sz="6" w:space="0" w:color="000000"/>
              <w:right w:val="single" w:sz="6" w:space="0" w:color="000000"/>
            </w:tcBorders>
            <w:vAlign w:val="center"/>
          </w:tcPr>
          <w:p w:rsidR="00E8746E" w:rsidRDefault="00210053">
            <w:pPr>
              <w:spacing w:line="520" w:lineRule="exact"/>
              <w:jc w:val="center"/>
              <w:rPr>
                <w:rStyle w:val="NormalCharacter"/>
                <w:rFonts w:ascii="宋体" w:cs="Times New Roman"/>
                <w:bCs/>
                <w:szCs w:val="22"/>
              </w:rPr>
            </w:pPr>
            <w:r>
              <w:rPr>
                <w:rStyle w:val="NormalCharacter"/>
                <w:rFonts w:ascii="宋体" w:cs="Times New Roman"/>
                <w:bCs/>
                <w:szCs w:val="22"/>
              </w:rPr>
              <w:t>项目联系人</w:t>
            </w:r>
          </w:p>
        </w:tc>
        <w:tc>
          <w:tcPr>
            <w:tcW w:w="2880" w:type="dxa"/>
            <w:tcBorders>
              <w:top w:val="single" w:sz="6" w:space="0" w:color="000000"/>
              <w:left w:val="single" w:sz="6" w:space="0" w:color="000000"/>
              <w:bottom w:val="single" w:sz="6" w:space="0" w:color="000000"/>
              <w:right w:val="single" w:sz="6" w:space="0" w:color="000000"/>
            </w:tcBorders>
            <w:vAlign w:val="center"/>
          </w:tcPr>
          <w:p w:rsidR="00E8746E" w:rsidRDefault="00210053">
            <w:pPr>
              <w:spacing w:line="520" w:lineRule="exact"/>
              <w:jc w:val="left"/>
              <w:rPr>
                <w:rStyle w:val="NormalCharacter"/>
                <w:rFonts w:ascii="宋体" w:cs="Times New Roman"/>
                <w:bCs/>
                <w:szCs w:val="22"/>
              </w:rPr>
            </w:pPr>
            <w:r>
              <w:rPr>
                <w:rStyle w:val="NormalCharacter"/>
                <w:rFonts w:ascii="宋体" w:cs="Times New Roman"/>
                <w:bCs/>
                <w:szCs w:val="22"/>
              </w:rPr>
              <w:t> </w:t>
            </w:r>
          </w:p>
        </w:tc>
        <w:tc>
          <w:tcPr>
            <w:tcW w:w="1485" w:type="dxa"/>
            <w:gridSpan w:val="2"/>
            <w:tcBorders>
              <w:top w:val="single" w:sz="6" w:space="0" w:color="000000"/>
              <w:left w:val="single" w:sz="6" w:space="0" w:color="000000"/>
              <w:bottom w:val="single" w:sz="6" w:space="0" w:color="000000"/>
              <w:right w:val="single" w:sz="6" w:space="0" w:color="000000"/>
            </w:tcBorders>
            <w:vAlign w:val="center"/>
          </w:tcPr>
          <w:p w:rsidR="00E8746E" w:rsidRDefault="00210053">
            <w:pPr>
              <w:spacing w:line="520" w:lineRule="exact"/>
              <w:jc w:val="center"/>
              <w:rPr>
                <w:rStyle w:val="NormalCharacter"/>
                <w:rFonts w:ascii="宋体" w:cs="Times New Roman"/>
                <w:bCs/>
                <w:szCs w:val="22"/>
              </w:rPr>
            </w:pPr>
            <w:r>
              <w:rPr>
                <w:rStyle w:val="NormalCharacter"/>
                <w:rFonts w:ascii="宋体" w:cs="Times New Roman"/>
                <w:bCs/>
                <w:szCs w:val="22"/>
              </w:rPr>
              <w:t>手</w:t>
            </w:r>
            <w:r>
              <w:rPr>
                <w:rStyle w:val="NormalCharacter"/>
                <w:rFonts w:ascii="宋体" w:cs="Times New Roman"/>
                <w:bCs/>
                <w:szCs w:val="22"/>
              </w:rPr>
              <w:t>   </w:t>
            </w:r>
            <w:r>
              <w:rPr>
                <w:rStyle w:val="NormalCharacter"/>
                <w:rFonts w:ascii="宋体" w:cs="Times New Roman"/>
                <w:bCs/>
                <w:szCs w:val="22"/>
              </w:rPr>
              <w:t xml:space="preserve"> 机</w:t>
            </w:r>
          </w:p>
        </w:tc>
        <w:tc>
          <w:tcPr>
            <w:tcW w:w="3388" w:type="dxa"/>
            <w:tcBorders>
              <w:top w:val="single" w:sz="6" w:space="0" w:color="000000"/>
              <w:left w:val="single" w:sz="6" w:space="0" w:color="000000"/>
              <w:bottom w:val="single" w:sz="6" w:space="0" w:color="000000"/>
              <w:right w:val="single" w:sz="18" w:space="0" w:color="000000"/>
            </w:tcBorders>
            <w:vAlign w:val="center"/>
          </w:tcPr>
          <w:p w:rsidR="00E8746E" w:rsidRDefault="00210053">
            <w:pPr>
              <w:spacing w:line="520" w:lineRule="exact"/>
              <w:jc w:val="left"/>
              <w:rPr>
                <w:rStyle w:val="NormalCharacter"/>
                <w:rFonts w:ascii="宋体" w:cs="Times New Roman"/>
                <w:bCs/>
                <w:szCs w:val="22"/>
              </w:rPr>
            </w:pPr>
            <w:r>
              <w:rPr>
                <w:rStyle w:val="NormalCharacter"/>
                <w:rFonts w:ascii="宋体" w:cs="Times New Roman"/>
                <w:bCs/>
                <w:szCs w:val="22"/>
              </w:rPr>
              <w:t> </w:t>
            </w:r>
          </w:p>
        </w:tc>
      </w:tr>
      <w:tr w:rsidR="00E8746E">
        <w:trPr>
          <w:trHeight w:val="603"/>
          <w:jc w:val="center"/>
        </w:trPr>
        <w:tc>
          <w:tcPr>
            <w:tcW w:w="1968" w:type="dxa"/>
            <w:gridSpan w:val="2"/>
            <w:tcBorders>
              <w:top w:val="single" w:sz="6" w:space="0" w:color="000000"/>
              <w:left w:val="single" w:sz="18" w:space="0" w:color="000000"/>
              <w:bottom w:val="single" w:sz="6" w:space="0" w:color="000000"/>
              <w:right w:val="single" w:sz="6" w:space="0" w:color="000000"/>
            </w:tcBorders>
            <w:vAlign w:val="center"/>
          </w:tcPr>
          <w:p w:rsidR="00E8746E" w:rsidRDefault="00210053">
            <w:pPr>
              <w:spacing w:line="520" w:lineRule="exact"/>
              <w:jc w:val="center"/>
              <w:rPr>
                <w:rStyle w:val="NormalCharacter"/>
                <w:rFonts w:ascii="宋体" w:cs="Times New Roman"/>
                <w:bCs/>
                <w:szCs w:val="22"/>
              </w:rPr>
            </w:pPr>
            <w:r>
              <w:rPr>
                <w:rStyle w:val="NormalCharacter"/>
                <w:rFonts w:ascii="宋体" w:cs="Times New Roman"/>
                <w:bCs/>
                <w:szCs w:val="22"/>
              </w:rPr>
              <w:t>联系电话</w:t>
            </w:r>
          </w:p>
        </w:tc>
        <w:tc>
          <w:tcPr>
            <w:tcW w:w="2880" w:type="dxa"/>
            <w:tcBorders>
              <w:top w:val="single" w:sz="6" w:space="0" w:color="000000"/>
              <w:left w:val="single" w:sz="6" w:space="0" w:color="000000"/>
              <w:bottom w:val="single" w:sz="6" w:space="0" w:color="000000"/>
              <w:right w:val="single" w:sz="6" w:space="0" w:color="000000"/>
            </w:tcBorders>
            <w:vAlign w:val="center"/>
          </w:tcPr>
          <w:p w:rsidR="00E8746E" w:rsidRDefault="00210053">
            <w:pPr>
              <w:spacing w:line="520" w:lineRule="exact"/>
              <w:jc w:val="left"/>
              <w:rPr>
                <w:rStyle w:val="NormalCharacter"/>
                <w:rFonts w:ascii="宋体" w:cs="Times New Roman"/>
                <w:bCs/>
                <w:szCs w:val="22"/>
              </w:rPr>
            </w:pPr>
            <w:r>
              <w:rPr>
                <w:rStyle w:val="NormalCharacter"/>
                <w:rFonts w:ascii="宋体" w:cs="Times New Roman"/>
                <w:bCs/>
                <w:szCs w:val="22"/>
              </w:rPr>
              <w:t> </w:t>
            </w:r>
          </w:p>
        </w:tc>
        <w:tc>
          <w:tcPr>
            <w:tcW w:w="1485" w:type="dxa"/>
            <w:gridSpan w:val="2"/>
            <w:tcBorders>
              <w:top w:val="single" w:sz="6" w:space="0" w:color="000000"/>
              <w:left w:val="single" w:sz="6" w:space="0" w:color="000000"/>
              <w:bottom w:val="single" w:sz="6" w:space="0" w:color="000000"/>
              <w:right w:val="single" w:sz="6" w:space="0" w:color="000000"/>
            </w:tcBorders>
            <w:vAlign w:val="center"/>
          </w:tcPr>
          <w:p w:rsidR="00E8746E" w:rsidRDefault="00210053">
            <w:pPr>
              <w:spacing w:line="520" w:lineRule="exact"/>
              <w:jc w:val="center"/>
              <w:rPr>
                <w:rStyle w:val="NormalCharacter"/>
                <w:rFonts w:ascii="宋体" w:cs="Times New Roman"/>
                <w:bCs/>
                <w:szCs w:val="22"/>
              </w:rPr>
            </w:pPr>
            <w:r>
              <w:rPr>
                <w:rStyle w:val="NormalCharacter"/>
                <w:rFonts w:ascii="宋体" w:cs="Times New Roman"/>
                <w:bCs/>
                <w:szCs w:val="22"/>
              </w:rPr>
              <w:t>传</w:t>
            </w:r>
            <w:r>
              <w:rPr>
                <w:rStyle w:val="NormalCharacter"/>
                <w:rFonts w:ascii="宋体" w:cs="Times New Roman"/>
                <w:bCs/>
                <w:szCs w:val="22"/>
              </w:rPr>
              <w:t>   </w:t>
            </w:r>
            <w:r>
              <w:rPr>
                <w:rStyle w:val="NormalCharacter"/>
                <w:rFonts w:ascii="宋体" w:cs="Times New Roman"/>
                <w:bCs/>
                <w:szCs w:val="22"/>
              </w:rPr>
              <w:t xml:space="preserve"> 真</w:t>
            </w:r>
          </w:p>
        </w:tc>
        <w:tc>
          <w:tcPr>
            <w:tcW w:w="3388" w:type="dxa"/>
            <w:tcBorders>
              <w:top w:val="single" w:sz="6" w:space="0" w:color="000000"/>
              <w:left w:val="single" w:sz="6" w:space="0" w:color="000000"/>
              <w:bottom w:val="single" w:sz="6" w:space="0" w:color="000000"/>
              <w:right w:val="single" w:sz="18" w:space="0" w:color="000000"/>
            </w:tcBorders>
            <w:vAlign w:val="center"/>
          </w:tcPr>
          <w:p w:rsidR="00E8746E" w:rsidRDefault="00210053">
            <w:pPr>
              <w:spacing w:line="520" w:lineRule="exact"/>
              <w:jc w:val="left"/>
              <w:rPr>
                <w:rStyle w:val="NormalCharacter"/>
                <w:rFonts w:ascii="宋体" w:cs="Times New Roman"/>
                <w:bCs/>
                <w:szCs w:val="22"/>
              </w:rPr>
            </w:pPr>
            <w:r>
              <w:rPr>
                <w:rStyle w:val="NormalCharacter"/>
                <w:rFonts w:ascii="宋体" w:cs="Times New Roman"/>
                <w:bCs/>
                <w:szCs w:val="22"/>
              </w:rPr>
              <w:t> </w:t>
            </w:r>
          </w:p>
        </w:tc>
      </w:tr>
      <w:tr w:rsidR="00E8746E">
        <w:trPr>
          <w:trHeight w:val="603"/>
          <w:jc w:val="center"/>
        </w:trPr>
        <w:tc>
          <w:tcPr>
            <w:tcW w:w="1968" w:type="dxa"/>
            <w:gridSpan w:val="2"/>
            <w:tcBorders>
              <w:top w:val="single" w:sz="6" w:space="0" w:color="000000"/>
              <w:left w:val="single" w:sz="18" w:space="0" w:color="000000"/>
              <w:bottom w:val="single" w:sz="6" w:space="0" w:color="000000"/>
              <w:right w:val="single" w:sz="6" w:space="0" w:color="000000"/>
            </w:tcBorders>
            <w:vAlign w:val="center"/>
          </w:tcPr>
          <w:p w:rsidR="00E8746E" w:rsidRDefault="00210053">
            <w:pPr>
              <w:spacing w:line="520" w:lineRule="exact"/>
              <w:jc w:val="center"/>
              <w:rPr>
                <w:rStyle w:val="NormalCharacter"/>
                <w:rFonts w:ascii="宋体" w:cs="Times New Roman"/>
                <w:bCs/>
                <w:szCs w:val="22"/>
              </w:rPr>
            </w:pPr>
            <w:r>
              <w:rPr>
                <w:rStyle w:val="NormalCharacter"/>
                <w:rFonts w:ascii="宋体" w:cs="Times New Roman"/>
                <w:bCs/>
                <w:szCs w:val="22"/>
              </w:rPr>
              <w:t>E-mail</w:t>
            </w:r>
          </w:p>
        </w:tc>
        <w:tc>
          <w:tcPr>
            <w:tcW w:w="2880" w:type="dxa"/>
            <w:tcBorders>
              <w:top w:val="single" w:sz="6" w:space="0" w:color="000000"/>
              <w:left w:val="single" w:sz="6" w:space="0" w:color="000000"/>
              <w:bottom w:val="single" w:sz="6" w:space="0" w:color="000000"/>
              <w:right w:val="single" w:sz="6" w:space="0" w:color="000000"/>
            </w:tcBorders>
            <w:vAlign w:val="center"/>
          </w:tcPr>
          <w:p w:rsidR="00E8746E" w:rsidRDefault="00210053">
            <w:pPr>
              <w:spacing w:line="520" w:lineRule="exact"/>
              <w:jc w:val="left"/>
              <w:rPr>
                <w:rStyle w:val="NormalCharacter"/>
                <w:rFonts w:ascii="宋体" w:cs="Times New Roman"/>
                <w:bCs/>
                <w:szCs w:val="22"/>
              </w:rPr>
            </w:pPr>
            <w:r>
              <w:rPr>
                <w:rStyle w:val="NormalCharacter"/>
                <w:rFonts w:ascii="宋体" w:cs="Times New Roman"/>
                <w:bCs/>
                <w:szCs w:val="22"/>
              </w:rPr>
              <w:t> </w:t>
            </w:r>
          </w:p>
        </w:tc>
        <w:tc>
          <w:tcPr>
            <w:tcW w:w="1485" w:type="dxa"/>
            <w:gridSpan w:val="2"/>
            <w:tcBorders>
              <w:top w:val="single" w:sz="6" w:space="0" w:color="000000"/>
              <w:left w:val="single" w:sz="6" w:space="0" w:color="000000"/>
              <w:bottom w:val="single" w:sz="6" w:space="0" w:color="000000"/>
              <w:right w:val="single" w:sz="6" w:space="0" w:color="000000"/>
            </w:tcBorders>
            <w:vAlign w:val="center"/>
          </w:tcPr>
          <w:p w:rsidR="00E8746E" w:rsidRDefault="00210053">
            <w:pPr>
              <w:spacing w:line="520" w:lineRule="exact"/>
              <w:jc w:val="center"/>
              <w:rPr>
                <w:rStyle w:val="NormalCharacter"/>
                <w:rFonts w:ascii="宋体" w:cs="Times New Roman"/>
                <w:bCs/>
                <w:szCs w:val="22"/>
              </w:rPr>
            </w:pPr>
            <w:r>
              <w:rPr>
                <w:rStyle w:val="NormalCharacter"/>
                <w:rFonts w:ascii="宋体" w:cs="Times New Roman"/>
                <w:bCs/>
                <w:szCs w:val="22"/>
              </w:rPr>
              <w:t>邮政编码</w:t>
            </w:r>
          </w:p>
        </w:tc>
        <w:tc>
          <w:tcPr>
            <w:tcW w:w="3388" w:type="dxa"/>
            <w:tcBorders>
              <w:top w:val="single" w:sz="6" w:space="0" w:color="000000"/>
              <w:left w:val="single" w:sz="6" w:space="0" w:color="000000"/>
              <w:bottom w:val="single" w:sz="6" w:space="0" w:color="000000"/>
              <w:right w:val="single" w:sz="18" w:space="0" w:color="000000"/>
            </w:tcBorders>
            <w:vAlign w:val="center"/>
          </w:tcPr>
          <w:p w:rsidR="00E8746E" w:rsidRDefault="00210053">
            <w:pPr>
              <w:spacing w:line="520" w:lineRule="exact"/>
              <w:jc w:val="left"/>
              <w:rPr>
                <w:rStyle w:val="NormalCharacter"/>
                <w:rFonts w:ascii="宋体" w:cs="Times New Roman"/>
                <w:bCs/>
                <w:szCs w:val="22"/>
              </w:rPr>
            </w:pPr>
            <w:r>
              <w:rPr>
                <w:rStyle w:val="NormalCharacter"/>
                <w:rFonts w:ascii="宋体" w:cs="Times New Roman"/>
                <w:bCs/>
                <w:szCs w:val="22"/>
              </w:rPr>
              <w:t> </w:t>
            </w:r>
          </w:p>
        </w:tc>
      </w:tr>
      <w:tr w:rsidR="00E8746E">
        <w:trPr>
          <w:trHeight w:val="603"/>
          <w:jc w:val="center"/>
        </w:trPr>
        <w:tc>
          <w:tcPr>
            <w:tcW w:w="1968" w:type="dxa"/>
            <w:gridSpan w:val="2"/>
            <w:tcBorders>
              <w:top w:val="single" w:sz="6" w:space="0" w:color="000000"/>
              <w:left w:val="single" w:sz="18" w:space="0" w:color="000000"/>
              <w:bottom w:val="single" w:sz="6" w:space="0" w:color="000000"/>
              <w:right w:val="single" w:sz="6" w:space="0" w:color="000000"/>
            </w:tcBorders>
            <w:vAlign w:val="center"/>
          </w:tcPr>
          <w:p w:rsidR="00E8746E" w:rsidRDefault="00210053">
            <w:pPr>
              <w:spacing w:line="520" w:lineRule="exact"/>
              <w:jc w:val="center"/>
              <w:rPr>
                <w:rStyle w:val="NormalCharacter"/>
                <w:rFonts w:ascii="宋体" w:cs="Times New Roman"/>
                <w:bCs/>
                <w:szCs w:val="22"/>
              </w:rPr>
            </w:pPr>
            <w:r>
              <w:rPr>
                <w:rStyle w:val="NormalCharacter"/>
                <w:rFonts w:ascii="宋体" w:cs="Times New Roman"/>
                <w:bCs/>
                <w:szCs w:val="22"/>
              </w:rPr>
              <w:t>通信地址</w:t>
            </w:r>
          </w:p>
        </w:tc>
        <w:tc>
          <w:tcPr>
            <w:tcW w:w="7753" w:type="dxa"/>
            <w:gridSpan w:val="4"/>
            <w:tcBorders>
              <w:top w:val="single" w:sz="6" w:space="0" w:color="000000"/>
              <w:left w:val="single" w:sz="6" w:space="0" w:color="000000"/>
              <w:bottom w:val="single" w:sz="6" w:space="0" w:color="000000"/>
              <w:right w:val="single" w:sz="18" w:space="0" w:color="000000"/>
            </w:tcBorders>
            <w:vAlign w:val="center"/>
          </w:tcPr>
          <w:p w:rsidR="00E8746E" w:rsidRDefault="00210053">
            <w:pPr>
              <w:spacing w:line="520" w:lineRule="exact"/>
              <w:jc w:val="left"/>
              <w:rPr>
                <w:rStyle w:val="NormalCharacter"/>
                <w:rFonts w:ascii="宋体" w:cs="Times New Roman"/>
                <w:bCs/>
                <w:szCs w:val="22"/>
              </w:rPr>
            </w:pPr>
            <w:r>
              <w:rPr>
                <w:rStyle w:val="NormalCharacter"/>
                <w:rFonts w:ascii="宋体" w:cs="Times New Roman"/>
                <w:bCs/>
                <w:szCs w:val="22"/>
              </w:rPr>
              <w:t> </w:t>
            </w:r>
          </w:p>
        </w:tc>
      </w:tr>
      <w:tr w:rsidR="00E8746E">
        <w:trPr>
          <w:trHeight w:val="603"/>
          <w:jc w:val="center"/>
        </w:trPr>
        <w:tc>
          <w:tcPr>
            <w:tcW w:w="9721" w:type="dxa"/>
            <w:gridSpan w:val="6"/>
            <w:tcBorders>
              <w:top w:val="single" w:sz="6" w:space="0" w:color="000000"/>
              <w:left w:val="single" w:sz="18" w:space="0" w:color="000000"/>
              <w:bottom w:val="single" w:sz="6" w:space="0" w:color="000000"/>
              <w:right w:val="single" w:sz="18" w:space="0" w:color="000000"/>
            </w:tcBorders>
            <w:vAlign w:val="center"/>
          </w:tcPr>
          <w:p w:rsidR="00E8746E" w:rsidRDefault="00210053">
            <w:pPr>
              <w:spacing w:line="520" w:lineRule="exact"/>
              <w:jc w:val="center"/>
              <w:rPr>
                <w:rStyle w:val="NormalCharacter"/>
                <w:rFonts w:ascii="宋体" w:cs="Times New Roman"/>
                <w:bCs/>
                <w:szCs w:val="22"/>
              </w:rPr>
            </w:pPr>
            <w:r>
              <w:rPr>
                <w:rStyle w:val="NormalCharacter"/>
                <w:rFonts w:ascii="宋体" w:cs="Times New Roman"/>
                <w:bCs/>
                <w:szCs w:val="22"/>
              </w:rPr>
              <w:t>提交的报名文件资料</w:t>
            </w:r>
          </w:p>
        </w:tc>
      </w:tr>
      <w:tr w:rsidR="00E8746E">
        <w:trPr>
          <w:trHeight w:val="603"/>
          <w:jc w:val="center"/>
        </w:trPr>
        <w:tc>
          <w:tcPr>
            <w:tcW w:w="986" w:type="dxa"/>
            <w:tcBorders>
              <w:top w:val="single" w:sz="6" w:space="0" w:color="000000"/>
              <w:left w:val="single" w:sz="18" w:space="0" w:color="000000"/>
              <w:bottom w:val="single" w:sz="6" w:space="0" w:color="000000"/>
              <w:right w:val="single" w:sz="6" w:space="0" w:color="000000"/>
            </w:tcBorders>
            <w:vAlign w:val="center"/>
          </w:tcPr>
          <w:p w:rsidR="00E8746E" w:rsidRDefault="00210053">
            <w:pPr>
              <w:spacing w:line="520" w:lineRule="exact"/>
              <w:jc w:val="center"/>
              <w:rPr>
                <w:rStyle w:val="NormalCharacter"/>
                <w:rFonts w:ascii="宋体" w:cs="Times New Roman"/>
                <w:bCs/>
                <w:szCs w:val="22"/>
              </w:rPr>
            </w:pPr>
            <w:r>
              <w:rPr>
                <w:rStyle w:val="NormalCharacter"/>
                <w:rFonts w:ascii="宋体" w:cs="Times New Roman"/>
                <w:bCs/>
                <w:szCs w:val="22"/>
              </w:rPr>
              <w:t>序号</w:t>
            </w:r>
          </w:p>
        </w:tc>
        <w:tc>
          <w:tcPr>
            <w:tcW w:w="4232" w:type="dxa"/>
            <w:gridSpan w:val="3"/>
            <w:tcBorders>
              <w:top w:val="single" w:sz="6" w:space="0" w:color="000000"/>
              <w:left w:val="single" w:sz="6" w:space="0" w:color="000000"/>
              <w:bottom w:val="single" w:sz="6" w:space="0" w:color="000000"/>
              <w:right w:val="single" w:sz="6" w:space="0" w:color="000000"/>
            </w:tcBorders>
            <w:vAlign w:val="center"/>
          </w:tcPr>
          <w:p w:rsidR="00E8746E" w:rsidRDefault="00210053">
            <w:pPr>
              <w:spacing w:line="520" w:lineRule="exact"/>
              <w:jc w:val="center"/>
              <w:rPr>
                <w:rStyle w:val="NormalCharacter"/>
                <w:rFonts w:ascii="宋体" w:cs="Times New Roman"/>
                <w:bCs/>
                <w:szCs w:val="22"/>
              </w:rPr>
            </w:pPr>
            <w:r>
              <w:rPr>
                <w:rStyle w:val="NormalCharacter"/>
                <w:rFonts w:ascii="宋体" w:cs="Times New Roman"/>
                <w:bCs/>
                <w:szCs w:val="22"/>
              </w:rPr>
              <w:t>报</w:t>
            </w:r>
            <w:r>
              <w:rPr>
                <w:rStyle w:val="NormalCharacter"/>
                <w:rFonts w:ascii="宋体" w:cs="Times New Roman"/>
                <w:bCs/>
                <w:szCs w:val="22"/>
              </w:rPr>
              <w:t>  </w:t>
            </w:r>
            <w:r>
              <w:rPr>
                <w:rStyle w:val="NormalCharacter"/>
                <w:rFonts w:ascii="宋体" w:cs="Times New Roman"/>
                <w:bCs/>
                <w:szCs w:val="22"/>
              </w:rPr>
              <w:t>名</w:t>
            </w:r>
            <w:r>
              <w:rPr>
                <w:rStyle w:val="NormalCharacter"/>
                <w:rFonts w:ascii="宋体" w:cs="Times New Roman"/>
                <w:bCs/>
                <w:szCs w:val="22"/>
              </w:rPr>
              <w:t>  </w:t>
            </w:r>
            <w:r>
              <w:rPr>
                <w:rStyle w:val="NormalCharacter"/>
                <w:rFonts w:ascii="宋体" w:cs="Times New Roman"/>
                <w:bCs/>
                <w:szCs w:val="22"/>
              </w:rPr>
              <w:t>资</w:t>
            </w:r>
            <w:r>
              <w:rPr>
                <w:rStyle w:val="NormalCharacter"/>
                <w:rFonts w:ascii="宋体" w:cs="Times New Roman"/>
                <w:bCs/>
                <w:szCs w:val="22"/>
              </w:rPr>
              <w:t>  </w:t>
            </w:r>
            <w:r>
              <w:rPr>
                <w:rStyle w:val="NormalCharacter"/>
                <w:rFonts w:ascii="宋体" w:cs="Times New Roman"/>
                <w:bCs/>
                <w:szCs w:val="22"/>
              </w:rPr>
              <w:t>料</w:t>
            </w:r>
          </w:p>
        </w:tc>
        <w:tc>
          <w:tcPr>
            <w:tcW w:w="1115" w:type="dxa"/>
            <w:tcBorders>
              <w:top w:val="single" w:sz="6" w:space="0" w:color="000000"/>
              <w:left w:val="single" w:sz="6" w:space="0" w:color="000000"/>
              <w:bottom w:val="single" w:sz="6" w:space="0" w:color="000000"/>
              <w:right w:val="single" w:sz="6" w:space="0" w:color="000000"/>
            </w:tcBorders>
            <w:vAlign w:val="center"/>
          </w:tcPr>
          <w:p w:rsidR="00E8746E" w:rsidRDefault="00210053">
            <w:pPr>
              <w:spacing w:line="520" w:lineRule="exact"/>
              <w:jc w:val="center"/>
              <w:rPr>
                <w:rStyle w:val="NormalCharacter"/>
                <w:rFonts w:ascii="宋体" w:cs="Times New Roman"/>
                <w:bCs/>
                <w:szCs w:val="22"/>
              </w:rPr>
            </w:pPr>
            <w:r>
              <w:rPr>
                <w:rStyle w:val="NormalCharacter"/>
                <w:rFonts w:ascii="宋体" w:cs="Times New Roman"/>
                <w:bCs/>
                <w:szCs w:val="22"/>
              </w:rPr>
              <w:t>是否提交</w:t>
            </w:r>
          </w:p>
        </w:tc>
        <w:tc>
          <w:tcPr>
            <w:tcW w:w="3388" w:type="dxa"/>
            <w:tcBorders>
              <w:top w:val="single" w:sz="6" w:space="0" w:color="000000"/>
              <w:left w:val="single" w:sz="6" w:space="0" w:color="000000"/>
              <w:bottom w:val="single" w:sz="6" w:space="0" w:color="000000"/>
              <w:right w:val="single" w:sz="18" w:space="0" w:color="000000"/>
            </w:tcBorders>
            <w:vAlign w:val="center"/>
          </w:tcPr>
          <w:p w:rsidR="00E8746E" w:rsidRDefault="00210053">
            <w:pPr>
              <w:spacing w:line="520" w:lineRule="exact"/>
              <w:jc w:val="center"/>
              <w:rPr>
                <w:rStyle w:val="NormalCharacter"/>
                <w:rFonts w:ascii="宋体" w:cs="Times New Roman"/>
                <w:bCs/>
                <w:szCs w:val="22"/>
              </w:rPr>
            </w:pPr>
            <w:r>
              <w:rPr>
                <w:rStyle w:val="NormalCharacter"/>
                <w:rFonts w:ascii="宋体" w:cs="Times New Roman"/>
                <w:bCs/>
                <w:szCs w:val="22"/>
              </w:rPr>
              <w:t>备</w:t>
            </w:r>
            <w:r>
              <w:rPr>
                <w:rStyle w:val="NormalCharacter"/>
                <w:rFonts w:ascii="宋体" w:cs="Times New Roman"/>
                <w:bCs/>
                <w:szCs w:val="22"/>
              </w:rPr>
              <w:t>    </w:t>
            </w:r>
            <w:r>
              <w:rPr>
                <w:rStyle w:val="NormalCharacter"/>
                <w:rFonts w:ascii="宋体" w:cs="Times New Roman"/>
                <w:bCs/>
                <w:szCs w:val="22"/>
              </w:rPr>
              <w:t>注</w:t>
            </w:r>
          </w:p>
        </w:tc>
      </w:tr>
      <w:tr w:rsidR="00E8746E">
        <w:trPr>
          <w:trHeight w:val="843"/>
          <w:jc w:val="center"/>
        </w:trPr>
        <w:tc>
          <w:tcPr>
            <w:tcW w:w="986" w:type="dxa"/>
            <w:tcBorders>
              <w:top w:val="single" w:sz="6" w:space="0" w:color="000000"/>
              <w:left w:val="single" w:sz="18" w:space="0" w:color="000000"/>
              <w:bottom w:val="single" w:sz="6" w:space="0" w:color="000000"/>
              <w:right w:val="single" w:sz="6" w:space="0" w:color="000000"/>
            </w:tcBorders>
            <w:vAlign w:val="center"/>
          </w:tcPr>
          <w:p w:rsidR="00E8746E" w:rsidRDefault="00E8746E">
            <w:pPr>
              <w:numPr>
                <w:ilvl w:val="0"/>
                <w:numId w:val="6"/>
              </w:numPr>
              <w:spacing w:line="520" w:lineRule="exact"/>
              <w:ind w:leftChars="64" w:left="134" w:firstLine="0"/>
              <w:jc w:val="center"/>
              <w:rPr>
                <w:rStyle w:val="NormalCharacter"/>
                <w:rFonts w:ascii="宋体" w:cs="Times New Roman"/>
                <w:bCs/>
                <w:szCs w:val="22"/>
              </w:rPr>
            </w:pPr>
          </w:p>
        </w:tc>
        <w:tc>
          <w:tcPr>
            <w:tcW w:w="4232" w:type="dxa"/>
            <w:gridSpan w:val="3"/>
            <w:tcBorders>
              <w:top w:val="single" w:sz="6" w:space="0" w:color="000000"/>
              <w:left w:val="single" w:sz="6" w:space="0" w:color="000000"/>
              <w:bottom w:val="single" w:sz="6" w:space="0" w:color="000000"/>
              <w:right w:val="single" w:sz="6" w:space="0" w:color="000000"/>
            </w:tcBorders>
            <w:vAlign w:val="center"/>
          </w:tcPr>
          <w:p w:rsidR="00E8746E" w:rsidRDefault="00210053">
            <w:pPr>
              <w:spacing w:line="520" w:lineRule="exact"/>
              <w:jc w:val="left"/>
              <w:rPr>
                <w:rStyle w:val="NormalCharacter"/>
                <w:rFonts w:ascii="宋体" w:cs="Times New Roman"/>
                <w:bCs/>
                <w:szCs w:val="22"/>
              </w:rPr>
            </w:pPr>
            <w:r>
              <w:rPr>
                <w:rStyle w:val="NormalCharacter"/>
                <w:rFonts w:ascii="宋体" w:cs="Times New Roman"/>
                <w:bCs/>
                <w:szCs w:val="22"/>
              </w:rPr>
              <w:t>有效的工商执照、税务登记证（副本复印件）</w:t>
            </w:r>
          </w:p>
        </w:tc>
        <w:tc>
          <w:tcPr>
            <w:tcW w:w="1115" w:type="dxa"/>
            <w:tcBorders>
              <w:top w:val="single" w:sz="6" w:space="0" w:color="000000"/>
              <w:left w:val="single" w:sz="6" w:space="0" w:color="000000"/>
              <w:bottom w:val="single" w:sz="6" w:space="0" w:color="000000"/>
              <w:right w:val="single" w:sz="6" w:space="0" w:color="000000"/>
            </w:tcBorders>
            <w:vAlign w:val="center"/>
          </w:tcPr>
          <w:p w:rsidR="00E8746E" w:rsidRDefault="00E8746E">
            <w:pPr>
              <w:spacing w:line="520" w:lineRule="exact"/>
              <w:jc w:val="left"/>
              <w:rPr>
                <w:rStyle w:val="NormalCharacter"/>
                <w:rFonts w:ascii="宋体" w:cs="Times New Roman"/>
                <w:bCs/>
                <w:szCs w:val="22"/>
              </w:rPr>
            </w:pPr>
          </w:p>
        </w:tc>
        <w:tc>
          <w:tcPr>
            <w:tcW w:w="3388" w:type="dxa"/>
            <w:tcBorders>
              <w:top w:val="single" w:sz="6" w:space="0" w:color="000000"/>
              <w:left w:val="single" w:sz="6" w:space="0" w:color="000000"/>
              <w:bottom w:val="single" w:sz="6" w:space="0" w:color="000000"/>
              <w:right w:val="single" w:sz="18" w:space="0" w:color="000000"/>
            </w:tcBorders>
            <w:vAlign w:val="center"/>
          </w:tcPr>
          <w:p w:rsidR="00E8746E" w:rsidRDefault="00E8746E">
            <w:pPr>
              <w:spacing w:line="520" w:lineRule="exact"/>
              <w:jc w:val="left"/>
              <w:rPr>
                <w:rStyle w:val="NormalCharacter"/>
                <w:rFonts w:ascii="宋体" w:cs="Times New Roman"/>
                <w:bCs/>
                <w:szCs w:val="22"/>
              </w:rPr>
            </w:pPr>
          </w:p>
        </w:tc>
      </w:tr>
      <w:tr w:rsidR="00E8746E">
        <w:trPr>
          <w:trHeight w:val="715"/>
          <w:jc w:val="center"/>
        </w:trPr>
        <w:tc>
          <w:tcPr>
            <w:tcW w:w="986" w:type="dxa"/>
            <w:tcBorders>
              <w:top w:val="single" w:sz="6" w:space="0" w:color="000000"/>
              <w:left w:val="single" w:sz="18" w:space="0" w:color="000000"/>
              <w:bottom w:val="single" w:sz="6" w:space="0" w:color="000000"/>
              <w:right w:val="single" w:sz="6" w:space="0" w:color="000000"/>
            </w:tcBorders>
            <w:vAlign w:val="center"/>
          </w:tcPr>
          <w:p w:rsidR="00E8746E" w:rsidRDefault="00E8746E">
            <w:pPr>
              <w:numPr>
                <w:ilvl w:val="0"/>
                <w:numId w:val="6"/>
              </w:numPr>
              <w:spacing w:line="520" w:lineRule="exact"/>
              <w:ind w:leftChars="64" w:left="134" w:firstLine="0"/>
              <w:jc w:val="center"/>
              <w:rPr>
                <w:rStyle w:val="NormalCharacter"/>
                <w:rFonts w:ascii="宋体" w:cs="Times New Roman"/>
                <w:bCs/>
                <w:szCs w:val="22"/>
              </w:rPr>
            </w:pPr>
          </w:p>
        </w:tc>
        <w:tc>
          <w:tcPr>
            <w:tcW w:w="4232" w:type="dxa"/>
            <w:gridSpan w:val="3"/>
            <w:tcBorders>
              <w:top w:val="single" w:sz="6" w:space="0" w:color="000000"/>
              <w:left w:val="single" w:sz="6" w:space="0" w:color="000000"/>
              <w:bottom w:val="single" w:sz="6" w:space="0" w:color="000000"/>
              <w:right w:val="single" w:sz="6" w:space="0" w:color="000000"/>
            </w:tcBorders>
            <w:vAlign w:val="center"/>
          </w:tcPr>
          <w:p w:rsidR="00E8746E" w:rsidRDefault="00210053">
            <w:pPr>
              <w:spacing w:line="520" w:lineRule="exact"/>
              <w:ind w:firstLineChars="100" w:firstLine="210"/>
              <w:jc w:val="left"/>
              <w:rPr>
                <w:rStyle w:val="NormalCharacter"/>
                <w:rFonts w:ascii="宋体" w:cs="Times New Roman"/>
                <w:bCs/>
                <w:szCs w:val="22"/>
              </w:rPr>
            </w:pPr>
            <w:r>
              <w:rPr>
                <w:rStyle w:val="NormalCharacter"/>
                <w:rFonts w:ascii="宋体" w:cs="Times New Roman" w:hint="eastAsia"/>
                <w:bCs/>
                <w:szCs w:val="22"/>
              </w:rPr>
              <w:t>报名登记表</w:t>
            </w:r>
          </w:p>
        </w:tc>
        <w:tc>
          <w:tcPr>
            <w:tcW w:w="1115" w:type="dxa"/>
            <w:tcBorders>
              <w:top w:val="single" w:sz="6" w:space="0" w:color="000000"/>
              <w:left w:val="single" w:sz="6" w:space="0" w:color="000000"/>
              <w:bottom w:val="single" w:sz="6" w:space="0" w:color="000000"/>
              <w:right w:val="single" w:sz="6" w:space="0" w:color="000000"/>
            </w:tcBorders>
            <w:vAlign w:val="center"/>
          </w:tcPr>
          <w:p w:rsidR="00E8746E" w:rsidRDefault="00E8746E">
            <w:pPr>
              <w:spacing w:line="520" w:lineRule="exact"/>
              <w:jc w:val="left"/>
              <w:rPr>
                <w:rStyle w:val="NormalCharacter"/>
                <w:rFonts w:ascii="宋体" w:cs="Times New Roman"/>
                <w:bCs/>
                <w:szCs w:val="22"/>
              </w:rPr>
            </w:pPr>
          </w:p>
        </w:tc>
        <w:tc>
          <w:tcPr>
            <w:tcW w:w="3388" w:type="dxa"/>
            <w:tcBorders>
              <w:top w:val="single" w:sz="6" w:space="0" w:color="000000"/>
              <w:left w:val="single" w:sz="6" w:space="0" w:color="000000"/>
              <w:bottom w:val="single" w:sz="6" w:space="0" w:color="000000"/>
              <w:right w:val="single" w:sz="18" w:space="0" w:color="000000"/>
            </w:tcBorders>
            <w:vAlign w:val="center"/>
          </w:tcPr>
          <w:p w:rsidR="00E8746E" w:rsidRDefault="00210053">
            <w:pPr>
              <w:spacing w:line="520" w:lineRule="exact"/>
              <w:ind w:firstLineChars="100" w:firstLine="210"/>
              <w:jc w:val="left"/>
              <w:rPr>
                <w:rStyle w:val="NormalCharacter"/>
                <w:rFonts w:ascii="宋体" w:cs="Times New Roman"/>
                <w:bCs/>
                <w:szCs w:val="22"/>
              </w:rPr>
            </w:pPr>
            <w:r>
              <w:rPr>
                <w:rStyle w:val="NormalCharacter"/>
                <w:rFonts w:ascii="宋体" w:cs="Times New Roman"/>
                <w:bCs/>
                <w:szCs w:val="22"/>
              </w:rPr>
              <w:t>注册资金：</w:t>
            </w:r>
            <w:r>
              <w:rPr>
                <w:rStyle w:val="NormalCharacter"/>
                <w:rFonts w:ascii="宋体" w:cs="Times New Roman"/>
                <w:bCs/>
                <w:szCs w:val="22"/>
              </w:rPr>
              <w:t>       </w:t>
            </w:r>
            <w:r>
              <w:rPr>
                <w:rStyle w:val="NormalCharacter"/>
                <w:rFonts w:ascii="宋体" w:cs="Times New Roman"/>
                <w:bCs/>
                <w:szCs w:val="22"/>
              </w:rPr>
              <w:t xml:space="preserve"> 万元</w:t>
            </w:r>
          </w:p>
        </w:tc>
      </w:tr>
      <w:tr w:rsidR="00E8746E">
        <w:trPr>
          <w:trHeight w:val="715"/>
          <w:jc w:val="center"/>
        </w:trPr>
        <w:tc>
          <w:tcPr>
            <w:tcW w:w="986" w:type="dxa"/>
            <w:tcBorders>
              <w:top w:val="single" w:sz="6" w:space="0" w:color="000000"/>
              <w:left w:val="single" w:sz="18" w:space="0" w:color="000000"/>
              <w:bottom w:val="single" w:sz="6" w:space="0" w:color="000000"/>
              <w:right w:val="single" w:sz="6" w:space="0" w:color="000000"/>
            </w:tcBorders>
            <w:vAlign w:val="center"/>
          </w:tcPr>
          <w:p w:rsidR="00E8746E" w:rsidRDefault="00E8746E">
            <w:pPr>
              <w:numPr>
                <w:ilvl w:val="0"/>
                <w:numId w:val="6"/>
              </w:numPr>
              <w:spacing w:line="520" w:lineRule="exact"/>
              <w:ind w:leftChars="64" w:left="134" w:firstLine="0"/>
              <w:jc w:val="center"/>
              <w:rPr>
                <w:rStyle w:val="NormalCharacter"/>
                <w:rFonts w:ascii="宋体" w:cs="Times New Roman"/>
                <w:bCs/>
                <w:szCs w:val="22"/>
              </w:rPr>
            </w:pPr>
          </w:p>
        </w:tc>
        <w:tc>
          <w:tcPr>
            <w:tcW w:w="4232" w:type="dxa"/>
            <w:gridSpan w:val="3"/>
            <w:tcBorders>
              <w:top w:val="single" w:sz="6" w:space="0" w:color="000000"/>
              <w:left w:val="single" w:sz="6" w:space="0" w:color="000000"/>
              <w:bottom w:val="single" w:sz="6" w:space="0" w:color="000000"/>
              <w:right w:val="single" w:sz="6" w:space="0" w:color="000000"/>
            </w:tcBorders>
            <w:vAlign w:val="center"/>
          </w:tcPr>
          <w:p w:rsidR="00E8746E" w:rsidRDefault="00210053">
            <w:pPr>
              <w:spacing w:line="520" w:lineRule="exact"/>
              <w:ind w:firstLineChars="100" w:firstLine="210"/>
              <w:jc w:val="left"/>
              <w:rPr>
                <w:rStyle w:val="NormalCharacter"/>
                <w:rFonts w:ascii="宋体" w:cs="Times New Roman"/>
                <w:bCs/>
                <w:szCs w:val="22"/>
              </w:rPr>
            </w:pPr>
            <w:r>
              <w:rPr>
                <w:rStyle w:val="NormalCharacter"/>
                <w:rFonts w:ascii="宋体" w:cs="Times New Roman" w:hint="eastAsia"/>
                <w:bCs/>
                <w:szCs w:val="22"/>
              </w:rPr>
              <w:t>特定资格要求的证书（如有）</w:t>
            </w:r>
          </w:p>
        </w:tc>
        <w:tc>
          <w:tcPr>
            <w:tcW w:w="1115" w:type="dxa"/>
            <w:tcBorders>
              <w:top w:val="single" w:sz="6" w:space="0" w:color="000000"/>
              <w:left w:val="single" w:sz="6" w:space="0" w:color="000000"/>
              <w:bottom w:val="single" w:sz="6" w:space="0" w:color="000000"/>
              <w:right w:val="single" w:sz="6" w:space="0" w:color="000000"/>
            </w:tcBorders>
            <w:vAlign w:val="center"/>
          </w:tcPr>
          <w:p w:rsidR="00E8746E" w:rsidRDefault="00E8746E">
            <w:pPr>
              <w:spacing w:line="520" w:lineRule="exact"/>
              <w:jc w:val="left"/>
              <w:rPr>
                <w:rStyle w:val="NormalCharacter"/>
                <w:rFonts w:ascii="宋体" w:cs="Times New Roman"/>
                <w:bCs/>
                <w:szCs w:val="22"/>
              </w:rPr>
            </w:pPr>
          </w:p>
        </w:tc>
        <w:tc>
          <w:tcPr>
            <w:tcW w:w="3388" w:type="dxa"/>
            <w:tcBorders>
              <w:top w:val="single" w:sz="6" w:space="0" w:color="000000"/>
              <w:left w:val="single" w:sz="6" w:space="0" w:color="000000"/>
              <w:bottom w:val="single" w:sz="6" w:space="0" w:color="000000"/>
              <w:right w:val="single" w:sz="18" w:space="0" w:color="000000"/>
            </w:tcBorders>
            <w:vAlign w:val="center"/>
          </w:tcPr>
          <w:p w:rsidR="00E8746E" w:rsidRDefault="00E8746E">
            <w:pPr>
              <w:spacing w:line="520" w:lineRule="exact"/>
              <w:jc w:val="left"/>
              <w:rPr>
                <w:rStyle w:val="NormalCharacter"/>
                <w:rFonts w:ascii="宋体" w:cs="Times New Roman"/>
                <w:bCs/>
                <w:szCs w:val="22"/>
              </w:rPr>
            </w:pPr>
          </w:p>
        </w:tc>
      </w:tr>
      <w:tr w:rsidR="00E8746E">
        <w:trPr>
          <w:trHeight w:val="603"/>
          <w:jc w:val="center"/>
        </w:trPr>
        <w:tc>
          <w:tcPr>
            <w:tcW w:w="986" w:type="dxa"/>
            <w:tcBorders>
              <w:top w:val="single" w:sz="6" w:space="0" w:color="000000"/>
              <w:left w:val="single" w:sz="18" w:space="0" w:color="000000"/>
              <w:bottom w:val="single" w:sz="6" w:space="0" w:color="000000"/>
              <w:right w:val="single" w:sz="6" w:space="0" w:color="000000"/>
            </w:tcBorders>
            <w:vAlign w:val="center"/>
          </w:tcPr>
          <w:p w:rsidR="00E8746E" w:rsidRDefault="00E8746E">
            <w:pPr>
              <w:numPr>
                <w:ilvl w:val="0"/>
                <w:numId w:val="6"/>
              </w:numPr>
              <w:spacing w:line="520" w:lineRule="exact"/>
              <w:ind w:leftChars="64" w:left="134" w:firstLine="0"/>
              <w:jc w:val="center"/>
              <w:rPr>
                <w:rStyle w:val="NormalCharacter"/>
                <w:rFonts w:ascii="宋体" w:cs="Times New Roman"/>
                <w:bCs/>
                <w:szCs w:val="22"/>
              </w:rPr>
            </w:pPr>
          </w:p>
        </w:tc>
        <w:tc>
          <w:tcPr>
            <w:tcW w:w="4232" w:type="dxa"/>
            <w:gridSpan w:val="3"/>
            <w:tcBorders>
              <w:top w:val="single" w:sz="6" w:space="0" w:color="000000"/>
              <w:left w:val="single" w:sz="6" w:space="0" w:color="000000"/>
              <w:bottom w:val="single" w:sz="6" w:space="0" w:color="000000"/>
              <w:right w:val="single" w:sz="6" w:space="0" w:color="000000"/>
            </w:tcBorders>
            <w:vAlign w:val="center"/>
          </w:tcPr>
          <w:p w:rsidR="00E8746E" w:rsidRDefault="00E8746E">
            <w:pPr>
              <w:spacing w:line="520" w:lineRule="exact"/>
              <w:jc w:val="left"/>
              <w:rPr>
                <w:rStyle w:val="NormalCharacter"/>
                <w:rFonts w:ascii="宋体" w:cs="Times New Roman"/>
                <w:bCs/>
                <w:szCs w:val="22"/>
              </w:rPr>
            </w:pPr>
          </w:p>
        </w:tc>
        <w:tc>
          <w:tcPr>
            <w:tcW w:w="1115" w:type="dxa"/>
            <w:tcBorders>
              <w:top w:val="single" w:sz="6" w:space="0" w:color="000000"/>
              <w:left w:val="single" w:sz="6" w:space="0" w:color="000000"/>
              <w:bottom w:val="single" w:sz="6" w:space="0" w:color="000000"/>
              <w:right w:val="single" w:sz="6" w:space="0" w:color="000000"/>
            </w:tcBorders>
            <w:vAlign w:val="center"/>
          </w:tcPr>
          <w:p w:rsidR="00E8746E" w:rsidRDefault="00E8746E">
            <w:pPr>
              <w:spacing w:line="520" w:lineRule="exact"/>
              <w:jc w:val="left"/>
              <w:rPr>
                <w:rStyle w:val="NormalCharacter"/>
                <w:rFonts w:ascii="宋体" w:cs="Times New Roman"/>
                <w:bCs/>
                <w:szCs w:val="22"/>
              </w:rPr>
            </w:pPr>
          </w:p>
        </w:tc>
        <w:tc>
          <w:tcPr>
            <w:tcW w:w="3388" w:type="dxa"/>
            <w:vMerge w:val="restart"/>
            <w:tcBorders>
              <w:top w:val="single" w:sz="6" w:space="0" w:color="000000"/>
              <w:left w:val="single" w:sz="6" w:space="0" w:color="000000"/>
              <w:bottom w:val="single" w:sz="6" w:space="0" w:color="000000"/>
              <w:right w:val="single" w:sz="18" w:space="0" w:color="000000"/>
            </w:tcBorders>
            <w:vAlign w:val="center"/>
          </w:tcPr>
          <w:p w:rsidR="00E8746E" w:rsidRDefault="00210053">
            <w:pPr>
              <w:spacing w:line="520" w:lineRule="exact"/>
              <w:ind w:firstLineChars="100" w:firstLine="210"/>
              <w:jc w:val="left"/>
              <w:rPr>
                <w:rStyle w:val="NormalCharacter"/>
                <w:rFonts w:ascii="宋体" w:cs="Times New Roman"/>
                <w:bCs/>
                <w:szCs w:val="22"/>
              </w:rPr>
            </w:pPr>
            <w:r>
              <w:rPr>
                <w:rStyle w:val="NormalCharacter"/>
                <w:rFonts w:ascii="宋体" w:cs="Times New Roman"/>
                <w:bCs/>
                <w:szCs w:val="22"/>
              </w:rPr>
              <w:t>售后服务点：</w:t>
            </w:r>
            <w:r>
              <w:rPr>
                <w:rStyle w:val="NormalCharacter"/>
                <w:rFonts w:ascii="宋体" w:cs="Times New Roman"/>
                <w:bCs/>
                <w:szCs w:val="22"/>
              </w:rPr>
              <w:t> </w:t>
            </w:r>
            <w:r>
              <w:rPr>
                <w:rStyle w:val="NormalCharacter"/>
                <w:rFonts w:ascii="宋体" w:cs="Times New Roman"/>
                <w:bCs/>
                <w:szCs w:val="22"/>
              </w:rPr>
              <w:t>温州：</w:t>
            </w:r>
            <w:r>
              <w:rPr>
                <w:rStyle w:val="NormalCharacter"/>
                <w:rFonts w:ascii="宋体" w:hAnsi="宋体" w:cs="宋体"/>
                <w:bCs/>
                <w:kern w:val="0"/>
                <w:sz w:val="22"/>
                <w:szCs w:val="22"/>
              </w:rPr>
              <w:t>□</w:t>
            </w:r>
            <w:r>
              <w:rPr>
                <w:rStyle w:val="NormalCharacter"/>
                <w:rFonts w:ascii="宋体" w:cs="Times New Roman"/>
                <w:bCs/>
                <w:szCs w:val="22"/>
              </w:rPr>
              <w:t>       </w:t>
            </w:r>
          </w:p>
          <w:p w:rsidR="00E8746E" w:rsidRDefault="00210053">
            <w:pPr>
              <w:spacing w:line="520" w:lineRule="exact"/>
              <w:ind w:firstLineChars="100" w:firstLine="210"/>
              <w:jc w:val="left"/>
              <w:rPr>
                <w:rStyle w:val="NormalCharacter"/>
                <w:rFonts w:ascii="宋体" w:cs="Times New Roman"/>
                <w:bCs/>
                <w:szCs w:val="22"/>
              </w:rPr>
            </w:pPr>
            <w:r>
              <w:rPr>
                <w:rStyle w:val="NormalCharacter"/>
                <w:rFonts w:ascii="宋体" w:cs="Times New Roman"/>
                <w:bCs/>
                <w:szCs w:val="22"/>
              </w:rPr>
              <w:t>其他：</w:t>
            </w:r>
            <w:r>
              <w:rPr>
                <w:rStyle w:val="NormalCharacter"/>
                <w:rFonts w:ascii="宋体" w:hAnsi="宋体" w:cs="宋体"/>
                <w:bCs/>
                <w:kern w:val="0"/>
                <w:sz w:val="22"/>
                <w:szCs w:val="22"/>
              </w:rPr>
              <w:t>□</w:t>
            </w:r>
          </w:p>
        </w:tc>
      </w:tr>
      <w:tr w:rsidR="00E8746E">
        <w:trPr>
          <w:trHeight w:val="614"/>
          <w:jc w:val="center"/>
        </w:trPr>
        <w:tc>
          <w:tcPr>
            <w:tcW w:w="986" w:type="dxa"/>
            <w:tcBorders>
              <w:top w:val="single" w:sz="6" w:space="0" w:color="000000"/>
              <w:left w:val="single" w:sz="18" w:space="0" w:color="000000"/>
              <w:bottom w:val="single" w:sz="18" w:space="0" w:color="000000"/>
              <w:right w:val="single" w:sz="6" w:space="0" w:color="000000"/>
            </w:tcBorders>
            <w:vAlign w:val="center"/>
          </w:tcPr>
          <w:p w:rsidR="00E8746E" w:rsidRDefault="00E8746E">
            <w:pPr>
              <w:spacing w:line="520" w:lineRule="exact"/>
              <w:rPr>
                <w:rStyle w:val="NormalCharacter"/>
                <w:rFonts w:ascii="宋体" w:cs="Times New Roman"/>
                <w:bCs/>
                <w:szCs w:val="22"/>
              </w:rPr>
            </w:pPr>
          </w:p>
        </w:tc>
        <w:tc>
          <w:tcPr>
            <w:tcW w:w="4232" w:type="dxa"/>
            <w:gridSpan w:val="3"/>
            <w:tcBorders>
              <w:top w:val="single" w:sz="6" w:space="0" w:color="000000"/>
              <w:left w:val="single" w:sz="6" w:space="0" w:color="000000"/>
              <w:bottom w:val="single" w:sz="18" w:space="0" w:color="000000"/>
              <w:right w:val="single" w:sz="6" w:space="0" w:color="000000"/>
            </w:tcBorders>
            <w:vAlign w:val="center"/>
          </w:tcPr>
          <w:p w:rsidR="00E8746E" w:rsidRDefault="00E8746E">
            <w:pPr>
              <w:spacing w:line="520" w:lineRule="exact"/>
              <w:jc w:val="left"/>
              <w:rPr>
                <w:rStyle w:val="NormalCharacter"/>
                <w:rFonts w:ascii="宋体" w:cs="Times New Roman"/>
                <w:bCs/>
                <w:szCs w:val="22"/>
              </w:rPr>
            </w:pPr>
          </w:p>
        </w:tc>
        <w:tc>
          <w:tcPr>
            <w:tcW w:w="1115" w:type="dxa"/>
            <w:tcBorders>
              <w:top w:val="single" w:sz="6" w:space="0" w:color="000000"/>
              <w:left w:val="single" w:sz="6" w:space="0" w:color="000000"/>
              <w:bottom w:val="single" w:sz="18" w:space="0" w:color="000000"/>
              <w:right w:val="single" w:sz="6" w:space="0" w:color="000000"/>
            </w:tcBorders>
            <w:vAlign w:val="center"/>
          </w:tcPr>
          <w:p w:rsidR="00E8746E" w:rsidRDefault="00E8746E">
            <w:pPr>
              <w:spacing w:line="520" w:lineRule="exact"/>
              <w:jc w:val="left"/>
              <w:rPr>
                <w:rStyle w:val="NormalCharacter"/>
                <w:rFonts w:ascii="宋体" w:cs="Times New Roman"/>
                <w:bCs/>
                <w:szCs w:val="22"/>
              </w:rPr>
            </w:pPr>
          </w:p>
        </w:tc>
        <w:tc>
          <w:tcPr>
            <w:tcW w:w="3388" w:type="dxa"/>
            <w:vMerge/>
            <w:tcBorders>
              <w:top w:val="single" w:sz="6" w:space="0" w:color="000000"/>
              <w:left w:val="single" w:sz="6" w:space="0" w:color="000000"/>
              <w:bottom w:val="single" w:sz="18" w:space="0" w:color="000000"/>
              <w:right w:val="single" w:sz="18" w:space="0" w:color="000000"/>
            </w:tcBorders>
            <w:vAlign w:val="center"/>
          </w:tcPr>
          <w:p w:rsidR="00E8746E" w:rsidRDefault="00E8746E">
            <w:pPr>
              <w:spacing w:line="520" w:lineRule="exact"/>
              <w:jc w:val="left"/>
              <w:rPr>
                <w:rStyle w:val="NormalCharacter"/>
                <w:rFonts w:ascii="宋体" w:cs="Times New Roman"/>
                <w:bCs/>
                <w:szCs w:val="22"/>
              </w:rPr>
            </w:pPr>
          </w:p>
        </w:tc>
      </w:tr>
    </w:tbl>
    <w:p w:rsidR="00E8746E" w:rsidRDefault="00E8746E">
      <w:pPr>
        <w:jc w:val="center"/>
        <w:rPr>
          <w:rStyle w:val="NormalCharacter"/>
          <w:rFonts w:ascii="宋体" w:hAnsi="宋体"/>
          <w:color w:val="333333"/>
          <w:kern w:val="0"/>
          <w:sz w:val="24"/>
        </w:rPr>
      </w:pPr>
    </w:p>
    <w:p w:rsidR="00E8746E" w:rsidRDefault="00E8746E">
      <w:pPr>
        <w:rPr>
          <w:rStyle w:val="NormalCharacter"/>
          <w:rFonts w:ascii="宋体" w:hAnsi="宋体"/>
          <w:color w:val="333333"/>
          <w:kern w:val="0"/>
          <w:sz w:val="24"/>
        </w:rPr>
      </w:pPr>
    </w:p>
    <w:p w:rsidR="00E8746E" w:rsidRDefault="00210053">
      <w:pPr>
        <w:jc w:val="center"/>
        <w:rPr>
          <w:rStyle w:val="NormalCharacter"/>
          <w:rFonts w:ascii="宋体" w:hAnsi="宋体"/>
          <w:color w:val="333333"/>
          <w:kern w:val="0"/>
          <w:sz w:val="24"/>
        </w:rPr>
      </w:pPr>
      <w:r>
        <w:rPr>
          <w:rStyle w:val="NormalCharacter"/>
          <w:rFonts w:ascii="宋体" w:hAnsi="宋体"/>
          <w:color w:val="333333"/>
          <w:kern w:val="0"/>
          <w:sz w:val="24"/>
        </w:rPr>
        <w:br w:type="page"/>
      </w:r>
    </w:p>
    <w:p w:rsidR="00E8746E" w:rsidRDefault="00210053">
      <w:pPr>
        <w:jc w:val="center"/>
        <w:rPr>
          <w:rStyle w:val="NormalCharacter"/>
          <w:rFonts w:ascii="宋体" w:hAnsi="宋体"/>
          <w:b/>
          <w:color w:val="000000"/>
          <w:sz w:val="32"/>
          <w:szCs w:val="32"/>
        </w:rPr>
      </w:pPr>
      <w:r>
        <w:rPr>
          <w:rStyle w:val="NormalCharacter"/>
          <w:rFonts w:ascii="宋体" w:hAnsi="宋体"/>
          <w:b/>
          <w:color w:val="000000"/>
          <w:sz w:val="32"/>
          <w:szCs w:val="32"/>
        </w:rPr>
        <w:lastRenderedPageBreak/>
        <w:t>投 标 通 知 (邀 请) 书</w:t>
      </w:r>
    </w:p>
    <w:p w:rsidR="00E8746E" w:rsidRDefault="00210053">
      <w:pPr>
        <w:tabs>
          <w:tab w:val="center" w:pos="4590"/>
          <w:tab w:val="left" w:pos="8246"/>
        </w:tabs>
        <w:snapToGrid w:val="0"/>
        <w:spacing w:line="360" w:lineRule="auto"/>
        <w:ind w:firstLineChars="200" w:firstLine="440"/>
        <w:rPr>
          <w:rStyle w:val="NormalCharacter"/>
          <w:rFonts w:ascii="宋体" w:hAnsi="宋体"/>
          <w:kern w:val="0"/>
          <w:sz w:val="22"/>
          <w:szCs w:val="22"/>
        </w:rPr>
      </w:pPr>
      <w:r>
        <w:rPr>
          <w:rStyle w:val="NormalCharacter"/>
          <w:rFonts w:ascii="宋体" w:hAnsi="宋体" w:hint="eastAsia"/>
          <w:kern w:val="0"/>
          <w:sz w:val="22"/>
          <w:szCs w:val="22"/>
        </w:rPr>
        <w:t>浙江东</w:t>
      </w:r>
      <w:proofErr w:type="gramStart"/>
      <w:r>
        <w:rPr>
          <w:rStyle w:val="NormalCharacter"/>
          <w:rFonts w:ascii="宋体" w:hAnsi="宋体" w:hint="eastAsia"/>
          <w:kern w:val="0"/>
          <w:sz w:val="22"/>
          <w:szCs w:val="22"/>
        </w:rPr>
        <w:t>瓯</w:t>
      </w:r>
      <w:proofErr w:type="gramEnd"/>
      <w:r>
        <w:rPr>
          <w:rStyle w:val="NormalCharacter"/>
          <w:rFonts w:ascii="宋体" w:hAnsi="宋体" w:hint="eastAsia"/>
          <w:kern w:val="0"/>
          <w:sz w:val="22"/>
          <w:szCs w:val="22"/>
        </w:rPr>
        <w:t>工程造价咨询有限公司</w:t>
      </w:r>
      <w:r>
        <w:rPr>
          <w:rStyle w:val="NormalCharacter"/>
          <w:rFonts w:ascii="宋体" w:hAnsi="宋体"/>
          <w:kern w:val="0"/>
          <w:sz w:val="22"/>
          <w:szCs w:val="22"/>
        </w:rPr>
        <w:t>对</w:t>
      </w:r>
      <w:r>
        <w:rPr>
          <w:rStyle w:val="NormalCharacter"/>
          <w:rFonts w:ascii="宋体" w:hAnsi="宋体" w:cs="Times New Roman" w:hint="eastAsia"/>
          <w:kern w:val="0"/>
          <w:sz w:val="22"/>
          <w:szCs w:val="22"/>
        </w:rPr>
        <w:t>龙港市水</w:t>
      </w:r>
      <w:proofErr w:type="gramStart"/>
      <w:r>
        <w:rPr>
          <w:rStyle w:val="NormalCharacter"/>
          <w:rFonts w:ascii="宋体" w:hAnsi="宋体" w:cs="Times New Roman" w:hint="eastAsia"/>
          <w:kern w:val="0"/>
          <w:sz w:val="22"/>
          <w:szCs w:val="22"/>
        </w:rPr>
        <w:t>务</w:t>
      </w:r>
      <w:proofErr w:type="gramEnd"/>
      <w:r>
        <w:rPr>
          <w:rStyle w:val="NormalCharacter"/>
          <w:rFonts w:ascii="宋体" w:hAnsi="宋体" w:cs="Times New Roman" w:hint="eastAsia"/>
          <w:kern w:val="0"/>
          <w:sz w:val="22"/>
          <w:szCs w:val="22"/>
        </w:rPr>
        <w:t>发展有限公司营销综合管理系统采购项目</w:t>
      </w:r>
      <w:r>
        <w:rPr>
          <w:rStyle w:val="NormalCharacter"/>
          <w:rFonts w:ascii="宋体" w:hAnsi="宋体"/>
          <w:kern w:val="0"/>
          <w:sz w:val="22"/>
          <w:szCs w:val="22"/>
        </w:rPr>
        <w:t>进行竞争性磋商，特通知贵公司（企业）前来投标。并请按招标文件的要求认真准备好投标文件，按时前来投标。</w:t>
      </w:r>
    </w:p>
    <w:tbl>
      <w:tblPr>
        <w:tblW w:w="9334" w:type="dxa"/>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663"/>
        <w:gridCol w:w="6671"/>
      </w:tblGrid>
      <w:tr w:rsidR="00E8746E">
        <w:trPr>
          <w:trHeight w:val="415"/>
        </w:trPr>
        <w:tc>
          <w:tcPr>
            <w:tcW w:w="2663" w:type="dxa"/>
            <w:tcBorders>
              <w:top w:val="double" w:sz="4" w:space="0" w:color="000000"/>
              <w:left w:val="double" w:sz="4" w:space="0" w:color="000000"/>
              <w:bottom w:val="single" w:sz="4" w:space="0" w:color="000000"/>
              <w:right w:val="single" w:sz="4" w:space="0" w:color="000000"/>
            </w:tcBorders>
            <w:vAlign w:val="center"/>
          </w:tcPr>
          <w:p w:rsidR="00E8746E" w:rsidRDefault="00210053">
            <w:pPr>
              <w:spacing w:line="360" w:lineRule="auto"/>
              <w:textAlignment w:val="auto"/>
              <w:rPr>
                <w:rStyle w:val="NormalCharacter"/>
                <w:rFonts w:asciiTheme="minorEastAsia" w:eastAsiaTheme="minorEastAsia" w:hAnsiTheme="minorEastAsia" w:cstheme="minorEastAsia"/>
                <w:color w:val="000000"/>
                <w:sz w:val="22"/>
                <w:szCs w:val="22"/>
              </w:rPr>
            </w:pPr>
            <w:r>
              <w:rPr>
                <w:rStyle w:val="NormalCharacter"/>
                <w:rFonts w:asciiTheme="minorEastAsia" w:eastAsiaTheme="minorEastAsia" w:hAnsiTheme="minorEastAsia" w:cstheme="minorEastAsia" w:hint="eastAsia"/>
                <w:color w:val="000000"/>
                <w:sz w:val="22"/>
                <w:szCs w:val="22"/>
              </w:rPr>
              <w:t>采购编号</w:t>
            </w:r>
          </w:p>
        </w:tc>
        <w:tc>
          <w:tcPr>
            <w:tcW w:w="6671" w:type="dxa"/>
            <w:tcBorders>
              <w:top w:val="double" w:sz="4" w:space="0" w:color="000000"/>
              <w:left w:val="single" w:sz="4" w:space="0" w:color="000000"/>
              <w:bottom w:val="single" w:sz="4" w:space="0" w:color="000000"/>
              <w:right w:val="double" w:sz="4" w:space="0" w:color="000000"/>
            </w:tcBorders>
            <w:vAlign w:val="center"/>
          </w:tcPr>
          <w:p w:rsidR="00E8746E" w:rsidRDefault="00210053">
            <w:pPr>
              <w:spacing w:line="360" w:lineRule="auto"/>
              <w:textAlignment w:val="auto"/>
              <w:rPr>
                <w:rStyle w:val="NormalCharacter"/>
                <w:rFonts w:asciiTheme="minorEastAsia" w:eastAsiaTheme="minorEastAsia" w:hAnsiTheme="minorEastAsia" w:cstheme="minorEastAsia"/>
                <w:color w:val="000000"/>
                <w:sz w:val="22"/>
                <w:szCs w:val="22"/>
              </w:rPr>
            </w:pPr>
            <w:r>
              <w:rPr>
                <w:rStyle w:val="NormalCharacter"/>
                <w:rFonts w:asciiTheme="minorEastAsia" w:eastAsiaTheme="minorEastAsia" w:hAnsiTheme="minorEastAsia" w:cstheme="minorEastAsia" w:hint="eastAsia"/>
                <w:color w:val="000000"/>
                <w:sz w:val="22"/>
                <w:szCs w:val="22"/>
              </w:rPr>
              <w:t>LGSW2022015</w:t>
            </w:r>
          </w:p>
        </w:tc>
      </w:tr>
      <w:tr w:rsidR="00E8746E">
        <w:trPr>
          <w:trHeight w:val="428"/>
        </w:trPr>
        <w:tc>
          <w:tcPr>
            <w:tcW w:w="2663" w:type="dxa"/>
            <w:tcBorders>
              <w:top w:val="single" w:sz="4" w:space="0" w:color="000000"/>
              <w:left w:val="double" w:sz="4" w:space="0" w:color="000000"/>
              <w:bottom w:val="single" w:sz="4" w:space="0" w:color="000000"/>
              <w:right w:val="single" w:sz="4" w:space="0" w:color="000000"/>
            </w:tcBorders>
            <w:vAlign w:val="center"/>
          </w:tcPr>
          <w:p w:rsidR="00E8746E" w:rsidRDefault="00210053">
            <w:pPr>
              <w:spacing w:line="360" w:lineRule="auto"/>
              <w:textAlignment w:val="auto"/>
              <w:rPr>
                <w:rStyle w:val="NormalCharacter"/>
                <w:rFonts w:asciiTheme="minorEastAsia" w:eastAsiaTheme="minorEastAsia" w:hAnsiTheme="minorEastAsia" w:cstheme="minorEastAsia"/>
                <w:color w:val="000000"/>
                <w:sz w:val="22"/>
                <w:szCs w:val="22"/>
              </w:rPr>
            </w:pPr>
            <w:r>
              <w:rPr>
                <w:rStyle w:val="NormalCharacter"/>
                <w:rFonts w:asciiTheme="minorEastAsia" w:eastAsiaTheme="minorEastAsia" w:hAnsiTheme="minorEastAsia" w:cstheme="minorEastAsia" w:hint="eastAsia"/>
                <w:color w:val="000000"/>
                <w:sz w:val="22"/>
                <w:szCs w:val="22"/>
              </w:rPr>
              <w:t xml:space="preserve">采购内容 </w:t>
            </w:r>
          </w:p>
        </w:tc>
        <w:tc>
          <w:tcPr>
            <w:tcW w:w="6671" w:type="dxa"/>
            <w:tcBorders>
              <w:top w:val="single" w:sz="4" w:space="0" w:color="000000"/>
              <w:left w:val="single" w:sz="4" w:space="0" w:color="000000"/>
              <w:bottom w:val="single" w:sz="4" w:space="0" w:color="000000"/>
              <w:right w:val="double" w:sz="4" w:space="0" w:color="000000"/>
            </w:tcBorders>
            <w:vAlign w:val="center"/>
          </w:tcPr>
          <w:p w:rsidR="00E8746E" w:rsidRDefault="00210053">
            <w:pPr>
              <w:spacing w:line="360" w:lineRule="auto"/>
              <w:textAlignment w:val="auto"/>
              <w:rPr>
                <w:rStyle w:val="NormalCharacter"/>
                <w:rFonts w:asciiTheme="minorEastAsia" w:eastAsiaTheme="minorEastAsia" w:hAnsiTheme="minorEastAsia" w:cstheme="minorEastAsia"/>
                <w:b/>
                <w:bCs/>
                <w:color w:val="000000"/>
                <w:sz w:val="22"/>
                <w:szCs w:val="22"/>
              </w:rPr>
            </w:pPr>
            <w:r>
              <w:rPr>
                <w:rStyle w:val="NormalCharacter"/>
                <w:rFonts w:asciiTheme="minorEastAsia" w:eastAsiaTheme="minorEastAsia" w:hAnsiTheme="minorEastAsia" w:cstheme="minorEastAsia" w:hint="eastAsia"/>
                <w:color w:val="000000"/>
                <w:sz w:val="22"/>
                <w:szCs w:val="22"/>
              </w:rPr>
              <w:t>龙港市水</w:t>
            </w:r>
            <w:proofErr w:type="gramStart"/>
            <w:r>
              <w:rPr>
                <w:rStyle w:val="NormalCharacter"/>
                <w:rFonts w:asciiTheme="minorEastAsia" w:eastAsiaTheme="minorEastAsia" w:hAnsiTheme="minorEastAsia" w:cstheme="minorEastAsia" w:hint="eastAsia"/>
                <w:color w:val="000000"/>
                <w:sz w:val="22"/>
                <w:szCs w:val="22"/>
              </w:rPr>
              <w:t>务</w:t>
            </w:r>
            <w:proofErr w:type="gramEnd"/>
            <w:r>
              <w:rPr>
                <w:rStyle w:val="NormalCharacter"/>
                <w:rFonts w:asciiTheme="minorEastAsia" w:eastAsiaTheme="minorEastAsia" w:hAnsiTheme="minorEastAsia" w:cstheme="minorEastAsia" w:hint="eastAsia"/>
                <w:color w:val="000000"/>
                <w:sz w:val="22"/>
                <w:szCs w:val="22"/>
              </w:rPr>
              <w:t>发展有限公司营销综合管理系统采购项目</w:t>
            </w:r>
          </w:p>
        </w:tc>
      </w:tr>
      <w:tr w:rsidR="00E8746E">
        <w:trPr>
          <w:trHeight w:val="428"/>
        </w:trPr>
        <w:tc>
          <w:tcPr>
            <w:tcW w:w="2663" w:type="dxa"/>
            <w:tcBorders>
              <w:top w:val="single" w:sz="4" w:space="0" w:color="000000"/>
              <w:left w:val="double" w:sz="4" w:space="0" w:color="000000"/>
              <w:bottom w:val="single" w:sz="4" w:space="0" w:color="000000"/>
              <w:right w:val="single" w:sz="4" w:space="0" w:color="000000"/>
            </w:tcBorders>
            <w:vAlign w:val="center"/>
          </w:tcPr>
          <w:p w:rsidR="00E8746E" w:rsidRDefault="00210053">
            <w:pPr>
              <w:spacing w:line="360" w:lineRule="auto"/>
              <w:textAlignment w:val="auto"/>
              <w:rPr>
                <w:rStyle w:val="NormalCharacter"/>
                <w:rFonts w:asciiTheme="minorEastAsia" w:eastAsiaTheme="minorEastAsia" w:hAnsiTheme="minorEastAsia" w:cstheme="minorEastAsia"/>
                <w:color w:val="000000"/>
                <w:sz w:val="22"/>
                <w:szCs w:val="22"/>
              </w:rPr>
            </w:pPr>
            <w:r>
              <w:rPr>
                <w:rStyle w:val="NormalCharacter"/>
                <w:rFonts w:asciiTheme="minorEastAsia" w:eastAsiaTheme="minorEastAsia" w:hAnsiTheme="minorEastAsia" w:cstheme="minorEastAsia" w:hint="eastAsia"/>
                <w:color w:val="000000"/>
                <w:sz w:val="22"/>
                <w:szCs w:val="22"/>
              </w:rPr>
              <w:t>资金来源</w:t>
            </w:r>
          </w:p>
        </w:tc>
        <w:tc>
          <w:tcPr>
            <w:tcW w:w="6671" w:type="dxa"/>
            <w:tcBorders>
              <w:top w:val="single" w:sz="4" w:space="0" w:color="000000"/>
              <w:left w:val="single" w:sz="4" w:space="0" w:color="000000"/>
              <w:bottom w:val="single" w:sz="4" w:space="0" w:color="000000"/>
              <w:right w:val="double" w:sz="4" w:space="0" w:color="000000"/>
            </w:tcBorders>
            <w:vAlign w:val="center"/>
          </w:tcPr>
          <w:p w:rsidR="00E8746E" w:rsidRDefault="00210053">
            <w:pPr>
              <w:spacing w:line="360" w:lineRule="auto"/>
              <w:textAlignment w:val="auto"/>
              <w:rPr>
                <w:rStyle w:val="NormalCharacter"/>
                <w:rFonts w:asciiTheme="minorEastAsia" w:eastAsiaTheme="minorEastAsia" w:hAnsiTheme="minorEastAsia" w:cstheme="minorEastAsia"/>
                <w:bCs/>
                <w:color w:val="000000"/>
                <w:sz w:val="22"/>
                <w:szCs w:val="22"/>
              </w:rPr>
            </w:pPr>
            <w:r>
              <w:rPr>
                <w:rStyle w:val="NormalCharacter"/>
                <w:rFonts w:asciiTheme="minorEastAsia" w:eastAsiaTheme="minorEastAsia" w:hAnsiTheme="minorEastAsia" w:cstheme="minorEastAsia" w:hint="eastAsia"/>
                <w:bCs/>
                <w:color w:val="000000"/>
                <w:sz w:val="22"/>
                <w:szCs w:val="22"/>
              </w:rPr>
              <w:t>自筹资金</w:t>
            </w:r>
          </w:p>
        </w:tc>
      </w:tr>
      <w:tr w:rsidR="00E8746E">
        <w:trPr>
          <w:trHeight w:val="428"/>
        </w:trPr>
        <w:tc>
          <w:tcPr>
            <w:tcW w:w="2663" w:type="dxa"/>
            <w:tcBorders>
              <w:top w:val="single" w:sz="4" w:space="0" w:color="000000"/>
              <w:left w:val="double" w:sz="4" w:space="0" w:color="000000"/>
              <w:bottom w:val="single" w:sz="4" w:space="0" w:color="000000"/>
              <w:right w:val="single" w:sz="4" w:space="0" w:color="000000"/>
            </w:tcBorders>
            <w:vAlign w:val="center"/>
          </w:tcPr>
          <w:p w:rsidR="00E8746E" w:rsidRDefault="00210053">
            <w:pPr>
              <w:snapToGrid w:val="0"/>
              <w:spacing w:line="400" w:lineRule="exact"/>
              <w:rPr>
                <w:rStyle w:val="NormalCharacter"/>
                <w:rFonts w:asciiTheme="minorEastAsia" w:eastAsiaTheme="minorEastAsia" w:hAnsiTheme="minorEastAsia" w:cstheme="minorEastAsia"/>
                <w:color w:val="000000"/>
                <w:sz w:val="22"/>
                <w:szCs w:val="22"/>
              </w:rPr>
            </w:pPr>
            <w:r>
              <w:rPr>
                <w:rStyle w:val="NormalCharacter"/>
                <w:rFonts w:asciiTheme="minorEastAsia" w:eastAsiaTheme="minorEastAsia" w:hAnsiTheme="minorEastAsia" w:cstheme="minorEastAsia" w:hint="eastAsia"/>
                <w:sz w:val="22"/>
                <w:szCs w:val="22"/>
              </w:rPr>
              <w:t>采购预算</w:t>
            </w:r>
          </w:p>
        </w:tc>
        <w:tc>
          <w:tcPr>
            <w:tcW w:w="6671" w:type="dxa"/>
            <w:tcBorders>
              <w:top w:val="single" w:sz="4" w:space="0" w:color="000000"/>
              <w:left w:val="single" w:sz="4" w:space="0" w:color="000000"/>
              <w:bottom w:val="single" w:sz="4" w:space="0" w:color="000000"/>
              <w:right w:val="double" w:sz="4" w:space="0" w:color="000000"/>
            </w:tcBorders>
            <w:vAlign w:val="center"/>
          </w:tcPr>
          <w:p w:rsidR="00E8746E" w:rsidRDefault="00210053">
            <w:pPr>
              <w:pStyle w:val="NormalIndent"/>
              <w:snapToGrid w:val="0"/>
              <w:spacing w:line="400" w:lineRule="exact"/>
              <w:ind w:firstLineChars="0" w:firstLine="0"/>
              <w:rPr>
                <w:rStyle w:val="NormalCharacter"/>
                <w:rFonts w:asciiTheme="minorEastAsia" w:eastAsiaTheme="minorEastAsia" w:hAnsiTheme="minorEastAsia" w:cstheme="minorEastAsia"/>
                <w:bCs/>
                <w:color w:val="000000"/>
                <w:sz w:val="22"/>
                <w:szCs w:val="22"/>
              </w:rPr>
            </w:pPr>
            <w:r>
              <w:rPr>
                <w:rStyle w:val="NormalCharacter"/>
                <w:rFonts w:asciiTheme="minorEastAsia" w:eastAsiaTheme="minorEastAsia" w:hAnsiTheme="minorEastAsia" w:cstheme="minorEastAsia" w:hint="eastAsia"/>
                <w:b/>
                <w:sz w:val="22"/>
                <w:szCs w:val="22"/>
              </w:rPr>
              <w:t>▲本项目采购预算为900000元；供应商的投标总价超出该采购预算的，该供应商按无效投标处理。</w:t>
            </w:r>
          </w:p>
        </w:tc>
      </w:tr>
      <w:tr w:rsidR="00E8746E">
        <w:trPr>
          <w:trHeight w:val="428"/>
        </w:trPr>
        <w:tc>
          <w:tcPr>
            <w:tcW w:w="2663" w:type="dxa"/>
            <w:tcBorders>
              <w:top w:val="single" w:sz="4" w:space="0" w:color="000000"/>
              <w:left w:val="double" w:sz="4" w:space="0" w:color="000000"/>
              <w:bottom w:val="single" w:sz="4" w:space="0" w:color="000000"/>
              <w:right w:val="single" w:sz="4" w:space="0" w:color="000000"/>
            </w:tcBorders>
            <w:vAlign w:val="center"/>
          </w:tcPr>
          <w:p w:rsidR="00E8746E" w:rsidRDefault="00210053">
            <w:pPr>
              <w:spacing w:line="360" w:lineRule="auto"/>
              <w:textAlignment w:val="auto"/>
              <w:rPr>
                <w:rStyle w:val="NormalCharacter"/>
                <w:rFonts w:asciiTheme="minorEastAsia" w:eastAsiaTheme="minorEastAsia" w:hAnsiTheme="minorEastAsia" w:cstheme="minorEastAsia"/>
                <w:color w:val="000000"/>
                <w:sz w:val="22"/>
                <w:szCs w:val="22"/>
              </w:rPr>
            </w:pPr>
            <w:r>
              <w:rPr>
                <w:rStyle w:val="NormalCharacter"/>
                <w:rFonts w:asciiTheme="minorEastAsia" w:eastAsiaTheme="minorEastAsia" w:hAnsiTheme="minorEastAsia" w:cstheme="minorEastAsia" w:hint="eastAsia"/>
                <w:color w:val="000000"/>
                <w:sz w:val="22"/>
                <w:szCs w:val="22"/>
              </w:rPr>
              <w:t>采购方式</w:t>
            </w:r>
          </w:p>
        </w:tc>
        <w:tc>
          <w:tcPr>
            <w:tcW w:w="6671" w:type="dxa"/>
            <w:tcBorders>
              <w:top w:val="single" w:sz="4" w:space="0" w:color="000000"/>
              <w:left w:val="single" w:sz="4" w:space="0" w:color="000000"/>
              <w:bottom w:val="single" w:sz="4" w:space="0" w:color="000000"/>
              <w:right w:val="double" w:sz="4" w:space="0" w:color="000000"/>
            </w:tcBorders>
            <w:vAlign w:val="center"/>
          </w:tcPr>
          <w:p w:rsidR="00E8746E" w:rsidRDefault="00210053">
            <w:pPr>
              <w:spacing w:line="360" w:lineRule="auto"/>
              <w:textAlignment w:val="auto"/>
              <w:rPr>
                <w:rStyle w:val="NormalCharacter"/>
                <w:rFonts w:asciiTheme="minorEastAsia" w:eastAsiaTheme="minorEastAsia" w:hAnsiTheme="minorEastAsia" w:cstheme="minorEastAsia"/>
                <w:bCs/>
                <w:color w:val="000000"/>
                <w:sz w:val="22"/>
                <w:szCs w:val="22"/>
              </w:rPr>
            </w:pPr>
            <w:r>
              <w:rPr>
                <w:rStyle w:val="NormalCharacter"/>
                <w:rFonts w:asciiTheme="minorEastAsia" w:eastAsiaTheme="minorEastAsia" w:hAnsiTheme="minorEastAsia" w:cstheme="minorEastAsia" w:hint="eastAsia"/>
                <w:color w:val="000000"/>
                <w:sz w:val="22"/>
                <w:szCs w:val="22"/>
              </w:rPr>
              <w:t>竞争性磋商</w:t>
            </w:r>
          </w:p>
        </w:tc>
      </w:tr>
      <w:tr w:rsidR="00E8746E">
        <w:trPr>
          <w:trHeight w:val="428"/>
        </w:trPr>
        <w:tc>
          <w:tcPr>
            <w:tcW w:w="2663" w:type="dxa"/>
            <w:tcBorders>
              <w:top w:val="single" w:sz="4" w:space="0" w:color="000000"/>
              <w:left w:val="double" w:sz="4" w:space="0" w:color="000000"/>
              <w:bottom w:val="single" w:sz="4" w:space="0" w:color="000000"/>
              <w:right w:val="single" w:sz="4" w:space="0" w:color="000000"/>
            </w:tcBorders>
            <w:vAlign w:val="center"/>
          </w:tcPr>
          <w:p w:rsidR="00E8746E" w:rsidRDefault="00210053">
            <w:pPr>
              <w:spacing w:line="360" w:lineRule="auto"/>
              <w:textAlignment w:val="auto"/>
              <w:rPr>
                <w:rStyle w:val="NormalCharacter"/>
                <w:rFonts w:asciiTheme="minorEastAsia" w:eastAsiaTheme="minorEastAsia" w:hAnsiTheme="minorEastAsia" w:cstheme="minorEastAsia"/>
                <w:color w:val="000000"/>
                <w:sz w:val="22"/>
                <w:szCs w:val="22"/>
              </w:rPr>
            </w:pPr>
            <w:r>
              <w:rPr>
                <w:rStyle w:val="NormalCharacter"/>
                <w:rFonts w:asciiTheme="minorEastAsia" w:eastAsiaTheme="minorEastAsia" w:hAnsiTheme="minorEastAsia" w:cstheme="minorEastAsia" w:hint="eastAsia"/>
                <w:color w:val="000000"/>
                <w:sz w:val="22"/>
                <w:szCs w:val="22"/>
              </w:rPr>
              <w:t>确定成交供应商办法</w:t>
            </w:r>
          </w:p>
        </w:tc>
        <w:tc>
          <w:tcPr>
            <w:tcW w:w="6671" w:type="dxa"/>
            <w:tcBorders>
              <w:top w:val="single" w:sz="4" w:space="0" w:color="000000"/>
              <w:left w:val="single" w:sz="4" w:space="0" w:color="000000"/>
              <w:bottom w:val="single" w:sz="4" w:space="0" w:color="000000"/>
              <w:right w:val="double" w:sz="4" w:space="0" w:color="000000"/>
            </w:tcBorders>
            <w:vAlign w:val="center"/>
          </w:tcPr>
          <w:p w:rsidR="00E8746E" w:rsidRDefault="00210053">
            <w:pPr>
              <w:spacing w:line="360" w:lineRule="auto"/>
              <w:textAlignment w:val="auto"/>
              <w:rPr>
                <w:rStyle w:val="NormalCharacter"/>
                <w:rFonts w:asciiTheme="minorEastAsia" w:eastAsiaTheme="minorEastAsia" w:hAnsiTheme="minorEastAsia" w:cstheme="minorEastAsia"/>
                <w:bCs/>
                <w:color w:val="000000"/>
                <w:sz w:val="22"/>
                <w:szCs w:val="22"/>
              </w:rPr>
            </w:pPr>
            <w:r>
              <w:rPr>
                <w:rStyle w:val="NormalCharacter"/>
                <w:rFonts w:asciiTheme="minorEastAsia" w:eastAsiaTheme="minorEastAsia" w:hAnsiTheme="minorEastAsia" w:cstheme="minorEastAsia" w:hint="eastAsia"/>
                <w:bCs/>
                <w:sz w:val="22"/>
                <w:szCs w:val="22"/>
              </w:rPr>
              <w:t>综合评分法</w:t>
            </w:r>
          </w:p>
        </w:tc>
      </w:tr>
      <w:tr w:rsidR="00E8746E">
        <w:trPr>
          <w:trHeight w:val="473"/>
        </w:trPr>
        <w:tc>
          <w:tcPr>
            <w:tcW w:w="2663" w:type="dxa"/>
            <w:tcBorders>
              <w:top w:val="single" w:sz="4" w:space="0" w:color="000000"/>
              <w:left w:val="double" w:sz="4" w:space="0" w:color="000000"/>
              <w:bottom w:val="single" w:sz="4" w:space="0" w:color="000000"/>
              <w:right w:val="single" w:sz="4" w:space="0" w:color="000000"/>
            </w:tcBorders>
            <w:vAlign w:val="center"/>
          </w:tcPr>
          <w:p w:rsidR="00E8746E" w:rsidRDefault="00210053">
            <w:pPr>
              <w:spacing w:line="360" w:lineRule="auto"/>
              <w:textAlignment w:val="auto"/>
              <w:rPr>
                <w:rStyle w:val="NormalCharacter"/>
                <w:rFonts w:asciiTheme="minorEastAsia" w:eastAsiaTheme="minorEastAsia" w:hAnsiTheme="minorEastAsia" w:cstheme="minorEastAsia"/>
                <w:color w:val="000000"/>
                <w:sz w:val="22"/>
                <w:szCs w:val="22"/>
              </w:rPr>
            </w:pPr>
            <w:r>
              <w:rPr>
                <w:rStyle w:val="NormalCharacter"/>
                <w:rFonts w:asciiTheme="minorEastAsia" w:eastAsiaTheme="minorEastAsia" w:hAnsiTheme="minorEastAsia" w:cstheme="minorEastAsia" w:hint="eastAsia"/>
                <w:color w:val="000000"/>
                <w:sz w:val="22"/>
                <w:szCs w:val="22"/>
              </w:rPr>
              <w:t>报价有效期</w:t>
            </w:r>
          </w:p>
        </w:tc>
        <w:tc>
          <w:tcPr>
            <w:tcW w:w="6671" w:type="dxa"/>
            <w:tcBorders>
              <w:top w:val="single" w:sz="4" w:space="0" w:color="000000"/>
              <w:left w:val="single" w:sz="4" w:space="0" w:color="000000"/>
              <w:bottom w:val="single" w:sz="4" w:space="0" w:color="000000"/>
              <w:right w:val="double" w:sz="4" w:space="0" w:color="000000"/>
            </w:tcBorders>
            <w:vAlign w:val="center"/>
          </w:tcPr>
          <w:p w:rsidR="00E8746E" w:rsidRDefault="00210053">
            <w:pPr>
              <w:snapToGrid w:val="0"/>
              <w:spacing w:line="360" w:lineRule="auto"/>
              <w:textAlignment w:val="auto"/>
              <w:rPr>
                <w:rStyle w:val="NormalCharacter"/>
                <w:rFonts w:asciiTheme="minorEastAsia" w:eastAsiaTheme="minorEastAsia" w:hAnsiTheme="minorEastAsia" w:cstheme="minorEastAsia"/>
                <w:color w:val="000000"/>
                <w:sz w:val="22"/>
                <w:szCs w:val="22"/>
              </w:rPr>
            </w:pPr>
            <w:r>
              <w:rPr>
                <w:rStyle w:val="NormalCharacter"/>
                <w:rFonts w:asciiTheme="minorEastAsia" w:eastAsiaTheme="minorEastAsia" w:hAnsiTheme="minorEastAsia" w:cstheme="minorEastAsia" w:hint="eastAsia"/>
                <w:color w:val="000000"/>
                <w:sz w:val="22"/>
                <w:szCs w:val="22"/>
              </w:rPr>
              <w:t>90日历天（自响应文件递交截止日起计算）</w:t>
            </w:r>
          </w:p>
        </w:tc>
      </w:tr>
      <w:tr w:rsidR="00E8746E">
        <w:trPr>
          <w:trHeight w:val="205"/>
        </w:trPr>
        <w:tc>
          <w:tcPr>
            <w:tcW w:w="2663" w:type="dxa"/>
            <w:tcBorders>
              <w:top w:val="single" w:sz="4" w:space="0" w:color="000000"/>
              <w:left w:val="double" w:sz="4" w:space="0" w:color="000000"/>
              <w:bottom w:val="single" w:sz="4" w:space="0" w:color="000000"/>
              <w:right w:val="single" w:sz="4" w:space="0" w:color="000000"/>
            </w:tcBorders>
            <w:vAlign w:val="center"/>
          </w:tcPr>
          <w:p w:rsidR="00E8746E" w:rsidRDefault="00210053">
            <w:pPr>
              <w:spacing w:line="360" w:lineRule="auto"/>
              <w:textAlignment w:val="auto"/>
              <w:rPr>
                <w:rStyle w:val="NormalCharacter"/>
                <w:rFonts w:asciiTheme="minorEastAsia" w:eastAsiaTheme="minorEastAsia" w:hAnsiTheme="minorEastAsia" w:cstheme="minorEastAsia"/>
                <w:color w:val="000000"/>
                <w:sz w:val="22"/>
                <w:szCs w:val="22"/>
              </w:rPr>
            </w:pPr>
            <w:r>
              <w:rPr>
                <w:rStyle w:val="NormalCharacter"/>
                <w:rFonts w:asciiTheme="minorEastAsia" w:eastAsiaTheme="minorEastAsia" w:hAnsiTheme="minorEastAsia" w:cstheme="minorEastAsia" w:hint="eastAsia"/>
                <w:color w:val="000000"/>
                <w:sz w:val="22"/>
                <w:szCs w:val="22"/>
              </w:rPr>
              <w:t>磋商响应文件份数</w:t>
            </w:r>
          </w:p>
        </w:tc>
        <w:tc>
          <w:tcPr>
            <w:tcW w:w="6671" w:type="dxa"/>
            <w:tcBorders>
              <w:top w:val="single" w:sz="4" w:space="0" w:color="000000"/>
              <w:left w:val="single" w:sz="4" w:space="0" w:color="000000"/>
              <w:bottom w:val="single" w:sz="4" w:space="0" w:color="000000"/>
              <w:right w:val="double" w:sz="4" w:space="0" w:color="000000"/>
            </w:tcBorders>
            <w:vAlign w:val="center"/>
          </w:tcPr>
          <w:p w:rsidR="00E8746E" w:rsidRDefault="00210053">
            <w:pPr>
              <w:snapToGrid w:val="0"/>
              <w:spacing w:line="360" w:lineRule="auto"/>
              <w:textAlignment w:val="auto"/>
              <w:rPr>
                <w:rFonts w:asciiTheme="minorEastAsia" w:eastAsiaTheme="minorEastAsia" w:hAnsiTheme="minorEastAsia" w:cstheme="minorEastAsia"/>
                <w:sz w:val="22"/>
                <w:szCs w:val="22"/>
                <w:lang w:val="zh-CN"/>
              </w:rPr>
            </w:pPr>
            <w:r>
              <w:rPr>
                <w:rFonts w:asciiTheme="minorEastAsia" w:eastAsiaTheme="minorEastAsia" w:hAnsiTheme="minorEastAsia" w:cstheme="minorEastAsia" w:hint="eastAsia"/>
                <w:sz w:val="22"/>
                <w:szCs w:val="22"/>
                <w:lang w:val="zh-CN"/>
              </w:rPr>
              <w:t>磋商响应文件（商务技术文件及商务报价文件）正本一份，副本四份；</w:t>
            </w:r>
          </w:p>
          <w:p w:rsidR="00E8746E" w:rsidRDefault="00210053">
            <w:pPr>
              <w:pStyle w:val="BodyText1I"/>
              <w:ind w:firstLineChars="0" w:firstLine="0"/>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资格审核资料及原件部分一份</w:t>
            </w:r>
            <w:r>
              <w:rPr>
                <w:rFonts w:asciiTheme="minorEastAsia" w:eastAsiaTheme="minorEastAsia" w:hAnsiTheme="minorEastAsia" w:cstheme="minorEastAsia" w:hint="eastAsia"/>
                <w:sz w:val="22"/>
                <w:szCs w:val="22"/>
                <w:lang w:val="zh-CN"/>
              </w:rPr>
              <w:t>。</w:t>
            </w:r>
          </w:p>
        </w:tc>
      </w:tr>
      <w:tr w:rsidR="00E8746E">
        <w:trPr>
          <w:trHeight w:val="549"/>
        </w:trPr>
        <w:tc>
          <w:tcPr>
            <w:tcW w:w="2663" w:type="dxa"/>
            <w:tcBorders>
              <w:top w:val="single" w:sz="4" w:space="0" w:color="000000"/>
              <w:left w:val="double" w:sz="4" w:space="0" w:color="000000"/>
              <w:bottom w:val="single" w:sz="4" w:space="0" w:color="000000"/>
              <w:right w:val="single" w:sz="4" w:space="0" w:color="000000"/>
            </w:tcBorders>
            <w:vAlign w:val="center"/>
          </w:tcPr>
          <w:p w:rsidR="00E8746E" w:rsidRDefault="00210053">
            <w:pPr>
              <w:spacing w:line="360" w:lineRule="auto"/>
              <w:textAlignment w:val="auto"/>
              <w:rPr>
                <w:rStyle w:val="NormalCharacter"/>
                <w:rFonts w:asciiTheme="minorEastAsia" w:eastAsiaTheme="minorEastAsia" w:hAnsiTheme="minorEastAsia" w:cstheme="minorEastAsia"/>
                <w:color w:val="000000"/>
                <w:sz w:val="22"/>
                <w:szCs w:val="22"/>
              </w:rPr>
            </w:pPr>
            <w:r>
              <w:rPr>
                <w:rStyle w:val="NormalCharacter"/>
                <w:rFonts w:asciiTheme="minorEastAsia" w:eastAsiaTheme="minorEastAsia" w:hAnsiTheme="minorEastAsia" w:cstheme="minorEastAsia" w:hint="eastAsia"/>
                <w:color w:val="000000"/>
                <w:sz w:val="22"/>
                <w:szCs w:val="22"/>
              </w:rPr>
              <w:t>磋商保证金</w:t>
            </w:r>
          </w:p>
        </w:tc>
        <w:tc>
          <w:tcPr>
            <w:tcW w:w="6671" w:type="dxa"/>
            <w:tcBorders>
              <w:top w:val="single" w:sz="4" w:space="0" w:color="000000"/>
              <w:left w:val="single" w:sz="4" w:space="0" w:color="000000"/>
              <w:bottom w:val="single" w:sz="4" w:space="0" w:color="000000"/>
              <w:right w:val="double" w:sz="4" w:space="0" w:color="000000"/>
            </w:tcBorders>
            <w:vAlign w:val="center"/>
          </w:tcPr>
          <w:p w:rsidR="00E8746E" w:rsidRDefault="00210053">
            <w:pPr>
              <w:spacing w:line="360" w:lineRule="auto"/>
              <w:ind w:right="99"/>
              <w:jc w:val="left"/>
              <w:textAlignment w:val="auto"/>
              <w:rPr>
                <w:rStyle w:val="NormalCharacter"/>
                <w:rFonts w:asciiTheme="minorEastAsia" w:eastAsiaTheme="minorEastAsia" w:hAnsiTheme="minorEastAsia" w:cstheme="minorEastAsia"/>
                <w:color w:val="000000"/>
                <w:kern w:val="0"/>
                <w:sz w:val="22"/>
                <w:szCs w:val="22"/>
              </w:rPr>
            </w:pPr>
            <w:r>
              <w:rPr>
                <w:rStyle w:val="NormalCharacter"/>
                <w:rFonts w:asciiTheme="minorEastAsia" w:eastAsiaTheme="minorEastAsia" w:hAnsiTheme="minorEastAsia" w:cstheme="minorEastAsia" w:hint="eastAsia"/>
                <w:color w:val="000000"/>
                <w:kern w:val="0"/>
                <w:sz w:val="22"/>
                <w:szCs w:val="22"/>
              </w:rPr>
              <w:t>按照《浙江省财政厅关于明确政府采购保证金管理工作的通知》</w:t>
            </w:r>
            <w:proofErr w:type="gramStart"/>
            <w:r>
              <w:rPr>
                <w:rStyle w:val="NormalCharacter"/>
                <w:rFonts w:asciiTheme="minorEastAsia" w:eastAsiaTheme="minorEastAsia" w:hAnsiTheme="minorEastAsia" w:cstheme="minorEastAsia" w:hint="eastAsia"/>
                <w:color w:val="000000"/>
                <w:kern w:val="0"/>
                <w:sz w:val="22"/>
                <w:szCs w:val="22"/>
              </w:rPr>
              <w:t>浙财采监</w:t>
            </w:r>
            <w:proofErr w:type="gramEnd"/>
            <w:r>
              <w:rPr>
                <w:rStyle w:val="NormalCharacter"/>
                <w:rFonts w:asciiTheme="minorEastAsia" w:eastAsiaTheme="minorEastAsia" w:hAnsiTheme="minorEastAsia" w:cstheme="minorEastAsia" w:hint="eastAsia"/>
                <w:color w:val="000000"/>
                <w:kern w:val="0"/>
                <w:sz w:val="22"/>
                <w:szCs w:val="22"/>
              </w:rPr>
              <w:t>〔2019〕5号文件规定，投标人无需缴纳投标保证金。</w:t>
            </w:r>
          </w:p>
        </w:tc>
      </w:tr>
      <w:tr w:rsidR="00E8746E">
        <w:trPr>
          <w:trHeight w:val="443"/>
        </w:trPr>
        <w:tc>
          <w:tcPr>
            <w:tcW w:w="2663" w:type="dxa"/>
            <w:tcBorders>
              <w:top w:val="single" w:sz="4" w:space="0" w:color="000000"/>
              <w:left w:val="double" w:sz="4" w:space="0" w:color="000000"/>
              <w:bottom w:val="single" w:sz="4" w:space="0" w:color="000000"/>
              <w:right w:val="single" w:sz="4" w:space="0" w:color="000000"/>
            </w:tcBorders>
            <w:vAlign w:val="center"/>
          </w:tcPr>
          <w:p w:rsidR="00E8746E" w:rsidRDefault="00210053">
            <w:pPr>
              <w:spacing w:line="360" w:lineRule="auto"/>
              <w:textAlignment w:val="auto"/>
              <w:rPr>
                <w:rStyle w:val="NormalCharacter"/>
                <w:rFonts w:asciiTheme="minorEastAsia" w:eastAsiaTheme="minorEastAsia" w:hAnsiTheme="minorEastAsia" w:cstheme="minorEastAsia"/>
                <w:color w:val="000000"/>
                <w:sz w:val="22"/>
                <w:szCs w:val="22"/>
              </w:rPr>
            </w:pPr>
            <w:r>
              <w:rPr>
                <w:rStyle w:val="NormalCharacter"/>
                <w:rFonts w:asciiTheme="minorEastAsia" w:eastAsiaTheme="minorEastAsia" w:hAnsiTheme="minorEastAsia" w:cstheme="minorEastAsia" w:hint="eastAsia"/>
                <w:color w:val="000000"/>
                <w:sz w:val="22"/>
                <w:szCs w:val="22"/>
              </w:rPr>
              <w:t>磋商响应文件提交地址</w:t>
            </w:r>
          </w:p>
        </w:tc>
        <w:tc>
          <w:tcPr>
            <w:tcW w:w="6671" w:type="dxa"/>
            <w:tcBorders>
              <w:top w:val="single" w:sz="4" w:space="0" w:color="000000"/>
              <w:left w:val="single" w:sz="4" w:space="0" w:color="000000"/>
              <w:bottom w:val="single" w:sz="4" w:space="0" w:color="000000"/>
              <w:right w:val="double" w:sz="4" w:space="0" w:color="000000"/>
            </w:tcBorders>
            <w:vAlign w:val="center"/>
          </w:tcPr>
          <w:p w:rsidR="00E8746E" w:rsidRDefault="00210053">
            <w:pPr>
              <w:pStyle w:val="BodyText"/>
              <w:rPr>
                <w:rStyle w:val="NormalCharacter"/>
                <w:rFonts w:asciiTheme="minorEastAsia" w:eastAsiaTheme="minorEastAsia" w:hAnsiTheme="minorEastAsia" w:cstheme="minorEastAsia"/>
                <w:color w:val="000000"/>
                <w:sz w:val="22"/>
                <w:szCs w:val="22"/>
              </w:rPr>
            </w:pPr>
            <w:r>
              <w:rPr>
                <w:rStyle w:val="NormalCharacter"/>
                <w:rFonts w:asciiTheme="minorEastAsia" w:eastAsiaTheme="minorEastAsia" w:hAnsiTheme="minorEastAsia" w:cstheme="minorEastAsia" w:hint="eastAsia"/>
                <w:color w:val="000000"/>
                <w:kern w:val="0"/>
                <w:sz w:val="22"/>
                <w:szCs w:val="22"/>
              </w:rPr>
              <w:t>龙港市世纪大道4518号龙港市政务客厅4楼</w:t>
            </w:r>
          </w:p>
        </w:tc>
      </w:tr>
      <w:tr w:rsidR="00E8746E">
        <w:trPr>
          <w:trHeight w:val="820"/>
        </w:trPr>
        <w:tc>
          <w:tcPr>
            <w:tcW w:w="2663" w:type="dxa"/>
            <w:tcBorders>
              <w:top w:val="single" w:sz="4" w:space="0" w:color="000000"/>
              <w:left w:val="double" w:sz="4" w:space="0" w:color="000000"/>
              <w:bottom w:val="single" w:sz="4" w:space="0" w:color="000000"/>
              <w:right w:val="single" w:sz="4" w:space="0" w:color="000000"/>
            </w:tcBorders>
            <w:shd w:val="clear" w:color="auto" w:fill="FFFFFF" w:themeFill="background1"/>
            <w:vAlign w:val="center"/>
          </w:tcPr>
          <w:p w:rsidR="00E8746E" w:rsidRDefault="00210053">
            <w:pPr>
              <w:spacing w:line="360" w:lineRule="auto"/>
              <w:textAlignment w:val="auto"/>
              <w:rPr>
                <w:rStyle w:val="NormalCharacter"/>
                <w:rFonts w:asciiTheme="minorEastAsia" w:eastAsiaTheme="minorEastAsia" w:hAnsiTheme="minorEastAsia" w:cstheme="minorEastAsia"/>
                <w:color w:val="000000"/>
                <w:sz w:val="22"/>
                <w:szCs w:val="22"/>
              </w:rPr>
            </w:pPr>
            <w:r>
              <w:rPr>
                <w:rStyle w:val="NormalCharacter"/>
                <w:rFonts w:asciiTheme="minorEastAsia" w:eastAsiaTheme="minorEastAsia" w:hAnsiTheme="minorEastAsia" w:cstheme="minorEastAsia" w:hint="eastAsia"/>
                <w:color w:val="000000"/>
                <w:sz w:val="22"/>
                <w:szCs w:val="22"/>
              </w:rPr>
              <w:t>投标文件递交截止与投标文件开启时间</w:t>
            </w:r>
          </w:p>
        </w:tc>
        <w:tc>
          <w:tcPr>
            <w:tcW w:w="6671" w:type="dxa"/>
            <w:tcBorders>
              <w:top w:val="single" w:sz="4" w:space="0" w:color="000000"/>
              <w:left w:val="single" w:sz="4" w:space="0" w:color="000000"/>
              <w:bottom w:val="single" w:sz="4" w:space="0" w:color="000000"/>
              <w:right w:val="double" w:sz="4" w:space="0" w:color="000000"/>
            </w:tcBorders>
            <w:shd w:val="clear" w:color="auto" w:fill="FFFFFF" w:themeFill="background1"/>
            <w:vAlign w:val="center"/>
          </w:tcPr>
          <w:p w:rsidR="00E8746E" w:rsidRDefault="00210053">
            <w:pPr>
              <w:spacing w:line="360" w:lineRule="auto"/>
              <w:textAlignment w:val="auto"/>
              <w:rPr>
                <w:rStyle w:val="NormalCharacter"/>
                <w:rFonts w:asciiTheme="minorEastAsia" w:eastAsiaTheme="minorEastAsia" w:hAnsiTheme="minorEastAsia" w:cstheme="minorEastAsia"/>
                <w:color w:val="FF0000"/>
                <w:sz w:val="22"/>
                <w:szCs w:val="22"/>
              </w:rPr>
            </w:pPr>
            <w:r>
              <w:rPr>
                <w:rStyle w:val="NormalCharacter"/>
                <w:rFonts w:asciiTheme="minorEastAsia" w:eastAsiaTheme="minorEastAsia" w:hAnsiTheme="minorEastAsia" w:cstheme="minorEastAsia"/>
                <w:sz w:val="22"/>
                <w:szCs w:val="22"/>
              </w:rPr>
              <w:t>2022</w:t>
            </w:r>
            <w:r>
              <w:rPr>
                <w:rStyle w:val="NormalCharacter"/>
                <w:rFonts w:asciiTheme="minorEastAsia" w:eastAsiaTheme="minorEastAsia" w:hAnsiTheme="minorEastAsia" w:cstheme="minorEastAsia" w:hint="eastAsia"/>
                <w:sz w:val="22"/>
                <w:szCs w:val="22"/>
              </w:rPr>
              <w:t>年</w:t>
            </w:r>
            <w:r>
              <w:rPr>
                <w:rStyle w:val="NormalCharacter"/>
                <w:rFonts w:asciiTheme="minorEastAsia" w:eastAsiaTheme="minorEastAsia" w:hAnsiTheme="minorEastAsia" w:cstheme="minorEastAsia" w:hint="eastAsia"/>
                <w:color w:val="000000"/>
                <w:sz w:val="22"/>
                <w:szCs w:val="22"/>
              </w:rPr>
              <w:t>9</w:t>
            </w:r>
            <w:r>
              <w:rPr>
                <w:rStyle w:val="NormalCharacter"/>
                <w:rFonts w:asciiTheme="minorEastAsia" w:eastAsiaTheme="minorEastAsia" w:hAnsiTheme="minorEastAsia" w:cstheme="minorEastAsia" w:hint="eastAsia"/>
                <w:sz w:val="22"/>
                <w:szCs w:val="22"/>
              </w:rPr>
              <w:t>月</w:t>
            </w:r>
            <w:r>
              <w:rPr>
                <w:rStyle w:val="NormalCharacter"/>
                <w:rFonts w:asciiTheme="minorEastAsia" w:eastAsiaTheme="minorEastAsia" w:hAnsiTheme="minorEastAsia" w:cstheme="minorEastAsia" w:hint="eastAsia"/>
                <w:color w:val="000000"/>
                <w:sz w:val="22"/>
                <w:szCs w:val="22"/>
              </w:rPr>
              <w:t>2</w:t>
            </w:r>
            <w:r>
              <w:rPr>
                <w:rStyle w:val="NormalCharacter"/>
                <w:rFonts w:asciiTheme="minorEastAsia" w:eastAsiaTheme="minorEastAsia" w:hAnsiTheme="minorEastAsia" w:cstheme="minorEastAsia" w:hint="eastAsia"/>
                <w:sz w:val="22"/>
                <w:szCs w:val="22"/>
              </w:rPr>
              <w:t>日14时</w:t>
            </w:r>
            <w:r>
              <w:rPr>
                <w:rStyle w:val="NormalCharacter"/>
                <w:rFonts w:asciiTheme="minorEastAsia" w:eastAsiaTheme="minorEastAsia" w:hAnsiTheme="minorEastAsia" w:cstheme="minorEastAsia"/>
                <w:sz w:val="22"/>
                <w:szCs w:val="22"/>
              </w:rPr>
              <w:t>30</w:t>
            </w:r>
            <w:r>
              <w:rPr>
                <w:rStyle w:val="NormalCharacter"/>
                <w:rFonts w:asciiTheme="minorEastAsia" w:eastAsiaTheme="minorEastAsia" w:hAnsiTheme="minorEastAsia" w:cstheme="minorEastAsia" w:hint="eastAsia"/>
                <w:sz w:val="22"/>
                <w:szCs w:val="22"/>
              </w:rPr>
              <w:t>分（北京时间）</w:t>
            </w:r>
            <w:bookmarkStart w:id="0" w:name="_GoBack"/>
            <w:bookmarkEnd w:id="0"/>
          </w:p>
        </w:tc>
      </w:tr>
      <w:tr w:rsidR="00E8746E">
        <w:trPr>
          <w:trHeight w:val="483"/>
        </w:trPr>
        <w:tc>
          <w:tcPr>
            <w:tcW w:w="2663" w:type="dxa"/>
            <w:tcBorders>
              <w:top w:val="single" w:sz="4" w:space="0" w:color="000000"/>
              <w:left w:val="double" w:sz="4" w:space="0" w:color="000000"/>
              <w:bottom w:val="single" w:sz="4" w:space="0" w:color="000000"/>
              <w:right w:val="single" w:sz="4" w:space="0" w:color="000000"/>
            </w:tcBorders>
            <w:vAlign w:val="center"/>
          </w:tcPr>
          <w:p w:rsidR="00E8746E" w:rsidRDefault="00210053">
            <w:pPr>
              <w:spacing w:line="360" w:lineRule="auto"/>
              <w:textAlignment w:val="auto"/>
              <w:rPr>
                <w:rStyle w:val="NormalCharacter"/>
                <w:rFonts w:asciiTheme="minorEastAsia" w:eastAsiaTheme="minorEastAsia" w:hAnsiTheme="minorEastAsia" w:cstheme="minorEastAsia"/>
                <w:color w:val="000000"/>
                <w:sz w:val="22"/>
                <w:szCs w:val="22"/>
              </w:rPr>
            </w:pPr>
            <w:r>
              <w:rPr>
                <w:rStyle w:val="NormalCharacter"/>
                <w:rFonts w:asciiTheme="minorEastAsia" w:eastAsiaTheme="minorEastAsia" w:hAnsiTheme="minorEastAsia" w:cstheme="minorEastAsia" w:hint="eastAsia"/>
                <w:color w:val="000000"/>
                <w:sz w:val="22"/>
                <w:szCs w:val="22"/>
              </w:rPr>
              <w:t>磋商地点</w:t>
            </w:r>
          </w:p>
        </w:tc>
        <w:tc>
          <w:tcPr>
            <w:tcW w:w="6671" w:type="dxa"/>
            <w:tcBorders>
              <w:top w:val="single" w:sz="4" w:space="0" w:color="000000"/>
              <w:left w:val="single" w:sz="4" w:space="0" w:color="000000"/>
              <w:bottom w:val="single" w:sz="4" w:space="0" w:color="000000"/>
              <w:right w:val="double" w:sz="4" w:space="0" w:color="000000"/>
            </w:tcBorders>
            <w:vAlign w:val="center"/>
          </w:tcPr>
          <w:p w:rsidR="00E8746E" w:rsidRDefault="00210053">
            <w:pPr>
              <w:pStyle w:val="BodyText"/>
              <w:rPr>
                <w:rStyle w:val="NormalCharacter"/>
                <w:rFonts w:asciiTheme="minorEastAsia" w:eastAsiaTheme="minorEastAsia" w:hAnsiTheme="minorEastAsia" w:cstheme="minorEastAsia"/>
                <w:bCs/>
                <w:color w:val="000000"/>
                <w:sz w:val="22"/>
                <w:szCs w:val="22"/>
              </w:rPr>
            </w:pPr>
            <w:r>
              <w:rPr>
                <w:rStyle w:val="NormalCharacter"/>
                <w:rFonts w:asciiTheme="minorEastAsia" w:eastAsiaTheme="minorEastAsia" w:hAnsiTheme="minorEastAsia" w:cstheme="minorEastAsia" w:hint="eastAsia"/>
                <w:color w:val="000000"/>
                <w:kern w:val="0"/>
                <w:sz w:val="22"/>
                <w:szCs w:val="22"/>
              </w:rPr>
              <w:t>龙港市世纪大道4518号龙港市政务客厅4楼</w:t>
            </w:r>
          </w:p>
        </w:tc>
      </w:tr>
      <w:tr w:rsidR="00E8746E">
        <w:trPr>
          <w:trHeight w:val="595"/>
        </w:trPr>
        <w:tc>
          <w:tcPr>
            <w:tcW w:w="2663" w:type="dxa"/>
            <w:tcBorders>
              <w:top w:val="single" w:sz="4" w:space="0" w:color="000000"/>
              <w:left w:val="double" w:sz="4" w:space="0" w:color="000000"/>
              <w:bottom w:val="single" w:sz="4" w:space="0" w:color="000000"/>
              <w:right w:val="single" w:sz="4" w:space="0" w:color="000000"/>
            </w:tcBorders>
            <w:vAlign w:val="center"/>
          </w:tcPr>
          <w:p w:rsidR="00E8746E" w:rsidRDefault="00210053">
            <w:pPr>
              <w:spacing w:line="360" w:lineRule="auto"/>
              <w:textAlignment w:val="auto"/>
              <w:rPr>
                <w:rStyle w:val="NormalCharacter"/>
                <w:rFonts w:asciiTheme="minorEastAsia" w:eastAsiaTheme="minorEastAsia" w:hAnsiTheme="minorEastAsia" w:cstheme="minorEastAsia"/>
                <w:color w:val="000000"/>
                <w:sz w:val="22"/>
                <w:szCs w:val="22"/>
              </w:rPr>
            </w:pPr>
            <w:r>
              <w:rPr>
                <w:rStyle w:val="NormalCharacter"/>
                <w:rFonts w:asciiTheme="minorEastAsia" w:eastAsiaTheme="minorEastAsia" w:hAnsiTheme="minorEastAsia" w:cstheme="minorEastAsia" w:hint="eastAsia"/>
                <w:color w:val="000000"/>
                <w:sz w:val="22"/>
                <w:szCs w:val="22"/>
              </w:rPr>
              <w:t>采购类型</w:t>
            </w:r>
          </w:p>
        </w:tc>
        <w:tc>
          <w:tcPr>
            <w:tcW w:w="6671" w:type="dxa"/>
            <w:tcBorders>
              <w:top w:val="single" w:sz="4" w:space="0" w:color="000000"/>
              <w:left w:val="single" w:sz="4" w:space="0" w:color="000000"/>
              <w:bottom w:val="single" w:sz="4" w:space="0" w:color="000000"/>
              <w:right w:val="double" w:sz="4" w:space="0" w:color="000000"/>
            </w:tcBorders>
            <w:vAlign w:val="center"/>
          </w:tcPr>
          <w:p w:rsidR="00E8746E" w:rsidRDefault="00210053">
            <w:pPr>
              <w:spacing w:line="360" w:lineRule="auto"/>
              <w:textAlignment w:val="auto"/>
              <w:rPr>
                <w:rStyle w:val="NormalCharacter"/>
                <w:rFonts w:asciiTheme="minorEastAsia" w:eastAsiaTheme="minorEastAsia" w:hAnsiTheme="minorEastAsia" w:cstheme="minorEastAsia"/>
                <w:color w:val="000000"/>
                <w:sz w:val="22"/>
                <w:szCs w:val="22"/>
              </w:rPr>
            </w:pPr>
            <w:r>
              <w:rPr>
                <w:rFonts w:ascii="宋体" w:hAnsi="宋体" w:cs="宋体" w:hint="eastAsia"/>
                <w:kern w:val="0"/>
                <w:szCs w:val="21"/>
              </w:rPr>
              <w:sym w:font="Wingdings 2" w:char="00A3"/>
            </w:r>
            <w:r>
              <w:rPr>
                <w:rStyle w:val="NormalCharacter"/>
                <w:rFonts w:ascii="宋体" w:hAnsi="宋体"/>
                <w:color w:val="000000"/>
                <w:szCs w:val="21"/>
              </w:rPr>
              <w:t xml:space="preserve">货物类       </w:t>
            </w:r>
            <w:r>
              <w:rPr>
                <w:rFonts w:ascii="宋体" w:hAnsi="宋体" w:cs="宋体" w:hint="eastAsia"/>
                <w:kern w:val="0"/>
                <w:szCs w:val="21"/>
              </w:rPr>
              <w:sym w:font="Wingdings 2" w:char="0052"/>
            </w:r>
            <w:r>
              <w:rPr>
                <w:rStyle w:val="NormalCharacter"/>
                <w:rFonts w:ascii="宋体" w:hAnsi="宋体"/>
                <w:color w:val="000000"/>
                <w:szCs w:val="21"/>
              </w:rPr>
              <w:t xml:space="preserve">服务类        </w:t>
            </w:r>
            <w:r>
              <w:rPr>
                <w:rFonts w:ascii="宋体" w:hAnsi="宋体" w:cs="宋体" w:hint="eastAsia"/>
                <w:kern w:val="0"/>
                <w:szCs w:val="21"/>
              </w:rPr>
              <w:t>□</w:t>
            </w:r>
            <w:r>
              <w:rPr>
                <w:rStyle w:val="NormalCharacter"/>
                <w:rFonts w:ascii="宋体" w:hAnsi="宋体"/>
                <w:color w:val="000000"/>
                <w:szCs w:val="21"/>
              </w:rPr>
              <w:t>工程类</w:t>
            </w:r>
          </w:p>
        </w:tc>
      </w:tr>
      <w:tr w:rsidR="00E8746E">
        <w:trPr>
          <w:trHeight w:val="818"/>
        </w:trPr>
        <w:tc>
          <w:tcPr>
            <w:tcW w:w="2663" w:type="dxa"/>
            <w:tcBorders>
              <w:top w:val="single" w:sz="4" w:space="0" w:color="000000"/>
              <w:left w:val="double" w:sz="4" w:space="0" w:color="000000"/>
              <w:bottom w:val="single" w:sz="4" w:space="0" w:color="000000"/>
              <w:right w:val="single" w:sz="4" w:space="0" w:color="000000"/>
            </w:tcBorders>
            <w:vAlign w:val="center"/>
          </w:tcPr>
          <w:p w:rsidR="00E8746E" w:rsidRDefault="00210053">
            <w:pPr>
              <w:spacing w:line="360" w:lineRule="auto"/>
              <w:textAlignment w:val="auto"/>
              <w:rPr>
                <w:rStyle w:val="NormalCharacter"/>
                <w:rFonts w:asciiTheme="minorEastAsia" w:eastAsiaTheme="minorEastAsia" w:hAnsiTheme="minorEastAsia" w:cstheme="minorEastAsia"/>
                <w:color w:val="000000"/>
                <w:sz w:val="22"/>
                <w:szCs w:val="22"/>
              </w:rPr>
            </w:pPr>
            <w:r>
              <w:rPr>
                <w:rStyle w:val="NormalCharacter"/>
                <w:rFonts w:asciiTheme="minorEastAsia" w:eastAsiaTheme="minorEastAsia" w:hAnsiTheme="minorEastAsia" w:cstheme="minorEastAsia" w:hint="eastAsia"/>
                <w:color w:val="000000"/>
                <w:sz w:val="22"/>
                <w:szCs w:val="22"/>
              </w:rPr>
              <w:t>现场勘查</w:t>
            </w:r>
          </w:p>
        </w:tc>
        <w:tc>
          <w:tcPr>
            <w:tcW w:w="6671" w:type="dxa"/>
            <w:tcBorders>
              <w:top w:val="single" w:sz="4" w:space="0" w:color="000000"/>
              <w:left w:val="single" w:sz="4" w:space="0" w:color="000000"/>
              <w:bottom w:val="single" w:sz="4" w:space="0" w:color="000000"/>
              <w:right w:val="double" w:sz="4" w:space="0" w:color="000000"/>
            </w:tcBorders>
            <w:vAlign w:val="center"/>
          </w:tcPr>
          <w:p w:rsidR="00E8746E" w:rsidRDefault="00210053">
            <w:pPr>
              <w:spacing w:line="360" w:lineRule="auto"/>
              <w:textAlignment w:val="auto"/>
              <w:rPr>
                <w:rStyle w:val="NormalCharacter"/>
                <w:rFonts w:asciiTheme="minorEastAsia" w:eastAsiaTheme="minorEastAsia" w:hAnsiTheme="minorEastAsia" w:cstheme="minorEastAsia"/>
                <w:b/>
                <w:color w:val="000000"/>
                <w:sz w:val="22"/>
                <w:szCs w:val="22"/>
              </w:rPr>
            </w:pPr>
            <w:r>
              <w:rPr>
                <w:rStyle w:val="NormalCharacter"/>
                <w:rFonts w:asciiTheme="minorEastAsia" w:eastAsiaTheme="minorEastAsia" w:hAnsiTheme="minorEastAsia" w:cstheme="minorEastAsia" w:hint="eastAsia"/>
                <w:b/>
                <w:color w:val="000000"/>
                <w:sz w:val="22"/>
                <w:szCs w:val="22"/>
              </w:rPr>
              <w:t>供应商应当自行进行现场踏勘，以了解准确的报价依据。如果由于供应商不进行现场踏勘而导致投标方案与实际需求严重不符，由此产生的一切后果由供应商自行负责。踏勘期间发生的费用或意外导致伤亡等一切责任和损失均由供应商自行承担。</w:t>
            </w:r>
          </w:p>
        </w:tc>
      </w:tr>
      <w:tr w:rsidR="00E8746E">
        <w:trPr>
          <w:trHeight w:val="654"/>
        </w:trPr>
        <w:tc>
          <w:tcPr>
            <w:tcW w:w="2663" w:type="dxa"/>
            <w:tcBorders>
              <w:top w:val="single" w:sz="4" w:space="0" w:color="000000"/>
              <w:left w:val="double" w:sz="4" w:space="0" w:color="000000"/>
              <w:bottom w:val="single" w:sz="4" w:space="0" w:color="000000"/>
              <w:right w:val="single" w:sz="4" w:space="0" w:color="000000"/>
            </w:tcBorders>
            <w:vAlign w:val="center"/>
          </w:tcPr>
          <w:p w:rsidR="00E8746E" w:rsidRDefault="00210053">
            <w:pPr>
              <w:spacing w:line="360" w:lineRule="auto"/>
              <w:textAlignment w:val="auto"/>
              <w:rPr>
                <w:rStyle w:val="NormalCharacter"/>
                <w:rFonts w:asciiTheme="minorEastAsia" w:eastAsiaTheme="minorEastAsia" w:hAnsiTheme="minorEastAsia" w:cstheme="minorEastAsia"/>
                <w:color w:val="000000"/>
                <w:sz w:val="22"/>
                <w:szCs w:val="22"/>
              </w:rPr>
            </w:pPr>
            <w:r>
              <w:rPr>
                <w:rStyle w:val="NormalCharacter"/>
                <w:rFonts w:asciiTheme="minorEastAsia" w:eastAsiaTheme="minorEastAsia" w:hAnsiTheme="minorEastAsia" w:cstheme="minorEastAsia" w:hint="eastAsia"/>
                <w:color w:val="000000"/>
                <w:sz w:val="22"/>
                <w:szCs w:val="22"/>
              </w:rPr>
              <w:t>质疑时间</w:t>
            </w:r>
          </w:p>
        </w:tc>
        <w:tc>
          <w:tcPr>
            <w:tcW w:w="6671" w:type="dxa"/>
            <w:tcBorders>
              <w:top w:val="single" w:sz="4" w:space="0" w:color="000000"/>
              <w:left w:val="single" w:sz="4" w:space="0" w:color="000000"/>
              <w:bottom w:val="single" w:sz="4" w:space="0" w:color="000000"/>
              <w:right w:val="double" w:sz="4" w:space="0" w:color="000000"/>
            </w:tcBorders>
            <w:vAlign w:val="center"/>
          </w:tcPr>
          <w:p w:rsidR="00E8746E" w:rsidRDefault="00210053">
            <w:pPr>
              <w:spacing w:line="360" w:lineRule="auto"/>
              <w:textAlignment w:val="auto"/>
              <w:rPr>
                <w:rStyle w:val="NormalCharacter"/>
                <w:rFonts w:asciiTheme="minorEastAsia" w:eastAsiaTheme="minorEastAsia" w:hAnsiTheme="minorEastAsia" w:cstheme="minorEastAsia"/>
                <w:color w:val="000000"/>
                <w:sz w:val="22"/>
                <w:szCs w:val="22"/>
              </w:rPr>
            </w:pPr>
            <w:r>
              <w:rPr>
                <w:rStyle w:val="NormalCharacter"/>
                <w:rFonts w:asciiTheme="minorEastAsia" w:eastAsiaTheme="minorEastAsia" w:hAnsiTheme="minorEastAsia" w:cstheme="minorEastAsia" w:hint="eastAsia"/>
                <w:color w:val="000000"/>
                <w:sz w:val="22"/>
                <w:szCs w:val="22"/>
              </w:rPr>
              <w:t>按规定时间执行</w:t>
            </w:r>
          </w:p>
        </w:tc>
      </w:tr>
      <w:tr w:rsidR="00E8746E">
        <w:trPr>
          <w:trHeight w:val="901"/>
        </w:trPr>
        <w:tc>
          <w:tcPr>
            <w:tcW w:w="2663" w:type="dxa"/>
            <w:tcBorders>
              <w:top w:val="single" w:sz="4" w:space="0" w:color="000000"/>
              <w:left w:val="double" w:sz="4" w:space="0" w:color="000000"/>
              <w:bottom w:val="single" w:sz="4" w:space="0" w:color="000000"/>
              <w:right w:val="single" w:sz="4" w:space="0" w:color="000000"/>
            </w:tcBorders>
            <w:vAlign w:val="center"/>
          </w:tcPr>
          <w:p w:rsidR="00E8746E" w:rsidRDefault="00210053">
            <w:pPr>
              <w:pStyle w:val="HtmlNormal"/>
              <w:spacing w:before="75" w:after="75"/>
              <w:rPr>
                <w:rStyle w:val="NormalCharacter"/>
                <w:rFonts w:asciiTheme="minorEastAsia" w:eastAsiaTheme="minorEastAsia" w:hAnsiTheme="minorEastAsia" w:cstheme="minorEastAsia"/>
                <w:color w:val="000000"/>
                <w:sz w:val="22"/>
                <w:szCs w:val="22"/>
              </w:rPr>
            </w:pPr>
            <w:r>
              <w:rPr>
                <w:rStyle w:val="NormalCharacter"/>
                <w:rFonts w:asciiTheme="minorEastAsia" w:eastAsiaTheme="minorEastAsia" w:hAnsiTheme="minorEastAsia" w:cstheme="minorEastAsia" w:hint="eastAsia"/>
                <w:color w:val="000000"/>
                <w:sz w:val="22"/>
                <w:szCs w:val="22"/>
              </w:rPr>
              <w:t>质疑受理地点</w:t>
            </w:r>
          </w:p>
        </w:tc>
        <w:tc>
          <w:tcPr>
            <w:tcW w:w="6671" w:type="dxa"/>
            <w:tcBorders>
              <w:top w:val="single" w:sz="4" w:space="0" w:color="000000"/>
              <w:left w:val="single" w:sz="4" w:space="0" w:color="000000"/>
              <w:bottom w:val="single" w:sz="4" w:space="0" w:color="000000"/>
              <w:right w:val="double" w:sz="4" w:space="0" w:color="000000"/>
            </w:tcBorders>
            <w:vAlign w:val="center"/>
          </w:tcPr>
          <w:p w:rsidR="00E8746E" w:rsidRDefault="00210053">
            <w:pPr>
              <w:snapToGrid w:val="0"/>
              <w:spacing w:line="360" w:lineRule="auto"/>
              <w:textAlignment w:val="auto"/>
              <w:rPr>
                <w:rStyle w:val="NormalCharacter"/>
                <w:rFonts w:asciiTheme="minorEastAsia" w:eastAsiaTheme="minorEastAsia" w:hAnsiTheme="minorEastAsia" w:cstheme="minorEastAsia"/>
                <w:sz w:val="22"/>
                <w:szCs w:val="22"/>
              </w:rPr>
            </w:pPr>
            <w:r>
              <w:rPr>
                <w:rStyle w:val="NormalCharacter"/>
                <w:rFonts w:asciiTheme="minorEastAsia" w:eastAsiaTheme="minorEastAsia" w:hAnsiTheme="minorEastAsia" w:cstheme="minorEastAsia" w:hint="eastAsia"/>
                <w:sz w:val="22"/>
                <w:szCs w:val="22"/>
              </w:rPr>
              <w:t>浙江东</w:t>
            </w:r>
            <w:proofErr w:type="gramStart"/>
            <w:r>
              <w:rPr>
                <w:rStyle w:val="NormalCharacter"/>
                <w:rFonts w:asciiTheme="minorEastAsia" w:eastAsiaTheme="minorEastAsia" w:hAnsiTheme="minorEastAsia" w:cstheme="minorEastAsia" w:hint="eastAsia"/>
                <w:sz w:val="22"/>
                <w:szCs w:val="22"/>
              </w:rPr>
              <w:t>瓯</w:t>
            </w:r>
            <w:proofErr w:type="gramEnd"/>
            <w:r>
              <w:rPr>
                <w:rStyle w:val="NormalCharacter"/>
                <w:rFonts w:asciiTheme="minorEastAsia" w:eastAsiaTheme="minorEastAsia" w:hAnsiTheme="minorEastAsia" w:cstheme="minorEastAsia" w:hint="eastAsia"/>
                <w:sz w:val="22"/>
                <w:szCs w:val="22"/>
              </w:rPr>
              <w:t>工程造价咨询有限公司（苍南县灵溪镇上江小区13栋1单元301室），联系人：高小平，联系电话：0577-68898877、15869444000</w:t>
            </w:r>
          </w:p>
        </w:tc>
      </w:tr>
      <w:tr w:rsidR="00E8746E">
        <w:trPr>
          <w:trHeight w:val="1749"/>
        </w:trPr>
        <w:tc>
          <w:tcPr>
            <w:tcW w:w="2663" w:type="dxa"/>
            <w:tcBorders>
              <w:top w:val="single" w:sz="4" w:space="0" w:color="000000"/>
              <w:left w:val="double" w:sz="4" w:space="0" w:color="000000"/>
              <w:bottom w:val="single" w:sz="4" w:space="0" w:color="000000"/>
              <w:right w:val="single" w:sz="4" w:space="0" w:color="000000"/>
            </w:tcBorders>
            <w:vAlign w:val="center"/>
          </w:tcPr>
          <w:p w:rsidR="00E8746E" w:rsidRDefault="00210053">
            <w:pPr>
              <w:pStyle w:val="HtmlNormal"/>
              <w:spacing w:before="75" w:after="75"/>
              <w:rPr>
                <w:rStyle w:val="NormalCharacter"/>
                <w:rFonts w:asciiTheme="minorEastAsia" w:eastAsiaTheme="minorEastAsia" w:hAnsiTheme="minorEastAsia" w:cstheme="minorEastAsia"/>
                <w:color w:val="000000"/>
                <w:sz w:val="22"/>
                <w:szCs w:val="22"/>
              </w:rPr>
            </w:pPr>
            <w:r>
              <w:rPr>
                <w:rStyle w:val="NormalCharacter"/>
                <w:rFonts w:asciiTheme="minorEastAsia" w:eastAsiaTheme="minorEastAsia" w:hAnsiTheme="minorEastAsia" w:cstheme="minorEastAsia" w:hint="eastAsia"/>
                <w:color w:val="000000"/>
                <w:sz w:val="22"/>
                <w:szCs w:val="22"/>
              </w:rPr>
              <w:lastRenderedPageBreak/>
              <w:t>投诉受理联系方式</w:t>
            </w:r>
          </w:p>
        </w:tc>
        <w:tc>
          <w:tcPr>
            <w:tcW w:w="6671" w:type="dxa"/>
            <w:tcBorders>
              <w:top w:val="single" w:sz="4" w:space="0" w:color="000000"/>
              <w:left w:val="single" w:sz="4" w:space="0" w:color="000000"/>
              <w:bottom w:val="single" w:sz="4" w:space="0" w:color="000000"/>
              <w:right w:val="double" w:sz="4" w:space="0" w:color="000000"/>
            </w:tcBorders>
            <w:vAlign w:val="center"/>
          </w:tcPr>
          <w:p w:rsidR="00E8746E" w:rsidRDefault="00210053">
            <w:pPr>
              <w:snapToGrid w:val="0"/>
              <w:spacing w:line="360" w:lineRule="auto"/>
              <w:textAlignment w:val="auto"/>
              <w:rPr>
                <w:rStyle w:val="NormalCharacter"/>
                <w:rFonts w:asciiTheme="minorEastAsia" w:eastAsiaTheme="minorEastAsia" w:hAnsiTheme="minorEastAsia" w:cstheme="minorEastAsia"/>
                <w:sz w:val="22"/>
                <w:szCs w:val="22"/>
              </w:rPr>
            </w:pPr>
            <w:r>
              <w:rPr>
                <w:rStyle w:val="NormalCharacter"/>
                <w:rFonts w:asciiTheme="minorEastAsia" w:eastAsiaTheme="minorEastAsia" w:hAnsiTheme="minorEastAsia" w:cstheme="minorEastAsia" w:hint="eastAsia"/>
                <w:sz w:val="22"/>
                <w:szCs w:val="22"/>
              </w:rPr>
              <w:t>受理部门名称：龙港市水</w:t>
            </w:r>
            <w:proofErr w:type="gramStart"/>
            <w:r>
              <w:rPr>
                <w:rStyle w:val="NormalCharacter"/>
                <w:rFonts w:asciiTheme="minorEastAsia" w:eastAsiaTheme="minorEastAsia" w:hAnsiTheme="minorEastAsia" w:cstheme="minorEastAsia" w:hint="eastAsia"/>
                <w:sz w:val="22"/>
                <w:szCs w:val="22"/>
              </w:rPr>
              <w:t>务</w:t>
            </w:r>
            <w:proofErr w:type="gramEnd"/>
            <w:r>
              <w:rPr>
                <w:rStyle w:val="NormalCharacter"/>
                <w:rFonts w:asciiTheme="minorEastAsia" w:eastAsiaTheme="minorEastAsia" w:hAnsiTheme="minorEastAsia" w:cstheme="minorEastAsia" w:hint="eastAsia"/>
                <w:sz w:val="22"/>
                <w:szCs w:val="22"/>
              </w:rPr>
              <w:t>发展有限公司（纪检部门）</w:t>
            </w:r>
          </w:p>
          <w:p w:rsidR="00E8746E" w:rsidRDefault="00210053">
            <w:pPr>
              <w:snapToGrid w:val="0"/>
              <w:spacing w:line="360" w:lineRule="auto"/>
              <w:textAlignment w:val="auto"/>
              <w:rPr>
                <w:rStyle w:val="NormalCharacter"/>
                <w:rFonts w:asciiTheme="minorEastAsia" w:eastAsiaTheme="minorEastAsia" w:hAnsiTheme="minorEastAsia" w:cstheme="minorEastAsia"/>
                <w:sz w:val="22"/>
                <w:szCs w:val="22"/>
              </w:rPr>
            </w:pPr>
            <w:r>
              <w:rPr>
                <w:rStyle w:val="NormalCharacter"/>
                <w:rFonts w:asciiTheme="minorEastAsia" w:eastAsiaTheme="minorEastAsia" w:hAnsiTheme="minorEastAsia" w:cstheme="minorEastAsia" w:hint="eastAsia"/>
                <w:sz w:val="22"/>
                <w:szCs w:val="22"/>
              </w:rPr>
              <w:t>联系人 ：陈先生 </w:t>
            </w:r>
          </w:p>
          <w:p w:rsidR="00E8746E" w:rsidRDefault="00210053">
            <w:pPr>
              <w:snapToGrid w:val="0"/>
              <w:spacing w:line="360" w:lineRule="auto"/>
              <w:textAlignment w:val="auto"/>
              <w:rPr>
                <w:rStyle w:val="NormalCharacter"/>
                <w:rFonts w:asciiTheme="minorEastAsia" w:eastAsiaTheme="minorEastAsia" w:hAnsiTheme="minorEastAsia" w:cstheme="minorEastAsia"/>
                <w:sz w:val="22"/>
                <w:szCs w:val="22"/>
              </w:rPr>
            </w:pPr>
            <w:proofErr w:type="gramStart"/>
            <w:r>
              <w:rPr>
                <w:rStyle w:val="NormalCharacter"/>
                <w:rFonts w:asciiTheme="minorEastAsia" w:eastAsiaTheme="minorEastAsia" w:hAnsiTheme="minorEastAsia" w:cstheme="minorEastAsia" w:hint="eastAsia"/>
                <w:sz w:val="22"/>
                <w:szCs w:val="22"/>
              </w:rPr>
              <w:t>监监督</w:t>
            </w:r>
            <w:proofErr w:type="gramEnd"/>
            <w:r>
              <w:rPr>
                <w:rStyle w:val="NormalCharacter"/>
                <w:rFonts w:asciiTheme="minorEastAsia" w:eastAsiaTheme="minorEastAsia" w:hAnsiTheme="minorEastAsia" w:cstheme="minorEastAsia" w:hint="eastAsia"/>
                <w:sz w:val="22"/>
                <w:szCs w:val="22"/>
              </w:rPr>
              <w:t>投诉电话：0577-59902858</w:t>
            </w:r>
          </w:p>
          <w:p w:rsidR="00E8746E" w:rsidRDefault="00210053">
            <w:pPr>
              <w:snapToGrid w:val="0"/>
              <w:spacing w:line="360" w:lineRule="auto"/>
              <w:textAlignment w:val="auto"/>
              <w:rPr>
                <w:rStyle w:val="NormalCharacter"/>
                <w:rFonts w:asciiTheme="minorEastAsia" w:eastAsiaTheme="minorEastAsia" w:hAnsiTheme="minorEastAsia" w:cstheme="minorEastAsia"/>
                <w:sz w:val="22"/>
                <w:szCs w:val="22"/>
              </w:rPr>
            </w:pPr>
            <w:r>
              <w:rPr>
                <w:rStyle w:val="NormalCharacter"/>
                <w:rFonts w:asciiTheme="minorEastAsia" w:eastAsiaTheme="minorEastAsia" w:hAnsiTheme="minorEastAsia" w:cstheme="minorEastAsia" w:hint="eastAsia"/>
                <w:sz w:val="22"/>
                <w:szCs w:val="22"/>
              </w:rPr>
              <w:t>地址：龙港市龙港大道</w:t>
            </w:r>
            <w:proofErr w:type="gramStart"/>
            <w:r>
              <w:rPr>
                <w:rStyle w:val="NormalCharacter"/>
                <w:rFonts w:asciiTheme="minorEastAsia" w:eastAsiaTheme="minorEastAsia" w:hAnsiTheme="minorEastAsia" w:cstheme="minorEastAsia" w:hint="eastAsia"/>
                <w:sz w:val="22"/>
                <w:szCs w:val="22"/>
              </w:rPr>
              <w:t>与西五街</w:t>
            </w:r>
            <w:proofErr w:type="gramEnd"/>
            <w:r>
              <w:rPr>
                <w:rStyle w:val="NormalCharacter"/>
                <w:rFonts w:asciiTheme="minorEastAsia" w:eastAsiaTheme="minorEastAsia" w:hAnsiTheme="minorEastAsia" w:cstheme="minorEastAsia" w:hint="eastAsia"/>
                <w:sz w:val="22"/>
                <w:szCs w:val="22"/>
              </w:rPr>
              <w:t>交叉路口</w:t>
            </w:r>
          </w:p>
        </w:tc>
      </w:tr>
      <w:tr w:rsidR="00E8746E">
        <w:trPr>
          <w:trHeight w:val="443"/>
        </w:trPr>
        <w:tc>
          <w:tcPr>
            <w:tcW w:w="2663" w:type="dxa"/>
            <w:tcBorders>
              <w:top w:val="single" w:sz="4" w:space="0" w:color="000000"/>
              <w:left w:val="double" w:sz="4" w:space="0" w:color="000000"/>
              <w:bottom w:val="single" w:sz="4" w:space="0" w:color="000000"/>
              <w:right w:val="single" w:sz="4" w:space="0" w:color="000000"/>
            </w:tcBorders>
            <w:vAlign w:val="center"/>
          </w:tcPr>
          <w:p w:rsidR="00E8746E" w:rsidRDefault="00210053">
            <w:pPr>
              <w:snapToGrid w:val="0"/>
              <w:spacing w:line="360" w:lineRule="auto"/>
              <w:textAlignment w:val="auto"/>
              <w:rPr>
                <w:rStyle w:val="NormalCharacter"/>
                <w:rFonts w:asciiTheme="minorEastAsia" w:eastAsiaTheme="minorEastAsia" w:hAnsiTheme="minorEastAsia" w:cstheme="minorEastAsia"/>
                <w:sz w:val="22"/>
                <w:szCs w:val="22"/>
              </w:rPr>
            </w:pPr>
            <w:r>
              <w:rPr>
                <w:rStyle w:val="NormalCharacter"/>
                <w:rFonts w:asciiTheme="minorEastAsia" w:eastAsiaTheme="minorEastAsia" w:hAnsiTheme="minorEastAsia" w:cstheme="minorEastAsia" w:hint="eastAsia"/>
                <w:sz w:val="22"/>
                <w:szCs w:val="22"/>
              </w:rPr>
              <w:t>信用记录甄别</w:t>
            </w:r>
          </w:p>
        </w:tc>
        <w:tc>
          <w:tcPr>
            <w:tcW w:w="6671" w:type="dxa"/>
            <w:tcBorders>
              <w:top w:val="single" w:sz="4" w:space="0" w:color="000000"/>
              <w:left w:val="single" w:sz="4" w:space="0" w:color="000000"/>
              <w:bottom w:val="single" w:sz="4" w:space="0" w:color="000000"/>
              <w:right w:val="double" w:sz="4" w:space="0" w:color="000000"/>
            </w:tcBorders>
            <w:vAlign w:val="center"/>
          </w:tcPr>
          <w:p w:rsidR="00E8746E" w:rsidRDefault="00210053">
            <w:pPr>
              <w:snapToGrid w:val="0"/>
              <w:spacing w:line="360" w:lineRule="auto"/>
              <w:textAlignment w:val="auto"/>
              <w:rPr>
                <w:rStyle w:val="NormalCharacter"/>
                <w:rFonts w:asciiTheme="minorEastAsia" w:eastAsiaTheme="minorEastAsia" w:hAnsiTheme="minorEastAsia" w:cstheme="minorEastAsia"/>
                <w:bCs/>
                <w:sz w:val="22"/>
                <w:szCs w:val="22"/>
              </w:rPr>
            </w:pPr>
            <w:r>
              <w:rPr>
                <w:rStyle w:val="NormalCharacter"/>
                <w:rFonts w:asciiTheme="minorEastAsia" w:eastAsiaTheme="minorEastAsia" w:hAnsiTheme="minorEastAsia" w:cstheme="minorEastAsia" w:hint="eastAsia"/>
                <w:bCs/>
                <w:sz w:val="22"/>
                <w:szCs w:val="22"/>
              </w:rPr>
              <w:t>根据</w:t>
            </w:r>
            <w:r>
              <w:rPr>
                <w:rStyle w:val="NormalCharacter"/>
                <w:rFonts w:asciiTheme="minorEastAsia" w:eastAsiaTheme="minorEastAsia" w:hAnsiTheme="minorEastAsia" w:cstheme="minorEastAsia" w:hint="eastAsia"/>
                <w:sz w:val="22"/>
                <w:szCs w:val="22"/>
              </w:rPr>
              <w:t>《财政部关于在政府采购活动中查询及使用信用记录的通知》（财库【2016】125号）文件相关规定，评审时采购组织机构将统一通过“信用中国”网站（www.creditchina.gov.cn)和中国政府采购网（www.ccgp.gov.cn)查询投标供应商信用记录，对投标供应商信用记录进行甄别。</w:t>
            </w:r>
            <w:r>
              <w:rPr>
                <w:rStyle w:val="NormalCharacter"/>
                <w:rFonts w:asciiTheme="minorEastAsia" w:eastAsiaTheme="minorEastAsia" w:hAnsiTheme="minorEastAsia" w:cstheme="minorEastAsia" w:hint="eastAsia"/>
                <w:b/>
                <w:sz w:val="22"/>
                <w:szCs w:val="22"/>
              </w:rPr>
              <w:t>凡是列入失信被执行人、重大税收违法案件当事人名单、政府采购严重违法失信行为记录名单及其他不符合《中华人民共和国政府采购法》第二十二条规定条件的投标供应商，将拒绝其参加本次政府采购活动。</w:t>
            </w:r>
          </w:p>
        </w:tc>
      </w:tr>
      <w:tr w:rsidR="00E8746E">
        <w:trPr>
          <w:trHeight w:val="443"/>
        </w:trPr>
        <w:tc>
          <w:tcPr>
            <w:tcW w:w="2663" w:type="dxa"/>
            <w:tcBorders>
              <w:top w:val="single" w:sz="4" w:space="0" w:color="000000"/>
              <w:left w:val="double" w:sz="4" w:space="0" w:color="000000"/>
              <w:bottom w:val="single" w:sz="4" w:space="0" w:color="000000"/>
              <w:right w:val="single" w:sz="4" w:space="0" w:color="000000"/>
            </w:tcBorders>
            <w:vAlign w:val="center"/>
          </w:tcPr>
          <w:p w:rsidR="00E8746E" w:rsidRDefault="00210053">
            <w:pPr>
              <w:snapToGrid w:val="0"/>
              <w:spacing w:line="360" w:lineRule="auto"/>
              <w:textAlignment w:val="auto"/>
              <w:rPr>
                <w:rStyle w:val="NormalCharacter"/>
                <w:rFonts w:asciiTheme="minorEastAsia" w:eastAsiaTheme="minorEastAsia" w:hAnsiTheme="minorEastAsia" w:cstheme="minorEastAsia"/>
                <w:sz w:val="22"/>
                <w:szCs w:val="22"/>
              </w:rPr>
            </w:pPr>
            <w:r>
              <w:rPr>
                <w:rStyle w:val="NormalCharacter"/>
                <w:rFonts w:asciiTheme="minorEastAsia" w:eastAsiaTheme="minorEastAsia" w:hAnsiTheme="minorEastAsia" w:cstheme="minorEastAsia" w:hint="eastAsia"/>
                <w:kern w:val="0"/>
                <w:sz w:val="22"/>
                <w:szCs w:val="22"/>
              </w:rPr>
              <w:t>落实政府采购支持中小企业、监狱企业及残疾人福利性单位发展政策</w:t>
            </w:r>
          </w:p>
        </w:tc>
        <w:tc>
          <w:tcPr>
            <w:tcW w:w="6671" w:type="dxa"/>
            <w:tcBorders>
              <w:top w:val="single" w:sz="4" w:space="0" w:color="000000"/>
              <w:left w:val="single" w:sz="4" w:space="0" w:color="000000"/>
              <w:bottom w:val="single" w:sz="4" w:space="0" w:color="000000"/>
              <w:right w:val="double" w:sz="4" w:space="0" w:color="000000"/>
            </w:tcBorders>
            <w:vAlign w:val="center"/>
          </w:tcPr>
          <w:p w:rsidR="00E8746E" w:rsidRDefault="00210053">
            <w:pPr>
              <w:spacing w:line="288" w:lineRule="auto"/>
              <w:rPr>
                <w:rFonts w:ascii="宋体" w:hAnsi="宋体" w:cs="宋体"/>
                <w:szCs w:val="21"/>
              </w:rPr>
            </w:pPr>
            <w:r>
              <w:rPr>
                <w:rFonts w:ascii="宋体" w:hAnsi="宋体" w:cs="宋体" w:hint="eastAsia"/>
                <w:bCs/>
                <w:szCs w:val="21"/>
              </w:rPr>
              <w:t>本项目</w:t>
            </w:r>
            <w:r>
              <w:rPr>
                <w:rFonts w:ascii="宋体" w:hAnsi="宋体" w:cs="宋体" w:hint="eastAsia"/>
                <w:b/>
                <w:bCs/>
                <w:szCs w:val="21"/>
              </w:rPr>
              <w:t>采购标的为营销综合管理系统采购</w:t>
            </w:r>
            <w:r>
              <w:rPr>
                <w:rFonts w:ascii="宋体" w:hAnsi="宋体" w:cs="宋体" w:hint="eastAsia"/>
                <w:bCs/>
                <w:szCs w:val="21"/>
              </w:rPr>
              <w:t>，属于</w:t>
            </w:r>
            <w:r>
              <w:rPr>
                <w:rFonts w:ascii="宋体" w:hAnsi="宋体" w:cs="宋体" w:hint="eastAsia"/>
                <w:b/>
                <w:szCs w:val="21"/>
                <w:u w:val="single"/>
              </w:rPr>
              <w:t>服务类</w:t>
            </w:r>
            <w:r>
              <w:rPr>
                <w:rFonts w:ascii="宋体" w:hAnsi="宋体" w:cs="宋体" w:hint="eastAsia"/>
                <w:bCs/>
                <w:szCs w:val="21"/>
              </w:rPr>
              <w:t>采购项目，对应的中小企业划分标准所属行业为</w:t>
            </w:r>
            <w:r>
              <w:rPr>
                <w:rFonts w:ascii="宋体" w:hAnsi="宋体" w:cs="宋体" w:hint="eastAsia"/>
                <w:b/>
                <w:szCs w:val="22"/>
                <w:u w:val="single"/>
              </w:rPr>
              <w:t>软件和信息技术服务业</w:t>
            </w:r>
            <w:r>
              <w:rPr>
                <w:rFonts w:ascii="宋体" w:hAnsi="宋体" w:cs="宋体" w:hint="eastAsia"/>
                <w:b/>
                <w:bCs/>
                <w:szCs w:val="21"/>
              </w:rPr>
              <w:t>。</w:t>
            </w:r>
          </w:p>
          <w:p w:rsidR="00E8746E" w:rsidRDefault="00210053">
            <w:pPr>
              <w:spacing w:line="288" w:lineRule="auto"/>
              <w:rPr>
                <w:rFonts w:ascii="宋体" w:hAnsi="宋体" w:cs="宋体"/>
                <w:szCs w:val="21"/>
              </w:rPr>
            </w:pPr>
            <w:r>
              <w:rPr>
                <w:rFonts w:ascii="宋体" w:hAnsi="宋体" w:cs="宋体" w:hint="eastAsia"/>
                <w:szCs w:val="21"/>
              </w:rPr>
              <w:t>（1）小、</w:t>
            </w:r>
            <w:proofErr w:type="gramStart"/>
            <w:r>
              <w:rPr>
                <w:rFonts w:ascii="宋体" w:hAnsi="宋体" w:cs="宋体" w:hint="eastAsia"/>
                <w:szCs w:val="21"/>
              </w:rPr>
              <w:t>微企业</w:t>
            </w:r>
            <w:proofErr w:type="gramEnd"/>
            <w:r>
              <w:rPr>
                <w:rFonts w:ascii="宋体" w:hAnsi="宋体" w:cs="宋体" w:hint="eastAsia"/>
                <w:szCs w:val="21"/>
              </w:rPr>
              <w:t>价格扣除扶持政策：本项目在报价分评审时依据《政府采购促进中小企业发展管理办法》（财库﹝2020﹞46 号）、《关于进一步加大政府采购支持中小企业力度的通知》（财库〔2022〕19号）、《浙江省财政厅关于进一步加大政府采购支持中小企业力度 助力扎实稳住经济的通知》（</w:t>
            </w:r>
            <w:proofErr w:type="gramStart"/>
            <w:r>
              <w:rPr>
                <w:rFonts w:ascii="宋体" w:hAnsi="宋体" w:cs="宋体" w:hint="eastAsia"/>
                <w:szCs w:val="21"/>
              </w:rPr>
              <w:t>浙财采监</w:t>
            </w:r>
            <w:proofErr w:type="gramEnd"/>
            <w:r>
              <w:rPr>
                <w:rFonts w:ascii="宋体" w:hAnsi="宋体" w:cs="宋体" w:hint="eastAsia"/>
                <w:szCs w:val="21"/>
              </w:rPr>
              <w:t>[2022]8号）等相关规定，对企业规模按“</w:t>
            </w:r>
            <w:r>
              <w:rPr>
                <w:rFonts w:ascii="宋体" w:hAnsi="宋体" w:cs="宋体" w:hint="eastAsia"/>
                <w:b/>
                <w:szCs w:val="22"/>
                <w:u w:val="single"/>
              </w:rPr>
              <w:t>软件和信息技术服务业</w:t>
            </w:r>
            <w:r>
              <w:rPr>
                <w:rFonts w:ascii="宋体" w:hAnsi="宋体" w:cs="宋体" w:hint="eastAsia"/>
                <w:szCs w:val="21"/>
              </w:rPr>
              <w:t>”进行认定的小型和微型企业给予价格优惠扶持，用扣除后的价格参与评审，具体规定见“第六部分 评审办法”。</w:t>
            </w:r>
          </w:p>
          <w:p w:rsidR="00E8746E" w:rsidRDefault="00210053">
            <w:pPr>
              <w:spacing w:line="288" w:lineRule="auto"/>
              <w:rPr>
                <w:rFonts w:ascii="宋体" w:hAnsi="宋体" w:cs="宋体"/>
                <w:szCs w:val="21"/>
              </w:rPr>
            </w:pPr>
            <w:r>
              <w:rPr>
                <w:rFonts w:ascii="宋体" w:hAnsi="宋体" w:cs="宋体" w:hint="eastAsia"/>
                <w:szCs w:val="21"/>
              </w:rPr>
              <w:t>（2）监狱企业、残疾人福利性单位价格扣除扶持政策：符合《财政部、司法部关于政府采购支持监狱企业发展有关问题的通知》（财库[2014]68 号）规定的“监狱企业”和符合《财政部、民政部、中国残疾人联合会关于促进残疾人就业政府采购政策的通知》 （财库[2017]141 号）规定的“残疾人福利性单位”，参照小、</w:t>
            </w:r>
            <w:proofErr w:type="gramStart"/>
            <w:r>
              <w:rPr>
                <w:rFonts w:ascii="宋体" w:hAnsi="宋体" w:cs="宋体" w:hint="eastAsia"/>
                <w:szCs w:val="21"/>
              </w:rPr>
              <w:t>微企业</w:t>
            </w:r>
            <w:proofErr w:type="gramEnd"/>
            <w:r>
              <w:rPr>
                <w:rFonts w:ascii="宋体" w:hAnsi="宋体" w:cs="宋体" w:hint="eastAsia"/>
                <w:szCs w:val="21"/>
              </w:rPr>
              <w:t>给予相同价格优惠扶持，用扣除后的价格参与评审，具体规定见“第六部分 评审办法”。</w:t>
            </w:r>
          </w:p>
          <w:p w:rsidR="00E8746E" w:rsidRDefault="00210053">
            <w:pPr>
              <w:spacing w:line="400" w:lineRule="exact"/>
              <w:ind w:firstLineChars="200" w:firstLine="420"/>
              <w:rPr>
                <w:rStyle w:val="NormalCharacter"/>
                <w:rFonts w:asciiTheme="minorEastAsia" w:eastAsiaTheme="minorEastAsia" w:hAnsiTheme="minorEastAsia" w:cstheme="minorEastAsia"/>
                <w:bCs/>
                <w:sz w:val="22"/>
                <w:szCs w:val="22"/>
              </w:rPr>
            </w:pPr>
            <w:r>
              <w:rPr>
                <w:rFonts w:ascii="宋体" w:hAnsi="宋体" w:hint="eastAsia"/>
                <w:bCs/>
                <w:szCs w:val="21"/>
              </w:rPr>
              <w:t>如供应商企业属于以上多种性质的，</w:t>
            </w:r>
            <w:proofErr w:type="gramStart"/>
            <w:r>
              <w:rPr>
                <w:rFonts w:ascii="宋体" w:hAnsi="宋体" w:hint="eastAsia"/>
                <w:bCs/>
                <w:szCs w:val="21"/>
              </w:rPr>
              <w:t>仅享受</w:t>
            </w:r>
            <w:proofErr w:type="gramEnd"/>
            <w:r>
              <w:rPr>
                <w:rFonts w:ascii="宋体" w:hAnsi="宋体" w:hint="eastAsia"/>
                <w:bCs/>
                <w:szCs w:val="21"/>
              </w:rPr>
              <w:t>一次，不重复享受扶持政策。</w:t>
            </w:r>
          </w:p>
        </w:tc>
      </w:tr>
      <w:tr w:rsidR="00E8746E">
        <w:trPr>
          <w:trHeight w:val="90"/>
        </w:trPr>
        <w:tc>
          <w:tcPr>
            <w:tcW w:w="2663" w:type="dxa"/>
            <w:tcBorders>
              <w:top w:val="single" w:sz="4" w:space="0" w:color="000000"/>
              <w:left w:val="double" w:sz="4" w:space="0" w:color="000000"/>
              <w:bottom w:val="single" w:sz="4" w:space="0" w:color="000000"/>
              <w:right w:val="single" w:sz="4" w:space="0" w:color="000000"/>
            </w:tcBorders>
            <w:vAlign w:val="center"/>
          </w:tcPr>
          <w:p w:rsidR="00E8746E" w:rsidRDefault="00210053">
            <w:pPr>
              <w:pStyle w:val="TOAHeading"/>
              <w:snapToGrid w:val="0"/>
              <w:spacing w:before="0" w:line="400" w:lineRule="exact"/>
              <w:rPr>
                <w:rStyle w:val="NormalCharacter"/>
                <w:rFonts w:asciiTheme="minorEastAsia" w:eastAsiaTheme="minorEastAsia" w:hAnsiTheme="minorEastAsia" w:cstheme="minorEastAsia"/>
                <w:sz w:val="22"/>
                <w:szCs w:val="22"/>
              </w:rPr>
            </w:pPr>
            <w:r>
              <w:rPr>
                <w:rStyle w:val="NormalCharacter"/>
                <w:rFonts w:asciiTheme="minorEastAsia" w:eastAsiaTheme="minorEastAsia" w:hAnsiTheme="minorEastAsia" w:cstheme="minorEastAsia" w:hint="eastAsia"/>
                <w:sz w:val="22"/>
                <w:szCs w:val="22"/>
              </w:rPr>
              <w:t>其他注意事项</w:t>
            </w:r>
          </w:p>
        </w:tc>
        <w:tc>
          <w:tcPr>
            <w:tcW w:w="6671" w:type="dxa"/>
            <w:tcBorders>
              <w:top w:val="single" w:sz="4" w:space="0" w:color="000000"/>
              <w:left w:val="single" w:sz="4" w:space="0" w:color="000000"/>
              <w:bottom w:val="single" w:sz="4" w:space="0" w:color="000000"/>
              <w:right w:val="double" w:sz="4" w:space="0" w:color="000000"/>
            </w:tcBorders>
            <w:vAlign w:val="center"/>
          </w:tcPr>
          <w:p w:rsidR="00E8746E" w:rsidRDefault="00210053">
            <w:pPr>
              <w:spacing w:line="400" w:lineRule="exact"/>
              <w:ind w:firstLineChars="200" w:firstLine="440"/>
              <w:rPr>
                <w:rStyle w:val="NormalCharacter"/>
                <w:rFonts w:asciiTheme="minorEastAsia" w:eastAsiaTheme="minorEastAsia" w:hAnsiTheme="minorEastAsia" w:cstheme="minorEastAsia"/>
                <w:bCs/>
                <w:kern w:val="0"/>
                <w:sz w:val="22"/>
                <w:szCs w:val="22"/>
              </w:rPr>
            </w:pPr>
            <w:r>
              <w:rPr>
                <w:rStyle w:val="NormalCharacter"/>
                <w:rFonts w:asciiTheme="minorEastAsia" w:eastAsiaTheme="minorEastAsia" w:hAnsiTheme="minorEastAsia" w:cstheme="minorEastAsia" w:hint="eastAsia"/>
                <w:bCs/>
                <w:kern w:val="0"/>
                <w:sz w:val="22"/>
                <w:szCs w:val="22"/>
              </w:rPr>
              <w:t>（1）各投标供应商派法定代表人（或法定代表人授权代表）按本招标文件规定的时间和地点参加本项目的开标大会并登记签到。投标供应商如不派代表参加开标大会，不作无效标处理。</w:t>
            </w:r>
          </w:p>
          <w:p w:rsidR="00E8746E" w:rsidRDefault="00210053">
            <w:pPr>
              <w:spacing w:line="400" w:lineRule="exact"/>
              <w:ind w:firstLineChars="200" w:firstLine="440"/>
              <w:rPr>
                <w:rStyle w:val="NormalCharacter"/>
                <w:rFonts w:asciiTheme="minorEastAsia" w:eastAsiaTheme="minorEastAsia" w:hAnsiTheme="minorEastAsia" w:cstheme="minorEastAsia"/>
                <w:bCs/>
                <w:kern w:val="0"/>
                <w:sz w:val="22"/>
                <w:szCs w:val="22"/>
              </w:rPr>
            </w:pPr>
            <w:r>
              <w:rPr>
                <w:rStyle w:val="NormalCharacter"/>
                <w:rFonts w:asciiTheme="minorEastAsia" w:eastAsiaTheme="minorEastAsia" w:hAnsiTheme="minorEastAsia" w:cstheme="minorEastAsia" w:hint="eastAsia"/>
                <w:bCs/>
                <w:kern w:val="0"/>
                <w:sz w:val="22"/>
                <w:szCs w:val="22"/>
              </w:rPr>
              <w:t>（2）法定代表人参加开标大会的同时出示：a.企业营业执照复印件加盖公章（封装在投标文件内的也有效）;b.个人有效身份证明（居民身份证）.</w:t>
            </w:r>
          </w:p>
          <w:p w:rsidR="00E8746E" w:rsidRDefault="00210053">
            <w:pPr>
              <w:spacing w:line="400" w:lineRule="exact"/>
              <w:ind w:firstLineChars="200" w:firstLine="440"/>
              <w:rPr>
                <w:rStyle w:val="NormalCharacter"/>
                <w:rFonts w:asciiTheme="minorEastAsia" w:eastAsiaTheme="minorEastAsia" w:hAnsiTheme="minorEastAsia" w:cstheme="minorEastAsia"/>
                <w:bCs/>
                <w:kern w:val="0"/>
                <w:sz w:val="22"/>
                <w:szCs w:val="22"/>
              </w:rPr>
            </w:pPr>
            <w:r>
              <w:rPr>
                <w:rStyle w:val="NormalCharacter"/>
                <w:rFonts w:asciiTheme="minorEastAsia" w:eastAsiaTheme="minorEastAsia" w:hAnsiTheme="minorEastAsia" w:cstheme="minorEastAsia" w:hint="eastAsia"/>
                <w:bCs/>
                <w:kern w:val="0"/>
                <w:sz w:val="22"/>
                <w:szCs w:val="22"/>
              </w:rPr>
              <w:t>（3）法定代表人授权委托书载明的授权代表参加开标大会的同</w:t>
            </w:r>
            <w:r>
              <w:rPr>
                <w:rStyle w:val="NormalCharacter"/>
                <w:rFonts w:asciiTheme="minorEastAsia" w:eastAsiaTheme="minorEastAsia" w:hAnsiTheme="minorEastAsia" w:cstheme="minorEastAsia" w:hint="eastAsia"/>
                <w:bCs/>
                <w:kern w:val="0"/>
                <w:sz w:val="22"/>
                <w:szCs w:val="22"/>
              </w:rPr>
              <w:lastRenderedPageBreak/>
              <w:t>时出示：a.企业营业执照复印件加盖公章（封装在投标文件内有效）;b.投标供应</w:t>
            </w:r>
            <w:proofErr w:type="gramStart"/>
            <w:r>
              <w:rPr>
                <w:rStyle w:val="NormalCharacter"/>
                <w:rFonts w:asciiTheme="minorEastAsia" w:eastAsiaTheme="minorEastAsia" w:hAnsiTheme="minorEastAsia" w:cstheme="minorEastAsia" w:hint="eastAsia"/>
                <w:bCs/>
                <w:kern w:val="0"/>
                <w:sz w:val="22"/>
                <w:szCs w:val="22"/>
              </w:rPr>
              <w:t>商法定</w:t>
            </w:r>
            <w:proofErr w:type="gramEnd"/>
            <w:r>
              <w:rPr>
                <w:rStyle w:val="NormalCharacter"/>
                <w:rFonts w:asciiTheme="minorEastAsia" w:eastAsiaTheme="minorEastAsia" w:hAnsiTheme="minorEastAsia" w:cstheme="minorEastAsia" w:hint="eastAsia"/>
                <w:bCs/>
                <w:kern w:val="0"/>
                <w:sz w:val="22"/>
                <w:szCs w:val="22"/>
              </w:rPr>
              <w:t>代表人授权委托书原件；c.个人有效身份证明（居民身份证）.</w:t>
            </w:r>
          </w:p>
          <w:p w:rsidR="00E8746E" w:rsidRDefault="00210053">
            <w:pPr>
              <w:spacing w:line="400" w:lineRule="exact"/>
              <w:ind w:firstLineChars="200" w:firstLine="440"/>
              <w:rPr>
                <w:rStyle w:val="NormalCharacter"/>
                <w:rFonts w:asciiTheme="minorEastAsia" w:eastAsiaTheme="minorEastAsia" w:hAnsiTheme="minorEastAsia" w:cstheme="minorEastAsia"/>
                <w:bCs/>
                <w:kern w:val="0"/>
                <w:sz w:val="22"/>
                <w:szCs w:val="22"/>
              </w:rPr>
            </w:pPr>
            <w:r>
              <w:rPr>
                <w:rStyle w:val="NormalCharacter"/>
                <w:rFonts w:asciiTheme="minorEastAsia" w:eastAsiaTheme="minorEastAsia" w:hAnsiTheme="minorEastAsia" w:cstheme="minorEastAsia" w:hint="eastAsia"/>
                <w:bCs/>
                <w:kern w:val="0"/>
                <w:sz w:val="22"/>
                <w:szCs w:val="22"/>
              </w:rPr>
              <w:t>（4）法定代表人或法定代表人授权委托书载明的授权代表参加开标大会时递交的“企业营业执照复印件加盖公章”或投标供应商“法定代表人授权委托书原件”密封在投标文件技术资信部分内有效；</w:t>
            </w:r>
          </w:p>
          <w:p w:rsidR="00E8746E" w:rsidRDefault="00210053">
            <w:pPr>
              <w:spacing w:line="400" w:lineRule="exact"/>
              <w:ind w:firstLineChars="200" w:firstLine="440"/>
              <w:rPr>
                <w:rStyle w:val="NormalCharacter"/>
                <w:rFonts w:asciiTheme="minorEastAsia" w:eastAsiaTheme="minorEastAsia" w:hAnsiTheme="minorEastAsia" w:cstheme="minorEastAsia"/>
                <w:bCs/>
                <w:kern w:val="0"/>
                <w:sz w:val="22"/>
                <w:szCs w:val="22"/>
              </w:rPr>
            </w:pPr>
            <w:r>
              <w:rPr>
                <w:rStyle w:val="NormalCharacter"/>
                <w:rFonts w:asciiTheme="minorEastAsia" w:eastAsiaTheme="minorEastAsia" w:hAnsiTheme="minorEastAsia" w:cstheme="minorEastAsia" w:hint="eastAsia"/>
                <w:bCs/>
                <w:kern w:val="0"/>
                <w:sz w:val="22"/>
                <w:szCs w:val="22"/>
              </w:rPr>
              <w:t>（5）授权代表开标前出示的法定代表人授权委托书与投标文件中的法定代表人授权委托书不一致时，以投标文件中的为准；</w:t>
            </w:r>
          </w:p>
          <w:p w:rsidR="00E8746E" w:rsidRDefault="00210053">
            <w:pPr>
              <w:spacing w:line="400" w:lineRule="exact"/>
              <w:ind w:firstLineChars="200" w:firstLine="440"/>
              <w:rPr>
                <w:rStyle w:val="NormalCharacter"/>
                <w:rFonts w:asciiTheme="minorEastAsia" w:eastAsiaTheme="minorEastAsia" w:hAnsiTheme="minorEastAsia" w:cstheme="minorEastAsia"/>
                <w:bCs/>
                <w:kern w:val="0"/>
                <w:sz w:val="22"/>
                <w:szCs w:val="22"/>
              </w:rPr>
            </w:pPr>
            <w:r>
              <w:rPr>
                <w:rStyle w:val="NormalCharacter"/>
                <w:rFonts w:asciiTheme="minorEastAsia" w:eastAsiaTheme="minorEastAsia" w:hAnsiTheme="minorEastAsia" w:cstheme="minorEastAsia" w:hint="eastAsia"/>
                <w:bCs/>
                <w:kern w:val="0"/>
                <w:sz w:val="22"/>
                <w:szCs w:val="22"/>
              </w:rPr>
              <w:t>（6）供应商采用邮寄的，其联系人若为法人的须提供“企业营业执照和身份证复印件加盖公章”，若联系人为委托人的须提供“法定代表人授权委托书原件”，且须密封在投标文件技术资信部分内；</w:t>
            </w:r>
          </w:p>
          <w:p w:rsidR="00E8746E" w:rsidRDefault="00210053">
            <w:pPr>
              <w:spacing w:line="400" w:lineRule="exact"/>
              <w:ind w:firstLineChars="200" w:firstLine="440"/>
              <w:rPr>
                <w:rStyle w:val="NormalCharacter"/>
                <w:rFonts w:asciiTheme="minorEastAsia" w:eastAsiaTheme="minorEastAsia" w:hAnsiTheme="minorEastAsia" w:cstheme="minorEastAsia"/>
                <w:bCs/>
                <w:sz w:val="22"/>
                <w:szCs w:val="22"/>
              </w:rPr>
            </w:pPr>
            <w:r>
              <w:rPr>
                <w:rStyle w:val="NormalCharacter"/>
                <w:rFonts w:asciiTheme="minorEastAsia" w:eastAsiaTheme="minorEastAsia" w:hAnsiTheme="minorEastAsia" w:cstheme="minorEastAsia" w:hint="eastAsia"/>
                <w:bCs/>
                <w:kern w:val="0"/>
                <w:sz w:val="22"/>
                <w:szCs w:val="22"/>
              </w:rPr>
              <w:t>（7）招标文件其他地方规定与本表规定不一致的，以本表规定为准。</w:t>
            </w:r>
          </w:p>
        </w:tc>
      </w:tr>
      <w:tr w:rsidR="00E8746E">
        <w:trPr>
          <w:trHeight w:val="1601"/>
        </w:trPr>
        <w:tc>
          <w:tcPr>
            <w:tcW w:w="2663" w:type="dxa"/>
            <w:tcBorders>
              <w:top w:val="single" w:sz="4" w:space="0" w:color="000000"/>
              <w:left w:val="double" w:sz="4" w:space="0" w:color="000000"/>
              <w:bottom w:val="single" w:sz="4" w:space="0" w:color="000000"/>
              <w:right w:val="single" w:sz="4" w:space="0" w:color="000000"/>
            </w:tcBorders>
            <w:vAlign w:val="center"/>
          </w:tcPr>
          <w:p w:rsidR="00E8746E" w:rsidRDefault="00210053">
            <w:pPr>
              <w:spacing w:line="400" w:lineRule="exact"/>
              <w:rPr>
                <w:rStyle w:val="NormalCharacter"/>
                <w:rFonts w:asciiTheme="minorEastAsia" w:eastAsiaTheme="minorEastAsia" w:hAnsiTheme="minorEastAsia" w:cstheme="minorEastAsia"/>
                <w:color w:val="000000"/>
                <w:sz w:val="22"/>
                <w:szCs w:val="22"/>
              </w:rPr>
            </w:pPr>
            <w:r>
              <w:rPr>
                <w:rStyle w:val="NormalCharacter"/>
                <w:rFonts w:asciiTheme="minorEastAsia" w:eastAsiaTheme="minorEastAsia" w:hAnsiTheme="minorEastAsia" w:cstheme="minorEastAsia" w:hint="eastAsia"/>
                <w:sz w:val="22"/>
                <w:szCs w:val="22"/>
              </w:rPr>
              <w:lastRenderedPageBreak/>
              <w:t>合同签订</w:t>
            </w:r>
          </w:p>
        </w:tc>
        <w:tc>
          <w:tcPr>
            <w:tcW w:w="6671" w:type="dxa"/>
            <w:tcBorders>
              <w:top w:val="single" w:sz="4" w:space="0" w:color="000000"/>
              <w:left w:val="single" w:sz="4" w:space="0" w:color="000000"/>
              <w:bottom w:val="single" w:sz="4" w:space="0" w:color="000000"/>
              <w:right w:val="double" w:sz="4" w:space="0" w:color="000000"/>
            </w:tcBorders>
            <w:vAlign w:val="center"/>
          </w:tcPr>
          <w:p w:rsidR="00E8746E" w:rsidRDefault="00210053">
            <w:pPr>
              <w:spacing w:line="400" w:lineRule="exact"/>
              <w:rPr>
                <w:rStyle w:val="NormalCharacter"/>
                <w:rFonts w:asciiTheme="minorEastAsia" w:eastAsiaTheme="minorEastAsia" w:hAnsiTheme="minorEastAsia" w:cstheme="minorEastAsia"/>
                <w:color w:val="000000"/>
                <w:sz w:val="22"/>
                <w:szCs w:val="22"/>
              </w:rPr>
            </w:pPr>
            <w:r>
              <w:rPr>
                <w:rStyle w:val="NormalCharacter"/>
                <w:rFonts w:asciiTheme="minorEastAsia" w:eastAsiaTheme="minorEastAsia" w:hAnsiTheme="minorEastAsia" w:cstheme="minorEastAsia" w:hint="eastAsia"/>
                <w:color w:val="000000"/>
                <w:sz w:val="22"/>
                <w:szCs w:val="22"/>
              </w:rPr>
              <w:t>1、中标供应商须在中标通知书发出之日起30</w:t>
            </w:r>
            <w:proofErr w:type="gramStart"/>
            <w:r>
              <w:rPr>
                <w:rStyle w:val="NormalCharacter"/>
                <w:rFonts w:asciiTheme="minorEastAsia" w:eastAsiaTheme="minorEastAsia" w:hAnsiTheme="minorEastAsia" w:cstheme="minorEastAsia" w:hint="eastAsia"/>
                <w:color w:val="000000"/>
                <w:sz w:val="22"/>
                <w:szCs w:val="22"/>
              </w:rPr>
              <w:t>日历天</w:t>
            </w:r>
            <w:proofErr w:type="gramEnd"/>
            <w:r>
              <w:rPr>
                <w:rStyle w:val="NormalCharacter"/>
                <w:rFonts w:asciiTheme="minorEastAsia" w:eastAsiaTheme="minorEastAsia" w:hAnsiTheme="minorEastAsia" w:cstheme="minorEastAsia" w:hint="eastAsia"/>
                <w:color w:val="000000"/>
                <w:sz w:val="22"/>
                <w:szCs w:val="22"/>
              </w:rPr>
              <w:t>内与采购人签订合同。</w:t>
            </w:r>
          </w:p>
          <w:p w:rsidR="00E8746E" w:rsidRDefault="00210053">
            <w:pPr>
              <w:spacing w:line="400" w:lineRule="exact"/>
              <w:rPr>
                <w:rStyle w:val="NormalCharacter"/>
                <w:rFonts w:asciiTheme="minorEastAsia" w:eastAsiaTheme="minorEastAsia" w:hAnsiTheme="minorEastAsia" w:cstheme="minorEastAsia"/>
                <w:color w:val="000000"/>
                <w:sz w:val="22"/>
                <w:szCs w:val="22"/>
              </w:rPr>
            </w:pPr>
            <w:r>
              <w:rPr>
                <w:rStyle w:val="NormalCharacter"/>
                <w:rFonts w:asciiTheme="minorEastAsia" w:eastAsiaTheme="minorEastAsia" w:hAnsiTheme="minorEastAsia" w:cstheme="minorEastAsia" w:hint="eastAsia"/>
                <w:sz w:val="22"/>
                <w:szCs w:val="22"/>
              </w:rPr>
              <w:t>2、本项目政府采购合同按规定在浙江政府采购网（http://www.zjzfcg.gov.cn）予以公告。</w:t>
            </w:r>
          </w:p>
        </w:tc>
      </w:tr>
      <w:tr w:rsidR="00E8746E">
        <w:trPr>
          <w:trHeight w:val="90"/>
        </w:trPr>
        <w:tc>
          <w:tcPr>
            <w:tcW w:w="2663" w:type="dxa"/>
            <w:tcBorders>
              <w:top w:val="single" w:sz="4" w:space="0" w:color="000000"/>
              <w:left w:val="double" w:sz="4" w:space="0" w:color="000000"/>
              <w:bottom w:val="single" w:sz="4" w:space="0" w:color="000000"/>
              <w:right w:val="single" w:sz="4" w:space="0" w:color="000000"/>
            </w:tcBorders>
            <w:vAlign w:val="center"/>
          </w:tcPr>
          <w:p w:rsidR="00E8746E" w:rsidRDefault="00210053">
            <w:pPr>
              <w:pStyle w:val="TOAHeading"/>
              <w:spacing w:before="0" w:line="360" w:lineRule="auto"/>
              <w:jc w:val="left"/>
              <w:textAlignment w:val="auto"/>
              <w:rPr>
                <w:rStyle w:val="NormalCharacter"/>
                <w:rFonts w:asciiTheme="minorEastAsia" w:eastAsiaTheme="minorEastAsia" w:hAnsiTheme="minorEastAsia" w:cstheme="minorEastAsia"/>
                <w:color w:val="000000"/>
                <w:sz w:val="22"/>
                <w:szCs w:val="22"/>
              </w:rPr>
            </w:pPr>
            <w:r>
              <w:rPr>
                <w:rStyle w:val="NormalCharacter"/>
                <w:rFonts w:asciiTheme="minorEastAsia" w:eastAsiaTheme="minorEastAsia" w:hAnsiTheme="minorEastAsia" w:cstheme="minorEastAsia" w:hint="eastAsia"/>
                <w:color w:val="000000"/>
                <w:sz w:val="22"/>
                <w:szCs w:val="22"/>
              </w:rPr>
              <w:t>现场投标注意事项</w:t>
            </w:r>
          </w:p>
        </w:tc>
        <w:tc>
          <w:tcPr>
            <w:tcW w:w="6671" w:type="dxa"/>
            <w:tcBorders>
              <w:top w:val="single" w:sz="4" w:space="0" w:color="000000"/>
              <w:left w:val="single" w:sz="4" w:space="0" w:color="000000"/>
              <w:bottom w:val="single" w:sz="4" w:space="0" w:color="000000"/>
              <w:right w:val="double" w:sz="4" w:space="0" w:color="000000"/>
            </w:tcBorders>
            <w:vAlign w:val="center"/>
          </w:tcPr>
          <w:p w:rsidR="00E8746E" w:rsidRDefault="00210053">
            <w:pPr>
              <w:shd w:val="clear" w:color="auto" w:fill="FFFFFF"/>
              <w:spacing w:line="360" w:lineRule="auto"/>
              <w:ind w:firstLineChars="200" w:firstLine="440"/>
              <w:jc w:val="left"/>
              <w:textAlignment w:val="auto"/>
              <w:rPr>
                <w:rStyle w:val="NormalCharacter"/>
                <w:rFonts w:asciiTheme="minorEastAsia" w:eastAsiaTheme="minorEastAsia" w:hAnsiTheme="minorEastAsia" w:cstheme="minorEastAsia"/>
                <w:bCs/>
                <w:kern w:val="0"/>
                <w:sz w:val="22"/>
                <w:szCs w:val="22"/>
              </w:rPr>
            </w:pPr>
            <w:r>
              <w:rPr>
                <w:rStyle w:val="NormalCharacter"/>
                <w:rFonts w:asciiTheme="minorEastAsia" w:eastAsiaTheme="minorEastAsia" w:hAnsiTheme="minorEastAsia" w:cstheme="minorEastAsia" w:hint="eastAsia"/>
                <w:bCs/>
                <w:kern w:val="0"/>
                <w:sz w:val="22"/>
                <w:szCs w:val="22"/>
              </w:rPr>
              <w:t xml:space="preserve">为做好本项目疫情防控期间项目招投标工作，确保疫情防控严密细致、措施到位，确保招投标活动便捷高效、平稳有序，根据“少接触”的原则。招标会议疫情防控措施方案如下，所涉及单位及参加会议人员应积极配合： </w:t>
            </w:r>
          </w:p>
          <w:p w:rsidR="00E8746E" w:rsidRDefault="00210053">
            <w:pPr>
              <w:shd w:val="clear" w:color="auto" w:fill="FFFFFF"/>
              <w:spacing w:line="360" w:lineRule="auto"/>
              <w:ind w:firstLineChars="200" w:firstLine="440"/>
              <w:textAlignment w:val="auto"/>
              <w:rPr>
                <w:rStyle w:val="NormalCharacter"/>
                <w:rFonts w:asciiTheme="minorEastAsia" w:eastAsiaTheme="minorEastAsia" w:hAnsiTheme="minorEastAsia" w:cstheme="minorEastAsia"/>
                <w:bCs/>
                <w:kern w:val="0"/>
                <w:sz w:val="22"/>
                <w:szCs w:val="22"/>
              </w:rPr>
            </w:pPr>
            <w:r>
              <w:rPr>
                <w:rStyle w:val="NormalCharacter"/>
                <w:rFonts w:asciiTheme="minorEastAsia" w:eastAsiaTheme="minorEastAsia" w:hAnsiTheme="minorEastAsia" w:cstheme="minorEastAsia" w:hint="eastAsia"/>
                <w:bCs/>
                <w:kern w:val="0"/>
                <w:sz w:val="22"/>
                <w:szCs w:val="22"/>
              </w:rPr>
              <w:t xml:space="preserve">一、现场防护措施 </w:t>
            </w:r>
          </w:p>
          <w:p w:rsidR="00E8746E" w:rsidRDefault="00210053">
            <w:pPr>
              <w:shd w:val="clear" w:color="auto" w:fill="FFFFFF"/>
              <w:spacing w:line="360" w:lineRule="auto"/>
              <w:ind w:firstLineChars="200" w:firstLine="440"/>
              <w:textAlignment w:val="auto"/>
              <w:rPr>
                <w:rStyle w:val="NormalCharacter"/>
                <w:rFonts w:asciiTheme="minorEastAsia" w:eastAsiaTheme="minorEastAsia" w:hAnsiTheme="minorEastAsia" w:cstheme="minorEastAsia"/>
                <w:bCs/>
                <w:kern w:val="0"/>
                <w:sz w:val="22"/>
                <w:szCs w:val="22"/>
              </w:rPr>
            </w:pPr>
            <w:r>
              <w:rPr>
                <w:rStyle w:val="NormalCharacter"/>
                <w:rFonts w:asciiTheme="minorEastAsia" w:eastAsiaTheme="minorEastAsia" w:hAnsiTheme="minorEastAsia" w:cstheme="minorEastAsia" w:hint="eastAsia"/>
                <w:bCs/>
                <w:kern w:val="0"/>
                <w:sz w:val="22"/>
                <w:szCs w:val="22"/>
              </w:rPr>
              <w:t>1.每家投标单位只可委派1名本单位人员（投标单位的法定代表人或法人代表授权委托代理人）参加投标。</w:t>
            </w:r>
          </w:p>
          <w:p w:rsidR="00E8746E" w:rsidRDefault="00210053">
            <w:pPr>
              <w:shd w:val="clear" w:color="auto" w:fill="FFFFFF"/>
              <w:spacing w:line="360" w:lineRule="auto"/>
              <w:ind w:firstLineChars="200" w:firstLine="440"/>
              <w:textAlignment w:val="auto"/>
              <w:rPr>
                <w:rStyle w:val="NormalCharacter"/>
                <w:rFonts w:asciiTheme="minorEastAsia" w:eastAsiaTheme="minorEastAsia" w:hAnsiTheme="minorEastAsia" w:cstheme="minorEastAsia"/>
                <w:bCs/>
                <w:kern w:val="0"/>
                <w:sz w:val="22"/>
                <w:szCs w:val="22"/>
              </w:rPr>
            </w:pPr>
            <w:r>
              <w:rPr>
                <w:rStyle w:val="NormalCharacter"/>
                <w:rFonts w:asciiTheme="minorEastAsia" w:eastAsiaTheme="minorEastAsia" w:hAnsiTheme="minorEastAsia" w:cstheme="minorEastAsia" w:hint="eastAsia"/>
                <w:bCs/>
                <w:kern w:val="0"/>
                <w:sz w:val="22"/>
                <w:szCs w:val="22"/>
              </w:rPr>
              <w:t xml:space="preserve">2.开评标会议现场建立登记问询制度。招标人、代理机构按照疫情防控响应的有关要求，做好开评标活动现场人员信息登记、体温检测、核对健康码、口罩佩戴、手部卫生消毒等各项工作，并询问进入开评标现场人员近 14 天内的旅行史特别是湖北、较重疫区及国外的旅行史，了解近一周的个人身体情况和发热病人接触史。 </w:t>
            </w:r>
          </w:p>
          <w:p w:rsidR="00E8746E" w:rsidRDefault="00210053">
            <w:pPr>
              <w:shd w:val="clear" w:color="auto" w:fill="FFFFFF"/>
              <w:spacing w:line="360" w:lineRule="auto"/>
              <w:ind w:firstLineChars="200" w:firstLine="440"/>
              <w:textAlignment w:val="auto"/>
              <w:rPr>
                <w:rStyle w:val="NormalCharacter"/>
                <w:rFonts w:asciiTheme="minorEastAsia" w:eastAsiaTheme="minorEastAsia" w:hAnsiTheme="minorEastAsia" w:cstheme="minorEastAsia"/>
                <w:bCs/>
                <w:kern w:val="0"/>
                <w:sz w:val="22"/>
                <w:szCs w:val="22"/>
              </w:rPr>
            </w:pPr>
            <w:r>
              <w:rPr>
                <w:rStyle w:val="NormalCharacter"/>
                <w:rFonts w:asciiTheme="minorEastAsia" w:eastAsiaTheme="minorEastAsia" w:hAnsiTheme="minorEastAsia" w:cstheme="minorEastAsia" w:hint="eastAsia"/>
                <w:bCs/>
                <w:kern w:val="0"/>
                <w:sz w:val="22"/>
                <w:szCs w:val="22"/>
              </w:rPr>
              <w:t xml:space="preserve">3.开评标现场听从代理机构安排，按照指定位置就坐（每人间隔一个座位就坐），不得聚集喧哗并随意走动。 </w:t>
            </w:r>
          </w:p>
          <w:p w:rsidR="00E8746E" w:rsidRDefault="00210053">
            <w:pPr>
              <w:shd w:val="clear" w:color="auto" w:fill="FFFFFF"/>
              <w:spacing w:line="360" w:lineRule="auto"/>
              <w:ind w:firstLineChars="200" w:firstLine="440"/>
              <w:textAlignment w:val="auto"/>
              <w:rPr>
                <w:rStyle w:val="NormalCharacter"/>
                <w:rFonts w:asciiTheme="minorEastAsia" w:eastAsiaTheme="minorEastAsia" w:hAnsiTheme="minorEastAsia" w:cstheme="minorEastAsia"/>
                <w:bCs/>
                <w:kern w:val="0"/>
                <w:sz w:val="22"/>
                <w:szCs w:val="22"/>
              </w:rPr>
            </w:pPr>
            <w:r>
              <w:rPr>
                <w:rStyle w:val="NormalCharacter"/>
                <w:rFonts w:asciiTheme="minorEastAsia" w:eastAsiaTheme="minorEastAsia" w:hAnsiTheme="minorEastAsia" w:cstheme="minorEastAsia" w:hint="eastAsia"/>
                <w:bCs/>
                <w:kern w:val="0"/>
                <w:sz w:val="22"/>
                <w:szCs w:val="22"/>
              </w:rPr>
              <w:t>4.加强个人防护及开评标场所消毒工作。进入开评标现场人员都</w:t>
            </w:r>
            <w:r>
              <w:rPr>
                <w:rStyle w:val="NormalCharacter"/>
                <w:rFonts w:asciiTheme="minorEastAsia" w:eastAsiaTheme="minorEastAsia" w:hAnsiTheme="minorEastAsia" w:cstheme="minorEastAsia" w:hint="eastAsia"/>
                <w:bCs/>
                <w:kern w:val="0"/>
                <w:sz w:val="22"/>
                <w:szCs w:val="22"/>
              </w:rPr>
              <w:lastRenderedPageBreak/>
              <w:t xml:space="preserve">应当自行戴好口罩，做好手部卫生消毒。严格执行开评标场所消毒制度。开评标场地配备消毒器具，使用前后，进行清理消毒工作。尽可能减少现场人数、加大座位间隔、缩短工作时间。参加招标活动的评审专家、中心监督人员、招标人、代理机构工作人员应当做好个人防护，严格执行疫情报告、人员隔离等要求。 </w:t>
            </w:r>
          </w:p>
          <w:p w:rsidR="00E8746E" w:rsidRDefault="00210053">
            <w:pPr>
              <w:shd w:val="clear" w:color="auto" w:fill="FFFFFF"/>
              <w:spacing w:line="360" w:lineRule="auto"/>
              <w:ind w:firstLineChars="200" w:firstLine="440"/>
              <w:textAlignment w:val="auto"/>
              <w:rPr>
                <w:rStyle w:val="NormalCharacter"/>
                <w:rFonts w:asciiTheme="minorEastAsia" w:eastAsiaTheme="minorEastAsia" w:hAnsiTheme="minorEastAsia" w:cstheme="minorEastAsia"/>
                <w:bCs/>
                <w:kern w:val="0"/>
                <w:sz w:val="22"/>
                <w:szCs w:val="22"/>
              </w:rPr>
            </w:pPr>
            <w:r>
              <w:rPr>
                <w:rStyle w:val="NormalCharacter"/>
                <w:rFonts w:asciiTheme="minorEastAsia" w:eastAsiaTheme="minorEastAsia" w:hAnsiTheme="minorEastAsia" w:cstheme="minorEastAsia" w:hint="eastAsia"/>
                <w:bCs/>
                <w:kern w:val="0"/>
                <w:sz w:val="22"/>
                <w:szCs w:val="22"/>
              </w:rPr>
              <w:t xml:space="preserve">5.开标结束后，各投标人代表离开开标现场，但应保持通讯畅通。 </w:t>
            </w:r>
          </w:p>
          <w:p w:rsidR="00E8746E" w:rsidRDefault="00210053">
            <w:pPr>
              <w:shd w:val="clear" w:color="auto" w:fill="FFFFFF"/>
              <w:spacing w:line="360" w:lineRule="auto"/>
              <w:ind w:firstLineChars="200" w:firstLine="440"/>
              <w:textAlignment w:val="auto"/>
              <w:rPr>
                <w:rStyle w:val="NormalCharacter"/>
                <w:rFonts w:asciiTheme="minorEastAsia" w:eastAsiaTheme="minorEastAsia" w:hAnsiTheme="minorEastAsia" w:cstheme="minorEastAsia"/>
                <w:bCs/>
                <w:kern w:val="0"/>
                <w:sz w:val="22"/>
                <w:szCs w:val="22"/>
              </w:rPr>
            </w:pPr>
            <w:r>
              <w:rPr>
                <w:rStyle w:val="NormalCharacter"/>
                <w:rFonts w:asciiTheme="minorEastAsia" w:eastAsiaTheme="minorEastAsia" w:hAnsiTheme="minorEastAsia" w:cstheme="minorEastAsia" w:hint="eastAsia"/>
                <w:bCs/>
                <w:kern w:val="0"/>
                <w:sz w:val="22"/>
                <w:szCs w:val="22"/>
              </w:rPr>
              <w:t xml:space="preserve">6.严格落实执行现场开标及评审法律规章制度。 </w:t>
            </w:r>
          </w:p>
          <w:p w:rsidR="00E8746E" w:rsidRDefault="00210053">
            <w:pPr>
              <w:shd w:val="clear" w:color="auto" w:fill="FFFFFF"/>
              <w:spacing w:line="360" w:lineRule="auto"/>
              <w:ind w:firstLineChars="200" w:firstLine="440"/>
              <w:textAlignment w:val="auto"/>
              <w:rPr>
                <w:rStyle w:val="NormalCharacter"/>
                <w:rFonts w:asciiTheme="minorEastAsia" w:eastAsiaTheme="minorEastAsia" w:hAnsiTheme="minorEastAsia" w:cstheme="minorEastAsia"/>
                <w:bCs/>
                <w:kern w:val="0"/>
                <w:sz w:val="22"/>
                <w:szCs w:val="22"/>
              </w:rPr>
            </w:pPr>
            <w:r>
              <w:rPr>
                <w:rStyle w:val="NormalCharacter"/>
                <w:rFonts w:asciiTheme="minorEastAsia" w:eastAsiaTheme="minorEastAsia" w:hAnsiTheme="minorEastAsia" w:cstheme="minorEastAsia" w:hint="eastAsia"/>
                <w:bCs/>
                <w:kern w:val="0"/>
                <w:sz w:val="22"/>
                <w:szCs w:val="22"/>
              </w:rPr>
              <w:t xml:space="preserve">二、响应预案 </w:t>
            </w:r>
          </w:p>
          <w:p w:rsidR="00E8746E" w:rsidRDefault="00210053">
            <w:pPr>
              <w:shd w:val="clear" w:color="auto" w:fill="FFFFFF"/>
              <w:spacing w:line="360" w:lineRule="auto"/>
              <w:ind w:firstLineChars="200" w:firstLine="440"/>
              <w:textAlignment w:val="auto"/>
              <w:rPr>
                <w:rStyle w:val="NormalCharacter"/>
                <w:rFonts w:asciiTheme="minorEastAsia" w:eastAsiaTheme="minorEastAsia" w:hAnsiTheme="minorEastAsia" w:cstheme="minorEastAsia"/>
                <w:bCs/>
                <w:kern w:val="0"/>
                <w:sz w:val="22"/>
                <w:szCs w:val="22"/>
              </w:rPr>
            </w:pPr>
            <w:r>
              <w:rPr>
                <w:rStyle w:val="NormalCharacter"/>
                <w:rFonts w:asciiTheme="minorEastAsia" w:eastAsiaTheme="minorEastAsia" w:hAnsiTheme="minorEastAsia" w:cstheme="minorEastAsia" w:hint="eastAsia"/>
                <w:bCs/>
                <w:kern w:val="0"/>
                <w:sz w:val="22"/>
                <w:szCs w:val="22"/>
              </w:rPr>
              <w:t xml:space="preserve">1.按照“早发现、早报告、早隔离、早治疗”的原则。 </w:t>
            </w:r>
          </w:p>
          <w:p w:rsidR="00E8746E" w:rsidRDefault="00210053">
            <w:pPr>
              <w:shd w:val="clear" w:color="auto" w:fill="FFFFFF"/>
              <w:spacing w:line="360" w:lineRule="auto"/>
              <w:ind w:firstLineChars="200" w:firstLine="440"/>
              <w:textAlignment w:val="auto"/>
              <w:rPr>
                <w:rStyle w:val="NormalCharacter"/>
                <w:rFonts w:asciiTheme="minorEastAsia" w:eastAsiaTheme="minorEastAsia" w:hAnsiTheme="minorEastAsia" w:cstheme="minorEastAsia"/>
                <w:bCs/>
                <w:kern w:val="0"/>
                <w:sz w:val="22"/>
                <w:szCs w:val="22"/>
              </w:rPr>
            </w:pPr>
            <w:r>
              <w:rPr>
                <w:rStyle w:val="NormalCharacter"/>
                <w:rFonts w:asciiTheme="minorEastAsia" w:eastAsiaTheme="minorEastAsia" w:hAnsiTheme="minorEastAsia" w:cstheme="minorEastAsia" w:hint="eastAsia"/>
                <w:bCs/>
                <w:kern w:val="0"/>
                <w:sz w:val="22"/>
                <w:szCs w:val="22"/>
              </w:rPr>
              <w:t xml:space="preserve">2.新型冠状病毒性肺炎的主要症状:咳嗽(症状严重，干咳为主，伴有痰音，喘息，影响睡眠) ;发热(高热持续 72 小时以上) ;全身精神差，食欲差;潜伏期 2~14 天，平均7 天等。遇到有以上相应症状者，应劝(送)其去医院就医。并立即报告上级，根据具体情况，采取隔离、消毒、疏散等措施。 </w:t>
            </w:r>
          </w:p>
          <w:p w:rsidR="00E8746E" w:rsidRDefault="00210053">
            <w:pPr>
              <w:shd w:val="clear" w:color="auto" w:fill="FFFFFF"/>
              <w:spacing w:line="360" w:lineRule="auto"/>
              <w:ind w:firstLineChars="200" w:firstLine="440"/>
              <w:textAlignment w:val="auto"/>
              <w:rPr>
                <w:rStyle w:val="NormalCharacter"/>
                <w:rFonts w:asciiTheme="minorEastAsia" w:eastAsiaTheme="minorEastAsia" w:hAnsiTheme="minorEastAsia" w:cstheme="minorEastAsia"/>
                <w:bCs/>
                <w:kern w:val="0"/>
                <w:sz w:val="22"/>
                <w:szCs w:val="22"/>
              </w:rPr>
            </w:pPr>
            <w:r>
              <w:rPr>
                <w:rStyle w:val="NormalCharacter"/>
                <w:rFonts w:asciiTheme="minorEastAsia" w:eastAsiaTheme="minorEastAsia" w:hAnsiTheme="minorEastAsia" w:cstheme="minorEastAsia" w:hint="eastAsia"/>
                <w:bCs/>
                <w:kern w:val="0"/>
                <w:sz w:val="22"/>
                <w:szCs w:val="22"/>
              </w:rPr>
              <w:t xml:space="preserve">3.若有发现疑似病症，第一人必须在第一时间应立即向当地疾病预防控制机构和行政管理部门报告，并提供疑似病人及与其密切接触者的相关信息。不得延误。 </w:t>
            </w:r>
          </w:p>
          <w:p w:rsidR="00E8746E" w:rsidRDefault="00210053">
            <w:pPr>
              <w:shd w:val="clear" w:color="auto" w:fill="FFFFFF"/>
              <w:spacing w:line="360" w:lineRule="auto"/>
              <w:ind w:firstLineChars="200" w:firstLine="440"/>
              <w:textAlignment w:val="auto"/>
              <w:rPr>
                <w:rStyle w:val="NormalCharacter"/>
                <w:rFonts w:asciiTheme="minorEastAsia" w:eastAsiaTheme="minorEastAsia" w:hAnsiTheme="minorEastAsia" w:cstheme="minorEastAsia"/>
                <w:bCs/>
                <w:kern w:val="0"/>
                <w:sz w:val="22"/>
                <w:szCs w:val="22"/>
              </w:rPr>
            </w:pPr>
            <w:r>
              <w:rPr>
                <w:rStyle w:val="NormalCharacter"/>
                <w:rFonts w:asciiTheme="minorEastAsia" w:eastAsiaTheme="minorEastAsia" w:hAnsiTheme="minorEastAsia" w:cstheme="minorEastAsia" w:hint="eastAsia"/>
                <w:bCs/>
                <w:kern w:val="0"/>
                <w:sz w:val="22"/>
                <w:szCs w:val="22"/>
              </w:rPr>
              <w:t>4.开标室、开标现场、评标室有人员出现疑似症状，</w:t>
            </w:r>
            <w:proofErr w:type="gramStart"/>
            <w:r>
              <w:rPr>
                <w:rStyle w:val="NormalCharacter"/>
                <w:rFonts w:asciiTheme="minorEastAsia" w:eastAsiaTheme="minorEastAsia" w:hAnsiTheme="minorEastAsia" w:cstheme="minorEastAsia" w:hint="eastAsia"/>
                <w:bCs/>
                <w:kern w:val="0"/>
                <w:sz w:val="22"/>
                <w:szCs w:val="22"/>
              </w:rPr>
              <w:t>除劝</w:t>
            </w:r>
            <w:proofErr w:type="gramEnd"/>
            <w:r>
              <w:rPr>
                <w:rStyle w:val="NormalCharacter"/>
                <w:rFonts w:asciiTheme="minorEastAsia" w:eastAsiaTheme="minorEastAsia" w:hAnsiTheme="minorEastAsia" w:cstheme="minorEastAsia" w:hint="eastAsia"/>
                <w:bCs/>
                <w:kern w:val="0"/>
                <w:sz w:val="22"/>
                <w:szCs w:val="22"/>
              </w:rPr>
              <w:t xml:space="preserve">(送)其去医院就医外，尚应采取以下措施: </w:t>
            </w:r>
          </w:p>
          <w:p w:rsidR="00E8746E" w:rsidRDefault="00210053">
            <w:pPr>
              <w:shd w:val="clear" w:color="auto" w:fill="FFFFFF"/>
              <w:spacing w:line="360" w:lineRule="auto"/>
              <w:ind w:firstLineChars="200" w:firstLine="440"/>
              <w:textAlignment w:val="auto"/>
              <w:rPr>
                <w:rStyle w:val="NormalCharacter"/>
                <w:rFonts w:asciiTheme="minorEastAsia" w:eastAsiaTheme="minorEastAsia" w:hAnsiTheme="minorEastAsia" w:cstheme="minorEastAsia"/>
                <w:bCs/>
                <w:kern w:val="0"/>
                <w:sz w:val="22"/>
                <w:szCs w:val="22"/>
              </w:rPr>
            </w:pPr>
            <w:r>
              <w:rPr>
                <w:rStyle w:val="NormalCharacter"/>
                <w:rFonts w:asciiTheme="minorEastAsia" w:eastAsiaTheme="minorEastAsia" w:hAnsiTheme="minorEastAsia" w:cstheme="minorEastAsia" w:hint="eastAsia"/>
                <w:bCs/>
                <w:kern w:val="0"/>
                <w:sz w:val="22"/>
                <w:szCs w:val="22"/>
              </w:rPr>
              <w:t xml:space="preserve">（1）同其直接接触的人员，应到医院体检； </w:t>
            </w:r>
          </w:p>
          <w:p w:rsidR="00E8746E" w:rsidRDefault="00210053">
            <w:pPr>
              <w:shd w:val="clear" w:color="auto" w:fill="FFFFFF"/>
              <w:spacing w:line="360" w:lineRule="auto"/>
              <w:ind w:firstLineChars="200" w:firstLine="440"/>
              <w:textAlignment w:val="auto"/>
              <w:rPr>
                <w:rStyle w:val="NormalCharacter"/>
                <w:rFonts w:asciiTheme="minorEastAsia" w:eastAsiaTheme="minorEastAsia" w:hAnsiTheme="minorEastAsia" w:cstheme="minorEastAsia"/>
                <w:bCs/>
                <w:kern w:val="0"/>
                <w:sz w:val="22"/>
                <w:szCs w:val="22"/>
              </w:rPr>
            </w:pPr>
            <w:r>
              <w:rPr>
                <w:rStyle w:val="NormalCharacter"/>
                <w:rFonts w:asciiTheme="minorEastAsia" w:eastAsiaTheme="minorEastAsia" w:hAnsiTheme="minorEastAsia" w:cstheme="minorEastAsia" w:hint="eastAsia"/>
                <w:bCs/>
                <w:kern w:val="0"/>
                <w:sz w:val="22"/>
                <w:szCs w:val="22"/>
              </w:rPr>
              <w:t xml:space="preserve">（2）场所进行封闭消毒； </w:t>
            </w:r>
          </w:p>
          <w:p w:rsidR="00E8746E" w:rsidRDefault="00210053">
            <w:pPr>
              <w:shd w:val="clear" w:color="auto" w:fill="FFFFFF"/>
              <w:spacing w:line="360" w:lineRule="auto"/>
              <w:ind w:firstLineChars="200" w:firstLine="440"/>
              <w:textAlignment w:val="auto"/>
              <w:rPr>
                <w:rStyle w:val="NormalCharacter"/>
                <w:rFonts w:asciiTheme="minorEastAsia" w:eastAsiaTheme="minorEastAsia" w:hAnsiTheme="minorEastAsia" w:cstheme="minorEastAsia"/>
                <w:bCs/>
                <w:kern w:val="0"/>
                <w:sz w:val="22"/>
                <w:szCs w:val="22"/>
              </w:rPr>
            </w:pPr>
            <w:r>
              <w:rPr>
                <w:rStyle w:val="NormalCharacter"/>
                <w:rFonts w:asciiTheme="minorEastAsia" w:eastAsiaTheme="minorEastAsia" w:hAnsiTheme="minorEastAsia" w:cstheme="minorEastAsia" w:hint="eastAsia"/>
                <w:bCs/>
                <w:kern w:val="0"/>
                <w:sz w:val="22"/>
                <w:szCs w:val="22"/>
              </w:rPr>
              <w:t xml:space="preserve">（3）确诊为新型肺炎病人，则对有关人员采取隔离措施，有关场所实行封闭消毒，现场禁止人员进出，实行隔离。 </w:t>
            </w:r>
          </w:p>
          <w:p w:rsidR="00E8746E" w:rsidRDefault="00210053">
            <w:pPr>
              <w:shd w:val="clear" w:color="auto" w:fill="FFFFFF"/>
              <w:spacing w:line="360" w:lineRule="auto"/>
              <w:ind w:firstLineChars="200" w:firstLine="440"/>
              <w:textAlignment w:val="auto"/>
              <w:rPr>
                <w:rStyle w:val="NormalCharacter"/>
                <w:rFonts w:asciiTheme="minorEastAsia" w:eastAsiaTheme="minorEastAsia" w:hAnsiTheme="minorEastAsia" w:cstheme="minorEastAsia"/>
                <w:bCs/>
                <w:kern w:val="0"/>
                <w:sz w:val="22"/>
                <w:szCs w:val="22"/>
              </w:rPr>
            </w:pPr>
            <w:r>
              <w:rPr>
                <w:rStyle w:val="NormalCharacter"/>
                <w:rFonts w:asciiTheme="minorEastAsia" w:eastAsiaTheme="minorEastAsia" w:hAnsiTheme="minorEastAsia" w:cstheme="minorEastAsia" w:hint="eastAsia"/>
                <w:bCs/>
                <w:kern w:val="0"/>
                <w:sz w:val="22"/>
                <w:szCs w:val="22"/>
              </w:rPr>
              <w:t xml:space="preserve">（4）配合有关部门做好善后工作。 </w:t>
            </w:r>
          </w:p>
          <w:p w:rsidR="00E8746E" w:rsidRDefault="00210053">
            <w:pPr>
              <w:shd w:val="clear" w:color="auto" w:fill="FFFFFF"/>
              <w:spacing w:line="360" w:lineRule="auto"/>
              <w:ind w:firstLineChars="200" w:firstLine="440"/>
              <w:textAlignment w:val="auto"/>
              <w:rPr>
                <w:rStyle w:val="NormalCharacter"/>
                <w:rFonts w:asciiTheme="minorEastAsia" w:eastAsiaTheme="minorEastAsia" w:hAnsiTheme="minorEastAsia" w:cstheme="minorEastAsia"/>
                <w:bCs/>
                <w:kern w:val="0"/>
                <w:sz w:val="22"/>
                <w:szCs w:val="22"/>
              </w:rPr>
            </w:pPr>
            <w:r>
              <w:rPr>
                <w:rStyle w:val="NormalCharacter"/>
                <w:rFonts w:asciiTheme="minorEastAsia" w:eastAsiaTheme="minorEastAsia" w:hAnsiTheme="minorEastAsia" w:cstheme="minorEastAsia" w:hint="eastAsia"/>
                <w:bCs/>
                <w:kern w:val="0"/>
                <w:sz w:val="22"/>
                <w:szCs w:val="22"/>
              </w:rPr>
              <w:t xml:space="preserve">三、其他事项 </w:t>
            </w:r>
          </w:p>
          <w:p w:rsidR="00E8746E" w:rsidRDefault="00210053">
            <w:pPr>
              <w:shd w:val="clear" w:color="auto" w:fill="FFFFFF"/>
              <w:spacing w:line="360" w:lineRule="auto"/>
              <w:ind w:firstLineChars="200" w:firstLine="440"/>
              <w:textAlignment w:val="auto"/>
              <w:rPr>
                <w:rStyle w:val="NormalCharacter"/>
                <w:rFonts w:asciiTheme="minorEastAsia" w:eastAsiaTheme="minorEastAsia" w:hAnsiTheme="minorEastAsia" w:cstheme="minorEastAsia"/>
                <w:bCs/>
                <w:kern w:val="0"/>
                <w:sz w:val="22"/>
                <w:szCs w:val="22"/>
              </w:rPr>
            </w:pPr>
            <w:r>
              <w:rPr>
                <w:rStyle w:val="NormalCharacter"/>
                <w:rFonts w:asciiTheme="minorEastAsia" w:eastAsiaTheme="minorEastAsia" w:hAnsiTheme="minorEastAsia" w:cstheme="minorEastAsia" w:hint="eastAsia"/>
                <w:bCs/>
                <w:kern w:val="0"/>
                <w:sz w:val="22"/>
                <w:szCs w:val="22"/>
              </w:rPr>
              <w:t xml:space="preserve">1、疫情防控期间现场防控措施不足之处应严格按省、市、县防疫政策及相关文件执行； </w:t>
            </w:r>
          </w:p>
          <w:p w:rsidR="00E8746E" w:rsidRDefault="00210053">
            <w:pPr>
              <w:shd w:val="clear" w:color="auto" w:fill="FFFFFF"/>
              <w:spacing w:line="360" w:lineRule="auto"/>
              <w:ind w:firstLineChars="200" w:firstLine="440"/>
              <w:textAlignment w:val="auto"/>
              <w:rPr>
                <w:rStyle w:val="NormalCharacter"/>
                <w:rFonts w:asciiTheme="minorEastAsia" w:eastAsiaTheme="minorEastAsia" w:hAnsiTheme="minorEastAsia" w:cstheme="minorEastAsia"/>
                <w:bCs/>
                <w:kern w:val="0"/>
                <w:sz w:val="22"/>
                <w:szCs w:val="22"/>
              </w:rPr>
            </w:pPr>
            <w:r>
              <w:rPr>
                <w:rStyle w:val="NormalCharacter"/>
                <w:rFonts w:asciiTheme="minorEastAsia" w:eastAsiaTheme="minorEastAsia" w:hAnsiTheme="minorEastAsia" w:cstheme="minorEastAsia" w:hint="eastAsia"/>
                <w:bCs/>
                <w:kern w:val="0"/>
                <w:sz w:val="22"/>
                <w:szCs w:val="22"/>
              </w:rPr>
              <w:t xml:space="preserve">2、投标现场须进行体温测量，如体温数据不一致的情况下，以交易中心（或招标人、代理机构）的数据为准； </w:t>
            </w:r>
          </w:p>
          <w:p w:rsidR="00E8746E" w:rsidRDefault="00210053">
            <w:pPr>
              <w:shd w:val="clear" w:color="auto" w:fill="FFFFFF"/>
              <w:spacing w:line="360" w:lineRule="auto"/>
              <w:ind w:firstLineChars="200" w:firstLine="440"/>
              <w:textAlignment w:val="auto"/>
              <w:rPr>
                <w:rStyle w:val="NormalCharacter"/>
                <w:rFonts w:asciiTheme="minorEastAsia" w:eastAsiaTheme="minorEastAsia" w:hAnsiTheme="minorEastAsia" w:cstheme="minorEastAsia"/>
                <w:bCs/>
                <w:kern w:val="0"/>
                <w:sz w:val="22"/>
                <w:szCs w:val="22"/>
              </w:rPr>
            </w:pPr>
            <w:r>
              <w:rPr>
                <w:rStyle w:val="NormalCharacter"/>
                <w:rFonts w:asciiTheme="minorEastAsia" w:eastAsiaTheme="minorEastAsia" w:hAnsiTheme="minorEastAsia" w:cstheme="minorEastAsia" w:hint="eastAsia"/>
                <w:bCs/>
                <w:kern w:val="0"/>
                <w:sz w:val="22"/>
                <w:szCs w:val="22"/>
              </w:rPr>
              <w:t>3、投标人在递交标书等阶段健康</w:t>
            </w:r>
            <w:proofErr w:type="gramStart"/>
            <w:r>
              <w:rPr>
                <w:rStyle w:val="NormalCharacter"/>
                <w:rFonts w:asciiTheme="minorEastAsia" w:eastAsiaTheme="minorEastAsia" w:hAnsiTheme="minorEastAsia" w:cstheme="minorEastAsia" w:hint="eastAsia"/>
                <w:bCs/>
                <w:kern w:val="0"/>
                <w:sz w:val="22"/>
                <w:szCs w:val="22"/>
              </w:rPr>
              <w:t>码出现</w:t>
            </w:r>
            <w:proofErr w:type="gramEnd"/>
            <w:r>
              <w:rPr>
                <w:rStyle w:val="NormalCharacter"/>
                <w:rFonts w:asciiTheme="minorEastAsia" w:eastAsiaTheme="minorEastAsia" w:hAnsiTheme="minorEastAsia" w:cstheme="minorEastAsia" w:hint="eastAsia"/>
                <w:bCs/>
                <w:kern w:val="0"/>
                <w:sz w:val="22"/>
                <w:szCs w:val="22"/>
              </w:rPr>
              <w:t>红黄码、体温出现异常等情况，可能引起投标</w:t>
            </w:r>
          </w:p>
          <w:p w:rsidR="00E8746E" w:rsidRDefault="00210053">
            <w:pPr>
              <w:spacing w:line="360" w:lineRule="auto"/>
              <w:textAlignment w:val="auto"/>
              <w:rPr>
                <w:rStyle w:val="NormalCharacter"/>
                <w:rFonts w:asciiTheme="minorEastAsia" w:eastAsiaTheme="minorEastAsia" w:hAnsiTheme="minorEastAsia" w:cstheme="minorEastAsia"/>
                <w:bCs/>
                <w:color w:val="000000"/>
                <w:sz w:val="22"/>
                <w:szCs w:val="22"/>
              </w:rPr>
            </w:pPr>
            <w:r>
              <w:rPr>
                <w:rStyle w:val="NormalCharacter"/>
                <w:rFonts w:asciiTheme="minorEastAsia" w:eastAsiaTheme="minorEastAsia" w:hAnsiTheme="minorEastAsia" w:cstheme="minorEastAsia" w:hint="eastAsia"/>
                <w:bCs/>
                <w:kern w:val="0"/>
                <w:sz w:val="22"/>
                <w:szCs w:val="22"/>
              </w:rPr>
              <w:lastRenderedPageBreak/>
              <w:t xml:space="preserve">文件被拒收或出现隔离情况，所导致的各种后果由投标人自行承担。 </w:t>
            </w:r>
          </w:p>
        </w:tc>
      </w:tr>
      <w:tr w:rsidR="00E8746E">
        <w:trPr>
          <w:trHeight w:val="4507"/>
        </w:trPr>
        <w:tc>
          <w:tcPr>
            <w:tcW w:w="2663" w:type="dxa"/>
            <w:tcBorders>
              <w:top w:val="single" w:sz="4" w:space="0" w:color="000000"/>
              <w:left w:val="double" w:sz="4" w:space="0" w:color="000000"/>
              <w:bottom w:val="double" w:sz="4" w:space="0" w:color="000000"/>
              <w:right w:val="single" w:sz="4" w:space="0" w:color="000000"/>
            </w:tcBorders>
            <w:vAlign w:val="center"/>
          </w:tcPr>
          <w:p w:rsidR="00E8746E" w:rsidRDefault="00210053">
            <w:pPr>
              <w:pStyle w:val="TOAHeading"/>
              <w:spacing w:before="0" w:line="360" w:lineRule="auto"/>
              <w:jc w:val="center"/>
              <w:textAlignment w:val="auto"/>
              <w:rPr>
                <w:rStyle w:val="NormalCharacter"/>
                <w:rFonts w:asciiTheme="minorEastAsia" w:eastAsiaTheme="minorEastAsia" w:hAnsiTheme="minorEastAsia" w:cstheme="minorEastAsia"/>
                <w:color w:val="000000"/>
                <w:sz w:val="22"/>
                <w:szCs w:val="22"/>
              </w:rPr>
            </w:pPr>
            <w:r>
              <w:rPr>
                <w:rStyle w:val="NormalCharacter"/>
                <w:rFonts w:asciiTheme="minorEastAsia" w:eastAsiaTheme="minorEastAsia" w:hAnsiTheme="minorEastAsia" w:cstheme="minorEastAsia" w:hint="eastAsia"/>
                <w:color w:val="000000"/>
                <w:sz w:val="22"/>
                <w:szCs w:val="22"/>
              </w:rPr>
              <w:lastRenderedPageBreak/>
              <w:t>备注</w:t>
            </w:r>
          </w:p>
        </w:tc>
        <w:tc>
          <w:tcPr>
            <w:tcW w:w="6671" w:type="dxa"/>
            <w:tcBorders>
              <w:top w:val="single" w:sz="4" w:space="0" w:color="000000"/>
              <w:left w:val="single" w:sz="4" w:space="0" w:color="000000"/>
              <w:bottom w:val="double" w:sz="4" w:space="0" w:color="000000"/>
              <w:right w:val="double" w:sz="4" w:space="0" w:color="000000"/>
            </w:tcBorders>
            <w:vAlign w:val="center"/>
          </w:tcPr>
          <w:p w:rsidR="00E8746E" w:rsidRDefault="00210053">
            <w:pPr>
              <w:spacing w:line="360" w:lineRule="auto"/>
              <w:textAlignment w:val="auto"/>
              <w:rPr>
                <w:rStyle w:val="NormalCharacter"/>
                <w:rFonts w:asciiTheme="minorEastAsia" w:eastAsiaTheme="minorEastAsia" w:hAnsiTheme="minorEastAsia" w:cstheme="minorEastAsia"/>
                <w:bCs/>
                <w:kern w:val="0"/>
                <w:sz w:val="22"/>
                <w:szCs w:val="22"/>
              </w:rPr>
            </w:pPr>
            <w:r>
              <w:rPr>
                <w:rStyle w:val="NormalCharacter"/>
                <w:rFonts w:asciiTheme="minorEastAsia" w:eastAsiaTheme="minorEastAsia" w:hAnsiTheme="minorEastAsia" w:cstheme="minorEastAsia" w:hint="eastAsia"/>
                <w:bCs/>
                <w:color w:val="000000"/>
                <w:sz w:val="22"/>
                <w:szCs w:val="22"/>
              </w:rPr>
              <w:t>如发现采购文件及其评审办法中存在含糊不清、相互矛盾、多种含义以及歧视性不公正条款或违法违规等内容时，请在规定的质疑截止时间前向采购机构或采购人书面反映，逾期不得再对采购文件的条款提出质疑。构成本招标文件的各个组成部分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w:t>
            </w:r>
            <w:proofErr w:type="gramStart"/>
            <w:r>
              <w:rPr>
                <w:rStyle w:val="NormalCharacter"/>
                <w:rFonts w:asciiTheme="minorEastAsia" w:eastAsiaTheme="minorEastAsia" w:hAnsiTheme="minorEastAsia" w:cstheme="minorEastAsia" w:hint="eastAsia"/>
                <w:bCs/>
                <w:color w:val="000000"/>
                <w:sz w:val="22"/>
                <w:szCs w:val="22"/>
              </w:rPr>
              <w:t>约定仍</w:t>
            </w:r>
            <w:proofErr w:type="gramEnd"/>
            <w:r>
              <w:rPr>
                <w:rStyle w:val="NormalCharacter"/>
                <w:rFonts w:asciiTheme="minorEastAsia" w:eastAsiaTheme="minorEastAsia" w:hAnsiTheme="minorEastAsia" w:cstheme="minorEastAsia" w:hint="eastAsia"/>
                <w:bCs/>
                <w:color w:val="000000"/>
                <w:sz w:val="22"/>
                <w:szCs w:val="22"/>
              </w:rPr>
              <w:t>不能形成结论的，由采购人负责解释。</w:t>
            </w:r>
          </w:p>
        </w:tc>
      </w:tr>
    </w:tbl>
    <w:p w:rsidR="00E8746E" w:rsidRDefault="00210053">
      <w:pPr>
        <w:snapToGrid w:val="0"/>
        <w:spacing w:line="440" w:lineRule="atLeast"/>
        <w:textAlignment w:val="bottom"/>
        <w:rPr>
          <w:rStyle w:val="NormalCharacter"/>
          <w:rFonts w:ascii="宋体" w:hAnsi="宋体"/>
          <w:b/>
          <w:color w:val="000000"/>
          <w:sz w:val="44"/>
        </w:rPr>
      </w:pPr>
      <w:r>
        <w:rPr>
          <w:rStyle w:val="NormalCharacter"/>
          <w:rFonts w:ascii="宋体" w:hAnsi="宋体"/>
          <w:b/>
          <w:color w:val="000000"/>
          <w:sz w:val="44"/>
        </w:rPr>
        <w:br w:type="page"/>
      </w:r>
    </w:p>
    <w:p w:rsidR="00E8746E" w:rsidRDefault="00E8746E">
      <w:pPr>
        <w:snapToGrid w:val="0"/>
        <w:spacing w:line="440" w:lineRule="atLeast"/>
        <w:textAlignment w:val="bottom"/>
        <w:rPr>
          <w:rStyle w:val="NormalCharacter"/>
          <w:rFonts w:ascii="宋体" w:hAnsi="宋体"/>
          <w:b/>
          <w:color w:val="000000"/>
          <w:sz w:val="44"/>
        </w:rPr>
      </w:pPr>
    </w:p>
    <w:p w:rsidR="00E8746E" w:rsidRDefault="00E8746E">
      <w:pPr>
        <w:snapToGrid w:val="0"/>
        <w:spacing w:line="440" w:lineRule="atLeast"/>
        <w:textAlignment w:val="bottom"/>
        <w:rPr>
          <w:rStyle w:val="NormalCharacter"/>
          <w:rFonts w:ascii="宋体" w:hAnsi="宋体"/>
          <w:b/>
          <w:color w:val="000000"/>
          <w:sz w:val="44"/>
        </w:rPr>
      </w:pPr>
    </w:p>
    <w:p w:rsidR="00E8746E" w:rsidRDefault="00210053">
      <w:pPr>
        <w:snapToGrid w:val="0"/>
        <w:spacing w:line="440" w:lineRule="atLeast"/>
        <w:jc w:val="center"/>
        <w:textAlignment w:val="bottom"/>
        <w:rPr>
          <w:rStyle w:val="NormalCharacter"/>
          <w:rFonts w:ascii="宋体" w:hAnsi="宋体"/>
          <w:b/>
          <w:color w:val="000000"/>
          <w:sz w:val="44"/>
        </w:rPr>
      </w:pPr>
      <w:r>
        <w:rPr>
          <w:rStyle w:val="NormalCharacter"/>
          <w:rFonts w:ascii="宋体" w:hAnsi="宋体"/>
          <w:b/>
          <w:color w:val="000000"/>
          <w:sz w:val="44"/>
        </w:rPr>
        <w:t>采购文件总目录</w:t>
      </w:r>
    </w:p>
    <w:p w:rsidR="00E8746E" w:rsidRDefault="00210053">
      <w:pPr>
        <w:spacing w:line="440" w:lineRule="atLeast"/>
        <w:ind w:leftChars="514" w:left="1079"/>
        <w:rPr>
          <w:rStyle w:val="NormalCharacter"/>
          <w:rFonts w:ascii="宋体" w:hAnsi="宋体" w:cs="仿宋_GB2312"/>
          <w:bCs/>
          <w:color w:val="000000"/>
          <w:kern w:val="0"/>
          <w:sz w:val="22"/>
          <w:szCs w:val="22"/>
          <w:lang w:val="zh-CN"/>
        </w:rPr>
      </w:pPr>
      <w:r>
        <w:rPr>
          <w:rStyle w:val="NormalCharacter"/>
          <w:rFonts w:ascii="宋体" w:hAnsi="宋体" w:cs="仿宋_GB2312"/>
          <w:bCs/>
          <w:color w:val="000000"/>
          <w:kern w:val="0"/>
          <w:sz w:val="22"/>
          <w:szCs w:val="22"/>
          <w:lang w:val="zh-CN"/>
        </w:rPr>
        <w:t>第一部分 项目简介</w:t>
      </w:r>
    </w:p>
    <w:p w:rsidR="00E8746E" w:rsidRDefault="00210053">
      <w:pPr>
        <w:spacing w:line="440" w:lineRule="atLeast"/>
        <w:ind w:leftChars="514" w:left="1079"/>
        <w:rPr>
          <w:rStyle w:val="NormalCharacter"/>
          <w:rFonts w:ascii="宋体" w:hAnsi="宋体" w:cs="仿宋_GB2312"/>
          <w:bCs/>
          <w:color w:val="000000"/>
          <w:kern w:val="0"/>
          <w:sz w:val="22"/>
          <w:szCs w:val="22"/>
          <w:lang w:val="zh-CN"/>
        </w:rPr>
      </w:pPr>
      <w:r>
        <w:rPr>
          <w:rStyle w:val="NormalCharacter"/>
          <w:rFonts w:ascii="宋体" w:hAnsi="宋体" w:cs="仿宋_GB2312"/>
          <w:bCs/>
          <w:color w:val="000000"/>
          <w:kern w:val="0"/>
          <w:sz w:val="22"/>
          <w:szCs w:val="22"/>
          <w:lang w:val="zh-CN"/>
        </w:rPr>
        <w:t>第二部分 采购内容及技术要求</w:t>
      </w:r>
    </w:p>
    <w:p w:rsidR="00E8746E" w:rsidRDefault="00210053">
      <w:pPr>
        <w:spacing w:line="440" w:lineRule="atLeast"/>
        <w:ind w:leftChars="514" w:left="1079" w:firstLineChars="500" w:firstLine="1100"/>
        <w:rPr>
          <w:lang w:val="zh-CN"/>
        </w:rPr>
      </w:pPr>
      <w:r>
        <w:rPr>
          <w:rStyle w:val="NormalCharacter"/>
          <w:rFonts w:ascii="宋体" w:hAnsi="宋体" w:cs="仿宋_GB2312" w:hint="eastAsia"/>
          <w:bCs/>
          <w:color w:val="000000"/>
          <w:kern w:val="0"/>
          <w:sz w:val="22"/>
          <w:szCs w:val="22"/>
          <w:lang w:val="zh-CN"/>
        </w:rPr>
        <w:t>一、总则</w:t>
      </w:r>
    </w:p>
    <w:p w:rsidR="00E8746E" w:rsidRDefault="00210053">
      <w:pPr>
        <w:spacing w:line="440" w:lineRule="atLeast"/>
        <w:ind w:leftChars="514" w:left="1079" w:firstLineChars="500" w:firstLine="1100"/>
        <w:rPr>
          <w:rStyle w:val="NormalCharacter"/>
          <w:rFonts w:ascii="宋体" w:hAnsi="宋体" w:cs="仿宋_GB2312"/>
          <w:bCs/>
          <w:color w:val="000000"/>
          <w:kern w:val="0"/>
          <w:sz w:val="22"/>
          <w:szCs w:val="22"/>
        </w:rPr>
      </w:pPr>
      <w:r>
        <w:rPr>
          <w:rStyle w:val="NormalCharacter"/>
          <w:rFonts w:ascii="宋体" w:hAnsi="宋体" w:cs="仿宋_GB2312" w:hint="eastAsia"/>
          <w:bCs/>
          <w:color w:val="000000"/>
          <w:kern w:val="0"/>
          <w:sz w:val="22"/>
          <w:szCs w:val="22"/>
          <w:lang w:val="zh-CN"/>
        </w:rPr>
        <w:t>二</w:t>
      </w:r>
      <w:r>
        <w:rPr>
          <w:rStyle w:val="NormalCharacter"/>
          <w:rFonts w:ascii="宋体" w:hAnsi="宋体" w:cs="仿宋_GB2312"/>
          <w:bCs/>
          <w:color w:val="000000"/>
          <w:kern w:val="0"/>
          <w:sz w:val="22"/>
          <w:szCs w:val="22"/>
          <w:lang w:val="zh-CN"/>
        </w:rPr>
        <w:t>、采购内容</w:t>
      </w:r>
      <w:r>
        <w:rPr>
          <w:rStyle w:val="NormalCharacter"/>
          <w:rFonts w:ascii="宋体" w:hAnsi="宋体" w:cs="仿宋_GB2312" w:hint="eastAsia"/>
          <w:bCs/>
          <w:color w:val="000000"/>
          <w:kern w:val="0"/>
          <w:sz w:val="22"/>
          <w:szCs w:val="22"/>
          <w:lang w:val="zh-CN"/>
        </w:rPr>
        <w:t>及技术要求</w:t>
      </w:r>
    </w:p>
    <w:p w:rsidR="00E8746E" w:rsidRDefault="00210053">
      <w:pPr>
        <w:spacing w:line="440" w:lineRule="atLeast"/>
        <w:ind w:leftChars="514" w:left="1079" w:firstLineChars="500" w:firstLine="1100"/>
        <w:rPr>
          <w:rStyle w:val="NormalCharacter"/>
          <w:rFonts w:ascii="宋体" w:hAnsi="宋体" w:cs="仿宋_GB2312"/>
          <w:bCs/>
          <w:color w:val="000000"/>
          <w:kern w:val="0"/>
          <w:sz w:val="22"/>
          <w:szCs w:val="22"/>
          <w:lang w:val="zh-CN"/>
        </w:rPr>
      </w:pPr>
      <w:r>
        <w:rPr>
          <w:rStyle w:val="NormalCharacter"/>
          <w:rFonts w:ascii="宋体" w:hAnsi="宋体" w:cs="仿宋_GB2312" w:hint="eastAsia"/>
          <w:bCs/>
          <w:color w:val="000000"/>
          <w:kern w:val="0"/>
          <w:sz w:val="22"/>
          <w:szCs w:val="22"/>
          <w:lang w:val="zh-CN"/>
        </w:rPr>
        <w:t>三</w:t>
      </w:r>
      <w:r>
        <w:rPr>
          <w:rStyle w:val="NormalCharacter"/>
          <w:rFonts w:ascii="宋体" w:hAnsi="宋体" w:cs="仿宋_GB2312"/>
          <w:bCs/>
          <w:color w:val="000000"/>
          <w:kern w:val="0"/>
          <w:sz w:val="22"/>
          <w:szCs w:val="22"/>
          <w:lang w:val="zh-CN"/>
        </w:rPr>
        <w:t>、商务要求</w:t>
      </w:r>
    </w:p>
    <w:p w:rsidR="00E8746E" w:rsidRDefault="00210053">
      <w:pPr>
        <w:spacing w:line="440" w:lineRule="atLeast"/>
        <w:ind w:leftChars="514" w:left="1079"/>
        <w:rPr>
          <w:rStyle w:val="NormalCharacter"/>
          <w:rFonts w:ascii="宋体" w:hAnsi="宋体" w:cs="仿宋_GB2312"/>
          <w:bCs/>
          <w:color w:val="000000"/>
          <w:kern w:val="0"/>
          <w:sz w:val="22"/>
          <w:szCs w:val="22"/>
          <w:lang w:val="zh-CN"/>
        </w:rPr>
      </w:pPr>
      <w:r>
        <w:rPr>
          <w:rStyle w:val="NormalCharacter"/>
          <w:rFonts w:ascii="宋体" w:hAnsi="宋体" w:cs="仿宋_GB2312"/>
          <w:bCs/>
          <w:color w:val="000000"/>
          <w:kern w:val="0"/>
          <w:sz w:val="22"/>
          <w:szCs w:val="22"/>
          <w:lang w:val="zh-CN"/>
        </w:rPr>
        <w:t>第三部分 供应商须知</w:t>
      </w:r>
    </w:p>
    <w:p w:rsidR="00E8746E" w:rsidRDefault="00210053" w:rsidP="00E8746E">
      <w:pPr>
        <w:spacing w:line="440" w:lineRule="atLeast"/>
        <w:ind w:leftChars="514" w:left="1079" w:firstLineChars="459" w:firstLine="1010"/>
        <w:rPr>
          <w:rStyle w:val="NormalCharacter"/>
          <w:rFonts w:ascii="宋体" w:hAnsi="宋体" w:cs="仿宋_GB2312"/>
          <w:bCs/>
          <w:color w:val="000000"/>
          <w:kern w:val="0"/>
          <w:sz w:val="22"/>
          <w:szCs w:val="22"/>
          <w:lang w:val="zh-CN"/>
        </w:rPr>
      </w:pPr>
      <w:r>
        <w:rPr>
          <w:rStyle w:val="NormalCharacter"/>
          <w:rFonts w:ascii="宋体" w:hAnsi="宋体" w:cs="仿宋_GB2312"/>
          <w:bCs/>
          <w:color w:val="000000"/>
          <w:kern w:val="0"/>
          <w:sz w:val="22"/>
          <w:szCs w:val="22"/>
          <w:lang w:val="zh-CN"/>
        </w:rPr>
        <w:t>一、说    明</w:t>
      </w:r>
    </w:p>
    <w:p w:rsidR="00E8746E" w:rsidRDefault="00210053" w:rsidP="00E8746E">
      <w:pPr>
        <w:spacing w:line="440" w:lineRule="atLeast"/>
        <w:ind w:leftChars="514" w:left="1079" w:firstLineChars="459" w:firstLine="1010"/>
        <w:rPr>
          <w:rStyle w:val="NormalCharacter"/>
          <w:rFonts w:ascii="宋体" w:hAnsi="宋体" w:cs="仿宋_GB2312"/>
          <w:bCs/>
          <w:color w:val="000000"/>
          <w:kern w:val="0"/>
          <w:sz w:val="22"/>
          <w:szCs w:val="22"/>
          <w:lang w:val="zh-CN"/>
        </w:rPr>
      </w:pPr>
      <w:r>
        <w:rPr>
          <w:rStyle w:val="NormalCharacter"/>
          <w:rFonts w:ascii="宋体" w:hAnsi="宋体" w:cs="仿宋_GB2312"/>
          <w:bCs/>
          <w:color w:val="000000"/>
          <w:kern w:val="0"/>
          <w:sz w:val="22"/>
          <w:szCs w:val="22"/>
          <w:lang w:val="zh-CN"/>
        </w:rPr>
        <w:t>二、供应商资格条件</w:t>
      </w:r>
    </w:p>
    <w:p w:rsidR="00E8746E" w:rsidRDefault="00210053" w:rsidP="00E8746E">
      <w:pPr>
        <w:spacing w:line="440" w:lineRule="atLeast"/>
        <w:ind w:leftChars="514" w:left="1079" w:firstLineChars="459" w:firstLine="1010"/>
        <w:rPr>
          <w:rStyle w:val="NormalCharacter"/>
          <w:rFonts w:ascii="宋体" w:hAnsi="宋体" w:cs="仿宋_GB2312"/>
          <w:bCs/>
          <w:color w:val="000000"/>
          <w:kern w:val="0"/>
          <w:sz w:val="22"/>
          <w:szCs w:val="22"/>
          <w:lang w:val="zh-CN"/>
        </w:rPr>
      </w:pPr>
      <w:r>
        <w:rPr>
          <w:rStyle w:val="NormalCharacter"/>
          <w:rFonts w:ascii="宋体" w:hAnsi="宋体" w:cs="仿宋_GB2312"/>
          <w:bCs/>
          <w:color w:val="000000"/>
          <w:kern w:val="0"/>
          <w:sz w:val="22"/>
          <w:szCs w:val="22"/>
          <w:lang w:val="zh-CN"/>
        </w:rPr>
        <w:t>三、采购文件</w:t>
      </w:r>
    </w:p>
    <w:p w:rsidR="00E8746E" w:rsidRDefault="00210053" w:rsidP="00E8746E">
      <w:pPr>
        <w:spacing w:line="440" w:lineRule="atLeast"/>
        <w:ind w:leftChars="514" w:left="1079" w:firstLineChars="459" w:firstLine="1010"/>
        <w:rPr>
          <w:rStyle w:val="NormalCharacter"/>
          <w:rFonts w:ascii="宋体" w:hAnsi="宋体" w:cs="仿宋_GB2312"/>
          <w:bCs/>
          <w:color w:val="000000"/>
          <w:kern w:val="0"/>
          <w:sz w:val="22"/>
          <w:szCs w:val="22"/>
          <w:lang w:val="zh-CN"/>
        </w:rPr>
      </w:pPr>
      <w:r>
        <w:rPr>
          <w:rStyle w:val="NormalCharacter"/>
          <w:rFonts w:ascii="宋体" w:hAnsi="宋体" w:cs="仿宋_GB2312"/>
          <w:bCs/>
          <w:color w:val="000000"/>
          <w:kern w:val="0"/>
          <w:sz w:val="22"/>
          <w:szCs w:val="22"/>
          <w:lang w:val="zh-CN"/>
        </w:rPr>
        <w:t>四、磋商响应文件</w:t>
      </w:r>
    </w:p>
    <w:p w:rsidR="00E8746E" w:rsidRDefault="00210053" w:rsidP="00E8746E">
      <w:pPr>
        <w:spacing w:line="440" w:lineRule="atLeast"/>
        <w:ind w:leftChars="514" w:left="1079" w:firstLineChars="459" w:firstLine="1010"/>
        <w:rPr>
          <w:rStyle w:val="NormalCharacter"/>
          <w:rFonts w:ascii="宋体" w:hAnsi="宋体" w:cs="仿宋_GB2312"/>
          <w:bCs/>
          <w:color w:val="000000"/>
          <w:kern w:val="0"/>
          <w:sz w:val="22"/>
          <w:szCs w:val="22"/>
          <w:lang w:val="zh-CN"/>
        </w:rPr>
      </w:pPr>
      <w:r>
        <w:rPr>
          <w:rStyle w:val="NormalCharacter"/>
          <w:rFonts w:ascii="宋体" w:hAnsi="宋体" w:cs="仿宋_GB2312"/>
          <w:bCs/>
          <w:color w:val="000000"/>
          <w:kern w:val="0"/>
          <w:sz w:val="22"/>
          <w:szCs w:val="22"/>
          <w:lang w:val="zh-CN"/>
        </w:rPr>
        <w:t>五、磋商响应文件的密封与递交</w:t>
      </w:r>
    </w:p>
    <w:p w:rsidR="00E8746E" w:rsidRDefault="00210053" w:rsidP="00E8746E">
      <w:pPr>
        <w:spacing w:line="440" w:lineRule="atLeast"/>
        <w:ind w:leftChars="514" w:left="1079" w:firstLineChars="459" w:firstLine="1010"/>
        <w:rPr>
          <w:rStyle w:val="NormalCharacter"/>
          <w:rFonts w:ascii="宋体" w:hAnsi="宋体" w:cs="仿宋_GB2312"/>
          <w:bCs/>
          <w:color w:val="000000"/>
          <w:kern w:val="0"/>
          <w:sz w:val="22"/>
          <w:szCs w:val="22"/>
          <w:lang w:val="zh-CN"/>
        </w:rPr>
      </w:pPr>
      <w:r>
        <w:rPr>
          <w:rStyle w:val="NormalCharacter"/>
          <w:rFonts w:ascii="宋体" w:hAnsi="宋体" w:cs="仿宋_GB2312"/>
          <w:bCs/>
          <w:color w:val="000000"/>
          <w:kern w:val="0"/>
          <w:sz w:val="22"/>
          <w:szCs w:val="22"/>
          <w:lang w:val="zh-CN"/>
        </w:rPr>
        <w:t>六、</w:t>
      </w:r>
      <w:r>
        <w:rPr>
          <w:rStyle w:val="NormalCharacter"/>
          <w:rFonts w:hAnsi="宋体"/>
          <w:sz w:val="22"/>
          <w:szCs w:val="22"/>
        </w:rPr>
        <w:t>开标和评标</w:t>
      </w:r>
    </w:p>
    <w:p w:rsidR="00E8746E" w:rsidRDefault="00210053" w:rsidP="00E8746E">
      <w:pPr>
        <w:spacing w:line="440" w:lineRule="atLeast"/>
        <w:ind w:leftChars="514" w:left="1079" w:firstLineChars="459" w:firstLine="1010"/>
        <w:rPr>
          <w:rStyle w:val="NormalCharacter"/>
          <w:rFonts w:ascii="宋体" w:hAnsi="宋体" w:cs="仿宋_GB2312"/>
          <w:bCs/>
          <w:color w:val="000000"/>
          <w:kern w:val="0"/>
          <w:sz w:val="22"/>
          <w:szCs w:val="22"/>
          <w:lang w:val="zh-CN"/>
        </w:rPr>
      </w:pPr>
      <w:r>
        <w:rPr>
          <w:rStyle w:val="NormalCharacter"/>
          <w:rFonts w:ascii="宋体" w:hAnsi="宋体" w:cs="仿宋_GB2312"/>
          <w:bCs/>
          <w:color w:val="000000"/>
          <w:kern w:val="0"/>
          <w:sz w:val="22"/>
          <w:szCs w:val="22"/>
          <w:lang w:val="zh-CN"/>
        </w:rPr>
        <w:t>七、授予合同</w:t>
      </w:r>
    </w:p>
    <w:p w:rsidR="00E8746E" w:rsidRDefault="00210053">
      <w:pPr>
        <w:snapToGrid w:val="0"/>
        <w:spacing w:line="440" w:lineRule="atLeast"/>
        <w:ind w:firstLineChars="400" w:firstLine="880"/>
        <w:textAlignment w:val="bottom"/>
        <w:rPr>
          <w:rStyle w:val="NormalCharacter"/>
          <w:rFonts w:ascii="宋体" w:hAnsi="宋体"/>
          <w:sz w:val="22"/>
          <w:szCs w:val="22"/>
        </w:rPr>
      </w:pPr>
      <w:r>
        <w:rPr>
          <w:rStyle w:val="NormalCharacter"/>
          <w:rFonts w:ascii="宋体" w:hAnsi="宋体"/>
          <w:sz w:val="22"/>
          <w:szCs w:val="22"/>
        </w:rPr>
        <w:t>第四部分  合同格式</w:t>
      </w:r>
    </w:p>
    <w:p w:rsidR="00E8746E" w:rsidRDefault="00210053">
      <w:pPr>
        <w:tabs>
          <w:tab w:val="left" w:pos="560"/>
        </w:tabs>
        <w:snapToGrid w:val="0"/>
        <w:spacing w:line="440" w:lineRule="atLeast"/>
        <w:textAlignment w:val="bottom"/>
        <w:rPr>
          <w:rStyle w:val="NormalCharacter"/>
          <w:rFonts w:ascii="宋体" w:hAnsi="宋体"/>
          <w:sz w:val="22"/>
          <w:szCs w:val="22"/>
        </w:rPr>
      </w:pPr>
      <w:r>
        <w:rPr>
          <w:rStyle w:val="NormalCharacter"/>
          <w:rFonts w:ascii="宋体" w:hAnsi="宋体"/>
          <w:sz w:val="22"/>
          <w:szCs w:val="22"/>
        </w:rPr>
        <w:t xml:space="preserve">        第五部分  附件：投标文件格式</w:t>
      </w:r>
    </w:p>
    <w:p w:rsidR="00E8746E" w:rsidRDefault="00210053">
      <w:pPr>
        <w:snapToGrid w:val="0"/>
        <w:spacing w:line="440" w:lineRule="atLeast"/>
        <w:ind w:firstLineChars="400" w:firstLine="880"/>
        <w:textAlignment w:val="bottom"/>
        <w:rPr>
          <w:rStyle w:val="NormalCharacter"/>
          <w:rFonts w:ascii="宋体" w:hAnsi="宋体"/>
          <w:sz w:val="22"/>
          <w:szCs w:val="22"/>
        </w:rPr>
      </w:pPr>
      <w:r>
        <w:rPr>
          <w:rStyle w:val="NormalCharacter"/>
          <w:rFonts w:ascii="宋体" w:hAnsi="宋体"/>
          <w:sz w:val="22"/>
          <w:szCs w:val="22"/>
        </w:rPr>
        <w:t>第六部分  评审办法</w:t>
      </w:r>
    </w:p>
    <w:p w:rsidR="00E8746E" w:rsidRDefault="00E8746E">
      <w:pPr>
        <w:spacing w:line="440" w:lineRule="atLeast"/>
        <w:ind w:leftChars="514" w:left="1079"/>
        <w:rPr>
          <w:rStyle w:val="NormalCharacter"/>
          <w:rFonts w:ascii="宋体" w:hAnsi="宋体" w:cs="仿宋_GB2312"/>
          <w:bCs/>
          <w:color w:val="000000"/>
          <w:kern w:val="0"/>
          <w:sz w:val="22"/>
          <w:szCs w:val="22"/>
          <w:lang w:val="zh-CN"/>
        </w:rPr>
      </w:pPr>
    </w:p>
    <w:p w:rsidR="00E8746E" w:rsidRDefault="00E8746E">
      <w:pPr>
        <w:spacing w:line="440" w:lineRule="atLeast"/>
        <w:ind w:leftChars="514" w:left="1079"/>
        <w:rPr>
          <w:rStyle w:val="NormalCharacter"/>
          <w:rFonts w:ascii="宋体" w:hAnsi="宋体" w:cs="仿宋_GB2312"/>
          <w:bCs/>
          <w:color w:val="000000"/>
          <w:kern w:val="0"/>
          <w:sz w:val="22"/>
          <w:szCs w:val="22"/>
          <w:lang w:val="zh-CN"/>
        </w:rPr>
      </w:pPr>
    </w:p>
    <w:p w:rsidR="00E8746E" w:rsidRDefault="00E8746E">
      <w:pPr>
        <w:spacing w:line="440" w:lineRule="atLeast"/>
        <w:ind w:leftChars="514" w:left="1079"/>
        <w:rPr>
          <w:rStyle w:val="NormalCharacter"/>
          <w:rFonts w:ascii="宋体" w:hAnsi="宋体" w:cs="仿宋_GB2312"/>
          <w:bCs/>
          <w:color w:val="000000"/>
          <w:kern w:val="0"/>
          <w:sz w:val="22"/>
          <w:szCs w:val="22"/>
          <w:lang w:val="zh-CN"/>
        </w:rPr>
      </w:pPr>
    </w:p>
    <w:p w:rsidR="00E8746E" w:rsidRDefault="00E8746E">
      <w:pPr>
        <w:spacing w:line="440" w:lineRule="atLeast"/>
        <w:ind w:leftChars="514" w:left="1079"/>
        <w:rPr>
          <w:rStyle w:val="NormalCharacter"/>
          <w:rFonts w:ascii="宋体" w:hAnsi="宋体" w:cs="仿宋_GB2312"/>
          <w:bCs/>
          <w:color w:val="000000"/>
          <w:kern w:val="0"/>
          <w:sz w:val="22"/>
          <w:szCs w:val="22"/>
          <w:lang w:val="zh-CN"/>
        </w:rPr>
      </w:pPr>
    </w:p>
    <w:p w:rsidR="00E8746E" w:rsidRDefault="00E8746E">
      <w:pPr>
        <w:spacing w:line="440" w:lineRule="atLeast"/>
        <w:ind w:leftChars="514" w:left="1079"/>
        <w:rPr>
          <w:rStyle w:val="NormalCharacter"/>
          <w:rFonts w:ascii="宋体" w:hAnsi="宋体" w:cs="仿宋_GB2312"/>
          <w:bCs/>
          <w:color w:val="000000"/>
          <w:kern w:val="0"/>
          <w:sz w:val="22"/>
          <w:szCs w:val="22"/>
          <w:lang w:val="zh-CN"/>
        </w:rPr>
      </w:pPr>
    </w:p>
    <w:p w:rsidR="00E8746E" w:rsidRDefault="00210053">
      <w:pPr>
        <w:spacing w:before="120" w:line="440" w:lineRule="atLeast"/>
        <w:rPr>
          <w:rStyle w:val="NormalCharacter"/>
          <w:rFonts w:ascii="宋体"/>
          <w:sz w:val="22"/>
          <w:szCs w:val="22"/>
          <w:u w:val="thick"/>
        </w:rPr>
      </w:pPr>
      <w:r>
        <w:rPr>
          <w:rStyle w:val="NormalCharacter"/>
          <w:rFonts w:ascii="宋体"/>
          <w:sz w:val="22"/>
          <w:szCs w:val="22"/>
          <w:u w:val="thick"/>
        </w:rPr>
        <w:t>注：采购文件中有的条款及要求以加粗、加下划线或符号</w:t>
      </w:r>
      <w:r>
        <w:rPr>
          <w:rStyle w:val="NormalCharacter"/>
          <w:rFonts w:ascii="宋体"/>
          <w:sz w:val="22"/>
          <w:szCs w:val="22"/>
          <w:u w:val="thick"/>
        </w:rPr>
        <w:t>★</w:t>
      </w:r>
      <w:r>
        <w:rPr>
          <w:rStyle w:val="NormalCharacter"/>
          <w:rFonts w:ascii="宋体"/>
          <w:sz w:val="22"/>
          <w:szCs w:val="22"/>
          <w:u w:val="thick"/>
        </w:rPr>
        <w:t>、</w:t>
      </w:r>
      <w:r>
        <w:rPr>
          <w:rStyle w:val="NormalCharacter"/>
          <w:rFonts w:ascii="宋体"/>
          <w:sz w:val="22"/>
          <w:szCs w:val="22"/>
          <w:u w:val="thick"/>
        </w:rPr>
        <w:t>▲</w:t>
      </w:r>
      <w:r>
        <w:rPr>
          <w:rStyle w:val="NormalCharacter"/>
          <w:rFonts w:ascii="宋体"/>
          <w:sz w:val="22"/>
          <w:szCs w:val="22"/>
          <w:u w:val="thick"/>
        </w:rPr>
        <w:t>的形式强调，这些特别强调的条款及内容有些是重要条款，供应商对重要条款的响应程度将作为评审工作的主要依据之一。</w:t>
      </w:r>
    </w:p>
    <w:p w:rsidR="00E8746E" w:rsidRDefault="00210053">
      <w:pPr>
        <w:pStyle w:val="Heading1"/>
        <w:spacing w:line="240" w:lineRule="auto"/>
        <w:jc w:val="center"/>
        <w:rPr>
          <w:rStyle w:val="NormalCharacter"/>
          <w:rFonts w:ascii="宋体" w:hAnsi="宋体"/>
          <w:b/>
          <w:color w:val="000000"/>
          <w:sz w:val="36"/>
        </w:rPr>
      </w:pPr>
      <w:r>
        <w:rPr>
          <w:rStyle w:val="NormalCharacter"/>
          <w:rFonts w:ascii="宋体" w:hAnsi="宋体"/>
          <w:b/>
          <w:color w:val="000000"/>
          <w:sz w:val="36"/>
        </w:rPr>
        <w:br w:type="page"/>
      </w:r>
    </w:p>
    <w:p w:rsidR="00E8746E" w:rsidRDefault="00210053">
      <w:pPr>
        <w:pStyle w:val="Heading1"/>
        <w:spacing w:line="240" w:lineRule="auto"/>
        <w:jc w:val="center"/>
        <w:rPr>
          <w:rStyle w:val="NormalCharacter"/>
          <w:rFonts w:ascii="宋体" w:eastAsia="宋体" w:hAnsi="宋体"/>
        </w:rPr>
      </w:pPr>
      <w:r>
        <w:rPr>
          <w:rStyle w:val="NormalCharacter"/>
          <w:rFonts w:ascii="宋体" w:eastAsia="宋体" w:hAnsi="宋体"/>
        </w:rPr>
        <w:lastRenderedPageBreak/>
        <w:t>第一部分  项目简介</w:t>
      </w:r>
    </w:p>
    <w:p w:rsidR="00E8746E" w:rsidRDefault="00210053">
      <w:pPr>
        <w:snapToGrid w:val="0"/>
        <w:spacing w:line="460" w:lineRule="exact"/>
        <w:ind w:firstLineChars="246" w:firstLine="541"/>
        <w:rPr>
          <w:rStyle w:val="NormalCharacter"/>
          <w:rFonts w:ascii="宋体" w:hAnsi="宋体" w:cs="Times New Roman"/>
          <w:sz w:val="22"/>
          <w:szCs w:val="22"/>
        </w:rPr>
      </w:pPr>
      <w:r>
        <w:rPr>
          <w:rStyle w:val="NormalCharacter"/>
          <w:rFonts w:ascii="宋体" w:hAnsi="宋体" w:hint="eastAsia"/>
          <w:sz w:val="22"/>
          <w:szCs w:val="22"/>
        </w:rPr>
        <w:t>浙江东</w:t>
      </w:r>
      <w:proofErr w:type="gramStart"/>
      <w:r>
        <w:rPr>
          <w:rStyle w:val="NormalCharacter"/>
          <w:rFonts w:ascii="宋体" w:hAnsi="宋体" w:hint="eastAsia"/>
          <w:sz w:val="22"/>
          <w:szCs w:val="22"/>
        </w:rPr>
        <w:t>瓯</w:t>
      </w:r>
      <w:proofErr w:type="gramEnd"/>
      <w:r>
        <w:rPr>
          <w:rStyle w:val="NormalCharacter"/>
          <w:rFonts w:ascii="宋体" w:hAnsi="宋体" w:hint="eastAsia"/>
          <w:sz w:val="22"/>
          <w:szCs w:val="22"/>
        </w:rPr>
        <w:t>工程造价咨询</w:t>
      </w:r>
      <w:proofErr w:type="gramStart"/>
      <w:r>
        <w:rPr>
          <w:rStyle w:val="NormalCharacter"/>
          <w:rFonts w:ascii="宋体" w:hAnsi="宋体" w:hint="eastAsia"/>
          <w:sz w:val="22"/>
          <w:szCs w:val="22"/>
        </w:rPr>
        <w:t>有限公司</w:t>
      </w:r>
      <w:r>
        <w:rPr>
          <w:rStyle w:val="NormalCharacter"/>
          <w:rFonts w:ascii="宋体" w:hAnsi="宋体"/>
          <w:sz w:val="22"/>
          <w:szCs w:val="22"/>
        </w:rPr>
        <w:t>受</w:t>
      </w:r>
      <w:r>
        <w:rPr>
          <w:rStyle w:val="NormalCharacter"/>
          <w:rFonts w:ascii="宋体" w:hAnsi="宋体" w:hint="eastAsia"/>
          <w:sz w:val="22"/>
          <w:szCs w:val="22"/>
        </w:rPr>
        <w:t>龙港</w:t>
      </w:r>
      <w:proofErr w:type="gramEnd"/>
      <w:r>
        <w:rPr>
          <w:rStyle w:val="NormalCharacter"/>
          <w:rFonts w:ascii="宋体" w:hAnsi="宋体" w:hint="eastAsia"/>
          <w:sz w:val="22"/>
          <w:szCs w:val="22"/>
        </w:rPr>
        <w:t>市水</w:t>
      </w:r>
      <w:proofErr w:type="gramStart"/>
      <w:r>
        <w:rPr>
          <w:rStyle w:val="NormalCharacter"/>
          <w:rFonts w:ascii="宋体" w:hAnsi="宋体" w:hint="eastAsia"/>
          <w:sz w:val="22"/>
          <w:szCs w:val="22"/>
        </w:rPr>
        <w:t>务</w:t>
      </w:r>
      <w:proofErr w:type="gramEnd"/>
      <w:r>
        <w:rPr>
          <w:rStyle w:val="NormalCharacter"/>
          <w:rFonts w:ascii="宋体" w:hAnsi="宋体" w:hint="eastAsia"/>
          <w:sz w:val="22"/>
          <w:szCs w:val="22"/>
        </w:rPr>
        <w:t>发展有限公司</w:t>
      </w:r>
      <w:r>
        <w:rPr>
          <w:rStyle w:val="NormalCharacter"/>
          <w:rFonts w:ascii="宋体" w:hAnsi="宋体"/>
          <w:sz w:val="22"/>
          <w:szCs w:val="22"/>
        </w:rPr>
        <w:t>委托，以竞争性磋商方式采购</w:t>
      </w:r>
      <w:r>
        <w:rPr>
          <w:rStyle w:val="NormalCharacter"/>
          <w:rFonts w:ascii="宋体" w:hAnsi="宋体" w:cs="Times New Roman" w:hint="eastAsia"/>
          <w:sz w:val="22"/>
          <w:szCs w:val="22"/>
        </w:rPr>
        <w:t>龙港市水</w:t>
      </w:r>
      <w:proofErr w:type="gramStart"/>
      <w:r>
        <w:rPr>
          <w:rStyle w:val="NormalCharacter"/>
          <w:rFonts w:ascii="宋体" w:hAnsi="宋体" w:cs="Times New Roman" w:hint="eastAsia"/>
          <w:sz w:val="22"/>
          <w:szCs w:val="22"/>
        </w:rPr>
        <w:t>务</w:t>
      </w:r>
      <w:proofErr w:type="gramEnd"/>
      <w:r>
        <w:rPr>
          <w:rStyle w:val="NormalCharacter"/>
          <w:rFonts w:ascii="宋体" w:hAnsi="宋体" w:cs="Times New Roman" w:hint="eastAsia"/>
          <w:sz w:val="22"/>
          <w:szCs w:val="22"/>
        </w:rPr>
        <w:t>发展有限公司营销综合管理系统采购项目</w:t>
      </w:r>
      <w:r>
        <w:rPr>
          <w:rStyle w:val="NormalCharacter"/>
          <w:rFonts w:ascii="宋体" w:hAnsi="宋体" w:cs="Times New Roman"/>
          <w:sz w:val="22"/>
          <w:szCs w:val="22"/>
        </w:rPr>
        <w:t>，本次招标资金已经落实。</w:t>
      </w:r>
    </w:p>
    <w:p w:rsidR="00E8746E" w:rsidRDefault="00210053">
      <w:pPr>
        <w:snapToGrid w:val="0"/>
        <w:spacing w:line="460" w:lineRule="exact"/>
        <w:ind w:firstLineChars="246" w:firstLine="541"/>
        <w:rPr>
          <w:rStyle w:val="NormalCharacter"/>
          <w:rFonts w:ascii="宋体" w:hAnsi="宋体"/>
          <w:sz w:val="22"/>
          <w:szCs w:val="22"/>
        </w:rPr>
      </w:pPr>
      <w:r>
        <w:rPr>
          <w:rStyle w:val="NormalCharacter"/>
          <w:rFonts w:ascii="宋体" w:hAnsi="宋体"/>
          <w:sz w:val="22"/>
          <w:szCs w:val="22"/>
        </w:rPr>
        <w:t>我们热情欢迎有关公司（企业）前来进行投标。</w:t>
      </w:r>
    </w:p>
    <w:p w:rsidR="00E8746E" w:rsidRDefault="00210053">
      <w:pPr>
        <w:pStyle w:val="Heading1"/>
        <w:numPr>
          <w:ilvl w:val="0"/>
          <w:numId w:val="7"/>
        </w:numPr>
        <w:spacing w:line="240" w:lineRule="auto"/>
        <w:jc w:val="center"/>
        <w:rPr>
          <w:rStyle w:val="NormalCharacter"/>
          <w:rFonts w:ascii="宋体" w:eastAsia="宋体" w:hAnsi="宋体" w:cs="Arial"/>
          <w:bCs/>
        </w:rPr>
      </w:pPr>
      <w:r>
        <w:rPr>
          <w:rStyle w:val="NormalCharacter"/>
          <w:rFonts w:ascii="宋体" w:eastAsia="宋体" w:hAnsi="宋体" w:cs="Arial"/>
          <w:bCs/>
        </w:rPr>
        <w:t>采购内容及技术要求</w:t>
      </w:r>
    </w:p>
    <w:p w:rsidR="00E8746E" w:rsidRDefault="00210053">
      <w:pPr>
        <w:pStyle w:val="3"/>
        <w:widowControl w:val="0"/>
        <w:spacing w:before="120" w:after="120" w:line="420" w:lineRule="exact"/>
        <w:textAlignment w:val="auto"/>
        <w:rPr>
          <w:rFonts w:ascii="Times New Roman" w:hAnsi="Times New Roman" w:hint="default"/>
          <w:sz w:val="24"/>
        </w:rPr>
      </w:pPr>
      <w:bookmarkStart w:id="1" w:name="_Toc486931339"/>
      <w:bookmarkStart w:id="2" w:name="_Toc23171943"/>
      <w:r>
        <w:rPr>
          <w:rFonts w:ascii="Times New Roman" w:hAnsi="Times New Roman"/>
          <w:sz w:val="24"/>
        </w:rPr>
        <w:t>一、总则</w:t>
      </w:r>
    </w:p>
    <w:p w:rsidR="00E8746E" w:rsidRDefault="00210053">
      <w:pPr>
        <w:pStyle w:val="30"/>
        <w:widowControl w:val="0"/>
        <w:adjustRightInd w:val="0"/>
        <w:spacing w:line="420" w:lineRule="exact"/>
        <w:ind w:firstLineChars="237" w:firstLine="521"/>
        <w:rPr>
          <w:rFonts w:ascii="宋体" w:eastAsia="宋体" w:hAnsi="宋体"/>
          <w:color w:val="auto"/>
          <w:sz w:val="22"/>
        </w:rPr>
      </w:pPr>
      <w:r>
        <w:rPr>
          <w:rFonts w:ascii="宋体" w:eastAsia="宋体" w:hAnsi="宋体" w:hint="eastAsia"/>
          <w:color w:val="auto"/>
          <w:sz w:val="22"/>
        </w:rPr>
        <w:t>1、本技术规范要求提出的是最低限度的基本技术要求，并未对所有技术细节</w:t>
      </w:r>
      <w:proofErr w:type="gramStart"/>
      <w:r>
        <w:rPr>
          <w:rFonts w:ascii="宋体" w:eastAsia="宋体" w:hAnsi="宋体" w:hint="eastAsia"/>
          <w:color w:val="auto"/>
          <w:sz w:val="22"/>
        </w:rPr>
        <w:t>作出</w:t>
      </w:r>
      <w:proofErr w:type="gramEnd"/>
      <w:r>
        <w:rPr>
          <w:rFonts w:ascii="宋体" w:eastAsia="宋体" w:hAnsi="宋体" w:hint="eastAsia"/>
          <w:color w:val="auto"/>
          <w:sz w:val="22"/>
        </w:rPr>
        <w:t>规定，供应商应提供符合本技术要求和国家标准、行业标准的优质产品。</w:t>
      </w:r>
    </w:p>
    <w:p w:rsidR="00E8746E" w:rsidRDefault="00210053">
      <w:pPr>
        <w:pStyle w:val="30"/>
        <w:widowControl w:val="0"/>
        <w:adjustRightInd w:val="0"/>
        <w:spacing w:line="420" w:lineRule="exact"/>
        <w:ind w:firstLineChars="237" w:firstLine="521"/>
        <w:rPr>
          <w:rFonts w:ascii="宋体" w:eastAsia="宋体" w:hAnsi="宋体"/>
          <w:color w:val="auto"/>
          <w:sz w:val="22"/>
        </w:rPr>
      </w:pPr>
      <w:r>
        <w:rPr>
          <w:rFonts w:ascii="宋体" w:eastAsia="宋体" w:hAnsi="宋体" w:hint="eastAsia"/>
          <w:color w:val="auto"/>
          <w:sz w:val="22"/>
        </w:rPr>
        <w:t>2、供应商产品与本技术要求不一致时，供应商应在投标文件中予以说明，并由评标委员会鉴定供应商产品能否达到要求。如供应商没有在投标文件中提出异议，则视为供应商提供的产品完全按照本招标文件要求。</w:t>
      </w:r>
    </w:p>
    <w:p w:rsidR="00E8746E" w:rsidRDefault="00210053">
      <w:pPr>
        <w:pStyle w:val="30"/>
        <w:widowControl w:val="0"/>
        <w:adjustRightInd w:val="0"/>
        <w:spacing w:line="420" w:lineRule="exact"/>
        <w:ind w:firstLineChars="237" w:firstLine="521"/>
        <w:rPr>
          <w:rFonts w:ascii="宋体" w:eastAsia="宋体" w:hAnsi="宋体"/>
          <w:color w:val="auto"/>
          <w:sz w:val="22"/>
        </w:rPr>
      </w:pPr>
      <w:r>
        <w:rPr>
          <w:rFonts w:ascii="宋体" w:eastAsia="宋体" w:hAnsi="宋体" w:hint="eastAsia"/>
          <w:color w:val="auto"/>
          <w:sz w:val="22"/>
        </w:rPr>
        <w:t>3、技术要求及标准的执行</w:t>
      </w:r>
    </w:p>
    <w:p w:rsidR="00E8746E" w:rsidRDefault="00210053">
      <w:pPr>
        <w:pStyle w:val="30"/>
        <w:widowControl w:val="0"/>
        <w:adjustRightInd w:val="0"/>
        <w:spacing w:line="420" w:lineRule="exact"/>
        <w:ind w:firstLineChars="237" w:firstLine="521"/>
        <w:rPr>
          <w:rFonts w:ascii="宋体" w:eastAsia="宋体" w:hAnsi="宋体"/>
          <w:color w:val="auto"/>
          <w:sz w:val="22"/>
        </w:rPr>
      </w:pPr>
      <w:r>
        <w:rPr>
          <w:rFonts w:ascii="宋体" w:eastAsia="宋体" w:hAnsi="宋体" w:hint="eastAsia"/>
          <w:color w:val="auto"/>
          <w:sz w:val="22"/>
        </w:rPr>
        <w:t>供应商提供的产品应标明所执行的质量标准，若同一标准已颁发新标准，则按最新标准执行。若同一产品同时有几个标准（国际标准、国家标准、行业标准、企业标准等），则按最高层次的标准执行。下述标准及规范要求有出入则以较严格者为准。</w:t>
      </w:r>
    </w:p>
    <w:p w:rsidR="00E8746E" w:rsidRDefault="00210053">
      <w:pPr>
        <w:pStyle w:val="30"/>
        <w:widowControl w:val="0"/>
        <w:adjustRightInd w:val="0"/>
        <w:spacing w:line="420" w:lineRule="exact"/>
        <w:ind w:firstLineChars="237" w:firstLine="521"/>
        <w:rPr>
          <w:rFonts w:ascii="宋体" w:eastAsia="宋体" w:hAnsi="宋体" w:cs="宋体"/>
        </w:rPr>
      </w:pPr>
      <w:r>
        <w:rPr>
          <w:rFonts w:ascii="宋体" w:eastAsia="宋体" w:hAnsi="宋体" w:hint="eastAsia"/>
          <w:color w:val="auto"/>
          <w:sz w:val="22"/>
        </w:rPr>
        <w:t>供应商须按国家有关规定及标准完成本次采购产品的供货、运输、装卸、就位、安装、调试、技术培训、检验、通过有关部门验收、维保期服务、产品终身维修等各项工作，并保证投标产品使用的安全性能与检测结果的可靠性。如中标，中标供应商及制造商对中标产品使用的安全性能与可靠性负全部责任。</w:t>
      </w:r>
    </w:p>
    <w:p w:rsidR="00E8746E" w:rsidRDefault="00210053">
      <w:pPr>
        <w:pStyle w:val="3"/>
        <w:widowControl w:val="0"/>
        <w:spacing w:before="120" w:after="120" w:line="420" w:lineRule="exact"/>
        <w:textAlignment w:val="auto"/>
        <w:rPr>
          <w:rFonts w:ascii="Times New Roman" w:hAnsi="Times New Roman" w:hint="default"/>
          <w:sz w:val="24"/>
        </w:rPr>
      </w:pPr>
      <w:r>
        <w:rPr>
          <w:rFonts w:ascii="Times New Roman" w:hAnsi="Times New Roman"/>
          <w:sz w:val="24"/>
        </w:rPr>
        <w:t>二、项目背景简介</w:t>
      </w:r>
    </w:p>
    <w:p w:rsidR="00E8746E" w:rsidRDefault="00210053">
      <w:pPr>
        <w:pStyle w:val="30"/>
        <w:widowControl w:val="0"/>
        <w:adjustRightInd w:val="0"/>
        <w:spacing w:line="420" w:lineRule="exact"/>
        <w:ind w:firstLineChars="237" w:firstLine="521"/>
        <w:rPr>
          <w:rFonts w:ascii="宋体" w:eastAsia="宋体" w:hAnsi="宋体"/>
          <w:color w:val="auto"/>
          <w:sz w:val="22"/>
        </w:rPr>
      </w:pPr>
      <w:r>
        <w:rPr>
          <w:rFonts w:ascii="宋体" w:eastAsia="宋体" w:hAnsi="宋体" w:hint="eastAsia"/>
          <w:color w:val="auto"/>
          <w:sz w:val="22"/>
        </w:rPr>
        <w:t>龙港市水</w:t>
      </w:r>
      <w:proofErr w:type="gramStart"/>
      <w:r>
        <w:rPr>
          <w:rFonts w:ascii="宋体" w:eastAsia="宋体" w:hAnsi="宋体" w:hint="eastAsia"/>
          <w:color w:val="auto"/>
          <w:sz w:val="22"/>
        </w:rPr>
        <w:t>务</w:t>
      </w:r>
      <w:proofErr w:type="gramEnd"/>
      <w:r>
        <w:rPr>
          <w:rFonts w:ascii="宋体" w:eastAsia="宋体" w:hAnsi="宋体" w:hint="eastAsia"/>
          <w:color w:val="auto"/>
          <w:sz w:val="22"/>
        </w:rPr>
        <w:t>发展有限公司目前使用的营销系统，已经运行了多年，由于架构设计上的</w:t>
      </w:r>
      <w:proofErr w:type="gramStart"/>
      <w:r>
        <w:rPr>
          <w:rFonts w:ascii="宋体" w:eastAsia="宋体" w:hAnsi="宋体" w:hint="eastAsia"/>
          <w:color w:val="auto"/>
          <w:sz w:val="22"/>
        </w:rPr>
        <w:t>陈旧已</w:t>
      </w:r>
      <w:proofErr w:type="gramEnd"/>
      <w:r>
        <w:rPr>
          <w:rFonts w:ascii="宋体" w:eastAsia="宋体" w:hAnsi="宋体" w:hint="eastAsia"/>
          <w:color w:val="auto"/>
          <w:sz w:val="22"/>
        </w:rPr>
        <w:t>无法满足公司新的业务需求，为彻底解决这一问题，公司希望能引进一套成熟、稳定、高效、可持续发展、能更好地适应公司发展的营销、电票、手机抄表、客服热线等一体化综合管理系统。通过新系统引进，在公司内部促进业务的优化，满足未来“最多跑一次”改革办理等服务需求、提高企业的运作效率和运作能力，提升公司管理水平。</w:t>
      </w:r>
    </w:p>
    <w:p w:rsidR="00E8746E" w:rsidRDefault="00210053">
      <w:pPr>
        <w:pStyle w:val="30"/>
        <w:widowControl w:val="0"/>
        <w:adjustRightInd w:val="0"/>
        <w:spacing w:line="420" w:lineRule="exact"/>
        <w:ind w:firstLineChars="237" w:firstLine="521"/>
        <w:rPr>
          <w:rFonts w:ascii="宋体" w:eastAsia="宋体" w:hAnsi="宋体"/>
          <w:color w:val="auto"/>
          <w:sz w:val="22"/>
        </w:rPr>
      </w:pPr>
      <w:r>
        <w:rPr>
          <w:rFonts w:ascii="宋体" w:eastAsia="宋体" w:hAnsi="宋体" w:hint="eastAsia"/>
          <w:color w:val="auto"/>
          <w:sz w:val="22"/>
        </w:rPr>
        <w:t>为更好运用信息化手段满足业务管理和优化业务流程的需求，新建立的综合管理软件的功能应覆盖营业收费、电子发票、手机抄表、客服热线等各方面业务，是一套围绕营销收费业务展开，并支持有多个子公司同时运行，涉及用户档案、短信服务、水表管理、抄表管理、费用</w:t>
      </w:r>
      <w:r>
        <w:rPr>
          <w:rFonts w:ascii="宋体" w:eastAsia="宋体" w:hAnsi="宋体" w:hint="eastAsia"/>
          <w:color w:val="auto"/>
          <w:sz w:val="22"/>
        </w:rPr>
        <w:lastRenderedPageBreak/>
        <w:t>管理、票据管理、报表管理、用户查询、银行收费、第三方收费、数据维护和外部数据接口等一体化业务的综合管理系统平台。综合管理系统正式使用后应能进一步提升业务流程效率，提高服务质量，提高用户满意度。</w:t>
      </w:r>
    </w:p>
    <w:p w:rsidR="00E8746E" w:rsidRDefault="00210053">
      <w:pPr>
        <w:pStyle w:val="3"/>
        <w:widowControl w:val="0"/>
        <w:spacing w:before="120" w:after="120" w:line="420" w:lineRule="exact"/>
        <w:textAlignment w:val="auto"/>
        <w:rPr>
          <w:rFonts w:ascii="Times New Roman" w:hAnsi="Times New Roman" w:hint="default"/>
          <w:sz w:val="24"/>
        </w:rPr>
      </w:pPr>
      <w:r>
        <w:rPr>
          <w:rFonts w:ascii="Times New Roman" w:hAnsi="Times New Roman"/>
          <w:sz w:val="24"/>
        </w:rPr>
        <w:t>三、采购清单</w:t>
      </w: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9"/>
        <w:gridCol w:w="1033"/>
        <w:gridCol w:w="579"/>
        <w:gridCol w:w="579"/>
        <w:gridCol w:w="5499"/>
        <w:gridCol w:w="1215"/>
      </w:tblGrid>
      <w:tr w:rsidR="00E8746E">
        <w:trPr>
          <w:trHeight w:val="827"/>
          <w:jc w:val="center"/>
        </w:trPr>
        <w:tc>
          <w:tcPr>
            <w:tcW w:w="450" w:type="pct"/>
            <w:noWrap/>
            <w:vAlign w:val="center"/>
          </w:tcPr>
          <w:p w:rsidR="00E8746E" w:rsidRDefault="00210053">
            <w:pPr>
              <w:pStyle w:val="a8"/>
              <w:ind w:leftChars="0" w:left="0"/>
              <w:rPr>
                <w:rFonts w:ascii="宋体" w:hAnsi="宋体" w:cs="宋体"/>
                <w:szCs w:val="21"/>
                <w:lang/>
              </w:rPr>
            </w:pPr>
            <w:r>
              <w:rPr>
                <w:rFonts w:ascii="宋体" w:hAnsi="宋体" w:cs="宋体" w:hint="eastAsia"/>
                <w:szCs w:val="21"/>
                <w:lang/>
              </w:rPr>
              <w:t>序号</w:t>
            </w:r>
          </w:p>
        </w:tc>
        <w:tc>
          <w:tcPr>
            <w:tcW w:w="975" w:type="pct"/>
            <w:noWrap/>
            <w:vAlign w:val="center"/>
          </w:tcPr>
          <w:p w:rsidR="00E8746E" w:rsidRDefault="00210053">
            <w:pPr>
              <w:pStyle w:val="a8"/>
              <w:rPr>
                <w:rFonts w:ascii="宋体" w:hAnsi="宋体" w:cs="宋体"/>
                <w:szCs w:val="21"/>
              </w:rPr>
            </w:pPr>
            <w:r>
              <w:rPr>
                <w:rFonts w:ascii="宋体" w:hAnsi="宋体" w:cs="宋体" w:hint="eastAsia"/>
                <w:szCs w:val="21"/>
              </w:rPr>
              <w:t>采购内容</w:t>
            </w:r>
          </w:p>
        </w:tc>
        <w:tc>
          <w:tcPr>
            <w:tcW w:w="450" w:type="pct"/>
            <w:noWrap/>
            <w:vAlign w:val="center"/>
          </w:tcPr>
          <w:p w:rsidR="00E8746E" w:rsidRDefault="00210053">
            <w:pPr>
              <w:pStyle w:val="a8"/>
              <w:rPr>
                <w:rFonts w:ascii="宋体" w:hAnsi="宋体" w:cs="宋体"/>
                <w:szCs w:val="21"/>
                <w:lang/>
              </w:rPr>
            </w:pPr>
            <w:r>
              <w:rPr>
                <w:rFonts w:ascii="宋体" w:hAnsi="宋体" w:cs="宋体" w:hint="eastAsia"/>
                <w:szCs w:val="21"/>
                <w:lang/>
              </w:rPr>
              <w:t>数量</w:t>
            </w:r>
          </w:p>
        </w:tc>
        <w:tc>
          <w:tcPr>
            <w:tcW w:w="479" w:type="pct"/>
            <w:noWrap/>
            <w:vAlign w:val="center"/>
          </w:tcPr>
          <w:p w:rsidR="00E8746E" w:rsidRDefault="00210053">
            <w:pPr>
              <w:pStyle w:val="a8"/>
              <w:rPr>
                <w:rFonts w:ascii="宋体" w:hAnsi="宋体" w:cs="宋体"/>
                <w:szCs w:val="21"/>
                <w:lang/>
              </w:rPr>
            </w:pPr>
            <w:r>
              <w:rPr>
                <w:rFonts w:ascii="宋体" w:hAnsi="宋体" w:cs="宋体" w:hint="eastAsia"/>
                <w:szCs w:val="21"/>
                <w:lang/>
              </w:rPr>
              <w:t>单位</w:t>
            </w:r>
          </w:p>
        </w:tc>
        <w:tc>
          <w:tcPr>
            <w:tcW w:w="1321" w:type="pct"/>
            <w:noWrap/>
            <w:vAlign w:val="center"/>
          </w:tcPr>
          <w:p w:rsidR="00E8746E" w:rsidRDefault="00210053">
            <w:pPr>
              <w:pStyle w:val="a8"/>
              <w:rPr>
                <w:rFonts w:ascii="宋体" w:hAnsi="宋体" w:cs="宋体"/>
                <w:szCs w:val="21"/>
              </w:rPr>
            </w:pPr>
            <w:r>
              <w:rPr>
                <w:rFonts w:ascii="宋体" w:hAnsi="宋体" w:cs="宋体" w:hint="eastAsia"/>
                <w:szCs w:val="21"/>
              </w:rPr>
              <w:t>备注</w:t>
            </w:r>
          </w:p>
        </w:tc>
        <w:tc>
          <w:tcPr>
            <w:tcW w:w="1321" w:type="pct"/>
            <w:noWrap/>
            <w:vAlign w:val="center"/>
          </w:tcPr>
          <w:p w:rsidR="00E8746E" w:rsidRDefault="00210053">
            <w:pPr>
              <w:pStyle w:val="a8"/>
              <w:rPr>
                <w:rFonts w:ascii="宋体" w:hAnsi="宋体" w:cs="宋体"/>
                <w:szCs w:val="21"/>
              </w:rPr>
            </w:pPr>
            <w:r>
              <w:rPr>
                <w:rFonts w:ascii="宋体" w:hAnsi="宋体" w:cs="宋体" w:hint="eastAsia"/>
                <w:szCs w:val="21"/>
              </w:rPr>
              <w:t>部署位置/使用单位</w:t>
            </w:r>
          </w:p>
        </w:tc>
      </w:tr>
      <w:tr w:rsidR="00E8746E">
        <w:trPr>
          <w:trHeight w:val="484"/>
          <w:jc w:val="center"/>
        </w:trPr>
        <w:tc>
          <w:tcPr>
            <w:tcW w:w="450" w:type="pct"/>
            <w:tcBorders>
              <w:bottom w:val="single" w:sz="4" w:space="0" w:color="auto"/>
            </w:tcBorders>
            <w:noWrap/>
            <w:vAlign w:val="center"/>
          </w:tcPr>
          <w:p w:rsidR="00E8746E" w:rsidRDefault="00210053">
            <w:pPr>
              <w:pStyle w:val="a8"/>
              <w:rPr>
                <w:rFonts w:ascii="宋体" w:hAnsi="宋体" w:cs="宋体"/>
                <w:szCs w:val="21"/>
              </w:rPr>
            </w:pPr>
            <w:r>
              <w:rPr>
                <w:rFonts w:ascii="宋体" w:hAnsi="宋体" w:cs="宋体" w:hint="eastAsia"/>
                <w:szCs w:val="21"/>
              </w:rPr>
              <w:t>1</w:t>
            </w:r>
          </w:p>
        </w:tc>
        <w:tc>
          <w:tcPr>
            <w:tcW w:w="975" w:type="pct"/>
            <w:tcBorders>
              <w:bottom w:val="single" w:sz="4" w:space="0" w:color="auto"/>
            </w:tcBorders>
            <w:noWrap/>
            <w:vAlign w:val="center"/>
          </w:tcPr>
          <w:p w:rsidR="00E8746E" w:rsidRDefault="00210053">
            <w:pPr>
              <w:pStyle w:val="a8"/>
              <w:rPr>
                <w:rFonts w:ascii="宋体" w:hAnsi="宋体" w:cs="宋体"/>
                <w:szCs w:val="21"/>
              </w:rPr>
            </w:pPr>
            <w:r>
              <w:rPr>
                <w:rFonts w:ascii="宋体" w:hAnsi="宋体" w:cs="宋体" w:hint="eastAsia"/>
                <w:szCs w:val="21"/>
              </w:rPr>
              <w:t>营收系统</w:t>
            </w:r>
          </w:p>
        </w:tc>
        <w:tc>
          <w:tcPr>
            <w:tcW w:w="450" w:type="pct"/>
            <w:tcBorders>
              <w:bottom w:val="single" w:sz="4" w:space="0" w:color="auto"/>
            </w:tcBorders>
            <w:noWrap/>
            <w:vAlign w:val="center"/>
          </w:tcPr>
          <w:p w:rsidR="00E8746E" w:rsidRDefault="00210053">
            <w:pPr>
              <w:pStyle w:val="a8"/>
              <w:rPr>
                <w:rFonts w:ascii="宋体" w:hAnsi="宋体" w:cs="宋体"/>
                <w:szCs w:val="21"/>
              </w:rPr>
            </w:pPr>
            <w:r>
              <w:rPr>
                <w:rFonts w:ascii="宋体" w:hAnsi="宋体" w:cs="宋体" w:hint="eastAsia"/>
                <w:szCs w:val="21"/>
              </w:rPr>
              <w:t>1</w:t>
            </w:r>
          </w:p>
        </w:tc>
        <w:tc>
          <w:tcPr>
            <w:tcW w:w="479" w:type="pct"/>
            <w:tcBorders>
              <w:bottom w:val="single" w:sz="4" w:space="0" w:color="auto"/>
            </w:tcBorders>
            <w:noWrap/>
            <w:vAlign w:val="center"/>
          </w:tcPr>
          <w:p w:rsidR="00E8746E" w:rsidRDefault="00210053">
            <w:pPr>
              <w:pStyle w:val="a8"/>
              <w:rPr>
                <w:rFonts w:ascii="宋体" w:hAnsi="宋体" w:cs="宋体"/>
                <w:szCs w:val="21"/>
              </w:rPr>
            </w:pPr>
            <w:r>
              <w:rPr>
                <w:rFonts w:ascii="宋体" w:hAnsi="宋体" w:cs="宋体" w:hint="eastAsia"/>
                <w:szCs w:val="21"/>
              </w:rPr>
              <w:t>套</w:t>
            </w:r>
          </w:p>
        </w:tc>
        <w:tc>
          <w:tcPr>
            <w:tcW w:w="1321" w:type="pct"/>
            <w:noWrap/>
            <w:vAlign w:val="center"/>
          </w:tcPr>
          <w:p w:rsidR="00E8746E" w:rsidRDefault="00210053">
            <w:pPr>
              <w:pStyle w:val="a8"/>
              <w:rPr>
                <w:rFonts w:ascii="宋体" w:hAnsi="宋体" w:cs="宋体"/>
                <w:szCs w:val="21"/>
              </w:rPr>
            </w:pPr>
            <w:r>
              <w:rPr>
                <w:rFonts w:ascii="宋体" w:hAnsi="宋体" w:cs="宋体" w:hint="eastAsia"/>
                <w:szCs w:val="21"/>
              </w:rPr>
              <w:t>B/S架构</w:t>
            </w:r>
          </w:p>
        </w:tc>
        <w:tc>
          <w:tcPr>
            <w:tcW w:w="1321" w:type="pct"/>
            <w:noWrap/>
            <w:vAlign w:val="center"/>
          </w:tcPr>
          <w:p w:rsidR="00E8746E" w:rsidRDefault="00210053">
            <w:pPr>
              <w:pStyle w:val="a8"/>
              <w:ind w:leftChars="0" w:left="0"/>
              <w:rPr>
                <w:rFonts w:ascii="宋体" w:hAnsi="宋体" w:cs="宋体"/>
                <w:szCs w:val="21"/>
              </w:rPr>
            </w:pPr>
            <w:r>
              <w:rPr>
                <w:rFonts w:ascii="宋体" w:hAnsi="宋体" w:cs="宋体" w:hint="eastAsia"/>
                <w:szCs w:val="21"/>
              </w:rPr>
              <w:t>龙港市水</w:t>
            </w:r>
            <w:proofErr w:type="gramStart"/>
            <w:r>
              <w:rPr>
                <w:rFonts w:ascii="宋体" w:hAnsi="宋体" w:cs="宋体" w:hint="eastAsia"/>
                <w:szCs w:val="21"/>
              </w:rPr>
              <w:t>务</w:t>
            </w:r>
            <w:proofErr w:type="gramEnd"/>
            <w:r>
              <w:rPr>
                <w:rFonts w:ascii="宋体" w:hAnsi="宋体" w:cs="宋体" w:hint="eastAsia"/>
                <w:szCs w:val="21"/>
              </w:rPr>
              <w:t>发展有限公司</w:t>
            </w:r>
          </w:p>
        </w:tc>
      </w:tr>
      <w:tr w:rsidR="00E8746E">
        <w:trPr>
          <w:trHeight w:val="650"/>
          <w:jc w:val="center"/>
        </w:trPr>
        <w:tc>
          <w:tcPr>
            <w:tcW w:w="450" w:type="pct"/>
            <w:noWrap/>
            <w:vAlign w:val="center"/>
          </w:tcPr>
          <w:p w:rsidR="00E8746E" w:rsidRDefault="00210053">
            <w:pPr>
              <w:pStyle w:val="a8"/>
              <w:rPr>
                <w:rFonts w:ascii="宋体" w:hAnsi="宋体" w:cs="宋体"/>
                <w:szCs w:val="21"/>
              </w:rPr>
            </w:pPr>
            <w:r>
              <w:rPr>
                <w:rFonts w:ascii="宋体" w:hAnsi="宋体" w:cs="宋体" w:hint="eastAsia"/>
                <w:szCs w:val="21"/>
              </w:rPr>
              <w:t>2</w:t>
            </w:r>
          </w:p>
        </w:tc>
        <w:tc>
          <w:tcPr>
            <w:tcW w:w="975" w:type="pct"/>
            <w:noWrap/>
            <w:vAlign w:val="center"/>
          </w:tcPr>
          <w:p w:rsidR="00E8746E" w:rsidRDefault="00210053">
            <w:pPr>
              <w:pStyle w:val="a8"/>
              <w:ind w:leftChars="0" w:left="0"/>
              <w:rPr>
                <w:rFonts w:ascii="宋体" w:hAnsi="宋体" w:cs="宋体"/>
                <w:szCs w:val="21"/>
              </w:rPr>
            </w:pPr>
            <w:r>
              <w:rPr>
                <w:rFonts w:ascii="宋体" w:hAnsi="宋体" w:cs="宋体" w:hint="eastAsia"/>
                <w:szCs w:val="21"/>
              </w:rPr>
              <w:t>银行实时联网系统</w:t>
            </w:r>
          </w:p>
        </w:tc>
        <w:tc>
          <w:tcPr>
            <w:tcW w:w="450" w:type="pct"/>
            <w:noWrap/>
            <w:vAlign w:val="center"/>
          </w:tcPr>
          <w:p w:rsidR="00E8746E" w:rsidRDefault="00210053">
            <w:pPr>
              <w:pStyle w:val="a8"/>
              <w:rPr>
                <w:rFonts w:ascii="宋体" w:hAnsi="宋体" w:cs="宋体"/>
                <w:szCs w:val="21"/>
              </w:rPr>
            </w:pPr>
            <w:r>
              <w:rPr>
                <w:rFonts w:ascii="宋体" w:hAnsi="宋体" w:cs="宋体" w:hint="eastAsia"/>
                <w:szCs w:val="21"/>
              </w:rPr>
              <w:t>6</w:t>
            </w:r>
          </w:p>
        </w:tc>
        <w:tc>
          <w:tcPr>
            <w:tcW w:w="479" w:type="pct"/>
            <w:noWrap/>
            <w:vAlign w:val="center"/>
          </w:tcPr>
          <w:p w:rsidR="00E8746E" w:rsidRDefault="00210053">
            <w:pPr>
              <w:pStyle w:val="a8"/>
              <w:rPr>
                <w:rFonts w:ascii="宋体" w:hAnsi="宋体" w:cs="宋体"/>
                <w:szCs w:val="21"/>
              </w:rPr>
            </w:pPr>
            <w:r>
              <w:rPr>
                <w:rFonts w:ascii="宋体" w:hAnsi="宋体" w:cs="宋体" w:hint="eastAsia"/>
                <w:szCs w:val="21"/>
              </w:rPr>
              <w:t>套</w:t>
            </w:r>
          </w:p>
        </w:tc>
        <w:tc>
          <w:tcPr>
            <w:tcW w:w="1321" w:type="pct"/>
            <w:noWrap/>
            <w:vAlign w:val="center"/>
          </w:tcPr>
          <w:p w:rsidR="00E8746E" w:rsidRDefault="00E8746E">
            <w:pPr>
              <w:pStyle w:val="a8"/>
              <w:rPr>
                <w:rFonts w:ascii="宋体" w:hAnsi="宋体" w:cs="宋体"/>
                <w:szCs w:val="21"/>
              </w:rPr>
            </w:pPr>
          </w:p>
        </w:tc>
        <w:tc>
          <w:tcPr>
            <w:tcW w:w="1321" w:type="pct"/>
            <w:noWrap/>
            <w:vAlign w:val="center"/>
          </w:tcPr>
          <w:p w:rsidR="00E8746E" w:rsidRDefault="00210053">
            <w:pPr>
              <w:pStyle w:val="a8"/>
              <w:ind w:leftChars="0" w:left="0"/>
              <w:rPr>
                <w:rFonts w:ascii="宋体" w:hAnsi="宋体" w:cs="宋体"/>
                <w:szCs w:val="21"/>
              </w:rPr>
            </w:pPr>
            <w:r>
              <w:rPr>
                <w:rFonts w:ascii="宋体" w:hAnsi="宋体" w:cs="宋体" w:hint="eastAsia"/>
                <w:szCs w:val="21"/>
              </w:rPr>
              <w:t>龙港市水</w:t>
            </w:r>
            <w:proofErr w:type="gramStart"/>
            <w:r>
              <w:rPr>
                <w:rFonts w:ascii="宋体" w:hAnsi="宋体" w:cs="宋体" w:hint="eastAsia"/>
                <w:szCs w:val="21"/>
              </w:rPr>
              <w:t>务</w:t>
            </w:r>
            <w:proofErr w:type="gramEnd"/>
            <w:r>
              <w:rPr>
                <w:rFonts w:ascii="宋体" w:hAnsi="宋体" w:cs="宋体" w:hint="eastAsia"/>
                <w:szCs w:val="21"/>
              </w:rPr>
              <w:t>发展有限公司</w:t>
            </w:r>
          </w:p>
        </w:tc>
      </w:tr>
      <w:tr w:rsidR="00E8746E">
        <w:trPr>
          <w:trHeight w:val="782"/>
          <w:jc w:val="center"/>
        </w:trPr>
        <w:tc>
          <w:tcPr>
            <w:tcW w:w="450" w:type="pct"/>
            <w:noWrap/>
            <w:vAlign w:val="center"/>
          </w:tcPr>
          <w:p w:rsidR="00E8746E" w:rsidRDefault="00210053">
            <w:pPr>
              <w:pStyle w:val="a8"/>
              <w:rPr>
                <w:rFonts w:ascii="宋体" w:hAnsi="宋体" w:cs="宋体"/>
                <w:szCs w:val="21"/>
              </w:rPr>
            </w:pPr>
            <w:r>
              <w:rPr>
                <w:rFonts w:ascii="宋体" w:hAnsi="宋体" w:cs="宋体" w:hint="eastAsia"/>
                <w:szCs w:val="21"/>
              </w:rPr>
              <w:t>3</w:t>
            </w:r>
          </w:p>
        </w:tc>
        <w:tc>
          <w:tcPr>
            <w:tcW w:w="975" w:type="pct"/>
            <w:noWrap/>
            <w:vAlign w:val="center"/>
          </w:tcPr>
          <w:p w:rsidR="00E8746E" w:rsidRDefault="00210053">
            <w:pPr>
              <w:pStyle w:val="a8"/>
              <w:ind w:leftChars="0" w:left="0"/>
              <w:rPr>
                <w:rFonts w:ascii="宋体" w:hAnsi="宋体" w:cs="宋体"/>
                <w:szCs w:val="21"/>
              </w:rPr>
            </w:pPr>
            <w:r>
              <w:rPr>
                <w:rFonts w:ascii="宋体" w:hAnsi="宋体" w:cs="宋体" w:hint="eastAsia"/>
                <w:szCs w:val="21"/>
              </w:rPr>
              <w:t>支付</w:t>
            </w:r>
            <w:proofErr w:type="gramStart"/>
            <w:r>
              <w:rPr>
                <w:rFonts w:ascii="宋体" w:hAnsi="宋体" w:cs="宋体" w:hint="eastAsia"/>
                <w:szCs w:val="21"/>
              </w:rPr>
              <w:t>宝公众</w:t>
            </w:r>
            <w:proofErr w:type="gramEnd"/>
            <w:r>
              <w:rPr>
                <w:rFonts w:ascii="宋体" w:hAnsi="宋体" w:cs="宋体" w:hint="eastAsia"/>
                <w:szCs w:val="21"/>
              </w:rPr>
              <w:t>服务平台</w:t>
            </w:r>
          </w:p>
        </w:tc>
        <w:tc>
          <w:tcPr>
            <w:tcW w:w="450" w:type="pct"/>
            <w:noWrap/>
            <w:vAlign w:val="center"/>
          </w:tcPr>
          <w:p w:rsidR="00E8746E" w:rsidRDefault="00210053">
            <w:pPr>
              <w:pStyle w:val="a8"/>
              <w:rPr>
                <w:rFonts w:ascii="宋体" w:hAnsi="宋体" w:cs="宋体"/>
                <w:szCs w:val="21"/>
              </w:rPr>
            </w:pPr>
            <w:r>
              <w:rPr>
                <w:rFonts w:ascii="宋体" w:hAnsi="宋体" w:cs="宋体" w:hint="eastAsia"/>
                <w:szCs w:val="21"/>
              </w:rPr>
              <w:t>1</w:t>
            </w:r>
          </w:p>
        </w:tc>
        <w:tc>
          <w:tcPr>
            <w:tcW w:w="479" w:type="pct"/>
            <w:noWrap/>
            <w:vAlign w:val="center"/>
          </w:tcPr>
          <w:p w:rsidR="00E8746E" w:rsidRDefault="00210053">
            <w:pPr>
              <w:pStyle w:val="a8"/>
              <w:rPr>
                <w:rFonts w:ascii="宋体" w:hAnsi="宋体" w:cs="宋体"/>
                <w:szCs w:val="21"/>
              </w:rPr>
            </w:pPr>
            <w:r>
              <w:rPr>
                <w:rFonts w:ascii="宋体" w:hAnsi="宋体" w:cs="宋体" w:hint="eastAsia"/>
                <w:szCs w:val="21"/>
              </w:rPr>
              <w:t>套</w:t>
            </w:r>
          </w:p>
        </w:tc>
        <w:tc>
          <w:tcPr>
            <w:tcW w:w="1321" w:type="pct"/>
            <w:noWrap/>
            <w:vAlign w:val="center"/>
          </w:tcPr>
          <w:p w:rsidR="00E8746E" w:rsidRDefault="00E8746E">
            <w:pPr>
              <w:pStyle w:val="a8"/>
              <w:rPr>
                <w:rFonts w:ascii="宋体" w:hAnsi="宋体" w:cs="宋体"/>
                <w:szCs w:val="21"/>
              </w:rPr>
            </w:pPr>
          </w:p>
        </w:tc>
        <w:tc>
          <w:tcPr>
            <w:tcW w:w="1321" w:type="pct"/>
            <w:noWrap/>
            <w:vAlign w:val="center"/>
          </w:tcPr>
          <w:p w:rsidR="00E8746E" w:rsidRDefault="00210053">
            <w:pPr>
              <w:pStyle w:val="a8"/>
              <w:ind w:leftChars="0" w:left="0"/>
              <w:rPr>
                <w:rFonts w:ascii="宋体" w:hAnsi="宋体" w:cs="宋体"/>
                <w:szCs w:val="21"/>
              </w:rPr>
            </w:pPr>
            <w:r>
              <w:rPr>
                <w:rFonts w:ascii="宋体" w:hAnsi="宋体" w:cs="宋体" w:hint="eastAsia"/>
                <w:szCs w:val="21"/>
              </w:rPr>
              <w:t>龙港市水</w:t>
            </w:r>
            <w:proofErr w:type="gramStart"/>
            <w:r>
              <w:rPr>
                <w:rFonts w:ascii="宋体" w:hAnsi="宋体" w:cs="宋体" w:hint="eastAsia"/>
                <w:szCs w:val="21"/>
              </w:rPr>
              <w:t>务</w:t>
            </w:r>
            <w:proofErr w:type="gramEnd"/>
            <w:r>
              <w:rPr>
                <w:rFonts w:ascii="宋体" w:hAnsi="宋体" w:cs="宋体" w:hint="eastAsia"/>
                <w:szCs w:val="21"/>
              </w:rPr>
              <w:t>发展有限公司</w:t>
            </w:r>
          </w:p>
        </w:tc>
      </w:tr>
      <w:tr w:rsidR="00E8746E">
        <w:trPr>
          <w:trHeight w:val="782"/>
          <w:jc w:val="center"/>
        </w:trPr>
        <w:tc>
          <w:tcPr>
            <w:tcW w:w="450" w:type="pct"/>
            <w:noWrap/>
            <w:vAlign w:val="center"/>
          </w:tcPr>
          <w:p w:rsidR="00E8746E" w:rsidRDefault="00210053">
            <w:pPr>
              <w:pStyle w:val="a8"/>
              <w:rPr>
                <w:rFonts w:ascii="宋体" w:hAnsi="宋体" w:cs="宋体"/>
                <w:szCs w:val="21"/>
              </w:rPr>
            </w:pPr>
            <w:r>
              <w:rPr>
                <w:rFonts w:ascii="宋体" w:hAnsi="宋体" w:cs="宋体" w:hint="eastAsia"/>
                <w:szCs w:val="21"/>
              </w:rPr>
              <w:t>4</w:t>
            </w:r>
          </w:p>
        </w:tc>
        <w:tc>
          <w:tcPr>
            <w:tcW w:w="975" w:type="pct"/>
            <w:noWrap/>
            <w:vAlign w:val="center"/>
          </w:tcPr>
          <w:p w:rsidR="00E8746E" w:rsidRDefault="00210053">
            <w:pPr>
              <w:pStyle w:val="a8"/>
              <w:ind w:leftChars="0" w:left="0"/>
              <w:rPr>
                <w:rFonts w:ascii="宋体" w:hAnsi="宋体" w:cs="宋体"/>
                <w:szCs w:val="21"/>
              </w:rPr>
            </w:pPr>
            <w:proofErr w:type="gramStart"/>
            <w:r>
              <w:rPr>
                <w:rFonts w:ascii="宋体" w:hAnsi="宋体" w:cs="宋体" w:hint="eastAsia"/>
                <w:szCs w:val="21"/>
              </w:rPr>
              <w:t>微信生活</w:t>
            </w:r>
            <w:proofErr w:type="gramEnd"/>
            <w:r>
              <w:rPr>
                <w:rFonts w:ascii="宋体" w:hAnsi="宋体" w:cs="宋体" w:hint="eastAsia"/>
                <w:szCs w:val="21"/>
              </w:rPr>
              <w:t>缴费平台</w:t>
            </w:r>
          </w:p>
        </w:tc>
        <w:tc>
          <w:tcPr>
            <w:tcW w:w="450" w:type="pct"/>
            <w:noWrap/>
            <w:vAlign w:val="center"/>
          </w:tcPr>
          <w:p w:rsidR="00E8746E" w:rsidRDefault="00210053">
            <w:pPr>
              <w:pStyle w:val="a8"/>
              <w:rPr>
                <w:rFonts w:ascii="宋体" w:hAnsi="宋体" w:cs="宋体"/>
                <w:szCs w:val="21"/>
              </w:rPr>
            </w:pPr>
            <w:r>
              <w:rPr>
                <w:rFonts w:ascii="宋体" w:hAnsi="宋体" w:cs="宋体" w:hint="eastAsia"/>
                <w:szCs w:val="21"/>
              </w:rPr>
              <w:t>1</w:t>
            </w:r>
          </w:p>
        </w:tc>
        <w:tc>
          <w:tcPr>
            <w:tcW w:w="479" w:type="pct"/>
            <w:noWrap/>
            <w:vAlign w:val="center"/>
          </w:tcPr>
          <w:p w:rsidR="00E8746E" w:rsidRDefault="00210053">
            <w:pPr>
              <w:pStyle w:val="a8"/>
              <w:rPr>
                <w:rFonts w:ascii="宋体" w:hAnsi="宋体" w:cs="宋体"/>
                <w:szCs w:val="21"/>
              </w:rPr>
            </w:pPr>
            <w:r>
              <w:rPr>
                <w:rFonts w:ascii="宋体" w:hAnsi="宋体" w:cs="宋体" w:hint="eastAsia"/>
                <w:szCs w:val="21"/>
              </w:rPr>
              <w:t>套</w:t>
            </w:r>
          </w:p>
        </w:tc>
        <w:tc>
          <w:tcPr>
            <w:tcW w:w="1321" w:type="pct"/>
            <w:noWrap/>
            <w:vAlign w:val="center"/>
          </w:tcPr>
          <w:p w:rsidR="00E8746E" w:rsidRDefault="00E8746E">
            <w:pPr>
              <w:pStyle w:val="a8"/>
              <w:rPr>
                <w:rFonts w:ascii="宋体" w:hAnsi="宋体" w:cs="宋体"/>
                <w:szCs w:val="21"/>
              </w:rPr>
            </w:pPr>
          </w:p>
        </w:tc>
        <w:tc>
          <w:tcPr>
            <w:tcW w:w="1321" w:type="pct"/>
            <w:noWrap/>
            <w:vAlign w:val="center"/>
          </w:tcPr>
          <w:p w:rsidR="00E8746E" w:rsidRDefault="00210053">
            <w:pPr>
              <w:pStyle w:val="a8"/>
              <w:ind w:leftChars="0" w:left="0"/>
              <w:rPr>
                <w:rFonts w:ascii="宋体" w:hAnsi="宋体" w:cs="宋体"/>
                <w:szCs w:val="21"/>
              </w:rPr>
            </w:pPr>
            <w:r>
              <w:rPr>
                <w:rFonts w:ascii="宋体" w:hAnsi="宋体" w:cs="宋体" w:hint="eastAsia"/>
                <w:szCs w:val="21"/>
              </w:rPr>
              <w:t>龙港市水</w:t>
            </w:r>
            <w:proofErr w:type="gramStart"/>
            <w:r>
              <w:rPr>
                <w:rFonts w:ascii="宋体" w:hAnsi="宋体" w:cs="宋体" w:hint="eastAsia"/>
                <w:szCs w:val="21"/>
              </w:rPr>
              <w:t>务</w:t>
            </w:r>
            <w:proofErr w:type="gramEnd"/>
            <w:r>
              <w:rPr>
                <w:rFonts w:ascii="宋体" w:hAnsi="宋体" w:cs="宋体" w:hint="eastAsia"/>
                <w:szCs w:val="21"/>
              </w:rPr>
              <w:t>发展有限公司</w:t>
            </w:r>
          </w:p>
        </w:tc>
      </w:tr>
      <w:tr w:rsidR="00E8746E">
        <w:trPr>
          <w:trHeight w:val="782"/>
          <w:jc w:val="center"/>
        </w:trPr>
        <w:tc>
          <w:tcPr>
            <w:tcW w:w="450" w:type="pct"/>
            <w:noWrap/>
            <w:vAlign w:val="center"/>
          </w:tcPr>
          <w:p w:rsidR="00E8746E" w:rsidRDefault="00210053">
            <w:pPr>
              <w:pStyle w:val="a8"/>
              <w:rPr>
                <w:rFonts w:ascii="宋体" w:hAnsi="宋体" w:cs="宋体"/>
                <w:szCs w:val="21"/>
              </w:rPr>
            </w:pPr>
            <w:r>
              <w:rPr>
                <w:rFonts w:ascii="宋体" w:hAnsi="宋体" w:cs="宋体" w:hint="eastAsia"/>
                <w:szCs w:val="21"/>
              </w:rPr>
              <w:t>5</w:t>
            </w:r>
          </w:p>
        </w:tc>
        <w:tc>
          <w:tcPr>
            <w:tcW w:w="975" w:type="pct"/>
            <w:noWrap/>
            <w:vAlign w:val="center"/>
          </w:tcPr>
          <w:p w:rsidR="00E8746E" w:rsidRDefault="00210053">
            <w:pPr>
              <w:pStyle w:val="a8"/>
              <w:ind w:leftChars="0" w:left="0"/>
              <w:rPr>
                <w:rFonts w:ascii="宋体" w:hAnsi="宋体" w:cs="宋体"/>
                <w:szCs w:val="21"/>
              </w:rPr>
            </w:pPr>
            <w:proofErr w:type="gramStart"/>
            <w:r>
              <w:rPr>
                <w:rFonts w:ascii="宋体" w:hAnsi="宋体" w:cs="宋体" w:hint="eastAsia"/>
                <w:szCs w:val="21"/>
              </w:rPr>
              <w:t>微信公众</w:t>
            </w:r>
            <w:proofErr w:type="gramEnd"/>
            <w:r>
              <w:rPr>
                <w:rFonts w:ascii="宋体" w:hAnsi="宋体" w:cs="宋体" w:hint="eastAsia"/>
                <w:szCs w:val="21"/>
              </w:rPr>
              <w:t>服务平台</w:t>
            </w:r>
          </w:p>
        </w:tc>
        <w:tc>
          <w:tcPr>
            <w:tcW w:w="450" w:type="pct"/>
            <w:noWrap/>
            <w:vAlign w:val="center"/>
          </w:tcPr>
          <w:p w:rsidR="00E8746E" w:rsidRDefault="00210053">
            <w:pPr>
              <w:pStyle w:val="a8"/>
              <w:rPr>
                <w:rFonts w:ascii="宋体" w:hAnsi="宋体" w:cs="宋体"/>
                <w:szCs w:val="21"/>
              </w:rPr>
            </w:pPr>
            <w:r>
              <w:rPr>
                <w:rFonts w:ascii="宋体" w:hAnsi="宋体" w:cs="宋体" w:hint="eastAsia"/>
                <w:szCs w:val="21"/>
              </w:rPr>
              <w:t>1</w:t>
            </w:r>
          </w:p>
        </w:tc>
        <w:tc>
          <w:tcPr>
            <w:tcW w:w="479" w:type="pct"/>
            <w:noWrap/>
            <w:vAlign w:val="center"/>
          </w:tcPr>
          <w:p w:rsidR="00E8746E" w:rsidRDefault="00210053">
            <w:pPr>
              <w:pStyle w:val="a8"/>
              <w:rPr>
                <w:rFonts w:ascii="宋体" w:hAnsi="宋体" w:cs="宋体"/>
                <w:szCs w:val="21"/>
              </w:rPr>
            </w:pPr>
            <w:r>
              <w:rPr>
                <w:rFonts w:ascii="宋体" w:hAnsi="宋体" w:cs="宋体" w:hint="eastAsia"/>
                <w:szCs w:val="21"/>
              </w:rPr>
              <w:t>套</w:t>
            </w:r>
          </w:p>
        </w:tc>
        <w:tc>
          <w:tcPr>
            <w:tcW w:w="1321" w:type="pct"/>
            <w:noWrap/>
            <w:vAlign w:val="center"/>
          </w:tcPr>
          <w:p w:rsidR="00E8746E" w:rsidRDefault="00E8746E">
            <w:pPr>
              <w:pStyle w:val="a8"/>
              <w:rPr>
                <w:rFonts w:ascii="宋体" w:hAnsi="宋体" w:cs="宋体"/>
                <w:szCs w:val="21"/>
              </w:rPr>
            </w:pPr>
          </w:p>
        </w:tc>
        <w:tc>
          <w:tcPr>
            <w:tcW w:w="1321" w:type="pct"/>
            <w:noWrap/>
            <w:vAlign w:val="center"/>
          </w:tcPr>
          <w:p w:rsidR="00E8746E" w:rsidRDefault="00210053">
            <w:pPr>
              <w:pStyle w:val="a8"/>
              <w:ind w:leftChars="0" w:left="0"/>
              <w:rPr>
                <w:rFonts w:ascii="宋体" w:hAnsi="宋体" w:cs="宋体"/>
                <w:szCs w:val="21"/>
              </w:rPr>
            </w:pPr>
            <w:r>
              <w:rPr>
                <w:rFonts w:ascii="宋体" w:hAnsi="宋体" w:cs="宋体" w:hint="eastAsia"/>
                <w:szCs w:val="21"/>
              </w:rPr>
              <w:t>龙港市水</w:t>
            </w:r>
            <w:proofErr w:type="gramStart"/>
            <w:r>
              <w:rPr>
                <w:rFonts w:ascii="宋体" w:hAnsi="宋体" w:cs="宋体" w:hint="eastAsia"/>
                <w:szCs w:val="21"/>
              </w:rPr>
              <w:t>务</w:t>
            </w:r>
            <w:proofErr w:type="gramEnd"/>
            <w:r>
              <w:rPr>
                <w:rFonts w:ascii="宋体" w:hAnsi="宋体" w:cs="宋体" w:hint="eastAsia"/>
                <w:szCs w:val="21"/>
              </w:rPr>
              <w:t>发展有限公司</w:t>
            </w:r>
          </w:p>
        </w:tc>
      </w:tr>
      <w:tr w:rsidR="00E8746E">
        <w:trPr>
          <w:trHeight w:val="782"/>
          <w:jc w:val="center"/>
        </w:trPr>
        <w:tc>
          <w:tcPr>
            <w:tcW w:w="450" w:type="pct"/>
            <w:noWrap/>
            <w:vAlign w:val="center"/>
          </w:tcPr>
          <w:p w:rsidR="00E8746E" w:rsidRDefault="00210053">
            <w:pPr>
              <w:pStyle w:val="a8"/>
              <w:rPr>
                <w:rFonts w:ascii="宋体" w:hAnsi="宋体" w:cs="宋体"/>
                <w:szCs w:val="21"/>
              </w:rPr>
            </w:pPr>
            <w:r>
              <w:rPr>
                <w:rFonts w:ascii="宋体" w:hAnsi="宋体" w:cs="宋体" w:hint="eastAsia"/>
                <w:szCs w:val="21"/>
              </w:rPr>
              <w:t>6</w:t>
            </w:r>
          </w:p>
        </w:tc>
        <w:tc>
          <w:tcPr>
            <w:tcW w:w="975" w:type="pct"/>
            <w:noWrap/>
            <w:vAlign w:val="center"/>
          </w:tcPr>
          <w:p w:rsidR="00E8746E" w:rsidRDefault="00210053">
            <w:pPr>
              <w:pStyle w:val="a8"/>
              <w:ind w:leftChars="0" w:left="0"/>
              <w:rPr>
                <w:rFonts w:ascii="宋体" w:hAnsi="宋体" w:cs="宋体"/>
                <w:szCs w:val="21"/>
              </w:rPr>
            </w:pPr>
            <w:r>
              <w:rPr>
                <w:rFonts w:ascii="宋体" w:hAnsi="宋体" w:cs="宋体" w:hint="eastAsia"/>
                <w:szCs w:val="21"/>
              </w:rPr>
              <w:t>短信催缴系统</w:t>
            </w:r>
          </w:p>
        </w:tc>
        <w:tc>
          <w:tcPr>
            <w:tcW w:w="450" w:type="pct"/>
            <w:noWrap/>
            <w:vAlign w:val="center"/>
          </w:tcPr>
          <w:p w:rsidR="00E8746E" w:rsidRDefault="00210053">
            <w:pPr>
              <w:pStyle w:val="a8"/>
              <w:rPr>
                <w:rFonts w:ascii="宋体" w:hAnsi="宋体" w:cs="宋体"/>
                <w:szCs w:val="21"/>
              </w:rPr>
            </w:pPr>
            <w:r>
              <w:rPr>
                <w:rFonts w:ascii="宋体" w:hAnsi="宋体" w:cs="宋体" w:hint="eastAsia"/>
                <w:szCs w:val="21"/>
              </w:rPr>
              <w:t>1</w:t>
            </w:r>
          </w:p>
        </w:tc>
        <w:tc>
          <w:tcPr>
            <w:tcW w:w="479" w:type="pct"/>
            <w:noWrap/>
            <w:vAlign w:val="center"/>
          </w:tcPr>
          <w:p w:rsidR="00E8746E" w:rsidRDefault="00210053">
            <w:pPr>
              <w:pStyle w:val="a8"/>
              <w:rPr>
                <w:rFonts w:ascii="宋体" w:hAnsi="宋体" w:cs="宋体"/>
                <w:szCs w:val="21"/>
              </w:rPr>
            </w:pPr>
            <w:r>
              <w:rPr>
                <w:rFonts w:ascii="宋体" w:hAnsi="宋体" w:cs="宋体" w:hint="eastAsia"/>
                <w:szCs w:val="21"/>
              </w:rPr>
              <w:t>套</w:t>
            </w:r>
          </w:p>
        </w:tc>
        <w:tc>
          <w:tcPr>
            <w:tcW w:w="1321" w:type="pct"/>
            <w:noWrap/>
            <w:vAlign w:val="center"/>
          </w:tcPr>
          <w:p w:rsidR="00E8746E" w:rsidRDefault="00E8746E">
            <w:pPr>
              <w:pStyle w:val="a8"/>
              <w:rPr>
                <w:rFonts w:ascii="宋体" w:hAnsi="宋体" w:cs="宋体"/>
                <w:szCs w:val="21"/>
              </w:rPr>
            </w:pPr>
          </w:p>
        </w:tc>
        <w:tc>
          <w:tcPr>
            <w:tcW w:w="1321" w:type="pct"/>
            <w:noWrap/>
            <w:vAlign w:val="center"/>
          </w:tcPr>
          <w:p w:rsidR="00E8746E" w:rsidRDefault="00210053">
            <w:pPr>
              <w:pStyle w:val="a8"/>
              <w:ind w:leftChars="0" w:left="0"/>
              <w:rPr>
                <w:rFonts w:ascii="宋体" w:hAnsi="宋体" w:cs="宋体"/>
                <w:szCs w:val="21"/>
              </w:rPr>
            </w:pPr>
            <w:r>
              <w:rPr>
                <w:rFonts w:ascii="宋体" w:hAnsi="宋体" w:cs="宋体" w:hint="eastAsia"/>
                <w:szCs w:val="21"/>
              </w:rPr>
              <w:t>龙港市水</w:t>
            </w:r>
            <w:proofErr w:type="gramStart"/>
            <w:r>
              <w:rPr>
                <w:rFonts w:ascii="宋体" w:hAnsi="宋体" w:cs="宋体" w:hint="eastAsia"/>
                <w:szCs w:val="21"/>
              </w:rPr>
              <w:t>务</w:t>
            </w:r>
            <w:proofErr w:type="gramEnd"/>
            <w:r>
              <w:rPr>
                <w:rFonts w:ascii="宋体" w:hAnsi="宋体" w:cs="宋体" w:hint="eastAsia"/>
                <w:szCs w:val="21"/>
              </w:rPr>
              <w:t>发展有限公司</w:t>
            </w:r>
          </w:p>
        </w:tc>
      </w:tr>
      <w:tr w:rsidR="00E8746E">
        <w:trPr>
          <w:trHeight w:val="782"/>
          <w:jc w:val="center"/>
        </w:trPr>
        <w:tc>
          <w:tcPr>
            <w:tcW w:w="450" w:type="pct"/>
            <w:noWrap/>
            <w:vAlign w:val="center"/>
          </w:tcPr>
          <w:p w:rsidR="00E8746E" w:rsidRDefault="00210053">
            <w:pPr>
              <w:pStyle w:val="a8"/>
              <w:rPr>
                <w:rFonts w:ascii="宋体" w:hAnsi="宋体" w:cs="宋体"/>
                <w:szCs w:val="21"/>
              </w:rPr>
            </w:pPr>
            <w:r>
              <w:rPr>
                <w:rFonts w:ascii="宋体" w:hAnsi="宋体" w:cs="宋体" w:hint="eastAsia"/>
                <w:szCs w:val="21"/>
              </w:rPr>
              <w:t>7</w:t>
            </w:r>
          </w:p>
        </w:tc>
        <w:tc>
          <w:tcPr>
            <w:tcW w:w="975" w:type="pct"/>
            <w:noWrap/>
            <w:vAlign w:val="center"/>
          </w:tcPr>
          <w:p w:rsidR="00E8746E" w:rsidRDefault="00210053">
            <w:pPr>
              <w:pStyle w:val="a8"/>
              <w:ind w:leftChars="0" w:left="0"/>
              <w:rPr>
                <w:rFonts w:ascii="宋体" w:hAnsi="宋体" w:cs="宋体"/>
                <w:szCs w:val="21"/>
              </w:rPr>
            </w:pPr>
            <w:r>
              <w:rPr>
                <w:rFonts w:ascii="宋体" w:hAnsi="宋体" w:cs="宋体" w:hint="eastAsia"/>
                <w:szCs w:val="21"/>
              </w:rPr>
              <w:t>电子发票系统</w:t>
            </w:r>
          </w:p>
        </w:tc>
        <w:tc>
          <w:tcPr>
            <w:tcW w:w="450" w:type="pct"/>
            <w:noWrap/>
            <w:vAlign w:val="center"/>
          </w:tcPr>
          <w:p w:rsidR="00E8746E" w:rsidRDefault="00210053">
            <w:pPr>
              <w:pStyle w:val="a8"/>
              <w:rPr>
                <w:rFonts w:ascii="宋体" w:hAnsi="宋体" w:cs="宋体"/>
                <w:szCs w:val="21"/>
              </w:rPr>
            </w:pPr>
            <w:r>
              <w:rPr>
                <w:rFonts w:ascii="宋体" w:hAnsi="宋体" w:cs="宋体" w:hint="eastAsia"/>
                <w:szCs w:val="21"/>
              </w:rPr>
              <w:t>1</w:t>
            </w:r>
          </w:p>
        </w:tc>
        <w:tc>
          <w:tcPr>
            <w:tcW w:w="479" w:type="pct"/>
            <w:noWrap/>
            <w:vAlign w:val="center"/>
          </w:tcPr>
          <w:p w:rsidR="00E8746E" w:rsidRDefault="00210053">
            <w:pPr>
              <w:pStyle w:val="a8"/>
              <w:rPr>
                <w:rFonts w:ascii="宋体" w:hAnsi="宋体" w:cs="宋体"/>
                <w:szCs w:val="21"/>
              </w:rPr>
            </w:pPr>
            <w:r>
              <w:rPr>
                <w:rFonts w:ascii="宋体" w:hAnsi="宋体" w:cs="宋体" w:hint="eastAsia"/>
                <w:szCs w:val="21"/>
              </w:rPr>
              <w:t>套</w:t>
            </w:r>
          </w:p>
        </w:tc>
        <w:tc>
          <w:tcPr>
            <w:tcW w:w="1321" w:type="pct"/>
            <w:noWrap/>
            <w:vAlign w:val="center"/>
          </w:tcPr>
          <w:p w:rsidR="00E8746E" w:rsidRDefault="00210053">
            <w:pPr>
              <w:pStyle w:val="a8"/>
              <w:rPr>
                <w:rFonts w:ascii="宋体" w:hAnsi="宋体" w:cs="宋体"/>
                <w:szCs w:val="21"/>
              </w:rPr>
            </w:pPr>
            <w:r>
              <w:rPr>
                <w:rFonts w:ascii="宋体" w:hAnsi="宋体" w:cs="宋体" w:hint="eastAsia"/>
                <w:szCs w:val="21"/>
              </w:rPr>
              <w:t>对接税控</w:t>
            </w:r>
          </w:p>
        </w:tc>
        <w:tc>
          <w:tcPr>
            <w:tcW w:w="1321" w:type="pct"/>
            <w:noWrap/>
            <w:vAlign w:val="center"/>
          </w:tcPr>
          <w:p w:rsidR="00E8746E" w:rsidRDefault="00210053">
            <w:pPr>
              <w:pStyle w:val="a8"/>
              <w:ind w:leftChars="0" w:left="0"/>
              <w:rPr>
                <w:rFonts w:ascii="宋体" w:hAnsi="宋体" w:cs="宋体"/>
                <w:szCs w:val="21"/>
              </w:rPr>
            </w:pPr>
            <w:r>
              <w:rPr>
                <w:rFonts w:ascii="宋体" w:hAnsi="宋体" w:cs="宋体" w:hint="eastAsia"/>
                <w:szCs w:val="21"/>
              </w:rPr>
              <w:t>龙港市水</w:t>
            </w:r>
            <w:proofErr w:type="gramStart"/>
            <w:r>
              <w:rPr>
                <w:rFonts w:ascii="宋体" w:hAnsi="宋体" w:cs="宋体" w:hint="eastAsia"/>
                <w:szCs w:val="21"/>
              </w:rPr>
              <w:t>务</w:t>
            </w:r>
            <w:proofErr w:type="gramEnd"/>
            <w:r>
              <w:rPr>
                <w:rFonts w:ascii="宋体" w:hAnsi="宋体" w:cs="宋体" w:hint="eastAsia"/>
                <w:szCs w:val="21"/>
              </w:rPr>
              <w:t>发展有限公司</w:t>
            </w:r>
          </w:p>
        </w:tc>
      </w:tr>
      <w:tr w:rsidR="00E8746E">
        <w:trPr>
          <w:trHeight w:val="802"/>
          <w:jc w:val="center"/>
        </w:trPr>
        <w:tc>
          <w:tcPr>
            <w:tcW w:w="450" w:type="pct"/>
            <w:noWrap/>
            <w:vAlign w:val="center"/>
          </w:tcPr>
          <w:p w:rsidR="00E8746E" w:rsidRDefault="00210053">
            <w:pPr>
              <w:pStyle w:val="a8"/>
              <w:rPr>
                <w:rFonts w:ascii="宋体" w:hAnsi="宋体" w:cs="宋体"/>
                <w:szCs w:val="21"/>
              </w:rPr>
            </w:pPr>
            <w:r>
              <w:rPr>
                <w:rFonts w:ascii="宋体" w:hAnsi="宋体" w:cs="宋体" w:hint="eastAsia"/>
                <w:szCs w:val="21"/>
              </w:rPr>
              <w:t>8</w:t>
            </w:r>
          </w:p>
        </w:tc>
        <w:tc>
          <w:tcPr>
            <w:tcW w:w="975" w:type="pct"/>
            <w:noWrap/>
            <w:vAlign w:val="center"/>
          </w:tcPr>
          <w:p w:rsidR="00E8746E" w:rsidRDefault="00210053">
            <w:pPr>
              <w:pStyle w:val="a8"/>
              <w:ind w:leftChars="0" w:left="0"/>
              <w:rPr>
                <w:rFonts w:ascii="宋体" w:hAnsi="宋体" w:cs="宋体"/>
                <w:szCs w:val="21"/>
              </w:rPr>
            </w:pPr>
            <w:r>
              <w:rPr>
                <w:rFonts w:ascii="宋体" w:hAnsi="宋体" w:cs="宋体" w:hint="eastAsia"/>
                <w:szCs w:val="21"/>
              </w:rPr>
              <w:t>手机抄表平台</w:t>
            </w:r>
          </w:p>
        </w:tc>
        <w:tc>
          <w:tcPr>
            <w:tcW w:w="450" w:type="pct"/>
            <w:noWrap/>
            <w:vAlign w:val="center"/>
          </w:tcPr>
          <w:p w:rsidR="00E8746E" w:rsidRDefault="00210053">
            <w:pPr>
              <w:pStyle w:val="a8"/>
              <w:rPr>
                <w:rFonts w:ascii="宋体" w:hAnsi="宋体" w:cs="宋体"/>
                <w:szCs w:val="21"/>
              </w:rPr>
            </w:pPr>
            <w:r>
              <w:rPr>
                <w:rFonts w:ascii="宋体" w:hAnsi="宋体" w:cs="宋体" w:hint="eastAsia"/>
                <w:szCs w:val="21"/>
              </w:rPr>
              <w:t>1</w:t>
            </w:r>
          </w:p>
        </w:tc>
        <w:tc>
          <w:tcPr>
            <w:tcW w:w="479" w:type="pct"/>
            <w:noWrap/>
            <w:vAlign w:val="center"/>
          </w:tcPr>
          <w:p w:rsidR="00E8746E" w:rsidRDefault="00210053">
            <w:pPr>
              <w:pStyle w:val="a8"/>
              <w:rPr>
                <w:rFonts w:ascii="宋体" w:hAnsi="宋体" w:cs="宋体"/>
                <w:szCs w:val="21"/>
              </w:rPr>
            </w:pPr>
            <w:r>
              <w:rPr>
                <w:rFonts w:ascii="宋体" w:hAnsi="宋体" w:cs="宋体" w:hint="eastAsia"/>
                <w:szCs w:val="21"/>
              </w:rPr>
              <w:t>套</w:t>
            </w:r>
          </w:p>
        </w:tc>
        <w:tc>
          <w:tcPr>
            <w:tcW w:w="1321" w:type="pct"/>
            <w:noWrap/>
            <w:vAlign w:val="center"/>
          </w:tcPr>
          <w:p w:rsidR="00E8746E" w:rsidRDefault="00210053">
            <w:pPr>
              <w:pStyle w:val="a8"/>
              <w:rPr>
                <w:rFonts w:ascii="宋体" w:hAnsi="宋体" w:cs="宋体"/>
                <w:szCs w:val="21"/>
              </w:rPr>
            </w:pPr>
            <w:proofErr w:type="gramStart"/>
            <w:r>
              <w:rPr>
                <w:rFonts w:ascii="宋体" w:hAnsi="宋体" w:cs="宋体" w:hint="eastAsia"/>
                <w:szCs w:val="21"/>
              </w:rPr>
              <w:t>安卓版</w:t>
            </w:r>
            <w:proofErr w:type="gramEnd"/>
            <w:r>
              <w:rPr>
                <w:rFonts w:ascii="宋体" w:hAnsi="宋体" w:cs="宋体" w:hint="eastAsia"/>
                <w:szCs w:val="21"/>
              </w:rPr>
              <w:t>定制</w:t>
            </w:r>
          </w:p>
        </w:tc>
        <w:tc>
          <w:tcPr>
            <w:tcW w:w="1321" w:type="pct"/>
            <w:noWrap/>
            <w:vAlign w:val="center"/>
          </w:tcPr>
          <w:p w:rsidR="00E8746E" w:rsidRDefault="00210053">
            <w:pPr>
              <w:pStyle w:val="a8"/>
              <w:ind w:leftChars="0" w:left="0"/>
              <w:rPr>
                <w:rFonts w:ascii="宋体" w:hAnsi="宋体" w:cs="宋体"/>
                <w:szCs w:val="21"/>
              </w:rPr>
            </w:pPr>
            <w:r>
              <w:rPr>
                <w:rFonts w:ascii="宋体" w:hAnsi="宋体" w:cs="宋体" w:hint="eastAsia"/>
                <w:szCs w:val="21"/>
              </w:rPr>
              <w:t>龙港市水</w:t>
            </w:r>
            <w:proofErr w:type="gramStart"/>
            <w:r>
              <w:rPr>
                <w:rFonts w:ascii="宋体" w:hAnsi="宋体" w:cs="宋体" w:hint="eastAsia"/>
                <w:szCs w:val="21"/>
              </w:rPr>
              <w:t>务</w:t>
            </w:r>
            <w:proofErr w:type="gramEnd"/>
            <w:r>
              <w:rPr>
                <w:rFonts w:ascii="宋体" w:hAnsi="宋体" w:cs="宋体" w:hint="eastAsia"/>
                <w:szCs w:val="21"/>
              </w:rPr>
              <w:t>发展有限公司</w:t>
            </w:r>
          </w:p>
        </w:tc>
      </w:tr>
      <w:tr w:rsidR="00E8746E">
        <w:trPr>
          <w:trHeight w:val="862"/>
          <w:jc w:val="center"/>
        </w:trPr>
        <w:tc>
          <w:tcPr>
            <w:tcW w:w="450" w:type="pct"/>
            <w:noWrap/>
            <w:vAlign w:val="center"/>
          </w:tcPr>
          <w:p w:rsidR="00E8746E" w:rsidRDefault="00210053">
            <w:pPr>
              <w:pStyle w:val="a8"/>
              <w:rPr>
                <w:rFonts w:ascii="宋体" w:hAnsi="宋体" w:cs="宋体"/>
                <w:szCs w:val="21"/>
              </w:rPr>
            </w:pPr>
            <w:r>
              <w:rPr>
                <w:rFonts w:ascii="宋体" w:hAnsi="宋体" w:cs="宋体" w:hint="eastAsia"/>
                <w:szCs w:val="21"/>
              </w:rPr>
              <w:t>9</w:t>
            </w:r>
          </w:p>
        </w:tc>
        <w:tc>
          <w:tcPr>
            <w:tcW w:w="975" w:type="pct"/>
            <w:noWrap/>
            <w:vAlign w:val="center"/>
          </w:tcPr>
          <w:p w:rsidR="00E8746E" w:rsidRDefault="00210053">
            <w:pPr>
              <w:pStyle w:val="a8"/>
              <w:rPr>
                <w:rFonts w:ascii="宋体" w:hAnsi="宋体" w:cs="宋体"/>
                <w:szCs w:val="21"/>
              </w:rPr>
            </w:pPr>
            <w:r>
              <w:rPr>
                <w:rFonts w:ascii="宋体" w:hAnsi="宋体" w:cs="宋体" w:hint="eastAsia"/>
                <w:szCs w:val="21"/>
              </w:rPr>
              <w:t>报装系统</w:t>
            </w:r>
          </w:p>
        </w:tc>
        <w:tc>
          <w:tcPr>
            <w:tcW w:w="450" w:type="pct"/>
            <w:noWrap/>
            <w:vAlign w:val="center"/>
          </w:tcPr>
          <w:p w:rsidR="00E8746E" w:rsidRDefault="00210053">
            <w:pPr>
              <w:pStyle w:val="a8"/>
              <w:rPr>
                <w:rFonts w:ascii="宋体" w:hAnsi="宋体" w:cs="宋体"/>
                <w:szCs w:val="21"/>
              </w:rPr>
            </w:pPr>
            <w:r>
              <w:rPr>
                <w:rFonts w:ascii="宋体" w:hAnsi="宋体" w:cs="宋体" w:hint="eastAsia"/>
                <w:szCs w:val="21"/>
              </w:rPr>
              <w:t>1</w:t>
            </w:r>
          </w:p>
        </w:tc>
        <w:tc>
          <w:tcPr>
            <w:tcW w:w="479" w:type="pct"/>
            <w:noWrap/>
            <w:vAlign w:val="center"/>
          </w:tcPr>
          <w:p w:rsidR="00E8746E" w:rsidRDefault="00210053">
            <w:pPr>
              <w:pStyle w:val="a8"/>
              <w:rPr>
                <w:rFonts w:ascii="宋体" w:hAnsi="宋体" w:cs="宋体"/>
                <w:szCs w:val="21"/>
              </w:rPr>
            </w:pPr>
            <w:r>
              <w:rPr>
                <w:rFonts w:ascii="宋体" w:hAnsi="宋体" w:cs="宋体" w:hint="eastAsia"/>
                <w:szCs w:val="21"/>
              </w:rPr>
              <w:t>套</w:t>
            </w:r>
          </w:p>
        </w:tc>
        <w:tc>
          <w:tcPr>
            <w:tcW w:w="1321" w:type="pct"/>
            <w:noWrap/>
            <w:vAlign w:val="center"/>
          </w:tcPr>
          <w:p w:rsidR="00E8746E" w:rsidRDefault="00210053">
            <w:pPr>
              <w:pStyle w:val="a8"/>
              <w:ind w:leftChars="0" w:left="0"/>
              <w:rPr>
                <w:rFonts w:ascii="宋体" w:hAnsi="宋体" w:cs="宋体"/>
                <w:szCs w:val="21"/>
              </w:rPr>
            </w:pPr>
            <w:r>
              <w:rPr>
                <w:rFonts w:ascii="宋体" w:hAnsi="宋体" w:cs="宋体" w:hint="eastAsia"/>
                <w:szCs w:val="21"/>
              </w:rPr>
              <w:t>包含</w:t>
            </w:r>
            <w:proofErr w:type="gramStart"/>
            <w:r>
              <w:rPr>
                <w:rFonts w:ascii="宋体" w:hAnsi="宋体" w:cs="宋体" w:hint="eastAsia"/>
                <w:szCs w:val="21"/>
              </w:rPr>
              <w:t>对接省用水</w:t>
            </w:r>
            <w:proofErr w:type="gramEnd"/>
            <w:r>
              <w:rPr>
                <w:rFonts w:ascii="宋体" w:hAnsi="宋体" w:cs="宋体" w:hint="eastAsia"/>
                <w:szCs w:val="21"/>
              </w:rPr>
              <w:t>用气报装系统</w:t>
            </w:r>
            <w:r>
              <w:rPr>
                <w:rFonts w:ascii="宋体" w:hAnsi="宋体" w:cs="宋体" w:hint="eastAsia"/>
                <w:b/>
                <w:bCs/>
                <w:color w:val="FF0000"/>
                <w:szCs w:val="21"/>
              </w:rPr>
              <w:t>（</w:t>
            </w:r>
            <w:proofErr w:type="gramStart"/>
            <w:r>
              <w:rPr>
                <w:rFonts w:ascii="宋体" w:hAnsi="宋体" w:cs="宋体" w:hint="eastAsia"/>
                <w:b/>
                <w:bCs/>
                <w:color w:val="FF0000"/>
                <w:szCs w:val="21"/>
              </w:rPr>
              <w:t>对接省用水</w:t>
            </w:r>
            <w:proofErr w:type="gramEnd"/>
            <w:r>
              <w:rPr>
                <w:rFonts w:ascii="宋体" w:hAnsi="宋体" w:cs="宋体" w:hint="eastAsia"/>
                <w:b/>
                <w:bCs/>
                <w:color w:val="FF0000"/>
                <w:szCs w:val="21"/>
              </w:rPr>
              <w:t>用气报装因时间</w:t>
            </w:r>
            <w:proofErr w:type="gramStart"/>
            <w:r>
              <w:rPr>
                <w:rFonts w:ascii="宋体" w:hAnsi="宋体" w:cs="宋体" w:hint="eastAsia"/>
                <w:b/>
                <w:bCs/>
                <w:color w:val="FF0000"/>
                <w:szCs w:val="21"/>
              </w:rPr>
              <w:t>紧迫已</w:t>
            </w:r>
            <w:proofErr w:type="gramEnd"/>
            <w:r>
              <w:rPr>
                <w:rFonts w:ascii="宋体" w:hAnsi="宋体" w:cs="宋体" w:hint="eastAsia"/>
                <w:b/>
                <w:bCs/>
                <w:color w:val="FF0000"/>
                <w:szCs w:val="21"/>
              </w:rPr>
              <w:t>委托单位进行建设，建设资金为3万元，由中标单位进行支付。）</w:t>
            </w:r>
          </w:p>
        </w:tc>
        <w:tc>
          <w:tcPr>
            <w:tcW w:w="1321" w:type="pct"/>
            <w:noWrap/>
            <w:vAlign w:val="center"/>
          </w:tcPr>
          <w:p w:rsidR="00E8746E" w:rsidRDefault="00210053">
            <w:pPr>
              <w:pStyle w:val="a8"/>
              <w:ind w:leftChars="0" w:left="0"/>
              <w:rPr>
                <w:rFonts w:ascii="宋体" w:hAnsi="宋体" w:cs="宋体"/>
                <w:szCs w:val="21"/>
              </w:rPr>
            </w:pPr>
            <w:r>
              <w:rPr>
                <w:rFonts w:ascii="宋体" w:hAnsi="宋体" w:cs="宋体" w:hint="eastAsia"/>
                <w:szCs w:val="21"/>
              </w:rPr>
              <w:t>龙港市水</w:t>
            </w:r>
            <w:proofErr w:type="gramStart"/>
            <w:r>
              <w:rPr>
                <w:rFonts w:ascii="宋体" w:hAnsi="宋体" w:cs="宋体" w:hint="eastAsia"/>
                <w:szCs w:val="21"/>
              </w:rPr>
              <w:t>务</w:t>
            </w:r>
            <w:proofErr w:type="gramEnd"/>
            <w:r>
              <w:rPr>
                <w:rFonts w:ascii="宋体" w:hAnsi="宋体" w:cs="宋体" w:hint="eastAsia"/>
                <w:szCs w:val="21"/>
              </w:rPr>
              <w:t>发展有限公司</w:t>
            </w:r>
          </w:p>
        </w:tc>
      </w:tr>
      <w:tr w:rsidR="00E8746E">
        <w:trPr>
          <w:trHeight w:val="1162"/>
          <w:jc w:val="center"/>
        </w:trPr>
        <w:tc>
          <w:tcPr>
            <w:tcW w:w="450" w:type="pct"/>
            <w:noWrap/>
            <w:vAlign w:val="center"/>
          </w:tcPr>
          <w:p w:rsidR="00E8746E" w:rsidRDefault="00210053">
            <w:pPr>
              <w:pStyle w:val="a8"/>
              <w:rPr>
                <w:rFonts w:ascii="宋体" w:hAnsi="宋体" w:cs="宋体"/>
                <w:szCs w:val="21"/>
              </w:rPr>
            </w:pPr>
            <w:r>
              <w:rPr>
                <w:rFonts w:ascii="宋体" w:hAnsi="宋体" w:cs="宋体" w:hint="eastAsia"/>
                <w:szCs w:val="21"/>
              </w:rPr>
              <w:t>10</w:t>
            </w:r>
          </w:p>
        </w:tc>
        <w:tc>
          <w:tcPr>
            <w:tcW w:w="975" w:type="pct"/>
            <w:noWrap/>
            <w:vAlign w:val="center"/>
          </w:tcPr>
          <w:p w:rsidR="00E8746E" w:rsidRDefault="00210053">
            <w:pPr>
              <w:pStyle w:val="a8"/>
              <w:ind w:leftChars="0" w:left="0"/>
              <w:rPr>
                <w:rFonts w:ascii="宋体" w:hAnsi="宋体" w:cs="宋体"/>
                <w:szCs w:val="21"/>
              </w:rPr>
            </w:pPr>
            <w:r>
              <w:rPr>
                <w:rFonts w:ascii="宋体" w:hAnsi="宋体" w:cs="宋体" w:hint="eastAsia"/>
                <w:szCs w:val="21"/>
              </w:rPr>
              <w:t>网上营业厅系统</w:t>
            </w:r>
          </w:p>
        </w:tc>
        <w:tc>
          <w:tcPr>
            <w:tcW w:w="450" w:type="pct"/>
            <w:noWrap/>
            <w:vAlign w:val="center"/>
          </w:tcPr>
          <w:p w:rsidR="00E8746E" w:rsidRDefault="00210053">
            <w:pPr>
              <w:pStyle w:val="a8"/>
              <w:rPr>
                <w:rFonts w:ascii="宋体" w:hAnsi="宋体" w:cs="宋体"/>
                <w:szCs w:val="21"/>
              </w:rPr>
            </w:pPr>
            <w:r>
              <w:rPr>
                <w:rFonts w:ascii="宋体" w:hAnsi="宋体" w:cs="宋体" w:hint="eastAsia"/>
                <w:szCs w:val="21"/>
              </w:rPr>
              <w:t>1</w:t>
            </w:r>
          </w:p>
        </w:tc>
        <w:tc>
          <w:tcPr>
            <w:tcW w:w="479" w:type="pct"/>
            <w:noWrap/>
            <w:vAlign w:val="center"/>
          </w:tcPr>
          <w:p w:rsidR="00E8746E" w:rsidRDefault="00210053">
            <w:pPr>
              <w:pStyle w:val="a8"/>
              <w:rPr>
                <w:rFonts w:ascii="宋体" w:hAnsi="宋体" w:cs="宋体"/>
                <w:szCs w:val="21"/>
              </w:rPr>
            </w:pPr>
            <w:r>
              <w:rPr>
                <w:rFonts w:ascii="宋体" w:hAnsi="宋体" w:cs="宋体" w:hint="eastAsia"/>
                <w:szCs w:val="21"/>
              </w:rPr>
              <w:t>套</w:t>
            </w:r>
          </w:p>
        </w:tc>
        <w:tc>
          <w:tcPr>
            <w:tcW w:w="1321" w:type="pct"/>
            <w:noWrap/>
            <w:vAlign w:val="center"/>
          </w:tcPr>
          <w:p w:rsidR="00E8746E" w:rsidRDefault="00210053">
            <w:pPr>
              <w:pStyle w:val="a8"/>
              <w:ind w:leftChars="0" w:left="0"/>
              <w:rPr>
                <w:rFonts w:ascii="宋体" w:hAnsi="宋体" w:cs="宋体"/>
                <w:szCs w:val="21"/>
              </w:rPr>
            </w:pPr>
            <w:proofErr w:type="gramStart"/>
            <w:r>
              <w:rPr>
                <w:rFonts w:ascii="宋体" w:hAnsi="宋体" w:cs="宋体" w:hint="eastAsia"/>
                <w:szCs w:val="21"/>
              </w:rPr>
              <w:t>含浙里</w:t>
            </w:r>
            <w:proofErr w:type="gramEnd"/>
            <w:r>
              <w:rPr>
                <w:rFonts w:ascii="宋体" w:hAnsi="宋体" w:cs="宋体" w:hint="eastAsia"/>
                <w:szCs w:val="21"/>
              </w:rPr>
              <w:t>办、浙水好喝、政务网、</w:t>
            </w:r>
            <w:proofErr w:type="gramStart"/>
            <w:r>
              <w:rPr>
                <w:rFonts w:ascii="宋体" w:hAnsi="宋体" w:cs="宋体" w:hint="eastAsia"/>
                <w:szCs w:val="21"/>
              </w:rPr>
              <w:t>微厅等</w:t>
            </w:r>
            <w:proofErr w:type="gramEnd"/>
          </w:p>
        </w:tc>
        <w:tc>
          <w:tcPr>
            <w:tcW w:w="1321" w:type="pct"/>
            <w:noWrap/>
            <w:vAlign w:val="center"/>
          </w:tcPr>
          <w:p w:rsidR="00E8746E" w:rsidRDefault="00210053">
            <w:pPr>
              <w:pStyle w:val="a8"/>
              <w:ind w:leftChars="0" w:left="0"/>
              <w:rPr>
                <w:rFonts w:ascii="宋体" w:hAnsi="宋体" w:cs="宋体"/>
                <w:szCs w:val="21"/>
              </w:rPr>
            </w:pPr>
            <w:r>
              <w:rPr>
                <w:rFonts w:ascii="宋体" w:hAnsi="宋体" w:cs="宋体" w:hint="eastAsia"/>
                <w:szCs w:val="21"/>
              </w:rPr>
              <w:t>龙港市水</w:t>
            </w:r>
            <w:proofErr w:type="gramStart"/>
            <w:r>
              <w:rPr>
                <w:rFonts w:ascii="宋体" w:hAnsi="宋体" w:cs="宋体" w:hint="eastAsia"/>
                <w:szCs w:val="21"/>
              </w:rPr>
              <w:t>务</w:t>
            </w:r>
            <w:proofErr w:type="gramEnd"/>
            <w:r>
              <w:rPr>
                <w:rFonts w:ascii="宋体" w:hAnsi="宋体" w:cs="宋体" w:hint="eastAsia"/>
                <w:szCs w:val="21"/>
              </w:rPr>
              <w:t>发展有限公司</w:t>
            </w:r>
          </w:p>
        </w:tc>
      </w:tr>
      <w:tr w:rsidR="00E8746E">
        <w:trPr>
          <w:trHeight w:val="647"/>
          <w:jc w:val="center"/>
        </w:trPr>
        <w:tc>
          <w:tcPr>
            <w:tcW w:w="450" w:type="pct"/>
            <w:noWrap/>
            <w:vAlign w:val="center"/>
          </w:tcPr>
          <w:p w:rsidR="00E8746E" w:rsidRDefault="00210053">
            <w:pPr>
              <w:pStyle w:val="a8"/>
              <w:rPr>
                <w:rFonts w:ascii="宋体" w:hAnsi="宋体" w:cs="宋体"/>
                <w:szCs w:val="21"/>
              </w:rPr>
            </w:pPr>
            <w:r>
              <w:rPr>
                <w:rFonts w:ascii="宋体" w:hAnsi="宋体" w:cs="宋体" w:hint="eastAsia"/>
                <w:szCs w:val="21"/>
              </w:rPr>
              <w:lastRenderedPageBreak/>
              <w:t>11</w:t>
            </w:r>
          </w:p>
        </w:tc>
        <w:tc>
          <w:tcPr>
            <w:tcW w:w="975" w:type="pct"/>
            <w:noWrap/>
            <w:vAlign w:val="center"/>
          </w:tcPr>
          <w:p w:rsidR="00E8746E" w:rsidRDefault="00210053">
            <w:pPr>
              <w:pStyle w:val="a8"/>
              <w:ind w:leftChars="0" w:left="0"/>
              <w:rPr>
                <w:rFonts w:ascii="宋体" w:hAnsi="宋体" w:cs="宋体"/>
                <w:szCs w:val="21"/>
              </w:rPr>
            </w:pPr>
            <w:r>
              <w:rPr>
                <w:rFonts w:ascii="宋体" w:hAnsi="宋体" w:cs="宋体" w:hint="eastAsia"/>
                <w:szCs w:val="21"/>
              </w:rPr>
              <w:t>客服热线管理系统</w:t>
            </w:r>
          </w:p>
        </w:tc>
        <w:tc>
          <w:tcPr>
            <w:tcW w:w="450" w:type="pct"/>
            <w:noWrap/>
            <w:vAlign w:val="center"/>
          </w:tcPr>
          <w:p w:rsidR="00E8746E" w:rsidRDefault="00210053">
            <w:pPr>
              <w:pStyle w:val="a8"/>
              <w:rPr>
                <w:rFonts w:ascii="宋体" w:hAnsi="宋体" w:cs="宋体"/>
                <w:szCs w:val="21"/>
              </w:rPr>
            </w:pPr>
            <w:r>
              <w:rPr>
                <w:rFonts w:ascii="宋体" w:hAnsi="宋体" w:cs="宋体" w:hint="eastAsia"/>
                <w:szCs w:val="21"/>
              </w:rPr>
              <w:t>1</w:t>
            </w:r>
          </w:p>
        </w:tc>
        <w:tc>
          <w:tcPr>
            <w:tcW w:w="479" w:type="pct"/>
            <w:noWrap/>
            <w:vAlign w:val="center"/>
          </w:tcPr>
          <w:p w:rsidR="00E8746E" w:rsidRDefault="00210053">
            <w:pPr>
              <w:pStyle w:val="a8"/>
              <w:rPr>
                <w:rFonts w:ascii="宋体" w:hAnsi="宋体" w:cs="宋体"/>
                <w:szCs w:val="21"/>
              </w:rPr>
            </w:pPr>
            <w:r>
              <w:rPr>
                <w:rFonts w:ascii="宋体" w:hAnsi="宋体" w:cs="宋体" w:hint="eastAsia"/>
                <w:szCs w:val="21"/>
              </w:rPr>
              <w:t>套</w:t>
            </w:r>
          </w:p>
        </w:tc>
        <w:tc>
          <w:tcPr>
            <w:tcW w:w="1321" w:type="pct"/>
            <w:noWrap/>
            <w:vAlign w:val="center"/>
          </w:tcPr>
          <w:p w:rsidR="00E8746E" w:rsidRDefault="00E8746E">
            <w:pPr>
              <w:pStyle w:val="a8"/>
              <w:rPr>
                <w:rFonts w:ascii="宋体" w:hAnsi="宋体" w:cs="宋体"/>
                <w:szCs w:val="21"/>
              </w:rPr>
            </w:pPr>
          </w:p>
        </w:tc>
        <w:tc>
          <w:tcPr>
            <w:tcW w:w="1321" w:type="pct"/>
            <w:noWrap/>
            <w:vAlign w:val="center"/>
          </w:tcPr>
          <w:p w:rsidR="00E8746E" w:rsidRDefault="00210053">
            <w:pPr>
              <w:pStyle w:val="a8"/>
              <w:ind w:leftChars="0" w:left="0"/>
              <w:rPr>
                <w:rFonts w:ascii="宋体" w:hAnsi="宋体" w:cs="宋体"/>
                <w:szCs w:val="21"/>
              </w:rPr>
            </w:pPr>
            <w:r>
              <w:rPr>
                <w:rFonts w:ascii="宋体" w:hAnsi="宋体" w:cs="宋体" w:hint="eastAsia"/>
                <w:szCs w:val="21"/>
              </w:rPr>
              <w:t>龙港市水</w:t>
            </w:r>
            <w:proofErr w:type="gramStart"/>
            <w:r>
              <w:rPr>
                <w:rFonts w:ascii="宋体" w:hAnsi="宋体" w:cs="宋体" w:hint="eastAsia"/>
                <w:szCs w:val="21"/>
              </w:rPr>
              <w:t>务</w:t>
            </w:r>
            <w:proofErr w:type="gramEnd"/>
            <w:r>
              <w:rPr>
                <w:rFonts w:ascii="宋体" w:hAnsi="宋体" w:cs="宋体" w:hint="eastAsia"/>
                <w:szCs w:val="21"/>
              </w:rPr>
              <w:t>发展有限公司</w:t>
            </w:r>
          </w:p>
        </w:tc>
      </w:tr>
      <w:tr w:rsidR="00E8746E">
        <w:trPr>
          <w:trHeight w:val="775"/>
          <w:jc w:val="center"/>
        </w:trPr>
        <w:tc>
          <w:tcPr>
            <w:tcW w:w="450" w:type="pct"/>
            <w:noWrap/>
            <w:vAlign w:val="center"/>
          </w:tcPr>
          <w:p w:rsidR="00E8746E" w:rsidRDefault="00210053">
            <w:pPr>
              <w:pStyle w:val="a8"/>
              <w:rPr>
                <w:rFonts w:ascii="宋体" w:hAnsi="宋体" w:cs="宋体"/>
                <w:szCs w:val="21"/>
              </w:rPr>
            </w:pPr>
            <w:r>
              <w:rPr>
                <w:rFonts w:ascii="宋体" w:hAnsi="宋体" w:cs="宋体" w:hint="eastAsia"/>
                <w:szCs w:val="21"/>
              </w:rPr>
              <w:t>12</w:t>
            </w:r>
          </w:p>
        </w:tc>
        <w:tc>
          <w:tcPr>
            <w:tcW w:w="975" w:type="pct"/>
            <w:noWrap/>
            <w:vAlign w:val="center"/>
          </w:tcPr>
          <w:p w:rsidR="00E8746E" w:rsidRDefault="00210053">
            <w:pPr>
              <w:pStyle w:val="a8"/>
              <w:rPr>
                <w:rFonts w:ascii="宋体" w:hAnsi="宋体" w:cs="宋体"/>
                <w:szCs w:val="21"/>
              </w:rPr>
            </w:pPr>
            <w:r>
              <w:rPr>
                <w:rFonts w:ascii="宋体" w:hAnsi="宋体" w:cs="宋体" w:hint="eastAsia"/>
                <w:szCs w:val="21"/>
              </w:rPr>
              <w:t>数据迁移</w:t>
            </w:r>
          </w:p>
        </w:tc>
        <w:tc>
          <w:tcPr>
            <w:tcW w:w="450" w:type="pct"/>
            <w:noWrap/>
            <w:vAlign w:val="center"/>
          </w:tcPr>
          <w:p w:rsidR="00E8746E" w:rsidRDefault="00210053">
            <w:pPr>
              <w:pStyle w:val="a8"/>
              <w:rPr>
                <w:rFonts w:ascii="宋体" w:hAnsi="宋体" w:cs="宋体"/>
                <w:szCs w:val="21"/>
              </w:rPr>
            </w:pPr>
            <w:r>
              <w:rPr>
                <w:rFonts w:ascii="宋体" w:hAnsi="宋体" w:cs="宋体" w:hint="eastAsia"/>
                <w:szCs w:val="21"/>
              </w:rPr>
              <w:t>1</w:t>
            </w:r>
          </w:p>
        </w:tc>
        <w:tc>
          <w:tcPr>
            <w:tcW w:w="479" w:type="pct"/>
            <w:noWrap/>
            <w:vAlign w:val="center"/>
          </w:tcPr>
          <w:p w:rsidR="00E8746E" w:rsidRDefault="00210053">
            <w:pPr>
              <w:pStyle w:val="a8"/>
              <w:rPr>
                <w:rFonts w:ascii="宋体" w:hAnsi="宋体" w:cs="宋体"/>
                <w:szCs w:val="21"/>
              </w:rPr>
            </w:pPr>
            <w:r>
              <w:rPr>
                <w:rFonts w:ascii="宋体" w:hAnsi="宋体" w:cs="宋体" w:hint="eastAsia"/>
                <w:szCs w:val="21"/>
              </w:rPr>
              <w:t>套</w:t>
            </w:r>
          </w:p>
        </w:tc>
        <w:tc>
          <w:tcPr>
            <w:tcW w:w="1321" w:type="pct"/>
            <w:noWrap/>
            <w:vAlign w:val="center"/>
          </w:tcPr>
          <w:p w:rsidR="00E8746E" w:rsidRDefault="00E8746E">
            <w:pPr>
              <w:pStyle w:val="a8"/>
              <w:rPr>
                <w:rFonts w:ascii="宋体" w:hAnsi="宋体" w:cs="宋体"/>
                <w:szCs w:val="21"/>
              </w:rPr>
            </w:pPr>
          </w:p>
        </w:tc>
        <w:tc>
          <w:tcPr>
            <w:tcW w:w="1321" w:type="pct"/>
            <w:noWrap/>
            <w:vAlign w:val="center"/>
          </w:tcPr>
          <w:p w:rsidR="00E8746E" w:rsidRDefault="00210053">
            <w:pPr>
              <w:pStyle w:val="a8"/>
              <w:ind w:leftChars="0" w:left="0"/>
              <w:rPr>
                <w:rFonts w:ascii="宋体" w:hAnsi="宋体" w:cs="宋体"/>
                <w:szCs w:val="21"/>
              </w:rPr>
            </w:pPr>
            <w:r>
              <w:rPr>
                <w:rFonts w:ascii="宋体" w:hAnsi="宋体" w:cs="宋体" w:hint="eastAsia"/>
                <w:szCs w:val="21"/>
              </w:rPr>
              <w:t>龙港市水</w:t>
            </w:r>
            <w:proofErr w:type="gramStart"/>
            <w:r>
              <w:rPr>
                <w:rFonts w:ascii="宋体" w:hAnsi="宋体" w:cs="宋体" w:hint="eastAsia"/>
                <w:szCs w:val="21"/>
              </w:rPr>
              <w:t>务</w:t>
            </w:r>
            <w:proofErr w:type="gramEnd"/>
            <w:r>
              <w:rPr>
                <w:rFonts w:ascii="宋体" w:hAnsi="宋体" w:cs="宋体" w:hint="eastAsia"/>
                <w:szCs w:val="21"/>
              </w:rPr>
              <w:t>发展有限公司</w:t>
            </w:r>
          </w:p>
        </w:tc>
      </w:tr>
    </w:tbl>
    <w:p w:rsidR="00E8746E" w:rsidRDefault="00210053">
      <w:pPr>
        <w:pStyle w:val="3"/>
        <w:widowControl w:val="0"/>
        <w:spacing w:before="120" w:after="120" w:line="420" w:lineRule="exact"/>
        <w:textAlignment w:val="auto"/>
        <w:rPr>
          <w:rFonts w:ascii="Times New Roman" w:hAnsi="Times New Roman" w:hint="default"/>
          <w:sz w:val="24"/>
        </w:rPr>
      </w:pPr>
      <w:r>
        <w:rPr>
          <w:rFonts w:ascii="Times New Roman" w:hAnsi="Times New Roman"/>
          <w:sz w:val="24"/>
        </w:rPr>
        <w:t>四、详细参数要求</w:t>
      </w:r>
    </w:p>
    <w:tbl>
      <w:tblPr>
        <w:tblW w:w="9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427"/>
        <w:gridCol w:w="7987"/>
      </w:tblGrid>
      <w:tr w:rsidR="00E8746E">
        <w:trPr>
          <w:trHeight w:val="580"/>
          <w:jc w:val="center"/>
        </w:trPr>
        <w:tc>
          <w:tcPr>
            <w:tcW w:w="1427" w:type="dxa"/>
            <w:noWrap/>
            <w:tcMar>
              <w:top w:w="10" w:type="dxa"/>
              <w:left w:w="10" w:type="dxa"/>
              <w:right w:w="10" w:type="dxa"/>
            </w:tcMar>
            <w:vAlign w:val="center"/>
          </w:tcPr>
          <w:p w:rsidR="00E8746E" w:rsidRDefault="00210053">
            <w:pPr>
              <w:pStyle w:val="aa"/>
              <w:jc w:val="center"/>
            </w:pPr>
            <w:r>
              <w:rPr>
                <w:rFonts w:hint="eastAsia"/>
              </w:rPr>
              <w:t>技术指标分类</w:t>
            </w:r>
          </w:p>
        </w:tc>
        <w:tc>
          <w:tcPr>
            <w:tcW w:w="7987" w:type="dxa"/>
            <w:noWrap/>
            <w:tcMar>
              <w:top w:w="10" w:type="dxa"/>
              <w:left w:w="10" w:type="dxa"/>
              <w:right w:w="10" w:type="dxa"/>
            </w:tcMar>
            <w:vAlign w:val="center"/>
          </w:tcPr>
          <w:p w:rsidR="00E8746E" w:rsidRDefault="00210053">
            <w:pPr>
              <w:pStyle w:val="aa"/>
              <w:jc w:val="center"/>
            </w:pPr>
            <w:r>
              <w:rPr>
                <w:rFonts w:hint="eastAsia"/>
              </w:rPr>
              <w:t>技术规格要求</w:t>
            </w:r>
          </w:p>
        </w:tc>
      </w:tr>
      <w:tr w:rsidR="00E8746E">
        <w:trPr>
          <w:trHeight w:val="8052"/>
          <w:jc w:val="center"/>
        </w:trPr>
        <w:tc>
          <w:tcPr>
            <w:tcW w:w="1427" w:type="dxa"/>
            <w:noWrap/>
            <w:vAlign w:val="center"/>
          </w:tcPr>
          <w:p w:rsidR="00E8746E" w:rsidRDefault="00210053">
            <w:pPr>
              <w:pStyle w:val="aa"/>
            </w:pPr>
            <w:r>
              <w:rPr>
                <w:rFonts w:hint="eastAsia"/>
              </w:rPr>
              <w:t>营业收费系统</w:t>
            </w:r>
          </w:p>
        </w:tc>
        <w:tc>
          <w:tcPr>
            <w:tcW w:w="7987" w:type="dxa"/>
            <w:noWrap/>
            <w:vAlign w:val="center"/>
          </w:tcPr>
          <w:p w:rsidR="00E8746E" w:rsidRDefault="00210053">
            <w:pPr>
              <w:pStyle w:val="aa"/>
              <w:rPr>
                <w:b/>
                <w:bCs/>
              </w:rPr>
            </w:pPr>
            <w:r>
              <w:rPr>
                <w:rFonts w:hint="eastAsia"/>
                <w:b/>
                <w:bCs/>
              </w:rPr>
              <w:t>▲本次采购产品均要求BS架构，oracle11G数据库，支持主流的浏览器使用。</w:t>
            </w:r>
          </w:p>
          <w:p w:rsidR="00E8746E" w:rsidRDefault="00210053">
            <w:pPr>
              <w:pStyle w:val="aa"/>
              <w:rPr>
                <w:b/>
                <w:bCs/>
              </w:rPr>
            </w:pPr>
            <w:bookmarkStart w:id="3" w:name="_Toc20016"/>
            <w:bookmarkStart w:id="4" w:name="_Toc32168"/>
            <w:r>
              <w:rPr>
                <w:rFonts w:hint="eastAsia"/>
                <w:b/>
                <w:bCs/>
              </w:rPr>
              <w:t>1.1营业收费系统：</w:t>
            </w:r>
            <w:bookmarkEnd w:id="3"/>
            <w:bookmarkEnd w:id="4"/>
          </w:p>
          <w:p w:rsidR="00E8746E" w:rsidRDefault="00210053">
            <w:pPr>
              <w:pStyle w:val="aa"/>
              <w:rPr>
                <w:b/>
                <w:bCs/>
              </w:rPr>
            </w:pPr>
            <w:bookmarkStart w:id="5" w:name="_Toc30639"/>
            <w:r>
              <w:rPr>
                <w:rFonts w:hint="eastAsia"/>
                <w:b/>
                <w:bCs/>
              </w:rPr>
              <w:t>1.1.1 支持分（子）公司管理模式</w:t>
            </w:r>
            <w:bookmarkEnd w:id="5"/>
          </w:p>
          <w:p w:rsidR="00E8746E" w:rsidRDefault="00210053">
            <w:pPr>
              <w:pStyle w:val="aa"/>
              <w:ind w:firstLineChars="200" w:firstLine="420"/>
            </w:pPr>
            <w:r>
              <w:rPr>
                <w:rFonts w:hint="eastAsia"/>
              </w:rPr>
              <w:t>能支持不同管理模式和价格体系的营业分公司（或子公司），如可按总公司、分公司（子公司\营业所）乡镇、来分配权限、设置参数及定义水价。</w:t>
            </w:r>
          </w:p>
          <w:p w:rsidR="00E8746E" w:rsidRDefault="00210053">
            <w:pPr>
              <w:pStyle w:val="aa"/>
              <w:ind w:firstLineChars="200" w:firstLine="420"/>
            </w:pPr>
            <w:r>
              <w:rPr>
                <w:rFonts w:hint="eastAsia"/>
              </w:rPr>
              <w:t>能针对单独的营业所、子公司或乡镇来进行独立考核管理。</w:t>
            </w:r>
          </w:p>
          <w:p w:rsidR="00E8746E" w:rsidRDefault="00210053">
            <w:pPr>
              <w:pStyle w:val="aa"/>
              <w:rPr>
                <w:b/>
                <w:bCs/>
              </w:rPr>
            </w:pPr>
            <w:bookmarkStart w:id="6" w:name="_Toc30181"/>
            <w:r>
              <w:rPr>
                <w:rFonts w:hint="eastAsia"/>
                <w:b/>
                <w:bCs/>
              </w:rPr>
              <w:t>1.1.2 收费管理</w:t>
            </w:r>
            <w:bookmarkEnd w:id="6"/>
          </w:p>
          <w:p w:rsidR="00E8746E" w:rsidRDefault="00210053">
            <w:pPr>
              <w:pStyle w:val="aa"/>
              <w:ind w:firstLineChars="200" w:firstLine="420"/>
            </w:pPr>
            <w:r>
              <w:rPr>
                <w:rFonts w:hint="eastAsia"/>
              </w:rPr>
              <w:t>收费管理用于实现各种费用的收进与</w:t>
            </w:r>
            <w:proofErr w:type="gramStart"/>
            <w:r>
              <w:rPr>
                <w:rFonts w:hint="eastAsia"/>
              </w:rPr>
              <w:t>销帐</w:t>
            </w:r>
            <w:proofErr w:type="gramEnd"/>
            <w:r>
              <w:rPr>
                <w:rFonts w:hint="eastAsia"/>
              </w:rPr>
              <w:t>。系统支持营业厅收费、银行托收、实时代收代扣业务。还支持预收款结存及部分收费。支持多种渠道缴费，如支付宝支付、</w:t>
            </w:r>
            <w:proofErr w:type="gramStart"/>
            <w:r>
              <w:rPr>
                <w:rFonts w:hint="eastAsia"/>
              </w:rPr>
              <w:t>微信支付</w:t>
            </w:r>
            <w:proofErr w:type="gramEnd"/>
            <w:r>
              <w:rPr>
                <w:rFonts w:hint="eastAsia"/>
              </w:rPr>
              <w:t>、</w:t>
            </w:r>
            <w:proofErr w:type="gramStart"/>
            <w:r>
              <w:rPr>
                <w:rFonts w:hint="eastAsia"/>
              </w:rPr>
              <w:t>微信网厅</w:t>
            </w:r>
            <w:proofErr w:type="gramEnd"/>
            <w:r>
              <w:rPr>
                <w:rFonts w:hint="eastAsia"/>
              </w:rPr>
              <w:t>等业务和代收联接系统，代收银行如：工行、建行、农行、中行、邮储、农商（信用社）等。</w:t>
            </w:r>
          </w:p>
          <w:p w:rsidR="00E8746E" w:rsidRDefault="00210053">
            <w:pPr>
              <w:pStyle w:val="aa"/>
              <w:ind w:firstLineChars="200" w:firstLine="420"/>
            </w:pPr>
            <w:r>
              <w:rPr>
                <w:rFonts w:hint="eastAsia"/>
              </w:rPr>
              <w:t>同时具备有预收款管理、批量</w:t>
            </w:r>
            <w:proofErr w:type="gramStart"/>
            <w:r>
              <w:rPr>
                <w:rFonts w:hint="eastAsia"/>
              </w:rPr>
              <w:t>销帐</w:t>
            </w:r>
            <w:proofErr w:type="gramEnd"/>
            <w:r>
              <w:rPr>
                <w:rFonts w:hint="eastAsia"/>
              </w:rPr>
              <w:t>和调整、银行实时代收代扣、第三方缴费、</w:t>
            </w:r>
            <w:proofErr w:type="gramStart"/>
            <w:r>
              <w:rPr>
                <w:rFonts w:hint="eastAsia"/>
              </w:rPr>
              <w:t>划帐</w:t>
            </w:r>
            <w:proofErr w:type="gramEnd"/>
            <w:r>
              <w:rPr>
                <w:rFonts w:hint="eastAsia"/>
              </w:rPr>
              <w:t>、催款通知单等功能</w:t>
            </w:r>
          </w:p>
          <w:p w:rsidR="00E8746E" w:rsidRDefault="00210053">
            <w:pPr>
              <w:pStyle w:val="aa"/>
              <w:rPr>
                <w:b/>
                <w:bCs/>
              </w:rPr>
            </w:pPr>
            <w:bookmarkStart w:id="7" w:name="_Toc24850"/>
            <w:r>
              <w:rPr>
                <w:rFonts w:hint="eastAsia"/>
                <w:b/>
                <w:bCs/>
              </w:rPr>
              <w:t>1.1.3 账务管理</w:t>
            </w:r>
            <w:bookmarkEnd w:id="7"/>
          </w:p>
          <w:p w:rsidR="00E8746E" w:rsidRDefault="00210053">
            <w:pPr>
              <w:pStyle w:val="aa"/>
              <w:ind w:firstLineChars="200" w:firstLine="420"/>
            </w:pPr>
            <w:r>
              <w:rPr>
                <w:rFonts w:hint="eastAsia"/>
              </w:rPr>
              <w:t>对系统费用进行有效管理，支持水价、用水性质、行业类别的管理及调整；支持水费算法管理、违约金参数设计、支持违约金按银行同期利率设计、支持混合水价、阶梯水价等；支持日常工作中特殊情况的水费特殊处理（如：减免水量、减免违约金、修改抄见度、调整用水性质、追收/罚款、呆帐、冲红字、水费</w:t>
            </w:r>
            <w:proofErr w:type="gramStart"/>
            <w:r>
              <w:rPr>
                <w:rFonts w:hint="eastAsia"/>
              </w:rPr>
              <w:t>拆帐</w:t>
            </w:r>
            <w:proofErr w:type="gramEnd"/>
            <w:r>
              <w:rPr>
                <w:rFonts w:hint="eastAsia"/>
              </w:rPr>
              <w:t>等）、支持静态报表。</w:t>
            </w:r>
          </w:p>
          <w:p w:rsidR="00E8746E" w:rsidRDefault="00210053">
            <w:pPr>
              <w:pStyle w:val="aa"/>
              <w:ind w:firstLineChars="200" w:firstLine="420"/>
            </w:pPr>
            <w:r>
              <w:rPr>
                <w:rFonts w:hint="eastAsia"/>
              </w:rPr>
              <w:t>同时具备有费用组成管理、水费算法管理、水价管理、违约金管理、红字票管理、特殊处理、特殊处理查询等功能。</w:t>
            </w:r>
          </w:p>
          <w:p w:rsidR="00E8746E" w:rsidRDefault="00210053">
            <w:pPr>
              <w:pStyle w:val="aa"/>
              <w:rPr>
                <w:b/>
                <w:bCs/>
              </w:rPr>
            </w:pPr>
            <w:bookmarkStart w:id="8" w:name="_Toc11791"/>
            <w:r>
              <w:rPr>
                <w:rFonts w:hint="eastAsia"/>
                <w:b/>
                <w:bCs/>
              </w:rPr>
              <w:t>1.1.4 票据管理</w:t>
            </w:r>
            <w:bookmarkEnd w:id="8"/>
          </w:p>
          <w:p w:rsidR="00E8746E" w:rsidRDefault="00210053">
            <w:pPr>
              <w:pStyle w:val="aa"/>
              <w:rPr>
                <w:b/>
                <w:bCs/>
              </w:rPr>
            </w:pPr>
            <w:r>
              <w:rPr>
                <w:rFonts w:hint="eastAsia"/>
                <w:b/>
                <w:bCs/>
              </w:rPr>
              <w:t>1.1.4.1 票据管理</w:t>
            </w:r>
          </w:p>
          <w:p w:rsidR="00E8746E" w:rsidRDefault="00210053">
            <w:pPr>
              <w:pStyle w:val="aa"/>
              <w:ind w:firstLineChars="200" w:firstLine="420"/>
            </w:pPr>
            <w:r>
              <w:rPr>
                <w:rFonts w:hint="eastAsia"/>
              </w:rPr>
              <w:t>对公司票据整个生命周期的管理，支持发票与各类收据的领用存管理，以及打印记录管理，发票的动态跟踪处理。可以设定参数规定开票员是否必须先领票，才能开票。</w:t>
            </w:r>
          </w:p>
          <w:p w:rsidR="00E8746E" w:rsidRDefault="00210053">
            <w:pPr>
              <w:pStyle w:val="aa"/>
              <w:ind w:firstLineChars="200" w:firstLine="420"/>
            </w:pPr>
            <w:r>
              <w:rPr>
                <w:rFonts w:hint="eastAsia"/>
              </w:rPr>
              <w:t>发票购入：录入新购发票的购买日期、发票起止号码</w:t>
            </w:r>
          </w:p>
          <w:p w:rsidR="00E8746E" w:rsidRDefault="00210053">
            <w:pPr>
              <w:pStyle w:val="aa"/>
              <w:ind w:firstLineChars="200" w:firstLine="420"/>
              <w:rPr>
                <w:lang w:val="zh-CN"/>
              </w:rPr>
            </w:pPr>
            <w:r>
              <w:rPr>
                <w:rFonts w:hint="eastAsia"/>
              </w:rPr>
              <w:t>发票领用：开票员录入领用发票的起止号码</w:t>
            </w:r>
          </w:p>
          <w:p w:rsidR="00E8746E" w:rsidRDefault="00210053">
            <w:pPr>
              <w:pStyle w:val="aa"/>
              <w:ind w:firstLineChars="200" w:firstLine="420"/>
              <w:rPr>
                <w:lang w:val="zh-CN"/>
              </w:rPr>
            </w:pPr>
            <w:r>
              <w:rPr>
                <w:rFonts w:hint="eastAsia"/>
              </w:rPr>
              <w:t>发票打印：单张或批量打印发票，打印</w:t>
            </w:r>
            <w:proofErr w:type="gramStart"/>
            <w:r>
              <w:rPr>
                <w:rFonts w:hint="eastAsia"/>
              </w:rPr>
              <w:t>前判断</w:t>
            </w:r>
            <w:proofErr w:type="gramEnd"/>
            <w:r>
              <w:rPr>
                <w:rFonts w:hint="eastAsia"/>
              </w:rPr>
              <w:t>输入的发票号码是否可用，打印</w:t>
            </w:r>
            <w:proofErr w:type="gramStart"/>
            <w:r>
              <w:rPr>
                <w:rFonts w:hint="eastAsia"/>
              </w:rPr>
              <w:t>后记录</w:t>
            </w:r>
            <w:proofErr w:type="gramEnd"/>
            <w:r>
              <w:rPr>
                <w:rFonts w:hint="eastAsia"/>
              </w:rPr>
              <w:t>所使用的发票号码</w:t>
            </w:r>
          </w:p>
          <w:p w:rsidR="00E8746E" w:rsidRDefault="00210053">
            <w:pPr>
              <w:pStyle w:val="aa"/>
              <w:ind w:firstLineChars="200" w:firstLine="420"/>
              <w:rPr>
                <w:lang w:val="zh-CN"/>
              </w:rPr>
            </w:pPr>
            <w:r>
              <w:rPr>
                <w:rFonts w:hint="eastAsia"/>
              </w:rPr>
              <w:t>发票作废：错打发票，可作废/还原</w:t>
            </w:r>
          </w:p>
          <w:p w:rsidR="00E8746E" w:rsidRDefault="00210053">
            <w:pPr>
              <w:pStyle w:val="aa"/>
              <w:ind w:firstLineChars="200" w:firstLine="420"/>
              <w:rPr>
                <w:lang w:val="zh-CN"/>
              </w:rPr>
            </w:pPr>
            <w:r>
              <w:rPr>
                <w:rFonts w:hint="eastAsia"/>
              </w:rPr>
              <w:t>发票补打：可按条件单个或批量补打历史发票。用户补打之前已缴费的发票，杜绝一费多票的情况。</w:t>
            </w:r>
          </w:p>
          <w:p w:rsidR="00E8746E" w:rsidRDefault="00210053">
            <w:pPr>
              <w:pStyle w:val="aa"/>
              <w:ind w:firstLineChars="200" w:firstLine="420"/>
              <w:rPr>
                <w:lang w:val="zh-CN"/>
              </w:rPr>
            </w:pPr>
            <w:r>
              <w:rPr>
                <w:rFonts w:hint="eastAsia"/>
              </w:rPr>
              <w:t>红字发票</w:t>
            </w:r>
          </w:p>
          <w:p w:rsidR="00E8746E" w:rsidRDefault="00210053">
            <w:pPr>
              <w:pStyle w:val="aa"/>
              <w:rPr>
                <w:b/>
                <w:bCs/>
              </w:rPr>
            </w:pPr>
            <w:r>
              <w:rPr>
                <w:rFonts w:hint="eastAsia"/>
                <w:b/>
                <w:bCs/>
              </w:rPr>
              <w:t>1.1.4.2票据设计</w:t>
            </w:r>
          </w:p>
          <w:p w:rsidR="00E8746E" w:rsidRDefault="00210053">
            <w:pPr>
              <w:pStyle w:val="aa"/>
              <w:ind w:firstLineChars="200" w:firstLine="420"/>
            </w:pPr>
            <w:r>
              <w:rPr>
                <w:rFonts w:hint="eastAsia"/>
              </w:rPr>
              <w:t>系统提供对票据类型定义功能，用户可以通过该功能增加、修改、删除票据类型，每个票据类型对应一个票据格式，系统根据票据类型自动调用相应格式进行数据</w:t>
            </w:r>
            <w:r>
              <w:rPr>
                <w:rFonts w:hint="eastAsia"/>
              </w:rPr>
              <w:lastRenderedPageBreak/>
              <w:t>打印输出。</w:t>
            </w:r>
          </w:p>
          <w:p w:rsidR="00E8746E" w:rsidRDefault="00210053">
            <w:pPr>
              <w:pStyle w:val="aa"/>
              <w:ind w:firstLineChars="200" w:firstLine="420"/>
            </w:pPr>
            <w:r>
              <w:rPr>
                <w:rFonts w:hint="eastAsia"/>
              </w:rPr>
              <w:t>对所有票据格式，系统提供格式定义功能，利用系统提供的格式设计器，用户可以根据自己要求定义特殊票据格式，系统将根据设定格式进行票据、报表输出。</w:t>
            </w:r>
          </w:p>
          <w:p w:rsidR="00E8746E" w:rsidRDefault="00210053">
            <w:pPr>
              <w:pStyle w:val="aa"/>
              <w:rPr>
                <w:b/>
                <w:bCs/>
              </w:rPr>
            </w:pPr>
            <w:r>
              <w:rPr>
                <w:rFonts w:hint="eastAsia"/>
                <w:b/>
                <w:bCs/>
              </w:rPr>
              <w:t>1.1.4.3票据打印</w:t>
            </w:r>
          </w:p>
          <w:p w:rsidR="00E8746E" w:rsidRDefault="00210053">
            <w:pPr>
              <w:pStyle w:val="aa"/>
              <w:ind w:firstLineChars="200" w:firstLine="420"/>
            </w:pPr>
            <w:r>
              <w:rPr>
                <w:rFonts w:hint="eastAsia"/>
              </w:rPr>
              <w:t>系统提供多种票据及通知单的打印，支持发票、收据、通知单的打印，支持连续打印。</w:t>
            </w:r>
          </w:p>
          <w:p w:rsidR="00E8746E" w:rsidRDefault="00210053">
            <w:pPr>
              <w:pStyle w:val="aa"/>
              <w:rPr>
                <w:b/>
                <w:bCs/>
              </w:rPr>
            </w:pPr>
            <w:bookmarkStart w:id="9" w:name="_Toc7104"/>
            <w:r>
              <w:rPr>
                <w:rFonts w:hint="eastAsia"/>
                <w:b/>
                <w:bCs/>
              </w:rPr>
              <w:t>1.1.5 抄表管理</w:t>
            </w:r>
            <w:bookmarkEnd w:id="9"/>
            <w:r>
              <w:rPr>
                <w:rFonts w:hint="eastAsia"/>
                <w:b/>
                <w:bCs/>
              </w:rPr>
              <w:tab/>
            </w:r>
          </w:p>
          <w:p w:rsidR="00E8746E" w:rsidRDefault="00210053">
            <w:pPr>
              <w:pStyle w:val="aa"/>
              <w:ind w:firstLineChars="200" w:firstLine="420"/>
            </w:pPr>
            <w:r>
              <w:rPr>
                <w:rFonts w:hint="eastAsia"/>
              </w:rPr>
              <w:t>支持手工抄表、抄表机抄表、手机抄表、远程抄表以及手工</w:t>
            </w:r>
            <w:proofErr w:type="gramStart"/>
            <w:r>
              <w:rPr>
                <w:rFonts w:hint="eastAsia"/>
              </w:rPr>
              <w:t>特抄等多种</w:t>
            </w:r>
            <w:proofErr w:type="gramEnd"/>
            <w:r>
              <w:rPr>
                <w:rFonts w:hint="eastAsia"/>
              </w:rPr>
              <w:t>抄表业务处理，能正确处理</w:t>
            </w:r>
            <w:proofErr w:type="gramStart"/>
            <w:r>
              <w:rPr>
                <w:rFonts w:hint="eastAsia"/>
              </w:rPr>
              <w:t>拆换表</w:t>
            </w:r>
            <w:proofErr w:type="gramEnd"/>
            <w:r>
              <w:rPr>
                <w:rFonts w:hint="eastAsia"/>
              </w:rPr>
              <w:t>和归零表的水量计算，以及异常水量的统计分析，可对每月用水情况进行有效统计和分析，并可与往年同期进行比较分析，生成各种抄表情况清单；能正确处理水表归零、抄表周期内多次换表水量计算等。</w:t>
            </w:r>
          </w:p>
          <w:p w:rsidR="00E8746E" w:rsidRDefault="00210053">
            <w:pPr>
              <w:pStyle w:val="aa"/>
              <w:ind w:firstLineChars="200" w:firstLine="420"/>
            </w:pPr>
            <w:r>
              <w:rPr>
                <w:rFonts w:hint="eastAsia"/>
              </w:rPr>
              <w:t>同时具有表册/路线、抄表员信息管理、抄表计划、抄表类别、调整抄表顺序、手工抄表、抄表机抄表、远传水表抄表、抄表周期设置、打印欠费催缴通知单、打印抄表卡等功能</w:t>
            </w:r>
          </w:p>
          <w:p w:rsidR="00E8746E" w:rsidRDefault="00210053">
            <w:pPr>
              <w:pStyle w:val="aa"/>
              <w:rPr>
                <w:b/>
                <w:bCs/>
              </w:rPr>
            </w:pPr>
            <w:bookmarkStart w:id="10" w:name="_Toc5154"/>
            <w:r>
              <w:rPr>
                <w:rFonts w:hint="eastAsia"/>
                <w:b/>
                <w:bCs/>
              </w:rPr>
              <w:t>1.1.6 用户综合查询管理</w:t>
            </w:r>
            <w:bookmarkEnd w:id="10"/>
          </w:p>
          <w:p w:rsidR="00E8746E" w:rsidRDefault="00210053">
            <w:pPr>
              <w:pStyle w:val="aa"/>
              <w:ind w:firstLineChars="200" w:firstLine="420"/>
            </w:pPr>
            <w:r>
              <w:rPr>
                <w:rFonts w:hint="eastAsia"/>
              </w:rPr>
              <w:t>支持模糊或精确查询：用户基本信息、</w:t>
            </w:r>
            <w:proofErr w:type="gramStart"/>
            <w:r>
              <w:rPr>
                <w:rFonts w:hint="eastAsia"/>
              </w:rPr>
              <w:t>帐户</w:t>
            </w:r>
            <w:proofErr w:type="gramEnd"/>
            <w:r>
              <w:rPr>
                <w:rFonts w:hint="eastAsia"/>
              </w:rPr>
              <w:t>信息、用水信息、档案变更情况、</w:t>
            </w:r>
            <w:proofErr w:type="gramStart"/>
            <w:r>
              <w:rPr>
                <w:rFonts w:hint="eastAsia"/>
              </w:rPr>
              <w:t>帐户</w:t>
            </w:r>
            <w:proofErr w:type="gramEnd"/>
            <w:r>
              <w:rPr>
                <w:rFonts w:hint="eastAsia"/>
              </w:rPr>
              <w:t>变更情况、</w:t>
            </w:r>
            <w:proofErr w:type="gramStart"/>
            <w:r>
              <w:rPr>
                <w:rFonts w:hint="eastAsia"/>
              </w:rPr>
              <w:t>拆换表</w:t>
            </w:r>
            <w:proofErr w:type="gramEnd"/>
            <w:r>
              <w:rPr>
                <w:rFonts w:hint="eastAsia"/>
              </w:rPr>
              <w:t>情况、用户开票情况、水表异常处理、短信交互信息，以及相应水费水量的统计处理、电子档案（合同等）等。信息查看内容可以由管理员自定义进行增加和减少。</w:t>
            </w:r>
          </w:p>
          <w:p w:rsidR="00E8746E" w:rsidRDefault="00210053">
            <w:pPr>
              <w:pStyle w:val="aa"/>
              <w:ind w:firstLineChars="200" w:firstLine="420"/>
            </w:pPr>
            <w:r>
              <w:rPr>
                <w:rFonts w:hint="eastAsia"/>
              </w:rPr>
              <w:t>支持精确查询和模糊查询、定制查询。</w:t>
            </w:r>
          </w:p>
          <w:p w:rsidR="00E8746E" w:rsidRDefault="00210053">
            <w:pPr>
              <w:pStyle w:val="aa"/>
              <w:ind w:firstLineChars="200" w:firstLine="420"/>
            </w:pPr>
            <w:r>
              <w:rPr>
                <w:rFonts w:hint="eastAsia"/>
              </w:rPr>
              <w:t>支持单用户查询和批量用户查询。</w:t>
            </w:r>
          </w:p>
          <w:p w:rsidR="00E8746E" w:rsidRDefault="00210053">
            <w:pPr>
              <w:pStyle w:val="aa"/>
              <w:ind w:firstLineChars="200" w:firstLine="420"/>
            </w:pPr>
            <w:r>
              <w:rPr>
                <w:rFonts w:hint="eastAsia"/>
              </w:rPr>
              <w:t>单个用户信息的全方位查询：包括基本信息、用水情况、销账情况、信息变更、拆换信息、电子档案等等。</w:t>
            </w:r>
          </w:p>
          <w:p w:rsidR="00E8746E" w:rsidRDefault="00210053">
            <w:pPr>
              <w:pStyle w:val="aa"/>
              <w:ind w:firstLineChars="200" w:firstLine="420"/>
            </w:pPr>
            <w:r>
              <w:rPr>
                <w:rFonts w:hint="eastAsia"/>
              </w:rPr>
              <w:t>超级自定义查询：可以自由设置过滤条件和显示列，提供多种逻辑条件，查询条件可进行逻辑分组和嵌套。</w:t>
            </w:r>
          </w:p>
          <w:p w:rsidR="00E8746E" w:rsidRDefault="00210053">
            <w:pPr>
              <w:pStyle w:val="aa"/>
              <w:ind w:firstLineChars="200" w:firstLine="420"/>
            </w:pPr>
            <w:r>
              <w:rPr>
                <w:rFonts w:hint="eastAsia"/>
              </w:rPr>
              <w:t>参数内容可以提供运行时设置，可以提供多种</w:t>
            </w:r>
            <w:proofErr w:type="gramStart"/>
            <w:r>
              <w:rPr>
                <w:rFonts w:hint="eastAsia"/>
              </w:rPr>
              <w:t>预选项让用户选择</w:t>
            </w:r>
            <w:proofErr w:type="gramEnd"/>
            <w:r>
              <w:rPr>
                <w:rFonts w:hint="eastAsia"/>
              </w:rPr>
              <w:t>，提供更多的人性化；</w:t>
            </w:r>
          </w:p>
          <w:p w:rsidR="00E8746E" w:rsidRDefault="00210053">
            <w:pPr>
              <w:pStyle w:val="aa"/>
              <w:ind w:firstLineChars="200" w:firstLine="420"/>
            </w:pPr>
            <w:r>
              <w:rPr>
                <w:rFonts w:hint="eastAsia"/>
              </w:rPr>
              <w:t>详尽的数据显示列，提供缺省的列宽度和显示格式设置，用户可以自由调整；并可按字段进行排序。</w:t>
            </w:r>
          </w:p>
          <w:p w:rsidR="00E8746E" w:rsidRDefault="00210053">
            <w:pPr>
              <w:pStyle w:val="aa"/>
              <w:ind w:firstLineChars="200" w:firstLine="420"/>
            </w:pPr>
            <w:r>
              <w:rPr>
                <w:rFonts w:hint="eastAsia"/>
              </w:rPr>
              <w:t>可以定义查询数据的统计特性：累加、平均、计数等。</w:t>
            </w:r>
          </w:p>
          <w:p w:rsidR="00E8746E" w:rsidRDefault="00210053">
            <w:pPr>
              <w:pStyle w:val="aa"/>
              <w:ind w:firstLineChars="200" w:firstLine="420"/>
            </w:pPr>
            <w:r>
              <w:rPr>
                <w:rFonts w:hint="eastAsia"/>
              </w:rPr>
              <w:t>数据可以动态导出到Excel、文本文件及各类数据库中。</w:t>
            </w:r>
          </w:p>
          <w:p w:rsidR="00E8746E" w:rsidRDefault="00210053">
            <w:pPr>
              <w:pStyle w:val="aa"/>
              <w:rPr>
                <w:b/>
                <w:bCs/>
              </w:rPr>
            </w:pPr>
            <w:bookmarkStart w:id="11" w:name="_Toc26700"/>
            <w:r>
              <w:rPr>
                <w:rFonts w:hint="eastAsia"/>
                <w:b/>
                <w:bCs/>
              </w:rPr>
              <w:t>1.1.7档案管理</w:t>
            </w:r>
            <w:bookmarkEnd w:id="11"/>
          </w:p>
          <w:p w:rsidR="00E8746E" w:rsidRDefault="00210053">
            <w:pPr>
              <w:pStyle w:val="aa"/>
              <w:ind w:firstLineChars="200" w:firstLine="420"/>
            </w:pPr>
            <w:r>
              <w:rPr>
                <w:rFonts w:hint="eastAsia"/>
              </w:rPr>
              <w:t>提供对用户信息的建立、维护、管理及查询、统计功能。包括：片区管理、表卡档案、</w:t>
            </w:r>
            <w:proofErr w:type="gramStart"/>
            <w:r>
              <w:rPr>
                <w:rFonts w:hint="eastAsia"/>
              </w:rPr>
              <w:t>帐户</w:t>
            </w:r>
            <w:proofErr w:type="gramEnd"/>
            <w:r>
              <w:rPr>
                <w:rFonts w:hint="eastAsia"/>
              </w:rPr>
              <w:t>信息、水表信息、以及档案变更情况。主要是对用户信息的管理，即对用户信息的录入、修改及批量录入和修改，包括立户处理、过户处理、销户处理、报停/恢复、用水性质改变、银行托收</w:t>
            </w:r>
            <w:proofErr w:type="gramStart"/>
            <w:r>
              <w:rPr>
                <w:rFonts w:hint="eastAsia"/>
              </w:rPr>
              <w:t>帐号</w:t>
            </w:r>
            <w:proofErr w:type="gramEnd"/>
            <w:r>
              <w:rPr>
                <w:rFonts w:hint="eastAsia"/>
              </w:rPr>
              <w:t>变更等要求。</w:t>
            </w:r>
          </w:p>
          <w:p w:rsidR="00E8746E" w:rsidRDefault="00210053">
            <w:pPr>
              <w:pStyle w:val="aa"/>
              <w:ind w:firstLineChars="200" w:firstLine="420"/>
            </w:pPr>
            <w:r>
              <w:rPr>
                <w:rFonts w:hint="eastAsia"/>
              </w:rPr>
              <w:t>还需要满足免收及优惠信息、总分表及混合水处理、多种水费计算模式、批量信息修改等功能，完善整体档案信息的管理。</w:t>
            </w:r>
          </w:p>
          <w:p w:rsidR="00E8746E" w:rsidRDefault="00210053">
            <w:pPr>
              <w:pStyle w:val="aa"/>
              <w:ind w:firstLineChars="200" w:firstLine="420"/>
            </w:pPr>
            <w:r>
              <w:rPr>
                <w:rFonts w:hint="eastAsia"/>
              </w:rPr>
              <w:t>支持</w:t>
            </w:r>
            <w:proofErr w:type="gramStart"/>
            <w:r>
              <w:rPr>
                <w:rFonts w:hint="eastAsia"/>
              </w:rPr>
              <w:t>高拍仪</w:t>
            </w:r>
            <w:proofErr w:type="gramEnd"/>
            <w:r>
              <w:rPr>
                <w:rFonts w:hint="eastAsia"/>
              </w:rPr>
              <w:t>、签字板的使用。</w:t>
            </w:r>
          </w:p>
          <w:p w:rsidR="00E8746E" w:rsidRDefault="00210053">
            <w:pPr>
              <w:pStyle w:val="aa"/>
              <w:rPr>
                <w:b/>
                <w:bCs/>
              </w:rPr>
            </w:pPr>
            <w:bookmarkStart w:id="12" w:name="_Toc28362"/>
            <w:r>
              <w:rPr>
                <w:rFonts w:hint="eastAsia"/>
                <w:b/>
                <w:bCs/>
              </w:rPr>
              <w:t>1.1.8 完善的统计和报表管理功能</w:t>
            </w:r>
            <w:bookmarkEnd w:id="12"/>
          </w:p>
          <w:p w:rsidR="00E8746E" w:rsidRDefault="00210053">
            <w:pPr>
              <w:pStyle w:val="aa"/>
              <w:ind w:firstLineChars="200" w:firstLine="420"/>
            </w:pPr>
            <w:r>
              <w:rPr>
                <w:rFonts w:hint="eastAsia"/>
              </w:rPr>
              <w:t>支持让用户自我定制，包括报表内容自定义和报表格式定制两部分，系统可以新增报表或对已有报表进行修改。如支持自定义图表、自定义清单报表、自定义单据和发票的打印格式等。</w:t>
            </w:r>
          </w:p>
          <w:p w:rsidR="00E8746E" w:rsidRDefault="00210053">
            <w:pPr>
              <w:pStyle w:val="aa"/>
              <w:ind w:firstLineChars="200" w:firstLine="420"/>
            </w:pPr>
            <w:r>
              <w:rPr>
                <w:rFonts w:hint="eastAsia"/>
              </w:rPr>
              <w:t>必须确保各类统计报表数据的准确性，在每个模块均需提供各种相关静动态报表，可灵活地定制各种报表字段内容，以及各种报表的浏览、排版、打印和文档输出功能。图表统计可灵活定制查询和分析对比统计功能。支持报表中嵌入图表功能；报表类别包括静态报表和动态报表管理两种模式；提供可视化的报表自定义工具；系统报表可以在线自己添加、修改和删除；支持自定义纸张大小，支持打印机可打印高度与发票实际高度不一致时的微调功能；操作需简单，容易上手，对没有数据库知识的人也能快速的制作出所需的报表； 报表分模块管理，清晰明了；支持各类收费（如：营业厅收费、银行代扣、预收存）日/月/年报表的生成，可按费种、期间等查询条件</w:t>
            </w:r>
            <w:r>
              <w:rPr>
                <w:rFonts w:hint="eastAsia"/>
              </w:rPr>
              <w:lastRenderedPageBreak/>
              <w:t>生成汇总和明细统计报表，并支持Execl、Txt、DBF等格式的导出。</w:t>
            </w:r>
          </w:p>
        </w:tc>
      </w:tr>
      <w:tr w:rsidR="00E8746E">
        <w:trPr>
          <w:trHeight w:val="290"/>
          <w:jc w:val="center"/>
        </w:trPr>
        <w:tc>
          <w:tcPr>
            <w:tcW w:w="1427" w:type="dxa"/>
            <w:noWrap/>
            <w:vAlign w:val="center"/>
          </w:tcPr>
          <w:p w:rsidR="00E8746E" w:rsidRDefault="00210053">
            <w:pPr>
              <w:pStyle w:val="aa"/>
            </w:pPr>
            <w:r>
              <w:rPr>
                <w:rFonts w:hint="eastAsia"/>
              </w:rPr>
              <w:lastRenderedPageBreak/>
              <w:t>第三方平台综合服务系统</w:t>
            </w:r>
          </w:p>
          <w:p w:rsidR="00E8746E" w:rsidRDefault="00E8746E">
            <w:pPr>
              <w:pStyle w:val="aa"/>
            </w:pPr>
          </w:p>
        </w:tc>
        <w:tc>
          <w:tcPr>
            <w:tcW w:w="7987" w:type="dxa"/>
            <w:noWrap/>
            <w:vAlign w:val="center"/>
          </w:tcPr>
          <w:p w:rsidR="00E8746E" w:rsidRDefault="00210053">
            <w:pPr>
              <w:pStyle w:val="aa"/>
              <w:rPr>
                <w:b/>
                <w:bCs/>
              </w:rPr>
            </w:pPr>
            <w:r>
              <w:rPr>
                <w:rFonts w:hint="eastAsia"/>
                <w:b/>
                <w:bCs/>
              </w:rPr>
              <w:t>2.银行</w:t>
            </w:r>
            <w:proofErr w:type="gramStart"/>
            <w:r>
              <w:rPr>
                <w:rFonts w:hint="eastAsia"/>
                <w:b/>
                <w:bCs/>
              </w:rPr>
              <w:t>中件间</w:t>
            </w:r>
            <w:proofErr w:type="gramEnd"/>
            <w:r>
              <w:rPr>
                <w:rFonts w:hint="eastAsia"/>
                <w:b/>
                <w:bCs/>
              </w:rPr>
              <w:t>系统</w:t>
            </w:r>
          </w:p>
          <w:p w:rsidR="00E8746E" w:rsidRDefault="00210053">
            <w:pPr>
              <w:pStyle w:val="aa"/>
              <w:ind w:firstLineChars="200" w:firstLine="420"/>
            </w:pPr>
            <w:r>
              <w:rPr>
                <w:rFonts w:hint="eastAsia"/>
              </w:rPr>
              <w:t>（1）实时反映收费、欠费状况，统一费用查询口径。</w:t>
            </w:r>
          </w:p>
          <w:p w:rsidR="00E8746E" w:rsidRDefault="00210053">
            <w:pPr>
              <w:pStyle w:val="aa"/>
              <w:ind w:firstLineChars="200" w:firstLine="420"/>
            </w:pPr>
            <w:r>
              <w:rPr>
                <w:rFonts w:hint="eastAsia"/>
              </w:rPr>
              <w:t>（2）银行可以代收预存款，</w:t>
            </w:r>
            <w:proofErr w:type="gramStart"/>
            <w:r>
              <w:rPr>
                <w:rFonts w:hint="eastAsia"/>
              </w:rPr>
              <w:t>预存款</w:t>
            </w:r>
            <w:proofErr w:type="gramEnd"/>
            <w:r>
              <w:rPr>
                <w:rFonts w:hint="eastAsia"/>
              </w:rPr>
              <w:t>大于欠费时，可以自动</w:t>
            </w:r>
            <w:proofErr w:type="gramStart"/>
            <w:r>
              <w:rPr>
                <w:rFonts w:hint="eastAsia"/>
              </w:rPr>
              <w:t>销帐</w:t>
            </w:r>
            <w:proofErr w:type="gramEnd"/>
            <w:r>
              <w:rPr>
                <w:rFonts w:hint="eastAsia"/>
              </w:rPr>
              <w:t>。</w:t>
            </w:r>
          </w:p>
          <w:p w:rsidR="00E8746E" w:rsidRDefault="00210053">
            <w:pPr>
              <w:pStyle w:val="aa"/>
              <w:ind w:firstLineChars="200" w:firstLine="420"/>
            </w:pPr>
            <w:r>
              <w:rPr>
                <w:rFonts w:hint="eastAsia"/>
              </w:rPr>
              <w:t>（3）代扣、托收用户都可以随时在银行现金缴费，杜绝重复收费。</w:t>
            </w:r>
          </w:p>
          <w:p w:rsidR="00E8746E" w:rsidRDefault="00210053">
            <w:pPr>
              <w:pStyle w:val="aa"/>
              <w:ind w:firstLineChars="200" w:firstLine="420"/>
            </w:pPr>
            <w:r>
              <w:rPr>
                <w:rFonts w:hint="eastAsia"/>
              </w:rPr>
              <w:t xml:space="preserve">（4）与营业系统无逢对接，实时计算违约金和各种费用优惠。 </w:t>
            </w:r>
          </w:p>
          <w:p w:rsidR="00E8746E" w:rsidRDefault="00210053">
            <w:pPr>
              <w:pStyle w:val="aa"/>
              <w:ind w:firstLineChars="200" w:firstLine="420"/>
            </w:pPr>
            <w:r>
              <w:rPr>
                <w:rFonts w:hint="eastAsia"/>
              </w:rPr>
              <w:t>（5）自动完成每日的对账，具备平帐功能，并记录备查。</w:t>
            </w:r>
          </w:p>
          <w:p w:rsidR="00E8746E" w:rsidRDefault="00210053">
            <w:pPr>
              <w:pStyle w:val="aa"/>
              <w:ind w:firstLineChars="200" w:firstLine="420"/>
            </w:pPr>
            <w:r>
              <w:rPr>
                <w:rFonts w:hint="eastAsia"/>
              </w:rPr>
              <w:t>（6）多样化的报表功能，可以根据企业的实际需要进行统计打印。</w:t>
            </w:r>
          </w:p>
          <w:p w:rsidR="00E8746E" w:rsidRDefault="00210053">
            <w:pPr>
              <w:pStyle w:val="aa"/>
              <w:ind w:firstLineChars="200" w:firstLine="420"/>
            </w:pPr>
            <w:r>
              <w:rPr>
                <w:rFonts w:hint="eastAsia"/>
              </w:rPr>
              <w:t>（7）通过可靠的中间件技术，保证与银行内部系统的隔离，确保银行交易的安全性和可靠性。</w:t>
            </w:r>
          </w:p>
          <w:p w:rsidR="00E8746E" w:rsidRDefault="00210053">
            <w:pPr>
              <w:pStyle w:val="aa"/>
              <w:ind w:firstLineChars="200" w:firstLine="420"/>
            </w:pPr>
            <w:r>
              <w:rPr>
                <w:rFonts w:hint="eastAsia"/>
              </w:rPr>
              <w:t>（8）提供公用数据接口和通讯协议标准，支持多种数据交换格式。</w:t>
            </w:r>
          </w:p>
          <w:p w:rsidR="00E8746E" w:rsidRDefault="00210053">
            <w:pPr>
              <w:pStyle w:val="aa"/>
              <w:ind w:firstLineChars="200" w:firstLine="420"/>
            </w:pPr>
            <w:r>
              <w:rPr>
                <w:rFonts w:hint="eastAsia"/>
              </w:rPr>
              <w:t>（9）与银行的接口协议要多功能化，可查询单一水费，也可查询多笔水费，有基本信息查询，也有帐</w:t>
            </w:r>
            <w:proofErr w:type="gramStart"/>
            <w:r>
              <w:rPr>
                <w:rFonts w:hint="eastAsia"/>
              </w:rPr>
              <w:t>务</w:t>
            </w:r>
            <w:proofErr w:type="gramEnd"/>
            <w:r>
              <w:rPr>
                <w:rFonts w:hint="eastAsia"/>
              </w:rPr>
              <w:t>信息查询，传输的金额要有本金、违约金和总金额。</w:t>
            </w:r>
          </w:p>
          <w:p w:rsidR="00E8746E" w:rsidRDefault="00210053">
            <w:pPr>
              <w:pStyle w:val="aa"/>
              <w:ind w:firstLineChars="200" w:firstLine="420"/>
            </w:pPr>
            <w:r>
              <w:rPr>
                <w:rFonts w:hint="eastAsia"/>
              </w:rPr>
              <w:t xml:space="preserve">数量要求：6套 </w:t>
            </w:r>
          </w:p>
          <w:p w:rsidR="00E8746E" w:rsidRDefault="00210053">
            <w:pPr>
              <w:pStyle w:val="aa"/>
              <w:rPr>
                <w:b/>
                <w:bCs/>
              </w:rPr>
            </w:pPr>
            <w:r>
              <w:rPr>
                <w:rFonts w:hint="eastAsia"/>
                <w:b/>
                <w:bCs/>
              </w:rPr>
              <w:t>3.支付</w:t>
            </w:r>
            <w:proofErr w:type="gramStart"/>
            <w:r>
              <w:rPr>
                <w:rFonts w:hint="eastAsia"/>
                <w:b/>
                <w:bCs/>
              </w:rPr>
              <w:t>宝生活</w:t>
            </w:r>
            <w:proofErr w:type="gramEnd"/>
            <w:r>
              <w:rPr>
                <w:rFonts w:hint="eastAsia"/>
                <w:b/>
                <w:bCs/>
              </w:rPr>
              <w:t>缴费包含：</w:t>
            </w:r>
          </w:p>
          <w:p w:rsidR="00E8746E" w:rsidRDefault="00210053">
            <w:pPr>
              <w:pStyle w:val="aa"/>
              <w:ind w:firstLineChars="200" w:firstLine="420"/>
            </w:pPr>
            <w:r>
              <w:rPr>
                <w:rFonts w:hint="eastAsia"/>
              </w:rPr>
              <w:t>户号查询、用水查询、在线缴费、水费预存、密码设置，用户可根据自身需求选择。</w:t>
            </w:r>
          </w:p>
          <w:p w:rsidR="00E8746E" w:rsidRDefault="00210053">
            <w:pPr>
              <w:pStyle w:val="aa"/>
              <w:ind w:firstLineChars="200" w:firstLine="420"/>
            </w:pPr>
            <w:r>
              <w:rPr>
                <w:rFonts w:hint="eastAsia"/>
              </w:rPr>
              <w:t>数量要求：1套</w:t>
            </w:r>
          </w:p>
          <w:p w:rsidR="00E8746E" w:rsidRDefault="00210053">
            <w:pPr>
              <w:pStyle w:val="aa"/>
              <w:rPr>
                <w:b/>
                <w:bCs/>
              </w:rPr>
            </w:pPr>
            <w:r>
              <w:rPr>
                <w:rFonts w:hint="eastAsia"/>
                <w:b/>
                <w:bCs/>
              </w:rPr>
              <w:t>4.</w:t>
            </w:r>
            <w:proofErr w:type="gramStart"/>
            <w:r>
              <w:rPr>
                <w:rFonts w:hint="eastAsia"/>
                <w:b/>
                <w:bCs/>
              </w:rPr>
              <w:t>微信生活</w:t>
            </w:r>
            <w:proofErr w:type="gramEnd"/>
            <w:r>
              <w:rPr>
                <w:rFonts w:hint="eastAsia"/>
                <w:b/>
                <w:bCs/>
              </w:rPr>
              <w:t>缴费平台包含:</w:t>
            </w:r>
          </w:p>
          <w:p w:rsidR="00E8746E" w:rsidRDefault="00210053">
            <w:pPr>
              <w:pStyle w:val="aa"/>
              <w:ind w:firstLineChars="200" w:firstLine="420"/>
            </w:pPr>
            <w:r>
              <w:rPr>
                <w:rFonts w:hint="eastAsia"/>
              </w:rPr>
              <w:t>户号查询、用水查询、在线缴费、水费预存、密码设置，用户可根据自身需求选择。</w:t>
            </w:r>
          </w:p>
          <w:p w:rsidR="00E8746E" w:rsidRDefault="00210053">
            <w:pPr>
              <w:pStyle w:val="aa"/>
              <w:ind w:firstLineChars="200" w:firstLine="420"/>
            </w:pPr>
            <w:r>
              <w:rPr>
                <w:rFonts w:hint="eastAsia"/>
              </w:rPr>
              <w:t>数量要求：1套</w:t>
            </w:r>
          </w:p>
        </w:tc>
      </w:tr>
      <w:tr w:rsidR="00E8746E">
        <w:trPr>
          <w:trHeight w:val="290"/>
          <w:jc w:val="center"/>
        </w:trPr>
        <w:tc>
          <w:tcPr>
            <w:tcW w:w="1427" w:type="dxa"/>
            <w:noWrap/>
            <w:vAlign w:val="center"/>
          </w:tcPr>
          <w:p w:rsidR="00E8746E" w:rsidRDefault="00210053">
            <w:pPr>
              <w:pStyle w:val="aa"/>
            </w:pPr>
            <w:proofErr w:type="gramStart"/>
            <w:r>
              <w:rPr>
                <w:rFonts w:hint="eastAsia"/>
              </w:rPr>
              <w:lastRenderedPageBreak/>
              <w:t>微信公众</w:t>
            </w:r>
            <w:proofErr w:type="gramEnd"/>
            <w:r>
              <w:rPr>
                <w:rFonts w:hint="eastAsia"/>
              </w:rPr>
              <w:t>服务平台</w:t>
            </w:r>
          </w:p>
        </w:tc>
        <w:tc>
          <w:tcPr>
            <w:tcW w:w="7987" w:type="dxa"/>
            <w:noWrap/>
            <w:vAlign w:val="center"/>
          </w:tcPr>
          <w:p w:rsidR="00E8746E" w:rsidRDefault="00210053">
            <w:pPr>
              <w:pStyle w:val="aa"/>
              <w:ind w:firstLineChars="200" w:firstLine="420"/>
            </w:pPr>
            <w:proofErr w:type="gramStart"/>
            <w:r>
              <w:rPr>
                <w:rFonts w:hint="eastAsia"/>
              </w:rPr>
              <w:t>微信公众号</w:t>
            </w:r>
            <w:proofErr w:type="gramEnd"/>
            <w:r>
              <w:rPr>
                <w:rFonts w:hint="eastAsia"/>
              </w:rPr>
              <w:t>平台为水</w:t>
            </w:r>
            <w:proofErr w:type="gramStart"/>
            <w:r>
              <w:rPr>
                <w:rFonts w:hint="eastAsia"/>
              </w:rPr>
              <w:t>务</w:t>
            </w:r>
            <w:proofErr w:type="gramEnd"/>
            <w:r>
              <w:rPr>
                <w:rFonts w:hint="eastAsia"/>
              </w:rPr>
              <w:t>公司构建专属的掌上服务平台，主动接触客户、服务客户，实现和客户的文字、图片、语音等的全方位沟通、互动及其</w:t>
            </w:r>
            <w:proofErr w:type="gramStart"/>
            <w:r>
              <w:rPr>
                <w:rFonts w:hint="eastAsia"/>
              </w:rPr>
              <w:t>它客户</w:t>
            </w:r>
            <w:proofErr w:type="gramEnd"/>
            <w:r>
              <w:rPr>
                <w:rFonts w:hint="eastAsia"/>
              </w:rPr>
              <w:t>服务。搭建各类服务功能，实现快速缴费、信息查询、业务办理、智能互动等多样化客户服务。</w:t>
            </w:r>
          </w:p>
        </w:tc>
      </w:tr>
      <w:tr w:rsidR="00E8746E">
        <w:trPr>
          <w:trHeight w:val="290"/>
          <w:jc w:val="center"/>
        </w:trPr>
        <w:tc>
          <w:tcPr>
            <w:tcW w:w="1427" w:type="dxa"/>
            <w:noWrap/>
            <w:vAlign w:val="center"/>
          </w:tcPr>
          <w:p w:rsidR="00E8746E" w:rsidRDefault="00210053">
            <w:pPr>
              <w:pStyle w:val="aa"/>
            </w:pPr>
            <w:r>
              <w:rPr>
                <w:rFonts w:hint="eastAsia"/>
              </w:rPr>
              <w:t>短信平台</w:t>
            </w:r>
          </w:p>
        </w:tc>
        <w:tc>
          <w:tcPr>
            <w:tcW w:w="7987" w:type="dxa"/>
            <w:noWrap/>
            <w:vAlign w:val="center"/>
          </w:tcPr>
          <w:p w:rsidR="00E8746E" w:rsidRDefault="00210053">
            <w:pPr>
              <w:pStyle w:val="aa"/>
            </w:pPr>
            <w:r>
              <w:rPr>
                <w:rFonts w:hint="eastAsia"/>
              </w:rPr>
              <w:t>各系统均可使用短信服务功能，可跨移动、电信、联通平台短信端口对接，实现短信收、发管理、短信智能机器人自助服务、内部通信调度管理，完成报量、催费、派工功能。</w:t>
            </w:r>
          </w:p>
          <w:p w:rsidR="00E8746E" w:rsidRDefault="00210053">
            <w:pPr>
              <w:pStyle w:val="aa"/>
            </w:pPr>
            <w:r>
              <w:rPr>
                <w:rFonts w:hint="eastAsia"/>
              </w:rPr>
              <w:t>可设置发送内容与需发送的用户名单, 可从系统客户资料直接发出,也可从EXCEL导入发出。可直接实现：按区域给相关用户发信息通知、停水信息、催</w:t>
            </w:r>
            <w:proofErr w:type="gramStart"/>
            <w:r>
              <w:rPr>
                <w:rFonts w:hint="eastAsia"/>
              </w:rPr>
              <w:t>费信息</w:t>
            </w:r>
            <w:proofErr w:type="gramEnd"/>
            <w:r>
              <w:rPr>
                <w:rFonts w:hint="eastAsia"/>
              </w:rPr>
              <w:t>等。</w:t>
            </w:r>
          </w:p>
          <w:p w:rsidR="00E8746E" w:rsidRDefault="00210053">
            <w:pPr>
              <w:pStyle w:val="aa"/>
            </w:pPr>
            <w:r>
              <w:rPr>
                <w:rFonts w:hint="eastAsia"/>
              </w:rPr>
              <w:t>可统计成功发出并收到的短信数量，并生成列表。</w:t>
            </w:r>
          </w:p>
          <w:p w:rsidR="00E8746E" w:rsidRDefault="00210053">
            <w:pPr>
              <w:pStyle w:val="aa"/>
            </w:pPr>
            <w:r>
              <w:rPr>
                <w:rFonts w:hint="eastAsia"/>
              </w:rPr>
              <w:t>1通过短信接口向用户发布的信息包括</w:t>
            </w:r>
          </w:p>
          <w:p w:rsidR="00E8746E" w:rsidRDefault="00210053">
            <w:pPr>
              <w:pStyle w:val="aa"/>
            </w:pPr>
            <w:r>
              <w:rPr>
                <w:rFonts w:hint="eastAsia"/>
              </w:rPr>
              <w:t>水费缴费通知、水费催缴、银行托收（代扣）短信、用水公告、停水预告、停水通知、换表信息、</w:t>
            </w:r>
            <w:proofErr w:type="gramStart"/>
            <w:r>
              <w:rPr>
                <w:rFonts w:hint="eastAsia"/>
              </w:rPr>
              <w:t>内部工单通知</w:t>
            </w:r>
            <w:proofErr w:type="gramEnd"/>
            <w:r>
              <w:rPr>
                <w:rFonts w:hint="eastAsia"/>
              </w:rPr>
              <w:t xml:space="preserve">等。 </w:t>
            </w:r>
          </w:p>
          <w:p w:rsidR="00E8746E" w:rsidRDefault="00210053">
            <w:pPr>
              <w:pStyle w:val="aa"/>
            </w:pPr>
            <w:r>
              <w:rPr>
                <w:rFonts w:hint="eastAsia"/>
              </w:rPr>
              <w:t>2消息推送</w:t>
            </w:r>
          </w:p>
          <w:p w:rsidR="00E8746E" w:rsidRDefault="00210053">
            <w:pPr>
              <w:pStyle w:val="aa"/>
            </w:pPr>
            <w:r>
              <w:rPr>
                <w:rFonts w:hint="eastAsia"/>
              </w:rPr>
              <w:t>通过短信平台，实现各种业务消息的推送，将各业务系统需要处理的事务以短信/</w:t>
            </w:r>
            <w:proofErr w:type="gramStart"/>
            <w:r>
              <w:rPr>
                <w:rFonts w:hint="eastAsia"/>
              </w:rPr>
              <w:t>微信形式</w:t>
            </w:r>
            <w:proofErr w:type="gramEnd"/>
            <w:r>
              <w:rPr>
                <w:rFonts w:hint="eastAsia"/>
              </w:rPr>
              <w:t xml:space="preserve">推送到各业务待办人，提醒各业务待办及时进行事务处理。可多条件筛选条件，根据不同需求可设置不同欠费时间时间和催费次数发送短信。  </w:t>
            </w:r>
          </w:p>
          <w:p w:rsidR="00E8746E" w:rsidRDefault="00210053">
            <w:pPr>
              <w:pStyle w:val="aa"/>
            </w:pPr>
            <w:r>
              <w:rPr>
                <w:rFonts w:hint="eastAsia"/>
              </w:rPr>
              <w:t>数量要求：1套</w:t>
            </w:r>
          </w:p>
        </w:tc>
      </w:tr>
      <w:tr w:rsidR="00E8746E">
        <w:trPr>
          <w:trHeight w:val="290"/>
          <w:jc w:val="center"/>
        </w:trPr>
        <w:tc>
          <w:tcPr>
            <w:tcW w:w="1427" w:type="dxa"/>
            <w:noWrap/>
            <w:vAlign w:val="center"/>
          </w:tcPr>
          <w:p w:rsidR="00E8746E" w:rsidRDefault="00210053">
            <w:pPr>
              <w:pStyle w:val="aa"/>
            </w:pPr>
            <w:r>
              <w:rPr>
                <w:rFonts w:hint="eastAsia"/>
              </w:rPr>
              <w:t>电子发票系统</w:t>
            </w:r>
          </w:p>
        </w:tc>
        <w:tc>
          <w:tcPr>
            <w:tcW w:w="7987" w:type="dxa"/>
            <w:noWrap/>
            <w:vAlign w:val="center"/>
          </w:tcPr>
          <w:p w:rsidR="00E8746E" w:rsidRDefault="00210053">
            <w:pPr>
              <w:pStyle w:val="aa"/>
              <w:rPr>
                <w:lang/>
              </w:rPr>
            </w:pPr>
            <w:r>
              <w:rPr>
                <w:rFonts w:hint="eastAsia"/>
                <w:lang/>
              </w:rPr>
              <w:t>能够在大厅、微信公众号、邮箱、短信申领电子发票</w:t>
            </w:r>
          </w:p>
          <w:p w:rsidR="00E8746E" w:rsidRDefault="00210053">
            <w:pPr>
              <w:pStyle w:val="aa"/>
              <w:rPr>
                <w:lang/>
              </w:rPr>
            </w:pPr>
            <w:r>
              <w:rPr>
                <w:rFonts w:hint="eastAsia"/>
                <w:lang/>
              </w:rPr>
              <w:t>实现与税务电子发票无缝对接，实现开据电子发票</w:t>
            </w:r>
          </w:p>
          <w:p w:rsidR="00E8746E" w:rsidRDefault="00210053">
            <w:pPr>
              <w:pStyle w:val="aa"/>
            </w:pPr>
            <w:r>
              <w:rPr>
                <w:rFonts w:hint="eastAsia"/>
              </w:rPr>
              <w:t xml:space="preserve">数量要求：1套 </w:t>
            </w:r>
          </w:p>
        </w:tc>
      </w:tr>
      <w:tr w:rsidR="00E8746E">
        <w:trPr>
          <w:trHeight w:val="290"/>
          <w:jc w:val="center"/>
        </w:trPr>
        <w:tc>
          <w:tcPr>
            <w:tcW w:w="1427" w:type="dxa"/>
            <w:noWrap/>
            <w:vAlign w:val="center"/>
          </w:tcPr>
          <w:p w:rsidR="00E8746E" w:rsidRDefault="00210053">
            <w:pPr>
              <w:pStyle w:val="aa"/>
            </w:pPr>
            <w:r>
              <w:rPr>
                <w:rFonts w:hint="eastAsia"/>
              </w:rPr>
              <w:t>手机抄表软件</w:t>
            </w:r>
          </w:p>
        </w:tc>
        <w:tc>
          <w:tcPr>
            <w:tcW w:w="7987" w:type="dxa"/>
            <w:noWrap/>
            <w:vAlign w:val="center"/>
          </w:tcPr>
          <w:p w:rsidR="00E8746E" w:rsidRDefault="00210053">
            <w:pPr>
              <w:pStyle w:val="aa"/>
            </w:pPr>
            <w:r>
              <w:rPr>
                <w:rFonts w:hint="eastAsia"/>
              </w:rPr>
              <w:t>1.适合大众的安卓手机。</w:t>
            </w:r>
          </w:p>
          <w:p w:rsidR="00E8746E" w:rsidRDefault="00210053">
            <w:pPr>
              <w:pStyle w:val="aa"/>
            </w:pPr>
            <w:r>
              <w:rPr>
                <w:rFonts w:hint="eastAsia"/>
              </w:rPr>
              <w:t>2.支持在线下载表册，每个抄表员都有自己的账号，根据登录人员系统应自动筛选出该抄表员的表册，抄表员可单</w:t>
            </w:r>
            <w:proofErr w:type="gramStart"/>
            <w:r>
              <w:rPr>
                <w:rFonts w:hint="eastAsia"/>
              </w:rPr>
              <w:t>选或者</w:t>
            </w:r>
            <w:proofErr w:type="gramEnd"/>
            <w:r>
              <w:rPr>
                <w:rFonts w:hint="eastAsia"/>
              </w:rPr>
              <w:t>多选表册进行下载。下载之后，数据保存在本机上，若不清空，App不可自动删除已下载表册。</w:t>
            </w:r>
          </w:p>
          <w:p w:rsidR="00E8746E" w:rsidRDefault="00210053">
            <w:pPr>
              <w:pStyle w:val="aa"/>
            </w:pPr>
            <w:r>
              <w:rPr>
                <w:rFonts w:hint="eastAsia"/>
              </w:rPr>
              <w:t>3.支持在线抄表和离线抄表。App抄表时应和抄标记的抄表的顺序一致。并且应具有按顺序抄表、续上次抄表、查询抄表、浏览</w:t>
            </w:r>
            <w:proofErr w:type="gramStart"/>
            <w:r>
              <w:rPr>
                <w:rFonts w:hint="eastAsia"/>
              </w:rPr>
              <w:t>已抄等抄表</w:t>
            </w:r>
            <w:proofErr w:type="gramEnd"/>
            <w:r>
              <w:rPr>
                <w:rFonts w:hint="eastAsia"/>
              </w:rPr>
              <w:t>方式。抄表时要采集抄表</w:t>
            </w:r>
            <w:proofErr w:type="gramStart"/>
            <w:r>
              <w:rPr>
                <w:rFonts w:hint="eastAsia"/>
              </w:rPr>
              <w:t>员当前</w:t>
            </w:r>
            <w:proofErr w:type="gramEnd"/>
            <w:r>
              <w:rPr>
                <w:rFonts w:hint="eastAsia"/>
              </w:rPr>
              <w:t>的位置和时间点，上传表册之后，系统自动生成抄表员的轨迹。</w:t>
            </w:r>
          </w:p>
          <w:p w:rsidR="00E8746E" w:rsidRDefault="00210053">
            <w:pPr>
              <w:pStyle w:val="aa"/>
            </w:pPr>
            <w:r>
              <w:rPr>
                <w:rFonts w:hint="eastAsia"/>
              </w:rPr>
              <w:t>4.支持拍照，照片存放在相册里面，表册上传时连同照片一起上传。</w:t>
            </w:r>
          </w:p>
          <w:p w:rsidR="00E8746E" w:rsidRDefault="00210053">
            <w:pPr>
              <w:pStyle w:val="aa"/>
            </w:pPr>
            <w:r>
              <w:rPr>
                <w:rFonts w:hint="eastAsia"/>
              </w:rPr>
              <w:t>5.支持自动备份，为保证已抄数据不丢失，有网时应把已抄数据自动备份，抄表计费的数据以抄表员上传的为准。</w:t>
            </w:r>
          </w:p>
          <w:p w:rsidR="00E8746E" w:rsidRDefault="00210053">
            <w:pPr>
              <w:pStyle w:val="aa"/>
            </w:pPr>
            <w:r>
              <w:rPr>
                <w:rFonts w:hint="eastAsia"/>
              </w:rPr>
              <w:t>6.支持数据查询，根据权限抄表员可以查看用户的信息，缴费信息，抄表记录等信息。</w:t>
            </w:r>
          </w:p>
          <w:p w:rsidR="00E8746E" w:rsidRDefault="00210053">
            <w:pPr>
              <w:pStyle w:val="aa"/>
            </w:pPr>
            <w:r>
              <w:rPr>
                <w:rFonts w:hint="eastAsia"/>
              </w:rPr>
              <w:t>7.支持修改用户信息，抄表时可以修改用户的手机号码，并且立即同步营收信息。</w:t>
            </w:r>
          </w:p>
          <w:p w:rsidR="00E8746E" w:rsidRDefault="00210053">
            <w:pPr>
              <w:pStyle w:val="aa"/>
            </w:pPr>
            <w:r>
              <w:rPr>
                <w:rFonts w:hint="eastAsia"/>
              </w:rPr>
              <w:t xml:space="preserve">数量要求：1套 </w:t>
            </w:r>
          </w:p>
        </w:tc>
      </w:tr>
      <w:tr w:rsidR="00E8746E">
        <w:trPr>
          <w:trHeight w:val="290"/>
          <w:jc w:val="center"/>
        </w:trPr>
        <w:tc>
          <w:tcPr>
            <w:tcW w:w="1427" w:type="dxa"/>
            <w:noWrap/>
            <w:vAlign w:val="center"/>
          </w:tcPr>
          <w:p w:rsidR="00E8746E" w:rsidRDefault="00210053">
            <w:pPr>
              <w:pStyle w:val="aa"/>
            </w:pPr>
            <w:proofErr w:type="gramStart"/>
            <w:r>
              <w:rPr>
                <w:rFonts w:hint="eastAsia"/>
              </w:rPr>
              <w:t>微信网上</w:t>
            </w:r>
            <w:proofErr w:type="gramEnd"/>
            <w:r>
              <w:rPr>
                <w:rFonts w:hint="eastAsia"/>
              </w:rPr>
              <w:t>营业厅</w:t>
            </w:r>
          </w:p>
        </w:tc>
        <w:tc>
          <w:tcPr>
            <w:tcW w:w="7987" w:type="dxa"/>
            <w:noWrap/>
            <w:vAlign w:val="center"/>
          </w:tcPr>
          <w:p w:rsidR="00E8746E" w:rsidRDefault="00210053">
            <w:pPr>
              <w:pStyle w:val="aa"/>
            </w:pPr>
            <w:r>
              <w:rPr>
                <w:rFonts w:hint="eastAsia"/>
              </w:rPr>
              <w:t>1.在</w:t>
            </w:r>
            <w:proofErr w:type="gramStart"/>
            <w:r>
              <w:rPr>
                <w:rFonts w:hint="eastAsia"/>
              </w:rPr>
              <w:t>微信公众号</w:t>
            </w:r>
            <w:proofErr w:type="gramEnd"/>
            <w:r>
              <w:rPr>
                <w:rFonts w:hint="eastAsia"/>
              </w:rPr>
              <w:t>上面增加营业厅功能，业务事项包括：用户绑定、水费缴纳、用水账单查询、电子发票、阶梯使用查询、接水申请、过户申请、合表价格申请、用户信息变更、用水性质变更、用水人口变更、</w:t>
            </w:r>
            <w:proofErr w:type="gramStart"/>
            <w:r>
              <w:rPr>
                <w:rFonts w:hint="eastAsia"/>
              </w:rPr>
              <w:t>复接申请</w:t>
            </w:r>
            <w:proofErr w:type="gramEnd"/>
            <w:r>
              <w:rPr>
                <w:rFonts w:hint="eastAsia"/>
              </w:rPr>
              <w:t>、暂停申请、一户一表申请、销户申请、水表验表申请、在线报修、投诉建议、违章举报等业务。</w:t>
            </w:r>
          </w:p>
          <w:p w:rsidR="00E8746E" w:rsidRDefault="00210053">
            <w:pPr>
              <w:pStyle w:val="aa"/>
            </w:pPr>
            <w:r>
              <w:rPr>
                <w:rFonts w:hint="eastAsia"/>
              </w:rPr>
              <w:t>2.业务流程是用户首先关注公司官方公众号，进入“网上营业厅”，先绑定户号，再填写表单内容，提交时要验证手机号是否有效。用户提交之后，要及时通知业务受理员（通知方</w:t>
            </w:r>
            <w:proofErr w:type="gramStart"/>
            <w:r>
              <w:rPr>
                <w:rFonts w:hint="eastAsia"/>
              </w:rPr>
              <w:t>式微信</w:t>
            </w:r>
            <w:proofErr w:type="gramEnd"/>
            <w:r>
              <w:rPr>
                <w:rFonts w:hint="eastAsia"/>
              </w:rPr>
              <w:t>或者短信），业务员在后台审批完成之后，通过短信方式告知用户业务受理成功，并告知业务受理结果。如果审批时不通过申请，要告知用户业务受理退回原因，并引导用户如何办理才能正确提交表单信息。</w:t>
            </w:r>
          </w:p>
          <w:p w:rsidR="00E8746E" w:rsidRDefault="00210053">
            <w:pPr>
              <w:pStyle w:val="aa"/>
            </w:pPr>
            <w:r>
              <w:rPr>
                <w:rFonts w:hint="eastAsia"/>
              </w:rPr>
              <w:t>3.审批后台要有图表界面，简单明了的显示出待审批的业务事项数量。点击具体的业务事项能查看详细的待办列表，双击列表可以查看用户提交的</w:t>
            </w:r>
            <w:proofErr w:type="gramStart"/>
            <w:r>
              <w:rPr>
                <w:rFonts w:hint="eastAsia"/>
              </w:rPr>
              <w:t>白哦啊单</w:t>
            </w:r>
            <w:proofErr w:type="gramEnd"/>
            <w:r>
              <w:rPr>
                <w:rFonts w:hint="eastAsia"/>
              </w:rPr>
              <w:t>信息，用户上传的附件，可以在线预览（格式包括：jpg、png、gif、bmp、word、excel、PPT等常用文件格式）。</w:t>
            </w:r>
          </w:p>
          <w:p w:rsidR="00E8746E" w:rsidRDefault="00210053">
            <w:pPr>
              <w:pStyle w:val="aa"/>
            </w:pPr>
            <w:r>
              <w:rPr>
                <w:rFonts w:hint="eastAsia"/>
              </w:rPr>
              <w:t xml:space="preserve">数量要求：1套 </w:t>
            </w:r>
          </w:p>
        </w:tc>
      </w:tr>
      <w:tr w:rsidR="00E8746E">
        <w:trPr>
          <w:trHeight w:val="8252"/>
          <w:jc w:val="center"/>
        </w:trPr>
        <w:tc>
          <w:tcPr>
            <w:tcW w:w="1427" w:type="dxa"/>
            <w:noWrap/>
            <w:vAlign w:val="center"/>
          </w:tcPr>
          <w:p w:rsidR="00E8746E" w:rsidRDefault="00210053">
            <w:pPr>
              <w:pStyle w:val="aa"/>
            </w:pPr>
            <w:r>
              <w:rPr>
                <w:rFonts w:hint="eastAsia"/>
              </w:rPr>
              <w:lastRenderedPageBreak/>
              <w:t>报装系统</w:t>
            </w:r>
          </w:p>
        </w:tc>
        <w:tc>
          <w:tcPr>
            <w:tcW w:w="7987" w:type="dxa"/>
            <w:noWrap/>
            <w:vAlign w:val="center"/>
          </w:tcPr>
          <w:p w:rsidR="00E8746E" w:rsidRDefault="00210053">
            <w:pPr>
              <w:pStyle w:val="aa"/>
              <w:rPr>
                <w:b/>
                <w:bCs/>
              </w:rPr>
            </w:pPr>
            <w:bookmarkStart w:id="13" w:name="_Toc7334"/>
            <w:r>
              <w:rPr>
                <w:rFonts w:hint="eastAsia"/>
                <w:b/>
                <w:bCs/>
              </w:rPr>
              <w:t>1.报装系统</w:t>
            </w:r>
            <w:bookmarkEnd w:id="13"/>
          </w:p>
          <w:p w:rsidR="00E8746E" w:rsidRDefault="00210053">
            <w:pPr>
              <w:pStyle w:val="aa"/>
              <w:ind w:firstLineChars="200" w:firstLine="420"/>
            </w:pPr>
            <w:r>
              <w:rPr>
                <w:rFonts w:hint="eastAsia"/>
              </w:rPr>
              <w:t>报装系统使用工作流引擎技术，可实现对新客户申请接水到安装水表建立档案的信息化控制管理。对新报装客户从受理至勘察现场、工程设计、工程施工、竣工验收、建立档案的整个过程进行电脑记录和追踪，可简便地从系统中查询到报装进程和负责人员信息，能对超期未办理的环节进行自动提醒、自动催办和汇总记录。并实现对客户在用水过程中对水表或管道申报改装的业务进行信息化控制管理，如水表口径变更、移表、移/改管等。通过报装系统数据进行统计分析，为管理者提供决策依据。</w:t>
            </w:r>
          </w:p>
          <w:p w:rsidR="00E8746E" w:rsidRDefault="00210053">
            <w:pPr>
              <w:pStyle w:val="aa"/>
              <w:rPr>
                <w:b/>
                <w:bCs/>
              </w:rPr>
            </w:pPr>
            <w:bookmarkStart w:id="14" w:name="_Toc427869369"/>
            <w:r>
              <w:rPr>
                <w:rFonts w:hint="eastAsia"/>
                <w:b/>
                <w:bCs/>
              </w:rPr>
              <w:t>1.1多渠道化报装业务受理</w:t>
            </w:r>
            <w:bookmarkEnd w:id="14"/>
          </w:p>
          <w:p w:rsidR="00E8746E" w:rsidRDefault="00210053">
            <w:pPr>
              <w:pStyle w:val="aa"/>
              <w:ind w:firstLineChars="200" w:firstLine="420"/>
            </w:pPr>
            <w:r>
              <w:rPr>
                <w:rFonts w:hint="eastAsia"/>
              </w:rPr>
              <w:t>本系统支持自来水公司所有渠道受理的工单。自来水公司传统单一的报装受理窗口已经不能完全满足用户的要求，系统需要支持网络预约报装、网上报装、</w:t>
            </w:r>
            <w:proofErr w:type="gramStart"/>
            <w:r>
              <w:rPr>
                <w:rFonts w:hint="eastAsia"/>
              </w:rPr>
              <w:t>微信报装</w:t>
            </w:r>
            <w:proofErr w:type="gramEnd"/>
            <w:r>
              <w:rPr>
                <w:rFonts w:hint="eastAsia"/>
              </w:rPr>
              <w:t>等，让用户足不出户即可申请报装工程，进而提高自来水公司的服务质量。</w:t>
            </w:r>
          </w:p>
          <w:p w:rsidR="00E8746E" w:rsidRDefault="00210053">
            <w:pPr>
              <w:pStyle w:val="aa"/>
              <w:rPr>
                <w:b/>
                <w:bCs/>
              </w:rPr>
            </w:pPr>
            <w:bookmarkStart w:id="15" w:name="_Toc427869370"/>
            <w:r>
              <w:rPr>
                <w:rFonts w:hint="eastAsia"/>
                <w:b/>
                <w:bCs/>
              </w:rPr>
              <w:t>1.2 工程流转</w:t>
            </w:r>
            <w:proofErr w:type="gramStart"/>
            <w:r>
              <w:rPr>
                <w:rFonts w:hint="eastAsia"/>
                <w:b/>
                <w:bCs/>
              </w:rPr>
              <w:t>信息微信提醒</w:t>
            </w:r>
            <w:bookmarkEnd w:id="15"/>
            <w:proofErr w:type="gramEnd"/>
          </w:p>
          <w:p w:rsidR="00E8746E" w:rsidRDefault="00210053">
            <w:pPr>
              <w:pStyle w:val="aa"/>
              <w:ind w:firstLineChars="200" w:firstLine="420"/>
            </w:pPr>
            <w:r>
              <w:rPr>
                <w:rFonts w:hint="eastAsia"/>
              </w:rPr>
              <w:t>报装系统属流程管理系统，只有流程各环节都达到高效，工程才能高效完成，进而自来水公司服务用户的质量才能提升。为提高工程效率，提升服务，通过严格的流程节点考核、超期提醒是一方面，</w:t>
            </w:r>
            <w:proofErr w:type="gramStart"/>
            <w:r>
              <w:rPr>
                <w:rFonts w:hint="eastAsia"/>
              </w:rPr>
              <w:t>工程转单信息</w:t>
            </w:r>
            <w:proofErr w:type="gramEnd"/>
            <w:r>
              <w:rPr>
                <w:rFonts w:hint="eastAsia"/>
              </w:rPr>
              <w:t>及时提醒到下一个节点的人员更重要，系统支持传统</w:t>
            </w:r>
            <w:proofErr w:type="gramStart"/>
            <w:r>
              <w:rPr>
                <w:rFonts w:hint="eastAsia"/>
              </w:rPr>
              <w:t>系统转单语音</w:t>
            </w:r>
            <w:proofErr w:type="gramEnd"/>
            <w:r>
              <w:rPr>
                <w:rFonts w:hint="eastAsia"/>
              </w:rPr>
              <w:t>提醒和手机短信提醒，还支持现在非常流行的工程信息</w:t>
            </w:r>
            <w:proofErr w:type="gramStart"/>
            <w:r>
              <w:rPr>
                <w:rFonts w:hint="eastAsia"/>
              </w:rPr>
              <w:t>转单微信</w:t>
            </w:r>
            <w:proofErr w:type="gramEnd"/>
            <w:r>
              <w:rPr>
                <w:rFonts w:hint="eastAsia"/>
              </w:rPr>
              <w:t>提醒。</w:t>
            </w:r>
          </w:p>
          <w:p w:rsidR="00E8746E" w:rsidRDefault="00210053">
            <w:pPr>
              <w:pStyle w:val="aa"/>
              <w:rPr>
                <w:b/>
                <w:bCs/>
              </w:rPr>
            </w:pPr>
            <w:bookmarkStart w:id="16" w:name="_Toc427869371"/>
            <w:r>
              <w:rPr>
                <w:rFonts w:hint="eastAsia"/>
                <w:b/>
                <w:bCs/>
              </w:rPr>
              <w:t>1.3</w:t>
            </w:r>
            <w:proofErr w:type="gramStart"/>
            <w:r>
              <w:rPr>
                <w:rFonts w:hint="eastAsia"/>
                <w:b/>
                <w:bCs/>
              </w:rPr>
              <w:t>各</w:t>
            </w:r>
            <w:proofErr w:type="gramEnd"/>
            <w:r>
              <w:rPr>
                <w:rFonts w:hint="eastAsia"/>
                <w:b/>
                <w:bCs/>
              </w:rPr>
              <w:t>类工程</w:t>
            </w:r>
            <w:proofErr w:type="gramStart"/>
            <w:r>
              <w:rPr>
                <w:rFonts w:hint="eastAsia"/>
                <w:b/>
                <w:bCs/>
              </w:rPr>
              <w:t>费用微信支付</w:t>
            </w:r>
            <w:bookmarkEnd w:id="16"/>
            <w:proofErr w:type="gramEnd"/>
          </w:p>
          <w:p w:rsidR="00E8746E" w:rsidRDefault="00210053">
            <w:pPr>
              <w:pStyle w:val="aa"/>
              <w:ind w:firstLineChars="200" w:firstLine="420"/>
            </w:pPr>
            <w:r>
              <w:rPr>
                <w:rFonts w:hint="eastAsia"/>
              </w:rPr>
              <w:t>随着信息化建设越来越快，</w:t>
            </w:r>
            <w:proofErr w:type="gramStart"/>
            <w:r>
              <w:rPr>
                <w:rFonts w:hint="eastAsia"/>
              </w:rPr>
              <w:t>微信已然</w:t>
            </w:r>
            <w:proofErr w:type="gramEnd"/>
            <w:r>
              <w:rPr>
                <w:rFonts w:hint="eastAsia"/>
              </w:rPr>
              <w:t>成为现在最便捷和主流的交流和支付平台。自来水公司在</w:t>
            </w:r>
            <w:proofErr w:type="gramStart"/>
            <w:r>
              <w:rPr>
                <w:rFonts w:hint="eastAsia"/>
              </w:rPr>
              <w:t>支持微信查询</w:t>
            </w:r>
            <w:proofErr w:type="gramEnd"/>
            <w:r>
              <w:rPr>
                <w:rFonts w:hint="eastAsia"/>
              </w:rPr>
              <w:t>水费、缴纳水费的同时，更应该满足客户其他的需求，本系统提供</w:t>
            </w:r>
            <w:proofErr w:type="gramStart"/>
            <w:r>
              <w:rPr>
                <w:rFonts w:hint="eastAsia"/>
              </w:rPr>
              <w:t>微信支付</w:t>
            </w:r>
            <w:proofErr w:type="gramEnd"/>
            <w:r>
              <w:rPr>
                <w:rFonts w:hint="eastAsia"/>
              </w:rPr>
              <w:t>工程款的接口，用户可</w:t>
            </w:r>
            <w:proofErr w:type="gramStart"/>
            <w:r>
              <w:rPr>
                <w:rFonts w:hint="eastAsia"/>
              </w:rPr>
              <w:t>通过微信缴纳</w:t>
            </w:r>
            <w:proofErr w:type="gramEnd"/>
            <w:r>
              <w:rPr>
                <w:rFonts w:hint="eastAsia"/>
              </w:rPr>
              <w:t>工程款、施工水费等。</w:t>
            </w:r>
          </w:p>
          <w:p w:rsidR="00E8746E" w:rsidRDefault="00210053">
            <w:pPr>
              <w:pStyle w:val="aa"/>
              <w:rPr>
                <w:b/>
                <w:bCs/>
              </w:rPr>
            </w:pPr>
            <w:bookmarkStart w:id="17" w:name="_Toc104780842"/>
            <w:bookmarkStart w:id="18" w:name="_Toc390974142"/>
            <w:bookmarkStart w:id="19" w:name="_Toc383359341"/>
            <w:bookmarkStart w:id="20" w:name="_Toc427869372"/>
            <w:bookmarkStart w:id="21" w:name="_Toc362517856"/>
            <w:bookmarkStart w:id="22" w:name="_Toc104780980"/>
            <w:r>
              <w:rPr>
                <w:rFonts w:hint="eastAsia"/>
                <w:b/>
                <w:bCs/>
              </w:rPr>
              <w:t>1.4报装业务信息的网上流转</w:t>
            </w:r>
            <w:bookmarkEnd w:id="17"/>
            <w:bookmarkEnd w:id="18"/>
            <w:bookmarkEnd w:id="19"/>
            <w:bookmarkEnd w:id="20"/>
            <w:bookmarkEnd w:id="21"/>
            <w:bookmarkEnd w:id="22"/>
          </w:p>
          <w:p w:rsidR="00E8746E" w:rsidRDefault="00210053">
            <w:pPr>
              <w:pStyle w:val="aa"/>
              <w:ind w:firstLineChars="200" w:firstLine="420"/>
            </w:pPr>
            <w:r>
              <w:rPr>
                <w:rFonts w:hint="eastAsia"/>
              </w:rPr>
              <w:t>本系统需嵌套符合国际标准的工作流引擎，可根据实际工作调整报装管理流程，定义好工作流程后，报装信息进入报装信息管理系统后，将通过网络流转，减少了各个环节之间资料流转的人工操作，提高工作效率。尤其对于需要多个部门配合工作的环节，</w:t>
            </w:r>
            <w:proofErr w:type="gramStart"/>
            <w:r>
              <w:rPr>
                <w:rFonts w:hint="eastAsia"/>
              </w:rPr>
              <w:t>网上转单</w:t>
            </w:r>
            <w:proofErr w:type="gramEnd"/>
            <w:r>
              <w:rPr>
                <w:rFonts w:hint="eastAsia"/>
              </w:rPr>
              <w:t>可以大幅度缩短处理时间。</w:t>
            </w:r>
          </w:p>
          <w:p w:rsidR="00E8746E" w:rsidRDefault="00210053">
            <w:pPr>
              <w:pStyle w:val="aa"/>
              <w:rPr>
                <w:b/>
                <w:bCs/>
              </w:rPr>
            </w:pPr>
            <w:bookmarkStart w:id="23" w:name="_Toc427869373"/>
            <w:r>
              <w:rPr>
                <w:rFonts w:hint="eastAsia"/>
                <w:b/>
                <w:bCs/>
              </w:rPr>
              <w:t>1.5工程施工记录手机随时录入</w:t>
            </w:r>
            <w:bookmarkEnd w:id="23"/>
          </w:p>
          <w:p w:rsidR="00E8746E" w:rsidRDefault="00210053">
            <w:pPr>
              <w:pStyle w:val="aa"/>
              <w:ind w:firstLineChars="200" w:firstLine="420"/>
            </w:pPr>
            <w:r>
              <w:rPr>
                <w:rFonts w:hint="eastAsia"/>
              </w:rPr>
              <w:t>报装工程中非常重要的一个环节就是工程施工，而施工过程都是在工地现场，不管是施工单位还是工程监理单位，都需要将工程施工信息进行记录，本报装系统支持</w:t>
            </w:r>
            <w:proofErr w:type="gramStart"/>
            <w:r>
              <w:rPr>
                <w:rFonts w:hint="eastAsia"/>
              </w:rPr>
              <w:t>程施工</w:t>
            </w:r>
            <w:proofErr w:type="gramEnd"/>
            <w:r>
              <w:rPr>
                <w:rFonts w:hint="eastAsia"/>
              </w:rPr>
              <w:t>记录实时以手机形式录入进系统，这样领导在不去施工现场的情况下即可实时的了解工程进度和施工情况。</w:t>
            </w:r>
          </w:p>
          <w:p w:rsidR="00E8746E" w:rsidRDefault="00210053">
            <w:pPr>
              <w:pStyle w:val="aa"/>
              <w:rPr>
                <w:b/>
                <w:bCs/>
              </w:rPr>
            </w:pPr>
            <w:bookmarkStart w:id="24" w:name="_Toc104780843"/>
            <w:bookmarkStart w:id="25" w:name="_Toc427869374"/>
            <w:bookmarkStart w:id="26" w:name="_Toc390974143"/>
            <w:bookmarkStart w:id="27" w:name="_Toc362517857"/>
            <w:bookmarkStart w:id="28" w:name="_Toc104780981"/>
            <w:bookmarkStart w:id="29" w:name="_Toc383359342"/>
            <w:r>
              <w:rPr>
                <w:rFonts w:hint="eastAsia"/>
                <w:b/>
                <w:bCs/>
              </w:rPr>
              <w:t>1.6报装业务流程的实时监控</w:t>
            </w:r>
            <w:bookmarkEnd w:id="24"/>
            <w:bookmarkEnd w:id="25"/>
            <w:bookmarkEnd w:id="26"/>
            <w:bookmarkEnd w:id="27"/>
            <w:bookmarkEnd w:id="28"/>
            <w:bookmarkEnd w:id="29"/>
          </w:p>
          <w:p w:rsidR="00E8746E" w:rsidRDefault="00210053">
            <w:pPr>
              <w:pStyle w:val="aa"/>
              <w:ind w:firstLineChars="200" w:firstLine="420"/>
            </w:pPr>
            <w:r>
              <w:rPr>
                <w:rFonts w:hint="eastAsia"/>
              </w:rPr>
              <w:t>报装信息管理系统具备图形化的报装工程流程实时监控功能，为管理人员提供了随时监控报装工程的状态的能力，可以了解报装流程中出现的问题，及时处理，避免报装周期的延长。</w:t>
            </w:r>
          </w:p>
          <w:p w:rsidR="00E8746E" w:rsidRDefault="00210053">
            <w:pPr>
              <w:pStyle w:val="aa"/>
              <w:rPr>
                <w:b/>
                <w:bCs/>
              </w:rPr>
            </w:pPr>
            <w:bookmarkStart w:id="30" w:name="_Toc383359343"/>
            <w:bookmarkStart w:id="31" w:name="_Toc427869375"/>
            <w:bookmarkStart w:id="32" w:name="_Toc104780844"/>
            <w:bookmarkStart w:id="33" w:name="_Toc362517858"/>
            <w:bookmarkStart w:id="34" w:name="_Toc390974144"/>
            <w:bookmarkStart w:id="35" w:name="_Toc104780982"/>
            <w:r>
              <w:rPr>
                <w:rFonts w:hint="eastAsia"/>
                <w:b/>
                <w:bCs/>
              </w:rPr>
              <w:t>1.7灵活的预警设置</w:t>
            </w:r>
            <w:bookmarkEnd w:id="30"/>
            <w:bookmarkEnd w:id="31"/>
            <w:bookmarkEnd w:id="32"/>
            <w:bookmarkEnd w:id="33"/>
            <w:bookmarkEnd w:id="34"/>
            <w:bookmarkEnd w:id="35"/>
          </w:p>
          <w:p w:rsidR="00E8746E" w:rsidRDefault="00210053">
            <w:pPr>
              <w:pStyle w:val="aa"/>
              <w:ind w:firstLineChars="200" w:firstLine="420"/>
            </w:pPr>
            <w:r>
              <w:rPr>
                <w:rFonts w:hint="eastAsia"/>
              </w:rPr>
              <w:t>系统可以针对流程的各个环节设置预警模式，并能提供附加模块为预警短消息提供接口。</w:t>
            </w:r>
          </w:p>
          <w:p w:rsidR="00E8746E" w:rsidRDefault="00210053">
            <w:pPr>
              <w:pStyle w:val="aa"/>
              <w:rPr>
                <w:b/>
                <w:bCs/>
              </w:rPr>
            </w:pPr>
            <w:bookmarkStart w:id="36" w:name="_Toc104780847"/>
            <w:bookmarkStart w:id="37" w:name="_Toc362517860"/>
            <w:bookmarkStart w:id="38" w:name="_Toc104780985"/>
            <w:bookmarkStart w:id="39" w:name="_Toc390974146"/>
            <w:bookmarkStart w:id="40" w:name="_Toc383359345"/>
            <w:bookmarkStart w:id="41" w:name="_Toc427869377"/>
            <w:r>
              <w:rPr>
                <w:rFonts w:hint="eastAsia"/>
                <w:b/>
                <w:bCs/>
              </w:rPr>
              <w:t>1.8工程综合查询</w:t>
            </w:r>
            <w:bookmarkEnd w:id="36"/>
            <w:bookmarkEnd w:id="37"/>
            <w:bookmarkEnd w:id="38"/>
            <w:bookmarkEnd w:id="39"/>
            <w:bookmarkEnd w:id="40"/>
            <w:r>
              <w:rPr>
                <w:rFonts w:hint="eastAsia"/>
                <w:b/>
                <w:bCs/>
              </w:rPr>
              <w:t>简便快捷</w:t>
            </w:r>
            <w:bookmarkEnd w:id="41"/>
          </w:p>
          <w:p w:rsidR="00E8746E" w:rsidRDefault="00210053">
            <w:pPr>
              <w:pStyle w:val="aa"/>
              <w:ind w:firstLineChars="200" w:firstLine="420"/>
            </w:pPr>
            <w:r>
              <w:rPr>
                <w:rFonts w:hint="eastAsia"/>
              </w:rPr>
              <w:t>可任意组合条件的</w:t>
            </w:r>
            <w:proofErr w:type="gramStart"/>
            <w:r>
              <w:rPr>
                <w:rFonts w:hint="eastAsia"/>
              </w:rPr>
              <w:t>的</w:t>
            </w:r>
            <w:proofErr w:type="gramEnd"/>
            <w:r>
              <w:rPr>
                <w:rFonts w:hint="eastAsia"/>
              </w:rPr>
              <w:t>查询，为操作人员提供了简便快捷的查询手段，查询所有未处理，正在处理，已完成，挂起，作废，超期的工程任务，查看工程进度，处理情况，并对能对工程进行相应的处理，如挂起，作废，恢复等</w:t>
            </w:r>
          </w:p>
          <w:p w:rsidR="00E8746E" w:rsidRDefault="00210053">
            <w:pPr>
              <w:pStyle w:val="aa"/>
              <w:rPr>
                <w:b/>
                <w:bCs/>
              </w:rPr>
            </w:pPr>
            <w:bookmarkStart w:id="42" w:name="_Toc104780826"/>
            <w:bookmarkStart w:id="43" w:name="_Toc104780964"/>
            <w:r>
              <w:rPr>
                <w:rFonts w:hint="eastAsia"/>
                <w:b/>
                <w:bCs/>
              </w:rPr>
              <w:t>1.9 报装申请管理</w:t>
            </w:r>
          </w:p>
          <w:p w:rsidR="00E8746E" w:rsidRDefault="00210053">
            <w:pPr>
              <w:pStyle w:val="aa"/>
              <w:ind w:firstLineChars="200" w:firstLine="420"/>
            </w:pPr>
            <w:r>
              <w:rPr>
                <w:rFonts w:hint="eastAsia"/>
              </w:rPr>
              <w:t>报装申请管理</w:t>
            </w:r>
            <w:bookmarkEnd w:id="42"/>
            <w:bookmarkEnd w:id="43"/>
            <w:r>
              <w:rPr>
                <w:rFonts w:hint="eastAsia"/>
              </w:rPr>
              <w:t>模块为用水户提供报装受理服务，</w:t>
            </w:r>
          </w:p>
          <w:p w:rsidR="00E8746E" w:rsidRDefault="00210053">
            <w:pPr>
              <w:pStyle w:val="aa"/>
              <w:ind w:firstLineChars="200" w:firstLine="420"/>
            </w:pPr>
            <w:r>
              <w:rPr>
                <w:rFonts w:hint="eastAsia"/>
              </w:rPr>
              <w:t>用户提交申请资料申请报装，系统记录报装信息，具体技术需求如下：</w:t>
            </w:r>
          </w:p>
          <w:p w:rsidR="00E8746E" w:rsidRDefault="00210053">
            <w:pPr>
              <w:pStyle w:val="aa"/>
              <w:ind w:firstLineChars="200" w:firstLine="420"/>
            </w:pPr>
            <w:r>
              <w:rPr>
                <w:rFonts w:hint="eastAsia"/>
              </w:rPr>
              <w:t>（1）报装大厅报装申请功能实现了记录报装申请人详细的信息，必须提交的相关资料，并保存电子档案，相关资料通过</w:t>
            </w:r>
            <w:proofErr w:type="gramStart"/>
            <w:r>
              <w:rPr>
                <w:rFonts w:hint="eastAsia"/>
              </w:rPr>
              <w:t>高拍仪</w:t>
            </w:r>
            <w:proofErr w:type="gramEnd"/>
            <w:r>
              <w:rPr>
                <w:rFonts w:hint="eastAsia"/>
              </w:rPr>
              <w:t>的方式拍照上传，信息录入完毕生成电子版合同，用户在签名板上可以查看合同内容并签字确认。</w:t>
            </w:r>
          </w:p>
          <w:p w:rsidR="00E8746E" w:rsidRDefault="00210053">
            <w:pPr>
              <w:pStyle w:val="aa"/>
              <w:ind w:firstLineChars="200" w:firstLine="420"/>
            </w:pPr>
            <w:r>
              <w:rPr>
                <w:rFonts w:hint="eastAsia"/>
              </w:rPr>
              <w:t>（2）网上报装申请功能实现用户</w:t>
            </w:r>
            <w:proofErr w:type="gramStart"/>
            <w:r>
              <w:rPr>
                <w:rFonts w:hint="eastAsia"/>
              </w:rPr>
              <w:t>自助在</w:t>
            </w:r>
            <w:proofErr w:type="gramEnd"/>
            <w:r>
              <w:rPr>
                <w:rFonts w:hint="eastAsia"/>
              </w:rPr>
              <w:t>互联网或公众服务平台提交报装资料，设置报装须知和相应的报装条件，系统拥有审核报装申请的权限，受理或者驳回。</w:t>
            </w:r>
          </w:p>
          <w:p w:rsidR="00E8746E" w:rsidRDefault="00210053">
            <w:pPr>
              <w:pStyle w:val="aa"/>
              <w:ind w:firstLineChars="200" w:firstLine="420"/>
            </w:pPr>
            <w:bookmarkStart w:id="44" w:name="_Toc104780965"/>
            <w:bookmarkStart w:id="45" w:name="_Toc104780827"/>
            <w:r>
              <w:rPr>
                <w:rFonts w:hint="eastAsia"/>
              </w:rPr>
              <w:t>（3）报装流程管理记录报装的勘察，设计，预算，收费，施工，验收，决算，结</w:t>
            </w:r>
            <w:r>
              <w:rPr>
                <w:rFonts w:hint="eastAsia"/>
              </w:rPr>
              <w:lastRenderedPageBreak/>
              <w:t>算和归档，记录完整的流程信息，具体技术需求如下：</w:t>
            </w:r>
          </w:p>
          <w:p w:rsidR="00E8746E" w:rsidRDefault="00210053">
            <w:pPr>
              <w:pStyle w:val="aa"/>
              <w:ind w:firstLineChars="200" w:firstLine="420"/>
            </w:pPr>
            <w:r>
              <w:rPr>
                <w:rFonts w:hint="eastAsia"/>
              </w:rPr>
              <w:t>（4）勘察功能在报装系统能够记录勘查结果所有明细，能够对勘查人员的工作量进行考核统计，对需要进行勘查的任务单进行提醒，超期预警、过期工单催办等。</w:t>
            </w:r>
          </w:p>
          <w:p w:rsidR="00E8746E" w:rsidRDefault="00210053">
            <w:pPr>
              <w:pStyle w:val="aa"/>
              <w:ind w:firstLineChars="200" w:firstLine="420"/>
            </w:pPr>
            <w:r>
              <w:rPr>
                <w:rFonts w:hint="eastAsia"/>
              </w:rPr>
              <w:t>（5）设计与预算在系统中实现对工程设计、预算的电子化管理，对设计、预算进行有效记录及控制。</w:t>
            </w:r>
          </w:p>
          <w:p w:rsidR="00E8746E" w:rsidRDefault="00210053">
            <w:pPr>
              <w:pStyle w:val="aa"/>
              <w:ind w:firstLineChars="200" w:firstLine="420"/>
            </w:pPr>
            <w:r>
              <w:rPr>
                <w:rFonts w:hint="eastAsia"/>
              </w:rPr>
              <w:t>（6）收费要</w:t>
            </w:r>
            <w:proofErr w:type="gramStart"/>
            <w:r>
              <w:rPr>
                <w:rFonts w:hint="eastAsia"/>
              </w:rPr>
              <w:t>实现微信收取</w:t>
            </w:r>
            <w:proofErr w:type="gramEnd"/>
            <w:r>
              <w:rPr>
                <w:rFonts w:hint="eastAsia"/>
              </w:rPr>
              <w:t>工程款缴费，如客户没有在微信上申请报装，在现场缴费</w:t>
            </w:r>
            <w:proofErr w:type="gramStart"/>
            <w:r>
              <w:rPr>
                <w:rFonts w:hint="eastAsia"/>
              </w:rPr>
              <w:t>可以扫码缴费</w:t>
            </w:r>
            <w:proofErr w:type="gramEnd"/>
            <w:r>
              <w:rPr>
                <w:rFonts w:hint="eastAsia"/>
              </w:rPr>
              <w:t>，付款方式包含微信、支付宝、银联。收款金额T+1打到对公账户。</w:t>
            </w:r>
          </w:p>
          <w:p w:rsidR="00E8746E" w:rsidRDefault="00210053">
            <w:pPr>
              <w:pStyle w:val="aa"/>
              <w:ind w:firstLineChars="200" w:firstLine="420"/>
            </w:pPr>
            <w:r>
              <w:rPr>
                <w:rFonts w:hint="eastAsia"/>
              </w:rPr>
              <w:t>（7）施工管理模块实现报装系统在使用的过程中涉及到工程施工，工程施工必然会使用管材等设施，报装系统应与物料管理平台进行数据对接，获取物料管理平台中的管材信息，对每个工程使用的管材进行记录并能够进行有效统计。</w:t>
            </w:r>
          </w:p>
          <w:p w:rsidR="00E8746E" w:rsidRDefault="00210053">
            <w:pPr>
              <w:pStyle w:val="aa"/>
              <w:ind w:firstLineChars="200" w:firstLine="420"/>
            </w:pPr>
            <w:r>
              <w:rPr>
                <w:rFonts w:hint="eastAsia"/>
              </w:rPr>
              <w:t>（8）施工验收模块实现对竣工工程的验收管理。实时记录工程验收信息、验收时间、工程验收负责人、验收结果、结果反馈等信息。未完成验收的所有工程进行催办，并详细记录催办过程（如催办时间，催办人，催办次数，工程验收负责人等）。可以设置多个部门会签处理，工程验收节点需要多个部门全部认可后才能继续</w:t>
            </w:r>
            <w:proofErr w:type="gramStart"/>
            <w:r>
              <w:rPr>
                <w:rFonts w:hint="eastAsia"/>
              </w:rPr>
              <w:t>往下转派</w:t>
            </w:r>
            <w:proofErr w:type="gramEnd"/>
            <w:r>
              <w:rPr>
                <w:rFonts w:hint="eastAsia"/>
              </w:rPr>
              <w:t>。</w:t>
            </w:r>
          </w:p>
          <w:p w:rsidR="00E8746E" w:rsidRDefault="00210053">
            <w:pPr>
              <w:pStyle w:val="aa"/>
              <w:ind w:firstLineChars="200" w:firstLine="420"/>
            </w:pPr>
            <w:r>
              <w:rPr>
                <w:rFonts w:hint="eastAsia"/>
              </w:rPr>
              <w:t>（9）建卡归档模块实现了用户建档阶段，每个工程设计人员会根据工程信息进行水表分配，对于大量水表信息的录入支持批量新增，</w:t>
            </w:r>
            <w:proofErr w:type="gramStart"/>
            <w:r>
              <w:rPr>
                <w:rFonts w:hint="eastAsia"/>
              </w:rPr>
              <w:t>流程转单立户</w:t>
            </w:r>
            <w:proofErr w:type="gramEnd"/>
            <w:r>
              <w:rPr>
                <w:rFonts w:hint="eastAsia"/>
              </w:rPr>
              <w:t>后，水表资料会通过相关接口提供给抄收管理系统进行立户抄表收费。</w:t>
            </w:r>
          </w:p>
          <w:p w:rsidR="00E8746E" w:rsidRDefault="00210053">
            <w:pPr>
              <w:pStyle w:val="aa"/>
              <w:rPr>
                <w:b/>
                <w:bCs/>
              </w:rPr>
            </w:pPr>
            <w:r>
              <w:rPr>
                <w:rFonts w:hint="eastAsia"/>
                <w:b/>
                <w:bCs/>
              </w:rPr>
              <w:t>1.10工单管理</w:t>
            </w:r>
          </w:p>
          <w:p w:rsidR="00E8746E" w:rsidRDefault="00210053">
            <w:pPr>
              <w:pStyle w:val="aa"/>
              <w:ind w:firstLineChars="200" w:firstLine="420"/>
            </w:pPr>
            <w:r>
              <w:rPr>
                <w:rFonts w:hint="eastAsia"/>
              </w:rPr>
              <w:t>工</w:t>
            </w:r>
            <w:proofErr w:type="gramStart"/>
            <w:r>
              <w:rPr>
                <w:rFonts w:hint="eastAsia"/>
              </w:rPr>
              <w:t>单管理</w:t>
            </w:r>
            <w:proofErr w:type="gramEnd"/>
            <w:r>
              <w:rPr>
                <w:rFonts w:hint="eastAsia"/>
              </w:rPr>
              <w:t>模块主要是用于业务人员办公、查询等业务，功能包括待办工单、已办工单、</w:t>
            </w:r>
            <w:proofErr w:type="gramStart"/>
            <w:r>
              <w:rPr>
                <w:rFonts w:hint="eastAsia"/>
              </w:rPr>
              <w:t>待阅工单</w:t>
            </w:r>
            <w:proofErr w:type="gramEnd"/>
            <w:r>
              <w:rPr>
                <w:rFonts w:hint="eastAsia"/>
              </w:rPr>
              <w:t>、转办工单、代办工单、工单挂起、工单作废、综合查询</w:t>
            </w:r>
          </w:p>
          <w:p w:rsidR="00E8746E" w:rsidRDefault="00210053">
            <w:pPr>
              <w:pStyle w:val="aa"/>
              <w:ind w:firstLineChars="200" w:firstLine="420"/>
            </w:pPr>
            <w:r>
              <w:rPr>
                <w:rFonts w:hint="eastAsia"/>
              </w:rPr>
              <w:t>个人</w:t>
            </w:r>
            <w:bookmarkEnd w:id="44"/>
            <w:bookmarkEnd w:id="45"/>
            <w:r>
              <w:rPr>
                <w:rFonts w:hint="eastAsia"/>
              </w:rPr>
              <w:t>待办事务模块在个人事务窗口中列出各自的由上个节点转交下来的待处理项目。具体技术需求如下：</w:t>
            </w:r>
          </w:p>
          <w:p w:rsidR="00E8746E" w:rsidRDefault="00210053">
            <w:pPr>
              <w:pStyle w:val="aa"/>
              <w:ind w:firstLineChars="200" w:firstLine="420"/>
            </w:pPr>
            <w:r>
              <w:rPr>
                <w:rFonts w:hint="eastAsia"/>
              </w:rPr>
              <w:t>（1）用户可以查看项目的相关信息，进度信息、处理信息及其它信息。</w:t>
            </w:r>
          </w:p>
          <w:p w:rsidR="00E8746E" w:rsidRDefault="00210053">
            <w:pPr>
              <w:pStyle w:val="aa"/>
              <w:ind w:firstLineChars="200" w:firstLine="420"/>
            </w:pPr>
            <w:r>
              <w:rPr>
                <w:rFonts w:hint="eastAsia"/>
              </w:rPr>
              <w:t>（2）工单处理功能实现每个节点处理时必须完成业务要求规定的相关操作、提交规定单据或资料（查勘设计、</w:t>
            </w:r>
            <w:proofErr w:type="gramStart"/>
            <w:r>
              <w:rPr>
                <w:rFonts w:hint="eastAsia"/>
              </w:rPr>
              <w:t>立单表</w:t>
            </w:r>
            <w:proofErr w:type="gramEnd"/>
            <w:r>
              <w:rPr>
                <w:rFonts w:hint="eastAsia"/>
              </w:rPr>
              <w:t>、工程合同等）才能提交到下一步；</w:t>
            </w:r>
          </w:p>
          <w:p w:rsidR="00E8746E" w:rsidRDefault="00210053">
            <w:pPr>
              <w:pStyle w:val="aa"/>
              <w:ind w:firstLineChars="200" w:firstLine="420"/>
            </w:pPr>
            <w:r>
              <w:rPr>
                <w:rFonts w:hint="eastAsia"/>
              </w:rPr>
              <w:t>（3）工单回退功能，对不符合业务要求的工程可进行退回操作，即退回到上个处理节点并填写处理意见。</w:t>
            </w:r>
          </w:p>
          <w:p w:rsidR="00E8746E" w:rsidRDefault="00210053">
            <w:pPr>
              <w:pStyle w:val="aa"/>
              <w:ind w:firstLineChars="200" w:firstLine="420"/>
            </w:pPr>
            <w:r>
              <w:rPr>
                <w:rFonts w:hint="eastAsia"/>
              </w:rPr>
              <w:t>（4）工单挂起功能实现了流程因为一些原因导致无法正常流转，暂停处理，停止考核。有流程挂起权限的处理人员可在工作区内对可以项目进行挂起、恢复。</w:t>
            </w:r>
          </w:p>
          <w:p w:rsidR="00E8746E" w:rsidRDefault="00210053">
            <w:pPr>
              <w:pStyle w:val="aa"/>
              <w:ind w:firstLineChars="200" w:firstLine="420"/>
            </w:pPr>
            <w:r>
              <w:rPr>
                <w:rFonts w:hint="eastAsia"/>
              </w:rPr>
              <w:t>（5）工单作废功能实现了流程因为一些原因导致无法正常流转，终止处理，终止考核。有流程作废权限的处理人员可在工作区内对可以项目进行作废。例如：对超过不能按规定缴费的工程进行终止操作以终止报装业务。</w:t>
            </w:r>
          </w:p>
          <w:p w:rsidR="00E8746E" w:rsidRDefault="00210053">
            <w:pPr>
              <w:pStyle w:val="aa"/>
              <w:rPr>
                <w:b/>
                <w:bCs/>
              </w:rPr>
            </w:pPr>
            <w:r>
              <w:rPr>
                <w:rFonts w:hint="eastAsia"/>
                <w:b/>
                <w:bCs/>
              </w:rPr>
              <w:t>1.10.1已完成事务查询自己处理过的流程信息，具体技术需求如下：</w:t>
            </w:r>
          </w:p>
          <w:p w:rsidR="00E8746E" w:rsidRDefault="00210053">
            <w:pPr>
              <w:pStyle w:val="aa"/>
              <w:ind w:firstLineChars="200" w:firstLine="420"/>
            </w:pPr>
            <w:r>
              <w:rPr>
                <w:rFonts w:hint="eastAsia"/>
              </w:rPr>
              <w:t>（1）查询到自己处理过的所有工</w:t>
            </w:r>
            <w:proofErr w:type="gramStart"/>
            <w:r>
              <w:rPr>
                <w:rFonts w:hint="eastAsia"/>
              </w:rPr>
              <w:t>单目前</w:t>
            </w:r>
            <w:proofErr w:type="gramEnd"/>
            <w:r>
              <w:rPr>
                <w:rFonts w:hint="eastAsia"/>
              </w:rPr>
              <w:t>的流转情况</w:t>
            </w:r>
          </w:p>
          <w:p w:rsidR="00E8746E" w:rsidRDefault="00210053">
            <w:pPr>
              <w:pStyle w:val="aa"/>
              <w:ind w:firstLineChars="200" w:firstLine="420"/>
            </w:pPr>
            <w:r>
              <w:rPr>
                <w:rFonts w:hint="eastAsia"/>
              </w:rPr>
              <w:t>（2）查询超期情况，实时跟踪经过自己派发的工</w:t>
            </w:r>
            <w:proofErr w:type="gramStart"/>
            <w:r>
              <w:rPr>
                <w:rFonts w:hint="eastAsia"/>
              </w:rPr>
              <w:t>单目前</w:t>
            </w:r>
            <w:proofErr w:type="gramEnd"/>
            <w:r>
              <w:rPr>
                <w:rFonts w:hint="eastAsia"/>
              </w:rPr>
              <w:t>的处理状况。</w:t>
            </w:r>
          </w:p>
          <w:p w:rsidR="00E8746E" w:rsidRDefault="00210053">
            <w:pPr>
              <w:pStyle w:val="aa"/>
              <w:ind w:firstLineChars="200" w:firstLine="420"/>
            </w:pPr>
            <w:r>
              <w:rPr>
                <w:rFonts w:hint="eastAsia"/>
              </w:rPr>
              <w:t>（3）查询统计功能实现业务人员对报装工程详细信息查询，具体技术需求如下：</w:t>
            </w:r>
          </w:p>
          <w:p w:rsidR="00E8746E" w:rsidRDefault="00210053">
            <w:pPr>
              <w:pStyle w:val="aa"/>
              <w:ind w:firstLineChars="200" w:firstLine="420"/>
            </w:pPr>
            <w:r>
              <w:rPr>
                <w:rFonts w:hint="eastAsia"/>
              </w:rPr>
              <w:t>（4）根据工程性质，工单状态等基本查询方式进行数据查询。</w:t>
            </w:r>
          </w:p>
          <w:p w:rsidR="00E8746E" w:rsidRDefault="00210053">
            <w:pPr>
              <w:pStyle w:val="aa"/>
              <w:ind w:firstLineChars="200" w:firstLine="420"/>
            </w:pPr>
            <w:r>
              <w:rPr>
                <w:rFonts w:hint="eastAsia"/>
              </w:rPr>
              <w:t>（5）通过高级查询功能，自己定制任意组合的查询方式，组合成查询条件进行查询，对查询结果可选择其中的部门项导出成Excel文件。</w:t>
            </w:r>
          </w:p>
          <w:p w:rsidR="00E8746E" w:rsidRDefault="00210053">
            <w:pPr>
              <w:pStyle w:val="aa"/>
              <w:rPr>
                <w:b/>
                <w:bCs/>
              </w:rPr>
            </w:pPr>
            <w:r>
              <w:rPr>
                <w:rFonts w:hint="eastAsia"/>
                <w:b/>
                <w:bCs/>
              </w:rPr>
              <w:t>1.11工作流引擎</w:t>
            </w:r>
          </w:p>
          <w:p w:rsidR="00E8746E" w:rsidRDefault="00210053">
            <w:pPr>
              <w:pStyle w:val="aa"/>
              <w:ind w:firstLineChars="200" w:firstLine="420"/>
            </w:pPr>
            <w:r>
              <w:rPr>
                <w:rFonts w:hint="eastAsia"/>
              </w:rPr>
              <w:t>工作流引擎是报装系统的核心功能，具体技术需求如下：</w:t>
            </w:r>
          </w:p>
          <w:p w:rsidR="00E8746E" w:rsidRDefault="00210053">
            <w:pPr>
              <w:pStyle w:val="aa"/>
              <w:ind w:firstLineChars="200" w:firstLine="420"/>
            </w:pPr>
            <w:r>
              <w:rPr>
                <w:rFonts w:hint="eastAsia"/>
              </w:rPr>
              <w:t>（1）可以新增、编辑、删除报装流程。</w:t>
            </w:r>
          </w:p>
          <w:p w:rsidR="00E8746E" w:rsidRDefault="00210053">
            <w:pPr>
              <w:pStyle w:val="aa"/>
              <w:ind w:firstLineChars="200" w:firstLine="420"/>
            </w:pPr>
            <w:r>
              <w:rPr>
                <w:rFonts w:hint="eastAsia"/>
              </w:rPr>
              <w:t>（2）报装流程节点采用拖拽形式制定工作流，通过连接线箭头确定节点的开始，经过和结束。流程制定包括单行流程，并行流程，合并流程。并行流程是指当竣工验收结束后，同时进行报户和结算。合并流程是两个并行流程结束合并在一个节点，信息进行汇总。</w:t>
            </w:r>
          </w:p>
          <w:p w:rsidR="00E8746E" w:rsidRDefault="00210053">
            <w:pPr>
              <w:pStyle w:val="aa"/>
              <w:ind w:firstLineChars="200" w:firstLine="420"/>
            </w:pPr>
            <w:r>
              <w:rPr>
                <w:rFonts w:hint="eastAsia"/>
              </w:rPr>
              <w:t>（3）工作流引擎要灵活，可对每个拖拽的节点可以进行名称编辑，填写表单地址，设置是否上传附件，设置指定上传的附件，待办者名称，传阅方式，转办方式，规定完成时间，消息通知方式等。</w:t>
            </w:r>
          </w:p>
          <w:p w:rsidR="00E8746E" w:rsidRDefault="00210053">
            <w:pPr>
              <w:pStyle w:val="aa"/>
              <w:rPr>
                <w:b/>
                <w:bCs/>
              </w:rPr>
            </w:pPr>
            <w:bookmarkStart w:id="46" w:name="_Toc104780831"/>
            <w:bookmarkStart w:id="47" w:name="_Toc104780969"/>
            <w:r>
              <w:rPr>
                <w:rFonts w:hint="eastAsia"/>
                <w:b/>
                <w:bCs/>
              </w:rPr>
              <w:t>1.12配置管理</w:t>
            </w:r>
          </w:p>
          <w:p w:rsidR="00E8746E" w:rsidRDefault="00210053">
            <w:pPr>
              <w:pStyle w:val="aa"/>
              <w:ind w:firstLineChars="200" w:firstLine="420"/>
            </w:pPr>
            <w:r>
              <w:rPr>
                <w:rFonts w:hint="eastAsia"/>
              </w:rPr>
              <w:lastRenderedPageBreak/>
              <w:t>配置管理对报装流程做可配置化的处理，功能模块包括流程设计管理、流程版本管理、超期管理、附件权限管理、表单权限管理。</w:t>
            </w:r>
          </w:p>
          <w:p w:rsidR="00E8746E" w:rsidRDefault="00210053">
            <w:pPr>
              <w:pStyle w:val="aa"/>
              <w:ind w:firstLineChars="200" w:firstLine="420"/>
            </w:pPr>
            <w:r>
              <w:rPr>
                <w:rFonts w:hint="eastAsia"/>
              </w:rPr>
              <w:t>超期管理功能实现了提前对需要进行考核的节点设置超期时限，需求并且充分考虑到节假日等因素，在此基础上对超期的信息进行统计分析，形成考核基础数据依据。</w:t>
            </w:r>
          </w:p>
          <w:p w:rsidR="00E8746E" w:rsidRDefault="00210053">
            <w:pPr>
              <w:pStyle w:val="aa"/>
              <w:ind w:firstLineChars="200" w:firstLine="420"/>
            </w:pPr>
            <w:r>
              <w:rPr>
                <w:rFonts w:hint="eastAsia"/>
              </w:rPr>
              <w:t>（1）流程考核节点时限设置对需要进行考核的节点设置预警时限及提前报警时间</w:t>
            </w:r>
          </w:p>
          <w:p w:rsidR="00E8746E" w:rsidRDefault="00210053">
            <w:pPr>
              <w:pStyle w:val="aa"/>
              <w:ind w:firstLineChars="200" w:firstLine="420"/>
            </w:pPr>
            <w:r>
              <w:rPr>
                <w:rFonts w:hint="eastAsia"/>
              </w:rPr>
              <w:t>（2）行事日历设置灵活调整企业的节假日，确保考核人性化</w:t>
            </w:r>
          </w:p>
          <w:p w:rsidR="00E8746E" w:rsidRDefault="00210053">
            <w:pPr>
              <w:pStyle w:val="aa"/>
              <w:ind w:firstLineChars="200" w:firstLine="420"/>
            </w:pPr>
            <w:r>
              <w:rPr>
                <w:rFonts w:hint="eastAsia"/>
              </w:rPr>
              <w:t>（3）超期结果查询对于超期的工程，用户可以通过高级查询功能，查询到自己</w:t>
            </w:r>
            <w:proofErr w:type="gramStart"/>
            <w:r>
              <w:rPr>
                <w:rFonts w:hint="eastAsia"/>
              </w:rPr>
              <w:t>所关系</w:t>
            </w:r>
            <w:proofErr w:type="gramEnd"/>
            <w:r>
              <w:rPr>
                <w:rFonts w:hint="eastAsia"/>
              </w:rPr>
              <w:t>的工程数据，并能够查看到该工程在哪个节点，超期多少天，以及在该节点的开始时间以及结束时间。</w:t>
            </w:r>
          </w:p>
          <w:p w:rsidR="00E8746E" w:rsidRDefault="00210053">
            <w:pPr>
              <w:pStyle w:val="aa"/>
              <w:rPr>
                <w:b/>
                <w:bCs/>
              </w:rPr>
            </w:pPr>
            <w:r>
              <w:rPr>
                <w:rFonts w:hint="eastAsia"/>
                <w:b/>
                <w:bCs/>
              </w:rPr>
              <w:t>1.12.1附件权限管理对流程节点环节的上传、下载、查看权限的配置，具体技术需求如下：</w:t>
            </w:r>
          </w:p>
          <w:p w:rsidR="00E8746E" w:rsidRDefault="00210053">
            <w:pPr>
              <w:pStyle w:val="aa"/>
              <w:ind w:firstLineChars="200" w:firstLine="420"/>
            </w:pPr>
            <w:r>
              <w:rPr>
                <w:rFonts w:hint="eastAsia"/>
              </w:rPr>
              <w:t>（1）通过附件设置可以保障提交工程申请</w:t>
            </w:r>
            <w:proofErr w:type="gramStart"/>
            <w:r>
              <w:rPr>
                <w:rFonts w:hint="eastAsia"/>
              </w:rPr>
              <w:t>单资料</w:t>
            </w:r>
            <w:proofErr w:type="gramEnd"/>
            <w:r>
              <w:rPr>
                <w:rFonts w:hint="eastAsia"/>
              </w:rPr>
              <w:t>的完整性和规范性。</w:t>
            </w:r>
          </w:p>
          <w:p w:rsidR="00E8746E" w:rsidRDefault="00210053">
            <w:pPr>
              <w:pStyle w:val="aa"/>
              <w:ind w:firstLineChars="200" w:firstLine="420"/>
            </w:pPr>
            <w:r>
              <w:rPr>
                <w:rFonts w:hint="eastAsia"/>
              </w:rPr>
              <w:t>（2）通过附件权限设置，分配不同的查看权限，保障数据的安全性和保密性。</w:t>
            </w:r>
            <w:bookmarkStart w:id="48" w:name="_Toc104780970"/>
            <w:bookmarkStart w:id="49" w:name="_Toc104780832"/>
            <w:bookmarkEnd w:id="46"/>
            <w:bookmarkEnd w:id="47"/>
          </w:p>
          <w:p w:rsidR="00E8746E" w:rsidRDefault="00210053">
            <w:pPr>
              <w:pStyle w:val="aa"/>
              <w:rPr>
                <w:b/>
                <w:bCs/>
              </w:rPr>
            </w:pPr>
            <w:r>
              <w:rPr>
                <w:rFonts w:hint="eastAsia"/>
                <w:b/>
                <w:bCs/>
              </w:rPr>
              <w:t>1.13系统管理</w:t>
            </w:r>
          </w:p>
          <w:p w:rsidR="00E8746E" w:rsidRDefault="00210053">
            <w:pPr>
              <w:pStyle w:val="aa"/>
              <w:ind w:firstLineChars="200" w:firstLine="420"/>
            </w:pPr>
            <w:r>
              <w:rPr>
                <w:rFonts w:hint="eastAsia"/>
              </w:rPr>
              <w:t>系统管理功能为平台基础模块，基本技术需求如下：</w:t>
            </w:r>
          </w:p>
          <w:p w:rsidR="00E8746E" w:rsidRDefault="00210053">
            <w:pPr>
              <w:pStyle w:val="aa"/>
              <w:ind w:firstLineChars="200" w:firstLine="420"/>
            </w:pPr>
            <w:r>
              <w:rPr>
                <w:rFonts w:hint="eastAsia"/>
              </w:rPr>
              <w:t>（1）用户管理功能实现了系统用户管理主要用于对整个系统使用人员的维护。包括对部门的增加、删除、修改，对操作人员的增加、删除、修改和设置相应的角色。</w:t>
            </w:r>
          </w:p>
          <w:p w:rsidR="00E8746E" w:rsidRDefault="00210053">
            <w:pPr>
              <w:pStyle w:val="aa"/>
              <w:ind w:firstLineChars="200" w:firstLine="420"/>
            </w:pPr>
            <w:r>
              <w:rPr>
                <w:rFonts w:hint="eastAsia"/>
              </w:rPr>
              <w:t>（2）角色管理功能实现了系统角色管理主要用于对系统中所有的角色</w:t>
            </w:r>
            <w:proofErr w:type="gramStart"/>
            <w:r>
              <w:rPr>
                <w:rFonts w:hint="eastAsia"/>
              </w:rPr>
              <w:t>赋相应</w:t>
            </w:r>
            <w:proofErr w:type="gramEnd"/>
            <w:r>
              <w:rPr>
                <w:rFonts w:hint="eastAsia"/>
              </w:rPr>
              <w:t>的权限。包括对角色的增加、删除、修改。系统应具备独立的角色权限管理分配方式，系统中的所有功能模块只针对角色赋予权限。系统应能够支持分级授权，以强化部门内部的自主管理。</w:t>
            </w:r>
          </w:p>
          <w:p w:rsidR="00E8746E" w:rsidRDefault="00210053">
            <w:pPr>
              <w:pStyle w:val="aa"/>
              <w:ind w:firstLineChars="200" w:firstLine="420"/>
            </w:pPr>
            <w:r>
              <w:rPr>
                <w:rFonts w:hint="eastAsia"/>
              </w:rPr>
              <w:t>（3）字典管理功能实现了系统字典管理主要用于对系统中所有表单的下拉菜单进行维护。针对后期业务的变更，系统管理员可自行添加、删除、修改业务数据，避免业务变更的复杂性，使系统灵和运用。</w:t>
            </w:r>
          </w:p>
          <w:p w:rsidR="00E8746E" w:rsidRDefault="00210053">
            <w:pPr>
              <w:pStyle w:val="aa"/>
              <w:rPr>
                <w:b/>
                <w:bCs/>
              </w:rPr>
            </w:pPr>
            <w:r>
              <w:rPr>
                <w:rFonts w:hint="eastAsia"/>
                <w:b/>
                <w:bCs/>
              </w:rPr>
              <w:t>1.14报表统计</w:t>
            </w:r>
            <w:bookmarkEnd w:id="48"/>
            <w:bookmarkEnd w:id="49"/>
          </w:p>
          <w:p w:rsidR="00E8746E" w:rsidRDefault="00210053">
            <w:pPr>
              <w:pStyle w:val="aa"/>
              <w:ind w:firstLineChars="200" w:firstLine="420"/>
            </w:pPr>
            <w:r>
              <w:rPr>
                <w:rFonts w:hint="eastAsia"/>
              </w:rPr>
              <w:t>系统根据供水公司的业务特点与管理需要提供了一套丰富的管理报表，报表中对所有的节点都进行了数据统计。统计分析结果可以直接导出到Excel中进行编辑或者打印，报表还可以随时按照自己的要求进行调整。</w:t>
            </w:r>
          </w:p>
        </w:tc>
      </w:tr>
      <w:tr w:rsidR="00E8746E">
        <w:trPr>
          <w:trHeight w:val="290"/>
          <w:jc w:val="center"/>
        </w:trPr>
        <w:tc>
          <w:tcPr>
            <w:tcW w:w="1427" w:type="dxa"/>
            <w:noWrap/>
            <w:vAlign w:val="center"/>
          </w:tcPr>
          <w:p w:rsidR="00E8746E" w:rsidRDefault="00210053">
            <w:pPr>
              <w:pStyle w:val="aa"/>
              <w:rPr>
                <w:lang/>
              </w:rPr>
            </w:pPr>
            <w:r>
              <w:rPr>
                <w:rFonts w:hint="eastAsia"/>
                <w:lang/>
              </w:rPr>
              <w:lastRenderedPageBreak/>
              <w:t xml:space="preserve">客服热线系统 </w:t>
            </w:r>
          </w:p>
        </w:tc>
        <w:tc>
          <w:tcPr>
            <w:tcW w:w="7987" w:type="dxa"/>
            <w:noWrap/>
            <w:vAlign w:val="center"/>
          </w:tcPr>
          <w:p w:rsidR="00E8746E" w:rsidRDefault="00210053">
            <w:pPr>
              <w:pStyle w:val="aa"/>
              <w:rPr>
                <w:b/>
                <w:bCs/>
              </w:rPr>
            </w:pPr>
            <w:bookmarkStart w:id="50" w:name="_Toc15866"/>
            <w:bookmarkStart w:id="51" w:name="_Toc18130"/>
            <w:r>
              <w:rPr>
                <w:rFonts w:hint="eastAsia"/>
                <w:b/>
                <w:bCs/>
              </w:rPr>
              <w:t>1.工单登录</w:t>
            </w:r>
            <w:bookmarkEnd w:id="50"/>
            <w:bookmarkEnd w:id="51"/>
          </w:p>
          <w:p w:rsidR="00E8746E" w:rsidRDefault="00210053">
            <w:pPr>
              <w:pStyle w:val="aa"/>
              <w:ind w:firstLineChars="200" w:firstLine="420"/>
            </w:pPr>
            <w:r>
              <w:rPr>
                <w:rFonts w:hint="eastAsia"/>
              </w:rPr>
              <w:t>功能目的：热线中心受理客户来电，获取客户信息；了解用户反映的问题情况并将相关信息录入到系统中保存；选择处理接单、受理单位转办等。</w:t>
            </w:r>
          </w:p>
          <w:p w:rsidR="00E8746E" w:rsidRDefault="00210053">
            <w:pPr>
              <w:pStyle w:val="aa"/>
              <w:ind w:firstLineChars="200" w:firstLine="420"/>
            </w:pPr>
            <w:r>
              <w:rPr>
                <w:rFonts w:hint="eastAsia"/>
              </w:rPr>
              <w:t>功能处理过程：</w:t>
            </w:r>
          </w:p>
          <w:p w:rsidR="00E8746E" w:rsidRDefault="00210053">
            <w:pPr>
              <w:pStyle w:val="aa"/>
              <w:ind w:firstLineChars="200" w:firstLine="420"/>
            </w:pPr>
            <w:r>
              <w:rPr>
                <w:rFonts w:hint="eastAsia"/>
              </w:rPr>
              <w:t>当</w:t>
            </w:r>
            <w:proofErr w:type="gramStart"/>
            <w:r>
              <w:rPr>
                <w:rFonts w:hint="eastAsia"/>
              </w:rPr>
              <w:t>座席</w:t>
            </w:r>
            <w:proofErr w:type="gramEnd"/>
            <w:r>
              <w:rPr>
                <w:rFonts w:hint="eastAsia"/>
              </w:rPr>
              <w:t>振铃或接听来电时，系统自动弹出工单页面，并将来电号码以及客户在流程中输入的其它信息等自动显示在弹出页面中，</w:t>
            </w:r>
            <w:proofErr w:type="gramStart"/>
            <w:r>
              <w:rPr>
                <w:rFonts w:hint="eastAsia"/>
              </w:rPr>
              <w:t>座席</w:t>
            </w:r>
            <w:proofErr w:type="gramEnd"/>
            <w:r>
              <w:rPr>
                <w:rFonts w:hint="eastAsia"/>
              </w:rPr>
              <w:t>软件和IVR子系统配合，还可以将客户在自动语音流程中输入的信息，客户</w:t>
            </w:r>
            <w:proofErr w:type="gramStart"/>
            <w:r>
              <w:rPr>
                <w:rFonts w:hint="eastAsia"/>
              </w:rPr>
              <w:t>户</w:t>
            </w:r>
            <w:proofErr w:type="gramEnd"/>
            <w:r>
              <w:rPr>
                <w:rFonts w:hint="eastAsia"/>
              </w:rPr>
              <w:t>号、客户来电等信息系统自动识别，并在在通话时调用客户档案信息、水费水量信息、欠费信息及历史来电信息等到</w:t>
            </w:r>
            <w:proofErr w:type="gramStart"/>
            <w:r>
              <w:rPr>
                <w:rFonts w:hint="eastAsia"/>
              </w:rPr>
              <w:t>座席</w:t>
            </w:r>
            <w:proofErr w:type="gramEnd"/>
            <w:r>
              <w:rPr>
                <w:rFonts w:hint="eastAsia"/>
              </w:rPr>
              <w:t>的来电处理界面中。话务员可根据客户电话交流进行信息录入，实现在和客户交流过程中进行知识库的查询或营业收费系统的信息查询等。</w:t>
            </w:r>
          </w:p>
          <w:p w:rsidR="00E8746E" w:rsidRDefault="00210053">
            <w:pPr>
              <w:pStyle w:val="aa"/>
              <w:rPr>
                <w:b/>
                <w:bCs/>
              </w:rPr>
            </w:pPr>
            <w:bookmarkStart w:id="52" w:name="_Toc20407"/>
            <w:bookmarkStart w:id="53" w:name="_Toc9615"/>
            <w:r>
              <w:rPr>
                <w:rFonts w:hint="eastAsia"/>
                <w:b/>
                <w:bCs/>
              </w:rPr>
              <w:t>2.工单处理</w:t>
            </w:r>
            <w:bookmarkEnd w:id="52"/>
            <w:bookmarkEnd w:id="53"/>
          </w:p>
          <w:p w:rsidR="00E8746E" w:rsidRDefault="00210053">
            <w:pPr>
              <w:pStyle w:val="aa"/>
              <w:ind w:firstLineChars="200" w:firstLine="420"/>
            </w:pPr>
            <w:r>
              <w:rPr>
                <w:rFonts w:hint="eastAsia"/>
              </w:rPr>
              <w:t>工单处理是话务员接收信息处理表单；判断是否需要派工处理，并转办信息转给相应的处理部门岗位； 工作人员处理完毕后将处理结果返回给话务员,话务员记录反馈结果并自动系统存档备查。如工单未处理完毕，由话务员进行系统标记“未处理完毕或延期”后转入待办工作。工单处理在系统中主要通过</w:t>
            </w:r>
            <w:proofErr w:type="gramStart"/>
            <w:r>
              <w:rPr>
                <w:rFonts w:hint="eastAsia"/>
              </w:rPr>
              <w:t>流程转单处理</w:t>
            </w:r>
            <w:proofErr w:type="gramEnd"/>
            <w:r>
              <w:rPr>
                <w:rFonts w:hint="eastAsia"/>
              </w:rPr>
              <w:t>。</w:t>
            </w:r>
          </w:p>
          <w:p w:rsidR="00E8746E" w:rsidRDefault="00210053">
            <w:pPr>
              <w:pStyle w:val="aa"/>
              <w:rPr>
                <w:b/>
                <w:bCs/>
              </w:rPr>
            </w:pPr>
            <w:bookmarkStart w:id="54" w:name="_Toc10882"/>
            <w:bookmarkStart w:id="55" w:name="_Toc22476"/>
            <w:r>
              <w:rPr>
                <w:rFonts w:hint="eastAsia"/>
                <w:b/>
                <w:bCs/>
              </w:rPr>
              <w:t>3.待办工作</w:t>
            </w:r>
            <w:bookmarkEnd w:id="54"/>
            <w:bookmarkEnd w:id="55"/>
          </w:p>
          <w:p w:rsidR="00E8746E" w:rsidRDefault="00210053">
            <w:pPr>
              <w:pStyle w:val="aa"/>
              <w:ind w:firstLineChars="200" w:firstLine="420"/>
            </w:pPr>
            <w:r>
              <w:rPr>
                <w:rFonts w:hint="eastAsia"/>
              </w:rPr>
              <w:t>实现个人工作台功能，要求每个</w:t>
            </w:r>
            <w:proofErr w:type="gramStart"/>
            <w:r>
              <w:rPr>
                <w:rFonts w:hint="eastAsia"/>
              </w:rPr>
              <w:t>座席</w:t>
            </w:r>
            <w:proofErr w:type="gramEnd"/>
            <w:r>
              <w:rPr>
                <w:rFonts w:hint="eastAsia"/>
              </w:rPr>
              <w:t>话务员在登录系统之后，都可以通过个人工作台这个功能清楚看到具体工作内容，对于已反馈、待反馈、未反馈、超期表单等各类表单，分类显示。对即将逾期表单，实现系统提醒，由话务员根据业务情况双击表格中要处理的记录，系统即进入信息处理界面，话务员可以按照实际情况，决定</w:t>
            </w:r>
            <w:proofErr w:type="gramStart"/>
            <w:r>
              <w:rPr>
                <w:rFonts w:hint="eastAsia"/>
              </w:rPr>
              <w:t>是转</w:t>
            </w:r>
            <w:r>
              <w:rPr>
                <w:rFonts w:hint="eastAsia"/>
              </w:rPr>
              <w:lastRenderedPageBreak/>
              <w:t>单到</w:t>
            </w:r>
            <w:proofErr w:type="gramEnd"/>
            <w:r>
              <w:rPr>
                <w:rFonts w:hint="eastAsia"/>
              </w:rPr>
              <w:t>其他部门还是进行回访处理。</w:t>
            </w:r>
          </w:p>
          <w:p w:rsidR="00E8746E" w:rsidRDefault="00210053">
            <w:pPr>
              <w:pStyle w:val="aa"/>
              <w:rPr>
                <w:b/>
                <w:bCs/>
              </w:rPr>
            </w:pPr>
            <w:bookmarkStart w:id="56" w:name="_Toc25063"/>
            <w:bookmarkStart w:id="57" w:name="_Toc13836"/>
            <w:r>
              <w:rPr>
                <w:rFonts w:hint="eastAsia"/>
                <w:b/>
                <w:bCs/>
              </w:rPr>
              <w:t>4.工单派工</w:t>
            </w:r>
            <w:bookmarkEnd w:id="56"/>
            <w:bookmarkEnd w:id="57"/>
          </w:p>
          <w:p w:rsidR="00E8746E" w:rsidRDefault="00210053">
            <w:pPr>
              <w:pStyle w:val="aa"/>
              <w:ind w:firstLineChars="200" w:firstLine="420"/>
            </w:pPr>
            <w:r>
              <w:rPr>
                <w:rFonts w:hint="eastAsia"/>
              </w:rPr>
              <w:t>当话务员接到客户的信息后，可以根据实际业务的需要，将信息形成业务表单流转到业务的责任部门和责任人进行处理，话务员输入流转的目的部门、收件人、处理意见等相关信息后，该表单即能按照预订流程进入目标部门、责任人及责任岗位的个人工作台的待办工作中，并通过短信平台实时为相关人员发送通知，并根据流程设置及时知会相关人员，确保表单流转的时效性。</w:t>
            </w:r>
          </w:p>
          <w:p w:rsidR="00E8746E" w:rsidRDefault="00210053">
            <w:pPr>
              <w:pStyle w:val="aa"/>
              <w:rPr>
                <w:b/>
                <w:bCs/>
              </w:rPr>
            </w:pPr>
            <w:bookmarkStart w:id="58" w:name="_Toc236739914"/>
            <w:bookmarkStart w:id="59" w:name="_Toc31893"/>
            <w:bookmarkStart w:id="60" w:name="_Toc174682653"/>
            <w:bookmarkStart w:id="61" w:name="_Toc426658002"/>
            <w:bookmarkStart w:id="62" w:name="_Toc426578818"/>
            <w:bookmarkStart w:id="63" w:name="_Toc7138"/>
            <w:r>
              <w:rPr>
                <w:rFonts w:hint="eastAsia"/>
                <w:b/>
                <w:bCs/>
              </w:rPr>
              <w:t>5.工单查询跟踪</w:t>
            </w:r>
            <w:bookmarkEnd w:id="58"/>
            <w:bookmarkEnd w:id="59"/>
            <w:bookmarkEnd w:id="60"/>
            <w:bookmarkEnd w:id="61"/>
            <w:bookmarkEnd w:id="62"/>
            <w:bookmarkEnd w:id="63"/>
          </w:p>
          <w:p w:rsidR="00E8746E" w:rsidRDefault="00210053">
            <w:pPr>
              <w:pStyle w:val="aa"/>
              <w:ind w:firstLineChars="200" w:firstLine="420"/>
            </w:pPr>
            <w:r>
              <w:rPr>
                <w:rFonts w:hint="eastAsia"/>
              </w:rPr>
              <w:t>功能目的：针对处理中的工单，需要进行适当的跟踪查询，以便管理督办。</w:t>
            </w:r>
          </w:p>
          <w:p w:rsidR="00E8746E" w:rsidRDefault="00210053">
            <w:pPr>
              <w:pStyle w:val="aa"/>
              <w:ind w:firstLineChars="200" w:firstLine="420"/>
            </w:pPr>
            <w:r>
              <w:rPr>
                <w:rFonts w:hint="eastAsia"/>
              </w:rPr>
              <w:t>受理单位操作员检索本部门需要跟踪处理信息的信息表单，检查是否满足处理条件；是否派工处理，否则保持跟踪状态；工作人员跟踪处理完毕将处理结果反馈给话务员；话务员记录处理结果，并判断处理结果是否解决完毕。要求系统提供全图形化的跟踪界面，话务员通过表单信息查询，找出需要跟踪的流转表单，系统即可显示出该表单的流转过程以及图形化的流转状况。话务员根据实际情况记录跟踪结果。</w:t>
            </w:r>
          </w:p>
          <w:p w:rsidR="00E8746E" w:rsidRDefault="00210053">
            <w:pPr>
              <w:pStyle w:val="aa"/>
              <w:rPr>
                <w:b/>
                <w:bCs/>
              </w:rPr>
            </w:pPr>
            <w:bookmarkStart w:id="64" w:name="_Toc31859"/>
            <w:bookmarkStart w:id="65" w:name="_Toc426658003"/>
            <w:bookmarkStart w:id="66" w:name="_Toc28474"/>
            <w:bookmarkStart w:id="67" w:name="_Toc426578819"/>
            <w:bookmarkStart w:id="68" w:name="_Toc236739915"/>
            <w:bookmarkStart w:id="69" w:name="_Toc174682654"/>
            <w:r>
              <w:rPr>
                <w:rFonts w:hint="eastAsia"/>
                <w:b/>
                <w:bCs/>
              </w:rPr>
              <w:t>6.工单转办\退办\回复</w:t>
            </w:r>
            <w:bookmarkEnd w:id="64"/>
            <w:bookmarkEnd w:id="65"/>
            <w:bookmarkEnd w:id="66"/>
            <w:bookmarkEnd w:id="67"/>
            <w:bookmarkEnd w:id="68"/>
            <w:bookmarkEnd w:id="69"/>
          </w:p>
          <w:p w:rsidR="00E8746E" w:rsidRDefault="00210053">
            <w:pPr>
              <w:pStyle w:val="aa"/>
              <w:ind w:firstLineChars="200" w:firstLine="420"/>
            </w:pPr>
            <w:r>
              <w:rPr>
                <w:rFonts w:hint="eastAsia"/>
              </w:rPr>
              <w:t>每个人可以通过自己的“待办工作”界面，详细的看到流转到自己工作岗位需要处理的工作表单。可根据实际业务情况选择相应的记录进行转办、退办、回复处理。</w:t>
            </w:r>
          </w:p>
          <w:p w:rsidR="00E8746E" w:rsidRDefault="00210053">
            <w:pPr>
              <w:pStyle w:val="aa"/>
              <w:ind w:firstLineChars="200" w:firstLine="420"/>
            </w:pPr>
            <w:r>
              <w:rPr>
                <w:rFonts w:hint="eastAsia"/>
              </w:rPr>
              <w:t>双击“待办工作”列表中相应的记录，系统将表单的详细内容显示出来，工作人员按照实际情况输入处理意见或其他相应的信息，并在表单处理中选择转办、退办、回复。点击确认即可完成信息的转办、退办或回复。</w:t>
            </w:r>
            <w:bookmarkStart w:id="70" w:name="_Toc426578820"/>
            <w:bookmarkStart w:id="71" w:name="_Toc426658004"/>
            <w:bookmarkStart w:id="72" w:name="_Toc236739916"/>
            <w:bookmarkStart w:id="73" w:name="_Toc174682655"/>
          </w:p>
          <w:p w:rsidR="00E8746E" w:rsidRDefault="00210053">
            <w:pPr>
              <w:pStyle w:val="aa"/>
              <w:rPr>
                <w:b/>
                <w:bCs/>
              </w:rPr>
            </w:pPr>
            <w:bookmarkStart w:id="74" w:name="_Toc17960"/>
            <w:bookmarkStart w:id="75" w:name="_Toc25141"/>
            <w:r>
              <w:rPr>
                <w:rFonts w:hint="eastAsia"/>
                <w:b/>
                <w:bCs/>
              </w:rPr>
              <w:t>7.工单回访</w:t>
            </w:r>
            <w:bookmarkEnd w:id="70"/>
            <w:bookmarkEnd w:id="71"/>
            <w:bookmarkEnd w:id="72"/>
            <w:bookmarkEnd w:id="73"/>
            <w:bookmarkEnd w:id="74"/>
            <w:bookmarkEnd w:id="75"/>
          </w:p>
          <w:p w:rsidR="00E8746E" w:rsidRDefault="00210053">
            <w:pPr>
              <w:pStyle w:val="aa"/>
              <w:ind w:firstLineChars="200" w:firstLine="420"/>
            </w:pPr>
            <w:r>
              <w:rPr>
                <w:rFonts w:hint="eastAsia"/>
              </w:rPr>
              <w:t>功能目的：</w:t>
            </w:r>
          </w:p>
          <w:p w:rsidR="00E8746E" w:rsidRDefault="00210053">
            <w:pPr>
              <w:pStyle w:val="aa"/>
              <w:ind w:firstLineChars="200" w:firstLine="420"/>
            </w:pPr>
            <w:r>
              <w:rPr>
                <w:rFonts w:hint="eastAsia"/>
              </w:rPr>
              <w:t>热线中心设立专门的回访岗位与人员，并建立实时的回访机制，对于已回复完成的表单进行客户回访调查，以便对服务质量和客户满意度有一个完整的掌握。</w:t>
            </w:r>
          </w:p>
          <w:p w:rsidR="00E8746E" w:rsidRDefault="00210053">
            <w:pPr>
              <w:pStyle w:val="aa"/>
              <w:ind w:firstLineChars="200" w:firstLine="420"/>
            </w:pPr>
            <w:r>
              <w:rPr>
                <w:rFonts w:hint="eastAsia"/>
              </w:rPr>
              <w:t>处理过程：</w:t>
            </w:r>
          </w:p>
          <w:p w:rsidR="00E8746E" w:rsidRDefault="00210053">
            <w:pPr>
              <w:pStyle w:val="aa"/>
              <w:ind w:firstLineChars="200" w:firstLine="420"/>
            </w:pPr>
            <w:proofErr w:type="gramStart"/>
            <w:r>
              <w:rPr>
                <w:rFonts w:hint="eastAsia"/>
              </w:rPr>
              <w:t>座席</w:t>
            </w:r>
            <w:proofErr w:type="gramEnd"/>
            <w:r>
              <w:rPr>
                <w:rFonts w:hint="eastAsia"/>
              </w:rPr>
              <w:t>组长分配话务员回访工作，</w:t>
            </w:r>
            <w:proofErr w:type="gramStart"/>
            <w:r>
              <w:rPr>
                <w:rFonts w:hint="eastAsia"/>
              </w:rPr>
              <w:t>回访员</w:t>
            </w:r>
            <w:proofErr w:type="gramEnd"/>
            <w:r>
              <w:rPr>
                <w:rFonts w:hint="eastAsia"/>
              </w:rPr>
              <w:t>根据条件从已处理完毕的信息中抽取回访记录列表；根据记录中的客户联系方式联系客户，如果联系到客户则对客户进行回访，并记录回访结果；如果没有联系到客户，则记录未回访原因。</w:t>
            </w:r>
          </w:p>
          <w:p w:rsidR="00E8746E" w:rsidRDefault="00210053">
            <w:pPr>
              <w:pStyle w:val="aa"/>
              <w:ind w:firstLineChars="200" w:firstLine="420"/>
            </w:pPr>
            <w:r>
              <w:rPr>
                <w:rFonts w:hint="eastAsia"/>
              </w:rPr>
              <w:t>功能要点：</w:t>
            </w:r>
          </w:p>
          <w:p w:rsidR="00E8746E" w:rsidRDefault="00210053">
            <w:pPr>
              <w:pStyle w:val="aa"/>
              <w:ind w:firstLineChars="200" w:firstLine="420"/>
            </w:pPr>
            <w:proofErr w:type="gramStart"/>
            <w:r>
              <w:rPr>
                <w:rFonts w:hint="eastAsia"/>
              </w:rPr>
              <w:t>回访员</w:t>
            </w:r>
            <w:proofErr w:type="gramEnd"/>
            <w:r>
              <w:rPr>
                <w:rFonts w:hint="eastAsia"/>
              </w:rPr>
              <w:t>从“信息回访”中双击选择回访的记录，系统即可根据记录情况选择自动拨号或人工拨号，并同时弹出回访记录输入界面。</w:t>
            </w:r>
          </w:p>
          <w:p w:rsidR="00E8746E" w:rsidRDefault="00210053">
            <w:pPr>
              <w:pStyle w:val="aa"/>
              <w:ind w:firstLineChars="200" w:firstLine="420"/>
            </w:pPr>
            <w:proofErr w:type="gramStart"/>
            <w:r>
              <w:rPr>
                <w:rFonts w:hint="eastAsia"/>
              </w:rPr>
              <w:t>回访员</w:t>
            </w:r>
            <w:proofErr w:type="gramEnd"/>
            <w:r>
              <w:rPr>
                <w:rFonts w:hint="eastAsia"/>
              </w:rPr>
              <w:t>根据界面中表单的完工信息对客户进行回访调查，同时输入回访结果。</w:t>
            </w:r>
            <w:bookmarkStart w:id="76" w:name="_Toc236739917"/>
            <w:bookmarkStart w:id="77" w:name="_Toc426578821"/>
            <w:bookmarkStart w:id="78" w:name="_Toc426658005"/>
            <w:bookmarkStart w:id="79" w:name="_Toc174682656"/>
          </w:p>
          <w:p w:rsidR="00E8746E" w:rsidRDefault="00210053">
            <w:pPr>
              <w:pStyle w:val="aa"/>
              <w:ind w:firstLineChars="200" w:firstLine="420"/>
            </w:pPr>
            <w:r>
              <w:rPr>
                <w:rFonts w:hint="eastAsia"/>
              </w:rPr>
              <w:t>实现多层级二次电话回访，根据管理要求，可实现随机抽取已办结表单，进行二次回访，并记录回访内容、回访时间及回访情况。</w:t>
            </w:r>
          </w:p>
          <w:p w:rsidR="00E8746E" w:rsidRDefault="00210053">
            <w:pPr>
              <w:pStyle w:val="aa"/>
              <w:rPr>
                <w:b/>
                <w:bCs/>
              </w:rPr>
            </w:pPr>
            <w:bookmarkStart w:id="80" w:name="_Toc4088"/>
            <w:bookmarkStart w:id="81" w:name="_Toc8576"/>
            <w:r>
              <w:rPr>
                <w:rFonts w:hint="eastAsia"/>
                <w:b/>
                <w:bCs/>
              </w:rPr>
              <w:t>8.查询统计</w:t>
            </w:r>
            <w:bookmarkEnd w:id="76"/>
            <w:bookmarkEnd w:id="77"/>
            <w:bookmarkEnd w:id="78"/>
            <w:bookmarkEnd w:id="79"/>
            <w:bookmarkEnd w:id="80"/>
            <w:bookmarkEnd w:id="81"/>
          </w:p>
          <w:p w:rsidR="00E8746E" w:rsidRDefault="00210053">
            <w:pPr>
              <w:pStyle w:val="aa"/>
              <w:ind w:firstLineChars="200" w:firstLine="420"/>
            </w:pPr>
            <w:r>
              <w:rPr>
                <w:rFonts w:hint="eastAsia"/>
              </w:rPr>
              <w:t>系统支持规范格式报表与自定义报表，话务员及维护人员可根据自己的业务要求，使用自定义报表功能，可在原有报表基础上修改定义新的报表，也可自定义全新报表，自定义报表包括数据源的选取，字段列表，数据筛选范围设定，分组汇总，报表格式等方面，设计完成后保存在系统中，即可在今后的工作中随时调用打印。</w:t>
            </w:r>
          </w:p>
          <w:p w:rsidR="00E8746E" w:rsidRDefault="00210053">
            <w:pPr>
              <w:pStyle w:val="aa"/>
              <w:ind w:firstLineChars="200" w:firstLine="420"/>
            </w:pPr>
            <w:r>
              <w:rPr>
                <w:rFonts w:hint="eastAsia"/>
              </w:rPr>
              <w:t>统计报表大致分为：话务类别统计、工单类型统计、部门考核统计、客户满意度统计、客户信息处理结果统计、客户回访统计、信息流转跟踪统计等。</w:t>
            </w:r>
            <w:bookmarkStart w:id="82" w:name="_Toc426658006"/>
            <w:bookmarkStart w:id="83" w:name="_Toc426578822"/>
            <w:bookmarkStart w:id="84" w:name="_Toc236739918"/>
            <w:bookmarkStart w:id="85" w:name="_Toc174682657"/>
          </w:p>
          <w:p w:rsidR="00E8746E" w:rsidRDefault="00210053">
            <w:pPr>
              <w:pStyle w:val="aa"/>
              <w:rPr>
                <w:b/>
                <w:bCs/>
              </w:rPr>
            </w:pPr>
            <w:bookmarkStart w:id="86" w:name="_Toc29998"/>
            <w:bookmarkStart w:id="87" w:name="_Toc15643"/>
            <w:r>
              <w:rPr>
                <w:rFonts w:hint="eastAsia"/>
                <w:b/>
                <w:bCs/>
              </w:rPr>
              <w:t>9.内部公告管理</w:t>
            </w:r>
            <w:bookmarkEnd w:id="82"/>
            <w:bookmarkEnd w:id="83"/>
            <w:bookmarkEnd w:id="84"/>
            <w:bookmarkEnd w:id="85"/>
            <w:bookmarkEnd w:id="86"/>
            <w:bookmarkEnd w:id="87"/>
          </w:p>
          <w:p w:rsidR="00E8746E" w:rsidRDefault="00210053">
            <w:pPr>
              <w:pStyle w:val="aa"/>
              <w:ind w:firstLineChars="200" w:firstLine="420"/>
            </w:pPr>
            <w:r>
              <w:rPr>
                <w:rFonts w:hint="eastAsia"/>
              </w:rPr>
              <w:t>系统支持呼叫中心的所有话务员之间，可以通过内部公告通知的方式，进行工作中的沟通和交流。如管理人员在监听时发现话务员回答有疏漏，由于该</w:t>
            </w:r>
            <w:proofErr w:type="gramStart"/>
            <w:r>
              <w:rPr>
                <w:rFonts w:hint="eastAsia"/>
              </w:rPr>
              <w:t>座席</w:t>
            </w:r>
            <w:proofErr w:type="gramEnd"/>
            <w:r>
              <w:rPr>
                <w:rFonts w:hint="eastAsia"/>
              </w:rPr>
              <w:t>电话处于通话中，管理人员与话务员的交流无法电话沟通或直接交流的方式，也可以发送高能公告信息进行有效的管理。</w:t>
            </w:r>
            <w:bookmarkStart w:id="88" w:name="_Toc426578823"/>
            <w:bookmarkStart w:id="89" w:name="_Toc426658007"/>
            <w:bookmarkStart w:id="90" w:name="_Toc174682658"/>
            <w:bookmarkStart w:id="91" w:name="_Toc236739919"/>
          </w:p>
          <w:p w:rsidR="00E8746E" w:rsidRDefault="00210053">
            <w:pPr>
              <w:pStyle w:val="aa"/>
              <w:ind w:firstLineChars="200" w:firstLine="420"/>
            </w:pPr>
            <w:r>
              <w:rPr>
                <w:rFonts w:hint="eastAsia"/>
              </w:rPr>
              <w:t>9.1内部公告，所有操作人员可通过系统内部公告实时更新公告内容；</w:t>
            </w:r>
          </w:p>
          <w:p w:rsidR="00E8746E" w:rsidRDefault="00210053">
            <w:pPr>
              <w:pStyle w:val="aa"/>
              <w:ind w:firstLineChars="200" w:firstLine="420"/>
            </w:pPr>
            <w:r>
              <w:rPr>
                <w:rFonts w:hint="eastAsia"/>
              </w:rPr>
              <w:t>9.2即时通讯工具，可实现对在线话务员进行实时在线信息提醒功能。</w:t>
            </w:r>
          </w:p>
          <w:p w:rsidR="00E8746E" w:rsidRDefault="00210053">
            <w:pPr>
              <w:pStyle w:val="aa"/>
              <w:rPr>
                <w:b/>
                <w:bCs/>
              </w:rPr>
            </w:pPr>
            <w:bookmarkStart w:id="92" w:name="_Toc7234"/>
            <w:bookmarkStart w:id="93" w:name="_Toc12875"/>
            <w:r>
              <w:rPr>
                <w:rFonts w:hint="eastAsia"/>
                <w:b/>
                <w:bCs/>
              </w:rPr>
              <w:t>10.其他系统接口</w:t>
            </w:r>
            <w:bookmarkEnd w:id="88"/>
            <w:bookmarkEnd w:id="89"/>
            <w:bookmarkEnd w:id="90"/>
            <w:bookmarkEnd w:id="91"/>
            <w:bookmarkEnd w:id="92"/>
            <w:bookmarkEnd w:id="93"/>
          </w:p>
          <w:p w:rsidR="00E8746E" w:rsidRDefault="00210053">
            <w:pPr>
              <w:pStyle w:val="aa"/>
              <w:ind w:firstLineChars="200" w:firstLine="420"/>
            </w:pPr>
            <w:r>
              <w:rPr>
                <w:rFonts w:hint="eastAsia"/>
              </w:rPr>
              <w:t>系统通过其他系统提供的数据接口，通过中间库的方式，进行系统链接，并可实时调用相关系统的定制信息备查，目前主要有：营业收费系统、报装系统与短信平台</w:t>
            </w:r>
            <w:r>
              <w:rPr>
                <w:rFonts w:hint="eastAsia"/>
              </w:rPr>
              <w:lastRenderedPageBreak/>
              <w:t>信息系统、12319市政服务热线系统。</w:t>
            </w:r>
            <w:bookmarkStart w:id="94" w:name="_Toc174682659"/>
            <w:bookmarkStart w:id="95" w:name="_Toc426658008"/>
          </w:p>
          <w:p w:rsidR="00E8746E" w:rsidRDefault="00210053">
            <w:pPr>
              <w:pStyle w:val="aa"/>
              <w:ind w:firstLineChars="200" w:firstLine="420"/>
            </w:pPr>
            <w:r>
              <w:rPr>
                <w:rFonts w:hint="eastAsia"/>
              </w:rPr>
              <w:t>10.1与客户营业收费系统</w:t>
            </w:r>
            <w:bookmarkEnd w:id="94"/>
            <w:bookmarkEnd w:id="95"/>
            <w:r>
              <w:rPr>
                <w:rFonts w:hint="eastAsia"/>
              </w:rPr>
              <w:t>的集成</w:t>
            </w:r>
          </w:p>
          <w:p w:rsidR="00E8746E" w:rsidRDefault="00210053">
            <w:pPr>
              <w:pStyle w:val="aa"/>
              <w:ind w:firstLineChars="200" w:firstLine="420"/>
            </w:pPr>
            <w:r>
              <w:rPr>
                <w:rFonts w:hint="eastAsia"/>
              </w:rPr>
              <w:t>客服热线系统通过营业收费系统提供的接口，查询到相关的资料，如：</w:t>
            </w:r>
          </w:p>
          <w:p w:rsidR="00E8746E" w:rsidRDefault="00210053">
            <w:pPr>
              <w:pStyle w:val="aa"/>
              <w:ind w:firstLineChars="200" w:firstLine="420"/>
            </w:pPr>
            <w:r>
              <w:rPr>
                <w:rFonts w:hint="eastAsia"/>
              </w:rPr>
              <w:t>客户基本档案信息</w:t>
            </w:r>
          </w:p>
          <w:p w:rsidR="00E8746E" w:rsidRDefault="00210053">
            <w:pPr>
              <w:pStyle w:val="aa"/>
              <w:ind w:firstLineChars="200" w:firstLine="420"/>
            </w:pPr>
            <w:r>
              <w:rPr>
                <w:rFonts w:hint="eastAsia"/>
              </w:rPr>
              <w:t>客户抄表信息</w:t>
            </w:r>
          </w:p>
          <w:p w:rsidR="00E8746E" w:rsidRDefault="00210053">
            <w:pPr>
              <w:pStyle w:val="aa"/>
              <w:ind w:firstLineChars="200" w:firstLine="420"/>
            </w:pPr>
            <w:r>
              <w:rPr>
                <w:rFonts w:hint="eastAsia"/>
              </w:rPr>
              <w:t>客户欠费信息</w:t>
            </w:r>
          </w:p>
          <w:p w:rsidR="00E8746E" w:rsidRDefault="00210053">
            <w:pPr>
              <w:pStyle w:val="aa"/>
              <w:ind w:firstLineChars="200" w:firstLine="420"/>
            </w:pPr>
            <w:r>
              <w:rPr>
                <w:rFonts w:hint="eastAsia"/>
              </w:rPr>
              <w:t>客户历史缴费信息</w:t>
            </w:r>
          </w:p>
          <w:p w:rsidR="00E8746E" w:rsidRDefault="00210053">
            <w:pPr>
              <w:pStyle w:val="aa"/>
              <w:ind w:firstLineChars="200" w:firstLine="420"/>
            </w:pPr>
            <w:bookmarkStart w:id="96" w:name="_Toc174682660"/>
            <w:bookmarkStart w:id="97" w:name="_Toc426658009"/>
            <w:r>
              <w:rPr>
                <w:rFonts w:hint="eastAsia"/>
              </w:rPr>
              <w:t>10.2</w:t>
            </w:r>
            <w:bookmarkStart w:id="98" w:name="_Toc426658010"/>
            <w:bookmarkStart w:id="99" w:name="_Toc236739920"/>
            <w:bookmarkStart w:id="100" w:name="_Toc174682661"/>
            <w:bookmarkStart w:id="101" w:name="_Toc426578824"/>
            <w:bookmarkEnd w:id="96"/>
            <w:bookmarkEnd w:id="97"/>
            <w:r>
              <w:rPr>
                <w:rFonts w:hint="eastAsia"/>
              </w:rPr>
              <w:t>与报装管理系统的集成</w:t>
            </w:r>
          </w:p>
          <w:p w:rsidR="00E8746E" w:rsidRDefault="00210053">
            <w:pPr>
              <w:pStyle w:val="aa"/>
              <w:ind w:firstLineChars="200" w:firstLine="420"/>
            </w:pPr>
            <w:r>
              <w:rPr>
                <w:rFonts w:hint="eastAsia"/>
              </w:rPr>
              <w:t>信息查询：通过数据接口用户可以进行电话预约报装、查询报装工程进度、报装缴费信息。客</w:t>
            </w:r>
            <w:proofErr w:type="gramStart"/>
            <w:r>
              <w:rPr>
                <w:rFonts w:hint="eastAsia"/>
              </w:rPr>
              <w:t>服中心</w:t>
            </w:r>
            <w:proofErr w:type="gramEnd"/>
            <w:r>
              <w:rPr>
                <w:rFonts w:hint="eastAsia"/>
              </w:rPr>
              <w:t>系统通过报装工程管理系统提供的接口，查询到相关的资料，如：</w:t>
            </w:r>
          </w:p>
          <w:p w:rsidR="00E8746E" w:rsidRDefault="00210053">
            <w:pPr>
              <w:pStyle w:val="aa"/>
              <w:ind w:firstLineChars="200" w:firstLine="420"/>
            </w:pPr>
            <w:r>
              <w:rPr>
                <w:rFonts w:hint="eastAsia"/>
              </w:rPr>
              <w:t>报装工程的基本资料</w:t>
            </w:r>
          </w:p>
          <w:p w:rsidR="00E8746E" w:rsidRDefault="00210053">
            <w:pPr>
              <w:pStyle w:val="aa"/>
              <w:ind w:firstLineChars="200" w:firstLine="420"/>
            </w:pPr>
            <w:r>
              <w:rPr>
                <w:rFonts w:hint="eastAsia"/>
              </w:rPr>
              <w:t>报装工程的进占情况</w:t>
            </w:r>
          </w:p>
          <w:p w:rsidR="00E8746E" w:rsidRDefault="00210053">
            <w:pPr>
              <w:pStyle w:val="aa"/>
              <w:ind w:firstLineChars="200" w:firstLine="420"/>
            </w:pPr>
            <w:r>
              <w:rPr>
                <w:rFonts w:hint="eastAsia"/>
              </w:rPr>
              <w:t>客户报装的缴费记录</w:t>
            </w:r>
          </w:p>
          <w:p w:rsidR="00E8746E" w:rsidRDefault="00210053">
            <w:pPr>
              <w:pStyle w:val="aa"/>
              <w:ind w:firstLineChars="200" w:firstLine="420"/>
            </w:pPr>
            <w:r>
              <w:rPr>
                <w:rFonts w:hint="eastAsia"/>
              </w:rPr>
              <w:t>10.3自动催费：</w:t>
            </w:r>
          </w:p>
          <w:p w:rsidR="00E8746E" w:rsidRDefault="00210053">
            <w:pPr>
              <w:pStyle w:val="aa"/>
              <w:ind w:firstLineChars="200" w:firstLine="420"/>
            </w:pPr>
            <w:r>
              <w:rPr>
                <w:rFonts w:hint="eastAsia"/>
              </w:rPr>
              <w:t>客服热线系统与IVR语音流程配合，根据欠费催缴管理要求，按照客服营业收费系统接口实时获取客户欠费数据，实现按区域、用户性质、区段等管理字段，批量发送语音欠费催缴通知。</w:t>
            </w:r>
          </w:p>
          <w:p w:rsidR="00E8746E" w:rsidRDefault="00210053">
            <w:pPr>
              <w:pStyle w:val="aa"/>
              <w:ind w:firstLineChars="200" w:firstLine="420"/>
            </w:pPr>
            <w:r>
              <w:rPr>
                <w:rFonts w:hint="eastAsia"/>
              </w:rPr>
              <w:t>10.4与短信平台系统的集成</w:t>
            </w:r>
          </w:p>
          <w:p w:rsidR="00E8746E" w:rsidRDefault="00210053">
            <w:pPr>
              <w:pStyle w:val="aa"/>
              <w:ind w:firstLineChars="200" w:firstLine="420"/>
            </w:pPr>
            <w:r>
              <w:rPr>
                <w:rFonts w:hint="eastAsia"/>
              </w:rPr>
              <w:t>实现对接</w:t>
            </w:r>
            <w:proofErr w:type="gramStart"/>
            <w:r>
              <w:rPr>
                <w:rFonts w:hint="eastAsia"/>
              </w:rPr>
              <w:t>单部门</w:t>
            </w:r>
            <w:proofErr w:type="gramEnd"/>
            <w:r>
              <w:rPr>
                <w:rFonts w:hint="eastAsia"/>
              </w:rPr>
              <w:t>负责人与授权管理人员实时发送工单短信提醒</w:t>
            </w:r>
          </w:p>
          <w:p w:rsidR="00E8746E" w:rsidRDefault="00210053">
            <w:pPr>
              <w:pStyle w:val="aa"/>
              <w:ind w:firstLineChars="200" w:firstLine="420"/>
            </w:pPr>
            <w:r>
              <w:rPr>
                <w:rFonts w:hint="eastAsia"/>
              </w:rPr>
              <w:t>实现对客户需求数据，实时发送水量及欠费短信提醒</w:t>
            </w:r>
          </w:p>
          <w:p w:rsidR="00E8746E" w:rsidRDefault="00210053">
            <w:pPr>
              <w:pStyle w:val="aa"/>
              <w:ind w:firstLineChars="200" w:firstLine="420"/>
            </w:pPr>
            <w:r>
              <w:rPr>
                <w:rFonts w:hint="eastAsia"/>
              </w:rPr>
              <w:t>通过短信平台实时发送客户需求信息与客户评价信息</w:t>
            </w:r>
          </w:p>
          <w:p w:rsidR="00E8746E" w:rsidRDefault="00210053">
            <w:pPr>
              <w:pStyle w:val="aa"/>
              <w:ind w:firstLineChars="200" w:firstLine="420"/>
            </w:pPr>
            <w:r>
              <w:rPr>
                <w:rFonts w:hint="eastAsia"/>
              </w:rPr>
              <w:t>10.5与市政服务热线平台系统集成，根据市政服务热线平台定制格式与管理要求，通过系统中间库的方式流转表单，实现与市政服务热线平台系统的资源共享。【预留】</w:t>
            </w:r>
          </w:p>
          <w:p w:rsidR="00E8746E" w:rsidRDefault="00210053">
            <w:pPr>
              <w:pStyle w:val="aa"/>
              <w:ind w:firstLineChars="200" w:firstLine="420"/>
            </w:pPr>
            <w:r>
              <w:rPr>
                <w:rFonts w:hint="eastAsia"/>
              </w:rPr>
              <w:t>10.6市长公开电话（12345）系统集成【预留】</w:t>
            </w:r>
          </w:p>
          <w:p w:rsidR="00E8746E" w:rsidRDefault="00210053">
            <w:pPr>
              <w:pStyle w:val="aa"/>
              <w:ind w:firstLineChars="200" w:firstLine="420"/>
            </w:pPr>
            <w:r>
              <w:rPr>
                <w:rFonts w:hint="eastAsia"/>
              </w:rPr>
              <w:t>10.7预留与地理信息系统（GIS）、生产调度系统（SCADA）及外部网站等外部系统接口。</w:t>
            </w:r>
            <w:bookmarkEnd w:id="98"/>
            <w:bookmarkEnd w:id="99"/>
            <w:bookmarkEnd w:id="100"/>
            <w:bookmarkEnd w:id="101"/>
          </w:p>
          <w:p w:rsidR="00E8746E" w:rsidRDefault="00210053">
            <w:pPr>
              <w:pStyle w:val="aa"/>
              <w:rPr>
                <w:b/>
                <w:bCs/>
              </w:rPr>
            </w:pPr>
            <w:bookmarkStart w:id="102" w:name="_Toc28049"/>
            <w:bookmarkStart w:id="103" w:name="_Toc426658011"/>
            <w:bookmarkStart w:id="104" w:name="_Toc22182"/>
            <w:bookmarkStart w:id="105" w:name="_Toc174682662"/>
            <w:r>
              <w:rPr>
                <w:rFonts w:hint="eastAsia"/>
                <w:b/>
                <w:bCs/>
              </w:rPr>
              <w:t>11.系统权限管理</w:t>
            </w:r>
            <w:bookmarkEnd w:id="102"/>
            <w:bookmarkEnd w:id="103"/>
            <w:bookmarkEnd w:id="104"/>
            <w:bookmarkEnd w:id="105"/>
          </w:p>
          <w:p w:rsidR="00E8746E" w:rsidRDefault="00210053">
            <w:pPr>
              <w:pStyle w:val="aa"/>
              <w:ind w:firstLineChars="200" w:firstLine="420"/>
            </w:pPr>
            <w:r>
              <w:rPr>
                <w:rFonts w:hint="eastAsia"/>
              </w:rPr>
              <w:t>系统权限管理包括：用户分组管理，功能角色管理，用户权限定义三部分。</w:t>
            </w:r>
          </w:p>
          <w:p w:rsidR="00E8746E" w:rsidRDefault="00210053">
            <w:pPr>
              <w:pStyle w:val="aa"/>
              <w:ind w:firstLineChars="200" w:firstLine="420"/>
            </w:pPr>
            <w:r>
              <w:rPr>
                <w:rFonts w:hint="eastAsia"/>
              </w:rPr>
              <w:t>11.1用户分组管理</w:t>
            </w:r>
          </w:p>
          <w:p w:rsidR="00E8746E" w:rsidRDefault="00210053">
            <w:pPr>
              <w:pStyle w:val="aa"/>
              <w:ind w:firstLineChars="200" w:firstLine="420"/>
              <w:rPr>
                <w:lang w:val="zh-CN"/>
              </w:rPr>
            </w:pPr>
            <w:r>
              <w:rPr>
                <w:rFonts w:hint="eastAsia"/>
                <w:lang w:val="zh-CN"/>
              </w:rPr>
              <w:t>根据管理权限，按照[用户组群]—&gt;[岗位角色]—&gt;[具体使用人员]的层次结构进行的。</w:t>
            </w:r>
          </w:p>
          <w:p w:rsidR="00E8746E" w:rsidRDefault="00210053">
            <w:pPr>
              <w:pStyle w:val="aa"/>
              <w:ind w:firstLineChars="200" w:firstLine="420"/>
              <w:rPr>
                <w:lang w:val="zh-CN"/>
              </w:rPr>
            </w:pPr>
            <w:bookmarkStart w:id="106" w:name="_Toc24394"/>
            <w:r>
              <w:rPr>
                <w:rFonts w:hint="eastAsia"/>
                <w:lang w:val="zh-CN"/>
              </w:rPr>
              <w:t>11.2系统可对用户组群进行管理</w:t>
            </w:r>
            <w:bookmarkEnd w:id="106"/>
            <w:r>
              <w:rPr>
                <w:rFonts w:hint="eastAsia"/>
                <w:lang w:val="zh-CN"/>
              </w:rPr>
              <w:t>：</w:t>
            </w:r>
          </w:p>
          <w:p w:rsidR="00E8746E" w:rsidRDefault="00210053">
            <w:pPr>
              <w:pStyle w:val="aa"/>
              <w:ind w:firstLineChars="200" w:firstLine="420"/>
              <w:rPr>
                <w:lang w:val="zh-CN"/>
              </w:rPr>
            </w:pPr>
            <w:r>
              <w:rPr>
                <w:rFonts w:hint="eastAsia"/>
                <w:lang w:val="zh-CN"/>
              </w:rPr>
              <w:t>按照实际管理中不同的部门小组，在系统中定义相应的用户组群。</w:t>
            </w:r>
          </w:p>
          <w:p w:rsidR="00E8746E" w:rsidRDefault="00210053">
            <w:pPr>
              <w:pStyle w:val="aa"/>
              <w:ind w:firstLineChars="200" w:firstLine="420"/>
              <w:rPr>
                <w:lang w:val="zh-CN"/>
              </w:rPr>
            </w:pPr>
            <w:r>
              <w:rPr>
                <w:rFonts w:hint="eastAsia"/>
                <w:lang w:val="zh-CN"/>
              </w:rPr>
              <w:t>针对每个群组赋予和该用户组</w:t>
            </w:r>
            <w:proofErr w:type="gramStart"/>
            <w:r>
              <w:rPr>
                <w:rFonts w:hint="eastAsia"/>
                <w:lang w:val="zh-CN"/>
              </w:rPr>
              <w:t>群业务</w:t>
            </w:r>
            <w:proofErr w:type="gramEnd"/>
            <w:r>
              <w:rPr>
                <w:rFonts w:hint="eastAsia"/>
                <w:lang w:val="zh-CN"/>
              </w:rPr>
              <w:t>范围对应的功能集。</w:t>
            </w:r>
          </w:p>
          <w:p w:rsidR="00E8746E" w:rsidRDefault="00210053">
            <w:pPr>
              <w:pStyle w:val="aa"/>
              <w:ind w:firstLineChars="200" w:firstLine="420"/>
              <w:rPr>
                <w:lang w:val="zh-CN"/>
              </w:rPr>
            </w:pPr>
            <w:r>
              <w:rPr>
                <w:rFonts w:hint="eastAsia"/>
                <w:lang w:val="zh-CN"/>
              </w:rPr>
              <w:t>实现操作用户管理、功能角色管理功能，显现了按照客户实际的业务部门人员业务权责来定义每个话务员的系统操作权限。</w:t>
            </w:r>
          </w:p>
          <w:p w:rsidR="00E8746E" w:rsidRDefault="00210053">
            <w:pPr>
              <w:pStyle w:val="aa"/>
              <w:ind w:firstLineChars="200" w:firstLine="420"/>
              <w:rPr>
                <w:lang w:val="zh-CN"/>
              </w:rPr>
            </w:pPr>
            <w:r>
              <w:rPr>
                <w:rFonts w:hint="eastAsia"/>
                <w:lang w:val="zh-CN"/>
              </w:rPr>
              <w:t>11.3功能角色管理</w:t>
            </w:r>
          </w:p>
          <w:p w:rsidR="00E8746E" w:rsidRDefault="00210053">
            <w:pPr>
              <w:pStyle w:val="aa"/>
              <w:ind w:firstLineChars="200" w:firstLine="420"/>
              <w:rPr>
                <w:lang w:val="zh-CN"/>
              </w:rPr>
            </w:pPr>
            <w:r>
              <w:rPr>
                <w:rFonts w:hint="eastAsia"/>
                <w:lang w:val="zh-CN"/>
              </w:rPr>
              <w:t>功能简介：根据实际管理架构中的各种职能岗位，在定义了用户群组的基础上，使用本功能对每个群组中的岗位角色进行定义，修改或删除，每个角色都和实际的岗位相对应。角色的定义包括以下内容：</w:t>
            </w:r>
          </w:p>
          <w:p w:rsidR="00E8746E" w:rsidRDefault="00210053">
            <w:pPr>
              <w:pStyle w:val="aa"/>
              <w:ind w:firstLineChars="200" w:firstLine="420"/>
              <w:rPr>
                <w:lang w:val="zh-CN"/>
              </w:rPr>
            </w:pPr>
            <w:r>
              <w:rPr>
                <w:rFonts w:hint="eastAsia"/>
                <w:lang w:val="zh-CN"/>
              </w:rPr>
              <w:t>该角色所属的群组</w:t>
            </w:r>
          </w:p>
          <w:p w:rsidR="00E8746E" w:rsidRDefault="00210053">
            <w:pPr>
              <w:pStyle w:val="aa"/>
              <w:ind w:firstLineChars="200" w:firstLine="420"/>
              <w:rPr>
                <w:lang w:val="zh-CN"/>
              </w:rPr>
            </w:pPr>
            <w:r>
              <w:rPr>
                <w:rFonts w:hint="eastAsia"/>
                <w:lang w:val="zh-CN"/>
              </w:rPr>
              <w:t>该角色能够操作的功能</w:t>
            </w:r>
          </w:p>
          <w:p w:rsidR="00E8746E" w:rsidRDefault="00210053">
            <w:pPr>
              <w:pStyle w:val="aa"/>
              <w:ind w:firstLineChars="200" w:firstLine="420"/>
              <w:rPr>
                <w:lang w:val="zh-CN"/>
              </w:rPr>
            </w:pPr>
            <w:r>
              <w:rPr>
                <w:rFonts w:hint="eastAsia"/>
                <w:lang w:val="zh-CN"/>
              </w:rPr>
              <w:t>该角色在每个功能里的操作权限</w:t>
            </w:r>
            <w:bookmarkStart w:id="107" w:name="_Toc174682663"/>
            <w:bookmarkStart w:id="108" w:name="_Toc426658012"/>
            <w:bookmarkEnd w:id="107"/>
            <w:bookmarkEnd w:id="108"/>
          </w:p>
          <w:p w:rsidR="00E8746E" w:rsidRDefault="00210053">
            <w:pPr>
              <w:pStyle w:val="aa"/>
              <w:rPr>
                <w:b/>
                <w:bCs/>
                <w:lang w:val="zh-CN"/>
              </w:rPr>
            </w:pPr>
            <w:bookmarkStart w:id="109" w:name="_Toc865"/>
            <w:bookmarkStart w:id="110" w:name="_Toc12467"/>
            <w:bookmarkStart w:id="111" w:name="_Toc426658013"/>
            <w:r>
              <w:rPr>
                <w:rFonts w:hint="eastAsia"/>
                <w:b/>
                <w:bCs/>
              </w:rPr>
              <w:t>12.流程定义</w:t>
            </w:r>
            <w:bookmarkEnd w:id="109"/>
            <w:bookmarkEnd w:id="110"/>
            <w:bookmarkEnd w:id="111"/>
          </w:p>
          <w:p w:rsidR="00E8746E" w:rsidRDefault="00210053">
            <w:pPr>
              <w:pStyle w:val="aa"/>
              <w:ind w:firstLineChars="200" w:firstLine="420"/>
              <w:rPr>
                <w:lang w:val="zh-CN"/>
              </w:rPr>
            </w:pPr>
            <w:r>
              <w:rPr>
                <w:rFonts w:hint="eastAsia"/>
                <w:lang w:val="zh-CN"/>
              </w:rPr>
              <w:t>相关业务按定义流程流转，流程节点办理可按角色，部门、人员或特殊关系（汇总关系，上下级）流转，办理方式支持并行、串行、会签等。</w:t>
            </w:r>
            <w:bookmarkStart w:id="112" w:name="_Toc426658014"/>
          </w:p>
          <w:p w:rsidR="00E8746E" w:rsidRDefault="00210053">
            <w:pPr>
              <w:pStyle w:val="aa"/>
              <w:rPr>
                <w:b/>
                <w:bCs/>
              </w:rPr>
            </w:pPr>
            <w:bookmarkStart w:id="113" w:name="_Toc32417"/>
            <w:bookmarkStart w:id="114" w:name="_Toc27847"/>
            <w:r>
              <w:rPr>
                <w:rFonts w:hint="eastAsia"/>
                <w:b/>
                <w:bCs/>
              </w:rPr>
              <w:t>13.节假日定义：</w:t>
            </w:r>
            <w:bookmarkStart w:id="115" w:name="_Toc426658015"/>
            <w:bookmarkEnd w:id="112"/>
            <w:bookmarkEnd w:id="113"/>
            <w:bookmarkEnd w:id="114"/>
          </w:p>
          <w:p w:rsidR="00E8746E" w:rsidRDefault="00210053">
            <w:pPr>
              <w:pStyle w:val="aa"/>
              <w:ind w:firstLineChars="200" w:firstLine="420"/>
              <w:rPr>
                <w:lang w:val="zh-CN"/>
              </w:rPr>
            </w:pPr>
            <w:r>
              <w:rPr>
                <w:rFonts w:hint="eastAsia"/>
                <w:lang w:val="zh-CN"/>
              </w:rPr>
              <w:t>系统自定义节假日管理。</w:t>
            </w:r>
          </w:p>
          <w:p w:rsidR="00E8746E" w:rsidRDefault="00210053">
            <w:pPr>
              <w:pStyle w:val="aa"/>
              <w:rPr>
                <w:b/>
                <w:bCs/>
              </w:rPr>
            </w:pPr>
            <w:bookmarkStart w:id="116" w:name="_Toc11331"/>
            <w:bookmarkStart w:id="117" w:name="_Toc11077"/>
            <w:r>
              <w:rPr>
                <w:rFonts w:hint="eastAsia"/>
                <w:b/>
                <w:bCs/>
              </w:rPr>
              <w:t>14.话务员班次管理</w:t>
            </w:r>
            <w:bookmarkEnd w:id="115"/>
            <w:bookmarkEnd w:id="116"/>
            <w:bookmarkEnd w:id="117"/>
          </w:p>
          <w:p w:rsidR="00E8746E" w:rsidRDefault="00210053">
            <w:pPr>
              <w:pStyle w:val="aa"/>
              <w:ind w:firstLineChars="200" w:firstLine="420"/>
              <w:rPr>
                <w:lang w:val="zh-CN"/>
              </w:rPr>
            </w:pPr>
            <w:r>
              <w:rPr>
                <w:rFonts w:hint="eastAsia"/>
                <w:lang w:val="zh-CN"/>
              </w:rPr>
              <w:lastRenderedPageBreak/>
              <w:t>管理维护话务员班次及人员考核管理。</w:t>
            </w:r>
          </w:p>
          <w:p w:rsidR="00E8746E" w:rsidRDefault="00210053">
            <w:pPr>
              <w:pStyle w:val="aa"/>
              <w:rPr>
                <w:b/>
                <w:bCs/>
              </w:rPr>
            </w:pPr>
            <w:bookmarkStart w:id="118" w:name="_Toc426658020"/>
            <w:bookmarkStart w:id="119" w:name="_Toc426578829"/>
            <w:bookmarkStart w:id="120" w:name="_Toc30156"/>
            <w:bookmarkStart w:id="121" w:name="_Toc19631"/>
            <w:bookmarkStart w:id="122" w:name="_Toc174682705"/>
            <w:bookmarkStart w:id="123" w:name="_Toc426658059"/>
            <w:bookmarkStart w:id="124" w:name="_Toc426578868"/>
            <w:bookmarkStart w:id="125" w:name="_Toc236739962"/>
            <w:bookmarkStart w:id="126" w:name="_Toc168079473"/>
            <w:r>
              <w:rPr>
                <w:rFonts w:hint="eastAsia"/>
                <w:b/>
                <w:bCs/>
              </w:rPr>
              <w:t>15.话务服务</w:t>
            </w:r>
            <w:bookmarkEnd w:id="118"/>
            <w:bookmarkEnd w:id="119"/>
            <w:bookmarkEnd w:id="120"/>
            <w:bookmarkEnd w:id="121"/>
          </w:p>
          <w:p w:rsidR="00E8746E" w:rsidRDefault="00210053">
            <w:pPr>
              <w:pStyle w:val="aa"/>
              <w:ind w:firstLineChars="200" w:firstLine="420"/>
              <w:rPr>
                <w:lang w:val="zh-CN"/>
              </w:rPr>
            </w:pPr>
            <w:r>
              <w:rPr>
                <w:rFonts w:hint="eastAsia"/>
                <w:lang w:val="zh-CN"/>
              </w:rPr>
              <w:t>15.1自动话务分配</w:t>
            </w:r>
          </w:p>
          <w:p w:rsidR="00E8746E" w:rsidRDefault="00210053">
            <w:pPr>
              <w:pStyle w:val="aa"/>
              <w:ind w:firstLineChars="200" w:firstLine="420"/>
              <w:rPr>
                <w:lang w:val="zh-CN"/>
              </w:rPr>
            </w:pPr>
            <w:r>
              <w:rPr>
                <w:rFonts w:hint="eastAsia"/>
                <w:lang w:val="zh-CN"/>
              </w:rPr>
              <w:t>来电请求人工服务时，可设置多种分配策略接入当前最适合的话务员</w:t>
            </w:r>
          </w:p>
          <w:p w:rsidR="00E8746E" w:rsidRDefault="00210053">
            <w:pPr>
              <w:pStyle w:val="aa"/>
              <w:ind w:firstLineChars="200" w:firstLine="420"/>
              <w:rPr>
                <w:lang w:val="zh-CN"/>
              </w:rPr>
            </w:pPr>
            <w:r>
              <w:rPr>
                <w:rFonts w:hint="eastAsia"/>
                <w:lang w:val="zh-CN"/>
              </w:rPr>
              <w:t>15.2自动语音应答</w:t>
            </w:r>
          </w:p>
          <w:p w:rsidR="00E8746E" w:rsidRDefault="00210053">
            <w:pPr>
              <w:pStyle w:val="aa"/>
              <w:ind w:firstLineChars="200" w:firstLine="420"/>
              <w:rPr>
                <w:lang w:val="zh-CN"/>
              </w:rPr>
            </w:pPr>
            <w:r>
              <w:rPr>
                <w:rFonts w:hint="eastAsia"/>
                <w:lang w:val="zh-CN"/>
              </w:rPr>
              <w:t>提供水费查询，报装进度查询，水</w:t>
            </w:r>
            <w:proofErr w:type="gramStart"/>
            <w:r>
              <w:rPr>
                <w:rFonts w:hint="eastAsia"/>
                <w:lang w:val="zh-CN"/>
              </w:rPr>
              <w:t>务</w:t>
            </w:r>
            <w:proofErr w:type="gramEnd"/>
            <w:r>
              <w:rPr>
                <w:rFonts w:hint="eastAsia"/>
                <w:lang w:val="zh-CN"/>
              </w:rPr>
              <w:t>法知识库查询等自助式语音服务</w:t>
            </w:r>
          </w:p>
          <w:p w:rsidR="00E8746E" w:rsidRDefault="00210053">
            <w:pPr>
              <w:pStyle w:val="aa"/>
              <w:ind w:firstLineChars="200" w:firstLine="420"/>
              <w:rPr>
                <w:lang w:val="zh-CN"/>
              </w:rPr>
            </w:pPr>
            <w:r>
              <w:rPr>
                <w:rFonts w:hint="eastAsia"/>
                <w:lang w:val="zh-CN"/>
              </w:rPr>
              <w:t>15.3同步录音（CDR）</w:t>
            </w:r>
          </w:p>
          <w:p w:rsidR="00E8746E" w:rsidRDefault="00210053">
            <w:pPr>
              <w:pStyle w:val="aa"/>
              <w:ind w:firstLineChars="200" w:firstLine="420"/>
              <w:rPr>
                <w:lang w:val="zh-CN"/>
              </w:rPr>
            </w:pPr>
            <w:r>
              <w:rPr>
                <w:rFonts w:hint="eastAsia"/>
                <w:lang w:val="zh-CN"/>
              </w:rPr>
              <w:t>同时对多路电话进行数字化录音、监听等监控管理,可在处理工单时收听录音及录音回放等功能。用户侧、坐席侧的声音都应保存在同一个录音当中,录音可在线查听和下载,支持录音压缩：2倍/4倍/8倍存档。</w:t>
            </w:r>
          </w:p>
          <w:p w:rsidR="00E8746E" w:rsidRDefault="00210053">
            <w:pPr>
              <w:pStyle w:val="aa"/>
              <w:ind w:firstLineChars="200" w:firstLine="420"/>
              <w:rPr>
                <w:lang w:val="zh-CN"/>
              </w:rPr>
            </w:pPr>
            <w:r>
              <w:rPr>
                <w:rFonts w:hint="eastAsia"/>
                <w:lang w:val="zh-CN"/>
              </w:rPr>
              <w:t xml:space="preserve">15.4 </w:t>
            </w:r>
            <w:proofErr w:type="gramStart"/>
            <w:r>
              <w:rPr>
                <w:rFonts w:hint="eastAsia"/>
                <w:lang w:val="zh-CN"/>
              </w:rPr>
              <w:t>座席</w:t>
            </w:r>
            <w:proofErr w:type="gramEnd"/>
            <w:r>
              <w:rPr>
                <w:rFonts w:hint="eastAsia"/>
                <w:lang w:val="zh-CN"/>
              </w:rPr>
              <w:t>监控与大屏显示</w:t>
            </w:r>
          </w:p>
          <w:p w:rsidR="00E8746E" w:rsidRDefault="00210053">
            <w:pPr>
              <w:pStyle w:val="aa"/>
              <w:ind w:firstLineChars="200" w:firstLine="420"/>
              <w:rPr>
                <w:lang w:val="zh-CN"/>
              </w:rPr>
            </w:pPr>
            <w:proofErr w:type="gramStart"/>
            <w:r>
              <w:rPr>
                <w:rFonts w:hint="eastAsia"/>
                <w:lang w:val="zh-CN"/>
              </w:rPr>
              <w:t>座席</w:t>
            </w:r>
            <w:proofErr w:type="gramEnd"/>
            <w:r>
              <w:rPr>
                <w:rFonts w:hint="eastAsia"/>
                <w:lang w:val="zh-CN"/>
              </w:rPr>
              <w:t>及外线的实时监控，随时可查看</w:t>
            </w:r>
            <w:proofErr w:type="gramStart"/>
            <w:r>
              <w:rPr>
                <w:rFonts w:hint="eastAsia"/>
                <w:lang w:val="zh-CN"/>
              </w:rPr>
              <w:t>座席</w:t>
            </w:r>
            <w:proofErr w:type="gramEnd"/>
            <w:r>
              <w:rPr>
                <w:rFonts w:hint="eastAsia"/>
                <w:lang w:val="zh-CN"/>
              </w:rPr>
              <w:t>的登录人员工作状态和外线的排队情况</w:t>
            </w:r>
          </w:p>
          <w:p w:rsidR="00E8746E" w:rsidRDefault="00210053">
            <w:pPr>
              <w:pStyle w:val="aa"/>
              <w:ind w:firstLineChars="200" w:firstLine="420"/>
              <w:rPr>
                <w:lang w:val="zh-CN"/>
              </w:rPr>
            </w:pPr>
            <w:r>
              <w:rPr>
                <w:rFonts w:hint="eastAsia"/>
                <w:lang w:val="zh-CN"/>
              </w:rPr>
              <w:t>在热线中心的大屏上显示</w:t>
            </w:r>
            <w:proofErr w:type="gramStart"/>
            <w:r>
              <w:rPr>
                <w:rFonts w:hint="eastAsia"/>
                <w:lang w:val="zh-CN"/>
              </w:rPr>
              <w:t>座席</w:t>
            </w:r>
            <w:proofErr w:type="gramEnd"/>
            <w:r>
              <w:rPr>
                <w:rFonts w:hint="eastAsia"/>
                <w:lang w:val="zh-CN"/>
              </w:rPr>
              <w:t>状态，当天分时话务量，平均通话时间，平均完成时间，平均等待时间、排队情况</w:t>
            </w:r>
          </w:p>
          <w:p w:rsidR="00E8746E" w:rsidRDefault="00210053">
            <w:pPr>
              <w:pStyle w:val="aa"/>
              <w:ind w:firstLineChars="200" w:firstLine="420"/>
              <w:rPr>
                <w:lang w:val="zh-CN"/>
              </w:rPr>
            </w:pPr>
            <w:r>
              <w:rPr>
                <w:rFonts w:hint="eastAsia"/>
                <w:lang w:val="zh-CN"/>
              </w:rPr>
              <w:t>15.5话务统计分析</w:t>
            </w:r>
          </w:p>
          <w:p w:rsidR="00E8746E" w:rsidRDefault="00210053">
            <w:pPr>
              <w:pStyle w:val="aa"/>
              <w:ind w:firstLineChars="200" w:firstLine="420"/>
              <w:rPr>
                <w:lang w:val="zh-CN"/>
              </w:rPr>
            </w:pPr>
            <w:r>
              <w:rPr>
                <w:rFonts w:hint="eastAsia"/>
                <w:lang w:val="zh-CN"/>
              </w:rPr>
              <w:t>包括呼叫话务统计、人工话务统计、来电去电话</w:t>
            </w:r>
            <w:proofErr w:type="gramStart"/>
            <w:r>
              <w:rPr>
                <w:rFonts w:hint="eastAsia"/>
                <w:lang w:val="zh-CN"/>
              </w:rPr>
              <w:t>务</w:t>
            </w:r>
            <w:proofErr w:type="gramEnd"/>
            <w:r>
              <w:rPr>
                <w:rFonts w:hint="eastAsia"/>
                <w:lang w:val="zh-CN"/>
              </w:rPr>
              <w:t>统计等三大类的统计报表功能</w:t>
            </w:r>
            <w:bookmarkStart w:id="127" w:name="_Toc426578870"/>
            <w:bookmarkStart w:id="128" w:name="_Toc236739964"/>
            <w:bookmarkStart w:id="129" w:name="_Toc426658061"/>
            <w:r>
              <w:rPr>
                <w:rFonts w:hint="eastAsia"/>
                <w:lang w:val="zh-CN"/>
              </w:rPr>
              <w:t>，根据提供模板实现对话</w:t>
            </w:r>
            <w:proofErr w:type="gramStart"/>
            <w:r>
              <w:rPr>
                <w:rFonts w:hint="eastAsia"/>
                <w:lang w:val="zh-CN"/>
              </w:rPr>
              <w:t>务</w:t>
            </w:r>
            <w:proofErr w:type="gramEnd"/>
            <w:r>
              <w:rPr>
                <w:rFonts w:hint="eastAsia"/>
                <w:lang w:val="zh-CN"/>
              </w:rPr>
              <w:t>数据的=日报、周报、月报、季报以及年度报表。</w:t>
            </w:r>
          </w:p>
          <w:p w:rsidR="00E8746E" w:rsidRDefault="00210053">
            <w:pPr>
              <w:pStyle w:val="aa"/>
              <w:rPr>
                <w:b/>
                <w:bCs/>
              </w:rPr>
            </w:pPr>
            <w:bookmarkStart w:id="130" w:name="_Toc6053"/>
            <w:bookmarkStart w:id="131" w:name="_Toc10994"/>
            <w:r>
              <w:rPr>
                <w:rFonts w:hint="eastAsia"/>
                <w:b/>
                <w:bCs/>
              </w:rPr>
              <w:t>16.各部门参与维护的知识库</w:t>
            </w:r>
            <w:bookmarkEnd w:id="127"/>
            <w:bookmarkEnd w:id="128"/>
            <w:bookmarkEnd w:id="129"/>
            <w:bookmarkEnd w:id="130"/>
            <w:bookmarkEnd w:id="131"/>
          </w:p>
          <w:p w:rsidR="00E8746E" w:rsidRDefault="00210053">
            <w:pPr>
              <w:pStyle w:val="aa"/>
              <w:ind w:firstLineChars="200" w:firstLine="420"/>
              <w:rPr>
                <w:lang w:val="zh-CN"/>
              </w:rPr>
            </w:pPr>
            <w:r>
              <w:rPr>
                <w:rFonts w:hint="eastAsia"/>
                <w:lang w:val="zh-CN"/>
              </w:rPr>
              <w:t>16.1本系统包含一个独立的知识库子系统，该子系统具备完善的知识库管理功能。</w:t>
            </w:r>
          </w:p>
          <w:p w:rsidR="00E8746E" w:rsidRDefault="00210053">
            <w:pPr>
              <w:pStyle w:val="aa"/>
              <w:ind w:firstLineChars="200" w:firstLine="420"/>
              <w:rPr>
                <w:lang w:val="zh-CN"/>
              </w:rPr>
            </w:pPr>
            <w:r>
              <w:rPr>
                <w:rFonts w:hint="eastAsia"/>
                <w:lang w:val="zh-CN"/>
              </w:rPr>
              <w:t>16.2通过适当的授权，各业务职能部门可中心知识库进行维护，将和本部门相关的信息存放在知识库中。</w:t>
            </w:r>
          </w:p>
          <w:p w:rsidR="00E8746E" w:rsidRDefault="00210053">
            <w:pPr>
              <w:pStyle w:val="aa"/>
              <w:ind w:firstLineChars="200" w:firstLine="420"/>
              <w:rPr>
                <w:lang w:val="zh-CN"/>
              </w:rPr>
            </w:pPr>
            <w:r>
              <w:rPr>
                <w:rFonts w:hint="eastAsia"/>
                <w:lang w:val="zh-CN"/>
              </w:rPr>
              <w:t>16.3客服话务员可以快速查询知识库中相关的知识点，减少呼叫处理和响应时间，为用户提供更准确一致的信息。</w:t>
            </w:r>
          </w:p>
          <w:p w:rsidR="00E8746E" w:rsidRDefault="00210053">
            <w:pPr>
              <w:pStyle w:val="aa"/>
              <w:ind w:firstLineChars="200" w:firstLine="420"/>
              <w:rPr>
                <w:lang w:val="zh-CN"/>
              </w:rPr>
            </w:pPr>
            <w:r>
              <w:rPr>
                <w:rFonts w:hint="eastAsia"/>
                <w:lang w:val="zh-CN"/>
              </w:rPr>
              <w:t>16.4知识库中的各种业务知识还可通过各种途径（短信，传真，邮件等）发送给目标人员。</w:t>
            </w:r>
            <w:bookmarkStart w:id="132" w:name="_Toc236739965"/>
            <w:bookmarkStart w:id="133" w:name="_Toc426578871"/>
          </w:p>
          <w:p w:rsidR="00E8746E" w:rsidRDefault="00210053">
            <w:pPr>
              <w:pStyle w:val="aa"/>
              <w:rPr>
                <w:b/>
                <w:bCs/>
              </w:rPr>
            </w:pPr>
            <w:bookmarkStart w:id="134" w:name="_Toc25995"/>
            <w:bookmarkStart w:id="135" w:name="_Toc32019"/>
            <w:r>
              <w:rPr>
                <w:rFonts w:hint="eastAsia"/>
                <w:b/>
                <w:bCs/>
              </w:rPr>
              <w:t>17.自由定制工作</w:t>
            </w:r>
            <w:bookmarkEnd w:id="132"/>
            <w:bookmarkEnd w:id="133"/>
            <w:r>
              <w:rPr>
                <w:rFonts w:hint="eastAsia"/>
                <w:b/>
                <w:bCs/>
              </w:rPr>
              <w:t>流程</w:t>
            </w:r>
            <w:bookmarkEnd w:id="134"/>
            <w:bookmarkEnd w:id="135"/>
          </w:p>
          <w:p w:rsidR="00E8746E" w:rsidRDefault="00210053">
            <w:pPr>
              <w:pStyle w:val="aa"/>
              <w:ind w:firstLineChars="200" w:firstLine="420"/>
              <w:rPr>
                <w:lang w:val="zh-CN"/>
              </w:rPr>
            </w:pPr>
            <w:r>
              <w:rPr>
                <w:rFonts w:hint="eastAsia"/>
                <w:lang w:val="zh-CN"/>
              </w:rPr>
              <w:t>因涉水业务中相互配合工作的部门较多，业务流程比较复杂，流转站点较多。使得普通的工单流</w:t>
            </w:r>
            <w:proofErr w:type="gramStart"/>
            <w:r>
              <w:rPr>
                <w:rFonts w:hint="eastAsia"/>
                <w:lang w:val="zh-CN"/>
              </w:rPr>
              <w:t>转很难</w:t>
            </w:r>
            <w:proofErr w:type="gramEnd"/>
            <w:r>
              <w:rPr>
                <w:rFonts w:hint="eastAsia"/>
                <w:lang w:val="zh-CN"/>
              </w:rPr>
              <w:t>跟上自来水业务的发展和变化。系统应该实现支持自定义表单，自定义工作流程。</w:t>
            </w:r>
          </w:p>
          <w:p w:rsidR="00E8746E" w:rsidRDefault="00210053">
            <w:pPr>
              <w:pStyle w:val="aa"/>
              <w:ind w:firstLineChars="200" w:firstLine="420"/>
              <w:rPr>
                <w:lang w:val="zh-CN"/>
              </w:rPr>
            </w:pPr>
            <w:r>
              <w:rPr>
                <w:rFonts w:hint="eastAsia"/>
                <w:lang w:val="zh-CN"/>
              </w:rPr>
              <w:t>17.1与部门无关的流程设置</w:t>
            </w:r>
          </w:p>
          <w:p w:rsidR="00E8746E" w:rsidRDefault="00210053">
            <w:pPr>
              <w:pStyle w:val="aa"/>
              <w:ind w:firstLineChars="200" w:firstLine="420"/>
              <w:rPr>
                <w:lang w:val="zh-CN"/>
              </w:rPr>
            </w:pPr>
            <w:r>
              <w:rPr>
                <w:rFonts w:hint="eastAsia"/>
                <w:lang w:val="zh-CN"/>
              </w:rPr>
              <w:t>17.2工作流程自定义设置</w:t>
            </w:r>
          </w:p>
          <w:p w:rsidR="00E8746E" w:rsidRDefault="00210053">
            <w:pPr>
              <w:pStyle w:val="aa"/>
              <w:ind w:firstLineChars="200" w:firstLine="420"/>
              <w:rPr>
                <w:lang w:val="zh-CN"/>
              </w:rPr>
            </w:pPr>
            <w:r>
              <w:rPr>
                <w:rFonts w:hint="eastAsia"/>
                <w:lang w:val="zh-CN"/>
              </w:rPr>
              <w:t>17.3</w:t>
            </w:r>
            <w:proofErr w:type="gramStart"/>
            <w:r>
              <w:rPr>
                <w:rFonts w:hint="eastAsia"/>
                <w:lang w:val="zh-CN"/>
              </w:rPr>
              <w:t>表单表单</w:t>
            </w:r>
            <w:proofErr w:type="gramEnd"/>
            <w:r>
              <w:rPr>
                <w:rFonts w:hint="eastAsia"/>
                <w:lang w:val="zh-CN"/>
              </w:rPr>
              <w:t>自定义</w:t>
            </w:r>
          </w:p>
          <w:p w:rsidR="00E8746E" w:rsidRDefault="00210053">
            <w:pPr>
              <w:pStyle w:val="aa"/>
              <w:ind w:firstLineChars="200" w:firstLine="420"/>
              <w:rPr>
                <w:lang w:val="zh-CN"/>
              </w:rPr>
            </w:pPr>
            <w:r>
              <w:rPr>
                <w:rFonts w:hint="eastAsia"/>
                <w:lang w:val="zh-CN"/>
              </w:rPr>
              <w:t>17.4流程流转层次和节点无限制</w:t>
            </w:r>
          </w:p>
          <w:p w:rsidR="00E8746E" w:rsidRDefault="00210053">
            <w:pPr>
              <w:pStyle w:val="aa"/>
              <w:ind w:firstLineChars="200" w:firstLine="420"/>
              <w:rPr>
                <w:lang w:val="zh-CN"/>
              </w:rPr>
            </w:pPr>
            <w:r>
              <w:rPr>
                <w:rFonts w:hint="eastAsia"/>
                <w:lang w:val="zh-CN"/>
              </w:rPr>
              <w:t>17.5流程数据权限保证安全</w:t>
            </w:r>
          </w:p>
          <w:p w:rsidR="00E8746E" w:rsidRDefault="00210053">
            <w:pPr>
              <w:pStyle w:val="aa"/>
              <w:ind w:firstLineChars="200" w:firstLine="420"/>
              <w:rPr>
                <w:lang w:val="zh-CN"/>
              </w:rPr>
            </w:pPr>
            <w:r>
              <w:rPr>
                <w:rFonts w:hint="eastAsia"/>
                <w:lang w:val="zh-CN"/>
              </w:rPr>
              <w:t>17.6流程时限精确控制</w:t>
            </w:r>
          </w:p>
          <w:p w:rsidR="00E8746E" w:rsidRDefault="00210053">
            <w:pPr>
              <w:pStyle w:val="aa"/>
              <w:ind w:firstLineChars="200" w:firstLine="420"/>
              <w:rPr>
                <w:lang w:val="zh-CN"/>
              </w:rPr>
            </w:pPr>
            <w:r>
              <w:rPr>
                <w:rFonts w:hint="eastAsia"/>
                <w:lang w:val="zh-CN"/>
              </w:rPr>
              <w:t>17.7流程功能与业务系统结合提高易用性</w:t>
            </w:r>
          </w:p>
          <w:p w:rsidR="00E8746E" w:rsidRDefault="00210053">
            <w:pPr>
              <w:pStyle w:val="aa"/>
              <w:rPr>
                <w:b/>
                <w:bCs/>
              </w:rPr>
            </w:pPr>
            <w:bookmarkStart w:id="136" w:name="_Toc25252"/>
            <w:bookmarkStart w:id="137" w:name="_Toc10615"/>
            <w:r>
              <w:rPr>
                <w:rFonts w:hint="eastAsia"/>
                <w:b/>
                <w:bCs/>
              </w:rPr>
              <w:t>18.排队管理</w:t>
            </w:r>
            <w:bookmarkEnd w:id="136"/>
            <w:bookmarkEnd w:id="137"/>
          </w:p>
          <w:p w:rsidR="00E8746E" w:rsidRDefault="00210053">
            <w:pPr>
              <w:pStyle w:val="aa"/>
              <w:ind w:firstLineChars="200" w:firstLine="420"/>
              <w:rPr>
                <w:lang w:val="zh-CN"/>
              </w:rPr>
            </w:pPr>
            <w:r>
              <w:rPr>
                <w:rFonts w:hint="eastAsia"/>
                <w:lang w:val="zh-CN"/>
              </w:rPr>
              <w:t>系统可设置用户优先级，等级0-99。优先级高的用户排队中会被优先接听</w:t>
            </w:r>
          </w:p>
          <w:p w:rsidR="00E8746E" w:rsidRDefault="00210053">
            <w:pPr>
              <w:pStyle w:val="aa"/>
              <w:ind w:firstLineChars="200" w:firstLine="420"/>
              <w:rPr>
                <w:lang w:val="zh-CN"/>
              </w:rPr>
            </w:pPr>
            <w:r>
              <w:rPr>
                <w:rFonts w:hint="eastAsia"/>
                <w:lang w:val="zh-CN"/>
              </w:rPr>
              <w:t>排队人数预告：排队时可告知用户当前排队人数</w:t>
            </w:r>
          </w:p>
          <w:p w:rsidR="00E8746E" w:rsidRDefault="00210053">
            <w:pPr>
              <w:pStyle w:val="aa"/>
              <w:ind w:firstLineChars="200" w:firstLine="420"/>
              <w:rPr>
                <w:lang w:val="zh-CN"/>
              </w:rPr>
            </w:pPr>
            <w:r>
              <w:rPr>
                <w:rFonts w:hint="eastAsia"/>
                <w:lang w:val="zh-CN"/>
              </w:rPr>
              <w:t>排队等待时间：排队时可告知用户当前平均排队时长</w:t>
            </w:r>
          </w:p>
          <w:p w:rsidR="00E8746E" w:rsidRDefault="00210053">
            <w:pPr>
              <w:pStyle w:val="aa"/>
              <w:ind w:firstLineChars="200" w:firstLine="420"/>
              <w:rPr>
                <w:lang w:val="zh-CN"/>
              </w:rPr>
            </w:pPr>
            <w:r>
              <w:rPr>
                <w:rFonts w:hint="eastAsia"/>
                <w:lang w:val="zh-CN"/>
              </w:rPr>
              <w:t>排队最大等候时间：可设置排队最大等候时间，超过时长可有多种选择：重新排队/继续等待/返回其它菜单等。</w:t>
            </w:r>
          </w:p>
          <w:p w:rsidR="00E8746E" w:rsidRDefault="00210053">
            <w:pPr>
              <w:pStyle w:val="aa"/>
              <w:rPr>
                <w:b/>
                <w:bCs/>
              </w:rPr>
            </w:pPr>
            <w:bookmarkStart w:id="138" w:name="_Toc15629"/>
            <w:bookmarkStart w:id="139" w:name="_Toc30211"/>
            <w:r>
              <w:rPr>
                <w:rFonts w:hint="eastAsia"/>
                <w:b/>
                <w:bCs/>
              </w:rPr>
              <w:t>19.班长管理功能</w:t>
            </w:r>
            <w:bookmarkEnd w:id="138"/>
            <w:bookmarkEnd w:id="139"/>
          </w:p>
          <w:p w:rsidR="00E8746E" w:rsidRDefault="00210053">
            <w:pPr>
              <w:pStyle w:val="aa"/>
              <w:ind w:firstLineChars="200" w:firstLine="420"/>
              <w:rPr>
                <w:lang w:val="zh-CN"/>
              </w:rPr>
            </w:pPr>
            <w:r>
              <w:rPr>
                <w:rFonts w:hint="eastAsia"/>
                <w:lang w:val="zh-CN"/>
              </w:rPr>
              <w:t>强插：强行插入用户与坐席的通话当中；</w:t>
            </w:r>
          </w:p>
          <w:p w:rsidR="00E8746E" w:rsidRDefault="00210053">
            <w:pPr>
              <w:pStyle w:val="aa"/>
              <w:ind w:firstLineChars="200" w:firstLine="420"/>
              <w:rPr>
                <w:lang w:val="zh-CN"/>
              </w:rPr>
            </w:pPr>
            <w:r>
              <w:rPr>
                <w:rFonts w:hint="eastAsia"/>
                <w:lang w:val="zh-CN"/>
              </w:rPr>
              <w:t>强拆：拆</w:t>
            </w:r>
            <w:proofErr w:type="gramStart"/>
            <w:r>
              <w:rPr>
                <w:rFonts w:hint="eastAsia"/>
                <w:lang w:val="zh-CN"/>
              </w:rPr>
              <w:t>断用户</w:t>
            </w:r>
            <w:proofErr w:type="gramEnd"/>
            <w:r>
              <w:rPr>
                <w:rFonts w:hint="eastAsia"/>
                <w:lang w:val="zh-CN"/>
              </w:rPr>
              <w:t>和坐席的通话；</w:t>
            </w:r>
          </w:p>
          <w:p w:rsidR="00E8746E" w:rsidRDefault="00210053">
            <w:pPr>
              <w:pStyle w:val="aa"/>
              <w:ind w:firstLineChars="200" w:firstLine="420"/>
              <w:rPr>
                <w:lang w:val="zh-CN"/>
              </w:rPr>
            </w:pPr>
            <w:r>
              <w:rPr>
                <w:rFonts w:hint="eastAsia"/>
                <w:lang w:val="zh-CN"/>
              </w:rPr>
              <w:t>监听：监听用户和坐席的通话，</w:t>
            </w:r>
            <w:proofErr w:type="gramStart"/>
            <w:r>
              <w:rPr>
                <w:rFonts w:hint="eastAsia"/>
                <w:lang w:val="zh-CN"/>
              </w:rPr>
              <w:t>必须时</w:t>
            </w:r>
            <w:proofErr w:type="gramEnd"/>
            <w:r>
              <w:rPr>
                <w:rFonts w:hint="eastAsia"/>
                <w:lang w:val="zh-CN"/>
              </w:rPr>
              <w:t>无痕监听，用户和坐席无法察觉</w:t>
            </w:r>
          </w:p>
          <w:p w:rsidR="00E8746E" w:rsidRDefault="00210053">
            <w:pPr>
              <w:pStyle w:val="aa"/>
              <w:ind w:firstLineChars="200" w:firstLine="420"/>
              <w:rPr>
                <w:lang w:val="zh-CN"/>
              </w:rPr>
            </w:pPr>
            <w:r>
              <w:rPr>
                <w:rFonts w:hint="eastAsia"/>
                <w:lang w:val="zh-CN"/>
              </w:rPr>
              <w:t>监控：图形化显示目前所有坐席的状态：空闲、会议、就餐、离线、通话等</w:t>
            </w:r>
          </w:p>
          <w:p w:rsidR="00E8746E" w:rsidRDefault="00210053">
            <w:pPr>
              <w:pStyle w:val="aa"/>
              <w:ind w:firstLineChars="200" w:firstLine="420"/>
              <w:rPr>
                <w:lang w:val="zh-CN"/>
              </w:rPr>
            </w:pPr>
            <w:r>
              <w:rPr>
                <w:rFonts w:hint="eastAsia"/>
                <w:lang w:val="zh-CN"/>
              </w:rPr>
              <w:t>排队指派：管理人员可将排队用户手动分配到指定坐席。比如将排队中的投诉用户队列的客户直接指派给某一个坐席。</w:t>
            </w:r>
          </w:p>
          <w:p w:rsidR="00E8746E" w:rsidRDefault="00210053">
            <w:pPr>
              <w:pStyle w:val="aa"/>
              <w:ind w:firstLineChars="200" w:firstLine="420"/>
              <w:rPr>
                <w:lang w:val="zh-CN"/>
              </w:rPr>
            </w:pPr>
            <w:r>
              <w:rPr>
                <w:rFonts w:hint="eastAsia"/>
                <w:lang w:val="zh-CN"/>
              </w:rPr>
              <w:t>上线提醒：上线的坐席可</w:t>
            </w:r>
            <w:proofErr w:type="gramStart"/>
            <w:r>
              <w:rPr>
                <w:rFonts w:hint="eastAsia"/>
                <w:lang w:val="zh-CN"/>
              </w:rPr>
              <w:t>弹窗消息</w:t>
            </w:r>
            <w:proofErr w:type="gramEnd"/>
            <w:r>
              <w:rPr>
                <w:rFonts w:hint="eastAsia"/>
                <w:lang w:val="zh-CN"/>
              </w:rPr>
              <w:t>提醒到班长。</w:t>
            </w:r>
          </w:p>
          <w:p w:rsidR="00E8746E" w:rsidRDefault="00210053">
            <w:pPr>
              <w:pStyle w:val="aa"/>
              <w:ind w:firstLineChars="200" w:firstLine="420"/>
              <w:rPr>
                <w:lang w:val="zh-CN"/>
              </w:rPr>
            </w:pPr>
            <w:r>
              <w:rPr>
                <w:rFonts w:hint="eastAsia"/>
                <w:lang w:val="zh-CN"/>
              </w:rPr>
              <w:lastRenderedPageBreak/>
              <w:t>注销管理：上班时间退出客户端需要班长授权，不允许坐席上班时间无故注销或是关闭客户端。</w:t>
            </w:r>
          </w:p>
          <w:p w:rsidR="00E8746E" w:rsidRDefault="00210053">
            <w:pPr>
              <w:pStyle w:val="aa"/>
              <w:rPr>
                <w:b/>
                <w:bCs/>
              </w:rPr>
            </w:pPr>
            <w:bookmarkStart w:id="140" w:name="_Toc27563"/>
            <w:bookmarkStart w:id="141" w:name="_Toc10212"/>
            <w:r>
              <w:rPr>
                <w:rFonts w:hint="eastAsia"/>
                <w:b/>
                <w:bCs/>
              </w:rPr>
              <w:t>20.IVR功能</w:t>
            </w:r>
            <w:bookmarkEnd w:id="140"/>
            <w:bookmarkEnd w:id="141"/>
          </w:p>
          <w:p w:rsidR="00E8746E" w:rsidRDefault="00210053">
            <w:pPr>
              <w:pStyle w:val="aa"/>
              <w:ind w:firstLineChars="200" w:firstLine="420"/>
              <w:rPr>
                <w:lang w:val="zh-CN"/>
              </w:rPr>
            </w:pPr>
            <w:r>
              <w:rPr>
                <w:rFonts w:hint="eastAsia"/>
                <w:lang w:val="zh-CN"/>
              </w:rPr>
              <w:t>流程编辑工具除了能在服务器上运行，还必须能在windows xp/7等操作系统上独立运行，满足后期使用方可编辑/学习/测试流程的使用</w:t>
            </w:r>
          </w:p>
          <w:p w:rsidR="00E8746E" w:rsidRDefault="00210053">
            <w:pPr>
              <w:pStyle w:val="aa"/>
              <w:ind w:firstLineChars="200" w:firstLine="420"/>
              <w:rPr>
                <w:lang w:val="zh-CN"/>
              </w:rPr>
            </w:pPr>
            <w:r>
              <w:rPr>
                <w:rFonts w:hint="eastAsia"/>
                <w:lang w:val="zh-CN"/>
              </w:rPr>
              <w:t>IVR各流程节点间可相互跳转：同一分支/不同分支/上下级分支</w:t>
            </w:r>
          </w:p>
          <w:p w:rsidR="00E8746E" w:rsidRDefault="00210053">
            <w:pPr>
              <w:pStyle w:val="aa"/>
              <w:ind w:firstLineChars="200" w:firstLine="420"/>
              <w:rPr>
                <w:lang w:val="zh-CN"/>
              </w:rPr>
            </w:pPr>
            <w:r>
              <w:rPr>
                <w:rFonts w:hint="eastAsia"/>
                <w:lang w:val="zh-CN"/>
              </w:rPr>
              <w:t>流程当中可进行时间控制：上下班时间/节假日/特殊假日/自定义时间</w:t>
            </w:r>
          </w:p>
          <w:p w:rsidR="00E8746E" w:rsidRDefault="00210053">
            <w:pPr>
              <w:pStyle w:val="aa"/>
              <w:ind w:firstLineChars="200" w:firstLine="420"/>
              <w:rPr>
                <w:lang w:val="zh-CN"/>
              </w:rPr>
            </w:pPr>
            <w:r>
              <w:rPr>
                <w:rFonts w:hint="eastAsia"/>
                <w:lang w:val="zh-CN"/>
              </w:rPr>
              <w:t>流程当中可直接插入流程所需要的语音文件：wav/mp3</w:t>
            </w:r>
          </w:p>
          <w:p w:rsidR="00E8746E" w:rsidRDefault="00210053">
            <w:pPr>
              <w:pStyle w:val="aa"/>
              <w:ind w:firstLineChars="200" w:firstLine="420"/>
              <w:rPr>
                <w:lang w:val="zh-CN"/>
              </w:rPr>
            </w:pPr>
            <w:r>
              <w:rPr>
                <w:rFonts w:hint="eastAsia"/>
                <w:lang w:val="zh-CN"/>
              </w:rPr>
              <w:t>流程当中可声明不同的变量，达到使用方可自定义流程当中的不同功能</w:t>
            </w:r>
          </w:p>
          <w:p w:rsidR="00E8746E" w:rsidRDefault="00210053">
            <w:pPr>
              <w:pStyle w:val="aa"/>
              <w:ind w:firstLineChars="200" w:firstLine="420"/>
              <w:rPr>
                <w:lang w:val="zh-CN"/>
              </w:rPr>
            </w:pPr>
            <w:r>
              <w:rPr>
                <w:rFonts w:hint="eastAsia"/>
                <w:lang w:val="zh-CN"/>
              </w:rPr>
              <w:t>流程分级最少支持99级以上的节点自定义</w:t>
            </w:r>
          </w:p>
          <w:p w:rsidR="00E8746E" w:rsidRDefault="00210053">
            <w:pPr>
              <w:pStyle w:val="aa"/>
              <w:ind w:firstLineChars="200" w:firstLine="420"/>
              <w:rPr>
                <w:lang w:val="zh-CN"/>
              </w:rPr>
            </w:pPr>
            <w:r>
              <w:rPr>
                <w:rFonts w:hint="eastAsia"/>
                <w:lang w:val="zh-CN"/>
              </w:rPr>
              <w:t>流程当中必须要有项目所需要的不同功能节点：用户输入节点、按键节点、留言节点、重听节点、返回节点、判断节点等业务支撑性功能。</w:t>
            </w:r>
          </w:p>
          <w:p w:rsidR="00E8746E" w:rsidRDefault="00210053">
            <w:pPr>
              <w:pStyle w:val="aa"/>
              <w:ind w:firstLineChars="200" w:firstLine="420"/>
              <w:rPr>
                <w:lang w:val="zh-CN"/>
              </w:rPr>
            </w:pPr>
            <w:r>
              <w:rPr>
                <w:rFonts w:hint="eastAsia"/>
                <w:lang w:val="zh-CN"/>
              </w:rPr>
              <w:t>流程当中的语音可控制：循环播放/播放次数</w:t>
            </w:r>
          </w:p>
          <w:p w:rsidR="00E8746E" w:rsidRDefault="00210053">
            <w:pPr>
              <w:pStyle w:val="aa"/>
              <w:ind w:firstLineChars="200" w:firstLine="420"/>
              <w:rPr>
                <w:lang w:val="zh-CN"/>
              </w:rPr>
            </w:pPr>
            <w:r>
              <w:rPr>
                <w:rFonts w:hint="eastAsia"/>
                <w:lang w:val="zh-CN"/>
              </w:rPr>
              <w:t>流程节点控制：用于无按键最大等候时间</w:t>
            </w:r>
          </w:p>
          <w:p w:rsidR="00E8746E" w:rsidRDefault="00210053">
            <w:pPr>
              <w:pStyle w:val="aa"/>
              <w:ind w:firstLineChars="200" w:firstLine="420"/>
              <w:rPr>
                <w:lang w:val="zh-CN"/>
              </w:rPr>
            </w:pPr>
            <w:r>
              <w:rPr>
                <w:rFonts w:hint="eastAsia"/>
                <w:lang w:val="zh-CN"/>
              </w:rPr>
              <w:t>流程可支持多号码判断，用户满足不同的业务需求</w:t>
            </w:r>
          </w:p>
          <w:p w:rsidR="00E8746E" w:rsidRDefault="00210053">
            <w:pPr>
              <w:pStyle w:val="aa"/>
              <w:ind w:firstLineChars="200" w:firstLine="420"/>
              <w:rPr>
                <w:lang w:val="zh-CN"/>
              </w:rPr>
            </w:pPr>
            <w:r>
              <w:rPr>
                <w:rFonts w:hint="eastAsia"/>
                <w:lang w:val="zh-CN"/>
              </w:rPr>
              <w:t>流程当中必须能满足目前的业务需求：人工服务/自助服务。</w:t>
            </w:r>
          </w:p>
          <w:p w:rsidR="00E8746E" w:rsidRDefault="00210053">
            <w:pPr>
              <w:pStyle w:val="aa"/>
              <w:ind w:firstLineChars="200" w:firstLine="420"/>
              <w:rPr>
                <w:lang w:val="zh-CN"/>
              </w:rPr>
            </w:pPr>
            <w:r>
              <w:rPr>
                <w:rFonts w:hint="eastAsia"/>
                <w:lang w:val="zh-CN"/>
              </w:rPr>
              <w:t>自助服务：应交/历史水费、本月水费、水量、区间用水量，保修</w:t>
            </w:r>
          </w:p>
          <w:p w:rsidR="00E8746E" w:rsidRDefault="00210053">
            <w:pPr>
              <w:pStyle w:val="aa"/>
              <w:ind w:firstLineChars="200" w:firstLine="420"/>
              <w:rPr>
                <w:lang w:val="zh-CN"/>
              </w:rPr>
            </w:pPr>
            <w:r>
              <w:rPr>
                <w:rFonts w:hint="eastAsia"/>
                <w:lang w:val="zh-CN"/>
              </w:rPr>
              <w:t>IVR流程可直接与数据库进行交互访问</w:t>
            </w:r>
          </w:p>
          <w:p w:rsidR="00E8746E" w:rsidRDefault="00210053">
            <w:pPr>
              <w:pStyle w:val="aa"/>
              <w:ind w:firstLineChars="200" w:firstLine="420"/>
              <w:rPr>
                <w:lang w:val="zh-CN"/>
              </w:rPr>
            </w:pPr>
            <w:r>
              <w:rPr>
                <w:rFonts w:hint="eastAsia"/>
                <w:lang w:val="zh-CN"/>
              </w:rPr>
              <w:t>IVR流程可通过接口与第三</w:t>
            </w:r>
            <w:proofErr w:type="gramStart"/>
            <w:r>
              <w:rPr>
                <w:rFonts w:hint="eastAsia"/>
                <w:lang w:val="zh-CN"/>
              </w:rPr>
              <w:t>方应用</w:t>
            </w:r>
            <w:proofErr w:type="gramEnd"/>
            <w:r>
              <w:rPr>
                <w:rFonts w:hint="eastAsia"/>
                <w:lang w:val="zh-CN"/>
              </w:rPr>
              <w:t>平台对接</w:t>
            </w:r>
          </w:p>
          <w:p w:rsidR="00E8746E" w:rsidRDefault="00210053">
            <w:pPr>
              <w:pStyle w:val="aa"/>
              <w:ind w:firstLineChars="200" w:firstLine="420"/>
              <w:rPr>
                <w:lang w:val="zh-CN"/>
              </w:rPr>
            </w:pPr>
            <w:r>
              <w:rPr>
                <w:rFonts w:hint="eastAsia"/>
                <w:lang w:val="zh-CN"/>
              </w:rPr>
              <w:t>树状的IVR结构，图形化的编辑工具。</w:t>
            </w:r>
          </w:p>
          <w:p w:rsidR="00E8746E" w:rsidRDefault="00210053">
            <w:pPr>
              <w:pStyle w:val="aa"/>
              <w:ind w:firstLineChars="200" w:firstLine="420"/>
              <w:rPr>
                <w:lang w:val="zh-CN"/>
              </w:rPr>
            </w:pPr>
            <w:r>
              <w:rPr>
                <w:rFonts w:hint="eastAsia"/>
                <w:lang w:val="zh-CN"/>
              </w:rPr>
              <w:t>标准的流程结构和流程接口必须能让使用方进行流程接口的完全二次开发，除了必要的技术支持，使用方能使用简单的第三</w:t>
            </w:r>
            <w:proofErr w:type="gramStart"/>
            <w:r>
              <w:rPr>
                <w:rFonts w:hint="eastAsia"/>
                <w:lang w:val="zh-CN"/>
              </w:rPr>
              <w:t>方程序</w:t>
            </w:r>
            <w:proofErr w:type="gramEnd"/>
            <w:r>
              <w:rPr>
                <w:rFonts w:hint="eastAsia"/>
                <w:lang w:val="zh-CN"/>
              </w:rPr>
              <w:t>或是接口对接流程的额外功能。</w:t>
            </w:r>
          </w:p>
          <w:p w:rsidR="00E8746E" w:rsidRDefault="00210053">
            <w:pPr>
              <w:pStyle w:val="aa"/>
              <w:rPr>
                <w:b/>
                <w:bCs/>
              </w:rPr>
            </w:pPr>
            <w:bookmarkStart w:id="142" w:name="_Toc26036"/>
            <w:bookmarkStart w:id="143" w:name="_Toc19813"/>
            <w:r>
              <w:rPr>
                <w:rFonts w:hint="eastAsia"/>
                <w:b/>
                <w:bCs/>
              </w:rPr>
              <w:t>21.各个业务功能模块的自定义功能</w:t>
            </w:r>
            <w:bookmarkEnd w:id="142"/>
            <w:bookmarkEnd w:id="143"/>
          </w:p>
          <w:p w:rsidR="00E8746E" w:rsidRDefault="00210053">
            <w:pPr>
              <w:pStyle w:val="aa"/>
              <w:ind w:firstLineChars="200" w:firstLine="420"/>
              <w:rPr>
                <w:lang w:val="zh-CN"/>
              </w:rPr>
            </w:pPr>
            <w:r>
              <w:rPr>
                <w:rFonts w:hint="eastAsia"/>
                <w:lang w:val="zh-CN"/>
              </w:rPr>
              <w:t>根据操作人员、维护人员与话务员权限设置，能够实现对系统进行不同程度的自定义和维护，这些自定义功能、模块如下：</w:t>
            </w:r>
          </w:p>
          <w:p w:rsidR="00E8746E" w:rsidRDefault="00210053">
            <w:pPr>
              <w:pStyle w:val="aa"/>
              <w:ind w:firstLineChars="200" w:firstLine="420"/>
              <w:rPr>
                <w:lang w:val="zh-CN"/>
              </w:rPr>
            </w:pPr>
            <w:r>
              <w:rPr>
                <w:rFonts w:hint="eastAsia"/>
                <w:lang w:val="zh-CN"/>
              </w:rPr>
              <w:t>21.1自定义查询</w:t>
            </w:r>
          </w:p>
          <w:p w:rsidR="00E8746E" w:rsidRDefault="00210053">
            <w:pPr>
              <w:pStyle w:val="aa"/>
              <w:ind w:firstLineChars="200" w:firstLine="420"/>
              <w:rPr>
                <w:lang w:val="zh-CN"/>
              </w:rPr>
            </w:pPr>
            <w:r>
              <w:rPr>
                <w:rFonts w:hint="eastAsia"/>
                <w:lang w:val="zh-CN"/>
              </w:rPr>
              <w:t>可通过自定义查询功能，自行设置自己的查询要求，查询条件，筛选条件，字段列表，并可把这些自定义保存起来作为自己工作中的特色查询，随时调用。</w:t>
            </w:r>
          </w:p>
          <w:p w:rsidR="00E8746E" w:rsidRDefault="00210053">
            <w:pPr>
              <w:pStyle w:val="aa"/>
              <w:ind w:firstLineChars="200" w:firstLine="420"/>
              <w:rPr>
                <w:lang w:val="zh-CN"/>
              </w:rPr>
            </w:pPr>
            <w:r>
              <w:rPr>
                <w:rFonts w:hint="eastAsia"/>
                <w:lang w:val="zh-CN"/>
              </w:rPr>
              <w:t>21.2自定义报表</w:t>
            </w:r>
          </w:p>
          <w:p w:rsidR="00E8746E" w:rsidRDefault="00210053">
            <w:pPr>
              <w:pStyle w:val="aa"/>
              <w:ind w:firstLineChars="200" w:firstLine="420"/>
              <w:rPr>
                <w:lang w:val="zh-CN"/>
              </w:rPr>
            </w:pPr>
            <w:r>
              <w:rPr>
                <w:rFonts w:hint="eastAsia"/>
                <w:lang w:val="zh-CN"/>
              </w:rPr>
              <w:t>系统支持自定义报表，话务员及维护人员可根据自己的业务要求，使用自定义报表功能，可在原有报表基础上修改定义新的报表，也可自定义全新报表，自定义报表包括数据源的选取，字段列表，数据筛选范围设定，分组汇总，报表格式等方面，设计完成后保存在系统中，即可在今后的工作中随时调用打印。</w:t>
            </w:r>
          </w:p>
          <w:p w:rsidR="00E8746E" w:rsidRDefault="00210053">
            <w:pPr>
              <w:pStyle w:val="aa"/>
              <w:ind w:firstLineChars="200" w:firstLine="420"/>
              <w:rPr>
                <w:lang w:val="zh-CN"/>
              </w:rPr>
            </w:pPr>
            <w:r>
              <w:rPr>
                <w:rFonts w:hint="eastAsia"/>
                <w:lang w:val="zh-CN"/>
              </w:rPr>
              <w:t>21.3打印风格自定义</w:t>
            </w:r>
          </w:p>
          <w:p w:rsidR="00E8746E" w:rsidRDefault="00210053">
            <w:pPr>
              <w:pStyle w:val="aa"/>
              <w:ind w:firstLineChars="200" w:firstLine="420"/>
            </w:pPr>
            <w:r>
              <w:rPr>
                <w:rFonts w:hint="eastAsia"/>
                <w:lang w:val="zh-CN"/>
              </w:rPr>
              <w:t>系统提供打印风格自定义的功能，系统维护人员可根据实际报表格式，调整需打印数据项的位置，字体大小，纸张设置，打印机参数设置，保存调整好的打印风格参数后，即可按照新的风格打印。</w:t>
            </w:r>
            <w:bookmarkEnd w:id="122"/>
            <w:bookmarkEnd w:id="123"/>
            <w:bookmarkEnd w:id="124"/>
            <w:bookmarkEnd w:id="125"/>
            <w:bookmarkEnd w:id="126"/>
          </w:p>
        </w:tc>
      </w:tr>
      <w:tr w:rsidR="00E8746E">
        <w:trPr>
          <w:trHeight w:val="290"/>
          <w:jc w:val="center"/>
        </w:trPr>
        <w:tc>
          <w:tcPr>
            <w:tcW w:w="1427" w:type="dxa"/>
            <w:noWrap/>
            <w:vAlign w:val="center"/>
          </w:tcPr>
          <w:p w:rsidR="00E8746E" w:rsidRDefault="00210053">
            <w:pPr>
              <w:pStyle w:val="aa"/>
            </w:pPr>
            <w:r>
              <w:rPr>
                <w:rFonts w:hint="eastAsia"/>
              </w:rPr>
              <w:lastRenderedPageBreak/>
              <w:t>数据迁移</w:t>
            </w:r>
          </w:p>
        </w:tc>
        <w:tc>
          <w:tcPr>
            <w:tcW w:w="7987" w:type="dxa"/>
            <w:noWrap/>
            <w:vAlign w:val="center"/>
          </w:tcPr>
          <w:p w:rsidR="00E8746E" w:rsidRDefault="00210053">
            <w:pPr>
              <w:pStyle w:val="aa"/>
              <w:rPr>
                <w:b/>
                <w:bCs/>
              </w:rPr>
            </w:pPr>
            <w:r>
              <w:rPr>
                <w:rFonts w:hint="eastAsia"/>
                <w:b/>
                <w:bCs/>
              </w:rPr>
              <w:t>1.数据管理能力</w:t>
            </w:r>
          </w:p>
          <w:p w:rsidR="00E8746E" w:rsidRDefault="00210053">
            <w:pPr>
              <w:pStyle w:val="aa"/>
              <w:ind w:firstLineChars="200" w:firstLine="420"/>
              <w:rPr>
                <w:lang w:val="zh-CN"/>
              </w:rPr>
            </w:pPr>
            <w:r>
              <w:rPr>
                <w:rFonts w:hint="eastAsia"/>
                <w:lang w:val="zh-CN"/>
              </w:rPr>
              <w:t>在数据管理（分类、组织、存储、安全、查询）、资源共享上要有特色，要灵活、直观，支持数据导出、导入（如EXCEL、TXT、DBF）。</w:t>
            </w:r>
          </w:p>
          <w:p w:rsidR="00E8746E" w:rsidRDefault="00210053">
            <w:pPr>
              <w:pStyle w:val="aa"/>
              <w:ind w:firstLineChars="200" w:firstLine="420"/>
              <w:rPr>
                <w:lang w:val="zh-CN"/>
              </w:rPr>
            </w:pPr>
            <w:r>
              <w:rPr>
                <w:rFonts w:hint="eastAsia"/>
                <w:lang w:val="zh-CN"/>
              </w:rPr>
              <w:t>完善数据库结构设计方案，应该在满足要求的前提下尽可能保留数据的历史轨迹，历史数据原则上不能修改。</w:t>
            </w:r>
          </w:p>
          <w:p w:rsidR="00E8746E" w:rsidRDefault="00210053">
            <w:pPr>
              <w:pStyle w:val="aa"/>
              <w:rPr>
                <w:b/>
                <w:bCs/>
              </w:rPr>
            </w:pPr>
            <w:r>
              <w:rPr>
                <w:rFonts w:hint="eastAsia"/>
                <w:b/>
                <w:bCs/>
              </w:rPr>
              <w:t>2.系统数据容量</w:t>
            </w:r>
          </w:p>
          <w:p w:rsidR="00E8746E" w:rsidRDefault="00210053">
            <w:pPr>
              <w:pStyle w:val="aa"/>
              <w:ind w:firstLineChars="200" w:firstLine="420"/>
              <w:rPr>
                <w:lang w:val="zh-CN"/>
              </w:rPr>
            </w:pPr>
            <w:r>
              <w:rPr>
                <w:rFonts w:hint="eastAsia"/>
                <w:lang w:val="zh-CN"/>
              </w:rPr>
              <w:t>系统应具备至少10万水表用户的管理能力，支持200个客户端同时</w:t>
            </w:r>
            <w:proofErr w:type="gramStart"/>
            <w:r>
              <w:rPr>
                <w:rFonts w:hint="eastAsia"/>
                <w:lang w:val="zh-CN"/>
              </w:rPr>
              <w:t>在线且</w:t>
            </w:r>
            <w:proofErr w:type="gramEnd"/>
            <w:r>
              <w:rPr>
                <w:rFonts w:hint="eastAsia"/>
                <w:lang w:val="zh-CN"/>
              </w:rPr>
              <w:t>不影响正常工作的能力，应能适用至少5-10年的发展需求，全部数据至少保持5年</w:t>
            </w:r>
            <w:proofErr w:type="gramStart"/>
            <w:r>
              <w:rPr>
                <w:rFonts w:hint="eastAsia"/>
                <w:lang w:val="zh-CN"/>
              </w:rPr>
              <w:t>不</w:t>
            </w:r>
            <w:proofErr w:type="gramEnd"/>
            <w:r>
              <w:rPr>
                <w:rFonts w:hint="eastAsia"/>
                <w:lang w:val="zh-CN"/>
              </w:rPr>
              <w:t>结转而系统性能不受任何影响。考虑今后城乡供水一体化发展趋势，长远上具备50万水表用户管理能力，以满足现有及后续增长的用户业务量的需求。</w:t>
            </w:r>
          </w:p>
          <w:p w:rsidR="00E8746E" w:rsidRDefault="00210053">
            <w:pPr>
              <w:pStyle w:val="aa"/>
              <w:rPr>
                <w:b/>
                <w:bCs/>
              </w:rPr>
            </w:pPr>
            <w:r>
              <w:rPr>
                <w:rFonts w:hint="eastAsia"/>
                <w:b/>
                <w:bCs/>
              </w:rPr>
              <w:t>3.数据迁移</w:t>
            </w:r>
          </w:p>
          <w:p w:rsidR="00E8746E" w:rsidRDefault="00210053">
            <w:pPr>
              <w:pStyle w:val="aa"/>
              <w:ind w:firstLineChars="200" w:firstLine="420"/>
              <w:rPr>
                <w:lang w:val="zh-CN"/>
              </w:rPr>
            </w:pPr>
            <w:r>
              <w:rPr>
                <w:rFonts w:hint="eastAsia"/>
                <w:lang w:val="zh-CN"/>
              </w:rPr>
              <w:t>实现</w:t>
            </w:r>
            <w:proofErr w:type="gramStart"/>
            <w:r>
              <w:rPr>
                <w:rFonts w:hint="eastAsia"/>
                <w:lang w:val="zh-CN"/>
              </w:rPr>
              <w:t>老系统</w:t>
            </w:r>
            <w:proofErr w:type="gramEnd"/>
            <w:r>
              <w:rPr>
                <w:rFonts w:hint="eastAsia"/>
                <w:lang w:val="zh-CN"/>
              </w:rPr>
              <w:t>数据安全、完全迁移，确保数据不丢失。在数据导入前，</w:t>
            </w:r>
            <w:proofErr w:type="gramStart"/>
            <w:r>
              <w:rPr>
                <w:rFonts w:hint="eastAsia"/>
                <w:lang w:val="zh-CN"/>
              </w:rPr>
              <w:t>配合水司人员</w:t>
            </w:r>
            <w:proofErr w:type="gramEnd"/>
            <w:r>
              <w:rPr>
                <w:rFonts w:hint="eastAsia"/>
                <w:lang w:val="zh-CN"/>
              </w:rPr>
              <w:t>对数据进行有效整理。</w:t>
            </w:r>
          </w:p>
          <w:p w:rsidR="00E8746E" w:rsidRDefault="00210053">
            <w:pPr>
              <w:pStyle w:val="aa"/>
              <w:rPr>
                <w:b/>
                <w:bCs/>
              </w:rPr>
            </w:pPr>
            <w:r>
              <w:rPr>
                <w:rFonts w:hint="eastAsia"/>
                <w:b/>
                <w:bCs/>
              </w:rPr>
              <w:t>4.数据存储与备份</w:t>
            </w:r>
          </w:p>
          <w:p w:rsidR="00E8746E" w:rsidRDefault="00210053">
            <w:pPr>
              <w:pStyle w:val="aa"/>
              <w:ind w:firstLineChars="200" w:firstLine="420"/>
              <w:rPr>
                <w:lang w:val="zh-CN"/>
              </w:rPr>
            </w:pPr>
            <w:r>
              <w:rPr>
                <w:rFonts w:hint="eastAsia"/>
                <w:lang w:val="zh-CN"/>
              </w:rPr>
              <w:lastRenderedPageBreak/>
              <w:t>为实现数据安全存储，需建立数据异地备份功能。定期将最新数据进行备份至异地存储设备中。</w:t>
            </w:r>
          </w:p>
          <w:p w:rsidR="00E8746E" w:rsidRDefault="00210053">
            <w:pPr>
              <w:pStyle w:val="aa"/>
              <w:ind w:firstLineChars="200" w:firstLine="420"/>
            </w:pPr>
            <w:r>
              <w:rPr>
                <w:rFonts w:hint="eastAsia"/>
                <w:lang w:val="zh-CN"/>
              </w:rPr>
              <w:t>数量要求：1套</w:t>
            </w:r>
          </w:p>
        </w:tc>
      </w:tr>
      <w:tr w:rsidR="00E8746E">
        <w:trPr>
          <w:trHeight w:val="290"/>
          <w:jc w:val="center"/>
        </w:trPr>
        <w:tc>
          <w:tcPr>
            <w:tcW w:w="1427" w:type="dxa"/>
            <w:noWrap/>
            <w:vAlign w:val="center"/>
          </w:tcPr>
          <w:p w:rsidR="00E8746E" w:rsidRDefault="00210053">
            <w:pPr>
              <w:pStyle w:val="aa"/>
              <w:rPr>
                <w:lang/>
              </w:rPr>
            </w:pPr>
            <w:r>
              <w:rPr>
                <w:rFonts w:hint="eastAsia"/>
                <w:lang/>
              </w:rPr>
              <w:lastRenderedPageBreak/>
              <w:t>系统交互</w:t>
            </w:r>
          </w:p>
        </w:tc>
        <w:tc>
          <w:tcPr>
            <w:tcW w:w="7987" w:type="dxa"/>
            <w:noWrap/>
            <w:vAlign w:val="center"/>
          </w:tcPr>
          <w:p w:rsidR="00E8746E" w:rsidRDefault="00210053">
            <w:pPr>
              <w:pStyle w:val="aa"/>
            </w:pPr>
            <w:r>
              <w:rPr>
                <w:rFonts w:hint="eastAsia"/>
              </w:rPr>
              <w:t>各系统间的交互需完整。除了新建系统外和现有的其他系统间的交互也需要完整。数据接口需提供通用数据API接口，支持可视化配置分配数据接口权限。</w:t>
            </w:r>
          </w:p>
        </w:tc>
      </w:tr>
      <w:tr w:rsidR="00E8746E">
        <w:trPr>
          <w:trHeight w:val="290"/>
          <w:jc w:val="center"/>
        </w:trPr>
        <w:tc>
          <w:tcPr>
            <w:tcW w:w="1427" w:type="dxa"/>
            <w:noWrap/>
            <w:vAlign w:val="center"/>
          </w:tcPr>
          <w:p w:rsidR="00E8746E" w:rsidRDefault="00210053">
            <w:pPr>
              <w:pStyle w:val="aa"/>
            </w:pPr>
            <w:proofErr w:type="gramStart"/>
            <w:r>
              <w:rPr>
                <w:rFonts w:hint="eastAsia"/>
              </w:rPr>
              <w:t>维保服务</w:t>
            </w:r>
            <w:proofErr w:type="gramEnd"/>
          </w:p>
        </w:tc>
        <w:tc>
          <w:tcPr>
            <w:tcW w:w="7987" w:type="dxa"/>
            <w:noWrap/>
            <w:vAlign w:val="center"/>
          </w:tcPr>
          <w:p w:rsidR="00E8746E" w:rsidRDefault="00210053">
            <w:pPr>
              <w:pStyle w:val="aa"/>
              <w:rPr>
                <w:lang/>
              </w:rPr>
            </w:pPr>
            <w:r>
              <w:rPr>
                <w:rFonts w:hint="eastAsia"/>
                <w:lang/>
              </w:rPr>
              <w:t>二年免费服务</w:t>
            </w:r>
          </w:p>
        </w:tc>
      </w:tr>
    </w:tbl>
    <w:p w:rsidR="00E8746E" w:rsidRDefault="00210053">
      <w:pPr>
        <w:pStyle w:val="3"/>
        <w:widowControl w:val="0"/>
        <w:spacing w:before="120" w:after="120" w:line="420" w:lineRule="exact"/>
        <w:textAlignment w:val="auto"/>
        <w:rPr>
          <w:rFonts w:ascii="Times New Roman" w:hAnsi="Times New Roman" w:hint="default"/>
          <w:sz w:val="24"/>
        </w:rPr>
      </w:pPr>
      <w:r>
        <w:rPr>
          <w:rFonts w:ascii="Times New Roman" w:hAnsi="Times New Roman"/>
          <w:sz w:val="24"/>
        </w:rPr>
        <w:t>五、投标报价要求：</w:t>
      </w:r>
    </w:p>
    <w:p w:rsidR="00E8746E" w:rsidRDefault="00210053" w:rsidP="00E8746E">
      <w:pPr>
        <w:autoSpaceDE w:val="0"/>
        <w:autoSpaceDN w:val="0"/>
        <w:adjustRightInd w:val="0"/>
        <w:snapToGrid w:val="0"/>
        <w:spacing w:line="420" w:lineRule="exact"/>
        <w:ind w:firstLineChars="196" w:firstLine="412"/>
        <w:textAlignment w:val="bottom"/>
        <w:rPr>
          <w:rFonts w:ascii="宋体" w:hAnsi="宋体"/>
          <w:bCs/>
          <w:szCs w:val="22"/>
        </w:rPr>
      </w:pPr>
      <w:r>
        <w:rPr>
          <w:rFonts w:ascii="宋体" w:hAnsi="宋体" w:hint="eastAsia"/>
          <w:bCs/>
          <w:szCs w:val="22"/>
        </w:rPr>
        <w:t>1、运维期</w:t>
      </w:r>
    </w:p>
    <w:p w:rsidR="00E8746E" w:rsidRDefault="00210053" w:rsidP="00E8746E">
      <w:pPr>
        <w:autoSpaceDE w:val="0"/>
        <w:autoSpaceDN w:val="0"/>
        <w:adjustRightInd w:val="0"/>
        <w:snapToGrid w:val="0"/>
        <w:spacing w:line="420" w:lineRule="exact"/>
        <w:ind w:firstLineChars="196" w:firstLine="412"/>
        <w:textAlignment w:val="bottom"/>
        <w:rPr>
          <w:rFonts w:ascii="宋体" w:hAnsi="宋体"/>
          <w:bCs/>
          <w:szCs w:val="22"/>
        </w:rPr>
      </w:pPr>
      <w:r>
        <w:rPr>
          <w:rFonts w:ascii="宋体" w:hAnsi="宋体" w:hint="eastAsia"/>
          <w:bCs/>
          <w:szCs w:val="22"/>
        </w:rPr>
        <w:t>1.1▲运维期：2年（项目验收合格并交付使用后起算）。</w:t>
      </w:r>
    </w:p>
    <w:p w:rsidR="00E8746E" w:rsidRDefault="00210053" w:rsidP="00E8746E">
      <w:pPr>
        <w:autoSpaceDE w:val="0"/>
        <w:autoSpaceDN w:val="0"/>
        <w:adjustRightInd w:val="0"/>
        <w:snapToGrid w:val="0"/>
        <w:spacing w:line="420" w:lineRule="exact"/>
        <w:ind w:firstLineChars="196" w:firstLine="412"/>
        <w:textAlignment w:val="bottom"/>
        <w:rPr>
          <w:rFonts w:ascii="宋体" w:hAnsi="宋体"/>
          <w:bCs/>
          <w:szCs w:val="22"/>
        </w:rPr>
      </w:pPr>
      <w:r>
        <w:rPr>
          <w:rFonts w:ascii="宋体" w:hAnsi="宋体" w:hint="eastAsia"/>
          <w:bCs/>
          <w:szCs w:val="22"/>
        </w:rPr>
        <w:t>1.2 供应商在投标文件中说明运维期内提供的服务计划。</w:t>
      </w:r>
    </w:p>
    <w:p w:rsidR="00E8746E" w:rsidRDefault="00210053" w:rsidP="00E8746E">
      <w:pPr>
        <w:autoSpaceDE w:val="0"/>
        <w:autoSpaceDN w:val="0"/>
        <w:adjustRightInd w:val="0"/>
        <w:snapToGrid w:val="0"/>
        <w:spacing w:line="420" w:lineRule="exact"/>
        <w:ind w:firstLineChars="196" w:firstLine="412"/>
        <w:textAlignment w:val="bottom"/>
        <w:rPr>
          <w:rFonts w:ascii="宋体" w:hAnsi="宋体"/>
          <w:b/>
          <w:bCs/>
          <w:szCs w:val="22"/>
          <w:u w:val="single"/>
        </w:rPr>
      </w:pPr>
      <w:r>
        <w:rPr>
          <w:rFonts w:ascii="宋体" w:hAnsi="宋体" w:hint="eastAsia"/>
          <w:bCs/>
          <w:szCs w:val="22"/>
        </w:rPr>
        <w:t>1.3▲</w:t>
      </w:r>
      <w:r>
        <w:rPr>
          <w:rFonts w:ascii="宋体" w:hAnsi="宋体" w:hint="eastAsia"/>
          <w:b/>
          <w:bCs/>
          <w:szCs w:val="22"/>
          <w:u w:val="single"/>
        </w:rPr>
        <w:t>中标方须提供热线电话保障7×24小时的及时技术咨询与服务，接到采购方维护电话后即时做出响应。重大技术问题，专门人员4小时内抵达现场，12小时内给予解决，投标时</w:t>
      </w:r>
      <w:proofErr w:type="gramStart"/>
      <w:r>
        <w:rPr>
          <w:rFonts w:ascii="宋体" w:hAnsi="宋体" w:hint="eastAsia"/>
          <w:b/>
          <w:bCs/>
          <w:szCs w:val="22"/>
          <w:u w:val="single"/>
        </w:rPr>
        <w:t>作出</w:t>
      </w:r>
      <w:proofErr w:type="gramEnd"/>
      <w:r>
        <w:rPr>
          <w:rFonts w:ascii="宋体" w:hAnsi="宋体" w:hint="eastAsia"/>
          <w:b/>
          <w:bCs/>
          <w:szCs w:val="22"/>
          <w:u w:val="single"/>
        </w:rPr>
        <w:t>承诺。如果中标方在接到通知后的4个小时内未到达招标方现场，则由于故障所造成的全部损失由中标方承担。</w:t>
      </w:r>
    </w:p>
    <w:p w:rsidR="00E8746E" w:rsidRDefault="00210053" w:rsidP="00E8746E">
      <w:pPr>
        <w:autoSpaceDE w:val="0"/>
        <w:autoSpaceDN w:val="0"/>
        <w:adjustRightInd w:val="0"/>
        <w:snapToGrid w:val="0"/>
        <w:spacing w:line="420" w:lineRule="exact"/>
        <w:ind w:firstLineChars="196" w:firstLine="412"/>
        <w:textAlignment w:val="bottom"/>
        <w:rPr>
          <w:rFonts w:ascii="宋体" w:hAnsi="宋体"/>
          <w:b/>
          <w:bCs/>
          <w:szCs w:val="22"/>
          <w:u w:val="single"/>
        </w:rPr>
      </w:pPr>
      <w:r>
        <w:rPr>
          <w:rFonts w:ascii="宋体" w:hAnsi="宋体" w:hint="eastAsia"/>
          <w:bCs/>
          <w:szCs w:val="22"/>
        </w:rPr>
        <w:t>1.4</w:t>
      </w:r>
      <w:r>
        <w:rPr>
          <w:rFonts w:ascii="宋体" w:hAnsi="宋体" w:hint="eastAsia"/>
          <w:b/>
          <w:bCs/>
          <w:szCs w:val="22"/>
          <w:u w:val="single"/>
        </w:rPr>
        <w:t>▲为保障项目顺利实施，中标方须在项目中标、通过验收和运维期内保证至少2名人员组建本地服务团队，提供本地化技术服务，随时响应采购人要求（若中标供应商在实施过程中未履行该要求，采购人有权单方面解除合同，并追究中标供应商赔偿责任）。</w:t>
      </w:r>
    </w:p>
    <w:p w:rsidR="00E8746E" w:rsidRDefault="00210053" w:rsidP="00E8746E">
      <w:pPr>
        <w:autoSpaceDE w:val="0"/>
        <w:autoSpaceDN w:val="0"/>
        <w:adjustRightInd w:val="0"/>
        <w:snapToGrid w:val="0"/>
        <w:spacing w:line="420" w:lineRule="exact"/>
        <w:ind w:firstLineChars="196" w:firstLine="412"/>
        <w:textAlignment w:val="bottom"/>
        <w:rPr>
          <w:rFonts w:ascii="宋体" w:hAnsi="宋体"/>
          <w:bCs/>
          <w:szCs w:val="22"/>
        </w:rPr>
      </w:pPr>
      <w:r>
        <w:rPr>
          <w:rFonts w:ascii="宋体" w:hAnsi="宋体" w:hint="eastAsia"/>
          <w:bCs/>
          <w:szCs w:val="22"/>
        </w:rPr>
        <w:t>1.5</w:t>
      </w:r>
      <w:r>
        <w:rPr>
          <w:rFonts w:ascii="宋体" w:hAnsi="宋体"/>
          <w:bCs/>
          <w:szCs w:val="22"/>
        </w:rPr>
        <w:t>中标</w:t>
      </w:r>
      <w:r>
        <w:rPr>
          <w:rFonts w:ascii="宋体" w:hAnsi="宋体" w:hint="eastAsia"/>
          <w:bCs/>
          <w:szCs w:val="22"/>
        </w:rPr>
        <w:t>供应商在</w:t>
      </w:r>
      <w:r>
        <w:rPr>
          <w:rFonts w:ascii="宋体" w:hAnsi="宋体"/>
          <w:bCs/>
          <w:szCs w:val="22"/>
        </w:rPr>
        <w:t>免费</w:t>
      </w:r>
      <w:r>
        <w:rPr>
          <w:rFonts w:ascii="宋体" w:hAnsi="宋体" w:hint="eastAsia"/>
          <w:bCs/>
          <w:szCs w:val="22"/>
        </w:rPr>
        <w:t>运维期内提供免费的</w:t>
      </w:r>
      <w:r>
        <w:rPr>
          <w:rFonts w:ascii="宋体" w:hAnsi="宋体"/>
          <w:bCs/>
          <w:szCs w:val="22"/>
        </w:rPr>
        <w:t>维护工作。</w:t>
      </w:r>
    </w:p>
    <w:p w:rsidR="00E8746E" w:rsidRDefault="00210053" w:rsidP="00E8746E">
      <w:pPr>
        <w:autoSpaceDE w:val="0"/>
        <w:autoSpaceDN w:val="0"/>
        <w:adjustRightInd w:val="0"/>
        <w:snapToGrid w:val="0"/>
        <w:spacing w:line="420" w:lineRule="exact"/>
        <w:ind w:firstLineChars="196" w:firstLine="412"/>
        <w:textAlignment w:val="bottom"/>
        <w:rPr>
          <w:rFonts w:ascii="宋体" w:hAnsi="宋体"/>
          <w:bCs/>
          <w:szCs w:val="22"/>
        </w:rPr>
      </w:pPr>
      <w:r>
        <w:rPr>
          <w:rFonts w:ascii="宋体" w:hAnsi="宋体" w:hint="eastAsia"/>
          <w:bCs/>
          <w:szCs w:val="22"/>
        </w:rPr>
        <w:t>2、培训计划</w:t>
      </w:r>
    </w:p>
    <w:p w:rsidR="00E8746E" w:rsidRDefault="00210053" w:rsidP="00E8746E">
      <w:pPr>
        <w:autoSpaceDE w:val="0"/>
        <w:autoSpaceDN w:val="0"/>
        <w:adjustRightInd w:val="0"/>
        <w:snapToGrid w:val="0"/>
        <w:spacing w:line="420" w:lineRule="exact"/>
        <w:ind w:firstLineChars="196" w:firstLine="412"/>
        <w:textAlignment w:val="bottom"/>
        <w:rPr>
          <w:rFonts w:ascii="宋体" w:hAnsi="宋体"/>
          <w:bCs/>
          <w:szCs w:val="22"/>
        </w:rPr>
      </w:pPr>
      <w:r>
        <w:rPr>
          <w:rFonts w:ascii="宋体" w:hAnsi="宋体" w:hint="eastAsia"/>
          <w:bCs/>
          <w:szCs w:val="22"/>
        </w:rPr>
        <w:t>要求项目中标单位选派具有深厚应用系统集成与实施经验的项目经理和精深专业技术的工程师，结合其在系统集成与实施方面的积累经验，提出较详细的项目实施计划，确定系统需求调研、需求分析、实施、试运行、正式运行、验收等的各项规范；提出项目完善的售后服务体系，为该项目在服务保证期内和将来提供统一技术服务界面，融合集成商、厂商的售后服务；制定详细的培训计划，使采购人的具体使用、维护人员对系统能够达到熟练使用、</w:t>
      </w:r>
      <w:proofErr w:type="gramStart"/>
      <w:r>
        <w:rPr>
          <w:rFonts w:ascii="宋体" w:hAnsi="宋体" w:hint="eastAsia"/>
          <w:bCs/>
          <w:szCs w:val="22"/>
        </w:rPr>
        <w:t>简单维护</w:t>
      </w:r>
      <w:proofErr w:type="gramEnd"/>
      <w:r>
        <w:rPr>
          <w:rFonts w:ascii="宋体" w:hAnsi="宋体" w:hint="eastAsia"/>
          <w:bCs/>
          <w:szCs w:val="22"/>
        </w:rPr>
        <w:t>维修的程度。</w:t>
      </w:r>
    </w:p>
    <w:p w:rsidR="00E8746E" w:rsidRDefault="00210053" w:rsidP="00E8746E">
      <w:pPr>
        <w:autoSpaceDE w:val="0"/>
        <w:autoSpaceDN w:val="0"/>
        <w:adjustRightInd w:val="0"/>
        <w:snapToGrid w:val="0"/>
        <w:spacing w:line="420" w:lineRule="exact"/>
        <w:ind w:firstLineChars="196" w:firstLine="412"/>
        <w:textAlignment w:val="bottom"/>
        <w:rPr>
          <w:rFonts w:ascii="宋体" w:hAnsi="宋体"/>
          <w:bCs/>
          <w:szCs w:val="22"/>
        </w:rPr>
      </w:pPr>
      <w:r>
        <w:rPr>
          <w:rFonts w:ascii="宋体" w:hAnsi="宋体" w:hint="eastAsia"/>
          <w:bCs/>
          <w:szCs w:val="22"/>
        </w:rPr>
        <w:t>3、付款方式：</w:t>
      </w:r>
    </w:p>
    <w:p w:rsidR="00E8746E" w:rsidRDefault="00210053">
      <w:pPr>
        <w:tabs>
          <w:tab w:val="left" w:pos="785"/>
        </w:tabs>
        <w:autoSpaceDE w:val="0"/>
        <w:autoSpaceDN w:val="0"/>
        <w:adjustRightInd w:val="0"/>
        <w:snapToGrid w:val="0"/>
        <w:spacing w:line="420" w:lineRule="exact"/>
        <w:ind w:firstLineChars="200" w:firstLine="482"/>
        <w:textAlignment w:val="bottom"/>
        <w:outlineLvl w:val="1"/>
        <w:rPr>
          <w:rFonts w:asciiTheme="minorEastAsia" w:eastAsiaTheme="minorEastAsia" w:hAnsiTheme="minorEastAsia" w:cs="华文宋体"/>
          <w:b/>
          <w:bCs/>
          <w:sz w:val="24"/>
          <w:szCs w:val="24"/>
        </w:rPr>
      </w:pPr>
      <w:r>
        <w:rPr>
          <w:rFonts w:asciiTheme="minorEastAsia" w:eastAsiaTheme="minorEastAsia" w:hAnsiTheme="minorEastAsia" w:cs="华文宋体" w:hint="eastAsia"/>
          <w:b/>
          <w:bCs/>
          <w:sz w:val="24"/>
          <w:szCs w:val="24"/>
        </w:rPr>
        <w:t>合同签署后，支付营销综合管理系统建设合同价款的20%；全部软件安装调试、试运行后支付50，经验收合格后，支付营销综合管理系统建设合同价款的25%，质保期2年满后，支付营销综合管理系统建设合同价款的5%。</w:t>
      </w:r>
    </w:p>
    <w:p w:rsidR="00E8746E" w:rsidRDefault="00210053" w:rsidP="00E8746E">
      <w:pPr>
        <w:autoSpaceDE w:val="0"/>
        <w:autoSpaceDN w:val="0"/>
        <w:adjustRightInd w:val="0"/>
        <w:snapToGrid w:val="0"/>
        <w:spacing w:line="420" w:lineRule="exact"/>
        <w:ind w:firstLineChars="196" w:firstLine="412"/>
        <w:textAlignment w:val="bottom"/>
        <w:rPr>
          <w:rFonts w:ascii="宋体" w:hAnsi="宋体"/>
          <w:b/>
          <w:szCs w:val="22"/>
        </w:rPr>
      </w:pPr>
      <w:r>
        <w:rPr>
          <w:rFonts w:ascii="宋体" w:hAnsi="宋体" w:hint="eastAsia"/>
          <w:bCs/>
          <w:szCs w:val="22"/>
        </w:rPr>
        <w:t>4、供货</w:t>
      </w:r>
      <w:r>
        <w:rPr>
          <w:rFonts w:ascii="宋体" w:hAnsi="宋体"/>
          <w:bCs/>
          <w:szCs w:val="22"/>
        </w:rPr>
        <w:t>期：▲</w:t>
      </w:r>
      <w:r>
        <w:rPr>
          <w:rFonts w:ascii="宋体" w:hAnsi="宋体" w:hint="eastAsia"/>
          <w:b/>
          <w:bCs/>
          <w:szCs w:val="22"/>
          <w:u w:val="single"/>
        </w:rPr>
        <w:t>签订合同后5个月内完成项目所有的供货安装及试运行工作（4个月的项目实施期，系统完成进入试运行阶段，系统试运行满30天，无运维及质量问题，对项目进行验收）</w:t>
      </w:r>
      <w:r>
        <w:rPr>
          <w:rFonts w:ascii="宋体" w:hAnsi="宋体" w:hint="eastAsia"/>
          <w:b/>
          <w:szCs w:val="22"/>
          <w:u w:val="single"/>
        </w:rPr>
        <w:t>。</w:t>
      </w:r>
    </w:p>
    <w:p w:rsidR="00E8746E" w:rsidRDefault="00210053" w:rsidP="00E8746E">
      <w:pPr>
        <w:autoSpaceDE w:val="0"/>
        <w:autoSpaceDN w:val="0"/>
        <w:adjustRightInd w:val="0"/>
        <w:snapToGrid w:val="0"/>
        <w:spacing w:line="420" w:lineRule="exact"/>
        <w:ind w:firstLineChars="196" w:firstLine="412"/>
        <w:textAlignment w:val="bottom"/>
        <w:rPr>
          <w:rFonts w:ascii="宋体" w:hAnsi="宋体"/>
          <w:bCs/>
          <w:szCs w:val="22"/>
        </w:rPr>
      </w:pPr>
      <w:r>
        <w:rPr>
          <w:rFonts w:ascii="宋体" w:hAnsi="宋体" w:hint="eastAsia"/>
          <w:bCs/>
          <w:szCs w:val="22"/>
        </w:rPr>
        <w:t>5、培训</w:t>
      </w:r>
    </w:p>
    <w:p w:rsidR="00E8746E" w:rsidRDefault="00210053" w:rsidP="00E8746E">
      <w:pPr>
        <w:autoSpaceDE w:val="0"/>
        <w:autoSpaceDN w:val="0"/>
        <w:adjustRightInd w:val="0"/>
        <w:snapToGrid w:val="0"/>
        <w:spacing w:line="420" w:lineRule="exact"/>
        <w:ind w:firstLineChars="196" w:firstLine="412"/>
        <w:textAlignment w:val="bottom"/>
        <w:rPr>
          <w:rFonts w:ascii="宋体" w:hAnsi="宋体"/>
          <w:bCs/>
          <w:szCs w:val="22"/>
        </w:rPr>
      </w:pPr>
      <w:r>
        <w:rPr>
          <w:rFonts w:ascii="宋体" w:hAnsi="宋体"/>
          <w:bCs/>
          <w:szCs w:val="22"/>
        </w:rPr>
        <w:t>1）卖方应对用户提供培训，使其能对</w:t>
      </w:r>
      <w:r>
        <w:rPr>
          <w:rFonts w:ascii="宋体" w:hAnsi="宋体" w:hint="eastAsia"/>
          <w:bCs/>
          <w:szCs w:val="22"/>
        </w:rPr>
        <w:t>产品</w:t>
      </w:r>
      <w:r>
        <w:rPr>
          <w:rFonts w:ascii="宋体" w:hAnsi="宋体"/>
          <w:bCs/>
          <w:szCs w:val="22"/>
        </w:rPr>
        <w:t>日常的维护保养及能对一般故障进行维修。</w:t>
      </w:r>
    </w:p>
    <w:p w:rsidR="00E8746E" w:rsidRDefault="00210053" w:rsidP="00E8746E">
      <w:pPr>
        <w:autoSpaceDE w:val="0"/>
        <w:autoSpaceDN w:val="0"/>
        <w:adjustRightInd w:val="0"/>
        <w:snapToGrid w:val="0"/>
        <w:spacing w:line="420" w:lineRule="exact"/>
        <w:ind w:firstLineChars="196" w:firstLine="412"/>
        <w:textAlignment w:val="bottom"/>
        <w:rPr>
          <w:rFonts w:ascii="宋体" w:hAnsi="宋体"/>
          <w:bCs/>
          <w:szCs w:val="22"/>
        </w:rPr>
      </w:pPr>
      <w:r>
        <w:rPr>
          <w:rFonts w:ascii="宋体" w:hAnsi="宋体"/>
          <w:bCs/>
          <w:szCs w:val="22"/>
        </w:rPr>
        <w:t>2）卖方应对用户提供操作培训，并使其能熟练应用</w:t>
      </w:r>
      <w:r>
        <w:rPr>
          <w:rFonts w:ascii="宋体" w:hAnsi="宋体" w:hint="eastAsia"/>
          <w:bCs/>
          <w:szCs w:val="22"/>
        </w:rPr>
        <w:t>产品</w:t>
      </w:r>
      <w:r>
        <w:rPr>
          <w:rFonts w:ascii="宋体" w:hAnsi="宋体"/>
          <w:bCs/>
          <w:szCs w:val="22"/>
        </w:rPr>
        <w:t>。</w:t>
      </w:r>
    </w:p>
    <w:p w:rsidR="00E8746E" w:rsidRDefault="00210053" w:rsidP="00E8746E">
      <w:pPr>
        <w:autoSpaceDE w:val="0"/>
        <w:autoSpaceDN w:val="0"/>
        <w:adjustRightInd w:val="0"/>
        <w:snapToGrid w:val="0"/>
        <w:spacing w:line="420" w:lineRule="exact"/>
        <w:ind w:firstLineChars="196" w:firstLine="412"/>
        <w:textAlignment w:val="bottom"/>
        <w:rPr>
          <w:rFonts w:ascii="宋体" w:hAnsi="宋体"/>
          <w:bCs/>
          <w:szCs w:val="22"/>
        </w:rPr>
      </w:pPr>
      <w:r>
        <w:rPr>
          <w:rFonts w:ascii="宋体" w:hAnsi="宋体"/>
          <w:bCs/>
          <w:szCs w:val="22"/>
        </w:rPr>
        <w:lastRenderedPageBreak/>
        <w:t>3)旨在提供更好的其他方式培训。</w:t>
      </w:r>
    </w:p>
    <w:p w:rsidR="00E8746E" w:rsidRDefault="00210053" w:rsidP="00E8746E">
      <w:pPr>
        <w:autoSpaceDE w:val="0"/>
        <w:autoSpaceDN w:val="0"/>
        <w:adjustRightInd w:val="0"/>
        <w:snapToGrid w:val="0"/>
        <w:spacing w:line="420" w:lineRule="exact"/>
        <w:ind w:firstLineChars="196" w:firstLine="412"/>
        <w:textAlignment w:val="bottom"/>
        <w:rPr>
          <w:rFonts w:ascii="宋体" w:hAnsi="宋体"/>
          <w:bCs/>
          <w:szCs w:val="22"/>
        </w:rPr>
      </w:pPr>
      <w:r>
        <w:rPr>
          <w:rFonts w:ascii="宋体" w:hAnsi="宋体" w:hint="eastAsia"/>
          <w:bCs/>
          <w:szCs w:val="22"/>
        </w:rPr>
        <w:t>8</w:t>
      </w:r>
      <w:r>
        <w:rPr>
          <w:rFonts w:ascii="宋体" w:hAnsi="宋体"/>
          <w:bCs/>
          <w:szCs w:val="22"/>
        </w:rPr>
        <w:t>、 安装调试</w:t>
      </w:r>
    </w:p>
    <w:p w:rsidR="00E8746E" w:rsidRDefault="00210053" w:rsidP="00E8746E">
      <w:pPr>
        <w:autoSpaceDE w:val="0"/>
        <w:autoSpaceDN w:val="0"/>
        <w:adjustRightInd w:val="0"/>
        <w:snapToGrid w:val="0"/>
        <w:spacing w:line="420" w:lineRule="exact"/>
        <w:ind w:firstLineChars="196" w:firstLine="412"/>
        <w:textAlignment w:val="bottom"/>
        <w:rPr>
          <w:rFonts w:ascii="宋体" w:hAnsi="宋体"/>
          <w:bCs/>
          <w:szCs w:val="22"/>
        </w:rPr>
      </w:pPr>
      <w:r>
        <w:rPr>
          <w:rFonts w:ascii="宋体" w:hAnsi="宋体"/>
          <w:bCs/>
          <w:szCs w:val="22"/>
        </w:rPr>
        <w:t>1)安装地点：按采购单位要求。</w:t>
      </w:r>
    </w:p>
    <w:p w:rsidR="00E8746E" w:rsidRDefault="00210053" w:rsidP="00E8746E">
      <w:pPr>
        <w:autoSpaceDE w:val="0"/>
        <w:autoSpaceDN w:val="0"/>
        <w:adjustRightInd w:val="0"/>
        <w:snapToGrid w:val="0"/>
        <w:spacing w:line="420" w:lineRule="exact"/>
        <w:ind w:firstLineChars="196" w:firstLine="412"/>
        <w:textAlignment w:val="bottom"/>
        <w:rPr>
          <w:rFonts w:ascii="宋体" w:hAnsi="宋体"/>
          <w:bCs/>
          <w:szCs w:val="22"/>
        </w:rPr>
      </w:pPr>
      <w:r>
        <w:rPr>
          <w:rFonts w:ascii="宋体" w:hAnsi="宋体"/>
          <w:bCs/>
          <w:szCs w:val="22"/>
        </w:rPr>
        <w:t>2)安装标准：符合我国国家有关技术规范要求和技术标准。</w:t>
      </w:r>
    </w:p>
    <w:p w:rsidR="00E8746E" w:rsidRDefault="00210053" w:rsidP="00E8746E">
      <w:pPr>
        <w:autoSpaceDE w:val="0"/>
        <w:autoSpaceDN w:val="0"/>
        <w:adjustRightInd w:val="0"/>
        <w:snapToGrid w:val="0"/>
        <w:spacing w:line="420" w:lineRule="exact"/>
        <w:ind w:firstLineChars="196" w:firstLine="412"/>
        <w:textAlignment w:val="bottom"/>
        <w:rPr>
          <w:rFonts w:ascii="宋体" w:hAnsi="宋体"/>
          <w:bCs/>
          <w:szCs w:val="22"/>
        </w:rPr>
      </w:pPr>
      <w:r>
        <w:rPr>
          <w:rFonts w:ascii="宋体" w:hAnsi="宋体"/>
          <w:bCs/>
          <w:szCs w:val="22"/>
        </w:rPr>
        <w:t>3)安装过程中发生的费用由卖方负责。</w:t>
      </w:r>
    </w:p>
    <w:p w:rsidR="00E8746E" w:rsidRDefault="00210053" w:rsidP="00E8746E">
      <w:pPr>
        <w:autoSpaceDE w:val="0"/>
        <w:autoSpaceDN w:val="0"/>
        <w:adjustRightInd w:val="0"/>
        <w:snapToGrid w:val="0"/>
        <w:spacing w:line="420" w:lineRule="exact"/>
        <w:ind w:firstLineChars="196" w:firstLine="412"/>
        <w:textAlignment w:val="bottom"/>
        <w:rPr>
          <w:rFonts w:ascii="宋体" w:hAnsi="宋体"/>
          <w:bCs/>
          <w:szCs w:val="22"/>
        </w:rPr>
      </w:pPr>
      <w:r>
        <w:rPr>
          <w:rFonts w:ascii="宋体" w:hAnsi="宋体" w:hint="eastAsia"/>
          <w:bCs/>
          <w:szCs w:val="22"/>
        </w:rPr>
        <w:t>供应商应在投标文件中提供其安装调试过程中使用单位需配合的内容。</w:t>
      </w:r>
    </w:p>
    <w:p w:rsidR="00E8746E" w:rsidRDefault="00210053">
      <w:pPr>
        <w:pStyle w:val="3"/>
        <w:widowControl w:val="0"/>
        <w:spacing w:before="120" w:after="120" w:line="420" w:lineRule="exact"/>
        <w:textAlignment w:val="auto"/>
        <w:rPr>
          <w:rFonts w:ascii="Times New Roman" w:hAnsi="Times New Roman" w:hint="default"/>
          <w:sz w:val="24"/>
        </w:rPr>
      </w:pPr>
      <w:r>
        <w:rPr>
          <w:rFonts w:ascii="Times New Roman" w:hAnsi="Times New Roman"/>
          <w:sz w:val="24"/>
        </w:rPr>
        <w:t>六、工作范围</w:t>
      </w:r>
    </w:p>
    <w:p w:rsidR="00E8746E" w:rsidRDefault="00210053" w:rsidP="00E8746E">
      <w:pPr>
        <w:autoSpaceDE w:val="0"/>
        <w:autoSpaceDN w:val="0"/>
        <w:adjustRightInd w:val="0"/>
        <w:snapToGrid w:val="0"/>
        <w:spacing w:line="420" w:lineRule="exact"/>
        <w:ind w:firstLineChars="196" w:firstLine="412"/>
        <w:textAlignment w:val="bottom"/>
        <w:rPr>
          <w:rFonts w:ascii="宋体" w:hAnsi="宋体"/>
          <w:bCs/>
          <w:szCs w:val="22"/>
        </w:rPr>
      </w:pPr>
      <w:r>
        <w:rPr>
          <w:rFonts w:ascii="宋体" w:hAnsi="宋体" w:hint="eastAsia"/>
          <w:bCs/>
          <w:szCs w:val="22"/>
        </w:rPr>
        <w:t>根据招标文件，各供应商须按国家有关标准及规范完成下列工作：</w:t>
      </w:r>
    </w:p>
    <w:p w:rsidR="00E8746E" w:rsidRDefault="00210053" w:rsidP="00E8746E">
      <w:pPr>
        <w:autoSpaceDE w:val="0"/>
        <w:autoSpaceDN w:val="0"/>
        <w:adjustRightInd w:val="0"/>
        <w:snapToGrid w:val="0"/>
        <w:spacing w:line="420" w:lineRule="exact"/>
        <w:ind w:firstLineChars="196" w:firstLine="412"/>
        <w:textAlignment w:val="bottom"/>
        <w:rPr>
          <w:rFonts w:ascii="宋体" w:hAnsi="宋体"/>
          <w:bCs/>
          <w:szCs w:val="22"/>
        </w:rPr>
      </w:pPr>
      <w:r>
        <w:rPr>
          <w:rFonts w:ascii="宋体" w:hAnsi="宋体"/>
          <w:bCs/>
          <w:szCs w:val="22"/>
        </w:rPr>
        <w:t>1.提供完整成套的设备</w:t>
      </w:r>
      <w:r>
        <w:rPr>
          <w:rFonts w:ascii="宋体" w:hAnsi="宋体" w:hint="eastAsia"/>
          <w:bCs/>
          <w:szCs w:val="22"/>
        </w:rPr>
        <w:t>及软件</w:t>
      </w:r>
      <w:r>
        <w:rPr>
          <w:rFonts w:ascii="宋体" w:hAnsi="宋体"/>
          <w:bCs/>
          <w:szCs w:val="22"/>
        </w:rPr>
        <w:t>；</w:t>
      </w:r>
    </w:p>
    <w:p w:rsidR="00E8746E" w:rsidRDefault="00210053" w:rsidP="00E8746E">
      <w:pPr>
        <w:autoSpaceDE w:val="0"/>
        <w:autoSpaceDN w:val="0"/>
        <w:adjustRightInd w:val="0"/>
        <w:snapToGrid w:val="0"/>
        <w:spacing w:line="420" w:lineRule="exact"/>
        <w:ind w:firstLineChars="196" w:firstLine="412"/>
        <w:textAlignment w:val="bottom"/>
        <w:rPr>
          <w:rFonts w:ascii="宋体" w:hAnsi="宋体"/>
          <w:bCs/>
          <w:szCs w:val="22"/>
        </w:rPr>
      </w:pPr>
      <w:r>
        <w:rPr>
          <w:rFonts w:ascii="宋体" w:hAnsi="宋体"/>
          <w:bCs/>
          <w:szCs w:val="22"/>
        </w:rPr>
        <w:t>2.产品及相关附件的提供、运输、装卸、就位、检验、通过验收；</w:t>
      </w:r>
    </w:p>
    <w:p w:rsidR="00E8746E" w:rsidRDefault="00210053" w:rsidP="00E8746E">
      <w:pPr>
        <w:autoSpaceDE w:val="0"/>
        <w:autoSpaceDN w:val="0"/>
        <w:adjustRightInd w:val="0"/>
        <w:snapToGrid w:val="0"/>
        <w:spacing w:line="420" w:lineRule="exact"/>
        <w:ind w:firstLineChars="196" w:firstLine="412"/>
        <w:textAlignment w:val="bottom"/>
        <w:rPr>
          <w:rFonts w:ascii="宋体" w:hAnsi="宋体"/>
          <w:bCs/>
          <w:szCs w:val="22"/>
        </w:rPr>
      </w:pPr>
      <w:r>
        <w:rPr>
          <w:rFonts w:ascii="宋体" w:hAnsi="宋体"/>
          <w:bCs/>
          <w:szCs w:val="22"/>
        </w:rPr>
        <w:t>3.完成各项调试、检验、测试工作，并在买方的配合下通过验收；</w:t>
      </w:r>
    </w:p>
    <w:p w:rsidR="00E8746E" w:rsidRDefault="00210053" w:rsidP="00E8746E">
      <w:pPr>
        <w:autoSpaceDE w:val="0"/>
        <w:autoSpaceDN w:val="0"/>
        <w:adjustRightInd w:val="0"/>
        <w:snapToGrid w:val="0"/>
        <w:spacing w:line="420" w:lineRule="exact"/>
        <w:ind w:firstLineChars="196" w:firstLine="412"/>
        <w:textAlignment w:val="bottom"/>
        <w:rPr>
          <w:rFonts w:ascii="宋体" w:hAnsi="宋体"/>
          <w:bCs/>
          <w:szCs w:val="22"/>
        </w:rPr>
      </w:pPr>
      <w:r>
        <w:rPr>
          <w:rFonts w:ascii="宋体" w:hAnsi="宋体"/>
          <w:bCs/>
          <w:szCs w:val="22"/>
        </w:rPr>
        <w:t>4.对最终使用单位的操作人员及维修人员进行技术培训；</w:t>
      </w:r>
    </w:p>
    <w:p w:rsidR="00E8746E" w:rsidRDefault="00210053" w:rsidP="00E8746E">
      <w:pPr>
        <w:autoSpaceDE w:val="0"/>
        <w:autoSpaceDN w:val="0"/>
        <w:adjustRightInd w:val="0"/>
        <w:snapToGrid w:val="0"/>
        <w:spacing w:line="420" w:lineRule="exact"/>
        <w:ind w:firstLineChars="196" w:firstLine="412"/>
        <w:textAlignment w:val="bottom"/>
        <w:rPr>
          <w:rFonts w:ascii="宋体" w:hAnsi="宋体"/>
          <w:bCs/>
          <w:szCs w:val="22"/>
        </w:rPr>
      </w:pPr>
      <w:r>
        <w:rPr>
          <w:rFonts w:ascii="宋体" w:hAnsi="宋体"/>
          <w:bCs/>
          <w:szCs w:val="22"/>
        </w:rPr>
        <w:t>5.质保期内系统的维保；</w:t>
      </w:r>
    </w:p>
    <w:p w:rsidR="00E8746E" w:rsidRDefault="00210053" w:rsidP="00E8746E">
      <w:pPr>
        <w:autoSpaceDE w:val="0"/>
        <w:autoSpaceDN w:val="0"/>
        <w:adjustRightInd w:val="0"/>
        <w:snapToGrid w:val="0"/>
        <w:spacing w:line="420" w:lineRule="exact"/>
        <w:ind w:firstLineChars="196" w:firstLine="412"/>
        <w:textAlignment w:val="bottom"/>
        <w:rPr>
          <w:rFonts w:ascii="宋体" w:hAnsi="宋体"/>
          <w:bCs/>
          <w:szCs w:val="22"/>
        </w:rPr>
      </w:pPr>
      <w:r>
        <w:rPr>
          <w:rFonts w:ascii="宋体" w:hAnsi="宋体"/>
          <w:bCs/>
          <w:szCs w:val="22"/>
        </w:rPr>
        <w:t>6.售后服务的措施及承诺</w:t>
      </w:r>
      <w:r>
        <w:rPr>
          <w:rFonts w:ascii="宋体" w:hAnsi="宋体" w:hint="eastAsia"/>
          <w:bCs/>
          <w:szCs w:val="22"/>
        </w:rPr>
        <w:t>。</w:t>
      </w:r>
    </w:p>
    <w:p w:rsidR="00E8746E" w:rsidRDefault="00210053">
      <w:pPr>
        <w:pStyle w:val="UserStyle78"/>
        <w:spacing w:line="440" w:lineRule="exact"/>
        <w:ind w:firstLineChars="0" w:firstLine="480"/>
        <w:textAlignment w:val="auto"/>
        <w:rPr>
          <w:rStyle w:val="NormalCharacter"/>
          <w:rFonts w:ascii="宋体" w:hAnsi="宋体" w:cs="Times New Roman"/>
          <w:color w:val="000000"/>
          <w:sz w:val="24"/>
          <w:szCs w:val="24"/>
        </w:rPr>
      </w:pPr>
      <w:r>
        <w:rPr>
          <w:rFonts w:ascii="宋体" w:hAnsi="宋体" w:hint="eastAsia"/>
          <w:bCs/>
          <w:szCs w:val="22"/>
        </w:rPr>
        <w:t>以上工作内容的费用均包含在报价</w:t>
      </w:r>
      <w:proofErr w:type="gramStart"/>
      <w:r>
        <w:rPr>
          <w:rFonts w:ascii="宋体" w:hAnsi="宋体" w:hint="eastAsia"/>
          <w:bCs/>
          <w:szCs w:val="22"/>
        </w:rPr>
        <w:t>价</w:t>
      </w:r>
      <w:proofErr w:type="gramEnd"/>
      <w:r>
        <w:rPr>
          <w:rFonts w:ascii="宋体" w:hAnsi="宋体" w:hint="eastAsia"/>
          <w:bCs/>
          <w:szCs w:val="22"/>
        </w:rPr>
        <w:t>中。</w:t>
      </w:r>
    </w:p>
    <w:p w:rsidR="00E8746E" w:rsidRDefault="00E8746E">
      <w:pPr>
        <w:pStyle w:val="UserStyle78"/>
        <w:spacing w:line="440" w:lineRule="exact"/>
        <w:ind w:firstLineChars="0" w:firstLine="480"/>
        <w:textAlignment w:val="auto"/>
        <w:rPr>
          <w:rStyle w:val="NormalCharacter"/>
          <w:rFonts w:ascii="宋体" w:hAnsi="宋体" w:cs="Times New Roman"/>
          <w:color w:val="000000"/>
          <w:sz w:val="24"/>
          <w:szCs w:val="24"/>
        </w:rPr>
      </w:pPr>
    </w:p>
    <w:bookmarkEnd w:id="1"/>
    <w:bookmarkEnd w:id="2"/>
    <w:p w:rsidR="00E8746E" w:rsidRDefault="00E8746E">
      <w:pPr>
        <w:tabs>
          <w:tab w:val="left" w:pos="8280"/>
        </w:tabs>
        <w:autoSpaceDE w:val="0"/>
        <w:autoSpaceDN w:val="0"/>
        <w:adjustRightInd w:val="0"/>
        <w:spacing w:line="360" w:lineRule="auto"/>
        <w:ind w:right="25"/>
        <w:rPr>
          <w:rFonts w:ascii="宋体"/>
          <w:bCs/>
          <w:sz w:val="24"/>
        </w:rPr>
      </w:pPr>
    </w:p>
    <w:p w:rsidR="00E8746E" w:rsidRDefault="00210053">
      <w:pPr>
        <w:spacing w:before="312" w:line="430" w:lineRule="atLeast"/>
        <w:jc w:val="center"/>
        <w:rPr>
          <w:rStyle w:val="NormalCharacter"/>
          <w:rFonts w:ascii="宋体" w:hAnsi="宋体"/>
          <w:b/>
          <w:color w:val="000000"/>
          <w:sz w:val="32"/>
          <w:szCs w:val="32"/>
        </w:rPr>
      </w:pPr>
      <w:r>
        <w:rPr>
          <w:rStyle w:val="NormalCharacter"/>
          <w:rFonts w:ascii="宋体" w:hAnsi="宋体"/>
          <w:b/>
          <w:color w:val="000000"/>
          <w:sz w:val="32"/>
          <w:szCs w:val="32"/>
        </w:rPr>
        <w:br w:type="page"/>
      </w:r>
    </w:p>
    <w:p w:rsidR="00E8746E" w:rsidRDefault="00210053">
      <w:pPr>
        <w:spacing w:before="312" w:line="430" w:lineRule="atLeast"/>
        <w:jc w:val="center"/>
        <w:rPr>
          <w:rStyle w:val="NormalCharacter"/>
          <w:rFonts w:ascii="宋体" w:hAnsi="宋体"/>
          <w:b/>
          <w:color w:val="000000"/>
          <w:sz w:val="32"/>
          <w:szCs w:val="32"/>
        </w:rPr>
      </w:pPr>
      <w:r>
        <w:rPr>
          <w:rStyle w:val="NormalCharacter"/>
          <w:rFonts w:ascii="宋体" w:hAnsi="宋体"/>
          <w:b/>
          <w:color w:val="000000"/>
          <w:sz w:val="32"/>
          <w:szCs w:val="32"/>
        </w:rPr>
        <w:lastRenderedPageBreak/>
        <w:t>第三部分   供应商须知</w:t>
      </w:r>
    </w:p>
    <w:p w:rsidR="00E8746E" w:rsidRDefault="00210053">
      <w:pPr>
        <w:snapToGrid w:val="0"/>
        <w:spacing w:line="454" w:lineRule="atLeast"/>
        <w:textAlignment w:val="bottom"/>
        <w:rPr>
          <w:rStyle w:val="NormalCharacter"/>
          <w:rFonts w:ascii="宋体" w:hAnsi="宋体"/>
          <w:sz w:val="22"/>
          <w:szCs w:val="22"/>
        </w:rPr>
      </w:pPr>
      <w:r>
        <w:rPr>
          <w:rStyle w:val="NormalCharacter"/>
          <w:rFonts w:ascii="宋体" w:hAnsi="宋体"/>
          <w:sz w:val="22"/>
          <w:szCs w:val="22"/>
        </w:rPr>
        <w:t>一、说明</w:t>
      </w:r>
    </w:p>
    <w:p w:rsidR="00E8746E" w:rsidRDefault="00210053">
      <w:pPr>
        <w:snapToGrid w:val="0"/>
        <w:spacing w:line="460" w:lineRule="atLeast"/>
        <w:ind w:firstLineChars="196" w:firstLine="431"/>
        <w:textAlignment w:val="bottom"/>
        <w:rPr>
          <w:rStyle w:val="NormalCharacter"/>
          <w:rFonts w:ascii="宋体" w:hAnsi="宋体"/>
          <w:sz w:val="22"/>
          <w:szCs w:val="22"/>
        </w:rPr>
      </w:pPr>
      <w:r>
        <w:rPr>
          <w:rStyle w:val="NormalCharacter"/>
          <w:rFonts w:ascii="宋体" w:hAnsi="宋体"/>
          <w:color w:val="000000"/>
          <w:sz w:val="22"/>
          <w:szCs w:val="22"/>
        </w:rPr>
        <w:t>1、</w:t>
      </w:r>
      <w:r>
        <w:rPr>
          <w:rStyle w:val="NormalCharacter"/>
          <w:rFonts w:ascii="宋体" w:hAnsi="宋体"/>
          <w:sz w:val="22"/>
          <w:szCs w:val="22"/>
        </w:rPr>
        <w:t>本次采购工作是按照《中华人民共和国政府采购法》、《政府采购竞争性磋商采购方式管理暂行办法》和《关于进一步规范政府采购活动的若干意见》及相关法律规章组织和实施。</w:t>
      </w:r>
    </w:p>
    <w:p w:rsidR="00E8746E" w:rsidRDefault="00210053">
      <w:pPr>
        <w:spacing w:line="430" w:lineRule="atLeast"/>
        <w:ind w:firstLineChars="196" w:firstLine="433"/>
        <w:rPr>
          <w:rStyle w:val="NormalCharacter"/>
          <w:rFonts w:ascii="宋体" w:hAnsi="宋体"/>
          <w:b/>
          <w:sz w:val="22"/>
          <w:szCs w:val="22"/>
          <w:u w:val="single"/>
        </w:rPr>
      </w:pPr>
      <w:r>
        <w:rPr>
          <w:rStyle w:val="NormalCharacter"/>
          <w:rFonts w:ascii="宋体" w:hAnsi="宋体"/>
          <w:b/>
          <w:sz w:val="22"/>
          <w:szCs w:val="22"/>
          <w:u w:val="single"/>
        </w:rPr>
        <w:t>2、供应商必须根据自己的技术和商务优势对此项目的全部内容进行投标，不得只</w:t>
      </w:r>
      <w:proofErr w:type="gramStart"/>
      <w:r>
        <w:rPr>
          <w:rStyle w:val="NormalCharacter"/>
          <w:rFonts w:ascii="宋体" w:hAnsi="宋体"/>
          <w:b/>
          <w:sz w:val="22"/>
          <w:szCs w:val="22"/>
          <w:u w:val="single"/>
        </w:rPr>
        <w:t>投其中</w:t>
      </w:r>
      <w:proofErr w:type="gramEnd"/>
      <w:r>
        <w:rPr>
          <w:rStyle w:val="NormalCharacter"/>
          <w:rFonts w:ascii="宋体" w:hAnsi="宋体"/>
          <w:b/>
          <w:sz w:val="22"/>
          <w:szCs w:val="22"/>
          <w:u w:val="single"/>
        </w:rPr>
        <w:t>一部分内容，只对部分内容进行报价的供应商将按无效投标处理。</w:t>
      </w:r>
    </w:p>
    <w:p w:rsidR="00E8746E" w:rsidRDefault="00210053">
      <w:pPr>
        <w:spacing w:line="430" w:lineRule="atLeast"/>
        <w:ind w:firstLineChars="196" w:firstLine="431"/>
        <w:rPr>
          <w:rStyle w:val="NormalCharacter"/>
          <w:rFonts w:ascii="宋体" w:hAnsi="宋体"/>
          <w:sz w:val="22"/>
          <w:szCs w:val="22"/>
        </w:rPr>
      </w:pPr>
      <w:r>
        <w:rPr>
          <w:rStyle w:val="NormalCharacter"/>
          <w:rFonts w:ascii="宋体" w:hAnsi="宋体"/>
          <w:sz w:val="22"/>
          <w:szCs w:val="22"/>
        </w:rPr>
        <w:t>3、无论投标过程中的作法和结果如何，供应商自行承担投标活动中所发生的全部费用，采购人有权选择中标供应商的供货及服务范围。</w:t>
      </w:r>
    </w:p>
    <w:p w:rsidR="00E8746E" w:rsidRDefault="00210053">
      <w:pPr>
        <w:spacing w:line="430" w:lineRule="atLeast"/>
        <w:ind w:firstLineChars="196" w:firstLine="431"/>
        <w:rPr>
          <w:rStyle w:val="NormalCharacter"/>
          <w:rFonts w:ascii="宋体" w:hAnsi="宋体"/>
          <w:b/>
          <w:sz w:val="22"/>
          <w:szCs w:val="22"/>
        </w:rPr>
      </w:pPr>
      <w:r>
        <w:rPr>
          <w:rStyle w:val="NormalCharacter"/>
          <w:rFonts w:ascii="宋体" w:hAnsi="宋体"/>
          <w:sz w:val="22"/>
          <w:szCs w:val="22"/>
        </w:rPr>
        <w:t>4、评标委员会首先评审供应商商务技术部分，商务技术部分无效的供应商不进入报价评审。</w:t>
      </w:r>
    </w:p>
    <w:p w:rsidR="00E8746E" w:rsidRDefault="00210053">
      <w:pPr>
        <w:spacing w:line="430" w:lineRule="atLeast"/>
        <w:ind w:firstLineChars="196" w:firstLine="433"/>
        <w:rPr>
          <w:rStyle w:val="NormalCharacter"/>
          <w:rFonts w:ascii="宋体" w:hAnsi="宋体" w:cs="Times New Roman"/>
          <w:b/>
          <w:bCs/>
          <w:sz w:val="22"/>
          <w:szCs w:val="22"/>
        </w:rPr>
      </w:pPr>
      <w:r>
        <w:rPr>
          <w:rStyle w:val="NormalCharacter"/>
          <w:rFonts w:ascii="宋体" w:hAnsi="宋体" w:cs="Times New Roman"/>
          <w:b/>
          <w:bCs/>
          <w:sz w:val="22"/>
          <w:szCs w:val="22"/>
        </w:rPr>
        <w:t>5、根据《关于政府采购竞争性磋商采购方式管理暂行办法有关问题的补充通知》财库〔2015〕124号）以及《财政部关于印发&lt;政府采购竞争性磋商采购方式管理暂行办法&gt;的通知》（财库〔2014〕214号）规定：采用竞争性磋商采购方式采购的政府购买服务项目（含政府和社会资本合作项目），在采购过程中符合要求的供应商只有2家的，竞争性磋商采购活动可以继续进行。采购过程中符合要求的供应商只有1家的，采购人（项目实施机构）或者采购代理机构应当终止竞争性磋商采购活动，发布项目终止公告并说明原因，重新开展采购活动。</w:t>
      </w:r>
    </w:p>
    <w:p w:rsidR="00E8746E" w:rsidRDefault="00210053">
      <w:pPr>
        <w:spacing w:line="430" w:lineRule="atLeast"/>
        <w:ind w:firstLineChars="196" w:firstLine="433"/>
        <w:rPr>
          <w:rStyle w:val="NormalCharacter"/>
          <w:rFonts w:ascii="宋体" w:hAnsi="宋体" w:cs="Times New Roman"/>
          <w:b/>
          <w:bCs/>
          <w:sz w:val="22"/>
          <w:szCs w:val="22"/>
        </w:rPr>
      </w:pPr>
      <w:r>
        <w:rPr>
          <w:rStyle w:val="NormalCharacter"/>
          <w:rFonts w:ascii="宋体" w:hAnsi="宋体" w:cs="Times New Roman"/>
          <w:b/>
          <w:bCs/>
          <w:sz w:val="22"/>
          <w:szCs w:val="22"/>
        </w:rPr>
        <w:t>6、供应商须自费到龙港</w:t>
      </w:r>
      <w:proofErr w:type="gramStart"/>
      <w:r>
        <w:rPr>
          <w:rStyle w:val="NormalCharacter"/>
          <w:rFonts w:ascii="宋体" w:hAnsi="宋体" w:cs="Times New Roman"/>
          <w:b/>
          <w:bCs/>
          <w:sz w:val="22"/>
          <w:szCs w:val="22"/>
        </w:rPr>
        <w:t>市现场</w:t>
      </w:r>
      <w:proofErr w:type="gramEnd"/>
      <w:r>
        <w:rPr>
          <w:rStyle w:val="NormalCharacter"/>
          <w:rFonts w:ascii="宋体" w:hAnsi="宋体" w:cs="Times New Roman"/>
          <w:b/>
          <w:bCs/>
          <w:sz w:val="22"/>
          <w:szCs w:val="22"/>
        </w:rPr>
        <w:t>处进行现场踏勘，以了解采购人需求，取得准确的报价依据。</w:t>
      </w:r>
    </w:p>
    <w:p w:rsidR="00E8746E" w:rsidRDefault="00210053">
      <w:pPr>
        <w:spacing w:line="430" w:lineRule="atLeast"/>
        <w:ind w:firstLineChars="196" w:firstLine="433"/>
        <w:rPr>
          <w:rStyle w:val="NormalCharacter"/>
          <w:rFonts w:ascii="宋体" w:hAnsi="宋体"/>
          <w:b/>
          <w:color w:val="000000"/>
          <w:sz w:val="22"/>
          <w:szCs w:val="22"/>
        </w:rPr>
      </w:pPr>
      <w:r>
        <w:rPr>
          <w:rStyle w:val="NormalCharacter"/>
          <w:rFonts w:ascii="宋体" w:hAnsi="宋体" w:cs="Times New Roman"/>
          <w:b/>
          <w:bCs/>
          <w:sz w:val="22"/>
          <w:szCs w:val="22"/>
        </w:rPr>
        <w:t>7、本项目</w:t>
      </w:r>
      <w:r>
        <w:rPr>
          <w:rStyle w:val="NormalCharacter"/>
          <w:rFonts w:ascii="宋体" w:hAnsi="宋体" w:cs="Times New Roman"/>
          <w:b/>
          <w:bCs/>
          <w:color w:val="000000"/>
          <w:sz w:val="22"/>
          <w:szCs w:val="22"/>
        </w:rPr>
        <w:t>采购预算</w:t>
      </w:r>
      <w:r>
        <w:rPr>
          <w:rStyle w:val="NormalCharacter"/>
          <w:rFonts w:ascii="宋体" w:hAnsi="宋体" w:cs="Times New Roman" w:hint="eastAsia"/>
          <w:b/>
          <w:bCs/>
          <w:color w:val="000000"/>
          <w:sz w:val="22"/>
          <w:szCs w:val="22"/>
          <w:u w:val="single"/>
        </w:rPr>
        <w:t>900000</w:t>
      </w:r>
      <w:r>
        <w:rPr>
          <w:rStyle w:val="NormalCharacter"/>
          <w:rFonts w:ascii="宋体" w:hAnsi="宋体" w:hint="eastAsia"/>
          <w:b/>
          <w:bCs/>
          <w:color w:val="000000"/>
          <w:szCs w:val="22"/>
          <w:u w:val="single"/>
        </w:rPr>
        <w:t>元</w:t>
      </w:r>
      <w:r>
        <w:rPr>
          <w:rStyle w:val="NormalCharacter"/>
          <w:rFonts w:ascii="宋体" w:hAnsi="宋体" w:cs="Times New Roman"/>
          <w:b/>
          <w:bCs/>
          <w:color w:val="000000"/>
          <w:sz w:val="22"/>
          <w:szCs w:val="22"/>
        </w:rPr>
        <w:t>。</w:t>
      </w:r>
      <w:r>
        <w:rPr>
          <w:rStyle w:val="NormalCharacter"/>
          <w:rFonts w:ascii="宋体" w:hAnsi="宋体" w:cs="Times New Roman"/>
          <w:b/>
          <w:bCs/>
          <w:sz w:val="22"/>
          <w:szCs w:val="22"/>
        </w:rPr>
        <w:t>某些（</w:t>
      </w:r>
      <w:proofErr w:type="gramStart"/>
      <w:r>
        <w:rPr>
          <w:rStyle w:val="NormalCharacter"/>
          <w:rFonts w:ascii="宋体" w:hAnsi="宋体" w:cs="Times New Roman"/>
          <w:b/>
          <w:bCs/>
          <w:sz w:val="22"/>
          <w:szCs w:val="22"/>
        </w:rPr>
        <w:t>个</w:t>
      </w:r>
      <w:proofErr w:type="gramEnd"/>
      <w:r>
        <w:rPr>
          <w:rStyle w:val="NormalCharacter"/>
          <w:rFonts w:ascii="宋体" w:hAnsi="宋体" w:cs="Times New Roman"/>
          <w:b/>
          <w:bCs/>
          <w:sz w:val="22"/>
          <w:szCs w:val="22"/>
        </w:rPr>
        <w:t>）供应商投标报价超出各</w:t>
      </w:r>
      <w:proofErr w:type="gramStart"/>
      <w:r>
        <w:rPr>
          <w:rStyle w:val="NormalCharacter"/>
          <w:rFonts w:ascii="宋体" w:hAnsi="宋体" w:cs="Times New Roman"/>
          <w:b/>
          <w:bCs/>
          <w:sz w:val="22"/>
          <w:szCs w:val="22"/>
        </w:rPr>
        <w:t>标项预算</w:t>
      </w:r>
      <w:proofErr w:type="gramEnd"/>
      <w:r>
        <w:rPr>
          <w:rStyle w:val="NormalCharacter"/>
          <w:rFonts w:ascii="宋体" w:hAnsi="宋体" w:cs="Times New Roman"/>
          <w:b/>
          <w:bCs/>
          <w:sz w:val="22"/>
          <w:szCs w:val="22"/>
        </w:rPr>
        <w:t>的，则拒绝接受其该投标报价，该</w:t>
      </w:r>
      <w:r>
        <w:rPr>
          <w:rStyle w:val="NormalCharacter"/>
          <w:rFonts w:ascii="宋体" w:hAnsi="宋体"/>
          <w:b/>
          <w:color w:val="000000"/>
          <w:sz w:val="22"/>
          <w:szCs w:val="22"/>
        </w:rPr>
        <w:t>供应商投标按无效投标处理。</w:t>
      </w:r>
    </w:p>
    <w:p w:rsidR="00E8746E" w:rsidRDefault="00210053">
      <w:pPr>
        <w:snapToGrid w:val="0"/>
        <w:spacing w:line="460" w:lineRule="atLeast"/>
        <w:ind w:firstLineChars="196" w:firstLine="433"/>
        <w:textAlignment w:val="bottom"/>
        <w:rPr>
          <w:rStyle w:val="NormalCharacter"/>
          <w:rFonts w:ascii="宋体" w:hAnsi="宋体"/>
          <w:b/>
          <w:sz w:val="22"/>
          <w:szCs w:val="22"/>
          <w:u w:val="single"/>
        </w:rPr>
      </w:pPr>
      <w:r>
        <w:rPr>
          <w:rStyle w:val="NormalCharacter"/>
          <w:rFonts w:ascii="宋体" w:hAnsi="宋体"/>
          <w:b/>
          <w:sz w:val="22"/>
          <w:szCs w:val="22"/>
          <w:u w:val="single"/>
        </w:rPr>
        <w:t>8、供应商如果报名后不来参与投标要在投标截止前3天给予书面告知。</w:t>
      </w:r>
    </w:p>
    <w:p w:rsidR="00E8746E" w:rsidRDefault="00210053">
      <w:pPr>
        <w:snapToGrid w:val="0"/>
        <w:spacing w:line="440" w:lineRule="exact"/>
        <w:textAlignment w:val="bottom"/>
        <w:rPr>
          <w:rStyle w:val="NormalCharacter"/>
          <w:rFonts w:ascii="宋体" w:hAnsi="宋体"/>
          <w:sz w:val="22"/>
          <w:szCs w:val="22"/>
        </w:rPr>
      </w:pPr>
      <w:r>
        <w:rPr>
          <w:rStyle w:val="NormalCharacter"/>
          <w:rFonts w:ascii="宋体" w:hAnsi="宋体"/>
          <w:sz w:val="22"/>
          <w:szCs w:val="22"/>
        </w:rPr>
        <w:t>二、供应商资格要求</w:t>
      </w:r>
    </w:p>
    <w:p w:rsidR="00E8746E" w:rsidRDefault="00210053">
      <w:pPr>
        <w:snapToGrid w:val="0"/>
        <w:spacing w:line="440" w:lineRule="exact"/>
        <w:ind w:firstLineChars="196" w:firstLine="431"/>
        <w:textAlignment w:val="bottom"/>
        <w:rPr>
          <w:rStyle w:val="NormalCharacter"/>
          <w:rFonts w:ascii="宋体" w:hAnsi="宋体"/>
          <w:sz w:val="22"/>
          <w:szCs w:val="22"/>
        </w:rPr>
      </w:pPr>
      <w:r>
        <w:rPr>
          <w:rStyle w:val="NormalCharacter"/>
          <w:rFonts w:ascii="宋体" w:hAnsi="宋体"/>
          <w:sz w:val="22"/>
          <w:szCs w:val="22"/>
        </w:rPr>
        <w:t>按招标公告要求</w:t>
      </w:r>
    </w:p>
    <w:p w:rsidR="00E8746E" w:rsidRDefault="00210053">
      <w:pPr>
        <w:snapToGrid w:val="0"/>
        <w:spacing w:line="440" w:lineRule="exact"/>
        <w:textAlignment w:val="bottom"/>
        <w:rPr>
          <w:rStyle w:val="NormalCharacter"/>
          <w:rFonts w:ascii="宋体" w:hAnsi="宋体"/>
          <w:sz w:val="22"/>
          <w:szCs w:val="22"/>
        </w:rPr>
      </w:pPr>
      <w:r>
        <w:rPr>
          <w:rStyle w:val="NormalCharacter"/>
          <w:rFonts w:ascii="宋体" w:hAnsi="宋体"/>
          <w:sz w:val="22"/>
          <w:szCs w:val="22"/>
        </w:rPr>
        <w:t>三、采购文件</w:t>
      </w:r>
    </w:p>
    <w:p w:rsidR="00E8746E" w:rsidRDefault="00210053">
      <w:pPr>
        <w:snapToGrid w:val="0"/>
        <w:spacing w:line="440" w:lineRule="exact"/>
        <w:ind w:firstLineChars="196" w:firstLine="431"/>
        <w:textAlignment w:val="bottom"/>
        <w:rPr>
          <w:rStyle w:val="NormalCharacter"/>
          <w:rFonts w:ascii="宋体" w:hAnsi="宋体"/>
          <w:sz w:val="22"/>
          <w:szCs w:val="22"/>
        </w:rPr>
      </w:pPr>
      <w:r>
        <w:rPr>
          <w:rStyle w:val="NormalCharacter"/>
          <w:rFonts w:ascii="宋体" w:hAnsi="宋体"/>
          <w:sz w:val="22"/>
          <w:szCs w:val="22"/>
        </w:rPr>
        <w:t>1、采购文件</w:t>
      </w:r>
    </w:p>
    <w:p w:rsidR="00E8746E" w:rsidRDefault="00210053">
      <w:pPr>
        <w:snapToGrid w:val="0"/>
        <w:spacing w:line="440" w:lineRule="exact"/>
        <w:ind w:firstLineChars="196" w:firstLine="431"/>
        <w:textAlignment w:val="bottom"/>
        <w:rPr>
          <w:rStyle w:val="NormalCharacter"/>
          <w:rFonts w:ascii="宋体" w:hAnsi="宋体"/>
          <w:sz w:val="22"/>
          <w:szCs w:val="22"/>
        </w:rPr>
      </w:pPr>
      <w:r>
        <w:rPr>
          <w:rStyle w:val="NormalCharacter"/>
          <w:rFonts w:ascii="宋体" w:hAnsi="宋体"/>
          <w:sz w:val="22"/>
          <w:szCs w:val="22"/>
        </w:rPr>
        <w:t>1.1采购文件发放</w:t>
      </w:r>
    </w:p>
    <w:p w:rsidR="00E8746E" w:rsidRDefault="00210053">
      <w:pPr>
        <w:snapToGrid w:val="0"/>
        <w:spacing w:line="440" w:lineRule="exact"/>
        <w:ind w:firstLineChars="196" w:firstLine="431"/>
        <w:textAlignment w:val="bottom"/>
        <w:rPr>
          <w:rStyle w:val="NormalCharacter"/>
          <w:rFonts w:ascii="宋体" w:hAnsi="宋体"/>
          <w:sz w:val="22"/>
          <w:szCs w:val="22"/>
        </w:rPr>
      </w:pPr>
      <w:r>
        <w:rPr>
          <w:rStyle w:val="NormalCharacter"/>
          <w:rFonts w:ascii="宋体" w:hAnsi="宋体"/>
          <w:sz w:val="22"/>
          <w:szCs w:val="22"/>
        </w:rPr>
        <w:t>供应商在获取标书的同时须填写获取采购文件登记表。</w:t>
      </w:r>
    </w:p>
    <w:p w:rsidR="00E8746E" w:rsidRDefault="00210053">
      <w:pPr>
        <w:snapToGrid w:val="0"/>
        <w:spacing w:line="440" w:lineRule="exact"/>
        <w:ind w:firstLineChars="196" w:firstLine="431"/>
        <w:textAlignment w:val="bottom"/>
        <w:rPr>
          <w:rStyle w:val="NormalCharacter"/>
          <w:rFonts w:ascii="宋体" w:hAnsi="宋体"/>
          <w:sz w:val="22"/>
          <w:szCs w:val="22"/>
        </w:rPr>
      </w:pPr>
      <w:r>
        <w:rPr>
          <w:rStyle w:val="NormalCharacter"/>
          <w:rFonts w:ascii="宋体" w:hAnsi="宋体"/>
          <w:sz w:val="22"/>
          <w:szCs w:val="22"/>
        </w:rPr>
        <w:t>1.2采购文件约束力</w:t>
      </w:r>
    </w:p>
    <w:p w:rsidR="00E8746E" w:rsidRDefault="00210053">
      <w:pPr>
        <w:snapToGrid w:val="0"/>
        <w:spacing w:line="440" w:lineRule="exact"/>
        <w:ind w:firstLineChars="196" w:firstLine="431"/>
        <w:textAlignment w:val="bottom"/>
        <w:rPr>
          <w:rStyle w:val="NormalCharacter"/>
          <w:rFonts w:ascii="宋体" w:hAnsi="宋体"/>
          <w:color w:val="000000"/>
          <w:sz w:val="22"/>
          <w:szCs w:val="22"/>
          <w:u w:val="single"/>
        </w:rPr>
      </w:pPr>
      <w:r>
        <w:rPr>
          <w:rStyle w:val="NormalCharacter"/>
          <w:rFonts w:ascii="宋体" w:hAnsi="宋体"/>
          <w:color w:val="000000"/>
          <w:sz w:val="22"/>
          <w:szCs w:val="22"/>
          <w:u w:val="single"/>
        </w:rPr>
        <w:t>▲供应商一旦参加投标，即被认为接受了本招标文件中所有条款和规定。</w:t>
      </w:r>
    </w:p>
    <w:p w:rsidR="00E8746E" w:rsidRDefault="00210053">
      <w:pPr>
        <w:snapToGrid w:val="0"/>
        <w:spacing w:line="440" w:lineRule="exact"/>
        <w:ind w:firstLineChars="196" w:firstLine="431"/>
        <w:textAlignment w:val="bottom"/>
        <w:rPr>
          <w:rStyle w:val="NormalCharacter"/>
          <w:rFonts w:ascii="宋体" w:hAnsi="宋体"/>
          <w:sz w:val="22"/>
          <w:szCs w:val="22"/>
        </w:rPr>
      </w:pPr>
      <w:r>
        <w:rPr>
          <w:rStyle w:val="NormalCharacter"/>
          <w:rFonts w:ascii="宋体" w:hAnsi="宋体"/>
          <w:sz w:val="22"/>
          <w:szCs w:val="22"/>
        </w:rPr>
        <w:t>1.3采购文件的组成</w:t>
      </w:r>
    </w:p>
    <w:p w:rsidR="00E8746E" w:rsidRDefault="00210053">
      <w:pPr>
        <w:snapToGrid w:val="0"/>
        <w:spacing w:line="440" w:lineRule="exact"/>
        <w:ind w:firstLineChars="196" w:firstLine="431"/>
        <w:textAlignment w:val="bottom"/>
        <w:rPr>
          <w:rStyle w:val="NormalCharacter"/>
          <w:rFonts w:ascii="宋体" w:hAnsi="宋体"/>
          <w:sz w:val="22"/>
          <w:szCs w:val="22"/>
        </w:rPr>
      </w:pPr>
      <w:r>
        <w:rPr>
          <w:rStyle w:val="NormalCharacter"/>
          <w:rFonts w:ascii="宋体" w:hAnsi="宋体"/>
          <w:sz w:val="22"/>
          <w:szCs w:val="22"/>
        </w:rPr>
        <w:t>采购文件由采购文件总目录所列内容及补充资料等组成。</w:t>
      </w:r>
    </w:p>
    <w:p w:rsidR="00E8746E" w:rsidRDefault="00210053">
      <w:pPr>
        <w:snapToGrid w:val="0"/>
        <w:spacing w:line="440" w:lineRule="exact"/>
        <w:ind w:firstLineChars="196" w:firstLine="431"/>
        <w:textAlignment w:val="bottom"/>
        <w:rPr>
          <w:rStyle w:val="NormalCharacter"/>
          <w:rFonts w:ascii="宋体" w:hAnsi="宋体"/>
          <w:sz w:val="22"/>
          <w:szCs w:val="22"/>
        </w:rPr>
      </w:pPr>
      <w:r>
        <w:rPr>
          <w:rStyle w:val="NormalCharacter"/>
          <w:rFonts w:ascii="宋体" w:hAnsi="宋体"/>
          <w:sz w:val="22"/>
          <w:szCs w:val="22"/>
        </w:rPr>
        <w:lastRenderedPageBreak/>
        <w:t>2、采购文件的澄清</w:t>
      </w:r>
    </w:p>
    <w:p w:rsidR="00E8746E" w:rsidRDefault="00210053">
      <w:pPr>
        <w:snapToGrid w:val="0"/>
        <w:spacing w:line="440" w:lineRule="exact"/>
        <w:ind w:firstLineChars="196" w:firstLine="431"/>
        <w:textAlignment w:val="bottom"/>
        <w:rPr>
          <w:rStyle w:val="NormalCharacter"/>
          <w:rFonts w:ascii="宋体" w:hAnsi="宋体"/>
          <w:sz w:val="22"/>
          <w:szCs w:val="22"/>
        </w:rPr>
      </w:pPr>
      <w:r>
        <w:rPr>
          <w:rStyle w:val="NormalCharacter"/>
          <w:rFonts w:ascii="宋体" w:hAnsi="宋体"/>
          <w:sz w:val="22"/>
          <w:szCs w:val="22"/>
        </w:rPr>
        <w:t>供应商对采购文件如有疑点要求澄清，可用书面形式（包括信函、传真，下同）通知</w:t>
      </w:r>
      <w:r>
        <w:rPr>
          <w:rStyle w:val="NormalCharacter"/>
          <w:rFonts w:ascii="宋体" w:hAnsi="宋体"/>
          <w:sz w:val="22"/>
          <w:szCs w:val="22"/>
          <w:u w:val="single"/>
        </w:rPr>
        <w:t>招标代理机构</w:t>
      </w:r>
      <w:r>
        <w:rPr>
          <w:rStyle w:val="NormalCharacter"/>
          <w:rFonts w:ascii="宋体" w:hAnsi="宋体"/>
          <w:sz w:val="22"/>
          <w:szCs w:val="22"/>
        </w:rPr>
        <w:t>，但通知不得迟于规定的质疑时间前使招标代理机构收到，招标代理机构将用书面形式予以答复。如有必要，可将不说明来源的答复发给各有关供应商。</w:t>
      </w:r>
    </w:p>
    <w:p w:rsidR="00E8746E" w:rsidRDefault="00210053">
      <w:pPr>
        <w:snapToGrid w:val="0"/>
        <w:spacing w:line="440" w:lineRule="exact"/>
        <w:ind w:firstLineChars="196" w:firstLine="431"/>
        <w:textAlignment w:val="bottom"/>
        <w:rPr>
          <w:rStyle w:val="NormalCharacter"/>
          <w:rFonts w:ascii="宋体" w:hAnsi="宋体"/>
          <w:sz w:val="22"/>
          <w:szCs w:val="22"/>
        </w:rPr>
      </w:pPr>
      <w:r>
        <w:rPr>
          <w:rStyle w:val="NormalCharacter"/>
          <w:rFonts w:ascii="宋体" w:hAnsi="宋体"/>
          <w:sz w:val="22"/>
          <w:szCs w:val="22"/>
        </w:rPr>
        <w:t>3、采购文件的修改</w:t>
      </w:r>
    </w:p>
    <w:p w:rsidR="00E8746E" w:rsidRDefault="00210053">
      <w:pPr>
        <w:snapToGrid w:val="0"/>
        <w:spacing w:line="440" w:lineRule="exact"/>
        <w:ind w:firstLineChars="196" w:firstLine="431"/>
        <w:textAlignment w:val="bottom"/>
        <w:rPr>
          <w:rStyle w:val="NormalCharacter"/>
          <w:rFonts w:ascii="宋体" w:hAnsi="宋体"/>
          <w:sz w:val="22"/>
          <w:szCs w:val="22"/>
        </w:rPr>
      </w:pPr>
      <w:r>
        <w:rPr>
          <w:rStyle w:val="NormalCharacter"/>
          <w:rFonts w:ascii="宋体" w:hAnsi="宋体"/>
          <w:sz w:val="22"/>
          <w:szCs w:val="22"/>
        </w:rPr>
        <w:t>3.1 在磋商响应截止时间前，采购人有权修改采购文件，并以书面形式通知供应商。补充文件作为招标文件的补充和组成部分，对所有供应商均有约束力。</w:t>
      </w:r>
    </w:p>
    <w:p w:rsidR="00E8746E" w:rsidRDefault="00210053">
      <w:pPr>
        <w:snapToGrid w:val="0"/>
        <w:spacing w:line="440" w:lineRule="exact"/>
        <w:ind w:firstLineChars="196" w:firstLine="431"/>
        <w:textAlignment w:val="bottom"/>
        <w:rPr>
          <w:rStyle w:val="NormalCharacter"/>
          <w:rFonts w:ascii="宋体" w:hAnsi="宋体"/>
          <w:sz w:val="22"/>
          <w:szCs w:val="22"/>
        </w:rPr>
      </w:pPr>
      <w:r>
        <w:rPr>
          <w:rStyle w:val="NormalCharacter"/>
          <w:rFonts w:ascii="宋体" w:hAnsi="宋体"/>
          <w:sz w:val="22"/>
          <w:szCs w:val="22"/>
        </w:rPr>
        <w:t>3.2 为使供应商有足够的时间按采购文件要求修正磋商响应文件，采购人可酌情推迟投标截止时间和开标时间，并将此变更通知供应商。</w:t>
      </w:r>
    </w:p>
    <w:p w:rsidR="00E8746E" w:rsidRDefault="00210053">
      <w:pPr>
        <w:snapToGrid w:val="0"/>
        <w:spacing w:line="440" w:lineRule="exact"/>
        <w:textAlignment w:val="bottom"/>
        <w:rPr>
          <w:rStyle w:val="NormalCharacter"/>
          <w:rFonts w:ascii="宋体" w:hAnsi="宋体"/>
          <w:sz w:val="22"/>
          <w:szCs w:val="22"/>
        </w:rPr>
      </w:pPr>
      <w:r>
        <w:rPr>
          <w:rStyle w:val="NormalCharacter"/>
          <w:rFonts w:ascii="宋体" w:hAnsi="宋体"/>
          <w:sz w:val="22"/>
          <w:szCs w:val="22"/>
        </w:rPr>
        <w:t>四、磋商响应文件（投标文件）</w:t>
      </w:r>
    </w:p>
    <w:p w:rsidR="00E8746E" w:rsidRDefault="00210053">
      <w:pPr>
        <w:snapToGrid w:val="0"/>
        <w:spacing w:line="400" w:lineRule="atLeast"/>
        <w:ind w:firstLineChars="200" w:firstLine="440"/>
        <w:rPr>
          <w:rStyle w:val="NormalCharacter"/>
          <w:rFonts w:ascii="宋体" w:hAnsi="宋体"/>
          <w:sz w:val="22"/>
          <w:szCs w:val="22"/>
        </w:rPr>
      </w:pPr>
      <w:r>
        <w:rPr>
          <w:rStyle w:val="NormalCharacter"/>
          <w:rFonts w:ascii="宋体" w:hAnsi="宋体"/>
          <w:sz w:val="22"/>
          <w:szCs w:val="22"/>
        </w:rPr>
        <w:t>1、磋商响应文件</w:t>
      </w:r>
    </w:p>
    <w:p w:rsidR="00E8746E" w:rsidRDefault="00210053">
      <w:pPr>
        <w:snapToGrid w:val="0"/>
        <w:spacing w:line="400" w:lineRule="atLeast"/>
        <w:ind w:firstLineChars="200" w:firstLine="440"/>
        <w:rPr>
          <w:rStyle w:val="NormalCharacter"/>
          <w:rFonts w:ascii="宋体" w:hAnsi="宋体"/>
          <w:sz w:val="22"/>
          <w:szCs w:val="22"/>
        </w:rPr>
      </w:pPr>
      <w:r>
        <w:rPr>
          <w:rStyle w:val="NormalCharacter"/>
          <w:rFonts w:ascii="宋体" w:hAnsi="宋体"/>
          <w:sz w:val="22"/>
          <w:szCs w:val="22"/>
        </w:rPr>
        <w:t>1.1供应商提交的磋商响应文件以及供应商与采购人就有关投标的所有来往函电均应使用中文。供应商可以提交用其它语言印制的资料，但必须译成中文，在有差异和矛盾时以中文为准。</w:t>
      </w:r>
    </w:p>
    <w:p w:rsidR="00E8746E" w:rsidRDefault="00210053">
      <w:pPr>
        <w:snapToGrid w:val="0"/>
        <w:spacing w:line="400" w:lineRule="atLeast"/>
        <w:ind w:firstLineChars="200" w:firstLine="440"/>
        <w:rPr>
          <w:rStyle w:val="NormalCharacter"/>
          <w:rFonts w:ascii="宋体" w:hAnsi="宋体"/>
          <w:sz w:val="22"/>
          <w:szCs w:val="22"/>
        </w:rPr>
      </w:pPr>
      <w:r>
        <w:rPr>
          <w:rStyle w:val="NormalCharacter"/>
          <w:rFonts w:ascii="宋体" w:hAnsi="宋体"/>
          <w:sz w:val="22"/>
          <w:szCs w:val="22"/>
        </w:rPr>
        <w:t>1.2供应商提交的磋商响应文件报价均采用人民币报价。</w:t>
      </w:r>
    </w:p>
    <w:p w:rsidR="00E8746E" w:rsidRDefault="00210053">
      <w:pPr>
        <w:snapToGrid w:val="0"/>
        <w:spacing w:line="400" w:lineRule="atLeast"/>
        <w:ind w:firstLineChars="200" w:firstLine="440"/>
        <w:rPr>
          <w:rStyle w:val="NormalCharacter"/>
          <w:rFonts w:ascii="宋体" w:hAnsi="宋体"/>
          <w:sz w:val="22"/>
          <w:szCs w:val="22"/>
        </w:rPr>
      </w:pPr>
      <w:r>
        <w:rPr>
          <w:rStyle w:val="NormalCharacter"/>
          <w:rFonts w:ascii="宋体" w:hAnsi="宋体"/>
          <w:sz w:val="22"/>
          <w:szCs w:val="22"/>
        </w:rPr>
        <w:t>1.3供应商应仔细阅读采购文件中的所有内容，按照采购文件及招标要求，详细编制磋商响应文件。并对采购文件的要求做出实质上响应。实质上响应的投标应该是与采购文件要求的条款没有重大偏离的投标。未实质上响应的磋商响应文件将被拒绝，但</w:t>
      </w:r>
      <w:proofErr w:type="gramStart"/>
      <w:r>
        <w:rPr>
          <w:rStyle w:val="NormalCharacter"/>
          <w:rFonts w:ascii="宋体" w:hAnsi="宋体"/>
          <w:sz w:val="22"/>
          <w:szCs w:val="22"/>
        </w:rPr>
        <w:t>允许磋商</w:t>
      </w:r>
      <w:proofErr w:type="gramEnd"/>
      <w:r>
        <w:rPr>
          <w:rStyle w:val="NormalCharacter"/>
          <w:rFonts w:ascii="宋体" w:hAnsi="宋体"/>
          <w:sz w:val="22"/>
          <w:szCs w:val="22"/>
        </w:rPr>
        <w:t>响应文件在基本满足招标主要要求的前提下出现的微小差异。</w:t>
      </w:r>
    </w:p>
    <w:p w:rsidR="00E8746E" w:rsidRDefault="00210053">
      <w:pPr>
        <w:snapToGrid w:val="0"/>
        <w:spacing w:line="400" w:lineRule="atLeast"/>
        <w:ind w:firstLineChars="200" w:firstLine="440"/>
        <w:rPr>
          <w:rStyle w:val="NormalCharacter"/>
          <w:rFonts w:ascii="宋体" w:hAnsi="宋体"/>
          <w:sz w:val="22"/>
          <w:szCs w:val="22"/>
        </w:rPr>
      </w:pPr>
      <w:r>
        <w:rPr>
          <w:rStyle w:val="NormalCharacter"/>
          <w:rFonts w:ascii="宋体" w:hAnsi="宋体"/>
          <w:sz w:val="22"/>
          <w:szCs w:val="22"/>
        </w:rPr>
        <w:t>1.4供应商必须按采购文件的要求提供相关技术参数、资料，包括采用的计量单位，并保证磋商响应文件的正确性和真实性。磋商响应文件全部内容应保持一致，否则可能导致不利于其的评定甚至被拒绝。技术和商务如有偏离均应填写偏离表。</w:t>
      </w:r>
    </w:p>
    <w:p w:rsidR="00E8746E" w:rsidRDefault="00210053">
      <w:pPr>
        <w:snapToGrid w:val="0"/>
        <w:spacing w:line="400" w:lineRule="atLeast"/>
        <w:ind w:firstLineChars="200" w:firstLine="440"/>
        <w:rPr>
          <w:rStyle w:val="NormalCharacter"/>
          <w:rFonts w:ascii="宋体" w:hAnsi="宋体"/>
          <w:sz w:val="22"/>
          <w:szCs w:val="22"/>
        </w:rPr>
      </w:pPr>
      <w:r>
        <w:rPr>
          <w:rStyle w:val="NormalCharacter"/>
          <w:rFonts w:ascii="宋体" w:hAnsi="宋体"/>
          <w:sz w:val="22"/>
          <w:szCs w:val="22"/>
        </w:rPr>
        <w:t>1.5供应商应仔细阅读采购文件中的所有内容，按照采购文件要求，详细编制磋商响应文件，所有文件资料必须是针对本次采购项目。不按采购文件的要求提供的磋商响应文件可能导致被拒绝。</w:t>
      </w:r>
    </w:p>
    <w:p w:rsidR="00E8746E" w:rsidRDefault="00210053">
      <w:pPr>
        <w:autoSpaceDE w:val="0"/>
        <w:autoSpaceDN w:val="0"/>
        <w:adjustRightInd w:val="0"/>
        <w:snapToGrid w:val="0"/>
        <w:spacing w:line="434" w:lineRule="atLeast"/>
        <w:ind w:firstLineChars="200" w:firstLine="440"/>
        <w:rPr>
          <w:rFonts w:ascii="宋体"/>
          <w:sz w:val="22"/>
          <w:szCs w:val="22"/>
          <w:lang w:val="zh-CN"/>
        </w:rPr>
      </w:pPr>
      <w:r>
        <w:rPr>
          <w:rStyle w:val="NormalCharacter"/>
          <w:rFonts w:ascii="宋体" w:hAnsi="宋体"/>
          <w:sz w:val="22"/>
          <w:szCs w:val="22"/>
        </w:rPr>
        <w:t>2、磋商响应文件的组成</w:t>
      </w:r>
      <w:r>
        <w:rPr>
          <w:rFonts w:ascii="宋体" w:hint="eastAsia"/>
          <w:b/>
          <w:bCs/>
          <w:sz w:val="22"/>
          <w:szCs w:val="22"/>
          <w:u w:val="single"/>
        </w:rPr>
        <w:t>（供应商应当按照磋商文件的要求编制所投标段的响应文件，并对其提交的响应文件的真实性、合法性承担法律责任）</w:t>
      </w:r>
    </w:p>
    <w:tbl>
      <w:tblPr>
        <w:tblW w:w="8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7"/>
        <w:gridCol w:w="6579"/>
        <w:gridCol w:w="1648"/>
      </w:tblGrid>
      <w:tr w:rsidR="00E8746E">
        <w:trPr>
          <w:trHeight w:val="454"/>
          <w:jc w:val="center"/>
        </w:trPr>
        <w:tc>
          <w:tcPr>
            <w:tcW w:w="717" w:type="dxa"/>
            <w:vAlign w:val="center"/>
          </w:tcPr>
          <w:p w:rsidR="00E8746E" w:rsidRDefault="00210053">
            <w:pPr>
              <w:jc w:val="center"/>
              <w:rPr>
                <w:rFonts w:ascii="宋体"/>
                <w:sz w:val="22"/>
                <w:szCs w:val="22"/>
              </w:rPr>
            </w:pPr>
            <w:r>
              <w:rPr>
                <w:rFonts w:ascii="宋体" w:hint="eastAsia"/>
                <w:sz w:val="22"/>
                <w:szCs w:val="22"/>
              </w:rPr>
              <w:t>序号</w:t>
            </w:r>
          </w:p>
        </w:tc>
        <w:tc>
          <w:tcPr>
            <w:tcW w:w="6579" w:type="dxa"/>
            <w:vAlign w:val="center"/>
          </w:tcPr>
          <w:p w:rsidR="00E8746E" w:rsidRDefault="00210053">
            <w:pPr>
              <w:jc w:val="center"/>
              <w:rPr>
                <w:rFonts w:ascii="宋体"/>
                <w:sz w:val="22"/>
                <w:szCs w:val="22"/>
              </w:rPr>
            </w:pPr>
            <w:r>
              <w:rPr>
                <w:rFonts w:ascii="宋体" w:hint="eastAsia"/>
                <w:sz w:val="22"/>
                <w:szCs w:val="22"/>
              </w:rPr>
              <w:t>内 容</w:t>
            </w:r>
          </w:p>
        </w:tc>
        <w:tc>
          <w:tcPr>
            <w:tcW w:w="1648" w:type="dxa"/>
            <w:vAlign w:val="center"/>
          </w:tcPr>
          <w:p w:rsidR="00E8746E" w:rsidRDefault="00210053">
            <w:pPr>
              <w:jc w:val="center"/>
              <w:rPr>
                <w:rFonts w:ascii="宋体"/>
                <w:sz w:val="22"/>
                <w:szCs w:val="22"/>
              </w:rPr>
            </w:pPr>
            <w:r>
              <w:rPr>
                <w:rFonts w:ascii="宋体" w:hint="eastAsia"/>
                <w:sz w:val="22"/>
                <w:szCs w:val="22"/>
              </w:rPr>
              <w:t>备注</w:t>
            </w:r>
          </w:p>
        </w:tc>
      </w:tr>
      <w:tr w:rsidR="00E8746E">
        <w:trPr>
          <w:trHeight w:val="454"/>
          <w:jc w:val="center"/>
        </w:trPr>
        <w:tc>
          <w:tcPr>
            <w:tcW w:w="717" w:type="dxa"/>
            <w:vAlign w:val="center"/>
          </w:tcPr>
          <w:p w:rsidR="00E8746E" w:rsidRDefault="00E8746E">
            <w:pPr>
              <w:jc w:val="center"/>
              <w:rPr>
                <w:rFonts w:ascii="宋体"/>
                <w:sz w:val="22"/>
                <w:szCs w:val="22"/>
              </w:rPr>
            </w:pPr>
          </w:p>
        </w:tc>
        <w:tc>
          <w:tcPr>
            <w:tcW w:w="6579" w:type="dxa"/>
            <w:vAlign w:val="center"/>
          </w:tcPr>
          <w:p w:rsidR="00E8746E" w:rsidRDefault="00210053">
            <w:pPr>
              <w:autoSpaceDE w:val="0"/>
              <w:autoSpaceDN w:val="0"/>
              <w:adjustRightInd w:val="0"/>
              <w:snapToGrid w:val="0"/>
              <w:spacing w:line="400" w:lineRule="atLeast"/>
              <w:jc w:val="left"/>
              <w:textAlignment w:val="bottom"/>
              <w:rPr>
                <w:rFonts w:ascii="宋体" w:eastAsia="仿宋_GB2312"/>
                <w:sz w:val="22"/>
                <w:szCs w:val="22"/>
              </w:rPr>
            </w:pPr>
            <w:r>
              <w:rPr>
                <w:rFonts w:ascii="宋体" w:hint="eastAsia"/>
                <w:b/>
                <w:bCs/>
                <w:sz w:val="22"/>
                <w:szCs w:val="22"/>
              </w:rPr>
              <w:t>商务报价部分</w:t>
            </w:r>
          </w:p>
        </w:tc>
        <w:tc>
          <w:tcPr>
            <w:tcW w:w="1648" w:type="dxa"/>
            <w:vAlign w:val="center"/>
          </w:tcPr>
          <w:p w:rsidR="00E8746E" w:rsidRDefault="00E8746E">
            <w:pPr>
              <w:jc w:val="center"/>
              <w:rPr>
                <w:rFonts w:ascii="宋体"/>
                <w:sz w:val="22"/>
                <w:szCs w:val="22"/>
              </w:rPr>
            </w:pPr>
          </w:p>
        </w:tc>
      </w:tr>
      <w:tr w:rsidR="00E8746E">
        <w:trPr>
          <w:trHeight w:val="454"/>
          <w:jc w:val="center"/>
        </w:trPr>
        <w:tc>
          <w:tcPr>
            <w:tcW w:w="717" w:type="dxa"/>
            <w:vAlign w:val="center"/>
          </w:tcPr>
          <w:p w:rsidR="00E8746E" w:rsidRDefault="00210053">
            <w:pPr>
              <w:jc w:val="center"/>
              <w:rPr>
                <w:rFonts w:ascii="宋体"/>
                <w:sz w:val="22"/>
                <w:szCs w:val="22"/>
              </w:rPr>
            </w:pPr>
            <w:r>
              <w:rPr>
                <w:rFonts w:ascii="宋体" w:hint="eastAsia"/>
                <w:sz w:val="22"/>
                <w:szCs w:val="22"/>
              </w:rPr>
              <w:t>1）</w:t>
            </w:r>
          </w:p>
        </w:tc>
        <w:tc>
          <w:tcPr>
            <w:tcW w:w="6579" w:type="dxa"/>
            <w:vAlign w:val="center"/>
          </w:tcPr>
          <w:p w:rsidR="00E8746E" w:rsidRDefault="00210053">
            <w:pPr>
              <w:autoSpaceDE w:val="0"/>
              <w:autoSpaceDN w:val="0"/>
              <w:adjustRightInd w:val="0"/>
              <w:snapToGrid w:val="0"/>
              <w:spacing w:line="400" w:lineRule="atLeast"/>
              <w:jc w:val="left"/>
              <w:textAlignment w:val="bottom"/>
              <w:rPr>
                <w:rFonts w:ascii="宋体"/>
                <w:sz w:val="22"/>
                <w:szCs w:val="22"/>
              </w:rPr>
            </w:pPr>
            <w:r>
              <w:rPr>
                <w:rFonts w:ascii="宋体" w:hint="eastAsia"/>
                <w:sz w:val="22"/>
                <w:szCs w:val="22"/>
              </w:rPr>
              <w:t>初次报价一览表</w:t>
            </w:r>
          </w:p>
        </w:tc>
        <w:tc>
          <w:tcPr>
            <w:tcW w:w="1648" w:type="dxa"/>
            <w:vAlign w:val="center"/>
          </w:tcPr>
          <w:p w:rsidR="00E8746E" w:rsidRDefault="00210053">
            <w:pPr>
              <w:jc w:val="center"/>
              <w:rPr>
                <w:rFonts w:ascii="宋体" w:hAnsi="宋体" w:cs="宋体"/>
                <w:sz w:val="22"/>
                <w:szCs w:val="22"/>
              </w:rPr>
            </w:pPr>
            <w:r>
              <w:rPr>
                <w:rFonts w:ascii="宋体" w:hAnsi="宋体" w:cs="宋体" w:hint="eastAsia"/>
                <w:sz w:val="22"/>
                <w:szCs w:val="22"/>
              </w:rPr>
              <w:t>附件二（一）</w:t>
            </w:r>
          </w:p>
        </w:tc>
      </w:tr>
      <w:tr w:rsidR="00E8746E">
        <w:trPr>
          <w:trHeight w:val="454"/>
          <w:jc w:val="center"/>
        </w:trPr>
        <w:tc>
          <w:tcPr>
            <w:tcW w:w="717" w:type="dxa"/>
            <w:vAlign w:val="center"/>
          </w:tcPr>
          <w:p w:rsidR="00E8746E" w:rsidRDefault="00E8746E">
            <w:pPr>
              <w:jc w:val="center"/>
              <w:rPr>
                <w:rFonts w:ascii="宋体"/>
                <w:sz w:val="22"/>
                <w:szCs w:val="22"/>
              </w:rPr>
            </w:pPr>
          </w:p>
        </w:tc>
        <w:tc>
          <w:tcPr>
            <w:tcW w:w="6579" w:type="dxa"/>
            <w:vAlign w:val="center"/>
          </w:tcPr>
          <w:p w:rsidR="00E8746E" w:rsidRDefault="00210053">
            <w:pPr>
              <w:autoSpaceDE w:val="0"/>
              <w:autoSpaceDN w:val="0"/>
              <w:adjustRightInd w:val="0"/>
              <w:snapToGrid w:val="0"/>
              <w:spacing w:line="400" w:lineRule="atLeast"/>
              <w:jc w:val="left"/>
              <w:textAlignment w:val="bottom"/>
              <w:rPr>
                <w:rFonts w:ascii="宋体"/>
                <w:sz w:val="22"/>
                <w:szCs w:val="22"/>
              </w:rPr>
            </w:pPr>
            <w:r>
              <w:rPr>
                <w:rFonts w:ascii="宋体" w:hint="eastAsia"/>
                <w:sz w:val="22"/>
                <w:szCs w:val="22"/>
              </w:rPr>
              <w:t>最终（二次报价）报价一览表（随身携带，请勿装订在投标文件中）</w:t>
            </w:r>
          </w:p>
        </w:tc>
        <w:tc>
          <w:tcPr>
            <w:tcW w:w="1648" w:type="dxa"/>
            <w:vAlign w:val="center"/>
          </w:tcPr>
          <w:p w:rsidR="00E8746E" w:rsidRDefault="00E8746E">
            <w:pPr>
              <w:jc w:val="center"/>
              <w:rPr>
                <w:rFonts w:ascii="宋体" w:hAnsi="宋体" w:cs="宋体"/>
                <w:sz w:val="22"/>
                <w:szCs w:val="22"/>
              </w:rPr>
            </w:pPr>
          </w:p>
        </w:tc>
      </w:tr>
      <w:tr w:rsidR="00E8746E">
        <w:trPr>
          <w:trHeight w:val="90"/>
          <w:jc w:val="center"/>
        </w:trPr>
        <w:tc>
          <w:tcPr>
            <w:tcW w:w="717" w:type="dxa"/>
            <w:vAlign w:val="center"/>
          </w:tcPr>
          <w:p w:rsidR="00E8746E" w:rsidRDefault="00210053">
            <w:pPr>
              <w:jc w:val="center"/>
              <w:rPr>
                <w:rFonts w:ascii="宋体"/>
                <w:sz w:val="22"/>
                <w:szCs w:val="22"/>
              </w:rPr>
            </w:pPr>
            <w:r>
              <w:rPr>
                <w:rFonts w:ascii="宋体" w:hint="eastAsia"/>
                <w:sz w:val="22"/>
                <w:szCs w:val="22"/>
              </w:rPr>
              <w:t>2）</w:t>
            </w:r>
          </w:p>
        </w:tc>
        <w:tc>
          <w:tcPr>
            <w:tcW w:w="6579" w:type="dxa"/>
            <w:vAlign w:val="center"/>
          </w:tcPr>
          <w:p w:rsidR="00E8746E" w:rsidRDefault="00210053">
            <w:pPr>
              <w:autoSpaceDE w:val="0"/>
              <w:autoSpaceDN w:val="0"/>
              <w:adjustRightInd w:val="0"/>
              <w:snapToGrid w:val="0"/>
              <w:spacing w:line="400" w:lineRule="atLeast"/>
              <w:jc w:val="left"/>
              <w:textAlignment w:val="bottom"/>
              <w:rPr>
                <w:rFonts w:ascii="宋体"/>
                <w:sz w:val="22"/>
                <w:szCs w:val="22"/>
              </w:rPr>
            </w:pPr>
            <w:r>
              <w:rPr>
                <w:rFonts w:ascii="宋体" w:hAnsi="宋体" w:cs="宋体" w:hint="eastAsia"/>
                <w:szCs w:val="21"/>
              </w:rPr>
              <w:t>报价明细表</w:t>
            </w:r>
          </w:p>
        </w:tc>
        <w:tc>
          <w:tcPr>
            <w:tcW w:w="1648" w:type="dxa"/>
            <w:vAlign w:val="center"/>
          </w:tcPr>
          <w:p w:rsidR="00E8746E" w:rsidRDefault="00210053">
            <w:pPr>
              <w:jc w:val="center"/>
              <w:rPr>
                <w:rFonts w:ascii="宋体" w:hAnsi="宋体" w:cs="宋体"/>
                <w:sz w:val="22"/>
                <w:szCs w:val="22"/>
              </w:rPr>
            </w:pPr>
            <w:r>
              <w:rPr>
                <w:rFonts w:ascii="宋体" w:hAnsi="宋体" w:cs="宋体" w:hint="eastAsia"/>
                <w:sz w:val="22"/>
                <w:szCs w:val="22"/>
              </w:rPr>
              <w:t>附件二（二）</w:t>
            </w:r>
          </w:p>
        </w:tc>
      </w:tr>
      <w:tr w:rsidR="00E8746E">
        <w:trPr>
          <w:trHeight w:val="454"/>
          <w:jc w:val="center"/>
        </w:trPr>
        <w:tc>
          <w:tcPr>
            <w:tcW w:w="717" w:type="dxa"/>
            <w:vAlign w:val="center"/>
          </w:tcPr>
          <w:p w:rsidR="00E8746E" w:rsidRDefault="00210053">
            <w:pPr>
              <w:jc w:val="center"/>
              <w:rPr>
                <w:rFonts w:ascii="宋体"/>
                <w:sz w:val="22"/>
                <w:szCs w:val="22"/>
              </w:rPr>
            </w:pPr>
            <w:r>
              <w:rPr>
                <w:rFonts w:ascii="宋体" w:hint="eastAsia"/>
                <w:sz w:val="22"/>
                <w:szCs w:val="22"/>
              </w:rPr>
              <w:lastRenderedPageBreak/>
              <w:t>3）</w:t>
            </w:r>
          </w:p>
        </w:tc>
        <w:tc>
          <w:tcPr>
            <w:tcW w:w="6579" w:type="dxa"/>
            <w:vAlign w:val="center"/>
          </w:tcPr>
          <w:p w:rsidR="00E8746E" w:rsidRDefault="00210053">
            <w:pPr>
              <w:autoSpaceDE w:val="0"/>
              <w:autoSpaceDN w:val="0"/>
              <w:adjustRightInd w:val="0"/>
              <w:snapToGrid w:val="0"/>
              <w:spacing w:line="400" w:lineRule="atLeast"/>
              <w:jc w:val="left"/>
              <w:textAlignment w:val="bottom"/>
              <w:rPr>
                <w:rFonts w:ascii="宋体"/>
                <w:sz w:val="22"/>
                <w:szCs w:val="22"/>
              </w:rPr>
            </w:pPr>
            <w:r>
              <w:rPr>
                <w:rFonts w:ascii="宋体" w:hint="eastAsia"/>
                <w:sz w:val="22"/>
                <w:szCs w:val="22"/>
              </w:rPr>
              <w:t>中小企业声明函、监狱企业、残疾人福利性单位及其他相关的充分的证明材料</w:t>
            </w:r>
          </w:p>
        </w:tc>
        <w:tc>
          <w:tcPr>
            <w:tcW w:w="1648" w:type="dxa"/>
            <w:vAlign w:val="center"/>
          </w:tcPr>
          <w:p w:rsidR="00E8746E" w:rsidRDefault="00210053">
            <w:pPr>
              <w:jc w:val="center"/>
              <w:rPr>
                <w:rFonts w:ascii="宋体"/>
                <w:sz w:val="22"/>
                <w:szCs w:val="22"/>
              </w:rPr>
            </w:pPr>
            <w:r>
              <w:rPr>
                <w:rFonts w:ascii="宋体" w:hint="eastAsia"/>
                <w:sz w:val="22"/>
                <w:szCs w:val="22"/>
              </w:rPr>
              <w:t>附件三</w:t>
            </w:r>
          </w:p>
        </w:tc>
      </w:tr>
      <w:tr w:rsidR="00E8746E">
        <w:trPr>
          <w:trHeight w:val="454"/>
          <w:jc w:val="center"/>
        </w:trPr>
        <w:tc>
          <w:tcPr>
            <w:tcW w:w="717" w:type="dxa"/>
            <w:vAlign w:val="center"/>
          </w:tcPr>
          <w:p w:rsidR="00E8746E" w:rsidRDefault="00E8746E">
            <w:pPr>
              <w:jc w:val="center"/>
              <w:rPr>
                <w:rFonts w:ascii="宋体"/>
                <w:sz w:val="22"/>
                <w:szCs w:val="22"/>
              </w:rPr>
            </w:pPr>
          </w:p>
        </w:tc>
        <w:tc>
          <w:tcPr>
            <w:tcW w:w="6579" w:type="dxa"/>
            <w:vAlign w:val="center"/>
          </w:tcPr>
          <w:p w:rsidR="00E8746E" w:rsidRDefault="00210053">
            <w:pPr>
              <w:autoSpaceDE w:val="0"/>
              <w:autoSpaceDN w:val="0"/>
              <w:adjustRightInd w:val="0"/>
              <w:snapToGrid w:val="0"/>
              <w:spacing w:line="400" w:lineRule="atLeast"/>
              <w:jc w:val="left"/>
              <w:textAlignment w:val="bottom"/>
              <w:rPr>
                <w:rFonts w:ascii="宋体"/>
                <w:sz w:val="22"/>
                <w:szCs w:val="22"/>
              </w:rPr>
            </w:pPr>
            <w:r>
              <w:rPr>
                <w:rFonts w:ascii="宋体" w:hint="eastAsia"/>
                <w:b/>
                <w:sz w:val="22"/>
                <w:szCs w:val="22"/>
              </w:rPr>
              <w:t>技术资信部分</w:t>
            </w:r>
          </w:p>
        </w:tc>
        <w:tc>
          <w:tcPr>
            <w:tcW w:w="1648" w:type="dxa"/>
            <w:vAlign w:val="center"/>
          </w:tcPr>
          <w:p w:rsidR="00E8746E" w:rsidRDefault="00E8746E">
            <w:pPr>
              <w:jc w:val="center"/>
              <w:rPr>
                <w:rFonts w:ascii="宋体"/>
                <w:sz w:val="22"/>
                <w:szCs w:val="22"/>
              </w:rPr>
            </w:pPr>
          </w:p>
        </w:tc>
      </w:tr>
      <w:tr w:rsidR="00E8746E">
        <w:trPr>
          <w:trHeight w:val="454"/>
          <w:jc w:val="center"/>
        </w:trPr>
        <w:tc>
          <w:tcPr>
            <w:tcW w:w="717" w:type="dxa"/>
            <w:vAlign w:val="center"/>
          </w:tcPr>
          <w:p w:rsidR="00E8746E" w:rsidRDefault="00210053">
            <w:pPr>
              <w:jc w:val="center"/>
              <w:rPr>
                <w:rFonts w:ascii="宋体"/>
                <w:sz w:val="22"/>
                <w:szCs w:val="22"/>
              </w:rPr>
            </w:pPr>
            <w:r>
              <w:rPr>
                <w:rFonts w:ascii="宋体" w:hint="eastAsia"/>
                <w:sz w:val="22"/>
                <w:szCs w:val="22"/>
              </w:rPr>
              <w:t>4）</w:t>
            </w:r>
          </w:p>
        </w:tc>
        <w:tc>
          <w:tcPr>
            <w:tcW w:w="6579" w:type="dxa"/>
            <w:vAlign w:val="center"/>
          </w:tcPr>
          <w:p w:rsidR="00E8746E" w:rsidRDefault="00210053">
            <w:pPr>
              <w:autoSpaceDE w:val="0"/>
              <w:autoSpaceDN w:val="0"/>
              <w:adjustRightInd w:val="0"/>
              <w:snapToGrid w:val="0"/>
              <w:spacing w:line="400" w:lineRule="atLeast"/>
              <w:jc w:val="left"/>
              <w:textAlignment w:val="bottom"/>
              <w:rPr>
                <w:rFonts w:ascii="宋体"/>
                <w:u w:val="single"/>
              </w:rPr>
            </w:pPr>
            <w:r>
              <w:rPr>
                <w:rFonts w:ascii="宋体" w:hint="eastAsia"/>
                <w:b/>
                <w:sz w:val="22"/>
                <w:szCs w:val="22"/>
              </w:rPr>
              <w:t>投标（响应）函</w:t>
            </w:r>
          </w:p>
        </w:tc>
        <w:tc>
          <w:tcPr>
            <w:tcW w:w="1648" w:type="dxa"/>
            <w:vAlign w:val="center"/>
          </w:tcPr>
          <w:p w:rsidR="00E8746E" w:rsidRDefault="00210053">
            <w:pPr>
              <w:jc w:val="center"/>
              <w:rPr>
                <w:rFonts w:ascii="宋体"/>
                <w:sz w:val="22"/>
                <w:szCs w:val="22"/>
              </w:rPr>
            </w:pPr>
            <w:r>
              <w:rPr>
                <w:rFonts w:ascii="宋体" w:hint="eastAsia"/>
                <w:sz w:val="22"/>
                <w:szCs w:val="22"/>
              </w:rPr>
              <w:t>附件一</w:t>
            </w:r>
          </w:p>
        </w:tc>
      </w:tr>
      <w:tr w:rsidR="00E8746E">
        <w:trPr>
          <w:trHeight w:val="454"/>
          <w:jc w:val="center"/>
        </w:trPr>
        <w:tc>
          <w:tcPr>
            <w:tcW w:w="717" w:type="dxa"/>
            <w:vAlign w:val="center"/>
          </w:tcPr>
          <w:p w:rsidR="00E8746E" w:rsidRDefault="00210053">
            <w:pPr>
              <w:jc w:val="center"/>
              <w:rPr>
                <w:rFonts w:ascii="宋体"/>
                <w:sz w:val="22"/>
                <w:szCs w:val="22"/>
              </w:rPr>
            </w:pPr>
            <w:r>
              <w:rPr>
                <w:rFonts w:ascii="宋体" w:hint="eastAsia"/>
                <w:sz w:val="22"/>
                <w:szCs w:val="22"/>
              </w:rPr>
              <w:t>5）</w:t>
            </w:r>
          </w:p>
        </w:tc>
        <w:tc>
          <w:tcPr>
            <w:tcW w:w="6579" w:type="dxa"/>
            <w:vAlign w:val="center"/>
          </w:tcPr>
          <w:p w:rsidR="00E8746E" w:rsidRDefault="00210053">
            <w:pPr>
              <w:tabs>
                <w:tab w:val="left" w:pos="5355"/>
              </w:tabs>
              <w:rPr>
                <w:rFonts w:ascii="宋体"/>
                <w:u w:val="single"/>
              </w:rPr>
            </w:pPr>
            <w:r>
              <w:rPr>
                <w:rFonts w:ascii="宋体" w:hint="eastAsia"/>
                <w:u w:val="single"/>
              </w:rPr>
              <w:t>法定代表人授权书（如法定代表人参加投标时不需要提供）</w:t>
            </w:r>
          </w:p>
        </w:tc>
        <w:tc>
          <w:tcPr>
            <w:tcW w:w="1648" w:type="dxa"/>
            <w:vAlign w:val="center"/>
          </w:tcPr>
          <w:p w:rsidR="00E8746E" w:rsidRDefault="00210053">
            <w:pPr>
              <w:jc w:val="center"/>
              <w:rPr>
                <w:rFonts w:ascii="宋体"/>
                <w:sz w:val="22"/>
                <w:szCs w:val="22"/>
              </w:rPr>
            </w:pPr>
            <w:r>
              <w:rPr>
                <w:rFonts w:ascii="宋体" w:hint="eastAsia"/>
                <w:sz w:val="22"/>
                <w:szCs w:val="22"/>
              </w:rPr>
              <w:t>附件五</w:t>
            </w:r>
          </w:p>
        </w:tc>
      </w:tr>
      <w:tr w:rsidR="00E8746E">
        <w:trPr>
          <w:trHeight w:val="454"/>
          <w:jc w:val="center"/>
        </w:trPr>
        <w:tc>
          <w:tcPr>
            <w:tcW w:w="717" w:type="dxa"/>
            <w:vAlign w:val="center"/>
          </w:tcPr>
          <w:p w:rsidR="00E8746E" w:rsidRDefault="00E8746E">
            <w:pPr>
              <w:jc w:val="center"/>
              <w:rPr>
                <w:rFonts w:ascii="宋体"/>
                <w:sz w:val="22"/>
                <w:szCs w:val="22"/>
              </w:rPr>
            </w:pPr>
          </w:p>
        </w:tc>
        <w:tc>
          <w:tcPr>
            <w:tcW w:w="6579" w:type="dxa"/>
            <w:vAlign w:val="center"/>
          </w:tcPr>
          <w:p w:rsidR="00E8746E" w:rsidRDefault="00210053">
            <w:pPr>
              <w:tabs>
                <w:tab w:val="left" w:pos="5355"/>
              </w:tabs>
              <w:rPr>
                <w:rFonts w:ascii="宋体"/>
                <w:u w:val="single"/>
              </w:rPr>
            </w:pPr>
            <w:r>
              <w:rPr>
                <w:rFonts w:ascii="宋体" w:hint="eastAsia"/>
                <w:u w:val="single"/>
              </w:rPr>
              <w:t>供应商基本情况</w:t>
            </w:r>
          </w:p>
        </w:tc>
        <w:tc>
          <w:tcPr>
            <w:tcW w:w="1648" w:type="dxa"/>
            <w:vAlign w:val="center"/>
          </w:tcPr>
          <w:p w:rsidR="00E8746E" w:rsidRDefault="00210053">
            <w:pPr>
              <w:jc w:val="center"/>
              <w:rPr>
                <w:rFonts w:ascii="宋体"/>
                <w:sz w:val="22"/>
                <w:szCs w:val="22"/>
              </w:rPr>
            </w:pPr>
            <w:r>
              <w:rPr>
                <w:rFonts w:ascii="宋体" w:hAnsi="宋体" w:cs="宋体" w:hint="eastAsia"/>
                <w:szCs w:val="21"/>
              </w:rPr>
              <w:t>附件六</w:t>
            </w:r>
          </w:p>
        </w:tc>
      </w:tr>
      <w:tr w:rsidR="00E8746E">
        <w:trPr>
          <w:trHeight w:val="454"/>
          <w:jc w:val="center"/>
        </w:trPr>
        <w:tc>
          <w:tcPr>
            <w:tcW w:w="717" w:type="dxa"/>
            <w:vAlign w:val="center"/>
          </w:tcPr>
          <w:p w:rsidR="00E8746E" w:rsidRDefault="00210053">
            <w:pPr>
              <w:jc w:val="center"/>
              <w:rPr>
                <w:rFonts w:ascii="宋体"/>
                <w:sz w:val="22"/>
                <w:szCs w:val="22"/>
              </w:rPr>
            </w:pPr>
            <w:r>
              <w:rPr>
                <w:rFonts w:ascii="宋体" w:hint="eastAsia"/>
                <w:sz w:val="22"/>
                <w:szCs w:val="22"/>
              </w:rPr>
              <w:t>6）</w:t>
            </w:r>
          </w:p>
        </w:tc>
        <w:tc>
          <w:tcPr>
            <w:tcW w:w="6579" w:type="dxa"/>
            <w:vAlign w:val="center"/>
          </w:tcPr>
          <w:p w:rsidR="00E8746E" w:rsidRDefault="00210053">
            <w:pPr>
              <w:pStyle w:val="a7"/>
              <w:ind w:firstLineChars="0" w:firstLine="0"/>
              <w:rPr>
                <w:rFonts w:ascii="宋体" w:hAnsi="宋体" w:cs="宋体"/>
                <w:snapToGrid w:val="0"/>
                <w:kern w:val="0"/>
                <w:szCs w:val="21"/>
                <w:u w:val="single"/>
              </w:rPr>
            </w:pPr>
            <w:r>
              <w:rPr>
                <w:rFonts w:ascii="宋体" w:hint="eastAsia"/>
                <w:b/>
                <w:bCs/>
                <w:u w:val="single"/>
              </w:rPr>
              <w:t>有效的营业执照副本（或事业单位法人证书）</w:t>
            </w:r>
            <w:r>
              <w:rPr>
                <w:rFonts w:ascii="宋体" w:hint="eastAsia"/>
                <w:b/>
                <w:bCs/>
                <w:snapToGrid w:val="0"/>
                <w:u w:val="single"/>
              </w:rPr>
              <w:t>（复印件加盖单位公章）</w:t>
            </w:r>
          </w:p>
        </w:tc>
        <w:tc>
          <w:tcPr>
            <w:tcW w:w="1648" w:type="dxa"/>
            <w:vAlign w:val="center"/>
          </w:tcPr>
          <w:p w:rsidR="00E8746E" w:rsidRDefault="00E8746E">
            <w:pPr>
              <w:jc w:val="center"/>
              <w:rPr>
                <w:rFonts w:ascii="宋体"/>
                <w:sz w:val="22"/>
                <w:szCs w:val="22"/>
              </w:rPr>
            </w:pPr>
          </w:p>
        </w:tc>
      </w:tr>
      <w:tr w:rsidR="00E8746E">
        <w:trPr>
          <w:trHeight w:val="406"/>
          <w:jc w:val="center"/>
        </w:trPr>
        <w:tc>
          <w:tcPr>
            <w:tcW w:w="717" w:type="dxa"/>
            <w:vAlign w:val="center"/>
          </w:tcPr>
          <w:p w:rsidR="00E8746E" w:rsidRDefault="00210053">
            <w:pPr>
              <w:jc w:val="center"/>
              <w:rPr>
                <w:rFonts w:ascii="宋体"/>
                <w:sz w:val="22"/>
                <w:szCs w:val="22"/>
              </w:rPr>
            </w:pPr>
            <w:r>
              <w:rPr>
                <w:rFonts w:ascii="宋体" w:hint="eastAsia"/>
                <w:sz w:val="22"/>
                <w:szCs w:val="22"/>
              </w:rPr>
              <w:t>7）</w:t>
            </w:r>
          </w:p>
        </w:tc>
        <w:tc>
          <w:tcPr>
            <w:tcW w:w="6579" w:type="dxa"/>
            <w:vAlign w:val="center"/>
          </w:tcPr>
          <w:p w:rsidR="00E8746E" w:rsidRDefault="00210053">
            <w:pPr>
              <w:autoSpaceDE w:val="0"/>
              <w:autoSpaceDN w:val="0"/>
              <w:adjustRightInd w:val="0"/>
              <w:snapToGrid w:val="0"/>
              <w:spacing w:line="400" w:lineRule="atLeast"/>
              <w:jc w:val="left"/>
              <w:textAlignment w:val="bottom"/>
              <w:rPr>
                <w:rFonts w:ascii="宋体"/>
                <w:sz w:val="22"/>
                <w:szCs w:val="22"/>
              </w:rPr>
            </w:pPr>
            <w:r>
              <w:rPr>
                <w:rFonts w:ascii="宋体" w:hint="eastAsia"/>
                <w:sz w:val="22"/>
                <w:szCs w:val="22"/>
              </w:rPr>
              <w:t>技术偏离表</w:t>
            </w:r>
          </w:p>
        </w:tc>
        <w:tc>
          <w:tcPr>
            <w:tcW w:w="1648" w:type="dxa"/>
            <w:vAlign w:val="center"/>
          </w:tcPr>
          <w:p w:rsidR="00E8746E" w:rsidRDefault="00210053">
            <w:pPr>
              <w:jc w:val="center"/>
              <w:rPr>
                <w:rFonts w:ascii="宋体"/>
                <w:sz w:val="22"/>
                <w:szCs w:val="22"/>
              </w:rPr>
            </w:pPr>
            <w:r>
              <w:rPr>
                <w:rFonts w:ascii="宋体" w:hAnsi="宋体" w:cs="宋体" w:hint="eastAsia"/>
                <w:szCs w:val="21"/>
              </w:rPr>
              <w:t>附件四</w:t>
            </w:r>
          </w:p>
        </w:tc>
      </w:tr>
      <w:tr w:rsidR="00E8746E">
        <w:trPr>
          <w:trHeight w:val="356"/>
          <w:jc w:val="center"/>
        </w:trPr>
        <w:tc>
          <w:tcPr>
            <w:tcW w:w="717" w:type="dxa"/>
            <w:vAlign w:val="center"/>
          </w:tcPr>
          <w:p w:rsidR="00E8746E" w:rsidRDefault="00210053">
            <w:pPr>
              <w:jc w:val="center"/>
              <w:rPr>
                <w:rFonts w:ascii="宋体"/>
                <w:sz w:val="22"/>
                <w:szCs w:val="22"/>
              </w:rPr>
            </w:pPr>
            <w:r>
              <w:rPr>
                <w:rFonts w:ascii="宋体" w:hint="eastAsia"/>
                <w:sz w:val="22"/>
                <w:szCs w:val="22"/>
              </w:rPr>
              <w:t>8）</w:t>
            </w:r>
          </w:p>
        </w:tc>
        <w:tc>
          <w:tcPr>
            <w:tcW w:w="6579" w:type="dxa"/>
            <w:vAlign w:val="center"/>
          </w:tcPr>
          <w:p w:rsidR="00E8746E" w:rsidRDefault="00210053">
            <w:pPr>
              <w:autoSpaceDE w:val="0"/>
              <w:autoSpaceDN w:val="0"/>
              <w:adjustRightInd w:val="0"/>
              <w:snapToGrid w:val="0"/>
              <w:spacing w:line="400" w:lineRule="atLeast"/>
              <w:jc w:val="left"/>
              <w:textAlignment w:val="bottom"/>
              <w:rPr>
                <w:rFonts w:ascii="宋体"/>
                <w:sz w:val="22"/>
                <w:szCs w:val="22"/>
              </w:rPr>
            </w:pPr>
            <w:r>
              <w:rPr>
                <w:rFonts w:ascii="宋体" w:hAnsi="宋体" w:cs="宋体" w:hint="eastAsia"/>
                <w:szCs w:val="21"/>
              </w:rPr>
              <w:t>近三年内在经营活动中没有重大违法记录的书面声明</w:t>
            </w:r>
          </w:p>
        </w:tc>
        <w:tc>
          <w:tcPr>
            <w:tcW w:w="1648" w:type="dxa"/>
            <w:vAlign w:val="center"/>
          </w:tcPr>
          <w:p w:rsidR="00E8746E" w:rsidRDefault="00210053">
            <w:pPr>
              <w:jc w:val="center"/>
              <w:rPr>
                <w:rFonts w:ascii="宋体" w:hAnsi="宋体" w:cs="宋体"/>
                <w:color w:val="000000"/>
                <w:sz w:val="22"/>
                <w:szCs w:val="22"/>
              </w:rPr>
            </w:pPr>
            <w:r>
              <w:rPr>
                <w:rFonts w:ascii="宋体" w:hAnsi="宋体" w:cs="宋体" w:hint="eastAsia"/>
                <w:szCs w:val="21"/>
              </w:rPr>
              <w:t>附件七</w:t>
            </w:r>
          </w:p>
        </w:tc>
      </w:tr>
      <w:tr w:rsidR="00E8746E">
        <w:trPr>
          <w:trHeight w:val="454"/>
          <w:jc w:val="center"/>
        </w:trPr>
        <w:tc>
          <w:tcPr>
            <w:tcW w:w="717" w:type="dxa"/>
            <w:vAlign w:val="center"/>
          </w:tcPr>
          <w:p w:rsidR="00E8746E" w:rsidRDefault="00210053">
            <w:pPr>
              <w:jc w:val="center"/>
              <w:rPr>
                <w:rFonts w:ascii="宋体"/>
                <w:sz w:val="22"/>
                <w:szCs w:val="22"/>
              </w:rPr>
            </w:pPr>
            <w:r>
              <w:rPr>
                <w:rFonts w:ascii="宋体" w:hint="eastAsia"/>
                <w:sz w:val="22"/>
                <w:szCs w:val="22"/>
              </w:rPr>
              <w:t>9）</w:t>
            </w:r>
          </w:p>
        </w:tc>
        <w:tc>
          <w:tcPr>
            <w:tcW w:w="6579" w:type="dxa"/>
            <w:vAlign w:val="center"/>
          </w:tcPr>
          <w:p w:rsidR="00E8746E" w:rsidRDefault="00210053">
            <w:pPr>
              <w:autoSpaceDE w:val="0"/>
              <w:autoSpaceDN w:val="0"/>
              <w:adjustRightInd w:val="0"/>
              <w:snapToGrid w:val="0"/>
              <w:spacing w:line="400" w:lineRule="atLeast"/>
              <w:jc w:val="left"/>
              <w:textAlignment w:val="bottom"/>
              <w:rPr>
                <w:rFonts w:ascii="宋体"/>
                <w:sz w:val="22"/>
                <w:szCs w:val="22"/>
              </w:rPr>
            </w:pPr>
            <w:r>
              <w:rPr>
                <w:rFonts w:ascii="宋体" w:hAnsi="宋体" w:cs="宋体" w:hint="eastAsia"/>
                <w:bCs/>
                <w:szCs w:val="21"/>
              </w:rPr>
              <w:t>随机备品、备件、专用工具清单</w:t>
            </w:r>
          </w:p>
        </w:tc>
        <w:tc>
          <w:tcPr>
            <w:tcW w:w="1648" w:type="dxa"/>
            <w:vAlign w:val="center"/>
          </w:tcPr>
          <w:p w:rsidR="00E8746E" w:rsidRDefault="00210053">
            <w:pPr>
              <w:jc w:val="center"/>
              <w:rPr>
                <w:rFonts w:ascii="宋体" w:hAnsi="宋体" w:cs="宋体"/>
                <w:color w:val="000000"/>
                <w:sz w:val="22"/>
                <w:szCs w:val="22"/>
              </w:rPr>
            </w:pPr>
            <w:proofErr w:type="gramStart"/>
            <w:r>
              <w:rPr>
                <w:rFonts w:ascii="宋体" w:hAnsi="宋体" w:cs="宋体" w:hint="eastAsia"/>
                <w:szCs w:val="21"/>
              </w:rPr>
              <w:t>附件八</w:t>
            </w:r>
            <w:proofErr w:type="gramEnd"/>
          </w:p>
        </w:tc>
      </w:tr>
      <w:tr w:rsidR="00E8746E">
        <w:trPr>
          <w:trHeight w:val="494"/>
          <w:jc w:val="center"/>
        </w:trPr>
        <w:tc>
          <w:tcPr>
            <w:tcW w:w="717" w:type="dxa"/>
            <w:vAlign w:val="center"/>
          </w:tcPr>
          <w:p w:rsidR="00E8746E" w:rsidRDefault="00210053">
            <w:pPr>
              <w:jc w:val="center"/>
              <w:rPr>
                <w:rFonts w:ascii="宋体"/>
                <w:sz w:val="22"/>
                <w:szCs w:val="22"/>
              </w:rPr>
            </w:pPr>
            <w:r>
              <w:rPr>
                <w:rFonts w:ascii="宋体" w:hint="eastAsia"/>
                <w:sz w:val="22"/>
                <w:szCs w:val="22"/>
              </w:rPr>
              <w:t>10）</w:t>
            </w:r>
          </w:p>
        </w:tc>
        <w:tc>
          <w:tcPr>
            <w:tcW w:w="6579" w:type="dxa"/>
            <w:vAlign w:val="center"/>
          </w:tcPr>
          <w:p w:rsidR="00E8746E" w:rsidRDefault="00210053">
            <w:pPr>
              <w:pStyle w:val="aa"/>
              <w:adjustRightInd w:val="0"/>
              <w:snapToGrid w:val="0"/>
              <w:spacing w:line="400" w:lineRule="exact"/>
              <w:jc w:val="left"/>
            </w:pPr>
            <w:r>
              <w:rPr>
                <w:rFonts w:hAnsi="宋体" w:cs="宋体" w:hint="eastAsia"/>
                <w:szCs w:val="21"/>
              </w:rPr>
              <w:t>节能环保产品声明函</w:t>
            </w:r>
          </w:p>
        </w:tc>
        <w:tc>
          <w:tcPr>
            <w:tcW w:w="1648" w:type="dxa"/>
            <w:vAlign w:val="center"/>
          </w:tcPr>
          <w:p w:rsidR="00E8746E" w:rsidRDefault="00210053">
            <w:pPr>
              <w:jc w:val="center"/>
              <w:rPr>
                <w:rFonts w:ascii="宋体"/>
                <w:sz w:val="22"/>
                <w:szCs w:val="22"/>
              </w:rPr>
            </w:pPr>
            <w:r>
              <w:rPr>
                <w:rFonts w:ascii="宋体" w:hAnsi="宋体" w:cs="宋体" w:hint="eastAsia"/>
                <w:szCs w:val="21"/>
              </w:rPr>
              <w:t>附件九</w:t>
            </w:r>
          </w:p>
        </w:tc>
      </w:tr>
      <w:tr w:rsidR="00E8746E">
        <w:trPr>
          <w:trHeight w:val="494"/>
          <w:jc w:val="center"/>
        </w:trPr>
        <w:tc>
          <w:tcPr>
            <w:tcW w:w="717" w:type="dxa"/>
            <w:vAlign w:val="center"/>
          </w:tcPr>
          <w:p w:rsidR="00E8746E" w:rsidRDefault="00210053">
            <w:pPr>
              <w:jc w:val="center"/>
              <w:rPr>
                <w:rFonts w:ascii="宋体"/>
                <w:sz w:val="22"/>
                <w:szCs w:val="22"/>
              </w:rPr>
            </w:pPr>
            <w:r>
              <w:rPr>
                <w:rFonts w:ascii="宋体" w:hint="eastAsia"/>
                <w:sz w:val="22"/>
                <w:szCs w:val="22"/>
              </w:rPr>
              <w:t>11）</w:t>
            </w:r>
          </w:p>
        </w:tc>
        <w:tc>
          <w:tcPr>
            <w:tcW w:w="6579" w:type="dxa"/>
            <w:vAlign w:val="center"/>
          </w:tcPr>
          <w:p w:rsidR="00E8746E" w:rsidRDefault="00210053">
            <w:pPr>
              <w:pStyle w:val="aa"/>
              <w:adjustRightInd w:val="0"/>
              <w:snapToGrid w:val="0"/>
              <w:spacing w:line="400" w:lineRule="exact"/>
              <w:jc w:val="left"/>
              <w:rPr>
                <w:rFonts w:hAnsi="宋体" w:cs="宋体"/>
                <w:color w:val="000000"/>
                <w:szCs w:val="21"/>
              </w:rPr>
            </w:pPr>
            <w:r>
              <w:rPr>
                <w:rFonts w:hAnsi="宋体" w:cs="宋体" w:hint="eastAsia"/>
                <w:szCs w:val="21"/>
              </w:rPr>
              <w:t>节能（环保）产品清单</w:t>
            </w:r>
          </w:p>
        </w:tc>
        <w:tc>
          <w:tcPr>
            <w:tcW w:w="1648" w:type="dxa"/>
            <w:vAlign w:val="center"/>
          </w:tcPr>
          <w:p w:rsidR="00E8746E" w:rsidRDefault="00210053">
            <w:pPr>
              <w:jc w:val="center"/>
              <w:rPr>
                <w:rFonts w:ascii="宋体"/>
                <w:sz w:val="22"/>
                <w:szCs w:val="22"/>
              </w:rPr>
            </w:pPr>
            <w:r>
              <w:rPr>
                <w:rFonts w:ascii="宋体" w:hAnsi="宋体" w:cs="宋体" w:hint="eastAsia"/>
                <w:szCs w:val="21"/>
              </w:rPr>
              <w:t>附件十</w:t>
            </w:r>
          </w:p>
        </w:tc>
      </w:tr>
      <w:tr w:rsidR="00E8746E">
        <w:trPr>
          <w:trHeight w:val="454"/>
          <w:jc w:val="center"/>
        </w:trPr>
        <w:tc>
          <w:tcPr>
            <w:tcW w:w="717" w:type="dxa"/>
            <w:vAlign w:val="center"/>
          </w:tcPr>
          <w:p w:rsidR="00E8746E" w:rsidRDefault="00210053">
            <w:pPr>
              <w:jc w:val="center"/>
              <w:rPr>
                <w:rFonts w:ascii="宋体"/>
                <w:sz w:val="22"/>
                <w:szCs w:val="22"/>
              </w:rPr>
            </w:pPr>
            <w:r>
              <w:rPr>
                <w:rFonts w:ascii="宋体" w:hint="eastAsia"/>
                <w:sz w:val="22"/>
                <w:szCs w:val="22"/>
              </w:rPr>
              <w:t>12）</w:t>
            </w:r>
          </w:p>
        </w:tc>
        <w:tc>
          <w:tcPr>
            <w:tcW w:w="6579" w:type="dxa"/>
            <w:vAlign w:val="center"/>
          </w:tcPr>
          <w:p w:rsidR="00E8746E" w:rsidRDefault="00210053">
            <w:pPr>
              <w:tabs>
                <w:tab w:val="left" w:pos="5355"/>
              </w:tabs>
              <w:rPr>
                <w:rFonts w:ascii="宋体"/>
                <w:sz w:val="22"/>
                <w:szCs w:val="22"/>
              </w:rPr>
            </w:pPr>
            <w:r>
              <w:rPr>
                <w:rFonts w:ascii="宋体" w:hAnsi="宋体" w:cs="宋体" w:hint="eastAsia"/>
                <w:szCs w:val="21"/>
              </w:rPr>
              <w:t>投标供应商针对本项目的实施方案</w:t>
            </w:r>
          </w:p>
        </w:tc>
        <w:tc>
          <w:tcPr>
            <w:tcW w:w="1648" w:type="dxa"/>
            <w:vAlign w:val="center"/>
          </w:tcPr>
          <w:p w:rsidR="00E8746E" w:rsidRDefault="00210053">
            <w:pPr>
              <w:jc w:val="center"/>
              <w:rPr>
                <w:rFonts w:ascii="宋体"/>
                <w:sz w:val="22"/>
                <w:szCs w:val="22"/>
              </w:rPr>
            </w:pPr>
            <w:r>
              <w:rPr>
                <w:rFonts w:ascii="宋体" w:hAnsi="宋体" w:cs="宋体" w:hint="eastAsia"/>
                <w:szCs w:val="21"/>
              </w:rPr>
              <w:t>附件十一</w:t>
            </w:r>
          </w:p>
        </w:tc>
      </w:tr>
      <w:tr w:rsidR="00E8746E">
        <w:trPr>
          <w:trHeight w:val="454"/>
          <w:jc w:val="center"/>
        </w:trPr>
        <w:tc>
          <w:tcPr>
            <w:tcW w:w="717" w:type="dxa"/>
            <w:vAlign w:val="center"/>
          </w:tcPr>
          <w:p w:rsidR="00E8746E" w:rsidRDefault="00210053">
            <w:pPr>
              <w:jc w:val="center"/>
              <w:rPr>
                <w:rFonts w:ascii="宋体"/>
                <w:sz w:val="22"/>
                <w:szCs w:val="22"/>
              </w:rPr>
            </w:pPr>
            <w:r>
              <w:rPr>
                <w:rFonts w:ascii="宋体" w:hint="eastAsia"/>
                <w:sz w:val="22"/>
                <w:szCs w:val="22"/>
              </w:rPr>
              <w:t>13）</w:t>
            </w:r>
          </w:p>
        </w:tc>
        <w:tc>
          <w:tcPr>
            <w:tcW w:w="6579" w:type="dxa"/>
            <w:vAlign w:val="center"/>
          </w:tcPr>
          <w:p w:rsidR="00E8746E" w:rsidRDefault="00210053">
            <w:pPr>
              <w:tabs>
                <w:tab w:val="left" w:pos="5355"/>
              </w:tabs>
              <w:rPr>
                <w:rFonts w:ascii="宋体"/>
                <w:sz w:val="22"/>
                <w:szCs w:val="22"/>
              </w:rPr>
            </w:pPr>
            <w:r>
              <w:rPr>
                <w:rFonts w:ascii="宋体" w:hAnsi="宋体" w:cs="宋体" w:hint="eastAsia"/>
                <w:bCs/>
                <w:szCs w:val="21"/>
              </w:rPr>
              <w:t>安装、验收标准、方案，售后服务保障承诺</w:t>
            </w:r>
          </w:p>
        </w:tc>
        <w:tc>
          <w:tcPr>
            <w:tcW w:w="1648" w:type="dxa"/>
            <w:vAlign w:val="center"/>
          </w:tcPr>
          <w:p w:rsidR="00E8746E" w:rsidRDefault="00210053">
            <w:pPr>
              <w:jc w:val="center"/>
              <w:rPr>
                <w:rFonts w:ascii="宋体"/>
                <w:sz w:val="22"/>
                <w:szCs w:val="22"/>
              </w:rPr>
            </w:pPr>
            <w:r>
              <w:rPr>
                <w:rFonts w:ascii="宋体" w:hAnsi="宋体" w:cs="宋体" w:hint="eastAsia"/>
                <w:szCs w:val="21"/>
              </w:rPr>
              <w:t>附件十二</w:t>
            </w:r>
          </w:p>
        </w:tc>
      </w:tr>
      <w:tr w:rsidR="00E8746E">
        <w:trPr>
          <w:trHeight w:val="454"/>
          <w:jc w:val="center"/>
        </w:trPr>
        <w:tc>
          <w:tcPr>
            <w:tcW w:w="717" w:type="dxa"/>
            <w:vAlign w:val="center"/>
          </w:tcPr>
          <w:p w:rsidR="00E8746E" w:rsidRDefault="00210053">
            <w:pPr>
              <w:jc w:val="center"/>
              <w:rPr>
                <w:rFonts w:ascii="宋体"/>
                <w:sz w:val="22"/>
                <w:szCs w:val="22"/>
              </w:rPr>
            </w:pPr>
            <w:r>
              <w:rPr>
                <w:rFonts w:ascii="宋体" w:hint="eastAsia"/>
                <w:sz w:val="22"/>
                <w:szCs w:val="22"/>
              </w:rPr>
              <w:t>14）</w:t>
            </w:r>
          </w:p>
        </w:tc>
        <w:tc>
          <w:tcPr>
            <w:tcW w:w="6579" w:type="dxa"/>
            <w:vAlign w:val="center"/>
          </w:tcPr>
          <w:p w:rsidR="00E8746E" w:rsidRDefault="00210053">
            <w:pPr>
              <w:tabs>
                <w:tab w:val="left" w:pos="5355"/>
              </w:tabs>
              <w:rPr>
                <w:rFonts w:ascii="宋体"/>
                <w:sz w:val="22"/>
                <w:szCs w:val="22"/>
              </w:rPr>
            </w:pPr>
            <w:r>
              <w:rPr>
                <w:rFonts w:ascii="宋体" w:hAnsi="宋体" w:cs="宋体" w:hint="eastAsia"/>
                <w:szCs w:val="21"/>
              </w:rPr>
              <w:t>供应</w:t>
            </w:r>
            <w:proofErr w:type="gramStart"/>
            <w:r>
              <w:rPr>
                <w:rFonts w:ascii="宋体" w:hAnsi="宋体" w:cs="宋体" w:hint="eastAsia"/>
                <w:szCs w:val="21"/>
              </w:rPr>
              <w:t>商依法</w:t>
            </w:r>
            <w:proofErr w:type="gramEnd"/>
            <w:r>
              <w:rPr>
                <w:rFonts w:ascii="宋体" w:hAnsi="宋体" w:cs="宋体" w:hint="eastAsia"/>
                <w:szCs w:val="21"/>
              </w:rPr>
              <w:t>缴纳税收和社会保障金的声明书</w:t>
            </w:r>
          </w:p>
        </w:tc>
        <w:tc>
          <w:tcPr>
            <w:tcW w:w="1648" w:type="dxa"/>
            <w:vAlign w:val="center"/>
          </w:tcPr>
          <w:p w:rsidR="00E8746E" w:rsidRDefault="00E8746E">
            <w:pPr>
              <w:jc w:val="center"/>
              <w:rPr>
                <w:rFonts w:ascii="宋体"/>
                <w:sz w:val="22"/>
                <w:szCs w:val="22"/>
              </w:rPr>
            </w:pPr>
          </w:p>
        </w:tc>
      </w:tr>
      <w:tr w:rsidR="00E8746E">
        <w:trPr>
          <w:trHeight w:val="454"/>
          <w:jc w:val="center"/>
        </w:trPr>
        <w:tc>
          <w:tcPr>
            <w:tcW w:w="717" w:type="dxa"/>
            <w:vAlign w:val="center"/>
          </w:tcPr>
          <w:p w:rsidR="00E8746E" w:rsidRDefault="00210053">
            <w:pPr>
              <w:jc w:val="center"/>
              <w:rPr>
                <w:rFonts w:ascii="宋体"/>
                <w:sz w:val="22"/>
                <w:szCs w:val="22"/>
              </w:rPr>
            </w:pPr>
            <w:r>
              <w:rPr>
                <w:rFonts w:ascii="宋体" w:hint="eastAsia"/>
                <w:sz w:val="22"/>
                <w:szCs w:val="22"/>
              </w:rPr>
              <w:t>15）</w:t>
            </w:r>
          </w:p>
        </w:tc>
        <w:tc>
          <w:tcPr>
            <w:tcW w:w="6579" w:type="dxa"/>
            <w:vAlign w:val="center"/>
          </w:tcPr>
          <w:p w:rsidR="00E8746E" w:rsidRDefault="00210053">
            <w:pPr>
              <w:tabs>
                <w:tab w:val="left" w:pos="5355"/>
              </w:tabs>
              <w:rPr>
                <w:rFonts w:ascii="宋体"/>
                <w:sz w:val="22"/>
                <w:szCs w:val="22"/>
              </w:rPr>
            </w:pPr>
            <w:r>
              <w:rPr>
                <w:rFonts w:ascii="宋体" w:hAnsi="宋体" w:cs="宋体" w:hint="eastAsia"/>
                <w:szCs w:val="21"/>
              </w:rPr>
              <w:t>各种优惠条件</w:t>
            </w:r>
          </w:p>
        </w:tc>
        <w:tc>
          <w:tcPr>
            <w:tcW w:w="1648" w:type="dxa"/>
            <w:vAlign w:val="center"/>
          </w:tcPr>
          <w:p w:rsidR="00E8746E" w:rsidRDefault="00E8746E">
            <w:pPr>
              <w:jc w:val="center"/>
              <w:rPr>
                <w:rFonts w:ascii="宋体"/>
                <w:sz w:val="22"/>
                <w:szCs w:val="22"/>
              </w:rPr>
            </w:pPr>
          </w:p>
        </w:tc>
      </w:tr>
      <w:tr w:rsidR="00E8746E">
        <w:trPr>
          <w:trHeight w:val="454"/>
          <w:jc w:val="center"/>
        </w:trPr>
        <w:tc>
          <w:tcPr>
            <w:tcW w:w="717" w:type="dxa"/>
            <w:vAlign w:val="center"/>
          </w:tcPr>
          <w:p w:rsidR="00E8746E" w:rsidRDefault="00210053">
            <w:pPr>
              <w:jc w:val="center"/>
              <w:rPr>
                <w:rFonts w:ascii="宋体"/>
                <w:sz w:val="22"/>
                <w:szCs w:val="22"/>
              </w:rPr>
            </w:pPr>
            <w:r>
              <w:rPr>
                <w:rFonts w:ascii="宋体" w:hint="eastAsia"/>
                <w:sz w:val="22"/>
                <w:szCs w:val="22"/>
              </w:rPr>
              <w:t>16）</w:t>
            </w:r>
          </w:p>
        </w:tc>
        <w:tc>
          <w:tcPr>
            <w:tcW w:w="6579" w:type="dxa"/>
            <w:vAlign w:val="center"/>
          </w:tcPr>
          <w:p w:rsidR="00E8746E" w:rsidRDefault="00210053">
            <w:pPr>
              <w:tabs>
                <w:tab w:val="left" w:pos="5355"/>
              </w:tabs>
              <w:rPr>
                <w:rFonts w:ascii="宋体" w:hAnsi="宋体" w:cs="宋体"/>
                <w:szCs w:val="21"/>
              </w:rPr>
            </w:pPr>
            <w:r>
              <w:rPr>
                <w:rFonts w:ascii="宋体" w:hAnsi="宋体" w:cs="宋体" w:hint="eastAsia"/>
                <w:szCs w:val="21"/>
              </w:rPr>
              <w:t>根据招标文件中的采购内容与技术要求及评审办法等编写及需要提供的其它文件和资料</w:t>
            </w:r>
          </w:p>
        </w:tc>
        <w:tc>
          <w:tcPr>
            <w:tcW w:w="1648" w:type="dxa"/>
            <w:vAlign w:val="center"/>
          </w:tcPr>
          <w:p w:rsidR="00E8746E" w:rsidRDefault="00E8746E">
            <w:pPr>
              <w:jc w:val="center"/>
              <w:rPr>
                <w:rFonts w:ascii="宋体"/>
                <w:sz w:val="22"/>
                <w:szCs w:val="22"/>
              </w:rPr>
            </w:pPr>
          </w:p>
        </w:tc>
      </w:tr>
      <w:tr w:rsidR="00E8746E">
        <w:trPr>
          <w:trHeight w:val="454"/>
          <w:jc w:val="center"/>
        </w:trPr>
        <w:tc>
          <w:tcPr>
            <w:tcW w:w="717" w:type="dxa"/>
            <w:vAlign w:val="center"/>
          </w:tcPr>
          <w:p w:rsidR="00E8746E" w:rsidRDefault="00210053">
            <w:pPr>
              <w:jc w:val="center"/>
              <w:rPr>
                <w:rFonts w:ascii="宋体"/>
                <w:sz w:val="22"/>
                <w:szCs w:val="22"/>
              </w:rPr>
            </w:pPr>
            <w:r>
              <w:rPr>
                <w:rFonts w:ascii="宋体" w:hint="eastAsia"/>
                <w:sz w:val="22"/>
                <w:szCs w:val="22"/>
              </w:rPr>
              <w:t>17）</w:t>
            </w:r>
          </w:p>
        </w:tc>
        <w:tc>
          <w:tcPr>
            <w:tcW w:w="6579" w:type="dxa"/>
            <w:vAlign w:val="center"/>
          </w:tcPr>
          <w:p w:rsidR="00E8746E" w:rsidRDefault="00210053">
            <w:pPr>
              <w:tabs>
                <w:tab w:val="left" w:pos="5355"/>
              </w:tabs>
              <w:rPr>
                <w:rFonts w:ascii="宋体" w:hAnsi="宋体" w:cs="宋体"/>
                <w:szCs w:val="21"/>
              </w:rPr>
            </w:pPr>
            <w:r>
              <w:rPr>
                <w:rFonts w:ascii="宋体" w:hAnsi="宋体" w:cs="宋体" w:hint="eastAsia"/>
                <w:szCs w:val="21"/>
              </w:rPr>
              <w:t>供应商认为需要提供的文件和资料</w:t>
            </w:r>
          </w:p>
        </w:tc>
        <w:tc>
          <w:tcPr>
            <w:tcW w:w="1648" w:type="dxa"/>
            <w:vAlign w:val="center"/>
          </w:tcPr>
          <w:p w:rsidR="00E8746E" w:rsidRDefault="00E8746E">
            <w:pPr>
              <w:jc w:val="center"/>
              <w:rPr>
                <w:rFonts w:ascii="宋体"/>
                <w:sz w:val="22"/>
                <w:szCs w:val="22"/>
              </w:rPr>
            </w:pPr>
          </w:p>
        </w:tc>
      </w:tr>
    </w:tbl>
    <w:p w:rsidR="00E8746E" w:rsidRDefault="00210053">
      <w:pPr>
        <w:autoSpaceDE w:val="0"/>
        <w:autoSpaceDN w:val="0"/>
        <w:adjustRightInd w:val="0"/>
        <w:snapToGrid w:val="0"/>
        <w:spacing w:line="434" w:lineRule="atLeast"/>
        <w:textAlignment w:val="bottom"/>
        <w:rPr>
          <w:rFonts w:ascii="宋体"/>
          <w:sz w:val="22"/>
          <w:szCs w:val="22"/>
        </w:rPr>
      </w:pPr>
      <w:r>
        <w:rPr>
          <w:rFonts w:ascii="宋体" w:hint="eastAsia"/>
          <w:sz w:val="22"/>
          <w:szCs w:val="22"/>
        </w:rPr>
        <w:t>注：1）根据磋商文件中的招标内容及要求，以及磋商文件技术资信评分表，投标人认为需要提供的文件和资料如磋商文件中未提供格式，请投标人自拟。</w:t>
      </w:r>
    </w:p>
    <w:p w:rsidR="00E8746E" w:rsidRDefault="00210053">
      <w:pPr>
        <w:numPr>
          <w:ilvl w:val="0"/>
          <w:numId w:val="8"/>
        </w:numPr>
        <w:autoSpaceDE w:val="0"/>
        <w:autoSpaceDN w:val="0"/>
        <w:adjustRightInd w:val="0"/>
        <w:snapToGrid w:val="0"/>
        <w:spacing w:line="434" w:lineRule="atLeast"/>
        <w:ind w:firstLineChars="200" w:firstLine="440"/>
        <w:textAlignment w:val="bottom"/>
        <w:rPr>
          <w:rFonts w:ascii="宋体"/>
          <w:sz w:val="22"/>
          <w:szCs w:val="22"/>
        </w:rPr>
      </w:pPr>
      <w:r>
        <w:rPr>
          <w:rFonts w:ascii="宋体" w:hint="eastAsia"/>
          <w:sz w:val="22"/>
          <w:szCs w:val="22"/>
        </w:rPr>
        <w:t>以上所需的各种证书、证件、证明、执照若系复印件，须在复印件上加盖投标人有效的公章；如需提供原件的，按要求提供。</w:t>
      </w:r>
    </w:p>
    <w:p w:rsidR="00E8746E" w:rsidRDefault="00210053">
      <w:pPr>
        <w:autoSpaceDE w:val="0"/>
        <w:autoSpaceDN w:val="0"/>
        <w:adjustRightInd w:val="0"/>
        <w:snapToGrid w:val="0"/>
        <w:spacing w:line="434" w:lineRule="atLeast"/>
        <w:ind w:firstLineChars="100" w:firstLine="211"/>
        <w:textAlignment w:val="bottom"/>
        <w:rPr>
          <w:rStyle w:val="NormalCharacter"/>
          <w:rFonts w:ascii="宋体"/>
          <w:sz w:val="22"/>
          <w:szCs w:val="22"/>
        </w:rPr>
      </w:pPr>
      <w:r>
        <w:rPr>
          <w:rFonts w:ascii="宋体" w:hint="eastAsia"/>
          <w:b/>
          <w:bCs/>
          <w:u w:val="single"/>
        </w:rPr>
        <w:t>▲</w:t>
      </w:r>
      <w:r>
        <w:rPr>
          <w:rFonts w:ascii="宋体" w:hint="eastAsia"/>
          <w:b/>
          <w:bCs/>
          <w:sz w:val="22"/>
          <w:szCs w:val="22"/>
          <w:u w:val="single"/>
        </w:rPr>
        <w:t>3）供应商应按照上述表格所列出的内容及格式逐一按顺序</w:t>
      </w:r>
      <w:proofErr w:type="gramStart"/>
      <w:r>
        <w:rPr>
          <w:rFonts w:ascii="宋体" w:hint="eastAsia"/>
          <w:b/>
          <w:bCs/>
          <w:sz w:val="22"/>
          <w:szCs w:val="22"/>
          <w:u w:val="single"/>
        </w:rPr>
        <w:t>组成磋商</w:t>
      </w:r>
      <w:proofErr w:type="gramEnd"/>
      <w:r>
        <w:rPr>
          <w:rFonts w:ascii="宋体" w:hint="eastAsia"/>
          <w:b/>
          <w:bCs/>
          <w:sz w:val="22"/>
          <w:szCs w:val="22"/>
          <w:u w:val="single"/>
        </w:rPr>
        <w:t>响应文件（正本一份，副本四份，单独装订成册，并在封面注明 “正本”或“副本”字样），原件部分单独密封包装。</w:t>
      </w:r>
    </w:p>
    <w:p w:rsidR="00E8746E" w:rsidRDefault="00210053">
      <w:pPr>
        <w:snapToGrid w:val="0"/>
        <w:spacing w:line="400" w:lineRule="atLeast"/>
        <w:ind w:firstLineChars="200" w:firstLine="440"/>
        <w:textAlignment w:val="bottom"/>
        <w:rPr>
          <w:rStyle w:val="NormalCharacter"/>
          <w:rFonts w:ascii="宋体"/>
          <w:sz w:val="22"/>
          <w:szCs w:val="22"/>
        </w:rPr>
      </w:pPr>
      <w:r>
        <w:rPr>
          <w:rStyle w:val="NormalCharacter"/>
          <w:rFonts w:ascii="宋体"/>
          <w:sz w:val="22"/>
          <w:szCs w:val="22"/>
        </w:rPr>
        <w:t>3、投标内容填写说明</w:t>
      </w:r>
    </w:p>
    <w:p w:rsidR="00E8746E" w:rsidRDefault="00210053">
      <w:pPr>
        <w:snapToGrid w:val="0"/>
        <w:spacing w:line="430" w:lineRule="exact"/>
        <w:ind w:firstLineChars="200" w:firstLine="440"/>
        <w:textAlignment w:val="bottom"/>
        <w:rPr>
          <w:rStyle w:val="NormalCharacter"/>
          <w:rFonts w:ascii="宋体" w:hAnsi="宋体"/>
          <w:color w:val="000000"/>
          <w:sz w:val="22"/>
          <w:szCs w:val="22"/>
        </w:rPr>
      </w:pPr>
      <w:r>
        <w:rPr>
          <w:rStyle w:val="NormalCharacter"/>
          <w:rFonts w:ascii="宋体" w:hAnsi="宋体"/>
          <w:color w:val="000000"/>
          <w:sz w:val="22"/>
          <w:szCs w:val="22"/>
        </w:rPr>
        <w:t>供应商应按照第2条所列出的内容及格式逐一按顺序</w:t>
      </w:r>
      <w:proofErr w:type="gramStart"/>
      <w:r>
        <w:rPr>
          <w:rStyle w:val="NormalCharacter"/>
          <w:rFonts w:ascii="宋体" w:hAnsi="宋体"/>
          <w:color w:val="000000"/>
          <w:sz w:val="22"/>
          <w:szCs w:val="22"/>
        </w:rPr>
        <w:t>组成磋商</w:t>
      </w:r>
      <w:proofErr w:type="gramEnd"/>
      <w:r>
        <w:rPr>
          <w:rStyle w:val="NormalCharacter"/>
          <w:rFonts w:ascii="宋体" w:hAnsi="宋体"/>
          <w:color w:val="000000"/>
          <w:sz w:val="22"/>
          <w:szCs w:val="22"/>
        </w:rPr>
        <w:t>响应文件并装订成册，如未按上述要求提供，可能会造成不利影响，后果由供应商自行承担。</w:t>
      </w:r>
    </w:p>
    <w:p w:rsidR="00E8746E" w:rsidRDefault="00210053">
      <w:pPr>
        <w:snapToGrid w:val="0"/>
        <w:spacing w:line="430" w:lineRule="exact"/>
        <w:textAlignment w:val="bottom"/>
        <w:rPr>
          <w:rStyle w:val="NormalCharacter"/>
          <w:rFonts w:ascii="宋体" w:hAnsi="宋体"/>
          <w:sz w:val="22"/>
          <w:szCs w:val="22"/>
        </w:rPr>
      </w:pPr>
      <w:r>
        <w:rPr>
          <w:rStyle w:val="NormalCharacter"/>
          <w:rFonts w:ascii="宋体" w:hAnsi="宋体"/>
          <w:sz w:val="22"/>
          <w:szCs w:val="22"/>
        </w:rPr>
        <w:t xml:space="preserve">    4、投标报价</w:t>
      </w:r>
    </w:p>
    <w:p w:rsidR="00E8746E" w:rsidRDefault="00210053">
      <w:pPr>
        <w:snapToGrid w:val="0"/>
        <w:spacing w:line="430" w:lineRule="exact"/>
        <w:textAlignment w:val="bottom"/>
        <w:rPr>
          <w:rStyle w:val="NormalCharacter"/>
          <w:rFonts w:ascii="宋体" w:hAnsi="宋体"/>
          <w:sz w:val="22"/>
          <w:szCs w:val="22"/>
        </w:rPr>
      </w:pPr>
      <w:r>
        <w:rPr>
          <w:rStyle w:val="NormalCharacter"/>
          <w:rFonts w:ascii="宋体" w:hAnsi="宋体"/>
          <w:color w:val="000000"/>
          <w:sz w:val="22"/>
          <w:szCs w:val="22"/>
        </w:rPr>
        <w:lastRenderedPageBreak/>
        <w:t>4.1</w:t>
      </w:r>
      <w:r>
        <w:rPr>
          <w:rStyle w:val="NormalCharacter"/>
          <w:rFonts w:ascii="宋体" w:hAnsi="宋体"/>
          <w:sz w:val="22"/>
          <w:szCs w:val="22"/>
        </w:rPr>
        <w:t>报价为合同约定的全部费用。供应商应在各自技术和商务占优势的基础上并充分考虑本项目的重要性，提供对采购人最优惠的报价。</w:t>
      </w:r>
    </w:p>
    <w:p w:rsidR="00E8746E" w:rsidRDefault="00210053">
      <w:pPr>
        <w:snapToGrid w:val="0"/>
        <w:spacing w:line="430" w:lineRule="exact"/>
        <w:ind w:firstLineChars="200" w:firstLine="440"/>
        <w:textAlignment w:val="bottom"/>
        <w:rPr>
          <w:rStyle w:val="NormalCharacter"/>
          <w:rFonts w:ascii="宋体" w:hAnsi="宋体"/>
          <w:sz w:val="22"/>
          <w:szCs w:val="22"/>
        </w:rPr>
      </w:pPr>
      <w:r>
        <w:rPr>
          <w:rStyle w:val="NormalCharacter"/>
          <w:rFonts w:ascii="宋体" w:hAnsi="宋体"/>
          <w:sz w:val="22"/>
          <w:szCs w:val="22"/>
        </w:rPr>
        <w:t>4.</w:t>
      </w:r>
      <w:r>
        <w:rPr>
          <w:rStyle w:val="NormalCharacter"/>
          <w:rFonts w:ascii="宋体" w:hAnsi="宋体" w:hint="eastAsia"/>
          <w:sz w:val="22"/>
          <w:szCs w:val="22"/>
        </w:rPr>
        <w:t>2</w:t>
      </w:r>
      <w:r>
        <w:rPr>
          <w:rStyle w:val="NormalCharacter"/>
          <w:rFonts w:ascii="宋体" w:hAnsi="宋体"/>
          <w:sz w:val="22"/>
          <w:szCs w:val="22"/>
        </w:rPr>
        <w:t>投标报价应按包含以下费用</w:t>
      </w:r>
      <w:r>
        <w:rPr>
          <w:rStyle w:val="NormalCharacter"/>
          <w:rFonts w:ascii="宋体" w:hAnsi="宋体" w:hint="eastAsia"/>
          <w:sz w:val="22"/>
          <w:szCs w:val="22"/>
        </w:rPr>
        <w:t>：</w:t>
      </w:r>
    </w:p>
    <w:p w:rsidR="00E8746E" w:rsidRDefault="00210053" w:rsidP="00E8746E">
      <w:pPr>
        <w:pStyle w:val="a7"/>
        <w:spacing w:line="360" w:lineRule="auto"/>
        <w:ind w:firstLine="220"/>
        <w:rPr>
          <w:rFonts w:ascii="宋体" w:hAnsi="宋体" w:cs="宋体"/>
          <w:color w:val="FF0000"/>
          <w:szCs w:val="21"/>
        </w:rPr>
      </w:pPr>
      <w:r>
        <w:rPr>
          <w:rStyle w:val="NormalCharacter"/>
          <w:rFonts w:ascii="宋体" w:hAnsi="宋体"/>
          <w:sz w:val="22"/>
          <w:szCs w:val="22"/>
        </w:rPr>
        <w:t></w:t>
      </w:r>
      <w:r>
        <w:rPr>
          <w:rFonts w:ascii="宋体" w:hAnsi="宋体" w:cs="宋体" w:hint="eastAsia"/>
          <w:szCs w:val="21"/>
        </w:rPr>
        <w:t>（1）</w:t>
      </w:r>
      <w:r>
        <w:rPr>
          <w:rFonts w:ascii="宋体" w:hAnsi="宋体" w:cs="宋体" w:hint="eastAsia"/>
          <w:szCs w:val="21"/>
          <w:u w:val="single"/>
        </w:rPr>
        <w:t>投标报价是履行合同的最终价格，应包括需求调研、软件设计、系统开发、系统集成、测试、实施部署、硬件（货物）、硬件（货物）运输、安装、调试、人工费（包括工人工资、奖金、房补、劳保福利、社保、工伤费、教育培训费、暂住费及处理一切伤亡事故等费用）、工具材料费、培训、维护、税费等所有费用，即一直到整个项目调试验收合格交付招标人使用，招标人不再另行支付费用。</w:t>
      </w:r>
    </w:p>
    <w:p w:rsidR="00E8746E" w:rsidRDefault="00210053">
      <w:pPr>
        <w:autoSpaceDE w:val="0"/>
        <w:autoSpaceDN w:val="0"/>
        <w:adjustRightInd w:val="0"/>
        <w:snapToGrid w:val="0"/>
        <w:spacing w:line="440" w:lineRule="exact"/>
        <w:ind w:firstLineChars="200" w:firstLine="420"/>
        <w:textAlignment w:val="bottom"/>
        <w:rPr>
          <w:rFonts w:ascii="宋体" w:hAnsi="宋体" w:cs="宋体"/>
          <w:bCs/>
          <w:szCs w:val="21"/>
        </w:rPr>
      </w:pPr>
      <w:r>
        <w:rPr>
          <w:rFonts w:ascii="宋体" w:hAnsi="宋体" w:cs="宋体" w:hint="eastAsia"/>
          <w:szCs w:val="21"/>
        </w:rPr>
        <w:t>（2）</w:t>
      </w:r>
      <w:r>
        <w:rPr>
          <w:rFonts w:ascii="宋体" w:hAnsi="宋体" w:cs="宋体" w:hint="eastAsia"/>
          <w:bCs/>
          <w:szCs w:val="21"/>
        </w:rPr>
        <w:t>供应商必须按第五部分附件的开标一览表（统一格式）、投标分项报价表（统一格式）的内容填写投标单价、合计总单价及其他事项，并由法定代表人或授权代表签署或盖章。</w:t>
      </w:r>
    </w:p>
    <w:p w:rsidR="00E8746E" w:rsidRDefault="00210053" w:rsidP="00E8746E">
      <w:pPr>
        <w:autoSpaceDE w:val="0"/>
        <w:autoSpaceDN w:val="0"/>
        <w:adjustRightInd w:val="0"/>
        <w:snapToGrid w:val="0"/>
        <w:spacing w:line="440" w:lineRule="exact"/>
        <w:ind w:firstLineChars="196" w:firstLine="412"/>
        <w:textAlignment w:val="bottom"/>
        <w:rPr>
          <w:rFonts w:ascii="宋体" w:hAnsi="宋体" w:cs="宋体"/>
          <w:szCs w:val="21"/>
          <w:u w:val="single"/>
        </w:rPr>
      </w:pPr>
      <w:r>
        <w:rPr>
          <w:rFonts w:ascii="宋体" w:hAnsi="宋体" w:cs="宋体" w:hint="eastAsia"/>
          <w:szCs w:val="21"/>
          <w:u w:val="single"/>
        </w:rPr>
        <w:t>（3）</w:t>
      </w:r>
      <w:r>
        <w:rPr>
          <w:rFonts w:ascii="宋体" w:hAnsi="宋体" w:cs="宋体" w:hint="eastAsia"/>
          <w:bCs/>
          <w:szCs w:val="21"/>
          <w:u w:val="single"/>
        </w:rPr>
        <w:t>▲</w:t>
      </w:r>
      <w:r>
        <w:rPr>
          <w:rFonts w:ascii="宋体" w:hAnsi="宋体" w:cs="宋体" w:hint="eastAsia"/>
          <w:szCs w:val="21"/>
          <w:u w:val="single"/>
        </w:rPr>
        <w:t>所有投标均以人民币报价，供应商如需外汇购入的，须折合成人民币计入投标报价中。</w:t>
      </w:r>
    </w:p>
    <w:p w:rsidR="00E8746E" w:rsidRDefault="00210053" w:rsidP="00E8746E">
      <w:pPr>
        <w:autoSpaceDE w:val="0"/>
        <w:autoSpaceDN w:val="0"/>
        <w:adjustRightInd w:val="0"/>
        <w:snapToGrid w:val="0"/>
        <w:spacing w:line="440" w:lineRule="exact"/>
        <w:ind w:firstLineChars="196" w:firstLine="412"/>
        <w:textAlignment w:val="bottom"/>
        <w:rPr>
          <w:rFonts w:ascii="宋体" w:hAnsi="宋体" w:cs="宋体"/>
          <w:szCs w:val="21"/>
        </w:rPr>
      </w:pPr>
      <w:r>
        <w:rPr>
          <w:rFonts w:ascii="宋体" w:hAnsi="宋体" w:cs="宋体" w:hint="eastAsia"/>
          <w:szCs w:val="21"/>
        </w:rPr>
        <w:t>（4）采购人要求分类报价是为了方便评标，但在任何情况下不限制采购人以其认为最合适的条款、条件签订合同的权利。</w:t>
      </w:r>
    </w:p>
    <w:p w:rsidR="00E8746E" w:rsidRDefault="00210053" w:rsidP="00E8746E">
      <w:pPr>
        <w:autoSpaceDE w:val="0"/>
        <w:autoSpaceDN w:val="0"/>
        <w:adjustRightInd w:val="0"/>
        <w:snapToGrid w:val="0"/>
        <w:spacing w:line="440" w:lineRule="exact"/>
        <w:ind w:firstLineChars="196" w:firstLine="412"/>
        <w:textAlignment w:val="bottom"/>
        <w:rPr>
          <w:rFonts w:ascii="宋体" w:hAnsi="宋体" w:cs="宋体"/>
          <w:szCs w:val="21"/>
        </w:rPr>
      </w:pPr>
      <w:r>
        <w:rPr>
          <w:rFonts w:ascii="宋体" w:hAnsi="宋体" w:cs="宋体" w:hint="eastAsia"/>
          <w:szCs w:val="21"/>
        </w:rPr>
        <w:t>（5）供应商所报的投标价在合同执行过程中是固定不变的，不得以任何理由予以变更。任何包含价格调整的要求，将被认为是非实质性响应投标而予以拒绝。</w:t>
      </w:r>
    </w:p>
    <w:p w:rsidR="00E8746E" w:rsidRDefault="00210053" w:rsidP="00E8746E">
      <w:pPr>
        <w:autoSpaceDE w:val="0"/>
        <w:autoSpaceDN w:val="0"/>
        <w:adjustRightInd w:val="0"/>
        <w:snapToGrid w:val="0"/>
        <w:spacing w:line="440" w:lineRule="exact"/>
        <w:ind w:firstLineChars="196" w:firstLine="412"/>
        <w:textAlignment w:val="bottom"/>
        <w:rPr>
          <w:rFonts w:ascii="宋体" w:hAnsi="宋体" w:cs="宋体"/>
          <w:szCs w:val="21"/>
        </w:rPr>
      </w:pPr>
      <w:r>
        <w:rPr>
          <w:rFonts w:ascii="宋体" w:hAnsi="宋体" w:cs="宋体" w:hint="eastAsia"/>
          <w:szCs w:val="21"/>
        </w:rPr>
        <w:t>（6）最低报价不能作为中标的保证。</w:t>
      </w:r>
    </w:p>
    <w:p w:rsidR="00E8746E" w:rsidRDefault="00210053" w:rsidP="00E8746E">
      <w:pPr>
        <w:pStyle w:val="a7"/>
        <w:ind w:firstLine="210"/>
        <w:rPr>
          <w:szCs w:val="21"/>
        </w:rPr>
      </w:pPr>
      <w:r>
        <w:rPr>
          <w:rFonts w:ascii="宋体" w:hAnsi="宋体" w:cs="宋体" w:hint="eastAsia"/>
          <w:szCs w:val="21"/>
        </w:rPr>
        <w:t xml:space="preserve">  （7）本项目只允许唯一报价，如出现有选择性报价，作无效标处理。</w:t>
      </w:r>
    </w:p>
    <w:p w:rsidR="00E8746E" w:rsidRDefault="00210053">
      <w:pPr>
        <w:snapToGrid w:val="0"/>
        <w:spacing w:line="440" w:lineRule="exact"/>
        <w:textAlignment w:val="bottom"/>
        <w:rPr>
          <w:rStyle w:val="NormalCharacter"/>
          <w:rFonts w:ascii="宋体" w:hAnsi="宋体"/>
          <w:sz w:val="22"/>
          <w:szCs w:val="22"/>
        </w:rPr>
      </w:pPr>
      <w:r>
        <w:rPr>
          <w:rStyle w:val="NormalCharacter"/>
          <w:rFonts w:ascii="宋体" w:hAnsi="宋体"/>
          <w:sz w:val="22"/>
          <w:szCs w:val="22"/>
        </w:rPr>
        <w:t xml:space="preserve"> 5、投标保证金（磋商保证金）</w:t>
      </w:r>
    </w:p>
    <w:p w:rsidR="00E8746E" w:rsidRDefault="00210053">
      <w:pPr>
        <w:snapToGrid w:val="0"/>
        <w:spacing w:line="440" w:lineRule="exact"/>
        <w:ind w:firstLine="422"/>
        <w:textAlignment w:val="bottom"/>
        <w:rPr>
          <w:rStyle w:val="NormalCharacter"/>
          <w:rFonts w:ascii="宋体" w:hAnsi="宋体"/>
          <w:sz w:val="22"/>
          <w:szCs w:val="22"/>
        </w:rPr>
      </w:pPr>
      <w:r>
        <w:rPr>
          <w:rStyle w:val="NormalCharacter"/>
          <w:rFonts w:ascii="宋体" w:hAnsi="宋体"/>
          <w:sz w:val="22"/>
          <w:szCs w:val="22"/>
        </w:rPr>
        <w:t>5.1按照《浙江省财政厅关于明确政府采购保证金管理工作的通知》</w:t>
      </w:r>
      <w:proofErr w:type="gramStart"/>
      <w:r>
        <w:rPr>
          <w:rStyle w:val="NormalCharacter"/>
          <w:rFonts w:ascii="宋体" w:hAnsi="宋体"/>
          <w:sz w:val="22"/>
          <w:szCs w:val="22"/>
        </w:rPr>
        <w:t>浙财采监</w:t>
      </w:r>
      <w:proofErr w:type="gramEnd"/>
      <w:r>
        <w:rPr>
          <w:rStyle w:val="NormalCharacter"/>
          <w:rFonts w:ascii="宋体" w:hAnsi="宋体"/>
          <w:sz w:val="22"/>
          <w:szCs w:val="22"/>
        </w:rPr>
        <w:t>〔2019〕5号文件规定，投标人无需缴纳投标保证金。</w:t>
      </w:r>
    </w:p>
    <w:p w:rsidR="00E8746E" w:rsidRDefault="00210053">
      <w:pPr>
        <w:snapToGrid w:val="0"/>
        <w:spacing w:line="440" w:lineRule="exact"/>
        <w:ind w:firstLine="422"/>
        <w:textAlignment w:val="bottom"/>
        <w:rPr>
          <w:rStyle w:val="NormalCharacter"/>
          <w:rFonts w:ascii="宋体" w:hAnsi="宋体"/>
          <w:sz w:val="22"/>
          <w:szCs w:val="22"/>
        </w:rPr>
      </w:pPr>
      <w:r>
        <w:rPr>
          <w:rStyle w:val="NormalCharacter"/>
          <w:rFonts w:ascii="宋体" w:hAnsi="宋体"/>
          <w:sz w:val="22"/>
          <w:szCs w:val="22"/>
        </w:rPr>
        <w:t>5.2投标单位发生下列情况之一，将被处罚。</w:t>
      </w:r>
    </w:p>
    <w:p w:rsidR="00E8746E" w:rsidRDefault="00210053">
      <w:pPr>
        <w:pStyle w:val="PlainText"/>
        <w:snapToGrid w:val="0"/>
        <w:spacing w:line="440" w:lineRule="exact"/>
        <w:ind w:firstLineChars="200" w:firstLine="440"/>
        <w:rPr>
          <w:rStyle w:val="NormalCharacter"/>
          <w:rFonts w:hAnsi="宋体"/>
          <w:sz w:val="22"/>
          <w:szCs w:val="22"/>
        </w:rPr>
      </w:pPr>
      <w:r>
        <w:rPr>
          <w:rStyle w:val="NormalCharacter"/>
          <w:rFonts w:hAnsi="宋体"/>
          <w:sz w:val="22"/>
          <w:szCs w:val="22"/>
        </w:rPr>
        <w:t>（1） 供应商在采购文件规定的报价有效期内撤回投标；</w:t>
      </w:r>
    </w:p>
    <w:p w:rsidR="00E8746E" w:rsidRDefault="00210053">
      <w:pPr>
        <w:pStyle w:val="PlainText"/>
        <w:snapToGrid w:val="0"/>
        <w:spacing w:line="440" w:lineRule="exact"/>
        <w:ind w:firstLineChars="200" w:firstLine="440"/>
        <w:rPr>
          <w:rStyle w:val="NormalCharacter"/>
          <w:rFonts w:hAnsi="宋体"/>
          <w:sz w:val="22"/>
          <w:szCs w:val="22"/>
        </w:rPr>
      </w:pPr>
      <w:r>
        <w:rPr>
          <w:rStyle w:val="NormalCharacter"/>
          <w:rFonts w:hAnsi="宋体"/>
          <w:sz w:val="22"/>
          <w:szCs w:val="22"/>
        </w:rPr>
        <w:t>（2） 成交供应商无故未按成交通知书中规定的时间与采购人签订合同；</w:t>
      </w:r>
    </w:p>
    <w:p w:rsidR="00E8746E" w:rsidRDefault="00210053">
      <w:pPr>
        <w:pStyle w:val="PlainText"/>
        <w:snapToGrid w:val="0"/>
        <w:spacing w:line="440" w:lineRule="exact"/>
        <w:ind w:firstLineChars="200" w:firstLine="440"/>
        <w:rPr>
          <w:rStyle w:val="NormalCharacter"/>
          <w:rFonts w:hAnsi="宋体"/>
          <w:sz w:val="22"/>
          <w:szCs w:val="22"/>
        </w:rPr>
      </w:pPr>
      <w:r>
        <w:rPr>
          <w:rStyle w:val="NormalCharacter"/>
          <w:rFonts w:hAnsi="宋体"/>
          <w:sz w:val="22"/>
          <w:szCs w:val="22"/>
        </w:rPr>
        <w:t>（3） 不按照采购文件和成交供应商的磋商响应文件订立合同；</w:t>
      </w:r>
    </w:p>
    <w:p w:rsidR="00E8746E" w:rsidRDefault="00210053">
      <w:pPr>
        <w:pStyle w:val="PlainText"/>
        <w:snapToGrid w:val="0"/>
        <w:spacing w:line="440" w:lineRule="exact"/>
        <w:ind w:firstLineChars="200" w:firstLine="440"/>
        <w:rPr>
          <w:rStyle w:val="NormalCharacter"/>
          <w:rFonts w:hAnsi="宋体"/>
          <w:sz w:val="22"/>
          <w:szCs w:val="22"/>
        </w:rPr>
      </w:pPr>
      <w:r>
        <w:rPr>
          <w:rStyle w:val="NormalCharacter"/>
          <w:rFonts w:hAnsi="宋体"/>
          <w:sz w:val="22"/>
          <w:szCs w:val="22"/>
        </w:rPr>
        <w:t>（4） 供应商在磋商响应文件中提供虚假材料或虚假承诺，经采购人或政府采购监督管理部门确认属实；</w:t>
      </w:r>
    </w:p>
    <w:p w:rsidR="00E8746E" w:rsidRDefault="00210053">
      <w:pPr>
        <w:pStyle w:val="PlainText"/>
        <w:snapToGrid w:val="0"/>
        <w:spacing w:line="440" w:lineRule="exact"/>
        <w:ind w:firstLineChars="200" w:firstLine="440"/>
        <w:rPr>
          <w:rStyle w:val="NormalCharacter"/>
          <w:rFonts w:hAnsi="宋体"/>
          <w:sz w:val="22"/>
          <w:szCs w:val="22"/>
        </w:rPr>
      </w:pPr>
      <w:r>
        <w:rPr>
          <w:rStyle w:val="NormalCharacter"/>
          <w:rFonts w:hAnsi="宋体"/>
          <w:sz w:val="22"/>
          <w:szCs w:val="22"/>
        </w:rPr>
        <w:t xml:space="preserve">（5） 采取不正当手段诋毁、排挤其他供应商的； </w:t>
      </w:r>
    </w:p>
    <w:p w:rsidR="00E8746E" w:rsidRDefault="00210053">
      <w:pPr>
        <w:pStyle w:val="PlainText"/>
        <w:snapToGrid w:val="0"/>
        <w:spacing w:line="440" w:lineRule="exact"/>
        <w:ind w:firstLineChars="200" w:firstLine="440"/>
        <w:rPr>
          <w:rStyle w:val="NormalCharacter"/>
          <w:rFonts w:hAnsi="宋体"/>
          <w:sz w:val="22"/>
          <w:szCs w:val="22"/>
        </w:rPr>
      </w:pPr>
      <w:r>
        <w:rPr>
          <w:rStyle w:val="NormalCharacter"/>
          <w:rFonts w:hAnsi="宋体"/>
          <w:sz w:val="22"/>
          <w:szCs w:val="22"/>
        </w:rPr>
        <w:t>（6） 与其</w:t>
      </w:r>
      <w:proofErr w:type="gramStart"/>
      <w:r>
        <w:rPr>
          <w:rStyle w:val="NormalCharacter"/>
          <w:rFonts w:hAnsi="宋体"/>
          <w:sz w:val="22"/>
          <w:szCs w:val="22"/>
        </w:rPr>
        <w:t>他供应</w:t>
      </w:r>
      <w:proofErr w:type="gramEnd"/>
      <w:r>
        <w:rPr>
          <w:rStyle w:val="NormalCharacter"/>
          <w:rFonts w:hAnsi="宋体"/>
          <w:sz w:val="22"/>
          <w:szCs w:val="22"/>
        </w:rPr>
        <w:t xml:space="preserve">商恶意串通的； </w:t>
      </w:r>
    </w:p>
    <w:p w:rsidR="00E8746E" w:rsidRDefault="00210053">
      <w:pPr>
        <w:pStyle w:val="PlainText"/>
        <w:snapToGrid w:val="0"/>
        <w:spacing w:line="440" w:lineRule="exact"/>
        <w:ind w:firstLineChars="200" w:firstLine="440"/>
        <w:rPr>
          <w:rStyle w:val="NormalCharacter"/>
          <w:rFonts w:hAnsi="宋体"/>
          <w:sz w:val="22"/>
          <w:szCs w:val="22"/>
        </w:rPr>
      </w:pPr>
      <w:r>
        <w:rPr>
          <w:rStyle w:val="NormalCharacter"/>
          <w:rFonts w:hAnsi="宋体"/>
          <w:sz w:val="22"/>
          <w:szCs w:val="22"/>
        </w:rPr>
        <w:t>（7） 经政府采购监督管理部门审查认定供应商有违反《中华人民共和国政府采购法》等有关法律法规的行为。</w:t>
      </w:r>
    </w:p>
    <w:p w:rsidR="00E8746E" w:rsidRDefault="00210053">
      <w:pPr>
        <w:pStyle w:val="PlainText"/>
        <w:snapToGrid w:val="0"/>
        <w:spacing w:line="440" w:lineRule="exact"/>
        <w:ind w:firstLineChars="200" w:firstLine="440"/>
        <w:rPr>
          <w:rStyle w:val="NormalCharacter"/>
          <w:rFonts w:hAnsi="宋体"/>
          <w:sz w:val="22"/>
          <w:szCs w:val="22"/>
        </w:rPr>
      </w:pPr>
      <w:r>
        <w:rPr>
          <w:rStyle w:val="NormalCharacter"/>
          <w:rFonts w:hAnsi="宋体"/>
          <w:sz w:val="22"/>
          <w:szCs w:val="22"/>
        </w:rPr>
        <w:t>6、磋商响应文件的有效期</w:t>
      </w:r>
    </w:p>
    <w:p w:rsidR="00E8746E" w:rsidRDefault="00210053">
      <w:pPr>
        <w:pStyle w:val="PlainText"/>
        <w:snapToGrid w:val="0"/>
        <w:spacing w:line="440" w:lineRule="exact"/>
        <w:ind w:firstLineChars="200" w:firstLine="440"/>
        <w:rPr>
          <w:rStyle w:val="NormalCharacter"/>
          <w:rFonts w:hAnsi="宋体"/>
          <w:sz w:val="22"/>
          <w:szCs w:val="22"/>
        </w:rPr>
      </w:pPr>
      <w:r>
        <w:rPr>
          <w:rStyle w:val="NormalCharacter"/>
          <w:rFonts w:hAnsi="宋体"/>
          <w:sz w:val="22"/>
          <w:szCs w:val="22"/>
        </w:rPr>
        <w:lastRenderedPageBreak/>
        <w:t>6.1自投标截止之日起90天内，磋商响应文件应保持有效。有效期短于这个规定期限的投标将被拒绝。</w:t>
      </w:r>
    </w:p>
    <w:p w:rsidR="00E8746E" w:rsidRDefault="00210053">
      <w:pPr>
        <w:pStyle w:val="PlainText"/>
        <w:snapToGrid w:val="0"/>
        <w:spacing w:line="440" w:lineRule="exact"/>
        <w:ind w:firstLineChars="200" w:firstLine="440"/>
        <w:rPr>
          <w:rStyle w:val="NormalCharacter"/>
          <w:rFonts w:hAnsi="宋体"/>
          <w:sz w:val="22"/>
          <w:szCs w:val="22"/>
        </w:rPr>
      </w:pPr>
      <w:r>
        <w:rPr>
          <w:rStyle w:val="NormalCharacter"/>
          <w:rFonts w:hAnsi="宋体"/>
          <w:sz w:val="22"/>
          <w:szCs w:val="22"/>
        </w:rPr>
        <w:t>6.2在特殊情况下，采购人可与供应商协商延长磋商响应文件的有效期，这种要求和答复均应以书面形式进行。</w:t>
      </w:r>
    </w:p>
    <w:p w:rsidR="00E8746E" w:rsidRDefault="00210053">
      <w:pPr>
        <w:pStyle w:val="PlainText"/>
        <w:snapToGrid w:val="0"/>
        <w:spacing w:line="440" w:lineRule="exact"/>
        <w:ind w:firstLineChars="200" w:firstLine="440"/>
        <w:rPr>
          <w:rStyle w:val="NormalCharacter"/>
          <w:rFonts w:hAnsi="宋体"/>
          <w:sz w:val="22"/>
          <w:szCs w:val="22"/>
        </w:rPr>
      </w:pPr>
      <w:r>
        <w:rPr>
          <w:rStyle w:val="NormalCharacter"/>
          <w:rFonts w:hAnsi="宋体"/>
          <w:sz w:val="22"/>
          <w:szCs w:val="22"/>
        </w:rPr>
        <w:t>6.3供应商可拒绝接受延期要求而不会导致投标保证金被没收。同意延长有效期的供应商不能修改投标文件。</w:t>
      </w:r>
    </w:p>
    <w:p w:rsidR="00E8746E" w:rsidRDefault="00210053">
      <w:pPr>
        <w:pStyle w:val="PlainText"/>
        <w:snapToGrid w:val="0"/>
        <w:spacing w:line="440" w:lineRule="exact"/>
        <w:ind w:firstLineChars="200" w:firstLine="440"/>
        <w:rPr>
          <w:rStyle w:val="NormalCharacter"/>
          <w:rFonts w:hAnsi="宋体"/>
          <w:sz w:val="22"/>
          <w:szCs w:val="22"/>
        </w:rPr>
      </w:pPr>
      <w:r>
        <w:rPr>
          <w:rStyle w:val="NormalCharacter"/>
          <w:rFonts w:hAnsi="宋体"/>
          <w:sz w:val="22"/>
          <w:szCs w:val="22"/>
        </w:rPr>
        <w:t>6.4当正本与副本不一致时，均以正本为准。当供应商投标文件未注明正本与副本且出现不一致时，评标委员会可以认定供应</w:t>
      </w:r>
      <w:proofErr w:type="gramStart"/>
      <w:r>
        <w:rPr>
          <w:rStyle w:val="NormalCharacter"/>
          <w:rFonts w:hAnsi="宋体"/>
          <w:sz w:val="22"/>
          <w:szCs w:val="22"/>
        </w:rPr>
        <w:t>商出现</w:t>
      </w:r>
      <w:proofErr w:type="gramEnd"/>
      <w:r>
        <w:rPr>
          <w:rStyle w:val="NormalCharacter"/>
          <w:rFonts w:hAnsi="宋体"/>
          <w:sz w:val="22"/>
          <w:szCs w:val="22"/>
        </w:rPr>
        <w:t>选择性投标而对其投标予以废标。</w:t>
      </w:r>
    </w:p>
    <w:p w:rsidR="00E8746E" w:rsidRDefault="00210053">
      <w:pPr>
        <w:pStyle w:val="PlainText"/>
        <w:snapToGrid w:val="0"/>
        <w:spacing w:line="440" w:lineRule="exact"/>
        <w:ind w:firstLineChars="200" w:firstLine="440"/>
        <w:rPr>
          <w:rStyle w:val="NormalCharacter"/>
          <w:rFonts w:hAnsi="宋体"/>
          <w:sz w:val="22"/>
          <w:szCs w:val="22"/>
        </w:rPr>
      </w:pPr>
      <w:r>
        <w:rPr>
          <w:rStyle w:val="NormalCharacter"/>
          <w:rFonts w:hAnsi="宋体"/>
          <w:sz w:val="22"/>
          <w:szCs w:val="22"/>
        </w:rPr>
        <w:t>7、磋商响应文件的签署和份数</w:t>
      </w:r>
    </w:p>
    <w:p w:rsidR="00E8746E" w:rsidRDefault="00210053">
      <w:pPr>
        <w:pStyle w:val="PlainText"/>
        <w:snapToGrid w:val="0"/>
        <w:spacing w:line="440" w:lineRule="exact"/>
        <w:ind w:firstLineChars="200" w:firstLine="440"/>
        <w:rPr>
          <w:rStyle w:val="NormalCharacter"/>
          <w:rFonts w:hAnsi="宋体"/>
          <w:sz w:val="22"/>
          <w:szCs w:val="22"/>
        </w:rPr>
      </w:pPr>
      <w:r>
        <w:rPr>
          <w:rStyle w:val="NormalCharacter"/>
          <w:rFonts w:hAnsi="宋体"/>
          <w:sz w:val="22"/>
          <w:szCs w:val="22"/>
        </w:rPr>
        <w:t>7.1</w:t>
      </w:r>
      <w:r>
        <w:rPr>
          <w:rStyle w:val="NormalCharacter"/>
          <w:rFonts w:hAnsi="宋体"/>
          <w:sz w:val="22"/>
        </w:rPr>
        <w:t>磋商响应文件</w:t>
      </w:r>
      <w:r>
        <w:rPr>
          <w:rStyle w:val="NormalCharacter"/>
          <w:rFonts w:hAnsi="宋体"/>
          <w:sz w:val="22"/>
          <w:szCs w:val="22"/>
        </w:rPr>
        <w:t>的正本需打印或用不退色的墨水填写，并注明“正本”字样。副本可以复印。</w:t>
      </w:r>
      <w:r>
        <w:rPr>
          <w:rStyle w:val="NormalCharacter"/>
          <w:rFonts w:hAnsi="宋体"/>
          <w:sz w:val="22"/>
        </w:rPr>
        <w:t>磋商响应文件</w:t>
      </w:r>
      <w:r>
        <w:rPr>
          <w:rStyle w:val="NormalCharacter"/>
          <w:rFonts w:hAnsi="宋体"/>
          <w:sz w:val="22"/>
          <w:szCs w:val="22"/>
        </w:rPr>
        <w:t>不得涂改和增删，如有错漏必须修改，修改处须由同</w:t>
      </w:r>
      <w:proofErr w:type="gramStart"/>
      <w:r>
        <w:rPr>
          <w:rStyle w:val="NormalCharacter"/>
          <w:rFonts w:hAnsi="宋体"/>
          <w:sz w:val="22"/>
          <w:szCs w:val="22"/>
        </w:rPr>
        <w:t>一签署</w:t>
      </w:r>
      <w:proofErr w:type="gramEnd"/>
      <w:r>
        <w:rPr>
          <w:rStyle w:val="NormalCharacter"/>
          <w:rFonts w:hAnsi="宋体"/>
          <w:sz w:val="22"/>
          <w:szCs w:val="22"/>
        </w:rPr>
        <w:t>人签字或盖章。由于字迹模糊或表达不清引起的后果由供应商负责。</w:t>
      </w:r>
    </w:p>
    <w:p w:rsidR="00E8746E" w:rsidRDefault="00210053">
      <w:pPr>
        <w:pStyle w:val="PlainText"/>
        <w:snapToGrid w:val="0"/>
        <w:spacing w:line="440" w:lineRule="exact"/>
        <w:rPr>
          <w:rStyle w:val="NormalCharacter"/>
          <w:rFonts w:hAnsi="宋体"/>
          <w:sz w:val="22"/>
          <w:szCs w:val="22"/>
        </w:rPr>
      </w:pPr>
      <w:r>
        <w:rPr>
          <w:rStyle w:val="NormalCharacter"/>
          <w:rFonts w:hAnsi="宋体"/>
          <w:b/>
          <w:color w:val="000000"/>
          <w:sz w:val="22"/>
          <w:szCs w:val="22"/>
          <w:u w:val="single"/>
        </w:rPr>
        <w:t xml:space="preserve"> 7.2磋商响应文件须由供应商盖章并由法定代表人或法定代表人授权代表签署（签字或盖章），否则视为未提供，供应商应写全称。</w:t>
      </w:r>
    </w:p>
    <w:p w:rsidR="00E8746E" w:rsidRDefault="00210053">
      <w:pPr>
        <w:pStyle w:val="PlainText"/>
        <w:snapToGrid w:val="0"/>
        <w:spacing w:line="440" w:lineRule="exact"/>
        <w:ind w:firstLine="480"/>
        <w:rPr>
          <w:rStyle w:val="NormalCharacter"/>
          <w:rFonts w:hAnsi="宋体"/>
          <w:sz w:val="22"/>
          <w:szCs w:val="22"/>
          <w:u w:val="single"/>
        </w:rPr>
      </w:pPr>
      <w:r>
        <w:rPr>
          <w:rStyle w:val="NormalCharacter"/>
          <w:rFonts w:hAnsi="宋体"/>
          <w:sz w:val="22"/>
          <w:szCs w:val="22"/>
        </w:rPr>
        <w:t>7.3</w:t>
      </w:r>
      <w:r>
        <w:rPr>
          <w:rStyle w:val="NormalCharacter"/>
          <w:rFonts w:hAnsi="宋体"/>
          <w:b/>
          <w:sz w:val="22"/>
          <w:szCs w:val="22"/>
          <w:u w:val="single"/>
        </w:rPr>
        <w:t>磋商响应文件的份数：按采购文件要求提供的响应文件，提供一式五份，其中正本壹份，副本肆份(报价部分磋商响应文件与商务技术部分磋商响应文件</w:t>
      </w:r>
      <w:r>
        <w:rPr>
          <w:rStyle w:val="NormalCharacter"/>
          <w:rFonts w:hAnsi="宋体" w:cs="Arial" w:hint="eastAsia"/>
          <w:b/>
          <w:bCs/>
          <w:color w:val="000000"/>
          <w:sz w:val="22"/>
          <w:szCs w:val="22"/>
          <w:u w:val="single"/>
        </w:rPr>
        <w:t>合并</w:t>
      </w:r>
      <w:r>
        <w:rPr>
          <w:rStyle w:val="NormalCharacter"/>
          <w:rFonts w:hAnsi="宋体" w:cs="Arial"/>
          <w:b/>
          <w:bCs/>
          <w:color w:val="000000"/>
          <w:sz w:val="22"/>
          <w:szCs w:val="22"/>
          <w:u w:val="single"/>
        </w:rPr>
        <w:t>装订成册</w:t>
      </w:r>
      <w:r>
        <w:rPr>
          <w:rStyle w:val="NormalCharacter"/>
          <w:rFonts w:hAnsi="宋体" w:cs="Arial" w:hint="eastAsia"/>
          <w:b/>
          <w:bCs/>
          <w:color w:val="000000"/>
          <w:sz w:val="22"/>
          <w:szCs w:val="22"/>
          <w:u w:val="single"/>
        </w:rPr>
        <w:t>并</w:t>
      </w:r>
      <w:r>
        <w:rPr>
          <w:rStyle w:val="NormalCharacter"/>
          <w:rFonts w:hAnsi="宋体" w:cs="Arial"/>
          <w:b/>
          <w:bCs/>
          <w:color w:val="000000"/>
          <w:sz w:val="22"/>
          <w:szCs w:val="22"/>
          <w:u w:val="single"/>
        </w:rPr>
        <w:t>密封</w:t>
      </w:r>
      <w:r>
        <w:rPr>
          <w:rStyle w:val="NormalCharacter"/>
          <w:rFonts w:hAnsi="宋体" w:cs="Arial" w:hint="eastAsia"/>
          <w:b/>
          <w:bCs/>
          <w:color w:val="000000"/>
          <w:sz w:val="22"/>
          <w:szCs w:val="22"/>
          <w:u w:val="single"/>
        </w:rPr>
        <w:t>，原件单独密封</w:t>
      </w:r>
      <w:r>
        <w:rPr>
          <w:rStyle w:val="NormalCharacter"/>
          <w:rFonts w:hAnsi="宋体"/>
          <w:b/>
          <w:sz w:val="22"/>
          <w:szCs w:val="22"/>
          <w:u w:val="single"/>
        </w:rPr>
        <w:t>)。</w:t>
      </w:r>
    </w:p>
    <w:p w:rsidR="00E8746E" w:rsidRDefault="00210053">
      <w:pPr>
        <w:pStyle w:val="PlainText"/>
        <w:snapToGrid w:val="0"/>
        <w:spacing w:line="440" w:lineRule="exact"/>
        <w:rPr>
          <w:rStyle w:val="NormalCharacter"/>
          <w:rFonts w:hAnsi="宋体"/>
          <w:sz w:val="22"/>
          <w:szCs w:val="22"/>
        </w:rPr>
      </w:pPr>
      <w:r>
        <w:rPr>
          <w:rStyle w:val="NormalCharacter"/>
          <w:rFonts w:hAnsi="宋体"/>
          <w:sz w:val="22"/>
          <w:szCs w:val="22"/>
        </w:rPr>
        <w:t>五、磋商响应文件的密封与递交</w:t>
      </w:r>
    </w:p>
    <w:p w:rsidR="00E8746E" w:rsidRDefault="00210053">
      <w:pPr>
        <w:pStyle w:val="PlainText"/>
        <w:snapToGrid w:val="0"/>
        <w:spacing w:line="440" w:lineRule="exact"/>
        <w:ind w:firstLineChars="200" w:firstLine="440"/>
        <w:rPr>
          <w:rStyle w:val="NormalCharacter"/>
          <w:rFonts w:hAnsi="宋体"/>
          <w:sz w:val="22"/>
          <w:szCs w:val="22"/>
        </w:rPr>
      </w:pPr>
      <w:r>
        <w:rPr>
          <w:rStyle w:val="NormalCharacter"/>
          <w:rFonts w:hAnsi="宋体"/>
          <w:sz w:val="22"/>
          <w:szCs w:val="22"/>
        </w:rPr>
        <w:t>1、</w:t>
      </w:r>
      <w:r>
        <w:rPr>
          <w:rStyle w:val="NormalCharacter"/>
          <w:rFonts w:hAnsi="宋体"/>
          <w:color w:val="000000"/>
          <w:sz w:val="22"/>
          <w:szCs w:val="22"/>
        </w:rPr>
        <w:t>磋商响应文件</w:t>
      </w:r>
      <w:r>
        <w:rPr>
          <w:rStyle w:val="NormalCharacter"/>
          <w:rFonts w:hAnsi="宋体"/>
          <w:sz w:val="22"/>
          <w:szCs w:val="22"/>
        </w:rPr>
        <w:t>的密封及标记</w:t>
      </w:r>
    </w:p>
    <w:p w:rsidR="00E8746E" w:rsidRDefault="00210053">
      <w:pPr>
        <w:pStyle w:val="PlainText"/>
        <w:snapToGrid w:val="0"/>
        <w:spacing w:line="440" w:lineRule="exact"/>
        <w:rPr>
          <w:rStyle w:val="NormalCharacter"/>
          <w:rFonts w:hAnsi="宋体"/>
          <w:sz w:val="22"/>
          <w:szCs w:val="22"/>
        </w:rPr>
      </w:pPr>
      <w:r>
        <w:rPr>
          <w:rStyle w:val="NormalCharacter"/>
          <w:rFonts w:hAnsi="宋体"/>
          <w:sz w:val="22"/>
          <w:szCs w:val="22"/>
        </w:rPr>
        <w:t xml:space="preserve">    1.1</w:t>
      </w:r>
      <w:r>
        <w:rPr>
          <w:rStyle w:val="NormalCharacter"/>
          <w:rFonts w:hAnsi="宋体"/>
          <w:color w:val="000000"/>
          <w:sz w:val="22"/>
          <w:szCs w:val="22"/>
        </w:rPr>
        <w:t>磋商响应文件</w:t>
      </w:r>
      <w:r>
        <w:rPr>
          <w:rStyle w:val="NormalCharacter"/>
          <w:rFonts w:hAnsi="宋体"/>
          <w:sz w:val="22"/>
          <w:szCs w:val="22"/>
        </w:rPr>
        <w:t>应按以下方法装袋密封</w:t>
      </w:r>
    </w:p>
    <w:p w:rsidR="00E8746E" w:rsidRDefault="00210053">
      <w:pPr>
        <w:pStyle w:val="PlainText"/>
        <w:snapToGrid w:val="0"/>
        <w:spacing w:line="440" w:lineRule="exact"/>
        <w:ind w:firstLineChars="200" w:firstLine="442"/>
        <w:rPr>
          <w:rStyle w:val="NormalCharacter"/>
          <w:rFonts w:hAnsi="宋体"/>
          <w:b/>
          <w:color w:val="000000"/>
          <w:sz w:val="22"/>
          <w:szCs w:val="22"/>
          <w:u w:val="single"/>
        </w:rPr>
      </w:pPr>
      <w:r>
        <w:rPr>
          <w:rStyle w:val="NormalCharacter"/>
          <w:rFonts w:hAnsi="宋体"/>
          <w:b/>
          <w:color w:val="000000"/>
          <w:sz w:val="22"/>
          <w:szCs w:val="22"/>
          <w:u w:val="single"/>
        </w:rPr>
        <w:t>▲磋商响应文件</w:t>
      </w:r>
      <w:r>
        <w:rPr>
          <w:rStyle w:val="NormalCharacter"/>
          <w:rFonts w:hAnsi="宋体" w:cs="Arial"/>
          <w:b/>
          <w:bCs/>
          <w:color w:val="000000"/>
          <w:sz w:val="22"/>
          <w:szCs w:val="22"/>
          <w:u w:val="single"/>
        </w:rPr>
        <w:t>报价部分和商务技术部分须</w:t>
      </w:r>
      <w:r>
        <w:rPr>
          <w:rStyle w:val="NormalCharacter"/>
          <w:rFonts w:hAnsi="宋体" w:cs="Arial" w:hint="eastAsia"/>
          <w:b/>
          <w:bCs/>
          <w:color w:val="000000"/>
          <w:sz w:val="22"/>
          <w:szCs w:val="22"/>
          <w:u w:val="single"/>
        </w:rPr>
        <w:t>合并</w:t>
      </w:r>
      <w:r>
        <w:rPr>
          <w:rStyle w:val="NormalCharacter"/>
          <w:rFonts w:hAnsi="宋体" w:cs="Arial"/>
          <w:b/>
          <w:bCs/>
          <w:color w:val="000000"/>
          <w:sz w:val="22"/>
          <w:szCs w:val="22"/>
          <w:u w:val="single"/>
        </w:rPr>
        <w:t>装订成册</w:t>
      </w:r>
      <w:r>
        <w:rPr>
          <w:rStyle w:val="NormalCharacter"/>
          <w:rFonts w:hAnsi="宋体" w:cs="Arial" w:hint="eastAsia"/>
          <w:b/>
          <w:bCs/>
          <w:color w:val="000000"/>
          <w:sz w:val="22"/>
          <w:szCs w:val="22"/>
          <w:u w:val="single"/>
        </w:rPr>
        <w:t>并</w:t>
      </w:r>
      <w:r>
        <w:rPr>
          <w:rStyle w:val="NormalCharacter"/>
          <w:rFonts w:hAnsi="宋体" w:cs="Arial"/>
          <w:b/>
          <w:bCs/>
          <w:color w:val="000000"/>
          <w:sz w:val="22"/>
          <w:szCs w:val="22"/>
          <w:u w:val="single"/>
        </w:rPr>
        <w:t>密封</w:t>
      </w:r>
      <w:r>
        <w:rPr>
          <w:rStyle w:val="NormalCharacter"/>
          <w:rFonts w:hAnsi="宋体" w:cs="Arial" w:hint="eastAsia"/>
          <w:b/>
          <w:bCs/>
          <w:color w:val="000000"/>
          <w:sz w:val="22"/>
          <w:szCs w:val="22"/>
          <w:u w:val="single"/>
        </w:rPr>
        <w:t>，原件单独密封</w:t>
      </w:r>
      <w:r>
        <w:rPr>
          <w:rStyle w:val="NormalCharacter"/>
          <w:rFonts w:hAnsi="宋体" w:cs="Arial"/>
          <w:b/>
          <w:bCs/>
          <w:color w:val="000000"/>
          <w:sz w:val="22"/>
          <w:szCs w:val="22"/>
          <w:u w:val="single"/>
        </w:rPr>
        <w:t>。</w:t>
      </w:r>
    </w:p>
    <w:p w:rsidR="00E8746E" w:rsidRDefault="00210053">
      <w:pPr>
        <w:pStyle w:val="PlainText"/>
        <w:snapToGrid w:val="0"/>
        <w:spacing w:line="440" w:lineRule="exact"/>
        <w:ind w:firstLineChars="200" w:firstLine="440"/>
        <w:rPr>
          <w:rStyle w:val="NormalCharacter"/>
          <w:rFonts w:hAnsi="宋体"/>
          <w:sz w:val="22"/>
          <w:szCs w:val="22"/>
        </w:rPr>
      </w:pPr>
      <w:r>
        <w:rPr>
          <w:rStyle w:val="NormalCharacter"/>
          <w:rFonts w:hAnsi="宋体"/>
          <w:color w:val="000000"/>
          <w:sz w:val="22"/>
          <w:szCs w:val="22"/>
        </w:rPr>
        <w:t>并</w:t>
      </w:r>
      <w:proofErr w:type="gramStart"/>
      <w:r>
        <w:rPr>
          <w:rStyle w:val="NormalCharacter"/>
          <w:rFonts w:hAnsi="宋体"/>
          <w:color w:val="000000"/>
          <w:sz w:val="22"/>
          <w:szCs w:val="22"/>
        </w:rPr>
        <w:t>注明磋商</w:t>
      </w:r>
      <w:proofErr w:type="gramEnd"/>
      <w:r>
        <w:rPr>
          <w:rStyle w:val="NormalCharacter"/>
          <w:rFonts w:hAnsi="宋体"/>
          <w:color w:val="000000"/>
          <w:sz w:val="22"/>
          <w:szCs w:val="22"/>
        </w:rPr>
        <w:t>响应文件正、副本字样后装入密封袋内。在密封袋封皮上写明</w:t>
      </w:r>
      <w:r>
        <w:rPr>
          <w:rStyle w:val="NormalCharacter"/>
          <w:rFonts w:hAnsi="宋体" w:cs="Times New Roman"/>
          <w:bCs/>
          <w:color w:val="000000"/>
          <w:sz w:val="22"/>
          <w:szCs w:val="22"/>
        </w:rPr>
        <w:t>采购项目编号、项目名称、供应商名称</w:t>
      </w:r>
      <w:r>
        <w:rPr>
          <w:rStyle w:val="NormalCharacter"/>
          <w:rFonts w:hAnsi="宋体"/>
          <w:color w:val="000000"/>
          <w:sz w:val="22"/>
          <w:szCs w:val="22"/>
        </w:rPr>
        <w:t>。</w:t>
      </w:r>
      <w:r>
        <w:rPr>
          <w:rStyle w:val="NormalCharacter"/>
          <w:rFonts w:hAnsi="宋体"/>
          <w:color w:val="000000"/>
          <w:sz w:val="22"/>
          <w:szCs w:val="22"/>
          <w:u w:val="single"/>
        </w:rPr>
        <w:t>并注明“磋商响应文件”、“</w:t>
      </w:r>
      <w:r>
        <w:rPr>
          <w:rStyle w:val="NormalCharacter"/>
          <w:rFonts w:hAnsi="宋体" w:hint="eastAsia"/>
          <w:color w:val="000000"/>
          <w:sz w:val="22"/>
          <w:szCs w:val="22"/>
          <w:u w:val="single"/>
        </w:rPr>
        <w:t>原件部分</w:t>
      </w:r>
      <w:r>
        <w:rPr>
          <w:rStyle w:val="NormalCharacter"/>
          <w:rFonts w:hAnsi="宋体"/>
          <w:color w:val="000000"/>
          <w:sz w:val="22"/>
          <w:szCs w:val="22"/>
          <w:u w:val="single"/>
        </w:rPr>
        <w:t>”、“开标时启封”字样。封面处应有供应商公章及其授权代表签字或盖章。</w:t>
      </w:r>
    </w:p>
    <w:p w:rsidR="00E8746E" w:rsidRDefault="00210053">
      <w:pPr>
        <w:pStyle w:val="PlainText"/>
        <w:snapToGrid w:val="0"/>
        <w:spacing w:line="440" w:lineRule="exact"/>
        <w:ind w:firstLineChars="200" w:firstLine="440"/>
        <w:rPr>
          <w:rStyle w:val="NormalCharacter"/>
          <w:rFonts w:hAnsi="宋体"/>
          <w:sz w:val="22"/>
          <w:szCs w:val="22"/>
        </w:rPr>
      </w:pPr>
      <w:r>
        <w:rPr>
          <w:rStyle w:val="NormalCharacter"/>
          <w:rFonts w:hAnsi="宋体"/>
          <w:sz w:val="22"/>
          <w:szCs w:val="22"/>
        </w:rPr>
        <w:t>1.2如果供应商未按上述要求密封及加写标记，由此引起的后果由供应商负责。</w:t>
      </w:r>
    </w:p>
    <w:p w:rsidR="00E8746E" w:rsidRDefault="00210053">
      <w:pPr>
        <w:pStyle w:val="PlainText"/>
        <w:snapToGrid w:val="0"/>
        <w:spacing w:line="440" w:lineRule="exact"/>
        <w:rPr>
          <w:rStyle w:val="NormalCharacter"/>
          <w:rFonts w:hAnsi="宋体"/>
          <w:b/>
          <w:sz w:val="22"/>
          <w:szCs w:val="22"/>
        </w:rPr>
      </w:pPr>
      <w:r>
        <w:rPr>
          <w:rStyle w:val="NormalCharacter"/>
          <w:rFonts w:hAnsi="宋体"/>
          <w:b/>
          <w:sz w:val="22"/>
          <w:szCs w:val="22"/>
        </w:rPr>
        <w:t>2、磋商响应文件提交截止时间</w:t>
      </w:r>
    </w:p>
    <w:p w:rsidR="00E8746E" w:rsidRDefault="00210053">
      <w:pPr>
        <w:pStyle w:val="PlainText"/>
        <w:snapToGrid w:val="0"/>
        <w:spacing w:line="440" w:lineRule="exact"/>
        <w:rPr>
          <w:rStyle w:val="NormalCharacter"/>
          <w:rFonts w:hAnsi="宋体"/>
          <w:sz w:val="22"/>
          <w:szCs w:val="22"/>
        </w:rPr>
      </w:pPr>
      <w:r>
        <w:rPr>
          <w:rStyle w:val="NormalCharacter"/>
          <w:rFonts w:hAnsi="宋体"/>
          <w:sz w:val="22"/>
          <w:szCs w:val="22"/>
        </w:rPr>
        <w:t xml:space="preserve">    2.1磋商响应文件必须在投标文件递交截止时间前送达指定的提交地点。</w:t>
      </w:r>
    </w:p>
    <w:p w:rsidR="00E8746E" w:rsidRDefault="00210053">
      <w:pPr>
        <w:pStyle w:val="PlainText"/>
        <w:snapToGrid w:val="0"/>
        <w:spacing w:line="440" w:lineRule="exact"/>
        <w:rPr>
          <w:rStyle w:val="NormalCharacter"/>
          <w:rFonts w:hAnsi="宋体"/>
          <w:sz w:val="22"/>
          <w:szCs w:val="22"/>
        </w:rPr>
      </w:pPr>
      <w:r>
        <w:rPr>
          <w:rStyle w:val="NormalCharacter"/>
          <w:rFonts w:hAnsi="宋体"/>
          <w:sz w:val="22"/>
          <w:szCs w:val="22"/>
        </w:rPr>
        <w:t xml:space="preserve">    2.2采购机构如因故推迟投标截止时间，应以书面形式通知所有供应商。在这种情况下，供应商的权利和义务将受到新的截止时间的约束。</w:t>
      </w:r>
    </w:p>
    <w:p w:rsidR="00E8746E" w:rsidRDefault="00210053">
      <w:pPr>
        <w:pStyle w:val="PlainText"/>
        <w:snapToGrid w:val="0"/>
        <w:spacing w:line="440" w:lineRule="exact"/>
        <w:ind w:firstLineChars="200" w:firstLine="440"/>
        <w:rPr>
          <w:rStyle w:val="NormalCharacter"/>
          <w:rFonts w:hAnsi="宋体"/>
          <w:sz w:val="22"/>
          <w:szCs w:val="22"/>
        </w:rPr>
      </w:pPr>
      <w:r>
        <w:rPr>
          <w:rStyle w:val="NormalCharacter"/>
          <w:rFonts w:hAnsi="宋体"/>
          <w:sz w:val="22"/>
          <w:szCs w:val="22"/>
        </w:rPr>
        <w:t>3、磋商响应文件的修改和撤回</w:t>
      </w:r>
    </w:p>
    <w:p w:rsidR="00E8746E" w:rsidRDefault="00210053">
      <w:pPr>
        <w:pStyle w:val="PlainText"/>
        <w:snapToGrid w:val="0"/>
        <w:spacing w:line="440" w:lineRule="exact"/>
        <w:rPr>
          <w:rStyle w:val="NormalCharacter"/>
          <w:rFonts w:hAnsi="宋体"/>
          <w:sz w:val="22"/>
          <w:szCs w:val="22"/>
        </w:rPr>
      </w:pPr>
      <w:r>
        <w:rPr>
          <w:rStyle w:val="NormalCharacter"/>
          <w:rFonts w:hAnsi="宋体"/>
          <w:sz w:val="22"/>
          <w:szCs w:val="22"/>
        </w:rPr>
        <w:lastRenderedPageBreak/>
        <w:t xml:space="preserve">    3.1供应商在磋商响应文件送达以后如必须修改或</w:t>
      </w:r>
      <w:proofErr w:type="gramStart"/>
      <w:r>
        <w:rPr>
          <w:rStyle w:val="NormalCharacter"/>
          <w:rFonts w:hAnsi="宋体"/>
          <w:sz w:val="22"/>
          <w:szCs w:val="22"/>
        </w:rPr>
        <w:t>撤回磋商</w:t>
      </w:r>
      <w:proofErr w:type="gramEnd"/>
      <w:r>
        <w:rPr>
          <w:rStyle w:val="NormalCharacter"/>
          <w:rFonts w:hAnsi="宋体"/>
          <w:sz w:val="22"/>
          <w:szCs w:val="22"/>
        </w:rPr>
        <w:t>响应文件，必须在响应截止时间以前将书面的响应修改文件或撤标通知送达采购机构处。</w:t>
      </w:r>
    </w:p>
    <w:p w:rsidR="00E8746E" w:rsidRDefault="00210053">
      <w:pPr>
        <w:pStyle w:val="PlainText"/>
        <w:snapToGrid w:val="0"/>
        <w:spacing w:line="440" w:lineRule="exact"/>
        <w:ind w:firstLine="444"/>
        <w:rPr>
          <w:rStyle w:val="NormalCharacter"/>
          <w:rFonts w:hAnsi="宋体"/>
          <w:sz w:val="22"/>
          <w:szCs w:val="22"/>
        </w:rPr>
      </w:pPr>
      <w:r>
        <w:rPr>
          <w:rStyle w:val="NormalCharacter"/>
          <w:rFonts w:hAnsi="宋体"/>
          <w:sz w:val="22"/>
          <w:szCs w:val="22"/>
        </w:rPr>
        <w:t>3.2投标修改文件必须密封完整。</w:t>
      </w:r>
    </w:p>
    <w:p w:rsidR="00E8746E" w:rsidRDefault="00210053">
      <w:pPr>
        <w:pStyle w:val="PlainText"/>
        <w:snapToGrid w:val="0"/>
        <w:spacing w:line="440" w:lineRule="exact"/>
        <w:rPr>
          <w:rStyle w:val="NormalCharacter"/>
          <w:rFonts w:hAnsi="宋体"/>
          <w:sz w:val="22"/>
          <w:szCs w:val="22"/>
        </w:rPr>
      </w:pPr>
      <w:r>
        <w:rPr>
          <w:rStyle w:val="NormalCharacter"/>
          <w:rFonts w:hAnsi="宋体"/>
          <w:sz w:val="22"/>
          <w:szCs w:val="22"/>
        </w:rPr>
        <w:t xml:space="preserve">    3.3供应商在投标截止时间以前以传真形式通知采购机构，撤标时必须在投标截止时间以前补充有法定代表人或法定代表人授权代表签署的正式文件。</w:t>
      </w:r>
    </w:p>
    <w:p w:rsidR="00E8746E" w:rsidRDefault="00210053">
      <w:pPr>
        <w:pStyle w:val="PlainText"/>
        <w:snapToGrid w:val="0"/>
        <w:spacing w:line="440" w:lineRule="exact"/>
        <w:ind w:firstLine="480"/>
        <w:rPr>
          <w:rStyle w:val="NormalCharacter"/>
          <w:rFonts w:ascii="Times New Roman" w:hAnsi="宋体"/>
          <w:b/>
          <w:sz w:val="22"/>
          <w:szCs w:val="22"/>
        </w:rPr>
      </w:pPr>
      <w:r>
        <w:rPr>
          <w:rStyle w:val="NormalCharacter"/>
          <w:rFonts w:hAnsi="宋体"/>
          <w:sz w:val="22"/>
          <w:szCs w:val="22"/>
        </w:rPr>
        <w:t>4、</w:t>
      </w:r>
      <w:r>
        <w:rPr>
          <w:rStyle w:val="NormalCharacter"/>
          <w:rFonts w:hAnsi="宋体"/>
          <w:b/>
          <w:sz w:val="22"/>
          <w:szCs w:val="22"/>
        </w:rPr>
        <w:t>磋商响应文件</w:t>
      </w:r>
      <w:r>
        <w:rPr>
          <w:rStyle w:val="NormalCharacter"/>
          <w:rFonts w:ascii="Times New Roman" w:hAnsi="宋体"/>
          <w:b/>
          <w:sz w:val="22"/>
          <w:szCs w:val="22"/>
        </w:rPr>
        <w:t>的递交</w:t>
      </w:r>
    </w:p>
    <w:p w:rsidR="00E8746E" w:rsidRDefault="00210053">
      <w:pPr>
        <w:pStyle w:val="BodyText"/>
        <w:snapToGrid w:val="0"/>
        <w:spacing w:after="50" w:line="440" w:lineRule="exact"/>
        <w:ind w:firstLineChars="200" w:firstLine="442"/>
        <w:rPr>
          <w:rStyle w:val="NormalCharacter"/>
          <w:rFonts w:ascii="宋体" w:hAnsi="宋体"/>
          <w:b/>
          <w:sz w:val="22"/>
          <w:szCs w:val="22"/>
        </w:rPr>
      </w:pPr>
      <w:proofErr w:type="gramStart"/>
      <w:r>
        <w:rPr>
          <w:rStyle w:val="NormalCharacter"/>
          <w:rFonts w:ascii="宋体" w:hAnsi="宋体"/>
          <w:b/>
          <w:sz w:val="22"/>
          <w:szCs w:val="22"/>
        </w:rPr>
        <w:t>递交</w:t>
      </w:r>
      <w:r>
        <w:rPr>
          <w:rStyle w:val="NormalCharacter"/>
          <w:rFonts w:hAnsi="宋体"/>
          <w:b/>
          <w:sz w:val="22"/>
          <w:szCs w:val="22"/>
        </w:rPr>
        <w:t>磋商</w:t>
      </w:r>
      <w:proofErr w:type="gramEnd"/>
      <w:r>
        <w:rPr>
          <w:rStyle w:val="NormalCharacter"/>
          <w:rFonts w:hAnsi="宋体"/>
          <w:b/>
          <w:sz w:val="22"/>
          <w:szCs w:val="22"/>
        </w:rPr>
        <w:t>响应文件</w:t>
      </w:r>
      <w:r>
        <w:rPr>
          <w:rStyle w:val="NormalCharacter"/>
          <w:rFonts w:ascii="宋体" w:hAnsi="宋体"/>
          <w:b/>
          <w:sz w:val="22"/>
          <w:szCs w:val="22"/>
        </w:rPr>
        <w:t>时，需满足以下要求，否则该投标文件予以拒绝：</w:t>
      </w:r>
    </w:p>
    <w:p w:rsidR="00E8746E" w:rsidRDefault="00210053">
      <w:pPr>
        <w:pStyle w:val="PlainText"/>
        <w:spacing w:line="440" w:lineRule="exact"/>
        <w:ind w:firstLineChars="200" w:firstLine="440"/>
        <w:rPr>
          <w:rStyle w:val="NormalCharacter"/>
          <w:rFonts w:hAnsi="宋体"/>
          <w:sz w:val="22"/>
          <w:szCs w:val="22"/>
        </w:rPr>
      </w:pPr>
      <w:r>
        <w:rPr>
          <w:rStyle w:val="NormalCharacter"/>
          <w:rFonts w:hAnsi="宋体"/>
          <w:sz w:val="22"/>
          <w:szCs w:val="22"/>
        </w:rPr>
        <w:t>4.1、在磋商响应文件提交截止时间之前递交。</w:t>
      </w:r>
    </w:p>
    <w:p w:rsidR="00E8746E" w:rsidRDefault="00210053">
      <w:pPr>
        <w:pStyle w:val="PlainText"/>
        <w:spacing w:line="440" w:lineRule="exact"/>
        <w:ind w:firstLineChars="200" w:firstLine="440"/>
        <w:rPr>
          <w:rStyle w:val="NormalCharacter"/>
          <w:rFonts w:hAnsi="宋体"/>
          <w:sz w:val="22"/>
          <w:szCs w:val="22"/>
        </w:rPr>
      </w:pPr>
      <w:r>
        <w:rPr>
          <w:rStyle w:val="NormalCharacter"/>
          <w:rFonts w:hAnsi="宋体"/>
          <w:sz w:val="22"/>
          <w:szCs w:val="22"/>
        </w:rPr>
        <w:t>4.2、包装与密封符合采购文件要求。</w:t>
      </w:r>
    </w:p>
    <w:p w:rsidR="00E8746E" w:rsidRDefault="00210053">
      <w:pPr>
        <w:pStyle w:val="PlainText"/>
        <w:spacing w:line="440" w:lineRule="exact"/>
        <w:ind w:firstLineChars="200" w:firstLine="440"/>
        <w:rPr>
          <w:rStyle w:val="NormalCharacter"/>
          <w:rFonts w:hAnsi="宋体"/>
          <w:sz w:val="22"/>
          <w:szCs w:val="22"/>
        </w:rPr>
      </w:pPr>
      <w:r>
        <w:rPr>
          <w:rStyle w:val="NormalCharacter"/>
          <w:rFonts w:hAnsi="宋体"/>
          <w:sz w:val="22"/>
          <w:szCs w:val="22"/>
        </w:rPr>
        <w:t>4.3、投标文件递交到指定的投标地点。</w:t>
      </w:r>
    </w:p>
    <w:p w:rsidR="00E8746E" w:rsidRDefault="00210053">
      <w:pPr>
        <w:pStyle w:val="PlainText"/>
        <w:spacing w:line="440" w:lineRule="exact"/>
        <w:ind w:firstLineChars="200" w:firstLine="440"/>
        <w:rPr>
          <w:rStyle w:val="NormalCharacter"/>
          <w:rFonts w:hAnsi="宋体"/>
          <w:sz w:val="22"/>
          <w:szCs w:val="22"/>
        </w:rPr>
      </w:pPr>
      <w:r>
        <w:rPr>
          <w:rStyle w:val="NormalCharacter"/>
          <w:rFonts w:hAnsi="宋体"/>
          <w:sz w:val="22"/>
          <w:szCs w:val="22"/>
        </w:rPr>
        <w:t>4.4、已获取采购文件的供应商。</w:t>
      </w:r>
    </w:p>
    <w:p w:rsidR="00E8746E" w:rsidRDefault="00210053">
      <w:pPr>
        <w:pStyle w:val="PlainText"/>
        <w:snapToGrid w:val="0"/>
        <w:spacing w:line="460" w:lineRule="atLeast"/>
        <w:ind w:firstLineChars="200" w:firstLine="440"/>
        <w:rPr>
          <w:rStyle w:val="NormalCharacter"/>
          <w:rFonts w:hAnsi="宋体"/>
          <w:sz w:val="22"/>
          <w:szCs w:val="22"/>
        </w:rPr>
      </w:pPr>
      <w:r>
        <w:rPr>
          <w:rStyle w:val="NormalCharacter"/>
          <w:rFonts w:hAnsi="宋体"/>
          <w:sz w:val="22"/>
          <w:szCs w:val="22"/>
        </w:rPr>
        <w:t>5、</w:t>
      </w:r>
      <w:r>
        <w:rPr>
          <w:rStyle w:val="NormalCharacter"/>
          <w:rFonts w:hAnsi="宋体"/>
          <w:b/>
          <w:sz w:val="22"/>
          <w:szCs w:val="22"/>
          <w:u w:val="single"/>
        </w:rPr>
        <w:t>供应</w:t>
      </w:r>
      <w:proofErr w:type="gramStart"/>
      <w:r>
        <w:rPr>
          <w:rStyle w:val="NormalCharacter"/>
          <w:rFonts w:hAnsi="宋体"/>
          <w:b/>
          <w:sz w:val="22"/>
          <w:szCs w:val="22"/>
          <w:u w:val="single"/>
        </w:rPr>
        <w:t>商法定</w:t>
      </w:r>
      <w:proofErr w:type="gramEnd"/>
      <w:r>
        <w:rPr>
          <w:rStyle w:val="NormalCharacter"/>
          <w:rFonts w:hAnsi="宋体"/>
          <w:b/>
          <w:sz w:val="22"/>
          <w:szCs w:val="22"/>
          <w:u w:val="single"/>
        </w:rPr>
        <w:t>代表人或授权代表出席采购会议的须出示合法有效的身份证明原件、授权代表必须另外出示并递交法定代表人授权书原件（密封在商务技术部分响应文件中也为有效），所提供证明由评审委员会进行核对；</w:t>
      </w:r>
    </w:p>
    <w:p w:rsidR="00E8746E" w:rsidRDefault="00210053">
      <w:pPr>
        <w:pStyle w:val="PlainText"/>
        <w:snapToGrid w:val="0"/>
        <w:spacing w:line="440" w:lineRule="atLeast"/>
        <w:ind w:firstLineChars="200" w:firstLine="440"/>
        <w:rPr>
          <w:rStyle w:val="NormalCharacter"/>
          <w:rFonts w:hAnsi="宋体" w:cs="Times New Roman"/>
          <w:bCs/>
          <w:sz w:val="22"/>
          <w:szCs w:val="22"/>
          <w:u w:val="single"/>
        </w:rPr>
      </w:pPr>
      <w:r>
        <w:rPr>
          <w:rStyle w:val="NormalCharacter"/>
          <w:rFonts w:hAnsi="宋体" w:cs="Times New Roman"/>
          <w:bCs/>
          <w:sz w:val="22"/>
          <w:szCs w:val="22"/>
          <w:u w:val="single"/>
        </w:rPr>
        <w:t>6、邀请供应</w:t>
      </w:r>
      <w:proofErr w:type="gramStart"/>
      <w:r>
        <w:rPr>
          <w:rStyle w:val="NormalCharacter"/>
          <w:rFonts w:hAnsi="宋体" w:cs="Times New Roman"/>
          <w:bCs/>
          <w:sz w:val="22"/>
          <w:szCs w:val="22"/>
          <w:u w:val="single"/>
        </w:rPr>
        <w:t>商法定</w:t>
      </w:r>
      <w:proofErr w:type="gramEnd"/>
      <w:r>
        <w:rPr>
          <w:rStyle w:val="NormalCharacter"/>
          <w:rFonts w:hAnsi="宋体" w:cs="Times New Roman"/>
          <w:bCs/>
          <w:sz w:val="22"/>
          <w:szCs w:val="22"/>
          <w:u w:val="single"/>
        </w:rPr>
        <w:t>代表人或其授权代表出席开标会议,并对开标记录予以签字确认。</w:t>
      </w:r>
    </w:p>
    <w:p w:rsidR="00E8746E" w:rsidRDefault="00210053">
      <w:pPr>
        <w:pStyle w:val="PlainText"/>
        <w:snapToGrid w:val="0"/>
        <w:spacing w:line="440" w:lineRule="exact"/>
        <w:rPr>
          <w:rStyle w:val="NormalCharacter"/>
          <w:rFonts w:hAnsi="宋体"/>
          <w:sz w:val="22"/>
          <w:szCs w:val="22"/>
        </w:rPr>
      </w:pPr>
      <w:r>
        <w:rPr>
          <w:rStyle w:val="NormalCharacter"/>
          <w:rFonts w:hAnsi="宋体"/>
          <w:sz w:val="22"/>
          <w:szCs w:val="22"/>
        </w:rPr>
        <w:t>六、开标和评标</w:t>
      </w:r>
    </w:p>
    <w:p w:rsidR="00E8746E" w:rsidRDefault="00210053">
      <w:pPr>
        <w:pStyle w:val="PlainText"/>
        <w:snapToGrid w:val="0"/>
        <w:spacing w:line="440" w:lineRule="exact"/>
        <w:ind w:firstLine="450"/>
        <w:rPr>
          <w:rStyle w:val="NormalCharacter"/>
          <w:rFonts w:hAnsi="宋体"/>
          <w:sz w:val="22"/>
          <w:szCs w:val="22"/>
        </w:rPr>
      </w:pPr>
      <w:r>
        <w:rPr>
          <w:rStyle w:val="NormalCharacter"/>
          <w:rFonts w:hAnsi="宋体"/>
          <w:sz w:val="22"/>
          <w:szCs w:val="22"/>
        </w:rPr>
        <w:t>1、开标</w:t>
      </w:r>
    </w:p>
    <w:p w:rsidR="00E8746E" w:rsidRDefault="00210053">
      <w:pPr>
        <w:pStyle w:val="PlainText"/>
        <w:snapToGrid w:val="0"/>
        <w:spacing w:line="440" w:lineRule="exact"/>
        <w:ind w:firstLineChars="200" w:firstLine="440"/>
        <w:rPr>
          <w:rStyle w:val="NormalCharacter"/>
          <w:rFonts w:hAnsi="宋体"/>
          <w:sz w:val="22"/>
          <w:szCs w:val="22"/>
        </w:rPr>
      </w:pPr>
      <w:r>
        <w:rPr>
          <w:rStyle w:val="NormalCharacter"/>
          <w:rFonts w:hAnsi="宋体"/>
          <w:sz w:val="22"/>
          <w:szCs w:val="22"/>
        </w:rPr>
        <w:t>1.1招标机构按招标文件规定的时间、地点截标、开标。</w:t>
      </w:r>
    </w:p>
    <w:p w:rsidR="00E8746E" w:rsidRDefault="00210053">
      <w:pPr>
        <w:pStyle w:val="PlainText"/>
        <w:snapToGrid w:val="0"/>
        <w:spacing w:line="440" w:lineRule="exact"/>
        <w:ind w:firstLine="450"/>
        <w:rPr>
          <w:rStyle w:val="NormalCharacter"/>
          <w:rFonts w:hAnsi="宋体"/>
          <w:sz w:val="22"/>
          <w:szCs w:val="22"/>
        </w:rPr>
      </w:pPr>
      <w:r>
        <w:rPr>
          <w:rStyle w:val="NormalCharacter"/>
          <w:rFonts w:hAnsi="宋体"/>
          <w:sz w:val="22"/>
          <w:szCs w:val="22"/>
        </w:rPr>
        <w:t>1.2供应</w:t>
      </w:r>
      <w:proofErr w:type="gramStart"/>
      <w:r>
        <w:rPr>
          <w:rStyle w:val="NormalCharacter"/>
          <w:rFonts w:hAnsi="宋体"/>
          <w:sz w:val="22"/>
          <w:szCs w:val="22"/>
        </w:rPr>
        <w:t>商法定</w:t>
      </w:r>
      <w:proofErr w:type="gramEnd"/>
      <w:r>
        <w:rPr>
          <w:rStyle w:val="NormalCharacter"/>
          <w:rFonts w:hAnsi="宋体"/>
          <w:sz w:val="22"/>
          <w:szCs w:val="22"/>
        </w:rPr>
        <w:t>代表人或授权代表出席开标大会。</w:t>
      </w:r>
    </w:p>
    <w:p w:rsidR="00E8746E" w:rsidRDefault="00210053">
      <w:pPr>
        <w:pStyle w:val="PlainText"/>
        <w:snapToGrid w:val="0"/>
        <w:spacing w:line="440" w:lineRule="exact"/>
        <w:ind w:firstLine="450"/>
        <w:rPr>
          <w:rStyle w:val="NormalCharacter"/>
          <w:rFonts w:hAnsi="宋体"/>
          <w:sz w:val="22"/>
          <w:szCs w:val="22"/>
        </w:rPr>
      </w:pPr>
      <w:r>
        <w:rPr>
          <w:rStyle w:val="NormalCharacter"/>
          <w:rFonts w:hAnsi="宋体"/>
          <w:sz w:val="22"/>
          <w:szCs w:val="22"/>
        </w:rPr>
        <w:t>1.3开标程序</w:t>
      </w:r>
    </w:p>
    <w:p w:rsidR="00E8746E" w:rsidRDefault="00210053">
      <w:pPr>
        <w:pStyle w:val="PlainText"/>
        <w:snapToGrid w:val="0"/>
        <w:spacing w:line="440" w:lineRule="exact"/>
        <w:ind w:firstLine="450"/>
        <w:rPr>
          <w:rStyle w:val="NormalCharacter"/>
          <w:rFonts w:hAnsi="宋体"/>
          <w:sz w:val="22"/>
          <w:szCs w:val="22"/>
        </w:rPr>
      </w:pPr>
      <w:r>
        <w:rPr>
          <w:rStyle w:val="NormalCharacter"/>
          <w:rFonts w:hAnsi="宋体"/>
          <w:sz w:val="22"/>
          <w:szCs w:val="22"/>
        </w:rPr>
        <w:t>1.3.1开标大会由招标代理机构主持，宣布开标大会开始；</w:t>
      </w:r>
    </w:p>
    <w:p w:rsidR="00E8746E" w:rsidRDefault="00210053">
      <w:pPr>
        <w:pStyle w:val="PlainText"/>
        <w:snapToGrid w:val="0"/>
        <w:spacing w:line="440" w:lineRule="exact"/>
        <w:ind w:firstLine="450"/>
        <w:rPr>
          <w:rStyle w:val="NormalCharacter"/>
          <w:rFonts w:hAnsi="宋体"/>
          <w:sz w:val="22"/>
          <w:szCs w:val="22"/>
        </w:rPr>
      </w:pPr>
      <w:r>
        <w:rPr>
          <w:rStyle w:val="NormalCharacter"/>
          <w:rFonts w:hAnsi="宋体"/>
          <w:sz w:val="22"/>
          <w:szCs w:val="22"/>
        </w:rPr>
        <w:t>1.3.2告知各参会代表本次采购活动的主持人、唱读人、记录人和监督人等，要求磋商响应供应商代表书面提出其中是否有应当回避的人员；</w:t>
      </w:r>
    </w:p>
    <w:p w:rsidR="00E8746E" w:rsidRDefault="00210053">
      <w:pPr>
        <w:pStyle w:val="PlainText"/>
        <w:snapToGrid w:val="0"/>
        <w:spacing w:line="440" w:lineRule="exact"/>
        <w:ind w:firstLine="450"/>
        <w:rPr>
          <w:rStyle w:val="NormalCharacter"/>
          <w:rFonts w:hAnsi="宋体"/>
          <w:sz w:val="22"/>
          <w:szCs w:val="22"/>
        </w:rPr>
      </w:pPr>
      <w:r>
        <w:rPr>
          <w:rStyle w:val="NormalCharacter"/>
          <w:rFonts w:hAnsi="宋体"/>
          <w:sz w:val="22"/>
          <w:szCs w:val="22"/>
        </w:rPr>
        <w:t>1.3.3宣布评标期间的有关事项；</w:t>
      </w:r>
    </w:p>
    <w:p w:rsidR="00E8746E" w:rsidRDefault="00210053">
      <w:pPr>
        <w:pStyle w:val="PlainText"/>
        <w:snapToGrid w:val="0"/>
        <w:spacing w:line="440" w:lineRule="exact"/>
        <w:ind w:firstLine="450"/>
        <w:rPr>
          <w:rStyle w:val="NormalCharacter"/>
          <w:rFonts w:hAnsi="宋体"/>
          <w:sz w:val="22"/>
          <w:szCs w:val="22"/>
        </w:rPr>
      </w:pPr>
      <w:r>
        <w:rPr>
          <w:rStyle w:val="NormalCharacter"/>
          <w:rFonts w:hAnsi="宋体"/>
          <w:sz w:val="22"/>
          <w:szCs w:val="22"/>
        </w:rPr>
        <w:t>1.3.4组织投标供应商签署不存在影响公平竞争的《政府采购活动现场确认声明书》；</w:t>
      </w:r>
    </w:p>
    <w:p w:rsidR="00E8746E" w:rsidRDefault="00210053">
      <w:pPr>
        <w:pStyle w:val="PlainText"/>
        <w:snapToGrid w:val="0"/>
        <w:spacing w:line="440" w:lineRule="exact"/>
        <w:ind w:firstLine="450"/>
        <w:rPr>
          <w:rStyle w:val="NormalCharacter"/>
          <w:rFonts w:hAnsi="宋体"/>
          <w:sz w:val="22"/>
          <w:szCs w:val="22"/>
        </w:rPr>
      </w:pPr>
      <w:r>
        <w:rPr>
          <w:rStyle w:val="NormalCharacter"/>
          <w:rFonts w:hAnsi="宋体"/>
          <w:sz w:val="22"/>
          <w:szCs w:val="22"/>
        </w:rPr>
        <w:t>1.3.5请相关人员检验《磋商响应文件》（包括“商务技术文件”和“报价文件”两个部分）密封的完整性并签字确认；</w:t>
      </w:r>
    </w:p>
    <w:p w:rsidR="00E8746E" w:rsidRDefault="00210053">
      <w:pPr>
        <w:pStyle w:val="PlainText"/>
        <w:snapToGrid w:val="0"/>
        <w:spacing w:line="440" w:lineRule="exact"/>
        <w:ind w:firstLine="450"/>
        <w:rPr>
          <w:rStyle w:val="NormalCharacter"/>
          <w:rFonts w:hAnsi="宋体"/>
          <w:sz w:val="22"/>
          <w:szCs w:val="22"/>
        </w:rPr>
      </w:pPr>
      <w:r>
        <w:rPr>
          <w:rStyle w:val="NormalCharacter"/>
          <w:rFonts w:hAnsi="宋体"/>
          <w:sz w:val="22"/>
          <w:szCs w:val="22"/>
        </w:rPr>
        <w:t>1.3.6按磋商响应文件提交的顺序，依次打开各供应商的</w:t>
      </w:r>
      <w:r>
        <w:rPr>
          <w:rStyle w:val="NormalCharacter"/>
          <w:rFonts w:hAnsi="宋体" w:hint="eastAsia"/>
          <w:sz w:val="22"/>
          <w:szCs w:val="22"/>
        </w:rPr>
        <w:t>磋商响应</w:t>
      </w:r>
      <w:r>
        <w:rPr>
          <w:rStyle w:val="NormalCharacter"/>
          <w:rFonts w:hAnsi="宋体"/>
          <w:sz w:val="22"/>
          <w:szCs w:val="22"/>
        </w:rPr>
        <w:t>文件，磋商小组根据评审原则和评审办法，对各供应商的商务技术部分进行评审。</w:t>
      </w:r>
    </w:p>
    <w:p w:rsidR="00E8746E" w:rsidRDefault="00210053">
      <w:pPr>
        <w:pStyle w:val="PlainText"/>
        <w:snapToGrid w:val="0"/>
        <w:spacing w:line="440" w:lineRule="exact"/>
        <w:ind w:firstLine="450"/>
        <w:rPr>
          <w:rStyle w:val="NormalCharacter"/>
          <w:rFonts w:hAnsi="宋体"/>
          <w:sz w:val="22"/>
          <w:szCs w:val="22"/>
        </w:rPr>
      </w:pPr>
      <w:r>
        <w:rPr>
          <w:rStyle w:val="NormalCharacter"/>
          <w:rFonts w:hAnsi="宋体"/>
          <w:sz w:val="22"/>
          <w:szCs w:val="22"/>
        </w:rPr>
        <w:t>1.3.7</w:t>
      </w:r>
      <w:proofErr w:type="gramStart"/>
      <w:r>
        <w:rPr>
          <w:rStyle w:val="NormalCharacter"/>
          <w:rFonts w:hAnsi="宋体"/>
          <w:sz w:val="22"/>
          <w:szCs w:val="22"/>
        </w:rPr>
        <w:t>进入磋商</w:t>
      </w:r>
      <w:proofErr w:type="gramEnd"/>
      <w:r>
        <w:rPr>
          <w:rStyle w:val="NormalCharacter"/>
          <w:rFonts w:hAnsi="宋体"/>
          <w:sz w:val="22"/>
          <w:szCs w:val="22"/>
        </w:rPr>
        <w:t>阶段，磋商小组与供应商分别进行磋商，并给与所有参加磋商供应商平等的磋商机会。</w:t>
      </w:r>
    </w:p>
    <w:p w:rsidR="00E8746E" w:rsidRDefault="00210053">
      <w:pPr>
        <w:pStyle w:val="PlainText"/>
        <w:snapToGrid w:val="0"/>
        <w:spacing w:line="440" w:lineRule="exact"/>
        <w:ind w:firstLine="450"/>
        <w:rPr>
          <w:rStyle w:val="NormalCharacter"/>
          <w:rFonts w:hAnsi="宋体"/>
          <w:sz w:val="22"/>
          <w:szCs w:val="22"/>
        </w:rPr>
      </w:pPr>
      <w:r>
        <w:rPr>
          <w:rStyle w:val="NormalCharacter"/>
          <w:rFonts w:hAnsi="宋体"/>
          <w:sz w:val="22"/>
          <w:szCs w:val="22"/>
        </w:rPr>
        <w:lastRenderedPageBreak/>
        <w:t>1.3.8磋商结束后，所有实质性响应的供应商在规定时间内提交最后报价。</w:t>
      </w:r>
    </w:p>
    <w:p w:rsidR="00E8746E" w:rsidRDefault="00210053">
      <w:pPr>
        <w:pStyle w:val="PlainText"/>
        <w:snapToGrid w:val="0"/>
        <w:spacing w:line="440" w:lineRule="exact"/>
        <w:ind w:firstLine="450"/>
        <w:rPr>
          <w:rStyle w:val="NormalCharacter"/>
          <w:rFonts w:hAnsi="宋体"/>
          <w:sz w:val="22"/>
          <w:szCs w:val="22"/>
        </w:rPr>
      </w:pPr>
      <w:r>
        <w:rPr>
          <w:rStyle w:val="NormalCharacter"/>
          <w:rFonts w:hAnsi="宋体"/>
          <w:sz w:val="22"/>
          <w:szCs w:val="22"/>
        </w:rPr>
        <w:t>1.3.9公布无效标情况及各供应商商务技术部分得分。</w:t>
      </w:r>
    </w:p>
    <w:p w:rsidR="00E8746E" w:rsidRDefault="00210053">
      <w:pPr>
        <w:pStyle w:val="PlainText"/>
        <w:snapToGrid w:val="0"/>
        <w:spacing w:line="440" w:lineRule="exact"/>
        <w:ind w:firstLine="450"/>
        <w:rPr>
          <w:rStyle w:val="NormalCharacter"/>
          <w:rFonts w:hAnsi="宋体"/>
          <w:sz w:val="22"/>
          <w:szCs w:val="22"/>
        </w:rPr>
      </w:pPr>
      <w:r>
        <w:rPr>
          <w:rStyle w:val="NormalCharacter"/>
          <w:rFonts w:hAnsi="宋体"/>
          <w:sz w:val="22"/>
          <w:szCs w:val="22"/>
        </w:rPr>
        <w:t>1.3.10开启实质性响应的各供应商的报价文件，第一次报价不公布；</w:t>
      </w:r>
    </w:p>
    <w:p w:rsidR="00E8746E" w:rsidRDefault="00210053">
      <w:pPr>
        <w:pStyle w:val="PlainText"/>
        <w:snapToGrid w:val="0"/>
        <w:spacing w:line="440" w:lineRule="exact"/>
        <w:ind w:firstLine="450"/>
        <w:rPr>
          <w:rStyle w:val="NormalCharacter"/>
          <w:rFonts w:hAnsi="宋体"/>
          <w:sz w:val="22"/>
          <w:szCs w:val="22"/>
        </w:rPr>
      </w:pPr>
      <w:r>
        <w:rPr>
          <w:rStyle w:val="NormalCharacter"/>
          <w:rFonts w:hAnsi="宋体"/>
          <w:sz w:val="22"/>
          <w:szCs w:val="22"/>
        </w:rPr>
        <w:t>1.3.11公布磋商供应</w:t>
      </w:r>
      <w:proofErr w:type="gramStart"/>
      <w:r>
        <w:rPr>
          <w:rStyle w:val="NormalCharacter"/>
          <w:rFonts w:hAnsi="宋体"/>
          <w:sz w:val="22"/>
          <w:szCs w:val="22"/>
        </w:rPr>
        <w:t>商最后</w:t>
      </w:r>
      <w:proofErr w:type="gramEnd"/>
      <w:r>
        <w:rPr>
          <w:rStyle w:val="NormalCharacter"/>
          <w:rFonts w:hAnsi="宋体"/>
          <w:sz w:val="22"/>
          <w:szCs w:val="22"/>
        </w:rPr>
        <w:t>报价。</w:t>
      </w:r>
    </w:p>
    <w:p w:rsidR="00E8746E" w:rsidRDefault="00210053">
      <w:pPr>
        <w:pStyle w:val="PlainText"/>
        <w:snapToGrid w:val="0"/>
        <w:spacing w:line="440" w:lineRule="exact"/>
        <w:ind w:firstLine="450"/>
        <w:rPr>
          <w:rStyle w:val="NormalCharacter"/>
          <w:rFonts w:hAnsi="宋体"/>
          <w:sz w:val="22"/>
          <w:szCs w:val="22"/>
        </w:rPr>
      </w:pPr>
      <w:r>
        <w:rPr>
          <w:rStyle w:val="NormalCharacter"/>
          <w:rFonts w:hAnsi="宋体"/>
          <w:sz w:val="22"/>
          <w:szCs w:val="22"/>
        </w:rPr>
        <w:t>1.3.12开标会议结束。</w:t>
      </w:r>
    </w:p>
    <w:p w:rsidR="00E8746E" w:rsidRDefault="00210053">
      <w:pPr>
        <w:pStyle w:val="PlainText"/>
        <w:snapToGrid w:val="0"/>
        <w:spacing w:line="440" w:lineRule="exact"/>
        <w:ind w:firstLine="444"/>
        <w:rPr>
          <w:rStyle w:val="NormalCharacter"/>
          <w:rFonts w:hAnsi="宋体"/>
          <w:sz w:val="22"/>
          <w:szCs w:val="22"/>
        </w:rPr>
      </w:pPr>
      <w:r>
        <w:rPr>
          <w:rStyle w:val="NormalCharacter"/>
          <w:rFonts w:hAnsi="宋体"/>
          <w:sz w:val="22"/>
          <w:szCs w:val="22"/>
        </w:rPr>
        <w:t>1.4</w:t>
      </w:r>
      <w:r>
        <w:rPr>
          <w:rStyle w:val="NormalCharacter"/>
          <w:rFonts w:hAnsi="宋体"/>
          <w:color w:val="000000"/>
          <w:sz w:val="22"/>
          <w:szCs w:val="22"/>
          <w:u w:val="single"/>
        </w:rPr>
        <w:t>▲</w:t>
      </w:r>
      <w:r>
        <w:rPr>
          <w:rStyle w:val="NormalCharacter"/>
          <w:rFonts w:hAnsi="宋体"/>
          <w:b/>
          <w:sz w:val="22"/>
          <w:szCs w:val="22"/>
          <w:u w:val="single"/>
        </w:rPr>
        <w:t>有下列情形之一的磋商响应文件将被拒绝接受：</w:t>
      </w:r>
    </w:p>
    <w:p w:rsidR="00E8746E" w:rsidRDefault="00210053">
      <w:pPr>
        <w:pStyle w:val="PlainText"/>
        <w:snapToGrid w:val="0"/>
        <w:spacing w:line="440" w:lineRule="exact"/>
        <w:ind w:firstLineChars="200" w:firstLine="440"/>
        <w:rPr>
          <w:rStyle w:val="NormalCharacter"/>
          <w:rFonts w:hAnsi="宋体"/>
          <w:sz w:val="22"/>
          <w:szCs w:val="22"/>
        </w:rPr>
      </w:pPr>
      <w:r>
        <w:rPr>
          <w:rStyle w:val="NormalCharacter"/>
          <w:rFonts w:hAnsi="宋体"/>
          <w:sz w:val="22"/>
          <w:szCs w:val="22"/>
        </w:rPr>
        <w:t>1）在磋商响应文件递交截止时间以后送达的磋商响应文件；</w:t>
      </w:r>
    </w:p>
    <w:p w:rsidR="00E8746E" w:rsidRDefault="00210053">
      <w:pPr>
        <w:pStyle w:val="PlainText"/>
        <w:snapToGrid w:val="0"/>
        <w:spacing w:line="440" w:lineRule="exact"/>
        <w:ind w:firstLineChars="200" w:firstLine="440"/>
        <w:rPr>
          <w:rStyle w:val="NormalCharacter"/>
          <w:rFonts w:hAnsi="宋体"/>
          <w:sz w:val="22"/>
          <w:szCs w:val="22"/>
        </w:rPr>
      </w:pPr>
      <w:r>
        <w:rPr>
          <w:rStyle w:val="NormalCharacter"/>
          <w:rFonts w:hAnsi="宋体"/>
          <w:sz w:val="22"/>
          <w:szCs w:val="22"/>
        </w:rPr>
        <w:t>2）未按采购文件规定密封与包装的磋商响应文件；</w:t>
      </w:r>
    </w:p>
    <w:p w:rsidR="00E8746E" w:rsidRDefault="00210053">
      <w:pPr>
        <w:pStyle w:val="PlainText"/>
        <w:snapToGrid w:val="0"/>
        <w:spacing w:line="440" w:lineRule="exact"/>
        <w:ind w:firstLineChars="200" w:firstLine="440"/>
        <w:rPr>
          <w:rStyle w:val="NormalCharacter"/>
          <w:rFonts w:hAnsi="宋体" w:cs="Times New Roman"/>
          <w:bCs/>
          <w:sz w:val="22"/>
          <w:szCs w:val="22"/>
          <w:u w:val="single"/>
        </w:rPr>
      </w:pPr>
      <w:r>
        <w:rPr>
          <w:rStyle w:val="NormalCharacter"/>
          <w:rFonts w:hAnsi="宋体" w:cs="Times New Roman"/>
          <w:bCs/>
          <w:sz w:val="22"/>
          <w:szCs w:val="22"/>
          <w:u w:val="single"/>
        </w:rPr>
        <w:t>1.5、邀请供应</w:t>
      </w:r>
      <w:proofErr w:type="gramStart"/>
      <w:r>
        <w:rPr>
          <w:rStyle w:val="NormalCharacter"/>
          <w:rFonts w:hAnsi="宋体" w:cs="Times New Roman"/>
          <w:bCs/>
          <w:sz w:val="22"/>
          <w:szCs w:val="22"/>
          <w:u w:val="single"/>
        </w:rPr>
        <w:t>商法定</w:t>
      </w:r>
      <w:proofErr w:type="gramEnd"/>
      <w:r>
        <w:rPr>
          <w:rStyle w:val="NormalCharacter"/>
          <w:rFonts w:hAnsi="宋体" w:cs="Times New Roman"/>
          <w:bCs/>
          <w:sz w:val="22"/>
          <w:szCs w:val="22"/>
          <w:u w:val="single"/>
        </w:rPr>
        <w:t>代表人或其授权代表出席开标会议,并对开标记录予以签字确认。</w:t>
      </w:r>
    </w:p>
    <w:p w:rsidR="00E8746E" w:rsidRDefault="00210053">
      <w:pPr>
        <w:pStyle w:val="PlainText"/>
        <w:spacing w:line="440" w:lineRule="exact"/>
        <w:ind w:firstLineChars="216" w:firstLine="477"/>
        <w:rPr>
          <w:rStyle w:val="NormalCharacter"/>
          <w:rFonts w:hAnsi="宋体" w:cs="Times New Roman"/>
          <w:b/>
          <w:bCs/>
          <w:color w:val="000000"/>
          <w:sz w:val="22"/>
          <w:szCs w:val="22"/>
        </w:rPr>
      </w:pPr>
      <w:r>
        <w:rPr>
          <w:rStyle w:val="NormalCharacter"/>
          <w:rFonts w:hAnsi="宋体" w:cs="Times New Roman"/>
          <w:b/>
          <w:bCs/>
          <w:color w:val="000000"/>
          <w:sz w:val="22"/>
          <w:szCs w:val="22"/>
        </w:rPr>
        <w:t>2、磋商方式及程序</w:t>
      </w:r>
    </w:p>
    <w:p w:rsidR="00E8746E" w:rsidRDefault="00210053">
      <w:pPr>
        <w:pStyle w:val="PlainText"/>
        <w:spacing w:line="440" w:lineRule="exact"/>
        <w:ind w:firstLineChars="216" w:firstLine="477"/>
        <w:rPr>
          <w:rStyle w:val="NormalCharacter"/>
          <w:rFonts w:hAnsi="宋体" w:cs="Times New Roman"/>
          <w:b/>
          <w:bCs/>
          <w:color w:val="000000"/>
          <w:sz w:val="22"/>
          <w:szCs w:val="22"/>
        </w:rPr>
      </w:pPr>
      <w:r>
        <w:rPr>
          <w:rStyle w:val="NormalCharacter"/>
          <w:rFonts w:hAnsi="宋体" w:cs="Times New Roman"/>
          <w:b/>
          <w:bCs/>
          <w:color w:val="000000"/>
          <w:sz w:val="22"/>
          <w:szCs w:val="22"/>
        </w:rPr>
        <w:t>2.1初审内容为：</w:t>
      </w:r>
    </w:p>
    <w:p w:rsidR="00E8746E" w:rsidRDefault="00210053">
      <w:pPr>
        <w:pStyle w:val="PlainText"/>
        <w:spacing w:line="440" w:lineRule="exact"/>
        <w:ind w:firstLineChars="216" w:firstLine="477"/>
        <w:rPr>
          <w:rStyle w:val="NormalCharacter"/>
          <w:rFonts w:hAnsi="宋体" w:cs="Times New Roman"/>
          <w:b/>
          <w:bCs/>
          <w:color w:val="000000"/>
          <w:sz w:val="22"/>
          <w:szCs w:val="22"/>
        </w:rPr>
      </w:pPr>
      <w:r>
        <w:rPr>
          <w:rStyle w:val="NormalCharacter"/>
          <w:rFonts w:hAnsi="宋体" w:cs="Times New Roman"/>
          <w:b/>
          <w:bCs/>
          <w:color w:val="000000"/>
          <w:sz w:val="22"/>
          <w:szCs w:val="22"/>
        </w:rPr>
        <w:t>1）首先在磋商小组范围内进行磋商资格审查</w:t>
      </w:r>
    </w:p>
    <w:p w:rsidR="00E8746E" w:rsidRDefault="00210053">
      <w:pPr>
        <w:pStyle w:val="PlainText"/>
        <w:spacing w:line="440" w:lineRule="exact"/>
        <w:ind w:firstLineChars="216" w:firstLine="477"/>
        <w:rPr>
          <w:rStyle w:val="NormalCharacter"/>
          <w:rFonts w:hAnsi="宋体" w:cs="Times New Roman"/>
          <w:b/>
          <w:bCs/>
          <w:color w:val="000000"/>
          <w:sz w:val="22"/>
          <w:szCs w:val="22"/>
        </w:rPr>
      </w:pPr>
      <w:r>
        <w:rPr>
          <w:rStyle w:val="NormalCharacter"/>
          <w:rFonts w:hAnsi="宋体" w:cs="Times New Roman"/>
          <w:b/>
          <w:bCs/>
          <w:color w:val="000000"/>
          <w:sz w:val="22"/>
          <w:szCs w:val="22"/>
        </w:rPr>
        <w:t xml:space="preserve">按采购文件规定的磋商时间，在磋商小组范围内对供应商进行磋商资格审查；磋商小组审查供应商代表合法身份证明、法定代表人授权书原件（如是授权代表出席）、供应商证书部分（如有）。 </w:t>
      </w:r>
    </w:p>
    <w:p w:rsidR="00E8746E" w:rsidRDefault="00210053">
      <w:pPr>
        <w:pStyle w:val="PlainText"/>
        <w:spacing w:line="440" w:lineRule="exact"/>
        <w:ind w:firstLineChars="216" w:firstLine="475"/>
        <w:rPr>
          <w:rStyle w:val="NormalCharacter"/>
          <w:sz w:val="22"/>
          <w:szCs w:val="22"/>
        </w:rPr>
      </w:pPr>
      <w:r>
        <w:rPr>
          <w:rStyle w:val="NormalCharacter"/>
          <w:sz w:val="22"/>
          <w:szCs w:val="22"/>
        </w:rPr>
        <w:t>为方便供应商磋商，供应</w:t>
      </w:r>
      <w:proofErr w:type="gramStart"/>
      <w:r>
        <w:rPr>
          <w:rStyle w:val="NormalCharacter"/>
          <w:sz w:val="22"/>
          <w:szCs w:val="22"/>
        </w:rPr>
        <w:t>商法定</w:t>
      </w:r>
      <w:proofErr w:type="gramEnd"/>
      <w:r>
        <w:rPr>
          <w:rStyle w:val="NormalCharacter"/>
          <w:sz w:val="22"/>
          <w:szCs w:val="22"/>
        </w:rPr>
        <w:t>代表人授权书原件密封在磋商响应文件中的，磋商小组开启其磋商响应文件后再进行磋商资格审查，但对于其磋商响应文件的启封，采购机构及磋商小组不承担任何责任。</w:t>
      </w:r>
    </w:p>
    <w:p w:rsidR="00E8746E" w:rsidRDefault="00210053">
      <w:pPr>
        <w:pStyle w:val="PlainText"/>
        <w:spacing w:line="440" w:lineRule="exact"/>
        <w:ind w:firstLineChars="216" w:firstLine="475"/>
        <w:rPr>
          <w:rStyle w:val="NormalCharacter"/>
          <w:sz w:val="22"/>
          <w:szCs w:val="22"/>
        </w:rPr>
      </w:pPr>
      <w:r>
        <w:rPr>
          <w:rStyle w:val="NormalCharacter"/>
          <w:sz w:val="22"/>
          <w:szCs w:val="22"/>
        </w:rPr>
        <w:t>通过审查的磋商供应商，进入其磋商响应文件的开标评标。不通过的，不进入商务技术评审和报价评审阶段。</w:t>
      </w:r>
    </w:p>
    <w:p w:rsidR="00E8746E" w:rsidRDefault="00210053">
      <w:pPr>
        <w:pStyle w:val="PlainText"/>
        <w:spacing w:line="440" w:lineRule="exact"/>
        <w:ind w:firstLineChars="216" w:firstLine="477"/>
        <w:rPr>
          <w:rStyle w:val="NormalCharacter"/>
          <w:rFonts w:hAnsi="宋体" w:cs="Times New Roman"/>
          <w:b/>
          <w:bCs/>
          <w:color w:val="000000"/>
          <w:sz w:val="22"/>
          <w:szCs w:val="22"/>
        </w:rPr>
      </w:pPr>
      <w:r>
        <w:rPr>
          <w:rStyle w:val="NormalCharacter"/>
          <w:rFonts w:hAnsi="宋体" w:cs="Times New Roman"/>
          <w:b/>
          <w:bCs/>
          <w:color w:val="000000"/>
          <w:sz w:val="22"/>
          <w:szCs w:val="22"/>
        </w:rPr>
        <w:t>2) 磋商响应文件是否符合采购文件的要求，内容是否完整，文件签署是否齐全。</w:t>
      </w:r>
    </w:p>
    <w:p w:rsidR="00E8746E" w:rsidRDefault="00210053">
      <w:pPr>
        <w:pStyle w:val="PlainText"/>
        <w:spacing w:line="440" w:lineRule="exact"/>
        <w:ind w:firstLineChars="216" w:firstLine="477"/>
        <w:rPr>
          <w:rStyle w:val="NormalCharacter"/>
          <w:rFonts w:hAnsi="宋体" w:cs="Times New Roman"/>
          <w:b/>
          <w:bCs/>
          <w:color w:val="000000"/>
          <w:sz w:val="22"/>
          <w:szCs w:val="22"/>
        </w:rPr>
      </w:pPr>
      <w:r>
        <w:rPr>
          <w:rStyle w:val="NormalCharacter"/>
          <w:rFonts w:hAnsi="宋体" w:cs="Times New Roman"/>
          <w:b/>
          <w:bCs/>
          <w:color w:val="000000"/>
          <w:sz w:val="22"/>
          <w:szCs w:val="22"/>
        </w:rPr>
        <w:t>3) 磋商报价构成有无计算错误；</w:t>
      </w:r>
    </w:p>
    <w:p w:rsidR="00E8746E" w:rsidRDefault="00210053">
      <w:pPr>
        <w:pStyle w:val="TOC2"/>
        <w:ind w:leftChars="0" w:left="0" w:firstLineChars="200" w:firstLine="442"/>
        <w:rPr>
          <w:rStyle w:val="NormalCharacter"/>
          <w:rFonts w:hAnsi="宋体" w:cs="Times New Roman"/>
          <w:b/>
          <w:bCs/>
          <w:color w:val="000000"/>
          <w:sz w:val="22"/>
          <w:szCs w:val="22"/>
        </w:rPr>
      </w:pPr>
      <w:r>
        <w:rPr>
          <w:rStyle w:val="NormalCharacter"/>
          <w:rFonts w:hAnsi="宋体" w:cs="Times New Roman"/>
          <w:b/>
          <w:bCs/>
          <w:color w:val="000000"/>
          <w:sz w:val="22"/>
          <w:szCs w:val="22"/>
        </w:rPr>
        <w:t>2.2</w:t>
      </w:r>
      <w:r>
        <w:rPr>
          <w:rStyle w:val="NormalCharacter"/>
          <w:rFonts w:hAnsi="宋体" w:cs="Times New Roman"/>
          <w:b/>
          <w:bCs/>
          <w:color w:val="000000"/>
          <w:sz w:val="22"/>
          <w:szCs w:val="22"/>
        </w:rPr>
        <w:t>磋商最后报价</w:t>
      </w:r>
    </w:p>
    <w:p w:rsidR="00E8746E" w:rsidRDefault="00210053">
      <w:pPr>
        <w:spacing w:line="420" w:lineRule="exact"/>
        <w:ind w:firstLineChars="200" w:firstLine="440"/>
        <w:textAlignment w:val="auto"/>
        <w:rPr>
          <w:rStyle w:val="NormalCharacter"/>
          <w:rFonts w:ascii="宋体" w:hAnsi="Courier New"/>
          <w:sz w:val="22"/>
          <w:szCs w:val="22"/>
        </w:rPr>
      </w:pPr>
      <w:r>
        <w:rPr>
          <w:rStyle w:val="NormalCharacter"/>
          <w:rFonts w:ascii="宋体" w:hAnsi="Courier New"/>
          <w:sz w:val="22"/>
          <w:szCs w:val="22"/>
        </w:rPr>
        <w:t>注：（1）现场投标的，供应商超过规定时间（30分钟内）递交的最后报价采购机构将不予接受，其评审价以上一轮报价为准。</w:t>
      </w:r>
    </w:p>
    <w:p w:rsidR="00E8746E" w:rsidRDefault="00210053">
      <w:pPr>
        <w:spacing w:line="420" w:lineRule="exact"/>
        <w:ind w:firstLineChars="400" w:firstLine="880"/>
        <w:textAlignment w:val="auto"/>
        <w:rPr>
          <w:rStyle w:val="NormalCharacter"/>
          <w:rFonts w:ascii="宋体" w:hAnsi="Courier New"/>
          <w:sz w:val="22"/>
          <w:szCs w:val="22"/>
        </w:rPr>
      </w:pPr>
      <w:r>
        <w:rPr>
          <w:rStyle w:val="NormalCharacter"/>
          <w:rFonts w:ascii="宋体" w:hAnsi="Courier New"/>
          <w:sz w:val="22"/>
          <w:szCs w:val="22"/>
        </w:rPr>
        <w:t>（2）以邮寄形式投标的，二次报价时，代理机构通过邮件形式（</w:t>
      </w:r>
      <w:r>
        <w:rPr>
          <w:rStyle w:val="NormalCharacter"/>
          <w:rFonts w:ascii="宋体" w:hAnsi="Courier New" w:cs="Times New Roman"/>
          <w:b/>
          <w:bCs/>
          <w:sz w:val="22"/>
          <w:szCs w:val="22"/>
        </w:rPr>
        <w:t>供应商的邮箱号以投标报名时填写的有效邮箱号为准，下同</w:t>
      </w:r>
      <w:r>
        <w:rPr>
          <w:rStyle w:val="NormalCharacter"/>
          <w:rFonts w:ascii="宋体" w:hAnsi="Courier New"/>
          <w:sz w:val="22"/>
          <w:szCs w:val="22"/>
        </w:rPr>
        <w:t>）发送至各磋商供应商的《最后报价（二次报价）表》，磋商供应商在收到《最后报价（二次报价）表》后，须在30分钟内填写完成（签章）并回传，超过规定时间递交的最后报价采购机构将不予接受，其评审价以上一轮报价为准。</w:t>
      </w:r>
    </w:p>
    <w:p w:rsidR="00E8746E" w:rsidRDefault="00210053">
      <w:pPr>
        <w:pStyle w:val="PlainText"/>
        <w:spacing w:line="440" w:lineRule="exact"/>
        <w:ind w:firstLineChars="216" w:firstLine="477"/>
        <w:rPr>
          <w:rStyle w:val="NormalCharacter"/>
          <w:rFonts w:hAnsi="宋体" w:cs="Times New Roman"/>
          <w:b/>
          <w:bCs/>
          <w:color w:val="000000"/>
          <w:sz w:val="22"/>
          <w:szCs w:val="22"/>
        </w:rPr>
      </w:pPr>
      <w:r>
        <w:rPr>
          <w:rStyle w:val="NormalCharacter"/>
          <w:rFonts w:hAnsi="宋体" w:cs="Times New Roman"/>
          <w:b/>
          <w:bCs/>
          <w:color w:val="000000"/>
          <w:sz w:val="22"/>
          <w:szCs w:val="22"/>
        </w:rPr>
        <w:t>3、磋商响应文件的澄清</w:t>
      </w:r>
    </w:p>
    <w:p w:rsidR="00E8746E" w:rsidRDefault="00210053">
      <w:pPr>
        <w:pStyle w:val="PlainText"/>
        <w:spacing w:line="420" w:lineRule="atLeast"/>
        <w:rPr>
          <w:rStyle w:val="NormalCharacter"/>
          <w:rFonts w:hAnsi="宋体"/>
          <w:sz w:val="22"/>
          <w:szCs w:val="22"/>
        </w:rPr>
      </w:pPr>
      <w:r>
        <w:rPr>
          <w:rStyle w:val="NormalCharacter"/>
          <w:rFonts w:hAnsi="宋体"/>
          <w:sz w:val="22"/>
          <w:szCs w:val="22"/>
        </w:rPr>
        <w:t>3.1磋商小组在对响应文件的有效性、完整性和响应程度进行审查时，可以要求供应商对响应文件中含义不明确、同类问题表述不一致或者有明显文字和计算错误的内容等</w:t>
      </w:r>
      <w:proofErr w:type="gramStart"/>
      <w:r>
        <w:rPr>
          <w:rStyle w:val="NormalCharacter"/>
          <w:rFonts w:hAnsi="宋体"/>
          <w:sz w:val="22"/>
          <w:szCs w:val="22"/>
        </w:rPr>
        <w:t>作出</w:t>
      </w:r>
      <w:proofErr w:type="gramEnd"/>
      <w:r>
        <w:rPr>
          <w:rStyle w:val="NormalCharacter"/>
          <w:rFonts w:hAnsi="宋体"/>
          <w:sz w:val="22"/>
          <w:szCs w:val="22"/>
        </w:rPr>
        <w:t>必要的澄</w:t>
      </w:r>
      <w:r>
        <w:rPr>
          <w:rStyle w:val="NormalCharacter"/>
          <w:rFonts w:hAnsi="宋体"/>
          <w:sz w:val="22"/>
          <w:szCs w:val="22"/>
        </w:rPr>
        <w:lastRenderedPageBreak/>
        <w:t>清、说明或者更正。供应商的澄清、说明或者更正不得超出响应文件的范围或者改变响应文件的实质性内容。</w:t>
      </w:r>
    </w:p>
    <w:p w:rsidR="00E8746E" w:rsidRDefault="00210053">
      <w:pPr>
        <w:pStyle w:val="PlainText"/>
        <w:spacing w:line="420" w:lineRule="atLeast"/>
        <w:ind w:firstLineChars="190" w:firstLine="418"/>
        <w:rPr>
          <w:rStyle w:val="NormalCharacter"/>
          <w:rFonts w:hAnsi="宋体"/>
          <w:sz w:val="22"/>
          <w:szCs w:val="22"/>
        </w:rPr>
      </w:pPr>
      <w:r>
        <w:rPr>
          <w:rStyle w:val="NormalCharacter"/>
          <w:rFonts w:hAnsi="宋体"/>
          <w:sz w:val="22"/>
          <w:szCs w:val="22"/>
        </w:rPr>
        <w:t>3.2磋商小组要求供应商澄清、说明或者更正响应文件应当以书面形式</w:t>
      </w:r>
      <w:proofErr w:type="gramStart"/>
      <w:r>
        <w:rPr>
          <w:rStyle w:val="NormalCharacter"/>
          <w:rFonts w:hAnsi="宋体"/>
          <w:sz w:val="22"/>
          <w:szCs w:val="22"/>
        </w:rPr>
        <w:t>作出</w:t>
      </w:r>
      <w:proofErr w:type="gramEnd"/>
      <w:r>
        <w:rPr>
          <w:rStyle w:val="NormalCharacter"/>
          <w:rFonts w:hAnsi="宋体"/>
          <w:sz w:val="22"/>
          <w:szCs w:val="22"/>
        </w:rPr>
        <w:t>。供应商的澄清、说明或者更正应当由法定代表人或其授权代表签字或者加盖公章。书面答复须有供应商授权代表签字并作为磋商响应文件内容的一部分。</w:t>
      </w:r>
    </w:p>
    <w:p w:rsidR="00E8746E" w:rsidRDefault="00210053">
      <w:pPr>
        <w:pStyle w:val="PlainText"/>
        <w:spacing w:line="420" w:lineRule="atLeast"/>
        <w:ind w:firstLineChars="200" w:firstLine="442"/>
        <w:rPr>
          <w:rStyle w:val="NormalCharacter"/>
          <w:rFonts w:hAnsi="宋体"/>
          <w:b/>
          <w:sz w:val="22"/>
          <w:szCs w:val="22"/>
          <w:u w:val="single"/>
        </w:rPr>
      </w:pPr>
      <w:r>
        <w:rPr>
          <w:rStyle w:val="NormalCharacter"/>
          <w:rFonts w:hAnsi="宋体"/>
          <w:b/>
          <w:sz w:val="22"/>
          <w:szCs w:val="22"/>
        </w:rPr>
        <w:t>4、</w:t>
      </w:r>
      <w:r>
        <w:rPr>
          <w:rStyle w:val="NormalCharacter"/>
          <w:rFonts w:hAnsi="宋体"/>
          <w:b/>
          <w:sz w:val="22"/>
          <w:szCs w:val="22"/>
          <w:u w:val="single"/>
        </w:rPr>
        <w:t>▲磋商小组</w:t>
      </w:r>
      <w:proofErr w:type="gramStart"/>
      <w:r>
        <w:rPr>
          <w:rStyle w:val="NormalCharacter"/>
          <w:rFonts w:hAnsi="宋体"/>
          <w:b/>
          <w:sz w:val="22"/>
          <w:szCs w:val="22"/>
          <w:u w:val="single"/>
        </w:rPr>
        <w:t>发现磋商</w:t>
      </w:r>
      <w:proofErr w:type="gramEnd"/>
      <w:r>
        <w:rPr>
          <w:rStyle w:val="NormalCharacter"/>
          <w:rFonts w:hAnsi="宋体"/>
          <w:b/>
          <w:sz w:val="22"/>
          <w:szCs w:val="22"/>
          <w:u w:val="single"/>
        </w:rPr>
        <w:t>响应文件有下列情形之一的属于重大偏差(磋商小组按少数服从多数原则认定),按照无效报价处理：</w:t>
      </w:r>
    </w:p>
    <w:p w:rsidR="00E8746E" w:rsidRDefault="00210053">
      <w:pPr>
        <w:pStyle w:val="PlainText"/>
        <w:spacing w:line="420" w:lineRule="atLeast"/>
        <w:rPr>
          <w:rStyle w:val="NormalCharacter"/>
          <w:rFonts w:hAnsi="宋体"/>
          <w:b/>
          <w:sz w:val="22"/>
          <w:szCs w:val="22"/>
        </w:rPr>
      </w:pPr>
      <w:r>
        <w:rPr>
          <w:rStyle w:val="NormalCharacter"/>
          <w:rFonts w:hAnsi="宋体"/>
          <w:b/>
          <w:sz w:val="22"/>
          <w:szCs w:val="22"/>
        </w:rPr>
        <w:t xml:space="preserve">    1）未按采购文件要求编制或字迹模糊、辨认不清的磋商响应文件；</w:t>
      </w:r>
    </w:p>
    <w:p w:rsidR="00E8746E" w:rsidRDefault="00210053">
      <w:pPr>
        <w:pStyle w:val="PlainText"/>
        <w:spacing w:line="420" w:lineRule="atLeast"/>
        <w:ind w:left="420"/>
        <w:rPr>
          <w:rStyle w:val="NormalCharacter"/>
          <w:rFonts w:hAnsi="宋体"/>
          <w:b/>
          <w:sz w:val="22"/>
          <w:szCs w:val="22"/>
        </w:rPr>
      </w:pPr>
      <w:r>
        <w:rPr>
          <w:rStyle w:val="NormalCharacter"/>
          <w:rFonts w:hAnsi="宋体"/>
          <w:b/>
          <w:sz w:val="22"/>
          <w:szCs w:val="22"/>
        </w:rPr>
        <w:t>2）明显不符合采购文件技术要求的磋商响应文件；</w:t>
      </w:r>
    </w:p>
    <w:p w:rsidR="00E8746E" w:rsidRDefault="00210053">
      <w:pPr>
        <w:pStyle w:val="PlainText"/>
        <w:spacing w:line="420" w:lineRule="atLeast"/>
        <w:ind w:left="420"/>
        <w:rPr>
          <w:rStyle w:val="NormalCharacter"/>
          <w:rFonts w:hAnsi="宋体"/>
          <w:b/>
          <w:sz w:val="22"/>
          <w:szCs w:val="22"/>
        </w:rPr>
      </w:pPr>
      <w:r>
        <w:rPr>
          <w:rStyle w:val="NormalCharacter"/>
          <w:rFonts w:hAnsi="宋体"/>
          <w:b/>
          <w:sz w:val="22"/>
          <w:szCs w:val="22"/>
        </w:rPr>
        <w:t>3）磋商响应文件附有采购人不能接受的条款；</w:t>
      </w:r>
    </w:p>
    <w:p w:rsidR="00E8746E" w:rsidRDefault="00210053">
      <w:pPr>
        <w:pStyle w:val="PlainText"/>
        <w:spacing w:line="420" w:lineRule="atLeast"/>
        <w:ind w:firstLineChars="200" w:firstLine="442"/>
        <w:rPr>
          <w:rStyle w:val="NormalCharacter"/>
          <w:rFonts w:hAnsi="宋体"/>
          <w:b/>
          <w:sz w:val="22"/>
          <w:szCs w:val="22"/>
        </w:rPr>
      </w:pPr>
      <w:r>
        <w:rPr>
          <w:rStyle w:val="NormalCharacter"/>
          <w:rFonts w:hAnsi="宋体"/>
          <w:b/>
          <w:sz w:val="22"/>
          <w:szCs w:val="22"/>
        </w:rPr>
        <w:t>4）不符合采购文件中规定的实质性要求的磋商响应文件；（是否为偏离实质性要求由磋商小组认定。）</w:t>
      </w:r>
    </w:p>
    <w:p w:rsidR="00E8746E" w:rsidRDefault="00210053">
      <w:pPr>
        <w:pStyle w:val="PlainText"/>
        <w:spacing w:line="420" w:lineRule="atLeast"/>
        <w:ind w:firstLineChars="200" w:firstLine="442"/>
        <w:rPr>
          <w:rStyle w:val="NormalCharacter"/>
          <w:rFonts w:hAnsi="宋体"/>
          <w:b/>
          <w:sz w:val="22"/>
          <w:szCs w:val="22"/>
        </w:rPr>
      </w:pPr>
      <w:r>
        <w:rPr>
          <w:rStyle w:val="NormalCharacter"/>
          <w:rFonts w:hAnsi="宋体"/>
          <w:b/>
          <w:sz w:val="22"/>
          <w:szCs w:val="22"/>
        </w:rPr>
        <w:t>5）评审时如发现供应商的报价明显高于其市场报价或低于成本价的，磋商小组可以要求该供应商书面说明并提供相关证明材料。该供应商不能合理说明原因并提供证明材料的，磋商小组可以对该供应商作无效报价处理；</w:t>
      </w:r>
    </w:p>
    <w:p w:rsidR="00E8746E" w:rsidRDefault="00210053">
      <w:pPr>
        <w:pStyle w:val="PlainText"/>
        <w:spacing w:line="420" w:lineRule="atLeast"/>
        <w:ind w:left="420"/>
        <w:rPr>
          <w:rStyle w:val="NormalCharacter"/>
          <w:rFonts w:hAnsi="宋体"/>
          <w:b/>
          <w:sz w:val="22"/>
          <w:szCs w:val="22"/>
        </w:rPr>
      </w:pPr>
      <w:r>
        <w:rPr>
          <w:rStyle w:val="NormalCharacter"/>
          <w:rFonts w:hAnsi="宋体"/>
          <w:b/>
          <w:sz w:val="22"/>
          <w:szCs w:val="22"/>
        </w:rPr>
        <w:t>6）存在串标、</w:t>
      </w:r>
      <w:proofErr w:type="gramStart"/>
      <w:r>
        <w:rPr>
          <w:rStyle w:val="NormalCharacter"/>
          <w:rFonts w:hAnsi="宋体"/>
          <w:b/>
          <w:sz w:val="22"/>
          <w:szCs w:val="22"/>
        </w:rPr>
        <w:t>抬标或</w:t>
      </w:r>
      <w:proofErr w:type="gramEnd"/>
      <w:r>
        <w:rPr>
          <w:rStyle w:val="NormalCharacter"/>
          <w:rFonts w:hAnsi="宋体"/>
          <w:b/>
          <w:sz w:val="22"/>
          <w:szCs w:val="22"/>
        </w:rPr>
        <w:t>弄虚作假情况的；</w:t>
      </w:r>
    </w:p>
    <w:p w:rsidR="00E8746E" w:rsidRDefault="00210053">
      <w:pPr>
        <w:pStyle w:val="PlainText"/>
        <w:spacing w:line="420" w:lineRule="atLeast"/>
        <w:ind w:firstLineChars="200" w:firstLine="442"/>
        <w:rPr>
          <w:rStyle w:val="NormalCharacter"/>
          <w:rFonts w:hAnsi="宋体"/>
          <w:b/>
          <w:sz w:val="22"/>
          <w:szCs w:val="22"/>
        </w:rPr>
      </w:pPr>
      <w:r>
        <w:rPr>
          <w:rStyle w:val="NormalCharacter"/>
          <w:rFonts w:hAnsi="宋体"/>
          <w:b/>
          <w:sz w:val="22"/>
          <w:szCs w:val="22"/>
        </w:rPr>
        <w:t>7）其他经磋商小组认定的未能在实质上响应的或违反国家有关规定的磋商响应文件。</w:t>
      </w:r>
    </w:p>
    <w:p w:rsidR="00E8746E" w:rsidRDefault="00210053">
      <w:pPr>
        <w:pStyle w:val="PlainText"/>
        <w:spacing w:line="420" w:lineRule="atLeast"/>
        <w:ind w:firstLineChars="200" w:firstLine="440"/>
        <w:rPr>
          <w:rStyle w:val="NormalCharacter"/>
          <w:rFonts w:hAnsi="宋体"/>
          <w:sz w:val="22"/>
          <w:szCs w:val="22"/>
          <w:u w:val="single"/>
        </w:rPr>
      </w:pPr>
      <w:r>
        <w:rPr>
          <w:rStyle w:val="NormalCharacter"/>
          <w:rFonts w:hAnsi="宋体"/>
          <w:sz w:val="22"/>
          <w:szCs w:val="22"/>
        </w:rPr>
        <w:t>8）</w:t>
      </w:r>
      <w:r>
        <w:rPr>
          <w:rStyle w:val="NormalCharacter"/>
          <w:rFonts w:hAnsi="宋体"/>
          <w:sz w:val="22"/>
          <w:szCs w:val="22"/>
          <w:u w:val="single"/>
        </w:rPr>
        <w:t>本次采购，供应</w:t>
      </w:r>
      <w:proofErr w:type="gramStart"/>
      <w:r>
        <w:rPr>
          <w:rStyle w:val="NormalCharacter"/>
          <w:rFonts w:hAnsi="宋体"/>
          <w:sz w:val="22"/>
          <w:szCs w:val="22"/>
          <w:u w:val="single"/>
        </w:rPr>
        <w:t>商最后</w:t>
      </w:r>
      <w:proofErr w:type="gramEnd"/>
      <w:r>
        <w:rPr>
          <w:rStyle w:val="NormalCharacter"/>
          <w:rFonts w:hAnsi="宋体"/>
          <w:sz w:val="22"/>
          <w:szCs w:val="22"/>
          <w:u w:val="single"/>
        </w:rPr>
        <w:t>报价均超出采购预算金额（或最高限价），采购人确认不能支付的，本次</w:t>
      </w:r>
      <w:proofErr w:type="gramStart"/>
      <w:r>
        <w:rPr>
          <w:rStyle w:val="NormalCharacter"/>
          <w:rFonts w:hAnsi="宋体"/>
          <w:sz w:val="22"/>
          <w:szCs w:val="22"/>
          <w:u w:val="single"/>
        </w:rPr>
        <w:t>采购做流</w:t>
      </w:r>
      <w:proofErr w:type="gramEnd"/>
      <w:r>
        <w:rPr>
          <w:rStyle w:val="NormalCharacter"/>
          <w:rFonts w:hAnsi="宋体"/>
          <w:sz w:val="22"/>
          <w:szCs w:val="22"/>
          <w:u w:val="single"/>
        </w:rPr>
        <w:t>（废）标处理。</w:t>
      </w:r>
    </w:p>
    <w:p w:rsidR="00E8746E" w:rsidRDefault="00210053">
      <w:pPr>
        <w:pStyle w:val="PlainText"/>
        <w:spacing w:line="420" w:lineRule="atLeast"/>
        <w:ind w:firstLineChars="200" w:firstLine="440"/>
        <w:rPr>
          <w:rStyle w:val="NormalCharacter"/>
          <w:rFonts w:hAnsi="宋体"/>
          <w:sz w:val="22"/>
          <w:szCs w:val="22"/>
        </w:rPr>
      </w:pPr>
      <w:r>
        <w:rPr>
          <w:rStyle w:val="NormalCharacter"/>
          <w:rFonts w:hAnsi="宋体"/>
          <w:sz w:val="22"/>
          <w:szCs w:val="22"/>
        </w:rPr>
        <w:t>5、评标过程中遇到特殊情况，由磋商采购小组遵循公开、公正原则，采取投票方式按照少数服从多数原则决定。</w:t>
      </w:r>
    </w:p>
    <w:p w:rsidR="00E8746E" w:rsidRDefault="00210053">
      <w:pPr>
        <w:spacing w:line="360" w:lineRule="auto"/>
        <w:ind w:firstLineChars="200" w:firstLine="440"/>
        <w:rPr>
          <w:rStyle w:val="NormalCharacter"/>
          <w:rFonts w:ascii="宋体" w:hAnsi="宋体"/>
          <w:sz w:val="22"/>
          <w:szCs w:val="22"/>
        </w:rPr>
      </w:pPr>
      <w:r>
        <w:rPr>
          <w:rStyle w:val="NormalCharacter"/>
          <w:rFonts w:ascii="宋体" w:hAnsi="宋体"/>
          <w:sz w:val="22"/>
          <w:szCs w:val="22"/>
        </w:rPr>
        <w:t>6、评审</w:t>
      </w:r>
    </w:p>
    <w:p w:rsidR="00E8746E" w:rsidRDefault="00210053">
      <w:pPr>
        <w:spacing w:line="360" w:lineRule="auto"/>
        <w:ind w:firstLineChars="200" w:firstLine="440"/>
        <w:rPr>
          <w:rStyle w:val="NormalCharacter"/>
          <w:rFonts w:ascii="宋体" w:hAnsi="宋体"/>
          <w:sz w:val="22"/>
          <w:szCs w:val="22"/>
        </w:rPr>
      </w:pPr>
      <w:r>
        <w:rPr>
          <w:rStyle w:val="NormalCharacter"/>
          <w:rFonts w:ascii="宋体" w:hAnsi="宋体"/>
          <w:sz w:val="22"/>
          <w:szCs w:val="22"/>
        </w:rPr>
        <w:t>6.1评标原则：磋商小组必须公平、公正、客观，不带任何倾向性和启发性；不得向外界透露任何与评标有关的内容；任何单位和个人不得干扰、影响评标的正常进行；磋商小组及有关工作人员不得私下与磋商供应商接触。</w:t>
      </w:r>
    </w:p>
    <w:p w:rsidR="00E8746E" w:rsidRDefault="00210053">
      <w:pPr>
        <w:spacing w:line="360" w:lineRule="auto"/>
        <w:ind w:firstLineChars="200" w:firstLine="440"/>
        <w:rPr>
          <w:rStyle w:val="NormalCharacter"/>
          <w:rFonts w:ascii="宋体" w:hAnsi="宋体"/>
          <w:sz w:val="22"/>
          <w:szCs w:val="22"/>
        </w:rPr>
      </w:pPr>
      <w:r>
        <w:rPr>
          <w:rStyle w:val="NormalCharacter"/>
          <w:rFonts w:ascii="宋体" w:hAnsi="宋体"/>
          <w:sz w:val="22"/>
          <w:szCs w:val="22"/>
        </w:rPr>
        <w:t>6.2评标办法：本项目评标办法是综合评分法，具体评标内容及评分标准等。</w:t>
      </w:r>
    </w:p>
    <w:p w:rsidR="00E8746E" w:rsidRDefault="00210053">
      <w:pPr>
        <w:spacing w:line="312" w:lineRule="auto"/>
        <w:ind w:firstLineChars="200" w:firstLine="440"/>
        <w:textAlignment w:val="auto"/>
        <w:rPr>
          <w:rStyle w:val="NormalCharacter"/>
          <w:rFonts w:ascii="宋体" w:hAnsi="宋体"/>
          <w:sz w:val="22"/>
          <w:szCs w:val="22"/>
        </w:rPr>
      </w:pPr>
      <w:r>
        <w:rPr>
          <w:rStyle w:val="NormalCharacter"/>
          <w:rFonts w:ascii="宋体" w:hAnsi="宋体"/>
          <w:sz w:val="22"/>
          <w:szCs w:val="22"/>
        </w:rPr>
        <w:t>七、授予合同</w:t>
      </w:r>
    </w:p>
    <w:p w:rsidR="00E8746E" w:rsidRDefault="00210053">
      <w:pPr>
        <w:spacing w:line="312" w:lineRule="auto"/>
        <w:ind w:firstLineChars="200" w:firstLine="440"/>
        <w:textAlignment w:val="auto"/>
        <w:rPr>
          <w:rStyle w:val="NormalCharacter"/>
          <w:rFonts w:ascii="宋体" w:hAnsi="宋体"/>
          <w:sz w:val="22"/>
          <w:szCs w:val="22"/>
        </w:rPr>
      </w:pPr>
      <w:r>
        <w:rPr>
          <w:rStyle w:val="NormalCharacter"/>
          <w:rFonts w:ascii="宋体" w:hAnsi="宋体"/>
          <w:sz w:val="22"/>
          <w:szCs w:val="22"/>
        </w:rPr>
        <w:t>1、决标</w:t>
      </w:r>
    </w:p>
    <w:p w:rsidR="00E8746E" w:rsidRDefault="00210053">
      <w:pPr>
        <w:spacing w:line="312" w:lineRule="auto"/>
        <w:ind w:firstLineChars="200" w:firstLine="440"/>
        <w:textAlignment w:val="auto"/>
        <w:rPr>
          <w:rStyle w:val="NormalCharacter"/>
          <w:rFonts w:ascii="宋体" w:hAnsi="宋体"/>
          <w:sz w:val="22"/>
          <w:szCs w:val="22"/>
        </w:rPr>
      </w:pPr>
      <w:r>
        <w:rPr>
          <w:rStyle w:val="NormalCharacter"/>
          <w:rFonts w:ascii="宋体" w:hAnsi="宋体"/>
          <w:sz w:val="22"/>
          <w:szCs w:val="22"/>
        </w:rPr>
        <w:t xml:space="preserve">   评审结束后，根据磋商采购小组推荐，采购人依法确定成交供应商。</w:t>
      </w:r>
    </w:p>
    <w:p w:rsidR="00E8746E" w:rsidRDefault="00210053">
      <w:pPr>
        <w:spacing w:line="312" w:lineRule="auto"/>
        <w:ind w:firstLineChars="200" w:firstLine="440"/>
        <w:textAlignment w:val="auto"/>
        <w:rPr>
          <w:rStyle w:val="NormalCharacter"/>
          <w:rFonts w:ascii="宋体" w:hAnsi="宋体"/>
          <w:sz w:val="22"/>
          <w:szCs w:val="22"/>
        </w:rPr>
      </w:pPr>
      <w:r>
        <w:rPr>
          <w:rStyle w:val="NormalCharacter"/>
          <w:rFonts w:ascii="宋体" w:hAnsi="宋体"/>
          <w:sz w:val="22"/>
          <w:szCs w:val="22"/>
        </w:rPr>
        <w:t>2、中标通知书（成交通知书）</w:t>
      </w:r>
    </w:p>
    <w:p w:rsidR="00E8746E" w:rsidRDefault="00210053">
      <w:pPr>
        <w:spacing w:line="312" w:lineRule="auto"/>
        <w:ind w:firstLineChars="200" w:firstLine="440"/>
        <w:textAlignment w:val="auto"/>
        <w:rPr>
          <w:rStyle w:val="NormalCharacter"/>
          <w:rFonts w:ascii="宋体" w:hAnsi="宋体"/>
          <w:sz w:val="22"/>
          <w:szCs w:val="22"/>
        </w:rPr>
      </w:pPr>
      <w:r>
        <w:rPr>
          <w:rStyle w:val="NormalCharacter"/>
          <w:rFonts w:ascii="宋体" w:hAnsi="宋体"/>
          <w:sz w:val="22"/>
          <w:szCs w:val="22"/>
        </w:rPr>
        <w:t>2.1、</w:t>
      </w:r>
      <w:r>
        <w:rPr>
          <w:rFonts w:ascii="宋体" w:hAnsi="宋体" w:cs="宋体" w:hint="eastAsia"/>
          <w:spacing w:val="10"/>
          <w:sz w:val="24"/>
          <w:szCs w:val="24"/>
        </w:rPr>
        <w:t>采购结果经采购人确认后2个工作日内，采购代理机构将在浙江政府采购网及相关媒体中心网站对外发布成交结果公告，同时向成交供应商签发成交通知书。</w:t>
      </w:r>
    </w:p>
    <w:p w:rsidR="00E8746E" w:rsidRDefault="00210053">
      <w:pPr>
        <w:spacing w:line="312" w:lineRule="auto"/>
        <w:ind w:firstLineChars="200" w:firstLine="440"/>
        <w:textAlignment w:val="auto"/>
        <w:rPr>
          <w:rStyle w:val="NormalCharacter"/>
          <w:rFonts w:ascii="宋体" w:hAnsi="宋体"/>
          <w:sz w:val="22"/>
          <w:szCs w:val="22"/>
        </w:rPr>
      </w:pPr>
      <w:r>
        <w:rPr>
          <w:rStyle w:val="NormalCharacter"/>
          <w:rFonts w:ascii="宋体" w:hAnsi="宋体"/>
          <w:sz w:val="22"/>
          <w:szCs w:val="22"/>
        </w:rPr>
        <w:lastRenderedPageBreak/>
        <w:t>2.2、中标通知书对采购人和成交供应商具有法律约束力。成交通知书发出后，采购人改变中标结果或者成交供应商放弃中标的，应当承担法律责任。</w:t>
      </w:r>
    </w:p>
    <w:p w:rsidR="00E8746E" w:rsidRDefault="00210053">
      <w:pPr>
        <w:spacing w:line="312" w:lineRule="auto"/>
        <w:ind w:firstLineChars="200" w:firstLine="440"/>
        <w:textAlignment w:val="auto"/>
        <w:rPr>
          <w:rStyle w:val="NormalCharacter"/>
          <w:rFonts w:ascii="宋体" w:hAnsi="宋体"/>
          <w:sz w:val="22"/>
          <w:szCs w:val="22"/>
        </w:rPr>
      </w:pPr>
      <w:r>
        <w:rPr>
          <w:rStyle w:val="NormalCharacter"/>
          <w:rFonts w:ascii="宋体" w:hAnsi="宋体"/>
          <w:sz w:val="22"/>
          <w:szCs w:val="22"/>
        </w:rPr>
        <w:t>2.3、成交无效</w:t>
      </w:r>
    </w:p>
    <w:p w:rsidR="00E8746E" w:rsidRDefault="00210053">
      <w:pPr>
        <w:spacing w:line="312" w:lineRule="auto"/>
        <w:ind w:firstLineChars="200" w:firstLine="440"/>
        <w:textAlignment w:val="auto"/>
        <w:rPr>
          <w:rStyle w:val="NormalCharacter"/>
          <w:rFonts w:ascii="宋体" w:hAnsi="宋体"/>
          <w:sz w:val="22"/>
          <w:szCs w:val="22"/>
        </w:rPr>
      </w:pPr>
      <w:r>
        <w:rPr>
          <w:rStyle w:val="NormalCharacter"/>
          <w:rFonts w:ascii="宋体" w:hAnsi="宋体"/>
          <w:sz w:val="22"/>
          <w:szCs w:val="22"/>
        </w:rPr>
        <w:t>1）发现成交供应商资格无效或成交供应商放弃成交或拒绝与采购人签订合同的,采购人可以按照评审报告推荐的中标候选人名单排序，确定下一候选人为成交供应商，也可以重新开展政府采购活动。</w:t>
      </w:r>
    </w:p>
    <w:p w:rsidR="00E8746E" w:rsidRDefault="00210053">
      <w:pPr>
        <w:spacing w:line="312" w:lineRule="auto"/>
        <w:ind w:firstLineChars="200" w:firstLine="440"/>
        <w:textAlignment w:val="auto"/>
        <w:rPr>
          <w:rStyle w:val="NormalCharacter"/>
          <w:rFonts w:ascii="宋体" w:hAnsi="宋体"/>
          <w:sz w:val="22"/>
          <w:szCs w:val="22"/>
        </w:rPr>
      </w:pPr>
      <w:r>
        <w:rPr>
          <w:rStyle w:val="NormalCharacter"/>
          <w:rFonts w:ascii="宋体" w:hAnsi="宋体"/>
          <w:sz w:val="22"/>
          <w:szCs w:val="22"/>
        </w:rPr>
        <w:t>2）有《中华人民共和国政府采购法实施条例》第七十一条、第七十二条、第七十三条、第七十四条规定的违法行为之一，由政府采购监管部门依法处理。</w:t>
      </w:r>
    </w:p>
    <w:p w:rsidR="00E8746E" w:rsidRDefault="00210053">
      <w:pPr>
        <w:spacing w:line="312" w:lineRule="auto"/>
        <w:ind w:firstLineChars="200" w:firstLine="440"/>
        <w:textAlignment w:val="auto"/>
        <w:rPr>
          <w:rStyle w:val="NormalCharacter"/>
          <w:rFonts w:ascii="宋体" w:hAnsi="宋体"/>
          <w:sz w:val="22"/>
          <w:szCs w:val="22"/>
        </w:rPr>
      </w:pPr>
      <w:r>
        <w:rPr>
          <w:rStyle w:val="NormalCharacter"/>
          <w:rFonts w:ascii="宋体" w:hAnsi="宋体"/>
          <w:sz w:val="22"/>
          <w:szCs w:val="22"/>
        </w:rPr>
        <w:t>3、签订合同</w:t>
      </w:r>
    </w:p>
    <w:p w:rsidR="00E8746E" w:rsidRDefault="00210053">
      <w:pPr>
        <w:spacing w:line="312" w:lineRule="auto"/>
        <w:ind w:firstLineChars="200" w:firstLine="440"/>
        <w:textAlignment w:val="auto"/>
        <w:rPr>
          <w:rStyle w:val="NormalCharacter"/>
          <w:rFonts w:ascii="宋体" w:hAnsi="宋体"/>
          <w:sz w:val="22"/>
          <w:szCs w:val="22"/>
        </w:rPr>
      </w:pPr>
      <w:r>
        <w:rPr>
          <w:rStyle w:val="NormalCharacter"/>
          <w:rFonts w:ascii="宋体" w:hAnsi="宋体"/>
          <w:sz w:val="22"/>
          <w:szCs w:val="22"/>
        </w:rPr>
        <w:t>3.1 成交供应商须主动联系采购人或采购机构领取成交通知书。成交供应商应当在成交通知书发出之日起30</w:t>
      </w:r>
      <w:proofErr w:type="gramStart"/>
      <w:r>
        <w:rPr>
          <w:rStyle w:val="NormalCharacter"/>
          <w:rFonts w:ascii="宋体" w:hAnsi="宋体"/>
          <w:sz w:val="22"/>
          <w:szCs w:val="22"/>
        </w:rPr>
        <w:t>日内与</w:t>
      </w:r>
      <w:proofErr w:type="gramEnd"/>
      <w:r>
        <w:rPr>
          <w:rStyle w:val="NormalCharacter"/>
          <w:rFonts w:ascii="宋体" w:hAnsi="宋体"/>
          <w:sz w:val="22"/>
          <w:szCs w:val="22"/>
        </w:rPr>
        <w:t>采购人签订合同。成交供应商未经采购人许可，在规定时间内未到采购人处与采购人签订合同，则视为拒签合同。</w:t>
      </w:r>
    </w:p>
    <w:p w:rsidR="00E8746E" w:rsidRDefault="00210053">
      <w:pPr>
        <w:spacing w:line="312" w:lineRule="auto"/>
        <w:ind w:firstLineChars="200" w:firstLine="440"/>
        <w:textAlignment w:val="auto"/>
        <w:rPr>
          <w:rStyle w:val="NormalCharacter"/>
          <w:rFonts w:ascii="宋体" w:hAnsi="宋体"/>
          <w:sz w:val="22"/>
          <w:szCs w:val="22"/>
        </w:rPr>
      </w:pPr>
      <w:r>
        <w:rPr>
          <w:rStyle w:val="NormalCharacter"/>
          <w:rFonts w:ascii="宋体" w:hAnsi="宋体"/>
          <w:sz w:val="22"/>
          <w:szCs w:val="22"/>
        </w:rPr>
        <w:t>3.2 采购文件、成交供应商的磋商响应文件及投标修改文件、评标过程中有关澄清文件及经双方签字的询标纪要（承诺）和成交通知书均作为合同附件。</w:t>
      </w:r>
    </w:p>
    <w:p w:rsidR="00E8746E" w:rsidRDefault="00210053">
      <w:pPr>
        <w:spacing w:line="312" w:lineRule="auto"/>
        <w:ind w:firstLineChars="200" w:firstLine="440"/>
        <w:textAlignment w:val="auto"/>
        <w:rPr>
          <w:rStyle w:val="NormalCharacter"/>
          <w:rFonts w:ascii="宋体" w:hAnsi="宋体"/>
          <w:sz w:val="22"/>
          <w:szCs w:val="22"/>
        </w:rPr>
      </w:pPr>
      <w:r>
        <w:rPr>
          <w:rStyle w:val="NormalCharacter"/>
          <w:rFonts w:ascii="宋体" w:hAnsi="宋体"/>
          <w:sz w:val="22"/>
          <w:szCs w:val="22"/>
        </w:rPr>
        <w:t>3.3 拒签合同的责任</w:t>
      </w:r>
    </w:p>
    <w:p w:rsidR="00E8746E" w:rsidRDefault="00210053">
      <w:pPr>
        <w:spacing w:line="312" w:lineRule="auto"/>
        <w:ind w:firstLineChars="200" w:firstLine="440"/>
        <w:textAlignment w:val="auto"/>
        <w:rPr>
          <w:rStyle w:val="NormalCharacter"/>
          <w:rFonts w:ascii="宋体" w:hAnsi="宋体"/>
          <w:sz w:val="22"/>
          <w:szCs w:val="22"/>
        </w:rPr>
      </w:pPr>
      <w:r>
        <w:rPr>
          <w:rStyle w:val="NormalCharacter"/>
          <w:rFonts w:ascii="宋体" w:hAnsi="宋体"/>
          <w:sz w:val="22"/>
          <w:szCs w:val="22"/>
        </w:rPr>
        <w:t>成交供应商在规定时间内（30日历天）借故否认已经承诺的条件、拒签合同，以违约处理，赔偿采购人由此造成的直接经济损失；采购人重新组织采购的，所需费用由</w:t>
      </w:r>
      <w:proofErr w:type="gramStart"/>
      <w:r>
        <w:rPr>
          <w:rStyle w:val="NormalCharacter"/>
          <w:rFonts w:ascii="宋体" w:hAnsi="宋体"/>
          <w:sz w:val="22"/>
          <w:szCs w:val="22"/>
        </w:rPr>
        <w:t>原成交</w:t>
      </w:r>
      <w:proofErr w:type="gramEnd"/>
      <w:r>
        <w:rPr>
          <w:rStyle w:val="NormalCharacter"/>
          <w:rFonts w:ascii="宋体" w:hAnsi="宋体"/>
          <w:sz w:val="22"/>
          <w:szCs w:val="22"/>
        </w:rPr>
        <w:t>供应商承担。</w:t>
      </w:r>
    </w:p>
    <w:p w:rsidR="00E8746E" w:rsidRDefault="00210053">
      <w:pPr>
        <w:spacing w:line="312" w:lineRule="auto"/>
        <w:ind w:firstLineChars="200" w:firstLine="440"/>
        <w:textAlignment w:val="auto"/>
        <w:rPr>
          <w:rStyle w:val="NormalCharacter"/>
          <w:rFonts w:ascii="宋体" w:hAnsi="宋体"/>
          <w:sz w:val="22"/>
          <w:szCs w:val="22"/>
        </w:rPr>
      </w:pPr>
      <w:r>
        <w:rPr>
          <w:rStyle w:val="NormalCharacter"/>
          <w:rFonts w:ascii="宋体" w:hAnsi="宋体"/>
          <w:sz w:val="22"/>
          <w:szCs w:val="22"/>
        </w:rPr>
        <w:t>4、</w:t>
      </w:r>
      <w:r>
        <w:rPr>
          <w:rStyle w:val="NormalCharacter"/>
          <w:rFonts w:ascii="宋体" w:hAnsi="宋体"/>
          <w:sz w:val="22"/>
          <w:szCs w:val="22"/>
          <w:lang w:val="zh-CN"/>
        </w:rPr>
        <w:t>、</w:t>
      </w:r>
      <w:r>
        <w:rPr>
          <w:rStyle w:val="NormalCharacter"/>
          <w:rFonts w:ascii="宋体" w:hAnsi="宋体"/>
          <w:sz w:val="22"/>
          <w:szCs w:val="22"/>
        </w:rPr>
        <w:t>招标代理服务费</w:t>
      </w:r>
    </w:p>
    <w:p w:rsidR="00E8746E" w:rsidRDefault="00210053">
      <w:pPr>
        <w:pStyle w:val="aa"/>
        <w:adjustRightInd w:val="0"/>
        <w:snapToGrid w:val="0"/>
        <w:spacing w:line="434" w:lineRule="atLeast"/>
        <w:ind w:firstLineChars="200" w:firstLine="440"/>
        <w:rPr>
          <w:rFonts w:hAnsi="宋体"/>
          <w:sz w:val="22"/>
          <w:szCs w:val="22"/>
        </w:rPr>
      </w:pPr>
      <w:r>
        <w:rPr>
          <w:rFonts w:hAnsi="宋体" w:hint="eastAsia"/>
          <w:sz w:val="22"/>
          <w:szCs w:val="22"/>
        </w:rPr>
        <w:t>由中标供应商在领取中标通知书时支付给代理单位（据</w:t>
      </w:r>
      <w:proofErr w:type="gramStart"/>
      <w:r>
        <w:rPr>
          <w:rFonts w:hAnsi="宋体" w:hint="eastAsia"/>
          <w:sz w:val="22"/>
          <w:szCs w:val="22"/>
        </w:rPr>
        <w:t>发改价格</w:t>
      </w:r>
      <w:proofErr w:type="gramEnd"/>
      <w:r>
        <w:rPr>
          <w:rFonts w:hAnsi="宋体" w:hint="eastAsia"/>
          <w:sz w:val="22"/>
          <w:szCs w:val="22"/>
        </w:rPr>
        <w:t>〔2015〕299号文件的收费标准计算</w:t>
      </w:r>
      <w:r>
        <w:rPr>
          <w:rFonts w:hAnsi="宋体"/>
          <w:sz w:val="22"/>
          <w:szCs w:val="22"/>
          <w:u w:val="single"/>
        </w:rPr>
        <w:t>1</w:t>
      </w:r>
      <w:r>
        <w:rPr>
          <w:rFonts w:hAnsi="宋体" w:hint="eastAsia"/>
          <w:sz w:val="22"/>
          <w:szCs w:val="22"/>
          <w:u w:val="single"/>
        </w:rPr>
        <w:t>5</w:t>
      </w:r>
      <w:r>
        <w:rPr>
          <w:rFonts w:hAnsi="宋体"/>
          <w:sz w:val="22"/>
          <w:szCs w:val="22"/>
          <w:u w:val="single"/>
        </w:rPr>
        <w:t>000</w:t>
      </w:r>
      <w:r>
        <w:rPr>
          <w:rFonts w:hAnsi="宋体" w:hint="eastAsia"/>
          <w:sz w:val="22"/>
          <w:szCs w:val="22"/>
        </w:rPr>
        <w:t>元包干）。供应商在报价时须将采购代理服务费综合考虑在内，招标代理咨询服务费不需在报价中单列。</w:t>
      </w:r>
    </w:p>
    <w:p w:rsidR="00E8746E" w:rsidRDefault="00E8746E">
      <w:pPr>
        <w:pStyle w:val="a4"/>
        <w:ind w:firstLine="0"/>
        <w:rPr>
          <w:rFonts w:hAnsi="宋体"/>
          <w:sz w:val="22"/>
          <w:szCs w:val="22"/>
        </w:rPr>
      </w:pPr>
    </w:p>
    <w:p w:rsidR="00E8746E" w:rsidRDefault="00E8746E">
      <w:pPr>
        <w:pStyle w:val="a4"/>
        <w:rPr>
          <w:rFonts w:hAnsi="宋体"/>
          <w:sz w:val="22"/>
          <w:szCs w:val="22"/>
        </w:rPr>
      </w:pPr>
    </w:p>
    <w:p w:rsidR="00E8746E" w:rsidRDefault="00E8746E">
      <w:pPr>
        <w:pStyle w:val="a4"/>
        <w:rPr>
          <w:rFonts w:hAnsi="宋体"/>
          <w:sz w:val="22"/>
          <w:szCs w:val="22"/>
        </w:rPr>
      </w:pPr>
    </w:p>
    <w:p w:rsidR="00E8746E" w:rsidRDefault="00E8746E">
      <w:pPr>
        <w:pStyle w:val="a4"/>
        <w:rPr>
          <w:rFonts w:hAnsi="宋体"/>
          <w:sz w:val="22"/>
          <w:szCs w:val="22"/>
        </w:rPr>
      </w:pPr>
    </w:p>
    <w:p w:rsidR="00E8746E" w:rsidRDefault="00E8746E">
      <w:pPr>
        <w:pStyle w:val="a4"/>
        <w:rPr>
          <w:rFonts w:hAnsi="宋体"/>
          <w:sz w:val="22"/>
          <w:szCs w:val="22"/>
        </w:rPr>
      </w:pPr>
    </w:p>
    <w:p w:rsidR="00E8746E" w:rsidRDefault="00E8746E">
      <w:pPr>
        <w:pStyle w:val="a4"/>
        <w:rPr>
          <w:rFonts w:hAnsi="宋体"/>
          <w:sz w:val="22"/>
          <w:szCs w:val="22"/>
        </w:rPr>
      </w:pPr>
    </w:p>
    <w:p w:rsidR="00E8746E" w:rsidRDefault="00E8746E">
      <w:pPr>
        <w:jc w:val="center"/>
        <w:rPr>
          <w:rStyle w:val="NormalCharacter"/>
          <w:rFonts w:ascii="宋体" w:hAnsi="宋体"/>
          <w:b/>
          <w:sz w:val="30"/>
          <w:szCs w:val="30"/>
        </w:rPr>
      </w:pPr>
    </w:p>
    <w:p w:rsidR="00E8746E" w:rsidRDefault="00E8746E">
      <w:pPr>
        <w:jc w:val="center"/>
        <w:rPr>
          <w:rStyle w:val="NormalCharacter"/>
          <w:rFonts w:ascii="宋体" w:hAnsi="宋体"/>
          <w:b/>
          <w:sz w:val="30"/>
          <w:szCs w:val="30"/>
        </w:rPr>
      </w:pPr>
    </w:p>
    <w:p w:rsidR="00E8746E" w:rsidRDefault="00E8746E">
      <w:pPr>
        <w:jc w:val="center"/>
        <w:rPr>
          <w:rStyle w:val="NormalCharacter"/>
          <w:rFonts w:ascii="宋体" w:hAnsi="宋体"/>
          <w:b/>
          <w:sz w:val="30"/>
          <w:szCs w:val="30"/>
        </w:rPr>
      </w:pPr>
    </w:p>
    <w:p w:rsidR="00E8746E" w:rsidRDefault="00E8746E">
      <w:pPr>
        <w:jc w:val="center"/>
        <w:rPr>
          <w:rStyle w:val="NormalCharacter"/>
          <w:rFonts w:ascii="宋体" w:hAnsi="宋体"/>
          <w:b/>
          <w:sz w:val="30"/>
          <w:szCs w:val="30"/>
        </w:rPr>
      </w:pPr>
    </w:p>
    <w:p w:rsidR="00E8746E" w:rsidRDefault="00E8746E">
      <w:pPr>
        <w:jc w:val="center"/>
        <w:rPr>
          <w:rStyle w:val="NormalCharacter"/>
          <w:rFonts w:ascii="宋体" w:hAnsi="宋体"/>
          <w:b/>
          <w:sz w:val="30"/>
          <w:szCs w:val="30"/>
        </w:rPr>
      </w:pPr>
    </w:p>
    <w:p w:rsidR="00E8746E" w:rsidRDefault="00E8746E">
      <w:pPr>
        <w:jc w:val="center"/>
        <w:rPr>
          <w:rStyle w:val="NormalCharacter"/>
          <w:rFonts w:ascii="宋体" w:hAnsi="宋体"/>
          <w:b/>
          <w:sz w:val="30"/>
          <w:szCs w:val="30"/>
        </w:rPr>
      </w:pPr>
    </w:p>
    <w:p w:rsidR="00E8746E" w:rsidRDefault="00E8746E">
      <w:pPr>
        <w:jc w:val="center"/>
        <w:rPr>
          <w:rStyle w:val="NormalCharacter"/>
          <w:rFonts w:ascii="宋体" w:hAnsi="宋体"/>
          <w:b/>
          <w:sz w:val="30"/>
          <w:szCs w:val="30"/>
        </w:rPr>
      </w:pPr>
    </w:p>
    <w:p w:rsidR="00E8746E" w:rsidRDefault="00E8746E">
      <w:pPr>
        <w:jc w:val="center"/>
        <w:rPr>
          <w:rStyle w:val="NormalCharacter"/>
          <w:rFonts w:ascii="宋体" w:hAnsi="宋体"/>
          <w:b/>
          <w:sz w:val="30"/>
          <w:szCs w:val="30"/>
        </w:rPr>
      </w:pPr>
    </w:p>
    <w:p w:rsidR="00E8746E" w:rsidRDefault="00E8746E">
      <w:pPr>
        <w:jc w:val="center"/>
        <w:rPr>
          <w:rStyle w:val="NormalCharacter"/>
          <w:rFonts w:ascii="宋体" w:hAnsi="宋体"/>
          <w:b/>
          <w:sz w:val="30"/>
          <w:szCs w:val="30"/>
        </w:rPr>
      </w:pPr>
    </w:p>
    <w:p w:rsidR="00E8746E" w:rsidRDefault="00E8746E">
      <w:pPr>
        <w:jc w:val="center"/>
        <w:rPr>
          <w:rStyle w:val="NormalCharacter"/>
          <w:rFonts w:ascii="宋体" w:hAnsi="宋体"/>
          <w:b/>
          <w:sz w:val="30"/>
          <w:szCs w:val="30"/>
        </w:rPr>
      </w:pPr>
    </w:p>
    <w:p w:rsidR="00E8746E" w:rsidRDefault="00210053">
      <w:pPr>
        <w:jc w:val="center"/>
        <w:rPr>
          <w:rStyle w:val="NormalCharacter"/>
          <w:rFonts w:ascii="宋体" w:hAnsi="宋体"/>
          <w:b/>
          <w:sz w:val="30"/>
          <w:szCs w:val="30"/>
        </w:rPr>
      </w:pPr>
      <w:r>
        <w:rPr>
          <w:rStyle w:val="NormalCharacter"/>
          <w:rFonts w:ascii="宋体" w:hAnsi="宋体"/>
          <w:b/>
          <w:sz w:val="30"/>
          <w:szCs w:val="30"/>
        </w:rPr>
        <w:lastRenderedPageBreak/>
        <w:t>第四部分   合同格式（参考）</w:t>
      </w:r>
    </w:p>
    <w:p w:rsidR="00E8746E" w:rsidRDefault="00210053">
      <w:pPr>
        <w:spacing w:line="520" w:lineRule="exact"/>
        <w:rPr>
          <w:rFonts w:ascii="宋体" w:hAnsi="宋体" w:cs="宋体"/>
          <w:color w:val="000000"/>
          <w:sz w:val="24"/>
        </w:rPr>
      </w:pPr>
      <w:r>
        <w:rPr>
          <w:rFonts w:ascii="宋体" w:hAnsi="宋体" w:cs="宋体" w:hint="eastAsia"/>
          <w:color w:val="000000"/>
          <w:sz w:val="24"/>
        </w:rPr>
        <w:t>甲方（采购人）：</w:t>
      </w:r>
      <w:r>
        <w:rPr>
          <w:rFonts w:ascii="宋体" w:hAnsi="宋体" w:cs="宋体"/>
          <w:sz w:val="24"/>
          <w:u w:val="single"/>
        </w:rPr>
        <w:t>龙港市水</w:t>
      </w:r>
      <w:proofErr w:type="gramStart"/>
      <w:r>
        <w:rPr>
          <w:rFonts w:ascii="宋体" w:hAnsi="宋体" w:cs="宋体"/>
          <w:sz w:val="24"/>
          <w:u w:val="single"/>
        </w:rPr>
        <w:t>务</w:t>
      </w:r>
      <w:proofErr w:type="gramEnd"/>
      <w:r>
        <w:rPr>
          <w:rFonts w:ascii="宋体" w:hAnsi="宋体" w:cs="宋体"/>
          <w:sz w:val="24"/>
          <w:u w:val="single"/>
        </w:rPr>
        <w:t>发展有限公司</w:t>
      </w:r>
    </w:p>
    <w:p w:rsidR="00E8746E" w:rsidRDefault="00210053">
      <w:pPr>
        <w:spacing w:line="520" w:lineRule="exact"/>
        <w:rPr>
          <w:rFonts w:ascii="宋体" w:hAnsi="宋体" w:cs="宋体"/>
          <w:color w:val="000000"/>
          <w:sz w:val="24"/>
        </w:rPr>
      </w:pPr>
      <w:r>
        <w:rPr>
          <w:rFonts w:ascii="宋体" w:hAnsi="宋体" w:cs="宋体" w:hint="eastAsia"/>
          <w:color w:val="000000"/>
          <w:sz w:val="24"/>
        </w:rPr>
        <w:t>乙方（供应商）：</w:t>
      </w:r>
    </w:p>
    <w:p w:rsidR="00E8746E" w:rsidRDefault="00210053">
      <w:pPr>
        <w:spacing w:line="520" w:lineRule="exact"/>
        <w:ind w:firstLineChars="200" w:firstLine="480"/>
        <w:rPr>
          <w:rFonts w:ascii="宋体" w:hAnsi="宋体" w:cs="宋体"/>
          <w:sz w:val="24"/>
        </w:rPr>
      </w:pPr>
      <w:r>
        <w:rPr>
          <w:rFonts w:ascii="宋体" w:hAnsi="宋体" w:cs="宋体" w:hint="eastAsia"/>
          <w:sz w:val="24"/>
        </w:rPr>
        <w:t>根据《中华人民共和国政府采购法》、《中华人民共和国</w:t>
      </w:r>
      <w:r>
        <w:rPr>
          <w:rFonts w:ascii="宋体" w:hAnsi="宋体" w:cs="宋体" w:hint="eastAsia"/>
          <w:sz w:val="24"/>
          <w:lang/>
        </w:rPr>
        <w:t>民</w:t>
      </w:r>
      <w:r>
        <w:rPr>
          <w:rFonts w:ascii="宋体" w:hAnsi="宋体" w:cs="宋体" w:hint="eastAsia"/>
          <w:sz w:val="24"/>
        </w:rPr>
        <w:t>法</w:t>
      </w:r>
      <w:r>
        <w:rPr>
          <w:rFonts w:ascii="宋体" w:hAnsi="宋体" w:cs="宋体" w:hint="eastAsia"/>
          <w:sz w:val="24"/>
          <w:lang/>
        </w:rPr>
        <w:t>典</w:t>
      </w:r>
      <w:r>
        <w:rPr>
          <w:rFonts w:ascii="宋体" w:hAnsi="宋体" w:cs="宋体" w:hint="eastAsia"/>
          <w:sz w:val="24"/>
        </w:rPr>
        <w:t>》，</w:t>
      </w:r>
      <w:r>
        <w:rPr>
          <w:rFonts w:ascii="宋体" w:hAnsi="宋体" w:cs="宋体" w:hint="eastAsia"/>
          <w:kern w:val="28"/>
          <w:sz w:val="24"/>
        </w:rPr>
        <w:t>经双方协商，</w:t>
      </w:r>
      <w:r>
        <w:rPr>
          <w:rFonts w:ascii="宋体" w:hAnsi="宋体" w:cs="宋体" w:hint="eastAsia"/>
          <w:sz w:val="24"/>
        </w:rPr>
        <w:t>本着平等自愿和诚实信用的原则，</w:t>
      </w:r>
      <w:r>
        <w:rPr>
          <w:rFonts w:ascii="宋体" w:hAnsi="宋体" w:cs="宋体" w:hint="eastAsia"/>
          <w:kern w:val="28"/>
          <w:sz w:val="24"/>
        </w:rPr>
        <w:t>一致同意签订本合同，共同遵守如下条款：</w:t>
      </w:r>
    </w:p>
    <w:p w:rsidR="00E8746E" w:rsidRDefault="00210053">
      <w:pPr>
        <w:spacing w:line="520" w:lineRule="exact"/>
        <w:rPr>
          <w:rFonts w:ascii="宋体" w:hAnsi="宋体" w:cs="宋体"/>
          <w:b/>
          <w:sz w:val="24"/>
        </w:rPr>
      </w:pPr>
      <w:r>
        <w:rPr>
          <w:rFonts w:ascii="宋体" w:hAnsi="宋体" w:cs="宋体" w:hint="eastAsia"/>
          <w:b/>
          <w:sz w:val="24"/>
        </w:rPr>
        <w:t>一、项目内容及实施地点</w:t>
      </w:r>
    </w:p>
    <w:p w:rsidR="00E8746E" w:rsidRDefault="00210053">
      <w:pPr>
        <w:pStyle w:val="aa"/>
        <w:adjustRightInd w:val="0"/>
        <w:snapToGrid w:val="0"/>
        <w:spacing w:line="520" w:lineRule="exact"/>
        <w:ind w:firstLineChars="200" w:firstLine="420"/>
        <w:rPr>
          <w:rFonts w:hAnsi="宋体" w:cs="宋体"/>
          <w:color w:val="000000"/>
        </w:rPr>
      </w:pPr>
      <w:r>
        <w:rPr>
          <w:rFonts w:hAnsi="宋体" w:cs="宋体" w:hint="eastAsia"/>
          <w:color w:val="000000"/>
        </w:rPr>
        <w:t>项目内容：</w:t>
      </w:r>
      <w:r>
        <w:rPr>
          <w:rFonts w:hAnsi="宋体" w:cs="宋体"/>
          <w:color w:val="000000"/>
        </w:rPr>
        <w:t>龙港市水</w:t>
      </w:r>
      <w:proofErr w:type="gramStart"/>
      <w:r>
        <w:rPr>
          <w:rFonts w:hAnsi="宋体" w:cs="宋体"/>
          <w:color w:val="000000"/>
        </w:rPr>
        <w:t>务</w:t>
      </w:r>
      <w:proofErr w:type="gramEnd"/>
      <w:r>
        <w:rPr>
          <w:rFonts w:hAnsi="宋体" w:cs="宋体"/>
          <w:color w:val="000000"/>
        </w:rPr>
        <w:t>发展有限公司</w:t>
      </w:r>
      <w:r>
        <w:rPr>
          <w:rFonts w:hAnsi="宋体" w:cs="宋体" w:hint="eastAsia"/>
          <w:color w:val="000000"/>
        </w:rPr>
        <w:t>营销综合管理系统建设项目</w:t>
      </w:r>
    </w:p>
    <w:p w:rsidR="00E8746E" w:rsidRDefault="00210053">
      <w:pPr>
        <w:pStyle w:val="aa"/>
        <w:adjustRightInd w:val="0"/>
        <w:snapToGrid w:val="0"/>
        <w:spacing w:line="520" w:lineRule="exact"/>
        <w:ind w:firstLineChars="200" w:firstLine="420"/>
        <w:rPr>
          <w:rFonts w:hAnsi="宋体" w:cs="宋体"/>
          <w:b/>
        </w:rPr>
      </w:pPr>
      <w:r>
        <w:rPr>
          <w:rFonts w:hAnsi="宋体" w:cs="宋体" w:hint="eastAsia"/>
        </w:rPr>
        <w:t>实施地点：</w:t>
      </w:r>
      <w:r>
        <w:rPr>
          <w:rFonts w:hAnsi="宋体" w:cs="宋体"/>
          <w:color w:val="000000"/>
        </w:rPr>
        <w:t>龙港市水</w:t>
      </w:r>
      <w:proofErr w:type="gramStart"/>
      <w:r>
        <w:rPr>
          <w:rFonts w:hAnsi="宋体" w:cs="宋体"/>
          <w:color w:val="000000"/>
        </w:rPr>
        <w:t>务</w:t>
      </w:r>
      <w:proofErr w:type="gramEnd"/>
      <w:r>
        <w:rPr>
          <w:rFonts w:hAnsi="宋体" w:cs="宋体"/>
          <w:color w:val="000000"/>
        </w:rPr>
        <w:t>发展有限公司</w:t>
      </w:r>
      <w:r>
        <w:rPr>
          <w:rFonts w:hAnsi="宋体" w:cs="宋体" w:hint="eastAsia"/>
          <w:color w:val="000000"/>
        </w:rPr>
        <w:t>及下属子公司</w:t>
      </w:r>
      <w:r>
        <w:rPr>
          <w:rFonts w:hAnsi="宋体" w:cs="宋体" w:hint="eastAsia"/>
        </w:rPr>
        <w:t>。</w:t>
      </w:r>
    </w:p>
    <w:p w:rsidR="00E8746E" w:rsidRDefault="00210053">
      <w:pPr>
        <w:spacing w:line="520" w:lineRule="exact"/>
        <w:rPr>
          <w:rFonts w:ascii="宋体" w:hAnsi="宋体" w:cs="宋体"/>
          <w:b/>
          <w:sz w:val="24"/>
        </w:rPr>
      </w:pPr>
      <w:r>
        <w:rPr>
          <w:rFonts w:ascii="宋体" w:hAnsi="宋体" w:cs="宋体" w:hint="eastAsia"/>
          <w:b/>
          <w:sz w:val="24"/>
        </w:rPr>
        <w:t>二、项目具体要求</w:t>
      </w:r>
    </w:p>
    <w:p w:rsidR="00E8746E" w:rsidRDefault="00210053">
      <w:pPr>
        <w:spacing w:line="520" w:lineRule="exact"/>
        <w:ind w:firstLine="420"/>
        <w:rPr>
          <w:rFonts w:ascii="宋体" w:hAnsi="宋体" w:cs="宋体"/>
          <w:b/>
          <w:bCs/>
          <w:color w:val="000000"/>
          <w:sz w:val="24"/>
        </w:rPr>
      </w:pPr>
      <w:r>
        <w:rPr>
          <w:rFonts w:ascii="宋体" w:hAnsi="宋体" w:cs="宋体" w:hint="eastAsia"/>
          <w:b/>
          <w:bCs/>
          <w:color w:val="000000"/>
          <w:sz w:val="24"/>
        </w:rPr>
        <w:t>参见《龙港市水务发展有限公司营销综合管理系统采购项目招标采购文件》。</w:t>
      </w:r>
    </w:p>
    <w:tbl>
      <w:tblPr>
        <w:tblW w:w="10080"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44"/>
        <w:gridCol w:w="1466"/>
        <w:gridCol w:w="2550"/>
        <w:gridCol w:w="870"/>
        <w:gridCol w:w="1962"/>
        <w:gridCol w:w="2388"/>
      </w:tblGrid>
      <w:tr w:rsidR="00E8746E">
        <w:trPr>
          <w:trHeight w:val="1007"/>
          <w:jc w:val="center"/>
        </w:trPr>
        <w:tc>
          <w:tcPr>
            <w:tcW w:w="844" w:type="dxa"/>
            <w:tcBorders>
              <w:top w:val="single" w:sz="4" w:space="0" w:color="auto"/>
              <w:left w:val="single" w:sz="4" w:space="0" w:color="auto"/>
              <w:bottom w:val="single" w:sz="4" w:space="0" w:color="auto"/>
              <w:right w:val="single" w:sz="4" w:space="0" w:color="auto"/>
            </w:tcBorders>
            <w:noWrap/>
            <w:vAlign w:val="center"/>
          </w:tcPr>
          <w:p w:rsidR="00E8746E" w:rsidRDefault="00210053">
            <w:pPr>
              <w:spacing w:line="400" w:lineRule="exact"/>
              <w:jc w:val="center"/>
              <w:rPr>
                <w:rFonts w:ascii="宋体" w:hAnsi="宋体" w:cs="宋体"/>
                <w:color w:val="000000"/>
                <w:sz w:val="24"/>
              </w:rPr>
            </w:pPr>
            <w:r>
              <w:rPr>
                <w:rFonts w:ascii="宋体" w:hAnsi="宋体" w:cs="宋体" w:hint="eastAsia"/>
                <w:color w:val="000000"/>
                <w:sz w:val="24"/>
              </w:rPr>
              <w:t>序号</w:t>
            </w:r>
          </w:p>
        </w:tc>
        <w:tc>
          <w:tcPr>
            <w:tcW w:w="1466" w:type="dxa"/>
            <w:tcBorders>
              <w:top w:val="single" w:sz="4" w:space="0" w:color="auto"/>
              <w:left w:val="single" w:sz="4" w:space="0" w:color="auto"/>
              <w:bottom w:val="single" w:sz="4" w:space="0" w:color="auto"/>
              <w:right w:val="single" w:sz="4" w:space="0" w:color="auto"/>
            </w:tcBorders>
            <w:noWrap/>
            <w:vAlign w:val="center"/>
          </w:tcPr>
          <w:p w:rsidR="00E8746E" w:rsidRDefault="00210053">
            <w:pPr>
              <w:spacing w:line="400" w:lineRule="exact"/>
              <w:jc w:val="center"/>
              <w:rPr>
                <w:rFonts w:ascii="宋体" w:hAnsi="宋体" w:cs="宋体"/>
                <w:color w:val="000000"/>
                <w:sz w:val="24"/>
              </w:rPr>
            </w:pPr>
            <w:r>
              <w:rPr>
                <w:rFonts w:ascii="宋体" w:hAnsi="宋体" w:cs="宋体" w:hint="eastAsia"/>
                <w:color w:val="000000"/>
                <w:sz w:val="24"/>
              </w:rPr>
              <w:t>采购内容</w:t>
            </w:r>
          </w:p>
        </w:tc>
        <w:tc>
          <w:tcPr>
            <w:tcW w:w="2550" w:type="dxa"/>
            <w:tcBorders>
              <w:top w:val="single" w:sz="4" w:space="0" w:color="auto"/>
              <w:left w:val="single" w:sz="4" w:space="0" w:color="auto"/>
              <w:bottom w:val="single" w:sz="4" w:space="0" w:color="auto"/>
              <w:right w:val="single" w:sz="4" w:space="0" w:color="auto"/>
            </w:tcBorders>
            <w:noWrap/>
            <w:vAlign w:val="center"/>
          </w:tcPr>
          <w:p w:rsidR="00E8746E" w:rsidRDefault="00210053">
            <w:pPr>
              <w:spacing w:line="400" w:lineRule="exact"/>
              <w:jc w:val="center"/>
              <w:rPr>
                <w:rFonts w:ascii="宋体" w:hAnsi="宋体" w:cs="宋体"/>
                <w:color w:val="000000"/>
                <w:sz w:val="24"/>
              </w:rPr>
            </w:pPr>
            <w:r>
              <w:rPr>
                <w:rFonts w:ascii="宋体" w:hAnsi="宋体" w:cs="宋体" w:hint="eastAsia"/>
                <w:color w:val="000000"/>
                <w:sz w:val="24"/>
              </w:rPr>
              <w:t>采购明细</w:t>
            </w:r>
          </w:p>
        </w:tc>
        <w:tc>
          <w:tcPr>
            <w:tcW w:w="870" w:type="dxa"/>
            <w:tcBorders>
              <w:top w:val="single" w:sz="4" w:space="0" w:color="auto"/>
              <w:left w:val="single" w:sz="4" w:space="0" w:color="auto"/>
              <w:bottom w:val="single" w:sz="4" w:space="0" w:color="auto"/>
              <w:right w:val="single" w:sz="4" w:space="0" w:color="auto"/>
            </w:tcBorders>
            <w:noWrap/>
            <w:vAlign w:val="center"/>
          </w:tcPr>
          <w:p w:rsidR="00E8746E" w:rsidRDefault="00210053">
            <w:pPr>
              <w:spacing w:line="400" w:lineRule="exact"/>
              <w:jc w:val="center"/>
              <w:rPr>
                <w:rFonts w:ascii="宋体" w:hAnsi="宋体" w:cs="宋体"/>
                <w:color w:val="000000"/>
                <w:sz w:val="24"/>
              </w:rPr>
            </w:pPr>
            <w:r>
              <w:rPr>
                <w:rFonts w:ascii="宋体" w:hAnsi="宋体" w:cs="宋体" w:hint="eastAsia"/>
                <w:color w:val="000000"/>
                <w:sz w:val="24"/>
              </w:rPr>
              <w:t>数量</w:t>
            </w:r>
          </w:p>
        </w:tc>
        <w:tc>
          <w:tcPr>
            <w:tcW w:w="1962" w:type="dxa"/>
            <w:tcBorders>
              <w:top w:val="single" w:sz="4" w:space="0" w:color="auto"/>
              <w:left w:val="single" w:sz="4" w:space="0" w:color="auto"/>
              <w:bottom w:val="single" w:sz="4" w:space="0" w:color="auto"/>
              <w:right w:val="single" w:sz="4" w:space="0" w:color="auto"/>
            </w:tcBorders>
            <w:noWrap/>
            <w:vAlign w:val="center"/>
          </w:tcPr>
          <w:p w:rsidR="00E8746E" w:rsidRDefault="00210053">
            <w:pPr>
              <w:spacing w:line="400" w:lineRule="exact"/>
              <w:jc w:val="center"/>
              <w:rPr>
                <w:rFonts w:ascii="宋体" w:hAnsi="宋体" w:cs="宋体"/>
                <w:color w:val="000000"/>
                <w:sz w:val="24"/>
              </w:rPr>
            </w:pPr>
            <w:r>
              <w:rPr>
                <w:rFonts w:ascii="宋体" w:hAnsi="宋体" w:cs="宋体" w:hint="eastAsia"/>
                <w:color w:val="000000"/>
                <w:sz w:val="24"/>
              </w:rPr>
              <w:t>合同价（元）</w:t>
            </w:r>
          </w:p>
        </w:tc>
        <w:tc>
          <w:tcPr>
            <w:tcW w:w="2388" w:type="dxa"/>
            <w:tcBorders>
              <w:top w:val="single" w:sz="4" w:space="0" w:color="auto"/>
              <w:left w:val="single" w:sz="4" w:space="0" w:color="auto"/>
              <w:bottom w:val="single" w:sz="4" w:space="0" w:color="auto"/>
              <w:right w:val="single" w:sz="4" w:space="0" w:color="auto"/>
            </w:tcBorders>
            <w:noWrap/>
            <w:vAlign w:val="center"/>
          </w:tcPr>
          <w:p w:rsidR="00E8746E" w:rsidRDefault="00210053">
            <w:pPr>
              <w:spacing w:line="400" w:lineRule="exact"/>
              <w:jc w:val="center"/>
              <w:rPr>
                <w:rFonts w:ascii="宋体" w:hAnsi="宋体" w:cs="宋体"/>
                <w:color w:val="000000"/>
                <w:sz w:val="24"/>
              </w:rPr>
            </w:pPr>
            <w:r>
              <w:rPr>
                <w:rFonts w:ascii="宋体" w:hAnsi="宋体" w:cs="宋体" w:hint="eastAsia"/>
                <w:color w:val="000000"/>
                <w:sz w:val="24"/>
              </w:rPr>
              <w:t>备注</w:t>
            </w:r>
          </w:p>
        </w:tc>
      </w:tr>
      <w:tr w:rsidR="00E8746E">
        <w:trPr>
          <w:trHeight w:val="684"/>
          <w:jc w:val="center"/>
        </w:trPr>
        <w:tc>
          <w:tcPr>
            <w:tcW w:w="844" w:type="dxa"/>
            <w:vMerge w:val="restart"/>
            <w:tcBorders>
              <w:top w:val="single" w:sz="4" w:space="0" w:color="auto"/>
              <w:left w:val="single" w:sz="4" w:space="0" w:color="auto"/>
              <w:right w:val="single" w:sz="4" w:space="0" w:color="auto"/>
            </w:tcBorders>
            <w:noWrap/>
            <w:vAlign w:val="center"/>
          </w:tcPr>
          <w:p w:rsidR="00E8746E" w:rsidRDefault="00210053">
            <w:pPr>
              <w:spacing w:line="400" w:lineRule="exact"/>
              <w:jc w:val="center"/>
              <w:rPr>
                <w:rFonts w:ascii="宋体" w:hAnsi="宋体" w:cs="宋体"/>
                <w:color w:val="000000"/>
                <w:sz w:val="24"/>
              </w:rPr>
            </w:pPr>
            <w:r>
              <w:rPr>
                <w:rFonts w:ascii="宋体" w:hAnsi="宋体" w:cs="宋体" w:hint="eastAsia"/>
                <w:color w:val="000000"/>
                <w:sz w:val="24"/>
              </w:rPr>
              <w:t>1</w:t>
            </w:r>
          </w:p>
        </w:tc>
        <w:tc>
          <w:tcPr>
            <w:tcW w:w="1466" w:type="dxa"/>
            <w:vMerge w:val="restart"/>
            <w:tcBorders>
              <w:top w:val="single" w:sz="4" w:space="0" w:color="auto"/>
              <w:left w:val="single" w:sz="4" w:space="0" w:color="auto"/>
              <w:right w:val="single" w:sz="4" w:space="0" w:color="auto"/>
            </w:tcBorders>
            <w:noWrap/>
            <w:vAlign w:val="center"/>
          </w:tcPr>
          <w:p w:rsidR="00E8746E" w:rsidRDefault="00210053">
            <w:pPr>
              <w:spacing w:line="400" w:lineRule="exact"/>
              <w:jc w:val="center"/>
              <w:rPr>
                <w:rFonts w:ascii="宋体" w:hAnsi="宋体" w:cs="宋体"/>
                <w:color w:val="000000"/>
                <w:sz w:val="24"/>
              </w:rPr>
            </w:pPr>
            <w:r>
              <w:rPr>
                <w:rFonts w:ascii="宋体" w:hAnsi="宋体" w:cs="宋体" w:hint="eastAsia"/>
                <w:color w:val="000000"/>
                <w:sz w:val="24"/>
              </w:rPr>
              <w:t>营销综合管理系统建设</w:t>
            </w:r>
          </w:p>
        </w:tc>
        <w:tc>
          <w:tcPr>
            <w:tcW w:w="2550" w:type="dxa"/>
            <w:tcBorders>
              <w:top w:val="single" w:sz="4" w:space="0" w:color="auto"/>
              <w:left w:val="single" w:sz="4" w:space="0" w:color="auto"/>
              <w:bottom w:val="single" w:sz="4" w:space="0" w:color="auto"/>
              <w:right w:val="single" w:sz="4" w:space="0" w:color="auto"/>
            </w:tcBorders>
            <w:noWrap/>
          </w:tcPr>
          <w:p w:rsidR="00E8746E" w:rsidRDefault="00210053">
            <w:pPr>
              <w:spacing w:line="400" w:lineRule="exact"/>
              <w:jc w:val="center"/>
              <w:rPr>
                <w:rFonts w:ascii="宋体" w:hAnsi="宋体" w:cs="宋体"/>
                <w:color w:val="000000"/>
                <w:sz w:val="24"/>
              </w:rPr>
            </w:pPr>
            <w:r>
              <w:rPr>
                <w:rFonts w:ascii="宋体" w:hAnsi="宋体" w:cs="宋体" w:hint="eastAsia"/>
                <w:color w:val="000000"/>
                <w:sz w:val="24"/>
              </w:rPr>
              <w:t>营收系统</w:t>
            </w:r>
          </w:p>
        </w:tc>
        <w:tc>
          <w:tcPr>
            <w:tcW w:w="870" w:type="dxa"/>
            <w:tcBorders>
              <w:top w:val="single" w:sz="4" w:space="0" w:color="auto"/>
              <w:left w:val="single" w:sz="4" w:space="0" w:color="auto"/>
              <w:bottom w:val="single" w:sz="4" w:space="0" w:color="auto"/>
              <w:right w:val="single" w:sz="4" w:space="0" w:color="auto"/>
            </w:tcBorders>
            <w:noWrap/>
            <w:vAlign w:val="center"/>
          </w:tcPr>
          <w:p w:rsidR="00E8746E" w:rsidRDefault="00210053">
            <w:pPr>
              <w:spacing w:line="400" w:lineRule="exact"/>
              <w:jc w:val="center"/>
              <w:rPr>
                <w:rFonts w:ascii="宋体" w:hAnsi="宋体" w:cs="宋体"/>
                <w:color w:val="000000"/>
                <w:sz w:val="24"/>
              </w:rPr>
            </w:pPr>
            <w:r>
              <w:rPr>
                <w:rFonts w:ascii="宋体" w:hAnsi="宋体" w:cs="宋体" w:hint="eastAsia"/>
                <w:color w:val="000000"/>
                <w:sz w:val="24"/>
              </w:rPr>
              <w:t>1项</w:t>
            </w:r>
          </w:p>
        </w:tc>
        <w:tc>
          <w:tcPr>
            <w:tcW w:w="1962" w:type="dxa"/>
            <w:tcBorders>
              <w:top w:val="single" w:sz="4" w:space="0" w:color="auto"/>
              <w:left w:val="single" w:sz="4" w:space="0" w:color="auto"/>
              <w:bottom w:val="single" w:sz="4" w:space="0" w:color="auto"/>
              <w:right w:val="single" w:sz="4" w:space="0" w:color="auto"/>
            </w:tcBorders>
            <w:noWrap/>
            <w:vAlign w:val="center"/>
          </w:tcPr>
          <w:p w:rsidR="00E8746E" w:rsidRDefault="00E8746E">
            <w:pPr>
              <w:spacing w:line="400" w:lineRule="exact"/>
              <w:jc w:val="center"/>
              <w:rPr>
                <w:rFonts w:ascii="宋体" w:hAnsi="宋体" w:cs="宋体"/>
                <w:color w:val="000000"/>
                <w:sz w:val="24"/>
              </w:rPr>
            </w:pPr>
          </w:p>
        </w:tc>
        <w:tc>
          <w:tcPr>
            <w:tcW w:w="2388" w:type="dxa"/>
            <w:tcBorders>
              <w:top w:val="single" w:sz="4" w:space="0" w:color="auto"/>
              <w:left w:val="single" w:sz="4" w:space="0" w:color="auto"/>
              <w:bottom w:val="single" w:sz="4" w:space="0" w:color="auto"/>
              <w:right w:val="single" w:sz="4" w:space="0" w:color="auto"/>
            </w:tcBorders>
            <w:noWrap/>
            <w:vAlign w:val="center"/>
          </w:tcPr>
          <w:p w:rsidR="00E8746E" w:rsidRDefault="00210053">
            <w:pPr>
              <w:spacing w:line="400" w:lineRule="exact"/>
              <w:jc w:val="center"/>
              <w:rPr>
                <w:rFonts w:ascii="宋体" w:hAnsi="宋体" w:cs="宋体"/>
                <w:color w:val="000000"/>
                <w:sz w:val="24"/>
              </w:rPr>
            </w:pPr>
            <w:r>
              <w:rPr>
                <w:rFonts w:ascii="宋体" w:hAnsi="宋体" w:cs="宋体" w:hint="eastAsia"/>
                <w:color w:val="000000"/>
                <w:sz w:val="24"/>
              </w:rPr>
              <w:t>BS</w:t>
            </w:r>
            <w:r>
              <w:rPr>
                <w:rFonts w:ascii="宋体" w:hAnsi="宋体" w:cs="宋体"/>
                <w:color w:val="000000"/>
                <w:sz w:val="24"/>
              </w:rPr>
              <w:t>架构</w:t>
            </w:r>
          </w:p>
        </w:tc>
      </w:tr>
      <w:tr w:rsidR="00E8746E">
        <w:trPr>
          <w:trHeight w:val="684"/>
          <w:jc w:val="center"/>
        </w:trPr>
        <w:tc>
          <w:tcPr>
            <w:tcW w:w="844" w:type="dxa"/>
            <w:vMerge/>
            <w:tcBorders>
              <w:left w:val="single" w:sz="4" w:space="0" w:color="auto"/>
              <w:right w:val="single" w:sz="4" w:space="0" w:color="auto"/>
            </w:tcBorders>
            <w:noWrap/>
            <w:vAlign w:val="center"/>
          </w:tcPr>
          <w:p w:rsidR="00E8746E" w:rsidRDefault="00E8746E">
            <w:pPr>
              <w:spacing w:line="400" w:lineRule="exact"/>
              <w:jc w:val="center"/>
              <w:rPr>
                <w:rFonts w:ascii="宋体" w:hAnsi="宋体" w:cs="宋体"/>
                <w:color w:val="000000"/>
                <w:sz w:val="24"/>
              </w:rPr>
            </w:pPr>
          </w:p>
        </w:tc>
        <w:tc>
          <w:tcPr>
            <w:tcW w:w="1466" w:type="dxa"/>
            <w:vMerge/>
            <w:tcBorders>
              <w:left w:val="single" w:sz="4" w:space="0" w:color="auto"/>
              <w:right w:val="single" w:sz="4" w:space="0" w:color="auto"/>
            </w:tcBorders>
            <w:noWrap/>
            <w:vAlign w:val="center"/>
          </w:tcPr>
          <w:p w:rsidR="00E8746E" w:rsidRDefault="00E8746E">
            <w:pPr>
              <w:spacing w:line="400" w:lineRule="exact"/>
              <w:jc w:val="center"/>
              <w:rPr>
                <w:rFonts w:ascii="宋体" w:hAnsi="宋体" w:cs="宋体"/>
                <w:color w:val="000000"/>
                <w:sz w:val="24"/>
              </w:rPr>
            </w:pPr>
          </w:p>
        </w:tc>
        <w:tc>
          <w:tcPr>
            <w:tcW w:w="2550" w:type="dxa"/>
            <w:tcBorders>
              <w:top w:val="single" w:sz="4" w:space="0" w:color="auto"/>
              <w:left w:val="single" w:sz="4" w:space="0" w:color="auto"/>
              <w:bottom w:val="single" w:sz="4" w:space="0" w:color="auto"/>
              <w:right w:val="single" w:sz="4" w:space="0" w:color="auto"/>
            </w:tcBorders>
            <w:noWrap/>
          </w:tcPr>
          <w:p w:rsidR="00E8746E" w:rsidRDefault="00210053">
            <w:pPr>
              <w:spacing w:line="400" w:lineRule="exact"/>
              <w:jc w:val="center"/>
              <w:rPr>
                <w:rFonts w:ascii="宋体" w:hAnsi="宋体" w:cs="宋体"/>
                <w:color w:val="000000"/>
                <w:sz w:val="24"/>
              </w:rPr>
            </w:pPr>
            <w:r>
              <w:rPr>
                <w:rFonts w:ascii="宋体" w:hAnsi="宋体" w:cs="宋体" w:hint="eastAsia"/>
                <w:color w:val="000000"/>
                <w:sz w:val="24"/>
              </w:rPr>
              <w:t>银行实时联网系统</w:t>
            </w:r>
          </w:p>
        </w:tc>
        <w:tc>
          <w:tcPr>
            <w:tcW w:w="870" w:type="dxa"/>
            <w:tcBorders>
              <w:top w:val="single" w:sz="4" w:space="0" w:color="auto"/>
              <w:left w:val="single" w:sz="4" w:space="0" w:color="auto"/>
              <w:bottom w:val="single" w:sz="4" w:space="0" w:color="auto"/>
              <w:right w:val="single" w:sz="4" w:space="0" w:color="auto"/>
            </w:tcBorders>
            <w:noWrap/>
            <w:vAlign w:val="center"/>
          </w:tcPr>
          <w:p w:rsidR="00E8746E" w:rsidRDefault="00210053">
            <w:pPr>
              <w:spacing w:line="400" w:lineRule="exact"/>
              <w:jc w:val="center"/>
              <w:rPr>
                <w:rFonts w:ascii="宋体" w:hAnsi="宋体" w:cs="宋体"/>
                <w:color w:val="000000"/>
                <w:sz w:val="24"/>
              </w:rPr>
            </w:pPr>
            <w:r>
              <w:rPr>
                <w:rFonts w:ascii="宋体" w:hAnsi="宋体" w:cs="宋体" w:hint="eastAsia"/>
                <w:color w:val="000000"/>
                <w:sz w:val="24"/>
              </w:rPr>
              <w:t>6项</w:t>
            </w:r>
          </w:p>
        </w:tc>
        <w:tc>
          <w:tcPr>
            <w:tcW w:w="1962" w:type="dxa"/>
            <w:tcBorders>
              <w:top w:val="single" w:sz="4" w:space="0" w:color="auto"/>
              <w:left w:val="single" w:sz="4" w:space="0" w:color="auto"/>
              <w:bottom w:val="single" w:sz="4" w:space="0" w:color="auto"/>
              <w:right w:val="single" w:sz="4" w:space="0" w:color="auto"/>
            </w:tcBorders>
            <w:noWrap/>
            <w:vAlign w:val="center"/>
          </w:tcPr>
          <w:p w:rsidR="00E8746E" w:rsidRDefault="00E8746E">
            <w:pPr>
              <w:spacing w:line="400" w:lineRule="exact"/>
              <w:jc w:val="center"/>
              <w:rPr>
                <w:rFonts w:ascii="宋体" w:hAnsi="宋体" w:cs="宋体"/>
                <w:color w:val="000000"/>
                <w:sz w:val="24"/>
              </w:rPr>
            </w:pPr>
          </w:p>
        </w:tc>
        <w:tc>
          <w:tcPr>
            <w:tcW w:w="2388" w:type="dxa"/>
            <w:tcBorders>
              <w:top w:val="single" w:sz="4" w:space="0" w:color="auto"/>
              <w:left w:val="single" w:sz="4" w:space="0" w:color="auto"/>
              <w:bottom w:val="single" w:sz="4" w:space="0" w:color="auto"/>
              <w:right w:val="single" w:sz="4" w:space="0" w:color="auto"/>
            </w:tcBorders>
            <w:noWrap/>
            <w:vAlign w:val="center"/>
          </w:tcPr>
          <w:p w:rsidR="00E8746E" w:rsidRDefault="00E8746E">
            <w:pPr>
              <w:spacing w:line="400" w:lineRule="exact"/>
              <w:jc w:val="center"/>
              <w:rPr>
                <w:rFonts w:ascii="宋体" w:hAnsi="宋体" w:cs="宋体"/>
                <w:color w:val="000000"/>
                <w:sz w:val="24"/>
              </w:rPr>
            </w:pPr>
          </w:p>
        </w:tc>
      </w:tr>
      <w:tr w:rsidR="00E8746E">
        <w:trPr>
          <w:trHeight w:val="684"/>
          <w:jc w:val="center"/>
        </w:trPr>
        <w:tc>
          <w:tcPr>
            <w:tcW w:w="844" w:type="dxa"/>
            <w:vMerge/>
            <w:tcBorders>
              <w:left w:val="single" w:sz="4" w:space="0" w:color="auto"/>
              <w:right w:val="single" w:sz="4" w:space="0" w:color="auto"/>
            </w:tcBorders>
            <w:noWrap/>
            <w:vAlign w:val="center"/>
          </w:tcPr>
          <w:p w:rsidR="00E8746E" w:rsidRDefault="00E8746E">
            <w:pPr>
              <w:spacing w:line="400" w:lineRule="exact"/>
              <w:jc w:val="center"/>
              <w:rPr>
                <w:rFonts w:ascii="宋体" w:hAnsi="宋体" w:cs="宋体"/>
                <w:color w:val="000000"/>
                <w:sz w:val="24"/>
              </w:rPr>
            </w:pPr>
          </w:p>
        </w:tc>
        <w:tc>
          <w:tcPr>
            <w:tcW w:w="1466" w:type="dxa"/>
            <w:vMerge/>
            <w:tcBorders>
              <w:left w:val="single" w:sz="4" w:space="0" w:color="auto"/>
              <w:right w:val="single" w:sz="4" w:space="0" w:color="auto"/>
            </w:tcBorders>
            <w:noWrap/>
            <w:vAlign w:val="center"/>
          </w:tcPr>
          <w:p w:rsidR="00E8746E" w:rsidRDefault="00E8746E">
            <w:pPr>
              <w:spacing w:line="400" w:lineRule="exact"/>
              <w:jc w:val="center"/>
              <w:rPr>
                <w:rFonts w:ascii="宋体" w:hAnsi="宋体" w:cs="宋体"/>
                <w:color w:val="000000"/>
                <w:sz w:val="24"/>
              </w:rPr>
            </w:pPr>
          </w:p>
        </w:tc>
        <w:tc>
          <w:tcPr>
            <w:tcW w:w="2550" w:type="dxa"/>
            <w:tcBorders>
              <w:top w:val="single" w:sz="4" w:space="0" w:color="auto"/>
              <w:left w:val="single" w:sz="4" w:space="0" w:color="auto"/>
              <w:bottom w:val="single" w:sz="4" w:space="0" w:color="auto"/>
              <w:right w:val="single" w:sz="4" w:space="0" w:color="auto"/>
            </w:tcBorders>
            <w:noWrap/>
          </w:tcPr>
          <w:p w:rsidR="00E8746E" w:rsidRDefault="00210053">
            <w:pPr>
              <w:spacing w:line="400" w:lineRule="exact"/>
              <w:jc w:val="center"/>
              <w:rPr>
                <w:rFonts w:ascii="宋体" w:hAnsi="宋体" w:cs="宋体"/>
                <w:color w:val="000000"/>
                <w:sz w:val="24"/>
              </w:rPr>
            </w:pPr>
            <w:r>
              <w:rPr>
                <w:rFonts w:ascii="宋体" w:hAnsi="宋体" w:cs="宋体" w:hint="eastAsia"/>
                <w:color w:val="000000"/>
                <w:sz w:val="24"/>
              </w:rPr>
              <w:t>支付</w:t>
            </w:r>
            <w:proofErr w:type="gramStart"/>
            <w:r>
              <w:rPr>
                <w:rFonts w:ascii="宋体" w:hAnsi="宋体" w:cs="宋体" w:hint="eastAsia"/>
                <w:color w:val="000000"/>
                <w:sz w:val="24"/>
              </w:rPr>
              <w:t>宝公众</w:t>
            </w:r>
            <w:proofErr w:type="gramEnd"/>
            <w:r>
              <w:rPr>
                <w:rFonts w:ascii="宋体" w:hAnsi="宋体" w:cs="宋体" w:hint="eastAsia"/>
                <w:color w:val="000000"/>
                <w:sz w:val="24"/>
              </w:rPr>
              <w:t>服务平台</w:t>
            </w:r>
          </w:p>
        </w:tc>
        <w:tc>
          <w:tcPr>
            <w:tcW w:w="870" w:type="dxa"/>
            <w:tcBorders>
              <w:top w:val="single" w:sz="4" w:space="0" w:color="auto"/>
              <w:left w:val="single" w:sz="4" w:space="0" w:color="auto"/>
              <w:bottom w:val="single" w:sz="4" w:space="0" w:color="auto"/>
              <w:right w:val="single" w:sz="4" w:space="0" w:color="auto"/>
            </w:tcBorders>
            <w:noWrap/>
            <w:vAlign w:val="center"/>
          </w:tcPr>
          <w:p w:rsidR="00E8746E" w:rsidRDefault="00210053">
            <w:pPr>
              <w:spacing w:line="400" w:lineRule="exact"/>
              <w:jc w:val="center"/>
              <w:rPr>
                <w:rFonts w:ascii="宋体" w:hAnsi="宋体" w:cs="宋体"/>
                <w:color w:val="000000"/>
                <w:sz w:val="24"/>
              </w:rPr>
            </w:pPr>
            <w:r>
              <w:rPr>
                <w:rFonts w:ascii="宋体" w:hAnsi="宋体" w:cs="宋体" w:hint="eastAsia"/>
                <w:color w:val="000000"/>
                <w:sz w:val="24"/>
              </w:rPr>
              <w:t>1项</w:t>
            </w:r>
          </w:p>
        </w:tc>
        <w:tc>
          <w:tcPr>
            <w:tcW w:w="1962" w:type="dxa"/>
            <w:tcBorders>
              <w:top w:val="single" w:sz="4" w:space="0" w:color="auto"/>
              <w:left w:val="single" w:sz="4" w:space="0" w:color="auto"/>
              <w:bottom w:val="single" w:sz="4" w:space="0" w:color="auto"/>
              <w:right w:val="single" w:sz="4" w:space="0" w:color="auto"/>
            </w:tcBorders>
            <w:noWrap/>
            <w:vAlign w:val="center"/>
          </w:tcPr>
          <w:p w:rsidR="00E8746E" w:rsidRDefault="00E8746E">
            <w:pPr>
              <w:spacing w:line="400" w:lineRule="exact"/>
              <w:jc w:val="center"/>
              <w:rPr>
                <w:rFonts w:ascii="宋体" w:hAnsi="宋体" w:cs="宋体"/>
                <w:color w:val="000000"/>
                <w:sz w:val="24"/>
              </w:rPr>
            </w:pPr>
          </w:p>
        </w:tc>
        <w:tc>
          <w:tcPr>
            <w:tcW w:w="2388" w:type="dxa"/>
            <w:tcBorders>
              <w:top w:val="single" w:sz="4" w:space="0" w:color="auto"/>
              <w:left w:val="single" w:sz="4" w:space="0" w:color="auto"/>
              <w:bottom w:val="single" w:sz="4" w:space="0" w:color="auto"/>
              <w:right w:val="single" w:sz="4" w:space="0" w:color="auto"/>
            </w:tcBorders>
            <w:noWrap/>
            <w:vAlign w:val="center"/>
          </w:tcPr>
          <w:p w:rsidR="00E8746E" w:rsidRDefault="00E8746E">
            <w:pPr>
              <w:spacing w:line="400" w:lineRule="exact"/>
              <w:jc w:val="center"/>
              <w:rPr>
                <w:rFonts w:ascii="宋体" w:hAnsi="宋体" w:cs="宋体"/>
                <w:color w:val="000000"/>
                <w:sz w:val="24"/>
              </w:rPr>
            </w:pPr>
          </w:p>
        </w:tc>
      </w:tr>
      <w:tr w:rsidR="00E8746E">
        <w:trPr>
          <w:trHeight w:val="684"/>
          <w:jc w:val="center"/>
        </w:trPr>
        <w:tc>
          <w:tcPr>
            <w:tcW w:w="844" w:type="dxa"/>
            <w:vMerge/>
            <w:tcBorders>
              <w:left w:val="single" w:sz="4" w:space="0" w:color="auto"/>
              <w:right w:val="single" w:sz="4" w:space="0" w:color="auto"/>
            </w:tcBorders>
            <w:noWrap/>
            <w:vAlign w:val="center"/>
          </w:tcPr>
          <w:p w:rsidR="00E8746E" w:rsidRDefault="00E8746E">
            <w:pPr>
              <w:spacing w:line="400" w:lineRule="exact"/>
              <w:jc w:val="center"/>
              <w:rPr>
                <w:rFonts w:ascii="宋体" w:hAnsi="宋体" w:cs="宋体"/>
                <w:color w:val="000000"/>
                <w:sz w:val="24"/>
              </w:rPr>
            </w:pPr>
          </w:p>
        </w:tc>
        <w:tc>
          <w:tcPr>
            <w:tcW w:w="1466" w:type="dxa"/>
            <w:vMerge/>
            <w:tcBorders>
              <w:left w:val="single" w:sz="4" w:space="0" w:color="auto"/>
              <w:right w:val="single" w:sz="4" w:space="0" w:color="auto"/>
            </w:tcBorders>
            <w:noWrap/>
            <w:vAlign w:val="center"/>
          </w:tcPr>
          <w:p w:rsidR="00E8746E" w:rsidRDefault="00E8746E">
            <w:pPr>
              <w:spacing w:line="400" w:lineRule="exact"/>
              <w:jc w:val="center"/>
              <w:rPr>
                <w:rFonts w:ascii="宋体" w:hAnsi="宋体" w:cs="宋体"/>
                <w:color w:val="000000"/>
                <w:sz w:val="24"/>
              </w:rPr>
            </w:pPr>
          </w:p>
        </w:tc>
        <w:tc>
          <w:tcPr>
            <w:tcW w:w="2550" w:type="dxa"/>
            <w:tcBorders>
              <w:top w:val="single" w:sz="4" w:space="0" w:color="auto"/>
              <w:left w:val="single" w:sz="4" w:space="0" w:color="auto"/>
              <w:bottom w:val="single" w:sz="4" w:space="0" w:color="auto"/>
              <w:right w:val="single" w:sz="4" w:space="0" w:color="auto"/>
            </w:tcBorders>
            <w:noWrap/>
          </w:tcPr>
          <w:p w:rsidR="00E8746E" w:rsidRDefault="00210053">
            <w:pPr>
              <w:spacing w:line="400" w:lineRule="exact"/>
              <w:jc w:val="center"/>
              <w:rPr>
                <w:rFonts w:ascii="宋体" w:hAnsi="宋体" w:cs="宋体"/>
                <w:color w:val="000000"/>
                <w:sz w:val="24"/>
              </w:rPr>
            </w:pPr>
            <w:proofErr w:type="gramStart"/>
            <w:r>
              <w:rPr>
                <w:rFonts w:ascii="宋体" w:hAnsi="宋体" w:cs="宋体" w:hint="eastAsia"/>
                <w:color w:val="000000"/>
                <w:sz w:val="24"/>
              </w:rPr>
              <w:t>微信生活</w:t>
            </w:r>
            <w:proofErr w:type="gramEnd"/>
            <w:r>
              <w:rPr>
                <w:rFonts w:ascii="宋体" w:hAnsi="宋体" w:cs="宋体" w:hint="eastAsia"/>
                <w:color w:val="000000"/>
                <w:sz w:val="24"/>
              </w:rPr>
              <w:t>缴费平台</w:t>
            </w:r>
          </w:p>
        </w:tc>
        <w:tc>
          <w:tcPr>
            <w:tcW w:w="870" w:type="dxa"/>
            <w:tcBorders>
              <w:top w:val="single" w:sz="4" w:space="0" w:color="auto"/>
              <w:left w:val="single" w:sz="4" w:space="0" w:color="auto"/>
              <w:bottom w:val="single" w:sz="4" w:space="0" w:color="auto"/>
              <w:right w:val="single" w:sz="4" w:space="0" w:color="auto"/>
            </w:tcBorders>
            <w:noWrap/>
            <w:vAlign w:val="center"/>
          </w:tcPr>
          <w:p w:rsidR="00E8746E" w:rsidRDefault="00210053">
            <w:pPr>
              <w:spacing w:line="400" w:lineRule="exact"/>
              <w:jc w:val="center"/>
              <w:rPr>
                <w:rFonts w:ascii="宋体" w:hAnsi="宋体" w:cs="宋体"/>
                <w:color w:val="000000"/>
                <w:sz w:val="24"/>
              </w:rPr>
            </w:pPr>
            <w:r>
              <w:rPr>
                <w:rFonts w:ascii="宋体" w:hAnsi="宋体" w:cs="宋体" w:hint="eastAsia"/>
                <w:color w:val="000000"/>
                <w:sz w:val="24"/>
              </w:rPr>
              <w:t>1项</w:t>
            </w:r>
          </w:p>
        </w:tc>
        <w:tc>
          <w:tcPr>
            <w:tcW w:w="1962" w:type="dxa"/>
            <w:tcBorders>
              <w:top w:val="single" w:sz="4" w:space="0" w:color="auto"/>
              <w:left w:val="single" w:sz="4" w:space="0" w:color="auto"/>
              <w:bottom w:val="single" w:sz="4" w:space="0" w:color="auto"/>
              <w:right w:val="single" w:sz="4" w:space="0" w:color="auto"/>
            </w:tcBorders>
            <w:noWrap/>
            <w:vAlign w:val="center"/>
          </w:tcPr>
          <w:p w:rsidR="00E8746E" w:rsidRDefault="00E8746E">
            <w:pPr>
              <w:spacing w:line="400" w:lineRule="exact"/>
              <w:jc w:val="center"/>
              <w:rPr>
                <w:rFonts w:ascii="宋体" w:hAnsi="宋体" w:cs="宋体"/>
                <w:color w:val="000000"/>
                <w:sz w:val="24"/>
              </w:rPr>
            </w:pPr>
          </w:p>
        </w:tc>
        <w:tc>
          <w:tcPr>
            <w:tcW w:w="2388" w:type="dxa"/>
            <w:tcBorders>
              <w:top w:val="single" w:sz="4" w:space="0" w:color="auto"/>
              <w:left w:val="single" w:sz="4" w:space="0" w:color="auto"/>
              <w:bottom w:val="single" w:sz="4" w:space="0" w:color="auto"/>
              <w:right w:val="single" w:sz="4" w:space="0" w:color="auto"/>
            </w:tcBorders>
            <w:noWrap/>
            <w:vAlign w:val="center"/>
          </w:tcPr>
          <w:p w:rsidR="00E8746E" w:rsidRDefault="00E8746E">
            <w:pPr>
              <w:spacing w:line="400" w:lineRule="exact"/>
              <w:jc w:val="center"/>
              <w:rPr>
                <w:rFonts w:ascii="宋体" w:hAnsi="宋体" w:cs="宋体"/>
                <w:color w:val="000000"/>
                <w:sz w:val="24"/>
              </w:rPr>
            </w:pPr>
          </w:p>
        </w:tc>
      </w:tr>
      <w:tr w:rsidR="00E8746E">
        <w:trPr>
          <w:trHeight w:val="684"/>
          <w:jc w:val="center"/>
        </w:trPr>
        <w:tc>
          <w:tcPr>
            <w:tcW w:w="844" w:type="dxa"/>
            <w:vMerge/>
            <w:tcBorders>
              <w:left w:val="single" w:sz="4" w:space="0" w:color="auto"/>
              <w:right w:val="single" w:sz="4" w:space="0" w:color="auto"/>
            </w:tcBorders>
            <w:noWrap/>
            <w:vAlign w:val="center"/>
          </w:tcPr>
          <w:p w:rsidR="00E8746E" w:rsidRDefault="00E8746E">
            <w:pPr>
              <w:spacing w:line="400" w:lineRule="exact"/>
              <w:jc w:val="center"/>
              <w:rPr>
                <w:rFonts w:ascii="宋体" w:hAnsi="宋体" w:cs="宋体"/>
                <w:color w:val="000000"/>
                <w:sz w:val="24"/>
              </w:rPr>
            </w:pPr>
          </w:p>
        </w:tc>
        <w:tc>
          <w:tcPr>
            <w:tcW w:w="1466" w:type="dxa"/>
            <w:vMerge/>
            <w:tcBorders>
              <w:left w:val="single" w:sz="4" w:space="0" w:color="auto"/>
              <w:right w:val="single" w:sz="4" w:space="0" w:color="auto"/>
            </w:tcBorders>
            <w:noWrap/>
            <w:vAlign w:val="center"/>
          </w:tcPr>
          <w:p w:rsidR="00E8746E" w:rsidRDefault="00E8746E">
            <w:pPr>
              <w:spacing w:line="400" w:lineRule="exact"/>
              <w:jc w:val="center"/>
              <w:rPr>
                <w:rFonts w:ascii="宋体" w:hAnsi="宋体" w:cs="宋体"/>
                <w:color w:val="000000"/>
                <w:sz w:val="24"/>
              </w:rPr>
            </w:pPr>
          </w:p>
        </w:tc>
        <w:tc>
          <w:tcPr>
            <w:tcW w:w="2550" w:type="dxa"/>
            <w:tcBorders>
              <w:top w:val="single" w:sz="4" w:space="0" w:color="auto"/>
              <w:left w:val="single" w:sz="4" w:space="0" w:color="auto"/>
              <w:bottom w:val="single" w:sz="4" w:space="0" w:color="auto"/>
              <w:right w:val="single" w:sz="4" w:space="0" w:color="auto"/>
            </w:tcBorders>
            <w:noWrap/>
          </w:tcPr>
          <w:p w:rsidR="00E8746E" w:rsidRDefault="00210053">
            <w:pPr>
              <w:spacing w:line="400" w:lineRule="exact"/>
              <w:jc w:val="center"/>
              <w:rPr>
                <w:rFonts w:ascii="宋体" w:hAnsi="宋体" w:cs="宋体"/>
                <w:color w:val="000000"/>
                <w:sz w:val="24"/>
              </w:rPr>
            </w:pPr>
            <w:proofErr w:type="gramStart"/>
            <w:r>
              <w:rPr>
                <w:rFonts w:ascii="宋体" w:hAnsi="宋体" w:cs="宋体" w:hint="eastAsia"/>
                <w:color w:val="000000"/>
                <w:sz w:val="24"/>
              </w:rPr>
              <w:t>微信公众</w:t>
            </w:r>
            <w:proofErr w:type="gramEnd"/>
            <w:r>
              <w:rPr>
                <w:rFonts w:ascii="宋体" w:hAnsi="宋体" w:cs="宋体" w:hint="eastAsia"/>
                <w:color w:val="000000"/>
                <w:sz w:val="24"/>
              </w:rPr>
              <w:t>服务平台</w:t>
            </w:r>
          </w:p>
        </w:tc>
        <w:tc>
          <w:tcPr>
            <w:tcW w:w="870" w:type="dxa"/>
            <w:tcBorders>
              <w:top w:val="single" w:sz="4" w:space="0" w:color="auto"/>
              <w:left w:val="single" w:sz="4" w:space="0" w:color="auto"/>
              <w:bottom w:val="single" w:sz="4" w:space="0" w:color="auto"/>
              <w:right w:val="single" w:sz="4" w:space="0" w:color="auto"/>
            </w:tcBorders>
            <w:noWrap/>
            <w:vAlign w:val="center"/>
          </w:tcPr>
          <w:p w:rsidR="00E8746E" w:rsidRDefault="00210053">
            <w:pPr>
              <w:spacing w:line="400" w:lineRule="exact"/>
              <w:jc w:val="center"/>
              <w:rPr>
                <w:rFonts w:ascii="宋体" w:hAnsi="宋体" w:cs="宋体"/>
                <w:color w:val="000000"/>
                <w:sz w:val="24"/>
              </w:rPr>
            </w:pPr>
            <w:r>
              <w:rPr>
                <w:rFonts w:ascii="宋体" w:hAnsi="宋体" w:cs="宋体" w:hint="eastAsia"/>
                <w:color w:val="000000"/>
                <w:sz w:val="24"/>
              </w:rPr>
              <w:t>1项</w:t>
            </w:r>
          </w:p>
        </w:tc>
        <w:tc>
          <w:tcPr>
            <w:tcW w:w="1962" w:type="dxa"/>
            <w:tcBorders>
              <w:top w:val="single" w:sz="4" w:space="0" w:color="auto"/>
              <w:left w:val="single" w:sz="4" w:space="0" w:color="auto"/>
              <w:bottom w:val="single" w:sz="4" w:space="0" w:color="auto"/>
              <w:right w:val="single" w:sz="4" w:space="0" w:color="auto"/>
            </w:tcBorders>
            <w:noWrap/>
            <w:vAlign w:val="center"/>
          </w:tcPr>
          <w:p w:rsidR="00E8746E" w:rsidRDefault="00E8746E">
            <w:pPr>
              <w:spacing w:line="400" w:lineRule="exact"/>
              <w:jc w:val="center"/>
              <w:rPr>
                <w:rFonts w:ascii="宋体" w:hAnsi="宋体" w:cs="宋体"/>
                <w:color w:val="000000"/>
                <w:sz w:val="24"/>
              </w:rPr>
            </w:pPr>
          </w:p>
        </w:tc>
        <w:tc>
          <w:tcPr>
            <w:tcW w:w="2388" w:type="dxa"/>
            <w:tcBorders>
              <w:top w:val="single" w:sz="4" w:space="0" w:color="auto"/>
              <w:left w:val="single" w:sz="4" w:space="0" w:color="auto"/>
              <w:bottom w:val="single" w:sz="4" w:space="0" w:color="auto"/>
              <w:right w:val="single" w:sz="4" w:space="0" w:color="auto"/>
            </w:tcBorders>
            <w:noWrap/>
            <w:vAlign w:val="center"/>
          </w:tcPr>
          <w:p w:rsidR="00E8746E" w:rsidRDefault="00E8746E">
            <w:pPr>
              <w:spacing w:line="400" w:lineRule="exact"/>
              <w:jc w:val="center"/>
              <w:rPr>
                <w:rFonts w:ascii="宋体" w:hAnsi="宋体" w:cs="宋体"/>
                <w:color w:val="000000"/>
                <w:sz w:val="24"/>
              </w:rPr>
            </w:pPr>
          </w:p>
        </w:tc>
      </w:tr>
      <w:tr w:rsidR="00E8746E">
        <w:trPr>
          <w:trHeight w:val="684"/>
          <w:jc w:val="center"/>
        </w:trPr>
        <w:tc>
          <w:tcPr>
            <w:tcW w:w="844" w:type="dxa"/>
            <w:vMerge/>
            <w:tcBorders>
              <w:left w:val="single" w:sz="4" w:space="0" w:color="auto"/>
              <w:right w:val="single" w:sz="4" w:space="0" w:color="auto"/>
            </w:tcBorders>
            <w:noWrap/>
            <w:vAlign w:val="center"/>
          </w:tcPr>
          <w:p w:rsidR="00E8746E" w:rsidRDefault="00E8746E">
            <w:pPr>
              <w:spacing w:line="400" w:lineRule="exact"/>
              <w:jc w:val="center"/>
              <w:rPr>
                <w:rFonts w:ascii="宋体" w:hAnsi="宋体" w:cs="宋体"/>
                <w:color w:val="000000"/>
                <w:sz w:val="24"/>
              </w:rPr>
            </w:pPr>
          </w:p>
        </w:tc>
        <w:tc>
          <w:tcPr>
            <w:tcW w:w="1466" w:type="dxa"/>
            <w:vMerge/>
            <w:tcBorders>
              <w:left w:val="single" w:sz="4" w:space="0" w:color="auto"/>
              <w:right w:val="single" w:sz="4" w:space="0" w:color="auto"/>
            </w:tcBorders>
            <w:noWrap/>
            <w:vAlign w:val="center"/>
          </w:tcPr>
          <w:p w:rsidR="00E8746E" w:rsidRDefault="00E8746E">
            <w:pPr>
              <w:spacing w:line="400" w:lineRule="exact"/>
              <w:jc w:val="center"/>
              <w:rPr>
                <w:rFonts w:ascii="宋体" w:hAnsi="宋体" w:cs="宋体"/>
                <w:color w:val="000000"/>
                <w:sz w:val="24"/>
              </w:rPr>
            </w:pPr>
          </w:p>
        </w:tc>
        <w:tc>
          <w:tcPr>
            <w:tcW w:w="2550" w:type="dxa"/>
            <w:tcBorders>
              <w:top w:val="single" w:sz="4" w:space="0" w:color="auto"/>
              <w:left w:val="single" w:sz="4" w:space="0" w:color="auto"/>
              <w:bottom w:val="single" w:sz="4" w:space="0" w:color="auto"/>
              <w:right w:val="single" w:sz="4" w:space="0" w:color="auto"/>
            </w:tcBorders>
            <w:noWrap/>
          </w:tcPr>
          <w:p w:rsidR="00E8746E" w:rsidRDefault="00210053">
            <w:pPr>
              <w:spacing w:line="400" w:lineRule="exact"/>
              <w:jc w:val="center"/>
              <w:rPr>
                <w:rFonts w:ascii="宋体" w:hAnsi="宋体" w:cs="宋体"/>
                <w:color w:val="000000"/>
                <w:sz w:val="24"/>
              </w:rPr>
            </w:pPr>
            <w:r>
              <w:rPr>
                <w:rFonts w:ascii="宋体" w:hAnsi="宋体" w:cs="宋体" w:hint="eastAsia"/>
                <w:color w:val="000000"/>
                <w:sz w:val="24"/>
              </w:rPr>
              <w:t>短信催缴系统</w:t>
            </w:r>
          </w:p>
        </w:tc>
        <w:tc>
          <w:tcPr>
            <w:tcW w:w="870" w:type="dxa"/>
            <w:tcBorders>
              <w:top w:val="single" w:sz="4" w:space="0" w:color="auto"/>
              <w:left w:val="single" w:sz="4" w:space="0" w:color="auto"/>
              <w:bottom w:val="single" w:sz="4" w:space="0" w:color="auto"/>
              <w:right w:val="single" w:sz="4" w:space="0" w:color="auto"/>
            </w:tcBorders>
            <w:noWrap/>
            <w:vAlign w:val="center"/>
          </w:tcPr>
          <w:p w:rsidR="00E8746E" w:rsidRDefault="00210053">
            <w:pPr>
              <w:spacing w:line="400" w:lineRule="exact"/>
              <w:jc w:val="center"/>
              <w:rPr>
                <w:rFonts w:ascii="宋体" w:hAnsi="宋体" w:cs="宋体"/>
                <w:color w:val="000000"/>
                <w:sz w:val="24"/>
              </w:rPr>
            </w:pPr>
            <w:r>
              <w:rPr>
                <w:rFonts w:ascii="宋体" w:hAnsi="宋体" w:cs="宋体" w:hint="eastAsia"/>
                <w:color w:val="000000"/>
                <w:sz w:val="24"/>
              </w:rPr>
              <w:t>1项</w:t>
            </w:r>
          </w:p>
        </w:tc>
        <w:tc>
          <w:tcPr>
            <w:tcW w:w="1962" w:type="dxa"/>
            <w:tcBorders>
              <w:top w:val="single" w:sz="4" w:space="0" w:color="auto"/>
              <w:left w:val="single" w:sz="4" w:space="0" w:color="auto"/>
              <w:bottom w:val="single" w:sz="4" w:space="0" w:color="auto"/>
              <w:right w:val="single" w:sz="4" w:space="0" w:color="auto"/>
            </w:tcBorders>
            <w:noWrap/>
            <w:vAlign w:val="center"/>
          </w:tcPr>
          <w:p w:rsidR="00E8746E" w:rsidRDefault="00E8746E">
            <w:pPr>
              <w:spacing w:line="400" w:lineRule="exact"/>
              <w:jc w:val="center"/>
              <w:rPr>
                <w:rFonts w:ascii="宋体" w:hAnsi="宋体" w:cs="宋体"/>
                <w:color w:val="000000"/>
                <w:sz w:val="24"/>
              </w:rPr>
            </w:pPr>
          </w:p>
        </w:tc>
        <w:tc>
          <w:tcPr>
            <w:tcW w:w="2388" w:type="dxa"/>
            <w:tcBorders>
              <w:top w:val="single" w:sz="4" w:space="0" w:color="auto"/>
              <w:left w:val="single" w:sz="4" w:space="0" w:color="auto"/>
              <w:bottom w:val="single" w:sz="4" w:space="0" w:color="auto"/>
              <w:right w:val="single" w:sz="4" w:space="0" w:color="auto"/>
            </w:tcBorders>
            <w:noWrap/>
            <w:vAlign w:val="center"/>
          </w:tcPr>
          <w:p w:rsidR="00E8746E" w:rsidRDefault="00E8746E">
            <w:pPr>
              <w:spacing w:line="400" w:lineRule="exact"/>
              <w:jc w:val="center"/>
              <w:rPr>
                <w:rFonts w:ascii="宋体" w:hAnsi="宋体" w:cs="宋体"/>
                <w:color w:val="000000"/>
                <w:sz w:val="24"/>
              </w:rPr>
            </w:pPr>
          </w:p>
        </w:tc>
      </w:tr>
      <w:tr w:rsidR="00E8746E">
        <w:trPr>
          <w:trHeight w:val="684"/>
          <w:jc w:val="center"/>
        </w:trPr>
        <w:tc>
          <w:tcPr>
            <w:tcW w:w="844" w:type="dxa"/>
            <w:vMerge/>
            <w:tcBorders>
              <w:left w:val="single" w:sz="4" w:space="0" w:color="auto"/>
              <w:right w:val="single" w:sz="4" w:space="0" w:color="auto"/>
            </w:tcBorders>
            <w:noWrap/>
            <w:vAlign w:val="center"/>
          </w:tcPr>
          <w:p w:rsidR="00E8746E" w:rsidRDefault="00E8746E">
            <w:pPr>
              <w:spacing w:line="400" w:lineRule="exact"/>
              <w:jc w:val="center"/>
              <w:rPr>
                <w:rFonts w:ascii="宋体" w:hAnsi="宋体" w:cs="宋体"/>
                <w:color w:val="000000"/>
                <w:sz w:val="24"/>
              </w:rPr>
            </w:pPr>
          </w:p>
        </w:tc>
        <w:tc>
          <w:tcPr>
            <w:tcW w:w="1466" w:type="dxa"/>
            <w:vMerge/>
            <w:tcBorders>
              <w:left w:val="single" w:sz="4" w:space="0" w:color="auto"/>
              <w:right w:val="single" w:sz="4" w:space="0" w:color="auto"/>
            </w:tcBorders>
            <w:noWrap/>
            <w:vAlign w:val="center"/>
          </w:tcPr>
          <w:p w:rsidR="00E8746E" w:rsidRDefault="00E8746E">
            <w:pPr>
              <w:spacing w:line="400" w:lineRule="exact"/>
              <w:jc w:val="center"/>
              <w:rPr>
                <w:rFonts w:ascii="宋体" w:hAnsi="宋体" w:cs="宋体"/>
                <w:color w:val="000000"/>
                <w:sz w:val="24"/>
              </w:rPr>
            </w:pPr>
          </w:p>
        </w:tc>
        <w:tc>
          <w:tcPr>
            <w:tcW w:w="2550" w:type="dxa"/>
            <w:tcBorders>
              <w:top w:val="single" w:sz="4" w:space="0" w:color="auto"/>
              <w:left w:val="single" w:sz="4" w:space="0" w:color="auto"/>
              <w:bottom w:val="single" w:sz="4" w:space="0" w:color="auto"/>
              <w:right w:val="single" w:sz="4" w:space="0" w:color="auto"/>
            </w:tcBorders>
            <w:noWrap/>
          </w:tcPr>
          <w:p w:rsidR="00E8746E" w:rsidRDefault="00210053">
            <w:pPr>
              <w:spacing w:line="400" w:lineRule="exact"/>
              <w:jc w:val="center"/>
              <w:rPr>
                <w:rFonts w:ascii="宋体" w:hAnsi="宋体" w:cs="宋体"/>
                <w:color w:val="000000"/>
                <w:sz w:val="24"/>
              </w:rPr>
            </w:pPr>
            <w:r>
              <w:rPr>
                <w:rFonts w:ascii="宋体" w:hAnsi="宋体" w:cs="宋体" w:hint="eastAsia"/>
                <w:color w:val="000000"/>
                <w:sz w:val="24"/>
              </w:rPr>
              <w:t>电子发票系统</w:t>
            </w:r>
          </w:p>
        </w:tc>
        <w:tc>
          <w:tcPr>
            <w:tcW w:w="870" w:type="dxa"/>
            <w:tcBorders>
              <w:top w:val="single" w:sz="4" w:space="0" w:color="auto"/>
              <w:left w:val="single" w:sz="4" w:space="0" w:color="auto"/>
              <w:bottom w:val="single" w:sz="4" w:space="0" w:color="auto"/>
              <w:right w:val="single" w:sz="4" w:space="0" w:color="auto"/>
            </w:tcBorders>
            <w:noWrap/>
            <w:vAlign w:val="center"/>
          </w:tcPr>
          <w:p w:rsidR="00E8746E" w:rsidRDefault="00210053">
            <w:pPr>
              <w:spacing w:line="400" w:lineRule="exact"/>
              <w:jc w:val="center"/>
              <w:rPr>
                <w:rFonts w:ascii="宋体" w:hAnsi="宋体" w:cs="宋体"/>
                <w:color w:val="000000"/>
                <w:sz w:val="24"/>
              </w:rPr>
            </w:pPr>
            <w:r>
              <w:rPr>
                <w:rFonts w:ascii="宋体" w:hAnsi="宋体" w:cs="宋体" w:hint="eastAsia"/>
                <w:color w:val="000000"/>
                <w:sz w:val="24"/>
              </w:rPr>
              <w:t>1项</w:t>
            </w:r>
          </w:p>
        </w:tc>
        <w:tc>
          <w:tcPr>
            <w:tcW w:w="1962" w:type="dxa"/>
            <w:tcBorders>
              <w:top w:val="single" w:sz="4" w:space="0" w:color="auto"/>
              <w:left w:val="single" w:sz="4" w:space="0" w:color="auto"/>
              <w:bottom w:val="single" w:sz="4" w:space="0" w:color="auto"/>
              <w:right w:val="single" w:sz="4" w:space="0" w:color="auto"/>
            </w:tcBorders>
            <w:noWrap/>
            <w:vAlign w:val="center"/>
          </w:tcPr>
          <w:p w:rsidR="00E8746E" w:rsidRDefault="00E8746E">
            <w:pPr>
              <w:spacing w:line="400" w:lineRule="exact"/>
              <w:jc w:val="center"/>
              <w:rPr>
                <w:rFonts w:ascii="宋体" w:hAnsi="宋体" w:cs="宋体"/>
                <w:color w:val="000000"/>
                <w:sz w:val="24"/>
              </w:rPr>
            </w:pPr>
          </w:p>
        </w:tc>
        <w:tc>
          <w:tcPr>
            <w:tcW w:w="2388" w:type="dxa"/>
            <w:tcBorders>
              <w:top w:val="single" w:sz="4" w:space="0" w:color="auto"/>
              <w:left w:val="single" w:sz="4" w:space="0" w:color="auto"/>
              <w:bottom w:val="single" w:sz="4" w:space="0" w:color="auto"/>
              <w:right w:val="single" w:sz="4" w:space="0" w:color="auto"/>
            </w:tcBorders>
            <w:noWrap/>
            <w:vAlign w:val="center"/>
          </w:tcPr>
          <w:p w:rsidR="00E8746E" w:rsidRDefault="00210053">
            <w:pPr>
              <w:spacing w:line="400" w:lineRule="exact"/>
              <w:jc w:val="center"/>
              <w:rPr>
                <w:rFonts w:ascii="宋体" w:hAnsi="宋体" w:cs="宋体"/>
                <w:color w:val="000000"/>
                <w:sz w:val="24"/>
              </w:rPr>
            </w:pPr>
            <w:r>
              <w:rPr>
                <w:rFonts w:ascii="宋体" w:hAnsi="宋体" w:cs="宋体" w:hint="eastAsia"/>
                <w:color w:val="000000"/>
                <w:sz w:val="24"/>
              </w:rPr>
              <w:t>对接税控</w:t>
            </w:r>
          </w:p>
        </w:tc>
      </w:tr>
      <w:tr w:rsidR="00E8746E">
        <w:trPr>
          <w:trHeight w:val="684"/>
          <w:jc w:val="center"/>
        </w:trPr>
        <w:tc>
          <w:tcPr>
            <w:tcW w:w="844" w:type="dxa"/>
            <w:vMerge/>
            <w:tcBorders>
              <w:left w:val="single" w:sz="4" w:space="0" w:color="auto"/>
              <w:right w:val="single" w:sz="4" w:space="0" w:color="auto"/>
            </w:tcBorders>
            <w:noWrap/>
            <w:vAlign w:val="center"/>
          </w:tcPr>
          <w:p w:rsidR="00E8746E" w:rsidRDefault="00E8746E">
            <w:pPr>
              <w:spacing w:line="400" w:lineRule="exact"/>
              <w:jc w:val="center"/>
              <w:rPr>
                <w:rFonts w:ascii="宋体" w:hAnsi="宋体" w:cs="宋体"/>
                <w:color w:val="000000"/>
                <w:sz w:val="24"/>
              </w:rPr>
            </w:pPr>
          </w:p>
        </w:tc>
        <w:tc>
          <w:tcPr>
            <w:tcW w:w="1466" w:type="dxa"/>
            <w:vMerge/>
            <w:tcBorders>
              <w:left w:val="single" w:sz="4" w:space="0" w:color="auto"/>
              <w:right w:val="single" w:sz="4" w:space="0" w:color="auto"/>
            </w:tcBorders>
            <w:noWrap/>
            <w:vAlign w:val="center"/>
          </w:tcPr>
          <w:p w:rsidR="00E8746E" w:rsidRDefault="00E8746E">
            <w:pPr>
              <w:spacing w:line="400" w:lineRule="exact"/>
              <w:jc w:val="center"/>
              <w:rPr>
                <w:rFonts w:ascii="宋体" w:hAnsi="宋体" w:cs="宋体"/>
                <w:color w:val="000000"/>
                <w:sz w:val="24"/>
              </w:rPr>
            </w:pPr>
          </w:p>
        </w:tc>
        <w:tc>
          <w:tcPr>
            <w:tcW w:w="2550" w:type="dxa"/>
            <w:tcBorders>
              <w:top w:val="single" w:sz="4" w:space="0" w:color="auto"/>
              <w:left w:val="single" w:sz="4" w:space="0" w:color="auto"/>
              <w:bottom w:val="single" w:sz="4" w:space="0" w:color="auto"/>
              <w:right w:val="single" w:sz="4" w:space="0" w:color="auto"/>
            </w:tcBorders>
            <w:noWrap/>
          </w:tcPr>
          <w:p w:rsidR="00E8746E" w:rsidRDefault="00210053">
            <w:pPr>
              <w:spacing w:line="400" w:lineRule="exact"/>
              <w:jc w:val="center"/>
              <w:rPr>
                <w:rFonts w:ascii="宋体" w:hAnsi="宋体" w:cs="宋体"/>
                <w:color w:val="000000"/>
                <w:sz w:val="24"/>
              </w:rPr>
            </w:pPr>
            <w:r>
              <w:rPr>
                <w:rFonts w:ascii="宋体" w:hAnsi="宋体" w:cs="宋体" w:hint="eastAsia"/>
                <w:color w:val="000000"/>
                <w:sz w:val="24"/>
              </w:rPr>
              <w:t>手机抄表平台</w:t>
            </w:r>
          </w:p>
        </w:tc>
        <w:tc>
          <w:tcPr>
            <w:tcW w:w="870" w:type="dxa"/>
            <w:tcBorders>
              <w:top w:val="single" w:sz="4" w:space="0" w:color="auto"/>
              <w:left w:val="single" w:sz="4" w:space="0" w:color="auto"/>
              <w:bottom w:val="single" w:sz="4" w:space="0" w:color="auto"/>
              <w:right w:val="single" w:sz="4" w:space="0" w:color="auto"/>
            </w:tcBorders>
            <w:noWrap/>
            <w:vAlign w:val="center"/>
          </w:tcPr>
          <w:p w:rsidR="00E8746E" w:rsidRDefault="00210053">
            <w:pPr>
              <w:spacing w:line="400" w:lineRule="exact"/>
              <w:jc w:val="center"/>
              <w:rPr>
                <w:rFonts w:ascii="宋体" w:hAnsi="宋体" w:cs="宋体"/>
                <w:color w:val="000000"/>
                <w:sz w:val="24"/>
              </w:rPr>
            </w:pPr>
            <w:r>
              <w:rPr>
                <w:rFonts w:ascii="宋体" w:hAnsi="宋体" w:cs="宋体" w:hint="eastAsia"/>
                <w:color w:val="000000"/>
                <w:sz w:val="24"/>
              </w:rPr>
              <w:t>1项</w:t>
            </w:r>
          </w:p>
        </w:tc>
        <w:tc>
          <w:tcPr>
            <w:tcW w:w="1962" w:type="dxa"/>
            <w:tcBorders>
              <w:top w:val="single" w:sz="4" w:space="0" w:color="auto"/>
              <w:left w:val="single" w:sz="4" w:space="0" w:color="auto"/>
              <w:bottom w:val="single" w:sz="4" w:space="0" w:color="auto"/>
              <w:right w:val="single" w:sz="4" w:space="0" w:color="auto"/>
            </w:tcBorders>
            <w:noWrap/>
            <w:vAlign w:val="center"/>
          </w:tcPr>
          <w:p w:rsidR="00E8746E" w:rsidRDefault="00E8746E">
            <w:pPr>
              <w:spacing w:line="400" w:lineRule="exact"/>
              <w:jc w:val="center"/>
              <w:rPr>
                <w:rFonts w:ascii="宋体" w:hAnsi="宋体" w:cs="宋体"/>
                <w:color w:val="000000"/>
                <w:sz w:val="24"/>
              </w:rPr>
            </w:pPr>
          </w:p>
        </w:tc>
        <w:tc>
          <w:tcPr>
            <w:tcW w:w="2388" w:type="dxa"/>
            <w:tcBorders>
              <w:top w:val="single" w:sz="4" w:space="0" w:color="auto"/>
              <w:left w:val="single" w:sz="4" w:space="0" w:color="auto"/>
              <w:bottom w:val="single" w:sz="4" w:space="0" w:color="auto"/>
              <w:right w:val="single" w:sz="4" w:space="0" w:color="auto"/>
            </w:tcBorders>
            <w:noWrap/>
            <w:vAlign w:val="center"/>
          </w:tcPr>
          <w:p w:rsidR="00E8746E" w:rsidRDefault="00E8746E">
            <w:pPr>
              <w:spacing w:line="400" w:lineRule="exact"/>
              <w:jc w:val="center"/>
              <w:rPr>
                <w:rFonts w:ascii="宋体" w:hAnsi="宋体" w:cs="宋体"/>
                <w:color w:val="000000"/>
                <w:sz w:val="24"/>
              </w:rPr>
            </w:pPr>
          </w:p>
        </w:tc>
      </w:tr>
      <w:tr w:rsidR="00E8746E">
        <w:trPr>
          <w:trHeight w:val="684"/>
          <w:jc w:val="center"/>
        </w:trPr>
        <w:tc>
          <w:tcPr>
            <w:tcW w:w="844" w:type="dxa"/>
            <w:vMerge/>
            <w:tcBorders>
              <w:left w:val="single" w:sz="4" w:space="0" w:color="auto"/>
              <w:right w:val="single" w:sz="4" w:space="0" w:color="auto"/>
            </w:tcBorders>
            <w:noWrap/>
            <w:vAlign w:val="center"/>
          </w:tcPr>
          <w:p w:rsidR="00E8746E" w:rsidRDefault="00E8746E">
            <w:pPr>
              <w:spacing w:line="400" w:lineRule="exact"/>
              <w:jc w:val="center"/>
              <w:rPr>
                <w:rFonts w:ascii="宋体" w:hAnsi="宋体" w:cs="宋体"/>
                <w:color w:val="000000"/>
                <w:sz w:val="24"/>
              </w:rPr>
            </w:pPr>
          </w:p>
        </w:tc>
        <w:tc>
          <w:tcPr>
            <w:tcW w:w="1466" w:type="dxa"/>
            <w:vMerge/>
            <w:tcBorders>
              <w:left w:val="single" w:sz="4" w:space="0" w:color="auto"/>
              <w:right w:val="single" w:sz="4" w:space="0" w:color="auto"/>
            </w:tcBorders>
            <w:noWrap/>
            <w:vAlign w:val="center"/>
          </w:tcPr>
          <w:p w:rsidR="00E8746E" w:rsidRDefault="00E8746E">
            <w:pPr>
              <w:spacing w:line="400" w:lineRule="exact"/>
              <w:jc w:val="center"/>
              <w:rPr>
                <w:rFonts w:ascii="宋体" w:hAnsi="宋体" w:cs="宋体"/>
                <w:color w:val="000000"/>
                <w:sz w:val="24"/>
              </w:rPr>
            </w:pPr>
          </w:p>
        </w:tc>
        <w:tc>
          <w:tcPr>
            <w:tcW w:w="2550" w:type="dxa"/>
            <w:tcBorders>
              <w:top w:val="single" w:sz="4" w:space="0" w:color="auto"/>
              <w:left w:val="single" w:sz="4" w:space="0" w:color="auto"/>
              <w:bottom w:val="single" w:sz="4" w:space="0" w:color="auto"/>
              <w:right w:val="single" w:sz="4" w:space="0" w:color="auto"/>
            </w:tcBorders>
            <w:noWrap/>
          </w:tcPr>
          <w:p w:rsidR="00E8746E" w:rsidRDefault="00210053">
            <w:pPr>
              <w:spacing w:line="400" w:lineRule="exact"/>
              <w:jc w:val="center"/>
              <w:rPr>
                <w:rFonts w:ascii="宋体" w:hAnsi="宋体" w:cs="宋体"/>
                <w:color w:val="000000"/>
                <w:sz w:val="24"/>
              </w:rPr>
            </w:pPr>
            <w:r>
              <w:rPr>
                <w:rFonts w:ascii="宋体" w:hAnsi="宋体" w:cs="宋体" w:hint="eastAsia"/>
                <w:color w:val="000000"/>
                <w:sz w:val="24"/>
              </w:rPr>
              <w:t>报装系统（含</w:t>
            </w:r>
            <w:proofErr w:type="gramStart"/>
            <w:r>
              <w:rPr>
                <w:rFonts w:ascii="宋体" w:hAnsi="宋体" w:cs="宋体" w:hint="eastAsia"/>
                <w:color w:val="000000"/>
                <w:sz w:val="24"/>
              </w:rPr>
              <w:t>对接省用水</w:t>
            </w:r>
            <w:proofErr w:type="gramEnd"/>
            <w:r>
              <w:rPr>
                <w:rFonts w:ascii="宋体" w:hAnsi="宋体" w:cs="宋体" w:hint="eastAsia"/>
                <w:color w:val="000000"/>
                <w:sz w:val="24"/>
              </w:rPr>
              <w:t>用气报装）</w:t>
            </w:r>
          </w:p>
        </w:tc>
        <w:tc>
          <w:tcPr>
            <w:tcW w:w="870" w:type="dxa"/>
            <w:tcBorders>
              <w:top w:val="single" w:sz="4" w:space="0" w:color="auto"/>
              <w:left w:val="single" w:sz="4" w:space="0" w:color="auto"/>
              <w:bottom w:val="single" w:sz="4" w:space="0" w:color="auto"/>
              <w:right w:val="single" w:sz="4" w:space="0" w:color="auto"/>
            </w:tcBorders>
            <w:noWrap/>
            <w:vAlign w:val="center"/>
          </w:tcPr>
          <w:p w:rsidR="00E8746E" w:rsidRDefault="00210053">
            <w:pPr>
              <w:spacing w:line="400" w:lineRule="exact"/>
              <w:jc w:val="center"/>
              <w:rPr>
                <w:rFonts w:ascii="宋体" w:hAnsi="宋体" w:cs="宋体"/>
                <w:color w:val="000000"/>
                <w:sz w:val="24"/>
              </w:rPr>
            </w:pPr>
            <w:r>
              <w:rPr>
                <w:rFonts w:ascii="宋体" w:hAnsi="宋体" w:cs="宋体" w:hint="eastAsia"/>
                <w:color w:val="000000"/>
                <w:sz w:val="24"/>
              </w:rPr>
              <w:t>1项</w:t>
            </w:r>
          </w:p>
        </w:tc>
        <w:tc>
          <w:tcPr>
            <w:tcW w:w="1962" w:type="dxa"/>
            <w:tcBorders>
              <w:top w:val="single" w:sz="4" w:space="0" w:color="auto"/>
              <w:left w:val="single" w:sz="4" w:space="0" w:color="auto"/>
              <w:bottom w:val="single" w:sz="4" w:space="0" w:color="auto"/>
              <w:right w:val="single" w:sz="4" w:space="0" w:color="auto"/>
            </w:tcBorders>
            <w:noWrap/>
            <w:vAlign w:val="center"/>
          </w:tcPr>
          <w:p w:rsidR="00E8746E" w:rsidRDefault="00E8746E">
            <w:pPr>
              <w:spacing w:line="400" w:lineRule="exact"/>
              <w:jc w:val="center"/>
              <w:rPr>
                <w:rFonts w:ascii="宋体" w:hAnsi="宋体" w:cs="宋体"/>
                <w:color w:val="000000"/>
                <w:sz w:val="24"/>
              </w:rPr>
            </w:pPr>
          </w:p>
        </w:tc>
        <w:tc>
          <w:tcPr>
            <w:tcW w:w="2388" w:type="dxa"/>
            <w:tcBorders>
              <w:top w:val="single" w:sz="4" w:space="0" w:color="auto"/>
              <w:left w:val="single" w:sz="4" w:space="0" w:color="auto"/>
              <w:bottom w:val="single" w:sz="4" w:space="0" w:color="auto"/>
              <w:right w:val="single" w:sz="4" w:space="0" w:color="auto"/>
            </w:tcBorders>
            <w:noWrap/>
            <w:vAlign w:val="center"/>
          </w:tcPr>
          <w:p w:rsidR="00E8746E" w:rsidRDefault="00E8746E">
            <w:pPr>
              <w:spacing w:line="400" w:lineRule="exact"/>
              <w:jc w:val="center"/>
              <w:rPr>
                <w:rFonts w:ascii="宋体" w:hAnsi="宋体" w:cs="宋体"/>
                <w:color w:val="000000"/>
                <w:sz w:val="24"/>
              </w:rPr>
            </w:pPr>
          </w:p>
        </w:tc>
      </w:tr>
      <w:tr w:rsidR="00E8746E">
        <w:trPr>
          <w:trHeight w:val="684"/>
          <w:jc w:val="center"/>
        </w:trPr>
        <w:tc>
          <w:tcPr>
            <w:tcW w:w="844" w:type="dxa"/>
            <w:tcBorders>
              <w:left w:val="single" w:sz="4" w:space="0" w:color="auto"/>
              <w:right w:val="single" w:sz="4" w:space="0" w:color="auto"/>
            </w:tcBorders>
            <w:noWrap/>
            <w:vAlign w:val="center"/>
          </w:tcPr>
          <w:p w:rsidR="00E8746E" w:rsidRDefault="00E8746E">
            <w:pPr>
              <w:spacing w:line="400" w:lineRule="exact"/>
              <w:jc w:val="center"/>
              <w:rPr>
                <w:rFonts w:ascii="宋体" w:hAnsi="宋体" w:cs="宋体"/>
                <w:color w:val="000000"/>
                <w:sz w:val="24"/>
              </w:rPr>
            </w:pPr>
          </w:p>
        </w:tc>
        <w:tc>
          <w:tcPr>
            <w:tcW w:w="1466" w:type="dxa"/>
            <w:tcBorders>
              <w:left w:val="single" w:sz="4" w:space="0" w:color="auto"/>
              <w:right w:val="single" w:sz="4" w:space="0" w:color="auto"/>
            </w:tcBorders>
            <w:noWrap/>
            <w:vAlign w:val="center"/>
          </w:tcPr>
          <w:p w:rsidR="00E8746E" w:rsidRDefault="00E8746E">
            <w:pPr>
              <w:spacing w:line="400" w:lineRule="exact"/>
              <w:jc w:val="center"/>
              <w:rPr>
                <w:rFonts w:ascii="宋体" w:hAnsi="宋体" w:cs="宋体"/>
                <w:color w:val="000000"/>
                <w:sz w:val="24"/>
              </w:rPr>
            </w:pPr>
          </w:p>
        </w:tc>
        <w:tc>
          <w:tcPr>
            <w:tcW w:w="2550" w:type="dxa"/>
            <w:tcBorders>
              <w:top w:val="single" w:sz="4" w:space="0" w:color="auto"/>
              <w:left w:val="single" w:sz="4" w:space="0" w:color="auto"/>
              <w:bottom w:val="single" w:sz="4" w:space="0" w:color="auto"/>
              <w:right w:val="single" w:sz="4" w:space="0" w:color="auto"/>
            </w:tcBorders>
            <w:noWrap/>
          </w:tcPr>
          <w:p w:rsidR="00E8746E" w:rsidRDefault="00210053">
            <w:pPr>
              <w:spacing w:line="400" w:lineRule="exact"/>
              <w:jc w:val="center"/>
              <w:rPr>
                <w:rFonts w:ascii="宋体" w:hAnsi="宋体" w:cs="宋体"/>
                <w:color w:val="000000"/>
                <w:sz w:val="24"/>
              </w:rPr>
            </w:pPr>
            <w:r>
              <w:rPr>
                <w:rFonts w:ascii="宋体" w:hAnsi="宋体" w:cs="宋体" w:hint="eastAsia"/>
                <w:color w:val="000000"/>
                <w:sz w:val="24"/>
              </w:rPr>
              <w:t>网上营业厅系统（</w:t>
            </w:r>
            <w:proofErr w:type="gramStart"/>
            <w:r>
              <w:rPr>
                <w:rFonts w:ascii="宋体" w:hAnsi="宋体" w:cs="宋体" w:hint="eastAsia"/>
                <w:color w:val="000000"/>
                <w:sz w:val="24"/>
              </w:rPr>
              <w:t>含浙里</w:t>
            </w:r>
            <w:proofErr w:type="gramEnd"/>
            <w:r>
              <w:rPr>
                <w:rFonts w:ascii="宋体" w:hAnsi="宋体" w:cs="宋体" w:hint="eastAsia"/>
                <w:color w:val="000000"/>
                <w:sz w:val="24"/>
              </w:rPr>
              <w:t>办、浙水好喝、政务网、</w:t>
            </w:r>
            <w:proofErr w:type="gramStart"/>
            <w:r>
              <w:rPr>
                <w:rFonts w:ascii="宋体" w:hAnsi="宋体" w:cs="宋体" w:hint="eastAsia"/>
                <w:color w:val="000000"/>
                <w:sz w:val="24"/>
              </w:rPr>
              <w:t>微厅等</w:t>
            </w:r>
            <w:proofErr w:type="gramEnd"/>
            <w:r>
              <w:rPr>
                <w:rFonts w:ascii="宋体" w:hAnsi="宋体" w:cs="宋体" w:hint="eastAsia"/>
                <w:color w:val="000000"/>
                <w:sz w:val="24"/>
              </w:rPr>
              <w:t>）</w:t>
            </w:r>
          </w:p>
        </w:tc>
        <w:tc>
          <w:tcPr>
            <w:tcW w:w="870" w:type="dxa"/>
            <w:tcBorders>
              <w:top w:val="single" w:sz="4" w:space="0" w:color="auto"/>
              <w:left w:val="single" w:sz="4" w:space="0" w:color="auto"/>
              <w:bottom w:val="single" w:sz="4" w:space="0" w:color="auto"/>
              <w:right w:val="single" w:sz="4" w:space="0" w:color="auto"/>
            </w:tcBorders>
            <w:noWrap/>
            <w:vAlign w:val="center"/>
          </w:tcPr>
          <w:p w:rsidR="00E8746E" w:rsidRDefault="00210053">
            <w:pPr>
              <w:spacing w:line="400" w:lineRule="exact"/>
              <w:jc w:val="center"/>
              <w:rPr>
                <w:rFonts w:ascii="宋体" w:hAnsi="宋体" w:cs="宋体"/>
                <w:color w:val="000000"/>
                <w:sz w:val="24"/>
              </w:rPr>
            </w:pPr>
            <w:r>
              <w:rPr>
                <w:rFonts w:ascii="宋体" w:hAnsi="宋体" w:cs="宋体" w:hint="eastAsia"/>
                <w:color w:val="000000"/>
                <w:sz w:val="24"/>
              </w:rPr>
              <w:t>1项</w:t>
            </w:r>
          </w:p>
        </w:tc>
        <w:tc>
          <w:tcPr>
            <w:tcW w:w="1962" w:type="dxa"/>
            <w:tcBorders>
              <w:top w:val="single" w:sz="4" w:space="0" w:color="auto"/>
              <w:left w:val="single" w:sz="4" w:space="0" w:color="auto"/>
              <w:bottom w:val="single" w:sz="4" w:space="0" w:color="auto"/>
              <w:right w:val="single" w:sz="4" w:space="0" w:color="auto"/>
            </w:tcBorders>
            <w:noWrap/>
            <w:vAlign w:val="center"/>
          </w:tcPr>
          <w:p w:rsidR="00E8746E" w:rsidRDefault="00E8746E">
            <w:pPr>
              <w:spacing w:line="400" w:lineRule="exact"/>
              <w:jc w:val="center"/>
              <w:rPr>
                <w:rFonts w:ascii="宋体" w:hAnsi="宋体" w:cs="宋体"/>
                <w:color w:val="000000"/>
                <w:sz w:val="24"/>
              </w:rPr>
            </w:pPr>
          </w:p>
        </w:tc>
        <w:tc>
          <w:tcPr>
            <w:tcW w:w="2388" w:type="dxa"/>
            <w:tcBorders>
              <w:top w:val="single" w:sz="4" w:space="0" w:color="auto"/>
              <w:left w:val="single" w:sz="4" w:space="0" w:color="auto"/>
              <w:bottom w:val="single" w:sz="4" w:space="0" w:color="auto"/>
              <w:right w:val="single" w:sz="4" w:space="0" w:color="auto"/>
            </w:tcBorders>
            <w:noWrap/>
            <w:vAlign w:val="center"/>
          </w:tcPr>
          <w:p w:rsidR="00E8746E" w:rsidRDefault="00E8746E">
            <w:pPr>
              <w:spacing w:line="400" w:lineRule="exact"/>
              <w:jc w:val="center"/>
              <w:rPr>
                <w:rFonts w:ascii="宋体" w:hAnsi="宋体" w:cs="宋体"/>
                <w:color w:val="000000"/>
                <w:sz w:val="24"/>
              </w:rPr>
            </w:pPr>
          </w:p>
        </w:tc>
      </w:tr>
      <w:tr w:rsidR="00E8746E">
        <w:trPr>
          <w:trHeight w:val="684"/>
          <w:jc w:val="center"/>
        </w:trPr>
        <w:tc>
          <w:tcPr>
            <w:tcW w:w="844" w:type="dxa"/>
            <w:tcBorders>
              <w:left w:val="single" w:sz="4" w:space="0" w:color="auto"/>
              <w:right w:val="single" w:sz="4" w:space="0" w:color="auto"/>
            </w:tcBorders>
            <w:noWrap/>
            <w:vAlign w:val="center"/>
          </w:tcPr>
          <w:p w:rsidR="00E8746E" w:rsidRDefault="00E8746E">
            <w:pPr>
              <w:spacing w:line="400" w:lineRule="exact"/>
              <w:jc w:val="center"/>
              <w:rPr>
                <w:rFonts w:ascii="宋体" w:hAnsi="宋体" w:cs="宋体"/>
                <w:color w:val="000000"/>
                <w:sz w:val="24"/>
              </w:rPr>
            </w:pPr>
          </w:p>
        </w:tc>
        <w:tc>
          <w:tcPr>
            <w:tcW w:w="1466" w:type="dxa"/>
            <w:tcBorders>
              <w:left w:val="single" w:sz="4" w:space="0" w:color="auto"/>
              <w:right w:val="single" w:sz="4" w:space="0" w:color="auto"/>
            </w:tcBorders>
            <w:noWrap/>
            <w:vAlign w:val="center"/>
          </w:tcPr>
          <w:p w:rsidR="00E8746E" w:rsidRDefault="00E8746E">
            <w:pPr>
              <w:spacing w:line="400" w:lineRule="exact"/>
              <w:jc w:val="center"/>
              <w:rPr>
                <w:rFonts w:ascii="宋体" w:hAnsi="宋体" w:cs="宋体"/>
                <w:color w:val="000000"/>
                <w:sz w:val="24"/>
              </w:rPr>
            </w:pPr>
          </w:p>
        </w:tc>
        <w:tc>
          <w:tcPr>
            <w:tcW w:w="2550" w:type="dxa"/>
            <w:tcBorders>
              <w:top w:val="single" w:sz="4" w:space="0" w:color="auto"/>
              <w:left w:val="single" w:sz="4" w:space="0" w:color="auto"/>
              <w:bottom w:val="single" w:sz="4" w:space="0" w:color="auto"/>
              <w:right w:val="single" w:sz="4" w:space="0" w:color="auto"/>
            </w:tcBorders>
            <w:noWrap/>
            <w:vAlign w:val="center"/>
          </w:tcPr>
          <w:p w:rsidR="00E8746E" w:rsidRDefault="00210053">
            <w:pPr>
              <w:pStyle w:val="Default"/>
              <w:spacing w:line="220" w:lineRule="atLeast"/>
              <w:ind w:firstLineChars="100" w:firstLine="240"/>
              <w:rPr>
                <w:rFonts w:hAnsi="宋体"/>
                <w:kern w:val="2"/>
              </w:rPr>
            </w:pPr>
            <w:r>
              <w:rPr>
                <w:rFonts w:hAnsi="宋体" w:hint="eastAsia"/>
                <w:kern w:val="2"/>
              </w:rPr>
              <w:t>客服热线管理系统</w:t>
            </w:r>
          </w:p>
        </w:tc>
        <w:tc>
          <w:tcPr>
            <w:tcW w:w="870" w:type="dxa"/>
            <w:tcBorders>
              <w:top w:val="single" w:sz="4" w:space="0" w:color="auto"/>
              <w:left w:val="single" w:sz="4" w:space="0" w:color="auto"/>
              <w:bottom w:val="single" w:sz="4" w:space="0" w:color="auto"/>
              <w:right w:val="single" w:sz="4" w:space="0" w:color="auto"/>
            </w:tcBorders>
            <w:noWrap/>
            <w:vAlign w:val="center"/>
          </w:tcPr>
          <w:p w:rsidR="00E8746E" w:rsidRDefault="00210053">
            <w:pPr>
              <w:spacing w:line="400" w:lineRule="exact"/>
              <w:jc w:val="center"/>
              <w:rPr>
                <w:rFonts w:ascii="宋体" w:hAnsi="宋体" w:cs="宋体"/>
                <w:color w:val="000000"/>
                <w:sz w:val="24"/>
              </w:rPr>
            </w:pPr>
            <w:r>
              <w:rPr>
                <w:rFonts w:ascii="宋体" w:hAnsi="宋体" w:cs="宋体" w:hint="eastAsia"/>
                <w:color w:val="000000"/>
                <w:sz w:val="24"/>
              </w:rPr>
              <w:t>1项</w:t>
            </w:r>
          </w:p>
        </w:tc>
        <w:tc>
          <w:tcPr>
            <w:tcW w:w="1962" w:type="dxa"/>
            <w:tcBorders>
              <w:top w:val="single" w:sz="4" w:space="0" w:color="auto"/>
              <w:left w:val="single" w:sz="4" w:space="0" w:color="auto"/>
              <w:bottom w:val="single" w:sz="4" w:space="0" w:color="auto"/>
              <w:right w:val="single" w:sz="4" w:space="0" w:color="auto"/>
            </w:tcBorders>
            <w:noWrap/>
            <w:vAlign w:val="center"/>
          </w:tcPr>
          <w:p w:rsidR="00E8746E" w:rsidRDefault="00E8746E">
            <w:pPr>
              <w:spacing w:line="400" w:lineRule="exact"/>
              <w:jc w:val="center"/>
              <w:rPr>
                <w:rFonts w:ascii="宋体" w:hAnsi="宋体" w:cs="宋体"/>
                <w:color w:val="000000"/>
                <w:sz w:val="24"/>
              </w:rPr>
            </w:pPr>
          </w:p>
        </w:tc>
        <w:tc>
          <w:tcPr>
            <w:tcW w:w="2388" w:type="dxa"/>
            <w:tcBorders>
              <w:top w:val="single" w:sz="4" w:space="0" w:color="auto"/>
              <w:left w:val="single" w:sz="4" w:space="0" w:color="auto"/>
              <w:bottom w:val="single" w:sz="4" w:space="0" w:color="auto"/>
              <w:right w:val="single" w:sz="4" w:space="0" w:color="auto"/>
            </w:tcBorders>
            <w:noWrap/>
            <w:vAlign w:val="center"/>
          </w:tcPr>
          <w:p w:rsidR="00E8746E" w:rsidRDefault="00E8746E">
            <w:pPr>
              <w:spacing w:line="400" w:lineRule="exact"/>
              <w:jc w:val="center"/>
              <w:rPr>
                <w:rFonts w:ascii="宋体" w:hAnsi="宋体" w:cs="宋体"/>
                <w:color w:val="000000"/>
                <w:sz w:val="24"/>
              </w:rPr>
            </w:pPr>
          </w:p>
        </w:tc>
      </w:tr>
      <w:tr w:rsidR="00E8746E">
        <w:trPr>
          <w:trHeight w:val="684"/>
          <w:jc w:val="center"/>
        </w:trPr>
        <w:tc>
          <w:tcPr>
            <w:tcW w:w="844" w:type="dxa"/>
            <w:tcBorders>
              <w:left w:val="single" w:sz="4" w:space="0" w:color="auto"/>
              <w:right w:val="single" w:sz="4" w:space="0" w:color="auto"/>
            </w:tcBorders>
            <w:noWrap/>
            <w:vAlign w:val="center"/>
          </w:tcPr>
          <w:p w:rsidR="00E8746E" w:rsidRDefault="00E8746E">
            <w:pPr>
              <w:spacing w:line="400" w:lineRule="exact"/>
              <w:jc w:val="center"/>
              <w:rPr>
                <w:rFonts w:ascii="宋体" w:hAnsi="宋体" w:cs="宋体"/>
                <w:color w:val="000000"/>
                <w:sz w:val="24"/>
              </w:rPr>
            </w:pPr>
          </w:p>
        </w:tc>
        <w:tc>
          <w:tcPr>
            <w:tcW w:w="1466" w:type="dxa"/>
            <w:tcBorders>
              <w:left w:val="single" w:sz="4" w:space="0" w:color="auto"/>
              <w:right w:val="single" w:sz="4" w:space="0" w:color="auto"/>
            </w:tcBorders>
            <w:noWrap/>
            <w:vAlign w:val="center"/>
          </w:tcPr>
          <w:p w:rsidR="00E8746E" w:rsidRDefault="00E8746E">
            <w:pPr>
              <w:spacing w:line="400" w:lineRule="exact"/>
              <w:jc w:val="center"/>
              <w:rPr>
                <w:rFonts w:ascii="宋体" w:hAnsi="宋体" w:cs="宋体"/>
                <w:color w:val="000000"/>
                <w:sz w:val="24"/>
              </w:rPr>
            </w:pPr>
          </w:p>
        </w:tc>
        <w:tc>
          <w:tcPr>
            <w:tcW w:w="2550" w:type="dxa"/>
            <w:tcBorders>
              <w:top w:val="single" w:sz="4" w:space="0" w:color="auto"/>
              <w:left w:val="single" w:sz="4" w:space="0" w:color="auto"/>
              <w:bottom w:val="single" w:sz="4" w:space="0" w:color="auto"/>
              <w:right w:val="single" w:sz="4" w:space="0" w:color="auto"/>
            </w:tcBorders>
            <w:noWrap/>
            <w:vAlign w:val="center"/>
          </w:tcPr>
          <w:p w:rsidR="00E8746E" w:rsidRDefault="00210053">
            <w:pPr>
              <w:pStyle w:val="Default"/>
              <w:spacing w:line="220" w:lineRule="atLeast"/>
              <w:rPr>
                <w:rFonts w:hAnsi="宋体"/>
                <w:kern w:val="2"/>
              </w:rPr>
            </w:pPr>
            <w:r>
              <w:rPr>
                <w:rFonts w:hAnsi="宋体"/>
                <w:kern w:val="2"/>
              </w:rPr>
              <w:t xml:space="preserve">   数据迁移</w:t>
            </w:r>
          </w:p>
        </w:tc>
        <w:tc>
          <w:tcPr>
            <w:tcW w:w="870" w:type="dxa"/>
            <w:tcBorders>
              <w:top w:val="single" w:sz="4" w:space="0" w:color="auto"/>
              <w:left w:val="single" w:sz="4" w:space="0" w:color="auto"/>
              <w:bottom w:val="single" w:sz="4" w:space="0" w:color="auto"/>
              <w:right w:val="single" w:sz="4" w:space="0" w:color="auto"/>
            </w:tcBorders>
            <w:noWrap/>
            <w:vAlign w:val="center"/>
          </w:tcPr>
          <w:p w:rsidR="00E8746E" w:rsidRDefault="00210053">
            <w:pPr>
              <w:spacing w:line="400" w:lineRule="exact"/>
              <w:jc w:val="center"/>
              <w:rPr>
                <w:rFonts w:ascii="宋体" w:hAnsi="宋体" w:cs="宋体"/>
                <w:color w:val="000000"/>
                <w:sz w:val="24"/>
              </w:rPr>
            </w:pPr>
            <w:r>
              <w:rPr>
                <w:rFonts w:ascii="宋体" w:hAnsi="宋体" w:cs="宋体" w:hint="eastAsia"/>
                <w:color w:val="000000"/>
                <w:sz w:val="24"/>
              </w:rPr>
              <w:t>1项</w:t>
            </w:r>
          </w:p>
        </w:tc>
        <w:tc>
          <w:tcPr>
            <w:tcW w:w="1962" w:type="dxa"/>
            <w:tcBorders>
              <w:top w:val="single" w:sz="4" w:space="0" w:color="auto"/>
              <w:left w:val="single" w:sz="4" w:space="0" w:color="auto"/>
              <w:bottom w:val="single" w:sz="4" w:space="0" w:color="auto"/>
              <w:right w:val="single" w:sz="4" w:space="0" w:color="auto"/>
            </w:tcBorders>
            <w:noWrap/>
            <w:vAlign w:val="center"/>
          </w:tcPr>
          <w:p w:rsidR="00E8746E" w:rsidRDefault="00E8746E">
            <w:pPr>
              <w:spacing w:line="400" w:lineRule="exact"/>
              <w:jc w:val="center"/>
              <w:rPr>
                <w:rFonts w:ascii="宋体" w:hAnsi="宋体" w:cs="宋体"/>
                <w:color w:val="000000"/>
                <w:sz w:val="24"/>
              </w:rPr>
            </w:pPr>
          </w:p>
        </w:tc>
        <w:tc>
          <w:tcPr>
            <w:tcW w:w="2388" w:type="dxa"/>
            <w:tcBorders>
              <w:top w:val="single" w:sz="4" w:space="0" w:color="auto"/>
              <w:left w:val="single" w:sz="4" w:space="0" w:color="auto"/>
              <w:bottom w:val="single" w:sz="4" w:space="0" w:color="auto"/>
              <w:right w:val="single" w:sz="4" w:space="0" w:color="auto"/>
            </w:tcBorders>
            <w:noWrap/>
            <w:vAlign w:val="center"/>
          </w:tcPr>
          <w:p w:rsidR="00E8746E" w:rsidRDefault="00210053">
            <w:pPr>
              <w:spacing w:line="400" w:lineRule="exact"/>
              <w:jc w:val="center"/>
              <w:rPr>
                <w:rFonts w:ascii="宋体" w:hAnsi="宋体" w:cs="宋体"/>
                <w:color w:val="000000"/>
                <w:sz w:val="24"/>
              </w:rPr>
            </w:pPr>
            <w:r>
              <w:rPr>
                <w:rFonts w:ascii="宋体" w:hAnsi="宋体" w:cs="宋体" w:hint="eastAsia"/>
                <w:color w:val="000000"/>
                <w:sz w:val="24"/>
              </w:rPr>
              <w:t>将原系统中数据迁移至新系统</w:t>
            </w:r>
          </w:p>
        </w:tc>
      </w:tr>
      <w:tr w:rsidR="00E8746E">
        <w:trPr>
          <w:trHeight w:val="694"/>
          <w:jc w:val="center"/>
        </w:trPr>
        <w:tc>
          <w:tcPr>
            <w:tcW w:w="5730" w:type="dxa"/>
            <w:gridSpan w:val="4"/>
            <w:tcBorders>
              <w:top w:val="single" w:sz="4" w:space="0" w:color="auto"/>
              <w:left w:val="single" w:sz="4" w:space="0" w:color="auto"/>
              <w:bottom w:val="single" w:sz="4" w:space="0" w:color="auto"/>
              <w:right w:val="single" w:sz="4" w:space="0" w:color="auto"/>
            </w:tcBorders>
            <w:noWrap/>
            <w:vAlign w:val="center"/>
          </w:tcPr>
          <w:p w:rsidR="00E8746E" w:rsidRDefault="00210053">
            <w:pPr>
              <w:spacing w:line="400" w:lineRule="exact"/>
              <w:jc w:val="center"/>
              <w:rPr>
                <w:rFonts w:ascii="宋体" w:hAnsi="宋体" w:cs="宋体"/>
                <w:color w:val="000000"/>
                <w:sz w:val="24"/>
              </w:rPr>
            </w:pPr>
            <w:r>
              <w:rPr>
                <w:rFonts w:ascii="宋体" w:hAnsi="宋体" w:cs="宋体" w:hint="eastAsia"/>
                <w:color w:val="000000"/>
                <w:sz w:val="24"/>
              </w:rPr>
              <w:t>合计</w:t>
            </w:r>
          </w:p>
        </w:tc>
        <w:tc>
          <w:tcPr>
            <w:tcW w:w="1962" w:type="dxa"/>
            <w:tcBorders>
              <w:top w:val="single" w:sz="4" w:space="0" w:color="auto"/>
              <w:left w:val="single" w:sz="4" w:space="0" w:color="auto"/>
              <w:bottom w:val="single" w:sz="4" w:space="0" w:color="auto"/>
              <w:right w:val="single" w:sz="4" w:space="0" w:color="auto"/>
            </w:tcBorders>
            <w:noWrap/>
            <w:vAlign w:val="center"/>
          </w:tcPr>
          <w:p w:rsidR="00E8746E" w:rsidRDefault="00E8746E">
            <w:pPr>
              <w:spacing w:line="400" w:lineRule="exact"/>
              <w:jc w:val="center"/>
              <w:rPr>
                <w:rFonts w:ascii="宋体" w:hAnsi="宋体" w:cs="宋体"/>
                <w:color w:val="000000"/>
                <w:sz w:val="24"/>
              </w:rPr>
            </w:pPr>
          </w:p>
        </w:tc>
        <w:tc>
          <w:tcPr>
            <w:tcW w:w="2388" w:type="dxa"/>
            <w:tcBorders>
              <w:top w:val="single" w:sz="4" w:space="0" w:color="auto"/>
              <w:left w:val="single" w:sz="4" w:space="0" w:color="auto"/>
              <w:bottom w:val="single" w:sz="4" w:space="0" w:color="auto"/>
              <w:right w:val="single" w:sz="4" w:space="0" w:color="auto"/>
            </w:tcBorders>
            <w:noWrap/>
            <w:vAlign w:val="center"/>
          </w:tcPr>
          <w:p w:rsidR="00E8746E" w:rsidRDefault="00E8746E">
            <w:pPr>
              <w:spacing w:line="400" w:lineRule="exact"/>
              <w:jc w:val="center"/>
              <w:rPr>
                <w:rFonts w:ascii="宋体" w:hAnsi="宋体" w:cs="宋体"/>
                <w:color w:val="000000"/>
                <w:sz w:val="24"/>
              </w:rPr>
            </w:pPr>
          </w:p>
        </w:tc>
      </w:tr>
    </w:tbl>
    <w:p w:rsidR="00E8746E" w:rsidRDefault="00210053">
      <w:pPr>
        <w:spacing w:line="520" w:lineRule="exact"/>
        <w:rPr>
          <w:rFonts w:ascii="宋体" w:hAnsi="宋体" w:cs="宋体"/>
          <w:sz w:val="24"/>
        </w:rPr>
      </w:pPr>
      <w:r>
        <w:rPr>
          <w:rFonts w:ascii="宋体" w:hAnsi="宋体" w:cs="宋体" w:hint="eastAsia"/>
          <w:b/>
          <w:sz w:val="24"/>
        </w:rPr>
        <w:t>三、合同金额</w:t>
      </w:r>
    </w:p>
    <w:p w:rsidR="00E8746E" w:rsidRDefault="00210053">
      <w:pPr>
        <w:numPr>
          <w:ilvl w:val="0"/>
          <w:numId w:val="9"/>
        </w:numPr>
        <w:spacing w:line="520" w:lineRule="exact"/>
        <w:jc w:val="left"/>
        <w:rPr>
          <w:rFonts w:ascii="宋体" w:hAnsi="宋体" w:cs="宋体"/>
          <w:bCs/>
          <w:sz w:val="24"/>
        </w:rPr>
      </w:pPr>
      <w:r>
        <w:rPr>
          <w:rFonts w:ascii="宋体" w:hAnsi="宋体" w:cs="宋体" w:hint="eastAsia"/>
          <w:bCs/>
          <w:sz w:val="24"/>
        </w:rPr>
        <w:t>项目开发费包括</w:t>
      </w:r>
      <w:r>
        <w:rPr>
          <w:rFonts w:ascii="宋体" w:hAnsi="宋体" w:cs="宋体" w:hint="eastAsia"/>
          <w:color w:val="000000"/>
          <w:sz w:val="24"/>
        </w:rPr>
        <w:t>营销综合管理平台</w:t>
      </w:r>
      <w:r>
        <w:rPr>
          <w:rFonts w:ascii="宋体" w:hAnsi="宋体" w:cs="宋体" w:hint="eastAsia"/>
          <w:bCs/>
          <w:sz w:val="24"/>
        </w:rPr>
        <w:t>项目中涉及的方案编写、设计与开发、测试、调试、培训、实施、质保期内的售后服务费及各种税费等全部费用。</w:t>
      </w:r>
    </w:p>
    <w:p w:rsidR="00E8746E" w:rsidRDefault="00210053">
      <w:pPr>
        <w:numPr>
          <w:ilvl w:val="0"/>
          <w:numId w:val="9"/>
        </w:numPr>
        <w:spacing w:line="520" w:lineRule="exact"/>
        <w:jc w:val="left"/>
        <w:rPr>
          <w:rFonts w:ascii="宋体" w:hAnsi="宋体" w:cs="宋体"/>
          <w:bCs/>
          <w:sz w:val="24"/>
        </w:rPr>
      </w:pPr>
      <w:r>
        <w:rPr>
          <w:rFonts w:ascii="宋体" w:hAnsi="宋体" w:cs="宋体" w:hint="eastAsia"/>
          <w:bCs/>
          <w:sz w:val="24"/>
        </w:rPr>
        <w:t>本合同价格为固定不变价。</w:t>
      </w:r>
    </w:p>
    <w:p w:rsidR="00E8746E" w:rsidRDefault="00210053">
      <w:pPr>
        <w:spacing w:line="520" w:lineRule="exact"/>
        <w:ind w:left="700" w:hanging="700"/>
        <w:rPr>
          <w:rFonts w:ascii="宋体" w:hAnsi="宋体" w:cs="宋体"/>
          <w:b/>
          <w:sz w:val="24"/>
        </w:rPr>
      </w:pPr>
      <w:r>
        <w:rPr>
          <w:rFonts w:ascii="宋体" w:hAnsi="宋体" w:cs="宋体" w:hint="eastAsia"/>
          <w:b/>
          <w:sz w:val="24"/>
        </w:rPr>
        <w:t>四、双方权利和义务</w:t>
      </w:r>
    </w:p>
    <w:p w:rsidR="00E8746E" w:rsidRDefault="00210053">
      <w:pPr>
        <w:spacing w:line="520" w:lineRule="exact"/>
        <w:ind w:left="700" w:hanging="700"/>
        <w:rPr>
          <w:rFonts w:ascii="宋体" w:hAnsi="宋体" w:cs="宋体"/>
          <w:sz w:val="24"/>
        </w:rPr>
      </w:pPr>
      <w:r>
        <w:rPr>
          <w:rFonts w:ascii="宋体" w:hAnsi="宋体" w:cs="宋体" w:hint="eastAsia"/>
          <w:sz w:val="24"/>
        </w:rPr>
        <w:t>（一）甲方权利义务:</w:t>
      </w:r>
    </w:p>
    <w:p w:rsidR="00E8746E" w:rsidRDefault="00210053">
      <w:pPr>
        <w:numPr>
          <w:ilvl w:val="0"/>
          <w:numId w:val="10"/>
        </w:numPr>
        <w:spacing w:line="520" w:lineRule="exact"/>
        <w:jc w:val="left"/>
        <w:rPr>
          <w:rFonts w:ascii="宋体" w:hAnsi="宋体" w:cs="宋体"/>
          <w:sz w:val="24"/>
        </w:rPr>
      </w:pPr>
      <w:r>
        <w:rPr>
          <w:rFonts w:ascii="宋体" w:hAnsi="宋体" w:cs="宋体" w:hint="eastAsia"/>
          <w:sz w:val="24"/>
        </w:rPr>
        <w:t>有权利得到合同承诺的符合要求的软件和服务；</w:t>
      </w:r>
    </w:p>
    <w:p w:rsidR="00E8746E" w:rsidRDefault="00210053">
      <w:pPr>
        <w:numPr>
          <w:ilvl w:val="0"/>
          <w:numId w:val="10"/>
        </w:numPr>
        <w:spacing w:line="520" w:lineRule="exact"/>
        <w:jc w:val="left"/>
        <w:rPr>
          <w:rFonts w:ascii="宋体" w:hAnsi="宋体" w:cs="宋体"/>
          <w:sz w:val="24"/>
        </w:rPr>
      </w:pPr>
      <w:r>
        <w:rPr>
          <w:rFonts w:ascii="宋体" w:hAnsi="宋体" w:cs="宋体" w:hint="eastAsia"/>
          <w:sz w:val="24"/>
        </w:rPr>
        <w:t>负责做好需求分析审核、软件功能设计审核、系统开发过程的督促与协调、系统调试、测试、运行、培训和维护等工作场地的准备工作以及电力等供应，使乙方在项目过程中不受外来因素的阻挠和影响；</w:t>
      </w:r>
    </w:p>
    <w:p w:rsidR="00E8746E" w:rsidRDefault="00210053">
      <w:pPr>
        <w:numPr>
          <w:ilvl w:val="0"/>
          <w:numId w:val="10"/>
        </w:numPr>
        <w:spacing w:line="520" w:lineRule="exact"/>
        <w:jc w:val="left"/>
        <w:rPr>
          <w:rFonts w:ascii="宋体" w:hAnsi="宋体" w:cs="宋体"/>
          <w:sz w:val="24"/>
        </w:rPr>
      </w:pPr>
      <w:r>
        <w:rPr>
          <w:rFonts w:ascii="宋体" w:hAnsi="宋体" w:cs="宋体" w:hint="eastAsia"/>
          <w:sz w:val="24"/>
        </w:rPr>
        <w:t>负责协调相关部门对乙方的需求分析、软件设计与开发、调试、测试、运行、应用培训、维护等进行人员配合和协助工作；</w:t>
      </w:r>
    </w:p>
    <w:p w:rsidR="00E8746E" w:rsidRDefault="00210053">
      <w:pPr>
        <w:numPr>
          <w:ilvl w:val="0"/>
          <w:numId w:val="10"/>
        </w:numPr>
        <w:spacing w:line="520" w:lineRule="exact"/>
        <w:jc w:val="left"/>
        <w:rPr>
          <w:rFonts w:ascii="宋体" w:hAnsi="宋体" w:cs="宋体"/>
          <w:sz w:val="24"/>
        </w:rPr>
      </w:pPr>
      <w:r>
        <w:rPr>
          <w:rFonts w:ascii="宋体" w:hAnsi="宋体" w:cs="宋体" w:hint="eastAsia"/>
          <w:sz w:val="24"/>
        </w:rPr>
        <w:t>按本合同约定的时间及办法对系统进行验收；</w:t>
      </w:r>
    </w:p>
    <w:p w:rsidR="00E8746E" w:rsidRDefault="00210053">
      <w:pPr>
        <w:numPr>
          <w:ilvl w:val="0"/>
          <w:numId w:val="10"/>
        </w:numPr>
        <w:spacing w:line="520" w:lineRule="exact"/>
        <w:jc w:val="left"/>
        <w:rPr>
          <w:rFonts w:ascii="宋体" w:hAnsi="宋体" w:cs="宋体"/>
          <w:sz w:val="24"/>
        </w:rPr>
      </w:pPr>
      <w:r>
        <w:rPr>
          <w:rFonts w:ascii="宋体" w:hAnsi="宋体" w:cs="宋体" w:hint="eastAsia"/>
          <w:sz w:val="24"/>
        </w:rPr>
        <w:t>按本合同约定的付款时间及金额付款给乙方；</w:t>
      </w:r>
    </w:p>
    <w:p w:rsidR="00E8746E" w:rsidRDefault="00210053">
      <w:pPr>
        <w:numPr>
          <w:ilvl w:val="0"/>
          <w:numId w:val="10"/>
        </w:numPr>
        <w:spacing w:line="520" w:lineRule="exact"/>
        <w:jc w:val="left"/>
        <w:rPr>
          <w:rFonts w:ascii="宋体" w:hAnsi="宋体" w:cs="宋体"/>
          <w:sz w:val="24"/>
        </w:rPr>
      </w:pPr>
      <w:r>
        <w:rPr>
          <w:rFonts w:ascii="宋体" w:hAnsi="宋体" w:cs="宋体" w:hint="eastAsia"/>
          <w:kern w:val="0"/>
          <w:sz w:val="24"/>
        </w:rPr>
        <w:t>项目试运行后，项目涉及的所有程序、服务、数据库以及数据的所有权归甲方所有。</w:t>
      </w:r>
    </w:p>
    <w:p w:rsidR="00E8746E" w:rsidRDefault="00210053">
      <w:pPr>
        <w:spacing w:line="520" w:lineRule="exact"/>
        <w:ind w:leftChars="-10" w:left="-21" w:firstLineChars="100" w:firstLine="240"/>
        <w:rPr>
          <w:rFonts w:ascii="宋体" w:hAnsi="宋体" w:cs="宋体"/>
          <w:sz w:val="24"/>
        </w:rPr>
      </w:pPr>
      <w:r>
        <w:rPr>
          <w:rFonts w:ascii="宋体" w:hAnsi="宋体" w:cs="宋体" w:hint="eastAsia"/>
          <w:sz w:val="24"/>
        </w:rPr>
        <w:t>（二）乙方权利义务：</w:t>
      </w:r>
    </w:p>
    <w:p w:rsidR="00E8746E" w:rsidRDefault="00210053">
      <w:pPr>
        <w:numPr>
          <w:ilvl w:val="0"/>
          <w:numId w:val="11"/>
        </w:numPr>
        <w:spacing w:line="520" w:lineRule="exact"/>
        <w:jc w:val="left"/>
        <w:rPr>
          <w:rFonts w:ascii="宋体" w:hAnsi="宋体" w:cs="宋体"/>
          <w:sz w:val="24"/>
        </w:rPr>
      </w:pPr>
      <w:r>
        <w:rPr>
          <w:rFonts w:ascii="宋体" w:hAnsi="宋体" w:cs="宋体" w:hint="eastAsia"/>
          <w:sz w:val="24"/>
        </w:rPr>
        <w:t>有权利按照合同承诺的方式收取合同规定金额；</w:t>
      </w:r>
    </w:p>
    <w:p w:rsidR="00E8746E" w:rsidRDefault="00210053">
      <w:pPr>
        <w:numPr>
          <w:ilvl w:val="0"/>
          <w:numId w:val="11"/>
        </w:numPr>
        <w:spacing w:line="520" w:lineRule="exact"/>
        <w:jc w:val="left"/>
        <w:rPr>
          <w:rFonts w:ascii="宋体" w:hAnsi="宋体" w:cs="宋体"/>
          <w:sz w:val="24"/>
        </w:rPr>
      </w:pPr>
      <w:r>
        <w:rPr>
          <w:rFonts w:ascii="宋体" w:hAnsi="宋体" w:cs="宋体" w:hint="eastAsia"/>
          <w:sz w:val="24"/>
        </w:rPr>
        <w:t>按本合同约定的数量、质量、时间完成系统软件开发和项目实施；</w:t>
      </w:r>
    </w:p>
    <w:p w:rsidR="00E8746E" w:rsidRDefault="00210053">
      <w:pPr>
        <w:numPr>
          <w:ilvl w:val="0"/>
          <w:numId w:val="11"/>
        </w:numPr>
        <w:spacing w:line="520" w:lineRule="exact"/>
        <w:jc w:val="left"/>
        <w:rPr>
          <w:rFonts w:ascii="宋体" w:hAnsi="宋体" w:cs="宋体"/>
          <w:sz w:val="24"/>
        </w:rPr>
      </w:pPr>
      <w:r>
        <w:rPr>
          <w:rFonts w:ascii="宋体" w:hAnsi="宋体" w:cs="宋体" w:hint="eastAsia"/>
          <w:sz w:val="24"/>
        </w:rPr>
        <w:t>按本合同约定承担技术支持和人员培训义务；</w:t>
      </w:r>
    </w:p>
    <w:p w:rsidR="00E8746E" w:rsidRDefault="00210053">
      <w:pPr>
        <w:numPr>
          <w:ilvl w:val="0"/>
          <w:numId w:val="11"/>
        </w:numPr>
        <w:spacing w:line="520" w:lineRule="exact"/>
        <w:jc w:val="left"/>
        <w:rPr>
          <w:rFonts w:ascii="宋体" w:hAnsi="宋体" w:cs="宋体"/>
          <w:sz w:val="24"/>
        </w:rPr>
      </w:pPr>
      <w:r>
        <w:rPr>
          <w:rFonts w:ascii="宋体" w:hAnsi="宋体" w:cs="宋体" w:hint="eastAsia"/>
          <w:sz w:val="24"/>
        </w:rPr>
        <w:t>对于甲方质保期后在该项目上的升级，乙方承诺将按与本合同同等的优惠条件提供服务。</w:t>
      </w:r>
    </w:p>
    <w:p w:rsidR="00E8746E" w:rsidRDefault="00210053">
      <w:pPr>
        <w:numPr>
          <w:ilvl w:val="0"/>
          <w:numId w:val="11"/>
        </w:numPr>
        <w:spacing w:line="520" w:lineRule="exact"/>
        <w:jc w:val="left"/>
        <w:rPr>
          <w:rFonts w:ascii="宋体" w:hAnsi="宋体" w:cs="宋体"/>
          <w:sz w:val="24"/>
        </w:rPr>
      </w:pPr>
      <w:r>
        <w:rPr>
          <w:rFonts w:ascii="宋体" w:hAnsi="宋体" w:cs="宋体" w:hint="eastAsia"/>
          <w:sz w:val="24"/>
        </w:rPr>
        <w:lastRenderedPageBreak/>
        <w:t>提供软件系统的介质、安装操作手册和详细技术文档等相关资料。包括软件需求分析文档、项目开发计划、总体设计文档、数据库设计说明书、系统故障应急预案。</w:t>
      </w:r>
    </w:p>
    <w:p w:rsidR="00E8746E" w:rsidRDefault="00210053">
      <w:pPr>
        <w:numPr>
          <w:ilvl w:val="0"/>
          <w:numId w:val="11"/>
        </w:numPr>
        <w:spacing w:after="100" w:line="480" w:lineRule="exact"/>
        <w:rPr>
          <w:rFonts w:ascii="宋体" w:hAnsi="宋体" w:cs="宋体"/>
          <w:bCs/>
          <w:sz w:val="24"/>
        </w:rPr>
      </w:pPr>
      <w:r>
        <w:rPr>
          <w:rFonts w:ascii="宋体" w:hAnsi="宋体" w:cs="宋体" w:hint="eastAsia"/>
          <w:bCs/>
          <w:sz w:val="24"/>
        </w:rPr>
        <w:t>提供</w:t>
      </w:r>
      <w:proofErr w:type="gramStart"/>
      <w:r>
        <w:rPr>
          <w:rFonts w:ascii="宋体" w:hAnsi="宋体" w:cs="宋体" w:hint="eastAsia"/>
          <w:bCs/>
          <w:sz w:val="24"/>
        </w:rPr>
        <w:t>自项目</w:t>
      </w:r>
      <w:proofErr w:type="gramEnd"/>
      <w:r>
        <w:rPr>
          <w:rFonts w:ascii="宋体" w:hAnsi="宋体" w:cs="宋体" w:hint="eastAsia"/>
          <w:bCs/>
          <w:sz w:val="24"/>
        </w:rPr>
        <w:t>验收合格，交付使用之日起至少</w:t>
      </w:r>
      <w:r>
        <w:rPr>
          <w:rFonts w:ascii="宋体" w:hAnsi="宋体" w:cs="宋体" w:hint="eastAsia"/>
          <w:bCs/>
          <w:color w:val="0000FF"/>
          <w:sz w:val="24"/>
          <w:u w:val="single"/>
        </w:rPr>
        <w:t>2</w:t>
      </w:r>
      <w:r>
        <w:rPr>
          <w:rFonts w:ascii="宋体" w:hAnsi="宋体" w:cs="宋体" w:hint="eastAsia"/>
          <w:bCs/>
          <w:color w:val="0000FF"/>
          <w:sz w:val="24"/>
        </w:rPr>
        <w:t>年</w:t>
      </w:r>
      <w:r>
        <w:rPr>
          <w:rFonts w:ascii="宋体" w:hAnsi="宋体" w:cs="宋体" w:hint="eastAsia"/>
          <w:bCs/>
          <w:sz w:val="24"/>
        </w:rPr>
        <w:t>免费技术支持服务。</w:t>
      </w:r>
    </w:p>
    <w:p w:rsidR="00E8746E" w:rsidRDefault="00210053">
      <w:pPr>
        <w:spacing w:line="520" w:lineRule="exact"/>
        <w:ind w:left="700" w:hanging="700"/>
        <w:rPr>
          <w:rFonts w:ascii="宋体" w:hAnsi="宋体" w:cs="宋体"/>
          <w:b/>
          <w:sz w:val="24"/>
        </w:rPr>
      </w:pPr>
      <w:r>
        <w:rPr>
          <w:rFonts w:ascii="宋体" w:hAnsi="宋体" w:cs="宋体" w:hint="eastAsia"/>
          <w:b/>
          <w:sz w:val="24"/>
        </w:rPr>
        <w:t>五、工期</w:t>
      </w:r>
    </w:p>
    <w:p w:rsidR="00E8746E" w:rsidRDefault="00210053">
      <w:pPr>
        <w:spacing w:line="520" w:lineRule="exact"/>
        <w:ind w:leftChars="200" w:left="697" w:hangingChars="132" w:hanging="277"/>
        <w:rPr>
          <w:rFonts w:ascii="宋体" w:hAnsi="宋体"/>
          <w:b/>
          <w:szCs w:val="22"/>
          <w:u w:val="single"/>
        </w:rPr>
      </w:pPr>
      <w:r>
        <w:rPr>
          <w:rFonts w:ascii="宋体" w:hAnsi="宋体"/>
          <w:bCs/>
          <w:szCs w:val="22"/>
        </w:rPr>
        <w:t>▲</w:t>
      </w:r>
      <w:r>
        <w:rPr>
          <w:rFonts w:ascii="宋体" w:hAnsi="宋体" w:hint="eastAsia"/>
          <w:b/>
          <w:bCs/>
          <w:szCs w:val="22"/>
          <w:u w:val="single"/>
        </w:rPr>
        <w:t>签订合同后5个月内完成项目所有的供货安装及试运行工作（4个月的项目实施期，系统完成进入试运行阶段，系统试运行满30天，无运维及质量问题，对项目进行验收）</w:t>
      </w:r>
      <w:r>
        <w:rPr>
          <w:rFonts w:ascii="宋体" w:hAnsi="宋体" w:hint="eastAsia"/>
          <w:b/>
          <w:szCs w:val="22"/>
          <w:u w:val="single"/>
        </w:rPr>
        <w:t>。</w:t>
      </w:r>
    </w:p>
    <w:p w:rsidR="00E8746E" w:rsidRDefault="00210053">
      <w:pPr>
        <w:spacing w:line="520" w:lineRule="exact"/>
        <w:ind w:left="700" w:hanging="700"/>
        <w:rPr>
          <w:rFonts w:ascii="宋体" w:hAnsi="宋体" w:cs="宋体"/>
          <w:b/>
          <w:sz w:val="24"/>
        </w:rPr>
      </w:pPr>
      <w:r>
        <w:rPr>
          <w:rFonts w:ascii="宋体" w:hAnsi="宋体" w:cs="宋体" w:hint="eastAsia"/>
          <w:b/>
          <w:sz w:val="24"/>
        </w:rPr>
        <w:t>六、付款方式</w:t>
      </w:r>
    </w:p>
    <w:p w:rsidR="00E8746E" w:rsidRDefault="00210053">
      <w:pPr>
        <w:spacing w:line="520" w:lineRule="exact"/>
        <w:rPr>
          <w:rFonts w:ascii="宋体" w:hAnsi="宋体" w:cs="宋体"/>
          <w:b/>
          <w:sz w:val="24"/>
        </w:rPr>
      </w:pPr>
      <w:r>
        <w:rPr>
          <w:rFonts w:ascii="宋体" w:hAnsi="宋体" w:cs="宋体" w:hint="eastAsia"/>
          <w:b/>
          <w:sz w:val="24"/>
        </w:rPr>
        <w:t>（一）营销综合管理系统建设部分：</w:t>
      </w:r>
    </w:p>
    <w:p w:rsidR="00E8746E" w:rsidRDefault="00210053">
      <w:pPr>
        <w:spacing w:line="520" w:lineRule="exact"/>
        <w:ind w:firstLineChars="200" w:firstLine="482"/>
        <w:rPr>
          <w:rFonts w:ascii="宋体" w:hAnsi="宋体" w:cs="宋体"/>
          <w:b/>
          <w:sz w:val="24"/>
        </w:rPr>
      </w:pPr>
      <w:r>
        <w:rPr>
          <w:rFonts w:ascii="宋体" w:hAnsi="宋体" w:cs="宋体" w:hint="eastAsia"/>
          <w:b/>
          <w:sz w:val="24"/>
        </w:rPr>
        <w:t>合同签署后，支付营销综合管理系统建设合同价款的20%；全部软件安装调试、试运行后支付50，经验收合格后，支付营销综合管理系统建设合同价款的25%，质保期2年满后，支付营销综合管理系统建设合同价款的5%。</w:t>
      </w:r>
    </w:p>
    <w:p w:rsidR="00E8746E" w:rsidRDefault="00210053">
      <w:pPr>
        <w:spacing w:line="520" w:lineRule="exact"/>
        <w:rPr>
          <w:rFonts w:ascii="宋体" w:hAnsi="宋体" w:cs="宋体"/>
          <w:b/>
          <w:sz w:val="24"/>
        </w:rPr>
      </w:pPr>
      <w:r>
        <w:rPr>
          <w:rFonts w:ascii="宋体" w:hAnsi="宋体" w:cs="宋体" w:hint="eastAsia"/>
          <w:b/>
          <w:sz w:val="24"/>
        </w:rPr>
        <w:t>七、安装与调试</w:t>
      </w:r>
    </w:p>
    <w:p w:rsidR="00E8746E" w:rsidRDefault="00210053">
      <w:pPr>
        <w:spacing w:line="520" w:lineRule="exact"/>
        <w:ind w:firstLineChars="100" w:firstLine="240"/>
        <w:rPr>
          <w:rFonts w:ascii="宋体" w:hAnsi="宋体" w:cs="宋体"/>
          <w:sz w:val="24"/>
        </w:rPr>
      </w:pPr>
      <w:r>
        <w:rPr>
          <w:rFonts w:ascii="宋体" w:hAnsi="宋体" w:cs="宋体" w:hint="eastAsia"/>
          <w:sz w:val="24"/>
        </w:rPr>
        <w:t>乙方必须依照招标采购文件的要求和投标文件的承诺，将系统安装并调试至正常运行状态。</w:t>
      </w:r>
    </w:p>
    <w:p w:rsidR="00E8746E" w:rsidRDefault="00210053">
      <w:pPr>
        <w:spacing w:line="520" w:lineRule="exact"/>
        <w:ind w:left="600" w:hanging="600"/>
        <w:rPr>
          <w:rFonts w:ascii="宋体" w:hAnsi="宋体" w:cs="宋体"/>
          <w:b/>
          <w:sz w:val="24"/>
        </w:rPr>
      </w:pPr>
      <w:r>
        <w:rPr>
          <w:rFonts w:ascii="宋体" w:hAnsi="宋体" w:cs="宋体" w:hint="eastAsia"/>
          <w:b/>
          <w:sz w:val="24"/>
        </w:rPr>
        <w:t>八、验收方式、质保期及售后服务要求</w:t>
      </w:r>
    </w:p>
    <w:p w:rsidR="00E8746E" w:rsidRDefault="00210053">
      <w:pPr>
        <w:spacing w:line="520" w:lineRule="exact"/>
        <w:ind w:firstLineChars="200" w:firstLine="480"/>
        <w:rPr>
          <w:rFonts w:ascii="宋体" w:hAnsi="宋体" w:cs="宋体"/>
          <w:sz w:val="24"/>
          <w:highlight w:val="red"/>
        </w:rPr>
      </w:pPr>
      <w:r>
        <w:rPr>
          <w:rFonts w:ascii="宋体" w:hAnsi="宋体" w:cs="宋体" w:hint="eastAsia"/>
          <w:sz w:val="24"/>
        </w:rPr>
        <w:t>1.验收标准：</w:t>
      </w:r>
      <w:r>
        <w:rPr>
          <w:rFonts w:ascii="宋体" w:hAnsi="宋体" w:cs="宋体" w:hint="eastAsia"/>
          <w:kern w:val="0"/>
          <w:sz w:val="24"/>
        </w:rPr>
        <w:t>根据中华人民共和国现行技术标准，按招标采购文件以及合同规定的验收评定标准等规范，由采购人统一组织验收。</w:t>
      </w:r>
    </w:p>
    <w:p w:rsidR="00E8746E" w:rsidRDefault="00210053">
      <w:pPr>
        <w:spacing w:line="520" w:lineRule="exact"/>
        <w:ind w:firstLineChars="200" w:firstLine="480"/>
        <w:jc w:val="left"/>
        <w:rPr>
          <w:rFonts w:ascii="宋体" w:hAnsi="宋体" w:cs="宋体"/>
          <w:sz w:val="24"/>
        </w:rPr>
      </w:pPr>
      <w:r>
        <w:rPr>
          <w:rFonts w:ascii="宋体" w:hAnsi="宋体" w:cs="宋体" w:hint="eastAsia"/>
          <w:sz w:val="24"/>
        </w:rPr>
        <w:t>2.测试和验收：根据项目进度，参照既定的技术方案、实施要求、验收标准，甲乙双方在项目现场共同进行系统正式验收，验收后，甲乙双方应出具共同签字的验收报告。系统正式验收在系统正式投入运行后</w:t>
      </w:r>
      <w:r>
        <w:rPr>
          <w:rFonts w:ascii="宋体" w:hAnsi="宋体" w:cs="宋体" w:hint="eastAsia"/>
          <w:sz w:val="24"/>
          <w:lang/>
        </w:rPr>
        <w:t>一</w:t>
      </w:r>
      <w:r>
        <w:rPr>
          <w:rFonts w:ascii="宋体" w:hAnsi="宋体" w:cs="宋体" w:hint="eastAsia"/>
          <w:sz w:val="24"/>
        </w:rPr>
        <w:t>个月内进行，但最迟不能超过正式投入运行后</w:t>
      </w:r>
      <w:r>
        <w:rPr>
          <w:rFonts w:ascii="宋体" w:hAnsi="宋体" w:cs="宋体" w:hint="eastAsia"/>
          <w:sz w:val="24"/>
          <w:lang/>
        </w:rPr>
        <w:t>二</w:t>
      </w:r>
      <w:r>
        <w:rPr>
          <w:rFonts w:ascii="宋体" w:hAnsi="宋体" w:cs="宋体" w:hint="eastAsia"/>
          <w:sz w:val="24"/>
        </w:rPr>
        <w:t>个月。</w:t>
      </w:r>
    </w:p>
    <w:p w:rsidR="00E8746E" w:rsidRDefault="00210053">
      <w:pPr>
        <w:spacing w:line="520" w:lineRule="exact"/>
        <w:ind w:left="353"/>
        <w:jc w:val="left"/>
        <w:rPr>
          <w:rFonts w:ascii="宋体" w:hAnsi="宋体" w:cs="宋体"/>
          <w:sz w:val="24"/>
        </w:rPr>
      </w:pPr>
      <w:r>
        <w:rPr>
          <w:rFonts w:ascii="宋体" w:hAnsi="宋体" w:cs="宋体" w:hint="eastAsia"/>
          <w:sz w:val="24"/>
        </w:rPr>
        <w:t>3.质保期：</w:t>
      </w:r>
      <w:proofErr w:type="gramStart"/>
      <w:r>
        <w:rPr>
          <w:rFonts w:ascii="宋体" w:hAnsi="宋体" w:cs="宋体" w:hint="eastAsia"/>
          <w:sz w:val="24"/>
        </w:rPr>
        <w:t>自项目</w:t>
      </w:r>
      <w:proofErr w:type="gramEnd"/>
      <w:r>
        <w:rPr>
          <w:rFonts w:ascii="宋体" w:hAnsi="宋体" w:cs="宋体" w:hint="eastAsia"/>
          <w:sz w:val="24"/>
        </w:rPr>
        <w:t>验收合格之日起</w:t>
      </w:r>
      <w:r>
        <w:rPr>
          <w:rFonts w:ascii="宋体" w:hAnsi="宋体" w:cs="宋体" w:hint="eastAsia"/>
          <w:kern w:val="0"/>
          <w:sz w:val="24"/>
          <w:u w:val="single"/>
        </w:rPr>
        <w:t>2</w:t>
      </w:r>
      <w:r>
        <w:rPr>
          <w:rFonts w:ascii="宋体" w:hAnsi="宋体" w:cs="宋体" w:hint="eastAsia"/>
          <w:kern w:val="0"/>
          <w:sz w:val="24"/>
        </w:rPr>
        <w:t>年</w:t>
      </w:r>
      <w:r>
        <w:rPr>
          <w:rFonts w:ascii="宋体" w:hAnsi="宋体" w:cs="宋体" w:hint="eastAsia"/>
          <w:sz w:val="24"/>
        </w:rPr>
        <w:t>。</w:t>
      </w:r>
    </w:p>
    <w:p w:rsidR="00E8746E" w:rsidRDefault="00210053">
      <w:pPr>
        <w:spacing w:line="520" w:lineRule="exact"/>
        <w:ind w:left="353"/>
        <w:jc w:val="left"/>
        <w:rPr>
          <w:rFonts w:ascii="宋体" w:hAnsi="宋体" w:cs="宋体"/>
          <w:sz w:val="24"/>
        </w:rPr>
      </w:pPr>
      <w:r>
        <w:rPr>
          <w:rFonts w:ascii="宋体" w:hAnsi="宋体" w:cs="宋体" w:hint="eastAsia"/>
          <w:sz w:val="24"/>
        </w:rPr>
        <w:t>4.售后服务</w:t>
      </w:r>
    </w:p>
    <w:p w:rsidR="00E8746E" w:rsidRDefault="00210053">
      <w:pPr>
        <w:numPr>
          <w:ilvl w:val="0"/>
          <w:numId w:val="12"/>
        </w:numPr>
        <w:spacing w:line="520" w:lineRule="exact"/>
        <w:jc w:val="left"/>
        <w:rPr>
          <w:rFonts w:ascii="宋体" w:hAnsi="宋体" w:cs="宋体"/>
          <w:sz w:val="24"/>
        </w:rPr>
      </w:pPr>
      <w:r>
        <w:rPr>
          <w:rFonts w:ascii="宋体" w:hAnsi="宋体" w:cs="宋体" w:hint="eastAsia"/>
          <w:sz w:val="24"/>
        </w:rPr>
        <w:t>系统提供商提供专门的客户服务代表负责热线解答用户在使用系统过程中出现得不可预知的问题，排除系统故障。</w:t>
      </w:r>
    </w:p>
    <w:p w:rsidR="00E8746E" w:rsidRDefault="00210053">
      <w:pPr>
        <w:numPr>
          <w:ilvl w:val="0"/>
          <w:numId w:val="12"/>
        </w:numPr>
        <w:spacing w:line="520" w:lineRule="exact"/>
        <w:jc w:val="left"/>
        <w:rPr>
          <w:rFonts w:ascii="宋体" w:hAnsi="宋体" w:cs="宋体"/>
          <w:sz w:val="24"/>
        </w:rPr>
      </w:pPr>
      <w:r>
        <w:rPr>
          <w:rFonts w:ascii="宋体" w:hAnsi="宋体" w:cs="宋体" w:hint="eastAsia"/>
          <w:sz w:val="24"/>
        </w:rPr>
        <w:lastRenderedPageBreak/>
        <w:t>系统提供商应协助用户找出故障原因：网络故障、数据库故障、线路故障、计算机故障、软件故障等；</w:t>
      </w:r>
    </w:p>
    <w:p w:rsidR="00E8746E" w:rsidRDefault="00210053">
      <w:pPr>
        <w:numPr>
          <w:ilvl w:val="0"/>
          <w:numId w:val="12"/>
        </w:numPr>
        <w:spacing w:line="520" w:lineRule="exact"/>
        <w:jc w:val="left"/>
        <w:rPr>
          <w:rFonts w:ascii="宋体" w:hAnsi="宋体" w:cs="宋体"/>
          <w:sz w:val="24"/>
        </w:rPr>
      </w:pPr>
      <w:r>
        <w:rPr>
          <w:rFonts w:ascii="宋体" w:hAnsi="宋体" w:cs="宋体" w:hint="eastAsia"/>
          <w:sz w:val="24"/>
        </w:rPr>
        <w:t>在确定为系统提供</w:t>
      </w:r>
      <w:proofErr w:type="gramStart"/>
      <w:r>
        <w:rPr>
          <w:rFonts w:ascii="宋体" w:hAnsi="宋体" w:cs="宋体" w:hint="eastAsia"/>
          <w:sz w:val="24"/>
        </w:rPr>
        <w:t>商软件</w:t>
      </w:r>
      <w:proofErr w:type="gramEnd"/>
      <w:r>
        <w:rPr>
          <w:rFonts w:ascii="宋体" w:hAnsi="宋体" w:cs="宋体" w:hint="eastAsia"/>
          <w:sz w:val="24"/>
        </w:rPr>
        <w:t>故障后，3小时内提出应急解决方案；</w:t>
      </w:r>
    </w:p>
    <w:p w:rsidR="00E8746E" w:rsidRDefault="00210053">
      <w:pPr>
        <w:numPr>
          <w:ilvl w:val="0"/>
          <w:numId w:val="12"/>
        </w:numPr>
        <w:spacing w:line="520" w:lineRule="exact"/>
        <w:jc w:val="left"/>
        <w:rPr>
          <w:rFonts w:ascii="宋体" w:hAnsi="宋体" w:cs="宋体"/>
          <w:sz w:val="24"/>
        </w:rPr>
      </w:pPr>
      <w:r>
        <w:rPr>
          <w:rFonts w:ascii="宋体" w:hAnsi="宋体" w:cs="宋体" w:hint="eastAsia"/>
          <w:sz w:val="24"/>
        </w:rPr>
        <w:t xml:space="preserve">在得到用户许可后，系统提供商可进行远程维护，在保证系统提供商能够正常进行远程维护的基础上，应8小时内紧急排除； </w:t>
      </w:r>
    </w:p>
    <w:p w:rsidR="00E8746E" w:rsidRDefault="00210053">
      <w:pPr>
        <w:numPr>
          <w:ilvl w:val="0"/>
          <w:numId w:val="12"/>
        </w:numPr>
        <w:spacing w:line="520" w:lineRule="exact"/>
        <w:jc w:val="left"/>
        <w:rPr>
          <w:rFonts w:ascii="宋体" w:hAnsi="宋体" w:cs="宋体"/>
          <w:sz w:val="24"/>
        </w:rPr>
      </w:pPr>
      <w:r>
        <w:rPr>
          <w:rFonts w:ascii="宋体" w:hAnsi="宋体" w:cs="宋体" w:hint="eastAsia"/>
          <w:sz w:val="24"/>
        </w:rPr>
        <w:t>如果故障仍无法解决，系统提供商应24小时内到现场，但由于非我公司原因无法购到机票或火车票、交通中断和其它人力不可抗拒因素除外。</w:t>
      </w:r>
    </w:p>
    <w:p w:rsidR="00E8746E" w:rsidRDefault="00210053">
      <w:pPr>
        <w:spacing w:line="520" w:lineRule="exact"/>
        <w:rPr>
          <w:rFonts w:ascii="宋体" w:hAnsi="宋体" w:cs="宋体"/>
          <w:sz w:val="24"/>
        </w:rPr>
      </w:pPr>
      <w:r>
        <w:rPr>
          <w:rFonts w:ascii="宋体" w:hAnsi="宋体" w:cs="宋体" w:hint="eastAsia"/>
          <w:b/>
          <w:sz w:val="24"/>
        </w:rPr>
        <w:t>九、违约责任与赔偿损失</w:t>
      </w:r>
    </w:p>
    <w:p w:rsidR="00E8746E" w:rsidRDefault="00210053">
      <w:pPr>
        <w:spacing w:line="520" w:lineRule="exact"/>
        <w:ind w:firstLineChars="200" w:firstLine="480"/>
        <w:jc w:val="left"/>
        <w:rPr>
          <w:rFonts w:ascii="宋体" w:hAnsi="宋体" w:cs="宋体"/>
          <w:sz w:val="24"/>
        </w:rPr>
      </w:pPr>
      <w:r>
        <w:rPr>
          <w:rFonts w:ascii="宋体" w:hAnsi="宋体" w:cs="宋体" w:hint="eastAsia"/>
          <w:sz w:val="24"/>
        </w:rPr>
        <w:t>1.乙方交付的产品不符合谈判文件、报价文件或本合同及附件规定与要求的，甲方有权向乙方提出完善要求，乙方在本合同规定的有效期内不能满足乙方要求的，甲方有权拒收；由于乙方责任，未能按本合同规定的交货时间交付产品及服务的，从逾期之日起每日按本合同总价1‰的数额向甲方支付违约金；逾期半个月以上的，甲方有权终止合同，由此造成的甲方经济损失由乙方承担。</w:t>
      </w:r>
    </w:p>
    <w:p w:rsidR="00E8746E" w:rsidRDefault="00210053">
      <w:pPr>
        <w:spacing w:line="520" w:lineRule="exact"/>
        <w:ind w:firstLineChars="200" w:firstLine="480"/>
        <w:jc w:val="left"/>
        <w:rPr>
          <w:rFonts w:ascii="宋体" w:hAnsi="宋体" w:cs="宋体"/>
          <w:sz w:val="24"/>
        </w:rPr>
      </w:pPr>
      <w:r>
        <w:rPr>
          <w:rFonts w:ascii="宋体" w:hAnsi="宋体" w:cs="宋体" w:hint="eastAsia"/>
          <w:sz w:val="24"/>
        </w:rPr>
        <w:t>2.甲方无故不按本合同及其附件规定接收乙方提交的产品，且拒绝付款的，甲方须向乙方支付本合同总价10%的违约金，由此造成的乙方的一切经济损失由甲方承担。</w:t>
      </w:r>
    </w:p>
    <w:p w:rsidR="00E8746E" w:rsidRDefault="00210053">
      <w:pPr>
        <w:spacing w:line="520" w:lineRule="exact"/>
        <w:ind w:firstLineChars="200" w:firstLine="480"/>
        <w:jc w:val="left"/>
        <w:rPr>
          <w:rFonts w:ascii="宋体" w:hAnsi="宋体" w:cs="宋体"/>
          <w:sz w:val="24"/>
        </w:rPr>
      </w:pPr>
      <w:r>
        <w:rPr>
          <w:rFonts w:ascii="宋体" w:hAnsi="宋体" w:cs="宋体" w:hint="eastAsia"/>
          <w:sz w:val="24"/>
        </w:rPr>
        <w:t>3.甲方若未按照法律规定或者本合同约定而单方面终止合同的，甲方应支付合同总额的20%作为违约金给乙方，并支付乙方已履行完成的部分款项，赔偿相应的损失。乙方若未按照法律规定或者本合同约定而单方面终止合同，乙方应支付合同总额的20%作为违约金给甲方，并退还已收取甲方而尚未履行完成部分的款项，赔偿甲方因此造成的全部损失。</w:t>
      </w:r>
    </w:p>
    <w:p w:rsidR="00E8746E" w:rsidRDefault="00210053">
      <w:pPr>
        <w:spacing w:line="520" w:lineRule="exact"/>
        <w:ind w:hanging="84"/>
        <w:rPr>
          <w:rFonts w:ascii="宋体" w:hAnsi="宋体" w:cs="宋体"/>
          <w:b/>
          <w:sz w:val="24"/>
        </w:rPr>
      </w:pPr>
      <w:r>
        <w:rPr>
          <w:rFonts w:ascii="宋体" w:hAnsi="宋体" w:cs="宋体" w:hint="eastAsia"/>
          <w:b/>
          <w:sz w:val="24"/>
        </w:rPr>
        <w:t xml:space="preserve">十、提出异议的时间和方法 </w:t>
      </w:r>
    </w:p>
    <w:p w:rsidR="00E8746E" w:rsidRDefault="00210053">
      <w:pPr>
        <w:spacing w:line="520" w:lineRule="exact"/>
        <w:ind w:firstLineChars="200" w:firstLine="480"/>
        <w:jc w:val="left"/>
        <w:rPr>
          <w:rFonts w:ascii="宋体" w:hAnsi="宋体" w:cs="宋体"/>
          <w:sz w:val="24"/>
        </w:rPr>
      </w:pPr>
      <w:r>
        <w:rPr>
          <w:rFonts w:ascii="宋体" w:hAnsi="宋体" w:cs="宋体" w:hint="eastAsia"/>
          <w:sz w:val="24"/>
        </w:rPr>
        <w:t>1.甲方在验收中如发现乙方所提供的产品与服务不合规定、质量达不到要求的 ，应在妥善保管所收产品的同时，自收到产品起15日内向乙方提出书面异议。乙方保证，甲方在国内使用由乙方直接产生的软件或软件的任何一部分时，免受第三方提出的侵犯其专利权、商标权、版权或其它权利的任何主张，由此导致甲方的一切损失及责任，均由乙方承担。</w:t>
      </w:r>
    </w:p>
    <w:p w:rsidR="00E8746E" w:rsidRDefault="00210053">
      <w:pPr>
        <w:spacing w:line="520" w:lineRule="exact"/>
        <w:ind w:firstLineChars="200" w:firstLine="480"/>
        <w:jc w:val="left"/>
        <w:rPr>
          <w:rFonts w:ascii="宋体" w:hAnsi="宋体" w:cs="宋体"/>
          <w:sz w:val="24"/>
        </w:rPr>
      </w:pPr>
      <w:r>
        <w:rPr>
          <w:rFonts w:ascii="宋体" w:hAnsi="宋体" w:cs="宋体" w:hint="eastAsia"/>
          <w:sz w:val="24"/>
        </w:rPr>
        <w:lastRenderedPageBreak/>
        <w:t>2.甲方因违章操作、保管、保养不善等造成接收产品或服务质量下降的，不得提出异议。</w:t>
      </w:r>
    </w:p>
    <w:p w:rsidR="00E8746E" w:rsidRDefault="00210053">
      <w:pPr>
        <w:spacing w:line="520" w:lineRule="exact"/>
        <w:ind w:firstLineChars="200" w:firstLine="480"/>
        <w:jc w:val="left"/>
        <w:rPr>
          <w:rFonts w:ascii="宋体" w:hAnsi="宋体" w:cs="宋体"/>
          <w:sz w:val="24"/>
        </w:rPr>
      </w:pPr>
      <w:r>
        <w:rPr>
          <w:rFonts w:ascii="宋体" w:hAnsi="宋体" w:cs="宋体" w:hint="eastAsia"/>
          <w:sz w:val="24"/>
        </w:rPr>
        <w:t>3.乙方在接到甲方书面异议后，应在2个工作日内负责处理并函复甲方处理情况，否则，即视为默认甲方提出的异议和处理意见。</w:t>
      </w:r>
    </w:p>
    <w:p w:rsidR="00E8746E" w:rsidRDefault="00210053">
      <w:pPr>
        <w:spacing w:line="520" w:lineRule="exact"/>
        <w:ind w:hanging="84"/>
        <w:rPr>
          <w:rFonts w:ascii="宋体" w:hAnsi="宋体" w:cs="宋体"/>
          <w:b/>
          <w:sz w:val="24"/>
        </w:rPr>
      </w:pPr>
      <w:r>
        <w:rPr>
          <w:rFonts w:ascii="宋体" w:hAnsi="宋体" w:cs="宋体" w:hint="eastAsia"/>
          <w:b/>
          <w:sz w:val="24"/>
        </w:rPr>
        <w:t>十一、技术情报和资料的保密</w:t>
      </w:r>
    </w:p>
    <w:p w:rsidR="00E8746E" w:rsidRDefault="00210053">
      <w:pPr>
        <w:spacing w:line="520" w:lineRule="exact"/>
        <w:ind w:firstLineChars="200" w:firstLine="480"/>
        <w:rPr>
          <w:rFonts w:ascii="宋体" w:hAnsi="宋体" w:cs="宋体"/>
          <w:bCs/>
          <w:sz w:val="24"/>
        </w:rPr>
      </w:pPr>
      <w:r>
        <w:rPr>
          <w:rFonts w:ascii="宋体" w:hAnsi="宋体" w:cs="宋体" w:hint="eastAsia"/>
          <w:bCs/>
          <w:sz w:val="24"/>
        </w:rPr>
        <w:t>双方承担本项目技术情报和资料的保密义务，不得向第三方泄露。不论本项目是否变更、解除或终止，本条款均有效。甲、乙双方签署商业秘密保密协议，作为本合同的附属文件。</w:t>
      </w:r>
    </w:p>
    <w:p w:rsidR="00E8746E" w:rsidRDefault="00210053">
      <w:pPr>
        <w:spacing w:line="520" w:lineRule="exact"/>
        <w:rPr>
          <w:rFonts w:ascii="宋体" w:hAnsi="宋体" w:cs="宋体"/>
          <w:b/>
          <w:sz w:val="24"/>
        </w:rPr>
      </w:pPr>
      <w:r>
        <w:rPr>
          <w:rFonts w:ascii="宋体" w:hAnsi="宋体" w:cs="宋体" w:hint="eastAsia"/>
          <w:b/>
          <w:sz w:val="24"/>
        </w:rPr>
        <w:t xml:space="preserve">十二、不可抗力 </w:t>
      </w:r>
    </w:p>
    <w:p w:rsidR="00E8746E" w:rsidRDefault="00210053">
      <w:pPr>
        <w:spacing w:line="520" w:lineRule="exact"/>
        <w:ind w:firstLineChars="200" w:firstLine="480"/>
        <w:rPr>
          <w:rFonts w:ascii="宋体" w:hAnsi="宋体" w:cs="宋体"/>
          <w:sz w:val="24"/>
        </w:rPr>
      </w:pPr>
      <w:r>
        <w:rPr>
          <w:rFonts w:ascii="宋体" w:hAnsi="宋体" w:cs="宋体" w:hint="eastAsia"/>
          <w:sz w:val="24"/>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但法律另有规定的除外。任何一方迟延履行后发生不可抗力的，不能免除责任。</w:t>
      </w:r>
    </w:p>
    <w:p w:rsidR="00E8746E" w:rsidRDefault="00210053">
      <w:pPr>
        <w:tabs>
          <w:tab w:val="left" w:pos="1004"/>
        </w:tabs>
        <w:spacing w:line="520" w:lineRule="exact"/>
        <w:rPr>
          <w:rFonts w:ascii="宋体" w:hAnsi="宋体" w:cs="宋体"/>
          <w:b/>
          <w:sz w:val="24"/>
        </w:rPr>
      </w:pPr>
      <w:r>
        <w:rPr>
          <w:rFonts w:ascii="宋体" w:hAnsi="宋体" w:cs="宋体" w:hint="eastAsia"/>
          <w:b/>
          <w:sz w:val="24"/>
        </w:rPr>
        <w:t>十</w:t>
      </w:r>
      <w:r>
        <w:rPr>
          <w:rFonts w:ascii="宋体" w:hAnsi="宋体" w:cs="宋体" w:hint="eastAsia"/>
          <w:b/>
          <w:sz w:val="24"/>
          <w:lang/>
        </w:rPr>
        <w:t>三</w:t>
      </w:r>
      <w:r>
        <w:rPr>
          <w:rFonts w:ascii="宋体" w:hAnsi="宋体" w:cs="宋体" w:hint="eastAsia"/>
          <w:b/>
          <w:sz w:val="24"/>
        </w:rPr>
        <w:t>、争议的解决</w:t>
      </w:r>
    </w:p>
    <w:p w:rsidR="00E8746E" w:rsidRDefault="00210053">
      <w:pPr>
        <w:spacing w:line="520" w:lineRule="exact"/>
        <w:ind w:firstLineChars="200" w:firstLine="480"/>
        <w:jc w:val="left"/>
        <w:rPr>
          <w:rFonts w:ascii="宋体" w:hAnsi="宋体" w:cs="宋体"/>
          <w:bCs/>
          <w:sz w:val="24"/>
        </w:rPr>
      </w:pPr>
      <w:r>
        <w:rPr>
          <w:rFonts w:ascii="宋体" w:hAnsi="宋体" w:cs="宋体" w:hint="eastAsia"/>
          <w:bCs/>
          <w:sz w:val="24"/>
        </w:rPr>
        <w:t>1.因</w:t>
      </w:r>
      <w:r>
        <w:rPr>
          <w:rFonts w:ascii="宋体" w:hAnsi="宋体" w:cs="宋体" w:hint="eastAsia"/>
          <w:sz w:val="24"/>
        </w:rPr>
        <w:t>产品</w:t>
      </w:r>
      <w:r>
        <w:rPr>
          <w:rFonts w:ascii="宋体" w:hAnsi="宋体" w:cs="宋体" w:hint="eastAsia"/>
          <w:bCs/>
          <w:sz w:val="24"/>
        </w:rPr>
        <w:t>及服务质量问题发生争议的，由法律及有关规章规定的技术单位进行质量鉴定，双方无条件服从该鉴定的结论。</w:t>
      </w:r>
    </w:p>
    <w:p w:rsidR="00E8746E" w:rsidRDefault="00210053">
      <w:pPr>
        <w:spacing w:line="520" w:lineRule="exact"/>
        <w:ind w:firstLineChars="200" w:firstLine="480"/>
        <w:jc w:val="left"/>
        <w:rPr>
          <w:rFonts w:ascii="宋体" w:hAnsi="宋体" w:cs="宋体"/>
          <w:bCs/>
          <w:sz w:val="24"/>
        </w:rPr>
      </w:pPr>
      <w:r>
        <w:rPr>
          <w:rFonts w:ascii="宋体" w:hAnsi="宋体" w:cs="宋体" w:hint="eastAsia"/>
          <w:sz w:val="24"/>
        </w:rPr>
        <w:t>2.合同实施或与合同有关的一切争议应通过双方友好协商解决。如果友好协商开始后30天还不能解决的，争议应提交甲乙任何一方仲裁委员会裁决。仲裁裁决应为最终裁决，对双方均具有约束力。仲裁费除仲裁机关另有裁决外均应由败诉方负担。</w:t>
      </w:r>
    </w:p>
    <w:p w:rsidR="00E8746E" w:rsidRDefault="00210053">
      <w:pPr>
        <w:pStyle w:val="aa"/>
        <w:snapToGrid w:val="0"/>
        <w:spacing w:line="520" w:lineRule="exact"/>
        <w:rPr>
          <w:rFonts w:hAnsi="宋体" w:cs="宋体"/>
          <w:b/>
          <w:color w:val="000000"/>
        </w:rPr>
      </w:pPr>
      <w:r>
        <w:rPr>
          <w:rFonts w:hAnsi="宋体" w:cs="宋体" w:hint="eastAsia"/>
          <w:b/>
          <w:color w:val="000000"/>
        </w:rPr>
        <w:t>十</w:t>
      </w:r>
      <w:r>
        <w:rPr>
          <w:rFonts w:hAnsi="宋体" w:cs="宋体" w:hint="eastAsia"/>
          <w:b/>
          <w:color w:val="000000"/>
          <w:lang/>
        </w:rPr>
        <w:t>四</w:t>
      </w:r>
      <w:r>
        <w:rPr>
          <w:rFonts w:hAnsi="宋体" w:cs="宋体" w:hint="eastAsia"/>
          <w:b/>
          <w:color w:val="000000"/>
        </w:rPr>
        <w:t>、组成合同的文件</w:t>
      </w:r>
    </w:p>
    <w:p w:rsidR="00E8746E" w:rsidRDefault="00210053" w:rsidP="00E8746E">
      <w:pPr>
        <w:pStyle w:val="aa"/>
        <w:snapToGrid w:val="0"/>
        <w:spacing w:line="520" w:lineRule="exact"/>
        <w:ind w:firstLineChars="225" w:firstLine="473"/>
        <w:rPr>
          <w:rFonts w:hAnsi="宋体" w:cs="宋体"/>
          <w:color w:val="000000"/>
        </w:rPr>
      </w:pPr>
      <w:r>
        <w:rPr>
          <w:rFonts w:hAnsi="宋体" w:cs="宋体" w:hint="eastAsia"/>
          <w:color w:val="000000"/>
        </w:rPr>
        <w:t>组成本合同的文件包括：</w:t>
      </w:r>
    </w:p>
    <w:p w:rsidR="00E8746E" w:rsidRDefault="00210053" w:rsidP="00E8746E">
      <w:pPr>
        <w:pStyle w:val="aa"/>
        <w:snapToGrid w:val="0"/>
        <w:spacing w:line="520" w:lineRule="exact"/>
        <w:ind w:firstLineChars="225" w:firstLine="473"/>
        <w:rPr>
          <w:rFonts w:hAnsi="宋体" w:cs="宋体"/>
          <w:color w:val="000000"/>
        </w:rPr>
      </w:pPr>
      <w:r>
        <w:rPr>
          <w:rFonts w:hAnsi="宋体" w:cs="宋体" w:hint="eastAsia"/>
          <w:color w:val="000000"/>
        </w:rPr>
        <w:t>1.本合同协议书</w:t>
      </w:r>
    </w:p>
    <w:p w:rsidR="00E8746E" w:rsidRDefault="00210053" w:rsidP="00E8746E">
      <w:pPr>
        <w:pStyle w:val="aa"/>
        <w:snapToGrid w:val="0"/>
        <w:spacing w:line="520" w:lineRule="exact"/>
        <w:ind w:firstLineChars="225" w:firstLine="473"/>
        <w:rPr>
          <w:rFonts w:hAnsi="宋体" w:cs="宋体"/>
          <w:color w:val="000000"/>
        </w:rPr>
      </w:pPr>
      <w:r>
        <w:rPr>
          <w:rFonts w:hAnsi="宋体" w:cs="宋体" w:hint="eastAsia"/>
          <w:color w:val="000000"/>
        </w:rPr>
        <w:t>2.中标通知书</w:t>
      </w:r>
    </w:p>
    <w:p w:rsidR="00E8746E" w:rsidRDefault="00210053" w:rsidP="00E8746E">
      <w:pPr>
        <w:pStyle w:val="aa"/>
        <w:snapToGrid w:val="0"/>
        <w:spacing w:line="520" w:lineRule="exact"/>
        <w:ind w:firstLineChars="225" w:firstLine="473"/>
        <w:rPr>
          <w:rFonts w:hAnsi="宋体" w:cs="宋体"/>
          <w:color w:val="000000"/>
        </w:rPr>
      </w:pPr>
      <w:r>
        <w:rPr>
          <w:rFonts w:hAnsi="宋体" w:cs="宋体" w:hint="eastAsia"/>
          <w:color w:val="000000"/>
        </w:rPr>
        <w:t>3.投标文件</w:t>
      </w:r>
    </w:p>
    <w:p w:rsidR="00E8746E" w:rsidRDefault="00210053" w:rsidP="00E8746E">
      <w:pPr>
        <w:pStyle w:val="aa"/>
        <w:snapToGrid w:val="0"/>
        <w:spacing w:line="520" w:lineRule="exact"/>
        <w:ind w:firstLineChars="225" w:firstLine="473"/>
        <w:rPr>
          <w:rFonts w:hAnsi="宋体" w:cs="宋体"/>
          <w:color w:val="000000"/>
        </w:rPr>
      </w:pPr>
      <w:r>
        <w:rPr>
          <w:rFonts w:hAnsi="宋体" w:cs="宋体" w:hint="eastAsia"/>
          <w:color w:val="000000"/>
        </w:rPr>
        <w:t>4.公开招标采购文件</w:t>
      </w:r>
    </w:p>
    <w:p w:rsidR="00E8746E" w:rsidRDefault="00210053" w:rsidP="00E8746E">
      <w:pPr>
        <w:pStyle w:val="aa"/>
        <w:snapToGrid w:val="0"/>
        <w:spacing w:line="520" w:lineRule="exact"/>
        <w:ind w:firstLineChars="225" w:firstLine="473"/>
        <w:rPr>
          <w:rFonts w:hAnsi="宋体" w:cs="宋体"/>
          <w:color w:val="000000"/>
        </w:rPr>
      </w:pPr>
      <w:r>
        <w:rPr>
          <w:rFonts w:hAnsi="宋体" w:cs="宋体" w:hint="eastAsia"/>
          <w:color w:val="000000"/>
        </w:rPr>
        <w:t>5.标准、规范及有关技术文件</w:t>
      </w:r>
    </w:p>
    <w:p w:rsidR="00E8746E" w:rsidRDefault="00210053" w:rsidP="00E8746E">
      <w:pPr>
        <w:pStyle w:val="aa"/>
        <w:snapToGrid w:val="0"/>
        <w:spacing w:line="520" w:lineRule="exact"/>
        <w:ind w:firstLineChars="225" w:firstLine="473"/>
        <w:rPr>
          <w:rFonts w:hAnsi="宋体" w:cs="宋体"/>
          <w:color w:val="000000"/>
        </w:rPr>
      </w:pPr>
      <w:r>
        <w:rPr>
          <w:rFonts w:hAnsi="宋体" w:cs="宋体" w:hint="eastAsia"/>
          <w:color w:val="000000"/>
        </w:rPr>
        <w:lastRenderedPageBreak/>
        <w:t>6.其他补充协议</w:t>
      </w:r>
    </w:p>
    <w:p w:rsidR="00E8746E" w:rsidRDefault="00210053" w:rsidP="00E8746E">
      <w:pPr>
        <w:pStyle w:val="aa"/>
        <w:snapToGrid w:val="0"/>
        <w:spacing w:line="520" w:lineRule="exact"/>
        <w:ind w:firstLineChars="225" w:firstLine="473"/>
        <w:rPr>
          <w:rFonts w:hAnsi="宋体" w:cs="宋体"/>
          <w:b/>
        </w:rPr>
      </w:pPr>
      <w:r>
        <w:rPr>
          <w:rFonts w:hAnsi="宋体" w:cs="宋体" w:hint="eastAsia"/>
          <w:color w:val="000000"/>
        </w:rPr>
        <w:t xml:space="preserve">在合同履行过程中形成的与合同有关的文件均构成合同文件组成部分。 </w:t>
      </w:r>
    </w:p>
    <w:p w:rsidR="00E8746E" w:rsidRDefault="00210053">
      <w:pPr>
        <w:pStyle w:val="aa"/>
        <w:snapToGrid w:val="0"/>
        <w:rPr>
          <w:rFonts w:hAnsi="宋体" w:cs="宋体"/>
          <w:b/>
        </w:rPr>
      </w:pPr>
      <w:r>
        <w:rPr>
          <w:rFonts w:hAnsi="宋体" w:cs="宋体" w:hint="eastAsia"/>
          <w:b/>
        </w:rPr>
        <w:t>十六、合同生效及其它</w:t>
      </w:r>
    </w:p>
    <w:p w:rsidR="00E8746E" w:rsidRDefault="00210053">
      <w:pPr>
        <w:pStyle w:val="aa"/>
        <w:snapToGrid w:val="0"/>
        <w:ind w:firstLineChars="200" w:firstLine="420"/>
        <w:rPr>
          <w:rFonts w:hAnsi="宋体" w:cs="宋体"/>
        </w:rPr>
      </w:pPr>
      <w:r>
        <w:rPr>
          <w:rFonts w:hAnsi="宋体" w:cs="宋体" w:hint="eastAsia"/>
        </w:rPr>
        <w:t>1．合同经双方法定代表人或委托代理人签字并加盖单位公章后生效。</w:t>
      </w:r>
    </w:p>
    <w:p w:rsidR="00E8746E" w:rsidRDefault="00210053">
      <w:pPr>
        <w:pStyle w:val="aa"/>
        <w:snapToGrid w:val="0"/>
        <w:ind w:firstLineChars="200" w:firstLine="420"/>
        <w:rPr>
          <w:rFonts w:hAnsi="宋体" w:cs="宋体"/>
        </w:rPr>
      </w:pPr>
      <w:r>
        <w:rPr>
          <w:rFonts w:hAnsi="宋体" w:cs="宋体" w:hint="eastAsia"/>
        </w:rPr>
        <w:t>2．合同执行中涉及采购资金和采购内容修改或补充的，须经国资部门审批，并签书面补充协议报国资部门备案，方可作为主合同不可分割的一部分。</w:t>
      </w:r>
    </w:p>
    <w:p w:rsidR="00E8746E" w:rsidRDefault="00210053">
      <w:pPr>
        <w:pStyle w:val="aa"/>
        <w:snapToGrid w:val="0"/>
        <w:ind w:firstLineChars="200" w:firstLine="420"/>
        <w:rPr>
          <w:rFonts w:hAnsi="宋体" w:cs="宋体"/>
        </w:rPr>
      </w:pPr>
      <w:r>
        <w:rPr>
          <w:rFonts w:hAnsi="宋体" w:cs="宋体" w:hint="eastAsia"/>
        </w:rPr>
        <w:t>3．本合同未尽事宜，遵照《</w:t>
      </w:r>
      <w:r>
        <w:rPr>
          <w:rFonts w:hAnsi="宋体" w:cs="宋体" w:hint="eastAsia"/>
          <w:lang/>
        </w:rPr>
        <w:t>民法典</w:t>
      </w:r>
      <w:r>
        <w:rPr>
          <w:rFonts w:hAnsi="宋体" w:cs="宋体" w:hint="eastAsia"/>
        </w:rPr>
        <w:t>》有关条文执行。</w:t>
      </w:r>
    </w:p>
    <w:p w:rsidR="00E8746E" w:rsidRDefault="00210053">
      <w:pPr>
        <w:pStyle w:val="aa"/>
        <w:snapToGrid w:val="0"/>
        <w:ind w:firstLineChars="200" w:firstLine="420"/>
        <w:rPr>
          <w:rFonts w:hAnsi="宋体" w:cs="宋体"/>
        </w:rPr>
      </w:pPr>
      <w:r>
        <w:rPr>
          <w:rFonts w:hAnsi="宋体" w:cs="宋体" w:hint="eastAsia"/>
        </w:rPr>
        <w:t>4．本合同正本一式陆份，具有同等法律效力，甲乙双方各执二份；备案单位一份；代理机构一份。</w:t>
      </w:r>
    </w:p>
    <w:tbl>
      <w:tblPr>
        <w:tblW w:w="8522" w:type="dxa"/>
        <w:tblLayout w:type="fixed"/>
        <w:tblLook w:val="04A0"/>
      </w:tblPr>
      <w:tblGrid>
        <w:gridCol w:w="4261"/>
        <w:gridCol w:w="4261"/>
      </w:tblGrid>
      <w:tr w:rsidR="00E8746E">
        <w:tc>
          <w:tcPr>
            <w:tcW w:w="4261" w:type="dxa"/>
            <w:noWrap/>
          </w:tcPr>
          <w:p w:rsidR="00E8746E" w:rsidRDefault="00210053" w:rsidP="00E8746E">
            <w:pPr>
              <w:spacing w:afterLines="50"/>
              <w:rPr>
                <w:rFonts w:ascii="宋体" w:hAnsi="宋体" w:cs="宋体"/>
                <w:sz w:val="24"/>
              </w:rPr>
            </w:pPr>
            <w:r>
              <w:rPr>
                <w:rFonts w:ascii="宋体" w:hAnsi="宋体" w:cs="宋体" w:hint="eastAsia"/>
                <w:sz w:val="24"/>
              </w:rPr>
              <w:t>甲方：（公章）</w:t>
            </w:r>
          </w:p>
          <w:p w:rsidR="00E8746E" w:rsidRDefault="00210053" w:rsidP="00E8746E">
            <w:pPr>
              <w:spacing w:afterLines="50"/>
              <w:rPr>
                <w:rFonts w:ascii="宋体" w:hAnsi="宋体" w:cs="宋体"/>
                <w:sz w:val="24"/>
              </w:rPr>
            </w:pPr>
            <w:r>
              <w:rPr>
                <w:rFonts w:ascii="宋体" w:hAnsi="宋体" w:cs="宋体" w:hint="eastAsia"/>
                <w:sz w:val="24"/>
              </w:rPr>
              <w:t>法定代表人（签字或盖章）：</w:t>
            </w:r>
          </w:p>
          <w:p w:rsidR="00E8746E" w:rsidRDefault="00210053" w:rsidP="00E8746E">
            <w:pPr>
              <w:spacing w:afterLines="50"/>
              <w:rPr>
                <w:rFonts w:ascii="宋体" w:hAnsi="宋体" w:cs="宋体"/>
                <w:sz w:val="24"/>
              </w:rPr>
            </w:pPr>
            <w:r>
              <w:rPr>
                <w:rFonts w:ascii="宋体" w:hAnsi="宋体" w:cs="宋体" w:hint="eastAsia"/>
                <w:sz w:val="24"/>
              </w:rPr>
              <w:t>或授权代理人（签字）：</w:t>
            </w:r>
          </w:p>
          <w:p w:rsidR="00E8746E" w:rsidRDefault="00210053" w:rsidP="00E8746E">
            <w:pPr>
              <w:spacing w:afterLines="50"/>
              <w:rPr>
                <w:rFonts w:ascii="宋体" w:hAnsi="宋体" w:cs="宋体"/>
                <w:sz w:val="24"/>
              </w:rPr>
            </w:pPr>
            <w:r>
              <w:rPr>
                <w:rFonts w:ascii="宋体" w:hAnsi="宋体" w:cs="宋体" w:hint="eastAsia"/>
                <w:sz w:val="24"/>
              </w:rPr>
              <w:t>电话：</w:t>
            </w:r>
          </w:p>
          <w:p w:rsidR="00E8746E" w:rsidRDefault="00210053" w:rsidP="00E8746E">
            <w:pPr>
              <w:spacing w:afterLines="50"/>
              <w:rPr>
                <w:rFonts w:ascii="宋体" w:hAnsi="宋体" w:cs="宋体"/>
                <w:sz w:val="24"/>
              </w:rPr>
            </w:pPr>
            <w:r>
              <w:rPr>
                <w:rFonts w:ascii="宋体" w:hAnsi="宋体" w:cs="宋体" w:hint="eastAsia"/>
                <w:sz w:val="24"/>
              </w:rPr>
              <w:t>地址：</w:t>
            </w:r>
          </w:p>
          <w:p w:rsidR="00E8746E" w:rsidRDefault="00210053" w:rsidP="00E8746E">
            <w:pPr>
              <w:spacing w:afterLines="50"/>
              <w:rPr>
                <w:rFonts w:ascii="宋体" w:hAnsi="宋体" w:cs="宋体"/>
                <w:sz w:val="24"/>
              </w:rPr>
            </w:pPr>
            <w:r>
              <w:rPr>
                <w:rFonts w:ascii="宋体" w:hAnsi="宋体" w:cs="宋体" w:hint="eastAsia"/>
                <w:sz w:val="24"/>
              </w:rPr>
              <w:t>日期：</w:t>
            </w:r>
          </w:p>
          <w:p w:rsidR="00E8746E" w:rsidRDefault="00E8746E">
            <w:pPr>
              <w:pStyle w:val="aa"/>
              <w:rPr>
                <w:rFonts w:hAnsi="宋体" w:cs="宋体"/>
              </w:rPr>
            </w:pPr>
          </w:p>
          <w:p w:rsidR="00E8746E" w:rsidRDefault="00E8746E">
            <w:pPr>
              <w:pStyle w:val="aa"/>
              <w:rPr>
                <w:rFonts w:hAnsi="宋体" w:cs="宋体"/>
              </w:rPr>
            </w:pPr>
          </w:p>
          <w:p w:rsidR="00E8746E" w:rsidRDefault="00210053">
            <w:pPr>
              <w:pStyle w:val="aa"/>
              <w:rPr>
                <w:rFonts w:hAnsi="宋体" w:cs="宋体"/>
              </w:rPr>
            </w:pPr>
            <w:r>
              <w:rPr>
                <w:rFonts w:hAnsi="宋体" w:cs="宋体" w:hint="eastAsia"/>
              </w:rPr>
              <w:t>见证方（代理机构）：</w:t>
            </w:r>
          </w:p>
          <w:p w:rsidR="00E8746E" w:rsidRDefault="00210053">
            <w:pPr>
              <w:pStyle w:val="aa"/>
              <w:rPr>
                <w:rFonts w:hAnsi="宋体" w:cs="宋体"/>
              </w:rPr>
            </w:pPr>
            <w:r>
              <w:rPr>
                <w:rFonts w:hAnsi="宋体" w:cs="宋体" w:hint="eastAsia"/>
              </w:rPr>
              <w:t xml:space="preserve">法定代表人或委托代理人（签章）：    </w:t>
            </w:r>
          </w:p>
          <w:p w:rsidR="00E8746E" w:rsidRDefault="00210053">
            <w:pPr>
              <w:pStyle w:val="aa"/>
              <w:rPr>
                <w:rFonts w:hAnsi="宋体" w:cs="宋体"/>
              </w:rPr>
            </w:pPr>
            <w:r>
              <w:rPr>
                <w:rFonts w:hAnsi="宋体" w:cs="宋体" w:hint="eastAsia"/>
              </w:rPr>
              <w:t>日期：</w:t>
            </w:r>
          </w:p>
        </w:tc>
        <w:tc>
          <w:tcPr>
            <w:tcW w:w="4261" w:type="dxa"/>
            <w:noWrap/>
          </w:tcPr>
          <w:p w:rsidR="00E8746E" w:rsidRDefault="00210053" w:rsidP="00E8746E">
            <w:pPr>
              <w:spacing w:afterLines="50"/>
              <w:rPr>
                <w:rFonts w:ascii="宋体" w:hAnsi="宋体" w:cs="宋体"/>
                <w:sz w:val="24"/>
              </w:rPr>
            </w:pPr>
            <w:r>
              <w:rPr>
                <w:rFonts w:ascii="宋体" w:hAnsi="宋体" w:cs="宋体" w:hint="eastAsia"/>
                <w:sz w:val="24"/>
              </w:rPr>
              <w:t>乙方：（公章）</w:t>
            </w:r>
          </w:p>
          <w:p w:rsidR="00E8746E" w:rsidRDefault="00210053" w:rsidP="00E8746E">
            <w:pPr>
              <w:spacing w:afterLines="50"/>
              <w:rPr>
                <w:rFonts w:ascii="宋体" w:hAnsi="宋体" w:cs="宋体"/>
                <w:sz w:val="24"/>
              </w:rPr>
            </w:pPr>
            <w:r>
              <w:rPr>
                <w:rFonts w:ascii="宋体" w:hAnsi="宋体" w:cs="宋体" w:hint="eastAsia"/>
                <w:sz w:val="24"/>
              </w:rPr>
              <w:t>法定代表人（签字或盖章）：</w:t>
            </w:r>
          </w:p>
          <w:p w:rsidR="00E8746E" w:rsidRDefault="00210053" w:rsidP="00E8746E">
            <w:pPr>
              <w:spacing w:afterLines="50"/>
              <w:rPr>
                <w:rFonts w:ascii="宋体" w:hAnsi="宋体" w:cs="宋体"/>
                <w:sz w:val="24"/>
              </w:rPr>
            </w:pPr>
            <w:r>
              <w:rPr>
                <w:rFonts w:ascii="宋体" w:hAnsi="宋体" w:cs="宋体" w:hint="eastAsia"/>
                <w:sz w:val="24"/>
              </w:rPr>
              <w:t>或授权代理人（签字）：</w:t>
            </w:r>
          </w:p>
          <w:p w:rsidR="00E8746E" w:rsidRDefault="00210053" w:rsidP="00E8746E">
            <w:pPr>
              <w:spacing w:afterLines="50"/>
              <w:rPr>
                <w:rFonts w:ascii="宋体" w:hAnsi="宋体" w:cs="宋体"/>
                <w:sz w:val="24"/>
              </w:rPr>
            </w:pPr>
            <w:r>
              <w:rPr>
                <w:rFonts w:ascii="宋体" w:hAnsi="宋体" w:cs="宋体" w:hint="eastAsia"/>
                <w:sz w:val="24"/>
              </w:rPr>
              <w:t>电话：</w:t>
            </w:r>
          </w:p>
          <w:p w:rsidR="00E8746E" w:rsidRDefault="00210053" w:rsidP="00E8746E">
            <w:pPr>
              <w:spacing w:afterLines="50"/>
              <w:rPr>
                <w:rFonts w:ascii="宋体" w:hAnsi="宋体" w:cs="宋体"/>
                <w:sz w:val="24"/>
              </w:rPr>
            </w:pPr>
            <w:r>
              <w:rPr>
                <w:rFonts w:ascii="宋体" w:hAnsi="宋体" w:cs="宋体" w:hint="eastAsia"/>
                <w:sz w:val="24"/>
              </w:rPr>
              <w:t>地址：</w:t>
            </w:r>
          </w:p>
          <w:p w:rsidR="00E8746E" w:rsidRDefault="00210053" w:rsidP="00E8746E">
            <w:pPr>
              <w:spacing w:afterLines="50"/>
              <w:rPr>
                <w:rFonts w:ascii="宋体" w:hAnsi="宋体" w:cs="宋体"/>
                <w:sz w:val="24"/>
              </w:rPr>
            </w:pPr>
            <w:r>
              <w:rPr>
                <w:rFonts w:ascii="宋体" w:hAnsi="宋体" w:cs="宋体" w:hint="eastAsia"/>
                <w:sz w:val="24"/>
              </w:rPr>
              <w:t>统一社会信用代码：</w:t>
            </w:r>
          </w:p>
          <w:p w:rsidR="00E8746E" w:rsidRDefault="00210053" w:rsidP="00E8746E">
            <w:pPr>
              <w:spacing w:afterLines="50"/>
              <w:rPr>
                <w:rFonts w:ascii="宋体" w:hAnsi="宋体" w:cs="宋体"/>
                <w:sz w:val="24"/>
              </w:rPr>
            </w:pPr>
            <w:r>
              <w:rPr>
                <w:rFonts w:ascii="宋体" w:hAnsi="宋体" w:cs="宋体" w:hint="eastAsia"/>
                <w:sz w:val="24"/>
              </w:rPr>
              <w:t>开户银行：</w:t>
            </w:r>
          </w:p>
          <w:p w:rsidR="00E8746E" w:rsidRDefault="00210053" w:rsidP="00E8746E">
            <w:pPr>
              <w:spacing w:afterLines="50"/>
              <w:rPr>
                <w:rFonts w:ascii="宋体" w:hAnsi="宋体" w:cs="宋体"/>
                <w:sz w:val="24"/>
              </w:rPr>
            </w:pPr>
            <w:r>
              <w:rPr>
                <w:rFonts w:ascii="宋体" w:hAnsi="宋体" w:cs="宋体" w:hint="eastAsia"/>
                <w:sz w:val="24"/>
              </w:rPr>
              <w:t>银行账号：</w:t>
            </w:r>
          </w:p>
          <w:p w:rsidR="00E8746E" w:rsidRDefault="00210053">
            <w:pPr>
              <w:pStyle w:val="aa"/>
              <w:rPr>
                <w:rFonts w:hAnsi="宋体" w:cs="宋体"/>
              </w:rPr>
            </w:pPr>
            <w:r>
              <w:rPr>
                <w:rFonts w:hAnsi="宋体" w:cs="宋体" w:hint="eastAsia"/>
              </w:rPr>
              <w:t>日期：</w:t>
            </w:r>
          </w:p>
          <w:p w:rsidR="00E8746E" w:rsidRDefault="00E8746E" w:rsidP="00E8746E">
            <w:pPr>
              <w:spacing w:afterLines="50"/>
              <w:rPr>
                <w:rFonts w:ascii="宋体" w:hAnsi="宋体" w:cs="宋体"/>
                <w:sz w:val="24"/>
              </w:rPr>
            </w:pPr>
          </w:p>
        </w:tc>
      </w:tr>
    </w:tbl>
    <w:p w:rsidR="00E8746E" w:rsidRDefault="00210053" w:rsidP="00E8746E">
      <w:pPr>
        <w:pStyle w:val="a7"/>
        <w:ind w:firstLine="220"/>
      </w:pPr>
      <w:r>
        <w:rPr>
          <w:rFonts w:ascii="宋体" w:hint="eastAsia"/>
          <w:sz w:val="22"/>
          <w:szCs w:val="22"/>
        </w:rPr>
        <w:t>（合同格式为参考，在主要内容不变的前提下，经双方同意后可按其他格式签订）</w:t>
      </w:r>
    </w:p>
    <w:p w:rsidR="00E8746E" w:rsidRDefault="00E8746E">
      <w:pPr>
        <w:snapToGrid w:val="0"/>
        <w:spacing w:line="360" w:lineRule="auto"/>
        <w:rPr>
          <w:rFonts w:ascii="宋体" w:hAnsi="宋体" w:cs="宋体"/>
          <w:sz w:val="24"/>
        </w:rPr>
      </w:pPr>
    </w:p>
    <w:p w:rsidR="00E8746E" w:rsidRDefault="00E8746E">
      <w:pPr>
        <w:pStyle w:val="Heading1"/>
        <w:jc w:val="both"/>
        <w:rPr>
          <w:rStyle w:val="NormalCharacter"/>
          <w:rFonts w:ascii="宋体" w:eastAsia="宋体" w:hAnsi="宋体" w:cs="Times New Roman"/>
          <w:b/>
          <w:bCs/>
        </w:rPr>
      </w:pPr>
    </w:p>
    <w:p w:rsidR="00E8746E" w:rsidRDefault="00E8746E">
      <w:pPr>
        <w:pStyle w:val="Heading1"/>
        <w:ind w:firstLineChars="300" w:firstLine="1108"/>
        <w:jc w:val="both"/>
        <w:rPr>
          <w:rStyle w:val="NormalCharacter"/>
          <w:rFonts w:ascii="宋体" w:eastAsia="宋体" w:hAnsi="宋体" w:cs="Times New Roman"/>
          <w:b/>
          <w:bCs/>
        </w:rPr>
      </w:pPr>
    </w:p>
    <w:p w:rsidR="00E8746E" w:rsidRDefault="00E8746E">
      <w:pPr>
        <w:pStyle w:val="Heading1"/>
        <w:ind w:firstLineChars="300" w:firstLine="1108"/>
        <w:jc w:val="both"/>
        <w:rPr>
          <w:rStyle w:val="NormalCharacter"/>
          <w:rFonts w:ascii="宋体" w:eastAsia="宋体" w:hAnsi="宋体" w:cs="Times New Roman"/>
          <w:b/>
          <w:bCs/>
        </w:rPr>
      </w:pPr>
    </w:p>
    <w:p w:rsidR="00E8746E" w:rsidRDefault="00E8746E">
      <w:pPr>
        <w:pStyle w:val="Heading1"/>
        <w:ind w:firstLineChars="300" w:firstLine="1108"/>
        <w:jc w:val="both"/>
        <w:rPr>
          <w:rStyle w:val="NormalCharacter"/>
          <w:rFonts w:ascii="宋体" w:eastAsia="宋体" w:hAnsi="宋体" w:cs="Times New Roman"/>
          <w:b/>
          <w:bCs/>
        </w:rPr>
      </w:pPr>
    </w:p>
    <w:p w:rsidR="00E8746E" w:rsidRDefault="00E8746E">
      <w:pPr>
        <w:pStyle w:val="Heading1"/>
        <w:ind w:firstLineChars="300" w:firstLine="1108"/>
        <w:jc w:val="both"/>
        <w:rPr>
          <w:rStyle w:val="NormalCharacter"/>
          <w:rFonts w:ascii="宋体" w:eastAsia="宋体" w:hAnsi="宋体" w:cs="Times New Roman"/>
          <w:b/>
          <w:bCs/>
        </w:rPr>
      </w:pPr>
    </w:p>
    <w:p w:rsidR="00E8746E" w:rsidRDefault="00210053">
      <w:pPr>
        <w:pStyle w:val="Heading1"/>
        <w:ind w:firstLineChars="300" w:firstLine="1108"/>
        <w:jc w:val="both"/>
        <w:rPr>
          <w:rStyle w:val="NormalCharacter"/>
          <w:rFonts w:ascii="宋体" w:eastAsia="宋体" w:hAnsi="宋体" w:cs="Times New Roman"/>
          <w:b/>
          <w:bCs/>
        </w:rPr>
      </w:pPr>
      <w:r>
        <w:rPr>
          <w:rStyle w:val="NormalCharacter"/>
          <w:rFonts w:ascii="宋体" w:eastAsia="宋体" w:hAnsi="宋体" w:cs="Times New Roman"/>
          <w:b/>
          <w:bCs/>
        </w:rPr>
        <w:t>第五部分    附件</w:t>
      </w:r>
      <w:r>
        <w:rPr>
          <w:rStyle w:val="NormalCharacter"/>
          <w:rFonts w:ascii="宋体" w:eastAsia="宋体" w:hAnsi="宋体" w:cs="Times New Roman" w:hint="eastAsia"/>
          <w:b/>
          <w:bCs/>
        </w:rPr>
        <w:t>：</w:t>
      </w:r>
      <w:r>
        <w:rPr>
          <w:rStyle w:val="NormalCharacter"/>
          <w:rFonts w:ascii="宋体" w:eastAsia="宋体" w:hAnsi="宋体" w:cs="Times New Roman"/>
          <w:b/>
          <w:bCs/>
        </w:rPr>
        <w:t>投标文件格式</w:t>
      </w:r>
    </w:p>
    <w:p w:rsidR="00E8746E" w:rsidRDefault="00E8746E">
      <w:pPr>
        <w:rPr>
          <w:rStyle w:val="NormalCharacter"/>
          <w:rFonts w:ascii="宋体" w:hAnsi="宋体"/>
          <w:sz w:val="28"/>
        </w:rPr>
      </w:pPr>
    </w:p>
    <w:p w:rsidR="00E8746E" w:rsidRDefault="00210053">
      <w:pPr>
        <w:spacing w:line="360" w:lineRule="auto"/>
        <w:textAlignment w:val="auto"/>
        <w:rPr>
          <w:rStyle w:val="NormalCharacter"/>
          <w:rFonts w:ascii="宋体" w:hAnsi="宋体"/>
          <w:sz w:val="28"/>
        </w:rPr>
      </w:pPr>
      <w:r>
        <w:rPr>
          <w:rStyle w:val="NormalCharacter"/>
          <w:rFonts w:ascii="宋体" w:hAnsi="宋体"/>
          <w:sz w:val="28"/>
        </w:rPr>
        <w:t>《磋商文件》提供格式的，投标单位应参照格式制作，未提供格式的，</w:t>
      </w:r>
    </w:p>
    <w:p w:rsidR="00E8746E" w:rsidRDefault="00210053">
      <w:pPr>
        <w:spacing w:line="360" w:lineRule="auto"/>
        <w:textAlignment w:val="auto"/>
        <w:rPr>
          <w:rStyle w:val="NormalCharacter"/>
          <w:rFonts w:ascii="宋体" w:hAnsi="宋体"/>
          <w:sz w:val="28"/>
        </w:rPr>
      </w:pPr>
      <w:r>
        <w:rPr>
          <w:rStyle w:val="NormalCharacter"/>
          <w:rFonts w:ascii="宋体" w:hAnsi="宋体"/>
          <w:sz w:val="28"/>
        </w:rPr>
        <w:t>请各投标单位自行拟定格式（加盖公章并由法人或其授权代表签字）。</w:t>
      </w:r>
    </w:p>
    <w:p w:rsidR="00E8746E" w:rsidRDefault="00210053">
      <w:pPr>
        <w:rPr>
          <w:rStyle w:val="NormalCharacter"/>
          <w:rFonts w:ascii="宋体" w:hAnsi="宋体"/>
          <w:sz w:val="28"/>
        </w:rPr>
      </w:pPr>
      <w:r>
        <w:rPr>
          <w:rStyle w:val="NormalCharacter"/>
          <w:rFonts w:ascii="宋体" w:hAnsi="宋体"/>
          <w:sz w:val="28"/>
        </w:rPr>
        <w:br w:type="page"/>
      </w:r>
    </w:p>
    <w:p w:rsidR="00E8746E" w:rsidRDefault="00E8746E">
      <w:pPr>
        <w:pStyle w:val="PlainText"/>
        <w:snapToGrid w:val="0"/>
        <w:spacing w:line="360" w:lineRule="auto"/>
        <w:jc w:val="right"/>
        <w:rPr>
          <w:rStyle w:val="NormalCharacter"/>
          <w:rFonts w:hAnsi="宋体"/>
          <w:b/>
          <w:sz w:val="36"/>
          <w:szCs w:val="36"/>
        </w:rPr>
      </w:pPr>
    </w:p>
    <w:p w:rsidR="00E8746E" w:rsidRDefault="00210053">
      <w:pPr>
        <w:pStyle w:val="PlainText"/>
        <w:snapToGrid w:val="0"/>
        <w:spacing w:line="360" w:lineRule="auto"/>
        <w:jc w:val="right"/>
        <w:rPr>
          <w:rStyle w:val="NormalCharacter"/>
          <w:rFonts w:hAnsi="宋体"/>
          <w:b/>
          <w:sz w:val="36"/>
          <w:szCs w:val="36"/>
        </w:rPr>
      </w:pPr>
      <w:r>
        <w:rPr>
          <w:rStyle w:val="NormalCharacter"/>
          <w:rFonts w:hAnsi="宋体"/>
          <w:b/>
          <w:sz w:val="36"/>
          <w:szCs w:val="36"/>
        </w:rPr>
        <w:t>正本/副本</w:t>
      </w:r>
    </w:p>
    <w:p w:rsidR="00E8746E" w:rsidRDefault="00210053">
      <w:pPr>
        <w:pStyle w:val="PlainText"/>
        <w:snapToGrid w:val="0"/>
        <w:spacing w:line="480" w:lineRule="auto"/>
        <w:jc w:val="center"/>
        <w:rPr>
          <w:rStyle w:val="NormalCharacter"/>
          <w:rFonts w:ascii="Times New Roman" w:hAnsi="宋体" w:cs="Times New Roman"/>
          <w:b/>
          <w:sz w:val="56"/>
          <w:szCs w:val="36"/>
        </w:rPr>
      </w:pPr>
      <w:r>
        <w:rPr>
          <w:rStyle w:val="NormalCharacter"/>
          <w:rFonts w:ascii="Times New Roman" w:hAnsi="宋体" w:cs="Times New Roman" w:hint="eastAsia"/>
          <w:b/>
          <w:sz w:val="56"/>
          <w:szCs w:val="36"/>
        </w:rPr>
        <w:t>龙港市水</w:t>
      </w:r>
      <w:proofErr w:type="gramStart"/>
      <w:r>
        <w:rPr>
          <w:rStyle w:val="NormalCharacter"/>
          <w:rFonts w:ascii="Times New Roman" w:hAnsi="宋体" w:cs="Times New Roman" w:hint="eastAsia"/>
          <w:b/>
          <w:sz w:val="56"/>
          <w:szCs w:val="36"/>
        </w:rPr>
        <w:t>务</w:t>
      </w:r>
      <w:proofErr w:type="gramEnd"/>
      <w:r>
        <w:rPr>
          <w:rStyle w:val="NormalCharacter"/>
          <w:rFonts w:ascii="Times New Roman" w:hAnsi="宋体" w:cs="Times New Roman" w:hint="eastAsia"/>
          <w:b/>
          <w:sz w:val="56"/>
          <w:szCs w:val="36"/>
        </w:rPr>
        <w:t>发展有限公司营销综合管理系统采购项目</w:t>
      </w:r>
    </w:p>
    <w:p w:rsidR="00E8746E" w:rsidRDefault="00210053">
      <w:pPr>
        <w:pStyle w:val="PlainText"/>
        <w:snapToGrid w:val="0"/>
        <w:spacing w:line="480" w:lineRule="auto"/>
        <w:jc w:val="center"/>
        <w:rPr>
          <w:rStyle w:val="NormalCharacter"/>
          <w:rFonts w:hAnsi="宋体"/>
          <w:b/>
          <w:sz w:val="56"/>
          <w:szCs w:val="36"/>
        </w:rPr>
      </w:pPr>
      <w:r>
        <w:rPr>
          <w:rStyle w:val="NormalCharacter"/>
          <w:rFonts w:hAnsi="宋体"/>
          <w:b/>
          <w:sz w:val="56"/>
          <w:szCs w:val="36"/>
        </w:rPr>
        <w:t>磋商响应文件</w:t>
      </w:r>
    </w:p>
    <w:p w:rsidR="00E8746E" w:rsidRDefault="00E8746E">
      <w:pPr>
        <w:pStyle w:val="PlainText"/>
        <w:snapToGrid w:val="0"/>
        <w:spacing w:line="480" w:lineRule="auto"/>
        <w:ind w:firstLineChars="950" w:firstLine="3433"/>
        <w:rPr>
          <w:rStyle w:val="NormalCharacter"/>
          <w:rFonts w:hAnsi="宋体"/>
          <w:b/>
          <w:sz w:val="36"/>
          <w:szCs w:val="36"/>
        </w:rPr>
      </w:pPr>
    </w:p>
    <w:p w:rsidR="00E8746E" w:rsidRDefault="00E8746E">
      <w:pPr>
        <w:pStyle w:val="PlainText"/>
        <w:snapToGrid w:val="0"/>
        <w:spacing w:line="400" w:lineRule="exact"/>
        <w:rPr>
          <w:rStyle w:val="NormalCharacter"/>
          <w:rFonts w:hAnsi="宋体"/>
          <w:sz w:val="36"/>
          <w:szCs w:val="36"/>
        </w:rPr>
      </w:pPr>
    </w:p>
    <w:p w:rsidR="00E8746E" w:rsidRDefault="00E8746E">
      <w:pPr>
        <w:pStyle w:val="PlainText"/>
        <w:snapToGrid w:val="0"/>
        <w:spacing w:line="400" w:lineRule="exact"/>
        <w:ind w:firstLineChars="950" w:firstLine="3420"/>
        <w:rPr>
          <w:rStyle w:val="NormalCharacter"/>
          <w:rFonts w:hAnsi="宋体"/>
          <w:sz w:val="36"/>
          <w:szCs w:val="36"/>
        </w:rPr>
      </w:pPr>
    </w:p>
    <w:p w:rsidR="00E8746E" w:rsidRDefault="00210053">
      <w:pPr>
        <w:pStyle w:val="PlainText"/>
        <w:snapToGrid w:val="0"/>
        <w:spacing w:line="480" w:lineRule="auto"/>
        <w:ind w:firstLineChars="300" w:firstLine="1080"/>
        <w:rPr>
          <w:rStyle w:val="NormalCharacter"/>
          <w:rFonts w:hAnsi="宋体"/>
          <w:sz w:val="36"/>
          <w:szCs w:val="36"/>
          <w:u w:val="single"/>
        </w:rPr>
      </w:pPr>
      <w:r>
        <w:rPr>
          <w:rStyle w:val="NormalCharacter"/>
          <w:rFonts w:hAnsi="宋体"/>
          <w:sz w:val="36"/>
          <w:szCs w:val="36"/>
        </w:rPr>
        <w:t>招标编号：</w:t>
      </w:r>
    </w:p>
    <w:p w:rsidR="00E8746E" w:rsidRDefault="00210053">
      <w:pPr>
        <w:pStyle w:val="PlainText"/>
        <w:snapToGrid w:val="0"/>
        <w:spacing w:line="480" w:lineRule="auto"/>
        <w:ind w:firstLineChars="300" w:firstLine="1080"/>
        <w:rPr>
          <w:rStyle w:val="NormalCharacter"/>
          <w:rFonts w:hAnsi="宋体"/>
          <w:sz w:val="36"/>
          <w:szCs w:val="36"/>
          <w:u w:val="single"/>
        </w:rPr>
      </w:pPr>
      <w:r>
        <w:rPr>
          <w:rStyle w:val="NormalCharacter"/>
          <w:rFonts w:hAnsi="宋体"/>
          <w:sz w:val="36"/>
          <w:szCs w:val="36"/>
        </w:rPr>
        <w:t>供应商名称（盖章）：</w:t>
      </w:r>
    </w:p>
    <w:p w:rsidR="00E8746E" w:rsidRDefault="00210053">
      <w:pPr>
        <w:pStyle w:val="PlainText"/>
        <w:snapToGrid w:val="0"/>
        <w:spacing w:line="400" w:lineRule="exact"/>
        <w:ind w:firstLineChars="300" w:firstLine="1080"/>
        <w:rPr>
          <w:rStyle w:val="NormalCharacter"/>
          <w:rFonts w:hAnsi="宋体"/>
          <w:sz w:val="36"/>
          <w:szCs w:val="36"/>
          <w:u w:val="single"/>
        </w:rPr>
      </w:pPr>
      <w:r>
        <w:rPr>
          <w:rStyle w:val="NormalCharacter"/>
          <w:rFonts w:hAnsi="宋体"/>
          <w:sz w:val="36"/>
          <w:szCs w:val="36"/>
        </w:rPr>
        <w:t>法定代表人或授权代表（签字或盖章）：</w:t>
      </w:r>
    </w:p>
    <w:p w:rsidR="00E8746E" w:rsidRDefault="00E8746E">
      <w:pPr>
        <w:pStyle w:val="PlainText"/>
        <w:snapToGrid w:val="0"/>
        <w:spacing w:line="400" w:lineRule="exact"/>
        <w:ind w:firstLineChars="950" w:firstLine="3420"/>
        <w:rPr>
          <w:rStyle w:val="NormalCharacter"/>
          <w:rFonts w:hAnsi="宋体"/>
          <w:sz w:val="36"/>
          <w:szCs w:val="36"/>
        </w:rPr>
      </w:pPr>
    </w:p>
    <w:p w:rsidR="00E8746E" w:rsidRDefault="00210053">
      <w:pPr>
        <w:pStyle w:val="PlainText"/>
        <w:snapToGrid w:val="0"/>
        <w:spacing w:line="400" w:lineRule="exact"/>
        <w:ind w:firstLineChars="300" w:firstLine="1080"/>
        <w:rPr>
          <w:rStyle w:val="NormalCharacter"/>
          <w:rFonts w:hAnsi="宋体"/>
          <w:sz w:val="36"/>
          <w:szCs w:val="36"/>
        </w:rPr>
      </w:pPr>
      <w:r>
        <w:rPr>
          <w:rStyle w:val="NormalCharacter"/>
          <w:rFonts w:hAnsi="宋体" w:hint="eastAsia"/>
          <w:sz w:val="36"/>
          <w:szCs w:val="36"/>
        </w:rPr>
        <w:t>时间：  年  月  日   时   分</w:t>
      </w:r>
    </w:p>
    <w:p w:rsidR="00E8746E" w:rsidRDefault="00E8746E">
      <w:pPr>
        <w:pStyle w:val="PlainText"/>
        <w:snapToGrid w:val="0"/>
        <w:spacing w:line="400" w:lineRule="exact"/>
        <w:ind w:firstLineChars="800" w:firstLine="2880"/>
        <w:rPr>
          <w:rStyle w:val="NormalCharacter"/>
          <w:rFonts w:hAnsi="宋体"/>
          <w:sz w:val="36"/>
          <w:szCs w:val="36"/>
          <w:u w:val="single"/>
        </w:rPr>
      </w:pPr>
    </w:p>
    <w:p w:rsidR="00E8746E" w:rsidRDefault="00E8746E">
      <w:pPr>
        <w:pStyle w:val="PlainText"/>
        <w:snapToGrid w:val="0"/>
        <w:spacing w:line="400" w:lineRule="exact"/>
        <w:ind w:firstLineChars="800" w:firstLine="2880"/>
        <w:rPr>
          <w:rStyle w:val="NormalCharacter"/>
          <w:rFonts w:hAnsi="宋体"/>
          <w:sz w:val="36"/>
          <w:szCs w:val="36"/>
          <w:u w:val="single"/>
        </w:rPr>
      </w:pPr>
    </w:p>
    <w:p w:rsidR="00E8746E" w:rsidRDefault="00E8746E">
      <w:pPr>
        <w:pStyle w:val="PlainText"/>
        <w:snapToGrid w:val="0"/>
        <w:spacing w:line="400" w:lineRule="exact"/>
        <w:ind w:firstLineChars="800" w:firstLine="2880"/>
        <w:rPr>
          <w:rStyle w:val="NormalCharacter"/>
          <w:rFonts w:hAnsi="宋体"/>
          <w:sz w:val="36"/>
          <w:szCs w:val="36"/>
          <w:u w:val="single"/>
        </w:rPr>
      </w:pPr>
    </w:p>
    <w:p w:rsidR="00E8746E" w:rsidRDefault="00E8746E">
      <w:pPr>
        <w:pStyle w:val="PlainText"/>
        <w:snapToGrid w:val="0"/>
        <w:spacing w:line="400" w:lineRule="exact"/>
        <w:ind w:firstLineChars="800" w:firstLine="2880"/>
        <w:rPr>
          <w:rStyle w:val="NormalCharacter"/>
          <w:rFonts w:hAnsi="宋体"/>
          <w:sz w:val="36"/>
          <w:szCs w:val="36"/>
          <w:u w:val="single"/>
        </w:rPr>
      </w:pPr>
    </w:p>
    <w:p w:rsidR="00E8746E" w:rsidRDefault="00E8746E">
      <w:pPr>
        <w:pStyle w:val="PlainText"/>
        <w:snapToGrid w:val="0"/>
        <w:spacing w:line="400" w:lineRule="exact"/>
        <w:ind w:firstLineChars="800" w:firstLine="2880"/>
        <w:rPr>
          <w:rStyle w:val="NormalCharacter"/>
          <w:rFonts w:hAnsi="宋体"/>
          <w:sz w:val="36"/>
          <w:szCs w:val="36"/>
          <w:u w:val="single"/>
        </w:rPr>
      </w:pPr>
    </w:p>
    <w:p w:rsidR="00E8746E" w:rsidRDefault="00210053">
      <w:pPr>
        <w:pStyle w:val="PlainText"/>
        <w:snapToGrid w:val="0"/>
        <w:spacing w:line="400" w:lineRule="exact"/>
        <w:ind w:firstLineChars="1000" w:firstLine="3600"/>
        <w:rPr>
          <w:rStyle w:val="NormalCharacter"/>
          <w:rFonts w:hAnsi="宋体"/>
          <w:sz w:val="36"/>
          <w:szCs w:val="36"/>
        </w:rPr>
      </w:pPr>
      <w:r>
        <w:rPr>
          <w:rStyle w:val="NormalCharacter"/>
          <w:rFonts w:hAnsi="宋体"/>
          <w:sz w:val="36"/>
          <w:szCs w:val="36"/>
        </w:rPr>
        <w:t xml:space="preserve">开标时启封    </w:t>
      </w:r>
    </w:p>
    <w:p w:rsidR="00E8746E" w:rsidRDefault="00210053">
      <w:pPr>
        <w:jc w:val="left"/>
        <w:rPr>
          <w:rStyle w:val="NormalCharacter"/>
          <w:rFonts w:hAnsi="宋体"/>
          <w:sz w:val="36"/>
          <w:szCs w:val="36"/>
        </w:rPr>
      </w:pPr>
      <w:r>
        <w:rPr>
          <w:rStyle w:val="NormalCharacter"/>
          <w:rFonts w:hAnsi="宋体"/>
          <w:sz w:val="36"/>
          <w:szCs w:val="36"/>
        </w:rPr>
        <w:br w:type="page"/>
      </w:r>
    </w:p>
    <w:p w:rsidR="00E8746E" w:rsidRDefault="00210053">
      <w:pPr>
        <w:pStyle w:val="PlainText"/>
        <w:snapToGrid w:val="0"/>
        <w:spacing w:line="460" w:lineRule="atLeast"/>
        <w:rPr>
          <w:rStyle w:val="NormalCharacter"/>
          <w:rFonts w:hAnsi="宋体"/>
          <w:color w:val="000000" w:themeColor="text1"/>
          <w:sz w:val="28"/>
          <w:szCs w:val="30"/>
        </w:rPr>
      </w:pPr>
      <w:r>
        <w:rPr>
          <w:rStyle w:val="NormalCharacter"/>
          <w:rFonts w:hAnsi="宋体" w:hint="eastAsia"/>
          <w:color w:val="000000" w:themeColor="text1"/>
          <w:sz w:val="28"/>
          <w:szCs w:val="30"/>
        </w:rPr>
        <w:lastRenderedPageBreak/>
        <w:t>附件一</w:t>
      </w:r>
    </w:p>
    <w:p w:rsidR="00E8746E" w:rsidRDefault="00210053">
      <w:pPr>
        <w:spacing w:line="360" w:lineRule="auto"/>
        <w:ind w:firstLineChars="1200" w:firstLine="3840"/>
        <w:rPr>
          <w:rStyle w:val="NormalCharacter"/>
          <w:rFonts w:ascii="宋体" w:hAnsi="宋体"/>
          <w:color w:val="000000" w:themeColor="text1"/>
          <w:sz w:val="32"/>
          <w:szCs w:val="32"/>
        </w:rPr>
      </w:pPr>
      <w:r>
        <w:rPr>
          <w:rStyle w:val="NormalCharacter"/>
          <w:rFonts w:hAnsi="宋体"/>
          <w:color w:val="000000" w:themeColor="text1"/>
          <w:sz w:val="32"/>
          <w:szCs w:val="18"/>
        </w:rPr>
        <w:t>投</w:t>
      </w:r>
      <w:r>
        <w:rPr>
          <w:rStyle w:val="NormalCharacter"/>
          <w:rFonts w:hAnsi="宋体"/>
          <w:color w:val="000000" w:themeColor="text1"/>
          <w:sz w:val="32"/>
          <w:szCs w:val="18"/>
        </w:rPr>
        <w:t xml:space="preserve">  </w:t>
      </w:r>
      <w:r>
        <w:rPr>
          <w:rStyle w:val="NormalCharacter"/>
          <w:rFonts w:hAnsi="宋体"/>
          <w:color w:val="000000" w:themeColor="text1"/>
          <w:sz w:val="32"/>
          <w:szCs w:val="18"/>
        </w:rPr>
        <w:t>标</w:t>
      </w:r>
      <w:r>
        <w:rPr>
          <w:rStyle w:val="NormalCharacter"/>
          <w:rFonts w:hAnsi="宋体"/>
          <w:color w:val="000000" w:themeColor="text1"/>
          <w:sz w:val="32"/>
          <w:szCs w:val="18"/>
        </w:rPr>
        <w:t xml:space="preserve">  </w:t>
      </w:r>
      <w:r>
        <w:rPr>
          <w:rStyle w:val="NormalCharacter"/>
          <w:rFonts w:hAnsi="宋体"/>
          <w:color w:val="000000" w:themeColor="text1"/>
          <w:sz w:val="32"/>
          <w:szCs w:val="18"/>
        </w:rPr>
        <w:t>函</w:t>
      </w:r>
    </w:p>
    <w:p w:rsidR="00E8746E" w:rsidRDefault="00210053">
      <w:pPr>
        <w:pStyle w:val="PlainText"/>
        <w:snapToGrid w:val="0"/>
        <w:spacing w:line="360" w:lineRule="auto"/>
        <w:rPr>
          <w:rStyle w:val="NormalCharacter"/>
          <w:rFonts w:hAnsi="宋体"/>
          <w:sz w:val="22"/>
          <w:szCs w:val="24"/>
          <w:u w:val="single"/>
        </w:rPr>
      </w:pPr>
      <w:r>
        <w:rPr>
          <w:rStyle w:val="NormalCharacter"/>
          <w:rFonts w:hAnsi="宋体" w:hint="eastAsia"/>
          <w:sz w:val="22"/>
          <w:szCs w:val="24"/>
          <w:u w:val="single"/>
        </w:rPr>
        <w:t>龙港市水</w:t>
      </w:r>
      <w:proofErr w:type="gramStart"/>
      <w:r>
        <w:rPr>
          <w:rStyle w:val="NormalCharacter"/>
          <w:rFonts w:hAnsi="宋体" w:hint="eastAsia"/>
          <w:sz w:val="22"/>
          <w:szCs w:val="24"/>
          <w:u w:val="single"/>
        </w:rPr>
        <w:t>务</w:t>
      </w:r>
      <w:proofErr w:type="gramEnd"/>
      <w:r>
        <w:rPr>
          <w:rStyle w:val="NormalCharacter"/>
          <w:rFonts w:hAnsi="宋体" w:hint="eastAsia"/>
          <w:sz w:val="22"/>
          <w:szCs w:val="24"/>
          <w:u w:val="single"/>
        </w:rPr>
        <w:t>发展有限公司</w:t>
      </w:r>
      <w:r>
        <w:rPr>
          <w:rStyle w:val="NormalCharacter"/>
          <w:rFonts w:hAnsi="宋体"/>
          <w:sz w:val="22"/>
          <w:szCs w:val="24"/>
          <w:u w:val="single"/>
        </w:rPr>
        <w:t>：</w:t>
      </w:r>
    </w:p>
    <w:p w:rsidR="00E8746E" w:rsidRDefault="00210053">
      <w:pPr>
        <w:spacing w:line="360" w:lineRule="auto"/>
        <w:ind w:firstLineChars="200" w:firstLine="440"/>
        <w:rPr>
          <w:rStyle w:val="NormalCharacter"/>
          <w:rFonts w:ascii="宋体" w:hAnsi="宋体"/>
          <w:color w:val="000000"/>
          <w:sz w:val="22"/>
          <w:szCs w:val="24"/>
          <w:lang w:val="zh-CN"/>
        </w:rPr>
      </w:pPr>
      <w:r>
        <w:rPr>
          <w:rStyle w:val="NormalCharacter"/>
          <w:rFonts w:ascii="宋体" w:hAnsi="宋体"/>
          <w:sz w:val="22"/>
          <w:szCs w:val="24"/>
          <w:lang w:val="zh-CN"/>
        </w:rPr>
        <w:t>（供应商全称）授权 （授权代表名称）（职务、职称）为授权代表，参加贵方组织的招标的有关活动，为此：</w:t>
      </w:r>
      <w:r>
        <w:rPr>
          <w:rStyle w:val="NormalCharacter"/>
          <w:rFonts w:ascii="宋体" w:hAnsi="宋体"/>
          <w:color w:val="000000"/>
          <w:sz w:val="22"/>
          <w:szCs w:val="24"/>
          <w:lang w:val="zh-CN"/>
        </w:rPr>
        <w:t xml:space="preserve">并对项目（采购项目名称）进行投标。   </w:t>
      </w:r>
    </w:p>
    <w:p w:rsidR="00E8746E" w:rsidRDefault="00210053">
      <w:pPr>
        <w:spacing w:line="360" w:lineRule="auto"/>
        <w:ind w:left="1" w:firstLineChars="266" w:firstLine="585"/>
        <w:rPr>
          <w:rStyle w:val="NormalCharacter"/>
          <w:rFonts w:ascii="宋体" w:hAnsi="宋体"/>
          <w:color w:val="000000"/>
          <w:sz w:val="22"/>
          <w:szCs w:val="24"/>
          <w:lang w:val="zh-CN"/>
        </w:rPr>
      </w:pPr>
      <w:r>
        <w:rPr>
          <w:rStyle w:val="NormalCharacter"/>
          <w:rFonts w:ascii="宋体" w:hAnsi="宋体"/>
          <w:color w:val="000000"/>
          <w:sz w:val="22"/>
          <w:szCs w:val="24"/>
          <w:lang w:val="zh-CN"/>
        </w:rPr>
        <w:t>1、提供供应商须知规定的全部</w:t>
      </w:r>
      <w:r>
        <w:rPr>
          <w:rStyle w:val="NormalCharacter"/>
          <w:rFonts w:ascii="宋体" w:hAnsi="宋体" w:hint="eastAsia"/>
          <w:color w:val="000000"/>
          <w:sz w:val="22"/>
          <w:szCs w:val="24"/>
          <w:lang w:val="zh-CN"/>
        </w:rPr>
        <w:t>投标</w:t>
      </w:r>
      <w:r>
        <w:rPr>
          <w:rStyle w:val="NormalCharacter"/>
          <w:rFonts w:ascii="宋体" w:hAnsi="宋体"/>
          <w:color w:val="000000"/>
          <w:sz w:val="22"/>
          <w:szCs w:val="24"/>
          <w:lang w:val="zh-CN"/>
        </w:rPr>
        <w:t>文件：</w:t>
      </w:r>
    </w:p>
    <w:p w:rsidR="00E8746E" w:rsidRDefault="00210053">
      <w:pPr>
        <w:spacing w:line="360" w:lineRule="auto"/>
        <w:ind w:left="1" w:firstLineChars="415" w:firstLine="913"/>
        <w:rPr>
          <w:rStyle w:val="NormalCharacter"/>
          <w:rFonts w:ascii="宋体" w:hAnsi="宋体"/>
          <w:color w:val="000000"/>
          <w:sz w:val="22"/>
          <w:szCs w:val="24"/>
          <w:lang w:val="zh-CN"/>
        </w:rPr>
      </w:pPr>
      <w:r>
        <w:rPr>
          <w:rStyle w:val="NormalCharacter"/>
          <w:rFonts w:ascii="宋体" w:hAnsi="宋体" w:hint="eastAsia"/>
          <w:color w:val="000000"/>
          <w:sz w:val="22"/>
          <w:szCs w:val="24"/>
          <w:lang w:val="zh-CN"/>
        </w:rPr>
        <w:t>投标</w:t>
      </w:r>
      <w:r>
        <w:rPr>
          <w:rStyle w:val="NormalCharacter"/>
          <w:rFonts w:ascii="宋体" w:hAnsi="宋体"/>
          <w:color w:val="000000"/>
          <w:sz w:val="22"/>
          <w:szCs w:val="24"/>
          <w:lang w:val="zh-CN"/>
        </w:rPr>
        <w:t>文件正本一份，</w:t>
      </w:r>
      <w:r>
        <w:rPr>
          <w:rStyle w:val="NormalCharacter"/>
          <w:rFonts w:ascii="宋体" w:hAnsi="宋体" w:hint="eastAsia"/>
          <w:color w:val="000000"/>
          <w:sz w:val="22"/>
          <w:szCs w:val="24"/>
          <w:lang w:val="zh-CN"/>
        </w:rPr>
        <w:t>副本四份</w:t>
      </w:r>
      <w:r>
        <w:rPr>
          <w:rStyle w:val="NormalCharacter"/>
          <w:rFonts w:ascii="宋体" w:hAnsi="宋体"/>
          <w:color w:val="000000"/>
          <w:sz w:val="22"/>
          <w:szCs w:val="24"/>
          <w:lang w:val="zh-CN"/>
        </w:rPr>
        <w:t>；</w:t>
      </w:r>
    </w:p>
    <w:p w:rsidR="00E8746E" w:rsidRDefault="00210053">
      <w:pPr>
        <w:spacing w:line="360" w:lineRule="auto"/>
        <w:ind w:left="1" w:firstLineChars="266" w:firstLine="585"/>
        <w:rPr>
          <w:rStyle w:val="NormalCharacter"/>
          <w:rFonts w:ascii="宋体" w:hAnsi="宋体"/>
          <w:color w:val="000000"/>
          <w:sz w:val="22"/>
          <w:szCs w:val="24"/>
          <w:lang w:val="zh-CN"/>
        </w:rPr>
      </w:pPr>
      <w:r>
        <w:rPr>
          <w:rStyle w:val="NormalCharacter"/>
          <w:rFonts w:ascii="宋体" w:hAnsi="宋体"/>
          <w:color w:val="000000"/>
          <w:sz w:val="22"/>
          <w:szCs w:val="24"/>
          <w:lang w:val="zh-CN"/>
        </w:rPr>
        <w:t>2、保证遵守采购文件中的有关规定和收费标准。</w:t>
      </w:r>
    </w:p>
    <w:p w:rsidR="00E8746E" w:rsidRDefault="00210053">
      <w:pPr>
        <w:spacing w:line="360" w:lineRule="auto"/>
        <w:ind w:left="1" w:firstLineChars="266" w:firstLine="585"/>
        <w:rPr>
          <w:rStyle w:val="NormalCharacter"/>
          <w:rFonts w:ascii="宋体" w:hAnsi="宋体"/>
          <w:color w:val="000000"/>
          <w:sz w:val="22"/>
          <w:szCs w:val="24"/>
          <w:lang w:val="zh-CN"/>
        </w:rPr>
      </w:pPr>
      <w:r>
        <w:rPr>
          <w:rStyle w:val="NormalCharacter"/>
          <w:rFonts w:ascii="宋体" w:hAnsi="宋体"/>
          <w:color w:val="000000"/>
          <w:sz w:val="22"/>
          <w:szCs w:val="24"/>
          <w:lang w:val="zh-CN"/>
        </w:rPr>
        <w:t>3、保证忠实地执行采购人、中标供应</w:t>
      </w:r>
      <w:proofErr w:type="gramStart"/>
      <w:r>
        <w:rPr>
          <w:rStyle w:val="NormalCharacter"/>
          <w:rFonts w:ascii="宋体" w:hAnsi="宋体"/>
          <w:color w:val="000000"/>
          <w:sz w:val="22"/>
          <w:szCs w:val="24"/>
          <w:lang w:val="zh-CN"/>
        </w:rPr>
        <w:t>商双方</w:t>
      </w:r>
      <w:proofErr w:type="gramEnd"/>
      <w:r>
        <w:rPr>
          <w:rStyle w:val="NormalCharacter"/>
          <w:rFonts w:ascii="宋体" w:hAnsi="宋体"/>
          <w:color w:val="000000"/>
          <w:sz w:val="22"/>
          <w:szCs w:val="24"/>
          <w:lang w:val="zh-CN"/>
        </w:rPr>
        <w:t>所签的合同，并承担合同规定的责任义务。</w:t>
      </w:r>
    </w:p>
    <w:p w:rsidR="00E8746E" w:rsidRDefault="00210053">
      <w:pPr>
        <w:spacing w:line="360" w:lineRule="auto"/>
        <w:ind w:left="1" w:firstLineChars="266" w:firstLine="585"/>
        <w:rPr>
          <w:rStyle w:val="NormalCharacter"/>
          <w:rFonts w:ascii="宋体" w:hAnsi="宋体"/>
          <w:color w:val="000000"/>
          <w:sz w:val="22"/>
          <w:szCs w:val="24"/>
          <w:lang w:val="zh-CN"/>
        </w:rPr>
      </w:pPr>
      <w:r>
        <w:rPr>
          <w:rStyle w:val="NormalCharacter"/>
          <w:rFonts w:ascii="宋体" w:hAnsi="宋体"/>
          <w:color w:val="000000"/>
          <w:sz w:val="22"/>
          <w:szCs w:val="24"/>
          <w:lang w:val="zh-CN"/>
        </w:rPr>
        <w:t>4、我方承诺如中标，本投标文件至本项目合同履行</w:t>
      </w:r>
      <w:proofErr w:type="gramStart"/>
      <w:r>
        <w:rPr>
          <w:rStyle w:val="NormalCharacter"/>
          <w:rFonts w:ascii="宋体" w:hAnsi="宋体"/>
          <w:color w:val="000000"/>
          <w:sz w:val="22"/>
          <w:szCs w:val="24"/>
          <w:lang w:val="zh-CN"/>
        </w:rPr>
        <w:t>完毕止均保持</w:t>
      </w:r>
      <w:proofErr w:type="gramEnd"/>
      <w:r>
        <w:rPr>
          <w:rStyle w:val="NormalCharacter"/>
          <w:rFonts w:ascii="宋体" w:hAnsi="宋体"/>
          <w:color w:val="000000"/>
          <w:sz w:val="22"/>
          <w:szCs w:val="24"/>
          <w:lang w:val="zh-CN"/>
        </w:rPr>
        <w:t>有效，本投标人将按“招标文件”及政府采购法律、法规的规定履行合同责任和义务。</w:t>
      </w:r>
    </w:p>
    <w:p w:rsidR="00E8746E" w:rsidRDefault="00210053">
      <w:pPr>
        <w:spacing w:line="360" w:lineRule="auto"/>
        <w:ind w:firstLineChars="300" w:firstLine="660"/>
        <w:rPr>
          <w:rStyle w:val="NormalCharacter"/>
          <w:rFonts w:ascii="宋体" w:hAnsi="宋体"/>
          <w:color w:val="000000"/>
          <w:sz w:val="22"/>
          <w:szCs w:val="24"/>
          <w:lang w:val="zh-CN"/>
        </w:rPr>
      </w:pPr>
      <w:r>
        <w:rPr>
          <w:rStyle w:val="NormalCharacter"/>
          <w:rFonts w:ascii="宋体" w:hAnsi="宋体" w:hint="eastAsia"/>
          <w:color w:val="000000"/>
          <w:sz w:val="22"/>
          <w:szCs w:val="24"/>
        </w:rPr>
        <w:t>5</w:t>
      </w:r>
      <w:r>
        <w:rPr>
          <w:rStyle w:val="NormalCharacter"/>
          <w:rFonts w:ascii="宋体" w:hAnsi="宋体"/>
          <w:color w:val="000000"/>
          <w:sz w:val="22"/>
          <w:szCs w:val="24"/>
          <w:lang w:val="zh-CN"/>
        </w:rPr>
        <w:t>、供应商已详细审查全部</w:t>
      </w:r>
      <w:r>
        <w:rPr>
          <w:rStyle w:val="NormalCharacter"/>
          <w:rFonts w:ascii="宋体" w:hAnsi="宋体" w:hint="eastAsia"/>
          <w:color w:val="000000"/>
          <w:sz w:val="22"/>
          <w:szCs w:val="24"/>
          <w:lang w:val="zh-CN"/>
        </w:rPr>
        <w:t>招标</w:t>
      </w:r>
      <w:r>
        <w:rPr>
          <w:rStyle w:val="NormalCharacter"/>
          <w:rFonts w:ascii="宋体" w:hAnsi="宋体"/>
          <w:color w:val="000000"/>
          <w:sz w:val="22"/>
          <w:szCs w:val="24"/>
          <w:lang w:val="zh-CN"/>
        </w:rPr>
        <w:t>文件，包括</w:t>
      </w:r>
      <w:r>
        <w:rPr>
          <w:rStyle w:val="NormalCharacter"/>
          <w:rFonts w:ascii="宋体" w:hAnsi="宋体" w:hint="eastAsia"/>
          <w:color w:val="000000"/>
          <w:sz w:val="22"/>
          <w:szCs w:val="24"/>
          <w:lang w:val="zh-CN"/>
        </w:rPr>
        <w:t>招标</w:t>
      </w:r>
      <w:r>
        <w:rPr>
          <w:rStyle w:val="NormalCharacter"/>
          <w:rFonts w:ascii="宋体" w:hAnsi="宋体"/>
          <w:color w:val="000000"/>
          <w:sz w:val="22"/>
          <w:szCs w:val="24"/>
          <w:lang w:val="zh-CN"/>
        </w:rPr>
        <w:t>文件补充文件（如果有的话）。我方完全理解并同意放弃对这方面有不明及误解的权力。如果</w:t>
      </w:r>
      <w:r>
        <w:rPr>
          <w:rStyle w:val="NormalCharacter"/>
          <w:rFonts w:ascii="宋体" w:hAnsi="宋体" w:hint="eastAsia"/>
          <w:color w:val="000000"/>
          <w:sz w:val="22"/>
          <w:szCs w:val="24"/>
          <w:lang w:val="zh-CN"/>
        </w:rPr>
        <w:t>招标</w:t>
      </w:r>
      <w:r>
        <w:rPr>
          <w:rStyle w:val="NormalCharacter"/>
          <w:rFonts w:ascii="宋体" w:hAnsi="宋体"/>
          <w:color w:val="000000"/>
          <w:sz w:val="22"/>
          <w:szCs w:val="24"/>
          <w:lang w:val="zh-CN"/>
        </w:rPr>
        <w:t>文件有相互矛盾之处，我方同意按采购人的理解处理。</w:t>
      </w:r>
    </w:p>
    <w:p w:rsidR="00E8746E" w:rsidRDefault="00210053">
      <w:pPr>
        <w:spacing w:line="360" w:lineRule="auto"/>
        <w:ind w:left="1" w:firstLineChars="266" w:firstLine="585"/>
        <w:rPr>
          <w:rStyle w:val="NormalCharacter"/>
          <w:rFonts w:ascii="宋体" w:hAnsi="宋体"/>
          <w:color w:val="000000"/>
          <w:sz w:val="22"/>
          <w:szCs w:val="24"/>
        </w:rPr>
      </w:pPr>
      <w:r>
        <w:rPr>
          <w:rStyle w:val="NormalCharacter"/>
          <w:rFonts w:ascii="宋体" w:hAnsi="宋体" w:hint="eastAsia"/>
          <w:color w:val="000000"/>
          <w:sz w:val="22"/>
          <w:szCs w:val="24"/>
        </w:rPr>
        <w:t>6</w:t>
      </w:r>
      <w:r>
        <w:rPr>
          <w:rStyle w:val="NormalCharacter"/>
          <w:rFonts w:ascii="宋体" w:hAnsi="宋体"/>
          <w:color w:val="000000"/>
          <w:sz w:val="22"/>
          <w:szCs w:val="24"/>
        </w:rPr>
        <w:t>、利益冲突：近三年内直至目前，我单位与本项目的采购人、招标代理机构没有任何的隶属关系。</w:t>
      </w:r>
    </w:p>
    <w:p w:rsidR="00E8746E" w:rsidRDefault="00210053">
      <w:pPr>
        <w:spacing w:line="360" w:lineRule="auto"/>
        <w:ind w:left="1" w:firstLineChars="266" w:firstLine="585"/>
        <w:rPr>
          <w:rStyle w:val="NormalCharacter"/>
          <w:rFonts w:ascii="宋体" w:hAnsi="宋体"/>
          <w:color w:val="000000"/>
          <w:sz w:val="22"/>
          <w:szCs w:val="24"/>
          <w:lang w:val="zh-CN"/>
        </w:rPr>
      </w:pPr>
      <w:r>
        <w:rPr>
          <w:rStyle w:val="NormalCharacter"/>
          <w:rFonts w:ascii="宋体" w:hAnsi="宋体" w:hint="eastAsia"/>
          <w:color w:val="000000"/>
          <w:sz w:val="22"/>
          <w:szCs w:val="24"/>
        </w:rPr>
        <w:t>7</w:t>
      </w:r>
      <w:r>
        <w:rPr>
          <w:rStyle w:val="NormalCharacter"/>
          <w:rFonts w:ascii="宋体" w:hAnsi="宋体"/>
          <w:color w:val="000000"/>
          <w:sz w:val="22"/>
          <w:szCs w:val="24"/>
        </w:rPr>
        <w:t>、</w:t>
      </w:r>
      <w:r>
        <w:rPr>
          <w:rStyle w:val="NormalCharacter"/>
          <w:rFonts w:ascii="宋体" w:hAnsi="宋体" w:cs="仿宋_GB2312"/>
          <w:bCs/>
          <w:color w:val="000000"/>
          <w:sz w:val="22"/>
          <w:szCs w:val="24"/>
        </w:rPr>
        <w:t>我单位没有被浙江省财政厅、温州市财政局及本项目所在地的政府采购管理部门限制参加投标。</w:t>
      </w:r>
    </w:p>
    <w:p w:rsidR="00E8746E" w:rsidRDefault="00210053">
      <w:pPr>
        <w:spacing w:line="360" w:lineRule="auto"/>
        <w:ind w:left="1" w:firstLineChars="266" w:firstLine="585"/>
        <w:rPr>
          <w:rStyle w:val="NormalCharacter"/>
          <w:rFonts w:ascii="宋体" w:hAnsi="宋体"/>
          <w:color w:val="000000"/>
          <w:sz w:val="22"/>
          <w:szCs w:val="24"/>
          <w:lang w:val="zh-CN"/>
        </w:rPr>
      </w:pPr>
      <w:r>
        <w:rPr>
          <w:rStyle w:val="NormalCharacter"/>
          <w:rFonts w:ascii="宋体" w:hAnsi="宋体" w:hint="eastAsia"/>
          <w:color w:val="000000"/>
          <w:sz w:val="22"/>
          <w:szCs w:val="24"/>
        </w:rPr>
        <w:t>8</w:t>
      </w:r>
      <w:r>
        <w:rPr>
          <w:rStyle w:val="NormalCharacter"/>
          <w:rFonts w:ascii="宋体" w:hAnsi="宋体"/>
          <w:color w:val="000000"/>
          <w:sz w:val="22"/>
          <w:szCs w:val="24"/>
          <w:lang w:val="zh-CN"/>
        </w:rPr>
        <w:t>、愿意向贵方提供任何与该项投标有关的数据、情况和技术资料，完全理解贵方不一定接受最低价的投标或收到的任何投标。</w:t>
      </w:r>
    </w:p>
    <w:p w:rsidR="00E8746E" w:rsidRDefault="00210053">
      <w:pPr>
        <w:spacing w:line="360" w:lineRule="auto"/>
        <w:ind w:left="1" w:firstLineChars="266" w:firstLine="585"/>
        <w:rPr>
          <w:rStyle w:val="NormalCharacter"/>
          <w:rFonts w:ascii="宋体" w:hAnsi="宋体"/>
          <w:color w:val="000000"/>
          <w:sz w:val="22"/>
          <w:szCs w:val="24"/>
          <w:lang w:val="zh-CN"/>
        </w:rPr>
      </w:pPr>
      <w:r>
        <w:rPr>
          <w:rStyle w:val="NormalCharacter"/>
          <w:rFonts w:ascii="宋体" w:hAnsi="宋体" w:hint="eastAsia"/>
          <w:color w:val="000000"/>
          <w:sz w:val="22"/>
          <w:szCs w:val="24"/>
        </w:rPr>
        <w:t>9</w:t>
      </w:r>
      <w:r>
        <w:rPr>
          <w:rStyle w:val="NormalCharacter"/>
          <w:rFonts w:ascii="宋体" w:hAnsi="宋体"/>
          <w:color w:val="000000"/>
          <w:sz w:val="22"/>
          <w:szCs w:val="24"/>
          <w:lang w:val="zh-CN"/>
        </w:rPr>
        <w:t>、</w:t>
      </w:r>
      <w:r>
        <w:rPr>
          <w:rStyle w:val="NormalCharacter"/>
          <w:rFonts w:ascii="宋体" w:hAnsi="宋体" w:hint="eastAsia"/>
          <w:color w:val="000000"/>
          <w:sz w:val="22"/>
          <w:szCs w:val="24"/>
          <w:lang w:val="zh-CN"/>
        </w:rPr>
        <w:t>投标</w:t>
      </w:r>
      <w:r>
        <w:rPr>
          <w:rStyle w:val="NormalCharacter"/>
          <w:rFonts w:ascii="宋体" w:hAnsi="宋体"/>
          <w:color w:val="000000"/>
          <w:sz w:val="22"/>
          <w:szCs w:val="24"/>
          <w:lang w:val="zh-CN"/>
        </w:rPr>
        <w:t>文件自响应截止之日起90天内有效。</w:t>
      </w:r>
    </w:p>
    <w:p w:rsidR="00E8746E" w:rsidRDefault="00210053">
      <w:pPr>
        <w:spacing w:line="360" w:lineRule="auto"/>
        <w:ind w:left="1" w:firstLineChars="266" w:firstLine="585"/>
        <w:rPr>
          <w:rStyle w:val="NormalCharacter"/>
          <w:rFonts w:ascii="宋体" w:hAnsi="宋体"/>
          <w:color w:val="000000"/>
          <w:sz w:val="22"/>
          <w:szCs w:val="24"/>
          <w:lang w:val="zh-CN"/>
        </w:rPr>
      </w:pPr>
      <w:r>
        <w:rPr>
          <w:rStyle w:val="NormalCharacter"/>
          <w:rFonts w:ascii="宋体" w:hAnsi="宋体"/>
          <w:color w:val="000000"/>
          <w:sz w:val="22"/>
          <w:szCs w:val="24"/>
          <w:lang w:val="zh-CN"/>
        </w:rPr>
        <w:t>1</w:t>
      </w:r>
      <w:r>
        <w:rPr>
          <w:rStyle w:val="NormalCharacter"/>
          <w:rFonts w:ascii="宋体" w:hAnsi="宋体" w:hint="eastAsia"/>
          <w:color w:val="000000"/>
          <w:sz w:val="22"/>
          <w:szCs w:val="24"/>
        </w:rPr>
        <w:t>0</w:t>
      </w:r>
      <w:r>
        <w:rPr>
          <w:rStyle w:val="NormalCharacter"/>
          <w:rFonts w:ascii="宋体" w:hAnsi="宋体"/>
          <w:color w:val="000000"/>
          <w:sz w:val="22"/>
          <w:szCs w:val="24"/>
          <w:lang w:val="zh-CN"/>
        </w:rPr>
        <w:t>、与本投标有关的一切往来通讯请寄：</w:t>
      </w:r>
    </w:p>
    <w:p w:rsidR="00E8746E" w:rsidRDefault="00210053">
      <w:pPr>
        <w:spacing w:line="360" w:lineRule="auto"/>
        <w:ind w:firstLineChars="266" w:firstLine="585"/>
        <w:rPr>
          <w:rStyle w:val="NormalCharacter"/>
          <w:rFonts w:ascii="宋体" w:hAnsi="宋体"/>
          <w:color w:val="000000"/>
          <w:sz w:val="22"/>
          <w:szCs w:val="24"/>
          <w:lang w:val="zh-CN"/>
        </w:rPr>
      </w:pPr>
      <w:r>
        <w:rPr>
          <w:rStyle w:val="NormalCharacter"/>
          <w:rFonts w:ascii="宋体" w:hAnsi="宋体"/>
          <w:color w:val="000000"/>
          <w:sz w:val="22"/>
          <w:szCs w:val="24"/>
          <w:lang w:val="zh-CN"/>
        </w:rPr>
        <w:t>地址：</w:t>
      </w:r>
    </w:p>
    <w:p w:rsidR="00E8746E" w:rsidRDefault="00210053">
      <w:pPr>
        <w:spacing w:line="360" w:lineRule="auto"/>
        <w:ind w:firstLineChars="266" w:firstLine="585"/>
        <w:rPr>
          <w:rStyle w:val="NormalCharacter"/>
          <w:rFonts w:ascii="宋体" w:hAnsi="宋体"/>
          <w:color w:val="000000"/>
          <w:sz w:val="22"/>
          <w:szCs w:val="24"/>
          <w:u w:val="single"/>
          <w:lang w:val="zh-CN"/>
        </w:rPr>
      </w:pPr>
      <w:r>
        <w:rPr>
          <w:rStyle w:val="NormalCharacter"/>
          <w:rFonts w:ascii="宋体" w:hAnsi="宋体"/>
          <w:color w:val="000000"/>
          <w:sz w:val="22"/>
          <w:szCs w:val="24"/>
          <w:lang w:val="zh-CN"/>
        </w:rPr>
        <w:t>邮编：电话：传真：</w:t>
      </w:r>
    </w:p>
    <w:p w:rsidR="00E8746E" w:rsidRDefault="00210053">
      <w:pPr>
        <w:spacing w:line="360" w:lineRule="auto"/>
        <w:ind w:firstLineChars="300" w:firstLine="660"/>
        <w:rPr>
          <w:rStyle w:val="NormalCharacter"/>
          <w:sz w:val="22"/>
          <w:szCs w:val="21"/>
          <w:lang w:val="zh-CN"/>
        </w:rPr>
      </w:pPr>
      <w:r>
        <w:rPr>
          <w:rStyle w:val="NormalCharacter"/>
          <w:sz w:val="22"/>
          <w:szCs w:val="21"/>
          <w:lang w:val="zh-CN"/>
        </w:rPr>
        <w:t>供应商全称（盖章）：</w:t>
      </w:r>
    </w:p>
    <w:p w:rsidR="00E8746E" w:rsidRDefault="00210053">
      <w:pPr>
        <w:spacing w:line="360" w:lineRule="auto"/>
        <w:ind w:firstLineChars="300" w:firstLine="660"/>
        <w:rPr>
          <w:rStyle w:val="NormalCharacter"/>
          <w:sz w:val="22"/>
          <w:szCs w:val="21"/>
          <w:lang w:val="zh-CN"/>
        </w:rPr>
      </w:pPr>
      <w:r>
        <w:rPr>
          <w:rStyle w:val="NormalCharacter"/>
          <w:sz w:val="22"/>
          <w:szCs w:val="21"/>
          <w:lang w:val="zh-CN"/>
        </w:rPr>
        <w:t>法定代表人或授权代表（签字或盖章）：</w:t>
      </w:r>
    </w:p>
    <w:p w:rsidR="00E8746E" w:rsidRDefault="00E8746E">
      <w:pPr>
        <w:rPr>
          <w:rStyle w:val="NormalCharacter"/>
          <w:rFonts w:cs="Times New Roman"/>
          <w:b/>
          <w:bCs/>
          <w:sz w:val="22"/>
          <w:szCs w:val="21"/>
        </w:rPr>
      </w:pPr>
    </w:p>
    <w:p w:rsidR="00E8746E" w:rsidRDefault="00210053">
      <w:pPr>
        <w:rPr>
          <w:rStyle w:val="NormalCharacter"/>
          <w:rFonts w:cs="Times New Roman"/>
          <w:b/>
          <w:bCs/>
          <w:sz w:val="22"/>
          <w:szCs w:val="21"/>
        </w:rPr>
      </w:pPr>
      <w:r>
        <w:rPr>
          <w:rStyle w:val="NormalCharacter"/>
          <w:rFonts w:cs="Times New Roman"/>
          <w:b/>
          <w:bCs/>
          <w:sz w:val="22"/>
          <w:szCs w:val="21"/>
        </w:rPr>
        <w:t>不提供</w:t>
      </w:r>
      <w:proofErr w:type="gramStart"/>
      <w:r>
        <w:rPr>
          <w:rStyle w:val="NormalCharacter"/>
          <w:rFonts w:cs="Times New Roman"/>
          <w:b/>
          <w:bCs/>
          <w:sz w:val="22"/>
          <w:szCs w:val="21"/>
        </w:rPr>
        <w:t>本函做无效</w:t>
      </w:r>
      <w:proofErr w:type="gramEnd"/>
      <w:r>
        <w:rPr>
          <w:rStyle w:val="NormalCharacter"/>
          <w:rFonts w:cs="Times New Roman"/>
          <w:b/>
          <w:bCs/>
          <w:sz w:val="22"/>
          <w:szCs w:val="21"/>
        </w:rPr>
        <w:t>投标处理。</w:t>
      </w:r>
    </w:p>
    <w:p w:rsidR="00E8746E" w:rsidRDefault="00E8746E">
      <w:pPr>
        <w:pStyle w:val="a7"/>
        <w:ind w:firstLine="360"/>
        <w:rPr>
          <w:rStyle w:val="NormalCharacter"/>
          <w:rFonts w:hAnsi="宋体"/>
          <w:sz w:val="36"/>
          <w:szCs w:val="36"/>
        </w:rPr>
      </w:pPr>
    </w:p>
    <w:p w:rsidR="00E8746E" w:rsidRDefault="00E8746E">
      <w:pPr>
        <w:pStyle w:val="60"/>
        <w:ind w:firstLine="360"/>
      </w:pPr>
    </w:p>
    <w:p w:rsidR="00E8746E" w:rsidRDefault="00E8746E">
      <w:pPr>
        <w:jc w:val="left"/>
        <w:rPr>
          <w:rStyle w:val="NormalCharacter"/>
          <w:rFonts w:ascii="宋体" w:hAnsi="宋体"/>
          <w:sz w:val="28"/>
          <w:szCs w:val="36"/>
        </w:rPr>
      </w:pPr>
    </w:p>
    <w:p w:rsidR="00E8746E" w:rsidRDefault="00E8746E">
      <w:pPr>
        <w:jc w:val="left"/>
        <w:rPr>
          <w:rStyle w:val="NormalCharacter"/>
          <w:rFonts w:ascii="宋体" w:hAnsi="宋体"/>
          <w:sz w:val="28"/>
          <w:szCs w:val="36"/>
        </w:rPr>
      </w:pPr>
    </w:p>
    <w:p w:rsidR="00E8746E" w:rsidRDefault="00E8746E">
      <w:pPr>
        <w:jc w:val="left"/>
        <w:rPr>
          <w:rStyle w:val="NormalCharacter"/>
          <w:rFonts w:ascii="宋体" w:hAnsi="宋体"/>
          <w:sz w:val="28"/>
          <w:szCs w:val="36"/>
        </w:rPr>
      </w:pPr>
    </w:p>
    <w:p w:rsidR="00E8746E" w:rsidRDefault="00210053">
      <w:pPr>
        <w:jc w:val="left"/>
        <w:rPr>
          <w:rStyle w:val="NormalCharacter"/>
          <w:rFonts w:ascii="宋体" w:hAnsi="宋体"/>
          <w:sz w:val="36"/>
          <w:szCs w:val="36"/>
        </w:rPr>
      </w:pPr>
      <w:r>
        <w:rPr>
          <w:rStyle w:val="NormalCharacter"/>
          <w:rFonts w:ascii="宋体" w:hAnsi="宋体"/>
          <w:sz w:val="28"/>
          <w:szCs w:val="36"/>
        </w:rPr>
        <w:lastRenderedPageBreak/>
        <w:t>附件</w:t>
      </w:r>
      <w:r>
        <w:rPr>
          <w:rStyle w:val="NormalCharacter"/>
          <w:rFonts w:ascii="宋体" w:hAnsi="宋体" w:hint="eastAsia"/>
          <w:sz w:val="28"/>
          <w:szCs w:val="36"/>
        </w:rPr>
        <w:t>二（一）</w:t>
      </w:r>
    </w:p>
    <w:p w:rsidR="00E8746E" w:rsidRDefault="00210053">
      <w:pPr>
        <w:spacing w:line="360" w:lineRule="auto"/>
        <w:jc w:val="center"/>
        <w:rPr>
          <w:rStyle w:val="NormalCharacter"/>
          <w:rFonts w:ascii="宋体" w:hAnsi="宋体" w:cs="Times New Roman"/>
          <w:b/>
          <w:bCs/>
          <w:sz w:val="44"/>
          <w:szCs w:val="44"/>
        </w:rPr>
      </w:pPr>
      <w:r>
        <w:rPr>
          <w:rStyle w:val="NormalCharacter"/>
          <w:rFonts w:ascii="宋体" w:hAnsi="宋体" w:cs="Times New Roman" w:hint="eastAsia"/>
          <w:b/>
          <w:bCs/>
          <w:sz w:val="44"/>
          <w:szCs w:val="44"/>
        </w:rPr>
        <w:t>开标一览表（初次报价表）</w:t>
      </w:r>
    </w:p>
    <w:p w:rsidR="00E8746E" w:rsidRDefault="00210053">
      <w:pPr>
        <w:autoSpaceDE w:val="0"/>
        <w:autoSpaceDN w:val="0"/>
        <w:adjustRightInd w:val="0"/>
        <w:rPr>
          <w:rFonts w:ascii="宋体" w:cs="仿宋_GB2312"/>
          <w:sz w:val="22"/>
          <w:szCs w:val="22"/>
          <w:u w:val="single"/>
          <w:lang w:val="zh-CN"/>
        </w:rPr>
      </w:pPr>
      <w:r>
        <w:rPr>
          <w:rFonts w:ascii="宋体" w:cs="仿宋_GB2312" w:hint="eastAsia"/>
          <w:sz w:val="22"/>
          <w:szCs w:val="22"/>
          <w:lang w:val="zh-CN"/>
        </w:rPr>
        <w:t>项目名称：</w:t>
      </w:r>
      <w:r>
        <w:rPr>
          <w:rFonts w:ascii="宋体" w:hint="eastAsia"/>
          <w:sz w:val="22"/>
          <w:szCs w:val="22"/>
          <w:u w:val="single"/>
        </w:rPr>
        <w:t>龙港市水</w:t>
      </w:r>
      <w:proofErr w:type="gramStart"/>
      <w:r>
        <w:rPr>
          <w:rFonts w:ascii="宋体" w:hint="eastAsia"/>
          <w:sz w:val="22"/>
          <w:szCs w:val="22"/>
          <w:u w:val="single"/>
        </w:rPr>
        <w:t>务</w:t>
      </w:r>
      <w:proofErr w:type="gramEnd"/>
      <w:r>
        <w:rPr>
          <w:rFonts w:ascii="宋体" w:hint="eastAsia"/>
          <w:sz w:val="22"/>
          <w:szCs w:val="22"/>
          <w:u w:val="single"/>
        </w:rPr>
        <w:t>发展有限公司营销综合管理系统采购项目</w:t>
      </w:r>
      <w:r>
        <w:rPr>
          <w:rFonts w:ascii="宋体" w:cs="仿宋_GB2312" w:hint="eastAsia"/>
          <w:sz w:val="22"/>
          <w:szCs w:val="22"/>
          <w:lang w:val="zh-CN"/>
        </w:rPr>
        <w:t>招标编号：</w:t>
      </w:r>
    </w:p>
    <w:p w:rsidR="00E8746E" w:rsidRDefault="00E8746E">
      <w:pPr>
        <w:autoSpaceDE w:val="0"/>
        <w:autoSpaceDN w:val="0"/>
        <w:adjustRightInd w:val="0"/>
        <w:rPr>
          <w:rFonts w:ascii="宋体" w:cs="仿宋_GB2312"/>
          <w:sz w:val="22"/>
          <w:szCs w:val="22"/>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62"/>
        <w:gridCol w:w="6347"/>
      </w:tblGrid>
      <w:tr w:rsidR="00E8746E">
        <w:trPr>
          <w:trHeight w:val="122"/>
        </w:trPr>
        <w:tc>
          <w:tcPr>
            <w:tcW w:w="3062" w:type="dxa"/>
            <w:noWrap/>
            <w:vAlign w:val="center"/>
          </w:tcPr>
          <w:p w:rsidR="00E8746E" w:rsidRDefault="00210053">
            <w:pPr>
              <w:pStyle w:val="aa"/>
              <w:snapToGrid w:val="0"/>
              <w:spacing w:line="460" w:lineRule="atLeast"/>
              <w:jc w:val="center"/>
              <w:rPr>
                <w:rFonts w:ascii="新宋体" w:eastAsia="新宋体" w:hAnsi="新宋体" w:cs="宋体"/>
                <w:sz w:val="22"/>
                <w:szCs w:val="22"/>
              </w:rPr>
            </w:pPr>
            <w:r>
              <w:rPr>
                <w:rFonts w:ascii="新宋体" w:eastAsia="新宋体" w:hAnsi="新宋体" w:cs="宋体" w:hint="eastAsia"/>
                <w:sz w:val="22"/>
                <w:szCs w:val="22"/>
              </w:rPr>
              <w:t>项目名称</w:t>
            </w:r>
          </w:p>
        </w:tc>
        <w:tc>
          <w:tcPr>
            <w:tcW w:w="6347" w:type="dxa"/>
            <w:noWrap/>
            <w:vAlign w:val="center"/>
          </w:tcPr>
          <w:p w:rsidR="00E8746E" w:rsidRDefault="00210053">
            <w:pPr>
              <w:pStyle w:val="aa"/>
              <w:snapToGrid w:val="0"/>
              <w:spacing w:line="460" w:lineRule="atLeast"/>
              <w:jc w:val="center"/>
              <w:rPr>
                <w:rFonts w:ascii="新宋体" w:eastAsia="新宋体" w:hAnsi="新宋体" w:cs="宋体"/>
                <w:sz w:val="22"/>
                <w:szCs w:val="22"/>
                <w:u w:val="single"/>
              </w:rPr>
            </w:pPr>
            <w:r>
              <w:rPr>
                <w:rFonts w:ascii="新宋体" w:eastAsia="新宋体" w:hAnsi="新宋体" w:cs="宋体" w:hint="eastAsia"/>
                <w:sz w:val="22"/>
                <w:szCs w:val="22"/>
                <w:u w:val="single"/>
              </w:rPr>
              <w:t>投标报价（元）</w:t>
            </w:r>
          </w:p>
        </w:tc>
      </w:tr>
      <w:tr w:rsidR="00E8746E">
        <w:trPr>
          <w:cantSplit/>
          <w:trHeight w:val="2084"/>
        </w:trPr>
        <w:tc>
          <w:tcPr>
            <w:tcW w:w="3062" w:type="dxa"/>
            <w:noWrap/>
            <w:vAlign w:val="center"/>
          </w:tcPr>
          <w:p w:rsidR="00E8746E" w:rsidRDefault="00210053">
            <w:pPr>
              <w:pStyle w:val="aa"/>
              <w:spacing w:line="460" w:lineRule="atLeast"/>
              <w:jc w:val="center"/>
              <w:rPr>
                <w:rFonts w:hAnsi="宋体" w:cs="宋体"/>
                <w:sz w:val="24"/>
                <w:szCs w:val="24"/>
              </w:rPr>
            </w:pPr>
            <w:r>
              <w:rPr>
                <w:rFonts w:hAnsi="宋体" w:cs="宋体" w:hint="eastAsia"/>
                <w:sz w:val="24"/>
                <w:szCs w:val="24"/>
              </w:rPr>
              <w:t>龙港市水</w:t>
            </w:r>
            <w:proofErr w:type="gramStart"/>
            <w:r>
              <w:rPr>
                <w:rFonts w:hAnsi="宋体" w:cs="宋体" w:hint="eastAsia"/>
                <w:sz w:val="24"/>
                <w:szCs w:val="24"/>
              </w:rPr>
              <w:t>务</w:t>
            </w:r>
            <w:proofErr w:type="gramEnd"/>
            <w:r>
              <w:rPr>
                <w:rFonts w:hAnsi="宋体" w:cs="宋体" w:hint="eastAsia"/>
                <w:sz w:val="24"/>
                <w:szCs w:val="24"/>
              </w:rPr>
              <w:t>发展有限公司营销综合管理系统采购项目</w:t>
            </w:r>
          </w:p>
        </w:tc>
        <w:tc>
          <w:tcPr>
            <w:tcW w:w="6347" w:type="dxa"/>
            <w:noWrap/>
            <w:vAlign w:val="center"/>
          </w:tcPr>
          <w:p w:rsidR="00E8746E" w:rsidRDefault="00210053">
            <w:pPr>
              <w:pStyle w:val="aa"/>
              <w:spacing w:line="460" w:lineRule="atLeast"/>
              <w:rPr>
                <w:rFonts w:ascii="新宋体" w:eastAsia="新宋体" w:hAnsi="新宋体" w:cs="宋体"/>
                <w:sz w:val="22"/>
                <w:szCs w:val="22"/>
                <w:u w:val="single"/>
              </w:rPr>
            </w:pPr>
            <w:r>
              <w:rPr>
                <w:rFonts w:ascii="新宋体" w:eastAsia="新宋体" w:hAnsi="新宋体" w:cs="宋体" w:hint="eastAsia"/>
                <w:sz w:val="22"/>
                <w:szCs w:val="22"/>
              </w:rPr>
              <w:t>大写：</w:t>
            </w:r>
          </w:p>
          <w:p w:rsidR="00E8746E" w:rsidRDefault="00E8746E">
            <w:pPr>
              <w:pStyle w:val="aa"/>
              <w:spacing w:line="460" w:lineRule="atLeast"/>
              <w:rPr>
                <w:rFonts w:ascii="新宋体" w:eastAsia="新宋体" w:hAnsi="新宋体" w:cs="宋体"/>
                <w:sz w:val="22"/>
                <w:szCs w:val="22"/>
              </w:rPr>
            </w:pPr>
          </w:p>
          <w:p w:rsidR="00E8746E" w:rsidRDefault="00210053">
            <w:pPr>
              <w:pStyle w:val="aa"/>
              <w:spacing w:line="460" w:lineRule="atLeast"/>
              <w:rPr>
                <w:rFonts w:ascii="新宋体" w:eastAsia="新宋体" w:hAnsi="新宋体" w:cs="宋体"/>
                <w:sz w:val="22"/>
                <w:szCs w:val="22"/>
                <w:u w:val="single"/>
              </w:rPr>
            </w:pPr>
            <w:r>
              <w:rPr>
                <w:rFonts w:ascii="新宋体" w:eastAsia="新宋体" w:hAnsi="新宋体" w:cs="宋体" w:hint="eastAsia"/>
                <w:sz w:val="22"/>
                <w:szCs w:val="22"/>
              </w:rPr>
              <w:t>小写：</w:t>
            </w:r>
          </w:p>
        </w:tc>
      </w:tr>
      <w:tr w:rsidR="00E8746E">
        <w:trPr>
          <w:cantSplit/>
          <w:trHeight w:val="680"/>
        </w:trPr>
        <w:tc>
          <w:tcPr>
            <w:tcW w:w="3062" w:type="dxa"/>
            <w:noWrap/>
            <w:vAlign w:val="center"/>
          </w:tcPr>
          <w:p w:rsidR="00E8746E" w:rsidRDefault="00210053">
            <w:pPr>
              <w:pStyle w:val="aa"/>
              <w:spacing w:line="460" w:lineRule="atLeast"/>
              <w:jc w:val="center"/>
              <w:rPr>
                <w:rFonts w:hAnsi="宋体" w:cs="宋体"/>
                <w:sz w:val="24"/>
                <w:szCs w:val="24"/>
              </w:rPr>
            </w:pPr>
            <w:r>
              <w:rPr>
                <w:rFonts w:hAnsi="宋体" w:cs="宋体" w:hint="eastAsia"/>
                <w:sz w:val="24"/>
                <w:szCs w:val="24"/>
              </w:rPr>
              <w:t>工期</w:t>
            </w:r>
          </w:p>
        </w:tc>
        <w:tc>
          <w:tcPr>
            <w:tcW w:w="6347" w:type="dxa"/>
            <w:noWrap/>
            <w:vAlign w:val="center"/>
          </w:tcPr>
          <w:p w:rsidR="00E8746E" w:rsidRDefault="00E8746E">
            <w:pPr>
              <w:pStyle w:val="aa"/>
              <w:spacing w:line="460" w:lineRule="atLeast"/>
              <w:jc w:val="center"/>
              <w:rPr>
                <w:rFonts w:ascii="新宋体" w:eastAsia="新宋体" w:hAnsi="新宋体" w:cs="宋体"/>
                <w:sz w:val="22"/>
                <w:szCs w:val="22"/>
              </w:rPr>
            </w:pPr>
          </w:p>
        </w:tc>
      </w:tr>
      <w:tr w:rsidR="00E8746E">
        <w:trPr>
          <w:cantSplit/>
          <w:trHeight w:val="680"/>
        </w:trPr>
        <w:tc>
          <w:tcPr>
            <w:tcW w:w="3062" w:type="dxa"/>
            <w:noWrap/>
            <w:vAlign w:val="center"/>
          </w:tcPr>
          <w:p w:rsidR="00E8746E" w:rsidRDefault="00210053">
            <w:pPr>
              <w:pStyle w:val="aa"/>
              <w:spacing w:line="460" w:lineRule="atLeast"/>
              <w:jc w:val="center"/>
              <w:rPr>
                <w:rFonts w:hAnsi="宋体" w:cs="宋体"/>
                <w:sz w:val="24"/>
                <w:szCs w:val="24"/>
              </w:rPr>
            </w:pPr>
            <w:r>
              <w:rPr>
                <w:rFonts w:hAnsi="宋体" w:cs="宋体" w:hint="eastAsia"/>
                <w:sz w:val="24"/>
                <w:szCs w:val="24"/>
              </w:rPr>
              <w:t>项目负责人</w:t>
            </w:r>
          </w:p>
        </w:tc>
        <w:tc>
          <w:tcPr>
            <w:tcW w:w="6347" w:type="dxa"/>
            <w:noWrap/>
            <w:vAlign w:val="center"/>
          </w:tcPr>
          <w:p w:rsidR="00E8746E" w:rsidRDefault="00E8746E">
            <w:pPr>
              <w:pStyle w:val="aa"/>
              <w:spacing w:line="460" w:lineRule="atLeast"/>
              <w:rPr>
                <w:rFonts w:ascii="新宋体" w:eastAsia="新宋体" w:hAnsi="新宋体" w:cs="宋体"/>
                <w:sz w:val="22"/>
                <w:szCs w:val="22"/>
              </w:rPr>
            </w:pPr>
          </w:p>
        </w:tc>
      </w:tr>
      <w:tr w:rsidR="00E8746E">
        <w:trPr>
          <w:cantSplit/>
          <w:trHeight w:val="680"/>
        </w:trPr>
        <w:tc>
          <w:tcPr>
            <w:tcW w:w="3062" w:type="dxa"/>
            <w:noWrap/>
            <w:vAlign w:val="center"/>
          </w:tcPr>
          <w:p w:rsidR="00E8746E" w:rsidRDefault="00210053">
            <w:pPr>
              <w:pStyle w:val="aa"/>
              <w:spacing w:line="460" w:lineRule="atLeast"/>
              <w:jc w:val="center"/>
              <w:rPr>
                <w:rFonts w:hAnsi="宋体" w:cs="宋体"/>
                <w:sz w:val="24"/>
                <w:szCs w:val="24"/>
              </w:rPr>
            </w:pPr>
            <w:r>
              <w:rPr>
                <w:rFonts w:hAnsi="宋体" w:cs="宋体" w:hint="eastAsia"/>
                <w:sz w:val="24"/>
                <w:szCs w:val="24"/>
              </w:rPr>
              <w:t>备注</w:t>
            </w:r>
          </w:p>
        </w:tc>
        <w:tc>
          <w:tcPr>
            <w:tcW w:w="6347" w:type="dxa"/>
            <w:noWrap/>
            <w:vAlign w:val="center"/>
          </w:tcPr>
          <w:p w:rsidR="00E8746E" w:rsidRDefault="00210053">
            <w:pPr>
              <w:pStyle w:val="aa"/>
              <w:spacing w:line="460" w:lineRule="atLeast"/>
              <w:rPr>
                <w:rFonts w:ascii="新宋体" w:eastAsia="新宋体" w:hAnsi="新宋体" w:cs="宋体"/>
                <w:sz w:val="22"/>
                <w:szCs w:val="22"/>
              </w:rPr>
            </w:pPr>
            <w:r>
              <w:rPr>
                <w:rFonts w:ascii="新宋体" w:eastAsia="新宋体" w:hAnsi="新宋体" w:cs="宋体" w:hint="eastAsia"/>
                <w:sz w:val="22"/>
                <w:szCs w:val="22"/>
              </w:rPr>
              <w:t>1、本企业□是/□否小型、微型企业。（请打钩确认，并提供相关证明文件）</w:t>
            </w:r>
          </w:p>
        </w:tc>
      </w:tr>
    </w:tbl>
    <w:p w:rsidR="00E8746E" w:rsidRDefault="00210053">
      <w:pPr>
        <w:pStyle w:val="aa"/>
        <w:spacing w:line="460" w:lineRule="atLeast"/>
        <w:rPr>
          <w:rFonts w:hAnsi="宋体"/>
          <w:sz w:val="22"/>
          <w:szCs w:val="22"/>
          <w:u w:val="single"/>
        </w:rPr>
      </w:pPr>
      <w:r>
        <w:rPr>
          <w:rFonts w:hAnsi="宋体" w:hint="eastAsia"/>
          <w:sz w:val="22"/>
          <w:szCs w:val="22"/>
        </w:rPr>
        <w:t>▲</w:t>
      </w:r>
      <w:r>
        <w:rPr>
          <w:rFonts w:hAnsi="宋体"/>
          <w:sz w:val="22"/>
          <w:szCs w:val="22"/>
        </w:rPr>
        <w:t>1</w:t>
      </w:r>
      <w:r>
        <w:rPr>
          <w:rFonts w:hAnsi="宋体" w:hint="eastAsia"/>
          <w:sz w:val="22"/>
          <w:szCs w:val="22"/>
        </w:rPr>
        <w:t xml:space="preserve">. </w:t>
      </w:r>
      <w:r>
        <w:rPr>
          <w:rFonts w:hAnsi="宋体" w:hint="eastAsia"/>
          <w:sz w:val="22"/>
          <w:szCs w:val="22"/>
          <w:u w:val="single"/>
        </w:rPr>
        <w:t>报价中须包含需求调研、软件设计、系统开发、系统集成、测试、实施部署、硬件（货物）、硬件（货物）运输、安装、调试、人工费（包括工人工资、奖金、房补、劳保福利、社保、工伤费、教育培训费、暂住费及处理一切伤亡事故等费用）、工具材料费、培训、维护、税费等所有费用，即一直到整个项目调试验收合格交付招标人使用，招标人不再另行支付费用。如因投标供应商的投标文件中对功能响应存在错漏情况导致建设过程中，无法实现招标文件中所涉及的功能要求，投标供应商需无条件整改，确保功能要求全部实现并自行承担由此引起的相应费用。</w:t>
      </w:r>
    </w:p>
    <w:p w:rsidR="00E8746E" w:rsidRDefault="00210053">
      <w:pPr>
        <w:pStyle w:val="aa"/>
        <w:spacing w:line="460" w:lineRule="atLeast"/>
        <w:rPr>
          <w:sz w:val="22"/>
          <w:szCs w:val="22"/>
        </w:rPr>
      </w:pPr>
      <w:r>
        <w:rPr>
          <w:rFonts w:hint="eastAsia"/>
          <w:sz w:val="22"/>
          <w:szCs w:val="22"/>
        </w:rPr>
        <w:t>▲</w:t>
      </w:r>
      <w:r>
        <w:rPr>
          <w:sz w:val="22"/>
          <w:szCs w:val="22"/>
        </w:rPr>
        <w:t>2</w:t>
      </w:r>
      <w:r>
        <w:rPr>
          <w:rFonts w:hint="eastAsia"/>
          <w:sz w:val="22"/>
          <w:szCs w:val="22"/>
        </w:rPr>
        <w:t>.不提供此表格的将视为没有实质性响应招标文件。</w:t>
      </w:r>
    </w:p>
    <w:p w:rsidR="00E8746E" w:rsidRDefault="00E8746E">
      <w:pPr>
        <w:adjustRightInd w:val="0"/>
        <w:snapToGrid w:val="0"/>
        <w:spacing w:line="460" w:lineRule="atLeast"/>
        <w:rPr>
          <w:rFonts w:ascii="宋体"/>
          <w:sz w:val="22"/>
          <w:szCs w:val="22"/>
        </w:rPr>
      </w:pPr>
    </w:p>
    <w:p w:rsidR="00E8746E" w:rsidRDefault="00210053">
      <w:pPr>
        <w:autoSpaceDE w:val="0"/>
        <w:autoSpaceDN w:val="0"/>
        <w:adjustRightInd w:val="0"/>
        <w:spacing w:line="460" w:lineRule="atLeast"/>
        <w:rPr>
          <w:rFonts w:ascii="宋体" w:cs="仿宋_GB2312"/>
          <w:sz w:val="22"/>
          <w:szCs w:val="22"/>
          <w:lang w:val="zh-CN"/>
        </w:rPr>
      </w:pPr>
      <w:r>
        <w:rPr>
          <w:rFonts w:ascii="宋体" w:hint="eastAsia"/>
          <w:sz w:val="22"/>
          <w:szCs w:val="22"/>
        </w:rPr>
        <w:t>投标单位</w:t>
      </w:r>
      <w:r>
        <w:rPr>
          <w:rFonts w:ascii="宋体" w:cs="仿宋_GB2312" w:hint="eastAsia"/>
          <w:sz w:val="22"/>
          <w:szCs w:val="22"/>
          <w:lang w:val="zh-CN"/>
        </w:rPr>
        <w:t>（盖章）：</w:t>
      </w:r>
    </w:p>
    <w:p w:rsidR="00E8746E" w:rsidRDefault="00210053">
      <w:pPr>
        <w:autoSpaceDE w:val="0"/>
        <w:autoSpaceDN w:val="0"/>
        <w:adjustRightInd w:val="0"/>
        <w:spacing w:line="460" w:lineRule="atLeast"/>
        <w:rPr>
          <w:rFonts w:ascii="宋体" w:cs="仿宋_GB2312"/>
          <w:sz w:val="22"/>
          <w:szCs w:val="22"/>
          <w:lang w:val="zh-CN"/>
        </w:rPr>
      </w:pPr>
      <w:r>
        <w:rPr>
          <w:rFonts w:ascii="宋体" w:cs="仿宋_GB2312" w:hint="eastAsia"/>
          <w:sz w:val="22"/>
          <w:szCs w:val="22"/>
        </w:rPr>
        <w:t>授权代表</w:t>
      </w:r>
      <w:r>
        <w:rPr>
          <w:rFonts w:ascii="宋体" w:cs="仿宋_GB2312" w:hint="eastAsia"/>
          <w:sz w:val="22"/>
          <w:szCs w:val="22"/>
          <w:lang w:val="zh-CN"/>
        </w:rPr>
        <w:t>（签字）：</w:t>
      </w:r>
    </w:p>
    <w:p w:rsidR="00E8746E" w:rsidRDefault="00210053">
      <w:pPr>
        <w:spacing w:line="500" w:lineRule="atLeast"/>
        <w:rPr>
          <w:rFonts w:ascii="宋体" w:cs="仿宋_GB2312"/>
          <w:sz w:val="22"/>
          <w:szCs w:val="22"/>
          <w:lang w:val="zh-CN"/>
        </w:rPr>
      </w:pPr>
      <w:r>
        <w:rPr>
          <w:rFonts w:ascii="宋体" w:cs="仿宋_GB2312" w:hint="eastAsia"/>
          <w:sz w:val="22"/>
          <w:szCs w:val="22"/>
          <w:lang w:val="zh-CN"/>
        </w:rPr>
        <w:t>日期：</w:t>
      </w:r>
    </w:p>
    <w:p w:rsidR="00E8746E" w:rsidRDefault="00E8746E" w:rsidP="00E8746E">
      <w:pPr>
        <w:pStyle w:val="23"/>
        <w:ind w:firstLine="440"/>
        <w:rPr>
          <w:rFonts w:cs="仿宋_GB2312"/>
          <w:color w:val="auto"/>
          <w:sz w:val="22"/>
          <w:szCs w:val="22"/>
          <w:lang w:val="zh-CN"/>
        </w:rPr>
      </w:pPr>
    </w:p>
    <w:p w:rsidR="00E8746E" w:rsidRDefault="00E8746E" w:rsidP="00E8746E">
      <w:pPr>
        <w:pStyle w:val="23"/>
        <w:ind w:firstLine="440"/>
        <w:rPr>
          <w:rFonts w:cs="仿宋_GB2312"/>
          <w:color w:val="auto"/>
          <w:sz w:val="22"/>
          <w:szCs w:val="22"/>
          <w:lang w:val="zh-CN"/>
        </w:rPr>
      </w:pPr>
    </w:p>
    <w:p w:rsidR="00E8746E" w:rsidRDefault="00E8746E" w:rsidP="00E8746E">
      <w:pPr>
        <w:pStyle w:val="23"/>
        <w:ind w:firstLine="440"/>
        <w:rPr>
          <w:rFonts w:cs="仿宋_GB2312"/>
          <w:color w:val="auto"/>
          <w:sz w:val="22"/>
          <w:szCs w:val="22"/>
          <w:lang w:val="zh-CN"/>
        </w:rPr>
      </w:pPr>
    </w:p>
    <w:p w:rsidR="00E8746E" w:rsidRDefault="00210053">
      <w:pPr>
        <w:spacing w:line="360" w:lineRule="auto"/>
        <w:jc w:val="center"/>
        <w:rPr>
          <w:rStyle w:val="NormalCharacter"/>
          <w:rFonts w:ascii="宋体" w:hAnsi="宋体" w:cs="Times New Roman"/>
          <w:b/>
          <w:bCs/>
          <w:sz w:val="44"/>
          <w:szCs w:val="44"/>
        </w:rPr>
      </w:pPr>
      <w:r>
        <w:rPr>
          <w:rStyle w:val="NormalCharacter"/>
          <w:rFonts w:ascii="宋体" w:hAnsi="宋体" w:cs="Times New Roman" w:hint="eastAsia"/>
          <w:b/>
          <w:bCs/>
          <w:sz w:val="44"/>
          <w:szCs w:val="44"/>
        </w:rPr>
        <w:lastRenderedPageBreak/>
        <w:t>开标一览表（最终（二次报价）报价表）</w:t>
      </w:r>
    </w:p>
    <w:p w:rsidR="00E8746E" w:rsidRDefault="00210053">
      <w:pPr>
        <w:autoSpaceDE w:val="0"/>
        <w:autoSpaceDN w:val="0"/>
        <w:adjustRightInd w:val="0"/>
        <w:rPr>
          <w:rFonts w:ascii="宋体" w:cs="仿宋_GB2312"/>
          <w:sz w:val="22"/>
          <w:szCs w:val="22"/>
          <w:u w:val="single"/>
          <w:lang w:val="zh-CN"/>
        </w:rPr>
      </w:pPr>
      <w:r>
        <w:rPr>
          <w:rFonts w:ascii="宋体" w:cs="仿宋_GB2312" w:hint="eastAsia"/>
          <w:sz w:val="22"/>
          <w:szCs w:val="22"/>
          <w:lang w:val="zh-CN"/>
        </w:rPr>
        <w:t>项目名称：</w:t>
      </w:r>
      <w:r>
        <w:rPr>
          <w:rFonts w:ascii="宋体" w:hint="eastAsia"/>
          <w:sz w:val="22"/>
          <w:szCs w:val="22"/>
          <w:u w:val="single"/>
        </w:rPr>
        <w:t>龙港市水</w:t>
      </w:r>
      <w:proofErr w:type="gramStart"/>
      <w:r>
        <w:rPr>
          <w:rFonts w:ascii="宋体" w:hint="eastAsia"/>
          <w:sz w:val="22"/>
          <w:szCs w:val="22"/>
          <w:u w:val="single"/>
        </w:rPr>
        <w:t>务</w:t>
      </w:r>
      <w:proofErr w:type="gramEnd"/>
      <w:r>
        <w:rPr>
          <w:rFonts w:ascii="宋体" w:hint="eastAsia"/>
          <w:sz w:val="22"/>
          <w:szCs w:val="22"/>
          <w:u w:val="single"/>
        </w:rPr>
        <w:t>发展有限公司营销综合管理系统采购项目</w:t>
      </w:r>
      <w:r>
        <w:rPr>
          <w:rFonts w:ascii="宋体" w:cs="仿宋_GB2312" w:hint="eastAsia"/>
          <w:sz w:val="22"/>
          <w:szCs w:val="22"/>
          <w:lang w:val="zh-CN"/>
        </w:rPr>
        <w:t>招标编号：</w:t>
      </w:r>
    </w:p>
    <w:p w:rsidR="00E8746E" w:rsidRDefault="00E8746E">
      <w:pPr>
        <w:autoSpaceDE w:val="0"/>
        <w:autoSpaceDN w:val="0"/>
        <w:adjustRightInd w:val="0"/>
        <w:rPr>
          <w:rFonts w:ascii="宋体" w:cs="仿宋_GB2312"/>
          <w:sz w:val="22"/>
          <w:szCs w:val="22"/>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62"/>
        <w:gridCol w:w="6347"/>
      </w:tblGrid>
      <w:tr w:rsidR="00E8746E">
        <w:trPr>
          <w:trHeight w:val="122"/>
        </w:trPr>
        <w:tc>
          <w:tcPr>
            <w:tcW w:w="3062" w:type="dxa"/>
            <w:noWrap/>
            <w:vAlign w:val="center"/>
          </w:tcPr>
          <w:p w:rsidR="00E8746E" w:rsidRDefault="00210053">
            <w:pPr>
              <w:pStyle w:val="aa"/>
              <w:snapToGrid w:val="0"/>
              <w:spacing w:line="460" w:lineRule="atLeast"/>
              <w:jc w:val="center"/>
              <w:rPr>
                <w:rFonts w:ascii="新宋体" w:eastAsia="新宋体" w:hAnsi="新宋体" w:cs="宋体"/>
                <w:sz w:val="22"/>
                <w:szCs w:val="22"/>
              </w:rPr>
            </w:pPr>
            <w:r>
              <w:rPr>
                <w:rFonts w:ascii="新宋体" w:eastAsia="新宋体" w:hAnsi="新宋体" w:cs="宋体" w:hint="eastAsia"/>
                <w:sz w:val="22"/>
                <w:szCs w:val="22"/>
              </w:rPr>
              <w:t>项目名称</w:t>
            </w:r>
          </w:p>
        </w:tc>
        <w:tc>
          <w:tcPr>
            <w:tcW w:w="6347" w:type="dxa"/>
            <w:noWrap/>
            <w:vAlign w:val="center"/>
          </w:tcPr>
          <w:p w:rsidR="00E8746E" w:rsidRDefault="00210053">
            <w:pPr>
              <w:pStyle w:val="aa"/>
              <w:snapToGrid w:val="0"/>
              <w:spacing w:line="460" w:lineRule="atLeast"/>
              <w:jc w:val="center"/>
              <w:rPr>
                <w:rFonts w:ascii="新宋体" w:eastAsia="新宋体" w:hAnsi="新宋体" w:cs="宋体"/>
                <w:sz w:val="22"/>
                <w:szCs w:val="22"/>
                <w:u w:val="single"/>
              </w:rPr>
            </w:pPr>
            <w:r>
              <w:rPr>
                <w:rFonts w:ascii="新宋体" w:eastAsia="新宋体" w:hAnsi="新宋体" w:cs="宋体" w:hint="eastAsia"/>
                <w:sz w:val="22"/>
                <w:szCs w:val="22"/>
                <w:u w:val="single"/>
              </w:rPr>
              <w:t>投标报价（元）</w:t>
            </w:r>
          </w:p>
        </w:tc>
      </w:tr>
      <w:tr w:rsidR="00E8746E">
        <w:trPr>
          <w:cantSplit/>
          <w:trHeight w:val="2084"/>
        </w:trPr>
        <w:tc>
          <w:tcPr>
            <w:tcW w:w="3062" w:type="dxa"/>
            <w:noWrap/>
            <w:vAlign w:val="center"/>
          </w:tcPr>
          <w:p w:rsidR="00E8746E" w:rsidRDefault="00210053">
            <w:pPr>
              <w:pStyle w:val="aa"/>
              <w:spacing w:line="460" w:lineRule="atLeast"/>
              <w:jc w:val="center"/>
              <w:rPr>
                <w:rFonts w:hAnsi="宋体" w:cs="宋体"/>
                <w:sz w:val="24"/>
                <w:szCs w:val="24"/>
              </w:rPr>
            </w:pPr>
            <w:r>
              <w:rPr>
                <w:rFonts w:hAnsi="宋体" w:cs="宋体" w:hint="eastAsia"/>
                <w:sz w:val="24"/>
                <w:szCs w:val="24"/>
              </w:rPr>
              <w:t>龙港市水</w:t>
            </w:r>
            <w:proofErr w:type="gramStart"/>
            <w:r>
              <w:rPr>
                <w:rFonts w:hAnsi="宋体" w:cs="宋体" w:hint="eastAsia"/>
                <w:sz w:val="24"/>
                <w:szCs w:val="24"/>
              </w:rPr>
              <w:t>务</w:t>
            </w:r>
            <w:proofErr w:type="gramEnd"/>
            <w:r>
              <w:rPr>
                <w:rFonts w:hAnsi="宋体" w:cs="宋体" w:hint="eastAsia"/>
                <w:sz w:val="24"/>
                <w:szCs w:val="24"/>
              </w:rPr>
              <w:t>发展有限公司营销综合管理系统采购项目</w:t>
            </w:r>
          </w:p>
        </w:tc>
        <w:tc>
          <w:tcPr>
            <w:tcW w:w="6347" w:type="dxa"/>
            <w:noWrap/>
            <w:vAlign w:val="center"/>
          </w:tcPr>
          <w:p w:rsidR="00E8746E" w:rsidRDefault="00210053">
            <w:pPr>
              <w:pStyle w:val="aa"/>
              <w:spacing w:line="460" w:lineRule="atLeast"/>
              <w:rPr>
                <w:rFonts w:ascii="新宋体" w:eastAsia="新宋体" w:hAnsi="新宋体" w:cs="宋体"/>
                <w:sz w:val="22"/>
                <w:szCs w:val="22"/>
                <w:u w:val="single"/>
              </w:rPr>
            </w:pPr>
            <w:r>
              <w:rPr>
                <w:rFonts w:ascii="新宋体" w:eastAsia="新宋体" w:hAnsi="新宋体" w:cs="宋体" w:hint="eastAsia"/>
                <w:sz w:val="22"/>
                <w:szCs w:val="22"/>
              </w:rPr>
              <w:t>大写：</w:t>
            </w:r>
          </w:p>
          <w:p w:rsidR="00E8746E" w:rsidRDefault="00E8746E">
            <w:pPr>
              <w:pStyle w:val="aa"/>
              <w:spacing w:line="460" w:lineRule="atLeast"/>
              <w:rPr>
                <w:rFonts w:ascii="新宋体" w:eastAsia="新宋体" w:hAnsi="新宋体" w:cs="宋体"/>
                <w:sz w:val="22"/>
                <w:szCs w:val="22"/>
              </w:rPr>
            </w:pPr>
          </w:p>
          <w:p w:rsidR="00E8746E" w:rsidRDefault="00210053">
            <w:pPr>
              <w:pStyle w:val="aa"/>
              <w:spacing w:line="460" w:lineRule="atLeast"/>
              <w:rPr>
                <w:rFonts w:ascii="新宋体" w:eastAsia="新宋体" w:hAnsi="新宋体" w:cs="宋体"/>
                <w:sz w:val="22"/>
                <w:szCs w:val="22"/>
                <w:u w:val="single"/>
              </w:rPr>
            </w:pPr>
            <w:r>
              <w:rPr>
                <w:rFonts w:ascii="新宋体" w:eastAsia="新宋体" w:hAnsi="新宋体" w:cs="宋体" w:hint="eastAsia"/>
                <w:sz w:val="22"/>
                <w:szCs w:val="22"/>
              </w:rPr>
              <w:t>小写：</w:t>
            </w:r>
          </w:p>
        </w:tc>
      </w:tr>
      <w:tr w:rsidR="00E8746E">
        <w:trPr>
          <w:cantSplit/>
          <w:trHeight w:val="680"/>
        </w:trPr>
        <w:tc>
          <w:tcPr>
            <w:tcW w:w="3062" w:type="dxa"/>
            <w:noWrap/>
            <w:vAlign w:val="center"/>
          </w:tcPr>
          <w:p w:rsidR="00E8746E" w:rsidRDefault="00210053">
            <w:pPr>
              <w:pStyle w:val="aa"/>
              <w:spacing w:line="460" w:lineRule="atLeast"/>
              <w:jc w:val="center"/>
              <w:rPr>
                <w:rFonts w:hAnsi="宋体" w:cs="宋体"/>
                <w:sz w:val="24"/>
                <w:szCs w:val="24"/>
              </w:rPr>
            </w:pPr>
            <w:r>
              <w:rPr>
                <w:rFonts w:hAnsi="宋体" w:cs="宋体" w:hint="eastAsia"/>
                <w:sz w:val="24"/>
                <w:szCs w:val="24"/>
              </w:rPr>
              <w:t>工期</w:t>
            </w:r>
          </w:p>
        </w:tc>
        <w:tc>
          <w:tcPr>
            <w:tcW w:w="6347" w:type="dxa"/>
            <w:noWrap/>
            <w:vAlign w:val="center"/>
          </w:tcPr>
          <w:p w:rsidR="00E8746E" w:rsidRDefault="00E8746E">
            <w:pPr>
              <w:pStyle w:val="aa"/>
              <w:spacing w:line="460" w:lineRule="atLeast"/>
              <w:jc w:val="center"/>
              <w:rPr>
                <w:rFonts w:ascii="新宋体" w:eastAsia="新宋体" w:hAnsi="新宋体" w:cs="宋体"/>
                <w:sz w:val="22"/>
                <w:szCs w:val="22"/>
              </w:rPr>
            </w:pPr>
          </w:p>
        </w:tc>
      </w:tr>
      <w:tr w:rsidR="00E8746E">
        <w:trPr>
          <w:cantSplit/>
          <w:trHeight w:val="680"/>
        </w:trPr>
        <w:tc>
          <w:tcPr>
            <w:tcW w:w="3062" w:type="dxa"/>
            <w:noWrap/>
            <w:vAlign w:val="center"/>
          </w:tcPr>
          <w:p w:rsidR="00E8746E" w:rsidRDefault="00210053">
            <w:pPr>
              <w:pStyle w:val="aa"/>
              <w:spacing w:line="460" w:lineRule="atLeast"/>
              <w:jc w:val="center"/>
              <w:rPr>
                <w:rFonts w:hAnsi="宋体" w:cs="宋体"/>
                <w:sz w:val="24"/>
                <w:szCs w:val="24"/>
              </w:rPr>
            </w:pPr>
            <w:r>
              <w:rPr>
                <w:rFonts w:hAnsi="宋体" w:cs="宋体" w:hint="eastAsia"/>
                <w:sz w:val="24"/>
                <w:szCs w:val="24"/>
              </w:rPr>
              <w:t>项目负责人</w:t>
            </w:r>
          </w:p>
        </w:tc>
        <w:tc>
          <w:tcPr>
            <w:tcW w:w="6347" w:type="dxa"/>
            <w:noWrap/>
            <w:vAlign w:val="center"/>
          </w:tcPr>
          <w:p w:rsidR="00E8746E" w:rsidRDefault="00E8746E">
            <w:pPr>
              <w:pStyle w:val="aa"/>
              <w:spacing w:line="460" w:lineRule="atLeast"/>
              <w:rPr>
                <w:rFonts w:ascii="新宋体" w:eastAsia="新宋体" w:hAnsi="新宋体" w:cs="宋体"/>
                <w:sz w:val="22"/>
                <w:szCs w:val="22"/>
              </w:rPr>
            </w:pPr>
          </w:p>
        </w:tc>
      </w:tr>
      <w:tr w:rsidR="00E8746E">
        <w:trPr>
          <w:cantSplit/>
          <w:trHeight w:val="680"/>
        </w:trPr>
        <w:tc>
          <w:tcPr>
            <w:tcW w:w="3062" w:type="dxa"/>
            <w:noWrap/>
            <w:vAlign w:val="center"/>
          </w:tcPr>
          <w:p w:rsidR="00E8746E" w:rsidRDefault="00210053">
            <w:pPr>
              <w:pStyle w:val="aa"/>
              <w:spacing w:line="460" w:lineRule="atLeast"/>
              <w:jc w:val="center"/>
              <w:rPr>
                <w:rFonts w:hAnsi="宋体" w:cs="宋体"/>
                <w:sz w:val="24"/>
                <w:szCs w:val="24"/>
              </w:rPr>
            </w:pPr>
            <w:r>
              <w:rPr>
                <w:rFonts w:hAnsi="宋体" w:cs="宋体" w:hint="eastAsia"/>
                <w:sz w:val="24"/>
                <w:szCs w:val="24"/>
              </w:rPr>
              <w:t>备注</w:t>
            </w:r>
          </w:p>
        </w:tc>
        <w:tc>
          <w:tcPr>
            <w:tcW w:w="6347" w:type="dxa"/>
            <w:noWrap/>
            <w:vAlign w:val="center"/>
          </w:tcPr>
          <w:p w:rsidR="00E8746E" w:rsidRDefault="00210053">
            <w:pPr>
              <w:pStyle w:val="aa"/>
              <w:spacing w:line="460" w:lineRule="atLeast"/>
              <w:rPr>
                <w:rFonts w:ascii="新宋体" w:eastAsia="新宋体" w:hAnsi="新宋体" w:cs="宋体"/>
                <w:sz w:val="22"/>
                <w:szCs w:val="22"/>
              </w:rPr>
            </w:pPr>
            <w:r>
              <w:rPr>
                <w:rFonts w:ascii="新宋体" w:eastAsia="新宋体" w:hAnsi="新宋体" w:cs="宋体" w:hint="eastAsia"/>
                <w:sz w:val="22"/>
                <w:szCs w:val="22"/>
              </w:rPr>
              <w:t>1、本企业□是/□否小型、微型企业。（请打钩确认，并提供相关证明文件）</w:t>
            </w:r>
          </w:p>
        </w:tc>
      </w:tr>
    </w:tbl>
    <w:p w:rsidR="00E8746E" w:rsidRDefault="00210053">
      <w:pPr>
        <w:pStyle w:val="aa"/>
        <w:spacing w:line="460" w:lineRule="atLeast"/>
        <w:rPr>
          <w:rFonts w:hAnsi="宋体"/>
          <w:sz w:val="22"/>
          <w:szCs w:val="22"/>
          <w:u w:val="single"/>
        </w:rPr>
      </w:pPr>
      <w:r>
        <w:rPr>
          <w:rFonts w:hAnsi="宋体" w:hint="eastAsia"/>
          <w:sz w:val="22"/>
          <w:szCs w:val="22"/>
        </w:rPr>
        <w:t>▲</w:t>
      </w:r>
      <w:r>
        <w:rPr>
          <w:rFonts w:hAnsi="宋体"/>
          <w:sz w:val="22"/>
          <w:szCs w:val="22"/>
        </w:rPr>
        <w:t>1</w:t>
      </w:r>
      <w:r>
        <w:rPr>
          <w:rFonts w:hAnsi="宋体" w:hint="eastAsia"/>
          <w:sz w:val="22"/>
          <w:szCs w:val="22"/>
        </w:rPr>
        <w:t xml:space="preserve">. </w:t>
      </w:r>
      <w:r>
        <w:rPr>
          <w:rFonts w:hAnsi="宋体" w:hint="eastAsia"/>
          <w:sz w:val="22"/>
          <w:szCs w:val="22"/>
          <w:u w:val="single"/>
        </w:rPr>
        <w:t>报价中须包含需求调研、软件设计、系统开发、系统集成、测试、实施部署、硬件（货物）、硬件（货物）运输、安装、调试、人工费（包括工人工资、奖金、房补、劳保福利、社保、工伤费、教育培训费、暂住费及处理一切伤亡事故等费用）、工具材料费、培训、维护、税费等所有费用，即一直到整个项目调试验收合格交付招标人使用，招标人不再另行支付费用。如因投标供应商的投标文件中对功能响应存在错漏情况导致建设过程中，无法实现招标文件中所涉及的功能要求，投标供应商需无条件整改，确保功能要求全部实现并自行承担由此引起的相应费用。</w:t>
      </w:r>
    </w:p>
    <w:p w:rsidR="00E8746E" w:rsidRDefault="00210053">
      <w:pPr>
        <w:pStyle w:val="aa"/>
        <w:spacing w:line="460" w:lineRule="atLeast"/>
        <w:rPr>
          <w:sz w:val="22"/>
          <w:szCs w:val="22"/>
        </w:rPr>
      </w:pPr>
      <w:r>
        <w:rPr>
          <w:rFonts w:hint="eastAsia"/>
          <w:sz w:val="22"/>
          <w:szCs w:val="22"/>
        </w:rPr>
        <w:t>▲</w:t>
      </w:r>
      <w:r>
        <w:rPr>
          <w:sz w:val="22"/>
          <w:szCs w:val="22"/>
        </w:rPr>
        <w:t>2</w:t>
      </w:r>
      <w:r>
        <w:rPr>
          <w:rFonts w:hint="eastAsia"/>
          <w:sz w:val="22"/>
          <w:szCs w:val="22"/>
        </w:rPr>
        <w:t>.不提供此表格的将视为没有实质性响应招标文件。</w:t>
      </w:r>
    </w:p>
    <w:p w:rsidR="00E8746E" w:rsidRDefault="00E8746E">
      <w:pPr>
        <w:adjustRightInd w:val="0"/>
        <w:snapToGrid w:val="0"/>
        <w:spacing w:line="460" w:lineRule="atLeast"/>
        <w:rPr>
          <w:rFonts w:ascii="宋体"/>
          <w:sz w:val="22"/>
          <w:szCs w:val="22"/>
        </w:rPr>
      </w:pPr>
    </w:p>
    <w:p w:rsidR="00E8746E" w:rsidRDefault="00210053">
      <w:pPr>
        <w:autoSpaceDE w:val="0"/>
        <w:autoSpaceDN w:val="0"/>
        <w:adjustRightInd w:val="0"/>
        <w:spacing w:line="360" w:lineRule="auto"/>
        <w:rPr>
          <w:rFonts w:ascii="宋体" w:cs="仿宋_GB2312"/>
          <w:sz w:val="22"/>
          <w:szCs w:val="22"/>
          <w:lang w:val="zh-CN"/>
        </w:rPr>
      </w:pPr>
      <w:r>
        <w:rPr>
          <w:rFonts w:ascii="宋体" w:hint="eastAsia"/>
          <w:sz w:val="22"/>
          <w:szCs w:val="22"/>
        </w:rPr>
        <w:t>投标单位</w:t>
      </w:r>
      <w:r>
        <w:rPr>
          <w:rFonts w:ascii="宋体" w:cs="仿宋_GB2312" w:hint="eastAsia"/>
          <w:sz w:val="22"/>
          <w:szCs w:val="22"/>
          <w:lang w:val="zh-CN"/>
        </w:rPr>
        <w:t>（盖章）：</w:t>
      </w:r>
    </w:p>
    <w:p w:rsidR="00E8746E" w:rsidRDefault="00210053">
      <w:pPr>
        <w:autoSpaceDE w:val="0"/>
        <w:autoSpaceDN w:val="0"/>
        <w:adjustRightInd w:val="0"/>
        <w:spacing w:line="360" w:lineRule="auto"/>
        <w:rPr>
          <w:rFonts w:ascii="宋体" w:cs="仿宋_GB2312"/>
          <w:sz w:val="22"/>
          <w:szCs w:val="22"/>
          <w:lang w:val="zh-CN"/>
        </w:rPr>
      </w:pPr>
      <w:r>
        <w:rPr>
          <w:rFonts w:ascii="宋体" w:cs="仿宋_GB2312" w:hint="eastAsia"/>
          <w:sz w:val="22"/>
          <w:szCs w:val="22"/>
        </w:rPr>
        <w:t>授权代表</w:t>
      </w:r>
      <w:r>
        <w:rPr>
          <w:rFonts w:ascii="宋体" w:cs="仿宋_GB2312" w:hint="eastAsia"/>
          <w:sz w:val="22"/>
          <w:szCs w:val="22"/>
          <w:lang w:val="zh-CN"/>
        </w:rPr>
        <w:t>（签字）：</w:t>
      </w:r>
    </w:p>
    <w:p w:rsidR="00E8746E" w:rsidRDefault="00210053" w:rsidP="00E8746E">
      <w:pPr>
        <w:pStyle w:val="23"/>
        <w:ind w:firstLine="440"/>
        <w:rPr>
          <w:rFonts w:cs="仿宋_GB2312"/>
          <w:color w:val="auto"/>
          <w:sz w:val="22"/>
          <w:szCs w:val="22"/>
          <w:lang w:val="zh-CN"/>
        </w:rPr>
      </w:pPr>
      <w:r>
        <w:rPr>
          <w:rFonts w:cs="仿宋_GB2312" w:hint="eastAsia"/>
          <w:color w:val="auto"/>
          <w:sz w:val="22"/>
          <w:szCs w:val="22"/>
          <w:lang w:val="zh-CN"/>
        </w:rPr>
        <w:t>日期：</w:t>
      </w:r>
    </w:p>
    <w:p w:rsidR="00E8746E" w:rsidRDefault="00E8746E" w:rsidP="00E8746E">
      <w:pPr>
        <w:pStyle w:val="23"/>
        <w:ind w:firstLine="440"/>
        <w:rPr>
          <w:rFonts w:cs="仿宋_GB2312"/>
          <w:color w:val="auto"/>
          <w:sz w:val="22"/>
          <w:szCs w:val="22"/>
          <w:lang w:val="zh-CN"/>
        </w:rPr>
      </w:pPr>
    </w:p>
    <w:p w:rsidR="00E8746E" w:rsidRDefault="00E8746E" w:rsidP="00E8746E">
      <w:pPr>
        <w:pStyle w:val="23"/>
        <w:ind w:firstLine="440"/>
        <w:rPr>
          <w:rFonts w:cs="仿宋_GB2312"/>
          <w:color w:val="auto"/>
          <w:sz w:val="22"/>
          <w:szCs w:val="22"/>
          <w:lang w:val="zh-CN"/>
        </w:rPr>
      </w:pPr>
    </w:p>
    <w:p w:rsidR="00E8746E" w:rsidRDefault="00E8746E" w:rsidP="00E8746E">
      <w:pPr>
        <w:pStyle w:val="23"/>
        <w:ind w:firstLine="440"/>
        <w:rPr>
          <w:rFonts w:cs="仿宋_GB2312"/>
          <w:color w:val="auto"/>
          <w:sz w:val="22"/>
          <w:szCs w:val="22"/>
          <w:lang w:val="zh-CN"/>
        </w:rPr>
      </w:pPr>
    </w:p>
    <w:p w:rsidR="00E8746E" w:rsidRDefault="00E8746E" w:rsidP="00E8746E">
      <w:pPr>
        <w:pStyle w:val="23"/>
        <w:ind w:firstLine="440"/>
        <w:rPr>
          <w:rFonts w:cs="仿宋_GB2312"/>
          <w:color w:val="auto"/>
          <w:sz w:val="22"/>
          <w:szCs w:val="22"/>
          <w:lang w:val="zh-CN"/>
        </w:rPr>
      </w:pPr>
    </w:p>
    <w:p w:rsidR="00E8746E" w:rsidRDefault="00E8746E" w:rsidP="00E8746E">
      <w:pPr>
        <w:pStyle w:val="23"/>
        <w:ind w:firstLine="440"/>
        <w:rPr>
          <w:rFonts w:cs="仿宋_GB2312"/>
          <w:color w:val="auto"/>
          <w:sz w:val="22"/>
          <w:szCs w:val="22"/>
          <w:lang w:val="zh-CN"/>
        </w:rPr>
      </w:pPr>
    </w:p>
    <w:p w:rsidR="00E8746E" w:rsidRDefault="00210053">
      <w:pPr>
        <w:jc w:val="left"/>
        <w:rPr>
          <w:rStyle w:val="NormalCharacter"/>
          <w:rFonts w:ascii="宋体" w:hAnsi="宋体"/>
          <w:sz w:val="36"/>
          <w:szCs w:val="36"/>
        </w:rPr>
      </w:pPr>
      <w:r>
        <w:rPr>
          <w:rStyle w:val="NormalCharacter"/>
          <w:rFonts w:ascii="宋体" w:hAnsi="宋体"/>
          <w:sz w:val="28"/>
          <w:szCs w:val="36"/>
        </w:rPr>
        <w:lastRenderedPageBreak/>
        <w:t>附件</w:t>
      </w:r>
      <w:r>
        <w:rPr>
          <w:rStyle w:val="NormalCharacter"/>
          <w:rFonts w:ascii="宋体" w:hAnsi="宋体" w:hint="eastAsia"/>
          <w:sz w:val="28"/>
          <w:szCs w:val="36"/>
        </w:rPr>
        <w:t>二（二）</w:t>
      </w:r>
    </w:p>
    <w:p w:rsidR="00E8746E" w:rsidRDefault="00210053">
      <w:pPr>
        <w:spacing w:line="360" w:lineRule="auto"/>
        <w:jc w:val="center"/>
        <w:rPr>
          <w:rFonts w:ascii="宋体" w:hAnsi="宋体" w:cs="宋体"/>
          <w:sz w:val="32"/>
          <w:szCs w:val="32"/>
        </w:rPr>
      </w:pPr>
      <w:r>
        <w:rPr>
          <w:rFonts w:ascii="宋体" w:hAnsi="宋体" w:cs="宋体" w:hint="eastAsia"/>
          <w:sz w:val="32"/>
          <w:szCs w:val="32"/>
        </w:rPr>
        <w:t xml:space="preserve">投标报价明细表 </w:t>
      </w:r>
    </w:p>
    <w:p w:rsidR="00E8746E" w:rsidRDefault="00210053">
      <w:pPr>
        <w:spacing w:line="360" w:lineRule="auto"/>
        <w:rPr>
          <w:rFonts w:ascii="宋体" w:hAnsi="宋体" w:cs="宋体"/>
          <w:sz w:val="32"/>
          <w:szCs w:val="32"/>
          <w:u w:val="single"/>
        </w:rPr>
      </w:pPr>
      <w:r>
        <w:rPr>
          <w:rFonts w:ascii="宋体" w:hAnsi="宋体" w:cs="宋体" w:hint="eastAsia"/>
          <w:sz w:val="32"/>
          <w:szCs w:val="32"/>
        </w:rPr>
        <w:t>标段：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9"/>
        <w:gridCol w:w="1980"/>
        <w:gridCol w:w="1527"/>
        <w:gridCol w:w="881"/>
        <w:gridCol w:w="1411"/>
        <w:gridCol w:w="895"/>
        <w:gridCol w:w="1164"/>
      </w:tblGrid>
      <w:tr w:rsidR="00E8746E">
        <w:trPr>
          <w:trHeight w:val="444"/>
          <w:jc w:val="center"/>
        </w:trPr>
        <w:tc>
          <w:tcPr>
            <w:tcW w:w="1329" w:type="dxa"/>
            <w:noWrap/>
            <w:vAlign w:val="center"/>
          </w:tcPr>
          <w:p w:rsidR="00E8746E" w:rsidRDefault="00210053">
            <w:pPr>
              <w:spacing w:line="276" w:lineRule="auto"/>
              <w:jc w:val="center"/>
              <w:rPr>
                <w:rFonts w:ascii="宋体" w:hAnsi="宋体" w:cs="宋体"/>
              </w:rPr>
            </w:pPr>
            <w:r>
              <w:rPr>
                <w:rFonts w:ascii="宋体" w:hAnsi="宋体" w:cs="宋体" w:hint="eastAsia"/>
              </w:rPr>
              <w:t>序号</w:t>
            </w:r>
          </w:p>
        </w:tc>
        <w:tc>
          <w:tcPr>
            <w:tcW w:w="1980" w:type="dxa"/>
            <w:noWrap/>
            <w:vAlign w:val="center"/>
          </w:tcPr>
          <w:p w:rsidR="00E8746E" w:rsidRDefault="00210053">
            <w:pPr>
              <w:spacing w:line="276" w:lineRule="auto"/>
              <w:jc w:val="center"/>
              <w:rPr>
                <w:rFonts w:ascii="宋体" w:hAnsi="宋体" w:cs="宋体"/>
              </w:rPr>
            </w:pPr>
            <w:r>
              <w:rPr>
                <w:rFonts w:ascii="宋体" w:hAnsi="宋体" w:cs="宋体" w:hint="eastAsia"/>
              </w:rPr>
              <w:t>名称</w:t>
            </w:r>
          </w:p>
        </w:tc>
        <w:tc>
          <w:tcPr>
            <w:tcW w:w="1527" w:type="dxa"/>
            <w:noWrap/>
            <w:vAlign w:val="center"/>
          </w:tcPr>
          <w:p w:rsidR="00E8746E" w:rsidRDefault="00210053">
            <w:pPr>
              <w:spacing w:line="276" w:lineRule="auto"/>
              <w:jc w:val="center"/>
              <w:rPr>
                <w:rFonts w:ascii="宋体" w:hAnsi="宋体" w:cs="宋体"/>
              </w:rPr>
            </w:pPr>
            <w:r>
              <w:rPr>
                <w:rFonts w:ascii="宋体" w:hAnsi="宋体" w:cs="宋体" w:hint="eastAsia"/>
              </w:rPr>
              <w:t>品牌、型号</w:t>
            </w:r>
          </w:p>
        </w:tc>
        <w:tc>
          <w:tcPr>
            <w:tcW w:w="881" w:type="dxa"/>
            <w:noWrap/>
            <w:vAlign w:val="center"/>
          </w:tcPr>
          <w:p w:rsidR="00E8746E" w:rsidRDefault="00210053">
            <w:pPr>
              <w:spacing w:line="276" w:lineRule="auto"/>
              <w:jc w:val="center"/>
              <w:rPr>
                <w:rFonts w:ascii="宋体" w:hAnsi="宋体" w:cs="宋体"/>
              </w:rPr>
            </w:pPr>
            <w:r>
              <w:rPr>
                <w:rFonts w:ascii="宋体" w:hAnsi="宋体" w:cs="宋体" w:hint="eastAsia"/>
              </w:rPr>
              <w:t>单位</w:t>
            </w:r>
          </w:p>
        </w:tc>
        <w:tc>
          <w:tcPr>
            <w:tcW w:w="1411" w:type="dxa"/>
            <w:noWrap/>
            <w:vAlign w:val="center"/>
          </w:tcPr>
          <w:p w:rsidR="00E8746E" w:rsidRDefault="00210053">
            <w:pPr>
              <w:spacing w:line="276" w:lineRule="auto"/>
              <w:jc w:val="center"/>
              <w:rPr>
                <w:rFonts w:ascii="宋体" w:hAnsi="宋体" w:cs="宋体"/>
              </w:rPr>
            </w:pPr>
            <w:r>
              <w:rPr>
                <w:rFonts w:ascii="宋体" w:hAnsi="宋体" w:cs="宋体" w:hint="eastAsia"/>
              </w:rPr>
              <w:t>单价（元）</w:t>
            </w:r>
          </w:p>
        </w:tc>
        <w:tc>
          <w:tcPr>
            <w:tcW w:w="895" w:type="dxa"/>
            <w:noWrap/>
            <w:vAlign w:val="center"/>
          </w:tcPr>
          <w:p w:rsidR="00E8746E" w:rsidRDefault="00210053">
            <w:pPr>
              <w:spacing w:line="276" w:lineRule="auto"/>
              <w:jc w:val="center"/>
              <w:rPr>
                <w:rFonts w:ascii="宋体" w:hAnsi="宋体" w:cs="宋体"/>
              </w:rPr>
            </w:pPr>
            <w:r>
              <w:rPr>
                <w:rFonts w:ascii="宋体" w:hAnsi="宋体" w:cs="宋体" w:hint="eastAsia"/>
              </w:rPr>
              <w:t>数量</w:t>
            </w:r>
          </w:p>
        </w:tc>
        <w:tc>
          <w:tcPr>
            <w:tcW w:w="1164" w:type="dxa"/>
            <w:noWrap/>
            <w:vAlign w:val="center"/>
          </w:tcPr>
          <w:p w:rsidR="00E8746E" w:rsidRDefault="00210053">
            <w:pPr>
              <w:spacing w:line="276" w:lineRule="auto"/>
              <w:jc w:val="center"/>
              <w:rPr>
                <w:rFonts w:ascii="宋体" w:hAnsi="宋体" w:cs="宋体"/>
              </w:rPr>
            </w:pPr>
            <w:r>
              <w:rPr>
                <w:rFonts w:ascii="宋体" w:hAnsi="宋体" w:cs="宋体" w:hint="eastAsia"/>
              </w:rPr>
              <w:t>小计（元）</w:t>
            </w:r>
          </w:p>
        </w:tc>
      </w:tr>
      <w:tr w:rsidR="00E8746E">
        <w:trPr>
          <w:trHeight w:val="469"/>
          <w:jc w:val="center"/>
        </w:trPr>
        <w:tc>
          <w:tcPr>
            <w:tcW w:w="1329" w:type="dxa"/>
            <w:noWrap/>
            <w:vAlign w:val="center"/>
          </w:tcPr>
          <w:p w:rsidR="00E8746E" w:rsidRDefault="00210053">
            <w:pPr>
              <w:spacing w:line="276" w:lineRule="auto"/>
              <w:jc w:val="center"/>
              <w:rPr>
                <w:rFonts w:ascii="宋体" w:hAnsi="宋体" w:cs="宋体"/>
              </w:rPr>
            </w:pPr>
            <w:r>
              <w:rPr>
                <w:rFonts w:ascii="宋体" w:hAnsi="宋体" w:cs="宋体" w:hint="eastAsia"/>
              </w:rPr>
              <w:t>1</w:t>
            </w:r>
          </w:p>
        </w:tc>
        <w:tc>
          <w:tcPr>
            <w:tcW w:w="1980" w:type="dxa"/>
            <w:noWrap/>
          </w:tcPr>
          <w:p w:rsidR="00E8746E" w:rsidRDefault="00210053">
            <w:pPr>
              <w:spacing w:line="276" w:lineRule="auto"/>
              <w:jc w:val="center"/>
              <w:rPr>
                <w:rFonts w:ascii="宋体" w:hAnsi="宋体" w:cs="宋体"/>
              </w:rPr>
            </w:pPr>
            <w:r>
              <w:rPr>
                <w:rFonts w:ascii="宋体" w:hAnsi="宋体" w:cs="宋体" w:hint="eastAsia"/>
              </w:rPr>
              <w:t>营收系统</w:t>
            </w:r>
          </w:p>
        </w:tc>
        <w:tc>
          <w:tcPr>
            <w:tcW w:w="1527" w:type="dxa"/>
            <w:noWrap/>
            <w:vAlign w:val="center"/>
          </w:tcPr>
          <w:p w:rsidR="00E8746E" w:rsidRDefault="00E8746E">
            <w:pPr>
              <w:spacing w:line="276" w:lineRule="auto"/>
              <w:jc w:val="center"/>
              <w:rPr>
                <w:rFonts w:ascii="宋体" w:hAnsi="宋体" w:cs="宋体"/>
              </w:rPr>
            </w:pPr>
          </w:p>
        </w:tc>
        <w:tc>
          <w:tcPr>
            <w:tcW w:w="881" w:type="dxa"/>
            <w:noWrap/>
            <w:vAlign w:val="center"/>
          </w:tcPr>
          <w:p w:rsidR="00E8746E" w:rsidRDefault="00E8746E">
            <w:pPr>
              <w:spacing w:line="276" w:lineRule="auto"/>
              <w:jc w:val="center"/>
              <w:rPr>
                <w:rFonts w:ascii="宋体" w:hAnsi="宋体" w:cs="宋体"/>
              </w:rPr>
            </w:pPr>
          </w:p>
        </w:tc>
        <w:tc>
          <w:tcPr>
            <w:tcW w:w="1411" w:type="dxa"/>
            <w:noWrap/>
            <w:vAlign w:val="center"/>
          </w:tcPr>
          <w:p w:rsidR="00E8746E" w:rsidRDefault="00E8746E">
            <w:pPr>
              <w:spacing w:line="276" w:lineRule="auto"/>
              <w:jc w:val="center"/>
              <w:rPr>
                <w:rFonts w:ascii="宋体" w:hAnsi="宋体" w:cs="宋体"/>
              </w:rPr>
            </w:pPr>
          </w:p>
        </w:tc>
        <w:tc>
          <w:tcPr>
            <w:tcW w:w="895" w:type="dxa"/>
            <w:noWrap/>
            <w:vAlign w:val="center"/>
          </w:tcPr>
          <w:p w:rsidR="00E8746E" w:rsidRDefault="00E8746E">
            <w:pPr>
              <w:spacing w:line="276" w:lineRule="auto"/>
              <w:jc w:val="center"/>
              <w:rPr>
                <w:rFonts w:ascii="宋体" w:hAnsi="宋体" w:cs="宋体"/>
              </w:rPr>
            </w:pPr>
          </w:p>
        </w:tc>
        <w:tc>
          <w:tcPr>
            <w:tcW w:w="1164" w:type="dxa"/>
            <w:noWrap/>
            <w:vAlign w:val="center"/>
          </w:tcPr>
          <w:p w:rsidR="00E8746E" w:rsidRDefault="00E8746E">
            <w:pPr>
              <w:spacing w:line="276" w:lineRule="auto"/>
              <w:jc w:val="center"/>
              <w:rPr>
                <w:rFonts w:ascii="宋体" w:hAnsi="宋体" w:cs="宋体"/>
              </w:rPr>
            </w:pPr>
          </w:p>
        </w:tc>
      </w:tr>
      <w:tr w:rsidR="00E8746E">
        <w:trPr>
          <w:trHeight w:val="444"/>
          <w:jc w:val="center"/>
        </w:trPr>
        <w:tc>
          <w:tcPr>
            <w:tcW w:w="1329" w:type="dxa"/>
            <w:noWrap/>
            <w:vAlign w:val="center"/>
          </w:tcPr>
          <w:p w:rsidR="00E8746E" w:rsidRDefault="00210053">
            <w:pPr>
              <w:spacing w:line="276" w:lineRule="auto"/>
              <w:jc w:val="center"/>
              <w:rPr>
                <w:rFonts w:ascii="宋体" w:hAnsi="宋体" w:cs="宋体"/>
              </w:rPr>
            </w:pPr>
            <w:r>
              <w:rPr>
                <w:rFonts w:ascii="宋体" w:hAnsi="宋体" w:cs="宋体" w:hint="eastAsia"/>
              </w:rPr>
              <w:t>2</w:t>
            </w:r>
          </w:p>
        </w:tc>
        <w:tc>
          <w:tcPr>
            <w:tcW w:w="1980" w:type="dxa"/>
            <w:noWrap/>
          </w:tcPr>
          <w:p w:rsidR="00E8746E" w:rsidRDefault="00210053">
            <w:pPr>
              <w:spacing w:line="276" w:lineRule="auto"/>
              <w:jc w:val="center"/>
              <w:rPr>
                <w:rFonts w:ascii="宋体" w:hAnsi="宋体" w:cs="宋体"/>
              </w:rPr>
            </w:pPr>
            <w:r>
              <w:rPr>
                <w:rFonts w:ascii="宋体" w:hAnsi="宋体" w:cs="宋体" w:hint="eastAsia"/>
              </w:rPr>
              <w:t>银行实时联网系统</w:t>
            </w:r>
          </w:p>
        </w:tc>
        <w:tc>
          <w:tcPr>
            <w:tcW w:w="1527" w:type="dxa"/>
            <w:noWrap/>
            <w:vAlign w:val="center"/>
          </w:tcPr>
          <w:p w:rsidR="00E8746E" w:rsidRDefault="00E8746E">
            <w:pPr>
              <w:spacing w:line="276" w:lineRule="auto"/>
              <w:jc w:val="center"/>
              <w:rPr>
                <w:rFonts w:ascii="宋体" w:hAnsi="宋体" w:cs="宋体"/>
              </w:rPr>
            </w:pPr>
          </w:p>
        </w:tc>
        <w:tc>
          <w:tcPr>
            <w:tcW w:w="881" w:type="dxa"/>
            <w:noWrap/>
            <w:vAlign w:val="center"/>
          </w:tcPr>
          <w:p w:rsidR="00E8746E" w:rsidRDefault="00E8746E">
            <w:pPr>
              <w:spacing w:line="276" w:lineRule="auto"/>
              <w:jc w:val="center"/>
              <w:rPr>
                <w:rFonts w:ascii="宋体" w:hAnsi="宋体" w:cs="宋体"/>
              </w:rPr>
            </w:pPr>
          </w:p>
        </w:tc>
        <w:tc>
          <w:tcPr>
            <w:tcW w:w="1411" w:type="dxa"/>
            <w:noWrap/>
            <w:vAlign w:val="center"/>
          </w:tcPr>
          <w:p w:rsidR="00E8746E" w:rsidRDefault="00E8746E">
            <w:pPr>
              <w:spacing w:line="276" w:lineRule="auto"/>
              <w:jc w:val="center"/>
              <w:rPr>
                <w:rFonts w:ascii="宋体" w:hAnsi="宋体" w:cs="宋体"/>
              </w:rPr>
            </w:pPr>
          </w:p>
        </w:tc>
        <w:tc>
          <w:tcPr>
            <w:tcW w:w="895" w:type="dxa"/>
            <w:noWrap/>
            <w:vAlign w:val="center"/>
          </w:tcPr>
          <w:p w:rsidR="00E8746E" w:rsidRDefault="00E8746E">
            <w:pPr>
              <w:spacing w:line="276" w:lineRule="auto"/>
              <w:jc w:val="center"/>
              <w:rPr>
                <w:rFonts w:ascii="宋体" w:hAnsi="宋体" w:cs="宋体"/>
              </w:rPr>
            </w:pPr>
          </w:p>
        </w:tc>
        <w:tc>
          <w:tcPr>
            <w:tcW w:w="1164" w:type="dxa"/>
            <w:noWrap/>
            <w:vAlign w:val="center"/>
          </w:tcPr>
          <w:p w:rsidR="00E8746E" w:rsidRDefault="00E8746E">
            <w:pPr>
              <w:spacing w:line="276" w:lineRule="auto"/>
              <w:jc w:val="center"/>
              <w:rPr>
                <w:rFonts w:ascii="宋体" w:hAnsi="宋体" w:cs="宋体"/>
              </w:rPr>
            </w:pPr>
          </w:p>
        </w:tc>
      </w:tr>
      <w:tr w:rsidR="00E8746E">
        <w:trPr>
          <w:trHeight w:val="444"/>
          <w:jc w:val="center"/>
        </w:trPr>
        <w:tc>
          <w:tcPr>
            <w:tcW w:w="1329" w:type="dxa"/>
            <w:noWrap/>
            <w:vAlign w:val="center"/>
          </w:tcPr>
          <w:p w:rsidR="00E8746E" w:rsidRDefault="00210053">
            <w:pPr>
              <w:spacing w:line="276" w:lineRule="auto"/>
              <w:jc w:val="center"/>
              <w:rPr>
                <w:rFonts w:ascii="宋体" w:hAnsi="宋体" w:cs="宋体"/>
              </w:rPr>
            </w:pPr>
            <w:r>
              <w:rPr>
                <w:rFonts w:ascii="宋体" w:hAnsi="宋体" w:cs="宋体" w:hint="eastAsia"/>
              </w:rPr>
              <w:t>3</w:t>
            </w:r>
          </w:p>
        </w:tc>
        <w:tc>
          <w:tcPr>
            <w:tcW w:w="1980" w:type="dxa"/>
            <w:noWrap/>
          </w:tcPr>
          <w:p w:rsidR="00E8746E" w:rsidRDefault="00210053">
            <w:pPr>
              <w:spacing w:line="276" w:lineRule="auto"/>
              <w:jc w:val="center"/>
              <w:rPr>
                <w:rFonts w:ascii="宋体" w:hAnsi="宋体" w:cs="宋体"/>
              </w:rPr>
            </w:pPr>
            <w:r>
              <w:rPr>
                <w:rFonts w:ascii="宋体" w:hAnsi="宋体" w:cs="宋体" w:hint="eastAsia"/>
              </w:rPr>
              <w:t>支付</w:t>
            </w:r>
            <w:proofErr w:type="gramStart"/>
            <w:r>
              <w:rPr>
                <w:rFonts w:ascii="宋体" w:hAnsi="宋体" w:cs="宋体" w:hint="eastAsia"/>
              </w:rPr>
              <w:t>宝公众</w:t>
            </w:r>
            <w:proofErr w:type="gramEnd"/>
            <w:r>
              <w:rPr>
                <w:rFonts w:ascii="宋体" w:hAnsi="宋体" w:cs="宋体" w:hint="eastAsia"/>
              </w:rPr>
              <w:t>服务平台</w:t>
            </w:r>
          </w:p>
        </w:tc>
        <w:tc>
          <w:tcPr>
            <w:tcW w:w="1527" w:type="dxa"/>
            <w:noWrap/>
            <w:vAlign w:val="center"/>
          </w:tcPr>
          <w:p w:rsidR="00E8746E" w:rsidRDefault="00E8746E">
            <w:pPr>
              <w:spacing w:line="276" w:lineRule="auto"/>
              <w:jc w:val="center"/>
              <w:rPr>
                <w:rFonts w:ascii="宋体" w:hAnsi="宋体" w:cs="宋体"/>
              </w:rPr>
            </w:pPr>
          </w:p>
        </w:tc>
        <w:tc>
          <w:tcPr>
            <w:tcW w:w="881" w:type="dxa"/>
            <w:noWrap/>
            <w:vAlign w:val="center"/>
          </w:tcPr>
          <w:p w:rsidR="00E8746E" w:rsidRDefault="00E8746E">
            <w:pPr>
              <w:spacing w:line="276" w:lineRule="auto"/>
              <w:jc w:val="center"/>
              <w:rPr>
                <w:rFonts w:ascii="宋体" w:hAnsi="宋体" w:cs="宋体"/>
              </w:rPr>
            </w:pPr>
          </w:p>
        </w:tc>
        <w:tc>
          <w:tcPr>
            <w:tcW w:w="1411" w:type="dxa"/>
            <w:noWrap/>
            <w:vAlign w:val="center"/>
          </w:tcPr>
          <w:p w:rsidR="00E8746E" w:rsidRDefault="00E8746E">
            <w:pPr>
              <w:spacing w:line="276" w:lineRule="auto"/>
              <w:jc w:val="center"/>
              <w:rPr>
                <w:rFonts w:ascii="宋体" w:hAnsi="宋体" w:cs="宋体"/>
              </w:rPr>
            </w:pPr>
          </w:p>
        </w:tc>
        <w:tc>
          <w:tcPr>
            <w:tcW w:w="895" w:type="dxa"/>
            <w:noWrap/>
            <w:vAlign w:val="center"/>
          </w:tcPr>
          <w:p w:rsidR="00E8746E" w:rsidRDefault="00E8746E">
            <w:pPr>
              <w:spacing w:line="276" w:lineRule="auto"/>
              <w:jc w:val="center"/>
              <w:rPr>
                <w:rFonts w:ascii="宋体" w:hAnsi="宋体" w:cs="宋体"/>
              </w:rPr>
            </w:pPr>
          </w:p>
        </w:tc>
        <w:tc>
          <w:tcPr>
            <w:tcW w:w="1164" w:type="dxa"/>
            <w:noWrap/>
            <w:vAlign w:val="center"/>
          </w:tcPr>
          <w:p w:rsidR="00E8746E" w:rsidRDefault="00E8746E">
            <w:pPr>
              <w:spacing w:line="276" w:lineRule="auto"/>
              <w:jc w:val="center"/>
              <w:rPr>
                <w:rFonts w:ascii="宋体" w:hAnsi="宋体" w:cs="宋体"/>
              </w:rPr>
            </w:pPr>
          </w:p>
        </w:tc>
      </w:tr>
      <w:tr w:rsidR="00E8746E">
        <w:trPr>
          <w:trHeight w:val="444"/>
          <w:jc w:val="center"/>
        </w:trPr>
        <w:tc>
          <w:tcPr>
            <w:tcW w:w="1329" w:type="dxa"/>
            <w:noWrap/>
            <w:vAlign w:val="center"/>
          </w:tcPr>
          <w:p w:rsidR="00E8746E" w:rsidRDefault="00210053">
            <w:pPr>
              <w:spacing w:line="276" w:lineRule="auto"/>
              <w:jc w:val="center"/>
              <w:rPr>
                <w:rFonts w:ascii="宋体" w:hAnsi="宋体" w:cs="宋体"/>
              </w:rPr>
            </w:pPr>
            <w:r>
              <w:rPr>
                <w:rFonts w:ascii="宋体" w:hAnsi="宋体" w:cs="宋体" w:hint="eastAsia"/>
              </w:rPr>
              <w:t>4</w:t>
            </w:r>
          </w:p>
        </w:tc>
        <w:tc>
          <w:tcPr>
            <w:tcW w:w="1980" w:type="dxa"/>
            <w:noWrap/>
          </w:tcPr>
          <w:p w:rsidR="00E8746E" w:rsidRDefault="00210053">
            <w:pPr>
              <w:spacing w:line="276" w:lineRule="auto"/>
              <w:jc w:val="center"/>
              <w:rPr>
                <w:rFonts w:ascii="宋体" w:hAnsi="宋体" w:cs="宋体"/>
              </w:rPr>
            </w:pPr>
            <w:proofErr w:type="gramStart"/>
            <w:r>
              <w:rPr>
                <w:rFonts w:ascii="宋体" w:hAnsi="宋体" w:cs="宋体" w:hint="eastAsia"/>
              </w:rPr>
              <w:t>微信生活</w:t>
            </w:r>
            <w:proofErr w:type="gramEnd"/>
            <w:r>
              <w:rPr>
                <w:rFonts w:ascii="宋体" w:hAnsi="宋体" w:cs="宋体" w:hint="eastAsia"/>
              </w:rPr>
              <w:t>缴费平台</w:t>
            </w:r>
          </w:p>
        </w:tc>
        <w:tc>
          <w:tcPr>
            <w:tcW w:w="1527" w:type="dxa"/>
            <w:noWrap/>
            <w:vAlign w:val="center"/>
          </w:tcPr>
          <w:p w:rsidR="00E8746E" w:rsidRDefault="00E8746E">
            <w:pPr>
              <w:spacing w:line="276" w:lineRule="auto"/>
              <w:jc w:val="center"/>
              <w:rPr>
                <w:rFonts w:ascii="宋体" w:hAnsi="宋体" w:cs="宋体"/>
              </w:rPr>
            </w:pPr>
          </w:p>
        </w:tc>
        <w:tc>
          <w:tcPr>
            <w:tcW w:w="881" w:type="dxa"/>
            <w:noWrap/>
            <w:vAlign w:val="center"/>
          </w:tcPr>
          <w:p w:rsidR="00E8746E" w:rsidRDefault="00E8746E">
            <w:pPr>
              <w:spacing w:line="276" w:lineRule="auto"/>
              <w:jc w:val="center"/>
              <w:rPr>
                <w:rFonts w:ascii="宋体" w:hAnsi="宋体" w:cs="宋体"/>
              </w:rPr>
            </w:pPr>
          </w:p>
        </w:tc>
        <w:tc>
          <w:tcPr>
            <w:tcW w:w="1411" w:type="dxa"/>
            <w:noWrap/>
            <w:vAlign w:val="center"/>
          </w:tcPr>
          <w:p w:rsidR="00E8746E" w:rsidRDefault="00E8746E">
            <w:pPr>
              <w:spacing w:line="276" w:lineRule="auto"/>
              <w:jc w:val="center"/>
              <w:rPr>
                <w:rFonts w:ascii="宋体" w:hAnsi="宋体" w:cs="宋体"/>
              </w:rPr>
            </w:pPr>
          </w:p>
        </w:tc>
        <w:tc>
          <w:tcPr>
            <w:tcW w:w="895" w:type="dxa"/>
            <w:noWrap/>
            <w:vAlign w:val="center"/>
          </w:tcPr>
          <w:p w:rsidR="00E8746E" w:rsidRDefault="00E8746E">
            <w:pPr>
              <w:spacing w:line="276" w:lineRule="auto"/>
              <w:jc w:val="center"/>
              <w:rPr>
                <w:rFonts w:ascii="宋体" w:hAnsi="宋体" w:cs="宋体"/>
              </w:rPr>
            </w:pPr>
          </w:p>
        </w:tc>
        <w:tc>
          <w:tcPr>
            <w:tcW w:w="1164" w:type="dxa"/>
            <w:noWrap/>
            <w:vAlign w:val="center"/>
          </w:tcPr>
          <w:p w:rsidR="00E8746E" w:rsidRDefault="00E8746E">
            <w:pPr>
              <w:spacing w:line="276" w:lineRule="auto"/>
              <w:jc w:val="center"/>
              <w:rPr>
                <w:rFonts w:ascii="宋体" w:hAnsi="宋体" w:cs="宋体"/>
              </w:rPr>
            </w:pPr>
          </w:p>
        </w:tc>
      </w:tr>
      <w:tr w:rsidR="00E8746E">
        <w:trPr>
          <w:trHeight w:val="412"/>
          <w:jc w:val="center"/>
        </w:trPr>
        <w:tc>
          <w:tcPr>
            <w:tcW w:w="1329" w:type="dxa"/>
            <w:noWrap/>
            <w:vAlign w:val="center"/>
          </w:tcPr>
          <w:p w:rsidR="00E8746E" w:rsidRDefault="00210053">
            <w:pPr>
              <w:spacing w:line="276" w:lineRule="auto"/>
              <w:jc w:val="center"/>
              <w:rPr>
                <w:rFonts w:ascii="宋体" w:hAnsi="宋体" w:cs="宋体"/>
              </w:rPr>
            </w:pPr>
            <w:r>
              <w:rPr>
                <w:rFonts w:ascii="宋体" w:hAnsi="宋体" w:cs="宋体" w:hint="eastAsia"/>
              </w:rPr>
              <w:t>5</w:t>
            </w:r>
          </w:p>
        </w:tc>
        <w:tc>
          <w:tcPr>
            <w:tcW w:w="1980" w:type="dxa"/>
            <w:noWrap/>
          </w:tcPr>
          <w:p w:rsidR="00E8746E" w:rsidRDefault="00210053">
            <w:pPr>
              <w:spacing w:line="276" w:lineRule="auto"/>
              <w:jc w:val="center"/>
              <w:rPr>
                <w:rFonts w:ascii="宋体" w:hAnsi="宋体" w:cs="宋体"/>
              </w:rPr>
            </w:pPr>
            <w:proofErr w:type="gramStart"/>
            <w:r>
              <w:rPr>
                <w:rFonts w:ascii="宋体" w:hAnsi="宋体" w:cs="宋体" w:hint="eastAsia"/>
              </w:rPr>
              <w:t>微信公众</w:t>
            </w:r>
            <w:proofErr w:type="gramEnd"/>
            <w:r>
              <w:rPr>
                <w:rFonts w:ascii="宋体" w:hAnsi="宋体" w:cs="宋体" w:hint="eastAsia"/>
              </w:rPr>
              <w:t>服务平台</w:t>
            </w:r>
          </w:p>
        </w:tc>
        <w:tc>
          <w:tcPr>
            <w:tcW w:w="1527" w:type="dxa"/>
            <w:noWrap/>
            <w:vAlign w:val="center"/>
          </w:tcPr>
          <w:p w:rsidR="00E8746E" w:rsidRDefault="00E8746E">
            <w:pPr>
              <w:spacing w:line="276" w:lineRule="auto"/>
              <w:jc w:val="center"/>
              <w:rPr>
                <w:rFonts w:ascii="宋体" w:hAnsi="宋体" w:cs="宋体"/>
              </w:rPr>
            </w:pPr>
          </w:p>
        </w:tc>
        <w:tc>
          <w:tcPr>
            <w:tcW w:w="881" w:type="dxa"/>
            <w:noWrap/>
            <w:vAlign w:val="center"/>
          </w:tcPr>
          <w:p w:rsidR="00E8746E" w:rsidRDefault="00E8746E">
            <w:pPr>
              <w:spacing w:line="276" w:lineRule="auto"/>
              <w:jc w:val="center"/>
              <w:rPr>
                <w:rFonts w:ascii="宋体" w:hAnsi="宋体" w:cs="宋体"/>
              </w:rPr>
            </w:pPr>
          </w:p>
        </w:tc>
        <w:tc>
          <w:tcPr>
            <w:tcW w:w="1411" w:type="dxa"/>
            <w:noWrap/>
            <w:vAlign w:val="center"/>
          </w:tcPr>
          <w:p w:rsidR="00E8746E" w:rsidRDefault="00E8746E">
            <w:pPr>
              <w:spacing w:line="276" w:lineRule="auto"/>
              <w:jc w:val="center"/>
              <w:rPr>
                <w:rFonts w:ascii="宋体" w:hAnsi="宋体" w:cs="宋体"/>
              </w:rPr>
            </w:pPr>
          </w:p>
        </w:tc>
        <w:tc>
          <w:tcPr>
            <w:tcW w:w="895" w:type="dxa"/>
            <w:noWrap/>
            <w:vAlign w:val="center"/>
          </w:tcPr>
          <w:p w:rsidR="00E8746E" w:rsidRDefault="00E8746E">
            <w:pPr>
              <w:spacing w:line="276" w:lineRule="auto"/>
              <w:jc w:val="center"/>
              <w:rPr>
                <w:rFonts w:ascii="宋体" w:hAnsi="宋体" w:cs="宋体"/>
              </w:rPr>
            </w:pPr>
          </w:p>
        </w:tc>
        <w:tc>
          <w:tcPr>
            <w:tcW w:w="1164" w:type="dxa"/>
            <w:noWrap/>
            <w:vAlign w:val="center"/>
          </w:tcPr>
          <w:p w:rsidR="00E8746E" w:rsidRDefault="00E8746E">
            <w:pPr>
              <w:spacing w:line="276" w:lineRule="auto"/>
              <w:jc w:val="center"/>
              <w:rPr>
                <w:rFonts w:ascii="宋体" w:hAnsi="宋体" w:cs="宋体"/>
              </w:rPr>
            </w:pPr>
          </w:p>
        </w:tc>
      </w:tr>
      <w:tr w:rsidR="00E8746E">
        <w:trPr>
          <w:trHeight w:val="444"/>
          <w:jc w:val="center"/>
        </w:trPr>
        <w:tc>
          <w:tcPr>
            <w:tcW w:w="1329" w:type="dxa"/>
            <w:noWrap/>
            <w:vAlign w:val="center"/>
          </w:tcPr>
          <w:p w:rsidR="00E8746E" w:rsidRDefault="00210053">
            <w:pPr>
              <w:spacing w:line="276" w:lineRule="auto"/>
              <w:jc w:val="center"/>
              <w:rPr>
                <w:rFonts w:ascii="宋体" w:hAnsi="宋体" w:cs="宋体"/>
              </w:rPr>
            </w:pPr>
            <w:r>
              <w:rPr>
                <w:rFonts w:ascii="宋体" w:hAnsi="宋体" w:cs="宋体" w:hint="eastAsia"/>
              </w:rPr>
              <w:t>6</w:t>
            </w:r>
          </w:p>
        </w:tc>
        <w:tc>
          <w:tcPr>
            <w:tcW w:w="1980" w:type="dxa"/>
            <w:noWrap/>
          </w:tcPr>
          <w:p w:rsidR="00E8746E" w:rsidRDefault="00210053">
            <w:pPr>
              <w:spacing w:line="276" w:lineRule="auto"/>
              <w:jc w:val="center"/>
              <w:rPr>
                <w:rFonts w:ascii="宋体" w:hAnsi="宋体" w:cs="宋体"/>
              </w:rPr>
            </w:pPr>
            <w:r>
              <w:rPr>
                <w:rFonts w:ascii="宋体" w:hAnsi="宋体" w:cs="宋体" w:hint="eastAsia"/>
              </w:rPr>
              <w:t>短信催缴系统</w:t>
            </w:r>
          </w:p>
        </w:tc>
        <w:tc>
          <w:tcPr>
            <w:tcW w:w="1527" w:type="dxa"/>
            <w:noWrap/>
            <w:vAlign w:val="center"/>
          </w:tcPr>
          <w:p w:rsidR="00E8746E" w:rsidRDefault="00E8746E">
            <w:pPr>
              <w:spacing w:line="276" w:lineRule="auto"/>
              <w:jc w:val="center"/>
              <w:rPr>
                <w:rFonts w:ascii="宋体" w:hAnsi="宋体" w:cs="宋体"/>
              </w:rPr>
            </w:pPr>
          </w:p>
        </w:tc>
        <w:tc>
          <w:tcPr>
            <w:tcW w:w="881" w:type="dxa"/>
            <w:noWrap/>
            <w:vAlign w:val="center"/>
          </w:tcPr>
          <w:p w:rsidR="00E8746E" w:rsidRDefault="00E8746E">
            <w:pPr>
              <w:spacing w:line="276" w:lineRule="auto"/>
              <w:jc w:val="center"/>
              <w:rPr>
                <w:rFonts w:ascii="宋体" w:hAnsi="宋体" w:cs="宋体"/>
              </w:rPr>
            </w:pPr>
          </w:p>
        </w:tc>
        <w:tc>
          <w:tcPr>
            <w:tcW w:w="1411" w:type="dxa"/>
            <w:noWrap/>
            <w:vAlign w:val="center"/>
          </w:tcPr>
          <w:p w:rsidR="00E8746E" w:rsidRDefault="00E8746E">
            <w:pPr>
              <w:spacing w:line="276" w:lineRule="auto"/>
              <w:jc w:val="center"/>
              <w:rPr>
                <w:rFonts w:ascii="宋体" w:hAnsi="宋体" w:cs="宋体"/>
              </w:rPr>
            </w:pPr>
          </w:p>
        </w:tc>
        <w:tc>
          <w:tcPr>
            <w:tcW w:w="895" w:type="dxa"/>
            <w:noWrap/>
            <w:vAlign w:val="center"/>
          </w:tcPr>
          <w:p w:rsidR="00E8746E" w:rsidRDefault="00E8746E">
            <w:pPr>
              <w:spacing w:line="276" w:lineRule="auto"/>
              <w:jc w:val="center"/>
              <w:rPr>
                <w:rFonts w:ascii="宋体" w:hAnsi="宋体" w:cs="宋体"/>
              </w:rPr>
            </w:pPr>
          </w:p>
        </w:tc>
        <w:tc>
          <w:tcPr>
            <w:tcW w:w="1164" w:type="dxa"/>
            <w:noWrap/>
            <w:vAlign w:val="center"/>
          </w:tcPr>
          <w:p w:rsidR="00E8746E" w:rsidRDefault="00E8746E">
            <w:pPr>
              <w:spacing w:line="276" w:lineRule="auto"/>
              <w:jc w:val="center"/>
              <w:rPr>
                <w:rFonts w:ascii="宋体" w:hAnsi="宋体" w:cs="宋体"/>
              </w:rPr>
            </w:pPr>
          </w:p>
        </w:tc>
      </w:tr>
      <w:tr w:rsidR="00E8746E">
        <w:trPr>
          <w:trHeight w:val="444"/>
          <w:jc w:val="center"/>
        </w:trPr>
        <w:tc>
          <w:tcPr>
            <w:tcW w:w="1329" w:type="dxa"/>
            <w:noWrap/>
            <w:vAlign w:val="center"/>
          </w:tcPr>
          <w:p w:rsidR="00E8746E" w:rsidRDefault="00210053">
            <w:pPr>
              <w:spacing w:line="276" w:lineRule="auto"/>
              <w:jc w:val="center"/>
              <w:rPr>
                <w:rFonts w:ascii="宋体" w:hAnsi="宋体" w:cs="宋体"/>
              </w:rPr>
            </w:pPr>
            <w:r>
              <w:rPr>
                <w:rFonts w:ascii="宋体" w:hAnsi="宋体" w:cs="宋体" w:hint="eastAsia"/>
              </w:rPr>
              <w:t>7</w:t>
            </w:r>
          </w:p>
        </w:tc>
        <w:tc>
          <w:tcPr>
            <w:tcW w:w="1980" w:type="dxa"/>
            <w:noWrap/>
          </w:tcPr>
          <w:p w:rsidR="00E8746E" w:rsidRDefault="00210053">
            <w:pPr>
              <w:spacing w:line="276" w:lineRule="auto"/>
              <w:jc w:val="center"/>
              <w:rPr>
                <w:rFonts w:ascii="宋体" w:hAnsi="宋体" w:cs="宋体"/>
              </w:rPr>
            </w:pPr>
            <w:r>
              <w:rPr>
                <w:rFonts w:ascii="宋体" w:hAnsi="宋体" w:cs="宋体" w:hint="eastAsia"/>
              </w:rPr>
              <w:t>电子发票系统</w:t>
            </w:r>
          </w:p>
        </w:tc>
        <w:tc>
          <w:tcPr>
            <w:tcW w:w="1527" w:type="dxa"/>
            <w:noWrap/>
            <w:vAlign w:val="center"/>
          </w:tcPr>
          <w:p w:rsidR="00E8746E" w:rsidRDefault="00E8746E">
            <w:pPr>
              <w:spacing w:line="276" w:lineRule="auto"/>
              <w:jc w:val="center"/>
              <w:rPr>
                <w:rFonts w:ascii="宋体" w:hAnsi="宋体" w:cs="宋体"/>
              </w:rPr>
            </w:pPr>
          </w:p>
        </w:tc>
        <w:tc>
          <w:tcPr>
            <w:tcW w:w="881" w:type="dxa"/>
            <w:noWrap/>
            <w:vAlign w:val="center"/>
          </w:tcPr>
          <w:p w:rsidR="00E8746E" w:rsidRDefault="00E8746E">
            <w:pPr>
              <w:spacing w:line="276" w:lineRule="auto"/>
              <w:jc w:val="center"/>
              <w:rPr>
                <w:rFonts w:ascii="宋体" w:hAnsi="宋体" w:cs="宋体"/>
              </w:rPr>
            </w:pPr>
          </w:p>
        </w:tc>
        <w:tc>
          <w:tcPr>
            <w:tcW w:w="1411" w:type="dxa"/>
            <w:noWrap/>
            <w:vAlign w:val="center"/>
          </w:tcPr>
          <w:p w:rsidR="00E8746E" w:rsidRDefault="00E8746E">
            <w:pPr>
              <w:spacing w:line="276" w:lineRule="auto"/>
              <w:jc w:val="center"/>
              <w:rPr>
                <w:rFonts w:ascii="宋体" w:hAnsi="宋体" w:cs="宋体"/>
              </w:rPr>
            </w:pPr>
          </w:p>
        </w:tc>
        <w:tc>
          <w:tcPr>
            <w:tcW w:w="895" w:type="dxa"/>
            <w:noWrap/>
            <w:vAlign w:val="center"/>
          </w:tcPr>
          <w:p w:rsidR="00E8746E" w:rsidRDefault="00E8746E">
            <w:pPr>
              <w:spacing w:line="276" w:lineRule="auto"/>
              <w:jc w:val="center"/>
              <w:rPr>
                <w:rFonts w:ascii="宋体" w:hAnsi="宋体" w:cs="宋体"/>
              </w:rPr>
            </w:pPr>
          </w:p>
        </w:tc>
        <w:tc>
          <w:tcPr>
            <w:tcW w:w="1164" w:type="dxa"/>
            <w:noWrap/>
            <w:vAlign w:val="center"/>
          </w:tcPr>
          <w:p w:rsidR="00E8746E" w:rsidRDefault="00E8746E">
            <w:pPr>
              <w:spacing w:line="276" w:lineRule="auto"/>
              <w:jc w:val="center"/>
              <w:rPr>
                <w:rFonts w:ascii="宋体" w:hAnsi="宋体" w:cs="宋体"/>
              </w:rPr>
            </w:pPr>
          </w:p>
        </w:tc>
      </w:tr>
      <w:tr w:rsidR="00E8746E">
        <w:trPr>
          <w:trHeight w:val="444"/>
          <w:jc w:val="center"/>
        </w:trPr>
        <w:tc>
          <w:tcPr>
            <w:tcW w:w="1329" w:type="dxa"/>
            <w:noWrap/>
            <w:vAlign w:val="center"/>
          </w:tcPr>
          <w:p w:rsidR="00E8746E" w:rsidRDefault="00210053">
            <w:pPr>
              <w:spacing w:line="276" w:lineRule="auto"/>
              <w:jc w:val="center"/>
              <w:rPr>
                <w:rFonts w:ascii="宋体" w:hAnsi="宋体" w:cs="宋体"/>
              </w:rPr>
            </w:pPr>
            <w:r>
              <w:rPr>
                <w:rFonts w:ascii="宋体" w:hAnsi="宋体" w:cs="宋体" w:hint="eastAsia"/>
              </w:rPr>
              <w:t>8</w:t>
            </w:r>
          </w:p>
        </w:tc>
        <w:tc>
          <w:tcPr>
            <w:tcW w:w="1980" w:type="dxa"/>
            <w:noWrap/>
          </w:tcPr>
          <w:p w:rsidR="00E8746E" w:rsidRDefault="00210053">
            <w:pPr>
              <w:spacing w:line="276" w:lineRule="auto"/>
              <w:jc w:val="center"/>
              <w:rPr>
                <w:rFonts w:ascii="宋体" w:hAnsi="宋体" w:cs="宋体"/>
              </w:rPr>
            </w:pPr>
            <w:r>
              <w:rPr>
                <w:rFonts w:ascii="宋体" w:hAnsi="宋体" w:cs="宋体" w:hint="eastAsia"/>
              </w:rPr>
              <w:t>手机抄表平台</w:t>
            </w:r>
          </w:p>
        </w:tc>
        <w:tc>
          <w:tcPr>
            <w:tcW w:w="1527" w:type="dxa"/>
            <w:noWrap/>
            <w:vAlign w:val="center"/>
          </w:tcPr>
          <w:p w:rsidR="00E8746E" w:rsidRDefault="00E8746E">
            <w:pPr>
              <w:spacing w:line="276" w:lineRule="auto"/>
              <w:jc w:val="center"/>
              <w:rPr>
                <w:rFonts w:ascii="宋体" w:hAnsi="宋体" w:cs="宋体"/>
              </w:rPr>
            </w:pPr>
          </w:p>
        </w:tc>
        <w:tc>
          <w:tcPr>
            <w:tcW w:w="881" w:type="dxa"/>
            <w:noWrap/>
            <w:vAlign w:val="center"/>
          </w:tcPr>
          <w:p w:rsidR="00E8746E" w:rsidRDefault="00E8746E">
            <w:pPr>
              <w:spacing w:line="276" w:lineRule="auto"/>
              <w:jc w:val="center"/>
              <w:rPr>
                <w:rFonts w:ascii="宋体" w:hAnsi="宋体" w:cs="宋体"/>
              </w:rPr>
            </w:pPr>
          </w:p>
        </w:tc>
        <w:tc>
          <w:tcPr>
            <w:tcW w:w="1411" w:type="dxa"/>
            <w:noWrap/>
            <w:vAlign w:val="center"/>
          </w:tcPr>
          <w:p w:rsidR="00E8746E" w:rsidRDefault="00E8746E">
            <w:pPr>
              <w:spacing w:line="276" w:lineRule="auto"/>
              <w:jc w:val="center"/>
              <w:rPr>
                <w:rFonts w:ascii="宋体" w:hAnsi="宋体" w:cs="宋体"/>
              </w:rPr>
            </w:pPr>
          </w:p>
        </w:tc>
        <w:tc>
          <w:tcPr>
            <w:tcW w:w="895" w:type="dxa"/>
            <w:noWrap/>
            <w:vAlign w:val="center"/>
          </w:tcPr>
          <w:p w:rsidR="00E8746E" w:rsidRDefault="00E8746E">
            <w:pPr>
              <w:spacing w:line="276" w:lineRule="auto"/>
              <w:jc w:val="center"/>
              <w:rPr>
                <w:rFonts w:ascii="宋体" w:hAnsi="宋体" w:cs="宋体"/>
              </w:rPr>
            </w:pPr>
          </w:p>
        </w:tc>
        <w:tc>
          <w:tcPr>
            <w:tcW w:w="1164" w:type="dxa"/>
            <w:noWrap/>
            <w:vAlign w:val="center"/>
          </w:tcPr>
          <w:p w:rsidR="00E8746E" w:rsidRDefault="00E8746E">
            <w:pPr>
              <w:spacing w:line="276" w:lineRule="auto"/>
              <w:jc w:val="center"/>
              <w:rPr>
                <w:rFonts w:ascii="宋体" w:hAnsi="宋体" w:cs="宋体"/>
              </w:rPr>
            </w:pPr>
          </w:p>
        </w:tc>
      </w:tr>
      <w:tr w:rsidR="00E8746E">
        <w:trPr>
          <w:trHeight w:val="444"/>
          <w:jc w:val="center"/>
        </w:trPr>
        <w:tc>
          <w:tcPr>
            <w:tcW w:w="1329" w:type="dxa"/>
            <w:noWrap/>
            <w:vAlign w:val="center"/>
          </w:tcPr>
          <w:p w:rsidR="00E8746E" w:rsidRDefault="00210053">
            <w:pPr>
              <w:spacing w:line="276" w:lineRule="auto"/>
              <w:jc w:val="center"/>
              <w:rPr>
                <w:rFonts w:ascii="宋体" w:hAnsi="宋体" w:cs="宋体"/>
              </w:rPr>
            </w:pPr>
            <w:r>
              <w:rPr>
                <w:rFonts w:ascii="宋体" w:hAnsi="宋体" w:cs="宋体" w:hint="eastAsia"/>
              </w:rPr>
              <w:t>9</w:t>
            </w:r>
          </w:p>
        </w:tc>
        <w:tc>
          <w:tcPr>
            <w:tcW w:w="1980" w:type="dxa"/>
            <w:noWrap/>
          </w:tcPr>
          <w:p w:rsidR="00E8746E" w:rsidRDefault="00210053">
            <w:pPr>
              <w:spacing w:line="276" w:lineRule="auto"/>
              <w:jc w:val="center"/>
              <w:rPr>
                <w:rFonts w:ascii="宋体" w:hAnsi="宋体" w:cs="宋体"/>
              </w:rPr>
            </w:pPr>
            <w:r>
              <w:rPr>
                <w:rFonts w:ascii="宋体" w:hAnsi="宋体" w:cs="宋体" w:hint="eastAsia"/>
              </w:rPr>
              <w:t>报装系统（含</w:t>
            </w:r>
            <w:proofErr w:type="gramStart"/>
            <w:r>
              <w:rPr>
                <w:rFonts w:ascii="宋体" w:hAnsi="宋体" w:cs="宋体" w:hint="eastAsia"/>
              </w:rPr>
              <w:t>对接省用水</w:t>
            </w:r>
            <w:proofErr w:type="gramEnd"/>
            <w:r>
              <w:rPr>
                <w:rFonts w:ascii="宋体" w:hAnsi="宋体" w:cs="宋体" w:hint="eastAsia"/>
              </w:rPr>
              <w:t>用气报装）</w:t>
            </w:r>
          </w:p>
        </w:tc>
        <w:tc>
          <w:tcPr>
            <w:tcW w:w="1527" w:type="dxa"/>
            <w:noWrap/>
            <w:vAlign w:val="center"/>
          </w:tcPr>
          <w:p w:rsidR="00E8746E" w:rsidRDefault="00210053">
            <w:pPr>
              <w:spacing w:line="276" w:lineRule="auto"/>
              <w:jc w:val="center"/>
              <w:rPr>
                <w:rFonts w:ascii="宋体" w:hAnsi="宋体" w:cs="宋体"/>
              </w:rPr>
            </w:pPr>
            <w:r>
              <w:rPr>
                <w:rFonts w:ascii="宋体" w:hAnsi="宋体" w:cs="宋体" w:hint="eastAsia"/>
              </w:rPr>
              <w:t>/</w:t>
            </w:r>
          </w:p>
        </w:tc>
        <w:tc>
          <w:tcPr>
            <w:tcW w:w="881" w:type="dxa"/>
            <w:noWrap/>
            <w:vAlign w:val="center"/>
          </w:tcPr>
          <w:p w:rsidR="00E8746E" w:rsidRDefault="00210053">
            <w:pPr>
              <w:spacing w:line="276" w:lineRule="auto"/>
              <w:jc w:val="center"/>
              <w:rPr>
                <w:rFonts w:ascii="宋体" w:hAnsi="宋体" w:cs="宋体"/>
              </w:rPr>
            </w:pPr>
            <w:r>
              <w:rPr>
                <w:rFonts w:ascii="宋体" w:hAnsi="宋体" w:cs="宋体" w:hint="eastAsia"/>
              </w:rPr>
              <w:t>项</w:t>
            </w:r>
          </w:p>
        </w:tc>
        <w:tc>
          <w:tcPr>
            <w:tcW w:w="1411" w:type="dxa"/>
            <w:noWrap/>
            <w:vAlign w:val="center"/>
          </w:tcPr>
          <w:p w:rsidR="00E8746E" w:rsidRDefault="00E8746E">
            <w:pPr>
              <w:spacing w:line="276" w:lineRule="auto"/>
              <w:jc w:val="center"/>
              <w:rPr>
                <w:rFonts w:ascii="宋体" w:hAnsi="宋体" w:cs="宋体"/>
              </w:rPr>
            </w:pPr>
          </w:p>
        </w:tc>
        <w:tc>
          <w:tcPr>
            <w:tcW w:w="895" w:type="dxa"/>
            <w:noWrap/>
            <w:vAlign w:val="center"/>
          </w:tcPr>
          <w:p w:rsidR="00E8746E" w:rsidRDefault="00E8746E">
            <w:pPr>
              <w:spacing w:line="276" w:lineRule="auto"/>
              <w:jc w:val="center"/>
              <w:rPr>
                <w:rFonts w:ascii="宋体" w:hAnsi="宋体" w:cs="宋体"/>
              </w:rPr>
            </w:pPr>
          </w:p>
        </w:tc>
        <w:tc>
          <w:tcPr>
            <w:tcW w:w="1164" w:type="dxa"/>
            <w:noWrap/>
            <w:vAlign w:val="center"/>
          </w:tcPr>
          <w:p w:rsidR="00E8746E" w:rsidRDefault="00E8746E">
            <w:pPr>
              <w:spacing w:line="276" w:lineRule="auto"/>
              <w:jc w:val="center"/>
              <w:rPr>
                <w:rFonts w:ascii="宋体" w:hAnsi="宋体" w:cs="宋体"/>
              </w:rPr>
            </w:pPr>
          </w:p>
        </w:tc>
      </w:tr>
      <w:tr w:rsidR="00E8746E">
        <w:trPr>
          <w:trHeight w:val="422"/>
          <w:jc w:val="center"/>
        </w:trPr>
        <w:tc>
          <w:tcPr>
            <w:tcW w:w="1329" w:type="dxa"/>
            <w:noWrap/>
            <w:vAlign w:val="center"/>
          </w:tcPr>
          <w:p w:rsidR="00E8746E" w:rsidRDefault="00210053">
            <w:pPr>
              <w:spacing w:line="276" w:lineRule="auto"/>
              <w:jc w:val="center"/>
              <w:rPr>
                <w:rFonts w:ascii="宋体" w:hAnsi="宋体" w:cs="宋体"/>
              </w:rPr>
            </w:pPr>
            <w:r>
              <w:rPr>
                <w:rFonts w:ascii="宋体" w:hAnsi="宋体" w:cs="宋体" w:hint="eastAsia"/>
              </w:rPr>
              <w:t>10</w:t>
            </w:r>
          </w:p>
        </w:tc>
        <w:tc>
          <w:tcPr>
            <w:tcW w:w="1980" w:type="dxa"/>
            <w:noWrap/>
          </w:tcPr>
          <w:p w:rsidR="00E8746E" w:rsidRDefault="00210053">
            <w:pPr>
              <w:spacing w:line="276" w:lineRule="auto"/>
              <w:jc w:val="center"/>
              <w:rPr>
                <w:rFonts w:ascii="宋体" w:hAnsi="宋体" w:cs="宋体"/>
              </w:rPr>
            </w:pPr>
            <w:r>
              <w:rPr>
                <w:rFonts w:ascii="宋体" w:hAnsi="宋体" w:cs="宋体" w:hint="eastAsia"/>
              </w:rPr>
              <w:t>网上营业厅系统（</w:t>
            </w:r>
            <w:proofErr w:type="gramStart"/>
            <w:r>
              <w:rPr>
                <w:rFonts w:ascii="宋体" w:hAnsi="宋体" w:cs="宋体" w:hint="eastAsia"/>
              </w:rPr>
              <w:t>含浙里</w:t>
            </w:r>
            <w:proofErr w:type="gramEnd"/>
            <w:r>
              <w:rPr>
                <w:rFonts w:ascii="宋体" w:hAnsi="宋体" w:cs="宋体" w:hint="eastAsia"/>
              </w:rPr>
              <w:t>办、浙水好喝、政务网、</w:t>
            </w:r>
            <w:proofErr w:type="gramStart"/>
            <w:r>
              <w:rPr>
                <w:rFonts w:ascii="宋体" w:hAnsi="宋体" w:cs="宋体" w:hint="eastAsia"/>
              </w:rPr>
              <w:t>微厅等</w:t>
            </w:r>
            <w:proofErr w:type="gramEnd"/>
            <w:r>
              <w:rPr>
                <w:rFonts w:ascii="宋体" w:hAnsi="宋体" w:cs="宋体" w:hint="eastAsia"/>
              </w:rPr>
              <w:t>）</w:t>
            </w:r>
          </w:p>
        </w:tc>
        <w:tc>
          <w:tcPr>
            <w:tcW w:w="1527" w:type="dxa"/>
            <w:noWrap/>
            <w:vAlign w:val="center"/>
          </w:tcPr>
          <w:p w:rsidR="00E8746E" w:rsidRDefault="00E8746E">
            <w:pPr>
              <w:spacing w:line="276" w:lineRule="auto"/>
              <w:jc w:val="center"/>
              <w:rPr>
                <w:rFonts w:ascii="宋体" w:hAnsi="宋体" w:cs="宋体"/>
              </w:rPr>
            </w:pPr>
          </w:p>
        </w:tc>
        <w:tc>
          <w:tcPr>
            <w:tcW w:w="881" w:type="dxa"/>
            <w:noWrap/>
            <w:vAlign w:val="center"/>
          </w:tcPr>
          <w:p w:rsidR="00E8746E" w:rsidRDefault="00E8746E">
            <w:pPr>
              <w:spacing w:line="276" w:lineRule="auto"/>
              <w:jc w:val="center"/>
              <w:rPr>
                <w:rFonts w:ascii="宋体" w:hAnsi="宋体" w:cs="宋体"/>
              </w:rPr>
            </w:pPr>
          </w:p>
        </w:tc>
        <w:tc>
          <w:tcPr>
            <w:tcW w:w="1411" w:type="dxa"/>
            <w:noWrap/>
            <w:vAlign w:val="center"/>
          </w:tcPr>
          <w:p w:rsidR="00E8746E" w:rsidRDefault="00E8746E">
            <w:pPr>
              <w:spacing w:line="276" w:lineRule="auto"/>
              <w:jc w:val="center"/>
              <w:rPr>
                <w:rFonts w:ascii="宋体" w:hAnsi="宋体" w:cs="宋体"/>
              </w:rPr>
            </w:pPr>
          </w:p>
        </w:tc>
        <w:tc>
          <w:tcPr>
            <w:tcW w:w="895" w:type="dxa"/>
            <w:noWrap/>
            <w:vAlign w:val="center"/>
          </w:tcPr>
          <w:p w:rsidR="00E8746E" w:rsidRDefault="00E8746E">
            <w:pPr>
              <w:spacing w:line="276" w:lineRule="auto"/>
              <w:jc w:val="center"/>
              <w:rPr>
                <w:rFonts w:ascii="宋体" w:hAnsi="宋体" w:cs="宋体"/>
              </w:rPr>
            </w:pPr>
          </w:p>
        </w:tc>
        <w:tc>
          <w:tcPr>
            <w:tcW w:w="1164" w:type="dxa"/>
            <w:noWrap/>
            <w:vAlign w:val="center"/>
          </w:tcPr>
          <w:p w:rsidR="00E8746E" w:rsidRDefault="00E8746E">
            <w:pPr>
              <w:spacing w:line="276" w:lineRule="auto"/>
              <w:jc w:val="center"/>
              <w:rPr>
                <w:rFonts w:ascii="宋体" w:hAnsi="宋体" w:cs="宋体"/>
              </w:rPr>
            </w:pPr>
          </w:p>
        </w:tc>
      </w:tr>
      <w:tr w:rsidR="00E8746E">
        <w:trPr>
          <w:trHeight w:val="422"/>
          <w:jc w:val="center"/>
        </w:trPr>
        <w:tc>
          <w:tcPr>
            <w:tcW w:w="1329" w:type="dxa"/>
            <w:noWrap/>
            <w:vAlign w:val="center"/>
          </w:tcPr>
          <w:p w:rsidR="00E8746E" w:rsidRDefault="00210053">
            <w:pPr>
              <w:spacing w:line="276" w:lineRule="auto"/>
              <w:jc w:val="center"/>
              <w:rPr>
                <w:rFonts w:ascii="宋体" w:hAnsi="宋体" w:cs="宋体"/>
              </w:rPr>
            </w:pPr>
            <w:r>
              <w:rPr>
                <w:rFonts w:ascii="宋体" w:hAnsi="宋体" w:cs="宋体" w:hint="eastAsia"/>
              </w:rPr>
              <w:t>11</w:t>
            </w:r>
          </w:p>
        </w:tc>
        <w:tc>
          <w:tcPr>
            <w:tcW w:w="1980" w:type="dxa"/>
            <w:noWrap/>
            <w:vAlign w:val="center"/>
          </w:tcPr>
          <w:p w:rsidR="00E8746E" w:rsidRDefault="00210053">
            <w:pPr>
              <w:spacing w:line="276" w:lineRule="auto"/>
              <w:jc w:val="center"/>
              <w:rPr>
                <w:rFonts w:ascii="宋体" w:hAnsi="宋体" w:cs="宋体"/>
              </w:rPr>
            </w:pPr>
            <w:r>
              <w:rPr>
                <w:rFonts w:ascii="宋体" w:hAnsi="宋体" w:cs="宋体" w:hint="eastAsia"/>
              </w:rPr>
              <w:t>客服热线管理系统</w:t>
            </w:r>
          </w:p>
        </w:tc>
        <w:tc>
          <w:tcPr>
            <w:tcW w:w="1527" w:type="dxa"/>
            <w:noWrap/>
            <w:vAlign w:val="center"/>
          </w:tcPr>
          <w:p w:rsidR="00E8746E" w:rsidRDefault="00E8746E">
            <w:pPr>
              <w:spacing w:line="276" w:lineRule="auto"/>
              <w:jc w:val="center"/>
              <w:rPr>
                <w:rFonts w:ascii="宋体" w:hAnsi="宋体" w:cs="宋体"/>
              </w:rPr>
            </w:pPr>
          </w:p>
        </w:tc>
        <w:tc>
          <w:tcPr>
            <w:tcW w:w="881" w:type="dxa"/>
            <w:noWrap/>
            <w:vAlign w:val="center"/>
          </w:tcPr>
          <w:p w:rsidR="00E8746E" w:rsidRDefault="00E8746E">
            <w:pPr>
              <w:spacing w:line="276" w:lineRule="auto"/>
              <w:jc w:val="center"/>
              <w:rPr>
                <w:rFonts w:ascii="宋体" w:hAnsi="宋体" w:cs="宋体"/>
              </w:rPr>
            </w:pPr>
          </w:p>
        </w:tc>
        <w:tc>
          <w:tcPr>
            <w:tcW w:w="1411" w:type="dxa"/>
            <w:noWrap/>
            <w:vAlign w:val="center"/>
          </w:tcPr>
          <w:p w:rsidR="00E8746E" w:rsidRDefault="00E8746E">
            <w:pPr>
              <w:spacing w:line="276" w:lineRule="auto"/>
              <w:jc w:val="center"/>
              <w:rPr>
                <w:rFonts w:ascii="宋体" w:hAnsi="宋体" w:cs="宋体"/>
              </w:rPr>
            </w:pPr>
          </w:p>
        </w:tc>
        <w:tc>
          <w:tcPr>
            <w:tcW w:w="895" w:type="dxa"/>
            <w:noWrap/>
            <w:vAlign w:val="center"/>
          </w:tcPr>
          <w:p w:rsidR="00E8746E" w:rsidRDefault="00E8746E">
            <w:pPr>
              <w:spacing w:line="276" w:lineRule="auto"/>
              <w:jc w:val="center"/>
              <w:rPr>
                <w:rFonts w:ascii="宋体" w:hAnsi="宋体" w:cs="宋体"/>
              </w:rPr>
            </w:pPr>
          </w:p>
        </w:tc>
        <w:tc>
          <w:tcPr>
            <w:tcW w:w="1164" w:type="dxa"/>
            <w:noWrap/>
            <w:vAlign w:val="center"/>
          </w:tcPr>
          <w:p w:rsidR="00E8746E" w:rsidRDefault="00E8746E">
            <w:pPr>
              <w:spacing w:line="276" w:lineRule="auto"/>
              <w:jc w:val="center"/>
              <w:rPr>
                <w:rFonts w:ascii="宋体" w:hAnsi="宋体" w:cs="宋体"/>
              </w:rPr>
            </w:pPr>
          </w:p>
        </w:tc>
      </w:tr>
      <w:tr w:rsidR="00E8746E">
        <w:trPr>
          <w:trHeight w:val="374"/>
          <w:jc w:val="center"/>
        </w:trPr>
        <w:tc>
          <w:tcPr>
            <w:tcW w:w="1329" w:type="dxa"/>
            <w:noWrap/>
            <w:vAlign w:val="center"/>
          </w:tcPr>
          <w:p w:rsidR="00E8746E" w:rsidRDefault="00210053">
            <w:pPr>
              <w:spacing w:line="276" w:lineRule="auto"/>
              <w:jc w:val="center"/>
              <w:rPr>
                <w:rFonts w:ascii="宋体" w:hAnsi="宋体" w:cs="宋体"/>
              </w:rPr>
            </w:pPr>
            <w:r>
              <w:rPr>
                <w:rFonts w:ascii="宋体" w:hAnsi="宋体" w:cs="宋体" w:hint="eastAsia"/>
              </w:rPr>
              <w:t>12</w:t>
            </w:r>
          </w:p>
        </w:tc>
        <w:tc>
          <w:tcPr>
            <w:tcW w:w="1980" w:type="dxa"/>
            <w:noWrap/>
            <w:vAlign w:val="center"/>
          </w:tcPr>
          <w:p w:rsidR="00E8746E" w:rsidRDefault="00210053">
            <w:pPr>
              <w:spacing w:line="276" w:lineRule="auto"/>
              <w:jc w:val="center"/>
              <w:rPr>
                <w:rFonts w:ascii="宋体" w:hAnsi="宋体" w:cs="宋体"/>
              </w:rPr>
            </w:pPr>
            <w:r>
              <w:rPr>
                <w:rFonts w:ascii="宋体" w:hAnsi="宋体" w:cs="宋体" w:hint="eastAsia"/>
              </w:rPr>
              <w:t xml:space="preserve">    数据迁移</w:t>
            </w:r>
          </w:p>
        </w:tc>
        <w:tc>
          <w:tcPr>
            <w:tcW w:w="1527" w:type="dxa"/>
            <w:noWrap/>
            <w:vAlign w:val="center"/>
          </w:tcPr>
          <w:p w:rsidR="00E8746E" w:rsidRDefault="00E8746E">
            <w:pPr>
              <w:spacing w:line="276" w:lineRule="auto"/>
              <w:jc w:val="center"/>
              <w:rPr>
                <w:rFonts w:ascii="宋体" w:hAnsi="宋体" w:cs="宋体"/>
              </w:rPr>
            </w:pPr>
          </w:p>
        </w:tc>
        <w:tc>
          <w:tcPr>
            <w:tcW w:w="881" w:type="dxa"/>
            <w:noWrap/>
            <w:vAlign w:val="center"/>
          </w:tcPr>
          <w:p w:rsidR="00E8746E" w:rsidRDefault="00E8746E">
            <w:pPr>
              <w:spacing w:line="276" w:lineRule="auto"/>
              <w:jc w:val="center"/>
              <w:rPr>
                <w:rFonts w:ascii="宋体" w:hAnsi="宋体" w:cs="宋体"/>
              </w:rPr>
            </w:pPr>
          </w:p>
        </w:tc>
        <w:tc>
          <w:tcPr>
            <w:tcW w:w="1411" w:type="dxa"/>
            <w:noWrap/>
            <w:vAlign w:val="center"/>
          </w:tcPr>
          <w:p w:rsidR="00E8746E" w:rsidRDefault="00E8746E">
            <w:pPr>
              <w:spacing w:line="276" w:lineRule="auto"/>
              <w:jc w:val="center"/>
              <w:rPr>
                <w:rFonts w:ascii="宋体" w:hAnsi="宋体" w:cs="宋体"/>
              </w:rPr>
            </w:pPr>
          </w:p>
        </w:tc>
        <w:tc>
          <w:tcPr>
            <w:tcW w:w="895" w:type="dxa"/>
            <w:noWrap/>
            <w:vAlign w:val="center"/>
          </w:tcPr>
          <w:p w:rsidR="00E8746E" w:rsidRDefault="00E8746E">
            <w:pPr>
              <w:spacing w:line="276" w:lineRule="auto"/>
              <w:jc w:val="center"/>
              <w:rPr>
                <w:rFonts w:ascii="宋体" w:hAnsi="宋体" w:cs="宋体"/>
              </w:rPr>
            </w:pPr>
          </w:p>
        </w:tc>
        <w:tc>
          <w:tcPr>
            <w:tcW w:w="1164" w:type="dxa"/>
            <w:noWrap/>
            <w:vAlign w:val="center"/>
          </w:tcPr>
          <w:p w:rsidR="00E8746E" w:rsidRDefault="00E8746E">
            <w:pPr>
              <w:spacing w:line="276" w:lineRule="auto"/>
              <w:jc w:val="center"/>
              <w:rPr>
                <w:rFonts w:ascii="宋体" w:hAnsi="宋体" w:cs="宋体"/>
              </w:rPr>
            </w:pPr>
          </w:p>
        </w:tc>
      </w:tr>
      <w:tr w:rsidR="00E8746E">
        <w:trPr>
          <w:trHeight w:val="286"/>
          <w:jc w:val="center"/>
        </w:trPr>
        <w:tc>
          <w:tcPr>
            <w:tcW w:w="8023" w:type="dxa"/>
            <w:gridSpan w:val="6"/>
            <w:noWrap/>
            <w:vAlign w:val="center"/>
          </w:tcPr>
          <w:p w:rsidR="00E8746E" w:rsidRDefault="00210053">
            <w:pPr>
              <w:spacing w:line="276" w:lineRule="auto"/>
              <w:jc w:val="center"/>
              <w:rPr>
                <w:rFonts w:ascii="宋体" w:hAnsi="宋体" w:cs="宋体"/>
              </w:rPr>
            </w:pPr>
            <w:r>
              <w:rPr>
                <w:rFonts w:ascii="宋体" w:hAnsi="宋体" w:cs="宋体" w:hint="eastAsia"/>
              </w:rPr>
              <w:t>合计</w:t>
            </w:r>
          </w:p>
        </w:tc>
        <w:tc>
          <w:tcPr>
            <w:tcW w:w="1164" w:type="dxa"/>
            <w:noWrap/>
            <w:vAlign w:val="center"/>
          </w:tcPr>
          <w:p w:rsidR="00E8746E" w:rsidRDefault="00E8746E">
            <w:pPr>
              <w:spacing w:line="276" w:lineRule="auto"/>
              <w:jc w:val="center"/>
              <w:rPr>
                <w:rFonts w:ascii="宋体" w:hAnsi="宋体" w:cs="宋体"/>
              </w:rPr>
            </w:pPr>
          </w:p>
        </w:tc>
      </w:tr>
    </w:tbl>
    <w:p w:rsidR="00E8746E" w:rsidRDefault="00210053">
      <w:pPr>
        <w:pStyle w:val="aa"/>
        <w:rPr>
          <w:rFonts w:hAnsi="宋体" w:cs="宋体"/>
          <w:sz w:val="22"/>
          <w:szCs w:val="22"/>
        </w:rPr>
      </w:pPr>
      <w:r>
        <w:rPr>
          <w:rFonts w:hAnsi="宋体" w:cs="宋体" w:hint="eastAsia"/>
          <w:sz w:val="22"/>
          <w:szCs w:val="22"/>
        </w:rPr>
        <w:t>备注：</w:t>
      </w:r>
    </w:p>
    <w:p w:rsidR="00E8746E" w:rsidRDefault="00210053">
      <w:pPr>
        <w:pStyle w:val="aa"/>
        <w:rPr>
          <w:rFonts w:hAnsi="宋体" w:cs="宋体"/>
          <w:sz w:val="22"/>
          <w:szCs w:val="22"/>
        </w:rPr>
      </w:pPr>
      <w:r>
        <w:rPr>
          <w:rFonts w:hAnsi="宋体" w:cs="宋体" w:hint="eastAsia"/>
          <w:sz w:val="22"/>
          <w:szCs w:val="22"/>
        </w:rPr>
        <w:t>1、不提供此表格的将视为没有实质性响应采购文件。</w:t>
      </w:r>
    </w:p>
    <w:p w:rsidR="00E8746E" w:rsidRDefault="00210053">
      <w:pPr>
        <w:pStyle w:val="aa"/>
        <w:rPr>
          <w:rFonts w:hAnsi="宋体" w:cs="宋体"/>
          <w:sz w:val="22"/>
          <w:szCs w:val="22"/>
        </w:rPr>
      </w:pPr>
      <w:r>
        <w:rPr>
          <w:rFonts w:hAnsi="宋体" w:cs="宋体" w:hint="eastAsia"/>
          <w:sz w:val="22"/>
          <w:szCs w:val="22"/>
        </w:rPr>
        <w:t>2、此表投标总价应与“投标一览表”中所对应标段的投标总价相一致。</w:t>
      </w:r>
    </w:p>
    <w:p w:rsidR="00E8746E" w:rsidRDefault="00210053">
      <w:pPr>
        <w:pStyle w:val="aa"/>
        <w:rPr>
          <w:rFonts w:hAnsi="宋体" w:cs="宋体"/>
          <w:sz w:val="22"/>
          <w:szCs w:val="22"/>
        </w:rPr>
      </w:pPr>
      <w:r>
        <w:rPr>
          <w:rFonts w:hAnsi="宋体" w:cs="宋体" w:hint="eastAsia"/>
          <w:sz w:val="22"/>
          <w:szCs w:val="22"/>
        </w:rPr>
        <w:t>3、</w:t>
      </w:r>
      <w:r>
        <w:rPr>
          <w:rFonts w:hAnsi="宋体" w:cs="宋体" w:hint="eastAsia"/>
          <w:sz w:val="22"/>
          <w:szCs w:val="22"/>
          <w:u w:val="single"/>
        </w:rPr>
        <w:t>报价中须包含需求调研、软件设计、系统开发、系统集成、测试、实施部署、硬件（货物）、硬件（货物）运输、安装、调试、人工费（包括工人工资、奖金、房补、劳保福利、社保、工伤费、教育培训费、暂住费及处理一切伤亡事故等费用）、工具材料费、培训、维护、税费等所有费用，即一直到整个项目调试验收合格交付招标人使用，招标人不再另行支付费用。如因投标供应商的投标文件中对功能响应存在错漏情况导致建设过程中，无法实现招标文件中所涉及的功能要求，投标供应商需无条件整改，确保功能要求全部实现并自行承担由此引起的相应费用。</w:t>
      </w:r>
    </w:p>
    <w:p w:rsidR="00E8746E" w:rsidRDefault="00210053">
      <w:pPr>
        <w:tabs>
          <w:tab w:val="left" w:pos="1905"/>
        </w:tabs>
        <w:ind w:right="-11"/>
        <w:jc w:val="left"/>
        <w:rPr>
          <w:rFonts w:ascii="宋体" w:hAnsi="宋体" w:cs="宋体"/>
          <w:sz w:val="22"/>
          <w:szCs w:val="22"/>
        </w:rPr>
      </w:pPr>
      <w:r>
        <w:rPr>
          <w:rFonts w:ascii="宋体" w:hAnsi="宋体" w:cs="宋体" w:hint="eastAsia"/>
          <w:sz w:val="22"/>
          <w:szCs w:val="22"/>
        </w:rPr>
        <w:t>4、表格可以延续，“投标报价明细表”为多页的，每页均需加盖投标供应商公章</w:t>
      </w:r>
    </w:p>
    <w:p w:rsidR="00E8746E" w:rsidRDefault="00E8746E">
      <w:pPr>
        <w:snapToGrid w:val="0"/>
        <w:rPr>
          <w:rFonts w:ascii="宋体" w:hAnsi="宋体" w:cs="宋体"/>
          <w:sz w:val="24"/>
        </w:rPr>
      </w:pPr>
    </w:p>
    <w:p w:rsidR="00E8746E" w:rsidRDefault="00210053">
      <w:pPr>
        <w:snapToGrid w:val="0"/>
        <w:rPr>
          <w:rFonts w:ascii="宋体" w:hAnsi="宋体" w:cs="宋体"/>
          <w:sz w:val="24"/>
        </w:rPr>
      </w:pPr>
      <w:r>
        <w:rPr>
          <w:rFonts w:ascii="宋体" w:hAnsi="宋体" w:cs="宋体" w:hint="eastAsia"/>
          <w:sz w:val="24"/>
        </w:rPr>
        <w:t>投标供应商（盖章）：</w:t>
      </w:r>
    </w:p>
    <w:p w:rsidR="00E8746E" w:rsidRDefault="00210053">
      <w:pPr>
        <w:snapToGrid w:val="0"/>
        <w:rPr>
          <w:rFonts w:ascii="宋体" w:hAnsi="宋体" w:cs="宋体"/>
          <w:sz w:val="24"/>
          <w:u w:val="single"/>
        </w:rPr>
      </w:pPr>
      <w:r>
        <w:rPr>
          <w:rFonts w:ascii="宋体" w:hAnsi="宋体" w:cs="宋体" w:hint="eastAsia"/>
          <w:sz w:val="24"/>
        </w:rPr>
        <w:t>法定代表人或授权代表人签字（或盖章） ：</w:t>
      </w:r>
    </w:p>
    <w:p w:rsidR="00E8746E" w:rsidRDefault="00210053">
      <w:pPr>
        <w:rPr>
          <w:rFonts w:ascii="宋体" w:hAnsi="宋体" w:cs="宋体"/>
          <w:sz w:val="24"/>
          <w:u w:val="single"/>
        </w:rPr>
      </w:pPr>
      <w:r>
        <w:rPr>
          <w:rFonts w:ascii="宋体" w:hAnsi="宋体" w:cs="宋体" w:hint="eastAsia"/>
          <w:sz w:val="24"/>
        </w:rPr>
        <w:t>日期：</w:t>
      </w:r>
    </w:p>
    <w:p w:rsidR="00E8746E" w:rsidRDefault="00E8746E">
      <w:pPr>
        <w:jc w:val="left"/>
        <w:rPr>
          <w:rStyle w:val="NormalCharacter"/>
          <w:rFonts w:ascii="宋体" w:hAnsi="宋体" w:cs="Times New Roman"/>
          <w:sz w:val="28"/>
          <w:szCs w:val="36"/>
        </w:rPr>
      </w:pPr>
    </w:p>
    <w:p w:rsidR="00E8746E" w:rsidRDefault="00210053">
      <w:pPr>
        <w:jc w:val="left"/>
        <w:rPr>
          <w:rStyle w:val="NormalCharacter"/>
          <w:rFonts w:ascii="宋体" w:hAnsi="宋体" w:cs="Times New Roman"/>
          <w:sz w:val="28"/>
          <w:szCs w:val="36"/>
        </w:rPr>
      </w:pPr>
      <w:r>
        <w:rPr>
          <w:rStyle w:val="NormalCharacter"/>
          <w:rFonts w:ascii="宋体" w:hAnsi="宋体" w:cs="Times New Roman" w:hint="eastAsia"/>
          <w:sz w:val="28"/>
          <w:szCs w:val="36"/>
        </w:rPr>
        <w:lastRenderedPageBreak/>
        <w:t>附件三</w:t>
      </w:r>
    </w:p>
    <w:p w:rsidR="00E8746E" w:rsidRDefault="00E8746E">
      <w:pPr>
        <w:spacing w:line="360" w:lineRule="auto"/>
        <w:jc w:val="center"/>
        <w:textAlignment w:val="auto"/>
        <w:rPr>
          <w:rStyle w:val="NormalCharacter"/>
          <w:rFonts w:ascii="宋体"/>
          <w:b/>
          <w:sz w:val="44"/>
          <w:szCs w:val="44"/>
        </w:rPr>
      </w:pPr>
    </w:p>
    <w:p w:rsidR="00E8746E" w:rsidRDefault="00210053">
      <w:pPr>
        <w:spacing w:line="360" w:lineRule="auto"/>
        <w:jc w:val="center"/>
        <w:textAlignment w:val="auto"/>
        <w:rPr>
          <w:rStyle w:val="NormalCharacter"/>
          <w:rFonts w:ascii="宋体" w:cs="Arial"/>
          <w:b/>
          <w:bCs/>
          <w:sz w:val="44"/>
          <w:szCs w:val="44"/>
        </w:rPr>
      </w:pPr>
      <w:r>
        <w:rPr>
          <w:rStyle w:val="NormalCharacter"/>
          <w:rFonts w:ascii="宋体"/>
          <w:b/>
          <w:sz w:val="44"/>
          <w:szCs w:val="44"/>
        </w:rPr>
        <w:t>中小企业声明函（如有）</w:t>
      </w:r>
    </w:p>
    <w:p w:rsidR="00E8746E" w:rsidRDefault="00210053">
      <w:pPr>
        <w:pStyle w:val="Bodytext1"/>
        <w:spacing w:line="530" w:lineRule="exact"/>
        <w:ind w:firstLine="660"/>
        <w:rPr>
          <w:rFonts w:ascii="宋体" w:eastAsia="宋体" w:hAnsi="宋体" w:cs="宋体"/>
          <w:sz w:val="24"/>
          <w:szCs w:val="24"/>
        </w:rPr>
      </w:pPr>
      <w:r>
        <w:rPr>
          <w:rFonts w:ascii="宋体" w:eastAsia="宋体" w:hAnsi="宋体" w:cs="宋体" w:hint="eastAsia"/>
          <w:color w:val="000000"/>
          <w:sz w:val="24"/>
          <w:szCs w:val="24"/>
        </w:rPr>
        <w:t>本公司（联合体）郑重声明，根据《政府采购促进中小 企业发展管理办法》（财库〔2020 ） 46号）的规定，本公司 （联合体）参加</w:t>
      </w:r>
      <w:r>
        <w:rPr>
          <w:rFonts w:ascii="宋体" w:eastAsia="宋体" w:hAnsi="宋体" w:cs="宋体" w:hint="eastAsia"/>
          <w:color w:val="000000"/>
          <w:sz w:val="24"/>
          <w:szCs w:val="24"/>
          <w:u w:val="single"/>
        </w:rPr>
        <w:t>（单位名称）</w:t>
      </w:r>
      <w:r>
        <w:rPr>
          <w:rFonts w:ascii="宋体" w:eastAsia="宋体" w:hAnsi="宋体" w:cs="宋体" w:hint="eastAsia"/>
          <w:color w:val="000000"/>
          <w:sz w:val="24"/>
          <w:szCs w:val="24"/>
        </w:rPr>
        <w:t>的</w:t>
      </w:r>
      <w:r>
        <w:rPr>
          <w:rFonts w:ascii="宋体" w:eastAsia="宋体" w:hAnsi="宋体" w:cs="宋体" w:hint="eastAsia"/>
          <w:color w:val="000000"/>
          <w:sz w:val="24"/>
          <w:szCs w:val="24"/>
          <w:u w:val="single"/>
        </w:rPr>
        <w:t>（项目名称）</w:t>
      </w:r>
      <w:r>
        <w:rPr>
          <w:rFonts w:ascii="宋体" w:eastAsia="宋体" w:hAnsi="宋体" w:cs="宋体" w:hint="eastAsia"/>
          <w:color w:val="000000"/>
          <w:sz w:val="24"/>
          <w:szCs w:val="24"/>
        </w:rPr>
        <w:t>采购活动,提 供的货物全部由符合政策要求的中小企业制造。相关企业 （含联合体中的中小企业、签订分包意向协议的中小企业） 的具体情况如下：</w:t>
      </w:r>
    </w:p>
    <w:p w:rsidR="00E8746E" w:rsidRDefault="00210053">
      <w:pPr>
        <w:pStyle w:val="Bodytext1"/>
        <w:numPr>
          <w:ilvl w:val="0"/>
          <w:numId w:val="13"/>
        </w:numPr>
        <w:tabs>
          <w:tab w:val="left" w:pos="1238"/>
          <w:tab w:val="left" w:pos="4435"/>
          <w:tab w:val="left" w:pos="6672"/>
        </w:tabs>
        <w:spacing w:line="525" w:lineRule="exact"/>
        <w:ind w:firstLine="660"/>
        <w:rPr>
          <w:rFonts w:ascii="宋体" w:eastAsia="宋体" w:hAnsi="宋体" w:cs="宋体"/>
          <w:sz w:val="24"/>
          <w:szCs w:val="24"/>
        </w:rPr>
      </w:pPr>
      <w:bookmarkStart w:id="144" w:name="bookmark30"/>
      <w:bookmarkEnd w:id="144"/>
      <w:r>
        <w:rPr>
          <w:rFonts w:ascii="宋体" w:eastAsia="宋体" w:hAnsi="宋体" w:cs="宋体" w:hint="eastAsia"/>
          <w:color w:val="000000"/>
          <w:sz w:val="24"/>
          <w:szCs w:val="24"/>
          <w:u w:val="single"/>
        </w:rPr>
        <w:t>（标的名称）</w:t>
      </w:r>
      <w:r>
        <w:rPr>
          <w:rFonts w:ascii="宋体" w:eastAsia="宋体" w:hAnsi="宋体" w:cs="宋体" w:hint="eastAsia"/>
          <w:color w:val="000000"/>
          <w:sz w:val="24"/>
          <w:szCs w:val="24"/>
        </w:rPr>
        <w:t>,属于</w:t>
      </w:r>
      <w:r>
        <w:rPr>
          <w:rFonts w:ascii="宋体" w:eastAsia="宋体" w:hAnsi="宋体" w:cs="宋体" w:hint="eastAsia"/>
          <w:color w:val="000000"/>
          <w:sz w:val="24"/>
          <w:szCs w:val="24"/>
          <w:u w:val="single"/>
        </w:rPr>
        <w:t>（采购文件中明确的所属行业丿 行业</w:t>
      </w:r>
      <w:r>
        <w:rPr>
          <w:rFonts w:ascii="宋体" w:eastAsia="宋体" w:hAnsi="宋体" w:cs="宋体" w:hint="eastAsia"/>
          <w:color w:val="000000"/>
          <w:sz w:val="24"/>
          <w:szCs w:val="24"/>
        </w:rPr>
        <w:t>;制造商为</w:t>
      </w:r>
      <w:r>
        <w:rPr>
          <w:rFonts w:ascii="宋体" w:eastAsia="宋体" w:hAnsi="宋体" w:cs="宋体" w:hint="eastAsia"/>
          <w:color w:val="000000"/>
          <w:sz w:val="24"/>
          <w:szCs w:val="24"/>
          <w:u w:val="single"/>
        </w:rPr>
        <w:t>（企业名称）</w:t>
      </w:r>
      <w:r>
        <w:rPr>
          <w:rFonts w:ascii="宋体" w:eastAsia="宋体" w:hAnsi="宋体" w:cs="宋体" w:hint="eastAsia"/>
          <w:color w:val="000000"/>
          <w:sz w:val="24"/>
          <w:szCs w:val="24"/>
        </w:rPr>
        <w:t>,从业人员</w:t>
      </w:r>
      <w:r>
        <w:rPr>
          <w:rFonts w:ascii="宋体" w:eastAsia="宋体" w:hAnsi="宋体" w:cs="宋体" w:hint="eastAsia"/>
          <w:sz w:val="24"/>
          <w:szCs w:val="24"/>
          <w:u w:val="single"/>
        </w:rPr>
        <w:tab/>
      </w:r>
      <w:r>
        <w:rPr>
          <w:rFonts w:ascii="宋体" w:eastAsia="宋体" w:hAnsi="宋体" w:cs="宋体" w:hint="eastAsia"/>
          <w:color w:val="000000"/>
          <w:sz w:val="24"/>
          <w:szCs w:val="24"/>
        </w:rPr>
        <w:t>人，营业收 入为</w:t>
      </w:r>
      <w:r>
        <w:rPr>
          <w:rFonts w:ascii="宋体" w:eastAsia="宋体" w:hAnsi="宋体" w:cs="宋体" w:hint="eastAsia"/>
          <w:color w:val="000000"/>
          <w:sz w:val="24"/>
          <w:szCs w:val="24"/>
          <w:lang w:val="zh-CN" w:eastAsia="zh-CN" w:bidi="zh-CN"/>
        </w:rPr>
        <w:t>—</w:t>
      </w:r>
      <w:r>
        <w:rPr>
          <w:rFonts w:ascii="宋体" w:eastAsia="宋体" w:hAnsi="宋体" w:cs="宋体" w:hint="eastAsia"/>
          <w:color w:val="000000"/>
          <w:sz w:val="24"/>
          <w:szCs w:val="24"/>
        </w:rPr>
        <w:t>万元，资产总额为</w:t>
      </w:r>
      <w:r>
        <w:rPr>
          <w:rFonts w:ascii="宋体" w:eastAsia="宋体" w:hAnsi="宋体" w:cs="宋体" w:hint="eastAsia"/>
          <w:sz w:val="24"/>
          <w:szCs w:val="24"/>
          <w:u w:val="single"/>
        </w:rPr>
        <w:tab/>
      </w:r>
      <w:r>
        <w:rPr>
          <w:rFonts w:ascii="宋体" w:eastAsia="宋体" w:hAnsi="宋体" w:cs="宋体" w:hint="eastAsia"/>
          <w:color w:val="000000"/>
          <w:sz w:val="24"/>
          <w:szCs w:val="24"/>
        </w:rPr>
        <w:t>万元\属于</w:t>
      </w:r>
      <w:r>
        <w:rPr>
          <w:rFonts w:ascii="宋体" w:eastAsia="宋体" w:hAnsi="宋体" w:cs="宋体" w:hint="eastAsia"/>
          <w:color w:val="000000"/>
          <w:sz w:val="24"/>
          <w:szCs w:val="24"/>
          <w:u w:val="single"/>
        </w:rPr>
        <w:t>（中型企业、小 型企业、微型企业）</w:t>
      </w:r>
      <w:r>
        <w:rPr>
          <w:rFonts w:ascii="宋体" w:eastAsia="宋体" w:hAnsi="宋体" w:cs="宋体" w:hint="eastAsia"/>
          <w:color w:val="000000"/>
          <w:sz w:val="24"/>
          <w:szCs w:val="24"/>
        </w:rPr>
        <w:t>,</w:t>
      </w:r>
    </w:p>
    <w:p w:rsidR="00E8746E" w:rsidRDefault="00210053">
      <w:pPr>
        <w:pStyle w:val="Bodytext1"/>
        <w:numPr>
          <w:ilvl w:val="0"/>
          <w:numId w:val="13"/>
        </w:numPr>
        <w:tabs>
          <w:tab w:val="left" w:pos="1238"/>
          <w:tab w:val="left" w:pos="6331"/>
        </w:tabs>
        <w:spacing w:line="531" w:lineRule="exact"/>
        <w:ind w:firstLine="660"/>
        <w:rPr>
          <w:rFonts w:ascii="宋体" w:eastAsia="宋体" w:hAnsi="宋体" w:cs="宋体"/>
          <w:sz w:val="24"/>
          <w:szCs w:val="24"/>
        </w:rPr>
      </w:pPr>
      <w:bookmarkStart w:id="145" w:name="bookmark31"/>
      <w:bookmarkEnd w:id="145"/>
      <w:r>
        <w:rPr>
          <w:rFonts w:ascii="宋体" w:eastAsia="宋体" w:hAnsi="宋体" w:cs="宋体" w:hint="eastAsia"/>
          <w:color w:val="000000"/>
          <w:sz w:val="24"/>
          <w:szCs w:val="24"/>
          <w:u w:val="single"/>
        </w:rPr>
        <w:t>（标的名称）</w:t>
      </w:r>
      <w:r>
        <w:rPr>
          <w:rFonts w:ascii="宋体" w:eastAsia="宋体" w:hAnsi="宋体" w:cs="宋体" w:hint="eastAsia"/>
          <w:color w:val="000000"/>
          <w:sz w:val="24"/>
          <w:szCs w:val="24"/>
        </w:rPr>
        <w:t>,属于</w:t>
      </w:r>
      <w:r>
        <w:rPr>
          <w:rFonts w:ascii="宋体" w:eastAsia="宋体" w:hAnsi="宋体" w:cs="宋体" w:hint="eastAsia"/>
          <w:color w:val="000000"/>
          <w:sz w:val="24"/>
          <w:szCs w:val="24"/>
          <w:u w:val="single"/>
        </w:rPr>
        <w:t>（采购文件中明确的所属行业） 行业</w:t>
      </w:r>
      <w:r>
        <w:rPr>
          <w:rFonts w:ascii="宋体" w:eastAsia="宋体" w:hAnsi="宋体" w:cs="宋体" w:hint="eastAsia"/>
          <w:color w:val="000000"/>
          <w:sz w:val="24"/>
          <w:szCs w:val="24"/>
        </w:rPr>
        <w:t>；制造商为</w:t>
      </w:r>
      <w:r>
        <w:rPr>
          <w:rFonts w:ascii="宋体" w:eastAsia="宋体" w:hAnsi="宋体" w:cs="宋体" w:hint="eastAsia"/>
          <w:color w:val="000000"/>
          <w:sz w:val="24"/>
          <w:szCs w:val="24"/>
          <w:u w:val="single"/>
        </w:rPr>
        <w:t>（企业名称）</w:t>
      </w:r>
      <w:r>
        <w:rPr>
          <w:rFonts w:ascii="宋体" w:eastAsia="宋体" w:hAnsi="宋体" w:cs="宋体" w:hint="eastAsia"/>
          <w:color w:val="000000"/>
          <w:sz w:val="24"/>
          <w:szCs w:val="24"/>
        </w:rPr>
        <w:t>,从业人员</w:t>
      </w:r>
      <w:r>
        <w:rPr>
          <w:rFonts w:ascii="宋体" w:eastAsia="宋体" w:hAnsi="宋体" w:cs="宋体" w:hint="eastAsia"/>
          <w:sz w:val="24"/>
          <w:szCs w:val="24"/>
          <w:u w:val="single"/>
        </w:rPr>
        <w:tab/>
      </w:r>
      <w:r>
        <w:rPr>
          <w:rFonts w:ascii="宋体" w:eastAsia="宋体" w:hAnsi="宋体" w:cs="宋体" w:hint="eastAsia"/>
          <w:color w:val="000000"/>
          <w:sz w:val="24"/>
          <w:szCs w:val="24"/>
        </w:rPr>
        <w:t>人，营业收入为万元，资产总额为万元，属于</w:t>
      </w:r>
      <w:r>
        <w:rPr>
          <w:rFonts w:ascii="宋体" w:eastAsia="宋体" w:hAnsi="宋体" w:cs="宋体" w:hint="eastAsia"/>
          <w:color w:val="000000"/>
          <w:sz w:val="24"/>
          <w:szCs w:val="24"/>
          <w:u w:val="single"/>
        </w:rPr>
        <w:t>（中型企业、小型 企业、微型企</w:t>
      </w:r>
      <w:r>
        <w:rPr>
          <w:rFonts w:ascii="宋体" w:eastAsia="宋体" w:hAnsi="宋体" w:cs="宋体" w:hint="eastAsia"/>
          <w:color w:val="000000"/>
          <w:sz w:val="24"/>
          <w:szCs w:val="24"/>
          <w:u w:val="single"/>
          <w:lang w:val="zh-CN" w:eastAsia="zh-CN" w:bidi="zh-CN"/>
        </w:rPr>
        <w:t>业）</w:t>
      </w:r>
      <w:r>
        <w:rPr>
          <w:rFonts w:ascii="宋体" w:eastAsia="宋体" w:hAnsi="宋体" w:cs="宋体" w:hint="eastAsia"/>
          <w:color w:val="000000"/>
          <w:sz w:val="24"/>
          <w:szCs w:val="24"/>
          <w:lang w:val="zh-CN" w:eastAsia="zh-CN" w:bidi="zh-CN"/>
        </w:rPr>
        <w:t>,</w:t>
      </w:r>
    </w:p>
    <w:p w:rsidR="00E8746E" w:rsidRDefault="00E8746E">
      <w:pPr>
        <w:pStyle w:val="Bodytext1"/>
        <w:tabs>
          <w:tab w:val="left" w:leader="dot" w:pos="-1007"/>
        </w:tabs>
        <w:spacing w:line="533" w:lineRule="exact"/>
        <w:ind w:hanging="1540"/>
        <w:jc w:val="left"/>
        <w:rPr>
          <w:rFonts w:ascii="宋体" w:eastAsia="宋体" w:hAnsi="宋体" w:cs="宋体"/>
          <w:sz w:val="24"/>
          <w:szCs w:val="24"/>
        </w:rPr>
      </w:pPr>
    </w:p>
    <w:p w:rsidR="00E8746E" w:rsidRDefault="00210053">
      <w:pPr>
        <w:pStyle w:val="Bodytext1"/>
        <w:spacing w:line="533" w:lineRule="exact"/>
        <w:ind w:firstLine="660"/>
        <w:rPr>
          <w:rFonts w:ascii="宋体" w:eastAsia="宋体" w:hAnsi="宋体" w:cs="宋体"/>
          <w:sz w:val="24"/>
          <w:szCs w:val="24"/>
        </w:rPr>
      </w:pPr>
      <w:r>
        <w:rPr>
          <w:rFonts w:ascii="宋体" w:eastAsia="宋体" w:hAnsi="宋体" w:cs="宋体" w:hint="eastAsia"/>
          <w:color w:val="000000"/>
          <w:sz w:val="24"/>
          <w:szCs w:val="24"/>
        </w:rPr>
        <w:t>以上企业，不属于大企业的分支机构，不存在控股股东 为大企业的情形，也不存在与大企业的负责人为同一人的情 形。</w:t>
      </w:r>
    </w:p>
    <w:p w:rsidR="00E8746E" w:rsidRDefault="00210053">
      <w:pPr>
        <w:pStyle w:val="Bodytext1"/>
        <w:spacing w:line="533" w:lineRule="exact"/>
        <w:ind w:firstLine="660"/>
        <w:rPr>
          <w:rFonts w:ascii="宋体" w:eastAsia="宋体" w:hAnsi="宋体" w:cs="宋体"/>
          <w:sz w:val="24"/>
          <w:szCs w:val="24"/>
        </w:rPr>
      </w:pPr>
      <w:r>
        <w:rPr>
          <w:rFonts w:ascii="宋体" w:eastAsia="宋体" w:hAnsi="宋体" w:cs="宋体" w:hint="eastAsia"/>
          <w:color w:val="000000"/>
          <w:sz w:val="24"/>
          <w:szCs w:val="24"/>
        </w:rPr>
        <w:t>本企业对上述声明内容的真实性负责。如有虚假，将依 法承担相应责任。</w:t>
      </w:r>
    </w:p>
    <w:p w:rsidR="00E8746E" w:rsidRDefault="00210053">
      <w:pPr>
        <w:pStyle w:val="Bodytext1"/>
        <w:spacing w:line="533" w:lineRule="exact"/>
        <w:ind w:left="3860"/>
        <w:jc w:val="left"/>
        <w:rPr>
          <w:rFonts w:ascii="宋体" w:eastAsia="宋体" w:hAnsi="宋体" w:cs="宋体"/>
          <w:sz w:val="24"/>
          <w:szCs w:val="24"/>
        </w:rPr>
      </w:pPr>
      <w:r>
        <w:rPr>
          <w:rFonts w:ascii="宋体" w:eastAsia="宋体" w:hAnsi="宋体" w:cs="宋体" w:hint="eastAsia"/>
          <w:color w:val="000000"/>
          <w:sz w:val="24"/>
          <w:szCs w:val="24"/>
        </w:rPr>
        <w:t>企业名称（盖章）:</w:t>
      </w:r>
    </w:p>
    <w:p w:rsidR="00E8746E" w:rsidRDefault="00210053">
      <w:pPr>
        <w:pStyle w:val="Bodytext1"/>
        <w:spacing w:line="533" w:lineRule="exact"/>
        <w:jc w:val="center"/>
        <w:rPr>
          <w:rFonts w:ascii="宋体" w:eastAsia="宋体" w:hAnsi="宋体" w:cs="宋体"/>
          <w:sz w:val="24"/>
          <w:szCs w:val="24"/>
        </w:rPr>
      </w:pPr>
      <w:r>
        <w:rPr>
          <w:rFonts w:ascii="宋体" w:eastAsia="宋体" w:hAnsi="宋体" w:cs="宋体" w:hint="eastAsia"/>
          <w:color w:val="000000"/>
          <w:sz w:val="24"/>
          <w:szCs w:val="24"/>
        </w:rPr>
        <w:t>日期：</w:t>
      </w:r>
    </w:p>
    <w:p w:rsidR="00E8746E" w:rsidRDefault="00E8746E">
      <w:pPr>
        <w:spacing w:line="360" w:lineRule="auto"/>
        <w:ind w:firstLineChars="200" w:firstLine="480"/>
        <w:textAlignment w:val="auto"/>
        <w:rPr>
          <w:rFonts w:ascii="宋体" w:hAnsi="宋体" w:cs="宋体"/>
          <w:color w:val="000000"/>
          <w:sz w:val="24"/>
          <w:szCs w:val="24"/>
        </w:rPr>
      </w:pPr>
    </w:p>
    <w:p w:rsidR="00E8746E" w:rsidRDefault="00E8746E">
      <w:pPr>
        <w:spacing w:line="360" w:lineRule="auto"/>
        <w:ind w:firstLineChars="200" w:firstLine="480"/>
        <w:textAlignment w:val="auto"/>
        <w:rPr>
          <w:rFonts w:ascii="宋体" w:hAnsi="宋体" w:cs="宋体"/>
          <w:color w:val="000000"/>
          <w:sz w:val="24"/>
          <w:szCs w:val="24"/>
        </w:rPr>
      </w:pPr>
    </w:p>
    <w:p w:rsidR="00E8746E" w:rsidRDefault="00210053">
      <w:pPr>
        <w:spacing w:line="360" w:lineRule="auto"/>
        <w:ind w:firstLineChars="200" w:firstLine="480"/>
        <w:textAlignment w:val="auto"/>
        <w:rPr>
          <w:rStyle w:val="NormalCharacter"/>
          <w:rFonts w:ascii="宋体" w:cs="Arial"/>
          <w:b/>
          <w:bCs/>
          <w:kern w:val="28"/>
          <w:sz w:val="22"/>
          <w:szCs w:val="22"/>
        </w:rPr>
      </w:pPr>
      <w:r>
        <w:rPr>
          <w:rFonts w:ascii="宋体" w:hAnsi="宋体" w:cs="宋体" w:hint="eastAsia"/>
          <w:color w:val="000000"/>
          <w:sz w:val="24"/>
          <w:szCs w:val="24"/>
        </w:rPr>
        <w:t>从业人员、营业收入、资产总额填报上一年度数据，无上</w:t>
      </w:r>
      <w:proofErr w:type="gramStart"/>
      <w:r>
        <w:rPr>
          <w:rFonts w:ascii="宋体" w:hAnsi="宋体" w:cs="宋体" w:hint="eastAsia"/>
          <w:color w:val="000000"/>
          <w:sz w:val="24"/>
          <w:szCs w:val="24"/>
        </w:rPr>
        <w:t>一</w:t>
      </w:r>
      <w:proofErr w:type="gramEnd"/>
      <w:r>
        <w:rPr>
          <w:rFonts w:ascii="宋体" w:hAnsi="宋体" w:cs="宋体" w:hint="eastAsia"/>
          <w:color w:val="000000"/>
          <w:sz w:val="24"/>
          <w:szCs w:val="24"/>
        </w:rPr>
        <w:t>年度数据的新成立企业可不填报。</w:t>
      </w:r>
    </w:p>
    <w:p w:rsidR="00E8746E" w:rsidRDefault="00E8746E">
      <w:pPr>
        <w:pStyle w:val="PlainText"/>
        <w:snapToGrid w:val="0"/>
        <w:spacing w:line="460" w:lineRule="atLeast"/>
        <w:rPr>
          <w:rStyle w:val="NormalCharacter"/>
          <w:rFonts w:hAnsi="宋体"/>
          <w:b/>
          <w:sz w:val="30"/>
          <w:szCs w:val="30"/>
          <w:lang w:val="zh-CN"/>
        </w:rPr>
      </w:pPr>
    </w:p>
    <w:p w:rsidR="00E8746E" w:rsidRDefault="00210053">
      <w:pPr>
        <w:rPr>
          <w:rStyle w:val="NormalCharacter"/>
          <w:rFonts w:ascii="宋体" w:hAnsi="宋体"/>
          <w:sz w:val="28"/>
        </w:rPr>
      </w:pPr>
      <w:r>
        <w:rPr>
          <w:rStyle w:val="NormalCharacter"/>
          <w:rFonts w:ascii="宋体" w:hAnsi="宋体"/>
          <w:sz w:val="28"/>
        </w:rPr>
        <w:br w:type="page"/>
      </w:r>
    </w:p>
    <w:p w:rsidR="00E8746E" w:rsidRDefault="00210053">
      <w:pPr>
        <w:spacing w:before="100" w:beforeAutospacing="1" w:after="100" w:afterAutospacing="1" w:line="480" w:lineRule="auto"/>
        <w:jc w:val="center"/>
        <w:rPr>
          <w:rStyle w:val="NormalCharacter"/>
          <w:rFonts w:ascii="Arial" w:hAnsi="Arial"/>
          <w:b/>
          <w:sz w:val="44"/>
          <w:szCs w:val="44"/>
        </w:rPr>
      </w:pPr>
      <w:r>
        <w:rPr>
          <w:rStyle w:val="NormalCharacter"/>
          <w:rFonts w:ascii="Arial" w:hAnsi="Arial"/>
          <w:b/>
          <w:sz w:val="44"/>
          <w:szCs w:val="44"/>
        </w:rPr>
        <w:lastRenderedPageBreak/>
        <w:t>残疾人福利性单位声明函（如是）</w:t>
      </w:r>
    </w:p>
    <w:p w:rsidR="00E8746E" w:rsidRDefault="00210053">
      <w:pPr>
        <w:spacing w:before="100" w:beforeAutospacing="1" w:after="100" w:afterAutospacing="1" w:line="480" w:lineRule="auto"/>
        <w:ind w:firstLineChars="150" w:firstLine="331"/>
        <w:jc w:val="left"/>
        <w:rPr>
          <w:rStyle w:val="NormalCharacter"/>
          <w:rFonts w:ascii="宋体" w:cs="Arial"/>
          <w:b/>
          <w:bCs/>
          <w:sz w:val="22"/>
          <w:szCs w:val="22"/>
        </w:rPr>
      </w:pPr>
      <w:r>
        <w:rPr>
          <w:rStyle w:val="NormalCharacter"/>
          <w:rFonts w:ascii="宋体" w:cs="Arial"/>
          <w:b/>
          <w:bCs/>
          <w:sz w:val="22"/>
          <w:szCs w:val="22"/>
        </w:rPr>
        <w:t>本单位郑重声明，根据《财政部 民政部 中国残疾人联合会关于促进残疾人就业政府采购政策的通知》（财库〔2017〕141 号）的规定，本单位为符合条件的残疾人福利性单位，且本单位参加</w:t>
      </w:r>
      <w:r>
        <w:rPr>
          <w:rStyle w:val="NormalCharacter"/>
          <w:rFonts w:ascii="宋体" w:cs="Arial"/>
          <w:b/>
          <w:bCs/>
          <w:sz w:val="22"/>
          <w:szCs w:val="22"/>
          <w:u w:val="single"/>
        </w:rPr>
        <w:t xml:space="preserve">    （项目名称）（项目编号）</w:t>
      </w:r>
      <w:r>
        <w:rPr>
          <w:rStyle w:val="NormalCharacter"/>
          <w:rFonts w:ascii="宋体" w:cs="Arial"/>
          <w:b/>
          <w:bCs/>
          <w:sz w:val="22"/>
          <w:szCs w:val="22"/>
        </w:rPr>
        <w:t>采购活动提供本单位制造的货物（由本单位承担工程/提供服务），或者提供其他残疾人福利性单位制造的货物（不包括使用非残疾人福利性单位注册商标的货物）。</w:t>
      </w:r>
    </w:p>
    <w:p w:rsidR="00E8746E" w:rsidRDefault="00210053">
      <w:pPr>
        <w:spacing w:before="100" w:beforeAutospacing="1" w:after="100" w:afterAutospacing="1" w:line="480" w:lineRule="auto"/>
        <w:ind w:firstLineChars="150" w:firstLine="331"/>
        <w:jc w:val="left"/>
        <w:rPr>
          <w:rStyle w:val="NormalCharacter"/>
          <w:rFonts w:ascii="宋体" w:cs="Arial"/>
          <w:b/>
          <w:bCs/>
          <w:sz w:val="22"/>
          <w:szCs w:val="22"/>
        </w:rPr>
      </w:pPr>
      <w:r>
        <w:rPr>
          <w:rStyle w:val="NormalCharacter"/>
          <w:rFonts w:ascii="宋体" w:cs="Arial"/>
          <w:b/>
          <w:bCs/>
          <w:sz w:val="22"/>
          <w:szCs w:val="22"/>
        </w:rPr>
        <w:t>本单位对上述声明的真实性负责。如有虚假，将依法承担相应责任。</w:t>
      </w:r>
    </w:p>
    <w:p w:rsidR="00E8746E" w:rsidRDefault="00E8746E">
      <w:pPr>
        <w:rPr>
          <w:rStyle w:val="NormalCharacter"/>
        </w:rPr>
      </w:pPr>
    </w:p>
    <w:p w:rsidR="00E8746E" w:rsidRDefault="00210053">
      <w:pPr>
        <w:spacing w:before="100" w:beforeAutospacing="1" w:after="100" w:afterAutospacing="1" w:line="480" w:lineRule="auto"/>
        <w:ind w:firstLineChars="150" w:firstLine="331"/>
        <w:jc w:val="left"/>
        <w:rPr>
          <w:rStyle w:val="NormalCharacter"/>
          <w:rFonts w:ascii="宋体" w:cs="Arial"/>
          <w:b/>
          <w:bCs/>
          <w:sz w:val="22"/>
          <w:szCs w:val="22"/>
        </w:rPr>
      </w:pPr>
      <w:r>
        <w:rPr>
          <w:rStyle w:val="NormalCharacter"/>
          <w:rFonts w:ascii="宋体" w:cs="Arial"/>
          <w:b/>
          <w:bCs/>
          <w:sz w:val="22"/>
          <w:szCs w:val="22"/>
        </w:rPr>
        <w:t xml:space="preserve">企业名称（盖章）： </w:t>
      </w:r>
    </w:p>
    <w:p w:rsidR="00E8746E" w:rsidRDefault="00210053">
      <w:pPr>
        <w:spacing w:line="440" w:lineRule="atLeast"/>
        <w:ind w:firstLineChars="147" w:firstLine="325"/>
        <w:rPr>
          <w:rStyle w:val="NormalCharacter"/>
          <w:rFonts w:ascii="宋体" w:cs="Arial"/>
          <w:b/>
          <w:bCs/>
          <w:sz w:val="22"/>
          <w:szCs w:val="22"/>
        </w:rPr>
      </w:pPr>
      <w:r>
        <w:rPr>
          <w:rStyle w:val="NormalCharacter"/>
          <w:rFonts w:ascii="宋体" w:cs="Arial"/>
          <w:b/>
          <w:bCs/>
          <w:sz w:val="22"/>
          <w:szCs w:val="22"/>
        </w:rPr>
        <w:t>日期：</w:t>
      </w:r>
    </w:p>
    <w:p w:rsidR="00E8746E" w:rsidRDefault="00210053">
      <w:pPr>
        <w:spacing w:line="360" w:lineRule="auto"/>
        <w:textAlignment w:val="auto"/>
        <w:rPr>
          <w:rStyle w:val="NormalCharacter"/>
          <w:rFonts w:hAnsi="宋体"/>
          <w:sz w:val="28"/>
          <w:szCs w:val="30"/>
        </w:rPr>
      </w:pPr>
      <w:r>
        <w:rPr>
          <w:rStyle w:val="NormalCharacter"/>
          <w:rFonts w:ascii="宋体" w:cs="Arial"/>
          <w:b/>
          <w:bCs/>
          <w:sz w:val="22"/>
          <w:szCs w:val="22"/>
        </w:rPr>
        <w:br w:type="column"/>
      </w:r>
    </w:p>
    <w:p w:rsidR="00E8746E" w:rsidRDefault="00210053">
      <w:pPr>
        <w:spacing w:line="360" w:lineRule="auto"/>
        <w:jc w:val="center"/>
        <w:textAlignment w:val="auto"/>
        <w:rPr>
          <w:rStyle w:val="NormalCharacter"/>
          <w:rFonts w:ascii="宋体"/>
          <w:sz w:val="44"/>
          <w:szCs w:val="44"/>
        </w:rPr>
      </w:pPr>
      <w:r>
        <w:rPr>
          <w:rStyle w:val="NormalCharacter"/>
          <w:rFonts w:ascii="宋体"/>
          <w:sz w:val="44"/>
          <w:szCs w:val="44"/>
        </w:rPr>
        <w:t>监狱企业声明函（如有）</w:t>
      </w:r>
    </w:p>
    <w:p w:rsidR="00E8746E" w:rsidRDefault="00210053">
      <w:pPr>
        <w:spacing w:line="360" w:lineRule="auto"/>
        <w:ind w:firstLineChars="150" w:firstLine="360"/>
        <w:jc w:val="left"/>
        <w:rPr>
          <w:rStyle w:val="NormalCharacter"/>
          <w:rFonts w:ascii="宋体"/>
          <w:sz w:val="22"/>
          <w:szCs w:val="22"/>
        </w:rPr>
      </w:pPr>
      <w:r>
        <w:rPr>
          <w:rStyle w:val="NormalCharacter"/>
          <w:rFonts w:ascii="宋体"/>
          <w:sz w:val="24"/>
          <w:szCs w:val="24"/>
        </w:rPr>
        <w:t xml:space="preserve"> 本</w:t>
      </w:r>
      <w:r>
        <w:rPr>
          <w:rStyle w:val="NormalCharacter"/>
          <w:rFonts w:ascii="宋体"/>
          <w:sz w:val="22"/>
          <w:szCs w:val="22"/>
        </w:rPr>
        <w:t>单位郑重声明，根据《财政部、司法部关于政府采购支持监狱企业发展有关问题的通知》（财库[2014]68号）的规定，本单位为符合条件的监狱企业，且本单位参加（采购单位名称）单位的（采购项目名称）项目采购活动提供本单位制造的货物（由本单位承担工程/提供服务），或者提供其他监狱企业单位制造的货物（不包括使用非监狱企业注册商标的货物）。</w:t>
      </w:r>
    </w:p>
    <w:p w:rsidR="00E8746E" w:rsidRDefault="00210053">
      <w:pPr>
        <w:spacing w:line="360" w:lineRule="auto"/>
        <w:ind w:firstLineChars="150" w:firstLine="330"/>
        <w:jc w:val="left"/>
        <w:rPr>
          <w:rStyle w:val="NormalCharacter"/>
          <w:rFonts w:ascii="宋体"/>
          <w:sz w:val="22"/>
          <w:szCs w:val="22"/>
        </w:rPr>
      </w:pPr>
      <w:r>
        <w:rPr>
          <w:rStyle w:val="NormalCharacter"/>
          <w:rFonts w:ascii="宋体"/>
          <w:sz w:val="22"/>
          <w:szCs w:val="22"/>
        </w:rPr>
        <w:t>本单位对上述声明的真实性负责。如有虚假，将依法承担相应责任。</w:t>
      </w:r>
    </w:p>
    <w:p w:rsidR="00E8746E" w:rsidRDefault="00210053">
      <w:pPr>
        <w:spacing w:line="360" w:lineRule="auto"/>
        <w:ind w:firstLineChars="150" w:firstLine="330"/>
        <w:jc w:val="left"/>
        <w:rPr>
          <w:rStyle w:val="NormalCharacter"/>
          <w:rFonts w:ascii="宋体"/>
          <w:sz w:val="22"/>
          <w:szCs w:val="22"/>
        </w:rPr>
      </w:pPr>
      <w:r>
        <w:rPr>
          <w:rStyle w:val="NormalCharacter"/>
          <w:rFonts w:ascii="宋体"/>
          <w:sz w:val="22"/>
          <w:szCs w:val="22"/>
        </w:rPr>
        <w:t>单位名称（盖章）：</w:t>
      </w:r>
    </w:p>
    <w:p w:rsidR="00E8746E" w:rsidRDefault="00210053">
      <w:pPr>
        <w:spacing w:line="360" w:lineRule="auto"/>
        <w:ind w:firstLineChars="150" w:firstLine="330"/>
        <w:jc w:val="left"/>
        <w:rPr>
          <w:rStyle w:val="NormalCharacter"/>
          <w:rFonts w:ascii="宋体"/>
          <w:sz w:val="22"/>
          <w:szCs w:val="22"/>
        </w:rPr>
      </w:pPr>
      <w:r>
        <w:rPr>
          <w:rStyle w:val="NormalCharacter"/>
          <w:rFonts w:ascii="宋体"/>
          <w:sz w:val="22"/>
          <w:szCs w:val="22"/>
        </w:rPr>
        <w:t>日  期：</w:t>
      </w:r>
    </w:p>
    <w:p w:rsidR="00E8746E" w:rsidRDefault="00210053">
      <w:pPr>
        <w:pStyle w:val="UserStyle98"/>
        <w:spacing w:before="0" w:after="0" w:line="360" w:lineRule="auto"/>
        <w:rPr>
          <w:rStyle w:val="NormalCharacter"/>
          <w:sz w:val="22"/>
          <w:szCs w:val="22"/>
          <w:u w:val="single"/>
        </w:rPr>
      </w:pPr>
      <w:r>
        <w:rPr>
          <w:rStyle w:val="NormalCharacter"/>
          <w:sz w:val="22"/>
          <w:szCs w:val="22"/>
          <w:u w:val="single"/>
        </w:rPr>
        <w:t>注：监狱企业证明文件：省级或以上监狱管理局、戒毒管理局（含新疆生产建设兵团）出具的属于监狱企业的证明文件。（</w:t>
      </w:r>
      <w:r>
        <w:rPr>
          <w:rStyle w:val="NormalCharacter"/>
          <w:sz w:val="22"/>
          <w:szCs w:val="22"/>
          <w:u w:val="single"/>
        </w:rPr>
        <w:t>2</w:t>
      </w:r>
      <w:r>
        <w:rPr>
          <w:rStyle w:val="NormalCharacter"/>
          <w:sz w:val="22"/>
          <w:szCs w:val="22"/>
          <w:u w:val="single"/>
        </w:rPr>
        <w:t>）如果提供其他监狱企业制造的货物，还须同时提供该企业为监狱企业的证明文件。</w:t>
      </w:r>
    </w:p>
    <w:p w:rsidR="00E8746E" w:rsidRDefault="00210053">
      <w:pPr>
        <w:spacing w:line="360" w:lineRule="auto"/>
        <w:ind w:firstLineChars="147" w:firstLine="323"/>
        <w:rPr>
          <w:rStyle w:val="NormalCharacter"/>
          <w:sz w:val="22"/>
          <w:szCs w:val="22"/>
        </w:rPr>
      </w:pPr>
      <w:r>
        <w:rPr>
          <w:rStyle w:val="NormalCharacter"/>
          <w:sz w:val="22"/>
          <w:szCs w:val="22"/>
        </w:rPr>
        <w:t>不符合规定的，无需提供。</w:t>
      </w:r>
    </w:p>
    <w:p w:rsidR="00E8746E" w:rsidRDefault="00210053">
      <w:r>
        <w:rPr>
          <w:rStyle w:val="NormalCharacter"/>
          <w:rFonts w:ascii="宋体" w:hAnsi="宋体"/>
          <w:sz w:val="28"/>
        </w:rPr>
        <w:br w:type="page"/>
      </w:r>
    </w:p>
    <w:p w:rsidR="00E8746E" w:rsidRDefault="00210053">
      <w:pPr>
        <w:pStyle w:val="zxb3"/>
        <w:spacing w:before="120" w:after="120"/>
        <w:ind w:left="0" w:firstLine="0"/>
        <w:rPr>
          <w:rFonts w:ascii="宋体" w:eastAsia="宋体" w:hAnsi="宋体" w:cs="宋体" w:hint="default"/>
          <w:b/>
          <w:sz w:val="32"/>
          <w:szCs w:val="32"/>
          <w:lang w:val="en-US"/>
        </w:rPr>
      </w:pPr>
      <w:r>
        <w:rPr>
          <w:rFonts w:ascii="宋体" w:eastAsia="宋体" w:hAnsi="宋体" w:cs="宋体"/>
          <w:sz w:val="32"/>
          <w:szCs w:val="32"/>
        </w:rPr>
        <w:lastRenderedPageBreak/>
        <w:t>附件</w:t>
      </w:r>
      <w:r>
        <w:rPr>
          <w:rFonts w:ascii="宋体" w:eastAsia="宋体" w:hAnsi="宋体" w:cs="宋体"/>
          <w:sz w:val="32"/>
          <w:szCs w:val="32"/>
          <w:lang w:val="en-US"/>
        </w:rPr>
        <w:t>四</w:t>
      </w:r>
      <w:r>
        <w:rPr>
          <w:rFonts w:ascii="宋体" w:eastAsia="宋体" w:hAnsi="宋体" w:cs="宋体"/>
          <w:sz w:val="32"/>
          <w:szCs w:val="32"/>
        </w:rPr>
        <w:t>（</w:t>
      </w:r>
      <w:r>
        <w:rPr>
          <w:rFonts w:ascii="宋体" w:eastAsia="宋体" w:hAnsi="宋体" w:cs="宋体"/>
          <w:sz w:val="32"/>
          <w:szCs w:val="32"/>
          <w:lang w:val="en-US"/>
        </w:rPr>
        <w:t>一</w:t>
      </w:r>
      <w:r>
        <w:rPr>
          <w:rFonts w:ascii="宋体" w:eastAsia="宋体" w:hAnsi="宋体" w:cs="宋体"/>
          <w:sz w:val="32"/>
          <w:szCs w:val="32"/>
        </w:rPr>
        <w:t xml:space="preserve">） </w:t>
      </w:r>
    </w:p>
    <w:p w:rsidR="00E8746E" w:rsidRDefault="00210053">
      <w:pPr>
        <w:pStyle w:val="aa"/>
        <w:spacing w:line="520" w:lineRule="atLeast"/>
        <w:jc w:val="center"/>
        <w:rPr>
          <w:rFonts w:hAnsi="宋体" w:cs="宋体"/>
          <w:b/>
          <w:sz w:val="32"/>
          <w:szCs w:val="32"/>
        </w:rPr>
      </w:pPr>
      <w:r>
        <w:rPr>
          <w:rFonts w:hAnsi="宋体" w:cs="宋体" w:hint="eastAsia"/>
          <w:b/>
          <w:sz w:val="32"/>
          <w:szCs w:val="32"/>
        </w:rPr>
        <w:t xml:space="preserve">商 </w:t>
      </w:r>
      <w:proofErr w:type="gramStart"/>
      <w:r>
        <w:rPr>
          <w:rFonts w:hAnsi="宋体" w:cs="宋体" w:hint="eastAsia"/>
          <w:b/>
          <w:sz w:val="32"/>
          <w:szCs w:val="32"/>
        </w:rPr>
        <w:t>务</w:t>
      </w:r>
      <w:proofErr w:type="gramEnd"/>
      <w:r>
        <w:rPr>
          <w:rFonts w:hAnsi="宋体" w:cs="宋体" w:hint="eastAsia"/>
          <w:b/>
          <w:sz w:val="32"/>
          <w:szCs w:val="32"/>
        </w:rPr>
        <w:t xml:space="preserve"> 偏 离 表</w:t>
      </w:r>
    </w:p>
    <w:p w:rsidR="00E8746E" w:rsidRDefault="00E8746E">
      <w:pPr>
        <w:autoSpaceDE w:val="0"/>
        <w:autoSpaceDN w:val="0"/>
        <w:adjustRightInd w:val="0"/>
        <w:spacing w:line="440" w:lineRule="atLeast"/>
        <w:ind w:firstLine="3413"/>
        <w:rPr>
          <w:rFonts w:ascii="宋体" w:hAnsi="宋体" w:cs="宋体"/>
          <w:b/>
          <w:sz w:val="36"/>
          <w:lang w:val="zh-CN"/>
        </w:rPr>
      </w:pPr>
    </w:p>
    <w:tbl>
      <w:tblPr>
        <w:tblW w:w="0" w:type="auto"/>
        <w:tblLayout w:type="fixed"/>
        <w:tblLook w:val="04A0"/>
      </w:tblPr>
      <w:tblGrid>
        <w:gridCol w:w="900"/>
        <w:gridCol w:w="1800"/>
        <w:gridCol w:w="2664"/>
        <w:gridCol w:w="2110"/>
        <w:gridCol w:w="2126"/>
      </w:tblGrid>
      <w:tr w:rsidR="00E8746E">
        <w:trPr>
          <w:trHeight w:val="936"/>
        </w:trPr>
        <w:tc>
          <w:tcPr>
            <w:tcW w:w="900" w:type="dxa"/>
            <w:tcBorders>
              <w:top w:val="single" w:sz="6" w:space="0" w:color="auto"/>
              <w:left w:val="single" w:sz="6" w:space="0" w:color="auto"/>
              <w:bottom w:val="single" w:sz="6" w:space="0" w:color="auto"/>
              <w:right w:val="single" w:sz="6" w:space="0" w:color="auto"/>
            </w:tcBorders>
            <w:noWrap/>
            <w:vAlign w:val="center"/>
          </w:tcPr>
          <w:p w:rsidR="00E8746E" w:rsidRDefault="00210053">
            <w:pPr>
              <w:autoSpaceDE w:val="0"/>
              <w:autoSpaceDN w:val="0"/>
              <w:adjustRightInd w:val="0"/>
              <w:spacing w:line="440" w:lineRule="atLeast"/>
              <w:jc w:val="center"/>
              <w:rPr>
                <w:rFonts w:ascii="宋体" w:hAnsi="宋体" w:cs="宋体"/>
                <w:b/>
                <w:sz w:val="24"/>
                <w:lang w:val="zh-CN"/>
              </w:rPr>
            </w:pPr>
            <w:r>
              <w:rPr>
                <w:rFonts w:ascii="宋体" w:hAnsi="宋体" w:cs="宋体" w:hint="eastAsia"/>
                <w:b/>
                <w:sz w:val="24"/>
                <w:lang w:val="zh-CN"/>
              </w:rPr>
              <w:t>序 号</w:t>
            </w:r>
          </w:p>
        </w:tc>
        <w:tc>
          <w:tcPr>
            <w:tcW w:w="1800" w:type="dxa"/>
            <w:tcBorders>
              <w:top w:val="single" w:sz="6" w:space="0" w:color="auto"/>
              <w:left w:val="single" w:sz="6" w:space="0" w:color="auto"/>
              <w:bottom w:val="single" w:sz="6" w:space="0" w:color="auto"/>
              <w:right w:val="single" w:sz="6" w:space="0" w:color="auto"/>
            </w:tcBorders>
            <w:noWrap/>
            <w:vAlign w:val="center"/>
          </w:tcPr>
          <w:p w:rsidR="00E8746E" w:rsidRDefault="00210053">
            <w:pPr>
              <w:autoSpaceDE w:val="0"/>
              <w:autoSpaceDN w:val="0"/>
              <w:adjustRightInd w:val="0"/>
              <w:spacing w:line="440" w:lineRule="atLeast"/>
              <w:jc w:val="center"/>
              <w:rPr>
                <w:rFonts w:ascii="宋体" w:hAnsi="宋体" w:cs="宋体"/>
                <w:b/>
                <w:sz w:val="24"/>
                <w:lang w:val="zh-CN"/>
              </w:rPr>
            </w:pPr>
            <w:r>
              <w:rPr>
                <w:rFonts w:ascii="宋体" w:hAnsi="宋体" w:cs="宋体" w:hint="eastAsia"/>
                <w:b/>
                <w:sz w:val="24"/>
                <w:lang w:val="zh-CN"/>
              </w:rPr>
              <w:t>内容</w:t>
            </w:r>
          </w:p>
        </w:tc>
        <w:tc>
          <w:tcPr>
            <w:tcW w:w="2664" w:type="dxa"/>
            <w:tcBorders>
              <w:top w:val="single" w:sz="6" w:space="0" w:color="auto"/>
              <w:left w:val="single" w:sz="6" w:space="0" w:color="auto"/>
              <w:bottom w:val="single" w:sz="6" w:space="0" w:color="auto"/>
              <w:right w:val="single" w:sz="6" w:space="0" w:color="auto"/>
            </w:tcBorders>
            <w:noWrap/>
            <w:vAlign w:val="center"/>
          </w:tcPr>
          <w:p w:rsidR="00E8746E" w:rsidRDefault="00210053">
            <w:pPr>
              <w:autoSpaceDE w:val="0"/>
              <w:autoSpaceDN w:val="0"/>
              <w:adjustRightInd w:val="0"/>
              <w:spacing w:line="440" w:lineRule="atLeast"/>
              <w:jc w:val="center"/>
              <w:rPr>
                <w:rFonts w:ascii="宋体" w:hAnsi="宋体" w:cs="宋体"/>
                <w:b/>
                <w:sz w:val="24"/>
                <w:lang w:val="zh-CN"/>
              </w:rPr>
            </w:pPr>
            <w:r>
              <w:rPr>
                <w:rFonts w:ascii="宋体" w:hAnsi="宋体" w:cs="宋体" w:hint="eastAsia"/>
                <w:b/>
                <w:sz w:val="24"/>
                <w:lang w:val="zh-CN"/>
              </w:rPr>
              <w:t>招标文件规范要求</w:t>
            </w:r>
          </w:p>
        </w:tc>
        <w:tc>
          <w:tcPr>
            <w:tcW w:w="2110" w:type="dxa"/>
            <w:tcBorders>
              <w:top w:val="single" w:sz="6" w:space="0" w:color="auto"/>
              <w:left w:val="single" w:sz="6" w:space="0" w:color="auto"/>
              <w:bottom w:val="single" w:sz="6" w:space="0" w:color="auto"/>
              <w:right w:val="single" w:sz="6" w:space="0" w:color="auto"/>
            </w:tcBorders>
            <w:noWrap/>
            <w:vAlign w:val="center"/>
          </w:tcPr>
          <w:p w:rsidR="00E8746E" w:rsidRDefault="00210053">
            <w:pPr>
              <w:autoSpaceDE w:val="0"/>
              <w:autoSpaceDN w:val="0"/>
              <w:adjustRightInd w:val="0"/>
              <w:spacing w:line="440" w:lineRule="atLeast"/>
              <w:jc w:val="center"/>
              <w:rPr>
                <w:rFonts w:ascii="宋体" w:hAnsi="宋体" w:cs="宋体"/>
                <w:b/>
                <w:sz w:val="24"/>
                <w:lang w:val="zh-CN"/>
              </w:rPr>
            </w:pPr>
            <w:r>
              <w:rPr>
                <w:rFonts w:ascii="宋体" w:hAnsi="宋体" w:cs="宋体" w:hint="eastAsia"/>
                <w:b/>
                <w:sz w:val="24"/>
                <w:lang w:val="zh-CN"/>
              </w:rPr>
              <w:t>投标文件</w:t>
            </w:r>
          </w:p>
          <w:p w:rsidR="00E8746E" w:rsidRDefault="00210053">
            <w:pPr>
              <w:autoSpaceDE w:val="0"/>
              <w:autoSpaceDN w:val="0"/>
              <w:adjustRightInd w:val="0"/>
              <w:spacing w:line="440" w:lineRule="atLeast"/>
              <w:jc w:val="center"/>
              <w:rPr>
                <w:rFonts w:ascii="宋体" w:hAnsi="宋体" w:cs="宋体"/>
                <w:b/>
                <w:sz w:val="24"/>
                <w:lang w:val="zh-CN"/>
              </w:rPr>
            </w:pPr>
            <w:r>
              <w:rPr>
                <w:rFonts w:ascii="宋体" w:hAnsi="宋体" w:cs="宋体" w:hint="eastAsia"/>
                <w:b/>
                <w:sz w:val="24"/>
                <w:lang w:val="zh-CN"/>
              </w:rPr>
              <w:t>对应规范</w:t>
            </w:r>
          </w:p>
        </w:tc>
        <w:tc>
          <w:tcPr>
            <w:tcW w:w="2126" w:type="dxa"/>
            <w:tcBorders>
              <w:top w:val="single" w:sz="6" w:space="0" w:color="auto"/>
              <w:left w:val="single" w:sz="6" w:space="0" w:color="auto"/>
              <w:bottom w:val="single" w:sz="6" w:space="0" w:color="auto"/>
              <w:right w:val="single" w:sz="6" w:space="0" w:color="auto"/>
            </w:tcBorders>
            <w:noWrap/>
            <w:vAlign w:val="center"/>
          </w:tcPr>
          <w:p w:rsidR="00E8746E" w:rsidRDefault="00210053">
            <w:pPr>
              <w:autoSpaceDE w:val="0"/>
              <w:autoSpaceDN w:val="0"/>
              <w:adjustRightInd w:val="0"/>
              <w:spacing w:line="440" w:lineRule="atLeast"/>
              <w:jc w:val="center"/>
              <w:rPr>
                <w:rFonts w:ascii="宋体" w:hAnsi="宋体" w:cs="宋体"/>
                <w:b/>
                <w:sz w:val="24"/>
                <w:lang w:val="zh-CN"/>
              </w:rPr>
            </w:pPr>
            <w:r>
              <w:rPr>
                <w:rFonts w:ascii="宋体" w:hAnsi="宋体" w:cs="宋体" w:hint="eastAsia"/>
                <w:b/>
                <w:sz w:val="24"/>
                <w:lang w:val="zh-CN"/>
              </w:rPr>
              <w:t>备 注</w:t>
            </w:r>
          </w:p>
        </w:tc>
      </w:tr>
      <w:tr w:rsidR="00E8746E">
        <w:trPr>
          <w:trHeight w:val="424"/>
        </w:trPr>
        <w:tc>
          <w:tcPr>
            <w:tcW w:w="900"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1800"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2664"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2110"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2126"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r>
      <w:tr w:rsidR="00E8746E">
        <w:trPr>
          <w:trHeight w:val="424"/>
        </w:trPr>
        <w:tc>
          <w:tcPr>
            <w:tcW w:w="900"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1800"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2664"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2110"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2126"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r>
      <w:tr w:rsidR="00E8746E">
        <w:trPr>
          <w:trHeight w:val="424"/>
        </w:trPr>
        <w:tc>
          <w:tcPr>
            <w:tcW w:w="900"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1800"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2664"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2110"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2126"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r>
      <w:tr w:rsidR="00E8746E">
        <w:trPr>
          <w:trHeight w:val="436"/>
        </w:trPr>
        <w:tc>
          <w:tcPr>
            <w:tcW w:w="900"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1800"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2664"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2110"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2126"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r>
      <w:tr w:rsidR="00E8746E">
        <w:trPr>
          <w:trHeight w:val="424"/>
        </w:trPr>
        <w:tc>
          <w:tcPr>
            <w:tcW w:w="900"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1800"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2664"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2110"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2126"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r>
      <w:tr w:rsidR="00E8746E">
        <w:trPr>
          <w:trHeight w:val="424"/>
        </w:trPr>
        <w:tc>
          <w:tcPr>
            <w:tcW w:w="900"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1800"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2664"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2110"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2126"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r>
      <w:tr w:rsidR="00E8746E">
        <w:trPr>
          <w:trHeight w:val="424"/>
        </w:trPr>
        <w:tc>
          <w:tcPr>
            <w:tcW w:w="900"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1800"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2664"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2110"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2126"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r>
      <w:tr w:rsidR="00E8746E">
        <w:trPr>
          <w:trHeight w:val="436"/>
        </w:trPr>
        <w:tc>
          <w:tcPr>
            <w:tcW w:w="900"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1800"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2664"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2110"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2126"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r>
      <w:tr w:rsidR="00E8746E">
        <w:trPr>
          <w:trHeight w:val="424"/>
        </w:trPr>
        <w:tc>
          <w:tcPr>
            <w:tcW w:w="900"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1800"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2664"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2110"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2126"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r>
      <w:tr w:rsidR="00E8746E">
        <w:trPr>
          <w:trHeight w:val="424"/>
        </w:trPr>
        <w:tc>
          <w:tcPr>
            <w:tcW w:w="900"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1800"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2664"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2110"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2126"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r>
      <w:tr w:rsidR="00E8746E">
        <w:trPr>
          <w:trHeight w:val="424"/>
        </w:trPr>
        <w:tc>
          <w:tcPr>
            <w:tcW w:w="900"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1800"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2664"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2110"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2126"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r>
      <w:tr w:rsidR="00E8746E">
        <w:trPr>
          <w:trHeight w:val="424"/>
        </w:trPr>
        <w:tc>
          <w:tcPr>
            <w:tcW w:w="900"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1800"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2664"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2110"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2126"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r>
      <w:tr w:rsidR="00E8746E">
        <w:trPr>
          <w:trHeight w:val="424"/>
        </w:trPr>
        <w:tc>
          <w:tcPr>
            <w:tcW w:w="900"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1800"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2664"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2110"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2126"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r>
      <w:tr w:rsidR="00E8746E">
        <w:trPr>
          <w:trHeight w:val="424"/>
        </w:trPr>
        <w:tc>
          <w:tcPr>
            <w:tcW w:w="900"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1800"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2664"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2110"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2126"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r>
    </w:tbl>
    <w:p w:rsidR="00E8746E" w:rsidRDefault="00E8746E">
      <w:pPr>
        <w:spacing w:line="360" w:lineRule="auto"/>
        <w:ind w:firstLineChars="1703" w:firstLine="5471"/>
        <w:jc w:val="left"/>
        <w:rPr>
          <w:rFonts w:ascii="宋体" w:hAnsi="宋体" w:cs="宋体"/>
          <w:b/>
          <w:sz w:val="32"/>
          <w:lang w:val="zh-CN"/>
        </w:rPr>
      </w:pPr>
    </w:p>
    <w:p w:rsidR="00E8746E" w:rsidRDefault="00E8746E">
      <w:pPr>
        <w:pStyle w:val="a8"/>
        <w:rPr>
          <w:rFonts w:ascii="宋体" w:hAnsi="宋体" w:cs="宋体"/>
          <w:b/>
          <w:sz w:val="32"/>
          <w:lang w:val="zh-CN"/>
        </w:rPr>
      </w:pPr>
    </w:p>
    <w:p w:rsidR="00E8746E" w:rsidRDefault="00E8746E">
      <w:pPr>
        <w:rPr>
          <w:rFonts w:ascii="宋体" w:hAnsi="宋体" w:cs="宋体"/>
          <w:lang w:val="zh-CN"/>
        </w:rPr>
      </w:pPr>
    </w:p>
    <w:p w:rsidR="00E8746E" w:rsidRDefault="00210053">
      <w:pPr>
        <w:spacing w:line="360" w:lineRule="auto"/>
        <w:jc w:val="left"/>
        <w:rPr>
          <w:rFonts w:ascii="宋体" w:hAnsi="宋体" w:cs="宋体"/>
          <w:color w:val="000000"/>
          <w:sz w:val="24"/>
          <w:szCs w:val="28"/>
        </w:rPr>
      </w:pPr>
      <w:r>
        <w:rPr>
          <w:rFonts w:ascii="宋体" w:hAnsi="宋体" w:cs="宋体" w:hint="eastAsia"/>
          <w:color w:val="000000"/>
          <w:sz w:val="24"/>
          <w:szCs w:val="28"/>
        </w:rPr>
        <w:t>投标供应商（盖章）：</w:t>
      </w:r>
    </w:p>
    <w:p w:rsidR="00E8746E" w:rsidRDefault="00210053">
      <w:pPr>
        <w:spacing w:line="360" w:lineRule="auto"/>
        <w:jc w:val="left"/>
        <w:rPr>
          <w:rFonts w:ascii="宋体" w:hAnsi="宋体" w:cs="宋体"/>
          <w:color w:val="000000"/>
          <w:sz w:val="24"/>
          <w:szCs w:val="28"/>
        </w:rPr>
      </w:pPr>
      <w:r>
        <w:rPr>
          <w:rFonts w:ascii="宋体" w:hAnsi="宋体" w:cs="宋体" w:hint="eastAsia"/>
          <w:color w:val="000000"/>
          <w:sz w:val="24"/>
          <w:szCs w:val="28"/>
        </w:rPr>
        <w:t>法定代表人或授权代表人签字（或盖章）：</w:t>
      </w:r>
    </w:p>
    <w:p w:rsidR="00E8746E" w:rsidRDefault="00210053">
      <w:pPr>
        <w:spacing w:line="360" w:lineRule="auto"/>
        <w:jc w:val="left"/>
        <w:rPr>
          <w:rFonts w:ascii="宋体" w:hAnsi="宋体" w:cs="宋体"/>
          <w:color w:val="000000"/>
          <w:sz w:val="24"/>
          <w:szCs w:val="28"/>
        </w:rPr>
      </w:pPr>
      <w:r>
        <w:rPr>
          <w:rFonts w:ascii="宋体" w:hAnsi="宋体" w:cs="宋体" w:hint="eastAsia"/>
          <w:color w:val="000000"/>
          <w:sz w:val="24"/>
          <w:szCs w:val="28"/>
        </w:rPr>
        <w:t>日期：</w:t>
      </w:r>
    </w:p>
    <w:p w:rsidR="00E8746E" w:rsidRDefault="00210053">
      <w:pPr>
        <w:pStyle w:val="zxb3"/>
        <w:spacing w:before="120" w:after="120"/>
        <w:ind w:left="0" w:firstLine="0"/>
        <w:rPr>
          <w:rFonts w:ascii="宋体" w:eastAsia="宋体" w:hAnsi="宋体" w:cs="宋体" w:hint="default"/>
          <w:b/>
          <w:sz w:val="32"/>
          <w:szCs w:val="32"/>
        </w:rPr>
      </w:pPr>
      <w:r>
        <w:rPr>
          <w:rFonts w:ascii="宋体" w:eastAsia="宋体" w:hAnsi="宋体" w:cs="宋体"/>
          <w:b/>
          <w:sz w:val="32"/>
        </w:rPr>
        <w:br w:type="page"/>
      </w:r>
      <w:r>
        <w:rPr>
          <w:rFonts w:ascii="宋体" w:eastAsia="宋体" w:hAnsi="宋体" w:cs="宋体"/>
          <w:sz w:val="32"/>
          <w:szCs w:val="32"/>
        </w:rPr>
        <w:lastRenderedPageBreak/>
        <w:t>附件</w:t>
      </w:r>
      <w:r>
        <w:rPr>
          <w:rFonts w:ascii="宋体" w:eastAsia="宋体" w:hAnsi="宋体" w:cs="宋体"/>
          <w:sz w:val="32"/>
          <w:szCs w:val="32"/>
          <w:lang w:val="en-US"/>
        </w:rPr>
        <w:t>四</w:t>
      </w:r>
      <w:r>
        <w:rPr>
          <w:rFonts w:ascii="宋体" w:eastAsia="宋体" w:hAnsi="宋体" w:cs="宋体"/>
          <w:sz w:val="32"/>
          <w:szCs w:val="32"/>
        </w:rPr>
        <w:t>（</w:t>
      </w:r>
      <w:r>
        <w:rPr>
          <w:rFonts w:ascii="宋体" w:eastAsia="宋体" w:hAnsi="宋体" w:cs="宋体"/>
          <w:sz w:val="32"/>
          <w:szCs w:val="32"/>
          <w:lang w:val="en-US"/>
        </w:rPr>
        <w:t>二</w:t>
      </w:r>
      <w:r>
        <w:rPr>
          <w:rFonts w:ascii="宋体" w:eastAsia="宋体" w:hAnsi="宋体" w:cs="宋体"/>
          <w:sz w:val="32"/>
          <w:szCs w:val="32"/>
        </w:rPr>
        <w:t xml:space="preserve">） </w:t>
      </w:r>
    </w:p>
    <w:p w:rsidR="00E8746E" w:rsidRDefault="00210053">
      <w:pPr>
        <w:pStyle w:val="aa"/>
        <w:spacing w:line="520" w:lineRule="atLeast"/>
        <w:jc w:val="center"/>
        <w:rPr>
          <w:rFonts w:hAnsi="宋体" w:cs="宋体"/>
          <w:b/>
          <w:sz w:val="36"/>
          <w:lang w:val="zh-CN"/>
        </w:rPr>
      </w:pPr>
      <w:r>
        <w:rPr>
          <w:rFonts w:hAnsi="宋体" w:cs="宋体" w:hint="eastAsia"/>
          <w:b/>
          <w:sz w:val="32"/>
          <w:szCs w:val="32"/>
        </w:rPr>
        <w:t>技术偏离表</w:t>
      </w:r>
    </w:p>
    <w:tbl>
      <w:tblPr>
        <w:tblW w:w="0" w:type="auto"/>
        <w:tblInd w:w="-192" w:type="dxa"/>
        <w:tblLayout w:type="fixed"/>
        <w:tblLook w:val="04A0"/>
      </w:tblPr>
      <w:tblGrid>
        <w:gridCol w:w="900"/>
        <w:gridCol w:w="1800"/>
        <w:gridCol w:w="2300"/>
        <w:gridCol w:w="2331"/>
        <w:gridCol w:w="2469"/>
      </w:tblGrid>
      <w:tr w:rsidR="00E8746E">
        <w:trPr>
          <w:trHeight w:val="875"/>
        </w:trPr>
        <w:tc>
          <w:tcPr>
            <w:tcW w:w="900" w:type="dxa"/>
            <w:tcBorders>
              <w:top w:val="single" w:sz="6" w:space="0" w:color="auto"/>
              <w:left w:val="single" w:sz="6" w:space="0" w:color="auto"/>
              <w:bottom w:val="single" w:sz="6" w:space="0" w:color="auto"/>
              <w:right w:val="single" w:sz="6" w:space="0" w:color="auto"/>
            </w:tcBorders>
            <w:noWrap/>
            <w:vAlign w:val="center"/>
          </w:tcPr>
          <w:p w:rsidR="00E8746E" w:rsidRDefault="00210053">
            <w:pPr>
              <w:autoSpaceDE w:val="0"/>
              <w:autoSpaceDN w:val="0"/>
              <w:adjustRightInd w:val="0"/>
              <w:spacing w:line="440" w:lineRule="atLeast"/>
              <w:jc w:val="center"/>
              <w:rPr>
                <w:rFonts w:ascii="宋体" w:hAnsi="宋体" w:cs="宋体"/>
                <w:b/>
                <w:sz w:val="24"/>
                <w:lang w:val="zh-CN"/>
              </w:rPr>
            </w:pPr>
            <w:r>
              <w:rPr>
                <w:rFonts w:ascii="宋体" w:hAnsi="宋体" w:cs="宋体" w:hint="eastAsia"/>
                <w:b/>
                <w:sz w:val="24"/>
                <w:lang w:val="zh-CN"/>
              </w:rPr>
              <w:t>序 号</w:t>
            </w:r>
          </w:p>
        </w:tc>
        <w:tc>
          <w:tcPr>
            <w:tcW w:w="1800" w:type="dxa"/>
            <w:tcBorders>
              <w:top w:val="single" w:sz="6" w:space="0" w:color="auto"/>
              <w:left w:val="single" w:sz="6" w:space="0" w:color="auto"/>
              <w:bottom w:val="single" w:sz="6" w:space="0" w:color="auto"/>
              <w:right w:val="single" w:sz="6" w:space="0" w:color="auto"/>
            </w:tcBorders>
            <w:noWrap/>
            <w:vAlign w:val="center"/>
          </w:tcPr>
          <w:p w:rsidR="00E8746E" w:rsidRDefault="00210053">
            <w:pPr>
              <w:autoSpaceDE w:val="0"/>
              <w:autoSpaceDN w:val="0"/>
              <w:adjustRightInd w:val="0"/>
              <w:spacing w:line="440" w:lineRule="atLeast"/>
              <w:jc w:val="center"/>
              <w:rPr>
                <w:rFonts w:ascii="宋体" w:hAnsi="宋体" w:cs="宋体"/>
                <w:b/>
                <w:sz w:val="24"/>
                <w:lang w:val="zh-CN"/>
              </w:rPr>
            </w:pPr>
            <w:r>
              <w:rPr>
                <w:rFonts w:ascii="宋体" w:hAnsi="宋体" w:cs="宋体" w:hint="eastAsia"/>
                <w:b/>
                <w:sz w:val="24"/>
                <w:lang w:val="zh-CN"/>
              </w:rPr>
              <w:t>内容</w:t>
            </w:r>
          </w:p>
        </w:tc>
        <w:tc>
          <w:tcPr>
            <w:tcW w:w="2300" w:type="dxa"/>
            <w:tcBorders>
              <w:top w:val="single" w:sz="6" w:space="0" w:color="auto"/>
              <w:left w:val="single" w:sz="6" w:space="0" w:color="auto"/>
              <w:bottom w:val="single" w:sz="6" w:space="0" w:color="auto"/>
              <w:right w:val="single" w:sz="6" w:space="0" w:color="auto"/>
            </w:tcBorders>
            <w:noWrap/>
            <w:vAlign w:val="center"/>
          </w:tcPr>
          <w:p w:rsidR="00E8746E" w:rsidRDefault="00210053">
            <w:pPr>
              <w:autoSpaceDE w:val="0"/>
              <w:autoSpaceDN w:val="0"/>
              <w:adjustRightInd w:val="0"/>
              <w:spacing w:line="440" w:lineRule="atLeast"/>
              <w:jc w:val="center"/>
              <w:rPr>
                <w:rFonts w:ascii="宋体" w:hAnsi="宋体" w:cs="宋体"/>
                <w:b/>
                <w:sz w:val="24"/>
                <w:lang w:val="zh-CN"/>
              </w:rPr>
            </w:pPr>
            <w:r>
              <w:rPr>
                <w:rFonts w:ascii="宋体" w:hAnsi="宋体" w:cs="宋体" w:hint="eastAsia"/>
                <w:b/>
                <w:sz w:val="24"/>
                <w:lang w:val="zh-CN"/>
              </w:rPr>
              <w:t>招标文件规范要求</w:t>
            </w:r>
          </w:p>
        </w:tc>
        <w:tc>
          <w:tcPr>
            <w:tcW w:w="2331" w:type="dxa"/>
            <w:tcBorders>
              <w:top w:val="single" w:sz="6" w:space="0" w:color="auto"/>
              <w:left w:val="single" w:sz="6" w:space="0" w:color="auto"/>
              <w:bottom w:val="single" w:sz="6" w:space="0" w:color="auto"/>
              <w:right w:val="single" w:sz="6" w:space="0" w:color="auto"/>
            </w:tcBorders>
            <w:noWrap/>
            <w:vAlign w:val="center"/>
          </w:tcPr>
          <w:p w:rsidR="00E8746E" w:rsidRDefault="00210053">
            <w:pPr>
              <w:jc w:val="center"/>
              <w:rPr>
                <w:rFonts w:ascii="宋体" w:hAnsi="宋体" w:cs="宋体"/>
                <w:b/>
                <w:color w:val="000000"/>
                <w:w w:val="90"/>
                <w:sz w:val="24"/>
              </w:rPr>
            </w:pPr>
            <w:r>
              <w:rPr>
                <w:rFonts w:ascii="宋体" w:hAnsi="宋体" w:cs="宋体" w:hint="eastAsia"/>
                <w:b/>
                <w:color w:val="000000"/>
                <w:w w:val="90"/>
                <w:sz w:val="24"/>
              </w:rPr>
              <w:t>投标响应（逐条</w:t>
            </w:r>
          </w:p>
          <w:p w:rsidR="00E8746E" w:rsidRDefault="00210053">
            <w:pPr>
              <w:jc w:val="center"/>
              <w:rPr>
                <w:rFonts w:ascii="宋体" w:hAnsi="宋体" w:cs="宋体"/>
                <w:b/>
                <w:sz w:val="24"/>
                <w:lang w:val="zh-CN"/>
              </w:rPr>
            </w:pPr>
            <w:r>
              <w:rPr>
                <w:rFonts w:ascii="宋体" w:hAnsi="宋体" w:cs="宋体" w:hint="eastAsia"/>
                <w:b/>
                <w:color w:val="000000"/>
                <w:w w:val="90"/>
                <w:sz w:val="24"/>
              </w:rPr>
              <w:t>对应）</w:t>
            </w:r>
          </w:p>
        </w:tc>
        <w:tc>
          <w:tcPr>
            <w:tcW w:w="2469" w:type="dxa"/>
            <w:tcBorders>
              <w:top w:val="single" w:sz="6" w:space="0" w:color="auto"/>
              <w:left w:val="single" w:sz="6" w:space="0" w:color="auto"/>
              <w:bottom w:val="single" w:sz="6" w:space="0" w:color="auto"/>
              <w:right w:val="single" w:sz="6" w:space="0" w:color="auto"/>
            </w:tcBorders>
            <w:noWrap/>
            <w:vAlign w:val="center"/>
          </w:tcPr>
          <w:p w:rsidR="00E8746E" w:rsidRDefault="00210053">
            <w:pPr>
              <w:jc w:val="center"/>
              <w:rPr>
                <w:rFonts w:ascii="宋体" w:hAnsi="宋体" w:cs="宋体"/>
                <w:b/>
                <w:sz w:val="24"/>
                <w:lang w:val="zh-CN"/>
              </w:rPr>
            </w:pPr>
            <w:r>
              <w:rPr>
                <w:rFonts w:ascii="宋体" w:hAnsi="宋体" w:cs="宋体" w:hint="eastAsia"/>
                <w:b/>
                <w:color w:val="000000"/>
                <w:w w:val="90"/>
                <w:sz w:val="24"/>
              </w:rPr>
              <w:t>偏离说明</w:t>
            </w:r>
          </w:p>
        </w:tc>
      </w:tr>
      <w:tr w:rsidR="00E8746E">
        <w:tc>
          <w:tcPr>
            <w:tcW w:w="900"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1800"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2300"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2331"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2469"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r>
      <w:tr w:rsidR="00E8746E">
        <w:tc>
          <w:tcPr>
            <w:tcW w:w="900"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1800"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2300"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2331"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2469"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r>
      <w:tr w:rsidR="00E8746E">
        <w:tc>
          <w:tcPr>
            <w:tcW w:w="900"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1800"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2300"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2331"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2469"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r>
      <w:tr w:rsidR="00E8746E">
        <w:tc>
          <w:tcPr>
            <w:tcW w:w="900"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1800"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2300"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2331"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2469"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r>
      <w:tr w:rsidR="00E8746E">
        <w:tc>
          <w:tcPr>
            <w:tcW w:w="900"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1800"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2300"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2331"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2469"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r>
      <w:tr w:rsidR="00E8746E">
        <w:tc>
          <w:tcPr>
            <w:tcW w:w="900"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1800"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2300"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2331"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2469"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r>
      <w:tr w:rsidR="00E8746E">
        <w:tc>
          <w:tcPr>
            <w:tcW w:w="900"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1800"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2300"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2331"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2469"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r>
      <w:tr w:rsidR="00E8746E">
        <w:tc>
          <w:tcPr>
            <w:tcW w:w="900"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1800"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2300"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2331"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2469"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r>
      <w:tr w:rsidR="00E8746E">
        <w:tc>
          <w:tcPr>
            <w:tcW w:w="900"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1800"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2300"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2331"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2469"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r>
      <w:tr w:rsidR="00E8746E">
        <w:tc>
          <w:tcPr>
            <w:tcW w:w="900"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1800"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2300"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2331"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2469"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r>
      <w:tr w:rsidR="00E8746E">
        <w:tc>
          <w:tcPr>
            <w:tcW w:w="900"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1800"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2300"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2331"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2469"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r>
      <w:tr w:rsidR="00E8746E">
        <w:tc>
          <w:tcPr>
            <w:tcW w:w="900"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1800"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2300"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2331"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2469"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r>
      <w:tr w:rsidR="00E8746E">
        <w:tc>
          <w:tcPr>
            <w:tcW w:w="900"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1800"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2300"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2331"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2469"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r>
      <w:tr w:rsidR="00E8746E">
        <w:tc>
          <w:tcPr>
            <w:tcW w:w="900"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1800"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2300"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2331"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2469"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r>
      <w:tr w:rsidR="00E8746E">
        <w:tc>
          <w:tcPr>
            <w:tcW w:w="900"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1800"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2300"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2331"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2469"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r>
      <w:tr w:rsidR="00E8746E">
        <w:tc>
          <w:tcPr>
            <w:tcW w:w="900"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1800"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2300"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2331"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2469"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r>
      <w:tr w:rsidR="00E8746E">
        <w:tc>
          <w:tcPr>
            <w:tcW w:w="900"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1800"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2300"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2331"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2469"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r>
      <w:tr w:rsidR="00E8746E">
        <w:tc>
          <w:tcPr>
            <w:tcW w:w="900"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1800"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2300"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2331"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c>
          <w:tcPr>
            <w:tcW w:w="2469" w:type="dxa"/>
            <w:tcBorders>
              <w:top w:val="single" w:sz="6" w:space="0" w:color="auto"/>
              <w:left w:val="single" w:sz="6" w:space="0" w:color="auto"/>
              <w:bottom w:val="single" w:sz="6" w:space="0" w:color="auto"/>
              <w:right w:val="single" w:sz="6" w:space="0" w:color="auto"/>
            </w:tcBorders>
            <w:noWrap/>
          </w:tcPr>
          <w:p w:rsidR="00E8746E" w:rsidRDefault="00E8746E">
            <w:pPr>
              <w:autoSpaceDE w:val="0"/>
              <w:autoSpaceDN w:val="0"/>
              <w:adjustRightInd w:val="0"/>
              <w:spacing w:line="440" w:lineRule="atLeast"/>
              <w:jc w:val="center"/>
              <w:rPr>
                <w:rFonts w:ascii="宋体" w:hAnsi="宋体" w:cs="宋体"/>
                <w:b/>
                <w:sz w:val="24"/>
                <w:lang w:val="zh-CN"/>
              </w:rPr>
            </w:pPr>
          </w:p>
        </w:tc>
      </w:tr>
    </w:tbl>
    <w:p w:rsidR="00E8746E" w:rsidRDefault="00E8746E">
      <w:pPr>
        <w:spacing w:line="360" w:lineRule="auto"/>
        <w:rPr>
          <w:rFonts w:ascii="宋体" w:hAnsi="宋体" w:cs="宋体"/>
          <w:color w:val="000000"/>
          <w:sz w:val="24"/>
          <w:szCs w:val="28"/>
        </w:rPr>
      </w:pPr>
    </w:p>
    <w:p w:rsidR="00E8746E" w:rsidRDefault="00E8746E">
      <w:pPr>
        <w:spacing w:line="360" w:lineRule="auto"/>
        <w:rPr>
          <w:rFonts w:ascii="宋体" w:hAnsi="宋体" w:cs="宋体"/>
          <w:color w:val="000000"/>
          <w:sz w:val="24"/>
          <w:szCs w:val="28"/>
        </w:rPr>
      </w:pPr>
    </w:p>
    <w:p w:rsidR="00E8746E" w:rsidRDefault="00210053">
      <w:pPr>
        <w:spacing w:line="360" w:lineRule="auto"/>
        <w:jc w:val="left"/>
        <w:rPr>
          <w:rFonts w:ascii="宋体" w:hAnsi="宋体" w:cs="宋体"/>
          <w:color w:val="000000"/>
          <w:sz w:val="24"/>
          <w:szCs w:val="28"/>
        </w:rPr>
      </w:pPr>
      <w:r>
        <w:rPr>
          <w:rFonts w:ascii="宋体" w:hAnsi="宋体" w:cs="宋体" w:hint="eastAsia"/>
          <w:color w:val="000000"/>
          <w:sz w:val="24"/>
          <w:szCs w:val="28"/>
        </w:rPr>
        <w:t>投标供应商（盖章）：</w:t>
      </w:r>
    </w:p>
    <w:p w:rsidR="00E8746E" w:rsidRDefault="00210053">
      <w:pPr>
        <w:spacing w:line="360" w:lineRule="auto"/>
        <w:jc w:val="left"/>
        <w:rPr>
          <w:rFonts w:ascii="宋体" w:hAnsi="宋体" w:cs="宋体"/>
          <w:color w:val="000000"/>
          <w:sz w:val="24"/>
          <w:szCs w:val="28"/>
        </w:rPr>
      </w:pPr>
      <w:r>
        <w:rPr>
          <w:rFonts w:ascii="宋体" w:hAnsi="宋体" w:cs="宋体" w:hint="eastAsia"/>
          <w:sz w:val="24"/>
          <w:lang w:val="zh-CN"/>
        </w:rPr>
        <w:t>法定代表人或授权代表人</w:t>
      </w:r>
      <w:r>
        <w:rPr>
          <w:rFonts w:ascii="宋体" w:hAnsi="宋体" w:cs="宋体" w:hint="eastAsia"/>
          <w:sz w:val="24"/>
        </w:rPr>
        <w:t>签字</w:t>
      </w:r>
      <w:r>
        <w:rPr>
          <w:rFonts w:ascii="宋体" w:hAnsi="宋体" w:cs="宋体" w:hint="eastAsia"/>
          <w:sz w:val="24"/>
          <w:lang w:val="zh-CN"/>
        </w:rPr>
        <w:t>（或盖章）</w:t>
      </w:r>
      <w:r>
        <w:rPr>
          <w:rFonts w:ascii="宋体" w:hAnsi="宋体" w:cs="宋体" w:hint="eastAsia"/>
          <w:color w:val="000000"/>
          <w:sz w:val="24"/>
          <w:szCs w:val="28"/>
        </w:rPr>
        <w:t>：</w:t>
      </w:r>
    </w:p>
    <w:p w:rsidR="00E8746E" w:rsidRDefault="00210053">
      <w:pPr>
        <w:spacing w:line="360" w:lineRule="auto"/>
        <w:jc w:val="left"/>
        <w:rPr>
          <w:rFonts w:ascii="宋体" w:hAnsi="宋体" w:cs="宋体"/>
          <w:b/>
          <w:sz w:val="32"/>
        </w:rPr>
        <w:sectPr w:rsidR="00E8746E">
          <w:footerReference w:type="even" r:id="rId14"/>
          <w:footerReference w:type="default" r:id="rId15"/>
          <w:pgSz w:w="11906" w:h="16838"/>
          <w:pgMar w:top="1440" w:right="1106" w:bottom="1440" w:left="1622" w:header="851" w:footer="992" w:gutter="0"/>
          <w:cols w:space="720"/>
          <w:docGrid w:linePitch="312"/>
        </w:sectPr>
      </w:pPr>
      <w:r>
        <w:rPr>
          <w:rFonts w:ascii="宋体" w:hAnsi="宋体" w:cs="宋体" w:hint="eastAsia"/>
          <w:color w:val="000000"/>
          <w:sz w:val="24"/>
          <w:szCs w:val="28"/>
        </w:rPr>
        <w:t>日 期：</w:t>
      </w:r>
    </w:p>
    <w:p w:rsidR="00E8746E" w:rsidRDefault="00210053">
      <w:pPr>
        <w:pStyle w:val="PlainText"/>
        <w:snapToGrid w:val="0"/>
        <w:spacing w:line="400" w:lineRule="exact"/>
        <w:rPr>
          <w:rStyle w:val="NormalCharacter"/>
          <w:rFonts w:hAnsi="宋体"/>
          <w:sz w:val="36"/>
          <w:szCs w:val="36"/>
        </w:rPr>
      </w:pPr>
      <w:r>
        <w:rPr>
          <w:rStyle w:val="NormalCharacter"/>
          <w:rFonts w:hAnsi="宋体"/>
          <w:sz w:val="28"/>
          <w:szCs w:val="28"/>
        </w:rPr>
        <w:lastRenderedPageBreak/>
        <w:t>附件</w:t>
      </w:r>
      <w:r>
        <w:rPr>
          <w:rStyle w:val="NormalCharacter"/>
          <w:rFonts w:hAnsi="宋体" w:hint="eastAsia"/>
          <w:sz w:val="28"/>
          <w:szCs w:val="28"/>
        </w:rPr>
        <w:t>五</w:t>
      </w:r>
    </w:p>
    <w:p w:rsidR="00E8746E" w:rsidRDefault="00210053">
      <w:pPr>
        <w:jc w:val="center"/>
        <w:rPr>
          <w:rStyle w:val="NormalCharacter"/>
          <w:sz w:val="44"/>
        </w:rPr>
      </w:pPr>
      <w:r>
        <w:rPr>
          <w:rStyle w:val="NormalCharacter"/>
          <w:sz w:val="44"/>
        </w:rPr>
        <w:t>法定代表人授权书</w:t>
      </w:r>
    </w:p>
    <w:p w:rsidR="00E8746E" w:rsidRDefault="00E8746E">
      <w:pPr>
        <w:spacing w:line="360" w:lineRule="auto"/>
        <w:rPr>
          <w:rStyle w:val="NormalCharacter"/>
          <w:rFonts w:ascii="宋体" w:hAnsi="宋体"/>
          <w:u w:val="single"/>
        </w:rPr>
      </w:pPr>
    </w:p>
    <w:p w:rsidR="00E8746E" w:rsidRDefault="00210053">
      <w:pPr>
        <w:pStyle w:val="PlainText"/>
        <w:snapToGrid w:val="0"/>
        <w:spacing w:line="360" w:lineRule="auto"/>
        <w:rPr>
          <w:rStyle w:val="NormalCharacter"/>
          <w:rFonts w:hAnsi="宋体"/>
          <w:sz w:val="22"/>
          <w:szCs w:val="24"/>
          <w:u w:val="single"/>
        </w:rPr>
      </w:pPr>
      <w:r>
        <w:rPr>
          <w:rStyle w:val="NormalCharacter"/>
          <w:rFonts w:hAnsi="宋体" w:hint="eastAsia"/>
          <w:sz w:val="22"/>
          <w:szCs w:val="24"/>
          <w:u w:val="single"/>
        </w:rPr>
        <w:t>龙港市水</w:t>
      </w:r>
      <w:proofErr w:type="gramStart"/>
      <w:r>
        <w:rPr>
          <w:rStyle w:val="NormalCharacter"/>
          <w:rFonts w:hAnsi="宋体" w:hint="eastAsia"/>
          <w:sz w:val="22"/>
          <w:szCs w:val="24"/>
          <w:u w:val="single"/>
        </w:rPr>
        <w:t>务</w:t>
      </w:r>
      <w:proofErr w:type="gramEnd"/>
      <w:r>
        <w:rPr>
          <w:rStyle w:val="NormalCharacter"/>
          <w:rFonts w:hAnsi="宋体" w:hint="eastAsia"/>
          <w:sz w:val="22"/>
          <w:szCs w:val="24"/>
          <w:u w:val="single"/>
        </w:rPr>
        <w:t>发展有限公司</w:t>
      </w:r>
      <w:r>
        <w:rPr>
          <w:rStyle w:val="NormalCharacter"/>
          <w:rFonts w:hAnsi="宋体"/>
          <w:sz w:val="22"/>
          <w:szCs w:val="24"/>
        </w:rPr>
        <w:t>：</w:t>
      </w:r>
    </w:p>
    <w:p w:rsidR="00E8746E" w:rsidRDefault="00210053">
      <w:pPr>
        <w:spacing w:line="360" w:lineRule="auto"/>
        <w:ind w:firstLineChars="200" w:firstLine="440"/>
        <w:rPr>
          <w:rStyle w:val="NormalCharacter"/>
          <w:rFonts w:ascii="宋体" w:hAnsi="宋体"/>
          <w:sz w:val="22"/>
          <w:szCs w:val="24"/>
        </w:rPr>
      </w:pPr>
      <w:r>
        <w:rPr>
          <w:rStyle w:val="NormalCharacter"/>
          <w:rFonts w:ascii="宋体" w:hAnsi="宋体"/>
          <w:sz w:val="22"/>
          <w:szCs w:val="24"/>
        </w:rPr>
        <w:t>本授权委托书声明：我</w:t>
      </w:r>
      <w:r>
        <w:rPr>
          <w:rStyle w:val="NormalCharacter"/>
          <w:rFonts w:ascii="宋体" w:hAnsi="宋体"/>
          <w:sz w:val="22"/>
          <w:szCs w:val="24"/>
          <w:u w:val="single"/>
        </w:rPr>
        <w:t xml:space="preserve">   （法定代表人姓名）   </w:t>
      </w:r>
      <w:r>
        <w:rPr>
          <w:rStyle w:val="NormalCharacter"/>
          <w:rFonts w:ascii="宋体" w:hAnsi="宋体"/>
          <w:sz w:val="22"/>
          <w:szCs w:val="24"/>
        </w:rPr>
        <w:t>系</w:t>
      </w:r>
      <w:r>
        <w:rPr>
          <w:rStyle w:val="NormalCharacter"/>
          <w:rFonts w:ascii="宋体" w:hAnsi="宋体"/>
          <w:sz w:val="22"/>
          <w:szCs w:val="24"/>
          <w:u w:val="single"/>
        </w:rPr>
        <w:t xml:space="preserve">   （供应商名称）  </w:t>
      </w:r>
      <w:r>
        <w:rPr>
          <w:rStyle w:val="NormalCharacter"/>
          <w:rFonts w:ascii="宋体" w:hAnsi="宋体"/>
          <w:sz w:val="22"/>
          <w:szCs w:val="24"/>
        </w:rPr>
        <w:t>的法定代表人，现授权委托</w:t>
      </w:r>
      <w:r>
        <w:rPr>
          <w:rStyle w:val="NormalCharacter"/>
          <w:rFonts w:ascii="宋体" w:hAnsi="宋体"/>
          <w:sz w:val="22"/>
          <w:szCs w:val="24"/>
          <w:u w:val="single"/>
        </w:rPr>
        <w:t xml:space="preserve">  （授权代表姓名，授权代表身份证号码）  </w:t>
      </w:r>
      <w:r>
        <w:rPr>
          <w:rStyle w:val="NormalCharacter"/>
          <w:rFonts w:ascii="宋体" w:hAnsi="宋体"/>
          <w:sz w:val="22"/>
          <w:szCs w:val="24"/>
        </w:rPr>
        <w:t>为我单位法定代表人授权代表，参加贵处组织的</w:t>
      </w:r>
      <w:r>
        <w:rPr>
          <w:rStyle w:val="NormalCharacter"/>
          <w:rFonts w:ascii="宋体" w:hAnsi="宋体"/>
          <w:sz w:val="22"/>
          <w:szCs w:val="24"/>
          <w:u w:val="single"/>
        </w:rPr>
        <w:t xml:space="preserve">  （招标项目名称，项目编号）  </w:t>
      </w:r>
      <w:r>
        <w:rPr>
          <w:rStyle w:val="NormalCharacter"/>
          <w:rFonts w:ascii="宋体" w:hAnsi="宋体"/>
          <w:sz w:val="22"/>
          <w:szCs w:val="24"/>
        </w:rPr>
        <w:t>项目投标，全权处理本次招投标活动中的一切事宜，我承认授权代表全权代表我所签署的本项目的投标文件的内容。</w:t>
      </w:r>
    </w:p>
    <w:p w:rsidR="00E8746E" w:rsidRDefault="00210053">
      <w:pPr>
        <w:spacing w:line="360" w:lineRule="auto"/>
        <w:ind w:firstLineChars="200" w:firstLine="440"/>
        <w:rPr>
          <w:rStyle w:val="NormalCharacter"/>
          <w:rFonts w:ascii="宋体" w:hAnsi="宋体"/>
          <w:sz w:val="22"/>
          <w:szCs w:val="24"/>
        </w:rPr>
      </w:pPr>
      <w:r>
        <w:rPr>
          <w:rStyle w:val="NormalCharacter"/>
          <w:rFonts w:ascii="宋体" w:hAnsi="宋体"/>
          <w:sz w:val="22"/>
          <w:szCs w:val="24"/>
        </w:rPr>
        <w:t>授权代表无转授权，特此授权</w:t>
      </w:r>
    </w:p>
    <w:p w:rsidR="00E8746E" w:rsidRDefault="00E8746E">
      <w:pPr>
        <w:spacing w:line="360" w:lineRule="auto"/>
        <w:ind w:left="1260"/>
        <w:rPr>
          <w:rStyle w:val="NormalCharacter"/>
          <w:rFonts w:ascii="宋体" w:hAnsi="宋体"/>
          <w:sz w:val="22"/>
          <w:szCs w:val="24"/>
        </w:rPr>
      </w:pPr>
    </w:p>
    <w:p w:rsidR="00E8746E" w:rsidRDefault="00E8746E">
      <w:pPr>
        <w:spacing w:line="360" w:lineRule="auto"/>
        <w:rPr>
          <w:rStyle w:val="NormalCharacter"/>
          <w:rFonts w:ascii="宋体" w:hAnsi="宋体"/>
          <w:sz w:val="22"/>
          <w:szCs w:val="24"/>
        </w:rPr>
      </w:pPr>
    </w:p>
    <w:p w:rsidR="00E8746E" w:rsidRDefault="00210053">
      <w:pPr>
        <w:spacing w:line="360" w:lineRule="auto"/>
        <w:ind w:leftChars="999" w:left="2098" w:firstLineChars="436" w:firstLine="959"/>
        <w:rPr>
          <w:rStyle w:val="NormalCharacter"/>
          <w:rFonts w:ascii="宋体" w:hAnsi="宋体"/>
          <w:sz w:val="22"/>
          <w:szCs w:val="24"/>
          <w:u w:val="single"/>
        </w:rPr>
      </w:pPr>
      <w:r>
        <w:rPr>
          <w:rStyle w:val="NormalCharacter"/>
          <w:rFonts w:ascii="宋体" w:hAnsi="宋体"/>
          <w:sz w:val="22"/>
          <w:szCs w:val="24"/>
        </w:rPr>
        <w:t>详细通讯地址： 邮政编码：</w:t>
      </w:r>
    </w:p>
    <w:p w:rsidR="00E8746E" w:rsidRDefault="00210053">
      <w:pPr>
        <w:ind w:leftChars="999" w:left="2098" w:firstLineChars="436" w:firstLine="959"/>
        <w:rPr>
          <w:rStyle w:val="NormalCharacter"/>
          <w:rFonts w:ascii="宋体" w:hAnsi="宋体"/>
          <w:sz w:val="22"/>
          <w:szCs w:val="24"/>
          <w:u w:val="single"/>
        </w:rPr>
      </w:pPr>
      <w:r>
        <w:rPr>
          <w:rStyle w:val="NormalCharacter"/>
          <w:rFonts w:ascii="宋体" w:hAnsi="宋体"/>
          <w:sz w:val="22"/>
          <w:szCs w:val="24"/>
        </w:rPr>
        <w:t>电话： 传真：</w:t>
      </w:r>
    </w:p>
    <w:p w:rsidR="00E8746E" w:rsidRDefault="00E8746E">
      <w:pPr>
        <w:ind w:leftChars="999" w:left="2098" w:firstLineChars="436" w:firstLine="959"/>
        <w:rPr>
          <w:rStyle w:val="NormalCharacter"/>
          <w:rFonts w:ascii="宋体" w:hAnsi="宋体"/>
          <w:sz w:val="22"/>
          <w:szCs w:val="24"/>
        </w:rPr>
      </w:pPr>
    </w:p>
    <w:p w:rsidR="00E8746E" w:rsidRDefault="00210053">
      <w:pPr>
        <w:spacing w:line="360" w:lineRule="auto"/>
        <w:ind w:leftChars="999" w:left="2098" w:right="440" w:firstLineChars="436" w:firstLine="959"/>
        <w:rPr>
          <w:rStyle w:val="NormalCharacter"/>
          <w:rFonts w:ascii="宋体" w:hAnsi="宋体"/>
          <w:sz w:val="22"/>
          <w:szCs w:val="24"/>
        </w:rPr>
      </w:pPr>
      <w:r>
        <w:rPr>
          <w:rStyle w:val="NormalCharacter"/>
          <w:rFonts w:ascii="宋体" w:hAnsi="宋体"/>
          <w:sz w:val="22"/>
          <w:szCs w:val="24"/>
        </w:rPr>
        <w:t>供应商：</w:t>
      </w:r>
      <w:r>
        <w:rPr>
          <w:rStyle w:val="NormalCharacter"/>
          <w:rFonts w:ascii="宋体" w:hAnsi="宋体"/>
          <w:sz w:val="22"/>
          <w:szCs w:val="24"/>
          <w:u w:val="single"/>
        </w:rPr>
        <w:t xml:space="preserve">                                  （盖章）</w:t>
      </w:r>
    </w:p>
    <w:p w:rsidR="00E8746E" w:rsidRDefault="00210053">
      <w:pPr>
        <w:spacing w:line="360" w:lineRule="auto"/>
        <w:ind w:leftChars="999" w:left="2098" w:right="440" w:firstLineChars="436" w:firstLine="959"/>
        <w:rPr>
          <w:rStyle w:val="NormalCharacter"/>
          <w:rFonts w:ascii="宋体" w:hAnsi="宋体"/>
          <w:sz w:val="22"/>
          <w:szCs w:val="24"/>
        </w:rPr>
      </w:pPr>
      <w:r>
        <w:rPr>
          <w:rStyle w:val="NormalCharacter"/>
          <w:rFonts w:ascii="宋体" w:hAnsi="宋体"/>
          <w:sz w:val="22"/>
          <w:szCs w:val="24"/>
        </w:rPr>
        <w:t>法定代表人：</w:t>
      </w:r>
      <w:r>
        <w:rPr>
          <w:rStyle w:val="NormalCharacter"/>
          <w:rFonts w:ascii="宋体" w:hAnsi="宋体"/>
          <w:sz w:val="22"/>
          <w:szCs w:val="24"/>
          <w:u w:val="single"/>
        </w:rPr>
        <w:t xml:space="preserve">                        （签字或盖章）</w:t>
      </w:r>
    </w:p>
    <w:p w:rsidR="00E8746E" w:rsidRDefault="00E8746E">
      <w:pPr>
        <w:spacing w:line="360" w:lineRule="auto"/>
        <w:rPr>
          <w:rStyle w:val="NormalCharacter"/>
          <w:rFonts w:ascii="宋体" w:hAnsi="宋体"/>
          <w:sz w:val="22"/>
          <w:szCs w:val="24"/>
        </w:rPr>
      </w:pPr>
    </w:p>
    <w:p w:rsidR="00E8746E" w:rsidRDefault="00210053">
      <w:pPr>
        <w:spacing w:line="360" w:lineRule="auto"/>
        <w:ind w:leftChars="999" w:left="2098" w:right="440" w:firstLineChars="436" w:firstLine="959"/>
        <w:rPr>
          <w:rStyle w:val="NormalCharacter"/>
          <w:rFonts w:ascii="宋体" w:hAnsi="宋体"/>
          <w:sz w:val="22"/>
          <w:szCs w:val="24"/>
        </w:rPr>
      </w:pPr>
      <w:r>
        <w:rPr>
          <w:rStyle w:val="NormalCharacter"/>
          <w:rFonts w:ascii="宋体" w:hAnsi="宋体"/>
          <w:sz w:val="22"/>
          <w:szCs w:val="24"/>
        </w:rPr>
        <w:t>授权委托日期：年 月日</w:t>
      </w:r>
    </w:p>
    <w:p w:rsidR="00E8746E" w:rsidRDefault="00E8746E">
      <w:pPr>
        <w:spacing w:line="360" w:lineRule="auto"/>
        <w:ind w:right="440"/>
        <w:rPr>
          <w:rStyle w:val="NormalCharacter"/>
          <w:rFonts w:ascii="宋体" w:hAnsi="宋体"/>
          <w:b/>
          <w:sz w:val="24"/>
          <w:u w:val="single"/>
        </w:rPr>
      </w:pPr>
    </w:p>
    <w:tbl>
      <w:tblPr>
        <w:tblW w:w="9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000"/>
      </w:tblGrid>
      <w:tr w:rsidR="00E8746E">
        <w:trPr>
          <w:trHeight w:val="3611"/>
        </w:trPr>
        <w:tc>
          <w:tcPr>
            <w:tcW w:w="9000" w:type="dxa"/>
            <w:tcBorders>
              <w:top w:val="single" w:sz="4" w:space="0" w:color="000000"/>
              <w:left w:val="single" w:sz="4" w:space="0" w:color="000000"/>
              <w:bottom w:val="single" w:sz="4" w:space="0" w:color="000000"/>
              <w:right w:val="single" w:sz="4" w:space="0" w:color="000000"/>
            </w:tcBorders>
          </w:tcPr>
          <w:p w:rsidR="00E8746E" w:rsidRDefault="00E8746E">
            <w:pPr>
              <w:pStyle w:val="PlainText"/>
              <w:snapToGrid w:val="0"/>
              <w:spacing w:line="400" w:lineRule="exact"/>
              <w:jc w:val="center"/>
              <w:rPr>
                <w:rStyle w:val="NormalCharacter"/>
                <w:rFonts w:hAnsi="宋体"/>
                <w:sz w:val="24"/>
              </w:rPr>
            </w:pPr>
          </w:p>
          <w:p w:rsidR="00E8746E" w:rsidRDefault="00E8746E">
            <w:pPr>
              <w:pStyle w:val="PlainText"/>
              <w:snapToGrid w:val="0"/>
              <w:spacing w:line="400" w:lineRule="exact"/>
              <w:jc w:val="center"/>
              <w:rPr>
                <w:rStyle w:val="NormalCharacter"/>
                <w:rFonts w:hAnsi="宋体"/>
                <w:sz w:val="24"/>
              </w:rPr>
            </w:pPr>
          </w:p>
          <w:p w:rsidR="00E8746E" w:rsidRDefault="00E8746E">
            <w:pPr>
              <w:pStyle w:val="PlainText"/>
              <w:snapToGrid w:val="0"/>
              <w:spacing w:line="400" w:lineRule="exact"/>
              <w:jc w:val="center"/>
              <w:rPr>
                <w:rStyle w:val="NormalCharacter"/>
                <w:rFonts w:hAnsi="宋体"/>
                <w:sz w:val="24"/>
              </w:rPr>
            </w:pPr>
          </w:p>
          <w:p w:rsidR="00E8746E" w:rsidRDefault="00E8746E">
            <w:pPr>
              <w:pStyle w:val="PlainText"/>
              <w:snapToGrid w:val="0"/>
              <w:spacing w:line="400" w:lineRule="exact"/>
              <w:jc w:val="center"/>
              <w:rPr>
                <w:rStyle w:val="NormalCharacter"/>
                <w:rFonts w:hAnsi="宋体"/>
                <w:sz w:val="24"/>
              </w:rPr>
            </w:pPr>
          </w:p>
          <w:p w:rsidR="00E8746E" w:rsidRDefault="00210053">
            <w:pPr>
              <w:pStyle w:val="PlainText"/>
              <w:snapToGrid w:val="0"/>
              <w:spacing w:line="320" w:lineRule="atLeast"/>
              <w:jc w:val="center"/>
              <w:rPr>
                <w:rStyle w:val="NormalCharacter"/>
                <w:rFonts w:hAnsi="宋体"/>
                <w:sz w:val="22"/>
                <w:szCs w:val="22"/>
              </w:rPr>
            </w:pPr>
            <w:r>
              <w:rPr>
                <w:rStyle w:val="NormalCharacter"/>
                <w:rFonts w:hAnsi="宋体"/>
                <w:sz w:val="22"/>
                <w:szCs w:val="22"/>
              </w:rPr>
              <w:t>授权代表身份证复印件与影印件粘贴处</w:t>
            </w:r>
          </w:p>
          <w:p w:rsidR="00E8746E" w:rsidRDefault="00E8746E">
            <w:pPr>
              <w:pStyle w:val="PlainText"/>
              <w:snapToGrid w:val="0"/>
              <w:spacing w:line="320" w:lineRule="atLeast"/>
              <w:jc w:val="center"/>
              <w:rPr>
                <w:rStyle w:val="NormalCharacter"/>
                <w:rFonts w:hAnsi="宋体"/>
                <w:sz w:val="22"/>
                <w:szCs w:val="22"/>
              </w:rPr>
            </w:pPr>
          </w:p>
          <w:p w:rsidR="00E8746E" w:rsidRDefault="00E8746E">
            <w:pPr>
              <w:pStyle w:val="PlainText"/>
              <w:snapToGrid w:val="0"/>
              <w:spacing w:line="400" w:lineRule="exact"/>
              <w:jc w:val="center"/>
              <w:rPr>
                <w:rStyle w:val="NormalCharacter"/>
                <w:rFonts w:hAnsi="宋体"/>
                <w:sz w:val="24"/>
              </w:rPr>
            </w:pPr>
          </w:p>
          <w:p w:rsidR="00E8746E" w:rsidRDefault="00E8746E">
            <w:pPr>
              <w:pStyle w:val="PlainText"/>
              <w:snapToGrid w:val="0"/>
              <w:spacing w:line="400" w:lineRule="exact"/>
              <w:jc w:val="center"/>
              <w:rPr>
                <w:rStyle w:val="NormalCharacter"/>
                <w:rFonts w:hAnsi="宋体"/>
                <w:sz w:val="24"/>
              </w:rPr>
            </w:pPr>
          </w:p>
          <w:p w:rsidR="00E8746E" w:rsidRDefault="00E8746E">
            <w:pPr>
              <w:pStyle w:val="PlainText"/>
              <w:snapToGrid w:val="0"/>
              <w:spacing w:line="400" w:lineRule="exact"/>
              <w:jc w:val="center"/>
              <w:rPr>
                <w:rStyle w:val="NormalCharacter"/>
                <w:rFonts w:hAnsi="宋体"/>
                <w:sz w:val="36"/>
              </w:rPr>
            </w:pPr>
          </w:p>
        </w:tc>
      </w:tr>
    </w:tbl>
    <w:p w:rsidR="00E8746E" w:rsidRDefault="00E8746E">
      <w:pPr>
        <w:pStyle w:val="PlainText"/>
        <w:snapToGrid w:val="0"/>
        <w:spacing w:line="400" w:lineRule="exact"/>
        <w:rPr>
          <w:rStyle w:val="NormalCharacter"/>
          <w:rFonts w:hAnsi="宋体"/>
          <w:sz w:val="36"/>
          <w:szCs w:val="36"/>
        </w:rPr>
      </w:pPr>
    </w:p>
    <w:p w:rsidR="00E8746E" w:rsidRDefault="00E8746E">
      <w:pPr>
        <w:pStyle w:val="TOC2"/>
      </w:pPr>
    </w:p>
    <w:p w:rsidR="00E8746E" w:rsidRDefault="00E8746E">
      <w:pPr>
        <w:spacing w:line="360" w:lineRule="auto"/>
        <w:jc w:val="center"/>
        <w:textAlignment w:val="auto"/>
        <w:rPr>
          <w:rStyle w:val="NormalCharacter"/>
          <w:rFonts w:ascii="宋体"/>
          <w:b/>
          <w:sz w:val="44"/>
          <w:szCs w:val="44"/>
        </w:rPr>
      </w:pPr>
    </w:p>
    <w:p w:rsidR="00E8746E" w:rsidRDefault="00E8746E">
      <w:pPr>
        <w:pStyle w:val="PlainText"/>
        <w:snapToGrid w:val="0"/>
        <w:spacing w:line="400" w:lineRule="exact"/>
        <w:rPr>
          <w:rStyle w:val="NormalCharacter"/>
          <w:rFonts w:hAnsi="宋体"/>
          <w:sz w:val="28"/>
          <w:szCs w:val="28"/>
        </w:rPr>
      </w:pPr>
    </w:p>
    <w:p w:rsidR="00E8746E" w:rsidRDefault="00E8746E">
      <w:pPr>
        <w:pStyle w:val="PlainText"/>
        <w:snapToGrid w:val="0"/>
        <w:spacing w:line="400" w:lineRule="exact"/>
        <w:rPr>
          <w:rStyle w:val="NormalCharacter"/>
          <w:rFonts w:hAnsi="宋体"/>
          <w:sz w:val="28"/>
          <w:szCs w:val="28"/>
        </w:rPr>
      </w:pPr>
    </w:p>
    <w:p w:rsidR="00E8746E" w:rsidRDefault="00210053">
      <w:pPr>
        <w:pStyle w:val="PlainText"/>
        <w:snapToGrid w:val="0"/>
        <w:spacing w:line="400" w:lineRule="exact"/>
        <w:rPr>
          <w:rStyle w:val="NormalCharacter"/>
          <w:rFonts w:hAnsi="宋体"/>
          <w:sz w:val="36"/>
          <w:szCs w:val="36"/>
        </w:rPr>
      </w:pPr>
      <w:r>
        <w:rPr>
          <w:rStyle w:val="NormalCharacter"/>
          <w:rFonts w:hAnsi="宋体"/>
          <w:sz w:val="28"/>
          <w:szCs w:val="28"/>
        </w:rPr>
        <w:lastRenderedPageBreak/>
        <w:t>附件</w:t>
      </w:r>
      <w:r>
        <w:rPr>
          <w:rStyle w:val="NormalCharacter"/>
          <w:rFonts w:hAnsi="宋体" w:hint="eastAsia"/>
          <w:sz w:val="28"/>
          <w:szCs w:val="28"/>
        </w:rPr>
        <w:t>六</w:t>
      </w:r>
    </w:p>
    <w:p w:rsidR="00E8746E" w:rsidRDefault="00210053">
      <w:pPr>
        <w:pStyle w:val="BodyTextIndent"/>
        <w:ind w:leftChars="0" w:left="0"/>
        <w:jc w:val="center"/>
        <w:rPr>
          <w:rStyle w:val="NormalCharacter"/>
          <w:rFonts w:ascii="宋体" w:hAnsi="宋体"/>
          <w:sz w:val="36"/>
          <w:szCs w:val="36"/>
        </w:rPr>
      </w:pPr>
      <w:r>
        <w:rPr>
          <w:rStyle w:val="NormalCharacter"/>
          <w:sz w:val="40"/>
        </w:rPr>
        <w:t>供应</w:t>
      </w:r>
      <w:proofErr w:type="gramStart"/>
      <w:r>
        <w:rPr>
          <w:rStyle w:val="NormalCharacter"/>
          <w:sz w:val="40"/>
        </w:rPr>
        <w:t>商情况</w:t>
      </w:r>
      <w:proofErr w:type="gramEnd"/>
      <w:r>
        <w:rPr>
          <w:rStyle w:val="NormalCharacter"/>
          <w:sz w:val="40"/>
        </w:rPr>
        <w:t>声明</w:t>
      </w:r>
    </w:p>
    <w:p w:rsidR="00E8746E" w:rsidRDefault="00210053">
      <w:pPr>
        <w:rPr>
          <w:rStyle w:val="NormalCharacter"/>
          <w:rFonts w:ascii="宋体" w:hAnsi="宋体"/>
          <w:sz w:val="22"/>
          <w:szCs w:val="21"/>
        </w:rPr>
      </w:pPr>
      <w:r>
        <w:rPr>
          <w:rStyle w:val="NormalCharacter"/>
          <w:rFonts w:ascii="宋体" w:hAnsi="宋体"/>
          <w:sz w:val="22"/>
          <w:szCs w:val="21"/>
        </w:rPr>
        <w:t>1. 名称及概况：</w:t>
      </w:r>
    </w:p>
    <w:p w:rsidR="00E8746E" w:rsidRDefault="00210053">
      <w:pPr>
        <w:spacing w:line="400" w:lineRule="exact"/>
        <w:rPr>
          <w:rStyle w:val="NormalCharacter"/>
          <w:rFonts w:ascii="宋体" w:hAnsi="宋体"/>
          <w:sz w:val="22"/>
          <w:szCs w:val="22"/>
          <w:u w:val="single"/>
        </w:rPr>
      </w:pPr>
      <w:r>
        <w:rPr>
          <w:rStyle w:val="NormalCharacter"/>
          <w:rFonts w:ascii="宋体" w:hAnsi="宋体"/>
          <w:sz w:val="22"/>
          <w:szCs w:val="22"/>
        </w:rPr>
        <w:t>（1）投标供应商名称：</w:t>
      </w:r>
    </w:p>
    <w:p w:rsidR="00E8746E" w:rsidRDefault="00210053">
      <w:pPr>
        <w:spacing w:line="400" w:lineRule="exact"/>
        <w:rPr>
          <w:rStyle w:val="NormalCharacter"/>
          <w:rFonts w:ascii="宋体" w:hAnsi="宋体"/>
          <w:sz w:val="22"/>
          <w:szCs w:val="22"/>
        </w:rPr>
      </w:pPr>
      <w:r>
        <w:rPr>
          <w:rStyle w:val="NormalCharacter"/>
          <w:rFonts w:ascii="宋体" w:hAnsi="宋体"/>
          <w:sz w:val="22"/>
          <w:szCs w:val="22"/>
        </w:rPr>
        <w:t>（2）总部地址：</w:t>
      </w:r>
    </w:p>
    <w:p w:rsidR="00E8746E" w:rsidRDefault="00210053">
      <w:pPr>
        <w:spacing w:line="400" w:lineRule="exact"/>
        <w:ind w:firstLine="600"/>
        <w:rPr>
          <w:rStyle w:val="NormalCharacter"/>
          <w:rFonts w:ascii="宋体" w:hAnsi="宋体"/>
          <w:sz w:val="22"/>
          <w:szCs w:val="22"/>
        </w:rPr>
      </w:pPr>
      <w:r>
        <w:rPr>
          <w:rStyle w:val="NormalCharacter"/>
          <w:rFonts w:ascii="宋体" w:hAnsi="宋体"/>
          <w:sz w:val="22"/>
          <w:szCs w:val="22"/>
        </w:rPr>
        <w:t>传真/电话号码：</w:t>
      </w:r>
    </w:p>
    <w:p w:rsidR="00E8746E" w:rsidRDefault="00210053">
      <w:pPr>
        <w:spacing w:line="400" w:lineRule="exact"/>
        <w:rPr>
          <w:rStyle w:val="NormalCharacter"/>
          <w:rFonts w:ascii="宋体" w:hAnsi="宋体"/>
          <w:sz w:val="22"/>
          <w:szCs w:val="22"/>
        </w:rPr>
      </w:pPr>
      <w:r>
        <w:rPr>
          <w:rStyle w:val="NormalCharacter"/>
          <w:rFonts w:ascii="宋体" w:hAnsi="宋体"/>
          <w:sz w:val="22"/>
          <w:szCs w:val="22"/>
        </w:rPr>
        <w:t>（3）成立或注册日期：</w:t>
      </w:r>
    </w:p>
    <w:p w:rsidR="00E8746E" w:rsidRDefault="00210053">
      <w:pPr>
        <w:spacing w:line="400" w:lineRule="exact"/>
        <w:rPr>
          <w:rStyle w:val="NormalCharacter"/>
          <w:rFonts w:ascii="宋体" w:hAnsi="宋体"/>
          <w:sz w:val="22"/>
          <w:szCs w:val="22"/>
        </w:rPr>
      </w:pPr>
      <w:r>
        <w:rPr>
          <w:rStyle w:val="NormalCharacter"/>
          <w:rFonts w:ascii="宋体" w:hAnsi="宋体"/>
          <w:sz w:val="22"/>
          <w:szCs w:val="22"/>
        </w:rPr>
        <w:t>（4）实收资本：</w:t>
      </w:r>
    </w:p>
    <w:p w:rsidR="00E8746E" w:rsidRDefault="00210053">
      <w:pPr>
        <w:spacing w:line="400" w:lineRule="exact"/>
        <w:rPr>
          <w:rStyle w:val="NormalCharacter"/>
          <w:rFonts w:ascii="宋体" w:hAnsi="宋体"/>
          <w:sz w:val="22"/>
          <w:szCs w:val="22"/>
        </w:rPr>
      </w:pPr>
      <w:r>
        <w:rPr>
          <w:rStyle w:val="NormalCharacter"/>
          <w:rFonts w:ascii="宋体" w:hAnsi="宋体"/>
          <w:sz w:val="22"/>
          <w:szCs w:val="22"/>
        </w:rPr>
        <w:t>（5）近期资产负债表（到年月日止）</w:t>
      </w:r>
    </w:p>
    <w:p w:rsidR="00E8746E" w:rsidRDefault="00210053">
      <w:pPr>
        <w:spacing w:line="400" w:lineRule="exact"/>
        <w:rPr>
          <w:rStyle w:val="NormalCharacter"/>
          <w:rFonts w:ascii="宋体" w:hAnsi="宋体"/>
          <w:sz w:val="22"/>
          <w:szCs w:val="22"/>
        </w:rPr>
      </w:pPr>
      <w:r>
        <w:rPr>
          <w:rStyle w:val="NormalCharacter"/>
          <w:rFonts w:ascii="宋体" w:hAnsi="宋体"/>
          <w:sz w:val="22"/>
          <w:szCs w:val="22"/>
        </w:rPr>
        <w:t xml:space="preserve">  1）固定资产：</w:t>
      </w:r>
    </w:p>
    <w:p w:rsidR="00E8746E" w:rsidRDefault="00210053">
      <w:pPr>
        <w:spacing w:line="400" w:lineRule="exact"/>
        <w:rPr>
          <w:rStyle w:val="NormalCharacter"/>
          <w:rFonts w:ascii="宋体" w:hAnsi="宋体"/>
          <w:sz w:val="22"/>
          <w:szCs w:val="22"/>
        </w:rPr>
      </w:pPr>
      <w:r>
        <w:rPr>
          <w:rStyle w:val="NormalCharacter"/>
          <w:rFonts w:ascii="宋体" w:hAnsi="宋体"/>
          <w:sz w:val="22"/>
          <w:szCs w:val="22"/>
        </w:rPr>
        <w:t xml:space="preserve">  2）流动资产：</w:t>
      </w:r>
    </w:p>
    <w:p w:rsidR="00E8746E" w:rsidRDefault="00210053">
      <w:pPr>
        <w:spacing w:line="400" w:lineRule="exact"/>
        <w:rPr>
          <w:rStyle w:val="NormalCharacter"/>
          <w:rFonts w:ascii="宋体" w:hAnsi="宋体"/>
          <w:sz w:val="22"/>
          <w:szCs w:val="22"/>
        </w:rPr>
      </w:pPr>
      <w:r>
        <w:rPr>
          <w:rStyle w:val="NormalCharacter"/>
          <w:rFonts w:ascii="宋体" w:hAnsi="宋体"/>
          <w:sz w:val="22"/>
          <w:szCs w:val="22"/>
        </w:rPr>
        <w:t xml:space="preserve">  3）长期负债：</w:t>
      </w:r>
    </w:p>
    <w:p w:rsidR="00E8746E" w:rsidRDefault="00210053">
      <w:pPr>
        <w:spacing w:line="400" w:lineRule="exact"/>
        <w:rPr>
          <w:rStyle w:val="NormalCharacter"/>
          <w:rFonts w:ascii="宋体" w:hAnsi="宋体"/>
          <w:sz w:val="22"/>
          <w:szCs w:val="22"/>
        </w:rPr>
      </w:pPr>
      <w:r>
        <w:rPr>
          <w:rStyle w:val="NormalCharacter"/>
          <w:rFonts w:ascii="宋体" w:hAnsi="宋体"/>
          <w:sz w:val="22"/>
          <w:szCs w:val="22"/>
        </w:rPr>
        <w:t xml:space="preserve">  4）流动负债：</w:t>
      </w:r>
    </w:p>
    <w:p w:rsidR="00E8746E" w:rsidRDefault="00210053">
      <w:pPr>
        <w:spacing w:line="400" w:lineRule="exact"/>
        <w:rPr>
          <w:rStyle w:val="NormalCharacter"/>
          <w:rFonts w:ascii="宋体" w:hAnsi="宋体"/>
          <w:sz w:val="22"/>
          <w:szCs w:val="22"/>
        </w:rPr>
      </w:pPr>
      <w:r>
        <w:rPr>
          <w:rStyle w:val="NormalCharacter"/>
          <w:rFonts w:ascii="宋体" w:hAnsi="宋体"/>
          <w:sz w:val="22"/>
          <w:szCs w:val="22"/>
        </w:rPr>
        <w:t xml:space="preserve">  5）净值：</w:t>
      </w:r>
    </w:p>
    <w:p w:rsidR="00E8746E" w:rsidRDefault="00210053">
      <w:pPr>
        <w:spacing w:line="400" w:lineRule="exact"/>
        <w:rPr>
          <w:rStyle w:val="NormalCharacter"/>
          <w:rFonts w:ascii="宋体" w:hAnsi="宋体"/>
          <w:sz w:val="22"/>
          <w:szCs w:val="22"/>
        </w:rPr>
      </w:pPr>
      <w:r>
        <w:rPr>
          <w:rStyle w:val="NormalCharacter"/>
          <w:rFonts w:ascii="宋体" w:hAnsi="宋体"/>
          <w:sz w:val="22"/>
          <w:szCs w:val="22"/>
        </w:rPr>
        <w:t>（6）主要负责人姓名：</w:t>
      </w:r>
    </w:p>
    <w:p w:rsidR="00E8746E" w:rsidRDefault="00210053">
      <w:pPr>
        <w:spacing w:line="360" w:lineRule="exact"/>
        <w:ind w:left="660" w:hangingChars="300" w:hanging="660"/>
        <w:jc w:val="left"/>
        <w:rPr>
          <w:rStyle w:val="NormalCharacter"/>
          <w:rFonts w:ascii="宋体" w:hAnsi="宋体"/>
          <w:sz w:val="22"/>
          <w:szCs w:val="22"/>
        </w:rPr>
      </w:pPr>
      <w:r>
        <w:rPr>
          <w:rStyle w:val="NormalCharacter"/>
          <w:rFonts w:ascii="宋体" w:hAnsi="宋体"/>
          <w:sz w:val="22"/>
          <w:szCs w:val="22"/>
        </w:rPr>
        <w:t>2．企业生产设备及规模：</w:t>
      </w:r>
    </w:p>
    <w:p w:rsidR="00E8746E" w:rsidRDefault="00210053">
      <w:pPr>
        <w:spacing w:line="360" w:lineRule="exact"/>
        <w:ind w:left="660" w:hangingChars="300" w:hanging="660"/>
        <w:jc w:val="left"/>
        <w:rPr>
          <w:rStyle w:val="NormalCharacter"/>
          <w:rFonts w:ascii="宋体" w:hAnsi="宋体"/>
          <w:sz w:val="22"/>
          <w:szCs w:val="22"/>
        </w:rPr>
      </w:pPr>
      <w:r>
        <w:rPr>
          <w:rStyle w:val="NormalCharacter"/>
          <w:rFonts w:ascii="宋体" w:hAnsi="宋体"/>
          <w:sz w:val="22"/>
          <w:szCs w:val="22"/>
        </w:rPr>
        <w:t>3. 企业人员情况：</w:t>
      </w:r>
    </w:p>
    <w:p w:rsidR="00E8746E" w:rsidRDefault="00210053">
      <w:pPr>
        <w:spacing w:line="400" w:lineRule="exact"/>
        <w:rPr>
          <w:rStyle w:val="NormalCharacter"/>
          <w:rFonts w:ascii="宋体" w:hAnsi="宋体"/>
          <w:sz w:val="22"/>
          <w:szCs w:val="22"/>
        </w:rPr>
      </w:pPr>
      <w:r>
        <w:rPr>
          <w:rStyle w:val="NormalCharacter"/>
          <w:rFonts w:ascii="宋体" w:hAnsi="宋体"/>
          <w:sz w:val="22"/>
          <w:szCs w:val="22"/>
        </w:rPr>
        <w:t>职工（在职）人数人，其中技术人员人，</w:t>
      </w:r>
    </w:p>
    <w:p w:rsidR="00E8746E" w:rsidRDefault="00210053">
      <w:pPr>
        <w:numPr>
          <w:ilvl w:val="0"/>
          <w:numId w:val="14"/>
        </w:numPr>
        <w:spacing w:line="400" w:lineRule="exact"/>
        <w:rPr>
          <w:rStyle w:val="NormalCharacter"/>
          <w:rFonts w:ascii="宋体" w:hAnsi="宋体"/>
          <w:sz w:val="22"/>
          <w:szCs w:val="22"/>
        </w:rPr>
      </w:pPr>
      <w:r>
        <w:rPr>
          <w:rStyle w:val="NormalCharacter"/>
          <w:rFonts w:ascii="宋体" w:hAnsi="宋体"/>
          <w:sz w:val="22"/>
          <w:szCs w:val="22"/>
        </w:rPr>
        <w:t>近三年的年营业总额</w:t>
      </w:r>
    </w:p>
    <w:p w:rsidR="00E8746E" w:rsidRDefault="00210053">
      <w:pPr>
        <w:spacing w:line="400" w:lineRule="exact"/>
        <w:rPr>
          <w:rStyle w:val="NormalCharacter"/>
          <w:rFonts w:ascii="宋体" w:hAnsi="宋体"/>
          <w:sz w:val="22"/>
          <w:szCs w:val="22"/>
        </w:rPr>
      </w:pPr>
      <w:r>
        <w:rPr>
          <w:rStyle w:val="NormalCharacter"/>
          <w:rFonts w:ascii="宋体" w:hAnsi="宋体"/>
          <w:sz w:val="22"/>
          <w:szCs w:val="22"/>
        </w:rPr>
        <w:t>5. 我单位近三年内，在经营活动中没有重大违法记录，特此承诺。 若招标采购单位在本项目采购过程中发现我单位近三年内在经营活动中有重大违法记录，我单位将无条件地退出本项目的招标，并承担因此引起的一切后果。</w:t>
      </w:r>
    </w:p>
    <w:p w:rsidR="00E8746E" w:rsidRDefault="00210053">
      <w:pPr>
        <w:spacing w:line="400" w:lineRule="exact"/>
        <w:ind w:firstLineChars="100" w:firstLine="220"/>
        <w:rPr>
          <w:rStyle w:val="NormalCharacter"/>
          <w:rFonts w:ascii="宋体" w:hAnsi="宋体"/>
          <w:sz w:val="22"/>
          <w:szCs w:val="22"/>
        </w:rPr>
      </w:pPr>
      <w:r>
        <w:rPr>
          <w:rStyle w:val="NormalCharacter"/>
          <w:rFonts w:ascii="宋体" w:hAnsi="宋体"/>
          <w:sz w:val="22"/>
          <w:szCs w:val="22"/>
        </w:rPr>
        <w:t>兹证明上述声明是真实、正确的、并提供了全部能提供的资料和数据，我们同意遵照贵方要求出示有关证明文件。</w:t>
      </w:r>
    </w:p>
    <w:p w:rsidR="00E8746E" w:rsidRDefault="00E8746E">
      <w:pPr>
        <w:spacing w:line="400" w:lineRule="exact"/>
        <w:rPr>
          <w:rStyle w:val="NormalCharacter"/>
          <w:rFonts w:ascii="宋体" w:hAnsi="宋体"/>
          <w:sz w:val="22"/>
          <w:szCs w:val="22"/>
        </w:rPr>
      </w:pPr>
    </w:p>
    <w:p w:rsidR="00E8746E" w:rsidRDefault="00210053">
      <w:pPr>
        <w:spacing w:line="360" w:lineRule="auto"/>
        <w:rPr>
          <w:rFonts w:ascii="宋体" w:cs="Arial"/>
          <w:sz w:val="22"/>
          <w:szCs w:val="22"/>
        </w:rPr>
      </w:pPr>
      <w:r>
        <w:rPr>
          <w:rFonts w:ascii="宋体" w:cs="Arial"/>
          <w:sz w:val="22"/>
          <w:szCs w:val="22"/>
        </w:rPr>
        <w:t>投标人名称</w:t>
      </w:r>
      <w:r>
        <w:rPr>
          <w:rFonts w:ascii="宋体" w:cs="Arial"/>
          <w:sz w:val="22"/>
          <w:szCs w:val="22"/>
          <w:u w:val="single"/>
        </w:rPr>
        <w:t xml:space="preserve">                       （盖章）</w:t>
      </w:r>
    </w:p>
    <w:p w:rsidR="00E8746E" w:rsidRDefault="00210053">
      <w:pPr>
        <w:spacing w:line="360" w:lineRule="auto"/>
        <w:rPr>
          <w:rFonts w:ascii="宋体" w:cs="Arial"/>
          <w:sz w:val="22"/>
          <w:szCs w:val="22"/>
          <w:u w:val="single"/>
        </w:rPr>
      </w:pPr>
      <w:r>
        <w:rPr>
          <w:rFonts w:ascii="宋体" w:cs="Arial"/>
          <w:sz w:val="22"/>
          <w:szCs w:val="22"/>
        </w:rPr>
        <w:t>法定代表人姓名和职务</w:t>
      </w:r>
      <w:r>
        <w:rPr>
          <w:rFonts w:ascii="宋体" w:cs="Arial" w:hint="eastAsia"/>
          <w:sz w:val="22"/>
          <w:szCs w:val="22"/>
        </w:rPr>
        <w:t>：</w:t>
      </w:r>
    </w:p>
    <w:p w:rsidR="00E8746E" w:rsidRDefault="00210053">
      <w:pPr>
        <w:spacing w:line="360" w:lineRule="auto"/>
        <w:rPr>
          <w:rFonts w:ascii="宋体" w:cs="Arial"/>
          <w:sz w:val="22"/>
          <w:szCs w:val="22"/>
        </w:rPr>
      </w:pPr>
      <w:r>
        <w:rPr>
          <w:rFonts w:ascii="宋体" w:cs="Arial" w:hint="eastAsia"/>
          <w:sz w:val="22"/>
          <w:szCs w:val="22"/>
        </w:rPr>
        <w:t>法定代表人或授权代表（签字或盖章）：</w:t>
      </w:r>
    </w:p>
    <w:p w:rsidR="00E8746E" w:rsidRDefault="00210053">
      <w:pPr>
        <w:spacing w:line="360" w:lineRule="auto"/>
        <w:rPr>
          <w:rFonts w:ascii="宋体" w:cs="Arial"/>
          <w:sz w:val="22"/>
          <w:szCs w:val="22"/>
        </w:rPr>
      </w:pPr>
      <w:r>
        <w:rPr>
          <w:rFonts w:ascii="宋体" w:cs="Arial"/>
          <w:sz w:val="22"/>
          <w:szCs w:val="22"/>
        </w:rPr>
        <w:t>签字日期</w:t>
      </w:r>
      <w:r>
        <w:rPr>
          <w:rFonts w:ascii="宋体" w:cs="Arial" w:hint="eastAsia"/>
          <w:sz w:val="22"/>
          <w:szCs w:val="22"/>
        </w:rPr>
        <w:t>：</w:t>
      </w:r>
    </w:p>
    <w:p w:rsidR="00E8746E" w:rsidRDefault="00210053">
      <w:pPr>
        <w:spacing w:line="360" w:lineRule="auto"/>
        <w:rPr>
          <w:rFonts w:ascii="宋体" w:cs="Arial"/>
          <w:szCs w:val="22"/>
        </w:rPr>
      </w:pPr>
      <w:r>
        <w:rPr>
          <w:rFonts w:ascii="宋体" w:cs="Arial"/>
          <w:sz w:val="22"/>
          <w:szCs w:val="22"/>
        </w:rPr>
        <w:t>电子邮件</w:t>
      </w:r>
      <w:r>
        <w:rPr>
          <w:rFonts w:ascii="宋体" w:cs="Arial" w:hint="eastAsia"/>
          <w:sz w:val="22"/>
          <w:szCs w:val="22"/>
        </w:rPr>
        <w:t>：</w:t>
      </w:r>
    </w:p>
    <w:p w:rsidR="00E8746E" w:rsidRDefault="00210053">
      <w:pPr>
        <w:spacing w:line="360" w:lineRule="exact"/>
        <w:jc w:val="left"/>
        <w:rPr>
          <w:rStyle w:val="NormalCharacter"/>
          <w:rFonts w:ascii="宋体" w:hAnsi="宋体"/>
          <w:sz w:val="22"/>
          <w:szCs w:val="22"/>
        </w:rPr>
      </w:pPr>
      <w:r>
        <w:rPr>
          <w:rStyle w:val="NormalCharacter"/>
          <w:rFonts w:ascii="宋体" w:hAnsi="宋体"/>
          <w:sz w:val="22"/>
          <w:szCs w:val="22"/>
        </w:rPr>
        <w:t>6. 投标供应</w:t>
      </w:r>
      <w:proofErr w:type="gramStart"/>
      <w:r>
        <w:rPr>
          <w:rStyle w:val="NormalCharacter"/>
          <w:rFonts w:ascii="宋体" w:hAnsi="宋体"/>
          <w:sz w:val="22"/>
          <w:szCs w:val="22"/>
        </w:rPr>
        <w:t>商有效</w:t>
      </w:r>
      <w:proofErr w:type="gramEnd"/>
      <w:r>
        <w:rPr>
          <w:rStyle w:val="NormalCharacter"/>
          <w:rFonts w:ascii="宋体" w:hAnsi="宋体"/>
          <w:sz w:val="22"/>
          <w:szCs w:val="22"/>
        </w:rPr>
        <w:t>营业执照副本和税务登记证（复印件，加盖</w:t>
      </w:r>
      <w:r>
        <w:rPr>
          <w:rStyle w:val="NormalCharacter"/>
          <w:rFonts w:ascii="宋体" w:hAnsi="宋体" w:hint="eastAsia"/>
          <w:sz w:val="22"/>
          <w:szCs w:val="22"/>
        </w:rPr>
        <w:t>公</w:t>
      </w:r>
      <w:r>
        <w:rPr>
          <w:rStyle w:val="NormalCharacter"/>
          <w:rFonts w:ascii="宋体" w:hAnsi="宋体"/>
          <w:sz w:val="22"/>
          <w:szCs w:val="22"/>
        </w:rPr>
        <w:t>章）</w:t>
      </w:r>
    </w:p>
    <w:p w:rsidR="00E8746E" w:rsidRDefault="00210053">
      <w:pPr>
        <w:spacing w:line="440" w:lineRule="atLeast"/>
        <w:rPr>
          <w:rStyle w:val="NormalCharacter"/>
          <w:rFonts w:hAnsi="宋体"/>
          <w:sz w:val="22"/>
          <w:szCs w:val="24"/>
        </w:rPr>
      </w:pPr>
      <w:r>
        <w:rPr>
          <w:rStyle w:val="NormalCharacter"/>
          <w:rFonts w:hAnsi="宋体"/>
          <w:sz w:val="22"/>
          <w:szCs w:val="22"/>
        </w:rPr>
        <w:t>7</w:t>
      </w:r>
      <w:r>
        <w:rPr>
          <w:rStyle w:val="NormalCharacter"/>
          <w:rFonts w:hAnsi="宋体"/>
          <w:sz w:val="22"/>
          <w:szCs w:val="22"/>
        </w:rPr>
        <w:t>．投标供应商资格、资质及招标文件要求提供的资格证明、证书（复印件，加盖</w:t>
      </w:r>
      <w:r>
        <w:rPr>
          <w:rStyle w:val="NormalCharacter"/>
          <w:rFonts w:hAnsi="宋体" w:hint="eastAsia"/>
          <w:sz w:val="22"/>
          <w:szCs w:val="22"/>
        </w:rPr>
        <w:t>公</w:t>
      </w:r>
      <w:r>
        <w:rPr>
          <w:rStyle w:val="NormalCharacter"/>
          <w:rFonts w:hAnsi="宋体"/>
          <w:sz w:val="22"/>
          <w:szCs w:val="22"/>
        </w:rPr>
        <w:t>章）</w:t>
      </w:r>
    </w:p>
    <w:p w:rsidR="00E8746E" w:rsidRDefault="00E8746E">
      <w:pPr>
        <w:pStyle w:val="PlainText"/>
        <w:snapToGrid w:val="0"/>
        <w:spacing w:line="360" w:lineRule="auto"/>
        <w:rPr>
          <w:rStyle w:val="NormalCharacter"/>
          <w:rFonts w:hAnsi="宋体"/>
          <w:szCs w:val="22"/>
        </w:rPr>
      </w:pPr>
    </w:p>
    <w:p w:rsidR="00E8746E" w:rsidRDefault="00E8746E">
      <w:pPr>
        <w:snapToGrid w:val="0"/>
        <w:spacing w:line="360" w:lineRule="auto"/>
        <w:rPr>
          <w:rFonts w:ascii="宋体" w:hAnsi="宋体" w:cs="宋体"/>
          <w:b/>
          <w:sz w:val="24"/>
        </w:rPr>
      </w:pPr>
    </w:p>
    <w:p w:rsidR="00E8746E" w:rsidRDefault="00210053">
      <w:pPr>
        <w:rPr>
          <w:rStyle w:val="NormalCharacter"/>
          <w:rFonts w:ascii="宋体" w:hAnsi="宋体"/>
          <w:sz w:val="28"/>
        </w:rPr>
      </w:pPr>
      <w:r>
        <w:rPr>
          <w:rStyle w:val="NormalCharacter"/>
          <w:rFonts w:ascii="宋体" w:hAnsi="宋体"/>
          <w:sz w:val="28"/>
        </w:rPr>
        <w:lastRenderedPageBreak/>
        <w:t>附件</w:t>
      </w:r>
      <w:r>
        <w:rPr>
          <w:rStyle w:val="NormalCharacter"/>
          <w:rFonts w:ascii="宋体" w:hAnsi="宋体" w:hint="eastAsia"/>
          <w:sz w:val="28"/>
        </w:rPr>
        <w:t>七</w:t>
      </w:r>
    </w:p>
    <w:p w:rsidR="00E8746E" w:rsidRDefault="00E8746E">
      <w:pPr>
        <w:pStyle w:val="a7"/>
        <w:ind w:firstLine="280"/>
        <w:rPr>
          <w:rStyle w:val="NormalCharacter"/>
          <w:rFonts w:ascii="宋体" w:hAnsi="宋体"/>
          <w:sz w:val="28"/>
        </w:rPr>
      </w:pPr>
    </w:p>
    <w:p w:rsidR="00E8746E" w:rsidRDefault="00E8746E">
      <w:pPr>
        <w:pStyle w:val="60"/>
        <w:ind w:firstLine="360"/>
      </w:pPr>
    </w:p>
    <w:p w:rsidR="00E8746E" w:rsidRDefault="00210053">
      <w:pPr>
        <w:spacing w:line="360" w:lineRule="auto"/>
        <w:jc w:val="center"/>
        <w:rPr>
          <w:rStyle w:val="NormalCharacter"/>
          <w:rFonts w:ascii="宋体" w:hAnsi="宋体"/>
          <w:b/>
          <w:sz w:val="32"/>
          <w:szCs w:val="24"/>
        </w:rPr>
      </w:pPr>
      <w:r>
        <w:rPr>
          <w:rStyle w:val="NormalCharacter"/>
          <w:rFonts w:ascii="宋体" w:hAnsi="宋体"/>
          <w:b/>
          <w:sz w:val="32"/>
          <w:szCs w:val="24"/>
        </w:rPr>
        <w:t>近三年内在经营活动中没有重大违法记录的书面声明</w:t>
      </w:r>
    </w:p>
    <w:p w:rsidR="00E8746E" w:rsidRDefault="00E8746E">
      <w:pPr>
        <w:spacing w:line="360" w:lineRule="auto"/>
        <w:jc w:val="center"/>
        <w:rPr>
          <w:rStyle w:val="NormalCharacter"/>
          <w:rFonts w:ascii="宋体" w:hAnsi="宋体"/>
          <w:b/>
          <w:sz w:val="24"/>
          <w:szCs w:val="24"/>
        </w:rPr>
      </w:pPr>
    </w:p>
    <w:p w:rsidR="00E8746E" w:rsidRDefault="00210053">
      <w:pPr>
        <w:spacing w:line="360" w:lineRule="auto"/>
        <w:rPr>
          <w:rStyle w:val="NormalCharacter"/>
          <w:rFonts w:ascii="宋体" w:hAnsi="宋体"/>
          <w:sz w:val="24"/>
          <w:szCs w:val="24"/>
          <w:u w:val="single"/>
        </w:rPr>
      </w:pPr>
      <w:r>
        <w:rPr>
          <w:rStyle w:val="NormalCharacter"/>
          <w:rFonts w:ascii="宋体" w:hAnsi="宋体" w:hint="eastAsia"/>
          <w:sz w:val="22"/>
          <w:szCs w:val="24"/>
          <w:u w:val="single"/>
        </w:rPr>
        <w:t>龙港市水</w:t>
      </w:r>
      <w:proofErr w:type="gramStart"/>
      <w:r>
        <w:rPr>
          <w:rStyle w:val="NormalCharacter"/>
          <w:rFonts w:ascii="宋体" w:hAnsi="宋体" w:hint="eastAsia"/>
          <w:sz w:val="22"/>
          <w:szCs w:val="24"/>
          <w:u w:val="single"/>
        </w:rPr>
        <w:t>务</w:t>
      </w:r>
      <w:proofErr w:type="gramEnd"/>
      <w:r>
        <w:rPr>
          <w:rStyle w:val="NormalCharacter"/>
          <w:rFonts w:ascii="宋体" w:hAnsi="宋体" w:hint="eastAsia"/>
          <w:sz w:val="22"/>
          <w:szCs w:val="24"/>
          <w:u w:val="single"/>
        </w:rPr>
        <w:t>发展有限公司</w:t>
      </w:r>
      <w:r>
        <w:rPr>
          <w:rStyle w:val="NormalCharacter"/>
          <w:rFonts w:ascii="宋体" w:hAnsi="宋体"/>
          <w:sz w:val="24"/>
          <w:szCs w:val="24"/>
        </w:rPr>
        <w:t>：</w:t>
      </w:r>
    </w:p>
    <w:p w:rsidR="00E8746E" w:rsidRDefault="00E8746E">
      <w:pPr>
        <w:spacing w:line="360" w:lineRule="auto"/>
        <w:rPr>
          <w:rStyle w:val="NormalCharacter"/>
          <w:rFonts w:ascii="宋体" w:hAnsi="宋体"/>
          <w:sz w:val="24"/>
          <w:szCs w:val="24"/>
        </w:rPr>
      </w:pPr>
    </w:p>
    <w:p w:rsidR="00E8746E" w:rsidRDefault="00210053">
      <w:pPr>
        <w:spacing w:line="360" w:lineRule="auto"/>
        <w:ind w:firstLineChars="200" w:firstLine="480"/>
        <w:rPr>
          <w:rStyle w:val="NormalCharacter"/>
          <w:rFonts w:ascii="宋体" w:hAnsi="宋体"/>
          <w:sz w:val="24"/>
          <w:szCs w:val="24"/>
        </w:rPr>
      </w:pPr>
      <w:r>
        <w:rPr>
          <w:rStyle w:val="NormalCharacter"/>
          <w:rFonts w:ascii="宋体" w:hAnsi="宋体"/>
          <w:sz w:val="24"/>
          <w:szCs w:val="24"/>
        </w:rPr>
        <w:t>我单位参加本次政府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特此声明。若在本次政府采购活动过程中发现我单位近三年内在经营活动中有重大违法记录,我单位将无条件退出本项目的投标,并承担因此引起的一切后果。</w:t>
      </w:r>
    </w:p>
    <w:p w:rsidR="00E8746E" w:rsidRDefault="00210053">
      <w:pPr>
        <w:spacing w:line="360" w:lineRule="auto"/>
        <w:ind w:firstLineChars="200" w:firstLine="480"/>
        <w:rPr>
          <w:rStyle w:val="NormalCharacter"/>
          <w:rFonts w:ascii="宋体" w:hAnsi="宋体"/>
          <w:sz w:val="24"/>
          <w:szCs w:val="24"/>
        </w:rPr>
      </w:pPr>
      <w:r>
        <w:rPr>
          <w:rStyle w:val="NormalCharacter"/>
          <w:rFonts w:ascii="宋体" w:hAnsi="宋体"/>
          <w:sz w:val="24"/>
          <w:szCs w:val="24"/>
        </w:rPr>
        <w:t>我单位及法定代表人参加本次政府采购活动前三年内不存在行贿犯罪档案记录，若在本次政府采购活动过程中发现我单位及人员隐瞒事实,存在行贿犯罪档案记录，我单位将无条件退出本项目的投标,并承担因此引起的一切后果。</w:t>
      </w:r>
    </w:p>
    <w:p w:rsidR="00E8746E" w:rsidRDefault="00E8746E">
      <w:pPr>
        <w:spacing w:line="360" w:lineRule="auto"/>
        <w:rPr>
          <w:rStyle w:val="NormalCharacter"/>
          <w:rFonts w:ascii="宋体" w:hAnsi="宋体"/>
          <w:sz w:val="24"/>
          <w:szCs w:val="24"/>
        </w:rPr>
      </w:pPr>
    </w:p>
    <w:p w:rsidR="00E8746E" w:rsidRDefault="00E8746E">
      <w:pPr>
        <w:spacing w:line="360" w:lineRule="auto"/>
        <w:ind w:firstLineChars="200" w:firstLine="480"/>
        <w:rPr>
          <w:rStyle w:val="NormalCharacter"/>
          <w:rFonts w:ascii="宋体" w:hAnsi="宋体"/>
          <w:sz w:val="24"/>
          <w:szCs w:val="24"/>
        </w:rPr>
      </w:pPr>
    </w:p>
    <w:p w:rsidR="00E8746E" w:rsidRDefault="00210053">
      <w:pPr>
        <w:spacing w:line="360" w:lineRule="auto"/>
        <w:ind w:firstLineChars="200" w:firstLine="480"/>
        <w:rPr>
          <w:rStyle w:val="NormalCharacter"/>
          <w:rFonts w:ascii="宋体" w:hAnsi="宋体"/>
          <w:sz w:val="24"/>
          <w:szCs w:val="24"/>
        </w:rPr>
      </w:pPr>
      <w:r>
        <w:rPr>
          <w:rStyle w:val="NormalCharacter"/>
          <w:rFonts w:ascii="宋体" w:hAnsi="宋体"/>
          <w:sz w:val="24"/>
          <w:szCs w:val="24"/>
        </w:rPr>
        <w:t>供应商全称（盖章）：</w:t>
      </w:r>
    </w:p>
    <w:p w:rsidR="00E8746E" w:rsidRDefault="00210053">
      <w:pPr>
        <w:spacing w:line="360" w:lineRule="auto"/>
        <w:ind w:firstLineChars="200" w:firstLine="480"/>
        <w:rPr>
          <w:rStyle w:val="NormalCharacter"/>
          <w:rFonts w:ascii="宋体" w:hAnsi="宋体"/>
          <w:sz w:val="24"/>
          <w:szCs w:val="24"/>
          <w:lang w:val="zh-CN"/>
        </w:rPr>
      </w:pPr>
      <w:r>
        <w:rPr>
          <w:rStyle w:val="NormalCharacter"/>
          <w:rFonts w:ascii="宋体" w:hAnsi="宋体"/>
          <w:sz w:val="24"/>
          <w:szCs w:val="24"/>
          <w:lang w:val="zh-CN"/>
        </w:rPr>
        <w:t>法定代表人或授权代表（签字或盖章）：</w:t>
      </w:r>
    </w:p>
    <w:p w:rsidR="00E8746E" w:rsidRDefault="00210053">
      <w:pPr>
        <w:spacing w:line="360" w:lineRule="auto"/>
        <w:ind w:firstLineChars="200" w:firstLine="480"/>
        <w:rPr>
          <w:rStyle w:val="NormalCharacter"/>
          <w:rFonts w:ascii="宋体" w:hAnsi="宋体"/>
          <w:sz w:val="24"/>
          <w:szCs w:val="24"/>
        </w:rPr>
      </w:pPr>
      <w:r>
        <w:rPr>
          <w:rStyle w:val="NormalCharacter"/>
          <w:rFonts w:ascii="宋体" w:hAnsi="宋体"/>
          <w:sz w:val="24"/>
          <w:szCs w:val="24"/>
          <w:lang w:val="zh-CN"/>
        </w:rPr>
        <w:t>日期：</w:t>
      </w:r>
    </w:p>
    <w:p w:rsidR="00E8746E" w:rsidRDefault="00E8746E">
      <w:pPr>
        <w:spacing w:line="360" w:lineRule="auto"/>
        <w:rPr>
          <w:rStyle w:val="NormalCharacter"/>
          <w:rFonts w:ascii="宋体" w:hAnsi="宋体"/>
          <w:sz w:val="24"/>
          <w:szCs w:val="24"/>
        </w:rPr>
      </w:pPr>
    </w:p>
    <w:p w:rsidR="00E8746E" w:rsidRDefault="00210053">
      <w:pPr>
        <w:rPr>
          <w:rStyle w:val="NormalCharacter"/>
        </w:rPr>
      </w:pPr>
      <w:r>
        <w:rPr>
          <w:rStyle w:val="NormalCharacter"/>
        </w:rPr>
        <w:br w:type="page"/>
      </w:r>
    </w:p>
    <w:p w:rsidR="00E8746E" w:rsidRDefault="00210053">
      <w:pPr>
        <w:rPr>
          <w:rStyle w:val="NormalCharacter"/>
          <w:rFonts w:ascii="宋体" w:hAnsi="宋体" w:cs="Times New Roman"/>
          <w:sz w:val="28"/>
        </w:rPr>
      </w:pPr>
      <w:r>
        <w:rPr>
          <w:rStyle w:val="NormalCharacter"/>
          <w:rFonts w:ascii="宋体" w:hAnsi="宋体" w:cs="Times New Roman" w:hint="eastAsia"/>
          <w:sz w:val="28"/>
        </w:rPr>
        <w:lastRenderedPageBreak/>
        <w:t>附件八</w:t>
      </w:r>
    </w:p>
    <w:p w:rsidR="00E8746E" w:rsidRDefault="00E8746E">
      <w:pPr>
        <w:spacing w:line="360" w:lineRule="auto"/>
        <w:ind w:leftChars="-170" w:left="-357" w:firstLineChars="150" w:firstLine="480"/>
        <w:rPr>
          <w:rFonts w:ascii="宋体" w:hAnsi="宋体" w:cs="宋体"/>
          <w:color w:val="000000"/>
          <w:sz w:val="32"/>
          <w:szCs w:val="32"/>
        </w:rPr>
      </w:pPr>
    </w:p>
    <w:p w:rsidR="00E8746E" w:rsidRDefault="00210053">
      <w:pPr>
        <w:spacing w:line="360" w:lineRule="auto"/>
        <w:ind w:right="-10" w:firstLineChars="700" w:firstLine="2249"/>
        <w:rPr>
          <w:rFonts w:ascii="宋体" w:hAnsi="宋体" w:cs="宋体"/>
          <w:b/>
          <w:bCs/>
          <w:sz w:val="32"/>
          <w:szCs w:val="32"/>
        </w:rPr>
      </w:pPr>
      <w:r>
        <w:rPr>
          <w:rFonts w:ascii="宋体" w:hAnsi="宋体" w:cs="宋体" w:hint="eastAsia"/>
          <w:b/>
          <w:bCs/>
          <w:sz w:val="32"/>
          <w:szCs w:val="32"/>
        </w:rPr>
        <w:t>随机备品、备件、专用工具清单</w:t>
      </w:r>
    </w:p>
    <w:p w:rsidR="00E8746E" w:rsidRDefault="00E8746E" w:rsidP="00E8746E">
      <w:pPr>
        <w:spacing w:afterLines="50" w:line="360" w:lineRule="auto"/>
        <w:rPr>
          <w:rFonts w:ascii="宋体" w:hAnsi="宋体" w:cs="宋体"/>
        </w:rPr>
      </w:pPr>
    </w:p>
    <w:p w:rsidR="00E8746E" w:rsidRDefault="00210053" w:rsidP="00E8746E">
      <w:pPr>
        <w:spacing w:afterLines="50" w:line="360" w:lineRule="auto"/>
        <w:rPr>
          <w:rFonts w:ascii="宋体" w:hAnsi="宋体" w:cs="宋体"/>
        </w:rPr>
      </w:pPr>
      <w:r>
        <w:rPr>
          <w:rFonts w:ascii="宋体" w:hAnsi="宋体" w:cs="宋体" w:hint="eastAsia"/>
        </w:rPr>
        <w:t xml:space="preserve">项目名称：                                                 项目编号：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30"/>
        <w:gridCol w:w="2265"/>
        <w:gridCol w:w="2011"/>
        <w:gridCol w:w="1772"/>
        <w:gridCol w:w="1325"/>
        <w:gridCol w:w="1400"/>
      </w:tblGrid>
      <w:tr w:rsidR="00E8746E">
        <w:trPr>
          <w:cantSplit/>
          <w:trHeight w:val="831"/>
          <w:jc w:val="center"/>
        </w:trPr>
        <w:tc>
          <w:tcPr>
            <w:tcW w:w="930" w:type="dxa"/>
            <w:tcBorders>
              <w:top w:val="single" w:sz="12" w:space="0" w:color="auto"/>
              <w:bottom w:val="single" w:sz="4" w:space="0" w:color="auto"/>
            </w:tcBorders>
            <w:noWrap/>
            <w:vAlign w:val="center"/>
          </w:tcPr>
          <w:p w:rsidR="00E8746E" w:rsidRDefault="00210053">
            <w:pPr>
              <w:spacing w:line="360" w:lineRule="auto"/>
              <w:jc w:val="center"/>
              <w:rPr>
                <w:rFonts w:ascii="宋体" w:hAnsi="宋体" w:cs="宋体"/>
                <w:b/>
                <w:bCs/>
              </w:rPr>
            </w:pPr>
            <w:r>
              <w:rPr>
                <w:rFonts w:ascii="宋体" w:hAnsi="宋体" w:cs="宋体" w:hint="eastAsia"/>
                <w:b/>
                <w:bCs/>
              </w:rPr>
              <w:t>序号</w:t>
            </w:r>
          </w:p>
        </w:tc>
        <w:tc>
          <w:tcPr>
            <w:tcW w:w="2265" w:type="dxa"/>
            <w:tcBorders>
              <w:top w:val="single" w:sz="12" w:space="0" w:color="auto"/>
              <w:bottom w:val="single" w:sz="4" w:space="0" w:color="auto"/>
            </w:tcBorders>
            <w:noWrap/>
            <w:vAlign w:val="center"/>
          </w:tcPr>
          <w:p w:rsidR="00E8746E" w:rsidRDefault="00210053">
            <w:pPr>
              <w:spacing w:line="360" w:lineRule="auto"/>
              <w:jc w:val="center"/>
              <w:rPr>
                <w:rFonts w:ascii="宋体" w:hAnsi="宋体" w:cs="宋体"/>
                <w:b/>
                <w:bCs/>
              </w:rPr>
            </w:pPr>
            <w:r>
              <w:rPr>
                <w:rFonts w:ascii="宋体" w:hAnsi="宋体" w:cs="宋体" w:hint="eastAsia"/>
                <w:b/>
                <w:bCs/>
              </w:rPr>
              <w:t>设备/工器具名称</w:t>
            </w:r>
          </w:p>
        </w:tc>
        <w:tc>
          <w:tcPr>
            <w:tcW w:w="2011" w:type="dxa"/>
            <w:tcBorders>
              <w:top w:val="single" w:sz="12" w:space="0" w:color="auto"/>
              <w:bottom w:val="single" w:sz="4" w:space="0" w:color="auto"/>
            </w:tcBorders>
            <w:noWrap/>
            <w:vAlign w:val="center"/>
          </w:tcPr>
          <w:p w:rsidR="00E8746E" w:rsidRDefault="00210053">
            <w:pPr>
              <w:spacing w:line="360" w:lineRule="auto"/>
              <w:jc w:val="center"/>
              <w:rPr>
                <w:rFonts w:ascii="宋体" w:hAnsi="宋体" w:cs="宋体"/>
                <w:b/>
                <w:bCs/>
              </w:rPr>
            </w:pPr>
            <w:r>
              <w:rPr>
                <w:rFonts w:ascii="宋体" w:hAnsi="宋体" w:cs="宋体" w:hint="eastAsia"/>
                <w:b/>
                <w:bCs/>
              </w:rPr>
              <w:t>型号规格</w:t>
            </w:r>
          </w:p>
        </w:tc>
        <w:tc>
          <w:tcPr>
            <w:tcW w:w="1772" w:type="dxa"/>
            <w:tcBorders>
              <w:top w:val="single" w:sz="12" w:space="0" w:color="auto"/>
              <w:bottom w:val="single" w:sz="4" w:space="0" w:color="auto"/>
            </w:tcBorders>
            <w:noWrap/>
            <w:vAlign w:val="center"/>
          </w:tcPr>
          <w:p w:rsidR="00E8746E" w:rsidRDefault="00210053">
            <w:pPr>
              <w:spacing w:line="360" w:lineRule="auto"/>
              <w:jc w:val="center"/>
              <w:rPr>
                <w:rFonts w:ascii="宋体" w:hAnsi="宋体" w:cs="宋体"/>
                <w:b/>
                <w:bCs/>
              </w:rPr>
            </w:pPr>
            <w:r>
              <w:rPr>
                <w:rFonts w:ascii="宋体" w:hAnsi="宋体" w:cs="宋体" w:hint="eastAsia"/>
                <w:b/>
                <w:bCs/>
              </w:rPr>
              <w:t>品牌/产地</w:t>
            </w:r>
          </w:p>
        </w:tc>
        <w:tc>
          <w:tcPr>
            <w:tcW w:w="1325" w:type="dxa"/>
            <w:tcBorders>
              <w:top w:val="single" w:sz="12" w:space="0" w:color="auto"/>
              <w:bottom w:val="single" w:sz="4" w:space="0" w:color="auto"/>
            </w:tcBorders>
            <w:noWrap/>
            <w:vAlign w:val="center"/>
          </w:tcPr>
          <w:p w:rsidR="00E8746E" w:rsidRDefault="00210053">
            <w:pPr>
              <w:spacing w:line="360" w:lineRule="auto"/>
              <w:jc w:val="center"/>
              <w:rPr>
                <w:rFonts w:ascii="宋体" w:hAnsi="宋体" w:cs="宋体"/>
                <w:b/>
                <w:bCs/>
              </w:rPr>
            </w:pPr>
            <w:r>
              <w:rPr>
                <w:rFonts w:ascii="宋体" w:hAnsi="宋体" w:cs="宋体" w:hint="eastAsia"/>
                <w:b/>
                <w:bCs/>
              </w:rPr>
              <w:t>数量</w:t>
            </w:r>
          </w:p>
        </w:tc>
        <w:tc>
          <w:tcPr>
            <w:tcW w:w="1400" w:type="dxa"/>
            <w:tcBorders>
              <w:top w:val="single" w:sz="12" w:space="0" w:color="auto"/>
              <w:bottom w:val="single" w:sz="4" w:space="0" w:color="auto"/>
            </w:tcBorders>
            <w:noWrap/>
            <w:vAlign w:val="center"/>
          </w:tcPr>
          <w:p w:rsidR="00E8746E" w:rsidRDefault="00210053">
            <w:pPr>
              <w:spacing w:line="360" w:lineRule="auto"/>
              <w:jc w:val="center"/>
              <w:rPr>
                <w:rFonts w:ascii="宋体" w:hAnsi="宋体" w:cs="宋体"/>
                <w:b/>
                <w:bCs/>
              </w:rPr>
            </w:pPr>
            <w:r>
              <w:rPr>
                <w:rFonts w:ascii="宋体" w:hAnsi="宋体" w:cs="宋体" w:hint="eastAsia"/>
                <w:b/>
                <w:bCs/>
              </w:rPr>
              <w:t>备注</w:t>
            </w:r>
          </w:p>
        </w:tc>
      </w:tr>
      <w:tr w:rsidR="00E8746E">
        <w:trPr>
          <w:cantSplit/>
          <w:trHeight w:val="520"/>
          <w:jc w:val="center"/>
        </w:trPr>
        <w:tc>
          <w:tcPr>
            <w:tcW w:w="930" w:type="dxa"/>
            <w:tcBorders>
              <w:top w:val="single" w:sz="4" w:space="0" w:color="auto"/>
              <w:bottom w:val="single" w:sz="4" w:space="0" w:color="auto"/>
            </w:tcBorders>
            <w:noWrap/>
            <w:vAlign w:val="center"/>
          </w:tcPr>
          <w:p w:rsidR="00E8746E" w:rsidRDefault="00E8746E">
            <w:pPr>
              <w:spacing w:line="360" w:lineRule="auto"/>
              <w:ind w:firstLine="592"/>
              <w:jc w:val="center"/>
              <w:rPr>
                <w:rFonts w:ascii="宋体" w:hAnsi="宋体" w:cs="宋体"/>
              </w:rPr>
            </w:pPr>
          </w:p>
        </w:tc>
        <w:tc>
          <w:tcPr>
            <w:tcW w:w="2265" w:type="dxa"/>
            <w:tcBorders>
              <w:top w:val="single" w:sz="4" w:space="0" w:color="auto"/>
              <w:bottom w:val="single" w:sz="4" w:space="0" w:color="auto"/>
            </w:tcBorders>
            <w:noWrap/>
            <w:vAlign w:val="center"/>
          </w:tcPr>
          <w:p w:rsidR="00E8746E" w:rsidRDefault="00E8746E">
            <w:pPr>
              <w:spacing w:line="360" w:lineRule="auto"/>
              <w:ind w:firstLine="592"/>
              <w:jc w:val="center"/>
              <w:rPr>
                <w:rFonts w:ascii="宋体" w:hAnsi="宋体" w:cs="宋体"/>
              </w:rPr>
            </w:pPr>
          </w:p>
        </w:tc>
        <w:tc>
          <w:tcPr>
            <w:tcW w:w="2011" w:type="dxa"/>
            <w:tcBorders>
              <w:top w:val="single" w:sz="4" w:space="0" w:color="auto"/>
              <w:bottom w:val="single" w:sz="4" w:space="0" w:color="auto"/>
            </w:tcBorders>
            <w:noWrap/>
            <w:vAlign w:val="center"/>
          </w:tcPr>
          <w:p w:rsidR="00E8746E" w:rsidRDefault="00E8746E">
            <w:pPr>
              <w:spacing w:line="360" w:lineRule="auto"/>
              <w:ind w:firstLine="592"/>
              <w:jc w:val="center"/>
              <w:rPr>
                <w:rFonts w:ascii="宋体" w:hAnsi="宋体" w:cs="宋体"/>
              </w:rPr>
            </w:pPr>
          </w:p>
        </w:tc>
        <w:tc>
          <w:tcPr>
            <w:tcW w:w="1772" w:type="dxa"/>
            <w:tcBorders>
              <w:top w:val="single" w:sz="4" w:space="0" w:color="auto"/>
              <w:bottom w:val="single" w:sz="4" w:space="0" w:color="auto"/>
            </w:tcBorders>
            <w:noWrap/>
            <w:vAlign w:val="center"/>
          </w:tcPr>
          <w:p w:rsidR="00E8746E" w:rsidRDefault="00E8746E">
            <w:pPr>
              <w:spacing w:line="360" w:lineRule="auto"/>
              <w:ind w:firstLine="592"/>
              <w:jc w:val="center"/>
              <w:rPr>
                <w:rFonts w:ascii="宋体" w:hAnsi="宋体" w:cs="宋体"/>
              </w:rPr>
            </w:pPr>
          </w:p>
        </w:tc>
        <w:tc>
          <w:tcPr>
            <w:tcW w:w="1325" w:type="dxa"/>
            <w:tcBorders>
              <w:top w:val="single" w:sz="4" w:space="0" w:color="auto"/>
              <w:bottom w:val="single" w:sz="4" w:space="0" w:color="auto"/>
            </w:tcBorders>
            <w:noWrap/>
            <w:vAlign w:val="center"/>
          </w:tcPr>
          <w:p w:rsidR="00E8746E" w:rsidRDefault="00E8746E">
            <w:pPr>
              <w:spacing w:line="360" w:lineRule="auto"/>
              <w:ind w:firstLine="592"/>
              <w:jc w:val="center"/>
              <w:rPr>
                <w:rFonts w:ascii="宋体" w:hAnsi="宋体" w:cs="宋体"/>
              </w:rPr>
            </w:pPr>
          </w:p>
        </w:tc>
        <w:tc>
          <w:tcPr>
            <w:tcW w:w="1400" w:type="dxa"/>
            <w:tcBorders>
              <w:top w:val="single" w:sz="4" w:space="0" w:color="auto"/>
              <w:bottom w:val="single" w:sz="4" w:space="0" w:color="auto"/>
            </w:tcBorders>
            <w:noWrap/>
            <w:vAlign w:val="center"/>
          </w:tcPr>
          <w:p w:rsidR="00E8746E" w:rsidRDefault="00E8746E">
            <w:pPr>
              <w:spacing w:line="360" w:lineRule="auto"/>
              <w:ind w:firstLine="592"/>
              <w:jc w:val="center"/>
              <w:rPr>
                <w:rFonts w:ascii="宋体" w:hAnsi="宋体" w:cs="宋体"/>
              </w:rPr>
            </w:pPr>
          </w:p>
        </w:tc>
      </w:tr>
      <w:tr w:rsidR="00E8746E">
        <w:trPr>
          <w:cantSplit/>
          <w:trHeight w:val="520"/>
          <w:jc w:val="center"/>
        </w:trPr>
        <w:tc>
          <w:tcPr>
            <w:tcW w:w="930" w:type="dxa"/>
            <w:tcBorders>
              <w:top w:val="single" w:sz="4" w:space="0" w:color="auto"/>
            </w:tcBorders>
            <w:noWrap/>
            <w:vAlign w:val="center"/>
          </w:tcPr>
          <w:p w:rsidR="00E8746E" w:rsidRDefault="00E8746E">
            <w:pPr>
              <w:spacing w:line="360" w:lineRule="auto"/>
              <w:ind w:firstLine="592"/>
              <w:jc w:val="center"/>
              <w:rPr>
                <w:rFonts w:ascii="宋体" w:hAnsi="宋体" w:cs="宋体"/>
              </w:rPr>
            </w:pPr>
          </w:p>
        </w:tc>
        <w:tc>
          <w:tcPr>
            <w:tcW w:w="2265" w:type="dxa"/>
            <w:tcBorders>
              <w:top w:val="single" w:sz="4" w:space="0" w:color="auto"/>
            </w:tcBorders>
            <w:noWrap/>
            <w:vAlign w:val="center"/>
          </w:tcPr>
          <w:p w:rsidR="00E8746E" w:rsidRDefault="00E8746E">
            <w:pPr>
              <w:spacing w:line="360" w:lineRule="auto"/>
              <w:ind w:firstLine="592"/>
              <w:jc w:val="center"/>
              <w:rPr>
                <w:rFonts w:ascii="宋体" w:hAnsi="宋体" w:cs="宋体"/>
              </w:rPr>
            </w:pPr>
          </w:p>
        </w:tc>
        <w:tc>
          <w:tcPr>
            <w:tcW w:w="2011" w:type="dxa"/>
            <w:tcBorders>
              <w:top w:val="single" w:sz="4" w:space="0" w:color="auto"/>
            </w:tcBorders>
            <w:noWrap/>
            <w:vAlign w:val="center"/>
          </w:tcPr>
          <w:p w:rsidR="00E8746E" w:rsidRDefault="00E8746E">
            <w:pPr>
              <w:spacing w:line="360" w:lineRule="auto"/>
              <w:ind w:firstLine="592"/>
              <w:jc w:val="center"/>
              <w:rPr>
                <w:rFonts w:ascii="宋体" w:hAnsi="宋体" w:cs="宋体"/>
              </w:rPr>
            </w:pPr>
          </w:p>
        </w:tc>
        <w:tc>
          <w:tcPr>
            <w:tcW w:w="1772" w:type="dxa"/>
            <w:tcBorders>
              <w:top w:val="single" w:sz="4" w:space="0" w:color="auto"/>
            </w:tcBorders>
            <w:noWrap/>
            <w:vAlign w:val="center"/>
          </w:tcPr>
          <w:p w:rsidR="00E8746E" w:rsidRDefault="00E8746E">
            <w:pPr>
              <w:spacing w:line="360" w:lineRule="auto"/>
              <w:ind w:firstLine="592"/>
              <w:jc w:val="center"/>
              <w:rPr>
                <w:rFonts w:ascii="宋体" w:hAnsi="宋体" w:cs="宋体"/>
              </w:rPr>
            </w:pPr>
          </w:p>
        </w:tc>
        <w:tc>
          <w:tcPr>
            <w:tcW w:w="1325" w:type="dxa"/>
            <w:tcBorders>
              <w:top w:val="single" w:sz="4" w:space="0" w:color="auto"/>
            </w:tcBorders>
            <w:noWrap/>
            <w:vAlign w:val="center"/>
          </w:tcPr>
          <w:p w:rsidR="00E8746E" w:rsidRDefault="00E8746E">
            <w:pPr>
              <w:spacing w:line="360" w:lineRule="auto"/>
              <w:ind w:firstLine="592"/>
              <w:jc w:val="center"/>
              <w:rPr>
                <w:rFonts w:ascii="宋体" w:hAnsi="宋体" w:cs="宋体"/>
              </w:rPr>
            </w:pPr>
          </w:p>
        </w:tc>
        <w:tc>
          <w:tcPr>
            <w:tcW w:w="1400" w:type="dxa"/>
            <w:tcBorders>
              <w:top w:val="single" w:sz="4" w:space="0" w:color="auto"/>
            </w:tcBorders>
            <w:noWrap/>
            <w:vAlign w:val="center"/>
          </w:tcPr>
          <w:p w:rsidR="00E8746E" w:rsidRDefault="00E8746E">
            <w:pPr>
              <w:spacing w:line="360" w:lineRule="auto"/>
              <w:ind w:firstLine="592"/>
              <w:jc w:val="center"/>
              <w:rPr>
                <w:rFonts w:ascii="宋体" w:hAnsi="宋体" w:cs="宋体"/>
              </w:rPr>
            </w:pPr>
          </w:p>
        </w:tc>
      </w:tr>
      <w:tr w:rsidR="00E8746E">
        <w:trPr>
          <w:cantSplit/>
          <w:trHeight w:val="520"/>
          <w:jc w:val="center"/>
        </w:trPr>
        <w:tc>
          <w:tcPr>
            <w:tcW w:w="930" w:type="dxa"/>
            <w:noWrap/>
            <w:vAlign w:val="center"/>
          </w:tcPr>
          <w:p w:rsidR="00E8746E" w:rsidRDefault="00E8746E">
            <w:pPr>
              <w:spacing w:line="360" w:lineRule="auto"/>
              <w:ind w:firstLine="592"/>
              <w:jc w:val="center"/>
              <w:rPr>
                <w:rFonts w:ascii="宋体" w:hAnsi="宋体" w:cs="宋体"/>
              </w:rPr>
            </w:pPr>
          </w:p>
        </w:tc>
        <w:tc>
          <w:tcPr>
            <w:tcW w:w="2265" w:type="dxa"/>
            <w:noWrap/>
            <w:vAlign w:val="center"/>
          </w:tcPr>
          <w:p w:rsidR="00E8746E" w:rsidRDefault="00E8746E">
            <w:pPr>
              <w:spacing w:line="360" w:lineRule="auto"/>
              <w:ind w:firstLine="592"/>
              <w:jc w:val="center"/>
              <w:rPr>
                <w:rFonts w:ascii="宋体" w:hAnsi="宋体" w:cs="宋体"/>
              </w:rPr>
            </w:pPr>
          </w:p>
        </w:tc>
        <w:tc>
          <w:tcPr>
            <w:tcW w:w="2011" w:type="dxa"/>
            <w:noWrap/>
            <w:vAlign w:val="center"/>
          </w:tcPr>
          <w:p w:rsidR="00E8746E" w:rsidRDefault="00E8746E">
            <w:pPr>
              <w:spacing w:line="360" w:lineRule="auto"/>
              <w:ind w:firstLine="592"/>
              <w:jc w:val="center"/>
              <w:rPr>
                <w:rFonts w:ascii="宋体" w:hAnsi="宋体" w:cs="宋体"/>
              </w:rPr>
            </w:pPr>
          </w:p>
        </w:tc>
        <w:tc>
          <w:tcPr>
            <w:tcW w:w="1772" w:type="dxa"/>
            <w:noWrap/>
            <w:vAlign w:val="center"/>
          </w:tcPr>
          <w:p w:rsidR="00E8746E" w:rsidRDefault="00E8746E">
            <w:pPr>
              <w:spacing w:line="360" w:lineRule="auto"/>
              <w:ind w:firstLine="592"/>
              <w:jc w:val="center"/>
              <w:rPr>
                <w:rFonts w:ascii="宋体" w:hAnsi="宋体" w:cs="宋体"/>
              </w:rPr>
            </w:pPr>
          </w:p>
        </w:tc>
        <w:tc>
          <w:tcPr>
            <w:tcW w:w="1325" w:type="dxa"/>
            <w:noWrap/>
            <w:vAlign w:val="center"/>
          </w:tcPr>
          <w:p w:rsidR="00E8746E" w:rsidRDefault="00E8746E">
            <w:pPr>
              <w:spacing w:line="360" w:lineRule="auto"/>
              <w:ind w:firstLine="592"/>
              <w:jc w:val="center"/>
              <w:rPr>
                <w:rFonts w:ascii="宋体" w:hAnsi="宋体" w:cs="宋体"/>
              </w:rPr>
            </w:pPr>
          </w:p>
        </w:tc>
        <w:tc>
          <w:tcPr>
            <w:tcW w:w="1400" w:type="dxa"/>
            <w:noWrap/>
            <w:vAlign w:val="center"/>
          </w:tcPr>
          <w:p w:rsidR="00E8746E" w:rsidRDefault="00E8746E">
            <w:pPr>
              <w:spacing w:line="360" w:lineRule="auto"/>
              <w:ind w:firstLine="592"/>
              <w:jc w:val="center"/>
              <w:rPr>
                <w:rFonts w:ascii="宋体" w:hAnsi="宋体" w:cs="宋体"/>
              </w:rPr>
            </w:pPr>
          </w:p>
        </w:tc>
      </w:tr>
      <w:tr w:rsidR="00E8746E">
        <w:trPr>
          <w:cantSplit/>
          <w:trHeight w:val="520"/>
          <w:jc w:val="center"/>
        </w:trPr>
        <w:tc>
          <w:tcPr>
            <w:tcW w:w="930" w:type="dxa"/>
            <w:noWrap/>
            <w:vAlign w:val="center"/>
          </w:tcPr>
          <w:p w:rsidR="00E8746E" w:rsidRDefault="00E8746E">
            <w:pPr>
              <w:spacing w:line="360" w:lineRule="auto"/>
              <w:ind w:firstLine="592"/>
              <w:jc w:val="center"/>
              <w:rPr>
                <w:rFonts w:ascii="宋体" w:hAnsi="宋体" w:cs="宋体"/>
              </w:rPr>
            </w:pPr>
          </w:p>
        </w:tc>
        <w:tc>
          <w:tcPr>
            <w:tcW w:w="2265" w:type="dxa"/>
            <w:noWrap/>
            <w:vAlign w:val="center"/>
          </w:tcPr>
          <w:p w:rsidR="00E8746E" w:rsidRDefault="00E8746E">
            <w:pPr>
              <w:spacing w:line="360" w:lineRule="auto"/>
              <w:ind w:firstLine="592"/>
              <w:jc w:val="center"/>
              <w:rPr>
                <w:rFonts w:ascii="宋体" w:hAnsi="宋体" w:cs="宋体"/>
              </w:rPr>
            </w:pPr>
          </w:p>
        </w:tc>
        <w:tc>
          <w:tcPr>
            <w:tcW w:w="2011" w:type="dxa"/>
            <w:noWrap/>
            <w:vAlign w:val="center"/>
          </w:tcPr>
          <w:p w:rsidR="00E8746E" w:rsidRDefault="00E8746E">
            <w:pPr>
              <w:spacing w:line="360" w:lineRule="auto"/>
              <w:ind w:firstLine="592"/>
              <w:jc w:val="center"/>
              <w:rPr>
                <w:rFonts w:ascii="宋体" w:hAnsi="宋体" w:cs="宋体"/>
              </w:rPr>
            </w:pPr>
          </w:p>
        </w:tc>
        <w:tc>
          <w:tcPr>
            <w:tcW w:w="1772" w:type="dxa"/>
            <w:noWrap/>
            <w:vAlign w:val="center"/>
          </w:tcPr>
          <w:p w:rsidR="00E8746E" w:rsidRDefault="00E8746E">
            <w:pPr>
              <w:spacing w:line="360" w:lineRule="auto"/>
              <w:ind w:firstLine="592"/>
              <w:jc w:val="center"/>
              <w:rPr>
                <w:rFonts w:ascii="宋体" w:hAnsi="宋体" w:cs="宋体"/>
              </w:rPr>
            </w:pPr>
          </w:p>
        </w:tc>
        <w:tc>
          <w:tcPr>
            <w:tcW w:w="1325" w:type="dxa"/>
            <w:noWrap/>
            <w:vAlign w:val="center"/>
          </w:tcPr>
          <w:p w:rsidR="00E8746E" w:rsidRDefault="00E8746E">
            <w:pPr>
              <w:spacing w:line="360" w:lineRule="auto"/>
              <w:ind w:firstLine="592"/>
              <w:jc w:val="center"/>
              <w:rPr>
                <w:rFonts w:ascii="宋体" w:hAnsi="宋体" w:cs="宋体"/>
              </w:rPr>
            </w:pPr>
          </w:p>
        </w:tc>
        <w:tc>
          <w:tcPr>
            <w:tcW w:w="1400" w:type="dxa"/>
            <w:noWrap/>
            <w:vAlign w:val="center"/>
          </w:tcPr>
          <w:p w:rsidR="00E8746E" w:rsidRDefault="00E8746E">
            <w:pPr>
              <w:spacing w:line="360" w:lineRule="auto"/>
              <w:ind w:firstLine="592"/>
              <w:jc w:val="center"/>
              <w:rPr>
                <w:rFonts w:ascii="宋体" w:hAnsi="宋体" w:cs="宋体"/>
              </w:rPr>
            </w:pPr>
          </w:p>
        </w:tc>
      </w:tr>
      <w:tr w:rsidR="00E8746E">
        <w:trPr>
          <w:cantSplit/>
          <w:trHeight w:val="520"/>
          <w:jc w:val="center"/>
        </w:trPr>
        <w:tc>
          <w:tcPr>
            <w:tcW w:w="930" w:type="dxa"/>
            <w:noWrap/>
            <w:vAlign w:val="center"/>
          </w:tcPr>
          <w:p w:rsidR="00E8746E" w:rsidRDefault="00E8746E">
            <w:pPr>
              <w:spacing w:line="360" w:lineRule="auto"/>
              <w:ind w:firstLine="592"/>
              <w:jc w:val="center"/>
              <w:rPr>
                <w:rFonts w:ascii="宋体" w:hAnsi="宋体" w:cs="宋体"/>
              </w:rPr>
            </w:pPr>
          </w:p>
        </w:tc>
        <w:tc>
          <w:tcPr>
            <w:tcW w:w="2265" w:type="dxa"/>
            <w:noWrap/>
            <w:vAlign w:val="center"/>
          </w:tcPr>
          <w:p w:rsidR="00E8746E" w:rsidRDefault="00E8746E">
            <w:pPr>
              <w:spacing w:line="360" w:lineRule="auto"/>
              <w:ind w:firstLine="592"/>
              <w:jc w:val="center"/>
              <w:rPr>
                <w:rFonts w:ascii="宋体" w:hAnsi="宋体" w:cs="宋体"/>
              </w:rPr>
            </w:pPr>
          </w:p>
        </w:tc>
        <w:tc>
          <w:tcPr>
            <w:tcW w:w="2011" w:type="dxa"/>
            <w:noWrap/>
            <w:vAlign w:val="center"/>
          </w:tcPr>
          <w:p w:rsidR="00E8746E" w:rsidRDefault="00E8746E">
            <w:pPr>
              <w:spacing w:line="360" w:lineRule="auto"/>
              <w:ind w:firstLine="592"/>
              <w:jc w:val="center"/>
              <w:rPr>
                <w:rFonts w:ascii="宋体" w:hAnsi="宋体" w:cs="宋体"/>
              </w:rPr>
            </w:pPr>
          </w:p>
        </w:tc>
        <w:tc>
          <w:tcPr>
            <w:tcW w:w="1772" w:type="dxa"/>
            <w:noWrap/>
            <w:vAlign w:val="center"/>
          </w:tcPr>
          <w:p w:rsidR="00E8746E" w:rsidRDefault="00E8746E">
            <w:pPr>
              <w:spacing w:line="360" w:lineRule="auto"/>
              <w:ind w:firstLine="592"/>
              <w:jc w:val="center"/>
              <w:rPr>
                <w:rFonts w:ascii="宋体" w:hAnsi="宋体" w:cs="宋体"/>
              </w:rPr>
            </w:pPr>
          </w:p>
        </w:tc>
        <w:tc>
          <w:tcPr>
            <w:tcW w:w="1325" w:type="dxa"/>
            <w:noWrap/>
            <w:vAlign w:val="center"/>
          </w:tcPr>
          <w:p w:rsidR="00E8746E" w:rsidRDefault="00E8746E">
            <w:pPr>
              <w:spacing w:line="360" w:lineRule="auto"/>
              <w:ind w:firstLine="592"/>
              <w:jc w:val="center"/>
              <w:rPr>
                <w:rFonts w:ascii="宋体" w:hAnsi="宋体" w:cs="宋体"/>
              </w:rPr>
            </w:pPr>
          </w:p>
        </w:tc>
        <w:tc>
          <w:tcPr>
            <w:tcW w:w="1400" w:type="dxa"/>
            <w:noWrap/>
            <w:vAlign w:val="center"/>
          </w:tcPr>
          <w:p w:rsidR="00E8746E" w:rsidRDefault="00E8746E">
            <w:pPr>
              <w:spacing w:line="360" w:lineRule="auto"/>
              <w:ind w:firstLine="592"/>
              <w:jc w:val="center"/>
              <w:rPr>
                <w:rFonts w:ascii="宋体" w:hAnsi="宋体" w:cs="宋体"/>
              </w:rPr>
            </w:pPr>
          </w:p>
        </w:tc>
      </w:tr>
      <w:tr w:rsidR="00E8746E">
        <w:trPr>
          <w:cantSplit/>
          <w:trHeight w:val="520"/>
          <w:jc w:val="center"/>
        </w:trPr>
        <w:tc>
          <w:tcPr>
            <w:tcW w:w="930" w:type="dxa"/>
            <w:noWrap/>
            <w:vAlign w:val="center"/>
          </w:tcPr>
          <w:p w:rsidR="00E8746E" w:rsidRDefault="00E8746E">
            <w:pPr>
              <w:spacing w:line="360" w:lineRule="auto"/>
              <w:ind w:firstLine="592"/>
              <w:jc w:val="center"/>
              <w:rPr>
                <w:rFonts w:ascii="宋体" w:hAnsi="宋体" w:cs="宋体"/>
              </w:rPr>
            </w:pPr>
          </w:p>
        </w:tc>
        <w:tc>
          <w:tcPr>
            <w:tcW w:w="2265" w:type="dxa"/>
            <w:noWrap/>
            <w:vAlign w:val="center"/>
          </w:tcPr>
          <w:p w:rsidR="00E8746E" w:rsidRDefault="00E8746E">
            <w:pPr>
              <w:spacing w:line="360" w:lineRule="auto"/>
              <w:ind w:firstLine="592"/>
              <w:jc w:val="center"/>
              <w:rPr>
                <w:rFonts w:ascii="宋体" w:hAnsi="宋体" w:cs="宋体"/>
              </w:rPr>
            </w:pPr>
          </w:p>
        </w:tc>
        <w:tc>
          <w:tcPr>
            <w:tcW w:w="2011" w:type="dxa"/>
            <w:noWrap/>
            <w:vAlign w:val="center"/>
          </w:tcPr>
          <w:p w:rsidR="00E8746E" w:rsidRDefault="00E8746E">
            <w:pPr>
              <w:spacing w:line="360" w:lineRule="auto"/>
              <w:ind w:firstLine="592"/>
              <w:jc w:val="center"/>
              <w:rPr>
                <w:rFonts w:ascii="宋体" w:hAnsi="宋体" w:cs="宋体"/>
              </w:rPr>
            </w:pPr>
          </w:p>
        </w:tc>
        <w:tc>
          <w:tcPr>
            <w:tcW w:w="1772" w:type="dxa"/>
            <w:noWrap/>
            <w:vAlign w:val="center"/>
          </w:tcPr>
          <w:p w:rsidR="00E8746E" w:rsidRDefault="00E8746E">
            <w:pPr>
              <w:spacing w:line="360" w:lineRule="auto"/>
              <w:ind w:firstLine="592"/>
              <w:jc w:val="center"/>
              <w:rPr>
                <w:rFonts w:ascii="宋体" w:hAnsi="宋体" w:cs="宋体"/>
              </w:rPr>
            </w:pPr>
          </w:p>
        </w:tc>
        <w:tc>
          <w:tcPr>
            <w:tcW w:w="1325" w:type="dxa"/>
            <w:noWrap/>
            <w:vAlign w:val="center"/>
          </w:tcPr>
          <w:p w:rsidR="00E8746E" w:rsidRDefault="00E8746E">
            <w:pPr>
              <w:spacing w:line="360" w:lineRule="auto"/>
              <w:ind w:firstLine="592"/>
              <w:jc w:val="center"/>
              <w:rPr>
                <w:rFonts w:ascii="宋体" w:hAnsi="宋体" w:cs="宋体"/>
              </w:rPr>
            </w:pPr>
          </w:p>
        </w:tc>
        <w:tc>
          <w:tcPr>
            <w:tcW w:w="1400" w:type="dxa"/>
            <w:noWrap/>
            <w:vAlign w:val="center"/>
          </w:tcPr>
          <w:p w:rsidR="00E8746E" w:rsidRDefault="00E8746E">
            <w:pPr>
              <w:spacing w:line="360" w:lineRule="auto"/>
              <w:ind w:firstLine="592"/>
              <w:jc w:val="center"/>
              <w:rPr>
                <w:rFonts w:ascii="宋体" w:hAnsi="宋体" w:cs="宋体"/>
              </w:rPr>
            </w:pPr>
          </w:p>
        </w:tc>
      </w:tr>
      <w:tr w:rsidR="00E8746E">
        <w:trPr>
          <w:cantSplit/>
          <w:trHeight w:val="520"/>
          <w:jc w:val="center"/>
        </w:trPr>
        <w:tc>
          <w:tcPr>
            <w:tcW w:w="930" w:type="dxa"/>
            <w:noWrap/>
            <w:vAlign w:val="center"/>
          </w:tcPr>
          <w:p w:rsidR="00E8746E" w:rsidRDefault="00E8746E">
            <w:pPr>
              <w:spacing w:line="360" w:lineRule="auto"/>
              <w:ind w:firstLine="592"/>
              <w:jc w:val="center"/>
              <w:rPr>
                <w:rFonts w:ascii="宋体" w:hAnsi="宋体" w:cs="宋体"/>
              </w:rPr>
            </w:pPr>
          </w:p>
        </w:tc>
        <w:tc>
          <w:tcPr>
            <w:tcW w:w="2265" w:type="dxa"/>
            <w:noWrap/>
            <w:vAlign w:val="center"/>
          </w:tcPr>
          <w:p w:rsidR="00E8746E" w:rsidRDefault="00E8746E">
            <w:pPr>
              <w:spacing w:line="360" w:lineRule="auto"/>
              <w:ind w:firstLine="592"/>
              <w:jc w:val="center"/>
              <w:rPr>
                <w:rFonts w:ascii="宋体" w:hAnsi="宋体" w:cs="宋体"/>
              </w:rPr>
            </w:pPr>
          </w:p>
        </w:tc>
        <w:tc>
          <w:tcPr>
            <w:tcW w:w="2011" w:type="dxa"/>
            <w:noWrap/>
            <w:vAlign w:val="center"/>
          </w:tcPr>
          <w:p w:rsidR="00E8746E" w:rsidRDefault="00E8746E">
            <w:pPr>
              <w:spacing w:line="360" w:lineRule="auto"/>
              <w:ind w:firstLine="592"/>
              <w:jc w:val="center"/>
              <w:rPr>
                <w:rFonts w:ascii="宋体" w:hAnsi="宋体" w:cs="宋体"/>
              </w:rPr>
            </w:pPr>
          </w:p>
        </w:tc>
        <w:tc>
          <w:tcPr>
            <w:tcW w:w="1772" w:type="dxa"/>
            <w:noWrap/>
            <w:vAlign w:val="center"/>
          </w:tcPr>
          <w:p w:rsidR="00E8746E" w:rsidRDefault="00E8746E">
            <w:pPr>
              <w:spacing w:line="360" w:lineRule="auto"/>
              <w:ind w:firstLine="592"/>
              <w:jc w:val="center"/>
              <w:rPr>
                <w:rFonts w:ascii="宋体" w:hAnsi="宋体" w:cs="宋体"/>
              </w:rPr>
            </w:pPr>
          </w:p>
        </w:tc>
        <w:tc>
          <w:tcPr>
            <w:tcW w:w="1325" w:type="dxa"/>
            <w:noWrap/>
            <w:vAlign w:val="center"/>
          </w:tcPr>
          <w:p w:rsidR="00E8746E" w:rsidRDefault="00E8746E">
            <w:pPr>
              <w:spacing w:line="360" w:lineRule="auto"/>
              <w:ind w:firstLine="592"/>
              <w:jc w:val="center"/>
              <w:rPr>
                <w:rFonts w:ascii="宋体" w:hAnsi="宋体" w:cs="宋体"/>
              </w:rPr>
            </w:pPr>
          </w:p>
        </w:tc>
        <w:tc>
          <w:tcPr>
            <w:tcW w:w="1400" w:type="dxa"/>
            <w:noWrap/>
            <w:vAlign w:val="center"/>
          </w:tcPr>
          <w:p w:rsidR="00E8746E" w:rsidRDefault="00E8746E">
            <w:pPr>
              <w:spacing w:line="360" w:lineRule="auto"/>
              <w:ind w:firstLine="592"/>
              <w:jc w:val="center"/>
              <w:rPr>
                <w:rFonts w:ascii="宋体" w:hAnsi="宋体" w:cs="宋体"/>
              </w:rPr>
            </w:pPr>
          </w:p>
        </w:tc>
      </w:tr>
      <w:tr w:rsidR="00E8746E">
        <w:trPr>
          <w:cantSplit/>
          <w:trHeight w:val="520"/>
          <w:jc w:val="center"/>
        </w:trPr>
        <w:tc>
          <w:tcPr>
            <w:tcW w:w="930" w:type="dxa"/>
            <w:noWrap/>
            <w:vAlign w:val="center"/>
          </w:tcPr>
          <w:p w:rsidR="00E8746E" w:rsidRDefault="00E8746E">
            <w:pPr>
              <w:spacing w:line="360" w:lineRule="auto"/>
              <w:ind w:firstLine="592"/>
              <w:jc w:val="center"/>
              <w:rPr>
                <w:rFonts w:ascii="宋体" w:hAnsi="宋体" w:cs="宋体"/>
              </w:rPr>
            </w:pPr>
          </w:p>
        </w:tc>
        <w:tc>
          <w:tcPr>
            <w:tcW w:w="2265" w:type="dxa"/>
            <w:noWrap/>
            <w:vAlign w:val="center"/>
          </w:tcPr>
          <w:p w:rsidR="00E8746E" w:rsidRDefault="00E8746E">
            <w:pPr>
              <w:spacing w:line="360" w:lineRule="auto"/>
              <w:ind w:firstLine="592"/>
              <w:jc w:val="center"/>
              <w:rPr>
                <w:rFonts w:ascii="宋体" w:hAnsi="宋体" w:cs="宋体"/>
              </w:rPr>
            </w:pPr>
          </w:p>
        </w:tc>
        <w:tc>
          <w:tcPr>
            <w:tcW w:w="2011" w:type="dxa"/>
            <w:noWrap/>
            <w:vAlign w:val="center"/>
          </w:tcPr>
          <w:p w:rsidR="00E8746E" w:rsidRDefault="00E8746E">
            <w:pPr>
              <w:spacing w:line="360" w:lineRule="auto"/>
              <w:ind w:firstLine="592"/>
              <w:jc w:val="center"/>
              <w:rPr>
                <w:rFonts w:ascii="宋体" w:hAnsi="宋体" w:cs="宋体"/>
              </w:rPr>
            </w:pPr>
          </w:p>
        </w:tc>
        <w:tc>
          <w:tcPr>
            <w:tcW w:w="1772" w:type="dxa"/>
            <w:noWrap/>
            <w:vAlign w:val="center"/>
          </w:tcPr>
          <w:p w:rsidR="00E8746E" w:rsidRDefault="00E8746E">
            <w:pPr>
              <w:spacing w:line="360" w:lineRule="auto"/>
              <w:ind w:firstLine="592"/>
              <w:jc w:val="center"/>
              <w:rPr>
                <w:rFonts w:ascii="宋体" w:hAnsi="宋体" w:cs="宋体"/>
              </w:rPr>
            </w:pPr>
          </w:p>
        </w:tc>
        <w:tc>
          <w:tcPr>
            <w:tcW w:w="1325" w:type="dxa"/>
            <w:noWrap/>
            <w:vAlign w:val="center"/>
          </w:tcPr>
          <w:p w:rsidR="00E8746E" w:rsidRDefault="00E8746E">
            <w:pPr>
              <w:spacing w:line="360" w:lineRule="auto"/>
              <w:ind w:firstLine="592"/>
              <w:jc w:val="center"/>
              <w:rPr>
                <w:rFonts w:ascii="宋体" w:hAnsi="宋体" w:cs="宋体"/>
              </w:rPr>
            </w:pPr>
          </w:p>
        </w:tc>
        <w:tc>
          <w:tcPr>
            <w:tcW w:w="1400" w:type="dxa"/>
            <w:noWrap/>
            <w:vAlign w:val="center"/>
          </w:tcPr>
          <w:p w:rsidR="00E8746E" w:rsidRDefault="00E8746E">
            <w:pPr>
              <w:spacing w:line="360" w:lineRule="auto"/>
              <w:ind w:firstLine="592"/>
              <w:jc w:val="center"/>
              <w:rPr>
                <w:rFonts w:ascii="宋体" w:hAnsi="宋体" w:cs="宋体"/>
              </w:rPr>
            </w:pPr>
          </w:p>
        </w:tc>
      </w:tr>
      <w:tr w:rsidR="00E8746E">
        <w:trPr>
          <w:cantSplit/>
          <w:trHeight w:val="520"/>
          <w:jc w:val="center"/>
        </w:trPr>
        <w:tc>
          <w:tcPr>
            <w:tcW w:w="930" w:type="dxa"/>
            <w:noWrap/>
            <w:vAlign w:val="center"/>
          </w:tcPr>
          <w:p w:rsidR="00E8746E" w:rsidRDefault="00E8746E">
            <w:pPr>
              <w:spacing w:line="360" w:lineRule="auto"/>
              <w:ind w:firstLine="592"/>
              <w:jc w:val="center"/>
              <w:rPr>
                <w:rFonts w:ascii="宋体" w:hAnsi="宋体" w:cs="宋体"/>
              </w:rPr>
            </w:pPr>
          </w:p>
        </w:tc>
        <w:tc>
          <w:tcPr>
            <w:tcW w:w="2265" w:type="dxa"/>
            <w:noWrap/>
            <w:vAlign w:val="center"/>
          </w:tcPr>
          <w:p w:rsidR="00E8746E" w:rsidRDefault="00E8746E">
            <w:pPr>
              <w:spacing w:line="360" w:lineRule="auto"/>
              <w:ind w:firstLine="592"/>
              <w:jc w:val="center"/>
              <w:rPr>
                <w:rFonts w:ascii="宋体" w:hAnsi="宋体" w:cs="宋体"/>
              </w:rPr>
            </w:pPr>
          </w:p>
        </w:tc>
        <w:tc>
          <w:tcPr>
            <w:tcW w:w="2011" w:type="dxa"/>
            <w:noWrap/>
            <w:vAlign w:val="center"/>
          </w:tcPr>
          <w:p w:rsidR="00E8746E" w:rsidRDefault="00E8746E">
            <w:pPr>
              <w:spacing w:line="360" w:lineRule="auto"/>
              <w:ind w:firstLine="592"/>
              <w:jc w:val="center"/>
              <w:rPr>
                <w:rFonts w:ascii="宋体" w:hAnsi="宋体" w:cs="宋体"/>
              </w:rPr>
            </w:pPr>
          </w:p>
        </w:tc>
        <w:tc>
          <w:tcPr>
            <w:tcW w:w="1772" w:type="dxa"/>
            <w:noWrap/>
            <w:vAlign w:val="center"/>
          </w:tcPr>
          <w:p w:rsidR="00E8746E" w:rsidRDefault="00E8746E">
            <w:pPr>
              <w:spacing w:line="360" w:lineRule="auto"/>
              <w:ind w:firstLine="592"/>
              <w:jc w:val="center"/>
              <w:rPr>
                <w:rFonts w:ascii="宋体" w:hAnsi="宋体" w:cs="宋体"/>
              </w:rPr>
            </w:pPr>
          </w:p>
        </w:tc>
        <w:tc>
          <w:tcPr>
            <w:tcW w:w="1325" w:type="dxa"/>
            <w:noWrap/>
            <w:vAlign w:val="center"/>
          </w:tcPr>
          <w:p w:rsidR="00E8746E" w:rsidRDefault="00E8746E">
            <w:pPr>
              <w:spacing w:line="360" w:lineRule="auto"/>
              <w:ind w:firstLine="592"/>
              <w:jc w:val="center"/>
              <w:rPr>
                <w:rFonts w:ascii="宋体" w:hAnsi="宋体" w:cs="宋体"/>
              </w:rPr>
            </w:pPr>
          </w:p>
        </w:tc>
        <w:tc>
          <w:tcPr>
            <w:tcW w:w="1400" w:type="dxa"/>
            <w:noWrap/>
            <w:vAlign w:val="center"/>
          </w:tcPr>
          <w:p w:rsidR="00E8746E" w:rsidRDefault="00E8746E">
            <w:pPr>
              <w:spacing w:line="360" w:lineRule="auto"/>
              <w:ind w:firstLine="592"/>
              <w:jc w:val="center"/>
              <w:rPr>
                <w:rFonts w:ascii="宋体" w:hAnsi="宋体" w:cs="宋体"/>
              </w:rPr>
            </w:pPr>
          </w:p>
        </w:tc>
      </w:tr>
      <w:tr w:rsidR="00E8746E">
        <w:trPr>
          <w:cantSplit/>
          <w:trHeight w:val="520"/>
          <w:jc w:val="center"/>
        </w:trPr>
        <w:tc>
          <w:tcPr>
            <w:tcW w:w="930" w:type="dxa"/>
            <w:noWrap/>
            <w:vAlign w:val="center"/>
          </w:tcPr>
          <w:p w:rsidR="00E8746E" w:rsidRDefault="00E8746E">
            <w:pPr>
              <w:spacing w:line="360" w:lineRule="auto"/>
              <w:ind w:firstLine="592"/>
              <w:jc w:val="center"/>
              <w:rPr>
                <w:rFonts w:ascii="宋体" w:hAnsi="宋体" w:cs="宋体"/>
              </w:rPr>
            </w:pPr>
          </w:p>
        </w:tc>
        <w:tc>
          <w:tcPr>
            <w:tcW w:w="2265" w:type="dxa"/>
            <w:noWrap/>
            <w:vAlign w:val="center"/>
          </w:tcPr>
          <w:p w:rsidR="00E8746E" w:rsidRDefault="00E8746E">
            <w:pPr>
              <w:spacing w:line="360" w:lineRule="auto"/>
              <w:ind w:firstLine="592"/>
              <w:jc w:val="center"/>
              <w:rPr>
                <w:rFonts w:ascii="宋体" w:hAnsi="宋体" w:cs="宋体"/>
              </w:rPr>
            </w:pPr>
          </w:p>
        </w:tc>
        <w:tc>
          <w:tcPr>
            <w:tcW w:w="2011" w:type="dxa"/>
            <w:noWrap/>
            <w:vAlign w:val="center"/>
          </w:tcPr>
          <w:p w:rsidR="00E8746E" w:rsidRDefault="00E8746E">
            <w:pPr>
              <w:spacing w:line="360" w:lineRule="auto"/>
              <w:ind w:firstLine="592"/>
              <w:jc w:val="center"/>
              <w:rPr>
                <w:rFonts w:ascii="宋体" w:hAnsi="宋体" w:cs="宋体"/>
              </w:rPr>
            </w:pPr>
          </w:p>
        </w:tc>
        <w:tc>
          <w:tcPr>
            <w:tcW w:w="1772" w:type="dxa"/>
            <w:noWrap/>
            <w:vAlign w:val="center"/>
          </w:tcPr>
          <w:p w:rsidR="00E8746E" w:rsidRDefault="00E8746E">
            <w:pPr>
              <w:spacing w:line="360" w:lineRule="auto"/>
              <w:ind w:firstLine="592"/>
              <w:jc w:val="center"/>
              <w:rPr>
                <w:rFonts w:ascii="宋体" w:hAnsi="宋体" w:cs="宋体"/>
              </w:rPr>
            </w:pPr>
          </w:p>
        </w:tc>
        <w:tc>
          <w:tcPr>
            <w:tcW w:w="1325" w:type="dxa"/>
            <w:noWrap/>
            <w:vAlign w:val="center"/>
          </w:tcPr>
          <w:p w:rsidR="00E8746E" w:rsidRDefault="00E8746E">
            <w:pPr>
              <w:spacing w:line="360" w:lineRule="auto"/>
              <w:ind w:firstLine="592"/>
              <w:jc w:val="center"/>
              <w:rPr>
                <w:rFonts w:ascii="宋体" w:hAnsi="宋体" w:cs="宋体"/>
              </w:rPr>
            </w:pPr>
          </w:p>
        </w:tc>
        <w:tc>
          <w:tcPr>
            <w:tcW w:w="1400" w:type="dxa"/>
            <w:noWrap/>
            <w:vAlign w:val="center"/>
          </w:tcPr>
          <w:p w:rsidR="00E8746E" w:rsidRDefault="00E8746E">
            <w:pPr>
              <w:spacing w:line="360" w:lineRule="auto"/>
              <w:ind w:firstLine="592"/>
              <w:jc w:val="center"/>
              <w:rPr>
                <w:rFonts w:ascii="宋体" w:hAnsi="宋体" w:cs="宋体"/>
              </w:rPr>
            </w:pPr>
          </w:p>
        </w:tc>
      </w:tr>
      <w:tr w:rsidR="00E8746E">
        <w:trPr>
          <w:cantSplit/>
          <w:trHeight w:val="520"/>
          <w:jc w:val="center"/>
        </w:trPr>
        <w:tc>
          <w:tcPr>
            <w:tcW w:w="930" w:type="dxa"/>
            <w:noWrap/>
            <w:vAlign w:val="center"/>
          </w:tcPr>
          <w:p w:rsidR="00E8746E" w:rsidRDefault="00E8746E">
            <w:pPr>
              <w:spacing w:line="360" w:lineRule="auto"/>
              <w:ind w:firstLine="592"/>
              <w:jc w:val="center"/>
              <w:rPr>
                <w:rFonts w:ascii="宋体" w:hAnsi="宋体" w:cs="宋体"/>
              </w:rPr>
            </w:pPr>
          </w:p>
        </w:tc>
        <w:tc>
          <w:tcPr>
            <w:tcW w:w="2265" w:type="dxa"/>
            <w:noWrap/>
            <w:vAlign w:val="center"/>
          </w:tcPr>
          <w:p w:rsidR="00E8746E" w:rsidRDefault="00E8746E">
            <w:pPr>
              <w:spacing w:line="360" w:lineRule="auto"/>
              <w:ind w:firstLine="592"/>
              <w:jc w:val="center"/>
              <w:rPr>
                <w:rFonts w:ascii="宋体" w:hAnsi="宋体" w:cs="宋体"/>
              </w:rPr>
            </w:pPr>
          </w:p>
        </w:tc>
        <w:tc>
          <w:tcPr>
            <w:tcW w:w="2011" w:type="dxa"/>
            <w:noWrap/>
            <w:vAlign w:val="center"/>
          </w:tcPr>
          <w:p w:rsidR="00E8746E" w:rsidRDefault="00E8746E">
            <w:pPr>
              <w:spacing w:line="360" w:lineRule="auto"/>
              <w:ind w:firstLine="592"/>
              <w:jc w:val="center"/>
              <w:rPr>
                <w:rFonts w:ascii="宋体" w:hAnsi="宋体" w:cs="宋体"/>
              </w:rPr>
            </w:pPr>
          </w:p>
        </w:tc>
        <w:tc>
          <w:tcPr>
            <w:tcW w:w="1772" w:type="dxa"/>
            <w:noWrap/>
            <w:vAlign w:val="center"/>
          </w:tcPr>
          <w:p w:rsidR="00E8746E" w:rsidRDefault="00E8746E">
            <w:pPr>
              <w:spacing w:line="360" w:lineRule="auto"/>
              <w:ind w:firstLine="592"/>
              <w:jc w:val="center"/>
              <w:rPr>
                <w:rFonts w:ascii="宋体" w:hAnsi="宋体" w:cs="宋体"/>
              </w:rPr>
            </w:pPr>
          </w:p>
        </w:tc>
        <w:tc>
          <w:tcPr>
            <w:tcW w:w="1325" w:type="dxa"/>
            <w:noWrap/>
            <w:vAlign w:val="center"/>
          </w:tcPr>
          <w:p w:rsidR="00E8746E" w:rsidRDefault="00E8746E">
            <w:pPr>
              <w:spacing w:line="360" w:lineRule="auto"/>
              <w:ind w:firstLine="592"/>
              <w:jc w:val="center"/>
              <w:rPr>
                <w:rFonts w:ascii="宋体" w:hAnsi="宋体" w:cs="宋体"/>
              </w:rPr>
            </w:pPr>
          </w:p>
        </w:tc>
        <w:tc>
          <w:tcPr>
            <w:tcW w:w="1400" w:type="dxa"/>
            <w:noWrap/>
            <w:vAlign w:val="center"/>
          </w:tcPr>
          <w:p w:rsidR="00E8746E" w:rsidRDefault="00E8746E">
            <w:pPr>
              <w:spacing w:line="360" w:lineRule="auto"/>
              <w:ind w:firstLine="592"/>
              <w:jc w:val="center"/>
              <w:rPr>
                <w:rFonts w:ascii="宋体" w:hAnsi="宋体" w:cs="宋体"/>
              </w:rPr>
            </w:pPr>
          </w:p>
        </w:tc>
      </w:tr>
      <w:tr w:rsidR="00E8746E">
        <w:trPr>
          <w:cantSplit/>
          <w:trHeight w:val="520"/>
          <w:jc w:val="center"/>
        </w:trPr>
        <w:tc>
          <w:tcPr>
            <w:tcW w:w="930" w:type="dxa"/>
            <w:noWrap/>
            <w:vAlign w:val="center"/>
          </w:tcPr>
          <w:p w:rsidR="00E8746E" w:rsidRDefault="00E8746E">
            <w:pPr>
              <w:spacing w:line="360" w:lineRule="auto"/>
              <w:ind w:firstLine="592"/>
              <w:jc w:val="center"/>
              <w:rPr>
                <w:rFonts w:ascii="宋体" w:hAnsi="宋体" w:cs="宋体"/>
              </w:rPr>
            </w:pPr>
          </w:p>
        </w:tc>
        <w:tc>
          <w:tcPr>
            <w:tcW w:w="2265" w:type="dxa"/>
            <w:noWrap/>
            <w:vAlign w:val="center"/>
          </w:tcPr>
          <w:p w:rsidR="00E8746E" w:rsidRDefault="00E8746E">
            <w:pPr>
              <w:spacing w:line="360" w:lineRule="auto"/>
              <w:ind w:firstLine="592"/>
              <w:jc w:val="center"/>
              <w:rPr>
                <w:rFonts w:ascii="宋体" w:hAnsi="宋体" w:cs="宋体"/>
              </w:rPr>
            </w:pPr>
          </w:p>
        </w:tc>
        <w:tc>
          <w:tcPr>
            <w:tcW w:w="2011" w:type="dxa"/>
            <w:noWrap/>
            <w:vAlign w:val="center"/>
          </w:tcPr>
          <w:p w:rsidR="00E8746E" w:rsidRDefault="00E8746E">
            <w:pPr>
              <w:spacing w:line="360" w:lineRule="auto"/>
              <w:ind w:firstLine="592"/>
              <w:jc w:val="center"/>
              <w:rPr>
                <w:rFonts w:ascii="宋体" w:hAnsi="宋体" w:cs="宋体"/>
              </w:rPr>
            </w:pPr>
          </w:p>
        </w:tc>
        <w:tc>
          <w:tcPr>
            <w:tcW w:w="1772" w:type="dxa"/>
            <w:noWrap/>
            <w:vAlign w:val="center"/>
          </w:tcPr>
          <w:p w:rsidR="00E8746E" w:rsidRDefault="00E8746E">
            <w:pPr>
              <w:spacing w:line="360" w:lineRule="auto"/>
              <w:ind w:firstLine="592"/>
              <w:jc w:val="center"/>
              <w:rPr>
                <w:rFonts w:ascii="宋体" w:hAnsi="宋体" w:cs="宋体"/>
              </w:rPr>
            </w:pPr>
          </w:p>
        </w:tc>
        <w:tc>
          <w:tcPr>
            <w:tcW w:w="1325" w:type="dxa"/>
            <w:noWrap/>
            <w:vAlign w:val="center"/>
          </w:tcPr>
          <w:p w:rsidR="00E8746E" w:rsidRDefault="00E8746E">
            <w:pPr>
              <w:spacing w:line="360" w:lineRule="auto"/>
              <w:ind w:firstLine="592"/>
              <w:jc w:val="center"/>
              <w:rPr>
                <w:rFonts w:ascii="宋体" w:hAnsi="宋体" w:cs="宋体"/>
              </w:rPr>
            </w:pPr>
          </w:p>
        </w:tc>
        <w:tc>
          <w:tcPr>
            <w:tcW w:w="1400" w:type="dxa"/>
            <w:noWrap/>
            <w:vAlign w:val="center"/>
          </w:tcPr>
          <w:p w:rsidR="00E8746E" w:rsidRDefault="00E8746E">
            <w:pPr>
              <w:spacing w:line="360" w:lineRule="auto"/>
              <w:ind w:firstLine="592"/>
              <w:jc w:val="center"/>
              <w:rPr>
                <w:rFonts w:ascii="宋体" w:hAnsi="宋体" w:cs="宋体"/>
              </w:rPr>
            </w:pPr>
          </w:p>
        </w:tc>
      </w:tr>
      <w:tr w:rsidR="00E8746E">
        <w:trPr>
          <w:cantSplit/>
          <w:trHeight w:val="520"/>
          <w:jc w:val="center"/>
        </w:trPr>
        <w:tc>
          <w:tcPr>
            <w:tcW w:w="930" w:type="dxa"/>
            <w:noWrap/>
            <w:vAlign w:val="center"/>
          </w:tcPr>
          <w:p w:rsidR="00E8746E" w:rsidRDefault="00E8746E">
            <w:pPr>
              <w:spacing w:line="360" w:lineRule="auto"/>
              <w:ind w:firstLine="592"/>
              <w:jc w:val="center"/>
              <w:rPr>
                <w:rFonts w:ascii="宋体" w:hAnsi="宋体" w:cs="宋体"/>
              </w:rPr>
            </w:pPr>
          </w:p>
        </w:tc>
        <w:tc>
          <w:tcPr>
            <w:tcW w:w="2265" w:type="dxa"/>
            <w:noWrap/>
            <w:vAlign w:val="center"/>
          </w:tcPr>
          <w:p w:rsidR="00E8746E" w:rsidRDefault="00E8746E">
            <w:pPr>
              <w:spacing w:line="360" w:lineRule="auto"/>
              <w:ind w:firstLine="592"/>
              <w:jc w:val="center"/>
              <w:rPr>
                <w:rFonts w:ascii="宋体" w:hAnsi="宋体" w:cs="宋体"/>
              </w:rPr>
            </w:pPr>
          </w:p>
        </w:tc>
        <w:tc>
          <w:tcPr>
            <w:tcW w:w="2011" w:type="dxa"/>
            <w:noWrap/>
            <w:vAlign w:val="center"/>
          </w:tcPr>
          <w:p w:rsidR="00E8746E" w:rsidRDefault="00E8746E">
            <w:pPr>
              <w:spacing w:line="360" w:lineRule="auto"/>
              <w:ind w:firstLine="592"/>
              <w:jc w:val="center"/>
              <w:rPr>
                <w:rFonts w:ascii="宋体" w:hAnsi="宋体" w:cs="宋体"/>
              </w:rPr>
            </w:pPr>
          </w:p>
        </w:tc>
        <w:tc>
          <w:tcPr>
            <w:tcW w:w="1772" w:type="dxa"/>
            <w:noWrap/>
            <w:vAlign w:val="center"/>
          </w:tcPr>
          <w:p w:rsidR="00E8746E" w:rsidRDefault="00E8746E">
            <w:pPr>
              <w:spacing w:line="360" w:lineRule="auto"/>
              <w:ind w:firstLine="592"/>
              <w:jc w:val="center"/>
              <w:rPr>
                <w:rFonts w:ascii="宋体" w:hAnsi="宋体" w:cs="宋体"/>
              </w:rPr>
            </w:pPr>
          </w:p>
        </w:tc>
        <w:tc>
          <w:tcPr>
            <w:tcW w:w="1325" w:type="dxa"/>
            <w:noWrap/>
            <w:vAlign w:val="center"/>
          </w:tcPr>
          <w:p w:rsidR="00E8746E" w:rsidRDefault="00E8746E">
            <w:pPr>
              <w:spacing w:line="360" w:lineRule="auto"/>
              <w:ind w:firstLine="592"/>
              <w:jc w:val="center"/>
              <w:rPr>
                <w:rFonts w:ascii="宋体" w:hAnsi="宋体" w:cs="宋体"/>
              </w:rPr>
            </w:pPr>
          </w:p>
        </w:tc>
        <w:tc>
          <w:tcPr>
            <w:tcW w:w="1400" w:type="dxa"/>
            <w:noWrap/>
            <w:vAlign w:val="center"/>
          </w:tcPr>
          <w:p w:rsidR="00E8746E" w:rsidRDefault="00E8746E">
            <w:pPr>
              <w:spacing w:line="360" w:lineRule="auto"/>
              <w:ind w:firstLine="592"/>
              <w:jc w:val="center"/>
              <w:rPr>
                <w:rFonts w:ascii="宋体" w:hAnsi="宋体" w:cs="宋体"/>
              </w:rPr>
            </w:pPr>
          </w:p>
        </w:tc>
      </w:tr>
    </w:tbl>
    <w:p w:rsidR="00E8746E" w:rsidRDefault="00210053">
      <w:pPr>
        <w:pStyle w:val="a4"/>
        <w:spacing w:line="360" w:lineRule="auto"/>
        <w:jc w:val="left"/>
        <w:rPr>
          <w:rFonts w:ascii="宋体" w:hAnsi="宋体" w:cs="宋体"/>
        </w:rPr>
      </w:pPr>
      <w:r>
        <w:rPr>
          <w:rFonts w:ascii="宋体" w:hAnsi="宋体" w:cs="宋体" w:hint="eastAsia"/>
        </w:rPr>
        <w:t>附注：1. 本表所列为供应商拟投入的设备及工具。</w:t>
      </w:r>
    </w:p>
    <w:p w:rsidR="00E8746E" w:rsidRDefault="00210053">
      <w:pPr>
        <w:pStyle w:val="a4"/>
        <w:spacing w:line="360" w:lineRule="auto"/>
        <w:ind w:firstLineChars="500" w:firstLine="1050"/>
        <w:jc w:val="left"/>
        <w:rPr>
          <w:rFonts w:ascii="宋体" w:hAnsi="宋体" w:cs="宋体"/>
        </w:rPr>
      </w:pPr>
      <w:r>
        <w:rPr>
          <w:rFonts w:ascii="宋体" w:hAnsi="宋体" w:cs="宋体" w:hint="eastAsia"/>
        </w:rPr>
        <w:t>2. 此表仅提供了表格形式，供应商应根据需要准备足够数量的表格来填写。</w:t>
      </w:r>
    </w:p>
    <w:p w:rsidR="00E8746E" w:rsidRDefault="00E8746E">
      <w:pPr>
        <w:pStyle w:val="xl35"/>
        <w:widowControl w:val="0"/>
        <w:pBdr>
          <w:left w:val="none" w:sz="0" w:space="0" w:color="auto"/>
          <w:bottom w:val="none" w:sz="0" w:space="0" w:color="auto"/>
          <w:right w:val="none" w:sz="0" w:space="0" w:color="auto"/>
        </w:pBdr>
        <w:spacing w:before="0" w:beforeAutospacing="0" w:after="0" w:afterAutospacing="0" w:line="360" w:lineRule="auto"/>
        <w:textAlignment w:val="auto"/>
        <w:rPr>
          <w:rFonts w:ascii="宋体" w:eastAsia="宋体" w:hAnsi="宋体" w:cs="宋体"/>
          <w:kern w:val="2"/>
          <w:sz w:val="21"/>
        </w:rPr>
      </w:pPr>
    </w:p>
    <w:p w:rsidR="00E8746E" w:rsidRDefault="00210053">
      <w:pPr>
        <w:spacing w:line="360" w:lineRule="auto"/>
        <w:rPr>
          <w:rFonts w:ascii="宋体" w:hAnsi="宋体" w:cs="宋体"/>
          <w:sz w:val="22"/>
          <w:szCs w:val="22"/>
        </w:rPr>
      </w:pPr>
      <w:r>
        <w:rPr>
          <w:rFonts w:ascii="宋体" w:hAnsi="宋体" w:cs="宋体" w:hint="eastAsia"/>
          <w:sz w:val="22"/>
          <w:szCs w:val="22"/>
        </w:rPr>
        <w:t>投标供应商（盖章）：</w:t>
      </w:r>
    </w:p>
    <w:p w:rsidR="00E8746E" w:rsidRDefault="00210053">
      <w:pPr>
        <w:spacing w:line="360" w:lineRule="auto"/>
        <w:rPr>
          <w:rFonts w:ascii="宋体" w:hAnsi="宋体" w:cs="宋体"/>
          <w:sz w:val="22"/>
          <w:szCs w:val="22"/>
        </w:rPr>
      </w:pPr>
      <w:r>
        <w:rPr>
          <w:rFonts w:ascii="宋体" w:hAnsi="宋体" w:cs="宋体" w:hint="eastAsia"/>
          <w:sz w:val="22"/>
          <w:szCs w:val="22"/>
        </w:rPr>
        <w:t>法定代表人或授权代表（盖章或签字）：</w:t>
      </w:r>
    </w:p>
    <w:p w:rsidR="00E8746E" w:rsidRDefault="00210053">
      <w:pPr>
        <w:spacing w:line="360" w:lineRule="auto"/>
        <w:rPr>
          <w:rFonts w:ascii="宋体" w:hAnsi="宋体" w:cs="宋体"/>
          <w:sz w:val="22"/>
          <w:szCs w:val="22"/>
        </w:rPr>
      </w:pPr>
      <w:r>
        <w:rPr>
          <w:rFonts w:ascii="宋体" w:hAnsi="宋体" w:cs="宋体" w:hint="eastAsia"/>
          <w:sz w:val="22"/>
          <w:szCs w:val="22"/>
        </w:rPr>
        <w:t>日期：</w:t>
      </w:r>
    </w:p>
    <w:p w:rsidR="00E8746E" w:rsidRDefault="00E8746E">
      <w:pPr>
        <w:spacing w:line="360" w:lineRule="auto"/>
        <w:rPr>
          <w:rFonts w:ascii="宋体" w:hAnsi="宋体" w:cs="宋体"/>
          <w:b/>
          <w:bCs/>
        </w:rPr>
      </w:pPr>
    </w:p>
    <w:p w:rsidR="00E8746E" w:rsidRDefault="00E8746E">
      <w:pPr>
        <w:pStyle w:val="60"/>
        <w:ind w:firstLine="360"/>
        <w:rPr>
          <w:rStyle w:val="NormalCharacter"/>
        </w:rPr>
      </w:pPr>
    </w:p>
    <w:p w:rsidR="00E8746E" w:rsidRDefault="00E8746E"/>
    <w:p w:rsidR="00E8746E" w:rsidRDefault="00210053">
      <w:pPr>
        <w:rPr>
          <w:rStyle w:val="NormalCharacter"/>
          <w:rFonts w:ascii="宋体" w:hAnsi="宋体"/>
          <w:sz w:val="28"/>
        </w:rPr>
      </w:pPr>
      <w:r>
        <w:rPr>
          <w:rStyle w:val="NormalCharacter"/>
          <w:rFonts w:ascii="宋体" w:hAnsi="宋体"/>
          <w:sz w:val="28"/>
        </w:rPr>
        <w:lastRenderedPageBreak/>
        <w:t>附件</w:t>
      </w:r>
      <w:r>
        <w:rPr>
          <w:rStyle w:val="NormalCharacter"/>
          <w:rFonts w:ascii="宋体" w:hAnsi="宋体" w:hint="eastAsia"/>
          <w:sz w:val="28"/>
        </w:rPr>
        <w:t>九</w:t>
      </w:r>
    </w:p>
    <w:p w:rsidR="00E8746E" w:rsidRDefault="00210053">
      <w:pPr>
        <w:autoSpaceDE w:val="0"/>
        <w:autoSpaceDN w:val="0"/>
        <w:adjustRightInd w:val="0"/>
        <w:spacing w:line="460" w:lineRule="atLeast"/>
        <w:jc w:val="center"/>
        <w:rPr>
          <w:sz w:val="36"/>
          <w:lang w:val="zh-CN"/>
        </w:rPr>
      </w:pPr>
      <w:r>
        <w:rPr>
          <w:rFonts w:hint="eastAsia"/>
          <w:sz w:val="36"/>
          <w:lang w:val="zh-CN"/>
        </w:rPr>
        <w:t>节能环保产品声明函</w:t>
      </w:r>
    </w:p>
    <w:p w:rsidR="00E8746E" w:rsidRDefault="00210053">
      <w:pPr>
        <w:autoSpaceDE w:val="0"/>
        <w:autoSpaceDN w:val="0"/>
        <w:adjustRightInd w:val="0"/>
        <w:spacing w:line="460" w:lineRule="atLeast"/>
        <w:jc w:val="center"/>
        <w:rPr>
          <w:sz w:val="36"/>
          <w:lang w:val="zh-CN"/>
        </w:rPr>
      </w:pPr>
      <w:r>
        <w:rPr>
          <w:rFonts w:hint="eastAsia"/>
          <w:szCs w:val="22"/>
        </w:rPr>
        <w:t>(</w:t>
      </w:r>
      <w:r>
        <w:rPr>
          <w:rFonts w:hint="eastAsia"/>
          <w:szCs w:val="22"/>
        </w:rPr>
        <w:t>如有则提供</w:t>
      </w:r>
      <w:r>
        <w:rPr>
          <w:rFonts w:hint="eastAsia"/>
          <w:szCs w:val="22"/>
        </w:rPr>
        <w:t>)</w:t>
      </w:r>
    </w:p>
    <w:p w:rsidR="00E8746E" w:rsidRDefault="00E8746E">
      <w:pPr>
        <w:rPr>
          <w:sz w:val="28"/>
          <w:szCs w:val="28"/>
        </w:rPr>
      </w:pPr>
    </w:p>
    <w:p w:rsidR="00E8746E" w:rsidRDefault="00210053">
      <w:pPr>
        <w:spacing w:line="460" w:lineRule="atLeast"/>
        <w:ind w:firstLineChars="200" w:firstLine="420"/>
        <w:rPr>
          <w:szCs w:val="22"/>
        </w:rPr>
      </w:pPr>
      <w:r>
        <w:rPr>
          <w:rFonts w:hint="eastAsia"/>
          <w:szCs w:val="22"/>
        </w:rPr>
        <w:t>本公司郑重声明，根据《节能产品政府采购实施意见》（财库〔</w:t>
      </w:r>
      <w:r>
        <w:rPr>
          <w:rFonts w:hint="eastAsia"/>
          <w:szCs w:val="22"/>
        </w:rPr>
        <w:t>2004</w:t>
      </w:r>
      <w:r>
        <w:rPr>
          <w:rFonts w:hint="eastAsia"/>
          <w:szCs w:val="22"/>
        </w:rPr>
        <w:t>〕</w:t>
      </w:r>
      <w:r>
        <w:rPr>
          <w:rFonts w:hint="eastAsia"/>
          <w:szCs w:val="22"/>
        </w:rPr>
        <w:t>185</w:t>
      </w:r>
      <w:r>
        <w:rPr>
          <w:rFonts w:hint="eastAsia"/>
          <w:szCs w:val="22"/>
        </w:rPr>
        <w:t>号，不含该期清单）、《关于环境标志产品政府采购实施的意见》（财库〔</w:t>
      </w:r>
      <w:r>
        <w:rPr>
          <w:rFonts w:hint="eastAsia"/>
          <w:szCs w:val="22"/>
        </w:rPr>
        <w:t>2006</w:t>
      </w:r>
      <w:r>
        <w:rPr>
          <w:rFonts w:hint="eastAsia"/>
          <w:szCs w:val="22"/>
        </w:rPr>
        <w:t>〕</w:t>
      </w:r>
      <w:r>
        <w:rPr>
          <w:rFonts w:hint="eastAsia"/>
          <w:szCs w:val="22"/>
        </w:rPr>
        <w:t>90</w:t>
      </w:r>
      <w:r>
        <w:rPr>
          <w:rFonts w:hint="eastAsia"/>
          <w:szCs w:val="22"/>
        </w:rPr>
        <w:t>号，不含该期清单）的规定，本公司同时满足以下条件：</w:t>
      </w:r>
    </w:p>
    <w:p w:rsidR="00E8746E" w:rsidRDefault="00210053">
      <w:pPr>
        <w:spacing w:line="460" w:lineRule="atLeast"/>
        <w:ind w:firstLineChars="200" w:firstLine="420"/>
        <w:rPr>
          <w:szCs w:val="22"/>
        </w:rPr>
      </w:pPr>
      <w:r>
        <w:rPr>
          <w:rFonts w:hint="eastAsia"/>
          <w:szCs w:val="22"/>
        </w:rPr>
        <w:t xml:space="preserve">1. </w:t>
      </w:r>
      <w:r>
        <w:rPr>
          <w:rFonts w:hint="eastAsia"/>
          <w:szCs w:val="22"/>
        </w:rPr>
        <w:t>此次采购项目中本公司所列节能或环保产品均已录入财政部、环境保护部公布的“环境标志产品政府采购清单”（第二十一期或第二十二期（公告清单））或财政部、发展改革委公布的“节能产品政府采购清单”</w:t>
      </w:r>
      <w:r>
        <w:rPr>
          <w:rFonts w:hint="eastAsia"/>
          <w:szCs w:val="22"/>
        </w:rPr>
        <w:t xml:space="preserve"> </w:t>
      </w:r>
      <w:r>
        <w:rPr>
          <w:rFonts w:hint="eastAsia"/>
          <w:szCs w:val="22"/>
        </w:rPr>
        <w:t>（第二十三期或第二十四期（公告清单））。</w:t>
      </w:r>
    </w:p>
    <w:p w:rsidR="00E8746E" w:rsidRDefault="00210053">
      <w:pPr>
        <w:spacing w:line="460" w:lineRule="atLeast"/>
        <w:ind w:firstLineChars="200" w:firstLine="420"/>
        <w:rPr>
          <w:szCs w:val="22"/>
        </w:rPr>
      </w:pPr>
      <w:r>
        <w:rPr>
          <w:rFonts w:hint="eastAsia"/>
          <w:szCs w:val="22"/>
        </w:rPr>
        <w:t>2.</w:t>
      </w:r>
      <w:r>
        <w:rPr>
          <w:rFonts w:hint="eastAsia"/>
          <w:szCs w:val="22"/>
        </w:rPr>
        <w:t>本公司参加</w:t>
      </w:r>
      <w:r>
        <w:rPr>
          <w:rFonts w:hint="eastAsia"/>
          <w:szCs w:val="22"/>
          <w:u w:val="single"/>
        </w:rPr>
        <w:t>（招标项目名称，招标编号）</w:t>
      </w:r>
      <w:r>
        <w:rPr>
          <w:rFonts w:hint="eastAsia"/>
          <w:szCs w:val="22"/>
        </w:rPr>
        <w:t>的采购活动提供的产品为环保或节能产品。</w:t>
      </w:r>
    </w:p>
    <w:p w:rsidR="00E8746E" w:rsidRDefault="00210053">
      <w:pPr>
        <w:spacing w:line="460" w:lineRule="atLeast"/>
        <w:ind w:firstLineChars="200" w:firstLine="420"/>
        <w:rPr>
          <w:szCs w:val="22"/>
        </w:rPr>
      </w:pPr>
      <w:r>
        <w:rPr>
          <w:rFonts w:hint="eastAsia"/>
          <w:szCs w:val="22"/>
        </w:rPr>
        <w:t>本公司对上述声明的真实性负责。如有虚假，将依法承担相应法律责任。</w:t>
      </w:r>
    </w:p>
    <w:p w:rsidR="00E8746E" w:rsidRDefault="00E8746E">
      <w:pPr>
        <w:spacing w:line="460" w:lineRule="atLeast"/>
        <w:rPr>
          <w:szCs w:val="22"/>
        </w:rPr>
      </w:pPr>
    </w:p>
    <w:p w:rsidR="00E8746E" w:rsidRDefault="00210053">
      <w:pPr>
        <w:autoSpaceDE w:val="0"/>
        <w:autoSpaceDN w:val="0"/>
        <w:adjustRightInd w:val="0"/>
        <w:spacing w:line="460" w:lineRule="atLeast"/>
        <w:rPr>
          <w:rFonts w:cs="Arial"/>
          <w:lang w:val="zh-CN"/>
        </w:rPr>
      </w:pPr>
      <w:r>
        <w:rPr>
          <w:rFonts w:cs="Arial" w:hint="eastAsia"/>
          <w:lang w:val="zh-CN"/>
        </w:rPr>
        <w:t>投标供应商盖章：</w:t>
      </w:r>
      <w:r>
        <w:rPr>
          <w:rFonts w:cs="Arial" w:hint="eastAsia"/>
          <w:lang w:val="zh-CN"/>
        </w:rPr>
        <w:t xml:space="preserve">        </w:t>
      </w:r>
    </w:p>
    <w:p w:rsidR="00E8746E" w:rsidRDefault="00210053">
      <w:pPr>
        <w:autoSpaceDE w:val="0"/>
        <w:autoSpaceDN w:val="0"/>
        <w:adjustRightInd w:val="0"/>
        <w:spacing w:line="460" w:lineRule="atLeast"/>
        <w:jc w:val="left"/>
        <w:rPr>
          <w:szCs w:val="22"/>
        </w:rPr>
      </w:pPr>
      <w:r>
        <w:rPr>
          <w:rFonts w:hint="eastAsia"/>
          <w:szCs w:val="22"/>
        </w:rPr>
        <w:t>日</w:t>
      </w:r>
      <w:r>
        <w:rPr>
          <w:rFonts w:hint="eastAsia"/>
          <w:szCs w:val="22"/>
        </w:rPr>
        <w:t xml:space="preserve"> </w:t>
      </w:r>
      <w:r>
        <w:rPr>
          <w:rFonts w:hint="eastAsia"/>
          <w:szCs w:val="22"/>
        </w:rPr>
        <w:t>期：</w:t>
      </w:r>
      <w:r>
        <w:rPr>
          <w:rFonts w:hint="eastAsia"/>
          <w:szCs w:val="22"/>
        </w:rPr>
        <w:t xml:space="preserve">                  </w:t>
      </w:r>
    </w:p>
    <w:p w:rsidR="00E8746E" w:rsidRDefault="00E8746E">
      <w:pPr>
        <w:autoSpaceDE w:val="0"/>
        <w:autoSpaceDN w:val="0"/>
        <w:adjustRightInd w:val="0"/>
        <w:spacing w:line="460" w:lineRule="atLeast"/>
        <w:jc w:val="center"/>
        <w:rPr>
          <w:szCs w:val="22"/>
        </w:rPr>
      </w:pPr>
    </w:p>
    <w:p w:rsidR="00E8746E" w:rsidRDefault="00E8746E">
      <w:pPr>
        <w:autoSpaceDE w:val="0"/>
        <w:autoSpaceDN w:val="0"/>
        <w:adjustRightInd w:val="0"/>
        <w:spacing w:line="460" w:lineRule="atLeast"/>
        <w:jc w:val="center"/>
        <w:rPr>
          <w:b/>
          <w:sz w:val="36"/>
          <w:lang w:val="zh-CN"/>
        </w:rPr>
      </w:pPr>
    </w:p>
    <w:p w:rsidR="00E8746E" w:rsidRDefault="00E8746E">
      <w:pPr>
        <w:pStyle w:val="Flietext"/>
        <w:rPr>
          <w:b/>
          <w:sz w:val="36"/>
          <w:lang w:val="zh-CN"/>
        </w:rPr>
      </w:pPr>
    </w:p>
    <w:p w:rsidR="00E8746E" w:rsidRDefault="00E8746E">
      <w:pPr>
        <w:pStyle w:val="Flietext"/>
        <w:rPr>
          <w:b/>
          <w:sz w:val="36"/>
          <w:lang w:val="zh-CN"/>
        </w:rPr>
      </w:pPr>
    </w:p>
    <w:p w:rsidR="00E8746E" w:rsidRDefault="00E8746E">
      <w:pPr>
        <w:pStyle w:val="Flietext"/>
        <w:rPr>
          <w:b/>
          <w:sz w:val="36"/>
          <w:lang w:val="zh-CN"/>
        </w:rPr>
      </w:pPr>
    </w:p>
    <w:p w:rsidR="00E8746E" w:rsidRDefault="00E8746E">
      <w:pPr>
        <w:pStyle w:val="Flietext"/>
        <w:rPr>
          <w:b/>
          <w:sz w:val="36"/>
          <w:lang w:val="zh-CN"/>
        </w:rPr>
      </w:pPr>
    </w:p>
    <w:p w:rsidR="00E8746E" w:rsidRDefault="00E8746E">
      <w:pPr>
        <w:pStyle w:val="Flietext"/>
        <w:rPr>
          <w:b/>
          <w:sz w:val="36"/>
          <w:lang w:val="zh-CN"/>
        </w:rPr>
      </w:pPr>
    </w:p>
    <w:p w:rsidR="00E8746E" w:rsidRDefault="00E8746E">
      <w:pPr>
        <w:pStyle w:val="Flietext"/>
        <w:rPr>
          <w:b/>
          <w:sz w:val="36"/>
          <w:lang w:val="zh-CN"/>
        </w:rPr>
      </w:pPr>
    </w:p>
    <w:p w:rsidR="00E8746E" w:rsidRDefault="00E8746E">
      <w:pPr>
        <w:pStyle w:val="Flietext"/>
        <w:rPr>
          <w:b/>
          <w:sz w:val="36"/>
          <w:lang w:val="zh-CN"/>
        </w:rPr>
      </w:pPr>
    </w:p>
    <w:p w:rsidR="00E8746E" w:rsidRDefault="00E8746E">
      <w:pPr>
        <w:pStyle w:val="Flietext"/>
        <w:rPr>
          <w:b/>
          <w:sz w:val="36"/>
          <w:lang w:val="zh-CN"/>
        </w:rPr>
      </w:pPr>
    </w:p>
    <w:p w:rsidR="00E8746E" w:rsidRDefault="00E8746E">
      <w:pPr>
        <w:pStyle w:val="Flietext"/>
        <w:rPr>
          <w:b/>
          <w:sz w:val="36"/>
          <w:lang w:val="zh-CN"/>
        </w:rPr>
      </w:pPr>
    </w:p>
    <w:p w:rsidR="00E8746E" w:rsidRDefault="00E8746E">
      <w:pPr>
        <w:pStyle w:val="Flietext"/>
        <w:rPr>
          <w:b/>
          <w:sz w:val="36"/>
          <w:lang w:val="zh-CN"/>
        </w:rPr>
      </w:pPr>
    </w:p>
    <w:p w:rsidR="00E8746E" w:rsidRDefault="00E8746E">
      <w:pPr>
        <w:pStyle w:val="Flietext"/>
        <w:rPr>
          <w:b/>
          <w:sz w:val="36"/>
          <w:lang w:val="zh-CN"/>
        </w:rPr>
      </w:pPr>
    </w:p>
    <w:p w:rsidR="00E8746E" w:rsidRDefault="00E8746E">
      <w:pPr>
        <w:pStyle w:val="Flietext"/>
        <w:rPr>
          <w:b/>
          <w:sz w:val="36"/>
          <w:lang w:val="zh-CN"/>
        </w:rPr>
      </w:pPr>
    </w:p>
    <w:p w:rsidR="00E8746E" w:rsidRDefault="00E8746E">
      <w:pPr>
        <w:pStyle w:val="Flietext"/>
        <w:rPr>
          <w:b/>
          <w:sz w:val="36"/>
          <w:lang w:val="zh-CN"/>
        </w:rPr>
      </w:pPr>
    </w:p>
    <w:p w:rsidR="00E8746E" w:rsidRDefault="00E8746E">
      <w:pPr>
        <w:pStyle w:val="Flietext"/>
        <w:rPr>
          <w:b/>
          <w:sz w:val="36"/>
          <w:lang w:val="zh-CN"/>
        </w:rPr>
      </w:pPr>
    </w:p>
    <w:p w:rsidR="00E8746E" w:rsidRDefault="00E8746E">
      <w:pPr>
        <w:pStyle w:val="Flietext"/>
        <w:rPr>
          <w:b/>
          <w:sz w:val="36"/>
          <w:lang w:val="zh-CN"/>
        </w:rPr>
      </w:pPr>
    </w:p>
    <w:p w:rsidR="00E8746E" w:rsidRDefault="00210053">
      <w:pPr>
        <w:pStyle w:val="Flietext"/>
        <w:rPr>
          <w:b/>
          <w:sz w:val="36"/>
          <w:lang w:val="zh-CN"/>
        </w:rPr>
      </w:pPr>
      <w:r>
        <w:rPr>
          <w:rFonts w:hint="eastAsia"/>
          <w:b/>
          <w:sz w:val="36"/>
          <w:lang w:val="zh-CN"/>
        </w:rPr>
        <w:lastRenderedPageBreak/>
        <w:t>附件十</w:t>
      </w:r>
    </w:p>
    <w:p w:rsidR="00E8746E" w:rsidRDefault="00210053">
      <w:pPr>
        <w:autoSpaceDE w:val="0"/>
        <w:autoSpaceDN w:val="0"/>
        <w:adjustRightInd w:val="0"/>
        <w:spacing w:line="460" w:lineRule="atLeast"/>
        <w:jc w:val="center"/>
        <w:rPr>
          <w:b/>
          <w:sz w:val="36"/>
          <w:lang w:val="zh-CN"/>
        </w:rPr>
      </w:pPr>
      <w:r>
        <w:rPr>
          <w:rFonts w:hint="eastAsia"/>
          <w:b/>
          <w:sz w:val="36"/>
          <w:lang w:val="zh-CN"/>
        </w:rPr>
        <w:t>节能（环保）产品清单</w:t>
      </w:r>
    </w:p>
    <w:p w:rsidR="00E8746E" w:rsidRDefault="00210053">
      <w:pPr>
        <w:autoSpaceDE w:val="0"/>
        <w:autoSpaceDN w:val="0"/>
        <w:adjustRightInd w:val="0"/>
        <w:spacing w:line="460" w:lineRule="atLeast"/>
        <w:jc w:val="center"/>
        <w:rPr>
          <w:b/>
          <w:sz w:val="36"/>
          <w:lang w:val="zh-CN"/>
        </w:rPr>
      </w:pPr>
      <w:r>
        <w:rPr>
          <w:rFonts w:hint="eastAsia"/>
          <w:b/>
          <w:szCs w:val="22"/>
        </w:rPr>
        <w:t>(</w:t>
      </w:r>
      <w:r>
        <w:rPr>
          <w:rFonts w:hint="eastAsia"/>
          <w:b/>
          <w:szCs w:val="22"/>
        </w:rPr>
        <w:t>如有则提供</w:t>
      </w:r>
      <w:r>
        <w:rPr>
          <w:rFonts w:hint="eastAsia"/>
          <w:b/>
          <w:szCs w:val="22"/>
        </w:rPr>
        <w:t>)</w:t>
      </w:r>
    </w:p>
    <w:p w:rsidR="00E8746E" w:rsidRDefault="00210053">
      <w:pPr>
        <w:rPr>
          <w:szCs w:val="22"/>
        </w:rPr>
      </w:pPr>
      <w:r>
        <w:rPr>
          <w:rFonts w:hint="eastAsia"/>
          <w:szCs w:val="22"/>
        </w:rPr>
        <w:t>（</w:t>
      </w:r>
      <w:r>
        <w:rPr>
          <w:rFonts w:hint="eastAsia"/>
          <w:szCs w:val="22"/>
        </w:rPr>
        <w:t>1</w:t>
      </w:r>
      <w:r>
        <w:rPr>
          <w:rFonts w:hint="eastAsia"/>
          <w:szCs w:val="22"/>
        </w:rPr>
        <w:t>）投标产品中节能产品明细清单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720"/>
        <w:gridCol w:w="1260"/>
        <w:gridCol w:w="1440"/>
        <w:gridCol w:w="1800"/>
        <w:gridCol w:w="1980"/>
        <w:gridCol w:w="1861"/>
      </w:tblGrid>
      <w:tr w:rsidR="00E8746E">
        <w:trPr>
          <w:trHeight w:val="765"/>
        </w:trPr>
        <w:tc>
          <w:tcPr>
            <w:tcW w:w="720" w:type="dxa"/>
            <w:tcBorders>
              <w:top w:val="single" w:sz="4" w:space="0" w:color="auto"/>
              <w:left w:val="single" w:sz="4" w:space="0" w:color="auto"/>
              <w:bottom w:val="single" w:sz="4" w:space="0" w:color="auto"/>
              <w:right w:val="single" w:sz="4" w:space="0" w:color="auto"/>
            </w:tcBorders>
            <w:noWrap/>
          </w:tcPr>
          <w:p w:rsidR="00E8746E" w:rsidRDefault="00210053">
            <w:pPr>
              <w:spacing w:line="460" w:lineRule="exact"/>
            </w:pPr>
            <w:r>
              <w:rPr>
                <w:rFonts w:hint="eastAsia"/>
              </w:rPr>
              <w:t>制造商</w:t>
            </w:r>
          </w:p>
        </w:tc>
        <w:tc>
          <w:tcPr>
            <w:tcW w:w="720" w:type="dxa"/>
            <w:tcBorders>
              <w:top w:val="single" w:sz="4" w:space="0" w:color="auto"/>
              <w:left w:val="single" w:sz="4" w:space="0" w:color="auto"/>
              <w:bottom w:val="single" w:sz="4" w:space="0" w:color="auto"/>
              <w:right w:val="single" w:sz="4" w:space="0" w:color="auto"/>
            </w:tcBorders>
            <w:noWrap/>
          </w:tcPr>
          <w:p w:rsidR="00E8746E" w:rsidRDefault="00210053">
            <w:pPr>
              <w:spacing w:line="460" w:lineRule="exact"/>
            </w:pPr>
            <w:r>
              <w:rPr>
                <w:rFonts w:hint="eastAsia"/>
              </w:rPr>
              <w:t>品牌</w:t>
            </w:r>
          </w:p>
        </w:tc>
        <w:tc>
          <w:tcPr>
            <w:tcW w:w="1260" w:type="dxa"/>
            <w:tcBorders>
              <w:top w:val="single" w:sz="4" w:space="0" w:color="auto"/>
              <w:left w:val="single" w:sz="4" w:space="0" w:color="auto"/>
              <w:bottom w:val="single" w:sz="4" w:space="0" w:color="auto"/>
              <w:right w:val="single" w:sz="4" w:space="0" w:color="auto"/>
            </w:tcBorders>
            <w:noWrap/>
          </w:tcPr>
          <w:p w:rsidR="00E8746E" w:rsidRDefault="00210053">
            <w:pPr>
              <w:spacing w:line="460" w:lineRule="exact"/>
            </w:pPr>
            <w:r>
              <w:rPr>
                <w:rFonts w:hint="eastAsia"/>
              </w:rPr>
              <w:t>产品名称、规格型号</w:t>
            </w:r>
          </w:p>
        </w:tc>
        <w:tc>
          <w:tcPr>
            <w:tcW w:w="1440" w:type="dxa"/>
            <w:tcBorders>
              <w:top w:val="single" w:sz="4" w:space="0" w:color="auto"/>
              <w:left w:val="single" w:sz="4" w:space="0" w:color="auto"/>
              <w:bottom w:val="single" w:sz="4" w:space="0" w:color="auto"/>
              <w:right w:val="single" w:sz="4" w:space="0" w:color="auto"/>
            </w:tcBorders>
            <w:noWrap/>
          </w:tcPr>
          <w:p w:rsidR="00E8746E" w:rsidRDefault="00210053">
            <w:pPr>
              <w:spacing w:line="460" w:lineRule="exact"/>
            </w:pPr>
            <w:r>
              <w:rPr>
                <w:rFonts w:hint="eastAsia"/>
              </w:rPr>
              <w:t>节字标志认证证书号</w:t>
            </w:r>
          </w:p>
        </w:tc>
        <w:tc>
          <w:tcPr>
            <w:tcW w:w="1800" w:type="dxa"/>
            <w:tcBorders>
              <w:top w:val="single" w:sz="4" w:space="0" w:color="auto"/>
              <w:left w:val="single" w:sz="4" w:space="0" w:color="auto"/>
              <w:bottom w:val="single" w:sz="4" w:space="0" w:color="auto"/>
              <w:right w:val="single" w:sz="4" w:space="0" w:color="auto"/>
            </w:tcBorders>
            <w:noWrap/>
          </w:tcPr>
          <w:p w:rsidR="00E8746E" w:rsidRDefault="00210053">
            <w:pPr>
              <w:spacing w:line="460" w:lineRule="exact"/>
            </w:pPr>
            <w:r>
              <w:rPr>
                <w:rFonts w:hint="eastAsia"/>
              </w:rPr>
              <w:t>节能产品认证证书有效截止日期</w:t>
            </w:r>
          </w:p>
        </w:tc>
        <w:tc>
          <w:tcPr>
            <w:tcW w:w="1980" w:type="dxa"/>
            <w:tcBorders>
              <w:top w:val="single" w:sz="4" w:space="0" w:color="auto"/>
              <w:left w:val="single" w:sz="4" w:space="0" w:color="auto"/>
              <w:bottom w:val="single" w:sz="4" w:space="0" w:color="auto"/>
              <w:right w:val="single" w:sz="4" w:space="0" w:color="auto"/>
            </w:tcBorders>
            <w:noWrap/>
          </w:tcPr>
          <w:p w:rsidR="00E8746E" w:rsidRDefault="00210053">
            <w:pPr>
              <w:spacing w:line="460" w:lineRule="exact"/>
            </w:pPr>
            <w:r>
              <w:rPr>
                <w:rFonts w:hint="eastAsia"/>
              </w:rPr>
              <w:t>产品所在节能产品政府采购清单页码</w:t>
            </w:r>
          </w:p>
        </w:tc>
        <w:tc>
          <w:tcPr>
            <w:tcW w:w="1861" w:type="dxa"/>
            <w:tcBorders>
              <w:top w:val="single" w:sz="4" w:space="0" w:color="auto"/>
              <w:left w:val="single" w:sz="4" w:space="0" w:color="auto"/>
              <w:bottom w:val="single" w:sz="4" w:space="0" w:color="auto"/>
              <w:right w:val="single" w:sz="4" w:space="0" w:color="auto"/>
            </w:tcBorders>
            <w:noWrap/>
          </w:tcPr>
          <w:p w:rsidR="00E8746E" w:rsidRDefault="00210053">
            <w:pPr>
              <w:spacing w:line="460" w:lineRule="exact"/>
            </w:pPr>
            <w:r>
              <w:rPr>
                <w:rFonts w:hint="eastAsia"/>
              </w:rPr>
              <w:t>数量</w:t>
            </w:r>
            <w:r>
              <w:rPr>
                <w:rFonts w:hint="eastAsia"/>
              </w:rPr>
              <w:t>/</w:t>
            </w:r>
            <w:r>
              <w:rPr>
                <w:rFonts w:hint="eastAsia"/>
              </w:rPr>
              <w:t>台</w:t>
            </w:r>
          </w:p>
        </w:tc>
      </w:tr>
      <w:tr w:rsidR="00E8746E">
        <w:trPr>
          <w:trHeight w:val="630"/>
        </w:trPr>
        <w:tc>
          <w:tcPr>
            <w:tcW w:w="720" w:type="dxa"/>
            <w:tcBorders>
              <w:top w:val="single" w:sz="4" w:space="0" w:color="auto"/>
              <w:left w:val="single" w:sz="4" w:space="0" w:color="auto"/>
              <w:bottom w:val="single" w:sz="4" w:space="0" w:color="auto"/>
              <w:right w:val="single" w:sz="4" w:space="0" w:color="auto"/>
            </w:tcBorders>
            <w:noWrap/>
          </w:tcPr>
          <w:p w:rsidR="00E8746E" w:rsidRDefault="00E8746E">
            <w:pPr>
              <w:spacing w:line="460" w:lineRule="exact"/>
            </w:pPr>
          </w:p>
        </w:tc>
        <w:tc>
          <w:tcPr>
            <w:tcW w:w="720" w:type="dxa"/>
            <w:tcBorders>
              <w:top w:val="single" w:sz="4" w:space="0" w:color="auto"/>
              <w:left w:val="single" w:sz="4" w:space="0" w:color="auto"/>
              <w:bottom w:val="single" w:sz="4" w:space="0" w:color="auto"/>
              <w:right w:val="single" w:sz="4" w:space="0" w:color="auto"/>
            </w:tcBorders>
            <w:noWrap/>
          </w:tcPr>
          <w:p w:rsidR="00E8746E" w:rsidRDefault="00E8746E">
            <w:pPr>
              <w:spacing w:line="460" w:lineRule="exact"/>
            </w:pPr>
          </w:p>
        </w:tc>
        <w:tc>
          <w:tcPr>
            <w:tcW w:w="1260" w:type="dxa"/>
            <w:tcBorders>
              <w:top w:val="single" w:sz="4" w:space="0" w:color="auto"/>
              <w:left w:val="single" w:sz="4" w:space="0" w:color="auto"/>
              <w:bottom w:val="single" w:sz="4" w:space="0" w:color="auto"/>
              <w:right w:val="single" w:sz="4" w:space="0" w:color="auto"/>
            </w:tcBorders>
            <w:noWrap/>
          </w:tcPr>
          <w:p w:rsidR="00E8746E" w:rsidRDefault="00E8746E">
            <w:pPr>
              <w:spacing w:line="460" w:lineRule="exact"/>
            </w:pPr>
          </w:p>
        </w:tc>
        <w:tc>
          <w:tcPr>
            <w:tcW w:w="1440" w:type="dxa"/>
            <w:tcBorders>
              <w:top w:val="single" w:sz="4" w:space="0" w:color="auto"/>
              <w:left w:val="single" w:sz="4" w:space="0" w:color="auto"/>
              <w:bottom w:val="single" w:sz="4" w:space="0" w:color="auto"/>
              <w:right w:val="single" w:sz="4" w:space="0" w:color="auto"/>
            </w:tcBorders>
            <w:noWrap/>
          </w:tcPr>
          <w:p w:rsidR="00E8746E" w:rsidRDefault="00E8746E">
            <w:pPr>
              <w:spacing w:line="460" w:lineRule="exact"/>
            </w:pPr>
          </w:p>
        </w:tc>
        <w:tc>
          <w:tcPr>
            <w:tcW w:w="1800" w:type="dxa"/>
            <w:tcBorders>
              <w:top w:val="single" w:sz="4" w:space="0" w:color="auto"/>
              <w:left w:val="single" w:sz="4" w:space="0" w:color="auto"/>
              <w:bottom w:val="single" w:sz="4" w:space="0" w:color="auto"/>
              <w:right w:val="single" w:sz="4" w:space="0" w:color="auto"/>
            </w:tcBorders>
            <w:noWrap/>
          </w:tcPr>
          <w:p w:rsidR="00E8746E" w:rsidRDefault="00E8746E">
            <w:pPr>
              <w:spacing w:line="460" w:lineRule="exact"/>
            </w:pPr>
          </w:p>
        </w:tc>
        <w:tc>
          <w:tcPr>
            <w:tcW w:w="1980" w:type="dxa"/>
            <w:tcBorders>
              <w:top w:val="single" w:sz="4" w:space="0" w:color="auto"/>
              <w:left w:val="single" w:sz="4" w:space="0" w:color="auto"/>
              <w:bottom w:val="single" w:sz="4" w:space="0" w:color="auto"/>
              <w:right w:val="single" w:sz="4" w:space="0" w:color="auto"/>
            </w:tcBorders>
            <w:noWrap/>
          </w:tcPr>
          <w:p w:rsidR="00E8746E" w:rsidRDefault="00E8746E">
            <w:pPr>
              <w:spacing w:line="460" w:lineRule="exact"/>
            </w:pPr>
          </w:p>
        </w:tc>
        <w:tc>
          <w:tcPr>
            <w:tcW w:w="1861" w:type="dxa"/>
            <w:tcBorders>
              <w:top w:val="single" w:sz="4" w:space="0" w:color="auto"/>
              <w:left w:val="single" w:sz="4" w:space="0" w:color="auto"/>
              <w:bottom w:val="single" w:sz="4" w:space="0" w:color="auto"/>
              <w:right w:val="single" w:sz="4" w:space="0" w:color="auto"/>
            </w:tcBorders>
            <w:noWrap/>
          </w:tcPr>
          <w:p w:rsidR="00E8746E" w:rsidRDefault="00E8746E">
            <w:pPr>
              <w:spacing w:line="460" w:lineRule="exact"/>
            </w:pPr>
          </w:p>
        </w:tc>
      </w:tr>
      <w:tr w:rsidR="00E8746E">
        <w:trPr>
          <w:trHeight w:val="630"/>
        </w:trPr>
        <w:tc>
          <w:tcPr>
            <w:tcW w:w="720" w:type="dxa"/>
            <w:tcBorders>
              <w:top w:val="single" w:sz="4" w:space="0" w:color="auto"/>
              <w:left w:val="single" w:sz="4" w:space="0" w:color="auto"/>
              <w:bottom w:val="single" w:sz="4" w:space="0" w:color="auto"/>
              <w:right w:val="single" w:sz="4" w:space="0" w:color="auto"/>
            </w:tcBorders>
            <w:noWrap/>
          </w:tcPr>
          <w:p w:rsidR="00E8746E" w:rsidRDefault="00E8746E">
            <w:pPr>
              <w:spacing w:line="460" w:lineRule="exact"/>
            </w:pPr>
          </w:p>
        </w:tc>
        <w:tc>
          <w:tcPr>
            <w:tcW w:w="720" w:type="dxa"/>
            <w:tcBorders>
              <w:top w:val="single" w:sz="4" w:space="0" w:color="auto"/>
              <w:left w:val="single" w:sz="4" w:space="0" w:color="auto"/>
              <w:bottom w:val="single" w:sz="4" w:space="0" w:color="auto"/>
              <w:right w:val="single" w:sz="4" w:space="0" w:color="auto"/>
            </w:tcBorders>
            <w:noWrap/>
          </w:tcPr>
          <w:p w:rsidR="00E8746E" w:rsidRDefault="00E8746E">
            <w:pPr>
              <w:spacing w:line="460" w:lineRule="exact"/>
            </w:pPr>
          </w:p>
        </w:tc>
        <w:tc>
          <w:tcPr>
            <w:tcW w:w="1260" w:type="dxa"/>
            <w:tcBorders>
              <w:top w:val="single" w:sz="4" w:space="0" w:color="auto"/>
              <w:left w:val="single" w:sz="4" w:space="0" w:color="auto"/>
              <w:bottom w:val="single" w:sz="4" w:space="0" w:color="auto"/>
              <w:right w:val="single" w:sz="4" w:space="0" w:color="auto"/>
            </w:tcBorders>
            <w:noWrap/>
          </w:tcPr>
          <w:p w:rsidR="00E8746E" w:rsidRDefault="00E8746E">
            <w:pPr>
              <w:spacing w:line="460" w:lineRule="exact"/>
            </w:pPr>
          </w:p>
        </w:tc>
        <w:tc>
          <w:tcPr>
            <w:tcW w:w="1440" w:type="dxa"/>
            <w:tcBorders>
              <w:top w:val="single" w:sz="4" w:space="0" w:color="auto"/>
              <w:left w:val="single" w:sz="4" w:space="0" w:color="auto"/>
              <w:bottom w:val="single" w:sz="4" w:space="0" w:color="auto"/>
              <w:right w:val="single" w:sz="4" w:space="0" w:color="auto"/>
            </w:tcBorders>
            <w:noWrap/>
          </w:tcPr>
          <w:p w:rsidR="00E8746E" w:rsidRDefault="00E8746E">
            <w:pPr>
              <w:spacing w:line="460" w:lineRule="exact"/>
            </w:pPr>
          </w:p>
        </w:tc>
        <w:tc>
          <w:tcPr>
            <w:tcW w:w="1800" w:type="dxa"/>
            <w:tcBorders>
              <w:top w:val="single" w:sz="4" w:space="0" w:color="auto"/>
              <w:left w:val="single" w:sz="4" w:space="0" w:color="auto"/>
              <w:bottom w:val="single" w:sz="4" w:space="0" w:color="auto"/>
              <w:right w:val="single" w:sz="4" w:space="0" w:color="auto"/>
            </w:tcBorders>
            <w:noWrap/>
          </w:tcPr>
          <w:p w:rsidR="00E8746E" w:rsidRDefault="00E8746E">
            <w:pPr>
              <w:spacing w:line="460" w:lineRule="exact"/>
            </w:pPr>
          </w:p>
        </w:tc>
        <w:tc>
          <w:tcPr>
            <w:tcW w:w="1980" w:type="dxa"/>
            <w:tcBorders>
              <w:top w:val="single" w:sz="4" w:space="0" w:color="auto"/>
              <w:left w:val="single" w:sz="4" w:space="0" w:color="auto"/>
              <w:bottom w:val="single" w:sz="4" w:space="0" w:color="auto"/>
              <w:right w:val="single" w:sz="4" w:space="0" w:color="auto"/>
            </w:tcBorders>
            <w:noWrap/>
          </w:tcPr>
          <w:p w:rsidR="00E8746E" w:rsidRDefault="00E8746E">
            <w:pPr>
              <w:spacing w:line="460" w:lineRule="exact"/>
            </w:pPr>
          </w:p>
        </w:tc>
        <w:tc>
          <w:tcPr>
            <w:tcW w:w="1861" w:type="dxa"/>
            <w:tcBorders>
              <w:top w:val="single" w:sz="4" w:space="0" w:color="auto"/>
              <w:left w:val="single" w:sz="4" w:space="0" w:color="auto"/>
              <w:bottom w:val="single" w:sz="4" w:space="0" w:color="auto"/>
              <w:right w:val="single" w:sz="4" w:space="0" w:color="auto"/>
            </w:tcBorders>
            <w:noWrap/>
          </w:tcPr>
          <w:p w:rsidR="00E8746E" w:rsidRDefault="00E8746E">
            <w:pPr>
              <w:spacing w:line="460" w:lineRule="exact"/>
            </w:pPr>
          </w:p>
        </w:tc>
      </w:tr>
      <w:tr w:rsidR="00E8746E">
        <w:trPr>
          <w:trHeight w:val="630"/>
        </w:trPr>
        <w:tc>
          <w:tcPr>
            <w:tcW w:w="720" w:type="dxa"/>
            <w:tcBorders>
              <w:top w:val="single" w:sz="4" w:space="0" w:color="auto"/>
              <w:left w:val="single" w:sz="4" w:space="0" w:color="auto"/>
              <w:bottom w:val="single" w:sz="4" w:space="0" w:color="auto"/>
              <w:right w:val="single" w:sz="4" w:space="0" w:color="auto"/>
            </w:tcBorders>
            <w:noWrap/>
          </w:tcPr>
          <w:p w:rsidR="00E8746E" w:rsidRDefault="00E8746E">
            <w:pPr>
              <w:spacing w:line="460" w:lineRule="exact"/>
            </w:pPr>
          </w:p>
        </w:tc>
        <w:tc>
          <w:tcPr>
            <w:tcW w:w="720" w:type="dxa"/>
            <w:tcBorders>
              <w:top w:val="single" w:sz="4" w:space="0" w:color="auto"/>
              <w:left w:val="single" w:sz="4" w:space="0" w:color="auto"/>
              <w:bottom w:val="single" w:sz="4" w:space="0" w:color="auto"/>
              <w:right w:val="single" w:sz="4" w:space="0" w:color="auto"/>
            </w:tcBorders>
            <w:noWrap/>
          </w:tcPr>
          <w:p w:rsidR="00E8746E" w:rsidRDefault="00E8746E">
            <w:pPr>
              <w:spacing w:line="460" w:lineRule="exact"/>
            </w:pPr>
          </w:p>
        </w:tc>
        <w:tc>
          <w:tcPr>
            <w:tcW w:w="1260" w:type="dxa"/>
            <w:tcBorders>
              <w:top w:val="single" w:sz="4" w:space="0" w:color="auto"/>
              <w:left w:val="single" w:sz="4" w:space="0" w:color="auto"/>
              <w:bottom w:val="single" w:sz="4" w:space="0" w:color="auto"/>
              <w:right w:val="single" w:sz="4" w:space="0" w:color="auto"/>
            </w:tcBorders>
            <w:noWrap/>
          </w:tcPr>
          <w:p w:rsidR="00E8746E" w:rsidRDefault="00E8746E">
            <w:pPr>
              <w:spacing w:line="460" w:lineRule="exact"/>
            </w:pPr>
          </w:p>
        </w:tc>
        <w:tc>
          <w:tcPr>
            <w:tcW w:w="1440" w:type="dxa"/>
            <w:tcBorders>
              <w:top w:val="single" w:sz="4" w:space="0" w:color="auto"/>
              <w:left w:val="single" w:sz="4" w:space="0" w:color="auto"/>
              <w:bottom w:val="single" w:sz="4" w:space="0" w:color="auto"/>
              <w:right w:val="single" w:sz="4" w:space="0" w:color="auto"/>
            </w:tcBorders>
            <w:noWrap/>
          </w:tcPr>
          <w:p w:rsidR="00E8746E" w:rsidRDefault="00E8746E">
            <w:pPr>
              <w:spacing w:line="460" w:lineRule="exact"/>
            </w:pPr>
          </w:p>
        </w:tc>
        <w:tc>
          <w:tcPr>
            <w:tcW w:w="1800" w:type="dxa"/>
            <w:tcBorders>
              <w:top w:val="single" w:sz="4" w:space="0" w:color="auto"/>
              <w:left w:val="single" w:sz="4" w:space="0" w:color="auto"/>
              <w:bottom w:val="single" w:sz="4" w:space="0" w:color="auto"/>
              <w:right w:val="single" w:sz="4" w:space="0" w:color="auto"/>
            </w:tcBorders>
            <w:noWrap/>
          </w:tcPr>
          <w:p w:rsidR="00E8746E" w:rsidRDefault="00E8746E">
            <w:pPr>
              <w:spacing w:line="460" w:lineRule="exact"/>
            </w:pPr>
          </w:p>
        </w:tc>
        <w:tc>
          <w:tcPr>
            <w:tcW w:w="1980" w:type="dxa"/>
            <w:tcBorders>
              <w:top w:val="single" w:sz="4" w:space="0" w:color="auto"/>
              <w:left w:val="single" w:sz="4" w:space="0" w:color="auto"/>
              <w:bottom w:val="single" w:sz="4" w:space="0" w:color="auto"/>
              <w:right w:val="single" w:sz="4" w:space="0" w:color="auto"/>
            </w:tcBorders>
            <w:noWrap/>
          </w:tcPr>
          <w:p w:rsidR="00E8746E" w:rsidRDefault="00E8746E">
            <w:pPr>
              <w:spacing w:line="460" w:lineRule="exact"/>
            </w:pPr>
          </w:p>
        </w:tc>
        <w:tc>
          <w:tcPr>
            <w:tcW w:w="1861" w:type="dxa"/>
            <w:tcBorders>
              <w:top w:val="single" w:sz="4" w:space="0" w:color="auto"/>
              <w:left w:val="single" w:sz="4" w:space="0" w:color="auto"/>
              <w:bottom w:val="single" w:sz="4" w:space="0" w:color="auto"/>
              <w:right w:val="single" w:sz="4" w:space="0" w:color="auto"/>
            </w:tcBorders>
            <w:noWrap/>
          </w:tcPr>
          <w:p w:rsidR="00E8746E" w:rsidRDefault="00E8746E">
            <w:pPr>
              <w:spacing w:line="460" w:lineRule="exact"/>
            </w:pPr>
          </w:p>
        </w:tc>
      </w:tr>
      <w:tr w:rsidR="00E8746E">
        <w:trPr>
          <w:trHeight w:val="630"/>
        </w:trPr>
        <w:tc>
          <w:tcPr>
            <w:tcW w:w="720" w:type="dxa"/>
            <w:tcBorders>
              <w:top w:val="single" w:sz="4" w:space="0" w:color="auto"/>
              <w:left w:val="single" w:sz="4" w:space="0" w:color="auto"/>
              <w:bottom w:val="single" w:sz="4" w:space="0" w:color="auto"/>
              <w:right w:val="single" w:sz="4" w:space="0" w:color="auto"/>
            </w:tcBorders>
            <w:noWrap/>
          </w:tcPr>
          <w:p w:rsidR="00E8746E" w:rsidRDefault="00E8746E">
            <w:pPr>
              <w:spacing w:line="460" w:lineRule="exact"/>
            </w:pPr>
          </w:p>
        </w:tc>
        <w:tc>
          <w:tcPr>
            <w:tcW w:w="720" w:type="dxa"/>
            <w:tcBorders>
              <w:top w:val="single" w:sz="4" w:space="0" w:color="auto"/>
              <w:left w:val="single" w:sz="4" w:space="0" w:color="auto"/>
              <w:bottom w:val="single" w:sz="4" w:space="0" w:color="auto"/>
              <w:right w:val="single" w:sz="4" w:space="0" w:color="auto"/>
            </w:tcBorders>
            <w:noWrap/>
          </w:tcPr>
          <w:p w:rsidR="00E8746E" w:rsidRDefault="00E8746E">
            <w:pPr>
              <w:spacing w:line="460" w:lineRule="exact"/>
            </w:pPr>
          </w:p>
        </w:tc>
        <w:tc>
          <w:tcPr>
            <w:tcW w:w="1260" w:type="dxa"/>
            <w:tcBorders>
              <w:top w:val="single" w:sz="4" w:space="0" w:color="auto"/>
              <w:left w:val="single" w:sz="4" w:space="0" w:color="auto"/>
              <w:bottom w:val="single" w:sz="4" w:space="0" w:color="auto"/>
              <w:right w:val="single" w:sz="4" w:space="0" w:color="auto"/>
            </w:tcBorders>
            <w:noWrap/>
          </w:tcPr>
          <w:p w:rsidR="00E8746E" w:rsidRDefault="00E8746E">
            <w:pPr>
              <w:spacing w:line="460" w:lineRule="exact"/>
            </w:pPr>
          </w:p>
        </w:tc>
        <w:tc>
          <w:tcPr>
            <w:tcW w:w="1440" w:type="dxa"/>
            <w:tcBorders>
              <w:top w:val="single" w:sz="4" w:space="0" w:color="auto"/>
              <w:left w:val="single" w:sz="4" w:space="0" w:color="auto"/>
              <w:bottom w:val="single" w:sz="4" w:space="0" w:color="auto"/>
              <w:right w:val="single" w:sz="4" w:space="0" w:color="auto"/>
            </w:tcBorders>
            <w:noWrap/>
          </w:tcPr>
          <w:p w:rsidR="00E8746E" w:rsidRDefault="00E8746E">
            <w:pPr>
              <w:spacing w:line="460" w:lineRule="exact"/>
            </w:pPr>
          </w:p>
        </w:tc>
        <w:tc>
          <w:tcPr>
            <w:tcW w:w="1800" w:type="dxa"/>
            <w:tcBorders>
              <w:top w:val="single" w:sz="4" w:space="0" w:color="auto"/>
              <w:left w:val="single" w:sz="4" w:space="0" w:color="auto"/>
              <w:bottom w:val="single" w:sz="4" w:space="0" w:color="auto"/>
              <w:right w:val="single" w:sz="4" w:space="0" w:color="auto"/>
            </w:tcBorders>
            <w:noWrap/>
          </w:tcPr>
          <w:p w:rsidR="00E8746E" w:rsidRDefault="00E8746E">
            <w:pPr>
              <w:spacing w:line="460" w:lineRule="exact"/>
            </w:pPr>
          </w:p>
        </w:tc>
        <w:tc>
          <w:tcPr>
            <w:tcW w:w="1980" w:type="dxa"/>
            <w:tcBorders>
              <w:top w:val="single" w:sz="4" w:space="0" w:color="auto"/>
              <w:left w:val="single" w:sz="4" w:space="0" w:color="auto"/>
              <w:bottom w:val="single" w:sz="4" w:space="0" w:color="auto"/>
              <w:right w:val="single" w:sz="4" w:space="0" w:color="auto"/>
            </w:tcBorders>
            <w:noWrap/>
          </w:tcPr>
          <w:p w:rsidR="00E8746E" w:rsidRDefault="00E8746E">
            <w:pPr>
              <w:spacing w:line="460" w:lineRule="exact"/>
            </w:pPr>
          </w:p>
        </w:tc>
        <w:tc>
          <w:tcPr>
            <w:tcW w:w="1861" w:type="dxa"/>
            <w:tcBorders>
              <w:top w:val="single" w:sz="4" w:space="0" w:color="auto"/>
              <w:left w:val="single" w:sz="4" w:space="0" w:color="auto"/>
              <w:bottom w:val="single" w:sz="4" w:space="0" w:color="auto"/>
              <w:right w:val="single" w:sz="4" w:space="0" w:color="auto"/>
            </w:tcBorders>
            <w:noWrap/>
          </w:tcPr>
          <w:p w:rsidR="00E8746E" w:rsidRDefault="00E8746E">
            <w:pPr>
              <w:spacing w:line="460" w:lineRule="exact"/>
            </w:pPr>
          </w:p>
        </w:tc>
      </w:tr>
      <w:tr w:rsidR="00E8746E">
        <w:trPr>
          <w:trHeight w:val="630"/>
        </w:trPr>
        <w:tc>
          <w:tcPr>
            <w:tcW w:w="720" w:type="dxa"/>
            <w:tcBorders>
              <w:top w:val="single" w:sz="4" w:space="0" w:color="auto"/>
              <w:left w:val="single" w:sz="4" w:space="0" w:color="auto"/>
              <w:bottom w:val="single" w:sz="4" w:space="0" w:color="auto"/>
              <w:right w:val="single" w:sz="4" w:space="0" w:color="auto"/>
            </w:tcBorders>
            <w:noWrap/>
          </w:tcPr>
          <w:p w:rsidR="00E8746E" w:rsidRDefault="00E8746E">
            <w:pPr>
              <w:spacing w:line="460" w:lineRule="exact"/>
            </w:pPr>
          </w:p>
          <w:p w:rsidR="00E8746E" w:rsidRDefault="00E8746E">
            <w:pPr>
              <w:spacing w:line="460" w:lineRule="exact"/>
            </w:pPr>
          </w:p>
        </w:tc>
        <w:tc>
          <w:tcPr>
            <w:tcW w:w="720" w:type="dxa"/>
            <w:tcBorders>
              <w:top w:val="single" w:sz="4" w:space="0" w:color="auto"/>
              <w:left w:val="single" w:sz="4" w:space="0" w:color="auto"/>
              <w:bottom w:val="single" w:sz="4" w:space="0" w:color="auto"/>
              <w:right w:val="single" w:sz="4" w:space="0" w:color="auto"/>
            </w:tcBorders>
            <w:noWrap/>
          </w:tcPr>
          <w:p w:rsidR="00E8746E" w:rsidRDefault="00E8746E">
            <w:pPr>
              <w:spacing w:line="460" w:lineRule="exact"/>
            </w:pPr>
          </w:p>
        </w:tc>
        <w:tc>
          <w:tcPr>
            <w:tcW w:w="1260" w:type="dxa"/>
            <w:tcBorders>
              <w:top w:val="single" w:sz="4" w:space="0" w:color="auto"/>
              <w:left w:val="single" w:sz="4" w:space="0" w:color="auto"/>
              <w:bottom w:val="single" w:sz="4" w:space="0" w:color="auto"/>
              <w:right w:val="single" w:sz="4" w:space="0" w:color="auto"/>
            </w:tcBorders>
            <w:noWrap/>
          </w:tcPr>
          <w:p w:rsidR="00E8746E" w:rsidRDefault="00E8746E">
            <w:pPr>
              <w:spacing w:line="460" w:lineRule="exact"/>
            </w:pPr>
          </w:p>
        </w:tc>
        <w:tc>
          <w:tcPr>
            <w:tcW w:w="1440" w:type="dxa"/>
            <w:tcBorders>
              <w:top w:val="single" w:sz="4" w:space="0" w:color="auto"/>
              <w:left w:val="single" w:sz="4" w:space="0" w:color="auto"/>
              <w:bottom w:val="single" w:sz="4" w:space="0" w:color="auto"/>
              <w:right w:val="single" w:sz="4" w:space="0" w:color="auto"/>
            </w:tcBorders>
            <w:noWrap/>
          </w:tcPr>
          <w:p w:rsidR="00E8746E" w:rsidRDefault="00E8746E">
            <w:pPr>
              <w:spacing w:line="460" w:lineRule="exact"/>
            </w:pPr>
          </w:p>
        </w:tc>
        <w:tc>
          <w:tcPr>
            <w:tcW w:w="1800" w:type="dxa"/>
            <w:tcBorders>
              <w:top w:val="single" w:sz="4" w:space="0" w:color="auto"/>
              <w:left w:val="single" w:sz="4" w:space="0" w:color="auto"/>
              <w:bottom w:val="single" w:sz="4" w:space="0" w:color="auto"/>
              <w:right w:val="single" w:sz="4" w:space="0" w:color="auto"/>
            </w:tcBorders>
            <w:noWrap/>
          </w:tcPr>
          <w:p w:rsidR="00E8746E" w:rsidRDefault="00E8746E">
            <w:pPr>
              <w:spacing w:line="460" w:lineRule="exact"/>
            </w:pPr>
          </w:p>
        </w:tc>
        <w:tc>
          <w:tcPr>
            <w:tcW w:w="1980" w:type="dxa"/>
            <w:tcBorders>
              <w:top w:val="single" w:sz="4" w:space="0" w:color="auto"/>
              <w:left w:val="single" w:sz="4" w:space="0" w:color="auto"/>
              <w:bottom w:val="single" w:sz="4" w:space="0" w:color="auto"/>
              <w:right w:val="single" w:sz="4" w:space="0" w:color="auto"/>
            </w:tcBorders>
            <w:noWrap/>
          </w:tcPr>
          <w:p w:rsidR="00E8746E" w:rsidRDefault="00E8746E">
            <w:pPr>
              <w:spacing w:line="460" w:lineRule="exact"/>
            </w:pPr>
          </w:p>
        </w:tc>
        <w:tc>
          <w:tcPr>
            <w:tcW w:w="1861" w:type="dxa"/>
            <w:tcBorders>
              <w:top w:val="single" w:sz="4" w:space="0" w:color="auto"/>
              <w:left w:val="single" w:sz="4" w:space="0" w:color="auto"/>
              <w:bottom w:val="single" w:sz="4" w:space="0" w:color="auto"/>
              <w:right w:val="single" w:sz="4" w:space="0" w:color="auto"/>
            </w:tcBorders>
            <w:noWrap/>
          </w:tcPr>
          <w:p w:rsidR="00E8746E" w:rsidRDefault="00E8746E">
            <w:pPr>
              <w:spacing w:line="460" w:lineRule="exact"/>
            </w:pPr>
          </w:p>
        </w:tc>
      </w:tr>
    </w:tbl>
    <w:p w:rsidR="00E8746E" w:rsidRDefault="00210053">
      <w:pPr>
        <w:spacing w:line="460" w:lineRule="exact"/>
        <w:rPr>
          <w:szCs w:val="22"/>
        </w:rPr>
      </w:pPr>
      <w:r>
        <w:rPr>
          <w:rFonts w:hint="eastAsia"/>
          <w:szCs w:val="22"/>
        </w:rPr>
        <w:t>（</w:t>
      </w:r>
      <w:r>
        <w:rPr>
          <w:rFonts w:hint="eastAsia"/>
          <w:szCs w:val="22"/>
        </w:rPr>
        <w:t>2</w:t>
      </w:r>
      <w:r>
        <w:rPr>
          <w:rFonts w:hint="eastAsia"/>
          <w:szCs w:val="22"/>
        </w:rPr>
        <w:t>）投标产品中环保产品明细清单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720"/>
        <w:gridCol w:w="1260"/>
        <w:gridCol w:w="1620"/>
        <w:gridCol w:w="1440"/>
        <w:gridCol w:w="2160"/>
        <w:gridCol w:w="1861"/>
      </w:tblGrid>
      <w:tr w:rsidR="00E8746E">
        <w:trPr>
          <w:trHeight w:val="765"/>
        </w:trPr>
        <w:tc>
          <w:tcPr>
            <w:tcW w:w="720" w:type="dxa"/>
            <w:tcBorders>
              <w:top w:val="single" w:sz="4" w:space="0" w:color="auto"/>
              <w:left w:val="single" w:sz="4" w:space="0" w:color="auto"/>
              <w:bottom w:val="single" w:sz="4" w:space="0" w:color="auto"/>
              <w:right w:val="single" w:sz="4" w:space="0" w:color="auto"/>
            </w:tcBorders>
            <w:noWrap/>
          </w:tcPr>
          <w:p w:rsidR="00E8746E" w:rsidRDefault="00210053">
            <w:pPr>
              <w:spacing w:line="460" w:lineRule="exact"/>
            </w:pPr>
            <w:r>
              <w:rPr>
                <w:rFonts w:hint="eastAsia"/>
              </w:rPr>
              <w:t>企业名称</w:t>
            </w:r>
          </w:p>
        </w:tc>
        <w:tc>
          <w:tcPr>
            <w:tcW w:w="720" w:type="dxa"/>
            <w:tcBorders>
              <w:top w:val="single" w:sz="4" w:space="0" w:color="auto"/>
              <w:left w:val="single" w:sz="4" w:space="0" w:color="auto"/>
              <w:bottom w:val="single" w:sz="4" w:space="0" w:color="auto"/>
              <w:right w:val="single" w:sz="4" w:space="0" w:color="auto"/>
            </w:tcBorders>
            <w:noWrap/>
          </w:tcPr>
          <w:p w:rsidR="00E8746E" w:rsidRDefault="00210053">
            <w:pPr>
              <w:spacing w:line="460" w:lineRule="exact"/>
            </w:pPr>
            <w:r>
              <w:rPr>
                <w:rFonts w:hint="eastAsia"/>
              </w:rPr>
              <w:t>注册商标</w:t>
            </w:r>
          </w:p>
        </w:tc>
        <w:tc>
          <w:tcPr>
            <w:tcW w:w="1260" w:type="dxa"/>
            <w:tcBorders>
              <w:top w:val="single" w:sz="4" w:space="0" w:color="auto"/>
              <w:left w:val="single" w:sz="4" w:space="0" w:color="auto"/>
              <w:bottom w:val="single" w:sz="4" w:space="0" w:color="auto"/>
              <w:right w:val="single" w:sz="4" w:space="0" w:color="auto"/>
            </w:tcBorders>
            <w:noWrap/>
          </w:tcPr>
          <w:p w:rsidR="00E8746E" w:rsidRDefault="00210053">
            <w:pPr>
              <w:spacing w:line="460" w:lineRule="exact"/>
            </w:pPr>
            <w:r>
              <w:rPr>
                <w:rFonts w:hint="eastAsia"/>
              </w:rPr>
              <w:t>产品名称、规格型号</w:t>
            </w:r>
          </w:p>
        </w:tc>
        <w:tc>
          <w:tcPr>
            <w:tcW w:w="1620" w:type="dxa"/>
            <w:tcBorders>
              <w:top w:val="single" w:sz="4" w:space="0" w:color="auto"/>
              <w:left w:val="single" w:sz="4" w:space="0" w:color="auto"/>
              <w:bottom w:val="single" w:sz="4" w:space="0" w:color="auto"/>
              <w:right w:val="single" w:sz="4" w:space="0" w:color="auto"/>
            </w:tcBorders>
            <w:noWrap/>
          </w:tcPr>
          <w:p w:rsidR="00E8746E" w:rsidRDefault="00210053">
            <w:pPr>
              <w:spacing w:line="460" w:lineRule="exact"/>
            </w:pPr>
            <w:r>
              <w:rPr>
                <w:rFonts w:hint="eastAsia"/>
              </w:rPr>
              <w:t>中国环境标志认证证书编号</w:t>
            </w:r>
          </w:p>
        </w:tc>
        <w:tc>
          <w:tcPr>
            <w:tcW w:w="1440" w:type="dxa"/>
            <w:tcBorders>
              <w:top w:val="single" w:sz="4" w:space="0" w:color="auto"/>
              <w:left w:val="single" w:sz="4" w:space="0" w:color="auto"/>
              <w:bottom w:val="single" w:sz="4" w:space="0" w:color="auto"/>
              <w:right w:val="single" w:sz="4" w:space="0" w:color="auto"/>
            </w:tcBorders>
            <w:noWrap/>
          </w:tcPr>
          <w:p w:rsidR="00E8746E" w:rsidRDefault="00210053">
            <w:pPr>
              <w:spacing w:line="460" w:lineRule="exact"/>
            </w:pPr>
            <w:r>
              <w:rPr>
                <w:rFonts w:hint="eastAsia"/>
              </w:rPr>
              <w:t>认证证书有效截止日期</w:t>
            </w:r>
          </w:p>
        </w:tc>
        <w:tc>
          <w:tcPr>
            <w:tcW w:w="2160" w:type="dxa"/>
            <w:tcBorders>
              <w:top w:val="single" w:sz="4" w:space="0" w:color="auto"/>
              <w:left w:val="single" w:sz="4" w:space="0" w:color="auto"/>
              <w:bottom w:val="single" w:sz="4" w:space="0" w:color="auto"/>
              <w:right w:val="single" w:sz="4" w:space="0" w:color="auto"/>
            </w:tcBorders>
            <w:noWrap/>
          </w:tcPr>
          <w:p w:rsidR="00E8746E" w:rsidRDefault="00210053">
            <w:pPr>
              <w:spacing w:line="460" w:lineRule="exact"/>
            </w:pPr>
            <w:r>
              <w:rPr>
                <w:rFonts w:hint="eastAsia"/>
              </w:rPr>
              <w:t>产品所在环境标志产品政府采购清单页码</w:t>
            </w:r>
          </w:p>
        </w:tc>
        <w:tc>
          <w:tcPr>
            <w:tcW w:w="1861" w:type="dxa"/>
            <w:tcBorders>
              <w:top w:val="single" w:sz="4" w:space="0" w:color="auto"/>
              <w:left w:val="single" w:sz="4" w:space="0" w:color="auto"/>
              <w:bottom w:val="single" w:sz="4" w:space="0" w:color="auto"/>
              <w:right w:val="single" w:sz="4" w:space="0" w:color="auto"/>
            </w:tcBorders>
            <w:noWrap/>
          </w:tcPr>
          <w:p w:rsidR="00E8746E" w:rsidRDefault="00210053">
            <w:pPr>
              <w:spacing w:line="460" w:lineRule="exact"/>
            </w:pPr>
            <w:r>
              <w:rPr>
                <w:rFonts w:hint="eastAsia"/>
              </w:rPr>
              <w:t>数量</w:t>
            </w:r>
            <w:r>
              <w:rPr>
                <w:rFonts w:hint="eastAsia"/>
              </w:rPr>
              <w:t>/</w:t>
            </w:r>
            <w:r>
              <w:rPr>
                <w:rFonts w:hint="eastAsia"/>
              </w:rPr>
              <w:t>台</w:t>
            </w:r>
          </w:p>
        </w:tc>
      </w:tr>
      <w:tr w:rsidR="00E8746E">
        <w:trPr>
          <w:trHeight w:val="630"/>
        </w:trPr>
        <w:tc>
          <w:tcPr>
            <w:tcW w:w="720" w:type="dxa"/>
            <w:tcBorders>
              <w:top w:val="single" w:sz="4" w:space="0" w:color="auto"/>
              <w:left w:val="single" w:sz="4" w:space="0" w:color="auto"/>
              <w:bottom w:val="single" w:sz="4" w:space="0" w:color="auto"/>
              <w:right w:val="single" w:sz="4" w:space="0" w:color="auto"/>
            </w:tcBorders>
            <w:noWrap/>
          </w:tcPr>
          <w:p w:rsidR="00E8746E" w:rsidRDefault="00E8746E">
            <w:pPr>
              <w:spacing w:line="460" w:lineRule="exact"/>
            </w:pPr>
          </w:p>
        </w:tc>
        <w:tc>
          <w:tcPr>
            <w:tcW w:w="720" w:type="dxa"/>
            <w:tcBorders>
              <w:top w:val="single" w:sz="4" w:space="0" w:color="auto"/>
              <w:left w:val="single" w:sz="4" w:space="0" w:color="auto"/>
              <w:bottom w:val="single" w:sz="4" w:space="0" w:color="auto"/>
              <w:right w:val="single" w:sz="4" w:space="0" w:color="auto"/>
            </w:tcBorders>
            <w:noWrap/>
          </w:tcPr>
          <w:p w:rsidR="00E8746E" w:rsidRDefault="00E8746E">
            <w:pPr>
              <w:spacing w:line="460" w:lineRule="exact"/>
            </w:pPr>
          </w:p>
        </w:tc>
        <w:tc>
          <w:tcPr>
            <w:tcW w:w="1260" w:type="dxa"/>
            <w:tcBorders>
              <w:top w:val="single" w:sz="4" w:space="0" w:color="auto"/>
              <w:left w:val="single" w:sz="4" w:space="0" w:color="auto"/>
              <w:bottom w:val="single" w:sz="4" w:space="0" w:color="auto"/>
              <w:right w:val="single" w:sz="4" w:space="0" w:color="auto"/>
            </w:tcBorders>
            <w:noWrap/>
          </w:tcPr>
          <w:p w:rsidR="00E8746E" w:rsidRDefault="00E8746E">
            <w:pPr>
              <w:spacing w:line="460" w:lineRule="exact"/>
            </w:pPr>
          </w:p>
        </w:tc>
        <w:tc>
          <w:tcPr>
            <w:tcW w:w="1620" w:type="dxa"/>
            <w:tcBorders>
              <w:top w:val="single" w:sz="4" w:space="0" w:color="auto"/>
              <w:left w:val="single" w:sz="4" w:space="0" w:color="auto"/>
              <w:bottom w:val="single" w:sz="4" w:space="0" w:color="auto"/>
              <w:right w:val="single" w:sz="4" w:space="0" w:color="auto"/>
            </w:tcBorders>
            <w:noWrap/>
          </w:tcPr>
          <w:p w:rsidR="00E8746E" w:rsidRDefault="00E8746E">
            <w:pPr>
              <w:spacing w:line="460" w:lineRule="exact"/>
            </w:pPr>
          </w:p>
        </w:tc>
        <w:tc>
          <w:tcPr>
            <w:tcW w:w="1440" w:type="dxa"/>
            <w:tcBorders>
              <w:top w:val="single" w:sz="4" w:space="0" w:color="auto"/>
              <w:left w:val="single" w:sz="4" w:space="0" w:color="auto"/>
              <w:bottom w:val="single" w:sz="4" w:space="0" w:color="auto"/>
              <w:right w:val="single" w:sz="4" w:space="0" w:color="auto"/>
            </w:tcBorders>
            <w:noWrap/>
          </w:tcPr>
          <w:p w:rsidR="00E8746E" w:rsidRDefault="00E8746E">
            <w:pPr>
              <w:spacing w:line="460" w:lineRule="exact"/>
            </w:pPr>
          </w:p>
        </w:tc>
        <w:tc>
          <w:tcPr>
            <w:tcW w:w="2160" w:type="dxa"/>
            <w:tcBorders>
              <w:top w:val="single" w:sz="4" w:space="0" w:color="auto"/>
              <w:left w:val="single" w:sz="4" w:space="0" w:color="auto"/>
              <w:bottom w:val="single" w:sz="4" w:space="0" w:color="auto"/>
              <w:right w:val="single" w:sz="4" w:space="0" w:color="auto"/>
            </w:tcBorders>
            <w:noWrap/>
          </w:tcPr>
          <w:p w:rsidR="00E8746E" w:rsidRDefault="00E8746E">
            <w:pPr>
              <w:spacing w:line="460" w:lineRule="exact"/>
            </w:pPr>
          </w:p>
        </w:tc>
        <w:tc>
          <w:tcPr>
            <w:tcW w:w="1861" w:type="dxa"/>
            <w:tcBorders>
              <w:top w:val="single" w:sz="4" w:space="0" w:color="auto"/>
              <w:left w:val="single" w:sz="4" w:space="0" w:color="auto"/>
              <w:bottom w:val="single" w:sz="4" w:space="0" w:color="auto"/>
              <w:right w:val="single" w:sz="4" w:space="0" w:color="auto"/>
            </w:tcBorders>
            <w:noWrap/>
          </w:tcPr>
          <w:p w:rsidR="00E8746E" w:rsidRDefault="00E8746E">
            <w:pPr>
              <w:spacing w:line="460" w:lineRule="exact"/>
            </w:pPr>
          </w:p>
        </w:tc>
      </w:tr>
      <w:tr w:rsidR="00E8746E">
        <w:trPr>
          <w:trHeight w:val="630"/>
        </w:trPr>
        <w:tc>
          <w:tcPr>
            <w:tcW w:w="720" w:type="dxa"/>
            <w:tcBorders>
              <w:top w:val="single" w:sz="4" w:space="0" w:color="auto"/>
              <w:left w:val="single" w:sz="4" w:space="0" w:color="auto"/>
              <w:bottom w:val="single" w:sz="4" w:space="0" w:color="auto"/>
              <w:right w:val="single" w:sz="4" w:space="0" w:color="auto"/>
            </w:tcBorders>
            <w:noWrap/>
          </w:tcPr>
          <w:p w:rsidR="00E8746E" w:rsidRDefault="00E8746E">
            <w:pPr>
              <w:spacing w:line="460" w:lineRule="exact"/>
            </w:pPr>
          </w:p>
        </w:tc>
        <w:tc>
          <w:tcPr>
            <w:tcW w:w="720" w:type="dxa"/>
            <w:tcBorders>
              <w:top w:val="single" w:sz="4" w:space="0" w:color="auto"/>
              <w:left w:val="single" w:sz="4" w:space="0" w:color="auto"/>
              <w:bottom w:val="single" w:sz="4" w:space="0" w:color="auto"/>
              <w:right w:val="single" w:sz="4" w:space="0" w:color="auto"/>
            </w:tcBorders>
            <w:noWrap/>
          </w:tcPr>
          <w:p w:rsidR="00E8746E" w:rsidRDefault="00E8746E">
            <w:pPr>
              <w:spacing w:line="460" w:lineRule="exact"/>
            </w:pPr>
          </w:p>
        </w:tc>
        <w:tc>
          <w:tcPr>
            <w:tcW w:w="1260" w:type="dxa"/>
            <w:tcBorders>
              <w:top w:val="single" w:sz="4" w:space="0" w:color="auto"/>
              <w:left w:val="single" w:sz="4" w:space="0" w:color="auto"/>
              <w:bottom w:val="single" w:sz="4" w:space="0" w:color="auto"/>
              <w:right w:val="single" w:sz="4" w:space="0" w:color="auto"/>
            </w:tcBorders>
            <w:noWrap/>
          </w:tcPr>
          <w:p w:rsidR="00E8746E" w:rsidRDefault="00E8746E">
            <w:pPr>
              <w:spacing w:line="460" w:lineRule="exact"/>
            </w:pPr>
          </w:p>
        </w:tc>
        <w:tc>
          <w:tcPr>
            <w:tcW w:w="1620" w:type="dxa"/>
            <w:tcBorders>
              <w:top w:val="single" w:sz="4" w:space="0" w:color="auto"/>
              <w:left w:val="single" w:sz="4" w:space="0" w:color="auto"/>
              <w:bottom w:val="single" w:sz="4" w:space="0" w:color="auto"/>
              <w:right w:val="single" w:sz="4" w:space="0" w:color="auto"/>
            </w:tcBorders>
            <w:noWrap/>
          </w:tcPr>
          <w:p w:rsidR="00E8746E" w:rsidRDefault="00E8746E">
            <w:pPr>
              <w:spacing w:line="460" w:lineRule="exact"/>
            </w:pPr>
          </w:p>
        </w:tc>
        <w:tc>
          <w:tcPr>
            <w:tcW w:w="1440" w:type="dxa"/>
            <w:tcBorders>
              <w:top w:val="single" w:sz="4" w:space="0" w:color="auto"/>
              <w:left w:val="single" w:sz="4" w:space="0" w:color="auto"/>
              <w:bottom w:val="single" w:sz="4" w:space="0" w:color="auto"/>
              <w:right w:val="single" w:sz="4" w:space="0" w:color="auto"/>
            </w:tcBorders>
            <w:noWrap/>
          </w:tcPr>
          <w:p w:rsidR="00E8746E" w:rsidRDefault="00E8746E">
            <w:pPr>
              <w:spacing w:line="460" w:lineRule="exact"/>
            </w:pPr>
          </w:p>
        </w:tc>
        <w:tc>
          <w:tcPr>
            <w:tcW w:w="2160" w:type="dxa"/>
            <w:tcBorders>
              <w:top w:val="single" w:sz="4" w:space="0" w:color="auto"/>
              <w:left w:val="single" w:sz="4" w:space="0" w:color="auto"/>
              <w:bottom w:val="single" w:sz="4" w:space="0" w:color="auto"/>
              <w:right w:val="single" w:sz="4" w:space="0" w:color="auto"/>
            </w:tcBorders>
            <w:noWrap/>
          </w:tcPr>
          <w:p w:rsidR="00E8746E" w:rsidRDefault="00E8746E">
            <w:pPr>
              <w:spacing w:line="460" w:lineRule="exact"/>
            </w:pPr>
          </w:p>
        </w:tc>
        <w:tc>
          <w:tcPr>
            <w:tcW w:w="1861" w:type="dxa"/>
            <w:tcBorders>
              <w:top w:val="single" w:sz="4" w:space="0" w:color="auto"/>
              <w:left w:val="single" w:sz="4" w:space="0" w:color="auto"/>
              <w:bottom w:val="single" w:sz="4" w:space="0" w:color="auto"/>
              <w:right w:val="single" w:sz="4" w:space="0" w:color="auto"/>
            </w:tcBorders>
            <w:noWrap/>
          </w:tcPr>
          <w:p w:rsidR="00E8746E" w:rsidRDefault="00E8746E">
            <w:pPr>
              <w:spacing w:line="460" w:lineRule="exact"/>
            </w:pPr>
          </w:p>
        </w:tc>
      </w:tr>
      <w:tr w:rsidR="00E8746E">
        <w:trPr>
          <w:trHeight w:val="630"/>
        </w:trPr>
        <w:tc>
          <w:tcPr>
            <w:tcW w:w="720" w:type="dxa"/>
            <w:tcBorders>
              <w:top w:val="single" w:sz="4" w:space="0" w:color="auto"/>
              <w:left w:val="single" w:sz="4" w:space="0" w:color="auto"/>
              <w:bottom w:val="single" w:sz="4" w:space="0" w:color="auto"/>
              <w:right w:val="single" w:sz="4" w:space="0" w:color="auto"/>
            </w:tcBorders>
            <w:noWrap/>
          </w:tcPr>
          <w:p w:rsidR="00E8746E" w:rsidRDefault="00E8746E">
            <w:pPr>
              <w:spacing w:line="460" w:lineRule="exact"/>
            </w:pPr>
          </w:p>
        </w:tc>
        <w:tc>
          <w:tcPr>
            <w:tcW w:w="720" w:type="dxa"/>
            <w:tcBorders>
              <w:top w:val="single" w:sz="4" w:space="0" w:color="auto"/>
              <w:left w:val="single" w:sz="4" w:space="0" w:color="auto"/>
              <w:bottom w:val="single" w:sz="4" w:space="0" w:color="auto"/>
              <w:right w:val="single" w:sz="4" w:space="0" w:color="auto"/>
            </w:tcBorders>
            <w:noWrap/>
          </w:tcPr>
          <w:p w:rsidR="00E8746E" w:rsidRDefault="00E8746E">
            <w:pPr>
              <w:spacing w:line="460" w:lineRule="exact"/>
            </w:pPr>
          </w:p>
        </w:tc>
        <w:tc>
          <w:tcPr>
            <w:tcW w:w="1260" w:type="dxa"/>
            <w:tcBorders>
              <w:top w:val="single" w:sz="4" w:space="0" w:color="auto"/>
              <w:left w:val="single" w:sz="4" w:space="0" w:color="auto"/>
              <w:bottom w:val="single" w:sz="4" w:space="0" w:color="auto"/>
              <w:right w:val="single" w:sz="4" w:space="0" w:color="auto"/>
            </w:tcBorders>
            <w:noWrap/>
          </w:tcPr>
          <w:p w:rsidR="00E8746E" w:rsidRDefault="00E8746E">
            <w:pPr>
              <w:spacing w:line="460" w:lineRule="exact"/>
            </w:pPr>
          </w:p>
        </w:tc>
        <w:tc>
          <w:tcPr>
            <w:tcW w:w="1620" w:type="dxa"/>
            <w:tcBorders>
              <w:top w:val="single" w:sz="4" w:space="0" w:color="auto"/>
              <w:left w:val="single" w:sz="4" w:space="0" w:color="auto"/>
              <w:bottom w:val="single" w:sz="4" w:space="0" w:color="auto"/>
              <w:right w:val="single" w:sz="4" w:space="0" w:color="auto"/>
            </w:tcBorders>
            <w:noWrap/>
          </w:tcPr>
          <w:p w:rsidR="00E8746E" w:rsidRDefault="00E8746E">
            <w:pPr>
              <w:spacing w:line="460" w:lineRule="exact"/>
            </w:pPr>
          </w:p>
        </w:tc>
        <w:tc>
          <w:tcPr>
            <w:tcW w:w="1440" w:type="dxa"/>
            <w:tcBorders>
              <w:top w:val="single" w:sz="4" w:space="0" w:color="auto"/>
              <w:left w:val="single" w:sz="4" w:space="0" w:color="auto"/>
              <w:bottom w:val="single" w:sz="4" w:space="0" w:color="auto"/>
              <w:right w:val="single" w:sz="4" w:space="0" w:color="auto"/>
            </w:tcBorders>
            <w:noWrap/>
          </w:tcPr>
          <w:p w:rsidR="00E8746E" w:rsidRDefault="00E8746E">
            <w:pPr>
              <w:spacing w:line="460" w:lineRule="exact"/>
            </w:pPr>
          </w:p>
        </w:tc>
        <w:tc>
          <w:tcPr>
            <w:tcW w:w="2160" w:type="dxa"/>
            <w:tcBorders>
              <w:top w:val="single" w:sz="4" w:space="0" w:color="auto"/>
              <w:left w:val="single" w:sz="4" w:space="0" w:color="auto"/>
              <w:bottom w:val="single" w:sz="4" w:space="0" w:color="auto"/>
              <w:right w:val="single" w:sz="4" w:space="0" w:color="auto"/>
            </w:tcBorders>
            <w:noWrap/>
          </w:tcPr>
          <w:p w:rsidR="00E8746E" w:rsidRDefault="00E8746E">
            <w:pPr>
              <w:spacing w:line="460" w:lineRule="exact"/>
            </w:pPr>
          </w:p>
        </w:tc>
        <w:tc>
          <w:tcPr>
            <w:tcW w:w="1861" w:type="dxa"/>
            <w:tcBorders>
              <w:top w:val="single" w:sz="4" w:space="0" w:color="auto"/>
              <w:left w:val="single" w:sz="4" w:space="0" w:color="auto"/>
              <w:bottom w:val="single" w:sz="4" w:space="0" w:color="auto"/>
              <w:right w:val="single" w:sz="4" w:space="0" w:color="auto"/>
            </w:tcBorders>
            <w:noWrap/>
          </w:tcPr>
          <w:p w:rsidR="00E8746E" w:rsidRDefault="00E8746E">
            <w:pPr>
              <w:spacing w:line="460" w:lineRule="exact"/>
            </w:pPr>
          </w:p>
        </w:tc>
      </w:tr>
      <w:tr w:rsidR="00E8746E">
        <w:trPr>
          <w:trHeight w:val="630"/>
        </w:trPr>
        <w:tc>
          <w:tcPr>
            <w:tcW w:w="720" w:type="dxa"/>
            <w:tcBorders>
              <w:top w:val="single" w:sz="4" w:space="0" w:color="auto"/>
              <w:left w:val="single" w:sz="4" w:space="0" w:color="auto"/>
              <w:bottom w:val="single" w:sz="4" w:space="0" w:color="auto"/>
              <w:right w:val="single" w:sz="4" w:space="0" w:color="auto"/>
            </w:tcBorders>
            <w:noWrap/>
          </w:tcPr>
          <w:p w:rsidR="00E8746E" w:rsidRDefault="00E8746E">
            <w:pPr>
              <w:spacing w:line="460" w:lineRule="exact"/>
            </w:pPr>
          </w:p>
        </w:tc>
        <w:tc>
          <w:tcPr>
            <w:tcW w:w="720" w:type="dxa"/>
            <w:tcBorders>
              <w:top w:val="single" w:sz="4" w:space="0" w:color="auto"/>
              <w:left w:val="single" w:sz="4" w:space="0" w:color="auto"/>
              <w:bottom w:val="single" w:sz="4" w:space="0" w:color="auto"/>
              <w:right w:val="single" w:sz="4" w:space="0" w:color="auto"/>
            </w:tcBorders>
            <w:noWrap/>
          </w:tcPr>
          <w:p w:rsidR="00E8746E" w:rsidRDefault="00E8746E">
            <w:pPr>
              <w:spacing w:line="460" w:lineRule="exact"/>
            </w:pPr>
          </w:p>
        </w:tc>
        <w:tc>
          <w:tcPr>
            <w:tcW w:w="1260" w:type="dxa"/>
            <w:tcBorders>
              <w:top w:val="single" w:sz="4" w:space="0" w:color="auto"/>
              <w:left w:val="single" w:sz="4" w:space="0" w:color="auto"/>
              <w:bottom w:val="single" w:sz="4" w:space="0" w:color="auto"/>
              <w:right w:val="single" w:sz="4" w:space="0" w:color="auto"/>
            </w:tcBorders>
            <w:noWrap/>
          </w:tcPr>
          <w:p w:rsidR="00E8746E" w:rsidRDefault="00E8746E">
            <w:pPr>
              <w:spacing w:line="460" w:lineRule="exact"/>
            </w:pPr>
          </w:p>
        </w:tc>
        <w:tc>
          <w:tcPr>
            <w:tcW w:w="1620" w:type="dxa"/>
            <w:tcBorders>
              <w:top w:val="single" w:sz="4" w:space="0" w:color="auto"/>
              <w:left w:val="single" w:sz="4" w:space="0" w:color="auto"/>
              <w:bottom w:val="single" w:sz="4" w:space="0" w:color="auto"/>
              <w:right w:val="single" w:sz="4" w:space="0" w:color="auto"/>
            </w:tcBorders>
            <w:noWrap/>
          </w:tcPr>
          <w:p w:rsidR="00E8746E" w:rsidRDefault="00E8746E">
            <w:pPr>
              <w:spacing w:line="460" w:lineRule="exact"/>
            </w:pPr>
          </w:p>
        </w:tc>
        <w:tc>
          <w:tcPr>
            <w:tcW w:w="1440" w:type="dxa"/>
            <w:tcBorders>
              <w:top w:val="single" w:sz="4" w:space="0" w:color="auto"/>
              <w:left w:val="single" w:sz="4" w:space="0" w:color="auto"/>
              <w:bottom w:val="single" w:sz="4" w:space="0" w:color="auto"/>
              <w:right w:val="single" w:sz="4" w:space="0" w:color="auto"/>
            </w:tcBorders>
            <w:noWrap/>
          </w:tcPr>
          <w:p w:rsidR="00E8746E" w:rsidRDefault="00E8746E">
            <w:pPr>
              <w:spacing w:line="460" w:lineRule="exact"/>
            </w:pPr>
          </w:p>
        </w:tc>
        <w:tc>
          <w:tcPr>
            <w:tcW w:w="2160" w:type="dxa"/>
            <w:tcBorders>
              <w:top w:val="single" w:sz="4" w:space="0" w:color="auto"/>
              <w:left w:val="single" w:sz="4" w:space="0" w:color="auto"/>
              <w:bottom w:val="single" w:sz="4" w:space="0" w:color="auto"/>
              <w:right w:val="single" w:sz="4" w:space="0" w:color="auto"/>
            </w:tcBorders>
            <w:noWrap/>
          </w:tcPr>
          <w:p w:rsidR="00E8746E" w:rsidRDefault="00E8746E">
            <w:pPr>
              <w:spacing w:line="460" w:lineRule="exact"/>
            </w:pPr>
          </w:p>
        </w:tc>
        <w:tc>
          <w:tcPr>
            <w:tcW w:w="1861" w:type="dxa"/>
            <w:tcBorders>
              <w:top w:val="single" w:sz="4" w:space="0" w:color="auto"/>
              <w:left w:val="single" w:sz="4" w:space="0" w:color="auto"/>
              <w:bottom w:val="single" w:sz="4" w:space="0" w:color="auto"/>
              <w:right w:val="single" w:sz="4" w:space="0" w:color="auto"/>
            </w:tcBorders>
            <w:noWrap/>
          </w:tcPr>
          <w:p w:rsidR="00E8746E" w:rsidRDefault="00E8746E">
            <w:pPr>
              <w:spacing w:line="460" w:lineRule="exact"/>
            </w:pPr>
          </w:p>
        </w:tc>
      </w:tr>
      <w:tr w:rsidR="00E8746E">
        <w:trPr>
          <w:trHeight w:val="630"/>
        </w:trPr>
        <w:tc>
          <w:tcPr>
            <w:tcW w:w="720" w:type="dxa"/>
            <w:tcBorders>
              <w:top w:val="single" w:sz="4" w:space="0" w:color="auto"/>
              <w:left w:val="single" w:sz="4" w:space="0" w:color="auto"/>
              <w:bottom w:val="single" w:sz="4" w:space="0" w:color="auto"/>
              <w:right w:val="single" w:sz="4" w:space="0" w:color="auto"/>
            </w:tcBorders>
            <w:noWrap/>
          </w:tcPr>
          <w:p w:rsidR="00E8746E" w:rsidRDefault="00E8746E">
            <w:pPr>
              <w:spacing w:line="460" w:lineRule="exact"/>
            </w:pPr>
          </w:p>
        </w:tc>
        <w:tc>
          <w:tcPr>
            <w:tcW w:w="720" w:type="dxa"/>
            <w:tcBorders>
              <w:top w:val="single" w:sz="4" w:space="0" w:color="auto"/>
              <w:left w:val="single" w:sz="4" w:space="0" w:color="auto"/>
              <w:bottom w:val="single" w:sz="4" w:space="0" w:color="auto"/>
              <w:right w:val="single" w:sz="4" w:space="0" w:color="auto"/>
            </w:tcBorders>
            <w:noWrap/>
          </w:tcPr>
          <w:p w:rsidR="00E8746E" w:rsidRDefault="00E8746E">
            <w:pPr>
              <w:spacing w:line="460" w:lineRule="exact"/>
            </w:pPr>
          </w:p>
        </w:tc>
        <w:tc>
          <w:tcPr>
            <w:tcW w:w="1260" w:type="dxa"/>
            <w:tcBorders>
              <w:top w:val="single" w:sz="4" w:space="0" w:color="auto"/>
              <w:left w:val="single" w:sz="4" w:space="0" w:color="auto"/>
              <w:bottom w:val="single" w:sz="4" w:space="0" w:color="auto"/>
              <w:right w:val="single" w:sz="4" w:space="0" w:color="auto"/>
            </w:tcBorders>
            <w:noWrap/>
          </w:tcPr>
          <w:p w:rsidR="00E8746E" w:rsidRDefault="00E8746E">
            <w:pPr>
              <w:spacing w:line="460" w:lineRule="exact"/>
            </w:pPr>
          </w:p>
        </w:tc>
        <w:tc>
          <w:tcPr>
            <w:tcW w:w="1620" w:type="dxa"/>
            <w:tcBorders>
              <w:top w:val="single" w:sz="4" w:space="0" w:color="auto"/>
              <w:left w:val="single" w:sz="4" w:space="0" w:color="auto"/>
              <w:bottom w:val="single" w:sz="4" w:space="0" w:color="auto"/>
              <w:right w:val="single" w:sz="4" w:space="0" w:color="auto"/>
            </w:tcBorders>
            <w:noWrap/>
          </w:tcPr>
          <w:p w:rsidR="00E8746E" w:rsidRDefault="00E8746E">
            <w:pPr>
              <w:spacing w:line="460" w:lineRule="exact"/>
            </w:pPr>
          </w:p>
        </w:tc>
        <w:tc>
          <w:tcPr>
            <w:tcW w:w="1440" w:type="dxa"/>
            <w:tcBorders>
              <w:top w:val="single" w:sz="4" w:space="0" w:color="auto"/>
              <w:left w:val="single" w:sz="4" w:space="0" w:color="auto"/>
              <w:bottom w:val="single" w:sz="4" w:space="0" w:color="auto"/>
              <w:right w:val="single" w:sz="4" w:space="0" w:color="auto"/>
            </w:tcBorders>
            <w:noWrap/>
          </w:tcPr>
          <w:p w:rsidR="00E8746E" w:rsidRDefault="00E8746E">
            <w:pPr>
              <w:spacing w:line="460" w:lineRule="exact"/>
            </w:pPr>
          </w:p>
        </w:tc>
        <w:tc>
          <w:tcPr>
            <w:tcW w:w="2160" w:type="dxa"/>
            <w:tcBorders>
              <w:top w:val="single" w:sz="4" w:space="0" w:color="auto"/>
              <w:left w:val="single" w:sz="4" w:space="0" w:color="auto"/>
              <w:bottom w:val="single" w:sz="4" w:space="0" w:color="auto"/>
              <w:right w:val="single" w:sz="4" w:space="0" w:color="auto"/>
            </w:tcBorders>
            <w:noWrap/>
          </w:tcPr>
          <w:p w:rsidR="00E8746E" w:rsidRDefault="00E8746E">
            <w:pPr>
              <w:spacing w:line="460" w:lineRule="exact"/>
            </w:pPr>
          </w:p>
        </w:tc>
        <w:tc>
          <w:tcPr>
            <w:tcW w:w="1861" w:type="dxa"/>
            <w:tcBorders>
              <w:top w:val="single" w:sz="4" w:space="0" w:color="auto"/>
              <w:left w:val="single" w:sz="4" w:space="0" w:color="auto"/>
              <w:bottom w:val="single" w:sz="4" w:space="0" w:color="auto"/>
              <w:right w:val="single" w:sz="4" w:space="0" w:color="auto"/>
            </w:tcBorders>
            <w:noWrap/>
          </w:tcPr>
          <w:p w:rsidR="00E8746E" w:rsidRDefault="00E8746E">
            <w:pPr>
              <w:spacing w:line="460" w:lineRule="exact"/>
            </w:pPr>
          </w:p>
        </w:tc>
      </w:tr>
    </w:tbl>
    <w:p w:rsidR="00E8746E" w:rsidRDefault="00210053">
      <w:pPr>
        <w:spacing w:line="460" w:lineRule="exact"/>
        <w:rPr>
          <w:szCs w:val="22"/>
        </w:rPr>
      </w:pPr>
      <w:r>
        <w:rPr>
          <w:rFonts w:hint="eastAsia"/>
          <w:szCs w:val="22"/>
        </w:rPr>
        <w:t>说明：</w:t>
      </w:r>
      <w:r>
        <w:rPr>
          <w:rFonts w:hint="eastAsia"/>
          <w:szCs w:val="22"/>
        </w:rPr>
        <w:t>1</w:t>
      </w:r>
      <w:r>
        <w:rPr>
          <w:rFonts w:hint="eastAsia"/>
          <w:szCs w:val="22"/>
        </w:rPr>
        <w:t>、表后附所投相关产品对应在节能（环保）产品清单中的证明材料；</w:t>
      </w:r>
    </w:p>
    <w:p w:rsidR="00E8746E" w:rsidRDefault="00210053">
      <w:pPr>
        <w:spacing w:line="460" w:lineRule="exact"/>
        <w:ind w:firstLineChars="300" w:firstLine="630"/>
        <w:rPr>
          <w:szCs w:val="22"/>
        </w:rPr>
      </w:pPr>
      <w:r>
        <w:rPr>
          <w:rFonts w:hint="eastAsia"/>
          <w:szCs w:val="22"/>
        </w:rPr>
        <w:t>2</w:t>
      </w:r>
      <w:r>
        <w:rPr>
          <w:rFonts w:hint="eastAsia"/>
          <w:szCs w:val="22"/>
        </w:rPr>
        <w:t>、表格可以延续。</w:t>
      </w:r>
    </w:p>
    <w:p w:rsidR="00E8746E" w:rsidRDefault="00E8746E"/>
    <w:p w:rsidR="00E8746E" w:rsidRDefault="00E8746E"/>
    <w:p w:rsidR="00E8746E" w:rsidRDefault="00210053">
      <w:pPr>
        <w:autoSpaceDE w:val="0"/>
        <w:autoSpaceDN w:val="0"/>
        <w:adjustRightInd w:val="0"/>
        <w:spacing w:line="460" w:lineRule="atLeast"/>
        <w:rPr>
          <w:rFonts w:cs="Arial"/>
          <w:lang w:val="zh-CN"/>
        </w:rPr>
      </w:pPr>
      <w:r>
        <w:rPr>
          <w:rFonts w:cs="Arial" w:hint="eastAsia"/>
          <w:lang w:val="zh-CN"/>
        </w:rPr>
        <w:t xml:space="preserve">                                                    </w:t>
      </w:r>
      <w:r>
        <w:rPr>
          <w:rFonts w:cs="Arial" w:hint="eastAsia"/>
          <w:lang w:val="zh-CN"/>
        </w:rPr>
        <w:t>投标供应商盖章：</w:t>
      </w:r>
      <w:r>
        <w:rPr>
          <w:rFonts w:cs="Arial" w:hint="eastAsia"/>
          <w:lang w:val="zh-CN"/>
        </w:rPr>
        <w:t xml:space="preserve">   </w:t>
      </w:r>
    </w:p>
    <w:p w:rsidR="00E8746E" w:rsidRDefault="00210053">
      <w:pPr>
        <w:spacing w:line="460" w:lineRule="exact"/>
        <w:rPr>
          <w:szCs w:val="22"/>
        </w:rPr>
      </w:pPr>
      <w:r>
        <w:rPr>
          <w:rFonts w:hint="eastAsia"/>
          <w:szCs w:val="22"/>
        </w:rPr>
        <w:t xml:space="preserve">                                                       </w:t>
      </w:r>
      <w:r>
        <w:rPr>
          <w:rFonts w:hint="eastAsia"/>
          <w:szCs w:val="22"/>
        </w:rPr>
        <w:t>日</w:t>
      </w:r>
      <w:r>
        <w:rPr>
          <w:rFonts w:hint="eastAsia"/>
          <w:szCs w:val="22"/>
        </w:rPr>
        <w:t xml:space="preserve"> </w:t>
      </w:r>
      <w:r>
        <w:rPr>
          <w:rFonts w:hint="eastAsia"/>
          <w:szCs w:val="22"/>
        </w:rPr>
        <w:t>期：</w:t>
      </w:r>
      <w:r>
        <w:rPr>
          <w:rFonts w:hint="eastAsia"/>
          <w:szCs w:val="22"/>
        </w:rPr>
        <w:t xml:space="preserve">          </w:t>
      </w:r>
    </w:p>
    <w:p w:rsidR="00E8746E" w:rsidRDefault="00E8746E">
      <w:pPr>
        <w:spacing w:line="400" w:lineRule="exact"/>
        <w:jc w:val="center"/>
        <w:rPr>
          <w:rFonts w:ascii="宋体" w:hAnsi="宋体" w:cs="宋体"/>
          <w:sz w:val="32"/>
          <w:szCs w:val="32"/>
        </w:rPr>
      </w:pPr>
    </w:p>
    <w:p w:rsidR="00E8746E" w:rsidRDefault="00210053">
      <w:pPr>
        <w:spacing w:line="400" w:lineRule="exact"/>
        <w:rPr>
          <w:rFonts w:ascii="宋体" w:hAnsi="宋体" w:cs="宋体"/>
          <w:sz w:val="32"/>
          <w:szCs w:val="32"/>
        </w:rPr>
      </w:pPr>
      <w:r>
        <w:rPr>
          <w:rFonts w:ascii="宋体" w:hAnsi="宋体" w:cs="宋体" w:hint="eastAsia"/>
          <w:sz w:val="32"/>
          <w:szCs w:val="32"/>
        </w:rPr>
        <w:t>附件十一</w:t>
      </w:r>
    </w:p>
    <w:p w:rsidR="00E8746E" w:rsidRDefault="00210053">
      <w:pPr>
        <w:spacing w:line="400" w:lineRule="exact"/>
        <w:jc w:val="center"/>
        <w:rPr>
          <w:rFonts w:ascii="宋体" w:hAnsi="宋体" w:cs="宋体"/>
          <w:color w:val="000000"/>
          <w:sz w:val="32"/>
          <w:szCs w:val="32"/>
        </w:rPr>
      </w:pPr>
      <w:r>
        <w:rPr>
          <w:rFonts w:ascii="宋体" w:hAnsi="宋体" w:cs="宋体" w:hint="eastAsia"/>
          <w:sz w:val="32"/>
          <w:szCs w:val="32"/>
        </w:rPr>
        <w:t>项目实施方案说明（</w:t>
      </w:r>
      <w:r>
        <w:rPr>
          <w:rFonts w:ascii="宋体" w:hAnsi="宋体" w:cs="宋体" w:hint="eastAsia"/>
          <w:b/>
          <w:sz w:val="32"/>
          <w:szCs w:val="32"/>
        </w:rPr>
        <w:t>自行编制</w:t>
      </w:r>
      <w:r>
        <w:rPr>
          <w:rFonts w:ascii="宋体" w:hAnsi="宋体" w:cs="宋体" w:hint="eastAsia"/>
          <w:sz w:val="32"/>
          <w:szCs w:val="32"/>
        </w:rPr>
        <w:t>）</w:t>
      </w:r>
    </w:p>
    <w:p w:rsidR="00E8746E" w:rsidRDefault="00210053">
      <w:pPr>
        <w:spacing w:line="400" w:lineRule="exact"/>
        <w:jc w:val="left"/>
        <w:rPr>
          <w:rFonts w:ascii="宋体" w:hAnsi="宋体" w:cs="宋体"/>
          <w:color w:val="000000"/>
          <w:sz w:val="24"/>
        </w:rPr>
      </w:pPr>
      <w:r>
        <w:rPr>
          <w:rFonts w:ascii="宋体" w:hAnsi="宋体" w:cs="宋体" w:hint="eastAsia"/>
          <w:color w:val="000000"/>
          <w:sz w:val="24"/>
        </w:rPr>
        <w:t>项目名称：</w:t>
      </w:r>
    </w:p>
    <w:p w:rsidR="00E8746E" w:rsidRDefault="00210053">
      <w:pPr>
        <w:spacing w:line="400" w:lineRule="exact"/>
        <w:jc w:val="left"/>
        <w:rPr>
          <w:rFonts w:ascii="宋体" w:hAnsi="宋体" w:cs="宋体"/>
          <w:color w:val="000000"/>
          <w:sz w:val="24"/>
        </w:rPr>
      </w:pPr>
      <w:r>
        <w:rPr>
          <w:rFonts w:ascii="宋体" w:hAnsi="宋体" w:cs="宋体" w:hint="eastAsia"/>
          <w:color w:val="000000"/>
          <w:sz w:val="24"/>
        </w:rPr>
        <w:t>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88"/>
      </w:tblGrid>
      <w:tr w:rsidR="00E8746E">
        <w:trPr>
          <w:trHeight w:val="6942"/>
        </w:trPr>
        <w:tc>
          <w:tcPr>
            <w:tcW w:w="9288" w:type="dxa"/>
            <w:noWrap/>
          </w:tcPr>
          <w:p w:rsidR="00E8746E" w:rsidRDefault="00E8746E">
            <w:pPr>
              <w:spacing w:line="360" w:lineRule="auto"/>
              <w:jc w:val="center"/>
              <w:rPr>
                <w:rFonts w:ascii="宋体" w:hAnsi="宋体" w:cs="宋体"/>
                <w:color w:val="000000"/>
                <w:sz w:val="32"/>
                <w:szCs w:val="32"/>
              </w:rPr>
            </w:pPr>
          </w:p>
        </w:tc>
      </w:tr>
    </w:tbl>
    <w:p w:rsidR="00E8746E" w:rsidRDefault="00E8746E">
      <w:pPr>
        <w:spacing w:line="360" w:lineRule="auto"/>
        <w:jc w:val="left"/>
        <w:rPr>
          <w:rFonts w:ascii="宋体" w:hAnsi="宋体" w:cs="宋体"/>
          <w:color w:val="000000"/>
          <w:sz w:val="28"/>
          <w:szCs w:val="28"/>
        </w:rPr>
      </w:pPr>
    </w:p>
    <w:p w:rsidR="00E8746E" w:rsidRDefault="00210053">
      <w:pPr>
        <w:spacing w:line="360" w:lineRule="auto"/>
        <w:jc w:val="left"/>
        <w:rPr>
          <w:rFonts w:ascii="宋体" w:hAnsi="宋体" w:cs="宋体"/>
          <w:color w:val="000000"/>
          <w:sz w:val="28"/>
          <w:szCs w:val="28"/>
          <w:u w:val="single"/>
        </w:rPr>
      </w:pPr>
      <w:r>
        <w:rPr>
          <w:rFonts w:ascii="宋体" w:hAnsi="宋体" w:cs="宋体" w:hint="eastAsia"/>
          <w:color w:val="000000"/>
          <w:sz w:val="28"/>
          <w:szCs w:val="28"/>
          <w:u w:val="single"/>
        </w:rPr>
        <w:t>注明：以上内容格式不限</w:t>
      </w:r>
    </w:p>
    <w:p w:rsidR="00E8746E" w:rsidRDefault="00E8746E">
      <w:pPr>
        <w:spacing w:line="360" w:lineRule="auto"/>
        <w:ind w:firstLineChars="200" w:firstLine="480"/>
        <w:rPr>
          <w:rFonts w:ascii="宋体" w:hAnsi="宋体" w:cs="宋体"/>
          <w:color w:val="000000"/>
          <w:sz w:val="24"/>
          <w:szCs w:val="28"/>
        </w:rPr>
      </w:pPr>
    </w:p>
    <w:p w:rsidR="00E8746E" w:rsidRDefault="00E8746E">
      <w:pPr>
        <w:spacing w:line="360" w:lineRule="auto"/>
        <w:ind w:firstLineChars="200" w:firstLine="480"/>
        <w:rPr>
          <w:rFonts w:ascii="宋体" w:hAnsi="宋体" w:cs="宋体"/>
          <w:color w:val="000000"/>
          <w:sz w:val="24"/>
          <w:szCs w:val="28"/>
        </w:rPr>
      </w:pPr>
    </w:p>
    <w:p w:rsidR="00E8746E" w:rsidRDefault="00210053">
      <w:pPr>
        <w:spacing w:line="360" w:lineRule="auto"/>
        <w:rPr>
          <w:rFonts w:ascii="宋体" w:hAnsi="宋体" w:cs="宋体"/>
          <w:color w:val="000000"/>
          <w:sz w:val="24"/>
          <w:szCs w:val="28"/>
        </w:rPr>
      </w:pPr>
      <w:r>
        <w:rPr>
          <w:rFonts w:ascii="宋体" w:hAnsi="宋体" w:cs="宋体" w:hint="eastAsia"/>
          <w:color w:val="000000"/>
          <w:sz w:val="24"/>
          <w:szCs w:val="28"/>
        </w:rPr>
        <w:t>投标供应商（盖章）：</w:t>
      </w:r>
    </w:p>
    <w:p w:rsidR="00E8746E" w:rsidRDefault="00210053">
      <w:pPr>
        <w:spacing w:line="360" w:lineRule="auto"/>
        <w:rPr>
          <w:rFonts w:ascii="宋体" w:hAnsi="宋体" w:cs="宋体"/>
          <w:color w:val="000000"/>
          <w:sz w:val="24"/>
          <w:szCs w:val="28"/>
        </w:rPr>
      </w:pPr>
      <w:r>
        <w:rPr>
          <w:rFonts w:ascii="宋体" w:hAnsi="宋体" w:cs="宋体" w:hint="eastAsia"/>
          <w:color w:val="000000"/>
          <w:sz w:val="24"/>
          <w:szCs w:val="28"/>
        </w:rPr>
        <w:t>法定代表人或授权代表（签字）：</w:t>
      </w:r>
    </w:p>
    <w:p w:rsidR="00E8746E" w:rsidRDefault="00210053">
      <w:pPr>
        <w:spacing w:line="360" w:lineRule="auto"/>
        <w:rPr>
          <w:rFonts w:ascii="宋体" w:hAnsi="宋体" w:cs="宋体"/>
          <w:color w:val="000000"/>
          <w:sz w:val="24"/>
          <w:szCs w:val="28"/>
        </w:rPr>
      </w:pPr>
      <w:r>
        <w:rPr>
          <w:rFonts w:ascii="宋体" w:hAnsi="宋体" w:cs="宋体" w:hint="eastAsia"/>
          <w:color w:val="000000"/>
          <w:sz w:val="24"/>
          <w:szCs w:val="28"/>
        </w:rPr>
        <w:t>日期：</w:t>
      </w:r>
    </w:p>
    <w:p w:rsidR="00E8746E" w:rsidRDefault="00E8746E">
      <w:pPr>
        <w:spacing w:line="360" w:lineRule="auto"/>
        <w:rPr>
          <w:rFonts w:ascii="宋体" w:hAnsi="宋体" w:cs="宋体"/>
          <w:color w:val="000000"/>
          <w:sz w:val="32"/>
          <w:szCs w:val="32"/>
        </w:rPr>
      </w:pPr>
    </w:p>
    <w:p w:rsidR="00E8746E" w:rsidRDefault="00E8746E">
      <w:pPr>
        <w:spacing w:line="360" w:lineRule="auto"/>
        <w:rPr>
          <w:rFonts w:ascii="宋体" w:hAnsi="宋体" w:cs="宋体"/>
          <w:color w:val="000000"/>
          <w:sz w:val="32"/>
          <w:szCs w:val="32"/>
        </w:rPr>
      </w:pPr>
    </w:p>
    <w:p w:rsidR="00E8746E" w:rsidRDefault="00210053">
      <w:pPr>
        <w:spacing w:line="360" w:lineRule="auto"/>
        <w:rPr>
          <w:rFonts w:ascii="宋体" w:hAnsi="宋体" w:cs="宋体"/>
          <w:color w:val="000000"/>
          <w:sz w:val="32"/>
          <w:szCs w:val="32"/>
        </w:rPr>
      </w:pPr>
      <w:r>
        <w:rPr>
          <w:rFonts w:ascii="宋体" w:hAnsi="宋体" w:cs="宋体" w:hint="eastAsia"/>
          <w:color w:val="000000"/>
          <w:sz w:val="32"/>
          <w:szCs w:val="32"/>
        </w:rPr>
        <w:lastRenderedPageBreak/>
        <w:t>附件十二</w:t>
      </w:r>
    </w:p>
    <w:p w:rsidR="00E8746E" w:rsidRDefault="00210053">
      <w:pPr>
        <w:spacing w:line="500" w:lineRule="exact"/>
        <w:ind w:leftChars="71" w:left="744" w:hangingChars="247" w:hanging="595"/>
        <w:rPr>
          <w:rFonts w:ascii="宋体" w:hAnsi="宋体" w:cs="宋体"/>
          <w:b/>
          <w:sz w:val="24"/>
        </w:rPr>
      </w:pPr>
      <w:r>
        <w:rPr>
          <w:rFonts w:ascii="宋体" w:hAnsi="宋体" w:cs="宋体" w:hint="eastAsia"/>
          <w:b/>
          <w:sz w:val="24"/>
        </w:rPr>
        <w:t>一、安装、实施、验收标准和方案</w:t>
      </w:r>
    </w:p>
    <w:p w:rsidR="00E8746E" w:rsidRDefault="00210053">
      <w:pPr>
        <w:spacing w:line="500" w:lineRule="exact"/>
        <w:ind w:leftChars="57" w:left="602" w:hangingChars="200" w:hanging="482"/>
        <w:rPr>
          <w:rFonts w:ascii="宋体" w:hAnsi="宋体" w:cs="宋体"/>
          <w:b/>
          <w:bCs/>
          <w:sz w:val="24"/>
        </w:rPr>
      </w:pPr>
      <w:r>
        <w:rPr>
          <w:rFonts w:ascii="宋体" w:hAnsi="宋体" w:cs="宋体" w:hint="eastAsia"/>
          <w:b/>
          <w:bCs/>
          <w:sz w:val="24"/>
        </w:rPr>
        <w:t>二、 售后服务措施及承诺：投标方应明确说明产品质量保证承诺及此次投标的服务策略,提供此次产品供货、安装、调试的服务计划（售后服务内容、等级、相关服务指标、售后服务组织机构及人员安排情况及其联络信息）（附表）</w:t>
      </w:r>
    </w:p>
    <w:p w:rsidR="00E8746E" w:rsidRDefault="00E8746E">
      <w:pPr>
        <w:ind w:firstLineChars="98" w:firstLine="236"/>
        <w:rPr>
          <w:rFonts w:ascii="宋体" w:hAnsi="宋体" w:cs="宋体"/>
          <w:b/>
          <w:bCs/>
          <w:sz w:val="24"/>
        </w:rPr>
      </w:pPr>
    </w:p>
    <w:p w:rsidR="00E8746E" w:rsidRDefault="00210053">
      <w:pPr>
        <w:ind w:leftChars="70" w:left="147"/>
        <w:rPr>
          <w:rFonts w:ascii="宋体" w:hAnsi="宋体" w:cs="宋体"/>
          <w:sz w:val="28"/>
          <w:szCs w:val="28"/>
        </w:rPr>
      </w:pPr>
      <w:r>
        <w:rPr>
          <w:rFonts w:ascii="宋体" w:hAnsi="宋体" w:cs="宋体" w:hint="eastAsia"/>
          <w:bCs/>
          <w:sz w:val="28"/>
          <w:szCs w:val="28"/>
        </w:rPr>
        <w:t>售后服务措施及承诺表</w:t>
      </w:r>
    </w:p>
    <w:p w:rsidR="00E8746E" w:rsidRDefault="00210053">
      <w:pPr>
        <w:spacing w:line="480" w:lineRule="exact"/>
        <w:rPr>
          <w:rFonts w:ascii="宋体" w:hAnsi="宋体" w:cs="宋体"/>
        </w:rPr>
      </w:pPr>
      <w:r>
        <w:rPr>
          <w:rFonts w:ascii="宋体" w:hAnsi="宋体" w:cs="宋体" w:hint="eastAsia"/>
          <w:b/>
          <w:sz w:val="24"/>
        </w:rPr>
        <w:t>采购单位：</w:t>
      </w:r>
      <w:r>
        <w:rPr>
          <w:rFonts w:ascii="宋体" w:hAnsi="宋体" w:cs="宋体" w:hint="eastAsia"/>
        </w:rPr>
        <w:t xml:space="preserve">                                                    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7654"/>
      </w:tblGrid>
      <w:tr w:rsidR="00E8746E">
        <w:trPr>
          <w:trHeight w:val="2175"/>
          <w:jc w:val="center"/>
        </w:trPr>
        <w:tc>
          <w:tcPr>
            <w:tcW w:w="1098" w:type="dxa"/>
            <w:tcBorders>
              <w:bottom w:val="single" w:sz="4" w:space="0" w:color="auto"/>
            </w:tcBorders>
            <w:noWrap/>
            <w:vAlign w:val="center"/>
          </w:tcPr>
          <w:p w:rsidR="00E8746E" w:rsidRDefault="00210053">
            <w:pPr>
              <w:jc w:val="center"/>
              <w:rPr>
                <w:rFonts w:ascii="宋体" w:hAnsi="宋体" w:cs="宋体"/>
                <w:sz w:val="22"/>
                <w:szCs w:val="22"/>
              </w:rPr>
            </w:pPr>
            <w:r>
              <w:rPr>
                <w:rFonts w:ascii="宋体" w:hAnsi="宋体" w:cs="宋体" w:hint="eastAsia"/>
                <w:sz w:val="22"/>
                <w:szCs w:val="22"/>
              </w:rPr>
              <w:t>质</w:t>
            </w:r>
          </w:p>
          <w:p w:rsidR="00E8746E" w:rsidRDefault="00210053">
            <w:pPr>
              <w:jc w:val="center"/>
              <w:rPr>
                <w:rFonts w:ascii="宋体" w:hAnsi="宋体" w:cs="宋体"/>
                <w:sz w:val="22"/>
                <w:szCs w:val="22"/>
              </w:rPr>
            </w:pPr>
            <w:r>
              <w:rPr>
                <w:rFonts w:ascii="宋体" w:hAnsi="宋体" w:cs="宋体" w:hint="eastAsia"/>
                <w:sz w:val="22"/>
                <w:szCs w:val="22"/>
              </w:rPr>
              <w:t>量</w:t>
            </w:r>
          </w:p>
          <w:p w:rsidR="00E8746E" w:rsidRDefault="00210053">
            <w:pPr>
              <w:jc w:val="center"/>
              <w:rPr>
                <w:rFonts w:ascii="宋体" w:hAnsi="宋体" w:cs="宋体"/>
                <w:sz w:val="22"/>
                <w:szCs w:val="22"/>
              </w:rPr>
            </w:pPr>
            <w:r>
              <w:rPr>
                <w:rFonts w:ascii="宋体" w:hAnsi="宋体" w:cs="宋体" w:hint="eastAsia"/>
                <w:sz w:val="22"/>
                <w:szCs w:val="22"/>
              </w:rPr>
              <w:t>保</w:t>
            </w:r>
          </w:p>
          <w:p w:rsidR="00E8746E" w:rsidRDefault="00210053">
            <w:pPr>
              <w:jc w:val="center"/>
              <w:rPr>
                <w:rFonts w:ascii="宋体" w:hAnsi="宋体" w:cs="宋体"/>
                <w:sz w:val="22"/>
                <w:szCs w:val="22"/>
              </w:rPr>
            </w:pPr>
            <w:r>
              <w:rPr>
                <w:rFonts w:ascii="宋体" w:hAnsi="宋体" w:cs="宋体" w:hint="eastAsia"/>
                <w:sz w:val="22"/>
                <w:szCs w:val="22"/>
              </w:rPr>
              <w:t>证</w:t>
            </w:r>
          </w:p>
          <w:p w:rsidR="00E8746E" w:rsidRDefault="00210053">
            <w:pPr>
              <w:jc w:val="center"/>
              <w:rPr>
                <w:rFonts w:ascii="宋体" w:hAnsi="宋体" w:cs="宋体"/>
                <w:sz w:val="22"/>
                <w:szCs w:val="22"/>
              </w:rPr>
            </w:pPr>
            <w:r>
              <w:rPr>
                <w:rFonts w:ascii="宋体" w:hAnsi="宋体" w:cs="宋体" w:hint="eastAsia"/>
                <w:sz w:val="22"/>
                <w:szCs w:val="22"/>
              </w:rPr>
              <w:t>承</w:t>
            </w:r>
          </w:p>
          <w:p w:rsidR="00E8746E" w:rsidRDefault="00210053">
            <w:pPr>
              <w:jc w:val="center"/>
              <w:rPr>
                <w:rFonts w:ascii="宋体" w:hAnsi="宋体" w:cs="宋体"/>
                <w:sz w:val="22"/>
                <w:szCs w:val="22"/>
              </w:rPr>
            </w:pPr>
            <w:r>
              <w:rPr>
                <w:rFonts w:ascii="宋体" w:hAnsi="宋体" w:cs="宋体" w:hint="eastAsia"/>
                <w:sz w:val="22"/>
                <w:szCs w:val="22"/>
              </w:rPr>
              <w:t>诺</w:t>
            </w:r>
          </w:p>
        </w:tc>
        <w:tc>
          <w:tcPr>
            <w:tcW w:w="7654" w:type="dxa"/>
            <w:tcBorders>
              <w:bottom w:val="single" w:sz="4" w:space="0" w:color="auto"/>
            </w:tcBorders>
            <w:noWrap/>
          </w:tcPr>
          <w:p w:rsidR="00E8746E" w:rsidRDefault="00E8746E">
            <w:pPr>
              <w:pStyle w:val="afb"/>
              <w:keepNext w:val="0"/>
              <w:spacing w:after="0"/>
              <w:rPr>
                <w:rFonts w:ascii="宋体" w:hAnsi="宋体" w:cs="宋体"/>
              </w:rPr>
            </w:pPr>
          </w:p>
        </w:tc>
      </w:tr>
      <w:tr w:rsidR="00E8746E">
        <w:trPr>
          <w:trHeight w:val="2455"/>
          <w:jc w:val="center"/>
        </w:trPr>
        <w:tc>
          <w:tcPr>
            <w:tcW w:w="1098" w:type="dxa"/>
            <w:tcBorders>
              <w:bottom w:val="single" w:sz="4" w:space="0" w:color="auto"/>
            </w:tcBorders>
            <w:noWrap/>
            <w:vAlign w:val="center"/>
          </w:tcPr>
          <w:p w:rsidR="00E8746E" w:rsidRDefault="00210053">
            <w:pPr>
              <w:jc w:val="center"/>
              <w:rPr>
                <w:rFonts w:ascii="宋体" w:hAnsi="宋体" w:cs="宋体"/>
                <w:sz w:val="22"/>
                <w:szCs w:val="22"/>
              </w:rPr>
            </w:pPr>
            <w:r>
              <w:rPr>
                <w:rFonts w:ascii="宋体" w:hAnsi="宋体" w:cs="宋体" w:hint="eastAsia"/>
                <w:sz w:val="22"/>
                <w:szCs w:val="22"/>
              </w:rPr>
              <w:t>售</w:t>
            </w:r>
          </w:p>
          <w:p w:rsidR="00E8746E" w:rsidRDefault="00210053">
            <w:pPr>
              <w:jc w:val="center"/>
              <w:rPr>
                <w:rFonts w:ascii="宋体" w:hAnsi="宋体" w:cs="宋体"/>
                <w:sz w:val="22"/>
                <w:szCs w:val="22"/>
              </w:rPr>
            </w:pPr>
            <w:r>
              <w:rPr>
                <w:rFonts w:ascii="宋体" w:hAnsi="宋体" w:cs="宋体" w:hint="eastAsia"/>
                <w:sz w:val="22"/>
                <w:szCs w:val="22"/>
              </w:rPr>
              <w:t>后</w:t>
            </w:r>
          </w:p>
          <w:p w:rsidR="00E8746E" w:rsidRDefault="00210053">
            <w:pPr>
              <w:jc w:val="center"/>
              <w:rPr>
                <w:rFonts w:ascii="宋体" w:hAnsi="宋体" w:cs="宋体"/>
                <w:sz w:val="22"/>
                <w:szCs w:val="22"/>
              </w:rPr>
            </w:pPr>
            <w:r>
              <w:rPr>
                <w:rFonts w:ascii="宋体" w:hAnsi="宋体" w:cs="宋体" w:hint="eastAsia"/>
                <w:sz w:val="22"/>
                <w:szCs w:val="22"/>
              </w:rPr>
              <w:t>服</w:t>
            </w:r>
          </w:p>
          <w:p w:rsidR="00E8746E" w:rsidRDefault="00210053">
            <w:pPr>
              <w:jc w:val="center"/>
              <w:rPr>
                <w:rFonts w:ascii="宋体" w:hAnsi="宋体" w:cs="宋体"/>
                <w:sz w:val="22"/>
                <w:szCs w:val="22"/>
              </w:rPr>
            </w:pPr>
            <w:proofErr w:type="gramStart"/>
            <w:r>
              <w:rPr>
                <w:rFonts w:ascii="宋体" w:hAnsi="宋体" w:cs="宋体" w:hint="eastAsia"/>
                <w:sz w:val="22"/>
                <w:szCs w:val="22"/>
              </w:rPr>
              <w:t>务</w:t>
            </w:r>
            <w:proofErr w:type="gramEnd"/>
          </w:p>
          <w:p w:rsidR="00E8746E" w:rsidRDefault="00210053">
            <w:pPr>
              <w:jc w:val="center"/>
              <w:rPr>
                <w:rFonts w:ascii="宋体" w:hAnsi="宋体" w:cs="宋体"/>
                <w:sz w:val="22"/>
                <w:szCs w:val="22"/>
              </w:rPr>
            </w:pPr>
            <w:r>
              <w:rPr>
                <w:rFonts w:ascii="宋体" w:hAnsi="宋体" w:cs="宋体" w:hint="eastAsia"/>
                <w:sz w:val="22"/>
                <w:szCs w:val="22"/>
              </w:rPr>
              <w:t>承</w:t>
            </w:r>
          </w:p>
          <w:p w:rsidR="00E8746E" w:rsidRDefault="00210053">
            <w:pPr>
              <w:jc w:val="center"/>
              <w:rPr>
                <w:rFonts w:ascii="宋体" w:hAnsi="宋体" w:cs="宋体"/>
                <w:sz w:val="22"/>
                <w:szCs w:val="22"/>
              </w:rPr>
            </w:pPr>
            <w:r>
              <w:rPr>
                <w:rFonts w:ascii="宋体" w:hAnsi="宋体" w:cs="宋体" w:hint="eastAsia"/>
                <w:sz w:val="22"/>
                <w:szCs w:val="22"/>
              </w:rPr>
              <w:t>诺</w:t>
            </w:r>
          </w:p>
        </w:tc>
        <w:tc>
          <w:tcPr>
            <w:tcW w:w="7654" w:type="dxa"/>
            <w:tcBorders>
              <w:bottom w:val="single" w:sz="4" w:space="0" w:color="auto"/>
            </w:tcBorders>
            <w:noWrap/>
          </w:tcPr>
          <w:p w:rsidR="00E8746E" w:rsidRDefault="00E8746E">
            <w:pPr>
              <w:pStyle w:val="afb"/>
              <w:keepNext w:val="0"/>
              <w:spacing w:after="0"/>
              <w:rPr>
                <w:rFonts w:ascii="宋体" w:hAnsi="宋体" w:cs="宋体"/>
              </w:rPr>
            </w:pPr>
          </w:p>
        </w:tc>
      </w:tr>
      <w:tr w:rsidR="00E8746E">
        <w:trPr>
          <w:trHeight w:val="2512"/>
          <w:jc w:val="center"/>
        </w:trPr>
        <w:tc>
          <w:tcPr>
            <w:tcW w:w="1098" w:type="dxa"/>
            <w:tcBorders>
              <w:bottom w:val="single" w:sz="4" w:space="0" w:color="auto"/>
            </w:tcBorders>
            <w:noWrap/>
            <w:vAlign w:val="center"/>
          </w:tcPr>
          <w:p w:rsidR="00E8746E" w:rsidRDefault="00210053">
            <w:pPr>
              <w:jc w:val="center"/>
              <w:rPr>
                <w:rFonts w:ascii="宋体" w:hAnsi="宋体" w:cs="宋体"/>
                <w:sz w:val="22"/>
                <w:szCs w:val="22"/>
              </w:rPr>
            </w:pPr>
            <w:r>
              <w:rPr>
                <w:rFonts w:ascii="宋体" w:hAnsi="宋体" w:cs="宋体" w:hint="eastAsia"/>
                <w:sz w:val="22"/>
                <w:szCs w:val="22"/>
              </w:rPr>
              <w:t>其</w:t>
            </w:r>
          </w:p>
          <w:p w:rsidR="00E8746E" w:rsidRDefault="00210053">
            <w:pPr>
              <w:jc w:val="center"/>
              <w:rPr>
                <w:rFonts w:ascii="宋体" w:hAnsi="宋体" w:cs="宋体"/>
                <w:sz w:val="22"/>
                <w:szCs w:val="22"/>
              </w:rPr>
            </w:pPr>
            <w:r>
              <w:rPr>
                <w:rFonts w:ascii="宋体" w:hAnsi="宋体" w:cs="宋体" w:hint="eastAsia"/>
                <w:sz w:val="22"/>
                <w:szCs w:val="22"/>
              </w:rPr>
              <w:t>他</w:t>
            </w:r>
          </w:p>
        </w:tc>
        <w:tc>
          <w:tcPr>
            <w:tcW w:w="7654" w:type="dxa"/>
            <w:tcBorders>
              <w:bottom w:val="single" w:sz="4" w:space="0" w:color="auto"/>
            </w:tcBorders>
            <w:noWrap/>
          </w:tcPr>
          <w:p w:rsidR="00E8746E" w:rsidRDefault="00E8746E">
            <w:pPr>
              <w:pStyle w:val="afb"/>
              <w:keepNext w:val="0"/>
              <w:spacing w:after="0"/>
              <w:rPr>
                <w:rFonts w:ascii="宋体" w:hAnsi="宋体" w:cs="宋体"/>
              </w:rPr>
            </w:pPr>
          </w:p>
        </w:tc>
      </w:tr>
    </w:tbl>
    <w:p w:rsidR="00E8746E" w:rsidRDefault="00210053">
      <w:pPr>
        <w:rPr>
          <w:rFonts w:ascii="宋体" w:hAnsi="宋体" w:cs="宋体"/>
          <w:sz w:val="22"/>
          <w:szCs w:val="22"/>
          <w:lang w:val="zh-CN"/>
        </w:rPr>
      </w:pPr>
      <w:r>
        <w:rPr>
          <w:rFonts w:ascii="宋体" w:hAnsi="宋体" w:cs="宋体" w:hint="eastAsia"/>
          <w:sz w:val="22"/>
          <w:szCs w:val="22"/>
          <w:lang w:val="zh-CN"/>
        </w:rPr>
        <w:t>注：包括质量保证期内和质量保证期外的售后服务措施及承诺。</w:t>
      </w:r>
    </w:p>
    <w:p w:rsidR="00E8746E" w:rsidRDefault="00E8746E">
      <w:pPr>
        <w:rPr>
          <w:rFonts w:ascii="宋体" w:hAnsi="宋体" w:cs="宋体"/>
          <w:sz w:val="22"/>
          <w:szCs w:val="22"/>
          <w:lang w:val="zh-CN"/>
        </w:rPr>
      </w:pPr>
    </w:p>
    <w:p w:rsidR="00E8746E" w:rsidRDefault="00210053">
      <w:pPr>
        <w:spacing w:line="460" w:lineRule="exact"/>
        <w:rPr>
          <w:rFonts w:ascii="宋体" w:hAnsi="宋体" w:cs="宋体"/>
          <w:sz w:val="22"/>
          <w:szCs w:val="22"/>
        </w:rPr>
      </w:pPr>
      <w:r>
        <w:rPr>
          <w:rFonts w:ascii="宋体" w:hAnsi="宋体" w:cs="宋体" w:hint="eastAsia"/>
          <w:sz w:val="22"/>
          <w:szCs w:val="22"/>
        </w:rPr>
        <w:t>投标供应商（盖章）：</w:t>
      </w:r>
    </w:p>
    <w:p w:rsidR="00E8746E" w:rsidRDefault="00210053">
      <w:pPr>
        <w:spacing w:line="400" w:lineRule="exact"/>
        <w:rPr>
          <w:rFonts w:ascii="宋体" w:hAnsi="宋体" w:cs="宋体"/>
          <w:sz w:val="22"/>
          <w:szCs w:val="22"/>
        </w:rPr>
      </w:pPr>
      <w:r>
        <w:rPr>
          <w:rFonts w:ascii="宋体" w:hAnsi="宋体" w:cs="宋体" w:hint="eastAsia"/>
          <w:sz w:val="22"/>
          <w:szCs w:val="22"/>
        </w:rPr>
        <w:t>授权代表人或法定代表人（签字或盖章）：</w:t>
      </w:r>
    </w:p>
    <w:p w:rsidR="00E8746E" w:rsidRDefault="00210053">
      <w:pPr>
        <w:spacing w:line="400" w:lineRule="exact"/>
        <w:rPr>
          <w:rFonts w:ascii="宋体" w:hAnsi="宋体" w:cs="宋体"/>
          <w:b/>
          <w:bCs/>
          <w:sz w:val="22"/>
          <w:szCs w:val="22"/>
          <w:u w:val="single"/>
        </w:rPr>
      </w:pPr>
      <w:r>
        <w:rPr>
          <w:rFonts w:ascii="宋体" w:hAnsi="宋体" w:cs="宋体" w:hint="eastAsia"/>
          <w:sz w:val="22"/>
          <w:szCs w:val="22"/>
        </w:rPr>
        <w:t>日    期：</w:t>
      </w:r>
    </w:p>
    <w:p w:rsidR="00E8746E" w:rsidRDefault="00E8746E">
      <w:pPr>
        <w:pStyle w:val="60"/>
        <w:ind w:firstLine="360"/>
      </w:pPr>
    </w:p>
    <w:p w:rsidR="00E8746E" w:rsidRDefault="00E8746E">
      <w:pPr>
        <w:pStyle w:val="PlainText"/>
        <w:snapToGrid w:val="0"/>
        <w:spacing w:line="400" w:lineRule="exact"/>
        <w:jc w:val="center"/>
        <w:rPr>
          <w:rStyle w:val="NormalCharacter"/>
          <w:rFonts w:hAnsi="宋体" w:cs="Times New Roman"/>
          <w:b/>
          <w:bCs/>
          <w:sz w:val="28"/>
          <w:szCs w:val="24"/>
          <w:lang w:val="zh-CN"/>
        </w:rPr>
      </w:pPr>
    </w:p>
    <w:p w:rsidR="00E8746E" w:rsidRDefault="00E8746E">
      <w:pPr>
        <w:pStyle w:val="PlainText"/>
        <w:snapToGrid w:val="0"/>
        <w:spacing w:line="400" w:lineRule="exact"/>
        <w:jc w:val="center"/>
        <w:rPr>
          <w:rStyle w:val="NormalCharacter"/>
          <w:rFonts w:hAnsi="宋体" w:cs="Times New Roman"/>
          <w:b/>
          <w:bCs/>
          <w:sz w:val="28"/>
          <w:szCs w:val="24"/>
          <w:lang w:val="zh-CN"/>
        </w:rPr>
      </w:pPr>
    </w:p>
    <w:p w:rsidR="00E8746E" w:rsidRDefault="00210053">
      <w:pPr>
        <w:spacing w:line="360" w:lineRule="auto"/>
        <w:rPr>
          <w:rStyle w:val="NormalCharacter"/>
          <w:rFonts w:ascii="宋体" w:hAnsi="宋体"/>
          <w:color w:val="000000"/>
          <w:w w:val="80"/>
          <w:kern w:val="0"/>
          <w:sz w:val="32"/>
          <w:szCs w:val="32"/>
        </w:rPr>
      </w:pPr>
      <w:r>
        <w:rPr>
          <w:rStyle w:val="NormalCharacter"/>
          <w:rFonts w:ascii="宋体" w:hAnsi="宋体" w:hint="eastAsia"/>
          <w:color w:val="000000"/>
          <w:w w:val="80"/>
          <w:kern w:val="0"/>
          <w:sz w:val="32"/>
          <w:szCs w:val="32"/>
        </w:rPr>
        <w:lastRenderedPageBreak/>
        <w:t>附件十三</w:t>
      </w:r>
    </w:p>
    <w:p w:rsidR="00E8746E" w:rsidRDefault="00210053">
      <w:pPr>
        <w:spacing w:line="360" w:lineRule="auto"/>
        <w:jc w:val="center"/>
        <w:rPr>
          <w:rStyle w:val="NormalCharacter"/>
          <w:rFonts w:ascii="宋体" w:hAnsi="宋体"/>
          <w:color w:val="000000"/>
          <w:w w:val="80"/>
          <w:kern w:val="0"/>
          <w:sz w:val="44"/>
          <w:szCs w:val="44"/>
        </w:rPr>
      </w:pPr>
      <w:r>
        <w:rPr>
          <w:rStyle w:val="NormalCharacter"/>
          <w:rFonts w:ascii="宋体" w:hAnsi="宋体"/>
          <w:color w:val="000000"/>
          <w:w w:val="80"/>
          <w:kern w:val="0"/>
          <w:sz w:val="32"/>
          <w:szCs w:val="32"/>
        </w:rPr>
        <w:t>供应</w:t>
      </w:r>
      <w:proofErr w:type="gramStart"/>
      <w:r>
        <w:rPr>
          <w:rStyle w:val="NormalCharacter"/>
          <w:rFonts w:ascii="宋体" w:hAnsi="宋体"/>
          <w:color w:val="000000"/>
          <w:w w:val="80"/>
          <w:kern w:val="0"/>
          <w:sz w:val="32"/>
          <w:szCs w:val="32"/>
        </w:rPr>
        <w:t>商依法</w:t>
      </w:r>
      <w:proofErr w:type="gramEnd"/>
      <w:r>
        <w:rPr>
          <w:rStyle w:val="NormalCharacter"/>
          <w:rFonts w:ascii="宋体" w:hAnsi="宋体"/>
          <w:color w:val="000000"/>
          <w:w w:val="80"/>
          <w:kern w:val="0"/>
          <w:sz w:val="32"/>
          <w:szCs w:val="32"/>
        </w:rPr>
        <w:t>缴纳税收和社会保障金的声明书</w:t>
      </w:r>
    </w:p>
    <w:p w:rsidR="00E8746E" w:rsidRDefault="00E8746E">
      <w:pPr>
        <w:spacing w:line="360" w:lineRule="auto"/>
        <w:rPr>
          <w:rStyle w:val="NormalCharacter"/>
          <w:rFonts w:ascii="华文中宋" w:eastAsia="华文中宋" w:hAnsi="华文中宋"/>
          <w:b/>
          <w:color w:val="000000"/>
          <w:kern w:val="0"/>
          <w:sz w:val="24"/>
          <w:szCs w:val="28"/>
          <w:u w:val="single"/>
        </w:rPr>
      </w:pPr>
    </w:p>
    <w:p w:rsidR="00E8746E" w:rsidRDefault="00210053">
      <w:pPr>
        <w:spacing w:line="360" w:lineRule="auto"/>
        <w:rPr>
          <w:rStyle w:val="NormalCharacter"/>
          <w:rFonts w:ascii="宋体" w:hAnsi="宋体"/>
          <w:color w:val="000000"/>
          <w:kern w:val="0"/>
          <w:sz w:val="24"/>
          <w:szCs w:val="28"/>
        </w:rPr>
      </w:pPr>
      <w:r>
        <w:rPr>
          <w:rStyle w:val="NormalCharacter"/>
          <w:rFonts w:ascii="宋体" w:hAnsi="宋体" w:hint="eastAsia"/>
          <w:sz w:val="22"/>
          <w:szCs w:val="24"/>
          <w:u w:val="single"/>
        </w:rPr>
        <w:t>龙港市水</w:t>
      </w:r>
      <w:proofErr w:type="gramStart"/>
      <w:r>
        <w:rPr>
          <w:rStyle w:val="NormalCharacter"/>
          <w:rFonts w:ascii="宋体" w:hAnsi="宋体" w:hint="eastAsia"/>
          <w:sz w:val="22"/>
          <w:szCs w:val="24"/>
          <w:u w:val="single"/>
        </w:rPr>
        <w:t>务</w:t>
      </w:r>
      <w:proofErr w:type="gramEnd"/>
      <w:r>
        <w:rPr>
          <w:rStyle w:val="NormalCharacter"/>
          <w:rFonts w:ascii="宋体" w:hAnsi="宋体" w:hint="eastAsia"/>
          <w:sz w:val="22"/>
          <w:szCs w:val="24"/>
          <w:u w:val="single"/>
        </w:rPr>
        <w:t>发展有限公司</w:t>
      </w:r>
      <w:r>
        <w:rPr>
          <w:rStyle w:val="NormalCharacter"/>
          <w:rFonts w:ascii="宋体" w:hAnsi="宋体"/>
          <w:color w:val="000000"/>
          <w:kern w:val="0"/>
          <w:sz w:val="24"/>
          <w:szCs w:val="28"/>
        </w:rPr>
        <w:t>：</w:t>
      </w:r>
    </w:p>
    <w:p w:rsidR="00E8746E" w:rsidRDefault="00E8746E">
      <w:pPr>
        <w:spacing w:line="360" w:lineRule="auto"/>
        <w:rPr>
          <w:rStyle w:val="NormalCharacter"/>
          <w:rFonts w:ascii="仿宋" w:eastAsia="仿宋" w:hAnsi="仿宋"/>
          <w:color w:val="000000"/>
          <w:kern w:val="0"/>
          <w:szCs w:val="28"/>
        </w:rPr>
      </w:pPr>
    </w:p>
    <w:p w:rsidR="00E8746E" w:rsidRDefault="00210053">
      <w:pPr>
        <w:spacing w:line="360" w:lineRule="auto"/>
        <w:ind w:firstLineChars="200" w:firstLine="480"/>
        <w:rPr>
          <w:rStyle w:val="NormalCharacter"/>
          <w:rFonts w:ascii="宋体" w:hAnsi="宋体"/>
          <w:color w:val="000000"/>
          <w:kern w:val="0"/>
          <w:sz w:val="24"/>
          <w:szCs w:val="28"/>
        </w:rPr>
      </w:pPr>
      <w:r>
        <w:rPr>
          <w:rStyle w:val="NormalCharacter"/>
          <w:rFonts w:ascii="宋体" w:hAnsi="宋体"/>
          <w:color w:val="000000"/>
          <w:kern w:val="0"/>
          <w:sz w:val="24"/>
          <w:szCs w:val="28"/>
        </w:rPr>
        <w:t>我</w:t>
      </w:r>
      <w:r>
        <w:rPr>
          <w:rStyle w:val="NormalCharacter"/>
          <w:rFonts w:ascii="宋体" w:hAnsi="宋体"/>
          <w:sz w:val="24"/>
          <w:szCs w:val="24"/>
        </w:rPr>
        <w:t>单位</w:t>
      </w:r>
      <w:r>
        <w:rPr>
          <w:rStyle w:val="NormalCharacter"/>
          <w:rFonts w:ascii="宋体" w:hAnsi="宋体"/>
          <w:color w:val="000000"/>
          <w:kern w:val="0"/>
          <w:sz w:val="24"/>
          <w:szCs w:val="28"/>
        </w:rPr>
        <w:t>郑重声明，我</w:t>
      </w:r>
      <w:r>
        <w:rPr>
          <w:rStyle w:val="NormalCharacter"/>
          <w:rFonts w:ascii="宋体" w:hAnsi="宋体"/>
          <w:sz w:val="24"/>
          <w:szCs w:val="24"/>
        </w:rPr>
        <w:t>单位</w:t>
      </w:r>
      <w:r>
        <w:rPr>
          <w:rStyle w:val="NormalCharacter"/>
          <w:rFonts w:ascii="宋体" w:hAnsi="宋体"/>
          <w:color w:val="000000"/>
          <w:kern w:val="0"/>
          <w:sz w:val="24"/>
          <w:szCs w:val="28"/>
        </w:rPr>
        <w:t>严格依法缴纳税收和社会保障金，本文件中所提供的相关材料</w:t>
      </w:r>
      <w:proofErr w:type="gramStart"/>
      <w:r>
        <w:rPr>
          <w:rStyle w:val="NormalCharacter"/>
          <w:rFonts w:ascii="宋体" w:hAnsi="宋体"/>
          <w:color w:val="000000"/>
          <w:kern w:val="0"/>
          <w:sz w:val="24"/>
          <w:szCs w:val="28"/>
        </w:rPr>
        <w:t>均真实</w:t>
      </w:r>
      <w:proofErr w:type="gramEnd"/>
      <w:r>
        <w:rPr>
          <w:rStyle w:val="NormalCharacter"/>
          <w:rFonts w:ascii="宋体" w:hAnsi="宋体"/>
          <w:color w:val="000000"/>
          <w:kern w:val="0"/>
          <w:sz w:val="24"/>
          <w:szCs w:val="28"/>
        </w:rPr>
        <w:t>有效，不存在虚假、造假行为。如有违反，愿承担一切责任。</w:t>
      </w:r>
    </w:p>
    <w:p w:rsidR="00E8746E" w:rsidRDefault="00210053">
      <w:pPr>
        <w:spacing w:line="360" w:lineRule="auto"/>
        <w:ind w:firstLineChars="200" w:firstLine="480"/>
        <w:rPr>
          <w:rStyle w:val="NormalCharacter"/>
          <w:rFonts w:ascii="宋体" w:hAnsi="宋体"/>
          <w:color w:val="000000"/>
          <w:kern w:val="0"/>
          <w:szCs w:val="22"/>
        </w:rPr>
      </w:pPr>
      <w:r>
        <w:rPr>
          <w:rStyle w:val="NormalCharacter"/>
          <w:rFonts w:ascii="宋体" w:hAnsi="宋体"/>
          <w:color w:val="000000"/>
          <w:kern w:val="0"/>
          <w:sz w:val="24"/>
          <w:szCs w:val="28"/>
        </w:rPr>
        <w:t>特此声明</w:t>
      </w:r>
    </w:p>
    <w:p w:rsidR="00E8746E" w:rsidRDefault="00E8746E">
      <w:pPr>
        <w:spacing w:line="360" w:lineRule="auto"/>
        <w:ind w:firstLineChars="200" w:firstLine="420"/>
        <w:rPr>
          <w:rStyle w:val="NormalCharacter"/>
          <w:rFonts w:ascii="宋体" w:hAnsi="宋体"/>
          <w:color w:val="000000"/>
          <w:kern w:val="0"/>
          <w:szCs w:val="22"/>
        </w:rPr>
      </w:pPr>
    </w:p>
    <w:p w:rsidR="00E8746E" w:rsidRDefault="00E8746E">
      <w:pPr>
        <w:spacing w:line="360" w:lineRule="auto"/>
        <w:ind w:firstLineChars="176" w:firstLine="424"/>
        <w:rPr>
          <w:rStyle w:val="NormalCharacter"/>
          <w:rFonts w:ascii="宋体" w:hAnsi="宋体"/>
          <w:b/>
          <w:color w:val="0000FF"/>
          <w:kern w:val="0"/>
          <w:sz w:val="24"/>
          <w:szCs w:val="22"/>
        </w:rPr>
      </w:pPr>
    </w:p>
    <w:p w:rsidR="00E8746E" w:rsidRDefault="00E8746E">
      <w:pPr>
        <w:spacing w:line="360" w:lineRule="auto"/>
        <w:ind w:firstLineChars="176" w:firstLine="424"/>
        <w:rPr>
          <w:rStyle w:val="NormalCharacter"/>
          <w:rFonts w:ascii="仿宋" w:eastAsia="仿宋" w:hAnsi="仿宋"/>
          <w:b/>
          <w:color w:val="0000FF"/>
          <w:kern w:val="0"/>
          <w:sz w:val="24"/>
          <w:szCs w:val="22"/>
        </w:rPr>
      </w:pPr>
    </w:p>
    <w:p w:rsidR="00E8746E" w:rsidRDefault="00210053">
      <w:pPr>
        <w:spacing w:line="360" w:lineRule="auto"/>
        <w:ind w:firstLineChars="200" w:firstLine="480"/>
        <w:rPr>
          <w:rStyle w:val="NormalCharacter"/>
          <w:rFonts w:ascii="宋体" w:hAnsi="宋体"/>
          <w:sz w:val="24"/>
          <w:szCs w:val="24"/>
        </w:rPr>
      </w:pPr>
      <w:r>
        <w:rPr>
          <w:rStyle w:val="NormalCharacter"/>
          <w:rFonts w:ascii="宋体" w:hAnsi="宋体"/>
          <w:sz w:val="24"/>
          <w:szCs w:val="24"/>
        </w:rPr>
        <w:t>供应商全称（盖章）：</w:t>
      </w:r>
    </w:p>
    <w:p w:rsidR="00E8746E" w:rsidRDefault="00210053">
      <w:pPr>
        <w:spacing w:line="360" w:lineRule="auto"/>
        <w:ind w:firstLineChars="200" w:firstLine="480"/>
        <w:rPr>
          <w:rStyle w:val="NormalCharacter"/>
          <w:rFonts w:ascii="宋体" w:hAnsi="宋体"/>
          <w:sz w:val="24"/>
          <w:szCs w:val="24"/>
          <w:lang w:val="zh-CN"/>
        </w:rPr>
      </w:pPr>
      <w:r>
        <w:rPr>
          <w:rStyle w:val="NormalCharacter"/>
          <w:rFonts w:ascii="宋体" w:hAnsi="宋体"/>
          <w:sz w:val="24"/>
          <w:szCs w:val="24"/>
          <w:lang w:val="zh-CN"/>
        </w:rPr>
        <w:t>法定代表人或授权代表（签字或盖章）：</w:t>
      </w:r>
    </w:p>
    <w:p w:rsidR="00E8746E" w:rsidRDefault="00210053">
      <w:pPr>
        <w:spacing w:line="360" w:lineRule="auto"/>
        <w:ind w:firstLineChars="175" w:firstLine="420"/>
        <w:rPr>
          <w:rStyle w:val="NormalCharacter"/>
          <w:rFonts w:ascii="仿宋" w:eastAsia="仿宋" w:hAnsi="仿宋"/>
          <w:b/>
          <w:color w:val="0000FF"/>
          <w:kern w:val="0"/>
          <w:sz w:val="24"/>
          <w:szCs w:val="22"/>
        </w:rPr>
      </w:pPr>
      <w:r>
        <w:rPr>
          <w:rStyle w:val="NormalCharacter"/>
          <w:rFonts w:ascii="宋体" w:hAnsi="宋体"/>
          <w:sz w:val="24"/>
          <w:szCs w:val="24"/>
          <w:lang w:val="zh-CN"/>
        </w:rPr>
        <w:t>日期：</w:t>
      </w:r>
    </w:p>
    <w:p w:rsidR="00E8746E" w:rsidRDefault="00E8746E">
      <w:pPr>
        <w:pStyle w:val="PlainText"/>
        <w:snapToGrid w:val="0"/>
        <w:spacing w:line="400" w:lineRule="exact"/>
        <w:jc w:val="center"/>
        <w:rPr>
          <w:rStyle w:val="NormalCharacter"/>
          <w:rFonts w:hAnsi="宋体" w:cs="Times New Roman"/>
          <w:b/>
          <w:bCs/>
          <w:sz w:val="28"/>
          <w:szCs w:val="24"/>
          <w:lang w:val="zh-CN"/>
        </w:rPr>
      </w:pPr>
    </w:p>
    <w:p w:rsidR="00E8746E" w:rsidRDefault="00E8746E">
      <w:pPr>
        <w:pStyle w:val="PlainText"/>
        <w:snapToGrid w:val="0"/>
        <w:spacing w:line="400" w:lineRule="exact"/>
        <w:jc w:val="center"/>
        <w:rPr>
          <w:rStyle w:val="NormalCharacter"/>
          <w:rFonts w:hAnsi="宋体" w:cs="Times New Roman"/>
          <w:b/>
          <w:bCs/>
          <w:sz w:val="28"/>
          <w:szCs w:val="24"/>
          <w:lang w:val="zh-CN"/>
        </w:rPr>
      </w:pPr>
    </w:p>
    <w:p w:rsidR="00E8746E" w:rsidRDefault="00E8746E">
      <w:pPr>
        <w:pStyle w:val="PlainText"/>
        <w:snapToGrid w:val="0"/>
        <w:spacing w:line="400" w:lineRule="exact"/>
        <w:jc w:val="center"/>
        <w:rPr>
          <w:rStyle w:val="NormalCharacter"/>
          <w:rFonts w:hAnsi="宋体" w:cs="Times New Roman"/>
          <w:b/>
          <w:bCs/>
          <w:sz w:val="28"/>
          <w:szCs w:val="24"/>
          <w:lang w:val="zh-CN"/>
        </w:rPr>
      </w:pPr>
    </w:p>
    <w:p w:rsidR="00E8746E" w:rsidRDefault="00E8746E">
      <w:pPr>
        <w:pStyle w:val="PlainText"/>
        <w:snapToGrid w:val="0"/>
        <w:spacing w:line="400" w:lineRule="exact"/>
        <w:jc w:val="center"/>
        <w:rPr>
          <w:rStyle w:val="NormalCharacter"/>
          <w:rFonts w:hAnsi="宋体" w:cs="Times New Roman"/>
          <w:b/>
          <w:bCs/>
          <w:sz w:val="28"/>
          <w:szCs w:val="24"/>
          <w:lang w:val="zh-CN"/>
        </w:rPr>
      </w:pPr>
    </w:p>
    <w:p w:rsidR="00E8746E" w:rsidRDefault="00E8746E">
      <w:pPr>
        <w:pStyle w:val="PlainText"/>
        <w:snapToGrid w:val="0"/>
        <w:spacing w:line="400" w:lineRule="exact"/>
        <w:jc w:val="center"/>
        <w:rPr>
          <w:rStyle w:val="NormalCharacter"/>
          <w:rFonts w:hAnsi="宋体" w:cs="Times New Roman"/>
          <w:b/>
          <w:bCs/>
          <w:sz w:val="28"/>
          <w:szCs w:val="24"/>
          <w:lang w:val="zh-CN"/>
        </w:rPr>
      </w:pPr>
    </w:p>
    <w:p w:rsidR="00E8746E" w:rsidRDefault="00E8746E">
      <w:pPr>
        <w:pStyle w:val="PlainText"/>
        <w:snapToGrid w:val="0"/>
        <w:spacing w:line="400" w:lineRule="exact"/>
        <w:jc w:val="center"/>
        <w:rPr>
          <w:rStyle w:val="NormalCharacter"/>
          <w:rFonts w:hAnsi="宋体" w:cs="Times New Roman"/>
          <w:b/>
          <w:bCs/>
          <w:sz w:val="28"/>
          <w:szCs w:val="24"/>
          <w:lang w:val="zh-CN"/>
        </w:rPr>
      </w:pPr>
    </w:p>
    <w:p w:rsidR="00E8746E" w:rsidRDefault="00E8746E">
      <w:pPr>
        <w:pStyle w:val="PlainText"/>
        <w:snapToGrid w:val="0"/>
        <w:spacing w:line="400" w:lineRule="exact"/>
        <w:jc w:val="center"/>
        <w:rPr>
          <w:rStyle w:val="NormalCharacter"/>
          <w:rFonts w:hAnsi="宋体" w:cs="Times New Roman"/>
          <w:b/>
          <w:bCs/>
          <w:sz w:val="28"/>
          <w:szCs w:val="24"/>
          <w:lang w:val="zh-CN"/>
        </w:rPr>
      </w:pPr>
    </w:p>
    <w:p w:rsidR="00E8746E" w:rsidRDefault="00E8746E">
      <w:pPr>
        <w:pStyle w:val="PlainText"/>
        <w:snapToGrid w:val="0"/>
        <w:spacing w:line="400" w:lineRule="exact"/>
        <w:jc w:val="center"/>
        <w:rPr>
          <w:rStyle w:val="NormalCharacter"/>
          <w:rFonts w:hAnsi="宋体" w:cs="Times New Roman"/>
          <w:b/>
          <w:bCs/>
          <w:sz w:val="28"/>
          <w:szCs w:val="24"/>
          <w:lang w:val="zh-CN"/>
        </w:rPr>
      </w:pPr>
    </w:p>
    <w:p w:rsidR="00E8746E" w:rsidRDefault="00E8746E">
      <w:pPr>
        <w:pStyle w:val="PlainText"/>
        <w:snapToGrid w:val="0"/>
        <w:spacing w:line="400" w:lineRule="exact"/>
        <w:jc w:val="center"/>
        <w:rPr>
          <w:rStyle w:val="NormalCharacter"/>
          <w:rFonts w:hAnsi="宋体" w:cs="Times New Roman"/>
          <w:b/>
          <w:bCs/>
          <w:sz w:val="28"/>
          <w:szCs w:val="24"/>
          <w:lang w:val="zh-CN"/>
        </w:rPr>
      </w:pPr>
    </w:p>
    <w:p w:rsidR="00E8746E" w:rsidRDefault="00E8746E">
      <w:pPr>
        <w:pStyle w:val="PlainText"/>
        <w:snapToGrid w:val="0"/>
        <w:spacing w:line="400" w:lineRule="exact"/>
        <w:jc w:val="center"/>
        <w:rPr>
          <w:rStyle w:val="NormalCharacter"/>
          <w:rFonts w:hAnsi="宋体" w:cs="Times New Roman"/>
          <w:b/>
          <w:bCs/>
          <w:sz w:val="28"/>
          <w:szCs w:val="24"/>
          <w:lang w:val="zh-CN"/>
        </w:rPr>
      </w:pPr>
    </w:p>
    <w:p w:rsidR="00E8746E" w:rsidRDefault="00E8746E">
      <w:pPr>
        <w:pStyle w:val="PlainText"/>
        <w:snapToGrid w:val="0"/>
        <w:spacing w:line="400" w:lineRule="exact"/>
        <w:jc w:val="center"/>
        <w:rPr>
          <w:rStyle w:val="NormalCharacter"/>
          <w:rFonts w:hAnsi="宋体" w:cs="Times New Roman"/>
          <w:b/>
          <w:bCs/>
          <w:sz w:val="28"/>
          <w:szCs w:val="24"/>
          <w:lang w:val="zh-CN"/>
        </w:rPr>
      </w:pPr>
    </w:p>
    <w:p w:rsidR="00E8746E" w:rsidRDefault="00E8746E">
      <w:pPr>
        <w:pStyle w:val="PlainText"/>
        <w:snapToGrid w:val="0"/>
        <w:spacing w:line="400" w:lineRule="exact"/>
        <w:jc w:val="center"/>
        <w:rPr>
          <w:rStyle w:val="NormalCharacter"/>
          <w:rFonts w:hAnsi="宋体" w:cs="Times New Roman"/>
          <w:b/>
          <w:bCs/>
          <w:sz w:val="28"/>
          <w:szCs w:val="24"/>
          <w:lang w:val="zh-CN"/>
        </w:rPr>
      </w:pPr>
    </w:p>
    <w:p w:rsidR="00E8746E" w:rsidRDefault="00E8746E">
      <w:pPr>
        <w:pStyle w:val="PlainText"/>
        <w:snapToGrid w:val="0"/>
        <w:spacing w:line="400" w:lineRule="exact"/>
        <w:jc w:val="center"/>
        <w:rPr>
          <w:rStyle w:val="NormalCharacter"/>
          <w:rFonts w:hAnsi="宋体" w:cs="Times New Roman"/>
          <w:b/>
          <w:bCs/>
          <w:sz w:val="28"/>
          <w:szCs w:val="24"/>
          <w:lang w:val="zh-CN"/>
        </w:rPr>
      </w:pPr>
    </w:p>
    <w:p w:rsidR="00E8746E" w:rsidRDefault="00E8746E">
      <w:pPr>
        <w:pStyle w:val="PlainText"/>
        <w:snapToGrid w:val="0"/>
        <w:spacing w:line="400" w:lineRule="exact"/>
        <w:jc w:val="center"/>
        <w:rPr>
          <w:rStyle w:val="NormalCharacter"/>
          <w:rFonts w:hAnsi="宋体" w:cs="Times New Roman"/>
          <w:b/>
          <w:bCs/>
          <w:sz w:val="28"/>
          <w:szCs w:val="24"/>
          <w:lang w:val="zh-CN"/>
        </w:rPr>
      </w:pPr>
    </w:p>
    <w:p w:rsidR="00E8746E" w:rsidRDefault="00E8746E">
      <w:pPr>
        <w:pStyle w:val="PlainText"/>
        <w:snapToGrid w:val="0"/>
        <w:spacing w:line="400" w:lineRule="exact"/>
        <w:jc w:val="center"/>
        <w:rPr>
          <w:rStyle w:val="NormalCharacter"/>
          <w:rFonts w:hAnsi="宋体" w:cs="Times New Roman"/>
          <w:b/>
          <w:bCs/>
          <w:sz w:val="28"/>
          <w:szCs w:val="24"/>
          <w:lang w:val="zh-CN"/>
        </w:rPr>
      </w:pPr>
    </w:p>
    <w:p w:rsidR="00E8746E" w:rsidRDefault="00E8746E">
      <w:pPr>
        <w:pStyle w:val="PlainText"/>
        <w:snapToGrid w:val="0"/>
        <w:spacing w:line="400" w:lineRule="exact"/>
        <w:jc w:val="center"/>
        <w:rPr>
          <w:rStyle w:val="NormalCharacter"/>
          <w:rFonts w:hAnsi="宋体" w:cs="Times New Roman"/>
          <w:b/>
          <w:bCs/>
          <w:sz w:val="28"/>
          <w:szCs w:val="24"/>
          <w:lang w:val="zh-CN"/>
        </w:rPr>
      </w:pPr>
    </w:p>
    <w:p w:rsidR="00E8746E" w:rsidRDefault="00E8746E">
      <w:pPr>
        <w:pStyle w:val="PlainText"/>
        <w:snapToGrid w:val="0"/>
        <w:spacing w:line="400" w:lineRule="exact"/>
        <w:jc w:val="center"/>
        <w:rPr>
          <w:rStyle w:val="NormalCharacter"/>
          <w:rFonts w:hAnsi="宋体" w:cs="Times New Roman"/>
          <w:b/>
          <w:bCs/>
          <w:sz w:val="28"/>
          <w:szCs w:val="24"/>
          <w:lang w:val="zh-CN"/>
        </w:rPr>
      </w:pPr>
    </w:p>
    <w:p w:rsidR="00E8746E" w:rsidRDefault="00210053">
      <w:pPr>
        <w:pStyle w:val="PlainText"/>
        <w:snapToGrid w:val="0"/>
        <w:spacing w:line="400" w:lineRule="exact"/>
        <w:jc w:val="center"/>
        <w:rPr>
          <w:rStyle w:val="NormalCharacter"/>
          <w:rFonts w:hAnsi="宋体" w:cs="Times New Roman"/>
          <w:b/>
          <w:bCs/>
          <w:sz w:val="28"/>
          <w:szCs w:val="24"/>
        </w:rPr>
      </w:pPr>
      <w:r>
        <w:rPr>
          <w:rStyle w:val="NormalCharacter"/>
          <w:rFonts w:hAnsi="宋体" w:cs="Times New Roman"/>
          <w:b/>
          <w:bCs/>
          <w:sz w:val="28"/>
          <w:szCs w:val="24"/>
          <w:lang w:val="zh-CN"/>
        </w:rPr>
        <w:lastRenderedPageBreak/>
        <w:t>第六部分</w:t>
      </w:r>
      <w:r>
        <w:rPr>
          <w:rStyle w:val="NormalCharacter"/>
          <w:rFonts w:hAnsi="宋体" w:cs="Times New Roman"/>
          <w:b/>
          <w:bCs/>
          <w:sz w:val="28"/>
          <w:szCs w:val="24"/>
        </w:rPr>
        <w:t xml:space="preserve">  评审办法</w:t>
      </w:r>
    </w:p>
    <w:p w:rsidR="00E8746E" w:rsidRDefault="00210053">
      <w:pPr>
        <w:snapToGrid w:val="0"/>
        <w:spacing w:line="460" w:lineRule="atLeast"/>
        <w:ind w:firstLine="540"/>
        <w:rPr>
          <w:rStyle w:val="NormalCharacter"/>
          <w:rFonts w:ascii="宋体" w:hAnsi="宋体" w:cs="Times New Roman"/>
          <w:bCs/>
          <w:sz w:val="22"/>
          <w:szCs w:val="22"/>
        </w:rPr>
      </w:pPr>
      <w:r>
        <w:rPr>
          <w:rStyle w:val="NormalCharacter"/>
          <w:rFonts w:ascii="宋体" w:hAnsi="宋体" w:cs="Times New Roman"/>
          <w:bCs/>
          <w:sz w:val="22"/>
          <w:szCs w:val="22"/>
        </w:rPr>
        <w:t>根据《中华人民共和国政府采购法》遵循公开、公平、公正、科学、择优原则和诚实、信誉、效率的服务原则。制定本办法。</w:t>
      </w:r>
    </w:p>
    <w:p w:rsidR="00E8746E" w:rsidRDefault="00210053">
      <w:pPr>
        <w:snapToGrid w:val="0"/>
        <w:spacing w:line="460" w:lineRule="atLeast"/>
        <w:rPr>
          <w:rStyle w:val="NormalCharacter"/>
          <w:rFonts w:ascii="宋体" w:hAnsi="宋体" w:cs="Times New Roman"/>
          <w:bCs/>
          <w:sz w:val="22"/>
          <w:szCs w:val="22"/>
        </w:rPr>
      </w:pPr>
      <w:r>
        <w:rPr>
          <w:rStyle w:val="NormalCharacter"/>
          <w:rFonts w:ascii="宋体" w:hAnsi="宋体" w:cs="Times New Roman"/>
          <w:bCs/>
          <w:sz w:val="22"/>
          <w:szCs w:val="22"/>
        </w:rPr>
        <w:t>一、评审组织</w:t>
      </w:r>
    </w:p>
    <w:p w:rsidR="00E8746E" w:rsidRDefault="00210053">
      <w:pPr>
        <w:snapToGrid w:val="0"/>
        <w:spacing w:line="460" w:lineRule="atLeast"/>
        <w:ind w:firstLine="540"/>
        <w:rPr>
          <w:rStyle w:val="NormalCharacter"/>
          <w:rFonts w:ascii="宋体" w:hAnsi="宋体" w:cs="Times New Roman"/>
          <w:bCs/>
          <w:sz w:val="22"/>
          <w:szCs w:val="22"/>
        </w:rPr>
      </w:pPr>
      <w:r>
        <w:rPr>
          <w:rStyle w:val="NormalCharacter"/>
          <w:rFonts w:ascii="宋体" w:hAnsi="宋体" w:cs="Times New Roman"/>
          <w:bCs/>
          <w:sz w:val="22"/>
          <w:szCs w:val="22"/>
        </w:rPr>
        <w:t>评审工作由采购人依法组建的磋商小组负责，磋商小组按有关规定组成。评审过程应严格保密，磋商小组及有关工作人员应严格遵守纪律，不得泄露任何评审信息。</w:t>
      </w:r>
    </w:p>
    <w:p w:rsidR="00E8746E" w:rsidRDefault="00210053">
      <w:pPr>
        <w:pStyle w:val="PlainText"/>
        <w:snapToGrid w:val="0"/>
        <w:spacing w:line="460" w:lineRule="atLeast"/>
        <w:rPr>
          <w:rStyle w:val="NormalCharacter"/>
          <w:rFonts w:hAnsi="宋体" w:cs="Times New Roman"/>
          <w:bCs/>
          <w:sz w:val="22"/>
          <w:szCs w:val="22"/>
        </w:rPr>
      </w:pPr>
      <w:r>
        <w:rPr>
          <w:rStyle w:val="NormalCharacter"/>
          <w:rFonts w:hAnsi="宋体" w:cs="Times New Roman"/>
          <w:bCs/>
          <w:sz w:val="22"/>
          <w:szCs w:val="22"/>
        </w:rPr>
        <w:t>二、磋商响应文件递交截止、磋商程序、磋商原则和方式</w:t>
      </w:r>
    </w:p>
    <w:p w:rsidR="00E8746E" w:rsidRDefault="00210053">
      <w:pPr>
        <w:pStyle w:val="PlainText"/>
        <w:snapToGrid w:val="0"/>
        <w:spacing w:line="460" w:lineRule="atLeast"/>
        <w:ind w:firstLineChars="200" w:firstLine="440"/>
        <w:rPr>
          <w:rStyle w:val="NormalCharacter"/>
          <w:rFonts w:hAnsi="宋体" w:cs="Times New Roman"/>
          <w:bCs/>
          <w:sz w:val="22"/>
          <w:szCs w:val="22"/>
        </w:rPr>
      </w:pPr>
      <w:r>
        <w:rPr>
          <w:rStyle w:val="NormalCharacter"/>
          <w:rFonts w:hAnsi="宋体" w:cs="Times New Roman"/>
          <w:bCs/>
          <w:sz w:val="22"/>
          <w:szCs w:val="22"/>
        </w:rPr>
        <w:t>1、磋商响应文件递交截止</w:t>
      </w:r>
    </w:p>
    <w:p w:rsidR="00E8746E" w:rsidRDefault="00210053">
      <w:pPr>
        <w:pStyle w:val="PlainText"/>
        <w:snapToGrid w:val="0"/>
        <w:spacing w:line="460" w:lineRule="atLeast"/>
        <w:ind w:firstLineChars="200" w:firstLine="440"/>
        <w:rPr>
          <w:rStyle w:val="NormalCharacter"/>
          <w:rFonts w:hAnsi="宋体" w:cs="Times New Roman"/>
          <w:bCs/>
          <w:sz w:val="22"/>
          <w:szCs w:val="22"/>
        </w:rPr>
      </w:pPr>
      <w:r>
        <w:rPr>
          <w:rStyle w:val="NormalCharacter"/>
          <w:rFonts w:hAnsi="宋体" w:cs="Times New Roman"/>
          <w:bCs/>
          <w:sz w:val="22"/>
          <w:szCs w:val="22"/>
        </w:rPr>
        <w:t>1.1代理机构按采购文件规定的时间、地点</w:t>
      </w:r>
      <w:proofErr w:type="gramStart"/>
      <w:r>
        <w:rPr>
          <w:rStyle w:val="NormalCharacter"/>
          <w:rFonts w:hAnsi="宋体" w:cs="Times New Roman"/>
          <w:bCs/>
          <w:sz w:val="22"/>
          <w:szCs w:val="22"/>
        </w:rPr>
        <w:t>收取磋商</w:t>
      </w:r>
      <w:proofErr w:type="gramEnd"/>
      <w:r>
        <w:rPr>
          <w:rStyle w:val="NormalCharacter"/>
          <w:rFonts w:hAnsi="宋体" w:cs="Times New Roman"/>
          <w:bCs/>
          <w:sz w:val="22"/>
          <w:szCs w:val="22"/>
        </w:rPr>
        <w:t>响应文件。</w:t>
      </w:r>
    </w:p>
    <w:p w:rsidR="00E8746E" w:rsidRDefault="00210053">
      <w:pPr>
        <w:pStyle w:val="PlainText"/>
        <w:snapToGrid w:val="0"/>
        <w:spacing w:line="460" w:lineRule="atLeast"/>
        <w:ind w:firstLine="450"/>
        <w:rPr>
          <w:rStyle w:val="NormalCharacter"/>
          <w:rFonts w:hAnsi="宋体" w:cs="Times New Roman"/>
          <w:bCs/>
          <w:sz w:val="22"/>
          <w:szCs w:val="22"/>
        </w:rPr>
      </w:pPr>
      <w:r>
        <w:rPr>
          <w:rStyle w:val="NormalCharacter"/>
          <w:rFonts w:hAnsi="宋体" w:cs="Times New Roman"/>
          <w:bCs/>
          <w:sz w:val="22"/>
          <w:szCs w:val="22"/>
        </w:rPr>
        <w:t>1.2供应</w:t>
      </w:r>
      <w:proofErr w:type="gramStart"/>
      <w:r>
        <w:rPr>
          <w:rStyle w:val="NormalCharacter"/>
          <w:rFonts w:hAnsi="宋体" w:cs="Times New Roman"/>
          <w:bCs/>
          <w:sz w:val="22"/>
          <w:szCs w:val="22"/>
        </w:rPr>
        <w:t>商法定</w:t>
      </w:r>
      <w:proofErr w:type="gramEnd"/>
      <w:r>
        <w:rPr>
          <w:rStyle w:val="NormalCharacter"/>
          <w:rFonts w:hAnsi="宋体" w:cs="Times New Roman"/>
          <w:bCs/>
          <w:sz w:val="22"/>
          <w:szCs w:val="22"/>
        </w:rPr>
        <w:t>代表人或其授权代表</w:t>
      </w:r>
      <w:proofErr w:type="gramStart"/>
      <w:r>
        <w:rPr>
          <w:rStyle w:val="NormalCharacter"/>
          <w:rFonts w:hAnsi="宋体" w:cs="Times New Roman"/>
          <w:bCs/>
          <w:sz w:val="22"/>
          <w:szCs w:val="22"/>
        </w:rPr>
        <w:t>出席磋商</w:t>
      </w:r>
      <w:proofErr w:type="gramEnd"/>
      <w:r>
        <w:rPr>
          <w:rStyle w:val="NormalCharacter"/>
          <w:rFonts w:hAnsi="宋体" w:cs="Times New Roman"/>
          <w:bCs/>
          <w:sz w:val="22"/>
          <w:szCs w:val="22"/>
        </w:rPr>
        <w:t>会议。</w:t>
      </w:r>
    </w:p>
    <w:p w:rsidR="00E8746E" w:rsidRDefault="00210053">
      <w:pPr>
        <w:pStyle w:val="PlainText"/>
        <w:snapToGrid w:val="0"/>
        <w:spacing w:line="460" w:lineRule="atLeast"/>
        <w:ind w:firstLine="450"/>
        <w:rPr>
          <w:rStyle w:val="NormalCharacter"/>
          <w:rFonts w:hAnsi="宋体" w:cs="Times New Roman"/>
          <w:bCs/>
          <w:sz w:val="22"/>
          <w:szCs w:val="22"/>
        </w:rPr>
      </w:pPr>
      <w:r>
        <w:rPr>
          <w:rStyle w:val="NormalCharacter"/>
          <w:rFonts w:hAnsi="宋体" w:cs="Times New Roman"/>
          <w:bCs/>
          <w:sz w:val="22"/>
          <w:szCs w:val="22"/>
        </w:rPr>
        <w:t>2、本次采购是根据竞争性磋商采购方式进行。</w:t>
      </w:r>
    </w:p>
    <w:p w:rsidR="00E8746E" w:rsidRDefault="00210053">
      <w:pPr>
        <w:pStyle w:val="PlainText"/>
        <w:snapToGrid w:val="0"/>
        <w:spacing w:line="460" w:lineRule="atLeast"/>
        <w:ind w:firstLineChars="200" w:firstLine="440"/>
        <w:rPr>
          <w:rStyle w:val="NormalCharacter"/>
          <w:rFonts w:hAnsi="宋体"/>
          <w:b/>
          <w:sz w:val="22"/>
          <w:szCs w:val="22"/>
        </w:rPr>
      </w:pPr>
      <w:r>
        <w:rPr>
          <w:rStyle w:val="NormalCharacter"/>
          <w:rFonts w:hAnsi="宋体" w:cs="Times New Roman"/>
          <w:bCs/>
          <w:sz w:val="22"/>
          <w:szCs w:val="22"/>
        </w:rPr>
        <w:t>2.1在磋商小组范围内对供应商进行资格性、符合性审查，</w:t>
      </w:r>
      <w:r>
        <w:rPr>
          <w:rStyle w:val="NormalCharacter"/>
          <w:rFonts w:hAnsi="宋体"/>
          <w:b/>
          <w:sz w:val="22"/>
          <w:szCs w:val="22"/>
          <w:u w:val="single"/>
        </w:rPr>
        <w:t>第一次报价不公开。</w:t>
      </w:r>
    </w:p>
    <w:p w:rsidR="00E8746E" w:rsidRDefault="00210053">
      <w:pPr>
        <w:pStyle w:val="PlainText"/>
        <w:snapToGrid w:val="0"/>
        <w:spacing w:line="460" w:lineRule="atLeast"/>
        <w:ind w:firstLine="450"/>
        <w:rPr>
          <w:rStyle w:val="NormalCharacter"/>
          <w:rFonts w:hAnsi="宋体" w:cs="Times New Roman"/>
          <w:bCs/>
          <w:sz w:val="22"/>
          <w:szCs w:val="22"/>
        </w:rPr>
      </w:pPr>
      <w:r>
        <w:rPr>
          <w:rStyle w:val="NormalCharacter"/>
          <w:rFonts w:hAnsi="宋体" w:cs="Times New Roman"/>
          <w:bCs/>
          <w:sz w:val="22"/>
          <w:szCs w:val="22"/>
        </w:rPr>
        <w:t>2.2如磋商小组认为磋商文件能够详细列明采购标的</w:t>
      </w:r>
      <w:proofErr w:type="gramStart"/>
      <w:r>
        <w:rPr>
          <w:rStyle w:val="NormalCharacter"/>
          <w:rFonts w:hAnsi="宋体" w:cs="Times New Roman"/>
          <w:bCs/>
          <w:sz w:val="22"/>
          <w:szCs w:val="22"/>
        </w:rPr>
        <w:t>的</w:t>
      </w:r>
      <w:proofErr w:type="gramEnd"/>
      <w:r>
        <w:rPr>
          <w:rStyle w:val="NormalCharacter"/>
          <w:rFonts w:hAnsi="宋体" w:cs="Times New Roman"/>
          <w:bCs/>
          <w:sz w:val="22"/>
          <w:szCs w:val="22"/>
        </w:rPr>
        <w:t>技术、服务要求的，评审结束后，磋商小组可以直接要求所有实质性响应的供应商在规定时间内</w:t>
      </w:r>
      <w:r>
        <w:rPr>
          <w:rStyle w:val="NormalCharacter"/>
          <w:rFonts w:hAnsi="宋体" w:cs="Times New Roman"/>
          <w:b/>
          <w:bCs/>
          <w:sz w:val="22"/>
          <w:szCs w:val="22"/>
          <w:u w:val="single"/>
        </w:rPr>
        <w:t>提交最后报价</w:t>
      </w:r>
      <w:r>
        <w:rPr>
          <w:rStyle w:val="NormalCharacter"/>
          <w:rFonts w:hAnsi="宋体" w:cs="Times New Roman"/>
          <w:bCs/>
          <w:sz w:val="22"/>
          <w:szCs w:val="22"/>
        </w:rPr>
        <w:t>。</w:t>
      </w:r>
    </w:p>
    <w:p w:rsidR="00E8746E" w:rsidRDefault="00210053">
      <w:pPr>
        <w:pStyle w:val="PlainText"/>
        <w:snapToGrid w:val="0"/>
        <w:spacing w:line="460" w:lineRule="atLeast"/>
        <w:ind w:firstLine="450"/>
        <w:rPr>
          <w:rStyle w:val="NormalCharacter"/>
          <w:rFonts w:hAnsi="宋体" w:cs="Times New Roman"/>
          <w:bCs/>
          <w:sz w:val="22"/>
          <w:szCs w:val="22"/>
        </w:rPr>
      </w:pPr>
      <w:r>
        <w:rPr>
          <w:rStyle w:val="NormalCharacter"/>
          <w:rFonts w:hAnsi="宋体" w:cs="Times New Roman"/>
          <w:bCs/>
          <w:sz w:val="22"/>
          <w:szCs w:val="22"/>
        </w:rPr>
        <w:t>2.3如磋商小组认为需要修改竞争性磋商文件的，在磋商过程中，磋商小组可以根据磋商文件和磋商情况实质性变动采购需求中的技术、服务要求以及合同草案条款，但不得变动磋商文件中的其他内容。实质性变动的内容，须经采购人代表确认。</w:t>
      </w:r>
    </w:p>
    <w:p w:rsidR="00E8746E" w:rsidRDefault="00210053">
      <w:pPr>
        <w:pStyle w:val="PlainText"/>
        <w:snapToGrid w:val="0"/>
        <w:spacing w:line="460" w:lineRule="atLeast"/>
        <w:ind w:firstLine="450"/>
        <w:rPr>
          <w:rStyle w:val="NormalCharacter"/>
          <w:rFonts w:hAnsi="宋体" w:cs="Times New Roman"/>
          <w:bCs/>
          <w:sz w:val="22"/>
          <w:szCs w:val="22"/>
        </w:rPr>
      </w:pPr>
      <w:r>
        <w:rPr>
          <w:rStyle w:val="NormalCharacter"/>
          <w:rFonts w:hAnsi="宋体" w:cs="Times New Roman"/>
          <w:bCs/>
          <w:sz w:val="22"/>
          <w:szCs w:val="22"/>
        </w:rPr>
        <w:t>对磋商文件</w:t>
      </w:r>
      <w:proofErr w:type="gramStart"/>
      <w:r>
        <w:rPr>
          <w:rStyle w:val="NormalCharacter"/>
          <w:rFonts w:hAnsi="宋体" w:cs="Times New Roman"/>
          <w:bCs/>
          <w:sz w:val="22"/>
          <w:szCs w:val="22"/>
        </w:rPr>
        <w:t>作出</w:t>
      </w:r>
      <w:proofErr w:type="gramEnd"/>
      <w:r>
        <w:rPr>
          <w:rStyle w:val="NormalCharacter"/>
          <w:rFonts w:hAnsi="宋体" w:cs="Times New Roman"/>
          <w:bCs/>
          <w:sz w:val="22"/>
          <w:szCs w:val="22"/>
        </w:rPr>
        <w:t>的实质性变动是磋商文件的有效组成部分，磋商小组应当及时以书面形式同时通知所有参加磋商的供应商。</w:t>
      </w:r>
    </w:p>
    <w:p w:rsidR="00E8746E" w:rsidRDefault="00210053">
      <w:pPr>
        <w:pStyle w:val="PlainText"/>
        <w:snapToGrid w:val="0"/>
        <w:spacing w:line="460" w:lineRule="atLeast"/>
        <w:ind w:firstLineChars="100" w:firstLine="220"/>
        <w:rPr>
          <w:rStyle w:val="NormalCharacter"/>
          <w:rFonts w:hAnsi="宋体" w:cs="Times New Roman"/>
          <w:bCs/>
          <w:sz w:val="22"/>
          <w:szCs w:val="22"/>
        </w:rPr>
      </w:pPr>
      <w:r>
        <w:rPr>
          <w:rStyle w:val="NormalCharacter"/>
          <w:rFonts w:hAnsi="宋体" w:cs="Times New Roman"/>
          <w:bCs/>
          <w:sz w:val="22"/>
          <w:szCs w:val="22"/>
        </w:rPr>
        <w:t xml:space="preserve">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rsidR="00E8746E" w:rsidRDefault="00210053">
      <w:pPr>
        <w:pStyle w:val="PlainText"/>
        <w:snapToGrid w:val="0"/>
        <w:spacing w:line="460" w:lineRule="atLeast"/>
        <w:ind w:firstLineChars="200" w:firstLine="440"/>
        <w:rPr>
          <w:rStyle w:val="NormalCharacter"/>
          <w:rFonts w:hAnsi="宋体" w:cs="Times New Roman"/>
          <w:bCs/>
          <w:sz w:val="22"/>
          <w:szCs w:val="22"/>
        </w:rPr>
      </w:pPr>
      <w:r>
        <w:rPr>
          <w:rStyle w:val="NormalCharacter"/>
          <w:rFonts w:hAnsi="宋体" w:cs="Times New Roman"/>
          <w:bCs/>
          <w:sz w:val="22"/>
          <w:szCs w:val="22"/>
        </w:rPr>
        <w:t>2.4磋商的顺序，</w:t>
      </w:r>
      <w:proofErr w:type="gramStart"/>
      <w:r>
        <w:rPr>
          <w:rStyle w:val="NormalCharacter"/>
          <w:rFonts w:hAnsi="宋体" w:cs="Times New Roman"/>
          <w:bCs/>
          <w:sz w:val="22"/>
          <w:szCs w:val="22"/>
        </w:rPr>
        <w:t>按供应</w:t>
      </w:r>
      <w:proofErr w:type="gramEnd"/>
      <w:r>
        <w:rPr>
          <w:rStyle w:val="NormalCharacter"/>
          <w:rFonts w:hAnsi="宋体" w:cs="Times New Roman"/>
          <w:bCs/>
          <w:sz w:val="22"/>
          <w:szCs w:val="22"/>
        </w:rPr>
        <w:t>商签到的逆顺序进行。开展磋商，磋商小组所有成员集中与单一供应商（供应商的法定代表人或法定代表人授权代表在场，若不在现场则需将磋商记录文件盖章扫描回传）分别进行磋商。</w:t>
      </w:r>
    </w:p>
    <w:p w:rsidR="00E8746E" w:rsidRDefault="00210053">
      <w:pPr>
        <w:pStyle w:val="PlainText"/>
        <w:snapToGrid w:val="0"/>
        <w:spacing w:line="460" w:lineRule="atLeast"/>
        <w:ind w:firstLineChars="200" w:firstLine="440"/>
        <w:rPr>
          <w:rStyle w:val="NormalCharacter"/>
          <w:rFonts w:hAnsi="宋体" w:cs="Times New Roman"/>
          <w:bCs/>
          <w:sz w:val="22"/>
          <w:szCs w:val="22"/>
        </w:rPr>
      </w:pPr>
      <w:r>
        <w:rPr>
          <w:rStyle w:val="NormalCharacter"/>
          <w:rFonts w:hAnsi="宋体" w:cs="Times New Roman"/>
          <w:bCs/>
          <w:sz w:val="22"/>
          <w:szCs w:val="22"/>
        </w:rPr>
        <w:t>2.5磋商小组在磋商结束后，要求所有参加磋商的有效供应商在规定时间内提出最后报价。超过规定时间提交的报价作无效处理。</w:t>
      </w:r>
    </w:p>
    <w:p w:rsidR="00E8746E" w:rsidRDefault="00210053">
      <w:pPr>
        <w:pStyle w:val="PlainText"/>
        <w:snapToGrid w:val="0"/>
        <w:spacing w:line="460" w:lineRule="atLeast"/>
        <w:ind w:firstLineChars="200" w:firstLine="440"/>
        <w:rPr>
          <w:rStyle w:val="NormalCharacter"/>
          <w:rFonts w:hAnsi="宋体" w:cs="Times New Roman"/>
          <w:bCs/>
          <w:sz w:val="22"/>
          <w:szCs w:val="22"/>
        </w:rPr>
      </w:pPr>
      <w:r>
        <w:rPr>
          <w:rStyle w:val="NormalCharacter"/>
          <w:rFonts w:hAnsi="宋体" w:cs="Times New Roman"/>
          <w:bCs/>
          <w:sz w:val="22"/>
          <w:szCs w:val="22"/>
        </w:rPr>
        <w:t>3、评审原则和方法</w:t>
      </w:r>
    </w:p>
    <w:p w:rsidR="00E8746E" w:rsidRDefault="00210053">
      <w:pPr>
        <w:pStyle w:val="PlainText"/>
        <w:snapToGrid w:val="0"/>
        <w:spacing w:line="460" w:lineRule="atLeast"/>
        <w:ind w:firstLineChars="200" w:firstLine="440"/>
        <w:rPr>
          <w:rStyle w:val="NormalCharacter"/>
          <w:rFonts w:hAnsi="宋体" w:cs="Times New Roman"/>
          <w:bCs/>
          <w:sz w:val="22"/>
          <w:szCs w:val="22"/>
        </w:rPr>
      </w:pPr>
      <w:r>
        <w:rPr>
          <w:rStyle w:val="NormalCharacter"/>
          <w:rFonts w:hAnsi="宋体" w:cs="Times New Roman"/>
          <w:bCs/>
          <w:sz w:val="22"/>
          <w:szCs w:val="22"/>
        </w:rPr>
        <w:t>3.1磋商小组负责审查磋商响应文件是否符合采购文件的要求，并</w:t>
      </w:r>
      <w:proofErr w:type="gramStart"/>
      <w:r>
        <w:rPr>
          <w:rStyle w:val="NormalCharacter"/>
          <w:rFonts w:hAnsi="宋体" w:cs="Times New Roman"/>
          <w:bCs/>
          <w:sz w:val="22"/>
          <w:szCs w:val="22"/>
        </w:rPr>
        <w:t>作出</w:t>
      </w:r>
      <w:proofErr w:type="gramEnd"/>
      <w:r>
        <w:rPr>
          <w:rStyle w:val="NormalCharacter"/>
          <w:rFonts w:hAnsi="宋体" w:cs="Times New Roman"/>
          <w:bCs/>
          <w:sz w:val="22"/>
          <w:szCs w:val="22"/>
        </w:rPr>
        <w:t>评价。磋商小组认为必要时，可向供应商进行质疑。磋商小组有权决定全部或部分供应商磋商响应文件无效。</w:t>
      </w:r>
    </w:p>
    <w:p w:rsidR="00E8746E" w:rsidRDefault="00210053">
      <w:pPr>
        <w:pStyle w:val="PlainText"/>
        <w:snapToGrid w:val="0"/>
        <w:spacing w:line="460" w:lineRule="atLeast"/>
        <w:ind w:firstLineChars="200" w:firstLine="440"/>
        <w:rPr>
          <w:rStyle w:val="NormalCharacter"/>
          <w:rFonts w:hAnsi="宋体" w:cs="Times New Roman"/>
          <w:bCs/>
          <w:sz w:val="22"/>
          <w:szCs w:val="22"/>
        </w:rPr>
      </w:pPr>
      <w:r>
        <w:rPr>
          <w:rStyle w:val="NormalCharacter"/>
          <w:rFonts w:hAnsi="宋体" w:cs="Times New Roman"/>
          <w:bCs/>
          <w:sz w:val="22"/>
          <w:szCs w:val="22"/>
        </w:rPr>
        <w:lastRenderedPageBreak/>
        <w:t>3.2磋商小组将综合分析合格供应商的各项指标，而不是以单项指标的优劣评选出成交的供应商。</w:t>
      </w:r>
    </w:p>
    <w:p w:rsidR="00E8746E" w:rsidRDefault="00210053">
      <w:pPr>
        <w:pStyle w:val="BodyTextIndent3"/>
        <w:snapToGrid w:val="0"/>
        <w:spacing w:line="460" w:lineRule="atLeast"/>
        <w:ind w:firstLine="440"/>
        <w:rPr>
          <w:rStyle w:val="NormalCharacter"/>
          <w:rFonts w:ascii="宋体" w:eastAsia="宋体" w:hAnsi="宋体" w:cs="Times New Roman"/>
          <w:bCs/>
          <w:sz w:val="22"/>
          <w:szCs w:val="22"/>
        </w:rPr>
      </w:pPr>
      <w:r>
        <w:rPr>
          <w:rStyle w:val="NormalCharacter"/>
          <w:rFonts w:ascii="宋体" w:eastAsia="宋体" w:hAnsi="宋体" w:cs="Times New Roman"/>
          <w:bCs/>
          <w:sz w:val="22"/>
          <w:szCs w:val="22"/>
        </w:rPr>
        <w:t>三、确定供应商办法</w:t>
      </w:r>
    </w:p>
    <w:p w:rsidR="00E8746E" w:rsidRDefault="00210053">
      <w:pPr>
        <w:pStyle w:val="PlainText"/>
        <w:snapToGrid w:val="0"/>
        <w:spacing w:line="460" w:lineRule="atLeast"/>
        <w:ind w:firstLineChars="200" w:firstLine="440"/>
        <w:rPr>
          <w:rStyle w:val="NormalCharacter"/>
          <w:rFonts w:hAnsi="宋体"/>
          <w:sz w:val="22"/>
          <w:szCs w:val="22"/>
        </w:rPr>
      </w:pPr>
      <w:r>
        <w:rPr>
          <w:rStyle w:val="NormalCharacter"/>
          <w:rFonts w:hAnsi="宋体"/>
          <w:sz w:val="22"/>
          <w:szCs w:val="22"/>
        </w:rPr>
        <w:t xml:space="preserve">本次评审采用竞争性磋商的评审方法，即综合评分法。经磋商确定最终采购需求和提交最后报价的供应商后，由磋商小组采用综合评分法对提交最后报价的供应商的响应文件和最后报价进行综合评分。并以综合得分最高的供应商作为中标候选人向采购人推荐。 </w:t>
      </w:r>
    </w:p>
    <w:p w:rsidR="00E8746E" w:rsidRDefault="00210053">
      <w:pPr>
        <w:pStyle w:val="BodyTextIndent3"/>
        <w:snapToGrid w:val="0"/>
        <w:spacing w:line="460" w:lineRule="atLeast"/>
        <w:ind w:firstLine="440"/>
        <w:rPr>
          <w:rStyle w:val="NormalCharacter"/>
          <w:rFonts w:ascii="宋体" w:eastAsia="宋体" w:hAnsi="宋体" w:cs="Times New Roman"/>
          <w:bCs/>
          <w:sz w:val="22"/>
          <w:szCs w:val="22"/>
        </w:rPr>
      </w:pPr>
      <w:r>
        <w:rPr>
          <w:rStyle w:val="NormalCharacter"/>
          <w:rFonts w:ascii="宋体" w:eastAsia="宋体" w:hAnsi="宋体" w:cs="Times New Roman"/>
          <w:bCs/>
          <w:sz w:val="22"/>
          <w:szCs w:val="22"/>
        </w:rPr>
        <w:t>四、评分细则</w:t>
      </w:r>
    </w:p>
    <w:p w:rsidR="00E8746E" w:rsidRDefault="00210053">
      <w:pPr>
        <w:spacing w:line="360" w:lineRule="auto"/>
        <w:textAlignment w:val="auto"/>
        <w:rPr>
          <w:rStyle w:val="NormalCharacter"/>
          <w:rFonts w:ascii="宋体" w:hAnsi="宋体" w:cs="Times New Roman"/>
          <w:b/>
          <w:bCs/>
          <w:sz w:val="22"/>
          <w:szCs w:val="22"/>
          <w:u w:val="single"/>
        </w:rPr>
      </w:pPr>
      <w:r>
        <w:rPr>
          <w:rStyle w:val="NormalCharacter"/>
          <w:rFonts w:ascii="宋体" w:hAnsi="宋体" w:cs="Times New Roman" w:hint="eastAsia"/>
          <w:b/>
          <w:bCs/>
          <w:sz w:val="22"/>
          <w:szCs w:val="22"/>
        </w:rPr>
        <w:t>1</w:t>
      </w:r>
      <w:r>
        <w:rPr>
          <w:rStyle w:val="NormalCharacter"/>
          <w:rFonts w:ascii="宋体" w:hAnsi="宋体" w:cs="Times New Roman"/>
          <w:b/>
          <w:bCs/>
          <w:sz w:val="22"/>
          <w:szCs w:val="22"/>
        </w:rPr>
        <w:t>、</w:t>
      </w:r>
      <w:r>
        <w:rPr>
          <w:rStyle w:val="NormalCharacter"/>
          <w:rFonts w:ascii="宋体" w:hAnsi="宋体" w:cs="Times New Roman"/>
          <w:b/>
          <w:bCs/>
          <w:sz w:val="22"/>
          <w:szCs w:val="22"/>
          <w:u w:val="single"/>
        </w:rPr>
        <w:t>报价评分，满分</w:t>
      </w:r>
      <w:r>
        <w:rPr>
          <w:rStyle w:val="NormalCharacter"/>
          <w:rFonts w:ascii="宋体" w:hAnsi="宋体" w:cs="Times New Roman" w:hint="eastAsia"/>
          <w:b/>
          <w:bCs/>
          <w:sz w:val="22"/>
          <w:szCs w:val="22"/>
          <w:u w:val="single"/>
        </w:rPr>
        <w:t>20</w:t>
      </w:r>
      <w:r>
        <w:rPr>
          <w:rStyle w:val="NormalCharacter"/>
          <w:rFonts w:ascii="宋体" w:hAnsi="宋体" w:cs="Times New Roman"/>
          <w:b/>
          <w:bCs/>
          <w:sz w:val="22"/>
          <w:szCs w:val="22"/>
          <w:u w:val="single"/>
        </w:rPr>
        <w:t>分。</w:t>
      </w:r>
    </w:p>
    <w:p w:rsidR="00E8746E" w:rsidRDefault="00210053">
      <w:pPr>
        <w:pStyle w:val="PlainText"/>
        <w:snapToGrid w:val="0"/>
        <w:spacing w:line="360" w:lineRule="auto"/>
        <w:ind w:firstLineChars="200" w:firstLine="440"/>
        <w:textAlignment w:val="auto"/>
        <w:rPr>
          <w:rStyle w:val="NormalCharacter"/>
          <w:rFonts w:hAnsi="宋体"/>
          <w:color w:val="000000"/>
          <w:sz w:val="22"/>
          <w:szCs w:val="22"/>
        </w:rPr>
      </w:pPr>
      <w:r>
        <w:rPr>
          <w:rStyle w:val="NormalCharacter"/>
          <w:rFonts w:hAnsi="宋体"/>
          <w:color w:val="000000"/>
          <w:sz w:val="22"/>
          <w:szCs w:val="22"/>
        </w:rPr>
        <w:t>1</w:t>
      </w:r>
      <w:r>
        <w:rPr>
          <w:rStyle w:val="NormalCharacter"/>
          <w:rFonts w:hAnsi="宋体" w:hint="eastAsia"/>
          <w:color w:val="000000"/>
          <w:sz w:val="22"/>
          <w:szCs w:val="22"/>
        </w:rPr>
        <w:t>.1</w:t>
      </w:r>
      <w:r>
        <w:rPr>
          <w:rStyle w:val="NormalCharacter"/>
          <w:rFonts w:hAnsi="宋体"/>
          <w:color w:val="000000"/>
          <w:sz w:val="22"/>
          <w:szCs w:val="22"/>
        </w:rPr>
        <w:t>以供应</w:t>
      </w:r>
      <w:proofErr w:type="gramStart"/>
      <w:r>
        <w:rPr>
          <w:rStyle w:val="NormalCharacter"/>
          <w:rFonts w:hAnsi="宋体"/>
          <w:color w:val="000000"/>
          <w:sz w:val="22"/>
          <w:szCs w:val="22"/>
        </w:rPr>
        <w:t>商最后</w:t>
      </w:r>
      <w:proofErr w:type="gramEnd"/>
      <w:r>
        <w:rPr>
          <w:rStyle w:val="NormalCharacter"/>
          <w:rFonts w:hAnsi="宋体"/>
          <w:color w:val="000000"/>
          <w:sz w:val="22"/>
          <w:szCs w:val="22"/>
        </w:rPr>
        <w:t>有效磋商报价中的最低总价为磋商基准价，得满分</w:t>
      </w:r>
      <w:r>
        <w:rPr>
          <w:rStyle w:val="NormalCharacter"/>
          <w:rFonts w:hAnsi="宋体" w:hint="eastAsia"/>
          <w:color w:val="000000"/>
          <w:sz w:val="22"/>
          <w:szCs w:val="22"/>
        </w:rPr>
        <w:t>20</w:t>
      </w:r>
      <w:r>
        <w:rPr>
          <w:rStyle w:val="NormalCharacter"/>
          <w:rFonts w:hAnsi="宋体"/>
          <w:color w:val="000000"/>
          <w:sz w:val="22"/>
          <w:szCs w:val="22"/>
        </w:rPr>
        <w:t>分。商务报价评分结算公式为:磋商报价得分=(磋商基准价／最后磋商总价报价)×</w:t>
      </w:r>
      <w:r>
        <w:rPr>
          <w:rStyle w:val="NormalCharacter"/>
          <w:rFonts w:hAnsi="宋体" w:hint="eastAsia"/>
          <w:color w:val="000000"/>
          <w:sz w:val="22"/>
          <w:szCs w:val="22"/>
        </w:rPr>
        <w:t>20</w:t>
      </w:r>
      <w:r>
        <w:rPr>
          <w:rStyle w:val="NormalCharacter"/>
          <w:rFonts w:hAnsi="宋体"/>
          <w:color w:val="000000"/>
          <w:sz w:val="22"/>
          <w:szCs w:val="22"/>
        </w:rPr>
        <w:t>%×100。</w:t>
      </w:r>
    </w:p>
    <w:p w:rsidR="00E8746E" w:rsidRDefault="00210053">
      <w:pPr>
        <w:snapToGrid w:val="0"/>
        <w:spacing w:line="360" w:lineRule="auto"/>
        <w:ind w:firstLineChars="200" w:firstLine="442"/>
        <w:textAlignment w:val="auto"/>
        <w:rPr>
          <w:rStyle w:val="NormalCharacter"/>
          <w:rFonts w:ascii="宋体" w:hAnsi="宋体"/>
          <w:b/>
          <w:sz w:val="22"/>
          <w:szCs w:val="22"/>
          <w:u w:val="single"/>
        </w:rPr>
      </w:pPr>
      <w:r>
        <w:rPr>
          <w:rStyle w:val="NormalCharacter"/>
          <w:rFonts w:ascii="宋体" w:hAnsi="宋体"/>
          <w:b/>
          <w:sz w:val="22"/>
          <w:szCs w:val="22"/>
          <w:u w:val="single"/>
        </w:rPr>
        <w:t>本项目对符合采购文件规定条件的小、微企业（或监狱企业或残疾人福利性单位）所投的价格给予</w:t>
      </w:r>
      <w:r>
        <w:rPr>
          <w:rStyle w:val="NormalCharacter"/>
          <w:rFonts w:ascii="宋体" w:hAnsi="宋体" w:hint="eastAsia"/>
          <w:b/>
          <w:sz w:val="22"/>
          <w:szCs w:val="22"/>
          <w:u w:val="single"/>
        </w:rPr>
        <w:t>10</w:t>
      </w:r>
      <w:r>
        <w:rPr>
          <w:rStyle w:val="NormalCharacter"/>
          <w:rFonts w:ascii="宋体" w:hAnsi="宋体"/>
          <w:b/>
          <w:sz w:val="22"/>
          <w:szCs w:val="22"/>
          <w:u w:val="single"/>
        </w:rPr>
        <w:t>%的扣除，用扣除后的价格参与评审，如中标签订合同时以其投标价作为签订合同价。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因落实政府采购政策进行价格调整的，以调整后的价格计算评标基准价和投标报价。</w:t>
      </w:r>
    </w:p>
    <w:p w:rsidR="00E8746E" w:rsidRDefault="00210053">
      <w:pPr>
        <w:pStyle w:val="PlainText"/>
        <w:snapToGrid w:val="0"/>
        <w:spacing w:line="360" w:lineRule="auto"/>
        <w:ind w:firstLineChars="200" w:firstLine="440"/>
        <w:textAlignment w:val="auto"/>
        <w:rPr>
          <w:rStyle w:val="NormalCharacter"/>
          <w:rFonts w:hAnsi="宋体"/>
          <w:color w:val="000000"/>
          <w:sz w:val="22"/>
          <w:szCs w:val="22"/>
        </w:rPr>
      </w:pPr>
      <w:r>
        <w:rPr>
          <w:rStyle w:val="NormalCharacter"/>
          <w:rFonts w:hAnsi="宋体" w:hint="eastAsia"/>
          <w:color w:val="000000"/>
          <w:sz w:val="22"/>
          <w:szCs w:val="22"/>
        </w:rPr>
        <w:t>1.2</w:t>
      </w:r>
      <w:r>
        <w:rPr>
          <w:rStyle w:val="NormalCharacter"/>
          <w:rFonts w:hAnsi="宋体"/>
          <w:color w:val="000000"/>
          <w:sz w:val="22"/>
          <w:szCs w:val="22"/>
        </w:rPr>
        <w:t>本次采购预算控制价为</w:t>
      </w:r>
      <w:r>
        <w:rPr>
          <w:rStyle w:val="NormalCharacter"/>
          <w:rFonts w:hAnsi="宋体" w:hint="eastAsia"/>
          <w:color w:val="000000"/>
          <w:sz w:val="22"/>
          <w:szCs w:val="22"/>
          <w:u w:val="single"/>
        </w:rPr>
        <w:t>900000</w:t>
      </w:r>
      <w:r>
        <w:rPr>
          <w:rStyle w:val="NormalCharacter"/>
          <w:rFonts w:hAnsi="宋体"/>
          <w:color w:val="000000"/>
          <w:sz w:val="22"/>
          <w:szCs w:val="22"/>
        </w:rPr>
        <w:t>元，如果供应商的报价均超出采购预算且采购人确认不能支付的情况，本项目作流（废）标处理。如果仅仅某些（</w:t>
      </w:r>
      <w:proofErr w:type="gramStart"/>
      <w:r>
        <w:rPr>
          <w:rStyle w:val="NormalCharacter"/>
          <w:rFonts w:hAnsi="宋体"/>
          <w:color w:val="000000"/>
          <w:sz w:val="22"/>
          <w:szCs w:val="22"/>
        </w:rPr>
        <w:t>个</w:t>
      </w:r>
      <w:proofErr w:type="gramEnd"/>
      <w:r>
        <w:rPr>
          <w:rStyle w:val="NormalCharacter"/>
          <w:rFonts w:hAnsi="宋体"/>
          <w:color w:val="000000"/>
          <w:sz w:val="22"/>
          <w:szCs w:val="22"/>
        </w:rPr>
        <w:t>）供应</w:t>
      </w:r>
      <w:proofErr w:type="gramStart"/>
      <w:r>
        <w:rPr>
          <w:rStyle w:val="NormalCharacter"/>
          <w:rFonts w:hAnsi="宋体"/>
          <w:color w:val="000000"/>
          <w:sz w:val="22"/>
          <w:szCs w:val="22"/>
        </w:rPr>
        <w:t>商最后</w:t>
      </w:r>
      <w:proofErr w:type="gramEnd"/>
      <w:r>
        <w:rPr>
          <w:rStyle w:val="NormalCharacter"/>
          <w:rFonts w:hAnsi="宋体"/>
          <w:color w:val="000000"/>
          <w:sz w:val="22"/>
          <w:szCs w:val="22"/>
        </w:rPr>
        <w:t>报价超出采购预算的，则该供应商投标按无效投标处理。</w:t>
      </w:r>
    </w:p>
    <w:p w:rsidR="00E8746E" w:rsidRDefault="00210053">
      <w:pPr>
        <w:pStyle w:val="BodyTextIndent"/>
        <w:snapToGrid w:val="0"/>
        <w:spacing w:after="0" w:line="360" w:lineRule="auto"/>
        <w:ind w:leftChars="0" w:left="0" w:firstLineChars="173" w:firstLine="382"/>
        <w:textAlignment w:val="auto"/>
        <w:rPr>
          <w:rStyle w:val="NormalCharacter"/>
          <w:rFonts w:ascii="宋体" w:hAnsi="宋体"/>
          <w:sz w:val="22"/>
          <w:szCs w:val="22"/>
        </w:rPr>
      </w:pPr>
      <w:r>
        <w:rPr>
          <w:rStyle w:val="NormalCharacter"/>
          <w:rFonts w:ascii="宋体" w:hAnsi="宋体" w:hint="eastAsia"/>
          <w:b/>
          <w:sz w:val="22"/>
          <w:szCs w:val="22"/>
          <w:u w:val="single"/>
        </w:rPr>
        <w:t>1.3</w:t>
      </w:r>
      <w:r>
        <w:rPr>
          <w:rStyle w:val="NormalCharacter"/>
          <w:rFonts w:ascii="宋体" w:hAnsi="宋体"/>
          <w:b/>
          <w:sz w:val="22"/>
          <w:szCs w:val="22"/>
          <w:u w:val="single"/>
        </w:rPr>
        <w:t>评标委员会认为供应商的报价明显低于其他通过符合性审查供应商的报价，有可能影响服务质量或者低于成本价，将要求其在评标现场合理的时间内提供书面说明，必要时提交相关证明材料；供应商不能证明其报价合理性的，将会作为无效投标处理。</w:t>
      </w:r>
    </w:p>
    <w:p w:rsidR="00E8746E" w:rsidRDefault="00210053">
      <w:pPr>
        <w:rPr>
          <w:rStyle w:val="NormalCharacter"/>
          <w:rFonts w:ascii="宋体" w:hAnsi="宋体"/>
          <w:b/>
          <w:sz w:val="22"/>
          <w:szCs w:val="22"/>
        </w:rPr>
      </w:pPr>
      <w:r>
        <w:rPr>
          <w:rStyle w:val="NormalCharacter"/>
          <w:rFonts w:ascii="宋体" w:hAnsi="宋体"/>
          <w:b/>
          <w:sz w:val="22"/>
          <w:szCs w:val="22"/>
        </w:rPr>
        <w:br w:type="page"/>
      </w:r>
    </w:p>
    <w:p w:rsidR="00E8746E" w:rsidRDefault="00210053">
      <w:pPr>
        <w:pStyle w:val="PlainText"/>
        <w:snapToGrid w:val="0"/>
        <w:spacing w:line="360" w:lineRule="auto"/>
        <w:textAlignment w:val="auto"/>
        <w:rPr>
          <w:rStyle w:val="NormalCharacter"/>
          <w:rFonts w:hAnsi="宋体"/>
          <w:b/>
          <w:sz w:val="22"/>
          <w:szCs w:val="22"/>
        </w:rPr>
      </w:pPr>
      <w:r>
        <w:rPr>
          <w:rStyle w:val="NormalCharacter"/>
          <w:rFonts w:hAnsi="宋体" w:hint="eastAsia"/>
          <w:b/>
          <w:sz w:val="22"/>
          <w:szCs w:val="22"/>
        </w:rPr>
        <w:lastRenderedPageBreak/>
        <w:t>2</w:t>
      </w:r>
      <w:r>
        <w:rPr>
          <w:rStyle w:val="NormalCharacter"/>
          <w:rFonts w:hAnsi="宋体"/>
          <w:b/>
          <w:sz w:val="22"/>
          <w:szCs w:val="22"/>
        </w:rPr>
        <w:t>、</w:t>
      </w:r>
      <w:r>
        <w:rPr>
          <w:rStyle w:val="NormalCharacter"/>
          <w:rFonts w:hAnsi="宋体"/>
          <w:b/>
          <w:sz w:val="22"/>
          <w:szCs w:val="22"/>
          <w:u w:val="single"/>
        </w:rPr>
        <w:t>商务技术评分</w:t>
      </w:r>
      <w:r>
        <w:rPr>
          <w:rStyle w:val="NormalCharacter"/>
          <w:rFonts w:hAnsi="宋体" w:hint="eastAsia"/>
          <w:b/>
          <w:sz w:val="22"/>
          <w:szCs w:val="22"/>
          <w:u w:val="single"/>
        </w:rPr>
        <w:t>80</w:t>
      </w:r>
      <w:r>
        <w:rPr>
          <w:rStyle w:val="NormalCharacter"/>
          <w:rFonts w:hAnsi="宋体"/>
          <w:b/>
          <w:sz w:val="22"/>
          <w:szCs w:val="22"/>
          <w:u w:val="single"/>
        </w:rPr>
        <w:t>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5"/>
        <w:gridCol w:w="926"/>
        <w:gridCol w:w="334"/>
        <w:gridCol w:w="8174"/>
      </w:tblGrid>
      <w:tr w:rsidR="00E8746E">
        <w:trPr>
          <w:trHeight w:val="278"/>
          <w:jc w:val="center"/>
        </w:trPr>
        <w:tc>
          <w:tcPr>
            <w:tcW w:w="328" w:type="pct"/>
            <w:noWrap/>
            <w:vAlign w:val="center"/>
          </w:tcPr>
          <w:p w:rsidR="00E8746E" w:rsidRDefault="00210053">
            <w:pPr>
              <w:autoSpaceDE w:val="0"/>
              <w:autoSpaceDN w:val="0"/>
              <w:adjustRightInd w:val="0"/>
              <w:spacing w:line="380" w:lineRule="exact"/>
              <w:jc w:val="center"/>
              <w:rPr>
                <w:rFonts w:ascii="宋体" w:hAnsi="宋体"/>
                <w:szCs w:val="22"/>
              </w:rPr>
            </w:pPr>
            <w:r>
              <w:rPr>
                <w:rFonts w:ascii="宋体" w:hAnsi="宋体" w:hint="eastAsia"/>
                <w:szCs w:val="22"/>
              </w:rPr>
              <w:t>序号</w:t>
            </w:r>
          </w:p>
        </w:tc>
        <w:tc>
          <w:tcPr>
            <w:tcW w:w="573" w:type="pct"/>
            <w:noWrap/>
            <w:vAlign w:val="center"/>
          </w:tcPr>
          <w:p w:rsidR="00E8746E" w:rsidRDefault="00210053">
            <w:pPr>
              <w:autoSpaceDE w:val="0"/>
              <w:autoSpaceDN w:val="0"/>
              <w:adjustRightInd w:val="0"/>
              <w:spacing w:line="380" w:lineRule="exact"/>
              <w:jc w:val="center"/>
              <w:rPr>
                <w:rFonts w:ascii="宋体" w:hAnsi="宋体"/>
                <w:szCs w:val="22"/>
              </w:rPr>
            </w:pPr>
            <w:r>
              <w:rPr>
                <w:rFonts w:ascii="宋体" w:hAnsi="宋体" w:hint="eastAsia"/>
                <w:szCs w:val="22"/>
              </w:rPr>
              <w:t>评分内容</w:t>
            </w:r>
          </w:p>
        </w:tc>
        <w:tc>
          <w:tcPr>
            <w:tcW w:w="428" w:type="pct"/>
            <w:noWrap/>
            <w:vAlign w:val="center"/>
          </w:tcPr>
          <w:p w:rsidR="00E8746E" w:rsidRDefault="00210053">
            <w:pPr>
              <w:autoSpaceDE w:val="0"/>
              <w:autoSpaceDN w:val="0"/>
              <w:adjustRightInd w:val="0"/>
              <w:spacing w:line="380" w:lineRule="exact"/>
              <w:jc w:val="center"/>
              <w:rPr>
                <w:rFonts w:ascii="宋体" w:hAnsi="宋体"/>
                <w:szCs w:val="22"/>
              </w:rPr>
            </w:pPr>
            <w:r>
              <w:rPr>
                <w:rFonts w:ascii="宋体" w:hAnsi="宋体" w:hint="eastAsia"/>
                <w:szCs w:val="22"/>
              </w:rPr>
              <w:t>分值</w:t>
            </w:r>
          </w:p>
        </w:tc>
        <w:tc>
          <w:tcPr>
            <w:tcW w:w="3670" w:type="pct"/>
            <w:noWrap/>
            <w:vAlign w:val="center"/>
          </w:tcPr>
          <w:p w:rsidR="00E8746E" w:rsidRDefault="00210053">
            <w:pPr>
              <w:autoSpaceDE w:val="0"/>
              <w:autoSpaceDN w:val="0"/>
              <w:adjustRightInd w:val="0"/>
              <w:spacing w:line="380" w:lineRule="exact"/>
              <w:ind w:firstLineChars="200" w:firstLine="420"/>
              <w:jc w:val="center"/>
              <w:rPr>
                <w:rFonts w:ascii="宋体" w:hAnsi="宋体"/>
                <w:szCs w:val="22"/>
              </w:rPr>
            </w:pPr>
            <w:r>
              <w:rPr>
                <w:rFonts w:ascii="宋体" w:hAnsi="宋体" w:hint="eastAsia"/>
                <w:szCs w:val="22"/>
              </w:rPr>
              <w:t>评分标准说明</w:t>
            </w:r>
          </w:p>
        </w:tc>
      </w:tr>
      <w:tr w:rsidR="00E8746E">
        <w:trPr>
          <w:trHeight w:val="3622"/>
          <w:jc w:val="center"/>
        </w:trPr>
        <w:tc>
          <w:tcPr>
            <w:tcW w:w="328" w:type="pct"/>
            <w:vMerge w:val="restart"/>
            <w:noWrap/>
            <w:vAlign w:val="center"/>
          </w:tcPr>
          <w:p w:rsidR="00E8746E" w:rsidRDefault="00210053">
            <w:pPr>
              <w:spacing w:line="360" w:lineRule="auto"/>
              <w:jc w:val="center"/>
              <w:rPr>
                <w:rFonts w:ascii="宋体"/>
                <w:sz w:val="20"/>
              </w:rPr>
            </w:pPr>
            <w:r>
              <w:rPr>
                <w:rFonts w:ascii="宋体" w:hint="eastAsia"/>
                <w:sz w:val="20"/>
              </w:rPr>
              <w:t>1</w:t>
            </w:r>
          </w:p>
        </w:tc>
        <w:tc>
          <w:tcPr>
            <w:tcW w:w="573" w:type="pct"/>
            <w:vMerge w:val="restart"/>
            <w:noWrap/>
            <w:vAlign w:val="center"/>
          </w:tcPr>
          <w:p w:rsidR="00E8746E" w:rsidRDefault="00210053">
            <w:pPr>
              <w:autoSpaceDE w:val="0"/>
              <w:autoSpaceDN w:val="0"/>
              <w:adjustRightInd w:val="0"/>
              <w:spacing w:line="380" w:lineRule="exact"/>
              <w:jc w:val="center"/>
              <w:rPr>
                <w:rFonts w:ascii="宋体" w:hAnsi="宋体"/>
                <w:szCs w:val="22"/>
              </w:rPr>
            </w:pPr>
            <w:r>
              <w:rPr>
                <w:rFonts w:ascii="宋体" w:hAnsi="宋体" w:cs="宋体" w:hint="eastAsia"/>
                <w:szCs w:val="21"/>
              </w:rPr>
              <w:t>投标人资信及业绩（20分）</w:t>
            </w:r>
          </w:p>
        </w:tc>
        <w:tc>
          <w:tcPr>
            <w:tcW w:w="428" w:type="pct"/>
            <w:noWrap/>
            <w:vAlign w:val="center"/>
          </w:tcPr>
          <w:p w:rsidR="00E8746E" w:rsidRDefault="00210053">
            <w:pPr>
              <w:autoSpaceDE w:val="0"/>
              <w:autoSpaceDN w:val="0"/>
              <w:adjustRightInd w:val="0"/>
              <w:spacing w:line="380" w:lineRule="exact"/>
              <w:jc w:val="center"/>
              <w:rPr>
                <w:rFonts w:ascii="宋体" w:hAnsi="宋体"/>
                <w:szCs w:val="22"/>
              </w:rPr>
            </w:pPr>
            <w:r>
              <w:rPr>
                <w:rFonts w:ascii="宋体" w:hAnsi="宋体" w:hint="eastAsia"/>
                <w:szCs w:val="22"/>
              </w:rPr>
              <w:t>0-10</w:t>
            </w:r>
          </w:p>
        </w:tc>
        <w:tc>
          <w:tcPr>
            <w:tcW w:w="3670" w:type="pct"/>
            <w:noWrap/>
            <w:vAlign w:val="center"/>
          </w:tcPr>
          <w:p w:rsidR="00E8746E" w:rsidRDefault="00210053">
            <w:pPr>
              <w:numPr>
                <w:ilvl w:val="0"/>
                <w:numId w:val="15"/>
              </w:numPr>
              <w:autoSpaceDE w:val="0"/>
              <w:autoSpaceDN w:val="0"/>
              <w:adjustRightInd w:val="0"/>
              <w:spacing w:line="380" w:lineRule="exact"/>
              <w:jc w:val="left"/>
              <w:rPr>
                <w:rFonts w:ascii="宋体" w:hAnsi="宋体"/>
                <w:szCs w:val="22"/>
              </w:rPr>
            </w:pPr>
            <w:r>
              <w:rPr>
                <w:rFonts w:ascii="宋体" w:hAnsi="宋体" w:hint="eastAsia"/>
                <w:szCs w:val="22"/>
              </w:rPr>
              <w:t>投标人具有招投标信用等级为AAA的得2分，信用等级为AA的得1分，其它不得分，要求信用等级评价在有效期内。</w:t>
            </w:r>
          </w:p>
          <w:p w:rsidR="00E8746E" w:rsidRDefault="00210053">
            <w:pPr>
              <w:numPr>
                <w:ilvl w:val="0"/>
                <w:numId w:val="15"/>
              </w:numPr>
              <w:autoSpaceDE w:val="0"/>
              <w:autoSpaceDN w:val="0"/>
              <w:adjustRightInd w:val="0"/>
              <w:spacing w:line="380" w:lineRule="exact"/>
              <w:jc w:val="left"/>
              <w:rPr>
                <w:rFonts w:ascii="宋体" w:hAnsi="宋体"/>
                <w:szCs w:val="22"/>
              </w:rPr>
            </w:pPr>
            <w:r>
              <w:rPr>
                <w:rFonts w:ascii="宋体" w:hAnsi="宋体" w:hint="eastAsia"/>
                <w:szCs w:val="22"/>
              </w:rPr>
              <w:t>投标人具有</w:t>
            </w:r>
            <w:r>
              <w:rPr>
                <w:rFonts w:ascii="宋体" w:hAnsi="宋体" w:cs="宋体" w:hint="eastAsia"/>
                <w:color w:val="000000"/>
                <w:szCs w:val="21"/>
              </w:rPr>
              <w:t>质量管理体系认证、环境管理体系认证、职业健康安全管理体系认证、信息技术服务管理体系认证的每个得1分，最高得4分</w:t>
            </w:r>
            <w:r>
              <w:rPr>
                <w:rFonts w:ascii="宋体" w:hAnsi="宋体" w:hint="eastAsia"/>
                <w:szCs w:val="22"/>
              </w:rPr>
              <w:t>。</w:t>
            </w:r>
          </w:p>
          <w:p w:rsidR="00E8746E" w:rsidRDefault="00210053">
            <w:pPr>
              <w:numPr>
                <w:ilvl w:val="0"/>
                <w:numId w:val="15"/>
              </w:numPr>
              <w:autoSpaceDE w:val="0"/>
              <w:autoSpaceDN w:val="0"/>
              <w:adjustRightInd w:val="0"/>
              <w:spacing w:line="380" w:lineRule="exact"/>
              <w:jc w:val="left"/>
              <w:rPr>
                <w:rFonts w:ascii="宋体" w:hAnsi="宋体"/>
                <w:szCs w:val="22"/>
              </w:rPr>
            </w:pPr>
            <w:r>
              <w:rPr>
                <w:rFonts w:ascii="宋体" w:hAnsi="宋体" w:hint="eastAsia"/>
                <w:szCs w:val="22"/>
              </w:rPr>
              <w:t>投标人具有售后服务认证证书五星级及以上的得1分。（认证范围包含水</w:t>
            </w:r>
            <w:proofErr w:type="gramStart"/>
            <w:r>
              <w:rPr>
                <w:rFonts w:ascii="宋体" w:hAnsi="宋体" w:hint="eastAsia"/>
                <w:szCs w:val="22"/>
              </w:rPr>
              <w:t>务</w:t>
            </w:r>
            <w:proofErr w:type="gramEnd"/>
            <w:r>
              <w:rPr>
                <w:rFonts w:ascii="宋体" w:hAnsi="宋体" w:hint="eastAsia"/>
                <w:szCs w:val="22"/>
              </w:rPr>
              <w:t>管理系统相关内容）。</w:t>
            </w:r>
          </w:p>
          <w:p w:rsidR="00E8746E" w:rsidRDefault="00210053">
            <w:pPr>
              <w:numPr>
                <w:ilvl w:val="0"/>
                <w:numId w:val="15"/>
              </w:numPr>
              <w:autoSpaceDE w:val="0"/>
              <w:autoSpaceDN w:val="0"/>
              <w:adjustRightInd w:val="0"/>
              <w:spacing w:line="380" w:lineRule="exact"/>
              <w:jc w:val="left"/>
            </w:pPr>
            <w:r>
              <w:rPr>
                <w:rFonts w:hint="eastAsia"/>
              </w:rPr>
              <w:t>投标人具有中国人民共和国工业和信息化部颁发的增值电信业务经营许可证证书的得</w:t>
            </w:r>
            <w:r>
              <w:rPr>
                <w:rFonts w:hint="eastAsia"/>
              </w:rPr>
              <w:t>1</w:t>
            </w:r>
            <w:r>
              <w:rPr>
                <w:rFonts w:hint="eastAsia"/>
              </w:rPr>
              <w:t>分。</w:t>
            </w:r>
          </w:p>
          <w:p w:rsidR="00E8746E" w:rsidRDefault="00210053">
            <w:pPr>
              <w:numPr>
                <w:ilvl w:val="0"/>
                <w:numId w:val="15"/>
              </w:numPr>
              <w:autoSpaceDE w:val="0"/>
              <w:autoSpaceDN w:val="0"/>
              <w:adjustRightInd w:val="0"/>
              <w:spacing w:line="380" w:lineRule="exact"/>
              <w:jc w:val="left"/>
              <w:rPr>
                <w:rFonts w:ascii="宋体" w:hAnsi="宋体"/>
                <w:szCs w:val="22"/>
              </w:rPr>
            </w:pPr>
            <w:r>
              <w:rPr>
                <w:rFonts w:ascii="宋体" w:hAnsi="宋体" w:hint="eastAsia"/>
                <w:szCs w:val="22"/>
              </w:rPr>
              <w:t>投标人具有软件企业认定证书的得1分。</w:t>
            </w:r>
            <w:r>
              <w:rPr>
                <w:rFonts w:ascii="宋体" w:hAnsi="宋体" w:hint="eastAsia"/>
                <w:szCs w:val="22"/>
              </w:rPr>
              <w:br/>
              <w:t>6.投标人具备信息系统安全等级保护测评证明的得1分。</w:t>
            </w:r>
          </w:p>
          <w:p w:rsidR="00E8746E" w:rsidRDefault="00210053">
            <w:pPr>
              <w:autoSpaceDE w:val="0"/>
              <w:autoSpaceDN w:val="0"/>
              <w:adjustRightInd w:val="0"/>
              <w:spacing w:line="380" w:lineRule="exact"/>
              <w:jc w:val="left"/>
              <w:rPr>
                <w:rFonts w:ascii="宋体" w:hAnsi="宋体"/>
                <w:szCs w:val="22"/>
              </w:rPr>
            </w:pPr>
            <w:r>
              <w:rPr>
                <w:rFonts w:ascii="宋体" w:hAnsi="宋体" w:hint="eastAsia"/>
                <w:szCs w:val="22"/>
                <w:shd w:val="clear" w:color="auto" w:fill="FFFF00"/>
              </w:rPr>
              <w:t>注：需提供证书复印件加盖公章。</w:t>
            </w:r>
          </w:p>
        </w:tc>
      </w:tr>
      <w:tr w:rsidR="00E8746E">
        <w:trPr>
          <w:trHeight w:val="460"/>
          <w:jc w:val="center"/>
        </w:trPr>
        <w:tc>
          <w:tcPr>
            <w:tcW w:w="328" w:type="pct"/>
            <w:vMerge/>
            <w:noWrap/>
            <w:vAlign w:val="center"/>
          </w:tcPr>
          <w:p w:rsidR="00E8746E" w:rsidRDefault="00E8746E">
            <w:pPr>
              <w:spacing w:line="360" w:lineRule="auto"/>
              <w:jc w:val="center"/>
              <w:rPr>
                <w:rFonts w:ascii="宋体"/>
                <w:sz w:val="20"/>
              </w:rPr>
            </w:pPr>
          </w:p>
        </w:tc>
        <w:tc>
          <w:tcPr>
            <w:tcW w:w="573" w:type="pct"/>
            <w:vMerge/>
            <w:noWrap/>
            <w:vAlign w:val="center"/>
          </w:tcPr>
          <w:p w:rsidR="00E8746E" w:rsidRDefault="00E8746E">
            <w:pPr>
              <w:autoSpaceDE w:val="0"/>
              <w:autoSpaceDN w:val="0"/>
              <w:adjustRightInd w:val="0"/>
              <w:spacing w:line="380" w:lineRule="exact"/>
              <w:jc w:val="center"/>
              <w:rPr>
                <w:rFonts w:ascii="宋体" w:hAnsi="宋体"/>
                <w:szCs w:val="22"/>
              </w:rPr>
            </w:pPr>
          </w:p>
        </w:tc>
        <w:tc>
          <w:tcPr>
            <w:tcW w:w="428" w:type="pct"/>
            <w:noWrap/>
            <w:vAlign w:val="center"/>
          </w:tcPr>
          <w:p w:rsidR="00E8746E" w:rsidRDefault="00210053">
            <w:pPr>
              <w:autoSpaceDE w:val="0"/>
              <w:autoSpaceDN w:val="0"/>
              <w:adjustRightInd w:val="0"/>
              <w:spacing w:line="380" w:lineRule="exact"/>
              <w:jc w:val="center"/>
              <w:rPr>
                <w:rFonts w:ascii="宋体" w:hAnsi="宋体"/>
                <w:szCs w:val="22"/>
              </w:rPr>
            </w:pPr>
            <w:r>
              <w:rPr>
                <w:rFonts w:ascii="宋体" w:hAnsi="宋体" w:hint="eastAsia"/>
                <w:szCs w:val="22"/>
              </w:rPr>
              <w:t>0-8</w:t>
            </w:r>
          </w:p>
        </w:tc>
        <w:tc>
          <w:tcPr>
            <w:tcW w:w="3670" w:type="pct"/>
            <w:noWrap/>
            <w:vAlign w:val="center"/>
          </w:tcPr>
          <w:p w:rsidR="00E8746E" w:rsidRDefault="00210053">
            <w:pPr>
              <w:spacing w:line="276" w:lineRule="auto"/>
              <w:rPr>
                <w:rFonts w:ascii="宋体" w:hAnsi="宋体" w:cs="宋体"/>
                <w:szCs w:val="21"/>
              </w:rPr>
            </w:pPr>
            <w:r>
              <w:rPr>
                <w:rFonts w:ascii="宋体" w:hAnsi="宋体" w:cs="宋体" w:hint="eastAsia"/>
                <w:szCs w:val="21"/>
              </w:rPr>
              <w:t>投标人具有以下软件著作权的每个得1分，最高得</w:t>
            </w:r>
            <w:r>
              <w:rPr>
                <w:rFonts w:ascii="宋体" w:hAnsi="宋体" w:cs="宋体"/>
                <w:szCs w:val="21"/>
              </w:rPr>
              <w:t>8</w:t>
            </w:r>
            <w:r>
              <w:rPr>
                <w:rFonts w:ascii="宋体" w:hAnsi="宋体" w:cs="宋体" w:hint="eastAsia"/>
                <w:szCs w:val="21"/>
              </w:rPr>
              <w:t>分。</w:t>
            </w:r>
          </w:p>
          <w:p w:rsidR="00E8746E" w:rsidRDefault="00210053">
            <w:pPr>
              <w:spacing w:line="276" w:lineRule="auto"/>
              <w:rPr>
                <w:rFonts w:ascii="宋体" w:hAnsi="宋体" w:cs="宋体"/>
                <w:szCs w:val="21"/>
              </w:rPr>
            </w:pPr>
            <w:r>
              <w:rPr>
                <w:rFonts w:ascii="宋体" w:hAnsi="宋体" w:hint="eastAsia"/>
              </w:rPr>
              <w:t>智慧水</w:t>
            </w:r>
            <w:proofErr w:type="gramStart"/>
            <w:r>
              <w:rPr>
                <w:rFonts w:ascii="宋体" w:hAnsi="宋体" w:hint="eastAsia"/>
              </w:rPr>
              <w:t>务</w:t>
            </w:r>
            <w:proofErr w:type="gramEnd"/>
            <w:r>
              <w:rPr>
                <w:rFonts w:ascii="宋体" w:hAnsi="宋体" w:hint="eastAsia"/>
              </w:rPr>
              <w:t>管理软件</w:t>
            </w:r>
            <w:r>
              <w:rPr>
                <w:rFonts w:ascii="宋体" w:hAnsi="宋体" w:cs="宋体" w:hint="eastAsia"/>
                <w:szCs w:val="21"/>
              </w:rPr>
              <w:t>著作权；</w:t>
            </w:r>
          </w:p>
          <w:p w:rsidR="00E8746E" w:rsidRDefault="00210053">
            <w:pPr>
              <w:numPr>
                <w:ilvl w:val="0"/>
                <w:numId w:val="16"/>
              </w:numPr>
              <w:autoSpaceDE w:val="0"/>
              <w:autoSpaceDN w:val="0"/>
              <w:adjustRightInd w:val="0"/>
              <w:spacing w:line="380" w:lineRule="exact"/>
              <w:jc w:val="left"/>
              <w:rPr>
                <w:rFonts w:ascii="宋体" w:hAnsi="宋体"/>
                <w:szCs w:val="22"/>
              </w:rPr>
            </w:pPr>
            <w:r>
              <w:rPr>
                <w:rFonts w:ascii="宋体" w:hAnsi="宋体" w:hint="eastAsia"/>
                <w:szCs w:val="22"/>
              </w:rPr>
              <w:t>BS架构营业收费管理软件著作权；</w:t>
            </w:r>
          </w:p>
          <w:p w:rsidR="00E8746E" w:rsidRDefault="00210053">
            <w:pPr>
              <w:numPr>
                <w:ilvl w:val="0"/>
                <w:numId w:val="16"/>
              </w:numPr>
              <w:autoSpaceDE w:val="0"/>
              <w:autoSpaceDN w:val="0"/>
              <w:adjustRightInd w:val="0"/>
              <w:spacing w:line="380" w:lineRule="exact"/>
              <w:jc w:val="left"/>
            </w:pPr>
            <w:r>
              <w:rPr>
                <w:rFonts w:ascii="宋体" w:hAnsi="宋体" w:hint="eastAsia"/>
                <w:szCs w:val="22"/>
              </w:rPr>
              <w:t>BS架构客服热线管理软件著作权；</w:t>
            </w:r>
          </w:p>
          <w:p w:rsidR="00E8746E" w:rsidRDefault="00210053">
            <w:pPr>
              <w:numPr>
                <w:ilvl w:val="0"/>
                <w:numId w:val="16"/>
              </w:numPr>
              <w:autoSpaceDE w:val="0"/>
              <w:autoSpaceDN w:val="0"/>
              <w:adjustRightInd w:val="0"/>
              <w:spacing w:line="380" w:lineRule="exact"/>
              <w:jc w:val="left"/>
              <w:rPr>
                <w:rFonts w:ascii="宋体" w:hAnsi="宋体"/>
                <w:szCs w:val="22"/>
              </w:rPr>
            </w:pPr>
            <w:r>
              <w:rPr>
                <w:rFonts w:ascii="宋体" w:hAnsi="宋体" w:hint="eastAsia"/>
                <w:szCs w:val="22"/>
              </w:rPr>
              <w:t>BS架构电子发票管理软件著作权；</w:t>
            </w:r>
          </w:p>
          <w:p w:rsidR="00E8746E" w:rsidRDefault="00210053">
            <w:pPr>
              <w:numPr>
                <w:ilvl w:val="0"/>
                <w:numId w:val="16"/>
              </w:numPr>
              <w:autoSpaceDE w:val="0"/>
              <w:autoSpaceDN w:val="0"/>
              <w:adjustRightInd w:val="0"/>
              <w:spacing w:line="380" w:lineRule="exact"/>
              <w:jc w:val="left"/>
              <w:rPr>
                <w:rFonts w:ascii="宋体" w:hAnsi="宋体"/>
                <w:szCs w:val="22"/>
              </w:rPr>
            </w:pPr>
            <w:r>
              <w:rPr>
                <w:rFonts w:ascii="宋体" w:hAnsi="宋体" w:hint="eastAsia"/>
                <w:szCs w:val="22"/>
              </w:rPr>
              <w:t>BS架构报装管理软件著作权；</w:t>
            </w:r>
          </w:p>
          <w:p w:rsidR="00E8746E" w:rsidRDefault="00210053">
            <w:pPr>
              <w:numPr>
                <w:ilvl w:val="0"/>
                <w:numId w:val="16"/>
              </w:numPr>
              <w:autoSpaceDE w:val="0"/>
              <w:autoSpaceDN w:val="0"/>
              <w:adjustRightInd w:val="0"/>
              <w:spacing w:line="380" w:lineRule="exact"/>
              <w:jc w:val="left"/>
              <w:rPr>
                <w:rFonts w:ascii="宋体" w:hAnsi="宋体"/>
                <w:szCs w:val="22"/>
              </w:rPr>
            </w:pPr>
            <w:r>
              <w:rPr>
                <w:rFonts w:ascii="宋体" w:hAnsi="宋体" w:hint="eastAsia"/>
                <w:szCs w:val="22"/>
              </w:rPr>
              <w:t>BS架构短信平台管理软件著作权；</w:t>
            </w:r>
          </w:p>
          <w:p w:rsidR="00E8746E" w:rsidRDefault="00210053">
            <w:pPr>
              <w:numPr>
                <w:ilvl w:val="0"/>
                <w:numId w:val="16"/>
              </w:numPr>
              <w:autoSpaceDE w:val="0"/>
              <w:autoSpaceDN w:val="0"/>
              <w:adjustRightInd w:val="0"/>
              <w:spacing w:line="380" w:lineRule="exact"/>
              <w:jc w:val="left"/>
              <w:rPr>
                <w:rFonts w:ascii="宋体" w:hAnsi="宋体"/>
                <w:szCs w:val="22"/>
              </w:rPr>
            </w:pPr>
            <w:r>
              <w:rPr>
                <w:rFonts w:ascii="宋体" w:hAnsi="宋体" w:hint="eastAsia"/>
                <w:szCs w:val="22"/>
              </w:rPr>
              <w:t>手机抄表软件著作权；</w:t>
            </w:r>
          </w:p>
          <w:p w:rsidR="00E8746E" w:rsidRDefault="00210053">
            <w:pPr>
              <w:numPr>
                <w:ilvl w:val="0"/>
                <w:numId w:val="16"/>
              </w:numPr>
              <w:autoSpaceDE w:val="0"/>
              <w:autoSpaceDN w:val="0"/>
              <w:adjustRightInd w:val="0"/>
              <w:spacing w:line="380" w:lineRule="exact"/>
              <w:jc w:val="left"/>
              <w:rPr>
                <w:rFonts w:ascii="宋体" w:hAnsi="宋体"/>
                <w:szCs w:val="22"/>
              </w:rPr>
            </w:pPr>
            <w:r>
              <w:rPr>
                <w:rFonts w:ascii="宋体" w:hAnsi="宋体" w:hint="eastAsia"/>
                <w:szCs w:val="22"/>
              </w:rPr>
              <w:t>一窗受理软件平台著作权；</w:t>
            </w:r>
          </w:p>
          <w:p w:rsidR="00E8746E" w:rsidRDefault="00210053">
            <w:pPr>
              <w:numPr>
                <w:ilvl w:val="0"/>
                <w:numId w:val="16"/>
              </w:numPr>
              <w:autoSpaceDE w:val="0"/>
              <w:autoSpaceDN w:val="0"/>
              <w:adjustRightInd w:val="0"/>
              <w:spacing w:line="380" w:lineRule="exact"/>
              <w:jc w:val="left"/>
              <w:rPr>
                <w:rFonts w:ascii="宋体" w:hAnsi="宋体"/>
                <w:szCs w:val="22"/>
              </w:rPr>
            </w:pPr>
            <w:r>
              <w:rPr>
                <w:rFonts w:ascii="宋体" w:hAnsi="宋体" w:hint="eastAsia"/>
                <w:szCs w:val="22"/>
              </w:rPr>
              <w:t>银行中间</w:t>
            </w:r>
            <w:proofErr w:type="gramStart"/>
            <w:r>
              <w:rPr>
                <w:rFonts w:ascii="宋体" w:hAnsi="宋体" w:hint="eastAsia"/>
                <w:szCs w:val="22"/>
              </w:rPr>
              <w:t>件软件</w:t>
            </w:r>
            <w:proofErr w:type="gramEnd"/>
            <w:r>
              <w:rPr>
                <w:rFonts w:ascii="宋体" w:hAnsi="宋体" w:hint="eastAsia"/>
                <w:szCs w:val="22"/>
              </w:rPr>
              <w:t>著作权</w:t>
            </w:r>
            <w:r>
              <w:rPr>
                <w:rFonts w:ascii="宋体" w:hAnsi="宋体" w:hint="eastAsia"/>
                <w:szCs w:val="22"/>
                <w:lang/>
              </w:rPr>
              <w:t>；</w:t>
            </w:r>
          </w:p>
          <w:p w:rsidR="00E8746E" w:rsidRDefault="00210053">
            <w:pPr>
              <w:autoSpaceDE w:val="0"/>
              <w:autoSpaceDN w:val="0"/>
              <w:adjustRightInd w:val="0"/>
              <w:spacing w:line="380" w:lineRule="exact"/>
              <w:jc w:val="left"/>
              <w:rPr>
                <w:rFonts w:ascii="宋体" w:hAnsi="宋体"/>
                <w:b/>
                <w:bCs/>
                <w:szCs w:val="22"/>
              </w:rPr>
            </w:pPr>
            <w:r>
              <w:rPr>
                <w:rFonts w:hAnsi="宋体" w:cs="宋体" w:hint="eastAsia"/>
                <w:szCs w:val="21"/>
                <w:shd w:val="clear" w:color="auto" w:fill="FFFF00"/>
              </w:rPr>
              <w:t>注：需提供证书复印件加盖公章。</w:t>
            </w:r>
          </w:p>
        </w:tc>
      </w:tr>
      <w:tr w:rsidR="00E8746E">
        <w:trPr>
          <w:trHeight w:val="460"/>
          <w:jc w:val="center"/>
        </w:trPr>
        <w:tc>
          <w:tcPr>
            <w:tcW w:w="328" w:type="pct"/>
            <w:vMerge/>
            <w:noWrap/>
            <w:vAlign w:val="center"/>
          </w:tcPr>
          <w:p w:rsidR="00E8746E" w:rsidRDefault="00E8746E">
            <w:pPr>
              <w:spacing w:line="360" w:lineRule="auto"/>
              <w:jc w:val="center"/>
              <w:rPr>
                <w:rFonts w:ascii="宋体"/>
                <w:sz w:val="20"/>
              </w:rPr>
            </w:pPr>
          </w:p>
        </w:tc>
        <w:tc>
          <w:tcPr>
            <w:tcW w:w="573" w:type="pct"/>
            <w:vMerge/>
            <w:noWrap/>
            <w:vAlign w:val="center"/>
          </w:tcPr>
          <w:p w:rsidR="00E8746E" w:rsidRDefault="00E8746E">
            <w:pPr>
              <w:autoSpaceDE w:val="0"/>
              <w:autoSpaceDN w:val="0"/>
              <w:adjustRightInd w:val="0"/>
              <w:spacing w:line="380" w:lineRule="exact"/>
              <w:jc w:val="center"/>
              <w:rPr>
                <w:rFonts w:ascii="宋体" w:hAnsi="宋体"/>
                <w:szCs w:val="22"/>
              </w:rPr>
            </w:pPr>
          </w:p>
        </w:tc>
        <w:tc>
          <w:tcPr>
            <w:tcW w:w="428" w:type="pct"/>
            <w:noWrap/>
            <w:vAlign w:val="center"/>
          </w:tcPr>
          <w:p w:rsidR="00E8746E" w:rsidRDefault="00210053">
            <w:pPr>
              <w:autoSpaceDE w:val="0"/>
              <w:autoSpaceDN w:val="0"/>
              <w:adjustRightInd w:val="0"/>
              <w:spacing w:line="380" w:lineRule="exact"/>
              <w:jc w:val="center"/>
              <w:rPr>
                <w:rFonts w:ascii="宋体" w:hAnsi="宋体"/>
                <w:szCs w:val="22"/>
              </w:rPr>
            </w:pPr>
            <w:r>
              <w:rPr>
                <w:rFonts w:ascii="宋体" w:hAnsi="宋体" w:hint="eastAsia"/>
                <w:szCs w:val="22"/>
              </w:rPr>
              <w:t>0-2</w:t>
            </w:r>
          </w:p>
        </w:tc>
        <w:tc>
          <w:tcPr>
            <w:tcW w:w="3670" w:type="pct"/>
            <w:noWrap/>
            <w:vAlign w:val="center"/>
          </w:tcPr>
          <w:p w:rsidR="00E8746E" w:rsidRDefault="00210053">
            <w:pPr>
              <w:pStyle w:val="aa"/>
              <w:rPr>
                <w:rFonts w:hAnsi="宋体" w:cs="宋体"/>
                <w:szCs w:val="21"/>
              </w:rPr>
            </w:pPr>
            <w:r>
              <w:rPr>
                <w:rFonts w:hAnsi="宋体" w:cs="宋体" w:hint="eastAsia"/>
                <w:szCs w:val="21"/>
              </w:rPr>
              <w:t>投标人自201</w:t>
            </w:r>
            <w:r>
              <w:rPr>
                <w:rFonts w:hAnsi="宋体" w:cs="宋体"/>
                <w:szCs w:val="21"/>
              </w:rPr>
              <w:t>8</w:t>
            </w:r>
            <w:r>
              <w:rPr>
                <w:rFonts w:hAnsi="宋体" w:cs="宋体" w:hint="eastAsia"/>
                <w:szCs w:val="21"/>
              </w:rPr>
              <w:t>年1月1日以来（以合同签订时间为准）具有类似项目业绩的每个得1分，</w:t>
            </w:r>
            <w:r>
              <w:rPr>
                <w:rFonts w:hAnsi="宋体" w:cs="宋体" w:hint="eastAsia"/>
                <w:szCs w:val="21"/>
                <w:lang/>
              </w:rPr>
              <w:t>最高</w:t>
            </w:r>
            <w:r>
              <w:rPr>
                <w:rFonts w:hAnsi="宋体" w:cs="宋体" w:hint="eastAsia"/>
                <w:szCs w:val="21"/>
              </w:rPr>
              <w:t>2</w:t>
            </w:r>
            <w:r>
              <w:rPr>
                <w:rFonts w:hAnsi="宋体" w:cs="宋体" w:hint="eastAsia"/>
                <w:szCs w:val="21"/>
                <w:lang/>
              </w:rPr>
              <w:t>分。</w:t>
            </w:r>
          </w:p>
          <w:p w:rsidR="00E8746E" w:rsidRDefault="00210053">
            <w:pPr>
              <w:autoSpaceDE w:val="0"/>
              <w:autoSpaceDN w:val="0"/>
              <w:adjustRightInd w:val="0"/>
              <w:spacing w:line="380" w:lineRule="exact"/>
              <w:jc w:val="left"/>
              <w:rPr>
                <w:rFonts w:ascii="宋体" w:hAnsi="宋体"/>
                <w:szCs w:val="22"/>
              </w:rPr>
            </w:pPr>
            <w:r>
              <w:rPr>
                <w:rFonts w:hAnsi="宋体" w:cs="宋体" w:hint="eastAsia"/>
                <w:szCs w:val="21"/>
                <w:highlight w:val="yellow"/>
              </w:rPr>
              <w:t>注：需提供合同或</w:t>
            </w:r>
            <w:r>
              <w:rPr>
                <w:rFonts w:hAnsi="宋体" w:cs="宋体" w:hint="eastAsia"/>
                <w:szCs w:val="21"/>
                <w:highlight w:val="yellow"/>
                <w:lang/>
              </w:rPr>
              <w:t>中标通知书</w:t>
            </w:r>
            <w:r>
              <w:rPr>
                <w:rFonts w:hAnsi="宋体" w:cs="宋体" w:hint="eastAsia"/>
                <w:szCs w:val="21"/>
                <w:highlight w:val="yellow"/>
              </w:rPr>
              <w:t>复印件加盖公章。</w:t>
            </w:r>
          </w:p>
        </w:tc>
      </w:tr>
      <w:tr w:rsidR="00E8746E">
        <w:trPr>
          <w:trHeight w:val="955"/>
          <w:jc w:val="center"/>
        </w:trPr>
        <w:tc>
          <w:tcPr>
            <w:tcW w:w="328" w:type="pct"/>
            <w:vMerge w:val="restart"/>
            <w:noWrap/>
            <w:vAlign w:val="center"/>
          </w:tcPr>
          <w:p w:rsidR="00E8746E" w:rsidRDefault="00210053">
            <w:pPr>
              <w:spacing w:line="360" w:lineRule="auto"/>
              <w:jc w:val="center"/>
              <w:rPr>
                <w:rFonts w:ascii="宋体"/>
                <w:sz w:val="20"/>
              </w:rPr>
            </w:pPr>
            <w:r>
              <w:rPr>
                <w:rFonts w:ascii="宋体" w:hint="eastAsia"/>
                <w:sz w:val="20"/>
              </w:rPr>
              <w:t>2</w:t>
            </w:r>
          </w:p>
        </w:tc>
        <w:tc>
          <w:tcPr>
            <w:tcW w:w="573" w:type="pct"/>
            <w:vMerge w:val="restart"/>
            <w:noWrap/>
            <w:vAlign w:val="center"/>
          </w:tcPr>
          <w:p w:rsidR="00E8746E" w:rsidRDefault="00210053">
            <w:pPr>
              <w:jc w:val="center"/>
              <w:rPr>
                <w:rFonts w:ascii="宋体" w:hAnsi="宋体" w:cs="宋体"/>
                <w:szCs w:val="21"/>
              </w:rPr>
            </w:pPr>
            <w:r>
              <w:rPr>
                <w:rFonts w:ascii="宋体" w:hAnsi="宋体" w:cs="宋体" w:hint="eastAsia"/>
                <w:szCs w:val="21"/>
              </w:rPr>
              <w:t>实施保障方案</w:t>
            </w:r>
          </w:p>
          <w:p w:rsidR="00E8746E" w:rsidRDefault="00210053">
            <w:pPr>
              <w:autoSpaceDE w:val="0"/>
              <w:autoSpaceDN w:val="0"/>
              <w:adjustRightInd w:val="0"/>
              <w:spacing w:line="380" w:lineRule="exact"/>
              <w:jc w:val="center"/>
              <w:rPr>
                <w:rFonts w:ascii="宋体" w:hAnsi="宋体"/>
                <w:szCs w:val="22"/>
              </w:rPr>
            </w:pPr>
            <w:r>
              <w:rPr>
                <w:rFonts w:ascii="宋体" w:hAnsi="宋体" w:cs="宋体" w:hint="eastAsia"/>
                <w:szCs w:val="21"/>
              </w:rPr>
              <w:t>（22分）</w:t>
            </w:r>
          </w:p>
        </w:tc>
        <w:tc>
          <w:tcPr>
            <w:tcW w:w="428" w:type="pct"/>
            <w:noWrap/>
            <w:vAlign w:val="center"/>
          </w:tcPr>
          <w:p w:rsidR="00E8746E" w:rsidRDefault="00210053">
            <w:pPr>
              <w:autoSpaceDE w:val="0"/>
              <w:autoSpaceDN w:val="0"/>
              <w:adjustRightInd w:val="0"/>
              <w:spacing w:line="380" w:lineRule="exact"/>
              <w:jc w:val="center"/>
              <w:rPr>
                <w:rFonts w:ascii="宋体" w:hAnsi="宋体"/>
                <w:szCs w:val="22"/>
              </w:rPr>
            </w:pPr>
            <w:r>
              <w:rPr>
                <w:rFonts w:ascii="宋体" w:hAnsi="宋体" w:hint="eastAsia"/>
                <w:szCs w:val="22"/>
              </w:rPr>
              <w:t>0-2</w:t>
            </w:r>
          </w:p>
        </w:tc>
        <w:tc>
          <w:tcPr>
            <w:tcW w:w="3670" w:type="pct"/>
            <w:noWrap/>
            <w:vAlign w:val="center"/>
          </w:tcPr>
          <w:p w:rsidR="00E8746E" w:rsidRDefault="00210053">
            <w:pPr>
              <w:pStyle w:val="aa"/>
              <w:rPr>
                <w:rFonts w:hAnsi="宋体" w:cs="宋体"/>
                <w:szCs w:val="21"/>
                <w:lang/>
              </w:rPr>
            </w:pPr>
            <w:r>
              <w:rPr>
                <w:rFonts w:hAnsi="宋体" w:cs="宋体" w:hint="eastAsia"/>
                <w:szCs w:val="21"/>
                <w:lang/>
              </w:rPr>
              <w:t>拟派本项目的项目负责人具有项目经理PMP认证证书工程师的得</w:t>
            </w:r>
            <w:r>
              <w:rPr>
                <w:rFonts w:hAnsi="宋体" w:cs="宋体" w:hint="eastAsia"/>
                <w:szCs w:val="21"/>
              </w:rPr>
              <w:t>2</w:t>
            </w:r>
            <w:r>
              <w:rPr>
                <w:rFonts w:hAnsi="宋体" w:cs="宋体" w:hint="eastAsia"/>
                <w:szCs w:val="21"/>
                <w:lang/>
              </w:rPr>
              <w:t>分。</w:t>
            </w:r>
          </w:p>
          <w:p w:rsidR="00E8746E" w:rsidRDefault="00210053">
            <w:pPr>
              <w:autoSpaceDE w:val="0"/>
              <w:autoSpaceDN w:val="0"/>
              <w:adjustRightInd w:val="0"/>
              <w:spacing w:line="380" w:lineRule="exact"/>
              <w:jc w:val="left"/>
              <w:rPr>
                <w:rFonts w:hAnsi="宋体" w:cs="宋体"/>
                <w:szCs w:val="21"/>
                <w:shd w:val="clear" w:color="auto" w:fill="FFFF00"/>
                <w:lang/>
              </w:rPr>
            </w:pPr>
            <w:r>
              <w:rPr>
                <w:rFonts w:hAnsi="宋体" w:cs="宋体" w:hint="eastAsia"/>
                <w:szCs w:val="21"/>
                <w:shd w:val="clear" w:color="auto" w:fill="FFFF00"/>
                <w:lang/>
              </w:rPr>
              <w:t>注：</w:t>
            </w:r>
            <w:r>
              <w:rPr>
                <w:rFonts w:ascii="宋体" w:hAnsi="宋体" w:hint="eastAsia"/>
                <w:szCs w:val="22"/>
                <w:shd w:val="clear" w:color="auto" w:fill="FFFF00"/>
              </w:rPr>
              <w:t>需提供证书复印件加盖公章。</w:t>
            </w:r>
          </w:p>
        </w:tc>
      </w:tr>
      <w:tr w:rsidR="00E8746E">
        <w:trPr>
          <w:trHeight w:val="1121"/>
          <w:jc w:val="center"/>
        </w:trPr>
        <w:tc>
          <w:tcPr>
            <w:tcW w:w="328" w:type="pct"/>
            <w:vMerge/>
            <w:noWrap/>
            <w:vAlign w:val="center"/>
          </w:tcPr>
          <w:p w:rsidR="00E8746E" w:rsidRDefault="00E8746E">
            <w:pPr>
              <w:spacing w:line="360" w:lineRule="auto"/>
              <w:jc w:val="center"/>
              <w:rPr>
                <w:rFonts w:ascii="宋体"/>
                <w:sz w:val="20"/>
              </w:rPr>
            </w:pPr>
          </w:p>
        </w:tc>
        <w:tc>
          <w:tcPr>
            <w:tcW w:w="573" w:type="pct"/>
            <w:vMerge/>
            <w:noWrap/>
            <w:vAlign w:val="center"/>
          </w:tcPr>
          <w:p w:rsidR="00E8746E" w:rsidRDefault="00E8746E">
            <w:pPr>
              <w:autoSpaceDE w:val="0"/>
              <w:autoSpaceDN w:val="0"/>
              <w:adjustRightInd w:val="0"/>
              <w:spacing w:line="380" w:lineRule="exact"/>
              <w:jc w:val="center"/>
              <w:rPr>
                <w:rFonts w:ascii="宋体" w:hAnsi="宋体"/>
                <w:szCs w:val="22"/>
              </w:rPr>
            </w:pPr>
          </w:p>
        </w:tc>
        <w:tc>
          <w:tcPr>
            <w:tcW w:w="428" w:type="pct"/>
            <w:noWrap/>
            <w:vAlign w:val="center"/>
          </w:tcPr>
          <w:p w:rsidR="00E8746E" w:rsidRDefault="00210053">
            <w:pPr>
              <w:autoSpaceDE w:val="0"/>
              <w:autoSpaceDN w:val="0"/>
              <w:adjustRightInd w:val="0"/>
              <w:spacing w:line="380" w:lineRule="exact"/>
              <w:jc w:val="center"/>
              <w:rPr>
                <w:rFonts w:ascii="宋体" w:hAnsi="宋体"/>
                <w:szCs w:val="22"/>
              </w:rPr>
            </w:pPr>
            <w:r>
              <w:rPr>
                <w:rFonts w:ascii="宋体" w:hAnsi="宋体" w:hint="eastAsia"/>
                <w:szCs w:val="22"/>
              </w:rPr>
              <w:t>0-10</w:t>
            </w:r>
          </w:p>
        </w:tc>
        <w:tc>
          <w:tcPr>
            <w:tcW w:w="3670" w:type="pct"/>
            <w:noWrap/>
            <w:vAlign w:val="center"/>
          </w:tcPr>
          <w:p w:rsidR="00E8746E" w:rsidRDefault="00210053">
            <w:pPr>
              <w:spacing w:line="276" w:lineRule="auto"/>
              <w:rPr>
                <w:rFonts w:ascii="宋体" w:hAnsi="宋体" w:cs="宋体"/>
                <w:szCs w:val="21"/>
              </w:rPr>
            </w:pPr>
            <w:r>
              <w:rPr>
                <w:rFonts w:ascii="宋体" w:hAnsi="宋体" w:cs="宋体" w:hint="eastAsia"/>
                <w:szCs w:val="21"/>
              </w:rPr>
              <w:t>拟派本项目团队成员中（不含项目负责人）具有工程师认证证书的每人得</w:t>
            </w:r>
            <w:r>
              <w:rPr>
                <w:rFonts w:ascii="宋体" w:hAnsi="宋体" w:cs="宋体"/>
                <w:szCs w:val="21"/>
              </w:rPr>
              <w:t>1</w:t>
            </w:r>
            <w:r>
              <w:rPr>
                <w:rFonts w:ascii="宋体" w:hAnsi="宋体" w:cs="宋体" w:hint="eastAsia"/>
                <w:szCs w:val="21"/>
              </w:rPr>
              <w:t>分，最高</w:t>
            </w:r>
            <w:r>
              <w:rPr>
                <w:rFonts w:ascii="宋体" w:hAnsi="宋体" w:cs="宋体"/>
                <w:szCs w:val="21"/>
              </w:rPr>
              <w:t>3</w:t>
            </w:r>
            <w:r>
              <w:rPr>
                <w:rFonts w:ascii="宋体" w:hAnsi="宋体" w:cs="宋体" w:hint="eastAsia"/>
                <w:szCs w:val="21"/>
              </w:rPr>
              <w:t>分；</w:t>
            </w:r>
            <w:r>
              <w:rPr>
                <w:rFonts w:ascii="宋体" w:hAnsi="宋体" w:cs="宋体" w:hint="eastAsia"/>
                <w:szCs w:val="21"/>
                <w:lang/>
              </w:rPr>
              <w:t>具</w:t>
            </w:r>
            <w:r>
              <w:rPr>
                <w:rFonts w:ascii="宋体" w:hAnsi="宋体" w:cs="宋体" w:hint="eastAsia"/>
                <w:szCs w:val="21"/>
              </w:rPr>
              <w:t>有通过</w:t>
            </w:r>
            <w:r>
              <w:rPr>
                <w:rFonts w:ascii="宋体" w:hAnsi="宋体" w:cs="宋体" w:hint="eastAsia"/>
                <w:szCs w:val="21"/>
                <w:lang/>
              </w:rPr>
              <w:t>高级信息系统项目管理</w:t>
            </w:r>
            <w:r>
              <w:rPr>
                <w:rFonts w:ascii="宋体" w:hAnsi="宋体" w:cs="宋体" w:hint="eastAsia"/>
                <w:szCs w:val="21"/>
              </w:rPr>
              <w:t>师的每人得</w:t>
            </w:r>
            <w:r>
              <w:rPr>
                <w:rFonts w:ascii="宋体" w:hAnsi="宋体" w:cs="宋体"/>
                <w:szCs w:val="21"/>
              </w:rPr>
              <w:t>1</w:t>
            </w:r>
            <w:r>
              <w:rPr>
                <w:rFonts w:ascii="宋体" w:hAnsi="宋体" w:cs="宋体" w:hint="eastAsia"/>
                <w:szCs w:val="21"/>
              </w:rPr>
              <w:t>分，</w:t>
            </w:r>
            <w:r>
              <w:rPr>
                <w:rFonts w:ascii="宋体" w:hAnsi="宋体" w:cs="宋体" w:hint="eastAsia"/>
                <w:szCs w:val="21"/>
                <w:lang/>
              </w:rPr>
              <w:t>最高</w:t>
            </w:r>
            <w:r>
              <w:rPr>
                <w:rFonts w:ascii="宋体" w:hAnsi="宋体" w:cs="宋体"/>
                <w:szCs w:val="21"/>
                <w:lang/>
              </w:rPr>
              <w:t>2</w:t>
            </w:r>
            <w:r>
              <w:rPr>
                <w:rFonts w:ascii="宋体" w:hAnsi="宋体" w:cs="宋体" w:hint="eastAsia"/>
                <w:szCs w:val="21"/>
                <w:lang/>
              </w:rPr>
              <w:t>分；</w:t>
            </w:r>
            <w:r>
              <w:rPr>
                <w:rFonts w:ascii="宋体" w:hAnsi="宋体" w:cs="宋体" w:hint="eastAsia"/>
                <w:szCs w:val="21"/>
              </w:rPr>
              <w:t>具有通过数据库认证工程师的每人得</w:t>
            </w:r>
            <w:r>
              <w:rPr>
                <w:rFonts w:ascii="宋体" w:hAnsi="宋体" w:cs="宋体"/>
                <w:szCs w:val="21"/>
              </w:rPr>
              <w:t>1</w:t>
            </w:r>
            <w:r>
              <w:rPr>
                <w:rFonts w:ascii="宋体" w:hAnsi="宋体" w:cs="宋体" w:hint="eastAsia"/>
                <w:szCs w:val="21"/>
              </w:rPr>
              <w:t>分，最高</w:t>
            </w:r>
            <w:r>
              <w:rPr>
                <w:rFonts w:ascii="宋体" w:hAnsi="宋体" w:cs="宋体"/>
                <w:szCs w:val="21"/>
              </w:rPr>
              <w:t>1</w:t>
            </w:r>
            <w:r>
              <w:rPr>
                <w:rFonts w:ascii="宋体" w:hAnsi="宋体" w:cs="宋体" w:hint="eastAsia"/>
                <w:szCs w:val="21"/>
              </w:rPr>
              <w:t>分</w:t>
            </w:r>
            <w:r>
              <w:rPr>
                <w:rFonts w:ascii="宋体" w:hAnsi="宋体" w:cs="宋体" w:hint="eastAsia"/>
                <w:szCs w:val="21"/>
                <w:lang/>
              </w:rPr>
              <w:t>；具</w:t>
            </w:r>
            <w:r>
              <w:rPr>
                <w:rFonts w:ascii="宋体" w:hAnsi="宋体" w:cs="宋体" w:hint="eastAsia"/>
                <w:szCs w:val="21"/>
              </w:rPr>
              <w:t>有</w:t>
            </w:r>
            <w:r>
              <w:rPr>
                <w:rFonts w:ascii="宋体" w:hAnsi="宋体" w:cs="宋体" w:hint="eastAsia"/>
                <w:szCs w:val="21"/>
                <w:lang/>
              </w:rPr>
              <w:t>研究生学历并为计算机或智能系统相关专业的</w:t>
            </w:r>
            <w:r>
              <w:rPr>
                <w:rFonts w:ascii="宋体" w:hAnsi="宋体" w:cs="宋体" w:hint="eastAsia"/>
                <w:szCs w:val="21"/>
              </w:rPr>
              <w:t>的每人得</w:t>
            </w:r>
            <w:r>
              <w:rPr>
                <w:rFonts w:ascii="宋体" w:hAnsi="宋体" w:cs="宋体"/>
                <w:szCs w:val="21"/>
              </w:rPr>
              <w:t>1</w:t>
            </w:r>
            <w:r>
              <w:rPr>
                <w:rFonts w:ascii="宋体" w:hAnsi="宋体" w:cs="宋体" w:hint="eastAsia"/>
                <w:szCs w:val="21"/>
              </w:rPr>
              <w:t>分，最高得</w:t>
            </w:r>
            <w:r>
              <w:rPr>
                <w:rFonts w:ascii="宋体" w:hAnsi="宋体" w:cs="宋体"/>
                <w:szCs w:val="21"/>
              </w:rPr>
              <w:t>4</w:t>
            </w:r>
            <w:r>
              <w:rPr>
                <w:rFonts w:ascii="宋体" w:hAnsi="宋体" w:cs="宋体" w:hint="eastAsia"/>
                <w:szCs w:val="21"/>
              </w:rPr>
              <w:t>分</w:t>
            </w:r>
            <w:r>
              <w:rPr>
                <w:rFonts w:ascii="宋体" w:hAnsi="宋体" w:cs="宋体" w:hint="eastAsia"/>
                <w:szCs w:val="21"/>
                <w:lang/>
              </w:rPr>
              <w:t>；</w:t>
            </w:r>
            <w:r>
              <w:rPr>
                <w:rFonts w:ascii="宋体" w:hAnsi="宋体" w:cs="宋体" w:hint="eastAsia"/>
                <w:szCs w:val="21"/>
              </w:rPr>
              <w:t>本项最高得</w:t>
            </w:r>
            <w:r>
              <w:rPr>
                <w:rFonts w:ascii="宋体" w:hAnsi="宋体" w:cs="宋体"/>
                <w:szCs w:val="21"/>
              </w:rPr>
              <w:t>10</w:t>
            </w:r>
            <w:r>
              <w:rPr>
                <w:rFonts w:ascii="宋体" w:hAnsi="宋体" w:cs="宋体" w:hint="eastAsia"/>
                <w:szCs w:val="21"/>
              </w:rPr>
              <w:t>分</w:t>
            </w:r>
            <w:r>
              <w:rPr>
                <w:rFonts w:ascii="宋体" w:hAnsi="宋体" w:cs="宋体" w:hint="eastAsia"/>
                <w:szCs w:val="21"/>
                <w:lang/>
              </w:rPr>
              <w:t>。</w:t>
            </w:r>
          </w:p>
          <w:p w:rsidR="00E8746E" w:rsidRDefault="00210053">
            <w:pPr>
              <w:autoSpaceDE w:val="0"/>
              <w:autoSpaceDN w:val="0"/>
              <w:adjustRightInd w:val="0"/>
              <w:spacing w:line="380" w:lineRule="exact"/>
              <w:jc w:val="left"/>
              <w:rPr>
                <w:rFonts w:ascii="宋体" w:hAnsi="宋体"/>
                <w:szCs w:val="22"/>
              </w:rPr>
            </w:pPr>
            <w:r>
              <w:rPr>
                <w:rFonts w:ascii="宋体" w:hAnsi="宋体" w:cs="宋体" w:hint="eastAsia"/>
                <w:szCs w:val="21"/>
                <w:highlight w:val="yellow"/>
              </w:rPr>
              <w:t>注：需提供证书复印件加盖公章。同一人如有多个专业的，只计一次得分，不重复计分。</w:t>
            </w:r>
          </w:p>
        </w:tc>
      </w:tr>
      <w:tr w:rsidR="00E8746E">
        <w:trPr>
          <w:trHeight w:val="427"/>
          <w:jc w:val="center"/>
        </w:trPr>
        <w:tc>
          <w:tcPr>
            <w:tcW w:w="328" w:type="pct"/>
            <w:vMerge/>
            <w:noWrap/>
            <w:vAlign w:val="center"/>
          </w:tcPr>
          <w:p w:rsidR="00E8746E" w:rsidRDefault="00E8746E">
            <w:pPr>
              <w:spacing w:line="360" w:lineRule="auto"/>
              <w:jc w:val="center"/>
              <w:rPr>
                <w:rFonts w:ascii="宋体"/>
                <w:sz w:val="20"/>
              </w:rPr>
            </w:pPr>
          </w:p>
        </w:tc>
        <w:tc>
          <w:tcPr>
            <w:tcW w:w="573" w:type="pct"/>
            <w:vMerge/>
            <w:noWrap/>
            <w:vAlign w:val="center"/>
          </w:tcPr>
          <w:p w:rsidR="00E8746E" w:rsidRDefault="00E8746E">
            <w:pPr>
              <w:autoSpaceDE w:val="0"/>
              <w:autoSpaceDN w:val="0"/>
              <w:adjustRightInd w:val="0"/>
              <w:spacing w:line="380" w:lineRule="exact"/>
              <w:jc w:val="center"/>
              <w:rPr>
                <w:rFonts w:ascii="宋体" w:hAnsi="宋体"/>
                <w:szCs w:val="22"/>
              </w:rPr>
            </w:pPr>
          </w:p>
        </w:tc>
        <w:tc>
          <w:tcPr>
            <w:tcW w:w="428" w:type="pct"/>
            <w:noWrap/>
            <w:vAlign w:val="center"/>
          </w:tcPr>
          <w:p w:rsidR="00E8746E" w:rsidRDefault="00210053">
            <w:pPr>
              <w:autoSpaceDE w:val="0"/>
              <w:autoSpaceDN w:val="0"/>
              <w:adjustRightInd w:val="0"/>
              <w:spacing w:line="380" w:lineRule="exact"/>
              <w:jc w:val="center"/>
              <w:rPr>
                <w:rFonts w:ascii="宋体" w:hAnsi="宋体"/>
                <w:szCs w:val="22"/>
              </w:rPr>
            </w:pPr>
            <w:r>
              <w:rPr>
                <w:rFonts w:ascii="宋体" w:hAnsi="宋体" w:hint="eastAsia"/>
                <w:szCs w:val="22"/>
              </w:rPr>
              <w:t>0-5</w:t>
            </w:r>
          </w:p>
        </w:tc>
        <w:tc>
          <w:tcPr>
            <w:tcW w:w="3670" w:type="pct"/>
            <w:noWrap/>
            <w:vAlign w:val="center"/>
          </w:tcPr>
          <w:p w:rsidR="00E8746E" w:rsidRDefault="00210053">
            <w:pPr>
              <w:autoSpaceDE w:val="0"/>
              <w:autoSpaceDN w:val="0"/>
              <w:adjustRightInd w:val="0"/>
              <w:spacing w:line="380" w:lineRule="exact"/>
              <w:jc w:val="left"/>
              <w:rPr>
                <w:rFonts w:ascii="宋体" w:hAnsi="宋体" w:cs="宋体"/>
                <w:szCs w:val="21"/>
                <w:highlight w:val="yellow"/>
              </w:rPr>
            </w:pPr>
            <w:r>
              <w:rPr>
                <w:rFonts w:ascii="宋体" w:hAnsi="宋体" w:cs="宋体" w:hint="eastAsia"/>
                <w:szCs w:val="21"/>
              </w:rPr>
              <w:t>根据投标人对本项目质量目标及保证措施：项目实施要求的理解、项目组织结构、项目实施计划、项目过程管理、软件过程模型</w:t>
            </w:r>
            <w:r>
              <w:rPr>
                <w:rFonts w:ascii="宋体" w:hAnsi="宋体" w:cs="宋体" w:hint="eastAsia"/>
                <w:szCs w:val="21"/>
                <w:lang/>
              </w:rPr>
              <w:t>、</w:t>
            </w:r>
            <w:r>
              <w:rPr>
                <w:rFonts w:ascii="宋体" w:hAnsi="宋体" w:cs="宋体" w:hint="eastAsia"/>
                <w:szCs w:val="21"/>
              </w:rPr>
              <w:t>沟通管理、质量控制方法、变更管理、配置管理、风险管理、问题管理、文档管理进行综合评分。</w:t>
            </w:r>
          </w:p>
        </w:tc>
      </w:tr>
      <w:tr w:rsidR="00E8746E">
        <w:trPr>
          <w:trHeight w:val="823"/>
          <w:jc w:val="center"/>
        </w:trPr>
        <w:tc>
          <w:tcPr>
            <w:tcW w:w="328" w:type="pct"/>
            <w:vMerge/>
            <w:noWrap/>
            <w:vAlign w:val="center"/>
          </w:tcPr>
          <w:p w:rsidR="00E8746E" w:rsidRDefault="00E8746E">
            <w:pPr>
              <w:spacing w:line="360" w:lineRule="auto"/>
              <w:jc w:val="center"/>
              <w:rPr>
                <w:rFonts w:ascii="宋体"/>
                <w:sz w:val="20"/>
              </w:rPr>
            </w:pPr>
          </w:p>
        </w:tc>
        <w:tc>
          <w:tcPr>
            <w:tcW w:w="573" w:type="pct"/>
            <w:vMerge/>
            <w:noWrap/>
            <w:vAlign w:val="center"/>
          </w:tcPr>
          <w:p w:rsidR="00E8746E" w:rsidRDefault="00E8746E">
            <w:pPr>
              <w:autoSpaceDE w:val="0"/>
              <w:autoSpaceDN w:val="0"/>
              <w:adjustRightInd w:val="0"/>
              <w:spacing w:line="380" w:lineRule="exact"/>
              <w:jc w:val="center"/>
              <w:rPr>
                <w:rFonts w:ascii="宋体" w:hAnsi="宋体"/>
                <w:szCs w:val="22"/>
              </w:rPr>
            </w:pPr>
          </w:p>
        </w:tc>
        <w:tc>
          <w:tcPr>
            <w:tcW w:w="428" w:type="pct"/>
            <w:noWrap/>
            <w:vAlign w:val="center"/>
          </w:tcPr>
          <w:p w:rsidR="00E8746E" w:rsidRDefault="00210053">
            <w:pPr>
              <w:autoSpaceDE w:val="0"/>
              <w:autoSpaceDN w:val="0"/>
              <w:adjustRightInd w:val="0"/>
              <w:spacing w:line="380" w:lineRule="exact"/>
              <w:jc w:val="center"/>
              <w:rPr>
                <w:rFonts w:ascii="宋体" w:hAnsi="宋体"/>
                <w:szCs w:val="22"/>
              </w:rPr>
            </w:pPr>
            <w:r>
              <w:rPr>
                <w:rFonts w:ascii="宋体" w:hAnsi="宋体" w:hint="eastAsia"/>
                <w:szCs w:val="22"/>
              </w:rPr>
              <w:t>0-5</w:t>
            </w:r>
          </w:p>
        </w:tc>
        <w:tc>
          <w:tcPr>
            <w:tcW w:w="3670" w:type="pct"/>
            <w:noWrap/>
            <w:vAlign w:val="center"/>
          </w:tcPr>
          <w:p w:rsidR="00E8746E" w:rsidRDefault="00210053">
            <w:pPr>
              <w:autoSpaceDE w:val="0"/>
              <w:autoSpaceDN w:val="0"/>
              <w:adjustRightInd w:val="0"/>
              <w:spacing w:line="380" w:lineRule="exact"/>
              <w:jc w:val="left"/>
              <w:rPr>
                <w:rFonts w:ascii="宋体" w:hAnsi="宋体"/>
                <w:szCs w:val="22"/>
              </w:rPr>
            </w:pPr>
            <w:r>
              <w:rPr>
                <w:rFonts w:ascii="宋体" w:hAnsi="宋体" w:cs="宋体" w:hint="eastAsia"/>
                <w:szCs w:val="21"/>
              </w:rPr>
              <w:t>根据投标人对本项目提供完整的培训方案：培训组织结构、系统技术和管理培训、现场培训、培训要求、培训材料等情况进行综合评分。</w:t>
            </w:r>
          </w:p>
        </w:tc>
      </w:tr>
      <w:tr w:rsidR="00E8746E">
        <w:trPr>
          <w:trHeight w:val="1121"/>
          <w:jc w:val="center"/>
        </w:trPr>
        <w:tc>
          <w:tcPr>
            <w:tcW w:w="328" w:type="pct"/>
            <w:vMerge w:val="restart"/>
            <w:noWrap/>
            <w:vAlign w:val="center"/>
          </w:tcPr>
          <w:p w:rsidR="00E8746E" w:rsidRDefault="00210053">
            <w:pPr>
              <w:spacing w:line="360" w:lineRule="auto"/>
              <w:jc w:val="center"/>
              <w:rPr>
                <w:rFonts w:ascii="宋体"/>
                <w:sz w:val="20"/>
              </w:rPr>
            </w:pPr>
            <w:r>
              <w:rPr>
                <w:rFonts w:ascii="宋体" w:hint="eastAsia"/>
                <w:sz w:val="20"/>
              </w:rPr>
              <w:t>3</w:t>
            </w:r>
          </w:p>
        </w:tc>
        <w:tc>
          <w:tcPr>
            <w:tcW w:w="573" w:type="pct"/>
            <w:vMerge w:val="restart"/>
            <w:noWrap/>
            <w:vAlign w:val="center"/>
          </w:tcPr>
          <w:p w:rsidR="00E8746E" w:rsidRDefault="00210053">
            <w:pPr>
              <w:autoSpaceDE w:val="0"/>
              <w:autoSpaceDN w:val="0"/>
              <w:adjustRightInd w:val="0"/>
              <w:spacing w:line="380" w:lineRule="exact"/>
              <w:jc w:val="center"/>
              <w:rPr>
                <w:rFonts w:ascii="宋体" w:hAnsi="宋体"/>
                <w:szCs w:val="22"/>
              </w:rPr>
            </w:pPr>
            <w:r>
              <w:rPr>
                <w:rFonts w:ascii="宋体" w:hAnsi="宋体" w:hint="eastAsia"/>
                <w:szCs w:val="22"/>
              </w:rPr>
              <w:t>售后服务方案</w:t>
            </w:r>
          </w:p>
        </w:tc>
        <w:tc>
          <w:tcPr>
            <w:tcW w:w="428" w:type="pct"/>
            <w:noWrap/>
            <w:vAlign w:val="center"/>
          </w:tcPr>
          <w:p w:rsidR="00E8746E" w:rsidRDefault="00210053">
            <w:pPr>
              <w:autoSpaceDE w:val="0"/>
              <w:autoSpaceDN w:val="0"/>
              <w:adjustRightInd w:val="0"/>
              <w:spacing w:line="380" w:lineRule="exact"/>
              <w:jc w:val="center"/>
              <w:rPr>
                <w:rFonts w:ascii="宋体" w:hAnsi="宋体"/>
                <w:szCs w:val="22"/>
              </w:rPr>
            </w:pPr>
            <w:r>
              <w:rPr>
                <w:rFonts w:ascii="宋体" w:hAnsi="宋体" w:hint="eastAsia"/>
                <w:szCs w:val="22"/>
              </w:rPr>
              <w:t>0-6</w:t>
            </w:r>
          </w:p>
        </w:tc>
        <w:tc>
          <w:tcPr>
            <w:tcW w:w="3670" w:type="pct"/>
            <w:noWrap/>
            <w:vAlign w:val="center"/>
          </w:tcPr>
          <w:p w:rsidR="00E8746E" w:rsidRDefault="00210053">
            <w:pPr>
              <w:autoSpaceDE w:val="0"/>
              <w:autoSpaceDN w:val="0"/>
              <w:adjustRightInd w:val="0"/>
              <w:spacing w:line="380" w:lineRule="exact"/>
              <w:jc w:val="left"/>
              <w:rPr>
                <w:rFonts w:ascii="宋体" w:hAnsi="宋体" w:cs="宋体"/>
                <w:b/>
                <w:bCs/>
                <w:szCs w:val="21"/>
              </w:rPr>
            </w:pPr>
            <w:r>
              <w:rPr>
                <w:rFonts w:ascii="宋体" w:hAnsi="宋体" w:cs="宋体" w:hint="eastAsia"/>
                <w:b/>
                <w:bCs/>
                <w:szCs w:val="21"/>
              </w:rPr>
              <w:t>质保期后使用服务承诺以及维修结算承诺，包括具体的服务售后内容、故障响应时间、响应方式等方面，0-6分：</w:t>
            </w:r>
          </w:p>
          <w:p w:rsidR="00E8746E" w:rsidRDefault="00210053">
            <w:pPr>
              <w:autoSpaceDE w:val="0"/>
              <w:autoSpaceDN w:val="0"/>
              <w:adjustRightInd w:val="0"/>
              <w:spacing w:line="380" w:lineRule="exact"/>
              <w:jc w:val="left"/>
            </w:pPr>
            <w:r>
              <w:rPr>
                <w:rFonts w:ascii="宋体" w:hAnsi="宋体" w:cs="宋体" w:hint="eastAsia"/>
                <w:szCs w:val="21"/>
              </w:rPr>
              <w:t>售后服务故障响应时间短、响应措施有效、服务范围较广的得6-4分；售后服务内容较单一，故障响应措施基本满足要求的得4-2分；售后服务承诺描述较差，响应时间长的得2-0分；未提供不得分。</w:t>
            </w:r>
          </w:p>
        </w:tc>
      </w:tr>
      <w:tr w:rsidR="00E8746E">
        <w:trPr>
          <w:trHeight w:val="844"/>
          <w:jc w:val="center"/>
        </w:trPr>
        <w:tc>
          <w:tcPr>
            <w:tcW w:w="328" w:type="pct"/>
            <w:vMerge/>
            <w:noWrap/>
            <w:vAlign w:val="center"/>
          </w:tcPr>
          <w:p w:rsidR="00E8746E" w:rsidRDefault="00E8746E">
            <w:pPr>
              <w:spacing w:line="360" w:lineRule="auto"/>
              <w:jc w:val="center"/>
              <w:rPr>
                <w:rFonts w:ascii="宋体"/>
                <w:sz w:val="20"/>
              </w:rPr>
            </w:pPr>
          </w:p>
        </w:tc>
        <w:tc>
          <w:tcPr>
            <w:tcW w:w="573" w:type="pct"/>
            <w:vMerge/>
            <w:noWrap/>
            <w:vAlign w:val="center"/>
          </w:tcPr>
          <w:p w:rsidR="00E8746E" w:rsidRDefault="00E8746E">
            <w:pPr>
              <w:autoSpaceDE w:val="0"/>
              <w:autoSpaceDN w:val="0"/>
              <w:adjustRightInd w:val="0"/>
              <w:spacing w:line="380" w:lineRule="exact"/>
              <w:jc w:val="center"/>
              <w:rPr>
                <w:rFonts w:ascii="宋体" w:hAnsi="宋体"/>
                <w:szCs w:val="22"/>
              </w:rPr>
            </w:pPr>
          </w:p>
        </w:tc>
        <w:tc>
          <w:tcPr>
            <w:tcW w:w="428" w:type="pct"/>
            <w:noWrap/>
            <w:vAlign w:val="center"/>
          </w:tcPr>
          <w:p w:rsidR="00E8746E" w:rsidRDefault="00210053">
            <w:pPr>
              <w:autoSpaceDE w:val="0"/>
              <w:autoSpaceDN w:val="0"/>
              <w:adjustRightInd w:val="0"/>
              <w:spacing w:line="380" w:lineRule="exact"/>
              <w:jc w:val="center"/>
              <w:rPr>
                <w:rFonts w:ascii="宋体" w:hAnsi="宋体"/>
                <w:szCs w:val="22"/>
              </w:rPr>
            </w:pPr>
            <w:r>
              <w:rPr>
                <w:rFonts w:ascii="宋体" w:hAnsi="宋体" w:hint="eastAsia"/>
                <w:szCs w:val="22"/>
              </w:rPr>
              <w:t>0-2</w:t>
            </w:r>
          </w:p>
        </w:tc>
        <w:tc>
          <w:tcPr>
            <w:tcW w:w="3670" w:type="pct"/>
            <w:noWrap/>
            <w:vAlign w:val="center"/>
          </w:tcPr>
          <w:p w:rsidR="00E8746E" w:rsidRDefault="00210053">
            <w:pPr>
              <w:autoSpaceDE w:val="0"/>
              <w:autoSpaceDN w:val="0"/>
              <w:adjustRightInd w:val="0"/>
              <w:spacing w:line="380" w:lineRule="exact"/>
              <w:jc w:val="left"/>
              <w:rPr>
                <w:rFonts w:ascii="宋体" w:hAnsi="宋体" w:cs="Arial"/>
                <w:szCs w:val="21"/>
              </w:rPr>
            </w:pPr>
            <w:r>
              <w:rPr>
                <w:rFonts w:ascii="宋体" w:hAnsi="宋体" w:cs="Arial" w:hint="eastAsia"/>
                <w:szCs w:val="21"/>
              </w:rPr>
              <w:t>质保期及免费运维期，在招标文件规定（2年）的基础上，每延长12个月加1分，最高得2分。</w:t>
            </w:r>
          </w:p>
        </w:tc>
      </w:tr>
      <w:tr w:rsidR="00E8746E">
        <w:trPr>
          <w:trHeight w:val="467"/>
          <w:jc w:val="center"/>
        </w:trPr>
        <w:tc>
          <w:tcPr>
            <w:tcW w:w="328" w:type="pct"/>
            <w:vMerge w:val="restart"/>
            <w:noWrap/>
            <w:vAlign w:val="center"/>
          </w:tcPr>
          <w:p w:rsidR="00E8746E" w:rsidRDefault="00210053">
            <w:pPr>
              <w:spacing w:line="360" w:lineRule="auto"/>
              <w:jc w:val="center"/>
              <w:rPr>
                <w:rFonts w:ascii="宋体"/>
                <w:sz w:val="20"/>
              </w:rPr>
            </w:pPr>
            <w:r>
              <w:rPr>
                <w:rFonts w:ascii="宋体" w:hint="eastAsia"/>
                <w:sz w:val="20"/>
              </w:rPr>
              <w:t>4</w:t>
            </w:r>
          </w:p>
        </w:tc>
        <w:tc>
          <w:tcPr>
            <w:tcW w:w="573" w:type="pct"/>
            <w:vMerge w:val="restart"/>
            <w:noWrap/>
            <w:vAlign w:val="center"/>
          </w:tcPr>
          <w:p w:rsidR="00E8746E" w:rsidRDefault="00210053">
            <w:pPr>
              <w:jc w:val="center"/>
              <w:rPr>
                <w:rFonts w:ascii="宋体" w:hAnsi="宋体" w:cs="宋体"/>
                <w:szCs w:val="21"/>
              </w:rPr>
            </w:pPr>
            <w:r>
              <w:rPr>
                <w:rFonts w:ascii="宋体" w:hAnsi="宋体" w:cs="宋体" w:hint="eastAsia"/>
                <w:szCs w:val="21"/>
              </w:rPr>
              <w:t>技术</w:t>
            </w:r>
            <w:r>
              <w:rPr>
                <w:rFonts w:ascii="宋体" w:hAnsi="宋体" w:cs="宋体" w:hint="eastAsia"/>
                <w:szCs w:val="21"/>
                <w:lang/>
              </w:rPr>
              <w:t>能力</w:t>
            </w:r>
            <w:r>
              <w:rPr>
                <w:rFonts w:ascii="宋体" w:hAnsi="宋体" w:cs="宋体" w:hint="eastAsia"/>
                <w:szCs w:val="21"/>
              </w:rPr>
              <w:t>方案</w:t>
            </w:r>
          </w:p>
          <w:p w:rsidR="00E8746E" w:rsidRDefault="00210053">
            <w:pPr>
              <w:autoSpaceDE w:val="0"/>
              <w:autoSpaceDN w:val="0"/>
              <w:adjustRightInd w:val="0"/>
              <w:spacing w:line="380" w:lineRule="exact"/>
              <w:jc w:val="center"/>
              <w:rPr>
                <w:rFonts w:ascii="宋体" w:hAnsi="宋体"/>
                <w:szCs w:val="22"/>
              </w:rPr>
            </w:pPr>
            <w:r>
              <w:rPr>
                <w:rFonts w:ascii="宋体" w:hAnsi="宋体" w:cs="宋体" w:hint="eastAsia"/>
                <w:szCs w:val="21"/>
              </w:rPr>
              <w:t>（30分）</w:t>
            </w:r>
          </w:p>
        </w:tc>
        <w:tc>
          <w:tcPr>
            <w:tcW w:w="428" w:type="pct"/>
            <w:noWrap/>
            <w:vAlign w:val="center"/>
          </w:tcPr>
          <w:p w:rsidR="00E8746E" w:rsidRDefault="00210053">
            <w:pPr>
              <w:autoSpaceDE w:val="0"/>
              <w:autoSpaceDN w:val="0"/>
              <w:adjustRightInd w:val="0"/>
              <w:spacing w:line="380" w:lineRule="exact"/>
              <w:jc w:val="center"/>
              <w:rPr>
                <w:rFonts w:ascii="宋体" w:hAnsi="宋体"/>
                <w:szCs w:val="22"/>
              </w:rPr>
            </w:pPr>
            <w:r>
              <w:rPr>
                <w:rFonts w:ascii="宋体" w:hAnsi="宋体" w:hint="eastAsia"/>
                <w:szCs w:val="22"/>
              </w:rPr>
              <w:t>0-4</w:t>
            </w:r>
          </w:p>
        </w:tc>
        <w:tc>
          <w:tcPr>
            <w:tcW w:w="3670" w:type="pct"/>
            <w:noWrap/>
            <w:vAlign w:val="center"/>
          </w:tcPr>
          <w:p w:rsidR="00E8746E" w:rsidRDefault="00210053">
            <w:pPr>
              <w:spacing w:line="276" w:lineRule="auto"/>
              <w:rPr>
                <w:rFonts w:ascii="宋体" w:hAnsi="宋体" w:cs="宋体"/>
                <w:szCs w:val="21"/>
              </w:rPr>
            </w:pPr>
            <w:r>
              <w:rPr>
                <w:rFonts w:ascii="宋体" w:hAnsi="宋体" w:cs="宋体" w:hint="eastAsia"/>
                <w:szCs w:val="21"/>
              </w:rPr>
              <w:t>根据投标人是否提供详细的数据迁移方案描述情况进行综合评分。</w:t>
            </w:r>
          </w:p>
        </w:tc>
      </w:tr>
      <w:tr w:rsidR="00E8746E">
        <w:trPr>
          <w:trHeight w:val="895"/>
          <w:jc w:val="center"/>
        </w:trPr>
        <w:tc>
          <w:tcPr>
            <w:tcW w:w="328" w:type="pct"/>
            <w:vMerge/>
          </w:tcPr>
          <w:p w:rsidR="00E8746E" w:rsidRDefault="00E8746E">
            <w:pPr>
              <w:spacing w:line="360" w:lineRule="auto"/>
              <w:jc w:val="center"/>
              <w:rPr>
                <w:rFonts w:ascii="宋体"/>
                <w:sz w:val="20"/>
              </w:rPr>
            </w:pPr>
          </w:p>
        </w:tc>
        <w:tc>
          <w:tcPr>
            <w:tcW w:w="573" w:type="pct"/>
            <w:vMerge/>
          </w:tcPr>
          <w:p w:rsidR="00E8746E" w:rsidRDefault="00E8746E">
            <w:pPr>
              <w:autoSpaceDE w:val="0"/>
              <w:autoSpaceDN w:val="0"/>
              <w:adjustRightInd w:val="0"/>
              <w:spacing w:line="380" w:lineRule="exact"/>
              <w:jc w:val="center"/>
              <w:rPr>
                <w:rFonts w:ascii="宋体" w:hAnsi="宋体"/>
                <w:szCs w:val="22"/>
              </w:rPr>
            </w:pPr>
          </w:p>
        </w:tc>
        <w:tc>
          <w:tcPr>
            <w:tcW w:w="0" w:type="auto"/>
            <w:vAlign w:val="center"/>
          </w:tcPr>
          <w:p w:rsidR="00E8746E" w:rsidRDefault="00210053">
            <w:pPr>
              <w:autoSpaceDE w:val="0"/>
              <w:autoSpaceDN w:val="0"/>
              <w:adjustRightInd w:val="0"/>
              <w:spacing w:line="380" w:lineRule="exact"/>
              <w:jc w:val="center"/>
              <w:rPr>
                <w:rFonts w:ascii="宋体" w:hAnsi="宋体"/>
                <w:szCs w:val="22"/>
              </w:rPr>
            </w:pPr>
            <w:r>
              <w:rPr>
                <w:rFonts w:ascii="宋体" w:hAnsi="宋体" w:hint="eastAsia"/>
                <w:szCs w:val="22"/>
              </w:rPr>
              <w:t>0-4</w:t>
            </w:r>
          </w:p>
        </w:tc>
        <w:tc>
          <w:tcPr>
            <w:tcW w:w="0" w:type="auto"/>
            <w:vAlign w:val="center"/>
          </w:tcPr>
          <w:p w:rsidR="00E8746E" w:rsidRDefault="00210053">
            <w:pPr>
              <w:jc w:val="left"/>
              <w:rPr>
                <w:rFonts w:ascii="宋体" w:hAnsi="宋体" w:cs="宋体"/>
                <w:szCs w:val="21"/>
              </w:rPr>
            </w:pPr>
            <w:r>
              <w:rPr>
                <w:rFonts w:ascii="宋体" w:hAnsi="宋体" w:cs="宋体" w:hint="eastAsia"/>
                <w:szCs w:val="21"/>
              </w:rPr>
              <w:t>投标人采用</w:t>
            </w:r>
            <w:proofErr w:type="gramStart"/>
            <w:r>
              <w:rPr>
                <w:rFonts w:ascii="宋体" w:hAnsi="宋体" w:cs="宋体" w:hint="eastAsia"/>
                <w:szCs w:val="21"/>
              </w:rPr>
              <w:t>微服务</w:t>
            </w:r>
            <w:proofErr w:type="gramEnd"/>
            <w:r>
              <w:rPr>
                <w:rFonts w:ascii="宋体" w:hAnsi="宋体" w:cs="宋体" w:hint="eastAsia"/>
                <w:szCs w:val="21"/>
              </w:rPr>
              <w:t>架构、模块化管理、分布式部署、多层架构、前后端分离</w:t>
            </w:r>
            <w:r>
              <w:rPr>
                <w:rFonts w:ascii="宋体" w:hAnsi="宋体" w:cs="宋体" w:hint="eastAsia"/>
                <w:szCs w:val="21"/>
                <w:lang/>
              </w:rPr>
              <w:t>；</w:t>
            </w:r>
            <w:r>
              <w:rPr>
                <w:rFonts w:ascii="宋体" w:hAnsi="宋体" w:cs="宋体" w:hint="eastAsia"/>
                <w:szCs w:val="21"/>
              </w:rPr>
              <w:t>具有可靠性高、稳定性好、开放性好、易于扩展等良好特性等情况进行综合评分。</w:t>
            </w:r>
          </w:p>
        </w:tc>
      </w:tr>
      <w:tr w:rsidR="00E8746E">
        <w:trPr>
          <w:trHeight w:val="1123"/>
          <w:jc w:val="center"/>
        </w:trPr>
        <w:tc>
          <w:tcPr>
            <w:tcW w:w="328" w:type="pct"/>
            <w:vMerge/>
          </w:tcPr>
          <w:p w:rsidR="00E8746E" w:rsidRDefault="00E8746E">
            <w:pPr>
              <w:spacing w:line="360" w:lineRule="auto"/>
              <w:jc w:val="center"/>
              <w:rPr>
                <w:rFonts w:ascii="宋体"/>
                <w:sz w:val="20"/>
              </w:rPr>
            </w:pPr>
          </w:p>
        </w:tc>
        <w:tc>
          <w:tcPr>
            <w:tcW w:w="573" w:type="pct"/>
            <w:vMerge/>
          </w:tcPr>
          <w:p w:rsidR="00E8746E" w:rsidRDefault="00E8746E">
            <w:pPr>
              <w:autoSpaceDE w:val="0"/>
              <w:autoSpaceDN w:val="0"/>
              <w:adjustRightInd w:val="0"/>
              <w:spacing w:line="380" w:lineRule="exact"/>
              <w:jc w:val="center"/>
              <w:rPr>
                <w:rFonts w:ascii="宋体" w:hAnsi="宋体"/>
                <w:szCs w:val="22"/>
              </w:rPr>
            </w:pPr>
          </w:p>
        </w:tc>
        <w:tc>
          <w:tcPr>
            <w:tcW w:w="0" w:type="auto"/>
            <w:vAlign w:val="center"/>
          </w:tcPr>
          <w:p w:rsidR="00E8746E" w:rsidRDefault="00210053">
            <w:pPr>
              <w:autoSpaceDE w:val="0"/>
              <w:autoSpaceDN w:val="0"/>
              <w:adjustRightInd w:val="0"/>
              <w:spacing w:line="380" w:lineRule="exact"/>
              <w:jc w:val="center"/>
              <w:rPr>
                <w:rFonts w:ascii="宋体" w:hAnsi="宋体"/>
                <w:szCs w:val="22"/>
              </w:rPr>
            </w:pPr>
            <w:r>
              <w:rPr>
                <w:rFonts w:ascii="宋体" w:hAnsi="宋体" w:hint="eastAsia"/>
                <w:szCs w:val="22"/>
              </w:rPr>
              <w:t>0-4</w:t>
            </w:r>
          </w:p>
        </w:tc>
        <w:tc>
          <w:tcPr>
            <w:tcW w:w="0" w:type="auto"/>
            <w:vAlign w:val="center"/>
          </w:tcPr>
          <w:p w:rsidR="00E8746E" w:rsidRDefault="00210053">
            <w:pPr>
              <w:pStyle w:val="22"/>
              <w:ind w:leftChars="0" w:left="0" w:firstLine="0"/>
              <w:jc w:val="left"/>
              <w:rPr>
                <w:rFonts w:hAnsi="宋体"/>
              </w:rPr>
            </w:pPr>
            <w:r>
              <w:rPr>
                <w:rFonts w:hAnsi="宋体" w:hint="eastAsia"/>
              </w:rPr>
              <w:t>投标人系统设计原则、数据结构、</w:t>
            </w:r>
            <w:r>
              <w:rPr>
                <w:rFonts w:hAnsi="宋体" w:hint="eastAsia"/>
              </w:rPr>
              <w:t>BS</w:t>
            </w:r>
            <w:r>
              <w:rPr>
                <w:rFonts w:hAnsi="宋体" w:hint="eastAsia"/>
              </w:rPr>
              <w:t>架构、界面友好、维护方便技术平台能力、产品客户化定制能力、可追溯能力、纠错能力、兼容满足市场上不同内核的主流浏览器，包括</w:t>
            </w:r>
            <w:r>
              <w:rPr>
                <w:rFonts w:hAnsi="宋体" w:hint="eastAsia"/>
              </w:rPr>
              <w:t>Google</w:t>
            </w:r>
            <w:r>
              <w:rPr>
                <w:rFonts w:hAnsi="宋体" w:hint="eastAsia"/>
              </w:rPr>
              <w:t>、</w:t>
            </w:r>
            <w:r>
              <w:rPr>
                <w:rFonts w:hAnsi="宋体" w:hint="eastAsia"/>
              </w:rPr>
              <w:t>IE</w:t>
            </w:r>
            <w:r>
              <w:rPr>
                <w:rFonts w:hAnsi="宋体" w:hint="eastAsia"/>
              </w:rPr>
              <w:t>、</w:t>
            </w:r>
            <w:r>
              <w:rPr>
                <w:rFonts w:hAnsi="宋体" w:hint="eastAsia"/>
              </w:rPr>
              <w:t>Edge</w:t>
            </w:r>
            <w:r>
              <w:rPr>
                <w:rFonts w:hAnsi="宋体" w:hint="eastAsia"/>
              </w:rPr>
              <w:t>、</w:t>
            </w:r>
            <w:r>
              <w:rPr>
                <w:rFonts w:hAnsi="宋体" w:hint="eastAsia"/>
              </w:rPr>
              <w:t>Chrome</w:t>
            </w:r>
            <w:r>
              <w:rPr>
                <w:rFonts w:hAnsi="宋体" w:hint="eastAsia"/>
              </w:rPr>
              <w:t>、</w:t>
            </w:r>
            <w:r>
              <w:rPr>
                <w:rFonts w:hAnsi="宋体" w:hint="eastAsia"/>
              </w:rPr>
              <w:t>Safari</w:t>
            </w:r>
            <w:r>
              <w:rPr>
                <w:rFonts w:hAnsi="宋体" w:hint="eastAsia"/>
              </w:rPr>
              <w:t>、</w:t>
            </w:r>
            <w:r>
              <w:rPr>
                <w:rFonts w:hAnsi="宋体" w:hint="eastAsia"/>
              </w:rPr>
              <w:t>Firefox</w:t>
            </w:r>
            <w:r>
              <w:rPr>
                <w:rFonts w:hAnsi="宋体" w:hint="eastAsia"/>
              </w:rPr>
              <w:t>等进行综合评分。</w:t>
            </w:r>
          </w:p>
        </w:tc>
      </w:tr>
      <w:tr w:rsidR="00E8746E">
        <w:trPr>
          <w:trHeight w:val="573"/>
          <w:jc w:val="center"/>
        </w:trPr>
        <w:tc>
          <w:tcPr>
            <w:tcW w:w="328" w:type="pct"/>
            <w:vMerge/>
          </w:tcPr>
          <w:p w:rsidR="00E8746E" w:rsidRDefault="00E8746E">
            <w:pPr>
              <w:spacing w:line="360" w:lineRule="auto"/>
              <w:jc w:val="center"/>
              <w:rPr>
                <w:rFonts w:ascii="宋体"/>
                <w:sz w:val="20"/>
              </w:rPr>
            </w:pPr>
          </w:p>
        </w:tc>
        <w:tc>
          <w:tcPr>
            <w:tcW w:w="573" w:type="pct"/>
            <w:vMerge/>
          </w:tcPr>
          <w:p w:rsidR="00E8746E" w:rsidRDefault="00E8746E">
            <w:pPr>
              <w:autoSpaceDE w:val="0"/>
              <w:autoSpaceDN w:val="0"/>
              <w:adjustRightInd w:val="0"/>
              <w:spacing w:line="380" w:lineRule="exact"/>
              <w:jc w:val="center"/>
              <w:rPr>
                <w:rFonts w:ascii="宋体" w:hAnsi="宋体"/>
                <w:szCs w:val="22"/>
              </w:rPr>
            </w:pPr>
          </w:p>
        </w:tc>
        <w:tc>
          <w:tcPr>
            <w:tcW w:w="0" w:type="auto"/>
            <w:vAlign w:val="center"/>
          </w:tcPr>
          <w:p w:rsidR="00E8746E" w:rsidRDefault="00210053">
            <w:pPr>
              <w:autoSpaceDE w:val="0"/>
              <w:autoSpaceDN w:val="0"/>
              <w:adjustRightInd w:val="0"/>
              <w:spacing w:line="380" w:lineRule="exact"/>
              <w:jc w:val="center"/>
              <w:rPr>
                <w:rFonts w:ascii="宋体" w:hAnsi="宋体"/>
                <w:szCs w:val="22"/>
              </w:rPr>
            </w:pPr>
            <w:r>
              <w:rPr>
                <w:rFonts w:ascii="宋体" w:hAnsi="宋体" w:hint="eastAsia"/>
                <w:szCs w:val="22"/>
              </w:rPr>
              <w:t>0-4</w:t>
            </w:r>
          </w:p>
        </w:tc>
        <w:tc>
          <w:tcPr>
            <w:tcW w:w="0" w:type="auto"/>
            <w:vAlign w:val="center"/>
          </w:tcPr>
          <w:p w:rsidR="00E8746E" w:rsidRDefault="00210053">
            <w:pPr>
              <w:pStyle w:val="22"/>
              <w:ind w:leftChars="0" w:left="0" w:firstLine="0"/>
              <w:jc w:val="left"/>
              <w:rPr>
                <w:rFonts w:hAnsi="宋体"/>
              </w:rPr>
            </w:pPr>
            <w:r>
              <w:rPr>
                <w:rFonts w:hAnsi="宋体" w:hint="eastAsia"/>
                <w:lang/>
              </w:rPr>
              <w:t>投标人系统在</w:t>
            </w:r>
            <w:r>
              <w:rPr>
                <w:rFonts w:hAnsi="宋体" w:hint="eastAsia"/>
              </w:rPr>
              <w:t>大数据量下应对策略、上线应急方案、系统切换过程、数据备份与恢复、系统异常处理、系统安全策略</w:t>
            </w:r>
            <w:r>
              <w:rPr>
                <w:rFonts w:hAnsi="宋体" w:hint="eastAsia"/>
                <w:lang/>
              </w:rPr>
              <w:t>等情况进行综合评分。</w:t>
            </w:r>
          </w:p>
        </w:tc>
      </w:tr>
      <w:tr w:rsidR="00E8746E">
        <w:trPr>
          <w:trHeight w:val="955"/>
          <w:jc w:val="center"/>
        </w:trPr>
        <w:tc>
          <w:tcPr>
            <w:tcW w:w="328" w:type="pct"/>
            <w:vMerge/>
          </w:tcPr>
          <w:p w:rsidR="00E8746E" w:rsidRDefault="00E8746E">
            <w:pPr>
              <w:spacing w:line="360" w:lineRule="auto"/>
              <w:jc w:val="center"/>
              <w:rPr>
                <w:rFonts w:ascii="宋体"/>
                <w:sz w:val="20"/>
              </w:rPr>
            </w:pPr>
          </w:p>
        </w:tc>
        <w:tc>
          <w:tcPr>
            <w:tcW w:w="573" w:type="pct"/>
            <w:vMerge/>
          </w:tcPr>
          <w:p w:rsidR="00E8746E" w:rsidRDefault="00E8746E">
            <w:pPr>
              <w:autoSpaceDE w:val="0"/>
              <w:autoSpaceDN w:val="0"/>
              <w:adjustRightInd w:val="0"/>
              <w:spacing w:line="380" w:lineRule="exact"/>
              <w:jc w:val="center"/>
              <w:rPr>
                <w:rFonts w:ascii="宋体" w:hAnsi="宋体"/>
                <w:szCs w:val="22"/>
              </w:rPr>
            </w:pPr>
          </w:p>
        </w:tc>
        <w:tc>
          <w:tcPr>
            <w:tcW w:w="0" w:type="auto"/>
            <w:vAlign w:val="center"/>
          </w:tcPr>
          <w:p w:rsidR="00E8746E" w:rsidRDefault="00210053">
            <w:pPr>
              <w:autoSpaceDE w:val="0"/>
              <w:autoSpaceDN w:val="0"/>
              <w:adjustRightInd w:val="0"/>
              <w:spacing w:line="380" w:lineRule="exact"/>
              <w:jc w:val="center"/>
              <w:rPr>
                <w:rFonts w:ascii="宋体" w:hAnsi="宋体"/>
                <w:szCs w:val="22"/>
              </w:rPr>
            </w:pPr>
            <w:r>
              <w:rPr>
                <w:rFonts w:ascii="宋体" w:hAnsi="宋体" w:hint="eastAsia"/>
                <w:szCs w:val="22"/>
              </w:rPr>
              <w:t>0-4</w:t>
            </w:r>
          </w:p>
        </w:tc>
        <w:tc>
          <w:tcPr>
            <w:tcW w:w="0" w:type="auto"/>
            <w:vAlign w:val="center"/>
          </w:tcPr>
          <w:p w:rsidR="00E8746E" w:rsidRDefault="00210053">
            <w:pPr>
              <w:spacing w:line="276" w:lineRule="auto"/>
              <w:rPr>
                <w:rFonts w:ascii="宋体" w:hAnsi="宋体" w:cs="宋体"/>
                <w:szCs w:val="21"/>
              </w:rPr>
            </w:pPr>
            <w:r>
              <w:rPr>
                <w:rFonts w:ascii="宋体" w:hAnsi="宋体" w:cs="宋体" w:hint="eastAsia"/>
                <w:szCs w:val="21"/>
              </w:rPr>
              <w:t>投标人提供</w:t>
            </w:r>
            <w:hyperlink w:anchor="_Toc16873076" w:history="1">
              <w:r>
                <w:rPr>
                  <w:rStyle w:val="af6"/>
                  <w:rFonts w:ascii="宋体" w:hAnsi="宋体" w:cs="宋体" w:hint="eastAsia"/>
                  <w:color w:val="auto"/>
                  <w:szCs w:val="21"/>
                </w:rPr>
                <w:t>设计原则</w:t>
              </w:r>
            </w:hyperlink>
            <w:r>
              <w:rPr>
                <w:rFonts w:ascii="宋体" w:hAnsi="宋体" w:cs="宋体" w:hint="eastAsia"/>
                <w:szCs w:val="21"/>
              </w:rPr>
              <w:t>：</w:t>
            </w:r>
            <w:hyperlink w:anchor="_Toc16873078" w:history="1">
              <w:r>
                <w:rPr>
                  <w:rStyle w:val="af6"/>
                  <w:rFonts w:ascii="宋体" w:hAnsi="宋体" w:cs="宋体" w:hint="eastAsia"/>
                  <w:color w:val="auto"/>
                  <w:szCs w:val="21"/>
                </w:rPr>
                <w:t>面向服务体系结构</w:t>
              </w:r>
            </w:hyperlink>
            <w:r>
              <w:rPr>
                <w:rFonts w:ascii="宋体" w:hAnsi="宋体" w:cs="宋体" w:hint="eastAsia"/>
                <w:szCs w:val="21"/>
              </w:rPr>
              <w:t>、</w:t>
            </w:r>
            <w:hyperlink w:anchor="_Toc16873079" w:history="1">
              <w:r>
                <w:rPr>
                  <w:rStyle w:val="af6"/>
                  <w:rFonts w:ascii="宋体" w:hAnsi="宋体" w:cs="宋体" w:hint="eastAsia"/>
                  <w:color w:val="auto"/>
                  <w:szCs w:val="21"/>
                </w:rPr>
                <w:t>采用开放式标准</w:t>
              </w:r>
            </w:hyperlink>
            <w:r>
              <w:rPr>
                <w:rFonts w:ascii="宋体" w:hAnsi="宋体" w:cs="宋体" w:hint="eastAsia"/>
                <w:szCs w:val="21"/>
              </w:rPr>
              <w:t>、</w:t>
            </w:r>
            <w:hyperlink w:anchor="_Toc16873080" w:history="1">
              <w:r>
                <w:rPr>
                  <w:rStyle w:val="af6"/>
                  <w:rFonts w:ascii="宋体" w:hAnsi="宋体" w:cs="宋体" w:hint="eastAsia"/>
                  <w:color w:val="auto"/>
                  <w:szCs w:val="21"/>
                </w:rPr>
                <w:t>采用分层体系结构</w:t>
              </w:r>
            </w:hyperlink>
            <w:r>
              <w:rPr>
                <w:rFonts w:ascii="宋体" w:hAnsi="宋体" w:cs="宋体" w:hint="eastAsia"/>
                <w:szCs w:val="21"/>
              </w:rPr>
              <w:t>、</w:t>
            </w:r>
            <w:hyperlink w:anchor="_Toc16873081" w:history="1">
              <w:r>
                <w:rPr>
                  <w:rStyle w:val="af6"/>
                  <w:rFonts w:ascii="宋体" w:hAnsi="宋体" w:cs="宋体" w:hint="eastAsia"/>
                  <w:color w:val="auto"/>
                  <w:szCs w:val="21"/>
                </w:rPr>
                <w:t>面向对象的设计原则</w:t>
              </w:r>
            </w:hyperlink>
            <w:r>
              <w:rPr>
                <w:rFonts w:ascii="宋体" w:hAnsi="宋体" w:cs="宋体" w:hint="eastAsia"/>
                <w:szCs w:val="21"/>
              </w:rPr>
              <w:t>、</w:t>
            </w:r>
            <w:hyperlink w:anchor="_Toc16873082" w:history="1">
              <w:r>
                <w:rPr>
                  <w:rStyle w:val="af6"/>
                  <w:rFonts w:ascii="宋体" w:hAnsi="宋体" w:cs="宋体" w:hint="eastAsia"/>
                  <w:color w:val="auto"/>
                  <w:szCs w:val="21"/>
                </w:rPr>
                <w:t>松耦合的设计原则</w:t>
              </w:r>
            </w:hyperlink>
            <w:r>
              <w:rPr>
                <w:rFonts w:ascii="宋体" w:hAnsi="宋体" w:cs="宋体" w:hint="eastAsia"/>
                <w:szCs w:val="21"/>
              </w:rPr>
              <w:t>、</w:t>
            </w:r>
            <w:hyperlink w:anchor="_Toc16873083" w:history="1">
              <w:r>
                <w:rPr>
                  <w:rStyle w:val="af6"/>
                  <w:rFonts w:ascii="宋体" w:hAnsi="宋体" w:cs="宋体" w:hint="eastAsia"/>
                  <w:color w:val="auto"/>
                  <w:szCs w:val="21"/>
                </w:rPr>
                <w:t>模式的设计原则</w:t>
              </w:r>
            </w:hyperlink>
            <w:r>
              <w:rPr>
                <w:rFonts w:ascii="宋体" w:hAnsi="宋体" w:cs="宋体" w:hint="eastAsia"/>
                <w:szCs w:val="21"/>
              </w:rPr>
              <w:t>、</w:t>
            </w:r>
            <w:hyperlink w:anchor="_Toc16873084" w:history="1">
              <w:r>
                <w:rPr>
                  <w:rStyle w:val="af6"/>
                  <w:rFonts w:ascii="宋体" w:hAnsi="宋体" w:cs="宋体" w:hint="eastAsia"/>
                  <w:color w:val="auto"/>
                  <w:szCs w:val="21"/>
                </w:rPr>
                <w:t>高可扩展性原则</w:t>
              </w:r>
            </w:hyperlink>
            <w:r>
              <w:rPr>
                <w:rFonts w:ascii="宋体" w:hAnsi="宋体" w:cs="宋体" w:hint="eastAsia"/>
                <w:szCs w:val="21"/>
              </w:rPr>
              <w:t>等情况进行综合评分</w:t>
            </w:r>
            <w:r>
              <w:rPr>
                <w:rFonts w:ascii="宋体" w:hAnsi="宋体" w:cs="宋体" w:hint="eastAsia"/>
                <w:szCs w:val="21"/>
                <w:lang/>
              </w:rPr>
              <w:t>。</w:t>
            </w:r>
          </w:p>
        </w:tc>
      </w:tr>
      <w:tr w:rsidR="00E8746E">
        <w:trPr>
          <w:trHeight w:val="811"/>
          <w:jc w:val="center"/>
        </w:trPr>
        <w:tc>
          <w:tcPr>
            <w:tcW w:w="328" w:type="pct"/>
            <w:vMerge/>
          </w:tcPr>
          <w:p w:rsidR="00E8746E" w:rsidRDefault="00E8746E">
            <w:pPr>
              <w:spacing w:line="360" w:lineRule="auto"/>
              <w:jc w:val="center"/>
              <w:rPr>
                <w:rFonts w:ascii="宋体"/>
                <w:sz w:val="20"/>
              </w:rPr>
            </w:pPr>
          </w:p>
        </w:tc>
        <w:tc>
          <w:tcPr>
            <w:tcW w:w="573" w:type="pct"/>
            <w:vMerge/>
          </w:tcPr>
          <w:p w:rsidR="00E8746E" w:rsidRDefault="00E8746E">
            <w:pPr>
              <w:autoSpaceDE w:val="0"/>
              <w:autoSpaceDN w:val="0"/>
              <w:adjustRightInd w:val="0"/>
              <w:spacing w:line="380" w:lineRule="exact"/>
              <w:jc w:val="center"/>
              <w:rPr>
                <w:rFonts w:ascii="宋体" w:hAnsi="宋体"/>
                <w:szCs w:val="22"/>
              </w:rPr>
            </w:pPr>
          </w:p>
        </w:tc>
        <w:tc>
          <w:tcPr>
            <w:tcW w:w="0" w:type="auto"/>
            <w:vAlign w:val="center"/>
          </w:tcPr>
          <w:p w:rsidR="00E8746E" w:rsidRDefault="00210053">
            <w:pPr>
              <w:autoSpaceDE w:val="0"/>
              <w:autoSpaceDN w:val="0"/>
              <w:adjustRightInd w:val="0"/>
              <w:spacing w:line="380" w:lineRule="exact"/>
              <w:jc w:val="center"/>
              <w:rPr>
                <w:rFonts w:ascii="宋体" w:hAnsi="宋体"/>
                <w:szCs w:val="22"/>
              </w:rPr>
            </w:pPr>
            <w:r>
              <w:rPr>
                <w:rFonts w:ascii="宋体" w:hAnsi="宋体" w:hint="eastAsia"/>
                <w:szCs w:val="22"/>
              </w:rPr>
              <w:t>0-5</w:t>
            </w:r>
          </w:p>
        </w:tc>
        <w:tc>
          <w:tcPr>
            <w:tcW w:w="0" w:type="auto"/>
            <w:vAlign w:val="center"/>
          </w:tcPr>
          <w:p w:rsidR="00E8746E" w:rsidRDefault="00210053">
            <w:pPr>
              <w:spacing w:line="276" w:lineRule="auto"/>
              <w:rPr>
                <w:rFonts w:ascii="宋体" w:hAnsi="宋体" w:cs="宋体"/>
                <w:szCs w:val="21"/>
              </w:rPr>
            </w:pPr>
            <w:r>
              <w:rPr>
                <w:rFonts w:ascii="宋体" w:hAnsi="宋体" w:cs="宋体" w:hint="eastAsia"/>
                <w:szCs w:val="21"/>
              </w:rPr>
              <w:t>根据投标人提供的提供系统交互方式及通用数据API接口方案，支持可视化配置分配数据接口权限是否合理完善进行综合评分。</w:t>
            </w:r>
          </w:p>
        </w:tc>
      </w:tr>
      <w:tr w:rsidR="00E8746E">
        <w:trPr>
          <w:trHeight w:val="533"/>
          <w:jc w:val="center"/>
        </w:trPr>
        <w:tc>
          <w:tcPr>
            <w:tcW w:w="328" w:type="pct"/>
            <w:vMerge/>
          </w:tcPr>
          <w:p w:rsidR="00E8746E" w:rsidRDefault="00E8746E">
            <w:pPr>
              <w:spacing w:line="360" w:lineRule="auto"/>
              <w:jc w:val="center"/>
              <w:rPr>
                <w:rFonts w:ascii="宋体"/>
                <w:sz w:val="20"/>
              </w:rPr>
            </w:pPr>
          </w:p>
        </w:tc>
        <w:tc>
          <w:tcPr>
            <w:tcW w:w="573" w:type="pct"/>
            <w:vMerge/>
          </w:tcPr>
          <w:p w:rsidR="00E8746E" w:rsidRDefault="00E8746E">
            <w:pPr>
              <w:autoSpaceDE w:val="0"/>
              <w:autoSpaceDN w:val="0"/>
              <w:adjustRightInd w:val="0"/>
              <w:spacing w:line="380" w:lineRule="exact"/>
              <w:jc w:val="center"/>
              <w:rPr>
                <w:rFonts w:ascii="宋体" w:hAnsi="宋体"/>
                <w:szCs w:val="22"/>
              </w:rPr>
            </w:pPr>
          </w:p>
        </w:tc>
        <w:tc>
          <w:tcPr>
            <w:tcW w:w="0" w:type="auto"/>
            <w:vAlign w:val="center"/>
          </w:tcPr>
          <w:p w:rsidR="00E8746E" w:rsidRDefault="00210053">
            <w:pPr>
              <w:autoSpaceDE w:val="0"/>
              <w:autoSpaceDN w:val="0"/>
              <w:adjustRightInd w:val="0"/>
              <w:spacing w:line="380" w:lineRule="exact"/>
              <w:jc w:val="center"/>
              <w:rPr>
                <w:rFonts w:ascii="宋体" w:hAnsi="宋体"/>
                <w:szCs w:val="22"/>
              </w:rPr>
            </w:pPr>
            <w:r>
              <w:rPr>
                <w:rFonts w:ascii="宋体" w:hAnsi="宋体" w:hint="eastAsia"/>
                <w:szCs w:val="22"/>
              </w:rPr>
              <w:t>0-5</w:t>
            </w:r>
          </w:p>
        </w:tc>
        <w:tc>
          <w:tcPr>
            <w:tcW w:w="0" w:type="auto"/>
            <w:vAlign w:val="center"/>
          </w:tcPr>
          <w:p w:rsidR="00E8746E" w:rsidRDefault="00210053">
            <w:pPr>
              <w:pStyle w:val="a0"/>
              <w:rPr>
                <w:rFonts w:ascii="宋体" w:hAnsi="宋体" w:cs="宋体"/>
                <w:b w:val="0"/>
                <w:bCs w:val="0"/>
                <w:kern w:val="0"/>
                <w:sz w:val="20"/>
                <w:szCs w:val="20"/>
              </w:rPr>
            </w:pPr>
            <w:r>
              <w:rPr>
                <w:rFonts w:ascii="宋体" w:hAnsi="宋体" w:cs="宋体" w:hint="eastAsia"/>
                <w:kern w:val="0"/>
                <w:sz w:val="20"/>
              </w:rPr>
              <w:t>演示时间10</w:t>
            </w:r>
            <w:r>
              <w:rPr>
                <w:rFonts w:ascii="宋体" w:hAnsi="宋体" w:cs="宋体"/>
                <w:kern w:val="0"/>
                <w:sz w:val="20"/>
              </w:rPr>
              <w:t>分钟</w:t>
            </w:r>
            <w:r>
              <w:rPr>
                <w:rFonts w:ascii="宋体" w:hAnsi="宋体" w:cs="宋体" w:hint="eastAsia"/>
                <w:kern w:val="0"/>
                <w:sz w:val="20"/>
              </w:rPr>
              <w:t>，</w:t>
            </w:r>
            <w:r>
              <w:rPr>
                <w:rFonts w:ascii="宋体" w:hAnsi="宋体" w:cs="宋体"/>
                <w:kern w:val="0"/>
                <w:sz w:val="20"/>
              </w:rPr>
              <w:t>演示系统包括</w:t>
            </w:r>
            <w:r>
              <w:rPr>
                <w:rFonts w:ascii="宋体" w:hAnsi="宋体" w:cs="宋体" w:hint="eastAsia"/>
                <w:kern w:val="0"/>
                <w:sz w:val="20"/>
              </w:rPr>
              <w:t>营收系统等，根据系统的产品成熟度、真实性、完整性、先进性、操作便捷性、界面美观性进行综合打分。</w:t>
            </w:r>
          </w:p>
          <w:p w:rsidR="00E8746E" w:rsidRDefault="00210053">
            <w:pPr>
              <w:spacing w:line="276" w:lineRule="auto"/>
              <w:rPr>
                <w:rFonts w:ascii="宋体" w:hAnsi="宋体"/>
              </w:rPr>
            </w:pPr>
            <w:r>
              <w:rPr>
                <w:rFonts w:ascii="宋体" w:hAnsi="宋体" w:cs="宋体" w:hint="eastAsia"/>
                <w:b/>
                <w:bCs/>
                <w:kern w:val="0"/>
                <w:sz w:val="20"/>
              </w:rPr>
              <w:t>注：投标供应商在开标前自行录制10分钟内的系统演示陈述视频（同时需有声音讲解），评审现场不安排现场陈述。视频格式为PM4、AVI或MPEG形式，以光盘或者U盘形式，单独封装并在投标截止时间前交到开标现场。未提供者此项评审不得分。</w:t>
            </w:r>
          </w:p>
        </w:tc>
      </w:tr>
    </w:tbl>
    <w:p w:rsidR="00E8746E" w:rsidRDefault="00210053">
      <w:pPr>
        <w:pStyle w:val="22"/>
        <w:spacing w:after="0" w:line="320" w:lineRule="exact"/>
        <w:ind w:leftChars="0" w:left="0" w:firstLine="0"/>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lastRenderedPageBreak/>
        <w:t>注：2.1投标文件中提供了复印件，而中标后无法提供相应原件的：（1）采购人有权拒绝与中标方签订合同，并追究其缔约过失责任；（2）违法违规的报监管部门查处；构成犯罪的依法追究刑事责任。</w:t>
      </w:r>
    </w:p>
    <w:p w:rsidR="00E8746E" w:rsidRDefault="00210053" w:rsidP="00E8746E">
      <w:pPr>
        <w:pStyle w:val="22"/>
        <w:spacing w:after="0" w:line="320" w:lineRule="exact"/>
        <w:ind w:leftChars="0" w:left="0" w:firstLineChars="200" w:firstLine="440"/>
        <w:rPr>
          <w:rStyle w:val="NormalCharacte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sz w:val="22"/>
          <w:szCs w:val="22"/>
        </w:rPr>
        <w:t>2.2所有的证书必须在有效期内，不在有效期内的不得分。</w:t>
      </w:r>
    </w:p>
    <w:p w:rsidR="00E8746E" w:rsidRDefault="00210053">
      <w:pPr>
        <w:pStyle w:val="PlainText"/>
        <w:snapToGrid w:val="0"/>
        <w:spacing w:line="320" w:lineRule="exact"/>
        <w:textAlignment w:val="auto"/>
        <w:rPr>
          <w:rStyle w:val="NormalCharacter"/>
          <w:rFonts w:asciiTheme="minorEastAsia" w:eastAsiaTheme="minorEastAsia" w:hAnsiTheme="minorEastAsia" w:cstheme="minorEastAsia"/>
          <w:color w:val="000000"/>
          <w:sz w:val="22"/>
          <w:szCs w:val="22"/>
        </w:rPr>
      </w:pPr>
      <w:r>
        <w:rPr>
          <w:rStyle w:val="NormalCharacter"/>
          <w:rFonts w:asciiTheme="minorEastAsia" w:eastAsiaTheme="minorEastAsia" w:hAnsiTheme="minorEastAsia" w:cstheme="minorEastAsia" w:hint="eastAsia"/>
          <w:color w:val="000000"/>
          <w:sz w:val="22"/>
          <w:szCs w:val="22"/>
        </w:rPr>
        <w:t>3、说明</w:t>
      </w:r>
    </w:p>
    <w:p w:rsidR="00E8746E" w:rsidRDefault="00210053">
      <w:pPr>
        <w:pStyle w:val="PlainText"/>
        <w:snapToGrid w:val="0"/>
        <w:spacing w:line="320" w:lineRule="exact"/>
        <w:ind w:firstLineChars="200" w:firstLine="440"/>
        <w:textAlignment w:val="auto"/>
        <w:rPr>
          <w:rStyle w:val="NormalCharacter"/>
          <w:rFonts w:asciiTheme="minorEastAsia" w:eastAsiaTheme="minorEastAsia" w:hAnsiTheme="minorEastAsia" w:cstheme="minorEastAsia"/>
          <w:color w:val="000000"/>
          <w:sz w:val="22"/>
          <w:szCs w:val="22"/>
        </w:rPr>
      </w:pPr>
      <w:r>
        <w:rPr>
          <w:rStyle w:val="NormalCharacter"/>
          <w:rFonts w:asciiTheme="minorEastAsia" w:eastAsiaTheme="minorEastAsia" w:hAnsiTheme="minorEastAsia" w:cstheme="minorEastAsia" w:hint="eastAsia"/>
          <w:color w:val="000000"/>
          <w:sz w:val="22"/>
          <w:szCs w:val="22"/>
        </w:rPr>
        <w:t>3.1每个供应商最终得分=商务技术部分分值（所有评标委员会成员打分的算术平均值）＋报价部分分值。</w:t>
      </w:r>
    </w:p>
    <w:p w:rsidR="00E8746E" w:rsidRDefault="00210053">
      <w:pPr>
        <w:pStyle w:val="PlainText"/>
        <w:snapToGrid w:val="0"/>
        <w:spacing w:line="320" w:lineRule="exact"/>
        <w:ind w:firstLineChars="200" w:firstLine="440"/>
        <w:textAlignment w:val="auto"/>
        <w:rPr>
          <w:rStyle w:val="NormalCharacter"/>
          <w:rFonts w:asciiTheme="minorEastAsia" w:eastAsiaTheme="minorEastAsia" w:hAnsiTheme="minorEastAsia" w:cstheme="minorEastAsia"/>
          <w:color w:val="000000"/>
          <w:sz w:val="22"/>
          <w:szCs w:val="22"/>
        </w:rPr>
      </w:pPr>
      <w:r>
        <w:rPr>
          <w:rStyle w:val="NormalCharacter"/>
          <w:rFonts w:asciiTheme="minorEastAsia" w:eastAsiaTheme="minorEastAsia" w:hAnsiTheme="minorEastAsia" w:cstheme="minorEastAsia" w:hint="eastAsia"/>
          <w:color w:val="000000"/>
          <w:sz w:val="22"/>
          <w:szCs w:val="22"/>
        </w:rPr>
        <w:t>3.2评标委员会推荐得分最高的供应商为预中标供应商（如果得分相同则按报价从低到高顺序依次推荐为</w:t>
      </w:r>
      <w:proofErr w:type="gramStart"/>
      <w:r>
        <w:rPr>
          <w:rStyle w:val="NormalCharacter"/>
          <w:rFonts w:asciiTheme="minorEastAsia" w:eastAsiaTheme="minorEastAsia" w:hAnsiTheme="minorEastAsia" w:cstheme="minorEastAsia" w:hint="eastAsia"/>
          <w:color w:val="000000"/>
          <w:sz w:val="22"/>
          <w:szCs w:val="22"/>
        </w:rPr>
        <w:t>预成交</w:t>
      </w:r>
      <w:proofErr w:type="gramEnd"/>
      <w:r>
        <w:rPr>
          <w:rStyle w:val="NormalCharacter"/>
          <w:rFonts w:asciiTheme="minorEastAsia" w:eastAsiaTheme="minorEastAsia" w:hAnsiTheme="minorEastAsia" w:cstheme="minorEastAsia" w:hint="eastAsia"/>
          <w:color w:val="000000"/>
          <w:sz w:val="22"/>
          <w:szCs w:val="22"/>
        </w:rPr>
        <w:t>单位）；如果得分相同，以报价低的优先；报价也相同，以抽签决定，并编写采购报告。</w:t>
      </w:r>
    </w:p>
    <w:p w:rsidR="00E8746E" w:rsidRDefault="00210053">
      <w:pPr>
        <w:pStyle w:val="PlainText"/>
        <w:snapToGrid w:val="0"/>
        <w:spacing w:line="320" w:lineRule="exact"/>
        <w:ind w:firstLineChars="200" w:firstLine="440"/>
        <w:textAlignment w:val="auto"/>
        <w:rPr>
          <w:rStyle w:val="NormalCharacter"/>
          <w:rFonts w:asciiTheme="minorEastAsia" w:eastAsiaTheme="minorEastAsia" w:hAnsiTheme="minorEastAsia" w:cstheme="minorEastAsia"/>
          <w:color w:val="000000"/>
          <w:sz w:val="22"/>
          <w:szCs w:val="22"/>
        </w:rPr>
      </w:pPr>
      <w:r>
        <w:rPr>
          <w:rStyle w:val="NormalCharacter"/>
          <w:rFonts w:asciiTheme="minorEastAsia" w:eastAsiaTheme="minorEastAsia" w:hAnsiTheme="minorEastAsia" w:cstheme="minorEastAsia" w:hint="eastAsia"/>
          <w:color w:val="000000"/>
          <w:sz w:val="22"/>
          <w:szCs w:val="22"/>
        </w:rPr>
        <w:t>3.3所有分值计算保留小数点后两位，小数点后三位四舍五入。</w:t>
      </w:r>
    </w:p>
    <w:p w:rsidR="00E8746E" w:rsidRDefault="00210053">
      <w:pPr>
        <w:pStyle w:val="PlainText"/>
        <w:snapToGrid w:val="0"/>
        <w:spacing w:line="320" w:lineRule="exact"/>
        <w:ind w:firstLineChars="200" w:firstLine="440"/>
        <w:textAlignment w:val="auto"/>
        <w:rPr>
          <w:rStyle w:val="NormalCharacter"/>
          <w:rFonts w:asciiTheme="minorEastAsia" w:eastAsiaTheme="minorEastAsia" w:hAnsiTheme="minorEastAsia" w:cstheme="minorEastAsia"/>
          <w:color w:val="000000"/>
          <w:sz w:val="22"/>
          <w:szCs w:val="22"/>
        </w:rPr>
      </w:pPr>
      <w:r>
        <w:rPr>
          <w:rStyle w:val="NormalCharacter"/>
          <w:rFonts w:asciiTheme="minorEastAsia" w:eastAsiaTheme="minorEastAsia" w:hAnsiTheme="minorEastAsia" w:cstheme="minorEastAsia" w:hint="eastAsia"/>
          <w:color w:val="000000"/>
          <w:sz w:val="22"/>
          <w:szCs w:val="22"/>
        </w:rPr>
        <w:t>3.4评标过程中遇到特殊情况，由评标委员会遵循公开、公正原则，采取投票方式按照少数服从多数原则决定。</w:t>
      </w:r>
    </w:p>
    <w:p w:rsidR="00E8746E" w:rsidRDefault="00210053">
      <w:pPr>
        <w:pStyle w:val="PlainText"/>
        <w:snapToGrid w:val="0"/>
        <w:spacing w:line="320" w:lineRule="exact"/>
        <w:ind w:firstLineChars="200" w:firstLine="440"/>
        <w:textAlignment w:val="auto"/>
        <w:rPr>
          <w:rStyle w:val="NormalCharacter"/>
          <w:rFonts w:asciiTheme="minorEastAsia" w:eastAsiaTheme="minorEastAsia" w:hAnsiTheme="minorEastAsia" w:cstheme="minorEastAsia"/>
          <w:color w:val="000000"/>
          <w:sz w:val="22"/>
          <w:szCs w:val="22"/>
        </w:rPr>
      </w:pPr>
      <w:r>
        <w:rPr>
          <w:rStyle w:val="NormalCharacter"/>
          <w:rFonts w:asciiTheme="minorEastAsia" w:eastAsiaTheme="minorEastAsia" w:hAnsiTheme="minorEastAsia" w:cstheme="minorEastAsia" w:hint="eastAsia"/>
          <w:color w:val="000000"/>
          <w:sz w:val="22"/>
          <w:szCs w:val="22"/>
        </w:rPr>
        <w:t>参见本采购文件第三部分：“供应商须知” 中的相关内容，未尽事宜按有关法律规定。</w:t>
      </w:r>
    </w:p>
    <w:p w:rsidR="00E8746E" w:rsidRDefault="00E8746E"/>
    <w:p w:rsidR="00E8746E" w:rsidRDefault="00E8746E"/>
    <w:p w:rsidR="00E8746E" w:rsidRDefault="00E8746E">
      <w:pPr>
        <w:tabs>
          <w:tab w:val="left" w:pos="504"/>
        </w:tabs>
        <w:jc w:val="left"/>
        <w:rPr>
          <w:rStyle w:val="NormalCharacter"/>
        </w:rPr>
      </w:pPr>
    </w:p>
    <w:sectPr w:rsidR="00E8746E" w:rsidSect="00E8746E">
      <w:headerReference w:type="default" r:id="rId16"/>
      <w:footerReference w:type="even" r:id="rId17"/>
      <w:footerReference w:type="default" r:id="rId18"/>
      <w:pgSz w:w="11907" w:h="16840"/>
      <w:pgMar w:top="1440" w:right="851" w:bottom="1440" w:left="1503"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0053" w:rsidRDefault="00210053" w:rsidP="00E8746E">
      <w:r>
        <w:separator/>
      </w:r>
    </w:p>
  </w:endnote>
  <w:endnote w:type="continuationSeparator" w:id="1">
    <w:p w:rsidR="00210053" w:rsidRDefault="00210053" w:rsidP="00E8746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幼圆">
    <w:panose1 w:val="02010509060101010101"/>
    <w:charset w:val="86"/>
    <w:family w:val="modern"/>
    <w:pitch w:val="fixed"/>
    <w:sig w:usb0="00000001" w:usb1="080E0000" w:usb2="00000010" w:usb3="00000000" w:csb0="00040000" w:csb1="00000000"/>
  </w:font>
  <w:font w:name="MingLiU">
    <w:altName w:val="Arial Unicode MS"/>
    <w:panose1 w:val="02010609000101010101"/>
    <w:charset w:val="88"/>
    <w:family w:val="modern"/>
    <w:notTrueType/>
    <w:pitch w:val="fixed"/>
    <w:sig w:usb0="00000000"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华文宋体">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8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053" w:rsidRDefault="00210053">
    <w:pPr>
      <w:pStyle w:val="ad"/>
      <w:jc w:val="center"/>
      <w:rPr>
        <w:rStyle w:val="NormalCharacte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053" w:rsidRDefault="00210053">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053" w:rsidRDefault="00210053">
    <w:pPr>
      <w:pStyle w:val="ad"/>
      <w:tabs>
        <w:tab w:val="center" w:pos="4819"/>
      </w:tabs>
      <w:rPr>
        <w:rStyle w:val="NormalCharacter"/>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053" w:rsidRDefault="00210053">
    <w:pPr>
      <w:pStyle w:val="ad"/>
      <w:jc w:val="center"/>
      <w:rPr>
        <w:rStyle w:val="NormalCharacter"/>
      </w:rPr>
    </w:pPr>
    <w:r>
      <w:pict>
        <v:shapetype id="_x0000_t202" coordsize="21600,21600" o:spt="202" path="m,l,21600r21600,l21600,xe">
          <v:stroke joinstyle="miter"/>
          <v:path gradientshapeok="t" o:connecttype="rect"/>
        </v:shapetype>
        <v:shape id="_x0000_s1030" type="#_x0000_t202" style="position:absolute;left:0;text-align:left;margin-left:0;margin-top:0;width:2in;height:2in;z-index:25166131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filled="f" stroked="f" strokeweight=".5pt">
          <v:textbox style="mso-fit-shape-to-text:t" inset="0,0,0,0">
            <w:txbxContent>
              <w:p w:rsidR="00210053" w:rsidRDefault="00210053">
                <w:pPr>
                  <w:pStyle w:val="ad"/>
                </w:pPr>
                <w:fldSimple w:instr=" PAGE  \* MERGEFORMAT ">
                  <w:r w:rsidR="00E51FE4">
                    <w:rPr>
                      <w:noProof/>
                    </w:rPr>
                    <w:t>2</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053" w:rsidRDefault="00210053">
    <w:pPr>
      <w:pStyle w:val="ad"/>
      <w:ind w:right="720"/>
      <w:rPr>
        <w:rFonts w:ascii="宋体"/>
      </w:rPr>
    </w:pPr>
    <w:r w:rsidRPr="00E8746E">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IKS32zOAQAAqQMAAA4AAAAAAAAAAQAgAAAAHgEAAGRycy9l&#10;Mm9Eb2MueG1sUEsFBgAAAAAGAAYAWQEAAF4FAAAAAA==&#10;" filled="f" stroked="f">
          <v:textbox style="mso-fit-shape-to-text:t" inset="0,0,0,0">
            <w:txbxContent>
              <w:p w:rsidR="00210053" w:rsidRDefault="00210053">
                <w:pPr>
                  <w:pStyle w:val="ad"/>
                  <w:rPr>
                    <w:rStyle w:val="af3"/>
                    <w:rFonts w:ascii="宋体"/>
                  </w:rPr>
                </w:pPr>
                <w:r>
                  <w:rPr>
                    <w:rFonts w:ascii="宋体"/>
                  </w:rPr>
                  <w:fldChar w:fldCharType="begin"/>
                </w:r>
                <w:r>
                  <w:rPr>
                    <w:rStyle w:val="af3"/>
                    <w:rFonts w:ascii="宋体"/>
                  </w:rPr>
                  <w:instrText xml:space="preserve">PAGE  </w:instrText>
                </w:r>
                <w:r>
                  <w:rPr>
                    <w:rFonts w:ascii="宋体"/>
                  </w:rPr>
                  <w:fldChar w:fldCharType="separate"/>
                </w:r>
                <w:r w:rsidR="00E51FE4">
                  <w:rPr>
                    <w:rStyle w:val="af3"/>
                    <w:rFonts w:ascii="宋体"/>
                    <w:noProof/>
                  </w:rPr>
                  <w:t>3</w:t>
                </w:r>
                <w:r>
                  <w:rPr>
                    <w:rFonts w:ascii="宋体"/>
                  </w:rPr>
                  <w:fldChar w:fldCharType="end"/>
                </w:r>
              </w:p>
            </w:txbxContent>
          </v:textbox>
          <w10:wrap anchorx="margin"/>
        </v:shape>
      </w:pict>
    </w:r>
  </w:p>
  <w:p w:rsidR="00210053" w:rsidRDefault="00210053"/>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053" w:rsidRDefault="00210053">
    <w:pPr>
      <w:pStyle w:val="ad"/>
      <w:jc w:val="center"/>
      <w:rPr>
        <w:rStyle w:val="NormalCharacter"/>
      </w:rPr>
    </w:pPr>
    <w:r>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62336;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210053" w:rsidRDefault="00210053">
                <w:pPr>
                  <w:pStyle w:val="ad"/>
                </w:pPr>
                <w:fldSimple w:instr=" PAGE  \* MERGEFORMAT ">
                  <w:r>
                    <w:rPr>
                      <w:noProof/>
                    </w:rPr>
                    <w:t>66</w:t>
                  </w:r>
                </w:fldSimple>
              </w:p>
            </w:txbxContent>
          </v:textbox>
          <w10:wrap anchorx="margin"/>
        </v:shape>
      </w:pict>
    </w:r>
    <w:r w:rsidRPr="00E8746E">
      <w:rPr>
        <w:rStyle w:val="NormalCharacter"/>
      </w:rPr>
      <w:pict>
        <v:shape id="文本框 1027" o:spid="_x0000_s1027" type="#_x0000_t202" style="position:absolute;left:0;text-align:left;margin-left:0;margin-top:0;width:2in;height:2in;z-index:251660288;mso-position-horizontal:center;mso-position-horizontal-relative:margin;mso-width-relative:page;mso-height-relative:page"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3u45fSAAAABQEAAA8AAAAAAAAAAQAgAAAAIgAAAGRycy9kb3ducmV2LnhtbFBLAQIU&#10;ABQAAAAIAIdO4kBnci9MwAEAAIADAAAOAAAAAAAAAAEAIAAAACEBAABkcnMvZTJvRG9jLnhtbFBL&#10;BQYAAAAABgAGAFkBAABTBQAAAAA=&#10;" filled="f" stroked="f" strokeweight="1.25pt">
          <v:textbox inset="0,0,0,0">
            <w:txbxContent>
              <w:p w:rsidR="00210053" w:rsidRDefault="00210053">
                <w:pPr>
                  <w:pStyle w:val="ad"/>
                  <w:rPr>
                    <w:rStyle w:val="NormalCharacter"/>
                  </w:rPr>
                </w:pPr>
              </w:p>
              <w:p w:rsidR="00210053" w:rsidRDefault="00210053">
                <w:pPr>
                  <w:rPr>
                    <w:rStyle w:val="NormalCharacter"/>
                  </w:rPr>
                </w:pP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053" w:rsidRDefault="00210053">
    <w:r>
      <w:pict>
        <v:shapetype id="_x0000_t202" coordsize="21600,21600" o:spt="202" path="m,l,21600r21600,l21600,xe">
          <v:stroke joinstyle="miter"/>
          <v:path gradientshapeok="t" o:connecttype="rect"/>
        </v:shapetype>
        <v:shape id="_x0000_s1029" type="#_x0000_t202" style="position:absolute;left:0;text-align:left;margin-left:0;margin-top:0;width:2in;height:2in;z-index:251663360;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filled="f" stroked="f" strokeweight=".5pt">
          <v:textbox style="mso-fit-shape-to-text:t" inset="0,0,0,0">
            <w:txbxContent>
              <w:p w:rsidR="00210053" w:rsidRDefault="00210053">
                <w:pPr>
                  <w:pStyle w:val="ad"/>
                </w:pPr>
                <w:fldSimple w:instr=" PAGE  \* MERGEFORMAT ">
                  <w:r>
                    <w:rPr>
                      <w:noProof/>
                    </w:rPr>
                    <w:t>65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0053" w:rsidRDefault="00210053" w:rsidP="00E8746E">
      <w:r>
        <w:separator/>
      </w:r>
    </w:p>
  </w:footnote>
  <w:footnote w:type="continuationSeparator" w:id="1">
    <w:p w:rsidR="00210053" w:rsidRDefault="00210053" w:rsidP="00E874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053" w:rsidRDefault="00210053">
    <w:pPr>
      <w:pStyle w:val="ae"/>
      <w:jc w:val="right"/>
      <w:rPr>
        <w:rStyle w:val="NormalCharacter"/>
        <w:rFonts w:ascii="Cambria" w:hAnsi="Cambria"/>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053" w:rsidRDefault="00210053">
    <w:pPr>
      <w:pStyle w:val="ae"/>
      <w:jc w:val="both"/>
      <w:rPr>
        <w:rStyle w:val="NormalCharacter"/>
        <w:rFonts w:ascii="Cambria" w:hAnsi="Cambri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053" w:rsidRDefault="00210053">
    <w:pPr>
      <w:pStyle w:val="a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053" w:rsidRDefault="00210053">
    <w:pPr>
      <w:pStyle w:val="ae"/>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D3F24AB"/>
    <w:multiLevelType w:val="singleLevel"/>
    <w:tmpl w:val="AD3F24AB"/>
    <w:lvl w:ilvl="0">
      <w:start w:val="1"/>
      <w:numFmt w:val="decimal"/>
      <w:lvlText w:val="%1."/>
      <w:lvlJc w:val="left"/>
      <w:pPr>
        <w:tabs>
          <w:tab w:val="left" w:pos="312"/>
        </w:tabs>
      </w:pPr>
    </w:lvl>
  </w:abstractNum>
  <w:abstractNum w:abstractNumId="1">
    <w:nsid w:val="B2B24DA8"/>
    <w:multiLevelType w:val="singleLevel"/>
    <w:tmpl w:val="B2B24DA8"/>
    <w:lvl w:ilvl="0">
      <w:start w:val="1"/>
      <w:numFmt w:val="decimal"/>
      <w:lvlText w:val="%1."/>
      <w:lvlJc w:val="left"/>
      <w:pPr>
        <w:tabs>
          <w:tab w:val="left" w:pos="312"/>
        </w:tabs>
      </w:pPr>
    </w:lvl>
  </w:abstractNum>
  <w:abstractNum w:abstractNumId="2">
    <w:nsid w:val="FFFFFF7E"/>
    <w:multiLevelType w:val="singleLevel"/>
    <w:tmpl w:val="FFFFFF7E"/>
    <w:lvl w:ilvl="0">
      <w:start w:val="1"/>
      <w:numFmt w:val="bullet"/>
      <w:pStyle w:val="ListNumber3"/>
      <w:lvlText w:val=""/>
      <w:lvlJc w:val="left"/>
      <w:pPr>
        <w:widowControl/>
        <w:tabs>
          <w:tab w:val="left" w:pos="2260"/>
        </w:tabs>
        <w:ind w:left="2260" w:hanging="340"/>
        <w:textAlignment w:val="baseline"/>
      </w:pPr>
      <w:rPr>
        <w:rFonts w:ascii="Wingdings" w:eastAsia="宋体" w:hAnsi="Wingdings"/>
      </w:rPr>
    </w:lvl>
  </w:abstractNum>
  <w:abstractNum w:abstractNumId="3">
    <w:nsid w:val="0053208E"/>
    <w:multiLevelType w:val="singleLevel"/>
    <w:tmpl w:val="005320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abstractNum>
  <w:abstractNum w:abstractNumId="4">
    <w:nsid w:val="04EC436A"/>
    <w:multiLevelType w:val="singleLevel"/>
    <w:tmpl w:val="04EC436A"/>
    <w:lvl w:ilvl="0">
      <w:start w:val="1"/>
      <w:numFmt w:val="chineseCounting"/>
      <w:suff w:val="nothing"/>
      <w:lvlText w:val="%1、"/>
      <w:lvlJc w:val="left"/>
      <w:rPr>
        <w:rFonts w:hint="eastAsia"/>
      </w:rPr>
    </w:lvl>
  </w:abstractNum>
  <w:abstractNum w:abstractNumId="5">
    <w:nsid w:val="10D0299D"/>
    <w:multiLevelType w:val="multilevel"/>
    <w:tmpl w:val="10D0299D"/>
    <w:lvl w:ilvl="0">
      <w:start w:val="1"/>
      <w:numFmt w:val="decimal"/>
      <w:pStyle w:val="UserStyle64"/>
      <w:lvlText w:val="%1)"/>
      <w:lvlJc w:val="left"/>
      <w:pPr>
        <w:widowControl/>
        <w:tabs>
          <w:tab w:val="left" w:pos="1000"/>
        </w:tabs>
        <w:ind w:left="1000" w:hanging="420"/>
        <w:textAlignment w:val="baseline"/>
      </w:pPr>
    </w:lvl>
    <w:lvl w:ilvl="1">
      <w:start w:val="1"/>
      <w:numFmt w:val="lowerLetter"/>
      <w:lvlText w:val="%1)"/>
      <w:lvlJc w:val="left"/>
      <w:pPr>
        <w:widowControl/>
        <w:tabs>
          <w:tab w:val="left" w:pos="840"/>
        </w:tabs>
        <w:ind w:left="840" w:hanging="420"/>
        <w:textAlignment w:val="baseline"/>
      </w:pPr>
    </w:lvl>
    <w:lvl w:ilvl="2">
      <w:start w:val="1"/>
      <w:numFmt w:val="lowerRoman"/>
      <w:lvlText w:val="%1."/>
      <w:lvlJc w:val="right"/>
      <w:pPr>
        <w:widowControl/>
        <w:tabs>
          <w:tab w:val="left" w:pos="1260"/>
        </w:tabs>
        <w:ind w:left="1260" w:hanging="420"/>
        <w:textAlignment w:val="baseline"/>
      </w:pPr>
    </w:lvl>
    <w:lvl w:ilvl="3">
      <w:start w:val="1"/>
      <w:numFmt w:val="decimal"/>
      <w:lvlText w:val="%1."/>
      <w:lvlJc w:val="left"/>
      <w:pPr>
        <w:widowControl/>
        <w:tabs>
          <w:tab w:val="left" w:pos="1680"/>
        </w:tabs>
        <w:ind w:left="1680" w:hanging="420"/>
        <w:textAlignment w:val="baseline"/>
      </w:pPr>
    </w:lvl>
    <w:lvl w:ilvl="4">
      <w:start w:val="1"/>
      <w:numFmt w:val="lowerLetter"/>
      <w:lvlText w:val="%1)"/>
      <w:lvlJc w:val="left"/>
      <w:pPr>
        <w:widowControl/>
        <w:tabs>
          <w:tab w:val="left" w:pos="2100"/>
        </w:tabs>
        <w:ind w:left="2100" w:hanging="420"/>
        <w:textAlignment w:val="baseline"/>
      </w:pPr>
    </w:lvl>
    <w:lvl w:ilvl="5">
      <w:start w:val="1"/>
      <w:numFmt w:val="lowerRoman"/>
      <w:lvlText w:val="%1."/>
      <w:lvlJc w:val="right"/>
      <w:pPr>
        <w:widowControl/>
        <w:tabs>
          <w:tab w:val="left" w:pos="2520"/>
        </w:tabs>
        <w:ind w:left="2520" w:hanging="420"/>
        <w:textAlignment w:val="baseline"/>
      </w:pPr>
    </w:lvl>
    <w:lvl w:ilvl="6">
      <w:start w:val="1"/>
      <w:numFmt w:val="decimal"/>
      <w:lvlText w:val="%1."/>
      <w:lvlJc w:val="left"/>
      <w:pPr>
        <w:widowControl/>
        <w:tabs>
          <w:tab w:val="left" w:pos="2940"/>
        </w:tabs>
        <w:ind w:left="2940" w:hanging="420"/>
        <w:textAlignment w:val="baseline"/>
      </w:pPr>
    </w:lvl>
    <w:lvl w:ilvl="7">
      <w:start w:val="1"/>
      <w:numFmt w:val="lowerLetter"/>
      <w:lvlText w:val="%1)"/>
      <w:lvlJc w:val="left"/>
      <w:pPr>
        <w:widowControl/>
        <w:tabs>
          <w:tab w:val="left" w:pos="3360"/>
        </w:tabs>
        <w:ind w:left="3360" w:hanging="420"/>
        <w:textAlignment w:val="baseline"/>
      </w:pPr>
    </w:lvl>
    <w:lvl w:ilvl="8">
      <w:start w:val="1"/>
      <w:numFmt w:val="lowerRoman"/>
      <w:lvlText w:val="%1."/>
      <w:lvlJc w:val="right"/>
      <w:pPr>
        <w:widowControl/>
        <w:tabs>
          <w:tab w:val="left" w:pos="3780"/>
        </w:tabs>
        <w:ind w:left="3780" w:hanging="420"/>
        <w:textAlignment w:val="baseline"/>
      </w:pPr>
    </w:lvl>
  </w:abstractNum>
  <w:abstractNum w:abstractNumId="6">
    <w:nsid w:val="11D30ECB"/>
    <w:multiLevelType w:val="multilevel"/>
    <w:tmpl w:val="11D30ECB"/>
    <w:lvl w:ilvl="0">
      <w:start w:val="1"/>
      <w:numFmt w:val="decimal"/>
      <w:lvlText w:val="（%1）"/>
      <w:lvlJc w:val="left"/>
      <w:pPr>
        <w:tabs>
          <w:tab w:val="left" w:pos="1073"/>
        </w:tabs>
        <w:ind w:left="1073" w:hanging="720"/>
      </w:pPr>
      <w:rPr>
        <w:rFonts w:hint="eastAsia"/>
      </w:rPr>
    </w:lvl>
    <w:lvl w:ilvl="1">
      <w:start w:val="1"/>
      <w:numFmt w:val="lowerLetter"/>
      <w:lvlText w:val="%2)"/>
      <w:lvlJc w:val="left"/>
      <w:pPr>
        <w:tabs>
          <w:tab w:val="left" w:pos="1193"/>
        </w:tabs>
        <w:ind w:left="1193" w:hanging="420"/>
      </w:pPr>
    </w:lvl>
    <w:lvl w:ilvl="2">
      <w:start w:val="1"/>
      <w:numFmt w:val="lowerRoman"/>
      <w:lvlText w:val="%3."/>
      <w:lvlJc w:val="right"/>
      <w:pPr>
        <w:tabs>
          <w:tab w:val="left" w:pos="1613"/>
        </w:tabs>
        <w:ind w:left="1613" w:hanging="420"/>
      </w:pPr>
    </w:lvl>
    <w:lvl w:ilvl="3">
      <w:start w:val="1"/>
      <w:numFmt w:val="decimal"/>
      <w:lvlText w:val="%4."/>
      <w:lvlJc w:val="left"/>
      <w:pPr>
        <w:tabs>
          <w:tab w:val="left" w:pos="2033"/>
        </w:tabs>
        <w:ind w:left="2033" w:hanging="420"/>
      </w:pPr>
    </w:lvl>
    <w:lvl w:ilvl="4">
      <w:start w:val="1"/>
      <w:numFmt w:val="lowerLetter"/>
      <w:lvlText w:val="%5)"/>
      <w:lvlJc w:val="left"/>
      <w:pPr>
        <w:tabs>
          <w:tab w:val="left" w:pos="2453"/>
        </w:tabs>
        <w:ind w:left="2453" w:hanging="420"/>
      </w:pPr>
    </w:lvl>
    <w:lvl w:ilvl="5">
      <w:start w:val="1"/>
      <w:numFmt w:val="lowerRoman"/>
      <w:lvlText w:val="%6."/>
      <w:lvlJc w:val="right"/>
      <w:pPr>
        <w:tabs>
          <w:tab w:val="left" w:pos="2873"/>
        </w:tabs>
        <w:ind w:left="2873" w:hanging="420"/>
      </w:pPr>
    </w:lvl>
    <w:lvl w:ilvl="6">
      <w:start w:val="1"/>
      <w:numFmt w:val="decimal"/>
      <w:lvlText w:val="%7."/>
      <w:lvlJc w:val="left"/>
      <w:pPr>
        <w:tabs>
          <w:tab w:val="left" w:pos="3293"/>
        </w:tabs>
        <w:ind w:left="3293" w:hanging="420"/>
      </w:pPr>
    </w:lvl>
    <w:lvl w:ilvl="7">
      <w:start w:val="1"/>
      <w:numFmt w:val="lowerLetter"/>
      <w:lvlText w:val="%8)"/>
      <w:lvlJc w:val="left"/>
      <w:pPr>
        <w:tabs>
          <w:tab w:val="left" w:pos="3713"/>
        </w:tabs>
        <w:ind w:left="3713" w:hanging="420"/>
      </w:pPr>
    </w:lvl>
    <w:lvl w:ilvl="8">
      <w:start w:val="1"/>
      <w:numFmt w:val="lowerRoman"/>
      <w:lvlText w:val="%9."/>
      <w:lvlJc w:val="right"/>
      <w:pPr>
        <w:tabs>
          <w:tab w:val="left" w:pos="4133"/>
        </w:tabs>
        <w:ind w:left="4133" w:hanging="420"/>
      </w:pPr>
    </w:lvl>
  </w:abstractNum>
  <w:abstractNum w:abstractNumId="7">
    <w:nsid w:val="26024AB3"/>
    <w:multiLevelType w:val="multilevel"/>
    <w:tmpl w:val="26024AB3"/>
    <w:lvl w:ilvl="0">
      <w:start w:val="1"/>
      <w:numFmt w:val="decimal"/>
      <w:pStyle w:val="UserStyle85"/>
      <w:lvlText w:val="(%1)"/>
      <w:lvlJc w:val="left"/>
      <w:pPr>
        <w:widowControl/>
        <w:tabs>
          <w:tab w:val="left" w:pos="567"/>
        </w:tabs>
        <w:ind w:left="567" w:hanging="567"/>
        <w:textAlignment w:val="baseline"/>
      </w:pPr>
      <w:rPr>
        <w:color w:val="000000"/>
      </w:rPr>
    </w:lvl>
    <w:lvl w:ilvl="1">
      <w:start w:val="1"/>
      <w:numFmt w:val="decimal"/>
      <w:lvlText w:val="%1.%2."/>
      <w:lvlJc w:val="left"/>
      <w:pPr>
        <w:widowControl/>
        <w:tabs>
          <w:tab w:val="left" w:pos="567"/>
        </w:tabs>
        <w:ind w:left="567" w:hanging="567"/>
        <w:textAlignment w:val="baseline"/>
      </w:pPr>
      <w:rPr>
        <w:color w:val="000000"/>
      </w:rPr>
    </w:lvl>
    <w:lvl w:ilvl="2">
      <w:start w:val="1"/>
      <w:numFmt w:val="decimal"/>
      <w:lvlText w:val="%1.%2.%3."/>
      <w:lvlJc w:val="left"/>
      <w:pPr>
        <w:widowControl/>
        <w:tabs>
          <w:tab w:val="left" w:pos="709"/>
        </w:tabs>
        <w:ind w:left="709" w:hanging="709"/>
        <w:textAlignment w:val="baseline"/>
      </w:pPr>
      <w:rPr>
        <w:color w:val="000000"/>
      </w:rPr>
    </w:lvl>
    <w:lvl w:ilvl="3">
      <w:start w:val="1"/>
      <w:numFmt w:val="decimal"/>
      <w:lvlText w:val="%1.%2.%3.%4."/>
      <w:lvlJc w:val="left"/>
      <w:pPr>
        <w:widowControl/>
        <w:tabs>
          <w:tab w:val="left" w:pos="851"/>
        </w:tabs>
        <w:ind w:left="851" w:hanging="851"/>
        <w:textAlignment w:val="baseline"/>
      </w:pPr>
      <w:rPr>
        <w:color w:val="000000"/>
      </w:rPr>
    </w:lvl>
    <w:lvl w:ilvl="4">
      <w:start w:val="1"/>
      <w:numFmt w:val="decimal"/>
      <w:lvlText w:val="%1.%2.%3.%4.%5."/>
      <w:lvlJc w:val="left"/>
      <w:pPr>
        <w:widowControl/>
        <w:tabs>
          <w:tab w:val="left" w:pos="992"/>
        </w:tabs>
        <w:ind w:left="992" w:hanging="992"/>
        <w:textAlignment w:val="baseline"/>
      </w:pPr>
      <w:rPr>
        <w:color w:val="000000"/>
      </w:rPr>
    </w:lvl>
    <w:lvl w:ilvl="5">
      <w:start w:val="1"/>
      <w:numFmt w:val="decimal"/>
      <w:lvlText w:val="%1.%2.%3.%4.%5.%6."/>
      <w:lvlJc w:val="left"/>
      <w:pPr>
        <w:widowControl/>
        <w:tabs>
          <w:tab w:val="left" w:pos="1134"/>
        </w:tabs>
        <w:ind w:left="1134" w:hanging="1134"/>
        <w:textAlignment w:val="baseline"/>
      </w:pPr>
      <w:rPr>
        <w:color w:val="000000"/>
      </w:rPr>
    </w:lvl>
    <w:lvl w:ilvl="6">
      <w:start w:val="1"/>
      <w:numFmt w:val="decimal"/>
      <w:lvlText w:val="%1.%2.%3.%4.%5.%6.%7."/>
      <w:lvlJc w:val="left"/>
      <w:pPr>
        <w:widowControl/>
        <w:tabs>
          <w:tab w:val="left" w:pos="1276"/>
        </w:tabs>
        <w:ind w:left="1276" w:hanging="1276"/>
        <w:textAlignment w:val="baseline"/>
      </w:pPr>
      <w:rPr>
        <w:color w:val="000000"/>
      </w:rPr>
    </w:lvl>
    <w:lvl w:ilvl="7">
      <w:start w:val="1"/>
      <w:numFmt w:val="decimal"/>
      <w:lvlText w:val="%1.%2.%3.%4.%5.%6.%7.%8."/>
      <w:lvlJc w:val="left"/>
      <w:pPr>
        <w:widowControl/>
        <w:tabs>
          <w:tab w:val="left" w:pos="1418"/>
        </w:tabs>
        <w:ind w:left="1418" w:hanging="1418"/>
        <w:textAlignment w:val="baseline"/>
      </w:pPr>
      <w:rPr>
        <w:color w:val="000000"/>
      </w:rPr>
    </w:lvl>
    <w:lvl w:ilvl="8">
      <w:start w:val="1"/>
      <w:numFmt w:val="decimal"/>
      <w:lvlText w:val="%1.%2.%3.%4.%5.%6.%7.%8.%9."/>
      <w:lvlJc w:val="left"/>
      <w:pPr>
        <w:widowControl/>
        <w:tabs>
          <w:tab w:val="left" w:pos="1559"/>
        </w:tabs>
        <w:ind w:left="1559" w:hanging="1559"/>
        <w:textAlignment w:val="baseline"/>
      </w:pPr>
      <w:rPr>
        <w:color w:val="000000"/>
      </w:rPr>
    </w:lvl>
  </w:abstractNum>
  <w:abstractNum w:abstractNumId="8">
    <w:nsid w:val="32A46800"/>
    <w:multiLevelType w:val="multilevel"/>
    <w:tmpl w:val="32A46800"/>
    <w:lvl w:ilvl="0">
      <w:start w:val="1"/>
      <w:numFmt w:val="decimal"/>
      <w:lvlText w:val="%1."/>
      <w:lvlJc w:val="left"/>
      <w:pPr>
        <w:ind w:left="773" w:hanging="420"/>
      </w:pPr>
    </w:lvl>
    <w:lvl w:ilvl="1">
      <w:start w:val="1"/>
      <w:numFmt w:val="lowerLetter"/>
      <w:lvlText w:val="%2)"/>
      <w:lvlJc w:val="left"/>
      <w:pPr>
        <w:ind w:left="1193" w:hanging="420"/>
      </w:pPr>
    </w:lvl>
    <w:lvl w:ilvl="2">
      <w:start w:val="1"/>
      <w:numFmt w:val="lowerRoman"/>
      <w:lvlText w:val="%3."/>
      <w:lvlJc w:val="right"/>
      <w:pPr>
        <w:ind w:left="1613" w:hanging="420"/>
      </w:pPr>
    </w:lvl>
    <w:lvl w:ilvl="3">
      <w:start w:val="1"/>
      <w:numFmt w:val="decimal"/>
      <w:lvlText w:val="%4."/>
      <w:lvlJc w:val="left"/>
      <w:pPr>
        <w:ind w:left="2033" w:hanging="420"/>
      </w:pPr>
    </w:lvl>
    <w:lvl w:ilvl="4">
      <w:start w:val="1"/>
      <w:numFmt w:val="lowerLetter"/>
      <w:lvlText w:val="%5)"/>
      <w:lvlJc w:val="left"/>
      <w:pPr>
        <w:ind w:left="2453" w:hanging="420"/>
      </w:pPr>
    </w:lvl>
    <w:lvl w:ilvl="5">
      <w:start w:val="1"/>
      <w:numFmt w:val="lowerRoman"/>
      <w:lvlText w:val="%6."/>
      <w:lvlJc w:val="right"/>
      <w:pPr>
        <w:ind w:left="2873" w:hanging="420"/>
      </w:pPr>
    </w:lvl>
    <w:lvl w:ilvl="6">
      <w:start w:val="1"/>
      <w:numFmt w:val="decimal"/>
      <w:lvlText w:val="%7."/>
      <w:lvlJc w:val="left"/>
      <w:pPr>
        <w:ind w:left="3293" w:hanging="420"/>
      </w:pPr>
    </w:lvl>
    <w:lvl w:ilvl="7">
      <w:start w:val="1"/>
      <w:numFmt w:val="lowerLetter"/>
      <w:lvlText w:val="%8)"/>
      <w:lvlJc w:val="left"/>
      <w:pPr>
        <w:ind w:left="3713" w:hanging="420"/>
      </w:pPr>
    </w:lvl>
    <w:lvl w:ilvl="8">
      <w:start w:val="1"/>
      <w:numFmt w:val="lowerRoman"/>
      <w:lvlText w:val="%9."/>
      <w:lvlJc w:val="right"/>
      <w:pPr>
        <w:ind w:left="4133" w:hanging="420"/>
      </w:pPr>
    </w:lvl>
  </w:abstractNum>
  <w:abstractNum w:abstractNumId="9">
    <w:nsid w:val="3477048E"/>
    <w:multiLevelType w:val="multilevel"/>
    <w:tmpl w:val="3477048E"/>
    <w:lvl w:ilvl="0">
      <w:start w:val="1"/>
      <w:numFmt w:val="decimal"/>
      <w:lvlText w:val="%1."/>
      <w:lvlJc w:val="left"/>
      <w:pPr>
        <w:ind w:left="773" w:hanging="420"/>
      </w:pPr>
    </w:lvl>
    <w:lvl w:ilvl="1">
      <w:start w:val="1"/>
      <w:numFmt w:val="lowerLetter"/>
      <w:lvlText w:val="%2)"/>
      <w:lvlJc w:val="left"/>
      <w:pPr>
        <w:ind w:left="1193" w:hanging="420"/>
      </w:pPr>
    </w:lvl>
    <w:lvl w:ilvl="2">
      <w:start w:val="1"/>
      <w:numFmt w:val="lowerRoman"/>
      <w:lvlText w:val="%3."/>
      <w:lvlJc w:val="right"/>
      <w:pPr>
        <w:ind w:left="1613" w:hanging="420"/>
      </w:pPr>
    </w:lvl>
    <w:lvl w:ilvl="3">
      <w:start w:val="1"/>
      <w:numFmt w:val="decimal"/>
      <w:lvlText w:val="%4."/>
      <w:lvlJc w:val="left"/>
      <w:pPr>
        <w:ind w:left="2033" w:hanging="420"/>
      </w:pPr>
    </w:lvl>
    <w:lvl w:ilvl="4">
      <w:start w:val="1"/>
      <w:numFmt w:val="lowerLetter"/>
      <w:lvlText w:val="%5)"/>
      <w:lvlJc w:val="left"/>
      <w:pPr>
        <w:ind w:left="2453" w:hanging="420"/>
      </w:pPr>
    </w:lvl>
    <w:lvl w:ilvl="5">
      <w:start w:val="1"/>
      <w:numFmt w:val="lowerRoman"/>
      <w:lvlText w:val="%6."/>
      <w:lvlJc w:val="right"/>
      <w:pPr>
        <w:ind w:left="2873" w:hanging="420"/>
      </w:pPr>
    </w:lvl>
    <w:lvl w:ilvl="6">
      <w:start w:val="1"/>
      <w:numFmt w:val="decimal"/>
      <w:lvlText w:val="%7."/>
      <w:lvlJc w:val="left"/>
      <w:pPr>
        <w:ind w:left="3293" w:hanging="420"/>
      </w:pPr>
    </w:lvl>
    <w:lvl w:ilvl="7">
      <w:start w:val="1"/>
      <w:numFmt w:val="lowerLetter"/>
      <w:lvlText w:val="%8)"/>
      <w:lvlJc w:val="left"/>
      <w:pPr>
        <w:ind w:left="3713" w:hanging="420"/>
      </w:pPr>
    </w:lvl>
    <w:lvl w:ilvl="8">
      <w:start w:val="1"/>
      <w:numFmt w:val="lowerRoman"/>
      <w:lvlText w:val="%9."/>
      <w:lvlJc w:val="right"/>
      <w:pPr>
        <w:ind w:left="4133" w:hanging="420"/>
      </w:pPr>
    </w:lvl>
  </w:abstractNum>
  <w:abstractNum w:abstractNumId="10">
    <w:nsid w:val="3CFBCD40"/>
    <w:multiLevelType w:val="singleLevel"/>
    <w:tmpl w:val="3CFBCD40"/>
    <w:lvl w:ilvl="0">
      <w:start w:val="2"/>
      <w:numFmt w:val="chineseCounting"/>
      <w:suff w:val="space"/>
      <w:lvlText w:val="第%1部分"/>
      <w:lvlJc w:val="left"/>
      <w:pPr>
        <w:widowControl/>
        <w:textAlignment w:val="baseline"/>
      </w:pPr>
    </w:lvl>
  </w:abstractNum>
  <w:abstractNum w:abstractNumId="11">
    <w:nsid w:val="4E66602B"/>
    <w:multiLevelType w:val="multilevel"/>
    <w:tmpl w:val="4E66602B"/>
    <w:lvl w:ilvl="0">
      <w:start w:val="1"/>
      <w:numFmt w:val="decimal"/>
      <w:lvlText w:val="%1."/>
      <w:lvlJc w:val="left"/>
      <w:pPr>
        <w:ind w:left="773" w:hanging="420"/>
      </w:pPr>
    </w:lvl>
    <w:lvl w:ilvl="1">
      <w:start w:val="1"/>
      <w:numFmt w:val="lowerLetter"/>
      <w:lvlText w:val="%2)"/>
      <w:lvlJc w:val="left"/>
      <w:pPr>
        <w:ind w:left="1193" w:hanging="420"/>
      </w:pPr>
    </w:lvl>
    <w:lvl w:ilvl="2">
      <w:start w:val="1"/>
      <w:numFmt w:val="lowerRoman"/>
      <w:lvlText w:val="%3."/>
      <w:lvlJc w:val="right"/>
      <w:pPr>
        <w:ind w:left="1613" w:hanging="420"/>
      </w:pPr>
    </w:lvl>
    <w:lvl w:ilvl="3">
      <w:start w:val="1"/>
      <w:numFmt w:val="decimal"/>
      <w:lvlText w:val="%4."/>
      <w:lvlJc w:val="left"/>
      <w:pPr>
        <w:ind w:left="2033" w:hanging="420"/>
      </w:pPr>
    </w:lvl>
    <w:lvl w:ilvl="4">
      <w:start w:val="1"/>
      <w:numFmt w:val="lowerLetter"/>
      <w:lvlText w:val="%5)"/>
      <w:lvlJc w:val="left"/>
      <w:pPr>
        <w:ind w:left="2453" w:hanging="420"/>
      </w:pPr>
    </w:lvl>
    <w:lvl w:ilvl="5">
      <w:start w:val="1"/>
      <w:numFmt w:val="lowerRoman"/>
      <w:lvlText w:val="%6."/>
      <w:lvlJc w:val="right"/>
      <w:pPr>
        <w:ind w:left="2873" w:hanging="420"/>
      </w:pPr>
    </w:lvl>
    <w:lvl w:ilvl="6">
      <w:start w:val="1"/>
      <w:numFmt w:val="decimal"/>
      <w:lvlText w:val="%7."/>
      <w:lvlJc w:val="left"/>
      <w:pPr>
        <w:ind w:left="3293" w:hanging="420"/>
      </w:pPr>
    </w:lvl>
    <w:lvl w:ilvl="7">
      <w:start w:val="1"/>
      <w:numFmt w:val="lowerLetter"/>
      <w:lvlText w:val="%8)"/>
      <w:lvlJc w:val="left"/>
      <w:pPr>
        <w:ind w:left="3713" w:hanging="420"/>
      </w:pPr>
    </w:lvl>
    <w:lvl w:ilvl="8">
      <w:start w:val="1"/>
      <w:numFmt w:val="lowerRoman"/>
      <w:lvlText w:val="%9."/>
      <w:lvlJc w:val="right"/>
      <w:pPr>
        <w:ind w:left="4133" w:hanging="420"/>
      </w:pPr>
    </w:lvl>
  </w:abstractNum>
  <w:abstractNum w:abstractNumId="12">
    <w:nsid w:val="5538D65C"/>
    <w:multiLevelType w:val="singleLevel"/>
    <w:tmpl w:val="5538D65C"/>
    <w:lvl w:ilvl="0">
      <w:start w:val="1"/>
      <w:numFmt w:val="decimal"/>
      <w:suff w:val="nothing"/>
      <w:lvlText w:val="%1．"/>
      <w:lvlJc w:val="left"/>
      <w:pPr>
        <w:widowControl/>
        <w:ind w:left="593" w:firstLine="400"/>
        <w:textAlignment w:val="baseline"/>
      </w:pPr>
    </w:lvl>
  </w:abstractNum>
  <w:abstractNum w:abstractNumId="13">
    <w:nsid w:val="5C5884A6"/>
    <w:multiLevelType w:val="singleLevel"/>
    <w:tmpl w:val="5C5884A6"/>
    <w:lvl w:ilvl="0">
      <w:start w:val="2"/>
      <w:numFmt w:val="decimal"/>
      <w:suff w:val="nothing"/>
      <w:lvlText w:val="%1）"/>
      <w:lvlJc w:val="left"/>
    </w:lvl>
  </w:abstractNum>
  <w:abstractNum w:abstractNumId="14">
    <w:nsid w:val="627E3A2F"/>
    <w:multiLevelType w:val="multilevel"/>
    <w:tmpl w:val="627E3A2F"/>
    <w:lvl w:ilvl="0">
      <w:start w:val="1"/>
      <w:numFmt w:val="decimal"/>
      <w:pStyle w:val="UserStyle87"/>
      <w:lvlText w:val="%1、"/>
      <w:lvlJc w:val="left"/>
      <w:pPr>
        <w:widowControl/>
        <w:tabs>
          <w:tab w:val="left" w:pos="360"/>
        </w:tabs>
        <w:ind w:left="360" w:hanging="360"/>
        <w:textAlignment w:val="baseline"/>
      </w:pPr>
    </w:lvl>
    <w:lvl w:ilvl="1">
      <w:start w:val="1"/>
      <w:numFmt w:val="lowerLetter"/>
      <w:lvlText w:val="%1)"/>
      <w:lvlJc w:val="left"/>
      <w:pPr>
        <w:widowControl/>
        <w:tabs>
          <w:tab w:val="left" w:pos="840"/>
        </w:tabs>
        <w:ind w:left="840" w:hanging="420"/>
        <w:textAlignment w:val="baseline"/>
      </w:pPr>
    </w:lvl>
    <w:lvl w:ilvl="2">
      <w:start w:val="1"/>
      <w:numFmt w:val="lowerRoman"/>
      <w:lvlText w:val="%1."/>
      <w:lvlJc w:val="right"/>
      <w:pPr>
        <w:widowControl/>
        <w:tabs>
          <w:tab w:val="left" w:pos="1260"/>
        </w:tabs>
        <w:ind w:left="1260" w:hanging="420"/>
        <w:textAlignment w:val="baseline"/>
      </w:pPr>
    </w:lvl>
    <w:lvl w:ilvl="3">
      <w:start w:val="1"/>
      <w:numFmt w:val="decimal"/>
      <w:lvlText w:val="%1."/>
      <w:lvlJc w:val="left"/>
      <w:pPr>
        <w:widowControl/>
        <w:tabs>
          <w:tab w:val="left" w:pos="1680"/>
        </w:tabs>
        <w:ind w:left="1680" w:hanging="420"/>
        <w:textAlignment w:val="baseline"/>
      </w:pPr>
    </w:lvl>
    <w:lvl w:ilvl="4">
      <w:start w:val="1"/>
      <w:numFmt w:val="lowerLetter"/>
      <w:lvlText w:val="%1)"/>
      <w:lvlJc w:val="left"/>
      <w:pPr>
        <w:widowControl/>
        <w:tabs>
          <w:tab w:val="left" w:pos="2100"/>
        </w:tabs>
        <w:ind w:left="2100" w:hanging="420"/>
        <w:textAlignment w:val="baseline"/>
      </w:pPr>
    </w:lvl>
    <w:lvl w:ilvl="5">
      <w:start w:val="1"/>
      <w:numFmt w:val="lowerRoman"/>
      <w:lvlText w:val="%1."/>
      <w:lvlJc w:val="right"/>
      <w:pPr>
        <w:widowControl/>
        <w:tabs>
          <w:tab w:val="left" w:pos="2520"/>
        </w:tabs>
        <w:ind w:left="2520" w:hanging="420"/>
        <w:textAlignment w:val="baseline"/>
      </w:pPr>
    </w:lvl>
    <w:lvl w:ilvl="6">
      <w:start w:val="1"/>
      <w:numFmt w:val="decimal"/>
      <w:lvlText w:val="%1."/>
      <w:lvlJc w:val="left"/>
      <w:pPr>
        <w:widowControl/>
        <w:tabs>
          <w:tab w:val="left" w:pos="2940"/>
        </w:tabs>
        <w:ind w:left="2940" w:hanging="420"/>
        <w:textAlignment w:val="baseline"/>
      </w:pPr>
    </w:lvl>
    <w:lvl w:ilvl="7">
      <w:start w:val="1"/>
      <w:numFmt w:val="lowerLetter"/>
      <w:lvlText w:val="%1)"/>
      <w:lvlJc w:val="left"/>
      <w:pPr>
        <w:widowControl/>
        <w:tabs>
          <w:tab w:val="left" w:pos="3360"/>
        </w:tabs>
        <w:ind w:left="3360" w:hanging="420"/>
        <w:textAlignment w:val="baseline"/>
      </w:pPr>
    </w:lvl>
    <w:lvl w:ilvl="8">
      <w:start w:val="1"/>
      <w:numFmt w:val="lowerRoman"/>
      <w:lvlText w:val="%1."/>
      <w:lvlJc w:val="right"/>
      <w:pPr>
        <w:widowControl/>
        <w:tabs>
          <w:tab w:val="left" w:pos="3780"/>
        </w:tabs>
        <w:ind w:left="3780" w:hanging="420"/>
        <w:textAlignment w:val="baseline"/>
      </w:pPr>
    </w:lvl>
  </w:abstractNum>
  <w:abstractNum w:abstractNumId="15">
    <w:nsid w:val="70AE2C0F"/>
    <w:multiLevelType w:val="singleLevel"/>
    <w:tmpl w:val="70AE2C0F"/>
    <w:lvl w:ilvl="0">
      <w:start w:val="4"/>
      <w:numFmt w:val="decimal"/>
      <w:suff w:val="space"/>
      <w:lvlText w:val="%1."/>
      <w:lvlJc w:val="left"/>
      <w:pPr>
        <w:widowControl/>
        <w:textAlignment w:val="baseline"/>
      </w:pPr>
    </w:lvl>
  </w:abstractNum>
  <w:num w:numId="1">
    <w:abstractNumId w:val="2"/>
  </w:num>
  <w:num w:numId="2">
    <w:abstractNumId w:val="5"/>
  </w:num>
  <w:num w:numId="3">
    <w:abstractNumId w:val="7"/>
  </w:num>
  <w:num w:numId="4">
    <w:abstractNumId w:val="14"/>
  </w:num>
  <w:num w:numId="5">
    <w:abstractNumId w:val="4"/>
  </w:num>
  <w:num w:numId="6">
    <w:abstractNumId w:val="12"/>
  </w:num>
  <w:num w:numId="7">
    <w:abstractNumId w:val="10"/>
  </w:num>
  <w:num w:numId="8">
    <w:abstractNumId w:val="13"/>
  </w:num>
  <w:num w:numId="9">
    <w:abstractNumId w:val="11"/>
  </w:num>
  <w:num w:numId="10">
    <w:abstractNumId w:val="8"/>
  </w:num>
  <w:num w:numId="11">
    <w:abstractNumId w:val="9"/>
  </w:num>
  <w:num w:numId="12">
    <w:abstractNumId w:val="6"/>
  </w:num>
  <w:num w:numId="13">
    <w:abstractNumId w:val="3"/>
  </w:num>
  <w:num w:numId="14">
    <w:abstractNumId w:val="15"/>
  </w:num>
  <w:num w:numId="15">
    <w:abstractNumId w:val="1"/>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proofState w:grammar="clean"/>
  <w:defaultTabStop w:val="420"/>
  <w:evenAndOddHeaders/>
  <w:doNotUseMarginsForDrawingGridOrigin/>
  <w:drawingGridHorizontalOrigin w:val="1800"/>
  <w:drawingGridVerticalOrigin w:val="1440"/>
  <w:noPunctuationKerning/>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balanceSingleByteDoubleByteWidth/>
    <w:doNotLeaveBackslashAlone/>
    <w:doNotExpandShiftReturn/>
    <w:adjustLineHeightInTable/>
    <w:doNotWrapTextWithPunct/>
    <w:doNotUseEastAsianBreakRules/>
    <w:useFELayout/>
    <w:doNotUseIndentAsNumberingTabStop/>
    <w:useAltKinsokuLineBreakRules/>
  </w:compat>
  <w:docVars>
    <w:docVar w:name="commondata" w:val="eyJoZGlkIjoiZTU0NDM4ZDk3NDZlMGRmNGMwZDg5MDM3ZTcyNmYxNTcifQ=="/>
  </w:docVars>
  <w:rsids>
    <w:rsidRoot w:val="00762F7E"/>
    <w:rsid w:val="0003457F"/>
    <w:rsid w:val="00210053"/>
    <w:rsid w:val="00246047"/>
    <w:rsid w:val="002D2B40"/>
    <w:rsid w:val="003C11A5"/>
    <w:rsid w:val="00414B33"/>
    <w:rsid w:val="005270C3"/>
    <w:rsid w:val="00762F7E"/>
    <w:rsid w:val="00821B87"/>
    <w:rsid w:val="00932ECF"/>
    <w:rsid w:val="00A06F6F"/>
    <w:rsid w:val="00A227E5"/>
    <w:rsid w:val="00A45038"/>
    <w:rsid w:val="00C7123C"/>
    <w:rsid w:val="00CB138C"/>
    <w:rsid w:val="00E0491F"/>
    <w:rsid w:val="00E51FE4"/>
    <w:rsid w:val="00E8746E"/>
    <w:rsid w:val="012D4C40"/>
    <w:rsid w:val="01796254"/>
    <w:rsid w:val="02AB79C7"/>
    <w:rsid w:val="02D1120A"/>
    <w:rsid w:val="02E70007"/>
    <w:rsid w:val="03451E94"/>
    <w:rsid w:val="03491FA8"/>
    <w:rsid w:val="035230AE"/>
    <w:rsid w:val="036A7985"/>
    <w:rsid w:val="037A0F91"/>
    <w:rsid w:val="03982E24"/>
    <w:rsid w:val="03F21F52"/>
    <w:rsid w:val="04347944"/>
    <w:rsid w:val="04D33F1D"/>
    <w:rsid w:val="05156B54"/>
    <w:rsid w:val="051622D4"/>
    <w:rsid w:val="054A6626"/>
    <w:rsid w:val="055A4CA3"/>
    <w:rsid w:val="057E09B8"/>
    <w:rsid w:val="05A37564"/>
    <w:rsid w:val="05AE5C90"/>
    <w:rsid w:val="060B5E7C"/>
    <w:rsid w:val="06190CF9"/>
    <w:rsid w:val="06920F0D"/>
    <w:rsid w:val="069B5C44"/>
    <w:rsid w:val="07120C6B"/>
    <w:rsid w:val="07C119F8"/>
    <w:rsid w:val="07F8495D"/>
    <w:rsid w:val="0802448E"/>
    <w:rsid w:val="08394BEC"/>
    <w:rsid w:val="08396DBD"/>
    <w:rsid w:val="083A710E"/>
    <w:rsid w:val="08587332"/>
    <w:rsid w:val="089142B9"/>
    <w:rsid w:val="08C33E65"/>
    <w:rsid w:val="08C51A56"/>
    <w:rsid w:val="08CF5F7F"/>
    <w:rsid w:val="09041E11"/>
    <w:rsid w:val="095E4053"/>
    <w:rsid w:val="09C32236"/>
    <w:rsid w:val="09F558E7"/>
    <w:rsid w:val="0A385B54"/>
    <w:rsid w:val="0A7B5EA0"/>
    <w:rsid w:val="0A805A59"/>
    <w:rsid w:val="0A8253C5"/>
    <w:rsid w:val="0BA60792"/>
    <w:rsid w:val="0BDF09D1"/>
    <w:rsid w:val="0BE012E2"/>
    <w:rsid w:val="0C05774D"/>
    <w:rsid w:val="0C20385B"/>
    <w:rsid w:val="0C997560"/>
    <w:rsid w:val="0CC562CF"/>
    <w:rsid w:val="0CE66F36"/>
    <w:rsid w:val="0CE74581"/>
    <w:rsid w:val="0D4816C0"/>
    <w:rsid w:val="0D8C07A8"/>
    <w:rsid w:val="0DE4002A"/>
    <w:rsid w:val="0E3A4250"/>
    <w:rsid w:val="0E8E5C51"/>
    <w:rsid w:val="0FB94CFD"/>
    <w:rsid w:val="0FFB5CB7"/>
    <w:rsid w:val="100760DA"/>
    <w:rsid w:val="10204E5A"/>
    <w:rsid w:val="10246FFB"/>
    <w:rsid w:val="103132B6"/>
    <w:rsid w:val="10672E90"/>
    <w:rsid w:val="106F6E14"/>
    <w:rsid w:val="11571C48"/>
    <w:rsid w:val="116C4530"/>
    <w:rsid w:val="11735EF4"/>
    <w:rsid w:val="11857B2C"/>
    <w:rsid w:val="11CE1DDF"/>
    <w:rsid w:val="12074D30"/>
    <w:rsid w:val="121A6371"/>
    <w:rsid w:val="1245120A"/>
    <w:rsid w:val="12516F5E"/>
    <w:rsid w:val="1262653D"/>
    <w:rsid w:val="12843928"/>
    <w:rsid w:val="12984579"/>
    <w:rsid w:val="12F5177A"/>
    <w:rsid w:val="13161280"/>
    <w:rsid w:val="13186359"/>
    <w:rsid w:val="131B175A"/>
    <w:rsid w:val="13615A53"/>
    <w:rsid w:val="137340B6"/>
    <w:rsid w:val="13AA1348"/>
    <w:rsid w:val="14E35434"/>
    <w:rsid w:val="15095092"/>
    <w:rsid w:val="15200A56"/>
    <w:rsid w:val="156D235B"/>
    <w:rsid w:val="1570091D"/>
    <w:rsid w:val="15B4481E"/>
    <w:rsid w:val="15DE32B8"/>
    <w:rsid w:val="160A357B"/>
    <w:rsid w:val="16716170"/>
    <w:rsid w:val="16F04EBD"/>
    <w:rsid w:val="173D14C0"/>
    <w:rsid w:val="175C0B93"/>
    <w:rsid w:val="17725627"/>
    <w:rsid w:val="178A2D97"/>
    <w:rsid w:val="17A21CD3"/>
    <w:rsid w:val="18166C43"/>
    <w:rsid w:val="18841F05"/>
    <w:rsid w:val="18BE6C49"/>
    <w:rsid w:val="18DD5033"/>
    <w:rsid w:val="192E055A"/>
    <w:rsid w:val="194630B1"/>
    <w:rsid w:val="1A171118"/>
    <w:rsid w:val="1A173F2B"/>
    <w:rsid w:val="1A2D54D6"/>
    <w:rsid w:val="1A3D0952"/>
    <w:rsid w:val="1A6E6D41"/>
    <w:rsid w:val="1AAF4DF5"/>
    <w:rsid w:val="1B064827"/>
    <w:rsid w:val="1B064C3F"/>
    <w:rsid w:val="1B0F4CE2"/>
    <w:rsid w:val="1B7A3E6E"/>
    <w:rsid w:val="1B87286E"/>
    <w:rsid w:val="1BA23AD9"/>
    <w:rsid w:val="1BDD6084"/>
    <w:rsid w:val="1C2920AD"/>
    <w:rsid w:val="1C874273"/>
    <w:rsid w:val="1C96119B"/>
    <w:rsid w:val="1DAC2E46"/>
    <w:rsid w:val="1DB43652"/>
    <w:rsid w:val="1DBD25BC"/>
    <w:rsid w:val="1E417B44"/>
    <w:rsid w:val="1E6E49B4"/>
    <w:rsid w:val="1EAA32EE"/>
    <w:rsid w:val="1EC56987"/>
    <w:rsid w:val="1EF45549"/>
    <w:rsid w:val="1EF675BE"/>
    <w:rsid w:val="1F0C19BA"/>
    <w:rsid w:val="1F0E04ED"/>
    <w:rsid w:val="1F376D70"/>
    <w:rsid w:val="1F3B157B"/>
    <w:rsid w:val="1F8A0D48"/>
    <w:rsid w:val="1F8D3058"/>
    <w:rsid w:val="1FD45A24"/>
    <w:rsid w:val="1FDA3854"/>
    <w:rsid w:val="1FDB15DB"/>
    <w:rsid w:val="1FDD14AF"/>
    <w:rsid w:val="20430E12"/>
    <w:rsid w:val="205D53AD"/>
    <w:rsid w:val="208E1E4F"/>
    <w:rsid w:val="209A41C4"/>
    <w:rsid w:val="20F94A37"/>
    <w:rsid w:val="20FC74D8"/>
    <w:rsid w:val="211F4A8C"/>
    <w:rsid w:val="21533A70"/>
    <w:rsid w:val="2165189D"/>
    <w:rsid w:val="21807543"/>
    <w:rsid w:val="21D71161"/>
    <w:rsid w:val="21EE4F5C"/>
    <w:rsid w:val="21F36C9D"/>
    <w:rsid w:val="2265620D"/>
    <w:rsid w:val="228A2E1C"/>
    <w:rsid w:val="22BC3F93"/>
    <w:rsid w:val="231B1EC8"/>
    <w:rsid w:val="232E242F"/>
    <w:rsid w:val="233A56AD"/>
    <w:rsid w:val="23432A6C"/>
    <w:rsid w:val="234415B3"/>
    <w:rsid w:val="2365317D"/>
    <w:rsid w:val="23AB5B88"/>
    <w:rsid w:val="23CA0770"/>
    <w:rsid w:val="247A2810"/>
    <w:rsid w:val="24E33D6B"/>
    <w:rsid w:val="252B04E4"/>
    <w:rsid w:val="25375EBF"/>
    <w:rsid w:val="254D4900"/>
    <w:rsid w:val="25A85E4A"/>
    <w:rsid w:val="25C23512"/>
    <w:rsid w:val="25C96113"/>
    <w:rsid w:val="25F15D9D"/>
    <w:rsid w:val="26547900"/>
    <w:rsid w:val="26A83A7D"/>
    <w:rsid w:val="26FB7188"/>
    <w:rsid w:val="27650D52"/>
    <w:rsid w:val="27804352"/>
    <w:rsid w:val="27A73049"/>
    <w:rsid w:val="27BE37B2"/>
    <w:rsid w:val="28AE0167"/>
    <w:rsid w:val="28F03AAE"/>
    <w:rsid w:val="28FB0800"/>
    <w:rsid w:val="2914677A"/>
    <w:rsid w:val="29257A6E"/>
    <w:rsid w:val="29565F0F"/>
    <w:rsid w:val="29896477"/>
    <w:rsid w:val="298D7B87"/>
    <w:rsid w:val="299E121D"/>
    <w:rsid w:val="29C83B74"/>
    <w:rsid w:val="29E95A7F"/>
    <w:rsid w:val="29F72876"/>
    <w:rsid w:val="2A025BFD"/>
    <w:rsid w:val="2A093824"/>
    <w:rsid w:val="2A224A4A"/>
    <w:rsid w:val="2A271721"/>
    <w:rsid w:val="2A7C1487"/>
    <w:rsid w:val="2AE8715D"/>
    <w:rsid w:val="2B2614D9"/>
    <w:rsid w:val="2BBD461B"/>
    <w:rsid w:val="2C5E4799"/>
    <w:rsid w:val="2CAC5894"/>
    <w:rsid w:val="2CDA6E15"/>
    <w:rsid w:val="2D384E99"/>
    <w:rsid w:val="2D890736"/>
    <w:rsid w:val="2DCB65E9"/>
    <w:rsid w:val="2DE3564C"/>
    <w:rsid w:val="2DF55C84"/>
    <w:rsid w:val="2E727582"/>
    <w:rsid w:val="2E767355"/>
    <w:rsid w:val="2E794C0D"/>
    <w:rsid w:val="2E83085D"/>
    <w:rsid w:val="2E952BDF"/>
    <w:rsid w:val="2ED356CA"/>
    <w:rsid w:val="2F2A5A90"/>
    <w:rsid w:val="2F31011E"/>
    <w:rsid w:val="2F900980"/>
    <w:rsid w:val="2FA03D0A"/>
    <w:rsid w:val="2FA23620"/>
    <w:rsid w:val="2FB06643"/>
    <w:rsid w:val="2FDE32EE"/>
    <w:rsid w:val="2FE14DE1"/>
    <w:rsid w:val="30046EBF"/>
    <w:rsid w:val="303E5405"/>
    <w:rsid w:val="306D1B53"/>
    <w:rsid w:val="3085510A"/>
    <w:rsid w:val="31034E1A"/>
    <w:rsid w:val="313E5682"/>
    <w:rsid w:val="31843D39"/>
    <w:rsid w:val="31AF0C63"/>
    <w:rsid w:val="31B70CB5"/>
    <w:rsid w:val="32586833"/>
    <w:rsid w:val="32750357"/>
    <w:rsid w:val="327E1446"/>
    <w:rsid w:val="330F654E"/>
    <w:rsid w:val="335B23A1"/>
    <w:rsid w:val="3379731A"/>
    <w:rsid w:val="33851813"/>
    <w:rsid w:val="339E63D9"/>
    <w:rsid w:val="33BF1C7F"/>
    <w:rsid w:val="34507857"/>
    <w:rsid w:val="34622268"/>
    <w:rsid w:val="34662DA4"/>
    <w:rsid w:val="34AE5A62"/>
    <w:rsid w:val="34C369B4"/>
    <w:rsid w:val="34C6322D"/>
    <w:rsid w:val="34DF38CA"/>
    <w:rsid w:val="351F1CA7"/>
    <w:rsid w:val="354A1BDC"/>
    <w:rsid w:val="35DC2B82"/>
    <w:rsid w:val="36323860"/>
    <w:rsid w:val="3653044A"/>
    <w:rsid w:val="3680555F"/>
    <w:rsid w:val="36BE74AC"/>
    <w:rsid w:val="370833FF"/>
    <w:rsid w:val="371C7555"/>
    <w:rsid w:val="37563E46"/>
    <w:rsid w:val="37920CA8"/>
    <w:rsid w:val="37FC41B6"/>
    <w:rsid w:val="383A6BB2"/>
    <w:rsid w:val="389844FE"/>
    <w:rsid w:val="38FB3C20"/>
    <w:rsid w:val="38FE1F7E"/>
    <w:rsid w:val="390D3AEF"/>
    <w:rsid w:val="39294D3F"/>
    <w:rsid w:val="392B061C"/>
    <w:rsid w:val="39697A14"/>
    <w:rsid w:val="39920257"/>
    <w:rsid w:val="39AA4A85"/>
    <w:rsid w:val="3A1A2652"/>
    <w:rsid w:val="3A1C1158"/>
    <w:rsid w:val="3A1D2267"/>
    <w:rsid w:val="3AA71385"/>
    <w:rsid w:val="3AAD398C"/>
    <w:rsid w:val="3ABF3726"/>
    <w:rsid w:val="3B084C6A"/>
    <w:rsid w:val="3B134E66"/>
    <w:rsid w:val="3BD24214"/>
    <w:rsid w:val="3C016C8E"/>
    <w:rsid w:val="3CA710D6"/>
    <w:rsid w:val="3CC47416"/>
    <w:rsid w:val="3CDA5373"/>
    <w:rsid w:val="3CE22B4B"/>
    <w:rsid w:val="3D3C5341"/>
    <w:rsid w:val="3DB17760"/>
    <w:rsid w:val="3DB5436C"/>
    <w:rsid w:val="3DF57CEC"/>
    <w:rsid w:val="3E192A1E"/>
    <w:rsid w:val="3E1B01E5"/>
    <w:rsid w:val="3E297986"/>
    <w:rsid w:val="3E9A1A3B"/>
    <w:rsid w:val="3EE259E8"/>
    <w:rsid w:val="3F376D16"/>
    <w:rsid w:val="3F5875A6"/>
    <w:rsid w:val="3FA93DE0"/>
    <w:rsid w:val="3FF417D0"/>
    <w:rsid w:val="40346336"/>
    <w:rsid w:val="403869C7"/>
    <w:rsid w:val="405E4259"/>
    <w:rsid w:val="407461B4"/>
    <w:rsid w:val="40C20299"/>
    <w:rsid w:val="40CD5257"/>
    <w:rsid w:val="411D22C6"/>
    <w:rsid w:val="415A6BEA"/>
    <w:rsid w:val="423F0AF0"/>
    <w:rsid w:val="428A34D9"/>
    <w:rsid w:val="42910548"/>
    <w:rsid w:val="430D110E"/>
    <w:rsid w:val="43275314"/>
    <w:rsid w:val="435808AA"/>
    <w:rsid w:val="43C33496"/>
    <w:rsid w:val="44165C70"/>
    <w:rsid w:val="44550816"/>
    <w:rsid w:val="44D13667"/>
    <w:rsid w:val="452F77FF"/>
    <w:rsid w:val="46355640"/>
    <w:rsid w:val="46576D49"/>
    <w:rsid w:val="46A33D78"/>
    <w:rsid w:val="46D67326"/>
    <w:rsid w:val="47331186"/>
    <w:rsid w:val="47FB0B0E"/>
    <w:rsid w:val="48013704"/>
    <w:rsid w:val="48544206"/>
    <w:rsid w:val="487B3B57"/>
    <w:rsid w:val="48827719"/>
    <w:rsid w:val="48963A9C"/>
    <w:rsid w:val="48A83ACB"/>
    <w:rsid w:val="48C83BED"/>
    <w:rsid w:val="48F04059"/>
    <w:rsid w:val="49033DA5"/>
    <w:rsid w:val="491318CA"/>
    <w:rsid w:val="491902ED"/>
    <w:rsid w:val="491F7DC7"/>
    <w:rsid w:val="49217697"/>
    <w:rsid w:val="493B6F6B"/>
    <w:rsid w:val="495668C7"/>
    <w:rsid w:val="49823170"/>
    <w:rsid w:val="49D7025D"/>
    <w:rsid w:val="4A3972B5"/>
    <w:rsid w:val="4A456F2E"/>
    <w:rsid w:val="4B1B7A07"/>
    <w:rsid w:val="4B471B69"/>
    <w:rsid w:val="4B5A435F"/>
    <w:rsid w:val="4BC14498"/>
    <w:rsid w:val="4BCE2201"/>
    <w:rsid w:val="4C092DD4"/>
    <w:rsid w:val="4C327908"/>
    <w:rsid w:val="4C511F69"/>
    <w:rsid w:val="4CC75B97"/>
    <w:rsid w:val="4CDD6C69"/>
    <w:rsid w:val="4D4F05C3"/>
    <w:rsid w:val="4D63440C"/>
    <w:rsid w:val="4D7C7428"/>
    <w:rsid w:val="4D834D29"/>
    <w:rsid w:val="4D920257"/>
    <w:rsid w:val="4DDA4AEA"/>
    <w:rsid w:val="4DF40D7C"/>
    <w:rsid w:val="4DFC68CC"/>
    <w:rsid w:val="4E0F41DB"/>
    <w:rsid w:val="4E1D56A4"/>
    <w:rsid w:val="4E4D7577"/>
    <w:rsid w:val="4EBA2A66"/>
    <w:rsid w:val="4EBD6DD7"/>
    <w:rsid w:val="4F2715B2"/>
    <w:rsid w:val="4F483230"/>
    <w:rsid w:val="4F517C94"/>
    <w:rsid w:val="4F8930F9"/>
    <w:rsid w:val="4FF87DDE"/>
    <w:rsid w:val="50032332"/>
    <w:rsid w:val="507222D1"/>
    <w:rsid w:val="509A0924"/>
    <w:rsid w:val="509D3D05"/>
    <w:rsid w:val="50E83485"/>
    <w:rsid w:val="50EB25CE"/>
    <w:rsid w:val="5151023D"/>
    <w:rsid w:val="519046F2"/>
    <w:rsid w:val="51AE16A2"/>
    <w:rsid w:val="51D0519B"/>
    <w:rsid w:val="51DC4746"/>
    <w:rsid w:val="52EF39DA"/>
    <w:rsid w:val="53551B3C"/>
    <w:rsid w:val="5358268E"/>
    <w:rsid w:val="53A958E3"/>
    <w:rsid w:val="54091B3B"/>
    <w:rsid w:val="542B38E9"/>
    <w:rsid w:val="544A1B69"/>
    <w:rsid w:val="54574052"/>
    <w:rsid w:val="549C1AE6"/>
    <w:rsid w:val="54F30619"/>
    <w:rsid w:val="54FD775B"/>
    <w:rsid w:val="55165215"/>
    <w:rsid w:val="5549215E"/>
    <w:rsid w:val="557C33E9"/>
    <w:rsid w:val="55AA70E0"/>
    <w:rsid w:val="55C2272D"/>
    <w:rsid w:val="56054919"/>
    <w:rsid w:val="5648725A"/>
    <w:rsid w:val="56DB53B0"/>
    <w:rsid w:val="57EA008B"/>
    <w:rsid w:val="57F266FA"/>
    <w:rsid w:val="58045553"/>
    <w:rsid w:val="590733AE"/>
    <w:rsid w:val="596C54F1"/>
    <w:rsid w:val="59D95904"/>
    <w:rsid w:val="59E40E65"/>
    <w:rsid w:val="59F21E3F"/>
    <w:rsid w:val="5A035B96"/>
    <w:rsid w:val="5A162341"/>
    <w:rsid w:val="5A361295"/>
    <w:rsid w:val="5A421EAE"/>
    <w:rsid w:val="5A4E0943"/>
    <w:rsid w:val="5A636F7E"/>
    <w:rsid w:val="5A98181B"/>
    <w:rsid w:val="5AB2317B"/>
    <w:rsid w:val="5ABB6913"/>
    <w:rsid w:val="5B6E4494"/>
    <w:rsid w:val="5B8F7F03"/>
    <w:rsid w:val="5BCE0126"/>
    <w:rsid w:val="5BCF1241"/>
    <w:rsid w:val="5BEF3E9A"/>
    <w:rsid w:val="5C4557DE"/>
    <w:rsid w:val="5C4D4689"/>
    <w:rsid w:val="5C687526"/>
    <w:rsid w:val="5CC325D8"/>
    <w:rsid w:val="5CE768A3"/>
    <w:rsid w:val="5CEB3CFA"/>
    <w:rsid w:val="5D0A6468"/>
    <w:rsid w:val="5D110E32"/>
    <w:rsid w:val="5D150667"/>
    <w:rsid w:val="5D3B161A"/>
    <w:rsid w:val="5DC411D1"/>
    <w:rsid w:val="5E154280"/>
    <w:rsid w:val="5EB27068"/>
    <w:rsid w:val="5ECE2D27"/>
    <w:rsid w:val="5F8528CB"/>
    <w:rsid w:val="5F9537D9"/>
    <w:rsid w:val="5FF16EC7"/>
    <w:rsid w:val="60225178"/>
    <w:rsid w:val="603D7089"/>
    <w:rsid w:val="607971AA"/>
    <w:rsid w:val="60BA0556"/>
    <w:rsid w:val="60BC3AF6"/>
    <w:rsid w:val="60E73DEB"/>
    <w:rsid w:val="60E777FB"/>
    <w:rsid w:val="6125410C"/>
    <w:rsid w:val="61635823"/>
    <w:rsid w:val="61B94813"/>
    <w:rsid w:val="61D4561A"/>
    <w:rsid w:val="624762A4"/>
    <w:rsid w:val="62543190"/>
    <w:rsid w:val="626E6701"/>
    <w:rsid w:val="62A9192D"/>
    <w:rsid w:val="62AE084B"/>
    <w:rsid w:val="62C85866"/>
    <w:rsid w:val="62FC3893"/>
    <w:rsid w:val="63733BDF"/>
    <w:rsid w:val="64001366"/>
    <w:rsid w:val="64713C53"/>
    <w:rsid w:val="648A5DFC"/>
    <w:rsid w:val="64CF69DC"/>
    <w:rsid w:val="651F2484"/>
    <w:rsid w:val="65EC7C30"/>
    <w:rsid w:val="66860250"/>
    <w:rsid w:val="66BD15F1"/>
    <w:rsid w:val="66D44454"/>
    <w:rsid w:val="673730D2"/>
    <w:rsid w:val="673D22E2"/>
    <w:rsid w:val="67560372"/>
    <w:rsid w:val="67A417A3"/>
    <w:rsid w:val="68262316"/>
    <w:rsid w:val="68295A0E"/>
    <w:rsid w:val="68826E33"/>
    <w:rsid w:val="68E53DA1"/>
    <w:rsid w:val="68F52302"/>
    <w:rsid w:val="690E2F90"/>
    <w:rsid w:val="69291BAF"/>
    <w:rsid w:val="694141B6"/>
    <w:rsid w:val="69CE2E9F"/>
    <w:rsid w:val="69ED03B0"/>
    <w:rsid w:val="69F37166"/>
    <w:rsid w:val="6A0927BC"/>
    <w:rsid w:val="6A173CAC"/>
    <w:rsid w:val="6A1B7462"/>
    <w:rsid w:val="6A432AEC"/>
    <w:rsid w:val="6ADE3820"/>
    <w:rsid w:val="6B2D64C8"/>
    <w:rsid w:val="6B727483"/>
    <w:rsid w:val="6BC24598"/>
    <w:rsid w:val="6C4406D8"/>
    <w:rsid w:val="6CFE3767"/>
    <w:rsid w:val="6D367A6D"/>
    <w:rsid w:val="6D6B634A"/>
    <w:rsid w:val="6E1F4804"/>
    <w:rsid w:val="6E2166C2"/>
    <w:rsid w:val="6E277CF3"/>
    <w:rsid w:val="6E5F1400"/>
    <w:rsid w:val="6E860D66"/>
    <w:rsid w:val="6E8B7DC5"/>
    <w:rsid w:val="6EA641BB"/>
    <w:rsid w:val="6EBC715F"/>
    <w:rsid w:val="6F0B37BB"/>
    <w:rsid w:val="6F3A3DB2"/>
    <w:rsid w:val="6F4970C0"/>
    <w:rsid w:val="6F7B60B8"/>
    <w:rsid w:val="6FD50CB1"/>
    <w:rsid w:val="6FD9200F"/>
    <w:rsid w:val="6FF071DE"/>
    <w:rsid w:val="700229D6"/>
    <w:rsid w:val="70890A94"/>
    <w:rsid w:val="70D02842"/>
    <w:rsid w:val="70DB78D6"/>
    <w:rsid w:val="710F6F26"/>
    <w:rsid w:val="71537BEB"/>
    <w:rsid w:val="71AD66F8"/>
    <w:rsid w:val="71D6415D"/>
    <w:rsid w:val="72283478"/>
    <w:rsid w:val="726138FD"/>
    <w:rsid w:val="728B55C0"/>
    <w:rsid w:val="729E1899"/>
    <w:rsid w:val="72BF50ED"/>
    <w:rsid w:val="72D352AB"/>
    <w:rsid w:val="72EB5AAD"/>
    <w:rsid w:val="72EE22D3"/>
    <w:rsid w:val="735E7467"/>
    <w:rsid w:val="73693C87"/>
    <w:rsid w:val="73821950"/>
    <w:rsid w:val="73936B15"/>
    <w:rsid w:val="739C66AB"/>
    <w:rsid w:val="73EE12C9"/>
    <w:rsid w:val="741A42EF"/>
    <w:rsid w:val="74213D23"/>
    <w:rsid w:val="744622B8"/>
    <w:rsid w:val="744D30DB"/>
    <w:rsid w:val="74F04973"/>
    <w:rsid w:val="750D226D"/>
    <w:rsid w:val="750E152E"/>
    <w:rsid w:val="756E5D86"/>
    <w:rsid w:val="75A33380"/>
    <w:rsid w:val="75E94E10"/>
    <w:rsid w:val="75FC4882"/>
    <w:rsid w:val="76A03966"/>
    <w:rsid w:val="76CC7B1E"/>
    <w:rsid w:val="76CE3AE6"/>
    <w:rsid w:val="76DF652B"/>
    <w:rsid w:val="77B805BF"/>
    <w:rsid w:val="77D25C24"/>
    <w:rsid w:val="7821375F"/>
    <w:rsid w:val="7832794D"/>
    <w:rsid w:val="788908C4"/>
    <w:rsid w:val="78895865"/>
    <w:rsid w:val="791047CF"/>
    <w:rsid w:val="79115F2D"/>
    <w:rsid w:val="793C65DA"/>
    <w:rsid w:val="79C07C01"/>
    <w:rsid w:val="7A495890"/>
    <w:rsid w:val="7AEB71B8"/>
    <w:rsid w:val="7B250BC2"/>
    <w:rsid w:val="7B4B0334"/>
    <w:rsid w:val="7BDE352B"/>
    <w:rsid w:val="7BE63770"/>
    <w:rsid w:val="7C353DC7"/>
    <w:rsid w:val="7C5E7E7B"/>
    <w:rsid w:val="7C6160B3"/>
    <w:rsid w:val="7C743C36"/>
    <w:rsid w:val="7CB04705"/>
    <w:rsid w:val="7CBA2B2A"/>
    <w:rsid w:val="7CC636AD"/>
    <w:rsid w:val="7D16521C"/>
    <w:rsid w:val="7D1C1209"/>
    <w:rsid w:val="7D2A43E7"/>
    <w:rsid w:val="7D567468"/>
    <w:rsid w:val="7DB61A33"/>
    <w:rsid w:val="7DBC62B5"/>
    <w:rsid w:val="7DBD5B7F"/>
    <w:rsid w:val="7DE14F1D"/>
    <w:rsid w:val="7DEE27B0"/>
    <w:rsid w:val="7E3A4E05"/>
    <w:rsid w:val="7E5C13B9"/>
    <w:rsid w:val="7ED91484"/>
    <w:rsid w:val="7FAD4910"/>
    <w:rsid w:val="7FBB2AEF"/>
    <w:rsid w:val="7FE302E1"/>
    <w:rsid w:val="7FEA3D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2" w:semiHidden="1" w:qFormat="1"/>
    <w:lsdException w:name="toc 6" w:qFormat="1"/>
    <w:lsdException w:name="Normal Indent" w:qFormat="1"/>
    <w:lsdException w:name="header" w:qFormat="1"/>
    <w:lsdException w:name="footer" w:qFormat="1"/>
    <w:lsdException w:name="caption" w:qFormat="1"/>
    <w:lsdException w:name="page number"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Indent 3" w:qFormat="1"/>
    <w:lsdException w:name="Block Text" w:uiPriority="99"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8746E"/>
    <w:pPr>
      <w:jc w:val="both"/>
      <w:textAlignment w:val="baseline"/>
    </w:pPr>
    <w:rPr>
      <w:rFonts w:cstheme="minorBidi"/>
      <w:kern w:val="2"/>
      <w:sz w:val="21"/>
    </w:rPr>
  </w:style>
  <w:style w:type="paragraph" w:styleId="1">
    <w:name w:val="heading 1"/>
    <w:basedOn w:val="a"/>
    <w:next w:val="a"/>
    <w:uiPriority w:val="99"/>
    <w:qFormat/>
    <w:rsid w:val="00E8746E"/>
    <w:pPr>
      <w:keepNext/>
      <w:keepLines/>
      <w:widowControl w:val="0"/>
      <w:tabs>
        <w:tab w:val="left" w:pos="840"/>
      </w:tabs>
      <w:adjustRightInd w:val="0"/>
      <w:snapToGrid w:val="0"/>
      <w:spacing w:line="360" w:lineRule="auto"/>
      <w:outlineLvl w:val="0"/>
    </w:pPr>
    <w:rPr>
      <w:rFonts w:ascii="宋体"/>
      <w:b/>
      <w:kern w:val="44"/>
      <w:sz w:val="24"/>
    </w:rPr>
  </w:style>
  <w:style w:type="paragraph" w:styleId="2">
    <w:name w:val="heading 2"/>
    <w:basedOn w:val="a"/>
    <w:next w:val="a"/>
    <w:qFormat/>
    <w:rsid w:val="00E8746E"/>
    <w:pPr>
      <w:keepNext/>
      <w:keepLines/>
      <w:spacing w:line="360" w:lineRule="auto"/>
      <w:ind w:firstLineChars="147" w:firstLine="354"/>
      <w:outlineLvl w:val="1"/>
    </w:pPr>
    <w:rPr>
      <w:rFonts w:ascii="宋体" w:hAnsi="宋体"/>
      <w:b/>
      <w:bCs/>
      <w:color w:val="000000"/>
      <w:kern w:val="0"/>
      <w:sz w:val="24"/>
      <w:lang w:val="zh-CN"/>
    </w:rPr>
  </w:style>
  <w:style w:type="paragraph" w:styleId="3">
    <w:name w:val="heading 3"/>
    <w:basedOn w:val="a"/>
    <w:next w:val="a"/>
    <w:unhideWhenUsed/>
    <w:qFormat/>
    <w:rsid w:val="00E8746E"/>
    <w:pPr>
      <w:spacing w:before="100" w:beforeAutospacing="1" w:after="100" w:afterAutospacing="1"/>
      <w:jc w:val="left"/>
      <w:outlineLvl w:val="2"/>
    </w:pPr>
    <w:rPr>
      <w:rFonts w:ascii="宋体" w:hAnsi="宋体" w:cs="Times New Roman" w:hint="eastAsia"/>
      <w:b/>
      <w:kern w:val="0"/>
      <w:sz w:val="27"/>
      <w:szCs w:val="27"/>
    </w:rPr>
  </w:style>
  <w:style w:type="paragraph" w:styleId="6">
    <w:name w:val="heading 6"/>
    <w:basedOn w:val="a"/>
    <w:next w:val="a"/>
    <w:qFormat/>
    <w:rsid w:val="00E8746E"/>
    <w:pPr>
      <w:keepNext/>
      <w:keepLines/>
      <w:spacing w:line="320" w:lineRule="auto"/>
      <w:outlineLvl w:val="5"/>
    </w:pPr>
    <w:rPr>
      <w:rFonts w:ascii="Arial" w:eastAsia="黑体" w:hAnsi="Arial"/>
      <w:b/>
      <w:bCs/>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Char"/>
    <w:qFormat/>
    <w:rsid w:val="00E8746E"/>
    <w:pPr>
      <w:keepNext/>
      <w:keepLines/>
      <w:tabs>
        <w:tab w:val="center" w:pos="540"/>
      </w:tabs>
      <w:spacing w:line="360" w:lineRule="auto"/>
    </w:pPr>
    <w:rPr>
      <w:rFonts w:ascii="Arial" w:hAnsi="Arial" w:cs="Arial"/>
      <w:b/>
      <w:bCs/>
      <w:sz w:val="28"/>
      <w:szCs w:val="32"/>
    </w:rPr>
  </w:style>
  <w:style w:type="paragraph" w:styleId="a4">
    <w:name w:val="Normal Indent"/>
    <w:basedOn w:val="a"/>
    <w:qFormat/>
    <w:rsid w:val="00E8746E"/>
    <w:pPr>
      <w:ind w:firstLine="420"/>
    </w:pPr>
  </w:style>
  <w:style w:type="paragraph" w:styleId="a5">
    <w:name w:val="caption"/>
    <w:basedOn w:val="a"/>
    <w:next w:val="a"/>
    <w:qFormat/>
    <w:rsid w:val="00E8746E"/>
    <w:pPr>
      <w:spacing w:before="120" w:after="120"/>
      <w:jc w:val="left"/>
    </w:pPr>
    <w:rPr>
      <w:rFonts w:cs="Times New Roman"/>
      <w:b/>
      <w:bCs/>
      <w:kern w:val="0"/>
      <w:sz w:val="20"/>
    </w:rPr>
  </w:style>
  <w:style w:type="paragraph" w:styleId="a6">
    <w:name w:val="Body Text"/>
    <w:basedOn w:val="a"/>
    <w:next w:val="a7"/>
    <w:qFormat/>
    <w:rsid w:val="00E8746E"/>
    <w:pPr>
      <w:spacing w:after="120"/>
    </w:pPr>
  </w:style>
  <w:style w:type="paragraph" w:styleId="a7">
    <w:name w:val="Body Text First Indent"/>
    <w:basedOn w:val="a6"/>
    <w:next w:val="60"/>
    <w:qFormat/>
    <w:rsid w:val="00E8746E"/>
    <w:pPr>
      <w:ind w:firstLineChars="100" w:firstLine="420"/>
    </w:pPr>
  </w:style>
  <w:style w:type="paragraph" w:styleId="60">
    <w:name w:val="toc 6"/>
    <w:basedOn w:val="a"/>
    <w:next w:val="a"/>
    <w:qFormat/>
    <w:rsid w:val="00E8746E"/>
    <w:pPr>
      <w:spacing w:line="360" w:lineRule="auto"/>
      <w:ind w:left="1200" w:firstLineChars="200" w:firstLine="200"/>
      <w:jc w:val="left"/>
    </w:pPr>
    <w:rPr>
      <w:rFonts w:ascii="Calibri" w:hAnsi="Calibri" w:cs="Calibri"/>
      <w:sz w:val="18"/>
      <w:szCs w:val="18"/>
    </w:rPr>
  </w:style>
  <w:style w:type="paragraph" w:styleId="a8">
    <w:name w:val="Body Text Indent"/>
    <w:basedOn w:val="a"/>
    <w:next w:val="a"/>
    <w:qFormat/>
    <w:rsid w:val="00E8746E"/>
    <w:pPr>
      <w:spacing w:after="120"/>
      <w:ind w:leftChars="200" w:left="420"/>
    </w:pPr>
  </w:style>
  <w:style w:type="paragraph" w:styleId="20">
    <w:name w:val="List 2"/>
    <w:basedOn w:val="a"/>
    <w:qFormat/>
    <w:rsid w:val="00E8746E"/>
    <w:pPr>
      <w:ind w:leftChars="200" w:left="100" w:hangingChars="200" w:hanging="200"/>
    </w:pPr>
    <w:rPr>
      <w:sz w:val="28"/>
    </w:rPr>
  </w:style>
  <w:style w:type="paragraph" w:styleId="a9">
    <w:name w:val="Block Text"/>
    <w:basedOn w:val="a"/>
    <w:uiPriority w:val="99"/>
    <w:qFormat/>
    <w:rsid w:val="00E8746E"/>
    <w:pPr>
      <w:spacing w:after="120"/>
      <w:ind w:leftChars="700" w:left="1440" w:rightChars="700" w:right="1440"/>
    </w:pPr>
  </w:style>
  <w:style w:type="paragraph" w:styleId="aa">
    <w:name w:val="Plain Text"/>
    <w:basedOn w:val="a"/>
    <w:next w:val="21"/>
    <w:qFormat/>
    <w:rsid w:val="00E8746E"/>
    <w:rPr>
      <w:rFonts w:ascii="宋体" w:hAnsi="Courier New"/>
    </w:rPr>
  </w:style>
  <w:style w:type="paragraph" w:styleId="21">
    <w:name w:val="toc 2"/>
    <w:basedOn w:val="a"/>
    <w:next w:val="a"/>
    <w:semiHidden/>
    <w:qFormat/>
    <w:rsid w:val="00E8746E"/>
    <w:pPr>
      <w:ind w:leftChars="200" w:left="420"/>
    </w:pPr>
    <w:rPr>
      <w:szCs w:val="24"/>
    </w:rPr>
  </w:style>
  <w:style w:type="paragraph" w:styleId="ab">
    <w:name w:val="Date"/>
    <w:basedOn w:val="a"/>
    <w:next w:val="a"/>
    <w:link w:val="Char0"/>
    <w:qFormat/>
    <w:rsid w:val="00E8746E"/>
    <w:pPr>
      <w:ind w:leftChars="2500" w:left="100"/>
    </w:pPr>
    <w:rPr>
      <w:color w:val="000000"/>
      <w:sz w:val="24"/>
      <w:szCs w:val="24"/>
    </w:rPr>
  </w:style>
  <w:style w:type="paragraph" w:styleId="ac">
    <w:name w:val="Balloon Text"/>
    <w:basedOn w:val="a"/>
    <w:link w:val="Char1"/>
    <w:qFormat/>
    <w:rsid w:val="00E8746E"/>
    <w:rPr>
      <w:sz w:val="18"/>
      <w:szCs w:val="18"/>
    </w:rPr>
  </w:style>
  <w:style w:type="paragraph" w:styleId="ad">
    <w:name w:val="footer"/>
    <w:basedOn w:val="a"/>
    <w:link w:val="Char2"/>
    <w:qFormat/>
    <w:rsid w:val="00E8746E"/>
    <w:pPr>
      <w:tabs>
        <w:tab w:val="center" w:pos="4153"/>
        <w:tab w:val="right" w:pos="8306"/>
      </w:tabs>
      <w:snapToGrid w:val="0"/>
      <w:jc w:val="left"/>
    </w:pPr>
    <w:rPr>
      <w:sz w:val="18"/>
      <w:szCs w:val="18"/>
    </w:rPr>
  </w:style>
  <w:style w:type="paragraph" w:styleId="ae">
    <w:name w:val="header"/>
    <w:basedOn w:val="a"/>
    <w:link w:val="Char3"/>
    <w:qFormat/>
    <w:rsid w:val="00E8746E"/>
    <w:pPr>
      <w:pBdr>
        <w:bottom w:val="single" w:sz="6" w:space="1" w:color="000000"/>
      </w:pBdr>
      <w:tabs>
        <w:tab w:val="center" w:pos="4153"/>
        <w:tab w:val="right" w:pos="8306"/>
      </w:tabs>
      <w:snapToGrid w:val="0"/>
      <w:jc w:val="center"/>
    </w:pPr>
    <w:rPr>
      <w:sz w:val="18"/>
      <w:szCs w:val="18"/>
    </w:rPr>
  </w:style>
  <w:style w:type="paragraph" w:styleId="af">
    <w:name w:val="Subtitle"/>
    <w:basedOn w:val="a"/>
    <w:next w:val="a"/>
    <w:link w:val="Char4"/>
    <w:qFormat/>
    <w:rsid w:val="00E8746E"/>
    <w:pPr>
      <w:snapToGrid w:val="0"/>
      <w:spacing w:before="240" w:after="60" w:line="312" w:lineRule="auto"/>
      <w:jc w:val="center"/>
    </w:pPr>
    <w:rPr>
      <w:rFonts w:ascii="Cambria" w:hAnsi="Cambria" w:cs="Times New Roman"/>
      <w:b/>
      <w:bCs/>
      <w:kern w:val="28"/>
      <w:sz w:val="32"/>
      <w:szCs w:val="32"/>
    </w:rPr>
  </w:style>
  <w:style w:type="paragraph" w:styleId="30">
    <w:name w:val="Body Text Indent 3"/>
    <w:basedOn w:val="a"/>
    <w:qFormat/>
    <w:rsid w:val="00E8746E"/>
    <w:pPr>
      <w:autoSpaceDE w:val="0"/>
      <w:autoSpaceDN w:val="0"/>
      <w:spacing w:line="400" w:lineRule="atLeast"/>
      <w:ind w:firstLineChars="200" w:firstLine="443"/>
      <w:textAlignment w:val="bottom"/>
    </w:pPr>
    <w:rPr>
      <w:rFonts w:asciiTheme="minorHAnsi" w:eastAsia="黑体" w:hAnsiTheme="minorHAnsi"/>
      <w:color w:val="000000"/>
      <w:sz w:val="24"/>
      <w:szCs w:val="22"/>
    </w:rPr>
  </w:style>
  <w:style w:type="paragraph" w:styleId="af0">
    <w:name w:val="Normal (Web)"/>
    <w:basedOn w:val="a"/>
    <w:uiPriority w:val="99"/>
    <w:qFormat/>
    <w:rsid w:val="00E8746E"/>
    <w:pPr>
      <w:spacing w:before="100" w:beforeAutospacing="1" w:after="100" w:afterAutospacing="1"/>
      <w:jc w:val="left"/>
    </w:pPr>
    <w:rPr>
      <w:rFonts w:ascii="宋体" w:hAnsi="宋体" w:hint="eastAsia"/>
      <w:kern w:val="0"/>
      <w:sz w:val="24"/>
    </w:rPr>
  </w:style>
  <w:style w:type="paragraph" w:styleId="22">
    <w:name w:val="Body Text First Indent 2"/>
    <w:basedOn w:val="a8"/>
    <w:qFormat/>
    <w:rsid w:val="00E8746E"/>
    <w:pPr>
      <w:ind w:firstLine="420"/>
    </w:pPr>
    <w:rPr>
      <w:szCs w:val="21"/>
    </w:rPr>
  </w:style>
  <w:style w:type="table" w:styleId="af1">
    <w:name w:val="Table Grid"/>
    <w:basedOn w:val="a2"/>
    <w:qFormat/>
    <w:rsid w:val="00E8746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1"/>
    <w:qFormat/>
    <w:rsid w:val="00E8746E"/>
    <w:rPr>
      <w:rFonts w:eastAsia="宋体" w:cs="Times New Roman"/>
      <w:b/>
      <w:bCs/>
      <w:kern w:val="2"/>
      <w:sz w:val="21"/>
      <w:szCs w:val="24"/>
      <w:lang w:val="en-US" w:eastAsia="zh-CN" w:bidi="ar-SA"/>
    </w:rPr>
  </w:style>
  <w:style w:type="character" w:styleId="af3">
    <w:name w:val="page number"/>
    <w:basedOn w:val="a1"/>
    <w:qFormat/>
    <w:rsid w:val="00E8746E"/>
  </w:style>
  <w:style w:type="character" w:styleId="af4">
    <w:name w:val="FollowedHyperlink"/>
    <w:qFormat/>
    <w:rsid w:val="00E8746E"/>
    <w:rPr>
      <w:color w:val="000000"/>
    </w:rPr>
  </w:style>
  <w:style w:type="character" w:styleId="af5">
    <w:name w:val="Emphasis"/>
    <w:qFormat/>
    <w:rsid w:val="00E8746E"/>
    <w:rPr>
      <w:rFonts w:eastAsia="宋体"/>
      <w:kern w:val="2"/>
      <w:sz w:val="21"/>
      <w:szCs w:val="24"/>
      <w:lang w:val="en-US" w:eastAsia="zh-CN" w:bidi="ar-SA"/>
    </w:rPr>
  </w:style>
  <w:style w:type="character" w:styleId="af6">
    <w:name w:val="Hyperlink"/>
    <w:qFormat/>
    <w:rsid w:val="00E8746E"/>
    <w:rPr>
      <w:color w:val="4A4A4A"/>
    </w:rPr>
  </w:style>
  <w:style w:type="paragraph" w:customStyle="1" w:styleId="23">
    <w:name w:val="样式 首行缩进:  2 字符"/>
    <w:basedOn w:val="a"/>
    <w:qFormat/>
    <w:rsid w:val="00E8746E"/>
    <w:pPr>
      <w:spacing w:line="360" w:lineRule="auto"/>
      <w:ind w:firstLineChars="200" w:firstLine="480"/>
    </w:pPr>
    <w:rPr>
      <w:rFonts w:ascii="宋体" w:hAnsi="宋体" w:cs="宋体"/>
      <w:color w:val="000000"/>
      <w:sz w:val="24"/>
    </w:rPr>
  </w:style>
  <w:style w:type="paragraph" w:customStyle="1" w:styleId="af7">
    <w:name w:val="表格文字"/>
    <w:basedOn w:val="aa"/>
    <w:next w:val="a6"/>
    <w:qFormat/>
    <w:rsid w:val="00E8746E"/>
    <w:pPr>
      <w:jc w:val="left"/>
      <w:textAlignment w:val="top"/>
    </w:pPr>
    <w:rPr>
      <w:sz w:val="18"/>
    </w:rPr>
  </w:style>
  <w:style w:type="paragraph" w:customStyle="1" w:styleId="af8">
    <w:name w:val="章正文"/>
    <w:basedOn w:val="a"/>
    <w:qFormat/>
    <w:rsid w:val="00E8746E"/>
    <w:pPr>
      <w:spacing w:beforeLines="50" w:after="120" w:line="300" w:lineRule="auto"/>
      <w:ind w:firstLine="480"/>
    </w:pPr>
    <w:rPr>
      <w:rFonts w:ascii="Helvetica" w:hAnsi="Helvetica"/>
      <w:kern w:val="0"/>
      <w:sz w:val="24"/>
      <w:szCs w:val="24"/>
    </w:rPr>
  </w:style>
  <w:style w:type="paragraph" w:customStyle="1" w:styleId="BodyText1I">
    <w:name w:val="BodyText1I"/>
    <w:basedOn w:val="BodyText"/>
    <w:next w:val="TOC6"/>
    <w:qFormat/>
    <w:rsid w:val="00E8746E"/>
    <w:pPr>
      <w:ind w:firstLineChars="100" w:firstLine="420"/>
    </w:pPr>
    <w:rPr>
      <w:rFonts w:ascii="Calibri" w:hAnsi="Calibri"/>
      <w:szCs w:val="24"/>
    </w:rPr>
  </w:style>
  <w:style w:type="paragraph" w:customStyle="1" w:styleId="BodyText">
    <w:name w:val="BodyText"/>
    <w:basedOn w:val="a"/>
    <w:next w:val="BodyText1I"/>
    <w:link w:val="UserStyle12"/>
    <w:qFormat/>
    <w:rsid w:val="00E8746E"/>
    <w:pPr>
      <w:spacing w:after="120"/>
    </w:pPr>
  </w:style>
  <w:style w:type="paragraph" w:customStyle="1" w:styleId="TOC6">
    <w:name w:val="TOC6"/>
    <w:basedOn w:val="a"/>
    <w:next w:val="a"/>
    <w:qFormat/>
    <w:rsid w:val="00E8746E"/>
    <w:pPr>
      <w:spacing w:line="360" w:lineRule="auto"/>
      <w:ind w:left="1200" w:firstLineChars="200" w:firstLine="200"/>
      <w:jc w:val="left"/>
    </w:pPr>
    <w:rPr>
      <w:rFonts w:ascii="Calibri" w:hAnsi="Calibri"/>
      <w:sz w:val="18"/>
      <w:szCs w:val="18"/>
    </w:rPr>
  </w:style>
  <w:style w:type="paragraph" w:customStyle="1" w:styleId="Heading1">
    <w:name w:val="Heading1"/>
    <w:basedOn w:val="a"/>
    <w:next w:val="NormalIndent"/>
    <w:link w:val="UserStyle29"/>
    <w:qFormat/>
    <w:rsid w:val="00E8746E"/>
    <w:pPr>
      <w:keepNext/>
      <w:keepLines/>
      <w:tabs>
        <w:tab w:val="left" w:pos="432"/>
      </w:tabs>
      <w:spacing w:before="360" w:after="360" w:line="360" w:lineRule="auto"/>
      <w:jc w:val="left"/>
    </w:pPr>
    <w:rPr>
      <w:rFonts w:ascii="黑体" w:eastAsia="黑体"/>
      <w:spacing w:val="24"/>
      <w:kern w:val="44"/>
      <w:sz w:val="32"/>
    </w:rPr>
  </w:style>
  <w:style w:type="paragraph" w:customStyle="1" w:styleId="NormalIndent">
    <w:name w:val="NormalIndent"/>
    <w:basedOn w:val="a"/>
    <w:link w:val="UserStyle25"/>
    <w:qFormat/>
    <w:rsid w:val="00E8746E"/>
    <w:pPr>
      <w:ind w:firstLineChars="200" w:firstLine="420"/>
    </w:pPr>
  </w:style>
  <w:style w:type="paragraph" w:customStyle="1" w:styleId="Heading2">
    <w:name w:val="Heading2"/>
    <w:basedOn w:val="a"/>
    <w:next w:val="BodyText1I"/>
    <w:link w:val="UserStyle24"/>
    <w:qFormat/>
    <w:rsid w:val="00E8746E"/>
    <w:pPr>
      <w:keepNext/>
      <w:keepLines/>
      <w:tabs>
        <w:tab w:val="left" w:pos="576"/>
      </w:tabs>
      <w:spacing w:before="240" w:after="240" w:line="360" w:lineRule="auto"/>
      <w:jc w:val="left"/>
    </w:pPr>
    <w:rPr>
      <w:rFonts w:eastAsia="黑体"/>
      <w:kern w:val="0"/>
      <w:sz w:val="30"/>
    </w:rPr>
  </w:style>
  <w:style w:type="paragraph" w:customStyle="1" w:styleId="Heading3">
    <w:name w:val="Heading3"/>
    <w:basedOn w:val="a"/>
    <w:next w:val="NormalIndent"/>
    <w:link w:val="UserStyle1"/>
    <w:qFormat/>
    <w:rsid w:val="00E8746E"/>
    <w:pPr>
      <w:keepNext/>
      <w:keepLines/>
      <w:tabs>
        <w:tab w:val="left" w:pos="3600"/>
      </w:tabs>
      <w:spacing w:before="240" w:after="240" w:line="360" w:lineRule="auto"/>
      <w:jc w:val="left"/>
    </w:pPr>
    <w:rPr>
      <w:rFonts w:eastAsia="黑体"/>
      <w:sz w:val="28"/>
    </w:rPr>
  </w:style>
  <w:style w:type="paragraph" w:customStyle="1" w:styleId="Heading4">
    <w:name w:val="Heading4"/>
    <w:basedOn w:val="a"/>
    <w:next w:val="a"/>
    <w:link w:val="UserStyle28"/>
    <w:qFormat/>
    <w:rsid w:val="00E8746E"/>
    <w:pPr>
      <w:keepNext/>
      <w:keepLines/>
      <w:tabs>
        <w:tab w:val="left" w:pos="864"/>
      </w:tabs>
      <w:spacing w:before="120" w:after="120" w:line="360" w:lineRule="auto"/>
    </w:pPr>
    <w:rPr>
      <w:rFonts w:ascii="Arial" w:eastAsia="黑体" w:hAnsi="Arial"/>
      <w:sz w:val="24"/>
    </w:rPr>
  </w:style>
  <w:style w:type="paragraph" w:customStyle="1" w:styleId="Heading5">
    <w:name w:val="Heading5"/>
    <w:basedOn w:val="a"/>
    <w:next w:val="NormalIndent"/>
    <w:link w:val="UserStyle26"/>
    <w:qFormat/>
    <w:rsid w:val="00E8746E"/>
    <w:pPr>
      <w:keepNext/>
      <w:keepLines/>
      <w:tabs>
        <w:tab w:val="left" w:pos="1008"/>
      </w:tabs>
      <w:spacing w:before="120" w:after="120" w:line="360" w:lineRule="auto"/>
    </w:pPr>
    <w:rPr>
      <w:i/>
      <w:sz w:val="24"/>
    </w:rPr>
  </w:style>
  <w:style w:type="paragraph" w:customStyle="1" w:styleId="Heading6">
    <w:name w:val="Heading6"/>
    <w:basedOn w:val="a"/>
    <w:next w:val="a"/>
    <w:link w:val="UserStyle5"/>
    <w:qFormat/>
    <w:rsid w:val="00E8746E"/>
    <w:pPr>
      <w:keepNext/>
      <w:keepLines/>
      <w:tabs>
        <w:tab w:val="left" w:pos="1152"/>
      </w:tabs>
      <w:spacing w:before="240" w:after="64" w:line="319" w:lineRule="auto"/>
    </w:pPr>
    <w:rPr>
      <w:rFonts w:ascii="Arial" w:eastAsia="黑体" w:hAnsi="Arial"/>
      <w:b/>
      <w:sz w:val="24"/>
    </w:rPr>
  </w:style>
  <w:style w:type="paragraph" w:customStyle="1" w:styleId="Heading7">
    <w:name w:val="Heading7"/>
    <w:basedOn w:val="a"/>
    <w:next w:val="NormalIndent"/>
    <w:link w:val="UserStyle41"/>
    <w:qFormat/>
    <w:rsid w:val="00E8746E"/>
    <w:pPr>
      <w:keepNext/>
      <w:keepLines/>
      <w:tabs>
        <w:tab w:val="left" w:pos="1296"/>
      </w:tabs>
      <w:spacing w:before="240" w:after="64" w:line="319" w:lineRule="auto"/>
    </w:pPr>
    <w:rPr>
      <w:b/>
      <w:sz w:val="24"/>
    </w:rPr>
  </w:style>
  <w:style w:type="paragraph" w:customStyle="1" w:styleId="Heading8">
    <w:name w:val="Heading8"/>
    <w:basedOn w:val="a"/>
    <w:next w:val="NormalIndent"/>
    <w:link w:val="UserStyle11"/>
    <w:qFormat/>
    <w:rsid w:val="00E8746E"/>
    <w:pPr>
      <w:keepNext/>
      <w:keepLines/>
      <w:tabs>
        <w:tab w:val="left" w:pos="1440"/>
      </w:tabs>
      <w:spacing w:before="240" w:after="64" w:line="319" w:lineRule="auto"/>
    </w:pPr>
    <w:rPr>
      <w:rFonts w:ascii="Arial" w:eastAsia="黑体" w:hAnsi="Arial"/>
      <w:sz w:val="24"/>
    </w:rPr>
  </w:style>
  <w:style w:type="paragraph" w:customStyle="1" w:styleId="Heading9">
    <w:name w:val="Heading9"/>
    <w:basedOn w:val="a"/>
    <w:next w:val="NormalIndent"/>
    <w:link w:val="UserStyle7"/>
    <w:qFormat/>
    <w:rsid w:val="00E8746E"/>
    <w:pPr>
      <w:keepNext/>
      <w:keepLines/>
      <w:tabs>
        <w:tab w:val="left" w:pos="1584"/>
      </w:tabs>
      <w:spacing w:before="240" w:after="64" w:line="319" w:lineRule="auto"/>
    </w:pPr>
    <w:rPr>
      <w:rFonts w:ascii="Arial" w:eastAsia="黑体" w:hAnsi="Arial"/>
      <w:sz w:val="24"/>
    </w:rPr>
  </w:style>
  <w:style w:type="character" w:customStyle="1" w:styleId="NormalCharacter">
    <w:name w:val="NormalCharacter"/>
    <w:qFormat/>
    <w:rsid w:val="00E8746E"/>
  </w:style>
  <w:style w:type="table" w:customStyle="1" w:styleId="TableNormal">
    <w:name w:val="TableNormal"/>
    <w:qFormat/>
    <w:rsid w:val="00E8746E"/>
    <w:tblPr>
      <w:tblCellMar>
        <w:top w:w="0" w:type="dxa"/>
        <w:left w:w="0" w:type="dxa"/>
        <w:bottom w:w="0" w:type="dxa"/>
        <w:right w:w="0" w:type="dxa"/>
      </w:tblCellMar>
    </w:tblPr>
  </w:style>
  <w:style w:type="character" w:customStyle="1" w:styleId="UserStyle0">
    <w:name w:val="UserStyle_0"/>
    <w:qFormat/>
    <w:locked/>
    <w:rsid w:val="00E8746E"/>
    <w:rPr>
      <w:rFonts w:ascii="Arial" w:eastAsia="黑体" w:hAnsi="Arial"/>
      <w:color w:val="000000"/>
      <w:spacing w:val="20"/>
      <w:sz w:val="32"/>
      <w:szCs w:val="32"/>
    </w:rPr>
  </w:style>
  <w:style w:type="character" w:customStyle="1" w:styleId="UserStyle1">
    <w:name w:val="UserStyle_1"/>
    <w:link w:val="Heading3"/>
    <w:qFormat/>
    <w:rsid w:val="00E8746E"/>
    <w:rPr>
      <w:rFonts w:eastAsia="黑体"/>
      <w:kern w:val="2"/>
      <w:sz w:val="28"/>
      <w:lang w:val="en-US" w:eastAsia="zh-CN" w:bidi="ar-SA"/>
    </w:rPr>
  </w:style>
  <w:style w:type="character" w:customStyle="1" w:styleId="UserStyle2">
    <w:name w:val="UserStyle_2"/>
    <w:semiHidden/>
    <w:qFormat/>
    <w:rsid w:val="00E8746E"/>
    <w:rPr>
      <w:rFonts w:ascii="仿宋_GB2312" w:eastAsia="仿宋_GB2312" w:hAnsi="宋体" w:cs="宋体"/>
      <w:b/>
      <w:bCs/>
      <w:color w:val="000000"/>
      <w:sz w:val="18"/>
      <w:szCs w:val="18"/>
    </w:rPr>
  </w:style>
  <w:style w:type="character" w:customStyle="1" w:styleId="UserStyle3">
    <w:name w:val="UserStyle_3"/>
    <w:link w:val="AnnotationSubject"/>
    <w:qFormat/>
    <w:rsid w:val="00E8746E"/>
    <w:rPr>
      <w:rFonts w:ascii="宋体" w:eastAsia="宋体" w:hAnsi="Courier New"/>
      <w:kern w:val="2"/>
      <w:sz w:val="21"/>
      <w:lang w:val="en-US" w:eastAsia="zh-CN" w:bidi="ar-SA"/>
    </w:rPr>
  </w:style>
  <w:style w:type="paragraph" w:customStyle="1" w:styleId="AnnotationSubject">
    <w:name w:val="AnnotationSubject"/>
    <w:basedOn w:val="AnnotationText"/>
    <w:next w:val="AnnotationText"/>
    <w:link w:val="UserStyle3"/>
    <w:qFormat/>
    <w:rsid w:val="00E8746E"/>
    <w:pPr>
      <w:spacing w:after="0"/>
    </w:pPr>
    <w:rPr>
      <w:rFonts w:ascii="宋体" w:eastAsia="宋体" w:hAnsi="Courier New"/>
      <w:kern w:val="2"/>
      <w:sz w:val="21"/>
      <w:szCs w:val="20"/>
    </w:rPr>
  </w:style>
  <w:style w:type="paragraph" w:customStyle="1" w:styleId="AnnotationText">
    <w:name w:val="AnnotationText"/>
    <w:basedOn w:val="a"/>
    <w:link w:val="UserStyle13"/>
    <w:qFormat/>
    <w:rsid w:val="00E8746E"/>
    <w:pPr>
      <w:snapToGrid w:val="0"/>
      <w:spacing w:after="200"/>
      <w:jc w:val="left"/>
    </w:pPr>
    <w:rPr>
      <w:rFonts w:ascii="Tahoma" w:eastAsia="微软雅黑" w:hAnsi="Tahoma"/>
      <w:kern w:val="0"/>
      <w:sz w:val="22"/>
      <w:szCs w:val="22"/>
    </w:rPr>
  </w:style>
  <w:style w:type="character" w:customStyle="1" w:styleId="Char0">
    <w:name w:val="日期 Char"/>
    <w:link w:val="ab"/>
    <w:qFormat/>
    <w:rsid w:val="00E8746E"/>
    <w:rPr>
      <w:color w:val="000000"/>
      <w:kern w:val="2"/>
      <w:sz w:val="24"/>
      <w:szCs w:val="24"/>
    </w:rPr>
  </w:style>
  <w:style w:type="character" w:customStyle="1" w:styleId="UserStyle5">
    <w:name w:val="UserStyle_5"/>
    <w:link w:val="Heading6"/>
    <w:qFormat/>
    <w:rsid w:val="00E8746E"/>
    <w:rPr>
      <w:rFonts w:ascii="Arial" w:eastAsia="黑体" w:hAnsi="Arial"/>
      <w:b/>
      <w:kern w:val="2"/>
      <w:sz w:val="24"/>
    </w:rPr>
  </w:style>
  <w:style w:type="character" w:customStyle="1" w:styleId="UserStyle6">
    <w:name w:val="UserStyle_6"/>
    <w:link w:val="BodyTextIndent"/>
    <w:qFormat/>
    <w:rsid w:val="00E8746E"/>
    <w:rPr>
      <w:kern w:val="2"/>
      <w:sz w:val="21"/>
    </w:rPr>
  </w:style>
  <w:style w:type="paragraph" w:customStyle="1" w:styleId="BodyTextIndent">
    <w:name w:val="BodyTextIndent"/>
    <w:basedOn w:val="a"/>
    <w:link w:val="UserStyle6"/>
    <w:qFormat/>
    <w:rsid w:val="00E8746E"/>
    <w:pPr>
      <w:spacing w:after="120"/>
      <w:ind w:leftChars="200" w:left="420"/>
    </w:pPr>
  </w:style>
  <w:style w:type="character" w:customStyle="1" w:styleId="UserStyle7">
    <w:name w:val="UserStyle_7"/>
    <w:link w:val="Heading9"/>
    <w:qFormat/>
    <w:rsid w:val="00E8746E"/>
    <w:rPr>
      <w:rFonts w:ascii="Arial" w:eastAsia="黑体" w:hAnsi="Arial"/>
      <w:kern w:val="2"/>
      <w:sz w:val="24"/>
    </w:rPr>
  </w:style>
  <w:style w:type="character" w:customStyle="1" w:styleId="AnnotationReference">
    <w:name w:val="AnnotationReference"/>
    <w:qFormat/>
    <w:rsid w:val="00E8746E"/>
    <w:rPr>
      <w:sz w:val="21"/>
      <w:szCs w:val="21"/>
    </w:rPr>
  </w:style>
  <w:style w:type="character" w:customStyle="1" w:styleId="PageNumber">
    <w:name w:val="PageNumber"/>
    <w:qFormat/>
    <w:rsid w:val="00E8746E"/>
  </w:style>
  <w:style w:type="character" w:customStyle="1" w:styleId="UserStyle8">
    <w:name w:val="UserStyle_8"/>
    <w:qFormat/>
    <w:rsid w:val="00E8746E"/>
    <w:rPr>
      <w:rFonts w:ascii="Arial" w:eastAsia="黑体" w:hAnsi="Arial"/>
      <w:color w:val="000000"/>
      <w:spacing w:val="20"/>
      <w:kern w:val="44"/>
      <w:sz w:val="36"/>
      <w:szCs w:val="44"/>
    </w:rPr>
  </w:style>
  <w:style w:type="character" w:customStyle="1" w:styleId="UserStyle9">
    <w:name w:val="UserStyle_9"/>
    <w:semiHidden/>
    <w:qFormat/>
    <w:rsid w:val="00E8746E"/>
    <w:rPr>
      <w:rFonts w:ascii="宋体" w:eastAsia="宋体" w:hAnsi="Courier New"/>
      <w:kern w:val="2"/>
      <w:sz w:val="21"/>
      <w:szCs w:val="21"/>
      <w:lang w:val="en-US" w:eastAsia="zh-CN" w:bidi="ar-SA"/>
    </w:rPr>
  </w:style>
  <w:style w:type="character" w:customStyle="1" w:styleId="UserStyle10">
    <w:name w:val="UserStyle_10"/>
    <w:qFormat/>
    <w:rsid w:val="00E8746E"/>
    <w:rPr>
      <w:rFonts w:ascii="Arial" w:eastAsia="黑体" w:hAnsi="Arial"/>
      <w:color w:val="000000"/>
      <w:spacing w:val="10"/>
      <w:sz w:val="24"/>
      <w:szCs w:val="21"/>
    </w:rPr>
  </w:style>
  <w:style w:type="character" w:customStyle="1" w:styleId="UserStyle11">
    <w:name w:val="UserStyle_11"/>
    <w:link w:val="Heading8"/>
    <w:qFormat/>
    <w:rsid w:val="00E8746E"/>
    <w:rPr>
      <w:rFonts w:ascii="Arial" w:eastAsia="黑体" w:hAnsi="Arial"/>
      <w:kern w:val="2"/>
      <w:sz w:val="24"/>
    </w:rPr>
  </w:style>
  <w:style w:type="character" w:customStyle="1" w:styleId="UserStyle12">
    <w:name w:val="UserStyle_12"/>
    <w:link w:val="BodyText"/>
    <w:qFormat/>
    <w:rsid w:val="00E8746E"/>
    <w:rPr>
      <w:kern w:val="2"/>
      <w:sz w:val="21"/>
    </w:rPr>
  </w:style>
  <w:style w:type="character" w:customStyle="1" w:styleId="UserStyle13">
    <w:name w:val="UserStyle_13"/>
    <w:link w:val="AnnotationText"/>
    <w:semiHidden/>
    <w:qFormat/>
    <w:locked/>
    <w:rsid w:val="00E8746E"/>
    <w:rPr>
      <w:rFonts w:ascii="Tahoma" w:eastAsia="微软雅黑" w:hAnsi="Tahoma"/>
      <w:sz w:val="22"/>
      <w:szCs w:val="22"/>
      <w:lang w:val="en-US" w:eastAsia="zh-CN" w:bidi="ar-SA"/>
    </w:rPr>
  </w:style>
  <w:style w:type="character" w:customStyle="1" w:styleId="UserStyle14">
    <w:name w:val="UserStyle_14"/>
    <w:link w:val="BodyTextIndent2"/>
    <w:qFormat/>
    <w:rsid w:val="00E8746E"/>
    <w:rPr>
      <w:kern w:val="2"/>
      <w:sz w:val="21"/>
    </w:rPr>
  </w:style>
  <w:style w:type="paragraph" w:customStyle="1" w:styleId="BodyTextIndent2">
    <w:name w:val="BodyTextIndent2"/>
    <w:basedOn w:val="a"/>
    <w:link w:val="UserStyle14"/>
    <w:qFormat/>
    <w:rsid w:val="00E8746E"/>
    <w:pPr>
      <w:spacing w:after="120" w:line="480" w:lineRule="auto"/>
      <w:ind w:leftChars="200" w:left="420"/>
    </w:pPr>
  </w:style>
  <w:style w:type="character" w:customStyle="1" w:styleId="UserStyle15">
    <w:name w:val="UserStyle_15"/>
    <w:semiHidden/>
    <w:qFormat/>
    <w:rsid w:val="00E8746E"/>
    <w:rPr>
      <w:rFonts w:ascii="仿宋_GB2312" w:eastAsia="仿宋_GB2312" w:hAnsi="宋体" w:cs="宋体"/>
      <w:b/>
      <w:bCs/>
      <w:color w:val="000000"/>
      <w:sz w:val="21"/>
      <w:szCs w:val="21"/>
    </w:rPr>
  </w:style>
  <w:style w:type="character" w:customStyle="1" w:styleId="UserStyle16">
    <w:name w:val="UserStyle_16"/>
    <w:qFormat/>
    <w:rsid w:val="00E8746E"/>
    <w:rPr>
      <w:rFonts w:ascii="Arial" w:eastAsia="黑体" w:hAnsi="Arial" w:cs="宋体"/>
      <w:b/>
      <w:bCs/>
      <w:color w:val="000000"/>
      <w:sz w:val="24"/>
      <w:szCs w:val="21"/>
    </w:rPr>
  </w:style>
  <w:style w:type="character" w:customStyle="1" w:styleId="UserStyle17">
    <w:name w:val="UserStyle_17"/>
    <w:link w:val="NavPane"/>
    <w:semiHidden/>
    <w:qFormat/>
    <w:rsid w:val="00E8746E"/>
    <w:rPr>
      <w:rFonts w:ascii="宋体" w:hAnsi="Tahoma"/>
      <w:sz w:val="18"/>
      <w:szCs w:val="18"/>
    </w:rPr>
  </w:style>
  <w:style w:type="paragraph" w:customStyle="1" w:styleId="NavPane">
    <w:name w:val="NavPane"/>
    <w:basedOn w:val="a"/>
    <w:link w:val="UserStyle17"/>
    <w:qFormat/>
    <w:rsid w:val="00E8746E"/>
    <w:pPr>
      <w:snapToGrid w:val="0"/>
      <w:spacing w:after="200"/>
      <w:jc w:val="left"/>
    </w:pPr>
    <w:rPr>
      <w:rFonts w:ascii="宋体" w:hAnsi="Tahoma"/>
      <w:kern w:val="0"/>
      <w:sz w:val="18"/>
      <w:szCs w:val="18"/>
    </w:rPr>
  </w:style>
  <w:style w:type="character" w:customStyle="1" w:styleId="UserStyle18">
    <w:name w:val="UserStyle_18"/>
    <w:semiHidden/>
    <w:qFormat/>
    <w:rsid w:val="00E8746E"/>
    <w:rPr>
      <w:rFonts w:ascii="仿宋_GB2312" w:eastAsia="仿宋_GB2312" w:hAnsi="宋体" w:cs="宋体"/>
      <w:b/>
      <w:bCs/>
      <w:color w:val="000000"/>
      <w:sz w:val="18"/>
      <w:szCs w:val="18"/>
    </w:rPr>
  </w:style>
  <w:style w:type="character" w:customStyle="1" w:styleId="UserStyle19">
    <w:name w:val="UserStyle_19"/>
    <w:semiHidden/>
    <w:qFormat/>
    <w:rsid w:val="00E8746E"/>
    <w:rPr>
      <w:kern w:val="2"/>
      <w:sz w:val="21"/>
    </w:rPr>
  </w:style>
  <w:style w:type="character" w:customStyle="1" w:styleId="UserStyle20">
    <w:name w:val="UserStyle_20"/>
    <w:semiHidden/>
    <w:qFormat/>
    <w:rsid w:val="00E8746E"/>
    <w:rPr>
      <w:rFonts w:ascii="仿宋_GB2312" w:eastAsia="仿宋_GB2312" w:hAnsi="宋体" w:cs="宋体"/>
      <w:b/>
      <w:bCs/>
      <w:color w:val="000000"/>
      <w:sz w:val="16"/>
      <w:szCs w:val="16"/>
    </w:rPr>
  </w:style>
  <w:style w:type="character" w:customStyle="1" w:styleId="Char3">
    <w:name w:val="页眉 Char"/>
    <w:link w:val="ae"/>
    <w:qFormat/>
    <w:rsid w:val="00E8746E"/>
    <w:rPr>
      <w:kern w:val="2"/>
      <w:sz w:val="18"/>
      <w:szCs w:val="18"/>
    </w:rPr>
  </w:style>
  <w:style w:type="character" w:customStyle="1" w:styleId="UserStyle22">
    <w:name w:val="UserStyle_22"/>
    <w:link w:val="PlainText"/>
    <w:qFormat/>
    <w:rsid w:val="00E8746E"/>
    <w:rPr>
      <w:rFonts w:ascii="宋体" w:hAnsi="Courier New"/>
      <w:kern w:val="2"/>
      <w:sz w:val="21"/>
    </w:rPr>
  </w:style>
  <w:style w:type="paragraph" w:customStyle="1" w:styleId="PlainText">
    <w:name w:val="PlainText"/>
    <w:basedOn w:val="a"/>
    <w:next w:val="TOC2"/>
    <w:link w:val="UserStyle22"/>
    <w:qFormat/>
    <w:rsid w:val="00E8746E"/>
    <w:rPr>
      <w:rFonts w:ascii="宋体" w:hAnsi="Courier New"/>
    </w:rPr>
  </w:style>
  <w:style w:type="paragraph" w:customStyle="1" w:styleId="TOC2">
    <w:name w:val="TOC2"/>
    <w:basedOn w:val="a"/>
    <w:next w:val="a"/>
    <w:semiHidden/>
    <w:qFormat/>
    <w:rsid w:val="00E8746E"/>
    <w:pPr>
      <w:ind w:leftChars="200" w:left="420"/>
    </w:pPr>
    <w:rPr>
      <w:szCs w:val="24"/>
    </w:rPr>
  </w:style>
  <w:style w:type="character" w:customStyle="1" w:styleId="UserStyle23">
    <w:name w:val="UserStyle_23"/>
    <w:qFormat/>
    <w:rsid w:val="00E8746E"/>
    <w:rPr>
      <w:sz w:val="22"/>
    </w:rPr>
  </w:style>
  <w:style w:type="character" w:customStyle="1" w:styleId="UserStyle24">
    <w:name w:val="UserStyle_24"/>
    <w:link w:val="Heading2"/>
    <w:qFormat/>
    <w:rsid w:val="00E8746E"/>
    <w:rPr>
      <w:rFonts w:eastAsia="黑体"/>
      <w:sz w:val="30"/>
      <w:lang w:val="en-US" w:eastAsia="zh-CN" w:bidi="ar-SA"/>
    </w:rPr>
  </w:style>
  <w:style w:type="character" w:customStyle="1" w:styleId="UserStyle25">
    <w:name w:val="UserStyle_25"/>
    <w:link w:val="NormalIndent"/>
    <w:qFormat/>
    <w:rsid w:val="00E8746E"/>
    <w:rPr>
      <w:kern w:val="2"/>
      <w:sz w:val="21"/>
    </w:rPr>
  </w:style>
  <w:style w:type="character" w:customStyle="1" w:styleId="UserStyle26">
    <w:name w:val="UserStyle_26"/>
    <w:link w:val="Heading5"/>
    <w:qFormat/>
    <w:rsid w:val="00E8746E"/>
    <w:rPr>
      <w:i/>
      <w:kern w:val="2"/>
      <w:sz w:val="24"/>
    </w:rPr>
  </w:style>
  <w:style w:type="character" w:customStyle="1" w:styleId="UserStyle27">
    <w:name w:val="UserStyle_27"/>
    <w:link w:val="179"/>
    <w:qFormat/>
    <w:rsid w:val="00E8746E"/>
    <w:rPr>
      <w:rFonts w:ascii="Calibri" w:hAnsi="Calibri"/>
      <w:kern w:val="2"/>
      <w:sz w:val="21"/>
      <w:szCs w:val="22"/>
    </w:rPr>
  </w:style>
  <w:style w:type="paragraph" w:customStyle="1" w:styleId="179">
    <w:name w:val="179"/>
    <w:basedOn w:val="a"/>
    <w:link w:val="UserStyle27"/>
    <w:qFormat/>
    <w:rsid w:val="00E8746E"/>
    <w:pPr>
      <w:ind w:firstLineChars="200" w:firstLine="420"/>
    </w:pPr>
    <w:rPr>
      <w:rFonts w:ascii="Calibri" w:hAnsi="Calibri"/>
      <w:szCs w:val="22"/>
    </w:rPr>
  </w:style>
  <w:style w:type="character" w:customStyle="1" w:styleId="UserStyle28">
    <w:name w:val="UserStyle_28"/>
    <w:link w:val="Heading4"/>
    <w:qFormat/>
    <w:rsid w:val="00E8746E"/>
    <w:rPr>
      <w:rFonts w:ascii="Arial" w:eastAsia="黑体" w:hAnsi="Arial"/>
      <w:kern w:val="2"/>
      <w:sz w:val="24"/>
    </w:rPr>
  </w:style>
  <w:style w:type="character" w:customStyle="1" w:styleId="UserStyle29">
    <w:name w:val="UserStyle_29"/>
    <w:link w:val="Heading1"/>
    <w:qFormat/>
    <w:rsid w:val="00E8746E"/>
    <w:rPr>
      <w:rFonts w:ascii="黑体" w:eastAsia="黑体"/>
      <w:spacing w:val="24"/>
      <w:kern w:val="44"/>
      <w:sz w:val="32"/>
      <w:lang w:val="en-US" w:eastAsia="zh-CN"/>
    </w:rPr>
  </w:style>
  <w:style w:type="character" w:customStyle="1" w:styleId="UserStyle30">
    <w:name w:val="UserStyle_30"/>
    <w:link w:val="Acetate"/>
    <w:semiHidden/>
    <w:qFormat/>
    <w:rsid w:val="00E8746E"/>
    <w:rPr>
      <w:rFonts w:eastAsia="宋体"/>
      <w:kern w:val="2"/>
      <w:sz w:val="18"/>
      <w:szCs w:val="18"/>
      <w:lang w:val="en-US" w:eastAsia="zh-CN" w:bidi="ar-SA"/>
    </w:rPr>
  </w:style>
  <w:style w:type="paragraph" w:customStyle="1" w:styleId="Acetate">
    <w:name w:val="Acetate"/>
    <w:basedOn w:val="a"/>
    <w:link w:val="UserStyle30"/>
    <w:semiHidden/>
    <w:qFormat/>
    <w:rsid w:val="00E8746E"/>
    <w:rPr>
      <w:sz w:val="18"/>
      <w:szCs w:val="18"/>
    </w:rPr>
  </w:style>
  <w:style w:type="character" w:customStyle="1" w:styleId="UserStyle31">
    <w:name w:val="UserStyle_31"/>
    <w:qFormat/>
    <w:rsid w:val="00E8746E"/>
    <w:rPr>
      <w:rFonts w:ascii="Arial" w:eastAsia="黑体" w:hAnsi="Arial" w:cs="宋体"/>
      <w:b/>
      <w:bCs/>
      <w:color w:val="000000"/>
      <w:sz w:val="21"/>
      <w:szCs w:val="21"/>
    </w:rPr>
  </w:style>
  <w:style w:type="character" w:customStyle="1" w:styleId="UserStyle32">
    <w:name w:val="UserStyle_32"/>
    <w:qFormat/>
    <w:rsid w:val="00E8746E"/>
    <w:rPr>
      <w:caps/>
      <w:sz w:val="18"/>
    </w:rPr>
  </w:style>
  <w:style w:type="character" w:customStyle="1" w:styleId="Char">
    <w:name w:val="标题 Char"/>
    <w:link w:val="a0"/>
    <w:qFormat/>
    <w:rsid w:val="00E8746E"/>
    <w:rPr>
      <w:rFonts w:ascii="Arial" w:eastAsia="宋体" w:hAnsi="Arial" w:cs="Arial"/>
      <w:b/>
      <w:bCs/>
      <w:kern w:val="2"/>
      <w:sz w:val="28"/>
      <w:szCs w:val="32"/>
      <w:lang w:val="en-US" w:eastAsia="zh-CN" w:bidi="ar-SA"/>
    </w:rPr>
  </w:style>
  <w:style w:type="character" w:customStyle="1" w:styleId="UserStyle34">
    <w:name w:val="UserStyle_34"/>
    <w:link w:val="BodyTextIndent3"/>
    <w:qFormat/>
    <w:rsid w:val="00E8746E"/>
    <w:rPr>
      <w:rFonts w:eastAsia="黑体"/>
      <w:color w:val="000000"/>
      <w:kern w:val="2"/>
      <w:sz w:val="24"/>
    </w:rPr>
  </w:style>
  <w:style w:type="paragraph" w:customStyle="1" w:styleId="BodyTextIndent3">
    <w:name w:val="BodyTextIndent3"/>
    <w:basedOn w:val="a"/>
    <w:link w:val="UserStyle34"/>
    <w:qFormat/>
    <w:rsid w:val="00E8746E"/>
    <w:pPr>
      <w:spacing w:line="400" w:lineRule="atLeast"/>
      <w:ind w:firstLineChars="200" w:firstLine="443"/>
      <w:textAlignment w:val="bottom"/>
    </w:pPr>
    <w:rPr>
      <w:rFonts w:eastAsia="黑体"/>
      <w:color w:val="000000"/>
      <w:sz w:val="24"/>
    </w:rPr>
  </w:style>
  <w:style w:type="character" w:customStyle="1" w:styleId="UserStyle35">
    <w:name w:val="UserStyle_35"/>
    <w:semiHidden/>
    <w:qFormat/>
    <w:rsid w:val="00E8746E"/>
    <w:rPr>
      <w:rFonts w:ascii="仿宋_GB2312" w:eastAsia="仿宋_GB2312" w:hAnsi="宋体" w:cs="宋体"/>
      <w:b/>
      <w:bCs/>
      <w:color w:val="000000"/>
      <w:sz w:val="21"/>
      <w:szCs w:val="21"/>
    </w:rPr>
  </w:style>
  <w:style w:type="character" w:customStyle="1" w:styleId="UserStyle36">
    <w:name w:val="UserStyle_36"/>
    <w:qFormat/>
    <w:rsid w:val="00E8746E"/>
    <w:rPr>
      <w:rFonts w:ascii="宋体" w:eastAsia="宋体" w:hAnsi="Courier New"/>
      <w:kern w:val="2"/>
      <w:sz w:val="21"/>
      <w:lang w:val="en-US" w:eastAsia="zh-CN" w:bidi="ar-SA"/>
    </w:rPr>
  </w:style>
  <w:style w:type="character" w:customStyle="1" w:styleId="UserStyle37">
    <w:name w:val="UserStyle_37"/>
    <w:qFormat/>
    <w:rsid w:val="00E8746E"/>
    <w:rPr>
      <w:rFonts w:ascii="Arial" w:eastAsia="黑体" w:hAnsi="Arial"/>
      <w:color w:val="000000"/>
      <w:spacing w:val="10"/>
      <w:sz w:val="28"/>
      <w:szCs w:val="28"/>
    </w:rPr>
  </w:style>
  <w:style w:type="character" w:customStyle="1" w:styleId="UserStyle38">
    <w:name w:val="UserStyle_38"/>
    <w:qFormat/>
    <w:rsid w:val="00E8746E"/>
    <w:rPr>
      <w:sz w:val="28"/>
      <w:szCs w:val="28"/>
    </w:rPr>
  </w:style>
  <w:style w:type="character" w:customStyle="1" w:styleId="UserStyle39">
    <w:name w:val="UserStyle_39"/>
    <w:qFormat/>
    <w:rsid w:val="00E8746E"/>
    <w:rPr>
      <w:rFonts w:ascii="Arial" w:eastAsia="黑体" w:hAnsi="Arial"/>
      <w:color w:val="000000"/>
      <w:sz w:val="24"/>
      <w:szCs w:val="21"/>
    </w:rPr>
  </w:style>
  <w:style w:type="character" w:customStyle="1" w:styleId="Char2">
    <w:name w:val="页脚 Char"/>
    <w:link w:val="ad"/>
    <w:qFormat/>
    <w:rsid w:val="00E8746E"/>
    <w:rPr>
      <w:kern w:val="2"/>
      <w:sz w:val="18"/>
      <w:szCs w:val="18"/>
    </w:rPr>
  </w:style>
  <w:style w:type="character" w:customStyle="1" w:styleId="UserStyle41">
    <w:name w:val="UserStyle_41"/>
    <w:link w:val="Heading7"/>
    <w:qFormat/>
    <w:rsid w:val="00E8746E"/>
    <w:rPr>
      <w:b/>
      <w:kern w:val="2"/>
      <w:sz w:val="24"/>
    </w:rPr>
  </w:style>
  <w:style w:type="character" w:customStyle="1" w:styleId="UserStyle42">
    <w:name w:val="UserStyle_42"/>
    <w:semiHidden/>
    <w:qFormat/>
    <w:rsid w:val="00E8746E"/>
    <w:rPr>
      <w:rFonts w:ascii="仿宋_GB2312" w:eastAsia="仿宋_GB2312" w:hAnsi="宋体" w:cs="宋体"/>
      <w:b/>
      <w:bCs/>
      <w:color w:val="000000"/>
      <w:sz w:val="21"/>
      <w:szCs w:val="21"/>
    </w:rPr>
  </w:style>
  <w:style w:type="character" w:customStyle="1" w:styleId="UserStyle43">
    <w:name w:val="UserStyle_43"/>
    <w:semiHidden/>
    <w:qFormat/>
    <w:rsid w:val="00E8746E"/>
    <w:rPr>
      <w:rFonts w:ascii="宋体" w:hAnsi="Courier New"/>
      <w:kern w:val="2"/>
      <w:sz w:val="21"/>
      <w:szCs w:val="21"/>
    </w:rPr>
  </w:style>
  <w:style w:type="character" w:customStyle="1" w:styleId="UserStyle44">
    <w:name w:val="UserStyle_44"/>
    <w:qFormat/>
    <w:rsid w:val="00E8746E"/>
    <w:rPr>
      <w:rFonts w:ascii="Arial" w:eastAsia="黑体" w:hAnsi="Arial"/>
      <w:color w:val="000000"/>
      <w:spacing w:val="10"/>
      <w:sz w:val="28"/>
      <w:szCs w:val="28"/>
    </w:rPr>
  </w:style>
  <w:style w:type="character" w:customStyle="1" w:styleId="Char4">
    <w:name w:val="副标题 Char"/>
    <w:link w:val="af"/>
    <w:qFormat/>
    <w:rsid w:val="00E8746E"/>
    <w:rPr>
      <w:rFonts w:ascii="Cambria" w:hAnsi="Cambria" w:cs="Times New Roman"/>
      <w:b/>
      <w:bCs/>
      <w:kern w:val="28"/>
      <w:sz w:val="32"/>
      <w:szCs w:val="32"/>
    </w:rPr>
  </w:style>
  <w:style w:type="paragraph" w:customStyle="1" w:styleId="UserStyle46">
    <w:name w:val="UserStyle_46"/>
    <w:qFormat/>
    <w:rsid w:val="00E8746E"/>
    <w:pPr>
      <w:ind w:firstLineChars="200" w:firstLine="200"/>
      <w:jc w:val="both"/>
      <w:textAlignment w:val="baseline"/>
    </w:pPr>
    <w:rPr>
      <w:rFonts w:ascii="宋体" w:cstheme="minorBidi"/>
      <w:sz w:val="21"/>
      <w:szCs w:val="22"/>
    </w:rPr>
  </w:style>
  <w:style w:type="paragraph" w:customStyle="1" w:styleId="UserStyle47">
    <w:name w:val="UserStyle_47"/>
    <w:basedOn w:val="a"/>
    <w:qFormat/>
    <w:rsid w:val="00E8746E"/>
    <w:rPr>
      <w:rFonts w:ascii="仿宋_GB2312" w:eastAsia="仿宋_GB2312"/>
      <w:b/>
      <w:sz w:val="32"/>
      <w:szCs w:val="32"/>
    </w:rPr>
  </w:style>
  <w:style w:type="paragraph" w:customStyle="1" w:styleId="UserStyle48">
    <w:name w:val="UserStyle_48"/>
    <w:basedOn w:val="NormalIndent"/>
    <w:qFormat/>
    <w:rsid w:val="00E8746E"/>
    <w:pPr>
      <w:spacing w:before="100" w:beforeAutospacing="1" w:after="100" w:afterAutospacing="1" w:line="360" w:lineRule="auto"/>
      <w:ind w:firstLine="480"/>
      <w:jc w:val="left"/>
    </w:pPr>
    <w:rPr>
      <w:rFonts w:ascii="仿宋_GB2312" w:eastAsia="仿宋_GB2312" w:hAnsi="宋体" w:cs="宋体"/>
      <w:b/>
      <w:bCs/>
      <w:color w:val="000000"/>
      <w:kern w:val="0"/>
      <w:sz w:val="24"/>
    </w:rPr>
  </w:style>
  <w:style w:type="paragraph" w:customStyle="1" w:styleId="UserStyle49">
    <w:name w:val="UserStyle_49"/>
    <w:basedOn w:val="a"/>
    <w:qFormat/>
    <w:rsid w:val="00E8746E"/>
    <w:pPr>
      <w:tabs>
        <w:tab w:val="left" w:pos="840"/>
      </w:tabs>
      <w:ind w:left="840" w:hanging="420"/>
    </w:pPr>
    <w:rPr>
      <w:sz w:val="24"/>
      <w:szCs w:val="24"/>
    </w:rPr>
  </w:style>
  <w:style w:type="paragraph" w:customStyle="1" w:styleId="UserStyle50">
    <w:name w:val="UserStyle_50"/>
    <w:basedOn w:val="a"/>
    <w:qFormat/>
    <w:rsid w:val="00E8746E"/>
    <w:rPr>
      <w:rFonts w:ascii="仿宋_GB2312" w:eastAsia="仿宋_GB2312"/>
      <w:b/>
      <w:sz w:val="32"/>
      <w:szCs w:val="32"/>
    </w:rPr>
  </w:style>
  <w:style w:type="paragraph" w:customStyle="1" w:styleId="TOC1">
    <w:name w:val="TOC1"/>
    <w:basedOn w:val="a"/>
    <w:next w:val="a"/>
    <w:semiHidden/>
    <w:qFormat/>
    <w:rsid w:val="00E8746E"/>
    <w:rPr>
      <w:szCs w:val="24"/>
    </w:rPr>
  </w:style>
  <w:style w:type="paragraph" w:customStyle="1" w:styleId="UserStyle51">
    <w:name w:val="UserStyle_51"/>
    <w:basedOn w:val="a"/>
    <w:qFormat/>
    <w:rsid w:val="00E8746E"/>
    <w:pPr>
      <w:snapToGrid w:val="0"/>
      <w:spacing w:before="60" w:after="60"/>
      <w:jc w:val="center"/>
    </w:pPr>
    <w:rPr>
      <w:kern w:val="0"/>
      <w:sz w:val="24"/>
    </w:rPr>
  </w:style>
  <w:style w:type="paragraph" w:customStyle="1" w:styleId="UserStyle52">
    <w:name w:val="UserStyle_52"/>
    <w:basedOn w:val="a"/>
    <w:qFormat/>
    <w:rsid w:val="00E8746E"/>
    <w:pPr>
      <w:spacing w:after="160" w:line="240" w:lineRule="exact"/>
      <w:jc w:val="left"/>
    </w:pPr>
    <w:rPr>
      <w:rFonts w:ascii="Verdana" w:hAnsi="Verdana"/>
      <w:kern w:val="0"/>
      <w:lang w:eastAsia="en-US"/>
    </w:rPr>
  </w:style>
  <w:style w:type="paragraph" w:customStyle="1" w:styleId="MessageHeader">
    <w:name w:val="MessageHeader"/>
    <w:basedOn w:val="a"/>
    <w:qFormat/>
    <w:rsid w:val="00E8746E"/>
    <w:pPr>
      <w:pBdr>
        <w:top w:val="single" w:sz="6" w:space="1" w:color="000000"/>
        <w:left w:val="single" w:sz="6" w:space="1" w:color="000000"/>
        <w:bottom w:val="single" w:sz="6" w:space="1" w:color="000000"/>
        <w:right w:val="single" w:sz="6" w:space="1" w:color="000000"/>
      </w:pBdr>
      <w:ind w:leftChars="500" w:left="1080" w:hangingChars="500" w:hanging="1080"/>
    </w:pPr>
    <w:rPr>
      <w:rFonts w:ascii="Cambria" w:hAnsi="Cambria"/>
      <w:sz w:val="24"/>
      <w:szCs w:val="24"/>
    </w:rPr>
  </w:style>
  <w:style w:type="paragraph" w:customStyle="1" w:styleId="ListNumber3">
    <w:name w:val="ListNumber3"/>
    <w:basedOn w:val="a"/>
    <w:qFormat/>
    <w:rsid w:val="00E8746E"/>
    <w:pPr>
      <w:numPr>
        <w:numId w:val="1"/>
      </w:numPr>
      <w:spacing w:after="50"/>
      <w:jc w:val="left"/>
    </w:pPr>
    <w:rPr>
      <w:kern w:val="0"/>
      <w:sz w:val="24"/>
    </w:rPr>
  </w:style>
  <w:style w:type="paragraph" w:customStyle="1" w:styleId="ListBullet">
    <w:name w:val="ListBullet"/>
    <w:basedOn w:val="a"/>
    <w:qFormat/>
    <w:rsid w:val="00E8746E"/>
    <w:pPr>
      <w:spacing w:line="360" w:lineRule="auto"/>
    </w:pPr>
    <w:rPr>
      <w:rFonts w:ascii="宋体" w:hAnsi="宋体"/>
      <w:sz w:val="20"/>
    </w:rPr>
  </w:style>
  <w:style w:type="paragraph" w:customStyle="1" w:styleId="UserStyle53">
    <w:name w:val="UserStyle_53"/>
    <w:basedOn w:val="a"/>
    <w:qFormat/>
    <w:rsid w:val="00E8746E"/>
    <w:pPr>
      <w:spacing w:line="300" w:lineRule="auto"/>
      <w:ind w:firstLineChars="200" w:firstLine="200"/>
      <w:jc w:val="left"/>
    </w:pPr>
    <w:rPr>
      <w:rFonts w:ascii="楷体_GB2312" w:eastAsia="楷体_GB2312" w:hAnsi="Times"/>
      <w:sz w:val="24"/>
      <w:szCs w:val="24"/>
    </w:rPr>
  </w:style>
  <w:style w:type="paragraph" w:customStyle="1" w:styleId="UserStyle54">
    <w:name w:val="UserStyle_54"/>
    <w:basedOn w:val="a"/>
    <w:qFormat/>
    <w:rsid w:val="00E8746E"/>
    <w:rPr>
      <w:rFonts w:ascii="Tahoma" w:hAnsi="Tahoma"/>
      <w:sz w:val="24"/>
    </w:rPr>
  </w:style>
  <w:style w:type="paragraph" w:customStyle="1" w:styleId="UserStyle55">
    <w:name w:val="UserStyle_55"/>
    <w:basedOn w:val="NavPane"/>
    <w:qFormat/>
    <w:rsid w:val="00E8746E"/>
    <w:pPr>
      <w:shd w:val="clear" w:color="auto" w:fill="000080"/>
      <w:spacing w:after="0"/>
      <w:jc w:val="both"/>
    </w:pPr>
    <w:rPr>
      <w:rFonts w:ascii="Times New Roman" w:hAnsi="Times New Roman"/>
      <w:kern w:val="2"/>
      <w:sz w:val="21"/>
      <w:szCs w:val="24"/>
    </w:rPr>
  </w:style>
  <w:style w:type="paragraph" w:customStyle="1" w:styleId="TOAHeading">
    <w:name w:val="TOAHeading"/>
    <w:basedOn w:val="a"/>
    <w:next w:val="a"/>
    <w:qFormat/>
    <w:rsid w:val="00E8746E"/>
    <w:pPr>
      <w:spacing w:before="120"/>
    </w:pPr>
    <w:rPr>
      <w:rFonts w:ascii="Arial" w:hAnsi="Arial"/>
      <w:sz w:val="24"/>
    </w:rPr>
  </w:style>
  <w:style w:type="paragraph" w:customStyle="1" w:styleId="HtmlNormal">
    <w:name w:val="HtmlNormal"/>
    <w:basedOn w:val="a"/>
    <w:qFormat/>
    <w:rsid w:val="00E8746E"/>
    <w:pPr>
      <w:spacing w:after="50"/>
      <w:jc w:val="left"/>
    </w:pPr>
    <w:rPr>
      <w:kern w:val="0"/>
      <w:sz w:val="24"/>
      <w:szCs w:val="24"/>
    </w:rPr>
  </w:style>
  <w:style w:type="paragraph" w:customStyle="1" w:styleId="TOC3">
    <w:name w:val="TOC3"/>
    <w:basedOn w:val="a"/>
    <w:next w:val="a"/>
    <w:semiHidden/>
    <w:qFormat/>
    <w:rsid w:val="00E8746E"/>
    <w:pPr>
      <w:tabs>
        <w:tab w:val="right" w:leader="dot" w:pos="8987"/>
      </w:tabs>
      <w:snapToGrid w:val="0"/>
      <w:spacing w:before="143" w:after="143" w:line="400" w:lineRule="atLeast"/>
    </w:pPr>
    <w:rPr>
      <w:rFonts w:eastAsia="仿宋_GB2312"/>
      <w:b/>
      <w:color w:val="000000"/>
      <w:kern w:val="0"/>
      <w:sz w:val="28"/>
      <w:szCs w:val="28"/>
    </w:rPr>
  </w:style>
  <w:style w:type="paragraph" w:customStyle="1" w:styleId="UserStyle56">
    <w:name w:val="UserStyle_56"/>
    <w:basedOn w:val="a"/>
    <w:qFormat/>
    <w:rsid w:val="00E8746E"/>
    <w:rPr>
      <w:rFonts w:ascii="仿宋_GB2312" w:eastAsia="仿宋_GB2312"/>
      <w:b/>
      <w:sz w:val="32"/>
      <w:szCs w:val="32"/>
    </w:rPr>
  </w:style>
  <w:style w:type="paragraph" w:customStyle="1" w:styleId="UserStyle57">
    <w:name w:val="UserStyle_57"/>
    <w:basedOn w:val="a"/>
    <w:qFormat/>
    <w:rsid w:val="00E8746E"/>
    <w:rPr>
      <w:rFonts w:ascii="仿宋_GB2312" w:eastAsia="仿宋_GB2312" w:hAnsi="宋体" w:cs="宋体"/>
      <w:bCs/>
      <w:color w:val="000000"/>
      <w:kern w:val="0"/>
      <w:sz w:val="32"/>
      <w:szCs w:val="32"/>
    </w:rPr>
  </w:style>
  <w:style w:type="paragraph" w:customStyle="1" w:styleId="UserStyle58">
    <w:name w:val="UserStyle_58"/>
    <w:basedOn w:val="a"/>
    <w:qFormat/>
    <w:rsid w:val="00E8746E"/>
    <w:rPr>
      <w:szCs w:val="24"/>
    </w:rPr>
  </w:style>
  <w:style w:type="paragraph" w:customStyle="1" w:styleId="UserStyle59">
    <w:name w:val="UserStyle_59"/>
    <w:basedOn w:val="a"/>
    <w:qFormat/>
    <w:rsid w:val="00E8746E"/>
    <w:pPr>
      <w:ind w:left="1701"/>
    </w:pPr>
  </w:style>
  <w:style w:type="paragraph" w:customStyle="1" w:styleId="UserStyle60">
    <w:name w:val="UserStyle_60"/>
    <w:basedOn w:val="a"/>
    <w:qFormat/>
    <w:rsid w:val="00E8746E"/>
  </w:style>
  <w:style w:type="paragraph" w:customStyle="1" w:styleId="UserStyle61">
    <w:name w:val="UserStyle_61"/>
    <w:basedOn w:val="a"/>
    <w:qFormat/>
    <w:rsid w:val="00E8746E"/>
    <w:pPr>
      <w:spacing w:line="360" w:lineRule="auto"/>
    </w:pPr>
    <w:rPr>
      <w:kern w:val="0"/>
      <w:sz w:val="24"/>
    </w:rPr>
  </w:style>
  <w:style w:type="paragraph" w:customStyle="1" w:styleId="UserStyle62">
    <w:name w:val="UserStyle_62"/>
    <w:basedOn w:val="a"/>
    <w:qFormat/>
    <w:rsid w:val="00E8746E"/>
  </w:style>
  <w:style w:type="paragraph" w:customStyle="1" w:styleId="UserStyle63">
    <w:name w:val="UserStyle_63"/>
    <w:basedOn w:val="NavPane"/>
    <w:qFormat/>
    <w:rsid w:val="00E8746E"/>
    <w:pPr>
      <w:shd w:val="clear" w:color="auto" w:fill="000080"/>
      <w:spacing w:after="0"/>
      <w:jc w:val="both"/>
    </w:pPr>
    <w:rPr>
      <w:rFonts w:ascii="Tahoma"/>
      <w:kern w:val="2"/>
      <w:sz w:val="24"/>
      <w:szCs w:val="24"/>
    </w:rPr>
  </w:style>
  <w:style w:type="paragraph" w:customStyle="1" w:styleId="UserStyle64">
    <w:name w:val="UserStyle_64"/>
    <w:basedOn w:val="a"/>
    <w:qFormat/>
    <w:rsid w:val="00E8746E"/>
    <w:pPr>
      <w:numPr>
        <w:numId w:val="2"/>
      </w:numPr>
      <w:tabs>
        <w:tab w:val="left" w:pos="420"/>
      </w:tabs>
      <w:snapToGrid w:val="0"/>
      <w:spacing w:line="360" w:lineRule="auto"/>
      <w:ind w:left="420"/>
    </w:pPr>
    <w:rPr>
      <w:rFonts w:ascii="宋体" w:hAnsi="宋体" w:cs="Times New Roman"/>
      <w:bCs/>
      <w:sz w:val="24"/>
    </w:rPr>
  </w:style>
  <w:style w:type="paragraph" w:customStyle="1" w:styleId="UserStyle65">
    <w:name w:val="UserStyle_65"/>
    <w:basedOn w:val="a"/>
    <w:qFormat/>
    <w:rsid w:val="00E8746E"/>
  </w:style>
  <w:style w:type="paragraph" w:customStyle="1" w:styleId="UserStyle66">
    <w:name w:val="UserStyle_66"/>
    <w:basedOn w:val="a"/>
    <w:qFormat/>
    <w:rsid w:val="00E8746E"/>
  </w:style>
  <w:style w:type="paragraph" w:customStyle="1" w:styleId="UserStyle67">
    <w:name w:val="UserStyle_67"/>
    <w:basedOn w:val="a"/>
    <w:qFormat/>
    <w:rsid w:val="00E8746E"/>
    <w:rPr>
      <w:szCs w:val="24"/>
    </w:rPr>
  </w:style>
  <w:style w:type="paragraph" w:customStyle="1" w:styleId="UserStyle68">
    <w:name w:val="UserStyle_68"/>
    <w:basedOn w:val="a"/>
    <w:qFormat/>
    <w:rsid w:val="00E8746E"/>
    <w:rPr>
      <w:rFonts w:ascii="仿宋_GB2312" w:eastAsia="仿宋_GB2312"/>
      <w:b/>
      <w:sz w:val="32"/>
      <w:szCs w:val="32"/>
    </w:rPr>
  </w:style>
  <w:style w:type="paragraph" w:customStyle="1" w:styleId="UserStyle69">
    <w:name w:val="UserStyle_69"/>
    <w:basedOn w:val="a"/>
    <w:qFormat/>
    <w:rsid w:val="00E8746E"/>
    <w:pPr>
      <w:tabs>
        <w:tab w:val="left" w:pos="0"/>
      </w:tabs>
      <w:snapToGrid w:val="0"/>
      <w:spacing w:line="340" w:lineRule="atLeast"/>
    </w:pPr>
    <w:rPr>
      <w:rFonts w:ascii="宋体" w:hAnsi="宋体" w:cs="Times New Roman"/>
      <w:bCs/>
      <w:kern w:val="0"/>
      <w:szCs w:val="24"/>
      <w:lang w:val="eu-ES"/>
    </w:rPr>
  </w:style>
  <w:style w:type="paragraph" w:customStyle="1" w:styleId="UserStyle70">
    <w:name w:val="UserStyle_70"/>
    <w:basedOn w:val="PlainText"/>
    <w:next w:val="BodyText"/>
    <w:qFormat/>
    <w:rsid w:val="00E8746E"/>
    <w:pPr>
      <w:spacing w:line="420" w:lineRule="atLeast"/>
      <w:jc w:val="left"/>
    </w:pPr>
    <w:rPr>
      <w:kern w:val="0"/>
    </w:rPr>
  </w:style>
  <w:style w:type="paragraph" w:customStyle="1" w:styleId="UserStyle71">
    <w:name w:val="UserStyle_71"/>
    <w:basedOn w:val="NavPane"/>
    <w:qFormat/>
    <w:rsid w:val="00E8746E"/>
    <w:pPr>
      <w:shd w:val="clear" w:color="auto" w:fill="000080"/>
      <w:spacing w:after="0"/>
      <w:jc w:val="both"/>
    </w:pPr>
    <w:rPr>
      <w:rFonts w:ascii="Tahoma"/>
      <w:kern w:val="2"/>
      <w:sz w:val="24"/>
      <w:szCs w:val="24"/>
    </w:rPr>
  </w:style>
  <w:style w:type="paragraph" w:customStyle="1" w:styleId="UserStyle72">
    <w:name w:val="UserStyle_72"/>
    <w:basedOn w:val="a"/>
    <w:qFormat/>
    <w:rsid w:val="00E8746E"/>
    <w:pPr>
      <w:ind w:left="1701"/>
    </w:pPr>
  </w:style>
  <w:style w:type="paragraph" w:customStyle="1" w:styleId="UserStyle73">
    <w:name w:val="UserStyle_73"/>
    <w:basedOn w:val="a"/>
    <w:next w:val="NormalIndent"/>
    <w:qFormat/>
    <w:rsid w:val="00E8746E"/>
    <w:pPr>
      <w:spacing w:line="500" w:lineRule="exact"/>
      <w:jc w:val="center"/>
    </w:pPr>
    <w:rPr>
      <w:szCs w:val="24"/>
    </w:rPr>
  </w:style>
  <w:style w:type="paragraph" w:customStyle="1" w:styleId="UserStyle74">
    <w:name w:val="UserStyle_74"/>
    <w:basedOn w:val="a"/>
    <w:qFormat/>
    <w:rsid w:val="00E8746E"/>
    <w:rPr>
      <w:rFonts w:ascii="宋体" w:hAnsi="宋体"/>
      <w:szCs w:val="24"/>
      <w:lang w:val="zh-CN" w:bidi="zh-CN"/>
    </w:rPr>
  </w:style>
  <w:style w:type="paragraph" w:customStyle="1" w:styleId="UserStyle75">
    <w:name w:val="UserStyle_75"/>
    <w:basedOn w:val="a"/>
    <w:qFormat/>
    <w:rsid w:val="00E8746E"/>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kern w:val="0"/>
      <w:sz w:val="20"/>
    </w:rPr>
  </w:style>
  <w:style w:type="paragraph" w:customStyle="1" w:styleId="UserStyle76">
    <w:name w:val="UserStyle_76"/>
    <w:basedOn w:val="a"/>
    <w:qFormat/>
    <w:rsid w:val="00E8746E"/>
    <w:pPr>
      <w:spacing w:before="120" w:after="120"/>
      <w:ind w:firstLineChars="200" w:firstLine="360"/>
    </w:pPr>
    <w:rPr>
      <w:rFonts w:ascii="Arial" w:hAnsi="Arial"/>
      <w:kern w:val="0"/>
      <w:sz w:val="18"/>
      <w:szCs w:val="18"/>
    </w:rPr>
  </w:style>
  <w:style w:type="paragraph" w:customStyle="1" w:styleId="UserStyle77">
    <w:name w:val="UserStyle_77"/>
    <w:basedOn w:val="a"/>
    <w:qFormat/>
    <w:rsid w:val="00E8746E"/>
    <w:pPr>
      <w:ind w:firstLineChars="200" w:firstLine="420"/>
    </w:pPr>
  </w:style>
  <w:style w:type="paragraph" w:customStyle="1" w:styleId="UserStyle78">
    <w:name w:val="UserStyle_78"/>
    <w:basedOn w:val="a"/>
    <w:qFormat/>
    <w:rsid w:val="00E8746E"/>
    <w:pPr>
      <w:ind w:firstLineChars="200" w:firstLine="200"/>
    </w:pPr>
    <w:rPr>
      <w:rFonts w:ascii="Calibri" w:hAnsi="Calibri"/>
    </w:rPr>
  </w:style>
  <w:style w:type="paragraph" w:customStyle="1" w:styleId="UserStyle79">
    <w:name w:val="UserStyle_79"/>
    <w:basedOn w:val="a"/>
    <w:qFormat/>
    <w:rsid w:val="00E8746E"/>
    <w:rPr>
      <w:rFonts w:ascii="仿宋_GB2312" w:eastAsia="仿宋_GB2312"/>
      <w:b/>
      <w:sz w:val="32"/>
      <w:szCs w:val="32"/>
    </w:rPr>
  </w:style>
  <w:style w:type="paragraph" w:customStyle="1" w:styleId="UserStyle80">
    <w:name w:val="UserStyle_80"/>
    <w:basedOn w:val="a"/>
    <w:qFormat/>
    <w:rsid w:val="00E8746E"/>
    <w:rPr>
      <w:rFonts w:ascii="仿宋_GB2312" w:eastAsia="仿宋_GB2312"/>
      <w:b/>
      <w:sz w:val="32"/>
      <w:szCs w:val="32"/>
    </w:rPr>
  </w:style>
  <w:style w:type="paragraph" w:customStyle="1" w:styleId="UserStyle81">
    <w:name w:val="UserStyle_81"/>
    <w:basedOn w:val="a"/>
    <w:qFormat/>
    <w:rsid w:val="00E8746E"/>
    <w:pPr>
      <w:snapToGrid w:val="0"/>
      <w:spacing w:before="80" w:after="80"/>
      <w:jc w:val="left"/>
    </w:pPr>
    <w:rPr>
      <w:rFonts w:ascii="Arial" w:hAnsi="Arial"/>
      <w:kern w:val="0"/>
      <w:sz w:val="18"/>
      <w:szCs w:val="18"/>
    </w:rPr>
  </w:style>
  <w:style w:type="paragraph" w:customStyle="1" w:styleId="UserStyle82">
    <w:name w:val="UserStyle_82"/>
    <w:basedOn w:val="a"/>
    <w:qFormat/>
    <w:rsid w:val="00E8746E"/>
    <w:pPr>
      <w:spacing w:line="500" w:lineRule="atLeast"/>
      <w:jc w:val="center"/>
    </w:pPr>
    <w:rPr>
      <w:rFonts w:ascii="Arial" w:eastAsia="楷体_GB2312" w:hAnsi="Arial"/>
      <w:sz w:val="28"/>
      <w:szCs w:val="24"/>
    </w:rPr>
  </w:style>
  <w:style w:type="paragraph" w:customStyle="1" w:styleId="UserStyle83">
    <w:name w:val="UserStyle_83"/>
    <w:basedOn w:val="a"/>
    <w:qFormat/>
    <w:rsid w:val="00E8746E"/>
    <w:rPr>
      <w:rFonts w:ascii="Tahoma" w:hAnsi="Tahoma"/>
      <w:sz w:val="24"/>
    </w:rPr>
  </w:style>
  <w:style w:type="paragraph" w:customStyle="1" w:styleId="UserStyle84">
    <w:name w:val="UserStyle_84"/>
    <w:basedOn w:val="a"/>
    <w:qFormat/>
    <w:rsid w:val="00E8746E"/>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hAnsi="Arial Unicode MS"/>
      <w:b/>
      <w:kern w:val="0"/>
      <w:sz w:val="28"/>
    </w:rPr>
  </w:style>
  <w:style w:type="paragraph" w:customStyle="1" w:styleId="UserStyle85">
    <w:name w:val="UserStyle_85"/>
    <w:basedOn w:val="a"/>
    <w:qFormat/>
    <w:rsid w:val="00E8746E"/>
    <w:pPr>
      <w:numPr>
        <w:numId w:val="3"/>
      </w:numPr>
    </w:pPr>
    <w:rPr>
      <w:szCs w:val="24"/>
    </w:rPr>
  </w:style>
  <w:style w:type="paragraph" w:customStyle="1" w:styleId="UserStyle86">
    <w:name w:val="UserStyle_86"/>
    <w:basedOn w:val="a"/>
    <w:qFormat/>
    <w:rsid w:val="00E8746E"/>
    <w:pPr>
      <w:snapToGrid w:val="0"/>
      <w:spacing w:after="50"/>
      <w:ind w:firstLineChars="200" w:firstLine="200"/>
    </w:pPr>
    <w:rPr>
      <w:kern w:val="0"/>
      <w:sz w:val="24"/>
    </w:rPr>
  </w:style>
  <w:style w:type="paragraph" w:customStyle="1" w:styleId="UserStyle87">
    <w:name w:val="UserStyle_87"/>
    <w:basedOn w:val="a"/>
    <w:qFormat/>
    <w:rsid w:val="00E8746E"/>
    <w:pPr>
      <w:numPr>
        <w:numId w:val="4"/>
      </w:numPr>
      <w:jc w:val="left"/>
    </w:pPr>
    <w:rPr>
      <w:szCs w:val="24"/>
    </w:rPr>
  </w:style>
  <w:style w:type="paragraph" w:customStyle="1" w:styleId="UserStyle88">
    <w:name w:val="UserStyle_88"/>
    <w:basedOn w:val="a"/>
    <w:qFormat/>
    <w:rsid w:val="00E8746E"/>
    <w:rPr>
      <w:rFonts w:ascii="Tahoma" w:hAnsi="Tahoma"/>
      <w:sz w:val="24"/>
    </w:rPr>
  </w:style>
  <w:style w:type="paragraph" w:customStyle="1" w:styleId="UserStyle89">
    <w:name w:val="UserStyle_89"/>
    <w:basedOn w:val="a"/>
    <w:qFormat/>
    <w:rsid w:val="00E8746E"/>
    <w:rPr>
      <w:rFonts w:ascii="仿宋_GB2312" w:eastAsia="仿宋_GB2312"/>
      <w:b/>
      <w:sz w:val="32"/>
      <w:szCs w:val="32"/>
    </w:rPr>
  </w:style>
  <w:style w:type="paragraph" w:customStyle="1" w:styleId="UserStyle90">
    <w:name w:val="UserStyle_90"/>
    <w:basedOn w:val="a"/>
    <w:qFormat/>
    <w:rsid w:val="00E8746E"/>
  </w:style>
  <w:style w:type="paragraph" w:customStyle="1" w:styleId="UserStyle91">
    <w:name w:val="UserStyle_91"/>
    <w:basedOn w:val="UserStyle92"/>
    <w:qFormat/>
    <w:rsid w:val="00E8746E"/>
    <w:pPr>
      <w:ind w:firstLineChars="200" w:firstLine="420"/>
    </w:pPr>
  </w:style>
  <w:style w:type="paragraph" w:customStyle="1" w:styleId="UserStyle92">
    <w:name w:val="UserStyle_92"/>
    <w:basedOn w:val="a"/>
    <w:qFormat/>
    <w:rsid w:val="00E8746E"/>
    <w:pPr>
      <w:spacing w:after="120"/>
      <w:ind w:leftChars="200" w:left="420"/>
    </w:pPr>
    <w:rPr>
      <w:color w:val="000000"/>
      <w:szCs w:val="24"/>
    </w:rPr>
  </w:style>
  <w:style w:type="paragraph" w:customStyle="1" w:styleId="UserStyle93">
    <w:name w:val="UserStyle_93"/>
    <w:basedOn w:val="a"/>
    <w:qFormat/>
    <w:rsid w:val="00E8746E"/>
    <w:pPr>
      <w:spacing w:before="100" w:beforeAutospacing="1" w:after="100" w:afterAutospacing="1"/>
      <w:jc w:val="left"/>
    </w:pPr>
    <w:rPr>
      <w:rFonts w:ascii="宋体" w:hAnsi="宋体"/>
      <w:kern w:val="0"/>
      <w:sz w:val="24"/>
      <w:szCs w:val="24"/>
    </w:rPr>
  </w:style>
  <w:style w:type="paragraph" w:customStyle="1" w:styleId="UserStyle94">
    <w:name w:val="UserStyle_94"/>
    <w:basedOn w:val="a"/>
    <w:qFormat/>
    <w:rsid w:val="00E8746E"/>
    <w:rPr>
      <w:rFonts w:ascii="Tahoma" w:hAnsi="Tahoma"/>
      <w:sz w:val="24"/>
    </w:rPr>
  </w:style>
  <w:style w:type="paragraph" w:customStyle="1" w:styleId="UserStyle95">
    <w:name w:val="UserStyle_95"/>
    <w:basedOn w:val="a"/>
    <w:qFormat/>
    <w:rsid w:val="00E8746E"/>
    <w:pPr>
      <w:pBdr>
        <w:left w:val="single" w:sz="4" w:space="0" w:color="000000"/>
        <w:bottom w:val="single" w:sz="4" w:space="0" w:color="000000"/>
        <w:right w:val="single" w:sz="4" w:space="0" w:color="000000"/>
      </w:pBdr>
      <w:spacing w:before="100" w:beforeAutospacing="1" w:after="100" w:afterAutospacing="1"/>
      <w:textAlignment w:val="center"/>
    </w:pPr>
    <w:rPr>
      <w:rFonts w:ascii="Arial Unicode MS" w:eastAsia="Arial Unicode MS" w:hAnsi="Arial Unicode MS"/>
      <w:kern w:val="0"/>
      <w:sz w:val="24"/>
      <w:szCs w:val="24"/>
    </w:rPr>
  </w:style>
  <w:style w:type="paragraph" w:customStyle="1" w:styleId="UserStyle96">
    <w:name w:val="UserStyle_96"/>
    <w:qFormat/>
    <w:rsid w:val="00E8746E"/>
    <w:pPr>
      <w:spacing w:after="200" w:line="276" w:lineRule="auto"/>
      <w:textAlignment w:val="baseline"/>
    </w:pPr>
    <w:rPr>
      <w:rFonts w:ascii="Calibri" w:hAnsi="Calibri" w:cstheme="minorBidi"/>
      <w:sz w:val="22"/>
      <w:szCs w:val="22"/>
      <w:lang w:eastAsia="en-US"/>
    </w:rPr>
  </w:style>
  <w:style w:type="paragraph" w:customStyle="1" w:styleId="UserStyle97">
    <w:name w:val="UserStyle_97"/>
    <w:basedOn w:val="a"/>
    <w:qFormat/>
    <w:rsid w:val="00E8746E"/>
  </w:style>
  <w:style w:type="paragraph" w:customStyle="1" w:styleId="UserStyle98">
    <w:name w:val="UserStyle_98"/>
    <w:basedOn w:val="a"/>
    <w:qFormat/>
    <w:rsid w:val="00E8746E"/>
    <w:pPr>
      <w:spacing w:before="156" w:after="120" w:line="300" w:lineRule="auto"/>
      <w:ind w:firstLine="480"/>
    </w:pPr>
    <w:rPr>
      <w:rFonts w:ascii="Helvetica" w:hAnsi="Helvetica"/>
      <w:kern w:val="0"/>
      <w:sz w:val="24"/>
      <w:szCs w:val="24"/>
    </w:rPr>
  </w:style>
  <w:style w:type="paragraph" w:customStyle="1" w:styleId="UserStyle99">
    <w:name w:val="UserStyle_99"/>
    <w:basedOn w:val="a"/>
    <w:qFormat/>
    <w:rsid w:val="00E8746E"/>
    <w:rPr>
      <w:rFonts w:ascii="Tahoma" w:hAnsi="Tahoma"/>
      <w:sz w:val="24"/>
    </w:rPr>
  </w:style>
  <w:style w:type="table" w:customStyle="1" w:styleId="TableGrid">
    <w:name w:val="TableGrid"/>
    <w:basedOn w:val="TableNormal"/>
    <w:qFormat/>
    <w:rsid w:val="00E8746E"/>
    <w:tblPr>
      <w:tblCellMar>
        <w:top w:w="0" w:type="dxa"/>
        <w:left w:w="0" w:type="dxa"/>
        <w:bottom w:w="0" w:type="dxa"/>
        <w:right w:w="0" w:type="dxa"/>
      </w:tblCellMar>
    </w:tblPr>
  </w:style>
  <w:style w:type="paragraph" w:styleId="af9">
    <w:name w:val="List Paragraph"/>
    <w:basedOn w:val="a"/>
    <w:uiPriority w:val="34"/>
    <w:qFormat/>
    <w:rsid w:val="00E8746E"/>
    <w:pPr>
      <w:ind w:firstLineChars="200" w:firstLine="420"/>
    </w:pPr>
  </w:style>
  <w:style w:type="paragraph" w:customStyle="1" w:styleId="Afa">
    <w:name w:val="正文 A"/>
    <w:qFormat/>
    <w:rsid w:val="00E8746E"/>
    <w:pPr>
      <w:widowControl w:val="0"/>
      <w:pBdr>
        <w:top w:val="none" w:sz="0" w:space="31" w:color="FFFFFF"/>
        <w:left w:val="none" w:sz="0" w:space="31" w:color="FFFFFF"/>
        <w:bottom w:val="none" w:sz="0" w:space="31" w:color="FFFFFF"/>
        <w:right w:val="none" w:sz="0" w:space="31" w:color="FFFFFF"/>
      </w:pBdr>
      <w:jc w:val="both"/>
    </w:pPr>
    <w:rPr>
      <w:rFonts w:ascii="Arial Unicode MS" w:hAnsi="Arial Unicode MS" w:cs="Arial Unicode MS"/>
      <w:color w:val="000000"/>
      <w:kern w:val="2"/>
      <w:sz w:val="21"/>
      <w:szCs w:val="21"/>
      <w:u w:color="000000"/>
    </w:rPr>
  </w:style>
  <w:style w:type="paragraph" w:customStyle="1" w:styleId="ParaCharCharCharCharCharCharCharCharChar1CharCharCharChar">
    <w:name w:val="默认段落字体 Para Char Char Char Char Char Char Char Char Char1 Char Char Char Char"/>
    <w:basedOn w:val="a"/>
    <w:qFormat/>
    <w:rsid w:val="00E8746E"/>
    <w:rPr>
      <w:rFonts w:ascii="Tahoma" w:hAnsi="Tahoma"/>
      <w:sz w:val="24"/>
    </w:rPr>
  </w:style>
  <w:style w:type="character" w:customStyle="1" w:styleId="Char1">
    <w:name w:val="批注框文本 Char"/>
    <w:basedOn w:val="a1"/>
    <w:link w:val="ac"/>
    <w:qFormat/>
    <w:rsid w:val="00E8746E"/>
    <w:rPr>
      <w:rFonts w:ascii="Times New Roman" w:hAnsi="Times New Roman" w:cstheme="minorBidi"/>
      <w:kern w:val="2"/>
      <w:sz w:val="18"/>
      <w:szCs w:val="18"/>
    </w:rPr>
  </w:style>
  <w:style w:type="paragraph" w:customStyle="1" w:styleId="l">
    <w:name w:val="l正文"/>
    <w:basedOn w:val="a"/>
    <w:qFormat/>
    <w:rsid w:val="00E8746E"/>
    <w:pPr>
      <w:spacing w:line="300" w:lineRule="auto"/>
      <w:ind w:firstLineChars="200" w:firstLine="200"/>
      <w:jc w:val="left"/>
    </w:pPr>
    <w:rPr>
      <w:rFonts w:ascii="Arial" w:eastAsia="Arial" w:hAnsi="宋体" w:cs="幼圆"/>
      <w:sz w:val="24"/>
      <w:szCs w:val="24"/>
    </w:rPr>
  </w:style>
  <w:style w:type="paragraph" w:customStyle="1" w:styleId="TableParagraph">
    <w:name w:val="Table Paragraph"/>
    <w:basedOn w:val="a"/>
    <w:uiPriority w:val="1"/>
    <w:qFormat/>
    <w:rsid w:val="00E8746E"/>
    <w:rPr>
      <w:rFonts w:ascii="宋体" w:hAnsi="宋体" w:cs="宋体"/>
      <w:lang w:val="zh-CN" w:bidi="zh-CN"/>
    </w:rPr>
  </w:style>
  <w:style w:type="paragraph" w:customStyle="1" w:styleId="Bodytext1">
    <w:name w:val="Body text|1"/>
    <w:basedOn w:val="a"/>
    <w:qFormat/>
    <w:rsid w:val="00E8746E"/>
    <w:pPr>
      <w:widowControl w:val="0"/>
      <w:spacing w:line="262" w:lineRule="auto"/>
    </w:pPr>
    <w:rPr>
      <w:rFonts w:ascii="MingLiU" w:eastAsia="MingLiU" w:hAnsi="MingLiU" w:cs="MingLiU"/>
      <w:sz w:val="20"/>
      <w:lang w:val="zh-TW" w:eastAsia="zh-TW" w:bidi="zh-TW"/>
    </w:rPr>
  </w:style>
  <w:style w:type="paragraph" w:customStyle="1" w:styleId="Bodytext2">
    <w:name w:val="Body text|2"/>
    <w:basedOn w:val="a"/>
    <w:qFormat/>
    <w:rsid w:val="00E8746E"/>
    <w:pPr>
      <w:widowControl w:val="0"/>
      <w:spacing w:line="262" w:lineRule="exact"/>
    </w:pPr>
    <w:rPr>
      <w:sz w:val="20"/>
    </w:rPr>
  </w:style>
  <w:style w:type="paragraph" w:customStyle="1" w:styleId="24">
    <w:name w:val="正文2"/>
    <w:basedOn w:val="a"/>
    <w:qFormat/>
    <w:rsid w:val="00E8746E"/>
    <w:pPr>
      <w:spacing w:before="156" w:line="360" w:lineRule="auto"/>
      <w:ind w:firstLineChars="200" w:firstLine="510"/>
    </w:pPr>
    <w:rPr>
      <w:rFonts w:eastAsia="Arial"/>
      <w:sz w:val="24"/>
    </w:rPr>
  </w:style>
  <w:style w:type="paragraph" w:customStyle="1" w:styleId="p0">
    <w:name w:val="p0"/>
    <w:basedOn w:val="a"/>
    <w:qFormat/>
    <w:rsid w:val="00E8746E"/>
    <w:rPr>
      <w:kern w:val="0"/>
      <w:szCs w:val="21"/>
    </w:rPr>
  </w:style>
  <w:style w:type="paragraph" w:customStyle="1" w:styleId="Default">
    <w:name w:val="Default"/>
    <w:qFormat/>
    <w:rsid w:val="00E8746E"/>
    <w:pPr>
      <w:widowControl w:val="0"/>
      <w:autoSpaceDE w:val="0"/>
      <w:autoSpaceDN w:val="0"/>
      <w:adjustRightInd w:val="0"/>
    </w:pPr>
    <w:rPr>
      <w:rFonts w:ascii="宋体" w:cs="宋体"/>
      <w:color w:val="000000"/>
      <w:sz w:val="24"/>
      <w:szCs w:val="24"/>
    </w:rPr>
  </w:style>
  <w:style w:type="paragraph" w:customStyle="1" w:styleId="zxb3">
    <w:name w:val="zxb3"/>
    <w:basedOn w:val="3"/>
    <w:qFormat/>
    <w:rsid w:val="00E8746E"/>
    <w:pPr>
      <w:spacing w:beforeLines="50" w:afterLines="50" w:line="360" w:lineRule="auto"/>
      <w:ind w:left="1069" w:hanging="1069"/>
    </w:pPr>
    <w:rPr>
      <w:rFonts w:ascii="黑体" w:eastAsia="黑体" w:hAnsi="黑体"/>
      <w:b w:val="0"/>
      <w:color w:val="000000"/>
      <w:sz w:val="30"/>
      <w:szCs w:val="30"/>
      <w:lang w:val="zh-CN"/>
    </w:rPr>
  </w:style>
  <w:style w:type="paragraph" w:customStyle="1" w:styleId="xl35">
    <w:name w:val="xl35"/>
    <w:basedOn w:val="a"/>
    <w:qFormat/>
    <w:rsid w:val="00E8746E"/>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kern w:val="0"/>
      <w:sz w:val="24"/>
    </w:rPr>
  </w:style>
  <w:style w:type="paragraph" w:customStyle="1" w:styleId="Flietext">
    <w:name w:val="Fließtext"/>
    <w:basedOn w:val="a"/>
    <w:qFormat/>
    <w:rsid w:val="00E8746E"/>
    <w:pPr>
      <w:overflowPunct w:val="0"/>
      <w:autoSpaceDE w:val="0"/>
      <w:autoSpaceDN w:val="0"/>
      <w:adjustRightInd w:val="0"/>
    </w:pPr>
    <w:rPr>
      <w:kern w:val="28"/>
    </w:rPr>
  </w:style>
  <w:style w:type="paragraph" w:customStyle="1" w:styleId="afb">
    <w:name w:val="保留正文"/>
    <w:basedOn w:val="a6"/>
    <w:qFormat/>
    <w:rsid w:val="00E8746E"/>
    <w:pPr>
      <w:keepNext/>
      <w:spacing w:after="16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66</Pages>
  <Words>40033</Words>
  <Characters>4563</Characters>
  <Application>Microsoft Office Word</Application>
  <DocSecurity>0</DocSecurity>
  <Lines>38</Lines>
  <Paragraphs>89</Paragraphs>
  <ScaleCrop>false</ScaleCrop>
  <Company/>
  <LinksUpToDate>false</LinksUpToDate>
  <CharactersWithSpaces>44507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12</cp:revision>
  <cp:lastPrinted>2022-08-03T09:49:00Z</cp:lastPrinted>
  <dcterms:created xsi:type="dcterms:W3CDTF">2020-09-04T04:52:00Z</dcterms:created>
  <dcterms:modified xsi:type="dcterms:W3CDTF">2022-08-22T08:12:00Z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5C46A37D8C704267BEE0FF83B973A3ED</vt:lpwstr>
  </property>
</Properties>
</file>