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98675">
      <w:pPr>
        <w:spacing w:after="120" w:line="900" w:lineRule="exact"/>
        <w:jc w:val="center"/>
        <w:rPr>
          <w:rFonts w:ascii="宋体"/>
          <w:b/>
          <w:color w:val="auto"/>
          <w:sz w:val="44"/>
          <w:szCs w:val="50"/>
          <w:highlight w:val="none"/>
        </w:rPr>
      </w:pPr>
    </w:p>
    <w:p w14:paraId="5DB949B9">
      <w:pPr>
        <w:spacing w:after="120" w:line="900" w:lineRule="exact"/>
        <w:jc w:val="center"/>
        <w:rPr>
          <w:rFonts w:ascii="宋体"/>
          <w:b/>
          <w:color w:val="auto"/>
          <w:sz w:val="50"/>
          <w:szCs w:val="50"/>
          <w:highlight w:val="none"/>
        </w:rPr>
      </w:pPr>
      <w:r>
        <w:rPr>
          <w:rFonts w:hint="eastAsia" w:ascii="宋体"/>
          <w:b/>
          <w:color w:val="auto"/>
          <w:sz w:val="50"/>
          <w:szCs w:val="50"/>
          <w:highlight w:val="none"/>
        </w:rPr>
        <w:t>宁波市公共信用信息平台适配改造项目软件开发、信息资源建设、软件及密码产品购置项目</w:t>
      </w:r>
    </w:p>
    <w:p w14:paraId="5F85A0CA">
      <w:pPr>
        <w:spacing w:after="120" w:line="900" w:lineRule="exact"/>
        <w:jc w:val="center"/>
        <w:rPr>
          <w:rFonts w:ascii="宋体"/>
          <w:b/>
          <w:color w:val="auto"/>
          <w:sz w:val="46"/>
          <w:szCs w:val="50"/>
          <w:highlight w:val="none"/>
        </w:rPr>
      </w:pPr>
      <w:r>
        <w:rPr>
          <w:rFonts w:hint="eastAsia" w:ascii="宋体"/>
          <w:b/>
          <w:color w:val="auto"/>
          <w:sz w:val="46"/>
          <w:szCs w:val="50"/>
          <w:highlight w:val="none"/>
        </w:rPr>
        <w:t>政府采购</w:t>
      </w:r>
    </w:p>
    <w:p w14:paraId="61C5190C">
      <w:pPr>
        <w:spacing w:after="120" w:line="800" w:lineRule="exact"/>
        <w:jc w:val="center"/>
        <w:rPr>
          <w:rFonts w:ascii="宋体"/>
          <w:b/>
          <w:color w:val="auto"/>
          <w:sz w:val="48"/>
          <w:szCs w:val="48"/>
          <w:highlight w:val="none"/>
        </w:rPr>
      </w:pPr>
      <w:r>
        <w:rPr>
          <w:rFonts w:hint="eastAsia" w:ascii="宋体"/>
          <w:b/>
          <w:color w:val="auto"/>
          <w:sz w:val="48"/>
          <w:szCs w:val="48"/>
          <w:highlight w:val="none"/>
        </w:rPr>
        <w:t>公</w:t>
      </w:r>
    </w:p>
    <w:p w14:paraId="6A7DCD9E">
      <w:pPr>
        <w:spacing w:after="120" w:line="800" w:lineRule="exact"/>
        <w:jc w:val="center"/>
        <w:rPr>
          <w:rFonts w:ascii="宋体"/>
          <w:b/>
          <w:color w:val="auto"/>
          <w:sz w:val="48"/>
          <w:szCs w:val="48"/>
          <w:highlight w:val="none"/>
        </w:rPr>
      </w:pPr>
      <w:r>
        <w:rPr>
          <w:rFonts w:hint="eastAsia" w:ascii="宋体"/>
          <w:b/>
          <w:color w:val="auto"/>
          <w:sz w:val="48"/>
          <w:szCs w:val="48"/>
          <w:highlight w:val="none"/>
        </w:rPr>
        <w:t>开</w:t>
      </w:r>
    </w:p>
    <w:p w14:paraId="5DCAA6C8">
      <w:pPr>
        <w:spacing w:after="120" w:line="800" w:lineRule="exact"/>
        <w:jc w:val="center"/>
        <w:rPr>
          <w:rFonts w:ascii="宋体"/>
          <w:b/>
          <w:color w:val="auto"/>
          <w:sz w:val="48"/>
          <w:szCs w:val="48"/>
          <w:highlight w:val="none"/>
        </w:rPr>
      </w:pPr>
      <w:r>
        <w:rPr>
          <w:rFonts w:hint="eastAsia" w:ascii="宋体"/>
          <w:b/>
          <w:color w:val="auto"/>
          <w:sz w:val="48"/>
          <w:szCs w:val="48"/>
          <w:highlight w:val="none"/>
        </w:rPr>
        <w:t>招</w:t>
      </w:r>
    </w:p>
    <w:p w14:paraId="41B9E873">
      <w:pPr>
        <w:spacing w:after="120" w:line="800" w:lineRule="exact"/>
        <w:jc w:val="center"/>
        <w:rPr>
          <w:rFonts w:ascii="宋体"/>
          <w:b/>
          <w:color w:val="auto"/>
          <w:sz w:val="48"/>
          <w:szCs w:val="48"/>
          <w:highlight w:val="none"/>
        </w:rPr>
      </w:pPr>
      <w:r>
        <w:rPr>
          <w:rFonts w:hint="eastAsia" w:ascii="宋体"/>
          <w:b/>
          <w:color w:val="auto"/>
          <w:sz w:val="48"/>
          <w:szCs w:val="48"/>
          <w:highlight w:val="none"/>
        </w:rPr>
        <w:t>标</w:t>
      </w:r>
    </w:p>
    <w:p w14:paraId="0F137F76">
      <w:pPr>
        <w:spacing w:after="120" w:line="800" w:lineRule="exact"/>
        <w:jc w:val="center"/>
        <w:rPr>
          <w:rFonts w:ascii="宋体"/>
          <w:b/>
          <w:color w:val="auto"/>
          <w:sz w:val="48"/>
          <w:szCs w:val="48"/>
          <w:highlight w:val="none"/>
        </w:rPr>
      </w:pPr>
      <w:r>
        <w:rPr>
          <w:rFonts w:hint="eastAsia" w:ascii="宋体"/>
          <w:b/>
          <w:color w:val="auto"/>
          <w:sz w:val="48"/>
          <w:szCs w:val="48"/>
          <w:highlight w:val="none"/>
        </w:rPr>
        <w:t>文</w:t>
      </w:r>
    </w:p>
    <w:p w14:paraId="100ABE9D">
      <w:pPr>
        <w:spacing w:after="120" w:line="800" w:lineRule="exact"/>
        <w:jc w:val="center"/>
        <w:rPr>
          <w:rFonts w:ascii="宋体"/>
          <w:b/>
          <w:color w:val="auto"/>
          <w:sz w:val="48"/>
          <w:szCs w:val="48"/>
          <w:highlight w:val="none"/>
        </w:rPr>
      </w:pPr>
      <w:r>
        <w:rPr>
          <w:rFonts w:hint="eastAsia" w:ascii="宋体"/>
          <w:b/>
          <w:color w:val="auto"/>
          <w:sz w:val="48"/>
          <w:szCs w:val="48"/>
          <w:highlight w:val="none"/>
        </w:rPr>
        <w:t>件</w:t>
      </w:r>
    </w:p>
    <w:p w14:paraId="55AD090B">
      <w:pPr>
        <w:spacing w:line="600" w:lineRule="exact"/>
        <w:rPr>
          <w:rFonts w:ascii="宋体"/>
          <w:b/>
          <w:color w:val="auto"/>
          <w:sz w:val="28"/>
          <w:szCs w:val="28"/>
          <w:highlight w:val="none"/>
        </w:rPr>
      </w:pPr>
      <w:r>
        <w:rPr>
          <w:rFonts w:hint="eastAsia" w:ascii="宋体"/>
          <w:b/>
          <w:color w:val="auto"/>
          <w:sz w:val="28"/>
          <w:szCs w:val="28"/>
          <w:highlight w:val="none"/>
        </w:rPr>
        <w:t>项目编号：NBITC-202530135G</w:t>
      </w:r>
    </w:p>
    <w:p w14:paraId="508CD156">
      <w:pPr>
        <w:spacing w:line="600" w:lineRule="exact"/>
        <w:ind w:left="1405" w:hanging="1405" w:hangingChars="500"/>
        <w:rPr>
          <w:rFonts w:ascii="宋体"/>
          <w:b/>
          <w:color w:val="auto"/>
          <w:sz w:val="28"/>
          <w:szCs w:val="28"/>
          <w:highlight w:val="none"/>
        </w:rPr>
      </w:pPr>
      <w:r>
        <w:rPr>
          <w:rFonts w:hint="eastAsia" w:ascii="宋体"/>
          <w:b/>
          <w:color w:val="auto"/>
          <w:sz w:val="28"/>
          <w:szCs w:val="28"/>
          <w:highlight w:val="none"/>
        </w:rPr>
        <w:t>采 购 人：宁波市经济信息中心（宁波市信用中心）</w:t>
      </w:r>
    </w:p>
    <w:p w14:paraId="6769764B">
      <w:pPr>
        <w:spacing w:line="600" w:lineRule="exact"/>
        <w:rPr>
          <w:rFonts w:ascii="宋体"/>
          <w:b/>
          <w:color w:val="auto"/>
          <w:sz w:val="28"/>
          <w:szCs w:val="28"/>
          <w:highlight w:val="none"/>
        </w:rPr>
      </w:pPr>
      <w:r>
        <w:rPr>
          <w:rFonts w:hint="eastAsia" w:ascii="宋体"/>
          <w:b/>
          <w:color w:val="auto"/>
          <w:sz w:val="28"/>
          <w:szCs w:val="28"/>
          <w:highlight w:val="none"/>
        </w:rPr>
        <w:t>代理机构：宁波市国际招标有限公司</w:t>
      </w:r>
    </w:p>
    <w:p w14:paraId="09336139">
      <w:pPr>
        <w:spacing w:line="600" w:lineRule="exact"/>
        <w:rPr>
          <w:rFonts w:ascii="宋体"/>
          <w:b/>
          <w:color w:val="auto"/>
          <w:sz w:val="28"/>
          <w:szCs w:val="28"/>
          <w:highlight w:val="none"/>
        </w:rPr>
      </w:pPr>
      <w:r>
        <w:rPr>
          <w:rFonts w:hint="eastAsia" w:ascii="宋体"/>
          <w:b/>
          <w:color w:val="auto"/>
          <w:sz w:val="28"/>
          <w:szCs w:val="28"/>
          <w:highlight w:val="none"/>
        </w:rPr>
        <w:t>编制日期：2025年</w:t>
      </w:r>
      <w:r>
        <w:rPr>
          <w:rFonts w:hint="eastAsia" w:ascii="宋体"/>
          <w:b/>
          <w:color w:val="auto"/>
          <w:sz w:val="28"/>
          <w:szCs w:val="28"/>
          <w:highlight w:val="none"/>
          <w:lang w:val="en-US" w:eastAsia="zh-CN"/>
        </w:rPr>
        <w:t>6</w:t>
      </w:r>
      <w:r>
        <w:rPr>
          <w:rFonts w:hint="eastAsia" w:ascii="宋体"/>
          <w:b/>
          <w:color w:val="auto"/>
          <w:sz w:val="28"/>
          <w:szCs w:val="28"/>
          <w:highlight w:val="none"/>
        </w:rPr>
        <w:t>月</w:t>
      </w:r>
    </w:p>
    <w:p w14:paraId="39BA27BE">
      <w:pPr>
        <w:pStyle w:val="836"/>
        <w:jc w:val="center"/>
        <w:rPr>
          <w:rFonts w:ascii="Times New Roman" w:hAnsi="Times New Roman" w:eastAsia="宋体" w:cs="Times New Roman"/>
          <w:b w:val="0"/>
          <w:bCs w:val="0"/>
          <w:color w:val="auto"/>
          <w:kern w:val="2"/>
          <w:sz w:val="21"/>
          <w:szCs w:val="20"/>
          <w:highlight w:val="none"/>
          <w:lang w:val="zh-CN"/>
        </w:rPr>
        <w:sectPr>
          <w:headerReference r:id="rId3" w:type="default"/>
          <w:footerReference r:id="rId4" w:type="default"/>
          <w:footerReference r:id="rId5" w:type="even"/>
          <w:type w:val="nextColumn"/>
          <w:pgSz w:w="11907" w:h="16840"/>
          <w:pgMar w:top="1474" w:right="1474" w:bottom="1474" w:left="1474" w:header="907" w:footer="850" w:gutter="0"/>
          <w:pgNumType w:start="1"/>
          <w:cols w:space="720" w:num="1"/>
          <w:docGrid w:type="lines" w:linePitch="285" w:charSpace="0"/>
        </w:sectPr>
      </w:pPr>
    </w:p>
    <w:p w14:paraId="742D03A4">
      <w:pPr>
        <w:rPr>
          <w:color w:val="auto"/>
          <w:highlight w:val="none"/>
          <w:lang w:val="zh-CN"/>
        </w:rPr>
      </w:pPr>
    </w:p>
    <w:p w14:paraId="652DD198">
      <w:pPr>
        <w:pStyle w:val="836"/>
        <w:jc w:val="center"/>
        <w:rPr>
          <w:color w:val="auto"/>
          <w:sz w:val="30"/>
          <w:szCs w:val="30"/>
          <w:highlight w:val="none"/>
        </w:rPr>
      </w:pPr>
      <w:r>
        <w:rPr>
          <w:color w:val="auto"/>
          <w:sz w:val="30"/>
          <w:szCs w:val="30"/>
          <w:highlight w:val="none"/>
          <w:lang w:val="zh-CN"/>
        </w:rPr>
        <w:t>目录</w:t>
      </w:r>
    </w:p>
    <w:p w14:paraId="6B14E82A">
      <w:pPr>
        <w:pStyle w:val="44"/>
        <w:tabs>
          <w:tab w:val="right" w:leader="dot" w:pos="8959"/>
          <w:tab w:val="clear" w:pos="8721"/>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_Toc12175 </w:instrText>
      </w:r>
      <w:r>
        <w:rPr>
          <w:color w:val="auto"/>
          <w:highlight w:val="none"/>
        </w:rPr>
        <w:fldChar w:fldCharType="separate"/>
      </w:r>
      <w:r>
        <w:rPr>
          <w:rFonts w:hint="eastAsia" w:ascii="宋体"/>
          <w:color w:val="auto"/>
          <w:highlight w:val="none"/>
        </w:rPr>
        <w:t xml:space="preserve">第一章  </w:t>
      </w:r>
      <w:r>
        <w:rPr>
          <w:rFonts w:hint="eastAsia" w:ascii="宋体"/>
          <w:color w:val="auto"/>
          <w:highlight w:val="none"/>
          <w:lang w:eastAsia="zh-CN"/>
        </w:rPr>
        <w:t>采购公告</w:t>
      </w:r>
      <w:r>
        <w:rPr>
          <w:color w:val="auto"/>
          <w:highlight w:val="none"/>
        </w:rPr>
        <w:tab/>
      </w:r>
      <w:r>
        <w:rPr>
          <w:color w:val="auto"/>
          <w:highlight w:val="none"/>
        </w:rPr>
        <w:fldChar w:fldCharType="begin"/>
      </w:r>
      <w:r>
        <w:rPr>
          <w:color w:val="auto"/>
          <w:highlight w:val="none"/>
        </w:rPr>
        <w:instrText xml:space="preserve"> PAGEREF _Toc12175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433D472">
      <w:pPr>
        <w:pStyle w:val="44"/>
        <w:tabs>
          <w:tab w:val="right" w:leader="dot" w:pos="8959"/>
          <w:tab w:val="clear" w:pos="8721"/>
        </w:tabs>
        <w:rPr>
          <w:color w:val="auto"/>
          <w:highlight w:val="none"/>
        </w:rPr>
      </w:pPr>
      <w:r>
        <w:rPr>
          <w:color w:val="auto"/>
          <w:highlight w:val="none"/>
        </w:rPr>
        <w:fldChar w:fldCharType="begin"/>
      </w:r>
      <w:r>
        <w:rPr>
          <w:color w:val="auto"/>
          <w:highlight w:val="none"/>
        </w:rPr>
        <w:instrText xml:space="preserve"> HYPERLINK \l _Toc4956 </w:instrText>
      </w:r>
      <w:r>
        <w:rPr>
          <w:color w:val="auto"/>
          <w:highlight w:val="none"/>
        </w:rPr>
        <w:fldChar w:fldCharType="separate"/>
      </w:r>
      <w:r>
        <w:rPr>
          <w:rFonts w:hint="eastAsia" w:ascii="宋体"/>
          <w:color w:val="auto"/>
          <w:highlight w:val="none"/>
        </w:rPr>
        <w:t>第二章  技术服务需求</w:t>
      </w:r>
      <w:r>
        <w:rPr>
          <w:color w:val="auto"/>
          <w:highlight w:val="none"/>
        </w:rPr>
        <w:tab/>
      </w:r>
      <w:r>
        <w:rPr>
          <w:color w:val="auto"/>
          <w:highlight w:val="none"/>
        </w:rPr>
        <w:fldChar w:fldCharType="begin"/>
      </w:r>
      <w:r>
        <w:rPr>
          <w:color w:val="auto"/>
          <w:highlight w:val="none"/>
        </w:rPr>
        <w:instrText xml:space="preserve"> PAGEREF _Toc4956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5A9BF34">
      <w:pPr>
        <w:pStyle w:val="44"/>
        <w:tabs>
          <w:tab w:val="right" w:leader="dot" w:pos="8959"/>
          <w:tab w:val="clear" w:pos="8721"/>
        </w:tabs>
        <w:rPr>
          <w:color w:val="auto"/>
          <w:highlight w:val="none"/>
        </w:rPr>
      </w:pPr>
      <w:r>
        <w:rPr>
          <w:color w:val="auto"/>
          <w:highlight w:val="none"/>
        </w:rPr>
        <w:fldChar w:fldCharType="begin"/>
      </w:r>
      <w:r>
        <w:rPr>
          <w:color w:val="auto"/>
          <w:highlight w:val="none"/>
        </w:rPr>
        <w:instrText xml:space="preserve"> HYPERLINK \l _Toc31869 </w:instrText>
      </w:r>
      <w:r>
        <w:rPr>
          <w:color w:val="auto"/>
          <w:highlight w:val="none"/>
        </w:rPr>
        <w:fldChar w:fldCharType="separate"/>
      </w:r>
      <w:r>
        <w:rPr>
          <w:rFonts w:hint="eastAsia"/>
          <w:color w:val="auto"/>
          <w:highlight w:val="none"/>
        </w:rPr>
        <w:t>第三章  投标须知</w:t>
      </w:r>
      <w:r>
        <w:rPr>
          <w:color w:val="auto"/>
          <w:highlight w:val="none"/>
        </w:rPr>
        <w:tab/>
      </w:r>
      <w:r>
        <w:rPr>
          <w:color w:val="auto"/>
          <w:highlight w:val="none"/>
        </w:rPr>
        <w:fldChar w:fldCharType="begin"/>
      </w:r>
      <w:r>
        <w:rPr>
          <w:color w:val="auto"/>
          <w:highlight w:val="none"/>
        </w:rPr>
        <w:instrText xml:space="preserve"> PAGEREF _Toc31869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59A39CA">
      <w:pPr>
        <w:pStyle w:val="44"/>
        <w:tabs>
          <w:tab w:val="right" w:leader="dot" w:pos="8959"/>
          <w:tab w:val="clear" w:pos="8721"/>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ascii="宋体"/>
          <w:color w:val="auto"/>
          <w:highlight w:val="none"/>
        </w:rPr>
        <w:t>第四章  评标办法及标准</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8AD7FF4">
      <w:pPr>
        <w:pStyle w:val="44"/>
        <w:tabs>
          <w:tab w:val="right" w:leader="dot" w:pos="8959"/>
          <w:tab w:val="clear" w:pos="8721"/>
        </w:tabs>
        <w:rPr>
          <w:color w:val="auto"/>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color w:val="auto"/>
          <w:highlight w:val="none"/>
        </w:rPr>
        <w:t>第五章  采购合同样本</w:t>
      </w:r>
      <w:r>
        <w:rPr>
          <w:color w:val="auto"/>
          <w:highlight w:val="none"/>
        </w:rPr>
        <w:tab/>
      </w:r>
      <w:r>
        <w:rPr>
          <w:color w:val="auto"/>
          <w:highlight w:val="none"/>
        </w:rPr>
        <w:fldChar w:fldCharType="begin"/>
      </w:r>
      <w:r>
        <w:rPr>
          <w:color w:val="auto"/>
          <w:highlight w:val="none"/>
        </w:rPr>
        <w:instrText xml:space="preserve"> PAGEREF _Toc18893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1AD827E1">
      <w:pPr>
        <w:pStyle w:val="44"/>
        <w:tabs>
          <w:tab w:val="right" w:leader="dot" w:pos="8959"/>
          <w:tab w:val="clear" w:pos="8721"/>
        </w:tabs>
        <w:rPr>
          <w:color w:val="auto"/>
          <w:highlight w:val="none"/>
        </w:rPr>
      </w:pPr>
      <w:r>
        <w:rPr>
          <w:color w:val="auto"/>
          <w:highlight w:val="none"/>
        </w:rPr>
        <w:fldChar w:fldCharType="begin"/>
      </w:r>
      <w:r>
        <w:rPr>
          <w:color w:val="auto"/>
          <w:highlight w:val="none"/>
        </w:rPr>
        <w:instrText xml:space="preserve"> HYPERLINK \l _Toc6920 </w:instrText>
      </w:r>
      <w:r>
        <w:rPr>
          <w:color w:val="auto"/>
          <w:highlight w:val="none"/>
        </w:rPr>
        <w:fldChar w:fldCharType="separate"/>
      </w:r>
      <w:r>
        <w:rPr>
          <w:rFonts w:hint="eastAsia" w:ascii="宋体"/>
          <w:color w:val="auto"/>
          <w:highlight w:val="none"/>
        </w:rPr>
        <w:t>第六章  附件</w:t>
      </w:r>
      <w:r>
        <w:rPr>
          <w:color w:val="auto"/>
          <w:highlight w:val="none"/>
        </w:rPr>
        <w:tab/>
      </w:r>
      <w:r>
        <w:rPr>
          <w:color w:val="auto"/>
          <w:highlight w:val="none"/>
        </w:rPr>
        <w:fldChar w:fldCharType="begin"/>
      </w:r>
      <w:r>
        <w:rPr>
          <w:color w:val="auto"/>
          <w:highlight w:val="none"/>
        </w:rPr>
        <w:instrText xml:space="preserve"> PAGEREF _Toc6920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6DD60DA1">
      <w:pPr>
        <w:rPr>
          <w:color w:val="auto"/>
          <w:highlight w:val="none"/>
        </w:rPr>
      </w:pPr>
      <w:r>
        <w:rPr>
          <w:color w:val="auto"/>
          <w:highlight w:val="none"/>
        </w:rPr>
        <w:fldChar w:fldCharType="end"/>
      </w:r>
    </w:p>
    <w:p w14:paraId="652248FF">
      <w:pPr>
        <w:spacing w:line="400" w:lineRule="exact"/>
        <w:jc w:val="center"/>
        <w:rPr>
          <w:rFonts w:ascii="宋体"/>
          <w:b/>
          <w:color w:val="auto"/>
          <w:sz w:val="28"/>
          <w:szCs w:val="28"/>
          <w:highlight w:val="none"/>
        </w:rPr>
        <w:sectPr>
          <w:footerReference r:id="rId6" w:type="default"/>
          <w:pgSz w:w="11907" w:h="16840"/>
          <w:pgMar w:top="1474" w:right="1474" w:bottom="1474" w:left="1474" w:header="907" w:footer="850" w:gutter="0"/>
          <w:pgNumType w:start="1"/>
          <w:cols w:space="720" w:num="1"/>
          <w:docGrid w:type="lines" w:linePitch="285" w:charSpace="0"/>
        </w:sectPr>
      </w:pPr>
    </w:p>
    <w:p w14:paraId="68F89916">
      <w:pPr>
        <w:spacing w:line="1200" w:lineRule="exact"/>
        <w:jc w:val="center"/>
        <w:rPr>
          <w:rFonts w:ascii="宋体"/>
          <w:b/>
          <w:color w:val="auto"/>
          <w:sz w:val="72"/>
          <w:szCs w:val="72"/>
          <w:highlight w:val="none"/>
        </w:rPr>
      </w:pPr>
    </w:p>
    <w:p w14:paraId="55047519">
      <w:pPr>
        <w:spacing w:line="1200" w:lineRule="exact"/>
        <w:jc w:val="center"/>
        <w:rPr>
          <w:rFonts w:ascii="宋体"/>
          <w:b/>
          <w:color w:val="auto"/>
          <w:sz w:val="72"/>
          <w:szCs w:val="72"/>
          <w:highlight w:val="none"/>
        </w:rPr>
      </w:pPr>
      <w:r>
        <w:rPr>
          <w:rFonts w:hint="eastAsia" w:ascii="宋体"/>
          <w:b/>
          <w:color w:val="auto"/>
          <w:sz w:val="72"/>
          <w:szCs w:val="72"/>
          <w:highlight w:val="none"/>
        </w:rPr>
        <w:t>温馨提醒</w:t>
      </w:r>
    </w:p>
    <w:p w14:paraId="57997F79">
      <w:pPr>
        <w:spacing w:line="1000" w:lineRule="exact"/>
        <w:jc w:val="left"/>
        <w:rPr>
          <w:rFonts w:ascii="宋体"/>
          <w:b/>
          <w:color w:val="auto"/>
          <w:sz w:val="30"/>
          <w:szCs w:val="30"/>
          <w:highlight w:val="none"/>
        </w:rPr>
      </w:pPr>
      <w:r>
        <w:rPr>
          <w:rFonts w:hint="eastAsia" w:ascii="宋体"/>
          <w:b/>
          <w:color w:val="auto"/>
          <w:sz w:val="30"/>
          <w:szCs w:val="30"/>
          <w:highlight w:val="none"/>
        </w:rPr>
        <w:t>1.投标文件应按招标文件要求将“资格文件”、“商务和技术文件”、“报价文件”分别编制。</w:t>
      </w:r>
    </w:p>
    <w:p w14:paraId="302D26F9">
      <w:pPr>
        <w:spacing w:line="1000" w:lineRule="exact"/>
        <w:jc w:val="left"/>
        <w:rPr>
          <w:rFonts w:ascii="宋体"/>
          <w:b/>
          <w:color w:val="auto"/>
          <w:sz w:val="30"/>
          <w:szCs w:val="30"/>
          <w:highlight w:val="none"/>
        </w:rPr>
      </w:pPr>
      <w:r>
        <w:rPr>
          <w:rFonts w:hint="eastAsia" w:ascii="宋体"/>
          <w:b/>
          <w:color w:val="auto"/>
          <w:sz w:val="30"/>
          <w:szCs w:val="30"/>
          <w:highlight w:val="none"/>
        </w:rPr>
        <w:t>2.采购人可以对已发出的招标文件进行必要的澄清或者修改，将以“更正公告”的形式发布在政采云平台，供应商应及时登录政采云平台，进行浏览并下载，未及时浏览下载的责任自负。</w:t>
      </w:r>
    </w:p>
    <w:p w14:paraId="3B753140">
      <w:pPr>
        <w:jc w:val="center"/>
        <w:outlineLvl w:val="0"/>
        <w:rPr>
          <w:rFonts w:ascii="宋体"/>
          <w:b/>
          <w:bCs/>
          <w:color w:val="auto"/>
          <w:sz w:val="32"/>
          <w:szCs w:val="32"/>
          <w:highlight w:val="none"/>
        </w:rPr>
      </w:pPr>
    </w:p>
    <w:p w14:paraId="3FD24483">
      <w:pPr>
        <w:spacing w:line="400" w:lineRule="exact"/>
        <w:jc w:val="center"/>
        <w:outlineLvl w:val="0"/>
        <w:rPr>
          <w:rFonts w:ascii="宋体"/>
          <w:b/>
          <w:color w:val="auto"/>
          <w:sz w:val="32"/>
          <w:highlight w:val="none"/>
        </w:rPr>
        <w:sectPr>
          <w:headerReference r:id="rId7" w:type="default"/>
          <w:footerReference r:id="rId8" w:type="default"/>
          <w:pgSz w:w="11907" w:h="16840"/>
          <w:pgMar w:top="1474" w:right="1474" w:bottom="1474" w:left="1474" w:header="907" w:footer="850" w:gutter="0"/>
          <w:pgNumType w:start="1"/>
          <w:cols w:space="720" w:num="1"/>
          <w:docGrid w:linePitch="285" w:charSpace="0"/>
        </w:sectPr>
      </w:pPr>
      <w:bookmarkStart w:id="0" w:name="_Toc140586821"/>
    </w:p>
    <w:p w14:paraId="13D654B1">
      <w:pPr>
        <w:spacing w:line="400" w:lineRule="exact"/>
        <w:jc w:val="center"/>
        <w:outlineLvl w:val="0"/>
        <w:rPr>
          <w:rFonts w:hint="eastAsia" w:ascii="宋体" w:eastAsia="宋体"/>
          <w:b/>
          <w:color w:val="auto"/>
          <w:sz w:val="32"/>
          <w:highlight w:val="none"/>
          <w:lang w:eastAsia="zh-CN"/>
        </w:rPr>
      </w:pPr>
      <w:bookmarkStart w:id="1" w:name="_Toc12175"/>
      <w:r>
        <w:rPr>
          <w:rFonts w:hint="eastAsia" w:ascii="宋体"/>
          <w:b/>
          <w:color w:val="auto"/>
          <w:sz w:val="32"/>
          <w:highlight w:val="none"/>
        </w:rPr>
        <w:t xml:space="preserve">第一章  </w:t>
      </w:r>
      <w:bookmarkEnd w:id="0"/>
      <w:r>
        <w:rPr>
          <w:rFonts w:hint="eastAsia" w:ascii="宋体"/>
          <w:b/>
          <w:color w:val="auto"/>
          <w:sz w:val="32"/>
          <w:highlight w:val="none"/>
          <w:lang w:eastAsia="zh-CN"/>
        </w:rPr>
        <w:t>采购公告</w:t>
      </w:r>
      <w:bookmarkEnd w:id="1"/>
    </w:p>
    <w:p w14:paraId="236FE364">
      <w:pPr>
        <w:pStyle w:val="56"/>
        <w:spacing w:before="0" w:beforeAutospacing="0" w:after="0" w:afterAutospacing="0" w:line="400" w:lineRule="exact"/>
        <w:rPr>
          <w:color w:val="auto"/>
          <w:sz w:val="21"/>
          <w:szCs w:val="21"/>
          <w:highlight w:val="none"/>
        </w:rPr>
      </w:pPr>
      <w:r>
        <w:rPr>
          <w:rFonts w:hint="eastAsia"/>
          <w:color w:val="auto"/>
          <w:sz w:val="21"/>
          <w:szCs w:val="21"/>
          <w:highlight w:val="none"/>
        </w:rPr>
        <w:t>项目概况</w:t>
      </w:r>
    </w:p>
    <w:p w14:paraId="1B8DEFD5">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宁波市公共信用信息平台适配改造项目软件开发、信息资源建设、软件及密码产品购置项目招标项目的潜在供应商应在政府采购云平台（</w:t>
      </w:r>
      <w:r>
        <w:rPr>
          <w:color w:val="auto"/>
          <w:highlight w:val="none"/>
        </w:rPr>
        <w:fldChar w:fldCharType="begin"/>
      </w:r>
      <w:r>
        <w:rPr>
          <w:color w:val="auto"/>
          <w:highlight w:val="none"/>
        </w:rPr>
        <w:instrText xml:space="preserve"> HYPERLINK "http://www.zcygov.cn）获取（下载）招标文件，并于2023年月" </w:instrText>
      </w:r>
      <w:r>
        <w:rPr>
          <w:color w:val="auto"/>
          <w:highlight w:val="none"/>
        </w:rPr>
        <w:fldChar w:fldCharType="separate"/>
      </w:r>
      <w:r>
        <w:rPr>
          <w:rStyle w:val="73"/>
          <w:rFonts w:hint="eastAsia"/>
          <w:color w:val="auto"/>
          <w:sz w:val="21"/>
          <w:szCs w:val="21"/>
          <w:highlight w:val="none"/>
          <w:u w:val="none"/>
        </w:rPr>
        <w:t>www.zcygov.cn）获取（下载）招标文件，并于2025年</w:t>
      </w:r>
      <w:r>
        <w:rPr>
          <w:rStyle w:val="73"/>
          <w:rFonts w:hint="eastAsia"/>
          <w:color w:val="auto"/>
          <w:sz w:val="21"/>
          <w:szCs w:val="21"/>
          <w:highlight w:val="none"/>
          <w:u w:val="none"/>
          <w:lang w:val="en-US" w:eastAsia="zh-CN"/>
        </w:rPr>
        <w:t>7</w:t>
      </w:r>
      <w:r>
        <w:rPr>
          <w:rStyle w:val="73"/>
          <w:rFonts w:hint="eastAsia"/>
          <w:color w:val="auto"/>
          <w:sz w:val="21"/>
          <w:szCs w:val="21"/>
          <w:highlight w:val="none"/>
          <w:u w:val="none"/>
        </w:rPr>
        <w:t>月</w:t>
      </w:r>
      <w:r>
        <w:rPr>
          <w:rStyle w:val="73"/>
          <w:rFonts w:hint="eastAsia"/>
          <w:color w:val="auto"/>
          <w:sz w:val="21"/>
          <w:szCs w:val="21"/>
          <w:highlight w:val="none"/>
          <w:u w:val="none"/>
        </w:rPr>
        <w:fldChar w:fldCharType="end"/>
      </w:r>
      <w:r>
        <w:rPr>
          <w:rStyle w:val="73"/>
          <w:rFonts w:hint="eastAsia"/>
          <w:color w:val="auto"/>
          <w:sz w:val="21"/>
          <w:szCs w:val="21"/>
          <w:highlight w:val="none"/>
          <w:u w:val="none"/>
          <w:lang w:val="en-US" w:eastAsia="zh-CN"/>
        </w:rPr>
        <w:t>4</w:t>
      </w:r>
      <w:r>
        <w:rPr>
          <w:rStyle w:val="73"/>
          <w:rFonts w:hint="eastAsia" w:ascii="Times New Roman"/>
          <w:color w:val="auto"/>
          <w:sz w:val="21"/>
          <w:szCs w:val="21"/>
          <w:highlight w:val="none"/>
          <w:u w:val="none"/>
          <w:lang w:val="en-US" w:eastAsia="zh-CN"/>
        </w:rPr>
        <w:t>日</w:t>
      </w:r>
      <w:r>
        <w:rPr>
          <w:rFonts w:hint="eastAsia"/>
          <w:color w:val="auto"/>
          <w:sz w:val="21"/>
          <w:szCs w:val="21"/>
          <w:highlight w:val="none"/>
        </w:rPr>
        <w:t>9:</w:t>
      </w:r>
      <w:r>
        <w:rPr>
          <w:rFonts w:hint="eastAsia"/>
          <w:color w:val="auto"/>
          <w:sz w:val="21"/>
          <w:szCs w:val="21"/>
          <w:highlight w:val="none"/>
          <w:lang w:val="en-US" w:eastAsia="zh-CN"/>
        </w:rPr>
        <w:t>3</w:t>
      </w:r>
      <w:r>
        <w:rPr>
          <w:rFonts w:hint="eastAsia"/>
          <w:color w:val="auto"/>
          <w:sz w:val="21"/>
          <w:szCs w:val="21"/>
          <w:highlight w:val="none"/>
        </w:rPr>
        <w:t>0（北京时间）前递交（上传）投标文件。</w:t>
      </w:r>
    </w:p>
    <w:p w14:paraId="5FBA380C">
      <w:pPr>
        <w:pStyle w:val="56"/>
        <w:spacing w:before="0" w:beforeAutospacing="0" w:after="0" w:afterAutospacing="0" w:line="400" w:lineRule="exact"/>
        <w:jc w:val="both"/>
        <w:rPr>
          <w:color w:val="auto"/>
          <w:sz w:val="21"/>
          <w:szCs w:val="21"/>
          <w:highlight w:val="none"/>
        </w:rPr>
      </w:pPr>
      <w:r>
        <w:rPr>
          <w:rStyle w:val="68"/>
          <w:rFonts w:hint="eastAsia"/>
          <w:color w:val="auto"/>
          <w:sz w:val="21"/>
          <w:szCs w:val="21"/>
          <w:highlight w:val="none"/>
        </w:rPr>
        <w:t>一、项目基本情况</w:t>
      </w:r>
    </w:p>
    <w:p w14:paraId="6E2A6F43">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项目编号：NBITC-202530135G</w:t>
      </w:r>
    </w:p>
    <w:p w14:paraId="4F66A223">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项目名称：宁波市公共信用信息平台适配改造项目软件开发、信息资源建设、软件及密码产品购置项目</w:t>
      </w:r>
    </w:p>
    <w:p w14:paraId="384FBF9D">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预算金额（元）：9179000</w:t>
      </w:r>
    </w:p>
    <w:p w14:paraId="79961499">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最高限价（元）：7</w:t>
      </w:r>
      <w:r>
        <w:rPr>
          <w:color w:val="auto"/>
          <w:sz w:val="21"/>
          <w:szCs w:val="21"/>
          <w:highlight w:val="none"/>
        </w:rPr>
        <w:t>13</w:t>
      </w:r>
      <w:r>
        <w:rPr>
          <w:rFonts w:hint="eastAsia"/>
          <w:color w:val="auto"/>
          <w:sz w:val="21"/>
          <w:szCs w:val="21"/>
          <w:highlight w:val="none"/>
        </w:rPr>
        <w:t>9000,1680000,</w:t>
      </w:r>
      <w:r>
        <w:rPr>
          <w:color w:val="auto"/>
          <w:sz w:val="21"/>
          <w:szCs w:val="21"/>
          <w:highlight w:val="none"/>
        </w:rPr>
        <w:t>360000</w:t>
      </w:r>
    </w:p>
    <w:p w14:paraId="7E541306">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采购需求：详见“第二章  技术服务需求”。</w:t>
      </w:r>
    </w:p>
    <w:p w14:paraId="5616A4AA">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标项一：</w:t>
      </w:r>
    </w:p>
    <w:p w14:paraId="69133789">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标项名称：软件开发、信息资源建设及密码产品购置</w:t>
      </w:r>
    </w:p>
    <w:p w14:paraId="731EF349">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数量：1</w:t>
      </w:r>
    </w:p>
    <w:p w14:paraId="132D33AB">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预算金额（元）：</w:t>
      </w:r>
      <w:r>
        <w:rPr>
          <w:rFonts w:hAnsi="宋体"/>
          <w:color w:val="auto"/>
          <w:sz w:val="21"/>
          <w:szCs w:val="21"/>
          <w:highlight w:val="none"/>
        </w:rPr>
        <w:t>7139000</w:t>
      </w:r>
    </w:p>
    <w:p w14:paraId="760EE5ED">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标项二：</w:t>
      </w:r>
    </w:p>
    <w:p w14:paraId="13D92CA5">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标项名称：信用监测及评价系统改造</w:t>
      </w:r>
    </w:p>
    <w:p w14:paraId="76989735">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数量：1</w:t>
      </w:r>
    </w:p>
    <w:p w14:paraId="6F86F7F7">
      <w:pPr>
        <w:pStyle w:val="56"/>
        <w:spacing w:before="0" w:beforeAutospacing="0" w:after="0" w:afterAutospacing="0" w:line="400" w:lineRule="exact"/>
        <w:ind w:firstLine="420" w:firstLineChars="200"/>
        <w:rPr>
          <w:color w:val="auto"/>
          <w:sz w:val="21"/>
          <w:szCs w:val="21"/>
          <w:highlight w:val="none"/>
        </w:rPr>
      </w:pPr>
      <w:r>
        <w:rPr>
          <w:rFonts w:hint="eastAsia" w:hAnsi="宋体"/>
          <w:color w:val="auto"/>
          <w:sz w:val="21"/>
          <w:szCs w:val="21"/>
          <w:highlight w:val="none"/>
        </w:rPr>
        <w:t>预算金额（元）：</w:t>
      </w:r>
      <w:r>
        <w:rPr>
          <w:rFonts w:hint="eastAsia"/>
          <w:color w:val="auto"/>
          <w:sz w:val="21"/>
          <w:szCs w:val="21"/>
          <w:highlight w:val="none"/>
        </w:rPr>
        <w:t>1680000</w:t>
      </w:r>
    </w:p>
    <w:p w14:paraId="2D54D4C3">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标项三：</w:t>
      </w:r>
    </w:p>
    <w:p w14:paraId="4A4929F5">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标项名称：数据库审计软件购置</w:t>
      </w:r>
    </w:p>
    <w:p w14:paraId="6D88ED77">
      <w:pPr>
        <w:pStyle w:val="56"/>
        <w:spacing w:before="0" w:beforeAutospacing="0" w:after="0" w:afterAutospacing="0"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数量：1</w:t>
      </w:r>
    </w:p>
    <w:p w14:paraId="24A3673F">
      <w:pPr>
        <w:pStyle w:val="56"/>
        <w:spacing w:before="0" w:beforeAutospacing="0" w:after="0" w:afterAutospacing="0" w:line="400" w:lineRule="exact"/>
        <w:ind w:firstLine="420" w:firstLineChars="200"/>
        <w:rPr>
          <w:rFonts w:hAnsi="宋体"/>
          <w:color w:val="auto"/>
          <w:sz w:val="21"/>
          <w:szCs w:val="21"/>
          <w:highlight w:val="none"/>
        </w:rPr>
      </w:pPr>
      <w:r>
        <w:rPr>
          <w:rFonts w:hint="eastAsia" w:hAnsi="宋体"/>
          <w:color w:val="auto"/>
          <w:sz w:val="21"/>
          <w:szCs w:val="21"/>
          <w:highlight w:val="none"/>
        </w:rPr>
        <w:t>预算金额（元）：</w:t>
      </w:r>
      <w:r>
        <w:rPr>
          <w:rFonts w:hAnsi="宋体"/>
          <w:color w:val="auto"/>
          <w:sz w:val="21"/>
          <w:szCs w:val="21"/>
          <w:highlight w:val="none"/>
        </w:rPr>
        <w:t>360000</w:t>
      </w:r>
    </w:p>
    <w:p w14:paraId="79AEAD7F">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本项目主要建设内容包括软件开发、信息资源建设、软件及密码产品购置。其中，软件开发包括公众服务系统改造、政务服务系统改造、平台管理系统改造、应用服务系统改造、宁波市社会信用工作平台改造、信用监测及评价系统改造；信息资源建设包括数据治理、数据安全、数据迁移；软件及密码产品购置包括国产数据库审计软件、智能密码钥匙（内置数字证书）、国密SSL站点证书、企业数字证书和国密浏览器。详见“第二章  技术服务需求”。</w:t>
      </w:r>
    </w:p>
    <w:p w14:paraId="09E5A41F">
      <w:pPr>
        <w:pStyle w:val="56"/>
        <w:spacing w:before="0" w:beforeAutospacing="0" w:after="0" w:afterAutospacing="0" w:line="400" w:lineRule="exact"/>
        <w:ind w:firstLine="420" w:firstLineChars="200"/>
        <w:rPr>
          <w:rFonts w:hAnsi="宋体"/>
          <w:color w:val="auto"/>
          <w:sz w:val="21"/>
          <w:szCs w:val="21"/>
          <w:highlight w:val="none"/>
        </w:rPr>
      </w:pPr>
      <w:r>
        <w:rPr>
          <w:rFonts w:hint="eastAsia" w:hAnsi="宋体"/>
          <w:color w:val="auto"/>
          <w:sz w:val="21"/>
          <w:szCs w:val="21"/>
          <w:highlight w:val="none"/>
        </w:rPr>
        <w:t>备注：</w:t>
      </w:r>
      <w:r>
        <w:rPr>
          <w:rFonts w:hint="eastAsia"/>
          <w:color w:val="auto"/>
          <w:sz w:val="21"/>
          <w:szCs w:val="21"/>
          <w:highlight w:val="none"/>
        </w:rPr>
        <w:t>/</w:t>
      </w:r>
    </w:p>
    <w:p w14:paraId="18720C91">
      <w:pPr>
        <w:spacing w:line="400" w:lineRule="exact"/>
        <w:jc w:val="left"/>
        <w:rPr>
          <w:rFonts w:ascii="宋体" w:hAnsi="宋体" w:cs="宋体"/>
          <w:color w:val="auto"/>
          <w:szCs w:val="21"/>
          <w:highlight w:val="none"/>
        </w:rPr>
      </w:pPr>
      <w:r>
        <w:rPr>
          <w:rFonts w:hint="eastAsia"/>
          <w:color w:val="auto"/>
          <w:szCs w:val="21"/>
          <w:highlight w:val="none"/>
        </w:rPr>
        <w:t>合同履约期限：</w:t>
      </w:r>
      <w:r>
        <w:rPr>
          <w:rFonts w:hint="eastAsia" w:ascii="宋体" w:hAnsi="宋体" w:cs="宋体"/>
          <w:color w:val="auto"/>
          <w:szCs w:val="21"/>
          <w:highlight w:val="none"/>
        </w:rPr>
        <w:t>标项一；在</w:t>
      </w:r>
      <w:r>
        <w:rPr>
          <w:rFonts w:ascii="宋体" w:hAnsi="宋体" w:cs="宋体"/>
          <w:color w:val="auto"/>
          <w:szCs w:val="21"/>
          <w:highlight w:val="none"/>
        </w:rPr>
        <w:t>2026年</w:t>
      </w:r>
      <w:r>
        <w:rPr>
          <w:rFonts w:hint="eastAsia" w:ascii="宋体" w:hAnsi="宋体" w:cs="宋体"/>
          <w:color w:val="auto"/>
          <w:szCs w:val="21"/>
          <w:highlight w:val="none"/>
          <w:lang w:val="en-US" w:eastAsia="zh-CN"/>
        </w:rPr>
        <w:t>5</w:t>
      </w:r>
      <w:r>
        <w:rPr>
          <w:rFonts w:ascii="宋体" w:hAnsi="宋体" w:cs="宋体"/>
          <w:color w:val="auto"/>
          <w:szCs w:val="21"/>
          <w:highlight w:val="none"/>
        </w:rPr>
        <w:t>月31日前完成软件开发、测试</w:t>
      </w:r>
      <w:r>
        <w:rPr>
          <w:rFonts w:hint="eastAsia" w:ascii="宋体" w:hAnsi="宋体" w:cs="宋体"/>
          <w:color w:val="auto"/>
          <w:szCs w:val="21"/>
          <w:highlight w:val="none"/>
        </w:rPr>
        <w:t>、信息资源建设、产品采购工作。</w:t>
      </w:r>
    </w:p>
    <w:p w14:paraId="6D65B9C7">
      <w:pPr>
        <w:spacing w:line="400" w:lineRule="exact"/>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标项二：在2026年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月31日前完成项目软件开发、测试工作。</w:t>
      </w:r>
    </w:p>
    <w:p w14:paraId="052B35DC">
      <w:pPr>
        <w:spacing w:line="400" w:lineRule="exact"/>
        <w:ind w:firstLine="1470" w:firstLineChars="700"/>
        <w:jc w:val="left"/>
        <w:rPr>
          <w:rFonts w:ascii="宋体" w:hAnsi="宋体" w:cs="宋体"/>
          <w:color w:val="auto"/>
          <w:szCs w:val="21"/>
          <w:highlight w:val="none"/>
        </w:rPr>
      </w:pPr>
      <w:r>
        <w:rPr>
          <w:rFonts w:ascii="宋体" w:hAnsi="宋体" w:cs="宋体"/>
          <w:color w:val="auto"/>
          <w:szCs w:val="21"/>
          <w:highlight w:val="none"/>
        </w:rPr>
        <w:t>标项三：</w:t>
      </w:r>
      <w:r>
        <w:rPr>
          <w:rFonts w:hint="eastAsia" w:ascii="宋体" w:hAnsi="宋体" w:cs="宋体"/>
          <w:color w:val="auto"/>
          <w:szCs w:val="21"/>
          <w:highlight w:val="none"/>
        </w:rPr>
        <w:t>在</w:t>
      </w:r>
      <w:r>
        <w:rPr>
          <w:rFonts w:ascii="宋体" w:hAnsi="宋体" w:cs="宋体"/>
          <w:color w:val="auto"/>
          <w:szCs w:val="21"/>
          <w:highlight w:val="none"/>
        </w:rPr>
        <w:t>202</w:t>
      </w:r>
      <w:r>
        <w:rPr>
          <w:rFonts w:hint="eastAsia" w:ascii="宋体" w:hAnsi="宋体" w:cs="宋体"/>
          <w:color w:val="auto"/>
          <w:szCs w:val="21"/>
          <w:highlight w:val="none"/>
        </w:rPr>
        <w:t>6</w:t>
      </w:r>
      <w:r>
        <w:rPr>
          <w:rFonts w:ascii="宋体" w:hAnsi="宋体" w:cs="宋体"/>
          <w:color w:val="auto"/>
          <w:szCs w:val="21"/>
          <w:highlight w:val="none"/>
        </w:rPr>
        <w:t>年</w:t>
      </w:r>
      <w:r>
        <w:rPr>
          <w:rFonts w:hint="eastAsia" w:ascii="宋体" w:hAnsi="宋体" w:cs="宋体"/>
          <w:color w:val="auto"/>
          <w:szCs w:val="21"/>
          <w:highlight w:val="none"/>
        </w:rPr>
        <w:t>3</w:t>
      </w:r>
      <w:r>
        <w:rPr>
          <w:rFonts w:ascii="宋体" w:hAnsi="宋体" w:cs="宋体"/>
          <w:color w:val="auto"/>
          <w:szCs w:val="21"/>
          <w:highlight w:val="none"/>
        </w:rPr>
        <w:t>月31日前交货</w:t>
      </w:r>
      <w:r>
        <w:rPr>
          <w:rFonts w:hint="eastAsia" w:ascii="宋体" w:hAnsi="宋体" w:cs="宋体"/>
          <w:color w:val="auto"/>
          <w:szCs w:val="21"/>
          <w:highlight w:val="none"/>
        </w:rPr>
        <w:t>。</w:t>
      </w:r>
    </w:p>
    <w:p w14:paraId="15D2367C">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本项目（否）接受联合体投标。</w:t>
      </w:r>
    </w:p>
    <w:p w14:paraId="1F10D390">
      <w:pPr>
        <w:pStyle w:val="56"/>
        <w:spacing w:before="0" w:beforeAutospacing="0" w:after="0" w:afterAutospacing="0" w:line="400" w:lineRule="exact"/>
        <w:rPr>
          <w:color w:val="auto"/>
          <w:sz w:val="21"/>
          <w:szCs w:val="21"/>
          <w:highlight w:val="none"/>
        </w:rPr>
      </w:pPr>
      <w:r>
        <w:rPr>
          <w:rStyle w:val="68"/>
          <w:rFonts w:hint="eastAsia"/>
          <w:color w:val="auto"/>
          <w:sz w:val="21"/>
          <w:szCs w:val="21"/>
          <w:highlight w:val="none"/>
        </w:rPr>
        <w:t>二、申请人的资格要求</w:t>
      </w:r>
    </w:p>
    <w:p w14:paraId="5DC6AD70">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2103076">
      <w:pPr>
        <w:pStyle w:val="56"/>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标项1,3：无。</w:t>
      </w:r>
      <w:r>
        <w:rPr>
          <w:rFonts w:hint="eastAsia"/>
          <w:color w:val="auto"/>
          <w:sz w:val="21"/>
          <w:szCs w:val="21"/>
          <w:highlight w:val="none"/>
        </w:rPr>
        <w:t>标项</w:t>
      </w:r>
      <w:r>
        <w:rPr>
          <w:rFonts w:hint="eastAsia"/>
          <w:color w:val="auto"/>
          <w:sz w:val="21"/>
          <w:szCs w:val="21"/>
          <w:highlight w:val="none"/>
          <w:lang w:val="en-US" w:eastAsia="zh-CN"/>
        </w:rPr>
        <w:t>2</w:t>
      </w:r>
      <w:r>
        <w:rPr>
          <w:rFonts w:hint="eastAsia"/>
          <w:color w:val="auto"/>
          <w:sz w:val="21"/>
          <w:szCs w:val="21"/>
          <w:highlight w:val="none"/>
        </w:rPr>
        <w:t>：专门面向中小企业，服务承接企业均应为中小企业（其中，小微企业包括视同为小型、微型企业的监狱企业、残疾人福利性单位）。</w:t>
      </w:r>
    </w:p>
    <w:p w14:paraId="7555E6F9">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3.本项目的特定资格要求：无。</w:t>
      </w:r>
    </w:p>
    <w:p w14:paraId="67598A09">
      <w:pPr>
        <w:pStyle w:val="56"/>
        <w:spacing w:before="0" w:beforeAutospacing="0" w:after="0" w:afterAutospacing="0" w:line="400" w:lineRule="exact"/>
        <w:jc w:val="both"/>
        <w:rPr>
          <w:color w:val="auto"/>
          <w:sz w:val="21"/>
          <w:szCs w:val="21"/>
          <w:highlight w:val="none"/>
        </w:rPr>
      </w:pPr>
      <w:r>
        <w:rPr>
          <w:rStyle w:val="68"/>
          <w:rFonts w:hint="eastAsia"/>
          <w:color w:val="auto"/>
          <w:sz w:val="21"/>
          <w:szCs w:val="21"/>
          <w:highlight w:val="none"/>
        </w:rPr>
        <w:t>三、获取招标文件</w:t>
      </w:r>
    </w:p>
    <w:p w14:paraId="34EC5070">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13</w:t>
      </w:r>
      <w:r>
        <w:rPr>
          <w:rFonts w:hint="eastAsia"/>
          <w:color w:val="auto"/>
          <w:sz w:val="21"/>
          <w:szCs w:val="21"/>
          <w:highlight w:val="none"/>
        </w:rPr>
        <w:t>日至2025年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20</w:t>
      </w:r>
      <w:r>
        <w:rPr>
          <w:rFonts w:hint="eastAsia"/>
          <w:color w:val="auto"/>
          <w:sz w:val="21"/>
          <w:szCs w:val="21"/>
          <w:highlight w:val="none"/>
        </w:rPr>
        <w:t>日，每天上午00:00至12:00，下午12:00至23:59（北京时间，线上获取法定节假日均可，线下获取文件法定节假日除外）</w:t>
      </w:r>
    </w:p>
    <w:p w14:paraId="2D679AD5">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地点（网址）：政府采购云平台（www.zcygov.cn）</w:t>
      </w:r>
    </w:p>
    <w:p w14:paraId="7723C781">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供应商登录政府采购云平台（www.zcygov.cn）的注册账号后，进入政采云系统“项目采购”模块“获取采购文件”菜单，进行网上获取招标文件。如有疑问请及时咨询网站客服，咨询电话：95763。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本</w:t>
      </w:r>
      <w:r>
        <w:rPr>
          <w:rFonts w:hint="eastAsia"/>
          <w:color w:val="auto"/>
          <w:sz w:val="21"/>
          <w:szCs w:val="21"/>
          <w:highlight w:val="none"/>
          <w:lang w:eastAsia="zh-CN"/>
        </w:rPr>
        <w:t>采购公告</w:t>
      </w:r>
      <w:r>
        <w:rPr>
          <w:rFonts w:hint="eastAsia"/>
          <w:color w:val="auto"/>
          <w:sz w:val="21"/>
          <w:szCs w:val="21"/>
          <w:highlight w:val="none"/>
        </w:rPr>
        <w:t>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2A9522CD">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14:paraId="0C51DC90">
      <w:pPr>
        <w:pStyle w:val="56"/>
        <w:spacing w:before="0" w:beforeAutospacing="0" w:after="0" w:afterAutospacing="0" w:line="400" w:lineRule="exact"/>
        <w:jc w:val="both"/>
        <w:rPr>
          <w:color w:val="auto"/>
          <w:sz w:val="21"/>
          <w:szCs w:val="21"/>
          <w:highlight w:val="none"/>
        </w:rPr>
      </w:pPr>
      <w:r>
        <w:rPr>
          <w:rStyle w:val="68"/>
          <w:rFonts w:hint="eastAsia"/>
          <w:color w:val="auto"/>
          <w:sz w:val="21"/>
          <w:szCs w:val="21"/>
          <w:highlight w:val="none"/>
        </w:rPr>
        <w:t>四、提交投标文件截止时间、开标时间和地点</w:t>
      </w:r>
    </w:p>
    <w:p w14:paraId="281D9064">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提交投标文件截止时间：2025年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4</w:t>
      </w:r>
      <w:r>
        <w:rPr>
          <w:rFonts w:hint="eastAsia"/>
          <w:color w:val="auto"/>
          <w:sz w:val="21"/>
          <w:szCs w:val="21"/>
          <w:highlight w:val="none"/>
        </w:rPr>
        <w:t>日9:</w:t>
      </w:r>
      <w:r>
        <w:rPr>
          <w:rFonts w:hint="eastAsia"/>
          <w:color w:val="auto"/>
          <w:sz w:val="21"/>
          <w:szCs w:val="21"/>
          <w:highlight w:val="none"/>
          <w:lang w:val="en-US" w:eastAsia="zh-CN"/>
        </w:rPr>
        <w:t>3</w:t>
      </w:r>
      <w:r>
        <w:rPr>
          <w:rFonts w:hint="eastAsia"/>
          <w:color w:val="auto"/>
          <w:sz w:val="21"/>
          <w:szCs w:val="21"/>
          <w:highlight w:val="none"/>
        </w:rPr>
        <w:t>0（北京时间）</w:t>
      </w:r>
    </w:p>
    <w:p w14:paraId="3FE82B95">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投标地点（网址）：政府采购云平台（http://www.zcygov.cn/）</w:t>
      </w:r>
    </w:p>
    <w:p w14:paraId="743B23BD">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开标时间：2025年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4</w:t>
      </w:r>
      <w:r>
        <w:rPr>
          <w:rFonts w:hint="eastAsia"/>
          <w:color w:val="auto"/>
          <w:sz w:val="21"/>
          <w:szCs w:val="21"/>
          <w:highlight w:val="none"/>
        </w:rPr>
        <w:t>日9:</w:t>
      </w:r>
      <w:r>
        <w:rPr>
          <w:rFonts w:hint="eastAsia"/>
          <w:color w:val="auto"/>
          <w:sz w:val="21"/>
          <w:szCs w:val="21"/>
          <w:highlight w:val="none"/>
          <w:lang w:val="en-US" w:eastAsia="zh-CN"/>
        </w:rPr>
        <w:t>3</w:t>
      </w:r>
      <w:r>
        <w:rPr>
          <w:rFonts w:hint="eastAsia"/>
          <w:color w:val="auto"/>
          <w:sz w:val="21"/>
          <w:szCs w:val="21"/>
          <w:highlight w:val="none"/>
        </w:rPr>
        <w:t>0（北京时间）</w:t>
      </w:r>
    </w:p>
    <w:p w14:paraId="5540CAA9">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开标地点（网址）：政府采购云平台（http://www.zcygov.cn/）</w:t>
      </w:r>
    </w:p>
    <w:p w14:paraId="139DC010">
      <w:pPr>
        <w:pStyle w:val="56"/>
        <w:spacing w:before="0" w:beforeAutospacing="0" w:after="0" w:afterAutospacing="0" w:line="400" w:lineRule="exact"/>
        <w:jc w:val="both"/>
        <w:rPr>
          <w:color w:val="auto"/>
          <w:sz w:val="21"/>
          <w:szCs w:val="21"/>
          <w:highlight w:val="none"/>
        </w:rPr>
      </w:pPr>
      <w:r>
        <w:rPr>
          <w:rStyle w:val="68"/>
          <w:rFonts w:hint="eastAsia"/>
          <w:color w:val="auto"/>
          <w:sz w:val="21"/>
          <w:szCs w:val="21"/>
          <w:highlight w:val="none"/>
        </w:rPr>
        <w:t>五、公告期限</w:t>
      </w:r>
    </w:p>
    <w:p w14:paraId="33973EE6">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476485D7">
      <w:pPr>
        <w:pStyle w:val="56"/>
        <w:spacing w:before="0" w:beforeAutospacing="0" w:after="0" w:afterAutospacing="0" w:line="400" w:lineRule="exact"/>
        <w:jc w:val="both"/>
        <w:rPr>
          <w:color w:val="auto"/>
          <w:sz w:val="21"/>
          <w:szCs w:val="21"/>
          <w:highlight w:val="none"/>
        </w:rPr>
      </w:pPr>
      <w:r>
        <w:rPr>
          <w:rStyle w:val="68"/>
          <w:rFonts w:hint="eastAsia"/>
          <w:color w:val="auto"/>
          <w:sz w:val="21"/>
          <w:szCs w:val="21"/>
          <w:highlight w:val="none"/>
        </w:rPr>
        <w:t>六、其他补充事宜</w:t>
      </w:r>
    </w:p>
    <w:p w14:paraId="3D385916">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A63583F">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5D3E5D">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对招标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37D6C924">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4.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6B4D75E5">
      <w:pPr>
        <w:pStyle w:val="56"/>
        <w:spacing w:before="0" w:beforeAutospacing="0" w:after="0" w:afterAutospacing="0" w:line="400" w:lineRule="exact"/>
        <w:jc w:val="both"/>
        <w:rPr>
          <w:color w:val="auto"/>
          <w:sz w:val="21"/>
          <w:szCs w:val="21"/>
          <w:highlight w:val="none"/>
        </w:rPr>
      </w:pPr>
      <w:r>
        <w:rPr>
          <w:rStyle w:val="68"/>
          <w:rFonts w:hint="eastAsia"/>
          <w:color w:val="auto"/>
          <w:sz w:val="21"/>
          <w:szCs w:val="21"/>
          <w:highlight w:val="none"/>
        </w:rPr>
        <w:t>七、对本次采购提出询问、质疑、投诉，请按以下方式联系</w:t>
      </w:r>
    </w:p>
    <w:p w14:paraId="123BA043">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14:paraId="465C580D">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名称：宁波市经济信息中心（宁波市信用中心）</w:t>
      </w:r>
    </w:p>
    <w:p w14:paraId="0989F6F8">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地址：宁波市鄞州区和济街发展大厦A座13楼</w:t>
      </w:r>
    </w:p>
    <w:p w14:paraId="6703579D">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0F551A69">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项目联系人（询问）：宗老师</w:t>
      </w:r>
    </w:p>
    <w:p w14:paraId="03FCFA88">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w:t>
      </w:r>
      <w:r>
        <w:rPr>
          <w:color w:val="auto"/>
          <w:sz w:val="21"/>
          <w:szCs w:val="21"/>
          <w:highlight w:val="none"/>
        </w:rPr>
        <w:t>0574-</w:t>
      </w:r>
      <w:r>
        <w:rPr>
          <w:rFonts w:hint="eastAsia"/>
          <w:color w:val="auto"/>
          <w:sz w:val="21"/>
          <w:szCs w:val="21"/>
          <w:highlight w:val="none"/>
        </w:rPr>
        <w:t>87360806</w:t>
      </w:r>
    </w:p>
    <w:p w14:paraId="1CC1CA87">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质疑联系人：杨老师</w:t>
      </w:r>
    </w:p>
    <w:p w14:paraId="2B6B6DEC">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w:t>
      </w:r>
      <w:r>
        <w:rPr>
          <w:color w:val="auto"/>
          <w:sz w:val="21"/>
          <w:szCs w:val="21"/>
          <w:highlight w:val="none"/>
        </w:rPr>
        <w:t>0574-</w:t>
      </w:r>
      <w:r>
        <w:rPr>
          <w:rFonts w:hint="eastAsia"/>
          <w:color w:val="auto"/>
          <w:sz w:val="21"/>
          <w:szCs w:val="21"/>
          <w:highlight w:val="none"/>
        </w:rPr>
        <w:t>87</w:t>
      </w:r>
      <w:r>
        <w:rPr>
          <w:rFonts w:hint="eastAsia"/>
          <w:color w:val="auto"/>
          <w:sz w:val="21"/>
          <w:szCs w:val="21"/>
          <w:highlight w:val="none"/>
          <w:lang w:val="en-US" w:eastAsia="zh-CN"/>
        </w:rPr>
        <w:t>36</w:t>
      </w:r>
      <w:r>
        <w:rPr>
          <w:rFonts w:hint="eastAsia"/>
          <w:color w:val="auto"/>
          <w:sz w:val="21"/>
          <w:szCs w:val="21"/>
          <w:highlight w:val="none"/>
        </w:rPr>
        <w:t>0813</w:t>
      </w:r>
    </w:p>
    <w:p w14:paraId="3B52AB24">
      <w:pPr>
        <w:pStyle w:val="56"/>
        <w:spacing w:before="0" w:beforeAutospacing="0" w:after="0" w:afterAutospacing="0" w:line="400" w:lineRule="exact"/>
        <w:rPr>
          <w:color w:val="auto"/>
          <w:sz w:val="21"/>
          <w:szCs w:val="21"/>
          <w:highlight w:val="none"/>
        </w:rPr>
      </w:pPr>
      <w:r>
        <w:rPr>
          <w:rFonts w:hint="eastAsia"/>
          <w:color w:val="auto"/>
          <w:sz w:val="21"/>
          <w:szCs w:val="21"/>
          <w:highlight w:val="none"/>
        </w:rPr>
        <w:t xml:space="preserve">    2.采购代理机构信息</w:t>
      </w:r>
    </w:p>
    <w:p w14:paraId="152C722B">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    称：宁波市国际招标有限公司</w:t>
      </w:r>
    </w:p>
    <w:p w14:paraId="4D4E0957">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址：浙江省宁波市江北区环城北路西段207弄19号世茂茂悦商业中心1号楼8楼</w:t>
      </w:r>
    </w:p>
    <w:p w14:paraId="022A8450">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真：0574-87388460</w:t>
      </w:r>
    </w:p>
    <w:p w14:paraId="4C29969A">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项目联系人（询问）：陈洋、房逸楠、严锋、张敏恒、曹晓琪</w:t>
      </w:r>
    </w:p>
    <w:p w14:paraId="17B13C9F">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项目联系方式（询问）：0574-87295348、0574-87629230</w:t>
      </w:r>
    </w:p>
    <w:p w14:paraId="062E12A1">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质疑联系人：夏伟立</w:t>
      </w:r>
    </w:p>
    <w:p w14:paraId="178ADF4F">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质疑联系方式：0574-87128864</w:t>
      </w:r>
    </w:p>
    <w:p w14:paraId="2A3457AC">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3.同级政府采购监督管理部门</w:t>
      </w:r>
    </w:p>
    <w:p w14:paraId="33F621AB">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     称：宁波市财政局政府采购监管处</w:t>
      </w:r>
    </w:p>
    <w:p w14:paraId="5089D3A1">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址：宁波市海曙区中山西路19号</w:t>
      </w:r>
    </w:p>
    <w:p w14:paraId="64BA3017">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w:t>
      </w:r>
    </w:p>
    <w:p w14:paraId="02DF1938">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联 系 人 ：李老师</w:t>
      </w:r>
    </w:p>
    <w:p w14:paraId="45A97F3E">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监督投诉电话：0574-89388042</w:t>
      </w:r>
    </w:p>
    <w:p w14:paraId="7EC00904">
      <w:pPr>
        <w:pStyle w:val="56"/>
        <w:spacing w:before="0" w:beforeAutospacing="0" w:after="0" w:afterAutospacing="0" w:line="400" w:lineRule="exact"/>
        <w:ind w:firstLine="420" w:firstLineChars="200"/>
        <w:rPr>
          <w:color w:val="auto"/>
          <w:sz w:val="21"/>
          <w:szCs w:val="21"/>
          <w:highlight w:val="none"/>
        </w:rPr>
      </w:pPr>
    </w:p>
    <w:p w14:paraId="36F4814E">
      <w:pPr>
        <w:pStyle w:val="56"/>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4731F14C">
      <w:pPr>
        <w:pStyle w:val="56"/>
        <w:spacing w:before="0" w:beforeAutospacing="0" w:after="0" w:afterAutospacing="0" w:line="400" w:lineRule="exact"/>
        <w:ind w:firstLine="420" w:firstLineChars="200"/>
        <w:rPr>
          <w:rFonts w:cs="宋体"/>
          <w:color w:val="auto"/>
          <w:szCs w:val="21"/>
          <w:highlight w:val="none"/>
        </w:rPr>
      </w:pPr>
      <w:r>
        <w:rPr>
          <w:rFonts w:hint="eastAsia"/>
          <w:color w:val="auto"/>
          <w:sz w:val="21"/>
          <w:szCs w:val="21"/>
          <w:highlight w:val="none"/>
        </w:rPr>
        <w:t>CA问题联系电话（人工）：汇信CA400-888-4636；天谷CA400-087-8198。</w:t>
      </w:r>
    </w:p>
    <w:p w14:paraId="03216CA8">
      <w:pPr>
        <w:widowControl/>
        <w:spacing w:line="400" w:lineRule="exact"/>
        <w:ind w:firstLine="420" w:firstLineChars="200"/>
        <w:rPr>
          <w:rFonts w:ascii="宋体" w:cs="宋体"/>
          <w:color w:val="auto"/>
          <w:kern w:val="0"/>
          <w:szCs w:val="21"/>
          <w:highlight w:val="none"/>
        </w:rPr>
        <w:sectPr>
          <w:footerReference r:id="rId9" w:type="default"/>
          <w:pgSz w:w="11907" w:h="16840"/>
          <w:pgMar w:top="1474" w:right="1474" w:bottom="1474" w:left="1474" w:header="907" w:footer="850" w:gutter="0"/>
          <w:pgNumType w:start="1"/>
          <w:cols w:space="720" w:num="1"/>
          <w:docGrid w:linePitch="285" w:charSpace="0"/>
        </w:sectPr>
      </w:pPr>
    </w:p>
    <w:p w14:paraId="2909CE42">
      <w:pPr>
        <w:spacing w:line="400" w:lineRule="exact"/>
        <w:jc w:val="center"/>
        <w:outlineLvl w:val="0"/>
        <w:rPr>
          <w:rFonts w:ascii="宋体"/>
          <w:b/>
          <w:color w:val="auto"/>
          <w:sz w:val="32"/>
          <w:highlight w:val="none"/>
        </w:rPr>
      </w:pPr>
      <w:bookmarkStart w:id="2" w:name="_Toc140586822"/>
      <w:bookmarkStart w:id="3" w:name="_Toc4956"/>
      <w:r>
        <w:rPr>
          <w:rFonts w:hint="eastAsia" w:ascii="宋体"/>
          <w:b/>
          <w:color w:val="auto"/>
          <w:sz w:val="32"/>
          <w:highlight w:val="none"/>
        </w:rPr>
        <w:t>第二章  技术服务需求</w:t>
      </w:r>
      <w:bookmarkEnd w:id="2"/>
      <w:bookmarkEnd w:id="3"/>
    </w:p>
    <w:p w14:paraId="00CE43B1">
      <w:pPr>
        <w:spacing w:line="400" w:lineRule="exact"/>
        <w:rPr>
          <w:rFonts w:hAnsi="宋体" w:cs="宋体"/>
          <w:b/>
          <w:bCs/>
          <w:color w:val="auto"/>
          <w:szCs w:val="21"/>
          <w:highlight w:val="none"/>
        </w:rPr>
      </w:pPr>
      <w:bookmarkStart w:id="4" w:name="_Toc150241502"/>
      <w:bookmarkStart w:id="5" w:name="_Toc140586838"/>
      <w:r>
        <w:rPr>
          <w:rFonts w:hint="eastAsia" w:hAnsi="宋体" w:cs="宋体"/>
          <w:b/>
          <w:bCs/>
          <w:color w:val="auto"/>
          <w:szCs w:val="21"/>
          <w:highlight w:val="none"/>
        </w:rPr>
        <w:t>一、项目概述</w:t>
      </w:r>
    </w:p>
    <w:p w14:paraId="1AA16559">
      <w:pPr>
        <w:tabs>
          <w:tab w:val="left" w:pos="578"/>
        </w:tabs>
        <w:spacing w:line="400" w:lineRule="exact"/>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项目背景</w:t>
      </w:r>
    </w:p>
    <w:p w14:paraId="38D9CC1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宁波市公共信用信息平台建设是关系全市社会信用体系建设全局的基础性工程。平台由市发改委（市信用办）牵头，市经济信息中心（市信用中心）具体负责建设。平台面向社会公众、政府部门和信用服务机构提供优质、高效、便捷的信用信息服务的能力，能够为我市信用体系建设提供全方位支撑。</w:t>
      </w:r>
    </w:p>
    <w:p w14:paraId="36899F8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市委市政府关于信创工作有关要求，全市所有政务信息系统须于2026年底前完成信创改造。宁波市公共信用信息平台当前基于宁波市一体化智能化公共数据平台非信创环境开发和部署，尚未满足国家信创有关要求，因此需进行信创环境兼容性适配改造，并完成信创环境的迁移和部署。2024年5月9日，宁波市信息化项目办印发《2024年政务信息系统适配改造项目年度建设计划（第二批）》，宁波市公共信用信息平台适配改造项目列入计划。</w:t>
      </w:r>
    </w:p>
    <w:p w14:paraId="472BC11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浙江省公共数据条例》（2022年3月1日起施行）明确了公共数据共享、开放通道，规定公共数据主管部门应当依托公共数据平台建立统一的数据共享、开放通道。公共管理和服务机构不得新建公共数据共享、开放通道；已建共享、开放通道的，应当并入统一的共享、开放通道。市公共信用信息平台需按照市一体化智能化公共数据平台“原始数据不出域”的规定，重新规划公共信用数据相关数据库部署方案，依托市一体化智能化公共数据平台重新建立全市公共信用数据归集模式，开展后续的数据归集工作。</w:t>
      </w:r>
    </w:p>
    <w:p w14:paraId="6F5AE8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2023年7月1日，《宁波市社会信用条例》（以下简称“《条例》”）正式施行。《条例》对于我市公共信用信息平台建设、信用信息归集和应用提出明确要求。一是关于平台建设。《条例》明确由宁波市经济信息中心（宁波市信用中心）负责宁波市公共信用信息平台的建设、维护和运行，承担全市公共信用信息的归集、处理等日常管理服务工作，并按照规定接收、处理市场信用信息。二是关于信用归集和信用档案建设。《条例》明确市公共信用信息平台应依托市公共数据平台归集、处理、应用公共信用信息，建立以统一社会信用代码为标识的信用主体的信用档案。三是关于公共信用综合评价。《条例》授权市人民政府根据国家和省有关规定，制定公共信用综合评价具体办法，由社会信用主管部门负责对相关信用主体开展公共信用综合评价。四是关于区域信用监测。《条例》提出“市和区（县、市）人民政府应当建立行业、领域、区域信用监测预警机制，开展信用监测和信用状况评估，并根据监测评估结果开展社会治理，防范和化解社会信用风险和其他区域性、系统性风险”。</w:t>
      </w:r>
    </w:p>
    <w:p w14:paraId="0D96DEE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此外，国家发改委印发《失信行为纠正后的信用信息修复管理办法（试行）》、《“信用中国”网站公示信息异议申诉处理操作规范》、浙江省人民政府办公厅印发《专项信用报告替代有无违法违规证明实施方案》等制度文件，对于信用异议处理、信用信息修复和专项信用报告查询等工作提出明确要求。</w:t>
      </w:r>
    </w:p>
    <w:p w14:paraId="4E32BB87">
      <w:pPr>
        <w:tabs>
          <w:tab w:val="left" w:pos="578"/>
        </w:tabs>
        <w:spacing w:line="400" w:lineRule="exac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w:t>
      </w:r>
      <w:r>
        <w:rPr>
          <w:rFonts w:hint="eastAsia" w:ascii="宋体" w:hAnsi="宋体" w:cs="宋体"/>
          <w:color w:val="auto"/>
          <w:highlight w:val="none"/>
        </w:rPr>
        <w:t>宁波市公共信用信息平台现状</w:t>
      </w:r>
    </w:p>
    <w:p w14:paraId="17A40CA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宁波市公共信用信息平台经过一期、二期、三期项目建设，现已建成自然人和法人两大信用信息库、公众服务系统、政务服务系统和平台管理系统三大应用系统，平台已归集全市相关部门近14亿条公共信用信息，为我市1100多万自然人、62万法人和82万个体工商户建立了公共信用档案，具备信用信息归集、查询、共享、公示、异议、修复等功能，能够面向社会公众、政府部门和信用服务机构提供优质、高效、便捷的信用信息服务。</w:t>
      </w:r>
    </w:p>
    <w:p w14:paraId="509502F9">
      <w:pPr>
        <w:tabs>
          <w:tab w:val="left" w:pos="578"/>
        </w:tabs>
        <w:spacing w:line="400" w:lineRule="exact"/>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建设目标和建设内容</w:t>
      </w:r>
    </w:p>
    <w:p w14:paraId="7704F5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国家、省、市有关信用建设的总体部署，落实《宁波市社会信用条例》和政务系统信创有关工作要求，在宁波市公共信用信息平台已有建设成果的基础上，完成宁波市公共信用信息平台应用信创改造和数据架构改造，完成国产化服务器、操作系统、数据库替代工作，充分满足国家安全战略要求，提升系统安全防护能力，强化公共信用数据资源的管理水平，提升平台感知、分析、决策能力和信用服务能级，全方位支撑“信用宁波”建设，助力营商环境优化提升“一号改革工程”。</w:t>
      </w:r>
    </w:p>
    <w:p w14:paraId="0BCDB82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主要建设内容包括软件开发、信息资源建设、软件及密码产品购置。其中，软件开发包括公众服务系统改造、政务服务系统改造、平台管理系统改造、应用服务系统改造、宁波市社会信用工作平台改造、信用监测及评价系统改造；信息资源建设包括数据治理、数据安全、数据迁移；软件及密码产品购置包括国产数据库审计软件、智能密码钥匙（内置数字证书）、国密SSL站点证书、企业数字证书和国密浏览器。</w:t>
      </w:r>
    </w:p>
    <w:p w14:paraId="4B30411E">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二、招标范围及详细需求</w:t>
      </w:r>
    </w:p>
    <w:p w14:paraId="40D8B1BE">
      <w:pPr>
        <w:tabs>
          <w:tab w:val="left" w:pos="578"/>
        </w:tabs>
        <w:spacing w:line="400" w:lineRule="exact"/>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招标范围</w:t>
      </w:r>
    </w:p>
    <w:p w14:paraId="577BA5C7">
      <w:pPr>
        <w:tabs>
          <w:tab w:val="left" w:pos="578"/>
        </w:tabs>
        <w:spacing w:line="400" w:lineRule="exact"/>
        <w:rPr>
          <w:rFonts w:ascii="宋体" w:hAnsi="宋体" w:cs="宋体"/>
          <w:color w:val="auto"/>
          <w:highlight w:val="none"/>
        </w:rPr>
      </w:pPr>
      <w:r>
        <w:rPr>
          <w:rFonts w:hint="eastAsia" w:ascii="宋体" w:hAnsi="宋体" w:cs="宋体"/>
          <w:color w:val="auto"/>
          <w:highlight w:val="none"/>
        </w:rPr>
        <w:t>1.1标项一：</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012"/>
        <w:gridCol w:w="831"/>
        <w:gridCol w:w="1149"/>
        <w:gridCol w:w="4469"/>
      </w:tblGrid>
      <w:tr w14:paraId="20FB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1DA21E6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79B57BD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建设内容</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24D6FA0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7D79B62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最高限价（万元）</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2D54A40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备注</w:t>
            </w:r>
          </w:p>
        </w:tc>
      </w:tr>
      <w:tr w14:paraId="4DA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79E7F97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760016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软件开发</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09FB9A1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1CAD227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554</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65C27A07">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14:paraId="6C64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70A9E1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1B345F5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公众服务系统改造</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497C6E7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7788F50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2B03C0EB">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14:paraId="3DBA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2DE94F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B7B14C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信用记录报告查询系统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37E02C8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2D1F63C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084D9173">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信用记录报告查询、信用信息公开查询、专项信用报告等</w:t>
            </w:r>
          </w:p>
        </w:tc>
      </w:tr>
      <w:tr w14:paraId="04C1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7991397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7A0A653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信用信息公示系统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5FA7D97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70DAAD9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0B6D328F">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行政许可信息公示、行政处罚信息公示、严重失信主体信息公示、守信激励主体信息公示、守合同重信用企业信息公示等</w:t>
            </w:r>
          </w:p>
        </w:tc>
      </w:tr>
      <w:tr w14:paraId="4370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A476B9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0E7FFF8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信用信息自主上报系统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702724B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11E1F12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E00A51F">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信用信息自主上报、自主上报信息管理、自主上报信息审核、自主上报信息查询、自主上报信息统计、自主上报事项配置等</w:t>
            </w:r>
          </w:p>
        </w:tc>
      </w:tr>
      <w:tr w14:paraId="58B3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6B1DEA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1.4</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25FAA5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信用异议系统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6A276D4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71E4D8C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27</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5AA84285">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网站端异议申请、移动端异议申请、信用异议受理、信用异议处理、信用异议审核、信用异议查询、信用异议统计等</w:t>
            </w:r>
          </w:p>
        </w:tc>
      </w:tr>
      <w:tr w14:paraId="25FE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799D2C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091D58A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在线咨询系统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584B682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BFF1AB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45E8168B">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我要咨询、咨询处理、进度查询、咨询查看等</w:t>
            </w:r>
          </w:p>
        </w:tc>
      </w:tr>
      <w:tr w14:paraId="6F9B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F29FCC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1BB2798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服务窗口查询系统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05AFC4E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1F15E96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33</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685228AD">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法人信用记录报告管理、自然人信用记录报告管理、信用信息异议等</w:t>
            </w:r>
          </w:p>
        </w:tc>
      </w:tr>
      <w:tr w14:paraId="3B7D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70C4370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174E03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政务服务系统改造</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08E2BFF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6C6241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17677C5D">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14:paraId="3193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1937315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2.1</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4F1729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信用信息报送系统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57A76D0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5C45CCD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22AF2D05">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信用信息报送、报送数据管理、报送数据下载、报送模版管理等</w:t>
            </w:r>
          </w:p>
        </w:tc>
      </w:tr>
      <w:tr w14:paraId="00F5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C8E270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E423B8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信用信息共享系统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341AC56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1B61D20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18</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29B9E9F9">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信用信息核查申请、信用信息核查审核管理、信用信息核查、信用信息核查统计等</w:t>
            </w:r>
          </w:p>
        </w:tc>
      </w:tr>
      <w:tr w14:paraId="7033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17C898F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2.3</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49AF463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信用数据分析系统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1C3176D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50CDC1F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41</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57A4EBDF">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引力分析、红黑名单分析、守信激励大数据分析、失信治理大数据分析、重点人群分析、重点领域分析、自然人信用主体分布统计、智能综合分析等</w:t>
            </w:r>
          </w:p>
        </w:tc>
      </w:tr>
      <w:tr w14:paraId="40FC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2A752EE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2.4</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490FD8B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合同履约管理系统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3354CE8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703D140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0C5DB74F">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合同信息查询、履约情况分析、履约风险评价管理、履约风险评价查询等</w:t>
            </w:r>
          </w:p>
        </w:tc>
      </w:tr>
      <w:tr w14:paraId="45F0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27793F4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2.5</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045DD67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联合奖惩系统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07F356E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1A69EE3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520EBB78">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联合奖惩名单查询、联合奖惩情况统计等</w:t>
            </w:r>
          </w:p>
        </w:tc>
      </w:tr>
      <w:tr w14:paraId="2086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7D0F1BC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2.6</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1B0BA77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市域治理专题应用</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51B3670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2E597F5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25</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EB117CE">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信用信息共享核查、信用信息共享核查反馈、综合信用评价结果查询、联合奖惩核查、联合奖惩核查反馈、区域企业优良占比核查、统一接口管理系统等</w:t>
            </w:r>
          </w:p>
        </w:tc>
      </w:tr>
      <w:tr w14:paraId="785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37A131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2.7</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0A80BDF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信用修复系统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6D89CB2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1447D87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27</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546A8A05">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信用修复申请、信用修复收件、信用修复受理、信用修复部门审核、信用修复中心审核、线下修复申请、信用修复查询、信用修复统计、修复进度查询、省平台修复数据交互服务、国家、省修复结果互认标注等</w:t>
            </w:r>
          </w:p>
        </w:tc>
      </w:tr>
      <w:tr w14:paraId="5B3F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4866C46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4B774D7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平台管理系统改造</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14F565D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40B1BB4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153</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508F5E7F">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14:paraId="5172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E806E1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3.1</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7130FF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数据资产管理系统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7ED13BF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056E095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43</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13AC2F4A">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比对基准管理、清洗规则管理、数据质量监控、异常信息管理、数据质量分析、多源数据比对等</w:t>
            </w:r>
          </w:p>
        </w:tc>
      </w:tr>
      <w:tr w14:paraId="725A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3A25AC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3.2</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A195D1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数据资源目录管理系统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05D3C75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7CDE9C3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33</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56F86AB3">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目录版本管理、数据资源编目管理、数据资源目录管理、数据资源信息查询、应用清单管理、措施清单管理等</w:t>
            </w:r>
          </w:p>
        </w:tc>
      </w:tr>
      <w:tr w14:paraId="6281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014CC40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3.3</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A481C1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信用档案管理系统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638F2BA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5C4CA4D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440DFCD">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档案管理、档案查阅申请、查阅审核、档案查阅、档案检索等</w:t>
            </w:r>
          </w:p>
        </w:tc>
      </w:tr>
      <w:tr w14:paraId="144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58E4D36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3.4</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A126EC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信用工作台账管理系统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310F2B4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3E6B092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454F0749">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综合台账、信用业务台账、运维工作台账、台账配套管理、平台功能优化管理、系统故障处理管理、系统安全加固管理等</w:t>
            </w:r>
          </w:p>
        </w:tc>
      </w:tr>
      <w:tr w14:paraId="6E93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7235215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3.5</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6BFA23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信用服务安全管理系统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54C1C63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271F471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2AB592E4">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公众服务安全管理、政务服务安全管理、预警规则配置、安全预警处理、预警情况分析等</w:t>
            </w:r>
          </w:p>
        </w:tc>
      </w:tr>
      <w:tr w14:paraId="2F92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4A25417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3.6</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7C019F9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平台运行监控系统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617DF23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1CE16C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27EA03C3">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信用平台整体情况、数据资源情况、信用服务情况、信用产品情况等</w:t>
            </w:r>
          </w:p>
        </w:tc>
      </w:tr>
      <w:tr w14:paraId="4305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5F6131D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3.7</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163DFC3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日志管理系统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22DA00A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59197D7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243EEFF3">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信用信息查询日志、信用记录报告查询日志、平台操作日志等</w:t>
            </w:r>
          </w:p>
        </w:tc>
      </w:tr>
      <w:tr w14:paraId="2248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217AA2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3.8</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087D150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用户管理系统</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5E0E414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797874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62121111">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部门管理、账号管理、角色管理、权限管理、账号类型管理、角色类型管理、浙政钉用户关联绑定、浙政钉扫码登录等</w:t>
            </w:r>
          </w:p>
        </w:tc>
      </w:tr>
      <w:tr w14:paraId="3449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E35E4D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3AC678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应用服务系统改造</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51C4C27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FC5511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37C8CFAA">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14:paraId="20BD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524556D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4.1</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7E33F14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数据采集服务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655648C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84A667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4842BB4E">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信息报送服务、数据采集监控服务等</w:t>
            </w:r>
          </w:p>
        </w:tc>
      </w:tr>
      <w:tr w14:paraId="158C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05589EF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4.2</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608447D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数据共享服务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33DB0C9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3D6ED72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17</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6C54445B">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共享目录管理服务、信用记录报告服务、信用信息核查服务等</w:t>
            </w:r>
          </w:p>
        </w:tc>
      </w:tr>
      <w:tr w14:paraId="4E3D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473E156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4.3</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3D5BCF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实名认证服务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6132416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41C3BAD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62C94A46">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浙里办统一用户实名认证服务、支付宝实名认证服务等</w:t>
            </w:r>
          </w:p>
        </w:tc>
      </w:tr>
      <w:tr w14:paraId="21A5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3434F1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4.4</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68C2F3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信用档案服务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0588F5B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358E937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06B59D45">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档案模型管理服务、档案数据加工服务、档案生成服务、档案权限服务等</w:t>
            </w:r>
          </w:p>
        </w:tc>
      </w:tr>
      <w:tr w14:paraId="514F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199DF48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4.5</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172B63B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数据分析服务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77908F7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22101DE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17</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697D4B4">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统计分析服务、预警分析服务、综合数据处理服务、综合查询分析服务、专题分析服务等</w:t>
            </w:r>
          </w:p>
        </w:tc>
      </w:tr>
      <w:tr w14:paraId="12CD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69FBAAB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4.6</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F0E65D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数据调度服务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7245501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45AD513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3F0C6BDA">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消息管理服务、缓存管理服务、异步处理服务、调度管理服务等</w:t>
            </w:r>
          </w:p>
        </w:tc>
      </w:tr>
      <w:tr w14:paraId="1C0C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748F166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4.7</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7A3B0B0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平台管理服务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174FDFF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5A30FF3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C92432B">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用户管理服务、日志服务、消息通知服务、全文检索服务、短信服务等</w:t>
            </w:r>
          </w:p>
        </w:tc>
      </w:tr>
      <w:tr w14:paraId="19A1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F10764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4.8</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6E85046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数据处理服务</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2A0EFEF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450036A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392EC7A3">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数据清洗服务、数据比对服务等</w:t>
            </w:r>
          </w:p>
        </w:tc>
      </w:tr>
      <w:tr w14:paraId="61DC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36FBB0E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F21152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宁波市社会信用工作平台改造</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32A813D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23A149F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35</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91190B2">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按照信用服务中心、信用产品中心、分析预警中心、数据资源中心和平台管理中心，重构宁波市社会信用工作平台</w:t>
            </w:r>
          </w:p>
        </w:tc>
      </w:tr>
      <w:tr w14:paraId="53C5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5CFA355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二</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17193FB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信息资源建设</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6256DC9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22DA4A2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40DFD5B">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14:paraId="4239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02BD726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7D9F430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数据治理</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7741520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BDAE62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106</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0621F011">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归集数据治理、信用评价指标数据处理、区域信用监测指标数据处理等</w:t>
            </w:r>
          </w:p>
        </w:tc>
      </w:tr>
      <w:tr w14:paraId="6FC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50248DE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781204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数据安全</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3C08BBB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46C113F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455FCB66">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数据加密、数据脱敏等</w:t>
            </w:r>
          </w:p>
        </w:tc>
      </w:tr>
      <w:tr w14:paraId="0011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7F73862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581382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数据迁移</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4D4E97C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D15FF7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6B480EF3">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公众服务区和资源共享区现有数据库历史数据迁移到信创数据库</w:t>
            </w:r>
          </w:p>
        </w:tc>
      </w:tr>
      <w:tr w14:paraId="79C4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tcBorders>
              <w:top w:val="single" w:color="auto" w:sz="4" w:space="0"/>
              <w:left w:val="single" w:color="auto" w:sz="4" w:space="0"/>
              <w:bottom w:val="single" w:color="auto" w:sz="4" w:space="0"/>
              <w:right w:val="single" w:color="auto" w:sz="4" w:space="0"/>
              <w:tl2br w:val="nil"/>
              <w:tr2bl w:val="nil"/>
            </w:tcBorders>
            <w:vAlign w:val="center"/>
          </w:tcPr>
          <w:p w14:paraId="0AC71DD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三</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FD344A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密码产品购置</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14:paraId="4C07B60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14:paraId="63C34B7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3.9</w:t>
            </w:r>
          </w:p>
        </w:tc>
        <w:tc>
          <w:tcPr>
            <w:tcW w:w="2435" w:type="pct"/>
            <w:tcBorders>
              <w:top w:val="single" w:color="auto" w:sz="4" w:space="0"/>
              <w:left w:val="single" w:color="auto" w:sz="4" w:space="0"/>
              <w:bottom w:val="single" w:color="auto" w:sz="4" w:space="0"/>
              <w:right w:val="single" w:color="auto" w:sz="4" w:space="0"/>
              <w:tl2br w:val="nil"/>
              <w:tr2bl w:val="nil"/>
            </w:tcBorders>
            <w:vAlign w:val="center"/>
          </w:tcPr>
          <w:p w14:paraId="77E55DBC">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90套智能密码钥匙、1张国密SSL站点证书、1张企业数字证书、90套国密浏览器</w:t>
            </w:r>
          </w:p>
        </w:tc>
      </w:tr>
    </w:tbl>
    <w:p w14:paraId="14B564AB">
      <w:pPr>
        <w:tabs>
          <w:tab w:val="left" w:pos="578"/>
        </w:tabs>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注：投标报价超过以上任一最高限价的投标无效。</w:t>
      </w:r>
    </w:p>
    <w:p w14:paraId="1A4A9F98">
      <w:pPr>
        <w:tabs>
          <w:tab w:val="left" w:pos="578"/>
        </w:tabs>
        <w:spacing w:line="400" w:lineRule="exact"/>
        <w:rPr>
          <w:rFonts w:ascii="宋体" w:hAnsi="宋体" w:cs="宋体"/>
          <w:color w:val="auto"/>
          <w:highlight w:val="none"/>
        </w:rPr>
      </w:pPr>
      <w:r>
        <w:rPr>
          <w:rFonts w:hint="eastAsia" w:ascii="宋体" w:hAnsi="宋体" w:cs="宋体"/>
          <w:color w:val="auto"/>
          <w:highlight w:val="none"/>
        </w:rPr>
        <w:t>1.2标项二：</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013"/>
        <w:gridCol w:w="833"/>
        <w:gridCol w:w="1151"/>
        <w:gridCol w:w="4461"/>
      </w:tblGrid>
      <w:tr w14:paraId="4DCF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tcBorders>
              <w:top w:val="single" w:color="auto" w:sz="4" w:space="0"/>
              <w:left w:val="single" w:color="auto" w:sz="4" w:space="0"/>
              <w:bottom w:val="single" w:color="auto" w:sz="4" w:space="0"/>
              <w:right w:val="single" w:color="auto" w:sz="4" w:space="0"/>
              <w:tl2br w:val="nil"/>
              <w:tr2bl w:val="nil"/>
            </w:tcBorders>
            <w:vAlign w:val="center"/>
          </w:tcPr>
          <w:p w14:paraId="521ED40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1097" w:type="pct"/>
            <w:tcBorders>
              <w:top w:val="single" w:color="auto" w:sz="4" w:space="0"/>
              <w:left w:val="single" w:color="auto" w:sz="4" w:space="0"/>
              <w:bottom w:val="single" w:color="auto" w:sz="4" w:space="0"/>
              <w:right w:val="single" w:color="auto" w:sz="4" w:space="0"/>
              <w:tl2br w:val="nil"/>
              <w:tr2bl w:val="nil"/>
            </w:tcBorders>
            <w:vAlign w:val="center"/>
          </w:tcPr>
          <w:p w14:paraId="17E923C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建设内容</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14:paraId="7919798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14:paraId="1C08101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最高限价（万元）</w:t>
            </w:r>
          </w:p>
        </w:tc>
        <w:tc>
          <w:tcPr>
            <w:tcW w:w="2431" w:type="pct"/>
            <w:tcBorders>
              <w:top w:val="single" w:color="auto" w:sz="4" w:space="0"/>
              <w:left w:val="single" w:color="auto" w:sz="4" w:space="0"/>
              <w:bottom w:val="single" w:color="auto" w:sz="4" w:space="0"/>
              <w:right w:val="single" w:color="auto" w:sz="4" w:space="0"/>
              <w:tl2br w:val="nil"/>
              <w:tr2bl w:val="nil"/>
            </w:tcBorders>
            <w:vAlign w:val="center"/>
          </w:tcPr>
          <w:p w14:paraId="2E5DEC3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备注</w:t>
            </w:r>
          </w:p>
        </w:tc>
      </w:tr>
      <w:tr w14:paraId="57BC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tcBorders>
              <w:top w:val="single" w:color="auto" w:sz="4" w:space="0"/>
              <w:left w:val="single" w:color="auto" w:sz="4" w:space="0"/>
              <w:bottom w:val="single" w:color="auto" w:sz="4" w:space="0"/>
              <w:right w:val="single" w:color="auto" w:sz="4" w:space="0"/>
              <w:tl2br w:val="nil"/>
              <w:tr2bl w:val="nil"/>
            </w:tcBorders>
            <w:vAlign w:val="center"/>
          </w:tcPr>
          <w:p w14:paraId="570F432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w:t>
            </w:r>
          </w:p>
        </w:tc>
        <w:tc>
          <w:tcPr>
            <w:tcW w:w="1097" w:type="pct"/>
            <w:tcBorders>
              <w:top w:val="single" w:color="auto" w:sz="4" w:space="0"/>
              <w:left w:val="single" w:color="auto" w:sz="4" w:space="0"/>
              <w:bottom w:val="single" w:color="auto" w:sz="4" w:space="0"/>
              <w:right w:val="single" w:color="auto" w:sz="4" w:space="0"/>
              <w:tl2br w:val="nil"/>
              <w:tr2bl w:val="nil"/>
            </w:tcBorders>
            <w:vAlign w:val="center"/>
          </w:tcPr>
          <w:p w14:paraId="4695E60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软件开发</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14:paraId="6767FC0C">
            <w:pPr>
              <w:widowControl/>
              <w:spacing w:line="400" w:lineRule="exact"/>
              <w:jc w:val="center"/>
              <w:rPr>
                <w:rFonts w:cs="宋体" w:asciiTheme="minorEastAsia" w:hAnsiTheme="minorEastAsia" w:eastAsiaTheme="minorEastAsia"/>
                <w:color w:val="auto"/>
                <w:kern w:val="0"/>
                <w:szCs w:val="21"/>
                <w:highlight w:val="none"/>
              </w:rPr>
            </w:pP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14:paraId="75F0A02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168</w:t>
            </w:r>
          </w:p>
        </w:tc>
        <w:tc>
          <w:tcPr>
            <w:tcW w:w="2431" w:type="pct"/>
            <w:tcBorders>
              <w:top w:val="single" w:color="auto" w:sz="4" w:space="0"/>
              <w:left w:val="single" w:color="auto" w:sz="4" w:space="0"/>
              <w:bottom w:val="single" w:color="auto" w:sz="4" w:space="0"/>
              <w:right w:val="single" w:color="auto" w:sz="4" w:space="0"/>
              <w:tl2br w:val="nil"/>
              <w:tr2bl w:val="nil"/>
            </w:tcBorders>
            <w:vAlign w:val="center"/>
          </w:tcPr>
          <w:p w14:paraId="3E2840F6">
            <w:pPr>
              <w:widowControl/>
              <w:spacing w:line="400" w:lineRule="exact"/>
              <w:rPr>
                <w:rFonts w:cs="宋体" w:asciiTheme="minorEastAsia" w:hAnsiTheme="minorEastAsia" w:eastAsiaTheme="minorEastAsia"/>
                <w:color w:val="auto"/>
                <w:kern w:val="0"/>
                <w:szCs w:val="21"/>
                <w:highlight w:val="none"/>
              </w:rPr>
            </w:pPr>
          </w:p>
        </w:tc>
      </w:tr>
      <w:tr w14:paraId="081A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tcBorders>
              <w:top w:val="single" w:color="auto" w:sz="4" w:space="0"/>
              <w:left w:val="single" w:color="auto" w:sz="4" w:space="0"/>
              <w:bottom w:val="single" w:color="auto" w:sz="4" w:space="0"/>
              <w:right w:val="single" w:color="auto" w:sz="4" w:space="0"/>
              <w:tl2br w:val="nil"/>
              <w:tr2bl w:val="nil"/>
            </w:tcBorders>
            <w:vAlign w:val="center"/>
          </w:tcPr>
          <w:p w14:paraId="5BCC79D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097" w:type="pct"/>
            <w:tcBorders>
              <w:top w:val="single" w:color="auto" w:sz="4" w:space="0"/>
              <w:left w:val="single" w:color="auto" w:sz="4" w:space="0"/>
              <w:bottom w:val="single" w:color="auto" w:sz="4" w:space="0"/>
              <w:right w:val="single" w:color="auto" w:sz="4" w:space="0"/>
              <w:tl2br w:val="nil"/>
              <w:tr2bl w:val="nil"/>
            </w:tcBorders>
            <w:vAlign w:val="center"/>
          </w:tcPr>
          <w:p w14:paraId="63DF683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信用监测及评价系统改造</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14:paraId="20C13BBA">
            <w:pPr>
              <w:widowControl/>
              <w:spacing w:line="400" w:lineRule="exact"/>
              <w:jc w:val="center"/>
              <w:rPr>
                <w:rFonts w:cs="宋体" w:asciiTheme="minorEastAsia" w:hAnsiTheme="minorEastAsia" w:eastAsiaTheme="minorEastAsia"/>
                <w:color w:val="auto"/>
                <w:kern w:val="0"/>
                <w:szCs w:val="21"/>
                <w:highlight w:val="none"/>
              </w:rPr>
            </w:pP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14:paraId="0AB4622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168</w:t>
            </w:r>
          </w:p>
        </w:tc>
        <w:tc>
          <w:tcPr>
            <w:tcW w:w="2431" w:type="pct"/>
            <w:tcBorders>
              <w:top w:val="single" w:color="auto" w:sz="4" w:space="0"/>
              <w:left w:val="single" w:color="auto" w:sz="4" w:space="0"/>
              <w:bottom w:val="single" w:color="auto" w:sz="4" w:space="0"/>
              <w:right w:val="single" w:color="auto" w:sz="4" w:space="0"/>
              <w:tl2br w:val="nil"/>
              <w:tr2bl w:val="nil"/>
            </w:tcBorders>
            <w:vAlign w:val="center"/>
          </w:tcPr>
          <w:p w14:paraId="620CFD70">
            <w:pPr>
              <w:widowControl/>
              <w:spacing w:line="400" w:lineRule="exact"/>
              <w:rPr>
                <w:rFonts w:cs="宋体" w:asciiTheme="minorEastAsia" w:hAnsiTheme="minorEastAsia" w:eastAsiaTheme="minorEastAsia"/>
                <w:color w:val="auto"/>
                <w:kern w:val="0"/>
                <w:szCs w:val="21"/>
                <w:highlight w:val="none"/>
              </w:rPr>
            </w:pPr>
          </w:p>
        </w:tc>
      </w:tr>
      <w:tr w14:paraId="0DFE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tcBorders>
              <w:top w:val="single" w:color="auto" w:sz="4" w:space="0"/>
              <w:left w:val="single" w:color="auto" w:sz="4" w:space="0"/>
              <w:bottom w:val="single" w:color="auto" w:sz="4" w:space="0"/>
              <w:right w:val="single" w:color="auto" w:sz="4" w:space="0"/>
              <w:tl2br w:val="nil"/>
              <w:tr2bl w:val="nil"/>
            </w:tcBorders>
            <w:vAlign w:val="center"/>
          </w:tcPr>
          <w:p w14:paraId="66E59D6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1097" w:type="pct"/>
            <w:tcBorders>
              <w:top w:val="single" w:color="auto" w:sz="4" w:space="0"/>
              <w:left w:val="single" w:color="auto" w:sz="4" w:space="0"/>
              <w:bottom w:val="single" w:color="auto" w:sz="4" w:space="0"/>
              <w:right w:val="single" w:color="auto" w:sz="4" w:space="0"/>
              <w:tl2br w:val="nil"/>
              <w:tr2bl w:val="nil"/>
            </w:tcBorders>
            <w:vAlign w:val="center"/>
          </w:tcPr>
          <w:p w14:paraId="349B6E4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信用评价系统</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14:paraId="5EFE956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14:paraId="4EA74A1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86</w:t>
            </w:r>
          </w:p>
        </w:tc>
        <w:tc>
          <w:tcPr>
            <w:tcW w:w="2431" w:type="pct"/>
            <w:tcBorders>
              <w:top w:val="single" w:color="auto" w:sz="4" w:space="0"/>
              <w:left w:val="single" w:color="auto" w:sz="4" w:space="0"/>
              <w:bottom w:val="single" w:color="auto" w:sz="4" w:space="0"/>
              <w:right w:val="single" w:color="auto" w:sz="4" w:space="0"/>
              <w:tl2br w:val="nil"/>
              <w:tr2bl w:val="nil"/>
            </w:tcBorders>
            <w:vAlign w:val="center"/>
          </w:tcPr>
          <w:p w14:paraId="74D10E87">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城市个人信用分评价子系统、公共信用评价子系统</w:t>
            </w:r>
          </w:p>
        </w:tc>
      </w:tr>
      <w:tr w14:paraId="65EC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tcBorders>
              <w:top w:val="single" w:color="auto" w:sz="4" w:space="0"/>
              <w:left w:val="single" w:color="auto" w:sz="4" w:space="0"/>
              <w:bottom w:val="single" w:color="auto" w:sz="4" w:space="0"/>
              <w:right w:val="single" w:color="auto" w:sz="4" w:space="0"/>
              <w:tl2br w:val="nil"/>
              <w:tr2bl w:val="nil"/>
            </w:tcBorders>
            <w:vAlign w:val="center"/>
          </w:tcPr>
          <w:p w14:paraId="624137F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1097" w:type="pct"/>
            <w:tcBorders>
              <w:top w:val="single" w:color="auto" w:sz="4" w:space="0"/>
              <w:left w:val="single" w:color="auto" w:sz="4" w:space="0"/>
              <w:bottom w:val="single" w:color="auto" w:sz="4" w:space="0"/>
              <w:right w:val="single" w:color="auto" w:sz="4" w:space="0"/>
              <w:tl2br w:val="nil"/>
              <w:tr2bl w:val="nil"/>
            </w:tcBorders>
            <w:vAlign w:val="center"/>
          </w:tcPr>
          <w:p w14:paraId="220B316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信用监测系统</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14:paraId="58AD926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14:paraId="30D2655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82</w:t>
            </w:r>
          </w:p>
        </w:tc>
        <w:tc>
          <w:tcPr>
            <w:tcW w:w="2431" w:type="pct"/>
            <w:tcBorders>
              <w:top w:val="single" w:color="auto" w:sz="4" w:space="0"/>
              <w:left w:val="single" w:color="auto" w:sz="4" w:space="0"/>
              <w:bottom w:val="single" w:color="auto" w:sz="4" w:space="0"/>
              <w:right w:val="single" w:color="auto" w:sz="4" w:space="0"/>
              <w:tl2br w:val="nil"/>
              <w:tr2bl w:val="nil"/>
            </w:tcBorders>
            <w:vAlign w:val="center"/>
          </w:tcPr>
          <w:p w14:paraId="286B6D2D">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智能填报管理、监测模型管理、监测任务管理、监测结果管理、监测数据分析、无感监测管理、监测报告管理等</w:t>
            </w:r>
          </w:p>
        </w:tc>
      </w:tr>
    </w:tbl>
    <w:p w14:paraId="365070AC">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注：投标报价超过以上任一最高限价的投标无效。</w:t>
      </w:r>
    </w:p>
    <w:p w14:paraId="29D53D2B">
      <w:pPr>
        <w:tabs>
          <w:tab w:val="left" w:pos="578"/>
        </w:tabs>
        <w:spacing w:line="400" w:lineRule="exact"/>
        <w:rPr>
          <w:rFonts w:ascii="宋体" w:hAnsi="宋体" w:cs="宋体"/>
          <w:color w:val="auto"/>
          <w:highlight w:val="none"/>
        </w:rPr>
      </w:pPr>
      <w:r>
        <w:rPr>
          <w:rFonts w:hint="eastAsia" w:ascii="宋体" w:hAnsi="宋体" w:cs="宋体"/>
          <w:color w:val="auto"/>
          <w:highlight w:val="none"/>
        </w:rPr>
        <w:t>1.3标项三：</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
        <w:gridCol w:w="2006"/>
        <w:gridCol w:w="833"/>
        <w:gridCol w:w="1151"/>
        <w:gridCol w:w="4461"/>
      </w:tblGrid>
      <w:tr w14:paraId="66FB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tcBorders>
              <w:top w:val="single" w:color="auto" w:sz="4" w:space="0"/>
              <w:left w:val="single" w:color="auto" w:sz="4" w:space="0"/>
              <w:bottom w:val="single" w:color="auto" w:sz="4" w:space="0"/>
              <w:right w:val="single" w:color="auto" w:sz="4" w:space="0"/>
              <w:tl2br w:val="nil"/>
              <w:tr2bl w:val="nil"/>
            </w:tcBorders>
            <w:vAlign w:val="center"/>
          </w:tcPr>
          <w:p w14:paraId="47452FA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1097"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17B3CC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建设内容</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14:paraId="23507B3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14:paraId="1A39413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最高限价（万元）</w:t>
            </w:r>
          </w:p>
        </w:tc>
        <w:tc>
          <w:tcPr>
            <w:tcW w:w="2431" w:type="pct"/>
            <w:tcBorders>
              <w:top w:val="single" w:color="auto" w:sz="4" w:space="0"/>
              <w:left w:val="single" w:color="auto" w:sz="4" w:space="0"/>
              <w:bottom w:val="single" w:color="auto" w:sz="4" w:space="0"/>
              <w:right w:val="single" w:color="auto" w:sz="4" w:space="0"/>
              <w:tl2br w:val="nil"/>
              <w:tr2bl w:val="nil"/>
            </w:tcBorders>
            <w:vAlign w:val="center"/>
          </w:tcPr>
          <w:p w14:paraId="4DF1ABA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备注</w:t>
            </w:r>
          </w:p>
        </w:tc>
      </w:tr>
      <w:tr w14:paraId="39C1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3"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A83F9E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w:t>
            </w:r>
          </w:p>
        </w:tc>
        <w:tc>
          <w:tcPr>
            <w:tcW w:w="1093" w:type="pct"/>
            <w:tcBorders>
              <w:top w:val="single" w:color="auto" w:sz="4" w:space="0"/>
              <w:left w:val="single" w:color="auto" w:sz="4" w:space="0"/>
              <w:bottom w:val="single" w:color="auto" w:sz="4" w:space="0"/>
              <w:right w:val="single" w:color="auto" w:sz="4" w:space="0"/>
              <w:tl2br w:val="nil"/>
              <w:tr2bl w:val="nil"/>
            </w:tcBorders>
            <w:vAlign w:val="center"/>
          </w:tcPr>
          <w:p w14:paraId="0EF97B41">
            <w:pPr>
              <w:spacing w:line="400" w:lineRule="exact"/>
              <w:jc w:val="center"/>
              <w:rPr>
                <w:rFonts w:cs="宋体" w:asciiTheme="minorEastAsia" w:hAnsiTheme="minorEastAsia" w:eastAsiaTheme="minorEastAsia"/>
                <w:color w:val="auto"/>
                <w:kern w:val="0"/>
                <w:szCs w:val="21"/>
                <w:highlight w:val="none"/>
              </w:rPr>
            </w:pPr>
            <w:r>
              <w:rPr>
                <w:rFonts w:hint="eastAsia" w:ascii="宋体" w:hAnsi="宋体" w:cs="宋体"/>
                <w:color w:val="auto"/>
                <w:szCs w:val="21"/>
                <w:highlight w:val="none"/>
              </w:rPr>
              <w:t>数据库审计软件购置</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14:paraId="657D9B3E">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14:paraId="3F806F5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36</w:t>
            </w:r>
          </w:p>
        </w:tc>
        <w:tc>
          <w:tcPr>
            <w:tcW w:w="2431" w:type="pct"/>
            <w:tcBorders>
              <w:top w:val="single" w:color="auto" w:sz="4" w:space="0"/>
              <w:left w:val="single" w:color="auto" w:sz="4" w:space="0"/>
              <w:bottom w:val="single" w:color="auto" w:sz="4" w:space="0"/>
              <w:right w:val="single" w:color="auto" w:sz="4" w:space="0"/>
              <w:tl2br w:val="nil"/>
              <w:tr2bl w:val="nil"/>
            </w:tcBorders>
            <w:vAlign w:val="center"/>
          </w:tcPr>
          <w:p w14:paraId="149A022C">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2套数据库审计软件</w:t>
            </w:r>
          </w:p>
        </w:tc>
      </w:tr>
    </w:tbl>
    <w:p w14:paraId="7E029652">
      <w:pPr>
        <w:tabs>
          <w:tab w:val="left" w:pos="578"/>
        </w:tabs>
        <w:spacing w:line="400" w:lineRule="exact"/>
        <w:rPr>
          <w:rFonts w:ascii="宋体" w:hAnsi="宋体" w:cs="宋体"/>
          <w:color w:val="auto"/>
          <w:highlight w:val="none"/>
        </w:rPr>
      </w:pPr>
    </w:p>
    <w:p w14:paraId="2C3CFC8D">
      <w:pPr>
        <w:tabs>
          <w:tab w:val="left" w:pos="578"/>
        </w:tabs>
        <w:spacing w:line="400" w:lineRule="exact"/>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采购技术需求</w:t>
      </w:r>
    </w:p>
    <w:p w14:paraId="1266F0B0">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w:t>
      </w:r>
      <w:r>
        <w:rPr>
          <w:rFonts w:ascii="宋体" w:hAnsi="宋体" w:cs="宋体"/>
          <w:b/>
          <w:bCs/>
          <w:color w:val="auto"/>
          <w:highlight w:val="none"/>
        </w:rPr>
        <w:t>.1标项一采购技术需求</w:t>
      </w:r>
    </w:p>
    <w:p w14:paraId="55E15291">
      <w:pPr>
        <w:tabs>
          <w:tab w:val="left" w:pos="578"/>
        </w:tabs>
        <w:spacing w:line="400" w:lineRule="exact"/>
        <w:rPr>
          <w:rFonts w:ascii="宋体" w:hAnsi="宋体" w:cs="宋体"/>
          <w:color w:val="auto"/>
          <w:highlight w:val="none"/>
        </w:rPr>
      </w:pPr>
      <w:r>
        <w:rPr>
          <w:rFonts w:hint="eastAsia" w:ascii="宋体" w:hAnsi="宋体" w:cs="宋体"/>
          <w:b/>
          <w:bCs/>
          <w:color w:val="auto"/>
          <w:highlight w:val="none"/>
        </w:rPr>
        <w:t>2.</w:t>
      </w:r>
      <w:r>
        <w:rPr>
          <w:rFonts w:ascii="宋体" w:hAnsi="宋体" w:cs="宋体"/>
          <w:b/>
          <w:bCs/>
          <w:color w:val="auto"/>
          <w:highlight w:val="none"/>
        </w:rPr>
        <w:t>1.1</w:t>
      </w:r>
      <w:r>
        <w:rPr>
          <w:rFonts w:hint="eastAsia" w:ascii="宋体" w:hAnsi="宋体" w:cs="宋体"/>
          <w:b/>
          <w:bCs/>
          <w:color w:val="auto"/>
          <w:highlight w:val="none"/>
        </w:rPr>
        <w:t>软件开发</w:t>
      </w:r>
    </w:p>
    <w:p w14:paraId="0F6F7CD3">
      <w:pPr>
        <w:tabs>
          <w:tab w:val="left" w:pos="1620"/>
        </w:tabs>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1.1</w:t>
      </w:r>
      <w:r>
        <w:rPr>
          <w:rFonts w:hint="eastAsia" w:ascii="宋体" w:hAnsi="宋体" w:cs="宋体"/>
          <w:b/>
          <w:bCs/>
          <w:color w:val="auto"/>
          <w:szCs w:val="21"/>
          <w:highlight w:val="none"/>
        </w:rPr>
        <w:t>.1设计原则</w:t>
      </w:r>
    </w:p>
    <w:p w14:paraId="618FEF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平台的设计应遵循以下原则：</w:t>
      </w:r>
    </w:p>
    <w:p w14:paraId="4D59A1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.1.1先进性和成熟性</w:t>
      </w:r>
    </w:p>
    <w:p w14:paraId="6F8C7E6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在满足信创环境的前提下，平台应采用代表当今信息化系统发展趋势的主流和成熟技术进行系统架构设计，选用先进的技术手段，实现快速实施，保证技术先进性和成熟性。</w:t>
      </w:r>
    </w:p>
    <w:p w14:paraId="190796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.1.2标准性和开放性</w:t>
      </w:r>
    </w:p>
    <w:p w14:paraId="5F10AA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平台所采用的相关标准必须与国际标准和国家交换体系标准相符合，确保平台具有良好的开放性，能够实现与多种技术和软硬件平台的有机集成。</w:t>
      </w:r>
    </w:p>
    <w:p w14:paraId="682CFB2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.1.3可扩展性</w:t>
      </w:r>
    </w:p>
    <w:p w14:paraId="73F70BE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平台应采用可扩展的技术体系架构，以适应信息化建设和应用系统快速发展的要求。平台应有良好的扩展性，能够适应业务的变化。</w:t>
      </w:r>
    </w:p>
    <w:p w14:paraId="2611C5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.1.4可管理性</w:t>
      </w:r>
    </w:p>
    <w:p w14:paraId="2391DEF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平台应具有良好的可管理性，提供管理工具帮助管理人员系统全面地监控、管理和配置，为系统故障的判断、排错和分析提供支撑。</w:t>
      </w:r>
    </w:p>
    <w:p w14:paraId="2ABA7AE3">
      <w:pPr>
        <w:tabs>
          <w:tab w:val="left" w:pos="1620"/>
        </w:tabs>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1.1</w:t>
      </w:r>
      <w:r>
        <w:rPr>
          <w:rFonts w:hint="eastAsia" w:ascii="宋体" w:hAnsi="宋体" w:cs="宋体"/>
          <w:b/>
          <w:bCs/>
          <w:color w:val="auto"/>
          <w:szCs w:val="21"/>
          <w:highlight w:val="none"/>
        </w:rPr>
        <w:t>.2总体要求</w:t>
      </w:r>
    </w:p>
    <w:p w14:paraId="11CC33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.2.1信创适配改造要求</w:t>
      </w:r>
    </w:p>
    <w:p w14:paraId="230D05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本项目开发建设中，各个模块的设计从基础硬件层、应用支撑层和应用均应满足信创要求，按照“应替尽替、应用尽用”原则，完成适配改造。</w:t>
      </w:r>
    </w:p>
    <w:p w14:paraId="4DADEE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.2.2基于宁波市公共信用信息平台原有技术框架</w:t>
      </w:r>
    </w:p>
    <w:p w14:paraId="5A3A2C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本项目应在前期项目搭建的软件架构和系统功能的基础上进行适配改造和功能升级。在技术框架、功能和服务等方面确保宁波市公共信用信息平台的完整性和延续性。</w:t>
      </w:r>
    </w:p>
    <w:p w14:paraId="7A8809F7">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2.1.1.3原宁波市公共信用信息平台运行保障</w:t>
      </w:r>
    </w:p>
    <w:p w14:paraId="4B484DC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中标方在完成宁波市公共信用信息平台改造并正式上线前，应保障原平台的</w:t>
      </w:r>
      <w:r>
        <w:rPr>
          <w:rFonts w:ascii="宋体" w:hAnsi="宋体" w:cs="宋体"/>
          <w:color w:val="auto"/>
          <w:szCs w:val="21"/>
          <w:highlight w:val="none"/>
        </w:rPr>
        <w:t>安全</w:t>
      </w:r>
      <w:r>
        <w:rPr>
          <w:rFonts w:hint="eastAsia" w:ascii="宋体" w:hAnsi="宋体" w:cs="宋体"/>
          <w:color w:val="auto"/>
          <w:szCs w:val="21"/>
          <w:highlight w:val="none"/>
        </w:rPr>
        <w:t>稳定运行，确保平台应用系统和数据的无缝衔接。</w:t>
      </w:r>
    </w:p>
    <w:p w14:paraId="04D8C9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.4依托于宁波市一体化智能化公共数据平台建设</w:t>
      </w:r>
    </w:p>
    <w:p w14:paraId="25756A8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本项目部署于市政务云信创环境，依托市一体化智能化公共数据平台建设。服务器（含操作系统）、数据库、数据仓、对象存储、负载均衡、安全组件等资源均由市一体化智能化公共数据平台提供。</w:t>
      </w:r>
    </w:p>
    <w:p w14:paraId="1C1E7D77">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1.1</w:t>
      </w:r>
      <w:r>
        <w:rPr>
          <w:rFonts w:hint="eastAsia" w:ascii="宋体" w:hAnsi="宋体" w:cs="宋体"/>
          <w:b/>
          <w:bCs/>
          <w:color w:val="auto"/>
          <w:szCs w:val="21"/>
          <w:highlight w:val="none"/>
        </w:rPr>
        <w:t>.3功能需求</w:t>
      </w:r>
    </w:p>
    <w:p w14:paraId="3467D9E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.3.1公众服务系统改造</w:t>
      </w:r>
    </w:p>
    <w:p w14:paraId="0F7F4D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（1）信用记录报告查询系统</w:t>
      </w:r>
    </w:p>
    <w:p w14:paraId="7E7E1AD2">
      <w:pPr>
        <w:spacing w:line="400" w:lineRule="exact"/>
        <w:ind w:firstLine="420" w:firstLineChars="200"/>
        <w:rPr>
          <w:rFonts w:ascii="宋体" w:hAnsi="宋体" w:cs="宋体"/>
          <w:color w:val="auto"/>
          <w:szCs w:val="21"/>
          <w:highlight w:val="none"/>
        </w:rPr>
      </w:pPr>
      <w:bookmarkStart w:id="6" w:name="OLE_LINK1"/>
      <w:r>
        <w:rPr>
          <w:rFonts w:hint="eastAsia" w:ascii="宋体" w:hAnsi="宋体" w:cs="宋体"/>
          <w:color w:val="auto"/>
          <w:szCs w:val="21"/>
          <w:highlight w:val="none"/>
        </w:rPr>
        <w:t>信用记录报告查询系统依托“信用宁波”网站、浙里办向社会公众提供对自然人、法人主体公共信用信息的查询服务。本项目需对信用记录报告查询系统进行信创改造和功能扩充，包括对信用记录报告查询、信用信息公开查询等功能进行信创改造。根据浙江省人民政府办公厅印发的《专项信用报告替代有无违法违规证明实施方案》要求，扩充专项信用报告功能，向企业、社会组织和政府机关提供专项信用报告查询，包括公众专项信用报告、部门专项信用报告等功能。</w:t>
      </w:r>
    </w:p>
    <w:bookmarkEnd w:id="6"/>
    <w:p w14:paraId="23242BA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（2）信用信息公示系统</w:t>
      </w:r>
    </w:p>
    <w:p w14:paraId="0F7D98E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信用宁波”网站公示信用信息，社会公众可查看行政许可、行政处罚、严重失信主体和守信激励主体等信息。本项目需对信用信息公示系统进行信创改造，包括行政许可信息、行政处罚信息、严重失信主体信息、守信激励主体信息、守合同重信用企业信息的查询公示等功能。</w:t>
      </w:r>
    </w:p>
    <w:p w14:paraId="70B4709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（3）信用信息自主上报系统</w:t>
      </w:r>
    </w:p>
    <w:p w14:paraId="2BCE45A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面向自然人、法人提供信用信息自主上报服务，自然人、法人可登录系统后进行在线报送，管理员通过社会信用工作平台进行报送数据审核管理。本项目需对信用信息自主上报系统进行信创改造，包括信用信息自主上报、自主上报信息管理、自主上报信息审核、自主上报信息查询、自主上报信息统计、自主上报事项配置等功能。</w:t>
      </w:r>
    </w:p>
    <w:p w14:paraId="6CAA17A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（4）信用异议系统</w:t>
      </w:r>
    </w:p>
    <w:p w14:paraId="1591D42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信用主体提供信用信息的异议服务，自然人、法人可通过“信用宁波”网站、信用服务窗口等渠道提交异议申请，信用中心和数源单位通过系统在线办理信用异议。本项目需对信用异议系统进行重构，实现网站端异议申请、移动端异议申请、异议受理、异议处理、异议审核、异议查询、异议统计等功能。</w:t>
      </w:r>
    </w:p>
    <w:p w14:paraId="572A5BC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（5）在线咨询系统</w:t>
      </w:r>
    </w:p>
    <w:p w14:paraId="3CD4ABB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通过“信用宁波”网站向公众提供在线咨询服务并进行解答。本项目需对在线咨询系统进行信创改造，包括我要咨询、咨询处理、进度查询和咨询查看等功能。</w:t>
      </w:r>
    </w:p>
    <w:p w14:paraId="006CA54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（6）服务窗口查询系统</w:t>
      </w:r>
    </w:p>
    <w:p w14:paraId="4E827CB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面向公共信用信息查询服务窗口工作人员，为信用主体提供信用信息查询、异议处理等服务。本项目需对服务窗口查询系统进行重构，实现法人信用记录报告管理、自然人信用记录报告管理、信用信息异议等功能。</w:t>
      </w:r>
    </w:p>
    <w:p w14:paraId="03CAFB7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.3.2政务服务系统改造</w:t>
      </w:r>
    </w:p>
    <w:p w14:paraId="5D03C1D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（1）信用信息报送系统</w:t>
      </w:r>
    </w:p>
    <w:p w14:paraId="459FD3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面向政务部门工作人员提供信用数据上报，并面向信用中心提供相关数据管理功能。本项目需对信用信息报送系统进行信创改造，包括信用信息报送、报送数据管理、报送数据下载、报送模版管理等功能。</w:t>
      </w:r>
    </w:p>
    <w:p w14:paraId="7B652C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（2）信用信息共享系统</w:t>
      </w:r>
    </w:p>
    <w:p w14:paraId="431B268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面向政府部门提供对自然人、法人信用信息共享核查服务。本项目需对信用信息共享系统进行信创改造，包括信用信息核查申请、信用信息核查审核管理、信用信息核查、信用信息核查统计等功能。</w:t>
      </w:r>
    </w:p>
    <w:p w14:paraId="10A6B8B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（3）信用数据分析系统</w:t>
      </w:r>
    </w:p>
    <w:p w14:paraId="26CE13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信用数据进行多维度挖掘加工处理，并通过可视化方式进行综合展示、分析。本项目需对信用数据分析系统进行信创改造和功能扩充，包括对引力分析、红黑名单分析、守信激励大数据分析、失信治理大数据分析、重点人群分析、重点领域分析、自然人信用主体分布统计等功能进行信创改造。对系统进行升级，扩充智能综合分析功能，实现针对信用信息多维度的智能综合分析，通过筛选查询维度、查询指标便可灵活的进行查询分析，包括查询维度管理、查询指标管理、分析数据处理、智能查询分析等功能。</w:t>
      </w:r>
    </w:p>
    <w:p w14:paraId="2EC9FF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（4）合同履约管理系统</w:t>
      </w:r>
    </w:p>
    <w:p w14:paraId="51C5448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提供政府采购、工程建设和土地出让合同数据处理分析服务。本项目需对合同履约管理系统进行信创改造，包括合同信息查询、履约情况分析、履约风险评价管理、履约风险评价查询等功能。</w:t>
      </w:r>
    </w:p>
    <w:p w14:paraId="28AAF2C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（5）联合奖惩系统</w:t>
      </w:r>
    </w:p>
    <w:p w14:paraId="2DFD84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为政府部门提供信用主体红黑名单的联合奖惩服务。本项目需对联合奖惩系统进行信创改造，包括联合奖惩名单查询、联合奖惩情况统计等功能。</w:t>
      </w:r>
    </w:p>
    <w:p w14:paraId="37010D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（6）市域治理专题应用</w:t>
      </w:r>
    </w:p>
    <w:p w14:paraId="15E0CB9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对市域治理专题应用进行信创改造和功能扩充，包括对信用信息共享核查、信用信息共享核查反馈、综合信用评价结果查询、联合奖惩核查、联合奖惩核查反馈、区域企业优良占比核查等功能进行信创改造。整合信用平台现有数据接口，对数据接口进行统一管理，形成统一接口管理系统，包括接口配置管理、接口运行监控、接口信息查询、权限管理、接口情况统计等功能，并完成信用监测及评价系统数据接口的封装开发。</w:t>
      </w:r>
    </w:p>
    <w:p w14:paraId="7CD271B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（7）信用修复系统</w:t>
      </w:r>
    </w:p>
    <w:p w14:paraId="25226E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供信用修复在线办理。本项目需对信用修复系统进行重构，实现信用修复申请、信用修复收件、信用修复受理、信用修复审核、信用修复查询、信用修复统计、修复进度查询等功能，同时实现省、国家修复结果的互认标注。</w:t>
      </w:r>
    </w:p>
    <w:p w14:paraId="7E8705B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.3.3平台管理系统改造</w:t>
      </w:r>
    </w:p>
    <w:p w14:paraId="2205FD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（1）数据资产管理系统</w:t>
      </w:r>
    </w:p>
    <w:p w14:paraId="3956288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对数据质量管控系统进行信创改造及部分功能重构，同时进行功能扩充，包括对比对基准管理、清洗规则管理、数据质量分析等功能进行信创改造。对数据质量监控进行重构，包括数据报送监控、清洗运行监控、比对运行监控等功能。对异常信息管理功能进行重构，包括异常部门查询、异常事项查询、已核实信息查询、未核实信息查询统计等功能。同时扩充多源数据比对功能，实现国家、省、市等多源数据比对。</w:t>
      </w:r>
    </w:p>
    <w:p w14:paraId="0A5A8D8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（2）数据资源目录管理系统</w:t>
      </w:r>
    </w:p>
    <w:p w14:paraId="014128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对目录版本管理功能进行信创改造及部分功能重构，同时进行功能扩充，包括对目录版本创建、初始化目录事项配置、目录版本审核申请、目录版本审核、目录版本审核结果查询等功能进行信创改造。对数据资源编目管理功能进行重构，包括数据资源编目申请、数据资源编目审核、事项表变更管理、事项数据变更登记和目录事项属性管理等功能。对数据资源目录管理功能进行重构，实现对多源数据资源目录进行管理。对系统进行升级，扩充数据资源信息查询、应用清单管理、措施清单管理等功能。</w:t>
      </w:r>
    </w:p>
    <w:p w14:paraId="2B1A1E2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（3）信用档案管理系统</w:t>
      </w:r>
    </w:p>
    <w:p w14:paraId="4A03D4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实现对自然人、法人信用档案的全生命周期管理。本项目需对信用档案管理系统进行信创改造，包括档案管理、档案查阅申请、查阅审核、档案查阅、档案检索等功能。</w:t>
      </w:r>
    </w:p>
    <w:p w14:paraId="509CE8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（4）信用工作台账管理系统</w:t>
      </w:r>
    </w:p>
    <w:p w14:paraId="2A8822B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面向市信用办、市信用中心工作人员提供工作台账管理功能。本项目需对信用工作台账管理系统进行信创改造和功能扩充，包括对综合台账、信用业务台账、运维工作台账、台账配套管理等功能进行信创改造。对系统进行升级，扩充平台功能优化管理、系统故障处理管理、系统安全加固管理等功能。</w:t>
      </w:r>
    </w:p>
    <w:p w14:paraId="0B8E2AD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（5）信用服务安全管理系统</w:t>
      </w:r>
    </w:p>
    <w:p w14:paraId="2FAD194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公众服务、政务服务等系统提供统一的安全管理服务，对各类信用业务功能的正常运行提供安全支撑。本项目需对信用服务安全管理系统进行信创改造，包括公众服务安全管理、政务服务安全管理、预警规则配置、安全预警处理、预警情况分析等功能。</w:t>
      </w:r>
    </w:p>
    <w:p w14:paraId="47E5A82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（6）平台运行监控系统</w:t>
      </w:r>
    </w:p>
    <w:p w14:paraId="765725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对平台的运行情况进行统一监控和综合展示。本项目需对平台运行监控系统进行重构，实现信用平台整体情况、数据资源情况、信用服务情况、信用产品情况等综合展示功能。</w:t>
      </w:r>
    </w:p>
    <w:p w14:paraId="476CA5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（7）日志管理系统</w:t>
      </w:r>
    </w:p>
    <w:p w14:paraId="30C44E6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本项目需对日志管理系统进行信创改造，包括信用信息查询日志、信用记录报告查询日志、平台操作日志等功能。</w:t>
      </w:r>
    </w:p>
    <w:p w14:paraId="7BAF9BF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（8）用户管理系统</w:t>
      </w:r>
    </w:p>
    <w:p w14:paraId="631CB54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对用户管理系统进行信创改造和功能扩充，包括对部门管理、账号管理、角色管理、权限管理、账号类型管理、角色类型管理等功能进行信创改造。对系统进行升级，扩充浙政钉用户关联绑定、浙政钉扫码登录等功能，实现信用平台用户体系与浙政钉用户体系之间的关联和绑定，以及通过浙政钉扫码登录信用平台。</w:t>
      </w:r>
    </w:p>
    <w:p w14:paraId="2748C7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.3.4应用服务系统改造</w:t>
      </w:r>
    </w:p>
    <w:p w14:paraId="2342B1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（1）数据采集服务</w:t>
      </w:r>
    </w:p>
    <w:p w14:paraId="384680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为信用信息报送相关功能提供服务支撑。本项目需对数据采集服务进行信创改造，包括信息报送服务、数据采集监控服务。</w:t>
      </w:r>
    </w:p>
    <w:p w14:paraId="2FEFC7E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（2）数据共享服务</w:t>
      </w:r>
    </w:p>
    <w:p w14:paraId="4422B42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为信用信息共享相关功能提供服务支撑。本项目需对数据共享服务进行信创改造，包括共享目录管理服务、信用记录报告服务、信用信息核查服务。</w:t>
      </w:r>
    </w:p>
    <w:p w14:paraId="3EF86F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（3）实名认证服务</w:t>
      </w:r>
    </w:p>
    <w:p w14:paraId="5511DFB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为“信用宁波”网站、宁波市社会信用工作平台提供实名认证服务支撑。本项目需对实名认证服务进行信创改造，包括浙里办、支付宝实名认证服务。</w:t>
      </w:r>
    </w:p>
    <w:p w14:paraId="29EEB9D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（4）信用档案服务</w:t>
      </w:r>
    </w:p>
    <w:p w14:paraId="3B02399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为信用档案管理功能提供服务支撑。本项目需对信用档案服务进行信创改造，包括档案模型管理服务、档案数据加工服务、档案生成服务、档案权限管理服务。</w:t>
      </w:r>
    </w:p>
    <w:p w14:paraId="3A3BB37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（5）数据分析服务</w:t>
      </w:r>
    </w:p>
    <w:p w14:paraId="5A97C5C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为数据分析功能提供服务支撑。本项目需对数据分析服务进行信创改造，包括统计分析服务、预警分析服务、综合数据处理服务、综合查询分析服务、专题分析服务。</w:t>
      </w:r>
    </w:p>
    <w:p w14:paraId="0DCED1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（6）数据调度服务</w:t>
      </w:r>
    </w:p>
    <w:p w14:paraId="5CA469A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为政务外网公众服务区和资源共享区之间的数据异步调度服务。本项目需对数据调度服务进行重构，主要包括消息管理服务、缓存管理服务、异步处理服务、调度管理服务。</w:t>
      </w:r>
    </w:p>
    <w:p w14:paraId="59FAA35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（7）平台管理服务</w:t>
      </w:r>
    </w:p>
    <w:p w14:paraId="35AC8AB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为平台管理提供服务支撑。本项目需对平台管理服务进行信创改造，包括用户管理服务、日志服务、消息通知服务、全文检索服务、短信服务。</w:t>
      </w:r>
    </w:p>
    <w:p w14:paraId="3E3C556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（8）数据处理服务</w:t>
      </w:r>
    </w:p>
    <w:p w14:paraId="00E282E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本项目需基于宁波市一体化智能化公共数据平台对数据处理服务进行重构，对归集到宁波市信用中心数据仓中的数据进行数据处理，主要包括数据清洗服务、数据比对服务。</w:t>
      </w:r>
    </w:p>
    <w:p w14:paraId="310CD03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.3.5宁波市社会信用工作平台改造</w:t>
      </w:r>
    </w:p>
    <w:p w14:paraId="2103B56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业务为指引对宁波市社会信用工作平台进行板块改造，按照信用服务中心、信用产品中心、分析预警中心、数据资源中心和平台管理中心的“五中心”架构重构宁波市社会信用工作平台。平台按照各类用户主体使用需求，设计并重构个性化展示页面，并对平台系统功能界面进行重构开发。</w:t>
      </w:r>
    </w:p>
    <w:p w14:paraId="6474BF46">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1.1</w:t>
      </w:r>
      <w:r>
        <w:rPr>
          <w:rFonts w:hint="eastAsia" w:ascii="宋体" w:hAnsi="宋体" w:cs="宋体"/>
          <w:b/>
          <w:bCs/>
          <w:color w:val="auto"/>
          <w:szCs w:val="21"/>
          <w:highlight w:val="none"/>
        </w:rPr>
        <w:t>.4性能需求</w:t>
      </w:r>
    </w:p>
    <w:p w14:paraId="4B367F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.4.1“信用宁波”网站支持500个以上并发用户的访问，宁波市社会信用工作平台支持200个以上并发用户的访问。</w:t>
      </w:r>
    </w:p>
    <w:p w14:paraId="3F97A7D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.4.2在线查询信息的平均时间不超过2秒。</w:t>
      </w:r>
    </w:p>
    <w:p w14:paraId="045D596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.4.3常用报表及汇总分析，响应时间不超过5秒；复杂报表及汇总分析，响应时间不超过10秒。</w:t>
      </w:r>
    </w:p>
    <w:p w14:paraId="5E1E557D">
      <w:pPr>
        <w:spacing w:line="400" w:lineRule="exact"/>
        <w:ind w:firstLine="420" w:firstLineChars="200"/>
        <w:rPr>
          <w:rFonts w:ascii="宋体" w:hAnsi="宋体" w:cs="宋体"/>
          <w:color w:val="auto"/>
          <w:szCs w:val="21"/>
          <w:highlight w:val="none"/>
        </w:rPr>
      </w:pPr>
      <w:bookmarkStart w:id="7" w:name="_Hlk177638599"/>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4.4确保系统7×24小时连续运行，平均年故障时间（平均每年出现故障的总时长）＜3天，平均故障修复时间（发生故障时平均需要花费的修复时间）≤2小时，平均故障间隔时间不少于两个月，年故障率&lt;0．5%，确保基础平台稳定可靠地运行。</w:t>
      </w:r>
    </w:p>
    <w:bookmarkEnd w:id="7"/>
    <w:p w14:paraId="1340EFE6">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1.1</w:t>
      </w:r>
      <w:r>
        <w:rPr>
          <w:rFonts w:hint="eastAsia" w:ascii="宋体" w:hAnsi="宋体" w:cs="宋体"/>
          <w:b/>
          <w:bCs/>
          <w:color w:val="auto"/>
          <w:szCs w:val="21"/>
          <w:highlight w:val="none"/>
        </w:rPr>
        <w:t>.5兼容需求</w:t>
      </w:r>
    </w:p>
    <w:p w14:paraId="6AB8D8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.5.1系统应支持部署在麒麟、统信等主流操作系统平台。</w:t>
      </w:r>
    </w:p>
    <w:p w14:paraId="0F31BA7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.5.2系统应支持在市政务云提供的国产化数据库环境上的部署运行</w:t>
      </w:r>
    </w:p>
    <w:p w14:paraId="23D28F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.5.3系统基于信创环境开发与部署，同时要支持国产和非国产终端访问。</w:t>
      </w:r>
    </w:p>
    <w:p w14:paraId="31053491">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1.1</w:t>
      </w:r>
      <w:r>
        <w:rPr>
          <w:rFonts w:hint="eastAsia" w:ascii="宋体" w:hAnsi="宋体" w:cs="宋体"/>
          <w:b/>
          <w:bCs/>
          <w:color w:val="auto"/>
          <w:szCs w:val="21"/>
          <w:highlight w:val="none"/>
        </w:rPr>
        <w:t>.6安全要求</w:t>
      </w:r>
    </w:p>
    <w:p w14:paraId="3EBF8DA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.6.1安全等保要求</w:t>
      </w:r>
    </w:p>
    <w:p w14:paraId="6529A44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网络安全法》和《网络安全等级保护基本要求》（GB/T 22239-2019）相关规定要求，“信用中国·浙江宁波（信用宁波）”网站建设应满足网络安全等级保护二级要求，宁波市社会信用工作平台建设应满足网络安全等级三级要求。</w:t>
      </w:r>
    </w:p>
    <w:p w14:paraId="2A9C78DB">
      <w:pPr>
        <w:numPr>
          <w:ilvl w:val="255"/>
          <w:numId w:val="0"/>
        </w:num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.6.2系统安全要求</w:t>
      </w:r>
    </w:p>
    <w:p w14:paraId="34A1E02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保护系统的资源，保护各类业务信息与服务的安全，从技术的角度出发，从物理安全、网络安全、计算环境（主机系统）安全、应用安全、数据安全等方面来进行系统安全的规划和设计，并完成对宁波市公共信用信息平台的商用密码改造。</w:t>
      </w:r>
    </w:p>
    <w:p w14:paraId="11DCF6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应对关键敏感信息进行加密处理，其关键数据将被加密之后再送入数据库中，保证数据库层面没有关键敏感信息的明码保存，保证在数据库存储层的安全性。同时在网上通信传输过程中，敏感信息将使用SSL安全套接口技术，保证网络传输层的安全性。</w:t>
      </w:r>
    </w:p>
    <w:p w14:paraId="17CEBC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在数据权限安全层面，对使用系统的用户进行严格的权限区分。系统的合法用户只能进行权限范围内的操作，只能访问权限范围内的数据，保证数据访问的安全性。</w:t>
      </w:r>
    </w:p>
    <w:p w14:paraId="08CEEAF2">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w:t>
      </w:r>
      <w:r>
        <w:rPr>
          <w:rFonts w:ascii="宋体" w:hAnsi="宋体" w:cs="宋体"/>
          <w:b/>
          <w:bCs/>
          <w:color w:val="auto"/>
          <w:highlight w:val="none"/>
        </w:rPr>
        <w:t>1.2</w:t>
      </w:r>
      <w:r>
        <w:rPr>
          <w:rFonts w:hint="eastAsia" w:ascii="宋体" w:hAnsi="宋体" w:cs="宋体"/>
          <w:b/>
          <w:bCs/>
          <w:color w:val="auto"/>
          <w:highlight w:val="none"/>
        </w:rPr>
        <w:t>信息资源建设</w:t>
      </w:r>
    </w:p>
    <w:p w14:paraId="261E328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宁波市一体化智能化公共数据平台“原始数据不出域”的规定，重新规划设计公共信用数据相关数据库架构方案，依托宁波市一体化智能化公共数据平台重新建立全市公共信用数据归集模式，完成数据归集、治理与应用。</w:t>
      </w:r>
    </w:p>
    <w:p w14:paraId="4F67475B">
      <w:pPr>
        <w:spacing w:line="400" w:lineRule="exact"/>
        <w:ind w:firstLine="420" w:firstLineChars="200"/>
        <w:rPr>
          <w:rFonts w:ascii="宋体" w:hAnsi="宋体" w:cs="宋体"/>
          <w:color w:val="auto"/>
          <w:spacing w:val="4"/>
          <w:szCs w:val="21"/>
          <w:highlight w:val="none"/>
        </w:rPr>
      </w:pPr>
      <w:r>
        <w:rPr>
          <w:rFonts w:hint="eastAsia" w:ascii="宋体" w:hAnsi="宋体" w:cs="宋体"/>
          <w:color w:val="auto"/>
          <w:szCs w:val="21"/>
          <w:highlight w:val="none"/>
        </w:rPr>
        <w:t>根据新版公共信用信息目录，归集国家机关和法律、法规授权的具有管理公共事务职能的组织在履行法定职责、提供公共服务过程中产生和获取的公共信用信息，共涉及50多个部门近600个信息事项，</w:t>
      </w:r>
      <w:r>
        <w:rPr>
          <w:rFonts w:hint="eastAsia" w:ascii="宋体" w:hAnsi="宋体" w:cs="宋体"/>
          <w:color w:val="auto"/>
          <w:spacing w:val="4"/>
          <w:szCs w:val="21"/>
          <w:highlight w:val="none"/>
        </w:rPr>
        <w:t>具体数据归集内容以正式发布的宁波市公共信用信息目录为准。</w:t>
      </w:r>
    </w:p>
    <w:p w14:paraId="269993E4">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1.2</w:t>
      </w:r>
      <w:r>
        <w:rPr>
          <w:rFonts w:hint="eastAsia" w:ascii="宋体" w:hAnsi="宋体" w:cs="宋体"/>
          <w:b/>
          <w:bCs/>
          <w:color w:val="auto"/>
          <w:szCs w:val="21"/>
          <w:highlight w:val="none"/>
        </w:rPr>
        <w:t>.1数据治理</w:t>
      </w:r>
    </w:p>
    <w:p w14:paraId="70697E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.1.1归集数据治理</w:t>
      </w:r>
    </w:p>
    <w:p w14:paraId="59DFF24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部门新归集数据治理：根据新版宁波市公共信用信息目录的要求，对项目建设期内新归集的各部门数据进行治理，从归集数据的完整性、及时性和全面性等方面保障数据质量。</w:t>
      </w:r>
    </w:p>
    <w:p w14:paraId="093D4CD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国家、省平台回流数据治理：根据数据治理规则和规范，对国家、省平台回流的数据进行数据治理。</w:t>
      </w:r>
    </w:p>
    <w:p w14:paraId="12E7FC9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历史数据治理：对宁波市公共信用信息平台已归集的历史数据按照新版公共信用信息目录的要求进行数据拆分、重组、转换和迁移。</w:t>
      </w:r>
    </w:p>
    <w:p w14:paraId="15BB7C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.1.2信用评价指标数据处理</w:t>
      </w:r>
    </w:p>
    <w:p w14:paraId="46096D5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根据信用评价指标要求，对信用评价指标数据进行数据筛选、数据分类、数据标准化和数据转换等处理。</w:t>
      </w:r>
    </w:p>
    <w:p w14:paraId="2ED5CC0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.1.3区域信用监测指标数据处理</w:t>
      </w:r>
    </w:p>
    <w:p w14:paraId="6DB2D8F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根据区域信用监测指标要求，对宁波市区（县、市）信用监测指标数据进行数据筛选、数据分类、数据统计和计算等处理。</w:t>
      </w:r>
    </w:p>
    <w:p w14:paraId="46766A1F">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1.2</w:t>
      </w:r>
      <w:r>
        <w:rPr>
          <w:rFonts w:hint="eastAsia" w:ascii="宋体" w:hAnsi="宋体" w:cs="宋体"/>
          <w:b/>
          <w:bCs/>
          <w:color w:val="auto"/>
          <w:szCs w:val="21"/>
          <w:highlight w:val="none"/>
        </w:rPr>
        <w:t>.2数据安全</w:t>
      </w:r>
    </w:p>
    <w:p w14:paraId="6544559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.2.1数据加密</w:t>
      </w:r>
    </w:p>
    <w:p w14:paraId="15B28F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通过调用信创云的密码服务资源（加密服务等），对宁波市公共信用信息平台涉及的自然人、法人等敏感信息进行数据加密处理，数据加密包括数据存储加密和数据传输加密。</w:t>
      </w:r>
    </w:p>
    <w:p w14:paraId="7899D45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.2.2数据脱敏</w:t>
      </w:r>
    </w:p>
    <w:p w14:paraId="78993B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对宁波市公共信用信息平台涉及的自然人、法人等敏感信息，按照数据脱敏规范和要求进行数据脱敏。</w:t>
      </w:r>
    </w:p>
    <w:p w14:paraId="105DBD79">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1.2</w:t>
      </w:r>
      <w:r>
        <w:rPr>
          <w:rFonts w:hint="eastAsia" w:ascii="宋体" w:hAnsi="宋体" w:cs="宋体"/>
          <w:b/>
          <w:bCs/>
          <w:color w:val="auto"/>
          <w:szCs w:val="21"/>
          <w:highlight w:val="none"/>
        </w:rPr>
        <w:t>.3数据迁移</w:t>
      </w:r>
    </w:p>
    <w:p w14:paraId="2318F17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提供数据迁移服务，把宁波市公共信用信息平台目前使用的所有数据库中的历史数据迁移到国产数据库中，确保迁移数据的完整性、一致性和可用性，实现新老数据库的无缝切换和平滑过渡，保证迁移过程中平台运行的稳定性。 </w:t>
      </w:r>
    </w:p>
    <w:p w14:paraId="5E3429B8">
      <w:pPr>
        <w:tabs>
          <w:tab w:val="left" w:pos="578"/>
        </w:tabs>
        <w:spacing w:line="400" w:lineRule="exact"/>
        <w:rPr>
          <w:rFonts w:ascii="宋体" w:hAnsi="宋体" w:cs="宋体"/>
          <w:color w:val="auto"/>
          <w:highlight w:val="none"/>
        </w:rPr>
      </w:pPr>
      <w:r>
        <w:rPr>
          <w:rFonts w:hint="eastAsia" w:ascii="宋体" w:hAnsi="宋体" w:cs="宋体"/>
          <w:b/>
          <w:bCs/>
          <w:color w:val="auto"/>
          <w:highlight w:val="none"/>
        </w:rPr>
        <w:t>2.</w:t>
      </w:r>
      <w:r>
        <w:rPr>
          <w:rFonts w:ascii="宋体" w:hAnsi="宋体" w:cs="宋体"/>
          <w:b/>
          <w:bCs/>
          <w:color w:val="auto"/>
          <w:highlight w:val="none"/>
        </w:rPr>
        <w:t>1.</w:t>
      </w:r>
      <w:r>
        <w:rPr>
          <w:rFonts w:hint="eastAsia" w:ascii="宋体" w:hAnsi="宋体" w:cs="宋体"/>
          <w:b/>
          <w:bCs/>
          <w:color w:val="auto"/>
          <w:highlight w:val="none"/>
        </w:rPr>
        <w:t>3密码产品购置需求</w:t>
      </w:r>
    </w:p>
    <w:p w14:paraId="3410615A">
      <w:pPr>
        <w:spacing w:line="400" w:lineRule="exac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1.3</w:t>
      </w:r>
      <w:r>
        <w:rPr>
          <w:rFonts w:ascii="宋体" w:hAnsi="宋体" w:cs="宋体"/>
          <w:color w:val="auto"/>
          <w:szCs w:val="21"/>
          <w:highlight w:val="none"/>
        </w:rPr>
        <w:t>.1</w:t>
      </w:r>
      <w:r>
        <w:rPr>
          <w:rFonts w:hint="eastAsia" w:ascii="宋体" w:hAnsi="宋体" w:cs="宋体"/>
          <w:color w:val="auto"/>
          <w:szCs w:val="21"/>
          <w:highlight w:val="none"/>
        </w:rPr>
        <w:t xml:space="preserve">智能密码钥匙（内置数字证书）购置 </w:t>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数量：</w:t>
      </w:r>
      <w:r>
        <w:rPr>
          <w:rFonts w:hint="eastAsia" w:ascii="宋体" w:hAnsi="宋体" w:cs="宋体"/>
          <w:color w:val="auto"/>
          <w:kern w:val="0"/>
          <w:szCs w:val="21"/>
          <w:highlight w:val="none"/>
          <w:lang w:bidi="ar"/>
        </w:rPr>
        <w:t>9</w:t>
      </w:r>
      <w:r>
        <w:rPr>
          <w:rFonts w:ascii="宋体" w:hAnsi="宋体" w:cs="宋体"/>
          <w:color w:val="auto"/>
          <w:kern w:val="0"/>
          <w:szCs w:val="21"/>
          <w:highlight w:val="none"/>
          <w:lang w:bidi="ar"/>
        </w:rPr>
        <w:t>0套</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6635"/>
        <w:gridCol w:w="1720"/>
      </w:tblGrid>
      <w:tr w14:paraId="3C02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0771693">
            <w:pPr>
              <w:pStyle w:val="389"/>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智能密码钥匙（内置数字证书）技术要求</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288F5CB6">
            <w:pPr>
              <w:pStyle w:val="389"/>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投标响应</w:t>
            </w:r>
          </w:p>
        </w:tc>
      </w:tr>
      <w:tr w14:paraId="08F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4D44E392">
            <w:pPr>
              <w:pStyle w:val="389"/>
              <w:spacing w:line="400" w:lineRule="exact"/>
              <w:jc w:val="center"/>
              <w:rPr>
                <w:rFonts w:cs="微软雅黑" w:asciiTheme="minorEastAsia" w:hAnsiTheme="minorEastAsia" w:eastAsiaTheme="minorEastAsia"/>
                <w:b/>
                <w:color w:val="auto"/>
                <w:kern w:val="0"/>
                <w:szCs w:val="21"/>
                <w:highlight w:val="none"/>
              </w:rPr>
            </w:pPr>
            <w:r>
              <w:rPr>
                <w:rFonts w:hint="eastAsia" w:cs="微软雅黑" w:asciiTheme="minorEastAsia" w:hAnsiTheme="minorEastAsia" w:eastAsiaTheme="minorEastAsia"/>
                <w:color w:val="auto"/>
                <w:kern w:val="0"/>
                <w:szCs w:val="21"/>
                <w:highlight w:val="none"/>
              </w:rPr>
              <w:t>1</w:t>
            </w:r>
            <w:r>
              <w:rPr>
                <w:rFonts w:cs="微软雅黑" w:asciiTheme="minorEastAsia" w:hAnsiTheme="minorEastAsia" w:eastAsiaTheme="minorEastAsia"/>
                <w:color w:val="auto"/>
                <w:kern w:val="0"/>
                <w:szCs w:val="21"/>
                <w:highlight w:val="none"/>
              </w:rPr>
              <w:t>.</w:t>
            </w:r>
            <w:r>
              <w:rPr>
                <w:rFonts w:hint="eastAsia" w:cs="微软雅黑" w:asciiTheme="minorEastAsia" w:hAnsiTheme="minorEastAsia" w:eastAsiaTheme="minorEastAsia"/>
                <w:color w:val="auto"/>
                <w:kern w:val="0"/>
                <w:szCs w:val="21"/>
                <w:highlight w:val="none"/>
              </w:rPr>
              <w:t>产品要求</w:t>
            </w: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0FFE89DE">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1</w:t>
            </w:r>
            <w:r>
              <w:rPr>
                <w:rFonts w:cs="微软雅黑" w:asciiTheme="minorEastAsia" w:hAnsiTheme="minorEastAsia" w:eastAsiaTheme="minorEastAsia"/>
                <w:color w:val="auto"/>
                <w:kern w:val="0"/>
                <w:szCs w:val="21"/>
                <w:highlight w:val="none"/>
                <w:lang w:bidi="ar"/>
              </w:rPr>
              <w:t>.1</w:t>
            </w:r>
            <w:r>
              <w:rPr>
                <w:rFonts w:hint="eastAsia" w:cs="微软雅黑" w:asciiTheme="minorEastAsia" w:hAnsiTheme="minorEastAsia" w:eastAsiaTheme="minorEastAsia"/>
                <w:color w:val="auto"/>
                <w:kern w:val="0"/>
                <w:szCs w:val="21"/>
                <w:highlight w:val="none"/>
                <w:lang w:bidi="ar"/>
              </w:rPr>
              <w:t>智能密码钥匙容量≥64K字节。公钥私钥对生成时间≤30秒。数字签名和验证时间&lt;1秒/次。SM2签名运算速率≥100次/秒。</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28F2C78C">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7FF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5F2CCA5">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721F7296">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1</w:t>
            </w: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智能密码钥匙支持国密SKF、PKCS11和CSP接口之间的数据互通，即通过国密SKF接口生成的密钥和签发的证书，可以通过PKCS11、CSP接口进行读取和使用。</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22202019">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4F69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BACF0D5">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7F49D89C">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1</w:t>
            </w:r>
            <w:r>
              <w:rPr>
                <w:rFonts w:cs="微软雅黑" w:asciiTheme="minorEastAsia" w:hAnsiTheme="minorEastAsia" w:eastAsiaTheme="minorEastAsia"/>
                <w:color w:val="auto"/>
                <w:kern w:val="0"/>
                <w:szCs w:val="21"/>
                <w:highlight w:val="none"/>
                <w:lang w:bidi="ar"/>
              </w:rPr>
              <w:t>.3</w:t>
            </w:r>
            <w:r>
              <w:rPr>
                <w:rFonts w:hint="eastAsia" w:cs="微软雅黑" w:asciiTheme="minorEastAsia" w:hAnsiTheme="minorEastAsia" w:eastAsiaTheme="minorEastAsia"/>
                <w:color w:val="auto"/>
                <w:kern w:val="0"/>
                <w:szCs w:val="21"/>
                <w:highlight w:val="none"/>
                <w:lang w:bidi="ar"/>
              </w:rPr>
              <w:t>智能密码钥匙支持多种类型的密钥、支持多个密钥的安全存储，支持证书的导入、导出、安全存储。</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5744BD44">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B2D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930F5A8">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087AD79B">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1.4</w:t>
            </w:r>
            <w:r>
              <w:rPr>
                <w:rFonts w:hint="eastAsia" w:cs="微软雅黑" w:asciiTheme="minorEastAsia" w:hAnsiTheme="minorEastAsia" w:eastAsiaTheme="minorEastAsia"/>
                <w:color w:val="auto"/>
                <w:kern w:val="0"/>
                <w:szCs w:val="21"/>
                <w:highlight w:val="none"/>
                <w:lang w:bidi="ar"/>
              </w:rPr>
              <w:t>数字证书内容包括个人的公钥、所有者的详细信息、以及书颁发机构的签名。</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14B36D62">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6016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02C8FD59">
            <w:pPr>
              <w:pStyle w:val="389"/>
              <w:spacing w:line="400" w:lineRule="exact"/>
              <w:jc w:val="center"/>
              <w:rPr>
                <w:rFonts w:cs="微软雅黑" w:asciiTheme="minorEastAsia" w:hAnsiTheme="minorEastAsia" w:eastAsiaTheme="minorEastAsia"/>
                <w:color w:val="auto"/>
                <w:kern w:val="0"/>
                <w:szCs w:val="21"/>
                <w:highlight w:val="none"/>
              </w:rPr>
            </w:pPr>
            <w:r>
              <w:rPr>
                <w:rFonts w:cs="微软雅黑" w:asciiTheme="minorEastAsia" w:hAnsiTheme="minorEastAsia" w:eastAsiaTheme="minorEastAsia"/>
                <w:color w:val="auto"/>
                <w:kern w:val="0"/>
                <w:szCs w:val="21"/>
                <w:highlight w:val="none"/>
              </w:rPr>
              <w:t>2.</w:t>
            </w:r>
            <w:r>
              <w:rPr>
                <w:rFonts w:hint="eastAsia" w:cs="微软雅黑" w:asciiTheme="minorEastAsia" w:hAnsiTheme="minorEastAsia" w:eastAsiaTheme="minorEastAsia"/>
                <w:color w:val="auto"/>
                <w:kern w:val="0"/>
                <w:szCs w:val="21"/>
                <w:highlight w:val="none"/>
              </w:rPr>
              <w:t>功能要求</w:t>
            </w: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5773FF4E">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.1</w:t>
            </w:r>
            <w:r>
              <w:rPr>
                <w:rFonts w:hint="eastAsia" w:cs="微软雅黑" w:asciiTheme="minorEastAsia" w:hAnsiTheme="minorEastAsia" w:eastAsiaTheme="minorEastAsia"/>
                <w:color w:val="auto"/>
                <w:kern w:val="0"/>
                <w:szCs w:val="21"/>
                <w:highlight w:val="none"/>
                <w:lang w:bidi="ar"/>
              </w:rPr>
              <w:t>数字证书支持国密双证书体系可实现签名证书、加密证书分离。</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68A7A335">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2AD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E3ADB6E">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5F414972">
            <w:pPr>
              <w:widowControl/>
              <w:spacing w:line="400" w:lineRule="exact"/>
              <w:textAlignment w:val="top"/>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智能密码钥匙支持通过密码算法实现文件和数据的电子签名及签名验证。</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7566CEE5">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67B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0143FE3">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0DD2DEEF">
            <w:pPr>
              <w:widowControl/>
              <w:spacing w:line="400" w:lineRule="exact"/>
              <w:textAlignment w:val="top"/>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.3</w:t>
            </w:r>
            <w:r>
              <w:rPr>
                <w:rFonts w:hint="eastAsia" w:cs="微软雅黑" w:asciiTheme="minorEastAsia" w:hAnsiTheme="minorEastAsia" w:eastAsiaTheme="minorEastAsia"/>
                <w:color w:val="auto"/>
                <w:kern w:val="0"/>
                <w:szCs w:val="21"/>
                <w:highlight w:val="none"/>
                <w:lang w:bidi="ar"/>
              </w:rPr>
              <w:t>智能密码钥匙支持高速对称算法，满足大数据实时高速加解密功能需求。</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6FF25882">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43A8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1659157">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0D206BC9">
            <w:pPr>
              <w:widowControl/>
              <w:spacing w:line="400" w:lineRule="exact"/>
              <w:textAlignment w:val="top"/>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.4</w:t>
            </w:r>
            <w:r>
              <w:rPr>
                <w:rFonts w:hint="eastAsia" w:cs="微软雅黑" w:asciiTheme="minorEastAsia" w:hAnsiTheme="minorEastAsia" w:eastAsiaTheme="minorEastAsia"/>
                <w:color w:val="auto"/>
                <w:kern w:val="0"/>
                <w:szCs w:val="21"/>
                <w:highlight w:val="none"/>
                <w:lang w:bidi="ar"/>
              </w:rPr>
              <w:t>智能密码钥匙具备完善的PIN校验保护功能。支持硬件真随机数发生器。</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71C36A9B">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14D0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6C88DED7">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16AD08F2">
            <w:pPr>
              <w:widowControl/>
              <w:spacing w:line="400" w:lineRule="exact"/>
              <w:textAlignment w:val="top"/>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.5</w:t>
            </w:r>
            <w:r>
              <w:rPr>
                <w:rFonts w:hint="eastAsia" w:cs="微软雅黑" w:asciiTheme="minorEastAsia" w:hAnsiTheme="minorEastAsia" w:eastAsiaTheme="minorEastAsia"/>
                <w:color w:val="auto"/>
                <w:kern w:val="0"/>
                <w:szCs w:val="21"/>
                <w:highlight w:val="none"/>
                <w:lang w:bidi="ar"/>
              </w:rPr>
              <w:t>数字证书支持可标识个人网上身份，个人数字证书的鉴别由第三方CA独立完成。</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10211C73">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822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6F277321">
            <w:pPr>
              <w:pStyle w:val="389"/>
              <w:spacing w:line="400" w:lineRule="exact"/>
              <w:jc w:val="center"/>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3</w:t>
            </w:r>
            <w:r>
              <w:rPr>
                <w:rFonts w:cs="微软雅黑" w:asciiTheme="minorEastAsia" w:hAnsiTheme="minorEastAsia" w:eastAsiaTheme="minorEastAsia"/>
                <w:color w:val="auto"/>
                <w:kern w:val="0"/>
                <w:szCs w:val="21"/>
                <w:highlight w:val="none"/>
              </w:rPr>
              <w:t>.</w:t>
            </w:r>
            <w:r>
              <w:rPr>
                <w:rFonts w:hint="eastAsia" w:cs="微软雅黑" w:asciiTheme="minorEastAsia" w:hAnsiTheme="minorEastAsia" w:eastAsiaTheme="minorEastAsia"/>
                <w:color w:val="auto"/>
                <w:kern w:val="0"/>
                <w:szCs w:val="21"/>
                <w:highlight w:val="none"/>
              </w:rPr>
              <w:t>资质要求</w:t>
            </w: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202E42BA">
            <w:pPr>
              <w:pStyle w:val="389"/>
              <w:spacing w:line="400" w:lineRule="exact"/>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lang w:bidi="ar"/>
              </w:rPr>
              <w:t>★3</w:t>
            </w:r>
            <w:r>
              <w:rPr>
                <w:rFonts w:cs="微软雅黑" w:asciiTheme="minorEastAsia" w:hAnsiTheme="minorEastAsia" w:eastAsiaTheme="minorEastAsia"/>
                <w:color w:val="auto"/>
                <w:kern w:val="0"/>
                <w:szCs w:val="21"/>
                <w:highlight w:val="none"/>
                <w:lang w:bidi="ar"/>
              </w:rPr>
              <w:t>.1</w:t>
            </w:r>
            <w:r>
              <w:rPr>
                <w:rFonts w:hint="eastAsia" w:cs="微软雅黑" w:asciiTheme="minorEastAsia" w:hAnsiTheme="minorEastAsia" w:eastAsiaTheme="minorEastAsia"/>
                <w:color w:val="auto"/>
                <w:kern w:val="0"/>
                <w:szCs w:val="21"/>
                <w:highlight w:val="none"/>
                <w:lang w:bidi="ar"/>
              </w:rPr>
              <w:t>智能密码钥匙符合GM/T 0027《智能密码钥匙技术规范》、GM/T 0028《密码模块安全技术要求》安全等级第二级要求，产品具备国家密码管理局颁发的《商用密码产品认证证书》。</w:t>
            </w:r>
            <w:r>
              <w:rPr>
                <w:rFonts w:hint="eastAsia" w:cs="微软雅黑" w:asciiTheme="minorEastAsia" w:hAnsiTheme="minorEastAsia" w:eastAsiaTheme="minorEastAsia"/>
                <w:b/>
                <w:color w:val="auto"/>
                <w:kern w:val="0"/>
                <w:szCs w:val="21"/>
                <w:highlight w:val="none"/>
                <w:lang w:bidi="ar"/>
              </w:rPr>
              <w:t>(提供国家密码管理局签发《商用密码产品认证证书》扫描件)</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53B4C227">
            <w:pPr>
              <w:pStyle w:val="389"/>
              <w:spacing w:line="400" w:lineRule="exact"/>
              <w:rPr>
                <w:rFonts w:cs="微软雅黑" w:asciiTheme="minorEastAsia" w:hAnsiTheme="minorEastAsia" w:eastAsiaTheme="minorEastAsia"/>
                <w:color w:val="auto"/>
                <w:kern w:val="0"/>
                <w:szCs w:val="21"/>
                <w:highlight w:val="none"/>
                <w:lang w:bidi="ar"/>
              </w:rPr>
            </w:pPr>
          </w:p>
        </w:tc>
      </w:tr>
      <w:tr w14:paraId="368D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722DE4AB">
            <w:pPr>
              <w:pStyle w:val="389"/>
              <w:spacing w:line="400" w:lineRule="exact"/>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4D9C8136">
            <w:pPr>
              <w:pStyle w:val="389"/>
              <w:spacing w:line="400" w:lineRule="exact"/>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lang w:bidi="ar"/>
              </w:rPr>
              <w:t>★3</w:t>
            </w: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内置数字证书产品其证书服务提供商需具备国家密码管理局所颁发的《电子政务电子认证服务机构》。</w:t>
            </w:r>
            <w:r>
              <w:rPr>
                <w:rFonts w:hint="eastAsia" w:cs="微软雅黑" w:asciiTheme="minorEastAsia" w:hAnsiTheme="minorEastAsia" w:eastAsiaTheme="minorEastAsia"/>
                <w:b/>
                <w:color w:val="auto"/>
                <w:kern w:val="0"/>
                <w:szCs w:val="21"/>
                <w:highlight w:val="none"/>
                <w:lang w:bidi="ar"/>
              </w:rPr>
              <w:t>(提供由国家密码管理局出具的相关证明材料）</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2C41E6D7">
            <w:pPr>
              <w:pStyle w:val="389"/>
              <w:spacing w:line="400" w:lineRule="exact"/>
              <w:rPr>
                <w:rFonts w:cs="微软雅黑" w:asciiTheme="minorEastAsia" w:hAnsiTheme="minorEastAsia" w:eastAsiaTheme="minorEastAsia"/>
                <w:color w:val="auto"/>
                <w:kern w:val="0"/>
                <w:szCs w:val="21"/>
                <w:highlight w:val="none"/>
                <w:lang w:bidi="ar"/>
              </w:rPr>
            </w:pPr>
          </w:p>
        </w:tc>
      </w:tr>
      <w:tr w14:paraId="5AB4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43102DE8">
            <w:pPr>
              <w:pStyle w:val="389"/>
              <w:spacing w:line="400" w:lineRule="exact"/>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1E4D0B7B">
            <w:pPr>
              <w:pStyle w:val="389"/>
              <w:spacing w:line="400" w:lineRule="exact"/>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lang w:bidi="ar"/>
              </w:rPr>
              <w:t>▲3</w:t>
            </w:r>
            <w:r>
              <w:rPr>
                <w:rFonts w:cs="微软雅黑" w:asciiTheme="minorEastAsia" w:hAnsiTheme="minorEastAsia" w:eastAsiaTheme="minorEastAsia"/>
                <w:color w:val="auto"/>
                <w:kern w:val="0"/>
                <w:szCs w:val="21"/>
                <w:highlight w:val="none"/>
                <w:lang w:bidi="ar"/>
              </w:rPr>
              <w:t xml:space="preserve">.3 </w:t>
            </w:r>
            <w:r>
              <w:rPr>
                <w:rFonts w:hint="eastAsia" w:cs="微软雅黑" w:asciiTheme="minorEastAsia" w:hAnsiTheme="minorEastAsia" w:eastAsiaTheme="minorEastAsia"/>
                <w:color w:val="auto"/>
                <w:kern w:val="0"/>
                <w:szCs w:val="21"/>
                <w:highlight w:val="none"/>
                <w:lang w:bidi="ar"/>
              </w:rPr>
              <w:t>SM2证书要求国内可信CA机构基于国家根体系签发，并通过国家密码管理局的安全性审查和互联互通测试。</w:t>
            </w:r>
            <w:r>
              <w:rPr>
                <w:rFonts w:hint="eastAsia" w:cs="微软雅黑" w:asciiTheme="minorEastAsia" w:hAnsiTheme="minorEastAsia" w:eastAsiaTheme="minorEastAsia"/>
                <w:b/>
                <w:color w:val="auto"/>
                <w:kern w:val="0"/>
                <w:szCs w:val="21"/>
                <w:highlight w:val="none"/>
                <w:lang w:bidi="ar"/>
              </w:rPr>
              <w:t>（提供由国家密码管理局出具的相关证明材料）</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691C77A7">
            <w:pPr>
              <w:pStyle w:val="389"/>
              <w:spacing w:line="400" w:lineRule="exact"/>
              <w:rPr>
                <w:rFonts w:cs="微软雅黑" w:asciiTheme="minorEastAsia" w:hAnsiTheme="minorEastAsia" w:eastAsiaTheme="minorEastAsia"/>
                <w:color w:val="auto"/>
                <w:kern w:val="0"/>
                <w:szCs w:val="21"/>
                <w:highlight w:val="none"/>
                <w:lang w:bidi="ar"/>
              </w:rPr>
            </w:pPr>
          </w:p>
        </w:tc>
      </w:tr>
      <w:tr w14:paraId="1DA9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5E1B24F0">
            <w:pPr>
              <w:pStyle w:val="389"/>
              <w:spacing w:line="400" w:lineRule="exact"/>
              <w:jc w:val="center"/>
              <w:rPr>
                <w:rFonts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4</w:t>
            </w:r>
            <w:r>
              <w:rPr>
                <w:rFonts w:cs="微软雅黑" w:asciiTheme="minorEastAsia" w:hAnsiTheme="minorEastAsia" w:eastAsiaTheme="minorEastAsia"/>
                <w:color w:val="auto"/>
                <w:kern w:val="0"/>
                <w:szCs w:val="21"/>
                <w:highlight w:val="none"/>
              </w:rPr>
              <w:t>.</w:t>
            </w:r>
            <w:r>
              <w:rPr>
                <w:rFonts w:hint="eastAsia" w:cs="微软雅黑" w:asciiTheme="minorEastAsia" w:hAnsiTheme="minorEastAsia" w:eastAsiaTheme="minorEastAsia"/>
                <w:color w:val="auto"/>
                <w:kern w:val="0"/>
                <w:szCs w:val="21"/>
                <w:highlight w:val="none"/>
              </w:rPr>
              <w:t>服务要求</w:t>
            </w: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6B3A7FAE">
            <w:pPr>
              <w:pStyle w:val="389"/>
              <w:spacing w:line="400" w:lineRule="exact"/>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▲4</w:t>
            </w:r>
            <w:r>
              <w:rPr>
                <w:rFonts w:cs="微软雅黑" w:asciiTheme="minorEastAsia" w:hAnsiTheme="minorEastAsia" w:eastAsiaTheme="minorEastAsia"/>
                <w:color w:val="auto"/>
                <w:kern w:val="0"/>
                <w:szCs w:val="21"/>
                <w:highlight w:val="none"/>
                <w:lang w:bidi="ar"/>
              </w:rPr>
              <w:t>.1</w:t>
            </w:r>
            <w:r>
              <w:rPr>
                <w:rFonts w:hint="eastAsia" w:cs="微软雅黑" w:asciiTheme="minorEastAsia" w:hAnsiTheme="minorEastAsia" w:eastAsiaTheme="minorEastAsia"/>
                <w:color w:val="auto"/>
                <w:kern w:val="0"/>
                <w:szCs w:val="21"/>
                <w:highlight w:val="none"/>
                <w:lang w:bidi="ar"/>
              </w:rPr>
              <w:t>提供最终用户为宁波市经济信息中心（宁波市信用中心）的产品授权。</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2C6F1544">
            <w:pPr>
              <w:pStyle w:val="389"/>
              <w:spacing w:line="400" w:lineRule="exact"/>
              <w:rPr>
                <w:rFonts w:cs="微软雅黑" w:asciiTheme="minorEastAsia" w:hAnsiTheme="minorEastAsia" w:eastAsiaTheme="minorEastAsia"/>
                <w:color w:val="auto"/>
                <w:kern w:val="0"/>
                <w:szCs w:val="21"/>
                <w:highlight w:val="none"/>
                <w:lang w:bidi="ar"/>
              </w:rPr>
            </w:pPr>
          </w:p>
        </w:tc>
      </w:tr>
      <w:tr w14:paraId="426E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744F0CC4">
            <w:pPr>
              <w:pStyle w:val="389"/>
              <w:spacing w:line="400" w:lineRule="exact"/>
              <w:jc w:val="center"/>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75368928">
            <w:pPr>
              <w:pStyle w:val="389"/>
              <w:spacing w:line="400" w:lineRule="exact"/>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▲4</w:t>
            </w: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提供1年原厂质保服务。</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24F5B6BD">
            <w:pPr>
              <w:pStyle w:val="389"/>
              <w:spacing w:line="400" w:lineRule="exact"/>
              <w:rPr>
                <w:rFonts w:cs="微软雅黑" w:asciiTheme="minorEastAsia" w:hAnsiTheme="minorEastAsia" w:eastAsiaTheme="minorEastAsia"/>
                <w:color w:val="auto"/>
                <w:kern w:val="0"/>
                <w:szCs w:val="21"/>
                <w:highlight w:val="none"/>
                <w:lang w:bidi="ar"/>
              </w:rPr>
            </w:pPr>
          </w:p>
        </w:tc>
      </w:tr>
      <w:tr w14:paraId="0EB4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F6BF39B">
            <w:pPr>
              <w:pStyle w:val="389"/>
              <w:spacing w:line="400" w:lineRule="exact"/>
              <w:jc w:val="center"/>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29AFAD41">
            <w:pPr>
              <w:pStyle w:val="389"/>
              <w:spacing w:line="400" w:lineRule="exact"/>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▲4</w:t>
            </w:r>
            <w:r>
              <w:rPr>
                <w:rFonts w:cs="微软雅黑" w:asciiTheme="minorEastAsia" w:hAnsiTheme="minorEastAsia" w:eastAsiaTheme="minorEastAsia"/>
                <w:color w:val="auto"/>
                <w:kern w:val="0"/>
                <w:szCs w:val="21"/>
                <w:highlight w:val="none"/>
                <w:lang w:bidi="ar"/>
              </w:rPr>
              <w:t>.3</w:t>
            </w:r>
            <w:r>
              <w:rPr>
                <w:rFonts w:hint="eastAsia" w:cs="微软雅黑" w:asciiTheme="minorEastAsia" w:hAnsiTheme="minorEastAsia" w:eastAsiaTheme="minorEastAsia"/>
                <w:color w:val="auto"/>
                <w:kern w:val="0"/>
                <w:szCs w:val="21"/>
                <w:highlight w:val="none"/>
                <w:lang w:bidi="ar"/>
              </w:rPr>
              <w:t>提供原厂质保函。</w:t>
            </w: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18489E0D">
            <w:pPr>
              <w:pStyle w:val="389"/>
              <w:spacing w:line="400" w:lineRule="exact"/>
              <w:rPr>
                <w:rFonts w:cs="微软雅黑" w:asciiTheme="minorEastAsia" w:hAnsiTheme="minorEastAsia" w:eastAsiaTheme="minorEastAsia"/>
                <w:color w:val="auto"/>
                <w:kern w:val="0"/>
                <w:szCs w:val="21"/>
                <w:highlight w:val="none"/>
                <w:lang w:bidi="ar"/>
              </w:rPr>
            </w:pPr>
          </w:p>
        </w:tc>
      </w:tr>
    </w:tbl>
    <w:p w14:paraId="197CBB0A">
      <w:pPr>
        <w:spacing w:line="400" w:lineRule="exact"/>
        <w:rPr>
          <w:color w:val="auto"/>
          <w:sz w:val="24"/>
          <w:szCs w:val="24"/>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1.3</w:t>
      </w: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 xml:space="preserve">国密SSL站点证书购置  </w:t>
      </w:r>
      <w:r>
        <w:rPr>
          <w:rFonts w:ascii="宋体" w:hAnsi="宋体" w:cs="宋体"/>
          <w:color w:val="auto"/>
          <w:kern w:val="0"/>
          <w:szCs w:val="21"/>
          <w:highlight w:val="none"/>
          <w:lang w:bidi="ar"/>
        </w:rPr>
        <w:t>数量：</w:t>
      </w:r>
      <w:r>
        <w:rPr>
          <w:rFonts w:hint="eastAsia" w:ascii="宋体" w:hAnsi="宋体" w:cs="宋体"/>
          <w:color w:val="auto"/>
          <w:kern w:val="0"/>
          <w:szCs w:val="21"/>
          <w:highlight w:val="none"/>
          <w:lang w:bidi="ar"/>
        </w:rPr>
        <w:t>1张</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6621"/>
        <w:gridCol w:w="1719"/>
      </w:tblGrid>
      <w:tr w14:paraId="06F6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CB2ECF3">
            <w:pPr>
              <w:pStyle w:val="389"/>
              <w:spacing w:line="400" w:lineRule="exact"/>
              <w:jc w:val="center"/>
              <w:rPr>
                <w:rFonts w:ascii="宋体" w:hAnsi="宋体" w:eastAsia="宋体" w:cs="微软雅黑"/>
                <w:b/>
                <w:color w:val="auto"/>
                <w:kern w:val="0"/>
                <w:szCs w:val="21"/>
                <w:highlight w:val="none"/>
              </w:rPr>
            </w:pPr>
            <w:r>
              <w:rPr>
                <w:rFonts w:hint="eastAsia" w:ascii="宋体" w:hAnsi="宋体" w:eastAsia="宋体" w:cs="微软雅黑"/>
                <w:color w:val="auto"/>
                <w:kern w:val="0"/>
                <w:szCs w:val="21"/>
                <w:highlight w:val="none"/>
              </w:rPr>
              <w:t>国密SSL站点证书技术要求</w:t>
            </w:r>
          </w:p>
        </w:tc>
        <w:tc>
          <w:tcPr>
            <w:tcW w:w="937" w:type="pct"/>
            <w:tcBorders>
              <w:top w:val="single" w:color="auto" w:sz="4" w:space="0"/>
              <w:left w:val="single" w:color="auto" w:sz="4" w:space="0"/>
              <w:bottom w:val="single" w:color="auto" w:sz="4" w:space="0"/>
              <w:right w:val="single" w:color="auto" w:sz="4" w:space="0"/>
              <w:tl2br w:val="nil"/>
              <w:tr2bl w:val="nil"/>
            </w:tcBorders>
          </w:tcPr>
          <w:p w14:paraId="0A9F81EC">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投标响应</w:t>
            </w:r>
          </w:p>
        </w:tc>
      </w:tr>
      <w:tr w14:paraId="69CC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1939296A">
            <w:pPr>
              <w:pStyle w:val="389"/>
              <w:spacing w:line="400" w:lineRule="exact"/>
              <w:jc w:val="center"/>
              <w:rPr>
                <w:rFonts w:ascii="宋体" w:hAnsi="宋体" w:eastAsia="宋体" w:cs="微软雅黑"/>
                <w:b/>
                <w:color w:val="auto"/>
                <w:kern w:val="0"/>
                <w:szCs w:val="21"/>
                <w:highlight w:val="none"/>
              </w:rPr>
            </w:pPr>
            <w:r>
              <w:rPr>
                <w:rFonts w:hint="eastAsia" w:ascii="宋体" w:hAnsi="宋体" w:eastAsia="宋体" w:cs="微软雅黑"/>
                <w:color w:val="auto"/>
                <w:kern w:val="0"/>
                <w:szCs w:val="21"/>
                <w:highlight w:val="none"/>
              </w:rPr>
              <w:t>1</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产品要求</w:t>
            </w: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5686C705">
            <w:pPr>
              <w:spacing w:line="400" w:lineRule="exact"/>
              <w:rPr>
                <w:rFonts w:ascii="宋体" w:hAnsi="宋体"/>
                <w:color w:val="auto"/>
                <w:szCs w:val="21"/>
                <w:highlight w:val="none"/>
              </w:rPr>
            </w:pPr>
            <w:r>
              <w:rPr>
                <w:rFonts w:hint="eastAsia" w:ascii="宋体" w:hAnsi="宋体" w:cs="微软雅黑"/>
                <w:color w:val="auto"/>
                <w:kern w:val="0"/>
                <w:szCs w:val="21"/>
                <w:highlight w:val="none"/>
                <w:lang w:bidi="ar"/>
              </w:rPr>
              <w:t>1</w:t>
            </w:r>
            <w:r>
              <w:rPr>
                <w:rFonts w:ascii="宋体" w:hAnsi="宋体" w:cs="微软雅黑"/>
                <w:color w:val="auto"/>
                <w:kern w:val="0"/>
                <w:szCs w:val="21"/>
                <w:highlight w:val="none"/>
                <w:lang w:bidi="ar"/>
              </w:rPr>
              <w:t>.1</w:t>
            </w:r>
            <w:r>
              <w:rPr>
                <w:rFonts w:hint="eastAsia" w:ascii="宋体" w:hAnsi="宋体" w:cs="微软雅黑"/>
                <w:color w:val="auto"/>
                <w:kern w:val="0"/>
                <w:szCs w:val="21"/>
                <w:highlight w:val="none"/>
                <w:lang w:bidi="ar"/>
              </w:rPr>
              <w:t>提供RSA/SM2双栈证书，支持SM2/SM3/SM4国产密码算法和国密安全协议。</w:t>
            </w:r>
          </w:p>
        </w:tc>
        <w:tc>
          <w:tcPr>
            <w:tcW w:w="937" w:type="pct"/>
            <w:tcBorders>
              <w:top w:val="single" w:color="auto" w:sz="4" w:space="0"/>
              <w:left w:val="single" w:color="auto" w:sz="4" w:space="0"/>
              <w:bottom w:val="single" w:color="auto" w:sz="4" w:space="0"/>
              <w:right w:val="single" w:color="auto" w:sz="4" w:space="0"/>
              <w:tl2br w:val="nil"/>
              <w:tr2bl w:val="nil"/>
            </w:tcBorders>
          </w:tcPr>
          <w:p w14:paraId="4825D079">
            <w:pPr>
              <w:spacing w:line="400" w:lineRule="exact"/>
              <w:rPr>
                <w:rFonts w:ascii="宋体" w:hAnsi="宋体" w:cs="微软雅黑"/>
                <w:color w:val="auto"/>
                <w:kern w:val="0"/>
                <w:szCs w:val="21"/>
                <w:highlight w:val="none"/>
                <w:lang w:bidi="ar"/>
              </w:rPr>
            </w:pPr>
          </w:p>
        </w:tc>
      </w:tr>
      <w:tr w14:paraId="4868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tcPr>
          <w:p w14:paraId="3151E004">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428BA462">
            <w:pPr>
              <w:pStyle w:val="389"/>
              <w:spacing w:line="400" w:lineRule="exact"/>
              <w:rPr>
                <w:rFonts w:ascii="宋体" w:hAnsi="宋体" w:eastAsia="宋体" w:cs="微软雅黑"/>
                <w:b/>
                <w:color w:val="auto"/>
                <w:kern w:val="0"/>
                <w:szCs w:val="21"/>
                <w:highlight w:val="none"/>
              </w:rPr>
            </w:pPr>
            <w:r>
              <w:rPr>
                <w:rFonts w:ascii="宋体" w:hAnsi="宋体" w:eastAsia="宋体" w:cs="微软雅黑"/>
                <w:color w:val="auto"/>
                <w:kern w:val="0"/>
                <w:szCs w:val="21"/>
                <w:highlight w:val="none"/>
                <w:lang w:bidi="ar"/>
              </w:rPr>
              <w:t xml:space="preserve">1.2 </w:t>
            </w:r>
            <w:r>
              <w:rPr>
                <w:rFonts w:hint="eastAsia" w:ascii="宋体" w:hAnsi="宋体" w:eastAsia="宋体" w:cs="微软雅黑"/>
                <w:color w:val="auto"/>
                <w:kern w:val="0"/>
                <w:szCs w:val="21"/>
                <w:highlight w:val="none"/>
                <w:lang w:bidi="ar"/>
              </w:rPr>
              <w:t>RSA证书兼容国际通用浏览器(Chrome、IE、Fire fox）SM2证书兼容国内主流品牌国密浏览器(红莲花、360)。</w:t>
            </w:r>
          </w:p>
        </w:tc>
        <w:tc>
          <w:tcPr>
            <w:tcW w:w="937" w:type="pct"/>
            <w:tcBorders>
              <w:top w:val="single" w:color="auto" w:sz="4" w:space="0"/>
              <w:left w:val="single" w:color="auto" w:sz="4" w:space="0"/>
              <w:bottom w:val="single" w:color="auto" w:sz="4" w:space="0"/>
              <w:right w:val="single" w:color="auto" w:sz="4" w:space="0"/>
              <w:tl2br w:val="nil"/>
              <w:tr2bl w:val="nil"/>
            </w:tcBorders>
          </w:tcPr>
          <w:p w14:paraId="31ED61FB">
            <w:pPr>
              <w:pStyle w:val="389"/>
              <w:spacing w:line="400" w:lineRule="exact"/>
              <w:rPr>
                <w:rFonts w:ascii="宋体" w:hAnsi="宋体" w:eastAsia="宋体" w:cs="微软雅黑"/>
                <w:color w:val="auto"/>
                <w:kern w:val="0"/>
                <w:szCs w:val="21"/>
                <w:highlight w:val="none"/>
                <w:lang w:bidi="ar"/>
              </w:rPr>
            </w:pPr>
          </w:p>
        </w:tc>
      </w:tr>
      <w:tr w14:paraId="667B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31176FA9">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2</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功能要求</w:t>
            </w: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3A91971D">
            <w:pPr>
              <w:widowControl/>
              <w:spacing w:line="400" w:lineRule="exact"/>
              <w:textAlignment w:val="top"/>
              <w:rPr>
                <w:rFonts w:ascii="宋体" w:hAnsi="宋体"/>
                <w:color w:val="auto"/>
                <w:kern w:val="0"/>
                <w:szCs w:val="21"/>
                <w:highlight w:val="none"/>
              </w:rPr>
            </w:pPr>
            <w:r>
              <w:rPr>
                <w:rFonts w:hint="eastAsia" w:ascii="宋体" w:hAnsi="宋体" w:cs="微软雅黑"/>
                <w:color w:val="auto"/>
                <w:kern w:val="0"/>
                <w:szCs w:val="21"/>
                <w:highlight w:val="none"/>
                <w:lang w:bidi="ar"/>
              </w:rPr>
              <w:t>2</w:t>
            </w:r>
            <w:r>
              <w:rPr>
                <w:rFonts w:ascii="宋体" w:hAnsi="宋体" w:cs="微软雅黑"/>
                <w:color w:val="auto"/>
                <w:kern w:val="0"/>
                <w:szCs w:val="21"/>
                <w:highlight w:val="none"/>
                <w:lang w:bidi="ar"/>
              </w:rPr>
              <w:t>.1</w:t>
            </w:r>
            <w:r>
              <w:rPr>
                <w:rFonts w:hint="eastAsia" w:ascii="宋体" w:hAnsi="宋体" w:cs="微软雅黑"/>
                <w:color w:val="auto"/>
                <w:kern w:val="0"/>
                <w:szCs w:val="21"/>
                <w:highlight w:val="none"/>
                <w:lang w:bidi="ar"/>
              </w:rPr>
              <w:t>证书可用于验证一个域名以及该域名所有二级子域名。</w:t>
            </w:r>
          </w:p>
        </w:tc>
        <w:tc>
          <w:tcPr>
            <w:tcW w:w="937" w:type="pct"/>
            <w:tcBorders>
              <w:top w:val="single" w:color="auto" w:sz="4" w:space="0"/>
              <w:left w:val="single" w:color="auto" w:sz="4" w:space="0"/>
              <w:bottom w:val="single" w:color="auto" w:sz="4" w:space="0"/>
              <w:right w:val="single" w:color="auto" w:sz="4" w:space="0"/>
              <w:tl2br w:val="nil"/>
              <w:tr2bl w:val="nil"/>
            </w:tcBorders>
          </w:tcPr>
          <w:p w14:paraId="42157BE4">
            <w:pPr>
              <w:widowControl/>
              <w:spacing w:line="400" w:lineRule="exact"/>
              <w:textAlignment w:val="top"/>
              <w:rPr>
                <w:rFonts w:ascii="宋体" w:hAnsi="宋体" w:cs="微软雅黑"/>
                <w:color w:val="auto"/>
                <w:kern w:val="0"/>
                <w:szCs w:val="21"/>
                <w:highlight w:val="none"/>
                <w:lang w:bidi="ar"/>
              </w:rPr>
            </w:pPr>
          </w:p>
        </w:tc>
      </w:tr>
      <w:tr w14:paraId="6EC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4418478">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02DB2D35">
            <w:pPr>
              <w:widowControl/>
              <w:spacing w:line="400" w:lineRule="exact"/>
              <w:textAlignment w:val="top"/>
              <w:rPr>
                <w:rFonts w:ascii="宋体" w:hAnsi="宋体"/>
                <w:color w:val="auto"/>
                <w:kern w:val="0"/>
                <w:szCs w:val="21"/>
                <w:highlight w:val="none"/>
              </w:rPr>
            </w:pPr>
            <w:r>
              <w:rPr>
                <w:rFonts w:ascii="宋体" w:hAnsi="宋体" w:cs="微软雅黑"/>
                <w:color w:val="auto"/>
                <w:kern w:val="0"/>
                <w:szCs w:val="21"/>
                <w:highlight w:val="none"/>
                <w:lang w:bidi="ar"/>
              </w:rPr>
              <w:t xml:space="preserve">2.2 </w:t>
            </w:r>
            <w:r>
              <w:rPr>
                <w:rFonts w:hint="eastAsia" w:ascii="宋体" w:hAnsi="宋体" w:cs="微软雅黑"/>
                <w:color w:val="auto"/>
                <w:kern w:val="0"/>
                <w:szCs w:val="21"/>
                <w:highlight w:val="none"/>
                <w:lang w:bidi="ar"/>
              </w:rPr>
              <w:t>SSL证书，支持网站域名认证，标识网络站点身份。</w:t>
            </w:r>
          </w:p>
        </w:tc>
        <w:tc>
          <w:tcPr>
            <w:tcW w:w="937" w:type="pct"/>
            <w:tcBorders>
              <w:top w:val="single" w:color="auto" w:sz="4" w:space="0"/>
              <w:left w:val="single" w:color="auto" w:sz="4" w:space="0"/>
              <w:bottom w:val="single" w:color="auto" w:sz="4" w:space="0"/>
              <w:right w:val="single" w:color="auto" w:sz="4" w:space="0"/>
              <w:tl2br w:val="nil"/>
              <w:tr2bl w:val="nil"/>
            </w:tcBorders>
          </w:tcPr>
          <w:p w14:paraId="2349D59B">
            <w:pPr>
              <w:widowControl/>
              <w:spacing w:line="400" w:lineRule="exact"/>
              <w:textAlignment w:val="top"/>
              <w:rPr>
                <w:rFonts w:ascii="宋体" w:hAnsi="宋体" w:cs="微软雅黑"/>
                <w:color w:val="auto"/>
                <w:kern w:val="0"/>
                <w:szCs w:val="21"/>
                <w:highlight w:val="none"/>
                <w:lang w:bidi="ar"/>
              </w:rPr>
            </w:pPr>
          </w:p>
        </w:tc>
      </w:tr>
      <w:tr w14:paraId="4A94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4009401B">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5BCD5790">
            <w:pPr>
              <w:widowControl/>
              <w:spacing w:line="400" w:lineRule="exact"/>
              <w:textAlignment w:val="top"/>
              <w:rPr>
                <w:rFonts w:ascii="宋体" w:hAnsi="宋体"/>
                <w:color w:val="auto"/>
                <w:kern w:val="0"/>
                <w:szCs w:val="21"/>
                <w:highlight w:val="none"/>
              </w:rPr>
            </w:pPr>
            <w:r>
              <w:rPr>
                <w:rFonts w:hint="eastAsia" w:ascii="宋体" w:hAnsi="宋体" w:cs="微软雅黑"/>
                <w:color w:val="auto"/>
                <w:kern w:val="0"/>
                <w:szCs w:val="21"/>
                <w:highlight w:val="none"/>
                <w:lang w:bidi="ar"/>
              </w:rPr>
              <w:t>2</w:t>
            </w:r>
            <w:r>
              <w:rPr>
                <w:rFonts w:ascii="宋体" w:hAnsi="宋体" w:cs="微软雅黑"/>
                <w:color w:val="auto"/>
                <w:kern w:val="0"/>
                <w:szCs w:val="21"/>
                <w:highlight w:val="none"/>
                <w:lang w:bidi="ar"/>
              </w:rPr>
              <w:t>.3</w:t>
            </w:r>
            <w:r>
              <w:rPr>
                <w:rFonts w:hint="eastAsia" w:ascii="宋体" w:hAnsi="宋体" w:cs="微软雅黑"/>
                <w:color w:val="auto"/>
                <w:kern w:val="0"/>
                <w:szCs w:val="21"/>
                <w:highlight w:val="none"/>
                <w:lang w:bidi="ar"/>
              </w:rPr>
              <w:t>国密算法证书支持IP申请。</w:t>
            </w:r>
          </w:p>
        </w:tc>
        <w:tc>
          <w:tcPr>
            <w:tcW w:w="937" w:type="pct"/>
            <w:tcBorders>
              <w:top w:val="single" w:color="auto" w:sz="4" w:space="0"/>
              <w:left w:val="single" w:color="auto" w:sz="4" w:space="0"/>
              <w:bottom w:val="single" w:color="auto" w:sz="4" w:space="0"/>
              <w:right w:val="single" w:color="auto" w:sz="4" w:space="0"/>
              <w:tl2br w:val="nil"/>
              <w:tr2bl w:val="nil"/>
            </w:tcBorders>
          </w:tcPr>
          <w:p w14:paraId="23736420">
            <w:pPr>
              <w:widowControl/>
              <w:spacing w:line="400" w:lineRule="exact"/>
              <w:textAlignment w:val="top"/>
              <w:rPr>
                <w:rFonts w:ascii="宋体" w:hAnsi="宋体" w:cs="微软雅黑"/>
                <w:color w:val="auto"/>
                <w:kern w:val="0"/>
                <w:szCs w:val="21"/>
                <w:highlight w:val="none"/>
                <w:lang w:bidi="ar"/>
              </w:rPr>
            </w:pPr>
          </w:p>
        </w:tc>
      </w:tr>
      <w:tr w14:paraId="127D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112B06E">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75E6C81E">
            <w:pPr>
              <w:widowControl/>
              <w:spacing w:line="400" w:lineRule="exact"/>
              <w:textAlignment w:val="top"/>
              <w:rPr>
                <w:rFonts w:ascii="宋体" w:hAnsi="宋体"/>
                <w:color w:val="auto"/>
                <w:kern w:val="0"/>
                <w:szCs w:val="21"/>
                <w:highlight w:val="none"/>
              </w:rPr>
            </w:pPr>
            <w:r>
              <w:rPr>
                <w:rFonts w:ascii="宋体" w:hAnsi="宋体" w:cs="微软雅黑"/>
                <w:color w:val="auto"/>
                <w:kern w:val="0"/>
                <w:szCs w:val="21"/>
                <w:highlight w:val="none"/>
                <w:lang w:bidi="ar"/>
              </w:rPr>
              <w:t>2.4</w:t>
            </w:r>
            <w:r>
              <w:rPr>
                <w:rFonts w:hint="eastAsia" w:ascii="宋体" w:hAnsi="宋体" w:cs="微软雅黑"/>
                <w:color w:val="auto"/>
                <w:kern w:val="0"/>
                <w:szCs w:val="21"/>
                <w:highlight w:val="none"/>
                <w:lang w:bidi="ar"/>
              </w:rPr>
              <w:t>证书支持吊销列表。</w:t>
            </w:r>
          </w:p>
        </w:tc>
        <w:tc>
          <w:tcPr>
            <w:tcW w:w="937" w:type="pct"/>
            <w:tcBorders>
              <w:top w:val="single" w:color="auto" w:sz="4" w:space="0"/>
              <w:left w:val="single" w:color="auto" w:sz="4" w:space="0"/>
              <w:bottom w:val="single" w:color="auto" w:sz="4" w:space="0"/>
              <w:right w:val="single" w:color="auto" w:sz="4" w:space="0"/>
              <w:tl2br w:val="nil"/>
              <w:tr2bl w:val="nil"/>
            </w:tcBorders>
          </w:tcPr>
          <w:p w14:paraId="624321C6">
            <w:pPr>
              <w:widowControl/>
              <w:spacing w:line="400" w:lineRule="exact"/>
              <w:textAlignment w:val="top"/>
              <w:rPr>
                <w:rFonts w:ascii="宋体" w:hAnsi="宋体" w:cs="微软雅黑"/>
                <w:color w:val="auto"/>
                <w:kern w:val="0"/>
                <w:szCs w:val="21"/>
                <w:highlight w:val="none"/>
                <w:lang w:bidi="ar"/>
              </w:rPr>
            </w:pPr>
          </w:p>
        </w:tc>
      </w:tr>
      <w:tr w14:paraId="1D04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66CADED6">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4C29D4F8">
            <w:pPr>
              <w:widowControl/>
              <w:spacing w:line="400" w:lineRule="exact"/>
              <w:textAlignment w:val="top"/>
              <w:rPr>
                <w:rFonts w:ascii="宋体" w:hAnsi="宋体" w:cs="微软雅黑"/>
                <w:color w:val="auto"/>
                <w:kern w:val="0"/>
                <w:szCs w:val="21"/>
                <w:highlight w:val="none"/>
                <w:lang w:bidi="ar"/>
              </w:rPr>
            </w:pPr>
            <w:r>
              <w:rPr>
                <w:rFonts w:hint="eastAsia" w:ascii="宋体" w:hAnsi="宋体" w:cs="微软雅黑"/>
                <w:color w:val="auto"/>
                <w:kern w:val="0"/>
                <w:szCs w:val="21"/>
                <w:highlight w:val="none"/>
                <w:lang w:bidi="ar"/>
              </w:rPr>
              <w:t>2.5支持适配网关类型产品并且进行标准化安装。</w:t>
            </w:r>
          </w:p>
        </w:tc>
        <w:tc>
          <w:tcPr>
            <w:tcW w:w="937" w:type="pct"/>
            <w:tcBorders>
              <w:top w:val="single" w:color="auto" w:sz="4" w:space="0"/>
              <w:left w:val="single" w:color="auto" w:sz="4" w:space="0"/>
              <w:bottom w:val="single" w:color="auto" w:sz="4" w:space="0"/>
              <w:right w:val="single" w:color="auto" w:sz="4" w:space="0"/>
              <w:tl2br w:val="nil"/>
              <w:tr2bl w:val="nil"/>
            </w:tcBorders>
          </w:tcPr>
          <w:p w14:paraId="2501647B">
            <w:pPr>
              <w:widowControl/>
              <w:spacing w:line="400" w:lineRule="exact"/>
              <w:textAlignment w:val="top"/>
              <w:rPr>
                <w:rFonts w:ascii="宋体" w:hAnsi="宋体" w:cs="微软雅黑"/>
                <w:color w:val="auto"/>
                <w:kern w:val="0"/>
                <w:szCs w:val="21"/>
                <w:highlight w:val="none"/>
                <w:lang w:bidi="ar"/>
              </w:rPr>
            </w:pPr>
          </w:p>
        </w:tc>
      </w:tr>
      <w:tr w14:paraId="371B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67EFBA18">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514B5363">
            <w:pPr>
              <w:widowControl/>
              <w:spacing w:line="400" w:lineRule="exact"/>
              <w:textAlignment w:val="top"/>
              <w:rPr>
                <w:rFonts w:ascii="宋体" w:hAnsi="宋体" w:cs="微软雅黑"/>
                <w:color w:val="auto"/>
                <w:kern w:val="0"/>
                <w:szCs w:val="21"/>
                <w:highlight w:val="none"/>
                <w:lang w:bidi="ar"/>
              </w:rPr>
            </w:pPr>
            <w:r>
              <w:rPr>
                <w:rFonts w:hint="eastAsia" w:ascii="宋体" w:hAnsi="宋体" w:cs="微软雅黑"/>
                <w:color w:val="auto"/>
                <w:kern w:val="0"/>
                <w:szCs w:val="21"/>
                <w:highlight w:val="none"/>
                <w:lang w:bidi="ar"/>
              </w:rPr>
              <w:t>2.6支持国密双证书体系可实现签名证书、加密证书分离。</w:t>
            </w:r>
          </w:p>
        </w:tc>
        <w:tc>
          <w:tcPr>
            <w:tcW w:w="937" w:type="pct"/>
            <w:tcBorders>
              <w:top w:val="single" w:color="auto" w:sz="4" w:space="0"/>
              <w:left w:val="single" w:color="auto" w:sz="4" w:space="0"/>
              <w:bottom w:val="single" w:color="auto" w:sz="4" w:space="0"/>
              <w:right w:val="single" w:color="auto" w:sz="4" w:space="0"/>
              <w:tl2br w:val="nil"/>
              <w:tr2bl w:val="nil"/>
            </w:tcBorders>
          </w:tcPr>
          <w:p w14:paraId="778FA290">
            <w:pPr>
              <w:pStyle w:val="389"/>
              <w:spacing w:line="400" w:lineRule="exact"/>
              <w:rPr>
                <w:rFonts w:ascii="宋体" w:hAnsi="宋体" w:eastAsia="宋体" w:cs="微软雅黑"/>
                <w:color w:val="auto"/>
                <w:kern w:val="0"/>
                <w:szCs w:val="21"/>
                <w:highlight w:val="none"/>
                <w:lang w:bidi="ar"/>
              </w:rPr>
            </w:pPr>
          </w:p>
        </w:tc>
      </w:tr>
      <w:tr w14:paraId="70D7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45B6CEEA">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3</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资质要求</w:t>
            </w: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7B59584C">
            <w:pPr>
              <w:pStyle w:val="389"/>
              <w:spacing w:line="400" w:lineRule="exact"/>
              <w:rPr>
                <w:rFonts w:ascii="宋体" w:hAnsi="宋体" w:eastAsia="宋体"/>
                <w:color w:val="auto"/>
                <w:kern w:val="0"/>
                <w:szCs w:val="21"/>
                <w:highlight w:val="none"/>
              </w:rPr>
            </w:pPr>
            <w:r>
              <w:rPr>
                <w:rFonts w:hint="eastAsia" w:ascii="宋体" w:hAnsi="宋体" w:eastAsia="宋体" w:cs="微软雅黑"/>
                <w:color w:val="auto"/>
                <w:kern w:val="0"/>
                <w:szCs w:val="21"/>
                <w:highlight w:val="none"/>
                <w:lang w:bidi="ar"/>
              </w:rPr>
              <w:t>▲3</w:t>
            </w:r>
            <w:r>
              <w:rPr>
                <w:rFonts w:ascii="宋体" w:hAnsi="宋体" w:eastAsia="宋体" w:cs="微软雅黑"/>
                <w:color w:val="auto"/>
                <w:kern w:val="0"/>
                <w:szCs w:val="21"/>
                <w:highlight w:val="none"/>
                <w:lang w:bidi="ar"/>
              </w:rPr>
              <w:t xml:space="preserve">.1 </w:t>
            </w:r>
            <w:r>
              <w:rPr>
                <w:rFonts w:hint="eastAsia" w:ascii="宋体" w:hAnsi="宋体" w:eastAsia="宋体" w:cs="微软雅黑"/>
                <w:color w:val="auto"/>
                <w:kern w:val="0"/>
                <w:szCs w:val="21"/>
                <w:highlight w:val="none"/>
                <w:lang w:bidi="ar"/>
              </w:rPr>
              <w:t>SSL证书产品生产商需具备《电子认证服务许可证》和《电子认证服务商用密码许可证》</w:t>
            </w:r>
            <w:r>
              <w:rPr>
                <w:rFonts w:hint="eastAsia" w:ascii="宋体" w:hAnsi="宋体" w:eastAsia="宋体" w:cs="微软雅黑"/>
                <w:b/>
                <w:color w:val="auto"/>
                <w:kern w:val="0"/>
                <w:szCs w:val="21"/>
                <w:highlight w:val="none"/>
                <w:lang w:bidi="ar"/>
              </w:rPr>
              <w:t>（需提供相关证书材料）</w:t>
            </w:r>
            <w:r>
              <w:rPr>
                <w:rFonts w:hint="eastAsia" w:ascii="宋体" w:hAnsi="宋体" w:eastAsia="宋体" w:cs="微软雅黑"/>
                <w:color w:val="auto"/>
                <w:kern w:val="0"/>
                <w:szCs w:val="21"/>
                <w:highlight w:val="none"/>
                <w:lang w:bidi="ar"/>
              </w:rPr>
              <w:t>。</w:t>
            </w:r>
          </w:p>
        </w:tc>
        <w:tc>
          <w:tcPr>
            <w:tcW w:w="937" w:type="pct"/>
            <w:tcBorders>
              <w:top w:val="single" w:color="auto" w:sz="4" w:space="0"/>
              <w:left w:val="single" w:color="auto" w:sz="4" w:space="0"/>
              <w:bottom w:val="single" w:color="auto" w:sz="4" w:space="0"/>
              <w:right w:val="single" w:color="auto" w:sz="4" w:space="0"/>
              <w:tl2br w:val="nil"/>
              <w:tr2bl w:val="nil"/>
            </w:tcBorders>
          </w:tcPr>
          <w:p w14:paraId="0F89A24B">
            <w:pPr>
              <w:pStyle w:val="389"/>
              <w:spacing w:line="400" w:lineRule="exact"/>
              <w:rPr>
                <w:rFonts w:ascii="宋体" w:hAnsi="宋体" w:eastAsia="宋体" w:cs="微软雅黑"/>
                <w:color w:val="auto"/>
                <w:kern w:val="0"/>
                <w:szCs w:val="21"/>
                <w:highlight w:val="none"/>
                <w:lang w:bidi="ar"/>
              </w:rPr>
            </w:pPr>
          </w:p>
        </w:tc>
      </w:tr>
      <w:tr w14:paraId="4456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7099469B">
            <w:pPr>
              <w:pStyle w:val="389"/>
              <w:spacing w:line="400" w:lineRule="exact"/>
              <w:jc w:val="center"/>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5B5F3AA9">
            <w:pPr>
              <w:pStyle w:val="389"/>
              <w:spacing w:line="400" w:lineRule="exact"/>
              <w:rPr>
                <w:rFonts w:ascii="宋体" w:hAnsi="宋体" w:eastAsia="宋体"/>
                <w:color w:val="auto"/>
                <w:kern w:val="0"/>
                <w:szCs w:val="21"/>
                <w:highlight w:val="none"/>
              </w:rPr>
            </w:pPr>
            <w:r>
              <w:rPr>
                <w:rFonts w:hint="eastAsia" w:ascii="宋体" w:hAnsi="宋体" w:eastAsia="宋体" w:cs="微软雅黑"/>
                <w:color w:val="auto"/>
                <w:kern w:val="0"/>
                <w:szCs w:val="21"/>
                <w:highlight w:val="none"/>
                <w:lang w:bidi="ar"/>
              </w:rPr>
              <w:t>▲3</w:t>
            </w:r>
            <w:r>
              <w:rPr>
                <w:rFonts w:ascii="宋体" w:hAnsi="宋体" w:eastAsia="宋体" w:cs="微软雅黑"/>
                <w:color w:val="auto"/>
                <w:kern w:val="0"/>
                <w:szCs w:val="21"/>
                <w:highlight w:val="none"/>
                <w:lang w:bidi="ar"/>
              </w:rPr>
              <w:t xml:space="preserve">.2 </w:t>
            </w:r>
            <w:r>
              <w:rPr>
                <w:rFonts w:hint="eastAsia" w:ascii="宋体" w:hAnsi="宋体" w:eastAsia="宋体" w:cs="微软雅黑"/>
                <w:color w:val="auto"/>
                <w:kern w:val="0"/>
                <w:szCs w:val="21"/>
                <w:highlight w:val="none"/>
                <w:lang w:bidi="ar"/>
              </w:rPr>
              <w:t>SSL证书产品生产商具备国家密码管理局所颁发的《电子政务电子认证服务机构》。</w:t>
            </w:r>
            <w:r>
              <w:rPr>
                <w:rFonts w:hint="eastAsia" w:ascii="宋体" w:hAnsi="宋体" w:eastAsia="宋体" w:cs="微软雅黑"/>
                <w:b/>
                <w:color w:val="auto"/>
                <w:kern w:val="0"/>
                <w:szCs w:val="21"/>
                <w:highlight w:val="none"/>
                <w:lang w:bidi="ar"/>
              </w:rPr>
              <w:t>(提供由国家密码管理局出具的相关证明材料）</w:t>
            </w:r>
          </w:p>
        </w:tc>
        <w:tc>
          <w:tcPr>
            <w:tcW w:w="937" w:type="pct"/>
            <w:tcBorders>
              <w:top w:val="single" w:color="auto" w:sz="4" w:space="0"/>
              <w:left w:val="single" w:color="auto" w:sz="4" w:space="0"/>
              <w:bottom w:val="single" w:color="auto" w:sz="4" w:space="0"/>
              <w:right w:val="single" w:color="auto" w:sz="4" w:space="0"/>
              <w:tl2br w:val="nil"/>
              <w:tr2bl w:val="nil"/>
            </w:tcBorders>
          </w:tcPr>
          <w:p w14:paraId="5117C45D">
            <w:pPr>
              <w:pStyle w:val="389"/>
              <w:spacing w:line="400" w:lineRule="exact"/>
              <w:rPr>
                <w:rFonts w:ascii="宋体" w:hAnsi="宋体" w:eastAsia="宋体" w:cs="微软雅黑"/>
                <w:color w:val="auto"/>
                <w:kern w:val="0"/>
                <w:szCs w:val="21"/>
                <w:highlight w:val="none"/>
                <w:lang w:bidi="ar"/>
              </w:rPr>
            </w:pPr>
          </w:p>
        </w:tc>
      </w:tr>
      <w:tr w14:paraId="1894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tcPr>
          <w:p w14:paraId="73A38BA1">
            <w:pPr>
              <w:pStyle w:val="389"/>
              <w:spacing w:line="400" w:lineRule="exact"/>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771314D4">
            <w:pPr>
              <w:pStyle w:val="389"/>
              <w:spacing w:line="400" w:lineRule="exact"/>
              <w:rPr>
                <w:rFonts w:ascii="宋体" w:hAnsi="宋体" w:eastAsia="宋体"/>
                <w:color w:val="auto"/>
                <w:kern w:val="0"/>
                <w:szCs w:val="21"/>
                <w:highlight w:val="none"/>
              </w:rPr>
            </w:pPr>
            <w:r>
              <w:rPr>
                <w:rFonts w:hint="eastAsia" w:ascii="宋体" w:hAnsi="宋体" w:eastAsia="宋体" w:cs="微软雅黑"/>
                <w:color w:val="auto"/>
                <w:kern w:val="0"/>
                <w:szCs w:val="21"/>
                <w:highlight w:val="none"/>
                <w:lang w:bidi="ar"/>
              </w:rPr>
              <w:t>▲3</w:t>
            </w:r>
            <w:r>
              <w:rPr>
                <w:rFonts w:ascii="宋体" w:hAnsi="宋体" w:eastAsia="宋体" w:cs="微软雅黑"/>
                <w:color w:val="auto"/>
                <w:kern w:val="0"/>
                <w:szCs w:val="21"/>
                <w:highlight w:val="none"/>
                <w:lang w:bidi="ar"/>
              </w:rPr>
              <w:t xml:space="preserve">.3 </w:t>
            </w:r>
            <w:r>
              <w:rPr>
                <w:rFonts w:hint="eastAsia" w:ascii="宋体" w:hAnsi="宋体" w:eastAsia="宋体" w:cs="微软雅黑"/>
                <w:color w:val="auto"/>
                <w:kern w:val="0"/>
                <w:szCs w:val="21"/>
                <w:highlight w:val="none"/>
                <w:lang w:bidi="ar"/>
              </w:rPr>
              <w:t>SM2证书要求国内可信CA机构基于国家根体系签发，并通过国家密码管理局的安全性审查和互联互通测试。</w:t>
            </w:r>
            <w:r>
              <w:rPr>
                <w:rFonts w:hint="eastAsia" w:ascii="宋体" w:hAnsi="宋体" w:eastAsia="宋体" w:cs="微软雅黑"/>
                <w:b/>
                <w:color w:val="auto"/>
                <w:kern w:val="0"/>
                <w:szCs w:val="21"/>
                <w:highlight w:val="none"/>
                <w:lang w:bidi="ar"/>
              </w:rPr>
              <w:t>（提供由国家密码管理局出具的相关证明材料）</w:t>
            </w:r>
          </w:p>
        </w:tc>
        <w:tc>
          <w:tcPr>
            <w:tcW w:w="937" w:type="pct"/>
            <w:tcBorders>
              <w:top w:val="single" w:color="auto" w:sz="4" w:space="0"/>
              <w:left w:val="single" w:color="auto" w:sz="4" w:space="0"/>
              <w:bottom w:val="single" w:color="auto" w:sz="4" w:space="0"/>
              <w:right w:val="single" w:color="auto" w:sz="4" w:space="0"/>
              <w:tl2br w:val="nil"/>
              <w:tr2bl w:val="nil"/>
            </w:tcBorders>
          </w:tcPr>
          <w:p w14:paraId="43465F70">
            <w:pPr>
              <w:pStyle w:val="389"/>
              <w:spacing w:line="400" w:lineRule="exact"/>
              <w:rPr>
                <w:rFonts w:ascii="宋体" w:hAnsi="宋体" w:eastAsia="宋体" w:cs="微软雅黑"/>
                <w:color w:val="auto"/>
                <w:kern w:val="0"/>
                <w:szCs w:val="21"/>
                <w:highlight w:val="none"/>
                <w:lang w:bidi="ar"/>
              </w:rPr>
            </w:pPr>
          </w:p>
        </w:tc>
      </w:tr>
      <w:tr w14:paraId="3080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40666095">
            <w:pPr>
              <w:pStyle w:val="389"/>
              <w:spacing w:line="400" w:lineRule="exact"/>
              <w:jc w:val="center"/>
              <w:rPr>
                <w:rFonts w:ascii="宋体" w:hAnsi="宋体" w:eastAsia="宋体"/>
                <w:color w:val="auto"/>
                <w:kern w:val="0"/>
                <w:szCs w:val="21"/>
                <w:highlight w:val="none"/>
              </w:rPr>
            </w:pPr>
            <w:r>
              <w:rPr>
                <w:rFonts w:hint="eastAsia" w:ascii="宋体" w:hAnsi="宋体" w:eastAsia="宋体" w:cs="微软雅黑"/>
                <w:color w:val="auto"/>
                <w:kern w:val="0"/>
                <w:szCs w:val="21"/>
                <w:highlight w:val="none"/>
              </w:rPr>
              <w:t>4</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服务要求</w:t>
            </w: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0A9D5D05">
            <w:pPr>
              <w:pStyle w:val="389"/>
              <w:spacing w:line="400" w:lineRule="exact"/>
              <w:rPr>
                <w:rFonts w:ascii="宋体" w:hAnsi="宋体" w:eastAsia="宋体" w:cs="微软雅黑"/>
                <w:color w:val="auto"/>
                <w:kern w:val="0"/>
                <w:szCs w:val="21"/>
                <w:highlight w:val="none"/>
                <w:lang w:bidi="ar"/>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.1</w:t>
            </w:r>
            <w:r>
              <w:rPr>
                <w:rFonts w:hint="eastAsia" w:ascii="宋体" w:hAnsi="宋体" w:eastAsia="宋体" w:cs="微软雅黑"/>
                <w:color w:val="auto"/>
                <w:kern w:val="0"/>
                <w:szCs w:val="21"/>
                <w:highlight w:val="none"/>
                <w:lang w:bidi="ar"/>
              </w:rPr>
              <w:t>提供最终用户为宁波市经济信息中心（宁波市信用中心）的产品授权。</w:t>
            </w:r>
          </w:p>
        </w:tc>
        <w:tc>
          <w:tcPr>
            <w:tcW w:w="937" w:type="pct"/>
            <w:tcBorders>
              <w:top w:val="single" w:color="auto" w:sz="4" w:space="0"/>
              <w:left w:val="single" w:color="auto" w:sz="4" w:space="0"/>
              <w:bottom w:val="single" w:color="auto" w:sz="4" w:space="0"/>
              <w:right w:val="single" w:color="auto" w:sz="4" w:space="0"/>
              <w:tl2br w:val="nil"/>
              <w:tr2bl w:val="nil"/>
            </w:tcBorders>
          </w:tcPr>
          <w:p w14:paraId="14E69EF2">
            <w:pPr>
              <w:pStyle w:val="389"/>
              <w:spacing w:line="400" w:lineRule="exact"/>
              <w:rPr>
                <w:rFonts w:ascii="宋体" w:hAnsi="宋体" w:eastAsia="宋体" w:cs="微软雅黑"/>
                <w:color w:val="auto"/>
                <w:kern w:val="0"/>
                <w:szCs w:val="21"/>
                <w:highlight w:val="none"/>
                <w:lang w:bidi="ar"/>
              </w:rPr>
            </w:pPr>
          </w:p>
        </w:tc>
      </w:tr>
      <w:tr w14:paraId="3FB6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7C7849D">
            <w:pPr>
              <w:pStyle w:val="389"/>
              <w:spacing w:line="400" w:lineRule="exact"/>
              <w:jc w:val="center"/>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14D4E7BA">
            <w:pPr>
              <w:pStyle w:val="389"/>
              <w:spacing w:line="400" w:lineRule="exact"/>
              <w:rPr>
                <w:rFonts w:ascii="宋体" w:hAnsi="宋体" w:eastAsia="宋体" w:cs="微软雅黑"/>
                <w:color w:val="auto"/>
                <w:kern w:val="0"/>
                <w:szCs w:val="21"/>
                <w:highlight w:val="none"/>
                <w:lang w:bidi="ar"/>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.2</w:t>
            </w:r>
            <w:r>
              <w:rPr>
                <w:rFonts w:hint="eastAsia" w:ascii="宋体" w:hAnsi="宋体" w:eastAsia="宋体" w:cs="微软雅黑"/>
                <w:color w:val="auto"/>
                <w:kern w:val="0"/>
                <w:szCs w:val="21"/>
                <w:highlight w:val="none"/>
                <w:lang w:bidi="ar"/>
              </w:rPr>
              <w:t>提供1年原厂质保服务。</w:t>
            </w:r>
          </w:p>
        </w:tc>
        <w:tc>
          <w:tcPr>
            <w:tcW w:w="937" w:type="pct"/>
            <w:tcBorders>
              <w:top w:val="single" w:color="auto" w:sz="4" w:space="0"/>
              <w:left w:val="single" w:color="auto" w:sz="4" w:space="0"/>
              <w:bottom w:val="single" w:color="auto" w:sz="4" w:space="0"/>
              <w:right w:val="single" w:color="auto" w:sz="4" w:space="0"/>
              <w:tl2br w:val="nil"/>
              <w:tr2bl w:val="nil"/>
            </w:tcBorders>
          </w:tcPr>
          <w:p w14:paraId="26B589D0">
            <w:pPr>
              <w:pStyle w:val="389"/>
              <w:spacing w:line="400" w:lineRule="exact"/>
              <w:rPr>
                <w:rFonts w:ascii="宋体" w:hAnsi="宋体" w:eastAsia="宋体" w:cs="微软雅黑"/>
                <w:color w:val="auto"/>
                <w:kern w:val="0"/>
                <w:szCs w:val="21"/>
                <w:highlight w:val="none"/>
                <w:lang w:bidi="ar"/>
              </w:rPr>
            </w:pPr>
          </w:p>
        </w:tc>
      </w:tr>
      <w:tr w14:paraId="24B2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72A0D0CB">
            <w:pPr>
              <w:pStyle w:val="389"/>
              <w:spacing w:line="400" w:lineRule="exact"/>
              <w:jc w:val="center"/>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63354D51">
            <w:pPr>
              <w:pStyle w:val="389"/>
              <w:spacing w:line="400" w:lineRule="exact"/>
              <w:rPr>
                <w:rFonts w:ascii="宋体" w:hAnsi="宋体" w:eastAsia="宋体" w:cs="微软雅黑"/>
                <w:color w:val="auto"/>
                <w:kern w:val="0"/>
                <w:szCs w:val="21"/>
                <w:highlight w:val="none"/>
                <w:lang w:bidi="ar"/>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.3</w:t>
            </w:r>
            <w:r>
              <w:rPr>
                <w:rFonts w:hint="eastAsia" w:ascii="宋体" w:hAnsi="宋体" w:eastAsia="宋体" w:cs="微软雅黑"/>
                <w:color w:val="auto"/>
                <w:kern w:val="0"/>
                <w:szCs w:val="21"/>
                <w:highlight w:val="none"/>
                <w:lang w:bidi="ar"/>
              </w:rPr>
              <w:t>提供原厂质保函。</w:t>
            </w:r>
          </w:p>
        </w:tc>
        <w:tc>
          <w:tcPr>
            <w:tcW w:w="937" w:type="pct"/>
            <w:tcBorders>
              <w:top w:val="single" w:color="auto" w:sz="4" w:space="0"/>
              <w:left w:val="single" w:color="auto" w:sz="4" w:space="0"/>
              <w:bottom w:val="single" w:color="auto" w:sz="4" w:space="0"/>
              <w:right w:val="single" w:color="auto" w:sz="4" w:space="0"/>
              <w:tl2br w:val="nil"/>
              <w:tr2bl w:val="nil"/>
            </w:tcBorders>
          </w:tcPr>
          <w:p w14:paraId="2C563F7B">
            <w:pPr>
              <w:pStyle w:val="389"/>
              <w:spacing w:line="400" w:lineRule="exact"/>
              <w:rPr>
                <w:rFonts w:ascii="宋体" w:hAnsi="宋体" w:eastAsia="宋体" w:cs="微软雅黑"/>
                <w:color w:val="auto"/>
                <w:kern w:val="0"/>
                <w:szCs w:val="21"/>
                <w:highlight w:val="none"/>
                <w:lang w:bidi="ar"/>
              </w:rPr>
            </w:pPr>
          </w:p>
        </w:tc>
      </w:tr>
    </w:tbl>
    <w:p w14:paraId="0F4DD2EB">
      <w:pPr>
        <w:spacing w:line="400" w:lineRule="exact"/>
        <w:rPr>
          <w:color w:val="auto"/>
          <w:sz w:val="24"/>
          <w:szCs w:val="24"/>
          <w:highlight w:val="none"/>
        </w:rPr>
      </w:pPr>
      <w:r>
        <w:rPr>
          <w:rFonts w:hint="eastAsia" w:ascii="宋体" w:hAnsi="宋体" w:cs="宋体"/>
          <w:color w:val="auto"/>
          <w:kern w:val="0"/>
          <w:szCs w:val="21"/>
          <w:highlight w:val="none"/>
          <w:lang w:bidi="ar"/>
        </w:rPr>
        <w:t>2</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1.3</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 xml:space="preserve">企业数字证书购置  </w:t>
      </w:r>
      <w:r>
        <w:rPr>
          <w:rFonts w:ascii="宋体" w:hAnsi="宋体" w:cs="宋体"/>
          <w:color w:val="auto"/>
          <w:kern w:val="0"/>
          <w:szCs w:val="21"/>
          <w:highlight w:val="none"/>
          <w:lang w:bidi="ar"/>
        </w:rPr>
        <w:t xml:space="preserve"> 数量：</w:t>
      </w:r>
      <w:r>
        <w:rPr>
          <w:rFonts w:hint="eastAsia" w:ascii="宋体" w:hAnsi="宋体" w:cs="宋体"/>
          <w:color w:val="auto"/>
          <w:kern w:val="0"/>
          <w:szCs w:val="21"/>
          <w:highlight w:val="none"/>
          <w:lang w:bidi="ar"/>
        </w:rPr>
        <w:t>1张</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6"/>
        <w:gridCol w:w="6614"/>
        <w:gridCol w:w="1609"/>
      </w:tblGrid>
      <w:tr w14:paraId="5A64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07" w:type="pct"/>
            <w:gridSpan w:val="2"/>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2A7EFF37">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企业数字证书技术要求</w:t>
            </w:r>
          </w:p>
        </w:tc>
        <w:tc>
          <w:tcPr>
            <w:tcW w:w="892" w:type="pct"/>
            <w:tcBorders>
              <w:top w:val="single" w:color="auto" w:sz="4" w:space="0"/>
              <w:left w:val="single" w:color="auto" w:sz="4" w:space="0"/>
              <w:bottom w:val="single" w:color="auto" w:sz="4" w:space="0"/>
              <w:right w:val="single" w:color="auto" w:sz="4" w:space="0"/>
              <w:tl2br w:val="nil"/>
              <w:tr2bl w:val="nil"/>
            </w:tcBorders>
          </w:tcPr>
          <w:p w14:paraId="74294860">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投标响应</w:t>
            </w:r>
          </w:p>
        </w:tc>
      </w:tr>
      <w:tr w14:paraId="79E2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74F49B93">
            <w:pPr>
              <w:spacing w:line="400" w:lineRule="exact"/>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1</w:t>
            </w:r>
            <w:r>
              <w:rPr>
                <w:rFonts w:ascii="宋体" w:hAnsi="宋体" w:cs="微软雅黑"/>
                <w:color w:val="auto"/>
                <w:kern w:val="0"/>
                <w:szCs w:val="21"/>
                <w:highlight w:val="none"/>
              </w:rPr>
              <w:t>.</w:t>
            </w:r>
            <w:r>
              <w:rPr>
                <w:rFonts w:hint="eastAsia" w:ascii="宋体" w:hAnsi="宋体" w:cs="微软雅黑"/>
                <w:color w:val="auto"/>
                <w:kern w:val="0"/>
                <w:szCs w:val="21"/>
                <w:highlight w:val="none"/>
              </w:rPr>
              <w:t>产品要求</w:t>
            </w: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5D115AC5">
            <w:pPr>
              <w:widowControl/>
              <w:spacing w:line="400" w:lineRule="exact"/>
              <w:textAlignment w:val="top"/>
              <w:rPr>
                <w:rFonts w:ascii="宋体" w:hAnsi="宋体" w:cs="宋体"/>
                <w:b/>
                <w:color w:val="auto"/>
                <w:kern w:val="0"/>
                <w:szCs w:val="21"/>
                <w:highlight w:val="none"/>
                <w:lang w:bidi="ar"/>
              </w:rPr>
            </w:pPr>
            <w:r>
              <w:rPr>
                <w:rFonts w:hint="eastAsia" w:ascii="宋体" w:hAnsi="宋体" w:cs="微软雅黑"/>
                <w:color w:val="auto"/>
                <w:kern w:val="0"/>
                <w:szCs w:val="21"/>
                <w:highlight w:val="none"/>
                <w:lang w:bidi="ar"/>
              </w:rPr>
              <w:t>1</w:t>
            </w:r>
            <w:r>
              <w:rPr>
                <w:rFonts w:ascii="宋体" w:hAnsi="宋体" w:cs="微软雅黑"/>
                <w:color w:val="auto"/>
                <w:kern w:val="0"/>
                <w:szCs w:val="21"/>
                <w:highlight w:val="none"/>
                <w:lang w:bidi="ar"/>
              </w:rPr>
              <w:t>.1</w:t>
            </w:r>
            <w:r>
              <w:rPr>
                <w:rFonts w:hint="eastAsia" w:ascii="宋体" w:hAnsi="宋体" w:cs="微软雅黑"/>
                <w:color w:val="auto"/>
                <w:kern w:val="0"/>
                <w:szCs w:val="21"/>
                <w:highlight w:val="none"/>
                <w:lang w:bidi="ar"/>
              </w:rPr>
              <w:t>证书支持SM2/SM3/SM4国产密码算法。</w:t>
            </w:r>
          </w:p>
        </w:tc>
        <w:tc>
          <w:tcPr>
            <w:tcW w:w="892" w:type="pct"/>
            <w:tcBorders>
              <w:top w:val="single" w:color="auto" w:sz="4" w:space="0"/>
              <w:left w:val="single" w:color="auto" w:sz="4" w:space="0"/>
              <w:bottom w:val="single" w:color="auto" w:sz="4" w:space="0"/>
              <w:right w:val="single" w:color="auto" w:sz="4" w:space="0"/>
              <w:tl2br w:val="nil"/>
              <w:tr2bl w:val="nil"/>
            </w:tcBorders>
          </w:tcPr>
          <w:p w14:paraId="0AE5571E">
            <w:pPr>
              <w:widowControl/>
              <w:spacing w:line="400" w:lineRule="exact"/>
              <w:textAlignment w:val="top"/>
              <w:rPr>
                <w:rFonts w:ascii="宋体" w:hAnsi="宋体" w:cs="微软雅黑"/>
                <w:color w:val="auto"/>
                <w:kern w:val="0"/>
                <w:szCs w:val="21"/>
                <w:highlight w:val="none"/>
                <w:lang w:bidi="ar"/>
              </w:rPr>
            </w:pPr>
          </w:p>
        </w:tc>
      </w:tr>
      <w:tr w14:paraId="78B6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623ED098">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C166862">
            <w:pPr>
              <w:widowControl/>
              <w:spacing w:line="400" w:lineRule="exact"/>
              <w:textAlignment w:val="top"/>
              <w:rPr>
                <w:rFonts w:ascii="宋体" w:hAnsi="宋体" w:cs="宋体"/>
                <w:b/>
                <w:color w:val="auto"/>
                <w:kern w:val="0"/>
                <w:szCs w:val="21"/>
                <w:highlight w:val="none"/>
                <w:lang w:bidi="ar"/>
              </w:rPr>
            </w:pPr>
            <w:r>
              <w:rPr>
                <w:rFonts w:ascii="宋体" w:hAnsi="宋体" w:cs="微软雅黑"/>
                <w:color w:val="auto"/>
                <w:kern w:val="0"/>
                <w:szCs w:val="21"/>
                <w:highlight w:val="none"/>
                <w:lang w:bidi="ar"/>
              </w:rPr>
              <w:t>1.2</w:t>
            </w:r>
            <w:r>
              <w:rPr>
                <w:rFonts w:hint="eastAsia" w:ascii="宋体" w:hAnsi="宋体" w:cs="微软雅黑"/>
                <w:color w:val="auto"/>
                <w:kern w:val="0"/>
                <w:szCs w:val="21"/>
                <w:highlight w:val="none"/>
                <w:lang w:bidi="ar"/>
              </w:rPr>
              <w:t>支持通过密码设备生成的国密算法PKCS10格式CSR请求签发。</w:t>
            </w:r>
          </w:p>
        </w:tc>
        <w:tc>
          <w:tcPr>
            <w:tcW w:w="892" w:type="pct"/>
            <w:tcBorders>
              <w:top w:val="single" w:color="auto" w:sz="4" w:space="0"/>
              <w:left w:val="single" w:color="auto" w:sz="4" w:space="0"/>
              <w:bottom w:val="single" w:color="auto" w:sz="4" w:space="0"/>
              <w:right w:val="single" w:color="auto" w:sz="4" w:space="0"/>
              <w:tl2br w:val="nil"/>
              <w:tr2bl w:val="nil"/>
            </w:tcBorders>
          </w:tcPr>
          <w:p w14:paraId="17947429">
            <w:pPr>
              <w:widowControl/>
              <w:spacing w:line="400" w:lineRule="exact"/>
              <w:textAlignment w:val="top"/>
              <w:rPr>
                <w:rFonts w:ascii="宋体" w:hAnsi="宋体" w:cs="微软雅黑"/>
                <w:color w:val="auto"/>
                <w:kern w:val="0"/>
                <w:szCs w:val="21"/>
                <w:highlight w:val="none"/>
                <w:lang w:bidi="ar"/>
              </w:rPr>
            </w:pPr>
          </w:p>
        </w:tc>
      </w:tr>
      <w:tr w14:paraId="6242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2F6EB1A9">
            <w:pPr>
              <w:spacing w:line="400" w:lineRule="exact"/>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2</w:t>
            </w:r>
            <w:r>
              <w:rPr>
                <w:rFonts w:ascii="宋体" w:hAnsi="宋体" w:cs="微软雅黑"/>
                <w:color w:val="auto"/>
                <w:kern w:val="0"/>
                <w:szCs w:val="21"/>
                <w:highlight w:val="none"/>
              </w:rPr>
              <w:t>.</w:t>
            </w:r>
            <w:r>
              <w:rPr>
                <w:rFonts w:hint="eastAsia" w:ascii="宋体" w:hAnsi="宋体" w:cs="微软雅黑"/>
                <w:color w:val="auto"/>
                <w:kern w:val="0"/>
                <w:szCs w:val="21"/>
                <w:highlight w:val="none"/>
              </w:rPr>
              <w:t>功能要求</w:t>
            </w: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2FF5F0DA">
            <w:pPr>
              <w:pStyle w:val="389"/>
              <w:spacing w:line="400" w:lineRule="exact"/>
              <w:rPr>
                <w:rFonts w:ascii="宋体" w:hAnsi="宋体" w:eastAsia="宋体" w:cs="微软雅黑"/>
                <w:color w:val="auto"/>
                <w:kern w:val="0"/>
                <w:szCs w:val="21"/>
                <w:highlight w:val="none"/>
                <w:lang w:bidi="ar"/>
              </w:rPr>
            </w:pPr>
            <w:r>
              <w:rPr>
                <w:rFonts w:hint="eastAsia" w:ascii="宋体" w:hAnsi="宋体" w:eastAsia="宋体" w:cs="微软雅黑"/>
                <w:color w:val="auto"/>
                <w:kern w:val="0"/>
                <w:szCs w:val="21"/>
                <w:highlight w:val="none"/>
                <w:lang w:bidi="ar"/>
              </w:rPr>
              <w:t>2</w:t>
            </w:r>
            <w:r>
              <w:rPr>
                <w:rFonts w:ascii="宋体" w:hAnsi="宋体" w:eastAsia="宋体" w:cs="微软雅黑"/>
                <w:color w:val="auto"/>
                <w:kern w:val="0"/>
                <w:szCs w:val="21"/>
                <w:highlight w:val="none"/>
                <w:lang w:bidi="ar"/>
              </w:rPr>
              <w:t>.1</w:t>
            </w:r>
            <w:r>
              <w:rPr>
                <w:rFonts w:hint="eastAsia" w:ascii="宋体" w:hAnsi="宋体" w:eastAsia="宋体" w:cs="微软雅黑"/>
                <w:color w:val="auto"/>
                <w:kern w:val="0"/>
                <w:szCs w:val="21"/>
                <w:highlight w:val="none"/>
                <w:lang w:bidi="ar"/>
              </w:rPr>
              <w:t>设备证书支持导入符合国密认证许可标准的签名验签服务器中。</w:t>
            </w:r>
          </w:p>
        </w:tc>
        <w:tc>
          <w:tcPr>
            <w:tcW w:w="892" w:type="pct"/>
            <w:tcBorders>
              <w:top w:val="single" w:color="auto" w:sz="4" w:space="0"/>
              <w:left w:val="single" w:color="auto" w:sz="4" w:space="0"/>
              <w:bottom w:val="single" w:color="auto" w:sz="4" w:space="0"/>
              <w:right w:val="single" w:color="auto" w:sz="4" w:space="0"/>
              <w:tl2br w:val="nil"/>
              <w:tr2bl w:val="nil"/>
            </w:tcBorders>
          </w:tcPr>
          <w:p w14:paraId="267B869E">
            <w:pPr>
              <w:pStyle w:val="389"/>
              <w:spacing w:line="400" w:lineRule="exact"/>
              <w:rPr>
                <w:rFonts w:ascii="宋体" w:hAnsi="宋体" w:eastAsia="宋体" w:cs="微软雅黑"/>
                <w:color w:val="auto"/>
                <w:kern w:val="0"/>
                <w:szCs w:val="21"/>
                <w:highlight w:val="none"/>
                <w:lang w:bidi="ar"/>
              </w:rPr>
            </w:pPr>
          </w:p>
        </w:tc>
      </w:tr>
      <w:tr w14:paraId="313F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679F144">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48ABEAF">
            <w:pPr>
              <w:pStyle w:val="389"/>
              <w:spacing w:line="400" w:lineRule="exact"/>
              <w:rPr>
                <w:rFonts w:ascii="宋体" w:hAnsi="宋体" w:eastAsia="宋体" w:cs="微软雅黑"/>
                <w:color w:val="auto"/>
                <w:kern w:val="0"/>
                <w:szCs w:val="21"/>
                <w:highlight w:val="none"/>
                <w:lang w:bidi="ar"/>
              </w:rPr>
            </w:pPr>
            <w:r>
              <w:rPr>
                <w:rFonts w:ascii="宋体" w:hAnsi="宋体" w:eastAsia="宋体" w:cs="微软雅黑"/>
                <w:color w:val="auto"/>
                <w:kern w:val="0"/>
                <w:szCs w:val="21"/>
                <w:highlight w:val="none"/>
                <w:lang w:bidi="ar"/>
              </w:rPr>
              <w:t>2.2</w:t>
            </w:r>
            <w:r>
              <w:rPr>
                <w:rFonts w:hint="eastAsia" w:ascii="宋体" w:hAnsi="宋体" w:eastAsia="宋体" w:cs="微软雅黑"/>
                <w:color w:val="auto"/>
                <w:kern w:val="0"/>
                <w:szCs w:val="21"/>
                <w:highlight w:val="none"/>
                <w:lang w:bidi="ar"/>
              </w:rPr>
              <w:t>证书可用于标识单位名称、设备名称、设备编号。</w:t>
            </w:r>
          </w:p>
        </w:tc>
        <w:tc>
          <w:tcPr>
            <w:tcW w:w="892" w:type="pct"/>
            <w:tcBorders>
              <w:top w:val="single" w:color="auto" w:sz="4" w:space="0"/>
              <w:left w:val="single" w:color="auto" w:sz="4" w:space="0"/>
              <w:bottom w:val="single" w:color="auto" w:sz="4" w:space="0"/>
              <w:right w:val="single" w:color="auto" w:sz="4" w:space="0"/>
              <w:tl2br w:val="nil"/>
              <w:tr2bl w:val="nil"/>
            </w:tcBorders>
          </w:tcPr>
          <w:p w14:paraId="6B74000B">
            <w:pPr>
              <w:pStyle w:val="389"/>
              <w:spacing w:line="400" w:lineRule="exact"/>
              <w:rPr>
                <w:rFonts w:ascii="宋体" w:hAnsi="宋体" w:eastAsia="宋体" w:cs="微软雅黑"/>
                <w:color w:val="auto"/>
                <w:kern w:val="0"/>
                <w:szCs w:val="21"/>
                <w:highlight w:val="none"/>
                <w:lang w:bidi="ar"/>
              </w:rPr>
            </w:pPr>
          </w:p>
        </w:tc>
      </w:tr>
      <w:tr w14:paraId="45F5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5796427D">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72416A57">
            <w:pPr>
              <w:pStyle w:val="389"/>
              <w:spacing w:line="400" w:lineRule="exact"/>
              <w:rPr>
                <w:rFonts w:ascii="宋体" w:hAnsi="宋体" w:eastAsia="宋体" w:cs="微软雅黑"/>
                <w:color w:val="auto"/>
                <w:kern w:val="0"/>
                <w:szCs w:val="21"/>
                <w:highlight w:val="none"/>
                <w:lang w:bidi="ar"/>
              </w:rPr>
            </w:pPr>
            <w:r>
              <w:rPr>
                <w:rFonts w:ascii="宋体" w:hAnsi="宋体" w:eastAsia="宋体" w:cs="微软雅黑"/>
                <w:color w:val="auto"/>
                <w:kern w:val="0"/>
                <w:szCs w:val="21"/>
                <w:highlight w:val="none"/>
                <w:lang w:bidi="ar"/>
              </w:rPr>
              <w:t>2.3</w:t>
            </w:r>
            <w:r>
              <w:rPr>
                <w:rFonts w:hint="eastAsia" w:ascii="宋体" w:hAnsi="宋体" w:eastAsia="宋体" w:cs="微软雅黑"/>
                <w:color w:val="auto"/>
                <w:kern w:val="0"/>
                <w:szCs w:val="21"/>
                <w:highlight w:val="none"/>
                <w:lang w:bidi="ar"/>
              </w:rPr>
              <w:t>证书支持吊销列表。</w:t>
            </w:r>
          </w:p>
        </w:tc>
        <w:tc>
          <w:tcPr>
            <w:tcW w:w="892" w:type="pct"/>
            <w:tcBorders>
              <w:top w:val="single" w:color="auto" w:sz="4" w:space="0"/>
              <w:left w:val="single" w:color="auto" w:sz="4" w:space="0"/>
              <w:bottom w:val="single" w:color="auto" w:sz="4" w:space="0"/>
              <w:right w:val="single" w:color="auto" w:sz="4" w:space="0"/>
              <w:tl2br w:val="nil"/>
              <w:tr2bl w:val="nil"/>
            </w:tcBorders>
          </w:tcPr>
          <w:p w14:paraId="2FB5CD63">
            <w:pPr>
              <w:pStyle w:val="389"/>
              <w:spacing w:line="400" w:lineRule="exact"/>
              <w:rPr>
                <w:rFonts w:ascii="宋体" w:hAnsi="宋体" w:eastAsia="宋体" w:cs="微软雅黑"/>
                <w:color w:val="auto"/>
                <w:kern w:val="0"/>
                <w:szCs w:val="21"/>
                <w:highlight w:val="none"/>
                <w:lang w:bidi="ar"/>
              </w:rPr>
            </w:pPr>
          </w:p>
        </w:tc>
      </w:tr>
      <w:tr w14:paraId="1707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36346D7C">
            <w:pPr>
              <w:spacing w:line="400" w:lineRule="exact"/>
              <w:jc w:val="center"/>
              <w:rPr>
                <w:rFonts w:ascii="宋体" w:hAnsi="宋体" w:cs="微软雅黑"/>
                <w:color w:val="auto"/>
                <w:kern w:val="0"/>
                <w:szCs w:val="21"/>
                <w:highlight w:val="none"/>
              </w:rPr>
            </w:pPr>
            <w:r>
              <w:rPr>
                <w:rFonts w:hint="eastAsia" w:ascii="宋体" w:hAnsi="宋体" w:cs="微软雅黑"/>
                <w:color w:val="auto"/>
                <w:kern w:val="0"/>
                <w:szCs w:val="21"/>
                <w:highlight w:val="none"/>
              </w:rPr>
              <w:t>3</w:t>
            </w:r>
            <w:r>
              <w:rPr>
                <w:rFonts w:ascii="宋体" w:hAnsi="宋体" w:cs="微软雅黑"/>
                <w:color w:val="auto"/>
                <w:kern w:val="0"/>
                <w:szCs w:val="21"/>
                <w:highlight w:val="none"/>
              </w:rPr>
              <w:t>.</w:t>
            </w:r>
            <w:r>
              <w:rPr>
                <w:rFonts w:hint="eastAsia" w:ascii="宋体" w:hAnsi="宋体" w:cs="微软雅黑"/>
                <w:color w:val="auto"/>
                <w:kern w:val="0"/>
                <w:szCs w:val="21"/>
                <w:highlight w:val="none"/>
              </w:rPr>
              <w:t>资质要求</w:t>
            </w: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277A0843">
            <w:pPr>
              <w:pStyle w:val="389"/>
              <w:spacing w:line="400" w:lineRule="exact"/>
              <w:rPr>
                <w:rFonts w:ascii="宋体" w:hAnsi="宋体" w:eastAsia="宋体" w:cs="微软雅黑"/>
                <w:color w:val="auto"/>
                <w:kern w:val="0"/>
                <w:szCs w:val="21"/>
                <w:highlight w:val="none"/>
                <w:lang w:bidi="ar"/>
              </w:rPr>
            </w:pPr>
            <w:r>
              <w:rPr>
                <w:rFonts w:hint="eastAsia" w:ascii="宋体" w:hAnsi="宋体" w:eastAsia="宋体" w:cs="微软雅黑"/>
                <w:color w:val="auto"/>
                <w:kern w:val="0"/>
                <w:szCs w:val="21"/>
                <w:highlight w:val="none"/>
                <w:lang w:bidi="ar"/>
              </w:rPr>
              <w:t>▲3</w:t>
            </w:r>
            <w:r>
              <w:rPr>
                <w:rFonts w:ascii="宋体" w:hAnsi="宋体" w:eastAsia="宋体" w:cs="微软雅黑"/>
                <w:color w:val="auto"/>
                <w:kern w:val="0"/>
                <w:szCs w:val="21"/>
                <w:highlight w:val="none"/>
                <w:lang w:bidi="ar"/>
              </w:rPr>
              <w:t>.1</w:t>
            </w:r>
            <w:r>
              <w:rPr>
                <w:rFonts w:hint="eastAsia" w:ascii="宋体" w:hAnsi="宋体" w:eastAsia="宋体" w:cs="微软雅黑"/>
                <w:color w:val="auto"/>
                <w:kern w:val="0"/>
                <w:szCs w:val="21"/>
                <w:highlight w:val="none"/>
                <w:lang w:bidi="ar"/>
              </w:rPr>
              <w:t>所投设备数字证书产品其证书服务提供商需具备电子认证服务许可证和电子认证服务商用密码许可证</w:t>
            </w:r>
            <w:r>
              <w:rPr>
                <w:rFonts w:hint="eastAsia" w:ascii="宋体" w:hAnsi="宋体" w:eastAsia="宋体" w:cs="微软雅黑"/>
                <w:b/>
                <w:color w:val="auto"/>
                <w:kern w:val="0"/>
                <w:szCs w:val="21"/>
                <w:highlight w:val="none"/>
                <w:lang w:bidi="ar"/>
              </w:rPr>
              <w:t>。（需提供相关证书材料）</w:t>
            </w:r>
          </w:p>
        </w:tc>
        <w:tc>
          <w:tcPr>
            <w:tcW w:w="892" w:type="pct"/>
            <w:tcBorders>
              <w:top w:val="single" w:color="auto" w:sz="4" w:space="0"/>
              <w:left w:val="single" w:color="auto" w:sz="4" w:space="0"/>
              <w:bottom w:val="single" w:color="auto" w:sz="4" w:space="0"/>
              <w:right w:val="single" w:color="auto" w:sz="4" w:space="0"/>
              <w:tl2br w:val="nil"/>
              <w:tr2bl w:val="nil"/>
            </w:tcBorders>
          </w:tcPr>
          <w:p w14:paraId="0A44EDA2">
            <w:pPr>
              <w:pStyle w:val="389"/>
              <w:spacing w:line="400" w:lineRule="exact"/>
              <w:rPr>
                <w:rFonts w:ascii="宋体" w:hAnsi="宋体" w:eastAsia="宋体" w:cs="微软雅黑"/>
                <w:color w:val="auto"/>
                <w:kern w:val="0"/>
                <w:szCs w:val="21"/>
                <w:highlight w:val="none"/>
                <w:lang w:bidi="ar"/>
              </w:rPr>
            </w:pPr>
          </w:p>
        </w:tc>
      </w:tr>
      <w:tr w14:paraId="49C3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7FA964EC">
            <w:pPr>
              <w:widowControl/>
              <w:spacing w:line="400" w:lineRule="exact"/>
              <w:jc w:val="center"/>
              <w:textAlignment w:val="center"/>
              <w:rPr>
                <w:rFonts w:ascii="宋体" w:hAnsi="宋体" w:cs="宋体"/>
                <w:color w:val="auto"/>
                <w:kern w:val="0"/>
                <w:szCs w:val="21"/>
                <w:highlight w:val="none"/>
                <w:lang w:bidi="ar"/>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46D2A43">
            <w:pPr>
              <w:pStyle w:val="389"/>
              <w:spacing w:line="400" w:lineRule="exact"/>
              <w:rPr>
                <w:rFonts w:ascii="宋体" w:hAnsi="宋体" w:eastAsia="宋体" w:cs="微软雅黑"/>
                <w:color w:val="auto"/>
                <w:kern w:val="0"/>
                <w:szCs w:val="21"/>
                <w:highlight w:val="none"/>
                <w:lang w:bidi="ar"/>
              </w:rPr>
            </w:pPr>
            <w:r>
              <w:rPr>
                <w:rFonts w:hint="eastAsia" w:ascii="宋体" w:hAnsi="宋体" w:eastAsia="宋体" w:cs="微软雅黑"/>
                <w:color w:val="auto"/>
                <w:kern w:val="0"/>
                <w:szCs w:val="21"/>
                <w:highlight w:val="none"/>
                <w:lang w:bidi="ar"/>
              </w:rPr>
              <w:t>▲3</w:t>
            </w:r>
            <w:r>
              <w:rPr>
                <w:rFonts w:ascii="宋体" w:hAnsi="宋体" w:eastAsia="宋体" w:cs="微软雅黑"/>
                <w:color w:val="auto"/>
                <w:kern w:val="0"/>
                <w:szCs w:val="21"/>
                <w:highlight w:val="none"/>
                <w:lang w:bidi="ar"/>
              </w:rPr>
              <w:t>.2</w:t>
            </w:r>
            <w:r>
              <w:rPr>
                <w:rFonts w:hint="eastAsia" w:ascii="宋体" w:hAnsi="宋体" w:eastAsia="宋体" w:cs="微软雅黑"/>
                <w:color w:val="auto"/>
                <w:kern w:val="0"/>
                <w:szCs w:val="21"/>
                <w:highlight w:val="none"/>
                <w:lang w:bidi="ar"/>
              </w:rPr>
              <w:t>所投设备数字证书产品其证书服务提供商需具备国家密码管理局所颁发的《电子政务电子认证服务机构》。（</w:t>
            </w:r>
            <w:r>
              <w:rPr>
                <w:rFonts w:hint="eastAsia" w:ascii="宋体" w:hAnsi="宋体" w:eastAsia="宋体" w:cs="微软雅黑"/>
                <w:b/>
                <w:color w:val="auto"/>
                <w:kern w:val="0"/>
                <w:szCs w:val="21"/>
                <w:highlight w:val="none"/>
                <w:lang w:bidi="ar"/>
              </w:rPr>
              <w:t>提供相关证明材料并加盖产品制造商公章）</w:t>
            </w:r>
          </w:p>
        </w:tc>
        <w:tc>
          <w:tcPr>
            <w:tcW w:w="892" w:type="pct"/>
            <w:tcBorders>
              <w:top w:val="single" w:color="auto" w:sz="4" w:space="0"/>
              <w:left w:val="single" w:color="auto" w:sz="4" w:space="0"/>
              <w:bottom w:val="single" w:color="auto" w:sz="4" w:space="0"/>
              <w:right w:val="single" w:color="auto" w:sz="4" w:space="0"/>
              <w:tl2br w:val="nil"/>
              <w:tr2bl w:val="nil"/>
            </w:tcBorders>
          </w:tcPr>
          <w:p w14:paraId="10A71E1C">
            <w:pPr>
              <w:pStyle w:val="389"/>
              <w:spacing w:line="400" w:lineRule="exact"/>
              <w:rPr>
                <w:rFonts w:ascii="宋体" w:hAnsi="宋体" w:eastAsia="宋体" w:cs="微软雅黑"/>
                <w:color w:val="auto"/>
                <w:kern w:val="0"/>
                <w:szCs w:val="21"/>
                <w:highlight w:val="none"/>
                <w:lang w:bidi="ar"/>
              </w:rPr>
            </w:pPr>
          </w:p>
        </w:tc>
      </w:tr>
      <w:tr w14:paraId="4242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27773357">
            <w:pPr>
              <w:spacing w:line="400" w:lineRule="exact"/>
              <w:jc w:val="center"/>
              <w:rPr>
                <w:rFonts w:ascii="宋体" w:hAnsi="宋体" w:cs="宋体"/>
                <w:color w:val="auto"/>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40FA1041">
            <w:pPr>
              <w:pStyle w:val="389"/>
              <w:spacing w:line="400" w:lineRule="exact"/>
              <w:rPr>
                <w:rFonts w:ascii="宋体" w:hAnsi="宋体" w:eastAsia="宋体" w:cs="微软雅黑"/>
                <w:color w:val="auto"/>
                <w:kern w:val="0"/>
                <w:szCs w:val="21"/>
                <w:highlight w:val="none"/>
                <w:lang w:bidi="ar"/>
              </w:rPr>
            </w:pPr>
            <w:r>
              <w:rPr>
                <w:rFonts w:hint="eastAsia" w:ascii="宋体" w:hAnsi="宋体" w:eastAsia="宋体" w:cs="微软雅黑"/>
                <w:color w:val="auto"/>
                <w:kern w:val="0"/>
                <w:szCs w:val="21"/>
                <w:highlight w:val="none"/>
                <w:lang w:bidi="ar"/>
              </w:rPr>
              <w:t>▲3</w:t>
            </w:r>
            <w:r>
              <w:rPr>
                <w:rFonts w:ascii="宋体" w:hAnsi="宋体" w:eastAsia="宋体" w:cs="微软雅黑"/>
                <w:color w:val="auto"/>
                <w:kern w:val="0"/>
                <w:szCs w:val="21"/>
                <w:highlight w:val="none"/>
                <w:lang w:bidi="ar"/>
              </w:rPr>
              <w:t>.3</w:t>
            </w:r>
            <w:r>
              <w:rPr>
                <w:rFonts w:hint="eastAsia" w:ascii="宋体" w:hAnsi="宋体" w:eastAsia="宋体" w:cs="微软雅黑"/>
                <w:color w:val="auto"/>
                <w:kern w:val="0"/>
                <w:szCs w:val="21"/>
                <w:highlight w:val="none"/>
                <w:lang w:bidi="ar"/>
              </w:rPr>
              <w:t>设备证书要求国内可信CA机构基于国家根体系签发，并通过国家密码管理局的安全性审查和互联互通测试。</w:t>
            </w:r>
            <w:r>
              <w:rPr>
                <w:rFonts w:hint="eastAsia" w:ascii="宋体" w:hAnsi="宋体" w:eastAsia="宋体" w:cs="微软雅黑"/>
                <w:b/>
                <w:color w:val="auto"/>
                <w:kern w:val="0"/>
                <w:szCs w:val="21"/>
                <w:highlight w:val="none"/>
                <w:lang w:bidi="ar"/>
              </w:rPr>
              <w:t>（提供由国家密码管理局出具的相关证明材料）</w:t>
            </w:r>
          </w:p>
        </w:tc>
        <w:tc>
          <w:tcPr>
            <w:tcW w:w="892" w:type="pct"/>
            <w:tcBorders>
              <w:top w:val="single" w:color="auto" w:sz="4" w:space="0"/>
              <w:left w:val="single" w:color="auto" w:sz="4" w:space="0"/>
              <w:bottom w:val="single" w:color="auto" w:sz="4" w:space="0"/>
              <w:right w:val="single" w:color="auto" w:sz="4" w:space="0"/>
              <w:tl2br w:val="nil"/>
              <w:tr2bl w:val="nil"/>
            </w:tcBorders>
          </w:tcPr>
          <w:p w14:paraId="6A5FE7FB">
            <w:pPr>
              <w:pStyle w:val="389"/>
              <w:spacing w:line="400" w:lineRule="exact"/>
              <w:rPr>
                <w:rFonts w:ascii="宋体" w:hAnsi="宋体" w:eastAsia="宋体" w:cs="微软雅黑"/>
                <w:color w:val="auto"/>
                <w:kern w:val="0"/>
                <w:szCs w:val="21"/>
                <w:highlight w:val="none"/>
                <w:lang w:bidi="ar"/>
              </w:rPr>
            </w:pPr>
          </w:p>
        </w:tc>
      </w:tr>
      <w:tr w14:paraId="4A98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B94ED1B">
            <w:pPr>
              <w:spacing w:line="400" w:lineRule="exact"/>
              <w:jc w:val="center"/>
              <w:rPr>
                <w:rFonts w:ascii="宋体" w:hAnsi="宋体" w:cs="宋体"/>
                <w:color w:val="auto"/>
                <w:szCs w:val="21"/>
                <w:highlight w:val="none"/>
              </w:rPr>
            </w:pPr>
            <w:r>
              <w:rPr>
                <w:rFonts w:hint="eastAsia" w:ascii="宋体" w:hAnsi="宋体" w:cs="微软雅黑"/>
                <w:color w:val="auto"/>
                <w:kern w:val="0"/>
                <w:szCs w:val="21"/>
                <w:highlight w:val="none"/>
              </w:rPr>
              <w:t>4</w:t>
            </w:r>
            <w:r>
              <w:rPr>
                <w:rFonts w:ascii="宋体" w:hAnsi="宋体" w:cs="微软雅黑"/>
                <w:color w:val="auto"/>
                <w:kern w:val="0"/>
                <w:szCs w:val="21"/>
                <w:highlight w:val="none"/>
              </w:rPr>
              <w:t>.</w:t>
            </w:r>
            <w:r>
              <w:rPr>
                <w:rFonts w:hint="eastAsia" w:ascii="宋体" w:hAnsi="宋体" w:cs="微软雅黑"/>
                <w:color w:val="auto"/>
                <w:kern w:val="0"/>
                <w:szCs w:val="21"/>
                <w:highlight w:val="none"/>
              </w:rPr>
              <w:t>服务要求</w:t>
            </w: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50856F19">
            <w:pPr>
              <w:pStyle w:val="389"/>
              <w:spacing w:line="400" w:lineRule="exact"/>
              <w:rPr>
                <w:rFonts w:ascii="宋体" w:hAnsi="宋体" w:eastAsia="宋体" w:cs="宋体"/>
                <w:color w:val="auto"/>
                <w:kern w:val="0"/>
                <w:szCs w:val="21"/>
                <w:highlight w:val="none"/>
                <w:lang w:bidi="ar"/>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.1</w:t>
            </w:r>
            <w:r>
              <w:rPr>
                <w:rFonts w:hint="eastAsia" w:ascii="宋体" w:hAnsi="宋体" w:eastAsia="宋体" w:cs="微软雅黑"/>
                <w:color w:val="auto"/>
                <w:kern w:val="0"/>
                <w:szCs w:val="21"/>
                <w:highlight w:val="none"/>
                <w:lang w:bidi="ar"/>
              </w:rPr>
              <w:t>提供最终用户为宁波市经济信息中心（宁波市信用中心）的产品授权。</w:t>
            </w:r>
          </w:p>
        </w:tc>
        <w:tc>
          <w:tcPr>
            <w:tcW w:w="892" w:type="pct"/>
            <w:tcBorders>
              <w:top w:val="single" w:color="auto" w:sz="4" w:space="0"/>
              <w:left w:val="single" w:color="auto" w:sz="4" w:space="0"/>
              <w:bottom w:val="single" w:color="auto" w:sz="4" w:space="0"/>
              <w:right w:val="single" w:color="auto" w:sz="4" w:space="0"/>
              <w:tl2br w:val="nil"/>
              <w:tr2bl w:val="nil"/>
            </w:tcBorders>
          </w:tcPr>
          <w:p w14:paraId="0F82AFEF">
            <w:pPr>
              <w:pStyle w:val="389"/>
              <w:spacing w:line="400" w:lineRule="exact"/>
              <w:rPr>
                <w:rFonts w:ascii="宋体" w:hAnsi="宋体" w:eastAsia="宋体" w:cs="微软雅黑"/>
                <w:color w:val="auto"/>
                <w:kern w:val="0"/>
                <w:szCs w:val="21"/>
                <w:highlight w:val="none"/>
                <w:lang w:bidi="ar"/>
              </w:rPr>
            </w:pPr>
          </w:p>
        </w:tc>
      </w:tr>
      <w:tr w14:paraId="0AD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A4FA1CC">
            <w:pPr>
              <w:spacing w:line="400" w:lineRule="exact"/>
              <w:jc w:val="center"/>
              <w:rPr>
                <w:rFonts w:ascii="宋体" w:hAnsi="宋体" w:cs="宋体"/>
                <w:color w:val="auto"/>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E27D7F6">
            <w:pPr>
              <w:pStyle w:val="389"/>
              <w:spacing w:line="400" w:lineRule="exact"/>
              <w:rPr>
                <w:rFonts w:ascii="宋体" w:hAnsi="宋体" w:eastAsia="宋体" w:cs="宋体"/>
                <w:color w:val="auto"/>
                <w:kern w:val="0"/>
                <w:szCs w:val="21"/>
                <w:highlight w:val="none"/>
                <w:lang w:bidi="ar"/>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.2</w:t>
            </w:r>
            <w:r>
              <w:rPr>
                <w:rFonts w:hint="eastAsia" w:ascii="宋体" w:hAnsi="宋体" w:eastAsia="宋体" w:cs="微软雅黑"/>
                <w:color w:val="auto"/>
                <w:kern w:val="0"/>
                <w:szCs w:val="21"/>
                <w:highlight w:val="none"/>
                <w:lang w:bidi="ar"/>
              </w:rPr>
              <w:t>提供1年原厂质保服务。</w:t>
            </w:r>
          </w:p>
        </w:tc>
        <w:tc>
          <w:tcPr>
            <w:tcW w:w="892" w:type="pct"/>
            <w:tcBorders>
              <w:top w:val="single" w:color="auto" w:sz="4" w:space="0"/>
              <w:left w:val="single" w:color="auto" w:sz="4" w:space="0"/>
              <w:bottom w:val="single" w:color="auto" w:sz="4" w:space="0"/>
              <w:right w:val="single" w:color="auto" w:sz="4" w:space="0"/>
              <w:tl2br w:val="nil"/>
              <w:tr2bl w:val="nil"/>
            </w:tcBorders>
          </w:tcPr>
          <w:p w14:paraId="274D2B7A">
            <w:pPr>
              <w:pStyle w:val="389"/>
              <w:spacing w:line="400" w:lineRule="exact"/>
              <w:rPr>
                <w:rFonts w:ascii="宋体" w:hAnsi="宋体" w:eastAsia="宋体" w:cs="微软雅黑"/>
                <w:color w:val="auto"/>
                <w:kern w:val="0"/>
                <w:szCs w:val="21"/>
                <w:highlight w:val="none"/>
                <w:lang w:bidi="ar"/>
              </w:rPr>
            </w:pPr>
          </w:p>
        </w:tc>
      </w:tr>
      <w:tr w14:paraId="443A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6A82261C">
            <w:pPr>
              <w:spacing w:line="400" w:lineRule="exact"/>
              <w:jc w:val="center"/>
              <w:rPr>
                <w:rFonts w:ascii="宋体" w:hAnsi="宋体" w:cs="宋体"/>
                <w:color w:val="auto"/>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F5A7A7B">
            <w:pPr>
              <w:pStyle w:val="389"/>
              <w:spacing w:line="400" w:lineRule="exact"/>
              <w:rPr>
                <w:rFonts w:ascii="宋体" w:hAnsi="宋体" w:eastAsia="宋体" w:cs="宋体"/>
                <w:color w:val="auto"/>
                <w:kern w:val="0"/>
                <w:szCs w:val="21"/>
                <w:highlight w:val="none"/>
                <w:lang w:bidi="ar"/>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.3</w:t>
            </w:r>
            <w:r>
              <w:rPr>
                <w:rFonts w:hint="eastAsia" w:ascii="宋体" w:hAnsi="宋体" w:eastAsia="宋体" w:cs="微软雅黑"/>
                <w:color w:val="auto"/>
                <w:kern w:val="0"/>
                <w:szCs w:val="21"/>
                <w:highlight w:val="none"/>
                <w:lang w:bidi="ar"/>
              </w:rPr>
              <w:t>提供原厂质保函。</w:t>
            </w:r>
          </w:p>
        </w:tc>
        <w:tc>
          <w:tcPr>
            <w:tcW w:w="892" w:type="pct"/>
            <w:tcBorders>
              <w:top w:val="single" w:color="auto" w:sz="4" w:space="0"/>
              <w:left w:val="single" w:color="auto" w:sz="4" w:space="0"/>
              <w:bottom w:val="single" w:color="auto" w:sz="4" w:space="0"/>
              <w:right w:val="single" w:color="auto" w:sz="4" w:space="0"/>
              <w:tl2br w:val="nil"/>
              <w:tr2bl w:val="nil"/>
            </w:tcBorders>
          </w:tcPr>
          <w:p w14:paraId="3A744B00">
            <w:pPr>
              <w:pStyle w:val="389"/>
              <w:spacing w:line="400" w:lineRule="exact"/>
              <w:rPr>
                <w:rFonts w:ascii="宋体" w:hAnsi="宋体" w:eastAsia="宋体" w:cs="微软雅黑"/>
                <w:color w:val="auto"/>
                <w:kern w:val="0"/>
                <w:szCs w:val="21"/>
                <w:highlight w:val="none"/>
                <w:lang w:bidi="ar"/>
              </w:rPr>
            </w:pPr>
          </w:p>
        </w:tc>
      </w:tr>
    </w:tbl>
    <w:p w14:paraId="62D62244">
      <w:pPr>
        <w:spacing w:line="400" w:lineRule="exac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1.3</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 xml:space="preserve">国密浏览器购置  </w:t>
      </w:r>
      <w:r>
        <w:rPr>
          <w:rFonts w:ascii="宋体" w:hAnsi="宋体" w:cs="宋体"/>
          <w:color w:val="auto"/>
          <w:kern w:val="0"/>
          <w:szCs w:val="21"/>
          <w:highlight w:val="none"/>
          <w:lang w:bidi="ar"/>
        </w:rPr>
        <w:t xml:space="preserve"> 数量：90套</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6707"/>
        <w:gridCol w:w="1609"/>
      </w:tblGrid>
      <w:tr w14:paraId="132C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A93A111">
            <w:pPr>
              <w:pStyle w:val="389"/>
              <w:spacing w:line="400" w:lineRule="exact"/>
              <w:jc w:val="center"/>
              <w:rPr>
                <w:rFonts w:ascii="宋体" w:hAnsi="宋体" w:eastAsia="宋体" w:cs="微软雅黑"/>
                <w:b/>
                <w:color w:val="auto"/>
                <w:kern w:val="0"/>
                <w:szCs w:val="21"/>
                <w:highlight w:val="none"/>
              </w:rPr>
            </w:pPr>
            <w:r>
              <w:rPr>
                <w:rFonts w:hint="eastAsia" w:ascii="宋体" w:hAnsi="宋体" w:eastAsia="宋体" w:cs="微软雅黑"/>
                <w:color w:val="auto"/>
                <w:kern w:val="0"/>
                <w:szCs w:val="21"/>
                <w:highlight w:val="none"/>
              </w:rPr>
              <w:t>国密浏览器技术要求</w:t>
            </w:r>
          </w:p>
        </w:tc>
        <w:tc>
          <w:tcPr>
            <w:tcW w:w="877" w:type="pct"/>
            <w:tcBorders>
              <w:top w:val="single" w:color="auto" w:sz="4" w:space="0"/>
              <w:left w:val="single" w:color="auto" w:sz="4" w:space="0"/>
              <w:bottom w:val="single" w:color="auto" w:sz="4" w:space="0"/>
              <w:right w:val="single" w:color="auto" w:sz="4" w:space="0"/>
              <w:tl2br w:val="nil"/>
              <w:tr2bl w:val="nil"/>
            </w:tcBorders>
          </w:tcPr>
          <w:p w14:paraId="420B4A6D">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投标响应</w:t>
            </w:r>
          </w:p>
        </w:tc>
      </w:tr>
      <w:tr w14:paraId="688B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553B036A">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1</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产品要求</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111C2B1D">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▲1</w:t>
            </w:r>
            <w:r>
              <w:rPr>
                <w:rFonts w:ascii="宋体" w:hAnsi="宋体" w:eastAsia="宋体" w:cs="微软雅黑"/>
                <w:color w:val="auto"/>
                <w:kern w:val="0"/>
                <w:szCs w:val="21"/>
                <w:highlight w:val="none"/>
              </w:rPr>
              <w:t>.1</w:t>
            </w:r>
            <w:r>
              <w:rPr>
                <w:rFonts w:hint="eastAsia" w:ascii="宋体" w:hAnsi="宋体" w:eastAsia="宋体" w:cs="微软雅黑"/>
                <w:color w:val="auto"/>
                <w:kern w:val="0"/>
                <w:szCs w:val="21"/>
                <w:highlight w:val="none"/>
              </w:rPr>
              <w:t>支持CPU，鲲鹏、龙芯、兆芯、飞腾、海光、申威；支持操作系统，UOS、华为桌面云、中标麒麟、银河麒麟、中科方德、深度、红旗、一铭。(提供任意一款CPU架构与操作系统兼容性互认证明材料)</w:t>
            </w:r>
          </w:p>
        </w:tc>
        <w:tc>
          <w:tcPr>
            <w:tcW w:w="877" w:type="pct"/>
            <w:tcBorders>
              <w:top w:val="single" w:color="auto" w:sz="4" w:space="0"/>
              <w:left w:val="single" w:color="auto" w:sz="4" w:space="0"/>
              <w:bottom w:val="single" w:color="auto" w:sz="4" w:space="0"/>
              <w:right w:val="single" w:color="auto" w:sz="4" w:space="0"/>
              <w:tl2br w:val="nil"/>
              <w:tr2bl w:val="nil"/>
            </w:tcBorders>
          </w:tcPr>
          <w:p w14:paraId="642DC916">
            <w:pPr>
              <w:pStyle w:val="389"/>
              <w:spacing w:line="400" w:lineRule="exact"/>
              <w:rPr>
                <w:rFonts w:ascii="宋体" w:hAnsi="宋体" w:eastAsia="宋体" w:cs="微软雅黑"/>
                <w:color w:val="auto"/>
                <w:kern w:val="0"/>
                <w:szCs w:val="21"/>
                <w:highlight w:val="none"/>
              </w:rPr>
            </w:pPr>
          </w:p>
        </w:tc>
      </w:tr>
      <w:tr w14:paraId="37B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2C87E1BD">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6A92F9FE">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1</w:t>
            </w:r>
            <w:r>
              <w:rPr>
                <w:rFonts w:ascii="宋体" w:hAnsi="宋体" w:eastAsia="宋体" w:cs="微软雅黑"/>
                <w:color w:val="auto"/>
                <w:kern w:val="0"/>
                <w:szCs w:val="21"/>
                <w:highlight w:val="none"/>
              </w:rPr>
              <w:t>.2</w:t>
            </w:r>
            <w:r>
              <w:rPr>
                <w:rFonts w:hint="eastAsia" w:ascii="宋体" w:hAnsi="宋体" w:eastAsia="宋体" w:cs="微软雅黑"/>
                <w:color w:val="auto"/>
                <w:kern w:val="0"/>
                <w:szCs w:val="21"/>
                <w:highlight w:val="none"/>
              </w:rPr>
              <w:t>支持HTTP/1.1、HTTP/2.0、WEBRTC协议。支持脚本语言ECMA262（9th）、XMLHTTPREQUEST(AJAX)、DOM LevelWebGL</w:t>
            </w:r>
            <w:r>
              <w:rPr>
                <w:rFonts w:ascii="宋体" w:hAnsi="宋体" w:eastAsia="宋体" w:cs="微软雅黑"/>
                <w:color w:val="auto"/>
                <w:kern w:val="0"/>
                <w:szCs w:val="21"/>
                <w:highlight w:val="none"/>
              </w:rPr>
              <w:t>。</w:t>
            </w:r>
          </w:p>
        </w:tc>
        <w:tc>
          <w:tcPr>
            <w:tcW w:w="877" w:type="pct"/>
            <w:tcBorders>
              <w:top w:val="single" w:color="auto" w:sz="4" w:space="0"/>
              <w:left w:val="single" w:color="auto" w:sz="4" w:space="0"/>
              <w:bottom w:val="single" w:color="auto" w:sz="4" w:space="0"/>
              <w:right w:val="single" w:color="auto" w:sz="4" w:space="0"/>
              <w:tl2br w:val="nil"/>
              <w:tr2bl w:val="nil"/>
            </w:tcBorders>
          </w:tcPr>
          <w:p w14:paraId="5C86EBA2">
            <w:pPr>
              <w:pStyle w:val="389"/>
              <w:spacing w:line="400" w:lineRule="exact"/>
              <w:rPr>
                <w:rFonts w:ascii="宋体" w:hAnsi="宋体" w:eastAsia="宋体" w:cs="微软雅黑"/>
                <w:color w:val="auto"/>
                <w:kern w:val="0"/>
                <w:szCs w:val="21"/>
                <w:highlight w:val="none"/>
              </w:rPr>
            </w:pPr>
          </w:p>
        </w:tc>
      </w:tr>
      <w:tr w14:paraId="3FBC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6DD10DE1">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499251CA">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1</w:t>
            </w:r>
            <w:r>
              <w:rPr>
                <w:rFonts w:ascii="宋体" w:hAnsi="宋体" w:eastAsia="宋体" w:cs="微软雅黑"/>
                <w:color w:val="auto"/>
                <w:kern w:val="0"/>
                <w:szCs w:val="21"/>
                <w:highlight w:val="none"/>
              </w:rPr>
              <w:t>.3</w:t>
            </w:r>
            <w:r>
              <w:rPr>
                <w:rFonts w:hint="eastAsia" w:ascii="宋体" w:hAnsi="宋体" w:eastAsia="宋体" w:cs="微软雅黑"/>
                <w:color w:val="auto"/>
                <w:kern w:val="0"/>
                <w:szCs w:val="21"/>
                <w:highlight w:val="none"/>
              </w:rPr>
              <w:t>支持中间件兼容性要求，包括对东方通、金蝶、宝兰德、中创等国产应用中间件。</w:t>
            </w:r>
          </w:p>
        </w:tc>
        <w:tc>
          <w:tcPr>
            <w:tcW w:w="877" w:type="pct"/>
            <w:tcBorders>
              <w:top w:val="single" w:color="auto" w:sz="4" w:space="0"/>
              <w:left w:val="single" w:color="auto" w:sz="4" w:space="0"/>
              <w:bottom w:val="single" w:color="auto" w:sz="4" w:space="0"/>
              <w:right w:val="single" w:color="auto" w:sz="4" w:space="0"/>
              <w:tl2br w:val="nil"/>
              <w:tr2bl w:val="nil"/>
            </w:tcBorders>
          </w:tcPr>
          <w:p w14:paraId="4F800F08">
            <w:pPr>
              <w:pStyle w:val="389"/>
              <w:spacing w:line="400" w:lineRule="exact"/>
              <w:rPr>
                <w:rFonts w:ascii="宋体" w:hAnsi="宋体" w:eastAsia="宋体" w:cs="微软雅黑"/>
                <w:color w:val="auto"/>
                <w:kern w:val="0"/>
                <w:szCs w:val="21"/>
                <w:highlight w:val="none"/>
              </w:rPr>
            </w:pPr>
          </w:p>
        </w:tc>
      </w:tr>
      <w:tr w14:paraId="1C5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EB8A104">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1EE1F246">
            <w:pPr>
              <w:pStyle w:val="389"/>
              <w:spacing w:line="400" w:lineRule="exact"/>
              <w:rPr>
                <w:rFonts w:ascii="宋体" w:hAnsi="宋体" w:eastAsia="宋体" w:cs="微软雅黑"/>
                <w:color w:val="auto"/>
                <w:kern w:val="0"/>
                <w:szCs w:val="21"/>
                <w:highlight w:val="none"/>
              </w:rPr>
            </w:pPr>
            <w:r>
              <w:rPr>
                <w:rFonts w:ascii="宋体" w:hAnsi="宋体" w:eastAsia="宋体" w:cs="微软雅黑"/>
                <w:color w:val="auto"/>
                <w:kern w:val="0"/>
                <w:szCs w:val="21"/>
                <w:highlight w:val="none"/>
              </w:rPr>
              <w:t>1.4</w:t>
            </w:r>
            <w:r>
              <w:rPr>
                <w:rFonts w:hint="eastAsia" w:ascii="宋体" w:hAnsi="宋体" w:eastAsia="宋体" w:cs="微软雅黑"/>
                <w:color w:val="auto"/>
                <w:kern w:val="0"/>
                <w:szCs w:val="21"/>
                <w:highlight w:val="none"/>
              </w:rPr>
              <w:t>支持国密网站、国密应用自动识别及国密标识展现。</w:t>
            </w:r>
          </w:p>
        </w:tc>
        <w:tc>
          <w:tcPr>
            <w:tcW w:w="877" w:type="pct"/>
            <w:tcBorders>
              <w:top w:val="single" w:color="auto" w:sz="4" w:space="0"/>
              <w:left w:val="single" w:color="auto" w:sz="4" w:space="0"/>
              <w:bottom w:val="single" w:color="auto" w:sz="4" w:space="0"/>
              <w:right w:val="single" w:color="auto" w:sz="4" w:space="0"/>
              <w:tl2br w:val="nil"/>
              <w:tr2bl w:val="nil"/>
            </w:tcBorders>
          </w:tcPr>
          <w:p w14:paraId="7967E330">
            <w:pPr>
              <w:pStyle w:val="389"/>
              <w:spacing w:line="400" w:lineRule="exact"/>
              <w:rPr>
                <w:rFonts w:ascii="宋体" w:hAnsi="宋体" w:eastAsia="宋体" w:cs="微软雅黑"/>
                <w:color w:val="auto"/>
                <w:kern w:val="0"/>
                <w:szCs w:val="21"/>
                <w:highlight w:val="none"/>
              </w:rPr>
            </w:pPr>
          </w:p>
        </w:tc>
      </w:tr>
      <w:tr w14:paraId="3525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6C35D258">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2</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功能要求</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7C4E7F75">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2</w:t>
            </w:r>
            <w:r>
              <w:rPr>
                <w:rFonts w:ascii="宋体" w:hAnsi="宋体" w:eastAsia="宋体" w:cs="微软雅黑"/>
                <w:color w:val="auto"/>
                <w:kern w:val="0"/>
                <w:szCs w:val="21"/>
                <w:highlight w:val="none"/>
              </w:rPr>
              <w:t>.1</w:t>
            </w:r>
            <w:r>
              <w:rPr>
                <w:rFonts w:hint="eastAsia" w:ascii="宋体" w:hAnsi="宋体" w:eastAsia="宋体" w:cs="微软雅黑"/>
                <w:color w:val="auto"/>
                <w:kern w:val="0"/>
                <w:szCs w:val="21"/>
                <w:highlight w:val="none"/>
              </w:rPr>
              <w:t>支持页面解析、页面标签栏、页面地址栏、前进后退、页面刷新、网址收藏、证书集成、插件集成等浏览器功能。</w:t>
            </w:r>
          </w:p>
        </w:tc>
        <w:tc>
          <w:tcPr>
            <w:tcW w:w="877" w:type="pct"/>
            <w:tcBorders>
              <w:top w:val="single" w:color="auto" w:sz="4" w:space="0"/>
              <w:left w:val="single" w:color="auto" w:sz="4" w:space="0"/>
              <w:bottom w:val="single" w:color="auto" w:sz="4" w:space="0"/>
              <w:right w:val="single" w:color="auto" w:sz="4" w:space="0"/>
              <w:tl2br w:val="nil"/>
              <w:tr2bl w:val="nil"/>
            </w:tcBorders>
          </w:tcPr>
          <w:p w14:paraId="30870FB7">
            <w:pPr>
              <w:pStyle w:val="389"/>
              <w:spacing w:line="400" w:lineRule="exact"/>
              <w:rPr>
                <w:rFonts w:ascii="宋体" w:hAnsi="宋体" w:eastAsia="宋体" w:cs="微软雅黑"/>
                <w:color w:val="auto"/>
                <w:kern w:val="0"/>
                <w:szCs w:val="21"/>
                <w:highlight w:val="none"/>
              </w:rPr>
            </w:pPr>
          </w:p>
        </w:tc>
      </w:tr>
      <w:tr w14:paraId="58E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F521A33">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05C27920">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2</w:t>
            </w:r>
            <w:r>
              <w:rPr>
                <w:rFonts w:ascii="宋体" w:hAnsi="宋体" w:eastAsia="宋体" w:cs="微软雅黑"/>
                <w:color w:val="auto"/>
                <w:kern w:val="0"/>
                <w:szCs w:val="21"/>
                <w:highlight w:val="none"/>
              </w:rPr>
              <w:t>.2</w:t>
            </w:r>
            <w:r>
              <w:rPr>
                <w:rFonts w:hint="eastAsia" w:ascii="宋体" w:hAnsi="宋体" w:eastAsia="宋体" w:cs="微软雅黑"/>
                <w:color w:val="auto"/>
                <w:kern w:val="0"/>
                <w:szCs w:val="21"/>
                <w:highlight w:val="none"/>
              </w:rPr>
              <w:t>支持屏幕适应、网页缩放、多窗口浏览显示、全屏模式、网页链接显示、文字显示、多媒体内容显示、支持网页的多标签管理，支持标签切换，锁定，移动，拖拽等多种交互操作，支持标签分组。支持多任务并行下载，支持选择保存或直接打开下载文件。</w:t>
            </w:r>
          </w:p>
        </w:tc>
        <w:tc>
          <w:tcPr>
            <w:tcW w:w="877" w:type="pct"/>
            <w:tcBorders>
              <w:top w:val="single" w:color="auto" w:sz="4" w:space="0"/>
              <w:left w:val="single" w:color="auto" w:sz="4" w:space="0"/>
              <w:bottom w:val="single" w:color="auto" w:sz="4" w:space="0"/>
              <w:right w:val="single" w:color="auto" w:sz="4" w:space="0"/>
              <w:tl2br w:val="nil"/>
              <w:tr2bl w:val="nil"/>
            </w:tcBorders>
          </w:tcPr>
          <w:p w14:paraId="1E49A0E5">
            <w:pPr>
              <w:pStyle w:val="389"/>
              <w:spacing w:line="400" w:lineRule="exact"/>
              <w:rPr>
                <w:rFonts w:ascii="宋体" w:hAnsi="宋体" w:eastAsia="宋体" w:cs="微软雅黑"/>
                <w:color w:val="auto"/>
                <w:kern w:val="0"/>
                <w:szCs w:val="21"/>
                <w:highlight w:val="none"/>
              </w:rPr>
            </w:pPr>
          </w:p>
        </w:tc>
      </w:tr>
      <w:tr w14:paraId="5DCF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2B2FD6CD">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24E8ABF1">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▲2</w:t>
            </w:r>
            <w:r>
              <w:rPr>
                <w:rFonts w:ascii="宋体" w:hAnsi="宋体" w:eastAsia="宋体" w:cs="微软雅黑"/>
                <w:color w:val="auto"/>
                <w:kern w:val="0"/>
                <w:szCs w:val="21"/>
                <w:highlight w:val="none"/>
              </w:rPr>
              <w:t>.3</w:t>
            </w:r>
            <w:r>
              <w:rPr>
                <w:rFonts w:hint="eastAsia" w:ascii="宋体" w:hAnsi="宋体" w:eastAsia="宋体" w:cs="微软雅黑"/>
                <w:color w:val="auto"/>
                <w:kern w:val="0"/>
                <w:szCs w:val="21"/>
                <w:highlight w:val="none"/>
              </w:rPr>
              <w:t>浏览器托盘（操作系统任务栏驻留托盘图标及功能实现）。</w:t>
            </w:r>
            <w:r>
              <w:rPr>
                <w:rFonts w:hint="eastAsia" w:ascii="宋体" w:hAnsi="宋体" w:eastAsia="宋体" w:cs="微软雅黑"/>
                <w:b/>
                <w:color w:val="auto"/>
                <w:kern w:val="0"/>
                <w:szCs w:val="21"/>
                <w:highlight w:val="none"/>
                <w:lang w:bidi="ar"/>
              </w:rPr>
              <w:t>（提供功能截图证明）</w:t>
            </w:r>
          </w:p>
        </w:tc>
        <w:tc>
          <w:tcPr>
            <w:tcW w:w="877" w:type="pct"/>
            <w:tcBorders>
              <w:top w:val="single" w:color="auto" w:sz="4" w:space="0"/>
              <w:left w:val="single" w:color="auto" w:sz="4" w:space="0"/>
              <w:bottom w:val="single" w:color="auto" w:sz="4" w:space="0"/>
              <w:right w:val="single" w:color="auto" w:sz="4" w:space="0"/>
              <w:tl2br w:val="nil"/>
              <w:tr2bl w:val="nil"/>
            </w:tcBorders>
          </w:tcPr>
          <w:p w14:paraId="12077DC4">
            <w:pPr>
              <w:pStyle w:val="389"/>
              <w:spacing w:line="400" w:lineRule="exact"/>
              <w:rPr>
                <w:rFonts w:ascii="宋体" w:hAnsi="宋体" w:eastAsia="宋体" w:cs="微软雅黑"/>
                <w:color w:val="auto"/>
                <w:kern w:val="0"/>
                <w:szCs w:val="21"/>
                <w:highlight w:val="none"/>
              </w:rPr>
            </w:pPr>
          </w:p>
        </w:tc>
      </w:tr>
      <w:tr w14:paraId="77DB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476D768">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71AC6EE7">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▲2</w:t>
            </w:r>
            <w:r>
              <w:rPr>
                <w:rFonts w:ascii="宋体" w:hAnsi="宋体" w:eastAsia="宋体" w:cs="微软雅黑"/>
                <w:color w:val="auto"/>
                <w:kern w:val="0"/>
                <w:szCs w:val="21"/>
                <w:highlight w:val="none"/>
              </w:rPr>
              <w:t>.4</w:t>
            </w:r>
            <w:r>
              <w:rPr>
                <w:rFonts w:hint="eastAsia" w:ascii="宋体" w:hAnsi="宋体" w:eastAsia="宋体" w:cs="微软雅黑"/>
                <w:color w:val="auto"/>
                <w:kern w:val="0"/>
                <w:szCs w:val="21"/>
                <w:highlight w:val="none"/>
              </w:rPr>
              <w:t>支持根据配置的策略进行网页操作行为屏幕录制功能，支持视频的回放等查阅功能。</w:t>
            </w:r>
            <w:r>
              <w:rPr>
                <w:rFonts w:hint="eastAsia" w:ascii="宋体" w:hAnsi="宋体" w:eastAsia="宋体" w:cs="微软雅黑"/>
                <w:b/>
                <w:color w:val="auto"/>
                <w:kern w:val="0"/>
                <w:szCs w:val="21"/>
                <w:highlight w:val="none"/>
              </w:rPr>
              <w:t>（提供功能截图，并加盖原厂商公章）</w:t>
            </w:r>
          </w:p>
        </w:tc>
        <w:tc>
          <w:tcPr>
            <w:tcW w:w="877" w:type="pct"/>
            <w:tcBorders>
              <w:top w:val="single" w:color="auto" w:sz="4" w:space="0"/>
              <w:left w:val="single" w:color="auto" w:sz="4" w:space="0"/>
              <w:bottom w:val="single" w:color="auto" w:sz="4" w:space="0"/>
              <w:right w:val="single" w:color="auto" w:sz="4" w:space="0"/>
              <w:tl2br w:val="nil"/>
              <w:tr2bl w:val="nil"/>
            </w:tcBorders>
          </w:tcPr>
          <w:p w14:paraId="3DAC7DFA">
            <w:pPr>
              <w:pStyle w:val="389"/>
              <w:spacing w:line="400" w:lineRule="exact"/>
              <w:rPr>
                <w:rFonts w:ascii="宋体" w:hAnsi="宋体" w:eastAsia="宋体" w:cs="微软雅黑"/>
                <w:color w:val="auto"/>
                <w:kern w:val="0"/>
                <w:szCs w:val="21"/>
                <w:highlight w:val="none"/>
              </w:rPr>
            </w:pPr>
          </w:p>
        </w:tc>
      </w:tr>
      <w:tr w14:paraId="1D6E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47E1155">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37DADFF4">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▲2</w:t>
            </w:r>
            <w:r>
              <w:rPr>
                <w:rFonts w:ascii="宋体" w:hAnsi="宋体" w:eastAsia="宋体" w:cs="微软雅黑"/>
                <w:color w:val="auto"/>
                <w:kern w:val="0"/>
                <w:szCs w:val="21"/>
                <w:highlight w:val="none"/>
              </w:rPr>
              <w:t>.5</w:t>
            </w:r>
            <w:r>
              <w:rPr>
                <w:rFonts w:hint="eastAsia" w:ascii="宋体" w:hAnsi="宋体" w:eastAsia="宋体" w:cs="微软雅黑"/>
                <w:color w:val="auto"/>
                <w:kern w:val="0"/>
                <w:szCs w:val="21"/>
                <w:highlight w:val="none"/>
              </w:rPr>
              <w:t>支持基于国密算法的USBkey双向认证。</w:t>
            </w:r>
            <w:r>
              <w:rPr>
                <w:rFonts w:hint="eastAsia" w:ascii="宋体" w:hAnsi="宋体" w:eastAsia="宋体" w:cs="微软雅黑"/>
                <w:b/>
                <w:color w:val="auto"/>
                <w:kern w:val="0"/>
                <w:szCs w:val="21"/>
                <w:highlight w:val="none"/>
                <w:lang w:bidi="ar"/>
              </w:rPr>
              <w:t>（提供功能截图证明）</w:t>
            </w:r>
          </w:p>
        </w:tc>
        <w:tc>
          <w:tcPr>
            <w:tcW w:w="877" w:type="pct"/>
            <w:tcBorders>
              <w:top w:val="single" w:color="auto" w:sz="4" w:space="0"/>
              <w:left w:val="single" w:color="auto" w:sz="4" w:space="0"/>
              <w:bottom w:val="single" w:color="auto" w:sz="4" w:space="0"/>
              <w:right w:val="single" w:color="auto" w:sz="4" w:space="0"/>
              <w:tl2br w:val="nil"/>
              <w:tr2bl w:val="nil"/>
            </w:tcBorders>
          </w:tcPr>
          <w:p w14:paraId="6194FA05">
            <w:pPr>
              <w:pStyle w:val="389"/>
              <w:spacing w:line="400" w:lineRule="exact"/>
              <w:rPr>
                <w:rFonts w:ascii="宋体" w:hAnsi="宋体" w:eastAsia="宋体" w:cs="微软雅黑"/>
                <w:color w:val="auto"/>
                <w:kern w:val="0"/>
                <w:szCs w:val="21"/>
                <w:highlight w:val="none"/>
              </w:rPr>
            </w:pPr>
          </w:p>
        </w:tc>
      </w:tr>
      <w:tr w14:paraId="2B83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5EEE57E8">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3</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总体要求</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701482BB">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★3</w:t>
            </w:r>
            <w:r>
              <w:rPr>
                <w:rFonts w:ascii="宋体" w:hAnsi="宋体" w:eastAsia="宋体" w:cs="微软雅黑"/>
                <w:color w:val="auto"/>
                <w:kern w:val="0"/>
                <w:szCs w:val="21"/>
                <w:highlight w:val="none"/>
              </w:rPr>
              <w:t>.1</w:t>
            </w:r>
            <w:r>
              <w:rPr>
                <w:rFonts w:hint="eastAsia" w:ascii="宋体" w:hAnsi="宋体" w:eastAsia="宋体" w:cs="微软雅黑"/>
                <w:color w:val="auto"/>
                <w:kern w:val="0"/>
                <w:szCs w:val="21"/>
                <w:highlight w:val="none"/>
              </w:rPr>
              <w:t>符合GM/T 0087《浏览器密码应用接口规范》、GM/T 0028《密码模块安全技术要求》、GB/T 38636《信息安全技术传输层密码协议（TLCP）》安全等级第二级要求，产品具备国家密码管理局颁发的《商用密码产品认证证书》。</w:t>
            </w:r>
            <w:r>
              <w:rPr>
                <w:rFonts w:hint="eastAsia" w:ascii="宋体" w:hAnsi="宋体" w:eastAsia="宋体" w:cs="微软雅黑"/>
                <w:b/>
                <w:color w:val="auto"/>
                <w:kern w:val="0"/>
                <w:szCs w:val="21"/>
                <w:highlight w:val="none"/>
              </w:rPr>
              <w:t>(提供国密局签发商密认证证书扫描件)</w:t>
            </w:r>
          </w:p>
        </w:tc>
        <w:tc>
          <w:tcPr>
            <w:tcW w:w="877" w:type="pct"/>
            <w:tcBorders>
              <w:top w:val="single" w:color="auto" w:sz="4" w:space="0"/>
              <w:left w:val="single" w:color="auto" w:sz="4" w:space="0"/>
              <w:bottom w:val="single" w:color="auto" w:sz="4" w:space="0"/>
              <w:right w:val="single" w:color="auto" w:sz="4" w:space="0"/>
              <w:tl2br w:val="nil"/>
              <w:tr2bl w:val="nil"/>
            </w:tcBorders>
          </w:tcPr>
          <w:p w14:paraId="01581F6A">
            <w:pPr>
              <w:pStyle w:val="389"/>
              <w:spacing w:line="400" w:lineRule="exact"/>
              <w:rPr>
                <w:rFonts w:ascii="宋体" w:hAnsi="宋体" w:eastAsia="宋体" w:cs="微软雅黑"/>
                <w:color w:val="auto"/>
                <w:kern w:val="0"/>
                <w:szCs w:val="21"/>
                <w:highlight w:val="none"/>
              </w:rPr>
            </w:pPr>
          </w:p>
        </w:tc>
      </w:tr>
      <w:tr w14:paraId="76A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4BD65792">
            <w:pPr>
              <w:pStyle w:val="389"/>
              <w:spacing w:line="400" w:lineRule="exact"/>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320FDE23">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▲3</w:t>
            </w:r>
            <w:r>
              <w:rPr>
                <w:rFonts w:ascii="宋体" w:hAnsi="宋体" w:eastAsia="宋体" w:cs="微软雅黑"/>
                <w:color w:val="auto"/>
                <w:kern w:val="0"/>
                <w:szCs w:val="21"/>
                <w:highlight w:val="none"/>
              </w:rPr>
              <w:t>.2</w:t>
            </w:r>
            <w:r>
              <w:rPr>
                <w:rFonts w:hint="eastAsia" w:ascii="宋体" w:hAnsi="宋体" w:eastAsia="宋体" w:cs="微软雅黑"/>
                <w:color w:val="auto"/>
                <w:kern w:val="0"/>
                <w:szCs w:val="21"/>
                <w:highlight w:val="none"/>
              </w:rPr>
              <w:t>具有专业测试机构出具的产品知识产权状况评估报告。</w:t>
            </w:r>
            <w:r>
              <w:rPr>
                <w:rFonts w:hint="eastAsia" w:ascii="宋体" w:hAnsi="宋体" w:eastAsia="宋体" w:cs="微软雅黑"/>
                <w:b/>
                <w:color w:val="auto"/>
                <w:kern w:val="0"/>
                <w:szCs w:val="21"/>
                <w:highlight w:val="none"/>
              </w:rPr>
              <w:t>(提供国密局签发商密认证证书扫描件)</w:t>
            </w:r>
          </w:p>
        </w:tc>
        <w:tc>
          <w:tcPr>
            <w:tcW w:w="877" w:type="pct"/>
            <w:tcBorders>
              <w:top w:val="single" w:color="auto" w:sz="4" w:space="0"/>
              <w:left w:val="single" w:color="auto" w:sz="4" w:space="0"/>
              <w:bottom w:val="single" w:color="auto" w:sz="4" w:space="0"/>
              <w:right w:val="single" w:color="auto" w:sz="4" w:space="0"/>
              <w:tl2br w:val="nil"/>
              <w:tr2bl w:val="nil"/>
            </w:tcBorders>
          </w:tcPr>
          <w:p w14:paraId="3B003F38">
            <w:pPr>
              <w:pStyle w:val="389"/>
              <w:spacing w:line="400" w:lineRule="exact"/>
              <w:rPr>
                <w:rFonts w:ascii="宋体" w:hAnsi="宋体" w:eastAsia="宋体" w:cs="微软雅黑"/>
                <w:color w:val="auto"/>
                <w:kern w:val="0"/>
                <w:szCs w:val="21"/>
                <w:highlight w:val="none"/>
              </w:rPr>
            </w:pPr>
          </w:p>
        </w:tc>
      </w:tr>
      <w:tr w14:paraId="7BC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5B35BA6C">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4</w:t>
            </w:r>
            <w:r>
              <w:rPr>
                <w:rFonts w:ascii="宋体" w:hAnsi="宋体" w:eastAsia="宋体" w:cs="微软雅黑"/>
                <w:color w:val="auto"/>
                <w:kern w:val="0"/>
                <w:szCs w:val="21"/>
                <w:highlight w:val="none"/>
              </w:rPr>
              <w:t>.</w:t>
            </w:r>
            <w:r>
              <w:rPr>
                <w:rFonts w:hint="eastAsia" w:ascii="宋体" w:hAnsi="宋体" w:eastAsia="宋体" w:cs="微软雅黑"/>
                <w:color w:val="auto"/>
                <w:kern w:val="0"/>
                <w:szCs w:val="21"/>
                <w:highlight w:val="none"/>
              </w:rPr>
              <w:t>服务要求</w:t>
            </w: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5E674CBA">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bidi="ar"/>
              </w:rPr>
              <w:t>▲</w:t>
            </w:r>
            <w:r>
              <w:rPr>
                <w:rFonts w:ascii="宋体" w:hAnsi="宋体" w:eastAsia="宋体" w:cs="微软雅黑"/>
                <w:color w:val="auto"/>
                <w:kern w:val="0"/>
                <w:szCs w:val="21"/>
                <w:highlight w:val="none"/>
                <w:lang w:bidi="ar"/>
              </w:rPr>
              <w:t>4.1</w:t>
            </w:r>
            <w:r>
              <w:rPr>
                <w:rFonts w:hint="eastAsia" w:ascii="宋体" w:hAnsi="宋体" w:eastAsia="宋体" w:cs="微软雅黑"/>
                <w:color w:val="auto"/>
                <w:kern w:val="0"/>
                <w:szCs w:val="21"/>
                <w:highlight w:val="none"/>
                <w:lang w:bidi="ar"/>
              </w:rPr>
              <w:t>提供最终用户为宁波市经济信息中心（宁波市信用中心）的产品授权。</w:t>
            </w:r>
          </w:p>
        </w:tc>
        <w:tc>
          <w:tcPr>
            <w:tcW w:w="877" w:type="pct"/>
            <w:tcBorders>
              <w:top w:val="single" w:color="auto" w:sz="4" w:space="0"/>
              <w:left w:val="single" w:color="auto" w:sz="4" w:space="0"/>
              <w:bottom w:val="single" w:color="auto" w:sz="4" w:space="0"/>
              <w:right w:val="single" w:color="auto" w:sz="4" w:space="0"/>
              <w:tl2br w:val="nil"/>
              <w:tr2bl w:val="nil"/>
            </w:tcBorders>
          </w:tcPr>
          <w:p w14:paraId="6BE03601">
            <w:pPr>
              <w:pStyle w:val="389"/>
              <w:spacing w:line="400" w:lineRule="exact"/>
              <w:rPr>
                <w:rFonts w:ascii="宋体" w:hAnsi="宋体" w:eastAsia="宋体" w:cs="微软雅黑"/>
                <w:color w:val="auto"/>
                <w:kern w:val="0"/>
                <w:szCs w:val="21"/>
                <w:highlight w:val="none"/>
                <w:lang w:bidi="ar"/>
              </w:rPr>
            </w:pPr>
          </w:p>
        </w:tc>
      </w:tr>
      <w:tr w14:paraId="71F7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F1C4BD0">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641B3F29">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.2</w:t>
            </w:r>
            <w:r>
              <w:rPr>
                <w:rFonts w:hint="eastAsia" w:ascii="宋体" w:hAnsi="宋体" w:eastAsia="宋体" w:cs="微软雅黑"/>
                <w:color w:val="auto"/>
                <w:kern w:val="0"/>
                <w:szCs w:val="21"/>
                <w:highlight w:val="none"/>
                <w:lang w:bidi="ar"/>
              </w:rPr>
              <w:t>提供1年原厂质保服务。</w:t>
            </w:r>
          </w:p>
        </w:tc>
        <w:tc>
          <w:tcPr>
            <w:tcW w:w="877" w:type="pct"/>
            <w:tcBorders>
              <w:top w:val="single" w:color="auto" w:sz="4" w:space="0"/>
              <w:left w:val="single" w:color="auto" w:sz="4" w:space="0"/>
              <w:bottom w:val="single" w:color="auto" w:sz="4" w:space="0"/>
              <w:right w:val="single" w:color="auto" w:sz="4" w:space="0"/>
              <w:tl2br w:val="nil"/>
              <w:tr2bl w:val="nil"/>
            </w:tcBorders>
          </w:tcPr>
          <w:p w14:paraId="7C904251">
            <w:pPr>
              <w:pStyle w:val="389"/>
              <w:spacing w:line="400" w:lineRule="exact"/>
              <w:rPr>
                <w:rFonts w:ascii="宋体" w:hAnsi="宋体" w:eastAsia="宋体" w:cs="微软雅黑"/>
                <w:color w:val="auto"/>
                <w:kern w:val="0"/>
                <w:szCs w:val="21"/>
                <w:highlight w:val="none"/>
                <w:lang w:bidi="ar"/>
              </w:rPr>
            </w:pPr>
          </w:p>
        </w:tc>
      </w:tr>
      <w:tr w14:paraId="200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3D069EE">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70714CD1">
            <w:pPr>
              <w:pStyle w:val="389"/>
              <w:spacing w:line="400" w:lineRule="exact"/>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bidi="ar"/>
              </w:rPr>
              <w:t>▲4</w:t>
            </w:r>
            <w:r>
              <w:rPr>
                <w:rFonts w:ascii="宋体" w:hAnsi="宋体" w:eastAsia="宋体" w:cs="微软雅黑"/>
                <w:color w:val="auto"/>
                <w:kern w:val="0"/>
                <w:szCs w:val="21"/>
                <w:highlight w:val="none"/>
                <w:lang w:bidi="ar"/>
              </w:rPr>
              <w:t>.3</w:t>
            </w:r>
            <w:r>
              <w:rPr>
                <w:rFonts w:hint="eastAsia" w:ascii="宋体" w:hAnsi="宋体" w:eastAsia="宋体" w:cs="微软雅黑"/>
                <w:color w:val="auto"/>
                <w:kern w:val="0"/>
                <w:szCs w:val="21"/>
                <w:highlight w:val="none"/>
                <w:lang w:bidi="ar"/>
              </w:rPr>
              <w:t>提供原厂质保函。</w:t>
            </w:r>
          </w:p>
        </w:tc>
        <w:tc>
          <w:tcPr>
            <w:tcW w:w="877" w:type="pct"/>
            <w:tcBorders>
              <w:top w:val="single" w:color="auto" w:sz="4" w:space="0"/>
              <w:left w:val="single" w:color="auto" w:sz="4" w:space="0"/>
              <w:bottom w:val="single" w:color="auto" w:sz="4" w:space="0"/>
              <w:right w:val="single" w:color="auto" w:sz="4" w:space="0"/>
              <w:tl2br w:val="nil"/>
              <w:tr2bl w:val="nil"/>
            </w:tcBorders>
          </w:tcPr>
          <w:p w14:paraId="5B44DFD2">
            <w:pPr>
              <w:pStyle w:val="389"/>
              <w:spacing w:line="400" w:lineRule="exact"/>
              <w:rPr>
                <w:rFonts w:ascii="宋体" w:hAnsi="宋体" w:eastAsia="宋体" w:cs="微软雅黑"/>
                <w:color w:val="auto"/>
                <w:kern w:val="0"/>
                <w:szCs w:val="21"/>
                <w:highlight w:val="none"/>
                <w:lang w:bidi="ar"/>
              </w:rPr>
            </w:pPr>
          </w:p>
        </w:tc>
      </w:tr>
    </w:tbl>
    <w:p w14:paraId="098A9FDB">
      <w:pPr>
        <w:spacing w:line="400" w:lineRule="exact"/>
        <w:rPr>
          <w:color w:val="auto"/>
          <w:highlight w:val="none"/>
        </w:rPr>
      </w:pPr>
    </w:p>
    <w:p w14:paraId="1D05E68B">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w:t>
      </w:r>
      <w:r>
        <w:rPr>
          <w:rFonts w:ascii="宋体" w:hAnsi="宋体" w:cs="宋体"/>
          <w:b/>
          <w:bCs/>
          <w:color w:val="auto"/>
          <w:highlight w:val="none"/>
        </w:rPr>
        <w:t>1.</w:t>
      </w:r>
      <w:r>
        <w:rPr>
          <w:rFonts w:hint="eastAsia" w:ascii="宋体" w:hAnsi="宋体" w:cs="宋体"/>
          <w:b/>
          <w:bCs/>
          <w:color w:val="auto"/>
          <w:highlight w:val="none"/>
        </w:rPr>
        <w:t>4项目管理与实施要求</w:t>
      </w:r>
    </w:p>
    <w:p w14:paraId="69538165">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w:t>
      </w:r>
      <w:r>
        <w:rPr>
          <w:rFonts w:hint="eastAsia" w:ascii="宋体" w:hAnsi="宋体" w:cs="宋体"/>
          <w:b/>
          <w:bCs/>
          <w:color w:val="auto"/>
          <w:szCs w:val="21"/>
          <w:highlight w:val="none"/>
        </w:rPr>
        <w:t>4.1实施管理要求</w:t>
      </w:r>
    </w:p>
    <w:p w14:paraId="12086A0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4.1.1管理要求</w:t>
      </w:r>
    </w:p>
    <w:p w14:paraId="48C6C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1）项目管理首先要建立管理的原则，组织，协调机制和实施办法。中标供应商须提供实施本项目的完整的项目管理方案，并在项目建设过程中严格执行。</w:t>
      </w:r>
    </w:p>
    <w:p w14:paraId="5BC27B7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2）须高度重视对过程的管理控制，高度重视对各类文档的管理，须建立中间环节和文档的内部测试审核制度。</w:t>
      </w:r>
    </w:p>
    <w:p w14:paraId="0E4A3C1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3）中标供应商应按照项目建设进度依次向招标人提交项目的技术文件和管理文件。</w:t>
      </w:r>
    </w:p>
    <w:p w14:paraId="1410C03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4）中标供应商应按招标人要求派主要项目管理人员和有关技术人员定期参加该项目管理例会；中标供应商给出的项目管理基本制度和实施总计划在得到招标人认同后，应该被中标供应商遵守。</w:t>
      </w:r>
    </w:p>
    <w:p w14:paraId="4B7F5A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5）中标供应商在项目建设中可以针对部分目标的实现或全部主要目标的实现提出部分试运行申请或系统试运行申请。提出试运行申请时中标供应商同时提交试运行方案。</w:t>
      </w:r>
    </w:p>
    <w:p w14:paraId="3D0193A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6）在项目管理方案中，应充分体现中标供应商在项目管理方面的经验和能力以及对该项目管理的设想和具体方法，以下内容须涉及；</w:t>
      </w:r>
    </w:p>
    <w:p w14:paraId="0A29F5A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项目经理，项目组成员及项目组织结构；</w:t>
      </w:r>
    </w:p>
    <w:p w14:paraId="441BE5C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项目组成员除基本信息外，须说明专业背景,相关资质和专长；</w:t>
      </w:r>
    </w:p>
    <w:p w14:paraId="10D9490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组织管理(与系统集成，软件开发环节相关)；</w:t>
      </w:r>
    </w:p>
    <w:p w14:paraId="00146E1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项目计划(与项目整体管理相关)；</w:t>
      </w:r>
    </w:p>
    <w:p w14:paraId="6426938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文档清单，文档资料提交计划和文档质量控制办法；</w:t>
      </w:r>
    </w:p>
    <w:p w14:paraId="32138F0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质量控制办法；</w:t>
      </w:r>
    </w:p>
    <w:p w14:paraId="797B2D7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项目需求变更控制和进度控制办法。</w:t>
      </w:r>
    </w:p>
    <w:p w14:paraId="1599DC2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4.1.2进度要求</w:t>
      </w:r>
    </w:p>
    <w:p w14:paraId="1FCFAA7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本项目要求在</w:t>
      </w:r>
      <w:r>
        <w:rPr>
          <w:rFonts w:ascii="宋体" w:hAnsi="宋体" w:cs="宋体"/>
          <w:color w:val="auto"/>
          <w:szCs w:val="21"/>
          <w:highlight w:val="none"/>
        </w:rPr>
        <w:t>2026</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ascii="宋体" w:hAnsi="宋体" w:cs="宋体"/>
          <w:color w:val="auto"/>
          <w:szCs w:val="21"/>
          <w:highlight w:val="none"/>
        </w:rPr>
        <w:t>31日</w:t>
      </w:r>
      <w:r>
        <w:rPr>
          <w:rFonts w:hint="eastAsia" w:ascii="宋体" w:hAnsi="宋体" w:cs="宋体"/>
          <w:color w:val="auto"/>
          <w:szCs w:val="21"/>
          <w:highlight w:val="none"/>
        </w:rPr>
        <w:t>前完成软件开发、测试和信息资源建设工作。</w:t>
      </w:r>
    </w:p>
    <w:p w14:paraId="601B2A5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4.1.3人员要求</w:t>
      </w:r>
    </w:p>
    <w:p w14:paraId="7C94D2C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中标供应商应熟悉本项目信息化技术架构及业务，并根据项目建设内容要求，在投标时详细说明项目组成员，及各成员的职责。项目实施前，向业主单位进行备案，项目组成员不得随意变更。</w:t>
      </w:r>
    </w:p>
    <w:p w14:paraId="4FBE01D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在合同签订后组织项目团队，其中团队驻场成员不少于8名（1名项目经理，1名系统设计，3名软件开发，2名信息资源建设，1名测试），项目经理和驻场工程师不得擅自更换，更换前须取得招标人同意，驻场场地需供应商自行解决。</w:t>
      </w:r>
    </w:p>
    <w:p w14:paraId="40E87C9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本项目引入监理制，监理对本项目进行全过程的监督，以保证项目的质量和进度，在项目组织和实施计划中要考虑到监理要求，实施过程中积极配合监理工作，以保证项目实施的进度和质量。</w:t>
      </w:r>
    </w:p>
    <w:p w14:paraId="4A1EA06E">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w:t>
      </w:r>
      <w:r>
        <w:rPr>
          <w:rFonts w:hint="eastAsia" w:ascii="宋体" w:hAnsi="宋体" w:cs="宋体"/>
          <w:b/>
          <w:bCs/>
          <w:color w:val="auto"/>
          <w:szCs w:val="21"/>
          <w:highlight w:val="none"/>
        </w:rPr>
        <w:t>4.2人员培训要求</w:t>
      </w:r>
    </w:p>
    <w:p w14:paraId="314886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中标供应商应保证提供有经验的教员，使招标人相关人员在培训后能够独立地对系统进行管理、维护，而不需中标供应商的人员在场指导。</w:t>
      </w:r>
    </w:p>
    <w:p w14:paraId="3A96B4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培训应包括使用培训（针对项目日常业务人员）、系统管理培训（针对项目技术人员和项目管理人员）。</w:t>
      </w:r>
    </w:p>
    <w:p w14:paraId="312FE1D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培训内容应包括系统使用、维护管理等方面内容，并提供全套培训教材和培训课程计划表。</w:t>
      </w:r>
    </w:p>
    <w:p w14:paraId="62CF747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中标供应商应详细列出培训方案，对于合同中确定的培训地点、时间等项目，如果中标供应商提出变更，应提出书面通知，并承担变更中发生的全部费用。</w:t>
      </w:r>
    </w:p>
    <w:p w14:paraId="4BC94CFB">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w:t>
      </w:r>
      <w:r>
        <w:rPr>
          <w:rFonts w:hint="eastAsia" w:ascii="宋体" w:hAnsi="宋体" w:cs="宋体"/>
          <w:b/>
          <w:bCs/>
          <w:color w:val="auto"/>
          <w:szCs w:val="21"/>
          <w:highlight w:val="none"/>
        </w:rPr>
        <w:t>4.3项目文档要求</w:t>
      </w:r>
    </w:p>
    <w:p w14:paraId="5B1F8F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4.3.1文档内容要求</w:t>
      </w:r>
    </w:p>
    <w:p w14:paraId="2107AE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系统开发应严格遵照国家软件项目规范进行，根据开发进度及时提供有关开发文档，包括但不限于需求说明书（含软件功能需求与数据要求）、数据库设计说明书、系统概要设计方案、系统详细设计方案及系统测试方案、系统安装维护手册、系统使用操作手册等。</w:t>
      </w:r>
    </w:p>
    <w:p w14:paraId="01AE267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2）最终提供的软件产品应包括各种相关的软件系统、各阶段开发文档、运行稳定可靠的本系统安装程序、注释清晰明了的能够编译、调试和运行生成目前正在运行的应用程序的源代码等。</w:t>
      </w:r>
    </w:p>
    <w:p w14:paraId="1934C6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4.3.2文档管理要求</w:t>
      </w:r>
    </w:p>
    <w:p w14:paraId="7A03DF8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本项目所有文档最终须向招标人提供纸质和电子文档各一套。中标供应商须设置专人在项目建设期间对文档进行检查和管理，项目验收后全部移交招标人。</w:t>
      </w:r>
    </w:p>
    <w:p w14:paraId="7CF72A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4.4第三方测评要求</w:t>
      </w:r>
    </w:p>
    <w:p w14:paraId="571058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中标单位须配合完成代码审计、等保、软评、商密等第三方测评，并确保于验收前顺利通过各类第三方测评。</w:t>
      </w:r>
    </w:p>
    <w:p w14:paraId="3E694A56">
      <w:pPr>
        <w:tabs>
          <w:tab w:val="left" w:pos="578"/>
        </w:tabs>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w:t>
      </w:r>
      <w:r>
        <w:rPr>
          <w:rFonts w:hint="eastAsia" w:ascii="宋体" w:hAnsi="宋体" w:cs="宋体"/>
          <w:b/>
          <w:bCs/>
          <w:color w:val="auto"/>
          <w:szCs w:val="21"/>
          <w:highlight w:val="none"/>
        </w:rPr>
        <w:t>5项目售后与运维要求</w:t>
      </w:r>
    </w:p>
    <w:p w14:paraId="2812EC4A">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w:t>
      </w:r>
      <w:r>
        <w:rPr>
          <w:rFonts w:hint="eastAsia" w:ascii="宋体" w:hAnsi="宋体" w:cs="宋体"/>
          <w:b/>
          <w:bCs/>
          <w:color w:val="auto"/>
          <w:szCs w:val="21"/>
          <w:highlight w:val="none"/>
        </w:rPr>
        <w:t>5.1运维服务要求</w:t>
      </w:r>
    </w:p>
    <w:p w14:paraId="7EDA1B6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5.1.1运维年限要求：</w:t>
      </w:r>
    </w:p>
    <w:p w14:paraId="4C6B71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自项目验收之日起1年内，中标供应商提供不少于</w:t>
      </w:r>
      <w:r>
        <w:rPr>
          <w:rFonts w:ascii="宋体" w:hAnsi="宋体" w:cs="宋体"/>
          <w:color w:val="auto"/>
          <w:szCs w:val="21"/>
          <w:highlight w:val="none"/>
        </w:rPr>
        <w:t>2</w:t>
      </w:r>
      <w:r>
        <w:rPr>
          <w:rFonts w:hint="eastAsia" w:ascii="宋体" w:hAnsi="宋体" w:cs="宋体"/>
          <w:color w:val="auto"/>
          <w:szCs w:val="21"/>
          <w:highlight w:val="none"/>
        </w:rPr>
        <w:t>人（</w:t>
      </w:r>
      <w:r>
        <w:rPr>
          <w:rFonts w:ascii="宋体" w:hAnsi="宋体" w:cs="宋体"/>
          <w:color w:val="auto"/>
          <w:szCs w:val="21"/>
          <w:highlight w:val="none"/>
        </w:rPr>
        <w:t>1</w:t>
      </w:r>
      <w:r>
        <w:rPr>
          <w:rFonts w:hint="eastAsia" w:ascii="宋体" w:hAnsi="宋体" w:cs="宋体"/>
          <w:color w:val="auto"/>
          <w:szCs w:val="21"/>
          <w:highlight w:val="none"/>
        </w:rPr>
        <w:t>名数据运维、1名开发运维）长期驻点维护服务。</w:t>
      </w:r>
    </w:p>
    <w:p w14:paraId="42AE80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5.1.2维护期服务要求：</w:t>
      </w:r>
    </w:p>
    <w:p w14:paraId="395D13E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供应商应提供现场技术支持，技术服务包括系统的功能完善、故障排除、软件升级、性能调优、技术咨询等。运维内容主要包括：改正性维护，即在软件使用过程中识别和纠正软件错误，改正软件性能缺陷；适应性开发服务，即当软件外部环境或数据环境发生变化，修改软件以适应变化。</w:t>
      </w:r>
    </w:p>
    <w:p w14:paraId="4DC0C1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供应商须按招标人指定的方式提供7天×24小时支持维护服务，包括邮件、电话、远程维护、现场服务等方式。须保证有足够的人员及技术支持电话负责本系统运维工作，接到系统故障通知后，中标供应商须在10分钟内响应，一般故障应急响应时间为7天×24小时，工程师及其它相关技术人员2小时内到达现场；重大故障应急响应时间为7天×24小时，工程师及其它相关技术人员30分钟内到达现场，并保证24小时之内解决问题或提出明确解决方案。</w:t>
      </w:r>
    </w:p>
    <w:p w14:paraId="3035F25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3）升级服务。提供在正常条件下保证系统正常稳定运行的系统版本更新升级服务。</w:t>
      </w:r>
    </w:p>
    <w:p w14:paraId="667EB1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4）优化服务。提出在正常条件下改进系统性能的各项建议，包括系统资源分配与效率改进建议、软件配置规划和性能优化建议、系统容量预测建议等。</w:t>
      </w:r>
    </w:p>
    <w:p w14:paraId="4BDDBB8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5）咨询服务。在维护期内提供系统软件应用和维护技术咨询服务。</w:t>
      </w:r>
    </w:p>
    <w:p w14:paraId="1FA6BD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在维护期内，在保修期结束前，须由中标供应商工程师和招标人代表进行一次全面检查，任何缺陷须由中标供应商负责修改，在修改之后，中标供应商应将缺陷原因、修改内容、完成修改及恢复正常的时间和日期等报告给招标人，报告一式两份。</w:t>
      </w:r>
    </w:p>
    <w:p w14:paraId="2E972F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7）维护期内的技术服务不再另行收费。</w:t>
      </w:r>
    </w:p>
    <w:p w14:paraId="633C199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供应商须做出无推诿承诺。供应商应提供特殊措施，无论由于哪一方产生的问题而使系统发生不正常情况时，在得到招标人通知后，须立即派遣工程师到达现场，全力协助系统集成商和其他供应商，使系统尽快恢复正常。</w:t>
      </w:r>
    </w:p>
    <w:p w14:paraId="06F35766">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w:t>
      </w:r>
      <w:r>
        <w:rPr>
          <w:rFonts w:hint="eastAsia" w:ascii="宋体" w:hAnsi="宋体" w:cs="宋体"/>
          <w:b/>
          <w:bCs/>
          <w:color w:val="auto"/>
          <w:szCs w:val="21"/>
          <w:highlight w:val="none"/>
        </w:rPr>
        <w:t>5.2知识产权</w:t>
      </w:r>
    </w:p>
    <w:p w14:paraId="0B645A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本项目对知识产权有明确要求，在本项目进行过程中，所产生新的所有与本项目相关的，无论以任何载体形式出现的工作成果，其知识产权均属于招标人所有。</w:t>
      </w:r>
    </w:p>
    <w:p w14:paraId="7467216D">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1.</w:t>
      </w:r>
      <w:r>
        <w:rPr>
          <w:rFonts w:hint="eastAsia" w:ascii="宋体" w:hAnsi="宋体" w:cs="宋体"/>
          <w:b/>
          <w:bCs/>
          <w:color w:val="auto"/>
          <w:szCs w:val="21"/>
          <w:highlight w:val="none"/>
        </w:rPr>
        <w:t>5.3安全保密要求</w:t>
      </w:r>
    </w:p>
    <w:p w14:paraId="35B2502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5.3.1中标供应商应在招标人指定的工作环境内对数据进行处理，不得对用户的数据进行拷贝、备份并带出工作地方，同时不得对外泄露用户数据资料（包括自然人、法人和其他共享数据）的具体内容。否则由此引起的用户损失、相关社会和法律责任，由中标供应商负责承担。</w:t>
      </w:r>
    </w:p>
    <w:p w14:paraId="712A83C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5.3.2中标供应商应在中标后与招标人签订保密协议。</w:t>
      </w:r>
    </w:p>
    <w:p w14:paraId="001EE25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5.3.3中标供应商须协助招标人采取各种管理和技术的手段，确保用户的数据不外传和泄露。</w:t>
      </w:r>
    </w:p>
    <w:bookmarkEnd w:id="4"/>
    <w:p w14:paraId="7B72FCC8">
      <w:pPr>
        <w:spacing w:line="400" w:lineRule="exact"/>
        <w:rPr>
          <w:color w:val="auto"/>
          <w:highlight w:val="none"/>
        </w:rPr>
      </w:pPr>
      <w:bookmarkStart w:id="8" w:name="_Toc150241524"/>
    </w:p>
    <w:p w14:paraId="4E8DFA13">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w:t>
      </w:r>
      <w:r>
        <w:rPr>
          <w:rFonts w:ascii="宋体" w:hAnsi="宋体" w:cs="宋体"/>
          <w:b/>
          <w:bCs/>
          <w:color w:val="auto"/>
          <w:highlight w:val="none"/>
        </w:rPr>
        <w:t>.2标项</w:t>
      </w:r>
      <w:r>
        <w:rPr>
          <w:rFonts w:hint="eastAsia" w:ascii="宋体" w:hAnsi="宋体" w:cs="宋体"/>
          <w:b/>
          <w:bCs/>
          <w:color w:val="auto"/>
          <w:highlight w:val="none"/>
        </w:rPr>
        <w:t>二</w:t>
      </w:r>
      <w:r>
        <w:rPr>
          <w:rFonts w:ascii="宋体" w:hAnsi="宋体" w:cs="宋体"/>
          <w:b/>
          <w:bCs/>
          <w:color w:val="auto"/>
          <w:highlight w:val="none"/>
        </w:rPr>
        <w:t>采购技术需求</w:t>
      </w:r>
    </w:p>
    <w:p w14:paraId="2CF94B33">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w:t>
      </w:r>
      <w:r>
        <w:rPr>
          <w:rFonts w:ascii="宋体" w:hAnsi="宋体" w:cs="宋体"/>
          <w:b/>
          <w:bCs/>
          <w:color w:val="auto"/>
          <w:highlight w:val="none"/>
        </w:rPr>
        <w:t>2.1</w:t>
      </w:r>
      <w:r>
        <w:rPr>
          <w:rFonts w:hint="eastAsia" w:ascii="宋体" w:hAnsi="宋体" w:cs="宋体"/>
          <w:b/>
          <w:bCs/>
          <w:color w:val="auto"/>
          <w:highlight w:val="none"/>
        </w:rPr>
        <w:t>软件开发</w:t>
      </w:r>
    </w:p>
    <w:p w14:paraId="2C1457EE">
      <w:pPr>
        <w:tabs>
          <w:tab w:val="left" w:pos="1620"/>
        </w:tabs>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2.1</w:t>
      </w:r>
      <w:r>
        <w:rPr>
          <w:rFonts w:hint="eastAsia" w:ascii="宋体" w:hAnsi="宋体" w:cs="宋体"/>
          <w:b/>
          <w:bCs/>
          <w:color w:val="auto"/>
          <w:szCs w:val="21"/>
          <w:highlight w:val="none"/>
        </w:rPr>
        <w:t>.1设计原则</w:t>
      </w:r>
    </w:p>
    <w:p w14:paraId="24AE2B2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平台的设计应遵循以下原则：</w:t>
      </w:r>
    </w:p>
    <w:p w14:paraId="6314CD5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.1.1先进性和成熟性</w:t>
      </w:r>
    </w:p>
    <w:p w14:paraId="1C6F3AD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在满足信创环境的前提下，平台应采用代表当今信息化系统发展趋势的主流和成熟技术进行系统架构设计，选用先进的技术手段，实现快速实施，保证技术先进性和成熟性。</w:t>
      </w:r>
    </w:p>
    <w:p w14:paraId="43FC52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.1.2标准性和开放性</w:t>
      </w:r>
    </w:p>
    <w:p w14:paraId="58E5782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平台所采用的相关标准必须与国际标准和国家交换体系标准相符合，确保平台具有良好的开放性，能够实现与多种技术和软硬件平台的有机集成。</w:t>
      </w:r>
    </w:p>
    <w:p w14:paraId="3ED772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.1.3可扩展性</w:t>
      </w:r>
    </w:p>
    <w:p w14:paraId="1F89F00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平台应采用可扩展的技术体系架构，以适应信息化建设和应用系统快速发展的要求。平台应有良好的扩展性，能够适应业务的变化。</w:t>
      </w:r>
    </w:p>
    <w:p w14:paraId="7A438DC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.1.4可管理性</w:t>
      </w:r>
    </w:p>
    <w:p w14:paraId="7D7423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平台应具有良好的可管理性，提供管理工具帮助管理人员系统全面地监控、管理和配置，为系统故障的判断、排错和分析提供支撑。</w:t>
      </w:r>
    </w:p>
    <w:p w14:paraId="6C404FB1">
      <w:pPr>
        <w:tabs>
          <w:tab w:val="left" w:pos="1620"/>
        </w:tabs>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2.1</w:t>
      </w:r>
      <w:r>
        <w:rPr>
          <w:rFonts w:hint="eastAsia" w:ascii="宋体" w:hAnsi="宋体" w:cs="宋体"/>
          <w:b/>
          <w:bCs/>
          <w:color w:val="auto"/>
          <w:szCs w:val="21"/>
          <w:highlight w:val="none"/>
        </w:rPr>
        <w:t>.2总体要求</w:t>
      </w:r>
    </w:p>
    <w:p w14:paraId="73D941D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.2.1信创适配改造要求</w:t>
      </w:r>
    </w:p>
    <w:p w14:paraId="621D125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本项目开发建设中，各个模块的设计从基础硬件层、应用支撑层和应用均应满足信创要求，按照“应替尽替、应用尽用”原则，完成适配改造。</w:t>
      </w:r>
    </w:p>
    <w:p w14:paraId="6032F9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.2.2技术框架要求</w:t>
      </w:r>
    </w:p>
    <w:p w14:paraId="1A11599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本项目应在前期项目搭建的软件架构和系统功能的基础上进行适配改造和功能升级。在技术框架、功能和服务等方面确保与宁波市公共信用信息平台的一致性和延续性。</w:t>
      </w:r>
    </w:p>
    <w:p w14:paraId="15BCEA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.2.3依托于宁波市一体化智能化公共数据平台建设</w:t>
      </w:r>
    </w:p>
    <w:p w14:paraId="5CA8F10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本项目部署于市政务云信创环境，依托市一体化智能化公共数据平台建设。服务器（含操作系统）、数据库、数据仓、对象存储、负载均衡、安全组件等资源均由市一体化智能化公共数据平台提供。</w:t>
      </w:r>
    </w:p>
    <w:p w14:paraId="6830DDB0">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2.1</w:t>
      </w:r>
      <w:r>
        <w:rPr>
          <w:rFonts w:hint="eastAsia" w:ascii="宋体" w:hAnsi="宋体" w:cs="宋体"/>
          <w:b/>
          <w:bCs/>
          <w:color w:val="auto"/>
          <w:szCs w:val="21"/>
          <w:highlight w:val="none"/>
        </w:rPr>
        <w:t>.3功能需求</w:t>
      </w:r>
    </w:p>
    <w:p w14:paraId="788F2FE9">
      <w:pPr>
        <w:spacing w:line="400" w:lineRule="exact"/>
        <w:rPr>
          <w:rFonts w:ascii="宋体" w:hAnsi="宋体" w:cs="宋体"/>
          <w:color w:val="auto"/>
          <w:szCs w:val="21"/>
          <w:highlight w:val="none"/>
        </w:rPr>
      </w:pPr>
      <w:r>
        <w:rPr>
          <w:rFonts w:ascii="宋体" w:hAnsi="宋体" w:cs="宋体"/>
          <w:color w:val="auto"/>
          <w:szCs w:val="21"/>
          <w:highlight w:val="none"/>
        </w:rPr>
        <w:t>2.2.1.3.1</w:t>
      </w:r>
      <w:r>
        <w:rPr>
          <w:rFonts w:hint="eastAsia" w:ascii="宋体" w:hAnsi="宋体" w:cs="宋体"/>
          <w:color w:val="auto"/>
          <w:szCs w:val="21"/>
          <w:highlight w:val="none"/>
        </w:rPr>
        <w:t>信用监测及评价系统改造</w:t>
      </w:r>
    </w:p>
    <w:p w14:paraId="23F7366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本项目需对城市个人信用分评价系统进行适配改造，对政务诚信指数评价系统进行重构，延展拓宽业务应用场景，构建形成信用评价系统和信用监测系统两大业务系统，实现业务应用能级的优化提升。</w:t>
      </w:r>
    </w:p>
    <w:p w14:paraId="4C760D8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（1）信用评价系统</w:t>
      </w:r>
    </w:p>
    <w:p w14:paraId="27BF597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用于支撑城市个人信用分、公共信用综合评价工作。本项目需对城市个人信用分评价系统进行信创改造，包括个人评价模型管理、个人评价数据管理、个人评价结果管理等功能。同时新增公共信用评价子系统，构建公共评价模型管理、公共评价数据管理、公共评价任务管理、公共评价结果管理、公共评价结果分析等功能，城市个人信用分评价子系统和公共信用评价子系统组成信用评价系统。</w:t>
      </w:r>
    </w:p>
    <w:p w14:paraId="08049941">
      <w:pPr>
        <w:numPr>
          <w:ilvl w:val="255"/>
          <w:numId w:val="0"/>
        </w:num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（2）信用监测系统</w:t>
      </w:r>
    </w:p>
    <w:p w14:paraId="14A82B2D">
      <w:pPr>
        <w:numPr>
          <w:ilvl w:val="255"/>
          <w:numId w:val="0"/>
        </w:num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用于支撑区域信用监测工作。本项目需对政务诚信指数评价系统功能进行重构，同时增加区域信用监测应用场景，构建形成可用于持续跟踪、评估和管理信用风险的综合性信用监测系统。主要功能包括智能填报管理、监测模型管理、监测任务管理、监测结果管理、监测数据分析、无感监测管理、监测报告管理等。</w:t>
      </w:r>
    </w:p>
    <w:p w14:paraId="7F91FB57">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2.1</w:t>
      </w:r>
      <w:r>
        <w:rPr>
          <w:rFonts w:hint="eastAsia" w:ascii="宋体" w:hAnsi="宋体" w:cs="宋体"/>
          <w:b/>
          <w:bCs/>
          <w:color w:val="auto"/>
          <w:szCs w:val="21"/>
          <w:highlight w:val="none"/>
        </w:rPr>
        <w:t>.4性能需求</w:t>
      </w:r>
    </w:p>
    <w:p w14:paraId="1C5C51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.4.1系统应能支持200个及以上并发用户的访问。</w:t>
      </w:r>
    </w:p>
    <w:p w14:paraId="29961FA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.4.2在线查询信息的平均时间不超过2秒。</w:t>
      </w:r>
    </w:p>
    <w:p w14:paraId="709B79E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.4.3常用报表及汇总分析，响应时间不超过5秒；复杂报表及汇总分析，响应时间不超过10秒。</w:t>
      </w:r>
    </w:p>
    <w:p w14:paraId="7D913C9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4.4确保系统7×24小时连续运行，平均年故障时间（平均每年出现故障的总时长）＜3天，平均故障修复时间（发生故障时平均需要花费的修复时间）≤2小时，平均故障间隔时间不少于两个月，年故障率&lt;0．5%，确保基础平台稳定可靠地运行。</w:t>
      </w:r>
    </w:p>
    <w:p w14:paraId="323A097A">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2.1</w:t>
      </w:r>
      <w:r>
        <w:rPr>
          <w:rFonts w:hint="eastAsia" w:ascii="宋体" w:hAnsi="宋体" w:cs="宋体"/>
          <w:b/>
          <w:bCs/>
          <w:color w:val="auto"/>
          <w:szCs w:val="21"/>
          <w:highlight w:val="none"/>
        </w:rPr>
        <w:t>.5兼容需求</w:t>
      </w:r>
    </w:p>
    <w:p w14:paraId="39714F7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.5.1系统应支持部署在麒麟、统信等主流操作系统平台。</w:t>
      </w:r>
    </w:p>
    <w:p w14:paraId="0B57612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.5.2系统应支持在市政务云提供的国产化数据库环境上的部署运行</w:t>
      </w:r>
    </w:p>
    <w:p w14:paraId="5E3CB5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2.1</w:t>
      </w:r>
      <w:r>
        <w:rPr>
          <w:rFonts w:hint="eastAsia" w:ascii="宋体" w:hAnsi="宋体" w:cs="宋体"/>
          <w:color w:val="auto"/>
          <w:szCs w:val="21"/>
          <w:highlight w:val="none"/>
        </w:rPr>
        <w:t>.5.3系统基于信创环境开发与部署，同时要支持国产和非国产终端访问。</w:t>
      </w:r>
    </w:p>
    <w:p w14:paraId="10A34A1A">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2.2</w:t>
      </w:r>
      <w:r>
        <w:rPr>
          <w:rFonts w:ascii="宋体" w:hAnsi="宋体" w:cs="宋体"/>
          <w:b/>
          <w:bCs/>
          <w:color w:val="auto"/>
          <w:szCs w:val="21"/>
          <w:highlight w:val="none"/>
        </w:rPr>
        <w:t>.1</w:t>
      </w:r>
      <w:r>
        <w:rPr>
          <w:rFonts w:hint="eastAsia" w:ascii="宋体" w:hAnsi="宋体" w:cs="宋体"/>
          <w:b/>
          <w:bCs/>
          <w:color w:val="auto"/>
          <w:szCs w:val="21"/>
          <w:highlight w:val="none"/>
        </w:rPr>
        <w:t>.6安全要求</w:t>
      </w:r>
    </w:p>
    <w:p w14:paraId="70430A1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.1</w:t>
      </w:r>
      <w:r>
        <w:rPr>
          <w:rFonts w:hint="eastAsia" w:ascii="宋体" w:hAnsi="宋体" w:cs="宋体"/>
          <w:color w:val="auto"/>
          <w:szCs w:val="21"/>
          <w:highlight w:val="none"/>
        </w:rPr>
        <w:t>.6.1安全等保要求</w:t>
      </w:r>
    </w:p>
    <w:p w14:paraId="426D5C9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根据《中华人民共和国网络安全法》和《网络安全等级保护基本要求》（GB/T 22239-2019）相关规定要求，信用监测及评价系统改造建设应满足网络安全等级三级要求。</w:t>
      </w:r>
    </w:p>
    <w:p w14:paraId="58F8DE72">
      <w:pPr>
        <w:numPr>
          <w:ilvl w:val="255"/>
          <w:numId w:val="0"/>
        </w:num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.1</w:t>
      </w:r>
      <w:r>
        <w:rPr>
          <w:rFonts w:hint="eastAsia" w:ascii="宋体" w:hAnsi="宋体" w:cs="宋体"/>
          <w:color w:val="auto"/>
          <w:szCs w:val="21"/>
          <w:highlight w:val="none"/>
        </w:rPr>
        <w:t>.6.2系统安全要求</w:t>
      </w:r>
    </w:p>
    <w:p w14:paraId="0B6D625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保护系统的资源，保护各类业务信息与服务的安全，从技术的角度出发，从物理安全、网络安全、计算环境（主机系统）安全、应用安全、数据安全等方面来进行系统安全的规划和设计，并完成对宁波市公共信用信息平台的商用密码改造。</w:t>
      </w:r>
    </w:p>
    <w:p w14:paraId="75B72B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应对关键敏感信息进行加密处理，其关键数据将被加密之后再送入数据库中，保证数据库层面没有关键敏感信息的明码保存，保证在数据库存储层的安全性。同时在网上通信传输过程中，敏感信息将使用SSL安全套接口技术，保证网络传输层的安全性。</w:t>
      </w:r>
    </w:p>
    <w:p w14:paraId="541EE03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在数据权限安全层面，对使用系统的用户进行严格的权限区分。系统的合法用户只能进行权限范围内的操作，只能访问权限范围内的数据，保证数据访问的安全性。</w:t>
      </w:r>
    </w:p>
    <w:p w14:paraId="0B5D02CF">
      <w:pPr>
        <w:spacing w:line="400" w:lineRule="exact"/>
        <w:rPr>
          <w:color w:val="auto"/>
          <w:highlight w:val="none"/>
        </w:rPr>
      </w:pPr>
    </w:p>
    <w:p w14:paraId="509DA12E">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2.2</w:t>
      </w:r>
      <w:r>
        <w:rPr>
          <w:rFonts w:ascii="宋体" w:hAnsi="宋体" w:cs="宋体"/>
          <w:b/>
          <w:bCs/>
          <w:color w:val="auto"/>
          <w:highlight w:val="none"/>
        </w:rPr>
        <w:t>.</w:t>
      </w:r>
      <w:r>
        <w:rPr>
          <w:rFonts w:hint="eastAsia" w:ascii="宋体" w:hAnsi="宋体" w:cs="宋体"/>
          <w:b/>
          <w:bCs/>
          <w:color w:val="auto"/>
          <w:highlight w:val="none"/>
        </w:rPr>
        <w:t>2项目管理与实施要求</w:t>
      </w:r>
    </w:p>
    <w:p w14:paraId="30C49F84">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2.2</w:t>
      </w:r>
      <w:r>
        <w:rPr>
          <w:rFonts w:ascii="宋体" w:hAnsi="宋体" w:cs="宋体"/>
          <w:b/>
          <w:bCs/>
          <w:color w:val="auto"/>
          <w:szCs w:val="21"/>
          <w:highlight w:val="none"/>
        </w:rPr>
        <w:t>.</w:t>
      </w:r>
      <w:r>
        <w:rPr>
          <w:rFonts w:hint="eastAsia" w:ascii="宋体" w:hAnsi="宋体" w:cs="宋体"/>
          <w:b/>
          <w:bCs/>
          <w:color w:val="auto"/>
          <w:szCs w:val="21"/>
          <w:highlight w:val="none"/>
        </w:rPr>
        <w:t>2.1实施管理要求</w:t>
      </w:r>
    </w:p>
    <w:p w14:paraId="351881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2.1.1管理要求</w:t>
      </w:r>
    </w:p>
    <w:p w14:paraId="5254330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1）项目管理首先要建立管理的原则，组织，协调机制和实施办法。中标供应商须提供实施本项目的完整的项目管理方案，并在项目建设过程中严格执行。</w:t>
      </w:r>
    </w:p>
    <w:p w14:paraId="247008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2）须高度重视对过程的管理控制，高度重视对各类文档的管理，须建立中间环节和文档的内部测试审核制度。</w:t>
      </w:r>
    </w:p>
    <w:p w14:paraId="546A01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3）中标供应商应按照项目建设进度依次向招标人提交项目的技术文件和管理文件。</w:t>
      </w:r>
    </w:p>
    <w:p w14:paraId="2819188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4）中标供应商应按招标人要求派主要项目管理人员和有关技术人员定期参加该项目管理例会；中标供应商给出的项目管理基本制度和实施总计划在得到招标人认同后，应该被中标供应商遵守。</w:t>
      </w:r>
    </w:p>
    <w:p w14:paraId="7A7A08B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5）中标供应商在项目建设中可以针对部分目标的实现或全部主要目标的实现提出部分试运行申请或系统试运行申请。提出试运行申请时中标供应商同时提交试运行方案。</w:t>
      </w:r>
    </w:p>
    <w:p w14:paraId="00FD62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6）在项目管理方案中，应充分体现中标供应商在项目管理方面的经验和能力以及对该项目管理的设想和具体方法，以下内容须涉及；</w:t>
      </w:r>
    </w:p>
    <w:p w14:paraId="65ED817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项目经理，项目组成员及项目组织结构；</w:t>
      </w:r>
    </w:p>
    <w:p w14:paraId="227376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项目组成员除基本信息外，须说明专业背景,相关资质和专长；</w:t>
      </w:r>
    </w:p>
    <w:p w14:paraId="7A77DC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组织管理(与系统集成，软件开发环节相关)；</w:t>
      </w:r>
    </w:p>
    <w:p w14:paraId="2F76CB1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项目计划(与项目整体管理相关)；</w:t>
      </w:r>
    </w:p>
    <w:p w14:paraId="64B19B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文档清单，文档资料提交计划和文档质量控制办法；</w:t>
      </w:r>
    </w:p>
    <w:p w14:paraId="72CD91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质量控制办法；</w:t>
      </w:r>
    </w:p>
    <w:p w14:paraId="33B9D4A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项目需求变更控制和进度控制办法。</w:t>
      </w:r>
    </w:p>
    <w:p w14:paraId="02AC1D8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2.1.2进度要求</w:t>
      </w:r>
    </w:p>
    <w:p w14:paraId="4E15CCA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本项目要求在</w:t>
      </w:r>
      <w:r>
        <w:rPr>
          <w:rFonts w:ascii="宋体" w:hAnsi="宋体" w:cs="宋体"/>
          <w:color w:val="auto"/>
          <w:szCs w:val="21"/>
          <w:highlight w:val="none"/>
        </w:rPr>
        <w:t>2026</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ascii="宋体" w:hAnsi="宋体" w:cs="宋体"/>
          <w:color w:val="auto"/>
          <w:szCs w:val="21"/>
          <w:highlight w:val="none"/>
        </w:rPr>
        <w:t>31日</w:t>
      </w:r>
      <w:r>
        <w:rPr>
          <w:rFonts w:hint="eastAsia" w:ascii="宋体" w:hAnsi="宋体" w:cs="宋体"/>
          <w:color w:val="auto"/>
          <w:szCs w:val="21"/>
          <w:highlight w:val="none"/>
        </w:rPr>
        <w:t>前完成项目软件开发、测试工作。</w:t>
      </w:r>
    </w:p>
    <w:p w14:paraId="46ADD3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2.1.3人员要求</w:t>
      </w:r>
    </w:p>
    <w:p w14:paraId="229C6C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中标供应商应熟悉本项目信息化技术架构及业务，并根据项目建设内容要求，在投标时详细说明项目组成员，及各成员的职责。项目实施前，向业主单位进行备案，项目组成员不得随意变更。</w:t>
      </w:r>
    </w:p>
    <w:p w14:paraId="1CC9347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中标供应商应在合同签订后组织项目团队，其中团队驻场成员不少于4名（</w:t>
      </w:r>
      <w:r>
        <w:rPr>
          <w:rFonts w:ascii="宋体" w:hAnsi="宋体" w:cs="宋体"/>
          <w:color w:val="auto"/>
          <w:szCs w:val="21"/>
          <w:highlight w:val="none"/>
        </w:rPr>
        <w:t>1名项目经理，1名系统设计，</w:t>
      </w:r>
      <w:r>
        <w:rPr>
          <w:rFonts w:hint="eastAsia" w:ascii="宋体" w:hAnsi="宋体" w:cs="宋体"/>
          <w:color w:val="auto"/>
          <w:szCs w:val="21"/>
          <w:highlight w:val="none"/>
        </w:rPr>
        <w:t>2</w:t>
      </w:r>
      <w:r>
        <w:rPr>
          <w:rFonts w:ascii="宋体" w:hAnsi="宋体" w:cs="宋体"/>
          <w:color w:val="auto"/>
          <w:szCs w:val="21"/>
          <w:highlight w:val="none"/>
        </w:rPr>
        <w:t>名软件开发），项目经理和驻场工程师不得擅自更换，更换前须取得招标人同意，驻场场地需</w:t>
      </w:r>
      <w:r>
        <w:rPr>
          <w:rFonts w:hint="eastAsia" w:ascii="宋体" w:hAnsi="宋体" w:cs="宋体"/>
          <w:color w:val="auto"/>
          <w:szCs w:val="21"/>
          <w:highlight w:val="none"/>
        </w:rPr>
        <w:t>供应商自行解决。</w:t>
      </w:r>
    </w:p>
    <w:p w14:paraId="46E34EB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本项目引入监理制，监理对本项目进行全过程的监督，以保证项目的质量和进度，在项目组织和实施计划中要考虑到监理要求，实施过程中积极配合监理工作，以保证项目实施的进度和质量。</w:t>
      </w:r>
    </w:p>
    <w:p w14:paraId="3BCCAE6F">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2.2</w:t>
      </w:r>
      <w:r>
        <w:rPr>
          <w:rFonts w:ascii="宋体" w:hAnsi="宋体" w:cs="宋体"/>
          <w:b/>
          <w:bCs/>
          <w:color w:val="auto"/>
          <w:szCs w:val="21"/>
          <w:highlight w:val="none"/>
        </w:rPr>
        <w:t>.</w:t>
      </w:r>
      <w:r>
        <w:rPr>
          <w:rFonts w:hint="eastAsia" w:ascii="宋体" w:hAnsi="宋体" w:cs="宋体"/>
          <w:b/>
          <w:bCs/>
          <w:color w:val="auto"/>
          <w:szCs w:val="21"/>
          <w:highlight w:val="none"/>
        </w:rPr>
        <w:t>2.2人员培训要求</w:t>
      </w:r>
    </w:p>
    <w:p w14:paraId="30F2E5A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中标供应商应保证提供有经验的教员，使招标人相关人员在培训后能够独立地对系统进行管理、维护，而不需中标供应商的人员在场指导。</w:t>
      </w:r>
    </w:p>
    <w:p w14:paraId="0554AE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培训应包括使用培训（针对项目日常业务人员）、系统管理培训（针对项目技术人员和项目管理人员）。</w:t>
      </w:r>
    </w:p>
    <w:p w14:paraId="020888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培训内容应包括系统使用、维护管理等方面内容，并提供全套培训教材和培训课程计划表。</w:t>
      </w:r>
    </w:p>
    <w:p w14:paraId="3BBA5E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中标供应商应详细列出培训方案，对于合同中确定的培训地点、时间等项目，如果中标供应商提出变更，应提出书面通知，并承担变更中发生的全部费用。</w:t>
      </w:r>
    </w:p>
    <w:p w14:paraId="21FD1CA7">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2.2</w:t>
      </w:r>
      <w:r>
        <w:rPr>
          <w:rFonts w:ascii="宋体" w:hAnsi="宋体" w:cs="宋体"/>
          <w:b/>
          <w:bCs/>
          <w:color w:val="auto"/>
          <w:szCs w:val="21"/>
          <w:highlight w:val="none"/>
        </w:rPr>
        <w:t>.</w:t>
      </w:r>
      <w:r>
        <w:rPr>
          <w:rFonts w:hint="eastAsia" w:ascii="宋体" w:hAnsi="宋体" w:cs="宋体"/>
          <w:b/>
          <w:bCs/>
          <w:color w:val="auto"/>
          <w:szCs w:val="21"/>
          <w:highlight w:val="none"/>
        </w:rPr>
        <w:t>2.3项目文档要求</w:t>
      </w:r>
    </w:p>
    <w:p w14:paraId="0CC0BF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2.3.1文档内容要求</w:t>
      </w:r>
    </w:p>
    <w:p w14:paraId="209E876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系统开发应严格遵照国家软件项目规范进行，根据开发进度及时提供有关开发文档，包括但不限于需求说明书（含软件功能需求与数据要求）、数据库设计说明书、系统概要设计方案、系统详细设计方案及系统测试方案、系统安装维护手册、系统使用操作手册等。</w:t>
      </w:r>
    </w:p>
    <w:p w14:paraId="0C533F3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2）最终提供的软件产品应包括各种相关的软件系统、各阶段开发文档、运行稳定可靠的本系统安装程序、注释清晰明了的能够编译、调试和运行生成目前正在运行的应用程序的源代码等。</w:t>
      </w:r>
    </w:p>
    <w:p w14:paraId="3739A92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.3.2文档管理要求</w:t>
      </w:r>
    </w:p>
    <w:p w14:paraId="42E17C8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本项目所有文档最终须向招标人提供纸质和电子文档各一套。中标供应商须设置专人在项目建设期间对文档进行检查和管理，项目验收后全部移交招标人。</w:t>
      </w:r>
    </w:p>
    <w:p w14:paraId="64B0D08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.4第三方测评要求</w:t>
      </w:r>
    </w:p>
    <w:p w14:paraId="7B540B0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中标单位须配合完成代码审计、等保、软评、商密等第三方测评，并确保于验收前顺利通过各类第三方测评。</w:t>
      </w:r>
    </w:p>
    <w:p w14:paraId="4DA3527F">
      <w:pPr>
        <w:tabs>
          <w:tab w:val="left" w:pos="578"/>
        </w:tabs>
        <w:spacing w:line="400" w:lineRule="exact"/>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3项目售后与运维要求</w:t>
      </w:r>
    </w:p>
    <w:p w14:paraId="71C25B37">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2.2</w:t>
      </w:r>
      <w:r>
        <w:rPr>
          <w:rFonts w:ascii="宋体" w:hAnsi="宋体" w:cs="宋体"/>
          <w:b/>
          <w:bCs/>
          <w:color w:val="auto"/>
          <w:szCs w:val="21"/>
          <w:highlight w:val="none"/>
        </w:rPr>
        <w:t>.</w:t>
      </w:r>
      <w:r>
        <w:rPr>
          <w:rFonts w:hint="eastAsia" w:ascii="宋体" w:hAnsi="宋体" w:cs="宋体"/>
          <w:b/>
          <w:bCs/>
          <w:color w:val="auto"/>
          <w:szCs w:val="21"/>
          <w:highlight w:val="none"/>
        </w:rPr>
        <w:t>3.1运维服务要求</w:t>
      </w:r>
    </w:p>
    <w:p w14:paraId="79C0845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3.1.1运维年限要求：</w:t>
      </w:r>
    </w:p>
    <w:p w14:paraId="245A67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自项目验收之日起1年内，中标供应商提供不少于1</w:t>
      </w:r>
      <w:r>
        <w:rPr>
          <w:rFonts w:ascii="宋体" w:hAnsi="宋体" w:cs="宋体"/>
          <w:color w:val="auto"/>
          <w:szCs w:val="21"/>
          <w:highlight w:val="none"/>
        </w:rPr>
        <w:t>人</w:t>
      </w:r>
      <w:r>
        <w:rPr>
          <w:rFonts w:hint="eastAsia" w:ascii="宋体" w:hAnsi="宋体" w:cs="宋体"/>
          <w:color w:val="auto"/>
          <w:szCs w:val="21"/>
          <w:highlight w:val="none"/>
        </w:rPr>
        <w:t>长期驻点维护服务。</w:t>
      </w:r>
    </w:p>
    <w:p w14:paraId="3721E79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3.1.2维护期服务要求：</w:t>
      </w:r>
    </w:p>
    <w:p w14:paraId="7DBA80A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供应商应提供现场技术支持，技术服务包括系统的功能完善、故障排除、软件升级、性能调优、技术咨询等。运维内容主要包括：改正性维护，即在软件使用过程中识别和纠正软件错误，改正软件性能缺陷；适应性开发服务，即当软件外部环境或数据环境发生变化，修改软件以适应变化。</w:t>
      </w:r>
    </w:p>
    <w:p w14:paraId="138749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供应商须按招标人指定的方式提供7天×24小时支持维护服务，包括邮件、电话、远程维护、现场服务等方式。须保证有足够的人员及技术支持电话负责本系统运维工作，接到系统故障通知后，中标供应商须在10分钟内响应，一般故障应急响应时间为7天×24小时，工程师及其它相关技术人员2小时内到达现场；重大故障应急响应时间为7天×24小时，工程师及其它相关技术人员30分钟内到达现场，并保证24小时之内解决问题或提出明确解决方案。</w:t>
      </w:r>
    </w:p>
    <w:p w14:paraId="7F68A18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3）升级服务。提供在正常条件下保证系统正常稳定运行的系统版本更新升级服务。</w:t>
      </w:r>
    </w:p>
    <w:p w14:paraId="1A8F2D0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4）优化服务。提出在正常条件下改进系统性能的各项建议，包括系统资源分配与效率改进建议、软件配置规划和性能优化建议、系统容量预测建议等。</w:t>
      </w:r>
    </w:p>
    <w:p w14:paraId="0E7196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5）咨询服务。在维护期内提供系统软件应用和维护技术咨询服务。</w:t>
      </w:r>
    </w:p>
    <w:p w14:paraId="726BD8F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在维护期内，在保修期结束前，须由中标供应商工程师和招标人代表进行一次全面检查，任何缺陷须由中标供应商负责修改，在修改之后，中标供应商应将缺陷原因、修改内容、完成修改及恢复正常的时间和日期等报告给招标人，报告一式两份。</w:t>
      </w:r>
    </w:p>
    <w:p w14:paraId="304358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7）维护期内的技术服务不再另行收费。</w:t>
      </w:r>
    </w:p>
    <w:p w14:paraId="5CBB31D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供应商须做出无推诿承诺。供应商应提供特殊措施，无论由于哪一方产生的问题而使系统发生不正常情况时，在得到招标人通知后，须立即派遣工程师到达现场，全力协助系统集成商和其他供应商，使系统尽快恢复正常。</w:t>
      </w:r>
    </w:p>
    <w:p w14:paraId="68ECBDD6">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2.2</w:t>
      </w:r>
      <w:r>
        <w:rPr>
          <w:rFonts w:ascii="宋体" w:hAnsi="宋体" w:cs="宋体"/>
          <w:b/>
          <w:bCs/>
          <w:color w:val="auto"/>
          <w:szCs w:val="21"/>
          <w:highlight w:val="none"/>
        </w:rPr>
        <w:t>.</w:t>
      </w:r>
      <w:r>
        <w:rPr>
          <w:rFonts w:hint="eastAsia" w:ascii="宋体" w:hAnsi="宋体" w:cs="宋体"/>
          <w:b/>
          <w:bCs/>
          <w:color w:val="auto"/>
          <w:szCs w:val="21"/>
          <w:highlight w:val="none"/>
        </w:rPr>
        <w:t>3.2知识产权</w:t>
      </w:r>
    </w:p>
    <w:p w14:paraId="6CEB131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本项目对知识产权有明确要求，在本项目进行过程中，所产生新的所有与本项目相关的，无论以任何载体形式出现的工作成果，其知识产权均属于招标人所有。</w:t>
      </w:r>
    </w:p>
    <w:p w14:paraId="7C5F2C00">
      <w:pPr>
        <w:tabs>
          <w:tab w:val="left" w:pos="1620"/>
        </w:tabs>
        <w:spacing w:line="400" w:lineRule="exact"/>
        <w:ind w:left="719" w:hanging="719" w:hangingChars="341"/>
        <w:rPr>
          <w:rFonts w:ascii="宋体" w:hAnsi="宋体" w:cs="宋体"/>
          <w:b/>
          <w:bCs/>
          <w:color w:val="auto"/>
          <w:szCs w:val="21"/>
          <w:highlight w:val="none"/>
        </w:rPr>
      </w:pPr>
      <w:r>
        <w:rPr>
          <w:rFonts w:hint="eastAsia" w:ascii="宋体" w:hAnsi="宋体" w:cs="宋体"/>
          <w:b/>
          <w:bCs/>
          <w:color w:val="auto"/>
          <w:szCs w:val="21"/>
          <w:highlight w:val="none"/>
        </w:rPr>
        <w:t>2.2</w:t>
      </w:r>
      <w:r>
        <w:rPr>
          <w:rFonts w:ascii="宋体" w:hAnsi="宋体" w:cs="宋体"/>
          <w:b/>
          <w:bCs/>
          <w:color w:val="auto"/>
          <w:szCs w:val="21"/>
          <w:highlight w:val="none"/>
        </w:rPr>
        <w:t>.</w:t>
      </w:r>
      <w:r>
        <w:rPr>
          <w:rFonts w:hint="eastAsia" w:ascii="宋体" w:hAnsi="宋体" w:cs="宋体"/>
          <w:b/>
          <w:bCs/>
          <w:color w:val="auto"/>
          <w:szCs w:val="21"/>
          <w:highlight w:val="none"/>
        </w:rPr>
        <w:t>3.3安全保密要求</w:t>
      </w:r>
    </w:p>
    <w:p w14:paraId="172BF6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3.3.1中标供应商应在招标人指定的工作环境内对数据进行处理，不得对用户的数据进行拷贝、备份并带出工作地方，同时不得对外泄露用户数据资料（包括自然人、法人和其他共享数据）的具体内容。否则由此引起的用户损失、相关社会和法律责任，由中标供应商负责承担。</w:t>
      </w:r>
    </w:p>
    <w:p w14:paraId="14B8D9C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3.3.2中标供应商应在中标后与招标人签订保密协议。</w:t>
      </w:r>
    </w:p>
    <w:p w14:paraId="260C292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w:t>
      </w:r>
      <w:r>
        <w:rPr>
          <w:rFonts w:hint="eastAsia" w:ascii="宋体" w:hAnsi="宋体" w:cs="宋体"/>
          <w:color w:val="auto"/>
          <w:szCs w:val="21"/>
          <w:highlight w:val="none"/>
        </w:rPr>
        <w:t>3.3.3中标供应商须协助招标人采取各种管理和技术的手段，确保用户的数据不外传和泄露。</w:t>
      </w:r>
    </w:p>
    <w:p w14:paraId="4CF0D73A">
      <w:pPr>
        <w:tabs>
          <w:tab w:val="left" w:pos="578"/>
        </w:tabs>
        <w:spacing w:line="400" w:lineRule="exact"/>
        <w:rPr>
          <w:rFonts w:ascii="宋体" w:hAnsi="宋体" w:cs="宋体"/>
          <w:b/>
          <w:bCs/>
          <w:color w:val="auto"/>
          <w:highlight w:val="none"/>
        </w:rPr>
      </w:pPr>
    </w:p>
    <w:p w14:paraId="2B83788A">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2.3 标项三</w:t>
      </w:r>
      <w:r>
        <w:rPr>
          <w:rFonts w:ascii="宋体" w:hAnsi="宋体" w:cs="宋体"/>
          <w:b/>
          <w:bCs/>
          <w:color w:val="auto"/>
          <w:highlight w:val="none"/>
        </w:rPr>
        <w:t>采购技术需求</w:t>
      </w:r>
    </w:p>
    <w:p w14:paraId="18B9F68F">
      <w:pPr>
        <w:tabs>
          <w:tab w:val="left" w:pos="578"/>
        </w:tabs>
        <w:spacing w:line="400" w:lineRule="exact"/>
        <w:rPr>
          <w:rFonts w:ascii="宋体" w:hAnsi="宋体" w:cs="宋体"/>
          <w:b/>
          <w:bCs/>
          <w:color w:val="auto"/>
          <w:highlight w:val="none"/>
        </w:rPr>
      </w:pPr>
      <w:r>
        <w:rPr>
          <w:rFonts w:hint="eastAsia" w:ascii="宋体" w:hAnsi="宋体" w:cs="宋体"/>
          <w:b/>
          <w:bCs/>
          <w:color w:val="auto"/>
          <w:highlight w:val="none"/>
        </w:rPr>
        <w:t>2.3.1软件购置需求</w:t>
      </w:r>
    </w:p>
    <w:p w14:paraId="335296A1">
      <w:pPr>
        <w:spacing w:line="400" w:lineRule="exact"/>
        <w:rPr>
          <w:rFonts w:ascii="宋体" w:hAnsi="宋体" w:cs="宋体"/>
          <w:color w:val="auto"/>
          <w:kern w:val="0"/>
          <w:szCs w:val="21"/>
          <w:highlight w:val="none"/>
          <w:lang w:bidi="ar"/>
        </w:rPr>
      </w:pPr>
      <w:r>
        <w:rPr>
          <w:rFonts w:hint="eastAsia" w:ascii="宋体" w:hAnsi="宋体" w:cs="宋体"/>
          <w:color w:val="auto"/>
          <w:szCs w:val="21"/>
          <w:highlight w:val="none"/>
        </w:rPr>
        <w:t xml:space="preserve">数据库审计软件购置 </w:t>
      </w:r>
      <w:r>
        <w:rPr>
          <w:rFonts w:ascii="宋体" w:hAnsi="宋体" w:cs="宋体"/>
          <w:color w:val="auto"/>
          <w:szCs w:val="21"/>
          <w:highlight w:val="none"/>
        </w:rPr>
        <w:t xml:space="preserve"> </w:t>
      </w:r>
      <w:r>
        <w:rPr>
          <w:rFonts w:ascii="宋体" w:hAnsi="宋体" w:cs="宋体"/>
          <w:color w:val="auto"/>
          <w:kern w:val="0"/>
          <w:szCs w:val="21"/>
          <w:highlight w:val="none"/>
          <w:lang w:bidi="ar"/>
        </w:rPr>
        <w:t>数量：</w:t>
      </w:r>
      <w:r>
        <w:rPr>
          <w:rFonts w:hint="eastAsia" w:ascii="宋体" w:hAnsi="宋体" w:cs="宋体"/>
          <w:color w:val="auto"/>
          <w:kern w:val="0"/>
          <w:szCs w:val="21"/>
          <w:highlight w:val="none"/>
          <w:lang w:bidi="ar"/>
        </w:rPr>
        <w:t>2套</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6696"/>
        <w:gridCol w:w="1699"/>
      </w:tblGrid>
      <w:tr w14:paraId="447B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3"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7F5795F">
            <w:pPr>
              <w:spacing w:line="400" w:lineRule="exact"/>
              <w:jc w:val="center"/>
              <w:rPr>
                <w:rFonts w:ascii="宋体" w:hAnsi="宋体" w:cs="宋体"/>
                <w:b/>
                <w:color w:val="auto"/>
                <w:kern w:val="0"/>
                <w:szCs w:val="21"/>
                <w:highlight w:val="none"/>
              </w:rPr>
            </w:pPr>
            <w:r>
              <w:rPr>
                <w:rFonts w:hint="eastAsia"/>
                <w:color w:val="auto"/>
                <w:kern w:val="0"/>
                <w:szCs w:val="21"/>
                <w:highlight w:val="none"/>
              </w:rPr>
              <w:t>数据库审计软件</w:t>
            </w:r>
            <w:r>
              <w:rPr>
                <w:rFonts w:hint="eastAsia" w:cs="宋体" w:asciiTheme="minorEastAsia" w:hAnsiTheme="minorEastAsia" w:eastAsiaTheme="minorEastAsia"/>
                <w:color w:val="auto"/>
                <w:szCs w:val="21"/>
                <w:highlight w:val="none"/>
              </w:rPr>
              <w:t>技术要求</w:t>
            </w:r>
          </w:p>
        </w:tc>
        <w:tc>
          <w:tcPr>
            <w:tcW w:w="926" w:type="pct"/>
            <w:tcBorders>
              <w:top w:val="single" w:color="auto" w:sz="4" w:space="0"/>
              <w:left w:val="single" w:color="auto" w:sz="4" w:space="0"/>
              <w:bottom w:val="single" w:color="auto" w:sz="4" w:space="0"/>
              <w:right w:val="single" w:color="auto" w:sz="4" w:space="0"/>
              <w:tl2br w:val="nil"/>
              <w:tr2bl w:val="nil"/>
            </w:tcBorders>
          </w:tcPr>
          <w:p w14:paraId="4D3929CF">
            <w:pPr>
              <w:spacing w:line="400" w:lineRule="exact"/>
              <w:jc w:val="center"/>
              <w:rPr>
                <w:color w:val="auto"/>
                <w:kern w:val="0"/>
                <w:sz w:val="20"/>
                <w:szCs w:val="24"/>
                <w:highlight w:val="none"/>
              </w:rPr>
            </w:pPr>
            <w:r>
              <w:rPr>
                <w:rFonts w:hint="eastAsia"/>
                <w:color w:val="auto"/>
                <w:kern w:val="0"/>
                <w:sz w:val="20"/>
                <w:szCs w:val="24"/>
                <w:highlight w:val="none"/>
              </w:rPr>
              <w:t>投标响应</w:t>
            </w:r>
          </w:p>
        </w:tc>
      </w:tr>
      <w:tr w14:paraId="557C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l2br w:val="nil"/>
              <w:tr2bl w:val="nil"/>
            </w:tcBorders>
            <w:vAlign w:val="center"/>
          </w:tcPr>
          <w:p w14:paraId="2A235E94">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1</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产品要求</w:t>
            </w: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1E1E27C4">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★1</w:t>
            </w:r>
            <w:r>
              <w:rPr>
                <w:rFonts w:cs="微软雅黑" w:asciiTheme="minorEastAsia" w:hAnsiTheme="minorEastAsia" w:eastAsiaTheme="minorEastAsia"/>
                <w:color w:val="auto"/>
                <w:kern w:val="0"/>
                <w:szCs w:val="21"/>
                <w:highlight w:val="none"/>
                <w:lang w:bidi="ar"/>
              </w:rPr>
              <w:t>.1</w:t>
            </w:r>
            <w:r>
              <w:rPr>
                <w:rFonts w:hint="eastAsia" w:cs="微软雅黑" w:asciiTheme="minorEastAsia" w:hAnsiTheme="minorEastAsia" w:eastAsiaTheme="minorEastAsia"/>
                <w:color w:val="auto"/>
                <w:kern w:val="0"/>
                <w:szCs w:val="21"/>
                <w:highlight w:val="none"/>
                <w:lang w:bidi="ar"/>
              </w:rPr>
              <w:t>产品要求能支持部署在国产服务器和信创云虚拟服务器上。</w:t>
            </w:r>
          </w:p>
        </w:tc>
        <w:tc>
          <w:tcPr>
            <w:tcW w:w="926" w:type="pct"/>
            <w:tcBorders>
              <w:top w:val="single" w:color="auto" w:sz="4" w:space="0"/>
              <w:left w:val="single" w:color="auto" w:sz="4" w:space="0"/>
              <w:bottom w:val="single" w:color="auto" w:sz="4" w:space="0"/>
              <w:right w:val="single" w:color="auto" w:sz="4" w:space="0"/>
              <w:tl2br w:val="nil"/>
              <w:tr2bl w:val="nil"/>
            </w:tcBorders>
          </w:tcPr>
          <w:p w14:paraId="01444801">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DB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restart"/>
            <w:tcBorders>
              <w:top w:val="single" w:color="auto" w:sz="4" w:space="0"/>
              <w:left w:val="single" w:color="auto" w:sz="4" w:space="0"/>
              <w:right w:val="single" w:color="auto" w:sz="4" w:space="0"/>
              <w:tl2br w:val="nil"/>
              <w:tr2bl w:val="nil"/>
            </w:tcBorders>
            <w:vAlign w:val="center"/>
          </w:tcPr>
          <w:p w14:paraId="7A077964">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功能要求</w:t>
            </w: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2747EB23">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★2.1至少支持DM、kingbase、OSCAR、Gbase、Guass DB、Polar DB、OceanBase等国产数据库审计，提供截图证明，加盖原厂商公章；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1D430A0A">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C0B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16388C5C">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0F7DFDCB">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2至少支持Oracle、SQLServer、MySQL、DB2、Sybase、Informix、PostgreSQL、MariaDB、Cache、Teradata等国际主流数据库审计，提供截图证明，加盖原厂商公章；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1A060FDE">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6893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157C2534">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56FE9382">
            <w:pPr>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3支持数据库访问行为与返回结果集的双向审计，支持结果集支持最多保存行数与最大保存长度大小自定义。同时支持全量审计与满足审计规则审计模式换，提供截图证明，加盖原厂商公章；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6F6DCC56">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217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5EB5FE37">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169D8F7A">
            <w:pPr>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w:t>
            </w: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4支持有效分割、审计复杂SQL语句以及绑定变量的复杂SQL语句, 操作层级≥5，≥30行，提供截图证明，加盖原厂商公章；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46B5E342">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473B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122EEEFB">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195E2476">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5</w:t>
            </w:r>
            <w:r>
              <w:rPr>
                <w:rFonts w:cs="微软雅黑" w:asciiTheme="minorEastAsia" w:hAnsiTheme="minorEastAsia" w:eastAsiaTheme="minorEastAsia"/>
                <w:color w:val="auto"/>
                <w:kern w:val="0"/>
                <w:szCs w:val="21"/>
                <w:highlight w:val="none"/>
                <w:lang w:bidi="ar"/>
              </w:rPr>
              <w:t xml:space="preserve"> </w:t>
            </w:r>
            <w:r>
              <w:rPr>
                <w:rFonts w:hint="eastAsia" w:cs="微软雅黑" w:asciiTheme="minorEastAsia" w:hAnsiTheme="minorEastAsia" w:eastAsiaTheme="minorEastAsia"/>
                <w:color w:val="auto"/>
                <w:kern w:val="0"/>
                <w:szCs w:val="21"/>
                <w:highlight w:val="none"/>
                <w:lang w:bidi="ar"/>
              </w:rPr>
              <w:t xml:space="preserve"> SQL注入规则指定支持高度自定义，包含且不限于SQL操作定义、SQL命令特征定义、风险函数定义以及自定义正则表达式，提供截图证明，加盖原厂商公章；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0A9E1054">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46AE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417C1D5F">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7B75FC71">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6同时支持高级查询，需包括：SQL关键字、结果集关键字查询，提供：与、或、非三种查询依赖条件，提供截图证明，加盖原厂商公章；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18BA2DB1">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0911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7E1C02CD">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110D53A5">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7根据不同的安全级别采用不同的响应方式，响应方式包括记录、告警，告警方式包括：邮件、短信、SYSLOG、SNMP、FTP、企业微信、钉钉等，提供截图证明，加盖原厂商公章；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783943CD">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696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7BF308B6">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4C516448">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8支持通过syslog、kafka接口外发数据，包括审计日志，告警日志，会话日志，提供截图证明，加盖原厂商公章；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49FBBB3E">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4E2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283D9339">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08927322">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9支持用户分级管理，支持审计对象和用户的分组，组内可见，组间进行逻辑隔离，提供截图证明，加盖原厂商公章；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017B386F">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5492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50741498">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7D2F5865">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10支持一键备份系统配置与一键清空配置，提供截图证明，加盖原厂商公章；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57602607">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55B4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1A9B2F3A">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1DE53A99">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11针对事件序列特征的高级攻击，支持操作序列特征的组合审计检测规则，提供截图证明，加盖原厂商公章；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786F346C">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4920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55E19B99">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7DA0948F">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12</w:t>
            </w:r>
            <w:r>
              <w:rPr>
                <w:rFonts w:cs="微软雅黑" w:asciiTheme="minorEastAsia" w:hAnsiTheme="minorEastAsia" w:eastAsiaTheme="minorEastAsia"/>
                <w:color w:val="auto"/>
                <w:kern w:val="0"/>
                <w:szCs w:val="21"/>
                <w:highlight w:val="none"/>
                <w:lang w:bidi="ar"/>
              </w:rPr>
              <w:t xml:space="preserve"> </w:t>
            </w:r>
            <w:r>
              <w:rPr>
                <w:rFonts w:hint="eastAsia" w:cs="微软雅黑" w:asciiTheme="minorEastAsia" w:hAnsiTheme="minorEastAsia" w:eastAsiaTheme="minorEastAsia"/>
                <w:color w:val="auto"/>
                <w:kern w:val="0"/>
                <w:szCs w:val="21"/>
                <w:highlight w:val="none"/>
                <w:lang w:bidi="ar"/>
              </w:rPr>
              <w:t>Agent支持数据传输加密，可通过界面快速开启或关闭加密传输，保证待审计数据安全传输。提供截图证明，加盖原厂商公章；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6B938F80">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EDB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59AFF3BF">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5861F509">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2.13报表内容基于总体概况、性能、会话、语句、风险等多层面进行展现。内容提供图表结合展现，图表形式包含但不限于：柱形图、饼状图、条形图，双轴折线图等多种统计图。支持自定义报表章节，可自定义项目包括数据库访问情况、审计对象监控、账号权限变化情况等内容，提供截图证明，加盖原厂商公章。</w:t>
            </w:r>
            <w:r>
              <w:rPr>
                <w:rFonts w:ascii="宋体" w:hAnsi="宋体" w:cs="宋体"/>
                <w:color w:val="auto"/>
                <w:sz w:val="24"/>
                <w:szCs w:val="24"/>
                <w:highlight w:val="none"/>
              </w:rPr>
              <w:t>。</w:t>
            </w:r>
          </w:p>
        </w:tc>
        <w:tc>
          <w:tcPr>
            <w:tcW w:w="926" w:type="pct"/>
            <w:tcBorders>
              <w:top w:val="single" w:color="auto" w:sz="4" w:space="0"/>
              <w:left w:val="single" w:color="auto" w:sz="4" w:space="0"/>
              <w:bottom w:val="single" w:color="auto" w:sz="4" w:space="0"/>
              <w:right w:val="single" w:color="auto" w:sz="4" w:space="0"/>
              <w:tl2br w:val="nil"/>
              <w:tr2bl w:val="nil"/>
            </w:tcBorders>
          </w:tcPr>
          <w:p w14:paraId="413F524E">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CE5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108A9DE9">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right w:val="single" w:color="auto" w:sz="4" w:space="0"/>
              <w:tl2br w:val="nil"/>
              <w:tr2bl w:val="nil"/>
            </w:tcBorders>
            <w:vAlign w:val="center"/>
          </w:tcPr>
          <w:p w14:paraId="5FE84C41">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w:t>
            </w:r>
            <w:r>
              <w:rPr>
                <w:rFonts w:cs="微软雅黑" w:asciiTheme="minorEastAsia" w:hAnsiTheme="minorEastAsia" w:eastAsiaTheme="minorEastAsia"/>
                <w:color w:val="auto"/>
                <w:kern w:val="0"/>
                <w:szCs w:val="21"/>
                <w:highlight w:val="none"/>
                <w:lang w:bidi="ar"/>
              </w:rPr>
              <w:t>2.</w:t>
            </w:r>
            <w:r>
              <w:rPr>
                <w:rFonts w:hint="eastAsia" w:cs="微软雅黑" w:asciiTheme="minorEastAsia" w:hAnsiTheme="minorEastAsia" w:eastAsiaTheme="minorEastAsia"/>
                <w:color w:val="auto"/>
                <w:kern w:val="0"/>
                <w:szCs w:val="21"/>
                <w:highlight w:val="none"/>
                <w:lang w:bidi="ar"/>
              </w:rPr>
              <w:t>14支持审计不少于1</w:t>
            </w:r>
            <w:r>
              <w:rPr>
                <w:rFonts w:cs="微软雅黑" w:asciiTheme="minorEastAsia" w:hAnsiTheme="minorEastAsia" w:eastAsiaTheme="minorEastAsia"/>
                <w:color w:val="auto"/>
                <w:kern w:val="0"/>
                <w:szCs w:val="21"/>
                <w:highlight w:val="none"/>
                <w:lang w:bidi="ar"/>
              </w:rPr>
              <w:t>0</w:t>
            </w:r>
            <w:r>
              <w:rPr>
                <w:rFonts w:hint="eastAsia" w:cs="微软雅黑" w:asciiTheme="minorEastAsia" w:hAnsiTheme="minorEastAsia" w:eastAsiaTheme="minorEastAsia"/>
                <w:color w:val="auto"/>
                <w:kern w:val="0"/>
                <w:szCs w:val="21"/>
                <w:highlight w:val="none"/>
                <w:lang w:bidi="ar"/>
              </w:rPr>
              <w:t>个数据库实例，提供截图证明，加盖原厂商公章。</w:t>
            </w:r>
          </w:p>
        </w:tc>
        <w:tc>
          <w:tcPr>
            <w:tcW w:w="926" w:type="pct"/>
            <w:tcBorders>
              <w:top w:val="single" w:color="auto" w:sz="4" w:space="0"/>
              <w:left w:val="single" w:color="auto" w:sz="4" w:space="0"/>
              <w:right w:val="single" w:color="auto" w:sz="4" w:space="0"/>
              <w:tl2br w:val="nil"/>
              <w:tr2bl w:val="nil"/>
            </w:tcBorders>
          </w:tcPr>
          <w:p w14:paraId="2E967C75">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55C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024F433C">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right w:val="single" w:color="auto" w:sz="4" w:space="0"/>
              <w:tl2br w:val="nil"/>
              <w:tr2bl w:val="nil"/>
            </w:tcBorders>
            <w:vAlign w:val="center"/>
          </w:tcPr>
          <w:p w14:paraId="2E75E24F">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▲2.15支持白名单策略审计，系统不审计来自于白名单的流量，提供截图证明，加盖原厂商公章；</w:t>
            </w:r>
          </w:p>
        </w:tc>
        <w:tc>
          <w:tcPr>
            <w:tcW w:w="926" w:type="pct"/>
            <w:tcBorders>
              <w:top w:val="single" w:color="auto" w:sz="4" w:space="0"/>
              <w:left w:val="single" w:color="auto" w:sz="4" w:space="0"/>
              <w:right w:val="single" w:color="auto" w:sz="4" w:space="0"/>
              <w:tl2br w:val="nil"/>
              <w:tr2bl w:val="nil"/>
            </w:tcBorders>
          </w:tcPr>
          <w:p w14:paraId="5AF256BD">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1577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644A22CE">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right w:val="single" w:color="auto" w:sz="4" w:space="0"/>
              <w:tl2br w:val="nil"/>
              <w:tr2bl w:val="nil"/>
            </w:tcBorders>
            <w:vAlign w:val="center"/>
          </w:tcPr>
          <w:p w14:paraId="799A7AA1">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▲2.16支持按照不同审计数据库对象定义不同的审计策略，提供截图证明，加盖原厂商公章；</w:t>
            </w:r>
          </w:p>
        </w:tc>
        <w:tc>
          <w:tcPr>
            <w:tcW w:w="926" w:type="pct"/>
            <w:tcBorders>
              <w:top w:val="single" w:color="auto" w:sz="4" w:space="0"/>
              <w:left w:val="single" w:color="auto" w:sz="4" w:space="0"/>
              <w:right w:val="single" w:color="auto" w:sz="4" w:space="0"/>
              <w:tl2br w:val="nil"/>
              <w:tr2bl w:val="nil"/>
            </w:tcBorders>
          </w:tcPr>
          <w:p w14:paraId="12B15895">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610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6CC2DAF8">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right w:val="single" w:color="auto" w:sz="4" w:space="0"/>
              <w:tl2br w:val="nil"/>
              <w:tr2bl w:val="nil"/>
            </w:tcBorders>
            <w:vAlign w:val="center"/>
          </w:tcPr>
          <w:p w14:paraId="1ABC0D8C">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▲2.17支持对暴力破解、撞库等非法登录行为进行识别、审计，提供截图证明，加盖原厂商公章；</w:t>
            </w:r>
          </w:p>
        </w:tc>
        <w:tc>
          <w:tcPr>
            <w:tcW w:w="926" w:type="pct"/>
            <w:tcBorders>
              <w:top w:val="single" w:color="auto" w:sz="4" w:space="0"/>
              <w:left w:val="single" w:color="auto" w:sz="4" w:space="0"/>
              <w:right w:val="single" w:color="auto" w:sz="4" w:space="0"/>
              <w:tl2br w:val="nil"/>
              <w:tr2bl w:val="nil"/>
            </w:tcBorders>
          </w:tcPr>
          <w:p w14:paraId="7B83F33C">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AF1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1C184AFC">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right w:val="single" w:color="auto" w:sz="4" w:space="0"/>
              <w:tl2br w:val="nil"/>
              <w:tr2bl w:val="nil"/>
            </w:tcBorders>
            <w:vAlign w:val="center"/>
          </w:tcPr>
          <w:p w14:paraId="7E208964">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2.18为适应业务系统不同架构下的三层关联审计,系统需具备多种三层架构精准关联的审计功能，提供截图证明，加盖原厂商公章；</w:t>
            </w:r>
          </w:p>
        </w:tc>
        <w:tc>
          <w:tcPr>
            <w:tcW w:w="926" w:type="pct"/>
            <w:tcBorders>
              <w:top w:val="single" w:color="auto" w:sz="4" w:space="0"/>
              <w:left w:val="single" w:color="auto" w:sz="4" w:space="0"/>
              <w:right w:val="single" w:color="auto" w:sz="4" w:space="0"/>
              <w:tl2br w:val="nil"/>
              <w:tr2bl w:val="nil"/>
            </w:tcBorders>
          </w:tcPr>
          <w:p w14:paraId="30511A34">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005A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6BBF655E">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right w:val="single" w:color="auto" w:sz="4" w:space="0"/>
              <w:tl2br w:val="nil"/>
              <w:tr2bl w:val="nil"/>
            </w:tcBorders>
            <w:vAlign w:val="center"/>
          </w:tcPr>
          <w:p w14:paraId="0974E1BE">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2.19支持定期将审计数据自动备份到FTP服务器，支持系统配置的导入导出，提供截图证明，加盖原厂商公章；</w:t>
            </w:r>
          </w:p>
        </w:tc>
        <w:tc>
          <w:tcPr>
            <w:tcW w:w="926" w:type="pct"/>
            <w:tcBorders>
              <w:top w:val="single" w:color="auto" w:sz="4" w:space="0"/>
              <w:left w:val="single" w:color="auto" w:sz="4" w:space="0"/>
              <w:right w:val="single" w:color="auto" w:sz="4" w:space="0"/>
              <w:tl2br w:val="nil"/>
              <w:tr2bl w:val="nil"/>
            </w:tcBorders>
          </w:tcPr>
          <w:p w14:paraId="00E6230F">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5783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1A8920C0">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right w:val="single" w:color="auto" w:sz="4" w:space="0"/>
              <w:tl2br w:val="nil"/>
              <w:tr2bl w:val="nil"/>
            </w:tcBorders>
            <w:vAlign w:val="center"/>
          </w:tcPr>
          <w:p w14:paraId="67B01B8E">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2.20</w:t>
            </w:r>
            <w:r>
              <w:rPr>
                <w:rFonts w:hint="eastAsia" w:ascii="等线" w:hAnsi="等线" w:eastAsia="等线" w:cs="宋体"/>
                <w:color w:val="auto"/>
                <w:kern w:val="0"/>
                <w:szCs w:val="21"/>
                <w:highlight w:val="none"/>
              </w:rPr>
              <w:t>支持自定义</w:t>
            </w:r>
            <w:r>
              <w:rPr>
                <w:rFonts w:hint="eastAsia" w:cs="微软雅黑" w:asciiTheme="minorEastAsia" w:hAnsiTheme="minorEastAsia" w:eastAsiaTheme="minorEastAsia"/>
                <w:color w:val="auto"/>
                <w:kern w:val="0"/>
                <w:szCs w:val="21"/>
                <w:highlight w:val="none"/>
                <w:lang w:bidi="ar"/>
              </w:rPr>
              <w:t>SQL注入规则和漏洞规则，，提供截图证明，加盖原厂商公章；</w:t>
            </w:r>
          </w:p>
        </w:tc>
        <w:tc>
          <w:tcPr>
            <w:tcW w:w="926" w:type="pct"/>
            <w:tcBorders>
              <w:top w:val="single" w:color="auto" w:sz="4" w:space="0"/>
              <w:left w:val="single" w:color="auto" w:sz="4" w:space="0"/>
              <w:right w:val="single" w:color="auto" w:sz="4" w:space="0"/>
              <w:tl2br w:val="nil"/>
              <w:tr2bl w:val="nil"/>
            </w:tcBorders>
          </w:tcPr>
          <w:p w14:paraId="0AA0D4D5">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34F9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restart"/>
            <w:tcBorders>
              <w:top w:val="single" w:color="auto" w:sz="4" w:space="0"/>
              <w:left w:val="single" w:color="auto" w:sz="4" w:space="0"/>
              <w:right w:val="single" w:color="auto" w:sz="4" w:space="0"/>
              <w:tl2br w:val="nil"/>
              <w:tr2bl w:val="nil"/>
            </w:tcBorders>
            <w:vAlign w:val="center"/>
          </w:tcPr>
          <w:p w14:paraId="4AAC81F2">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3.</w:t>
            </w:r>
            <w:r>
              <w:rPr>
                <w:rFonts w:hint="eastAsia" w:cs="微软雅黑" w:asciiTheme="minorEastAsia" w:hAnsiTheme="minorEastAsia" w:eastAsiaTheme="minorEastAsia"/>
                <w:color w:val="auto"/>
                <w:kern w:val="0"/>
                <w:szCs w:val="21"/>
                <w:highlight w:val="none"/>
                <w:lang w:bidi="ar"/>
              </w:rPr>
              <w:t>资质要求</w:t>
            </w: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7817B714">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3.1产品具备由中国网络安全审查技术与认证中心颁发的《中国国家信息安全产品认证证书》增强级，提供证书复印件证明，加盖原厂商公章；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1C7750F1">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7FD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3B61A564">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4807405B">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3.2产品具备由中国信息安全测评中心颁发的《国家信息安全测评信息技术产品安全测评证书》提供证书复印件证明，加盖原厂商公章；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72D07E74">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767D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621E7867">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393AC6D8">
            <w:pPr>
              <w:widowControl/>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3.3产品具备由中国网络安全审查技术与认证中心颁发的《网络关键设备和网络安全专用产品安全认证证书》提供证书复印件证明，加盖原厂商公章；</w:t>
            </w:r>
          </w:p>
        </w:tc>
        <w:tc>
          <w:tcPr>
            <w:tcW w:w="926" w:type="pct"/>
            <w:tcBorders>
              <w:top w:val="single" w:color="auto" w:sz="4" w:space="0"/>
              <w:left w:val="single" w:color="auto" w:sz="4" w:space="0"/>
              <w:bottom w:val="single" w:color="auto" w:sz="4" w:space="0"/>
              <w:right w:val="single" w:color="auto" w:sz="4" w:space="0"/>
              <w:tl2br w:val="nil"/>
              <w:tr2bl w:val="nil"/>
            </w:tcBorders>
          </w:tcPr>
          <w:p w14:paraId="06FAA613">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1081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restart"/>
            <w:tcBorders>
              <w:top w:val="single" w:color="auto" w:sz="4" w:space="0"/>
              <w:left w:val="single" w:color="auto" w:sz="4" w:space="0"/>
              <w:right w:val="single" w:color="auto" w:sz="4" w:space="0"/>
              <w:tl2br w:val="nil"/>
              <w:tr2bl w:val="nil"/>
            </w:tcBorders>
            <w:vAlign w:val="center"/>
          </w:tcPr>
          <w:p w14:paraId="33C83033">
            <w:pPr>
              <w:widowControl/>
              <w:spacing w:line="400" w:lineRule="exact"/>
              <w:jc w:val="center"/>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4</w:t>
            </w:r>
            <w:r>
              <w:rPr>
                <w:rFonts w:cs="微软雅黑" w:asciiTheme="minorEastAsia" w:hAnsiTheme="minorEastAsia" w:eastAsiaTheme="minorEastAsia"/>
                <w:color w:val="auto"/>
                <w:kern w:val="0"/>
                <w:szCs w:val="21"/>
                <w:highlight w:val="none"/>
                <w:lang w:bidi="ar"/>
              </w:rPr>
              <w:t>.</w:t>
            </w:r>
            <w:r>
              <w:rPr>
                <w:rFonts w:hint="eastAsia" w:cs="微软雅黑" w:asciiTheme="minorEastAsia" w:hAnsiTheme="minorEastAsia" w:eastAsiaTheme="minorEastAsia"/>
                <w:color w:val="auto"/>
                <w:kern w:val="0"/>
                <w:szCs w:val="21"/>
                <w:highlight w:val="none"/>
                <w:lang w:bidi="ar"/>
              </w:rPr>
              <w:t>服务要求</w:t>
            </w: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5864D90C">
            <w:pPr>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cs="微软雅黑" w:asciiTheme="minorEastAsia" w:hAnsiTheme="minorEastAsia" w:eastAsiaTheme="minorEastAsia"/>
                <w:color w:val="auto"/>
                <w:kern w:val="0"/>
                <w:szCs w:val="21"/>
                <w:highlight w:val="none"/>
                <w:lang w:bidi="ar"/>
              </w:rPr>
              <w:t>★</w:t>
            </w:r>
            <w:r>
              <w:rPr>
                <w:rFonts w:cs="微软雅黑" w:asciiTheme="minorEastAsia" w:hAnsiTheme="minorEastAsia" w:eastAsiaTheme="minorEastAsia"/>
                <w:color w:val="auto"/>
                <w:kern w:val="0"/>
                <w:szCs w:val="21"/>
                <w:highlight w:val="none"/>
                <w:lang w:bidi="ar"/>
              </w:rPr>
              <w:t>4.</w:t>
            </w:r>
            <w:r>
              <w:rPr>
                <w:rFonts w:hint="eastAsia" w:cs="微软雅黑" w:asciiTheme="minorEastAsia" w:hAnsiTheme="minorEastAsia" w:eastAsiaTheme="minorEastAsia"/>
                <w:color w:val="auto"/>
                <w:kern w:val="0"/>
                <w:szCs w:val="21"/>
                <w:highlight w:val="none"/>
                <w:lang w:bidi="ar"/>
              </w:rPr>
              <w:t>1承诺提供最终用户为宁波市经济信息中心（宁波市信用中心）的产品授权；</w:t>
            </w:r>
          </w:p>
        </w:tc>
        <w:tc>
          <w:tcPr>
            <w:tcW w:w="926" w:type="pct"/>
            <w:tcBorders>
              <w:top w:val="single" w:color="auto" w:sz="4" w:space="0"/>
              <w:left w:val="single" w:color="auto" w:sz="4" w:space="0"/>
              <w:bottom w:val="single" w:color="auto" w:sz="4" w:space="0"/>
              <w:right w:val="single" w:color="auto" w:sz="4" w:space="0"/>
              <w:tl2br w:val="nil"/>
              <w:tr2bl w:val="nil"/>
            </w:tcBorders>
          </w:tcPr>
          <w:p w14:paraId="34604E16">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5D9A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right w:val="single" w:color="auto" w:sz="4" w:space="0"/>
              <w:tl2br w:val="nil"/>
              <w:tr2bl w:val="nil"/>
            </w:tcBorders>
            <w:vAlign w:val="center"/>
          </w:tcPr>
          <w:p w14:paraId="4791D8EF">
            <w:pPr>
              <w:widowControl/>
              <w:spacing w:line="400" w:lineRule="exact"/>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5F91C633">
            <w:pPr>
              <w:spacing w:line="400" w:lineRule="exact"/>
              <w:textAlignment w:val="top"/>
              <w:rPr>
                <w:rFonts w:cs="微软雅黑" w:asciiTheme="minorEastAsia" w:hAnsiTheme="minorEastAsia" w:eastAsiaTheme="minorEastAsia"/>
                <w:color w:val="auto"/>
                <w:kern w:val="0"/>
                <w:szCs w:val="21"/>
                <w:highlight w:val="none"/>
                <w:lang w:bidi="ar"/>
              </w:rPr>
            </w:pPr>
            <w:r>
              <w:rPr>
                <w:rFonts w:cs="微软雅黑" w:asciiTheme="minorEastAsia" w:hAnsiTheme="minorEastAsia" w:eastAsiaTheme="minorEastAsia"/>
                <w:color w:val="auto"/>
                <w:kern w:val="0"/>
                <w:szCs w:val="21"/>
                <w:highlight w:val="none"/>
                <w:lang w:bidi="ar"/>
              </w:rPr>
              <w:t>4.</w:t>
            </w:r>
            <w:r>
              <w:rPr>
                <w:rFonts w:hint="eastAsia" w:cs="微软雅黑" w:asciiTheme="minorEastAsia" w:hAnsiTheme="minorEastAsia" w:eastAsiaTheme="minorEastAsia"/>
                <w:color w:val="auto"/>
                <w:kern w:val="0"/>
                <w:szCs w:val="21"/>
                <w:highlight w:val="none"/>
                <w:lang w:bidi="ar"/>
              </w:rPr>
              <w:t>2提供1年原厂质保服务；</w:t>
            </w:r>
          </w:p>
        </w:tc>
        <w:tc>
          <w:tcPr>
            <w:tcW w:w="926" w:type="pct"/>
            <w:tcBorders>
              <w:top w:val="single" w:color="auto" w:sz="4" w:space="0"/>
              <w:left w:val="single" w:color="auto" w:sz="4" w:space="0"/>
              <w:bottom w:val="single" w:color="auto" w:sz="4" w:space="0"/>
              <w:right w:val="single" w:color="auto" w:sz="4" w:space="0"/>
              <w:tl2br w:val="nil"/>
              <w:tr2bl w:val="nil"/>
            </w:tcBorders>
          </w:tcPr>
          <w:p w14:paraId="666007A5">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5D25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left w:val="single" w:color="auto" w:sz="4" w:space="0"/>
              <w:bottom w:val="single" w:color="auto" w:sz="4" w:space="0"/>
              <w:right w:val="single" w:color="auto" w:sz="4" w:space="0"/>
              <w:tl2br w:val="nil"/>
              <w:tr2bl w:val="nil"/>
            </w:tcBorders>
            <w:vAlign w:val="center"/>
          </w:tcPr>
          <w:p w14:paraId="2426F213">
            <w:pPr>
              <w:widowControl/>
              <w:spacing w:line="400" w:lineRule="exact"/>
              <w:textAlignment w:val="top"/>
              <w:rPr>
                <w:rFonts w:cs="微软雅黑" w:asciiTheme="minorEastAsia" w:hAnsiTheme="minorEastAsia" w:eastAsiaTheme="minorEastAsia"/>
                <w:color w:val="auto"/>
                <w:kern w:val="0"/>
                <w:szCs w:val="21"/>
                <w:highlight w:val="none"/>
                <w:lang w:bidi="ar"/>
              </w:rPr>
            </w:pPr>
          </w:p>
        </w:tc>
        <w:tc>
          <w:tcPr>
            <w:tcW w:w="3649" w:type="pct"/>
            <w:tcBorders>
              <w:top w:val="single" w:color="auto" w:sz="4" w:space="0"/>
              <w:left w:val="single" w:color="auto" w:sz="4" w:space="0"/>
              <w:bottom w:val="single" w:color="auto" w:sz="4" w:space="0"/>
              <w:right w:val="single" w:color="auto" w:sz="4" w:space="0"/>
              <w:tl2br w:val="nil"/>
              <w:tr2bl w:val="nil"/>
            </w:tcBorders>
            <w:vAlign w:val="center"/>
          </w:tcPr>
          <w:p w14:paraId="6545BE72">
            <w:pPr>
              <w:spacing w:line="400" w:lineRule="exact"/>
              <w:textAlignment w:val="top"/>
              <w:rPr>
                <w:rFonts w:cs="微软雅黑" w:asciiTheme="minorEastAsia" w:hAnsiTheme="minorEastAsia" w:eastAsiaTheme="minorEastAsia"/>
                <w:color w:val="auto"/>
                <w:kern w:val="0"/>
                <w:szCs w:val="21"/>
                <w:highlight w:val="none"/>
                <w:lang w:bidi="ar"/>
              </w:rPr>
            </w:pPr>
            <w:r>
              <w:rPr>
                <w:rFonts w:hint="eastAsia" w:ascii="宋体" w:hAnsi="宋体" w:cs="宋体"/>
                <w:color w:val="auto"/>
                <w:szCs w:val="21"/>
                <w:highlight w:val="none"/>
              </w:rPr>
              <w:t>▲</w:t>
            </w:r>
            <w:r>
              <w:rPr>
                <w:rFonts w:cs="微软雅黑" w:asciiTheme="minorEastAsia" w:hAnsiTheme="minorEastAsia" w:eastAsiaTheme="minorEastAsia"/>
                <w:color w:val="auto"/>
                <w:kern w:val="0"/>
                <w:szCs w:val="21"/>
                <w:highlight w:val="none"/>
                <w:lang w:bidi="ar"/>
              </w:rPr>
              <w:t>4.</w:t>
            </w:r>
            <w:r>
              <w:rPr>
                <w:rFonts w:hint="eastAsia" w:cs="微软雅黑" w:asciiTheme="minorEastAsia" w:hAnsiTheme="minorEastAsia" w:eastAsiaTheme="minorEastAsia"/>
                <w:color w:val="auto"/>
                <w:kern w:val="0"/>
                <w:szCs w:val="21"/>
                <w:highlight w:val="none"/>
                <w:lang w:bidi="ar"/>
              </w:rPr>
              <w:t>3提供原厂质保函。</w:t>
            </w:r>
          </w:p>
        </w:tc>
        <w:tc>
          <w:tcPr>
            <w:tcW w:w="926" w:type="pct"/>
            <w:tcBorders>
              <w:top w:val="single" w:color="auto" w:sz="4" w:space="0"/>
              <w:left w:val="single" w:color="auto" w:sz="4" w:space="0"/>
              <w:bottom w:val="single" w:color="auto" w:sz="4" w:space="0"/>
              <w:right w:val="single" w:color="auto" w:sz="4" w:space="0"/>
              <w:tl2br w:val="nil"/>
              <w:tr2bl w:val="nil"/>
            </w:tcBorders>
          </w:tcPr>
          <w:p w14:paraId="05AB44F4">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bl>
    <w:p w14:paraId="71B1A5AE">
      <w:pPr>
        <w:spacing w:line="400" w:lineRule="exact"/>
        <w:rPr>
          <w:rFonts w:ascii="宋体" w:hAnsi="宋体"/>
          <w:b/>
          <w:bCs/>
          <w:color w:val="auto"/>
          <w:szCs w:val="32"/>
          <w:highlight w:val="none"/>
        </w:rPr>
      </w:pPr>
    </w:p>
    <w:p w14:paraId="60B4943E">
      <w:pPr>
        <w:spacing w:line="400" w:lineRule="exact"/>
        <w:rPr>
          <w:rFonts w:ascii="宋体" w:hAnsi="宋体"/>
          <w:b/>
          <w:bCs/>
          <w:color w:val="auto"/>
          <w:szCs w:val="32"/>
          <w:highlight w:val="none"/>
        </w:rPr>
      </w:pPr>
      <w:r>
        <w:rPr>
          <w:rFonts w:hint="eastAsia" w:ascii="宋体" w:hAnsi="宋体"/>
          <w:b/>
          <w:bCs/>
          <w:color w:val="auto"/>
          <w:szCs w:val="32"/>
          <w:highlight w:val="none"/>
          <w:lang w:eastAsia="zh-CN"/>
        </w:rPr>
        <w:t>三</w:t>
      </w:r>
      <w:r>
        <w:rPr>
          <w:rFonts w:hint="eastAsia" w:ascii="宋体" w:hAnsi="宋体"/>
          <w:b/>
          <w:bCs/>
          <w:color w:val="auto"/>
          <w:szCs w:val="32"/>
          <w:highlight w:val="none"/>
        </w:rPr>
        <w:t>、商务条款</w:t>
      </w:r>
      <w:bookmarkEnd w:id="8"/>
      <w:r>
        <w:rPr>
          <w:rFonts w:hint="eastAsia" w:ascii="宋体" w:hAnsi="宋体"/>
          <w:b/>
          <w:bCs/>
          <w:color w:val="auto"/>
          <w:szCs w:val="32"/>
          <w:highlight w:val="none"/>
        </w:rPr>
        <w:t>（适用于所有标项）</w:t>
      </w:r>
    </w:p>
    <w:tbl>
      <w:tblPr>
        <w:tblStyle w:val="62"/>
        <w:tblW w:w="90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5900"/>
        <w:gridCol w:w="1130"/>
      </w:tblGrid>
      <w:tr w14:paraId="64969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7" w:type="dxa"/>
            <w:tcBorders>
              <w:top w:val="single" w:color="auto" w:sz="4" w:space="0"/>
              <w:left w:val="single" w:color="auto" w:sz="4" w:space="0"/>
              <w:bottom w:val="single" w:color="auto" w:sz="4" w:space="0"/>
              <w:right w:val="single" w:color="auto" w:sz="4" w:space="0"/>
            </w:tcBorders>
            <w:noWrap/>
            <w:vAlign w:val="center"/>
          </w:tcPr>
          <w:p w14:paraId="36B24F1B">
            <w:pPr>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w:t>
            </w:r>
          </w:p>
        </w:tc>
        <w:tc>
          <w:tcPr>
            <w:tcW w:w="5900" w:type="dxa"/>
            <w:tcBorders>
              <w:top w:val="single" w:color="auto" w:sz="4" w:space="0"/>
              <w:left w:val="single" w:color="auto" w:sz="4" w:space="0"/>
              <w:bottom w:val="single" w:color="auto" w:sz="4" w:space="0"/>
              <w:right w:val="single" w:color="auto" w:sz="4" w:space="0"/>
            </w:tcBorders>
            <w:noWrap/>
            <w:vAlign w:val="center"/>
          </w:tcPr>
          <w:p w14:paraId="21BD7F4D">
            <w:pPr>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要求</w:t>
            </w:r>
          </w:p>
        </w:tc>
        <w:tc>
          <w:tcPr>
            <w:tcW w:w="1130" w:type="dxa"/>
            <w:tcBorders>
              <w:top w:val="single" w:color="auto" w:sz="4" w:space="0"/>
              <w:left w:val="single" w:color="auto" w:sz="4" w:space="0"/>
              <w:bottom w:val="single" w:color="auto" w:sz="4" w:space="0"/>
              <w:right w:val="single" w:color="auto" w:sz="4" w:space="0"/>
            </w:tcBorders>
            <w:noWrap/>
            <w:vAlign w:val="center"/>
          </w:tcPr>
          <w:p w14:paraId="1BB6087F">
            <w:pPr>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投标响应</w:t>
            </w:r>
          </w:p>
        </w:tc>
      </w:tr>
      <w:tr w14:paraId="1C40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7" w:type="dxa"/>
            <w:tcBorders>
              <w:top w:val="single" w:color="auto" w:sz="4" w:space="0"/>
              <w:left w:val="single" w:color="auto" w:sz="4" w:space="0"/>
              <w:bottom w:val="single" w:color="auto" w:sz="4" w:space="0"/>
              <w:right w:val="single" w:color="auto" w:sz="4" w:space="0"/>
            </w:tcBorders>
            <w:noWrap/>
            <w:vAlign w:val="center"/>
          </w:tcPr>
          <w:p w14:paraId="17C878EE">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1.工期</w:t>
            </w:r>
          </w:p>
        </w:tc>
        <w:tc>
          <w:tcPr>
            <w:tcW w:w="5900" w:type="dxa"/>
            <w:tcBorders>
              <w:top w:val="single" w:color="auto" w:sz="4" w:space="0"/>
              <w:left w:val="single" w:color="auto" w:sz="4" w:space="0"/>
              <w:bottom w:val="single" w:color="auto" w:sz="4" w:space="0"/>
              <w:right w:val="single" w:color="auto" w:sz="4" w:space="0"/>
            </w:tcBorders>
            <w:noWrap/>
            <w:vAlign w:val="center"/>
          </w:tcPr>
          <w:p w14:paraId="7A1AE72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标项一；在</w:t>
            </w:r>
            <w:r>
              <w:rPr>
                <w:rFonts w:ascii="宋体" w:hAnsi="宋体" w:cs="宋体"/>
                <w:color w:val="auto"/>
                <w:szCs w:val="21"/>
                <w:highlight w:val="none"/>
              </w:rPr>
              <w:t>2026年</w:t>
            </w:r>
            <w:r>
              <w:rPr>
                <w:rFonts w:hint="eastAsia" w:ascii="宋体" w:hAnsi="宋体" w:cs="宋体"/>
                <w:color w:val="auto"/>
                <w:szCs w:val="21"/>
                <w:highlight w:val="none"/>
                <w:lang w:val="en-US" w:eastAsia="zh-CN"/>
              </w:rPr>
              <w:t>5</w:t>
            </w:r>
            <w:r>
              <w:rPr>
                <w:rFonts w:ascii="宋体" w:hAnsi="宋体" w:cs="宋体"/>
                <w:color w:val="auto"/>
                <w:szCs w:val="21"/>
                <w:highlight w:val="none"/>
              </w:rPr>
              <w:t>月31日前完成软件开发、测试</w:t>
            </w:r>
            <w:r>
              <w:rPr>
                <w:rFonts w:hint="eastAsia" w:ascii="宋体" w:hAnsi="宋体" w:cs="宋体"/>
                <w:color w:val="auto"/>
                <w:szCs w:val="21"/>
                <w:highlight w:val="none"/>
              </w:rPr>
              <w:t>、信息资源建设、产品采购工作。</w:t>
            </w:r>
          </w:p>
          <w:p w14:paraId="022F64F6">
            <w:pPr>
              <w:spacing w:line="400" w:lineRule="exact"/>
              <w:jc w:val="left"/>
              <w:rPr>
                <w:rFonts w:ascii="宋体" w:hAnsi="宋体" w:cs="宋体"/>
                <w:color w:val="auto"/>
                <w:highlight w:val="none"/>
              </w:rPr>
            </w:pPr>
            <w:r>
              <w:rPr>
                <w:rFonts w:hint="eastAsia" w:ascii="宋体" w:hAnsi="宋体" w:cs="宋体"/>
                <w:color w:val="auto"/>
                <w:highlight w:val="none"/>
              </w:rPr>
              <w:t>标项二：在2026年</w:t>
            </w:r>
            <w:r>
              <w:rPr>
                <w:rFonts w:hint="eastAsia" w:ascii="宋体" w:hAnsi="宋体" w:cs="宋体"/>
                <w:color w:val="auto"/>
                <w:highlight w:val="none"/>
                <w:lang w:val="en-US" w:eastAsia="zh-CN"/>
              </w:rPr>
              <w:t>5</w:t>
            </w:r>
            <w:r>
              <w:rPr>
                <w:rFonts w:hint="eastAsia" w:ascii="宋体" w:hAnsi="宋体" w:cs="宋体"/>
                <w:color w:val="auto"/>
                <w:highlight w:val="none"/>
              </w:rPr>
              <w:t>月31日前完成项目软件开发、测试工作。</w:t>
            </w:r>
          </w:p>
          <w:p w14:paraId="1E6B069D">
            <w:pPr>
              <w:spacing w:line="400" w:lineRule="exact"/>
              <w:rPr>
                <w:color w:val="auto"/>
                <w:highlight w:val="none"/>
              </w:rPr>
            </w:pPr>
            <w:r>
              <w:rPr>
                <w:color w:val="auto"/>
                <w:highlight w:val="none"/>
              </w:rPr>
              <w:t>标项三：</w:t>
            </w:r>
            <w:r>
              <w:rPr>
                <w:rFonts w:hint="eastAsia" w:ascii="宋体" w:hAnsi="宋体" w:cs="宋体"/>
                <w:color w:val="auto"/>
                <w:szCs w:val="21"/>
                <w:highlight w:val="none"/>
              </w:rPr>
              <w:t>在</w:t>
            </w:r>
            <w:r>
              <w:rPr>
                <w:rFonts w:ascii="宋体" w:hAnsi="宋体" w:cs="宋体"/>
                <w:color w:val="auto"/>
                <w:szCs w:val="21"/>
                <w:highlight w:val="none"/>
              </w:rPr>
              <w:t>202</w:t>
            </w:r>
            <w:r>
              <w:rPr>
                <w:rFonts w:hint="eastAsia" w:ascii="宋体" w:hAnsi="宋体" w:cs="宋体"/>
                <w:color w:val="auto"/>
                <w:szCs w:val="21"/>
                <w:highlight w:val="none"/>
              </w:rPr>
              <w:t>6</w:t>
            </w:r>
            <w:r>
              <w:rPr>
                <w:rFonts w:ascii="宋体" w:hAnsi="宋体" w:cs="宋体"/>
                <w:color w:val="auto"/>
                <w:szCs w:val="21"/>
                <w:highlight w:val="none"/>
              </w:rPr>
              <w:t>年</w:t>
            </w:r>
            <w:r>
              <w:rPr>
                <w:rFonts w:hint="eastAsia" w:ascii="宋体" w:hAnsi="宋体" w:cs="宋体"/>
                <w:color w:val="auto"/>
                <w:szCs w:val="21"/>
                <w:highlight w:val="none"/>
              </w:rPr>
              <w:t>3</w:t>
            </w:r>
            <w:r>
              <w:rPr>
                <w:rFonts w:ascii="宋体" w:hAnsi="宋体" w:cs="宋体"/>
                <w:color w:val="auto"/>
                <w:szCs w:val="21"/>
                <w:highlight w:val="none"/>
              </w:rPr>
              <w:t>月31日前交货</w:t>
            </w:r>
            <w:r>
              <w:rPr>
                <w:rFonts w:hint="eastAsia" w:ascii="宋体" w:hAnsi="宋体" w:cs="宋体"/>
                <w:color w:val="auto"/>
                <w:szCs w:val="21"/>
                <w:highlight w:val="none"/>
              </w:rPr>
              <w:t>。</w:t>
            </w:r>
          </w:p>
        </w:tc>
        <w:tc>
          <w:tcPr>
            <w:tcW w:w="1130" w:type="dxa"/>
            <w:tcBorders>
              <w:top w:val="single" w:color="auto" w:sz="4" w:space="0"/>
              <w:left w:val="single" w:color="auto" w:sz="4" w:space="0"/>
              <w:bottom w:val="single" w:color="auto" w:sz="4" w:space="0"/>
              <w:right w:val="single" w:color="auto" w:sz="4" w:space="0"/>
            </w:tcBorders>
            <w:noWrap/>
            <w:vAlign w:val="center"/>
          </w:tcPr>
          <w:p w14:paraId="5DF8962E">
            <w:pPr>
              <w:spacing w:line="400" w:lineRule="exact"/>
              <w:jc w:val="left"/>
              <w:rPr>
                <w:rFonts w:ascii="宋体" w:hAnsi="宋体" w:cs="宋体"/>
                <w:color w:val="auto"/>
                <w:szCs w:val="21"/>
                <w:highlight w:val="none"/>
              </w:rPr>
            </w:pPr>
          </w:p>
        </w:tc>
      </w:tr>
      <w:tr w14:paraId="31B11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7" w:type="dxa"/>
            <w:tcBorders>
              <w:top w:val="single" w:color="auto" w:sz="4" w:space="0"/>
              <w:left w:val="single" w:color="auto" w:sz="4" w:space="0"/>
              <w:bottom w:val="single" w:color="auto" w:sz="4" w:space="0"/>
              <w:right w:val="single" w:color="auto" w:sz="4" w:space="0"/>
            </w:tcBorders>
            <w:noWrap/>
            <w:vAlign w:val="center"/>
          </w:tcPr>
          <w:p w14:paraId="2FBE9338">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2.付款方式</w:t>
            </w:r>
          </w:p>
        </w:tc>
        <w:tc>
          <w:tcPr>
            <w:tcW w:w="5900" w:type="dxa"/>
            <w:tcBorders>
              <w:top w:val="single" w:color="auto" w:sz="4" w:space="0"/>
              <w:left w:val="single" w:color="auto" w:sz="4" w:space="0"/>
              <w:bottom w:val="single" w:color="auto" w:sz="4" w:space="0"/>
              <w:right w:val="single" w:color="auto" w:sz="4" w:space="0"/>
            </w:tcBorders>
            <w:noWrap/>
            <w:vAlign w:val="center"/>
          </w:tcPr>
          <w:p w14:paraId="795A16D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标项一：</w:t>
            </w:r>
          </w:p>
          <w:p w14:paraId="55F62CA1">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1.合同签订且具备实施条件后7个工作日内，支付合同总额的40%作为预付款。</w:t>
            </w:r>
          </w:p>
          <w:p w14:paraId="4442FF9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2.项目完成开发测试进入试运行后，支付合同总额的50%。</w:t>
            </w:r>
          </w:p>
          <w:p w14:paraId="61F9F5F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3.项目验收合格后7个工作日内付清余款。</w:t>
            </w:r>
          </w:p>
          <w:p w14:paraId="490B73CA">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注：合同签订时，</w:t>
            </w:r>
            <w:r>
              <w:rPr>
                <w:rFonts w:hint="eastAsia" w:ascii="宋体" w:hAnsi="宋体" w:cs="宋体"/>
                <w:b/>
                <w:bCs/>
                <w:color w:val="auto"/>
                <w:szCs w:val="21"/>
                <w:highlight w:val="none"/>
                <w:lang w:eastAsia="zh-CN"/>
              </w:rPr>
              <w:t>中标供应商</w:t>
            </w:r>
            <w:r>
              <w:rPr>
                <w:rFonts w:hint="eastAsia" w:ascii="宋体" w:hAnsi="宋体" w:cs="宋体"/>
                <w:b/>
                <w:bCs/>
                <w:color w:val="auto"/>
                <w:szCs w:val="21"/>
                <w:highlight w:val="none"/>
              </w:rPr>
              <w:t>明确表示无需预付款或者主动降低预付款等付款条件的，采购人将根据情况调整预付款及其他合同款的支付。</w:t>
            </w:r>
          </w:p>
          <w:p w14:paraId="7BAA6BA4">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标项二：</w:t>
            </w:r>
          </w:p>
          <w:p w14:paraId="17D871A2">
            <w:pPr>
              <w:spacing w:line="400" w:lineRule="exact"/>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合同签订且具备实施条件后</w:t>
            </w:r>
            <w:r>
              <w:rPr>
                <w:rFonts w:ascii="宋体" w:hAnsi="宋体" w:cs="宋体"/>
                <w:color w:val="auto"/>
                <w:szCs w:val="21"/>
                <w:highlight w:val="none"/>
              </w:rPr>
              <w:t>7个工作日内，支付合同总额的40%作为预付款。</w:t>
            </w:r>
          </w:p>
          <w:p w14:paraId="795E2E41">
            <w:pPr>
              <w:spacing w:line="400" w:lineRule="exact"/>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项目完成开发测试进入试运行后，支付合同总额的50</w:t>
            </w:r>
            <w:r>
              <w:rPr>
                <w:rFonts w:ascii="宋体" w:hAnsi="宋体" w:cs="宋体"/>
                <w:color w:val="auto"/>
                <w:szCs w:val="21"/>
                <w:highlight w:val="none"/>
              </w:rPr>
              <w:t>%</w:t>
            </w:r>
            <w:r>
              <w:rPr>
                <w:rFonts w:hint="eastAsia" w:ascii="宋体" w:hAnsi="宋体" w:cs="宋体"/>
                <w:color w:val="auto"/>
                <w:szCs w:val="21"/>
                <w:highlight w:val="none"/>
              </w:rPr>
              <w:t>。</w:t>
            </w:r>
          </w:p>
          <w:p w14:paraId="3CE58401">
            <w:pPr>
              <w:spacing w:line="400" w:lineRule="exact"/>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项目验收合格后</w:t>
            </w:r>
            <w:r>
              <w:rPr>
                <w:rFonts w:ascii="宋体" w:hAnsi="宋体" w:cs="宋体"/>
                <w:color w:val="auto"/>
                <w:szCs w:val="21"/>
                <w:highlight w:val="none"/>
              </w:rPr>
              <w:t>7个工作日内付清余款。</w:t>
            </w:r>
          </w:p>
          <w:p w14:paraId="73C7A60B">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注：合同签订时，</w:t>
            </w:r>
            <w:r>
              <w:rPr>
                <w:rFonts w:hint="eastAsia" w:ascii="宋体" w:hAnsi="宋体" w:cs="宋体"/>
                <w:b/>
                <w:bCs/>
                <w:color w:val="auto"/>
                <w:szCs w:val="21"/>
                <w:highlight w:val="none"/>
                <w:lang w:eastAsia="zh-CN"/>
              </w:rPr>
              <w:t>中标供应商</w:t>
            </w:r>
            <w:r>
              <w:rPr>
                <w:rFonts w:hint="eastAsia" w:ascii="宋体" w:hAnsi="宋体" w:cs="宋体"/>
                <w:b/>
                <w:bCs/>
                <w:color w:val="auto"/>
                <w:szCs w:val="21"/>
                <w:highlight w:val="none"/>
              </w:rPr>
              <w:t>明确表示无需预付款或者主动降低预付款等付款条件的，采购人将根据情况调整预付款及其他合同款的支付。</w:t>
            </w:r>
          </w:p>
          <w:p w14:paraId="6AC3D9CE">
            <w:pPr>
              <w:spacing w:line="400" w:lineRule="exact"/>
              <w:jc w:val="left"/>
              <w:rPr>
                <w:rFonts w:ascii="宋体" w:hAnsi="宋体" w:cs="宋体"/>
                <w:color w:val="auto"/>
                <w:highlight w:val="none"/>
              </w:rPr>
            </w:pPr>
            <w:r>
              <w:rPr>
                <w:rFonts w:hint="eastAsia" w:ascii="宋体" w:hAnsi="宋体" w:cs="宋体"/>
                <w:color w:val="auto"/>
                <w:szCs w:val="21"/>
                <w:highlight w:val="none"/>
              </w:rPr>
              <w:t>标项三：</w:t>
            </w:r>
          </w:p>
          <w:p w14:paraId="434C704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1.合同签订且具备实施条件后</w:t>
            </w:r>
            <w:r>
              <w:rPr>
                <w:rFonts w:ascii="宋体" w:hAnsi="宋体" w:cs="宋体"/>
                <w:color w:val="auto"/>
                <w:szCs w:val="21"/>
                <w:highlight w:val="none"/>
              </w:rPr>
              <w:t>7</w:t>
            </w:r>
            <w:r>
              <w:rPr>
                <w:rFonts w:hint="eastAsia" w:ascii="宋体" w:hAnsi="宋体" w:cs="宋体"/>
                <w:color w:val="auto"/>
                <w:szCs w:val="21"/>
                <w:highlight w:val="none"/>
              </w:rPr>
              <w:t>个工作日内，支付合同总额的</w:t>
            </w:r>
            <w:r>
              <w:rPr>
                <w:rFonts w:ascii="宋体" w:hAnsi="宋体" w:cs="宋体"/>
                <w:color w:val="auto"/>
                <w:szCs w:val="21"/>
                <w:highlight w:val="none"/>
              </w:rPr>
              <w:t>40%</w:t>
            </w:r>
            <w:r>
              <w:rPr>
                <w:rFonts w:hint="eastAsia" w:ascii="宋体" w:hAnsi="宋体" w:cs="宋体"/>
                <w:color w:val="auto"/>
                <w:szCs w:val="21"/>
                <w:highlight w:val="none"/>
              </w:rPr>
              <w:t>作为预付款。</w:t>
            </w:r>
          </w:p>
          <w:p w14:paraId="5792CBB9">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2.产品到货签收后，支付合同总额的60%。</w:t>
            </w:r>
          </w:p>
          <w:p w14:paraId="2631716B">
            <w:pPr>
              <w:spacing w:line="400" w:lineRule="exact"/>
              <w:jc w:val="left"/>
              <w:rPr>
                <w:color w:val="auto"/>
                <w:highlight w:val="none"/>
              </w:rPr>
            </w:pPr>
            <w:r>
              <w:rPr>
                <w:rFonts w:hint="eastAsia" w:ascii="宋体" w:hAnsi="宋体" w:cs="宋体"/>
                <w:b/>
                <w:bCs/>
                <w:color w:val="auto"/>
                <w:szCs w:val="21"/>
                <w:highlight w:val="none"/>
              </w:rPr>
              <w:t>注：合同签订时，</w:t>
            </w:r>
            <w:r>
              <w:rPr>
                <w:rFonts w:hint="eastAsia" w:ascii="宋体" w:hAnsi="宋体" w:cs="宋体"/>
                <w:b/>
                <w:bCs/>
                <w:color w:val="auto"/>
                <w:szCs w:val="21"/>
                <w:highlight w:val="none"/>
                <w:lang w:eastAsia="zh-CN"/>
              </w:rPr>
              <w:t>中标供应商</w:t>
            </w:r>
            <w:r>
              <w:rPr>
                <w:rFonts w:hint="eastAsia" w:ascii="宋体" w:hAnsi="宋体" w:cs="宋体"/>
                <w:b/>
                <w:bCs/>
                <w:color w:val="auto"/>
                <w:szCs w:val="21"/>
                <w:highlight w:val="none"/>
              </w:rPr>
              <w:t>明确表示无需预付款或者主动降低预付款等付款条件的，采购人将根据情况调整预付款及其他合同款的支付。</w:t>
            </w:r>
          </w:p>
        </w:tc>
        <w:tc>
          <w:tcPr>
            <w:tcW w:w="1130" w:type="dxa"/>
            <w:tcBorders>
              <w:top w:val="single" w:color="auto" w:sz="4" w:space="0"/>
              <w:left w:val="single" w:color="auto" w:sz="4" w:space="0"/>
              <w:bottom w:val="single" w:color="auto" w:sz="4" w:space="0"/>
              <w:right w:val="single" w:color="auto" w:sz="4" w:space="0"/>
            </w:tcBorders>
            <w:noWrap/>
            <w:vAlign w:val="center"/>
          </w:tcPr>
          <w:p w14:paraId="059BE4A2">
            <w:pPr>
              <w:spacing w:line="400" w:lineRule="exact"/>
              <w:jc w:val="left"/>
              <w:rPr>
                <w:rFonts w:ascii="宋体" w:hAnsi="宋体" w:cs="宋体"/>
                <w:color w:val="auto"/>
                <w:szCs w:val="21"/>
                <w:highlight w:val="none"/>
              </w:rPr>
            </w:pPr>
          </w:p>
        </w:tc>
      </w:tr>
      <w:tr w14:paraId="57604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7" w:type="dxa"/>
            <w:tcBorders>
              <w:top w:val="single" w:color="auto" w:sz="4" w:space="0"/>
              <w:left w:val="single" w:color="auto" w:sz="4" w:space="0"/>
              <w:bottom w:val="single" w:color="auto" w:sz="4" w:space="0"/>
              <w:right w:val="single" w:color="auto" w:sz="4" w:space="0"/>
            </w:tcBorders>
            <w:noWrap/>
            <w:vAlign w:val="center"/>
          </w:tcPr>
          <w:p w14:paraId="5AC1BD9A">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3.履约保证金</w:t>
            </w:r>
          </w:p>
        </w:tc>
        <w:tc>
          <w:tcPr>
            <w:tcW w:w="5900" w:type="dxa"/>
            <w:tcBorders>
              <w:top w:val="single" w:color="auto" w:sz="4" w:space="0"/>
              <w:left w:val="single" w:color="auto" w:sz="4" w:space="0"/>
              <w:bottom w:val="single" w:color="auto" w:sz="4" w:space="0"/>
              <w:right w:val="single" w:color="auto" w:sz="4" w:space="0"/>
            </w:tcBorders>
            <w:noWrap/>
            <w:vAlign w:val="center"/>
          </w:tcPr>
          <w:p w14:paraId="319A5524">
            <w:pPr>
              <w:spacing w:line="400" w:lineRule="exact"/>
              <w:jc w:val="left"/>
              <w:rPr>
                <w:rFonts w:ascii="宋体" w:hAnsi="宋体" w:cs="宋体"/>
                <w:color w:val="auto"/>
                <w:szCs w:val="21"/>
                <w:highlight w:val="none"/>
              </w:rPr>
            </w:pPr>
            <w:r>
              <w:rPr>
                <w:rFonts w:ascii="宋体" w:hAnsi="宋体" w:cs="宋体"/>
                <w:color w:val="auto"/>
                <w:szCs w:val="21"/>
                <w:highlight w:val="none"/>
              </w:rPr>
              <w:t>无</w:t>
            </w:r>
          </w:p>
        </w:tc>
        <w:tc>
          <w:tcPr>
            <w:tcW w:w="1130" w:type="dxa"/>
            <w:tcBorders>
              <w:top w:val="single" w:color="auto" w:sz="4" w:space="0"/>
              <w:left w:val="single" w:color="auto" w:sz="4" w:space="0"/>
              <w:bottom w:val="single" w:color="auto" w:sz="4" w:space="0"/>
              <w:right w:val="single" w:color="auto" w:sz="4" w:space="0"/>
            </w:tcBorders>
            <w:noWrap/>
            <w:vAlign w:val="center"/>
          </w:tcPr>
          <w:p w14:paraId="2239B3A7">
            <w:pPr>
              <w:spacing w:line="400" w:lineRule="exact"/>
              <w:jc w:val="left"/>
              <w:rPr>
                <w:rFonts w:ascii="宋体" w:hAnsi="宋体" w:cs="宋体"/>
                <w:color w:val="auto"/>
                <w:szCs w:val="21"/>
                <w:highlight w:val="none"/>
              </w:rPr>
            </w:pPr>
          </w:p>
        </w:tc>
      </w:tr>
      <w:tr w14:paraId="6BB8C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7" w:type="dxa"/>
            <w:tcBorders>
              <w:top w:val="single" w:color="auto" w:sz="4" w:space="0"/>
              <w:left w:val="single" w:color="auto" w:sz="4" w:space="0"/>
              <w:bottom w:val="single" w:color="auto" w:sz="4" w:space="0"/>
              <w:right w:val="single" w:color="auto" w:sz="4" w:space="0"/>
            </w:tcBorders>
            <w:noWrap/>
            <w:vAlign w:val="center"/>
          </w:tcPr>
          <w:p w14:paraId="2CD4D97C">
            <w:pPr>
              <w:spacing w:line="40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rPr>
              <w:t>其他要求</w:t>
            </w:r>
          </w:p>
        </w:tc>
        <w:tc>
          <w:tcPr>
            <w:tcW w:w="5900" w:type="dxa"/>
            <w:tcBorders>
              <w:top w:val="single" w:color="auto" w:sz="4" w:space="0"/>
              <w:left w:val="single" w:color="auto" w:sz="4" w:space="0"/>
              <w:bottom w:val="single" w:color="auto" w:sz="4" w:space="0"/>
              <w:right w:val="single" w:color="auto" w:sz="4" w:space="0"/>
            </w:tcBorders>
            <w:noWrap/>
            <w:vAlign w:val="center"/>
          </w:tcPr>
          <w:p w14:paraId="6977BE01">
            <w:pPr>
              <w:tabs>
                <w:tab w:val="left" w:pos="578"/>
              </w:tabs>
              <w:spacing w:line="400" w:lineRule="exact"/>
              <w:rPr>
                <w:rFonts w:ascii="宋体" w:hAnsi="宋体" w:cs="宋体"/>
                <w:color w:val="auto"/>
                <w:highlight w:val="none"/>
              </w:rPr>
            </w:pPr>
            <w:r>
              <w:rPr>
                <w:rFonts w:hint="eastAsia" w:ascii="宋体" w:hAnsi="宋体" w:cs="宋体"/>
                <w:color w:val="auto"/>
                <w:highlight w:val="none"/>
              </w:rPr>
              <w:t>1.本项目应用软件及相关文档的使用权、所有权归招标人所有，中标供应商应向招标人交付针对本项目定制开发的可读可编写的软件源代码。</w:t>
            </w:r>
          </w:p>
          <w:p w14:paraId="078EE38E">
            <w:pPr>
              <w:numPr>
                <w:ilvl w:val="255"/>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2.软件开发过程中用到的所有第三方组件、控件费用由中标供应商承担。若第三方组件、控件出现安全问题，由中标供应商负责解决并承担一切责任。</w:t>
            </w:r>
          </w:p>
          <w:p w14:paraId="2FE831BE">
            <w:pPr>
              <w:numPr>
                <w:ilvl w:val="255"/>
                <w:numId w:val="0"/>
              </w:numPr>
              <w:spacing w:line="400" w:lineRule="exact"/>
              <w:rPr>
                <w:rFonts w:ascii="宋体" w:hAnsi="宋体"/>
                <w:color w:val="auto"/>
                <w:szCs w:val="21"/>
                <w:highlight w:val="none"/>
              </w:rPr>
            </w:pPr>
            <w:r>
              <w:rPr>
                <w:rFonts w:hint="eastAsia" w:ascii="宋体" w:hAnsi="宋体" w:cs="宋体"/>
                <w:color w:val="auto"/>
                <w:szCs w:val="21"/>
                <w:highlight w:val="none"/>
              </w:rPr>
              <w:t>3.合同签订后，建设内容如有减少且中标供应商未开始开发实施，相关费用直接扣减。</w:t>
            </w:r>
          </w:p>
        </w:tc>
        <w:tc>
          <w:tcPr>
            <w:tcW w:w="1130" w:type="dxa"/>
            <w:tcBorders>
              <w:top w:val="single" w:color="auto" w:sz="4" w:space="0"/>
              <w:left w:val="single" w:color="auto" w:sz="4" w:space="0"/>
              <w:bottom w:val="single" w:color="auto" w:sz="4" w:space="0"/>
              <w:right w:val="single" w:color="auto" w:sz="4" w:space="0"/>
            </w:tcBorders>
            <w:noWrap/>
            <w:vAlign w:val="center"/>
          </w:tcPr>
          <w:p w14:paraId="7F076F63">
            <w:pPr>
              <w:numPr>
                <w:ilvl w:val="255"/>
                <w:numId w:val="0"/>
              </w:numPr>
              <w:spacing w:line="400" w:lineRule="exact"/>
              <w:rPr>
                <w:rFonts w:ascii="宋体" w:hAnsi="宋体" w:cs="宋体"/>
                <w:color w:val="auto"/>
                <w:szCs w:val="21"/>
                <w:highlight w:val="none"/>
              </w:rPr>
            </w:pPr>
          </w:p>
        </w:tc>
      </w:tr>
      <w:tr w14:paraId="060D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7" w:type="dxa"/>
            <w:tcBorders>
              <w:top w:val="single" w:color="auto" w:sz="4" w:space="0"/>
              <w:left w:val="single" w:color="auto" w:sz="4" w:space="0"/>
              <w:bottom w:val="single" w:color="auto" w:sz="4" w:space="0"/>
              <w:right w:val="single" w:color="auto" w:sz="4" w:space="0"/>
            </w:tcBorders>
            <w:noWrap/>
            <w:vAlign w:val="center"/>
          </w:tcPr>
          <w:p w14:paraId="037557C6">
            <w:pPr>
              <w:spacing w:line="40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rPr>
              <w:t>转让和分包</w:t>
            </w:r>
          </w:p>
        </w:tc>
        <w:tc>
          <w:tcPr>
            <w:tcW w:w="5900" w:type="dxa"/>
            <w:tcBorders>
              <w:top w:val="single" w:color="auto" w:sz="4" w:space="0"/>
              <w:left w:val="single" w:color="auto" w:sz="4" w:space="0"/>
              <w:bottom w:val="single" w:color="auto" w:sz="4" w:space="0"/>
              <w:right w:val="single" w:color="auto" w:sz="4" w:space="0"/>
            </w:tcBorders>
            <w:noWrap/>
            <w:vAlign w:val="center"/>
          </w:tcPr>
          <w:p w14:paraId="46C691E7">
            <w:pPr>
              <w:numPr>
                <w:ilvl w:val="255"/>
                <w:numId w:val="0"/>
              </w:numPr>
              <w:spacing w:line="400" w:lineRule="exact"/>
              <w:rPr>
                <w:rFonts w:ascii="宋体" w:hAnsi="宋体" w:cs="宋体"/>
                <w:color w:val="auto"/>
                <w:szCs w:val="21"/>
                <w:highlight w:val="none"/>
              </w:rPr>
            </w:pPr>
            <w:r>
              <w:rPr>
                <w:rFonts w:hint="eastAsia" w:ascii="宋体" w:hAnsi="宋体" w:cs="宋体"/>
                <w:color w:val="auto"/>
                <w:szCs w:val="21"/>
                <w:highlight w:val="none"/>
              </w:rPr>
              <w:t>本项目不允许转让和分包。</w:t>
            </w:r>
          </w:p>
        </w:tc>
        <w:tc>
          <w:tcPr>
            <w:tcW w:w="1130" w:type="dxa"/>
            <w:tcBorders>
              <w:top w:val="single" w:color="auto" w:sz="4" w:space="0"/>
              <w:left w:val="single" w:color="auto" w:sz="4" w:space="0"/>
              <w:bottom w:val="single" w:color="auto" w:sz="4" w:space="0"/>
              <w:right w:val="single" w:color="auto" w:sz="4" w:space="0"/>
            </w:tcBorders>
            <w:noWrap/>
            <w:vAlign w:val="center"/>
          </w:tcPr>
          <w:p w14:paraId="308E88BD">
            <w:pPr>
              <w:numPr>
                <w:ilvl w:val="255"/>
                <w:numId w:val="0"/>
              </w:numPr>
              <w:spacing w:line="400" w:lineRule="exact"/>
              <w:rPr>
                <w:rFonts w:ascii="宋体" w:hAnsi="宋体" w:cs="宋体"/>
                <w:color w:val="auto"/>
                <w:szCs w:val="21"/>
                <w:highlight w:val="none"/>
              </w:rPr>
            </w:pPr>
          </w:p>
        </w:tc>
      </w:tr>
    </w:tbl>
    <w:p w14:paraId="3A40C2A7">
      <w:pPr>
        <w:pStyle w:val="640"/>
        <w:rPr>
          <w:color w:val="auto"/>
          <w:highlight w:val="none"/>
        </w:rPr>
      </w:pPr>
    </w:p>
    <w:p w14:paraId="4794395A">
      <w:pPr>
        <w:pStyle w:val="640"/>
        <w:rPr>
          <w:color w:val="auto"/>
          <w:highlight w:val="none"/>
        </w:rPr>
      </w:pPr>
    </w:p>
    <w:p w14:paraId="21E6BBB7">
      <w:pPr>
        <w:spacing w:line="400" w:lineRule="exact"/>
        <w:jc w:val="center"/>
        <w:outlineLvl w:val="0"/>
        <w:rPr>
          <w:b/>
          <w:color w:val="auto"/>
          <w:sz w:val="32"/>
          <w:highlight w:val="none"/>
        </w:rPr>
      </w:pPr>
      <w:r>
        <w:rPr>
          <w:b/>
          <w:color w:val="auto"/>
          <w:sz w:val="32"/>
          <w:highlight w:val="none"/>
        </w:rPr>
        <w:br w:type="page"/>
      </w:r>
      <w:bookmarkStart w:id="9" w:name="_Toc31869"/>
      <w:r>
        <w:rPr>
          <w:rFonts w:hint="eastAsia"/>
          <w:b/>
          <w:color w:val="auto"/>
          <w:sz w:val="32"/>
          <w:highlight w:val="none"/>
        </w:rPr>
        <w:t>第三章  投标须知</w:t>
      </w:r>
      <w:bookmarkEnd w:id="5"/>
      <w:bookmarkEnd w:id="9"/>
    </w:p>
    <w:p w14:paraId="3A34F711">
      <w:pPr>
        <w:spacing w:line="400" w:lineRule="exact"/>
        <w:rPr>
          <w:rFonts w:ascii="宋体"/>
          <w:b/>
          <w:color w:val="auto"/>
          <w:szCs w:val="21"/>
          <w:highlight w:val="none"/>
        </w:rPr>
      </w:pPr>
      <w:r>
        <w:rPr>
          <w:rFonts w:hint="eastAsia" w:ascii="宋体"/>
          <w:b/>
          <w:color w:val="auto"/>
          <w:szCs w:val="21"/>
          <w:highlight w:val="none"/>
        </w:rPr>
        <w:t>一、适用范围</w:t>
      </w:r>
    </w:p>
    <w:p w14:paraId="71439A18">
      <w:pPr>
        <w:spacing w:line="400" w:lineRule="exact"/>
        <w:ind w:firstLine="420" w:firstLineChars="200"/>
        <w:jc w:val="left"/>
        <w:rPr>
          <w:rFonts w:ascii="宋体"/>
          <w:color w:val="auto"/>
          <w:szCs w:val="21"/>
          <w:highlight w:val="none"/>
        </w:rPr>
      </w:pPr>
      <w:r>
        <w:rPr>
          <w:rFonts w:hint="eastAsia" w:ascii="宋体"/>
          <w:color w:val="auto"/>
          <w:szCs w:val="21"/>
          <w:highlight w:val="none"/>
        </w:rPr>
        <w:t>本招标文件仅适用于本采购项目所叙述的货物和服务的招标、评标、定标、验收、合同履约、付款等（法律、法规另有规定的，从其规定）。</w:t>
      </w:r>
    </w:p>
    <w:p w14:paraId="6238A7F9">
      <w:pPr>
        <w:spacing w:line="400" w:lineRule="exact"/>
        <w:jc w:val="left"/>
        <w:rPr>
          <w:rFonts w:ascii="宋体"/>
          <w:b/>
          <w:color w:val="auto"/>
          <w:szCs w:val="21"/>
          <w:highlight w:val="none"/>
        </w:rPr>
      </w:pPr>
      <w:r>
        <w:rPr>
          <w:rFonts w:hint="eastAsia" w:ascii="宋体"/>
          <w:b/>
          <w:color w:val="auto"/>
          <w:szCs w:val="21"/>
          <w:highlight w:val="none"/>
        </w:rPr>
        <w:t>二、定义</w:t>
      </w:r>
    </w:p>
    <w:p w14:paraId="5FEC46BD">
      <w:pPr>
        <w:spacing w:line="400" w:lineRule="exact"/>
        <w:ind w:firstLine="420" w:firstLineChars="200"/>
        <w:jc w:val="left"/>
        <w:rPr>
          <w:rFonts w:ascii="宋体"/>
          <w:color w:val="auto"/>
          <w:szCs w:val="21"/>
          <w:highlight w:val="none"/>
        </w:rPr>
      </w:pPr>
      <w:r>
        <w:rPr>
          <w:rFonts w:hint="eastAsia" w:ascii="宋体"/>
          <w:color w:val="auto"/>
          <w:szCs w:val="21"/>
          <w:highlight w:val="none"/>
        </w:rPr>
        <w:t>1.“采购人”系指宁波市经济信息中心（宁波市信用中心）。</w:t>
      </w:r>
    </w:p>
    <w:p w14:paraId="6B8E53FA">
      <w:pPr>
        <w:spacing w:line="400" w:lineRule="exact"/>
        <w:ind w:firstLine="420" w:firstLineChars="200"/>
        <w:jc w:val="left"/>
        <w:rPr>
          <w:rFonts w:ascii="宋体"/>
          <w:color w:val="auto"/>
          <w:szCs w:val="21"/>
          <w:highlight w:val="none"/>
        </w:rPr>
      </w:pPr>
      <w:r>
        <w:rPr>
          <w:rFonts w:hint="eastAsia" w:ascii="宋体"/>
          <w:color w:val="auto"/>
          <w:szCs w:val="21"/>
          <w:highlight w:val="none"/>
        </w:rPr>
        <w:t>2.“代理机构”系指宁波市国际招标有限公司。</w:t>
      </w:r>
    </w:p>
    <w:p w14:paraId="2B8709EF">
      <w:pPr>
        <w:spacing w:line="400" w:lineRule="exact"/>
        <w:ind w:firstLine="420" w:firstLineChars="200"/>
        <w:jc w:val="left"/>
        <w:rPr>
          <w:rFonts w:ascii="宋体"/>
          <w:color w:val="auto"/>
          <w:szCs w:val="21"/>
          <w:highlight w:val="none"/>
        </w:rPr>
      </w:pPr>
      <w:r>
        <w:rPr>
          <w:rFonts w:hint="eastAsia" w:ascii="宋体"/>
          <w:color w:val="auto"/>
          <w:szCs w:val="21"/>
          <w:highlight w:val="none"/>
        </w:rPr>
        <w:t>3.“供应商”、“供应商”系指向采购人提交投标文件的供应商。</w:t>
      </w:r>
    </w:p>
    <w:p w14:paraId="32A1D322">
      <w:pPr>
        <w:spacing w:line="400" w:lineRule="exact"/>
        <w:ind w:firstLine="420" w:firstLineChars="200"/>
        <w:jc w:val="left"/>
        <w:rPr>
          <w:rFonts w:ascii="宋体" w:cs="Arial"/>
          <w:color w:val="auto"/>
          <w:highlight w:val="none"/>
        </w:rPr>
      </w:pPr>
      <w:r>
        <w:rPr>
          <w:rFonts w:hint="eastAsia" w:ascii="宋体"/>
          <w:color w:val="auto"/>
          <w:szCs w:val="21"/>
          <w:highlight w:val="none"/>
        </w:rPr>
        <w:t>4.“服务”系指招标文件规定供应商</w:t>
      </w:r>
      <w:r>
        <w:rPr>
          <w:rFonts w:hint="eastAsia" w:ascii="宋体" w:cs="Arial"/>
          <w:color w:val="auto"/>
          <w:highlight w:val="none"/>
        </w:rPr>
        <w:t>须承担的</w:t>
      </w:r>
      <w:r>
        <w:rPr>
          <w:rFonts w:hint="eastAsia"/>
          <w:color w:val="auto"/>
          <w:szCs w:val="21"/>
          <w:highlight w:val="none"/>
        </w:rPr>
        <w:t>宁波市公共信用信息平台适配改造项目软件开发、信息资源建设、软件及密码产品购置服务</w:t>
      </w:r>
      <w:r>
        <w:rPr>
          <w:rFonts w:hint="eastAsia" w:ascii="宋体" w:cs="Arial"/>
          <w:color w:val="auto"/>
          <w:highlight w:val="none"/>
        </w:rPr>
        <w:t>的义务。</w:t>
      </w:r>
    </w:p>
    <w:p w14:paraId="1C0D7843">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5.合格的投标货物或服务：应该是中国境内生产的货物或提供的服务，本项目不接受进口产品</w:t>
      </w:r>
      <w:r>
        <w:rPr>
          <w:rFonts w:hint="eastAsia"/>
          <w:b/>
          <w:color w:val="auto"/>
          <w:highlight w:val="none"/>
        </w:rPr>
        <w:t>。</w:t>
      </w:r>
    </w:p>
    <w:p w14:paraId="06B8F7F6">
      <w:pPr>
        <w:spacing w:line="400" w:lineRule="exact"/>
        <w:ind w:firstLine="420" w:firstLineChars="200"/>
        <w:jc w:val="left"/>
        <w:rPr>
          <w:rFonts w:ascii="宋体"/>
          <w:color w:val="auto"/>
          <w:szCs w:val="21"/>
          <w:highlight w:val="none"/>
        </w:rPr>
      </w:pPr>
      <w:r>
        <w:rPr>
          <w:rFonts w:hint="eastAsia" w:ascii="宋体"/>
          <w:color w:val="auto"/>
          <w:szCs w:val="21"/>
          <w:highlight w:val="none"/>
        </w:rPr>
        <w:t>若投标货物或服务是国家实行许可证制度或生产注册证制度的产品或服务，则应具备相应有效的证书。国家规定有标准及规范的，投标货物或服务应按有效的标准及规范执行，应符合国家及招标文件提出的有关技术、质量、安全标准。</w:t>
      </w:r>
    </w:p>
    <w:p w14:paraId="1C730EBB">
      <w:pPr>
        <w:spacing w:line="400" w:lineRule="exact"/>
        <w:ind w:firstLine="420" w:firstLineChars="200"/>
        <w:jc w:val="left"/>
        <w:rPr>
          <w:rFonts w:ascii="宋体"/>
          <w:color w:val="auto"/>
          <w:szCs w:val="21"/>
          <w:highlight w:val="none"/>
        </w:rPr>
      </w:pPr>
      <w:r>
        <w:rPr>
          <w:rFonts w:hint="eastAsia" w:ascii="宋体"/>
          <w:color w:val="auto"/>
          <w:szCs w:val="21"/>
          <w:highlight w:val="none"/>
        </w:rPr>
        <w:t>供应商应保证所提供的产品或服务免受第三方提出侵犯其知识产权（专利权、商标权、工业设计权及使用权等）的索赔或起诉，否则，由此可能产生的一切法律责任和经济责任均由供应商承担。</w:t>
      </w:r>
    </w:p>
    <w:p w14:paraId="59B02066">
      <w:pPr>
        <w:spacing w:line="400" w:lineRule="exact"/>
        <w:ind w:firstLine="420" w:firstLineChars="200"/>
        <w:jc w:val="left"/>
        <w:rPr>
          <w:rFonts w:ascii="宋体"/>
          <w:color w:val="auto"/>
          <w:szCs w:val="21"/>
          <w:highlight w:val="none"/>
        </w:rPr>
      </w:pPr>
      <w:r>
        <w:rPr>
          <w:rFonts w:hint="eastAsia" w:ascii="宋体"/>
          <w:color w:val="auto"/>
          <w:szCs w:val="21"/>
          <w:highlight w:val="none"/>
        </w:rPr>
        <w:t>6.“同级政府采购监管部门”系指</w:t>
      </w:r>
      <w:r>
        <w:rPr>
          <w:rFonts w:hint="eastAsia" w:ascii="宋体"/>
          <w:color w:val="auto"/>
          <w:kern w:val="10"/>
          <w:szCs w:val="21"/>
          <w:highlight w:val="none"/>
          <w:lang w:val="zh-CN"/>
        </w:rPr>
        <w:t>宁波市财政局政府采购监管处。</w:t>
      </w:r>
    </w:p>
    <w:p w14:paraId="68BAE819">
      <w:pPr>
        <w:spacing w:line="400" w:lineRule="exact"/>
        <w:ind w:firstLine="420" w:firstLineChars="200"/>
        <w:jc w:val="left"/>
        <w:rPr>
          <w:rFonts w:ascii="宋体"/>
          <w:color w:val="auto"/>
          <w:szCs w:val="21"/>
          <w:highlight w:val="none"/>
        </w:rPr>
      </w:pPr>
      <w:r>
        <w:rPr>
          <w:rFonts w:hint="eastAsia" w:ascii="宋体"/>
          <w:color w:val="auto"/>
          <w:szCs w:val="21"/>
          <w:highlight w:val="none"/>
        </w:rPr>
        <w:t>7.“</w:t>
      </w:r>
      <w:r>
        <w:rPr>
          <w:rFonts w:hint="eastAsia" w:ascii="宋体" w:hAnsi="宋体" w:cs="宋体"/>
          <w:color w:val="auto"/>
          <w:sz w:val="20"/>
          <w:highlight w:val="none"/>
        </w:rPr>
        <w:t>★</w:t>
      </w:r>
      <w:r>
        <w:rPr>
          <w:rFonts w:hint="eastAsia" w:ascii="宋体"/>
          <w:color w:val="auto"/>
          <w:szCs w:val="21"/>
          <w:highlight w:val="none"/>
        </w:rPr>
        <w:t>”系指实质性响应条款。</w:t>
      </w:r>
    </w:p>
    <w:p w14:paraId="39317512">
      <w:pPr>
        <w:spacing w:line="400" w:lineRule="exact"/>
        <w:jc w:val="left"/>
        <w:rPr>
          <w:rFonts w:ascii="宋体"/>
          <w:b/>
          <w:color w:val="auto"/>
          <w:szCs w:val="21"/>
          <w:highlight w:val="none"/>
        </w:rPr>
      </w:pPr>
      <w:r>
        <w:rPr>
          <w:rFonts w:hint="eastAsia" w:ascii="宋体" w:hAnsi="宋体" w:cs="宋体"/>
          <w:color w:val="auto"/>
          <w:sz w:val="20"/>
          <w:highlight w:val="none"/>
        </w:rPr>
        <w:t>★</w:t>
      </w:r>
      <w:r>
        <w:rPr>
          <w:rFonts w:hint="eastAsia" w:ascii="宋体"/>
          <w:b/>
          <w:color w:val="auto"/>
          <w:szCs w:val="21"/>
          <w:highlight w:val="none"/>
        </w:rPr>
        <w:t>三、供应商的资格要求</w:t>
      </w:r>
    </w:p>
    <w:p w14:paraId="40FE3A39">
      <w:pPr>
        <w:spacing w:line="400" w:lineRule="exact"/>
        <w:ind w:firstLine="420" w:firstLineChars="200"/>
        <w:jc w:val="left"/>
        <w:rPr>
          <w:rFonts w:ascii="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“第一章  采购公告”</w:t>
      </w:r>
      <w:r>
        <w:rPr>
          <w:rFonts w:hint="eastAsia" w:ascii="宋体"/>
          <w:color w:val="auto"/>
          <w:szCs w:val="21"/>
          <w:highlight w:val="none"/>
        </w:rPr>
        <w:t>。</w:t>
      </w:r>
    </w:p>
    <w:p w14:paraId="785AC1CE">
      <w:pPr>
        <w:spacing w:line="400" w:lineRule="exact"/>
        <w:jc w:val="left"/>
        <w:rPr>
          <w:rFonts w:ascii="宋体"/>
          <w:b/>
          <w:color w:val="auto"/>
          <w:szCs w:val="21"/>
          <w:highlight w:val="none"/>
        </w:rPr>
      </w:pPr>
      <w:r>
        <w:rPr>
          <w:rFonts w:hint="eastAsia" w:ascii="宋体"/>
          <w:b/>
          <w:color w:val="auto"/>
          <w:szCs w:val="21"/>
          <w:highlight w:val="none"/>
        </w:rPr>
        <w:t>四、投标费用</w:t>
      </w:r>
    </w:p>
    <w:p w14:paraId="0F24B0C7">
      <w:pPr>
        <w:wordWrap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（一）投标费用</w:t>
      </w:r>
    </w:p>
    <w:p w14:paraId="0D9E7566">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无论投标过程和结果如何，供应商自行承担与投标有关的全部费用。</w:t>
      </w:r>
    </w:p>
    <w:p w14:paraId="130A78E3">
      <w:pPr>
        <w:wordWrap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（二）关于分公司投标</w:t>
      </w:r>
    </w:p>
    <w:p w14:paraId="13CC6419">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仅允许银行、保险、石油石化、电力、电信、移动、联通等行业分公司进行投标，分公司投标的，需提供具有法人资格的总公司的营业执照原件扫描件及授权书，授权书须加盖总公司公章。</w:t>
      </w:r>
    </w:p>
    <w:p w14:paraId="2328DF70">
      <w:pPr>
        <w:wordWrap w:val="0"/>
        <w:spacing w:line="400" w:lineRule="exact"/>
        <w:ind w:firstLine="422" w:firstLineChars="200"/>
        <w:jc w:val="left"/>
        <w:rPr>
          <w:rFonts w:ascii="宋体" w:hAnsi="宋体" w:cs="宋体"/>
          <w:b/>
          <w:color w:val="auto"/>
          <w:szCs w:val="21"/>
          <w:highlight w:val="none"/>
        </w:rPr>
      </w:pPr>
      <w:bookmarkStart w:id="10" w:name="_Toc17707916"/>
      <w:bookmarkStart w:id="11" w:name="_Toc23497307"/>
      <w:bookmarkStart w:id="12" w:name="_Toc460857903"/>
      <w:r>
        <w:rPr>
          <w:rFonts w:hint="eastAsia" w:ascii="宋体" w:hAnsi="宋体" w:cs="宋体"/>
          <w:b/>
          <w:color w:val="auto"/>
          <w:szCs w:val="21"/>
          <w:highlight w:val="none"/>
        </w:rPr>
        <w:t>（三）联合体投标</w:t>
      </w:r>
      <w:bookmarkEnd w:id="10"/>
      <w:bookmarkEnd w:id="11"/>
      <w:bookmarkEnd w:id="12"/>
    </w:p>
    <w:p w14:paraId="721082AF">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7E7259D9">
      <w:pPr>
        <w:wordWrap w:val="0"/>
        <w:spacing w:line="400" w:lineRule="exact"/>
        <w:ind w:firstLine="422" w:firstLineChars="200"/>
        <w:jc w:val="left"/>
        <w:rPr>
          <w:rFonts w:ascii="宋体" w:hAnsi="宋体" w:cs="宋体"/>
          <w:b/>
          <w:color w:val="auto"/>
          <w:szCs w:val="21"/>
          <w:highlight w:val="none"/>
        </w:rPr>
      </w:pPr>
      <w:bookmarkStart w:id="13" w:name="_Toc17707917"/>
      <w:bookmarkStart w:id="14" w:name="_Toc460857904"/>
      <w:bookmarkStart w:id="15" w:name="_Toc23497308"/>
      <w:r>
        <w:rPr>
          <w:rFonts w:hint="eastAsia" w:ascii="宋体" w:hAnsi="宋体" w:cs="宋体"/>
          <w:b/>
          <w:color w:val="auto"/>
          <w:szCs w:val="21"/>
          <w:highlight w:val="none"/>
        </w:rPr>
        <w:t>（四）转包与分包</w:t>
      </w:r>
      <w:bookmarkEnd w:id="13"/>
      <w:bookmarkEnd w:id="14"/>
      <w:bookmarkEnd w:id="15"/>
    </w:p>
    <w:p w14:paraId="03EDD7CA">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本项目不允许转包，未经采购人同意，不允许分包。</w:t>
      </w:r>
    </w:p>
    <w:p w14:paraId="567C20E5">
      <w:pPr>
        <w:wordWrap w:val="0"/>
        <w:spacing w:line="400" w:lineRule="exact"/>
        <w:ind w:firstLine="422" w:firstLineChars="200"/>
        <w:jc w:val="left"/>
        <w:rPr>
          <w:rFonts w:ascii="宋体" w:hAnsi="宋体" w:cs="宋体"/>
          <w:b/>
          <w:color w:val="auto"/>
          <w:szCs w:val="21"/>
          <w:highlight w:val="none"/>
        </w:rPr>
      </w:pPr>
      <w:bookmarkStart w:id="16" w:name="_Toc460857905"/>
      <w:bookmarkStart w:id="17" w:name="_Toc460416601"/>
      <w:bookmarkStart w:id="18" w:name="_Toc460416345"/>
      <w:bookmarkStart w:id="19" w:name="_Toc17707918"/>
      <w:bookmarkStart w:id="20" w:name="_Toc23497309"/>
      <w:bookmarkStart w:id="21" w:name="_Toc460416650"/>
      <w:r>
        <w:rPr>
          <w:rFonts w:hint="eastAsia" w:ascii="宋体" w:hAnsi="宋体" w:cs="宋体"/>
          <w:b/>
          <w:color w:val="auto"/>
          <w:szCs w:val="21"/>
          <w:highlight w:val="none"/>
        </w:rPr>
        <w:t>（五）特别说明</w:t>
      </w:r>
      <w:bookmarkEnd w:id="16"/>
      <w:bookmarkEnd w:id="17"/>
      <w:bookmarkEnd w:id="18"/>
      <w:bookmarkEnd w:id="19"/>
      <w:bookmarkEnd w:id="20"/>
      <w:bookmarkEnd w:id="21"/>
    </w:p>
    <w:p w14:paraId="7306DA17">
      <w:pPr>
        <w:wordWrap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1.供应商应仔细阅读招标文件的所有内容，按照招标文件的要求提交投标文件，并对所提供的全部资料的真实性承担法律责任。</w:t>
      </w:r>
    </w:p>
    <w:p w14:paraId="548AB5CA">
      <w:pPr>
        <w:spacing w:line="400" w:lineRule="exact"/>
        <w:ind w:firstLine="420" w:firstLineChars="200"/>
        <w:jc w:val="left"/>
        <w:rPr>
          <w:rFonts w:ascii="宋体"/>
          <w:color w:val="auto"/>
          <w:szCs w:val="21"/>
          <w:highlight w:val="none"/>
        </w:rPr>
      </w:pPr>
      <w:r>
        <w:rPr>
          <w:rFonts w:hint="eastAsia" w:ascii="宋体" w:hAnsi="宋体" w:cs="宋体"/>
          <w:color w:val="auto"/>
          <w:szCs w:val="21"/>
          <w:highlight w:val="none"/>
        </w:rPr>
        <w:t>2.供应商在投标活动中提供任何虚假材料，其投标无效，并报监管部门查处；中标后发现的,中标供应商须依照《中华人民共和国消费者权益保护法》第55条之规定赔偿采购人，且民事赔偿并不免除违法供应商的行政与刑事责任。</w:t>
      </w:r>
    </w:p>
    <w:p w14:paraId="642A244F">
      <w:pPr>
        <w:spacing w:line="400" w:lineRule="exact"/>
        <w:jc w:val="left"/>
        <w:rPr>
          <w:rFonts w:ascii="宋体"/>
          <w:b/>
          <w:color w:val="auto"/>
          <w:szCs w:val="21"/>
          <w:highlight w:val="none"/>
        </w:rPr>
      </w:pPr>
      <w:r>
        <w:rPr>
          <w:rFonts w:hint="eastAsia" w:ascii="宋体"/>
          <w:b/>
          <w:color w:val="auto"/>
          <w:szCs w:val="21"/>
          <w:highlight w:val="none"/>
        </w:rPr>
        <w:t>五、投标报价</w:t>
      </w:r>
    </w:p>
    <w:p w14:paraId="5FA1E0CC">
      <w:pPr>
        <w:spacing w:line="400" w:lineRule="exact"/>
        <w:ind w:firstLine="420" w:firstLineChars="200"/>
        <w:jc w:val="left"/>
        <w:rPr>
          <w:rFonts w:ascii="宋体" w:cs="Arial"/>
          <w:color w:val="auto"/>
          <w:highlight w:val="none"/>
        </w:rPr>
      </w:pPr>
      <w:r>
        <w:rPr>
          <w:rFonts w:hint="eastAsia" w:ascii="宋体"/>
          <w:color w:val="auto"/>
          <w:szCs w:val="21"/>
          <w:highlight w:val="none"/>
        </w:rPr>
        <w:t>1.投标报价以人民币为结算货币，投标报价包括</w:t>
      </w:r>
      <w:r>
        <w:rPr>
          <w:rFonts w:hint="eastAsia" w:ascii="宋体" w:cs="Arial"/>
          <w:color w:val="auto"/>
          <w:highlight w:val="none"/>
        </w:rPr>
        <w:t>本项目全部完成价格（包含本项目可能发生的所有满足第二章“技术服务需求”的费用），应包括但不限于项目相关人工工资、集成服务费、系统软件开发、升级改造、系统对接、培训、验收、售后服务、</w:t>
      </w:r>
      <w:r>
        <w:rPr>
          <w:rFonts w:hint="eastAsia" w:ascii="宋体"/>
          <w:color w:val="auto"/>
          <w:szCs w:val="21"/>
          <w:highlight w:val="none"/>
        </w:rPr>
        <w:t>企业利润、政策性文件规定、合同包含的所有风险、责任等各项应有费用以及中标后向采购代理机构支付的代理服务费等所需的全部费用</w:t>
      </w:r>
      <w:r>
        <w:rPr>
          <w:rFonts w:hint="eastAsia" w:ascii="宋体" w:cs="Arial"/>
          <w:color w:val="auto"/>
          <w:highlight w:val="none"/>
        </w:rPr>
        <w:t>。供应商所投报的投标报价为供应商所能承受的整个项目的最终最低报价，如有漏项，视同已包含在其它项目中。供应商在报价时应考虑到所有报价项目，如果有遗漏，自行承担风险，采购人不再支付其他费用。</w:t>
      </w:r>
      <w:r>
        <w:rPr>
          <w:rFonts w:hint="eastAsia" w:ascii="宋体"/>
          <w:b/>
          <w:bCs/>
          <w:color w:val="auto"/>
          <w:szCs w:val="21"/>
          <w:highlight w:val="none"/>
        </w:rPr>
        <w:t>中标后，供应商不得以不完全了解招标文件、建设现场和系统环境等情况为借口，而提出额外补偿或降低服务质量等的要求。</w:t>
      </w:r>
    </w:p>
    <w:p w14:paraId="2C70F49A">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2.供应商应按招标文件要求认真填写“开标一览表”和“分项报价表”。</w:t>
      </w:r>
    </w:p>
    <w:p w14:paraId="3A11D88B">
      <w:pPr>
        <w:spacing w:line="400" w:lineRule="exact"/>
        <w:jc w:val="left"/>
        <w:rPr>
          <w:rFonts w:ascii="宋体"/>
          <w:b/>
          <w:color w:val="auto"/>
          <w:szCs w:val="21"/>
          <w:highlight w:val="none"/>
        </w:rPr>
      </w:pPr>
      <w:r>
        <w:rPr>
          <w:rFonts w:hint="eastAsia" w:ascii="宋体"/>
          <w:b/>
          <w:color w:val="auto"/>
          <w:szCs w:val="21"/>
          <w:highlight w:val="none"/>
        </w:rPr>
        <w:t>六、投标有效期</w:t>
      </w:r>
    </w:p>
    <w:p w14:paraId="6A9553B0">
      <w:pPr>
        <w:spacing w:line="400" w:lineRule="exact"/>
        <w:ind w:firstLine="420" w:firstLineChars="200"/>
        <w:jc w:val="left"/>
        <w:rPr>
          <w:rFonts w:ascii="宋体"/>
          <w:b/>
          <w:color w:val="auto"/>
          <w:szCs w:val="21"/>
          <w:highlight w:val="none"/>
        </w:rPr>
      </w:pPr>
      <w:r>
        <w:rPr>
          <w:rFonts w:hint="eastAsia" w:ascii="宋体"/>
          <w:color w:val="auto"/>
          <w:szCs w:val="21"/>
          <w:highlight w:val="none"/>
        </w:rPr>
        <w:t>★1.投标文件从开标之日起，投标有效期为90个日历日。投标有效期不能小于招标文件的要求。</w:t>
      </w:r>
    </w:p>
    <w:p w14:paraId="4C1E3EB4">
      <w:pPr>
        <w:spacing w:line="400" w:lineRule="exact"/>
        <w:ind w:firstLine="420" w:firstLineChars="200"/>
        <w:jc w:val="left"/>
        <w:rPr>
          <w:rFonts w:ascii="宋体"/>
          <w:b/>
          <w:color w:val="auto"/>
          <w:szCs w:val="21"/>
          <w:highlight w:val="none"/>
        </w:rPr>
      </w:pPr>
      <w:r>
        <w:rPr>
          <w:rFonts w:hint="eastAsia" w:ascii="宋体"/>
          <w:color w:val="auto"/>
          <w:szCs w:val="21"/>
          <w:highlight w:val="none"/>
        </w:rPr>
        <w:t>2.特殊情况下，采购人可与供应商协商延缓投标文件的有效期，这种要求和答复均以书面形式进行。</w:t>
      </w:r>
    </w:p>
    <w:p w14:paraId="57FB7968">
      <w:pPr>
        <w:spacing w:line="400" w:lineRule="exact"/>
        <w:ind w:firstLine="420" w:firstLineChars="200"/>
        <w:jc w:val="left"/>
        <w:rPr>
          <w:rFonts w:ascii="宋体"/>
          <w:color w:val="auto"/>
          <w:szCs w:val="21"/>
          <w:highlight w:val="none"/>
        </w:rPr>
      </w:pPr>
      <w:r>
        <w:rPr>
          <w:rFonts w:hint="eastAsia" w:ascii="宋体"/>
          <w:color w:val="auto"/>
          <w:szCs w:val="21"/>
          <w:highlight w:val="none"/>
        </w:rPr>
        <w:t>3.供应商可拒绝接受延期要求。同意延长有效期的供应商不能修改投标文件。</w:t>
      </w:r>
    </w:p>
    <w:p w14:paraId="3CB24517">
      <w:pPr>
        <w:spacing w:line="400" w:lineRule="exact"/>
        <w:jc w:val="left"/>
        <w:rPr>
          <w:rFonts w:ascii="宋体"/>
          <w:b/>
          <w:color w:val="auto"/>
          <w:szCs w:val="21"/>
          <w:highlight w:val="none"/>
        </w:rPr>
      </w:pPr>
      <w:r>
        <w:rPr>
          <w:rFonts w:hint="eastAsia" w:ascii="宋体"/>
          <w:b/>
          <w:color w:val="auto"/>
          <w:szCs w:val="21"/>
          <w:highlight w:val="none"/>
        </w:rPr>
        <w:t>七、投标文件的形式和效力</w:t>
      </w:r>
    </w:p>
    <w:p w14:paraId="1E4693E6">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1.投标文件分为电子投标文件以及备份投标文件，备份投标文件为以</w:t>
      </w:r>
      <w:r>
        <w:rPr>
          <w:rFonts w:hint="eastAsia" w:ascii="宋体" w:cs="宋体"/>
          <w:color w:val="auto"/>
          <w:kern w:val="0"/>
          <w:szCs w:val="21"/>
          <w:highlight w:val="none"/>
        </w:rPr>
        <w:t>U盘或光盘存储的电子</w:t>
      </w:r>
      <w:r>
        <w:rPr>
          <w:rFonts w:hint="eastAsia" w:ascii="宋体"/>
          <w:color w:val="auto"/>
          <w:szCs w:val="21"/>
          <w:highlight w:val="none"/>
        </w:rPr>
        <w:t>备份投标文件。</w:t>
      </w:r>
    </w:p>
    <w:p w14:paraId="419D43F9">
      <w:pPr>
        <w:spacing w:line="400" w:lineRule="exact"/>
        <w:ind w:firstLine="420" w:firstLineChars="200"/>
        <w:jc w:val="left"/>
        <w:rPr>
          <w:rFonts w:ascii="宋体"/>
          <w:color w:val="auto"/>
          <w:szCs w:val="21"/>
          <w:highlight w:val="none"/>
        </w:rPr>
      </w:pPr>
      <w:r>
        <w:rPr>
          <w:rFonts w:hint="eastAsia" w:ascii="宋体"/>
          <w:color w:val="auto"/>
          <w:szCs w:val="21"/>
          <w:highlight w:val="none"/>
        </w:rPr>
        <w:t>2.电子投标文件，按“项目采购-电子招投标操作指南”及本招标文件要求制作，并加密。</w:t>
      </w:r>
    </w:p>
    <w:p w14:paraId="1F738D41">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投标文件制作说明：</w:t>
      </w:r>
    </w:p>
    <w:p w14:paraId="5D00DBC9">
      <w:pPr>
        <w:spacing w:line="400" w:lineRule="exact"/>
        <w:ind w:firstLine="420" w:firstLineChars="200"/>
        <w:jc w:val="left"/>
        <w:rPr>
          <w:rFonts w:ascii="宋体"/>
          <w:color w:val="auto"/>
          <w:szCs w:val="21"/>
          <w:highlight w:val="none"/>
        </w:rPr>
      </w:pPr>
      <w:r>
        <w:rPr>
          <w:rFonts w:hint="eastAsia" w:ascii="宋体"/>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2D7862A4">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（2）供应商通过政府采购云平台电子投标工具制作投标文件。电子投标工具请供应商自行前往浙江政府采购网下载并安装（http://zfcg.czt.zj.gov.cn/bidClientTemplate/2019-05-27/12946.html）。</w:t>
      </w:r>
    </w:p>
    <w:p w14:paraId="57C03258">
      <w:pPr>
        <w:spacing w:line="400" w:lineRule="exact"/>
        <w:ind w:firstLine="420" w:firstLineChars="200"/>
        <w:jc w:val="left"/>
        <w:rPr>
          <w:rFonts w:ascii="宋体"/>
          <w:color w:val="auto"/>
          <w:szCs w:val="21"/>
          <w:highlight w:val="none"/>
        </w:rPr>
      </w:pPr>
      <w:r>
        <w:rPr>
          <w:rFonts w:hint="eastAsia" w:ascii="宋体"/>
          <w:color w:val="auto"/>
          <w:szCs w:val="21"/>
          <w:highlight w:val="none"/>
        </w:rPr>
        <w:t>供应商投标文件制作及电子交易操作指南详见：</w:t>
      </w:r>
    </w:p>
    <w:p w14:paraId="4BA21D59">
      <w:pPr>
        <w:spacing w:line="400" w:lineRule="exact"/>
        <w:ind w:firstLine="420" w:firstLineChars="200"/>
        <w:jc w:val="left"/>
        <w:rPr>
          <w:rFonts w:ascii="宋体"/>
          <w:color w:val="auto"/>
          <w:szCs w:val="21"/>
          <w:highlight w:val="none"/>
        </w:rPr>
      </w:pPr>
      <w:r>
        <w:rPr>
          <w:rFonts w:hint="eastAsia" w:ascii="宋体"/>
          <w:color w:val="auto"/>
          <w:szCs w:val="21"/>
          <w:highlight w:val="none"/>
        </w:rPr>
        <w:t>①政府采购项目电子交易管理操作指南（视频）https://service.zcygov.cn/#/knowledges/CW1EtGwBFdiHxlNd6I3m/7GyLXW0BXgMSmLUuYuPM（电脑登录账号观看）；</w:t>
      </w:r>
    </w:p>
    <w:p w14:paraId="350E7727">
      <w:pPr>
        <w:spacing w:line="400" w:lineRule="exact"/>
        <w:ind w:firstLine="420" w:firstLineChars="200"/>
        <w:jc w:val="left"/>
        <w:rPr>
          <w:rFonts w:ascii="宋体"/>
          <w:color w:val="auto"/>
          <w:szCs w:val="21"/>
          <w:highlight w:val="none"/>
        </w:rPr>
      </w:pPr>
      <w:r>
        <w:rPr>
          <w:rFonts w:hint="eastAsia" w:ascii="宋体"/>
          <w:color w:val="auto"/>
          <w:szCs w:val="21"/>
          <w:highlight w:val="none"/>
        </w:rPr>
        <w:t>②政府采购项目电子交易管理操作指南（文本）https://service.zcygov.cn/#/knowledges/CW1EtGwBFdiHxlNd6I3m/6IMVAG0BFdiHxlNdQ8Na（电脑登录账号浏览）。</w:t>
      </w:r>
    </w:p>
    <w:p w14:paraId="3C961BE7">
      <w:pPr>
        <w:spacing w:line="400" w:lineRule="exact"/>
        <w:ind w:firstLine="420" w:firstLineChars="200"/>
        <w:jc w:val="left"/>
        <w:rPr>
          <w:rFonts w:ascii="宋体"/>
          <w:color w:val="auto"/>
          <w:szCs w:val="21"/>
          <w:highlight w:val="none"/>
        </w:rPr>
      </w:pPr>
      <w:r>
        <w:rPr>
          <w:rFonts w:hint="eastAsia" w:ascii="宋体"/>
          <w:color w:val="auto"/>
          <w:szCs w:val="21"/>
          <w:highlight w:val="none"/>
        </w:rPr>
        <w:t>（3）以U盘或光盘存储的电子备份投标文件1份，即按“项目采购-电子招投标操作指南”制作的电子备份文件，以用于异常情况处理。</w:t>
      </w:r>
    </w:p>
    <w:p w14:paraId="2504B3BF">
      <w:pPr>
        <w:spacing w:line="400" w:lineRule="exact"/>
        <w:ind w:firstLine="420" w:firstLineChars="200"/>
        <w:jc w:val="left"/>
        <w:rPr>
          <w:rFonts w:ascii="宋体"/>
          <w:color w:val="auto"/>
          <w:szCs w:val="21"/>
          <w:highlight w:val="none"/>
        </w:rPr>
      </w:pPr>
      <w:r>
        <w:rPr>
          <w:rFonts w:hint="eastAsia" w:ascii="宋体"/>
          <w:color w:val="auto"/>
          <w:szCs w:val="21"/>
          <w:highlight w:val="none"/>
        </w:rPr>
        <w:t>3.投标文件填写字迹必须清楚、工整，对不同文字文本投标文件的解释发生异议的，以中文文本为准。</w:t>
      </w:r>
    </w:p>
    <w:p w14:paraId="3DD130E0">
      <w:pPr>
        <w:spacing w:line="400" w:lineRule="exact"/>
        <w:ind w:firstLine="420" w:firstLineChars="200"/>
        <w:jc w:val="left"/>
        <w:rPr>
          <w:rFonts w:ascii="宋体"/>
          <w:color w:val="auto"/>
          <w:szCs w:val="21"/>
          <w:highlight w:val="none"/>
        </w:rPr>
      </w:pPr>
      <w:r>
        <w:rPr>
          <w:rFonts w:hint="eastAsia" w:ascii="宋体"/>
          <w:color w:val="auto"/>
          <w:szCs w:val="21"/>
          <w:highlight w:val="none"/>
        </w:rPr>
        <w:t>4.投标文件的效力</w:t>
      </w:r>
    </w:p>
    <w:p w14:paraId="40995711">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投标文件的启用，按先后顺位分别为电子投标文件、以U盘或光盘存储的电子备份投标文件。在下一顺位的投标文件启用时，前一顺位的投标文件自动失效。</w:t>
      </w:r>
    </w:p>
    <w:p w14:paraId="51E30A59">
      <w:pPr>
        <w:spacing w:line="400" w:lineRule="exact"/>
        <w:ind w:firstLine="420" w:firstLineChars="200"/>
        <w:jc w:val="left"/>
        <w:rPr>
          <w:rFonts w:ascii="宋体"/>
          <w:color w:val="auto"/>
          <w:szCs w:val="21"/>
          <w:highlight w:val="none"/>
        </w:rPr>
      </w:pPr>
      <w:r>
        <w:rPr>
          <w:rFonts w:hint="eastAsia" w:asci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75EB0882">
      <w:pPr>
        <w:spacing w:line="400" w:lineRule="exact"/>
        <w:jc w:val="left"/>
        <w:rPr>
          <w:rFonts w:ascii="宋体"/>
          <w:b/>
          <w:bCs/>
          <w:color w:val="auto"/>
          <w:szCs w:val="21"/>
          <w:highlight w:val="none"/>
        </w:rPr>
      </w:pPr>
      <w:bookmarkStart w:id="22" w:name="_Hlk23147633"/>
      <w:bookmarkStart w:id="23" w:name="_Hlk23150950"/>
      <w:r>
        <w:rPr>
          <w:rFonts w:hint="eastAsia" w:ascii="宋体"/>
          <w:b/>
          <w:bCs/>
          <w:color w:val="auto"/>
          <w:szCs w:val="21"/>
          <w:highlight w:val="none"/>
        </w:rPr>
        <w:t>八、投标文件的组成和份数</w:t>
      </w:r>
    </w:p>
    <w:p w14:paraId="78FBABEA">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1.投标文件的组成：</w:t>
      </w:r>
    </w:p>
    <w:p w14:paraId="17714BAB">
      <w:pPr>
        <w:spacing w:line="400" w:lineRule="exact"/>
        <w:ind w:firstLine="422" w:firstLineChars="200"/>
        <w:jc w:val="left"/>
        <w:rPr>
          <w:rFonts w:ascii="宋体"/>
          <w:b/>
          <w:bCs/>
          <w:color w:val="auto"/>
          <w:szCs w:val="21"/>
          <w:highlight w:val="none"/>
        </w:rPr>
      </w:pPr>
      <w:r>
        <w:rPr>
          <w:rFonts w:hint="eastAsia" w:ascii="宋体"/>
          <w:b/>
          <w:bCs/>
          <w:color w:val="auto"/>
          <w:szCs w:val="21"/>
          <w:highlight w:val="none"/>
        </w:rPr>
        <w:t>A.第一册：资格文件</w:t>
      </w:r>
    </w:p>
    <w:p w14:paraId="48A32F58">
      <w:pPr>
        <w:spacing w:line="400" w:lineRule="exact"/>
        <w:ind w:firstLine="420" w:firstLineChars="200"/>
        <w:jc w:val="left"/>
        <w:rPr>
          <w:rFonts w:ascii="宋体"/>
          <w:color w:val="auto"/>
          <w:szCs w:val="21"/>
          <w:highlight w:val="none"/>
        </w:rPr>
      </w:pPr>
      <w:r>
        <w:rPr>
          <w:rFonts w:hint="eastAsia" w:ascii="宋体"/>
          <w:color w:val="auto"/>
          <w:szCs w:val="21"/>
          <w:highlight w:val="none"/>
        </w:rPr>
        <w:t>★A1.关于资格的承诺函（格式见附件）；</w:t>
      </w:r>
    </w:p>
    <w:p w14:paraId="6CFFE577">
      <w:pPr>
        <w:spacing w:line="400" w:lineRule="exact"/>
        <w:ind w:firstLine="420" w:firstLineChars="200"/>
        <w:jc w:val="left"/>
        <w:rPr>
          <w:rFonts w:ascii="宋体"/>
          <w:color w:val="auto"/>
          <w:szCs w:val="21"/>
          <w:highlight w:val="none"/>
        </w:rPr>
      </w:pPr>
      <w:r>
        <w:rPr>
          <w:rFonts w:hint="eastAsia" w:ascii="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7665482A">
      <w:pPr>
        <w:spacing w:line="40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★A</w:t>
      </w:r>
      <w:r>
        <w:rPr>
          <w:rFonts w:hint="eastAsia" w:ascii="宋体"/>
          <w:color w:val="auto"/>
          <w:szCs w:val="21"/>
          <w:highlight w:val="none"/>
        </w:rPr>
        <w:t>3.中小企业声明函（格式见附件）或</w:t>
      </w:r>
      <w:r>
        <w:rPr>
          <w:rFonts w:hint="eastAsia" w:ascii="宋体"/>
          <w:color w:val="auto"/>
          <w:szCs w:val="21"/>
          <w:highlight w:val="none"/>
          <w:lang w:val="en-US" w:eastAsia="zh-CN"/>
        </w:rPr>
        <w:t>A</w:t>
      </w:r>
      <w:r>
        <w:rPr>
          <w:rFonts w:hint="eastAsia" w:ascii="宋体"/>
          <w:color w:val="auto"/>
          <w:szCs w:val="21"/>
          <w:highlight w:val="none"/>
        </w:rPr>
        <w:t>4.残疾人福利性单位声明函（格式见附件）或</w:t>
      </w:r>
      <w:r>
        <w:rPr>
          <w:rFonts w:hint="eastAsia" w:ascii="宋体"/>
          <w:color w:val="auto"/>
          <w:szCs w:val="21"/>
          <w:highlight w:val="none"/>
          <w:lang w:val="en-US" w:eastAsia="zh-CN"/>
        </w:rPr>
        <w:t>A</w:t>
      </w:r>
      <w:r>
        <w:rPr>
          <w:rFonts w:hint="eastAsia" w:ascii="宋体"/>
          <w:color w:val="auto"/>
          <w:szCs w:val="21"/>
          <w:highlight w:val="none"/>
        </w:rPr>
        <w:t>5.省级以上监狱管理局、戒毒管理局（含新疆生产建设兵团）出具的属于监狱企业的证明文件（</w:t>
      </w:r>
      <w:r>
        <w:rPr>
          <w:rFonts w:hint="eastAsia" w:ascii="宋体"/>
          <w:color w:val="auto"/>
          <w:szCs w:val="21"/>
          <w:highlight w:val="none"/>
          <w:lang w:eastAsia="zh-CN"/>
        </w:rPr>
        <w:t>如有，请提供</w:t>
      </w:r>
      <w:r>
        <w:rPr>
          <w:rFonts w:hint="eastAsia" w:ascii="宋体"/>
          <w:color w:val="auto"/>
          <w:szCs w:val="21"/>
          <w:highlight w:val="none"/>
        </w:rPr>
        <w:t>）</w:t>
      </w:r>
      <w:r>
        <w:rPr>
          <w:rFonts w:hint="eastAsia" w:ascii="宋体"/>
          <w:color w:val="auto"/>
          <w:szCs w:val="21"/>
          <w:highlight w:val="none"/>
          <w:lang w:eastAsia="zh-CN"/>
        </w:rPr>
        <w:t>（</w:t>
      </w:r>
      <w:r>
        <w:rPr>
          <w:rFonts w:hint="eastAsia" w:ascii="宋体"/>
          <w:color w:val="auto"/>
          <w:szCs w:val="21"/>
          <w:highlight w:val="none"/>
          <w:lang w:val="en-US" w:eastAsia="zh-CN"/>
        </w:rPr>
        <w:t>适用于标项2）</w:t>
      </w:r>
      <w:r>
        <w:rPr>
          <w:rFonts w:hint="eastAsia" w:ascii="宋体"/>
          <w:color w:val="auto"/>
          <w:szCs w:val="21"/>
          <w:highlight w:val="none"/>
        </w:rPr>
        <w:t>；</w:t>
      </w:r>
    </w:p>
    <w:p w14:paraId="3B375FBC">
      <w:pPr>
        <w:spacing w:line="400" w:lineRule="exact"/>
        <w:ind w:firstLine="420" w:firstLineChars="200"/>
        <w:jc w:val="left"/>
        <w:rPr>
          <w:rFonts w:ascii="宋体"/>
          <w:color w:val="auto"/>
          <w:szCs w:val="21"/>
          <w:highlight w:val="none"/>
        </w:rPr>
      </w:pPr>
      <w:r>
        <w:rPr>
          <w:rFonts w:hint="eastAsia" w:ascii="宋体"/>
          <w:color w:val="auto"/>
          <w:szCs w:val="21"/>
          <w:highlight w:val="none"/>
        </w:rPr>
        <w:t>A</w:t>
      </w:r>
      <w:r>
        <w:rPr>
          <w:rFonts w:hint="eastAsia" w:ascii="宋体"/>
          <w:color w:val="auto"/>
          <w:szCs w:val="21"/>
          <w:highlight w:val="none"/>
          <w:lang w:val="en-US" w:eastAsia="zh-CN"/>
        </w:rPr>
        <w:t>6</w:t>
      </w:r>
      <w:r>
        <w:rPr>
          <w:rFonts w:hint="eastAsia" w:ascii="宋体"/>
          <w:color w:val="auto"/>
          <w:szCs w:val="21"/>
          <w:highlight w:val="none"/>
        </w:rPr>
        <w:t>.供应商认为需要的其他资料（如有需提供）。</w:t>
      </w:r>
    </w:p>
    <w:p w14:paraId="6969CA62">
      <w:pPr>
        <w:spacing w:line="400" w:lineRule="exact"/>
        <w:ind w:firstLine="422" w:firstLineChars="200"/>
        <w:jc w:val="left"/>
        <w:rPr>
          <w:rFonts w:ascii="宋体"/>
          <w:b/>
          <w:bCs/>
          <w:color w:val="auto"/>
          <w:szCs w:val="21"/>
          <w:highlight w:val="none"/>
        </w:rPr>
      </w:pPr>
      <w:r>
        <w:rPr>
          <w:rFonts w:hint="eastAsia" w:ascii="宋体"/>
          <w:b/>
          <w:bCs/>
          <w:color w:val="auto"/>
          <w:szCs w:val="21"/>
          <w:highlight w:val="none"/>
        </w:rPr>
        <w:t>B.第二册：商务和技术文件</w:t>
      </w:r>
    </w:p>
    <w:p w14:paraId="31C65691">
      <w:pPr>
        <w:spacing w:line="400" w:lineRule="exact"/>
        <w:ind w:firstLine="420" w:firstLineChars="200"/>
        <w:jc w:val="left"/>
        <w:rPr>
          <w:rFonts w:ascii="宋体"/>
          <w:color w:val="auto"/>
          <w:szCs w:val="21"/>
          <w:highlight w:val="none"/>
        </w:rPr>
      </w:pPr>
      <w:r>
        <w:rPr>
          <w:rFonts w:hint="eastAsia" w:ascii="宋体"/>
          <w:color w:val="auto"/>
          <w:szCs w:val="21"/>
          <w:highlight w:val="none"/>
        </w:rPr>
        <w:t>★B1.投标书（格式见附件）；</w:t>
      </w:r>
    </w:p>
    <w:p w14:paraId="5C727F1B">
      <w:pPr>
        <w:spacing w:line="400" w:lineRule="exact"/>
        <w:ind w:firstLine="420" w:firstLineChars="200"/>
        <w:jc w:val="left"/>
        <w:rPr>
          <w:rFonts w:ascii="宋体"/>
          <w:color w:val="auto"/>
          <w:szCs w:val="21"/>
          <w:highlight w:val="none"/>
        </w:rPr>
      </w:pPr>
      <w:r>
        <w:rPr>
          <w:rFonts w:hint="eastAsia" w:ascii="宋体"/>
          <w:color w:val="auto"/>
          <w:szCs w:val="21"/>
          <w:highlight w:val="none"/>
        </w:rPr>
        <w:t>★B2.法定代表人身份证明（格式见附件）或B3.法定代表人授权书（投标文件由授权代表签字的须提供）（格式见附件）；</w:t>
      </w:r>
    </w:p>
    <w:p w14:paraId="41C30EAE">
      <w:pPr>
        <w:spacing w:line="400" w:lineRule="exact"/>
        <w:ind w:firstLine="420" w:firstLineChars="200"/>
        <w:jc w:val="left"/>
        <w:rPr>
          <w:rFonts w:ascii="宋体"/>
          <w:color w:val="auto"/>
          <w:szCs w:val="21"/>
          <w:highlight w:val="none"/>
        </w:rPr>
      </w:pPr>
      <w:r>
        <w:rPr>
          <w:rFonts w:hint="eastAsia" w:ascii="宋体"/>
          <w:color w:val="auto"/>
          <w:szCs w:val="21"/>
          <w:highlight w:val="none"/>
        </w:rPr>
        <w:t>B4.供应商一般情况表（格式见附件）；</w:t>
      </w:r>
    </w:p>
    <w:p w14:paraId="6E53BF66">
      <w:pPr>
        <w:spacing w:line="400" w:lineRule="exact"/>
        <w:ind w:firstLine="420" w:firstLineChars="200"/>
        <w:jc w:val="left"/>
        <w:rPr>
          <w:rFonts w:ascii="宋体"/>
          <w:color w:val="auto"/>
          <w:szCs w:val="21"/>
          <w:highlight w:val="none"/>
        </w:rPr>
      </w:pPr>
      <w:r>
        <w:rPr>
          <w:rFonts w:hint="eastAsia" w:ascii="宋体"/>
          <w:color w:val="auto"/>
          <w:szCs w:val="21"/>
          <w:highlight w:val="none"/>
        </w:rPr>
        <w:t>B5.技术要求响应表（格式见附件）；</w:t>
      </w:r>
    </w:p>
    <w:p w14:paraId="4E8AFC0D">
      <w:pPr>
        <w:spacing w:line="400" w:lineRule="exact"/>
        <w:ind w:firstLine="420" w:firstLineChars="200"/>
        <w:jc w:val="left"/>
        <w:rPr>
          <w:rFonts w:ascii="宋体"/>
          <w:color w:val="auto"/>
          <w:szCs w:val="21"/>
          <w:highlight w:val="none"/>
        </w:rPr>
      </w:pPr>
      <w:r>
        <w:rPr>
          <w:rFonts w:hint="eastAsia" w:ascii="宋体"/>
          <w:color w:val="auto"/>
          <w:szCs w:val="21"/>
          <w:highlight w:val="none"/>
        </w:rPr>
        <w:t>B6.第二章中要求提供的证明文件（若有）；</w:t>
      </w:r>
    </w:p>
    <w:p w14:paraId="32A497F7">
      <w:pPr>
        <w:spacing w:line="400" w:lineRule="exact"/>
        <w:ind w:firstLine="420" w:firstLineChars="200"/>
        <w:jc w:val="left"/>
        <w:rPr>
          <w:rFonts w:ascii="宋体"/>
          <w:color w:val="auto"/>
          <w:szCs w:val="21"/>
          <w:highlight w:val="none"/>
        </w:rPr>
      </w:pPr>
      <w:r>
        <w:rPr>
          <w:rFonts w:hint="eastAsia" w:ascii="宋体"/>
          <w:color w:val="auto"/>
          <w:szCs w:val="21"/>
          <w:highlight w:val="none"/>
        </w:rPr>
        <w:t>B7.商务条款响应表（格式见附件）；</w:t>
      </w:r>
    </w:p>
    <w:p w14:paraId="1BB7FFC1">
      <w:pPr>
        <w:spacing w:line="400" w:lineRule="exact"/>
        <w:ind w:firstLine="420" w:firstLineChars="200"/>
        <w:jc w:val="left"/>
        <w:rPr>
          <w:rFonts w:ascii="宋体"/>
          <w:color w:val="auto"/>
          <w:szCs w:val="21"/>
          <w:highlight w:val="none"/>
        </w:rPr>
      </w:pPr>
      <w:r>
        <w:rPr>
          <w:rFonts w:hint="eastAsia" w:ascii="宋体"/>
          <w:color w:val="auto"/>
          <w:szCs w:val="21"/>
          <w:highlight w:val="none"/>
        </w:rPr>
        <w:t>B8.公司资质及证明材料（自拟）；</w:t>
      </w:r>
    </w:p>
    <w:p w14:paraId="7A0956F1">
      <w:pPr>
        <w:spacing w:line="400" w:lineRule="exact"/>
        <w:ind w:firstLine="420" w:firstLineChars="200"/>
        <w:jc w:val="left"/>
        <w:rPr>
          <w:rFonts w:ascii="宋体"/>
          <w:color w:val="auto"/>
          <w:szCs w:val="21"/>
          <w:highlight w:val="none"/>
        </w:rPr>
      </w:pPr>
      <w:r>
        <w:rPr>
          <w:rFonts w:hint="eastAsia" w:ascii="宋体"/>
          <w:color w:val="auto"/>
          <w:szCs w:val="21"/>
          <w:highlight w:val="none"/>
        </w:rPr>
        <w:t>B9.类似业绩及证明材料（自拟）；</w:t>
      </w:r>
    </w:p>
    <w:p w14:paraId="2B620DA3">
      <w:pPr>
        <w:spacing w:line="400" w:lineRule="exact"/>
        <w:ind w:firstLine="420" w:firstLineChars="200"/>
        <w:jc w:val="left"/>
        <w:rPr>
          <w:rFonts w:ascii="宋体"/>
          <w:color w:val="auto"/>
          <w:szCs w:val="21"/>
          <w:highlight w:val="none"/>
        </w:rPr>
      </w:pPr>
      <w:r>
        <w:rPr>
          <w:rFonts w:hint="eastAsia" w:ascii="宋体"/>
          <w:color w:val="auto"/>
          <w:szCs w:val="21"/>
          <w:highlight w:val="none"/>
        </w:rPr>
        <w:t>B10.项目背景及需求分析（自拟）；</w:t>
      </w:r>
    </w:p>
    <w:p w14:paraId="4251E95A">
      <w:pPr>
        <w:spacing w:line="400" w:lineRule="exact"/>
        <w:ind w:firstLine="420" w:firstLineChars="200"/>
        <w:jc w:val="left"/>
        <w:rPr>
          <w:rFonts w:ascii="宋体"/>
          <w:color w:val="auto"/>
          <w:szCs w:val="21"/>
          <w:highlight w:val="none"/>
        </w:rPr>
      </w:pPr>
      <w:r>
        <w:rPr>
          <w:rFonts w:hint="eastAsia" w:ascii="宋体"/>
          <w:color w:val="auto"/>
          <w:szCs w:val="21"/>
          <w:highlight w:val="none"/>
        </w:rPr>
        <w:t>B11.总体实施方案（自拟）；</w:t>
      </w:r>
    </w:p>
    <w:p w14:paraId="6B199C49">
      <w:pPr>
        <w:spacing w:line="400" w:lineRule="exact"/>
        <w:ind w:firstLine="420" w:firstLineChars="200"/>
        <w:jc w:val="left"/>
        <w:rPr>
          <w:rFonts w:ascii="宋体"/>
          <w:color w:val="auto"/>
          <w:szCs w:val="21"/>
          <w:highlight w:val="none"/>
        </w:rPr>
      </w:pPr>
      <w:r>
        <w:rPr>
          <w:rFonts w:hint="eastAsia" w:ascii="宋体"/>
          <w:color w:val="auto"/>
          <w:szCs w:val="21"/>
          <w:highlight w:val="none"/>
        </w:rPr>
        <w:t>B12.售后服务方案（自拟）；</w:t>
      </w:r>
    </w:p>
    <w:p w14:paraId="598DFD41">
      <w:pPr>
        <w:spacing w:line="400" w:lineRule="exact"/>
        <w:ind w:firstLine="420" w:firstLineChars="200"/>
        <w:jc w:val="left"/>
        <w:rPr>
          <w:rFonts w:ascii="宋体"/>
          <w:color w:val="auto"/>
          <w:szCs w:val="21"/>
          <w:highlight w:val="none"/>
        </w:rPr>
      </w:pPr>
      <w:r>
        <w:rPr>
          <w:rFonts w:hint="eastAsia" w:ascii="宋体"/>
          <w:color w:val="auto"/>
          <w:szCs w:val="21"/>
          <w:highlight w:val="none"/>
        </w:rPr>
        <w:t>B13.培训方案（自拟）；</w:t>
      </w:r>
    </w:p>
    <w:p w14:paraId="099698A0">
      <w:pPr>
        <w:spacing w:line="400" w:lineRule="exact"/>
        <w:ind w:firstLine="420" w:firstLineChars="200"/>
        <w:jc w:val="left"/>
        <w:rPr>
          <w:rFonts w:ascii="宋体"/>
          <w:color w:val="auto"/>
          <w:szCs w:val="21"/>
          <w:highlight w:val="none"/>
        </w:rPr>
      </w:pPr>
      <w:r>
        <w:rPr>
          <w:rFonts w:hint="eastAsia" w:ascii="宋体"/>
          <w:color w:val="auto"/>
          <w:szCs w:val="21"/>
          <w:highlight w:val="none"/>
        </w:rPr>
        <w:t>B14.项目团队（自拟）；</w:t>
      </w:r>
    </w:p>
    <w:p w14:paraId="5ABA9965">
      <w:pPr>
        <w:spacing w:line="400" w:lineRule="exact"/>
        <w:ind w:firstLine="420" w:firstLineChars="200"/>
        <w:jc w:val="left"/>
        <w:rPr>
          <w:rFonts w:ascii="宋体"/>
          <w:color w:val="auto"/>
          <w:szCs w:val="21"/>
          <w:highlight w:val="none"/>
        </w:rPr>
      </w:pPr>
      <w:r>
        <w:rPr>
          <w:rFonts w:hint="eastAsia" w:ascii="宋体"/>
          <w:color w:val="auto"/>
          <w:szCs w:val="21"/>
          <w:highlight w:val="none"/>
        </w:rPr>
        <w:t>B15.第四章“评标办法及标准”中评分标准（兼评委打分表）要求提供的资料（如有需提供）；</w:t>
      </w:r>
    </w:p>
    <w:p w14:paraId="495072A8">
      <w:pPr>
        <w:spacing w:line="400" w:lineRule="exact"/>
        <w:ind w:firstLine="420" w:firstLineChars="200"/>
        <w:jc w:val="left"/>
        <w:rPr>
          <w:rFonts w:ascii="宋体"/>
          <w:color w:val="auto"/>
          <w:szCs w:val="21"/>
          <w:highlight w:val="none"/>
        </w:rPr>
      </w:pPr>
      <w:r>
        <w:rPr>
          <w:rFonts w:hint="eastAsia" w:ascii="宋体"/>
          <w:color w:val="auto"/>
          <w:szCs w:val="21"/>
          <w:highlight w:val="none"/>
        </w:rPr>
        <w:t>B16.招标文件要求提供的和供应商认为需要的其他资料（如有需提供）。</w:t>
      </w:r>
    </w:p>
    <w:bookmarkEnd w:id="22"/>
    <w:p w14:paraId="796073CE">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C.第三册：报价文件</w:t>
      </w:r>
    </w:p>
    <w:p w14:paraId="706DAC6F">
      <w:pPr>
        <w:spacing w:line="400" w:lineRule="exact"/>
        <w:ind w:firstLine="420" w:firstLineChars="200"/>
        <w:jc w:val="left"/>
        <w:rPr>
          <w:rFonts w:ascii="宋体"/>
          <w:color w:val="auto"/>
          <w:szCs w:val="21"/>
          <w:highlight w:val="none"/>
        </w:rPr>
      </w:pPr>
      <w:r>
        <w:rPr>
          <w:rFonts w:hint="eastAsia" w:ascii="宋体"/>
          <w:color w:val="auto"/>
          <w:szCs w:val="21"/>
          <w:highlight w:val="none"/>
        </w:rPr>
        <w:t>★C1.开标一览表（格式见附件）；</w:t>
      </w:r>
    </w:p>
    <w:p w14:paraId="4E09E789">
      <w:pPr>
        <w:spacing w:line="400" w:lineRule="exact"/>
        <w:ind w:firstLine="420" w:firstLineChars="200"/>
        <w:jc w:val="left"/>
        <w:rPr>
          <w:rFonts w:ascii="宋体"/>
          <w:color w:val="auto"/>
          <w:szCs w:val="21"/>
          <w:highlight w:val="none"/>
        </w:rPr>
      </w:pPr>
      <w:r>
        <w:rPr>
          <w:rFonts w:hint="eastAsia" w:ascii="宋体"/>
          <w:color w:val="auto"/>
          <w:szCs w:val="21"/>
          <w:highlight w:val="none"/>
        </w:rPr>
        <w:t>C2.投标报价明细表（格式见附件）；</w:t>
      </w:r>
    </w:p>
    <w:p w14:paraId="371F65BC">
      <w:pPr>
        <w:spacing w:line="400" w:lineRule="exact"/>
        <w:ind w:firstLine="420" w:firstLineChars="200"/>
        <w:jc w:val="left"/>
        <w:rPr>
          <w:rFonts w:ascii="宋体"/>
          <w:color w:val="auto"/>
          <w:szCs w:val="21"/>
          <w:highlight w:val="none"/>
        </w:rPr>
      </w:pPr>
      <w:r>
        <w:rPr>
          <w:rFonts w:hint="eastAsia" w:ascii="宋体"/>
          <w:color w:val="auto"/>
          <w:szCs w:val="21"/>
          <w:highlight w:val="none"/>
        </w:rPr>
        <w:t>C3.中小企业声明函（格式见附件）或C4.残疾人福利性单位声明函（格式见附件）或C5.省级以上监狱管理局、戒毒管理局（含新疆生产建设兵团）出具的属于监狱企业的证明文件（</w:t>
      </w:r>
      <w:r>
        <w:rPr>
          <w:rFonts w:hint="eastAsia" w:ascii="宋体"/>
          <w:color w:val="auto"/>
          <w:szCs w:val="21"/>
          <w:highlight w:val="none"/>
          <w:lang w:eastAsia="zh-CN"/>
        </w:rPr>
        <w:t>如有，请提供</w:t>
      </w:r>
      <w:r>
        <w:rPr>
          <w:rFonts w:hint="eastAsia" w:ascii="宋体"/>
          <w:color w:val="auto"/>
          <w:szCs w:val="21"/>
          <w:highlight w:val="none"/>
        </w:rPr>
        <w:t>）</w:t>
      </w:r>
      <w:r>
        <w:rPr>
          <w:rFonts w:hint="eastAsia" w:ascii="宋体"/>
          <w:color w:val="auto"/>
          <w:szCs w:val="21"/>
          <w:highlight w:val="none"/>
          <w:lang w:eastAsia="zh-CN"/>
        </w:rPr>
        <w:t>（</w:t>
      </w:r>
      <w:r>
        <w:rPr>
          <w:rFonts w:hint="eastAsia" w:ascii="宋体"/>
          <w:color w:val="auto"/>
          <w:szCs w:val="21"/>
          <w:highlight w:val="none"/>
          <w:lang w:val="en-US" w:eastAsia="zh-CN"/>
        </w:rPr>
        <w:t>适用于标项1,3）</w:t>
      </w:r>
      <w:r>
        <w:rPr>
          <w:rFonts w:hint="eastAsia" w:ascii="宋体"/>
          <w:color w:val="auto"/>
          <w:szCs w:val="21"/>
          <w:highlight w:val="none"/>
        </w:rPr>
        <w:t>；</w:t>
      </w:r>
    </w:p>
    <w:p w14:paraId="79692FDC">
      <w:pPr>
        <w:spacing w:line="400" w:lineRule="exact"/>
        <w:ind w:firstLine="420" w:firstLineChars="200"/>
        <w:jc w:val="left"/>
        <w:rPr>
          <w:rFonts w:ascii="宋体"/>
          <w:color w:val="auto"/>
          <w:szCs w:val="21"/>
          <w:highlight w:val="none"/>
        </w:rPr>
      </w:pPr>
      <w:r>
        <w:rPr>
          <w:rFonts w:hint="eastAsia" w:ascii="宋体"/>
          <w:color w:val="auto"/>
          <w:szCs w:val="21"/>
          <w:highlight w:val="none"/>
        </w:rPr>
        <w:t>C6.供应商认为需要的其他资料（如有需提供）。</w:t>
      </w:r>
    </w:p>
    <w:p w14:paraId="023ECFB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14:paraId="75E39BC0">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14:paraId="1E309694">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44DB2E2A">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14:paraId="64014814">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14:paraId="4708C134">
      <w:pPr>
        <w:spacing w:line="400" w:lineRule="exact"/>
        <w:ind w:firstLine="420" w:firstLineChars="200"/>
        <w:jc w:val="left"/>
        <w:rPr>
          <w:rFonts w:asci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bookmarkEnd w:id="23"/>
    <w:p w14:paraId="3F3F09DD">
      <w:pPr>
        <w:spacing w:line="400" w:lineRule="exact"/>
        <w:jc w:val="left"/>
        <w:rPr>
          <w:rFonts w:ascii="宋体"/>
          <w:b/>
          <w:bCs/>
          <w:color w:val="auto"/>
          <w:szCs w:val="21"/>
          <w:highlight w:val="none"/>
        </w:rPr>
      </w:pPr>
      <w:r>
        <w:rPr>
          <w:rFonts w:hint="eastAsia" w:ascii="宋体"/>
          <w:color w:val="auto"/>
          <w:szCs w:val="21"/>
          <w:highlight w:val="none"/>
        </w:rPr>
        <w:t>★</w:t>
      </w:r>
      <w:r>
        <w:rPr>
          <w:rFonts w:hint="eastAsia" w:ascii="宋体"/>
          <w:b/>
          <w:bCs/>
          <w:color w:val="auto"/>
          <w:szCs w:val="21"/>
          <w:highlight w:val="none"/>
        </w:rPr>
        <w:t>九、投标文件的签署盖章</w:t>
      </w:r>
    </w:p>
    <w:p w14:paraId="6C583C77">
      <w:pPr>
        <w:spacing w:line="400" w:lineRule="exact"/>
        <w:ind w:firstLine="420" w:firstLineChars="200"/>
        <w:jc w:val="left"/>
        <w:rPr>
          <w:rFonts w:ascii="宋体"/>
          <w:color w:val="auto"/>
          <w:szCs w:val="21"/>
          <w:highlight w:val="none"/>
        </w:rPr>
      </w:pPr>
      <w:r>
        <w:rPr>
          <w:rFonts w:hint="eastAsia" w:ascii="宋体" w:hAnsi="宋体" w:cs="宋体"/>
          <w:color w:val="auto"/>
          <w:szCs w:val="21"/>
          <w:highlight w:val="none"/>
        </w:rPr>
        <w:t>招标文件第七章“附件”中标明加盖公章或签字的，加盖公章部分可采用CA签章，也可采用加盖鲜章后扫描上传，签字部分由法定代表人或授权代表加盖CA签章，也可采用签字后扫描上传。授权代表签字的，还应附法定代表人签署的法定代表人授权书</w:t>
      </w:r>
      <w:r>
        <w:rPr>
          <w:rFonts w:hint="eastAsia" w:ascii="宋体"/>
          <w:color w:val="auto"/>
          <w:szCs w:val="21"/>
          <w:highlight w:val="none"/>
        </w:rPr>
        <w:t>。</w:t>
      </w:r>
    </w:p>
    <w:p w14:paraId="6C17EE0A">
      <w:pPr>
        <w:spacing w:line="400" w:lineRule="exact"/>
        <w:jc w:val="left"/>
        <w:rPr>
          <w:rFonts w:ascii="宋体"/>
          <w:b/>
          <w:color w:val="auto"/>
          <w:szCs w:val="21"/>
          <w:highlight w:val="none"/>
        </w:rPr>
      </w:pPr>
      <w:r>
        <w:rPr>
          <w:rFonts w:hint="eastAsia" w:ascii="宋体"/>
          <w:b/>
          <w:color w:val="auto"/>
          <w:szCs w:val="21"/>
          <w:highlight w:val="none"/>
        </w:rPr>
        <w:t>十、投标文件的密封和标记</w:t>
      </w:r>
    </w:p>
    <w:p w14:paraId="18C0FEB9">
      <w:pPr>
        <w:spacing w:line="400" w:lineRule="exact"/>
        <w:ind w:firstLine="420" w:firstLineChars="200"/>
        <w:jc w:val="left"/>
        <w:rPr>
          <w:rFonts w:ascii="宋体"/>
          <w:color w:val="auto"/>
          <w:szCs w:val="21"/>
          <w:highlight w:val="none"/>
        </w:rPr>
      </w:pPr>
      <w:r>
        <w:rPr>
          <w:rFonts w:hint="eastAsia" w:ascii="宋体"/>
          <w:color w:val="auto"/>
          <w:szCs w:val="21"/>
          <w:highlight w:val="none"/>
        </w:rPr>
        <w:t>1.电子投标文件：供应商应根据“项目采购-电子招投标操作指南”及本招标文件规定的格式和顺序编制电子投标文件并进行关联定位。</w:t>
      </w:r>
    </w:p>
    <w:p w14:paraId="01E92BAD">
      <w:pPr>
        <w:spacing w:line="400" w:lineRule="exact"/>
        <w:ind w:firstLine="420" w:firstLineChars="200"/>
        <w:jc w:val="left"/>
        <w:rPr>
          <w:rFonts w:ascii="宋体"/>
          <w:color w:val="auto"/>
          <w:szCs w:val="21"/>
          <w:highlight w:val="none"/>
        </w:rPr>
      </w:pPr>
      <w:r>
        <w:rPr>
          <w:rFonts w:hint="eastAsia" w:ascii="宋体"/>
          <w:color w:val="auto"/>
          <w:szCs w:val="21"/>
          <w:highlight w:val="none"/>
        </w:rPr>
        <w:t>2.</w:t>
      </w:r>
      <w:r>
        <w:rPr>
          <w:rFonts w:hint="eastAsia" w:ascii="宋体" w:cs="宋体"/>
          <w:color w:val="auto"/>
          <w:kern w:val="0"/>
          <w:szCs w:val="21"/>
          <w:highlight w:val="none"/>
        </w:rPr>
        <w:t>以U盘或光盘存储的电子备份投标文件</w:t>
      </w:r>
      <w:r>
        <w:rPr>
          <w:rFonts w:hint="eastAsia" w:ascii="宋体"/>
          <w:b/>
          <w:color w:val="auto"/>
          <w:szCs w:val="21"/>
          <w:highlight w:val="none"/>
        </w:rPr>
        <w:t>用封袋密封后递交。</w:t>
      </w:r>
    </w:p>
    <w:p w14:paraId="3C8033E7">
      <w:pPr>
        <w:spacing w:line="400" w:lineRule="exact"/>
        <w:ind w:firstLine="420" w:firstLineChars="200"/>
        <w:jc w:val="left"/>
        <w:rPr>
          <w:rFonts w:ascii="宋体"/>
          <w:color w:val="auto"/>
          <w:szCs w:val="21"/>
          <w:highlight w:val="none"/>
        </w:rPr>
      </w:pPr>
      <w:r>
        <w:rPr>
          <w:rFonts w:hint="eastAsia" w:ascii="宋体"/>
          <w:color w:val="auto"/>
          <w:szCs w:val="21"/>
          <w:highlight w:val="none"/>
        </w:rPr>
        <w:t>3.</w:t>
      </w:r>
      <w:r>
        <w:rPr>
          <w:rFonts w:hint="eastAsia" w:ascii="宋体" w:cs="宋体"/>
          <w:color w:val="auto"/>
          <w:kern w:val="0"/>
          <w:szCs w:val="21"/>
          <w:highlight w:val="none"/>
        </w:rPr>
        <w:t>电子备份投标文件须在</w:t>
      </w:r>
      <w:r>
        <w:rPr>
          <w:rFonts w:hint="eastAsia" w:ascii="宋体"/>
          <w:color w:val="auto"/>
          <w:szCs w:val="21"/>
          <w:highlight w:val="none"/>
        </w:rPr>
        <w:t>封袋上分别注明：</w:t>
      </w:r>
    </w:p>
    <w:p w14:paraId="76E01186">
      <w:pPr>
        <w:tabs>
          <w:tab w:val="left" w:pos="900"/>
        </w:tabs>
        <w:spacing w:line="400" w:lineRule="exact"/>
        <w:ind w:firstLine="420" w:firstLineChars="200"/>
        <w:jc w:val="left"/>
        <w:rPr>
          <w:rFonts w:ascii="宋体"/>
          <w:color w:val="auto"/>
          <w:szCs w:val="21"/>
          <w:highlight w:val="none"/>
          <w:u w:val="single"/>
        </w:rPr>
      </w:pPr>
      <w:r>
        <w:rPr>
          <w:rFonts w:hint="eastAsia" w:ascii="宋体"/>
          <w:color w:val="auto"/>
          <w:szCs w:val="21"/>
          <w:highlight w:val="none"/>
        </w:rPr>
        <w:t>（1）注    明：</w:t>
      </w:r>
      <w:r>
        <w:rPr>
          <w:rFonts w:hint="eastAsia" w:ascii="宋体"/>
          <w:color w:val="auto"/>
          <w:szCs w:val="21"/>
          <w:highlight w:val="none"/>
          <w:u w:val="single"/>
        </w:rPr>
        <w:t xml:space="preserve"> “电子备份投标文件” </w:t>
      </w:r>
      <w:r>
        <w:rPr>
          <w:rFonts w:hint="eastAsia" w:ascii="宋体"/>
          <w:color w:val="auto"/>
          <w:szCs w:val="21"/>
          <w:highlight w:val="none"/>
        </w:rPr>
        <w:t>；</w:t>
      </w:r>
    </w:p>
    <w:p w14:paraId="0DE01BF7">
      <w:pPr>
        <w:tabs>
          <w:tab w:val="left" w:pos="900"/>
        </w:tabs>
        <w:spacing w:line="400" w:lineRule="exact"/>
        <w:ind w:firstLine="420" w:firstLineChars="200"/>
        <w:jc w:val="left"/>
        <w:rPr>
          <w:rFonts w:ascii="宋体"/>
          <w:color w:val="auto"/>
          <w:szCs w:val="21"/>
          <w:highlight w:val="none"/>
        </w:rPr>
      </w:pPr>
      <w:r>
        <w:rPr>
          <w:rFonts w:hint="eastAsia" w:ascii="宋体"/>
          <w:color w:val="auto"/>
          <w:szCs w:val="21"/>
          <w:highlight w:val="none"/>
        </w:rPr>
        <w:t>（2）项目编号：</w:t>
      </w:r>
      <w:r>
        <w:rPr>
          <w:rFonts w:hint="eastAsia" w:ascii="宋体"/>
          <w:color w:val="auto"/>
          <w:szCs w:val="21"/>
          <w:highlight w:val="none"/>
          <w:u w:val="single"/>
        </w:rPr>
        <w:t xml:space="preserve"> NBITC-202530135G </w:t>
      </w:r>
      <w:r>
        <w:rPr>
          <w:rFonts w:hint="eastAsia" w:ascii="宋体"/>
          <w:color w:val="auto"/>
          <w:szCs w:val="21"/>
          <w:highlight w:val="none"/>
        </w:rPr>
        <w:t>；</w:t>
      </w:r>
    </w:p>
    <w:p w14:paraId="67DD043A">
      <w:pPr>
        <w:tabs>
          <w:tab w:val="left" w:pos="900"/>
        </w:tabs>
        <w:spacing w:line="400" w:lineRule="exact"/>
        <w:ind w:firstLine="420" w:firstLineChars="200"/>
        <w:jc w:val="left"/>
        <w:rPr>
          <w:rFonts w:ascii="宋体"/>
          <w:color w:val="auto"/>
          <w:szCs w:val="21"/>
          <w:highlight w:val="none"/>
        </w:rPr>
      </w:pPr>
      <w:r>
        <w:rPr>
          <w:rFonts w:hint="eastAsia" w:ascii="宋体"/>
          <w:color w:val="auto"/>
          <w:szCs w:val="21"/>
          <w:highlight w:val="none"/>
        </w:rPr>
        <w:t>（3）项目名称：</w:t>
      </w:r>
      <w:r>
        <w:rPr>
          <w:rFonts w:hint="eastAsia" w:ascii="宋体"/>
          <w:color w:val="auto"/>
          <w:szCs w:val="21"/>
          <w:highlight w:val="none"/>
          <w:u w:val="single"/>
        </w:rPr>
        <w:t xml:space="preserve"> 宁波市公共信用信息平台适配改造项目软件开发、信息资源建设、软件及密码产品购置项目 </w:t>
      </w:r>
      <w:r>
        <w:rPr>
          <w:rFonts w:hint="eastAsia" w:ascii="宋体"/>
          <w:color w:val="auto"/>
          <w:szCs w:val="21"/>
          <w:highlight w:val="none"/>
        </w:rPr>
        <w:t>；</w:t>
      </w:r>
    </w:p>
    <w:p w14:paraId="23C6AB54">
      <w:pPr>
        <w:tabs>
          <w:tab w:val="left" w:pos="900"/>
        </w:tabs>
        <w:spacing w:line="400" w:lineRule="exact"/>
        <w:ind w:firstLine="420" w:firstLineChars="200"/>
        <w:jc w:val="left"/>
        <w:rPr>
          <w:rFonts w:ascii="宋体"/>
          <w:color w:val="auto"/>
          <w:szCs w:val="21"/>
          <w:highlight w:val="none"/>
        </w:rPr>
      </w:pPr>
      <w:r>
        <w:rPr>
          <w:rFonts w:hint="eastAsia" w:ascii="宋体"/>
          <w:color w:val="auto"/>
          <w:szCs w:val="21"/>
          <w:highlight w:val="none"/>
        </w:rPr>
        <w:t>（4）所投标项（如有多个标项须填写）：</w:t>
      </w:r>
      <w:r>
        <w:rPr>
          <w:rFonts w:hint="eastAsia" w:ascii="宋体" w:hAnsi="宋体" w:cs="宋体"/>
          <w:color w:val="auto"/>
          <w:szCs w:val="21"/>
          <w:highlight w:val="none"/>
          <w:u w:val="single"/>
        </w:rPr>
        <w:t xml:space="preserve">                        </w:t>
      </w:r>
      <w:r>
        <w:rPr>
          <w:rFonts w:hint="eastAsia" w:ascii="宋体"/>
          <w:color w:val="auto"/>
          <w:szCs w:val="21"/>
          <w:highlight w:val="none"/>
        </w:rPr>
        <w:t>；</w:t>
      </w:r>
    </w:p>
    <w:p w14:paraId="1FD1971A">
      <w:pPr>
        <w:tabs>
          <w:tab w:val="left" w:pos="900"/>
        </w:tabs>
        <w:spacing w:line="400" w:lineRule="exact"/>
        <w:ind w:firstLine="420" w:firstLineChars="200"/>
        <w:jc w:val="left"/>
        <w:rPr>
          <w:rFonts w:ascii="宋体"/>
          <w:color w:val="auto"/>
          <w:szCs w:val="21"/>
          <w:highlight w:val="none"/>
        </w:rPr>
      </w:pPr>
      <w:r>
        <w:rPr>
          <w:rFonts w:hint="eastAsia" w:ascii="宋体"/>
          <w:color w:val="auto"/>
          <w:szCs w:val="21"/>
          <w:highlight w:val="none"/>
        </w:rPr>
        <w:t>（5）在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color w:val="auto"/>
          <w:szCs w:val="21"/>
          <w:highlight w:val="none"/>
        </w:rPr>
        <w:t>（规定的开标日期和时间）前不准启封；</w:t>
      </w:r>
    </w:p>
    <w:p w14:paraId="2289A405">
      <w:pPr>
        <w:tabs>
          <w:tab w:val="left" w:pos="900"/>
        </w:tabs>
        <w:spacing w:line="400" w:lineRule="exact"/>
        <w:ind w:firstLine="420" w:firstLineChars="200"/>
        <w:jc w:val="left"/>
        <w:rPr>
          <w:rFonts w:ascii="宋体"/>
          <w:color w:val="auto"/>
          <w:szCs w:val="21"/>
          <w:highlight w:val="none"/>
        </w:rPr>
      </w:pPr>
      <w:r>
        <w:rPr>
          <w:rFonts w:hint="eastAsia" w:ascii="宋体"/>
          <w:color w:val="auto"/>
          <w:szCs w:val="21"/>
          <w:highlight w:val="none"/>
        </w:rPr>
        <w:t>（6）供应商的名称：</w:t>
      </w:r>
      <w:r>
        <w:rPr>
          <w:rFonts w:hint="eastAsia" w:ascii="宋体" w:hAnsi="宋体" w:cs="宋体"/>
          <w:color w:val="auto"/>
          <w:szCs w:val="21"/>
          <w:highlight w:val="none"/>
          <w:u w:val="single"/>
        </w:rPr>
        <w:t xml:space="preserve">                                          </w:t>
      </w:r>
      <w:r>
        <w:rPr>
          <w:rFonts w:hint="eastAsia" w:ascii="宋体"/>
          <w:color w:val="auto"/>
          <w:szCs w:val="21"/>
          <w:highlight w:val="none"/>
        </w:rPr>
        <w:t>。</w:t>
      </w:r>
    </w:p>
    <w:p w14:paraId="4D16C725">
      <w:pPr>
        <w:spacing w:line="400" w:lineRule="exact"/>
        <w:ind w:firstLine="420" w:firstLineChars="200"/>
        <w:jc w:val="left"/>
        <w:rPr>
          <w:rFonts w:ascii="宋体"/>
          <w:color w:val="auto"/>
          <w:szCs w:val="21"/>
          <w:highlight w:val="none"/>
        </w:rPr>
      </w:pPr>
      <w:r>
        <w:rPr>
          <w:rFonts w:hint="eastAsia" w:ascii="宋体"/>
          <w:color w:val="auto"/>
          <w:szCs w:val="21"/>
          <w:highlight w:val="none"/>
        </w:rPr>
        <w:t>供应商须在包封上加盖供应商公章或由其法定代表人（或授权代表）签字。</w:t>
      </w:r>
    </w:p>
    <w:p w14:paraId="436D8975">
      <w:pPr>
        <w:spacing w:line="400" w:lineRule="exact"/>
        <w:ind w:firstLine="420" w:firstLineChars="200"/>
        <w:jc w:val="left"/>
        <w:rPr>
          <w:rFonts w:ascii="宋体"/>
          <w:color w:val="auto"/>
          <w:szCs w:val="21"/>
          <w:highlight w:val="none"/>
        </w:rPr>
      </w:pPr>
      <w:r>
        <w:rPr>
          <w:rFonts w:hint="eastAsia" w:ascii="宋体"/>
          <w:color w:val="auto"/>
          <w:szCs w:val="21"/>
          <w:highlight w:val="none"/>
        </w:rPr>
        <w:t>供应商未按上述要求标记的，采购人（代理机构）不承担错放或提前开封的责任。</w:t>
      </w:r>
    </w:p>
    <w:p w14:paraId="474229DE">
      <w:pPr>
        <w:spacing w:line="400" w:lineRule="exact"/>
        <w:jc w:val="left"/>
        <w:rPr>
          <w:rFonts w:ascii="宋体"/>
          <w:b/>
          <w:color w:val="auto"/>
          <w:szCs w:val="21"/>
          <w:highlight w:val="none"/>
        </w:rPr>
      </w:pPr>
      <w:r>
        <w:rPr>
          <w:rFonts w:hint="eastAsia" w:ascii="宋体"/>
          <w:b/>
          <w:color w:val="auto"/>
          <w:szCs w:val="21"/>
          <w:highlight w:val="none"/>
        </w:rPr>
        <w:t>十一、投标文件的递交</w:t>
      </w:r>
    </w:p>
    <w:p w14:paraId="18C671DA">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b/>
          <w:bCs/>
          <w:color w:val="auto"/>
          <w:kern w:val="0"/>
          <w:szCs w:val="21"/>
          <w:highlight w:val="none"/>
        </w:rPr>
        <w:t>电子投标文件：</w:t>
      </w:r>
      <w:r>
        <w:rPr>
          <w:rFonts w:hint="eastAsia" w:ascii="宋体" w:hAnsi="宋体" w:cs="仿宋"/>
          <w:color w:val="auto"/>
          <w:kern w:val="0"/>
          <w:szCs w:val="21"/>
          <w:highlight w:val="none"/>
        </w:rPr>
        <w:t>供应商应于提交投标文件截止时间前将电子投标文件</w:t>
      </w:r>
      <w:r>
        <w:rPr>
          <w:rFonts w:hint="eastAsia" w:ascii="宋体" w:hAnsi="宋体" w:cs="宋体"/>
          <w:color w:val="auto"/>
          <w:kern w:val="0"/>
          <w:szCs w:val="21"/>
          <w:highlight w:val="none"/>
        </w:rPr>
        <w:t>（含</w:t>
      </w:r>
      <w:r>
        <w:rPr>
          <w:rFonts w:hint="eastAsia" w:ascii="宋体" w:hAnsi="宋体"/>
          <w:color w:val="auto"/>
          <w:szCs w:val="21"/>
          <w:highlight w:val="none"/>
        </w:rPr>
        <w:t>资格文件、商务和技术文件、报价文件）</w:t>
      </w:r>
      <w:r>
        <w:rPr>
          <w:rFonts w:hint="eastAsia" w:ascii="宋体" w:hAnsi="宋体" w:cs="仿宋"/>
          <w:color w:val="auto"/>
          <w:kern w:val="0"/>
          <w:szCs w:val="21"/>
          <w:highlight w:val="none"/>
        </w:rPr>
        <w:t>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73"/>
          <w:rFonts w:hint="eastAsia" w:ascii="宋体" w:hAnsi="宋体"/>
          <w:color w:val="auto"/>
          <w:kern w:val="0"/>
          <w:szCs w:val="21"/>
          <w:highlight w:val="none"/>
        </w:rPr>
        <w:t>www.zcygov.cn</w:t>
      </w:r>
      <w:r>
        <w:rPr>
          <w:rStyle w:val="73"/>
          <w:rFonts w:hint="eastAsia" w:ascii="宋体" w:hAnsi="宋体"/>
          <w:color w:val="auto"/>
          <w:kern w:val="0"/>
          <w:szCs w:val="21"/>
          <w:highlight w:val="none"/>
        </w:rPr>
        <w:fldChar w:fldCharType="end"/>
      </w:r>
      <w:r>
        <w:rPr>
          <w:rFonts w:hint="eastAsia" w:ascii="宋体" w:hAnsi="宋体" w:cs="仿宋"/>
          <w:color w:val="auto"/>
          <w:kern w:val="0"/>
          <w:szCs w:val="21"/>
          <w:highlight w:val="none"/>
        </w:rPr>
        <w:t>）。</w:t>
      </w:r>
    </w:p>
    <w:p w14:paraId="088ED80E">
      <w:pPr>
        <w:spacing w:line="400" w:lineRule="exact"/>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2.电子备份投标文件：</w:t>
      </w:r>
      <w:r>
        <w:rPr>
          <w:rFonts w:hint="eastAsia" w:ascii="宋体" w:hAnsi="宋体" w:cs="宋体"/>
          <w:color w:val="auto"/>
          <w:kern w:val="0"/>
          <w:szCs w:val="21"/>
          <w:highlight w:val="none"/>
        </w:rPr>
        <w:t>供应商</w:t>
      </w:r>
      <w:r>
        <w:rPr>
          <w:rFonts w:hint="eastAsia" w:ascii="宋体" w:hAnsi="宋体" w:cs="宋体"/>
          <w:color w:val="auto"/>
          <w:szCs w:val="21"/>
          <w:highlight w:val="none"/>
        </w:rPr>
        <w:t>于提交投标文件截止时间</w:t>
      </w:r>
      <w:r>
        <w:rPr>
          <w:rFonts w:hint="eastAsia" w:ascii="宋体" w:hAnsi="宋体" w:cs="宋体"/>
          <w:color w:val="auto"/>
          <w:kern w:val="0"/>
          <w:szCs w:val="21"/>
          <w:highlight w:val="none"/>
        </w:rPr>
        <w:t>前，将以U盘或光盘存储的电子备份投标文件（1份，含</w:t>
      </w:r>
      <w:r>
        <w:rPr>
          <w:rFonts w:hint="eastAsia" w:ascii="宋体" w:hAnsi="宋体" w:cs="宋体"/>
          <w:color w:val="auto"/>
          <w:szCs w:val="21"/>
          <w:highlight w:val="none"/>
        </w:rPr>
        <w:t>资格文件、商务和技术文件、报价文件</w:t>
      </w:r>
      <w:r>
        <w:rPr>
          <w:rFonts w:hint="eastAsia" w:ascii="宋体" w:hAnsi="宋体" w:cs="宋体"/>
          <w:color w:val="auto"/>
          <w:kern w:val="0"/>
          <w:szCs w:val="21"/>
          <w:highlight w:val="none"/>
        </w:rPr>
        <w:t>）密封后通过顺丰邮寄或现场递交方式送达，送达地址：宁波市江北区</w:t>
      </w:r>
      <w:r>
        <w:rPr>
          <w:rFonts w:hint="eastAsia" w:ascii="宋体" w:hAnsi="宋体" w:cs="宋体"/>
          <w:color w:val="auto"/>
          <w:szCs w:val="21"/>
          <w:highlight w:val="none"/>
        </w:rPr>
        <w:t>日湖世茂中心1号楼8楼</w:t>
      </w:r>
      <w:r>
        <w:rPr>
          <w:rFonts w:hint="eastAsia" w:ascii="宋体" w:hAnsi="宋体" w:cs="宋体"/>
          <w:color w:val="auto"/>
          <w:kern w:val="0"/>
          <w:szCs w:val="21"/>
          <w:highlight w:val="none"/>
        </w:rPr>
        <w:t>，联系方式：陈洋，0574-87295348。供应商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r>
        <w:rPr>
          <w:rFonts w:hint="eastAsia" w:ascii="宋体" w:hAnsi="宋体" w:cs="宋体"/>
          <w:color w:val="auto"/>
          <w:highlight w:val="none"/>
        </w:rPr>
        <w:t>开标当天投标截止时间前递交的，送至宁波市国际招标有限公司七楼开标大厅一（宁波市江北区环城北路西段207弄19号世茂茂悦商业中心1号楼）。</w:t>
      </w:r>
    </w:p>
    <w:p w14:paraId="4D60C3BD">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3E38C212">
      <w:pPr>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highlight w:val="none"/>
        </w:rPr>
        <w:t>。</w:t>
      </w:r>
    </w:p>
    <w:p w14:paraId="6B91B44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17EBE1B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3025F400">
      <w:pPr>
        <w:spacing w:line="400" w:lineRule="exact"/>
        <w:ind w:firstLine="420" w:firstLineChars="200"/>
        <w:rPr>
          <w:rFonts w:asci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191BA92F">
      <w:pPr>
        <w:spacing w:line="400" w:lineRule="exact"/>
        <w:jc w:val="left"/>
        <w:rPr>
          <w:rFonts w:ascii="宋体"/>
          <w:b/>
          <w:color w:val="auto"/>
          <w:szCs w:val="21"/>
          <w:highlight w:val="none"/>
        </w:rPr>
      </w:pPr>
      <w:r>
        <w:rPr>
          <w:rFonts w:hint="eastAsia" w:ascii="宋体"/>
          <w:b/>
          <w:color w:val="auto"/>
          <w:szCs w:val="21"/>
          <w:highlight w:val="none"/>
        </w:rPr>
        <w:t>十二、开标</w:t>
      </w:r>
    </w:p>
    <w:p w14:paraId="381E8C75">
      <w:pPr>
        <w:spacing w:line="400" w:lineRule="exact"/>
        <w:ind w:firstLine="420" w:firstLineChars="200"/>
        <w:jc w:val="left"/>
        <w:rPr>
          <w:rFonts w:ascii="宋体"/>
          <w:color w:val="auto"/>
          <w:szCs w:val="21"/>
          <w:highlight w:val="none"/>
        </w:rPr>
      </w:pPr>
      <w:r>
        <w:rPr>
          <w:rFonts w:hint="eastAsia" w:ascii="宋体"/>
          <w:color w:val="auto"/>
          <w:szCs w:val="21"/>
          <w:highlight w:val="none"/>
        </w:rPr>
        <w:t>1.代理机构在招标文件规定的时间在政采云网站开启投标文件，并邀请所有供应商的法定代表人（或授权代表）准时在线参加。供应商的法定代表人（或授权代表）不参加开标的或迟到参加开标的，视同该供应商默认开标记录，不得事后对开标过程提出任何异议。</w:t>
      </w:r>
    </w:p>
    <w:p w14:paraId="688FDFE2">
      <w:pPr>
        <w:spacing w:line="400" w:lineRule="exact"/>
        <w:ind w:firstLine="420" w:firstLineChars="200"/>
        <w:jc w:val="left"/>
        <w:rPr>
          <w:rFonts w:ascii="宋体"/>
          <w:color w:val="auto"/>
          <w:szCs w:val="21"/>
          <w:highlight w:val="none"/>
        </w:rPr>
      </w:pPr>
      <w:r>
        <w:rPr>
          <w:rFonts w:hint="eastAsia" w:ascii="宋体"/>
          <w:color w:val="auto"/>
          <w:szCs w:val="21"/>
          <w:highlight w:val="none"/>
        </w:rPr>
        <w:t>2.电子投标开标及评审程序：一阶段开标。</w:t>
      </w:r>
    </w:p>
    <w:p w14:paraId="56DBDC3E">
      <w:pPr>
        <w:spacing w:line="400" w:lineRule="exact"/>
        <w:ind w:firstLine="420" w:firstLineChars="200"/>
        <w:jc w:val="left"/>
        <w:rPr>
          <w:rFonts w:hint="eastAsia" w:ascii="宋体" w:eastAsia="宋体"/>
          <w:color w:val="auto"/>
          <w:szCs w:val="21"/>
          <w:highlight w:val="none"/>
          <w:lang w:eastAsia="zh-CN"/>
        </w:rPr>
      </w:pPr>
      <w:r>
        <w:rPr>
          <w:rFonts w:hint="eastAsia" w:ascii="宋体"/>
          <w:color w:val="auto"/>
          <w:szCs w:val="21"/>
          <w:highlight w:val="none"/>
        </w:rPr>
        <w:t>（1）宣布开标</w:t>
      </w:r>
      <w:r>
        <w:rPr>
          <w:rFonts w:hint="eastAsia" w:ascii="宋体"/>
          <w:color w:val="auto"/>
          <w:szCs w:val="21"/>
          <w:highlight w:val="none"/>
          <w:lang w:eastAsia="zh-CN"/>
        </w:rPr>
        <w:t>。</w:t>
      </w:r>
    </w:p>
    <w:p w14:paraId="725A2315">
      <w:pPr>
        <w:spacing w:line="400" w:lineRule="exact"/>
        <w:ind w:firstLine="420" w:firstLineChars="200"/>
        <w:jc w:val="left"/>
        <w:rPr>
          <w:rFonts w:ascii="宋体"/>
          <w:color w:val="auto"/>
          <w:szCs w:val="21"/>
          <w:highlight w:val="none"/>
        </w:rPr>
      </w:pPr>
      <w:r>
        <w:rPr>
          <w:rFonts w:hint="eastAsia" w:ascii="宋体"/>
          <w:color w:val="auto"/>
          <w:szCs w:val="21"/>
          <w:highlight w:val="none"/>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9553332">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14:paraId="71BEE20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288F621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（5）供应商签署不存在影响公平竞争的《政府采购活动现场确认声明书》。</w:t>
      </w:r>
    </w:p>
    <w:p w14:paraId="6FC40C32">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（6）在政府采购云平台开启供应商解密后的“资格文件”、“商务和技术文件”、“报价文件”，宣读供应商名称、报价文件中“开标一览表”内容，以及采购人认为必要的其他内容与记录，并做开标记录。</w:t>
      </w:r>
    </w:p>
    <w:p w14:paraId="4470277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（7）开标记录在政采云网站确认。</w:t>
      </w:r>
    </w:p>
    <w:p w14:paraId="05BA0A9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（8）开标结束。休会，评标委员会对“资格文件”、“商务和技术文件”、“报价文件”进行评审。</w:t>
      </w:r>
    </w:p>
    <w:p w14:paraId="099D4629">
      <w:pPr>
        <w:spacing w:line="400" w:lineRule="exact"/>
        <w:ind w:firstLine="420" w:firstLineChars="200"/>
        <w:jc w:val="left"/>
        <w:rPr>
          <w:rFonts w:ascii="宋体"/>
          <w:color w:val="auto"/>
          <w:szCs w:val="21"/>
          <w:highlight w:val="none"/>
        </w:rPr>
      </w:pPr>
      <w:r>
        <w:rPr>
          <w:rFonts w:hint="eastAsia" w:ascii="宋体" w:hAnsi="宋体" w:cs="宋体"/>
          <w:color w:val="auto"/>
          <w:szCs w:val="21"/>
          <w:highlight w:val="none"/>
        </w:rPr>
        <w:t>（9）在政府采购云平台公布中标候选供应商名单及采购人最终确定中标供应商名单的时间和公告方式等。</w:t>
      </w:r>
    </w:p>
    <w:p w14:paraId="054849CF">
      <w:pPr>
        <w:spacing w:line="400" w:lineRule="exact"/>
        <w:ind w:firstLine="420" w:firstLineChars="200"/>
        <w:jc w:val="left"/>
        <w:rPr>
          <w:rFonts w:ascii="宋体"/>
          <w:color w:val="auto"/>
          <w:szCs w:val="21"/>
          <w:highlight w:val="none"/>
        </w:rPr>
      </w:pPr>
      <w:r>
        <w:rPr>
          <w:rFonts w:hint="eastAsia" w:ascii="宋体"/>
          <w:color w:val="auto"/>
          <w:szCs w:val="21"/>
          <w:highlight w:val="none"/>
        </w:rPr>
        <w:t>3.特别说明：政府采购云平台如对电子化开标及评审程序有调整的，按调整后的程序操作。</w:t>
      </w:r>
    </w:p>
    <w:p w14:paraId="3A6E25D1">
      <w:pPr>
        <w:spacing w:line="400" w:lineRule="exact"/>
        <w:ind w:firstLine="420" w:firstLineChars="200"/>
        <w:jc w:val="left"/>
        <w:rPr>
          <w:rFonts w:ascii="宋体"/>
          <w:color w:val="auto"/>
          <w:szCs w:val="21"/>
          <w:highlight w:val="none"/>
        </w:rPr>
      </w:pPr>
      <w:r>
        <w:rPr>
          <w:rFonts w:hint="eastAsia" w:ascii="宋体"/>
          <w:color w:val="auto"/>
          <w:szCs w:val="21"/>
          <w:highlight w:val="none"/>
        </w:rPr>
        <w:t>本项目原则上采用政采云电子投标开标及评审程序，但有以下情形之一的，按以下情况处理：</w:t>
      </w:r>
    </w:p>
    <w:p w14:paraId="279E24EE">
      <w:pPr>
        <w:spacing w:line="400" w:lineRule="exact"/>
        <w:ind w:firstLine="420" w:firstLineChars="200"/>
        <w:jc w:val="left"/>
        <w:rPr>
          <w:rFonts w:ascii="宋体"/>
          <w:color w:val="auto"/>
          <w:szCs w:val="21"/>
          <w:highlight w:val="none"/>
        </w:rPr>
      </w:pPr>
      <w:r>
        <w:rPr>
          <w:rFonts w:hint="eastAsia" w:ascii="宋体"/>
          <w:color w:val="auto"/>
          <w:szCs w:val="21"/>
          <w:highlight w:val="none"/>
        </w:rPr>
        <w:t>（1）若供应商在规定时间内无法解密或解密失败，代理机构将开启上述供应商递交的以U盘存储的电子备份投标文件，上传至政采云平台项目采购模块，以完成开标，电子投标文件自动失效。</w:t>
      </w:r>
    </w:p>
    <w:p w14:paraId="61B495D4">
      <w:pPr>
        <w:spacing w:line="400" w:lineRule="exact"/>
        <w:ind w:firstLine="420" w:firstLineChars="200"/>
        <w:jc w:val="left"/>
        <w:rPr>
          <w:rFonts w:ascii="宋体"/>
          <w:color w:val="auto"/>
          <w:szCs w:val="21"/>
          <w:highlight w:val="none"/>
        </w:rPr>
      </w:pPr>
      <w:r>
        <w:rPr>
          <w:rFonts w:hint="eastAsia" w:ascii="宋体"/>
          <w:color w:val="auto"/>
          <w:szCs w:val="21"/>
          <w:highlight w:val="none"/>
        </w:rPr>
        <w:t>（2）采购过程中出现以下情形，导致电子交易平台无法正常运行，或者无法保证电子交易的公平、公正和安全时，采购人（或代理机构）可中止电子交易活动：</w:t>
      </w:r>
    </w:p>
    <w:p w14:paraId="1C8E4FF7">
      <w:pPr>
        <w:spacing w:line="400" w:lineRule="exact"/>
        <w:ind w:firstLine="420" w:firstLineChars="200"/>
        <w:jc w:val="left"/>
        <w:rPr>
          <w:rFonts w:ascii="宋体"/>
          <w:color w:val="auto"/>
          <w:szCs w:val="21"/>
          <w:highlight w:val="none"/>
        </w:rPr>
      </w:pPr>
      <w:r>
        <w:rPr>
          <w:rFonts w:hint="eastAsia" w:ascii="宋体"/>
          <w:color w:val="auto"/>
          <w:szCs w:val="21"/>
          <w:highlight w:val="none"/>
        </w:rPr>
        <w:t>①电子交易平台发生故障而无法登录访问的；</w:t>
      </w:r>
    </w:p>
    <w:p w14:paraId="0CA9D6CB">
      <w:pPr>
        <w:spacing w:line="400" w:lineRule="exact"/>
        <w:ind w:firstLine="420" w:firstLineChars="200"/>
        <w:jc w:val="left"/>
        <w:rPr>
          <w:rFonts w:ascii="宋体"/>
          <w:color w:val="auto"/>
          <w:szCs w:val="21"/>
          <w:highlight w:val="none"/>
        </w:rPr>
      </w:pPr>
      <w:r>
        <w:rPr>
          <w:rFonts w:hint="eastAsia" w:ascii="宋体"/>
          <w:color w:val="auto"/>
          <w:szCs w:val="21"/>
          <w:highlight w:val="none"/>
        </w:rPr>
        <w:t>②电子交易平台应用或数据库出现错误，不能进行正常操作的；</w:t>
      </w:r>
    </w:p>
    <w:p w14:paraId="01116C48">
      <w:pPr>
        <w:spacing w:line="400" w:lineRule="exact"/>
        <w:ind w:firstLine="420" w:firstLineChars="200"/>
        <w:jc w:val="left"/>
        <w:rPr>
          <w:rFonts w:ascii="宋体"/>
          <w:color w:val="auto"/>
          <w:szCs w:val="21"/>
          <w:highlight w:val="none"/>
        </w:rPr>
      </w:pPr>
      <w:r>
        <w:rPr>
          <w:rFonts w:hint="eastAsia" w:ascii="宋体"/>
          <w:color w:val="auto"/>
          <w:szCs w:val="21"/>
          <w:highlight w:val="none"/>
        </w:rPr>
        <w:t>③电子交易平台发现严重安全漏洞，有潜在泄密危险的；</w:t>
      </w:r>
    </w:p>
    <w:p w14:paraId="7B5DE8FE">
      <w:pPr>
        <w:spacing w:line="400" w:lineRule="exact"/>
        <w:ind w:firstLine="420" w:firstLineChars="200"/>
        <w:jc w:val="left"/>
        <w:rPr>
          <w:rFonts w:ascii="宋体"/>
          <w:color w:val="auto"/>
          <w:szCs w:val="21"/>
          <w:highlight w:val="none"/>
        </w:rPr>
      </w:pPr>
      <w:r>
        <w:rPr>
          <w:rFonts w:hint="eastAsia" w:ascii="宋体"/>
          <w:color w:val="auto"/>
          <w:szCs w:val="21"/>
          <w:highlight w:val="none"/>
        </w:rPr>
        <w:t xml:space="preserve">④病毒发作导致不能进行正常操作的； </w:t>
      </w:r>
    </w:p>
    <w:p w14:paraId="18BDD2C8">
      <w:pPr>
        <w:spacing w:line="400" w:lineRule="exact"/>
        <w:ind w:firstLine="420" w:firstLineChars="200"/>
        <w:jc w:val="left"/>
        <w:rPr>
          <w:rFonts w:ascii="宋体"/>
          <w:color w:val="auto"/>
          <w:szCs w:val="21"/>
          <w:highlight w:val="none"/>
        </w:rPr>
      </w:pPr>
      <w:r>
        <w:rPr>
          <w:rFonts w:hint="eastAsia" w:ascii="宋体"/>
          <w:color w:val="auto"/>
          <w:szCs w:val="21"/>
          <w:highlight w:val="none"/>
        </w:rPr>
        <w:t>⑤其他无法保证电子交易的公平、公正和安全的情况。</w:t>
      </w:r>
    </w:p>
    <w:p w14:paraId="1FBE4E5A">
      <w:pPr>
        <w:spacing w:line="400" w:lineRule="exact"/>
        <w:ind w:firstLine="420" w:firstLineChars="200"/>
        <w:jc w:val="left"/>
        <w:rPr>
          <w:rFonts w:ascii="宋体"/>
          <w:color w:val="auto"/>
          <w:szCs w:val="21"/>
          <w:highlight w:val="none"/>
        </w:rPr>
      </w:pPr>
      <w:r>
        <w:rPr>
          <w:rFonts w:hint="eastAsia" w:ascii="宋体"/>
          <w:color w:val="auto"/>
          <w:szCs w:val="21"/>
          <w:highlight w:val="none"/>
        </w:rPr>
        <w:t>出现前款规定情形，不影响采购公平、公正性的，采购人（或代理机构）可以待上述情形消除后继续组织电子交易活动。</w:t>
      </w:r>
    </w:p>
    <w:p w14:paraId="01120A74">
      <w:pPr>
        <w:spacing w:line="400" w:lineRule="exact"/>
        <w:jc w:val="left"/>
        <w:rPr>
          <w:rFonts w:ascii="宋体"/>
          <w:b/>
          <w:color w:val="auto"/>
          <w:szCs w:val="21"/>
          <w:highlight w:val="none"/>
        </w:rPr>
      </w:pPr>
      <w:r>
        <w:rPr>
          <w:rFonts w:hint="eastAsia" w:ascii="宋体"/>
          <w:b/>
          <w:color w:val="auto"/>
          <w:szCs w:val="21"/>
          <w:highlight w:val="none"/>
        </w:rPr>
        <w:t>十三、评标</w:t>
      </w:r>
    </w:p>
    <w:p w14:paraId="05B8DD72">
      <w:pPr>
        <w:spacing w:line="400" w:lineRule="exact"/>
        <w:ind w:firstLine="420" w:firstLineChars="200"/>
        <w:jc w:val="left"/>
        <w:rPr>
          <w:rFonts w:ascii="宋体"/>
          <w:color w:val="auto"/>
          <w:szCs w:val="21"/>
          <w:highlight w:val="none"/>
        </w:rPr>
      </w:pPr>
      <w:r>
        <w:rPr>
          <w:rFonts w:hint="eastAsia" w:ascii="宋体"/>
          <w:color w:val="auto"/>
          <w:szCs w:val="21"/>
          <w:highlight w:val="none"/>
        </w:rPr>
        <w:t>1.采购人依据《中华人民共和国政府采购法》《中华人民共和国政府采购法实施条例》等有关规定组建评标委员会。评标委员会由采购人代表和评审专家组成，成员人数为5人以上单数，其中评审专家不得少于成员总数的三分之二。</w:t>
      </w:r>
    </w:p>
    <w:p w14:paraId="07A2CA46">
      <w:pPr>
        <w:spacing w:line="400" w:lineRule="exact"/>
        <w:ind w:firstLine="420" w:firstLineChars="200"/>
        <w:jc w:val="left"/>
        <w:rPr>
          <w:rFonts w:ascii="宋体"/>
          <w:color w:val="auto"/>
          <w:szCs w:val="21"/>
          <w:highlight w:val="none"/>
        </w:rPr>
      </w:pPr>
      <w:r>
        <w:rPr>
          <w:rFonts w:hint="eastAsia" w:ascii="宋体"/>
          <w:color w:val="auto"/>
          <w:szCs w:val="21"/>
          <w:highlight w:val="none"/>
        </w:rPr>
        <w:t>2.评标活动遵循公开、公平、公正、科学和择优的原则。</w:t>
      </w:r>
    </w:p>
    <w:p w14:paraId="5FF63FCC">
      <w:pPr>
        <w:spacing w:line="400" w:lineRule="exact"/>
        <w:ind w:firstLine="420" w:firstLineChars="200"/>
        <w:jc w:val="left"/>
        <w:rPr>
          <w:rFonts w:ascii="宋体"/>
          <w:color w:val="auto"/>
          <w:szCs w:val="21"/>
          <w:highlight w:val="none"/>
        </w:rPr>
      </w:pPr>
      <w:r>
        <w:rPr>
          <w:rFonts w:hint="eastAsia" w:ascii="宋体"/>
          <w:color w:val="auto"/>
          <w:szCs w:val="21"/>
          <w:highlight w:val="none"/>
        </w:rPr>
        <w:t>3.评标委员会按照第四章“评标办法及标准”对投标文件进行评审。第四章“评标办法及标准”没有规定的方法、评审因素和标准，不作为评标依据。</w:t>
      </w:r>
    </w:p>
    <w:p w14:paraId="393E1826">
      <w:pPr>
        <w:spacing w:line="400" w:lineRule="exact"/>
        <w:jc w:val="left"/>
        <w:rPr>
          <w:rFonts w:ascii="宋体"/>
          <w:b/>
          <w:color w:val="auto"/>
          <w:szCs w:val="21"/>
          <w:highlight w:val="none"/>
        </w:rPr>
      </w:pPr>
      <w:r>
        <w:rPr>
          <w:rFonts w:hint="eastAsia" w:ascii="宋体"/>
          <w:b/>
          <w:color w:val="auto"/>
          <w:szCs w:val="21"/>
          <w:highlight w:val="none"/>
        </w:rPr>
        <w:t>十四、招标文件的澄清和修改</w:t>
      </w:r>
    </w:p>
    <w:p w14:paraId="1E400F67">
      <w:pPr>
        <w:spacing w:line="400" w:lineRule="exact"/>
        <w:ind w:firstLine="420" w:firstLineChars="200"/>
        <w:jc w:val="left"/>
        <w:rPr>
          <w:rFonts w:ascii="宋体"/>
          <w:color w:val="auto"/>
          <w:szCs w:val="21"/>
          <w:highlight w:val="none"/>
        </w:rPr>
      </w:pPr>
      <w:r>
        <w:rPr>
          <w:rFonts w:hint="eastAsia" w:ascii="宋体"/>
          <w:color w:val="auto"/>
          <w:szCs w:val="21"/>
          <w:highlight w:val="none"/>
        </w:rPr>
        <w:t>1.</w:t>
      </w:r>
      <w:r>
        <w:rPr>
          <w:rFonts w:hint="eastAsia" w:asci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color w:val="auto"/>
          <w:szCs w:val="21"/>
          <w:highlight w:val="none"/>
        </w:rPr>
        <w:t>澄清或者修改的内容可能影响投标文件编制的，采购人应当在投标截止时间至少15日前通知供应商，不足15日的，采购人应当顺延提交投标文件的截止时间；澄清或者修改的内容不影响投标文件编制的，则不受15日的期限限制。澄清或者修改的内容为招标文件的组成部分，对所有供应商具有约束力。</w:t>
      </w:r>
    </w:p>
    <w:p w14:paraId="4EC7ADB9">
      <w:pPr>
        <w:spacing w:line="400" w:lineRule="exact"/>
        <w:jc w:val="left"/>
        <w:rPr>
          <w:rFonts w:ascii="宋体"/>
          <w:b/>
          <w:color w:val="auto"/>
          <w:szCs w:val="21"/>
          <w:highlight w:val="none"/>
        </w:rPr>
      </w:pPr>
      <w:r>
        <w:rPr>
          <w:rFonts w:hint="eastAsia" w:ascii="宋体"/>
          <w:b/>
          <w:color w:val="auto"/>
          <w:szCs w:val="21"/>
          <w:highlight w:val="none"/>
        </w:rPr>
        <w:t>十五、确定中标供应商</w:t>
      </w:r>
    </w:p>
    <w:p w14:paraId="58BAD3C7">
      <w:pPr>
        <w:spacing w:line="400" w:lineRule="exact"/>
        <w:ind w:firstLine="420" w:firstLineChars="200"/>
        <w:jc w:val="left"/>
        <w:rPr>
          <w:rFonts w:ascii="宋体"/>
          <w:color w:val="auto"/>
          <w:szCs w:val="21"/>
          <w:highlight w:val="none"/>
        </w:rPr>
      </w:pPr>
      <w:r>
        <w:rPr>
          <w:rFonts w:hint="eastAsia" w:ascii="宋体"/>
          <w:color w:val="auto"/>
          <w:szCs w:val="21"/>
          <w:highlight w:val="none"/>
        </w:rPr>
        <w:t>1.采购代理机构应当在评标结束之日起2个工作日内将评标报告送采购人。</w:t>
      </w:r>
    </w:p>
    <w:p w14:paraId="2415DFDD">
      <w:pPr>
        <w:spacing w:line="400" w:lineRule="exact"/>
        <w:ind w:firstLine="420" w:firstLineChars="200"/>
        <w:jc w:val="left"/>
        <w:rPr>
          <w:rFonts w:ascii="宋体"/>
          <w:color w:val="auto"/>
          <w:szCs w:val="21"/>
          <w:highlight w:val="none"/>
        </w:rPr>
      </w:pPr>
      <w:r>
        <w:rPr>
          <w:rFonts w:hint="eastAsia" w:ascii="宋体"/>
          <w:color w:val="auto"/>
          <w:szCs w:val="21"/>
          <w:highlight w:val="none"/>
        </w:rPr>
        <w:t>2.采购人应当在收到评标报告之日起5个工作日内，在评标报告确定的中标候选人名单中按顺序确定</w:t>
      </w:r>
      <w:r>
        <w:rPr>
          <w:rFonts w:hint="eastAsia" w:ascii="宋体"/>
          <w:color w:val="auto"/>
          <w:szCs w:val="21"/>
          <w:highlight w:val="none"/>
          <w:lang w:eastAsia="zh-CN"/>
        </w:rPr>
        <w:t>中标供应商</w:t>
      </w:r>
      <w:r>
        <w:rPr>
          <w:rFonts w:hint="eastAsia" w:ascii="宋体"/>
          <w:color w:val="auto"/>
          <w:szCs w:val="21"/>
          <w:highlight w:val="none"/>
        </w:rPr>
        <w:t>。</w:t>
      </w:r>
    </w:p>
    <w:p w14:paraId="1E2F823D">
      <w:pPr>
        <w:spacing w:line="400" w:lineRule="exact"/>
        <w:jc w:val="left"/>
        <w:rPr>
          <w:rFonts w:hint="default" w:ascii="宋体" w:eastAsia="宋体"/>
          <w:color w:val="auto"/>
          <w:szCs w:val="21"/>
          <w:highlight w:val="none"/>
          <w:lang w:val="en-US" w:eastAsia="zh-CN"/>
        </w:rPr>
      </w:pPr>
      <w:r>
        <w:rPr>
          <w:rFonts w:hint="eastAsia" w:ascii="宋体"/>
          <w:b/>
          <w:color w:val="auto"/>
          <w:szCs w:val="21"/>
          <w:highlight w:val="none"/>
        </w:rPr>
        <w:t>★十六、预算</w:t>
      </w:r>
      <w:r>
        <w:rPr>
          <w:rFonts w:hint="eastAsia" w:ascii="宋体"/>
          <w:b/>
          <w:color w:val="auto"/>
          <w:szCs w:val="21"/>
          <w:highlight w:val="none"/>
          <w:lang w:val="en-US" w:eastAsia="zh-CN"/>
        </w:rPr>
        <w:t>金额（最高限价）</w:t>
      </w:r>
    </w:p>
    <w:p w14:paraId="7F2F5DFF">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1.本次公开招标设有预算</w:t>
      </w:r>
      <w:r>
        <w:rPr>
          <w:rFonts w:hint="eastAsia" w:ascii="宋体"/>
          <w:b/>
          <w:color w:val="auto"/>
          <w:szCs w:val="21"/>
          <w:highlight w:val="none"/>
          <w:lang w:val="en-US" w:eastAsia="zh-CN"/>
        </w:rPr>
        <w:t>金额（最高限价）</w:t>
      </w:r>
      <w:r>
        <w:rPr>
          <w:rFonts w:hint="eastAsia" w:ascii="宋体"/>
          <w:b/>
          <w:color w:val="auto"/>
          <w:szCs w:val="21"/>
          <w:highlight w:val="none"/>
        </w:rPr>
        <w:t>：人民币9179000.00元，最高限价：标项一7139000元；标项二1680000元；标项三360000元；投标报价超出总价最高限价及第二章 技术服务需求“2.招标范围及详细需求 2.1招标范围”中的各项最高限价的投标无效。</w:t>
      </w:r>
    </w:p>
    <w:p w14:paraId="0F3ACDC1">
      <w:pPr>
        <w:spacing w:line="400" w:lineRule="exact"/>
        <w:jc w:val="left"/>
        <w:rPr>
          <w:rFonts w:ascii="宋体"/>
          <w:color w:val="auto"/>
          <w:szCs w:val="21"/>
          <w:highlight w:val="none"/>
        </w:rPr>
      </w:pPr>
      <w:r>
        <w:rPr>
          <w:rFonts w:hint="eastAsia" w:ascii="宋体"/>
          <w:b/>
          <w:color w:val="auto"/>
          <w:szCs w:val="21"/>
          <w:highlight w:val="none"/>
        </w:rPr>
        <w:t>十七、</w:t>
      </w:r>
      <w:r>
        <w:rPr>
          <w:rFonts w:ascii="宋体"/>
          <w:b/>
          <w:color w:val="auto"/>
          <w:szCs w:val="21"/>
          <w:highlight w:val="none"/>
        </w:rPr>
        <w:t>中标信息公告</w:t>
      </w:r>
    </w:p>
    <w:p w14:paraId="2425496F">
      <w:pPr>
        <w:spacing w:line="400" w:lineRule="exact"/>
        <w:ind w:firstLine="420" w:firstLineChars="200"/>
        <w:jc w:val="left"/>
        <w:rPr>
          <w:rFonts w:ascii="宋体"/>
          <w:color w:val="auto"/>
          <w:szCs w:val="21"/>
          <w:highlight w:val="none"/>
        </w:rPr>
      </w:pPr>
      <w:r>
        <w:rPr>
          <w:rFonts w:hint="eastAsia" w:ascii="宋体"/>
          <w:color w:val="auto"/>
          <w:szCs w:val="21"/>
          <w:highlight w:val="none"/>
        </w:rPr>
        <w:t>1.</w:t>
      </w:r>
      <w:r>
        <w:rPr>
          <w:rFonts w:hint="eastAsia" w:ascii="宋体"/>
          <w:color w:val="auto"/>
          <w:szCs w:val="21"/>
          <w:highlight w:val="none"/>
          <w:lang w:eastAsia="zh-CN"/>
        </w:rPr>
        <w:t>中标供应商</w:t>
      </w:r>
      <w:r>
        <w:rPr>
          <w:rFonts w:ascii="宋体"/>
          <w:color w:val="auto"/>
          <w:szCs w:val="21"/>
          <w:highlight w:val="none"/>
        </w:rPr>
        <w:t>确定之日起2个工作日内，采购人或者采购代理机构应将中标结果在</w:t>
      </w:r>
      <w:r>
        <w:rPr>
          <w:rFonts w:hint="eastAsia" w:ascii="宋体"/>
          <w:color w:val="auto"/>
          <w:szCs w:val="21"/>
          <w:highlight w:val="none"/>
        </w:rPr>
        <w:t>浙江省政府采购网</w:t>
      </w:r>
      <w:r>
        <w:rPr>
          <w:rFonts w:ascii="宋体"/>
          <w:color w:val="auto"/>
          <w:szCs w:val="21"/>
          <w:highlight w:val="none"/>
        </w:rPr>
        <w:t>上公布。</w:t>
      </w:r>
    </w:p>
    <w:p w14:paraId="06F5CC6C">
      <w:pPr>
        <w:spacing w:line="400" w:lineRule="exact"/>
        <w:ind w:firstLine="420" w:firstLineChars="200"/>
        <w:jc w:val="left"/>
        <w:rPr>
          <w:rFonts w:ascii="宋体"/>
          <w:color w:val="auto"/>
          <w:szCs w:val="21"/>
          <w:highlight w:val="none"/>
        </w:rPr>
      </w:pPr>
      <w:r>
        <w:rPr>
          <w:rFonts w:hint="eastAsia" w:ascii="宋体"/>
          <w:color w:val="auto"/>
          <w:szCs w:val="21"/>
          <w:highlight w:val="none"/>
        </w:rPr>
        <w:t>2.</w:t>
      </w:r>
      <w:r>
        <w:rPr>
          <w:rFonts w:ascii="宋体"/>
          <w:color w:val="auto"/>
          <w:szCs w:val="21"/>
          <w:highlight w:val="none"/>
        </w:rPr>
        <w:t>招标文件随中标结果同时公告。但中标结果公告前招标文件已公告的，不再重复公告。</w:t>
      </w:r>
    </w:p>
    <w:p w14:paraId="69B00342">
      <w:pPr>
        <w:spacing w:line="400" w:lineRule="exact"/>
        <w:jc w:val="left"/>
        <w:rPr>
          <w:rFonts w:ascii="宋体"/>
          <w:b/>
          <w:color w:val="auto"/>
          <w:szCs w:val="21"/>
          <w:highlight w:val="none"/>
        </w:rPr>
      </w:pPr>
      <w:r>
        <w:rPr>
          <w:rFonts w:hint="eastAsia" w:ascii="宋体"/>
          <w:b/>
          <w:color w:val="auto"/>
          <w:szCs w:val="21"/>
          <w:highlight w:val="none"/>
        </w:rPr>
        <w:t>十八、</w:t>
      </w:r>
      <w:r>
        <w:rPr>
          <w:rFonts w:ascii="宋体"/>
          <w:b/>
          <w:color w:val="auto"/>
          <w:szCs w:val="21"/>
          <w:highlight w:val="none"/>
        </w:rPr>
        <w:t>中标通知</w:t>
      </w:r>
    </w:p>
    <w:p w14:paraId="4E59114B">
      <w:pPr>
        <w:spacing w:line="400" w:lineRule="exact"/>
        <w:ind w:firstLine="420" w:firstLineChars="200"/>
        <w:jc w:val="left"/>
        <w:rPr>
          <w:rFonts w:ascii="宋体"/>
          <w:color w:val="auto"/>
          <w:szCs w:val="21"/>
          <w:highlight w:val="none"/>
        </w:rPr>
      </w:pPr>
      <w:r>
        <w:rPr>
          <w:rFonts w:ascii="宋体"/>
          <w:color w:val="auto"/>
          <w:szCs w:val="21"/>
          <w:highlight w:val="none"/>
        </w:rPr>
        <w:t>采购人或者采购代理机构应当自发布中标公告的同时，发出中标通知书，中标通知书对采购人和</w:t>
      </w:r>
      <w:r>
        <w:rPr>
          <w:rFonts w:hint="eastAsia" w:ascii="宋体"/>
          <w:color w:val="auto"/>
          <w:szCs w:val="21"/>
          <w:highlight w:val="none"/>
          <w:lang w:eastAsia="zh-CN"/>
        </w:rPr>
        <w:t>中标供应商</w:t>
      </w:r>
      <w:r>
        <w:rPr>
          <w:rFonts w:ascii="宋体"/>
          <w:color w:val="auto"/>
          <w:szCs w:val="21"/>
          <w:highlight w:val="none"/>
        </w:rPr>
        <w:t>具有同等法律效力。</w:t>
      </w:r>
    </w:p>
    <w:p w14:paraId="4F2FB65F">
      <w:pPr>
        <w:spacing w:line="400" w:lineRule="exact"/>
        <w:ind w:firstLine="420" w:firstLineChars="200"/>
        <w:jc w:val="left"/>
        <w:rPr>
          <w:rFonts w:ascii="宋体"/>
          <w:color w:val="auto"/>
          <w:szCs w:val="21"/>
          <w:highlight w:val="none"/>
        </w:rPr>
      </w:pPr>
      <w:r>
        <w:rPr>
          <w:rFonts w:ascii="宋体"/>
          <w:color w:val="auto"/>
          <w:szCs w:val="21"/>
          <w:highlight w:val="none"/>
        </w:rPr>
        <w:t>中标通知书发出后，</w:t>
      </w:r>
      <w:r>
        <w:rPr>
          <w:rFonts w:hint="eastAsia" w:ascii="宋体"/>
          <w:color w:val="auto"/>
          <w:szCs w:val="21"/>
          <w:highlight w:val="none"/>
          <w:lang w:eastAsia="zh-CN"/>
        </w:rPr>
        <w:t>中标供应商</w:t>
      </w:r>
      <w:r>
        <w:rPr>
          <w:rFonts w:ascii="宋体"/>
          <w:color w:val="auto"/>
          <w:szCs w:val="21"/>
          <w:highlight w:val="none"/>
        </w:rPr>
        <w:t>无正当理由不得放弃中标。</w:t>
      </w:r>
    </w:p>
    <w:p w14:paraId="5317DE44">
      <w:pPr>
        <w:spacing w:line="400" w:lineRule="exact"/>
        <w:jc w:val="left"/>
        <w:rPr>
          <w:rFonts w:ascii="宋体"/>
          <w:b/>
          <w:color w:val="auto"/>
          <w:szCs w:val="21"/>
          <w:highlight w:val="none"/>
        </w:rPr>
      </w:pPr>
      <w:r>
        <w:rPr>
          <w:rFonts w:hint="eastAsia" w:ascii="宋体"/>
          <w:b/>
          <w:color w:val="auto"/>
          <w:szCs w:val="21"/>
          <w:highlight w:val="none"/>
        </w:rPr>
        <w:t>十九、</w:t>
      </w:r>
      <w:r>
        <w:rPr>
          <w:rFonts w:ascii="宋体"/>
          <w:b/>
          <w:color w:val="auto"/>
          <w:szCs w:val="21"/>
          <w:highlight w:val="none"/>
        </w:rPr>
        <w:t>签订合同</w:t>
      </w:r>
    </w:p>
    <w:p w14:paraId="6A195B70">
      <w:pPr>
        <w:spacing w:line="400" w:lineRule="exact"/>
        <w:ind w:firstLine="420" w:firstLineChars="200"/>
        <w:jc w:val="left"/>
        <w:rPr>
          <w:rFonts w:ascii="宋体"/>
          <w:color w:val="auto"/>
          <w:szCs w:val="21"/>
          <w:highlight w:val="none"/>
        </w:rPr>
      </w:pPr>
      <w:r>
        <w:rPr>
          <w:rFonts w:hint="eastAsia" w:ascii="宋体"/>
          <w:color w:val="auto"/>
          <w:szCs w:val="21"/>
          <w:highlight w:val="none"/>
        </w:rPr>
        <w:t>1.</w:t>
      </w:r>
      <w:r>
        <w:rPr>
          <w:rFonts w:ascii="宋体"/>
          <w:color w:val="auto"/>
          <w:szCs w:val="21"/>
          <w:highlight w:val="none"/>
        </w:rPr>
        <w:t>招标文件和中标供应商的投标文件均为签订政府采购合同的依据。</w:t>
      </w:r>
    </w:p>
    <w:p w14:paraId="6B2B89E8">
      <w:pPr>
        <w:spacing w:line="400" w:lineRule="exact"/>
        <w:ind w:firstLine="420" w:firstLineChars="200"/>
        <w:jc w:val="left"/>
        <w:rPr>
          <w:rFonts w:ascii="宋体"/>
          <w:color w:val="auto"/>
          <w:szCs w:val="21"/>
          <w:highlight w:val="none"/>
        </w:rPr>
      </w:pPr>
      <w:r>
        <w:rPr>
          <w:rFonts w:hint="eastAsia" w:ascii="宋体"/>
          <w:color w:val="auto"/>
          <w:szCs w:val="21"/>
          <w:highlight w:val="none"/>
        </w:rPr>
        <w:t>2.</w:t>
      </w:r>
      <w:r>
        <w:rPr>
          <w:rFonts w:ascii="宋体"/>
          <w:color w:val="auto"/>
          <w:szCs w:val="21"/>
          <w:highlight w:val="none"/>
        </w:rPr>
        <w:t>中标供应商应当在中标通知书发出之日起30日内，与采购人签订政府采购合同。</w:t>
      </w:r>
    </w:p>
    <w:p w14:paraId="4E626B7A">
      <w:pPr>
        <w:spacing w:line="400" w:lineRule="exact"/>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.采</w:t>
      </w:r>
      <w:r>
        <w:rPr>
          <w:rFonts w:ascii="宋体"/>
          <w:color w:val="auto"/>
          <w:szCs w:val="21"/>
          <w:highlight w:val="none"/>
        </w:rPr>
        <w:t>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199B6F5D">
      <w:pPr>
        <w:spacing w:line="400" w:lineRule="exact"/>
        <w:ind w:firstLine="420" w:firstLineChars="200"/>
        <w:jc w:val="left"/>
        <w:rPr>
          <w:rFonts w:ascii="宋体"/>
          <w:color w:val="auto"/>
          <w:szCs w:val="21"/>
          <w:highlight w:val="none"/>
        </w:rPr>
      </w:pPr>
      <w:r>
        <w:rPr>
          <w:rFonts w:hint="eastAsia" w:ascii="宋体"/>
          <w:color w:val="auto"/>
          <w:szCs w:val="21"/>
          <w:highlight w:val="none"/>
        </w:rPr>
        <w:t>4.</w:t>
      </w:r>
      <w:r>
        <w:rPr>
          <w:rFonts w:ascii="宋体"/>
          <w:color w:val="auto"/>
          <w:szCs w:val="21"/>
          <w:highlight w:val="none"/>
        </w:rPr>
        <w:t>自政府采购合同签订之日起2个工作日内，本项目政府采购合同在供应商须知前附表规定的媒体上公告，但政府采购合同中涉及国家秘密、商业秘密的内容除外。</w:t>
      </w:r>
    </w:p>
    <w:p w14:paraId="585B92B2">
      <w:pPr>
        <w:spacing w:line="400" w:lineRule="exact"/>
        <w:jc w:val="left"/>
        <w:rPr>
          <w:rFonts w:ascii="宋体"/>
          <w:b/>
          <w:color w:val="auto"/>
          <w:szCs w:val="21"/>
          <w:highlight w:val="none"/>
        </w:rPr>
      </w:pPr>
      <w:r>
        <w:rPr>
          <w:rFonts w:hint="eastAsia" w:ascii="宋体"/>
          <w:b/>
          <w:color w:val="auto"/>
          <w:szCs w:val="21"/>
          <w:highlight w:val="none"/>
        </w:rPr>
        <w:t>二十、质疑与投诉</w:t>
      </w:r>
    </w:p>
    <w:p w14:paraId="38A0AF56">
      <w:pPr>
        <w:spacing w:line="400" w:lineRule="exact"/>
        <w:ind w:firstLine="420" w:firstLineChars="200"/>
        <w:rPr>
          <w:rFonts w:ascii="宋体"/>
          <w:color w:val="auto"/>
          <w:szCs w:val="21"/>
          <w:highlight w:val="none"/>
        </w:rPr>
      </w:pPr>
      <w:r>
        <w:rPr>
          <w:rFonts w:hint="eastAsia" w:ascii="宋体"/>
          <w:color w:val="auto"/>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17F2C313">
      <w:pPr>
        <w:spacing w:line="400" w:lineRule="exact"/>
        <w:ind w:firstLine="420" w:firstLineChars="200"/>
        <w:rPr>
          <w:rFonts w:ascii="宋体"/>
          <w:color w:val="auto"/>
          <w:szCs w:val="21"/>
          <w:highlight w:val="none"/>
        </w:rPr>
      </w:pPr>
      <w:r>
        <w:rPr>
          <w:rFonts w:hint="eastAsia" w:ascii="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43EB8BC">
      <w:pPr>
        <w:spacing w:line="400" w:lineRule="exact"/>
        <w:ind w:firstLine="420" w:firstLineChars="200"/>
        <w:rPr>
          <w:rFonts w:ascii="宋体"/>
          <w:color w:val="auto"/>
          <w:szCs w:val="21"/>
          <w:highlight w:val="none"/>
        </w:rPr>
      </w:pPr>
      <w:r>
        <w:rPr>
          <w:rFonts w:hint="eastAsia" w:ascii="宋体"/>
          <w:color w:val="auto"/>
          <w:szCs w:val="21"/>
          <w:highlight w:val="none"/>
        </w:rPr>
        <w:t>3.供应商提出质疑应当提交质疑函和必要的证明材料，质疑函应当以书面形式提出，质疑函格式和内容须符合财政部《质疑函范本》《</w:t>
      </w:r>
      <w:r>
        <w:rPr>
          <w:rFonts w:hint="eastAsia"/>
          <w:color w:val="auto"/>
          <w:szCs w:val="21"/>
          <w:highlight w:val="none"/>
        </w:rPr>
        <w:t>投诉书范本》</w:t>
      </w:r>
      <w:r>
        <w:rPr>
          <w:rFonts w:hint="eastAsia" w:ascii="宋体"/>
          <w:color w:val="auto"/>
          <w:szCs w:val="21"/>
          <w:highlight w:val="none"/>
        </w:rPr>
        <w:t>要求，供应商可到中国政府采购网自行下载财政部《质疑函范本》《</w:t>
      </w:r>
      <w:r>
        <w:rPr>
          <w:rFonts w:hint="eastAsia"/>
          <w:color w:val="auto"/>
          <w:szCs w:val="21"/>
          <w:highlight w:val="none"/>
        </w:rPr>
        <w:t>投诉书范本》</w:t>
      </w:r>
      <w:r>
        <w:rPr>
          <w:rFonts w:hint="eastAsia" w:ascii="宋体"/>
          <w:color w:val="auto"/>
          <w:szCs w:val="21"/>
          <w:highlight w:val="none"/>
        </w:rPr>
        <w:t>。</w:t>
      </w:r>
    </w:p>
    <w:p w14:paraId="089550B0">
      <w:pPr>
        <w:spacing w:line="400" w:lineRule="exact"/>
        <w:ind w:firstLine="420" w:firstLineChars="200"/>
        <w:rPr>
          <w:rFonts w:ascii="宋体"/>
          <w:color w:val="auto"/>
          <w:szCs w:val="21"/>
          <w:highlight w:val="none"/>
        </w:rPr>
      </w:pPr>
      <w:r>
        <w:rPr>
          <w:rFonts w:hint="eastAsia" w:ascii="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3D96BD5B">
      <w:pPr>
        <w:spacing w:line="400" w:lineRule="exact"/>
        <w:ind w:firstLine="420" w:firstLineChars="200"/>
        <w:rPr>
          <w:rFonts w:ascii="宋体"/>
          <w:color w:val="auto"/>
          <w:szCs w:val="21"/>
          <w:highlight w:val="none"/>
        </w:rPr>
      </w:pPr>
      <w:r>
        <w:rPr>
          <w:rFonts w:hint="eastAsia" w:ascii="宋体"/>
          <w:color w:val="auto"/>
          <w:szCs w:val="21"/>
          <w:highlight w:val="none"/>
        </w:rPr>
        <w:t>5.采购人、代理机构接收质疑函的方式：只接收供应商以当面递交、邮寄、传真或电子邮件方式提出的质疑函，以其他方式提出的质疑不予接收。</w:t>
      </w:r>
    </w:p>
    <w:p w14:paraId="1001875B">
      <w:pPr>
        <w:spacing w:line="400" w:lineRule="exact"/>
        <w:ind w:firstLine="420" w:firstLineChars="200"/>
        <w:rPr>
          <w:rFonts w:ascii="宋体"/>
          <w:color w:val="auto"/>
          <w:szCs w:val="21"/>
          <w:highlight w:val="none"/>
        </w:rPr>
      </w:pPr>
      <w:r>
        <w:rPr>
          <w:rFonts w:hint="eastAsia" w:ascii="宋体"/>
          <w:color w:val="auto"/>
          <w:szCs w:val="21"/>
          <w:highlight w:val="none"/>
        </w:rPr>
        <w:t>采取邮寄方式的，提出质疑的时间为质疑函原件交邮的时间（以邮戳时间或快递收件时间为准）。</w:t>
      </w:r>
    </w:p>
    <w:p w14:paraId="55CFE4C4">
      <w:pPr>
        <w:spacing w:line="400" w:lineRule="exact"/>
        <w:ind w:firstLine="420" w:firstLineChars="200"/>
        <w:rPr>
          <w:rFonts w:ascii="宋体"/>
          <w:color w:val="auto"/>
          <w:szCs w:val="21"/>
          <w:highlight w:val="none"/>
        </w:rPr>
      </w:pPr>
      <w:r>
        <w:rPr>
          <w:rFonts w:hint="eastAsia" w:asci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64BE29EE">
      <w:pPr>
        <w:spacing w:line="400" w:lineRule="exact"/>
        <w:ind w:firstLine="420" w:firstLineChars="200"/>
        <w:rPr>
          <w:rFonts w:ascii="宋体"/>
          <w:color w:val="auto"/>
          <w:szCs w:val="21"/>
          <w:highlight w:val="none"/>
        </w:rPr>
      </w:pPr>
      <w:r>
        <w:rPr>
          <w:rFonts w:hint="eastAsia" w:ascii="宋体"/>
          <w:color w:val="auto"/>
          <w:szCs w:val="21"/>
          <w:highlight w:val="none"/>
        </w:rPr>
        <w:t>6.采购人、代理机构以实际收到质疑函原件之日作为收到质疑函的日期，将在收到质疑函后7个工作日内作出答复。</w:t>
      </w:r>
    </w:p>
    <w:p w14:paraId="11196F28">
      <w:pPr>
        <w:spacing w:line="400" w:lineRule="exact"/>
        <w:ind w:firstLine="420" w:firstLineChars="200"/>
        <w:jc w:val="left"/>
        <w:rPr>
          <w:rFonts w:ascii="宋体"/>
          <w:color w:val="auto"/>
          <w:szCs w:val="21"/>
          <w:highlight w:val="none"/>
        </w:rPr>
      </w:pPr>
      <w:r>
        <w:rPr>
          <w:rFonts w:hint="eastAsia" w:ascii="宋体"/>
          <w:color w:val="auto"/>
          <w:szCs w:val="21"/>
          <w:highlight w:val="none"/>
        </w:rPr>
        <w:t>7.采购人、代理机构接收质疑函的联系人、联系电话和通讯地址等信息详见采购公告。</w:t>
      </w:r>
    </w:p>
    <w:p w14:paraId="6F2D817E">
      <w:pPr>
        <w:spacing w:line="400" w:lineRule="exact"/>
        <w:jc w:val="left"/>
        <w:rPr>
          <w:rFonts w:ascii="宋体"/>
          <w:b/>
          <w:color w:val="auto"/>
          <w:szCs w:val="21"/>
          <w:highlight w:val="none"/>
        </w:rPr>
      </w:pPr>
      <w:bookmarkStart w:id="24" w:name="_Hlk37142004"/>
      <w:r>
        <w:rPr>
          <w:rFonts w:hint="eastAsia" w:ascii="宋体"/>
          <w:b/>
          <w:color w:val="auto"/>
          <w:szCs w:val="21"/>
          <w:highlight w:val="none"/>
        </w:rPr>
        <w:t>二十一、招标代理服务费</w:t>
      </w:r>
    </w:p>
    <w:p w14:paraId="0543C5A9">
      <w:pPr>
        <w:spacing w:line="400" w:lineRule="exact"/>
        <w:ind w:firstLine="420" w:firstLineChars="200"/>
        <w:jc w:val="left"/>
        <w:rPr>
          <w:rFonts w:ascii="宋体" w:hAnsi="宋体"/>
          <w:color w:val="auto"/>
          <w:szCs w:val="21"/>
          <w:highlight w:val="none"/>
        </w:rPr>
      </w:pPr>
      <w:r>
        <w:rPr>
          <w:rFonts w:hint="eastAsia" w:ascii="宋体"/>
          <w:color w:val="auto"/>
          <w:szCs w:val="21"/>
          <w:highlight w:val="none"/>
        </w:rPr>
        <w:t>1.本采购代理机构参照国家发改委发改办价格[2003]857号通知和原国家计委计价格[2002]1980号文件规定的招标代理服务收费标准下浮20%，按照中标通知书确定的中标金额，向中标供应商收取招标服务费，</w:t>
      </w:r>
      <w:r>
        <w:rPr>
          <w:rFonts w:ascii="宋体" w:hAnsi="宋体"/>
          <w:color w:val="auto"/>
          <w:szCs w:val="21"/>
          <w:highlight w:val="none"/>
        </w:rPr>
        <w:t>具体收费标准如下：</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2165"/>
        <w:gridCol w:w="2165"/>
        <w:gridCol w:w="2165"/>
      </w:tblGrid>
      <w:tr w14:paraId="7FE7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tcPr>
          <w:p w14:paraId="28A86894">
            <w:pPr>
              <w:spacing w:line="400" w:lineRule="exact"/>
              <w:ind w:firstLine="1050" w:firstLineChars="500"/>
              <w:rPr>
                <w:rFonts w:ascii="宋体" w:hAnsi="宋体"/>
                <w:b/>
                <w:color w:val="auto"/>
                <w:szCs w:val="21"/>
                <w:highlight w:val="none"/>
              </w:rPr>
            </w:pPr>
            <w:r>
              <w:rPr>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14605</wp:posOffset>
                      </wp:positionV>
                      <wp:extent cx="1619250" cy="438150"/>
                      <wp:effectExtent l="1270" t="4445" r="17780" b="14605"/>
                      <wp:wrapNone/>
                      <wp:docPr id="2" name="直接连接符 2"/>
                      <wp:cNvGraphicFramePr/>
                      <a:graphic xmlns:a="http://schemas.openxmlformats.org/drawingml/2006/main">
                        <a:graphicData uri="http://schemas.microsoft.com/office/word/2010/wordprocessingShape">
                          <wps:wsp>
                            <wps:cNvCnPr/>
                            <wps:spPr>
                              <a:xfrm>
                                <a:off x="783590" y="1759585"/>
                                <a:ext cx="1619250" cy="4381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25pt;margin-top:1.15pt;height:34.5pt;width:127.5pt;z-index:251662336;mso-width-relative:page;mso-height-relative:page;" filled="f" stroked="t" coordsize="21600,21600" o:gfxdata="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tNCRtYAAAAIAQAADwAAAAAAAAABACAAAAAiAAAAZHJz&#10;L2Rvd25yZXYueG1sUEsBAhQAFAAAAAgAh07iQMCswu8GAgAA8QMAAA4AAAAAAAAAAQAgAAAAJQEA&#10;AGRycy9lMm9Eb2MueG1sUEsFBgAAAAAGAAYAWQEAAJ0FAAAAAA==&#10;">
                      <v:fill on="f" focussize="0,0"/>
                      <v:stroke color="#000000" joinstyle="round"/>
                      <v:imagedata o:title=""/>
                      <o:lock v:ext="edit" aspectratio="f"/>
                    </v:line>
                  </w:pict>
                </mc:Fallback>
              </mc:AlternateContent>
            </w:r>
            <w:r>
              <w:rPr>
                <w:rFonts w:ascii="宋体" w:hAnsi="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4"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5HTftUAAAAJAQAADwAA&#10;AAAAAAABACAAAAAiAAAAZHJzL2Rvd25yZXYueG1sUEsBAhQAFAAAAAgAh07iQLUaliT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b/>
                <w:color w:val="auto"/>
                <w:szCs w:val="21"/>
                <w:highlight w:val="none"/>
              </w:rPr>
              <w:t xml:space="preserve">服务类型 </w:t>
            </w:r>
          </w:p>
          <w:p w14:paraId="01EFF171">
            <w:pPr>
              <w:spacing w:line="400" w:lineRule="exact"/>
              <w:ind w:firstLine="1370" w:firstLineChars="650"/>
              <w:rPr>
                <w:rFonts w:ascii="宋体" w:hAnsi="宋体"/>
                <w:b/>
                <w:color w:val="auto"/>
                <w:szCs w:val="21"/>
                <w:highlight w:val="none"/>
              </w:rPr>
            </w:pPr>
            <w:r>
              <w:rPr>
                <w:rFonts w:hint="eastAsia" w:ascii="宋体" w:hAnsi="宋体"/>
                <w:b/>
                <w:color w:val="auto"/>
                <w:szCs w:val="21"/>
                <w:highlight w:val="none"/>
              </w:rPr>
              <w:t>费率　　</w:t>
            </w:r>
          </w:p>
          <w:p w14:paraId="14AF6890">
            <w:pPr>
              <w:spacing w:line="400" w:lineRule="exact"/>
              <w:rPr>
                <w:rFonts w:ascii="宋体" w:hAnsi="宋体"/>
                <w:b/>
                <w:color w:val="auto"/>
                <w:szCs w:val="21"/>
                <w:highlight w:val="none"/>
              </w:rPr>
            </w:pPr>
            <w:r>
              <w:rPr>
                <w:rFonts w:hint="eastAsia" w:ascii="宋体" w:hAnsi="宋体"/>
                <w:b/>
                <w:color w:val="auto"/>
                <w:szCs w:val="21"/>
                <w:highlight w:val="none"/>
              </w:rPr>
              <w:t>中标金额（万元）</w:t>
            </w:r>
          </w:p>
        </w:tc>
        <w:tc>
          <w:tcPr>
            <w:tcW w:w="1180" w:type="pct"/>
            <w:vAlign w:val="center"/>
          </w:tcPr>
          <w:p w14:paraId="7ACDF803">
            <w:pPr>
              <w:spacing w:line="400" w:lineRule="exact"/>
              <w:jc w:val="center"/>
              <w:rPr>
                <w:rFonts w:ascii="宋体" w:hAnsi="宋体"/>
                <w:b/>
                <w:color w:val="auto"/>
                <w:szCs w:val="21"/>
                <w:highlight w:val="none"/>
              </w:rPr>
            </w:pPr>
            <w:r>
              <w:rPr>
                <w:rFonts w:hint="eastAsia" w:ascii="宋体" w:hAnsi="宋体"/>
                <w:b/>
                <w:color w:val="auto"/>
                <w:szCs w:val="21"/>
                <w:highlight w:val="none"/>
              </w:rPr>
              <w:t>货物招标</w:t>
            </w:r>
          </w:p>
        </w:tc>
        <w:tc>
          <w:tcPr>
            <w:tcW w:w="1180" w:type="pct"/>
            <w:vAlign w:val="center"/>
          </w:tcPr>
          <w:p w14:paraId="06EDAD2F">
            <w:pPr>
              <w:spacing w:line="400" w:lineRule="exact"/>
              <w:jc w:val="center"/>
              <w:rPr>
                <w:rFonts w:ascii="宋体" w:hAnsi="宋体"/>
                <w:b/>
                <w:color w:val="auto"/>
                <w:szCs w:val="21"/>
                <w:highlight w:val="none"/>
              </w:rPr>
            </w:pPr>
            <w:r>
              <w:rPr>
                <w:rFonts w:hint="eastAsia" w:ascii="宋体" w:hAnsi="宋体"/>
                <w:b/>
                <w:color w:val="auto"/>
                <w:szCs w:val="21"/>
                <w:highlight w:val="none"/>
              </w:rPr>
              <w:t>服务招标</w:t>
            </w:r>
          </w:p>
        </w:tc>
        <w:tc>
          <w:tcPr>
            <w:tcW w:w="1180" w:type="pct"/>
            <w:vAlign w:val="center"/>
          </w:tcPr>
          <w:p w14:paraId="7D685774">
            <w:pPr>
              <w:spacing w:line="400" w:lineRule="exact"/>
              <w:jc w:val="center"/>
              <w:rPr>
                <w:rFonts w:ascii="宋体" w:hAnsi="宋体"/>
                <w:b/>
                <w:color w:val="auto"/>
                <w:szCs w:val="21"/>
                <w:highlight w:val="none"/>
              </w:rPr>
            </w:pPr>
            <w:r>
              <w:rPr>
                <w:rFonts w:hint="eastAsia" w:ascii="宋体" w:hAnsi="宋体"/>
                <w:b/>
                <w:color w:val="auto"/>
                <w:szCs w:val="21"/>
                <w:highlight w:val="none"/>
              </w:rPr>
              <w:t>工程招标</w:t>
            </w:r>
          </w:p>
        </w:tc>
      </w:tr>
      <w:tr w14:paraId="4A81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vAlign w:val="center"/>
          </w:tcPr>
          <w:p w14:paraId="7BBFACB3">
            <w:pPr>
              <w:spacing w:line="400" w:lineRule="exact"/>
              <w:jc w:val="center"/>
              <w:rPr>
                <w:rFonts w:ascii="宋体" w:hAnsi="宋体"/>
                <w:color w:val="auto"/>
                <w:szCs w:val="21"/>
                <w:highlight w:val="none"/>
              </w:rPr>
            </w:pPr>
            <w:r>
              <w:rPr>
                <w:rFonts w:hint="eastAsia" w:ascii="宋体" w:hAnsi="宋体"/>
                <w:color w:val="auto"/>
                <w:szCs w:val="21"/>
                <w:highlight w:val="none"/>
              </w:rPr>
              <w:t>100以下</w:t>
            </w:r>
          </w:p>
        </w:tc>
        <w:tc>
          <w:tcPr>
            <w:tcW w:w="1180" w:type="pct"/>
            <w:vAlign w:val="center"/>
          </w:tcPr>
          <w:p w14:paraId="59D5A8C5">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1180" w:type="pct"/>
            <w:vAlign w:val="center"/>
          </w:tcPr>
          <w:p w14:paraId="05DD7421">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1180" w:type="pct"/>
            <w:vAlign w:val="center"/>
          </w:tcPr>
          <w:p w14:paraId="101790FA">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r>
      <w:tr w14:paraId="1373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vAlign w:val="center"/>
          </w:tcPr>
          <w:p w14:paraId="5BA1D15C">
            <w:pPr>
              <w:spacing w:line="400" w:lineRule="exact"/>
              <w:jc w:val="center"/>
              <w:rPr>
                <w:rFonts w:ascii="宋体" w:hAnsi="宋体"/>
                <w:color w:val="auto"/>
                <w:szCs w:val="21"/>
                <w:highlight w:val="none"/>
              </w:rPr>
            </w:pPr>
            <w:r>
              <w:rPr>
                <w:rFonts w:hint="eastAsia" w:ascii="宋体" w:hAnsi="宋体"/>
                <w:color w:val="auto"/>
                <w:szCs w:val="21"/>
                <w:highlight w:val="none"/>
              </w:rPr>
              <w:t>100-500</w:t>
            </w:r>
          </w:p>
        </w:tc>
        <w:tc>
          <w:tcPr>
            <w:tcW w:w="1180" w:type="pct"/>
            <w:vAlign w:val="center"/>
          </w:tcPr>
          <w:p w14:paraId="417F738C">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1180" w:type="pct"/>
            <w:vAlign w:val="center"/>
          </w:tcPr>
          <w:p w14:paraId="6EEFE421">
            <w:pPr>
              <w:spacing w:line="400" w:lineRule="exact"/>
              <w:jc w:val="center"/>
              <w:rPr>
                <w:rFonts w:ascii="宋体" w:hAnsi="宋体"/>
                <w:color w:val="auto"/>
                <w:szCs w:val="21"/>
                <w:highlight w:val="none"/>
              </w:rPr>
            </w:pPr>
            <w:r>
              <w:rPr>
                <w:rFonts w:hint="eastAsia" w:ascii="宋体" w:hAnsi="宋体"/>
                <w:color w:val="auto"/>
                <w:szCs w:val="21"/>
                <w:highlight w:val="none"/>
              </w:rPr>
              <w:t>0.8%</w:t>
            </w:r>
          </w:p>
        </w:tc>
        <w:tc>
          <w:tcPr>
            <w:tcW w:w="1180" w:type="pct"/>
            <w:vAlign w:val="center"/>
          </w:tcPr>
          <w:p w14:paraId="2EC994C0">
            <w:pPr>
              <w:spacing w:line="400" w:lineRule="exact"/>
              <w:jc w:val="center"/>
              <w:rPr>
                <w:rFonts w:ascii="宋体" w:hAnsi="宋体"/>
                <w:color w:val="auto"/>
                <w:szCs w:val="21"/>
                <w:highlight w:val="none"/>
              </w:rPr>
            </w:pPr>
            <w:r>
              <w:rPr>
                <w:rFonts w:hint="eastAsia" w:ascii="宋体" w:hAnsi="宋体"/>
                <w:color w:val="auto"/>
                <w:szCs w:val="21"/>
                <w:highlight w:val="none"/>
              </w:rPr>
              <w:t>0.7%</w:t>
            </w:r>
          </w:p>
        </w:tc>
      </w:tr>
      <w:tr w14:paraId="7774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vAlign w:val="center"/>
          </w:tcPr>
          <w:p w14:paraId="42C41050">
            <w:pPr>
              <w:spacing w:line="400" w:lineRule="exact"/>
              <w:jc w:val="center"/>
              <w:rPr>
                <w:rFonts w:ascii="宋体" w:hAnsi="宋体"/>
                <w:color w:val="auto"/>
                <w:szCs w:val="21"/>
                <w:highlight w:val="none"/>
              </w:rPr>
            </w:pPr>
            <w:r>
              <w:rPr>
                <w:rFonts w:hint="eastAsia" w:ascii="宋体" w:hAnsi="宋体"/>
                <w:color w:val="auto"/>
                <w:szCs w:val="21"/>
                <w:highlight w:val="none"/>
              </w:rPr>
              <w:t>500-1000</w:t>
            </w:r>
          </w:p>
        </w:tc>
        <w:tc>
          <w:tcPr>
            <w:tcW w:w="1180" w:type="pct"/>
            <w:vAlign w:val="center"/>
          </w:tcPr>
          <w:p w14:paraId="58B84232">
            <w:pPr>
              <w:spacing w:line="400" w:lineRule="exact"/>
              <w:jc w:val="center"/>
              <w:rPr>
                <w:rFonts w:ascii="宋体" w:hAnsi="宋体"/>
                <w:color w:val="auto"/>
                <w:szCs w:val="21"/>
                <w:highlight w:val="none"/>
              </w:rPr>
            </w:pPr>
            <w:r>
              <w:rPr>
                <w:rFonts w:hint="eastAsia" w:ascii="宋体" w:hAnsi="宋体"/>
                <w:color w:val="auto"/>
                <w:szCs w:val="21"/>
                <w:highlight w:val="none"/>
              </w:rPr>
              <w:t>0.8%</w:t>
            </w:r>
          </w:p>
        </w:tc>
        <w:tc>
          <w:tcPr>
            <w:tcW w:w="1180" w:type="pct"/>
            <w:vAlign w:val="center"/>
          </w:tcPr>
          <w:p w14:paraId="5E584176">
            <w:pPr>
              <w:spacing w:line="400" w:lineRule="exact"/>
              <w:jc w:val="center"/>
              <w:rPr>
                <w:rFonts w:ascii="宋体" w:hAnsi="宋体"/>
                <w:color w:val="auto"/>
                <w:szCs w:val="21"/>
                <w:highlight w:val="none"/>
              </w:rPr>
            </w:pPr>
            <w:r>
              <w:rPr>
                <w:rFonts w:hint="eastAsia" w:ascii="宋体" w:hAnsi="宋体"/>
                <w:color w:val="auto"/>
                <w:szCs w:val="21"/>
                <w:highlight w:val="none"/>
              </w:rPr>
              <w:t>0.45%</w:t>
            </w:r>
          </w:p>
        </w:tc>
        <w:tc>
          <w:tcPr>
            <w:tcW w:w="1180" w:type="pct"/>
            <w:vAlign w:val="center"/>
          </w:tcPr>
          <w:p w14:paraId="023736BF">
            <w:pPr>
              <w:spacing w:line="400" w:lineRule="exact"/>
              <w:jc w:val="center"/>
              <w:rPr>
                <w:rFonts w:ascii="宋体" w:hAnsi="宋体"/>
                <w:color w:val="auto"/>
                <w:szCs w:val="21"/>
                <w:highlight w:val="none"/>
              </w:rPr>
            </w:pPr>
            <w:r>
              <w:rPr>
                <w:rFonts w:hint="eastAsia" w:ascii="宋体" w:hAnsi="宋体"/>
                <w:color w:val="auto"/>
                <w:szCs w:val="21"/>
                <w:highlight w:val="none"/>
              </w:rPr>
              <w:t>0.55%</w:t>
            </w:r>
          </w:p>
        </w:tc>
      </w:tr>
      <w:tr w14:paraId="2354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vAlign w:val="center"/>
          </w:tcPr>
          <w:p w14:paraId="2585A7B0">
            <w:pPr>
              <w:spacing w:line="400" w:lineRule="exact"/>
              <w:jc w:val="center"/>
              <w:rPr>
                <w:rFonts w:ascii="宋体" w:hAnsi="宋体"/>
                <w:color w:val="auto"/>
                <w:szCs w:val="21"/>
                <w:highlight w:val="none"/>
              </w:rPr>
            </w:pPr>
            <w:r>
              <w:rPr>
                <w:rFonts w:hint="eastAsia" w:ascii="宋体" w:hAnsi="宋体"/>
                <w:color w:val="auto"/>
                <w:szCs w:val="21"/>
                <w:highlight w:val="none"/>
              </w:rPr>
              <w:t>1000-5000</w:t>
            </w:r>
          </w:p>
        </w:tc>
        <w:tc>
          <w:tcPr>
            <w:tcW w:w="1180" w:type="pct"/>
            <w:vAlign w:val="center"/>
          </w:tcPr>
          <w:p w14:paraId="46213CFA">
            <w:pPr>
              <w:spacing w:line="400" w:lineRule="exact"/>
              <w:jc w:val="center"/>
              <w:rPr>
                <w:rFonts w:ascii="宋体" w:hAnsi="宋体"/>
                <w:color w:val="auto"/>
                <w:szCs w:val="21"/>
                <w:highlight w:val="none"/>
              </w:rPr>
            </w:pPr>
            <w:r>
              <w:rPr>
                <w:rFonts w:hint="eastAsia" w:ascii="宋体" w:hAnsi="宋体"/>
                <w:color w:val="auto"/>
                <w:szCs w:val="21"/>
                <w:highlight w:val="none"/>
              </w:rPr>
              <w:t>0.5%</w:t>
            </w:r>
          </w:p>
        </w:tc>
        <w:tc>
          <w:tcPr>
            <w:tcW w:w="1180" w:type="pct"/>
            <w:vAlign w:val="center"/>
          </w:tcPr>
          <w:p w14:paraId="0E93536F">
            <w:pPr>
              <w:spacing w:line="400" w:lineRule="exact"/>
              <w:jc w:val="center"/>
              <w:rPr>
                <w:rFonts w:ascii="宋体" w:hAnsi="宋体"/>
                <w:color w:val="auto"/>
                <w:szCs w:val="21"/>
                <w:highlight w:val="none"/>
              </w:rPr>
            </w:pPr>
            <w:r>
              <w:rPr>
                <w:rFonts w:hint="eastAsia" w:ascii="宋体" w:hAnsi="宋体"/>
                <w:color w:val="auto"/>
                <w:szCs w:val="21"/>
                <w:highlight w:val="none"/>
              </w:rPr>
              <w:t>0.25%</w:t>
            </w:r>
          </w:p>
        </w:tc>
        <w:tc>
          <w:tcPr>
            <w:tcW w:w="1180" w:type="pct"/>
            <w:vAlign w:val="center"/>
          </w:tcPr>
          <w:p w14:paraId="0AA422A1">
            <w:pPr>
              <w:spacing w:line="400" w:lineRule="exact"/>
              <w:jc w:val="center"/>
              <w:rPr>
                <w:rFonts w:ascii="宋体" w:hAnsi="宋体"/>
                <w:color w:val="auto"/>
                <w:szCs w:val="21"/>
                <w:highlight w:val="none"/>
              </w:rPr>
            </w:pPr>
            <w:r>
              <w:rPr>
                <w:rFonts w:hint="eastAsia" w:ascii="宋体" w:hAnsi="宋体"/>
                <w:color w:val="auto"/>
                <w:szCs w:val="21"/>
                <w:highlight w:val="none"/>
              </w:rPr>
              <w:t>0.35%</w:t>
            </w:r>
          </w:p>
        </w:tc>
      </w:tr>
      <w:tr w14:paraId="6FDA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9" w:type="pct"/>
            <w:vAlign w:val="center"/>
          </w:tcPr>
          <w:p w14:paraId="7223F94A">
            <w:pPr>
              <w:spacing w:line="400" w:lineRule="exact"/>
              <w:jc w:val="center"/>
              <w:rPr>
                <w:rFonts w:ascii="宋体" w:hAnsi="宋体"/>
                <w:color w:val="auto"/>
                <w:szCs w:val="21"/>
                <w:highlight w:val="none"/>
              </w:rPr>
            </w:pPr>
            <w:r>
              <w:rPr>
                <w:rFonts w:hint="eastAsia" w:ascii="宋体" w:hAnsi="宋体"/>
                <w:color w:val="auto"/>
                <w:szCs w:val="21"/>
                <w:highlight w:val="none"/>
              </w:rPr>
              <w:t>5000-10000</w:t>
            </w:r>
          </w:p>
        </w:tc>
        <w:tc>
          <w:tcPr>
            <w:tcW w:w="1180" w:type="pct"/>
            <w:vAlign w:val="center"/>
          </w:tcPr>
          <w:p w14:paraId="487C9B79">
            <w:pPr>
              <w:spacing w:line="400" w:lineRule="exact"/>
              <w:jc w:val="center"/>
              <w:rPr>
                <w:rFonts w:ascii="宋体" w:hAnsi="宋体"/>
                <w:color w:val="auto"/>
                <w:szCs w:val="21"/>
                <w:highlight w:val="none"/>
              </w:rPr>
            </w:pPr>
            <w:r>
              <w:rPr>
                <w:rFonts w:hint="eastAsia" w:ascii="宋体" w:hAnsi="宋体"/>
                <w:color w:val="auto"/>
                <w:szCs w:val="21"/>
                <w:highlight w:val="none"/>
              </w:rPr>
              <w:t>0.25%</w:t>
            </w:r>
          </w:p>
        </w:tc>
        <w:tc>
          <w:tcPr>
            <w:tcW w:w="1180" w:type="pct"/>
            <w:vAlign w:val="center"/>
          </w:tcPr>
          <w:p w14:paraId="08F892E3">
            <w:pPr>
              <w:spacing w:line="400" w:lineRule="exact"/>
              <w:jc w:val="center"/>
              <w:rPr>
                <w:rFonts w:ascii="宋体" w:hAnsi="宋体"/>
                <w:color w:val="auto"/>
                <w:szCs w:val="21"/>
                <w:highlight w:val="none"/>
              </w:rPr>
            </w:pPr>
            <w:r>
              <w:rPr>
                <w:rFonts w:hint="eastAsia" w:ascii="宋体" w:hAnsi="宋体"/>
                <w:color w:val="auto"/>
                <w:szCs w:val="21"/>
                <w:highlight w:val="none"/>
              </w:rPr>
              <w:t>0.1%</w:t>
            </w:r>
          </w:p>
        </w:tc>
        <w:tc>
          <w:tcPr>
            <w:tcW w:w="1180" w:type="pct"/>
            <w:vAlign w:val="center"/>
          </w:tcPr>
          <w:p w14:paraId="6761DAFE">
            <w:pPr>
              <w:spacing w:line="400" w:lineRule="exact"/>
              <w:jc w:val="center"/>
              <w:rPr>
                <w:rFonts w:ascii="宋体" w:hAnsi="宋体"/>
                <w:color w:val="auto"/>
                <w:szCs w:val="21"/>
                <w:highlight w:val="none"/>
              </w:rPr>
            </w:pPr>
            <w:r>
              <w:rPr>
                <w:rFonts w:hint="eastAsia" w:ascii="宋体" w:hAnsi="宋体"/>
                <w:color w:val="auto"/>
                <w:szCs w:val="21"/>
                <w:highlight w:val="none"/>
              </w:rPr>
              <w:t>0.2%</w:t>
            </w:r>
          </w:p>
        </w:tc>
      </w:tr>
    </w:tbl>
    <w:p w14:paraId="3D29360B">
      <w:pPr>
        <w:spacing w:line="400" w:lineRule="exact"/>
        <w:ind w:firstLine="420" w:firstLineChars="200"/>
        <w:jc w:val="left"/>
        <w:rPr>
          <w:rFonts w:ascii="宋体"/>
          <w:color w:val="auto"/>
          <w:szCs w:val="21"/>
          <w:highlight w:val="none"/>
        </w:rPr>
      </w:pPr>
      <w:r>
        <w:rPr>
          <w:rFonts w:hint="eastAsia" w:ascii="宋体"/>
          <w:color w:val="auto"/>
          <w:szCs w:val="21"/>
          <w:highlight w:val="none"/>
        </w:rPr>
        <w:t>2.中标供应商应在代理机构发出中标通知书5个工作日内向本代理机构支付招标代理服务费。</w:t>
      </w:r>
    </w:p>
    <w:p w14:paraId="7432ACE4">
      <w:pPr>
        <w:spacing w:line="400" w:lineRule="exact"/>
        <w:ind w:firstLine="420" w:firstLineChars="200"/>
        <w:jc w:val="left"/>
        <w:rPr>
          <w:rFonts w:ascii="宋体"/>
          <w:color w:val="auto"/>
          <w:szCs w:val="21"/>
          <w:highlight w:val="none"/>
        </w:rPr>
      </w:pPr>
      <w:r>
        <w:rPr>
          <w:rFonts w:hint="eastAsia" w:ascii="宋体"/>
          <w:color w:val="auto"/>
          <w:szCs w:val="21"/>
          <w:highlight w:val="none"/>
        </w:rPr>
        <w:t>3.招标代理服务费收取银行票汇款、电汇款。</w:t>
      </w:r>
    </w:p>
    <w:p w14:paraId="7CD972E2">
      <w:pPr>
        <w:spacing w:line="400" w:lineRule="exact"/>
        <w:ind w:firstLine="420" w:firstLineChars="200"/>
        <w:jc w:val="left"/>
        <w:rPr>
          <w:rFonts w:ascii="宋体"/>
          <w:color w:val="auto"/>
          <w:szCs w:val="21"/>
          <w:highlight w:val="none"/>
        </w:rPr>
      </w:pPr>
      <w:r>
        <w:rPr>
          <w:rFonts w:hint="eastAsia" w:ascii="宋体"/>
          <w:color w:val="auto"/>
          <w:szCs w:val="21"/>
          <w:highlight w:val="none"/>
        </w:rPr>
        <w:t>账户名称：宁波市国际招标有限公司</w:t>
      </w:r>
    </w:p>
    <w:p w14:paraId="1A4ABA6D">
      <w:pPr>
        <w:spacing w:line="400" w:lineRule="exact"/>
        <w:ind w:firstLine="420" w:firstLineChars="200"/>
        <w:jc w:val="left"/>
        <w:rPr>
          <w:rFonts w:ascii="宋体"/>
          <w:color w:val="auto"/>
          <w:szCs w:val="21"/>
          <w:highlight w:val="none"/>
        </w:rPr>
      </w:pPr>
      <w:r>
        <w:rPr>
          <w:rFonts w:hint="eastAsia" w:ascii="宋体"/>
          <w:color w:val="auto"/>
          <w:szCs w:val="21"/>
          <w:highlight w:val="none"/>
        </w:rPr>
        <w:t>开户银行：上海浦东发展银行宁波分行江北支行</w:t>
      </w:r>
    </w:p>
    <w:p w14:paraId="266CB185">
      <w:pPr>
        <w:spacing w:line="400" w:lineRule="exact"/>
        <w:ind w:firstLine="420" w:firstLineChars="200"/>
        <w:jc w:val="left"/>
        <w:rPr>
          <w:rFonts w:ascii="宋体"/>
          <w:color w:val="auto"/>
          <w:szCs w:val="21"/>
          <w:highlight w:val="none"/>
        </w:rPr>
      </w:pPr>
      <w:r>
        <w:rPr>
          <w:rFonts w:hint="eastAsia" w:ascii="宋体"/>
          <w:color w:val="auto"/>
          <w:szCs w:val="21"/>
          <w:highlight w:val="none"/>
        </w:rPr>
        <w:t>银行账号：94090154800000191</w:t>
      </w:r>
    </w:p>
    <w:bookmarkEnd w:id="24"/>
    <w:p w14:paraId="000020CC">
      <w:pPr>
        <w:spacing w:line="400" w:lineRule="exact"/>
        <w:jc w:val="left"/>
        <w:rPr>
          <w:rFonts w:ascii="宋体"/>
          <w:b/>
          <w:color w:val="auto"/>
          <w:szCs w:val="21"/>
          <w:highlight w:val="none"/>
        </w:rPr>
      </w:pPr>
      <w:r>
        <w:rPr>
          <w:rFonts w:hint="eastAsia" w:ascii="宋体"/>
          <w:b/>
          <w:color w:val="auto"/>
          <w:szCs w:val="21"/>
          <w:highlight w:val="none"/>
        </w:rPr>
        <w:t>二十二、特别说明</w:t>
      </w:r>
    </w:p>
    <w:p w14:paraId="3343FB5C">
      <w:pPr>
        <w:spacing w:line="400" w:lineRule="exact"/>
        <w:ind w:firstLine="420" w:firstLineChars="200"/>
        <w:rPr>
          <w:rFonts w:ascii="宋体" w:hAnsi="宋体"/>
          <w:color w:val="auto"/>
          <w:highlight w:val="none"/>
        </w:rPr>
      </w:pPr>
      <w:bookmarkStart w:id="25" w:name="_Toc441316546"/>
      <w:bookmarkStart w:id="26" w:name="_Toc419729150"/>
      <w:bookmarkStart w:id="27" w:name="_Toc21541007"/>
      <w:bookmarkStart w:id="28" w:name="_Toc44162140"/>
      <w:bookmarkStart w:id="29" w:name="_Toc436408700"/>
      <w:bookmarkStart w:id="30" w:name="_Toc25472"/>
      <w:r>
        <w:rPr>
          <w:rFonts w:ascii="宋体" w:hAnsi="宋体"/>
          <w:color w:val="auto"/>
          <w:highlight w:val="none"/>
        </w:rPr>
        <w:t>1</w:t>
      </w:r>
      <w:r>
        <w:rPr>
          <w:rFonts w:hint="eastAsia" w:ascii="宋体" w:hAnsi="宋体"/>
          <w:color w:val="auto"/>
          <w:highlight w:val="none"/>
        </w:rPr>
        <w:t>.政府采购活动中有关中小企业的相关规定：</w:t>
      </w:r>
      <w:bookmarkEnd w:id="25"/>
      <w:bookmarkEnd w:id="26"/>
      <w:bookmarkEnd w:id="27"/>
      <w:bookmarkEnd w:id="28"/>
      <w:bookmarkEnd w:id="29"/>
      <w:bookmarkEnd w:id="30"/>
    </w:p>
    <w:p w14:paraId="630935C6">
      <w:pPr>
        <w:spacing w:line="400" w:lineRule="exact"/>
        <w:ind w:firstLine="420" w:firstLineChars="200"/>
        <w:rPr>
          <w:rFonts w:ascii="宋体" w:hAnsi="宋体"/>
          <w:color w:val="auto"/>
          <w:highlight w:val="none"/>
        </w:rPr>
      </w:pPr>
      <w:r>
        <w:rPr>
          <w:rFonts w:hint="eastAsia" w:ascii="宋体" w:hAnsi="宋体"/>
          <w:color w:val="auto"/>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4143CFE">
      <w:pPr>
        <w:spacing w:line="400" w:lineRule="exact"/>
        <w:ind w:firstLine="420" w:firstLineChars="200"/>
        <w:rPr>
          <w:rFonts w:ascii="宋体" w:hAnsi="宋体"/>
          <w:color w:val="auto"/>
          <w:highlight w:val="none"/>
        </w:rPr>
      </w:pPr>
      <w:r>
        <w:rPr>
          <w:rFonts w:hint="eastAsia" w:ascii="宋体" w:hAnsi="宋体"/>
          <w:color w:val="auto"/>
          <w:highlight w:val="none"/>
        </w:rPr>
        <w:t>符合中小企业划分标准的个体工商户，在政府采购活动中视同中小企业。</w:t>
      </w:r>
    </w:p>
    <w:p w14:paraId="039D4599">
      <w:pPr>
        <w:spacing w:line="400" w:lineRule="exact"/>
        <w:ind w:firstLine="420" w:firstLineChars="200"/>
        <w:rPr>
          <w:rFonts w:ascii="宋体" w:hAnsi="宋体"/>
          <w:color w:val="auto"/>
          <w:highlight w:val="none"/>
        </w:rPr>
      </w:pPr>
      <w:r>
        <w:rPr>
          <w:rFonts w:hint="eastAsia" w:ascii="宋体" w:hAnsi="宋体"/>
          <w:color w:val="auto"/>
          <w:highlight w:val="none"/>
        </w:rPr>
        <w:t>（2）在政府采购活动中，供应商提供的货物、工程或者服务符合下列情形的，享受《政府采购促进中小企业发展管理办法》规定的中小企业扶持政策：</w:t>
      </w:r>
    </w:p>
    <w:p w14:paraId="5DCF9F85">
      <w:pPr>
        <w:spacing w:line="400" w:lineRule="exact"/>
        <w:ind w:firstLine="420" w:firstLineChars="200"/>
        <w:rPr>
          <w:rFonts w:ascii="宋体" w:hAnsi="宋体"/>
          <w:color w:val="auto"/>
          <w:highlight w:val="none"/>
        </w:rPr>
      </w:pPr>
      <w:r>
        <w:rPr>
          <w:rFonts w:hint="eastAsia" w:ascii="宋体" w:hAnsi="宋体"/>
          <w:color w:val="auto"/>
          <w:highlight w:val="none"/>
        </w:rPr>
        <w:t>2.1在货物采购项目中，货物由中小企业制造，即货物由中小企业生产且使用该中小企业商号或者注册商标；</w:t>
      </w:r>
    </w:p>
    <w:p w14:paraId="74CD9871">
      <w:pPr>
        <w:spacing w:line="400" w:lineRule="exact"/>
        <w:ind w:firstLine="420" w:firstLineChars="200"/>
        <w:rPr>
          <w:rFonts w:ascii="宋体" w:hAnsi="宋体"/>
          <w:color w:val="auto"/>
          <w:highlight w:val="none"/>
        </w:rPr>
      </w:pPr>
      <w:r>
        <w:rPr>
          <w:rFonts w:hint="eastAsia" w:ascii="宋体" w:hAnsi="宋体"/>
          <w:color w:val="auto"/>
          <w:highlight w:val="none"/>
        </w:rPr>
        <w:t>2.2在工程采购项目中，工程由中小企业承建，即工程施工单位为中小企业；</w:t>
      </w:r>
    </w:p>
    <w:p w14:paraId="02E96207">
      <w:pPr>
        <w:spacing w:line="400" w:lineRule="exact"/>
        <w:ind w:firstLine="420" w:firstLineChars="200"/>
        <w:rPr>
          <w:rFonts w:ascii="宋体" w:hAnsi="宋体"/>
          <w:color w:val="auto"/>
          <w:highlight w:val="none"/>
        </w:rPr>
      </w:pPr>
      <w:r>
        <w:rPr>
          <w:rFonts w:hint="eastAsia" w:ascii="宋体" w:hAnsi="宋体"/>
          <w:color w:val="auto"/>
          <w:highlight w:val="none"/>
        </w:rPr>
        <w:t>2.3在服务采购项目中，服务由中小企业承接，即提供服务的人员为中小企业依照《中华人民共和国劳动民法典》订立劳动合同的从业人员。</w:t>
      </w:r>
    </w:p>
    <w:p w14:paraId="714E1230">
      <w:pPr>
        <w:spacing w:line="400" w:lineRule="exact"/>
        <w:ind w:firstLine="420" w:firstLineChars="200"/>
        <w:rPr>
          <w:rFonts w:ascii="宋体" w:hAnsi="宋体"/>
          <w:color w:val="auto"/>
          <w:highlight w:val="none"/>
        </w:rPr>
      </w:pPr>
      <w:r>
        <w:rPr>
          <w:rFonts w:hint="eastAsia" w:ascii="宋体" w:hAnsi="宋体"/>
          <w:color w:val="auto"/>
          <w:highlight w:val="none"/>
        </w:rPr>
        <w:t>在货物采购项目中，供应商提供的货物既有中小企业制造货物，也有大型企业制造货物的，不享受《政府采购促进中小企业发展管理办法》规定的中小企业扶持政策。</w:t>
      </w:r>
    </w:p>
    <w:p w14:paraId="15C53289">
      <w:pPr>
        <w:spacing w:line="400" w:lineRule="exact"/>
        <w:ind w:firstLine="420" w:firstLineChars="200"/>
        <w:rPr>
          <w:rFonts w:ascii="宋体" w:hAnsi="宋体"/>
          <w:color w:val="auto"/>
          <w:highlight w:val="none"/>
        </w:rPr>
      </w:pPr>
      <w:r>
        <w:rPr>
          <w:rFonts w:hint="eastAsia" w:ascii="宋体" w:hAnsi="宋体"/>
          <w:color w:val="auto"/>
          <w:highlight w:val="none"/>
        </w:rPr>
        <w:t>以联合体形式参加政府采购活动，联合体各方均为中小企业的，联合体视同中小企业。其中，联合体各方均为小微企业的，联合体视同小微企业。</w:t>
      </w:r>
    </w:p>
    <w:p w14:paraId="452F5F71">
      <w:pPr>
        <w:spacing w:line="400" w:lineRule="exact"/>
        <w:ind w:firstLine="420" w:firstLineChars="200"/>
        <w:rPr>
          <w:rFonts w:ascii="宋体" w:hAnsi="宋体"/>
          <w:color w:val="auto"/>
          <w:highlight w:val="none"/>
        </w:rPr>
      </w:pPr>
      <w:r>
        <w:rPr>
          <w:rFonts w:hint="eastAsia" w:ascii="宋体" w:hAnsi="宋体"/>
          <w:color w:val="auto"/>
          <w:highlight w:val="none"/>
        </w:rPr>
        <w:t>（3）中小企业参加政府采购活动，应当出具《政府采购促进中小企业发展管理办法》规定的《中小企业声明函》（格式见本采购文件附件），否则不得享受相关中小企业扶持政策。</w:t>
      </w:r>
    </w:p>
    <w:p w14:paraId="35902BC8">
      <w:pPr>
        <w:spacing w:line="400" w:lineRule="exact"/>
        <w:ind w:firstLine="420" w:firstLineChars="200"/>
        <w:rPr>
          <w:rFonts w:ascii="宋体" w:hAnsi="宋体"/>
          <w:color w:val="auto"/>
          <w:highlight w:val="none"/>
        </w:rPr>
      </w:pPr>
      <w:r>
        <w:rPr>
          <w:rFonts w:hint="eastAsia" w:ascii="宋体" w:hAnsi="宋体"/>
          <w:color w:val="auto"/>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4C447A9">
      <w:pPr>
        <w:spacing w:line="400" w:lineRule="exact"/>
        <w:ind w:firstLine="420" w:firstLineChars="200"/>
        <w:rPr>
          <w:rFonts w:ascii="宋体" w:hAnsi="宋体"/>
          <w:color w:val="auto"/>
          <w:highlight w:val="none"/>
        </w:rPr>
      </w:pPr>
      <w:r>
        <w:rPr>
          <w:rFonts w:hint="eastAsia" w:ascii="宋体" w:hAnsi="宋体"/>
          <w:color w:val="auto"/>
          <w:highlight w:val="none"/>
        </w:rPr>
        <w:t>供应商提供的声明函内容不实的，属于提供虚假材料谋取中标、成交，依照《中华人民共和国政府采购法》等国家有关规定追究相应责任。</w:t>
      </w:r>
    </w:p>
    <w:p w14:paraId="1F3493FE">
      <w:pPr>
        <w:spacing w:line="400" w:lineRule="exact"/>
        <w:ind w:firstLine="420" w:firstLineChars="200"/>
        <w:rPr>
          <w:rFonts w:ascii="宋体" w:hAnsi="宋体"/>
          <w:color w:val="auto"/>
          <w:highlight w:val="none"/>
        </w:rPr>
      </w:pPr>
      <w:r>
        <w:rPr>
          <w:rFonts w:hint="eastAsia" w:ascii="宋体" w:hAnsi="宋体"/>
          <w:color w:val="auto"/>
          <w:highlight w:val="none"/>
        </w:rPr>
        <w:t>适用招标投标法的政府采购工程建设项目，供应商提供声明函内容不实的，属于弄虚作假骗取中标，依照《中华人民共和国招标投标法》等国家有关规定追究相应责任。</w:t>
      </w:r>
    </w:p>
    <w:p w14:paraId="68132991">
      <w:pPr>
        <w:spacing w:line="400" w:lineRule="exact"/>
        <w:ind w:firstLine="420" w:firstLineChars="200"/>
        <w:rPr>
          <w:rFonts w:ascii="宋体" w:hAnsi="宋体"/>
          <w:color w:val="auto"/>
          <w:highlight w:val="none"/>
        </w:rPr>
      </w:pPr>
      <w:r>
        <w:rPr>
          <w:rFonts w:hint="eastAsia" w:ascii="宋体" w:hAnsi="宋体"/>
          <w:color w:val="auto"/>
          <w:highlight w:val="none"/>
        </w:rPr>
        <w:t>（5）《中小企业声明函》由参加投标的供应商提交，如供应商为代理商，须自行采集制造商的中小企业划分类型信息填入相应栏目并对其真实性负责。</w:t>
      </w:r>
    </w:p>
    <w:p w14:paraId="7C85FF08">
      <w:pPr>
        <w:spacing w:line="400" w:lineRule="exact"/>
        <w:ind w:firstLine="420" w:firstLineChars="200"/>
        <w:rPr>
          <w:rFonts w:ascii="宋体" w:hAnsi="宋体"/>
          <w:color w:val="auto"/>
          <w:highlight w:val="none"/>
        </w:rPr>
      </w:pPr>
      <w:bookmarkStart w:id="31" w:name="_Toc44162148"/>
      <w:bookmarkStart w:id="32" w:name="_Toc495244277"/>
      <w:bookmarkStart w:id="33" w:name="_Toc26428"/>
      <w:bookmarkStart w:id="34" w:name="_Toc21541015"/>
      <w:r>
        <w:rPr>
          <w:rFonts w:ascii="宋体" w:hAnsi="宋体"/>
          <w:color w:val="auto"/>
          <w:highlight w:val="none"/>
        </w:rPr>
        <w:t>2</w:t>
      </w:r>
      <w:r>
        <w:rPr>
          <w:rFonts w:hint="eastAsia" w:ascii="宋体" w:hAnsi="宋体"/>
          <w:color w:val="auto"/>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1"/>
      <w:bookmarkEnd w:id="32"/>
      <w:bookmarkEnd w:id="33"/>
      <w:bookmarkEnd w:id="34"/>
    </w:p>
    <w:p w14:paraId="45001A67">
      <w:pPr>
        <w:spacing w:line="400" w:lineRule="exact"/>
        <w:ind w:firstLine="420" w:firstLineChars="200"/>
        <w:rPr>
          <w:rFonts w:ascii="宋体" w:hAnsi="宋体"/>
          <w:color w:val="auto"/>
          <w:highlight w:val="none"/>
        </w:rPr>
      </w:pPr>
      <w:bookmarkStart w:id="35" w:name="_Toc44162149"/>
      <w:bookmarkStart w:id="36" w:name="_Toc22421"/>
      <w:bookmarkStart w:id="37" w:name="_Toc21541016"/>
      <w:r>
        <w:rPr>
          <w:rFonts w:ascii="宋体" w:hAnsi="宋体"/>
          <w:color w:val="auto"/>
          <w:highlight w:val="none"/>
        </w:rPr>
        <w:t>3</w:t>
      </w:r>
      <w:r>
        <w:rPr>
          <w:rFonts w:hint="eastAsia" w:ascii="宋体" w:hAnsi="宋体"/>
          <w:color w:val="auto"/>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bookmarkEnd w:id="36"/>
      <w:bookmarkEnd w:id="37"/>
    </w:p>
    <w:p w14:paraId="720084E3">
      <w:pPr>
        <w:spacing w:line="400" w:lineRule="exact"/>
        <w:ind w:firstLine="420" w:firstLineChars="200"/>
        <w:rPr>
          <w:rFonts w:ascii="宋体" w:hAnsi="宋体"/>
          <w:color w:val="auto"/>
          <w:highlight w:val="none"/>
        </w:rPr>
      </w:pPr>
      <w:bookmarkStart w:id="38" w:name="_Toc14131"/>
      <w:bookmarkStart w:id="39" w:name="_Toc21541017"/>
      <w:bookmarkStart w:id="40" w:name="_Toc44162150"/>
      <w:bookmarkStart w:id="41" w:name="_Toc419729158"/>
      <w:r>
        <w:rPr>
          <w:rFonts w:ascii="宋体" w:hAnsi="宋体"/>
          <w:color w:val="auto"/>
          <w:highlight w:val="none"/>
        </w:rPr>
        <w:t>4</w:t>
      </w:r>
      <w:r>
        <w:rPr>
          <w:rFonts w:hint="eastAsia" w:ascii="宋体" w:hAnsi="宋体"/>
          <w:color w:val="auto"/>
          <w:highlight w:val="none"/>
        </w:rPr>
        <w:t>.本项目不组织潜在供应商现场考察或者召开开标前答疑。</w:t>
      </w:r>
      <w:bookmarkEnd w:id="38"/>
      <w:bookmarkEnd w:id="39"/>
      <w:bookmarkEnd w:id="40"/>
    </w:p>
    <w:p w14:paraId="39964304">
      <w:pPr>
        <w:spacing w:line="400" w:lineRule="exact"/>
        <w:ind w:firstLine="420" w:firstLineChars="200"/>
        <w:rPr>
          <w:rFonts w:ascii="宋体" w:hAnsi="宋体"/>
          <w:color w:val="auto"/>
          <w:highlight w:val="none"/>
        </w:rPr>
      </w:pPr>
      <w:bookmarkStart w:id="42" w:name="_Toc21541018"/>
      <w:bookmarkStart w:id="43" w:name="_Toc21897"/>
      <w:bookmarkStart w:id="44" w:name="_Toc44162151"/>
      <w:r>
        <w:rPr>
          <w:rFonts w:ascii="宋体" w:hAnsi="宋体"/>
          <w:color w:val="auto"/>
          <w:highlight w:val="none"/>
        </w:rPr>
        <w:t>5</w:t>
      </w:r>
      <w:r>
        <w:rPr>
          <w:rFonts w:hint="eastAsia" w:ascii="宋体" w:hAnsi="宋体"/>
          <w:color w:val="auto"/>
          <w:highlight w:val="none"/>
        </w:rPr>
        <w:t>.本文件未及事项，在签订合同时供需及使用方友好商定。</w:t>
      </w:r>
      <w:bookmarkEnd w:id="41"/>
      <w:bookmarkEnd w:id="42"/>
      <w:bookmarkEnd w:id="43"/>
      <w:bookmarkEnd w:id="44"/>
      <w:bookmarkStart w:id="45" w:name="_Toc419729159"/>
    </w:p>
    <w:p w14:paraId="6919A25A">
      <w:pPr>
        <w:spacing w:line="400" w:lineRule="exact"/>
        <w:ind w:firstLine="420" w:firstLineChars="200"/>
        <w:rPr>
          <w:rFonts w:ascii="宋体" w:hAnsi="宋体"/>
          <w:color w:val="auto"/>
          <w:highlight w:val="none"/>
        </w:rPr>
      </w:pPr>
      <w:r>
        <w:rPr>
          <w:rFonts w:hint="eastAsia" w:ascii="宋体" w:hAnsi="宋体"/>
          <w:color w:val="auto"/>
          <w:highlight w:val="none"/>
        </w:rPr>
        <w:t>6.本招标文件解释权归采购人。</w:t>
      </w:r>
      <w:bookmarkEnd w:id="45"/>
    </w:p>
    <w:p w14:paraId="4B8074A9">
      <w:pPr>
        <w:spacing w:line="400" w:lineRule="exact"/>
        <w:rPr>
          <w:rFonts w:ascii="宋体"/>
          <w:b/>
          <w:color w:val="auto"/>
          <w:szCs w:val="21"/>
          <w:highlight w:val="none"/>
        </w:rPr>
      </w:pPr>
      <w:r>
        <w:rPr>
          <w:rFonts w:hint="eastAsia" w:ascii="宋体"/>
          <w:b/>
          <w:color w:val="auto"/>
          <w:szCs w:val="21"/>
          <w:highlight w:val="none"/>
        </w:rPr>
        <w:t>二十三、其他注意事项</w:t>
      </w:r>
    </w:p>
    <w:p w14:paraId="13C1F96F">
      <w:pPr>
        <w:spacing w:line="400" w:lineRule="exact"/>
        <w:ind w:firstLine="420" w:firstLineChars="200"/>
        <w:rPr>
          <w:rFonts w:ascii="宋体"/>
          <w:bCs/>
          <w:color w:val="auto"/>
          <w:szCs w:val="21"/>
          <w:highlight w:val="none"/>
        </w:rPr>
      </w:pPr>
      <w:r>
        <w:rPr>
          <w:rFonts w:hint="eastAsia" w:ascii="宋体"/>
          <w:bCs/>
          <w:color w:val="auto"/>
          <w:szCs w:val="21"/>
          <w:highlight w:val="none"/>
        </w:rPr>
        <w:t>供应商应遵循诚实信用原则在投标（响应）文件中提供真实材料。供应商应事先在公开官网查询、核对相关证书和报告内容，确保投标（响应）文件资料准确无误。</w:t>
      </w:r>
    </w:p>
    <w:p w14:paraId="4CB1F4FE">
      <w:pPr>
        <w:spacing w:line="400" w:lineRule="exact"/>
        <w:ind w:firstLine="420" w:firstLineChars="200"/>
        <w:rPr>
          <w:rFonts w:ascii="宋体" w:hAnsi="宋体"/>
          <w:color w:val="auto"/>
          <w:highlight w:val="none"/>
        </w:rPr>
      </w:pPr>
      <w:r>
        <w:rPr>
          <w:rFonts w:hint="eastAsia" w:ascii="宋体"/>
          <w:bCs/>
          <w:color w:val="auto"/>
          <w:szCs w:val="21"/>
          <w:highlight w:val="none"/>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由财政部门依法进行处理。</w:t>
      </w:r>
    </w:p>
    <w:p w14:paraId="0F9E3C84">
      <w:pPr>
        <w:spacing w:line="400" w:lineRule="exact"/>
        <w:jc w:val="center"/>
        <w:outlineLvl w:val="0"/>
        <w:rPr>
          <w:rFonts w:ascii="宋体"/>
          <w:b/>
          <w:color w:val="auto"/>
          <w:sz w:val="32"/>
          <w:highlight w:val="none"/>
        </w:rPr>
      </w:pPr>
      <w:r>
        <w:rPr>
          <w:rFonts w:hint="eastAsia" w:ascii="宋体"/>
          <w:b/>
          <w:color w:val="auto"/>
          <w:sz w:val="32"/>
          <w:highlight w:val="none"/>
        </w:rPr>
        <w:br w:type="page"/>
      </w:r>
      <w:bookmarkStart w:id="46" w:name="_Toc30510"/>
      <w:bookmarkStart w:id="47" w:name="_Toc140586839"/>
      <w:r>
        <w:rPr>
          <w:rFonts w:hint="eastAsia" w:ascii="宋体"/>
          <w:b/>
          <w:color w:val="auto"/>
          <w:sz w:val="32"/>
          <w:highlight w:val="none"/>
        </w:rPr>
        <w:t>第四章  评标办法及标准</w:t>
      </w:r>
      <w:bookmarkEnd w:id="46"/>
      <w:bookmarkEnd w:id="47"/>
    </w:p>
    <w:p w14:paraId="5FE2FCF2">
      <w:pPr>
        <w:spacing w:line="400" w:lineRule="exact"/>
        <w:jc w:val="left"/>
        <w:rPr>
          <w:rFonts w:ascii="宋体"/>
          <w:b/>
          <w:color w:val="auto"/>
          <w:szCs w:val="21"/>
          <w:highlight w:val="none"/>
        </w:rPr>
      </w:pPr>
      <w:r>
        <w:rPr>
          <w:rFonts w:hint="eastAsia" w:ascii="宋体"/>
          <w:b/>
          <w:color w:val="auto"/>
          <w:szCs w:val="21"/>
          <w:highlight w:val="none"/>
        </w:rPr>
        <w:t>一、评标办法</w:t>
      </w:r>
    </w:p>
    <w:p w14:paraId="209DCFD7">
      <w:pPr>
        <w:spacing w:line="400" w:lineRule="exact"/>
        <w:ind w:firstLine="420" w:firstLineChars="200"/>
        <w:jc w:val="left"/>
        <w:rPr>
          <w:rFonts w:ascii="宋体"/>
          <w:color w:val="auto"/>
          <w:szCs w:val="21"/>
          <w:highlight w:val="none"/>
        </w:rPr>
      </w:pPr>
      <w:r>
        <w:rPr>
          <w:rFonts w:hint="eastAsia" w:ascii="宋体"/>
          <w:color w:val="auto"/>
          <w:szCs w:val="21"/>
          <w:highlight w:val="none"/>
        </w:rPr>
        <w:t>1.1本项目评标采用综合评分法。</w:t>
      </w:r>
    </w:p>
    <w:p w14:paraId="5D42EC8C">
      <w:pPr>
        <w:spacing w:line="400" w:lineRule="exact"/>
        <w:ind w:firstLine="420" w:firstLineChars="200"/>
        <w:jc w:val="left"/>
        <w:rPr>
          <w:rFonts w:ascii="宋体"/>
          <w:color w:val="auto"/>
          <w:szCs w:val="21"/>
          <w:highlight w:val="none"/>
        </w:rPr>
      </w:pPr>
      <w:r>
        <w:rPr>
          <w:rFonts w:hint="eastAsia" w:ascii="宋体"/>
          <w:color w:val="auto"/>
          <w:szCs w:val="21"/>
          <w:highlight w:val="none"/>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14:paraId="727E2B54">
      <w:pPr>
        <w:spacing w:line="400" w:lineRule="exact"/>
        <w:ind w:firstLine="420" w:firstLineChars="200"/>
        <w:jc w:val="left"/>
        <w:rPr>
          <w:rFonts w:ascii="宋体"/>
          <w:color w:val="auto"/>
          <w:szCs w:val="21"/>
          <w:highlight w:val="none"/>
        </w:rPr>
      </w:pPr>
      <w:r>
        <w:rPr>
          <w:rFonts w:hint="eastAsia" w:ascii="宋体"/>
          <w:color w:val="auto"/>
          <w:szCs w:val="21"/>
          <w:highlight w:val="none"/>
        </w:rPr>
        <w:t>1.3</w:t>
      </w:r>
      <w:r>
        <w:rPr>
          <w:rFonts w:hint="eastAsia" w:ascii="宋体" w:cs="宋体"/>
          <w:color w:val="auto"/>
          <w:highlight w:val="none"/>
        </w:rPr>
        <w:t>本项目需要落实的政府采购政策：</w:t>
      </w:r>
      <w:r>
        <w:rPr>
          <w:rFonts w:hint="eastAsia" w:ascii="宋体" w:cs="宋体"/>
          <w:color w:val="auto"/>
          <w:highlight w:val="none"/>
          <w:lang w:val="en-US" w:eastAsia="zh-CN"/>
        </w:rPr>
        <w:t>标项1,3：无。标项2：</w:t>
      </w:r>
      <w:r>
        <w:rPr>
          <w:rFonts w:hint="eastAsia" w:ascii="宋体"/>
          <w:color w:val="auto"/>
          <w:szCs w:val="21"/>
          <w:highlight w:val="none"/>
        </w:rPr>
        <w:t>促进中小企业发展等。</w:t>
      </w:r>
    </w:p>
    <w:p w14:paraId="3749C75D">
      <w:pPr>
        <w:spacing w:line="400" w:lineRule="exact"/>
        <w:ind w:firstLine="422" w:firstLineChars="200"/>
        <w:jc w:val="left"/>
        <w:rPr>
          <w:rFonts w:hint="eastAsia" w:ascii="宋体" w:hAnsi="宋体"/>
          <w:b/>
          <w:color w:val="auto"/>
          <w:highlight w:val="none"/>
        </w:rPr>
      </w:pPr>
      <w:r>
        <w:rPr>
          <w:rFonts w:hint="eastAsia" w:ascii="宋体"/>
          <w:b/>
          <w:color w:val="auto"/>
          <w:szCs w:val="21"/>
          <w:highlight w:val="none"/>
        </w:rPr>
        <w:t>1.4</w:t>
      </w:r>
      <w:r>
        <w:rPr>
          <w:rFonts w:hint="eastAsia" w:ascii="宋体"/>
          <w:b/>
          <w:color w:val="auto"/>
          <w:szCs w:val="21"/>
          <w:highlight w:val="none"/>
          <w:lang w:val="en-US" w:eastAsia="zh-CN"/>
        </w:rPr>
        <w:t>标项1,3：</w:t>
      </w:r>
      <w:r>
        <w:rPr>
          <w:rFonts w:hint="eastAsia" w:ascii="宋体"/>
          <w:b/>
          <w:color w:val="auto"/>
          <w:szCs w:val="21"/>
          <w:highlight w:val="none"/>
        </w:rPr>
        <w:t>本次采购为非专门面向中小企业，对应的中小企业划分标准所属行业</w:t>
      </w:r>
      <w:r>
        <w:rPr>
          <w:rFonts w:hint="eastAsia" w:ascii="宋体" w:hAnsi="宋体"/>
          <w:b/>
          <w:color w:val="auto"/>
          <w:highlight w:val="none"/>
          <w:u w:val="none"/>
        </w:rPr>
        <w:t>为</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软件和信息技术服务业</w:t>
      </w:r>
      <w:r>
        <w:rPr>
          <w:rFonts w:hint="eastAsia" w:ascii="宋体" w:hAnsi="宋体"/>
          <w:b/>
          <w:color w:val="auto"/>
          <w:highlight w:val="none"/>
          <w:u w:val="single"/>
          <w:lang w:val="en-US" w:eastAsia="zh-CN"/>
        </w:rPr>
        <w:t xml:space="preserve"> </w:t>
      </w:r>
      <w:r>
        <w:rPr>
          <w:rFonts w:hint="eastAsia" w:ascii="宋体" w:hAnsi="宋体"/>
          <w:b/>
          <w:color w:val="auto"/>
          <w:highlight w:val="none"/>
          <w:u w:val="none"/>
        </w:rPr>
        <w:t>。</w:t>
      </w:r>
      <w:r>
        <w:rPr>
          <w:rFonts w:hint="eastAsia" w:ascii="宋体" w:hAnsi="宋体"/>
          <w:b/>
          <w:color w:val="auto"/>
          <w:highlight w:val="none"/>
        </w:rPr>
        <w:t>针对本项目，本次评标将对满足招标文件第三章第二十二条第1、2、3款要求的小型、微型服务承接企业的价格给予10%的扣除，用扣除后的价格参与评审。价格扣除只用于评审过程，如中标，中标价格仍按照其投标价格进行公示。</w:t>
      </w:r>
    </w:p>
    <w:p w14:paraId="4403A0BA">
      <w:pPr>
        <w:spacing w:line="400" w:lineRule="exact"/>
        <w:ind w:firstLine="420" w:firstLineChars="200"/>
        <w:jc w:val="left"/>
        <w:rPr>
          <w:rFonts w:ascii="宋体"/>
          <w:b/>
          <w:color w:val="auto"/>
          <w:szCs w:val="21"/>
          <w:highlight w:val="none"/>
        </w:rPr>
      </w:pPr>
      <w:r>
        <w:rPr>
          <w:rFonts w:hint="eastAsia" w:ascii="宋体" w:hAnsi="宋体" w:cs="宋体"/>
          <w:color w:val="auto"/>
          <w:szCs w:val="21"/>
          <w:highlight w:val="none"/>
          <w:lang w:eastAsia="zh-CN"/>
        </w:rPr>
        <w:t>标项2：专门面向中小企业，服务承接企业均应为中小企业（其中，小微企业包括视同为小型、微型企业的监狱企业、残疾人福利性单位），</w:t>
      </w:r>
      <w:r>
        <w:rPr>
          <w:rFonts w:hint="eastAsia" w:ascii="宋体" w:hAnsi="宋体" w:cs="宋体"/>
          <w:color w:val="auto"/>
          <w:szCs w:val="21"/>
          <w:highlight w:val="none"/>
        </w:rPr>
        <w:t>采购标的对应的中小企业划分标准所属行业为</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rPr>
        <w:t>软件和信息技术服务业</w:t>
      </w:r>
      <w:r>
        <w:rPr>
          <w:rFonts w:hint="eastAsia" w:ascii="宋体" w:hAnsi="宋体" w:cs="宋体"/>
          <w:b/>
          <w:bCs/>
          <w:color w:val="auto"/>
          <w:szCs w:val="21"/>
          <w:highlight w:val="none"/>
          <w:u w:val="single"/>
          <w:lang w:val="en-US" w:eastAsia="zh-CN"/>
        </w:rPr>
        <w:t xml:space="preserve"> </w:t>
      </w:r>
      <w:r>
        <w:rPr>
          <w:rFonts w:hint="eastAsia" w:ascii="宋体" w:hAnsi="宋体" w:cs="宋体"/>
          <w:color w:val="auto"/>
          <w:szCs w:val="21"/>
          <w:highlight w:val="none"/>
        </w:rPr>
        <w:t>。</w:t>
      </w:r>
    </w:p>
    <w:p w14:paraId="4C16291F">
      <w:pPr>
        <w:spacing w:line="400" w:lineRule="exact"/>
        <w:ind w:firstLine="420" w:firstLineChars="200"/>
        <w:jc w:val="left"/>
        <w:rPr>
          <w:rFonts w:ascii="宋体"/>
          <w:color w:val="auto"/>
          <w:szCs w:val="21"/>
          <w:highlight w:val="none"/>
        </w:rPr>
      </w:pPr>
      <w:r>
        <w:rPr>
          <w:rFonts w:hint="eastAsia" w:ascii="宋体"/>
          <w:color w:val="auto"/>
          <w:szCs w:val="21"/>
          <w:highlight w:val="none"/>
        </w:rPr>
        <w:t>1.5评标委员会成员对需要共同认定的事项存在争议的，应当按照少数服从多数的原则作出结论。</w:t>
      </w:r>
    </w:p>
    <w:p w14:paraId="5220C0DB">
      <w:pPr>
        <w:spacing w:line="400" w:lineRule="exact"/>
        <w:jc w:val="left"/>
        <w:rPr>
          <w:rFonts w:ascii="宋体"/>
          <w:b/>
          <w:bCs/>
          <w:color w:val="auto"/>
          <w:szCs w:val="21"/>
          <w:highlight w:val="none"/>
        </w:rPr>
      </w:pPr>
      <w:r>
        <w:rPr>
          <w:rFonts w:hint="eastAsia" w:ascii="宋体"/>
          <w:color w:val="auto"/>
          <w:szCs w:val="21"/>
          <w:highlight w:val="none"/>
        </w:rPr>
        <w:t>二、</w:t>
      </w:r>
      <w:r>
        <w:rPr>
          <w:rFonts w:hint="eastAsia" w:ascii="宋体"/>
          <w:b/>
          <w:bCs/>
          <w:color w:val="auto"/>
          <w:szCs w:val="21"/>
          <w:highlight w:val="none"/>
        </w:rPr>
        <w:t>评标程序</w:t>
      </w:r>
    </w:p>
    <w:p w14:paraId="7315492D">
      <w:pPr>
        <w:spacing w:line="400" w:lineRule="exact"/>
        <w:ind w:firstLine="420" w:firstLineChars="200"/>
        <w:rPr>
          <w:rFonts w:ascii="宋体"/>
          <w:b/>
          <w:color w:val="auto"/>
          <w:szCs w:val="21"/>
          <w:highlight w:val="none"/>
        </w:rPr>
      </w:pPr>
      <w:r>
        <w:rPr>
          <w:rFonts w:hint="eastAsia" w:ascii="宋体"/>
          <w:color w:val="auto"/>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b/>
          <w:color w:val="auto"/>
          <w:szCs w:val="21"/>
          <w:highlight w:val="none"/>
        </w:rPr>
        <w:t>资格性审查和符合性审查中，有任意一项审查结论不合格的，作无效标处理。</w:t>
      </w:r>
    </w:p>
    <w:p w14:paraId="05C647B7">
      <w:pPr>
        <w:spacing w:line="400" w:lineRule="exact"/>
        <w:ind w:firstLine="420" w:firstLineChars="200"/>
        <w:jc w:val="left"/>
        <w:rPr>
          <w:rFonts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zh-CN"/>
        </w:rPr>
        <w:t>比较与评价：</w:t>
      </w:r>
      <w:r>
        <w:rPr>
          <w:rFonts w:hint="eastAsia" w:ascii="宋体"/>
          <w:color w:val="auto"/>
          <w:szCs w:val="21"/>
          <w:highlight w:val="none"/>
        </w:rPr>
        <w:t>评标委员会根据“附表3评分标准（兼评委打分表）”的要求，</w:t>
      </w:r>
      <w:r>
        <w:rPr>
          <w:rFonts w:hint="eastAsia" w:ascii="宋体"/>
          <w:color w:val="auto"/>
          <w:szCs w:val="21"/>
          <w:highlight w:val="none"/>
          <w:lang w:val="zh-CN"/>
        </w:rPr>
        <w:t>对照投标文件的应答进行比较，判定其偏差性质和程度，</w:t>
      </w:r>
      <w:r>
        <w:rPr>
          <w:rFonts w:hint="eastAsia" w:ascii="宋体"/>
          <w:color w:val="auto"/>
          <w:szCs w:val="21"/>
          <w:highlight w:val="none"/>
        </w:rPr>
        <w:t>由评标委员会成员在分值范围内自行评分。供应商商务和技术得分为各评标委员会成员有效评分的算术平均值（小数点后保留二位数）。</w:t>
      </w:r>
    </w:p>
    <w:p w14:paraId="692C33E3">
      <w:pPr>
        <w:spacing w:line="400" w:lineRule="exact"/>
        <w:ind w:firstLine="420" w:firstLineChars="200"/>
        <w:jc w:val="left"/>
        <w:rPr>
          <w:rFonts w:ascii="宋体"/>
          <w:color w:val="auto"/>
          <w:szCs w:val="21"/>
          <w:highlight w:val="none"/>
        </w:rPr>
      </w:pPr>
      <w:r>
        <w:rPr>
          <w:rFonts w:hint="eastAsia" w:ascii="宋体"/>
          <w:color w:val="auto"/>
          <w:szCs w:val="21"/>
          <w:highlight w:val="none"/>
        </w:rPr>
        <w:t>2.3在评标过程中，发现的价格计算错误按下述原则修正：</w:t>
      </w:r>
    </w:p>
    <w:p w14:paraId="27ED9969">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（1）投标文件中开标一览表内容与投标文件中相应内容不一致的，以开标一览表为准；</w:t>
      </w:r>
    </w:p>
    <w:p w14:paraId="2A8C0D7E">
      <w:pPr>
        <w:spacing w:line="400" w:lineRule="exact"/>
        <w:ind w:firstLine="420" w:firstLineChars="200"/>
        <w:jc w:val="left"/>
        <w:rPr>
          <w:rFonts w:ascii="宋体"/>
          <w:color w:val="auto"/>
          <w:szCs w:val="21"/>
          <w:highlight w:val="none"/>
        </w:rPr>
      </w:pPr>
      <w:r>
        <w:rPr>
          <w:rFonts w:hint="eastAsia" w:ascii="宋体"/>
          <w:color w:val="auto"/>
          <w:szCs w:val="21"/>
          <w:highlight w:val="none"/>
        </w:rPr>
        <w:t>（2）大写金额和小写金额不一致的，以大写金额为准；</w:t>
      </w:r>
    </w:p>
    <w:p w14:paraId="3C2524B2">
      <w:pPr>
        <w:spacing w:line="400" w:lineRule="exact"/>
        <w:ind w:firstLine="420" w:firstLineChars="200"/>
        <w:jc w:val="left"/>
        <w:rPr>
          <w:rFonts w:ascii="宋体"/>
          <w:color w:val="auto"/>
          <w:szCs w:val="21"/>
          <w:highlight w:val="none"/>
        </w:rPr>
      </w:pPr>
      <w:r>
        <w:rPr>
          <w:rFonts w:hint="eastAsia" w:ascii="宋体"/>
          <w:color w:val="auto"/>
          <w:szCs w:val="21"/>
          <w:highlight w:val="none"/>
        </w:rPr>
        <w:t>（3）单价金额小数点或者百分比有明显错位的，以开标一览表的总价为准，并修改单价；</w:t>
      </w:r>
    </w:p>
    <w:p w14:paraId="4A3D2370">
      <w:pPr>
        <w:spacing w:line="400" w:lineRule="exact"/>
        <w:ind w:firstLine="420" w:firstLineChars="200"/>
        <w:jc w:val="left"/>
        <w:rPr>
          <w:rFonts w:ascii="宋体"/>
          <w:color w:val="auto"/>
          <w:szCs w:val="21"/>
          <w:highlight w:val="none"/>
        </w:rPr>
      </w:pPr>
      <w:r>
        <w:rPr>
          <w:rFonts w:hint="eastAsia" w:ascii="宋体"/>
          <w:color w:val="auto"/>
          <w:szCs w:val="21"/>
          <w:highlight w:val="none"/>
        </w:rPr>
        <w:t>（4）总价金额与按单价汇总金额不一致的，以单价金额计算结果为准。</w:t>
      </w:r>
    </w:p>
    <w:p w14:paraId="3BCCBB2F">
      <w:pPr>
        <w:spacing w:line="400" w:lineRule="exact"/>
        <w:ind w:firstLine="420" w:firstLineChars="200"/>
        <w:jc w:val="left"/>
        <w:rPr>
          <w:rFonts w:ascii="宋体"/>
          <w:color w:val="auto"/>
          <w:highlight w:val="none"/>
        </w:rPr>
      </w:pPr>
      <w:r>
        <w:rPr>
          <w:rFonts w:hint="eastAsia" w:ascii="宋体"/>
          <w:color w:val="auto"/>
          <w:szCs w:val="21"/>
          <w:highlight w:val="none"/>
        </w:rPr>
        <w:t>同时出现两种以上不一致的，按照前款规定的顺序修正。修正后的报价经供应商确认后产生约束力，供应商不确认的，其投标无效。</w:t>
      </w:r>
    </w:p>
    <w:p w14:paraId="03C333DE">
      <w:pPr>
        <w:spacing w:line="400" w:lineRule="exact"/>
        <w:ind w:firstLine="420" w:firstLineChars="200"/>
        <w:jc w:val="left"/>
        <w:rPr>
          <w:rFonts w:ascii="宋体"/>
          <w:color w:val="auto"/>
          <w:highlight w:val="none"/>
        </w:rPr>
      </w:pPr>
      <w:r>
        <w:rPr>
          <w:rFonts w:hint="eastAsia" w:ascii="宋体"/>
          <w:color w:val="auto"/>
          <w:szCs w:val="21"/>
          <w:highlight w:val="none"/>
        </w:rPr>
        <w:t>2.2.3</w:t>
      </w:r>
      <w:r>
        <w:rPr>
          <w:rFonts w:hint="eastAsia" w:asci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color w:val="auto"/>
          <w:szCs w:val="21"/>
          <w:highlight w:val="none"/>
        </w:rPr>
        <w:t>候选</w:t>
      </w:r>
      <w:r>
        <w:rPr>
          <w:rFonts w:hint="eastAsia" w:ascii="宋体"/>
          <w:color w:val="auto"/>
          <w:highlight w:val="none"/>
        </w:rPr>
        <w:t>人推荐资格；综合得分相同的，由评标委员会采取随机抽取方式确定，其他同品牌供应商不作为中标候选人。</w:t>
      </w:r>
    </w:p>
    <w:p w14:paraId="00FA8509">
      <w:pPr>
        <w:spacing w:line="400" w:lineRule="exact"/>
        <w:ind w:firstLine="420" w:firstLineChars="200"/>
        <w:jc w:val="left"/>
        <w:rPr>
          <w:rFonts w:ascii="宋体"/>
          <w:color w:val="auto"/>
          <w:szCs w:val="21"/>
          <w:highlight w:val="none"/>
        </w:rPr>
      </w:pPr>
      <w:r>
        <w:rPr>
          <w:rFonts w:hint="eastAsia" w:ascii="宋体"/>
          <w:color w:val="auto"/>
          <w:highlight w:val="none"/>
        </w:rPr>
        <w:t>非单一产品采购项目，多家供应商提供的核心产品品牌相同的，按上述规定处理。</w:t>
      </w:r>
    </w:p>
    <w:p w14:paraId="77A7A4D0">
      <w:pPr>
        <w:spacing w:line="400" w:lineRule="exact"/>
        <w:ind w:firstLine="420" w:firstLineChars="200"/>
        <w:jc w:val="left"/>
        <w:rPr>
          <w:rFonts w:ascii="宋体"/>
          <w:color w:val="auto"/>
          <w:szCs w:val="21"/>
          <w:highlight w:val="none"/>
        </w:rPr>
      </w:pPr>
      <w:r>
        <w:rPr>
          <w:rFonts w:hint="eastAsia" w:ascii="宋体"/>
          <w:color w:val="auto"/>
          <w:szCs w:val="21"/>
          <w:highlight w:val="none"/>
        </w:rPr>
        <w:t>2.2.4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2723392C">
      <w:pPr>
        <w:spacing w:line="400" w:lineRule="exact"/>
        <w:ind w:firstLine="420" w:firstLineChars="200"/>
        <w:jc w:val="left"/>
        <w:rPr>
          <w:rFonts w:ascii="宋体"/>
          <w:color w:val="auto"/>
          <w:szCs w:val="21"/>
          <w:highlight w:val="none"/>
        </w:rPr>
      </w:pPr>
      <w:r>
        <w:rPr>
          <w:rFonts w:hint="eastAsia" w:ascii="宋体"/>
          <w:color w:val="auto"/>
          <w:szCs w:val="21"/>
          <w:highlight w:val="none"/>
        </w:rPr>
        <w:t>2.2.5推荐中标候选人：按综合得分由高到低的排序，推荐中标候选人。若供应商的综合得分相等，则投标报价低者列前；若投标报价也相同时，采取随机抽签的方式确定排序。</w:t>
      </w:r>
    </w:p>
    <w:p w14:paraId="7A23FCFF">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2.3确定中标供应商</w:t>
      </w:r>
    </w:p>
    <w:p w14:paraId="72682CFD">
      <w:pPr>
        <w:spacing w:line="400" w:lineRule="exact"/>
        <w:ind w:firstLine="420" w:firstLineChars="200"/>
        <w:jc w:val="left"/>
        <w:rPr>
          <w:rFonts w:ascii="宋体"/>
          <w:color w:val="auto"/>
          <w:szCs w:val="21"/>
          <w:highlight w:val="none"/>
        </w:rPr>
      </w:pPr>
      <w:r>
        <w:rPr>
          <w:rFonts w:hint="eastAsia" w:ascii="宋体"/>
          <w:color w:val="auto"/>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或者成交供应商拒绝与采购人签订合同的，采购人可以按照评审报告推荐的中标或者成交候选人名单排序，确定下一候选人为中标或者成交供应商，也可以重新开展政府采购活动。</w:t>
      </w:r>
    </w:p>
    <w:p w14:paraId="29E3ADDE">
      <w:pPr>
        <w:spacing w:line="400" w:lineRule="exact"/>
        <w:jc w:val="left"/>
        <w:rPr>
          <w:rFonts w:ascii="宋体"/>
          <w:b/>
          <w:color w:val="auto"/>
          <w:szCs w:val="21"/>
          <w:highlight w:val="none"/>
        </w:rPr>
      </w:pPr>
      <w:r>
        <w:rPr>
          <w:rFonts w:hint="eastAsia" w:ascii="宋体"/>
          <w:b/>
          <w:color w:val="auto"/>
          <w:szCs w:val="21"/>
          <w:highlight w:val="none"/>
        </w:rPr>
        <w:t>三、投标的澄清</w:t>
      </w:r>
    </w:p>
    <w:p w14:paraId="7B487DD7">
      <w:pPr>
        <w:spacing w:line="400" w:lineRule="exact"/>
        <w:ind w:firstLine="420" w:firstLineChars="200"/>
        <w:rPr>
          <w:rFonts w:ascii="宋体" w:cs="宋体"/>
          <w:color w:val="auto"/>
          <w:highlight w:val="none"/>
        </w:rPr>
      </w:pPr>
      <w:r>
        <w:rPr>
          <w:rFonts w:hint="eastAsia" w:ascii="宋体" w:cs="宋体"/>
          <w:color w:val="auto"/>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189BC845">
      <w:pPr>
        <w:spacing w:line="400" w:lineRule="exact"/>
        <w:ind w:firstLine="420" w:firstLineChars="200"/>
        <w:rPr>
          <w:rFonts w:ascii="宋体" w:cs="宋体"/>
          <w:color w:val="auto"/>
          <w:highlight w:val="none"/>
        </w:rPr>
      </w:pPr>
      <w:r>
        <w:rPr>
          <w:rFonts w:hint="eastAsia" w:ascii="宋体" w:cs="宋体"/>
          <w:color w:val="auto"/>
          <w:highlight w:val="none"/>
        </w:rPr>
        <w:t>3.2政采云具体操作如下：</w:t>
      </w:r>
    </w:p>
    <w:p w14:paraId="34DF422E">
      <w:pPr>
        <w:spacing w:line="400" w:lineRule="exact"/>
        <w:ind w:firstLine="420" w:firstLineChars="200"/>
        <w:rPr>
          <w:rFonts w:ascii="宋体" w:cs="宋体"/>
          <w:color w:val="auto"/>
          <w:highlight w:val="none"/>
        </w:rPr>
      </w:pPr>
      <w:r>
        <w:rPr>
          <w:rFonts w:hint="eastAsia" w:asci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2407186E">
      <w:pPr>
        <w:spacing w:line="400" w:lineRule="exact"/>
        <w:ind w:firstLine="420" w:firstLineChars="200"/>
        <w:rPr>
          <w:rFonts w:ascii="宋体" w:cs="宋体"/>
          <w:color w:val="auto"/>
          <w:highlight w:val="none"/>
        </w:rPr>
      </w:pPr>
      <w:r>
        <w:rPr>
          <w:rFonts w:hint="eastAsia" w:ascii="宋体" w:cs="宋体"/>
          <w:color w:val="auto"/>
          <w:highlight w:val="none"/>
        </w:rPr>
        <w:t>路径：用户中心—项目采购—询标澄清</w:t>
      </w:r>
    </w:p>
    <w:p w14:paraId="619E1BCB">
      <w:pPr>
        <w:spacing w:line="400" w:lineRule="exact"/>
        <w:ind w:firstLine="420" w:firstLineChars="200"/>
        <w:rPr>
          <w:rFonts w:ascii="宋体" w:cs="宋体"/>
          <w:color w:val="auto"/>
          <w:highlight w:val="none"/>
        </w:rPr>
      </w:pPr>
      <w:r>
        <w:rPr>
          <w:rFonts w:hint="eastAsia" w:ascii="宋体" w:cs="宋体"/>
          <w:color w:val="auto"/>
          <w:highlight w:val="none"/>
        </w:rPr>
        <w:t>（1）政采云平台通过待办事项和短信提醒供应商在截止时间前完成澄清。</w:t>
      </w:r>
    </w:p>
    <w:p w14:paraId="5E17BCF9">
      <w:pPr>
        <w:spacing w:line="400" w:lineRule="exact"/>
        <w:ind w:firstLine="420" w:firstLineChars="200"/>
        <w:rPr>
          <w:rFonts w:ascii="宋体" w:cs="宋体"/>
          <w:color w:val="auto"/>
          <w:highlight w:val="none"/>
        </w:rPr>
      </w:pPr>
      <w:r>
        <w:rPr>
          <w:rFonts w:hint="eastAsia" w:ascii="宋体" w:cs="宋体"/>
          <w:color w:val="auto"/>
          <w:highlight w:val="none"/>
        </w:rPr>
        <w:t>（2）供应商在“询标澄清-待办理”标签页下选择状态为“待澄清”的项目，点击操作栏【澄清】。</w:t>
      </w:r>
    </w:p>
    <w:p w14:paraId="19B5F5E6">
      <w:pPr>
        <w:spacing w:line="400" w:lineRule="exact"/>
        <w:ind w:firstLine="420" w:firstLineChars="200"/>
        <w:rPr>
          <w:rFonts w:ascii="宋体" w:cs="宋体"/>
          <w:color w:val="auto"/>
          <w:highlight w:val="none"/>
        </w:rPr>
      </w:pPr>
      <w:r>
        <w:rPr>
          <w:rFonts w:hint="eastAsia" w:ascii="宋体" w:cs="宋体"/>
          <w:color w:val="auto"/>
          <w:highlight w:val="none"/>
        </w:rPr>
        <w:t>（3）查看函内容，在澄清截止时间前上传澄清文件并对澄清文件进行签章。（注：澄清文件必须以PDF格式上传，文件大小：50M）</w:t>
      </w:r>
    </w:p>
    <w:p w14:paraId="1E53F675">
      <w:pPr>
        <w:spacing w:line="400" w:lineRule="exact"/>
        <w:ind w:firstLine="420" w:firstLineChars="200"/>
        <w:rPr>
          <w:rFonts w:ascii="宋体" w:cs="宋体"/>
          <w:color w:val="auto"/>
          <w:highlight w:val="none"/>
        </w:rPr>
      </w:pPr>
      <w:r>
        <w:rPr>
          <w:rFonts w:hint="eastAsia" w:ascii="宋体" w:cs="宋体"/>
          <w:color w:val="auto"/>
          <w:highlight w:val="none"/>
        </w:rPr>
        <w:t>（4）签章完成，文件名称处显示“已签章”，供应商可“撤回签章”修改澄清函和“查看文件”。</w:t>
      </w:r>
    </w:p>
    <w:p w14:paraId="6C757DFC">
      <w:pPr>
        <w:spacing w:line="400" w:lineRule="exact"/>
        <w:ind w:firstLine="420" w:firstLineChars="200"/>
        <w:rPr>
          <w:rFonts w:ascii="宋体" w:cs="宋体"/>
          <w:color w:val="auto"/>
          <w:highlight w:val="none"/>
        </w:rPr>
      </w:pPr>
      <w:r>
        <w:rPr>
          <w:rFonts w:hint="eastAsia" w:asci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0F3ECC71">
      <w:pPr>
        <w:spacing w:line="400" w:lineRule="exact"/>
        <w:ind w:firstLine="420" w:firstLineChars="200"/>
        <w:rPr>
          <w:rFonts w:ascii="宋体" w:cs="宋体"/>
          <w:color w:val="auto"/>
          <w:highlight w:val="none"/>
        </w:rPr>
      </w:pPr>
      <w:r>
        <w:rPr>
          <w:rFonts w:hint="eastAsia" w:ascii="宋体" w:cs="宋体"/>
          <w:color w:val="auto"/>
          <w:highlight w:val="none"/>
        </w:rPr>
        <w:t>（6）完成状态：供应商澄清文件提交成功后，在“询标澄清-全部”标签页下显示状态为“已澄清”。</w:t>
      </w:r>
    </w:p>
    <w:p w14:paraId="07FF6BAA">
      <w:pPr>
        <w:spacing w:line="400" w:lineRule="exact"/>
        <w:ind w:firstLine="420" w:firstLineChars="200"/>
        <w:rPr>
          <w:rFonts w:ascii="宋体" w:cs="宋体"/>
          <w:color w:val="auto"/>
          <w:highlight w:val="none"/>
        </w:rPr>
      </w:pPr>
      <w:r>
        <w:rPr>
          <w:rFonts w:hint="eastAsia" w:ascii="宋体" w:cs="宋体"/>
          <w:color w:val="auto"/>
          <w:highlight w:val="none"/>
        </w:rPr>
        <w:t>3.3开标现场，供应商安排</w:t>
      </w:r>
      <w:r>
        <w:rPr>
          <w:rFonts w:hint="eastAsia" w:ascii="宋体"/>
          <w:color w:val="auto"/>
          <w:szCs w:val="21"/>
          <w:highlight w:val="none"/>
        </w:rPr>
        <w:t>法定代表人或授权代表到场的，则由</w:t>
      </w:r>
      <w:r>
        <w:rPr>
          <w:rFonts w:hint="eastAsia" w:asci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color w:val="auto"/>
          <w:szCs w:val="21"/>
          <w:highlight w:val="none"/>
        </w:rPr>
        <w:t>供应商的法定代表人或授权代表签字</w:t>
      </w:r>
      <w:r>
        <w:rPr>
          <w:rFonts w:hint="eastAsia" w:ascii="宋体" w:cs="宋体"/>
          <w:color w:val="auto"/>
          <w:highlight w:val="none"/>
        </w:rPr>
        <w:t>或者加盖供应商公章。书面澄清将作为投标文件内容的一部分，具有相应的法律效力。</w:t>
      </w:r>
    </w:p>
    <w:p w14:paraId="40AAE212">
      <w:pPr>
        <w:spacing w:line="400" w:lineRule="exact"/>
        <w:ind w:firstLine="420" w:firstLineChars="200"/>
        <w:jc w:val="left"/>
        <w:rPr>
          <w:rFonts w:ascii="宋体" w:cs="宋体"/>
          <w:color w:val="auto"/>
          <w:highlight w:val="none"/>
        </w:rPr>
      </w:pPr>
      <w:r>
        <w:rPr>
          <w:rFonts w:hint="eastAsia" w:ascii="宋体" w:cs="宋体"/>
          <w:color w:val="auto"/>
          <w:highlight w:val="none"/>
        </w:rPr>
        <w:t>3.4供应商未在截止时间前完成澄清，将被视作自动放弃。</w:t>
      </w:r>
    </w:p>
    <w:p w14:paraId="551E9BDE">
      <w:pPr>
        <w:spacing w:line="400" w:lineRule="exact"/>
        <w:jc w:val="left"/>
        <w:rPr>
          <w:rFonts w:ascii="宋体"/>
          <w:b/>
          <w:color w:val="auto"/>
          <w:szCs w:val="21"/>
          <w:highlight w:val="none"/>
        </w:rPr>
      </w:pPr>
      <w:r>
        <w:rPr>
          <w:rFonts w:hint="eastAsia" w:ascii="宋体"/>
          <w:b/>
          <w:color w:val="auto"/>
          <w:szCs w:val="21"/>
          <w:highlight w:val="none"/>
        </w:rPr>
        <w:t>四、重新招标</w:t>
      </w:r>
    </w:p>
    <w:p w14:paraId="4B8E2117">
      <w:pPr>
        <w:spacing w:line="400" w:lineRule="exact"/>
        <w:ind w:firstLine="420" w:firstLineChars="200"/>
        <w:rPr>
          <w:rFonts w:ascii="宋体"/>
          <w:color w:val="auto"/>
          <w:szCs w:val="21"/>
          <w:highlight w:val="none"/>
        </w:rPr>
      </w:pPr>
      <w:r>
        <w:rPr>
          <w:rFonts w:hint="eastAsia" w:ascii="宋体"/>
          <w:color w:val="auto"/>
          <w:szCs w:val="21"/>
          <w:highlight w:val="none"/>
        </w:rPr>
        <w:t>有下列情形之一的，采购人将重新招标：</w:t>
      </w:r>
    </w:p>
    <w:p w14:paraId="07FC8BBC">
      <w:pPr>
        <w:spacing w:line="400" w:lineRule="exact"/>
        <w:ind w:firstLine="420" w:firstLineChars="200"/>
        <w:rPr>
          <w:rFonts w:ascii="宋体"/>
          <w:color w:val="auto"/>
          <w:szCs w:val="21"/>
          <w:highlight w:val="none"/>
        </w:rPr>
      </w:pPr>
      <w:r>
        <w:rPr>
          <w:rFonts w:hint="eastAsia" w:ascii="宋体"/>
          <w:color w:val="auto"/>
          <w:szCs w:val="21"/>
          <w:highlight w:val="none"/>
        </w:rPr>
        <w:t>4.1投标截止时间止，</w:t>
      </w:r>
      <w:r>
        <w:rPr>
          <w:rFonts w:hint="eastAsia" w:ascii="宋体"/>
          <w:color w:val="auto"/>
          <w:szCs w:val="21"/>
          <w:highlight w:val="none"/>
          <w:lang w:val="en-US" w:eastAsia="zh-CN"/>
        </w:rPr>
        <w:t>单个标项</w:t>
      </w:r>
      <w:r>
        <w:rPr>
          <w:rFonts w:hint="eastAsia" w:ascii="宋体"/>
          <w:color w:val="auto"/>
          <w:szCs w:val="21"/>
          <w:highlight w:val="none"/>
        </w:rPr>
        <w:t>供应商少于3个的；</w:t>
      </w:r>
    </w:p>
    <w:p w14:paraId="4B1EBAAB">
      <w:pPr>
        <w:spacing w:line="400" w:lineRule="exact"/>
        <w:ind w:firstLine="420" w:firstLineChars="200"/>
        <w:rPr>
          <w:rFonts w:ascii="宋体"/>
          <w:color w:val="auto"/>
          <w:szCs w:val="21"/>
          <w:highlight w:val="none"/>
        </w:rPr>
      </w:pPr>
      <w:r>
        <w:rPr>
          <w:rFonts w:hint="eastAsia" w:ascii="宋体"/>
          <w:color w:val="auto"/>
          <w:szCs w:val="21"/>
          <w:highlight w:val="none"/>
        </w:rPr>
        <w:t>4.2评标委员会评标过程中，</w:t>
      </w:r>
      <w:r>
        <w:rPr>
          <w:rFonts w:hint="eastAsia" w:ascii="宋体"/>
          <w:color w:val="auto"/>
          <w:szCs w:val="21"/>
          <w:highlight w:val="none"/>
          <w:lang w:val="en-US" w:eastAsia="zh-CN"/>
        </w:rPr>
        <w:t>单个标项</w:t>
      </w:r>
      <w:r>
        <w:rPr>
          <w:rFonts w:hint="eastAsia" w:ascii="宋体"/>
          <w:color w:val="auto"/>
          <w:szCs w:val="21"/>
          <w:highlight w:val="none"/>
        </w:rPr>
        <w:t>有效供应商少于3个的；</w:t>
      </w:r>
    </w:p>
    <w:p w14:paraId="5586FCF3">
      <w:pPr>
        <w:widowControl/>
        <w:spacing w:line="400" w:lineRule="exact"/>
        <w:ind w:firstLine="420" w:firstLineChars="200"/>
        <w:jc w:val="left"/>
        <w:rPr>
          <w:rFonts w:ascii="宋体"/>
          <w:color w:val="auto"/>
          <w:szCs w:val="21"/>
          <w:highlight w:val="none"/>
        </w:rPr>
      </w:pPr>
      <w:r>
        <w:rPr>
          <w:rFonts w:hint="eastAsia" w:ascii="宋体"/>
          <w:color w:val="auto"/>
          <w:szCs w:val="21"/>
          <w:highlight w:val="none"/>
        </w:rPr>
        <w:t>4.3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2454ED34">
      <w:pPr>
        <w:spacing w:line="400" w:lineRule="exact"/>
        <w:rPr>
          <w:rFonts w:ascii="宋体"/>
          <w:color w:val="auto"/>
          <w:szCs w:val="21"/>
          <w:highlight w:val="none"/>
        </w:rPr>
      </w:pPr>
      <w:r>
        <w:rPr>
          <w:rFonts w:hint="eastAsia" w:ascii="宋体"/>
          <w:color w:val="auto"/>
          <w:sz w:val="24"/>
          <w:szCs w:val="24"/>
          <w:highlight w:val="none"/>
        </w:rPr>
        <w:br w:type="page"/>
      </w:r>
      <w:r>
        <w:rPr>
          <w:rFonts w:hint="eastAsia" w:ascii="宋体"/>
          <w:color w:val="auto"/>
          <w:szCs w:val="21"/>
          <w:highlight w:val="none"/>
        </w:rPr>
        <w:t xml:space="preserve">附表1：                           </w:t>
      </w:r>
    </w:p>
    <w:p w14:paraId="16792B60">
      <w:pPr>
        <w:spacing w:line="400" w:lineRule="exact"/>
        <w:jc w:val="center"/>
        <w:rPr>
          <w:rFonts w:ascii="宋体"/>
          <w:b/>
          <w:color w:val="auto"/>
          <w:szCs w:val="21"/>
          <w:highlight w:val="none"/>
        </w:rPr>
      </w:pPr>
      <w:r>
        <w:rPr>
          <w:rFonts w:hint="eastAsia" w:ascii="宋体"/>
          <w:b/>
          <w:color w:val="auto"/>
          <w:szCs w:val="21"/>
          <w:highlight w:val="none"/>
        </w:rPr>
        <w:t>资格性审查表（适用于</w:t>
      </w:r>
      <w:r>
        <w:rPr>
          <w:rFonts w:hint="eastAsia" w:ascii="宋体"/>
          <w:b/>
          <w:color w:val="auto"/>
          <w:szCs w:val="21"/>
          <w:highlight w:val="none"/>
          <w:lang w:val="en-US" w:eastAsia="zh-CN"/>
        </w:rPr>
        <w:t>标项1,3</w:t>
      </w:r>
      <w:r>
        <w:rPr>
          <w:rFonts w:hint="eastAsia" w:ascii="宋体"/>
          <w:b/>
          <w:color w:val="auto"/>
          <w:szCs w:val="21"/>
          <w:highlight w:val="none"/>
        </w:rPr>
        <w:t>）</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147"/>
        <w:gridCol w:w="5312"/>
      </w:tblGrid>
      <w:tr w14:paraId="2172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0FED251B">
            <w:pPr>
              <w:spacing w:line="400" w:lineRule="exact"/>
              <w:jc w:val="center"/>
              <w:rPr>
                <w:rFonts w:ascii="宋体"/>
                <w:b/>
                <w:color w:val="auto"/>
                <w:szCs w:val="21"/>
                <w:highlight w:val="none"/>
              </w:rPr>
            </w:pPr>
            <w:r>
              <w:rPr>
                <w:rFonts w:hint="eastAsia" w:ascii="宋体"/>
                <w:b/>
                <w:color w:val="auto"/>
                <w:szCs w:val="21"/>
                <w:highlight w:val="none"/>
              </w:rPr>
              <w:t>序号</w:t>
            </w:r>
          </w:p>
        </w:tc>
        <w:tc>
          <w:tcPr>
            <w:tcW w:w="1715" w:type="pct"/>
            <w:tcBorders>
              <w:tl2br w:val="nil"/>
              <w:tr2bl w:val="nil"/>
            </w:tcBorders>
            <w:noWrap/>
            <w:vAlign w:val="center"/>
          </w:tcPr>
          <w:p w14:paraId="64DFFD1A">
            <w:pPr>
              <w:spacing w:line="400" w:lineRule="exact"/>
              <w:jc w:val="center"/>
              <w:rPr>
                <w:rFonts w:ascii="宋体"/>
                <w:b/>
                <w:color w:val="auto"/>
                <w:szCs w:val="21"/>
                <w:highlight w:val="none"/>
              </w:rPr>
            </w:pPr>
            <w:r>
              <w:rPr>
                <w:rFonts w:hint="eastAsia" w:ascii="宋体"/>
                <w:b/>
                <w:color w:val="auto"/>
                <w:szCs w:val="21"/>
                <w:highlight w:val="none"/>
              </w:rPr>
              <w:t>要求说明</w:t>
            </w:r>
          </w:p>
        </w:tc>
        <w:tc>
          <w:tcPr>
            <w:tcW w:w="2893" w:type="pct"/>
            <w:tcBorders>
              <w:tl2br w:val="nil"/>
              <w:tr2bl w:val="nil"/>
            </w:tcBorders>
            <w:noWrap/>
            <w:vAlign w:val="center"/>
          </w:tcPr>
          <w:p w14:paraId="045C9F88">
            <w:pPr>
              <w:spacing w:line="400" w:lineRule="exact"/>
              <w:jc w:val="center"/>
              <w:rPr>
                <w:rFonts w:ascii="宋体"/>
                <w:b/>
                <w:color w:val="auto"/>
                <w:szCs w:val="21"/>
                <w:highlight w:val="none"/>
              </w:rPr>
            </w:pPr>
            <w:r>
              <w:rPr>
                <w:rFonts w:hint="eastAsia" w:ascii="宋体"/>
                <w:b/>
                <w:color w:val="auto"/>
                <w:szCs w:val="21"/>
                <w:highlight w:val="none"/>
              </w:rPr>
              <w:t>审查要求</w:t>
            </w:r>
          </w:p>
        </w:tc>
      </w:tr>
      <w:tr w14:paraId="2395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771C425D">
            <w:pPr>
              <w:spacing w:line="400" w:lineRule="exact"/>
              <w:jc w:val="center"/>
              <w:rPr>
                <w:rFonts w:ascii="宋体"/>
                <w:color w:val="auto"/>
                <w:szCs w:val="21"/>
                <w:highlight w:val="none"/>
              </w:rPr>
            </w:pPr>
            <w:r>
              <w:rPr>
                <w:rFonts w:hint="eastAsia" w:ascii="宋体"/>
                <w:color w:val="auto"/>
                <w:szCs w:val="21"/>
                <w:highlight w:val="none"/>
              </w:rPr>
              <w:t>1</w:t>
            </w:r>
          </w:p>
        </w:tc>
        <w:tc>
          <w:tcPr>
            <w:tcW w:w="1715" w:type="pct"/>
            <w:tcBorders>
              <w:tl2br w:val="nil"/>
              <w:tr2bl w:val="nil"/>
            </w:tcBorders>
            <w:noWrap/>
            <w:vAlign w:val="center"/>
          </w:tcPr>
          <w:p w14:paraId="6D948699">
            <w:pPr>
              <w:spacing w:line="400" w:lineRule="exact"/>
              <w:rPr>
                <w:rFonts w:ascii="宋体"/>
                <w:color w:val="auto"/>
                <w:szCs w:val="21"/>
                <w:highlight w:val="none"/>
              </w:rPr>
            </w:pPr>
            <w:r>
              <w:rPr>
                <w:rFonts w:hint="eastAsia" w:asci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2893" w:type="pct"/>
            <w:tcBorders>
              <w:tl2br w:val="nil"/>
              <w:tr2bl w:val="nil"/>
            </w:tcBorders>
            <w:noWrap/>
            <w:vAlign w:val="center"/>
          </w:tcPr>
          <w:p w14:paraId="4E0D76A8">
            <w:pPr>
              <w:spacing w:line="400" w:lineRule="exact"/>
              <w:jc w:val="left"/>
              <w:rPr>
                <w:rFonts w:ascii="宋体"/>
                <w:color w:val="auto"/>
                <w:szCs w:val="21"/>
                <w:highlight w:val="none"/>
              </w:rPr>
            </w:pPr>
            <w:r>
              <w:rPr>
                <w:rFonts w:hint="eastAsia" w:ascii="宋体"/>
                <w:color w:val="auto"/>
                <w:szCs w:val="21"/>
                <w:highlight w:val="none"/>
              </w:rPr>
              <w:t>A1.关于资格的承诺函；</w:t>
            </w:r>
          </w:p>
          <w:p w14:paraId="5D5A7C2A">
            <w:pPr>
              <w:spacing w:line="400" w:lineRule="exact"/>
              <w:jc w:val="left"/>
              <w:rPr>
                <w:rFonts w:ascii="宋体"/>
                <w:color w:val="auto"/>
                <w:szCs w:val="21"/>
                <w:highlight w:val="none"/>
              </w:rPr>
            </w:pPr>
            <w:r>
              <w:rPr>
                <w:rFonts w:hint="eastAsia" w:ascii="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2F02AF50">
            <w:pPr>
              <w:spacing w:line="400" w:lineRule="exact"/>
              <w:jc w:val="left"/>
              <w:rPr>
                <w:rFonts w:ascii="宋体"/>
                <w:b/>
                <w:bCs/>
                <w:color w:val="auto"/>
                <w:szCs w:val="21"/>
                <w:highlight w:val="none"/>
              </w:rPr>
            </w:pPr>
            <w:r>
              <w:rPr>
                <w:rFonts w:hint="eastAsia" w:ascii="宋体"/>
                <w:b/>
                <w:bCs/>
                <w:color w:val="auto"/>
                <w:szCs w:val="21"/>
                <w:highlight w:val="none"/>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8A4705C">
            <w:pPr>
              <w:spacing w:line="400" w:lineRule="exact"/>
              <w:jc w:val="left"/>
              <w:rPr>
                <w:rFonts w:ascii="宋体"/>
                <w:color w:val="auto"/>
                <w:szCs w:val="21"/>
                <w:highlight w:val="none"/>
              </w:rPr>
            </w:pPr>
            <w:r>
              <w:rPr>
                <w:rFonts w:hint="eastAsia" w:ascii="宋体"/>
                <w:b/>
                <w:bCs/>
                <w:color w:val="auto"/>
                <w:szCs w:val="21"/>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tc>
      </w:tr>
      <w:tr w14:paraId="6ED5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08B022E7">
            <w:pPr>
              <w:spacing w:line="400" w:lineRule="exact"/>
              <w:jc w:val="center"/>
              <w:rPr>
                <w:rFonts w:hint="eastAsia" w:ascii="宋体" w:eastAsia="宋体"/>
                <w:color w:val="auto"/>
                <w:szCs w:val="21"/>
                <w:highlight w:val="none"/>
                <w:lang w:val="en-US" w:eastAsia="zh-CN"/>
              </w:rPr>
            </w:pPr>
            <w:r>
              <w:rPr>
                <w:rFonts w:hint="eastAsia" w:ascii="宋体"/>
                <w:color w:val="auto"/>
                <w:szCs w:val="21"/>
                <w:highlight w:val="none"/>
                <w:lang w:val="en-US" w:eastAsia="zh-CN"/>
              </w:rPr>
              <w:t>2</w:t>
            </w:r>
          </w:p>
        </w:tc>
        <w:tc>
          <w:tcPr>
            <w:tcW w:w="1715" w:type="pct"/>
            <w:tcBorders>
              <w:tl2br w:val="nil"/>
              <w:tr2bl w:val="nil"/>
            </w:tcBorders>
            <w:noWrap/>
            <w:vAlign w:val="center"/>
          </w:tcPr>
          <w:p w14:paraId="6F727EA8">
            <w:pPr>
              <w:spacing w:line="400" w:lineRule="exact"/>
              <w:rPr>
                <w:rFonts w:hint="eastAsia" w:ascii="宋体" w:cs="仿宋"/>
                <w:color w:val="auto"/>
                <w:szCs w:val="21"/>
                <w:highlight w:val="none"/>
              </w:rPr>
            </w:pPr>
            <w:r>
              <w:rPr>
                <w:rFonts w:hint="eastAsia" w:ascii="宋体" w:cs="仿宋"/>
                <w:color w:val="auto"/>
                <w:szCs w:val="21"/>
                <w:highlight w:val="none"/>
              </w:rPr>
              <w:t>落实政府采购政策需满足的资格要求：</w:t>
            </w:r>
          </w:p>
        </w:tc>
        <w:tc>
          <w:tcPr>
            <w:tcW w:w="2893" w:type="pct"/>
            <w:tcBorders>
              <w:tl2br w:val="nil"/>
              <w:tr2bl w:val="nil"/>
            </w:tcBorders>
            <w:noWrap/>
            <w:vAlign w:val="center"/>
          </w:tcPr>
          <w:p w14:paraId="22E0EBE3">
            <w:pPr>
              <w:spacing w:line="400" w:lineRule="exact"/>
              <w:jc w:val="left"/>
              <w:rPr>
                <w:rFonts w:hint="eastAsia" w:ascii="宋体"/>
                <w:b/>
                <w:bCs/>
                <w:color w:val="auto"/>
                <w:szCs w:val="21"/>
                <w:highlight w:val="none"/>
              </w:rPr>
            </w:pPr>
            <w:r>
              <w:rPr>
                <w:rFonts w:hint="eastAsia" w:ascii="宋体" w:cs="仿宋"/>
                <w:color w:val="auto"/>
                <w:szCs w:val="21"/>
                <w:highlight w:val="none"/>
              </w:rPr>
              <w:t>标项1,3：无。</w:t>
            </w:r>
          </w:p>
        </w:tc>
      </w:tr>
      <w:tr w14:paraId="5FD0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2876DDD9">
            <w:pPr>
              <w:spacing w:line="400" w:lineRule="exact"/>
              <w:jc w:val="center"/>
              <w:rPr>
                <w:rFonts w:hint="eastAsia" w:ascii="宋体" w:eastAsia="宋体"/>
                <w:color w:val="auto"/>
                <w:szCs w:val="21"/>
                <w:highlight w:val="none"/>
                <w:lang w:val="en-US" w:eastAsia="zh-CN"/>
              </w:rPr>
            </w:pPr>
            <w:r>
              <w:rPr>
                <w:rFonts w:hint="eastAsia" w:ascii="宋体"/>
                <w:color w:val="auto"/>
                <w:szCs w:val="21"/>
                <w:highlight w:val="none"/>
                <w:lang w:val="en-US" w:eastAsia="zh-CN"/>
              </w:rPr>
              <w:t>3</w:t>
            </w:r>
          </w:p>
        </w:tc>
        <w:tc>
          <w:tcPr>
            <w:tcW w:w="1715" w:type="pct"/>
            <w:tcBorders>
              <w:tl2br w:val="nil"/>
              <w:tr2bl w:val="nil"/>
            </w:tcBorders>
            <w:noWrap/>
            <w:vAlign w:val="center"/>
          </w:tcPr>
          <w:p w14:paraId="19C08A89">
            <w:pPr>
              <w:spacing w:line="400" w:lineRule="exact"/>
              <w:rPr>
                <w:rFonts w:hint="eastAsia" w:ascii="宋体" w:cs="仿宋"/>
                <w:color w:val="auto"/>
                <w:szCs w:val="21"/>
                <w:highlight w:val="none"/>
              </w:rPr>
            </w:pPr>
            <w:r>
              <w:rPr>
                <w:rFonts w:hint="eastAsia" w:ascii="宋体" w:cs="仿宋"/>
                <w:color w:val="auto"/>
                <w:szCs w:val="21"/>
                <w:highlight w:val="none"/>
              </w:rPr>
              <w:t>本项目的特定资格要求：</w:t>
            </w:r>
          </w:p>
        </w:tc>
        <w:tc>
          <w:tcPr>
            <w:tcW w:w="2893" w:type="pct"/>
            <w:tcBorders>
              <w:tl2br w:val="nil"/>
              <w:tr2bl w:val="nil"/>
            </w:tcBorders>
            <w:noWrap/>
            <w:vAlign w:val="center"/>
          </w:tcPr>
          <w:p w14:paraId="42105F2C">
            <w:pPr>
              <w:spacing w:line="400" w:lineRule="exact"/>
              <w:jc w:val="left"/>
              <w:rPr>
                <w:rFonts w:hint="eastAsia" w:ascii="宋体"/>
                <w:b/>
                <w:bCs/>
                <w:color w:val="auto"/>
                <w:szCs w:val="21"/>
                <w:highlight w:val="none"/>
              </w:rPr>
            </w:pPr>
            <w:r>
              <w:rPr>
                <w:rFonts w:hint="eastAsia" w:ascii="宋体" w:cs="仿宋"/>
                <w:color w:val="auto"/>
                <w:szCs w:val="21"/>
                <w:highlight w:val="none"/>
              </w:rPr>
              <w:t>无。</w:t>
            </w:r>
          </w:p>
        </w:tc>
      </w:tr>
      <w:tr w14:paraId="3D50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noWrap/>
            <w:vAlign w:val="center"/>
          </w:tcPr>
          <w:p w14:paraId="169FE591">
            <w:pPr>
              <w:spacing w:line="400" w:lineRule="exact"/>
              <w:jc w:val="center"/>
              <w:rPr>
                <w:rFonts w:ascii="宋体"/>
                <w:color w:val="auto"/>
                <w:szCs w:val="21"/>
                <w:highlight w:val="none"/>
              </w:rPr>
            </w:pPr>
            <w:r>
              <w:rPr>
                <w:rFonts w:hint="eastAsia" w:ascii="宋体"/>
                <w:b/>
                <w:color w:val="auto"/>
                <w:szCs w:val="21"/>
                <w:highlight w:val="none"/>
              </w:rPr>
              <w:t>资格性审查结论</w:t>
            </w:r>
          </w:p>
        </w:tc>
      </w:tr>
    </w:tbl>
    <w:p w14:paraId="70A90EB6">
      <w:pPr>
        <w:spacing w:line="400" w:lineRule="exact"/>
        <w:rPr>
          <w:rFonts w:ascii="宋体"/>
          <w:b/>
          <w:color w:val="auto"/>
          <w:highlight w:val="none"/>
        </w:rPr>
      </w:pPr>
      <w:r>
        <w:rPr>
          <w:rFonts w:hint="eastAsia" w:ascii="宋体"/>
          <w:b/>
          <w:color w:val="auto"/>
          <w:highlight w:val="none"/>
        </w:rPr>
        <w:t>注：1.上述资格证明文件未按招标文件要求附入投标文件中的，资格性审查不合格。</w:t>
      </w:r>
    </w:p>
    <w:p w14:paraId="3FA4C8A9">
      <w:pPr>
        <w:spacing w:line="400" w:lineRule="exact"/>
        <w:ind w:firstLine="422" w:firstLineChars="200"/>
        <w:rPr>
          <w:rFonts w:hint="eastAsia" w:ascii="宋体"/>
          <w:b/>
          <w:color w:val="auto"/>
          <w:highlight w:val="none"/>
        </w:rPr>
      </w:pPr>
      <w:r>
        <w:rPr>
          <w:rFonts w:hint="eastAsia" w:ascii="宋体"/>
          <w:b/>
          <w:color w:val="auto"/>
          <w:highlight w:val="none"/>
        </w:rPr>
        <w:t>2.上述审查项目中，任意一项不符合的，资格性审查不合格。</w:t>
      </w:r>
    </w:p>
    <w:p w14:paraId="5DD82655">
      <w:pPr>
        <w:rPr>
          <w:rFonts w:hint="eastAsia" w:ascii="宋体"/>
          <w:b/>
          <w:color w:val="auto"/>
          <w:highlight w:val="none"/>
        </w:rPr>
      </w:pPr>
      <w:r>
        <w:rPr>
          <w:rFonts w:hint="eastAsia" w:ascii="宋体"/>
          <w:b/>
          <w:color w:val="auto"/>
          <w:highlight w:val="none"/>
        </w:rPr>
        <w:br w:type="page"/>
      </w:r>
    </w:p>
    <w:p w14:paraId="0D08EB2F">
      <w:pPr>
        <w:spacing w:line="400" w:lineRule="exact"/>
        <w:jc w:val="center"/>
        <w:rPr>
          <w:rFonts w:ascii="宋体"/>
          <w:b/>
          <w:color w:val="auto"/>
          <w:szCs w:val="21"/>
          <w:highlight w:val="none"/>
        </w:rPr>
      </w:pPr>
      <w:r>
        <w:rPr>
          <w:rFonts w:hint="eastAsia" w:ascii="宋体"/>
          <w:b/>
          <w:color w:val="auto"/>
          <w:szCs w:val="21"/>
          <w:highlight w:val="none"/>
        </w:rPr>
        <w:t>资格性审查表（适用于</w:t>
      </w:r>
      <w:r>
        <w:rPr>
          <w:rFonts w:hint="eastAsia" w:ascii="宋体"/>
          <w:b/>
          <w:color w:val="auto"/>
          <w:szCs w:val="21"/>
          <w:highlight w:val="none"/>
          <w:lang w:val="en-US" w:eastAsia="zh-CN"/>
        </w:rPr>
        <w:t>标项2</w:t>
      </w:r>
      <w:r>
        <w:rPr>
          <w:rFonts w:hint="eastAsia" w:ascii="宋体"/>
          <w:b/>
          <w:color w:val="auto"/>
          <w:szCs w:val="21"/>
          <w:highlight w:val="none"/>
        </w:rPr>
        <w:t>）</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147"/>
        <w:gridCol w:w="5312"/>
      </w:tblGrid>
      <w:tr w14:paraId="315D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4F43F0F1">
            <w:pPr>
              <w:spacing w:line="400" w:lineRule="exact"/>
              <w:jc w:val="center"/>
              <w:rPr>
                <w:rFonts w:ascii="宋体"/>
                <w:b/>
                <w:color w:val="auto"/>
                <w:szCs w:val="21"/>
                <w:highlight w:val="none"/>
              </w:rPr>
            </w:pPr>
            <w:r>
              <w:rPr>
                <w:rFonts w:hint="eastAsia" w:ascii="宋体"/>
                <w:b/>
                <w:color w:val="auto"/>
                <w:szCs w:val="21"/>
                <w:highlight w:val="none"/>
              </w:rPr>
              <w:t>序号</w:t>
            </w:r>
          </w:p>
        </w:tc>
        <w:tc>
          <w:tcPr>
            <w:tcW w:w="1715" w:type="pct"/>
            <w:tcBorders>
              <w:tl2br w:val="nil"/>
              <w:tr2bl w:val="nil"/>
            </w:tcBorders>
            <w:noWrap/>
            <w:vAlign w:val="center"/>
          </w:tcPr>
          <w:p w14:paraId="095EFE95">
            <w:pPr>
              <w:spacing w:line="400" w:lineRule="exact"/>
              <w:jc w:val="center"/>
              <w:rPr>
                <w:rFonts w:ascii="宋体"/>
                <w:b/>
                <w:color w:val="auto"/>
                <w:szCs w:val="21"/>
                <w:highlight w:val="none"/>
              </w:rPr>
            </w:pPr>
            <w:r>
              <w:rPr>
                <w:rFonts w:hint="eastAsia" w:ascii="宋体"/>
                <w:b/>
                <w:color w:val="auto"/>
                <w:szCs w:val="21"/>
                <w:highlight w:val="none"/>
              </w:rPr>
              <w:t>要求说明</w:t>
            </w:r>
          </w:p>
        </w:tc>
        <w:tc>
          <w:tcPr>
            <w:tcW w:w="2893" w:type="pct"/>
            <w:tcBorders>
              <w:tl2br w:val="nil"/>
              <w:tr2bl w:val="nil"/>
            </w:tcBorders>
            <w:noWrap/>
            <w:vAlign w:val="center"/>
          </w:tcPr>
          <w:p w14:paraId="64642CB6">
            <w:pPr>
              <w:spacing w:line="400" w:lineRule="exact"/>
              <w:jc w:val="center"/>
              <w:rPr>
                <w:rFonts w:ascii="宋体"/>
                <w:b/>
                <w:color w:val="auto"/>
                <w:szCs w:val="21"/>
                <w:highlight w:val="none"/>
              </w:rPr>
            </w:pPr>
            <w:r>
              <w:rPr>
                <w:rFonts w:hint="eastAsia" w:ascii="宋体"/>
                <w:b/>
                <w:color w:val="auto"/>
                <w:szCs w:val="21"/>
                <w:highlight w:val="none"/>
              </w:rPr>
              <w:t>审查要求</w:t>
            </w:r>
          </w:p>
        </w:tc>
      </w:tr>
      <w:tr w14:paraId="5682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00D4CBDE">
            <w:pPr>
              <w:spacing w:line="400" w:lineRule="exact"/>
              <w:jc w:val="center"/>
              <w:rPr>
                <w:rFonts w:ascii="宋体"/>
                <w:color w:val="auto"/>
                <w:szCs w:val="21"/>
                <w:highlight w:val="none"/>
              </w:rPr>
            </w:pPr>
            <w:r>
              <w:rPr>
                <w:rFonts w:hint="eastAsia" w:ascii="宋体"/>
                <w:color w:val="auto"/>
                <w:szCs w:val="21"/>
                <w:highlight w:val="none"/>
              </w:rPr>
              <w:t>1</w:t>
            </w:r>
          </w:p>
        </w:tc>
        <w:tc>
          <w:tcPr>
            <w:tcW w:w="1715" w:type="pct"/>
            <w:tcBorders>
              <w:tl2br w:val="nil"/>
              <w:tr2bl w:val="nil"/>
            </w:tcBorders>
            <w:noWrap/>
            <w:vAlign w:val="center"/>
          </w:tcPr>
          <w:p w14:paraId="33328434">
            <w:pPr>
              <w:spacing w:line="400" w:lineRule="exact"/>
              <w:rPr>
                <w:rFonts w:ascii="宋体"/>
                <w:color w:val="auto"/>
                <w:szCs w:val="21"/>
                <w:highlight w:val="none"/>
              </w:rPr>
            </w:pPr>
            <w:r>
              <w:rPr>
                <w:rFonts w:hint="eastAsia" w:asci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2893" w:type="pct"/>
            <w:tcBorders>
              <w:tl2br w:val="nil"/>
              <w:tr2bl w:val="nil"/>
            </w:tcBorders>
            <w:noWrap/>
            <w:vAlign w:val="center"/>
          </w:tcPr>
          <w:p w14:paraId="54E684B3">
            <w:pPr>
              <w:spacing w:line="400" w:lineRule="exact"/>
              <w:jc w:val="left"/>
              <w:rPr>
                <w:rFonts w:ascii="宋体"/>
                <w:color w:val="auto"/>
                <w:szCs w:val="21"/>
                <w:highlight w:val="none"/>
              </w:rPr>
            </w:pPr>
            <w:r>
              <w:rPr>
                <w:rFonts w:hint="eastAsia" w:ascii="宋体"/>
                <w:color w:val="auto"/>
                <w:szCs w:val="21"/>
                <w:highlight w:val="none"/>
              </w:rPr>
              <w:t>A1.关于资格的承诺函；</w:t>
            </w:r>
          </w:p>
          <w:p w14:paraId="116DB209">
            <w:pPr>
              <w:spacing w:line="400" w:lineRule="exact"/>
              <w:jc w:val="left"/>
              <w:rPr>
                <w:rFonts w:ascii="宋体"/>
                <w:color w:val="auto"/>
                <w:szCs w:val="21"/>
                <w:highlight w:val="none"/>
              </w:rPr>
            </w:pPr>
            <w:r>
              <w:rPr>
                <w:rFonts w:hint="eastAsia" w:ascii="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60D0B38B">
            <w:pPr>
              <w:spacing w:line="400" w:lineRule="exact"/>
              <w:jc w:val="left"/>
              <w:rPr>
                <w:rFonts w:ascii="宋体"/>
                <w:b/>
                <w:bCs/>
                <w:color w:val="auto"/>
                <w:szCs w:val="21"/>
                <w:highlight w:val="none"/>
              </w:rPr>
            </w:pPr>
            <w:r>
              <w:rPr>
                <w:rFonts w:hint="eastAsia" w:ascii="宋体"/>
                <w:b/>
                <w:bCs/>
                <w:color w:val="auto"/>
                <w:szCs w:val="21"/>
                <w:highlight w:val="none"/>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8BDB59F">
            <w:pPr>
              <w:spacing w:line="400" w:lineRule="exact"/>
              <w:jc w:val="left"/>
              <w:rPr>
                <w:rFonts w:ascii="宋体"/>
                <w:color w:val="auto"/>
                <w:szCs w:val="21"/>
                <w:highlight w:val="none"/>
              </w:rPr>
            </w:pPr>
            <w:r>
              <w:rPr>
                <w:rFonts w:hint="eastAsia" w:ascii="宋体"/>
                <w:b/>
                <w:bCs/>
                <w:color w:val="auto"/>
                <w:szCs w:val="21"/>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tc>
      </w:tr>
      <w:tr w14:paraId="7E60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41715380">
            <w:pPr>
              <w:spacing w:line="400" w:lineRule="exact"/>
              <w:jc w:val="center"/>
              <w:rPr>
                <w:rFonts w:hint="eastAsia" w:ascii="宋体" w:eastAsia="宋体"/>
                <w:color w:val="auto"/>
                <w:szCs w:val="21"/>
                <w:highlight w:val="none"/>
                <w:lang w:val="en-US" w:eastAsia="zh-CN"/>
              </w:rPr>
            </w:pPr>
            <w:r>
              <w:rPr>
                <w:rFonts w:hint="eastAsia" w:ascii="宋体"/>
                <w:color w:val="auto"/>
                <w:szCs w:val="21"/>
                <w:highlight w:val="none"/>
                <w:lang w:val="en-US" w:eastAsia="zh-CN"/>
              </w:rPr>
              <w:t>2</w:t>
            </w:r>
          </w:p>
        </w:tc>
        <w:tc>
          <w:tcPr>
            <w:tcW w:w="1715" w:type="pct"/>
            <w:tcBorders>
              <w:tl2br w:val="nil"/>
              <w:tr2bl w:val="nil"/>
            </w:tcBorders>
            <w:noWrap/>
            <w:vAlign w:val="center"/>
          </w:tcPr>
          <w:p w14:paraId="408B9E9C">
            <w:pPr>
              <w:spacing w:line="400" w:lineRule="exact"/>
              <w:rPr>
                <w:rFonts w:hint="eastAsia" w:ascii="宋体" w:cs="仿宋"/>
                <w:color w:val="auto"/>
                <w:szCs w:val="21"/>
                <w:highlight w:val="none"/>
              </w:rPr>
            </w:pPr>
            <w:r>
              <w:rPr>
                <w:rFonts w:hint="eastAsia" w:ascii="宋体" w:cs="仿宋"/>
                <w:color w:val="auto"/>
                <w:szCs w:val="21"/>
                <w:highlight w:val="none"/>
              </w:rPr>
              <w:t>落实政府采购政策需满足的资格要求：标项2：专门面向中小企业，服务承接企业均应为中小企业（其中，小微企业包括视同为小型、微型企业的监狱企业、残疾人福利性单位）。</w:t>
            </w:r>
          </w:p>
        </w:tc>
        <w:tc>
          <w:tcPr>
            <w:tcW w:w="2893" w:type="pct"/>
            <w:tcBorders>
              <w:tl2br w:val="nil"/>
              <w:tr2bl w:val="nil"/>
            </w:tcBorders>
            <w:noWrap/>
            <w:vAlign w:val="center"/>
          </w:tcPr>
          <w:p w14:paraId="5F449D2D">
            <w:pPr>
              <w:spacing w:line="400" w:lineRule="exact"/>
              <w:jc w:val="left"/>
              <w:rPr>
                <w:rFonts w:hint="eastAsia" w:ascii="宋体"/>
                <w:b/>
                <w:bCs/>
                <w:color w:val="auto"/>
                <w:szCs w:val="21"/>
                <w:highlight w:val="none"/>
              </w:rPr>
            </w:pPr>
            <w:r>
              <w:rPr>
                <w:rFonts w:hint="eastAsia" w:ascii="宋体"/>
                <w:b w:val="0"/>
                <w:bCs w:val="0"/>
                <w:color w:val="auto"/>
                <w:szCs w:val="21"/>
                <w:highlight w:val="none"/>
              </w:rPr>
              <w:t>A3.中小企业声明函（格式见附件）或A4.残疾人福利性单位声明函（格式见附件）或A5.省级以上监狱管理局、戒毒管理局（含新疆生产建设兵团）出具的属于监狱企业的证明文件（</w:t>
            </w:r>
            <w:r>
              <w:rPr>
                <w:rFonts w:hint="eastAsia" w:ascii="宋体"/>
                <w:b w:val="0"/>
                <w:bCs w:val="0"/>
                <w:color w:val="auto"/>
                <w:szCs w:val="21"/>
                <w:highlight w:val="none"/>
                <w:lang w:eastAsia="zh-CN"/>
              </w:rPr>
              <w:t>如有，请提供</w:t>
            </w:r>
            <w:r>
              <w:rPr>
                <w:rFonts w:hint="eastAsia" w:ascii="宋体"/>
                <w:b w:val="0"/>
                <w:bCs w:val="0"/>
                <w:color w:val="auto"/>
                <w:szCs w:val="21"/>
                <w:highlight w:val="none"/>
              </w:rPr>
              <w:t>）；</w:t>
            </w:r>
          </w:p>
        </w:tc>
      </w:tr>
      <w:tr w14:paraId="4E29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1CED230B">
            <w:pPr>
              <w:spacing w:line="400" w:lineRule="exact"/>
              <w:jc w:val="center"/>
              <w:rPr>
                <w:rFonts w:hint="eastAsia" w:ascii="宋体" w:eastAsia="宋体"/>
                <w:color w:val="auto"/>
                <w:szCs w:val="21"/>
                <w:highlight w:val="none"/>
                <w:lang w:val="en-US" w:eastAsia="zh-CN"/>
              </w:rPr>
            </w:pPr>
            <w:r>
              <w:rPr>
                <w:rFonts w:hint="eastAsia" w:ascii="宋体"/>
                <w:color w:val="auto"/>
                <w:szCs w:val="21"/>
                <w:highlight w:val="none"/>
                <w:lang w:val="en-US" w:eastAsia="zh-CN"/>
              </w:rPr>
              <w:t>3</w:t>
            </w:r>
          </w:p>
        </w:tc>
        <w:tc>
          <w:tcPr>
            <w:tcW w:w="1715" w:type="pct"/>
            <w:tcBorders>
              <w:tl2br w:val="nil"/>
              <w:tr2bl w:val="nil"/>
            </w:tcBorders>
            <w:noWrap/>
            <w:vAlign w:val="center"/>
          </w:tcPr>
          <w:p w14:paraId="0B2E0330">
            <w:pPr>
              <w:spacing w:line="400" w:lineRule="exact"/>
              <w:rPr>
                <w:rFonts w:hint="eastAsia" w:ascii="宋体" w:cs="仿宋"/>
                <w:color w:val="auto"/>
                <w:szCs w:val="21"/>
                <w:highlight w:val="none"/>
              </w:rPr>
            </w:pPr>
            <w:r>
              <w:rPr>
                <w:rFonts w:hint="eastAsia" w:ascii="宋体" w:cs="仿宋"/>
                <w:color w:val="auto"/>
                <w:szCs w:val="21"/>
                <w:highlight w:val="none"/>
              </w:rPr>
              <w:t>本项目的特定资格要求：</w:t>
            </w:r>
          </w:p>
        </w:tc>
        <w:tc>
          <w:tcPr>
            <w:tcW w:w="2893" w:type="pct"/>
            <w:tcBorders>
              <w:tl2br w:val="nil"/>
              <w:tr2bl w:val="nil"/>
            </w:tcBorders>
            <w:noWrap/>
            <w:vAlign w:val="center"/>
          </w:tcPr>
          <w:p w14:paraId="73077D8B">
            <w:pPr>
              <w:spacing w:line="400" w:lineRule="exact"/>
              <w:jc w:val="left"/>
              <w:rPr>
                <w:rFonts w:hint="eastAsia" w:ascii="宋体"/>
                <w:b/>
                <w:bCs/>
                <w:color w:val="auto"/>
                <w:szCs w:val="21"/>
                <w:highlight w:val="none"/>
              </w:rPr>
            </w:pPr>
            <w:r>
              <w:rPr>
                <w:rFonts w:hint="eastAsia" w:ascii="宋体" w:cs="仿宋"/>
                <w:color w:val="auto"/>
                <w:szCs w:val="21"/>
                <w:highlight w:val="none"/>
              </w:rPr>
              <w:t>无。</w:t>
            </w:r>
          </w:p>
        </w:tc>
      </w:tr>
      <w:tr w14:paraId="618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noWrap/>
            <w:vAlign w:val="center"/>
          </w:tcPr>
          <w:p w14:paraId="1781C032">
            <w:pPr>
              <w:spacing w:line="400" w:lineRule="exact"/>
              <w:jc w:val="center"/>
              <w:rPr>
                <w:rFonts w:ascii="宋体"/>
                <w:color w:val="auto"/>
                <w:szCs w:val="21"/>
                <w:highlight w:val="none"/>
              </w:rPr>
            </w:pPr>
            <w:r>
              <w:rPr>
                <w:rFonts w:hint="eastAsia" w:ascii="宋体"/>
                <w:b/>
                <w:color w:val="auto"/>
                <w:szCs w:val="21"/>
                <w:highlight w:val="none"/>
              </w:rPr>
              <w:t>资格性审查结论</w:t>
            </w:r>
          </w:p>
        </w:tc>
      </w:tr>
    </w:tbl>
    <w:p w14:paraId="169CD0A7">
      <w:pPr>
        <w:spacing w:line="400" w:lineRule="exact"/>
        <w:rPr>
          <w:rFonts w:ascii="宋体"/>
          <w:b/>
          <w:color w:val="auto"/>
          <w:highlight w:val="none"/>
        </w:rPr>
      </w:pPr>
      <w:r>
        <w:rPr>
          <w:rFonts w:hint="eastAsia" w:ascii="宋体"/>
          <w:b/>
          <w:color w:val="auto"/>
          <w:highlight w:val="none"/>
        </w:rPr>
        <w:t>注：1.上述资格证明文件未按招标文件要求附入投标文件中的，资格性审查不合格。</w:t>
      </w:r>
    </w:p>
    <w:p w14:paraId="71434566">
      <w:pPr>
        <w:spacing w:line="400" w:lineRule="exact"/>
        <w:ind w:firstLine="422" w:firstLineChars="200"/>
        <w:rPr>
          <w:rFonts w:ascii="宋体"/>
          <w:color w:val="auto"/>
          <w:szCs w:val="21"/>
          <w:highlight w:val="none"/>
        </w:rPr>
      </w:pPr>
      <w:r>
        <w:rPr>
          <w:rFonts w:hint="eastAsia" w:ascii="宋体"/>
          <w:b/>
          <w:color w:val="auto"/>
          <w:highlight w:val="none"/>
        </w:rPr>
        <w:t>2.上述审查项目中，任意一项不符合的，资格性审查不合格。</w:t>
      </w:r>
      <w:r>
        <w:rPr>
          <w:rFonts w:ascii="宋体"/>
          <w:b/>
          <w:color w:val="auto"/>
          <w:szCs w:val="21"/>
          <w:highlight w:val="none"/>
        </w:rPr>
        <w:br w:type="page"/>
      </w:r>
    </w:p>
    <w:p w14:paraId="33DEDC77">
      <w:pPr>
        <w:spacing w:line="400" w:lineRule="exact"/>
        <w:rPr>
          <w:rFonts w:ascii="宋体"/>
          <w:color w:val="auto"/>
          <w:szCs w:val="21"/>
          <w:highlight w:val="none"/>
        </w:rPr>
      </w:pPr>
      <w:r>
        <w:rPr>
          <w:rFonts w:hint="eastAsia" w:ascii="宋体"/>
          <w:color w:val="auto"/>
          <w:szCs w:val="21"/>
          <w:highlight w:val="none"/>
        </w:rPr>
        <w:t>附表2：</w:t>
      </w:r>
    </w:p>
    <w:p w14:paraId="6C2E8287">
      <w:pPr>
        <w:widowControl/>
        <w:snapToGrid w:val="0"/>
        <w:spacing w:line="400" w:lineRule="exact"/>
        <w:jc w:val="center"/>
        <w:rPr>
          <w:rFonts w:ascii="宋体"/>
          <w:b/>
          <w:color w:val="auto"/>
          <w:szCs w:val="21"/>
          <w:highlight w:val="none"/>
        </w:rPr>
      </w:pPr>
      <w:r>
        <w:rPr>
          <w:rFonts w:hint="eastAsia" w:ascii="宋体"/>
          <w:b/>
          <w:color w:val="auto"/>
          <w:szCs w:val="21"/>
          <w:highlight w:val="none"/>
        </w:rPr>
        <w:t>符合性审查表（适用于所有标项）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986"/>
        <w:gridCol w:w="3474"/>
      </w:tblGrid>
      <w:tr w14:paraId="4625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tcPr>
          <w:p w14:paraId="7323D66E">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717" w:type="pct"/>
            <w:tcBorders>
              <w:tl2br w:val="nil"/>
              <w:tr2bl w:val="nil"/>
            </w:tcBorders>
            <w:noWrap/>
            <w:vAlign w:val="center"/>
          </w:tcPr>
          <w:p w14:paraId="3210DE4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1891" w:type="pct"/>
            <w:tcBorders>
              <w:tl2br w:val="nil"/>
              <w:tr2bl w:val="nil"/>
            </w:tcBorders>
            <w:noWrap/>
            <w:vAlign w:val="center"/>
          </w:tcPr>
          <w:p w14:paraId="33EF634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14:paraId="6D9A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132C5D0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717" w:type="pct"/>
            <w:tcBorders>
              <w:tl2br w:val="nil"/>
              <w:tr2bl w:val="nil"/>
            </w:tcBorders>
            <w:noWrap/>
            <w:vAlign w:val="center"/>
          </w:tcPr>
          <w:p w14:paraId="0B733AE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投标有效期：符合第三章“投标须知”第六、1条的要求。</w:t>
            </w:r>
          </w:p>
        </w:tc>
        <w:tc>
          <w:tcPr>
            <w:tcW w:w="1891" w:type="pct"/>
            <w:tcBorders>
              <w:tl2br w:val="nil"/>
              <w:tr2bl w:val="nil"/>
            </w:tcBorders>
            <w:noWrap/>
            <w:vAlign w:val="center"/>
          </w:tcPr>
          <w:p w14:paraId="0EE1E41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提供“投标书”。</w:t>
            </w:r>
          </w:p>
        </w:tc>
      </w:tr>
      <w:tr w14:paraId="5A03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35CD4B0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717" w:type="pct"/>
            <w:tcBorders>
              <w:tl2br w:val="nil"/>
              <w:tr2bl w:val="nil"/>
            </w:tcBorders>
            <w:noWrap/>
            <w:vAlign w:val="center"/>
          </w:tcPr>
          <w:p w14:paraId="3E18D97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法定代表人身份证明、法定代表人授权书。</w:t>
            </w:r>
          </w:p>
        </w:tc>
        <w:tc>
          <w:tcPr>
            <w:tcW w:w="1891" w:type="pct"/>
            <w:tcBorders>
              <w:tl2br w:val="nil"/>
              <w:tr2bl w:val="nil"/>
            </w:tcBorders>
            <w:noWrap/>
            <w:vAlign w:val="center"/>
          </w:tcPr>
          <w:p w14:paraId="0FB3089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（1）投标文件由法定代表人签字的，提供“法定代表人身份证明”。</w:t>
            </w:r>
          </w:p>
          <w:p w14:paraId="0B56AB5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u w:val="single"/>
              </w:rPr>
              <w:t>投标文件由授权代表签字的，提供 “法定代表人授权书”，并同时提供社保部门出具的供应商单位</w:t>
            </w:r>
            <w:r>
              <w:rPr>
                <w:rFonts w:hint="eastAsia" w:ascii="宋体" w:hAnsi="宋体" w:cs="宋体"/>
                <w:b/>
                <w:bCs/>
                <w:color w:val="auto"/>
                <w:szCs w:val="21"/>
                <w:highlight w:val="none"/>
                <w:u w:val="single"/>
              </w:rPr>
              <w:t>开标前6个月任意1个月</w:t>
            </w:r>
            <w:r>
              <w:rPr>
                <w:rFonts w:hint="eastAsia" w:ascii="宋体" w:hAnsi="宋体" w:cs="宋体"/>
                <w:b/>
                <w:color w:val="auto"/>
                <w:szCs w:val="21"/>
                <w:highlight w:val="none"/>
                <w:u w:val="single"/>
              </w:rPr>
              <w:t>为授权代表缴纳社保的证明资料复印件。</w:t>
            </w:r>
          </w:p>
        </w:tc>
      </w:tr>
      <w:tr w14:paraId="236D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14030F2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717" w:type="pct"/>
            <w:tcBorders>
              <w:tl2br w:val="nil"/>
              <w:tr2bl w:val="nil"/>
            </w:tcBorders>
            <w:noWrap/>
            <w:vAlign w:val="center"/>
          </w:tcPr>
          <w:p w14:paraId="3B5A392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符合第三章“投标须知”第九、1条的要求。</w:t>
            </w:r>
          </w:p>
        </w:tc>
        <w:tc>
          <w:tcPr>
            <w:tcW w:w="1891" w:type="pct"/>
            <w:tcBorders>
              <w:tl2br w:val="nil"/>
              <w:tr2bl w:val="nil"/>
            </w:tcBorders>
            <w:noWrap/>
            <w:vAlign w:val="center"/>
          </w:tcPr>
          <w:p w14:paraId="17DF2A6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投标文件的签署盖章。</w:t>
            </w:r>
          </w:p>
        </w:tc>
      </w:tr>
      <w:tr w14:paraId="40AD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6E1D20CD">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717" w:type="pct"/>
            <w:tcBorders>
              <w:tl2br w:val="nil"/>
              <w:tr2bl w:val="nil"/>
            </w:tcBorders>
            <w:noWrap/>
            <w:vAlign w:val="center"/>
          </w:tcPr>
          <w:p w14:paraId="6436504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对同个标项不允许提供两个投标方案。</w:t>
            </w:r>
          </w:p>
        </w:tc>
        <w:tc>
          <w:tcPr>
            <w:tcW w:w="1891" w:type="pct"/>
            <w:tcBorders>
              <w:tl2br w:val="nil"/>
              <w:tr2bl w:val="nil"/>
            </w:tcBorders>
            <w:noWrap/>
            <w:vAlign w:val="center"/>
          </w:tcPr>
          <w:p w14:paraId="337A117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是否有两个投标方案。</w:t>
            </w:r>
          </w:p>
        </w:tc>
      </w:tr>
      <w:tr w14:paraId="0247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2FC3827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717" w:type="pct"/>
            <w:tcBorders>
              <w:tl2br w:val="nil"/>
              <w:tr2bl w:val="nil"/>
            </w:tcBorders>
            <w:noWrap/>
            <w:vAlign w:val="center"/>
          </w:tcPr>
          <w:p w14:paraId="7F010DC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供应商不得在投标活动中提供任何虚假材料或从事其他违法活动的。</w:t>
            </w:r>
          </w:p>
        </w:tc>
        <w:tc>
          <w:tcPr>
            <w:tcW w:w="1891" w:type="pct"/>
            <w:tcBorders>
              <w:tl2br w:val="nil"/>
              <w:tr2bl w:val="nil"/>
            </w:tcBorders>
            <w:noWrap/>
            <w:vAlign w:val="center"/>
          </w:tcPr>
          <w:p w14:paraId="5F3BEFB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不得提供任何虚假材料或从事其他违法活动。</w:t>
            </w:r>
          </w:p>
        </w:tc>
      </w:tr>
      <w:tr w14:paraId="328D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6FA92F5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717" w:type="pct"/>
            <w:tcBorders>
              <w:tl2br w:val="nil"/>
              <w:tr2bl w:val="nil"/>
            </w:tcBorders>
            <w:noWrap/>
            <w:vAlign w:val="center"/>
          </w:tcPr>
          <w:p w14:paraId="0CF3C87E">
            <w:pPr>
              <w:snapToGrid w:val="0"/>
              <w:spacing w:line="400" w:lineRule="exact"/>
              <w:rPr>
                <w:rFonts w:ascii="宋体" w:hAnsi="宋体" w:cs="宋体"/>
                <w:color w:val="auto"/>
                <w:highlight w:val="none"/>
              </w:rPr>
            </w:pPr>
            <w:r>
              <w:rPr>
                <w:rFonts w:hint="eastAsia" w:ascii="宋体" w:hAnsi="宋体" w:cs="宋体"/>
                <w:color w:val="auto"/>
                <w:highlight w:val="none"/>
              </w:rPr>
              <w:t>评标委员会经过审查，认定供应商虚假应标、串通投标的，有下列情形之一的，视为供应商串通投标：</w:t>
            </w:r>
          </w:p>
          <w:p w14:paraId="00A58834">
            <w:pPr>
              <w:snapToGrid w:val="0"/>
              <w:spacing w:line="400" w:lineRule="exact"/>
              <w:rPr>
                <w:rFonts w:ascii="宋体" w:hAnsi="宋体" w:cs="宋体"/>
                <w:color w:val="auto"/>
                <w:highlight w:val="none"/>
              </w:rPr>
            </w:pPr>
            <w:r>
              <w:rPr>
                <w:rFonts w:hint="eastAsia" w:ascii="宋体" w:hAnsi="宋体" w:cs="宋体"/>
                <w:color w:val="auto"/>
                <w:highlight w:val="none"/>
              </w:rPr>
              <w:t>（1）不同供应商的投标文件由同一单位或者个人编制；</w:t>
            </w:r>
          </w:p>
          <w:p w14:paraId="7BBDDAC0">
            <w:pPr>
              <w:snapToGrid w:val="0"/>
              <w:spacing w:line="400" w:lineRule="exact"/>
              <w:rPr>
                <w:rFonts w:ascii="宋体" w:hAnsi="宋体" w:cs="宋体"/>
                <w:color w:val="auto"/>
                <w:highlight w:val="none"/>
              </w:rPr>
            </w:pPr>
            <w:r>
              <w:rPr>
                <w:rFonts w:hint="eastAsia" w:ascii="宋体" w:hAnsi="宋体" w:cs="宋体"/>
                <w:color w:val="auto"/>
                <w:highlight w:val="none"/>
              </w:rPr>
              <w:t>（2）不同供应商委托同一单位或者个人办理投标事宜；</w:t>
            </w:r>
          </w:p>
          <w:p w14:paraId="2DF326DB">
            <w:pPr>
              <w:snapToGrid w:val="0"/>
              <w:spacing w:line="400" w:lineRule="exact"/>
              <w:rPr>
                <w:rFonts w:ascii="宋体" w:hAnsi="宋体" w:cs="宋体"/>
                <w:color w:val="auto"/>
                <w:highlight w:val="none"/>
              </w:rPr>
            </w:pPr>
            <w:r>
              <w:rPr>
                <w:rFonts w:hint="eastAsia" w:ascii="宋体" w:hAnsi="宋体" w:cs="宋体"/>
                <w:color w:val="auto"/>
                <w:highlight w:val="none"/>
              </w:rPr>
              <w:t>（3）不同供应商的投标文件载明的项目管理成员或者联系人员为同一人；</w:t>
            </w:r>
          </w:p>
          <w:p w14:paraId="29176C1A">
            <w:pPr>
              <w:snapToGrid w:val="0"/>
              <w:spacing w:line="400" w:lineRule="exact"/>
              <w:rPr>
                <w:rFonts w:ascii="宋体" w:hAnsi="宋体" w:cs="宋体"/>
                <w:color w:val="auto"/>
                <w:highlight w:val="none"/>
              </w:rPr>
            </w:pPr>
            <w:r>
              <w:rPr>
                <w:rFonts w:hint="eastAsia" w:ascii="宋体" w:hAnsi="宋体" w:cs="宋体"/>
                <w:color w:val="auto"/>
                <w:highlight w:val="none"/>
              </w:rPr>
              <w:t>（4）不同供应商的投标文件异常一致或者投标报价呈规律性差异；</w:t>
            </w:r>
          </w:p>
          <w:p w14:paraId="75873EFD">
            <w:pPr>
              <w:snapToGrid w:val="0"/>
              <w:spacing w:line="400" w:lineRule="exact"/>
              <w:rPr>
                <w:rFonts w:ascii="宋体" w:hAnsi="宋体" w:cs="宋体"/>
                <w:color w:val="auto"/>
                <w:highlight w:val="none"/>
              </w:rPr>
            </w:pPr>
            <w:r>
              <w:rPr>
                <w:rFonts w:hint="eastAsia" w:ascii="宋体" w:hAnsi="宋体" w:cs="宋体"/>
                <w:color w:val="auto"/>
                <w:highlight w:val="none"/>
              </w:rPr>
              <w:t>（5）不同供应商的投标文件相互混装。</w:t>
            </w:r>
          </w:p>
        </w:tc>
        <w:tc>
          <w:tcPr>
            <w:tcW w:w="1891" w:type="pct"/>
            <w:tcBorders>
              <w:tl2br w:val="nil"/>
              <w:tr2bl w:val="nil"/>
            </w:tcBorders>
            <w:noWrap/>
            <w:vAlign w:val="center"/>
          </w:tcPr>
          <w:p w14:paraId="2751C68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14:paraId="3502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0A2366D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4986" w:type="dxa"/>
            <w:tcBorders>
              <w:tl2br w:val="nil"/>
              <w:tr2bl w:val="nil"/>
            </w:tcBorders>
            <w:noWrap/>
            <w:vAlign w:val="center"/>
          </w:tcPr>
          <w:p w14:paraId="7ADDA65F">
            <w:pPr>
              <w:snapToGrid w:val="0"/>
              <w:spacing w:line="400" w:lineRule="exact"/>
              <w:rPr>
                <w:rFonts w:ascii="宋体" w:hAnsi="宋体" w:cs="宋体"/>
                <w:color w:val="auto"/>
                <w:highlight w:val="none"/>
              </w:rPr>
            </w:pPr>
            <w:r>
              <w:rPr>
                <w:rFonts w:hint="eastAsia" w:ascii="宋体" w:hAnsi="宋体" w:cs="宋体"/>
                <w:color w:val="auto"/>
                <w:highlight w:val="none"/>
              </w:rPr>
              <w:t>参与同一个采购包（标项）的供应商存在下列情形之一且无法合理解释的，其投标（响应）文件无效：</w:t>
            </w:r>
          </w:p>
        </w:tc>
        <w:tc>
          <w:tcPr>
            <w:tcW w:w="3474" w:type="dxa"/>
            <w:tcBorders>
              <w:tl2br w:val="nil"/>
              <w:tr2bl w:val="nil"/>
            </w:tcBorders>
            <w:noWrap/>
            <w:vAlign w:val="center"/>
          </w:tcPr>
          <w:p w14:paraId="793E711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1.不同供应商的电子投标（响应）文件上传计算机的网卡MAC地址或硬盘序列号等硬件信息相同的；</w:t>
            </w:r>
          </w:p>
          <w:p w14:paraId="6E3EE1F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2.上传的电子投标（响应）文件若出现使用本项目其他投标（响应）供应商的数字证书加密的，或者加盖本项目其他投标（响应）供应商的电子印章的；</w:t>
            </w:r>
          </w:p>
          <w:p w14:paraId="338D421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3.不同供应商的投标（响应）文件的内容存在3处（含）以上错误一致的；</w:t>
            </w:r>
          </w:p>
          <w:p w14:paraId="1E9E23D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4.不同供应商联系人为同一人或不同联系人的联系电话一致的。</w:t>
            </w:r>
          </w:p>
          <w:p w14:paraId="71D8DF7D">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5.不同供应商在相同Internet主机分配地址（相同IP地址）获取采购文件或网上投标（响应）的。</w:t>
            </w:r>
          </w:p>
        </w:tc>
      </w:tr>
      <w:tr w14:paraId="7E17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1493400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717" w:type="pct"/>
            <w:tcBorders>
              <w:tl2br w:val="nil"/>
              <w:tr2bl w:val="nil"/>
            </w:tcBorders>
            <w:noWrap/>
            <w:vAlign w:val="center"/>
          </w:tcPr>
          <w:p w14:paraId="143779E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符合法律、法规和招标文件中规定的其他实质性要求（实质性要求招标文件中“★”标记）。</w:t>
            </w:r>
          </w:p>
        </w:tc>
        <w:tc>
          <w:tcPr>
            <w:tcW w:w="1891" w:type="pct"/>
            <w:tcBorders>
              <w:tl2br w:val="nil"/>
              <w:tr2bl w:val="nil"/>
            </w:tcBorders>
            <w:noWrap/>
            <w:vAlign w:val="center"/>
          </w:tcPr>
          <w:p w14:paraId="6312148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符合所述要求。</w:t>
            </w:r>
          </w:p>
        </w:tc>
      </w:tr>
      <w:tr w14:paraId="3BD4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7F30C67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717" w:type="pct"/>
            <w:tcBorders>
              <w:tl2br w:val="nil"/>
              <w:tr2bl w:val="nil"/>
            </w:tcBorders>
            <w:noWrap/>
            <w:vAlign w:val="center"/>
          </w:tcPr>
          <w:p w14:paraId="49D543B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本项目不接受联合体投标。</w:t>
            </w:r>
          </w:p>
        </w:tc>
        <w:tc>
          <w:tcPr>
            <w:tcW w:w="1891" w:type="pct"/>
            <w:tcBorders>
              <w:tl2br w:val="nil"/>
              <w:tr2bl w:val="nil"/>
            </w:tcBorders>
            <w:noWrap/>
            <w:vAlign w:val="center"/>
          </w:tcPr>
          <w:p w14:paraId="414BD26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供应商非联合体。</w:t>
            </w:r>
          </w:p>
        </w:tc>
      </w:tr>
      <w:tr w14:paraId="2D64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1B281CC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717" w:type="pct"/>
            <w:tcBorders>
              <w:tl2br w:val="nil"/>
              <w:tr2bl w:val="nil"/>
            </w:tcBorders>
            <w:noWrap/>
            <w:vAlign w:val="center"/>
          </w:tcPr>
          <w:p w14:paraId="262EB03E">
            <w:pPr>
              <w:spacing w:line="400" w:lineRule="exact"/>
              <w:jc w:val="left"/>
              <w:rPr>
                <w:rFonts w:ascii="宋体" w:hAnsi="宋体" w:cs="宋体"/>
                <w:color w:val="auto"/>
                <w:szCs w:val="21"/>
                <w:highlight w:val="none"/>
              </w:rPr>
            </w:pPr>
            <w:r>
              <w:rPr>
                <w:rFonts w:hint="eastAsia" w:ascii="宋体"/>
                <w:b/>
                <w:color w:val="auto"/>
                <w:szCs w:val="21"/>
                <w:highlight w:val="none"/>
              </w:rPr>
              <w:t>本次公开招标设有预算</w:t>
            </w:r>
            <w:r>
              <w:rPr>
                <w:rFonts w:hint="eastAsia" w:ascii="宋体"/>
                <w:b/>
                <w:color w:val="auto"/>
                <w:szCs w:val="21"/>
                <w:highlight w:val="none"/>
                <w:lang w:val="en-US" w:eastAsia="zh-CN"/>
              </w:rPr>
              <w:t>金额（最高限价）</w:t>
            </w:r>
            <w:r>
              <w:rPr>
                <w:rFonts w:hint="eastAsia" w:ascii="宋体"/>
                <w:b/>
                <w:color w:val="auto"/>
                <w:szCs w:val="21"/>
                <w:highlight w:val="none"/>
              </w:rPr>
              <w:t>：人民币9179000.00元，最高限价：标项一7139000元；标项二1680000元；标项三360000元。投标报价超出总价最高限价及第二章 技术服务需求“2.招标范围及详细需求 2.1招标范围”中的各项最高限价的投标无效。</w:t>
            </w:r>
          </w:p>
        </w:tc>
        <w:tc>
          <w:tcPr>
            <w:tcW w:w="1891" w:type="pct"/>
            <w:tcBorders>
              <w:tl2br w:val="nil"/>
              <w:tr2bl w:val="nil"/>
            </w:tcBorders>
            <w:noWrap/>
            <w:vAlign w:val="center"/>
          </w:tcPr>
          <w:p w14:paraId="705AE539">
            <w:pPr>
              <w:spacing w:line="400" w:lineRule="exact"/>
              <w:rPr>
                <w:rFonts w:ascii="宋体" w:hAnsi="宋体" w:cs="宋体"/>
                <w:color w:val="auto"/>
                <w:szCs w:val="21"/>
                <w:highlight w:val="none"/>
              </w:rPr>
            </w:pPr>
            <w:r>
              <w:rPr>
                <w:rFonts w:hint="eastAsia" w:ascii="宋体" w:hAnsi="宋体" w:cs="宋体"/>
                <w:color w:val="auto"/>
                <w:szCs w:val="21"/>
                <w:highlight w:val="none"/>
              </w:rPr>
              <w:t>提供“开标一览表”；“分项报价表”。</w:t>
            </w:r>
          </w:p>
        </w:tc>
      </w:tr>
      <w:tr w14:paraId="6841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tcBorders>
              <w:tl2br w:val="nil"/>
              <w:tr2bl w:val="nil"/>
            </w:tcBorders>
            <w:noWrap/>
            <w:vAlign w:val="center"/>
          </w:tcPr>
          <w:p w14:paraId="46CA78B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717" w:type="pct"/>
            <w:tcBorders>
              <w:tl2br w:val="nil"/>
              <w:tr2bl w:val="nil"/>
            </w:tcBorders>
            <w:noWrap/>
            <w:vAlign w:val="center"/>
          </w:tcPr>
          <w:p w14:paraId="4CC4F53F">
            <w:pPr>
              <w:spacing w:line="400" w:lineRule="exact"/>
              <w:rPr>
                <w:rFonts w:ascii="宋体" w:hAnsi="宋体" w:cs="宋体"/>
                <w:color w:val="auto"/>
                <w:szCs w:val="21"/>
                <w:highlight w:val="none"/>
              </w:rPr>
            </w:pPr>
            <w:r>
              <w:rPr>
                <w:rFonts w:hint="eastAsia" w:ascii="宋体" w:hAnsi="宋体" w:cs="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891" w:type="pct"/>
            <w:tcBorders>
              <w:tl2br w:val="nil"/>
              <w:tr2bl w:val="nil"/>
            </w:tcBorders>
            <w:noWrap/>
            <w:vAlign w:val="center"/>
          </w:tcPr>
          <w:p w14:paraId="6AB71D1D">
            <w:pPr>
              <w:spacing w:line="400" w:lineRule="exact"/>
              <w:rPr>
                <w:rFonts w:ascii="宋体" w:hAnsi="宋体" w:cs="宋体"/>
                <w:color w:val="auto"/>
                <w:szCs w:val="21"/>
                <w:highlight w:val="none"/>
              </w:rPr>
            </w:pPr>
            <w:r>
              <w:rPr>
                <w:rFonts w:hint="eastAsia" w:ascii="宋体" w:hAnsi="宋体" w:cs="宋体"/>
                <w:color w:val="auto"/>
                <w:szCs w:val="21"/>
                <w:highlight w:val="none"/>
              </w:rPr>
              <w:t>符合所述要求。</w:t>
            </w:r>
          </w:p>
        </w:tc>
      </w:tr>
      <w:tr w14:paraId="3051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noWrap/>
            <w:vAlign w:val="center"/>
          </w:tcPr>
          <w:p w14:paraId="6724B127">
            <w:pPr>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符合性审查结论</w:t>
            </w:r>
          </w:p>
        </w:tc>
      </w:tr>
    </w:tbl>
    <w:p w14:paraId="01F5FC75">
      <w:pPr>
        <w:spacing w:line="400" w:lineRule="exact"/>
        <w:rPr>
          <w:rFonts w:ascii="宋体"/>
          <w:b/>
          <w:color w:val="auto"/>
          <w:highlight w:val="none"/>
        </w:rPr>
      </w:pPr>
      <w:r>
        <w:rPr>
          <w:rFonts w:hint="eastAsia" w:ascii="宋体"/>
          <w:b/>
          <w:color w:val="auto"/>
          <w:highlight w:val="none"/>
        </w:rPr>
        <w:t>注：1.上述审查项目中，任意一项不符合的，符合性审查不合格。</w:t>
      </w:r>
    </w:p>
    <w:p w14:paraId="76CCEFB1">
      <w:pPr>
        <w:spacing w:line="400" w:lineRule="exact"/>
        <w:ind w:firstLine="413" w:firstLineChars="196"/>
        <w:rPr>
          <w:rFonts w:ascii="宋体"/>
          <w:color w:val="auto"/>
          <w:szCs w:val="21"/>
          <w:highlight w:val="none"/>
        </w:rPr>
      </w:pPr>
      <w:r>
        <w:rPr>
          <w:rFonts w:hint="eastAsia" w:ascii="宋体"/>
          <w:b/>
          <w:color w:val="auto"/>
          <w:highlight w:val="none"/>
        </w:rPr>
        <w:t>2.序号3-序号9、序号11在政采云上无须添加关联点。</w:t>
      </w:r>
    </w:p>
    <w:p w14:paraId="12E46606">
      <w:pPr>
        <w:spacing w:line="400" w:lineRule="exact"/>
        <w:rPr>
          <w:rFonts w:ascii="宋体" w:hAnsi="宋体" w:cs="宋体"/>
          <w:color w:val="auto"/>
          <w:szCs w:val="21"/>
          <w:highlight w:val="none"/>
        </w:rPr>
      </w:pPr>
      <w:r>
        <w:rPr>
          <w:rFonts w:hint="eastAsia" w:ascii="宋体"/>
          <w:color w:val="auto"/>
          <w:szCs w:val="21"/>
          <w:highlight w:val="none"/>
        </w:rPr>
        <w:br w:type="page"/>
      </w:r>
      <w:r>
        <w:rPr>
          <w:rFonts w:hint="eastAsia" w:ascii="宋体" w:hAnsi="宋体" w:cs="宋体"/>
          <w:color w:val="auto"/>
          <w:szCs w:val="21"/>
          <w:highlight w:val="none"/>
        </w:rPr>
        <w:t>附表3：</w:t>
      </w:r>
    </w:p>
    <w:p w14:paraId="125ED78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评分标准（兼评委打分表）（适用于标项一）</w:t>
      </w:r>
    </w:p>
    <w:p w14:paraId="5EEEEBCE">
      <w:pPr>
        <w:spacing w:line="400" w:lineRule="exact"/>
        <w:rPr>
          <w:rFonts w:ascii="宋体" w:hAnsi="宋体" w:cs="宋体"/>
          <w:b/>
          <w:color w:val="auto"/>
          <w:szCs w:val="21"/>
          <w:highlight w:val="none"/>
        </w:rPr>
      </w:pPr>
      <w:r>
        <w:rPr>
          <w:rFonts w:hint="eastAsia" w:ascii="宋体" w:hAnsi="宋体" w:cs="宋体"/>
          <w:b/>
          <w:color w:val="auto"/>
          <w:szCs w:val="21"/>
          <w:highlight w:val="none"/>
        </w:rPr>
        <w:t>项目编号：NBITC-202530135G</w:t>
      </w:r>
    </w:p>
    <w:tbl>
      <w:tblPr>
        <w:tblStyle w:val="6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0"/>
        <w:gridCol w:w="6277"/>
      </w:tblGrid>
      <w:tr w14:paraId="19DA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17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2799988">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评分项及分值</w:t>
            </w:r>
          </w:p>
        </w:tc>
      </w:tr>
      <w:tr w14:paraId="6578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E22D4BF">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商务分（6分）</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11EC2B4F">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供应商与本项目类似的业绩情况（</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31CC1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cs="宋体"/>
                <w:color w:val="auto"/>
                <w:kern w:val="2"/>
                <w:sz w:val="21"/>
                <w:highlight w:val="none"/>
                <w:lang w:val="en-US"/>
              </w:rPr>
              <w:t>自2021年1月1日以来</w:t>
            </w:r>
            <w:r>
              <w:rPr>
                <w:rFonts w:hint="eastAsia" w:ascii="宋体" w:hAnsi="宋体" w:cs="宋体"/>
                <w:color w:val="auto"/>
                <w:sz w:val="21"/>
                <w:szCs w:val="21"/>
                <w:highlight w:val="none"/>
              </w:rPr>
              <w:t>（以合同签订时间为准）独立承担过类似信息化系统改造项目案例，提供1个项目业绩得0.5分，最高得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5C2283DB">
            <w:pPr>
              <w:pStyle w:val="61"/>
              <w:spacing w:line="400" w:lineRule="exact"/>
              <w:rPr>
                <w:rFonts w:ascii="宋体" w:hAnsi="宋体" w:cs="宋体"/>
                <w:color w:val="auto"/>
                <w:sz w:val="21"/>
                <w:szCs w:val="21"/>
                <w:highlight w:val="none"/>
              </w:rPr>
            </w:pPr>
            <w:r>
              <w:rPr>
                <w:rFonts w:hint="eastAsia" w:ascii="宋体" w:hAnsi="宋体" w:cs="宋体"/>
                <w:b/>
                <w:color w:val="auto"/>
                <w:sz w:val="21"/>
                <w:szCs w:val="21"/>
                <w:highlight w:val="none"/>
              </w:rPr>
              <w:t>注:投标文件中提供合同复印件并加盖供应商公章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color w:val="auto"/>
                <w:sz w:val="21"/>
                <w:szCs w:val="21"/>
                <w:highlight w:val="none"/>
              </w:rPr>
              <w:t>。</w:t>
            </w:r>
          </w:p>
        </w:tc>
      </w:tr>
      <w:tr w14:paraId="477B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0ADC3B2">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06235F76">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2.企业能力（</w:t>
            </w: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523B70">
            <w:pPr>
              <w:pStyle w:val="61"/>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w:t>
            </w:r>
            <w:r>
              <w:rPr>
                <w:rFonts w:hint="eastAsia" w:ascii="宋体" w:hAnsi="宋体" w:cs="宋体"/>
                <w:color w:val="auto"/>
                <w:kern w:val="2"/>
                <w:sz w:val="21"/>
                <w:highlight w:val="none"/>
                <w:lang w:val="en-US"/>
              </w:rPr>
              <w:t>商具有信用信息平台类软件著作权登记证书的，每提供1个得0.5</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r>
              <w:rPr>
                <w:rFonts w:hint="eastAsia" w:ascii="宋体" w:hAnsi="宋体" w:cs="宋体"/>
                <w:b/>
                <w:color w:val="auto"/>
                <w:sz w:val="21"/>
                <w:szCs w:val="21"/>
                <w:highlight w:val="none"/>
              </w:rPr>
              <w:t>软件著作权证应在本项目</w:t>
            </w:r>
            <w:r>
              <w:rPr>
                <w:rFonts w:hint="eastAsia" w:ascii="宋体" w:hAnsi="宋体" w:cs="宋体"/>
                <w:b/>
                <w:color w:val="auto"/>
                <w:sz w:val="21"/>
                <w:szCs w:val="21"/>
                <w:highlight w:val="none"/>
                <w:lang w:eastAsia="zh-CN"/>
              </w:rPr>
              <w:t>采购公告</w:t>
            </w:r>
            <w:r>
              <w:rPr>
                <w:rFonts w:hint="eastAsia" w:ascii="宋体" w:hAnsi="宋体" w:cs="宋体"/>
                <w:b/>
                <w:color w:val="auto"/>
                <w:sz w:val="21"/>
                <w:szCs w:val="21"/>
                <w:highlight w:val="none"/>
              </w:rPr>
              <w:t>发布之日前取得</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p w14:paraId="78CC8E0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）供应商具有</w:t>
            </w:r>
            <w:r>
              <w:rPr>
                <w:rFonts w:hint="eastAsia" w:ascii="宋体" w:hAnsi="宋体" w:cs="宋体"/>
                <w:color w:val="auto"/>
                <w:sz w:val="21"/>
                <w:szCs w:val="21"/>
                <w:highlight w:val="none"/>
                <w:lang w:val="en-US" w:eastAsia="zh-CN"/>
              </w:rPr>
              <w:t>有效期内的</w:t>
            </w:r>
            <w:r>
              <w:rPr>
                <w:rFonts w:hint="eastAsia" w:ascii="宋体" w:hAnsi="宋体" w:cs="宋体"/>
                <w:color w:val="auto"/>
                <w:sz w:val="21"/>
                <w:szCs w:val="21"/>
                <w:highlight w:val="none"/>
              </w:rPr>
              <w:t>质量管理体系认证（ISO9001）</w:t>
            </w:r>
            <w:r>
              <w:rPr>
                <w:rFonts w:hint="eastAsia" w:ascii="宋体" w:hAnsi="宋体" w:cs="宋体"/>
                <w:color w:val="auto"/>
                <w:sz w:val="21"/>
                <w:szCs w:val="21"/>
                <w:highlight w:val="none"/>
                <w:lang w:val="en-US" w:eastAsia="zh-CN"/>
              </w:rPr>
              <w:t>证书的</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23706A95">
            <w:pPr>
              <w:spacing w:line="400" w:lineRule="exac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0"/>
                <w:szCs w:val="21"/>
                <w:highlight w:val="none"/>
                <w:lang w:val="zh-CN"/>
              </w:rPr>
              <w:t>供应商具</w:t>
            </w:r>
            <w:r>
              <w:rPr>
                <w:rFonts w:hint="eastAsia" w:ascii="宋体" w:hAnsi="宋体" w:cs="宋体"/>
                <w:color w:val="auto"/>
                <w:kern w:val="0"/>
                <w:szCs w:val="21"/>
                <w:highlight w:val="none"/>
                <w:lang w:val="en-US" w:eastAsia="zh-CN"/>
              </w:rPr>
              <w:t>有</w:t>
            </w:r>
            <w:r>
              <w:rPr>
                <w:rFonts w:hint="eastAsia" w:ascii="宋体" w:hAnsi="宋体" w:cs="宋体"/>
                <w:color w:val="auto"/>
                <w:kern w:val="0"/>
                <w:szCs w:val="21"/>
                <w:highlight w:val="none"/>
                <w:lang w:val="zh-CN"/>
              </w:rPr>
              <w:t>中国网络安全审查技术与认证中心颁发的信息安全服务资质认证证书或中国信息安全测评中心颁发的信息安全服务资质证书的得</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分。</w:t>
            </w:r>
          </w:p>
          <w:p w14:paraId="58808072">
            <w:pPr>
              <w:spacing w:line="400" w:lineRule="exact"/>
              <w:rPr>
                <w:rFonts w:ascii="宋体" w:hAnsi="宋体" w:cs="宋体"/>
                <w:color w:val="auto"/>
                <w:highlight w:val="none"/>
              </w:rPr>
            </w:pPr>
            <w:r>
              <w:rPr>
                <w:rFonts w:hint="eastAsia" w:ascii="宋体" w:hAnsi="宋体" w:cs="宋体"/>
                <w:b/>
                <w:bCs/>
                <w:color w:val="auto"/>
                <w:highlight w:val="none"/>
              </w:rPr>
              <w:t>注:投标文件中提供有效的证书复印件并加盖供应商公章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bCs/>
                <w:color w:val="auto"/>
                <w:highlight w:val="none"/>
              </w:rPr>
              <w:t>。</w:t>
            </w:r>
          </w:p>
        </w:tc>
      </w:tr>
      <w:tr w14:paraId="5249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0A63B28">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技术分（82分）</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7EE6B64D">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项目需求理解（12分）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326A253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根据供应商对</w:t>
            </w:r>
            <w:r>
              <w:rPr>
                <w:rFonts w:hint="eastAsia" w:ascii="宋体" w:hAnsi="宋体" w:cs="宋体"/>
                <w:color w:val="auto"/>
                <w:sz w:val="21"/>
                <w:szCs w:val="21"/>
                <w:highlight w:val="none"/>
                <w:lang w:val="en-US"/>
              </w:rPr>
              <w:t>宁波市公共信用信息</w:t>
            </w:r>
            <w:r>
              <w:rPr>
                <w:rFonts w:hint="eastAsia" w:ascii="宋体" w:hAnsi="宋体" w:cs="宋体"/>
                <w:color w:val="auto"/>
                <w:sz w:val="21"/>
                <w:szCs w:val="21"/>
                <w:highlight w:val="none"/>
              </w:rPr>
              <w:t>平台现状、</w:t>
            </w:r>
            <w:r>
              <w:rPr>
                <w:rFonts w:hint="eastAsia" w:ascii="宋体" w:hAnsi="宋体" w:cs="宋体"/>
                <w:color w:val="auto"/>
                <w:sz w:val="21"/>
                <w:szCs w:val="21"/>
                <w:highlight w:val="none"/>
                <w:lang w:val="en-US"/>
              </w:rPr>
              <w:t>项目</w:t>
            </w:r>
            <w:r>
              <w:rPr>
                <w:rFonts w:hint="eastAsia" w:ascii="宋体" w:hAnsi="宋体" w:cs="宋体"/>
                <w:color w:val="auto"/>
                <w:sz w:val="21"/>
                <w:szCs w:val="21"/>
                <w:highlight w:val="none"/>
              </w:rPr>
              <w:t>需求等方面</w:t>
            </w:r>
            <w:r>
              <w:rPr>
                <w:rFonts w:hint="eastAsia" w:ascii="宋体" w:hAnsi="宋体" w:cs="宋体"/>
                <w:color w:val="auto"/>
                <w:sz w:val="21"/>
                <w:szCs w:val="21"/>
                <w:highlight w:val="none"/>
                <w:lang w:val="en-US"/>
              </w:rPr>
              <w:t>的</w:t>
            </w:r>
            <w:r>
              <w:rPr>
                <w:rFonts w:hint="eastAsia" w:ascii="宋体" w:hAnsi="宋体" w:cs="宋体"/>
                <w:color w:val="auto"/>
                <w:sz w:val="21"/>
                <w:szCs w:val="21"/>
                <w:highlight w:val="none"/>
              </w:rPr>
              <w:t>理解进行评议。</w:t>
            </w:r>
          </w:p>
          <w:p w14:paraId="195DBA29">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）针对宁波市公共信用信息平台</w:t>
            </w:r>
            <w:r>
              <w:rPr>
                <w:rFonts w:hint="eastAsia" w:ascii="宋体" w:hAnsi="宋体" w:cs="宋体"/>
                <w:b/>
                <w:color w:val="auto"/>
                <w:sz w:val="21"/>
                <w:szCs w:val="21"/>
                <w:highlight w:val="none"/>
                <w:lang w:val="en-US"/>
              </w:rPr>
              <w:t>各应用系统现状</w:t>
            </w:r>
            <w:r>
              <w:rPr>
                <w:rFonts w:hint="eastAsia" w:ascii="宋体" w:hAnsi="宋体" w:cs="宋体"/>
                <w:b/>
                <w:color w:val="auto"/>
                <w:sz w:val="21"/>
                <w:szCs w:val="21"/>
                <w:highlight w:val="none"/>
              </w:rPr>
              <w:t>的理解进行评议。（本项</w:t>
            </w:r>
            <w:r>
              <w:rPr>
                <w:rFonts w:hint="eastAsia" w:ascii="宋体" w:hAnsi="宋体" w:cs="宋体"/>
                <w:b/>
                <w:color w:val="auto"/>
                <w:sz w:val="21"/>
                <w:szCs w:val="21"/>
                <w:highlight w:val="none"/>
                <w:lang w:val="en-US"/>
              </w:rPr>
              <w:t>4</w:t>
            </w:r>
            <w:r>
              <w:rPr>
                <w:rFonts w:hint="eastAsia" w:ascii="宋体" w:hAnsi="宋体" w:cs="宋体"/>
                <w:b/>
                <w:color w:val="auto"/>
                <w:sz w:val="21"/>
                <w:szCs w:val="21"/>
                <w:highlight w:val="none"/>
              </w:rPr>
              <w:t>分）</w:t>
            </w:r>
          </w:p>
          <w:p w14:paraId="2868C066">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rPr>
              <w:t>对现状熟悉程度充分</w:t>
            </w:r>
            <w:r>
              <w:rPr>
                <w:rFonts w:hint="eastAsia" w:ascii="宋体" w:hAnsi="宋体" w:cs="宋体"/>
                <w:color w:val="auto"/>
                <w:sz w:val="21"/>
                <w:szCs w:val="21"/>
                <w:highlight w:val="none"/>
              </w:rPr>
              <w:t>，分析准确到位，表述清楚，条理清晰，得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28EAB0A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rPr>
              <w:t>对现状熟悉程度较充分</w:t>
            </w:r>
            <w:r>
              <w:rPr>
                <w:rFonts w:hint="eastAsia" w:ascii="宋体" w:hAnsi="宋体" w:cs="宋体"/>
                <w:color w:val="auto"/>
                <w:sz w:val="21"/>
                <w:szCs w:val="21"/>
                <w:highlight w:val="none"/>
              </w:rPr>
              <w:t>，分析较准确到位，表述较清楚，条理较清晰，得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23A9780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rPr>
              <w:t>对现状熟悉程度</w:t>
            </w:r>
            <w:r>
              <w:rPr>
                <w:rFonts w:hint="eastAsia" w:ascii="宋体" w:hAnsi="宋体" w:cs="宋体"/>
                <w:color w:val="auto"/>
                <w:sz w:val="21"/>
                <w:szCs w:val="21"/>
                <w:highlight w:val="none"/>
              </w:rPr>
              <w:t>不够</w:t>
            </w:r>
            <w:r>
              <w:rPr>
                <w:rFonts w:hint="eastAsia" w:ascii="宋体" w:hAnsi="宋体" w:cs="宋体"/>
                <w:color w:val="auto"/>
                <w:sz w:val="21"/>
                <w:szCs w:val="21"/>
                <w:highlight w:val="none"/>
                <w:lang w:val="en-US"/>
              </w:rPr>
              <w:t>充分</w:t>
            </w:r>
            <w:r>
              <w:rPr>
                <w:rFonts w:hint="eastAsia" w:ascii="宋体" w:hAnsi="宋体" w:cs="宋体"/>
                <w:color w:val="auto"/>
                <w:sz w:val="21"/>
                <w:szCs w:val="21"/>
                <w:highlight w:val="none"/>
              </w:rPr>
              <w:t>，分析不够准确到位，表述不够清楚，条理不够清晰，得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08168F34">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554F65A8">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）针对宁波市公共信用信息平台数据资源建设现状</w:t>
            </w:r>
            <w:r>
              <w:rPr>
                <w:rFonts w:hint="eastAsia" w:ascii="宋体" w:hAnsi="宋体" w:cs="宋体"/>
                <w:b/>
                <w:color w:val="auto"/>
                <w:sz w:val="21"/>
                <w:szCs w:val="21"/>
                <w:highlight w:val="none"/>
                <w:lang w:val="en-US"/>
              </w:rPr>
              <w:t>的理解</w:t>
            </w:r>
            <w:r>
              <w:rPr>
                <w:rFonts w:hint="eastAsia" w:ascii="宋体" w:hAnsi="宋体" w:cs="宋体"/>
                <w:b/>
                <w:color w:val="auto"/>
                <w:sz w:val="21"/>
                <w:szCs w:val="21"/>
                <w:highlight w:val="none"/>
              </w:rPr>
              <w:t>进行评议。（本项</w:t>
            </w:r>
            <w:r>
              <w:rPr>
                <w:rFonts w:hint="eastAsia" w:ascii="宋体" w:hAnsi="宋体" w:cs="宋体"/>
                <w:b/>
                <w:color w:val="auto"/>
                <w:sz w:val="21"/>
                <w:szCs w:val="21"/>
                <w:highlight w:val="none"/>
                <w:lang w:val="en-US"/>
              </w:rPr>
              <w:t>4</w:t>
            </w:r>
            <w:r>
              <w:rPr>
                <w:rFonts w:hint="eastAsia" w:ascii="宋体" w:hAnsi="宋体" w:cs="宋体"/>
                <w:b/>
                <w:color w:val="auto"/>
                <w:sz w:val="21"/>
                <w:szCs w:val="21"/>
                <w:highlight w:val="none"/>
              </w:rPr>
              <w:t>分）</w:t>
            </w:r>
          </w:p>
          <w:p w14:paraId="7A3C0F6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①对现状熟悉程度充分，分析准确到位，表述清楚，条理清晰，得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4E5FBBB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②对现状熟悉程度较充分，分析较准确到位，表述较清楚，条理较清晰，得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73F3E3C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③对现状熟悉程度不够充分，现状分析不够准确到位，表述不够清楚，条理不够清晰，得2分；</w:t>
            </w:r>
          </w:p>
          <w:p w14:paraId="6D26CE6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4109B1EF">
            <w:pPr>
              <w:adjustRightInd w:val="0"/>
              <w:snapToGrid w:val="0"/>
              <w:spacing w:line="400" w:lineRule="exact"/>
              <w:rPr>
                <w:rFonts w:ascii="宋体" w:hAnsi="宋体" w:cs="宋体"/>
                <w:b/>
                <w:color w:val="auto"/>
                <w:szCs w:val="24"/>
                <w:highlight w:val="none"/>
              </w:rPr>
            </w:pPr>
            <w:r>
              <w:rPr>
                <w:rFonts w:hint="eastAsia" w:ascii="宋体" w:hAnsi="宋体" w:cs="宋体"/>
                <w:b/>
                <w:color w:val="auto"/>
                <w:szCs w:val="21"/>
                <w:highlight w:val="none"/>
              </w:rPr>
              <w:t>（3）</w:t>
            </w:r>
            <w:r>
              <w:rPr>
                <w:rFonts w:hint="eastAsia" w:ascii="宋体" w:hAnsi="宋体" w:cs="宋体"/>
                <w:b/>
                <w:color w:val="auto"/>
                <w:szCs w:val="24"/>
                <w:highlight w:val="none"/>
              </w:rPr>
              <w:t>针对本项目需求理解情况进行评议。</w:t>
            </w:r>
            <w:r>
              <w:rPr>
                <w:rFonts w:hint="eastAsia" w:ascii="宋体" w:hAnsi="宋体" w:cs="宋体"/>
                <w:b/>
                <w:color w:val="auto"/>
                <w:szCs w:val="21"/>
                <w:highlight w:val="none"/>
              </w:rPr>
              <w:t>（本项4分）</w:t>
            </w:r>
          </w:p>
          <w:p w14:paraId="5CAC27D8">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①对项目需求理解充分，分析准确到位，表述清楚，条理清晰，得4分；</w:t>
            </w:r>
          </w:p>
          <w:p w14:paraId="5AF5CBA2">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②对项目需求理解较充分，分析较准确到位，表述较清楚，条理较清晰，得3分；</w:t>
            </w:r>
          </w:p>
          <w:p w14:paraId="2D2B2C59">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③对项目需求理解不够充分，现状分析不够准确到位，表述不够清楚，条理不够清晰，得2分；</w:t>
            </w:r>
          </w:p>
          <w:p w14:paraId="05A2405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6F82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EFEB62E">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7B34971E">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rPr>
              <w:t>2.设计方案（</w:t>
            </w:r>
            <w:r>
              <w:rPr>
                <w:rFonts w:hint="eastAsia" w:ascii="宋体" w:hAnsi="宋体" w:cs="宋体"/>
                <w:color w:val="auto"/>
                <w:sz w:val="21"/>
                <w:szCs w:val="21"/>
                <w:highlight w:val="none"/>
                <w:lang w:val="en-US"/>
              </w:rPr>
              <w:t>1</w:t>
            </w:r>
            <w:r>
              <w:rPr>
                <w:rFonts w:ascii="宋体" w:hAnsi="宋体" w:cs="宋体"/>
                <w:color w:val="auto"/>
                <w:sz w:val="21"/>
                <w:szCs w:val="21"/>
                <w:highlight w:val="none"/>
                <w:lang w:val="en-US"/>
              </w:rPr>
              <w:t>6</w:t>
            </w:r>
            <w:r>
              <w:rPr>
                <w:rFonts w:hint="eastAsia" w:ascii="宋体" w:hAnsi="宋体" w:cs="宋体"/>
                <w:color w:val="auto"/>
                <w:sz w:val="21"/>
                <w:szCs w:val="21"/>
                <w:highlight w:val="none"/>
                <w:lang w:val="en-US"/>
              </w:rPr>
              <w:t>分</w:t>
            </w:r>
            <w:r>
              <w:rPr>
                <w:rFonts w:hint="eastAsia" w:ascii="宋体" w:hAnsi="宋体" w:cs="宋体"/>
                <w:color w:val="auto"/>
                <w:sz w:val="21"/>
                <w:szCs w:val="21"/>
                <w:highlight w:val="none"/>
              </w:rPr>
              <w:t>）</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01081115">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根据采购需求及本项目的业务功能要求进行设计方案，根据方案体系架构及系统功能设计、功能模块及功能描述、现有业务的实际情况考虑等方面进行评议。</w:t>
            </w:r>
          </w:p>
          <w:p w14:paraId="6D070EAD">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）根据供应商提供的</w:t>
            </w:r>
            <w:r>
              <w:rPr>
                <w:rFonts w:hint="eastAsia" w:ascii="宋体" w:hAnsi="宋体" w:cs="宋体"/>
                <w:b/>
                <w:color w:val="auto"/>
                <w:sz w:val="21"/>
                <w:szCs w:val="21"/>
                <w:highlight w:val="none"/>
                <w:lang w:val="en-US"/>
              </w:rPr>
              <w:t>软件开发</w:t>
            </w:r>
            <w:r>
              <w:rPr>
                <w:rFonts w:hint="eastAsia" w:ascii="宋体" w:hAnsi="宋体" w:cs="宋体"/>
                <w:b/>
                <w:color w:val="auto"/>
                <w:sz w:val="21"/>
                <w:szCs w:val="21"/>
                <w:highlight w:val="none"/>
              </w:rPr>
              <w:t>设计方案（包含公众服务系统改造、政务服务系统改造、平台管理系统改造、应用服务系统改造、宁波市社会信用工作平台改造</w:t>
            </w:r>
            <w:r>
              <w:rPr>
                <w:rFonts w:hint="eastAsia" w:ascii="宋体" w:hAnsi="宋体" w:cs="宋体"/>
                <w:b/>
                <w:color w:val="auto"/>
                <w:sz w:val="21"/>
                <w:szCs w:val="21"/>
                <w:highlight w:val="none"/>
                <w:lang w:val="en-US"/>
              </w:rPr>
              <w:t>等</w:t>
            </w:r>
            <w:r>
              <w:rPr>
                <w:rFonts w:hint="eastAsia" w:ascii="宋体" w:hAnsi="宋体" w:cs="宋体"/>
                <w:b/>
                <w:color w:val="auto"/>
                <w:sz w:val="21"/>
                <w:szCs w:val="21"/>
                <w:highlight w:val="none"/>
              </w:rPr>
              <w:t>）的完整性、功能描述情况、技术可行性进行综合评议。（本项</w:t>
            </w:r>
            <w:r>
              <w:rPr>
                <w:rFonts w:hint="eastAsia" w:ascii="宋体" w:hAnsi="宋体" w:cs="宋体"/>
                <w:b/>
                <w:color w:val="auto"/>
                <w:sz w:val="21"/>
                <w:szCs w:val="21"/>
                <w:highlight w:val="none"/>
                <w:lang w:val="en-US"/>
              </w:rPr>
              <w:t>8</w:t>
            </w:r>
            <w:r>
              <w:rPr>
                <w:rFonts w:hint="eastAsia" w:ascii="宋体" w:hAnsi="宋体" w:cs="宋体"/>
                <w:b/>
                <w:color w:val="auto"/>
                <w:sz w:val="21"/>
                <w:szCs w:val="21"/>
                <w:highlight w:val="none"/>
              </w:rPr>
              <w:t>分）</w:t>
            </w:r>
          </w:p>
          <w:p w14:paraId="4E1D6C8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①公众服务系统改造、政务服务系统改造、平台管理系统改造、应用服务系统改造、宁波市社会信用工作平台改造等</w:t>
            </w:r>
            <w:r>
              <w:rPr>
                <w:rFonts w:hint="eastAsia" w:ascii="宋体" w:hAnsi="宋体" w:cs="宋体"/>
                <w:color w:val="auto"/>
                <w:sz w:val="21"/>
                <w:szCs w:val="21"/>
                <w:highlight w:val="none"/>
                <w:lang w:val="en-US" w:eastAsia="zh-CN"/>
              </w:rPr>
              <w:t>设计方案</w:t>
            </w:r>
            <w:r>
              <w:rPr>
                <w:rFonts w:hint="eastAsia" w:ascii="宋体" w:hAnsi="宋体" w:cs="宋体"/>
                <w:color w:val="auto"/>
                <w:sz w:val="21"/>
                <w:szCs w:val="21"/>
                <w:highlight w:val="none"/>
              </w:rPr>
              <w:t>总体思路明确、功能描述清晰，项目需求理解到位、结构完整，表述准确、条理清晰的，得</w:t>
            </w: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分；</w:t>
            </w:r>
          </w:p>
          <w:p w14:paraId="3FF3D9E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②公众服务系统改造、政务服务系统改造、平台管理系统改造、应用服务系统改造、宁波市社会信用工作平台改造等</w:t>
            </w:r>
            <w:r>
              <w:rPr>
                <w:rFonts w:hint="eastAsia" w:ascii="宋体" w:hAnsi="宋体" w:cs="宋体"/>
                <w:color w:val="auto"/>
                <w:sz w:val="21"/>
                <w:szCs w:val="21"/>
                <w:highlight w:val="none"/>
                <w:lang w:val="en-US" w:eastAsia="zh-CN"/>
              </w:rPr>
              <w:t>设计方案</w:t>
            </w:r>
            <w:r>
              <w:rPr>
                <w:rFonts w:hint="eastAsia" w:ascii="宋体" w:hAnsi="宋体" w:cs="宋体"/>
                <w:color w:val="auto"/>
                <w:sz w:val="21"/>
                <w:szCs w:val="21"/>
                <w:highlight w:val="none"/>
              </w:rPr>
              <w:t>总体思路较明确、功能描述较清晰，项目需求理解较到位、结构较完整，表述较准确、条理较清晰的，得</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w:t>
            </w:r>
          </w:p>
          <w:p w14:paraId="28A9BF8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③公众服务系统改造、政务服务系统改造、平台管理系统改造、应用服务系统改造、宁波市社会信用工作平台改造等</w:t>
            </w:r>
            <w:r>
              <w:rPr>
                <w:rFonts w:hint="eastAsia" w:ascii="宋体" w:hAnsi="宋体" w:cs="宋体"/>
                <w:color w:val="auto"/>
                <w:sz w:val="21"/>
                <w:szCs w:val="21"/>
                <w:highlight w:val="none"/>
                <w:lang w:val="en-US" w:eastAsia="zh-CN"/>
              </w:rPr>
              <w:t>设计方案</w:t>
            </w:r>
            <w:r>
              <w:rPr>
                <w:rFonts w:hint="eastAsia" w:ascii="宋体" w:hAnsi="宋体" w:cs="宋体"/>
                <w:color w:val="auto"/>
                <w:sz w:val="21"/>
                <w:szCs w:val="21"/>
                <w:highlight w:val="none"/>
              </w:rPr>
              <w:t>总体思路不够明确、功能描述不够清晰，项目需求理解不够到位、结构不够完整，表述不够准确、条理不够清晰的，得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494334C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④公众服务系统改造、政务服务系统改造、平台管理系统改造、应用服务系统改造、宁波市社会信用工作平台改造等</w:t>
            </w:r>
            <w:r>
              <w:rPr>
                <w:rFonts w:hint="eastAsia" w:ascii="宋体" w:hAnsi="宋体" w:cs="宋体"/>
                <w:color w:val="auto"/>
                <w:sz w:val="21"/>
                <w:szCs w:val="21"/>
                <w:highlight w:val="none"/>
                <w:lang w:val="en-US" w:eastAsia="zh-CN"/>
              </w:rPr>
              <w:t>设计方案</w:t>
            </w:r>
            <w:r>
              <w:rPr>
                <w:rFonts w:hint="eastAsia" w:ascii="宋体" w:hAnsi="宋体" w:cs="宋体"/>
                <w:color w:val="auto"/>
                <w:sz w:val="21"/>
                <w:szCs w:val="21"/>
                <w:highlight w:val="none"/>
              </w:rPr>
              <w:t>总体思路不明确、功能描述不清晰，项目需求理解不到位、结构不完整，表述不准确、条理不清晰的，得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56C385F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⑤未提供不得分。</w:t>
            </w:r>
          </w:p>
          <w:p w14:paraId="7F7210B6">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）根据供应商提供的信息资源建设</w:t>
            </w:r>
            <w:r>
              <w:rPr>
                <w:rFonts w:hint="eastAsia" w:ascii="宋体" w:hAnsi="宋体" w:cs="宋体"/>
                <w:b/>
                <w:color w:val="auto"/>
                <w:sz w:val="21"/>
                <w:szCs w:val="21"/>
                <w:highlight w:val="none"/>
                <w:lang w:val="en-US"/>
              </w:rPr>
              <w:t>设计</w:t>
            </w:r>
            <w:r>
              <w:rPr>
                <w:rFonts w:hint="eastAsia" w:ascii="宋体" w:hAnsi="宋体" w:cs="宋体"/>
                <w:b/>
                <w:color w:val="auto"/>
                <w:sz w:val="21"/>
                <w:szCs w:val="21"/>
                <w:highlight w:val="none"/>
              </w:rPr>
              <w:t>方案（包含</w:t>
            </w:r>
            <w:r>
              <w:rPr>
                <w:rFonts w:hint="eastAsia" w:ascii="宋体" w:hAnsi="宋体" w:cs="宋体"/>
                <w:b/>
                <w:color w:val="auto"/>
                <w:sz w:val="21"/>
                <w:szCs w:val="21"/>
                <w:highlight w:val="none"/>
                <w:lang w:val="en-US"/>
              </w:rPr>
              <w:t>数据治理</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数据安全</w:t>
            </w:r>
            <w:r>
              <w:rPr>
                <w:rFonts w:hint="eastAsia" w:ascii="宋体" w:hAnsi="宋体" w:cs="宋体"/>
                <w:b/>
                <w:color w:val="auto"/>
                <w:sz w:val="21"/>
                <w:szCs w:val="21"/>
                <w:highlight w:val="none"/>
              </w:rPr>
              <w:t>、数据</w:t>
            </w:r>
            <w:r>
              <w:rPr>
                <w:rFonts w:hint="eastAsia" w:ascii="宋体" w:hAnsi="宋体" w:cs="宋体"/>
                <w:b/>
                <w:color w:val="auto"/>
                <w:sz w:val="21"/>
                <w:szCs w:val="21"/>
                <w:highlight w:val="none"/>
                <w:lang w:val="en-US"/>
              </w:rPr>
              <w:t>迁移</w:t>
            </w:r>
            <w:r>
              <w:rPr>
                <w:rFonts w:hint="eastAsia" w:ascii="宋体" w:hAnsi="宋体" w:cs="宋体"/>
                <w:b/>
                <w:color w:val="auto"/>
                <w:sz w:val="21"/>
                <w:szCs w:val="21"/>
                <w:highlight w:val="none"/>
              </w:rPr>
              <w:t>等）的完整性、功能描述情况、技术可行性进行综合评议。（本项</w:t>
            </w:r>
            <w:r>
              <w:rPr>
                <w:rFonts w:ascii="宋体" w:hAnsi="宋体" w:cs="宋体"/>
                <w:b/>
                <w:color w:val="auto"/>
                <w:sz w:val="21"/>
                <w:szCs w:val="21"/>
                <w:highlight w:val="none"/>
                <w:lang w:val="en-US"/>
              </w:rPr>
              <w:t>8</w:t>
            </w:r>
            <w:r>
              <w:rPr>
                <w:rFonts w:hint="eastAsia" w:ascii="宋体" w:hAnsi="宋体" w:cs="宋体"/>
                <w:b/>
                <w:color w:val="auto"/>
                <w:sz w:val="21"/>
                <w:szCs w:val="21"/>
                <w:highlight w:val="none"/>
              </w:rPr>
              <w:t>分）</w:t>
            </w:r>
          </w:p>
          <w:p w14:paraId="1043CAF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①数据治理、数据安全、数据迁移等信息资源建设设计方案总体思路明确、功能描述较清晰，项目需求理解到位、对现有平台数据资源情况熟悉的，得</w:t>
            </w:r>
            <w:r>
              <w:rPr>
                <w:rFonts w:ascii="宋体" w:hAnsi="宋体" w:cs="宋体"/>
                <w:color w:val="auto"/>
                <w:sz w:val="21"/>
                <w:szCs w:val="21"/>
                <w:highlight w:val="none"/>
                <w:lang w:val="en-US"/>
              </w:rPr>
              <w:t>8</w:t>
            </w:r>
            <w:r>
              <w:rPr>
                <w:rFonts w:hint="eastAsia" w:ascii="宋体" w:hAnsi="宋体" w:cs="宋体"/>
                <w:color w:val="auto"/>
                <w:sz w:val="21"/>
                <w:szCs w:val="21"/>
                <w:highlight w:val="none"/>
              </w:rPr>
              <w:t>分；</w:t>
            </w:r>
          </w:p>
          <w:p w14:paraId="2466058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②数据治理、数据安全、数据迁移等信息资源建设设计方案总体思路较明确、功能描述较清晰，项目需求理解较到位、对现有平台数据资源情况较熟悉的，得</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w:t>
            </w:r>
          </w:p>
          <w:p w14:paraId="4E8E9C4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③数据治理、数据安全、数据迁移等信息资源建设设计方案总体思路不够明确、功能描述不够清晰，项目需求理解不够到位、对现有平台数据资源情况不够熟悉的，得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557351E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④数据治理、数据安全、数据迁移等信息资源建设设计方案总体思路不明确、功能描述不清晰，项目需求理解不到位、对现有平台数据资源情况不熟悉的，得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3E4E3D33">
            <w:pPr>
              <w:pStyle w:val="61"/>
              <w:spacing w:line="400" w:lineRule="exact"/>
              <w:rPr>
                <w:color w:val="auto"/>
                <w:highlight w:val="none"/>
              </w:rPr>
            </w:pPr>
            <w:r>
              <w:rPr>
                <w:rFonts w:hint="eastAsia" w:ascii="宋体" w:hAnsi="宋体" w:cs="宋体"/>
                <w:color w:val="auto"/>
                <w:sz w:val="21"/>
                <w:szCs w:val="21"/>
                <w:highlight w:val="none"/>
              </w:rPr>
              <w:t>⑤未提供不得分。</w:t>
            </w:r>
          </w:p>
        </w:tc>
      </w:tr>
      <w:tr w14:paraId="5F3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B700372">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25D711CB">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密码产品</w:t>
            </w:r>
            <w:r>
              <w:rPr>
                <w:rFonts w:ascii="宋体" w:hAnsi="宋体" w:cs="宋体"/>
                <w:color w:val="auto"/>
                <w:sz w:val="21"/>
                <w:szCs w:val="21"/>
                <w:highlight w:val="none"/>
              </w:rPr>
              <w:t>技术需求响应</w:t>
            </w:r>
            <w:r>
              <w:rPr>
                <w:rFonts w:hint="eastAsia" w:ascii="宋体" w:hAnsi="宋体" w:cs="宋体"/>
                <w:color w:val="auto"/>
                <w:sz w:val="21"/>
                <w:szCs w:val="21"/>
                <w:highlight w:val="none"/>
                <w:lang w:val="en-US"/>
              </w:rPr>
              <w:t>（</w:t>
            </w:r>
            <w:r>
              <w:rPr>
                <w:rFonts w:ascii="宋体" w:hAnsi="宋体" w:cs="宋体"/>
                <w:color w:val="auto"/>
                <w:sz w:val="21"/>
                <w:szCs w:val="21"/>
                <w:highlight w:val="none"/>
                <w:lang w:val="en-US"/>
              </w:rPr>
              <w:t>3</w:t>
            </w:r>
            <w:r>
              <w:rPr>
                <w:rFonts w:hint="eastAsia" w:ascii="宋体" w:hAnsi="宋体" w:cs="宋体"/>
                <w:color w:val="auto"/>
                <w:sz w:val="21"/>
                <w:szCs w:val="21"/>
                <w:highlight w:val="none"/>
                <w:lang w:val="en-US"/>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50EC0F9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根据供应商提供的软件及密码产品技术参数进行评议。全部满足采购需求（第二章2.</w:t>
            </w:r>
            <w:r>
              <w:rPr>
                <w:rFonts w:ascii="宋体" w:hAnsi="宋体" w:cs="宋体"/>
                <w:color w:val="auto"/>
                <w:sz w:val="21"/>
                <w:szCs w:val="21"/>
                <w:highlight w:val="none"/>
              </w:rPr>
              <w:t>1.</w:t>
            </w:r>
            <w:r>
              <w:rPr>
                <w:rFonts w:hint="eastAsia" w:ascii="宋体" w:hAnsi="宋体" w:cs="宋体"/>
                <w:color w:val="auto"/>
                <w:sz w:val="21"/>
                <w:szCs w:val="21"/>
                <w:highlight w:val="none"/>
              </w:rPr>
              <w:t>3密码产品购置需求）的得满分</w:t>
            </w:r>
            <w:r>
              <w:rPr>
                <w:rFonts w:ascii="宋体" w:hAnsi="宋体" w:cs="宋体"/>
                <w:color w:val="auto"/>
                <w:sz w:val="21"/>
                <w:szCs w:val="21"/>
                <w:highlight w:val="none"/>
              </w:rPr>
              <w:t>3</w:t>
            </w:r>
            <w:r>
              <w:rPr>
                <w:rFonts w:hint="eastAsia" w:ascii="宋体" w:hAnsi="宋体" w:cs="宋体"/>
                <w:color w:val="auto"/>
                <w:sz w:val="21"/>
                <w:szCs w:val="21"/>
                <w:highlight w:val="none"/>
              </w:rPr>
              <w:t>分，每负偏离一条标记“★”的技术指标作无效投标处理，每负偏离一条标记“▲”的技术指标扣0.2分，每负偏离一条未标记“★、▲”的技术参数扣0.1分，</w:t>
            </w:r>
            <w:r>
              <w:rPr>
                <w:rFonts w:hint="eastAsia" w:ascii="宋体" w:hAnsi="宋体" w:cs="宋体"/>
                <w:color w:val="auto"/>
                <w:sz w:val="21"/>
                <w:szCs w:val="21"/>
                <w:highlight w:val="none"/>
                <w:lang w:eastAsia="zh-CN"/>
              </w:rPr>
              <w:t>扣至</w:t>
            </w:r>
            <w:r>
              <w:rPr>
                <w:rFonts w:hint="eastAsia" w:ascii="宋体" w:hAnsi="宋体" w:cs="宋体"/>
                <w:color w:val="auto"/>
                <w:sz w:val="21"/>
                <w:szCs w:val="21"/>
                <w:highlight w:val="none"/>
                <w:lang w:val="en-US" w:eastAsia="zh-CN"/>
              </w:rPr>
              <w:t>0分或负分作无效投标处理</w:t>
            </w:r>
            <w:r>
              <w:rPr>
                <w:rFonts w:hint="eastAsia" w:ascii="宋体" w:hAnsi="宋体" w:cs="宋体"/>
                <w:color w:val="auto"/>
                <w:sz w:val="21"/>
                <w:szCs w:val="21"/>
                <w:highlight w:val="none"/>
              </w:rPr>
              <w:t>。</w:t>
            </w:r>
          </w:p>
        </w:tc>
      </w:tr>
      <w:tr w14:paraId="11A6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3434BCF">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57CEC2DB">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.实施方案（</w:t>
            </w:r>
            <w:r>
              <w:rPr>
                <w:rFonts w:ascii="宋体" w:hAnsi="宋体" w:cs="宋体"/>
                <w:color w:val="auto"/>
                <w:sz w:val="21"/>
                <w:szCs w:val="21"/>
                <w:highlight w:val="none"/>
              </w:rPr>
              <w:t>9</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396CDC17">
            <w:pPr>
              <w:pStyle w:val="61"/>
              <w:spacing w:line="400" w:lineRule="exact"/>
              <w:rPr>
                <w:rFonts w:ascii="宋体" w:hAnsi="宋体" w:cs="宋体"/>
                <w:color w:val="auto"/>
                <w:sz w:val="21"/>
                <w:szCs w:val="21"/>
                <w:highlight w:val="none"/>
              </w:rPr>
            </w:pPr>
            <w:bookmarkStart w:id="48" w:name="OLE_LINK4"/>
            <w:r>
              <w:rPr>
                <w:rFonts w:hint="eastAsia" w:ascii="宋体" w:hAnsi="宋体" w:cs="宋体"/>
                <w:color w:val="auto"/>
                <w:sz w:val="21"/>
                <w:szCs w:val="21"/>
                <w:highlight w:val="none"/>
              </w:rPr>
              <w:t>根据实施方案的项目进度计划、测试计划、验收计划进行评议。</w:t>
            </w:r>
          </w:p>
          <w:p w14:paraId="50CD474F">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根据实施方案的项目进度计划内容进行评议。（本项</w:t>
            </w:r>
            <w:r>
              <w:rPr>
                <w:rFonts w:ascii="宋体" w:hAnsi="宋体" w:cs="宋体"/>
                <w:b/>
                <w:color w:val="auto"/>
                <w:sz w:val="21"/>
                <w:szCs w:val="21"/>
                <w:highlight w:val="none"/>
                <w:lang w:val="en-US"/>
              </w:rPr>
              <w:t>3</w:t>
            </w:r>
            <w:r>
              <w:rPr>
                <w:rFonts w:hint="eastAsia" w:ascii="宋体" w:hAnsi="宋体" w:cs="宋体"/>
                <w:b/>
                <w:color w:val="auto"/>
                <w:sz w:val="21"/>
                <w:szCs w:val="21"/>
                <w:highlight w:val="none"/>
              </w:rPr>
              <w:t>分）</w:t>
            </w:r>
          </w:p>
          <w:p w14:paraId="415D22E2">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①实施方案可操作性强，进度计划时间节点安排明确，得</w:t>
            </w:r>
            <w:r>
              <w:rPr>
                <w:rFonts w:ascii="宋体" w:hAnsi="宋体" w:cs="宋体"/>
                <w:color w:val="auto"/>
                <w:sz w:val="21"/>
                <w:szCs w:val="21"/>
                <w:highlight w:val="none"/>
                <w:lang w:val="en-US"/>
              </w:rPr>
              <w:t>3</w:t>
            </w:r>
            <w:r>
              <w:rPr>
                <w:rFonts w:hint="eastAsia" w:ascii="宋体" w:hAnsi="宋体" w:cs="宋体"/>
                <w:color w:val="auto"/>
                <w:sz w:val="21"/>
                <w:szCs w:val="21"/>
                <w:highlight w:val="none"/>
                <w:lang w:val="en-US"/>
              </w:rPr>
              <w:t>分；</w:t>
            </w:r>
          </w:p>
          <w:p w14:paraId="72762C68">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②实施方案可操作性较强，进度计划时间节点安排较明确，得</w:t>
            </w:r>
            <w:r>
              <w:rPr>
                <w:rFonts w:ascii="宋体" w:hAnsi="宋体" w:cs="宋体"/>
                <w:color w:val="auto"/>
                <w:sz w:val="21"/>
                <w:szCs w:val="21"/>
                <w:highlight w:val="none"/>
                <w:lang w:val="en-US"/>
              </w:rPr>
              <w:t>2</w:t>
            </w:r>
            <w:r>
              <w:rPr>
                <w:rFonts w:hint="eastAsia" w:ascii="宋体" w:hAnsi="宋体" w:cs="宋体"/>
                <w:color w:val="auto"/>
                <w:sz w:val="21"/>
                <w:szCs w:val="21"/>
                <w:highlight w:val="none"/>
                <w:lang w:val="en-US"/>
              </w:rPr>
              <w:t>分；</w:t>
            </w:r>
          </w:p>
          <w:p w14:paraId="29FFEA3C">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③实施方案可操作性不强，进度计划时间节点安排不明确，得</w:t>
            </w:r>
            <w:r>
              <w:rPr>
                <w:rFonts w:ascii="宋体" w:hAnsi="宋体" w:cs="宋体"/>
                <w:color w:val="auto"/>
                <w:sz w:val="21"/>
                <w:szCs w:val="21"/>
                <w:highlight w:val="none"/>
                <w:lang w:val="en-US"/>
              </w:rPr>
              <w:t>1</w:t>
            </w:r>
            <w:r>
              <w:rPr>
                <w:rFonts w:hint="eastAsia" w:ascii="宋体" w:hAnsi="宋体" w:cs="宋体"/>
                <w:color w:val="auto"/>
                <w:sz w:val="21"/>
                <w:szCs w:val="21"/>
                <w:highlight w:val="none"/>
                <w:lang w:val="en-US"/>
              </w:rPr>
              <w:t>分；</w:t>
            </w:r>
          </w:p>
          <w:p w14:paraId="26A1AEE9">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④未提供不得分。</w:t>
            </w:r>
          </w:p>
          <w:bookmarkEnd w:id="48"/>
          <w:p w14:paraId="4EEB8BA0">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根据实施方案的项目测试计划内容进行评议。（本项</w:t>
            </w:r>
            <w:r>
              <w:rPr>
                <w:rFonts w:ascii="宋体" w:hAnsi="宋体" w:cs="宋体"/>
                <w:b/>
                <w:color w:val="auto"/>
                <w:sz w:val="21"/>
                <w:szCs w:val="21"/>
                <w:highlight w:val="none"/>
                <w:lang w:val="en-US"/>
              </w:rPr>
              <w:t>3</w:t>
            </w:r>
            <w:r>
              <w:rPr>
                <w:rFonts w:hint="eastAsia" w:ascii="宋体" w:hAnsi="宋体" w:cs="宋体"/>
                <w:b/>
                <w:color w:val="auto"/>
                <w:sz w:val="21"/>
                <w:szCs w:val="21"/>
                <w:highlight w:val="none"/>
              </w:rPr>
              <w:t>分）</w:t>
            </w:r>
          </w:p>
          <w:p w14:paraId="63E866D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①实施方案可操作性强，测试计划内容充实，得</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5B961E2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②实施方案可操作性较强，测试计划内容较充实，得</w:t>
            </w:r>
            <w:r>
              <w:rPr>
                <w:rFonts w:ascii="宋体" w:hAnsi="宋体" w:cs="宋体"/>
                <w:color w:val="auto"/>
                <w:sz w:val="21"/>
                <w:szCs w:val="21"/>
                <w:highlight w:val="none"/>
              </w:rPr>
              <w:t>2</w:t>
            </w:r>
            <w:r>
              <w:rPr>
                <w:rFonts w:hint="eastAsia" w:ascii="宋体" w:hAnsi="宋体" w:cs="宋体"/>
                <w:color w:val="auto"/>
                <w:sz w:val="21"/>
                <w:szCs w:val="21"/>
                <w:highlight w:val="none"/>
              </w:rPr>
              <w:t>分；</w:t>
            </w:r>
          </w:p>
          <w:p w14:paraId="1EADCA7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③实施方案可操作性不强，测试计划内容不充实，得</w:t>
            </w:r>
            <w:r>
              <w:rPr>
                <w:rFonts w:ascii="宋体" w:hAnsi="宋体" w:cs="宋体"/>
                <w:color w:val="auto"/>
                <w:sz w:val="21"/>
                <w:szCs w:val="21"/>
                <w:highlight w:val="none"/>
              </w:rPr>
              <w:t>1</w:t>
            </w:r>
            <w:r>
              <w:rPr>
                <w:rFonts w:hint="eastAsia" w:ascii="宋体" w:hAnsi="宋体" w:cs="宋体"/>
                <w:color w:val="auto"/>
                <w:sz w:val="21"/>
                <w:szCs w:val="21"/>
                <w:highlight w:val="none"/>
              </w:rPr>
              <w:t>分；</w:t>
            </w:r>
          </w:p>
          <w:p w14:paraId="6480EF0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1FFEF3FD">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3</w:t>
            </w:r>
            <w:r>
              <w:rPr>
                <w:rFonts w:hint="eastAsia" w:ascii="宋体" w:hAnsi="宋体" w:cs="宋体"/>
                <w:b/>
                <w:color w:val="auto"/>
                <w:sz w:val="21"/>
                <w:szCs w:val="21"/>
                <w:highlight w:val="none"/>
              </w:rPr>
              <w:t>）根据实施方案的项目验收计划内容进行评议。（本项</w:t>
            </w:r>
            <w:r>
              <w:rPr>
                <w:rFonts w:ascii="宋体" w:hAnsi="宋体" w:cs="宋体"/>
                <w:b/>
                <w:color w:val="auto"/>
                <w:sz w:val="21"/>
                <w:szCs w:val="21"/>
                <w:highlight w:val="none"/>
                <w:lang w:val="en-US"/>
              </w:rPr>
              <w:t>3</w:t>
            </w:r>
            <w:r>
              <w:rPr>
                <w:rFonts w:hint="eastAsia" w:ascii="宋体" w:hAnsi="宋体" w:cs="宋体"/>
                <w:b/>
                <w:color w:val="auto"/>
                <w:sz w:val="21"/>
                <w:szCs w:val="21"/>
                <w:highlight w:val="none"/>
              </w:rPr>
              <w:t>分）</w:t>
            </w:r>
          </w:p>
          <w:p w14:paraId="4EC44B0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①实施方案可操作性强，验收计划内容充实，得</w:t>
            </w:r>
            <w:r>
              <w:rPr>
                <w:rFonts w:ascii="宋体" w:hAnsi="宋体" w:cs="宋体"/>
                <w:color w:val="auto"/>
                <w:sz w:val="21"/>
                <w:szCs w:val="21"/>
                <w:highlight w:val="none"/>
              </w:rPr>
              <w:t>3</w:t>
            </w:r>
            <w:r>
              <w:rPr>
                <w:rFonts w:hint="eastAsia" w:ascii="宋体" w:hAnsi="宋体" w:cs="宋体"/>
                <w:color w:val="auto"/>
                <w:sz w:val="21"/>
                <w:szCs w:val="21"/>
                <w:highlight w:val="none"/>
              </w:rPr>
              <w:t>分；</w:t>
            </w:r>
          </w:p>
          <w:p w14:paraId="754A7EE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②实施方案可操作性较强，验收计划内容较充实，得</w:t>
            </w:r>
            <w:r>
              <w:rPr>
                <w:rFonts w:ascii="宋体" w:hAnsi="宋体" w:cs="宋体"/>
                <w:color w:val="auto"/>
                <w:sz w:val="21"/>
                <w:szCs w:val="21"/>
                <w:highlight w:val="none"/>
              </w:rPr>
              <w:t>2</w:t>
            </w:r>
            <w:r>
              <w:rPr>
                <w:rFonts w:hint="eastAsia" w:ascii="宋体" w:hAnsi="宋体" w:cs="宋体"/>
                <w:color w:val="auto"/>
                <w:sz w:val="21"/>
                <w:szCs w:val="21"/>
                <w:highlight w:val="none"/>
              </w:rPr>
              <w:t>分；</w:t>
            </w:r>
          </w:p>
          <w:p w14:paraId="4BC8A385">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rPr>
              <w:t>③实施方案可操作性不强，验收计划内容不充实，得</w:t>
            </w:r>
            <w:r>
              <w:rPr>
                <w:rFonts w:ascii="宋体" w:hAnsi="宋体" w:cs="宋体"/>
                <w:color w:val="auto"/>
                <w:sz w:val="21"/>
                <w:szCs w:val="21"/>
                <w:highlight w:val="none"/>
              </w:rPr>
              <w:t>1</w:t>
            </w:r>
            <w:r>
              <w:rPr>
                <w:rFonts w:hint="eastAsia" w:ascii="宋体" w:hAnsi="宋体" w:cs="宋体"/>
                <w:color w:val="auto"/>
                <w:sz w:val="21"/>
                <w:szCs w:val="21"/>
                <w:highlight w:val="none"/>
              </w:rPr>
              <w:t>分；</w:t>
            </w:r>
          </w:p>
          <w:p w14:paraId="73D4D9E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59FC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556BB9">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226D993D">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5.信息安全保障方案（6分）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3EF268B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根据供应商针对本项目制定的</w:t>
            </w:r>
            <w:r>
              <w:rPr>
                <w:rFonts w:hint="eastAsia" w:ascii="宋体" w:hAnsi="宋体" w:cs="宋体"/>
                <w:color w:val="auto"/>
                <w:sz w:val="21"/>
                <w:szCs w:val="21"/>
                <w:highlight w:val="none"/>
                <w:lang w:val="en-US"/>
              </w:rPr>
              <w:t>信息</w:t>
            </w:r>
            <w:r>
              <w:rPr>
                <w:rFonts w:hint="eastAsia" w:ascii="宋体" w:hAnsi="宋体" w:cs="宋体"/>
                <w:color w:val="auto"/>
                <w:sz w:val="21"/>
                <w:szCs w:val="21"/>
                <w:highlight w:val="none"/>
              </w:rPr>
              <w:t>安全保障方案进行评议:</w:t>
            </w:r>
          </w:p>
          <w:p w14:paraId="1AC8051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rPr>
              <w:t>①</w:t>
            </w:r>
            <w:r>
              <w:rPr>
                <w:rFonts w:hint="eastAsia" w:ascii="宋体" w:hAnsi="宋体" w:cs="宋体"/>
                <w:color w:val="auto"/>
                <w:sz w:val="21"/>
                <w:szCs w:val="21"/>
                <w:highlight w:val="none"/>
              </w:rPr>
              <w:t>方案内容齐全详实，对项目实施过程可能会发生的泄密风险有明确详细的保障措施，保障措施有力得当，能保障所有涉密数据、个人隐私数据安全，得6分；</w:t>
            </w:r>
          </w:p>
          <w:p w14:paraId="63EC4E9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②方案具有项目实施所需的主要制度内容，考虑较为周到，基本能够满足项目实施所需的网络安全等级保护和商用密码应用要求，得4分；</w:t>
            </w:r>
          </w:p>
          <w:p w14:paraId="6387C8C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③方案相对筒略且欠规范，存在较多欠缺需要补充完善，得2分；</w:t>
            </w:r>
          </w:p>
          <w:p w14:paraId="54A441B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18AE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4081582">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1BCEC792">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拟派项目人员（</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5533390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1</w:t>
            </w:r>
            <w:r>
              <w:rPr>
                <w:rFonts w:ascii="宋体" w:hAnsi="宋体" w:cs="宋体"/>
                <w:color w:val="auto"/>
                <w:sz w:val="21"/>
                <w:szCs w:val="21"/>
                <w:highlight w:val="none"/>
              </w:rPr>
              <w:t>）</w:t>
            </w:r>
            <w:r>
              <w:rPr>
                <w:rFonts w:hint="eastAsia" w:ascii="宋体" w:hAnsi="宋体" w:cs="宋体"/>
                <w:color w:val="auto"/>
                <w:sz w:val="21"/>
                <w:szCs w:val="21"/>
                <w:highlight w:val="none"/>
              </w:rPr>
              <w:t>承诺安排本项目团队驻场成员满足招标文件的（招标文件基础要求为8人）得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分，在此基础上每增加1人得0.5分，最多得2分，未满足招标文件基础要求的不得分。</w:t>
            </w:r>
          </w:p>
          <w:p w14:paraId="3C1D738B">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注:提供供应商为驻场人员缴纳的近一个月社保证明并加盖供应商公章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color w:val="auto"/>
                <w:sz w:val="21"/>
                <w:szCs w:val="21"/>
                <w:highlight w:val="none"/>
              </w:rPr>
              <w:t>。</w:t>
            </w:r>
          </w:p>
          <w:p w14:paraId="41E00966">
            <w:pPr>
              <w:pStyle w:val="61"/>
              <w:numPr>
                <w:ilvl w:val="0"/>
                <w:numId w:val="0"/>
              </w:num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拟派项目经理或项目技术负责人，其中一人具有人社部门颁发的系统架构师或高级信息系统项目管理师证书的得1分。（本项最高得1分）</w:t>
            </w:r>
          </w:p>
          <w:p w14:paraId="5C903EC7">
            <w:pPr>
              <w:pStyle w:val="61"/>
              <w:numPr>
                <w:ilvl w:val="0"/>
                <w:numId w:val="0"/>
              </w:numPr>
              <w:spacing w:line="400" w:lineRule="exact"/>
              <w:rPr>
                <w:rFonts w:ascii="宋体" w:hAnsi="宋体" w:cs="宋体"/>
                <w:b/>
                <w:bCs/>
                <w:color w:val="auto"/>
                <w:highlight w:val="none"/>
              </w:rPr>
            </w:pPr>
            <w:r>
              <w:rPr>
                <w:rFonts w:hint="eastAsia" w:ascii="宋体" w:hAnsi="宋体" w:cs="宋体"/>
                <w:b/>
                <w:bCs/>
                <w:color w:val="auto"/>
                <w:highlight w:val="none"/>
              </w:rPr>
              <w:t>注:投标文件中提供有效的证书复印件并加盖供应商公章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bCs/>
                <w:color w:val="auto"/>
                <w:highlight w:val="none"/>
              </w:rPr>
              <w:t>。</w:t>
            </w:r>
          </w:p>
          <w:p w14:paraId="6BB5B8ED">
            <w:pPr>
              <w:numPr>
                <w:ilvl w:val="255"/>
                <w:numId w:val="0"/>
              </w:numPr>
              <w:spacing w:line="400" w:lineRule="exact"/>
              <w:rPr>
                <w:rFonts w:ascii="宋体" w:hAnsi="宋体" w:cs="宋体"/>
                <w:color w:val="auto"/>
                <w:highlight w:val="none"/>
              </w:rPr>
            </w:pPr>
            <w:r>
              <w:rPr>
                <w:rFonts w:hint="eastAsia" w:ascii="宋体" w:hAnsi="宋体" w:cs="宋体"/>
                <w:color w:val="auto"/>
                <w:highlight w:val="none"/>
              </w:rPr>
              <w:t>（3）拟派本项目的项目组成员（不含项目经理或项目技术负责人）具有人社部门或工信部门或中国信息安全测评中心颁发的系统架构师或高级软件工程师或高级信息安全管理工程师或CISP证书的，每提供一个得0.</w:t>
            </w:r>
            <w:r>
              <w:rPr>
                <w:rFonts w:ascii="宋体" w:hAnsi="宋体" w:cs="宋体"/>
                <w:color w:val="auto"/>
                <w:highlight w:val="none"/>
              </w:rPr>
              <w:t>5</w:t>
            </w:r>
            <w:r>
              <w:rPr>
                <w:rFonts w:hint="eastAsia" w:ascii="宋体" w:hAnsi="宋体" w:cs="宋体"/>
                <w:color w:val="auto"/>
                <w:highlight w:val="none"/>
              </w:rPr>
              <w:t>分，同一个人持多本证的不重复计分，最高得3分。（本项最高得3分）</w:t>
            </w:r>
          </w:p>
          <w:p w14:paraId="690024BC">
            <w:pPr>
              <w:pStyle w:val="61"/>
              <w:spacing w:line="400" w:lineRule="exact"/>
              <w:rPr>
                <w:rFonts w:ascii="宋体" w:hAnsi="宋体" w:cs="宋体"/>
                <w:color w:val="auto"/>
                <w:sz w:val="21"/>
                <w:szCs w:val="21"/>
                <w:highlight w:val="none"/>
              </w:rPr>
            </w:pPr>
            <w:r>
              <w:rPr>
                <w:rFonts w:hint="eastAsia" w:ascii="宋体" w:hAnsi="宋体" w:cs="宋体"/>
                <w:b/>
                <w:color w:val="auto"/>
                <w:sz w:val="21"/>
                <w:szCs w:val="21"/>
                <w:highlight w:val="none"/>
              </w:rPr>
              <w:t>注:提供项目</w:t>
            </w:r>
            <w:r>
              <w:rPr>
                <w:rFonts w:hint="eastAsia" w:ascii="宋体" w:hAnsi="宋体" w:cs="宋体"/>
                <w:b/>
                <w:color w:val="auto"/>
                <w:sz w:val="21"/>
                <w:szCs w:val="21"/>
                <w:highlight w:val="none"/>
                <w:lang w:val="en-US"/>
              </w:rPr>
              <w:t>组成员</w:t>
            </w:r>
            <w:r>
              <w:rPr>
                <w:rFonts w:hint="eastAsia" w:ascii="宋体" w:hAnsi="宋体" w:cs="宋体"/>
                <w:b/>
                <w:color w:val="auto"/>
                <w:sz w:val="21"/>
                <w:szCs w:val="21"/>
                <w:highlight w:val="none"/>
              </w:rPr>
              <w:t>相关证书复印件</w:t>
            </w:r>
            <w:r>
              <w:rPr>
                <w:rFonts w:hint="eastAsia" w:ascii="宋体" w:hAnsi="宋体" w:cs="宋体"/>
                <w:b/>
                <w:color w:val="auto"/>
                <w:sz w:val="21"/>
                <w:szCs w:val="21"/>
                <w:highlight w:val="none"/>
                <w:lang w:val="en-US" w:eastAsia="zh-CN"/>
              </w:rPr>
              <w:t>并</w:t>
            </w:r>
            <w:r>
              <w:rPr>
                <w:rFonts w:hint="eastAsia" w:ascii="宋体" w:hAnsi="宋体" w:cs="宋体"/>
                <w:b/>
                <w:color w:val="auto"/>
                <w:sz w:val="21"/>
                <w:szCs w:val="21"/>
                <w:highlight w:val="none"/>
                <w:lang w:val="en-US"/>
              </w:rPr>
              <w:t>加盖</w:t>
            </w:r>
            <w:r>
              <w:rPr>
                <w:rFonts w:hint="eastAsia" w:ascii="宋体" w:hAnsi="宋体" w:cs="宋体"/>
                <w:b/>
                <w:color w:val="auto"/>
                <w:sz w:val="21"/>
                <w:szCs w:val="21"/>
                <w:highlight w:val="none"/>
                <w:lang w:val="en-US" w:eastAsia="zh-CN"/>
              </w:rPr>
              <w:t>供应商</w:t>
            </w:r>
            <w:r>
              <w:rPr>
                <w:rFonts w:hint="eastAsia" w:ascii="宋体" w:hAnsi="宋体" w:cs="宋体"/>
                <w:b/>
                <w:color w:val="auto"/>
                <w:sz w:val="21"/>
                <w:szCs w:val="21"/>
                <w:highlight w:val="none"/>
                <w:lang w:val="en-US"/>
              </w:rPr>
              <w:t>公章</w:t>
            </w:r>
            <w:r>
              <w:rPr>
                <w:rFonts w:hint="eastAsia" w:ascii="宋体" w:hAnsi="宋体" w:cs="宋体"/>
                <w:b/>
                <w:color w:val="auto"/>
                <w:sz w:val="21"/>
                <w:szCs w:val="21"/>
                <w:highlight w:val="none"/>
              </w:rPr>
              <w:t>以及供应商为其缴纳的近一个月社保证明并加盖供应商公章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color w:val="auto"/>
                <w:sz w:val="21"/>
                <w:szCs w:val="21"/>
                <w:highlight w:val="none"/>
              </w:rPr>
              <w:t>。</w:t>
            </w:r>
          </w:p>
        </w:tc>
      </w:tr>
      <w:tr w14:paraId="2F5D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EF2C90">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337AF668">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7.</w:t>
            </w:r>
            <w:r>
              <w:rPr>
                <w:rFonts w:hint="eastAsia" w:ascii="宋体" w:hAnsi="宋体" w:cs="宋体"/>
                <w:color w:val="auto"/>
                <w:sz w:val="21"/>
                <w:szCs w:val="21"/>
                <w:highlight w:val="none"/>
              </w:rPr>
              <w:t>服务质量保证措施（</w:t>
            </w:r>
            <w:r>
              <w:rPr>
                <w:rFonts w:ascii="宋体" w:hAnsi="宋体" w:cs="宋体"/>
                <w:color w:val="auto"/>
                <w:sz w:val="21"/>
                <w:szCs w:val="21"/>
                <w:highlight w:val="none"/>
              </w:rPr>
              <w:t>5</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369A9C1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根据供应商提供的服务质量保证措施进行评议。</w:t>
            </w:r>
          </w:p>
          <w:p w14:paraId="7332E39D">
            <w:pPr>
              <w:pStyle w:val="61"/>
              <w:numPr>
                <w:ilvl w:val="0"/>
                <w:numId w:val="0"/>
              </w:numPr>
              <w:spacing w:line="400" w:lineRule="exact"/>
              <w:ind w:leftChars="0"/>
              <w:rPr>
                <w:rFonts w:ascii="宋体" w:hAnsi="宋体" w:cs="宋体"/>
                <w:color w:val="auto"/>
                <w:sz w:val="21"/>
                <w:szCs w:val="21"/>
                <w:highlight w:val="none"/>
              </w:rPr>
            </w:pPr>
            <w:r>
              <w:rPr>
                <w:rFonts w:hint="eastAsia" w:ascii="宋体" w:hAnsi="宋体" w:cs="宋体"/>
                <w:color w:val="auto"/>
                <w:sz w:val="21"/>
                <w:szCs w:val="21"/>
                <w:highlight w:val="none"/>
              </w:rPr>
              <w:t>①质量目标明确、质量管理组织分工明确、质量保证体系完善的得</w:t>
            </w:r>
            <w:r>
              <w:rPr>
                <w:rFonts w:ascii="宋体" w:hAnsi="宋体" w:cs="宋体"/>
                <w:color w:val="auto"/>
                <w:sz w:val="21"/>
                <w:szCs w:val="21"/>
                <w:highlight w:val="none"/>
              </w:rPr>
              <w:t>5</w:t>
            </w:r>
            <w:r>
              <w:rPr>
                <w:rFonts w:hint="eastAsia" w:ascii="宋体" w:hAnsi="宋体" w:cs="宋体"/>
                <w:color w:val="auto"/>
                <w:sz w:val="21"/>
                <w:szCs w:val="21"/>
                <w:highlight w:val="none"/>
              </w:rPr>
              <w:t>分；</w:t>
            </w:r>
          </w:p>
          <w:p w14:paraId="7FCFB9A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②质量目标较明确、质量管理组织分工较明确、质量保证体系较完善的得3分；</w:t>
            </w:r>
          </w:p>
          <w:p w14:paraId="1CEE0F84">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③质量目标不明确、质量管理组织分工不明确、质量保证体系不完善的得2分；</w:t>
            </w:r>
          </w:p>
          <w:p w14:paraId="0F7500C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1D7A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F556AC0">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03F3F08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培训方案（4分）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6FF4EBB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根据供应商针对本项目提供的系统软件培训，包含培训时间、培训课程内容、日常操作使用和管理维护、基本的故障诊断与排错、培训后续技术支持等进行评议。</w:t>
            </w:r>
          </w:p>
          <w:p w14:paraId="017ED3E4">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①培训方案包括上述所有内容且详细，培训内容能够满足招标人需求，能快速有效的协助招标人掌握产品特性的，得4分；</w:t>
            </w:r>
          </w:p>
          <w:p w14:paraId="0E0598D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②培训方案在上述要求的基础上有1-2项缺项，或培训内容缺少针对性但尚不影响履约，预计效果能满足招标人基本需求的，得3分；</w:t>
            </w:r>
          </w:p>
          <w:p w14:paraId="4652325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③培训方案在上述要求的基础上有3项及以上缺项，或培训内容敷衍，会影响项目履约的，得2分；</w:t>
            </w:r>
          </w:p>
          <w:p w14:paraId="72EAA66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1EA9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BBE4CB">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620139AB">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9.</w:t>
            </w:r>
            <w:r>
              <w:rPr>
                <w:rFonts w:hint="eastAsia" w:ascii="宋体" w:hAnsi="宋体" w:cs="宋体"/>
                <w:color w:val="auto"/>
                <w:sz w:val="21"/>
                <w:szCs w:val="21"/>
                <w:highlight w:val="none"/>
              </w:rPr>
              <w:t>售后服务方</w:t>
            </w:r>
          </w:p>
          <w:p w14:paraId="073D570C">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案（</w:t>
            </w:r>
            <w:r>
              <w:rPr>
                <w:rFonts w:hint="eastAsia" w:ascii="宋体" w:hAnsi="宋体" w:cs="宋体"/>
                <w:color w:val="auto"/>
                <w:sz w:val="21"/>
                <w:szCs w:val="21"/>
                <w:highlight w:val="none"/>
                <w:lang w:val="en-US"/>
              </w:rPr>
              <w:t>7</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7A6EF55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）承诺安排本项目驻点维护人员中的驻点维护人员满足招标文件的（招标文件要求为</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人）得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分，未满足招标文件基础要求的不得分。</w:t>
            </w:r>
          </w:p>
          <w:p w14:paraId="19A5404A">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注:提供供应商为驻点维护人员缴纳的近一个月社保证明并加盖供应商公章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color w:val="auto"/>
                <w:sz w:val="21"/>
                <w:szCs w:val="21"/>
                <w:highlight w:val="none"/>
              </w:rPr>
              <w:t>。</w:t>
            </w:r>
          </w:p>
          <w:p w14:paraId="0855F37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）根据供应商提供的售后服务响应时间、售后服务内容进行评议。（本项</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0EBC555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①售后服务能在接到招标人通知后能在30分钟内响应、售后服务内容丰富，与项目实际情况结合度高的，得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44580F7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②售后服务能在接到招标人通知后能在</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0分钟内响应、售后服务内容较丰富的，与项目实际情况结合度较高的，得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4487220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③售后服务接到招标人通知后超过</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0分钟响应的、售后服务内容单调的，与项目实际情况结合度底的，得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19AE1F0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1CD80E4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）根据供应商提供的售后服务便捷性、服务体系及技术力量支撑情况及服务承诺落实的保障措施进行评议。（本项</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082ACC7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①售后服务便捷、服务体系完善及技术力量支撑强，措施完善、可行性能保证工作的，得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51DC2E7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②售后服务较便捷、服务体系较完善及技术力量支撑较强，措施较为完善、可行性较能保证工作的，得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1F25E8B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③售后服务不便捷、服务体系不完善及技术力量支撑弱，措施不完善、可行性不能保证工作的，得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7EE0B94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1076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5BC096">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500A69D5">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10.</w:t>
            </w:r>
            <w:r>
              <w:rPr>
                <w:rFonts w:hint="eastAsia" w:ascii="宋体" w:hAnsi="宋体" w:cs="宋体"/>
                <w:color w:val="auto"/>
                <w:sz w:val="21"/>
                <w:szCs w:val="21"/>
                <w:highlight w:val="none"/>
              </w:rPr>
              <w:t>合理化建议和服务承诺（4分）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1A554724">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）根据供应商针对项目实施中合理化建议进行评议。（本项2分）</w:t>
            </w:r>
          </w:p>
          <w:p w14:paraId="642EFD4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①合理化建议可操作性强，容易实现的，得2分；</w:t>
            </w:r>
          </w:p>
          <w:p w14:paraId="1968CA9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②合理化建议可操作性较强，较容易实现的，得1.5分；</w:t>
            </w:r>
          </w:p>
          <w:p w14:paraId="3F759F36">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rPr>
              <w:t>③合理化建议可操作性不强，不容易实现的，得1分</w:t>
            </w:r>
            <w:r>
              <w:rPr>
                <w:rFonts w:hint="eastAsia" w:ascii="宋体" w:hAnsi="宋体" w:cs="宋体"/>
                <w:color w:val="auto"/>
                <w:sz w:val="21"/>
                <w:szCs w:val="21"/>
                <w:highlight w:val="none"/>
                <w:lang w:val="en-US"/>
              </w:rPr>
              <w:t>；</w:t>
            </w:r>
          </w:p>
          <w:p w14:paraId="3294491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469F8292">
            <w:pPr>
              <w:pStyle w:val="61"/>
              <w:spacing w:line="400" w:lineRule="exact"/>
              <w:rPr>
                <w:rFonts w:ascii="宋体" w:hAnsi="宋体" w:cs="宋体"/>
                <w:b/>
                <w:color w:val="auto"/>
                <w:sz w:val="21"/>
                <w:szCs w:val="21"/>
                <w:highlight w:val="none"/>
                <w:lang w:val="en-US"/>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）根据供应商提供的项目实施中服务承诺进行评议。（本项2分）</w:t>
            </w:r>
          </w:p>
          <w:p w14:paraId="2A48CF6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①服务承诺实用性强得2分；</w:t>
            </w:r>
          </w:p>
          <w:p w14:paraId="5637AA6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②服务承诺实用性较强得1.5分；</w:t>
            </w:r>
          </w:p>
          <w:p w14:paraId="6FED7D8B">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rPr>
              <w:t>③服务承诺实用不强得1分</w:t>
            </w:r>
            <w:r>
              <w:rPr>
                <w:rFonts w:hint="eastAsia" w:ascii="宋体" w:hAnsi="宋体" w:cs="宋体"/>
                <w:color w:val="auto"/>
                <w:sz w:val="21"/>
                <w:szCs w:val="21"/>
                <w:highlight w:val="none"/>
                <w:lang w:val="en-US"/>
              </w:rPr>
              <w:t>；</w:t>
            </w:r>
          </w:p>
          <w:p w14:paraId="32E7E63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7EE2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481ECB8">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07908A23">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11.</w:t>
            </w:r>
            <w:r>
              <w:rPr>
                <w:rFonts w:hint="eastAsia" w:ascii="宋体" w:hAnsi="宋体" w:cs="宋体"/>
                <w:color w:val="auto"/>
                <w:sz w:val="21"/>
                <w:szCs w:val="21"/>
                <w:highlight w:val="none"/>
              </w:rPr>
              <w:t>演示（</w:t>
            </w:r>
            <w:r>
              <w:rPr>
                <w:rFonts w:hint="eastAsia" w:ascii="宋体" w:hAnsi="宋体" w:cs="宋体"/>
                <w:color w:val="auto"/>
                <w:sz w:val="21"/>
                <w:szCs w:val="21"/>
                <w:highlight w:val="none"/>
                <w:lang w:val="en-US"/>
              </w:rPr>
              <w:t>1</w:t>
            </w:r>
            <w:r>
              <w:rPr>
                <w:rFonts w:ascii="宋体" w:hAnsi="宋体" w:cs="宋体"/>
                <w:color w:val="auto"/>
                <w:sz w:val="21"/>
                <w:szCs w:val="21"/>
                <w:highlight w:val="none"/>
                <w:lang w:val="en-US"/>
              </w:rPr>
              <w:t>0</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53FC687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供应商项目软件平台演示（演示模式采用真实系统或者DEMO、PPT等方式演示)。进行综合评议： </w:t>
            </w:r>
          </w:p>
          <w:p w14:paraId="36BF118B">
            <w:pPr>
              <w:pStyle w:val="61"/>
              <w:spacing w:line="4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注：演示内容需在提交投标文件截止时间止，以U盘或光盘刻录等形式密封好送达（或邮寄，以签收时间为准）至浙江省宁波市江北区环城北路西段207弄19号世茂茂悦商业中心1号楼8楼，陈洋收，0574-87295348，超出提交投标文件截止时间止的演示内容将拒绝接收，演示分得0分。演示内容采用真实系统或者系统DEMO等的，无需在提交投标文件截止时间止以U盘或光盘刻录等形式密封好送达，演示人员及演示设备须在提交投标文件截止时间止前到达开标现场。</w:t>
            </w:r>
          </w:p>
          <w:p w14:paraId="74F6FAC0">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演示</w:t>
            </w:r>
            <w:r>
              <w:rPr>
                <w:rFonts w:hint="eastAsia" w:ascii="宋体" w:hAnsi="宋体" w:cs="宋体"/>
                <w:b/>
                <w:color w:val="auto"/>
                <w:sz w:val="21"/>
                <w:szCs w:val="21"/>
                <w:highlight w:val="none"/>
                <w:lang w:val="en-US" w:eastAsia="zh-CN"/>
              </w:rPr>
              <w:t>信用信息查询、公示、异议、报送、共享、数据分析、合同履约管理、联合奖惩、市域治理、信用修复等</w:t>
            </w:r>
            <w:r>
              <w:rPr>
                <w:rFonts w:hint="eastAsia" w:ascii="宋体" w:hAnsi="宋体" w:cs="宋体"/>
                <w:b/>
                <w:color w:val="auto"/>
                <w:sz w:val="21"/>
                <w:szCs w:val="21"/>
                <w:highlight w:val="none"/>
                <w:lang w:val="en-US"/>
              </w:rPr>
              <w:t>功能</w:t>
            </w:r>
            <w:r>
              <w:rPr>
                <w:rFonts w:hint="eastAsia" w:ascii="宋体" w:hAnsi="宋体" w:cs="宋体"/>
                <w:b/>
                <w:color w:val="auto"/>
                <w:sz w:val="21"/>
                <w:szCs w:val="21"/>
                <w:highlight w:val="none"/>
              </w:rPr>
              <w:t>。（本项</w:t>
            </w: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分)</w:t>
            </w:r>
          </w:p>
          <w:p w14:paraId="4130A86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内容全面，符合项目建设内容的得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14:paraId="381B58E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内容基本全面，基本符合项目建设内容的得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5FFA2B6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内容不全面，勉强符合项目建设内容的得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0DB23C4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④不演示的不得分。</w:t>
            </w:r>
          </w:p>
          <w:p w14:paraId="2C70BB9E">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演示</w:t>
            </w:r>
            <w:r>
              <w:rPr>
                <w:rFonts w:hint="eastAsia" w:ascii="宋体" w:hAnsi="宋体" w:cs="宋体"/>
                <w:b/>
                <w:color w:val="auto"/>
                <w:sz w:val="21"/>
                <w:szCs w:val="21"/>
                <w:highlight w:val="none"/>
                <w:lang w:val="en-US" w:eastAsia="zh-CN"/>
              </w:rPr>
              <w:t>数据资产管理、数据资源目录管理、信用档案管理、工作台账管理、信用服务安全管理、平台运行监控等功能</w:t>
            </w:r>
            <w:r>
              <w:rPr>
                <w:rFonts w:hint="eastAsia" w:ascii="宋体" w:hAnsi="宋体" w:cs="宋体"/>
                <w:b/>
                <w:color w:val="auto"/>
                <w:sz w:val="21"/>
                <w:szCs w:val="21"/>
                <w:highlight w:val="none"/>
              </w:rPr>
              <w:t>。（本项</w:t>
            </w: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分)</w:t>
            </w:r>
          </w:p>
          <w:p w14:paraId="295A1025">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内容全面，符合项目建设内容的得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14:paraId="59CAB40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内容基本全面，基本符合项目建设内容的得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585E76B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内容不全面，勉强符合项目建设内容的得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684EB57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④不演示的不得分。</w:t>
            </w:r>
          </w:p>
        </w:tc>
      </w:tr>
      <w:tr w14:paraId="597D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14:paraId="01E98E4B">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价格分（1</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tc>
        <w:tc>
          <w:tcPr>
            <w:tcW w:w="8157" w:type="dxa"/>
            <w:gridSpan w:val="2"/>
            <w:tcBorders>
              <w:top w:val="single" w:color="auto" w:sz="4" w:space="0"/>
              <w:left w:val="single" w:color="auto" w:sz="4" w:space="0"/>
              <w:bottom w:val="single" w:color="auto" w:sz="4" w:space="0"/>
              <w:right w:val="single" w:color="auto" w:sz="4" w:space="0"/>
              <w:tl2br w:val="nil"/>
              <w:tr2bl w:val="nil"/>
            </w:tcBorders>
          </w:tcPr>
          <w:p w14:paraId="3AF6A0F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评标基准价=满足招标文件要求且最低的参与评审的价格</w:t>
            </w:r>
            <w:r>
              <w:rPr>
                <w:rFonts w:hint="eastAsia" w:ascii="宋体" w:hAnsi="宋体" w:cs="宋体"/>
                <w:color w:val="auto"/>
                <w:sz w:val="21"/>
                <w:szCs w:val="21"/>
                <w:highlight w:val="none"/>
                <w:lang w:val="en-US" w:eastAsia="zh-CN"/>
              </w:rPr>
              <w:t>为评标基准价</w:t>
            </w:r>
          </w:p>
          <w:p w14:paraId="03291863">
            <w:pPr>
              <w:pStyle w:val="61"/>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参与评审的价格=投标报价</w:t>
            </w:r>
            <w:r>
              <w:rPr>
                <w:rFonts w:hint="eastAsia" w:ascii="宋体" w:hAnsi="宋体" w:cs="宋体"/>
                <w:color w:val="auto"/>
                <w:sz w:val="21"/>
                <w:szCs w:val="21"/>
                <w:highlight w:val="none"/>
                <w:lang w:val="en-US" w:eastAsia="zh-CN"/>
              </w:rPr>
              <w:t>-小微企业的价格扣除优惠值</w:t>
            </w:r>
          </w:p>
          <w:p w14:paraId="72080F5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评标</w:t>
            </w:r>
            <w:r>
              <w:rPr>
                <w:rFonts w:hint="eastAsia" w:ascii="宋体" w:hAnsi="宋体" w:cs="宋体"/>
                <w:color w:val="auto"/>
                <w:sz w:val="21"/>
                <w:szCs w:val="21"/>
                <w:highlight w:val="none"/>
              </w:rPr>
              <w:t>基准价得分为满分</w:t>
            </w:r>
            <w:r>
              <w:rPr>
                <w:rFonts w:hint="eastAsia" w:ascii="宋体" w:hAnsi="宋体" w:cs="宋体"/>
                <w:color w:val="auto"/>
                <w:sz w:val="21"/>
                <w:szCs w:val="21"/>
                <w:highlight w:val="none"/>
                <w:lang w:val="en-US" w:eastAsia="zh-CN"/>
              </w:rPr>
              <w:t>12分</w:t>
            </w:r>
            <w:r>
              <w:rPr>
                <w:rFonts w:hint="eastAsia" w:ascii="宋体" w:hAnsi="宋体" w:cs="宋体"/>
                <w:color w:val="auto"/>
                <w:sz w:val="21"/>
                <w:szCs w:val="21"/>
                <w:highlight w:val="none"/>
              </w:rPr>
              <w:t>。</w:t>
            </w:r>
          </w:p>
          <w:p w14:paraId="24386B3E">
            <w:pPr>
              <w:pStyle w:val="61"/>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其他供应商价格分得分计算公式如下：</w:t>
            </w:r>
          </w:p>
          <w:p w14:paraId="4E4B3F26">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其他供应商价格分</w:t>
            </w:r>
            <w:r>
              <w:rPr>
                <w:rFonts w:hint="eastAsia" w:ascii="宋体" w:hAnsi="宋体" w:cs="宋体"/>
                <w:color w:val="auto"/>
                <w:sz w:val="21"/>
                <w:szCs w:val="21"/>
                <w:highlight w:val="none"/>
              </w:rPr>
              <w:t>得分=(评标基准价/参与评审的价格）×价格权重×100</w:t>
            </w:r>
          </w:p>
          <w:p w14:paraId="042FA05A">
            <w:pPr>
              <w:pStyle w:val="61"/>
              <w:spacing w:line="400" w:lineRule="exact"/>
              <w:rPr>
                <w:rFonts w:ascii="宋体" w:hAnsi="宋体" w:cs="宋体"/>
                <w:color w:val="auto"/>
                <w:sz w:val="21"/>
                <w:szCs w:val="21"/>
                <w:highlight w:val="none"/>
              </w:rPr>
            </w:pPr>
            <w:r>
              <w:rPr>
                <w:rFonts w:hint="eastAsia" w:ascii="宋体" w:hAnsi="宋体" w:cs="宋体"/>
                <w:b/>
                <w:bCs/>
                <w:color w:val="auto"/>
                <w:sz w:val="21"/>
                <w:szCs w:val="21"/>
                <w:highlight w:val="none"/>
                <w:lang w:val="en-US" w:eastAsia="zh-CN"/>
              </w:rPr>
              <w:t>注：价格分</w:t>
            </w:r>
            <w:r>
              <w:rPr>
                <w:rFonts w:hint="eastAsia" w:ascii="宋体" w:hAnsi="宋体" w:cs="宋体"/>
                <w:b/>
                <w:bCs/>
                <w:color w:val="auto"/>
                <w:sz w:val="21"/>
                <w:szCs w:val="21"/>
                <w:highlight w:val="none"/>
              </w:rPr>
              <w:t>得分以四舍五入保留小数点后一位。</w:t>
            </w:r>
          </w:p>
        </w:tc>
      </w:tr>
      <w:tr w14:paraId="7480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72175AB">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综合得分（满分</w:t>
            </w:r>
            <w:r>
              <w:rPr>
                <w:rFonts w:hint="eastAsia" w:ascii="宋体" w:hAnsi="宋体" w:cs="宋体"/>
                <w:color w:val="auto"/>
                <w:sz w:val="21"/>
                <w:szCs w:val="21"/>
                <w:highlight w:val="none"/>
                <w:lang w:val="en-US"/>
              </w:rPr>
              <w:t>100分</w:t>
            </w:r>
            <w:r>
              <w:rPr>
                <w:rFonts w:hint="eastAsia" w:ascii="宋体" w:hAnsi="宋体" w:cs="宋体"/>
                <w:color w:val="auto"/>
                <w:sz w:val="21"/>
                <w:szCs w:val="21"/>
                <w:highlight w:val="none"/>
              </w:rPr>
              <w:t>）</w:t>
            </w:r>
          </w:p>
        </w:tc>
      </w:tr>
    </w:tbl>
    <w:p w14:paraId="1856FD1F">
      <w:pPr>
        <w:pStyle w:val="3"/>
        <w:spacing w:before="120" w:after="120"/>
        <w:rPr>
          <w:color w:val="auto"/>
          <w:highlight w:val="none"/>
        </w:rPr>
      </w:pPr>
    </w:p>
    <w:p w14:paraId="7FB0328A">
      <w:pPr>
        <w:spacing w:line="400" w:lineRule="exact"/>
        <w:jc w:val="center"/>
        <w:rPr>
          <w:rFonts w:ascii="宋体" w:hAnsi="宋体" w:cs="宋体"/>
          <w:b/>
          <w:color w:val="auto"/>
          <w:szCs w:val="21"/>
          <w:highlight w:val="none"/>
        </w:rPr>
      </w:pPr>
      <w:r>
        <w:rPr>
          <w:rFonts w:ascii="宋体"/>
          <w:b/>
          <w:color w:val="auto"/>
          <w:szCs w:val="21"/>
          <w:highlight w:val="none"/>
        </w:rPr>
        <w:br w:type="page"/>
      </w:r>
      <w:r>
        <w:rPr>
          <w:rFonts w:hint="eastAsia" w:ascii="宋体" w:hAnsi="宋体" w:cs="宋体"/>
          <w:b/>
          <w:color w:val="auto"/>
          <w:szCs w:val="21"/>
          <w:highlight w:val="none"/>
        </w:rPr>
        <w:t>评分标准（兼评委打分表）（适用于标项二）</w:t>
      </w:r>
    </w:p>
    <w:p w14:paraId="08688625">
      <w:pPr>
        <w:spacing w:line="400" w:lineRule="exact"/>
        <w:rPr>
          <w:rFonts w:ascii="宋体" w:hAnsi="宋体" w:cs="宋体"/>
          <w:b/>
          <w:color w:val="auto"/>
          <w:sz w:val="32"/>
          <w:highlight w:val="none"/>
        </w:rPr>
      </w:pPr>
      <w:r>
        <w:rPr>
          <w:rFonts w:hint="eastAsia" w:ascii="宋体" w:hAnsi="宋体" w:cs="宋体"/>
          <w:b/>
          <w:color w:val="auto"/>
          <w:szCs w:val="21"/>
          <w:highlight w:val="none"/>
        </w:rPr>
        <w:t>项目编号：NBITC-202530135G</w:t>
      </w:r>
    </w:p>
    <w:tbl>
      <w:tblPr>
        <w:tblStyle w:val="6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0"/>
        <w:gridCol w:w="6277"/>
      </w:tblGrid>
      <w:tr w14:paraId="7456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3723903">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评分项及分值</w:t>
            </w:r>
          </w:p>
        </w:tc>
      </w:tr>
      <w:tr w14:paraId="2C95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D0580D0">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商务分（6分）</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3A5AA713">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供应商与本项目类似的业绩情况（</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79880FE5">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供应商自202</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年1月1日以来（以合同签订时间为准）独立承担过类似数字化信息系统信创项目案例，提供1个项目业绩得0.5分，最高得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7F7C6504">
            <w:pPr>
              <w:pStyle w:val="61"/>
              <w:spacing w:line="400" w:lineRule="exact"/>
              <w:rPr>
                <w:rFonts w:ascii="宋体" w:hAnsi="宋体" w:cs="宋体"/>
                <w:color w:val="auto"/>
                <w:sz w:val="21"/>
                <w:szCs w:val="21"/>
                <w:highlight w:val="none"/>
              </w:rPr>
            </w:pPr>
            <w:r>
              <w:rPr>
                <w:rFonts w:hint="eastAsia" w:ascii="宋体" w:hAnsi="宋体" w:cs="宋体"/>
                <w:b/>
                <w:color w:val="auto"/>
                <w:sz w:val="21"/>
                <w:szCs w:val="21"/>
                <w:highlight w:val="none"/>
              </w:rPr>
              <w:t>注:投标文件中提供合同复印件并加盖供应商公章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color w:val="auto"/>
                <w:sz w:val="21"/>
                <w:szCs w:val="21"/>
                <w:highlight w:val="none"/>
              </w:rPr>
              <w:t>。</w:t>
            </w:r>
          </w:p>
        </w:tc>
      </w:tr>
      <w:tr w14:paraId="7A3C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6CECF4">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2B5AF322">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.企业能力（</w:t>
            </w: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213E6C7B">
            <w:pPr>
              <w:pStyle w:val="61"/>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供应商具有</w:t>
            </w:r>
            <w:r>
              <w:rPr>
                <w:rFonts w:hint="eastAsia" w:ascii="宋体" w:hAnsi="宋体" w:cs="宋体"/>
                <w:color w:val="auto"/>
                <w:sz w:val="21"/>
                <w:szCs w:val="21"/>
                <w:highlight w:val="none"/>
                <w:lang w:val="en-US"/>
              </w:rPr>
              <w:t>监测分析或评价类</w:t>
            </w:r>
            <w:r>
              <w:rPr>
                <w:rFonts w:hint="eastAsia" w:ascii="宋体" w:hAnsi="宋体" w:cs="宋体"/>
                <w:color w:val="auto"/>
                <w:sz w:val="21"/>
                <w:szCs w:val="21"/>
                <w:highlight w:val="none"/>
              </w:rPr>
              <w:t>软件著作权登记证书</w:t>
            </w:r>
            <w:r>
              <w:rPr>
                <w:rFonts w:hint="eastAsia" w:ascii="宋体" w:hAnsi="宋体" w:cs="宋体"/>
                <w:color w:val="auto"/>
                <w:sz w:val="21"/>
                <w:szCs w:val="21"/>
                <w:highlight w:val="none"/>
                <w:lang w:val="en-US"/>
              </w:rPr>
              <w:t>的，每提供1个</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rPr>
              <w:t>0.5</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r>
              <w:rPr>
                <w:rFonts w:hint="eastAsia" w:ascii="宋体" w:hAnsi="宋体" w:cs="宋体"/>
                <w:b/>
                <w:color w:val="auto"/>
                <w:sz w:val="21"/>
                <w:szCs w:val="21"/>
                <w:highlight w:val="none"/>
              </w:rPr>
              <w:t>软件著作权证应在本项目</w:t>
            </w:r>
            <w:r>
              <w:rPr>
                <w:rFonts w:hint="eastAsia" w:ascii="宋体" w:hAnsi="宋体" w:cs="宋体"/>
                <w:b/>
                <w:color w:val="auto"/>
                <w:sz w:val="21"/>
                <w:szCs w:val="21"/>
                <w:highlight w:val="none"/>
                <w:lang w:eastAsia="zh-CN"/>
              </w:rPr>
              <w:t>采购公告</w:t>
            </w:r>
            <w:r>
              <w:rPr>
                <w:rFonts w:hint="eastAsia" w:ascii="宋体" w:hAnsi="宋体" w:cs="宋体"/>
                <w:b/>
                <w:color w:val="auto"/>
                <w:sz w:val="21"/>
                <w:szCs w:val="21"/>
                <w:highlight w:val="none"/>
              </w:rPr>
              <w:t>发布之日前取得</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p w14:paraId="205B8B1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）供应商具有有效期内的质量管理体系认证（ISO9001）证书的得2分。</w:t>
            </w:r>
          </w:p>
          <w:p w14:paraId="024A215E">
            <w:pPr>
              <w:spacing w:line="400" w:lineRule="exact"/>
              <w:rPr>
                <w:rFonts w:ascii="宋体" w:hAnsi="宋体" w:cs="宋体"/>
                <w:color w:val="auto"/>
                <w:highlight w:val="none"/>
              </w:rPr>
            </w:pPr>
            <w:r>
              <w:rPr>
                <w:rFonts w:hint="eastAsia" w:ascii="宋体" w:hAnsi="宋体" w:cs="宋体"/>
                <w:color w:val="auto"/>
                <w:highlight w:val="none"/>
              </w:rPr>
              <w:t>（3）供应商具</w:t>
            </w:r>
            <w:r>
              <w:rPr>
                <w:rFonts w:hint="eastAsia" w:ascii="宋体" w:hAnsi="宋体" w:cs="宋体"/>
                <w:color w:val="auto"/>
                <w:highlight w:val="none"/>
                <w:lang w:val="en-US" w:eastAsia="zh-CN"/>
              </w:rPr>
              <w:t>有有效期内的</w:t>
            </w:r>
            <w:r>
              <w:rPr>
                <w:rFonts w:hint="eastAsia" w:ascii="宋体" w:hAnsi="宋体" w:cs="宋体"/>
                <w:color w:val="auto"/>
                <w:highlight w:val="none"/>
              </w:rPr>
              <w:t>信息安全管理体系认证（ISO27001）的得2分；</w:t>
            </w:r>
          </w:p>
          <w:p w14:paraId="0183D9B0">
            <w:pPr>
              <w:spacing w:line="400" w:lineRule="exact"/>
              <w:rPr>
                <w:rFonts w:ascii="宋体" w:hAnsi="宋体" w:cs="宋体"/>
                <w:color w:val="auto"/>
                <w:highlight w:val="none"/>
              </w:rPr>
            </w:pPr>
            <w:r>
              <w:rPr>
                <w:rFonts w:hint="eastAsia" w:ascii="宋体" w:hAnsi="宋体" w:cs="宋体"/>
                <w:b/>
                <w:bCs/>
                <w:color w:val="auto"/>
                <w:highlight w:val="none"/>
              </w:rPr>
              <w:t>注:投标文件中提供有效的证书复印件并加盖供应商公章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bCs/>
                <w:color w:val="auto"/>
                <w:highlight w:val="none"/>
              </w:rPr>
              <w:t>。</w:t>
            </w:r>
          </w:p>
        </w:tc>
      </w:tr>
      <w:tr w14:paraId="24ED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4187BDA">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技术分（82分）</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4E935EDB">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项目需求理解（12分）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5F2F77A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根据供应商对信用监测及评价系统改造现状、</w:t>
            </w:r>
            <w:r>
              <w:rPr>
                <w:rFonts w:hint="eastAsia" w:ascii="宋体" w:hAnsi="宋体" w:cs="宋体"/>
                <w:color w:val="auto"/>
                <w:sz w:val="21"/>
                <w:szCs w:val="21"/>
                <w:highlight w:val="none"/>
                <w:lang w:val="en-US"/>
              </w:rPr>
              <w:t>项目</w:t>
            </w:r>
            <w:r>
              <w:rPr>
                <w:rFonts w:hint="eastAsia" w:ascii="宋体" w:hAnsi="宋体" w:cs="宋体"/>
                <w:color w:val="auto"/>
                <w:sz w:val="21"/>
                <w:szCs w:val="21"/>
                <w:highlight w:val="none"/>
              </w:rPr>
              <w:t>需求等方面</w:t>
            </w:r>
            <w:r>
              <w:rPr>
                <w:rFonts w:hint="eastAsia" w:ascii="宋体" w:hAnsi="宋体" w:cs="宋体"/>
                <w:color w:val="auto"/>
                <w:sz w:val="21"/>
                <w:szCs w:val="21"/>
                <w:highlight w:val="none"/>
                <w:lang w:val="en-US"/>
              </w:rPr>
              <w:t>的</w:t>
            </w:r>
            <w:r>
              <w:rPr>
                <w:rFonts w:hint="eastAsia" w:ascii="宋体" w:hAnsi="宋体" w:cs="宋体"/>
                <w:color w:val="auto"/>
                <w:sz w:val="21"/>
                <w:szCs w:val="21"/>
                <w:highlight w:val="none"/>
              </w:rPr>
              <w:t>理解进行评议。</w:t>
            </w:r>
          </w:p>
          <w:p w14:paraId="0AEB382C">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）针对宁波市公共信用信息平台</w:t>
            </w:r>
            <w:r>
              <w:rPr>
                <w:rFonts w:hint="eastAsia" w:ascii="宋体" w:hAnsi="宋体" w:cs="宋体"/>
                <w:b/>
                <w:color w:val="auto"/>
                <w:sz w:val="21"/>
                <w:szCs w:val="21"/>
                <w:highlight w:val="none"/>
                <w:lang w:val="en-US"/>
              </w:rPr>
              <w:t>信用评价系统现状</w:t>
            </w:r>
            <w:r>
              <w:rPr>
                <w:rFonts w:hint="eastAsia" w:ascii="宋体" w:hAnsi="宋体" w:cs="宋体"/>
                <w:b/>
                <w:color w:val="auto"/>
                <w:sz w:val="21"/>
                <w:szCs w:val="21"/>
                <w:highlight w:val="none"/>
              </w:rPr>
              <w:t>的理解进行评议。（本项</w:t>
            </w:r>
            <w:r>
              <w:rPr>
                <w:rFonts w:hint="eastAsia" w:ascii="宋体" w:hAnsi="宋体" w:cs="宋体"/>
                <w:b/>
                <w:color w:val="auto"/>
                <w:sz w:val="21"/>
                <w:szCs w:val="21"/>
                <w:highlight w:val="none"/>
                <w:lang w:val="en-US"/>
              </w:rPr>
              <w:t>4</w:t>
            </w:r>
            <w:r>
              <w:rPr>
                <w:rFonts w:hint="eastAsia" w:ascii="宋体" w:hAnsi="宋体" w:cs="宋体"/>
                <w:b/>
                <w:color w:val="auto"/>
                <w:sz w:val="21"/>
                <w:szCs w:val="21"/>
                <w:highlight w:val="none"/>
              </w:rPr>
              <w:t>分）</w:t>
            </w:r>
          </w:p>
          <w:p w14:paraId="177A8AE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rPr>
              <w:t>对现状了解充分</w:t>
            </w:r>
            <w:r>
              <w:rPr>
                <w:rFonts w:hint="eastAsia" w:ascii="宋体" w:hAnsi="宋体" w:cs="宋体"/>
                <w:color w:val="auto"/>
                <w:sz w:val="21"/>
                <w:szCs w:val="21"/>
                <w:highlight w:val="none"/>
              </w:rPr>
              <w:t>，分析准确到位，表述清楚，条理清晰，得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65497BD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rPr>
              <w:t>对现状了解较充分</w:t>
            </w:r>
            <w:r>
              <w:rPr>
                <w:rFonts w:hint="eastAsia" w:ascii="宋体" w:hAnsi="宋体" w:cs="宋体"/>
                <w:color w:val="auto"/>
                <w:sz w:val="21"/>
                <w:szCs w:val="21"/>
                <w:highlight w:val="none"/>
              </w:rPr>
              <w:t>，分析较准确到位，表述较清楚，条理较清晰，得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0CF4168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rPr>
              <w:t>对现状了解</w:t>
            </w:r>
            <w:r>
              <w:rPr>
                <w:rFonts w:hint="eastAsia" w:ascii="宋体" w:hAnsi="宋体" w:cs="宋体"/>
                <w:color w:val="auto"/>
                <w:sz w:val="21"/>
                <w:szCs w:val="21"/>
                <w:highlight w:val="none"/>
              </w:rPr>
              <w:t>不够</w:t>
            </w:r>
            <w:r>
              <w:rPr>
                <w:rFonts w:hint="eastAsia" w:ascii="宋体" w:hAnsi="宋体" w:cs="宋体"/>
                <w:color w:val="auto"/>
                <w:sz w:val="21"/>
                <w:szCs w:val="21"/>
                <w:highlight w:val="none"/>
                <w:lang w:val="en-US"/>
              </w:rPr>
              <w:t>充分</w:t>
            </w:r>
            <w:r>
              <w:rPr>
                <w:rFonts w:hint="eastAsia" w:ascii="宋体" w:hAnsi="宋体" w:cs="宋体"/>
                <w:color w:val="auto"/>
                <w:sz w:val="21"/>
                <w:szCs w:val="21"/>
                <w:highlight w:val="none"/>
              </w:rPr>
              <w:t>，分析不够准确到位，表述不够清楚，条理不够清晰，得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77E8D09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6369B9DA">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）针对宁波市公共信用信息平台</w:t>
            </w:r>
            <w:r>
              <w:rPr>
                <w:rFonts w:hint="eastAsia" w:ascii="宋体" w:hAnsi="宋体" w:cs="宋体"/>
                <w:b/>
                <w:color w:val="auto"/>
                <w:sz w:val="21"/>
                <w:szCs w:val="21"/>
                <w:highlight w:val="none"/>
                <w:lang w:val="en-US"/>
              </w:rPr>
              <w:t>信用监测系统</w:t>
            </w:r>
            <w:r>
              <w:rPr>
                <w:rFonts w:hint="eastAsia" w:ascii="宋体" w:hAnsi="宋体" w:cs="宋体"/>
                <w:b/>
                <w:color w:val="auto"/>
                <w:sz w:val="21"/>
                <w:szCs w:val="21"/>
                <w:highlight w:val="none"/>
              </w:rPr>
              <w:t>现状</w:t>
            </w:r>
            <w:r>
              <w:rPr>
                <w:rFonts w:hint="eastAsia" w:ascii="宋体" w:hAnsi="宋体" w:cs="宋体"/>
                <w:b/>
                <w:color w:val="auto"/>
                <w:sz w:val="21"/>
                <w:szCs w:val="21"/>
                <w:highlight w:val="none"/>
                <w:lang w:val="en-US"/>
              </w:rPr>
              <w:t>的理解</w:t>
            </w:r>
            <w:r>
              <w:rPr>
                <w:rFonts w:hint="eastAsia" w:ascii="宋体" w:hAnsi="宋体" w:cs="宋体"/>
                <w:b/>
                <w:color w:val="auto"/>
                <w:sz w:val="21"/>
                <w:szCs w:val="21"/>
                <w:highlight w:val="none"/>
              </w:rPr>
              <w:t>进行评议。（本项</w:t>
            </w:r>
            <w:r>
              <w:rPr>
                <w:rFonts w:hint="eastAsia" w:ascii="宋体" w:hAnsi="宋体" w:cs="宋体"/>
                <w:b/>
                <w:color w:val="auto"/>
                <w:sz w:val="21"/>
                <w:szCs w:val="21"/>
                <w:highlight w:val="none"/>
                <w:lang w:val="en-US"/>
              </w:rPr>
              <w:t>4</w:t>
            </w:r>
            <w:r>
              <w:rPr>
                <w:rFonts w:hint="eastAsia" w:ascii="宋体" w:hAnsi="宋体" w:cs="宋体"/>
                <w:b/>
                <w:color w:val="auto"/>
                <w:sz w:val="21"/>
                <w:szCs w:val="21"/>
                <w:highlight w:val="none"/>
              </w:rPr>
              <w:t>分）</w:t>
            </w:r>
          </w:p>
          <w:p w14:paraId="248C7E7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①对现状了解充分，分析准确到位，表述清楚，条理清晰，得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3316106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②对现状了解较充分，分析较准确到位，表述较清楚，条理较清晰，得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4969378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③对现状了解不够充分，现状分析不够准确到位，表述不够清楚，条理不够清晰，得2分；</w:t>
            </w:r>
          </w:p>
          <w:p w14:paraId="7AE6D98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70DA58FE">
            <w:pPr>
              <w:adjustRightInd w:val="0"/>
              <w:snapToGrid w:val="0"/>
              <w:spacing w:line="400" w:lineRule="exact"/>
              <w:rPr>
                <w:rFonts w:ascii="宋体" w:hAnsi="宋体" w:cs="宋体"/>
                <w:b/>
                <w:color w:val="auto"/>
                <w:szCs w:val="24"/>
                <w:highlight w:val="none"/>
              </w:rPr>
            </w:pPr>
            <w:r>
              <w:rPr>
                <w:rFonts w:hint="eastAsia" w:ascii="宋体" w:hAnsi="宋体" w:cs="宋体"/>
                <w:b/>
                <w:color w:val="auto"/>
                <w:szCs w:val="21"/>
                <w:highlight w:val="none"/>
              </w:rPr>
              <w:t>（3）</w:t>
            </w:r>
            <w:r>
              <w:rPr>
                <w:rFonts w:hint="eastAsia" w:ascii="宋体" w:hAnsi="宋体" w:cs="宋体"/>
                <w:b/>
                <w:color w:val="auto"/>
                <w:szCs w:val="24"/>
                <w:highlight w:val="none"/>
              </w:rPr>
              <w:t>针对本项目需求理解情况进行评议。</w:t>
            </w:r>
            <w:r>
              <w:rPr>
                <w:rFonts w:hint="eastAsia" w:ascii="宋体" w:hAnsi="宋体" w:cs="宋体"/>
                <w:b/>
                <w:color w:val="auto"/>
                <w:szCs w:val="21"/>
                <w:highlight w:val="none"/>
              </w:rPr>
              <w:t>（本项4分）</w:t>
            </w:r>
          </w:p>
          <w:p w14:paraId="5683F86E">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①对项目需求了解充分，分析准确到位，表述清楚，条理清晰，得4分；</w:t>
            </w:r>
          </w:p>
          <w:p w14:paraId="7E5AA9B1">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②对项目需求了解较充分，分析较准确到位，表述较清楚，条理较清晰，得3分；</w:t>
            </w:r>
          </w:p>
          <w:p w14:paraId="18248ECD">
            <w:pPr>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③对项目需求了解不够充分，现状分析不够准确到位，表述不够清楚，条理不够清晰，得2分；</w:t>
            </w:r>
          </w:p>
          <w:p w14:paraId="1189764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6378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D8F1340">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648A67E0">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rPr>
              <w:t>2.设计方案（</w:t>
            </w:r>
            <w:r>
              <w:rPr>
                <w:rFonts w:hint="eastAsia" w:ascii="宋体" w:hAnsi="宋体" w:cs="宋体"/>
                <w:color w:val="auto"/>
                <w:sz w:val="21"/>
                <w:szCs w:val="21"/>
                <w:highlight w:val="none"/>
                <w:lang w:val="en-US"/>
              </w:rPr>
              <w:t>16分</w:t>
            </w:r>
            <w:r>
              <w:rPr>
                <w:rFonts w:hint="eastAsia" w:ascii="宋体" w:hAnsi="宋体" w:cs="宋体"/>
                <w:color w:val="auto"/>
                <w:sz w:val="21"/>
                <w:szCs w:val="21"/>
                <w:highlight w:val="none"/>
              </w:rPr>
              <w:t>）</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4CE6C54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根据采购需求及本项目的业务功能要求进行设计方案，根据方案体系架构及系统功能设计、功能模块及功能描述、现有业务的实际情况考虑等方面进行评议。</w:t>
            </w:r>
          </w:p>
          <w:p w14:paraId="5939F107">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）根据供应商提供的信用监测</w:t>
            </w:r>
            <w:r>
              <w:rPr>
                <w:rFonts w:hint="eastAsia" w:ascii="宋体" w:hAnsi="宋体" w:cs="宋体"/>
                <w:b/>
                <w:color w:val="auto"/>
                <w:sz w:val="21"/>
                <w:szCs w:val="21"/>
                <w:highlight w:val="none"/>
                <w:lang w:val="en-US"/>
              </w:rPr>
              <w:t>系统改造</w:t>
            </w:r>
            <w:r>
              <w:rPr>
                <w:rFonts w:hint="eastAsia" w:ascii="宋体" w:hAnsi="宋体" w:cs="宋体"/>
                <w:b/>
                <w:color w:val="auto"/>
                <w:sz w:val="21"/>
                <w:szCs w:val="21"/>
                <w:highlight w:val="none"/>
              </w:rPr>
              <w:t>设计方案的完整性、功能描述情况、技术可行性进行综合评议。（本项</w:t>
            </w:r>
            <w:r>
              <w:rPr>
                <w:rFonts w:hint="eastAsia" w:ascii="宋体" w:hAnsi="宋体" w:cs="宋体"/>
                <w:b/>
                <w:color w:val="auto"/>
                <w:sz w:val="21"/>
                <w:szCs w:val="21"/>
                <w:highlight w:val="none"/>
                <w:lang w:val="en-US"/>
              </w:rPr>
              <w:t>8</w:t>
            </w:r>
            <w:r>
              <w:rPr>
                <w:rFonts w:hint="eastAsia" w:ascii="宋体" w:hAnsi="宋体" w:cs="宋体"/>
                <w:b/>
                <w:color w:val="auto"/>
                <w:sz w:val="21"/>
                <w:szCs w:val="21"/>
                <w:highlight w:val="none"/>
              </w:rPr>
              <w:t>分）</w:t>
            </w:r>
          </w:p>
          <w:p w14:paraId="78D8084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①总体思路明确、功能描述清晰，项目需求理解到位、结构完整，表述准确、条理清晰的，得</w:t>
            </w: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分；</w:t>
            </w:r>
          </w:p>
          <w:p w14:paraId="1C09C86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②总体思路较明确、功能描述较清晰，项目需求理解较到位、结构较完整，表述较准确、条理较清晰的，得</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w:t>
            </w:r>
          </w:p>
          <w:p w14:paraId="4011389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③总体思路不够明确、功能描述不够清晰，项目需求理解不够到位、结构不够完整，表述不够准确、条理不够清晰的，得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4EC1AD7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④总体思路不明确、功能描述不清晰，项目需求理解不到位、结构不完整，表述不准确、条理不清晰的，得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30AFC24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⑤未提供不得分。</w:t>
            </w:r>
          </w:p>
          <w:p w14:paraId="043838A8">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）根据供应商提供的信用</w:t>
            </w:r>
            <w:r>
              <w:rPr>
                <w:rFonts w:hint="eastAsia" w:ascii="宋体" w:hAnsi="宋体" w:cs="宋体"/>
                <w:b/>
                <w:color w:val="auto"/>
                <w:sz w:val="21"/>
                <w:szCs w:val="21"/>
                <w:highlight w:val="none"/>
                <w:lang w:val="en-US"/>
              </w:rPr>
              <w:t>评价系统改造设计</w:t>
            </w:r>
            <w:r>
              <w:rPr>
                <w:rFonts w:hint="eastAsia" w:ascii="宋体" w:hAnsi="宋体" w:cs="宋体"/>
                <w:b/>
                <w:color w:val="auto"/>
                <w:sz w:val="21"/>
                <w:szCs w:val="21"/>
                <w:highlight w:val="none"/>
              </w:rPr>
              <w:t>方案（包含</w:t>
            </w:r>
            <w:r>
              <w:rPr>
                <w:rFonts w:hint="eastAsia" w:ascii="宋体" w:hAnsi="宋体" w:cs="宋体"/>
                <w:b/>
                <w:color w:val="auto"/>
                <w:sz w:val="21"/>
                <w:szCs w:val="21"/>
                <w:highlight w:val="none"/>
                <w:lang w:val="en-US"/>
              </w:rPr>
              <w:t>数据治理</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数据安全</w:t>
            </w:r>
            <w:r>
              <w:rPr>
                <w:rFonts w:hint="eastAsia" w:ascii="宋体" w:hAnsi="宋体" w:cs="宋体"/>
                <w:b/>
                <w:color w:val="auto"/>
                <w:sz w:val="21"/>
                <w:szCs w:val="21"/>
                <w:highlight w:val="none"/>
              </w:rPr>
              <w:t>、数据</w:t>
            </w:r>
            <w:r>
              <w:rPr>
                <w:rFonts w:hint="eastAsia" w:ascii="宋体" w:hAnsi="宋体" w:cs="宋体"/>
                <w:b/>
                <w:color w:val="auto"/>
                <w:sz w:val="21"/>
                <w:szCs w:val="21"/>
                <w:highlight w:val="none"/>
                <w:lang w:val="en-US"/>
              </w:rPr>
              <w:t>迁移</w:t>
            </w:r>
            <w:r>
              <w:rPr>
                <w:rFonts w:hint="eastAsia" w:ascii="宋体" w:hAnsi="宋体" w:cs="宋体"/>
                <w:b/>
                <w:color w:val="auto"/>
                <w:sz w:val="21"/>
                <w:szCs w:val="21"/>
                <w:highlight w:val="none"/>
              </w:rPr>
              <w:t>等）的完整性、功能描述情况、技术可行性进行综合评议。（本项</w:t>
            </w:r>
            <w:r>
              <w:rPr>
                <w:rFonts w:hint="eastAsia" w:ascii="宋体" w:hAnsi="宋体" w:cs="宋体"/>
                <w:b/>
                <w:color w:val="auto"/>
                <w:sz w:val="21"/>
                <w:szCs w:val="21"/>
                <w:highlight w:val="none"/>
                <w:lang w:val="en-US"/>
              </w:rPr>
              <w:t>8</w:t>
            </w:r>
            <w:r>
              <w:rPr>
                <w:rFonts w:hint="eastAsia" w:ascii="宋体" w:hAnsi="宋体" w:cs="宋体"/>
                <w:b/>
                <w:color w:val="auto"/>
                <w:sz w:val="21"/>
                <w:szCs w:val="21"/>
                <w:highlight w:val="none"/>
              </w:rPr>
              <w:t>分）</w:t>
            </w:r>
          </w:p>
          <w:p w14:paraId="12D75416">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①数据治理、数据安全、数据迁移等信用评价系统改造设计方案总体思路明确、功能描述清晰，项目需求理解到位、结构完整，表述准确、条理清晰的，得</w:t>
            </w: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分；</w:t>
            </w:r>
          </w:p>
          <w:p w14:paraId="231EC26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②数据治理、数据安全、数据迁移等信用评价系统改造设计方案总体思路较明确、功能描述较清晰，项目需求理解较到位、结构较完整，表述较准确、条理较清晰的，得</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w:t>
            </w:r>
          </w:p>
          <w:p w14:paraId="26F68D9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③数据治理、数据安全、数据迁移等信用评价系统改造设计方案总体思路不够明确、功能描述不够清晰，项目需求理解不够到位、结构不够完整，表述不够准确、条理不够清晰的，得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1CAF352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④数据治理、数据安全、数据迁移等信用评价系统改造设计方案总体思路不明确、功能描述不清晰，项目需求理解不到位、结构不完整，表述不准确、条理不清晰的，得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39B1E25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⑤未提供不得分。</w:t>
            </w:r>
          </w:p>
        </w:tc>
      </w:tr>
      <w:tr w14:paraId="7683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FBFF4C3">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669882CD">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.实施方案（1</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14C7A3A1">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根据实施方案的项目进度计划、测试计划、验收计划进行评议。</w:t>
            </w:r>
          </w:p>
          <w:p w14:paraId="7EF813A5">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根据实施方案的项目进度计划内容进行评议。（本项</w:t>
            </w:r>
            <w:r>
              <w:rPr>
                <w:rFonts w:hint="eastAsia" w:ascii="宋体" w:hAnsi="宋体" w:cs="宋体"/>
                <w:b/>
                <w:color w:val="auto"/>
                <w:sz w:val="21"/>
                <w:szCs w:val="21"/>
                <w:highlight w:val="none"/>
                <w:lang w:val="en-US"/>
              </w:rPr>
              <w:t>4</w:t>
            </w:r>
            <w:r>
              <w:rPr>
                <w:rFonts w:hint="eastAsia" w:ascii="宋体" w:hAnsi="宋体" w:cs="宋体"/>
                <w:b/>
                <w:color w:val="auto"/>
                <w:sz w:val="21"/>
                <w:szCs w:val="21"/>
                <w:highlight w:val="none"/>
              </w:rPr>
              <w:t>分）</w:t>
            </w:r>
          </w:p>
          <w:p w14:paraId="65038C5C">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①实施方案可操作性强，进度计划时间节点安排明确，得4分；</w:t>
            </w:r>
          </w:p>
          <w:p w14:paraId="283774A6">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②实施方案可操作性较强，进度计划时间节点安排较明确，得3分；</w:t>
            </w:r>
          </w:p>
          <w:p w14:paraId="1CD3B35D">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③实施方案可操作性不强，进度计划时间节点安排不明确，得2分；</w:t>
            </w:r>
          </w:p>
          <w:p w14:paraId="66077CBF">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④未提供不得分。</w:t>
            </w:r>
          </w:p>
          <w:p w14:paraId="4E8FFD0A">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根据实施方案的项目测试计划内容进行评议。（本项</w:t>
            </w:r>
            <w:r>
              <w:rPr>
                <w:rFonts w:hint="eastAsia" w:ascii="宋体" w:hAnsi="宋体" w:cs="宋体"/>
                <w:b/>
                <w:color w:val="auto"/>
                <w:sz w:val="21"/>
                <w:szCs w:val="21"/>
                <w:highlight w:val="none"/>
                <w:lang w:val="en-US"/>
              </w:rPr>
              <w:t>4</w:t>
            </w:r>
            <w:r>
              <w:rPr>
                <w:rFonts w:hint="eastAsia" w:ascii="宋体" w:hAnsi="宋体" w:cs="宋体"/>
                <w:b/>
                <w:color w:val="auto"/>
                <w:sz w:val="21"/>
                <w:szCs w:val="21"/>
                <w:highlight w:val="none"/>
              </w:rPr>
              <w:t>分）</w:t>
            </w:r>
          </w:p>
          <w:p w14:paraId="160C271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①实施方案可操作性强，测试计划内容充实，得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5869915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②实施方案可操作性较强，测试计划内容较充实，得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638861D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③实施方案可操作性不强，测试计划内容不充实，得2分；</w:t>
            </w:r>
          </w:p>
          <w:p w14:paraId="2976C4D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6507EA9D">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3</w:t>
            </w:r>
            <w:r>
              <w:rPr>
                <w:rFonts w:hint="eastAsia" w:ascii="宋体" w:hAnsi="宋体" w:cs="宋体"/>
                <w:b/>
                <w:color w:val="auto"/>
                <w:sz w:val="21"/>
                <w:szCs w:val="21"/>
                <w:highlight w:val="none"/>
              </w:rPr>
              <w:t>）根据实施方案的项目验收计划内容进行评议。（本项</w:t>
            </w:r>
            <w:r>
              <w:rPr>
                <w:rFonts w:hint="eastAsia" w:ascii="宋体" w:hAnsi="宋体" w:cs="宋体"/>
                <w:b/>
                <w:color w:val="auto"/>
                <w:sz w:val="21"/>
                <w:szCs w:val="21"/>
                <w:highlight w:val="none"/>
                <w:lang w:val="en-US"/>
              </w:rPr>
              <w:t>4</w:t>
            </w:r>
            <w:r>
              <w:rPr>
                <w:rFonts w:hint="eastAsia" w:ascii="宋体" w:hAnsi="宋体" w:cs="宋体"/>
                <w:b/>
                <w:color w:val="auto"/>
                <w:sz w:val="21"/>
                <w:szCs w:val="21"/>
                <w:highlight w:val="none"/>
              </w:rPr>
              <w:t>分）</w:t>
            </w:r>
          </w:p>
          <w:p w14:paraId="19A080D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①实施方案可操作性强，验收计划内容充实，得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623AA0C4">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②实施方案可操作性较强，验收计划内容较充实，得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5ECAEC43">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rPr>
              <w:t>③实施方案可操作性不强，验收计划内容不充实，得2分；</w:t>
            </w:r>
          </w:p>
          <w:p w14:paraId="507995E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265C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8E93EA5">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6353F4DC">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4</w:t>
            </w:r>
            <w:r>
              <w:rPr>
                <w:rFonts w:ascii="宋体" w:hAnsi="宋体" w:cs="宋体"/>
                <w:color w:val="auto"/>
                <w:sz w:val="21"/>
                <w:szCs w:val="21"/>
                <w:highlight w:val="none"/>
                <w:lang w:val="en-US"/>
              </w:rPr>
              <w:t>.信息安全保障方案（</w:t>
            </w:r>
            <w:r>
              <w:rPr>
                <w:rFonts w:hint="eastAsia" w:ascii="宋体" w:hAnsi="宋体" w:cs="宋体"/>
                <w:color w:val="auto"/>
                <w:sz w:val="21"/>
                <w:szCs w:val="21"/>
                <w:highlight w:val="none"/>
                <w:lang w:val="en-US"/>
              </w:rPr>
              <w:t>5分）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2ACC99D5">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根据供应商针对本项目制定的</w:t>
            </w:r>
            <w:r>
              <w:rPr>
                <w:rFonts w:hint="eastAsia" w:ascii="宋体" w:hAnsi="宋体" w:cs="宋体"/>
                <w:color w:val="auto"/>
                <w:sz w:val="21"/>
                <w:szCs w:val="21"/>
                <w:highlight w:val="none"/>
                <w:lang w:val="en-US"/>
              </w:rPr>
              <w:t>信息安全</w:t>
            </w:r>
            <w:r>
              <w:rPr>
                <w:rFonts w:hint="eastAsia" w:ascii="宋体" w:hAnsi="宋体" w:cs="宋体"/>
                <w:color w:val="auto"/>
                <w:sz w:val="21"/>
                <w:szCs w:val="21"/>
                <w:highlight w:val="none"/>
              </w:rPr>
              <w:t>保障方案</w:t>
            </w:r>
            <w:r>
              <w:rPr>
                <w:rFonts w:ascii="宋体" w:hAnsi="宋体" w:cs="宋体"/>
                <w:color w:val="auto"/>
                <w:sz w:val="21"/>
                <w:szCs w:val="21"/>
                <w:highlight w:val="none"/>
              </w:rPr>
              <w:t>进行评议:</w:t>
            </w:r>
          </w:p>
          <w:p w14:paraId="6BDC36E5">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①方案内容齐全详实，对项目实施过程可能会发生的泄密风险有明确详细的保障措施，保障措施有力得当，能保障所有涉密数据、个人隐私数据安全，得</w:t>
            </w: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分；</w:t>
            </w:r>
          </w:p>
          <w:p w14:paraId="3E5306E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②方案具有项目实施所需的主要制度内容，考虑较为周到，基本能够满足项目实施所需的网络安全等级保护和商用密码应用要求，得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3AC6A48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③方案相对筒略且欠规范，存在较多欠缺需要补充完善，得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3811385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4C2E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D3A9BD">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7C82C96F">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拟派项目人员（</w:t>
            </w:r>
            <w:r>
              <w:rPr>
                <w:rFonts w:hint="eastAsia" w:ascii="宋体" w:hAnsi="宋体" w:cs="宋体"/>
                <w:color w:val="auto"/>
                <w:sz w:val="21"/>
                <w:szCs w:val="21"/>
                <w:highlight w:val="none"/>
                <w:lang w:val="en-US"/>
              </w:rPr>
              <w:t>6分</w:t>
            </w:r>
            <w:r>
              <w:rPr>
                <w:rFonts w:hint="eastAsia" w:ascii="宋体" w:hAnsi="宋体" w:cs="宋体"/>
                <w:color w:val="auto"/>
                <w:sz w:val="21"/>
                <w:szCs w:val="21"/>
                <w:highlight w:val="none"/>
              </w:rPr>
              <w:t>）</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40C1115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）承诺安排本项目驻场开发人员满足招标文件的（招标文件基础要求为</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人）得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分，在此基础上每增加1人得0.5分，最多得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分，未满足招标文件基础要求的不得分。</w:t>
            </w:r>
          </w:p>
          <w:p w14:paraId="74AF1726">
            <w:pPr>
              <w:pStyle w:val="61"/>
              <w:spacing w:line="400" w:lineRule="exac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注:提供供应商为驻场人员缴纳的近一个月社保证明并加盖供应商公章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p>
          <w:p w14:paraId="61A46C0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）拟派项目经理或项目技术负责人，其中一人具有人社部门颁发的系统架构师或高级信息系统项目管理师证书的得1分。（本项</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64AC0835">
            <w:pPr>
              <w:numPr>
                <w:ilvl w:val="255"/>
                <w:numId w:val="0"/>
              </w:numPr>
              <w:spacing w:line="400" w:lineRule="exact"/>
              <w:rPr>
                <w:rFonts w:ascii="宋体" w:hAnsi="宋体" w:cs="宋体"/>
                <w:b/>
                <w:bCs/>
                <w:color w:val="auto"/>
                <w:highlight w:val="none"/>
              </w:rPr>
            </w:pPr>
            <w:r>
              <w:rPr>
                <w:rFonts w:hint="eastAsia" w:ascii="宋体" w:hAnsi="宋体" w:cs="宋体"/>
                <w:b/>
                <w:bCs/>
                <w:color w:val="auto"/>
                <w:highlight w:val="none"/>
              </w:rPr>
              <w:t>注:提供项目经理或项目技术负责人相关证书复印件</w:t>
            </w:r>
            <w:r>
              <w:rPr>
                <w:rFonts w:hint="eastAsia" w:ascii="宋体" w:hAnsi="宋体" w:cs="宋体"/>
                <w:b/>
                <w:bCs/>
                <w:color w:val="auto"/>
                <w:highlight w:val="none"/>
                <w:lang w:val="en-US" w:eastAsia="zh-CN"/>
              </w:rPr>
              <w:t>并</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公章以及供应商为其缴纳的近一个月社保证明并加盖供应商公章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bCs/>
                <w:color w:val="auto"/>
                <w:highlight w:val="none"/>
              </w:rPr>
              <w:t>。</w:t>
            </w:r>
          </w:p>
          <w:p w14:paraId="1FCF44E2">
            <w:pPr>
              <w:numPr>
                <w:ilvl w:val="255"/>
                <w:numId w:val="0"/>
              </w:numPr>
              <w:spacing w:line="400" w:lineRule="exact"/>
              <w:rPr>
                <w:rFonts w:ascii="宋体" w:hAnsi="宋体" w:cs="宋体"/>
                <w:color w:val="auto"/>
                <w:highlight w:val="none"/>
              </w:rPr>
            </w:pPr>
            <w:r>
              <w:rPr>
                <w:rFonts w:hint="eastAsia" w:ascii="宋体" w:hAnsi="宋体" w:cs="宋体"/>
                <w:color w:val="auto"/>
                <w:highlight w:val="none"/>
              </w:rPr>
              <w:t>（3）拟派本项目的项目组成员（不含项目经理</w:t>
            </w:r>
            <w:r>
              <w:rPr>
                <w:rFonts w:hint="eastAsia" w:ascii="宋体" w:hAnsi="宋体" w:cs="宋体"/>
                <w:color w:val="auto"/>
                <w:szCs w:val="21"/>
                <w:highlight w:val="none"/>
              </w:rPr>
              <w:t>或项目技术负责人</w:t>
            </w:r>
            <w:r>
              <w:rPr>
                <w:rFonts w:hint="eastAsia" w:ascii="宋体" w:hAnsi="宋体" w:cs="宋体"/>
                <w:color w:val="auto"/>
                <w:highlight w:val="none"/>
              </w:rPr>
              <w:t>）具有人社部门或工信部门颁发的高中级任职资格证书（包括但不限于系统架构师、高中级软件工程师、高中级信息安全管理工程师等）的，每提供一个得0.2分，同一个人持多本证的不重复计分，最高得1分。（本项1分）</w:t>
            </w:r>
          </w:p>
          <w:p w14:paraId="13E922B1">
            <w:pPr>
              <w:pStyle w:val="61"/>
              <w:spacing w:line="400" w:lineRule="exact"/>
              <w:rPr>
                <w:rFonts w:ascii="宋体" w:hAnsi="宋体" w:cs="宋体"/>
                <w:color w:val="auto"/>
                <w:sz w:val="21"/>
                <w:szCs w:val="21"/>
                <w:highlight w:val="none"/>
              </w:rPr>
            </w:pPr>
            <w:r>
              <w:rPr>
                <w:rFonts w:hint="eastAsia" w:ascii="宋体" w:hAnsi="宋体" w:cs="宋体"/>
                <w:b/>
                <w:color w:val="auto"/>
                <w:sz w:val="21"/>
                <w:szCs w:val="21"/>
                <w:highlight w:val="none"/>
              </w:rPr>
              <w:t>注:提供项目</w:t>
            </w:r>
            <w:r>
              <w:rPr>
                <w:rFonts w:hint="eastAsia" w:ascii="宋体" w:hAnsi="宋体" w:cs="宋体"/>
                <w:b/>
                <w:color w:val="auto"/>
                <w:sz w:val="21"/>
                <w:szCs w:val="21"/>
                <w:highlight w:val="none"/>
                <w:lang w:val="en-US"/>
              </w:rPr>
              <w:t>组成员</w:t>
            </w:r>
            <w:r>
              <w:rPr>
                <w:rFonts w:hint="eastAsia" w:ascii="宋体" w:hAnsi="宋体" w:cs="宋体"/>
                <w:b/>
                <w:color w:val="auto"/>
                <w:sz w:val="21"/>
                <w:szCs w:val="21"/>
                <w:highlight w:val="none"/>
              </w:rPr>
              <w:t>相关证书复印件</w:t>
            </w:r>
            <w:r>
              <w:rPr>
                <w:rFonts w:hint="eastAsia" w:ascii="宋体" w:hAnsi="宋体" w:cs="宋体"/>
                <w:b/>
                <w:color w:val="auto"/>
                <w:sz w:val="21"/>
                <w:szCs w:val="21"/>
                <w:highlight w:val="none"/>
                <w:lang w:val="en-US" w:eastAsia="zh-CN"/>
              </w:rPr>
              <w:t>并</w:t>
            </w:r>
            <w:r>
              <w:rPr>
                <w:rFonts w:hint="eastAsia" w:ascii="宋体" w:hAnsi="宋体" w:cs="宋体"/>
                <w:b/>
                <w:color w:val="auto"/>
                <w:sz w:val="21"/>
                <w:szCs w:val="21"/>
                <w:highlight w:val="none"/>
                <w:lang w:val="en-US"/>
              </w:rPr>
              <w:t>加盖</w:t>
            </w:r>
            <w:r>
              <w:rPr>
                <w:rFonts w:hint="eastAsia" w:ascii="宋体" w:hAnsi="宋体" w:cs="宋体"/>
                <w:b/>
                <w:color w:val="auto"/>
                <w:sz w:val="21"/>
                <w:szCs w:val="21"/>
                <w:highlight w:val="none"/>
                <w:lang w:val="en-US" w:eastAsia="zh-CN"/>
              </w:rPr>
              <w:t>供应商</w:t>
            </w:r>
            <w:r>
              <w:rPr>
                <w:rFonts w:hint="eastAsia" w:ascii="宋体" w:hAnsi="宋体" w:cs="宋体"/>
                <w:b/>
                <w:color w:val="auto"/>
                <w:sz w:val="21"/>
                <w:szCs w:val="21"/>
                <w:highlight w:val="none"/>
                <w:lang w:val="en-US"/>
              </w:rPr>
              <w:t>公章</w:t>
            </w:r>
            <w:r>
              <w:rPr>
                <w:rFonts w:hint="eastAsia" w:ascii="宋体" w:hAnsi="宋体" w:cs="宋体"/>
                <w:b/>
                <w:color w:val="auto"/>
                <w:sz w:val="21"/>
                <w:szCs w:val="21"/>
                <w:highlight w:val="none"/>
              </w:rPr>
              <w:t>以及供应商为其缴纳的近一个月社保证明并加盖供应商公章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color w:val="auto"/>
                <w:sz w:val="21"/>
                <w:szCs w:val="21"/>
                <w:highlight w:val="none"/>
              </w:rPr>
              <w:t>。</w:t>
            </w:r>
          </w:p>
        </w:tc>
      </w:tr>
      <w:tr w14:paraId="2A88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CEDC090">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47A85619">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服务质量保证措施（</w:t>
            </w: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402100A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根据供应商提供的服务质量保证措施进行评议。</w:t>
            </w:r>
          </w:p>
          <w:p w14:paraId="09C223E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①质量目标明确、质量管理组织分工明确、质量保证体系完善的得</w:t>
            </w: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分；</w:t>
            </w:r>
          </w:p>
          <w:p w14:paraId="2D300B5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②质量目标较明确、质量管理组织分工较明确、质量保证体系较完善的得3分；</w:t>
            </w:r>
          </w:p>
          <w:p w14:paraId="2A934188">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③质量目标不明确、质量管理组织分工不明确、质量保证体系不完善的得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13D9BBD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5C35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86E2DA6">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1080DDE3">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7.</w:t>
            </w:r>
            <w:r>
              <w:rPr>
                <w:rFonts w:hint="eastAsia" w:ascii="宋体" w:hAnsi="宋体" w:cs="宋体"/>
                <w:color w:val="auto"/>
                <w:sz w:val="21"/>
                <w:szCs w:val="21"/>
                <w:highlight w:val="none"/>
              </w:rPr>
              <w:t>培训方案（</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25B521E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根据供应商针对本项目提供的系统软件培训，包含培训时间、培训课程内容、日常操作使用和管理维护、基本的故障诊断与排错、培训后续技术支持等进行评议。</w:t>
            </w:r>
          </w:p>
          <w:p w14:paraId="0201A3B6">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①培训方案包括上述所有内容且详细，培训内容能够满足招标人需求，能快速有效的协助招标人掌握产品特性的，得</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分；</w:t>
            </w:r>
          </w:p>
          <w:p w14:paraId="2227AD9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②培训方案在上述要求的基础上有1-2项缺项，或培训内容缺少针对性但尚不影响履约，预计效果能满足招标人基本需求的，得3分；</w:t>
            </w:r>
          </w:p>
          <w:p w14:paraId="3AF39A3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③培训方案在上述要求的基础上有3项及以上缺项，或培训内容敷衍，会影响项目履约的，得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1B63715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4E41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427E3EF">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5E8CAB37">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售后服务方</w:t>
            </w:r>
          </w:p>
          <w:p w14:paraId="63FEDCA9">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案（</w:t>
            </w: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4AF3CE0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）承诺安排本项目驻场维护人员在满足招标文件的（招标文件基础要求为</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人）得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分，在此基础上每增加</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人得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分，未满足招标文件基础要求的不得分。</w:t>
            </w:r>
          </w:p>
          <w:p w14:paraId="1E768EC8">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注:提供供应商为驻场人员缴纳的近一个月社保证明并加盖供应商公章</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否则不得分</w:t>
            </w:r>
            <w:r>
              <w:rPr>
                <w:rFonts w:hint="eastAsia" w:ascii="宋体" w:hAnsi="宋体" w:cs="宋体"/>
                <w:b/>
                <w:color w:val="auto"/>
                <w:sz w:val="21"/>
                <w:szCs w:val="21"/>
                <w:highlight w:val="none"/>
              </w:rPr>
              <w:t>。</w:t>
            </w:r>
          </w:p>
          <w:p w14:paraId="1089176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）根据供应商提供的售后服务响应时间、售后服务内容进行评议。（本项</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74684CA4">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①售后服务能在接到招标人通知后能在30分钟内响应、售后服务内容丰富的，得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32D1B263">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②售后服务能在接到招标人通知后能在</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0分钟内响应、售后服务内容较丰富的，得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4422F1B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③售后服务接到招标人通知后超过</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0分钟响应的、售后服务内容单调的，得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7159B2B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0001C27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）根据供应商提供的售后服务便捷性、服务体系及技术力量支撑情况及服务承诺落实的保障措施进行评议。（本项</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4935893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①售后服务便捷、服务体系完善及技术力量支撑强，措施完善、可行性能保证工作的，得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4753EF1D">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②售后服务较便捷、服务体系较完善及技术力量支撑较强，措施较为完善、可行性较能保证工作的，得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p w14:paraId="3E91C9B5">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③售后服务不便捷、服务体系不完善及技术力量支撑弱，措施不完善、可行性不能保证工作的，得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22C46F8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3E9A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B82E690">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37AA3C30">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9.</w:t>
            </w:r>
            <w:r>
              <w:rPr>
                <w:rFonts w:hint="eastAsia" w:ascii="宋体" w:hAnsi="宋体" w:cs="宋体"/>
                <w:color w:val="auto"/>
                <w:sz w:val="21"/>
                <w:szCs w:val="21"/>
                <w:highlight w:val="none"/>
              </w:rPr>
              <w:t>合理化建议和服务承诺（4分）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18067114">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）根据供应商针对项目实施中合理化建议进行评议。（本项2分）</w:t>
            </w:r>
          </w:p>
          <w:p w14:paraId="10AB3F6E">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①合理化建议可操作性强，容易实现的，得2分；</w:t>
            </w:r>
          </w:p>
          <w:p w14:paraId="3E31C84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②合理化建议可操作性较强，较容易实现的，得1.5分；</w:t>
            </w:r>
          </w:p>
          <w:p w14:paraId="7316C40B">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rPr>
              <w:t>③合理化建议可操作性不强，不容易实现的，得1分</w:t>
            </w:r>
            <w:r>
              <w:rPr>
                <w:rFonts w:hint="eastAsia" w:ascii="宋体" w:hAnsi="宋体" w:cs="宋体"/>
                <w:color w:val="auto"/>
                <w:sz w:val="21"/>
                <w:szCs w:val="21"/>
                <w:highlight w:val="none"/>
                <w:lang w:val="en-US"/>
              </w:rPr>
              <w:t>；</w:t>
            </w:r>
          </w:p>
          <w:p w14:paraId="2FB9492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p w14:paraId="310E3B1A">
            <w:pPr>
              <w:pStyle w:val="61"/>
              <w:spacing w:line="400" w:lineRule="exact"/>
              <w:rPr>
                <w:rFonts w:ascii="宋体" w:hAnsi="宋体" w:cs="宋体"/>
                <w:b/>
                <w:color w:val="auto"/>
                <w:sz w:val="21"/>
                <w:szCs w:val="21"/>
                <w:highlight w:val="none"/>
                <w:lang w:val="en-US"/>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）根据供应商提供的项目实施中服务承诺进行评议。（本项2分）</w:t>
            </w:r>
          </w:p>
          <w:p w14:paraId="34BD1869">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①服务承诺实用性强得2分；</w:t>
            </w:r>
          </w:p>
          <w:p w14:paraId="2DC3D19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②服务承诺实用性较强得1.5分；</w:t>
            </w:r>
          </w:p>
          <w:p w14:paraId="6DBEA34D">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rPr>
              <w:t>③服务承诺实用不强得1分</w:t>
            </w:r>
            <w:r>
              <w:rPr>
                <w:rFonts w:hint="eastAsia" w:ascii="宋体" w:hAnsi="宋体" w:cs="宋体"/>
                <w:color w:val="auto"/>
                <w:sz w:val="21"/>
                <w:szCs w:val="21"/>
                <w:highlight w:val="none"/>
                <w:lang w:val="en-US"/>
              </w:rPr>
              <w:t>；</w:t>
            </w:r>
          </w:p>
          <w:p w14:paraId="70C525DF">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④未提供不得分。</w:t>
            </w:r>
          </w:p>
        </w:tc>
      </w:tr>
      <w:tr w14:paraId="2704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533FC8B">
            <w:pPr>
              <w:pStyle w:val="61"/>
              <w:spacing w:line="400" w:lineRule="exact"/>
              <w:jc w:val="center"/>
              <w:rPr>
                <w:rFonts w:ascii="宋体" w:hAnsi="宋体" w:cs="宋体"/>
                <w:color w:val="auto"/>
                <w:sz w:val="21"/>
                <w:szCs w:val="21"/>
                <w:highlight w:val="none"/>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2E12F430">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10.</w:t>
            </w:r>
            <w:r>
              <w:rPr>
                <w:rFonts w:hint="eastAsia" w:ascii="宋体" w:hAnsi="宋体" w:cs="宋体"/>
                <w:color w:val="auto"/>
                <w:sz w:val="21"/>
                <w:szCs w:val="21"/>
                <w:highlight w:val="none"/>
              </w:rPr>
              <w:t>演示（</w:t>
            </w:r>
            <w:r>
              <w:rPr>
                <w:rFonts w:hint="eastAsia" w:ascii="宋体" w:hAnsi="宋体" w:cs="宋体"/>
                <w:color w:val="auto"/>
                <w:sz w:val="21"/>
                <w:szCs w:val="21"/>
                <w:highlight w:val="none"/>
                <w:lang w:val="en-US"/>
              </w:rPr>
              <w:t>10</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13198697">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供应商演示项目软件平台（演示模式采用真实系统或者DEMO、PPT等方式演示）。进行综合评议：</w:t>
            </w:r>
          </w:p>
          <w:p w14:paraId="7BCE8E45">
            <w:pPr>
              <w:pStyle w:val="61"/>
              <w:spacing w:line="4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注：演示内容需在提交投标文件截止时间止，以U盘或光盘刻录等形式密封好送达（或邮寄，以签收时间为准）至浙江省宁波市江北区环城北路西段207弄19号世茂茂悦商业中心1号楼8楼，陈洋收，0574-87295348，超出提交投标文件截止时间止的演示内容将拒绝接收，演示分得0分。演示内容采用真实系统或者系统DEMO的，无需在提交投标文件截止时间止以U盘或光盘刻录等形式密封好送达，演示人员及演示设备须在提交投标文件截止时间止前到达开标现场。</w:t>
            </w:r>
          </w:p>
          <w:p w14:paraId="6579FC93">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演示智能填报</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监测模型管理、监测数据分析、无感监测、监测报告管理等</w:t>
            </w:r>
            <w:r>
              <w:rPr>
                <w:rFonts w:hint="eastAsia" w:ascii="宋体" w:hAnsi="宋体" w:cs="宋体"/>
                <w:b/>
                <w:color w:val="auto"/>
                <w:sz w:val="21"/>
                <w:szCs w:val="21"/>
                <w:highlight w:val="none"/>
                <w:lang w:val="en-US"/>
              </w:rPr>
              <w:t>功能</w:t>
            </w:r>
            <w:r>
              <w:rPr>
                <w:rFonts w:hint="eastAsia" w:ascii="宋体" w:hAnsi="宋体" w:cs="宋体"/>
                <w:b/>
                <w:color w:val="auto"/>
                <w:sz w:val="21"/>
                <w:szCs w:val="21"/>
                <w:highlight w:val="none"/>
              </w:rPr>
              <w:t>。（本项</w:t>
            </w:r>
            <w:r>
              <w:rPr>
                <w:rFonts w:hint="eastAsia" w:ascii="宋体" w:hAnsi="宋体" w:cs="宋体"/>
                <w:b/>
                <w:color w:val="auto"/>
                <w:sz w:val="21"/>
                <w:szCs w:val="21"/>
                <w:highlight w:val="none"/>
                <w:lang w:val="en-US"/>
              </w:rPr>
              <w:t>5</w:t>
            </w:r>
            <w:r>
              <w:rPr>
                <w:rFonts w:hint="eastAsia" w:ascii="宋体" w:hAnsi="宋体" w:cs="宋体"/>
                <w:b/>
                <w:color w:val="auto"/>
                <w:sz w:val="21"/>
                <w:szCs w:val="21"/>
                <w:highlight w:val="none"/>
              </w:rPr>
              <w:t>分)</w:t>
            </w:r>
          </w:p>
          <w:p w14:paraId="2FA76A8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内容全面，流畅的得</w:t>
            </w: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分；</w:t>
            </w:r>
          </w:p>
          <w:p w14:paraId="12BD6D2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内容基本全面，基本流畅的得</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4E51500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内容不全面，不流畅的得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6CAFD78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④不演示的不得分。</w:t>
            </w:r>
          </w:p>
          <w:p w14:paraId="1EF485D0">
            <w:pPr>
              <w:pStyle w:val="61"/>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2</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演示</w:t>
            </w:r>
            <w:r>
              <w:rPr>
                <w:rFonts w:hint="eastAsia" w:ascii="宋体" w:hAnsi="宋体" w:cs="宋体"/>
                <w:b/>
                <w:color w:val="auto"/>
                <w:sz w:val="21"/>
                <w:szCs w:val="21"/>
                <w:highlight w:val="none"/>
              </w:rPr>
              <w:t>城市个人信用分</w:t>
            </w:r>
            <w:r>
              <w:rPr>
                <w:rFonts w:hint="eastAsia" w:ascii="宋体" w:hAnsi="宋体" w:cs="宋体"/>
                <w:b/>
                <w:color w:val="auto"/>
                <w:sz w:val="21"/>
                <w:szCs w:val="21"/>
                <w:highlight w:val="none"/>
                <w:lang w:val="en-US" w:eastAsia="zh-CN"/>
              </w:rPr>
              <w:t>评价</w:t>
            </w:r>
            <w:r>
              <w:rPr>
                <w:rFonts w:hint="eastAsia" w:ascii="宋体" w:hAnsi="宋体" w:cs="宋体"/>
                <w:b/>
                <w:color w:val="auto"/>
                <w:sz w:val="21"/>
                <w:szCs w:val="21"/>
                <w:highlight w:val="none"/>
              </w:rPr>
              <w:t>、公共信用综合评价</w:t>
            </w:r>
            <w:r>
              <w:rPr>
                <w:rFonts w:hint="eastAsia" w:ascii="宋体" w:hAnsi="宋体" w:cs="宋体"/>
                <w:b/>
                <w:color w:val="auto"/>
                <w:sz w:val="21"/>
                <w:szCs w:val="21"/>
                <w:highlight w:val="none"/>
                <w:lang w:val="en-US" w:eastAsia="zh-CN"/>
              </w:rPr>
              <w:t>等</w:t>
            </w:r>
            <w:r>
              <w:rPr>
                <w:rFonts w:hint="eastAsia" w:ascii="宋体" w:hAnsi="宋体" w:cs="宋体"/>
                <w:b/>
                <w:color w:val="auto"/>
                <w:sz w:val="21"/>
                <w:szCs w:val="21"/>
                <w:highlight w:val="none"/>
                <w:lang w:val="en-US"/>
              </w:rPr>
              <w:t>功能</w:t>
            </w:r>
            <w:r>
              <w:rPr>
                <w:rFonts w:hint="eastAsia" w:ascii="宋体" w:hAnsi="宋体" w:cs="宋体"/>
                <w:b/>
                <w:color w:val="auto"/>
                <w:sz w:val="21"/>
                <w:szCs w:val="21"/>
                <w:highlight w:val="none"/>
              </w:rPr>
              <w:t>。（本项</w:t>
            </w:r>
            <w:r>
              <w:rPr>
                <w:rFonts w:hint="eastAsia" w:ascii="宋体" w:hAnsi="宋体" w:cs="宋体"/>
                <w:b/>
                <w:color w:val="auto"/>
                <w:sz w:val="21"/>
                <w:szCs w:val="21"/>
                <w:highlight w:val="none"/>
                <w:lang w:val="en-US"/>
              </w:rPr>
              <w:t>5</w:t>
            </w:r>
            <w:r>
              <w:rPr>
                <w:rFonts w:hint="eastAsia" w:ascii="宋体" w:hAnsi="宋体" w:cs="宋体"/>
                <w:b/>
                <w:color w:val="auto"/>
                <w:sz w:val="21"/>
                <w:szCs w:val="21"/>
                <w:highlight w:val="none"/>
              </w:rPr>
              <w:t>分)</w:t>
            </w:r>
          </w:p>
          <w:p w14:paraId="76C79C2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内容全面，流畅的得</w:t>
            </w:r>
            <w:r>
              <w:rPr>
                <w:rFonts w:hint="eastAsia" w:ascii="宋体" w:hAnsi="宋体" w:cs="宋体"/>
                <w:color w:val="auto"/>
                <w:sz w:val="21"/>
                <w:szCs w:val="21"/>
                <w:highlight w:val="none"/>
                <w:lang w:val="en-US"/>
              </w:rPr>
              <w:t>5</w:t>
            </w:r>
            <w:r>
              <w:rPr>
                <w:rFonts w:hint="eastAsia" w:ascii="宋体" w:hAnsi="宋体" w:cs="宋体"/>
                <w:color w:val="auto"/>
                <w:sz w:val="21"/>
                <w:szCs w:val="21"/>
                <w:highlight w:val="none"/>
              </w:rPr>
              <w:t>分；</w:t>
            </w:r>
          </w:p>
          <w:p w14:paraId="05CAEF42">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内容基本全面，基本流畅的</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w:t>
            </w:r>
          </w:p>
          <w:p w14:paraId="3EBE3BDA">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rPr>
              <w:t>演示</w:t>
            </w:r>
            <w:r>
              <w:rPr>
                <w:rFonts w:hint="eastAsia" w:ascii="宋体" w:hAnsi="宋体" w:cs="宋体"/>
                <w:color w:val="auto"/>
                <w:sz w:val="21"/>
                <w:szCs w:val="21"/>
                <w:highlight w:val="none"/>
              </w:rPr>
              <w:t>内容不全面，不流畅的得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w:t>
            </w:r>
          </w:p>
          <w:p w14:paraId="6B00034B">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④不演示的不得分。</w:t>
            </w:r>
          </w:p>
        </w:tc>
      </w:tr>
      <w:tr w14:paraId="29A3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14:paraId="2F177159">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价格分（1</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w:t>
            </w:r>
          </w:p>
        </w:tc>
        <w:tc>
          <w:tcPr>
            <w:tcW w:w="8157" w:type="dxa"/>
            <w:gridSpan w:val="2"/>
            <w:tcBorders>
              <w:top w:val="single" w:color="auto" w:sz="4" w:space="0"/>
              <w:left w:val="single" w:color="auto" w:sz="4" w:space="0"/>
              <w:bottom w:val="single" w:color="auto" w:sz="4" w:space="0"/>
              <w:right w:val="single" w:color="auto" w:sz="4" w:space="0"/>
              <w:tl2br w:val="nil"/>
              <w:tr2bl w:val="nil"/>
            </w:tcBorders>
          </w:tcPr>
          <w:p w14:paraId="02F102C9">
            <w:pPr>
              <w:pStyle w:val="61"/>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评标基准价=满足招标文件要求且最低的</w:t>
            </w:r>
            <w:r>
              <w:rPr>
                <w:rFonts w:hint="eastAsia" w:ascii="宋体" w:hAnsi="宋体" w:cs="宋体"/>
                <w:color w:val="auto"/>
                <w:sz w:val="21"/>
                <w:szCs w:val="21"/>
                <w:highlight w:val="none"/>
                <w:lang w:val="en-US" w:eastAsia="zh-CN"/>
              </w:rPr>
              <w:t>投标报价为评标基准价</w:t>
            </w:r>
          </w:p>
          <w:p w14:paraId="1FCA2E2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评标</w:t>
            </w:r>
            <w:r>
              <w:rPr>
                <w:rFonts w:hint="eastAsia" w:ascii="宋体" w:hAnsi="宋体" w:cs="宋体"/>
                <w:color w:val="auto"/>
                <w:sz w:val="21"/>
                <w:szCs w:val="21"/>
                <w:highlight w:val="none"/>
              </w:rPr>
              <w:t>基准价得分为满分</w:t>
            </w:r>
            <w:r>
              <w:rPr>
                <w:rFonts w:hint="eastAsia" w:ascii="宋体" w:hAnsi="宋体" w:cs="宋体"/>
                <w:color w:val="auto"/>
                <w:sz w:val="21"/>
                <w:szCs w:val="21"/>
                <w:highlight w:val="none"/>
                <w:lang w:val="en-US" w:eastAsia="zh-CN"/>
              </w:rPr>
              <w:t>12分</w:t>
            </w:r>
            <w:r>
              <w:rPr>
                <w:rFonts w:hint="eastAsia" w:ascii="宋体" w:hAnsi="宋体" w:cs="宋体"/>
                <w:color w:val="auto"/>
                <w:sz w:val="21"/>
                <w:szCs w:val="21"/>
                <w:highlight w:val="none"/>
              </w:rPr>
              <w:t>。</w:t>
            </w:r>
          </w:p>
          <w:p w14:paraId="2C08863F">
            <w:pPr>
              <w:pStyle w:val="61"/>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其他供应商价格分得分计算公式如下：</w:t>
            </w:r>
          </w:p>
          <w:p w14:paraId="0F83D90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其他供应商价格分</w:t>
            </w:r>
            <w:r>
              <w:rPr>
                <w:rFonts w:hint="eastAsia" w:ascii="宋体" w:hAnsi="宋体" w:cs="宋体"/>
                <w:color w:val="auto"/>
                <w:sz w:val="21"/>
                <w:szCs w:val="21"/>
                <w:highlight w:val="none"/>
              </w:rPr>
              <w:t>得分=(评标基准价/</w:t>
            </w:r>
            <w:r>
              <w:rPr>
                <w:rFonts w:hint="eastAsia" w:ascii="宋体" w:hAnsi="宋体" w:cs="宋体"/>
                <w:color w:val="auto"/>
                <w:sz w:val="21"/>
                <w:szCs w:val="21"/>
                <w:highlight w:val="none"/>
                <w:lang w:val="en-US" w:eastAsia="zh-CN"/>
              </w:rPr>
              <w:t>投标报价</w:t>
            </w:r>
            <w:r>
              <w:rPr>
                <w:rFonts w:hint="eastAsia" w:ascii="宋体" w:hAnsi="宋体" w:cs="宋体"/>
                <w:color w:val="auto"/>
                <w:sz w:val="21"/>
                <w:szCs w:val="21"/>
                <w:highlight w:val="none"/>
              </w:rPr>
              <w:t>）×价格权重×100</w:t>
            </w:r>
          </w:p>
          <w:p w14:paraId="24F3352B">
            <w:pPr>
              <w:pStyle w:val="61"/>
              <w:spacing w:line="400" w:lineRule="exact"/>
              <w:rPr>
                <w:rFonts w:ascii="宋体" w:hAnsi="宋体" w:cs="宋体"/>
                <w:color w:val="auto"/>
                <w:sz w:val="21"/>
                <w:szCs w:val="21"/>
                <w:highlight w:val="none"/>
              </w:rPr>
            </w:pPr>
            <w:r>
              <w:rPr>
                <w:rFonts w:hint="eastAsia" w:ascii="宋体" w:hAnsi="宋体" w:cs="宋体"/>
                <w:b/>
                <w:bCs/>
                <w:color w:val="auto"/>
                <w:sz w:val="21"/>
                <w:szCs w:val="21"/>
                <w:highlight w:val="none"/>
                <w:lang w:val="en-US" w:eastAsia="zh-CN"/>
              </w:rPr>
              <w:t>注：价格分</w:t>
            </w:r>
            <w:r>
              <w:rPr>
                <w:rFonts w:hint="eastAsia" w:ascii="宋体" w:hAnsi="宋体" w:cs="宋体"/>
                <w:b/>
                <w:bCs/>
                <w:color w:val="auto"/>
                <w:sz w:val="21"/>
                <w:szCs w:val="21"/>
                <w:highlight w:val="none"/>
              </w:rPr>
              <w:t>得分以四舍五入保留小数点后一位。</w:t>
            </w:r>
          </w:p>
        </w:tc>
      </w:tr>
      <w:tr w14:paraId="20C4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7B26AD6">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综合得分（满分</w:t>
            </w:r>
            <w:r>
              <w:rPr>
                <w:rFonts w:hint="eastAsia" w:ascii="宋体" w:hAnsi="宋体" w:cs="宋体"/>
                <w:color w:val="auto"/>
                <w:sz w:val="21"/>
                <w:szCs w:val="21"/>
                <w:highlight w:val="none"/>
                <w:lang w:val="en-US"/>
              </w:rPr>
              <w:t>100分</w:t>
            </w:r>
            <w:r>
              <w:rPr>
                <w:rFonts w:hint="eastAsia" w:ascii="宋体" w:hAnsi="宋体" w:cs="宋体"/>
                <w:color w:val="auto"/>
                <w:sz w:val="21"/>
                <w:szCs w:val="21"/>
                <w:highlight w:val="none"/>
              </w:rPr>
              <w:t>）</w:t>
            </w:r>
          </w:p>
        </w:tc>
      </w:tr>
    </w:tbl>
    <w:p w14:paraId="74158635">
      <w:pPr>
        <w:widowControl/>
        <w:spacing w:line="400" w:lineRule="exact"/>
        <w:jc w:val="left"/>
        <w:rPr>
          <w:rFonts w:ascii="宋体"/>
          <w:b/>
          <w:color w:val="auto"/>
          <w:szCs w:val="21"/>
          <w:highlight w:val="none"/>
        </w:rPr>
      </w:pPr>
    </w:p>
    <w:p w14:paraId="4FED332E">
      <w:pPr>
        <w:spacing w:line="400" w:lineRule="exact"/>
        <w:jc w:val="center"/>
        <w:rPr>
          <w:rFonts w:ascii="宋体" w:hAnsi="宋体" w:cs="宋体"/>
          <w:b/>
          <w:color w:val="auto"/>
          <w:szCs w:val="21"/>
          <w:highlight w:val="none"/>
        </w:rPr>
      </w:pPr>
      <w:bookmarkStart w:id="49" w:name="_Toc140586840"/>
      <w:r>
        <w:rPr>
          <w:rFonts w:hint="eastAsia" w:ascii="宋体"/>
          <w:b/>
          <w:color w:val="auto"/>
          <w:sz w:val="32"/>
          <w:highlight w:val="none"/>
        </w:rPr>
        <w:br w:type="page"/>
      </w:r>
      <w:r>
        <w:rPr>
          <w:rFonts w:hint="eastAsia" w:ascii="宋体" w:hAnsi="宋体" w:cs="宋体"/>
          <w:b/>
          <w:color w:val="auto"/>
          <w:szCs w:val="21"/>
          <w:highlight w:val="none"/>
        </w:rPr>
        <w:t>评分标准（兼评委打分表）（适用于标项三）</w:t>
      </w:r>
    </w:p>
    <w:p w14:paraId="1D918C0A">
      <w:pPr>
        <w:spacing w:line="400" w:lineRule="exact"/>
        <w:rPr>
          <w:rFonts w:ascii="宋体" w:hAnsi="宋体" w:cs="宋体"/>
          <w:b/>
          <w:color w:val="auto"/>
          <w:sz w:val="32"/>
          <w:highlight w:val="none"/>
        </w:rPr>
      </w:pPr>
      <w:r>
        <w:rPr>
          <w:rFonts w:hint="eastAsia" w:ascii="宋体" w:hAnsi="宋体" w:cs="宋体"/>
          <w:b/>
          <w:color w:val="auto"/>
          <w:szCs w:val="21"/>
          <w:highlight w:val="none"/>
        </w:rPr>
        <w:t>项目编号：NBITC-202530135G</w:t>
      </w:r>
    </w:p>
    <w:tbl>
      <w:tblPr>
        <w:tblStyle w:val="6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0"/>
        <w:gridCol w:w="6277"/>
      </w:tblGrid>
      <w:tr w14:paraId="1925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1DB8CF9">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评分项及分值</w:t>
            </w:r>
          </w:p>
        </w:tc>
      </w:tr>
      <w:tr w14:paraId="0698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restart"/>
            <w:tcBorders>
              <w:top w:val="single" w:color="auto" w:sz="4" w:space="0"/>
              <w:left w:val="single" w:color="auto" w:sz="4" w:space="0"/>
              <w:right w:val="single" w:color="auto" w:sz="4" w:space="0"/>
              <w:tl2br w:val="nil"/>
              <w:tr2bl w:val="nil"/>
            </w:tcBorders>
            <w:vAlign w:val="center"/>
          </w:tcPr>
          <w:p w14:paraId="620C397D">
            <w:pPr>
              <w:pStyle w:val="61"/>
              <w:spacing w:line="400" w:lineRule="exact"/>
              <w:jc w:val="center"/>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技术分（</w:t>
            </w:r>
            <w:r>
              <w:rPr>
                <w:rFonts w:ascii="宋体" w:hAnsi="宋体" w:cs="宋体"/>
                <w:color w:val="auto"/>
                <w:sz w:val="21"/>
                <w:szCs w:val="21"/>
                <w:highlight w:val="none"/>
                <w:lang w:val="en-US"/>
              </w:rPr>
              <w:t>4</w:t>
            </w:r>
            <w:r>
              <w:rPr>
                <w:rFonts w:hint="eastAsia" w:ascii="宋体" w:hAnsi="宋体" w:cs="宋体"/>
                <w:color w:val="auto"/>
                <w:sz w:val="21"/>
                <w:szCs w:val="21"/>
                <w:highlight w:val="none"/>
                <w:lang w:val="en-US"/>
              </w:rPr>
              <w:t>0分）</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182DE61E">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技术响应（</w:t>
            </w:r>
            <w:r>
              <w:rPr>
                <w:rFonts w:ascii="宋体" w:hAnsi="宋体" w:cs="宋体"/>
                <w:color w:val="auto"/>
                <w:sz w:val="21"/>
                <w:szCs w:val="21"/>
                <w:highlight w:val="none"/>
                <w:lang w:val="en-US"/>
              </w:rPr>
              <w:t>3</w:t>
            </w:r>
            <w:r>
              <w:rPr>
                <w:rFonts w:ascii="宋体" w:hAnsi="宋体" w:cs="宋体"/>
                <w:color w:val="auto"/>
                <w:sz w:val="21"/>
                <w:szCs w:val="21"/>
                <w:highlight w:val="none"/>
              </w:rPr>
              <w:t>7</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176784F9">
            <w:pPr>
              <w:pStyle w:val="61"/>
              <w:spacing w:line="400" w:lineRule="exact"/>
              <w:rPr>
                <w:rFonts w:ascii="宋体" w:hAnsi="宋体" w:cs="宋体"/>
                <w:color w:val="auto"/>
                <w:sz w:val="21"/>
                <w:szCs w:val="21"/>
                <w:highlight w:val="none"/>
                <w:lang w:val="en-US"/>
              </w:rPr>
            </w:pPr>
            <w:r>
              <w:rPr>
                <w:rFonts w:hint="eastAsia" w:ascii="宋体" w:hAnsi="宋体" w:cs="宋体"/>
                <w:color w:val="auto"/>
                <w:sz w:val="21"/>
                <w:szCs w:val="21"/>
                <w:highlight w:val="none"/>
              </w:rPr>
              <w:t>全部满足第二部分技术要求的得满分</w:t>
            </w:r>
            <w:r>
              <w:rPr>
                <w:rFonts w:ascii="宋体" w:hAnsi="宋体" w:cs="宋体"/>
                <w:color w:val="auto"/>
                <w:sz w:val="21"/>
                <w:szCs w:val="21"/>
                <w:highlight w:val="none"/>
                <w:lang w:val="en-US"/>
              </w:rPr>
              <w:t>37</w:t>
            </w:r>
            <w:r>
              <w:rPr>
                <w:rFonts w:hint="eastAsia" w:ascii="宋体" w:hAnsi="宋体" w:cs="宋体"/>
                <w:color w:val="auto"/>
                <w:sz w:val="21"/>
                <w:szCs w:val="21"/>
                <w:highlight w:val="none"/>
                <w:lang w:val="en-US"/>
              </w:rPr>
              <w:t>分，每负偏离一条带有“▲”的技术参数扣</w:t>
            </w:r>
            <w:r>
              <w:rPr>
                <w:rFonts w:ascii="宋体" w:hAnsi="宋体" w:cs="宋体"/>
                <w:color w:val="auto"/>
                <w:sz w:val="21"/>
                <w:szCs w:val="21"/>
                <w:highlight w:val="none"/>
                <w:lang w:val="en-US"/>
              </w:rPr>
              <w:t>1.8</w:t>
            </w:r>
            <w:r>
              <w:rPr>
                <w:rFonts w:hint="eastAsia" w:ascii="宋体" w:hAnsi="宋体" w:cs="宋体"/>
                <w:color w:val="auto"/>
                <w:sz w:val="21"/>
                <w:szCs w:val="21"/>
                <w:highlight w:val="none"/>
                <w:lang w:val="en-US"/>
              </w:rPr>
              <w:t>分，每负偏离一条未带“▲、★”的技术参数扣</w:t>
            </w:r>
            <w:r>
              <w:rPr>
                <w:rFonts w:ascii="宋体" w:hAnsi="宋体" w:cs="宋体"/>
                <w:color w:val="auto"/>
                <w:sz w:val="21"/>
                <w:szCs w:val="21"/>
                <w:highlight w:val="none"/>
                <w:lang w:val="en-US"/>
              </w:rPr>
              <w:t>1.4</w:t>
            </w:r>
            <w:r>
              <w:rPr>
                <w:rFonts w:hint="eastAsia" w:ascii="宋体" w:hAnsi="宋体" w:cs="宋体"/>
                <w:color w:val="auto"/>
                <w:sz w:val="21"/>
                <w:szCs w:val="21"/>
                <w:highlight w:val="none"/>
                <w:lang w:val="en-US"/>
              </w:rPr>
              <w:t>分。扣分达到</w:t>
            </w:r>
            <w:r>
              <w:rPr>
                <w:rFonts w:ascii="宋体" w:hAnsi="宋体" w:cs="宋体"/>
                <w:color w:val="auto"/>
                <w:sz w:val="21"/>
                <w:szCs w:val="21"/>
                <w:highlight w:val="none"/>
                <w:lang w:val="en-US"/>
              </w:rPr>
              <w:t>37</w:t>
            </w:r>
            <w:r>
              <w:rPr>
                <w:rFonts w:hint="eastAsia" w:ascii="宋体" w:hAnsi="宋体" w:cs="宋体"/>
                <w:color w:val="auto"/>
                <w:sz w:val="21"/>
                <w:szCs w:val="21"/>
                <w:highlight w:val="none"/>
                <w:lang w:val="en-US"/>
              </w:rPr>
              <w:t>分的投标无效。</w:t>
            </w:r>
          </w:p>
        </w:tc>
      </w:tr>
      <w:tr w14:paraId="1E44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Merge w:val="continue"/>
            <w:tcBorders>
              <w:left w:val="single" w:color="auto" w:sz="4" w:space="0"/>
              <w:right w:val="single" w:color="auto" w:sz="4" w:space="0"/>
              <w:tl2br w:val="nil"/>
              <w:tr2bl w:val="nil"/>
            </w:tcBorders>
            <w:vAlign w:val="center"/>
          </w:tcPr>
          <w:p w14:paraId="512C67EA">
            <w:pPr>
              <w:pStyle w:val="61"/>
              <w:spacing w:line="400" w:lineRule="exact"/>
              <w:jc w:val="center"/>
              <w:rPr>
                <w:rFonts w:ascii="宋体" w:hAnsi="宋体" w:cs="宋体"/>
                <w:color w:val="auto"/>
                <w:sz w:val="21"/>
                <w:szCs w:val="21"/>
                <w:highlight w:val="none"/>
                <w:lang w:val="en-US"/>
              </w:rPr>
            </w:pP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14:paraId="2684110B">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rPr>
              <w:t>售后服务</w:t>
            </w:r>
            <w:r>
              <w:rPr>
                <w:rFonts w:hint="eastAsia" w:ascii="宋体" w:hAnsi="宋体" w:cs="宋体"/>
                <w:color w:val="auto"/>
                <w:sz w:val="21"/>
                <w:szCs w:val="21"/>
                <w:highlight w:val="none"/>
              </w:rPr>
              <w:t>（</w:t>
            </w:r>
            <w:r>
              <w:rPr>
                <w:rFonts w:ascii="宋体" w:hAnsi="宋体" w:cs="宋体"/>
                <w:color w:val="auto"/>
                <w:sz w:val="21"/>
                <w:szCs w:val="21"/>
                <w:highlight w:val="none"/>
                <w:lang w:val="en-US"/>
              </w:rPr>
              <w:t>3</w:t>
            </w:r>
            <w:r>
              <w:rPr>
                <w:rFonts w:hint="eastAsia" w:ascii="宋体" w:hAnsi="宋体" w:cs="宋体"/>
                <w:color w:val="auto"/>
                <w:sz w:val="21"/>
                <w:szCs w:val="21"/>
                <w:highlight w:val="none"/>
              </w:rPr>
              <w:t>分）</w:t>
            </w:r>
          </w:p>
        </w:tc>
        <w:tc>
          <w:tcPr>
            <w:tcW w:w="6277" w:type="dxa"/>
            <w:tcBorders>
              <w:top w:val="single" w:color="auto" w:sz="4" w:space="0"/>
              <w:left w:val="single" w:color="auto" w:sz="4" w:space="0"/>
              <w:bottom w:val="single" w:color="auto" w:sz="4" w:space="0"/>
              <w:right w:val="single" w:color="auto" w:sz="4" w:space="0"/>
              <w:tl2br w:val="nil"/>
              <w:tr2bl w:val="nil"/>
            </w:tcBorders>
            <w:vAlign w:val="center"/>
          </w:tcPr>
          <w:p w14:paraId="484D3916">
            <w:pPr>
              <w:pStyle w:val="61"/>
              <w:spacing w:line="4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根据供应商提供的</w:t>
            </w:r>
            <w:r>
              <w:rPr>
                <w:rFonts w:hint="eastAsia" w:ascii="宋体" w:hAnsi="宋体" w:cs="宋体"/>
                <w:b/>
                <w:bCs/>
                <w:color w:val="auto"/>
                <w:sz w:val="21"/>
                <w:szCs w:val="21"/>
                <w:highlight w:val="none"/>
                <w:lang w:val="en-US"/>
              </w:rPr>
              <w:t>售后</w:t>
            </w:r>
            <w:r>
              <w:rPr>
                <w:rFonts w:hint="eastAsia" w:ascii="宋体" w:hAnsi="宋体" w:cs="宋体"/>
                <w:b/>
                <w:bCs/>
                <w:color w:val="auto"/>
                <w:sz w:val="21"/>
                <w:szCs w:val="21"/>
                <w:highlight w:val="none"/>
              </w:rPr>
              <w:t>服务</w:t>
            </w:r>
            <w:r>
              <w:rPr>
                <w:rFonts w:hint="eastAsia" w:ascii="宋体" w:hAnsi="宋体" w:cs="宋体"/>
                <w:b/>
                <w:bCs/>
                <w:color w:val="auto"/>
                <w:sz w:val="21"/>
                <w:szCs w:val="21"/>
                <w:highlight w:val="none"/>
                <w:lang w:val="en-US"/>
              </w:rPr>
              <w:t>质保年限</w:t>
            </w:r>
            <w:r>
              <w:rPr>
                <w:rFonts w:hint="eastAsia" w:ascii="宋体" w:hAnsi="宋体" w:cs="宋体"/>
                <w:b/>
                <w:bCs/>
                <w:color w:val="auto"/>
                <w:sz w:val="21"/>
                <w:szCs w:val="21"/>
                <w:highlight w:val="none"/>
              </w:rPr>
              <w:t>进行评议。（本项</w:t>
            </w:r>
            <w:r>
              <w:rPr>
                <w:rFonts w:ascii="宋体" w:hAnsi="宋体" w:cs="宋体"/>
                <w:b/>
                <w:bCs/>
                <w:color w:val="auto"/>
                <w:sz w:val="21"/>
                <w:szCs w:val="21"/>
                <w:highlight w:val="none"/>
                <w:lang w:val="en-US"/>
              </w:rPr>
              <w:t>3</w:t>
            </w:r>
            <w:r>
              <w:rPr>
                <w:rFonts w:hint="eastAsia" w:ascii="宋体" w:hAnsi="宋体" w:cs="宋体"/>
                <w:b/>
                <w:bCs/>
                <w:color w:val="auto"/>
                <w:sz w:val="21"/>
                <w:szCs w:val="21"/>
                <w:highlight w:val="none"/>
              </w:rPr>
              <w:t>分）</w:t>
            </w:r>
          </w:p>
          <w:p w14:paraId="5F9CBB1C">
            <w:pPr>
              <w:pStyle w:val="61"/>
              <w:spacing w:line="400" w:lineRule="exact"/>
              <w:rPr>
                <w:rFonts w:ascii="宋体" w:hAnsi="宋体" w:cs="宋体"/>
                <w:color w:val="auto"/>
                <w:sz w:val="21"/>
                <w:szCs w:val="21"/>
                <w:highlight w:val="none"/>
              </w:rPr>
            </w:pPr>
            <w:r>
              <w:rPr>
                <w:rFonts w:hint="eastAsia" w:ascii="宋体" w:hAnsi="宋体" w:cs="宋体"/>
                <w:color w:val="auto"/>
                <w:szCs w:val="21"/>
                <w:highlight w:val="none"/>
              </w:rPr>
              <w:t>供应商在</w:t>
            </w:r>
            <w:r>
              <w:rPr>
                <w:rFonts w:hint="eastAsia" w:cs="微软雅黑" w:asciiTheme="minorEastAsia" w:hAnsiTheme="minorEastAsia" w:eastAsiaTheme="minorEastAsia"/>
                <w:color w:val="auto"/>
                <w:szCs w:val="21"/>
                <w:highlight w:val="none"/>
                <w:lang w:bidi="ar"/>
              </w:rPr>
              <w:t>提供1年原厂质保服务</w:t>
            </w:r>
            <w:r>
              <w:rPr>
                <w:rFonts w:hint="eastAsia" w:ascii="宋体" w:hAnsi="宋体" w:cs="宋体"/>
                <w:color w:val="auto"/>
                <w:szCs w:val="21"/>
                <w:highlight w:val="none"/>
              </w:rPr>
              <w:t>的基础上，每增加1年</w:t>
            </w:r>
            <w:r>
              <w:rPr>
                <w:rFonts w:hint="eastAsia" w:cs="微软雅黑" w:asciiTheme="minorEastAsia" w:hAnsiTheme="minorEastAsia" w:eastAsiaTheme="minorEastAsia"/>
                <w:color w:val="auto"/>
                <w:szCs w:val="21"/>
                <w:highlight w:val="none"/>
                <w:lang w:bidi="ar"/>
              </w:rPr>
              <w:t>原厂质保服务</w:t>
            </w:r>
            <w:r>
              <w:rPr>
                <w:rFonts w:hint="eastAsia" w:ascii="宋体" w:hAnsi="宋体" w:cs="宋体"/>
                <w:color w:val="auto"/>
                <w:szCs w:val="21"/>
                <w:highlight w:val="none"/>
              </w:rPr>
              <w:t>得</w:t>
            </w:r>
            <w:r>
              <w:rPr>
                <w:rFonts w:ascii="宋体" w:hAnsi="宋体" w:cs="宋体"/>
                <w:color w:val="auto"/>
                <w:szCs w:val="21"/>
                <w:highlight w:val="none"/>
              </w:rPr>
              <w:t>1.5</w:t>
            </w:r>
            <w:r>
              <w:rPr>
                <w:rFonts w:hint="eastAsia" w:ascii="宋体" w:hAnsi="宋体" w:cs="宋体"/>
                <w:color w:val="auto"/>
                <w:szCs w:val="21"/>
                <w:highlight w:val="none"/>
              </w:rPr>
              <w:t>分，最高得</w:t>
            </w:r>
            <w:r>
              <w:rPr>
                <w:rFonts w:ascii="宋体" w:hAnsi="宋体" w:cs="宋体"/>
                <w:color w:val="auto"/>
                <w:szCs w:val="21"/>
                <w:highlight w:val="none"/>
              </w:rPr>
              <w:t>3</w:t>
            </w:r>
            <w:r>
              <w:rPr>
                <w:rFonts w:hint="eastAsia" w:ascii="宋体" w:hAnsi="宋体" w:cs="宋体"/>
                <w:color w:val="auto"/>
                <w:szCs w:val="21"/>
                <w:highlight w:val="none"/>
              </w:rPr>
              <w:t>分。</w:t>
            </w:r>
          </w:p>
        </w:tc>
      </w:tr>
      <w:tr w14:paraId="18C1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tcBorders>
              <w:top w:val="single" w:color="auto" w:sz="4" w:space="0"/>
              <w:left w:val="single" w:color="auto" w:sz="4" w:space="0"/>
              <w:bottom w:val="single" w:color="auto" w:sz="4" w:space="0"/>
              <w:right w:val="single" w:color="auto" w:sz="4" w:space="0"/>
              <w:tl2br w:val="nil"/>
              <w:tr2bl w:val="nil"/>
            </w:tcBorders>
            <w:vAlign w:val="center"/>
          </w:tcPr>
          <w:p w14:paraId="7D8E9A65">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价格分（</w:t>
            </w:r>
            <w:r>
              <w:rPr>
                <w:rFonts w:ascii="宋体" w:hAnsi="宋体" w:cs="宋体"/>
                <w:color w:val="auto"/>
                <w:sz w:val="21"/>
                <w:szCs w:val="21"/>
                <w:highlight w:val="none"/>
                <w:lang w:val="en-US"/>
              </w:rPr>
              <w:t>60</w:t>
            </w:r>
            <w:r>
              <w:rPr>
                <w:rFonts w:hint="eastAsia" w:ascii="宋体" w:hAnsi="宋体" w:cs="宋体"/>
                <w:color w:val="auto"/>
                <w:sz w:val="21"/>
                <w:szCs w:val="21"/>
                <w:highlight w:val="none"/>
              </w:rPr>
              <w:t>分）</w:t>
            </w:r>
          </w:p>
        </w:tc>
        <w:tc>
          <w:tcPr>
            <w:tcW w:w="8157" w:type="dxa"/>
            <w:gridSpan w:val="2"/>
            <w:tcBorders>
              <w:top w:val="single" w:color="auto" w:sz="4" w:space="0"/>
              <w:left w:val="single" w:color="auto" w:sz="4" w:space="0"/>
              <w:bottom w:val="single" w:color="auto" w:sz="4" w:space="0"/>
              <w:right w:val="single" w:color="auto" w:sz="4" w:space="0"/>
              <w:tl2br w:val="nil"/>
              <w:tr2bl w:val="nil"/>
            </w:tcBorders>
          </w:tcPr>
          <w:p w14:paraId="5BEFE8B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评标基准价=满足招标文件要求且最低的参与评审的价格</w:t>
            </w:r>
            <w:r>
              <w:rPr>
                <w:rFonts w:hint="eastAsia" w:ascii="宋体" w:hAnsi="宋体" w:cs="宋体"/>
                <w:color w:val="auto"/>
                <w:sz w:val="21"/>
                <w:szCs w:val="21"/>
                <w:highlight w:val="none"/>
                <w:lang w:val="en-US" w:eastAsia="zh-CN"/>
              </w:rPr>
              <w:t>为评标基准价</w:t>
            </w:r>
          </w:p>
          <w:p w14:paraId="260E63C9">
            <w:pPr>
              <w:pStyle w:val="61"/>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参与评审的价格=投标报价</w:t>
            </w:r>
            <w:r>
              <w:rPr>
                <w:rFonts w:hint="eastAsia" w:ascii="宋体" w:hAnsi="宋体" w:cs="宋体"/>
                <w:color w:val="auto"/>
                <w:sz w:val="21"/>
                <w:szCs w:val="21"/>
                <w:highlight w:val="none"/>
                <w:lang w:val="en-US" w:eastAsia="zh-CN"/>
              </w:rPr>
              <w:t>-小微企业的价格扣除优惠值</w:t>
            </w:r>
          </w:p>
          <w:p w14:paraId="0D1496F0">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评标</w:t>
            </w:r>
            <w:r>
              <w:rPr>
                <w:rFonts w:hint="eastAsia" w:ascii="宋体" w:hAnsi="宋体" w:cs="宋体"/>
                <w:color w:val="auto"/>
                <w:sz w:val="21"/>
                <w:szCs w:val="21"/>
                <w:highlight w:val="none"/>
              </w:rPr>
              <w:t>基准价得分为满分</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rPr>
              <w:t>。</w:t>
            </w:r>
          </w:p>
          <w:p w14:paraId="165F0323">
            <w:pPr>
              <w:pStyle w:val="61"/>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其他供应商价格分得分计算公式如下：</w:t>
            </w:r>
          </w:p>
          <w:p w14:paraId="1523DD9C">
            <w:pPr>
              <w:pStyle w:val="6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其他供应商价格分</w:t>
            </w:r>
            <w:r>
              <w:rPr>
                <w:rFonts w:hint="eastAsia" w:ascii="宋体" w:hAnsi="宋体" w:cs="宋体"/>
                <w:color w:val="auto"/>
                <w:sz w:val="21"/>
                <w:szCs w:val="21"/>
                <w:highlight w:val="none"/>
              </w:rPr>
              <w:t>得分=(评标基准价/参与评审的价格）×价格权重×100</w:t>
            </w:r>
          </w:p>
          <w:p w14:paraId="58948E64">
            <w:pPr>
              <w:pStyle w:val="61"/>
              <w:spacing w:line="400" w:lineRule="exact"/>
              <w:rPr>
                <w:rFonts w:ascii="宋体" w:hAnsi="宋体" w:cs="宋体"/>
                <w:color w:val="auto"/>
                <w:sz w:val="21"/>
                <w:szCs w:val="21"/>
                <w:highlight w:val="none"/>
              </w:rPr>
            </w:pPr>
            <w:r>
              <w:rPr>
                <w:rFonts w:hint="eastAsia" w:ascii="宋体" w:hAnsi="宋体" w:cs="宋体"/>
                <w:b/>
                <w:bCs/>
                <w:color w:val="auto"/>
                <w:sz w:val="21"/>
                <w:szCs w:val="21"/>
                <w:highlight w:val="none"/>
                <w:lang w:val="en-US" w:eastAsia="zh-CN"/>
              </w:rPr>
              <w:t>注：价格分</w:t>
            </w:r>
            <w:r>
              <w:rPr>
                <w:rFonts w:hint="eastAsia" w:ascii="宋体" w:hAnsi="宋体" w:cs="宋体"/>
                <w:b/>
                <w:bCs/>
                <w:color w:val="auto"/>
                <w:sz w:val="21"/>
                <w:szCs w:val="21"/>
                <w:highlight w:val="none"/>
              </w:rPr>
              <w:t>得分以四舍五入保留小数点后一位。</w:t>
            </w:r>
          </w:p>
        </w:tc>
      </w:tr>
      <w:tr w14:paraId="6CDB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6E71E12">
            <w:pPr>
              <w:pStyle w:val="61"/>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综合得分（满分</w:t>
            </w:r>
            <w:r>
              <w:rPr>
                <w:rFonts w:hint="eastAsia" w:ascii="宋体" w:hAnsi="宋体" w:cs="宋体"/>
                <w:color w:val="auto"/>
                <w:sz w:val="21"/>
                <w:szCs w:val="21"/>
                <w:highlight w:val="none"/>
                <w:lang w:val="en-US"/>
              </w:rPr>
              <w:t>100分</w:t>
            </w:r>
            <w:r>
              <w:rPr>
                <w:rFonts w:hint="eastAsia" w:ascii="宋体" w:hAnsi="宋体" w:cs="宋体"/>
                <w:color w:val="auto"/>
                <w:sz w:val="21"/>
                <w:szCs w:val="21"/>
                <w:highlight w:val="none"/>
              </w:rPr>
              <w:t>）</w:t>
            </w:r>
          </w:p>
        </w:tc>
      </w:tr>
    </w:tbl>
    <w:p w14:paraId="1D10F8FA">
      <w:pPr>
        <w:spacing w:line="400" w:lineRule="exact"/>
        <w:jc w:val="center"/>
        <w:outlineLvl w:val="0"/>
        <w:rPr>
          <w:rFonts w:ascii="宋体"/>
          <w:b/>
          <w:color w:val="auto"/>
          <w:sz w:val="32"/>
          <w:highlight w:val="none"/>
        </w:rPr>
        <w:sectPr>
          <w:headerReference r:id="rId10" w:type="default"/>
          <w:footerReference r:id="rId11" w:type="default"/>
          <w:pgSz w:w="11907" w:h="16840"/>
          <w:pgMar w:top="1474" w:right="1474" w:bottom="1474" w:left="1474" w:header="907" w:footer="850" w:gutter="0"/>
          <w:cols w:space="720" w:num="1"/>
          <w:docGrid w:linePitch="285" w:charSpace="0"/>
        </w:sectPr>
      </w:pPr>
    </w:p>
    <w:p w14:paraId="6F983CFF">
      <w:pPr>
        <w:spacing w:line="400" w:lineRule="exact"/>
        <w:jc w:val="center"/>
        <w:outlineLvl w:val="0"/>
        <w:rPr>
          <w:rFonts w:ascii="宋体"/>
          <w:b/>
          <w:color w:val="auto"/>
          <w:sz w:val="32"/>
          <w:highlight w:val="none"/>
        </w:rPr>
      </w:pPr>
      <w:bookmarkStart w:id="50" w:name="_Toc18893"/>
      <w:r>
        <w:rPr>
          <w:rFonts w:hint="eastAsia" w:ascii="宋体"/>
          <w:b/>
          <w:color w:val="auto"/>
          <w:sz w:val="32"/>
          <w:highlight w:val="none"/>
        </w:rPr>
        <w:t>第五章  采购合同样本</w:t>
      </w:r>
      <w:bookmarkEnd w:id="49"/>
      <w:bookmarkEnd w:id="50"/>
    </w:p>
    <w:p w14:paraId="638CCF8F">
      <w:pPr>
        <w:spacing w:line="400" w:lineRule="exact"/>
        <w:jc w:val="center"/>
        <w:rPr>
          <w:rFonts w:ascii="宋体"/>
          <w:color w:val="auto"/>
          <w:szCs w:val="21"/>
          <w:highlight w:val="none"/>
        </w:rPr>
      </w:pPr>
      <w:r>
        <w:rPr>
          <w:rFonts w:hint="eastAsia" w:ascii="宋体"/>
          <w:color w:val="auto"/>
          <w:szCs w:val="21"/>
          <w:highlight w:val="none"/>
        </w:rPr>
        <w:t>（本合同条款及合同格式仅作参考，最终稿由甲乙双方协商后确定）</w:t>
      </w:r>
    </w:p>
    <w:p w14:paraId="44228438">
      <w:pPr>
        <w:spacing w:line="400" w:lineRule="exact"/>
        <w:rPr>
          <w:rFonts w:ascii="宋体"/>
          <w:color w:val="auto"/>
          <w:szCs w:val="21"/>
          <w:highlight w:val="none"/>
        </w:rPr>
      </w:pPr>
    </w:p>
    <w:p w14:paraId="3662E7AA">
      <w:pPr>
        <w:spacing w:line="400" w:lineRule="exact"/>
        <w:rPr>
          <w:rFonts w:ascii="宋体"/>
          <w:color w:val="auto"/>
          <w:szCs w:val="21"/>
          <w:highlight w:val="none"/>
        </w:rPr>
      </w:pPr>
      <w:r>
        <w:rPr>
          <w:rFonts w:hint="eastAsia" w:ascii="宋体"/>
          <w:color w:val="auto"/>
          <w:szCs w:val="21"/>
          <w:highlight w:val="none"/>
        </w:rPr>
        <w:t>项目编号：NBITC-202530135G</w:t>
      </w:r>
    </w:p>
    <w:p w14:paraId="1E2A08A0">
      <w:pPr>
        <w:spacing w:line="400" w:lineRule="exact"/>
        <w:rPr>
          <w:rFonts w:ascii="宋体"/>
          <w:color w:val="auto"/>
          <w:szCs w:val="21"/>
          <w:highlight w:val="none"/>
        </w:rPr>
      </w:pPr>
      <w:r>
        <w:rPr>
          <w:rFonts w:hint="eastAsia" w:ascii="宋体"/>
          <w:color w:val="auto"/>
          <w:szCs w:val="21"/>
          <w:highlight w:val="none"/>
        </w:rPr>
        <w:t>项目名称：宁波市公共信用信息平台适配改造项目软件开发、信息资源建设、软件及密码产品购置项目</w:t>
      </w:r>
    </w:p>
    <w:p w14:paraId="2210D730">
      <w:pPr>
        <w:spacing w:line="400" w:lineRule="exact"/>
        <w:rPr>
          <w:rFonts w:ascii="宋体"/>
          <w:color w:val="auto"/>
          <w:szCs w:val="21"/>
          <w:highlight w:val="none"/>
          <w:u w:val="single"/>
        </w:rPr>
      </w:pPr>
      <w:r>
        <w:rPr>
          <w:rFonts w:hint="eastAsia" w:ascii="宋体"/>
          <w:color w:val="auto"/>
          <w:szCs w:val="21"/>
          <w:highlight w:val="none"/>
        </w:rPr>
        <w:t>合同编号：</w:t>
      </w:r>
    </w:p>
    <w:p w14:paraId="752D4185">
      <w:pPr>
        <w:spacing w:line="400" w:lineRule="exact"/>
        <w:rPr>
          <w:rFonts w:ascii="宋体"/>
          <w:color w:val="auto"/>
          <w:szCs w:val="21"/>
          <w:highlight w:val="none"/>
          <w:u w:val="thick"/>
        </w:rPr>
      </w:pPr>
      <w:r>
        <w:rPr>
          <w:rFonts w:hint="eastAsia" w:ascii="宋体"/>
          <w:color w:val="auto"/>
          <w:szCs w:val="21"/>
          <w:highlight w:val="none"/>
        </w:rPr>
        <w:t>签约日期和地点：   年     月     日 于宁波</w:t>
      </w:r>
    </w:p>
    <w:p w14:paraId="526B89D5">
      <w:pPr>
        <w:spacing w:line="400" w:lineRule="exact"/>
        <w:rPr>
          <w:rFonts w:ascii="宋体"/>
          <w:color w:val="auto"/>
          <w:szCs w:val="21"/>
          <w:highlight w:val="none"/>
        </w:rPr>
      </w:pPr>
    </w:p>
    <w:p w14:paraId="34E72945">
      <w:pPr>
        <w:spacing w:line="400" w:lineRule="exact"/>
        <w:ind w:firstLine="480"/>
        <w:rPr>
          <w:rFonts w:ascii="宋体"/>
          <w:color w:val="auto"/>
          <w:szCs w:val="21"/>
          <w:highlight w:val="none"/>
        </w:rPr>
      </w:pPr>
      <w:r>
        <w:rPr>
          <w:rFonts w:hint="eastAsia" w:ascii="宋体"/>
          <w:color w:val="auto"/>
          <w:szCs w:val="21"/>
          <w:highlight w:val="none"/>
        </w:rPr>
        <w:t>鉴于甲方为获得</w:t>
      </w:r>
      <w:r>
        <w:rPr>
          <w:rFonts w:hint="eastAsia" w:ascii="宋体"/>
          <w:iCs/>
          <w:color w:val="auto"/>
          <w:szCs w:val="21"/>
          <w:highlight w:val="none"/>
          <w:u w:val="single"/>
        </w:rPr>
        <w:t>宁波市公共信用信息平台适配改造项目软件开发、信息资源建设、软件及密码产品购置项目</w:t>
      </w:r>
      <w:r>
        <w:rPr>
          <w:rFonts w:hint="eastAsia" w:ascii="宋体"/>
          <w:color w:val="auto"/>
          <w:szCs w:val="21"/>
          <w:highlight w:val="none"/>
        </w:rPr>
        <w:t>而进行公开招标，并选定由乙方以总金额</w:t>
      </w:r>
      <w:r>
        <w:rPr>
          <w:rFonts w:hint="eastAsia" w:ascii="宋体"/>
          <w:iCs/>
          <w:color w:val="auto"/>
          <w:szCs w:val="21"/>
          <w:highlight w:val="none"/>
          <w:u w:val="single"/>
        </w:rPr>
        <w:t>（币种、用文字表示的合同总价）</w:t>
      </w:r>
      <w:r>
        <w:rPr>
          <w:rFonts w:hint="eastAsia" w:ascii="宋体"/>
          <w:i/>
          <w:color w:val="auto"/>
          <w:szCs w:val="21"/>
          <w:highlight w:val="none"/>
          <w:u w:val="single"/>
        </w:rPr>
        <w:t xml:space="preserve"> </w:t>
      </w:r>
      <w:r>
        <w:rPr>
          <w:rFonts w:hint="eastAsia" w:ascii="宋体"/>
          <w:color w:val="auto"/>
          <w:szCs w:val="21"/>
          <w:highlight w:val="none"/>
        </w:rPr>
        <w:t>（以下简称合同价）提供的服务项目的投标</w:t>
      </w:r>
      <w:r>
        <w:rPr>
          <w:rFonts w:hint="eastAsia" w:ascii="宋体"/>
          <w:i/>
          <w:color w:val="auto"/>
          <w:szCs w:val="21"/>
          <w:highlight w:val="none"/>
        </w:rPr>
        <w:t>。</w:t>
      </w:r>
      <w:r>
        <w:rPr>
          <w:rFonts w:hint="eastAsia" w:ascii="宋体"/>
          <w:color w:val="auto"/>
          <w:szCs w:val="21"/>
          <w:highlight w:val="none"/>
        </w:rPr>
        <w:t>本合同由</w:t>
      </w:r>
      <w:r>
        <w:rPr>
          <w:rFonts w:hint="eastAsia" w:ascii="宋体"/>
          <w:iCs/>
          <w:color w:val="auto"/>
          <w:szCs w:val="21"/>
          <w:highlight w:val="none"/>
          <w:u w:val="single"/>
        </w:rPr>
        <w:t>甲 方 名</w:t>
      </w:r>
      <w:r>
        <w:rPr>
          <w:rFonts w:hint="eastAsia" w:ascii="宋体"/>
          <w:iCs/>
          <w:color w:val="auto"/>
          <w:szCs w:val="21"/>
          <w:highlight w:val="none"/>
        </w:rPr>
        <w:t>（简称甲方）为一方和</w:t>
      </w:r>
      <w:r>
        <w:rPr>
          <w:rFonts w:hint="eastAsia" w:ascii="宋体"/>
          <w:iCs/>
          <w:color w:val="auto"/>
          <w:szCs w:val="21"/>
          <w:highlight w:val="none"/>
          <w:u w:val="single"/>
        </w:rPr>
        <w:t>乙 方 名</w:t>
      </w:r>
      <w:r>
        <w:rPr>
          <w:rFonts w:hint="eastAsia" w:ascii="宋体"/>
          <w:iCs/>
          <w:color w:val="auto"/>
          <w:szCs w:val="21"/>
          <w:highlight w:val="none"/>
        </w:rPr>
        <w:t>（简称乙方）为另一方按以下条款和条件签署。</w:t>
      </w:r>
    </w:p>
    <w:p w14:paraId="0A709763">
      <w:pPr>
        <w:spacing w:line="400" w:lineRule="exact"/>
        <w:rPr>
          <w:rFonts w:ascii="宋体"/>
          <w:color w:val="auto"/>
          <w:szCs w:val="21"/>
          <w:highlight w:val="none"/>
          <w:u w:val="single"/>
        </w:rPr>
      </w:pPr>
      <w:r>
        <w:rPr>
          <w:rFonts w:hint="eastAsia" w:ascii="宋体"/>
          <w:color w:val="auto"/>
          <w:szCs w:val="21"/>
          <w:highlight w:val="none"/>
        </w:rPr>
        <w:t xml:space="preserve">    本合同声明，作为附件，下述文件是合同的一部分，并与本合同一起阅读和解释：</w:t>
      </w:r>
    </w:p>
    <w:p w14:paraId="647C263B">
      <w:pPr>
        <w:spacing w:line="400" w:lineRule="exact"/>
        <w:ind w:firstLine="420" w:firstLineChars="200"/>
        <w:rPr>
          <w:rFonts w:ascii="宋体"/>
          <w:color w:val="auto"/>
          <w:szCs w:val="21"/>
          <w:highlight w:val="none"/>
        </w:rPr>
      </w:pPr>
      <w:r>
        <w:rPr>
          <w:rFonts w:hint="eastAsia" w:ascii="宋体"/>
          <w:color w:val="auto"/>
          <w:szCs w:val="21"/>
          <w:highlight w:val="none"/>
        </w:rPr>
        <w:t>a.招标文件；</w:t>
      </w:r>
    </w:p>
    <w:p w14:paraId="0E497F36">
      <w:pPr>
        <w:spacing w:line="400" w:lineRule="exact"/>
        <w:ind w:firstLine="420" w:firstLineChars="200"/>
        <w:rPr>
          <w:rFonts w:ascii="宋体"/>
          <w:color w:val="auto"/>
          <w:szCs w:val="21"/>
          <w:highlight w:val="none"/>
        </w:rPr>
      </w:pPr>
      <w:r>
        <w:rPr>
          <w:rFonts w:hint="eastAsia" w:ascii="宋体"/>
          <w:color w:val="auto"/>
          <w:szCs w:val="21"/>
          <w:highlight w:val="none"/>
        </w:rPr>
        <w:t>b.乙方的投标文件、乙方在招投标中提供的澄清文件；</w:t>
      </w:r>
    </w:p>
    <w:p w14:paraId="79341ED6">
      <w:pPr>
        <w:spacing w:line="400" w:lineRule="exact"/>
        <w:ind w:firstLine="420" w:firstLineChars="200"/>
        <w:rPr>
          <w:rFonts w:ascii="宋体"/>
          <w:color w:val="auto"/>
          <w:szCs w:val="21"/>
          <w:highlight w:val="none"/>
        </w:rPr>
      </w:pPr>
      <w:r>
        <w:rPr>
          <w:rFonts w:hint="eastAsia" w:ascii="宋体"/>
          <w:color w:val="auto"/>
          <w:szCs w:val="21"/>
          <w:highlight w:val="none"/>
        </w:rPr>
        <w:t>c.中标通知书；</w:t>
      </w:r>
    </w:p>
    <w:p w14:paraId="0B60DF50">
      <w:pPr>
        <w:spacing w:line="400" w:lineRule="exact"/>
        <w:ind w:firstLine="420" w:firstLineChars="200"/>
        <w:rPr>
          <w:rFonts w:ascii="宋体"/>
          <w:color w:val="auto"/>
          <w:szCs w:val="21"/>
          <w:highlight w:val="none"/>
        </w:rPr>
      </w:pPr>
      <w:r>
        <w:rPr>
          <w:rFonts w:hint="eastAsia" w:ascii="宋体"/>
          <w:color w:val="auto"/>
          <w:szCs w:val="21"/>
          <w:highlight w:val="none"/>
        </w:rPr>
        <w:t>d.补充文件；</w:t>
      </w:r>
    </w:p>
    <w:p w14:paraId="1D403FF0">
      <w:pPr>
        <w:spacing w:line="400" w:lineRule="exact"/>
        <w:ind w:firstLine="420" w:firstLineChars="200"/>
        <w:rPr>
          <w:rFonts w:ascii="宋体"/>
          <w:color w:val="auto"/>
          <w:szCs w:val="21"/>
          <w:highlight w:val="none"/>
        </w:rPr>
      </w:pPr>
      <w:r>
        <w:rPr>
          <w:rFonts w:ascii="宋体"/>
          <w:color w:val="auto"/>
          <w:szCs w:val="21"/>
          <w:highlight w:val="none"/>
        </w:rPr>
        <w:t>e</w:t>
      </w:r>
      <w:r>
        <w:rPr>
          <w:rFonts w:hint="eastAsia" w:ascii="宋体"/>
          <w:color w:val="auto"/>
          <w:szCs w:val="21"/>
          <w:highlight w:val="none"/>
        </w:rPr>
        <w:t>.其他甲乙双方约定的文件</w:t>
      </w:r>
    </w:p>
    <w:p w14:paraId="03DB9D50">
      <w:pPr>
        <w:spacing w:line="400" w:lineRule="exact"/>
        <w:ind w:firstLine="420" w:firstLineChars="200"/>
        <w:rPr>
          <w:rFonts w:ascii="宋体"/>
          <w:color w:val="auto"/>
          <w:szCs w:val="21"/>
          <w:highlight w:val="none"/>
        </w:rPr>
      </w:pPr>
      <w:r>
        <w:rPr>
          <w:rFonts w:hint="eastAsia" w:ascii="宋体"/>
          <w:color w:val="auto"/>
          <w:szCs w:val="21"/>
          <w:highlight w:val="none"/>
        </w:rPr>
        <w:t>上述文件与合同若有不一致之处，文件的优先次序应为第一合同、第二附件。</w:t>
      </w:r>
    </w:p>
    <w:p w14:paraId="128A96F1">
      <w:pPr>
        <w:spacing w:line="400" w:lineRule="exact"/>
        <w:rPr>
          <w:rFonts w:ascii="宋体"/>
          <w:color w:val="auto"/>
          <w:szCs w:val="21"/>
          <w:highlight w:val="none"/>
        </w:rPr>
      </w:pPr>
      <w:r>
        <w:rPr>
          <w:rFonts w:hint="eastAsia" w:ascii="宋体"/>
          <w:color w:val="auto"/>
          <w:szCs w:val="21"/>
          <w:highlight w:val="none"/>
        </w:rPr>
        <w:t>1.合同服务项目的名称、数量/服务期限及价格</w:t>
      </w:r>
    </w:p>
    <w:tbl>
      <w:tblPr>
        <w:tblStyle w:val="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0"/>
        <w:gridCol w:w="2888"/>
        <w:gridCol w:w="2568"/>
        <w:gridCol w:w="1625"/>
      </w:tblGrid>
      <w:tr w14:paraId="79F51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9" w:type="pct"/>
            <w:noWrap/>
            <w:vAlign w:val="center"/>
          </w:tcPr>
          <w:p w14:paraId="19390DEF">
            <w:pPr>
              <w:spacing w:line="400" w:lineRule="exact"/>
              <w:jc w:val="center"/>
              <w:rPr>
                <w:rFonts w:ascii="宋体"/>
                <w:color w:val="auto"/>
                <w:szCs w:val="21"/>
                <w:highlight w:val="none"/>
              </w:rPr>
            </w:pPr>
            <w:r>
              <w:rPr>
                <w:rFonts w:hint="eastAsia" w:ascii="宋体"/>
                <w:color w:val="auto"/>
                <w:szCs w:val="21"/>
                <w:highlight w:val="none"/>
              </w:rPr>
              <w:t>服务（货物）名称</w:t>
            </w:r>
          </w:p>
        </w:tc>
        <w:tc>
          <w:tcPr>
            <w:tcW w:w="1574" w:type="pct"/>
            <w:noWrap/>
            <w:vAlign w:val="center"/>
          </w:tcPr>
          <w:p w14:paraId="25B58E66">
            <w:pPr>
              <w:spacing w:line="400" w:lineRule="exact"/>
              <w:jc w:val="center"/>
              <w:rPr>
                <w:rFonts w:ascii="宋体"/>
                <w:color w:val="auto"/>
                <w:szCs w:val="21"/>
                <w:highlight w:val="none"/>
              </w:rPr>
            </w:pPr>
            <w:r>
              <w:rPr>
                <w:rFonts w:hint="eastAsia" w:ascii="宋体"/>
                <w:color w:val="auto"/>
                <w:szCs w:val="21"/>
                <w:highlight w:val="none"/>
              </w:rPr>
              <w:t>内   容</w:t>
            </w:r>
          </w:p>
        </w:tc>
        <w:tc>
          <w:tcPr>
            <w:tcW w:w="1400" w:type="pct"/>
            <w:noWrap/>
            <w:vAlign w:val="center"/>
          </w:tcPr>
          <w:p w14:paraId="67B46362">
            <w:pPr>
              <w:spacing w:line="400" w:lineRule="exact"/>
              <w:jc w:val="center"/>
              <w:rPr>
                <w:rFonts w:ascii="宋体"/>
                <w:color w:val="auto"/>
                <w:szCs w:val="21"/>
                <w:highlight w:val="none"/>
              </w:rPr>
            </w:pPr>
            <w:r>
              <w:rPr>
                <w:rFonts w:hint="eastAsia" w:ascii="宋体"/>
                <w:color w:val="auto"/>
                <w:szCs w:val="21"/>
                <w:highlight w:val="none"/>
              </w:rPr>
              <w:t>数 量/服务期限</w:t>
            </w:r>
          </w:p>
        </w:tc>
        <w:tc>
          <w:tcPr>
            <w:tcW w:w="885" w:type="pct"/>
            <w:noWrap/>
            <w:vAlign w:val="center"/>
          </w:tcPr>
          <w:p w14:paraId="2C6455B9">
            <w:pPr>
              <w:spacing w:line="400" w:lineRule="exact"/>
              <w:jc w:val="center"/>
              <w:rPr>
                <w:rFonts w:ascii="宋体"/>
                <w:color w:val="auto"/>
                <w:szCs w:val="21"/>
                <w:highlight w:val="none"/>
              </w:rPr>
            </w:pPr>
            <w:r>
              <w:rPr>
                <w:rFonts w:hint="eastAsia" w:ascii="宋体"/>
                <w:color w:val="auto"/>
                <w:szCs w:val="21"/>
                <w:highlight w:val="none"/>
              </w:rPr>
              <w:t>单价（元）</w:t>
            </w:r>
          </w:p>
        </w:tc>
      </w:tr>
      <w:tr w14:paraId="5247B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9" w:type="pct"/>
            <w:noWrap/>
          </w:tcPr>
          <w:p w14:paraId="4FFAB302">
            <w:pPr>
              <w:spacing w:line="400" w:lineRule="exact"/>
              <w:rPr>
                <w:rFonts w:ascii="宋体"/>
                <w:color w:val="auto"/>
                <w:szCs w:val="21"/>
                <w:highlight w:val="none"/>
              </w:rPr>
            </w:pPr>
          </w:p>
        </w:tc>
        <w:tc>
          <w:tcPr>
            <w:tcW w:w="1574" w:type="pct"/>
            <w:noWrap/>
          </w:tcPr>
          <w:p w14:paraId="12C8198D">
            <w:pPr>
              <w:spacing w:line="400" w:lineRule="exact"/>
              <w:rPr>
                <w:rFonts w:ascii="宋体"/>
                <w:color w:val="auto"/>
                <w:szCs w:val="21"/>
                <w:highlight w:val="none"/>
              </w:rPr>
            </w:pPr>
          </w:p>
        </w:tc>
        <w:tc>
          <w:tcPr>
            <w:tcW w:w="1400" w:type="pct"/>
            <w:noWrap/>
          </w:tcPr>
          <w:p w14:paraId="26021643">
            <w:pPr>
              <w:spacing w:line="400" w:lineRule="exact"/>
              <w:rPr>
                <w:rFonts w:ascii="宋体"/>
                <w:color w:val="auto"/>
                <w:szCs w:val="21"/>
                <w:highlight w:val="none"/>
              </w:rPr>
            </w:pPr>
          </w:p>
        </w:tc>
        <w:tc>
          <w:tcPr>
            <w:tcW w:w="885" w:type="pct"/>
            <w:noWrap/>
          </w:tcPr>
          <w:p w14:paraId="09B98405">
            <w:pPr>
              <w:spacing w:line="400" w:lineRule="exact"/>
              <w:rPr>
                <w:rFonts w:ascii="宋体"/>
                <w:color w:val="auto"/>
                <w:szCs w:val="21"/>
                <w:highlight w:val="none"/>
              </w:rPr>
            </w:pPr>
          </w:p>
        </w:tc>
      </w:tr>
      <w:tr w14:paraId="4F0F9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9" w:type="pct"/>
            <w:noWrap/>
          </w:tcPr>
          <w:p w14:paraId="1C2FA700">
            <w:pPr>
              <w:spacing w:line="400" w:lineRule="exact"/>
              <w:rPr>
                <w:rFonts w:ascii="宋体"/>
                <w:color w:val="auto"/>
                <w:szCs w:val="21"/>
                <w:highlight w:val="none"/>
              </w:rPr>
            </w:pPr>
          </w:p>
        </w:tc>
        <w:tc>
          <w:tcPr>
            <w:tcW w:w="1574" w:type="pct"/>
            <w:noWrap/>
          </w:tcPr>
          <w:p w14:paraId="457BD023">
            <w:pPr>
              <w:spacing w:line="400" w:lineRule="exact"/>
              <w:rPr>
                <w:rFonts w:ascii="宋体"/>
                <w:color w:val="auto"/>
                <w:szCs w:val="21"/>
                <w:highlight w:val="none"/>
              </w:rPr>
            </w:pPr>
          </w:p>
        </w:tc>
        <w:tc>
          <w:tcPr>
            <w:tcW w:w="1400" w:type="pct"/>
            <w:noWrap/>
          </w:tcPr>
          <w:p w14:paraId="3D3DDEF2">
            <w:pPr>
              <w:spacing w:line="400" w:lineRule="exact"/>
              <w:rPr>
                <w:rFonts w:ascii="宋体"/>
                <w:color w:val="auto"/>
                <w:szCs w:val="21"/>
                <w:highlight w:val="none"/>
              </w:rPr>
            </w:pPr>
          </w:p>
        </w:tc>
        <w:tc>
          <w:tcPr>
            <w:tcW w:w="885" w:type="pct"/>
            <w:noWrap/>
          </w:tcPr>
          <w:p w14:paraId="1F15E30E">
            <w:pPr>
              <w:spacing w:line="400" w:lineRule="exact"/>
              <w:rPr>
                <w:rFonts w:ascii="宋体"/>
                <w:color w:val="auto"/>
                <w:szCs w:val="21"/>
                <w:highlight w:val="none"/>
              </w:rPr>
            </w:pPr>
          </w:p>
        </w:tc>
      </w:tr>
      <w:tr w14:paraId="0D221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9" w:type="pct"/>
            <w:noWrap/>
          </w:tcPr>
          <w:p w14:paraId="6B90B599">
            <w:pPr>
              <w:spacing w:line="400" w:lineRule="exact"/>
              <w:rPr>
                <w:rFonts w:ascii="宋体"/>
                <w:color w:val="auto"/>
                <w:szCs w:val="21"/>
                <w:highlight w:val="none"/>
              </w:rPr>
            </w:pPr>
          </w:p>
        </w:tc>
        <w:tc>
          <w:tcPr>
            <w:tcW w:w="1574" w:type="pct"/>
            <w:noWrap/>
          </w:tcPr>
          <w:p w14:paraId="18194545">
            <w:pPr>
              <w:spacing w:line="400" w:lineRule="exact"/>
              <w:rPr>
                <w:rFonts w:ascii="宋体"/>
                <w:color w:val="auto"/>
                <w:szCs w:val="21"/>
                <w:highlight w:val="none"/>
              </w:rPr>
            </w:pPr>
          </w:p>
        </w:tc>
        <w:tc>
          <w:tcPr>
            <w:tcW w:w="1400" w:type="pct"/>
            <w:noWrap/>
          </w:tcPr>
          <w:p w14:paraId="3B5E3F0C">
            <w:pPr>
              <w:spacing w:line="400" w:lineRule="exact"/>
              <w:rPr>
                <w:rFonts w:ascii="宋体"/>
                <w:color w:val="auto"/>
                <w:szCs w:val="21"/>
                <w:highlight w:val="none"/>
              </w:rPr>
            </w:pPr>
          </w:p>
        </w:tc>
        <w:tc>
          <w:tcPr>
            <w:tcW w:w="885" w:type="pct"/>
            <w:noWrap/>
          </w:tcPr>
          <w:p w14:paraId="55DA4260">
            <w:pPr>
              <w:spacing w:line="400" w:lineRule="exact"/>
              <w:rPr>
                <w:rFonts w:ascii="宋体"/>
                <w:color w:val="auto"/>
                <w:szCs w:val="21"/>
                <w:highlight w:val="none"/>
              </w:rPr>
            </w:pPr>
          </w:p>
        </w:tc>
      </w:tr>
      <w:tr w14:paraId="0285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13" w:type="pct"/>
            <w:gridSpan w:val="2"/>
            <w:noWrap/>
            <w:vAlign w:val="center"/>
          </w:tcPr>
          <w:p w14:paraId="03BC1183">
            <w:pPr>
              <w:spacing w:line="400" w:lineRule="exact"/>
              <w:jc w:val="center"/>
              <w:rPr>
                <w:rFonts w:ascii="宋体"/>
                <w:color w:val="auto"/>
                <w:szCs w:val="21"/>
                <w:highlight w:val="none"/>
              </w:rPr>
            </w:pPr>
            <w:r>
              <w:rPr>
                <w:rFonts w:hint="eastAsia" w:ascii="宋体"/>
                <w:color w:val="auto"/>
                <w:szCs w:val="21"/>
                <w:highlight w:val="none"/>
              </w:rPr>
              <w:t>合同价（大写金额）</w:t>
            </w:r>
          </w:p>
        </w:tc>
        <w:tc>
          <w:tcPr>
            <w:tcW w:w="2286" w:type="pct"/>
            <w:gridSpan w:val="2"/>
            <w:noWrap/>
          </w:tcPr>
          <w:p w14:paraId="1BB88662">
            <w:pPr>
              <w:spacing w:line="400" w:lineRule="exact"/>
              <w:rPr>
                <w:rFonts w:ascii="宋体"/>
                <w:color w:val="auto"/>
                <w:szCs w:val="21"/>
                <w:highlight w:val="none"/>
              </w:rPr>
            </w:pPr>
          </w:p>
        </w:tc>
      </w:tr>
    </w:tbl>
    <w:p w14:paraId="378D40A4">
      <w:pPr>
        <w:spacing w:line="400" w:lineRule="exact"/>
        <w:rPr>
          <w:rFonts w:ascii="宋体"/>
          <w:color w:val="auto"/>
          <w:szCs w:val="21"/>
          <w:highlight w:val="none"/>
        </w:rPr>
      </w:pPr>
      <w:r>
        <w:rPr>
          <w:rFonts w:hint="eastAsia" w:ascii="宋体"/>
          <w:color w:val="auto"/>
          <w:szCs w:val="21"/>
          <w:highlight w:val="none"/>
        </w:rPr>
        <w:t>本合同总价内包含的服务内容：</w:t>
      </w:r>
    </w:p>
    <w:p w14:paraId="75356687">
      <w:pPr>
        <w:spacing w:line="400" w:lineRule="exact"/>
        <w:rPr>
          <w:rFonts w:ascii="宋体"/>
          <w:color w:val="auto"/>
          <w:szCs w:val="21"/>
          <w:highlight w:val="none"/>
        </w:rPr>
      </w:pPr>
    </w:p>
    <w:p w14:paraId="47F3A370">
      <w:pPr>
        <w:spacing w:line="400" w:lineRule="exact"/>
        <w:rPr>
          <w:rFonts w:ascii="宋体"/>
          <w:color w:val="auto"/>
          <w:szCs w:val="21"/>
          <w:highlight w:val="none"/>
        </w:rPr>
      </w:pPr>
      <w:r>
        <w:rPr>
          <w:rFonts w:hint="eastAsia" w:ascii="宋体"/>
          <w:b/>
          <w:color w:val="auto"/>
          <w:szCs w:val="21"/>
          <w:highlight w:val="none"/>
        </w:rPr>
        <w:t>2.付款方式及付款期</w:t>
      </w:r>
      <w:r>
        <w:rPr>
          <w:rFonts w:hint="eastAsia" w:ascii="宋体"/>
          <w:color w:val="auto"/>
          <w:szCs w:val="21"/>
          <w:highlight w:val="none"/>
        </w:rPr>
        <w:t>：</w:t>
      </w:r>
    </w:p>
    <w:p w14:paraId="33496DE3">
      <w:pPr>
        <w:spacing w:line="400" w:lineRule="exact"/>
        <w:rPr>
          <w:rFonts w:ascii="宋体"/>
          <w:b/>
          <w:color w:val="auto"/>
          <w:szCs w:val="21"/>
          <w:highlight w:val="none"/>
        </w:rPr>
      </w:pPr>
      <w:r>
        <w:rPr>
          <w:rFonts w:ascii="宋体"/>
          <w:b/>
          <w:color w:val="auto"/>
          <w:szCs w:val="21"/>
          <w:highlight w:val="none"/>
        </w:rPr>
        <w:t>2.1</w:t>
      </w:r>
      <w:r>
        <w:rPr>
          <w:rFonts w:hint="eastAsia" w:ascii="宋体"/>
          <w:color w:val="auto"/>
          <w:szCs w:val="21"/>
          <w:highlight w:val="none"/>
        </w:rPr>
        <w:t>合同签订且具备实施条件后7个工作日内甲方支付合同总额的40%作为预付款；</w:t>
      </w:r>
    </w:p>
    <w:p w14:paraId="08A8A366">
      <w:pPr>
        <w:spacing w:line="400" w:lineRule="exact"/>
        <w:rPr>
          <w:rFonts w:ascii="宋体"/>
          <w:color w:val="auto"/>
          <w:szCs w:val="21"/>
          <w:highlight w:val="none"/>
        </w:rPr>
      </w:pPr>
      <w:r>
        <w:rPr>
          <w:rFonts w:ascii="宋体"/>
          <w:b/>
          <w:color w:val="auto"/>
          <w:szCs w:val="21"/>
          <w:highlight w:val="none"/>
        </w:rPr>
        <w:t>2.2</w:t>
      </w:r>
      <w:r>
        <w:rPr>
          <w:rFonts w:hint="eastAsia" w:ascii="宋体"/>
          <w:color w:val="auto"/>
          <w:szCs w:val="21"/>
          <w:highlight w:val="none"/>
        </w:rPr>
        <w:t>项目验收合格后10个工作日内，甲方支付合同总额的60%。</w:t>
      </w:r>
    </w:p>
    <w:p w14:paraId="79AC3E96">
      <w:pPr>
        <w:spacing w:line="400" w:lineRule="exact"/>
        <w:rPr>
          <w:rFonts w:ascii="宋体"/>
          <w:color w:val="auto"/>
          <w:szCs w:val="21"/>
          <w:highlight w:val="none"/>
        </w:rPr>
      </w:pPr>
      <w:r>
        <w:rPr>
          <w:rFonts w:hint="eastAsia" w:ascii="宋体"/>
          <w:color w:val="auto"/>
          <w:szCs w:val="21"/>
          <w:highlight w:val="none"/>
        </w:rPr>
        <w:t>注：合同签订时，乙方明确表示无需预付款或者主动降低预付款等付款条件的，甲方将根据情况调整预付款及其他合同款的支付。</w:t>
      </w:r>
    </w:p>
    <w:p w14:paraId="1BFE83AB">
      <w:pPr>
        <w:spacing w:line="400" w:lineRule="exact"/>
        <w:ind w:firstLine="480"/>
        <w:rPr>
          <w:rFonts w:ascii="宋体"/>
          <w:color w:val="auto"/>
          <w:szCs w:val="21"/>
          <w:highlight w:val="none"/>
        </w:rPr>
      </w:pPr>
    </w:p>
    <w:p w14:paraId="7C0B6BA7">
      <w:pPr>
        <w:spacing w:line="400" w:lineRule="exact"/>
        <w:rPr>
          <w:rFonts w:ascii="宋体"/>
          <w:b/>
          <w:color w:val="auto"/>
          <w:szCs w:val="21"/>
          <w:highlight w:val="none"/>
        </w:rPr>
      </w:pPr>
      <w:r>
        <w:rPr>
          <w:rFonts w:hint="eastAsia" w:ascii="宋体"/>
          <w:b/>
          <w:color w:val="auto"/>
          <w:szCs w:val="21"/>
          <w:highlight w:val="none"/>
        </w:rPr>
        <w:t>3.使用合同文件和资料：</w:t>
      </w:r>
    </w:p>
    <w:p w14:paraId="3972AFA5">
      <w:pPr>
        <w:spacing w:line="400" w:lineRule="exact"/>
        <w:rPr>
          <w:rFonts w:ascii="宋体"/>
          <w:color w:val="auto"/>
          <w:szCs w:val="21"/>
          <w:highlight w:val="none"/>
        </w:rPr>
      </w:pPr>
      <w:r>
        <w:rPr>
          <w:rFonts w:hint="eastAsia" w:ascii="宋体"/>
          <w:b/>
          <w:color w:val="auto"/>
          <w:szCs w:val="21"/>
          <w:highlight w:val="none"/>
        </w:rPr>
        <w:t>3.1</w:t>
      </w:r>
      <w:r>
        <w:rPr>
          <w:rFonts w:hint="eastAsia" w:ascii="宋体"/>
          <w:color w:val="auto"/>
          <w:szCs w:val="21"/>
          <w:highlight w:val="none"/>
        </w:rPr>
        <w:t>没有甲方事先书面同意，乙方不得将由甲方或代表甲方提供的有关合同或任何合同条文、计划、图纸或资料提供给予履行本合同无关的任何其他人。即使向与履行本合同有关的人员提供，也应注意保密并限于履行合同必须的范围。</w:t>
      </w:r>
    </w:p>
    <w:p w14:paraId="504F0BAF">
      <w:pPr>
        <w:spacing w:line="400" w:lineRule="exact"/>
        <w:rPr>
          <w:rFonts w:ascii="宋体"/>
          <w:color w:val="auto"/>
          <w:szCs w:val="21"/>
          <w:highlight w:val="none"/>
        </w:rPr>
      </w:pPr>
      <w:r>
        <w:rPr>
          <w:rFonts w:hint="eastAsia" w:ascii="宋体"/>
          <w:b/>
          <w:color w:val="auto"/>
          <w:szCs w:val="21"/>
          <w:highlight w:val="none"/>
        </w:rPr>
        <w:t>3.2</w:t>
      </w:r>
      <w:r>
        <w:rPr>
          <w:rFonts w:hint="eastAsia" w:ascii="宋体"/>
          <w:color w:val="auto"/>
          <w:szCs w:val="21"/>
          <w:highlight w:val="none"/>
        </w:rPr>
        <w:t>没有甲方事先书面同意，除了履行本合同之外，乙方不应使用</w:t>
      </w:r>
      <w:r>
        <w:rPr>
          <w:rFonts w:hint="eastAsia" w:ascii="宋体"/>
          <w:b/>
          <w:color w:val="auto"/>
          <w:szCs w:val="21"/>
          <w:highlight w:val="none"/>
        </w:rPr>
        <w:t>3.1</w:t>
      </w:r>
      <w:r>
        <w:rPr>
          <w:rFonts w:hint="eastAsia" w:ascii="宋体"/>
          <w:color w:val="auto"/>
          <w:szCs w:val="21"/>
          <w:highlight w:val="none"/>
        </w:rPr>
        <w:t>条款所列举的任何文件和资料。</w:t>
      </w:r>
    </w:p>
    <w:p w14:paraId="7590237C">
      <w:pPr>
        <w:spacing w:line="400" w:lineRule="exact"/>
        <w:rPr>
          <w:rFonts w:ascii="宋体"/>
          <w:color w:val="auto"/>
          <w:szCs w:val="21"/>
          <w:highlight w:val="none"/>
        </w:rPr>
      </w:pPr>
      <w:r>
        <w:rPr>
          <w:rFonts w:hint="eastAsia" w:ascii="宋体"/>
          <w:b/>
          <w:color w:val="auto"/>
          <w:szCs w:val="21"/>
          <w:highlight w:val="none"/>
        </w:rPr>
        <w:t xml:space="preserve">3.3 </w:t>
      </w:r>
      <w:r>
        <w:rPr>
          <w:rFonts w:hint="eastAsia" w:ascii="宋体"/>
          <w:color w:val="auto"/>
          <w:szCs w:val="21"/>
          <w:highlight w:val="none"/>
        </w:rPr>
        <w:t>除了合同本身外，</w:t>
      </w:r>
      <w:r>
        <w:rPr>
          <w:rFonts w:hint="eastAsia" w:ascii="宋体"/>
          <w:b/>
          <w:color w:val="auto"/>
          <w:szCs w:val="21"/>
          <w:highlight w:val="none"/>
        </w:rPr>
        <w:t>3.1</w:t>
      </w:r>
      <w:r>
        <w:rPr>
          <w:rFonts w:hint="eastAsia" w:ascii="宋体"/>
          <w:color w:val="auto"/>
          <w:szCs w:val="21"/>
          <w:highlight w:val="none"/>
        </w:rPr>
        <w:t>条款所列举的任何文件是甲方的财产。如果甲方有要求，乙方应在完成合同后将这些文件及全部复制件归还给甲方。</w:t>
      </w:r>
    </w:p>
    <w:p w14:paraId="0A3BC04B">
      <w:pPr>
        <w:spacing w:line="400" w:lineRule="exact"/>
        <w:ind w:left="105" w:hanging="105" w:hangingChars="50"/>
        <w:rPr>
          <w:rFonts w:ascii="宋体"/>
          <w:color w:val="auto"/>
          <w:szCs w:val="21"/>
          <w:highlight w:val="none"/>
        </w:rPr>
      </w:pPr>
      <w:r>
        <w:rPr>
          <w:rFonts w:hint="eastAsia" w:ascii="宋体"/>
          <w:b/>
          <w:color w:val="auto"/>
          <w:szCs w:val="21"/>
          <w:highlight w:val="none"/>
        </w:rPr>
        <w:t>4.知识产权</w:t>
      </w:r>
    </w:p>
    <w:p w14:paraId="789A04C1">
      <w:pPr>
        <w:spacing w:line="400" w:lineRule="exact"/>
        <w:rPr>
          <w:rFonts w:ascii="宋体"/>
          <w:color w:val="auto"/>
          <w:szCs w:val="21"/>
          <w:highlight w:val="none"/>
        </w:rPr>
      </w:pPr>
      <w:r>
        <w:rPr>
          <w:rFonts w:hint="eastAsia" w:ascii="宋体"/>
          <w:color w:val="auto"/>
          <w:szCs w:val="21"/>
          <w:highlight w:val="none"/>
        </w:rPr>
        <w:t>乙方应保证提供服务过程中不会侵犯任何第三方的知识产权，如果任何第三方提出侵权指控，乙方须与第三方交涉并承担可能发生的一切法律责任和费用。</w:t>
      </w:r>
    </w:p>
    <w:p w14:paraId="5B4CDA03">
      <w:pPr>
        <w:spacing w:line="400" w:lineRule="exact"/>
        <w:rPr>
          <w:rFonts w:ascii="宋体"/>
          <w:color w:val="auto"/>
          <w:szCs w:val="21"/>
          <w:highlight w:val="none"/>
        </w:rPr>
      </w:pPr>
      <w:r>
        <w:rPr>
          <w:rFonts w:hint="eastAsia" w:ascii="宋体"/>
          <w:b/>
          <w:color w:val="auto"/>
          <w:szCs w:val="21"/>
          <w:highlight w:val="none"/>
        </w:rPr>
        <w:t>5.不可抗力</w:t>
      </w:r>
    </w:p>
    <w:p w14:paraId="793C31CE">
      <w:pPr>
        <w:spacing w:line="400" w:lineRule="exact"/>
        <w:rPr>
          <w:rFonts w:ascii="宋体"/>
          <w:color w:val="auto"/>
          <w:szCs w:val="21"/>
          <w:highlight w:val="none"/>
        </w:rPr>
      </w:pPr>
      <w:r>
        <w:rPr>
          <w:rFonts w:hint="eastAsia" w:ascii="宋体"/>
          <w:b/>
          <w:color w:val="auto"/>
          <w:szCs w:val="21"/>
          <w:highlight w:val="none"/>
        </w:rPr>
        <w:t>5.1</w:t>
      </w:r>
      <w:r>
        <w:rPr>
          <w:rFonts w:hint="eastAsia" w:ascii="宋体"/>
          <w:color w:val="auto"/>
          <w:szCs w:val="21"/>
          <w:highlight w:val="none"/>
        </w:rPr>
        <w:t>如果双方中任何一方由于战争、严重火灾、水灾、台风和地震以及其他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6D38A4A">
      <w:pPr>
        <w:spacing w:line="400" w:lineRule="exact"/>
        <w:ind w:left="316" w:hanging="316" w:hangingChars="150"/>
        <w:rPr>
          <w:rFonts w:ascii="宋体"/>
          <w:color w:val="auto"/>
          <w:szCs w:val="21"/>
          <w:highlight w:val="none"/>
        </w:rPr>
      </w:pPr>
      <w:r>
        <w:rPr>
          <w:rFonts w:hint="eastAsia" w:ascii="宋体"/>
          <w:b/>
          <w:color w:val="auto"/>
          <w:szCs w:val="21"/>
          <w:highlight w:val="none"/>
        </w:rPr>
        <w:t>5.2</w:t>
      </w:r>
      <w:r>
        <w:rPr>
          <w:rFonts w:hint="eastAsia" w:ascii="宋体"/>
          <w:color w:val="auto"/>
          <w:szCs w:val="21"/>
          <w:highlight w:val="none"/>
        </w:rPr>
        <w:t>受事故影响的一方应在不可抗力的事故发生后尽快以传真通知另一方，并在事故发生后14</w:t>
      </w:r>
    </w:p>
    <w:p w14:paraId="5AACB6FD">
      <w:pPr>
        <w:spacing w:line="400" w:lineRule="exact"/>
        <w:ind w:left="105" w:hanging="105" w:hangingChars="50"/>
        <w:rPr>
          <w:rFonts w:ascii="宋体"/>
          <w:color w:val="auto"/>
          <w:szCs w:val="21"/>
          <w:highlight w:val="none"/>
        </w:rPr>
      </w:pPr>
      <w:r>
        <w:rPr>
          <w:rFonts w:hint="eastAsia" w:ascii="宋体"/>
          <w:color w:val="auto"/>
          <w:szCs w:val="21"/>
          <w:highlight w:val="none"/>
        </w:rPr>
        <w:t>天内，将有关部门出具的证明文件用挂号信邮寄或派人送达另一方。如果不可抗力影响时间超过</w:t>
      </w:r>
    </w:p>
    <w:p w14:paraId="79AD9D3A">
      <w:pPr>
        <w:spacing w:line="400" w:lineRule="exact"/>
        <w:ind w:left="105" w:hanging="105" w:hangingChars="50"/>
        <w:rPr>
          <w:rFonts w:ascii="宋体"/>
          <w:color w:val="auto"/>
          <w:szCs w:val="21"/>
          <w:highlight w:val="none"/>
        </w:rPr>
      </w:pPr>
      <w:r>
        <w:rPr>
          <w:rFonts w:hint="eastAsia" w:ascii="宋体"/>
          <w:color w:val="auto"/>
          <w:szCs w:val="21"/>
          <w:highlight w:val="none"/>
        </w:rPr>
        <w:t>合同规定的期限的，合同任何一方均有权以书面通知终止合同。</w:t>
      </w:r>
    </w:p>
    <w:p w14:paraId="7777A978">
      <w:pPr>
        <w:spacing w:line="400" w:lineRule="exact"/>
        <w:ind w:left="105" w:hanging="105" w:hangingChars="50"/>
        <w:rPr>
          <w:rFonts w:ascii="宋体"/>
          <w:color w:val="auto"/>
          <w:szCs w:val="21"/>
          <w:highlight w:val="none"/>
        </w:rPr>
      </w:pPr>
      <w:r>
        <w:rPr>
          <w:rFonts w:hint="eastAsia" w:ascii="宋体"/>
          <w:b/>
          <w:color w:val="auto"/>
          <w:szCs w:val="21"/>
          <w:highlight w:val="none"/>
        </w:rPr>
        <w:t>6.税费</w:t>
      </w:r>
    </w:p>
    <w:p w14:paraId="47860060">
      <w:pPr>
        <w:spacing w:line="400" w:lineRule="exact"/>
        <w:rPr>
          <w:rFonts w:ascii="宋体"/>
          <w:b/>
          <w:color w:val="auto"/>
          <w:szCs w:val="21"/>
          <w:highlight w:val="none"/>
        </w:rPr>
      </w:pPr>
      <w:r>
        <w:rPr>
          <w:rFonts w:hint="eastAsia" w:ascii="宋体"/>
          <w:b/>
          <w:color w:val="auto"/>
          <w:szCs w:val="21"/>
          <w:highlight w:val="none"/>
        </w:rPr>
        <w:t>6.1</w:t>
      </w:r>
      <w:r>
        <w:rPr>
          <w:rFonts w:hint="eastAsia" w:ascii="宋体"/>
          <w:color w:val="auto"/>
          <w:szCs w:val="21"/>
          <w:highlight w:val="none"/>
        </w:rPr>
        <w:t>根据国家现行税法对甲方征收的与合同有关的一切税费均由甲方负担。</w:t>
      </w:r>
    </w:p>
    <w:p w14:paraId="3760FC2B">
      <w:pPr>
        <w:spacing w:line="400" w:lineRule="exact"/>
        <w:ind w:left="316" w:hanging="316" w:hangingChars="150"/>
        <w:rPr>
          <w:rFonts w:ascii="宋体"/>
          <w:b/>
          <w:color w:val="auto"/>
          <w:szCs w:val="21"/>
          <w:highlight w:val="none"/>
        </w:rPr>
      </w:pPr>
      <w:r>
        <w:rPr>
          <w:rFonts w:hint="eastAsia" w:ascii="宋体"/>
          <w:b/>
          <w:color w:val="auto"/>
          <w:szCs w:val="21"/>
          <w:highlight w:val="none"/>
        </w:rPr>
        <w:t>6.2</w:t>
      </w:r>
      <w:r>
        <w:rPr>
          <w:rFonts w:hint="eastAsia" w:ascii="宋体"/>
          <w:color w:val="auto"/>
          <w:szCs w:val="21"/>
          <w:highlight w:val="none"/>
        </w:rPr>
        <w:t>根据国家现行税法对乙方征收的与合同有关的一切税费均由乙方负担。</w:t>
      </w:r>
    </w:p>
    <w:p w14:paraId="56E51816">
      <w:pPr>
        <w:spacing w:line="400" w:lineRule="exact"/>
        <w:rPr>
          <w:rFonts w:ascii="宋体"/>
          <w:color w:val="auto"/>
          <w:szCs w:val="21"/>
          <w:highlight w:val="none"/>
        </w:rPr>
      </w:pPr>
      <w:r>
        <w:rPr>
          <w:rFonts w:hint="eastAsia" w:ascii="宋体"/>
          <w:b/>
          <w:color w:val="auto"/>
          <w:szCs w:val="21"/>
          <w:highlight w:val="none"/>
        </w:rPr>
        <w:t>7.违约终止合同</w:t>
      </w:r>
    </w:p>
    <w:p w14:paraId="4DA58A0B">
      <w:pPr>
        <w:spacing w:line="400" w:lineRule="exact"/>
        <w:rPr>
          <w:rFonts w:ascii="宋体"/>
          <w:color w:val="auto"/>
          <w:szCs w:val="21"/>
          <w:highlight w:val="none"/>
        </w:rPr>
      </w:pPr>
      <w:r>
        <w:rPr>
          <w:rFonts w:hint="eastAsia" w:ascii="宋体"/>
          <w:b/>
          <w:color w:val="auto"/>
          <w:szCs w:val="21"/>
          <w:highlight w:val="none"/>
        </w:rPr>
        <w:t>7.1</w:t>
      </w:r>
      <w:r>
        <w:rPr>
          <w:rFonts w:hint="eastAsia" w:ascii="宋体"/>
          <w:color w:val="auto"/>
          <w:szCs w:val="21"/>
          <w:highlight w:val="none"/>
        </w:rPr>
        <w:t>如果乙方有下述违约行为或招标文件中规定的其他违约行为的情况，甲方可以向乙方发出书面违约通知，全部或部分地终止合同，在这些情况下，并不影响甲方向乙方提出的索赔：</w:t>
      </w:r>
    </w:p>
    <w:p w14:paraId="089E33B6">
      <w:pPr>
        <w:tabs>
          <w:tab w:val="left" w:pos="721"/>
        </w:tabs>
        <w:spacing w:line="400" w:lineRule="exact"/>
        <w:rPr>
          <w:rFonts w:ascii="宋体"/>
          <w:color w:val="auto"/>
          <w:szCs w:val="21"/>
          <w:highlight w:val="none"/>
        </w:rPr>
      </w:pPr>
      <w:r>
        <w:rPr>
          <w:rFonts w:hint="eastAsia" w:ascii="宋体"/>
          <w:color w:val="auto"/>
          <w:szCs w:val="21"/>
          <w:highlight w:val="none"/>
        </w:rPr>
        <w:t>（1）乙方未能在合同规定的限期或甲方同意延长的最终限期内提供全部或部分服务项目、技术文件；</w:t>
      </w:r>
    </w:p>
    <w:p w14:paraId="68B3EF7D">
      <w:pPr>
        <w:tabs>
          <w:tab w:val="left" w:pos="721"/>
        </w:tabs>
        <w:spacing w:line="400" w:lineRule="exact"/>
        <w:rPr>
          <w:rFonts w:ascii="宋体"/>
          <w:color w:val="auto"/>
          <w:szCs w:val="21"/>
          <w:highlight w:val="none"/>
        </w:rPr>
      </w:pPr>
      <w:r>
        <w:rPr>
          <w:rFonts w:hint="eastAsia" w:ascii="宋体"/>
          <w:color w:val="auto"/>
          <w:szCs w:val="21"/>
          <w:highlight w:val="none"/>
        </w:rPr>
        <w:t>（2）乙方未能使合同的服务项目达到合同附件规定的最低技术要求；</w:t>
      </w:r>
    </w:p>
    <w:p w14:paraId="5301BADF">
      <w:pPr>
        <w:spacing w:line="400" w:lineRule="exact"/>
        <w:rPr>
          <w:rFonts w:ascii="宋体"/>
          <w:color w:val="auto"/>
          <w:szCs w:val="21"/>
          <w:highlight w:val="none"/>
        </w:rPr>
      </w:pPr>
      <w:r>
        <w:rPr>
          <w:rFonts w:hint="eastAsia" w:ascii="宋体"/>
          <w:color w:val="auto"/>
          <w:szCs w:val="21"/>
          <w:highlight w:val="none"/>
        </w:rPr>
        <w:t xml:space="preserve">（3）乙方未能履行合同规定的其他义务（细微义务除外），且乙方在收到甲方发出的违约通知后30天内或经甲方书面认可延长的时间内未能纠正其违约行为。 </w:t>
      </w:r>
    </w:p>
    <w:p w14:paraId="7DF1E248">
      <w:pPr>
        <w:spacing w:line="400" w:lineRule="exact"/>
        <w:rPr>
          <w:rFonts w:ascii="宋体"/>
          <w:color w:val="auto"/>
          <w:szCs w:val="21"/>
          <w:highlight w:val="none"/>
        </w:rPr>
      </w:pPr>
      <w:r>
        <w:rPr>
          <w:rFonts w:hint="eastAsia" w:ascii="宋体"/>
          <w:b/>
          <w:color w:val="auto"/>
          <w:szCs w:val="21"/>
          <w:highlight w:val="none"/>
        </w:rPr>
        <w:t>7.2</w:t>
      </w:r>
      <w:r>
        <w:rPr>
          <w:rFonts w:hint="eastAsia" w:ascii="宋体"/>
          <w:color w:val="auto"/>
          <w:szCs w:val="21"/>
          <w:highlight w:val="none"/>
        </w:rPr>
        <w:t>在甲方根据第</w:t>
      </w:r>
      <w:r>
        <w:rPr>
          <w:rFonts w:hint="eastAsia" w:ascii="宋体"/>
          <w:b/>
          <w:color w:val="auto"/>
          <w:szCs w:val="21"/>
          <w:highlight w:val="none"/>
        </w:rPr>
        <w:t>7.1</w:t>
      </w:r>
      <w:r>
        <w:rPr>
          <w:rFonts w:hint="eastAsia" w:ascii="宋体"/>
          <w:color w:val="auto"/>
          <w:szCs w:val="21"/>
          <w:highlight w:val="none"/>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7771468">
      <w:pPr>
        <w:spacing w:line="400" w:lineRule="exact"/>
        <w:rPr>
          <w:rFonts w:ascii="宋体"/>
          <w:b/>
          <w:color w:val="auto"/>
          <w:szCs w:val="21"/>
          <w:highlight w:val="none"/>
        </w:rPr>
      </w:pPr>
      <w:r>
        <w:rPr>
          <w:rFonts w:hint="eastAsia" w:ascii="宋体"/>
          <w:b/>
          <w:color w:val="auto"/>
          <w:szCs w:val="21"/>
          <w:highlight w:val="none"/>
        </w:rPr>
        <w:t>8.其他情况终止合同</w:t>
      </w:r>
    </w:p>
    <w:p w14:paraId="7A90E902">
      <w:pPr>
        <w:spacing w:line="400" w:lineRule="exact"/>
        <w:jc w:val="left"/>
        <w:rPr>
          <w:rFonts w:ascii="宋体"/>
          <w:color w:val="auto"/>
          <w:szCs w:val="21"/>
          <w:highlight w:val="none"/>
        </w:rPr>
      </w:pPr>
      <w:r>
        <w:rPr>
          <w:rFonts w:hint="eastAsia" w:ascii="宋体"/>
          <w:b/>
          <w:color w:val="auto"/>
          <w:szCs w:val="21"/>
          <w:highlight w:val="none"/>
        </w:rPr>
        <w:t>8.1</w:t>
      </w:r>
      <w:r>
        <w:rPr>
          <w:rFonts w:hint="eastAsia" w:ascii="宋体"/>
          <w:color w:val="auto"/>
          <w:szCs w:val="21"/>
          <w:highlight w:val="none"/>
        </w:rPr>
        <w:t>如果乙方破产或发生资不抵债的情况，甲方可在任何时候以书面通知终止合同，而不给对方补偿。该终止合同将不损害或影响甲方已经采取或将要采取的补救措施的权利。</w:t>
      </w:r>
    </w:p>
    <w:p w14:paraId="219FC3F3">
      <w:pPr>
        <w:spacing w:line="400" w:lineRule="exact"/>
        <w:rPr>
          <w:rFonts w:ascii="宋体"/>
          <w:color w:val="auto"/>
          <w:szCs w:val="21"/>
          <w:highlight w:val="none"/>
        </w:rPr>
      </w:pPr>
      <w:r>
        <w:rPr>
          <w:rFonts w:hint="eastAsia" w:ascii="宋体"/>
          <w:b/>
          <w:color w:val="auto"/>
          <w:szCs w:val="21"/>
          <w:highlight w:val="none"/>
        </w:rPr>
        <w:t>8.2</w:t>
      </w:r>
      <w:r>
        <w:rPr>
          <w:rFonts w:hint="eastAsia" w:ascii="宋体"/>
          <w:color w:val="auto"/>
          <w:szCs w:val="21"/>
          <w:highlight w:val="none"/>
        </w:rPr>
        <w:t>如果甲方认定乙方在竞标、采购和合同执行等过程中有腐败或欺诈行为，甲方有权在任何时候发出书面通知终止合同。</w:t>
      </w:r>
    </w:p>
    <w:p w14:paraId="5A100A2E">
      <w:pPr>
        <w:spacing w:line="400" w:lineRule="exact"/>
        <w:rPr>
          <w:rFonts w:ascii="宋体"/>
          <w:color w:val="auto"/>
          <w:szCs w:val="21"/>
          <w:highlight w:val="none"/>
        </w:rPr>
      </w:pPr>
      <w:r>
        <w:rPr>
          <w:rFonts w:hint="eastAsia" w:ascii="宋体"/>
          <w:b/>
          <w:color w:val="auto"/>
          <w:szCs w:val="21"/>
          <w:highlight w:val="none"/>
        </w:rPr>
        <w:t>8.3</w:t>
      </w:r>
      <w:r>
        <w:rPr>
          <w:rFonts w:hint="eastAsia" w:ascii="宋体"/>
          <w:color w:val="auto"/>
          <w:szCs w:val="21"/>
          <w:highlight w:val="none"/>
        </w:rPr>
        <w:t>如果合同履行过程中出现危害国家利益和社会公众利益的，甲方有权在任何时候发出书面通知终止合同。</w:t>
      </w:r>
    </w:p>
    <w:p w14:paraId="10CAB1A9">
      <w:pPr>
        <w:spacing w:line="400" w:lineRule="exact"/>
        <w:rPr>
          <w:rFonts w:ascii="宋体"/>
          <w:color w:val="auto"/>
          <w:szCs w:val="21"/>
          <w:highlight w:val="none"/>
        </w:rPr>
      </w:pPr>
      <w:r>
        <w:rPr>
          <w:rFonts w:hint="eastAsia" w:ascii="宋体"/>
          <w:b/>
          <w:color w:val="auto"/>
          <w:szCs w:val="21"/>
          <w:highlight w:val="none"/>
        </w:rPr>
        <w:t>9.转让和分包</w:t>
      </w:r>
    </w:p>
    <w:p w14:paraId="696BFF5E">
      <w:pPr>
        <w:spacing w:line="400" w:lineRule="exact"/>
        <w:rPr>
          <w:rFonts w:ascii="宋体"/>
          <w:color w:val="auto"/>
          <w:szCs w:val="21"/>
          <w:highlight w:val="none"/>
        </w:rPr>
      </w:pPr>
      <w:r>
        <w:rPr>
          <w:rFonts w:hint="eastAsia" w:ascii="宋体"/>
          <w:b/>
          <w:color w:val="auto"/>
          <w:szCs w:val="21"/>
          <w:highlight w:val="none"/>
        </w:rPr>
        <w:t>9.1</w:t>
      </w:r>
      <w:r>
        <w:rPr>
          <w:rFonts w:hint="eastAsia" w:ascii="宋体"/>
          <w:color w:val="auto"/>
          <w:szCs w:val="21"/>
          <w:highlight w:val="none"/>
        </w:rPr>
        <w:t>乙方不得部分转让或全部转让其应履行的合同义务。</w:t>
      </w:r>
    </w:p>
    <w:p w14:paraId="08383087">
      <w:pPr>
        <w:spacing w:line="400" w:lineRule="exact"/>
        <w:ind w:left="105" w:hanging="105" w:hangingChars="50"/>
        <w:rPr>
          <w:rFonts w:ascii="宋体" w:hAnsi="宋体" w:cs="宋体"/>
          <w:color w:val="auto"/>
          <w:szCs w:val="21"/>
          <w:highlight w:val="none"/>
        </w:rPr>
      </w:pPr>
      <w:r>
        <w:rPr>
          <w:rFonts w:hint="eastAsia" w:ascii="宋体"/>
          <w:b/>
          <w:color w:val="auto"/>
          <w:szCs w:val="21"/>
          <w:highlight w:val="none"/>
        </w:rPr>
        <w:t>9.2</w:t>
      </w:r>
      <w:r>
        <w:rPr>
          <w:rFonts w:hint="eastAsia" w:ascii="宋体"/>
          <w:color w:val="auto"/>
          <w:szCs w:val="21"/>
          <w:highlight w:val="none"/>
        </w:rPr>
        <w:t>乙方不得将其应履行的合同义务分包。</w:t>
      </w:r>
    </w:p>
    <w:p w14:paraId="3E960C34">
      <w:pPr>
        <w:spacing w:line="400" w:lineRule="exact"/>
        <w:rPr>
          <w:rFonts w:ascii="宋体"/>
          <w:b/>
          <w:color w:val="auto"/>
          <w:szCs w:val="21"/>
          <w:highlight w:val="none"/>
        </w:rPr>
      </w:pPr>
      <w:r>
        <w:rPr>
          <w:rFonts w:hint="eastAsia" w:ascii="宋体"/>
          <w:b/>
          <w:color w:val="auto"/>
          <w:szCs w:val="21"/>
          <w:highlight w:val="none"/>
        </w:rPr>
        <w:t>10.合同的协商变更与修改</w:t>
      </w:r>
    </w:p>
    <w:p w14:paraId="2B77E6E0">
      <w:pPr>
        <w:spacing w:line="400" w:lineRule="exact"/>
        <w:rPr>
          <w:rFonts w:ascii="宋体"/>
          <w:color w:val="auto"/>
          <w:szCs w:val="21"/>
          <w:highlight w:val="none"/>
        </w:rPr>
      </w:pPr>
      <w:r>
        <w:rPr>
          <w:rFonts w:hint="eastAsia" w:ascii="宋体"/>
          <w:b/>
          <w:color w:val="auto"/>
          <w:szCs w:val="21"/>
          <w:highlight w:val="none"/>
        </w:rPr>
        <w:t>10.1</w:t>
      </w:r>
      <w:r>
        <w:rPr>
          <w:rFonts w:hint="eastAsia" w:ascii="宋体"/>
          <w:color w:val="auto"/>
          <w:szCs w:val="21"/>
          <w:highlight w:val="none"/>
        </w:rPr>
        <w:t>甲方可以以书面方式向乙方发出变更要求，协商在本合同的一般范围内变更事项，合同修改书应由双方授权代表签字，具有合同的法律效力。</w:t>
      </w:r>
      <w:r>
        <w:rPr>
          <w:rFonts w:hint="eastAsia" w:ascii="宋体"/>
          <w:color w:val="auto"/>
          <w:szCs w:val="21"/>
          <w:highlight w:val="none"/>
        </w:rPr>
        <w:br w:type="textWrapping"/>
      </w:r>
      <w:r>
        <w:rPr>
          <w:rFonts w:hint="eastAsia" w:ascii="宋体"/>
          <w:b/>
          <w:color w:val="auto"/>
          <w:szCs w:val="21"/>
          <w:highlight w:val="none"/>
        </w:rPr>
        <w:t>11.争端的解决</w:t>
      </w:r>
    </w:p>
    <w:p w14:paraId="3E0604ED">
      <w:pPr>
        <w:spacing w:line="400" w:lineRule="exact"/>
        <w:rPr>
          <w:rFonts w:ascii="宋体"/>
          <w:color w:val="auto"/>
          <w:szCs w:val="21"/>
          <w:highlight w:val="none"/>
        </w:rPr>
      </w:pPr>
      <w:r>
        <w:rPr>
          <w:rFonts w:hint="eastAsia" w:ascii="宋体"/>
          <w:b/>
          <w:color w:val="auto"/>
          <w:szCs w:val="21"/>
          <w:highlight w:val="none"/>
        </w:rPr>
        <w:t>11.1</w:t>
      </w:r>
      <w:r>
        <w:rPr>
          <w:rFonts w:hint="eastAsia" w:ascii="宋体"/>
          <w:color w:val="auto"/>
          <w:szCs w:val="21"/>
          <w:highlight w:val="none"/>
        </w:rPr>
        <w:t>合同实施或与合同有关的一切争端应依据《中华人民共和国合同法》并通过双方协商解决。如果协商开始后六十天还不能解决，争端应提交仲裁或诉讼，仲裁和诉讼应在甲方所在地进行。</w:t>
      </w:r>
    </w:p>
    <w:p w14:paraId="7F947A4D">
      <w:pPr>
        <w:spacing w:line="400" w:lineRule="exact"/>
        <w:rPr>
          <w:rFonts w:ascii="宋体"/>
          <w:color w:val="auto"/>
          <w:szCs w:val="21"/>
          <w:highlight w:val="none"/>
        </w:rPr>
      </w:pPr>
      <w:r>
        <w:rPr>
          <w:rFonts w:hint="eastAsia" w:ascii="宋体"/>
          <w:b/>
          <w:color w:val="auto"/>
          <w:szCs w:val="21"/>
          <w:highlight w:val="none"/>
        </w:rPr>
        <w:t>11.2</w:t>
      </w:r>
      <w:r>
        <w:rPr>
          <w:rFonts w:hint="eastAsia" w:ascii="宋体"/>
          <w:color w:val="auto"/>
          <w:szCs w:val="21"/>
          <w:highlight w:val="none"/>
        </w:rPr>
        <w:t>仲裁或诉讼裁决应为最终裁决，对双方均有约束力。除另有裁决外，仲裁或诉讼费均应由败诉方负担。</w:t>
      </w:r>
    </w:p>
    <w:p w14:paraId="78A37F9E">
      <w:pPr>
        <w:spacing w:line="400" w:lineRule="exact"/>
        <w:rPr>
          <w:rFonts w:ascii="宋体"/>
          <w:color w:val="auto"/>
          <w:szCs w:val="21"/>
          <w:highlight w:val="none"/>
        </w:rPr>
      </w:pPr>
      <w:r>
        <w:rPr>
          <w:rFonts w:hint="eastAsia" w:ascii="宋体"/>
          <w:b/>
          <w:color w:val="auto"/>
          <w:szCs w:val="21"/>
          <w:highlight w:val="none"/>
        </w:rPr>
        <w:t>11.3</w:t>
      </w:r>
      <w:r>
        <w:rPr>
          <w:rFonts w:hint="eastAsia" w:ascii="宋体"/>
          <w:color w:val="auto"/>
          <w:szCs w:val="21"/>
          <w:highlight w:val="none"/>
        </w:rPr>
        <w:t>在仲裁或诉讼期间，除正在进行仲裁或诉讼的部分外，合同其他部分应继续执行。</w:t>
      </w:r>
    </w:p>
    <w:p w14:paraId="68D9378C">
      <w:pPr>
        <w:spacing w:line="400" w:lineRule="exact"/>
        <w:rPr>
          <w:rFonts w:ascii="宋体"/>
          <w:color w:val="auto"/>
          <w:szCs w:val="21"/>
          <w:highlight w:val="none"/>
        </w:rPr>
      </w:pPr>
      <w:r>
        <w:rPr>
          <w:rFonts w:hint="eastAsia" w:ascii="宋体"/>
          <w:b/>
          <w:color w:val="auto"/>
          <w:szCs w:val="21"/>
          <w:highlight w:val="none"/>
        </w:rPr>
        <w:t>12.通知</w:t>
      </w:r>
    </w:p>
    <w:p w14:paraId="0221D2A5">
      <w:pPr>
        <w:spacing w:line="400" w:lineRule="exact"/>
        <w:rPr>
          <w:rFonts w:ascii="宋体"/>
          <w:color w:val="auto"/>
          <w:szCs w:val="21"/>
          <w:highlight w:val="none"/>
        </w:rPr>
      </w:pPr>
      <w:r>
        <w:rPr>
          <w:rFonts w:hint="eastAsia" w:ascii="宋体"/>
          <w:b/>
          <w:color w:val="auto"/>
          <w:szCs w:val="21"/>
          <w:highlight w:val="none"/>
        </w:rPr>
        <w:t>12.1</w:t>
      </w:r>
      <w:r>
        <w:rPr>
          <w:rFonts w:hint="eastAsia" w:ascii="宋体"/>
          <w:color w:val="auto"/>
          <w:szCs w:val="21"/>
          <w:highlight w:val="none"/>
        </w:rPr>
        <w:t>本合同任何一方给另一方的通知，都应以书面或传真的形式发送，而另一方应以书面或传真形式确认，回复对方。</w:t>
      </w:r>
    </w:p>
    <w:p w14:paraId="40AA8176">
      <w:pPr>
        <w:spacing w:line="400" w:lineRule="exact"/>
        <w:ind w:left="316" w:hanging="316" w:hangingChars="150"/>
        <w:rPr>
          <w:rFonts w:ascii="宋体"/>
          <w:color w:val="auto"/>
          <w:szCs w:val="21"/>
          <w:highlight w:val="none"/>
        </w:rPr>
      </w:pPr>
      <w:r>
        <w:rPr>
          <w:rFonts w:hint="eastAsia" w:ascii="宋体"/>
          <w:b/>
          <w:color w:val="auto"/>
          <w:szCs w:val="21"/>
          <w:highlight w:val="none"/>
        </w:rPr>
        <w:t>12.2</w:t>
      </w:r>
      <w:r>
        <w:rPr>
          <w:rFonts w:hint="eastAsia" w:ascii="宋体"/>
          <w:color w:val="auto"/>
          <w:szCs w:val="21"/>
          <w:highlight w:val="none"/>
        </w:rPr>
        <w:t>通知以送达日期或通知书的生效日起为生效日期，两者中以较晚的一个日期为准。</w:t>
      </w:r>
    </w:p>
    <w:p w14:paraId="00FF7EE0">
      <w:pPr>
        <w:spacing w:line="400" w:lineRule="exact"/>
        <w:rPr>
          <w:rFonts w:ascii="宋体"/>
          <w:color w:val="auto"/>
          <w:szCs w:val="21"/>
          <w:highlight w:val="none"/>
        </w:rPr>
      </w:pPr>
      <w:r>
        <w:rPr>
          <w:rFonts w:hint="eastAsia" w:ascii="宋体"/>
          <w:b/>
          <w:color w:val="auto"/>
          <w:szCs w:val="21"/>
          <w:highlight w:val="none"/>
        </w:rPr>
        <w:t>13.</w:t>
      </w:r>
      <w:r>
        <w:rPr>
          <w:rFonts w:hint="eastAsia" w:ascii="宋体"/>
          <w:color w:val="auto"/>
          <w:szCs w:val="21"/>
          <w:highlight w:val="none"/>
        </w:rPr>
        <w:t>鉴于甲方将按照本合同向乙方支付款项，乙方在此保证全部按照合同的规定向甲方提供服务并修补缺陷。</w:t>
      </w:r>
    </w:p>
    <w:p w14:paraId="110ACC5C">
      <w:pPr>
        <w:spacing w:line="400" w:lineRule="exact"/>
        <w:rPr>
          <w:rFonts w:ascii="宋体"/>
          <w:b/>
          <w:color w:val="auto"/>
          <w:szCs w:val="21"/>
          <w:highlight w:val="none"/>
        </w:rPr>
      </w:pPr>
      <w:r>
        <w:rPr>
          <w:rFonts w:hint="eastAsia" w:ascii="宋体"/>
          <w:color w:val="auto"/>
          <w:szCs w:val="21"/>
          <w:highlight w:val="none"/>
        </w:rPr>
        <w:t>鉴于乙方将按本合同规定提供服务并修补缺陷，甲方在此保证按照合同规定的时间和方式向甲方支付合同价或其他按合同应支付的金额。</w:t>
      </w:r>
    </w:p>
    <w:p w14:paraId="28900BC3">
      <w:pPr>
        <w:spacing w:line="400" w:lineRule="exact"/>
        <w:rPr>
          <w:rFonts w:ascii="宋体"/>
          <w:b/>
          <w:color w:val="auto"/>
          <w:szCs w:val="21"/>
          <w:highlight w:val="none"/>
        </w:rPr>
      </w:pPr>
      <w:r>
        <w:rPr>
          <w:rFonts w:hint="eastAsia" w:ascii="宋体"/>
          <w:b/>
          <w:color w:val="auto"/>
          <w:szCs w:val="21"/>
          <w:highlight w:val="none"/>
        </w:rPr>
        <w:t>14.其他约定事项：</w:t>
      </w:r>
    </w:p>
    <w:p w14:paraId="1F0E9CD6">
      <w:pPr>
        <w:pStyle w:val="26"/>
        <w:spacing w:line="400" w:lineRule="exact"/>
        <w:ind w:firstLine="0"/>
        <w:rPr>
          <w:rFonts w:ascii="宋体" w:eastAsia="宋体"/>
          <w:b/>
          <w:color w:val="auto"/>
          <w:sz w:val="21"/>
          <w:szCs w:val="21"/>
          <w:highlight w:val="none"/>
        </w:rPr>
      </w:pPr>
      <w:r>
        <w:rPr>
          <w:rFonts w:hint="eastAsia" w:ascii="宋体" w:eastAsia="宋体"/>
          <w:b/>
          <w:color w:val="auto"/>
          <w:sz w:val="21"/>
          <w:szCs w:val="21"/>
          <w:highlight w:val="none"/>
        </w:rPr>
        <w:t>15.本合同未尽事宜，遵照《中华人民共和国民法典》有关条文执行。</w:t>
      </w:r>
    </w:p>
    <w:p w14:paraId="6448D3C6">
      <w:pPr>
        <w:pStyle w:val="26"/>
        <w:spacing w:line="400" w:lineRule="exact"/>
        <w:ind w:firstLine="0"/>
        <w:rPr>
          <w:rFonts w:ascii="宋体" w:eastAsia="宋体"/>
          <w:color w:val="auto"/>
          <w:sz w:val="21"/>
          <w:szCs w:val="21"/>
          <w:highlight w:val="none"/>
        </w:rPr>
      </w:pPr>
      <w:r>
        <w:rPr>
          <w:rFonts w:hint="eastAsia" w:ascii="宋体" w:eastAsia="宋体"/>
          <w:b/>
          <w:color w:val="auto"/>
          <w:sz w:val="21"/>
          <w:szCs w:val="21"/>
          <w:highlight w:val="none"/>
        </w:rPr>
        <w:t>16.</w:t>
      </w:r>
      <w:r>
        <w:rPr>
          <w:rFonts w:hint="eastAsia" w:ascii="宋体" w:eastAsia="宋体"/>
          <w:color w:val="auto"/>
          <w:sz w:val="21"/>
          <w:szCs w:val="21"/>
          <w:highlight w:val="none"/>
        </w:rPr>
        <w:t>合同经双方授权代表签署，</w:t>
      </w:r>
      <w:r>
        <w:rPr>
          <w:rFonts w:hint="eastAsia" w:ascii="宋体" w:eastAsia="宋体"/>
          <w:color w:val="auto"/>
          <w:sz w:val="21"/>
          <w:szCs w:val="21"/>
          <w:highlight w:val="none"/>
          <w:lang w:val="en-US" w:eastAsia="zh-CN"/>
        </w:rPr>
        <w:t>甲、乙</w:t>
      </w:r>
      <w:r>
        <w:rPr>
          <w:rFonts w:hint="eastAsia" w:ascii="宋体" w:eastAsia="宋体"/>
          <w:color w:val="auto"/>
          <w:sz w:val="21"/>
          <w:szCs w:val="21"/>
          <w:highlight w:val="none"/>
        </w:rPr>
        <w:t>双方加盖印章之后生效。</w:t>
      </w:r>
    </w:p>
    <w:p w14:paraId="1D34B6EB">
      <w:pPr>
        <w:pStyle w:val="26"/>
        <w:spacing w:line="400" w:lineRule="exact"/>
        <w:ind w:firstLine="0"/>
        <w:rPr>
          <w:rFonts w:ascii="宋体" w:eastAsia="宋体"/>
          <w:color w:val="auto"/>
          <w:sz w:val="21"/>
          <w:szCs w:val="21"/>
          <w:highlight w:val="none"/>
        </w:rPr>
      </w:pPr>
      <w:r>
        <w:rPr>
          <w:rFonts w:hint="eastAsia" w:ascii="宋体" w:eastAsia="宋体"/>
          <w:b/>
          <w:color w:val="auto"/>
          <w:sz w:val="21"/>
          <w:szCs w:val="21"/>
          <w:highlight w:val="none"/>
        </w:rPr>
        <w:t>17.</w:t>
      </w:r>
      <w:r>
        <w:rPr>
          <w:rFonts w:hint="eastAsia" w:ascii="宋体" w:eastAsia="宋体"/>
          <w:color w:val="auto"/>
          <w:sz w:val="21"/>
          <w:szCs w:val="21"/>
          <w:highlight w:val="none"/>
        </w:rPr>
        <w:t>本合同一式份，双方各执</w:t>
      </w:r>
      <w:r>
        <w:rPr>
          <w:rFonts w:hint="eastAsia" w:ascii="宋体"/>
          <w:color w:val="auto"/>
          <w:szCs w:val="21"/>
          <w:highlight w:val="none"/>
        </w:rPr>
        <w:t>___</w:t>
      </w:r>
      <w:r>
        <w:rPr>
          <w:rFonts w:hint="eastAsia" w:ascii="宋体" w:eastAsia="宋体"/>
          <w:color w:val="auto"/>
          <w:sz w:val="21"/>
          <w:szCs w:val="21"/>
          <w:highlight w:val="none"/>
        </w:rPr>
        <w:t>份。</w:t>
      </w:r>
    </w:p>
    <w:p w14:paraId="358237CF">
      <w:pPr>
        <w:pStyle w:val="26"/>
        <w:spacing w:line="400" w:lineRule="exact"/>
        <w:rPr>
          <w:rFonts w:ascii="宋体" w:eastAsia="宋体"/>
          <w:color w:val="auto"/>
          <w:sz w:val="21"/>
          <w:szCs w:val="21"/>
          <w:highlight w:val="none"/>
        </w:rPr>
      </w:pPr>
    </w:p>
    <w:p w14:paraId="08D08812">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 xml:space="preserve">甲    方：                        乙    方：              </w:t>
      </w:r>
    </w:p>
    <w:p w14:paraId="01EB7687">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名    称：（印章）                名    称：（印章）</w:t>
      </w:r>
    </w:p>
    <w:p w14:paraId="5553D121">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 xml:space="preserve">全权代表（签字）：                全权代表（签字）： </w:t>
      </w:r>
    </w:p>
    <w:p w14:paraId="399CD1E9">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地    址：                        地    址：</w:t>
      </w:r>
    </w:p>
    <w:p w14:paraId="353E0F22">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邮政编码：                        邮政编码：</w:t>
      </w:r>
    </w:p>
    <w:p w14:paraId="09A19E20">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 xml:space="preserve">电    话：                        电    话： </w:t>
      </w:r>
    </w:p>
    <w:p w14:paraId="42617F02">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传    真：                        传    真：</w:t>
      </w:r>
    </w:p>
    <w:p w14:paraId="1C89338D">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 xml:space="preserve">开户银行：                        开户银行：       </w:t>
      </w:r>
    </w:p>
    <w:p w14:paraId="7171C227">
      <w:pPr>
        <w:pStyle w:val="26"/>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账    号：                        账    号：</w:t>
      </w:r>
    </w:p>
    <w:p w14:paraId="02407A8E">
      <w:pPr>
        <w:spacing w:line="380" w:lineRule="exact"/>
        <w:jc w:val="center"/>
        <w:rPr>
          <w:b/>
          <w:color w:val="auto"/>
          <w:szCs w:val="21"/>
          <w:highlight w:val="none"/>
        </w:rPr>
      </w:pPr>
    </w:p>
    <w:p w14:paraId="60BD686C">
      <w:pPr>
        <w:spacing w:line="520" w:lineRule="exact"/>
        <w:rPr>
          <w:rFonts w:ascii="宋体" w:hAnsi="宋体" w:cs="宋体"/>
          <w:b/>
          <w:bCs/>
          <w:color w:val="auto"/>
          <w:sz w:val="36"/>
          <w:highlight w:val="none"/>
        </w:rPr>
      </w:pPr>
    </w:p>
    <w:p w14:paraId="277600CD">
      <w:pPr>
        <w:spacing w:line="380" w:lineRule="exact"/>
        <w:rPr>
          <w:b/>
          <w:color w:val="auto"/>
          <w:szCs w:val="21"/>
          <w:highlight w:val="none"/>
        </w:rPr>
      </w:pPr>
    </w:p>
    <w:p w14:paraId="2F8DFEF2">
      <w:pPr>
        <w:rPr>
          <w:color w:val="auto"/>
          <w:highlight w:val="none"/>
        </w:rPr>
      </w:pPr>
    </w:p>
    <w:p w14:paraId="58707F6B">
      <w:pPr>
        <w:rPr>
          <w:rFonts w:ascii="宋体"/>
          <w:b/>
          <w:color w:val="auto"/>
          <w:sz w:val="32"/>
          <w:highlight w:val="none"/>
        </w:rPr>
      </w:pPr>
      <w:bookmarkStart w:id="51" w:name="_Toc140586842"/>
      <w:bookmarkStart w:id="52" w:name="_Toc105926978"/>
      <w:r>
        <w:rPr>
          <w:rFonts w:hint="eastAsia" w:ascii="宋体"/>
          <w:b/>
          <w:color w:val="auto"/>
          <w:sz w:val="32"/>
          <w:highlight w:val="none"/>
        </w:rPr>
        <w:br w:type="page"/>
      </w:r>
    </w:p>
    <w:p w14:paraId="679000CC">
      <w:pPr>
        <w:spacing w:line="400" w:lineRule="exact"/>
        <w:jc w:val="center"/>
        <w:outlineLvl w:val="0"/>
        <w:rPr>
          <w:rFonts w:ascii="宋体"/>
          <w:b/>
          <w:color w:val="auto"/>
          <w:sz w:val="32"/>
          <w:highlight w:val="none"/>
        </w:rPr>
      </w:pPr>
      <w:bookmarkStart w:id="53" w:name="_Toc6920"/>
      <w:r>
        <w:rPr>
          <w:rFonts w:hint="eastAsia" w:ascii="宋体"/>
          <w:b/>
          <w:color w:val="auto"/>
          <w:sz w:val="32"/>
          <w:highlight w:val="none"/>
        </w:rPr>
        <w:t>第六章  附件</w:t>
      </w:r>
      <w:bookmarkEnd w:id="51"/>
      <w:bookmarkEnd w:id="52"/>
      <w:bookmarkEnd w:id="53"/>
    </w:p>
    <w:p w14:paraId="36A89E4D">
      <w:pPr>
        <w:autoSpaceDE w:val="0"/>
        <w:autoSpaceDN w:val="0"/>
        <w:adjustRightInd w:val="0"/>
        <w:spacing w:before="960" w:line="420" w:lineRule="exact"/>
        <w:jc w:val="center"/>
        <w:rPr>
          <w:rStyle w:val="176"/>
          <w:rFonts w:ascii="宋体"/>
          <w:color w:val="auto"/>
          <w:sz w:val="32"/>
          <w:szCs w:val="32"/>
          <w:highlight w:val="none"/>
        </w:rPr>
      </w:pPr>
      <w:r>
        <w:rPr>
          <w:rStyle w:val="176"/>
          <w:rFonts w:hint="eastAsia" w:ascii="宋体"/>
          <w:color w:val="auto"/>
          <w:sz w:val="32"/>
          <w:szCs w:val="32"/>
          <w:highlight w:val="none"/>
        </w:rPr>
        <w:t>A.资格文件</w:t>
      </w:r>
    </w:p>
    <w:p w14:paraId="13331B8A">
      <w:pPr>
        <w:spacing w:line="360" w:lineRule="auto"/>
        <w:ind w:firstLine="1120" w:firstLineChars="400"/>
        <w:rPr>
          <w:rFonts w:ascii="宋体"/>
          <w:color w:val="auto"/>
          <w:sz w:val="28"/>
          <w:highlight w:val="none"/>
        </w:rPr>
      </w:pPr>
    </w:p>
    <w:p w14:paraId="734A69B5">
      <w:pPr>
        <w:spacing w:line="360" w:lineRule="auto"/>
        <w:rPr>
          <w:rFonts w:ascii="宋体"/>
          <w:b/>
          <w:color w:val="auto"/>
          <w:sz w:val="32"/>
          <w:szCs w:val="32"/>
          <w:highlight w:val="none"/>
        </w:rPr>
      </w:pPr>
      <w:r>
        <w:rPr>
          <w:rFonts w:hint="eastAsia" w:ascii="宋体"/>
          <w:color w:val="auto"/>
          <w:sz w:val="28"/>
          <w:highlight w:val="none"/>
        </w:rPr>
        <w:br w:type="page"/>
      </w:r>
      <w:r>
        <w:rPr>
          <w:rFonts w:hint="eastAsia" w:ascii="宋体"/>
          <w:b/>
          <w:color w:val="auto"/>
          <w:sz w:val="32"/>
          <w:szCs w:val="32"/>
          <w:highlight w:val="none"/>
        </w:rPr>
        <w:t xml:space="preserve">封面                                       </w:t>
      </w:r>
    </w:p>
    <w:p w14:paraId="09C773A3">
      <w:pPr>
        <w:spacing w:line="360" w:lineRule="auto"/>
        <w:jc w:val="right"/>
        <w:rPr>
          <w:rFonts w:ascii="宋体"/>
          <w:b/>
          <w:color w:val="auto"/>
          <w:sz w:val="32"/>
          <w:szCs w:val="32"/>
          <w:highlight w:val="none"/>
        </w:rPr>
      </w:pPr>
    </w:p>
    <w:p w14:paraId="414ECA55">
      <w:pPr>
        <w:spacing w:line="360" w:lineRule="auto"/>
        <w:rPr>
          <w:rFonts w:ascii="宋体"/>
          <w:color w:val="auto"/>
          <w:sz w:val="28"/>
          <w:szCs w:val="28"/>
          <w:highlight w:val="none"/>
        </w:rPr>
      </w:pPr>
    </w:p>
    <w:p w14:paraId="33AC570A">
      <w:pPr>
        <w:spacing w:line="360" w:lineRule="auto"/>
        <w:jc w:val="center"/>
        <w:rPr>
          <w:rFonts w:ascii="宋体"/>
          <w:color w:val="auto"/>
          <w:sz w:val="42"/>
          <w:szCs w:val="52"/>
          <w:highlight w:val="none"/>
        </w:rPr>
      </w:pPr>
      <w:r>
        <w:rPr>
          <w:rFonts w:hint="eastAsia" w:ascii="宋体"/>
          <w:b/>
          <w:color w:val="auto"/>
          <w:sz w:val="42"/>
          <w:szCs w:val="52"/>
          <w:highlight w:val="none"/>
        </w:rPr>
        <w:t>宁波市公共信用信息平台适配改造项目软件开发、信息资源建设、软件及密码产品购置项目</w:t>
      </w:r>
    </w:p>
    <w:p w14:paraId="3FE3BDE5">
      <w:pPr>
        <w:spacing w:line="360" w:lineRule="auto"/>
        <w:jc w:val="center"/>
        <w:rPr>
          <w:rFonts w:ascii="宋体"/>
          <w:color w:val="auto"/>
          <w:sz w:val="36"/>
          <w:szCs w:val="36"/>
          <w:highlight w:val="none"/>
        </w:rPr>
      </w:pPr>
      <w:r>
        <w:rPr>
          <w:rFonts w:hint="eastAsia" w:ascii="宋体"/>
          <w:color w:val="auto"/>
          <w:sz w:val="36"/>
          <w:szCs w:val="36"/>
          <w:highlight w:val="none"/>
        </w:rPr>
        <w:t>项目编号：</w:t>
      </w:r>
      <w:r>
        <w:rPr>
          <w:rFonts w:hint="eastAsia" w:ascii="宋体"/>
          <w:color w:val="auto"/>
          <w:sz w:val="36"/>
          <w:szCs w:val="36"/>
          <w:highlight w:val="none"/>
          <w:u w:val="single"/>
        </w:rPr>
        <w:t>NBITC-202530135G</w:t>
      </w:r>
    </w:p>
    <w:p w14:paraId="4E93B935">
      <w:pPr>
        <w:spacing w:line="360" w:lineRule="auto"/>
        <w:jc w:val="center"/>
        <w:rPr>
          <w:rFonts w:ascii="宋体"/>
          <w:color w:val="auto"/>
          <w:sz w:val="36"/>
          <w:szCs w:val="36"/>
          <w:highlight w:val="none"/>
        </w:rPr>
      </w:pPr>
      <w:r>
        <w:rPr>
          <w:rFonts w:hint="eastAsia" w:ascii="宋体"/>
          <w:color w:val="auto"/>
          <w:sz w:val="36"/>
          <w:szCs w:val="36"/>
          <w:highlight w:val="none"/>
        </w:rPr>
        <w:t>标    项：</w:t>
      </w:r>
      <w:r>
        <w:rPr>
          <w:rFonts w:hint="eastAsia" w:ascii="宋体"/>
          <w:color w:val="auto"/>
          <w:sz w:val="36"/>
          <w:szCs w:val="36"/>
          <w:highlight w:val="none"/>
          <w:u w:val="single"/>
        </w:rPr>
        <w:t>（如有多个标项）</w:t>
      </w:r>
    </w:p>
    <w:p w14:paraId="4601D781">
      <w:pPr>
        <w:rPr>
          <w:rFonts w:ascii="宋体"/>
          <w:color w:val="auto"/>
          <w:sz w:val="28"/>
          <w:szCs w:val="28"/>
          <w:highlight w:val="none"/>
        </w:rPr>
      </w:pPr>
    </w:p>
    <w:p w14:paraId="13A36E21">
      <w:pPr>
        <w:spacing w:line="360" w:lineRule="auto"/>
        <w:jc w:val="center"/>
        <w:rPr>
          <w:rFonts w:ascii="宋体"/>
          <w:color w:val="auto"/>
          <w:sz w:val="36"/>
          <w:szCs w:val="36"/>
          <w:highlight w:val="none"/>
        </w:rPr>
      </w:pPr>
      <w:r>
        <w:rPr>
          <w:rFonts w:hint="eastAsia" w:ascii="宋体"/>
          <w:color w:val="auto"/>
          <w:sz w:val="36"/>
          <w:szCs w:val="36"/>
          <w:highlight w:val="none"/>
        </w:rPr>
        <w:t>（资格文件）</w:t>
      </w:r>
    </w:p>
    <w:p w14:paraId="31F22F13">
      <w:pPr>
        <w:jc w:val="center"/>
        <w:rPr>
          <w:rFonts w:ascii="宋体"/>
          <w:color w:val="auto"/>
          <w:sz w:val="28"/>
          <w:szCs w:val="28"/>
          <w:highlight w:val="none"/>
        </w:rPr>
      </w:pPr>
    </w:p>
    <w:p w14:paraId="4FF02E8C">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68F6E848">
      <w:pPr>
        <w:spacing w:line="360" w:lineRule="auto"/>
        <w:jc w:val="center"/>
        <w:rPr>
          <w:rFonts w:ascii="宋体"/>
          <w:color w:val="auto"/>
          <w:sz w:val="36"/>
          <w:szCs w:val="36"/>
          <w:highlight w:val="none"/>
        </w:rPr>
      </w:pPr>
    </w:p>
    <w:p w14:paraId="074E35A4">
      <w:pPr>
        <w:spacing w:line="360" w:lineRule="auto"/>
        <w:jc w:val="center"/>
        <w:rPr>
          <w:rFonts w:ascii="宋体"/>
          <w:color w:val="auto"/>
          <w:sz w:val="36"/>
          <w:szCs w:val="36"/>
          <w:highlight w:val="none"/>
        </w:rPr>
      </w:pPr>
    </w:p>
    <w:p w14:paraId="4C0C9A09">
      <w:pPr>
        <w:spacing w:line="360" w:lineRule="auto"/>
        <w:jc w:val="center"/>
        <w:rPr>
          <w:rFonts w:ascii="宋体"/>
          <w:color w:val="auto"/>
          <w:sz w:val="36"/>
          <w:szCs w:val="36"/>
          <w:highlight w:val="none"/>
        </w:rPr>
      </w:pPr>
    </w:p>
    <w:p w14:paraId="5355C5A6">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177A9672">
      <w:pPr>
        <w:pStyle w:val="38"/>
        <w:ind w:left="101" w:leftChars="48" w:firstLine="1920" w:firstLineChars="800"/>
        <w:jc w:val="left"/>
        <w:rPr>
          <w:color w:val="auto"/>
          <w:kern w:val="2"/>
          <w:szCs w:val="28"/>
          <w:highlight w:val="none"/>
          <w:u w:val="single"/>
        </w:rPr>
      </w:pPr>
    </w:p>
    <w:p w14:paraId="4163BCC1">
      <w:pPr>
        <w:spacing w:line="360" w:lineRule="auto"/>
        <w:jc w:val="center"/>
        <w:rPr>
          <w:rFonts w:ascii="宋体"/>
          <w:color w:val="auto"/>
          <w:sz w:val="36"/>
          <w:szCs w:val="36"/>
          <w:highlight w:val="none"/>
        </w:rPr>
      </w:pPr>
      <w:r>
        <w:rPr>
          <w:rFonts w:hint="eastAsia" w:ascii="宋体"/>
          <w:color w:val="auto"/>
          <w:sz w:val="36"/>
          <w:szCs w:val="36"/>
          <w:highlight w:val="none"/>
        </w:rPr>
        <w:t>年</w:t>
      </w:r>
      <w:r>
        <w:rPr>
          <w:rFonts w:hint="eastAsia" w:ascii="宋体"/>
          <w:color w:val="auto"/>
          <w:sz w:val="36"/>
          <w:szCs w:val="36"/>
          <w:highlight w:val="none"/>
          <w:lang w:val="en-US" w:eastAsia="zh-CN"/>
        </w:rPr>
        <w:t xml:space="preserve">   </w:t>
      </w:r>
      <w:r>
        <w:rPr>
          <w:rFonts w:hint="eastAsia" w:ascii="宋体"/>
          <w:color w:val="auto"/>
          <w:sz w:val="36"/>
          <w:szCs w:val="36"/>
          <w:highlight w:val="none"/>
        </w:rPr>
        <w:t>月</w:t>
      </w:r>
      <w:r>
        <w:rPr>
          <w:rFonts w:hint="eastAsia" w:ascii="宋体"/>
          <w:color w:val="auto"/>
          <w:sz w:val="36"/>
          <w:szCs w:val="36"/>
          <w:highlight w:val="none"/>
          <w:lang w:val="en-US" w:eastAsia="zh-CN"/>
        </w:rPr>
        <w:t xml:space="preserve">   </w:t>
      </w:r>
      <w:r>
        <w:rPr>
          <w:rFonts w:hint="eastAsia" w:ascii="宋体"/>
          <w:color w:val="auto"/>
          <w:sz w:val="36"/>
          <w:szCs w:val="36"/>
          <w:highlight w:val="none"/>
        </w:rPr>
        <w:t>日</w:t>
      </w:r>
    </w:p>
    <w:p w14:paraId="7B730910">
      <w:pPr>
        <w:spacing w:line="360" w:lineRule="auto"/>
        <w:rPr>
          <w:rStyle w:val="176"/>
          <w:rFonts w:ascii="宋体"/>
          <w:color w:val="auto"/>
          <w:szCs w:val="21"/>
          <w:highlight w:val="none"/>
        </w:rPr>
      </w:pPr>
      <w:r>
        <w:rPr>
          <w:rStyle w:val="176"/>
          <w:rFonts w:hint="eastAsia" w:ascii="宋体"/>
          <w:color w:val="auto"/>
          <w:szCs w:val="21"/>
          <w:highlight w:val="none"/>
        </w:rPr>
        <w:br w:type="page"/>
      </w:r>
    </w:p>
    <w:p w14:paraId="194E332E">
      <w:pPr>
        <w:spacing w:line="400" w:lineRule="exact"/>
        <w:jc w:val="center"/>
        <w:rPr>
          <w:rFonts w:ascii="宋体"/>
          <w:b/>
          <w:color w:val="auto"/>
          <w:szCs w:val="21"/>
          <w:highlight w:val="none"/>
        </w:rPr>
      </w:pPr>
      <w:r>
        <w:rPr>
          <w:rFonts w:hint="eastAsia" w:ascii="宋体"/>
          <w:b/>
          <w:color w:val="auto"/>
          <w:szCs w:val="21"/>
          <w:highlight w:val="none"/>
        </w:rPr>
        <w:t>A1.</w:t>
      </w:r>
      <w:r>
        <w:rPr>
          <w:rStyle w:val="176"/>
          <w:rFonts w:hint="eastAsia" w:ascii="宋体"/>
          <w:color w:val="auto"/>
          <w:sz w:val="21"/>
          <w:szCs w:val="21"/>
          <w:highlight w:val="none"/>
        </w:rPr>
        <w:t>关于</w:t>
      </w:r>
      <w:r>
        <w:rPr>
          <w:rFonts w:hint="eastAsia" w:ascii="宋体"/>
          <w:b/>
          <w:color w:val="auto"/>
          <w:szCs w:val="21"/>
          <w:highlight w:val="none"/>
        </w:rPr>
        <w:t>资格的承诺函</w:t>
      </w:r>
    </w:p>
    <w:p w14:paraId="2C870F22">
      <w:pPr>
        <w:spacing w:line="400" w:lineRule="exact"/>
        <w:rPr>
          <w:rFonts w:ascii="宋体"/>
          <w:b/>
          <w:color w:val="auto"/>
          <w:szCs w:val="21"/>
          <w:highlight w:val="none"/>
        </w:rPr>
      </w:pPr>
      <w:r>
        <w:rPr>
          <w:rFonts w:hint="eastAsia" w:ascii="宋体"/>
          <w:color w:val="auto"/>
          <w:szCs w:val="21"/>
          <w:highlight w:val="none"/>
        </w:rPr>
        <w:t>致：采购人</w:t>
      </w:r>
    </w:p>
    <w:p w14:paraId="3B783B74">
      <w:pPr>
        <w:spacing w:line="400" w:lineRule="exact"/>
        <w:ind w:firstLine="420" w:firstLineChars="200"/>
        <w:rPr>
          <w:rFonts w:ascii="宋体"/>
          <w:color w:val="auto"/>
          <w:szCs w:val="21"/>
          <w:highlight w:val="none"/>
        </w:rPr>
      </w:pPr>
      <w:r>
        <w:rPr>
          <w:rFonts w:hint="eastAsia" w:ascii="宋体"/>
          <w:bCs/>
          <w:color w:val="auto"/>
          <w:szCs w:val="21"/>
          <w:highlight w:val="none"/>
        </w:rPr>
        <w:t>我单位承诺：</w:t>
      </w:r>
    </w:p>
    <w:p w14:paraId="31AA0BFF">
      <w:pPr>
        <w:spacing w:line="400" w:lineRule="exact"/>
        <w:ind w:firstLine="420" w:firstLineChars="200"/>
        <w:rPr>
          <w:rFonts w:ascii="宋体"/>
          <w:color w:val="auto"/>
          <w:szCs w:val="21"/>
          <w:highlight w:val="none"/>
        </w:rPr>
      </w:pPr>
      <w:r>
        <w:rPr>
          <w:rFonts w:hint="eastAsia" w:ascii="宋体"/>
          <w:color w:val="auto"/>
          <w:szCs w:val="21"/>
          <w:highlight w:val="none"/>
        </w:rPr>
        <w:t>我单位满足《中华人民共和国政府采购法》第二十二条 供应商参加政府采购活动应当具备的下列条件：</w:t>
      </w:r>
    </w:p>
    <w:p w14:paraId="693E976A">
      <w:pPr>
        <w:spacing w:line="400" w:lineRule="exact"/>
        <w:ind w:firstLine="420" w:firstLineChars="200"/>
        <w:rPr>
          <w:rFonts w:ascii="宋体"/>
          <w:color w:val="auto"/>
          <w:szCs w:val="21"/>
          <w:highlight w:val="none"/>
        </w:rPr>
      </w:pPr>
      <w:r>
        <w:rPr>
          <w:rFonts w:hint="eastAsia" w:ascii="宋体"/>
          <w:color w:val="auto"/>
          <w:szCs w:val="21"/>
          <w:highlight w:val="none"/>
        </w:rPr>
        <w:t>（一）具有独立承担民事责任的能力；</w:t>
      </w:r>
    </w:p>
    <w:p w14:paraId="6B079D92">
      <w:pPr>
        <w:spacing w:line="400" w:lineRule="exact"/>
        <w:ind w:firstLine="420" w:firstLineChars="200"/>
        <w:rPr>
          <w:rFonts w:ascii="宋体"/>
          <w:color w:val="auto"/>
          <w:szCs w:val="21"/>
          <w:highlight w:val="none"/>
        </w:rPr>
      </w:pPr>
      <w:r>
        <w:rPr>
          <w:rFonts w:hint="eastAsia" w:ascii="宋体"/>
          <w:color w:val="auto"/>
          <w:szCs w:val="21"/>
          <w:highlight w:val="none"/>
        </w:rPr>
        <w:t>（二）具有良好的商业信誉和健全的财务会计制度；</w:t>
      </w:r>
    </w:p>
    <w:p w14:paraId="44F0F673">
      <w:pPr>
        <w:spacing w:line="400" w:lineRule="exact"/>
        <w:ind w:firstLine="420" w:firstLineChars="200"/>
        <w:rPr>
          <w:rFonts w:ascii="宋体"/>
          <w:color w:val="auto"/>
          <w:szCs w:val="21"/>
          <w:highlight w:val="none"/>
        </w:rPr>
      </w:pPr>
      <w:r>
        <w:rPr>
          <w:rFonts w:hint="eastAsia" w:ascii="宋体"/>
          <w:color w:val="auto"/>
          <w:szCs w:val="21"/>
          <w:highlight w:val="none"/>
        </w:rPr>
        <w:t>（三）具有履行合同所必需的设备和专业技术能力；</w:t>
      </w:r>
    </w:p>
    <w:p w14:paraId="641B99DB">
      <w:pPr>
        <w:spacing w:line="400" w:lineRule="exact"/>
        <w:ind w:firstLine="420" w:firstLineChars="200"/>
        <w:rPr>
          <w:rFonts w:ascii="宋体"/>
          <w:color w:val="auto"/>
          <w:szCs w:val="21"/>
          <w:highlight w:val="none"/>
        </w:rPr>
      </w:pPr>
      <w:r>
        <w:rPr>
          <w:rFonts w:hint="eastAsia" w:ascii="宋体"/>
          <w:color w:val="auto"/>
          <w:szCs w:val="21"/>
          <w:highlight w:val="none"/>
        </w:rPr>
        <w:t>（四）有依法缴纳税收和社会保障资金的良好记录；</w:t>
      </w:r>
    </w:p>
    <w:p w14:paraId="595FD501">
      <w:pPr>
        <w:spacing w:line="400" w:lineRule="exact"/>
        <w:ind w:firstLine="420" w:firstLineChars="200"/>
        <w:rPr>
          <w:rFonts w:ascii="宋体"/>
          <w:color w:val="auto"/>
          <w:szCs w:val="21"/>
          <w:highlight w:val="none"/>
        </w:rPr>
      </w:pPr>
      <w:r>
        <w:rPr>
          <w:rFonts w:hint="eastAsia" w:ascii="宋体"/>
          <w:color w:val="auto"/>
          <w:szCs w:val="21"/>
          <w:highlight w:val="none"/>
        </w:rPr>
        <w:t>（五）参加政府采购活动前三年内，在经营活动中没有重大违法记录；</w:t>
      </w:r>
    </w:p>
    <w:p w14:paraId="6910519C">
      <w:pPr>
        <w:spacing w:line="400" w:lineRule="exact"/>
        <w:ind w:firstLine="420" w:firstLineChars="200"/>
        <w:rPr>
          <w:rFonts w:ascii="宋体"/>
          <w:color w:val="auto"/>
          <w:szCs w:val="21"/>
          <w:highlight w:val="none"/>
        </w:rPr>
      </w:pPr>
      <w:r>
        <w:rPr>
          <w:rFonts w:hint="eastAsia" w:ascii="宋体"/>
          <w:color w:val="auto"/>
          <w:szCs w:val="21"/>
          <w:highlight w:val="none"/>
        </w:rPr>
        <w:t>（六）法律、行政法规规定的其他条件。</w:t>
      </w:r>
    </w:p>
    <w:p w14:paraId="6332C169">
      <w:pPr>
        <w:spacing w:line="400" w:lineRule="exact"/>
        <w:ind w:firstLine="420" w:firstLineChars="200"/>
        <w:rPr>
          <w:rFonts w:ascii="宋体"/>
          <w:color w:val="auto"/>
          <w:szCs w:val="21"/>
          <w:highlight w:val="none"/>
        </w:rPr>
      </w:pPr>
    </w:p>
    <w:p w14:paraId="35339DD7">
      <w:pPr>
        <w:spacing w:line="400" w:lineRule="exact"/>
        <w:ind w:firstLine="420" w:firstLineChars="200"/>
        <w:rPr>
          <w:rFonts w:ascii="宋体"/>
          <w:color w:val="auto"/>
          <w:szCs w:val="21"/>
          <w:highlight w:val="none"/>
        </w:rPr>
      </w:pPr>
      <w:r>
        <w:rPr>
          <w:rFonts w:hint="eastAsia" w:ascii="宋体"/>
          <w:color w:val="auto"/>
          <w:szCs w:val="21"/>
          <w:highlight w:val="none"/>
        </w:rPr>
        <w:t>特此承诺。</w:t>
      </w:r>
    </w:p>
    <w:p w14:paraId="77A1AE6A">
      <w:pPr>
        <w:spacing w:line="400" w:lineRule="exact"/>
        <w:ind w:firstLine="420" w:firstLineChars="200"/>
        <w:rPr>
          <w:rFonts w:ascii="宋体"/>
          <w:color w:val="auto"/>
          <w:szCs w:val="21"/>
          <w:highlight w:val="none"/>
        </w:rPr>
      </w:pPr>
    </w:p>
    <w:p w14:paraId="2CF139E6">
      <w:pPr>
        <w:spacing w:line="400" w:lineRule="exact"/>
        <w:ind w:firstLine="420" w:firstLineChars="200"/>
        <w:rPr>
          <w:rFonts w:ascii="宋体"/>
          <w:color w:val="auto"/>
          <w:szCs w:val="21"/>
          <w:highlight w:val="none"/>
        </w:rPr>
      </w:pPr>
      <w:r>
        <w:rPr>
          <w:rFonts w:hint="eastAsia" w:ascii="宋体"/>
          <w:color w:val="auto"/>
          <w:szCs w:val="21"/>
          <w:highlight w:val="none"/>
        </w:rPr>
        <w:t xml:space="preserve">供应商（盖章）：          </w:t>
      </w:r>
    </w:p>
    <w:p w14:paraId="152C55B1">
      <w:pPr>
        <w:spacing w:line="400" w:lineRule="exact"/>
        <w:ind w:firstLine="420" w:firstLineChars="200"/>
        <w:rPr>
          <w:color w:val="auto"/>
          <w:szCs w:val="21"/>
          <w:highlight w:val="none"/>
        </w:rPr>
      </w:pPr>
      <w:r>
        <w:rPr>
          <w:rFonts w:hint="eastAsia" w:ascii="宋体"/>
          <w:color w:val="auto"/>
          <w:szCs w:val="21"/>
          <w:highlight w:val="none"/>
        </w:rPr>
        <w:t>日          期：</w:t>
      </w:r>
      <w:r>
        <w:rPr>
          <w:rFonts w:ascii="宋体"/>
          <w:color w:val="auto"/>
          <w:szCs w:val="21"/>
          <w:highlight w:val="none"/>
        </w:rPr>
        <w:br w:type="page"/>
      </w:r>
      <w:r>
        <w:rPr>
          <w:rFonts w:hint="eastAsia" w:ascii="宋体"/>
          <w:b/>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141DCF28">
      <w:pPr>
        <w:rPr>
          <w:rFonts w:ascii="宋体"/>
          <w:b/>
          <w:color w:val="auto"/>
          <w:szCs w:val="21"/>
          <w:highlight w:val="none"/>
        </w:rPr>
      </w:pPr>
      <w:r>
        <w:rPr>
          <w:rFonts w:ascii="宋体"/>
          <w:b/>
          <w:color w:val="auto"/>
          <w:szCs w:val="21"/>
          <w:highlight w:val="none"/>
        </w:rPr>
        <w:br w:type="page"/>
      </w:r>
    </w:p>
    <w:p w14:paraId="4DA74B14">
      <w:pPr>
        <w:pStyle w:val="34"/>
        <w:snapToGrid w:val="0"/>
        <w:spacing w:before="0" w:beforeAutospacing="0" w:after="0" w:afterAutospacing="0" w:line="400" w:lineRule="exact"/>
        <w:jc w:val="center"/>
        <w:rPr>
          <w:b/>
          <w:color w:val="auto"/>
          <w:kern w:val="2"/>
          <w:sz w:val="21"/>
          <w:szCs w:val="21"/>
          <w:highlight w:val="none"/>
        </w:rPr>
      </w:pPr>
      <w:r>
        <w:rPr>
          <w:rFonts w:hint="eastAsia"/>
          <w:b/>
          <w:color w:val="auto"/>
          <w:kern w:val="2"/>
          <w:sz w:val="21"/>
          <w:szCs w:val="21"/>
          <w:highlight w:val="none"/>
          <w:lang w:val="en-US" w:eastAsia="zh-CN"/>
        </w:rPr>
        <w:t>A</w:t>
      </w:r>
      <w:r>
        <w:rPr>
          <w:rFonts w:hint="eastAsia"/>
          <w:b/>
          <w:color w:val="auto"/>
          <w:kern w:val="2"/>
          <w:sz w:val="21"/>
          <w:szCs w:val="21"/>
          <w:highlight w:val="none"/>
        </w:rPr>
        <w:t>3.中小企业声明函</w:t>
      </w:r>
    </w:p>
    <w:p w14:paraId="1A549C13">
      <w:pPr>
        <w:spacing w:line="400" w:lineRule="exact"/>
        <w:jc w:val="center"/>
        <w:rPr>
          <w:rFonts w:ascii="宋体"/>
          <w:b/>
          <w:color w:val="auto"/>
          <w:szCs w:val="21"/>
          <w:highlight w:val="none"/>
        </w:rPr>
      </w:pPr>
      <w:r>
        <w:rPr>
          <w:rFonts w:hint="eastAsia"/>
          <w:b/>
          <w:color w:val="auto"/>
          <w:szCs w:val="21"/>
          <w:highlight w:val="none"/>
        </w:rPr>
        <w:t>中小企业声明函（适用标项</w:t>
      </w:r>
      <w:r>
        <w:rPr>
          <w:rFonts w:hint="eastAsia"/>
          <w:b/>
          <w:color w:val="auto"/>
          <w:szCs w:val="21"/>
          <w:highlight w:val="none"/>
          <w:lang w:val="en-US" w:eastAsia="zh-CN"/>
        </w:rPr>
        <w:t>二</w:t>
      </w:r>
      <w:r>
        <w:rPr>
          <w:rFonts w:hint="eastAsia"/>
          <w:b/>
          <w:color w:val="auto"/>
          <w:szCs w:val="21"/>
          <w:highlight w:val="none"/>
        </w:rPr>
        <w:t>）</w:t>
      </w:r>
    </w:p>
    <w:p w14:paraId="3E6BE7B4">
      <w:pPr>
        <w:spacing w:line="400" w:lineRule="exact"/>
        <w:ind w:firstLine="420" w:firstLineChars="200"/>
        <w:rPr>
          <w:rFonts w:ascii="宋体" w:cs="宋体"/>
          <w:color w:val="auto"/>
          <w:highlight w:val="none"/>
        </w:rPr>
      </w:pPr>
      <w:r>
        <w:rPr>
          <w:rFonts w:hint="eastAsia" w:ascii="宋体" w:hAnsi="宋体" w:cs="宋体"/>
          <w:color w:val="auto"/>
          <w:highlight w:val="none"/>
        </w:rPr>
        <w:t>本公司（联合体）郑重声明，根据《政府采购促进中小企业发展管理办法》（财库﹝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46 </w:t>
      </w:r>
      <w:r>
        <w:rPr>
          <w:rFonts w:hint="eastAsia" w:ascii="宋体" w:hAnsi="宋体" w:cs="宋体"/>
          <w:color w:val="auto"/>
          <w:highlight w:val="none"/>
        </w:rPr>
        <w:t>号）的规定，本公司（联合体）参加</w:t>
      </w:r>
      <w:r>
        <w:rPr>
          <w:rFonts w:hint="eastAsia" w:ascii="宋体" w:hAnsi="宋体" w:cs="宋体"/>
          <w:color w:val="auto"/>
          <w:highlight w:val="none"/>
          <w:u w:val="single"/>
        </w:rPr>
        <w:t xml:space="preserve">              </w:t>
      </w:r>
      <w:r>
        <w:rPr>
          <w:rFonts w:hint="eastAsia" w:ascii="宋体" w:hAnsi="宋体" w:cs="宋体"/>
          <w:color w:val="auto"/>
          <w:highlight w:val="none"/>
        </w:rPr>
        <w:t>（单位名称）的</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（项目名称）采购活动，服务全部由符合政策要求的中小企业承接。相关企业（含联合体中的中小企业、签订分包意向协议的中小企业）的具体情况如下：</w:t>
      </w:r>
    </w:p>
    <w:p w14:paraId="562DB5F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信用监测及评价系统改造 </w:t>
      </w:r>
      <w:r>
        <w:rPr>
          <w:rFonts w:hint="eastAsia" w:ascii="宋体" w:hAnsi="宋体" w:cs="宋体"/>
          <w:color w:val="auto"/>
          <w:highlight w:val="none"/>
        </w:rPr>
        <w:t>（标的名称），属于</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软件和信息技术服务业</w:t>
      </w:r>
      <w:r>
        <w:rPr>
          <w:rFonts w:hint="eastAsia" w:ascii="宋体" w:hAnsi="宋体" w:cs="宋体"/>
          <w:color w:val="auto"/>
          <w:highlight w:val="none"/>
          <w:u w:val="single"/>
        </w:rPr>
        <w:t xml:space="preserve"> </w:t>
      </w:r>
      <w:r>
        <w:rPr>
          <w:rFonts w:hint="eastAsia" w:ascii="宋体" w:hAnsi="宋体" w:cs="宋体"/>
          <w:color w:val="auto"/>
          <w:highlight w:val="none"/>
        </w:rPr>
        <w:t>；承建（承接）企业为</w:t>
      </w:r>
      <w:r>
        <w:rPr>
          <w:rFonts w:hint="eastAsia" w:ascii="宋体" w:hAnsi="宋体" w:cs="宋体"/>
          <w:color w:val="auto"/>
          <w:highlight w:val="none"/>
          <w:u w:val="single"/>
        </w:rPr>
        <w:t xml:space="preserve">            </w:t>
      </w:r>
      <w:r>
        <w:rPr>
          <w:rFonts w:hint="eastAsia" w:ascii="宋体" w:hAnsi="宋体" w:cs="宋体"/>
          <w:color w:val="auto"/>
          <w:highlight w:val="none"/>
        </w:rPr>
        <w:t>（企业名称），从业人员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w:t>
      </w:r>
      <w:r>
        <w:rPr>
          <w:rFonts w:hint="eastAsia" w:ascii="宋体" w:hAnsi="宋体" w:cs="宋体"/>
          <w:color w:val="auto"/>
          <w:highlight w:val="none"/>
        </w:rPr>
        <w:t>企业（中型企业、小型企业、微型企业）。</w:t>
      </w:r>
    </w:p>
    <w:p w14:paraId="7E087077">
      <w:pPr>
        <w:spacing w:line="400" w:lineRule="exact"/>
        <w:ind w:firstLine="420" w:firstLineChars="200"/>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C00C89E">
      <w:pPr>
        <w:spacing w:line="400" w:lineRule="exact"/>
        <w:ind w:firstLine="420" w:firstLineChars="200"/>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646EB180">
      <w:pPr>
        <w:spacing w:line="400" w:lineRule="exact"/>
        <w:ind w:firstLine="420" w:firstLineChars="200"/>
        <w:rPr>
          <w:rFonts w:ascii="宋体" w:cs="宋体"/>
          <w:color w:val="auto"/>
          <w:highlight w:val="none"/>
        </w:rPr>
      </w:pPr>
    </w:p>
    <w:p w14:paraId="192BAAA1">
      <w:pPr>
        <w:spacing w:line="400" w:lineRule="exact"/>
        <w:rPr>
          <w:rFonts w:ascii="宋体" w:cs="宋体"/>
          <w:color w:val="auto"/>
          <w:highlight w:val="none"/>
        </w:rPr>
      </w:pPr>
      <w:r>
        <w:rPr>
          <w:rFonts w:hint="eastAsia" w:ascii="宋体" w:hAnsi="宋体" w:cs="宋体"/>
          <w:color w:val="auto"/>
          <w:highlight w:val="none"/>
        </w:rPr>
        <w:t>注：从业人员、营业收入、资产总额填报上一年度数据，无上一年度数据的新成立企业可不填报。</w:t>
      </w:r>
    </w:p>
    <w:p w14:paraId="705CF228">
      <w:pPr>
        <w:spacing w:line="400" w:lineRule="exact"/>
        <w:ind w:firstLine="420" w:firstLineChars="200"/>
        <w:rPr>
          <w:rFonts w:ascii="宋体" w:cs="宋体"/>
          <w:color w:val="auto"/>
          <w:highlight w:val="none"/>
        </w:rPr>
      </w:pPr>
    </w:p>
    <w:p w14:paraId="33C14011">
      <w:pPr>
        <w:pStyle w:val="25"/>
        <w:wordWrap w:val="0"/>
        <w:spacing w:line="400" w:lineRule="exact"/>
        <w:ind w:firstLine="2958" w:firstLineChars="1700"/>
        <w:jc w:val="left"/>
        <w:rPr>
          <w:rFonts w:cs="宋体"/>
          <w:color w:val="auto"/>
          <w:spacing w:val="-18"/>
          <w:sz w:val="21"/>
          <w:szCs w:val="21"/>
          <w:highlight w:val="none"/>
        </w:rPr>
      </w:pPr>
      <w:r>
        <w:rPr>
          <w:rFonts w:hint="eastAsia" w:cs="宋体"/>
          <w:color w:val="auto"/>
          <w:spacing w:val="-18"/>
          <w:sz w:val="21"/>
          <w:szCs w:val="21"/>
          <w:highlight w:val="none"/>
        </w:rPr>
        <w:t>企业名称（盖章）：</w:t>
      </w:r>
    </w:p>
    <w:p w14:paraId="09420C44">
      <w:pPr>
        <w:pStyle w:val="25"/>
        <w:wordWrap w:val="0"/>
        <w:spacing w:line="400" w:lineRule="exact"/>
        <w:ind w:firstLine="2940" w:firstLineChars="1400"/>
        <w:jc w:val="left"/>
        <w:rPr>
          <w:color w:val="auto"/>
          <w:sz w:val="21"/>
          <w:szCs w:val="21"/>
          <w:highlight w:val="none"/>
        </w:rPr>
      </w:pPr>
      <w:r>
        <w:rPr>
          <w:rFonts w:hint="eastAsia" w:cs="宋体"/>
          <w:color w:val="auto"/>
          <w:sz w:val="21"/>
          <w:szCs w:val="21"/>
          <w:highlight w:val="none"/>
        </w:rPr>
        <w:t>日期：</w:t>
      </w:r>
    </w:p>
    <w:p w14:paraId="1B4B77F7">
      <w:pPr>
        <w:pStyle w:val="26"/>
        <w:wordWrap w:val="0"/>
        <w:spacing w:line="400" w:lineRule="exact"/>
        <w:ind w:firstLine="0"/>
        <w:rPr>
          <w:rFonts w:ascii="宋体" w:hAnsi="宋体"/>
          <w:b/>
          <w:color w:val="auto"/>
          <w:szCs w:val="21"/>
          <w:highlight w:val="none"/>
        </w:rPr>
      </w:pPr>
      <w:r>
        <w:rPr>
          <w:rFonts w:hint="eastAsia" w:ascii="宋体" w:hAnsi="宋体" w:eastAsia="宋体"/>
          <w:b/>
          <w:color w:val="auto"/>
          <w:sz w:val="21"/>
          <w:szCs w:val="21"/>
          <w:highlight w:val="none"/>
        </w:rPr>
        <w:t>注：1.从业人员、营业收入、资产总额填报上一年度数据，无上一年度数据的新成立企业可不填报。</w:t>
      </w:r>
    </w:p>
    <w:p w14:paraId="22F41174">
      <w:pPr>
        <w:wordWrap w:val="0"/>
        <w:spacing w:line="400" w:lineRule="exact"/>
        <w:ind w:firstLine="422" w:firstLineChars="200"/>
        <w:jc w:val="center"/>
        <w:rPr>
          <w:rFonts w:ascii="宋体" w:hAnsi="宋体"/>
          <w:b/>
          <w:color w:val="auto"/>
          <w:szCs w:val="21"/>
          <w:highlight w:val="none"/>
        </w:rPr>
        <w:sectPr>
          <w:pgSz w:w="11907" w:h="16840"/>
          <w:pgMar w:top="1474" w:right="1474" w:bottom="1474" w:left="1474" w:header="907" w:footer="850" w:gutter="0"/>
          <w:cols w:space="720" w:num="1"/>
          <w:docGrid w:linePitch="285" w:charSpace="0"/>
        </w:sectPr>
      </w:pPr>
      <w:r>
        <w:rPr>
          <w:rFonts w:hint="eastAsia" w:ascii="宋体" w:hAnsi="宋体"/>
          <w:b/>
          <w:color w:val="auto"/>
          <w:szCs w:val="21"/>
          <w:highlight w:val="none"/>
        </w:rPr>
        <w:t>2.供应商应按照所投标项中的“设备清单”所列的产品逐项声明其制造商是否为中小企业。</w:t>
      </w:r>
    </w:p>
    <w:p w14:paraId="1A78A141">
      <w:pPr>
        <w:spacing w:line="400" w:lineRule="exact"/>
        <w:jc w:val="center"/>
        <w:rPr>
          <w:rFonts w:ascii="宋体"/>
          <w:b/>
          <w:color w:val="auto"/>
          <w:szCs w:val="21"/>
          <w:highlight w:val="none"/>
        </w:rPr>
      </w:pPr>
      <w:r>
        <w:rPr>
          <w:rFonts w:hint="eastAsia" w:ascii="宋体"/>
          <w:b/>
          <w:color w:val="auto"/>
          <w:szCs w:val="21"/>
          <w:highlight w:val="none"/>
          <w:lang w:val="en-US" w:eastAsia="zh-CN"/>
        </w:rPr>
        <w:t>A</w:t>
      </w:r>
      <w:r>
        <w:rPr>
          <w:rFonts w:hint="eastAsia" w:ascii="宋体"/>
          <w:b/>
          <w:color w:val="auto"/>
          <w:szCs w:val="21"/>
          <w:highlight w:val="none"/>
        </w:rPr>
        <w:t>4.残疾人福利性单位声明函（如有需提供）</w:t>
      </w:r>
    </w:p>
    <w:p w14:paraId="7FADFC5F">
      <w:pPr>
        <w:spacing w:line="400" w:lineRule="exact"/>
        <w:ind w:firstLine="420" w:firstLineChars="200"/>
        <w:rPr>
          <w:rFonts w:ascii="宋体"/>
          <w:color w:val="auto"/>
          <w:szCs w:val="21"/>
          <w:highlight w:val="none"/>
        </w:rPr>
      </w:pPr>
      <w:r>
        <w:rPr>
          <w:rFonts w:hint="eastAsia" w:asci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E53711">
      <w:pPr>
        <w:spacing w:line="400" w:lineRule="exact"/>
        <w:ind w:firstLine="420" w:firstLineChars="200"/>
        <w:rPr>
          <w:rFonts w:ascii="宋体"/>
          <w:color w:val="auto"/>
          <w:szCs w:val="21"/>
          <w:highlight w:val="none"/>
        </w:rPr>
      </w:pPr>
      <w:r>
        <w:rPr>
          <w:rFonts w:hint="eastAsia" w:ascii="宋体"/>
          <w:color w:val="auto"/>
          <w:szCs w:val="21"/>
          <w:highlight w:val="none"/>
        </w:rPr>
        <w:t>本单位对上述声明的真实性负责。如有虚假，将依法承担相应责任。</w:t>
      </w:r>
    </w:p>
    <w:p w14:paraId="3C349383">
      <w:pPr>
        <w:tabs>
          <w:tab w:val="left" w:pos="4860"/>
        </w:tabs>
        <w:spacing w:line="400" w:lineRule="exact"/>
        <w:ind w:firstLine="420" w:firstLineChars="200"/>
        <w:jc w:val="center"/>
        <w:rPr>
          <w:rFonts w:ascii="宋体"/>
          <w:color w:val="auto"/>
          <w:szCs w:val="21"/>
          <w:highlight w:val="none"/>
        </w:rPr>
      </w:pPr>
      <w:r>
        <w:rPr>
          <w:rFonts w:hint="eastAsia" w:ascii="宋体"/>
          <w:color w:val="auto"/>
          <w:szCs w:val="21"/>
          <w:highlight w:val="none"/>
        </w:rPr>
        <w:t xml:space="preserve">               </w:t>
      </w:r>
    </w:p>
    <w:p w14:paraId="046680D1">
      <w:pPr>
        <w:tabs>
          <w:tab w:val="left" w:pos="4860"/>
        </w:tabs>
        <w:spacing w:line="400" w:lineRule="exact"/>
        <w:ind w:firstLine="420" w:firstLineChars="200"/>
        <w:jc w:val="center"/>
        <w:rPr>
          <w:rFonts w:ascii="宋体"/>
          <w:color w:val="auto"/>
          <w:szCs w:val="21"/>
          <w:highlight w:val="none"/>
        </w:rPr>
      </w:pPr>
      <w:r>
        <w:rPr>
          <w:rFonts w:hint="eastAsia" w:ascii="宋体"/>
          <w:color w:val="auto"/>
          <w:szCs w:val="21"/>
          <w:highlight w:val="none"/>
        </w:rPr>
        <w:t xml:space="preserve">               单位名称（盖章）：</w:t>
      </w:r>
    </w:p>
    <w:p w14:paraId="5B268993">
      <w:pPr>
        <w:tabs>
          <w:tab w:val="left" w:pos="4860"/>
        </w:tabs>
        <w:spacing w:line="400" w:lineRule="exact"/>
        <w:ind w:firstLine="420" w:firstLineChars="200"/>
        <w:jc w:val="center"/>
        <w:rPr>
          <w:rFonts w:ascii="宋体"/>
          <w:color w:val="auto"/>
          <w:szCs w:val="21"/>
          <w:highlight w:val="none"/>
        </w:rPr>
      </w:pPr>
      <w:r>
        <w:rPr>
          <w:rFonts w:hint="eastAsia" w:ascii="宋体"/>
          <w:color w:val="auto"/>
          <w:szCs w:val="21"/>
          <w:highlight w:val="none"/>
        </w:rPr>
        <w:t xml:space="preserve">     日  期：</w:t>
      </w:r>
    </w:p>
    <w:p w14:paraId="33EDDD3A">
      <w:pPr>
        <w:spacing w:line="400" w:lineRule="exact"/>
        <w:ind w:firstLine="422" w:firstLineChars="200"/>
        <w:rPr>
          <w:rFonts w:ascii="宋体"/>
          <w:b/>
          <w:color w:val="auto"/>
          <w:szCs w:val="21"/>
          <w:highlight w:val="none"/>
        </w:rPr>
      </w:pPr>
    </w:p>
    <w:p w14:paraId="78E8143C">
      <w:pPr>
        <w:spacing w:line="400" w:lineRule="exact"/>
        <w:rPr>
          <w:rFonts w:ascii="宋体"/>
          <w:color w:val="auto"/>
          <w:szCs w:val="21"/>
          <w:highlight w:val="none"/>
        </w:rPr>
      </w:pPr>
      <w:r>
        <w:rPr>
          <w:rFonts w:hint="eastAsia" w:ascii="宋体"/>
          <w:color w:val="auto"/>
          <w:szCs w:val="21"/>
          <w:highlight w:val="none"/>
        </w:rPr>
        <w:t>注：享受政府采购支持政策的残疾人福利性单位应当同时满足以下条件：</w:t>
      </w:r>
    </w:p>
    <w:p w14:paraId="69F5ED92">
      <w:pPr>
        <w:spacing w:line="400" w:lineRule="exact"/>
        <w:ind w:firstLine="420" w:firstLineChars="200"/>
        <w:rPr>
          <w:rFonts w:ascii="宋体"/>
          <w:color w:val="auto"/>
          <w:szCs w:val="21"/>
          <w:highlight w:val="none"/>
        </w:rPr>
      </w:pPr>
      <w:r>
        <w:rPr>
          <w:rFonts w:hint="eastAsia" w:ascii="宋体"/>
          <w:color w:val="auto"/>
          <w:szCs w:val="21"/>
          <w:highlight w:val="none"/>
        </w:rPr>
        <w:t>（一）安置的残疾人占本单位在职职工人数的比例不低于25%（含25%），并且安置的残疾人人数不少于10人（含10人）；</w:t>
      </w:r>
    </w:p>
    <w:p w14:paraId="066B6A99">
      <w:pPr>
        <w:spacing w:line="400" w:lineRule="exact"/>
        <w:ind w:firstLine="420" w:firstLineChars="200"/>
        <w:rPr>
          <w:rFonts w:ascii="宋体"/>
          <w:color w:val="auto"/>
          <w:szCs w:val="21"/>
          <w:highlight w:val="none"/>
        </w:rPr>
      </w:pPr>
      <w:r>
        <w:rPr>
          <w:rFonts w:hint="eastAsia" w:ascii="宋体"/>
          <w:color w:val="auto"/>
          <w:szCs w:val="21"/>
          <w:highlight w:val="none"/>
        </w:rPr>
        <w:t>（二）依法与安置的每位残疾人签订了一年以上（含一年）的劳动合同或服务协议；</w:t>
      </w:r>
    </w:p>
    <w:p w14:paraId="54FBD362">
      <w:pPr>
        <w:spacing w:line="400" w:lineRule="exact"/>
        <w:ind w:firstLine="420" w:firstLineChars="200"/>
        <w:rPr>
          <w:rFonts w:ascii="宋体"/>
          <w:color w:val="auto"/>
          <w:szCs w:val="21"/>
          <w:highlight w:val="none"/>
        </w:rPr>
      </w:pPr>
      <w:r>
        <w:rPr>
          <w:rFonts w:hint="eastAsia" w:ascii="宋体"/>
          <w:color w:val="auto"/>
          <w:szCs w:val="21"/>
          <w:highlight w:val="none"/>
        </w:rPr>
        <w:t>（三）为安置的每位残疾人按月足额缴纳了基本养老保险、基本医疗保险、失业保险、工伤保险和生育保险等社会保险费；</w:t>
      </w:r>
    </w:p>
    <w:p w14:paraId="42915A30">
      <w:pPr>
        <w:spacing w:line="400" w:lineRule="exact"/>
        <w:ind w:firstLine="420" w:firstLineChars="200"/>
        <w:rPr>
          <w:rFonts w:ascii="宋体"/>
          <w:color w:val="auto"/>
          <w:szCs w:val="21"/>
          <w:highlight w:val="none"/>
        </w:rPr>
      </w:pPr>
      <w:r>
        <w:rPr>
          <w:rFonts w:hint="eastAsia" w:ascii="宋体"/>
          <w:color w:val="auto"/>
          <w:szCs w:val="21"/>
          <w:highlight w:val="none"/>
        </w:rPr>
        <w:t>（四）通过银行等金融机构向安置的每位残疾人，按月支付了不低于单位所在区县适用的经省级人民政府批准的月最低工资标准的工资；</w:t>
      </w:r>
    </w:p>
    <w:p w14:paraId="1DAD7BF0">
      <w:pPr>
        <w:spacing w:line="400" w:lineRule="exact"/>
        <w:ind w:firstLine="420" w:firstLineChars="200"/>
        <w:rPr>
          <w:rFonts w:ascii="宋体"/>
          <w:color w:val="auto"/>
          <w:szCs w:val="21"/>
          <w:highlight w:val="none"/>
        </w:rPr>
      </w:pPr>
      <w:r>
        <w:rPr>
          <w:rFonts w:hint="eastAsia" w:asci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38991C3A">
      <w:pPr>
        <w:spacing w:line="400" w:lineRule="exact"/>
        <w:jc w:val="center"/>
        <w:rPr>
          <w:rFonts w:ascii="宋体"/>
          <w:b/>
          <w:color w:val="auto"/>
          <w:szCs w:val="21"/>
          <w:highlight w:val="none"/>
        </w:rPr>
      </w:pPr>
      <w:r>
        <w:rPr>
          <w:rFonts w:hint="eastAsia"/>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b/>
          <w:color w:val="auto"/>
          <w:szCs w:val="21"/>
          <w:highlight w:val="none"/>
        </w:rPr>
        <w:br w:type="page"/>
      </w:r>
      <w:r>
        <w:rPr>
          <w:rFonts w:hint="eastAsia" w:ascii="宋体"/>
          <w:b/>
          <w:color w:val="auto"/>
          <w:szCs w:val="21"/>
          <w:highlight w:val="none"/>
          <w:lang w:val="en-US" w:eastAsia="zh-CN"/>
        </w:rPr>
        <w:t>A</w:t>
      </w:r>
      <w:r>
        <w:rPr>
          <w:rFonts w:hint="eastAsia" w:ascii="宋体"/>
          <w:b/>
          <w:color w:val="auto"/>
          <w:szCs w:val="21"/>
          <w:highlight w:val="none"/>
        </w:rPr>
        <w:t>5.省级以上监狱管理局、戒毒管理局（含新疆生产建设兵团）出具的属于监狱企业的证明文件</w:t>
      </w:r>
    </w:p>
    <w:p w14:paraId="30477847">
      <w:pPr>
        <w:spacing w:line="400" w:lineRule="exact"/>
        <w:jc w:val="left"/>
        <w:rPr>
          <w:rFonts w:hint="eastAsia" w:ascii="宋体" w:eastAsia="宋体"/>
          <w:b/>
          <w:color w:val="auto"/>
          <w:szCs w:val="21"/>
          <w:highlight w:val="none"/>
          <w:lang w:eastAsia="zh-CN"/>
        </w:rPr>
      </w:pPr>
      <w:r>
        <w:rPr>
          <w:rFonts w:hint="eastAsia" w:ascii="宋体"/>
          <w:b/>
          <w:color w:val="auto"/>
          <w:szCs w:val="21"/>
          <w:highlight w:val="none"/>
        </w:rPr>
        <w:t>（</w:t>
      </w:r>
      <w:r>
        <w:rPr>
          <w:rFonts w:hint="eastAsia" w:ascii="宋体"/>
          <w:b/>
          <w:color w:val="auto"/>
          <w:szCs w:val="21"/>
          <w:highlight w:val="none"/>
          <w:lang w:eastAsia="zh-CN"/>
        </w:rPr>
        <w:t>如有，请提供</w:t>
      </w:r>
      <w:r>
        <w:rPr>
          <w:rFonts w:hint="eastAsia" w:ascii="宋体"/>
          <w:b/>
          <w:color w:val="auto"/>
          <w:szCs w:val="21"/>
          <w:highlight w:val="none"/>
        </w:rPr>
        <w:t>）</w:t>
      </w:r>
      <w:r>
        <w:rPr>
          <w:rFonts w:hint="eastAsia" w:ascii="宋体"/>
          <w:b/>
          <w:color w:val="auto"/>
          <w:szCs w:val="21"/>
          <w:highlight w:val="none"/>
          <w:lang w:eastAsia="zh-CN"/>
        </w:rPr>
        <w:t>。</w:t>
      </w:r>
    </w:p>
    <w:p w14:paraId="28E454B9">
      <w:pPr>
        <w:rPr>
          <w:rFonts w:hint="eastAsia" w:ascii="宋体"/>
          <w:b/>
          <w:color w:val="auto"/>
          <w:szCs w:val="21"/>
          <w:highlight w:val="none"/>
        </w:rPr>
      </w:pPr>
      <w:r>
        <w:rPr>
          <w:rFonts w:hint="eastAsia" w:ascii="宋体"/>
          <w:b/>
          <w:color w:val="auto"/>
          <w:szCs w:val="21"/>
          <w:highlight w:val="none"/>
        </w:rPr>
        <w:br w:type="page"/>
      </w:r>
    </w:p>
    <w:p w14:paraId="5A4A3F61">
      <w:pPr>
        <w:spacing w:line="400" w:lineRule="exact"/>
        <w:jc w:val="left"/>
        <w:rPr>
          <w:rFonts w:ascii="宋体"/>
          <w:b/>
          <w:color w:val="auto"/>
          <w:szCs w:val="21"/>
          <w:highlight w:val="none"/>
        </w:rPr>
      </w:pPr>
      <w:r>
        <w:rPr>
          <w:rFonts w:ascii="宋体"/>
          <w:b/>
          <w:color w:val="auto"/>
          <w:szCs w:val="21"/>
          <w:highlight w:val="none"/>
        </w:rPr>
        <w:t>A</w:t>
      </w:r>
      <w:r>
        <w:rPr>
          <w:rFonts w:hint="eastAsia" w:ascii="宋体"/>
          <w:b/>
          <w:color w:val="auto"/>
          <w:szCs w:val="21"/>
          <w:highlight w:val="none"/>
          <w:lang w:val="en-US" w:eastAsia="zh-CN"/>
        </w:rPr>
        <w:t>6</w:t>
      </w:r>
      <w:r>
        <w:rPr>
          <w:rFonts w:hint="eastAsia" w:ascii="宋体"/>
          <w:b/>
          <w:color w:val="auto"/>
          <w:szCs w:val="21"/>
          <w:highlight w:val="none"/>
        </w:rPr>
        <w:t>.招标文件要求提供的和供应商认为需要的其他资料（如有需提供）。</w:t>
      </w:r>
    </w:p>
    <w:p w14:paraId="579D3E3D">
      <w:pPr>
        <w:spacing w:line="400" w:lineRule="exact"/>
        <w:ind w:firstLine="420" w:firstLineChars="200"/>
        <w:rPr>
          <w:rFonts w:ascii="宋体"/>
          <w:color w:val="auto"/>
          <w:szCs w:val="21"/>
          <w:highlight w:val="none"/>
        </w:rPr>
      </w:pPr>
    </w:p>
    <w:p w14:paraId="61BF367A">
      <w:pPr>
        <w:spacing w:line="400" w:lineRule="exact"/>
        <w:jc w:val="center"/>
        <w:rPr>
          <w:rFonts w:ascii="宋体"/>
          <w:b/>
          <w:color w:val="auto"/>
          <w:szCs w:val="21"/>
          <w:highlight w:val="none"/>
        </w:rPr>
      </w:pPr>
      <w:r>
        <w:rPr>
          <w:rFonts w:ascii="宋体"/>
          <w:b/>
          <w:color w:val="auto"/>
          <w:szCs w:val="21"/>
          <w:highlight w:val="none"/>
        </w:rPr>
        <w:br w:type="page"/>
      </w:r>
    </w:p>
    <w:p w14:paraId="68D4CB15">
      <w:pPr>
        <w:pStyle w:val="282"/>
        <w:jc w:val="center"/>
        <w:rPr>
          <w:rStyle w:val="176"/>
          <w:rFonts w:ascii="宋体"/>
          <w:color w:val="auto"/>
          <w:sz w:val="32"/>
          <w:szCs w:val="32"/>
          <w:highlight w:val="none"/>
        </w:rPr>
      </w:pPr>
      <w:bookmarkStart w:id="54" w:name="_Toc21541026"/>
      <w:bookmarkStart w:id="55" w:name="_Toc16913"/>
      <w:bookmarkStart w:id="56" w:name="_Toc44162157"/>
      <w:r>
        <w:rPr>
          <w:rStyle w:val="176"/>
          <w:rFonts w:hint="eastAsia" w:ascii="宋体"/>
          <w:color w:val="auto"/>
          <w:sz w:val="32"/>
          <w:szCs w:val="32"/>
          <w:highlight w:val="none"/>
        </w:rPr>
        <w:t>B.商务和技术文件</w:t>
      </w:r>
      <w:bookmarkEnd w:id="54"/>
      <w:bookmarkEnd w:id="55"/>
      <w:bookmarkEnd w:id="56"/>
    </w:p>
    <w:p w14:paraId="7C7CA174">
      <w:pPr>
        <w:autoSpaceDE w:val="0"/>
        <w:autoSpaceDN w:val="0"/>
        <w:adjustRightInd w:val="0"/>
        <w:spacing w:line="420" w:lineRule="exact"/>
        <w:rPr>
          <w:rStyle w:val="176"/>
          <w:rFonts w:ascii="宋体"/>
          <w:b w:val="0"/>
          <w:color w:val="auto"/>
          <w:highlight w:val="none"/>
          <w:lang w:val="zh-CN"/>
        </w:rPr>
      </w:pPr>
      <w:r>
        <w:rPr>
          <w:rStyle w:val="176"/>
          <w:rFonts w:hint="eastAsia" w:ascii="宋体"/>
          <w:color w:val="auto"/>
          <w:sz w:val="32"/>
          <w:szCs w:val="32"/>
          <w:highlight w:val="none"/>
        </w:rPr>
        <w:br w:type="page"/>
      </w:r>
      <w:r>
        <w:rPr>
          <w:rStyle w:val="176"/>
          <w:rFonts w:hint="eastAsia" w:ascii="宋体"/>
          <w:color w:val="auto"/>
          <w:szCs w:val="21"/>
          <w:highlight w:val="none"/>
        </w:rPr>
        <w:t>封面</w:t>
      </w:r>
    </w:p>
    <w:p w14:paraId="5CF7E4A1">
      <w:pPr>
        <w:spacing w:line="360" w:lineRule="auto"/>
        <w:ind w:firstLine="1285" w:firstLineChars="400"/>
        <w:jc w:val="right"/>
        <w:rPr>
          <w:rFonts w:ascii="宋体"/>
          <w:b/>
          <w:color w:val="auto"/>
          <w:sz w:val="32"/>
          <w:szCs w:val="32"/>
          <w:highlight w:val="none"/>
        </w:rPr>
      </w:pPr>
    </w:p>
    <w:p w14:paraId="319E026A">
      <w:pPr>
        <w:spacing w:line="360" w:lineRule="auto"/>
        <w:rPr>
          <w:rFonts w:ascii="宋体"/>
          <w:color w:val="auto"/>
          <w:sz w:val="28"/>
          <w:szCs w:val="28"/>
          <w:highlight w:val="none"/>
        </w:rPr>
      </w:pPr>
    </w:p>
    <w:p w14:paraId="23AC6DBF">
      <w:pPr>
        <w:spacing w:after="120" w:line="900" w:lineRule="exact"/>
        <w:jc w:val="center"/>
        <w:rPr>
          <w:rFonts w:ascii="宋体"/>
          <w:b/>
          <w:color w:val="auto"/>
          <w:sz w:val="44"/>
          <w:szCs w:val="50"/>
          <w:highlight w:val="none"/>
        </w:rPr>
      </w:pPr>
      <w:r>
        <w:rPr>
          <w:rFonts w:hint="eastAsia" w:ascii="宋体"/>
          <w:b/>
          <w:color w:val="auto"/>
          <w:sz w:val="44"/>
          <w:szCs w:val="50"/>
          <w:highlight w:val="none"/>
        </w:rPr>
        <w:t>宁波市公共信用信息平台适配改造项目软件开发、信息资源建设、软件及密码产品购置项目</w:t>
      </w:r>
    </w:p>
    <w:p w14:paraId="7E0D5429">
      <w:pPr>
        <w:spacing w:line="360" w:lineRule="auto"/>
        <w:jc w:val="center"/>
        <w:rPr>
          <w:rFonts w:ascii="宋体"/>
          <w:color w:val="auto"/>
          <w:sz w:val="36"/>
          <w:szCs w:val="36"/>
          <w:highlight w:val="none"/>
          <w:u w:val="single"/>
        </w:rPr>
      </w:pPr>
      <w:r>
        <w:rPr>
          <w:rFonts w:hint="eastAsia" w:ascii="宋体"/>
          <w:color w:val="auto"/>
          <w:sz w:val="36"/>
          <w:szCs w:val="36"/>
          <w:highlight w:val="none"/>
          <w:u w:val="single"/>
        </w:rPr>
        <w:t>项目编号：NBITC-202530135G</w:t>
      </w:r>
    </w:p>
    <w:p w14:paraId="51975586">
      <w:pPr>
        <w:spacing w:line="360" w:lineRule="auto"/>
        <w:ind w:firstLine="2160" w:firstLineChars="600"/>
        <w:rPr>
          <w:rFonts w:ascii="宋体"/>
          <w:color w:val="auto"/>
          <w:sz w:val="36"/>
          <w:szCs w:val="36"/>
          <w:highlight w:val="none"/>
        </w:rPr>
      </w:pPr>
      <w:r>
        <w:rPr>
          <w:rFonts w:hint="eastAsia" w:ascii="宋体"/>
          <w:color w:val="auto"/>
          <w:sz w:val="36"/>
          <w:szCs w:val="36"/>
          <w:highlight w:val="none"/>
          <w:u w:val="single"/>
        </w:rPr>
        <w:t>标    项：（如有多个标项）</w:t>
      </w:r>
    </w:p>
    <w:p w14:paraId="40FEC89D">
      <w:pPr>
        <w:rPr>
          <w:rFonts w:ascii="宋体"/>
          <w:color w:val="auto"/>
          <w:sz w:val="28"/>
          <w:szCs w:val="28"/>
          <w:highlight w:val="none"/>
        </w:rPr>
      </w:pPr>
    </w:p>
    <w:p w14:paraId="26447B2B">
      <w:pPr>
        <w:spacing w:line="360" w:lineRule="auto"/>
        <w:jc w:val="center"/>
        <w:rPr>
          <w:rFonts w:ascii="宋体"/>
          <w:color w:val="auto"/>
          <w:sz w:val="36"/>
          <w:szCs w:val="36"/>
          <w:highlight w:val="none"/>
        </w:rPr>
      </w:pPr>
      <w:r>
        <w:rPr>
          <w:rFonts w:hint="eastAsia" w:ascii="宋体"/>
          <w:color w:val="auto"/>
          <w:sz w:val="36"/>
          <w:szCs w:val="36"/>
          <w:highlight w:val="none"/>
        </w:rPr>
        <w:t>（商务和技术文件）</w:t>
      </w:r>
    </w:p>
    <w:p w14:paraId="28BA57E9">
      <w:pPr>
        <w:jc w:val="center"/>
        <w:rPr>
          <w:rFonts w:ascii="宋体"/>
          <w:color w:val="auto"/>
          <w:sz w:val="28"/>
          <w:szCs w:val="28"/>
          <w:highlight w:val="none"/>
        </w:rPr>
      </w:pPr>
    </w:p>
    <w:p w14:paraId="76D1B205">
      <w:pPr>
        <w:spacing w:line="360" w:lineRule="auto"/>
        <w:jc w:val="center"/>
        <w:rPr>
          <w:rFonts w:ascii="宋体"/>
          <w:b/>
          <w:color w:val="auto"/>
          <w:sz w:val="72"/>
          <w:szCs w:val="72"/>
          <w:highlight w:val="none"/>
        </w:rPr>
      </w:pPr>
    </w:p>
    <w:p w14:paraId="19602AAF">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648D4B79">
      <w:pPr>
        <w:spacing w:line="360" w:lineRule="auto"/>
        <w:jc w:val="center"/>
        <w:rPr>
          <w:rFonts w:ascii="宋体"/>
          <w:color w:val="auto"/>
          <w:sz w:val="36"/>
          <w:szCs w:val="36"/>
          <w:highlight w:val="none"/>
        </w:rPr>
      </w:pPr>
    </w:p>
    <w:p w14:paraId="4D75E367">
      <w:pPr>
        <w:spacing w:line="360" w:lineRule="auto"/>
        <w:jc w:val="center"/>
        <w:rPr>
          <w:rFonts w:ascii="宋体"/>
          <w:color w:val="auto"/>
          <w:sz w:val="36"/>
          <w:szCs w:val="36"/>
          <w:highlight w:val="none"/>
        </w:rPr>
      </w:pPr>
    </w:p>
    <w:p w14:paraId="0C32A46A">
      <w:pPr>
        <w:spacing w:line="360" w:lineRule="auto"/>
        <w:jc w:val="center"/>
        <w:rPr>
          <w:rFonts w:ascii="宋体"/>
          <w:color w:val="auto"/>
          <w:sz w:val="36"/>
          <w:szCs w:val="36"/>
          <w:highlight w:val="none"/>
        </w:rPr>
      </w:pPr>
    </w:p>
    <w:p w14:paraId="42132DC7">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00704A6D">
      <w:pPr>
        <w:pStyle w:val="38"/>
        <w:ind w:left="101" w:leftChars="48" w:firstLine="1920" w:firstLineChars="800"/>
        <w:jc w:val="left"/>
        <w:rPr>
          <w:color w:val="auto"/>
          <w:kern w:val="2"/>
          <w:szCs w:val="28"/>
          <w:highlight w:val="none"/>
          <w:u w:val="single"/>
        </w:rPr>
      </w:pPr>
    </w:p>
    <w:p w14:paraId="68D760EF">
      <w:pPr>
        <w:pStyle w:val="282"/>
        <w:jc w:val="center"/>
        <w:rPr>
          <w:rStyle w:val="176"/>
          <w:rFonts w:ascii="宋体"/>
          <w:b w:val="0"/>
          <w:color w:val="auto"/>
          <w:sz w:val="28"/>
          <w:szCs w:val="28"/>
          <w:highlight w:val="none"/>
        </w:rPr>
      </w:pPr>
      <w:bookmarkStart w:id="57" w:name="_Toc21541027"/>
      <w:bookmarkStart w:id="58" w:name="_Toc44162158"/>
      <w:bookmarkStart w:id="59" w:name="_Toc12534"/>
      <w:r>
        <w:rPr>
          <w:rStyle w:val="176"/>
          <w:rFonts w:hint="eastAsia"/>
          <w:b w:val="0"/>
          <w:color w:val="auto"/>
          <w:sz w:val="32"/>
          <w:szCs w:val="32"/>
          <w:highlight w:val="none"/>
        </w:rPr>
        <w:t>年</w:t>
      </w:r>
      <w:r>
        <w:rPr>
          <w:rStyle w:val="176"/>
          <w:rFonts w:hint="eastAsia"/>
          <w:b w:val="0"/>
          <w:color w:val="auto"/>
          <w:sz w:val="32"/>
          <w:szCs w:val="32"/>
          <w:highlight w:val="none"/>
          <w:lang w:val="en-US"/>
        </w:rPr>
        <w:t xml:space="preserve">   </w:t>
      </w:r>
      <w:r>
        <w:rPr>
          <w:rStyle w:val="176"/>
          <w:rFonts w:hint="eastAsia"/>
          <w:b w:val="0"/>
          <w:color w:val="auto"/>
          <w:sz w:val="32"/>
          <w:szCs w:val="32"/>
          <w:highlight w:val="none"/>
        </w:rPr>
        <w:t>月</w:t>
      </w:r>
      <w:r>
        <w:rPr>
          <w:rStyle w:val="176"/>
          <w:rFonts w:hint="eastAsia"/>
          <w:b w:val="0"/>
          <w:color w:val="auto"/>
          <w:sz w:val="32"/>
          <w:szCs w:val="32"/>
          <w:highlight w:val="none"/>
          <w:lang w:val="en-US"/>
        </w:rPr>
        <w:t xml:space="preserve">   </w:t>
      </w:r>
      <w:r>
        <w:rPr>
          <w:rStyle w:val="176"/>
          <w:rFonts w:hint="eastAsia"/>
          <w:b w:val="0"/>
          <w:color w:val="auto"/>
          <w:sz w:val="32"/>
          <w:szCs w:val="32"/>
          <w:highlight w:val="none"/>
        </w:rPr>
        <w:t>日</w:t>
      </w:r>
      <w:bookmarkEnd w:id="57"/>
      <w:bookmarkEnd w:id="58"/>
      <w:bookmarkEnd w:id="59"/>
    </w:p>
    <w:p w14:paraId="009E36A1">
      <w:pPr>
        <w:spacing w:line="400" w:lineRule="exact"/>
        <w:jc w:val="center"/>
        <w:rPr>
          <w:rFonts w:ascii="宋体"/>
          <w:b/>
          <w:color w:val="auto"/>
          <w:szCs w:val="21"/>
          <w:highlight w:val="none"/>
        </w:rPr>
      </w:pPr>
      <w:r>
        <w:rPr>
          <w:rStyle w:val="176"/>
          <w:rFonts w:hint="eastAsia" w:ascii="宋体"/>
          <w:color w:val="auto"/>
          <w:szCs w:val="21"/>
          <w:highlight w:val="none"/>
        </w:rPr>
        <w:br w:type="page"/>
      </w:r>
      <w:r>
        <w:rPr>
          <w:rFonts w:hint="eastAsia" w:ascii="宋体"/>
          <w:b/>
          <w:color w:val="auto"/>
          <w:szCs w:val="21"/>
          <w:highlight w:val="none"/>
        </w:rPr>
        <w:t>B1.投标书</w:t>
      </w:r>
    </w:p>
    <w:p w14:paraId="47951D07">
      <w:pPr>
        <w:spacing w:line="400" w:lineRule="exact"/>
        <w:rPr>
          <w:rFonts w:ascii="宋体"/>
          <w:color w:val="auto"/>
          <w:szCs w:val="21"/>
          <w:highlight w:val="none"/>
        </w:rPr>
      </w:pPr>
      <w:r>
        <w:rPr>
          <w:rFonts w:hint="eastAsia" w:ascii="宋体"/>
          <w:color w:val="auto"/>
          <w:szCs w:val="21"/>
          <w:highlight w:val="none"/>
        </w:rPr>
        <w:t>致：宁波市国际招标有限公司</w:t>
      </w:r>
    </w:p>
    <w:p w14:paraId="1092E597">
      <w:pPr>
        <w:spacing w:line="400" w:lineRule="exact"/>
        <w:ind w:firstLine="420" w:firstLineChars="200"/>
        <w:rPr>
          <w:rFonts w:ascii="宋体"/>
          <w:color w:val="auto"/>
          <w:szCs w:val="21"/>
          <w:highlight w:val="none"/>
        </w:rPr>
      </w:pPr>
      <w:r>
        <w:rPr>
          <w:rFonts w:hint="eastAsia" w:ascii="宋体"/>
          <w:color w:val="auto"/>
          <w:szCs w:val="21"/>
          <w:highlight w:val="none"/>
          <w:u w:val="single"/>
        </w:rPr>
        <w:t>（供应商全称）　</w:t>
      </w:r>
      <w:r>
        <w:rPr>
          <w:rFonts w:hint="eastAsia" w:ascii="宋体"/>
          <w:color w:val="auto"/>
          <w:szCs w:val="21"/>
          <w:highlight w:val="none"/>
        </w:rPr>
        <w:t>授权</w:t>
      </w:r>
      <w:r>
        <w:rPr>
          <w:rFonts w:hint="eastAsia" w:ascii="宋体"/>
          <w:color w:val="auto"/>
          <w:szCs w:val="21"/>
          <w:highlight w:val="none"/>
          <w:u w:val="single"/>
        </w:rPr>
        <w:t xml:space="preserve">  （全名、职务）  </w:t>
      </w:r>
      <w:r>
        <w:rPr>
          <w:rFonts w:hint="eastAsia" w:ascii="宋体"/>
          <w:color w:val="auto"/>
          <w:szCs w:val="21"/>
          <w:highlight w:val="none"/>
        </w:rPr>
        <w:t>为全权代表，参加贵方组织的</w:t>
      </w:r>
      <w:r>
        <w:rPr>
          <w:rFonts w:hint="eastAsia"/>
          <w:color w:val="auto"/>
          <w:szCs w:val="21"/>
          <w:highlight w:val="none"/>
          <w:u w:val="single"/>
        </w:rPr>
        <w:t>宁波市公共信用信息平台适配改造项目软件开发、信息资源建设、软件及密码产品购置项目</w:t>
      </w:r>
      <w:r>
        <w:rPr>
          <w:rFonts w:hint="eastAsia" w:ascii="宋体"/>
          <w:color w:val="auto"/>
          <w:szCs w:val="21"/>
          <w:highlight w:val="none"/>
        </w:rPr>
        <w:t>（项目编号：</w:t>
      </w:r>
      <w:r>
        <w:rPr>
          <w:rFonts w:hint="eastAsia" w:ascii="宋体"/>
          <w:color w:val="auto"/>
          <w:szCs w:val="21"/>
          <w:highlight w:val="none"/>
          <w:u w:val="single"/>
        </w:rPr>
        <w:t>NBITC-202530135G</w:t>
      </w:r>
      <w:r>
        <w:rPr>
          <w:rFonts w:hint="eastAsia" w:ascii="宋体"/>
          <w:color w:val="auto"/>
          <w:szCs w:val="21"/>
          <w:highlight w:val="none"/>
        </w:rPr>
        <w:t>）</w:t>
      </w:r>
      <w:r>
        <w:rPr>
          <w:rFonts w:hint="eastAsia" w:ascii="宋体"/>
          <w:color w:val="auto"/>
          <w:szCs w:val="21"/>
          <w:highlight w:val="none"/>
          <w:u w:val="single"/>
        </w:rPr>
        <w:t>标项1</w:t>
      </w:r>
      <w:r>
        <w:rPr>
          <w:rFonts w:hint="eastAsia" w:ascii="宋体"/>
          <w:color w:val="auto"/>
          <w:szCs w:val="21"/>
          <w:highlight w:val="none"/>
        </w:rPr>
        <w:t>招标活动并投标，为便于采购人公正、择优地确定中标供应商及其服务，我方就本次投标有关事项郑重声明如下：</w:t>
      </w:r>
    </w:p>
    <w:p w14:paraId="74D9580A">
      <w:pPr>
        <w:snapToGrid w:val="0"/>
        <w:spacing w:line="400" w:lineRule="exact"/>
        <w:ind w:firstLine="420" w:firstLineChars="200"/>
        <w:rPr>
          <w:rFonts w:ascii="宋体"/>
          <w:color w:val="auto"/>
          <w:szCs w:val="21"/>
          <w:highlight w:val="none"/>
        </w:rPr>
      </w:pPr>
      <w:r>
        <w:rPr>
          <w:rFonts w:hint="eastAsia" w:ascii="宋体"/>
          <w:color w:val="auto"/>
          <w:szCs w:val="21"/>
          <w:highlight w:val="none"/>
        </w:rPr>
        <w:t>1.我方提交的所有投标文件、资料都是准确的和真实的。如有虚假或隐瞒，我方愿意承担一切后果，并不再寻求任何旨在减轻或免除法律责任的辩解。</w:t>
      </w:r>
    </w:p>
    <w:p w14:paraId="541966B2">
      <w:pPr>
        <w:snapToGrid w:val="0"/>
        <w:spacing w:line="400" w:lineRule="exact"/>
        <w:ind w:firstLine="420" w:firstLineChars="200"/>
        <w:rPr>
          <w:rFonts w:ascii="宋体"/>
          <w:color w:val="auto"/>
          <w:szCs w:val="21"/>
          <w:highlight w:val="none"/>
        </w:rPr>
      </w:pPr>
      <w:r>
        <w:rPr>
          <w:rFonts w:hint="eastAsia" w:ascii="宋体"/>
          <w:color w:val="auto"/>
          <w:szCs w:val="21"/>
          <w:highlight w:val="none"/>
        </w:rPr>
        <w:t>2.我方不是为本项目提供整体设计、规范编制或者项目管理、监理、检测等服务的供应商。</w:t>
      </w:r>
    </w:p>
    <w:p w14:paraId="1DE60894">
      <w:pPr>
        <w:snapToGrid w:val="0"/>
        <w:spacing w:line="400" w:lineRule="exact"/>
        <w:ind w:firstLine="420" w:firstLineChars="200"/>
        <w:rPr>
          <w:rFonts w:ascii="宋体"/>
          <w:color w:val="auto"/>
          <w:szCs w:val="21"/>
          <w:highlight w:val="none"/>
        </w:rPr>
      </w:pPr>
      <w:r>
        <w:rPr>
          <w:rFonts w:hint="eastAsia" w:ascii="宋体"/>
          <w:color w:val="auto"/>
          <w:szCs w:val="21"/>
          <w:highlight w:val="none"/>
        </w:rPr>
        <w:t>3.我们已详细审查全部招标文件及有关的澄清/修改文件（若有），我们完全理解并同意放弃对这方面提出任何异议的权利。</w:t>
      </w:r>
    </w:p>
    <w:p w14:paraId="47C267F1">
      <w:pPr>
        <w:snapToGrid w:val="0"/>
        <w:spacing w:line="400" w:lineRule="exact"/>
        <w:ind w:firstLine="420" w:firstLineChars="200"/>
        <w:rPr>
          <w:rFonts w:ascii="宋体"/>
          <w:color w:val="auto"/>
          <w:szCs w:val="21"/>
          <w:highlight w:val="none"/>
        </w:rPr>
      </w:pPr>
      <w:r>
        <w:rPr>
          <w:rFonts w:hint="eastAsia" w:ascii="宋体"/>
          <w:color w:val="auto"/>
          <w:szCs w:val="21"/>
          <w:highlight w:val="none"/>
        </w:rPr>
        <w:t>4.</w:t>
      </w:r>
      <w:r>
        <w:rPr>
          <w:rFonts w:hint="eastAsia" w:ascii="宋体"/>
          <w:color w:val="auto"/>
          <w:highlight w:val="none"/>
        </w:rPr>
        <w:t>保证遵守招标文件有关条款规定。</w:t>
      </w:r>
    </w:p>
    <w:p w14:paraId="4D40B3FB">
      <w:pPr>
        <w:snapToGrid w:val="0"/>
        <w:spacing w:line="400" w:lineRule="exact"/>
        <w:ind w:firstLine="420" w:firstLineChars="200"/>
        <w:rPr>
          <w:rFonts w:ascii="宋体"/>
          <w:color w:val="auto"/>
          <w:szCs w:val="21"/>
          <w:highlight w:val="none"/>
        </w:rPr>
      </w:pPr>
      <w:r>
        <w:rPr>
          <w:rFonts w:hint="eastAsia" w:ascii="宋体"/>
          <w:color w:val="auto"/>
          <w:szCs w:val="21"/>
          <w:highlight w:val="none"/>
        </w:rPr>
        <w:t>5.本项目的投标报价详见“开标一览表”。</w:t>
      </w:r>
    </w:p>
    <w:p w14:paraId="45DCE96B">
      <w:pPr>
        <w:spacing w:line="400" w:lineRule="exact"/>
        <w:ind w:firstLine="420" w:firstLineChars="200"/>
        <w:jc w:val="left"/>
        <w:rPr>
          <w:rFonts w:ascii="宋体"/>
          <w:color w:val="auto"/>
          <w:szCs w:val="21"/>
          <w:highlight w:val="none"/>
        </w:rPr>
      </w:pPr>
      <w:r>
        <w:rPr>
          <w:rFonts w:hint="eastAsia" w:ascii="宋体"/>
          <w:color w:val="auto"/>
          <w:szCs w:val="21"/>
          <w:highlight w:val="none"/>
        </w:rPr>
        <w:t>6.投标文件有效期为自开标之日起</w:t>
      </w:r>
      <w:r>
        <w:rPr>
          <w:rFonts w:hint="eastAsia" w:ascii="宋体"/>
          <w:color w:val="auto"/>
          <w:szCs w:val="21"/>
          <w:highlight w:val="none"/>
          <w:u w:val="single"/>
        </w:rPr>
        <w:t xml:space="preserve"> 90 </w:t>
      </w:r>
      <w:r>
        <w:rPr>
          <w:rFonts w:hint="eastAsia" w:ascii="宋体"/>
          <w:color w:val="auto"/>
          <w:szCs w:val="21"/>
          <w:highlight w:val="none"/>
        </w:rPr>
        <w:t>个日历日。</w:t>
      </w:r>
    </w:p>
    <w:p w14:paraId="5EF749C8">
      <w:pPr>
        <w:spacing w:line="400" w:lineRule="exact"/>
        <w:ind w:firstLine="420" w:firstLineChars="200"/>
        <w:jc w:val="left"/>
        <w:rPr>
          <w:rFonts w:ascii="宋体"/>
          <w:color w:val="auto"/>
          <w:highlight w:val="none"/>
        </w:rPr>
      </w:pPr>
      <w:r>
        <w:rPr>
          <w:rFonts w:hint="eastAsia" w:ascii="宋体"/>
          <w:color w:val="auto"/>
          <w:szCs w:val="21"/>
          <w:highlight w:val="none"/>
        </w:rPr>
        <w:t>7.</w:t>
      </w:r>
      <w:r>
        <w:rPr>
          <w:rFonts w:hint="eastAsia" w:ascii="宋体"/>
          <w:color w:val="auto"/>
          <w:highlight w:val="none"/>
        </w:rPr>
        <w:t>保证在中标后忠实地执行与采购人所签署的合同，并承担合同规定的责任义务。</w:t>
      </w:r>
    </w:p>
    <w:p w14:paraId="0A434896">
      <w:pPr>
        <w:spacing w:line="400" w:lineRule="exact"/>
        <w:ind w:firstLine="420" w:firstLineChars="200"/>
        <w:jc w:val="left"/>
        <w:rPr>
          <w:rFonts w:ascii="宋体"/>
          <w:color w:val="auto"/>
          <w:szCs w:val="21"/>
          <w:highlight w:val="none"/>
        </w:rPr>
      </w:pPr>
      <w:r>
        <w:rPr>
          <w:rFonts w:hint="eastAsia" w:ascii="宋体"/>
          <w:color w:val="auto"/>
          <w:highlight w:val="none"/>
        </w:rPr>
        <w:t>8.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14:paraId="566BF043">
      <w:pPr>
        <w:spacing w:line="400" w:lineRule="exact"/>
        <w:ind w:firstLine="420" w:firstLineChars="200"/>
        <w:jc w:val="left"/>
        <w:rPr>
          <w:rFonts w:ascii="宋体"/>
          <w:color w:val="auto"/>
          <w:szCs w:val="21"/>
          <w:highlight w:val="none"/>
        </w:rPr>
      </w:pPr>
      <w:r>
        <w:rPr>
          <w:rFonts w:hint="eastAsia" w:ascii="宋体"/>
          <w:color w:val="auto"/>
          <w:szCs w:val="21"/>
          <w:highlight w:val="none"/>
        </w:rPr>
        <w:t>9.与本投标有关的一切正式来往通讯请寄：</w:t>
      </w:r>
    </w:p>
    <w:p w14:paraId="38B86187">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0DB733">
      <w:pPr>
        <w:spacing w:line="400" w:lineRule="exact"/>
        <w:ind w:firstLine="420" w:firstLineChars="200"/>
        <w:jc w:val="left"/>
        <w:rPr>
          <w:rFonts w:ascii="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F349D0">
      <w:pPr>
        <w:spacing w:line="400" w:lineRule="exact"/>
        <w:jc w:val="left"/>
        <w:rPr>
          <w:rFonts w:ascii="宋体"/>
          <w:color w:val="auto"/>
          <w:szCs w:val="21"/>
          <w:highlight w:val="none"/>
        </w:rPr>
      </w:pPr>
    </w:p>
    <w:p w14:paraId="41B962E2">
      <w:pPr>
        <w:spacing w:line="400" w:lineRule="exact"/>
        <w:jc w:val="left"/>
        <w:rPr>
          <w:rFonts w:ascii="宋体"/>
          <w:color w:val="auto"/>
          <w:szCs w:val="21"/>
          <w:highlight w:val="none"/>
        </w:rPr>
      </w:pPr>
      <w:r>
        <w:rPr>
          <w:rFonts w:hint="eastAsia" w:ascii="宋体"/>
          <w:color w:val="auto"/>
          <w:szCs w:val="21"/>
          <w:highlight w:val="none"/>
        </w:rPr>
        <w:t>供应商（盖章）：</w:t>
      </w:r>
    </w:p>
    <w:p w14:paraId="049EDFBD">
      <w:pPr>
        <w:spacing w:line="400" w:lineRule="exact"/>
        <w:rPr>
          <w:rFonts w:ascii="宋体"/>
          <w:color w:val="auto"/>
          <w:szCs w:val="21"/>
          <w:highlight w:val="none"/>
          <w:u w:val="single"/>
        </w:rPr>
      </w:pPr>
      <w:r>
        <w:rPr>
          <w:rFonts w:hint="eastAsia" w:ascii="宋体"/>
          <w:color w:val="auto"/>
          <w:szCs w:val="21"/>
          <w:highlight w:val="none"/>
        </w:rPr>
        <w:t>日          期：</w:t>
      </w:r>
    </w:p>
    <w:p w14:paraId="650C8945">
      <w:pPr>
        <w:spacing w:line="400" w:lineRule="exact"/>
        <w:jc w:val="center"/>
        <w:rPr>
          <w:rFonts w:ascii="宋体"/>
          <w:b/>
          <w:bCs/>
          <w:color w:val="auto"/>
          <w:szCs w:val="21"/>
          <w:highlight w:val="none"/>
        </w:rPr>
      </w:pPr>
      <w:r>
        <w:rPr>
          <w:rStyle w:val="176"/>
          <w:rFonts w:hint="eastAsia" w:ascii="宋体"/>
          <w:color w:val="auto"/>
          <w:szCs w:val="21"/>
          <w:highlight w:val="none"/>
        </w:rPr>
        <w:br w:type="page"/>
      </w:r>
      <w:r>
        <w:rPr>
          <w:rFonts w:hint="eastAsia" w:ascii="宋体"/>
          <w:b/>
          <w:bCs/>
          <w:color w:val="auto"/>
          <w:highlight w:val="none"/>
        </w:rPr>
        <w:t>B</w:t>
      </w:r>
      <w:r>
        <w:rPr>
          <w:rFonts w:hint="eastAsia" w:ascii="宋体"/>
          <w:b/>
          <w:bCs/>
          <w:color w:val="auto"/>
          <w:szCs w:val="21"/>
          <w:highlight w:val="none"/>
        </w:rPr>
        <w:t>2.法定代表人身份证明</w:t>
      </w:r>
    </w:p>
    <w:p w14:paraId="31CE656E">
      <w:pPr>
        <w:spacing w:line="400" w:lineRule="exact"/>
        <w:rPr>
          <w:rFonts w:ascii="宋体"/>
          <w:color w:val="auto"/>
          <w:szCs w:val="21"/>
          <w:highlight w:val="none"/>
          <w:u w:val="single"/>
        </w:rPr>
      </w:pPr>
      <w:r>
        <w:rPr>
          <w:rFonts w:hint="eastAsia" w:ascii="宋体"/>
          <w:color w:val="auto"/>
          <w:szCs w:val="21"/>
          <w:highlight w:val="none"/>
        </w:rPr>
        <w:t>供应商名称：</w:t>
      </w:r>
    </w:p>
    <w:p w14:paraId="482AF898">
      <w:pPr>
        <w:spacing w:line="400" w:lineRule="exact"/>
        <w:rPr>
          <w:rFonts w:ascii="宋体"/>
          <w:color w:val="auto"/>
          <w:szCs w:val="21"/>
          <w:highlight w:val="none"/>
          <w:u w:val="single"/>
        </w:rPr>
      </w:pPr>
      <w:r>
        <w:rPr>
          <w:rFonts w:hint="eastAsia" w:ascii="宋体"/>
          <w:color w:val="auto"/>
          <w:szCs w:val="21"/>
          <w:highlight w:val="none"/>
        </w:rPr>
        <w:t>单位性质：</w:t>
      </w:r>
    </w:p>
    <w:p w14:paraId="5EB7766A">
      <w:pPr>
        <w:spacing w:line="400" w:lineRule="exact"/>
        <w:rPr>
          <w:rFonts w:ascii="宋体"/>
          <w:color w:val="auto"/>
          <w:szCs w:val="21"/>
          <w:highlight w:val="none"/>
          <w:u w:val="single"/>
        </w:rPr>
      </w:pPr>
      <w:r>
        <w:rPr>
          <w:rFonts w:hint="eastAsia" w:ascii="宋体"/>
          <w:color w:val="auto"/>
          <w:szCs w:val="21"/>
          <w:highlight w:val="none"/>
        </w:rPr>
        <w:t>地址：</w:t>
      </w:r>
    </w:p>
    <w:p w14:paraId="3ACAF9C7">
      <w:pPr>
        <w:spacing w:line="400" w:lineRule="exact"/>
        <w:rPr>
          <w:rFonts w:ascii="宋体"/>
          <w:color w:val="auto"/>
          <w:szCs w:val="21"/>
          <w:highlight w:val="none"/>
          <w:u w:val="single"/>
        </w:rPr>
      </w:pPr>
      <w:r>
        <w:rPr>
          <w:rFonts w:hint="eastAsia" w:ascii="宋体"/>
          <w:color w:val="auto"/>
          <w:szCs w:val="21"/>
          <w:highlight w:val="none"/>
        </w:rPr>
        <w:t>成立时间：年月日</w:t>
      </w:r>
    </w:p>
    <w:p w14:paraId="2186DFF8">
      <w:pPr>
        <w:spacing w:line="400" w:lineRule="exact"/>
        <w:rPr>
          <w:rFonts w:ascii="宋体"/>
          <w:color w:val="auto"/>
          <w:szCs w:val="21"/>
          <w:highlight w:val="none"/>
          <w:u w:val="single"/>
        </w:rPr>
      </w:pPr>
      <w:r>
        <w:rPr>
          <w:rFonts w:hint="eastAsia" w:ascii="宋体"/>
          <w:color w:val="auto"/>
          <w:szCs w:val="21"/>
          <w:highlight w:val="none"/>
        </w:rPr>
        <w:t>经营期限：</w:t>
      </w:r>
    </w:p>
    <w:p w14:paraId="5A704C41">
      <w:pPr>
        <w:spacing w:line="400" w:lineRule="exact"/>
        <w:rPr>
          <w:rFonts w:ascii="宋体"/>
          <w:color w:val="auto"/>
          <w:szCs w:val="21"/>
          <w:highlight w:val="none"/>
          <w:u w:val="single"/>
        </w:rPr>
      </w:pPr>
      <w:r>
        <w:rPr>
          <w:rFonts w:hint="eastAsia" w:ascii="宋体"/>
          <w:color w:val="auto"/>
          <w:szCs w:val="21"/>
          <w:highlight w:val="none"/>
        </w:rPr>
        <w:t>姓名：性别：年龄：职务：</w:t>
      </w:r>
    </w:p>
    <w:p w14:paraId="09E24E5F">
      <w:pPr>
        <w:spacing w:line="400" w:lineRule="exact"/>
        <w:rPr>
          <w:rFonts w:ascii="宋体"/>
          <w:color w:val="auto"/>
          <w:szCs w:val="21"/>
          <w:highlight w:val="none"/>
          <w:u w:val="single"/>
        </w:rPr>
      </w:pPr>
      <w:r>
        <w:rPr>
          <w:rFonts w:hint="eastAsia" w:ascii="宋体"/>
          <w:color w:val="auto"/>
          <w:szCs w:val="21"/>
          <w:highlight w:val="none"/>
        </w:rPr>
        <w:t>身份证号码：</w:t>
      </w:r>
    </w:p>
    <w:p w14:paraId="128E23A4">
      <w:pPr>
        <w:spacing w:line="400" w:lineRule="exact"/>
        <w:ind w:firstLine="560"/>
        <w:rPr>
          <w:rFonts w:ascii="宋体"/>
          <w:color w:val="auto"/>
          <w:szCs w:val="21"/>
          <w:highlight w:val="none"/>
        </w:rPr>
      </w:pPr>
    </w:p>
    <w:p w14:paraId="15B9922C">
      <w:pPr>
        <w:spacing w:line="400" w:lineRule="exact"/>
        <w:rPr>
          <w:rFonts w:ascii="宋体"/>
          <w:color w:val="auto"/>
          <w:szCs w:val="21"/>
          <w:highlight w:val="none"/>
        </w:rPr>
      </w:pPr>
      <w:r>
        <w:rPr>
          <w:rFonts w:hint="eastAsia" w:ascii="宋体"/>
          <w:color w:val="auto"/>
          <w:szCs w:val="21"/>
          <w:highlight w:val="none"/>
        </w:rPr>
        <w:t xml:space="preserve">    系</w:t>
      </w:r>
      <w:r>
        <w:rPr>
          <w:rFonts w:hint="eastAsia" w:ascii="宋体"/>
          <w:color w:val="auto"/>
          <w:szCs w:val="21"/>
          <w:highlight w:val="none"/>
          <w:u w:val="single"/>
        </w:rPr>
        <w:t>（供应商名称）</w:t>
      </w:r>
      <w:r>
        <w:rPr>
          <w:rFonts w:hint="eastAsia" w:ascii="宋体"/>
          <w:color w:val="auto"/>
          <w:szCs w:val="21"/>
          <w:highlight w:val="none"/>
        </w:rPr>
        <w:t>的法定代表人。</w:t>
      </w:r>
    </w:p>
    <w:p w14:paraId="2FF56A3C">
      <w:pPr>
        <w:spacing w:line="400" w:lineRule="exact"/>
        <w:ind w:firstLine="560"/>
        <w:rPr>
          <w:rFonts w:ascii="宋体"/>
          <w:color w:val="auto"/>
          <w:szCs w:val="21"/>
          <w:highlight w:val="none"/>
        </w:rPr>
      </w:pPr>
    </w:p>
    <w:p w14:paraId="42D9BBF4">
      <w:pPr>
        <w:spacing w:line="400" w:lineRule="exact"/>
        <w:rPr>
          <w:rFonts w:ascii="宋体"/>
          <w:color w:val="auto"/>
          <w:szCs w:val="21"/>
          <w:highlight w:val="none"/>
        </w:rPr>
      </w:pPr>
      <w:r>
        <w:rPr>
          <w:rFonts w:hint="eastAsia" w:ascii="宋体"/>
          <w:color w:val="auto"/>
          <w:szCs w:val="21"/>
          <w:highlight w:val="none"/>
        </w:rPr>
        <w:t>特此证明。</w:t>
      </w:r>
    </w:p>
    <w:p w14:paraId="00066EF5">
      <w:pPr>
        <w:spacing w:line="400" w:lineRule="exact"/>
        <w:rPr>
          <w:rFonts w:ascii="宋体"/>
          <w:color w:val="auto"/>
          <w:szCs w:val="21"/>
          <w:highlight w:val="none"/>
        </w:rPr>
      </w:pPr>
    </w:p>
    <w:p w14:paraId="52C51D95">
      <w:pPr>
        <w:spacing w:line="400" w:lineRule="exact"/>
        <w:jc w:val="left"/>
        <w:rPr>
          <w:rFonts w:ascii="宋体"/>
          <w:color w:val="auto"/>
          <w:szCs w:val="21"/>
          <w:highlight w:val="none"/>
        </w:rPr>
      </w:pPr>
      <w:r>
        <w:rPr>
          <w:rFonts w:hint="eastAsia" w:ascii="宋体"/>
          <w:color w:val="auto"/>
          <w:szCs w:val="21"/>
          <w:highlight w:val="none"/>
        </w:rPr>
        <w:t>供应商（盖章）：</w:t>
      </w:r>
    </w:p>
    <w:p w14:paraId="65F7E255">
      <w:pPr>
        <w:spacing w:line="400" w:lineRule="exact"/>
        <w:rPr>
          <w:rFonts w:ascii="宋体"/>
          <w:color w:val="auto"/>
          <w:szCs w:val="21"/>
          <w:highlight w:val="none"/>
          <w:u w:val="single"/>
        </w:rPr>
      </w:pPr>
      <w:r>
        <w:rPr>
          <w:rFonts w:hint="eastAsia" w:ascii="宋体"/>
          <w:color w:val="auto"/>
          <w:szCs w:val="21"/>
          <w:highlight w:val="none"/>
        </w:rPr>
        <w:t>日          期：</w:t>
      </w:r>
    </w:p>
    <w:p w14:paraId="1F8D07A0">
      <w:pPr>
        <w:spacing w:line="400" w:lineRule="exact"/>
        <w:rPr>
          <w:rFonts w:ascii="宋体"/>
          <w:color w:val="auto"/>
          <w:szCs w:val="21"/>
          <w:highlight w:val="none"/>
          <w:u w:val="single"/>
        </w:rPr>
      </w:pPr>
    </w:p>
    <w:p w14:paraId="5BA9233F">
      <w:pPr>
        <w:spacing w:line="400" w:lineRule="exact"/>
        <w:rPr>
          <w:rFonts w:ascii="宋体"/>
          <w:color w:val="auto"/>
          <w:szCs w:val="21"/>
          <w:highlight w:val="none"/>
          <w:u w:val="single"/>
        </w:rPr>
      </w:pPr>
      <w:r>
        <w:rPr>
          <w:rFonts w:hint="eastAsia" w:ascii="宋体"/>
          <w:color w:val="auto"/>
          <w:szCs w:val="21"/>
          <w:highlight w:val="none"/>
        </w:rPr>
        <w:t>后附：法定代表人身份证复印件加盖供应商公章。</w:t>
      </w:r>
    </w:p>
    <w:p w14:paraId="0337BAB8">
      <w:pPr>
        <w:spacing w:line="400" w:lineRule="exact"/>
        <w:jc w:val="center"/>
        <w:rPr>
          <w:rFonts w:ascii="宋体"/>
          <w:b/>
          <w:color w:val="auto"/>
          <w:szCs w:val="21"/>
          <w:highlight w:val="none"/>
        </w:rPr>
      </w:pPr>
      <w:r>
        <w:rPr>
          <w:rStyle w:val="176"/>
          <w:rFonts w:hint="eastAsia" w:ascii="宋体"/>
          <w:color w:val="auto"/>
          <w:szCs w:val="21"/>
          <w:highlight w:val="none"/>
        </w:rPr>
        <w:br w:type="page"/>
      </w:r>
      <w:r>
        <w:rPr>
          <w:rFonts w:hint="eastAsia" w:ascii="宋体"/>
          <w:b/>
          <w:color w:val="auto"/>
          <w:szCs w:val="21"/>
          <w:highlight w:val="none"/>
        </w:rPr>
        <w:t>B3.法定代表人授权书</w:t>
      </w:r>
    </w:p>
    <w:p w14:paraId="26393D48">
      <w:pPr>
        <w:spacing w:line="400" w:lineRule="exact"/>
        <w:jc w:val="center"/>
        <w:rPr>
          <w:rFonts w:ascii="宋体"/>
          <w:b/>
          <w:color w:val="auto"/>
          <w:szCs w:val="21"/>
          <w:highlight w:val="none"/>
        </w:rPr>
      </w:pPr>
      <w:r>
        <w:rPr>
          <w:rFonts w:hint="eastAsia" w:ascii="宋体"/>
          <w:b/>
          <w:color w:val="auto"/>
          <w:szCs w:val="21"/>
          <w:highlight w:val="none"/>
        </w:rPr>
        <w:t>（投标文件由授权代表签字的须提供）</w:t>
      </w:r>
    </w:p>
    <w:p w14:paraId="4E21DD2E">
      <w:pPr>
        <w:spacing w:line="400" w:lineRule="exact"/>
        <w:rPr>
          <w:rFonts w:ascii="宋体"/>
          <w:color w:val="auto"/>
          <w:szCs w:val="21"/>
          <w:highlight w:val="none"/>
        </w:rPr>
      </w:pPr>
      <w:r>
        <w:rPr>
          <w:rFonts w:hint="eastAsia" w:ascii="宋体"/>
          <w:color w:val="auto"/>
          <w:szCs w:val="21"/>
          <w:highlight w:val="none"/>
        </w:rPr>
        <w:t>致：采购人</w:t>
      </w:r>
    </w:p>
    <w:p w14:paraId="4CA00C08">
      <w:pPr>
        <w:spacing w:line="400" w:lineRule="exact"/>
        <w:ind w:firstLine="420" w:firstLineChars="200"/>
        <w:rPr>
          <w:rFonts w:ascii="宋体"/>
          <w:color w:val="auto"/>
          <w:szCs w:val="21"/>
          <w:highlight w:val="none"/>
        </w:rPr>
      </w:pPr>
      <w:r>
        <w:rPr>
          <w:rFonts w:hint="eastAsia" w:ascii="宋体"/>
          <w:color w:val="auto"/>
          <w:szCs w:val="21"/>
          <w:highlight w:val="none"/>
          <w:u w:val="single"/>
        </w:rPr>
        <w:t>（供应商全称）</w:t>
      </w:r>
      <w:r>
        <w:rPr>
          <w:rFonts w:hint="eastAsia" w:ascii="宋体"/>
          <w:color w:val="auto"/>
          <w:szCs w:val="21"/>
          <w:highlight w:val="none"/>
        </w:rPr>
        <w:t>法定代表人</w:t>
      </w:r>
      <w:r>
        <w:rPr>
          <w:rFonts w:hint="eastAsia" w:ascii="宋体"/>
          <w:color w:val="auto"/>
          <w:szCs w:val="21"/>
          <w:highlight w:val="none"/>
          <w:u w:val="single"/>
        </w:rPr>
        <w:t>（法定代表人姓名）</w:t>
      </w:r>
      <w:r>
        <w:rPr>
          <w:rFonts w:hint="eastAsia" w:ascii="宋体"/>
          <w:color w:val="auto"/>
          <w:szCs w:val="21"/>
          <w:highlight w:val="none"/>
        </w:rPr>
        <w:t>授权</w:t>
      </w:r>
      <w:r>
        <w:rPr>
          <w:rFonts w:hint="eastAsia" w:ascii="宋体"/>
          <w:color w:val="auto"/>
          <w:szCs w:val="21"/>
          <w:highlight w:val="none"/>
          <w:u w:val="single"/>
        </w:rPr>
        <w:t>（授权代表姓名）</w:t>
      </w:r>
      <w:r>
        <w:rPr>
          <w:rFonts w:hint="eastAsia" w:ascii="宋体"/>
          <w:color w:val="auto"/>
          <w:szCs w:val="21"/>
          <w:highlight w:val="none"/>
        </w:rPr>
        <w:t>为授权代表，参加</w:t>
      </w:r>
      <w:r>
        <w:rPr>
          <w:rFonts w:hint="eastAsia"/>
          <w:color w:val="auto"/>
          <w:szCs w:val="21"/>
          <w:highlight w:val="none"/>
          <w:u w:val="single"/>
        </w:rPr>
        <w:t>宁波市公共信用信息平台适配改造项目软件开发、信息资源建设、软件及密码产品购置项目</w:t>
      </w:r>
      <w:r>
        <w:rPr>
          <w:rFonts w:hint="eastAsia" w:ascii="宋体"/>
          <w:color w:val="auto"/>
          <w:szCs w:val="21"/>
          <w:highlight w:val="none"/>
        </w:rPr>
        <w:t>，项目编号为</w:t>
      </w:r>
      <w:r>
        <w:rPr>
          <w:rFonts w:hint="eastAsia" w:ascii="宋体"/>
          <w:color w:val="auto"/>
          <w:szCs w:val="21"/>
          <w:highlight w:val="none"/>
          <w:u w:val="single"/>
        </w:rPr>
        <w:t>NBITC-202530135G</w:t>
      </w:r>
      <w:r>
        <w:rPr>
          <w:rFonts w:hint="eastAsia" w:ascii="宋体"/>
          <w:color w:val="auto"/>
          <w:szCs w:val="21"/>
          <w:highlight w:val="none"/>
        </w:rPr>
        <w:t>，其在招投标活动中的一切活动本公司均予承认。</w:t>
      </w:r>
    </w:p>
    <w:p w14:paraId="0F1C592C">
      <w:pPr>
        <w:spacing w:line="400" w:lineRule="exact"/>
        <w:jc w:val="left"/>
        <w:rPr>
          <w:rFonts w:ascii="宋体"/>
          <w:color w:val="auto"/>
          <w:szCs w:val="21"/>
          <w:highlight w:val="none"/>
        </w:rPr>
      </w:pPr>
    </w:p>
    <w:p w14:paraId="35E4651F">
      <w:pPr>
        <w:spacing w:line="400" w:lineRule="exact"/>
        <w:jc w:val="left"/>
        <w:rPr>
          <w:rFonts w:ascii="宋体"/>
          <w:color w:val="auto"/>
          <w:szCs w:val="21"/>
          <w:highlight w:val="none"/>
        </w:rPr>
      </w:pPr>
      <w:r>
        <w:rPr>
          <w:rFonts w:hint="eastAsia" w:ascii="宋体"/>
          <w:color w:val="auto"/>
          <w:szCs w:val="21"/>
          <w:highlight w:val="none"/>
        </w:rPr>
        <w:t>供应商（盖章）：</w:t>
      </w:r>
    </w:p>
    <w:p w14:paraId="0BDE86C9">
      <w:pPr>
        <w:spacing w:line="400" w:lineRule="exact"/>
        <w:jc w:val="left"/>
        <w:rPr>
          <w:rFonts w:ascii="宋体"/>
          <w:color w:val="auto"/>
          <w:szCs w:val="21"/>
          <w:highlight w:val="none"/>
        </w:rPr>
      </w:pPr>
      <w:r>
        <w:rPr>
          <w:rFonts w:hint="eastAsia" w:ascii="宋体"/>
          <w:color w:val="auto"/>
          <w:szCs w:val="21"/>
          <w:highlight w:val="none"/>
        </w:rPr>
        <w:t>法定代表人（签字或盖章）：</w:t>
      </w:r>
    </w:p>
    <w:p w14:paraId="46C195F5">
      <w:pPr>
        <w:spacing w:line="400" w:lineRule="exact"/>
        <w:rPr>
          <w:rFonts w:ascii="宋体"/>
          <w:color w:val="auto"/>
          <w:szCs w:val="21"/>
          <w:highlight w:val="none"/>
          <w:u w:val="single"/>
        </w:rPr>
      </w:pPr>
      <w:r>
        <w:rPr>
          <w:rFonts w:hint="eastAsia" w:ascii="宋体"/>
          <w:color w:val="auto"/>
          <w:szCs w:val="21"/>
          <w:highlight w:val="none"/>
        </w:rPr>
        <w:t>日            期：</w:t>
      </w:r>
    </w:p>
    <w:p w14:paraId="6276AECC">
      <w:pPr>
        <w:spacing w:line="400" w:lineRule="exact"/>
        <w:rPr>
          <w:rFonts w:ascii="宋体"/>
          <w:color w:val="auto"/>
          <w:szCs w:val="21"/>
          <w:highlight w:val="none"/>
        </w:rPr>
      </w:pPr>
    </w:p>
    <w:p w14:paraId="208672F5">
      <w:pPr>
        <w:spacing w:line="400" w:lineRule="exact"/>
        <w:rPr>
          <w:rFonts w:ascii="宋体"/>
          <w:color w:val="auto"/>
          <w:szCs w:val="21"/>
          <w:highlight w:val="none"/>
        </w:rPr>
      </w:pPr>
      <w:r>
        <w:rPr>
          <w:rFonts w:hint="eastAsia" w:ascii="宋体"/>
          <w:color w:val="auto"/>
          <w:szCs w:val="21"/>
          <w:highlight w:val="none"/>
        </w:rPr>
        <w:t>附：</w:t>
      </w:r>
    </w:p>
    <w:p w14:paraId="11D792B6">
      <w:pPr>
        <w:spacing w:line="400" w:lineRule="exact"/>
        <w:ind w:firstLine="555"/>
        <w:rPr>
          <w:rFonts w:ascii="宋体"/>
          <w:color w:val="auto"/>
          <w:szCs w:val="21"/>
          <w:highlight w:val="none"/>
          <w:u w:val="single"/>
        </w:rPr>
      </w:pPr>
      <w:r>
        <w:rPr>
          <w:rFonts w:hint="eastAsia" w:ascii="宋体"/>
          <w:color w:val="auto"/>
          <w:szCs w:val="21"/>
          <w:highlight w:val="none"/>
        </w:rPr>
        <w:t>授权代表姓名：</w:t>
      </w:r>
    </w:p>
    <w:p w14:paraId="10DE887A">
      <w:pPr>
        <w:spacing w:line="400" w:lineRule="exact"/>
        <w:ind w:firstLine="555"/>
        <w:rPr>
          <w:rFonts w:ascii="宋体"/>
          <w:color w:val="auto"/>
          <w:szCs w:val="21"/>
          <w:highlight w:val="none"/>
          <w:u w:val="single"/>
        </w:rPr>
      </w:pPr>
      <w:r>
        <w:rPr>
          <w:rFonts w:hint="eastAsia" w:ascii="宋体"/>
          <w:color w:val="auto"/>
          <w:szCs w:val="21"/>
          <w:highlight w:val="none"/>
        </w:rPr>
        <w:t>授权代表身份证号码：</w:t>
      </w:r>
    </w:p>
    <w:p w14:paraId="45DB08F7">
      <w:pPr>
        <w:spacing w:line="400" w:lineRule="exact"/>
        <w:ind w:firstLine="555"/>
        <w:rPr>
          <w:rFonts w:ascii="宋体"/>
          <w:color w:val="auto"/>
          <w:szCs w:val="21"/>
          <w:highlight w:val="none"/>
          <w:u w:val="single"/>
        </w:rPr>
      </w:pPr>
      <w:r>
        <w:rPr>
          <w:rFonts w:hint="eastAsia" w:ascii="宋体"/>
          <w:color w:val="auto"/>
          <w:szCs w:val="21"/>
          <w:highlight w:val="none"/>
        </w:rPr>
        <w:t>职务：</w:t>
      </w:r>
    </w:p>
    <w:p w14:paraId="2AA75FF5">
      <w:pPr>
        <w:spacing w:line="400" w:lineRule="exact"/>
        <w:ind w:firstLine="555"/>
        <w:rPr>
          <w:rFonts w:ascii="宋体"/>
          <w:color w:val="auto"/>
          <w:szCs w:val="21"/>
          <w:highlight w:val="none"/>
          <w:u w:val="single"/>
        </w:rPr>
      </w:pPr>
      <w:r>
        <w:rPr>
          <w:rFonts w:hint="eastAsia" w:ascii="宋体"/>
          <w:color w:val="auto"/>
          <w:szCs w:val="21"/>
          <w:highlight w:val="none"/>
        </w:rPr>
        <w:t>详细通讯地址：</w:t>
      </w:r>
    </w:p>
    <w:p w14:paraId="02F92642">
      <w:pPr>
        <w:spacing w:line="400" w:lineRule="exact"/>
        <w:ind w:firstLine="555"/>
        <w:rPr>
          <w:rFonts w:ascii="宋体"/>
          <w:color w:val="auto"/>
          <w:szCs w:val="21"/>
          <w:highlight w:val="none"/>
        </w:rPr>
      </w:pPr>
      <w:r>
        <w:rPr>
          <w:rFonts w:hint="eastAsia" w:ascii="宋体"/>
          <w:color w:val="auto"/>
          <w:szCs w:val="21"/>
          <w:highlight w:val="none"/>
        </w:rPr>
        <w:t>电话：</w:t>
      </w:r>
    </w:p>
    <w:p w14:paraId="1FA1BD7A">
      <w:pPr>
        <w:spacing w:line="400" w:lineRule="exact"/>
        <w:ind w:firstLine="555"/>
        <w:rPr>
          <w:rFonts w:ascii="宋体"/>
          <w:color w:val="auto"/>
          <w:szCs w:val="21"/>
          <w:highlight w:val="none"/>
          <w:u w:val="single"/>
        </w:rPr>
      </w:pPr>
      <w:r>
        <w:rPr>
          <w:rFonts w:hint="eastAsia" w:ascii="宋体"/>
          <w:color w:val="auto"/>
          <w:szCs w:val="21"/>
          <w:highlight w:val="none"/>
        </w:rPr>
        <w:t>传真：</w:t>
      </w:r>
    </w:p>
    <w:p w14:paraId="26966A41">
      <w:pPr>
        <w:spacing w:line="400" w:lineRule="exact"/>
        <w:ind w:firstLine="525" w:firstLineChars="250"/>
        <w:rPr>
          <w:rFonts w:ascii="宋体"/>
          <w:color w:val="auto"/>
          <w:szCs w:val="21"/>
          <w:highlight w:val="none"/>
          <w:u w:val="single"/>
        </w:rPr>
      </w:pPr>
    </w:p>
    <w:p w14:paraId="3313FDAB">
      <w:pPr>
        <w:spacing w:line="400" w:lineRule="exact"/>
        <w:ind w:firstLine="525" w:firstLineChars="250"/>
        <w:rPr>
          <w:rFonts w:ascii="宋体"/>
          <w:color w:val="auto"/>
          <w:szCs w:val="21"/>
          <w:highlight w:val="none"/>
        </w:rPr>
      </w:pPr>
      <w:r>
        <w:rPr>
          <w:rFonts w:hint="eastAsia" w:ascii="宋体"/>
          <w:color w:val="auto"/>
          <w:szCs w:val="21"/>
          <w:highlight w:val="none"/>
        </w:rPr>
        <w:t>后附：</w:t>
      </w:r>
    </w:p>
    <w:p w14:paraId="77F770D8">
      <w:pPr>
        <w:spacing w:line="400" w:lineRule="exact"/>
        <w:ind w:firstLine="525" w:firstLineChars="250"/>
        <w:rPr>
          <w:rFonts w:ascii="宋体"/>
          <w:color w:val="auto"/>
          <w:szCs w:val="21"/>
          <w:highlight w:val="none"/>
        </w:rPr>
      </w:pPr>
      <w:r>
        <w:rPr>
          <w:rFonts w:hint="eastAsia" w:ascii="宋体"/>
          <w:color w:val="auto"/>
          <w:szCs w:val="21"/>
          <w:highlight w:val="none"/>
        </w:rPr>
        <w:t>1.法定代表人及授权代表身份证复印件加盖供应商公章；</w:t>
      </w:r>
    </w:p>
    <w:p w14:paraId="3C5A3CD2">
      <w:pPr>
        <w:spacing w:line="400" w:lineRule="exact"/>
        <w:ind w:firstLine="525" w:firstLineChars="250"/>
        <w:jc w:val="left"/>
        <w:rPr>
          <w:rFonts w:ascii="宋体"/>
          <w:color w:val="auto"/>
          <w:szCs w:val="21"/>
          <w:highlight w:val="none"/>
        </w:rPr>
      </w:pPr>
      <w:r>
        <w:rPr>
          <w:rFonts w:hint="eastAsia" w:ascii="宋体"/>
          <w:color w:val="auto"/>
          <w:szCs w:val="21"/>
          <w:highlight w:val="none"/>
        </w:rPr>
        <w:t>2.提供社保部门出具的供应商单位</w:t>
      </w:r>
      <w:r>
        <w:rPr>
          <w:rFonts w:hint="eastAsia" w:ascii="宋体"/>
          <w:b/>
          <w:bCs/>
          <w:color w:val="auto"/>
          <w:szCs w:val="21"/>
          <w:highlight w:val="none"/>
        </w:rPr>
        <w:t>开标前6个月任意1个月</w:t>
      </w:r>
      <w:r>
        <w:rPr>
          <w:rFonts w:hint="eastAsia" w:ascii="宋体"/>
          <w:color w:val="auto"/>
          <w:szCs w:val="21"/>
          <w:highlight w:val="none"/>
        </w:rPr>
        <w:t>为授权代表缴纳社保的证明资料复印件。</w:t>
      </w:r>
    </w:p>
    <w:p w14:paraId="4442FB20">
      <w:pPr>
        <w:spacing w:line="360" w:lineRule="auto"/>
        <w:ind w:firstLine="592" w:firstLineChars="250"/>
        <w:jc w:val="center"/>
        <w:rPr>
          <w:rFonts w:ascii="宋体"/>
          <w:b/>
          <w:color w:val="auto"/>
          <w:szCs w:val="21"/>
          <w:highlight w:val="none"/>
        </w:rPr>
      </w:pPr>
      <w:r>
        <w:rPr>
          <w:rStyle w:val="176"/>
          <w:rFonts w:hint="eastAsia" w:ascii="宋体"/>
          <w:color w:val="auto"/>
          <w:szCs w:val="21"/>
          <w:highlight w:val="none"/>
        </w:rPr>
        <w:br w:type="page"/>
      </w:r>
    </w:p>
    <w:p w14:paraId="3118894E">
      <w:pPr>
        <w:spacing w:line="400" w:lineRule="exact"/>
        <w:jc w:val="center"/>
        <w:rPr>
          <w:rFonts w:ascii="宋体"/>
          <w:b/>
          <w:color w:val="auto"/>
          <w:szCs w:val="21"/>
          <w:highlight w:val="none"/>
        </w:rPr>
      </w:pPr>
      <w:r>
        <w:rPr>
          <w:rFonts w:hint="eastAsia" w:ascii="宋体"/>
          <w:b/>
          <w:color w:val="auto"/>
          <w:szCs w:val="21"/>
          <w:highlight w:val="none"/>
        </w:rPr>
        <w:t>B4.供应商一般情况表</w:t>
      </w:r>
    </w:p>
    <w:tbl>
      <w:tblPr>
        <w:tblStyle w:val="62"/>
        <w:tblW w:w="8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28C7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748A6A88">
            <w:pPr>
              <w:spacing w:line="400" w:lineRule="exact"/>
              <w:jc w:val="center"/>
              <w:rPr>
                <w:rFonts w:ascii="宋体"/>
                <w:color w:val="auto"/>
                <w:szCs w:val="21"/>
                <w:highlight w:val="none"/>
              </w:rPr>
            </w:pPr>
            <w:r>
              <w:rPr>
                <w:rFonts w:hint="eastAsia" w:ascii="宋体"/>
                <w:color w:val="auto"/>
                <w:szCs w:val="21"/>
                <w:highlight w:val="none"/>
              </w:rPr>
              <w:t>1</w:t>
            </w:r>
          </w:p>
        </w:tc>
        <w:tc>
          <w:tcPr>
            <w:tcW w:w="8147" w:type="dxa"/>
            <w:gridSpan w:val="3"/>
            <w:tcBorders>
              <w:tl2br w:val="nil"/>
              <w:tr2bl w:val="nil"/>
            </w:tcBorders>
            <w:noWrap/>
            <w:vAlign w:val="center"/>
          </w:tcPr>
          <w:p w14:paraId="5FFA981C">
            <w:pPr>
              <w:spacing w:line="400" w:lineRule="exact"/>
              <w:rPr>
                <w:rFonts w:ascii="宋体"/>
                <w:color w:val="auto"/>
                <w:szCs w:val="21"/>
                <w:highlight w:val="none"/>
              </w:rPr>
            </w:pPr>
            <w:r>
              <w:rPr>
                <w:rFonts w:hint="eastAsia" w:ascii="宋体"/>
                <w:color w:val="auto"/>
                <w:szCs w:val="21"/>
                <w:highlight w:val="none"/>
              </w:rPr>
              <w:t>单位名称：</w:t>
            </w:r>
          </w:p>
        </w:tc>
      </w:tr>
      <w:tr w14:paraId="7704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3367472D">
            <w:pPr>
              <w:spacing w:line="400" w:lineRule="exact"/>
              <w:jc w:val="center"/>
              <w:rPr>
                <w:rFonts w:ascii="宋体"/>
                <w:color w:val="auto"/>
                <w:szCs w:val="21"/>
                <w:highlight w:val="none"/>
              </w:rPr>
            </w:pPr>
            <w:r>
              <w:rPr>
                <w:rFonts w:hint="eastAsia" w:ascii="宋体"/>
                <w:color w:val="auto"/>
                <w:szCs w:val="21"/>
                <w:highlight w:val="none"/>
              </w:rPr>
              <w:t>2</w:t>
            </w:r>
          </w:p>
        </w:tc>
        <w:tc>
          <w:tcPr>
            <w:tcW w:w="8147" w:type="dxa"/>
            <w:gridSpan w:val="3"/>
            <w:tcBorders>
              <w:tl2br w:val="nil"/>
              <w:tr2bl w:val="nil"/>
            </w:tcBorders>
            <w:noWrap/>
            <w:vAlign w:val="center"/>
          </w:tcPr>
          <w:p w14:paraId="517C079E">
            <w:pPr>
              <w:spacing w:line="400" w:lineRule="exact"/>
              <w:rPr>
                <w:rFonts w:ascii="宋体"/>
                <w:color w:val="auto"/>
                <w:szCs w:val="21"/>
                <w:highlight w:val="none"/>
              </w:rPr>
            </w:pPr>
            <w:r>
              <w:rPr>
                <w:rFonts w:hint="eastAsia" w:ascii="宋体"/>
                <w:color w:val="auto"/>
                <w:szCs w:val="21"/>
                <w:highlight w:val="none"/>
              </w:rPr>
              <w:t>总部地址：</w:t>
            </w:r>
          </w:p>
        </w:tc>
      </w:tr>
      <w:tr w14:paraId="5523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375AA3A2">
            <w:pPr>
              <w:spacing w:line="400" w:lineRule="exact"/>
              <w:jc w:val="center"/>
              <w:rPr>
                <w:rFonts w:ascii="宋体"/>
                <w:color w:val="auto"/>
                <w:szCs w:val="21"/>
                <w:highlight w:val="none"/>
              </w:rPr>
            </w:pPr>
            <w:r>
              <w:rPr>
                <w:rFonts w:hint="eastAsia" w:ascii="宋体"/>
                <w:color w:val="auto"/>
                <w:szCs w:val="21"/>
                <w:highlight w:val="none"/>
              </w:rPr>
              <w:t>3</w:t>
            </w:r>
          </w:p>
        </w:tc>
        <w:tc>
          <w:tcPr>
            <w:tcW w:w="8147" w:type="dxa"/>
            <w:gridSpan w:val="3"/>
            <w:tcBorders>
              <w:tl2br w:val="nil"/>
              <w:tr2bl w:val="nil"/>
            </w:tcBorders>
            <w:noWrap/>
            <w:vAlign w:val="center"/>
          </w:tcPr>
          <w:p w14:paraId="745AA00A">
            <w:pPr>
              <w:spacing w:line="400" w:lineRule="exact"/>
              <w:rPr>
                <w:rFonts w:ascii="宋体"/>
                <w:color w:val="auto"/>
                <w:szCs w:val="21"/>
                <w:highlight w:val="none"/>
              </w:rPr>
            </w:pPr>
            <w:r>
              <w:rPr>
                <w:rFonts w:hint="eastAsia" w:ascii="宋体"/>
                <w:color w:val="auto"/>
                <w:szCs w:val="21"/>
                <w:highlight w:val="none"/>
              </w:rPr>
              <w:t>当地代表处地址：</w:t>
            </w:r>
          </w:p>
        </w:tc>
      </w:tr>
      <w:tr w14:paraId="2A7F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14E35D36">
            <w:pPr>
              <w:spacing w:line="400" w:lineRule="exact"/>
              <w:jc w:val="center"/>
              <w:rPr>
                <w:rFonts w:ascii="宋体"/>
                <w:color w:val="auto"/>
                <w:szCs w:val="21"/>
                <w:highlight w:val="none"/>
              </w:rPr>
            </w:pPr>
            <w:r>
              <w:rPr>
                <w:rFonts w:hint="eastAsia" w:ascii="宋体"/>
                <w:color w:val="auto"/>
                <w:szCs w:val="21"/>
                <w:highlight w:val="none"/>
              </w:rPr>
              <w:t>4</w:t>
            </w:r>
          </w:p>
        </w:tc>
        <w:tc>
          <w:tcPr>
            <w:tcW w:w="4305" w:type="dxa"/>
            <w:tcBorders>
              <w:tl2br w:val="nil"/>
              <w:tr2bl w:val="nil"/>
            </w:tcBorders>
            <w:noWrap/>
            <w:vAlign w:val="center"/>
          </w:tcPr>
          <w:p w14:paraId="7E94537D">
            <w:pPr>
              <w:spacing w:line="400" w:lineRule="exact"/>
              <w:rPr>
                <w:rFonts w:ascii="宋体"/>
                <w:color w:val="auto"/>
                <w:szCs w:val="21"/>
                <w:highlight w:val="none"/>
              </w:rPr>
            </w:pPr>
            <w:r>
              <w:rPr>
                <w:rFonts w:hint="eastAsia" w:ascii="宋体"/>
                <w:color w:val="auto"/>
                <w:szCs w:val="21"/>
                <w:highlight w:val="none"/>
              </w:rPr>
              <w:t>电  话：</w:t>
            </w:r>
          </w:p>
        </w:tc>
        <w:tc>
          <w:tcPr>
            <w:tcW w:w="3842" w:type="dxa"/>
            <w:gridSpan w:val="2"/>
            <w:tcBorders>
              <w:tl2br w:val="nil"/>
              <w:tr2bl w:val="nil"/>
            </w:tcBorders>
            <w:noWrap/>
            <w:vAlign w:val="center"/>
          </w:tcPr>
          <w:p w14:paraId="4DAD7CDF">
            <w:pPr>
              <w:spacing w:line="400" w:lineRule="exact"/>
              <w:rPr>
                <w:rFonts w:ascii="宋体"/>
                <w:color w:val="auto"/>
                <w:szCs w:val="21"/>
                <w:highlight w:val="none"/>
              </w:rPr>
            </w:pPr>
            <w:r>
              <w:rPr>
                <w:rFonts w:hint="eastAsia" w:ascii="宋体"/>
                <w:color w:val="auto"/>
                <w:szCs w:val="21"/>
                <w:highlight w:val="none"/>
              </w:rPr>
              <w:t>联 系 人：</w:t>
            </w:r>
          </w:p>
        </w:tc>
      </w:tr>
      <w:tr w14:paraId="21C0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646249E5">
            <w:pPr>
              <w:spacing w:line="400" w:lineRule="exact"/>
              <w:jc w:val="center"/>
              <w:rPr>
                <w:rFonts w:ascii="宋体"/>
                <w:color w:val="auto"/>
                <w:szCs w:val="21"/>
                <w:highlight w:val="none"/>
              </w:rPr>
            </w:pPr>
            <w:r>
              <w:rPr>
                <w:rFonts w:hint="eastAsia" w:ascii="宋体"/>
                <w:color w:val="auto"/>
                <w:szCs w:val="21"/>
                <w:highlight w:val="none"/>
              </w:rPr>
              <w:t>5</w:t>
            </w:r>
          </w:p>
        </w:tc>
        <w:tc>
          <w:tcPr>
            <w:tcW w:w="4305" w:type="dxa"/>
            <w:tcBorders>
              <w:tl2br w:val="nil"/>
              <w:tr2bl w:val="nil"/>
            </w:tcBorders>
            <w:noWrap/>
            <w:vAlign w:val="center"/>
          </w:tcPr>
          <w:p w14:paraId="5D20697C">
            <w:pPr>
              <w:spacing w:line="400" w:lineRule="exact"/>
              <w:rPr>
                <w:rFonts w:ascii="宋体"/>
                <w:color w:val="auto"/>
                <w:szCs w:val="21"/>
                <w:highlight w:val="none"/>
              </w:rPr>
            </w:pPr>
            <w:r>
              <w:rPr>
                <w:rFonts w:hint="eastAsia" w:ascii="宋体"/>
                <w:color w:val="auto"/>
                <w:szCs w:val="21"/>
                <w:highlight w:val="none"/>
              </w:rPr>
              <w:t>传  真：</w:t>
            </w:r>
          </w:p>
        </w:tc>
        <w:tc>
          <w:tcPr>
            <w:tcW w:w="3842" w:type="dxa"/>
            <w:gridSpan w:val="2"/>
            <w:tcBorders>
              <w:tl2br w:val="nil"/>
              <w:tr2bl w:val="nil"/>
            </w:tcBorders>
            <w:noWrap/>
            <w:vAlign w:val="center"/>
          </w:tcPr>
          <w:p w14:paraId="147CA309">
            <w:pPr>
              <w:spacing w:line="400" w:lineRule="exact"/>
              <w:rPr>
                <w:rFonts w:ascii="宋体"/>
                <w:color w:val="auto"/>
                <w:szCs w:val="21"/>
                <w:highlight w:val="none"/>
              </w:rPr>
            </w:pPr>
            <w:r>
              <w:rPr>
                <w:rFonts w:hint="eastAsia" w:ascii="宋体"/>
                <w:color w:val="auto"/>
                <w:szCs w:val="21"/>
                <w:highlight w:val="none"/>
              </w:rPr>
              <w:t>电子信箱：</w:t>
            </w:r>
          </w:p>
        </w:tc>
      </w:tr>
      <w:tr w14:paraId="1B76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72E27BAB">
            <w:pPr>
              <w:spacing w:line="400" w:lineRule="exact"/>
              <w:jc w:val="center"/>
              <w:rPr>
                <w:rFonts w:ascii="宋体"/>
                <w:color w:val="auto"/>
                <w:szCs w:val="21"/>
                <w:highlight w:val="none"/>
              </w:rPr>
            </w:pPr>
            <w:r>
              <w:rPr>
                <w:rFonts w:hint="eastAsia" w:ascii="宋体"/>
                <w:color w:val="auto"/>
                <w:szCs w:val="21"/>
                <w:highlight w:val="none"/>
              </w:rPr>
              <w:t>6</w:t>
            </w:r>
          </w:p>
        </w:tc>
        <w:tc>
          <w:tcPr>
            <w:tcW w:w="4305" w:type="dxa"/>
            <w:tcBorders>
              <w:tl2br w:val="nil"/>
              <w:tr2bl w:val="nil"/>
            </w:tcBorders>
            <w:noWrap/>
            <w:vAlign w:val="center"/>
          </w:tcPr>
          <w:p w14:paraId="3705B203">
            <w:pPr>
              <w:spacing w:line="400" w:lineRule="exact"/>
              <w:rPr>
                <w:rFonts w:ascii="宋体"/>
                <w:color w:val="auto"/>
                <w:szCs w:val="21"/>
                <w:highlight w:val="none"/>
              </w:rPr>
            </w:pPr>
            <w:r>
              <w:rPr>
                <w:rFonts w:hint="eastAsia" w:ascii="宋体"/>
                <w:color w:val="auto"/>
                <w:szCs w:val="21"/>
                <w:highlight w:val="none"/>
              </w:rPr>
              <w:t>注册地：</w:t>
            </w:r>
          </w:p>
        </w:tc>
        <w:tc>
          <w:tcPr>
            <w:tcW w:w="3842" w:type="dxa"/>
            <w:gridSpan w:val="2"/>
            <w:tcBorders>
              <w:tl2br w:val="nil"/>
              <w:tr2bl w:val="nil"/>
            </w:tcBorders>
            <w:noWrap/>
            <w:vAlign w:val="center"/>
          </w:tcPr>
          <w:p w14:paraId="3896EC9E">
            <w:pPr>
              <w:spacing w:line="400" w:lineRule="exact"/>
              <w:rPr>
                <w:rFonts w:ascii="宋体"/>
                <w:color w:val="auto"/>
                <w:szCs w:val="21"/>
                <w:highlight w:val="none"/>
              </w:rPr>
            </w:pPr>
            <w:r>
              <w:rPr>
                <w:rFonts w:hint="eastAsia" w:ascii="宋体"/>
                <w:color w:val="auto"/>
                <w:szCs w:val="21"/>
                <w:highlight w:val="none"/>
              </w:rPr>
              <w:t>注册年份：</w:t>
            </w:r>
          </w:p>
        </w:tc>
      </w:tr>
      <w:tr w14:paraId="4717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3A0ACBEC">
            <w:pPr>
              <w:spacing w:line="400" w:lineRule="exact"/>
              <w:jc w:val="center"/>
              <w:rPr>
                <w:rFonts w:ascii="宋体"/>
                <w:color w:val="auto"/>
                <w:szCs w:val="21"/>
                <w:highlight w:val="none"/>
              </w:rPr>
            </w:pPr>
            <w:r>
              <w:rPr>
                <w:rFonts w:hint="eastAsia" w:ascii="宋体"/>
                <w:color w:val="auto"/>
                <w:szCs w:val="21"/>
                <w:highlight w:val="none"/>
              </w:rPr>
              <w:t>7</w:t>
            </w:r>
          </w:p>
        </w:tc>
        <w:tc>
          <w:tcPr>
            <w:tcW w:w="8147" w:type="dxa"/>
            <w:gridSpan w:val="3"/>
            <w:tcBorders>
              <w:tl2br w:val="nil"/>
              <w:tr2bl w:val="nil"/>
            </w:tcBorders>
            <w:noWrap/>
            <w:vAlign w:val="center"/>
          </w:tcPr>
          <w:p w14:paraId="74659BEE">
            <w:pPr>
              <w:spacing w:line="400" w:lineRule="exact"/>
              <w:rPr>
                <w:rFonts w:ascii="宋体"/>
                <w:color w:val="auto"/>
                <w:szCs w:val="21"/>
                <w:highlight w:val="none"/>
              </w:rPr>
            </w:pPr>
            <w:r>
              <w:rPr>
                <w:rFonts w:hint="eastAsia" w:ascii="宋体"/>
                <w:color w:val="auto"/>
                <w:szCs w:val="21"/>
                <w:highlight w:val="none"/>
              </w:rPr>
              <w:t>公司的资质等级（请附上有关证书的复印件）</w:t>
            </w:r>
          </w:p>
        </w:tc>
      </w:tr>
      <w:tr w14:paraId="074C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3224C3B7">
            <w:pPr>
              <w:spacing w:line="400" w:lineRule="exact"/>
              <w:jc w:val="center"/>
              <w:rPr>
                <w:rFonts w:ascii="宋体"/>
                <w:color w:val="auto"/>
                <w:szCs w:val="21"/>
                <w:highlight w:val="none"/>
              </w:rPr>
            </w:pPr>
            <w:r>
              <w:rPr>
                <w:rFonts w:hint="eastAsia" w:ascii="宋体"/>
                <w:color w:val="auto"/>
                <w:szCs w:val="21"/>
                <w:highlight w:val="none"/>
              </w:rPr>
              <w:t>8</w:t>
            </w:r>
          </w:p>
        </w:tc>
        <w:tc>
          <w:tcPr>
            <w:tcW w:w="8147" w:type="dxa"/>
            <w:gridSpan w:val="3"/>
            <w:tcBorders>
              <w:tl2br w:val="nil"/>
              <w:tr2bl w:val="nil"/>
            </w:tcBorders>
            <w:noWrap/>
            <w:vAlign w:val="center"/>
          </w:tcPr>
          <w:p w14:paraId="0271F2A6">
            <w:pPr>
              <w:spacing w:line="400" w:lineRule="exact"/>
              <w:rPr>
                <w:rFonts w:ascii="宋体"/>
                <w:color w:val="auto"/>
                <w:szCs w:val="21"/>
                <w:highlight w:val="none"/>
              </w:rPr>
            </w:pPr>
            <w:r>
              <w:rPr>
                <w:rFonts w:hint="eastAsia" w:ascii="宋体"/>
                <w:color w:val="auto"/>
                <w:szCs w:val="21"/>
                <w:highlight w:val="none"/>
              </w:rPr>
              <w:t>公司（是否通过，何种）质量保证体系认证（如通过请附相关证书复印件，提供认证机构年审监督报告）</w:t>
            </w:r>
          </w:p>
        </w:tc>
      </w:tr>
      <w:tr w14:paraId="513D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5A3C22E8">
            <w:pPr>
              <w:spacing w:line="400" w:lineRule="exact"/>
              <w:jc w:val="center"/>
              <w:rPr>
                <w:rFonts w:ascii="宋体"/>
                <w:color w:val="auto"/>
                <w:szCs w:val="21"/>
                <w:highlight w:val="none"/>
              </w:rPr>
            </w:pPr>
            <w:r>
              <w:rPr>
                <w:rFonts w:hint="eastAsia" w:ascii="宋体"/>
                <w:color w:val="auto"/>
                <w:szCs w:val="21"/>
                <w:highlight w:val="none"/>
              </w:rPr>
              <w:t>9</w:t>
            </w:r>
          </w:p>
        </w:tc>
        <w:tc>
          <w:tcPr>
            <w:tcW w:w="4314" w:type="dxa"/>
            <w:gridSpan w:val="2"/>
            <w:tcBorders>
              <w:tl2br w:val="nil"/>
              <w:tr2bl w:val="nil"/>
            </w:tcBorders>
            <w:noWrap/>
            <w:vAlign w:val="center"/>
          </w:tcPr>
          <w:p w14:paraId="0CC68D6B">
            <w:pPr>
              <w:spacing w:line="400" w:lineRule="exact"/>
              <w:rPr>
                <w:rFonts w:ascii="宋体"/>
                <w:color w:val="auto"/>
                <w:szCs w:val="21"/>
                <w:highlight w:val="none"/>
              </w:rPr>
            </w:pPr>
            <w:r>
              <w:rPr>
                <w:rFonts w:hint="eastAsia" w:ascii="宋体"/>
                <w:color w:val="auto"/>
                <w:szCs w:val="21"/>
                <w:highlight w:val="none"/>
              </w:rPr>
              <w:t>从业人员数量</w:t>
            </w:r>
          </w:p>
        </w:tc>
        <w:tc>
          <w:tcPr>
            <w:tcW w:w="3833" w:type="dxa"/>
            <w:tcBorders>
              <w:tl2br w:val="nil"/>
              <w:tr2bl w:val="nil"/>
            </w:tcBorders>
            <w:noWrap/>
            <w:vAlign w:val="center"/>
          </w:tcPr>
          <w:p w14:paraId="010A03EE">
            <w:pPr>
              <w:spacing w:line="400" w:lineRule="exact"/>
              <w:rPr>
                <w:rFonts w:ascii="宋体"/>
                <w:color w:val="auto"/>
                <w:szCs w:val="21"/>
                <w:highlight w:val="none"/>
              </w:rPr>
            </w:pPr>
          </w:p>
        </w:tc>
      </w:tr>
      <w:tr w14:paraId="582B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1A7A8546">
            <w:pPr>
              <w:spacing w:line="400" w:lineRule="exact"/>
              <w:jc w:val="center"/>
              <w:rPr>
                <w:rFonts w:ascii="宋体"/>
                <w:color w:val="auto"/>
                <w:szCs w:val="21"/>
                <w:highlight w:val="none"/>
              </w:rPr>
            </w:pPr>
            <w:r>
              <w:rPr>
                <w:rFonts w:hint="eastAsia" w:ascii="宋体"/>
                <w:color w:val="auto"/>
                <w:szCs w:val="21"/>
                <w:highlight w:val="none"/>
              </w:rPr>
              <w:t>10</w:t>
            </w:r>
          </w:p>
        </w:tc>
        <w:tc>
          <w:tcPr>
            <w:tcW w:w="4314" w:type="dxa"/>
            <w:gridSpan w:val="2"/>
            <w:tcBorders>
              <w:tl2br w:val="nil"/>
              <w:tr2bl w:val="nil"/>
            </w:tcBorders>
            <w:noWrap/>
            <w:vAlign w:val="center"/>
          </w:tcPr>
          <w:p w14:paraId="08A9CF79">
            <w:pPr>
              <w:spacing w:line="400" w:lineRule="exact"/>
              <w:rPr>
                <w:rFonts w:ascii="宋体"/>
                <w:color w:val="auto"/>
                <w:szCs w:val="21"/>
                <w:highlight w:val="none"/>
              </w:rPr>
            </w:pPr>
            <w:r>
              <w:rPr>
                <w:rFonts w:hint="eastAsia" w:ascii="宋体"/>
                <w:color w:val="auto"/>
                <w:szCs w:val="21"/>
                <w:highlight w:val="none"/>
              </w:rPr>
              <w:t>营业收入</w:t>
            </w:r>
          </w:p>
        </w:tc>
        <w:tc>
          <w:tcPr>
            <w:tcW w:w="3833" w:type="dxa"/>
            <w:tcBorders>
              <w:tl2br w:val="nil"/>
              <w:tr2bl w:val="nil"/>
            </w:tcBorders>
            <w:noWrap/>
            <w:vAlign w:val="center"/>
          </w:tcPr>
          <w:p w14:paraId="18D548B5">
            <w:pPr>
              <w:spacing w:line="400" w:lineRule="exact"/>
              <w:rPr>
                <w:rFonts w:ascii="宋体"/>
                <w:color w:val="auto"/>
                <w:szCs w:val="21"/>
                <w:highlight w:val="none"/>
              </w:rPr>
            </w:pPr>
          </w:p>
        </w:tc>
      </w:tr>
      <w:tr w14:paraId="1752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l2br w:val="nil"/>
              <w:tr2bl w:val="nil"/>
            </w:tcBorders>
            <w:noWrap/>
            <w:vAlign w:val="center"/>
          </w:tcPr>
          <w:p w14:paraId="796C8255">
            <w:pPr>
              <w:spacing w:line="400" w:lineRule="exact"/>
              <w:jc w:val="center"/>
              <w:rPr>
                <w:rFonts w:ascii="宋体"/>
                <w:color w:val="auto"/>
                <w:szCs w:val="21"/>
                <w:highlight w:val="none"/>
              </w:rPr>
            </w:pPr>
            <w:r>
              <w:rPr>
                <w:rFonts w:hint="eastAsia" w:ascii="宋体"/>
                <w:color w:val="auto"/>
                <w:szCs w:val="21"/>
                <w:highlight w:val="none"/>
              </w:rPr>
              <w:t>11</w:t>
            </w:r>
          </w:p>
        </w:tc>
        <w:tc>
          <w:tcPr>
            <w:tcW w:w="4314" w:type="dxa"/>
            <w:gridSpan w:val="2"/>
            <w:tcBorders>
              <w:tl2br w:val="nil"/>
              <w:tr2bl w:val="nil"/>
            </w:tcBorders>
            <w:noWrap/>
            <w:vAlign w:val="center"/>
          </w:tcPr>
          <w:p w14:paraId="44C4DD21">
            <w:pPr>
              <w:spacing w:line="400" w:lineRule="exact"/>
              <w:rPr>
                <w:rFonts w:ascii="宋体"/>
                <w:color w:val="auto"/>
                <w:szCs w:val="21"/>
                <w:highlight w:val="none"/>
              </w:rPr>
            </w:pPr>
            <w:r>
              <w:rPr>
                <w:rFonts w:hint="eastAsia" w:ascii="宋体"/>
                <w:color w:val="auto"/>
                <w:szCs w:val="21"/>
                <w:highlight w:val="none"/>
              </w:rPr>
              <w:t>其他需要说明的情况</w:t>
            </w:r>
          </w:p>
        </w:tc>
        <w:tc>
          <w:tcPr>
            <w:tcW w:w="3833" w:type="dxa"/>
            <w:tcBorders>
              <w:tl2br w:val="nil"/>
              <w:tr2bl w:val="nil"/>
            </w:tcBorders>
            <w:noWrap/>
            <w:vAlign w:val="center"/>
          </w:tcPr>
          <w:p w14:paraId="4E92A891">
            <w:pPr>
              <w:spacing w:line="400" w:lineRule="exact"/>
              <w:rPr>
                <w:rFonts w:ascii="宋体"/>
                <w:color w:val="auto"/>
                <w:szCs w:val="21"/>
                <w:highlight w:val="none"/>
              </w:rPr>
            </w:pPr>
          </w:p>
        </w:tc>
      </w:tr>
    </w:tbl>
    <w:p w14:paraId="004FC179">
      <w:pPr>
        <w:spacing w:line="400" w:lineRule="exact"/>
        <w:jc w:val="left"/>
        <w:rPr>
          <w:rFonts w:ascii="宋体"/>
          <w:color w:val="auto"/>
          <w:szCs w:val="21"/>
          <w:highlight w:val="none"/>
        </w:rPr>
      </w:pPr>
    </w:p>
    <w:p w14:paraId="541A0C64">
      <w:pPr>
        <w:spacing w:line="400" w:lineRule="exact"/>
        <w:jc w:val="left"/>
        <w:rPr>
          <w:rFonts w:ascii="宋体"/>
          <w:color w:val="auto"/>
          <w:szCs w:val="21"/>
          <w:highlight w:val="none"/>
        </w:rPr>
      </w:pPr>
      <w:r>
        <w:rPr>
          <w:rFonts w:hint="eastAsia" w:ascii="宋体"/>
          <w:color w:val="auto"/>
          <w:szCs w:val="21"/>
          <w:highlight w:val="none"/>
        </w:rPr>
        <w:t>供应商（盖章）：</w:t>
      </w:r>
    </w:p>
    <w:p w14:paraId="62D03A66">
      <w:pPr>
        <w:spacing w:line="400" w:lineRule="exact"/>
        <w:rPr>
          <w:rFonts w:ascii="宋体"/>
          <w:color w:val="auto"/>
          <w:szCs w:val="21"/>
          <w:highlight w:val="none"/>
        </w:rPr>
      </w:pPr>
      <w:r>
        <w:rPr>
          <w:rFonts w:hint="eastAsia" w:ascii="宋体"/>
          <w:color w:val="auto"/>
          <w:szCs w:val="21"/>
          <w:highlight w:val="none"/>
        </w:rPr>
        <w:t>日          期：</w:t>
      </w:r>
      <w:r>
        <w:rPr>
          <w:rFonts w:hint="eastAsia" w:ascii="宋体"/>
          <w:color w:val="auto"/>
          <w:szCs w:val="21"/>
          <w:highlight w:val="none"/>
        </w:rPr>
        <w:br w:type="page"/>
      </w:r>
    </w:p>
    <w:p w14:paraId="252D1757">
      <w:pPr>
        <w:spacing w:line="400" w:lineRule="exact"/>
        <w:rPr>
          <w:rFonts w:ascii="宋体"/>
          <w:b/>
          <w:color w:val="auto"/>
          <w:szCs w:val="21"/>
          <w:highlight w:val="none"/>
        </w:rPr>
      </w:pPr>
      <w:bookmarkStart w:id="60" w:name="_Toc10852"/>
      <w:r>
        <w:rPr>
          <w:rFonts w:hint="eastAsia" w:ascii="宋体"/>
          <w:b/>
          <w:color w:val="auto"/>
          <w:szCs w:val="21"/>
          <w:highlight w:val="none"/>
        </w:rPr>
        <w:t>B5.技术要求响应表</w:t>
      </w:r>
      <w:bookmarkEnd w:id="60"/>
    </w:p>
    <w:p w14:paraId="3BF11360">
      <w:pPr>
        <w:spacing w:line="400" w:lineRule="exact"/>
        <w:jc w:val="center"/>
        <w:rPr>
          <w:rFonts w:ascii="宋体"/>
          <w:b/>
          <w:color w:val="auto"/>
          <w:szCs w:val="21"/>
          <w:highlight w:val="none"/>
        </w:rPr>
      </w:pPr>
      <w:r>
        <w:rPr>
          <w:rFonts w:hint="eastAsia" w:ascii="宋体"/>
          <w:b/>
          <w:color w:val="auto"/>
          <w:szCs w:val="21"/>
          <w:highlight w:val="none"/>
        </w:rPr>
        <w:t>B5</w:t>
      </w:r>
      <w:r>
        <w:rPr>
          <w:rFonts w:ascii="宋体"/>
          <w:b/>
          <w:color w:val="auto"/>
          <w:szCs w:val="21"/>
          <w:highlight w:val="none"/>
        </w:rPr>
        <w:t>-1</w:t>
      </w:r>
      <w:r>
        <w:rPr>
          <w:rFonts w:hint="eastAsia" w:ascii="宋体"/>
          <w:b/>
          <w:color w:val="auto"/>
          <w:szCs w:val="21"/>
          <w:highlight w:val="none"/>
        </w:rPr>
        <w:t>.技术要求响应表</w:t>
      </w:r>
    </w:p>
    <w:p w14:paraId="679D97DF">
      <w:pPr>
        <w:adjustRightInd w:val="0"/>
        <w:snapToGrid w:val="0"/>
        <w:spacing w:line="400" w:lineRule="exact"/>
        <w:ind w:left="1050" w:hanging="1050" w:hangingChars="500"/>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u w:val="single"/>
        </w:rPr>
        <w:t>宁波市公共信用信息平台适配改造项目软件开发、信息资源建设、软件及密码产品购置项目</w:t>
      </w:r>
    </w:p>
    <w:p w14:paraId="5ADE4CF5">
      <w:pPr>
        <w:adjustRightInd w:val="0"/>
        <w:snapToGrid w:val="0"/>
        <w:spacing w:line="400" w:lineRule="exact"/>
        <w:rPr>
          <w:rFonts w:ascii="宋体"/>
          <w:color w:val="auto"/>
          <w:szCs w:val="21"/>
          <w:highlight w:val="none"/>
        </w:rPr>
      </w:pPr>
      <w:r>
        <w:rPr>
          <w:rFonts w:hint="eastAsia" w:ascii="宋体"/>
          <w:color w:val="auto"/>
          <w:szCs w:val="21"/>
          <w:highlight w:val="none"/>
        </w:rPr>
        <w:t>项目编号：</w:t>
      </w:r>
      <w:r>
        <w:rPr>
          <w:rFonts w:hint="eastAsia" w:ascii="宋体"/>
          <w:color w:val="auto"/>
          <w:szCs w:val="21"/>
          <w:highlight w:val="none"/>
          <w:u w:val="single"/>
        </w:rPr>
        <w:t>NBITC-202530135G</w:t>
      </w:r>
    </w:p>
    <w:p w14:paraId="0BE0263C">
      <w:pPr>
        <w:adjustRightInd w:val="0"/>
        <w:snapToGrid w:val="0"/>
        <w:spacing w:line="400" w:lineRule="exact"/>
        <w:rPr>
          <w:rFonts w:hint="default" w:ascii="宋体" w:eastAsia="宋体"/>
          <w:color w:val="auto"/>
          <w:szCs w:val="21"/>
          <w:highlight w:val="none"/>
          <w:lang w:val="en-US" w:eastAsia="zh-CN"/>
        </w:rPr>
      </w:pPr>
      <w:r>
        <w:rPr>
          <w:rFonts w:hint="eastAsia" w:ascii="宋体"/>
          <w:color w:val="auto"/>
          <w:szCs w:val="21"/>
          <w:highlight w:val="none"/>
        </w:rPr>
        <w:t>标项号：</w:t>
      </w:r>
      <w:r>
        <w:rPr>
          <w:rFonts w:hint="eastAsia" w:ascii="宋体"/>
          <w:color w:val="auto"/>
          <w:szCs w:val="21"/>
          <w:highlight w:val="none"/>
          <w:u w:val="single"/>
          <w:lang w:val="en-US" w:eastAsia="zh-CN"/>
        </w:rPr>
        <w:t xml:space="preserve">    </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921"/>
        <w:gridCol w:w="2617"/>
        <w:gridCol w:w="1435"/>
      </w:tblGrid>
      <w:tr w14:paraId="4390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l2br w:val="nil"/>
              <w:tr2bl w:val="nil"/>
            </w:tcBorders>
            <w:noWrap/>
            <w:vAlign w:val="center"/>
          </w:tcPr>
          <w:p w14:paraId="40E77028">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2137" w:type="pct"/>
            <w:tcBorders>
              <w:tl2br w:val="nil"/>
              <w:tr2bl w:val="nil"/>
            </w:tcBorders>
            <w:noWrap/>
            <w:vAlign w:val="center"/>
          </w:tcPr>
          <w:p w14:paraId="1779DD16">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426" w:type="pct"/>
            <w:tcBorders>
              <w:tl2br w:val="nil"/>
              <w:tr2bl w:val="nil"/>
            </w:tcBorders>
            <w:noWrap/>
            <w:vAlign w:val="center"/>
          </w:tcPr>
          <w:p w14:paraId="154DB9D8">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782" w:type="pct"/>
            <w:tcBorders>
              <w:tl2br w:val="nil"/>
              <w:tr2bl w:val="nil"/>
            </w:tcBorders>
            <w:noWrap/>
            <w:vAlign w:val="center"/>
          </w:tcPr>
          <w:p w14:paraId="371C8C81">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14:paraId="7748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l2br w:val="nil"/>
              <w:tr2bl w:val="nil"/>
            </w:tcBorders>
            <w:noWrap/>
            <w:vAlign w:val="center"/>
          </w:tcPr>
          <w:p w14:paraId="1C09A3EE">
            <w:pPr>
              <w:adjustRightInd w:val="0"/>
              <w:snapToGrid w:val="0"/>
              <w:spacing w:line="400" w:lineRule="exact"/>
              <w:jc w:val="center"/>
              <w:rPr>
                <w:rFonts w:ascii="宋体"/>
                <w:color w:val="auto"/>
                <w:spacing w:val="20"/>
                <w:szCs w:val="21"/>
                <w:highlight w:val="none"/>
              </w:rPr>
            </w:pPr>
          </w:p>
        </w:tc>
        <w:tc>
          <w:tcPr>
            <w:tcW w:w="2137" w:type="pct"/>
            <w:tcBorders>
              <w:tl2br w:val="nil"/>
              <w:tr2bl w:val="nil"/>
            </w:tcBorders>
            <w:noWrap/>
          </w:tcPr>
          <w:p w14:paraId="29DF6285">
            <w:pPr>
              <w:spacing w:line="400" w:lineRule="exact"/>
              <w:rPr>
                <w:b/>
                <w:bCs/>
                <w:color w:val="auto"/>
                <w:highlight w:val="none"/>
              </w:rPr>
            </w:pPr>
          </w:p>
        </w:tc>
        <w:tc>
          <w:tcPr>
            <w:tcW w:w="1426" w:type="pct"/>
            <w:tcBorders>
              <w:tl2br w:val="nil"/>
              <w:tr2bl w:val="nil"/>
            </w:tcBorders>
            <w:noWrap/>
            <w:vAlign w:val="center"/>
          </w:tcPr>
          <w:p w14:paraId="3A8861F7">
            <w:pPr>
              <w:adjustRightInd w:val="0"/>
              <w:snapToGrid w:val="0"/>
              <w:spacing w:line="400" w:lineRule="exact"/>
              <w:jc w:val="center"/>
              <w:rPr>
                <w:rFonts w:ascii="宋体"/>
                <w:color w:val="auto"/>
                <w:spacing w:val="20"/>
                <w:szCs w:val="21"/>
                <w:highlight w:val="none"/>
              </w:rPr>
            </w:pPr>
          </w:p>
        </w:tc>
        <w:tc>
          <w:tcPr>
            <w:tcW w:w="782" w:type="pct"/>
            <w:tcBorders>
              <w:tl2br w:val="nil"/>
              <w:tr2bl w:val="nil"/>
            </w:tcBorders>
            <w:noWrap/>
            <w:vAlign w:val="center"/>
          </w:tcPr>
          <w:p w14:paraId="1B37F3B7">
            <w:pPr>
              <w:adjustRightInd w:val="0"/>
              <w:snapToGrid w:val="0"/>
              <w:spacing w:line="400" w:lineRule="exact"/>
              <w:jc w:val="center"/>
              <w:rPr>
                <w:rFonts w:ascii="宋体"/>
                <w:color w:val="auto"/>
                <w:spacing w:val="20"/>
                <w:szCs w:val="21"/>
                <w:highlight w:val="none"/>
              </w:rPr>
            </w:pPr>
          </w:p>
        </w:tc>
      </w:tr>
      <w:tr w14:paraId="685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l2br w:val="nil"/>
              <w:tr2bl w:val="nil"/>
            </w:tcBorders>
            <w:noWrap/>
            <w:vAlign w:val="center"/>
          </w:tcPr>
          <w:p w14:paraId="71E07BF1">
            <w:pPr>
              <w:adjustRightInd w:val="0"/>
              <w:snapToGrid w:val="0"/>
              <w:spacing w:line="400" w:lineRule="exact"/>
              <w:jc w:val="center"/>
              <w:rPr>
                <w:rFonts w:ascii="宋体"/>
                <w:color w:val="auto"/>
                <w:spacing w:val="20"/>
                <w:szCs w:val="21"/>
                <w:highlight w:val="none"/>
              </w:rPr>
            </w:pPr>
          </w:p>
        </w:tc>
        <w:tc>
          <w:tcPr>
            <w:tcW w:w="2137" w:type="pct"/>
            <w:tcBorders>
              <w:tl2br w:val="nil"/>
              <w:tr2bl w:val="nil"/>
            </w:tcBorders>
            <w:noWrap/>
          </w:tcPr>
          <w:p w14:paraId="506EAFF7">
            <w:pPr>
              <w:spacing w:line="400" w:lineRule="exact"/>
              <w:rPr>
                <w:color w:val="auto"/>
                <w:highlight w:val="none"/>
              </w:rPr>
            </w:pPr>
          </w:p>
        </w:tc>
        <w:tc>
          <w:tcPr>
            <w:tcW w:w="1426" w:type="pct"/>
            <w:tcBorders>
              <w:tl2br w:val="nil"/>
              <w:tr2bl w:val="nil"/>
            </w:tcBorders>
            <w:noWrap/>
            <w:vAlign w:val="center"/>
          </w:tcPr>
          <w:p w14:paraId="761B7AC8">
            <w:pPr>
              <w:adjustRightInd w:val="0"/>
              <w:snapToGrid w:val="0"/>
              <w:spacing w:line="400" w:lineRule="exact"/>
              <w:jc w:val="center"/>
              <w:rPr>
                <w:rFonts w:ascii="宋体"/>
                <w:color w:val="auto"/>
                <w:spacing w:val="20"/>
                <w:szCs w:val="21"/>
                <w:highlight w:val="none"/>
              </w:rPr>
            </w:pPr>
          </w:p>
        </w:tc>
        <w:tc>
          <w:tcPr>
            <w:tcW w:w="782" w:type="pct"/>
            <w:tcBorders>
              <w:tl2br w:val="nil"/>
              <w:tr2bl w:val="nil"/>
            </w:tcBorders>
            <w:noWrap/>
            <w:vAlign w:val="center"/>
          </w:tcPr>
          <w:p w14:paraId="1391FE30">
            <w:pPr>
              <w:adjustRightInd w:val="0"/>
              <w:snapToGrid w:val="0"/>
              <w:spacing w:line="400" w:lineRule="exact"/>
              <w:jc w:val="center"/>
              <w:rPr>
                <w:rFonts w:ascii="宋体"/>
                <w:color w:val="auto"/>
                <w:spacing w:val="20"/>
                <w:szCs w:val="21"/>
                <w:highlight w:val="none"/>
              </w:rPr>
            </w:pPr>
          </w:p>
        </w:tc>
      </w:tr>
      <w:tr w14:paraId="2BCC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l2br w:val="nil"/>
              <w:tr2bl w:val="nil"/>
            </w:tcBorders>
            <w:noWrap/>
            <w:vAlign w:val="center"/>
          </w:tcPr>
          <w:p w14:paraId="22DCF811">
            <w:pPr>
              <w:adjustRightInd w:val="0"/>
              <w:snapToGrid w:val="0"/>
              <w:spacing w:line="400" w:lineRule="exact"/>
              <w:jc w:val="center"/>
              <w:rPr>
                <w:rFonts w:ascii="宋体"/>
                <w:color w:val="auto"/>
                <w:spacing w:val="20"/>
                <w:szCs w:val="21"/>
                <w:highlight w:val="none"/>
              </w:rPr>
            </w:pPr>
          </w:p>
        </w:tc>
        <w:tc>
          <w:tcPr>
            <w:tcW w:w="2137" w:type="pct"/>
            <w:tcBorders>
              <w:tl2br w:val="nil"/>
              <w:tr2bl w:val="nil"/>
            </w:tcBorders>
            <w:noWrap/>
          </w:tcPr>
          <w:p w14:paraId="23981BAD">
            <w:pPr>
              <w:spacing w:line="400" w:lineRule="exact"/>
              <w:rPr>
                <w:color w:val="auto"/>
                <w:highlight w:val="none"/>
              </w:rPr>
            </w:pPr>
          </w:p>
        </w:tc>
        <w:tc>
          <w:tcPr>
            <w:tcW w:w="1426" w:type="pct"/>
            <w:tcBorders>
              <w:tl2br w:val="nil"/>
              <w:tr2bl w:val="nil"/>
            </w:tcBorders>
            <w:noWrap/>
            <w:vAlign w:val="center"/>
          </w:tcPr>
          <w:p w14:paraId="2CE990D5">
            <w:pPr>
              <w:adjustRightInd w:val="0"/>
              <w:snapToGrid w:val="0"/>
              <w:spacing w:line="400" w:lineRule="exact"/>
              <w:jc w:val="center"/>
              <w:rPr>
                <w:rFonts w:ascii="宋体"/>
                <w:color w:val="auto"/>
                <w:spacing w:val="20"/>
                <w:szCs w:val="21"/>
                <w:highlight w:val="none"/>
              </w:rPr>
            </w:pPr>
          </w:p>
        </w:tc>
        <w:tc>
          <w:tcPr>
            <w:tcW w:w="782" w:type="pct"/>
            <w:tcBorders>
              <w:tl2br w:val="nil"/>
              <w:tr2bl w:val="nil"/>
            </w:tcBorders>
            <w:noWrap/>
            <w:vAlign w:val="center"/>
          </w:tcPr>
          <w:p w14:paraId="59602AB9">
            <w:pPr>
              <w:adjustRightInd w:val="0"/>
              <w:snapToGrid w:val="0"/>
              <w:spacing w:line="400" w:lineRule="exact"/>
              <w:jc w:val="center"/>
              <w:rPr>
                <w:rFonts w:ascii="宋体"/>
                <w:color w:val="auto"/>
                <w:spacing w:val="20"/>
                <w:szCs w:val="21"/>
                <w:highlight w:val="none"/>
              </w:rPr>
            </w:pPr>
          </w:p>
        </w:tc>
      </w:tr>
      <w:tr w14:paraId="6843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l2br w:val="nil"/>
              <w:tr2bl w:val="nil"/>
            </w:tcBorders>
            <w:noWrap/>
            <w:vAlign w:val="center"/>
          </w:tcPr>
          <w:p w14:paraId="0C0C2C7D">
            <w:pPr>
              <w:adjustRightInd w:val="0"/>
              <w:snapToGrid w:val="0"/>
              <w:spacing w:line="400" w:lineRule="exact"/>
              <w:jc w:val="center"/>
              <w:rPr>
                <w:rFonts w:ascii="宋体"/>
                <w:color w:val="auto"/>
                <w:spacing w:val="20"/>
                <w:szCs w:val="21"/>
                <w:highlight w:val="none"/>
              </w:rPr>
            </w:pPr>
          </w:p>
        </w:tc>
        <w:tc>
          <w:tcPr>
            <w:tcW w:w="2137" w:type="pct"/>
            <w:tcBorders>
              <w:tl2br w:val="nil"/>
              <w:tr2bl w:val="nil"/>
            </w:tcBorders>
            <w:noWrap/>
          </w:tcPr>
          <w:p w14:paraId="090951A4">
            <w:pPr>
              <w:spacing w:line="400" w:lineRule="exact"/>
              <w:rPr>
                <w:color w:val="auto"/>
                <w:highlight w:val="none"/>
              </w:rPr>
            </w:pPr>
          </w:p>
        </w:tc>
        <w:tc>
          <w:tcPr>
            <w:tcW w:w="1426" w:type="pct"/>
            <w:tcBorders>
              <w:tl2br w:val="nil"/>
              <w:tr2bl w:val="nil"/>
            </w:tcBorders>
            <w:noWrap/>
            <w:vAlign w:val="center"/>
          </w:tcPr>
          <w:p w14:paraId="27E89038">
            <w:pPr>
              <w:adjustRightInd w:val="0"/>
              <w:snapToGrid w:val="0"/>
              <w:spacing w:line="400" w:lineRule="exact"/>
              <w:jc w:val="center"/>
              <w:rPr>
                <w:rFonts w:ascii="宋体"/>
                <w:color w:val="auto"/>
                <w:spacing w:val="20"/>
                <w:szCs w:val="21"/>
                <w:highlight w:val="none"/>
              </w:rPr>
            </w:pPr>
          </w:p>
        </w:tc>
        <w:tc>
          <w:tcPr>
            <w:tcW w:w="782" w:type="pct"/>
            <w:tcBorders>
              <w:tl2br w:val="nil"/>
              <w:tr2bl w:val="nil"/>
            </w:tcBorders>
            <w:noWrap/>
            <w:vAlign w:val="center"/>
          </w:tcPr>
          <w:p w14:paraId="509FE9EA">
            <w:pPr>
              <w:adjustRightInd w:val="0"/>
              <w:snapToGrid w:val="0"/>
              <w:spacing w:line="400" w:lineRule="exact"/>
              <w:jc w:val="center"/>
              <w:rPr>
                <w:rFonts w:ascii="宋体"/>
                <w:color w:val="auto"/>
                <w:spacing w:val="20"/>
                <w:szCs w:val="21"/>
                <w:highlight w:val="none"/>
              </w:rPr>
            </w:pPr>
          </w:p>
        </w:tc>
      </w:tr>
      <w:tr w14:paraId="6447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l2br w:val="nil"/>
              <w:tr2bl w:val="nil"/>
            </w:tcBorders>
            <w:noWrap/>
            <w:vAlign w:val="center"/>
          </w:tcPr>
          <w:p w14:paraId="2DF02AA9">
            <w:pPr>
              <w:adjustRightInd w:val="0"/>
              <w:snapToGrid w:val="0"/>
              <w:spacing w:line="400" w:lineRule="exact"/>
              <w:jc w:val="center"/>
              <w:rPr>
                <w:rFonts w:ascii="宋体"/>
                <w:color w:val="auto"/>
                <w:spacing w:val="20"/>
                <w:szCs w:val="21"/>
                <w:highlight w:val="none"/>
              </w:rPr>
            </w:pPr>
          </w:p>
        </w:tc>
        <w:tc>
          <w:tcPr>
            <w:tcW w:w="2137" w:type="pct"/>
            <w:tcBorders>
              <w:tl2br w:val="nil"/>
              <w:tr2bl w:val="nil"/>
            </w:tcBorders>
            <w:noWrap/>
          </w:tcPr>
          <w:p w14:paraId="2AECF985">
            <w:pPr>
              <w:spacing w:line="400" w:lineRule="exact"/>
              <w:rPr>
                <w:color w:val="auto"/>
                <w:highlight w:val="none"/>
              </w:rPr>
            </w:pPr>
          </w:p>
        </w:tc>
        <w:tc>
          <w:tcPr>
            <w:tcW w:w="1426" w:type="pct"/>
            <w:tcBorders>
              <w:tl2br w:val="nil"/>
              <w:tr2bl w:val="nil"/>
            </w:tcBorders>
            <w:noWrap/>
            <w:vAlign w:val="center"/>
          </w:tcPr>
          <w:p w14:paraId="4522C6A9">
            <w:pPr>
              <w:adjustRightInd w:val="0"/>
              <w:snapToGrid w:val="0"/>
              <w:spacing w:line="400" w:lineRule="exact"/>
              <w:jc w:val="center"/>
              <w:rPr>
                <w:rFonts w:ascii="宋体"/>
                <w:color w:val="auto"/>
                <w:spacing w:val="20"/>
                <w:szCs w:val="21"/>
                <w:highlight w:val="none"/>
              </w:rPr>
            </w:pPr>
          </w:p>
        </w:tc>
        <w:tc>
          <w:tcPr>
            <w:tcW w:w="782" w:type="pct"/>
            <w:tcBorders>
              <w:tl2br w:val="nil"/>
              <w:tr2bl w:val="nil"/>
            </w:tcBorders>
            <w:noWrap/>
            <w:vAlign w:val="center"/>
          </w:tcPr>
          <w:p w14:paraId="7987DB20">
            <w:pPr>
              <w:adjustRightInd w:val="0"/>
              <w:snapToGrid w:val="0"/>
              <w:spacing w:line="400" w:lineRule="exact"/>
              <w:jc w:val="center"/>
              <w:rPr>
                <w:rFonts w:ascii="宋体"/>
                <w:color w:val="auto"/>
                <w:spacing w:val="20"/>
                <w:szCs w:val="21"/>
                <w:highlight w:val="none"/>
              </w:rPr>
            </w:pPr>
          </w:p>
        </w:tc>
      </w:tr>
      <w:tr w14:paraId="5BEB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l2br w:val="nil"/>
              <w:tr2bl w:val="nil"/>
            </w:tcBorders>
            <w:noWrap/>
            <w:vAlign w:val="center"/>
          </w:tcPr>
          <w:p w14:paraId="5940027E">
            <w:pPr>
              <w:adjustRightInd w:val="0"/>
              <w:snapToGrid w:val="0"/>
              <w:spacing w:line="400" w:lineRule="exact"/>
              <w:jc w:val="center"/>
              <w:rPr>
                <w:rFonts w:ascii="宋体"/>
                <w:color w:val="auto"/>
                <w:spacing w:val="20"/>
                <w:szCs w:val="21"/>
                <w:highlight w:val="none"/>
              </w:rPr>
            </w:pPr>
          </w:p>
        </w:tc>
        <w:tc>
          <w:tcPr>
            <w:tcW w:w="2137" w:type="pct"/>
            <w:tcBorders>
              <w:tl2br w:val="nil"/>
              <w:tr2bl w:val="nil"/>
            </w:tcBorders>
            <w:noWrap/>
          </w:tcPr>
          <w:p w14:paraId="174E77D3">
            <w:pPr>
              <w:spacing w:line="400" w:lineRule="exact"/>
              <w:rPr>
                <w:color w:val="auto"/>
                <w:highlight w:val="none"/>
              </w:rPr>
            </w:pPr>
          </w:p>
        </w:tc>
        <w:tc>
          <w:tcPr>
            <w:tcW w:w="1426" w:type="pct"/>
            <w:tcBorders>
              <w:tl2br w:val="nil"/>
              <w:tr2bl w:val="nil"/>
            </w:tcBorders>
            <w:noWrap/>
            <w:vAlign w:val="center"/>
          </w:tcPr>
          <w:p w14:paraId="44953C52">
            <w:pPr>
              <w:adjustRightInd w:val="0"/>
              <w:snapToGrid w:val="0"/>
              <w:spacing w:line="400" w:lineRule="exact"/>
              <w:jc w:val="center"/>
              <w:rPr>
                <w:rFonts w:ascii="宋体"/>
                <w:color w:val="auto"/>
                <w:spacing w:val="20"/>
                <w:szCs w:val="21"/>
                <w:highlight w:val="none"/>
              </w:rPr>
            </w:pPr>
          </w:p>
        </w:tc>
        <w:tc>
          <w:tcPr>
            <w:tcW w:w="782" w:type="pct"/>
            <w:tcBorders>
              <w:tl2br w:val="nil"/>
              <w:tr2bl w:val="nil"/>
            </w:tcBorders>
            <w:noWrap/>
            <w:vAlign w:val="center"/>
          </w:tcPr>
          <w:p w14:paraId="552A2680">
            <w:pPr>
              <w:adjustRightInd w:val="0"/>
              <w:snapToGrid w:val="0"/>
              <w:spacing w:line="400" w:lineRule="exact"/>
              <w:jc w:val="center"/>
              <w:rPr>
                <w:rFonts w:ascii="宋体"/>
                <w:color w:val="auto"/>
                <w:spacing w:val="20"/>
                <w:szCs w:val="21"/>
                <w:highlight w:val="none"/>
              </w:rPr>
            </w:pPr>
          </w:p>
        </w:tc>
      </w:tr>
    </w:tbl>
    <w:p w14:paraId="4AB71B57">
      <w:pPr>
        <w:tabs>
          <w:tab w:val="left" w:pos="578"/>
        </w:tabs>
        <w:spacing w:line="400" w:lineRule="exact"/>
        <w:rPr>
          <w:rFonts w:ascii="宋体"/>
          <w:color w:val="auto"/>
          <w:spacing w:val="20"/>
          <w:szCs w:val="21"/>
          <w:highlight w:val="none"/>
        </w:rPr>
      </w:pPr>
      <w:r>
        <w:rPr>
          <w:rFonts w:hint="eastAsia" w:ascii="宋体"/>
          <w:color w:val="auto"/>
          <w:szCs w:val="21"/>
          <w:highlight w:val="none"/>
        </w:rPr>
        <w:t>注：须与“第二章技术服务需求”中的“二、招标范围及详细需求</w:t>
      </w:r>
      <w:r>
        <w:rPr>
          <w:rFonts w:hint="eastAsia" w:ascii="宋体"/>
          <w:color w:val="auto"/>
          <w:szCs w:val="21"/>
          <w:highlight w:val="none"/>
          <w:lang w:val="en-US" w:eastAsia="zh-CN"/>
        </w:rPr>
        <w:t xml:space="preserve"> </w:t>
      </w:r>
      <w:r>
        <w:rPr>
          <w:rFonts w:hint="eastAsia" w:ascii="宋体"/>
          <w:color w:val="auto"/>
          <w:szCs w:val="21"/>
          <w:highlight w:val="none"/>
        </w:rPr>
        <w:t>2.采购技术需求”进行逐项比较，如有偏离的，须在本表中列明，并提供详细的偏离说明。（适用于标项一、标项二，其中标项一</w:t>
      </w:r>
      <w:r>
        <w:rPr>
          <w:rFonts w:hint="eastAsia" w:ascii="宋体" w:hAnsi="宋体" w:cs="宋体"/>
          <w:b/>
          <w:bCs/>
          <w:color w:val="auto"/>
          <w:highlight w:val="none"/>
        </w:rPr>
        <w:t>2.</w:t>
      </w:r>
      <w:r>
        <w:rPr>
          <w:rFonts w:ascii="宋体" w:hAnsi="宋体" w:cs="宋体"/>
          <w:b/>
          <w:bCs/>
          <w:color w:val="auto"/>
          <w:highlight w:val="none"/>
        </w:rPr>
        <w:t>1.</w:t>
      </w:r>
      <w:r>
        <w:rPr>
          <w:rFonts w:hint="eastAsia" w:ascii="宋体" w:hAnsi="宋体" w:cs="宋体"/>
          <w:b/>
          <w:bCs/>
          <w:color w:val="auto"/>
          <w:highlight w:val="none"/>
        </w:rPr>
        <w:t>3密码产品购置需求</w:t>
      </w:r>
      <w:r>
        <w:rPr>
          <w:rFonts w:hint="eastAsia" w:ascii="宋体"/>
          <w:color w:val="auto"/>
          <w:szCs w:val="21"/>
          <w:highlight w:val="none"/>
        </w:rPr>
        <w:t>按B</w:t>
      </w:r>
      <w:r>
        <w:rPr>
          <w:rFonts w:ascii="宋体"/>
          <w:color w:val="auto"/>
          <w:szCs w:val="21"/>
          <w:highlight w:val="none"/>
        </w:rPr>
        <w:t>5-2格式</w:t>
      </w:r>
      <w:r>
        <w:rPr>
          <w:rFonts w:hint="eastAsia" w:ascii="宋体"/>
          <w:color w:val="auto"/>
          <w:szCs w:val="21"/>
          <w:highlight w:val="none"/>
        </w:rPr>
        <w:t>逐项应答。）</w:t>
      </w:r>
    </w:p>
    <w:p w14:paraId="6274D8CE">
      <w:pPr>
        <w:pStyle w:val="2"/>
        <w:spacing w:line="400" w:lineRule="exact"/>
        <w:rPr>
          <w:color w:val="auto"/>
          <w:highlight w:val="none"/>
        </w:rPr>
      </w:pPr>
    </w:p>
    <w:p w14:paraId="2CD06A7B">
      <w:pPr>
        <w:spacing w:line="400" w:lineRule="exact"/>
        <w:jc w:val="left"/>
        <w:rPr>
          <w:rFonts w:ascii="宋体"/>
          <w:color w:val="auto"/>
          <w:szCs w:val="21"/>
          <w:highlight w:val="none"/>
        </w:rPr>
      </w:pPr>
      <w:r>
        <w:rPr>
          <w:rFonts w:hint="eastAsia" w:ascii="宋体"/>
          <w:color w:val="auto"/>
          <w:szCs w:val="21"/>
          <w:highlight w:val="none"/>
        </w:rPr>
        <w:t>供应商（盖章）：</w:t>
      </w:r>
      <w:bookmarkStart w:id="81" w:name="_GoBack"/>
      <w:bookmarkEnd w:id="81"/>
    </w:p>
    <w:p w14:paraId="10C9D887">
      <w:pPr>
        <w:spacing w:line="400" w:lineRule="exact"/>
        <w:rPr>
          <w:rFonts w:ascii="宋体"/>
          <w:color w:val="auto"/>
          <w:szCs w:val="21"/>
          <w:highlight w:val="none"/>
        </w:rPr>
      </w:pPr>
      <w:r>
        <w:rPr>
          <w:rFonts w:hint="eastAsia" w:ascii="宋体"/>
          <w:color w:val="auto"/>
          <w:szCs w:val="21"/>
          <w:highlight w:val="none"/>
        </w:rPr>
        <w:t>日          期：</w:t>
      </w:r>
    </w:p>
    <w:p w14:paraId="08EE34F5">
      <w:pPr>
        <w:snapToGrid w:val="0"/>
        <w:spacing w:line="400" w:lineRule="exact"/>
        <w:ind w:firstLine="4095" w:firstLineChars="1950"/>
        <w:jc w:val="left"/>
        <w:rPr>
          <w:rFonts w:ascii="宋体"/>
          <w:color w:val="auto"/>
          <w:szCs w:val="21"/>
          <w:highlight w:val="none"/>
        </w:rPr>
      </w:pPr>
    </w:p>
    <w:p w14:paraId="22F7379E">
      <w:pPr>
        <w:adjustRightInd w:val="0"/>
        <w:snapToGrid w:val="0"/>
        <w:spacing w:line="400" w:lineRule="exact"/>
        <w:rPr>
          <w:rFonts w:ascii="宋体"/>
          <w:color w:val="auto"/>
          <w:szCs w:val="21"/>
          <w:highlight w:val="none"/>
        </w:rPr>
        <w:sectPr>
          <w:pgSz w:w="11907" w:h="16840"/>
          <w:pgMar w:top="1474" w:right="1474" w:bottom="1474" w:left="1474" w:header="907" w:footer="850" w:gutter="0"/>
          <w:cols w:space="720" w:num="1"/>
          <w:docGrid w:linePitch="285" w:charSpace="0"/>
        </w:sectPr>
      </w:pPr>
    </w:p>
    <w:p w14:paraId="3A3C27C0">
      <w:pPr>
        <w:adjustRightInd w:val="0"/>
        <w:snapToGrid w:val="0"/>
        <w:spacing w:line="400" w:lineRule="exact"/>
        <w:jc w:val="center"/>
        <w:rPr>
          <w:rFonts w:ascii="宋体"/>
          <w:b/>
          <w:bCs/>
          <w:color w:val="auto"/>
          <w:spacing w:val="20"/>
          <w:szCs w:val="21"/>
          <w:highlight w:val="none"/>
        </w:rPr>
      </w:pPr>
      <w:r>
        <w:rPr>
          <w:rFonts w:ascii="宋体"/>
          <w:b/>
          <w:bCs/>
          <w:color w:val="auto"/>
          <w:szCs w:val="21"/>
          <w:highlight w:val="none"/>
        </w:rPr>
        <w:t>B5-2</w:t>
      </w:r>
      <w:r>
        <w:rPr>
          <w:rFonts w:hint="eastAsia" w:ascii="宋体"/>
          <w:b/>
          <w:bCs/>
          <w:color w:val="auto"/>
          <w:szCs w:val="21"/>
          <w:highlight w:val="none"/>
        </w:rPr>
        <w:t>软件购置需求响应表</w:t>
      </w:r>
    </w:p>
    <w:p w14:paraId="645BE1E2">
      <w:pPr>
        <w:spacing w:line="400" w:lineRule="exact"/>
        <w:rPr>
          <w:rFonts w:ascii="宋体" w:hAnsi="宋体" w:cs="宋体"/>
          <w:color w:val="auto"/>
          <w:szCs w:val="21"/>
          <w:highlight w:val="none"/>
        </w:rPr>
      </w:pPr>
      <w:r>
        <w:rPr>
          <w:rFonts w:hint="eastAsia" w:ascii="宋体" w:hAnsi="宋体" w:cs="宋体"/>
          <w:color w:val="auto"/>
          <w:szCs w:val="21"/>
          <w:highlight w:val="none"/>
        </w:rPr>
        <w:t>密码产品购置需求</w:t>
      </w:r>
    </w:p>
    <w:p w14:paraId="707E021D">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智能密码钥匙（内置数字证书）购置 </w:t>
      </w: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数量：</w:t>
      </w:r>
      <w:r>
        <w:rPr>
          <w:rFonts w:hint="eastAsia" w:ascii="宋体" w:hAnsi="宋体" w:cs="宋体"/>
          <w:color w:val="auto"/>
          <w:kern w:val="0"/>
          <w:szCs w:val="21"/>
          <w:highlight w:val="none"/>
          <w:lang w:bidi="ar"/>
        </w:rPr>
        <w:t>9</w:t>
      </w:r>
      <w:r>
        <w:rPr>
          <w:rFonts w:ascii="宋体" w:hAnsi="宋体" w:cs="宋体"/>
          <w:color w:val="auto"/>
          <w:kern w:val="0"/>
          <w:szCs w:val="21"/>
          <w:highlight w:val="none"/>
          <w:lang w:bidi="ar"/>
        </w:rPr>
        <w:t>0套</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6635"/>
        <w:gridCol w:w="1720"/>
      </w:tblGrid>
      <w:tr w14:paraId="7BDC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7F7ECE0">
            <w:pPr>
              <w:pStyle w:val="389"/>
              <w:spacing w:line="400" w:lineRule="exact"/>
              <w:jc w:val="center"/>
              <w:rPr>
                <w:rFonts w:cs="宋体" w:asciiTheme="minorEastAsia" w:hAnsiTheme="minorEastAsia" w:eastAsiaTheme="minorEastAsia"/>
                <w:color w:val="auto"/>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791C5B65">
            <w:pPr>
              <w:pStyle w:val="389"/>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投标响应</w:t>
            </w:r>
          </w:p>
        </w:tc>
      </w:tr>
      <w:tr w14:paraId="5316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0FDE219B">
            <w:pPr>
              <w:pStyle w:val="389"/>
              <w:spacing w:line="400" w:lineRule="exact"/>
              <w:jc w:val="center"/>
              <w:rPr>
                <w:rFonts w:cs="微软雅黑" w:asciiTheme="minorEastAsia" w:hAnsiTheme="minorEastAsia" w:eastAsiaTheme="minorEastAsia"/>
                <w:b/>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4004D1B2">
            <w:pPr>
              <w:widowControl/>
              <w:spacing w:line="400" w:lineRule="exact"/>
              <w:textAlignment w:val="top"/>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50D7B067">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6EAB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6952FEC1">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57ABD267">
            <w:pPr>
              <w:widowControl/>
              <w:spacing w:line="400" w:lineRule="exact"/>
              <w:textAlignment w:val="top"/>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06A17E96">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862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28C80956">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698B2767">
            <w:pPr>
              <w:widowControl/>
              <w:spacing w:line="400" w:lineRule="exact"/>
              <w:textAlignment w:val="top"/>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6CD12435">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12CC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FEDBEC2">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00E0AE61">
            <w:pPr>
              <w:widowControl/>
              <w:spacing w:line="400" w:lineRule="exact"/>
              <w:textAlignment w:val="top"/>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4D41FC86">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242D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40AC413C">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2C7FD400">
            <w:pPr>
              <w:widowControl/>
              <w:spacing w:line="400" w:lineRule="exact"/>
              <w:textAlignment w:val="top"/>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307724AA">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1E0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641F8A4">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331393E2">
            <w:pPr>
              <w:widowControl/>
              <w:spacing w:line="400" w:lineRule="exact"/>
              <w:textAlignment w:val="top"/>
              <w:rPr>
                <w:rFonts w:asciiTheme="minorEastAsia" w:hAnsiTheme="minorEastAsia" w:eastAsiaTheme="minorEastAsia"/>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4C887A1B">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6944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7641C535">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059012D0">
            <w:pPr>
              <w:widowControl/>
              <w:spacing w:line="400" w:lineRule="exact"/>
              <w:textAlignment w:val="top"/>
              <w:rPr>
                <w:rFonts w:asciiTheme="minorEastAsia" w:hAnsiTheme="minorEastAsia" w:eastAsiaTheme="minorEastAsia"/>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0157C323">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01C0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A4AFE6C">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54C78512">
            <w:pPr>
              <w:widowControl/>
              <w:spacing w:line="400" w:lineRule="exact"/>
              <w:textAlignment w:val="top"/>
              <w:rPr>
                <w:rFonts w:asciiTheme="minorEastAsia" w:hAnsiTheme="minorEastAsia" w:eastAsiaTheme="minorEastAsia"/>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185559EB">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449F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A6F8D60">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2CA4028D">
            <w:pPr>
              <w:widowControl/>
              <w:spacing w:line="400" w:lineRule="exact"/>
              <w:textAlignment w:val="top"/>
              <w:rPr>
                <w:rFonts w:asciiTheme="minorEastAsia" w:hAnsiTheme="minorEastAsia" w:eastAsiaTheme="minorEastAsia"/>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429E66B8">
            <w:pPr>
              <w:widowControl/>
              <w:spacing w:line="400" w:lineRule="exact"/>
              <w:textAlignment w:val="top"/>
              <w:rPr>
                <w:rFonts w:cs="微软雅黑" w:asciiTheme="minorEastAsia" w:hAnsiTheme="minorEastAsia" w:eastAsiaTheme="minorEastAsia"/>
                <w:color w:val="auto"/>
                <w:kern w:val="0"/>
                <w:szCs w:val="21"/>
                <w:highlight w:val="none"/>
                <w:lang w:bidi="ar"/>
              </w:rPr>
            </w:pPr>
          </w:p>
        </w:tc>
      </w:tr>
      <w:tr w14:paraId="7FD4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552155C3">
            <w:pPr>
              <w:pStyle w:val="389"/>
              <w:spacing w:line="400" w:lineRule="exact"/>
              <w:jc w:val="center"/>
              <w:rPr>
                <w:rFonts w:cs="微软雅黑"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131D314D">
            <w:pPr>
              <w:pStyle w:val="389"/>
              <w:spacing w:line="400" w:lineRule="exact"/>
              <w:rPr>
                <w:rFonts w:asciiTheme="minorEastAsia" w:hAnsiTheme="minorEastAsia" w:eastAsiaTheme="minorEastAsia"/>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0723FACE">
            <w:pPr>
              <w:pStyle w:val="389"/>
              <w:spacing w:line="400" w:lineRule="exact"/>
              <w:rPr>
                <w:rFonts w:cs="微软雅黑" w:asciiTheme="minorEastAsia" w:hAnsiTheme="minorEastAsia" w:eastAsiaTheme="minorEastAsia"/>
                <w:color w:val="auto"/>
                <w:kern w:val="0"/>
                <w:szCs w:val="21"/>
                <w:highlight w:val="none"/>
                <w:lang w:bidi="ar"/>
              </w:rPr>
            </w:pPr>
          </w:p>
        </w:tc>
      </w:tr>
      <w:tr w14:paraId="013A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78026726">
            <w:pPr>
              <w:pStyle w:val="389"/>
              <w:spacing w:line="400" w:lineRule="exact"/>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03482D53">
            <w:pPr>
              <w:pStyle w:val="389"/>
              <w:spacing w:line="400" w:lineRule="exact"/>
              <w:rPr>
                <w:rFonts w:asciiTheme="minorEastAsia" w:hAnsiTheme="minorEastAsia" w:eastAsiaTheme="minorEastAsia"/>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3106F79E">
            <w:pPr>
              <w:pStyle w:val="389"/>
              <w:spacing w:line="400" w:lineRule="exact"/>
              <w:rPr>
                <w:rFonts w:cs="微软雅黑" w:asciiTheme="minorEastAsia" w:hAnsiTheme="minorEastAsia" w:eastAsiaTheme="minorEastAsia"/>
                <w:color w:val="auto"/>
                <w:kern w:val="0"/>
                <w:szCs w:val="21"/>
                <w:highlight w:val="none"/>
                <w:lang w:bidi="ar"/>
              </w:rPr>
            </w:pPr>
          </w:p>
        </w:tc>
      </w:tr>
      <w:tr w14:paraId="2528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2FA104B">
            <w:pPr>
              <w:pStyle w:val="389"/>
              <w:spacing w:line="400" w:lineRule="exact"/>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2EDF4BA6">
            <w:pPr>
              <w:pStyle w:val="389"/>
              <w:spacing w:line="400" w:lineRule="exact"/>
              <w:rPr>
                <w:rFonts w:asciiTheme="minorEastAsia" w:hAnsiTheme="minorEastAsia" w:eastAsiaTheme="minorEastAsia"/>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4C5BD09F">
            <w:pPr>
              <w:pStyle w:val="389"/>
              <w:spacing w:line="400" w:lineRule="exact"/>
              <w:rPr>
                <w:rFonts w:cs="微软雅黑" w:asciiTheme="minorEastAsia" w:hAnsiTheme="minorEastAsia" w:eastAsiaTheme="minorEastAsia"/>
                <w:color w:val="auto"/>
                <w:kern w:val="0"/>
                <w:szCs w:val="21"/>
                <w:highlight w:val="none"/>
                <w:lang w:bidi="ar"/>
              </w:rPr>
            </w:pPr>
          </w:p>
        </w:tc>
      </w:tr>
      <w:tr w14:paraId="51FA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7364B147">
            <w:pPr>
              <w:pStyle w:val="389"/>
              <w:spacing w:line="400" w:lineRule="exact"/>
              <w:jc w:val="center"/>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175317E2">
            <w:pPr>
              <w:pStyle w:val="389"/>
              <w:spacing w:line="400" w:lineRule="exact"/>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033BBA7E">
            <w:pPr>
              <w:pStyle w:val="389"/>
              <w:spacing w:line="400" w:lineRule="exact"/>
              <w:rPr>
                <w:rFonts w:cs="微软雅黑" w:asciiTheme="minorEastAsia" w:hAnsiTheme="minorEastAsia" w:eastAsiaTheme="minorEastAsia"/>
                <w:color w:val="auto"/>
                <w:kern w:val="0"/>
                <w:szCs w:val="21"/>
                <w:highlight w:val="none"/>
                <w:lang w:bidi="ar"/>
              </w:rPr>
            </w:pPr>
          </w:p>
        </w:tc>
      </w:tr>
      <w:tr w14:paraId="7C50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41D2745">
            <w:pPr>
              <w:pStyle w:val="389"/>
              <w:spacing w:line="400" w:lineRule="exact"/>
              <w:jc w:val="center"/>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5A8B2152">
            <w:pPr>
              <w:pStyle w:val="389"/>
              <w:spacing w:line="400" w:lineRule="exact"/>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4EEFB888">
            <w:pPr>
              <w:pStyle w:val="389"/>
              <w:spacing w:line="400" w:lineRule="exact"/>
              <w:rPr>
                <w:rFonts w:cs="微软雅黑" w:asciiTheme="minorEastAsia" w:hAnsiTheme="minorEastAsia" w:eastAsiaTheme="minorEastAsia"/>
                <w:color w:val="auto"/>
                <w:kern w:val="0"/>
                <w:szCs w:val="21"/>
                <w:highlight w:val="none"/>
                <w:lang w:bidi="ar"/>
              </w:rPr>
            </w:pPr>
          </w:p>
        </w:tc>
      </w:tr>
      <w:tr w14:paraId="43B9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25C716D3">
            <w:pPr>
              <w:pStyle w:val="389"/>
              <w:spacing w:line="400" w:lineRule="exact"/>
              <w:jc w:val="center"/>
              <w:rPr>
                <w:rFonts w:asciiTheme="minorEastAsia" w:hAnsiTheme="minorEastAsia" w:eastAsiaTheme="minorEastAsia"/>
                <w:color w:val="auto"/>
                <w:kern w:val="0"/>
                <w:szCs w:val="21"/>
                <w:highlight w:val="none"/>
              </w:rPr>
            </w:pPr>
          </w:p>
        </w:tc>
        <w:tc>
          <w:tcPr>
            <w:tcW w:w="3615" w:type="pct"/>
            <w:tcBorders>
              <w:top w:val="single" w:color="auto" w:sz="4" w:space="0"/>
              <w:left w:val="single" w:color="auto" w:sz="4" w:space="0"/>
              <w:bottom w:val="single" w:color="auto" w:sz="4" w:space="0"/>
              <w:right w:val="single" w:color="auto" w:sz="4" w:space="0"/>
              <w:tl2br w:val="nil"/>
              <w:tr2bl w:val="nil"/>
            </w:tcBorders>
            <w:vAlign w:val="center"/>
          </w:tcPr>
          <w:p w14:paraId="5A434EF9">
            <w:pPr>
              <w:pStyle w:val="389"/>
              <w:spacing w:line="400" w:lineRule="exact"/>
              <w:rPr>
                <w:rFonts w:cs="微软雅黑" w:asciiTheme="minorEastAsia" w:hAnsiTheme="minorEastAsia" w:eastAsiaTheme="minorEastAsia"/>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vAlign w:val="center"/>
          </w:tcPr>
          <w:p w14:paraId="59C7DCD1">
            <w:pPr>
              <w:pStyle w:val="389"/>
              <w:spacing w:line="400" w:lineRule="exact"/>
              <w:rPr>
                <w:rFonts w:cs="微软雅黑" w:asciiTheme="minorEastAsia" w:hAnsiTheme="minorEastAsia" w:eastAsiaTheme="minorEastAsia"/>
                <w:color w:val="auto"/>
                <w:kern w:val="0"/>
                <w:szCs w:val="21"/>
                <w:highlight w:val="none"/>
                <w:lang w:bidi="ar"/>
              </w:rPr>
            </w:pPr>
          </w:p>
        </w:tc>
      </w:tr>
    </w:tbl>
    <w:p w14:paraId="3E1AE2EB">
      <w:pPr>
        <w:spacing w:line="400" w:lineRule="exact"/>
        <w:rPr>
          <w:color w:val="auto"/>
          <w:sz w:val="24"/>
          <w:szCs w:val="24"/>
          <w:highlight w:val="none"/>
        </w:rPr>
      </w:pPr>
      <w:r>
        <w:rPr>
          <w:rFonts w:hint="eastAsia" w:ascii="宋体" w:hAnsi="宋体" w:cs="宋体"/>
          <w:color w:val="auto"/>
          <w:kern w:val="0"/>
          <w:szCs w:val="21"/>
          <w:highlight w:val="none"/>
          <w:lang w:bidi="ar"/>
        </w:rPr>
        <w:t xml:space="preserve">国密SSL站点证书购置  </w:t>
      </w:r>
      <w:r>
        <w:rPr>
          <w:rFonts w:ascii="宋体" w:hAnsi="宋体" w:cs="宋体"/>
          <w:color w:val="auto"/>
          <w:kern w:val="0"/>
          <w:szCs w:val="21"/>
          <w:highlight w:val="none"/>
          <w:lang w:bidi="ar"/>
        </w:rPr>
        <w:t>数量：</w:t>
      </w:r>
      <w:r>
        <w:rPr>
          <w:rFonts w:hint="eastAsia" w:ascii="宋体" w:hAnsi="宋体" w:cs="宋体"/>
          <w:color w:val="auto"/>
          <w:kern w:val="0"/>
          <w:szCs w:val="21"/>
          <w:highlight w:val="none"/>
          <w:lang w:bidi="ar"/>
        </w:rPr>
        <w:t>1张</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6621"/>
        <w:gridCol w:w="1719"/>
      </w:tblGrid>
      <w:tr w14:paraId="203A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C53004E">
            <w:pPr>
              <w:pStyle w:val="389"/>
              <w:spacing w:line="400" w:lineRule="exact"/>
              <w:jc w:val="center"/>
              <w:rPr>
                <w:rFonts w:ascii="宋体" w:hAnsi="宋体" w:eastAsia="宋体" w:cs="微软雅黑"/>
                <w:b/>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06E6405A">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投标响应</w:t>
            </w:r>
          </w:p>
        </w:tc>
      </w:tr>
      <w:tr w14:paraId="19B6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3DAC79B5">
            <w:pPr>
              <w:pStyle w:val="389"/>
              <w:spacing w:line="400" w:lineRule="exact"/>
              <w:jc w:val="center"/>
              <w:rPr>
                <w:rFonts w:ascii="宋体" w:hAnsi="宋体" w:eastAsia="宋体" w:cs="微软雅黑"/>
                <w:b/>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7756E129">
            <w:pPr>
              <w:spacing w:line="400" w:lineRule="exact"/>
              <w:rPr>
                <w:rFonts w:ascii="宋体" w:hAnsi="宋体"/>
                <w:color w:val="auto"/>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2900F204">
            <w:pPr>
              <w:spacing w:line="400" w:lineRule="exact"/>
              <w:rPr>
                <w:rFonts w:ascii="宋体" w:hAnsi="宋体" w:cs="微软雅黑"/>
                <w:color w:val="auto"/>
                <w:kern w:val="0"/>
                <w:szCs w:val="21"/>
                <w:highlight w:val="none"/>
                <w:lang w:bidi="ar"/>
              </w:rPr>
            </w:pPr>
          </w:p>
        </w:tc>
      </w:tr>
      <w:tr w14:paraId="6C06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tcPr>
          <w:p w14:paraId="55F9F7CA">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7E1DB3EE">
            <w:pPr>
              <w:pStyle w:val="389"/>
              <w:spacing w:line="400" w:lineRule="exact"/>
              <w:rPr>
                <w:rFonts w:ascii="宋体" w:hAnsi="宋体" w:eastAsia="宋体" w:cs="微软雅黑"/>
                <w:b/>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4D38AA58">
            <w:pPr>
              <w:pStyle w:val="389"/>
              <w:spacing w:line="400" w:lineRule="exact"/>
              <w:rPr>
                <w:rFonts w:ascii="宋体" w:hAnsi="宋体" w:eastAsia="宋体" w:cs="微软雅黑"/>
                <w:color w:val="auto"/>
                <w:kern w:val="0"/>
                <w:szCs w:val="21"/>
                <w:highlight w:val="none"/>
                <w:lang w:bidi="ar"/>
              </w:rPr>
            </w:pPr>
          </w:p>
        </w:tc>
      </w:tr>
      <w:tr w14:paraId="7137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20E90437">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09804AB8">
            <w:pPr>
              <w:widowControl/>
              <w:spacing w:line="400" w:lineRule="exact"/>
              <w:textAlignment w:val="top"/>
              <w:rPr>
                <w:rFonts w:ascii="宋体" w:hAnsi="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58A10B05">
            <w:pPr>
              <w:widowControl/>
              <w:spacing w:line="400" w:lineRule="exact"/>
              <w:textAlignment w:val="top"/>
              <w:rPr>
                <w:rFonts w:ascii="宋体" w:hAnsi="宋体" w:cs="微软雅黑"/>
                <w:color w:val="auto"/>
                <w:kern w:val="0"/>
                <w:szCs w:val="21"/>
                <w:highlight w:val="none"/>
                <w:lang w:bidi="ar"/>
              </w:rPr>
            </w:pPr>
          </w:p>
        </w:tc>
      </w:tr>
      <w:tr w14:paraId="6032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E09D810">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32CD3C15">
            <w:pPr>
              <w:widowControl/>
              <w:spacing w:line="400" w:lineRule="exact"/>
              <w:textAlignment w:val="top"/>
              <w:rPr>
                <w:rFonts w:ascii="宋体" w:hAnsi="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7F89407E">
            <w:pPr>
              <w:widowControl/>
              <w:spacing w:line="400" w:lineRule="exact"/>
              <w:textAlignment w:val="top"/>
              <w:rPr>
                <w:rFonts w:ascii="宋体" w:hAnsi="宋体" w:cs="微软雅黑"/>
                <w:color w:val="auto"/>
                <w:kern w:val="0"/>
                <w:szCs w:val="21"/>
                <w:highlight w:val="none"/>
                <w:lang w:bidi="ar"/>
              </w:rPr>
            </w:pPr>
          </w:p>
        </w:tc>
      </w:tr>
      <w:tr w14:paraId="72AF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56688B0">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6EBBB561">
            <w:pPr>
              <w:widowControl/>
              <w:spacing w:line="400" w:lineRule="exact"/>
              <w:textAlignment w:val="top"/>
              <w:rPr>
                <w:rFonts w:ascii="宋体" w:hAnsi="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2217E52E">
            <w:pPr>
              <w:widowControl/>
              <w:spacing w:line="400" w:lineRule="exact"/>
              <w:textAlignment w:val="top"/>
              <w:rPr>
                <w:rFonts w:ascii="宋体" w:hAnsi="宋体" w:cs="微软雅黑"/>
                <w:color w:val="auto"/>
                <w:kern w:val="0"/>
                <w:szCs w:val="21"/>
                <w:highlight w:val="none"/>
                <w:lang w:bidi="ar"/>
              </w:rPr>
            </w:pPr>
          </w:p>
        </w:tc>
      </w:tr>
      <w:tr w14:paraId="1BB6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47C7AB98">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7F35141E">
            <w:pPr>
              <w:widowControl/>
              <w:spacing w:line="400" w:lineRule="exact"/>
              <w:textAlignment w:val="top"/>
              <w:rPr>
                <w:rFonts w:ascii="宋体" w:hAnsi="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0073FF8D">
            <w:pPr>
              <w:widowControl/>
              <w:spacing w:line="400" w:lineRule="exact"/>
              <w:textAlignment w:val="top"/>
              <w:rPr>
                <w:rFonts w:ascii="宋体" w:hAnsi="宋体" w:cs="微软雅黑"/>
                <w:color w:val="auto"/>
                <w:kern w:val="0"/>
                <w:szCs w:val="21"/>
                <w:highlight w:val="none"/>
                <w:lang w:bidi="ar"/>
              </w:rPr>
            </w:pPr>
          </w:p>
        </w:tc>
      </w:tr>
      <w:tr w14:paraId="1826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A6FB2F0">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30AD913E">
            <w:pPr>
              <w:widowControl/>
              <w:spacing w:line="400" w:lineRule="exact"/>
              <w:textAlignment w:val="top"/>
              <w:rPr>
                <w:rFonts w:ascii="宋体" w:hAnsi="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0B60AD4C">
            <w:pPr>
              <w:widowControl/>
              <w:spacing w:line="400" w:lineRule="exact"/>
              <w:textAlignment w:val="top"/>
              <w:rPr>
                <w:rFonts w:ascii="宋体" w:hAnsi="宋体" w:cs="微软雅黑"/>
                <w:color w:val="auto"/>
                <w:kern w:val="0"/>
                <w:szCs w:val="21"/>
                <w:highlight w:val="none"/>
                <w:lang w:bidi="ar"/>
              </w:rPr>
            </w:pPr>
          </w:p>
        </w:tc>
      </w:tr>
      <w:tr w14:paraId="16BB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23CDED6D">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3D2C51AB">
            <w:pPr>
              <w:pStyle w:val="389"/>
              <w:spacing w:line="400" w:lineRule="exact"/>
              <w:rPr>
                <w:rFonts w:ascii="宋体" w:hAnsi="宋体" w:eastAsia="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714CA4AA">
            <w:pPr>
              <w:pStyle w:val="389"/>
              <w:spacing w:line="400" w:lineRule="exact"/>
              <w:rPr>
                <w:rFonts w:ascii="宋体" w:hAnsi="宋体" w:eastAsia="宋体" w:cs="微软雅黑"/>
                <w:color w:val="auto"/>
                <w:kern w:val="0"/>
                <w:szCs w:val="21"/>
                <w:highlight w:val="none"/>
                <w:lang w:bidi="ar"/>
              </w:rPr>
            </w:pPr>
          </w:p>
        </w:tc>
      </w:tr>
      <w:tr w14:paraId="4989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5CA65051">
            <w:pPr>
              <w:pStyle w:val="389"/>
              <w:spacing w:line="400" w:lineRule="exact"/>
              <w:jc w:val="center"/>
              <w:rPr>
                <w:rFonts w:ascii="宋体" w:hAnsi="宋体" w:eastAsia="宋体" w:cs="微软雅黑"/>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27D40A1F">
            <w:pPr>
              <w:pStyle w:val="389"/>
              <w:spacing w:line="400" w:lineRule="exact"/>
              <w:rPr>
                <w:rFonts w:ascii="宋体" w:hAnsi="宋体" w:eastAsia="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410852C3">
            <w:pPr>
              <w:pStyle w:val="389"/>
              <w:spacing w:line="400" w:lineRule="exact"/>
              <w:rPr>
                <w:rFonts w:ascii="宋体" w:hAnsi="宋体" w:eastAsia="宋体" w:cs="微软雅黑"/>
                <w:color w:val="auto"/>
                <w:kern w:val="0"/>
                <w:szCs w:val="21"/>
                <w:highlight w:val="none"/>
                <w:lang w:bidi="ar"/>
              </w:rPr>
            </w:pPr>
          </w:p>
        </w:tc>
      </w:tr>
      <w:tr w14:paraId="33A3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2C01A311">
            <w:pPr>
              <w:pStyle w:val="389"/>
              <w:spacing w:line="400" w:lineRule="exact"/>
              <w:jc w:val="center"/>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1A391636">
            <w:pPr>
              <w:pStyle w:val="389"/>
              <w:spacing w:line="400" w:lineRule="exact"/>
              <w:rPr>
                <w:rFonts w:ascii="宋体" w:hAnsi="宋体" w:eastAsia="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5EEA39C6">
            <w:pPr>
              <w:pStyle w:val="389"/>
              <w:spacing w:line="400" w:lineRule="exact"/>
              <w:rPr>
                <w:rFonts w:ascii="宋体" w:hAnsi="宋体" w:eastAsia="宋体" w:cs="微软雅黑"/>
                <w:color w:val="auto"/>
                <w:kern w:val="0"/>
                <w:szCs w:val="21"/>
                <w:highlight w:val="none"/>
                <w:lang w:bidi="ar"/>
              </w:rPr>
            </w:pPr>
          </w:p>
        </w:tc>
      </w:tr>
      <w:tr w14:paraId="661B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tcPr>
          <w:p w14:paraId="7E29F15A">
            <w:pPr>
              <w:pStyle w:val="389"/>
              <w:spacing w:line="400" w:lineRule="exact"/>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4B136AA6">
            <w:pPr>
              <w:pStyle w:val="389"/>
              <w:spacing w:line="400" w:lineRule="exact"/>
              <w:rPr>
                <w:rFonts w:ascii="宋体" w:hAnsi="宋体" w:eastAsia="宋体"/>
                <w:color w:val="auto"/>
                <w:kern w:val="0"/>
                <w:szCs w:val="21"/>
                <w:highlight w:val="none"/>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31784861">
            <w:pPr>
              <w:pStyle w:val="389"/>
              <w:spacing w:line="400" w:lineRule="exact"/>
              <w:rPr>
                <w:rFonts w:ascii="宋体" w:hAnsi="宋体" w:eastAsia="宋体" w:cs="微软雅黑"/>
                <w:color w:val="auto"/>
                <w:kern w:val="0"/>
                <w:szCs w:val="21"/>
                <w:highlight w:val="none"/>
                <w:lang w:bidi="ar"/>
              </w:rPr>
            </w:pPr>
          </w:p>
        </w:tc>
      </w:tr>
      <w:tr w14:paraId="044D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6A8A715E">
            <w:pPr>
              <w:pStyle w:val="389"/>
              <w:spacing w:line="400" w:lineRule="exact"/>
              <w:jc w:val="center"/>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616A9B50">
            <w:pPr>
              <w:pStyle w:val="389"/>
              <w:spacing w:line="400" w:lineRule="exact"/>
              <w:rPr>
                <w:rFonts w:ascii="宋体" w:hAnsi="宋体" w:eastAsia="宋体" w:cs="微软雅黑"/>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384F3713">
            <w:pPr>
              <w:pStyle w:val="389"/>
              <w:spacing w:line="400" w:lineRule="exact"/>
              <w:rPr>
                <w:rFonts w:ascii="宋体" w:hAnsi="宋体" w:eastAsia="宋体" w:cs="微软雅黑"/>
                <w:color w:val="auto"/>
                <w:kern w:val="0"/>
                <w:szCs w:val="21"/>
                <w:highlight w:val="none"/>
                <w:lang w:bidi="ar"/>
              </w:rPr>
            </w:pPr>
          </w:p>
        </w:tc>
      </w:tr>
      <w:tr w14:paraId="3ED6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6D2466E">
            <w:pPr>
              <w:pStyle w:val="389"/>
              <w:spacing w:line="400" w:lineRule="exact"/>
              <w:jc w:val="center"/>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20ABEDD0">
            <w:pPr>
              <w:pStyle w:val="389"/>
              <w:spacing w:line="400" w:lineRule="exact"/>
              <w:rPr>
                <w:rFonts w:ascii="宋体" w:hAnsi="宋体" w:eastAsia="宋体" w:cs="微软雅黑"/>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02229771">
            <w:pPr>
              <w:pStyle w:val="389"/>
              <w:spacing w:line="400" w:lineRule="exact"/>
              <w:rPr>
                <w:rFonts w:ascii="宋体" w:hAnsi="宋体" w:eastAsia="宋体" w:cs="微软雅黑"/>
                <w:color w:val="auto"/>
                <w:kern w:val="0"/>
                <w:szCs w:val="21"/>
                <w:highlight w:val="none"/>
                <w:lang w:bidi="ar"/>
              </w:rPr>
            </w:pPr>
          </w:p>
        </w:tc>
      </w:tr>
      <w:tr w14:paraId="548D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726EA148">
            <w:pPr>
              <w:pStyle w:val="389"/>
              <w:spacing w:line="400" w:lineRule="exact"/>
              <w:jc w:val="center"/>
              <w:rPr>
                <w:rFonts w:ascii="宋体" w:hAnsi="宋体" w:eastAsia="宋体"/>
                <w:color w:val="auto"/>
                <w:kern w:val="0"/>
                <w:szCs w:val="21"/>
                <w:highlight w:val="none"/>
              </w:rPr>
            </w:pPr>
          </w:p>
        </w:tc>
        <w:tc>
          <w:tcPr>
            <w:tcW w:w="3607" w:type="pct"/>
            <w:tcBorders>
              <w:top w:val="single" w:color="auto" w:sz="4" w:space="0"/>
              <w:left w:val="single" w:color="auto" w:sz="4" w:space="0"/>
              <w:bottom w:val="single" w:color="auto" w:sz="4" w:space="0"/>
              <w:right w:val="single" w:color="auto" w:sz="4" w:space="0"/>
              <w:tl2br w:val="nil"/>
              <w:tr2bl w:val="nil"/>
            </w:tcBorders>
            <w:vAlign w:val="center"/>
          </w:tcPr>
          <w:p w14:paraId="45922BAE">
            <w:pPr>
              <w:pStyle w:val="389"/>
              <w:spacing w:line="400" w:lineRule="exact"/>
              <w:rPr>
                <w:rFonts w:ascii="宋体" w:hAnsi="宋体" w:eastAsia="宋体" w:cs="微软雅黑"/>
                <w:color w:val="auto"/>
                <w:kern w:val="0"/>
                <w:szCs w:val="21"/>
                <w:highlight w:val="none"/>
                <w:lang w:bidi="ar"/>
              </w:rPr>
            </w:pPr>
          </w:p>
        </w:tc>
        <w:tc>
          <w:tcPr>
            <w:tcW w:w="937" w:type="pct"/>
            <w:tcBorders>
              <w:top w:val="single" w:color="auto" w:sz="4" w:space="0"/>
              <w:left w:val="single" w:color="auto" w:sz="4" w:space="0"/>
              <w:bottom w:val="single" w:color="auto" w:sz="4" w:space="0"/>
              <w:right w:val="single" w:color="auto" w:sz="4" w:space="0"/>
              <w:tl2br w:val="nil"/>
              <w:tr2bl w:val="nil"/>
            </w:tcBorders>
          </w:tcPr>
          <w:p w14:paraId="3046086E">
            <w:pPr>
              <w:pStyle w:val="389"/>
              <w:spacing w:line="400" w:lineRule="exact"/>
              <w:rPr>
                <w:rFonts w:ascii="宋体" w:hAnsi="宋体" w:eastAsia="宋体" w:cs="微软雅黑"/>
                <w:color w:val="auto"/>
                <w:kern w:val="0"/>
                <w:szCs w:val="21"/>
                <w:highlight w:val="none"/>
                <w:lang w:bidi="ar"/>
              </w:rPr>
            </w:pPr>
          </w:p>
        </w:tc>
      </w:tr>
    </w:tbl>
    <w:p w14:paraId="54CF83FF">
      <w:pPr>
        <w:spacing w:line="400" w:lineRule="exact"/>
        <w:rPr>
          <w:color w:val="auto"/>
          <w:sz w:val="24"/>
          <w:szCs w:val="24"/>
          <w:highlight w:val="none"/>
        </w:rPr>
      </w:pPr>
      <w:r>
        <w:rPr>
          <w:rFonts w:hint="eastAsia" w:ascii="宋体" w:hAnsi="宋体" w:cs="宋体"/>
          <w:color w:val="auto"/>
          <w:kern w:val="0"/>
          <w:szCs w:val="21"/>
          <w:highlight w:val="none"/>
          <w:lang w:bidi="ar"/>
        </w:rPr>
        <w:t xml:space="preserve">企业数字证书购置  </w:t>
      </w:r>
      <w:r>
        <w:rPr>
          <w:rFonts w:ascii="宋体" w:hAnsi="宋体" w:cs="宋体"/>
          <w:color w:val="auto"/>
          <w:kern w:val="0"/>
          <w:szCs w:val="21"/>
          <w:highlight w:val="none"/>
          <w:lang w:bidi="ar"/>
        </w:rPr>
        <w:t>数量：</w:t>
      </w:r>
      <w:r>
        <w:rPr>
          <w:rFonts w:hint="eastAsia" w:ascii="宋体" w:hAnsi="宋体" w:cs="宋体"/>
          <w:color w:val="auto"/>
          <w:kern w:val="0"/>
          <w:szCs w:val="21"/>
          <w:highlight w:val="none"/>
          <w:lang w:bidi="ar"/>
        </w:rPr>
        <w:t>1张</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6"/>
        <w:gridCol w:w="6614"/>
        <w:gridCol w:w="1609"/>
      </w:tblGrid>
      <w:tr w14:paraId="29F6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107" w:type="pct"/>
            <w:gridSpan w:val="2"/>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37D4DD01">
            <w:pPr>
              <w:pStyle w:val="389"/>
              <w:spacing w:line="400" w:lineRule="exact"/>
              <w:jc w:val="center"/>
              <w:rPr>
                <w:rFonts w:ascii="宋体" w:hAnsi="宋体" w:eastAsia="宋体" w:cs="微软雅黑"/>
                <w:color w:val="auto"/>
                <w:kern w:val="0"/>
                <w:szCs w:val="21"/>
                <w:highlight w:val="none"/>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739721F5">
            <w:pPr>
              <w:pStyle w:val="389"/>
              <w:spacing w:line="400" w:lineRule="exact"/>
              <w:jc w:val="center"/>
              <w:rPr>
                <w:rFonts w:ascii="宋体" w:hAnsi="宋体" w:eastAsia="宋体" w:cs="微软雅黑"/>
                <w:color w:val="auto"/>
                <w:kern w:val="0"/>
                <w:szCs w:val="21"/>
                <w:highlight w:val="none"/>
              </w:rPr>
            </w:pPr>
          </w:p>
        </w:tc>
      </w:tr>
      <w:tr w14:paraId="3500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72B73F91">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316B0C1">
            <w:pPr>
              <w:widowControl/>
              <w:spacing w:line="400" w:lineRule="exact"/>
              <w:textAlignment w:val="top"/>
              <w:rPr>
                <w:rFonts w:ascii="宋体" w:hAnsi="宋体" w:cs="宋体"/>
                <w:b/>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6578A7C7">
            <w:pPr>
              <w:widowControl/>
              <w:spacing w:line="400" w:lineRule="exact"/>
              <w:textAlignment w:val="top"/>
              <w:rPr>
                <w:rFonts w:ascii="宋体" w:hAnsi="宋体" w:cs="微软雅黑"/>
                <w:color w:val="auto"/>
                <w:kern w:val="0"/>
                <w:szCs w:val="21"/>
                <w:highlight w:val="none"/>
                <w:lang w:bidi="ar"/>
              </w:rPr>
            </w:pPr>
          </w:p>
        </w:tc>
      </w:tr>
      <w:tr w14:paraId="54A4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479AD9EC">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3BD2CCD7">
            <w:pPr>
              <w:widowControl/>
              <w:spacing w:line="400" w:lineRule="exact"/>
              <w:textAlignment w:val="top"/>
              <w:rPr>
                <w:rFonts w:ascii="宋体" w:hAnsi="宋体" w:cs="宋体"/>
                <w:b/>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44F266DC">
            <w:pPr>
              <w:widowControl/>
              <w:spacing w:line="400" w:lineRule="exact"/>
              <w:textAlignment w:val="top"/>
              <w:rPr>
                <w:rFonts w:ascii="宋体" w:hAnsi="宋体" w:cs="微软雅黑"/>
                <w:color w:val="auto"/>
                <w:kern w:val="0"/>
                <w:szCs w:val="21"/>
                <w:highlight w:val="none"/>
                <w:lang w:bidi="ar"/>
              </w:rPr>
            </w:pPr>
          </w:p>
        </w:tc>
      </w:tr>
      <w:tr w14:paraId="083A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E7A8D34">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E69928D">
            <w:pPr>
              <w:pStyle w:val="389"/>
              <w:spacing w:line="400" w:lineRule="exact"/>
              <w:rPr>
                <w:rFonts w:ascii="宋体" w:hAnsi="宋体" w:eastAsia="宋体" w:cs="微软雅黑"/>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22CB2E35">
            <w:pPr>
              <w:pStyle w:val="389"/>
              <w:spacing w:line="400" w:lineRule="exact"/>
              <w:rPr>
                <w:rFonts w:ascii="宋体" w:hAnsi="宋体" w:eastAsia="宋体" w:cs="微软雅黑"/>
                <w:color w:val="auto"/>
                <w:kern w:val="0"/>
                <w:szCs w:val="21"/>
                <w:highlight w:val="none"/>
                <w:lang w:bidi="ar"/>
              </w:rPr>
            </w:pPr>
          </w:p>
        </w:tc>
      </w:tr>
      <w:tr w14:paraId="4E32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204BE321">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65AC3F5">
            <w:pPr>
              <w:pStyle w:val="389"/>
              <w:spacing w:line="400" w:lineRule="exact"/>
              <w:rPr>
                <w:rFonts w:ascii="宋体" w:hAnsi="宋体" w:eastAsia="宋体" w:cs="微软雅黑"/>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39CE8598">
            <w:pPr>
              <w:pStyle w:val="389"/>
              <w:spacing w:line="400" w:lineRule="exact"/>
              <w:rPr>
                <w:rFonts w:ascii="宋体" w:hAnsi="宋体" w:eastAsia="宋体" w:cs="微软雅黑"/>
                <w:color w:val="auto"/>
                <w:kern w:val="0"/>
                <w:szCs w:val="21"/>
                <w:highlight w:val="none"/>
                <w:lang w:bidi="ar"/>
              </w:rPr>
            </w:pPr>
          </w:p>
        </w:tc>
      </w:tr>
      <w:tr w14:paraId="299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106ADFD">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27402D5F">
            <w:pPr>
              <w:pStyle w:val="389"/>
              <w:spacing w:line="400" w:lineRule="exact"/>
              <w:rPr>
                <w:rFonts w:ascii="宋体" w:hAnsi="宋体" w:eastAsia="宋体" w:cs="微软雅黑"/>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236FF657">
            <w:pPr>
              <w:pStyle w:val="389"/>
              <w:spacing w:line="400" w:lineRule="exact"/>
              <w:rPr>
                <w:rFonts w:ascii="宋体" w:hAnsi="宋体" w:eastAsia="宋体" w:cs="微软雅黑"/>
                <w:color w:val="auto"/>
                <w:kern w:val="0"/>
                <w:szCs w:val="21"/>
                <w:highlight w:val="none"/>
                <w:lang w:bidi="ar"/>
              </w:rPr>
            </w:pPr>
          </w:p>
        </w:tc>
      </w:tr>
      <w:tr w14:paraId="285E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489A82B2">
            <w:pPr>
              <w:spacing w:line="400" w:lineRule="exact"/>
              <w:jc w:val="center"/>
              <w:rPr>
                <w:rFonts w:ascii="宋体" w:hAnsi="宋体" w:cs="微软雅黑"/>
                <w:color w:val="auto"/>
                <w:kern w:val="0"/>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8362A31">
            <w:pPr>
              <w:pStyle w:val="389"/>
              <w:spacing w:line="400" w:lineRule="exact"/>
              <w:rPr>
                <w:rFonts w:ascii="宋体" w:hAnsi="宋体" w:eastAsia="宋体" w:cs="微软雅黑"/>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58FB2BB7">
            <w:pPr>
              <w:pStyle w:val="389"/>
              <w:spacing w:line="400" w:lineRule="exact"/>
              <w:rPr>
                <w:rFonts w:ascii="宋体" w:hAnsi="宋体" w:eastAsia="宋体" w:cs="微软雅黑"/>
                <w:color w:val="auto"/>
                <w:kern w:val="0"/>
                <w:szCs w:val="21"/>
                <w:highlight w:val="none"/>
                <w:lang w:bidi="ar"/>
              </w:rPr>
            </w:pPr>
          </w:p>
        </w:tc>
      </w:tr>
      <w:tr w14:paraId="33B5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3497C234">
            <w:pPr>
              <w:widowControl/>
              <w:spacing w:line="400" w:lineRule="exact"/>
              <w:jc w:val="center"/>
              <w:textAlignment w:val="center"/>
              <w:rPr>
                <w:rFonts w:ascii="宋体" w:hAnsi="宋体" w:cs="宋体"/>
                <w:color w:val="auto"/>
                <w:kern w:val="0"/>
                <w:szCs w:val="21"/>
                <w:highlight w:val="none"/>
                <w:lang w:bidi="ar"/>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1AD6D765">
            <w:pPr>
              <w:pStyle w:val="389"/>
              <w:spacing w:line="400" w:lineRule="exact"/>
              <w:rPr>
                <w:rFonts w:ascii="宋体" w:hAnsi="宋体" w:eastAsia="宋体" w:cs="微软雅黑"/>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02B03B79">
            <w:pPr>
              <w:pStyle w:val="389"/>
              <w:spacing w:line="400" w:lineRule="exact"/>
              <w:rPr>
                <w:rFonts w:ascii="宋体" w:hAnsi="宋体" w:eastAsia="宋体" w:cs="微软雅黑"/>
                <w:color w:val="auto"/>
                <w:kern w:val="0"/>
                <w:szCs w:val="21"/>
                <w:highlight w:val="none"/>
                <w:lang w:bidi="ar"/>
              </w:rPr>
            </w:pPr>
          </w:p>
        </w:tc>
      </w:tr>
      <w:tr w14:paraId="1092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7DD0F510">
            <w:pPr>
              <w:spacing w:line="400" w:lineRule="exact"/>
              <w:jc w:val="center"/>
              <w:rPr>
                <w:rFonts w:ascii="宋体" w:hAnsi="宋体" w:cs="宋体"/>
                <w:color w:val="auto"/>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56382163">
            <w:pPr>
              <w:pStyle w:val="389"/>
              <w:spacing w:line="400" w:lineRule="exact"/>
              <w:rPr>
                <w:rFonts w:ascii="宋体" w:hAnsi="宋体" w:eastAsia="宋体" w:cs="微软雅黑"/>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46E06668">
            <w:pPr>
              <w:pStyle w:val="389"/>
              <w:spacing w:line="400" w:lineRule="exact"/>
              <w:rPr>
                <w:rFonts w:ascii="宋体" w:hAnsi="宋体" w:eastAsia="宋体" w:cs="微软雅黑"/>
                <w:color w:val="auto"/>
                <w:kern w:val="0"/>
                <w:szCs w:val="21"/>
                <w:highlight w:val="none"/>
                <w:lang w:bidi="ar"/>
              </w:rPr>
            </w:pPr>
          </w:p>
        </w:tc>
      </w:tr>
      <w:tr w14:paraId="0B34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restar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5187F9B0">
            <w:pPr>
              <w:spacing w:line="400" w:lineRule="exact"/>
              <w:jc w:val="center"/>
              <w:rPr>
                <w:rFonts w:ascii="宋体" w:hAnsi="宋体" w:cs="宋体"/>
                <w:color w:val="auto"/>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53B0649E">
            <w:pPr>
              <w:pStyle w:val="389"/>
              <w:spacing w:line="400" w:lineRule="exact"/>
              <w:rPr>
                <w:rFonts w:ascii="宋体" w:hAnsi="宋体" w:eastAsia="宋体" w:cs="宋体"/>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3B4CE02A">
            <w:pPr>
              <w:pStyle w:val="389"/>
              <w:spacing w:line="400" w:lineRule="exact"/>
              <w:rPr>
                <w:rFonts w:ascii="宋体" w:hAnsi="宋体" w:eastAsia="宋体" w:cs="微软雅黑"/>
                <w:color w:val="auto"/>
                <w:kern w:val="0"/>
                <w:szCs w:val="21"/>
                <w:highlight w:val="none"/>
                <w:lang w:bidi="ar"/>
              </w:rPr>
            </w:pPr>
          </w:p>
        </w:tc>
      </w:tr>
      <w:tr w14:paraId="7081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00092B9A">
            <w:pPr>
              <w:spacing w:line="400" w:lineRule="exact"/>
              <w:jc w:val="center"/>
              <w:rPr>
                <w:rFonts w:ascii="宋体" w:hAnsi="宋体" w:cs="宋体"/>
                <w:color w:val="auto"/>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3C0E2EE8">
            <w:pPr>
              <w:pStyle w:val="389"/>
              <w:spacing w:line="400" w:lineRule="exact"/>
              <w:rPr>
                <w:rFonts w:ascii="宋体" w:hAnsi="宋体" w:eastAsia="宋体" w:cs="宋体"/>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2ACE22A2">
            <w:pPr>
              <w:pStyle w:val="389"/>
              <w:spacing w:line="400" w:lineRule="exact"/>
              <w:rPr>
                <w:rFonts w:ascii="宋体" w:hAnsi="宋体" w:eastAsia="宋体" w:cs="微软雅黑"/>
                <w:color w:val="auto"/>
                <w:kern w:val="0"/>
                <w:szCs w:val="21"/>
                <w:highlight w:val="none"/>
                <w:lang w:bidi="ar"/>
              </w:rPr>
            </w:pPr>
          </w:p>
        </w:tc>
      </w:tr>
      <w:tr w14:paraId="339A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1" w:type="pct"/>
            <w:vMerge w:val="continue"/>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392DEC70">
            <w:pPr>
              <w:spacing w:line="400" w:lineRule="exact"/>
              <w:jc w:val="center"/>
              <w:rPr>
                <w:rFonts w:ascii="宋体" w:hAnsi="宋体" w:cs="宋体"/>
                <w:color w:val="auto"/>
                <w:szCs w:val="21"/>
                <w:highlight w:val="none"/>
              </w:rPr>
            </w:pPr>
          </w:p>
        </w:tc>
        <w:tc>
          <w:tcPr>
            <w:tcW w:w="3666" w:type="pct"/>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14:paraId="61491064">
            <w:pPr>
              <w:pStyle w:val="389"/>
              <w:spacing w:line="400" w:lineRule="exact"/>
              <w:rPr>
                <w:rFonts w:ascii="宋体" w:hAnsi="宋体" w:eastAsia="宋体" w:cs="宋体"/>
                <w:color w:val="auto"/>
                <w:kern w:val="0"/>
                <w:szCs w:val="21"/>
                <w:highlight w:val="none"/>
                <w:lang w:bidi="ar"/>
              </w:rPr>
            </w:pPr>
          </w:p>
        </w:tc>
        <w:tc>
          <w:tcPr>
            <w:tcW w:w="892" w:type="pct"/>
            <w:tcBorders>
              <w:top w:val="single" w:color="auto" w:sz="4" w:space="0"/>
              <w:left w:val="single" w:color="auto" w:sz="4" w:space="0"/>
              <w:bottom w:val="single" w:color="auto" w:sz="4" w:space="0"/>
              <w:right w:val="single" w:color="auto" w:sz="4" w:space="0"/>
              <w:tl2br w:val="nil"/>
              <w:tr2bl w:val="nil"/>
            </w:tcBorders>
          </w:tcPr>
          <w:p w14:paraId="4932A98E">
            <w:pPr>
              <w:pStyle w:val="389"/>
              <w:spacing w:line="400" w:lineRule="exact"/>
              <w:rPr>
                <w:rFonts w:ascii="宋体" w:hAnsi="宋体" w:eastAsia="宋体" w:cs="微软雅黑"/>
                <w:color w:val="auto"/>
                <w:kern w:val="0"/>
                <w:szCs w:val="21"/>
                <w:highlight w:val="none"/>
                <w:lang w:bidi="ar"/>
              </w:rPr>
            </w:pPr>
          </w:p>
        </w:tc>
      </w:tr>
    </w:tbl>
    <w:p w14:paraId="649CAA93">
      <w:pPr>
        <w:spacing w:line="400" w:lineRule="exac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国密浏览器购置  </w:t>
      </w:r>
      <w:r>
        <w:rPr>
          <w:rFonts w:ascii="宋体" w:hAnsi="宋体" w:cs="宋体"/>
          <w:color w:val="auto"/>
          <w:kern w:val="0"/>
          <w:szCs w:val="21"/>
          <w:highlight w:val="none"/>
          <w:lang w:bidi="ar"/>
        </w:rPr>
        <w:t>数量：90套</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6707"/>
        <w:gridCol w:w="1609"/>
      </w:tblGrid>
      <w:tr w14:paraId="3D65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94C891C">
            <w:pPr>
              <w:pStyle w:val="389"/>
              <w:spacing w:line="400" w:lineRule="exact"/>
              <w:jc w:val="center"/>
              <w:rPr>
                <w:rFonts w:ascii="宋体" w:hAnsi="宋体" w:eastAsia="宋体" w:cs="微软雅黑"/>
                <w:b/>
                <w:color w:val="auto"/>
                <w:kern w:val="0"/>
                <w:szCs w:val="21"/>
                <w:highlight w:val="none"/>
              </w:rPr>
            </w:pPr>
            <w:r>
              <w:rPr>
                <w:rFonts w:hint="eastAsia" w:ascii="宋体" w:hAnsi="宋体" w:eastAsia="宋体" w:cs="微软雅黑"/>
                <w:color w:val="auto"/>
                <w:kern w:val="0"/>
                <w:szCs w:val="21"/>
                <w:highlight w:val="none"/>
              </w:rPr>
              <w:t>国密浏览器技术要求</w:t>
            </w:r>
          </w:p>
        </w:tc>
        <w:tc>
          <w:tcPr>
            <w:tcW w:w="877" w:type="pct"/>
            <w:tcBorders>
              <w:top w:val="single" w:color="auto" w:sz="4" w:space="0"/>
              <w:left w:val="single" w:color="auto" w:sz="4" w:space="0"/>
              <w:bottom w:val="single" w:color="auto" w:sz="4" w:space="0"/>
              <w:right w:val="single" w:color="auto" w:sz="4" w:space="0"/>
              <w:tl2br w:val="nil"/>
              <w:tr2bl w:val="nil"/>
            </w:tcBorders>
          </w:tcPr>
          <w:p w14:paraId="0137A4F0">
            <w:pPr>
              <w:pStyle w:val="389"/>
              <w:spacing w:line="400" w:lineRule="exact"/>
              <w:jc w:val="center"/>
              <w:rPr>
                <w:rFonts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投标响应</w:t>
            </w:r>
          </w:p>
        </w:tc>
      </w:tr>
      <w:tr w14:paraId="3458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1EC5A7B9">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0255F5AC">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4C7F2751">
            <w:pPr>
              <w:pStyle w:val="389"/>
              <w:spacing w:line="400" w:lineRule="exact"/>
              <w:rPr>
                <w:rFonts w:ascii="宋体" w:hAnsi="宋体" w:eastAsia="宋体" w:cs="微软雅黑"/>
                <w:color w:val="auto"/>
                <w:kern w:val="0"/>
                <w:szCs w:val="21"/>
                <w:highlight w:val="none"/>
              </w:rPr>
            </w:pPr>
          </w:p>
        </w:tc>
      </w:tr>
      <w:tr w14:paraId="7B9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27BDE6D7">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37A71D18">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10F23DD2">
            <w:pPr>
              <w:pStyle w:val="389"/>
              <w:spacing w:line="400" w:lineRule="exact"/>
              <w:rPr>
                <w:rFonts w:ascii="宋体" w:hAnsi="宋体" w:eastAsia="宋体" w:cs="微软雅黑"/>
                <w:color w:val="auto"/>
                <w:kern w:val="0"/>
                <w:szCs w:val="21"/>
                <w:highlight w:val="none"/>
              </w:rPr>
            </w:pPr>
          </w:p>
        </w:tc>
      </w:tr>
      <w:tr w14:paraId="2944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A8225A5">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24017649">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043DEDCB">
            <w:pPr>
              <w:pStyle w:val="389"/>
              <w:spacing w:line="400" w:lineRule="exact"/>
              <w:rPr>
                <w:rFonts w:ascii="宋体" w:hAnsi="宋体" w:eastAsia="宋体" w:cs="微软雅黑"/>
                <w:color w:val="auto"/>
                <w:kern w:val="0"/>
                <w:szCs w:val="21"/>
                <w:highlight w:val="none"/>
              </w:rPr>
            </w:pPr>
          </w:p>
        </w:tc>
      </w:tr>
      <w:tr w14:paraId="1C4C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10312E78">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536ED4BB">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2DEC8398">
            <w:pPr>
              <w:pStyle w:val="389"/>
              <w:spacing w:line="400" w:lineRule="exact"/>
              <w:rPr>
                <w:rFonts w:ascii="宋体" w:hAnsi="宋体" w:eastAsia="宋体" w:cs="微软雅黑"/>
                <w:color w:val="auto"/>
                <w:kern w:val="0"/>
                <w:szCs w:val="21"/>
                <w:highlight w:val="none"/>
              </w:rPr>
            </w:pPr>
          </w:p>
        </w:tc>
      </w:tr>
      <w:tr w14:paraId="44A9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3C6C33F6">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00F72A01">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583CE1E3">
            <w:pPr>
              <w:pStyle w:val="389"/>
              <w:spacing w:line="400" w:lineRule="exact"/>
              <w:rPr>
                <w:rFonts w:ascii="宋体" w:hAnsi="宋体" w:eastAsia="宋体" w:cs="微软雅黑"/>
                <w:color w:val="auto"/>
                <w:kern w:val="0"/>
                <w:szCs w:val="21"/>
                <w:highlight w:val="none"/>
              </w:rPr>
            </w:pPr>
          </w:p>
        </w:tc>
      </w:tr>
      <w:tr w14:paraId="7C1C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4211CB2F">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4792222F">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011C570D">
            <w:pPr>
              <w:pStyle w:val="389"/>
              <w:spacing w:line="400" w:lineRule="exact"/>
              <w:rPr>
                <w:rFonts w:ascii="宋体" w:hAnsi="宋体" w:eastAsia="宋体" w:cs="微软雅黑"/>
                <w:color w:val="auto"/>
                <w:kern w:val="0"/>
                <w:szCs w:val="21"/>
                <w:highlight w:val="none"/>
              </w:rPr>
            </w:pPr>
          </w:p>
        </w:tc>
      </w:tr>
      <w:tr w14:paraId="4209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5B7E13F">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3037AB46">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6E093797">
            <w:pPr>
              <w:pStyle w:val="389"/>
              <w:spacing w:line="400" w:lineRule="exact"/>
              <w:rPr>
                <w:rFonts w:ascii="宋体" w:hAnsi="宋体" w:eastAsia="宋体" w:cs="微软雅黑"/>
                <w:color w:val="auto"/>
                <w:kern w:val="0"/>
                <w:szCs w:val="21"/>
                <w:highlight w:val="none"/>
              </w:rPr>
            </w:pPr>
          </w:p>
        </w:tc>
      </w:tr>
      <w:tr w14:paraId="7BD6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70F989F">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0FBC8716">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5293CD35">
            <w:pPr>
              <w:pStyle w:val="389"/>
              <w:spacing w:line="400" w:lineRule="exact"/>
              <w:rPr>
                <w:rFonts w:ascii="宋体" w:hAnsi="宋体" w:eastAsia="宋体" w:cs="微软雅黑"/>
                <w:color w:val="auto"/>
                <w:kern w:val="0"/>
                <w:szCs w:val="21"/>
                <w:highlight w:val="none"/>
              </w:rPr>
            </w:pPr>
          </w:p>
        </w:tc>
      </w:tr>
      <w:tr w14:paraId="28B4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4B6AAC14">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17070166">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65FD6F17">
            <w:pPr>
              <w:pStyle w:val="389"/>
              <w:spacing w:line="400" w:lineRule="exact"/>
              <w:rPr>
                <w:rFonts w:ascii="宋体" w:hAnsi="宋体" w:eastAsia="宋体" w:cs="微软雅黑"/>
                <w:color w:val="auto"/>
                <w:kern w:val="0"/>
                <w:szCs w:val="21"/>
                <w:highlight w:val="none"/>
              </w:rPr>
            </w:pPr>
          </w:p>
        </w:tc>
      </w:tr>
      <w:tr w14:paraId="4276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159AB216">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6EC4D44A">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15947CCE">
            <w:pPr>
              <w:pStyle w:val="389"/>
              <w:spacing w:line="400" w:lineRule="exact"/>
              <w:rPr>
                <w:rFonts w:ascii="宋体" w:hAnsi="宋体" w:eastAsia="宋体" w:cs="微软雅黑"/>
                <w:color w:val="auto"/>
                <w:kern w:val="0"/>
                <w:szCs w:val="21"/>
                <w:highlight w:val="none"/>
              </w:rPr>
            </w:pPr>
          </w:p>
        </w:tc>
      </w:tr>
      <w:tr w14:paraId="50FC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A8AD444">
            <w:pPr>
              <w:pStyle w:val="389"/>
              <w:spacing w:line="400" w:lineRule="exact"/>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220612B0">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5F2928A3">
            <w:pPr>
              <w:pStyle w:val="389"/>
              <w:spacing w:line="400" w:lineRule="exact"/>
              <w:rPr>
                <w:rFonts w:ascii="宋体" w:hAnsi="宋体" w:eastAsia="宋体" w:cs="微软雅黑"/>
                <w:color w:val="auto"/>
                <w:kern w:val="0"/>
                <w:szCs w:val="21"/>
                <w:highlight w:val="none"/>
              </w:rPr>
            </w:pPr>
          </w:p>
        </w:tc>
      </w:tr>
      <w:tr w14:paraId="0200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3DC58603">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1259E22D">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3CB42483">
            <w:pPr>
              <w:pStyle w:val="389"/>
              <w:spacing w:line="400" w:lineRule="exact"/>
              <w:rPr>
                <w:rFonts w:ascii="宋体" w:hAnsi="宋体" w:eastAsia="宋体" w:cs="微软雅黑"/>
                <w:color w:val="auto"/>
                <w:kern w:val="0"/>
                <w:szCs w:val="21"/>
                <w:highlight w:val="none"/>
                <w:lang w:bidi="ar"/>
              </w:rPr>
            </w:pPr>
          </w:p>
        </w:tc>
      </w:tr>
      <w:tr w14:paraId="2B40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5CC2265">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73F35F3C">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6CC95B09">
            <w:pPr>
              <w:pStyle w:val="389"/>
              <w:spacing w:line="400" w:lineRule="exact"/>
              <w:rPr>
                <w:rFonts w:ascii="宋体" w:hAnsi="宋体" w:eastAsia="宋体" w:cs="微软雅黑"/>
                <w:color w:val="auto"/>
                <w:kern w:val="0"/>
                <w:szCs w:val="21"/>
                <w:highlight w:val="none"/>
                <w:lang w:bidi="ar"/>
              </w:rPr>
            </w:pPr>
          </w:p>
        </w:tc>
      </w:tr>
      <w:tr w14:paraId="0091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61176257">
            <w:pPr>
              <w:pStyle w:val="389"/>
              <w:spacing w:line="400" w:lineRule="exact"/>
              <w:jc w:val="center"/>
              <w:rPr>
                <w:rFonts w:ascii="宋体" w:hAnsi="宋体" w:eastAsia="宋体" w:cs="微软雅黑"/>
                <w:color w:val="auto"/>
                <w:kern w:val="0"/>
                <w:szCs w:val="21"/>
                <w:highlight w:val="none"/>
              </w:rPr>
            </w:pPr>
          </w:p>
        </w:tc>
        <w:tc>
          <w:tcPr>
            <w:tcW w:w="3655" w:type="pct"/>
            <w:tcBorders>
              <w:top w:val="single" w:color="auto" w:sz="4" w:space="0"/>
              <w:left w:val="single" w:color="auto" w:sz="4" w:space="0"/>
              <w:bottom w:val="single" w:color="auto" w:sz="4" w:space="0"/>
              <w:right w:val="single" w:color="auto" w:sz="4" w:space="0"/>
              <w:tl2br w:val="nil"/>
              <w:tr2bl w:val="nil"/>
            </w:tcBorders>
            <w:vAlign w:val="center"/>
          </w:tcPr>
          <w:p w14:paraId="43763719">
            <w:pPr>
              <w:pStyle w:val="389"/>
              <w:spacing w:line="400" w:lineRule="exact"/>
              <w:rPr>
                <w:rFonts w:ascii="宋体" w:hAnsi="宋体" w:eastAsia="宋体" w:cs="微软雅黑"/>
                <w:color w:val="auto"/>
                <w:kern w:val="0"/>
                <w:szCs w:val="21"/>
                <w:highlight w:val="none"/>
              </w:rPr>
            </w:pPr>
          </w:p>
        </w:tc>
        <w:tc>
          <w:tcPr>
            <w:tcW w:w="877" w:type="pct"/>
            <w:tcBorders>
              <w:top w:val="single" w:color="auto" w:sz="4" w:space="0"/>
              <w:left w:val="single" w:color="auto" w:sz="4" w:space="0"/>
              <w:bottom w:val="single" w:color="auto" w:sz="4" w:space="0"/>
              <w:right w:val="single" w:color="auto" w:sz="4" w:space="0"/>
              <w:tl2br w:val="nil"/>
              <w:tr2bl w:val="nil"/>
            </w:tcBorders>
          </w:tcPr>
          <w:p w14:paraId="394A7C8B">
            <w:pPr>
              <w:pStyle w:val="389"/>
              <w:spacing w:line="400" w:lineRule="exact"/>
              <w:rPr>
                <w:rFonts w:ascii="宋体" w:hAnsi="宋体" w:eastAsia="宋体" w:cs="微软雅黑"/>
                <w:color w:val="auto"/>
                <w:kern w:val="0"/>
                <w:szCs w:val="21"/>
                <w:highlight w:val="none"/>
                <w:lang w:bidi="ar"/>
              </w:rPr>
            </w:pPr>
          </w:p>
        </w:tc>
      </w:tr>
    </w:tbl>
    <w:p w14:paraId="79EFDCCE">
      <w:pPr>
        <w:spacing w:line="400" w:lineRule="exact"/>
        <w:jc w:val="left"/>
        <w:rPr>
          <w:rFonts w:ascii="宋体"/>
          <w:color w:val="auto"/>
          <w:szCs w:val="21"/>
          <w:highlight w:val="none"/>
        </w:rPr>
      </w:pPr>
      <w:r>
        <w:rPr>
          <w:rFonts w:hint="eastAsia" w:ascii="宋体"/>
          <w:color w:val="auto"/>
          <w:szCs w:val="21"/>
          <w:highlight w:val="none"/>
        </w:rPr>
        <w:t>供应商（盖章）：</w:t>
      </w:r>
    </w:p>
    <w:p w14:paraId="1F1103EC">
      <w:pPr>
        <w:spacing w:line="400" w:lineRule="exact"/>
        <w:rPr>
          <w:rFonts w:ascii="宋体"/>
          <w:color w:val="auto"/>
          <w:szCs w:val="21"/>
          <w:highlight w:val="none"/>
        </w:rPr>
      </w:pPr>
      <w:r>
        <w:rPr>
          <w:rFonts w:hint="eastAsia" w:ascii="宋体"/>
          <w:color w:val="auto"/>
          <w:szCs w:val="21"/>
          <w:highlight w:val="none"/>
        </w:rPr>
        <w:t>日          期：</w:t>
      </w:r>
      <w:r>
        <w:rPr>
          <w:rFonts w:hint="eastAsia" w:ascii="宋体"/>
          <w:color w:val="auto"/>
          <w:szCs w:val="21"/>
          <w:highlight w:val="none"/>
        </w:rPr>
        <w:br w:type="page"/>
      </w:r>
    </w:p>
    <w:p w14:paraId="5DE1860E">
      <w:pPr>
        <w:spacing w:line="400" w:lineRule="exact"/>
        <w:jc w:val="center"/>
        <w:rPr>
          <w:rFonts w:ascii="宋体"/>
          <w:b/>
          <w:color w:val="auto"/>
          <w:szCs w:val="21"/>
          <w:highlight w:val="none"/>
        </w:rPr>
      </w:pPr>
      <w:r>
        <w:rPr>
          <w:rFonts w:hint="eastAsia" w:ascii="宋体"/>
          <w:b/>
          <w:color w:val="auto"/>
          <w:szCs w:val="21"/>
          <w:highlight w:val="none"/>
        </w:rPr>
        <w:t>B5</w:t>
      </w:r>
      <w:r>
        <w:rPr>
          <w:rFonts w:ascii="宋体"/>
          <w:b/>
          <w:color w:val="auto"/>
          <w:szCs w:val="21"/>
          <w:highlight w:val="none"/>
        </w:rPr>
        <w:t>-3</w:t>
      </w:r>
      <w:r>
        <w:rPr>
          <w:rFonts w:hint="eastAsia" w:ascii="宋体"/>
          <w:b/>
          <w:color w:val="auto"/>
          <w:szCs w:val="21"/>
          <w:highlight w:val="none"/>
        </w:rPr>
        <w:t>.技术要求响应表</w:t>
      </w:r>
    </w:p>
    <w:p w14:paraId="19355D9D">
      <w:pPr>
        <w:adjustRightInd w:val="0"/>
        <w:snapToGrid w:val="0"/>
        <w:spacing w:line="400" w:lineRule="exact"/>
        <w:ind w:left="1050" w:hanging="1050" w:hangingChars="500"/>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u w:val="single"/>
        </w:rPr>
        <w:t>宁波市公共信用信息平台适配改造项目软件开发、信息资源建设、软件及密码产品购置项目</w:t>
      </w:r>
    </w:p>
    <w:p w14:paraId="27DB724A">
      <w:pPr>
        <w:adjustRightInd w:val="0"/>
        <w:snapToGrid w:val="0"/>
        <w:spacing w:line="400" w:lineRule="exact"/>
        <w:rPr>
          <w:rFonts w:ascii="宋体"/>
          <w:color w:val="auto"/>
          <w:szCs w:val="21"/>
          <w:highlight w:val="none"/>
        </w:rPr>
      </w:pPr>
      <w:r>
        <w:rPr>
          <w:rFonts w:hint="eastAsia" w:ascii="宋体"/>
          <w:color w:val="auto"/>
          <w:szCs w:val="21"/>
          <w:highlight w:val="none"/>
        </w:rPr>
        <w:t>项目编号：</w:t>
      </w:r>
      <w:r>
        <w:rPr>
          <w:rFonts w:hint="eastAsia" w:ascii="宋体"/>
          <w:color w:val="auto"/>
          <w:szCs w:val="21"/>
          <w:highlight w:val="none"/>
          <w:u w:val="single"/>
        </w:rPr>
        <w:t>NBITC-202530135G</w:t>
      </w:r>
    </w:p>
    <w:p w14:paraId="0A154FEC">
      <w:pPr>
        <w:adjustRightInd w:val="0"/>
        <w:snapToGrid w:val="0"/>
        <w:spacing w:line="400" w:lineRule="exact"/>
        <w:rPr>
          <w:rFonts w:ascii="宋体"/>
          <w:color w:val="auto"/>
          <w:szCs w:val="21"/>
          <w:highlight w:val="none"/>
        </w:rPr>
      </w:pPr>
      <w:r>
        <w:rPr>
          <w:rFonts w:hint="eastAsia" w:ascii="宋体"/>
          <w:color w:val="auto"/>
          <w:szCs w:val="21"/>
          <w:highlight w:val="none"/>
        </w:rPr>
        <w:t>标项号：三</w:t>
      </w:r>
    </w:p>
    <w:p w14:paraId="5EB17C95">
      <w:pPr>
        <w:spacing w:line="400" w:lineRule="exact"/>
        <w:rPr>
          <w:rFonts w:ascii="宋体" w:hAnsi="宋体" w:cs="宋体"/>
          <w:color w:val="auto"/>
          <w:kern w:val="0"/>
          <w:szCs w:val="21"/>
          <w:highlight w:val="none"/>
          <w:lang w:bidi="ar"/>
        </w:rPr>
      </w:pPr>
      <w:r>
        <w:rPr>
          <w:rFonts w:hint="eastAsia" w:ascii="宋体" w:hAnsi="宋体" w:cs="宋体"/>
          <w:color w:val="auto"/>
          <w:szCs w:val="21"/>
          <w:highlight w:val="none"/>
        </w:rPr>
        <w:t xml:space="preserve">数据库审计软件购置 </w:t>
      </w:r>
      <w:r>
        <w:rPr>
          <w:rFonts w:ascii="宋体" w:hAnsi="宋体" w:cs="宋体"/>
          <w:color w:val="auto"/>
          <w:szCs w:val="21"/>
          <w:highlight w:val="none"/>
        </w:rPr>
        <w:t xml:space="preserve"> </w:t>
      </w:r>
      <w:r>
        <w:rPr>
          <w:rFonts w:ascii="宋体" w:hAnsi="宋体" w:cs="宋体"/>
          <w:color w:val="auto"/>
          <w:kern w:val="0"/>
          <w:szCs w:val="21"/>
          <w:highlight w:val="none"/>
          <w:lang w:bidi="ar"/>
        </w:rPr>
        <w:t>数量：</w:t>
      </w:r>
      <w:r>
        <w:rPr>
          <w:rFonts w:hint="eastAsia" w:ascii="宋体" w:hAnsi="宋体" w:cs="宋体"/>
          <w:color w:val="auto"/>
          <w:kern w:val="0"/>
          <w:szCs w:val="21"/>
          <w:highlight w:val="none"/>
          <w:lang w:bidi="ar"/>
        </w:rPr>
        <w:t>2套</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6647"/>
        <w:gridCol w:w="1714"/>
      </w:tblGrid>
      <w:tr w14:paraId="3EAE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6" w:type="pct"/>
            <w:gridSpan w:val="2"/>
            <w:tcBorders>
              <w:top w:val="single" w:color="auto" w:sz="4" w:space="0"/>
              <w:left w:val="single" w:color="auto" w:sz="4" w:space="0"/>
              <w:bottom w:val="single" w:color="auto" w:sz="4" w:space="0"/>
              <w:right w:val="single" w:color="auto" w:sz="4" w:space="0"/>
            </w:tcBorders>
            <w:vAlign w:val="center"/>
          </w:tcPr>
          <w:p w14:paraId="7FC8B59B">
            <w:pPr>
              <w:spacing w:line="40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数据库审计软件技术要求</w:t>
            </w:r>
          </w:p>
        </w:tc>
        <w:tc>
          <w:tcPr>
            <w:tcW w:w="934" w:type="pct"/>
            <w:tcBorders>
              <w:top w:val="single" w:color="auto" w:sz="4" w:space="0"/>
              <w:left w:val="single" w:color="auto" w:sz="4" w:space="0"/>
              <w:bottom w:val="single" w:color="auto" w:sz="4" w:space="0"/>
              <w:right w:val="single" w:color="auto" w:sz="4" w:space="0"/>
            </w:tcBorders>
          </w:tcPr>
          <w:p w14:paraId="6645969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投标响应</w:t>
            </w:r>
          </w:p>
        </w:tc>
      </w:tr>
      <w:tr w14:paraId="5822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43" w:type="pct"/>
            <w:tcBorders>
              <w:top w:val="single" w:color="auto" w:sz="4" w:space="0"/>
              <w:left w:val="single" w:color="auto" w:sz="4" w:space="0"/>
              <w:bottom w:val="single" w:color="auto" w:sz="4" w:space="0"/>
              <w:right w:val="single" w:color="auto" w:sz="4" w:space="0"/>
            </w:tcBorders>
            <w:vAlign w:val="center"/>
          </w:tcPr>
          <w:p w14:paraId="1AEEE6BC">
            <w:pPr>
              <w:pStyle w:val="389"/>
              <w:spacing w:line="400" w:lineRule="exact"/>
              <w:jc w:val="center"/>
              <w:rPr>
                <w:rFonts w:ascii="宋体" w:hAnsi="宋体" w:eastAsia="宋体" w:cs="宋体"/>
                <w:color w:val="auto"/>
                <w:kern w:val="0"/>
                <w:szCs w:val="21"/>
                <w:highlight w:val="none"/>
              </w:rPr>
            </w:pPr>
          </w:p>
        </w:tc>
        <w:tc>
          <w:tcPr>
            <w:tcW w:w="3623" w:type="pct"/>
            <w:tcBorders>
              <w:top w:val="single" w:color="auto" w:sz="4" w:space="0"/>
              <w:left w:val="single" w:color="auto" w:sz="4" w:space="0"/>
              <w:bottom w:val="single" w:color="auto" w:sz="4" w:space="0"/>
              <w:right w:val="single" w:color="auto" w:sz="4" w:space="0"/>
            </w:tcBorders>
            <w:vAlign w:val="center"/>
          </w:tcPr>
          <w:p w14:paraId="027D56AE">
            <w:pPr>
              <w:pStyle w:val="389"/>
              <w:spacing w:line="400" w:lineRule="exact"/>
              <w:rPr>
                <w:rFonts w:ascii="宋体" w:hAnsi="宋体" w:eastAsia="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5F8245F6">
            <w:pPr>
              <w:pStyle w:val="389"/>
              <w:spacing w:line="400" w:lineRule="exact"/>
              <w:rPr>
                <w:rFonts w:ascii="宋体" w:hAnsi="宋体" w:eastAsia="宋体" w:cs="宋体"/>
                <w:color w:val="auto"/>
                <w:kern w:val="0"/>
                <w:szCs w:val="21"/>
                <w:highlight w:val="none"/>
              </w:rPr>
            </w:pPr>
          </w:p>
        </w:tc>
      </w:tr>
      <w:tr w14:paraId="6F82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43" w:type="pct"/>
            <w:vMerge w:val="restart"/>
            <w:tcBorders>
              <w:top w:val="single" w:color="auto" w:sz="4" w:space="0"/>
              <w:left w:val="single" w:color="auto" w:sz="4" w:space="0"/>
              <w:right w:val="single" w:color="auto" w:sz="4" w:space="0"/>
            </w:tcBorders>
            <w:vAlign w:val="center"/>
          </w:tcPr>
          <w:p w14:paraId="3BBA09CA">
            <w:pPr>
              <w:pStyle w:val="389"/>
              <w:spacing w:line="400" w:lineRule="exact"/>
              <w:jc w:val="center"/>
              <w:rPr>
                <w:rFonts w:ascii="宋体" w:hAnsi="宋体" w:eastAsia="宋体" w:cs="宋体"/>
                <w:color w:val="auto"/>
                <w:kern w:val="0"/>
                <w:szCs w:val="21"/>
                <w:highlight w:val="none"/>
              </w:rPr>
            </w:pPr>
          </w:p>
        </w:tc>
        <w:tc>
          <w:tcPr>
            <w:tcW w:w="3623" w:type="pct"/>
            <w:tcBorders>
              <w:top w:val="single" w:color="auto" w:sz="4" w:space="0"/>
              <w:left w:val="single" w:color="auto" w:sz="4" w:space="0"/>
              <w:bottom w:val="single" w:color="auto" w:sz="4" w:space="0"/>
              <w:right w:val="single" w:color="auto" w:sz="4" w:space="0"/>
            </w:tcBorders>
            <w:vAlign w:val="center"/>
          </w:tcPr>
          <w:p w14:paraId="10ABDA63">
            <w:pPr>
              <w:pStyle w:val="389"/>
              <w:spacing w:line="400" w:lineRule="exact"/>
              <w:rPr>
                <w:rFonts w:ascii="宋体" w:hAnsi="宋体" w:eastAsia="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33C20FF7">
            <w:pPr>
              <w:pStyle w:val="389"/>
              <w:spacing w:line="400" w:lineRule="exact"/>
              <w:rPr>
                <w:rFonts w:ascii="宋体" w:hAnsi="宋体" w:eastAsia="宋体" w:cs="宋体"/>
                <w:color w:val="auto"/>
                <w:kern w:val="0"/>
                <w:szCs w:val="21"/>
                <w:highlight w:val="none"/>
                <w:lang w:bidi="ar"/>
              </w:rPr>
            </w:pPr>
          </w:p>
        </w:tc>
      </w:tr>
      <w:tr w14:paraId="756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vMerge w:val="continue"/>
            <w:tcBorders>
              <w:left w:val="single" w:color="auto" w:sz="4" w:space="0"/>
              <w:right w:val="single" w:color="auto" w:sz="4" w:space="0"/>
            </w:tcBorders>
            <w:vAlign w:val="center"/>
          </w:tcPr>
          <w:p w14:paraId="01FC9E97">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384916B5">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748C94BF">
            <w:pPr>
              <w:spacing w:line="400" w:lineRule="exact"/>
              <w:jc w:val="left"/>
              <w:textAlignment w:val="center"/>
              <w:rPr>
                <w:rFonts w:ascii="宋体" w:hAnsi="宋体" w:cs="宋体"/>
                <w:color w:val="auto"/>
                <w:kern w:val="0"/>
                <w:szCs w:val="21"/>
                <w:highlight w:val="none"/>
              </w:rPr>
            </w:pPr>
          </w:p>
        </w:tc>
      </w:tr>
      <w:tr w14:paraId="25F6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3C4EC5AD">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17A0BB91">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11D7A65C">
            <w:pPr>
              <w:spacing w:line="400" w:lineRule="exact"/>
              <w:jc w:val="left"/>
              <w:textAlignment w:val="center"/>
              <w:rPr>
                <w:rFonts w:ascii="宋体" w:hAnsi="宋体" w:cs="宋体"/>
                <w:color w:val="auto"/>
                <w:kern w:val="0"/>
                <w:szCs w:val="21"/>
                <w:highlight w:val="none"/>
              </w:rPr>
            </w:pPr>
          </w:p>
        </w:tc>
      </w:tr>
      <w:tr w14:paraId="272C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2354CAB3">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7654971F">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56C5DC14">
            <w:pPr>
              <w:spacing w:line="400" w:lineRule="exact"/>
              <w:jc w:val="left"/>
              <w:textAlignment w:val="center"/>
              <w:rPr>
                <w:rFonts w:ascii="宋体" w:hAnsi="宋体" w:cs="宋体"/>
                <w:color w:val="auto"/>
                <w:kern w:val="0"/>
                <w:szCs w:val="21"/>
                <w:highlight w:val="none"/>
                <w:lang w:bidi="ar"/>
              </w:rPr>
            </w:pPr>
          </w:p>
        </w:tc>
      </w:tr>
      <w:tr w14:paraId="09DD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36E0033C">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5DE90D26">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532DE795">
            <w:pPr>
              <w:spacing w:line="400" w:lineRule="exact"/>
              <w:jc w:val="left"/>
              <w:textAlignment w:val="center"/>
              <w:rPr>
                <w:rFonts w:ascii="宋体" w:hAnsi="宋体" w:cs="宋体"/>
                <w:color w:val="auto"/>
                <w:kern w:val="0"/>
                <w:szCs w:val="21"/>
                <w:highlight w:val="none"/>
              </w:rPr>
            </w:pPr>
          </w:p>
        </w:tc>
      </w:tr>
      <w:tr w14:paraId="79E1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2E3114E3">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13E11B0E">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6EB70999">
            <w:pPr>
              <w:spacing w:line="400" w:lineRule="exact"/>
              <w:jc w:val="left"/>
              <w:textAlignment w:val="center"/>
              <w:rPr>
                <w:rFonts w:ascii="宋体" w:hAnsi="宋体" w:cs="宋体"/>
                <w:color w:val="auto"/>
                <w:kern w:val="0"/>
                <w:szCs w:val="21"/>
                <w:highlight w:val="none"/>
                <w:lang w:bidi="ar"/>
              </w:rPr>
            </w:pPr>
          </w:p>
        </w:tc>
      </w:tr>
      <w:tr w14:paraId="2AF8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6FB61E08">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40E44251">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3572D816">
            <w:pPr>
              <w:spacing w:line="400" w:lineRule="exact"/>
              <w:jc w:val="left"/>
              <w:textAlignment w:val="center"/>
              <w:rPr>
                <w:rFonts w:ascii="宋体" w:hAnsi="宋体" w:cs="宋体"/>
                <w:color w:val="auto"/>
                <w:kern w:val="0"/>
                <w:szCs w:val="21"/>
                <w:highlight w:val="none"/>
                <w:lang w:bidi="ar"/>
              </w:rPr>
            </w:pPr>
          </w:p>
        </w:tc>
      </w:tr>
      <w:tr w14:paraId="498B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560EFE14">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6812B180">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1AA24761">
            <w:pPr>
              <w:spacing w:line="400" w:lineRule="exact"/>
              <w:jc w:val="left"/>
              <w:textAlignment w:val="center"/>
              <w:rPr>
                <w:rFonts w:ascii="宋体" w:hAnsi="宋体" w:cs="宋体"/>
                <w:color w:val="auto"/>
                <w:kern w:val="0"/>
                <w:szCs w:val="21"/>
                <w:highlight w:val="none"/>
              </w:rPr>
            </w:pPr>
          </w:p>
        </w:tc>
      </w:tr>
      <w:tr w14:paraId="4569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25D63C68">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7D13B42B">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5BFA87B5">
            <w:pPr>
              <w:spacing w:line="400" w:lineRule="exact"/>
              <w:jc w:val="left"/>
              <w:textAlignment w:val="center"/>
              <w:rPr>
                <w:rFonts w:ascii="宋体" w:hAnsi="宋体" w:cs="宋体"/>
                <w:color w:val="auto"/>
                <w:kern w:val="0"/>
                <w:szCs w:val="21"/>
                <w:highlight w:val="none"/>
                <w:lang w:bidi="ar"/>
              </w:rPr>
            </w:pPr>
          </w:p>
        </w:tc>
      </w:tr>
      <w:tr w14:paraId="6AF8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14E390E2">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4CB02F31">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45705994">
            <w:pPr>
              <w:spacing w:line="400" w:lineRule="exact"/>
              <w:jc w:val="left"/>
              <w:textAlignment w:val="center"/>
              <w:rPr>
                <w:rFonts w:ascii="宋体" w:hAnsi="宋体" w:cs="宋体"/>
                <w:color w:val="auto"/>
                <w:kern w:val="0"/>
                <w:szCs w:val="21"/>
                <w:highlight w:val="none"/>
                <w:lang w:bidi="ar"/>
              </w:rPr>
            </w:pPr>
          </w:p>
        </w:tc>
      </w:tr>
      <w:tr w14:paraId="2208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5CECB572">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3FB0B579">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4230CDC2">
            <w:pPr>
              <w:spacing w:line="400" w:lineRule="exact"/>
              <w:jc w:val="left"/>
              <w:textAlignment w:val="center"/>
              <w:rPr>
                <w:rFonts w:ascii="宋体" w:hAnsi="宋体" w:cs="宋体"/>
                <w:color w:val="auto"/>
                <w:kern w:val="0"/>
                <w:szCs w:val="21"/>
                <w:highlight w:val="none"/>
                <w:lang w:bidi="ar"/>
              </w:rPr>
            </w:pPr>
          </w:p>
        </w:tc>
      </w:tr>
      <w:tr w14:paraId="5309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39A1967C">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5ADDA9C3">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71D12C0E">
            <w:pPr>
              <w:spacing w:line="400" w:lineRule="exact"/>
              <w:jc w:val="left"/>
              <w:textAlignment w:val="center"/>
              <w:rPr>
                <w:rFonts w:ascii="宋体" w:hAnsi="宋体" w:cs="宋体"/>
                <w:color w:val="auto"/>
                <w:kern w:val="0"/>
                <w:szCs w:val="21"/>
                <w:highlight w:val="none"/>
              </w:rPr>
            </w:pPr>
          </w:p>
        </w:tc>
      </w:tr>
      <w:tr w14:paraId="7D8C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right w:val="single" w:color="auto" w:sz="4" w:space="0"/>
            </w:tcBorders>
            <w:vAlign w:val="center"/>
          </w:tcPr>
          <w:p w14:paraId="479BA916">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376AE04B">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56A11320">
            <w:pPr>
              <w:spacing w:line="400" w:lineRule="exact"/>
              <w:jc w:val="left"/>
              <w:textAlignment w:val="center"/>
              <w:rPr>
                <w:rFonts w:ascii="宋体" w:hAnsi="宋体" w:cs="宋体"/>
                <w:color w:val="auto"/>
                <w:kern w:val="0"/>
                <w:szCs w:val="21"/>
                <w:highlight w:val="none"/>
                <w:lang w:bidi="ar"/>
              </w:rPr>
            </w:pPr>
          </w:p>
        </w:tc>
      </w:tr>
      <w:tr w14:paraId="42D9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left w:val="single" w:color="auto" w:sz="4" w:space="0"/>
              <w:bottom w:val="single" w:color="auto" w:sz="4" w:space="0"/>
              <w:right w:val="single" w:color="auto" w:sz="4" w:space="0"/>
            </w:tcBorders>
            <w:vAlign w:val="center"/>
          </w:tcPr>
          <w:p w14:paraId="2E926B4D">
            <w:pPr>
              <w:pStyle w:val="389"/>
              <w:spacing w:line="400" w:lineRule="exact"/>
              <w:jc w:val="center"/>
              <w:rPr>
                <w:rFonts w:ascii="宋体" w:hAnsi="宋体" w:eastAsia="宋体" w:cs="宋体"/>
                <w:color w:val="auto"/>
                <w:kern w:val="0"/>
                <w:szCs w:val="21"/>
                <w:highlight w:val="none"/>
                <w:shd w:val="clear" w:color="auto" w:fill="FFFFFF" w:themeFill="background1"/>
              </w:rPr>
            </w:pPr>
          </w:p>
        </w:tc>
        <w:tc>
          <w:tcPr>
            <w:tcW w:w="3623" w:type="pct"/>
            <w:tcBorders>
              <w:top w:val="single" w:color="auto" w:sz="4" w:space="0"/>
              <w:left w:val="single" w:color="auto" w:sz="4" w:space="0"/>
              <w:bottom w:val="single" w:color="auto" w:sz="4" w:space="0"/>
              <w:right w:val="single" w:color="auto" w:sz="4" w:space="0"/>
            </w:tcBorders>
            <w:vAlign w:val="center"/>
          </w:tcPr>
          <w:p w14:paraId="15BCED00">
            <w:pPr>
              <w:spacing w:line="400" w:lineRule="exact"/>
              <w:jc w:val="left"/>
              <w:textAlignment w:val="center"/>
              <w:rPr>
                <w:rFonts w:ascii="宋体" w:hAnsi="宋体" w:cs="宋体"/>
                <w:color w:val="auto"/>
                <w:kern w:val="0"/>
                <w:szCs w:val="21"/>
                <w:highlight w:val="none"/>
              </w:rPr>
            </w:pPr>
          </w:p>
        </w:tc>
        <w:tc>
          <w:tcPr>
            <w:tcW w:w="934" w:type="pct"/>
            <w:tcBorders>
              <w:top w:val="single" w:color="auto" w:sz="4" w:space="0"/>
              <w:left w:val="single" w:color="auto" w:sz="4" w:space="0"/>
              <w:bottom w:val="single" w:color="auto" w:sz="4" w:space="0"/>
              <w:right w:val="single" w:color="auto" w:sz="4" w:space="0"/>
            </w:tcBorders>
          </w:tcPr>
          <w:p w14:paraId="5697BE14">
            <w:pPr>
              <w:spacing w:line="400" w:lineRule="exact"/>
              <w:jc w:val="left"/>
              <w:textAlignment w:val="center"/>
              <w:rPr>
                <w:rFonts w:ascii="宋体" w:hAnsi="宋体" w:cs="宋体"/>
                <w:color w:val="auto"/>
                <w:szCs w:val="21"/>
                <w:highlight w:val="none"/>
                <w:lang w:bidi="ar"/>
              </w:rPr>
            </w:pPr>
          </w:p>
        </w:tc>
      </w:tr>
    </w:tbl>
    <w:p w14:paraId="2AB29F6F">
      <w:pPr>
        <w:tabs>
          <w:tab w:val="left" w:pos="578"/>
        </w:tabs>
        <w:spacing w:line="400" w:lineRule="exact"/>
        <w:rPr>
          <w:rFonts w:ascii="宋体"/>
          <w:color w:val="auto"/>
          <w:spacing w:val="20"/>
          <w:szCs w:val="21"/>
          <w:highlight w:val="none"/>
        </w:rPr>
      </w:pPr>
      <w:r>
        <w:rPr>
          <w:rFonts w:hint="eastAsia" w:ascii="宋体"/>
          <w:color w:val="auto"/>
          <w:szCs w:val="21"/>
          <w:highlight w:val="none"/>
        </w:rPr>
        <w:t>注：须与“第二章技术服务需求”中的标项三技术要求逐项应答。）</w:t>
      </w:r>
    </w:p>
    <w:p w14:paraId="22BFC3F4">
      <w:pPr>
        <w:pStyle w:val="2"/>
        <w:spacing w:line="400" w:lineRule="exact"/>
        <w:rPr>
          <w:color w:val="auto"/>
          <w:highlight w:val="none"/>
        </w:rPr>
      </w:pPr>
    </w:p>
    <w:p w14:paraId="740EA88C">
      <w:pPr>
        <w:spacing w:line="400" w:lineRule="exact"/>
        <w:jc w:val="left"/>
        <w:rPr>
          <w:rFonts w:ascii="宋体"/>
          <w:color w:val="auto"/>
          <w:szCs w:val="21"/>
          <w:highlight w:val="none"/>
        </w:rPr>
      </w:pPr>
      <w:r>
        <w:rPr>
          <w:rFonts w:hint="eastAsia" w:ascii="宋体"/>
          <w:color w:val="auto"/>
          <w:szCs w:val="21"/>
          <w:highlight w:val="none"/>
        </w:rPr>
        <w:t>供应商（盖章）：</w:t>
      </w:r>
    </w:p>
    <w:p w14:paraId="7CAE0783">
      <w:pPr>
        <w:spacing w:line="400" w:lineRule="exact"/>
        <w:rPr>
          <w:rFonts w:ascii="宋体"/>
          <w:color w:val="auto"/>
          <w:szCs w:val="21"/>
          <w:highlight w:val="none"/>
        </w:rPr>
      </w:pPr>
      <w:r>
        <w:rPr>
          <w:rFonts w:hint="eastAsia" w:ascii="宋体"/>
          <w:color w:val="auto"/>
          <w:szCs w:val="21"/>
          <w:highlight w:val="none"/>
        </w:rPr>
        <w:t>日          期：</w:t>
      </w:r>
    </w:p>
    <w:p w14:paraId="1F2141F6">
      <w:pPr>
        <w:snapToGrid w:val="0"/>
        <w:spacing w:line="400" w:lineRule="exact"/>
        <w:ind w:firstLine="4095" w:firstLineChars="1950"/>
        <w:jc w:val="left"/>
        <w:rPr>
          <w:rFonts w:ascii="宋体"/>
          <w:color w:val="auto"/>
          <w:szCs w:val="21"/>
          <w:highlight w:val="none"/>
        </w:rPr>
      </w:pPr>
    </w:p>
    <w:p w14:paraId="3160635D">
      <w:pPr>
        <w:adjustRightInd w:val="0"/>
        <w:snapToGrid w:val="0"/>
        <w:spacing w:line="400" w:lineRule="exact"/>
        <w:rPr>
          <w:rFonts w:ascii="宋体"/>
          <w:color w:val="auto"/>
          <w:szCs w:val="21"/>
          <w:highlight w:val="none"/>
        </w:rPr>
        <w:sectPr>
          <w:pgSz w:w="11907" w:h="16840"/>
          <w:pgMar w:top="1474" w:right="1474" w:bottom="1474" w:left="1474" w:header="907" w:footer="850" w:gutter="0"/>
          <w:cols w:space="720" w:num="1"/>
          <w:docGrid w:linePitch="285" w:charSpace="0"/>
        </w:sectPr>
      </w:pPr>
    </w:p>
    <w:p w14:paraId="6115FF90">
      <w:pPr>
        <w:pStyle w:val="561"/>
        <w:spacing w:after="0" w:line="400" w:lineRule="exact"/>
        <w:jc w:val="center"/>
        <w:rPr>
          <w:rFonts w:ascii="宋体"/>
          <w:b/>
          <w:color w:val="auto"/>
          <w:highlight w:val="none"/>
        </w:rPr>
      </w:pPr>
      <w:r>
        <w:rPr>
          <w:rFonts w:hint="eastAsia" w:ascii="宋体"/>
          <w:b/>
          <w:color w:val="auto"/>
          <w:highlight w:val="none"/>
        </w:rPr>
        <w:t>B6.第二章中要求提供的证明文件（若有）</w:t>
      </w:r>
      <w:r>
        <w:rPr>
          <w:rFonts w:hint="eastAsia" w:ascii="宋体"/>
          <w:b/>
          <w:color w:val="auto"/>
          <w:highlight w:val="none"/>
        </w:rPr>
        <w:br w:type="page"/>
      </w:r>
    </w:p>
    <w:p w14:paraId="2E4E54B8">
      <w:pPr>
        <w:pStyle w:val="561"/>
        <w:spacing w:after="0" w:line="400" w:lineRule="exact"/>
        <w:jc w:val="center"/>
        <w:rPr>
          <w:color w:val="auto"/>
          <w:highlight w:val="none"/>
        </w:rPr>
      </w:pPr>
      <w:r>
        <w:rPr>
          <w:rFonts w:hint="eastAsia" w:ascii="宋体"/>
          <w:b/>
          <w:color w:val="auto"/>
          <w:highlight w:val="none"/>
        </w:rPr>
        <w:t>B7.商务条款响应表</w:t>
      </w:r>
    </w:p>
    <w:p w14:paraId="595C2325">
      <w:pPr>
        <w:adjustRightInd w:val="0"/>
        <w:snapToGrid w:val="0"/>
        <w:spacing w:line="400" w:lineRule="exact"/>
        <w:ind w:left="1050" w:hanging="1050" w:hangingChars="500"/>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u w:val="single"/>
        </w:rPr>
        <w:t>宁波市公共信用信息平台适配改造项目软件开发、信息资源建设、软件及密码产品购置项目</w:t>
      </w:r>
    </w:p>
    <w:p w14:paraId="4BE7D4B1">
      <w:pPr>
        <w:adjustRightInd w:val="0"/>
        <w:snapToGrid w:val="0"/>
        <w:spacing w:line="400" w:lineRule="exact"/>
        <w:rPr>
          <w:rFonts w:ascii="宋体"/>
          <w:color w:val="auto"/>
          <w:szCs w:val="21"/>
          <w:highlight w:val="none"/>
        </w:rPr>
      </w:pPr>
      <w:r>
        <w:rPr>
          <w:rFonts w:hint="eastAsia" w:ascii="宋体"/>
          <w:color w:val="auto"/>
          <w:szCs w:val="21"/>
          <w:highlight w:val="none"/>
        </w:rPr>
        <w:t>项目编号：</w:t>
      </w:r>
      <w:r>
        <w:rPr>
          <w:rFonts w:hint="eastAsia" w:ascii="宋体"/>
          <w:color w:val="auto"/>
          <w:szCs w:val="21"/>
          <w:highlight w:val="none"/>
          <w:u w:val="single"/>
        </w:rPr>
        <w:t>NBITC-202530135G</w:t>
      </w:r>
    </w:p>
    <w:p w14:paraId="59419B30">
      <w:pPr>
        <w:adjustRightInd w:val="0"/>
        <w:snapToGrid w:val="0"/>
        <w:spacing w:line="400" w:lineRule="exact"/>
        <w:rPr>
          <w:rFonts w:ascii="宋体"/>
          <w:color w:val="auto"/>
          <w:szCs w:val="21"/>
          <w:highlight w:val="none"/>
        </w:rPr>
      </w:pPr>
      <w:r>
        <w:rPr>
          <w:rFonts w:hint="eastAsia" w:ascii="宋体"/>
          <w:color w:val="auto"/>
          <w:szCs w:val="21"/>
          <w:highlight w:val="none"/>
        </w:rPr>
        <w:t xml:space="preserve">标项号：___                          </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4048"/>
        <w:gridCol w:w="1815"/>
        <w:gridCol w:w="2332"/>
      </w:tblGrid>
      <w:tr w14:paraId="78C4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25A51F0B">
            <w:pPr>
              <w:adjustRightInd w:val="0"/>
              <w:snapToGrid w:val="0"/>
              <w:spacing w:line="400" w:lineRule="exact"/>
              <w:jc w:val="center"/>
              <w:rPr>
                <w:rFonts w:ascii="宋体"/>
                <w:color w:val="auto"/>
                <w:szCs w:val="21"/>
                <w:highlight w:val="none"/>
              </w:rPr>
            </w:pPr>
            <w:r>
              <w:rPr>
                <w:rFonts w:hint="eastAsia" w:ascii="宋体"/>
                <w:color w:val="auto"/>
                <w:szCs w:val="21"/>
                <w:highlight w:val="none"/>
              </w:rPr>
              <w:t>序号</w:t>
            </w:r>
          </w:p>
        </w:tc>
        <w:tc>
          <w:tcPr>
            <w:tcW w:w="2206" w:type="pct"/>
            <w:tcBorders>
              <w:tl2br w:val="nil"/>
              <w:tr2bl w:val="nil"/>
            </w:tcBorders>
            <w:noWrap/>
            <w:vAlign w:val="center"/>
          </w:tcPr>
          <w:p w14:paraId="603DB2E8">
            <w:pPr>
              <w:adjustRightInd w:val="0"/>
              <w:snapToGrid w:val="0"/>
              <w:spacing w:line="400" w:lineRule="exact"/>
              <w:jc w:val="center"/>
              <w:rPr>
                <w:rFonts w:ascii="宋体"/>
                <w:color w:val="auto"/>
                <w:szCs w:val="21"/>
                <w:highlight w:val="none"/>
              </w:rPr>
            </w:pPr>
            <w:r>
              <w:rPr>
                <w:rFonts w:hint="eastAsia" w:ascii="宋体"/>
                <w:color w:val="auto"/>
                <w:szCs w:val="21"/>
                <w:highlight w:val="none"/>
              </w:rPr>
              <w:t>招标要求</w:t>
            </w:r>
          </w:p>
        </w:tc>
        <w:tc>
          <w:tcPr>
            <w:tcW w:w="989" w:type="pct"/>
            <w:tcBorders>
              <w:tl2br w:val="nil"/>
              <w:tr2bl w:val="nil"/>
            </w:tcBorders>
            <w:noWrap/>
            <w:vAlign w:val="center"/>
          </w:tcPr>
          <w:p w14:paraId="555EC1D5">
            <w:pPr>
              <w:adjustRightInd w:val="0"/>
              <w:snapToGrid w:val="0"/>
              <w:spacing w:line="400" w:lineRule="exact"/>
              <w:jc w:val="center"/>
              <w:rPr>
                <w:rFonts w:ascii="宋体"/>
                <w:color w:val="auto"/>
                <w:szCs w:val="21"/>
                <w:highlight w:val="none"/>
              </w:rPr>
            </w:pPr>
            <w:r>
              <w:rPr>
                <w:rFonts w:hint="eastAsia" w:ascii="宋体"/>
                <w:color w:val="auto"/>
                <w:szCs w:val="21"/>
                <w:highlight w:val="none"/>
              </w:rPr>
              <w:t>投标响应</w:t>
            </w:r>
          </w:p>
        </w:tc>
        <w:tc>
          <w:tcPr>
            <w:tcW w:w="1271" w:type="pct"/>
            <w:tcBorders>
              <w:tl2br w:val="nil"/>
              <w:tr2bl w:val="nil"/>
            </w:tcBorders>
            <w:noWrap/>
            <w:vAlign w:val="center"/>
          </w:tcPr>
          <w:p w14:paraId="5246D3EE">
            <w:pPr>
              <w:adjustRightInd w:val="0"/>
              <w:snapToGrid w:val="0"/>
              <w:spacing w:line="400" w:lineRule="exact"/>
              <w:jc w:val="center"/>
              <w:rPr>
                <w:rFonts w:ascii="宋体"/>
                <w:color w:val="auto"/>
                <w:szCs w:val="21"/>
                <w:highlight w:val="none"/>
              </w:rPr>
            </w:pPr>
            <w:r>
              <w:rPr>
                <w:rFonts w:hint="eastAsia" w:ascii="宋体"/>
                <w:color w:val="auto"/>
                <w:szCs w:val="21"/>
                <w:highlight w:val="none"/>
              </w:rPr>
              <w:t>偏离说明</w:t>
            </w:r>
          </w:p>
        </w:tc>
      </w:tr>
      <w:tr w14:paraId="58C2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2BE1DB9D">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2206" w:type="pct"/>
            <w:tcBorders>
              <w:tl2br w:val="nil"/>
              <w:tr2bl w:val="nil"/>
            </w:tcBorders>
            <w:noWrap/>
            <w:vAlign w:val="center"/>
          </w:tcPr>
          <w:p w14:paraId="69BC03E3">
            <w:pPr>
              <w:spacing w:line="400" w:lineRule="exact"/>
              <w:rPr>
                <w:rFonts w:ascii="宋体" w:cs="宋体"/>
                <w:color w:val="auto"/>
                <w:szCs w:val="21"/>
                <w:highlight w:val="none"/>
              </w:rPr>
            </w:pPr>
          </w:p>
        </w:tc>
        <w:tc>
          <w:tcPr>
            <w:tcW w:w="989" w:type="pct"/>
            <w:tcBorders>
              <w:tl2br w:val="nil"/>
              <w:tr2bl w:val="nil"/>
            </w:tcBorders>
            <w:noWrap/>
            <w:vAlign w:val="center"/>
          </w:tcPr>
          <w:p w14:paraId="65523F07">
            <w:pPr>
              <w:adjustRightInd w:val="0"/>
              <w:snapToGrid w:val="0"/>
              <w:spacing w:line="400" w:lineRule="exact"/>
              <w:jc w:val="center"/>
              <w:rPr>
                <w:rFonts w:ascii="宋体"/>
                <w:color w:val="auto"/>
                <w:szCs w:val="21"/>
                <w:highlight w:val="none"/>
              </w:rPr>
            </w:pPr>
          </w:p>
        </w:tc>
        <w:tc>
          <w:tcPr>
            <w:tcW w:w="1271" w:type="pct"/>
            <w:tcBorders>
              <w:tl2br w:val="nil"/>
              <w:tr2bl w:val="nil"/>
            </w:tcBorders>
            <w:noWrap/>
            <w:vAlign w:val="center"/>
          </w:tcPr>
          <w:p w14:paraId="476F3BE7">
            <w:pPr>
              <w:adjustRightInd w:val="0"/>
              <w:snapToGrid w:val="0"/>
              <w:spacing w:line="400" w:lineRule="exact"/>
              <w:jc w:val="center"/>
              <w:rPr>
                <w:rFonts w:ascii="宋体"/>
                <w:color w:val="auto"/>
                <w:szCs w:val="21"/>
                <w:highlight w:val="none"/>
              </w:rPr>
            </w:pPr>
          </w:p>
        </w:tc>
      </w:tr>
      <w:tr w14:paraId="1EF8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6B98D6F1">
            <w:pPr>
              <w:autoSpaceDE w:val="0"/>
              <w:autoSpaceDN w:val="0"/>
              <w:adjustRightInd w:val="0"/>
              <w:spacing w:line="400" w:lineRule="exact"/>
              <w:jc w:val="center"/>
              <w:rPr>
                <w:rFonts w:ascii="宋体" w:cs="Arial"/>
                <w:color w:val="auto"/>
                <w:szCs w:val="21"/>
                <w:highlight w:val="none"/>
              </w:rPr>
            </w:pPr>
            <w:r>
              <w:rPr>
                <w:rFonts w:hint="eastAsia" w:ascii="宋体" w:cs="Arial"/>
                <w:color w:val="auto"/>
                <w:szCs w:val="21"/>
                <w:highlight w:val="none"/>
              </w:rPr>
              <w:t>2</w:t>
            </w:r>
          </w:p>
        </w:tc>
        <w:tc>
          <w:tcPr>
            <w:tcW w:w="2206" w:type="pct"/>
            <w:tcBorders>
              <w:tl2br w:val="nil"/>
              <w:tr2bl w:val="nil"/>
            </w:tcBorders>
            <w:noWrap/>
            <w:vAlign w:val="center"/>
          </w:tcPr>
          <w:p w14:paraId="5744AC46">
            <w:pPr>
              <w:spacing w:line="400" w:lineRule="exact"/>
              <w:jc w:val="left"/>
              <w:rPr>
                <w:rFonts w:ascii="宋体" w:hAnsi="宋体" w:cs="宋体"/>
                <w:color w:val="auto"/>
                <w:szCs w:val="21"/>
                <w:highlight w:val="none"/>
              </w:rPr>
            </w:pPr>
          </w:p>
        </w:tc>
        <w:tc>
          <w:tcPr>
            <w:tcW w:w="989" w:type="pct"/>
            <w:tcBorders>
              <w:tl2br w:val="nil"/>
              <w:tr2bl w:val="nil"/>
            </w:tcBorders>
            <w:noWrap/>
            <w:vAlign w:val="center"/>
          </w:tcPr>
          <w:p w14:paraId="36F0B51C">
            <w:pPr>
              <w:adjustRightInd w:val="0"/>
              <w:snapToGrid w:val="0"/>
              <w:spacing w:line="400" w:lineRule="exact"/>
              <w:jc w:val="center"/>
              <w:rPr>
                <w:rFonts w:ascii="宋体"/>
                <w:color w:val="auto"/>
                <w:szCs w:val="21"/>
                <w:highlight w:val="none"/>
              </w:rPr>
            </w:pPr>
          </w:p>
        </w:tc>
        <w:tc>
          <w:tcPr>
            <w:tcW w:w="1271" w:type="pct"/>
            <w:tcBorders>
              <w:tl2br w:val="nil"/>
              <w:tr2bl w:val="nil"/>
            </w:tcBorders>
            <w:noWrap/>
            <w:vAlign w:val="center"/>
          </w:tcPr>
          <w:p w14:paraId="51BF5844">
            <w:pPr>
              <w:adjustRightInd w:val="0"/>
              <w:snapToGrid w:val="0"/>
              <w:spacing w:line="400" w:lineRule="exact"/>
              <w:jc w:val="center"/>
              <w:rPr>
                <w:rFonts w:ascii="宋体"/>
                <w:color w:val="auto"/>
                <w:szCs w:val="21"/>
                <w:highlight w:val="none"/>
              </w:rPr>
            </w:pPr>
          </w:p>
        </w:tc>
      </w:tr>
      <w:tr w14:paraId="7301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12DCA483">
            <w:pPr>
              <w:autoSpaceDE w:val="0"/>
              <w:autoSpaceDN w:val="0"/>
              <w:adjustRightInd w:val="0"/>
              <w:spacing w:line="400" w:lineRule="exact"/>
              <w:jc w:val="center"/>
              <w:rPr>
                <w:rFonts w:ascii="宋体" w:cs="Arial"/>
                <w:color w:val="auto"/>
                <w:szCs w:val="21"/>
                <w:highlight w:val="none"/>
              </w:rPr>
            </w:pPr>
            <w:r>
              <w:rPr>
                <w:rFonts w:hint="eastAsia" w:ascii="宋体" w:cs="Arial"/>
                <w:color w:val="auto"/>
                <w:szCs w:val="21"/>
                <w:highlight w:val="none"/>
              </w:rPr>
              <w:t>3</w:t>
            </w:r>
          </w:p>
        </w:tc>
        <w:tc>
          <w:tcPr>
            <w:tcW w:w="2206" w:type="pct"/>
            <w:tcBorders>
              <w:tl2br w:val="nil"/>
              <w:tr2bl w:val="nil"/>
            </w:tcBorders>
            <w:noWrap/>
            <w:vAlign w:val="center"/>
          </w:tcPr>
          <w:p w14:paraId="31A0B7E4">
            <w:pPr>
              <w:spacing w:line="400" w:lineRule="exact"/>
              <w:rPr>
                <w:rFonts w:cs="宋体"/>
                <w:color w:val="auto"/>
                <w:szCs w:val="21"/>
                <w:highlight w:val="none"/>
              </w:rPr>
            </w:pPr>
          </w:p>
        </w:tc>
        <w:tc>
          <w:tcPr>
            <w:tcW w:w="989" w:type="pct"/>
            <w:tcBorders>
              <w:tl2br w:val="nil"/>
              <w:tr2bl w:val="nil"/>
            </w:tcBorders>
            <w:noWrap/>
            <w:vAlign w:val="center"/>
          </w:tcPr>
          <w:p w14:paraId="256F9867">
            <w:pPr>
              <w:adjustRightInd w:val="0"/>
              <w:snapToGrid w:val="0"/>
              <w:spacing w:line="400" w:lineRule="exact"/>
              <w:jc w:val="center"/>
              <w:rPr>
                <w:rFonts w:ascii="宋体"/>
                <w:color w:val="auto"/>
                <w:szCs w:val="21"/>
                <w:highlight w:val="none"/>
              </w:rPr>
            </w:pPr>
          </w:p>
        </w:tc>
        <w:tc>
          <w:tcPr>
            <w:tcW w:w="1271" w:type="pct"/>
            <w:tcBorders>
              <w:tl2br w:val="nil"/>
              <w:tr2bl w:val="nil"/>
            </w:tcBorders>
            <w:noWrap/>
            <w:vAlign w:val="center"/>
          </w:tcPr>
          <w:p w14:paraId="73D2660B">
            <w:pPr>
              <w:adjustRightInd w:val="0"/>
              <w:snapToGrid w:val="0"/>
              <w:spacing w:line="400" w:lineRule="exact"/>
              <w:jc w:val="center"/>
              <w:rPr>
                <w:rFonts w:ascii="宋体"/>
                <w:color w:val="auto"/>
                <w:szCs w:val="21"/>
                <w:highlight w:val="none"/>
              </w:rPr>
            </w:pPr>
          </w:p>
        </w:tc>
      </w:tr>
      <w:tr w14:paraId="3981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2EC7B0BD">
            <w:pPr>
              <w:autoSpaceDE w:val="0"/>
              <w:autoSpaceDN w:val="0"/>
              <w:adjustRightInd w:val="0"/>
              <w:spacing w:line="400" w:lineRule="exact"/>
              <w:jc w:val="center"/>
              <w:rPr>
                <w:rFonts w:ascii="宋体"/>
                <w:color w:val="auto"/>
                <w:szCs w:val="21"/>
                <w:highlight w:val="none"/>
                <w:lang w:val="zh-CN"/>
              </w:rPr>
            </w:pPr>
            <w:r>
              <w:rPr>
                <w:rFonts w:hint="eastAsia" w:ascii="宋体" w:cs="Arial"/>
                <w:color w:val="auto"/>
                <w:szCs w:val="21"/>
                <w:highlight w:val="none"/>
              </w:rPr>
              <w:t>4</w:t>
            </w:r>
          </w:p>
        </w:tc>
        <w:tc>
          <w:tcPr>
            <w:tcW w:w="2206" w:type="pct"/>
            <w:tcBorders>
              <w:tl2br w:val="nil"/>
              <w:tr2bl w:val="nil"/>
            </w:tcBorders>
            <w:noWrap/>
            <w:vAlign w:val="center"/>
          </w:tcPr>
          <w:p w14:paraId="24B71E37">
            <w:pPr>
              <w:spacing w:line="400" w:lineRule="exact"/>
              <w:rPr>
                <w:rFonts w:ascii="宋体"/>
                <w:color w:val="auto"/>
                <w:szCs w:val="21"/>
                <w:highlight w:val="none"/>
              </w:rPr>
            </w:pPr>
          </w:p>
        </w:tc>
        <w:tc>
          <w:tcPr>
            <w:tcW w:w="989" w:type="pct"/>
            <w:tcBorders>
              <w:tl2br w:val="nil"/>
              <w:tr2bl w:val="nil"/>
            </w:tcBorders>
            <w:noWrap/>
            <w:vAlign w:val="center"/>
          </w:tcPr>
          <w:p w14:paraId="6E60FEA5">
            <w:pPr>
              <w:adjustRightInd w:val="0"/>
              <w:snapToGrid w:val="0"/>
              <w:spacing w:line="400" w:lineRule="exact"/>
              <w:jc w:val="center"/>
              <w:rPr>
                <w:rFonts w:ascii="宋体"/>
                <w:color w:val="auto"/>
                <w:szCs w:val="21"/>
                <w:highlight w:val="none"/>
              </w:rPr>
            </w:pPr>
          </w:p>
        </w:tc>
        <w:tc>
          <w:tcPr>
            <w:tcW w:w="1271" w:type="pct"/>
            <w:tcBorders>
              <w:tl2br w:val="nil"/>
              <w:tr2bl w:val="nil"/>
            </w:tcBorders>
            <w:noWrap/>
            <w:vAlign w:val="center"/>
          </w:tcPr>
          <w:p w14:paraId="093012B4">
            <w:pPr>
              <w:adjustRightInd w:val="0"/>
              <w:snapToGrid w:val="0"/>
              <w:spacing w:line="400" w:lineRule="exact"/>
              <w:jc w:val="center"/>
              <w:rPr>
                <w:rFonts w:ascii="宋体"/>
                <w:color w:val="auto"/>
                <w:szCs w:val="21"/>
                <w:highlight w:val="none"/>
              </w:rPr>
            </w:pPr>
          </w:p>
        </w:tc>
      </w:tr>
      <w:tr w14:paraId="300C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70A493EA">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5</w:t>
            </w:r>
          </w:p>
        </w:tc>
        <w:tc>
          <w:tcPr>
            <w:tcW w:w="2206" w:type="pct"/>
            <w:tcBorders>
              <w:tl2br w:val="nil"/>
              <w:tr2bl w:val="nil"/>
            </w:tcBorders>
            <w:noWrap/>
            <w:vAlign w:val="center"/>
          </w:tcPr>
          <w:p w14:paraId="2FC81F1B">
            <w:pPr>
              <w:spacing w:line="400" w:lineRule="exact"/>
              <w:jc w:val="left"/>
              <w:rPr>
                <w:rFonts w:ascii="宋体" w:cs="宋体"/>
                <w:color w:val="auto"/>
                <w:highlight w:val="none"/>
              </w:rPr>
            </w:pPr>
          </w:p>
        </w:tc>
        <w:tc>
          <w:tcPr>
            <w:tcW w:w="989" w:type="pct"/>
            <w:tcBorders>
              <w:tl2br w:val="nil"/>
              <w:tr2bl w:val="nil"/>
            </w:tcBorders>
            <w:noWrap/>
            <w:vAlign w:val="center"/>
          </w:tcPr>
          <w:p w14:paraId="3A890757">
            <w:pPr>
              <w:adjustRightInd w:val="0"/>
              <w:snapToGrid w:val="0"/>
              <w:spacing w:line="400" w:lineRule="exact"/>
              <w:jc w:val="center"/>
              <w:rPr>
                <w:rFonts w:ascii="宋体"/>
                <w:color w:val="auto"/>
                <w:szCs w:val="21"/>
                <w:highlight w:val="none"/>
              </w:rPr>
            </w:pPr>
          </w:p>
        </w:tc>
        <w:tc>
          <w:tcPr>
            <w:tcW w:w="1271" w:type="pct"/>
            <w:tcBorders>
              <w:tl2br w:val="nil"/>
              <w:tr2bl w:val="nil"/>
            </w:tcBorders>
            <w:noWrap/>
            <w:vAlign w:val="center"/>
          </w:tcPr>
          <w:p w14:paraId="2C2E2E8D">
            <w:pPr>
              <w:adjustRightInd w:val="0"/>
              <w:snapToGrid w:val="0"/>
              <w:spacing w:line="400" w:lineRule="exact"/>
              <w:jc w:val="center"/>
              <w:rPr>
                <w:rFonts w:ascii="宋体"/>
                <w:color w:val="auto"/>
                <w:szCs w:val="21"/>
                <w:highlight w:val="none"/>
              </w:rPr>
            </w:pPr>
          </w:p>
        </w:tc>
      </w:tr>
      <w:tr w14:paraId="7D18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6AD78794">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lang w:val="zh-CN"/>
              </w:rPr>
              <w:t>6</w:t>
            </w:r>
          </w:p>
        </w:tc>
        <w:tc>
          <w:tcPr>
            <w:tcW w:w="2206" w:type="pct"/>
            <w:tcBorders>
              <w:tl2br w:val="nil"/>
              <w:tr2bl w:val="nil"/>
            </w:tcBorders>
            <w:noWrap/>
            <w:vAlign w:val="center"/>
          </w:tcPr>
          <w:p w14:paraId="1DD5CD2C">
            <w:pPr>
              <w:autoSpaceDE w:val="0"/>
              <w:autoSpaceDN w:val="0"/>
              <w:adjustRightInd w:val="0"/>
              <w:spacing w:line="400" w:lineRule="exact"/>
              <w:rPr>
                <w:rFonts w:ascii="宋体" w:cs="Arial"/>
                <w:color w:val="auto"/>
                <w:szCs w:val="21"/>
                <w:highlight w:val="none"/>
              </w:rPr>
            </w:pPr>
          </w:p>
        </w:tc>
        <w:tc>
          <w:tcPr>
            <w:tcW w:w="989" w:type="pct"/>
            <w:tcBorders>
              <w:tl2br w:val="nil"/>
              <w:tr2bl w:val="nil"/>
            </w:tcBorders>
            <w:noWrap/>
            <w:vAlign w:val="center"/>
          </w:tcPr>
          <w:p w14:paraId="0D4D2B65">
            <w:pPr>
              <w:adjustRightInd w:val="0"/>
              <w:snapToGrid w:val="0"/>
              <w:spacing w:line="400" w:lineRule="exact"/>
              <w:jc w:val="center"/>
              <w:rPr>
                <w:rFonts w:ascii="宋体"/>
                <w:color w:val="auto"/>
                <w:szCs w:val="21"/>
                <w:highlight w:val="none"/>
              </w:rPr>
            </w:pPr>
          </w:p>
        </w:tc>
        <w:tc>
          <w:tcPr>
            <w:tcW w:w="1271" w:type="pct"/>
            <w:tcBorders>
              <w:tl2br w:val="nil"/>
              <w:tr2bl w:val="nil"/>
            </w:tcBorders>
            <w:noWrap/>
            <w:vAlign w:val="center"/>
          </w:tcPr>
          <w:p w14:paraId="6CE8BFB7">
            <w:pPr>
              <w:adjustRightInd w:val="0"/>
              <w:snapToGrid w:val="0"/>
              <w:spacing w:line="400" w:lineRule="exact"/>
              <w:jc w:val="center"/>
              <w:rPr>
                <w:rFonts w:ascii="宋体"/>
                <w:color w:val="auto"/>
                <w:szCs w:val="21"/>
                <w:highlight w:val="none"/>
              </w:rPr>
            </w:pPr>
          </w:p>
        </w:tc>
      </w:tr>
      <w:tr w14:paraId="4E2B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l2br w:val="nil"/>
              <w:tr2bl w:val="nil"/>
            </w:tcBorders>
            <w:noWrap/>
            <w:vAlign w:val="center"/>
          </w:tcPr>
          <w:p w14:paraId="60AB40BF">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lang w:val="zh-CN"/>
              </w:rPr>
              <w:t>7</w:t>
            </w:r>
          </w:p>
        </w:tc>
        <w:tc>
          <w:tcPr>
            <w:tcW w:w="2206" w:type="pct"/>
            <w:tcBorders>
              <w:tl2br w:val="nil"/>
              <w:tr2bl w:val="nil"/>
            </w:tcBorders>
            <w:noWrap/>
            <w:vAlign w:val="center"/>
          </w:tcPr>
          <w:p w14:paraId="7FB8679F">
            <w:pPr>
              <w:autoSpaceDE w:val="0"/>
              <w:autoSpaceDN w:val="0"/>
              <w:adjustRightInd w:val="0"/>
              <w:spacing w:line="400" w:lineRule="exact"/>
              <w:rPr>
                <w:rFonts w:ascii="宋体" w:cs="Arial"/>
                <w:color w:val="auto"/>
                <w:szCs w:val="21"/>
                <w:highlight w:val="none"/>
              </w:rPr>
            </w:pPr>
          </w:p>
        </w:tc>
        <w:tc>
          <w:tcPr>
            <w:tcW w:w="989" w:type="pct"/>
            <w:tcBorders>
              <w:tl2br w:val="nil"/>
              <w:tr2bl w:val="nil"/>
            </w:tcBorders>
            <w:noWrap/>
            <w:vAlign w:val="center"/>
          </w:tcPr>
          <w:p w14:paraId="19DE137A">
            <w:pPr>
              <w:adjustRightInd w:val="0"/>
              <w:snapToGrid w:val="0"/>
              <w:spacing w:line="400" w:lineRule="exact"/>
              <w:jc w:val="center"/>
              <w:rPr>
                <w:rFonts w:ascii="宋体"/>
                <w:color w:val="auto"/>
                <w:szCs w:val="21"/>
                <w:highlight w:val="none"/>
              </w:rPr>
            </w:pPr>
          </w:p>
        </w:tc>
        <w:tc>
          <w:tcPr>
            <w:tcW w:w="1271" w:type="pct"/>
            <w:tcBorders>
              <w:tl2br w:val="nil"/>
              <w:tr2bl w:val="nil"/>
            </w:tcBorders>
            <w:noWrap/>
            <w:vAlign w:val="center"/>
          </w:tcPr>
          <w:p w14:paraId="201A6630">
            <w:pPr>
              <w:adjustRightInd w:val="0"/>
              <w:snapToGrid w:val="0"/>
              <w:spacing w:line="400" w:lineRule="exact"/>
              <w:jc w:val="center"/>
              <w:rPr>
                <w:rFonts w:ascii="宋体"/>
                <w:color w:val="auto"/>
                <w:szCs w:val="21"/>
                <w:highlight w:val="none"/>
              </w:rPr>
            </w:pPr>
          </w:p>
        </w:tc>
      </w:tr>
    </w:tbl>
    <w:p w14:paraId="1C590F84">
      <w:pPr>
        <w:adjustRightInd w:val="0"/>
        <w:snapToGrid w:val="0"/>
        <w:spacing w:line="400" w:lineRule="exact"/>
        <w:rPr>
          <w:rFonts w:ascii="宋体"/>
          <w:color w:val="auto"/>
          <w:szCs w:val="21"/>
          <w:highlight w:val="none"/>
        </w:rPr>
      </w:pPr>
      <w:r>
        <w:rPr>
          <w:rFonts w:hint="eastAsia" w:ascii="宋体"/>
          <w:color w:val="auto"/>
          <w:spacing w:val="20"/>
          <w:szCs w:val="21"/>
          <w:highlight w:val="none"/>
        </w:rPr>
        <w:t>注：</w:t>
      </w:r>
      <w:r>
        <w:rPr>
          <w:rFonts w:hint="eastAsia" w:ascii="宋体"/>
          <w:color w:val="auto"/>
          <w:szCs w:val="21"/>
          <w:highlight w:val="none"/>
        </w:rPr>
        <w:t>须与“第二章技术服务需求”的“二、商务条款”逐项比较，如有偏离的，须在本表中列明，并提供详细的偏离说明。</w:t>
      </w:r>
    </w:p>
    <w:p w14:paraId="1CDB1181">
      <w:pPr>
        <w:adjustRightInd w:val="0"/>
        <w:snapToGrid w:val="0"/>
        <w:spacing w:line="400" w:lineRule="exact"/>
        <w:rPr>
          <w:rFonts w:ascii="宋体"/>
          <w:color w:val="auto"/>
          <w:szCs w:val="21"/>
          <w:highlight w:val="none"/>
        </w:rPr>
      </w:pPr>
    </w:p>
    <w:p w14:paraId="1BCE6D31">
      <w:pPr>
        <w:spacing w:line="400" w:lineRule="exact"/>
        <w:jc w:val="left"/>
        <w:rPr>
          <w:rFonts w:ascii="宋体"/>
          <w:color w:val="auto"/>
          <w:szCs w:val="21"/>
          <w:highlight w:val="none"/>
        </w:rPr>
      </w:pPr>
      <w:bookmarkStart w:id="61" w:name="_Toc436408720"/>
      <w:bookmarkStart w:id="62" w:name="_Toc441316563"/>
      <w:r>
        <w:rPr>
          <w:rFonts w:hint="eastAsia" w:ascii="宋体"/>
          <w:color w:val="auto"/>
          <w:szCs w:val="21"/>
          <w:highlight w:val="none"/>
        </w:rPr>
        <w:t>供应商（盖章）：</w:t>
      </w:r>
    </w:p>
    <w:p w14:paraId="19541790">
      <w:pPr>
        <w:spacing w:line="400" w:lineRule="exact"/>
        <w:rPr>
          <w:rFonts w:ascii="宋体"/>
          <w:color w:val="auto"/>
          <w:szCs w:val="21"/>
          <w:highlight w:val="none"/>
        </w:rPr>
      </w:pPr>
      <w:r>
        <w:rPr>
          <w:rFonts w:hint="eastAsia" w:ascii="宋体"/>
          <w:color w:val="auto"/>
          <w:szCs w:val="21"/>
          <w:highlight w:val="none"/>
        </w:rPr>
        <w:t>日          期：</w:t>
      </w:r>
      <w:r>
        <w:rPr>
          <w:color w:val="auto"/>
          <w:highlight w:val="none"/>
        </w:rPr>
        <w:br w:type="page"/>
      </w:r>
      <w:r>
        <w:rPr>
          <w:rFonts w:hint="eastAsia" w:ascii="宋体"/>
          <w:color w:val="auto"/>
          <w:szCs w:val="21"/>
          <w:highlight w:val="none"/>
        </w:rPr>
        <w:t>B8.公司资质及证明材料（自拟）；</w:t>
      </w:r>
    </w:p>
    <w:p w14:paraId="6DF1F451">
      <w:pPr>
        <w:spacing w:line="400" w:lineRule="exact"/>
        <w:jc w:val="left"/>
        <w:rPr>
          <w:rFonts w:ascii="宋体"/>
          <w:color w:val="auto"/>
          <w:szCs w:val="21"/>
          <w:highlight w:val="none"/>
        </w:rPr>
      </w:pPr>
      <w:r>
        <w:rPr>
          <w:rFonts w:hint="eastAsia" w:ascii="宋体"/>
          <w:color w:val="auto"/>
          <w:szCs w:val="21"/>
          <w:highlight w:val="none"/>
        </w:rPr>
        <w:t>B9.类似业绩及证明材料（自拟）；</w:t>
      </w:r>
    </w:p>
    <w:p w14:paraId="5F8DB8AC">
      <w:pPr>
        <w:spacing w:line="400" w:lineRule="exact"/>
        <w:jc w:val="left"/>
        <w:rPr>
          <w:rFonts w:ascii="宋体"/>
          <w:color w:val="auto"/>
          <w:szCs w:val="21"/>
          <w:highlight w:val="none"/>
        </w:rPr>
      </w:pPr>
      <w:r>
        <w:rPr>
          <w:rFonts w:hint="eastAsia" w:ascii="宋体"/>
          <w:color w:val="auto"/>
          <w:szCs w:val="21"/>
          <w:highlight w:val="none"/>
        </w:rPr>
        <w:t>B10.项目背景及需求分析（自拟）；</w:t>
      </w:r>
    </w:p>
    <w:p w14:paraId="464A2E5D">
      <w:pPr>
        <w:spacing w:line="400" w:lineRule="exact"/>
        <w:jc w:val="left"/>
        <w:rPr>
          <w:rFonts w:ascii="宋体"/>
          <w:color w:val="auto"/>
          <w:szCs w:val="21"/>
          <w:highlight w:val="none"/>
        </w:rPr>
      </w:pPr>
      <w:r>
        <w:rPr>
          <w:rFonts w:hint="eastAsia" w:ascii="宋体"/>
          <w:color w:val="auto"/>
          <w:szCs w:val="21"/>
          <w:highlight w:val="none"/>
        </w:rPr>
        <w:t>B11.总体实施方案（自拟）；</w:t>
      </w:r>
    </w:p>
    <w:p w14:paraId="0A847FE1">
      <w:pPr>
        <w:spacing w:line="400" w:lineRule="exact"/>
        <w:jc w:val="left"/>
        <w:rPr>
          <w:rFonts w:ascii="宋体"/>
          <w:color w:val="auto"/>
          <w:szCs w:val="21"/>
          <w:highlight w:val="none"/>
        </w:rPr>
      </w:pPr>
      <w:r>
        <w:rPr>
          <w:rFonts w:hint="eastAsia" w:ascii="宋体"/>
          <w:color w:val="auto"/>
          <w:szCs w:val="21"/>
          <w:highlight w:val="none"/>
        </w:rPr>
        <w:t>B12.售后服务方案（自拟）；</w:t>
      </w:r>
    </w:p>
    <w:p w14:paraId="32E21861">
      <w:pPr>
        <w:spacing w:line="400" w:lineRule="exact"/>
        <w:jc w:val="left"/>
        <w:rPr>
          <w:rFonts w:ascii="宋体"/>
          <w:color w:val="auto"/>
          <w:szCs w:val="21"/>
          <w:highlight w:val="none"/>
        </w:rPr>
      </w:pPr>
      <w:r>
        <w:rPr>
          <w:rFonts w:hint="eastAsia" w:ascii="宋体"/>
          <w:color w:val="auto"/>
          <w:szCs w:val="21"/>
          <w:highlight w:val="none"/>
        </w:rPr>
        <w:t>B13.培训方案（自拟）；</w:t>
      </w:r>
    </w:p>
    <w:p w14:paraId="75909FE2">
      <w:pPr>
        <w:spacing w:line="400" w:lineRule="exact"/>
        <w:jc w:val="left"/>
        <w:rPr>
          <w:rFonts w:ascii="宋体"/>
          <w:color w:val="auto"/>
          <w:szCs w:val="21"/>
          <w:highlight w:val="none"/>
        </w:rPr>
      </w:pPr>
      <w:r>
        <w:rPr>
          <w:rFonts w:hint="eastAsia" w:ascii="宋体"/>
          <w:color w:val="auto"/>
          <w:szCs w:val="21"/>
          <w:highlight w:val="none"/>
        </w:rPr>
        <w:t>B14.项目团队（自拟）；</w:t>
      </w:r>
    </w:p>
    <w:bookmarkEnd w:id="61"/>
    <w:p w14:paraId="3AAFBB56">
      <w:pPr>
        <w:spacing w:line="400" w:lineRule="exact"/>
        <w:jc w:val="left"/>
        <w:rPr>
          <w:rFonts w:ascii="宋体"/>
          <w:color w:val="auto"/>
          <w:szCs w:val="21"/>
          <w:highlight w:val="none"/>
        </w:rPr>
      </w:pPr>
      <w:bookmarkStart w:id="63" w:name="_Toc441316564"/>
      <w:r>
        <w:rPr>
          <w:rFonts w:hint="eastAsia" w:ascii="宋体"/>
          <w:color w:val="auto"/>
          <w:szCs w:val="21"/>
          <w:highlight w:val="none"/>
        </w:rPr>
        <w:t>B15.第四章“评标办法及标准”中评分标准（兼评委打分表）要求提供的资料（如有需提供）；</w:t>
      </w:r>
    </w:p>
    <w:p w14:paraId="2EA0E3B5">
      <w:pPr>
        <w:spacing w:line="400" w:lineRule="exact"/>
        <w:jc w:val="left"/>
        <w:rPr>
          <w:rFonts w:ascii="宋体"/>
          <w:color w:val="auto"/>
          <w:szCs w:val="21"/>
          <w:highlight w:val="none"/>
        </w:rPr>
      </w:pPr>
      <w:r>
        <w:rPr>
          <w:rFonts w:hint="eastAsia" w:ascii="宋体"/>
          <w:color w:val="auto"/>
          <w:szCs w:val="21"/>
          <w:highlight w:val="none"/>
        </w:rPr>
        <w:t>B16.招标文件要求提供的和供应商认为需要的其他资料（如有需提供）。</w:t>
      </w:r>
    </w:p>
    <w:p w14:paraId="45177EBD">
      <w:pPr>
        <w:widowControl/>
        <w:jc w:val="left"/>
        <w:rPr>
          <w:rFonts w:ascii="宋体"/>
          <w:color w:val="auto"/>
          <w:szCs w:val="21"/>
          <w:highlight w:val="none"/>
          <w:u w:val="single"/>
        </w:rPr>
      </w:pPr>
      <w:r>
        <w:rPr>
          <w:rFonts w:hint="eastAsia" w:ascii="宋体"/>
          <w:b/>
          <w:color w:val="auto"/>
          <w:highlight w:val="none"/>
        </w:rPr>
        <w:br w:type="page"/>
      </w:r>
    </w:p>
    <w:p w14:paraId="56FE9B9B">
      <w:pPr>
        <w:pStyle w:val="282"/>
        <w:ind w:firstLine="0"/>
        <w:jc w:val="center"/>
        <w:rPr>
          <w:rStyle w:val="176"/>
          <w:rFonts w:ascii="宋体" w:hAnsi="Times New Roman"/>
          <w:color w:val="auto"/>
          <w:sz w:val="32"/>
          <w:szCs w:val="32"/>
          <w:highlight w:val="none"/>
        </w:rPr>
      </w:pPr>
      <w:bookmarkStart w:id="64" w:name="_Toc21541028"/>
      <w:bookmarkStart w:id="65" w:name="_Toc44162159"/>
      <w:bookmarkStart w:id="66" w:name="_Toc8677"/>
      <w:bookmarkStart w:id="67" w:name="_Toc443468293"/>
      <w:r>
        <w:rPr>
          <w:rStyle w:val="176"/>
          <w:rFonts w:hint="eastAsia" w:ascii="宋体" w:hAnsi="Times New Roman"/>
          <w:color w:val="auto"/>
          <w:sz w:val="32"/>
          <w:szCs w:val="32"/>
          <w:highlight w:val="none"/>
        </w:rPr>
        <w:t>C.报价文件</w:t>
      </w:r>
      <w:bookmarkEnd w:id="64"/>
      <w:bookmarkEnd w:id="65"/>
      <w:bookmarkEnd w:id="66"/>
      <w:bookmarkEnd w:id="67"/>
    </w:p>
    <w:p w14:paraId="0DDF240C">
      <w:pPr>
        <w:autoSpaceDE w:val="0"/>
        <w:autoSpaceDN w:val="0"/>
        <w:adjustRightInd w:val="0"/>
        <w:spacing w:line="420" w:lineRule="exact"/>
        <w:rPr>
          <w:rStyle w:val="176"/>
          <w:rFonts w:ascii="宋体"/>
          <w:b w:val="0"/>
          <w:color w:val="auto"/>
          <w:highlight w:val="none"/>
          <w:lang w:val="zh-CN"/>
        </w:rPr>
      </w:pPr>
      <w:r>
        <w:rPr>
          <w:rStyle w:val="176"/>
          <w:rFonts w:hint="eastAsia" w:ascii="宋体"/>
          <w:color w:val="auto"/>
          <w:sz w:val="32"/>
          <w:szCs w:val="32"/>
          <w:highlight w:val="none"/>
        </w:rPr>
        <w:br w:type="page"/>
      </w:r>
      <w:r>
        <w:rPr>
          <w:rStyle w:val="176"/>
          <w:rFonts w:hint="eastAsia" w:ascii="宋体"/>
          <w:color w:val="auto"/>
          <w:szCs w:val="21"/>
          <w:highlight w:val="none"/>
        </w:rPr>
        <w:t>封面</w:t>
      </w:r>
    </w:p>
    <w:p w14:paraId="261F88CF">
      <w:pPr>
        <w:spacing w:line="360" w:lineRule="auto"/>
        <w:rPr>
          <w:rFonts w:ascii="宋体"/>
          <w:color w:val="auto"/>
          <w:sz w:val="28"/>
          <w:szCs w:val="28"/>
          <w:highlight w:val="none"/>
        </w:rPr>
      </w:pPr>
    </w:p>
    <w:p w14:paraId="013C800B">
      <w:pPr>
        <w:spacing w:after="120" w:line="900" w:lineRule="exact"/>
        <w:jc w:val="center"/>
        <w:rPr>
          <w:rFonts w:ascii="宋体"/>
          <w:b/>
          <w:color w:val="auto"/>
          <w:sz w:val="44"/>
          <w:szCs w:val="50"/>
          <w:highlight w:val="none"/>
        </w:rPr>
      </w:pPr>
      <w:r>
        <w:rPr>
          <w:rFonts w:hint="eastAsia" w:ascii="宋体"/>
          <w:b/>
          <w:color w:val="auto"/>
          <w:sz w:val="44"/>
          <w:szCs w:val="50"/>
          <w:highlight w:val="none"/>
        </w:rPr>
        <w:t>宁波市公共信用信息平台适配改造项目软件开发、信息资源建设、软件及密码产品购置项目</w:t>
      </w:r>
    </w:p>
    <w:p w14:paraId="5A088E0A">
      <w:pPr>
        <w:spacing w:line="360" w:lineRule="auto"/>
        <w:jc w:val="center"/>
        <w:rPr>
          <w:rFonts w:ascii="宋体"/>
          <w:color w:val="auto"/>
          <w:sz w:val="36"/>
          <w:szCs w:val="36"/>
          <w:highlight w:val="none"/>
          <w:u w:val="single"/>
        </w:rPr>
      </w:pPr>
      <w:r>
        <w:rPr>
          <w:rFonts w:hint="eastAsia" w:ascii="宋体"/>
          <w:color w:val="auto"/>
          <w:sz w:val="36"/>
          <w:szCs w:val="36"/>
          <w:highlight w:val="none"/>
          <w:u w:val="single"/>
        </w:rPr>
        <w:t>项目编号：NBITC-202530135G</w:t>
      </w:r>
    </w:p>
    <w:p w14:paraId="5A17C8EB">
      <w:pPr>
        <w:spacing w:line="360" w:lineRule="auto"/>
        <w:ind w:firstLine="2160" w:firstLineChars="600"/>
        <w:rPr>
          <w:rFonts w:ascii="宋体"/>
          <w:color w:val="auto"/>
          <w:sz w:val="36"/>
          <w:szCs w:val="36"/>
          <w:highlight w:val="none"/>
        </w:rPr>
      </w:pPr>
      <w:r>
        <w:rPr>
          <w:rFonts w:hint="eastAsia" w:ascii="宋体"/>
          <w:color w:val="auto"/>
          <w:sz w:val="36"/>
          <w:szCs w:val="36"/>
          <w:highlight w:val="none"/>
          <w:u w:val="single"/>
        </w:rPr>
        <w:t>标    项：（如有多个标项）</w:t>
      </w:r>
    </w:p>
    <w:p w14:paraId="2D91F83A">
      <w:pPr>
        <w:rPr>
          <w:rFonts w:ascii="宋体"/>
          <w:color w:val="auto"/>
          <w:sz w:val="28"/>
          <w:szCs w:val="28"/>
          <w:highlight w:val="none"/>
        </w:rPr>
      </w:pPr>
    </w:p>
    <w:p w14:paraId="4F6F0B4A">
      <w:pPr>
        <w:spacing w:line="360" w:lineRule="auto"/>
        <w:jc w:val="center"/>
        <w:rPr>
          <w:rFonts w:ascii="宋体"/>
          <w:color w:val="auto"/>
          <w:sz w:val="36"/>
          <w:szCs w:val="36"/>
          <w:highlight w:val="none"/>
        </w:rPr>
      </w:pPr>
      <w:r>
        <w:rPr>
          <w:rFonts w:hint="eastAsia" w:ascii="宋体"/>
          <w:color w:val="auto"/>
          <w:sz w:val="36"/>
          <w:szCs w:val="36"/>
          <w:highlight w:val="none"/>
        </w:rPr>
        <w:t>（报价文件）</w:t>
      </w:r>
    </w:p>
    <w:p w14:paraId="16CDB8C6">
      <w:pPr>
        <w:jc w:val="center"/>
        <w:rPr>
          <w:rFonts w:ascii="宋体"/>
          <w:color w:val="auto"/>
          <w:sz w:val="28"/>
          <w:szCs w:val="28"/>
          <w:highlight w:val="none"/>
        </w:rPr>
      </w:pPr>
    </w:p>
    <w:p w14:paraId="6A89F4B9">
      <w:pPr>
        <w:spacing w:line="360" w:lineRule="auto"/>
        <w:jc w:val="center"/>
        <w:rPr>
          <w:rFonts w:ascii="宋体"/>
          <w:b/>
          <w:color w:val="auto"/>
          <w:sz w:val="72"/>
          <w:szCs w:val="72"/>
          <w:highlight w:val="none"/>
        </w:rPr>
      </w:pPr>
    </w:p>
    <w:p w14:paraId="58B8515F">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3C4D68A6">
      <w:pPr>
        <w:spacing w:line="360" w:lineRule="auto"/>
        <w:jc w:val="center"/>
        <w:rPr>
          <w:rFonts w:ascii="宋体"/>
          <w:color w:val="auto"/>
          <w:sz w:val="36"/>
          <w:szCs w:val="36"/>
          <w:highlight w:val="none"/>
        </w:rPr>
      </w:pPr>
    </w:p>
    <w:p w14:paraId="1781845F">
      <w:pPr>
        <w:spacing w:line="360" w:lineRule="auto"/>
        <w:jc w:val="center"/>
        <w:rPr>
          <w:rFonts w:ascii="宋体"/>
          <w:color w:val="auto"/>
          <w:sz w:val="36"/>
          <w:szCs w:val="36"/>
          <w:highlight w:val="none"/>
        </w:rPr>
      </w:pPr>
    </w:p>
    <w:p w14:paraId="42B5030C">
      <w:pPr>
        <w:spacing w:line="360" w:lineRule="auto"/>
        <w:jc w:val="center"/>
        <w:rPr>
          <w:rFonts w:ascii="宋体"/>
          <w:color w:val="auto"/>
          <w:sz w:val="36"/>
          <w:szCs w:val="36"/>
          <w:highlight w:val="none"/>
        </w:rPr>
      </w:pPr>
    </w:p>
    <w:p w14:paraId="61226499">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3A431FDA">
      <w:pPr>
        <w:pStyle w:val="38"/>
        <w:ind w:left="101" w:leftChars="48" w:firstLine="1920" w:firstLineChars="800"/>
        <w:jc w:val="left"/>
        <w:rPr>
          <w:color w:val="auto"/>
          <w:kern w:val="2"/>
          <w:szCs w:val="28"/>
          <w:highlight w:val="none"/>
          <w:u w:val="single"/>
        </w:rPr>
      </w:pPr>
    </w:p>
    <w:p w14:paraId="72BFF823">
      <w:pPr>
        <w:pStyle w:val="282"/>
        <w:jc w:val="center"/>
        <w:rPr>
          <w:rStyle w:val="176"/>
          <w:b w:val="0"/>
          <w:color w:val="auto"/>
          <w:sz w:val="32"/>
          <w:szCs w:val="32"/>
          <w:highlight w:val="none"/>
        </w:rPr>
      </w:pPr>
      <w:bookmarkStart w:id="68" w:name="_Toc21541029"/>
      <w:bookmarkStart w:id="69" w:name="_Toc44162160"/>
      <w:bookmarkStart w:id="70" w:name="_Toc443468294"/>
      <w:bookmarkStart w:id="71" w:name="_Toc4975"/>
      <w:r>
        <w:rPr>
          <w:rStyle w:val="176"/>
          <w:rFonts w:hint="eastAsia"/>
          <w:b w:val="0"/>
          <w:color w:val="auto"/>
          <w:sz w:val="32"/>
          <w:szCs w:val="32"/>
          <w:highlight w:val="none"/>
        </w:rPr>
        <w:t>年</w:t>
      </w:r>
      <w:r>
        <w:rPr>
          <w:rStyle w:val="176"/>
          <w:rFonts w:hint="eastAsia"/>
          <w:b w:val="0"/>
          <w:color w:val="auto"/>
          <w:sz w:val="32"/>
          <w:szCs w:val="32"/>
          <w:highlight w:val="none"/>
          <w:lang w:val="en-US"/>
        </w:rPr>
        <w:t xml:space="preserve">   </w:t>
      </w:r>
      <w:r>
        <w:rPr>
          <w:rStyle w:val="176"/>
          <w:rFonts w:hint="eastAsia"/>
          <w:b w:val="0"/>
          <w:color w:val="auto"/>
          <w:sz w:val="32"/>
          <w:szCs w:val="32"/>
          <w:highlight w:val="none"/>
        </w:rPr>
        <w:t>月</w:t>
      </w:r>
      <w:r>
        <w:rPr>
          <w:rStyle w:val="176"/>
          <w:rFonts w:hint="eastAsia"/>
          <w:b w:val="0"/>
          <w:color w:val="auto"/>
          <w:sz w:val="32"/>
          <w:szCs w:val="32"/>
          <w:highlight w:val="none"/>
          <w:lang w:val="en-US"/>
        </w:rPr>
        <w:t xml:space="preserve">   </w:t>
      </w:r>
      <w:r>
        <w:rPr>
          <w:rStyle w:val="176"/>
          <w:rFonts w:hint="eastAsia"/>
          <w:b w:val="0"/>
          <w:color w:val="auto"/>
          <w:sz w:val="32"/>
          <w:szCs w:val="32"/>
          <w:highlight w:val="none"/>
        </w:rPr>
        <w:t>日</w:t>
      </w:r>
      <w:bookmarkEnd w:id="68"/>
      <w:bookmarkEnd w:id="69"/>
      <w:bookmarkEnd w:id="70"/>
      <w:bookmarkEnd w:id="71"/>
    </w:p>
    <w:bookmarkEnd w:id="62"/>
    <w:bookmarkEnd w:id="63"/>
    <w:p w14:paraId="143CC395">
      <w:pPr>
        <w:spacing w:line="400" w:lineRule="exact"/>
        <w:jc w:val="center"/>
        <w:rPr>
          <w:rFonts w:ascii="宋体"/>
          <w:b/>
          <w:color w:val="auto"/>
          <w:szCs w:val="21"/>
          <w:highlight w:val="none"/>
        </w:rPr>
      </w:pPr>
      <w:bookmarkStart w:id="72" w:name="_Toc44162161"/>
      <w:bookmarkStart w:id="73" w:name="_Toc14907"/>
      <w:bookmarkStart w:id="74" w:name="_Toc21541030"/>
    </w:p>
    <w:p w14:paraId="75A40E25">
      <w:pPr>
        <w:spacing w:line="400" w:lineRule="exact"/>
        <w:jc w:val="center"/>
        <w:rPr>
          <w:rFonts w:ascii="宋体"/>
          <w:b/>
          <w:color w:val="auto"/>
          <w:szCs w:val="21"/>
          <w:highlight w:val="none"/>
        </w:rPr>
      </w:pPr>
    </w:p>
    <w:p w14:paraId="19A108E2">
      <w:pPr>
        <w:spacing w:line="400" w:lineRule="exact"/>
        <w:jc w:val="center"/>
        <w:rPr>
          <w:rFonts w:ascii="宋体"/>
          <w:b/>
          <w:color w:val="auto"/>
          <w:szCs w:val="21"/>
          <w:highlight w:val="none"/>
        </w:rPr>
      </w:pPr>
      <w:r>
        <w:rPr>
          <w:rFonts w:ascii="宋体"/>
          <w:b/>
          <w:color w:val="auto"/>
          <w:szCs w:val="21"/>
          <w:highlight w:val="none"/>
        </w:rPr>
        <w:br w:type="page"/>
      </w:r>
      <w:r>
        <w:rPr>
          <w:rFonts w:hint="eastAsia" w:ascii="宋体"/>
          <w:b/>
          <w:color w:val="auto"/>
          <w:szCs w:val="21"/>
          <w:highlight w:val="none"/>
        </w:rPr>
        <w:t>C1</w:t>
      </w:r>
      <w:bookmarkEnd w:id="72"/>
      <w:bookmarkEnd w:id="73"/>
      <w:bookmarkEnd w:id="74"/>
      <w:bookmarkStart w:id="75" w:name="_Toc14922"/>
      <w:bookmarkStart w:id="76" w:name="_Toc44162162"/>
      <w:bookmarkStart w:id="77" w:name="_Toc21541032"/>
      <w:r>
        <w:rPr>
          <w:rFonts w:hint="eastAsia" w:ascii="宋体"/>
          <w:b/>
          <w:color w:val="auto"/>
          <w:szCs w:val="21"/>
          <w:highlight w:val="none"/>
        </w:rPr>
        <w:t>.开标一览表（适用于标项一）</w:t>
      </w:r>
    </w:p>
    <w:p w14:paraId="2A2EC9B8">
      <w:pPr>
        <w:pStyle w:val="26"/>
        <w:spacing w:line="400" w:lineRule="exact"/>
        <w:ind w:left="1050" w:hanging="1050" w:hangingChars="50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宁波市公共信用信息平台适配改造项目软件开发、信息资源建设、软件及密码产品购置项目</w:t>
      </w:r>
    </w:p>
    <w:p w14:paraId="36D5E050">
      <w:pPr>
        <w:pStyle w:val="26"/>
        <w:spacing w:line="400" w:lineRule="exact"/>
        <w:ind w:firstLine="0"/>
        <w:rPr>
          <w:rFonts w:ascii="宋体" w:eastAsia="宋体"/>
          <w:color w:val="auto"/>
          <w:sz w:val="21"/>
          <w:szCs w:val="21"/>
          <w:highlight w:val="none"/>
          <w:u w:val="singl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NBITC-202530135G</w:t>
      </w:r>
    </w:p>
    <w:p w14:paraId="2163BD34">
      <w:pPr>
        <w:pStyle w:val="26"/>
        <w:spacing w:line="400" w:lineRule="exact"/>
        <w:ind w:firstLine="0"/>
        <w:rPr>
          <w:rFonts w:ascii="宋体" w:eastAsia="宋体"/>
          <w:color w:val="auto"/>
          <w:sz w:val="21"/>
          <w:szCs w:val="21"/>
          <w:highlight w:val="none"/>
          <w:u w:val="single"/>
        </w:rPr>
      </w:pPr>
      <w:r>
        <w:rPr>
          <w:rFonts w:ascii="宋体" w:eastAsia="宋体"/>
          <w:color w:val="auto"/>
          <w:sz w:val="21"/>
          <w:szCs w:val="21"/>
          <w:highlight w:val="none"/>
        </w:rPr>
        <w:t>标项：</w:t>
      </w:r>
      <w:r>
        <w:rPr>
          <w:rFonts w:hint="eastAsia" w:ascii="宋体" w:eastAsia="宋体"/>
          <w:color w:val="auto"/>
          <w:sz w:val="21"/>
          <w:szCs w:val="21"/>
          <w:highlight w:val="none"/>
        </w:rPr>
        <w:t>1</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523"/>
        <w:gridCol w:w="941"/>
        <w:gridCol w:w="1298"/>
        <w:gridCol w:w="1306"/>
      </w:tblGrid>
      <w:tr w14:paraId="0B7C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961BE8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6600923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建设内容</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6D10BA2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69A9D1F">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投标报价单价</w:t>
            </w:r>
          </w:p>
        </w:tc>
        <w:tc>
          <w:tcPr>
            <w:tcW w:w="712" w:type="pct"/>
            <w:tcBorders>
              <w:top w:val="single" w:color="auto" w:sz="4" w:space="0"/>
              <w:left w:val="single" w:color="auto" w:sz="4" w:space="0"/>
              <w:bottom w:val="single" w:color="auto" w:sz="4" w:space="0"/>
              <w:right w:val="single" w:color="auto" w:sz="4" w:space="0"/>
              <w:tl2br w:val="nil"/>
              <w:tr2bl w:val="nil"/>
            </w:tcBorders>
            <w:vAlign w:val="center"/>
          </w:tcPr>
          <w:p w14:paraId="79DD90A9">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合计</w:t>
            </w:r>
          </w:p>
        </w:tc>
      </w:tr>
      <w:tr w14:paraId="6E88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3E221A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0752A78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软件开发</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C555AF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10E897B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12" w:type="pct"/>
            <w:tcBorders>
              <w:top w:val="single" w:color="auto" w:sz="4" w:space="0"/>
              <w:left w:val="single" w:color="auto" w:sz="4" w:space="0"/>
              <w:bottom w:val="single" w:color="auto" w:sz="4" w:space="0"/>
              <w:right w:val="single" w:color="auto" w:sz="4" w:space="0"/>
              <w:tl2br w:val="nil"/>
              <w:tr2bl w:val="nil"/>
            </w:tcBorders>
          </w:tcPr>
          <w:p w14:paraId="4C582D0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5E85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5974C80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78515D0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公众服务系统改造</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6DCBCF3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24D4F4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12" w:type="pct"/>
            <w:tcBorders>
              <w:top w:val="single" w:color="auto" w:sz="4" w:space="0"/>
              <w:left w:val="single" w:color="auto" w:sz="4" w:space="0"/>
              <w:bottom w:val="single" w:color="auto" w:sz="4" w:space="0"/>
              <w:right w:val="single" w:color="auto" w:sz="4" w:space="0"/>
              <w:tl2br w:val="nil"/>
              <w:tr2bl w:val="nil"/>
            </w:tcBorders>
          </w:tcPr>
          <w:p w14:paraId="1480DEF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1518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BF1322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7C0D9DD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信用记录报告查询系统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4ACA049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145DE477">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3FF6C6F7">
            <w:pPr>
              <w:widowControl/>
              <w:spacing w:line="400" w:lineRule="exact"/>
              <w:jc w:val="center"/>
              <w:rPr>
                <w:rFonts w:cs="宋体" w:asciiTheme="minorEastAsia" w:hAnsiTheme="minorEastAsia" w:eastAsiaTheme="minorEastAsia"/>
                <w:color w:val="auto"/>
                <w:kern w:val="0"/>
                <w:szCs w:val="21"/>
                <w:highlight w:val="none"/>
              </w:rPr>
            </w:pPr>
          </w:p>
        </w:tc>
      </w:tr>
      <w:tr w14:paraId="3B7F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31358AB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5F21C62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信用信息公示系统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11E303C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71DE4D05">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508C56AE">
            <w:pPr>
              <w:widowControl/>
              <w:spacing w:line="400" w:lineRule="exact"/>
              <w:jc w:val="center"/>
              <w:rPr>
                <w:rFonts w:cs="宋体" w:asciiTheme="minorEastAsia" w:hAnsiTheme="minorEastAsia" w:eastAsiaTheme="minorEastAsia"/>
                <w:color w:val="auto"/>
                <w:kern w:val="0"/>
                <w:szCs w:val="21"/>
                <w:highlight w:val="none"/>
              </w:rPr>
            </w:pPr>
          </w:p>
        </w:tc>
      </w:tr>
      <w:tr w14:paraId="1612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70EC98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49997F7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信用信息自主上报系统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D77D01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6F21328A">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5C97FEB9">
            <w:pPr>
              <w:widowControl/>
              <w:spacing w:line="400" w:lineRule="exact"/>
              <w:jc w:val="center"/>
              <w:rPr>
                <w:rFonts w:cs="宋体" w:asciiTheme="minorEastAsia" w:hAnsiTheme="minorEastAsia" w:eastAsiaTheme="minorEastAsia"/>
                <w:color w:val="auto"/>
                <w:kern w:val="0"/>
                <w:szCs w:val="21"/>
                <w:highlight w:val="none"/>
              </w:rPr>
            </w:pPr>
          </w:p>
        </w:tc>
      </w:tr>
      <w:tr w14:paraId="7555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04055B7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1.4</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3C5575E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信用异议系统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4AD57B7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24704207">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22E0CB00">
            <w:pPr>
              <w:widowControl/>
              <w:spacing w:line="400" w:lineRule="exact"/>
              <w:jc w:val="center"/>
              <w:rPr>
                <w:rFonts w:cs="宋体" w:asciiTheme="minorEastAsia" w:hAnsiTheme="minorEastAsia" w:eastAsiaTheme="minorEastAsia"/>
                <w:color w:val="auto"/>
                <w:kern w:val="0"/>
                <w:szCs w:val="21"/>
                <w:highlight w:val="none"/>
              </w:rPr>
            </w:pPr>
          </w:p>
        </w:tc>
      </w:tr>
      <w:tr w14:paraId="4185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1BF01CF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7E075DD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在线咨询系统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1778BD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10A38102">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57A0553">
            <w:pPr>
              <w:widowControl/>
              <w:spacing w:line="400" w:lineRule="exact"/>
              <w:jc w:val="center"/>
              <w:rPr>
                <w:rFonts w:cs="宋体" w:asciiTheme="minorEastAsia" w:hAnsiTheme="minorEastAsia" w:eastAsiaTheme="minorEastAsia"/>
                <w:color w:val="auto"/>
                <w:kern w:val="0"/>
                <w:szCs w:val="21"/>
                <w:highlight w:val="none"/>
              </w:rPr>
            </w:pPr>
          </w:p>
        </w:tc>
      </w:tr>
      <w:tr w14:paraId="1B29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3586C97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36BA8E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服务窗口查询系统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86F02C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516FE488">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311E9DF8">
            <w:pPr>
              <w:widowControl/>
              <w:spacing w:line="400" w:lineRule="exact"/>
              <w:jc w:val="center"/>
              <w:rPr>
                <w:rFonts w:cs="宋体" w:asciiTheme="minorEastAsia" w:hAnsiTheme="minorEastAsia" w:eastAsiaTheme="minorEastAsia"/>
                <w:color w:val="auto"/>
                <w:kern w:val="0"/>
                <w:szCs w:val="21"/>
                <w:highlight w:val="none"/>
              </w:rPr>
            </w:pPr>
          </w:p>
        </w:tc>
      </w:tr>
      <w:tr w14:paraId="1C21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7C5A9AF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387371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政务服务系统改造</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367C44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022F718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12" w:type="pct"/>
            <w:tcBorders>
              <w:top w:val="single" w:color="auto" w:sz="4" w:space="0"/>
              <w:left w:val="single" w:color="auto" w:sz="4" w:space="0"/>
              <w:bottom w:val="single" w:color="auto" w:sz="4" w:space="0"/>
              <w:right w:val="single" w:color="auto" w:sz="4" w:space="0"/>
              <w:tl2br w:val="nil"/>
              <w:tr2bl w:val="nil"/>
            </w:tcBorders>
          </w:tcPr>
          <w:p w14:paraId="455EE91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6454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610EB48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2.1</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0B7E6DE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信用信息报送系统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1C0C548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660475AF">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49CC6AB1">
            <w:pPr>
              <w:widowControl/>
              <w:spacing w:line="400" w:lineRule="exact"/>
              <w:jc w:val="center"/>
              <w:rPr>
                <w:rFonts w:cs="宋体" w:asciiTheme="minorEastAsia" w:hAnsiTheme="minorEastAsia" w:eastAsiaTheme="minorEastAsia"/>
                <w:color w:val="auto"/>
                <w:kern w:val="0"/>
                <w:szCs w:val="21"/>
                <w:highlight w:val="none"/>
              </w:rPr>
            </w:pPr>
          </w:p>
        </w:tc>
      </w:tr>
      <w:tr w14:paraId="2F19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629A41D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2F7E00E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信用信息共享系统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71A190F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1EBD4F72">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363B3A52">
            <w:pPr>
              <w:widowControl/>
              <w:spacing w:line="400" w:lineRule="exact"/>
              <w:jc w:val="center"/>
              <w:rPr>
                <w:rFonts w:cs="宋体" w:asciiTheme="minorEastAsia" w:hAnsiTheme="minorEastAsia" w:eastAsiaTheme="minorEastAsia"/>
                <w:color w:val="auto"/>
                <w:kern w:val="0"/>
                <w:szCs w:val="21"/>
                <w:highlight w:val="none"/>
              </w:rPr>
            </w:pPr>
          </w:p>
        </w:tc>
      </w:tr>
      <w:tr w14:paraId="3746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5290E26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2.3</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741A8F9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信用数据分析系统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0B3B8E0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6447C231">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20A01DC7">
            <w:pPr>
              <w:widowControl/>
              <w:spacing w:line="400" w:lineRule="exact"/>
              <w:jc w:val="center"/>
              <w:rPr>
                <w:rFonts w:cs="宋体" w:asciiTheme="minorEastAsia" w:hAnsiTheme="minorEastAsia" w:eastAsiaTheme="minorEastAsia"/>
                <w:color w:val="auto"/>
                <w:kern w:val="0"/>
                <w:szCs w:val="21"/>
                <w:highlight w:val="none"/>
              </w:rPr>
            </w:pPr>
          </w:p>
        </w:tc>
      </w:tr>
      <w:tr w14:paraId="1742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E46A84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2.4</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5586034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合同履约管理系统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59F81F3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7AF4B314">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17E70D69">
            <w:pPr>
              <w:widowControl/>
              <w:spacing w:line="400" w:lineRule="exact"/>
              <w:jc w:val="center"/>
              <w:rPr>
                <w:rFonts w:cs="宋体" w:asciiTheme="minorEastAsia" w:hAnsiTheme="minorEastAsia" w:eastAsiaTheme="minorEastAsia"/>
                <w:color w:val="auto"/>
                <w:kern w:val="0"/>
                <w:szCs w:val="21"/>
                <w:highlight w:val="none"/>
              </w:rPr>
            </w:pPr>
          </w:p>
        </w:tc>
      </w:tr>
      <w:tr w14:paraId="1A98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281EF9C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2.5</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4648DAF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联合奖惩系统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C257D8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7F0D5F23">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3D0F29C">
            <w:pPr>
              <w:widowControl/>
              <w:spacing w:line="400" w:lineRule="exact"/>
              <w:jc w:val="center"/>
              <w:rPr>
                <w:rFonts w:cs="宋体" w:asciiTheme="minorEastAsia" w:hAnsiTheme="minorEastAsia" w:eastAsiaTheme="minorEastAsia"/>
                <w:color w:val="auto"/>
                <w:kern w:val="0"/>
                <w:szCs w:val="21"/>
                <w:highlight w:val="none"/>
              </w:rPr>
            </w:pPr>
          </w:p>
        </w:tc>
      </w:tr>
      <w:tr w14:paraId="479D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32AABA1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2.6</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5AC4A5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市域治理专题应用</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2AB655B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5E7CD0FA">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FBB8A99">
            <w:pPr>
              <w:widowControl/>
              <w:spacing w:line="400" w:lineRule="exact"/>
              <w:jc w:val="center"/>
              <w:rPr>
                <w:rFonts w:cs="宋体" w:asciiTheme="minorEastAsia" w:hAnsiTheme="minorEastAsia" w:eastAsiaTheme="minorEastAsia"/>
                <w:color w:val="auto"/>
                <w:kern w:val="0"/>
                <w:szCs w:val="21"/>
                <w:highlight w:val="none"/>
              </w:rPr>
            </w:pPr>
          </w:p>
        </w:tc>
      </w:tr>
      <w:tr w14:paraId="4AE9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944BCF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2.7</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BFEF64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信用修复系统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0481B18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11D584A7">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063D9D5">
            <w:pPr>
              <w:widowControl/>
              <w:spacing w:line="400" w:lineRule="exact"/>
              <w:jc w:val="center"/>
              <w:rPr>
                <w:rFonts w:cs="宋体" w:asciiTheme="minorEastAsia" w:hAnsiTheme="minorEastAsia" w:eastAsiaTheme="minorEastAsia"/>
                <w:color w:val="auto"/>
                <w:kern w:val="0"/>
                <w:szCs w:val="21"/>
                <w:highlight w:val="none"/>
              </w:rPr>
            </w:pPr>
          </w:p>
        </w:tc>
      </w:tr>
      <w:tr w14:paraId="6D73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63975AD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68FF54C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平台管理系统改造</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25BB130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AA3147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12" w:type="pct"/>
            <w:tcBorders>
              <w:top w:val="single" w:color="auto" w:sz="4" w:space="0"/>
              <w:left w:val="single" w:color="auto" w:sz="4" w:space="0"/>
              <w:bottom w:val="single" w:color="auto" w:sz="4" w:space="0"/>
              <w:right w:val="single" w:color="auto" w:sz="4" w:space="0"/>
              <w:tl2br w:val="nil"/>
              <w:tr2bl w:val="nil"/>
            </w:tcBorders>
          </w:tcPr>
          <w:p w14:paraId="5166734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43B4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7F29974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3.1</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6FF085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数据资产管理系统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1734F2E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680AE61">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441F1E56">
            <w:pPr>
              <w:widowControl/>
              <w:spacing w:line="400" w:lineRule="exact"/>
              <w:jc w:val="center"/>
              <w:rPr>
                <w:rFonts w:cs="宋体" w:asciiTheme="minorEastAsia" w:hAnsiTheme="minorEastAsia" w:eastAsiaTheme="minorEastAsia"/>
                <w:color w:val="auto"/>
                <w:kern w:val="0"/>
                <w:szCs w:val="21"/>
                <w:highlight w:val="none"/>
              </w:rPr>
            </w:pPr>
          </w:p>
        </w:tc>
      </w:tr>
      <w:tr w14:paraId="7620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78224F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3.2</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6C6A717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数据资源目录管理系统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597D15E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450B1A6">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488FB589">
            <w:pPr>
              <w:widowControl/>
              <w:spacing w:line="400" w:lineRule="exact"/>
              <w:jc w:val="center"/>
              <w:rPr>
                <w:rFonts w:cs="宋体" w:asciiTheme="minorEastAsia" w:hAnsiTheme="minorEastAsia" w:eastAsiaTheme="minorEastAsia"/>
                <w:color w:val="auto"/>
                <w:kern w:val="0"/>
                <w:szCs w:val="21"/>
                <w:highlight w:val="none"/>
              </w:rPr>
            </w:pPr>
          </w:p>
        </w:tc>
      </w:tr>
      <w:tr w14:paraId="1731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7774D68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3.3</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7FD8067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信用档案管理系统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6B0ACCE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71CDD457">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16934023">
            <w:pPr>
              <w:widowControl/>
              <w:spacing w:line="400" w:lineRule="exact"/>
              <w:jc w:val="center"/>
              <w:rPr>
                <w:rFonts w:cs="宋体" w:asciiTheme="minorEastAsia" w:hAnsiTheme="minorEastAsia" w:eastAsiaTheme="minorEastAsia"/>
                <w:color w:val="auto"/>
                <w:kern w:val="0"/>
                <w:szCs w:val="21"/>
                <w:highlight w:val="none"/>
              </w:rPr>
            </w:pPr>
          </w:p>
        </w:tc>
      </w:tr>
      <w:tr w14:paraId="4F49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5940290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3.4</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415749A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信用工作台账管理系统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1E9128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003291BA">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4166BE1B">
            <w:pPr>
              <w:widowControl/>
              <w:spacing w:line="400" w:lineRule="exact"/>
              <w:jc w:val="center"/>
              <w:rPr>
                <w:rFonts w:cs="宋体" w:asciiTheme="minorEastAsia" w:hAnsiTheme="minorEastAsia" w:eastAsiaTheme="minorEastAsia"/>
                <w:color w:val="auto"/>
                <w:kern w:val="0"/>
                <w:szCs w:val="21"/>
                <w:highlight w:val="none"/>
              </w:rPr>
            </w:pPr>
          </w:p>
        </w:tc>
      </w:tr>
      <w:tr w14:paraId="7557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5088F9D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3.5</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4D38C52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信用服务安全管理系统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4DD455D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3F08038F">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7AEBD3F8">
            <w:pPr>
              <w:widowControl/>
              <w:spacing w:line="400" w:lineRule="exact"/>
              <w:jc w:val="center"/>
              <w:rPr>
                <w:rFonts w:cs="宋体" w:asciiTheme="minorEastAsia" w:hAnsiTheme="minorEastAsia" w:eastAsiaTheme="minorEastAsia"/>
                <w:color w:val="auto"/>
                <w:kern w:val="0"/>
                <w:szCs w:val="21"/>
                <w:highlight w:val="none"/>
              </w:rPr>
            </w:pPr>
          </w:p>
        </w:tc>
      </w:tr>
      <w:tr w14:paraId="445C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73B754C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3.6</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010613D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平台运行监控系统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5461670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CE1D22A">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2F419546">
            <w:pPr>
              <w:widowControl/>
              <w:spacing w:line="400" w:lineRule="exact"/>
              <w:jc w:val="center"/>
              <w:rPr>
                <w:rFonts w:cs="宋体" w:asciiTheme="minorEastAsia" w:hAnsiTheme="minorEastAsia" w:eastAsiaTheme="minorEastAsia"/>
                <w:color w:val="auto"/>
                <w:kern w:val="0"/>
                <w:szCs w:val="21"/>
                <w:highlight w:val="none"/>
              </w:rPr>
            </w:pPr>
          </w:p>
        </w:tc>
      </w:tr>
      <w:tr w14:paraId="39BF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1CE3CAF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3.7</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38D3659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日志管理系统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5C6DF9D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3AEB66B0">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4C96E4CB">
            <w:pPr>
              <w:widowControl/>
              <w:spacing w:line="400" w:lineRule="exact"/>
              <w:jc w:val="center"/>
              <w:rPr>
                <w:rFonts w:cs="宋体" w:asciiTheme="minorEastAsia" w:hAnsiTheme="minorEastAsia" w:eastAsiaTheme="minorEastAsia"/>
                <w:color w:val="auto"/>
                <w:kern w:val="0"/>
                <w:szCs w:val="21"/>
                <w:highlight w:val="none"/>
              </w:rPr>
            </w:pPr>
          </w:p>
        </w:tc>
      </w:tr>
      <w:tr w14:paraId="6658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1DE7A24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3.8</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6A58635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用户管理系统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0F818AA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3D713FAA">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341ED797">
            <w:pPr>
              <w:widowControl/>
              <w:spacing w:line="400" w:lineRule="exact"/>
              <w:jc w:val="center"/>
              <w:rPr>
                <w:rFonts w:cs="宋体" w:asciiTheme="minorEastAsia" w:hAnsiTheme="minorEastAsia" w:eastAsiaTheme="minorEastAsia"/>
                <w:color w:val="auto"/>
                <w:kern w:val="0"/>
                <w:szCs w:val="21"/>
                <w:highlight w:val="none"/>
              </w:rPr>
            </w:pPr>
          </w:p>
        </w:tc>
      </w:tr>
      <w:tr w14:paraId="63EC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331D99A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2AF4387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应用服务系统改造</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1B8286F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2778AAE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12" w:type="pct"/>
            <w:tcBorders>
              <w:top w:val="single" w:color="auto" w:sz="4" w:space="0"/>
              <w:left w:val="single" w:color="auto" w:sz="4" w:space="0"/>
              <w:bottom w:val="single" w:color="auto" w:sz="4" w:space="0"/>
              <w:right w:val="single" w:color="auto" w:sz="4" w:space="0"/>
              <w:tl2br w:val="nil"/>
              <w:tr2bl w:val="nil"/>
            </w:tcBorders>
          </w:tcPr>
          <w:p w14:paraId="213933F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4F64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0120398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4.1</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7982183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数据采集服务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7DF1A6E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7761D233">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24F2CAB9">
            <w:pPr>
              <w:widowControl/>
              <w:spacing w:line="400" w:lineRule="exact"/>
              <w:jc w:val="center"/>
              <w:rPr>
                <w:rFonts w:cs="宋体" w:asciiTheme="minorEastAsia" w:hAnsiTheme="minorEastAsia" w:eastAsiaTheme="minorEastAsia"/>
                <w:color w:val="auto"/>
                <w:kern w:val="0"/>
                <w:szCs w:val="21"/>
                <w:highlight w:val="none"/>
              </w:rPr>
            </w:pPr>
          </w:p>
        </w:tc>
      </w:tr>
      <w:tr w14:paraId="7F8C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752C48C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4.2</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520BD9E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数据共享服务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772DCDF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26A70EF">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76624CD6">
            <w:pPr>
              <w:widowControl/>
              <w:spacing w:line="400" w:lineRule="exact"/>
              <w:jc w:val="center"/>
              <w:rPr>
                <w:rFonts w:cs="宋体" w:asciiTheme="minorEastAsia" w:hAnsiTheme="minorEastAsia" w:eastAsiaTheme="minorEastAsia"/>
                <w:color w:val="auto"/>
                <w:kern w:val="0"/>
                <w:szCs w:val="21"/>
                <w:highlight w:val="none"/>
              </w:rPr>
            </w:pPr>
          </w:p>
        </w:tc>
      </w:tr>
      <w:tr w14:paraId="1A5C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2DC24CF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4.3</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63C6139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实名认证服务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5081CD4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25A5A847">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74EC0623">
            <w:pPr>
              <w:widowControl/>
              <w:spacing w:line="400" w:lineRule="exact"/>
              <w:jc w:val="center"/>
              <w:rPr>
                <w:rFonts w:cs="宋体" w:asciiTheme="minorEastAsia" w:hAnsiTheme="minorEastAsia" w:eastAsiaTheme="minorEastAsia"/>
                <w:color w:val="auto"/>
                <w:kern w:val="0"/>
                <w:szCs w:val="21"/>
                <w:highlight w:val="none"/>
              </w:rPr>
            </w:pPr>
          </w:p>
        </w:tc>
      </w:tr>
      <w:tr w14:paraId="72E6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088642A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4.4</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56F23C8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信用档案服务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2E9682A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53AB97D7">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7E034B97">
            <w:pPr>
              <w:widowControl/>
              <w:spacing w:line="400" w:lineRule="exact"/>
              <w:jc w:val="center"/>
              <w:rPr>
                <w:rFonts w:cs="宋体" w:asciiTheme="minorEastAsia" w:hAnsiTheme="minorEastAsia" w:eastAsiaTheme="minorEastAsia"/>
                <w:color w:val="auto"/>
                <w:kern w:val="0"/>
                <w:szCs w:val="21"/>
                <w:highlight w:val="none"/>
              </w:rPr>
            </w:pPr>
          </w:p>
        </w:tc>
      </w:tr>
      <w:tr w14:paraId="0E87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ACAAE3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4.5</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8640DE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数据分析服务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5FE2DDC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4118379">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8D823AC">
            <w:pPr>
              <w:widowControl/>
              <w:spacing w:line="400" w:lineRule="exact"/>
              <w:jc w:val="center"/>
              <w:rPr>
                <w:rFonts w:cs="宋体" w:asciiTheme="minorEastAsia" w:hAnsiTheme="minorEastAsia" w:eastAsiaTheme="minorEastAsia"/>
                <w:color w:val="auto"/>
                <w:kern w:val="0"/>
                <w:szCs w:val="21"/>
                <w:highlight w:val="none"/>
              </w:rPr>
            </w:pPr>
          </w:p>
        </w:tc>
      </w:tr>
      <w:tr w14:paraId="1808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0B7F332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4.6</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75572B0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数据调度服务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6320247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2B502070">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7F171CE">
            <w:pPr>
              <w:widowControl/>
              <w:spacing w:line="400" w:lineRule="exact"/>
              <w:jc w:val="center"/>
              <w:rPr>
                <w:rFonts w:cs="宋体" w:asciiTheme="minorEastAsia" w:hAnsiTheme="minorEastAsia" w:eastAsiaTheme="minorEastAsia"/>
                <w:color w:val="auto"/>
                <w:kern w:val="0"/>
                <w:szCs w:val="21"/>
                <w:highlight w:val="none"/>
              </w:rPr>
            </w:pPr>
          </w:p>
        </w:tc>
      </w:tr>
      <w:tr w14:paraId="3566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31AACA3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4.7</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2DA91BC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平台管理服务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7490D3C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2B352DF2">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3ADF6C26">
            <w:pPr>
              <w:widowControl/>
              <w:spacing w:line="400" w:lineRule="exact"/>
              <w:jc w:val="center"/>
              <w:rPr>
                <w:rFonts w:cs="宋体" w:asciiTheme="minorEastAsia" w:hAnsiTheme="minorEastAsia" w:eastAsiaTheme="minorEastAsia"/>
                <w:color w:val="auto"/>
                <w:kern w:val="0"/>
                <w:szCs w:val="21"/>
                <w:highlight w:val="none"/>
              </w:rPr>
            </w:pPr>
          </w:p>
        </w:tc>
      </w:tr>
      <w:tr w14:paraId="7B05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025118E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4.8</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4B6D3C1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数据处理服务</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EC8713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0E347613">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0854952">
            <w:pPr>
              <w:widowControl/>
              <w:spacing w:line="400" w:lineRule="exact"/>
              <w:jc w:val="center"/>
              <w:rPr>
                <w:rFonts w:cs="宋体" w:asciiTheme="minorEastAsia" w:hAnsiTheme="minorEastAsia" w:eastAsiaTheme="minorEastAsia"/>
                <w:color w:val="auto"/>
                <w:kern w:val="0"/>
                <w:szCs w:val="21"/>
                <w:highlight w:val="none"/>
              </w:rPr>
            </w:pPr>
          </w:p>
        </w:tc>
      </w:tr>
      <w:tr w14:paraId="1DDD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4178A74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59BA45C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宁波市社会信用工作平台改造</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08DAFD7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264C3BF3">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4AC3E1FF">
            <w:pPr>
              <w:widowControl/>
              <w:spacing w:line="400" w:lineRule="exact"/>
              <w:jc w:val="center"/>
              <w:rPr>
                <w:rFonts w:cs="宋体" w:asciiTheme="minorEastAsia" w:hAnsiTheme="minorEastAsia" w:eastAsiaTheme="minorEastAsia"/>
                <w:color w:val="auto"/>
                <w:kern w:val="0"/>
                <w:szCs w:val="21"/>
                <w:highlight w:val="none"/>
              </w:rPr>
            </w:pPr>
          </w:p>
        </w:tc>
      </w:tr>
      <w:tr w14:paraId="3FE0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1196BBF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二</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A66124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信息资源建设</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1DAF5E1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8BC7D1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712" w:type="pct"/>
            <w:tcBorders>
              <w:top w:val="single" w:color="auto" w:sz="4" w:space="0"/>
              <w:left w:val="single" w:color="auto" w:sz="4" w:space="0"/>
              <w:bottom w:val="single" w:color="auto" w:sz="4" w:space="0"/>
              <w:right w:val="single" w:color="auto" w:sz="4" w:space="0"/>
              <w:tl2br w:val="nil"/>
              <w:tr2bl w:val="nil"/>
            </w:tcBorders>
          </w:tcPr>
          <w:p w14:paraId="55C1C02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6FB6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2144F54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5F77A8B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数据治理</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42E055D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0328BA95">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6B3D00A2">
            <w:pPr>
              <w:widowControl/>
              <w:spacing w:line="400" w:lineRule="exact"/>
              <w:jc w:val="center"/>
              <w:rPr>
                <w:rFonts w:cs="宋体" w:asciiTheme="minorEastAsia" w:hAnsiTheme="minorEastAsia" w:eastAsiaTheme="minorEastAsia"/>
                <w:color w:val="auto"/>
                <w:kern w:val="0"/>
                <w:szCs w:val="21"/>
                <w:highlight w:val="none"/>
              </w:rPr>
            </w:pPr>
          </w:p>
        </w:tc>
      </w:tr>
      <w:tr w14:paraId="1FAD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0197272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4B708B01">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数据安全</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2993871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470FC7FD">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0D6FFF80">
            <w:pPr>
              <w:widowControl/>
              <w:spacing w:line="400" w:lineRule="exact"/>
              <w:jc w:val="center"/>
              <w:rPr>
                <w:rFonts w:cs="宋体" w:asciiTheme="minorEastAsia" w:hAnsiTheme="minorEastAsia" w:eastAsiaTheme="minorEastAsia"/>
                <w:color w:val="auto"/>
                <w:kern w:val="0"/>
                <w:szCs w:val="21"/>
                <w:highlight w:val="none"/>
              </w:rPr>
            </w:pPr>
          </w:p>
        </w:tc>
      </w:tr>
      <w:tr w14:paraId="0376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241CE1A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0BEAF07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数据迁移</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21B8471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0E717F06">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7F678340">
            <w:pPr>
              <w:widowControl/>
              <w:spacing w:line="400" w:lineRule="exact"/>
              <w:jc w:val="center"/>
              <w:rPr>
                <w:rFonts w:cs="宋体" w:asciiTheme="minorEastAsia" w:hAnsiTheme="minorEastAsia" w:eastAsiaTheme="minorEastAsia"/>
                <w:color w:val="auto"/>
                <w:kern w:val="0"/>
                <w:szCs w:val="21"/>
                <w:highlight w:val="none"/>
              </w:rPr>
            </w:pPr>
          </w:p>
        </w:tc>
      </w:tr>
      <w:tr w14:paraId="1579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24FE857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三</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0CDAE36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密码产品购置</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4A882EDF">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1批</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14:paraId="07697605">
            <w:pPr>
              <w:widowControl/>
              <w:spacing w:line="400" w:lineRule="exact"/>
              <w:jc w:val="center"/>
              <w:rPr>
                <w:rFonts w:cs="宋体" w:asciiTheme="minorEastAsia" w:hAnsiTheme="minorEastAsia" w:eastAsiaTheme="minorEastAsia"/>
                <w:color w:val="auto"/>
                <w:kern w:val="0"/>
                <w:szCs w:val="21"/>
                <w:highlight w:val="none"/>
              </w:rPr>
            </w:pPr>
          </w:p>
        </w:tc>
        <w:tc>
          <w:tcPr>
            <w:tcW w:w="712" w:type="pct"/>
            <w:tcBorders>
              <w:top w:val="single" w:color="auto" w:sz="4" w:space="0"/>
              <w:left w:val="single" w:color="auto" w:sz="4" w:space="0"/>
              <w:bottom w:val="single" w:color="auto" w:sz="4" w:space="0"/>
              <w:right w:val="single" w:color="auto" w:sz="4" w:space="0"/>
              <w:tl2br w:val="nil"/>
              <w:tr2bl w:val="nil"/>
            </w:tcBorders>
          </w:tcPr>
          <w:p w14:paraId="3A2FD57E">
            <w:pPr>
              <w:widowControl/>
              <w:spacing w:line="400" w:lineRule="exact"/>
              <w:jc w:val="center"/>
              <w:rPr>
                <w:rFonts w:cs="宋体" w:asciiTheme="minorEastAsia" w:hAnsiTheme="minorEastAsia" w:eastAsiaTheme="minorEastAsia"/>
                <w:color w:val="auto"/>
                <w:kern w:val="0"/>
                <w:szCs w:val="21"/>
                <w:highlight w:val="none"/>
              </w:rPr>
            </w:pPr>
          </w:p>
        </w:tc>
      </w:tr>
      <w:tr w14:paraId="2551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7"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AD213E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合计总价</w:t>
            </w:r>
          </w:p>
        </w:tc>
        <w:tc>
          <w:tcPr>
            <w:tcW w:w="1933"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14FE97BC">
            <w:pPr>
              <w:widowControl/>
              <w:spacing w:line="40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小写：</w:t>
            </w: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元</w:t>
            </w:r>
          </w:p>
          <w:p w14:paraId="0A29561C">
            <w:pPr>
              <w:spacing w:line="40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大写：</w:t>
            </w: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元</w:t>
            </w:r>
          </w:p>
        </w:tc>
      </w:tr>
    </w:tbl>
    <w:p w14:paraId="6CE7D653">
      <w:pPr>
        <w:snapToGrid w:val="0"/>
        <w:spacing w:line="400" w:lineRule="exact"/>
        <w:jc w:val="left"/>
        <w:rPr>
          <w:rFonts w:ascii="宋体" w:cs="宋体"/>
          <w:color w:val="auto"/>
          <w:highlight w:val="none"/>
        </w:rPr>
      </w:pPr>
      <w:r>
        <w:rPr>
          <w:rFonts w:hint="eastAsia" w:ascii="宋体" w:cs="宋体"/>
          <w:color w:val="auto"/>
          <w:highlight w:val="none"/>
        </w:rPr>
        <w:t>注：1.以上投标报价应与“分项报价表”中的“投标报价”相一致；</w:t>
      </w:r>
    </w:p>
    <w:p w14:paraId="72FA646B">
      <w:pPr>
        <w:snapToGrid w:val="0"/>
        <w:spacing w:line="400" w:lineRule="exact"/>
        <w:ind w:firstLine="420" w:firstLineChars="200"/>
        <w:jc w:val="left"/>
        <w:rPr>
          <w:rFonts w:ascii="宋体"/>
          <w:color w:val="auto"/>
          <w:highlight w:val="none"/>
        </w:rPr>
      </w:pPr>
      <w:r>
        <w:rPr>
          <w:rFonts w:hint="eastAsia" w:ascii="宋体"/>
          <w:color w:val="auto"/>
          <w:szCs w:val="21"/>
          <w:highlight w:val="none"/>
        </w:rPr>
        <w:t>2.投标文件中开标一览表内容与政采云系统“开标一览表”中录入的报价内容不一致的，以上传的签字盖章版投标文件中开标一览表为准。</w:t>
      </w:r>
    </w:p>
    <w:p w14:paraId="11012B21">
      <w:pPr>
        <w:snapToGrid w:val="0"/>
        <w:spacing w:line="400" w:lineRule="exact"/>
        <w:rPr>
          <w:rFonts w:ascii="宋体"/>
          <w:color w:val="auto"/>
          <w:szCs w:val="21"/>
          <w:highlight w:val="none"/>
          <w:u w:val="single"/>
        </w:rPr>
      </w:pPr>
    </w:p>
    <w:p w14:paraId="14AC8774">
      <w:pPr>
        <w:spacing w:line="400" w:lineRule="exact"/>
        <w:jc w:val="left"/>
        <w:rPr>
          <w:rFonts w:ascii="宋体"/>
          <w:color w:val="auto"/>
          <w:szCs w:val="21"/>
          <w:highlight w:val="none"/>
        </w:rPr>
      </w:pPr>
      <w:r>
        <w:rPr>
          <w:rFonts w:hint="eastAsia" w:ascii="宋体"/>
          <w:color w:val="auto"/>
          <w:szCs w:val="21"/>
          <w:highlight w:val="none"/>
        </w:rPr>
        <w:t>供应商（盖章）：</w:t>
      </w:r>
    </w:p>
    <w:p w14:paraId="1A300ADF">
      <w:pPr>
        <w:spacing w:line="400" w:lineRule="exact"/>
        <w:rPr>
          <w:rFonts w:ascii="宋体"/>
          <w:color w:val="auto"/>
          <w:szCs w:val="21"/>
          <w:highlight w:val="none"/>
        </w:rPr>
      </w:pPr>
      <w:r>
        <w:rPr>
          <w:rFonts w:hint="eastAsia" w:ascii="宋体"/>
          <w:color w:val="auto"/>
          <w:szCs w:val="21"/>
          <w:highlight w:val="none"/>
        </w:rPr>
        <w:t>日          期：</w:t>
      </w:r>
      <w:r>
        <w:rPr>
          <w:rFonts w:hint="eastAsia" w:ascii="宋体"/>
          <w:color w:val="auto"/>
          <w:szCs w:val="21"/>
          <w:highlight w:val="none"/>
        </w:rPr>
        <w:br w:type="page"/>
      </w:r>
    </w:p>
    <w:p w14:paraId="4A4344A1">
      <w:pPr>
        <w:spacing w:line="400" w:lineRule="exact"/>
        <w:jc w:val="center"/>
        <w:rPr>
          <w:rFonts w:ascii="宋体"/>
          <w:b/>
          <w:color w:val="auto"/>
          <w:szCs w:val="21"/>
          <w:highlight w:val="none"/>
        </w:rPr>
      </w:pPr>
      <w:r>
        <w:rPr>
          <w:rFonts w:hint="eastAsia" w:ascii="宋体"/>
          <w:b/>
          <w:color w:val="auto"/>
          <w:szCs w:val="21"/>
          <w:highlight w:val="none"/>
        </w:rPr>
        <w:t>开标一览表（适用于标项二）</w:t>
      </w:r>
    </w:p>
    <w:p w14:paraId="60DDAEE1">
      <w:pPr>
        <w:pStyle w:val="26"/>
        <w:spacing w:line="400" w:lineRule="exact"/>
        <w:ind w:left="1050" w:hanging="1050" w:hangingChars="50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宁波市公共信用信息平台适配改造项目软件开发、信息资源建设、软件及密码产品购置项目</w:t>
      </w:r>
    </w:p>
    <w:p w14:paraId="6EF8834A">
      <w:pPr>
        <w:pStyle w:val="26"/>
        <w:spacing w:line="400" w:lineRule="exact"/>
        <w:ind w:firstLine="0"/>
        <w:rPr>
          <w:rFonts w:ascii="宋体" w:eastAsia="宋体"/>
          <w:color w:val="auto"/>
          <w:sz w:val="21"/>
          <w:szCs w:val="21"/>
          <w:highlight w:val="none"/>
          <w:u w:val="singl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NBITC-202530135G</w:t>
      </w:r>
    </w:p>
    <w:p w14:paraId="67E681D6">
      <w:pPr>
        <w:pStyle w:val="26"/>
        <w:spacing w:line="400" w:lineRule="exact"/>
        <w:ind w:firstLine="0"/>
        <w:rPr>
          <w:rFonts w:ascii="宋体" w:eastAsia="宋体"/>
          <w:color w:val="auto"/>
          <w:sz w:val="21"/>
          <w:szCs w:val="21"/>
          <w:highlight w:val="none"/>
          <w:u w:val="single"/>
        </w:rPr>
      </w:pPr>
      <w:r>
        <w:rPr>
          <w:rFonts w:ascii="宋体" w:eastAsia="宋体"/>
          <w:color w:val="auto"/>
          <w:sz w:val="21"/>
          <w:szCs w:val="21"/>
          <w:highlight w:val="none"/>
        </w:rPr>
        <w:t>标项：</w:t>
      </w:r>
      <w:r>
        <w:rPr>
          <w:rFonts w:hint="eastAsia" w:ascii="宋体" w:eastAsia="宋体"/>
          <w:color w:val="auto"/>
          <w:sz w:val="21"/>
          <w:szCs w:val="21"/>
          <w:highlight w:val="none"/>
        </w:rPr>
        <w:t>2</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4528"/>
        <w:gridCol w:w="941"/>
        <w:gridCol w:w="1522"/>
        <w:gridCol w:w="1082"/>
      </w:tblGrid>
      <w:tr w14:paraId="2F81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 w:type="pct"/>
            <w:tcBorders>
              <w:top w:val="single" w:color="auto" w:sz="4" w:space="0"/>
              <w:left w:val="single" w:color="auto" w:sz="4" w:space="0"/>
              <w:bottom w:val="single" w:color="auto" w:sz="4" w:space="0"/>
              <w:right w:val="single" w:color="auto" w:sz="4" w:space="0"/>
              <w:tl2br w:val="nil"/>
              <w:tr2bl w:val="nil"/>
            </w:tcBorders>
            <w:vAlign w:val="center"/>
          </w:tcPr>
          <w:p w14:paraId="14F57A2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2468" w:type="pct"/>
            <w:tcBorders>
              <w:top w:val="single" w:color="auto" w:sz="4" w:space="0"/>
              <w:left w:val="single" w:color="auto" w:sz="4" w:space="0"/>
              <w:bottom w:val="single" w:color="auto" w:sz="4" w:space="0"/>
              <w:right w:val="single" w:color="auto" w:sz="4" w:space="0"/>
              <w:tl2br w:val="nil"/>
              <w:tr2bl w:val="nil"/>
            </w:tcBorders>
            <w:vAlign w:val="center"/>
          </w:tcPr>
          <w:p w14:paraId="53B9A22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建设内容</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68C9E37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830" w:type="pct"/>
            <w:tcBorders>
              <w:top w:val="single" w:color="auto" w:sz="4" w:space="0"/>
              <w:left w:val="single" w:color="auto" w:sz="4" w:space="0"/>
              <w:bottom w:val="single" w:color="auto" w:sz="4" w:space="0"/>
              <w:right w:val="single" w:color="auto" w:sz="4" w:space="0"/>
              <w:tl2br w:val="nil"/>
              <w:tr2bl w:val="nil"/>
            </w:tcBorders>
            <w:vAlign w:val="center"/>
          </w:tcPr>
          <w:p w14:paraId="3EA00459">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投标报价单价</w:t>
            </w:r>
          </w:p>
        </w:tc>
        <w:tc>
          <w:tcPr>
            <w:tcW w:w="590" w:type="pct"/>
            <w:tcBorders>
              <w:top w:val="single" w:color="auto" w:sz="4" w:space="0"/>
              <w:left w:val="single" w:color="auto" w:sz="4" w:space="0"/>
              <w:bottom w:val="single" w:color="auto" w:sz="4" w:space="0"/>
              <w:right w:val="single" w:color="auto" w:sz="4" w:space="0"/>
              <w:tl2br w:val="nil"/>
              <w:tr2bl w:val="nil"/>
            </w:tcBorders>
            <w:vAlign w:val="center"/>
          </w:tcPr>
          <w:p w14:paraId="2978E32A">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合计</w:t>
            </w:r>
          </w:p>
        </w:tc>
      </w:tr>
      <w:tr w14:paraId="23C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 w:type="pct"/>
            <w:tcBorders>
              <w:top w:val="single" w:color="auto" w:sz="4" w:space="0"/>
              <w:left w:val="single" w:color="auto" w:sz="4" w:space="0"/>
              <w:bottom w:val="single" w:color="auto" w:sz="4" w:space="0"/>
              <w:right w:val="single" w:color="auto" w:sz="4" w:space="0"/>
              <w:tl2br w:val="nil"/>
              <w:tr2bl w:val="nil"/>
            </w:tcBorders>
            <w:vAlign w:val="center"/>
          </w:tcPr>
          <w:p w14:paraId="61D2D5E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w:t>
            </w:r>
          </w:p>
        </w:tc>
        <w:tc>
          <w:tcPr>
            <w:tcW w:w="2468" w:type="pct"/>
            <w:tcBorders>
              <w:top w:val="single" w:color="auto" w:sz="4" w:space="0"/>
              <w:left w:val="single" w:color="auto" w:sz="4" w:space="0"/>
              <w:bottom w:val="single" w:color="auto" w:sz="4" w:space="0"/>
              <w:right w:val="single" w:color="auto" w:sz="4" w:space="0"/>
              <w:tl2br w:val="nil"/>
              <w:tr2bl w:val="nil"/>
            </w:tcBorders>
            <w:vAlign w:val="center"/>
          </w:tcPr>
          <w:p w14:paraId="6486100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软件开发</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64A7660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830" w:type="pct"/>
            <w:tcBorders>
              <w:top w:val="single" w:color="auto" w:sz="4" w:space="0"/>
              <w:left w:val="single" w:color="auto" w:sz="4" w:space="0"/>
              <w:bottom w:val="single" w:color="auto" w:sz="4" w:space="0"/>
              <w:right w:val="single" w:color="auto" w:sz="4" w:space="0"/>
              <w:tl2br w:val="nil"/>
              <w:tr2bl w:val="nil"/>
            </w:tcBorders>
            <w:vAlign w:val="center"/>
          </w:tcPr>
          <w:p w14:paraId="3B4C7FA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590" w:type="pct"/>
            <w:tcBorders>
              <w:top w:val="single" w:color="auto" w:sz="4" w:space="0"/>
              <w:left w:val="single" w:color="auto" w:sz="4" w:space="0"/>
              <w:bottom w:val="single" w:color="auto" w:sz="4" w:space="0"/>
              <w:right w:val="single" w:color="auto" w:sz="4" w:space="0"/>
              <w:tl2br w:val="nil"/>
              <w:tr2bl w:val="nil"/>
            </w:tcBorders>
          </w:tcPr>
          <w:p w14:paraId="09CB721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64AE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 w:type="pct"/>
            <w:tcBorders>
              <w:top w:val="single" w:color="auto" w:sz="4" w:space="0"/>
              <w:left w:val="single" w:color="auto" w:sz="4" w:space="0"/>
              <w:bottom w:val="single" w:color="auto" w:sz="4" w:space="0"/>
              <w:right w:val="single" w:color="auto" w:sz="4" w:space="0"/>
              <w:tl2br w:val="nil"/>
              <w:tr2bl w:val="nil"/>
            </w:tcBorders>
            <w:vAlign w:val="center"/>
          </w:tcPr>
          <w:p w14:paraId="0DC5696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468" w:type="pct"/>
            <w:tcBorders>
              <w:top w:val="single" w:color="auto" w:sz="4" w:space="0"/>
              <w:left w:val="single" w:color="auto" w:sz="4" w:space="0"/>
              <w:bottom w:val="single" w:color="auto" w:sz="4" w:space="0"/>
              <w:right w:val="single" w:color="auto" w:sz="4" w:space="0"/>
              <w:tl2br w:val="nil"/>
              <w:tr2bl w:val="nil"/>
            </w:tcBorders>
            <w:vAlign w:val="center"/>
          </w:tcPr>
          <w:p w14:paraId="04516C2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信用监测及评价系统改造</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6C0601E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830" w:type="pct"/>
            <w:tcBorders>
              <w:top w:val="single" w:color="auto" w:sz="4" w:space="0"/>
              <w:left w:val="single" w:color="auto" w:sz="4" w:space="0"/>
              <w:bottom w:val="single" w:color="auto" w:sz="4" w:space="0"/>
              <w:right w:val="single" w:color="auto" w:sz="4" w:space="0"/>
              <w:tl2br w:val="nil"/>
              <w:tr2bl w:val="nil"/>
            </w:tcBorders>
            <w:vAlign w:val="center"/>
          </w:tcPr>
          <w:p w14:paraId="0C837B1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590" w:type="pct"/>
            <w:tcBorders>
              <w:top w:val="single" w:color="auto" w:sz="4" w:space="0"/>
              <w:left w:val="single" w:color="auto" w:sz="4" w:space="0"/>
              <w:bottom w:val="single" w:color="auto" w:sz="4" w:space="0"/>
              <w:right w:val="single" w:color="auto" w:sz="4" w:space="0"/>
              <w:tl2br w:val="nil"/>
              <w:tr2bl w:val="nil"/>
            </w:tcBorders>
          </w:tcPr>
          <w:p w14:paraId="1CED9BBA">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2C96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 w:type="pct"/>
            <w:tcBorders>
              <w:top w:val="single" w:color="auto" w:sz="4" w:space="0"/>
              <w:left w:val="single" w:color="auto" w:sz="4" w:space="0"/>
              <w:bottom w:val="single" w:color="auto" w:sz="4" w:space="0"/>
              <w:right w:val="single" w:color="auto" w:sz="4" w:space="0"/>
              <w:tl2br w:val="nil"/>
              <w:tr2bl w:val="nil"/>
            </w:tcBorders>
            <w:vAlign w:val="center"/>
          </w:tcPr>
          <w:p w14:paraId="20F0043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2468" w:type="pct"/>
            <w:tcBorders>
              <w:top w:val="single" w:color="auto" w:sz="4" w:space="0"/>
              <w:left w:val="single" w:color="auto" w:sz="4" w:space="0"/>
              <w:bottom w:val="single" w:color="auto" w:sz="4" w:space="0"/>
              <w:right w:val="single" w:color="auto" w:sz="4" w:space="0"/>
              <w:tl2br w:val="nil"/>
              <w:tr2bl w:val="nil"/>
            </w:tcBorders>
            <w:vAlign w:val="center"/>
          </w:tcPr>
          <w:p w14:paraId="5EE59CF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信用评价系统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0FCE398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830" w:type="pct"/>
            <w:tcBorders>
              <w:top w:val="single" w:color="auto" w:sz="4" w:space="0"/>
              <w:left w:val="single" w:color="auto" w:sz="4" w:space="0"/>
              <w:bottom w:val="single" w:color="auto" w:sz="4" w:space="0"/>
              <w:right w:val="single" w:color="auto" w:sz="4" w:space="0"/>
              <w:tl2br w:val="nil"/>
              <w:tr2bl w:val="nil"/>
            </w:tcBorders>
            <w:vAlign w:val="center"/>
          </w:tcPr>
          <w:p w14:paraId="36C08A4D">
            <w:pPr>
              <w:widowControl/>
              <w:spacing w:line="400" w:lineRule="exact"/>
              <w:jc w:val="center"/>
              <w:rPr>
                <w:rFonts w:cs="宋体" w:asciiTheme="minorEastAsia" w:hAnsiTheme="minorEastAsia" w:eastAsiaTheme="minorEastAsia"/>
                <w:color w:val="auto"/>
                <w:kern w:val="0"/>
                <w:szCs w:val="21"/>
                <w:highlight w:val="none"/>
              </w:rPr>
            </w:pPr>
          </w:p>
        </w:tc>
        <w:tc>
          <w:tcPr>
            <w:tcW w:w="590" w:type="pct"/>
            <w:tcBorders>
              <w:top w:val="single" w:color="auto" w:sz="4" w:space="0"/>
              <w:left w:val="single" w:color="auto" w:sz="4" w:space="0"/>
              <w:bottom w:val="single" w:color="auto" w:sz="4" w:space="0"/>
              <w:right w:val="single" w:color="auto" w:sz="4" w:space="0"/>
              <w:tl2br w:val="nil"/>
              <w:tr2bl w:val="nil"/>
            </w:tcBorders>
          </w:tcPr>
          <w:p w14:paraId="1154082C">
            <w:pPr>
              <w:widowControl/>
              <w:spacing w:line="400" w:lineRule="exact"/>
              <w:jc w:val="center"/>
              <w:rPr>
                <w:rFonts w:cs="宋体" w:asciiTheme="minorEastAsia" w:hAnsiTheme="minorEastAsia" w:eastAsiaTheme="minorEastAsia"/>
                <w:color w:val="auto"/>
                <w:kern w:val="0"/>
                <w:szCs w:val="21"/>
                <w:highlight w:val="none"/>
              </w:rPr>
            </w:pPr>
          </w:p>
        </w:tc>
      </w:tr>
      <w:tr w14:paraId="57D2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 w:type="pct"/>
            <w:tcBorders>
              <w:top w:val="single" w:color="auto" w:sz="4" w:space="0"/>
              <w:left w:val="single" w:color="auto" w:sz="4" w:space="0"/>
              <w:bottom w:val="single" w:color="auto" w:sz="4" w:space="0"/>
              <w:right w:val="single" w:color="auto" w:sz="4" w:space="0"/>
              <w:tl2br w:val="nil"/>
              <w:tr2bl w:val="nil"/>
            </w:tcBorders>
            <w:vAlign w:val="center"/>
          </w:tcPr>
          <w:p w14:paraId="78770DB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2468" w:type="pct"/>
            <w:tcBorders>
              <w:top w:val="single" w:color="auto" w:sz="4" w:space="0"/>
              <w:left w:val="single" w:color="auto" w:sz="4" w:space="0"/>
              <w:bottom w:val="single" w:color="auto" w:sz="4" w:space="0"/>
              <w:right w:val="single" w:color="auto" w:sz="4" w:space="0"/>
              <w:tl2br w:val="nil"/>
              <w:tr2bl w:val="nil"/>
            </w:tcBorders>
            <w:vAlign w:val="center"/>
          </w:tcPr>
          <w:p w14:paraId="129B3FF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信用监测系统</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3D3D76D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830" w:type="pct"/>
            <w:tcBorders>
              <w:top w:val="single" w:color="auto" w:sz="4" w:space="0"/>
              <w:left w:val="single" w:color="auto" w:sz="4" w:space="0"/>
              <w:bottom w:val="single" w:color="auto" w:sz="4" w:space="0"/>
              <w:right w:val="single" w:color="auto" w:sz="4" w:space="0"/>
              <w:tl2br w:val="nil"/>
              <w:tr2bl w:val="nil"/>
            </w:tcBorders>
            <w:vAlign w:val="center"/>
          </w:tcPr>
          <w:p w14:paraId="54FCCBC5">
            <w:pPr>
              <w:widowControl/>
              <w:spacing w:line="400" w:lineRule="exact"/>
              <w:jc w:val="center"/>
              <w:rPr>
                <w:rFonts w:cs="宋体" w:asciiTheme="minorEastAsia" w:hAnsiTheme="minorEastAsia" w:eastAsiaTheme="minorEastAsia"/>
                <w:color w:val="auto"/>
                <w:kern w:val="0"/>
                <w:szCs w:val="21"/>
                <w:highlight w:val="none"/>
              </w:rPr>
            </w:pPr>
          </w:p>
        </w:tc>
        <w:tc>
          <w:tcPr>
            <w:tcW w:w="590" w:type="pct"/>
            <w:tcBorders>
              <w:top w:val="single" w:color="auto" w:sz="4" w:space="0"/>
              <w:left w:val="single" w:color="auto" w:sz="4" w:space="0"/>
              <w:bottom w:val="single" w:color="auto" w:sz="4" w:space="0"/>
              <w:right w:val="single" w:color="auto" w:sz="4" w:space="0"/>
              <w:tl2br w:val="nil"/>
              <w:tr2bl w:val="nil"/>
            </w:tcBorders>
          </w:tcPr>
          <w:p w14:paraId="69EC4D5B">
            <w:pPr>
              <w:widowControl/>
              <w:spacing w:line="400" w:lineRule="exact"/>
              <w:jc w:val="center"/>
              <w:rPr>
                <w:rFonts w:cs="宋体" w:asciiTheme="minorEastAsia" w:hAnsiTheme="minorEastAsia" w:eastAsiaTheme="minorEastAsia"/>
                <w:color w:val="auto"/>
                <w:kern w:val="0"/>
                <w:szCs w:val="21"/>
                <w:highlight w:val="none"/>
              </w:rPr>
            </w:pPr>
          </w:p>
        </w:tc>
      </w:tr>
      <w:tr w14:paraId="45A9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EE5E1A3">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合计总价</w:t>
            </w:r>
          </w:p>
        </w:tc>
        <w:tc>
          <w:tcPr>
            <w:tcW w:w="1933"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16D453E0">
            <w:pPr>
              <w:widowControl/>
              <w:spacing w:line="40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小写：</w:t>
            </w: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元</w:t>
            </w:r>
          </w:p>
          <w:p w14:paraId="6491B2B2">
            <w:pPr>
              <w:spacing w:line="40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大写：</w:t>
            </w: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元</w:t>
            </w:r>
          </w:p>
        </w:tc>
      </w:tr>
    </w:tbl>
    <w:p w14:paraId="319FA3AA">
      <w:pPr>
        <w:snapToGrid w:val="0"/>
        <w:spacing w:line="400" w:lineRule="exact"/>
        <w:jc w:val="left"/>
        <w:rPr>
          <w:rFonts w:ascii="宋体" w:cs="宋体"/>
          <w:color w:val="auto"/>
          <w:highlight w:val="none"/>
        </w:rPr>
      </w:pPr>
      <w:r>
        <w:rPr>
          <w:rFonts w:hint="eastAsia" w:ascii="宋体" w:cs="宋体"/>
          <w:color w:val="auto"/>
          <w:highlight w:val="none"/>
        </w:rPr>
        <w:t>注：1.以上投标报价应与“分项报价表”中的“投标报价”相一致；</w:t>
      </w:r>
    </w:p>
    <w:p w14:paraId="11C77D70">
      <w:pPr>
        <w:snapToGrid w:val="0"/>
        <w:spacing w:line="400" w:lineRule="exact"/>
        <w:ind w:firstLine="420" w:firstLineChars="200"/>
        <w:jc w:val="left"/>
        <w:rPr>
          <w:rFonts w:ascii="宋体"/>
          <w:color w:val="auto"/>
          <w:highlight w:val="none"/>
        </w:rPr>
      </w:pPr>
      <w:r>
        <w:rPr>
          <w:rFonts w:hint="eastAsia" w:ascii="宋体"/>
          <w:color w:val="auto"/>
          <w:szCs w:val="21"/>
          <w:highlight w:val="none"/>
        </w:rPr>
        <w:t>2.投标文件中开标一览表内容与政采云系统“开标一览表”中录入的报价内容不一致的，以上传的签字盖章版投标文件中开标一览表为准。</w:t>
      </w:r>
    </w:p>
    <w:p w14:paraId="48FF342D">
      <w:pPr>
        <w:snapToGrid w:val="0"/>
        <w:spacing w:line="400" w:lineRule="exact"/>
        <w:rPr>
          <w:rFonts w:ascii="宋体"/>
          <w:color w:val="auto"/>
          <w:szCs w:val="21"/>
          <w:highlight w:val="none"/>
          <w:u w:val="single"/>
        </w:rPr>
      </w:pPr>
    </w:p>
    <w:p w14:paraId="6106CFB9">
      <w:pPr>
        <w:spacing w:line="400" w:lineRule="exact"/>
        <w:jc w:val="left"/>
        <w:rPr>
          <w:rFonts w:ascii="宋体"/>
          <w:color w:val="auto"/>
          <w:szCs w:val="21"/>
          <w:highlight w:val="none"/>
        </w:rPr>
      </w:pPr>
      <w:r>
        <w:rPr>
          <w:rFonts w:hint="eastAsia" w:ascii="宋体"/>
          <w:color w:val="auto"/>
          <w:szCs w:val="21"/>
          <w:highlight w:val="none"/>
        </w:rPr>
        <w:t>供应商（盖章）：</w:t>
      </w:r>
    </w:p>
    <w:p w14:paraId="48D3E8B7">
      <w:pPr>
        <w:spacing w:line="400" w:lineRule="exact"/>
        <w:rPr>
          <w:rFonts w:ascii="宋体"/>
          <w:color w:val="auto"/>
          <w:szCs w:val="21"/>
          <w:highlight w:val="none"/>
        </w:rPr>
        <w:sectPr>
          <w:pgSz w:w="11907" w:h="16840"/>
          <w:pgMar w:top="1474" w:right="1474" w:bottom="1474" w:left="1474" w:header="907" w:footer="850" w:gutter="0"/>
          <w:cols w:space="720" w:num="1"/>
          <w:docGrid w:linePitch="285" w:charSpace="0"/>
        </w:sectPr>
      </w:pPr>
      <w:r>
        <w:rPr>
          <w:rFonts w:hint="eastAsia" w:ascii="宋体"/>
          <w:color w:val="auto"/>
          <w:szCs w:val="21"/>
          <w:highlight w:val="none"/>
        </w:rPr>
        <w:t>日          期：</w:t>
      </w:r>
    </w:p>
    <w:p w14:paraId="51A1EE17">
      <w:pPr>
        <w:spacing w:line="400" w:lineRule="exact"/>
        <w:jc w:val="center"/>
        <w:rPr>
          <w:rFonts w:ascii="宋体"/>
          <w:b/>
          <w:color w:val="auto"/>
          <w:szCs w:val="21"/>
          <w:highlight w:val="none"/>
        </w:rPr>
      </w:pPr>
      <w:r>
        <w:rPr>
          <w:rFonts w:hint="eastAsia" w:ascii="宋体"/>
          <w:b/>
          <w:color w:val="auto"/>
          <w:szCs w:val="21"/>
          <w:highlight w:val="none"/>
        </w:rPr>
        <w:t>C1.开标一览表（适用于标项三）</w:t>
      </w:r>
    </w:p>
    <w:p w14:paraId="59146213">
      <w:pPr>
        <w:pStyle w:val="26"/>
        <w:spacing w:line="400" w:lineRule="exact"/>
        <w:ind w:left="1050" w:hanging="1050" w:hangingChars="50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宁波市公共信用信息平台适配改造项目软件开发、信息资源建设、软件及密码产品购置项目</w:t>
      </w:r>
    </w:p>
    <w:p w14:paraId="586EED19">
      <w:pPr>
        <w:pStyle w:val="26"/>
        <w:spacing w:line="400" w:lineRule="exact"/>
        <w:ind w:firstLine="0"/>
        <w:rPr>
          <w:rFonts w:ascii="宋体" w:eastAsia="宋体"/>
          <w:color w:val="auto"/>
          <w:sz w:val="21"/>
          <w:szCs w:val="21"/>
          <w:highlight w:val="none"/>
          <w:u w:val="singl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NBITC-202530135G</w:t>
      </w:r>
    </w:p>
    <w:p w14:paraId="6820EA58">
      <w:pPr>
        <w:pStyle w:val="26"/>
        <w:spacing w:line="400" w:lineRule="exact"/>
        <w:ind w:firstLine="0"/>
        <w:rPr>
          <w:rFonts w:ascii="宋体" w:eastAsia="宋体"/>
          <w:color w:val="auto"/>
          <w:sz w:val="21"/>
          <w:szCs w:val="21"/>
          <w:highlight w:val="none"/>
          <w:u w:val="single"/>
        </w:rPr>
      </w:pPr>
      <w:r>
        <w:rPr>
          <w:rFonts w:ascii="宋体" w:eastAsia="宋体"/>
          <w:color w:val="auto"/>
          <w:sz w:val="21"/>
          <w:szCs w:val="21"/>
          <w:highlight w:val="none"/>
        </w:rPr>
        <w:t>标项：3</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4526"/>
        <w:gridCol w:w="941"/>
        <w:gridCol w:w="1513"/>
        <w:gridCol w:w="1091"/>
      </w:tblGrid>
      <w:tr w14:paraId="069D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top w:val="single" w:color="auto" w:sz="4" w:space="0"/>
              <w:left w:val="single" w:color="auto" w:sz="4" w:space="0"/>
              <w:bottom w:val="single" w:color="auto" w:sz="4" w:space="0"/>
              <w:right w:val="single" w:color="auto" w:sz="4" w:space="0"/>
              <w:tl2br w:val="nil"/>
              <w:tr2bl w:val="nil"/>
            </w:tcBorders>
            <w:vAlign w:val="center"/>
          </w:tcPr>
          <w:p w14:paraId="399196F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3D0F111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采购内容</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4706BF6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825" w:type="pct"/>
            <w:tcBorders>
              <w:top w:val="single" w:color="auto" w:sz="4" w:space="0"/>
              <w:left w:val="single" w:color="auto" w:sz="4" w:space="0"/>
              <w:bottom w:val="single" w:color="auto" w:sz="4" w:space="0"/>
              <w:right w:val="single" w:color="auto" w:sz="4" w:space="0"/>
              <w:tl2br w:val="nil"/>
              <w:tr2bl w:val="nil"/>
            </w:tcBorders>
            <w:vAlign w:val="center"/>
          </w:tcPr>
          <w:p w14:paraId="22EA48C1">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投标报价单价</w:t>
            </w:r>
          </w:p>
        </w:tc>
        <w:tc>
          <w:tcPr>
            <w:tcW w:w="595" w:type="pct"/>
            <w:tcBorders>
              <w:top w:val="single" w:color="auto" w:sz="4" w:space="0"/>
              <w:left w:val="single" w:color="auto" w:sz="4" w:space="0"/>
              <w:bottom w:val="single" w:color="auto" w:sz="4" w:space="0"/>
              <w:right w:val="single" w:color="auto" w:sz="4" w:space="0"/>
              <w:tl2br w:val="nil"/>
              <w:tr2bl w:val="nil"/>
            </w:tcBorders>
            <w:vAlign w:val="center"/>
          </w:tcPr>
          <w:p w14:paraId="7307F3AA">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合计</w:t>
            </w:r>
          </w:p>
        </w:tc>
      </w:tr>
      <w:tr w14:paraId="0CDC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top w:val="single" w:color="auto" w:sz="4" w:space="0"/>
              <w:left w:val="single" w:color="auto" w:sz="4" w:space="0"/>
              <w:bottom w:val="single" w:color="auto" w:sz="4" w:space="0"/>
              <w:right w:val="single" w:color="auto" w:sz="4" w:space="0"/>
              <w:tl2br w:val="nil"/>
              <w:tr2bl w:val="nil"/>
            </w:tcBorders>
            <w:vAlign w:val="center"/>
          </w:tcPr>
          <w:p w14:paraId="7C72D7E9">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w:t>
            </w:r>
          </w:p>
        </w:tc>
        <w:tc>
          <w:tcPr>
            <w:tcW w:w="2467" w:type="pct"/>
            <w:tcBorders>
              <w:top w:val="single" w:color="auto" w:sz="4" w:space="0"/>
              <w:left w:val="single" w:color="auto" w:sz="4" w:space="0"/>
              <w:bottom w:val="single" w:color="auto" w:sz="4" w:space="0"/>
              <w:right w:val="single" w:color="auto" w:sz="4" w:space="0"/>
              <w:tl2br w:val="nil"/>
              <w:tr2bl w:val="nil"/>
            </w:tcBorders>
            <w:vAlign w:val="center"/>
          </w:tcPr>
          <w:p w14:paraId="1779243E">
            <w:pPr>
              <w:spacing w:line="400" w:lineRule="exact"/>
              <w:jc w:val="center"/>
              <w:rPr>
                <w:rFonts w:cs="宋体" w:asciiTheme="minorEastAsia" w:hAnsiTheme="minorEastAsia" w:eastAsiaTheme="minorEastAsia"/>
                <w:color w:val="auto"/>
                <w:kern w:val="0"/>
                <w:szCs w:val="21"/>
                <w:highlight w:val="none"/>
              </w:rPr>
            </w:pPr>
            <w:r>
              <w:rPr>
                <w:rFonts w:hint="eastAsia" w:ascii="宋体" w:hAnsi="宋体" w:cs="宋体"/>
                <w:color w:val="auto"/>
                <w:szCs w:val="21"/>
                <w:highlight w:val="none"/>
              </w:rPr>
              <w:t>数据库审计软件购置</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14:paraId="4624B56B">
            <w:pPr>
              <w:widowControl/>
              <w:spacing w:line="40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p>
        </w:tc>
        <w:tc>
          <w:tcPr>
            <w:tcW w:w="825" w:type="pct"/>
            <w:tcBorders>
              <w:top w:val="single" w:color="auto" w:sz="4" w:space="0"/>
              <w:left w:val="single" w:color="auto" w:sz="4" w:space="0"/>
              <w:bottom w:val="single" w:color="auto" w:sz="4" w:space="0"/>
              <w:right w:val="single" w:color="auto" w:sz="4" w:space="0"/>
              <w:tl2br w:val="nil"/>
              <w:tr2bl w:val="nil"/>
            </w:tcBorders>
            <w:vAlign w:val="center"/>
          </w:tcPr>
          <w:p w14:paraId="1411C8BE">
            <w:pPr>
              <w:widowControl/>
              <w:spacing w:line="400" w:lineRule="exact"/>
              <w:jc w:val="center"/>
              <w:rPr>
                <w:rFonts w:cs="宋体" w:asciiTheme="minorEastAsia" w:hAnsiTheme="minorEastAsia" w:eastAsiaTheme="minorEastAsia"/>
                <w:color w:val="auto"/>
                <w:kern w:val="0"/>
                <w:szCs w:val="21"/>
                <w:highlight w:val="none"/>
              </w:rPr>
            </w:pPr>
          </w:p>
        </w:tc>
        <w:tc>
          <w:tcPr>
            <w:tcW w:w="595" w:type="pct"/>
            <w:tcBorders>
              <w:top w:val="single" w:color="auto" w:sz="4" w:space="0"/>
              <w:left w:val="single" w:color="auto" w:sz="4" w:space="0"/>
              <w:bottom w:val="single" w:color="auto" w:sz="4" w:space="0"/>
              <w:right w:val="single" w:color="auto" w:sz="4" w:space="0"/>
              <w:tl2br w:val="nil"/>
              <w:tr2bl w:val="nil"/>
            </w:tcBorders>
          </w:tcPr>
          <w:p w14:paraId="5249DB4B">
            <w:pPr>
              <w:widowControl/>
              <w:spacing w:line="400" w:lineRule="exact"/>
              <w:jc w:val="center"/>
              <w:rPr>
                <w:rFonts w:cs="宋体" w:asciiTheme="minorEastAsia" w:hAnsiTheme="minorEastAsia" w:eastAsiaTheme="minorEastAsia"/>
                <w:color w:val="auto"/>
                <w:kern w:val="0"/>
                <w:szCs w:val="21"/>
                <w:highlight w:val="none"/>
              </w:rPr>
            </w:pPr>
          </w:p>
        </w:tc>
      </w:tr>
      <w:tr w14:paraId="7501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077727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合计总价</w:t>
            </w:r>
          </w:p>
        </w:tc>
        <w:tc>
          <w:tcPr>
            <w:tcW w:w="1933"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1464490E">
            <w:pPr>
              <w:widowControl/>
              <w:spacing w:line="40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小写：</w:t>
            </w: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元</w:t>
            </w:r>
          </w:p>
          <w:p w14:paraId="2DE33F77">
            <w:pPr>
              <w:spacing w:line="40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大写：</w:t>
            </w: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 xml:space="preserve">          元</w:t>
            </w:r>
          </w:p>
        </w:tc>
      </w:tr>
    </w:tbl>
    <w:p w14:paraId="6525266E">
      <w:pPr>
        <w:snapToGrid w:val="0"/>
        <w:spacing w:line="400" w:lineRule="exact"/>
        <w:jc w:val="left"/>
        <w:rPr>
          <w:rFonts w:ascii="宋体" w:cs="宋体"/>
          <w:color w:val="auto"/>
          <w:highlight w:val="none"/>
        </w:rPr>
      </w:pPr>
      <w:r>
        <w:rPr>
          <w:rFonts w:hint="eastAsia" w:ascii="宋体" w:cs="宋体"/>
          <w:color w:val="auto"/>
          <w:highlight w:val="none"/>
        </w:rPr>
        <w:t>注：1.以上投标报价应与“分项报价表”中的“投标报价”相一致；</w:t>
      </w:r>
    </w:p>
    <w:p w14:paraId="5937F96C">
      <w:pPr>
        <w:snapToGrid w:val="0"/>
        <w:spacing w:line="400" w:lineRule="exact"/>
        <w:ind w:firstLine="420" w:firstLineChars="200"/>
        <w:jc w:val="left"/>
        <w:rPr>
          <w:rFonts w:ascii="宋体"/>
          <w:color w:val="auto"/>
          <w:highlight w:val="none"/>
        </w:rPr>
      </w:pPr>
      <w:r>
        <w:rPr>
          <w:rFonts w:hint="eastAsia" w:ascii="宋体"/>
          <w:color w:val="auto"/>
          <w:szCs w:val="21"/>
          <w:highlight w:val="none"/>
        </w:rPr>
        <w:t>2.投标文件中开标一览表内容与政采云系统“开标一览表”中录入的报价内容不一致的，以上传的签字盖章版投标文件中开标一览表为准。</w:t>
      </w:r>
    </w:p>
    <w:p w14:paraId="5BA30EDE">
      <w:pPr>
        <w:snapToGrid w:val="0"/>
        <w:spacing w:line="400" w:lineRule="exact"/>
        <w:rPr>
          <w:rFonts w:ascii="宋体"/>
          <w:color w:val="auto"/>
          <w:szCs w:val="21"/>
          <w:highlight w:val="none"/>
          <w:u w:val="single"/>
        </w:rPr>
      </w:pPr>
    </w:p>
    <w:p w14:paraId="0C3E66C1">
      <w:pPr>
        <w:spacing w:line="400" w:lineRule="exact"/>
        <w:jc w:val="left"/>
        <w:rPr>
          <w:rFonts w:ascii="宋体"/>
          <w:color w:val="auto"/>
          <w:szCs w:val="21"/>
          <w:highlight w:val="none"/>
        </w:rPr>
      </w:pPr>
      <w:r>
        <w:rPr>
          <w:rFonts w:hint="eastAsia" w:ascii="宋体"/>
          <w:color w:val="auto"/>
          <w:szCs w:val="21"/>
          <w:highlight w:val="none"/>
        </w:rPr>
        <w:t>供应商（盖章）：</w:t>
      </w:r>
    </w:p>
    <w:p w14:paraId="6FE2B0F1">
      <w:pPr>
        <w:tabs>
          <w:tab w:val="left" w:pos="578"/>
        </w:tabs>
        <w:spacing w:beforeLines="0" w:afterLines="0" w:line="400" w:lineRule="exact"/>
        <w:outlineLvl w:val="9"/>
        <w:rPr>
          <w:color w:val="auto"/>
          <w:highlight w:val="none"/>
        </w:rPr>
      </w:pPr>
      <w:r>
        <w:rPr>
          <w:rFonts w:hint="eastAsia" w:ascii="宋体"/>
          <w:color w:val="auto"/>
          <w:highlight w:val="none"/>
        </w:rPr>
        <w:t>日          期：</w:t>
      </w:r>
    </w:p>
    <w:p w14:paraId="5F5149EA">
      <w:pPr>
        <w:pStyle w:val="34"/>
        <w:snapToGrid w:val="0"/>
        <w:spacing w:before="0" w:beforeAutospacing="0" w:after="0" w:afterAutospacing="0" w:line="400" w:lineRule="exact"/>
        <w:jc w:val="center"/>
        <w:rPr>
          <w:b/>
          <w:color w:val="auto"/>
          <w:kern w:val="2"/>
          <w:sz w:val="21"/>
          <w:szCs w:val="21"/>
          <w:highlight w:val="none"/>
        </w:rPr>
      </w:pPr>
      <w:r>
        <w:rPr>
          <w:b/>
          <w:color w:val="auto"/>
          <w:szCs w:val="21"/>
          <w:highlight w:val="none"/>
        </w:rPr>
        <w:br w:type="page"/>
      </w:r>
      <w:r>
        <w:rPr>
          <w:rFonts w:hint="eastAsia"/>
          <w:b/>
          <w:color w:val="auto"/>
          <w:kern w:val="2"/>
          <w:sz w:val="21"/>
          <w:szCs w:val="21"/>
          <w:highlight w:val="none"/>
        </w:rPr>
        <w:t>C2.分项报价表</w:t>
      </w:r>
    </w:p>
    <w:p w14:paraId="1E201DDB">
      <w:pPr>
        <w:pStyle w:val="26"/>
        <w:spacing w:line="400" w:lineRule="exact"/>
        <w:ind w:left="1050" w:hanging="1050" w:hangingChars="50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宁波市公共信用信息平台适配改造项目软件开发、信息资源建设、软件及密码产品购置项目</w:t>
      </w:r>
    </w:p>
    <w:p w14:paraId="02502DD7">
      <w:pPr>
        <w:pStyle w:val="26"/>
        <w:spacing w:line="400" w:lineRule="exact"/>
        <w:ind w:firstLine="0"/>
        <w:rPr>
          <w:rFonts w:ascii="宋体" w:eastAsia="宋体"/>
          <w:color w:val="auto"/>
          <w:sz w:val="21"/>
          <w:szCs w:val="21"/>
          <w:highlight w:val="non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NBITC-202530135G</w:t>
      </w:r>
    </w:p>
    <w:p w14:paraId="2E8DAA73">
      <w:pPr>
        <w:pStyle w:val="26"/>
        <w:spacing w:line="400" w:lineRule="exact"/>
        <w:ind w:firstLine="0"/>
        <w:rPr>
          <w:rFonts w:ascii="宋体" w:eastAsia="宋体"/>
          <w:color w:val="auto"/>
          <w:sz w:val="21"/>
          <w:szCs w:val="21"/>
          <w:highlight w:val="none"/>
        </w:rPr>
      </w:pPr>
      <w:r>
        <w:rPr>
          <w:rFonts w:hint="eastAsia" w:ascii="宋体" w:eastAsia="宋体"/>
          <w:color w:val="auto"/>
          <w:sz w:val="21"/>
          <w:szCs w:val="21"/>
          <w:highlight w:val="none"/>
        </w:rPr>
        <w:t>标项：                                                             货币单位：人民币元</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860"/>
        <w:gridCol w:w="2112"/>
        <w:gridCol w:w="3330"/>
      </w:tblGrid>
      <w:tr w14:paraId="150B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ign w:val="center"/>
          </w:tcPr>
          <w:p w14:paraId="3E3047EC">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序号</w:t>
            </w:r>
          </w:p>
        </w:tc>
        <w:tc>
          <w:tcPr>
            <w:tcW w:w="1559" w:type="pct"/>
            <w:noWrap/>
            <w:vAlign w:val="center"/>
          </w:tcPr>
          <w:p w14:paraId="5DAF4A40">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服务内容</w:t>
            </w:r>
          </w:p>
        </w:tc>
        <w:tc>
          <w:tcPr>
            <w:tcW w:w="1151" w:type="pct"/>
            <w:noWrap/>
            <w:vAlign w:val="center"/>
          </w:tcPr>
          <w:p w14:paraId="7E5B15F2">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报价</w:t>
            </w:r>
          </w:p>
        </w:tc>
        <w:tc>
          <w:tcPr>
            <w:tcW w:w="1815" w:type="pct"/>
            <w:noWrap/>
            <w:vAlign w:val="center"/>
          </w:tcPr>
          <w:p w14:paraId="58F1AF33">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备注</w:t>
            </w:r>
          </w:p>
          <w:p w14:paraId="77BAF5C5">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(收费依据、收费标准等)</w:t>
            </w:r>
          </w:p>
        </w:tc>
      </w:tr>
      <w:tr w14:paraId="7D9E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ign w:val="center"/>
          </w:tcPr>
          <w:p w14:paraId="6AB71F5B">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1</w:t>
            </w:r>
          </w:p>
        </w:tc>
        <w:tc>
          <w:tcPr>
            <w:tcW w:w="1559" w:type="pct"/>
            <w:noWrap/>
            <w:vAlign w:val="center"/>
          </w:tcPr>
          <w:p w14:paraId="19244390">
            <w:pPr>
              <w:pStyle w:val="34"/>
              <w:spacing w:before="0" w:beforeAutospacing="0" w:after="0" w:afterAutospacing="0" w:line="400" w:lineRule="exact"/>
              <w:jc w:val="center"/>
              <w:rPr>
                <w:rFonts w:hAnsi="宋体"/>
                <w:color w:val="auto"/>
                <w:sz w:val="21"/>
                <w:szCs w:val="21"/>
                <w:highlight w:val="none"/>
              </w:rPr>
            </w:pPr>
          </w:p>
        </w:tc>
        <w:tc>
          <w:tcPr>
            <w:tcW w:w="1151" w:type="pct"/>
            <w:noWrap/>
            <w:vAlign w:val="center"/>
          </w:tcPr>
          <w:p w14:paraId="6C2285C4">
            <w:pPr>
              <w:pStyle w:val="34"/>
              <w:spacing w:before="0" w:beforeAutospacing="0" w:after="0" w:afterAutospacing="0" w:line="400" w:lineRule="exact"/>
              <w:jc w:val="center"/>
              <w:rPr>
                <w:rFonts w:hAnsi="宋体"/>
                <w:color w:val="auto"/>
                <w:sz w:val="21"/>
                <w:szCs w:val="21"/>
                <w:highlight w:val="none"/>
              </w:rPr>
            </w:pPr>
          </w:p>
        </w:tc>
        <w:tc>
          <w:tcPr>
            <w:tcW w:w="1815" w:type="pct"/>
            <w:noWrap/>
            <w:vAlign w:val="center"/>
          </w:tcPr>
          <w:p w14:paraId="6614B155">
            <w:pPr>
              <w:pStyle w:val="34"/>
              <w:spacing w:before="0" w:beforeAutospacing="0" w:after="0" w:afterAutospacing="0" w:line="400" w:lineRule="exact"/>
              <w:jc w:val="center"/>
              <w:rPr>
                <w:rFonts w:hAnsi="宋体"/>
                <w:color w:val="auto"/>
                <w:sz w:val="21"/>
                <w:szCs w:val="21"/>
                <w:highlight w:val="none"/>
              </w:rPr>
            </w:pPr>
          </w:p>
        </w:tc>
      </w:tr>
      <w:tr w14:paraId="26F5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ign w:val="center"/>
          </w:tcPr>
          <w:p w14:paraId="3CE4D64F">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2</w:t>
            </w:r>
          </w:p>
        </w:tc>
        <w:tc>
          <w:tcPr>
            <w:tcW w:w="1559" w:type="pct"/>
            <w:noWrap/>
            <w:vAlign w:val="center"/>
          </w:tcPr>
          <w:p w14:paraId="14A31B4A">
            <w:pPr>
              <w:pStyle w:val="34"/>
              <w:spacing w:before="0" w:beforeAutospacing="0" w:after="0" w:afterAutospacing="0" w:line="400" w:lineRule="exact"/>
              <w:jc w:val="center"/>
              <w:rPr>
                <w:rFonts w:hAnsi="宋体"/>
                <w:color w:val="auto"/>
                <w:sz w:val="21"/>
                <w:szCs w:val="21"/>
                <w:highlight w:val="none"/>
              </w:rPr>
            </w:pPr>
          </w:p>
        </w:tc>
        <w:tc>
          <w:tcPr>
            <w:tcW w:w="1151" w:type="pct"/>
            <w:noWrap/>
            <w:vAlign w:val="center"/>
          </w:tcPr>
          <w:p w14:paraId="0F5835B5">
            <w:pPr>
              <w:pStyle w:val="34"/>
              <w:spacing w:before="0" w:beforeAutospacing="0" w:after="0" w:afterAutospacing="0" w:line="400" w:lineRule="exact"/>
              <w:jc w:val="center"/>
              <w:rPr>
                <w:rFonts w:hAnsi="宋体"/>
                <w:color w:val="auto"/>
                <w:sz w:val="21"/>
                <w:szCs w:val="21"/>
                <w:highlight w:val="none"/>
              </w:rPr>
            </w:pPr>
          </w:p>
        </w:tc>
        <w:tc>
          <w:tcPr>
            <w:tcW w:w="1815" w:type="pct"/>
            <w:noWrap/>
            <w:vAlign w:val="center"/>
          </w:tcPr>
          <w:p w14:paraId="56919952">
            <w:pPr>
              <w:pStyle w:val="34"/>
              <w:spacing w:before="0" w:beforeAutospacing="0" w:after="0" w:afterAutospacing="0" w:line="400" w:lineRule="exact"/>
              <w:jc w:val="center"/>
              <w:rPr>
                <w:rFonts w:hAnsi="宋体"/>
                <w:color w:val="auto"/>
                <w:sz w:val="21"/>
                <w:szCs w:val="21"/>
                <w:highlight w:val="none"/>
              </w:rPr>
            </w:pPr>
          </w:p>
        </w:tc>
      </w:tr>
      <w:tr w14:paraId="2B25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ign w:val="center"/>
          </w:tcPr>
          <w:p w14:paraId="0BBF89A0">
            <w:pPr>
              <w:pStyle w:val="34"/>
              <w:spacing w:before="0" w:beforeAutospacing="0" w:after="0" w:afterAutospacing="0" w:line="400" w:lineRule="exact"/>
              <w:jc w:val="center"/>
              <w:rPr>
                <w:rFonts w:hAnsi="宋体"/>
                <w:color w:val="auto"/>
                <w:sz w:val="21"/>
                <w:szCs w:val="21"/>
                <w:highlight w:val="none"/>
              </w:rPr>
            </w:pPr>
            <w:r>
              <w:rPr>
                <w:rFonts w:hAnsi="宋体"/>
                <w:color w:val="auto"/>
                <w:sz w:val="21"/>
                <w:szCs w:val="21"/>
                <w:highlight w:val="none"/>
              </w:rPr>
              <w:t>3</w:t>
            </w:r>
          </w:p>
        </w:tc>
        <w:tc>
          <w:tcPr>
            <w:tcW w:w="1559" w:type="pct"/>
            <w:noWrap/>
            <w:vAlign w:val="center"/>
          </w:tcPr>
          <w:p w14:paraId="2F8BF0A6">
            <w:pPr>
              <w:pStyle w:val="34"/>
              <w:spacing w:before="0" w:beforeAutospacing="0" w:after="0" w:afterAutospacing="0" w:line="400" w:lineRule="exact"/>
              <w:jc w:val="center"/>
              <w:rPr>
                <w:rFonts w:hAnsi="宋体"/>
                <w:color w:val="auto"/>
                <w:sz w:val="21"/>
                <w:szCs w:val="21"/>
                <w:highlight w:val="none"/>
              </w:rPr>
            </w:pPr>
          </w:p>
        </w:tc>
        <w:tc>
          <w:tcPr>
            <w:tcW w:w="1151" w:type="pct"/>
            <w:noWrap/>
            <w:vAlign w:val="center"/>
          </w:tcPr>
          <w:p w14:paraId="314D1B88">
            <w:pPr>
              <w:pStyle w:val="34"/>
              <w:spacing w:before="0" w:beforeAutospacing="0" w:after="0" w:afterAutospacing="0" w:line="400" w:lineRule="exact"/>
              <w:jc w:val="center"/>
              <w:rPr>
                <w:rFonts w:hAnsi="宋体"/>
                <w:color w:val="auto"/>
                <w:sz w:val="21"/>
                <w:szCs w:val="21"/>
                <w:highlight w:val="none"/>
              </w:rPr>
            </w:pPr>
          </w:p>
        </w:tc>
        <w:tc>
          <w:tcPr>
            <w:tcW w:w="1815" w:type="pct"/>
            <w:noWrap/>
            <w:vAlign w:val="center"/>
          </w:tcPr>
          <w:p w14:paraId="292F5C6C">
            <w:pPr>
              <w:pStyle w:val="34"/>
              <w:spacing w:before="0" w:beforeAutospacing="0" w:after="0" w:afterAutospacing="0" w:line="400" w:lineRule="exact"/>
              <w:jc w:val="center"/>
              <w:rPr>
                <w:rFonts w:hAnsi="宋体"/>
                <w:color w:val="auto"/>
                <w:sz w:val="21"/>
                <w:szCs w:val="21"/>
                <w:highlight w:val="none"/>
              </w:rPr>
            </w:pPr>
          </w:p>
        </w:tc>
      </w:tr>
      <w:tr w14:paraId="1D90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4" w:type="pct"/>
            <w:noWrap/>
            <w:vAlign w:val="center"/>
          </w:tcPr>
          <w:p w14:paraId="16D4E3E2">
            <w:pPr>
              <w:pStyle w:val="34"/>
              <w:spacing w:before="0" w:beforeAutospacing="0" w:after="0" w:afterAutospacing="0" w:line="400" w:lineRule="exact"/>
              <w:jc w:val="center"/>
              <w:rPr>
                <w:rFonts w:hAnsi="宋体"/>
                <w:color w:val="auto"/>
                <w:sz w:val="21"/>
                <w:szCs w:val="21"/>
                <w:highlight w:val="none"/>
              </w:rPr>
            </w:pPr>
            <w:r>
              <w:rPr>
                <w:rFonts w:hint="eastAsia" w:hAnsi="宋体"/>
                <w:color w:val="auto"/>
                <w:sz w:val="21"/>
                <w:szCs w:val="21"/>
                <w:highlight w:val="none"/>
              </w:rPr>
              <w:t>4</w:t>
            </w:r>
          </w:p>
        </w:tc>
        <w:tc>
          <w:tcPr>
            <w:tcW w:w="1559" w:type="pct"/>
            <w:noWrap/>
            <w:vAlign w:val="center"/>
          </w:tcPr>
          <w:p w14:paraId="06EB412A">
            <w:pPr>
              <w:pStyle w:val="34"/>
              <w:spacing w:before="0" w:beforeAutospacing="0" w:after="0" w:afterAutospacing="0" w:line="400" w:lineRule="exact"/>
              <w:jc w:val="center"/>
              <w:rPr>
                <w:rFonts w:hAnsi="宋体"/>
                <w:color w:val="auto"/>
                <w:sz w:val="21"/>
                <w:szCs w:val="21"/>
                <w:highlight w:val="none"/>
              </w:rPr>
            </w:pPr>
          </w:p>
        </w:tc>
        <w:tc>
          <w:tcPr>
            <w:tcW w:w="1151" w:type="pct"/>
            <w:noWrap/>
            <w:vAlign w:val="center"/>
          </w:tcPr>
          <w:p w14:paraId="6FE860C3">
            <w:pPr>
              <w:pStyle w:val="34"/>
              <w:spacing w:before="0" w:beforeAutospacing="0" w:after="0" w:afterAutospacing="0" w:line="400" w:lineRule="exact"/>
              <w:jc w:val="center"/>
              <w:rPr>
                <w:rFonts w:hAnsi="宋体"/>
                <w:color w:val="auto"/>
                <w:sz w:val="21"/>
                <w:szCs w:val="21"/>
                <w:highlight w:val="none"/>
              </w:rPr>
            </w:pPr>
          </w:p>
        </w:tc>
        <w:tc>
          <w:tcPr>
            <w:tcW w:w="1815" w:type="pct"/>
            <w:noWrap/>
            <w:vAlign w:val="center"/>
          </w:tcPr>
          <w:p w14:paraId="03BCCDF8">
            <w:pPr>
              <w:pStyle w:val="34"/>
              <w:spacing w:before="0" w:beforeAutospacing="0" w:after="0" w:afterAutospacing="0" w:line="400" w:lineRule="exact"/>
              <w:jc w:val="center"/>
              <w:rPr>
                <w:rFonts w:hAnsi="宋体"/>
                <w:color w:val="auto"/>
                <w:sz w:val="21"/>
                <w:szCs w:val="21"/>
                <w:highlight w:val="none"/>
              </w:rPr>
            </w:pPr>
          </w:p>
        </w:tc>
      </w:tr>
      <w:tr w14:paraId="072F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noWrap/>
            <w:vAlign w:val="center"/>
          </w:tcPr>
          <w:p w14:paraId="08B83352">
            <w:pPr>
              <w:pStyle w:val="34"/>
              <w:spacing w:before="0" w:beforeAutospacing="0" w:after="0" w:afterAutospacing="0" w:line="400" w:lineRule="exact"/>
              <w:jc w:val="center"/>
              <w:rPr>
                <w:rFonts w:hAnsi="宋体"/>
                <w:color w:val="auto"/>
                <w:sz w:val="21"/>
                <w:szCs w:val="21"/>
                <w:highlight w:val="none"/>
              </w:rPr>
            </w:pPr>
            <w:r>
              <w:rPr>
                <w:rFonts w:hint="eastAsia" w:hAnsi="宋体"/>
                <w:color w:val="auto"/>
                <w:sz w:val="21"/>
                <w:szCs w:val="21"/>
                <w:highlight w:val="none"/>
              </w:rPr>
              <w:t>5</w:t>
            </w:r>
          </w:p>
        </w:tc>
        <w:tc>
          <w:tcPr>
            <w:tcW w:w="1559" w:type="pct"/>
            <w:noWrap/>
            <w:vAlign w:val="center"/>
          </w:tcPr>
          <w:p w14:paraId="02047313">
            <w:pPr>
              <w:pStyle w:val="34"/>
              <w:spacing w:before="0" w:beforeAutospacing="0" w:after="0" w:afterAutospacing="0" w:line="400" w:lineRule="exact"/>
              <w:jc w:val="center"/>
              <w:rPr>
                <w:rFonts w:hAnsi="宋体"/>
                <w:color w:val="auto"/>
                <w:sz w:val="21"/>
                <w:szCs w:val="21"/>
                <w:highlight w:val="none"/>
              </w:rPr>
            </w:pPr>
          </w:p>
        </w:tc>
        <w:tc>
          <w:tcPr>
            <w:tcW w:w="1151" w:type="pct"/>
            <w:noWrap/>
            <w:vAlign w:val="center"/>
          </w:tcPr>
          <w:p w14:paraId="382C6E60">
            <w:pPr>
              <w:pStyle w:val="34"/>
              <w:spacing w:before="0" w:beforeAutospacing="0" w:after="0" w:afterAutospacing="0" w:line="400" w:lineRule="exact"/>
              <w:jc w:val="center"/>
              <w:rPr>
                <w:rFonts w:hAnsi="宋体"/>
                <w:color w:val="auto"/>
                <w:sz w:val="21"/>
                <w:szCs w:val="21"/>
                <w:highlight w:val="none"/>
              </w:rPr>
            </w:pPr>
          </w:p>
        </w:tc>
        <w:tc>
          <w:tcPr>
            <w:tcW w:w="1815" w:type="pct"/>
            <w:noWrap/>
            <w:vAlign w:val="center"/>
          </w:tcPr>
          <w:p w14:paraId="6D038519">
            <w:pPr>
              <w:pStyle w:val="34"/>
              <w:spacing w:before="0" w:beforeAutospacing="0" w:after="0" w:afterAutospacing="0" w:line="400" w:lineRule="exact"/>
              <w:jc w:val="center"/>
              <w:rPr>
                <w:rFonts w:hAnsi="宋体"/>
                <w:color w:val="auto"/>
                <w:sz w:val="21"/>
                <w:szCs w:val="21"/>
                <w:highlight w:val="none"/>
              </w:rPr>
            </w:pPr>
          </w:p>
        </w:tc>
      </w:tr>
      <w:tr w14:paraId="1319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pct"/>
            <w:gridSpan w:val="2"/>
            <w:noWrap/>
            <w:vAlign w:val="center"/>
          </w:tcPr>
          <w:p w14:paraId="0D8642D3">
            <w:pPr>
              <w:pStyle w:val="34"/>
              <w:spacing w:before="0" w:beforeAutospacing="0" w:after="0" w:afterAutospacing="0" w:line="400" w:lineRule="exact"/>
              <w:jc w:val="center"/>
              <w:rPr>
                <w:rFonts w:hAnsi="宋体"/>
                <w:color w:val="auto"/>
                <w:sz w:val="21"/>
                <w:szCs w:val="21"/>
                <w:highlight w:val="none"/>
              </w:rPr>
            </w:pPr>
            <w:r>
              <w:rPr>
                <w:rFonts w:hint="eastAsia" w:hAnsi="宋体"/>
                <w:color w:val="auto"/>
                <w:sz w:val="21"/>
                <w:szCs w:val="21"/>
                <w:highlight w:val="none"/>
              </w:rPr>
              <w:t>投标报价</w:t>
            </w:r>
          </w:p>
        </w:tc>
        <w:tc>
          <w:tcPr>
            <w:tcW w:w="2966" w:type="pct"/>
            <w:gridSpan w:val="2"/>
            <w:noWrap/>
            <w:vAlign w:val="center"/>
          </w:tcPr>
          <w:p w14:paraId="03661D4B">
            <w:pPr>
              <w:pStyle w:val="34"/>
              <w:spacing w:before="0" w:beforeAutospacing="0" w:after="0" w:afterAutospacing="0" w:line="400" w:lineRule="exact"/>
              <w:rPr>
                <w:rFonts w:hAnsi="宋体"/>
                <w:color w:val="auto"/>
                <w:sz w:val="21"/>
                <w:szCs w:val="21"/>
                <w:highlight w:val="none"/>
              </w:rPr>
            </w:pPr>
            <w:r>
              <w:rPr>
                <w:rFonts w:hAnsi="宋体"/>
                <w:color w:val="auto"/>
                <w:sz w:val="21"/>
                <w:szCs w:val="21"/>
                <w:highlight w:val="none"/>
              </w:rPr>
              <w:t>大写：人民币____________________元</w:t>
            </w:r>
          </w:p>
          <w:p w14:paraId="57E5D93C">
            <w:pPr>
              <w:pStyle w:val="34"/>
              <w:spacing w:before="0" w:beforeAutospacing="0" w:after="0" w:afterAutospacing="0" w:line="400" w:lineRule="exact"/>
              <w:rPr>
                <w:rFonts w:hAnsi="宋体"/>
                <w:color w:val="auto"/>
                <w:sz w:val="21"/>
                <w:szCs w:val="21"/>
                <w:highlight w:val="none"/>
              </w:rPr>
            </w:pPr>
            <w:r>
              <w:rPr>
                <w:rFonts w:hAnsi="宋体"/>
                <w:color w:val="auto"/>
                <w:sz w:val="21"/>
                <w:szCs w:val="21"/>
                <w:highlight w:val="none"/>
              </w:rPr>
              <w:t>小写：￥____________________</w:t>
            </w:r>
          </w:p>
        </w:tc>
      </w:tr>
    </w:tbl>
    <w:p w14:paraId="7C4C2426">
      <w:pPr>
        <w:spacing w:line="400" w:lineRule="exact"/>
        <w:jc w:val="left"/>
        <w:rPr>
          <w:rFonts w:ascii="宋体"/>
          <w:color w:val="auto"/>
          <w:szCs w:val="21"/>
          <w:highlight w:val="none"/>
        </w:rPr>
      </w:pPr>
    </w:p>
    <w:p w14:paraId="312FF790">
      <w:pPr>
        <w:spacing w:line="400" w:lineRule="exact"/>
        <w:jc w:val="left"/>
        <w:rPr>
          <w:rFonts w:ascii="宋体"/>
          <w:color w:val="auto"/>
          <w:szCs w:val="21"/>
          <w:highlight w:val="none"/>
        </w:rPr>
      </w:pPr>
      <w:r>
        <w:rPr>
          <w:rFonts w:hint="eastAsia" w:ascii="宋体"/>
          <w:color w:val="auto"/>
          <w:szCs w:val="21"/>
          <w:highlight w:val="none"/>
        </w:rPr>
        <w:t>供应商（盖章）：</w:t>
      </w:r>
    </w:p>
    <w:p w14:paraId="5432942A">
      <w:pPr>
        <w:spacing w:line="400" w:lineRule="exact"/>
        <w:jc w:val="left"/>
        <w:rPr>
          <w:rFonts w:ascii="宋体"/>
          <w:color w:val="auto"/>
          <w:szCs w:val="21"/>
          <w:highlight w:val="none"/>
        </w:rPr>
      </w:pPr>
      <w:r>
        <w:rPr>
          <w:rFonts w:hint="eastAsia" w:ascii="宋体"/>
          <w:color w:val="auto"/>
          <w:szCs w:val="21"/>
          <w:highlight w:val="none"/>
        </w:rPr>
        <w:t xml:space="preserve">日          期：  </w:t>
      </w:r>
    </w:p>
    <w:p w14:paraId="14A5E747">
      <w:pPr>
        <w:pStyle w:val="34"/>
        <w:snapToGrid w:val="0"/>
        <w:spacing w:before="0" w:beforeAutospacing="0" w:after="0" w:afterAutospacing="0" w:line="400" w:lineRule="exact"/>
        <w:jc w:val="center"/>
        <w:rPr>
          <w:b/>
          <w:color w:val="auto"/>
          <w:kern w:val="2"/>
          <w:sz w:val="21"/>
          <w:szCs w:val="21"/>
          <w:highlight w:val="none"/>
        </w:rPr>
      </w:pPr>
      <w:r>
        <w:rPr>
          <w:rFonts w:hint="eastAsia"/>
          <w:b/>
          <w:color w:val="auto"/>
          <w:sz w:val="21"/>
          <w:szCs w:val="21"/>
          <w:highlight w:val="none"/>
        </w:rPr>
        <w:br w:type="page"/>
      </w:r>
      <w:bookmarkEnd w:id="75"/>
      <w:bookmarkEnd w:id="76"/>
      <w:bookmarkEnd w:id="77"/>
      <w:bookmarkStart w:id="78" w:name="_Toc21541033"/>
      <w:bookmarkStart w:id="79" w:name="_Toc26806"/>
      <w:bookmarkStart w:id="80" w:name="_Toc44162163"/>
      <w:r>
        <w:rPr>
          <w:rFonts w:hint="eastAsia"/>
          <w:b/>
          <w:color w:val="auto"/>
          <w:kern w:val="2"/>
          <w:sz w:val="21"/>
          <w:szCs w:val="21"/>
          <w:highlight w:val="none"/>
        </w:rPr>
        <w:t>C3.中小企业声明函</w:t>
      </w:r>
    </w:p>
    <w:p w14:paraId="3FD50E1C">
      <w:pPr>
        <w:spacing w:line="400" w:lineRule="exact"/>
        <w:jc w:val="center"/>
        <w:rPr>
          <w:rFonts w:ascii="宋体"/>
          <w:b/>
          <w:color w:val="auto"/>
          <w:szCs w:val="21"/>
          <w:highlight w:val="none"/>
        </w:rPr>
      </w:pPr>
      <w:r>
        <w:rPr>
          <w:rFonts w:hint="eastAsia"/>
          <w:b/>
          <w:color w:val="auto"/>
          <w:szCs w:val="21"/>
          <w:highlight w:val="none"/>
        </w:rPr>
        <w:t>中小企业声明函（适用标项一）</w:t>
      </w:r>
    </w:p>
    <w:p w14:paraId="551E17E6">
      <w:pPr>
        <w:spacing w:line="400" w:lineRule="exact"/>
        <w:ind w:firstLine="420" w:firstLineChars="200"/>
        <w:rPr>
          <w:rFonts w:ascii="宋体" w:cs="宋体"/>
          <w:color w:val="auto"/>
          <w:highlight w:val="none"/>
        </w:rPr>
      </w:pPr>
      <w:r>
        <w:rPr>
          <w:rFonts w:hint="eastAsia" w:ascii="宋体" w:hAnsi="宋体" w:cs="宋体"/>
          <w:color w:val="auto"/>
          <w:highlight w:val="none"/>
        </w:rPr>
        <w:t>本公司（联合体）郑重声明，根据《政府采购促进中小企业发展管理办法》（财库﹝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46 </w:t>
      </w:r>
      <w:r>
        <w:rPr>
          <w:rFonts w:hint="eastAsia" w:ascii="宋体" w:hAnsi="宋体" w:cs="宋体"/>
          <w:color w:val="auto"/>
          <w:highlight w:val="none"/>
        </w:rPr>
        <w:t>号）的规定，本公司（联合体）参加</w:t>
      </w:r>
      <w:r>
        <w:rPr>
          <w:rFonts w:hint="eastAsia" w:ascii="宋体" w:hAnsi="宋体" w:cs="宋体"/>
          <w:color w:val="auto"/>
          <w:highlight w:val="none"/>
          <w:u w:val="single"/>
        </w:rPr>
        <w:t xml:space="preserve">              </w:t>
      </w:r>
      <w:r>
        <w:rPr>
          <w:rFonts w:hint="eastAsia" w:ascii="宋体" w:hAnsi="宋体" w:cs="宋体"/>
          <w:color w:val="auto"/>
          <w:highlight w:val="none"/>
        </w:rPr>
        <w:t>（单位名称）的</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（项目名称）采购活动，服务全部由符合政策要求的</w:t>
      </w:r>
      <w:r>
        <w:rPr>
          <w:rFonts w:hint="eastAsia" w:ascii="宋体" w:hAnsi="宋体" w:cs="宋体"/>
          <w:color w:val="auto"/>
          <w:highlight w:val="none"/>
          <w:lang w:val="en-US" w:eastAsia="zh-CN"/>
        </w:rPr>
        <w:t>小微</w:t>
      </w:r>
      <w:r>
        <w:rPr>
          <w:rFonts w:hint="eastAsia" w:ascii="宋体" w:hAnsi="宋体" w:cs="宋体"/>
          <w:color w:val="auto"/>
          <w:highlight w:val="none"/>
        </w:rPr>
        <w:t>企业承接。相关企业（含联合体中的</w:t>
      </w:r>
      <w:r>
        <w:rPr>
          <w:rFonts w:hint="eastAsia" w:ascii="宋体" w:hAnsi="宋体" w:cs="宋体"/>
          <w:color w:val="auto"/>
          <w:highlight w:val="none"/>
          <w:lang w:val="en-US" w:eastAsia="zh-CN"/>
        </w:rPr>
        <w:t>小微</w:t>
      </w:r>
      <w:r>
        <w:rPr>
          <w:rFonts w:hint="eastAsia" w:ascii="宋体" w:hAnsi="宋体" w:cs="宋体"/>
          <w:color w:val="auto"/>
          <w:highlight w:val="none"/>
        </w:rPr>
        <w:t>企业、签订分包意向协议的</w:t>
      </w:r>
      <w:r>
        <w:rPr>
          <w:rFonts w:hint="eastAsia" w:ascii="宋体" w:hAnsi="宋体" w:cs="宋体"/>
          <w:color w:val="auto"/>
          <w:highlight w:val="none"/>
          <w:lang w:val="en-US" w:eastAsia="zh-CN"/>
        </w:rPr>
        <w:t>小微</w:t>
      </w:r>
      <w:r>
        <w:rPr>
          <w:rFonts w:hint="eastAsia" w:ascii="宋体" w:hAnsi="宋体" w:cs="宋体"/>
          <w:color w:val="auto"/>
          <w:highlight w:val="none"/>
        </w:rPr>
        <w:t>企业）的具体情况如下：</w:t>
      </w:r>
    </w:p>
    <w:p w14:paraId="71BC8D2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u w:val="single"/>
        </w:rPr>
        <w:t xml:space="preserve"> 软件开发、信息资源建设及密码产品购置 </w:t>
      </w:r>
      <w:r>
        <w:rPr>
          <w:rFonts w:hint="eastAsia" w:ascii="宋体" w:hAnsi="宋体" w:cs="宋体"/>
          <w:color w:val="auto"/>
          <w:highlight w:val="none"/>
        </w:rPr>
        <w:t>（标的名称），属于</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软件和信息技术服务业</w:t>
      </w:r>
      <w:r>
        <w:rPr>
          <w:rFonts w:hint="eastAsia" w:ascii="宋体" w:hAnsi="宋体" w:cs="宋体"/>
          <w:color w:val="auto"/>
          <w:highlight w:val="none"/>
          <w:u w:val="single"/>
        </w:rPr>
        <w:t xml:space="preserve"> </w:t>
      </w:r>
      <w:r>
        <w:rPr>
          <w:rFonts w:hint="eastAsia" w:ascii="宋体" w:hAnsi="宋体" w:cs="宋体"/>
          <w:color w:val="auto"/>
          <w:highlight w:val="none"/>
        </w:rPr>
        <w:t>；承建（承接）企业为</w:t>
      </w:r>
      <w:r>
        <w:rPr>
          <w:rFonts w:hint="eastAsia" w:ascii="宋体" w:hAnsi="宋体" w:cs="宋体"/>
          <w:color w:val="auto"/>
          <w:highlight w:val="none"/>
          <w:u w:val="single"/>
        </w:rPr>
        <w:t xml:space="preserve">            </w:t>
      </w:r>
      <w:r>
        <w:rPr>
          <w:rFonts w:hint="eastAsia" w:ascii="宋体" w:hAnsi="宋体" w:cs="宋体"/>
          <w:color w:val="auto"/>
          <w:highlight w:val="none"/>
        </w:rPr>
        <w:t>（企业名称），从业人员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w:t>
      </w:r>
      <w:r>
        <w:rPr>
          <w:rFonts w:hint="eastAsia" w:ascii="宋体" w:hAnsi="宋体" w:cs="宋体"/>
          <w:color w:val="auto"/>
          <w:highlight w:val="none"/>
        </w:rPr>
        <w:t>企业（中型企业、小型企业、微型企业）</w:t>
      </w:r>
      <w:r>
        <w:rPr>
          <w:rFonts w:hint="eastAsia" w:ascii="宋体" w:hAnsi="宋体" w:cs="宋体"/>
          <w:color w:val="auto"/>
          <w:highlight w:val="none"/>
          <w:lang w:eastAsia="zh-CN"/>
        </w:rPr>
        <w:t>。</w:t>
      </w:r>
    </w:p>
    <w:p w14:paraId="4EE50C58">
      <w:pPr>
        <w:spacing w:line="400" w:lineRule="exact"/>
        <w:ind w:firstLine="420" w:firstLineChars="200"/>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7A1BE35">
      <w:pPr>
        <w:spacing w:line="400" w:lineRule="exact"/>
        <w:ind w:firstLine="420" w:firstLineChars="200"/>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76D91F1">
      <w:pPr>
        <w:spacing w:line="400" w:lineRule="exact"/>
        <w:ind w:firstLine="420" w:firstLineChars="200"/>
        <w:rPr>
          <w:rFonts w:ascii="宋体" w:cs="宋体"/>
          <w:color w:val="auto"/>
          <w:highlight w:val="none"/>
        </w:rPr>
      </w:pPr>
    </w:p>
    <w:p w14:paraId="066785A6">
      <w:pPr>
        <w:spacing w:line="400" w:lineRule="exact"/>
        <w:rPr>
          <w:rFonts w:ascii="宋体" w:cs="宋体"/>
          <w:color w:val="auto"/>
          <w:highlight w:val="none"/>
        </w:rPr>
      </w:pPr>
      <w:r>
        <w:rPr>
          <w:rFonts w:hint="eastAsia" w:ascii="宋体" w:hAnsi="宋体" w:cs="宋体"/>
          <w:color w:val="auto"/>
          <w:highlight w:val="none"/>
        </w:rPr>
        <w:t>注：从业人员、营业收入、资产总额填报上一年度数据，无上一年度数据的新成立企业可不填报。</w:t>
      </w:r>
    </w:p>
    <w:p w14:paraId="269E9D5E">
      <w:pPr>
        <w:spacing w:line="400" w:lineRule="exact"/>
        <w:ind w:firstLine="420" w:firstLineChars="200"/>
        <w:rPr>
          <w:rFonts w:ascii="宋体" w:cs="宋体"/>
          <w:color w:val="auto"/>
          <w:highlight w:val="none"/>
        </w:rPr>
      </w:pPr>
    </w:p>
    <w:p w14:paraId="1C570AA7">
      <w:pPr>
        <w:pStyle w:val="25"/>
        <w:wordWrap w:val="0"/>
        <w:spacing w:line="400" w:lineRule="exact"/>
        <w:ind w:firstLine="2958" w:firstLineChars="1700"/>
        <w:jc w:val="left"/>
        <w:rPr>
          <w:rFonts w:cs="宋体"/>
          <w:color w:val="auto"/>
          <w:spacing w:val="-18"/>
          <w:sz w:val="21"/>
          <w:szCs w:val="21"/>
          <w:highlight w:val="none"/>
        </w:rPr>
      </w:pPr>
      <w:r>
        <w:rPr>
          <w:rFonts w:hint="eastAsia" w:cs="宋体"/>
          <w:color w:val="auto"/>
          <w:spacing w:val="-18"/>
          <w:sz w:val="21"/>
          <w:szCs w:val="21"/>
          <w:highlight w:val="none"/>
        </w:rPr>
        <w:t>企业名称（盖章）：</w:t>
      </w:r>
    </w:p>
    <w:p w14:paraId="528B3B13">
      <w:pPr>
        <w:pStyle w:val="25"/>
        <w:wordWrap w:val="0"/>
        <w:spacing w:line="400" w:lineRule="exact"/>
        <w:ind w:firstLine="2940" w:firstLineChars="1400"/>
        <w:jc w:val="left"/>
        <w:rPr>
          <w:color w:val="auto"/>
          <w:sz w:val="21"/>
          <w:szCs w:val="21"/>
          <w:highlight w:val="none"/>
        </w:rPr>
      </w:pPr>
      <w:r>
        <w:rPr>
          <w:rFonts w:hint="eastAsia" w:cs="宋体"/>
          <w:color w:val="auto"/>
          <w:sz w:val="21"/>
          <w:szCs w:val="21"/>
          <w:highlight w:val="none"/>
        </w:rPr>
        <w:t>日期：</w:t>
      </w:r>
    </w:p>
    <w:p w14:paraId="44958A81">
      <w:pPr>
        <w:pStyle w:val="26"/>
        <w:wordWrap w:val="0"/>
        <w:spacing w:line="400" w:lineRule="exact"/>
        <w:ind w:firstLine="0"/>
        <w:rPr>
          <w:rFonts w:ascii="宋体" w:hAnsi="宋体"/>
          <w:b/>
          <w:color w:val="auto"/>
          <w:szCs w:val="21"/>
          <w:highlight w:val="none"/>
        </w:rPr>
      </w:pPr>
      <w:r>
        <w:rPr>
          <w:rFonts w:hint="eastAsia" w:ascii="宋体" w:hAnsi="宋体" w:eastAsia="宋体"/>
          <w:b/>
          <w:color w:val="auto"/>
          <w:sz w:val="21"/>
          <w:szCs w:val="21"/>
          <w:highlight w:val="none"/>
        </w:rPr>
        <w:t>注：1.从业人员、营业收入、资产总额填报上一年度数据，无上一年度数据的新成立企业可不填报。</w:t>
      </w:r>
    </w:p>
    <w:p w14:paraId="741E1140">
      <w:pPr>
        <w:wordWrap w:val="0"/>
        <w:spacing w:line="400" w:lineRule="exact"/>
        <w:ind w:firstLine="422" w:firstLineChars="200"/>
        <w:jc w:val="center"/>
        <w:rPr>
          <w:rFonts w:ascii="宋体" w:hAnsi="宋体"/>
          <w:b/>
          <w:color w:val="auto"/>
          <w:szCs w:val="21"/>
          <w:highlight w:val="none"/>
        </w:rPr>
        <w:sectPr>
          <w:pgSz w:w="11907" w:h="16840"/>
          <w:pgMar w:top="1474" w:right="1474" w:bottom="1474" w:left="1474" w:header="907" w:footer="850" w:gutter="0"/>
          <w:cols w:space="720" w:num="1"/>
          <w:docGrid w:linePitch="285" w:charSpace="0"/>
        </w:sectPr>
      </w:pPr>
      <w:r>
        <w:rPr>
          <w:rFonts w:hint="eastAsia" w:ascii="宋体" w:hAnsi="宋体"/>
          <w:b/>
          <w:color w:val="auto"/>
          <w:szCs w:val="21"/>
          <w:highlight w:val="none"/>
        </w:rPr>
        <w:t>2.供应商应按照所投标项中的“设备清单”所列的产品逐项声明其制造商是否为中小企业。</w:t>
      </w:r>
    </w:p>
    <w:p w14:paraId="209E4076">
      <w:pPr>
        <w:spacing w:line="400" w:lineRule="exact"/>
        <w:jc w:val="center"/>
        <w:rPr>
          <w:rFonts w:ascii="宋体"/>
          <w:b/>
          <w:color w:val="auto"/>
          <w:szCs w:val="21"/>
          <w:highlight w:val="none"/>
        </w:rPr>
      </w:pPr>
      <w:r>
        <w:rPr>
          <w:rFonts w:hint="eastAsia"/>
          <w:b/>
          <w:color w:val="auto"/>
          <w:szCs w:val="21"/>
          <w:highlight w:val="none"/>
        </w:rPr>
        <w:t>中小企业声明函（适用标项三）</w:t>
      </w:r>
    </w:p>
    <w:p w14:paraId="3F904EDB">
      <w:pPr>
        <w:spacing w:line="400" w:lineRule="exact"/>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olor w:val="auto"/>
          <w:spacing w:val="6"/>
          <w:szCs w:val="21"/>
          <w:highlight w:val="none"/>
          <w:u w:val="single"/>
        </w:rPr>
        <w:t xml:space="preserve">                </w:t>
      </w:r>
      <w:r>
        <w:rPr>
          <w:rFonts w:hint="eastAsia" w:asciiTheme="minorEastAsia" w:hAnsiTheme="minorEastAsia" w:eastAsiaTheme="minorEastAsia"/>
          <w:color w:val="auto"/>
          <w:spacing w:val="6"/>
          <w:szCs w:val="21"/>
          <w:highlight w:val="none"/>
        </w:rPr>
        <w:t>项目的采购活动，提供的货物全部由符合政策要求的中小企业制造。相关企业（含联合体中的中小企业、签订分包意向协议的中小企业）的具体情况如下：</w:t>
      </w:r>
    </w:p>
    <w:p w14:paraId="0BEFE42C">
      <w:pPr>
        <w:pStyle w:val="626"/>
        <w:numPr>
          <w:ilvl w:val="0"/>
          <w:numId w:val="0"/>
        </w:numPr>
        <w:spacing w:line="400" w:lineRule="exact"/>
        <w:ind w:firstLine="420" w:firstLineChars="200"/>
        <w:rPr>
          <w:rFonts w:asciiTheme="minorEastAsia" w:hAnsiTheme="minorEastAsia" w:eastAsiaTheme="minorEastAsia"/>
          <w:color w:val="auto"/>
          <w:spacing w:val="6"/>
          <w:sz w:val="21"/>
          <w:szCs w:val="21"/>
          <w:highlight w:val="none"/>
          <w:u w:val="single"/>
        </w:rPr>
      </w:pPr>
      <w:r>
        <w:rPr>
          <w:rFonts w:hint="eastAsia" w:ascii="宋体" w:hAnsi="宋体" w:cs="宋体"/>
          <w:color w:val="auto"/>
          <w:sz w:val="21"/>
          <w:szCs w:val="21"/>
          <w:highlight w:val="none"/>
          <w:u w:val="none"/>
        </w:rPr>
        <w:t>1.</w:t>
      </w:r>
      <w:r>
        <w:rPr>
          <w:rFonts w:hint="eastAsia" w:ascii="宋体" w:hAnsi="宋体" w:cs="宋体"/>
          <w:color w:val="auto"/>
          <w:sz w:val="21"/>
          <w:szCs w:val="21"/>
          <w:highlight w:val="none"/>
          <w:u w:val="single"/>
        </w:rPr>
        <w:t xml:space="preserve"> 数据库审计软件</w:t>
      </w:r>
      <w:r>
        <w:rPr>
          <w:rFonts w:hint="eastAsia" w:ascii="宋体" w:hAnsi="宋体" w:cs="宋体"/>
          <w:color w:val="auto"/>
          <w:sz w:val="21"/>
          <w:szCs w:val="21"/>
          <w:highlight w:val="none"/>
          <w:u w:val="single"/>
          <w:lang w:val="en-US" w:eastAsia="zh-CN"/>
        </w:rPr>
        <w:t xml:space="preserve"> </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color w:val="auto"/>
          <w:spacing w:val="6"/>
          <w:sz w:val="21"/>
          <w:szCs w:val="21"/>
          <w:highlight w:val="none"/>
          <w:u w:val="single"/>
        </w:rPr>
        <w:t xml:space="preserve"> </w:t>
      </w:r>
      <w:r>
        <w:rPr>
          <w:rFonts w:hint="eastAsia" w:ascii="宋体" w:hAnsi="宋体" w:cs="宋体"/>
          <w:b/>
          <w:color w:val="auto"/>
          <w:sz w:val="21"/>
          <w:szCs w:val="21"/>
          <w:highlight w:val="none"/>
          <w:u w:val="single"/>
        </w:rPr>
        <w:t xml:space="preserve">软件和信息技术服务业 </w:t>
      </w:r>
      <w:r>
        <w:rPr>
          <w:rFonts w:hint="eastAsia" w:asciiTheme="minorEastAsia" w:hAnsiTheme="minorEastAsia" w:eastAsiaTheme="minorEastAsia"/>
          <w:color w:val="auto"/>
          <w:spacing w:val="6"/>
          <w:sz w:val="21"/>
          <w:szCs w:val="21"/>
          <w:highlight w:val="none"/>
        </w:rPr>
        <w:t>；制造商企业为</w:t>
      </w:r>
      <w:r>
        <w:rPr>
          <w:rFonts w:hint="eastAsia" w:asciiTheme="minorEastAsia" w:hAnsiTheme="minorEastAsia" w:eastAsiaTheme="minorEastAsia"/>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rPr>
        <w:t>；</w:t>
      </w:r>
    </w:p>
    <w:p w14:paraId="5E561FF4">
      <w:pPr>
        <w:spacing w:line="400" w:lineRule="exact"/>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以上企业，不属于大企业的分支机构，不存在控股股东为大企业的情形，也不存在与大企业的负责人为同一人的情形。</w:t>
      </w:r>
    </w:p>
    <w:p w14:paraId="633407B7">
      <w:pPr>
        <w:spacing w:line="400" w:lineRule="exact"/>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本企业对上述声明内容的真实性负责。如有虚假，将依法承担相应责任。</w:t>
      </w:r>
    </w:p>
    <w:p w14:paraId="4778612E">
      <w:pPr>
        <w:tabs>
          <w:tab w:val="left" w:pos="4860"/>
        </w:tabs>
        <w:spacing w:line="400" w:lineRule="exact"/>
        <w:ind w:firstLine="999" w:firstLineChars="450"/>
        <w:rPr>
          <w:rFonts w:asciiTheme="minorEastAsia" w:hAnsiTheme="minorEastAsia" w:eastAsiaTheme="minorEastAsia"/>
          <w:color w:val="auto"/>
          <w:spacing w:val="6"/>
          <w:szCs w:val="21"/>
          <w:highlight w:val="none"/>
        </w:rPr>
      </w:pPr>
    </w:p>
    <w:p w14:paraId="0BE5B98E">
      <w:pPr>
        <w:tabs>
          <w:tab w:val="left" w:pos="4860"/>
        </w:tabs>
        <w:spacing w:line="400" w:lineRule="exact"/>
        <w:ind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企业名称（公章）：                </w:t>
      </w:r>
    </w:p>
    <w:p w14:paraId="027B4194">
      <w:pPr>
        <w:tabs>
          <w:tab w:val="left" w:pos="4860"/>
        </w:tabs>
        <w:spacing w:line="400" w:lineRule="exact"/>
        <w:ind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日期：  </w:t>
      </w:r>
    </w:p>
    <w:p w14:paraId="76012291">
      <w:pPr>
        <w:spacing w:line="400" w:lineRule="exact"/>
        <w:ind w:firstLine="444" w:firstLineChars="200"/>
        <w:rPr>
          <w:rFonts w:asciiTheme="minorEastAsia" w:hAnsiTheme="minorEastAsia" w:eastAsiaTheme="minorEastAsia"/>
          <w:color w:val="auto"/>
          <w:spacing w:val="6"/>
          <w:szCs w:val="21"/>
          <w:highlight w:val="none"/>
        </w:rPr>
      </w:pPr>
    </w:p>
    <w:p w14:paraId="6CE82BCC">
      <w:pPr>
        <w:spacing w:line="400" w:lineRule="exact"/>
        <w:rPr>
          <w:rFonts w:hint="eastAsia" w:ascii="宋体" w:eastAsiaTheme="minorEastAsia"/>
          <w:color w:val="auto"/>
          <w:szCs w:val="21"/>
          <w:highlight w:val="none"/>
          <w:lang w:eastAsia="zh-CN"/>
        </w:rPr>
      </w:pPr>
      <w:r>
        <w:rPr>
          <w:rFonts w:hint="eastAsia" w:asciiTheme="minorEastAsia" w:hAnsiTheme="minorEastAsia" w:eastAsiaTheme="minorEastAsia"/>
          <w:b/>
          <w:bCs/>
          <w:color w:val="auto"/>
          <w:spacing w:val="6"/>
          <w:szCs w:val="21"/>
          <w:highlight w:val="none"/>
        </w:rPr>
        <w:t>注：从业人员、营业收入、资产总额填报上一年度数据，无上一年度数据的新成立企业可不填报</w:t>
      </w:r>
      <w:r>
        <w:rPr>
          <w:rFonts w:hint="eastAsia" w:asciiTheme="minorEastAsia" w:hAnsiTheme="minorEastAsia" w:eastAsiaTheme="minorEastAsia"/>
          <w:b/>
          <w:bCs/>
          <w:color w:val="auto"/>
          <w:spacing w:val="6"/>
          <w:szCs w:val="21"/>
          <w:highlight w:val="none"/>
          <w:lang w:eastAsia="zh-CN"/>
        </w:rPr>
        <w:t>。</w:t>
      </w:r>
    </w:p>
    <w:p w14:paraId="0DF2A3D8">
      <w:pPr>
        <w:wordWrap w:val="0"/>
        <w:spacing w:line="400" w:lineRule="exact"/>
        <w:ind w:firstLine="422" w:firstLineChars="200"/>
        <w:jc w:val="center"/>
        <w:rPr>
          <w:rFonts w:ascii="宋体" w:hAnsi="宋体"/>
          <w:b/>
          <w:color w:val="auto"/>
          <w:szCs w:val="21"/>
          <w:highlight w:val="none"/>
        </w:rPr>
      </w:pPr>
    </w:p>
    <w:p w14:paraId="7BB21E61">
      <w:pPr>
        <w:spacing w:line="400" w:lineRule="exact"/>
        <w:ind w:firstLine="420" w:firstLineChars="200"/>
        <w:jc w:val="center"/>
        <w:rPr>
          <w:rFonts w:ascii="宋体"/>
          <w:b/>
          <w:color w:val="auto"/>
          <w:szCs w:val="21"/>
          <w:highlight w:val="none"/>
        </w:rPr>
      </w:pPr>
      <w:r>
        <w:rPr>
          <w:rFonts w:ascii="宋体" w:cs="宋体"/>
          <w:color w:val="auto"/>
          <w:highlight w:val="none"/>
        </w:rPr>
        <w:br w:type="page"/>
      </w:r>
    </w:p>
    <w:p w14:paraId="2D88F8B2">
      <w:pPr>
        <w:spacing w:line="400" w:lineRule="exact"/>
        <w:jc w:val="center"/>
        <w:rPr>
          <w:rFonts w:ascii="宋体"/>
          <w:b/>
          <w:color w:val="auto"/>
          <w:szCs w:val="21"/>
          <w:highlight w:val="none"/>
        </w:rPr>
      </w:pPr>
      <w:r>
        <w:rPr>
          <w:rFonts w:hint="eastAsia" w:ascii="宋体"/>
          <w:b/>
          <w:color w:val="auto"/>
          <w:szCs w:val="21"/>
          <w:highlight w:val="none"/>
        </w:rPr>
        <w:t>C4.残疾人福利性单位声明函（如有需提供）</w:t>
      </w:r>
    </w:p>
    <w:p w14:paraId="2F3967A6">
      <w:pPr>
        <w:spacing w:line="400" w:lineRule="exact"/>
        <w:ind w:firstLine="420" w:firstLineChars="200"/>
        <w:rPr>
          <w:rFonts w:ascii="宋体"/>
          <w:color w:val="auto"/>
          <w:szCs w:val="21"/>
          <w:highlight w:val="none"/>
        </w:rPr>
      </w:pPr>
      <w:r>
        <w:rPr>
          <w:rFonts w:hint="eastAsia" w:asci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A7656C">
      <w:pPr>
        <w:spacing w:line="400" w:lineRule="exact"/>
        <w:ind w:firstLine="420" w:firstLineChars="200"/>
        <w:rPr>
          <w:rFonts w:ascii="宋体"/>
          <w:color w:val="auto"/>
          <w:szCs w:val="21"/>
          <w:highlight w:val="none"/>
        </w:rPr>
      </w:pPr>
      <w:r>
        <w:rPr>
          <w:rFonts w:hint="eastAsia" w:ascii="宋体"/>
          <w:color w:val="auto"/>
          <w:szCs w:val="21"/>
          <w:highlight w:val="none"/>
        </w:rPr>
        <w:t>本单位对上述声明的真实性负责。如有虚假，将依法承担相应责任。</w:t>
      </w:r>
    </w:p>
    <w:p w14:paraId="25C4ADFB">
      <w:pPr>
        <w:tabs>
          <w:tab w:val="left" w:pos="4860"/>
        </w:tabs>
        <w:spacing w:line="400" w:lineRule="exact"/>
        <w:ind w:firstLine="420" w:firstLineChars="200"/>
        <w:jc w:val="center"/>
        <w:rPr>
          <w:rFonts w:ascii="宋体"/>
          <w:color w:val="auto"/>
          <w:szCs w:val="21"/>
          <w:highlight w:val="none"/>
        </w:rPr>
      </w:pPr>
      <w:r>
        <w:rPr>
          <w:rFonts w:hint="eastAsia" w:ascii="宋体"/>
          <w:color w:val="auto"/>
          <w:szCs w:val="21"/>
          <w:highlight w:val="none"/>
        </w:rPr>
        <w:t xml:space="preserve">               </w:t>
      </w:r>
    </w:p>
    <w:p w14:paraId="782BF2CC">
      <w:pPr>
        <w:tabs>
          <w:tab w:val="left" w:pos="4860"/>
        </w:tabs>
        <w:spacing w:line="400" w:lineRule="exact"/>
        <w:ind w:firstLine="420" w:firstLineChars="200"/>
        <w:jc w:val="center"/>
        <w:rPr>
          <w:rFonts w:ascii="宋体"/>
          <w:color w:val="auto"/>
          <w:szCs w:val="21"/>
          <w:highlight w:val="none"/>
        </w:rPr>
      </w:pPr>
      <w:r>
        <w:rPr>
          <w:rFonts w:hint="eastAsia" w:ascii="宋体"/>
          <w:color w:val="auto"/>
          <w:szCs w:val="21"/>
          <w:highlight w:val="none"/>
        </w:rPr>
        <w:t xml:space="preserve">               单位名称（盖章）：</w:t>
      </w:r>
    </w:p>
    <w:p w14:paraId="085C0FA3">
      <w:pPr>
        <w:tabs>
          <w:tab w:val="left" w:pos="4860"/>
        </w:tabs>
        <w:spacing w:line="400" w:lineRule="exact"/>
        <w:ind w:firstLine="420" w:firstLineChars="200"/>
        <w:jc w:val="center"/>
        <w:rPr>
          <w:rFonts w:ascii="宋体"/>
          <w:color w:val="auto"/>
          <w:szCs w:val="21"/>
          <w:highlight w:val="none"/>
        </w:rPr>
      </w:pPr>
      <w:r>
        <w:rPr>
          <w:rFonts w:hint="eastAsia" w:ascii="宋体"/>
          <w:color w:val="auto"/>
          <w:szCs w:val="21"/>
          <w:highlight w:val="none"/>
        </w:rPr>
        <w:t xml:space="preserve">     日  期：</w:t>
      </w:r>
    </w:p>
    <w:p w14:paraId="0C2BCD8A">
      <w:pPr>
        <w:spacing w:line="400" w:lineRule="exact"/>
        <w:ind w:firstLine="422" w:firstLineChars="200"/>
        <w:rPr>
          <w:rFonts w:ascii="宋体"/>
          <w:b/>
          <w:color w:val="auto"/>
          <w:szCs w:val="21"/>
          <w:highlight w:val="none"/>
        </w:rPr>
      </w:pPr>
    </w:p>
    <w:p w14:paraId="4B3F6BEF">
      <w:pPr>
        <w:spacing w:line="400" w:lineRule="exact"/>
        <w:rPr>
          <w:rFonts w:ascii="宋体"/>
          <w:color w:val="auto"/>
          <w:szCs w:val="21"/>
          <w:highlight w:val="none"/>
        </w:rPr>
      </w:pPr>
      <w:r>
        <w:rPr>
          <w:rFonts w:hint="eastAsia" w:ascii="宋体"/>
          <w:color w:val="auto"/>
          <w:szCs w:val="21"/>
          <w:highlight w:val="none"/>
        </w:rPr>
        <w:t>注：享受政府采购支持政策的残疾人福利性单位应当同时满足以下条件：</w:t>
      </w:r>
    </w:p>
    <w:p w14:paraId="3ED2E76D">
      <w:pPr>
        <w:spacing w:line="400" w:lineRule="exact"/>
        <w:ind w:firstLine="420" w:firstLineChars="200"/>
        <w:rPr>
          <w:rFonts w:ascii="宋体"/>
          <w:color w:val="auto"/>
          <w:szCs w:val="21"/>
          <w:highlight w:val="none"/>
        </w:rPr>
      </w:pPr>
      <w:r>
        <w:rPr>
          <w:rFonts w:hint="eastAsia" w:ascii="宋体"/>
          <w:color w:val="auto"/>
          <w:szCs w:val="21"/>
          <w:highlight w:val="none"/>
        </w:rPr>
        <w:t>（一）安置的残疾人占本单位在职职工人数的比例不低于25%（含25%），并且安置的残疾人人数不少于10人（含10人）；</w:t>
      </w:r>
    </w:p>
    <w:p w14:paraId="0A749413">
      <w:pPr>
        <w:spacing w:line="400" w:lineRule="exact"/>
        <w:ind w:firstLine="420" w:firstLineChars="200"/>
        <w:rPr>
          <w:rFonts w:ascii="宋体"/>
          <w:color w:val="auto"/>
          <w:szCs w:val="21"/>
          <w:highlight w:val="none"/>
        </w:rPr>
      </w:pPr>
      <w:r>
        <w:rPr>
          <w:rFonts w:hint="eastAsia" w:ascii="宋体"/>
          <w:color w:val="auto"/>
          <w:szCs w:val="21"/>
          <w:highlight w:val="none"/>
        </w:rPr>
        <w:t>（二）依法与安置的每位残疾人签订了一年以上（含一年）的劳动合同或服务协议；</w:t>
      </w:r>
    </w:p>
    <w:p w14:paraId="0D659794">
      <w:pPr>
        <w:spacing w:line="400" w:lineRule="exact"/>
        <w:ind w:firstLine="420" w:firstLineChars="200"/>
        <w:rPr>
          <w:rFonts w:ascii="宋体"/>
          <w:color w:val="auto"/>
          <w:szCs w:val="21"/>
          <w:highlight w:val="none"/>
        </w:rPr>
      </w:pPr>
      <w:r>
        <w:rPr>
          <w:rFonts w:hint="eastAsia" w:ascii="宋体"/>
          <w:color w:val="auto"/>
          <w:szCs w:val="21"/>
          <w:highlight w:val="none"/>
        </w:rPr>
        <w:t>（三）为安置的每位残疾人按月足额缴纳了基本养老保险、基本医疗保险、失业保险、工伤保险和生育保险等社会保险费；</w:t>
      </w:r>
    </w:p>
    <w:p w14:paraId="0597562B">
      <w:pPr>
        <w:spacing w:line="400" w:lineRule="exact"/>
        <w:ind w:firstLine="420" w:firstLineChars="200"/>
        <w:rPr>
          <w:rFonts w:ascii="宋体"/>
          <w:color w:val="auto"/>
          <w:szCs w:val="21"/>
          <w:highlight w:val="none"/>
        </w:rPr>
      </w:pPr>
      <w:r>
        <w:rPr>
          <w:rFonts w:hint="eastAsia" w:ascii="宋体"/>
          <w:color w:val="auto"/>
          <w:szCs w:val="21"/>
          <w:highlight w:val="none"/>
        </w:rPr>
        <w:t>（四）通过银行等金融机构向安置的每位残疾人，按月支付了不低于单位所在区县适用的经省级人民政府批准的月最低工资标准的工资；</w:t>
      </w:r>
    </w:p>
    <w:p w14:paraId="65EC45F7">
      <w:pPr>
        <w:spacing w:line="400" w:lineRule="exact"/>
        <w:ind w:firstLine="420" w:firstLineChars="200"/>
        <w:rPr>
          <w:rFonts w:ascii="宋体"/>
          <w:color w:val="auto"/>
          <w:szCs w:val="21"/>
          <w:highlight w:val="none"/>
        </w:rPr>
      </w:pPr>
      <w:r>
        <w:rPr>
          <w:rFonts w:hint="eastAsia" w:asci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731100A3">
      <w:pPr>
        <w:spacing w:line="400" w:lineRule="exact"/>
        <w:jc w:val="center"/>
        <w:rPr>
          <w:rFonts w:ascii="宋体"/>
          <w:b/>
          <w:color w:val="auto"/>
          <w:szCs w:val="21"/>
          <w:highlight w:val="none"/>
        </w:rPr>
      </w:pPr>
      <w:r>
        <w:rPr>
          <w:rFonts w:hint="eastAsia"/>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b/>
          <w:color w:val="auto"/>
          <w:szCs w:val="21"/>
          <w:highlight w:val="none"/>
        </w:rPr>
        <w:br w:type="page"/>
      </w:r>
      <w:r>
        <w:rPr>
          <w:rFonts w:hint="eastAsia" w:ascii="宋体"/>
          <w:b/>
          <w:color w:val="auto"/>
          <w:szCs w:val="21"/>
          <w:highlight w:val="none"/>
        </w:rPr>
        <w:t>C5.省级以上监狱管理局、戒毒管理局（含新疆生产建设兵团）出具的属于监狱企业的证明文件</w:t>
      </w:r>
    </w:p>
    <w:p w14:paraId="1FDC97CD">
      <w:pPr>
        <w:spacing w:line="400" w:lineRule="exact"/>
        <w:jc w:val="center"/>
        <w:rPr>
          <w:rFonts w:ascii="宋体"/>
          <w:b/>
          <w:color w:val="auto"/>
          <w:szCs w:val="21"/>
          <w:highlight w:val="none"/>
        </w:rPr>
      </w:pPr>
      <w:r>
        <w:rPr>
          <w:rFonts w:hint="eastAsia" w:ascii="宋体"/>
          <w:b/>
          <w:color w:val="auto"/>
          <w:szCs w:val="21"/>
          <w:highlight w:val="none"/>
        </w:rPr>
        <w:t>（</w:t>
      </w:r>
      <w:r>
        <w:rPr>
          <w:rFonts w:hint="eastAsia" w:ascii="宋体"/>
          <w:b/>
          <w:color w:val="auto"/>
          <w:szCs w:val="21"/>
          <w:highlight w:val="none"/>
          <w:lang w:eastAsia="zh-CN"/>
        </w:rPr>
        <w:t>如有，请提供</w:t>
      </w:r>
      <w:r>
        <w:rPr>
          <w:rFonts w:hint="eastAsia" w:ascii="宋体"/>
          <w:b/>
          <w:color w:val="auto"/>
          <w:szCs w:val="21"/>
          <w:highlight w:val="none"/>
        </w:rPr>
        <w:t>）</w:t>
      </w:r>
      <w:r>
        <w:rPr>
          <w:rFonts w:hint="eastAsia" w:ascii="宋体"/>
          <w:b/>
          <w:color w:val="auto"/>
          <w:szCs w:val="21"/>
          <w:highlight w:val="none"/>
        </w:rPr>
        <w:br w:type="page"/>
      </w:r>
    </w:p>
    <w:p w14:paraId="2DBA6A61">
      <w:pPr>
        <w:spacing w:line="400" w:lineRule="exact"/>
        <w:jc w:val="center"/>
        <w:rPr>
          <w:rFonts w:ascii="宋体"/>
          <w:b/>
          <w:color w:val="auto"/>
          <w:szCs w:val="21"/>
          <w:highlight w:val="none"/>
        </w:rPr>
      </w:pPr>
      <w:r>
        <w:rPr>
          <w:rFonts w:hint="eastAsia" w:ascii="宋体"/>
          <w:b/>
          <w:color w:val="auto"/>
          <w:szCs w:val="21"/>
          <w:highlight w:val="none"/>
        </w:rPr>
        <w:t>C6.招标文件要求提供的和供应商认为需要的其他资料（如有需提供）</w:t>
      </w:r>
      <w:bookmarkEnd w:id="78"/>
      <w:bookmarkEnd w:id="79"/>
      <w:bookmarkEnd w:id="80"/>
    </w:p>
    <w:p w14:paraId="541B616B">
      <w:pPr>
        <w:spacing w:line="400" w:lineRule="exact"/>
        <w:jc w:val="center"/>
        <w:rPr>
          <w:rFonts w:ascii="宋体"/>
          <w:b/>
          <w:color w:val="auto"/>
          <w:szCs w:val="21"/>
          <w:highlight w:val="none"/>
        </w:rPr>
        <w:sectPr>
          <w:pgSz w:w="11907" w:h="16840"/>
          <w:pgMar w:top="1474" w:right="1474" w:bottom="1474" w:left="1474" w:header="907" w:footer="850" w:gutter="0"/>
          <w:cols w:space="720" w:num="1"/>
          <w:docGrid w:linePitch="285" w:charSpace="0"/>
        </w:sectPr>
      </w:pPr>
    </w:p>
    <w:p w14:paraId="19A2F136">
      <w:pPr>
        <w:pStyle w:val="38"/>
        <w:tabs>
          <w:tab w:val="left" w:pos="3450"/>
        </w:tabs>
        <w:spacing w:line="20" w:lineRule="exact"/>
        <w:jc w:val="left"/>
        <w:rPr>
          <w:color w:val="auto"/>
          <w:sz w:val="36"/>
          <w:szCs w:val="36"/>
          <w:highlight w:val="none"/>
        </w:rPr>
      </w:pPr>
    </w:p>
    <w:tbl>
      <w:tblPr>
        <w:tblStyle w:val="62"/>
        <w:tblW w:w="14720" w:type="dxa"/>
        <w:jc w:val="center"/>
        <w:tblLayout w:type="fixed"/>
        <w:tblCellMar>
          <w:top w:w="0" w:type="dxa"/>
          <w:left w:w="108" w:type="dxa"/>
          <w:bottom w:w="0" w:type="dxa"/>
          <w:right w:w="108" w:type="dxa"/>
        </w:tblCellMar>
      </w:tblPr>
      <w:tblGrid>
        <w:gridCol w:w="1954"/>
        <w:gridCol w:w="1475"/>
        <w:gridCol w:w="1736"/>
        <w:gridCol w:w="1639"/>
        <w:gridCol w:w="1221"/>
        <w:gridCol w:w="1458"/>
        <w:gridCol w:w="1501"/>
        <w:gridCol w:w="1265"/>
        <w:gridCol w:w="1256"/>
        <w:gridCol w:w="1205"/>
        <w:gridCol w:w="10"/>
      </w:tblGrid>
      <w:tr w14:paraId="520832A8">
        <w:tblPrEx>
          <w:tblCellMar>
            <w:top w:w="0" w:type="dxa"/>
            <w:left w:w="108" w:type="dxa"/>
            <w:bottom w:w="0" w:type="dxa"/>
            <w:right w:w="108" w:type="dxa"/>
          </w:tblCellMar>
        </w:tblPrEx>
        <w:trPr>
          <w:trHeight w:val="275" w:hRule="atLeast"/>
          <w:jc w:val="center"/>
        </w:trPr>
        <w:tc>
          <w:tcPr>
            <w:tcW w:w="14720" w:type="dxa"/>
            <w:gridSpan w:val="11"/>
            <w:tcBorders>
              <w:top w:val="nil"/>
              <w:left w:val="nil"/>
              <w:bottom w:val="nil"/>
              <w:right w:val="nil"/>
            </w:tcBorders>
            <w:vAlign w:val="bottom"/>
          </w:tcPr>
          <w:p w14:paraId="0703EAC6">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03400F81">
        <w:tblPrEx>
          <w:tblCellMar>
            <w:top w:w="0" w:type="dxa"/>
            <w:left w:w="108" w:type="dxa"/>
            <w:bottom w:w="0" w:type="dxa"/>
            <w:right w:w="108" w:type="dxa"/>
          </w:tblCellMar>
        </w:tblPrEx>
        <w:trPr>
          <w:gridAfter w:val="1"/>
          <w:wAfter w:w="10" w:type="dxa"/>
          <w:trHeight w:val="345" w:hRule="atLeast"/>
          <w:jc w:val="center"/>
        </w:trPr>
        <w:tc>
          <w:tcPr>
            <w:tcW w:w="1954" w:type="dxa"/>
            <w:vMerge w:val="restart"/>
            <w:tcBorders>
              <w:top w:val="single" w:color="auto" w:sz="8" w:space="0"/>
              <w:left w:val="single" w:color="auto" w:sz="8" w:space="0"/>
              <w:bottom w:val="single" w:color="000000" w:sz="4" w:space="0"/>
              <w:right w:val="single" w:color="auto" w:sz="8" w:space="0"/>
            </w:tcBorders>
            <w:vAlign w:val="center"/>
          </w:tcPr>
          <w:p w14:paraId="4E2D8DB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850" w:type="dxa"/>
            <w:gridSpan w:val="3"/>
            <w:tcBorders>
              <w:top w:val="single" w:color="auto" w:sz="8" w:space="0"/>
              <w:left w:val="nil"/>
              <w:bottom w:val="single" w:color="auto" w:sz="4" w:space="0"/>
              <w:right w:val="single" w:color="000000" w:sz="8" w:space="0"/>
            </w:tcBorders>
            <w:vAlign w:val="bottom"/>
          </w:tcPr>
          <w:p w14:paraId="443D53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180" w:type="dxa"/>
            <w:gridSpan w:val="3"/>
            <w:tcBorders>
              <w:top w:val="single" w:color="auto" w:sz="8" w:space="0"/>
              <w:left w:val="nil"/>
              <w:bottom w:val="single" w:color="auto" w:sz="4" w:space="0"/>
              <w:right w:val="single" w:color="000000" w:sz="8" w:space="0"/>
            </w:tcBorders>
            <w:vAlign w:val="bottom"/>
          </w:tcPr>
          <w:p w14:paraId="435B02C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26" w:type="dxa"/>
            <w:gridSpan w:val="3"/>
            <w:tcBorders>
              <w:top w:val="single" w:color="auto" w:sz="8" w:space="0"/>
              <w:left w:val="nil"/>
              <w:bottom w:val="single" w:color="auto" w:sz="4" w:space="0"/>
              <w:right w:val="single" w:color="000000" w:sz="8" w:space="0"/>
            </w:tcBorders>
            <w:vAlign w:val="bottom"/>
          </w:tcPr>
          <w:p w14:paraId="28E6202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7E12CEBD">
        <w:tblPrEx>
          <w:tblCellMar>
            <w:top w:w="0" w:type="dxa"/>
            <w:left w:w="108" w:type="dxa"/>
            <w:bottom w:w="0" w:type="dxa"/>
            <w:right w:w="108" w:type="dxa"/>
          </w:tblCellMar>
        </w:tblPrEx>
        <w:trPr>
          <w:gridAfter w:val="1"/>
          <w:wAfter w:w="10" w:type="dxa"/>
          <w:trHeight w:val="561" w:hRule="atLeast"/>
          <w:jc w:val="center"/>
        </w:trPr>
        <w:tc>
          <w:tcPr>
            <w:tcW w:w="1954" w:type="dxa"/>
            <w:vMerge w:val="continue"/>
            <w:tcBorders>
              <w:top w:val="single" w:color="auto" w:sz="8" w:space="0"/>
              <w:left w:val="single" w:color="auto" w:sz="8" w:space="0"/>
              <w:bottom w:val="single" w:color="000000" w:sz="4" w:space="0"/>
              <w:right w:val="single" w:color="auto" w:sz="8" w:space="0"/>
            </w:tcBorders>
            <w:vAlign w:val="center"/>
          </w:tcPr>
          <w:p w14:paraId="55B28F7C">
            <w:pPr>
              <w:rPr>
                <w:color w:val="auto"/>
                <w:highlight w:val="none"/>
              </w:rPr>
            </w:pPr>
          </w:p>
        </w:tc>
        <w:tc>
          <w:tcPr>
            <w:tcW w:w="1475" w:type="dxa"/>
            <w:tcBorders>
              <w:top w:val="nil"/>
              <w:left w:val="nil"/>
              <w:bottom w:val="single" w:color="auto" w:sz="4" w:space="0"/>
              <w:right w:val="single" w:color="auto" w:sz="4" w:space="0"/>
            </w:tcBorders>
            <w:vAlign w:val="bottom"/>
          </w:tcPr>
          <w:p w14:paraId="29899A2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36" w:type="dxa"/>
            <w:tcBorders>
              <w:top w:val="nil"/>
              <w:left w:val="nil"/>
              <w:bottom w:val="single" w:color="auto" w:sz="4" w:space="0"/>
              <w:right w:val="single" w:color="auto" w:sz="4" w:space="0"/>
            </w:tcBorders>
            <w:vAlign w:val="bottom"/>
          </w:tcPr>
          <w:p w14:paraId="6C0A2A8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0F31770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39" w:type="dxa"/>
            <w:tcBorders>
              <w:top w:val="nil"/>
              <w:left w:val="nil"/>
              <w:bottom w:val="single" w:color="auto" w:sz="4" w:space="0"/>
              <w:right w:val="single" w:color="auto" w:sz="8" w:space="0"/>
            </w:tcBorders>
            <w:vAlign w:val="bottom"/>
          </w:tcPr>
          <w:p w14:paraId="1484357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692EAEB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21" w:type="dxa"/>
            <w:tcBorders>
              <w:top w:val="nil"/>
              <w:left w:val="nil"/>
              <w:bottom w:val="single" w:color="auto" w:sz="4" w:space="0"/>
              <w:right w:val="single" w:color="auto" w:sz="4" w:space="0"/>
            </w:tcBorders>
            <w:vAlign w:val="bottom"/>
          </w:tcPr>
          <w:p w14:paraId="7606EC8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458" w:type="dxa"/>
            <w:tcBorders>
              <w:top w:val="nil"/>
              <w:left w:val="nil"/>
              <w:bottom w:val="single" w:color="auto" w:sz="4" w:space="0"/>
              <w:right w:val="single" w:color="auto" w:sz="4" w:space="0"/>
            </w:tcBorders>
            <w:vAlign w:val="bottom"/>
          </w:tcPr>
          <w:p w14:paraId="0976FA6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17BCDC1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01" w:type="dxa"/>
            <w:tcBorders>
              <w:top w:val="nil"/>
              <w:left w:val="nil"/>
              <w:bottom w:val="single" w:color="auto" w:sz="4" w:space="0"/>
              <w:right w:val="single" w:color="auto" w:sz="8" w:space="0"/>
            </w:tcBorders>
            <w:vAlign w:val="bottom"/>
          </w:tcPr>
          <w:p w14:paraId="090397F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060D148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65" w:type="dxa"/>
            <w:tcBorders>
              <w:top w:val="nil"/>
              <w:left w:val="nil"/>
              <w:bottom w:val="single" w:color="auto" w:sz="4" w:space="0"/>
              <w:right w:val="single" w:color="auto" w:sz="4" w:space="0"/>
            </w:tcBorders>
            <w:vAlign w:val="bottom"/>
          </w:tcPr>
          <w:p w14:paraId="114A3EF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56" w:type="dxa"/>
            <w:tcBorders>
              <w:top w:val="nil"/>
              <w:left w:val="nil"/>
              <w:bottom w:val="single" w:color="auto" w:sz="4" w:space="0"/>
              <w:right w:val="single" w:color="auto" w:sz="4" w:space="0"/>
            </w:tcBorders>
            <w:vAlign w:val="bottom"/>
          </w:tcPr>
          <w:p w14:paraId="2C6A6D1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05" w:type="dxa"/>
            <w:tcBorders>
              <w:top w:val="nil"/>
              <w:left w:val="nil"/>
              <w:bottom w:val="single" w:color="auto" w:sz="4" w:space="0"/>
              <w:right w:val="single" w:color="auto" w:sz="8" w:space="0"/>
            </w:tcBorders>
            <w:vAlign w:val="bottom"/>
          </w:tcPr>
          <w:p w14:paraId="6B45A57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55F7395F">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6C585290">
            <w:pPr>
              <w:widowControl/>
              <w:rPr>
                <w:rFonts w:ascii="宋体" w:hAnsi="宋体" w:cs="宋体"/>
                <w:color w:val="auto"/>
                <w:kern w:val="0"/>
                <w:sz w:val="20"/>
                <w:highlight w:val="none"/>
              </w:rPr>
            </w:pPr>
            <w:r>
              <w:rPr>
                <w:rFonts w:hint="eastAsia" w:ascii="宋体" w:hAnsi="宋体" w:cs="宋体"/>
                <w:color w:val="auto"/>
                <w:kern w:val="0"/>
                <w:sz w:val="20"/>
                <w:highlight w:val="none"/>
              </w:rPr>
              <w:t>1</w:t>
            </w:r>
            <w:r>
              <w:rPr>
                <w:rFonts w:hint="eastAsia" w:ascii="宋体" w:hAnsi="宋体" w:cs="宋体"/>
                <w:bCs/>
                <w:color w:val="auto"/>
                <w:szCs w:val="21"/>
                <w:highlight w:val="none"/>
              </w:rPr>
              <w:t>.</w:t>
            </w:r>
            <w:r>
              <w:rPr>
                <w:rFonts w:hint="eastAsia" w:ascii="宋体" w:hAnsi="宋体" w:cs="宋体"/>
                <w:color w:val="auto"/>
                <w:kern w:val="0"/>
                <w:sz w:val="20"/>
                <w:highlight w:val="none"/>
              </w:rPr>
              <w:t>农林牧渔业</w:t>
            </w:r>
          </w:p>
        </w:tc>
        <w:tc>
          <w:tcPr>
            <w:tcW w:w="1475" w:type="dxa"/>
            <w:tcBorders>
              <w:top w:val="nil"/>
              <w:left w:val="nil"/>
              <w:bottom w:val="single" w:color="auto" w:sz="4" w:space="0"/>
              <w:right w:val="single" w:color="auto" w:sz="4" w:space="0"/>
            </w:tcBorders>
            <w:vAlign w:val="center"/>
          </w:tcPr>
          <w:p w14:paraId="08F7CC3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36" w:type="dxa"/>
            <w:tcBorders>
              <w:top w:val="nil"/>
              <w:left w:val="nil"/>
              <w:bottom w:val="single" w:color="auto" w:sz="4" w:space="0"/>
              <w:right w:val="single" w:color="auto" w:sz="4" w:space="0"/>
            </w:tcBorders>
            <w:vAlign w:val="center"/>
          </w:tcPr>
          <w:p w14:paraId="45212394">
            <w:pPr>
              <w:widowControl/>
              <w:rPr>
                <w:rFonts w:ascii="宋体" w:hAnsi="宋体" w:cs="宋体"/>
                <w:color w:val="auto"/>
                <w:kern w:val="0"/>
                <w:sz w:val="20"/>
                <w:highlight w:val="none"/>
              </w:rPr>
            </w:pPr>
            <w:r>
              <w:rPr>
                <w:rFonts w:hint="eastAsia" w:ascii="宋体" w:hAnsi="宋体" w:cs="宋体"/>
                <w:color w:val="auto"/>
                <w:kern w:val="0"/>
                <w:sz w:val="20"/>
                <w:highlight w:val="none"/>
              </w:rPr>
              <w:t>500≤Y＜20000</w:t>
            </w:r>
          </w:p>
        </w:tc>
        <w:tc>
          <w:tcPr>
            <w:tcW w:w="1639" w:type="dxa"/>
            <w:tcBorders>
              <w:top w:val="nil"/>
              <w:left w:val="nil"/>
              <w:bottom w:val="single" w:color="auto" w:sz="4" w:space="0"/>
              <w:right w:val="single" w:color="auto" w:sz="8" w:space="0"/>
            </w:tcBorders>
            <w:vAlign w:val="center"/>
          </w:tcPr>
          <w:p w14:paraId="7CF29A3D">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3926C9A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58" w:type="dxa"/>
            <w:tcBorders>
              <w:top w:val="nil"/>
              <w:left w:val="nil"/>
              <w:bottom w:val="single" w:color="auto" w:sz="4" w:space="0"/>
              <w:right w:val="single" w:color="auto" w:sz="4" w:space="0"/>
            </w:tcBorders>
            <w:vAlign w:val="center"/>
          </w:tcPr>
          <w:p w14:paraId="56C25A1A">
            <w:pPr>
              <w:widowControl/>
              <w:rPr>
                <w:rFonts w:ascii="宋体" w:hAnsi="宋体" w:cs="宋体"/>
                <w:color w:val="auto"/>
                <w:kern w:val="0"/>
                <w:sz w:val="20"/>
                <w:highlight w:val="none"/>
              </w:rPr>
            </w:pPr>
            <w:r>
              <w:rPr>
                <w:rFonts w:hint="eastAsia" w:ascii="宋体" w:hAnsi="宋体" w:cs="宋体"/>
                <w:color w:val="auto"/>
                <w:kern w:val="0"/>
                <w:sz w:val="20"/>
                <w:highlight w:val="none"/>
              </w:rPr>
              <w:t>50≤Y＜500</w:t>
            </w:r>
          </w:p>
        </w:tc>
        <w:tc>
          <w:tcPr>
            <w:tcW w:w="1501" w:type="dxa"/>
            <w:tcBorders>
              <w:top w:val="nil"/>
              <w:left w:val="nil"/>
              <w:bottom w:val="single" w:color="auto" w:sz="4" w:space="0"/>
              <w:right w:val="single" w:color="auto" w:sz="8" w:space="0"/>
            </w:tcBorders>
            <w:vAlign w:val="center"/>
          </w:tcPr>
          <w:p w14:paraId="22E311B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7B1F652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6" w:type="dxa"/>
            <w:tcBorders>
              <w:top w:val="nil"/>
              <w:left w:val="nil"/>
              <w:bottom w:val="single" w:color="auto" w:sz="4" w:space="0"/>
              <w:right w:val="single" w:color="auto" w:sz="4" w:space="0"/>
            </w:tcBorders>
            <w:vAlign w:val="center"/>
          </w:tcPr>
          <w:p w14:paraId="44EC9E9F">
            <w:pPr>
              <w:widowControl/>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05" w:type="dxa"/>
            <w:tcBorders>
              <w:top w:val="nil"/>
              <w:left w:val="nil"/>
              <w:bottom w:val="single" w:color="auto" w:sz="4" w:space="0"/>
              <w:right w:val="single" w:color="auto" w:sz="8" w:space="0"/>
            </w:tcBorders>
            <w:vAlign w:val="center"/>
          </w:tcPr>
          <w:p w14:paraId="0B6257D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F86264E">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7DA919A4">
            <w:pPr>
              <w:widowControl/>
              <w:rPr>
                <w:rFonts w:ascii="宋体" w:hAnsi="宋体" w:cs="宋体"/>
                <w:color w:val="auto"/>
                <w:kern w:val="0"/>
                <w:sz w:val="20"/>
                <w:highlight w:val="none"/>
              </w:rPr>
            </w:pPr>
            <w:r>
              <w:rPr>
                <w:rFonts w:hint="eastAsia" w:ascii="宋体" w:hAnsi="宋体" w:cs="宋体"/>
                <w:color w:val="auto"/>
                <w:kern w:val="0"/>
                <w:sz w:val="20"/>
                <w:highlight w:val="none"/>
              </w:rPr>
              <w:t>2</w:t>
            </w:r>
            <w:r>
              <w:rPr>
                <w:rFonts w:hint="eastAsia" w:ascii="宋体" w:hAnsi="宋体" w:cs="宋体"/>
                <w:bCs/>
                <w:color w:val="auto"/>
                <w:szCs w:val="21"/>
                <w:highlight w:val="none"/>
              </w:rPr>
              <w:t>.</w:t>
            </w:r>
            <w:r>
              <w:rPr>
                <w:rFonts w:hint="eastAsia" w:ascii="宋体" w:hAnsi="宋体" w:cs="宋体"/>
                <w:color w:val="auto"/>
                <w:kern w:val="0"/>
                <w:sz w:val="20"/>
                <w:highlight w:val="none"/>
              </w:rPr>
              <w:t>工业</w:t>
            </w:r>
          </w:p>
        </w:tc>
        <w:tc>
          <w:tcPr>
            <w:tcW w:w="1475" w:type="dxa"/>
            <w:tcBorders>
              <w:top w:val="nil"/>
              <w:left w:val="nil"/>
              <w:bottom w:val="single" w:color="auto" w:sz="4" w:space="0"/>
              <w:right w:val="single" w:color="auto" w:sz="4" w:space="0"/>
            </w:tcBorders>
            <w:vAlign w:val="center"/>
          </w:tcPr>
          <w:p w14:paraId="14BAA100">
            <w:pPr>
              <w:widowControl/>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36" w:type="dxa"/>
            <w:tcBorders>
              <w:top w:val="nil"/>
              <w:left w:val="nil"/>
              <w:bottom w:val="single" w:color="auto" w:sz="4" w:space="0"/>
              <w:right w:val="single" w:color="auto" w:sz="4" w:space="0"/>
            </w:tcBorders>
            <w:vAlign w:val="center"/>
          </w:tcPr>
          <w:p w14:paraId="2FCC3561">
            <w:pPr>
              <w:widowControl/>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39" w:type="dxa"/>
            <w:tcBorders>
              <w:top w:val="nil"/>
              <w:left w:val="nil"/>
              <w:bottom w:val="single" w:color="auto" w:sz="4" w:space="0"/>
              <w:right w:val="single" w:color="auto" w:sz="8" w:space="0"/>
            </w:tcBorders>
            <w:vAlign w:val="center"/>
          </w:tcPr>
          <w:p w14:paraId="41BCA1A3">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5851BC9F">
            <w:pPr>
              <w:widowControl/>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458" w:type="dxa"/>
            <w:tcBorders>
              <w:top w:val="nil"/>
              <w:left w:val="nil"/>
              <w:bottom w:val="single" w:color="auto" w:sz="4" w:space="0"/>
              <w:right w:val="single" w:color="auto" w:sz="4" w:space="0"/>
            </w:tcBorders>
            <w:vAlign w:val="center"/>
          </w:tcPr>
          <w:p w14:paraId="3E9C8885">
            <w:pPr>
              <w:widowControl/>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01" w:type="dxa"/>
            <w:tcBorders>
              <w:top w:val="nil"/>
              <w:left w:val="nil"/>
              <w:bottom w:val="single" w:color="auto" w:sz="4" w:space="0"/>
              <w:right w:val="single" w:color="auto" w:sz="8" w:space="0"/>
            </w:tcBorders>
            <w:vAlign w:val="center"/>
          </w:tcPr>
          <w:p w14:paraId="67019C9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1582E1A0">
            <w:pPr>
              <w:widowControl/>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56" w:type="dxa"/>
            <w:tcBorders>
              <w:top w:val="nil"/>
              <w:left w:val="nil"/>
              <w:bottom w:val="single" w:color="auto" w:sz="4" w:space="0"/>
              <w:right w:val="single" w:color="auto" w:sz="4" w:space="0"/>
            </w:tcBorders>
            <w:vAlign w:val="center"/>
          </w:tcPr>
          <w:p w14:paraId="6B44493A">
            <w:pPr>
              <w:widowControl/>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05" w:type="dxa"/>
            <w:tcBorders>
              <w:top w:val="nil"/>
              <w:left w:val="nil"/>
              <w:bottom w:val="single" w:color="auto" w:sz="4" w:space="0"/>
              <w:right w:val="single" w:color="auto" w:sz="8" w:space="0"/>
            </w:tcBorders>
            <w:vAlign w:val="center"/>
          </w:tcPr>
          <w:p w14:paraId="701BB30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BBA1AC9">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27E4ABE6">
            <w:pPr>
              <w:widowControl/>
              <w:rPr>
                <w:rFonts w:ascii="宋体" w:hAnsi="宋体" w:cs="宋体"/>
                <w:color w:val="auto"/>
                <w:kern w:val="0"/>
                <w:sz w:val="20"/>
                <w:highlight w:val="none"/>
              </w:rPr>
            </w:pPr>
            <w:r>
              <w:rPr>
                <w:rFonts w:hint="eastAsia" w:ascii="宋体" w:hAnsi="宋体" w:cs="宋体"/>
                <w:color w:val="auto"/>
                <w:kern w:val="0"/>
                <w:sz w:val="20"/>
                <w:highlight w:val="none"/>
              </w:rPr>
              <w:t>3</w:t>
            </w:r>
            <w:r>
              <w:rPr>
                <w:rFonts w:hint="eastAsia" w:ascii="宋体" w:hAnsi="宋体" w:cs="宋体"/>
                <w:bCs/>
                <w:color w:val="auto"/>
                <w:szCs w:val="21"/>
                <w:highlight w:val="none"/>
              </w:rPr>
              <w:t>.</w:t>
            </w:r>
            <w:r>
              <w:rPr>
                <w:rFonts w:hint="eastAsia" w:ascii="宋体" w:hAnsi="宋体" w:cs="宋体"/>
                <w:color w:val="auto"/>
                <w:kern w:val="0"/>
                <w:sz w:val="20"/>
                <w:highlight w:val="none"/>
              </w:rPr>
              <w:t>建筑业</w:t>
            </w:r>
          </w:p>
        </w:tc>
        <w:tc>
          <w:tcPr>
            <w:tcW w:w="1475" w:type="dxa"/>
            <w:tcBorders>
              <w:top w:val="nil"/>
              <w:left w:val="nil"/>
              <w:bottom w:val="single" w:color="auto" w:sz="4" w:space="0"/>
              <w:right w:val="single" w:color="auto" w:sz="4" w:space="0"/>
            </w:tcBorders>
            <w:vAlign w:val="center"/>
          </w:tcPr>
          <w:p w14:paraId="05EF629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36" w:type="dxa"/>
            <w:tcBorders>
              <w:top w:val="nil"/>
              <w:left w:val="nil"/>
              <w:bottom w:val="single" w:color="auto" w:sz="4" w:space="0"/>
              <w:right w:val="single" w:color="auto" w:sz="4" w:space="0"/>
            </w:tcBorders>
            <w:vAlign w:val="center"/>
          </w:tcPr>
          <w:p w14:paraId="0162CF79">
            <w:pPr>
              <w:widowControl/>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39" w:type="dxa"/>
            <w:tcBorders>
              <w:top w:val="nil"/>
              <w:left w:val="nil"/>
              <w:bottom w:val="single" w:color="auto" w:sz="4" w:space="0"/>
              <w:right w:val="single" w:color="auto" w:sz="8" w:space="0"/>
            </w:tcBorders>
            <w:vAlign w:val="center"/>
          </w:tcPr>
          <w:p w14:paraId="5952474D">
            <w:pPr>
              <w:widowControl/>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21" w:type="dxa"/>
            <w:tcBorders>
              <w:top w:val="nil"/>
              <w:left w:val="nil"/>
              <w:bottom w:val="single" w:color="auto" w:sz="4" w:space="0"/>
              <w:right w:val="single" w:color="auto" w:sz="4" w:space="0"/>
            </w:tcBorders>
            <w:vAlign w:val="center"/>
          </w:tcPr>
          <w:p w14:paraId="5470761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58" w:type="dxa"/>
            <w:tcBorders>
              <w:top w:val="nil"/>
              <w:left w:val="nil"/>
              <w:bottom w:val="single" w:color="auto" w:sz="4" w:space="0"/>
              <w:right w:val="single" w:color="auto" w:sz="4" w:space="0"/>
            </w:tcBorders>
            <w:vAlign w:val="center"/>
          </w:tcPr>
          <w:p w14:paraId="7B982E3F">
            <w:pPr>
              <w:widowControl/>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01" w:type="dxa"/>
            <w:tcBorders>
              <w:top w:val="nil"/>
              <w:left w:val="nil"/>
              <w:bottom w:val="single" w:color="auto" w:sz="4" w:space="0"/>
              <w:right w:val="single" w:color="auto" w:sz="8" w:space="0"/>
            </w:tcBorders>
            <w:vAlign w:val="center"/>
          </w:tcPr>
          <w:p w14:paraId="2772C29E">
            <w:pPr>
              <w:widowControl/>
              <w:rPr>
                <w:rFonts w:ascii="宋体" w:hAnsi="宋体" w:cs="宋体"/>
                <w:color w:val="auto"/>
                <w:kern w:val="0"/>
                <w:sz w:val="20"/>
                <w:highlight w:val="none"/>
              </w:rPr>
            </w:pPr>
            <w:r>
              <w:rPr>
                <w:rFonts w:hint="eastAsia" w:ascii="宋体" w:hAnsi="宋体" w:cs="宋体"/>
                <w:color w:val="auto"/>
                <w:kern w:val="0"/>
                <w:sz w:val="20"/>
                <w:highlight w:val="none"/>
              </w:rPr>
              <w:t>300≤Z＜5000</w:t>
            </w:r>
          </w:p>
        </w:tc>
        <w:tc>
          <w:tcPr>
            <w:tcW w:w="1265" w:type="dxa"/>
            <w:tcBorders>
              <w:top w:val="nil"/>
              <w:left w:val="nil"/>
              <w:bottom w:val="single" w:color="auto" w:sz="4" w:space="0"/>
              <w:right w:val="single" w:color="auto" w:sz="4" w:space="0"/>
            </w:tcBorders>
            <w:vAlign w:val="center"/>
          </w:tcPr>
          <w:p w14:paraId="1626CAD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6" w:type="dxa"/>
            <w:tcBorders>
              <w:top w:val="nil"/>
              <w:left w:val="nil"/>
              <w:bottom w:val="single" w:color="auto" w:sz="4" w:space="0"/>
              <w:right w:val="single" w:color="auto" w:sz="4" w:space="0"/>
            </w:tcBorders>
            <w:vAlign w:val="center"/>
          </w:tcPr>
          <w:p w14:paraId="0EEA0E2E">
            <w:pPr>
              <w:widowControl/>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05" w:type="dxa"/>
            <w:tcBorders>
              <w:top w:val="nil"/>
              <w:left w:val="nil"/>
              <w:bottom w:val="single" w:color="auto" w:sz="4" w:space="0"/>
              <w:right w:val="single" w:color="auto" w:sz="8" w:space="0"/>
            </w:tcBorders>
            <w:vAlign w:val="center"/>
          </w:tcPr>
          <w:p w14:paraId="1FA99EAD">
            <w:pPr>
              <w:widowControl/>
              <w:rPr>
                <w:rFonts w:ascii="宋体" w:hAnsi="宋体" w:cs="宋体"/>
                <w:color w:val="auto"/>
                <w:kern w:val="0"/>
                <w:sz w:val="20"/>
                <w:highlight w:val="none"/>
              </w:rPr>
            </w:pPr>
            <w:r>
              <w:rPr>
                <w:rFonts w:hint="eastAsia" w:ascii="宋体" w:hAnsi="宋体" w:cs="宋体"/>
                <w:color w:val="auto"/>
                <w:kern w:val="0"/>
                <w:sz w:val="20"/>
                <w:highlight w:val="none"/>
              </w:rPr>
              <w:t>Z＜300</w:t>
            </w:r>
          </w:p>
        </w:tc>
      </w:tr>
      <w:tr w14:paraId="3D012A09">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16AD9AB6">
            <w:pPr>
              <w:widowControl/>
              <w:rPr>
                <w:rFonts w:ascii="宋体" w:hAnsi="宋体" w:cs="宋体"/>
                <w:color w:val="auto"/>
                <w:kern w:val="0"/>
                <w:sz w:val="20"/>
                <w:highlight w:val="none"/>
              </w:rPr>
            </w:pPr>
            <w:r>
              <w:rPr>
                <w:rFonts w:hint="eastAsia" w:ascii="宋体" w:hAnsi="宋体" w:cs="宋体"/>
                <w:color w:val="auto"/>
                <w:kern w:val="0"/>
                <w:sz w:val="20"/>
                <w:highlight w:val="none"/>
              </w:rPr>
              <w:t>4</w:t>
            </w:r>
            <w:r>
              <w:rPr>
                <w:rFonts w:hint="eastAsia" w:ascii="宋体" w:hAnsi="宋体" w:cs="宋体"/>
                <w:bCs/>
                <w:color w:val="auto"/>
                <w:szCs w:val="21"/>
                <w:highlight w:val="none"/>
              </w:rPr>
              <w:t>.</w:t>
            </w:r>
            <w:r>
              <w:rPr>
                <w:rFonts w:hint="eastAsia" w:ascii="宋体" w:hAnsi="宋体" w:cs="宋体"/>
                <w:color w:val="auto"/>
                <w:kern w:val="0"/>
                <w:sz w:val="20"/>
                <w:highlight w:val="none"/>
              </w:rPr>
              <w:t>批发业</w:t>
            </w:r>
          </w:p>
        </w:tc>
        <w:tc>
          <w:tcPr>
            <w:tcW w:w="1475" w:type="dxa"/>
            <w:tcBorders>
              <w:top w:val="nil"/>
              <w:left w:val="nil"/>
              <w:bottom w:val="single" w:color="auto" w:sz="4" w:space="0"/>
              <w:right w:val="single" w:color="auto" w:sz="4" w:space="0"/>
            </w:tcBorders>
            <w:vAlign w:val="center"/>
          </w:tcPr>
          <w:p w14:paraId="17C9898D">
            <w:pPr>
              <w:widowControl/>
              <w:rPr>
                <w:rFonts w:ascii="宋体" w:hAnsi="宋体" w:cs="宋体"/>
                <w:color w:val="auto"/>
                <w:kern w:val="0"/>
                <w:sz w:val="20"/>
                <w:highlight w:val="none"/>
              </w:rPr>
            </w:pPr>
            <w:r>
              <w:rPr>
                <w:rFonts w:hint="eastAsia" w:ascii="宋体" w:hAnsi="宋体" w:cs="宋体"/>
                <w:color w:val="auto"/>
                <w:kern w:val="0"/>
                <w:sz w:val="20"/>
                <w:highlight w:val="none"/>
              </w:rPr>
              <w:t>20≤X＜200</w:t>
            </w:r>
          </w:p>
        </w:tc>
        <w:tc>
          <w:tcPr>
            <w:tcW w:w="1736" w:type="dxa"/>
            <w:tcBorders>
              <w:top w:val="nil"/>
              <w:left w:val="nil"/>
              <w:bottom w:val="single" w:color="auto" w:sz="4" w:space="0"/>
              <w:right w:val="single" w:color="auto" w:sz="4" w:space="0"/>
            </w:tcBorders>
            <w:vAlign w:val="center"/>
          </w:tcPr>
          <w:p w14:paraId="48D6EE87">
            <w:pPr>
              <w:widowControl/>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39" w:type="dxa"/>
            <w:tcBorders>
              <w:top w:val="nil"/>
              <w:left w:val="nil"/>
              <w:bottom w:val="single" w:color="auto" w:sz="4" w:space="0"/>
              <w:right w:val="single" w:color="auto" w:sz="8" w:space="0"/>
            </w:tcBorders>
            <w:vAlign w:val="center"/>
          </w:tcPr>
          <w:p w14:paraId="72785511">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0DD9E33E">
            <w:pPr>
              <w:widowControl/>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458" w:type="dxa"/>
            <w:tcBorders>
              <w:top w:val="nil"/>
              <w:left w:val="nil"/>
              <w:bottom w:val="single" w:color="auto" w:sz="4" w:space="0"/>
              <w:right w:val="single" w:color="auto" w:sz="4" w:space="0"/>
            </w:tcBorders>
            <w:vAlign w:val="center"/>
          </w:tcPr>
          <w:p w14:paraId="41EE6DD9">
            <w:pPr>
              <w:widowControl/>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01" w:type="dxa"/>
            <w:tcBorders>
              <w:top w:val="nil"/>
              <w:left w:val="nil"/>
              <w:bottom w:val="single" w:color="auto" w:sz="4" w:space="0"/>
              <w:right w:val="single" w:color="auto" w:sz="8" w:space="0"/>
            </w:tcBorders>
            <w:vAlign w:val="center"/>
          </w:tcPr>
          <w:p w14:paraId="18AE4FD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49EC43DE">
            <w:pPr>
              <w:widowControl/>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56" w:type="dxa"/>
            <w:tcBorders>
              <w:top w:val="nil"/>
              <w:left w:val="nil"/>
              <w:bottom w:val="single" w:color="auto" w:sz="4" w:space="0"/>
              <w:right w:val="single" w:color="auto" w:sz="4" w:space="0"/>
            </w:tcBorders>
            <w:vAlign w:val="center"/>
          </w:tcPr>
          <w:p w14:paraId="6675D842">
            <w:pPr>
              <w:widowControl/>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05" w:type="dxa"/>
            <w:tcBorders>
              <w:top w:val="nil"/>
              <w:left w:val="nil"/>
              <w:bottom w:val="single" w:color="auto" w:sz="4" w:space="0"/>
              <w:right w:val="single" w:color="auto" w:sz="8" w:space="0"/>
            </w:tcBorders>
            <w:vAlign w:val="center"/>
          </w:tcPr>
          <w:p w14:paraId="30CEE4A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E44E171">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7B050AA7">
            <w:pPr>
              <w:widowControl/>
              <w:rPr>
                <w:rFonts w:ascii="宋体" w:hAnsi="宋体" w:cs="宋体"/>
                <w:color w:val="auto"/>
                <w:kern w:val="0"/>
                <w:sz w:val="20"/>
                <w:highlight w:val="none"/>
              </w:rPr>
            </w:pPr>
            <w:r>
              <w:rPr>
                <w:rFonts w:hint="eastAsia" w:ascii="宋体" w:hAnsi="宋体" w:cs="宋体"/>
                <w:color w:val="auto"/>
                <w:kern w:val="0"/>
                <w:sz w:val="20"/>
                <w:highlight w:val="none"/>
              </w:rPr>
              <w:t>5</w:t>
            </w:r>
            <w:r>
              <w:rPr>
                <w:rFonts w:hint="eastAsia" w:ascii="宋体" w:hAnsi="宋体" w:cs="宋体"/>
                <w:bCs/>
                <w:color w:val="auto"/>
                <w:szCs w:val="21"/>
                <w:highlight w:val="none"/>
              </w:rPr>
              <w:t>.</w:t>
            </w:r>
            <w:r>
              <w:rPr>
                <w:rFonts w:hint="eastAsia" w:ascii="宋体" w:hAnsi="宋体" w:cs="宋体"/>
                <w:color w:val="auto"/>
                <w:kern w:val="0"/>
                <w:sz w:val="20"/>
                <w:highlight w:val="none"/>
              </w:rPr>
              <w:t>零售业</w:t>
            </w:r>
          </w:p>
        </w:tc>
        <w:tc>
          <w:tcPr>
            <w:tcW w:w="1475" w:type="dxa"/>
            <w:tcBorders>
              <w:top w:val="nil"/>
              <w:left w:val="nil"/>
              <w:bottom w:val="single" w:color="auto" w:sz="4" w:space="0"/>
              <w:right w:val="single" w:color="auto" w:sz="4" w:space="0"/>
            </w:tcBorders>
            <w:vAlign w:val="center"/>
          </w:tcPr>
          <w:p w14:paraId="25B15DD3">
            <w:pPr>
              <w:widowControl/>
              <w:rPr>
                <w:rFonts w:ascii="宋体" w:hAnsi="宋体" w:cs="宋体"/>
                <w:color w:val="auto"/>
                <w:kern w:val="0"/>
                <w:sz w:val="20"/>
                <w:highlight w:val="none"/>
              </w:rPr>
            </w:pPr>
            <w:r>
              <w:rPr>
                <w:rFonts w:hint="eastAsia" w:ascii="宋体" w:hAnsi="宋体" w:cs="宋体"/>
                <w:color w:val="auto"/>
                <w:kern w:val="0"/>
                <w:sz w:val="20"/>
                <w:highlight w:val="none"/>
              </w:rPr>
              <w:t>50≤X＜300</w:t>
            </w:r>
          </w:p>
        </w:tc>
        <w:tc>
          <w:tcPr>
            <w:tcW w:w="1736" w:type="dxa"/>
            <w:tcBorders>
              <w:top w:val="nil"/>
              <w:left w:val="nil"/>
              <w:bottom w:val="single" w:color="auto" w:sz="4" w:space="0"/>
              <w:right w:val="single" w:color="auto" w:sz="4" w:space="0"/>
            </w:tcBorders>
            <w:vAlign w:val="center"/>
          </w:tcPr>
          <w:p w14:paraId="06DC907A">
            <w:pPr>
              <w:widowControl/>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39" w:type="dxa"/>
            <w:tcBorders>
              <w:top w:val="nil"/>
              <w:left w:val="nil"/>
              <w:bottom w:val="single" w:color="auto" w:sz="4" w:space="0"/>
              <w:right w:val="single" w:color="auto" w:sz="8" w:space="0"/>
            </w:tcBorders>
            <w:vAlign w:val="center"/>
          </w:tcPr>
          <w:p w14:paraId="03B5BB05">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41BFC494">
            <w:pPr>
              <w:widowControl/>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458" w:type="dxa"/>
            <w:tcBorders>
              <w:top w:val="nil"/>
              <w:left w:val="nil"/>
              <w:bottom w:val="single" w:color="auto" w:sz="4" w:space="0"/>
              <w:right w:val="single" w:color="auto" w:sz="4" w:space="0"/>
            </w:tcBorders>
            <w:vAlign w:val="center"/>
          </w:tcPr>
          <w:p w14:paraId="290A5E3E">
            <w:pPr>
              <w:widowControl/>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01" w:type="dxa"/>
            <w:tcBorders>
              <w:top w:val="nil"/>
              <w:left w:val="nil"/>
              <w:bottom w:val="single" w:color="auto" w:sz="4" w:space="0"/>
              <w:right w:val="single" w:color="auto" w:sz="8" w:space="0"/>
            </w:tcBorders>
            <w:vAlign w:val="center"/>
          </w:tcPr>
          <w:p w14:paraId="6BA540D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690E904C">
            <w:pPr>
              <w:widowControl/>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56" w:type="dxa"/>
            <w:tcBorders>
              <w:top w:val="nil"/>
              <w:left w:val="nil"/>
              <w:bottom w:val="single" w:color="auto" w:sz="4" w:space="0"/>
              <w:right w:val="single" w:color="auto" w:sz="4" w:space="0"/>
            </w:tcBorders>
            <w:vAlign w:val="center"/>
          </w:tcPr>
          <w:p w14:paraId="6DDFD767">
            <w:pPr>
              <w:widowControl/>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05" w:type="dxa"/>
            <w:tcBorders>
              <w:top w:val="nil"/>
              <w:left w:val="nil"/>
              <w:bottom w:val="single" w:color="auto" w:sz="4" w:space="0"/>
              <w:right w:val="single" w:color="auto" w:sz="8" w:space="0"/>
            </w:tcBorders>
            <w:vAlign w:val="center"/>
          </w:tcPr>
          <w:p w14:paraId="70D7FEC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43F55C2">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D2E2476">
            <w:pPr>
              <w:widowControl/>
              <w:rPr>
                <w:rFonts w:ascii="宋体" w:hAnsi="宋体" w:cs="宋体"/>
                <w:color w:val="auto"/>
                <w:kern w:val="0"/>
                <w:sz w:val="20"/>
                <w:highlight w:val="none"/>
              </w:rPr>
            </w:pPr>
            <w:r>
              <w:rPr>
                <w:rFonts w:hint="eastAsia" w:ascii="宋体" w:hAnsi="宋体" w:cs="宋体"/>
                <w:color w:val="auto"/>
                <w:kern w:val="0"/>
                <w:sz w:val="20"/>
                <w:highlight w:val="none"/>
              </w:rPr>
              <w:t>6</w:t>
            </w:r>
            <w:r>
              <w:rPr>
                <w:rFonts w:hint="eastAsia" w:ascii="宋体" w:hAnsi="宋体" w:cs="宋体"/>
                <w:bCs/>
                <w:color w:val="auto"/>
                <w:szCs w:val="21"/>
                <w:highlight w:val="none"/>
              </w:rPr>
              <w:t>.</w:t>
            </w:r>
            <w:r>
              <w:rPr>
                <w:rFonts w:hint="eastAsia" w:ascii="宋体" w:hAnsi="宋体" w:cs="宋体"/>
                <w:color w:val="auto"/>
                <w:kern w:val="0"/>
                <w:sz w:val="20"/>
                <w:highlight w:val="none"/>
              </w:rPr>
              <w:t>交通运输业</w:t>
            </w:r>
          </w:p>
        </w:tc>
        <w:tc>
          <w:tcPr>
            <w:tcW w:w="1475" w:type="dxa"/>
            <w:tcBorders>
              <w:top w:val="nil"/>
              <w:left w:val="nil"/>
              <w:bottom w:val="single" w:color="auto" w:sz="4" w:space="0"/>
              <w:right w:val="single" w:color="auto" w:sz="4" w:space="0"/>
            </w:tcBorders>
            <w:vAlign w:val="center"/>
          </w:tcPr>
          <w:p w14:paraId="4DD59A34">
            <w:pPr>
              <w:widowControl/>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36" w:type="dxa"/>
            <w:tcBorders>
              <w:top w:val="nil"/>
              <w:left w:val="nil"/>
              <w:bottom w:val="single" w:color="auto" w:sz="4" w:space="0"/>
              <w:right w:val="single" w:color="auto" w:sz="4" w:space="0"/>
            </w:tcBorders>
            <w:vAlign w:val="center"/>
          </w:tcPr>
          <w:p w14:paraId="0BD64183">
            <w:pPr>
              <w:widowControl/>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39" w:type="dxa"/>
            <w:tcBorders>
              <w:top w:val="nil"/>
              <w:left w:val="nil"/>
              <w:bottom w:val="single" w:color="auto" w:sz="4" w:space="0"/>
              <w:right w:val="single" w:color="auto" w:sz="8" w:space="0"/>
            </w:tcBorders>
            <w:vAlign w:val="center"/>
          </w:tcPr>
          <w:p w14:paraId="553A6AA2">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343BE3D3">
            <w:pPr>
              <w:widowControl/>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458" w:type="dxa"/>
            <w:tcBorders>
              <w:top w:val="nil"/>
              <w:left w:val="nil"/>
              <w:bottom w:val="single" w:color="auto" w:sz="4" w:space="0"/>
              <w:right w:val="single" w:color="auto" w:sz="4" w:space="0"/>
            </w:tcBorders>
            <w:vAlign w:val="center"/>
          </w:tcPr>
          <w:p w14:paraId="147E4E5B">
            <w:pPr>
              <w:widowControl/>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01" w:type="dxa"/>
            <w:tcBorders>
              <w:top w:val="nil"/>
              <w:left w:val="nil"/>
              <w:bottom w:val="single" w:color="auto" w:sz="4" w:space="0"/>
              <w:right w:val="single" w:color="auto" w:sz="8" w:space="0"/>
            </w:tcBorders>
            <w:vAlign w:val="center"/>
          </w:tcPr>
          <w:p w14:paraId="752FBBF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670D3CD3">
            <w:pPr>
              <w:widowControl/>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56" w:type="dxa"/>
            <w:tcBorders>
              <w:top w:val="nil"/>
              <w:left w:val="nil"/>
              <w:bottom w:val="single" w:color="auto" w:sz="4" w:space="0"/>
              <w:right w:val="single" w:color="auto" w:sz="4" w:space="0"/>
            </w:tcBorders>
            <w:vAlign w:val="center"/>
          </w:tcPr>
          <w:p w14:paraId="795BE2B2">
            <w:pPr>
              <w:widowControl/>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05" w:type="dxa"/>
            <w:tcBorders>
              <w:top w:val="nil"/>
              <w:left w:val="nil"/>
              <w:bottom w:val="single" w:color="auto" w:sz="4" w:space="0"/>
              <w:right w:val="single" w:color="auto" w:sz="8" w:space="0"/>
            </w:tcBorders>
            <w:vAlign w:val="center"/>
          </w:tcPr>
          <w:p w14:paraId="6D1B2C9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3673E6B">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0BE63EF4">
            <w:pPr>
              <w:widowControl/>
              <w:rPr>
                <w:rFonts w:ascii="宋体" w:hAnsi="宋体" w:cs="宋体"/>
                <w:color w:val="auto"/>
                <w:kern w:val="0"/>
                <w:sz w:val="20"/>
                <w:highlight w:val="none"/>
              </w:rPr>
            </w:pPr>
            <w:r>
              <w:rPr>
                <w:rFonts w:hint="eastAsia" w:ascii="宋体" w:hAnsi="宋体" w:cs="宋体"/>
                <w:color w:val="auto"/>
                <w:kern w:val="0"/>
                <w:sz w:val="20"/>
                <w:highlight w:val="none"/>
              </w:rPr>
              <w:t>7</w:t>
            </w:r>
            <w:r>
              <w:rPr>
                <w:rFonts w:hint="eastAsia" w:ascii="宋体" w:hAnsi="宋体" w:cs="宋体"/>
                <w:bCs/>
                <w:color w:val="auto"/>
                <w:szCs w:val="21"/>
                <w:highlight w:val="none"/>
              </w:rPr>
              <w:t>.</w:t>
            </w:r>
            <w:r>
              <w:rPr>
                <w:rFonts w:hint="eastAsia" w:ascii="宋体" w:hAnsi="宋体" w:cs="宋体"/>
                <w:color w:val="auto"/>
                <w:kern w:val="0"/>
                <w:sz w:val="20"/>
                <w:highlight w:val="none"/>
              </w:rPr>
              <w:t>仓储业</w:t>
            </w:r>
          </w:p>
        </w:tc>
        <w:tc>
          <w:tcPr>
            <w:tcW w:w="1475" w:type="dxa"/>
            <w:tcBorders>
              <w:top w:val="nil"/>
              <w:left w:val="nil"/>
              <w:bottom w:val="single" w:color="auto" w:sz="4" w:space="0"/>
              <w:right w:val="single" w:color="auto" w:sz="4" w:space="0"/>
            </w:tcBorders>
            <w:vAlign w:val="center"/>
          </w:tcPr>
          <w:p w14:paraId="45F3C486">
            <w:pPr>
              <w:widowControl/>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36" w:type="dxa"/>
            <w:tcBorders>
              <w:top w:val="nil"/>
              <w:left w:val="nil"/>
              <w:bottom w:val="single" w:color="auto" w:sz="4" w:space="0"/>
              <w:right w:val="single" w:color="auto" w:sz="4" w:space="0"/>
            </w:tcBorders>
            <w:vAlign w:val="center"/>
          </w:tcPr>
          <w:p w14:paraId="2F2BF3A2">
            <w:pPr>
              <w:widowControl/>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39" w:type="dxa"/>
            <w:tcBorders>
              <w:top w:val="nil"/>
              <w:left w:val="nil"/>
              <w:bottom w:val="single" w:color="auto" w:sz="4" w:space="0"/>
              <w:right w:val="single" w:color="auto" w:sz="8" w:space="0"/>
            </w:tcBorders>
            <w:vAlign w:val="center"/>
          </w:tcPr>
          <w:p w14:paraId="4B11533B">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5623DB3C">
            <w:pPr>
              <w:widowControl/>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458" w:type="dxa"/>
            <w:tcBorders>
              <w:top w:val="nil"/>
              <w:left w:val="nil"/>
              <w:bottom w:val="single" w:color="auto" w:sz="4" w:space="0"/>
              <w:right w:val="single" w:color="auto" w:sz="4" w:space="0"/>
            </w:tcBorders>
            <w:vAlign w:val="center"/>
          </w:tcPr>
          <w:p w14:paraId="5E57C66B">
            <w:pPr>
              <w:widowControl/>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01" w:type="dxa"/>
            <w:tcBorders>
              <w:top w:val="nil"/>
              <w:left w:val="nil"/>
              <w:bottom w:val="single" w:color="auto" w:sz="4" w:space="0"/>
              <w:right w:val="single" w:color="auto" w:sz="8" w:space="0"/>
            </w:tcBorders>
            <w:vAlign w:val="center"/>
          </w:tcPr>
          <w:p w14:paraId="65094DA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0383AA93">
            <w:pPr>
              <w:widowControl/>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56" w:type="dxa"/>
            <w:tcBorders>
              <w:top w:val="nil"/>
              <w:left w:val="nil"/>
              <w:bottom w:val="single" w:color="auto" w:sz="4" w:space="0"/>
              <w:right w:val="single" w:color="auto" w:sz="4" w:space="0"/>
            </w:tcBorders>
            <w:vAlign w:val="center"/>
          </w:tcPr>
          <w:p w14:paraId="1617D2B1">
            <w:pPr>
              <w:widowControl/>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05" w:type="dxa"/>
            <w:tcBorders>
              <w:top w:val="nil"/>
              <w:left w:val="nil"/>
              <w:bottom w:val="single" w:color="auto" w:sz="4" w:space="0"/>
              <w:right w:val="single" w:color="auto" w:sz="8" w:space="0"/>
            </w:tcBorders>
            <w:vAlign w:val="center"/>
          </w:tcPr>
          <w:p w14:paraId="2D8D3D1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747D9E4">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0FA86EEE">
            <w:pPr>
              <w:widowControl/>
              <w:rPr>
                <w:rFonts w:ascii="宋体" w:hAnsi="宋体" w:cs="宋体"/>
                <w:color w:val="auto"/>
                <w:kern w:val="0"/>
                <w:sz w:val="20"/>
                <w:highlight w:val="none"/>
              </w:rPr>
            </w:pPr>
            <w:r>
              <w:rPr>
                <w:rFonts w:hint="eastAsia" w:ascii="宋体" w:hAnsi="宋体" w:cs="宋体"/>
                <w:color w:val="auto"/>
                <w:kern w:val="0"/>
                <w:sz w:val="20"/>
                <w:highlight w:val="none"/>
              </w:rPr>
              <w:t>8</w:t>
            </w:r>
            <w:r>
              <w:rPr>
                <w:rFonts w:hint="eastAsia" w:ascii="宋体" w:hAnsi="宋体" w:cs="宋体"/>
                <w:bCs/>
                <w:color w:val="auto"/>
                <w:szCs w:val="21"/>
                <w:highlight w:val="none"/>
              </w:rPr>
              <w:t>.</w:t>
            </w:r>
            <w:r>
              <w:rPr>
                <w:rFonts w:hint="eastAsia" w:ascii="宋体" w:hAnsi="宋体" w:cs="宋体"/>
                <w:color w:val="auto"/>
                <w:kern w:val="0"/>
                <w:sz w:val="20"/>
                <w:highlight w:val="none"/>
              </w:rPr>
              <w:t>邮政业</w:t>
            </w:r>
          </w:p>
        </w:tc>
        <w:tc>
          <w:tcPr>
            <w:tcW w:w="1475" w:type="dxa"/>
            <w:tcBorders>
              <w:top w:val="nil"/>
              <w:left w:val="nil"/>
              <w:bottom w:val="single" w:color="auto" w:sz="4" w:space="0"/>
              <w:right w:val="single" w:color="auto" w:sz="4" w:space="0"/>
            </w:tcBorders>
            <w:vAlign w:val="center"/>
          </w:tcPr>
          <w:p w14:paraId="724606CD">
            <w:pPr>
              <w:widowControl/>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36" w:type="dxa"/>
            <w:tcBorders>
              <w:top w:val="nil"/>
              <w:left w:val="nil"/>
              <w:bottom w:val="single" w:color="auto" w:sz="4" w:space="0"/>
              <w:right w:val="single" w:color="auto" w:sz="4" w:space="0"/>
            </w:tcBorders>
            <w:vAlign w:val="center"/>
          </w:tcPr>
          <w:p w14:paraId="12AAED2E">
            <w:pPr>
              <w:widowControl/>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39" w:type="dxa"/>
            <w:tcBorders>
              <w:top w:val="nil"/>
              <w:left w:val="nil"/>
              <w:bottom w:val="single" w:color="auto" w:sz="4" w:space="0"/>
              <w:right w:val="single" w:color="auto" w:sz="8" w:space="0"/>
            </w:tcBorders>
            <w:vAlign w:val="center"/>
          </w:tcPr>
          <w:p w14:paraId="60707C4E">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0CE11350">
            <w:pPr>
              <w:widowControl/>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458" w:type="dxa"/>
            <w:tcBorders>
              <w:top w:val="nil"/>
              <w:left w:val="nil"/>
              <w:bottom w:val="single" w:color="auto" w:sz="4" w:space="0"/>
              <w:right w:val="single" w:color="auto" w:sz="4" w:space="0"/>
            </w:tcBorders>
            <w:vAlign w:val="center"/>
          </w:tcPr>
          <w:p w14:paraId="2235083B">
            <w:pPr>
              <w:widowControl/>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01" w:type="dxa"/>
            <w:tcBorders>
              <w:top w:val="nil"/>
              <w:left w:val="nil"/>
              <w:bottom w:val="single" w:color="auto" w:sz="4" w:space="0"/>
              <w:right w:val="single" w:color="auto" w:sz="8" w:space="0"/>
            </w:tcBorders>
            <w:vAlign w:val="center"/>
          </w:tcPr>
          <w:p w14:paraId="7321D58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28549969">
            <w:pPr>
              <w:widowControl/>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56" w:type="dxa"/>
            <w:tcBorders>
              <w:top w:val="nil"/>
              <w:left w:val="nil"/>
              <w:bottom w:val="single" w:color="auto" w:sz="4" w:space="0"/>
              <w:right w:val="single" w:color="auto" w:sz="4" w:space="0"/>
            </w:tcBorders>
            <w:vAlign w:val="center"/>
          </w:tcPr>
          <w:p w14:paraId="20301C19">
            <w:pPr>
              <w:widowControl/>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05" w:type="dxa"/>
            <w:tcBorders>
              <w:top w:val="nil"/>
              <w:left w:val="nil"/>
              <w:bottom w:val="single" w:color="auto" w:sz="4" w:space="0"/>
              <w:right w:val="single" w:color="auto" w:sz="8" w:space="0"/>
            </w:tcBorders>
            <w:vAlign w:val="center"/>
          </w:tcPr>
          <w:p w14:paraId="3C84FFC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8DC4834">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5EF31E1D">
            <w:pPr>
              <w:widowControl/>
              <w:rPr>
                <w:rFonts w:ascii="宋体" w:hAnsi="宋体" w:cs="宋体"/>
                <w:color w:val="auto"/>
                <w:kern w:val="0"/>
                <w:sz w:val="20"/>
                <w:highlight w:val="none"/>
              </w:rPr>
            </w:pPr>
            <w:r>
              <w:rPr>
                <w:rFonts w:hint="eastAsia" w:ascii="宋体" w:hAnsi="宋体" w:cs="宋体"/>
                <w:color w:val="auto"/>
                <w:kern w:val="0"/>
                <w:sz w:val="20"/>
                <w:highlight w:val="none"/>
              </w:rPr>
              <w:t>9</w:t>
            </w:r>
            <w:r>
              <w:rPr>
                <w:rFonts w:hint="eastAsia" w:ascii="宋体" w:hAnsi="宋体" w:cs="宋体"/>
                <w:bCs/>
                <w:color w:val="auto"/>
                <w:szCs w:val="21"/>
                <w:highlight w:val="none"/>
              </w:rPr>
              <w:t>.</w:t>
            </w:r>
            <w:r>
              <w:rPr>
                <w:rFonts w:hint="eastAsia" w:ascii="宋体" w:hAnsi="宋体" w:cs="宋体"/>
                <w:color w:val="auto"/>
                <w:kern w:val="0"/>
                <w:sz w:val="20"/>
                <w:highlight w:val="none"/>
              </w:rPr>
              <w:t>住宿业</w:t>
            </w:r>
          </w:p>
        </w:tc>
        <w:tc>
          <w:tcPr>
            <w:tcW w:w="1475" w:type="dxa"/>
            <w:tcBorders>
              <w:top w:val="nil"/>
              <w:left w:val="nil"/>
              <w:bottom w:val="single" w:color="auto" w:sz="4" w:space="0"/>
              <w:right w:val="single" w:color="auto" w:sz="4" w:space="0"/>
            </w:tcBorders>
            <w:vAlign w:val="center"/>
          </w:tcPr>
          <w:p w14:paraId="7E5F1FB4">
            <w:pPr>
              <w:widowControl/>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36" w:type="dxa"/>
            <w:tcBorders>
              <w:top w:val="nil"/>
              <w:left w:val="nil"/>
              <w:bottom w:val="single" w:color="auto" w:sz="4" w:space="0"/>
              <w:right w:val="single" w:color="auto" w:sz="4" w:space="0"/>
            </w:tcBorders>
            <w:vAlign w:val="center"/>
          </w:tcPr>
          <w:p w14:paraId="21ED03AD">
            <w:pPr>
              <w:widowControl/>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39" w:type="dxa"/>
            <w:tcBorders>
              <w:top w:val="nil"/>
              <w:left w:val="nil"/>
              <w:bottom w:val="single" w:color="auto" w:sz="4" w:space="0"/>
              <w:right w:val="single" w:color="auto" w:sz="8" w:space="0"/>
            </w:tcBorders>
            <w:vAlign w:val="center"/>
          </w:tcPr>
          <w:p w14:paraId="1547C369">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2D76A0EA">
            <w:pPr>
              <w:widowControl/>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58" w:type="dxa"/>
            <w:tcBorders>
              <w:top w:val="nil"/>
              <w:left w:val="nil"/>
              <w:bottom w:val="single" w:color="auto" w:sz="4" w:space="0"/>
              <w:right w:val="single" w:color="auto" w:sz="4" w:space="0"/>
            </w:tcBorders>
            <w:vAlign w:val="center"/>
          </w:tcPr>
          <w:p w14:paraId="27C6636D">
            <w:pPr>
              <w:widowControl/>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01" w:type="dxa"/>
            <w:tcBorders>
              <w:top w:val="nil"/>
              <w:left w:val="nil"/>
              <w:bottom w:val="single" w:color="auto" w:sz="4" w:space="0"/>
              <w:right w:val="single" w:color="auto" w:sz="8" w:space="0"/>
            </w:tcBorders>
            <w:vAlign w:val="center"/>
          </w:tcPr>
          <w:p w14:paraId="265B874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4FF5073D">
            <w:pPr>
              <w:widowControl/>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56" w:type="dxa"/>
            <w:tcBorders>
              <w:top w:val="nil"/>
              <w:left w:val="nil"/>
              <w:bottom w:val="single" w:color="auto" w:sz="4" w:space="0"/>
              <w:right w:val="single" w:color="auto" w:sz="4" w:space="0"/>
            </w:tcBorders>
            <w:vAlign w:val="center"/>
          </w:tcPr>
          <w:p w14:paraId="25E6DDB0">
            <w:pPr>
              <w:widowControl/>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05" w:type="dxa"/>
            <w:tcBorders>
              <w:top w:val="nil"/>
              <w:left w:val="nil"/>
              <w:bottom w:val="single" w:color="auto" w:sz="4" w:space="0"/>
              <w:right w:val="single" w:color="auto" w:sz="8" w:space="0"/>
            </w:tcBorders>
            <w:vAlign w:val="center"/>
          </w:tcPr>
          <w:p w14:paraId="6182C27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99E0243">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602CF35D">
            <w:pPr>
              <w:widowControl/>
              <w:rPr>
                <w:rFonts w:ascii="宋体" w:hAnsi="宋体" w:cs="宋体"/>
                <w:color w:val="auto"/>
                <w:kern w:val="0"/>
                <w:sz w:val="20"/>
                <w:highlight w:val="none"/>
              </w:rPr>
            </w:pPr>
            <w:r>
              <w:rPr>
                <w:rFonts w:hint="eastAsia" w:ascii="宋体" w:hAnsi="宋体" w:cs="宋体"/>
                <w:color w:val="auto"/>
                <w:kern w:val="0"/>
                <w:sz w:val="20"/>
                <w:highlight w:val="none"/>
              </w:rPr>
              <w:t>10</w:t>
            </w:r>
            <w:r>
              <w:rPr>
                <w:rFonts w:hint="eastAsia" w:ascii="宋体" w:hAnsi="宋体" w:cs="宋体"/>
                <w:bCs/>
                <w:color w:val="auto"/>
                <w:szCs w:val="21"/>
                <w:highlight w:val="none"/>
              </w:rPr>
              <w:t>.</w:t>
            </w:r>
            <w:r>
              <w:rPr>
                <w:rFonts w:hint="eastAsia" w:ascii="宋体" w:hAnsi="宋体" w:cs="宋体"/>
                <w:color w:val="auto"/>
                <w:kern w:val="0"/>
                <w:sz w:val="20"/>
                <w:highlight w:val="none"/>
              </w:rPr>
              <w:t>餐饮业</w:t>
            </w:r>
          </w:p>
        </w:tc>
        <w:tc>
          <w:tcPr>
            <w:tcW w:w="1475" w:type="dxa"/>
            <w:tcBorders>
              <w:top w:val="nil"/>
              <w:left w:val="nil"/>
              <w:bottom w:val="single" w:color="auto" w:sz="4" w:space="0"/>
              <w:right w:val="single" w:color="auto" w:sz="4" w:space="0"/>
            </w:tcBorders>
            <w:vAlign w:val="center"/>
          </w:tcPr>
          <w:p w14:paraId="65232B73">
            <w:pPr>
              <w:widowControl/>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36" w:type="dxa"/>
            <w:tcBorders>
              <w:top w:val="nil"/>
              <w:left w:val="nil"/>
              <w:bottom w:val="single" w:color="auto" w:sz="4" w:space="0"/>
              <w:right w:val="single" w:color="auto" w:sz="4" w:space="0"/>
            </w:tcBorders>
            <w:vAlign w:val="center"/>
          </w:tcPr>
          <w:p w14:paraId="1647FBCB">
            <w:pPr>
              <w:widowControl/>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39" w:type="dxa"/>
            <w:tcBorders>
              <w:top w:val="nil"/>
              <w:left w:val="nil"/>
              <w:bottom w:val="single" w:color="auto" w:sz="4" w:space="0"/>
              <w:right w:val="single" w:color="auto" w:sz="8" w:space="0"/>
            </w:tcBorders>
            <w:vAlign w:val="center"/>
          </w:tcPr>
          <w:p w14:paraId="72327483">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48974A7C">
            <w:pPr>
              <w:widowControl/>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58" w:type="dxa"/>
            <w:tcBorders>
              <w:top w:val="nil"/>
              <w:left w:val="nil"/>
              <w:bottom w:val="single" w:color="auto" w:sz="4" w:space="0"/>
              <w:right w:val="single" w:color="auto" w:sz="4" w:space="0"/>
            </w:tcBorders>
            <w:vAlign w:val="center"/>
          </w:tcPr>
          <w:p w14:paraId="39C13E24">
            <w:pPr>
              <w:widowControl/>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01" w:type="dxa"/>
            <w:tcBorders>
              <w:top w:val="nil"/>
              <w:left w:val="nil"/>
              <w:bottom w:val="single" w:color="auto" w:sz="4" w:space="0"/>
              <w:right w:val="single" w:color="auto" w:sz="8" w:space="0"/>
            </w:tcBorders>
            <w:vAlign w:val="center"/>
          </w:tcPr>
          <w:p w14:paraId="7BF0DC4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5D783DE5">
            <w:pPr>
              <w:widowControl/>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56" w:type="dxa"/>
            <w:tcBorders>
              <w:top w:val="nil"/>
              <w:left w:val="nil"/>
              <w:bottom w:val="single" w:color="auto" w:sz="4" w:space="0"/>
              <w:right w:val="single" w:color="auto" w:sz="4" w:space="0"/>
            </w:tcBorders>
            <w:vAlign w:val="center"/>
          </w:tcPr>
          <w:p w14:paraId="133FE93D">
            <w:pPr>
              <w:widowControl/>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05" w:type="dxa"/>
            <w:tcBorders>
              <w:top w:val="nil"/>
              <w:left w:val="nil"/>
              <w:bottom w:val="single" w:color="auto" w:sz="4" w:space="0"/>
              <w:right w:val="single" w:color="auto" w:sz="8" w:space="0"/>
            </w:tcBorders>
            <w:vAlign w:val="center"/>
          </w:tcPr>
          <w:p w14:paraId="126AB16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57A2DDE">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688105E3">
            <w:pPr>
              <w:widowControl/>
              <w:rPr>
                <w:rFonts w:ascii="宋体" w:hAnsi="宋体" w:cs="宋体"/>
                <w:color w:val="auto"/>
                <w:kern w:val="0"/>
                <w:sz w:val="20"/>
                <w:highlight w:val="none"/>
              </w:rPr>
            </w:pPr>
            <w:r>
              <w:rPr>
                <w:rFonts w:hint="eastAsia" w:ascii="宋体" w:hAnsi="宋体" w:cs="宋体"/>
                <w:color w:val="auto"/>
                <w:kern w:val="0"/>
                <w:sz w:val="20"/>
                <w:highlight w:val="none"/>
              </w:rPr>
              <w:t>11</w:t>
            </w:r>
            <w:r>
              <w:rPr>
                <w:rFonts w:hint="eastAsia" w:ascii="宋体" w:hAnsi="宋体" w:cs="宋体"/>
                <w:bCs/>
                <w:color w:val="auto"/>
                <w:szCs w:val="21"/>
                <w:highlight w:val="none"/>
              </w:rPr>
              <w:t>.</w:t>
            </w:r>
            <w:r>
              <w:rPr>
                <w:rFonts w:hint="eastAsia" w:ascii="宋体" w:hAnsi="宋体" w:cs="宋体"/>
                <w:color w:val="auto"/>
                <w:kern w:val="0"/>
                <w:sz w:val="20"/>
                <w:highlight w:val="none"/>
              </w:rPr>
              <w:t>信息传输业</w:t>
            </w:r>
          </w:p>
        </w:tc>
        <w:tc>
          <w:tcPr>
            <w:tcW w:w="1475" w:type="dxa"/>
            <w:tcBorders>
              <w:top w:val="nil"/>
              <w:left w:val="nil"/>
              <w:bottom w:val="single" w:color="auto" w:sz="4" w:space="0"/>
              <w:right w:val="single" w:color="auto" w:sz="4" w:space="0"/>
            </w:tcBorders>
            <w:vAlign w:val="center"/>
          </w:tcPr>
          <w:p w14:paraId="687396A4">
            <w:pPr>
              <w:widowControl/>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36" w:type="dxa"/>
            <w:tcBorders>
              <w:top w:val="nil"/>
              <w:left w:val="nil"/>
              <w:bottom w:val="single" w:color="auto" w:sz="4" w:space="0"/>
              <w:right w:val="single" w:color="auto" w:sz="4" w:space="0"/>
            </w:tcBorders>
            <w:vAlign w:val="center"/>
          </w:tcPr>
          <w:p w14:paraId="49748994">
            <w:pPr>
              <w:widowControl/>
              <w:rPr>
                <w:rFonts w:ascii="宋体" w:hAnsi="宋体" w:cs="宋体"/>
                <w:color w:val="auto"/>
                <w:kern w:val="0"/>
                <w:sz w:val="20"/>
                <w:highlight w:val="none"/>
              </w:rPr>
            </w:pPr>
            <w:r>
              <w:rPr>
                <w:rFonts w:hint="eastAsia" w:ascii="宋体" w:hAnsi="宋体" w:cs="宋体"/>
                <w:color w:val="auto"/>
                <w:kern w:val="0"/>
                <w:sz w:val="20"/>
                <w:highlight w:val="none"/>
              </w:rPr>
              <w:t>1000≤Y＜358000</w:t>
            </w:r>
          </w:p>
        </w:tc>
        <w:tc>
          <w:tcPr>
            <w:tcW w:w="1639" w:type="dxa"/>
            <w:tcBorders>
              <w:top w:val="nil"/>
              <w:left w:val="nil"/>
              <w:bottom w:val="single" w:color="auto" w:sz="4" w:space="0"/>
              <w:right w:val="single" w:color="auto" w:sz="8" w:space="0"/>
            </w:tcBorders>
            <w:vAlign w:val="center"/>
          </w:tcPr>
          <w:p w14:paraId="707E89F0">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5F611431">
            <w:pPr>
              <w:widowControl/>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58" w:type="dxa"/>
            <w:tcBorders>
              <w:top w:val="nil"/>
              <w:left w:val="nil"/>
              <w:bottom w:val="single" w:color="auto" w:sz="4" w:space="0"/>
              <w:right w:val="single" w:color="auto" w:sz="4" w:space="0"/>
            </w:tcBorders>
            <w:vAlign w:val="center"/>
          </w:tcPr>
          <w:p w14:paraId="709DD2BA">
            <w:pPr>
              <w:widowControl/>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01" w:type="dxa"/>
            <w:tcBorders>
              <w:top w:val="nil"/>
              <w:left w:val="nil"/>
              <w:bottom w:val="single" w:color="auto" w:sz="4" w:space="0"/>
              <w:right w:val="single" w:color="auto" w:sz="8" w:space="0"/>
            </w:tcBorders>
            <w:vAlign w:val="center"/>
          </w:tcPr>
          <w:p w14:paraId="7628928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06F02E25">
            <w:pPr>
              <w:widowControl/>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56" w:type="dxa"/>
            <w:tcBorders>
              <w:top w:val="nil"/>
              <w:left w:val="nil"/>
              <w:bottom w:val="single" w:color="auto" w:sz="4" w:space="0"/>
              <w:right w:val="single" w:color="auto" w:sz="4" w:space="0"/>
            </w:tcBorders>
            <w:vAlign w:val="center"/>
          </w:tcPr>
          <w:p w14:paraId="47FF7201">
            <w:pPr>
              <w:widowControl/>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05" w:type="dxa"/>
            <w:tcBorders>
              <w:top w:val="nil"/>
              <w:left w:val="nil"/>
              <w:bottom w:val="single" w:color="auto" w:sz="4" w:space="0"/>
              <w:right w:val="single" w:color="auto" w:sz="8" w:space="0"/>
            </w:tcBorders>
            <w:vAlign w:val="center"/>
          </w:tcPr>
          <w:p w14:paraId="41EE307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11BA791">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650C82D6">
            <w:pPr>
              <w:widowControl/>
              <w:rPr>
                <w:rFonts w:ascii="宋体" w:hAnsi="宋体" w:cs="宋体"/>
                <w:color w:val="auto"/>
                <w:kern w:val="0"/>
                <w:sz w:val="20"/>
                <w:highlight w:val="none"/>
              </w:rPr>
            </w:pPr>
            <w:r>
              <w:rPr>
                <w:rFonts w:hint="eastAsia" w:ascii="宋体" w:hAnsi="宋体" w:cs="宋体"/>
                <w:color w:val="auto"/>
                <w:kern w:val="0"/>
                <w:sz w:val="20"/>
                <w:highlight w:val="none"/>
              </w:rPr>
              <w:t>12</w:t>
            </w:r>
            <w:r>
              <w:rPr>
                <w:rFonts w:hint="eastAsia" w:ascii="宋体" w:hAnsi="宋体" w:cs="宋体"/>
                <w:bCs/>
                <w:color w:val="auto"/>
                <w:szCs w:val="21"/>
                <w:highlight w:val="none"/>
              </w:rPr>
              <w:t>.</w:t>
            </w:r>
            <w:r>
              <w:rPr>
                <w:rFonts w:hint="eastAsia" w:ascii="宋体" w:hAnsi="宋体" w:cs="宋体"/>
                <w:color w:val="auto"/>
                <w:kern w:val="0"/>
                <w:sz w:val="20"/>
                <w:highlight w:val="none"/>
              </w:rPr>
              <w:t>软件和信息技术服务业</w:t>
            </w:r>
          </w:p>
        </w:tc>
        <w:tc>
          <w:tcPr>
            <w:tcW w:w="1475" w:type="dxa"/>
            <w:tcBorders>
              <w:top w:val="nil"/>
              <w:left w:val="nil"/>
              <w:bottom w:val="single" w:color="auto" w:sz="4" w:space="0"/>
              <w:right w:val="single" w:color="auto" w:sz="4" w:space="0"/>
            </w:tcBorders>
            <w:vAlign w:val="center"/>
          </w:tcPr>
          <w:p w14:paraId="4EDF5E4C">
            <w:pPr>
              <w:widowControl/>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36" w:type="dxa"/>
            <w:tcBorders>
              <w:top w:val="nil"/>
              <w:left w:val="nil"/>
              <w:bottom w:val="single" w:color="auto" w:sz="4" w:space="0"/>
              <w:right w:val="single" w:color="auto" w:sz="4" w:space="0"/>
            </w:tcBorders>
            <w:vAlign w:val="center"/>
          </w:tcPr>
          <w:p w14:paraId="378665BE">
            <w:pPr>
              <w:widowControl/>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39" w:type="dxa"/>
            <w:tcBorders>
              <w:top w:val="nil"/>
              <w:left w:val="nil"/>
              <w:bottom w:val="single" w:color="auto" w:sz="4" w:space="0"/>
              <w:right w:val="single" w:color="auto" w:sz="8" w:space="0"/>
            </w:tcBorders>
            <w:vAlign w:val="center"/>
          </w:tcPr>
          <w:p w14:paraId="1D60BD39">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135248BE">
            <w:pPr>
              <w:widowControl/>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58" w:type="dxa"/>
            <w:tcBorders>
              <w:top w:val="nil"/>
              <w:left w:val="nil"/>
              <w:bottom w:val="single" w:color="auto" w:sz="4" w:space="0"/>
              <w:right w:val="single" w:color="auto" w:sz="4" w:space="0"/>
            </w:tcBorders>
            <w:vAlign w:val="center"/>
          </w:tcPr>
          <w:p w14:paraId="552BB147">
            <w:pPr>
              <w:widowControl/>
              <w:rPr>
                <w:rFonts w:ascii="宋体" w:hAnsi="宋体" w:cs="宋体"/>
                <w:color w:val="auto"/>
                <w:kern w:val="0"/>
                <w:sz w:val="20"/>
                <w:highlight w:val="none"/>
              </w:rPr>
            </w:pPr>
            <w:r>
              <w:rPr>
                <w:rFonts w:hint="eastAsia" w:ascii="宋体" w:hAnsi="宋体" w:cs="宋体"/>
                <w:color w:val="auto"/>
                <w:kern w:val="0"/>
                <w:sz w:val="20"/>
                <w:highlight w:val="none"/>
              </w:rPr>
              <w:t>50≤Y＜1000</w:t>
            </w:r>
          </w:p>
        </w:tc>
        <w:tc>
          <w:tcPr>
            <w:tcW w:w="1501" w:type="dxa"/>
            <w:tcBorders>
              <w:top w:val="nil"/>
              <w:left w:val="nil"/>
              <w:bottom w:val="single" w:color="auto" w:sz="4" w:space="0"/>
              <w:right w:val="single" w:color="auto" w:sz="8" w:space="0"/>
            </w:tcBorders>
            <w:vAlign w:val="center"/>
          </w:tcPr>
          <w:p w14:paraId="37E4572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05D4243D">
            <w:pPr>
              <w:widowControl/>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56" w:type="dxa"/>
            <w:tcBorders>
              <w:top w:val="nil"/>
              <w:left w:val="nil"/>
              <w:bottom w:val="single" w:color="auto" w:sz="4" w:space="0"/>
              <w:right w:val="single" w:color="auto" w:sz="4" w:space="0"/>
            </w:tcBorders>
            <w:vAlign w:val="center"/>
          </w:tcPr>
          <w:p w14:paraId="7F86BB62">
            <w:pPr>
              <w:widowControl/>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05" w:type="dxa"/>
            <w:tcBorders>
              <w:top w:val="nil"/>
              <w:left w:val="nil"/>
              <w:bottom w:val="single" w:color="auto" w:sz="4" w:space="0"/>
              <w:right w:val="single" w:color="auto" w:sz="8" w:space="0"/>
            </w:tcBorders>
            <w:vAlign w:val="center"/>
          </w:tcPr>
          <w:p w14:paraId="50724F0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6ECFB8E">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6C4A3F43">
            <w:pPr>
              <w:widowControl/>
              <w:rPr>
                <w:rFonts w:ascii="宋体" w:hAnsi="宋体" w:cs="宋体"/>
                <w:color w:val="auto"/>
                <w:kern w:val="0"/>
                <w:sz w:val="20"/>
                <w:highlight w:val="none"/>
              </w:rPr>
            </w:pPr>
            <w:r>
              <w:rPr>
                <w:rFonts w:hint="eastAsia" w:ascii="宋体" w:hAnsi="宋体" w:cs="宋体"/>
                <w:color w:val="auto"/>
                <w:kern w:val="0"/>
                <w:sz w:val="20"/>
                <w:highlight w:val="none"/>
              </w:rPr>
              <w:t>13</w:t>
            </w:r>
            <w:r>
              <w:rPr>
                <w:rFonts w:hint="eastAsia" w:ascii="宋体" w:hAnsi="宋体" w:cs="宋体"/>
                <w:bCs/>
                <w:color w:val="auto"/>
                <w:szCs w:val="21"/>
                <w:highlight w:val="none"/>
              </w:rPr>
              <w:t>.</w:t>
            </w:r>
            <w:r>
              <w:rPr>
                <w:rFonts w:hint="eastAsia" w:ascii="宋体" w:hAnsi="宋体" w:cs="宋体"/>
                <w:color w:val="auto"/>
                <w:kern w:val="0"/>
                <w:sz w:val="20"/>
                <w:highlight w:val="none"/>
              </w:rPr>
              <w:t>房地产开发经营</w:t>
            </w:r>
          </w:p>
        </w:tc>
        <w:tc>
          <w:tcPr>
            <w:tcW w:w="1475" w:type="dxa"/>
            <w:tcBorders>
              <w:top w:val="nil"/>
              <w:left w:val="nil"/>
              <w:bottom w:val="single" w:color="auto" w:sz="4" w:space="0"/>
              <w:right w:val="single" w:color="auto" w:sz="4" w:space="0"/>
            </w:tcBorders>
            <w:vAlign w:val="center"/>
          </w:tcPr>
          <w:p w14:paraId="03E0959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36" w:type="dxa"/>
            <w:tcBorders>
              <w:top w:val="nil"/>
              <w:left w:val="nil"/>
              <w:bottom w:val="single" w:color="auto" w:sz="4" w:space="0"/>
              <w:right w:val="single" w:color="auto" w:sz="4" w:space="0"/>
            </w:tcBorders>
            <w:vAlign w:val="center"/>
          </w:tcPr>
          <w:p w14:paraId="074490DD">
            <w:pPr>
              <w:widowControl/>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39" w:type="dxa"/>
            <w:tcBorders>
              <w:top w:val="nil"/>
              <w:left w:val="nil"/>
              <w:bottom w:val="single" w:color="auto" w:sz="4" w:space="0"/>
              <w:right w:val="single" w:color="auto" w:sz="8" w:space="0"/>
            </w:tcBorders>
            <w:vAlign w:val="center"/>
          </w:tcPr>
          <w:p w14:paraId="68B28D6B">
            <w:pPr>
              <w:widowControl/>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21" w:type="dxa"/>
            <w:tcBorders>
              <w:top w:val="nil"/>
              <w:left w:val="nil"/>
              <w:bottom w:val="single" w:color="auto" w:sz="4" w:space="0"/>
              <w:right w:val="single" w:color="auto" w:sz="4" w:space="0"/>
            </w:tcBorders>
            <w:vAlign w:val="center"/>
          </w:tcPr>
          <w:p w14:paraId="603772A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58" w:type="dxa"/>
            <w:tcBorders>
              <w:top w:val="nil"/>
              <w:left w:val="nil"/>
              <w:bottom w:val="single" w:color="auto" w:sz="4" w:space="0"/>
              <w:right w:val="single" w:color="auto" w:sz="4" w:space="0"/>
            </w:tcBorders>
            <w:vAlign w:val="center"/>
          </w:tcPr>
          <w:p w14:paraId="33957B6A">
            <w:pPr>
              <w:widowControl/>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01" w:type="dxa"/>
            <w:tcBorders>
              <w:top w:val="nil"/>
              <w:left w:val="nil"/>
              <w:bottom w:val="single" w:color="auto" w:sz="4" w:space="0"/>
              <w:right w:val="single" w:color="auto" w:sz="8" w:space="0"/>
            </w:tcBorders>
            <w:vAlign w:val="center"/>
          </w:tcPr>
          <w:p w14:paraId="3594876E">
            <w:pPr>
              <w:widowControl/>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65" w:type="dxa"/>
            <w:tcBorders>
              <w:top w:val="nil"/>
              <w:left w:val="nil"/>
              <w:bottom w:val="single" w:color="auto" w:sz="4" w:space="0"/>
              <w:right w:val="single" w:color="auto" w:sz="4" w:space="0"/>
            </w:tcBorders>
            <w:vAlign w:val="center"/>
          </w:tcPr>
          <w:p w14:paraId="47490CA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6" w:type="dxa"/>
            <w:tcBorders>
              <w:top w:val="nil"/>
              <w:left w:val="nil"/>
              <w:bottom w:val="single" w:color="auto" w:sz="4" w:space="0"/>
              <w:right w:val="single" w:color="auto" w:sz="4" w:space="0"/>
            </w:tcBorders>
            <w:vAlign w:val="center"/>
          </w:tcPr>
          <w:p w14:paraId="7366DBE1">
            <w:pPr>
              <w:widowControl/>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05" w:type="dxa"/>
            <w:tcBorders>
              <w:top w:val="nil"/>
              <w:left w:val="nil"/>
              <w:bottom w:val="single" w:color="auto" w:sz="4" w:space="0"/>
              <w:right w:val="single" w:color="auto" w:sz="8" w:space="0"/>
            </w:tcBorders>
            <w:vAlign w:val="center"/>
          </w:tcPr>
          <w:p w14:paraId="49F72F28">
            <w:pPr>
              <w:widowControl/>
              <w:rPr>
                <w:rFonts w:ascii="宋体" w:hAnsi="宋体" w:cs="宋体"/>
                <w:color w:val="auto"/>
                <w:kern w:val="0"/>
                <w:sz w:val="20"/>
                <w:highlight w:val="none"/>
              </w:rPr>
            </w:pPr>
            <w:r>
              <w:rPr>
                <w:rFonts w:hint="eastAsia" w:ascii="宋体" w:hAnsi="宋体" w:cs="宋体"/>
                <w:color w:val="auto"/>
                <w:kern w:val="0"/>
                <w:sz w:val="20"/>
                <w:highlight w:val="none"/>
              </w:rPr>
              <w:t>Z＜2000</w:t>
            </w:r>
          </w:p>
        </w:tc>
      </w:tr>
      <w:tr w14:paraId="6D7F7660">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3291EAC5">
            <w:pPr>
              <w:widowControl/>
              <w:rPr>
                <w:rFonts w:ascii="宋体" w:hAnsi="宋体" w:cs="宋体"/>
                <w:color w:val="auto"/>
                <w:kern w:val="0"/>
                <w:sz w:val="20"/>
                <w:highlight w:val="none"/>
              </w:rPr>
            </w:pPr>
            <w:r>
              <w:rPr>
                <w:rFonts w:hint="eastAsia" w:ascii="宋体" w:hAnsi="宋体" w:cs="宋体"/>
                <w:color w:val="auto"/>
                <w:kern w:val="0"/>
                <w:sz w:val="20"/>
                <w:highlight w:val="none"/>
              </w:rPr>
              <w:t>14</w:t>
            </w:r>
            <w:r>
              <w:rPr>
                <w:rFonts w:hint="eastAsia" w:ascii="宋体" w:hAnsi="宋体" w:cs="宋体"/>
                <w:bCs/>
                <w:color w:val="auto"/>
                <w:szCs w:val="21"/>
                <w:highlight w:val="none"/>
              </w:rPr>
              <w:t>.</w:t>
            </w:r>
            <w:r>
              <w:rPr>
                <w:rFonts w:hint="eastAsia" w:ascii="宋体" w:hAnsi="宋体" w:cs="宋体"/>
                <w:color w:val="auto"/>
                <w:kern w:val="0"/>
                <w:sz w:val="20"/>
                <w:highlight w:val="none"/>
              </w:rPr>
              <w:t>物业管理</w:t>
            </w:r>
          </w:p>
        </w:tc>
        <w:tc>
          <w:tcPr>
            <w:tcW w:w="1475" w:type="dxa"/>
            <w:tcBorders>
              <w:top w:val="nil"/>
              <w:left w:val="nil"/>
              <w:bottom w:val="single" w:color="auto" w:sz="4" w:space="0"/>
              <w:right w:val="single" w:color="auto" w:sz="4" w:space="0"/>
            </w:tcBorders>
            <w:vAlign w:val="center"/>
          </w:tcPr>
          <w:p w14:paraId="7BDB3FEA">
            <w:pPr>
              <w:widowControl/>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36" w:type="dxa"/>
            <w:tcBorders>
              <w:top w:val="nil"/>
              <w:left w:val="nil"/>
              <w:bottom w:val="single" w:color="auto" w:sz="4" w:space="0"/>
              <w:right w:val="single" w:color="auto" w:sz="4" w:space="0"/>
            </w:tcBorders>
            <w:vAlign w:val="center"/>
          </w:tcPr>
          <w:p w14:paraId="71865771">
            <w:pPr>
              <w:widowControl/>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39" w:type="dxa"/>
            <w:tcBorders>
              <w:top w:val="nil"/>
              <w:left w:val="nil"/>
              <w:bottom w:val="single" w:color="auto" w:sz="4" w:space="0"/>
              <w:right w:val="single" w:color="auto" w:sz="8" w:space="0"/>
            </w:tcBorders>
            <w:vAlign w:val="center"/>
          </w:tcPr>
          <w:p w14:paraId="28375123">
            <w:pPr>
              <w:widowControl/>
              <w:rPr>
                <w:rFonts w:ascii="宋体" w:hAnsi="宋体" w:cs="宋体"/>
                <w:color w:val="auto"/>
                <w:kern w:val="0"/>
                <w:sz w:val="20"/>
                <w:highlight w:val="none"/>
              </w:rPr>
            </w:pPr>
          </w:p>
        </w:tc>
        <w:tc>
          <w:tcPr>
            <w:tcW w:w="1221" w:type="dxa"/>
            <w:tcBorders>
              <w:top w:val="nil"/>
              <w:left w:val="nil"/>
              <w:bottom w:val="single" w:color="auto" w:sz="4" w:space="0"/>
              <w:right w:val="single" w:color="auto" w:sz="4" w:space="0"/>
            </w:tcBorders>
            <w:vAlign w:val="center"/>
          </w:tcPr>
          <w:p w14:paraId="0411655D">
            <w:pPr>
              <w:widowControl/>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458" w:type="dxa"/>
            <w:tcBorders>
              <w:top w:val="nil"/>
              <w:left w:val="nil"/>
              <w:bottom w:val="single" w:color="auto" w:sz="4" w:space="0"/>
              <w:right w:val="single" w:color="auto" w:sz="4" w:space="0"/>
            </w:tcBorders>
            <w:vAlign w:val="center"/>
          </w:tcPr>
          <w:p w14:paraId="4DB38AFE">
            <w:pPr>
              <w:widowControl/>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01" w:type="dxa"/>
            <w:tcBorders>
              <w:top w:val="nil"/>
              <w:left w:val="nil"/>
              <w:bottom w:val="single" w:color="auto" w:sz="4" w:space="0"/>
              <w:right w:val="single" w:color="auto" w:sz="8" w:space="0"/>
            </w:tcBorders>
            <w:vAlign w:val="center"/>
          </w:tcPr>
          <w:p w14:paraId="421915E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4" w:space="0"/>
              <w:right w:val="single" w:color="auto" w:sz="4" w:space="0"/>
            </w:tcBorders>
            <w:vAlign w:val="center"/>
          </w:tcPr>
          <w:p w14:paraId="3540F53D">
            <w:pPr>
              <w:widowControl/>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56" w:type="dxa"/>
            <w:tcBorders>
              <w:top w:val="nil"/>
              <w:left w:val="nil"/>
              <w:bottom w:val="single" w:color="auto" w:sz="4" w:space="0"/>
              <w:right w:val="single" w:color="auto" w:sz="4" w:space="0"/>
            </w:tcBorders>
            <w:vAlign w:val="center"/>
          </w:tcPr>
          <w:p w14:paraId="2BF1D30F">
            <w:pPr>
              <w:widowControl/>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05" w:type="dxa"/>
            <w:tcBorders>
              <w:top w:val="nil"/>
              <w:left w:val="nil"/>
              <w:bottom w:val="single" w:color="auto" w:sz="4" w:space="0"/>
              <w:right w:val="single" w:color="auto" w:sz="8" w:space="0"/>
            </w:tcBorders>
            <w:vAlign w:val="center"/>
          </w:tcPr>
          <w:p w14:paraId="2D8CF67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4DBD051">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15A53589">
            <w:pPr>
              <w:widowControl/>
              <w:rPr>
                <w:rFonts w:ascii="宋体" w:hAnsi="宋体" w:cs="宋体"/>
                <w:color w:val="auto"/>
                <w:kern w:val="0"/>
                <w:sz w:val="20"/>
                <w:highlight w:val="none"/>
              </w:rPr>
            </w:pPr>
            <w:r>
              <w:rPr>
                <w:rFonts w:hint="eastAsia" w:ascii="宋体" w:hAnsi="宋体" w:cs="宋体"/>
                <w:color w:val="auto"/>
                <w:kern w:val="0"/>
                <w:sz w:val="20"/>
                <w:highlight w:val="none"/>
              </w:rPr>
              <w:t>15</w:t>
            </w:r>
            <w:r>
              <w:rPr>
                <w:rFonts w:hint="eastAsia" w:ascii="宋体" w:hAnsi="宋体" w:cs="宋体"/>
                <w:bCs/>
                <w:color w:val="auto"/>
                <w:szCs w:val="21"/>
                <w:highlight w:val="none"/>
              </w:rPr>
              <w:t>.</w:t>
            </w:r>
            <w:r>
              <w:rPr>
                <w:rFonts w:hint="eastAsia" w:ascii="宋体" w:hAnsi="宋体" w:cs="宋体"/>
                <w:color w:val="auto"/>
                <w:kern w:val="0"/>
                <w:sz w:val="20"/>
                <w:highlight w:val="none"/>
              </w:rPr>
              <w:t>租赁和商务服务业</w:t>
            </w:r>
          </w:p>
        </w:tc>
        <w:tc>
          <w:tcPr>
            <w:tcW w:w="1475" w:type="dxa"/>
            <w:tcBorders>
              <w:top w:val="nil"/>
              <w:left w:val="nil"/>
              <w:bottom w:val="single" w:color="auto" w:sz="4" w:space="0"/>
              <w:right w:val="single" w:color="auto" w:sz="4" w:space="0"/>
            </w:tcBorders>
            <w:vAlign w:val="center"/>
          </w:tcPr>
          <w:p w14:paraId="380CB711">
            <w:pPr>
              <w:widowControl/>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36" w:type="dxa"/>
            <w:tcBorders>
              <w:top w:val="nil"/>
              <w:left w:val="nil"/>
              <w:bottom w:val="single" w:color="auto" w:sz="4" w:space="0"/>
              <w:right w:val="single" w:color="auto" w:sz="4" w:space="0"/>
            </w:tcBorders>
            <w:vAlign w:val="center"/>
          </w:tcPr>
          <w:p w14:paraId="4A3B3E3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9" w:type="dxa"/>
            <w:tcBorders>
              <w:top w:val="nil"/>
              <w:left w:val="nil"/>
              <w:bottom w:val="single" w:color="auto" w:sz="4" w:space="0"/>
              <w:right w:val="single" w:color="auto" w:sz="8" w:space="0"/>
            </w:tcBorders>
            <w:vAlign w:val="center"/>
          </w:tcPr>
          <w:p w14:paraId="675B7D9C">
            <w:pPr>
              <w:widowControl/>
              <w:rPr>
                <w:rFonts w:ascii="宋体" w:hAnsi="宋体" w:cs="宋体"/>
                <w:color w:val="auto"/>
                <w:kern w:val="0"/>
                <w:sz w:val="20"/>
                <w:highlight w:val="none"/>
              </w:rPr>
            </w:pPr>
            <w:r>
              <w:rPr>
                <w:rFonts w:hint="eastAsia" w:ascii="宋体" w:hAnsi="宋体" w:cs="宋体"/>
                <w:color w:val="auto"/>
                <w:kern w:val="0"/>
                <w:sz w:val="20"/>
                <w:highlight w:val="none"/>
              </w:rPr>
              <w:t>8000≤Z＜120000</w:t>
            </w:r>
          </w:p>
        </w:tc>
        <w:tc>
          <w:tcPr>
            <w:tcW w:w="1221" w:type="dxa"/>
            <w:tcBorders>
              <w:top w:val="nil"/>
              <w:left w:val="nil"/>
              <w:bottom w:val="single" w:color="auto" w:sz="4" w:space="0"/>
              <w:right w:val="single" w:color="auto" w:sz="4" w:space="0"/>
            </w:tcBorders>
            <w:vAlign w:val="center"/>
          </w:tcPr>
          <w:p w14:paraId="298F07D9">
            <w:pPr>
              <w:widowControl/>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58" w:type="dxa"/>
            <w:tcBorders>
              <w:top w:val="nil"/>
              <w:left w:val="nil"/>
              <w:bottom w:val="single" w:color="auto" w:sz="4" w:space="0"/>
              <w:right w:val="single" w:color="auto" w:sz="4" w:space="0"/>
            </w:tcBorders>
            <w:vAlign w:val="center"/>
          </w:tcPr>
          <w:p w14:paraId="2ACB434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01" w:type="dxa"/>
            <w:tcBorders>
              <w:top w:val="nil"/>
              <w:left w:val="nil"/>
              <w:bottom w:val="single" w:color="auto" w:sz="4" w:space="0"/>
              <w:right w:val="single" w:color="auto" w:sz="8" w:space="0"/>
            </w:tcBorders>
            <w:vAlign w:val="center"/>
          </w:tcPr>
          <w:p w14:paraId="5EB7351B">
            <w:pPr>
              <w:widowControl/>
              <w:rPr>
                <w:rFonts w:ascii="宋体" w:hAnsi="宋体" w:cs="宋体"/>
                <w:color w:val="auto"/>
                <w:kern w:val="0"/>
                <w:sz w:val="20"/>
                <w:highlight w:val="none"/>
              </w:rPr>
            </w:pPr>
            <w:r>
              <w:rPr>
                <w:rFonts w:hint="eastAsia" w:ascii="宋体" w:hAnsi="宋体" w:cs="宋体"/>
                <w:color w:val="auto"/>
                <w:kern w:val="0"/>
                <w:sz w:val="20"/>
                <w:highlight w:val="none"/>
              </w:rPr>
              <w:t>100≤Z＜8000</w:t>
            </w:r>
          </w:p>
        </w:tc>
        <w:tc>
          <w:tcPr>
            <w:tcW w:w="1265" w:type="dxa"/>
            <w:tcBorders>
              <w:top w:val="nil"/>
              <w:left w:val="nil"/>
              <w:bottom w:val="single" w:color="auto" w:sz="4" w:space="0"/>
              <w:right w:val="single" w:color="auto" w:sz="4" w:space="0"/>
            </w:tcBorders>
            <w:vAlign w:val="center"/>
          </w:tcPr>
          <w:p w14:paraId="021E6E7C">
            <w:pPr>
              <w:widowControl/>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56" w:type="dxa"/>
            <w:tcBorders>
              <w:top w:val="nil"/>
              <w:left w:val="nil"/>
              <w:bottom w:val="single" w:color="auto" w:sz="4" w:space="0"/>
              <w:right w:val="single" w:color="auto" w:sz="4" w:space="0"/>
            </w:tcBorders>
            <w:vAlign w:val="center"/>
          </w:tcPr>
          <w:p w14:paraId="406BA9B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05" w:type="dxa"/>
            <w:tcBorders>
              <w:top w:val="nil"/>
              <w:left w:val="nil"/>
              <w:bottom w:val="single" w:color="auto" w:sz="4" w:space="0"/>
              <w:right w:val="single" w:color="auto" w:sz="8" w:space="0"/>
            </w:tcBorders>
            <w:vAlign w:val="center"/>
          </w:tcPr>
          <w:p w14:paraId="07719D45">
            <w:pPr>
              <w:widowControl/>
              <w:rPr>
                <w:rFonts w:ascii="宋体" w:hAnsi="宋体" w:cs="宋体"/>
                <w:color w:val="auto"/>
                <w:kern w:val="0"/>
                <w:sz w:val="20"/>
                <w:highlight w:val="none"/>
              </w:rPr>
            </w:pPr>
            <w:r>
              <w:rPr>
                <w:rFonts w:hint="eastAsia" w:ascii="宋体" w:hAnsi="宋体" w:cs="宋体"/>
                <w:color w:val="auto"/>
                <w:kern w:val="0"/>
                <w:sz w:val="20"/>
                <w:highlight w:val="none"/>
              </w:rPr>
              <w:t>Z＜100</w:t>
            </w:r>
          </w:p>
        </w:tc>
      </w:tr>
      <w:tr w14:paraId="2787C62F">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8" w:space="0"/>
              <w:right w:val="single" w:color="auto" w:sz="8" w:space="0"/>
            </w:tcBorders>
            <w:vAlign w:val="center"/>
          </w:tcPr>
          <w:p w14:paraId="0F47AB8B">
            <w:pPr>
              <w:widowControl/>
              <w:rPr>
                <w:rFonts w:ascii="宋体" w:hAnsi="宋体" w:cs="宋体"/>
                <w:color w:val="auto"/>
                <w:kern w:val="0"/>
                <w:sz w:val="20"/>
                <w:highlight w:val="none"/>
              </w:rPr>
            </w:pPr>
            <w:r>
              <w:rPr>
                <w:rFonts w:hint="eastAsia" w:ascii="宋体" w:hAnsi="宋体" w:cs="宋体"/>
                <w:color w:val="auto"/>
                <w:kern w:val="0"/>
                <w:sz w:val="20"/>
                <w:highlight w:val="none"/>
              </w:rPr>
              <w:t>16</w:t>
            </w:r>
            <w:r>
              <w:rPr>
                <w:rFonts w:hint="eastAsia" w:ascii="宋体" w:hAnsi="宋体" w:cs="宋体"/>
                <w:bCs/>
                <w:color w:val="auto"/>
                <w:szCs w:val="21"/>
                <w:highlight w:val="none"/>
              </w:rPr>
              <w:t>.</w:t>
            </w:r>
            <w:r>
              <w:rPr>
                <w:rFonts w:hint="eastAsia" w:ascii="宋体" w:hAnsi="宋体" w:cs="宋体"/>
                <w:color w:val="auto"/>
                <w:kern w:val="0"/>
                <w:sz w:val="20"/>
                <w:highlight w:val="none"/>
              </w:rPr>
              <w:t>其他未列明行业</w:t>
            </w:r>
          </w:p>
        </w:tc>
        <w:tc>
          <w:tcPr>
            <w:tcW w:w="1475" w:type="dxa"/>
            <w:tcBorders>
              <w:top w:val="nil"/>
              <w:left w:val="nil"/>
              <w:bottom w:val="single" w:color="auto" w:sz="8" w:space="0"/>
              <w:right w:val="single" w:color="auto" w:sz="4" w:space="0"/>
            </w:tcBorders>
            <w:vAlign w:val="center"/>
          </w:tcPr>
          <w:p w14:paraId="16251CCE">
            <w:pPr>
              <w:widowControl/>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36" w:type="dxa"/>
            <w:tcBorders>
              <w:top w:val="nil"/>
              <w:left w:val="nil"/>
              <w:bottom w:val="single" w:color="auto" w:sz="8" w:space="0"/>
              <w:right w:val="single" w:color="auto" w:sz="4" w:space="0"/>
            </w:tcBorders>
            <w:vAlign w:val="center"/>
          </w:tcPr>
          <w:p w14:paraId="265F3DE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9" w:type="dxa"/>
            <w:tcBorders>
              <w:top w:val="nil"/>
              <w:left w:val="nil"/>
              <w:bottom w:val="single" w:color="auto" w:sz="8" w:space="0"/>
              <w:right w:val="single" w:color="auto" w:sz="8" w:space="0"/>
            </w:tcBorders>
            <w:vAlign w:val="center"/>
          </w:tcPr>
          <w:p w14:paraId="77886578">
            <w:pPr>
              <w:widowControl/>
              <w:rPr>
                <w:rFonts w:ascii="宋体" w:hAnsi="宋体" w:cs="宋体"/>
                <w:color w:val="auto"/>
                <w:kern w:val="0"/>
                <w:sz w:val="20"/>
                <w:highlight w:val="none"/>
              </w:rPr>
            </w:pPr>
          </w:p>
        </w:tc>
        <w:tc>
          <w:tcPr>
            <w:tcW w:w="1221" w:type="dxa"/>
            <w:tcBorders>
              <w:top w:val="nil"/>
              <w:left w:val="nil"/>
              <w:bottom w:val="single" w:color="auto" w:sz="8" w:space="0"/>
              <w:right w:val="single" w:color="auto" w:sz="4" w:space="0"/>
            </w:tcBorders>
            <w:vAlign w:val="center"/>
          </w:tcPr>
          <w:p w14:paraId="0FE6A48E">
            <w:pPr>
              <w:widowControl/>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58" w:type="dxa"/>
            <w:tcBorders>
              <w:top w:val="nil"/>
              <w:left w:val="nil"/>
              <w:bottom w:val="single" w:color="auto" w:sz="8" w:space="0"/>
              <w:right w:val="single" w:color="auto" w:sz="4" w:space="0"/>
            </w:tcBorders>
            <w:vAlign w:val="center"/>
          </w:tcPr>
          <w:p w14:paraId="04FDB63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01" w:type="dxa"/>
            <w:tcBorders>
              <w:top w:val="nil"/>
              <w:left w:val="nil"/>
              <w:bottom w:val="single" w:color="auto" w:sz="8" w:space="0"/>
              <w:right w:val="single" w:color="auto" w:sz="8" w:space="0"/>
            </w:tcBorders>
            <w:vAlign w:val="center"/>
          </w:tcPr>
          <w:p w14:paraId="2DDBF94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65" w:type="dxa"/>
            <w:tcBorders>
              <w:top w:val="nil"/>
              <w:left w:val="nil"/>
              <w:bottom w:val="single" w:color="auto" w:sz="8" w:space="0"/>
              <w:right w:val="single" w:color="auto" w:sz="4" w:space="0"/>
            </w:tcBorders>
            <w:vAlign w:val="center"/>
          </w:tcPr>
          <w:p w14:paraId="45A59F5B">
            <w:pPr>
              <w:widowControl/>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56" w:type="dxa"/>
            <w:tcBorders>
              <w:top w:val="nil"/>
              <w:left w:val="nil"/>
              <w:bottom w:val="single" w:color="auto" w:sz="8" w:space="0"/>
              <w:right w:val="single" w:color="auto" w:sz="4" w:space="0"/>
            </w:tcBorders>
            <w:vAlign w:val="center"/>
          </w:tcPr>
          <w:p w14:paraId="0F76284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05" w:type="dxa"/>
            <w:tcBorders>
              <w:top w:val="nil"/>
              <w:left w:val="nil"/>
              <w:bottom w:val="single" w:color="auto" w:sz="8" w:space="0"/>
              <w:right w:val="single" w:color="auto" w:sz="8" w:space="0"/>
            </w:tcBorders>
            <w:vAlign w:val="center"/>
          </w:tcPr>
          <w:p w14:paraId="419B7F9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42D761F">
        <w:tblPrEx>
          <w:tblCellMar>
            <w:top w:w="0" w:type="dxa"/>
            <w:left w:w="108" w:type="dxa"/>
            <w:bottom w:w="0" w:type="dxa"/>
            <w:right w:w="108" w:type="dxa"/>
          </w:tblCellMar>
        </w:tblPrEx>
        <w:trPr>
          <w:trHeight w:val="454" w:hRule="atLeast"/>
          <w:jc w:val="center"/>
        </w:trPr>
        <w:tc>
          <w:tcPr>
            <w:tcW w:w="14720" w:type="dxa"/>
            <w:gridSpan w:val="11"/>
            <w:tcBorders>
              <w:top w:val="nil"/>
              <w:left w:val="nil"/>
              <w:bottom w:val="nil"/>
              <w:right w:val="nil"/>
            </w:tcBorders>
            <w:vAlign w:val="bottom"/>
          </w:tcPr>
          <w:p w14:paraId="6508C745">
            <w:pPr>
              <w:widowControl/>
              <w:spacing w:line="240" w:lineRule="exact"/>
              <w:jc w:val="left"/>
              <w:rPr>
                <w:rFonts w:ascii="宋体" w:hAnsi="宋体" w:cs="宋体"/>
                <w:color w:val="auto"/>
                <w:kern w:val="0"/>
                <w:sz w:val="20"/>
                <w:highlight w:val="none"/>
              </w:rPr>
            </w:pPr>
            <w:r>
              <w:rPr>
                <w:rFonts w:hint="eastAsia" w:ascii="宋体" w:hAnsi="宋体" w:cs="宋体"/>
                <w:color w:val="auto"/>
                <w:kern w:val="0"/>
                <w:sz w:val="20"/>
                <w:highlight w:val="none"/>
              </w:rPr>
              <w:t>说明　1</w:t>
            </w:r>
            <w:r>
              <w:rPr>
                <w:rFonts w:hint="eastAsia" w:ascii="宋体" w:hAnsi="宋体" w:cs="宋体"/>
                <w:bCs/>
                <w:color w:val="auto"/>
                <w:szCs w:val="21"/>
                <w:highlight w:val="none"/>
              </w:rPr>
              <w:t>.</w:t>
            </w:r>
            <w:r>
              <w:rPr>
                <w:rFonts w:hint="eastAsia" w:ascii="宋体" w:hAnsi="宋体" w:cs="宋体"/>
                <w:color w:val="auto"/>
                <w:kern w:val="0"/>
                <w:sz w:val="20"/>
                <w:highlight w:val="none"/>
              </w:rPr>
              <w:t>企业类型的划分以统计部门的统计数据为依据。</w:t>
            </w:r>
          </w:p>
          <w:p w14:paraId="7B9064E6">
            <w:pPr>
              <w:widowControl/>
              <w:spacing w:line="240" w:lineRule="exact"/>
              <w:ind w:firstLine="600" w:firstLineChars="300"/>
              <w:jc w:val="left"/>
              <w:rPr>
                <w:rFonts w:ascii="宋体" w:hAnsi="宋体" w:cs="宋体"/>
                <w:color w:val="auto"/>
                <w:kern w:val="0"/>
                <w:sz w:val="20"/>
                <w:highlight w:val="none"/>
              </w:rPr>
            </w:pPr>
            <w:r>
              <w:rPr>
                <w:rFonts w:hint="eastAsia" w:ascii="宋体" w:hAnsi="宋体" w:cs="宋体"/>
                <w:color w:val="auto"/>
                <w:kern w:val="0"/>
                <w:sz w:val="20"/>
                <w:highlight w:val="none"/>
              </w:rPr>
              <w:t>2</w:t>
            </w:r>
            <w:r>
              <w:rPr>
                <w:rFonts w:hint="eastAsia" w:ascii="宋体" w:hAnsi="宋体" w:cs="宋体"/>
                <w:bCs/>
                <w:color w:val="auto"/>
                <w:szCs w:val="21"/>
                <w:highlight w:val="none"/>
              </w:rPr>
              <w:t>.</w:t>
            </w:r>
            <w:r>
              <w:rPr>
                <w:rFonts w:hint="eastAsia" w:ascii="宋体" w:hAnsi="宋体" w:cs="宋体"/>
                <w:color w:val="auto"/>
                <w:kern w:val="0"/>
                <w:sz w:val="20"/>
                <w:highlight w:val="none"/>
              </w:rPr>
              <w:t>个体工商户和本规定以外的行业，参照本规定进行划型。</w:t>
            </w:r>
          </w:p>
          <w:p w14:paraId="7EFCDC5D">
            <w:pPr>
              <w:widowControl/>
              <w:spacing w:line="240" w:lineRule="exact"/>
              <w:ind w:firstLine="600" w:firstLineChars="300"/>
              <w:jc w:val="left"/>
              <w:rPr>
                <w:rFonts w:ascii="宋体" w:hAnsi="宋体" w:cs="宋体"/>
                <w:color w:val="auto"/>
                <w:kern w:val="0"/>
                <w:sz w:val="20"/>
                <w:highlight w:val="none"/>
              </w:rPr>
            </w:pPr>
            <w:r>
              <w:rPr>
                <w:rFonts w:hint="eastAsia" w:ascii="宋体" w:hAnsi="宋体" w:cs="宋体"/>
                <w:color w:val="auto"/>
                <w:kern w:val="0"/>
                <w:sz w:val="20"/>
                <w:highlight w:val="none"/>
              </w:rPr>
              <w:t>3</w:t>
            </w:r>
            <w:r>
              <w:rPr>
                <w:rFonts w:hint="eastAsia" w:ascii="宋体" w:hAnsi="宋体" w:cs="宋体"/>
                <w:bCs/>
                <w:color w:val="auto"/>
                <w:szCs w:val="21"/>
                <w:highlight w:val="none"/>
              </w:rPr>
              <w:t>.</w:t>
            </w:r>
            <w:r>
              <w:rPr>
                <w:rFonts w:hint="eastAsia" w:ascii="宋体" w:hAnsi="宋体" w:cs="宋体"/>
                <w:color w:val="auto"/>
                <w:kern w:val="0"/>
                <w:sz w:val="20"/>
                <w:highlight w:val="none"/>
              </w:rPr>
              <w:t>本规定的中型企业标准上限即为大型企业标准的下限。</w:t>
            </w:r>
          </w:p>
        </w:tc>
      </w:tr>
    </w:tbl>
    <w:p w14:paraId="76B15B0D">
      <w:pPr>
        <w:rPr>
          <w:color w:val="auto"/>
          <w:highlight w:val="none"/>
        </w:rPr>
      </w:pPr>
    </w:p>
    <w:sectPr>
      <w:pgSz w:w="16838" w:h="11906" w:orient="landscape"/>
      <w:pgMar w:top="1474" w:right="1474" w:bottom="1077" w:left="1474" w:header="907"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Univers">
    <w:panose1 w:val="020B060302020203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Antique Olive">
    <w:panose1 w:val="020B060302020403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Sim Hei+ 2">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77675">
    <w:pPr>
      <w:pStyle w:val="4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C2B2">
    <w:pPr>
      <w:pStyle w:val="41"/>
      <w:framePr w:wrap="around" w:vAnchor="text" w:hAnchor="margin" w:xAlign="center" w:y="1"/>
      <w:rPr>
        <w:rStyle w:val="69"/>
      </w:rPr>
    </w:pPr>
    <w:r>
      <w:fldChar w:fldCharType="begin"/>
    </w:r>
    <w:r>
      <w:rPr>
        <w:rStyle w:val="69"/>
      </w:rPr>
      <w:instrText xml:space="preserve">PAGE  </w:instrText>
    </w:r>
    <w:r>
      <w:fldChar w:fldCharType="end"/>
    </w:r>
  </w:p>
  <w:p w14:paraId="0F3CC215">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D7C3">
    <w:pPr>
      <w:pStyle w:val="4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7E14">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AC53">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3EEF4">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2E3EEF4">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5972">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2400" cy="1746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240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8B8E7">
                          <w:pPr>
                            <w:pStyle w:val="41"/>
                            <w:jc w:val="center"/>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75pt;width:12pt;mso-position-horizontal:center;mso-position-horizontal-relative:margin;z-index:251660288;mso-width-relative:page;mso-height-relative:page;" filled="f" stroked="f" coordsize="21600,21600" o:gfxdata="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x4xGi0QAAAAMBAAAPAAAAAAAAAAEAIAAAACIAAABkcnMvZG93bnJldi54bWxQSwECFAAU&#10;AAAACACHTuJAr4Ne6DECAABVBAAADgAAAAAAAAABACAAAAAgAQAAZHJzL2Uyb0RvYy54bWxQSwUG&#10;AAAAAAYABgBZAQAAwwUAAAAA&#10;">
              <v:fill on="f" focussize="0,0"/>
              <v:stroke on="f" weight="0.5pt"/>
              <v:imagedata o:title=""/>
              <o:lock v:ext="edit" aspectratio="f"/>
              <v:textbox inset="0mm,0mm,0mm,0mm">
                <w:txbxContent>
                  <w:p w14:paraId="2748B8E7">
                    <w:pPr>
                      <w:pStyle w:val="41"/>
                      <w:jc w:val="center"/>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B2CF">
    <w:pPr>
      <w:pStyle w:val="43"/>
      <w:pBdr>
        <w:bottom w:val="single" w:color="auto" w:sz="4" w:space="0"/>
      </w:pBdr>
      <w:jc w:val="both"/>
    </w:pPr>
    <w:r>
      <w:rPr>
        <w:rFonts w:hint="eastAsia" w:hAnsi="宋体" w:cs="宋体"/>
        <w:b/>
        <w:sz w:val="28"/>
        <w:szCs w:val="28"/>
      </w:rPr>
      <w:drawing>
        <wp:inline distT="0" distB="0" distL="114300" distR="114300">
          <wp:extent cx="1060450" cy="299720"/>
          <wp:effectExtent l="0" t="0" r="6350" b="5080"/>
          <wp:docPr id="1"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hAnsi="宋体" w:cs="宋体"/>
        <w:b/>
        <w:sz w:val="28"/>
        <w:szCs w:val="2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1424">
    <w:pPr>
      <w:pStyle w:val="43"/>
      <w:pBdr>
        <w:bottom w:val="single" w:color="auto" w:sz="4" w:space="0"/>
      </w:pBdr>
      <w:jc w:val="both"/>
    </w:pPr>
    <w:r>
      <w:rPr>
        <w:rFonts w:hint="eastAsia" w:hAnsi="宋体" w:cs="宋体"/>
        <w:b/>
        <w:sz w:val="28"/>
        <w:szCs w:val="28"/>
      </w:rPr>
      <w:drawing>
        <wp:inline distT="0" distB="0" distL="114300" distR="114300">
          <wp:extent cx="1060450" cy="299720"/>
          <wp:effectExtent l="0" t="0" r="6350" b="5080"/>
          <wp:docPr id="3" name="图片 3"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hAnsi="宋体" w:cs="宋体"/>
        <w:b/>
        <w:sz w:val="28"/>
        <w:szCs w:val="2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56FA">
    <w:pPr>
      <w:pStyle w:val="43"/>
      <w:pBdr>
        <w:bottom w:val="single" w:color="auto" w:sz="4" w:space="0"/>
      </w:pBdr>
      <w:jc w:val="both"/>
    </w:pPr>
    <w:r>
      <w:rPr>
        <w:rFonts w:hint="eastAsia" w:hAnsi="宋体" w:cs="宋体"/>
        <w:b/>
        <w:sz w:val="28"/>
        <w:szCs w:val="28"/>
      </w:rPr>
      <w:drawing>
        <wp:inline distT="0" distB="0" distL="114300" distR="114300">
          <wp:extent cx="1060450" cy="299720"/>
          <wp:effectExtent l="0" t="0" r="6350" b="5080"/>
          <wp:docPr id="5" name="图片 5"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hAnsi="宋体" w:cs="宋体"/>
        <w:b/>
        <w:sz w:val="28"/>
        <w:szCs w:val="2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C63D1"/>
    <w:multiLevelType w:val="multilevel"/>
    <w:tmpl w:val="99FC63D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801"/>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2">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3">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74054F6"/>
    <w:multiLevelType w:val="multilevel"/>
    <w:tmpl w:val="074054F6"/>
    <w:lvl w:ilvl="0" w:tentative="0">
      <w:start w:val="1"/>
      <w:numFmt w:val="decimal"/>
      <w:pStyle w:val="840"/>
      <w:lvlText w:val="第%1章"/>
      <w:lvlJc w:val="left"/>
      <w:pPr>
        <w:tabs>
          <w:tab w:val="left" w:pos="432"/>
        </w:tabs>
        <w:ind w:left="2632" w:hanging="432"/>
      </w:pPr>
      <w:rPr>
        <w:rFonts w:hint="eastAsia"/>
      </w:rPr>
    </w:lvl>
    <w:lvl w:ilvl="1" w:tentative="0">
      <w:start w:val="1"/>
      <w:numFmt w:val="decimal"/>
      <w:lvlText w:val="%1.%2"/>
      <w:lvlJc w:val="left"/>
      <w:pPr>
        <w:tabs>
          <w:tab w:val="left" w:pos="576"/>
        </w:tabs>
        <w:ind w:left="2776" w:hanging="576"/>
      </w:pPr>
      <w:rPr>
        <w:rFonts w:hint="eastAsia"/>
      </w:rPr>
    </w:lvl>
    <w:lvl w:ilvl="2" w:tentative="0">
      <w:start w:val="1"/>
      <w:numFmt w:val="decimal"/>
      <w:lvlText w:val="%1.%2.%3"/>
      <w:lvlJc w:val="left"/>
      <w:pPr>
        <w:tabs>
          <w:tab w:val="left" w:pos="720"/>
        </w:tabs>
        <w:ind w:left="2920" w:hanging="720"/>
      </w:pPr>
      <w:rPr>
        <w:rFonts w:hint="eastAsia"/>
      </w:rPr>
    </w:lvl>
    <w:lvl w:ilvl="3" w:tentative="0">
      <w:start w:val="1"/>
      <w:numFmt w:val="decimal"/>
      <w:lvlText w:val="%1.%2.%3.%4"/>
      <w:lvlJc w:val="left"/>
      <w:pPr>
        <w:tabs>
          <w:tab w:val="left" w:pos="864"/>
        </w:tabs>
        <w:ind w:left="3064" w:hanging="864"/>
      </w:pPr>
      <w:rPr>
        <w:rFonts w:hint="eastAsia"/>
      </w:rPr>
    </w:lvl>
    <w:lvl w:ilvl="4" w:tentative="0">
      <w:start w:val="1"/>
      <w:numFmt w:val="decimal"/>
      <w:lvlText w:val="%1.%2.%3.%4.%5"/>
      <w:lvlJc w:val="left"/>
      <w:pPr>
        <w:tabs>
          <w:tab w:val="left" w:pos="1008"/>
        </w:tabs>
        <w:ind w:left="3208" w:hanging="1008"/>
      </w:pPr>
      <w:rPr>
        <w:rFonts w:hint="eastAsia"/>
      </w:rPr>
    </w:lvl>
    <w:lvl w:ilvl="5" w:tentative="0">
      <w:start w:val="1"/>
      <w:numFmt w:val="decimal"/>
      <w:lvlText w:val="%1.%2.%3.%4.%5.%6"/>
      <w:lvlJc w:val="left"/>
      <w:pPr>
        <w:tabs>
          <w:tab w:val="left" w:pos="1152"/>
        </w:tabs>
        <w:ind w:left="3352" w:hanging="1152"/>
      </w:pPr>
      <w:rPr>
        <w:rFonts w:hint="eastAsia"/>
      </w:rPr>
    </w:lvl>
    <w:lvl w:ilvl="6" w:tentative="0">
      <w:start w:val="1"/>
      <w:numFmt w:val="decimal"/>
      <w:lvlText w:val="%1.%2.%3.%4.%5.%6.%7"/>
      <w:lvlJc w:val="left"/>
      <w:pPr>
        <w:tabs>
          <w:tab w:val="left" w:pos="1296"/>
        </w:tabs>
        <w:ind w:left="3496" w:hanging="1296"/>
      </w:pPr>
      <w:rPr>
        <w:rFonts w:hint="eastAsia"/>
      </w:rPr>
    </w:lvl>
    <w:lvl w:ilvl="7" w:tentative="0">
      <w:start w:val="1"/>
      <w:numFmt w:val="decimal"/>
      <w:lvlText w:val="%1.%2.%3.%4.%5.%6.%7.%8"/>
      <w:lvlJc w:val="left"/>
      <w:pPr>
        <w:tabs>
          <w:tab w:val="left" w:pos="1440"/>
        </w:tabs>
        <w:ind w:left="3640" w:hanging="1440"/>
      </w:pPr>
      <w:rPr>
        <w:rFonts w:hint="eastAsia"/>
      </w:rPr>
    </w:lvl>
    <w:lvl w:ilvl="8" w:tentative="0">
      <w:start w:val="1"/>
      <w:numFmt w:val="decimal"/>
      <w:lvlText w:val="%1.%2.%3.%4.%5.%6.%7.%8.%9"/>
      <w:lvlJc w:val="left"/>
      <w:pPr>
        <w:tabs>
          <w:tab w:val="left" w:pos="1584"/>
        </w:tabs>
        <w:ind w:left="3784" w:hanging="1584"/>
      </w:pPr>
      <w:rPr>
        <w:rFonts w:hint="eastAsia"/>
      </w:rPr>
    </w:lvl>
  </w:abstractNum>
  <w:abstractNum w:abstractNumId="5">
    <w:nsid w:val="088040C6"/>
    <w:multiLevelType w:val="multilevel"/>
    <w:tmpl w:val="088040C6"/>
    <w:lvl w:ilvl="0" w:tentative="0">
      <w:start w:val="1"/>
      <w:numFmt w:val="bullet"/>
      <w:pStyle w:val="681"/>
      <w:lvlText w:val="♦"/>
      <w:lvlJc w:val="left"/>
      <w:pPr>
        <w:tabs>
          <w:tab w:val="left" w:pos="840"/>
        </w:tabs>
        <w:ind w:left="820" w:hanging="340"/>
      </w:pPr>
      <w:rPr>
        <w:rFonts w:hint="default" w:ascii="Arial Narrow" w:hAnsi="Arial Narrow" w:eastAsia="宋体"/>
        <w:b w:val="0"/>
        <w:i w:val="0"/>
        <w:color w:val="000000"/>
        <w:spacing w:val="-2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FD45FE8"/>
    <w:multiLevelType w:val="multilevel"/>
    <w:tmpl w:val="0FD45FE8"/>
    <w:lvl w:ilvl="0" w:tentative="0">
      <w:start w:val="1"/>
      <w:numFmt w:val="decimal"/>
      <w:pStyle w:val="661"/>
      <w:lvlText w:val="%1."/>
      <w:lvlJc w:val="left"/>
      <w:pPr>
        <w:tabs>
          <w:tab w:val="left" w:pos="704"/>
        </w:tabs>
        <w:ind w:left="704" w:hanging="42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1011350D"/>
    <w:multiLevelType w:val="multilevel"/>
    <w:tmpl w:val="1011350D"/>
    <w:lvl w:ilvl="0" w:tentative="0">
      <w:start w:val="1"/>
      <w:numFmt w:val="chineseCounting"/>
      <w:pStyle w:val="833"/>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38BA6496"/>
    <w:multiLevelType w:val="multilevel"/>
    <w:tmpl w:val="38BA6496"/>
    <w:lvl w:ilvl="0" w:tentative="0">
      <w:start w:val="1"/>
      <w:numFmt w:val="decimal"/>
      <w:pStyle w:val="695"/>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43DF1124"/>
    <w:multiLevelType w:val="singleLevel"/>
    <w:tmpl w:val="43DF1124"/>
    <w:lvl w:ilvl="0" w:tentative="0">
      <w:start w:val="1"/>
      <w:numFmt w:val="bullet"/>
      <w:pStyle w:val="711"/>
      <w:lvlText w:val=""/>
      <w:lvlJc w:val="left"/>
      <w:pPr>
        <w:tabs>
          <w:tab w:val="left" w:pos="360"/>
        </w:tabs>
        <w:ind w:left="360" w:hanging="360"/>
      </w:pPr>
      <w:rPr>
        <w:rFonts w:hint="default" w:ascii="Symbol" w:hAnsi="Symbol" w:cs="Times New Roman"/>
      </w:rPr>
    </w:lvl>
  </w:abstractNum>
  <w:abstractNum w:abstractNumId="10">
    <w:nsid w:val="4F28704B"/>
    <w:multiLevelType w:val="multilevel"/>
    <w:tmpl w:val="4F28704B"/>
    <w:lvl w:ilvl="0" w:tentative="0">
      <w:start w:val="1"/>
      <w:numFmt w:val="decimal"/>
      <w:pStyle w:val="834"/>
      <w:lvlText w:val="%1"/>
      <w:lvlJc w:val="left"/>
      <w:pPr>
        <w:ind w:left="851" w:hanging="425"/>
      </w:pPr>
      <w:rPr>
        <w:rFonts w:hint="eastAsia"/>
      </w:rPr>
    </w:lvl>
    <w:lvl w:ilvl="1" w:tentative="0">
      <w:start w:val="1"/>
      <w:numFmt w:val="decimal"/>
      <w:lvlText w:val="%1.%2"/>
      <w:lvlJc w:val="left"/>
      <w:pPr>
        <w:ind w:left="1135" w:hanging="567"/>
      </w:pPr>
      <w:rPr>
        <w:rFonts w:hint="eastAsia"/>
      </w:rPr>
    </w:lvl>
    <w:lvl w:ilvl="2" w:tentative="0">
      <w:start w:val="1"/>
      <w:numFmt w:val="decimal"/>
      <w:lvlText w:val="%1.%2.%3"/>
      <w:lvlJc w:val="left"/>
      <w:pPr>
        <w:ind w:left="1135" w:hanging="567"/>
      </w:pPr>
      <w:rPr>
        <w:rFonts w:hint="eastAsia"/>
      </w:rPr>
    </w:lvl>
    <w:lvl w:ilvl="3" w:tentative="0">
      <w:start w:val="1"/>
      <w:numFmt w:val="decimal"/>
      <w:lvlText w:val="%1.%2.%3.%4"/>
      <w:lvlJc w:val="left"/>
      <w:pPr>
        <w:ind w:left="2410" w:hanging="708"/>
      </w:pPr>
      <w:rPr>
        <w:rFonts w:hint="eastAsia"/>
      </w:rPr>
    </w:lvl>
    <w:lvl w:ilvl="4" w:tentative="0">
      <w:start w:val="1"/>
      <w:numFmt w:val="decimal"/>
      <w:lvlText w:val="%1.%2.%3.%4.%5"/>
      <w:lvlJc w:val="left"/>
      <w:pPr>
        <w:ind w:left="2977" w:hanging="850"/>
      </w:pPr>
      <w:rPr>
        <w:rFonts w:hint="eastAsia"/>
      </w:rPr>
    </w:lvl>
    <w:lvl w:ilvl="5" w:tentative="0">
      <w:start w:val="1"/>
      <w:numFmt w:val="decimal"/>
      <w:lvlText w:val="%1.%2.%3.%4.%5.%6"/>
      <w:lvlJc w:val="left"/>
      <w:pPr>
        <w:ind w:left="3686" w:hanging="1134"/>
      </w:pPr>
      <w:rPr>
        <w:rFonts w:hint="eastAsia"/>
      </w:rPr>
    </w:lvl>
    <w:lvl w:ilvl="6" w:tentative="0">
      <w:start w:val="1"/>
      <w:numFmt w:val="decimal"/>
      <w:lvlText w:val="%1.%2.%3.%4.%5.%6.%7"/>
      <w:lvlJc w:val="left"/>
      <w:pPr>
        <w:ind w:left="4253" w:hanging="1276"/>
      </w:pPr>
      <w:rPr>
        <w:rFonts w:hint="eastAsia"/>
      </w:rPr>
    </w:lvl>
    <w:lvl w:ilvl="7" w:tentative="0">
      <w:start w:val="1"/>
      <w:numFmt w:val="decimal"/>
      <w:lvlText w:val="%1.%2.%3.%4.%5.%6.%7.%8"/>
      <w:lvlJc w:val="left"/>
      <w:pPr>
        <w:ind w:left="4820" w:hanging="1418"/>
      </w:pPr>
      <w:rPr>
        <w:rFonts w:hint="eastAsia"/>
      </w:rPr>
    </w:lvl>
    <w:lvl w:ilvl="8" w:tentative="0">
      <w:start w:val="1"/>
      <w:numFmt w:val="decimal"/>
      <w:lvlText w:val="%1.%2.%3.%4.%5.%6.%7.%8.%9"/>
      <w:lvlJc w:val="left"/>
      <w:pPr>
        <w:ind w:left="5528" w:hanging="1700"/>
      </w:pPr>
      <w:rPr>
        <w:rFonts w:hint="eastAsia"/>
      </w:rPr>
    </w:lvl>
  </w:abstractNum>
  <w:abstractNum w:abstractNumId="11">
    <w:nsid w:val="57A74C8F"/>
    <w:multiLevelType w:val="singleLevel"/>
    <w:tmpl w:val="57A74C8F"/>
    <w:lvl w:ilvl="0" w:tentative="0">
      <w:start w:val="1"/>
      <w:numFmt w:val="chineseCounting"/>
      <w:pStyle w:val="537"/>
      <w:suff w:val="nothing"/>
      <w:lvlText w:val="%1、"/>
      <w:lvlJc w:val="left"/>
      <w:pPr>
        <w:tabs>
          <w:tab w:val="left" w:pos="0"/>
        </w:tabs>
        <w:ind w:left="0" w:firstLine="0"/>
      </w:pPr>
      <w:rPr>
        <w:rFonts w:hint="eastAsia" w:cs="Times New Roman"/>
      </w:rPr>
    </w:lvl>
  </w:abstractNum>
  <w:abstractNum w:abstractNumId="12">
    <w:nsid w:val="5BA760D0"/>
    <w:multiLevelType w:val="multilevel"/>
    <w:tmpl w:val="5BA760D0"/>
    <w:lvl w:ilvl="0" w:tentative="0">
      <w:start w:val="1"/>
      <w:numFmt w:val="chineseCountingThousand"/>
      <w:pStyle w:val="676"/>
      <w:lvlText w:val="第%1章 "/>
      <w:lvlJc w:val="center"/>
      <w:pPr>
        <w:tabs>
          <w:tab w:val="left" w:pos="720"/>
        </w:tabs>
        <w:ind w:left="0" w:firstLine="0"/>
      </w:pPr>
      <w:rPr>
        <w:rFonts w:hint="eastAsia"/>
      </w:rPr>
    </w:lvl>
    <w:lvl w:ilvl="1" w:tentative="0">
      <w:start w:val="1"/>
      <w:numFmt w:val="decimal"/>
      <w:isLgl/>
      <w:lvlText w:val="%1.%2"/>
      <w:lvlJc w:val="left"/>
      <w:pPr>
        <w:tabs>
          <w:tab w:val="left" w:pos="720"/>
        </w:tabs>
        <w:ind w:left="0" w:firstLine="0"/>
      </w:pPr>
      <w:rPr>
        <w:rFonts w:hint="eastAsia"/>
      </w:rPr>
    </w:lvl>
    <w:lvl w:ilvl="2" w:tentative="0">
      <w:start w:val="1"/>
      <w:numFmt w:val="decimal"/>
      <w:isLgl/>
      <w:lvlText w:val="%1.%2.%3"/>
      <w:lvlJc w:val="left"/>
      <w:pPr>
        <w:tabs>
          <w:tab w:val="left" w:pos="720"/>
        </w:tabs>
        <w:ind w:left="0" w:firstLine="0"/>
      </w:pPr>
      <w:rPr>
        <w:rFonts w:hint="eastAsia"/>
      </w:rPr>
    </w:lvl>
    <w:lvl w:ilvl="3" w:tentative="0">
      <w:start w:val="1"/>
      <w:numFmt w:val="decimal"/>
      <w:isLgl/>
      <w:lvlText w:val="%1.%2.%3.%4"/>
      <w:lvlJc w:val="left"/>
      <w:pPr>
        <w:tabs>
          <w:tab w:val="left" w:pos="1080"/>
        </w:tabs>
        <w:ind w:left="0" w:firstLine="0"/>
      </w:pPr>
      <w:rPr>
        <w:rFonts w:hint="eastAsia"/>
      </w:rPr>
    </w:lvl>
    <w:lvl w:ilvl="4" w:tentative="0">
      <w:start w:val="1"/>
      <w:numFmt w:val="decimal"/>
      <w:lvlText w:val="%1.%2.%3.%4.%5"/>
      <w:lvlJc w:val="left"/>
      <w:pPr>
        <w:tabs>
          <w:tab w:val="left" w:pos="1908"/>
        </w:tabs>
        <w:ind w:left="1908" w:hanging="1008"/>
      </w:pPr>
      <w:rPr>
        <w:rFonts w:hint="eastAsia"/>
      </w:rPr>
    </w:lvl>
    <w:lvl w:ilvl="5" w:tentative="0">
      <w:start w:val="1"/>
      <w:numFmt w:val="decimal"/>
      <w:lvlText w:val="%1.%2.%3.%4.%5.%6"/>
      <w:lvlJc w:val="left"/>
      <w:pPr>
        <w:tabs>
          <w:tab w:val="left" w:pos="2052"/>
        </w:tabs>
        <w:ind w:left="2052" w:hanging="1152"/>
      </w:pPr>
      <w:rPr>
        <w:rFonts w:hint="eastAsia"/>
      </w:rPr>
    </w:lvl>
    <w:lvl w:ilvl="6" w:tentative="0">
      <w:start w:val="1"/>
      <w:numFmt w:val="decimal"/>
      <w:lvlText w:val="%1.%2.%3.%4.%5.%6.%7"/>
      <w:lvlJc w:val="left"/>
      <w:pPr>
        <w:tabs>
          <w:tab w:val="left" w:pos="2196"/>
        </w:tabs>
        <w:ind w:left="2196" w:hanging="1296"/>
      </w:pPr>
      <w:rPr>
        <w:rFonts w:hint="eastAsia"/>
      </w:rPr>
    </w:lvl>
    <w:lvl w:ilvl="7" w:tentative="0">
      <w:start w:val="1"/>
      <w:numFmt w:val="decimal"/>
      <w:lvlText w:val="%1.%2.%3.%4.%5.%6.%7.%8"/>
      <w:lvlJc w:val="left"/>
      <w:pPr>
        <w:tabs>
          <w:tab w:val="left" w:pos="2340"/>
        </w:tabs>
        <w:ind w:left="2340" w:hanging="1440"/>
      </w:pPr>
      <w:rPr>
        <w:rFonts w:hint="eastAsia"/>
      </w:rPr>
    </w:lvl>
    <w:lvl w:ilvl="8" w:tentative="0">
      <w:start w:val="1"/>
      <w:numFmt w:val="decimal"/>
      <w:lvlText w:val="%1.%2.%3.%4.%5.%6.%7.%8.%9"/>
      <w:lvlJc w:val="left"/>
      <w:pPr>
        <w:tabs>
          <w:tab w:val="left" w:pos="2484"/>
        </w:tabs>
        <w:ind w:left="2484" w:hanging="1584"/>
      </w:pPr>
      <w:rPr>
        <w:rFonts w:hint="eastAsia"/>
      </w:rPr>
    </w:lvl>
  </w:abstractNum>
  <w:abstractNum w:abstractNumId="13">
    <w:nsid w:val="64381D2A"/>
    <w:multiLevelType w:val="multilevel"/>
    <w:tmpl w:val="64381D2A"/>
    <w:lvl w:ilvl="0" w:tentative="0">
      <w:start w:val="7"/>
      <w:numFmt w:val="decimal"/>
      <w:lvlText w:val="%1."/>
      <w:lvlJc w:val="left"/>
      <w:pPr>
        <w:tabs>
          <w:tab w:val="left" w:pos="425"/>
        </w:tabs>
        <w:ind w:left="425" w:hanging="425"/>
      </w:pPr>
      <w:rPr>
        <w:rFonts w:hint="default" w:ascii="宋体" w:hAnsi="宋体" w:eastAsia="宋体" w:cs="宋体"/>
      </w:rPr>
    </w:lvl>
    <w:lvl w:ilvl="1" w:tentative="0">
      <w:start w:val="1"/>
      <w:numFmt w:val="decimal"/>
      <w:pStyle w:val="797"/>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7A473FDF"/>
    <w:multiLevelType w:val="multilevel"/>
    <w:tmpl w:val="7A473FDF"/>
    <w:lvl w:ilvl="0" w:tentative="0">
      <w:start w:val="1"/>
      <w:numFmt w:val="decimal"/>
      <w:lvlText w:val=" %1"/>
      <w:lvlJc w:val="left"/>
      <w:pPr>
        <w:tabs>
          <w:tab w:val="left" w:pos="907"/>
        </w:tabs>
        <w:ind w:left="1191" w:hanging="964"/>
      </w:pPr>
      <w:rPr>
        <w:rFonts w:hint="default" w:ascii="Tahoma" w:hAnsi="Tahoma"/>
        <w:b/>
        <w:i w:val="0"/>
        <w:spacing w:val="40"/>
        <w:sz w:val="21"/>
        <w:szCs w:val="21"/>
      </w:rPr>
    </w:lvl>
    <w:lvl w:ilvl="1" w:tentative="0">
      <w:start w:val="1"/>
      <w:numFmt w:val="decimal"/>
      <w:pStyle w:val="737"/>
      <w:lvlText w:val="%1.%2"/>
      <w:lvlJc w:val="left"/>
      <w:pPr>
        <w:tabs>
          <w:tab w:val="left" w:pos="930"/>
        </w:tabs>
        <w:ind w:left="420" w:firstLine="0"/>
      </w:pPr>
      <w:rPr>
        <w:rFonts w:hint="default" w:ascii="Tahoma" w:hAnsi="Tahoma"/>
        <w:b w:val="0"/>
        <w:i w:val="0"/>
        <w:sz w:val="21"/>
        <w:szCs w:val="21"/>
      </w:rPr>
    </w:lvl>
    <w:lvl w:ilvl="2" w:tentative="0">
      <w:start w:val="1"/>
      <w:numFmt w:val="decimal"/>
      <w:pStyle w:val="738"/>
      <w:lvlText w:val="%1.%2.%3"/>
      <w:lvlJc w:val="left"/>
      <w:pPr>
        <w:tabs>
          <w:tab w:val="left" w:pos="1894"/>
        </w:tabs>
        <w:ind w:left="1497" w:hanging="57"/>
      </w:pPr>
      <w:rPr>
        <w:rFonts w:hint="default" w:ascii="Tahoma" w:hAnsi="Tahoma"/>
        <w:b w:val="0"/>
        <w:i w:val="0"/>
        <w:sz w:val="21"/>
        <w:szCs w:val="21"/>
        <w:lang w:eastAsia="zh-CN"/>
      </w:rPr>
    </w:lvl>
    <w:lvl w:ilvl="3" w:tentative="0">
      <w:start w:val="1"/>
      <w:numFmt w:val="decimal"/>
      <w:pStyle w:val="739"/>
      <w:lvlText w:val="%1.%2.%3.%4"/>
      <w:lvlJc w:val="left"/>
      <w:pPr>
        <w:tabs>
          <w:tab w:val="left" w:pos="851"/>
        </w:tabs>
        <w:ind w:left="680" w:hanging="113"/>
      </w:pPr>
      <w:rPr>
        <w:rFonts w:hint="default" w:ascii="Tahoma" w:hAnsi="Tahoma"/>
        <w:b w:val="0"/>
        <w:i w:val="0"/>
        <w:sz w:val="21"/>
        <w:szCs w:val="21"/>
      </w:rPr>
    </w:lvl>
    <w:lvl w:ilvl="4" w:tentative="0">
      <w:start w:val="1"/>
      <w:numFmt w:val="decimal"/>
      <w:lvlText w:val="%1.%2.%3.%4.%5"/>
      <w:lvlJc w:val="left"/>
      <w:pPr>
        <w:tabs>
          <w:tab w:val="left" w:pos="2260"/>
        </w:tabs>
        <w:ind w:left="2260" w:hanging="1008"/>
      </w:pPr>
      <w:rPr>
        <w:rFonts w:hint="eastAsia"/>
      </w:rPr>
    </w:lvl>
    <w:lvl w:ilvl="5" w:tentative="0">
      <w:start w:val="1"/>
      <w:numFmt w:val="decimal"/>
      <w:lvlText w:val="%1.%2.%3.%4.%5.%6"/>
      <w:lvlJc w:val="left"/>
      <w:pPr>
        <w:tabs>
          <w:tab w:val="left" w:pos="2404"/>
        </w:tabs>
        <w:ind w:left="2404" w:hanging="1152"/>
      </w:pPr>
      <w:rPr>
        <w:rFonts w:hint="eastAsia"/>
      </w:rPr>
    </w:lvl>
    <w:lvl w:ilvl="6" w:tentative="0">
      <w:start w:val="1"/>
      <w:numFmt w:val="decimal"/>
      <w:lvlText w:val="%1.%2.%3.%4.%5.%6.%7"/>
      <w:lvlJc w:val="left"/>
      <w:pPr>
        <w:tabs>
          <w:tab w:val="left" w:pos="2548"/>
        </w:tabs>
        <w:ind w:left="2548" w:hanging="1296"/>
      </w:pPr>
      <w:rPr>
        <w:rFonts w:hint="eastAsia"/>
      </w:rPr>
    </w:lvl>
    <w:lvl w:ilvl="7" w:tentative="0">
      <w:start w:val="1"/>
      <w:numFmt w:val="decimal"/>
      <w:lvlText w:val="%1.%2.%3.%4.%5.%6.%7.%8"/>
      <w:lvlJc w:val="left"/>
      <w:pPr>
        <w:tabs>
          <w:tab w:val="left" w:pos="2692"/>
        </w:tabs>
        <w:ind w:left="2692" w:hanging="1440"/>
      </w:pPr>
      <w:rPr>
        <w:rFonts w:hint="eastAsia"/>
      </w:rPr>
    </w:lvl>
    <w:lvl w:ilvl="8" w:tentative="0">
      <w:start w:val="1"/>
      <w:numFmt w:val="decimal"/>
      <w:lvlText w:val="%1.%2.%3.%4.%5.%6.%7.%8.%9"/>
      <w:lvlJc w:val="left"/>
      <w:pPr>
        <w:tabs>
          <w:tab w:val="left" w:pos="2836"/>
        </w:tabs>
        <w:ind w:left="2836" w:hanging="1584"/>
      </w:pPr>
      <w:rPr>
        <w:rFonts w:hint="eastAsia"/>
      </w:rPr>
    </w:lvl>
  </w:abstractNum>
  <w:num w:numId="1">
    <w:abstractNumId w:val="3"/>
  </w:num>
  <w:num w:numId="2">
    <w:abstractNumId w:val="2"/>
  </w:num>
  <w:num w:numId="3">
    <w:abstractNumId w:val="1"/>
  </w:num>
  <w:num w:numId="4">
    <w:abstractNumId w:val="11"/>
  </w:num>
  <w:num w:numId="5">
    <w:abstractNumId w:val="6"/>
  </w:num>
  <w:num w:numId="6">
    <w:abstractNumId w:val="12"/>
  </w:num>
  <w:num w:numId="7">
    <w:abstractNumId w:val="5"/>
  </w:num>
  <w:num w:numId="8">
    <w:abstractNumId w:val="8"/>
  </w:num>
  <w:num w:numId="9">
    <w:abstractNumId w:val="9"/>
  </w:num>
  <w:num w:numId="10">
    <w:abstractNumId w:val="14"/>
  </w:num>
  <w:num w:numId="11">
    <w:abstractNumId w:val="13"/>
  </w:num>
  <w:num w:numId="12">
    <w:abstractNumId w:val="0"/>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5"/>
  <w:drawingGridHorizontalSpacing w:val="105"/>
  <w:drawingGridVerticalSpacing w:val="285"/>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ODI1MTQ1MjE0Njk5NTJhYzNmNzljN2M5ZTViMTIifQ=="/>
  </w:docVars>
  <w:rsids>
    <w:rsidRoot w:val="00172A27"/>
    <w:rsid w:val="00000090"/>
    <w:rsid w:val="000003D2"/>
    <w:rsid w:val="00000909"/>
    <w:rsid w:val="00000CD6"/>
    <w:rsid w:val="00000EEB"/>
    <w:rsid w:val="00000F08"/>
    <w:rsid w:val="00001307"/>
    <w:rsid w:val="00001FA7"/>
    <w:rsid w:val="0000280B"/>
    <w:rsid w:val="00002915"/>
    <w:rsid w:val="00003322"/>
    <w:rsid w:val="000033D7"/>
    <w:rsid w:val="0000384E"/>
    <w:rsid w:val="00004A24"/>
    <w:rsid w:val="000052A2"/>
    <w:rsid w:val="00006ACD"/>
    <w:rsid w:val="00006B6A"/>
    <w:rsid w:val="000076B1"/>
    <w:rsid w:val="00007746"/>
    <w:rsid w:val="00007AA3"/>
    <w:rsid w:val="00007CA2"/>
    <w:rsid w:val="00010191"/>
    <w:rsid w:val="0001077E"/>
    <w:rsid w:val="00012940"/>
    <w:rsid w:val="00012DFF"/>
    <w:rsid w:val="00013404"/>
    <w:rsid w:val="00014927"/>
    <w:rsid w:val="00015A83"/>
    <w:rsid w:val="00016A22"/>
    <w:rsid w:val="00016F68"/>
    <w:rsid w:val="000200D8"/>
    <w:rsid w:val="000202B9"/>
    <w:rsid w:val="000204DA"/>
    <w:rsid w:val="0002065F"/>
    <w:rsid w:val="00020B22"/>
    <w:rsid w:val="0002285E"/>
    <w:rsid w:val="00023AC1"/>
    <w:rsid w:val="00023E8C"/>
    <w:rsid w:val="00024997"/>
    <w:rsid w:val="00024D0F"/>
    <w:rsid w:val="0002524D"/>
    <w:rsid w:val="000264F3"/>
    <w:rsid w:val="0002672B"/>
    <w:rsid w:val="00026CE2"/>
    <w:rsid w:val="0002727C"/>
    <w:rsid w:val="00027EBA"/>
    <w:rsid w:val="000301A5"/>
    <w:rsid w:val="0003023E"/>
    <w:rsid w:val="00030288"/>
    <w:rsid w:val="000306CD"/>
    <w:rsid w:val="000308E0"/>
    <w:rsid w:val="00031597"/>
    <w:rsid w:val="00031613"/>
    <w:rsid w:val="0003210D"/>
    <w:rsid w:val="000326DA"/>
    <w:rsid w:val="00032701"/>
    <w:rsid w:val="00032899"/>
    <w:rsid w:val="000330F1"/>
    <w:rsid w:val="00034174"/>
    <w:rsid w:val="00034888"/>
    <w:rsid w:val="00036BEB"/>
    <w:rsid w:val="00036E9B"/>
    <w:rsid w:val="00040B03"/>
    <w:rsid w:val="00041187"/>
    <w:rsid w:val="000418F4"/>
    <w:rsid w:val="00042C34"/>
    <w:rsid w:val="00042D36"/>
    <w:rsid w:val="0004363F"/>
    <w:rsid w:val="000438F6"/>
    <w:rsid w:val="00044FD4"/>
    <w:rsid w:val="00045253"/>
    <w:rsid w:val="0004564A"/>
    <w:rsid w:val="000456D8"/>
    <w:rsid w:val="00045955"/>
    <w:rsid w:val="00045D27"/>
    <w:rsid w:val="0004666F"/>
    <w:rsid w:val="0004731A"/>
    <w:rsid w:val="000479D1"/>
    <w:rsid w:val="00047B7E"/>
    <w:rsid w:val="00050224"/>
    <w:rsid w:val="00050718"/>
    <w:rsid w:val="00050C38"/>
    <w:rsid w:val="00050C6E"/>
    <w:rsid w:val="00050D81"/>
    <w:rsid w:val="00050FFC"/>
    <w:rsid w:val="0005178C"/>
    <w:rsid w:val="00051F45"/>
    <w:rsid w:val="00052CD5"/>
    <w:rsid w:val="00052D43"/>
    <w:rsid w:val="000536E1"/>
    <w:rsid w:val="000539A8"/>
    <w:rsid w:val="00053DE2"/>
    <w:rsid w:val="00054814"/>
    <w:rsid w:val="00054933"/>
    <w:rsid w:val="00054CA3"/>
    <w:rsid w:val="00055257"/>
    <w:rsid w:val="000554C3"/>
    <w:rsid w:val="00056024"/>
    <w:rsid w:val="000561E5"/>
    <w:rsid w:val="000570D0"/>
    <w:rsid w:val="00057DCB"/>
    <w:rsid w:val="000608D9"/>
    <w:rsid w:val="00060BE3"/>
    <w:rsid w:val="000615F1"/>
    <w:rsid w:val="00061B1B"/>
    <w:rsid w:val="00062B23"/>
    <w:rsid w:val="0006318A"/>
    <w:rsid w:val="00063E7E"/>
    <w:rsid w:val="000645FD"/>
    <w:rsid w:val="000647AA"/>
    <w:rsid w:val="00064AC2"/>
    <w:rsid w:val="00065397"/>
    <w:rsid w:val="00065775"/>
    <w:rsid w:val="00065804"/>
    <w:rsid w:val="00066FE0"/>
    <w:rsid w:val="00067550"/>
    <w:rsid w:val="00067AF2"/>
    <w:rsid w:val="00067F80"/>
    <w:rsid w:val="0007014E"/>
    <w:rsid w:val="000705C3"/>
    <w:rsid w:val="000708EF"/>
    <w:rsid w:val="00070AC6"/>
    <w:rsid w:val="00070EA5"/>
    <w:rsid w:val="000718AD"/>
    <w:rsid w:val="00071B16"/>
    <w:rsid w:val="00071BF7"/>
    <w:rsid w:val="00071C23"/>
    <w:rsid w:val="000723E2"/>
    <w:rsid w:val="00073224"/>
    <w:rsid w:val="00073435"/>
    <w:rsid w:val="00073575"/>
    <w:rsid w:val="00074072"/>
    <w:rsid w:val="00074F80"/>
    <w:rsid w:val="0007509D"/>
    <w:rsid w:val="00075B74"/>
    <w:rsid w:val="00075D89"/>
    <w:rsid w:val="00075F29"/>
    <w:rsid w:val="000762C1"/>
    <w:rsid w:val="0007666E"/>
    <w:rsid w:val="00076E49"/>
    <w:rsid w:val="00077396"/>
    <w:rsid w:val="00077D6D"/>
    <w:rsid w:val="00077FE7"/>
    <w:rsid w:val="00080D89"/>
    <w:rsid w:val="000813F1"/>
    <w:rsid w:val="00081BF2"/>
    <w:rsid w:val="00081D92"/>
    <w:rsid w:val="000832A2"/>
    <w:rsid w:val="00083BE8"/>
    <w:rsid w:val="000843B9"/>
    <w:rsid w:val="000846DD"/>
    <w:rsid w:val="0008523A"/>
    <w:rsid w:val="00086589"/>
    <w:rsid w:val="0008774C"/>
    <w:rsid w:val="00090273"/>
    <w:rsid w:val="00090AC5"/>
    <w:rsid w:val="00090FCE"/>
    <w:rsid w:val="000911CF"/>
    <w:rsid w:val="00092F0B"/>
    <w:rsid w:val="000930ED"/>
    <w:rsid w:val="000932B7"/>
    <w:rsid w:val="0009333C"/>
    <w:rsid w:val="000933C1"/>
    <w:rsid w:val="00093723"/>
    <w:rsid w:val="0009376D"/>
    <w:rsid w:val="00094569"/>
    <w:rsid w:val="00095580"/>
    <w:rsid w:val="000957CD"/>
    <w:rsid w:val="000958F7"/>
    <w:rsid w:val="00095D5C"/>
    <w:rsid w:val="00095F85"/>
    <w:rsid w:val="00096592"/>
    <w:rsid w:val="00096BC9"/>
    <w:rsid w:val="00097329"/>
    <w:rsid w:val="000A01F5"/>
    <w:rsid w:val="000A02F9"/>
    <w:rsid w:val="000A0674"/>
    <w:rsid w:val="000A0713"/>
    <w:rsid w:val="000A078D"/>
    <w:rsid w:val="000A1020"/>
    <w:rsid w:val="000A173D"/>
    <w:rsid w:val="000A1FE5"/>
    <w:rsid w:val="000A26B4"/>
    <w:rsid w:val="000A2ED5"/>
    <w:rsid w:val="000A3814"/>
    <w:rsid w:val="000A48B5"/>
    <w:rsid w:val="000A4CEC"/>
    <w:rsid w:val="000A66D2"/>
    <w:rsid w:val="000A69C1"/>
    <w:rsid w:val="000A6F8A"/>
    <w:rsid w:val="000A72DE"/>
    <w:rsid w:val="000A7571"/>
    <w:rsid w:val="000A7656"/>
    <w:rsid w:val="000A77E3"/>
    <w:rsid w:val="000B1FA2"/>
    <w:rsid w:val="000B2AB3"/>
    <w:rsid w:val="000B2E09"/>
    <w:rsid w:val="000B2FA6"/>
    <w:rsid w:val="000B3864"/>
    <w:rsid w:val="000B3C13"/>
    <w:rsid w:val="000B5713"/>
    <w:rsid w:val="000B596F"/>
    <w:rsid w:val="000B59C6"/>
    <w:rsid w:val="000B60C3"/>
    <w:rsid w:val="000B6459"/>
    <w:rsid w:val="000B775C"/>
    <w:rsid w:val="000B7B4B"/>
    <w:rsid w:val="000B7CF8"/>
    <w:rsid w:val="000C06D2"/>
    <w:rsid w:val="000C0A85"/>
    <w:rsid w:val="000C0CEC"/>
    <w:rsid w:val="000C1C03"/>
    <w:rsid w:val="000C2939"/>
    <w:rsid w:val="000C2A78"/>
    <w:rsid w:val="000C2BA3"/>
    <w:rsid w:val="000C30E9"/>
    <w:rsid w:val="000C3222"/>
    <w:rsid w:val="000C326B"/>
    <w:rsid w:val="000C35FD"/>
    <w:rsid w:val="000C3D1D"/>
    <w:rsid w:val="000C4005"/>
    <w:rsid w:val="000C4FCF"/>
    <w:rsid w:val="000C50FE"/>
    <w:rsid w:val="000C6C6D"/>
    <w:rsid w:val="000C7437"/>
    <w:rsid w:val="000C74F2"/>
    <w:rsid w:val="000C7ED1"/>
    <w:rsid w:val="000C7EF2"/>
    <w:rsid w:val="000D03D8"/>
    <w:rsid w:val="000D0653"/>
    <w:rsid w:val="000D0A6F"/>
    <w:rsid w:val="000D0FF3"/>
    <w:rsid w:val="000D1D20"/>
    <w:rsid w:val="000D205C"/>
    <w:rsid w:val="000D2384"/>
    <w:rsid w:val="000D26D1"/>
    <w:rsid w:val="000D2947"/>
    <w:rsid w:val="000D2A5D"/>
    <w:rsid w:val="000D2C0F"/>
    <w:rsid w:val="000D2C74"/>
    <w:rsid w:val="000D315E"/>
    <w:rsid w:val="000D4F09"/>
    <w:rsid w:val="000D5325"/>
    <w:rsid w:val="000D605F"/>
    <w:rsid w:val="000D6127"/>
    <w:rsid w:val="000D6B5D"/>
    <w:rsid w:val="000D6B94"/>
    <w:rsid w:val="000D6C04"/>
    <w:rsid w:val="000D6CCB"/>
    <w:rsid w:val="000D7113"/>
    <w:rsid w:val="000D78CE"/>
    <w:rsid w:val="000D7E97"/>
    <w:rsid w:val="000E0C97"/>
    <w:rsid w:val="000E1758"/>
    <w:rsid w:val="000E1D6F"/>
    <w:rsid w:val="000E1FEE"/>
    <w:rsid w:val="000E231C"/>
    <w:rsid w:val="000E2B95"/>
    <w:rsid w:val="000E2DA4"/>
    <w:rsid w:val="000E2FA5"/>
    <w:rsid w:val="000E345F"/>
    <w:rsid w:val="000E34C5"/>
    <w:rsid w:val="000E3F74"/>
    <w:rsid w:val="000E41BB"/>
    <w:rsid w:val="000E547D"/>
    <w:rsid w:val="000E5A13"/>
    <w:rsid w:val="000E6723"/>
    <w:rsid w:val="000E692F"/>
    <w:rsid w:val="000F029F"/>
    <w:rsid w:val="000F1089"/>
    <w:rsid w:val="000F109B"/>
    <w:rsid w:val="000F1168"/>
    <w:rsid w:val="000F14FB"/>
    <w:rsid w:val="000F1AA6"/>
    <w:rsid w:val="000F1D67"/>
    <w:rsid w:val="000F2318"/>
    <w:rsid w:val="000F28C6"/>
    <w:rsid w:val="000F2935"/>
    <w:rsid w:val="000F382F"/>
    <w:rsid w:val="000F4491"/>
    <w:rsid w:val="000F4565"/>
    <w:rsid w:val="000F48AA"/>
    <w:rsid w:val="000F5432"/>
    <w:rsid w:val="000F54FC"/>
    <w:rsid w:val="000F5685"/>
    <w:rsid w:val="000F5DB1"/>
    <w:rsid w:val="000F61E9"/>
    <w:rsid w:val="000F6C49"/>
    <w:rsid w:val="000F6D0D"/>
    <w:rsid w:val="000F6E48"/>
    <w:rsid w:val="000F7CA3"/>
    <w:rsid w:val="00100F26"/>
    <w:rsid w:val="0010111B"/>
    <w:rsid w:val="00101436"/>
    <w:rsid w:val="0010219F"/>
    <w:rsid w:val="001021BF"/>
    <w:rsid w:val="00102B08"/>
    <w:rsid w:val="00102F72"/>
    <w:rsid w:val="0010334D"/>
    <w:rsid w:val="0010379E"/>
    <w:rsid w:val="00103DB9"/>
    <w:rsid w:val="00103ED3"/>
    <w:rsid w:val="0010454F"/>
    <w:rsid w:val="00104947"/>
    <w:rsid w:val="0010514E"/>
    <w:rsid w:val="00105210"/>
    <w:rsid w:val="001052B7"/>
    <w:rsid w:val="001055FB"/>
    <w:rsid w:val="00105861"/>
    <w:rsid w:val="00105A8F"/>
    <w:rsid w:val="00105E58"/>
    <w:rsid w:val="00106195"/>
    <w:rsid w:val="00106943"/>
    <w:rsid w:val="00106A10"/>
    <w:rsid w:val="001075A0"/>
    <w:rsid w:val="00110179"/>
    <w:rsid w:val="001107C3"/>
    <w:rsid w:val="001108E8"/>
    <w:rsid w:val="00110F7F"/>
    <w:rsid w:val="0011197E"/>
    <w:rsid w:val="001122D8"/>
    <w:rsid w:val="0011254D"/>
    <w:rsid w:val="00112634"/>
    <w:rsid w:val="00112AC3"/>
    <w:rsid w:val="00112C18"/>
    <w:rsid w:val="00112FC6"/>
    <w:rsid w:val="00114EBC"/>
    <w:rsid w:val="0011602F"/>
    <w:rsid w:val="001164BA"/>
    <w:rsid w:val="00116720"/>
    <w:rsid w:val="00116733"/>
    <w:rsid w:val="00116AC2"/>
    <w:rsid w:val="00120400"/>
    <w:rsid w:val="00120532"/>
    <w:rsid w:val="00121A5B"/>
    <w:rsid w:val="00122092"/>
    <w:rsid w:val="001224F4"/>
    <w:rsid w:val="001227A9"/>
    <w:rsid w:val="00122D89"/>
    <w:rsid w:val="00123181"/>
    <w:rsid w:val="001239E7"/>
    <w:rsid w:val="00124E54"/>
    <w:rsid w:val="001255B5"/>
    <w:rsid w:val="0012708B"/>
    <w:rsid w:val="00130B5E"/>
    <w:rsid w:val="00130D7A"/>
    <w:rsid w:val="00130F81"/>
    <w:rsid w:val="00131096"/>
    <w:rsid w:val="001322C8"/>
    <w:rsid w:val="00132B67"/>
    <w:rsid w:val="00133148"/>
    <w:rsid w:val="00133B8B"/>
    <w:rsid w:val="00133F8E"/>
    <w:rsid w:val="00134A76"/>
    <w:rsid w:val="00135193"/>
    <w:rsid w:val="00135A6B"/>
    <w:rsid w:val="00135AD2"/>
    <w:rsid w:val="00136642"/>
    <w:rsid w:val="00137017"/>
    <w:rsid w:val="00137A0D"/>
    <w:rsid w:val="00137BED"/>
    <w:rsid w:val="00141E59"/>
    <w:rsid w:val="00142D34"/>
    <w:rsid w:val="00142FA6"/>
    <w:rsid w:val="001431DA"/>
    <w:rsid w:val="0014342E"/>
    <w:rsid w:val="0014443B"/>
    <w:rsid w:val="00144481"/>
    <w:rsid w:val="00144C17"/>
    <w:rsid w:val="001454D2"/>
    <w:rsid w:val="00145947"/>
    <w:rsid w:val="0014632E"/>
    <w:rsid w:val="001465F3"/>
    <w:rsid w:val="00147D64"/>
    <w:rsid w:val="00150355"/>
    <w:rsid w:val="00150B2A"/>
    <w:rsid w:val="00150B31"/>
    <w:rsid w:val="0015143D"/>
    <w:rsid w:val="00151A18"/>
    <w:rsid w:val="00152C87"/>
    <w:rsid w:val="00152E41"/>
    <w:rsid w:val="00153017"/>
    <w:rsid w:val="00153443"/>
    <w:rsid w:val="00153542"/>
    <w:rsid w:val="00153769"/>
    <w:rsid w:val="00153B3F"/>
    <w:rsid w:val="00153E1D"/>
    <w:rsid w:val="00154438"/>
    <w:rsid w:val="00154923"/>
    <w:rsid w:val="00154EA2"/>
    <w:rsid w:val="001554F5"/>
    <w:rsid w:val="0015585C"/>
    <w:rsid w:val="00155D44"/>
    <w:rsid w:val="0015633D"/>
    <w:rsid w:val="00156A11"/>
    <w:rsid w:val="0015769A"/>
    <w:rsid w:val="00160295"/>
    <w:rsid w:val="00160C68"/>
    <w:rsid w:val="00160C87"/>
    <w:rsid w:val="00160D39"/>
    <w:rsid w:val="001615CF"/>
    <w:rsid w:val="0016191B"/>
    <w:rsid w:val="00162B49"/>
    <w:rsid w:val="0016316D"/>
    <w:rsid w:val="00163470"/>
    <w:rsid w:val="00163A0A"/>
    <w:rsid w:val="00163CA2"/>
    <w:rsid w:val="001647B2"/>
    <w:rsid w:val="001647EC"/>
    <w:rsid w:val="00164B32"/>
    <w:rsid w:val="00165014"/>
    <w:rsid w:val="0016520A"/>
    <w:rsid w:val="001662B1"/>
    <w:rsid w:val="00166746"/>
    <w:rsid w:val="00166796"/>
    <w:rsid w:val="001670DA"/>
    <w:rsid w:val="00167117"/>
    <w:rsid w:val="001673C4"/>
    <w:rsid w:val="00167836"/>
    <w:rsid w:val="0017052E"/>
    <w:rsid w:val="00170CFB"/>
    <w:rsid w:val="00170E05"/>
    <w:rsid w:val="00171D00"/>
    <w:rsid w:val="00172432"/>
    <w:rsid w:val="00172A27"/>
    <w:rsid w:val="001736FC"/>
    <w:rsid w:val="0017397E"/>
    <w:rsid w:val="00174953"/>
    <w:rsid w:val="00174C99"/>
    <w:rsid w:val="00174F3F"/>
    <w:rsid w:val="00175501"/>
    <w:rsid w:val="00175675"/>
    <w:rsid w:val="00175BB4"/>
    <w:rsid w:val="0017685B"/>
    <w:rsid w:val="00176880"/>
    <w:rsid w:val="001768C8"/>
    <w:rsid w:val="00176E0F"/>
    <w:rsid w:val="001775DE"/>
    <w:rsid w:val="00177614"/>
    <w:rsid w:val="00177BD6"/>
    <w:rsid w:val="00177D9F"/>
    <w:rsid w:val="001816D0"/>
    <w:rsid w:val="001824FC"/>
    <w:rsid w:val="001826DA"/>
    <w:rsid w:val="00182BF3"/>
    <w:rsid w:val="00182E37"/>
    <w:rsid w:val="001831BB"/>
    <w:rsid w:val="00183BF6"/>
    <w:rsid w:val="00184429"/>
    <w:rsid w:val="00185047"/>
    <w:rsid w:val="00186587"/>
    <w:rsid w:val="00186BD6"/>
    <w:rsid w:val="0018718D"/>
    <w:rsid w:val="00187ADF"/>
    <w:rsid w:val="001901BF"/>
    <w:rsid w:val="00190C9E"/>
    <w:rsid w:val="00190EC8"/>
    <w:rsid w:val="00191244"/>
    <w:rsid w:val="00191EB3"/>
    <w:rsid w:val="00192061"/>
    <w:rsid w:val="00193ABA"/>
    <w:rsid w:val="00193CC9"/>
    <w:rsid w:val="0019414C"/>
    <w:rsid w:val="0019443B"/>
    <w:rsid w:val="0019482C"/>
    <w:rsid w:val="001949FD"/>
    <w:rsid w:val="00194B1F"/>
    <w:rsid w:val="00194FA6"/>
    <w:rsid w:val="00194FEA"/>
    <w:rsid w:val="00195049"/>
    <w:rsid w:val="00195548"/>
    <w:rsid w:val="00195EB6"/>
    <w:rsid w:val="001962F7"/>
    <w:rsid w:val="00196574"/>
    <w:rsid w:val="0019743A"/>
    <w:rsid w:val="001975C2"/>
    <w:rsid w:val="00197604"/>
    <w:rsid w:val="0019764F"/>
    <w:rsid w:val="00197A52"/>
    <w:rsid w:val="00197C04"/>
    <w:rsid w:val="001A0516"/>
    <w:rsid w:val="001A1A1E"/>
    <w:rsid w:val="001A1A50"/>
    <w:rsid w:val="001A1AD4"/>
    <w:rsid w:val="001A1E50"/>
    <w:rsid w:val="001A21D1"/>
    <w:rsid w:val="001A2995"/>
    <w:rsid w:val="001A34CA"/>
    <w:rsid w:val="001A36E7"/>
    <w:rsid w:val="001A48E4"/>
    <w:rsid w:val="001A49D1"/>
    <w:rsid w:val="001A5141"/>
    <w:rsid w:val="001A6AD8"/>
    <w:rsid w:val="001A6AF8"/>
    <w:rsid w:val="001A731E"/>
    <w:rsid w:val="001A7942"/>
    <w:rsid w:val="001A7F94"/>
    <w:rsid w:val="001B011E"/>
    <w:rsid w:val="001B0FD4"/>
    <w:rsid w:val="001B18BF"/>
    <w:rsid w:val="001B1BC7"/>
    <w:rsid w:val="001B238B"/>
    <w:rsid w:val="001B3300"/>
    <w:rsid w:val="001B3375"/>
    <w:rsid w:val="001B3460"/>
    <w:rsid w:val="001B3F48"/>
    <w:rsid w:val="001B3FF5"/>
    <w:rsid w:val="001B4005"/>
    <w:rsid w:val="001B58D2"/>
    <w:rsid w:val="001B5FD1"/>
    <w:rsid w:val="001B6D7E"/>
    <w:rsid w:val="001B7624"/>
    <w:rsid w:val="001B7795"/>
    <w:rsid w:val="001B7969"/>
    <w:rsid w:val="001C0D07"/>
    <w:rsid w:val="001C1071"/>
    <w:rsid w:val="001C1FC4"/>
    <w:rsid w:val="001C2765"/>
    <w:rsid w:val="001C33C4"/>
    <w:rsid w:val="001C3B42"/>
    <w:rsid w:val="001C3F93"/>
    <w:rsid w:val="001C4092"/>
    <w:rsid w:val="001C4261"/>
    <w:rsid w:val="001C467B"/>
    <w:rsid w:val="001C4862"/>
    <w:rsid w:val="001C518B"/>
    <w:rsid w:val="001C63D3"/>
    <w:rsid w:val="001C6EA2"/>
    <w:rsid w:val="001C76CD"/>
    <w:rsid w:val="001C7A19"/>
    <w:rsid w:val="001C7BB8"/>
    <w:rsid w:val="001C7F6A"/>
    <w:rsid w:val="001D024F"/>
    <w:rsid w:val="001D03C6"/>
    <w:rsid w:val="001D0883"/>
    <w:rsid w:val="001D0C8D"/>
    <w:rsid w:val="001D0E3D"/>
    <w:rsid w:val="001D0FD1"/>
    <w:rsid w:val="001D150D"/>
    <w:rsid w:val="001D15E4"/>
    <w:rsid w:val="001D160F"/>
    <w:rsid w:val="001D1799"/>
    <w:rsid w:val="001D185D"/>
    <w:rsid w:val="001D1C4C"/>
    <w:rsid w:val="001D2045"/>
    <w:rsid w:val="001D38C4"/>
    <w:rsid w:val="001D5B05"/>
    <w:rsid w:val="001D63CC"/>
    <w:rsid w:val="001D6A1F"/>
    <w:rsid w:val="001D6BB6"/>
    <w:rsid w:val="001D7C79"/>
    <w:rsid w:val="001D7C83"/>
    <w:rsid w:val="001D7ED0"/>
    <w:rsid w:val="001E03FA"/>
    <w:rsid w:val="001E072F"/>
    <w:rsid w:val="001E0762"/>
    <w:rsid w:val="001E1EAB"/>
    <w:rsid w:val="001E2032"/>
    <w:rsid w:val="001E2FF4"/>
    <w:rsid w:val="001E360F"/>
    <w:rsid w:val="001E381F"/>
    <w:rsid w:val="001E466D"/>
    <w:rsid w:val="001E47A6"/>
    <w:rsid w:val="001E4ED9"/>
    <w:rsid w:val="001E53BD"/>
    <w:rsid w:val="001E560B"/>
    <w:rsid w:val="001E570E"/>
    <w:rsid w:val="001E59B5"/>
    <w:rsid w:val="001E608F"/>
    <w:rsid w:val="001E60CF"/>
    <w:rsid w:val="001E639A"/>
    <w:rsid w:val="001E644C"/>
    <w:rsid w:val="001E6568"/>
    <w:rsid w:val="001E6755"/>
    <w:rsid w:val="001E67E3"/>
    <w:rsid w:val="001E6A37"/>
    <w:rsid w:val="001E7248"/>
    <w:rsid w:val="001E746A"/>
    <w:rsid w:val="001E7ECF"/>
    <w:rsid w:val="001F02E5"/>
    <w:rsid w:val="001F11A8"/>
    <w:rsid w:val="001F1493"/>
    <w:rsid w:val="001F1B93"/>
    <w:rsid w:val="001F29A3"/>
    <w:rsid w:val="001F3A94"/>
    <w:rsid w:val="001F441F"/>
    <w:rsid w:val="001F5ECF"/>
    <w:rsid w:val="001F688F"/>
    <w:rsid w:val="001F6923"/>
    <w:rsid w:val="001F7344"/>
    <w:rsid w:val="001F74B2"/>
    <w:rsid w:val="002003C4"/>
    <w:rsid w:val="00200C9F"/>
    <w:rsid w:val="00201917"/>
    <w:rsid w:val="00202466"/>
    <w:rsid w:val="0020267A"/>
    <w:rsid w:val="00202B0A"/>
    <w:rsid w:val="0020302D"/>
    <w:rsid w:val="002036CF"/>
    <w:rsid w:val="00203BA8"/>
    <w:rsid w:val="002042B0"/>
    <w:rsid w:val="00204447"/>
    <w:rsid w:val="00205792"/>
    <w:rsid w:val="00205824"/>
    <w:rsid w:val="00205A20"/>
    <w:rsid w:val="0020660A"/>
    <w:rsid w:val="00207DB1"/>
    <w:rsid w:val="00207DC7"/>
    <w:rsid w:val="002122CE"/>
    <w:rsid w:val="00212513"/>
    <w:rsid w:val="0021396B"/>
    <w:rsid w:val="00213C9F"/>
    <w:rsid w:val="00214E29"/>
    <w:rsid w:val="00214FC9"/>
    <w:rsid w:val="00216309"/>
    <w:rsid w:val="00216B2F"/>
    <w:rsid w:val="00217DDD"/>
    <w:rsid w:val="002200BB"/>
    <w:rsid w:val="00220F40"/>
    <w:rsid w:val="00221400"/>
    <w:rsid w:val="002220F8"/>
    <w:rsid w:val="0022233B"/>
    <w:rsid w:val="002223A0"/>
    <w:rsid w:val="00222475"/>
    <w:rsid w:val="0022349C"/>
    <w:rsid w:val="0022378B"/>
    <w:rsid w:val="00223917"/>
    <w:rsid w:val="00223B8B"/>
    <w:rsid w:val="002246CE"/>
    <w:rsid w:val="002247A2"/>
    <w:rsid w:val="002251ED"/>
    <w:rsid w:val="002267AA"/>
    <w:rsid w:val="0023050C"/>
    <w:rsid w:val="00230C3A"/>
    <w:rsid w:val="00230C86"/>
    <w:rsid w:val="00230E7E"/>
    <w:rsid w:val="00231216"/>
    <w:rsid w:val="00231686"/>
    <w:rsid w:val="00231CA6"/>
    <w:rsid w:val="00232938"/>
    <w:rsid w:val="00232D43"/>
    <w:rsid w:val="00232E65"/>
    <w:rsid w:val="00233425"/>
    <w:rsid w:val="00233668"/>
    <w:rsid w:val="00233705"/>
    <w:rsid w:val="00233AED"/>
    <w:rsid w:val="00234B31"/>
    <w:rsid w:val="002351D3"/>
    <w:rsid w:val="00236B29"/>
    <w:rsid w:val="00236FF3"/>
    <w:rsid w:val="002372EF"/>
    <w:rsid w:val="00237B52"/>
    <w:rsid w:val="00237E48"/>
    <w:rsid w:val="002402CC"/>
    <w:rsid w:val="00240314"/>
    <w:rsid w:val="00240631"/>
    <w:rsid w:val="00240754"/>
    <w:rsid w:val="00240D0A"/>
    <w:rsid w:val="00241334"/>
    <w:rsid w:val="00241440"/>
    <w:rsid w:val="00241995"/>
    <w:rsid w:val="002419B0"/>
    <w:rsid w:val="002419CC"/>
    <w:rsid w:val="002421D6"/>
    <w:rsid w:val="00242293"/>
    <w:rsid w:val="002431D7"/>
    <w:rsid w:val="0024323D"/>
    <w:rsid w:val="0024360B"/>
    <w:rsid w:val="00243838"/>
    <w:rsid w:val="00243EA5"/>
    <w:rsid w:val="00244B60"/>
    <w:rsid w:val="0024500F"/>
    <w:rsid w:val="00245BCE"/>
    <w:rsid w:val="00246128"/>
    <w:rsid w:val="00246942"/>
    <w:rsid w:val="0024717A"/>
    <w:rsid w:val="00247973"/>
    <w:rsid w:val="0025007F"/>
    <w:rsid w:val="00250376"/>
    <w:rsid w:val="00250831"/>
    <w:rsid w:val="00250C38"/>
    <w:rsid w:val="00250D86"/>
    <w:rsid w:val="002515F1"/>
    <w:rsid w:val="002519CD"/>
    <w:rsid w:val="00252248"/>
    <w:rsid w:val="002528D1"/>
    <w:rsid w:val="0025337F"/>
    <w:rsid w:val="00253678"/>
    <w:rsid w:val="00253B8F"/>
    <w:rsid w:val="00253E19"/>
    <w:rsid w:val="0025454A"/>
    <w:rsid w:val="00254D6A"/>
    <w:rsid w:val="0025509C"/>
    <w:rsid w:val="002551EF"/>
    <w:rsid w:val="002554A7"/>
    <w:rsid w:val="00255D7A"/>
    <w:rsid w:val="00256727"/>
    <w:rsid w:val="00256C92"/>
    <w:rsid w:val="0025727B"/>
    <w:rsid w:val="0026068F"/>
    <w:rsid w:val="002607D9"/>
    <w:rsid w:val="00260BC0"/>
    <w:rsid w:val="00260E4B"/>
    <w:rsid w:val="00260E51"/>
    <w:rsid w:val="00261134"/>
    <w:rsid w:val="002612D9"/>
    <w:rsid w:val="00262954"/>
    <w:rsid w:val="00263AC4"/>
    <w:rsid w:val="002643B4"/>
    <w:rsid w:val="00264ED7"/>
    <w:rsid w:val="00265355"/>
    <w:rsid w:val="00265BC2"/>
    <w:rsid w:val="00266980"/>
    <w:rsid w:val="00267BAC"/>
    <w:rsid w:val="0027042B"/>
    <w:rsid w:val="00270496"/>
    <w:rsid w:val="00270A45"/>
    <w:rsid w:val="00270DAB"/>
    <w:rsid w:val="002723A1"/>
    <w:rsid w:val="00272594"/>
    <w:rsid w:val="00272740"/>
    <w:rsid w:val="002731E9"/>
    <w:rsid w:val="00273A41"/>
    <w:rsid w:val="00273D82"/>
    <w:rsid w:val="00273DF4"/>
    <w:rsid w:val="002743E6"/>
    <w:rsid w:val="0027474D"/>
    <w:rsid w:val="002752E0"/>
    <w:rsid w:val="0027541D"/>
    <w:rsid w:val="002767F1"/>
    <w:rsid w:val="00276870"/>
    <w:rsid w:val="002770F5"/>
    <w:rsid w:val="00277411"/>
    <w:rsid w:val="002803CD"/>
    <w:rsid w:val="002805CD"/>
    <w:rsid w:val="002810C1"/>
    <w:rsid w:val="002815E8"/>
    <w:rsid w:val="00282744"/>
    <w:rsid w:val="002828E1"/>
    <w:rsid w:val="00283531"/>
    <w:rsid w:val="00284CF2"/>
    <w:rsid w:val="00285045"/>
    <w:rsid w:val="002857CA"/>
    <w:rsid w:val="0028599D"/>
    <w:rsid w:val="00285E24"/>
    <w:rsid w:val="00286145"/>
    <w:rsid w:val="0028659C"/>
    <w:rsid w:val="00287120"/>
    <w:rsid w:val="00287589"/>
    <w:rsid w:val="0028758D"/>
    <w:rsid w:val="002909EE"/>
    <w:rsid w:val="00290E22"/>
    <w:rsid w:val="00290E5F"/>
    <w:rsid w:val="00290EEF"/>
    <w:rsid w:val="0029157D"/>
    <w:rsid w:val="002916A3"/>
    <w:rsid w:val="00291CF7"/>
    <w:rsid w:val="002920AB"/>
    <w:rsid w:val="002922E3"/>
    <w:rsid w:val="00292B61"/>
    <w:rsid w:val="00292BF3"/>
    <w:rsid w:val="00293931"/>
    <w:rsid w:val="00293EB8"/>
    <w:rsid w:val="00293FD0"/>
    <w:rsid w:val="00295ABD"/>
    <w:rsid w:val="002961FA"/>
    <w:rsid w:val="00296DA4"/>
    <w:rsid w:val="0029703D"/>
    <w:rsid w:val="00297608"/>
    <w:rsid w:val="00297E16"/>
    <w:rsid w:val="002A02AE"/>
    <w:rsid w:val="002A043D"/>
    <w:rsid w:val="002A0831"/>
    <w:rsid w:val="002A1440"/>
    <w:rsid w:val="002A18B1"/>
    <w:rsid w:val="002A208B"/>
    <w:rsid w:val="002A25BF"/>
    <w:rsid w:val="002A2A86"/>
    <w:rsid w:val="002A2D42"/>
    <w:rsid w:val="002A30EE"/>
    <w:rsid w:val="002A3A2F"/>
    <w:rsid w:val="002A3A62"/>
    <w:rsid w:val="002A41E2"/>
    <w:rsid w:val="002A49C9"/>
    <w:rsid w:val="002A4B11"/>
    <w:rsid w:val="002A5054"/>
    <w:rsid w:val="002A521B"/>
    <w:rsid w:val="002A5964"/>
    <w:rsid w:val="002A5D9E"/>
    <w:rsid w:val="002A6092"/>
    <w:rsid w:val="002A63A4"/>
    <w:rsid w:val="002A648E"/>
    <w:rsid w:val="002A6836"/>
    <w:rsid w:val="002A7074"/>
    <w:rsid w:val="002A7A74"/>
    <w:rsid w:val="002A7C43"/>
    <w:rsid w:val="002B0473"/>
    <w:rsid w:val="002B0616"/>
    <w:rsid w:val="002B12B1"/>
    <w:rsid w:val="002B180B"/>
    <w:rsid w:val="002B1C7A"/>
    <w:rsid w:val="002B1F33"/>
    <w:rsid w:val="002B2366"/>
    <w:rsid w:val="002B2B78"/>
    <w:rsid w:val="002B2CB5"/>
    <w:rsid w:val="002B3690"/>
    <w:rsid w:val="002B39E2"/>
    <w:rsid w:val="002B4728"/>
    <w:rsid w:val="002B49FE"/>
    <w:rsid w:val="002B5463"/>
    <w:rsid w:val="002B6149"/>
    <w:rsid w:val="002B6FBD"/>
    <w:rsid w:val="002B7624"/>
    <w:rsid w:val="002B7F89"/>
    <w:rsid w:val="002C0541"/>
    <w:rsid w:val="002C219A"/>
    <w:rsid w:val="002C22AD"/>
    <w:rsid w:val="002C2498"/>
    <w:rsid w:val="002C2AD6"/>
    <w:rsid w:val="002C3264"/>
    <w:rsid w:val="002C3472"/>
    <w:rsid w:val="002C34D5"/>
    <w:rsid w:val="002C3892"/>
    <w:rsid w:val="002C3B3A"/>
    <w:rsid w:val="002C5E5D"/>
    <w:rsid w:val="002C5F79"/>
    <w:rsid w:val="002C5FC1"/>
    <w:rsid w:val="002C6AAD"/>
    <w:rsid w:val="002C6AB2"/>
    <w:rsid w:val="002C73F2"/>
    <w:rsid w:val="002C7EA4"/>
    <w:rsid w:val="002D0312"/>
    <w:rsid w:val="002D0383"/>
    <w:rsid w:val="002D0BF4"/>
    <w:rsid w:val="002D0FE4"/>
    <w:rsid w:val="002D124E"/>
    <w:rsid w:val="002D1A0E"/>
    <w:rsid w:val="002D319B"/>
    <w:rsid w:val="002D38CB"/>
    <w:rsid w:val="002D459A"/>
    <w:rsid w:val="002D46B4"/>
    <w:rsid w:val="002D50FA"/>
    <w:rsid w:val="002D5B12"/>
    <w:rsid w:val="002D5D61"/>
    <w:rsid w:val="002D5F3F"/>
    <w:rsid w:val="002D64C6"/>
    <w:rsid w:val="002D69DF"/>
    <w:rsid w:val="002D69F7"/>
    <w:rsid w:val="002D6A56"/>
    <w:rsid w:val="002D6A8C"/>
    <w:rsid w:val="002D7BE3"/>
    <w:rsid w:val="002D7CAF"/>
    <w:rsid w:val="002E0E0D"/>
    <w:rsid w:val="002E274D"/>
    <w:rsid w:val="002E2B9C"/>
    <w:rsid w:val="002E30BB"/>
    <w:rsid w:val="002E4728"/>
    <w:rsid w:val="002E4AD4"/>
    <w:rsid w:val="002E5815"/>
    <w:rsid w:val="002E5C2E"/>
    <w:rsid w:val="002E604F"/>
    <w:rsid w:val="002E6472"/>
    <w:rsid w:val="002E6C73"/>
    <w:rsid w:val="002F081E"/>
    <w:rsid w:val="002F13E0"/>
    <w:rsid w:val="002F13F1"/>
    <w:rsid w:val="002F2719"/>
    <w:rsid w:val="002F2CB0"/>
    <w:rsid w:val="002F36C0"/>
    <w:rsid w:val="002F36E2"/>
    <w:rsid w:val="002F405E"/>
    <w:rsid w:val="002F44C9"/>
    <w:rsid w:val="002F583A"/>
    <w:rsid w:val="002F5F38"/>
    <w:rsid w:val="002F6235"/>
    <w:rsid w:val="002F623B"/>
    <w:rsid w:val="002F6272"/>
    <w:rsid w:val="002F6358"/>
    <w:rsid w:val="002F68FB"/>
    <w:rsid w:val="002F6CDA"/>
    <w:rsid w:val="002F72D9"/>
    <w:rsid w:val="002F7833"/>
    <w:rsid w:val="002F7A17"/>
    <w:rsid w:val="003003FE"/>
    <w:rsid w:val="00300554"/>
    <w:rsid w:val="003009E5"/>
    <w:rsid w:val="00300B7E"/>
    <w:rsid w:val="0030134C"/>
    <w:rsid w:val="00301647"/>
    <w:rsid w:val="00301965"/>
    <w:rsid w:val="00301BE8"/>
    <w:rsid w:val="003037E7"/>
    <w:rsid w:val="003047BF"/>
    <w:rsid w:val="00304C3A"/>
    <w:rsid w:val="003050B3"/>
    <w:rsid w:val="0030529F"/>
    <w:rsid w:val="00305780"/>
    <w:rsid w:val="003057E3"/>
    <w:rsid w:val="00305879"/>
    <w:rsid w:val="00306305"/>
    <w:rsid w:val="00306664"/>
    <w:rsid w:val="00307061"/>
    <w:rsid w:val="0030748C"/>
    <w:rsid w:val="00307CA8"/>
    <w:rsid w:val="00310330"/>
    <w:rsid w:val="00311F9C"/>
    <w:rsid w:val="0031215C"/>
    <w:rsid w:val="003122D1"/>
    <w:rsid w:val="003123E6"/>
    <w:rsid w:val="00312972"/>
    <w:rsid w:val="003132BB"/>
    <w:rsid w:val="003137C2"/>
    <w:rsid w:val="00315AAD"/>
    <w:rsid w:val="0031629F"/>
    <w:rsid w:val="00316D25"/>
    <w:rsid w:val="00317A10"/>
    <w:rsid w:val="00317F00"/>
    <w:rsid w:val="00320102"/>
    <w:rsid w:val="0032041B"/>
    <w:rsid w:val="003210E1"/>
    <w:rsid w:val="0032163B"/>
    <w:rsid w:val="00322783"/>
    <w:rsid w:val="003243F4"/>
    <w:rsid w:val="003253CC"/>
    <w:rsid w:val="0032552E"/>
    <w:rsid w:val="00325FF5"/>
    <w:rsid w:val="00326DB6"/>
    <w:rsid w:val="00326F05"/>
    <w:rsid w:val="0032733F"/>
    <w:rsid w:val="0033051D"/>
    <w:rsid w:val="00330F98"/>
    <w:rsid w:val="00333BC1"/>
    <w:rsid w:val="00334059"/>
    <w:rsid w:val="00334074"/>
    <w:rsid w:val="003347A7"/>
    <w:rsid w:val="00334E2C"/>
    <w:rsid w:val="00335B18"/>
    <w:rsid w:val="00335FB8"/>
    <w:rsid w:val="00336062"/>
    <w:rsid w:val="003364F6"/>
    <w:rsid w:val="00336755"/>
    <w:rsid w:val="003373A1"/>
    <w:rsid w:val="00337BF6"/>
    <w:rsid w:val="00340AE1"/>
    <w:rsid w:val="00341142"/>
    <w:rsid w:val="00341336"/>
    <w:rsid w:val="003415AB"/>
    <w:rsid w:val="003415CF"/>
    <w:rsid w:val="0034161D"/>
    <w:rsid w:val="003416F6"/>
    <w:rsid w:val="0034223C"/>
    <w:rsid w:val="0034315C"/>
    <w:rsid w:val="00344B4B"/>
    <w:rsid w:val="00344B92"/>
    <w:rsid w:val="003452F9"/>
    <w:rsid w:val="00346A99"/>
    <w:rsid w:val="00346BB5"/>
    <w:rsid w:val="0034703E"/>
    <w:rsid w:val="00350497"/>
    <w:rsid w:val="00350EE7"/>
    <w:rsid w:val="00351164"/>
    <w:rsid w:val="003516E1"/>
    <w:rsid w:val="00351BE5"/>
    <w:rsid w:val="00352076"/>
    <w:rsid w:val="003524D8"/>
    <w:rsid w:val="00352849"/>
    <w:rsid w:val="00352DD8"/>
    <w:rsid w:val="003530C6"/>
    <w:rsid w:val="0035329F"/>
    <w:rsid w:val="00354886"/>
    <w:rsid w:val="003551AA"/>
    <w:rsid w:val="00355ED8"/>
    <w:rsid w:val="0035620E"/>
    <w:rsid w:val="00356711"/>
    <w:rsid w:val="00356CB4"/>
    <w:rsid w:val="00357751"/>
    <w:rsid w:val="00357B74"/>
    <w:rsid w:val="00357E52"/>
    <w:rsid w:val="00360244"/>
    <w:rsid w:val="003602C0"/>
    <w:rsid w:val="00360D44"/>
    <w:rsid w:val="003617A5"/>
    <w:rsid w:val="00362B52"/>
    <w:rsid w:val="00362F11"/>
    <w:rsid w:val="003632C4"/>
    <w:rsid w:val="003632D3"/>
    <w:rsid w:val="0036404E"/>
    <w:rsid w:val="003643FC"/>
    <w:rsid w:val="0036447B"/>
    <w:rsid w:val="003645B6"/>
    <w:rsid w:val="00364F18"/>
    <w:rsid w:val="00364F28"/>
    <w:rsid w:val="00366370"/>
    <w:rsid w:val="00366802"/>
    <w:rsid w:val="0036690F"/>
    <w:rsid w:val="00367914"/>
    <w:rsid w:val="00370051"/>
    <w:rsid w:val="003700C4"/>
    <w:rsid w:val="003707E9"/>
    <w:rsid w:val="0037099A"/>
    <w:rsid w:val="00370FD3"/>
    <w:rsid w:val="00371936"/>
    <w:rsid w:val="00371BF5"/>
    <w:rsid w:val="0037217B"/>
    <w:rsid w:val="003724F3"/>
    <w:rsid w:val="0037309F"/>
    <w:rsid w:val="00373A81"/>
    <w:rsid w:val="00374232"/>
    <w:rsid w:val="00374BDE"/>
    <w:rsid w:val="00374EA0"/>
    <w:rsid w:val="0037507A"/>
    <w:rsid w:val="003757E9"/>
    <w:rsid w:val="003759A4"/>
    <w:rsid w:val="0038026F"/>
    <w:rsid w:val="00380950"/>
    <w:rsid w:val="003809B6"/>
    <w:rsid w:val="00380CBA"/>
    <w:rsid w:val="00382A14"/>
    <w:rsid w:val="00382D0B"/>
    <w:rsid w:val="00382F2C"/>
    <w:rsid w:val="003837B3"/>
    <w:rsid w:val="003838B6"/>
    <w:rsid w:val="0038467A"/>
    <w:rsid w:val="00384A72"/>
    <w:rsid w:val="00384B6D"/>
    <w:rsid w:val="00385293"/>
    <w:rsid w:val="00385B2F"/>
    <w:rsid w:val="00385EE5"/>
    <w:rsid w:val="003860DB"/>
    <w:rsid w:val="003869E7"/>
    <w:rsid w:val="00386C1D"/>
    <w:rsid w:val="003870BE"/>
    <w:rsid w:val="00387B82"/>
    <w:rsid w:val="00387D00"/>
    <w:rsid w:val="00390817"/>
    <w:rsid w:val="00391994"/>
    <w:rsid w:val="00391C8F"/>
    <w:rsid w:val="00391E6D"/>
    <w:rsid w:val="00392B22"/>
    <w:rsid w:val="003940E0"/>
    <w:rsid w:val="0039571E"/>
    <w:rsid w:val="00395A69"/>
    <w:rsid w:val="00395E54"/>
    <w:rsid w:val="003963C4"/>
    <w:rsid w:val="00397715"/>
    <w:rsid w:val="0039792F"/>
    <w:rsid w:val="003A002D"/>
    <w:rsid w:val="003A18AE"/>
    <w:rsid w:val="003A1FFC"/>
    <w:rsid w:val="003A2531"/>
    <w:rsid w:val="003A29E0"/>
    <w:rsid w:val="003A3529"/>
    <w:rsid w:val="003A3697"/>
    <w:rsid w:val="003A38C3"/>
    <w:rsid w:val="003A437B"/>
    <w:rsid w:val="003A4739"/>
    <w:rsid w:val="003A51E5"/>
    <w:rsid w:val="003A5AB8"/>
    <w:rsid w:val="003A5B4C"/>
    <w:rsid w:val="003A5B72"/>
    <w:rsid w:val="003A5D9D"/>
    <w:rsid w:val="003A65D6"/>
    <w:rsid w:val="003A6C89"/>
    <w:rsid w:val="003A6D18"/>
    <w:rsid w:val="003A6F1F"/>
    <w:rsid w:val="003A7058"/>
    <w:rsid w:val="003A7284"/>
    <w:rsid w:val="003A7743"/>
    <w:rsid w:val="003A7A21"/>
    <w:rsid w:val="003A7CFD"/>
    <w:rsid w:val="003B05AD"/>
    <w:rsid w:val="003B0995"/>
    <w:rsid w:val="003B252D"/>
    <w:rsid w:val="003B3015"/>
    <w:rsid w:val="003B346C"/>
    <w:rsid w:val="003B4424"/>
    <w:rsid w:val="003B539C"/>
    <w:rsid w:val="003B53E2"/>
    <w:rsid w:val="003B65B1"/>
    <w:rsid w:val="003B768A"/>
    <w:rsid w:val="003B7EFA"/>
    <w:rsid w:val="003C0B1C"/>
    <w:rsid w:val="003C17BC"/>
    <w:rsid w:val="003C2114"/>
    <w:rsid w:val="003C2196"/>
    <w:rsid w:val="003C2470"/>
    <w:rsid w:val="003C38C5"/>
    <w:rsid w:val="003C3CAB"/>
    <w:rsid w:val="003C408C"/>
    <w:rsid w:val="003C45B5"/>
    <w:rsid w:val="003C4CC9"/>
    <w:rsid w:val="003C4EE8"/>
    <w:rsid w:val="003C55CF"/>
    <w:rsid w:val="003C5736"/>
    <w:rsid w:val="003C6192"/>
    <w:rsid w:val="003C698C"/>
    <w:rsid w:val="003C6D53"/>
    <w:rsid w:val="003C72BA"/>
    <w:rsid w:val="003C7703"/>
    <w:rsid w:val="003C772C"/>
    <w:rsid w:val="003C7DCA"/>
    <w:rsid w:val="003D08D0"/>
    <w:rsid w:val="003D1E7B"/>
    <w:rsid w:val="003D1F50"/>
    <w:rsid w:val="003D27C0"/>
    <w:rsid w:val="003D3288"/>
    <w:rsid w:val="003D328B"/>
    <w:rsid w:val="003D347B"/>
    <w:rsid w:val="003D370E"/>
    <w:rsid w:val="003D401D"/>
    <w:rsid w:val="003D42BD"/>
    <w:rsid w:val="003D4702"/>
    <w:rsid w:val="003D5691"/>
    <w:rsid w:val="003D61A0"/>
    <w:rsid w:val="003D68DC"/>
    <w:rsid w:val="003D6C60"/>
    <w:rsid w:val="003D6D68"/>
    <w:rsid w:val="003D766A"/>
    <w:rsid w:val="003D7DBC"/>
    <w:rsid w:val="003E017F"/>
    <w:rsid w:val="003E03C5"/>
    <w:rsid w:val="003E166D"/>
    <w:rsid w:val="003E1D8E"/>
    <w:rsid w:val="003E22C8"/>
    <w:rsid w:val="003E2475"/>
    <w:rsid w:val="003E2957"/>
    <w:rsid w:val="003E3965"/>
    <w:rsid w:val="003E3EE1"/>
    <w:rsid w:val="003E4301"/>
    <w:rsid w:val="003E4DD1"/>
    <w:rsid w:val="003E5408"/>
    <w:rsid w:val="003E54AA"/>
    <w:rsid w:val="003E5796"/>
    <w:rsid w:val="003E7284"/>
    <w:rsid w:val="003F00FF"/>
    <w:rsid w:val="003F13EB"/>
    <w:rsid w:val="003F14D6"/>
    <w:rsid w:val="003F2073"/>
    <w:rsid w:val="003F20B3"/>
    <w:rsid w:val="003F2DB2"/>
    <w:rsid w:val="003F3232"/>
    <w:rsid w:val="003F32F1"/>
    <w:rsid w:val="003F3570"/>
    <w:rsid w:val="003F3636"/>
    <w:rsid w:val="003F69D3"/>
    <w:rsid w:val="003F748F"/>
    <w:rsid w:val="003F7646"/>
    <w:rsid w:val="003F76E5"/>
    <w:rsid w:val="003F7D68"/>
    <w:rsid w:val="0040004E"/>
    <w:rsid w:val="004007D6"/>
    <w:rsid w:val="00400877"/>
    <w:rsid w:val="00400CEA"/>
    <w:rsid w:val="00401800"/>
    <w:rsid w:val="004022A0"/>
    <w:rsid w:val="00403D0B"/>
    <w:rsid w:val="004044BE"/>
    <w:rsid w:val="004045EA"/>
    <w:rsid w:val="004053FA"/>
    <w:rsid w:val="0040544B"/>
    <w:rsid w:val="004063BF"/>
    <w:rsid w:val="00406965"/>
    <w:rsid w:val="004069ED"/>
    <w:rsid w:val="0040733F"/>
    <w:rsid w:val="004076CC"/>
    <w:rsid w:val="0040787C"/>
    <w:rsid w:val="004103D3"/>
    <w:rsid w:val="0041130C"/>
    <w:rsid w:val="00411733"/>
    <w:rsid w:val="00411881"/>
    <w:rsid w:val="00411DCE"/>
    <w:rsid w:val="00412574"/>
    <w:rsid w:val="00412D5C"/>
    <w:rsid w:val="004137CA"/>
    <w:rsid w:val="00413C45"/>
    <w:rsid w:val="004147D0"/>
    <w:rsid w:val="00414845"/>
    <w:rsid w:val="004157C1"/>
    <w:rsid w:val="00416093"/>
    <w:rsid w:val="004173BB"/>
    <w:rsid w:val="004173FE"/>
    <w:rsid w:val="00417B87"/>
    <w:rsid w:val="004204F1"/>
    <w:rsid w:val="004205F1"/>
    <w:rsid w:val="004210ED"/>
    <w:rsid w:val="00421113"/>
    <w:rsid w:val="00424153"/>
    <w:rsid w:val="0042431A"/>
    <w:rsid w:val="004247E6"/>
    <w:rsid w:val="0042511F"/>
    <w:rsid w:val="0042578F"/>
    <w:rsid w:val="00425B60"/>
    <w:rsid w:val="00425D45"/>
    <w:rsid w:val="0042679B"/>
    <w:rsid w:val="004278E6"/>
    <w:rsid w:val="00427CDB"/>
    <w:rsid w:val="004305B3"/>
    <w:rsid w:val="004316D6"/>
    <w:rsid w:val="004327D2"/>
    <w:rsid w:val="00434349"/>
    <w:rsid w:val="00434BB4"/>
    <w:rsid w:val="00434BE0"/>
    <w:rsid w:val="00435D56"/>
    <w:rsid w:val="0043634E"/>
    <w:rsid w:val="004363E0"/>
    <w:rsid w:val="004369CB"/>
    <w:rsid w:val="004369CE"/>
    <w:rsid w:val="00436DD5"/>
    <w:rsid w:val="0043770E"/>
    <w:rsid w:val="00437838"/>
    <w:rsid w:val="00437F8E"/>
    <w:rsid w:val="00440108"/>
    <w:rsid w:val="0044095A"/>
    <w:rsid w:val="00440F76"/>
    <w:rsid w:val="0044110C"/>
    <w:rsid w:val="0044142E"/>
    <w:rsid w:val="00441919"/>
    <w:rsid w:val="00441A04"/>
    <w:rsid w:val="0044297E"/>
    <w:rsid w:val="004429C8"/>
    <w:rsid w:val="00443646"/>
    <w:rsid w:val="00443FEA"/>
    <w:rsid w:val="004455BE"/>
    <w:rsid w:val="00445CF2"/>
    <w:rsid w:val="00446018"/>
    <w:rsid w:val="00446585"/>
    <w:rsid w:val="00447061"/>
    <w:rsid w:val="00447882"/>
    <w:rsid w:val="00450857"/>
    <w:rsid w:val="00450FAA"/>
    <w:rsid w:val="00451224"/>
    <w:rsid w:val="0045141F"/>
    <w:rsid w:val="004519FD"/>
    <w:rsid w:val="004525AF"/>
    <w:rsid w:val="00452C12"/>
    <w:rsid w:val="00453D92"/>
    <w:rsid w:val="00453ED1"/>
    <w:rsid w:val="00453F49"/>
    <w:rsid w:val="0045426C"/>
    <w:rsid w:val="00454D9A"/>
    <w:rsid w:val="004551A2"/>
    <w:rsid w:val="00455289"/>
    <w:rsid w:val="0045578E"/>
    <w:rsid w:val="004557BB"/>
    <w:rsid w:val="00455D3A"/>
    <w:rsid w:val="004562C7"/>
    <w:rsid w:val="00456977"/>
    <w:rsid w:val="004576AF"/>
    <w:rsid w:val="00460A0F"/>
    <w:rsid w:val="004622B3"/>
    <w:rsid w:val="00463B73"/>
    <w:rsid w:val="00464591"/>
    <w:rsid w:val="004646A0"/>
    <w:rsid w:val="00464D3D"/>
    <w:rsid w:val="00465851"/>
    <w:rsid w:val="00466802"/>
    <w:rsid w:val="004669CE"/>
    <w:rsid w:val="00466B38"/>
    <w:rsid w:val="00466D8C"/>
    <w:rsid w:val="0046721F"/>
    <w:rsid w:val="004672CE"/>
    <w:rsid w:val="00467347"/>
    <w:rsid w:val="00467723"/>
    <w:rsid w:val="00467BC7"/>
    <w:rsid w:val="00467F6D"/>
    <w:rsid w:val="00470A84"/>
    <w:rsid w:val="00471A3E"/>
    <w:rsid w:val="00471F9A"/>
    <w:rsid w:val="0047229C"/>
    <w:rsid w:val="00474BCE"/>
    <w:rsid w:val="004760DD"/>
    <w:rsid w:val="00476241"/>
    <w:rsid w:val="00477CC9"/>
    <w:rsid w:val="00477FB7"/>
    <w:rsid w:val="00480643"/>
    <w:rsid w:val="00480D32"/>
    <w:rsid w:val="004812BC"/>
    <w:rsid w:val="004818D6"/>
    <w:rsid w:val="00482136"/>
    <w:rsid w:val="00482256"/>
    <w:rsid w:val="00482D84"/>
    <w:rsid w:val="0048392E"/>
    <w:rsid w:val="004843FE"/>
    <w:rsid w:val="0048598E"/>
    <w:rsid w:val="00485E05"/>
    <w:rsid w:val="00486A01"/>
    <w:rsid w:val="00486FF2"/>
    <w:rsid w:val="00490410"/>
    <w:rsid w:val="00490D43"/>
    <w:rsid w:val="00490DBB"/>
    <w:rsid w:val="00491B21"/>
    <w:rsid w:val="004932E9"/>
    <w:rsid w:val="00493624"/>
    <w:rsid w:val="0049389C"/>
    <w:rsid w:val="004940E1"/>
    <w:rsid w:val="00495128"/>
    <w:rsid w:val="00495264"/>
    <w:rsid w:val="00495350"/>
    <w:rsid w:val="0049658C"/>
    <w:rsid w:val="004972CA"/>
    <w:rsid w:val="00497B3B"/>
    <w:rsid w:val="00497E32"/>
    <w:rsid w:val="004A0698"/>
    <w:rsid w:val="004A0782"/>
    <w:rsid w:val="004A0AD7"/>
    <w:rsid w:val="004A1CF7"/>
    <w:rsid w:val="004A2B93"/>
    <w:rsid w:val="004A2C02"/>
    <w:rsid w:val="004A2E19"/>
    <w:rsid w:val="004A31AD"/>
    <w:rsid w:val="004A4053"/>
    <w:rsid w:val="004A5C55"/>
    <w:rsid w:val="004A6752"/>
    <w:rsid w:val="004A692A"/>
    <w:rsid w:val="004A6FA8"/>
    <w:rsid w:val="004A70B6"/>
    <w:rsid w:val="004A7480"/>
    <w:rsid w:val="004B01E5"/>
    <w:rsid w:val="004B06C2"/>
    <w:rsid w:val="004B0F60"/>
    <w:rsid w:val="004B114E"/>
    <w:rsid w:val="004B118A"/>
    <w:rsid w:val="004B2017"/>
    <w:rsid w:val="004B20BC"/>
    <w:rsid w:val="004B2A54"/>
    <w:rsid w:val="004B2B58"/>
    <w:rsid w:val="004B32C4"/>
    <w:rsid w:val="004B3F95"/>
    <w:rsid w:val="004B45AE"/>
    <w:rsid w:val="004B5198"/>
    <w:rsid w:val="004B57CF"/>
    <w:rsid w:val="004B5C5B"/>
    <w:rsid w:val="004B5D76"/>
    <w:rsid w:val="004B5E8C"/>
    <w:rsid w:val="004B600D"/>
    <w:rsid w:val="004B610A"/>
    <w:rsid w:val="004B6A71"/>
    <w:rsid w:val="004B7FC1"/>
    <w:rsid w:val="004C042F"/>
    <w:rsid w:val="004C11E6"/>
    <w:rsid w:val="004C140D"/>
    <w:rsid w:val="004C18E3"/>
    <w:rsid w:val="004C2827"/>
    <w:rsid w:val="004C30B7"/>
    <w:rsid w:val="004C38ED"/>
    <w:rsid w:val="004C4071"/>
    <w:rsid w:val="004C427D"/>
    <w:rsid w:val="004C5477"/>
    <w:rsid w:val="004C56EE"/>
    <w:rsid w:val="004C5797"/>
    <w:rsid w:val="004C5A70"/>
    <w:rsid w:val="004C6545"/>
    <w:rsid w:val="004C7A66"/>
    <w:rsid w:val="004D05D9"/>
    <w:rsid w:val="004D06B5"/>
    <w:rsid w:val="004D0BE4"/>
    <w:rsid w:val="004D0C1A"/>
    <w:rsid w:val="004D0DFC"/>
    <w:rsid w:val="004D0ED0"/>
    <w:rsid w:val="004D1385"/>
    <w:rsid w:val="004D16F1"/>
    <w:rsid w:val="004D184D"/>
    <w:rsid w:val="004D1929"/>
    <w:rsid w:val="004D1A71"/>
    <w:rsid w:val="004D2519"/>
    <w:rsid w:val="004D4230"/>
    <w:rsid w:val="004D452C"/>
    <w:rsid w:val="004D4A51"/>
    <w:rsid w:val="004D4D86"/>
    <w:rsid w:val="004D649A"/>
    <w:rsid w:val="004D66E3"/>
    <w:rsid w:val="004D6D3F"/>
    <w:rsid w:val="004D6E7D"/>
    <w:rsid w:val="004D6FD7"/>
    <w:rsid w:val="004D729F"/>
    <w:rsid w:val="004D7775"/>
    <w:rsid w:val="004D7A67"/>
    <w:rsid w:val="004E0680"/>
    <w:rsid w:val="004E08AF"/>
    <w:rsid w:val="004E1DDA"/>
    <w:rsid w:val="004E28EB"/>
    <w:rsid w:val="004E352B"/>
    <w:rsid w:val="004E5292"/>
    <w:rsid w:val="004E5D06"/>
    <w:rsid w:val="004E615B"/>
    <w:rsid w:val="004E66F0"/>
    <w:rsid w:val="004E7104"/>
    <w:rsid w:val="004F1036"/>
    <w:rsid w:val="004F1767"/>
    <w:rsid w:val="004F251D"/>
    <w:rsid w:val="004F2B95"/>
    <w:rsid w:val="004F2F20"/>
    <w:rsid w:val="004F301E"/>
    <w:rsid w:val="004F459D"/>
    <w:rsid w:val="004F4908"/>
    <w:rsid w:val="004F4B79"/>
    <w:rsid w:val="004F50BA"/>
    <w:rsid w:val="004F5CFE"/>
    <w:rsid w:val="004F60DF"/>
    <w:rsid w:val="004F6F36"/>
    <w:rsid w:val="004F7823"/>
    <w:rsid w:val="004F7F2C"/>
    <w:rsid w:val="004F7F7E"/>
    <w:rsid w:val="0050295F"/>
    <w:rsid w:val="0050345D"/>
    <w:rsid w:val="00503688"/>
    <w:rsid w:val="00503C6B"/>
    <w:rsid w:val="00504077"/>
    <w:rsid w:val="00505354"/>
    <w:rsid w:val="00505A63"/>
    <w:rsid w:val="00505BEF"/>
    <w:rsid w:val="00505C89"/>
    <w:rsid w:val="00505D23"/>
    <w:rsid w:val="00505DBA"/>
    <w:rsid w:val="00506385"/>
    <w:rsid w:val="00506386"/>
    <w:rsid w:val="005066C2"/>
    <w:rsid w:val="00506E74"/>
    <w:rsid w:val="00507206"/>
    <w:rsid w:val="005072EB"/>
    <w:rsid w:val="0051065F"/>
    <w:rsid w:val="005106F5"/>
    <w:rsid w:val="00510F6E"/>
    <w:rsid w:val="005110E9"/>
    <w:rsid w:val="00511A29"/>
    <w:rsid w:val="00512014"/>
    <w:rsid w:val="0051285E"/>
    <w:rsid w:val="005132C1"/>
    <w:rsid w:val="00513350"/>
    <w:rsid w:val="00513BBC"/>
    <w:rsid w:val="00514A48"/>
    <w:rsid w:val="00517793"/>
    <w:rsid w:val="0052024F"/>
    <w:rsid w:val="00521477"/>
    <w:rsid w:val="00521E6C"/>
    <w:rsid w:val="00522BA6"/>
    <w:rsid w:val="00523318"/>
    <w:rsid w:val="005251FD"/>
    <w:rsid w:val="005253AD"/>
    <w:rsid w:val="00525EF9"/>
    <w:rsid w:val="00526077"/>
    <w:rsid w:val="005263C4"/>
    <w:rsid w:val="00526CC5"/>
    <w:rsid w:val="00526E43"/>
    <w:rsid w:val="00527C41"/>
    <w:rsid w:val="00527E3A"/>
    <w:rsid w:val="005309BC"/>
    <w:rsid w:val="005311B0"/>
    <w:rsid w:val="00531F59"/>
    <w:rsid w:val="005322A6"/>
    <w:rsid w:val="005333F0"/>
    <w:rsid w:val="005342AC"/>
    <w:rsid w:val="0053499E"/>
    <w:rsid w:val="00535096"/>
    <w:rsid w:val="00536309"/>
    <w:rsid w:val="00537073"/>
    <w:rsid w:val="00540A63"/>
    <w:rsid w:val="00540BFA"/>
    <w:rsid w:val="00541F85"/>
    <w:rsid w:val="005435D5"/>
    <w:rsid w:val="00543B18"/>
    <w:rsid w:val="00543BF2"/>
    <w:rsid w:val="0054415B"/>
    <w:rsid w:val="005450AC"/>
    <w:rsid w:val="005452B2"/>
    <w:rsid w:val="005452CB"/>
    <w:rsid w:val="00545C5D"/>
    <w:rsid w:val="00545E4D"/>
    <w:rsid w:val="00546972"/>
    <w:rsid w:val="005470EE"/>
    <w:rsid w:val="00547423"/>
    <w:rsid w:val="0054753A"/>
    <w:rsid w:val="005475DF"/>
    <w:rsid w:val="00550DC0"/>
    <w:rsid w:val="0055113D"/>
    <w:rsid w:val="00551293"/>
    <w:rsid w:val="00551C15"/>
    <w:rsid w:val="00552228"/>
    <w:rsid w:val="005524EA"/>
    <w:rsid w:val="00552CD0"/>
    <w:rsid w:val="00553875"/>
    <w:rsid w:val="005552A0"/>
    <w:rsid w:val="00555902"/>
    <w:rsid w:val="005571CC"/>
    <w:rsid w:val="005577C6"/>
    <w:rsid w:val="00557D48"/>
    <w:rsid w:val="00557DF2"/>
    <w:rsid w:val="00557FA0"/>
    <w:rsid w:val="00561170"/>
    <w:rsid w:val="005617D7"/>
    <w:rsid w:val="00562054"/>
    <w:rsid w:val="0056281B"/>
    <w:rsid w:val="00562880"/>
    <w:rsid w:val="005629BA"/>
    <w:rsid w:val="00562C16"/>
    <w:rsid w:val="0056370B"/>
    <w:rsid w:val="005638B7"/>
    <w:rsid w:val="00563F8F"/>
    <w:rsid w:val="0056483F"/>
    <w:rsid w:val="0056555A"/>
    <w:rsid w:val="00565A06"/>
    <w:rsid w:val="00566E34"/>
    <w:rsid w:val="005674F7"/>
    <w:rsid w:val="005675E1"/>
    <w:rsid w:val="00570FC7"/>
    <w:rsid w:val="00571DAB"/>
    <w:rsid w:val="00572076"/>
    <w:rsid w:val="00572961"/>
    <w:rsid w:val="00572F11"/>
    <w:rsid w:val="00572F9A"/>
    <w:rsid w:val="0057305B"/>
    <w:rsid w:val="00573EFC"/>
    <w:rsid w:val="005745E1"/>
    <w:rsid w:val="00574631"/>
    <w:rsid w:val="00575511"/>
    <w:rsid w:val="005758D7"/>
    <w:rsid w:val="00575B95"/>
    <w:rsid w:val="00576EE5"/>
    <w:rsid w:val="005771CB"/>
    <w:rsid w:val="00577A4B"/>
    <w:rsid w:val="00580206"/>
    <w:rsid w:val="00580BF9"/>
    <w:rsid w:val="00580CBC"/>
    <w:rsid w:val="005814BF"/>
    <w:rsid w:val="005816D1"/>
    <w:rsid w:val="00581D9F"/>
    <w:rsid w:val="005824B3"/>
    <w:rsid w:val="00582C13"/>
    <w:rsid w:val="0058324D"/>
    <w:rsid w:val="005844ED"/>
    <w:rsid w:val="0058492C"/>
    <w:rsid w:val="00584E0D"/>
    <w:rsid w:val="00585D0A"/>
    <w:rsid w:val="0058607F"/>
    <w:rsid w:val="0058634A"/>
    <w:rsid w:val="00586E11"/>
    <w:rsid w:val="00587584"/>
    <w:rsid w:val="00587AAF"/>
    <w:rsid w:val="00587FCA"/>
    <w:rsid w:val="005913C9"/>
    <w:rsid w:val="00591695"/>
    <w:rsid w:val="00591A01"/>
    <w:rsid w:val="00592AE2"/>
    <w:rsid w:val="005931E1"/>
    <w:rsid w:val="00593301"/>
    <w:rsid w:val="00594357"/>
    <w:rsid w:val="0059436B"/>
    <w:rsid w:val="0059540B"/>
    <w:rsid w:val="005965A0"/>
    <w:rsid w:val="005975F3"/>
    <w:rsid w:val="005A0A44"/>
    <w:rsid w:val="005A1054"/>
    <w:rsid w:val="005A164C"/>
    <w:rsid w:val="005A169A"/>
    <w:rsid w:val="005A26D1"/>
    <w:rsid w:val="005A3484"/>
    <w:rsid w:val="005A35AF"/>
    <w:rsid w:val="005A3A79"/>
    <w:rsid w:val="005A3C2D"/>
    <w:rsid w:val="005A4068"/>
    <w:rsid w:val="005A4549"/>
    <w:rsid w:val="005A45AC"/>
    <w:rsid w:val="005A5F6D"/>
    <w:rsid w:val="005A5FCD"/>
    <w:rsid w:val="005A7657"/>
    <w:rsid w:val="005B0F75"/>
    <w:rsid w:val="005B15F0"/>
    <w:rsid w:val="005B191C"/>
    <w:rsid w:val="005B197C"/>
    <w:rsid w:val="005B1FD1"/>
    <w:rsid w:val="005B233A"/>
    <w:rsid w:val="005B2D63"/>
    <w:rsid w:val="005B2FA5"/>
    <w:rsid w:val="005B33E8"/>
    <w:rsid w:val="005B33FC"/>
    <w:rsid w:val="005B3A33"/>
    <w:rsid w:val="005B414A"/>
    <w:rsid w:val="005B4AB4"/>
    <w:rsid w:val="005B4C65"/>
    <w:rsid w:val="005B6CCA"/>
    <w:rsid w:val="005B7983"/>
    <w:rsid w:val="005B7B34"/>
    <w:rsid w:val="005B7C7E"/>
    <w:rsid w:val="005C02BB"/>
    <w:rsid w:val="005C127E"/>
    <w:rsid w:val="005C1677"/>
    <w:rsid w:val="005C1974"/>
    <w:rsid w:val="005C25A8"/>
    <w:rsid w:val="005C2DF5"/>
    <w:rsid w:val="005C2EE5"/>
    <w:rsid w:val="005C2F5B"/>
    <w:rsid w:val="005C3D9E"/>
    <w:rsid w:val="005C3E46"/>
    <w:rsid w:val="005C4185"/>
    <w:rsid w:val="005C42DD"/>
    <w:rsid w:val="005C45CD"/>
    <w:rsid w:val="005C5B6E"/>
    <w:rsid w:val="005C72AB"/>
    <w:rsid w:val="005C787C"/>
    <w:rsid w:val="005C7D40"/>
    <w:rsid w:val="005C7DA9"/>
    <w:rsid w:val="005D04F2"/>
    <w:rsid w:val="005D08C9"/>
    <w:rsid w:val="005D1820"/>
    <w:rsid w:val="005D1E1C"/>
    <w:rsid w:val="005D1F8C"/>
    <w:rsid w:val="005D20D3"/>
    <w:rsid w:val="005D358B"/>
    <w:rsid w:val="005D37FD"/>
    <w:rsid w:val="005D4347"/>
    <w:rsid w:val="005D440D"/>
    <w:rsid w:val="005D45A2"/>
    <w:rsid w:val="005D4689"/>
    <w:rsid w:val="005D473D"/>
    <w:rsid w:val="005D563A"/>
    <w:rsid w:val="005D572D"/>
    <w:rsid w:val="005D5B95"/>
    <w:rsid w:val="005D5EC3"/>
    <w:rsid w:val="005D60C2"/>
    <w:rsid w:val="005D6FF6"/>
    <w:rsid w:val="005D7E12"/>
    <w:rsid w:val="005E05B3"/>
    <w:rsid w:val="005E06B3"/>
    <w:rsid w:val="005E0B29"/>
    <w:rsid w:val="005E0E1F"/>
    <w:rsid w:val="005E111D"/>
    <w:rsid w:val="005E1653"/>
    <w:rsid w:val="005E1C7B"/>
    <w:rsid w:val="005E253E"/>
    <w:rsid w:val="005E3D56"/>
    <w:rsid w:val="005E41D4"/>
    <w:rsid w:val="005E43D9"/>
    <w:rsid w:val="005E541E"/>
    <w:rsid w:val="005E54F3"/>
    <w:rsid w:val="005E5AFA"/>
    <w:rsid w:val="005E5FFF"/>
    <w:rsid w:val="005E6420"/>
    <w:rsid w:val="005E6549"/>
    <w:rsid w:val="005E6D64"/>
    <w:rsid w:val="005E722D"/>
    <w:rsid w:val="005E75C5"/>
    <w:rsid w:val="005E7A3D"/>
    <w:rsid w:val="005E7E29"/>
    <w:rsid w:val="005E7F21"/>
    <w:rsid w:val="005F00BC"/>
    <w:rsid w:val="005F02F8"/>
    <w:rsid w:val="005F092D"/>
    <w:rsid w:val="005F11D9"/>
    <w:rsid w:val="005F1DC0"/>
    <w:rsid w:val="005F220E"/>
    <w:rsid w:val="005F3839"/>
    <w:rsid w:val="005F39E8"/>
    <w:rsid w:val="005F3A10"/>
    <w:rsid w:val="005F3DFD"/>
    <w:rsid w:val="005F46CC"/>
    <w:rsid w:val="005F46E8"/>
    <w:rsid w:val="005F4E58"/>
    <w:rsid w:val="005F5325"/>
    <w:rsid w:val="005F597A"/>
    <w:rsid w:val="005F5E0D"/>
    <w:rsid w:val="005F61A7"/>
    <w:rsid w:val="005F639E"/>
    <w:rsid w:val="005F731E"/>
    <w:rsid w:val="005F7E0E"/>
    <w:rsid w:val="00600D5D"/>
    <w:rsid w:val="00600E3B"/>
    <w:rsid w:val="0060170F"/>
    <w:rsid w:val="00601E80"/>
    <w:rsid w:val="0060217E"/>
    <w:rsid w:val="00602FD8"/>
    <w:rsid w:val="00603B17"/>
    <w:rsid w:val="006040AD"/>
    <w:rsid w:val="00604180"/>
    <w:rsid w:val="006054FD"/>
    <w:rsid w:val="00606875"/>
    <w:rsid w:val="006069DC"/>
    <w:rsid w:val="00606B5D"/>
    <w:rsid w:val="0060710D"/>
    <w:rsid w:val="006105E1"/>
    <w:rsid w:val="006111F1"/>
    <w:rsid w:val="00611335"/>
    <w:rsid w:val="00611E17"/>
    <w:rsid w:val="00612F4E"/>
    <w:rsid w:val="006131B8"/>
    <w:rsid w:val="0061323F"/>
    <w:rsid w:val="006149CB"/>
    <w:rsid w:val="00614BC1"/>
    <w:rsid w:val="00615F66"/>
    <w:rsid w:val="00617805"/>
    <w:rsid w:val="00617C10"/>
    <w:rsid w:val="006209D8"/>
    <w:rsid w:val="00620E98"/>
    <w:rsid w:val="00621080"/>
    <w:rsid w:val="006211B7"/>
    <w:rsid w:val="006217D0"/>
    <w:rsid w:val="006222AE"/>
    <w:rsid w:val="00622311"/>
    <w:rsid w:val="0062252B"/>
    <w:rsid w:val="00622644"/>
    <w:rsid w:val="006227B2"/>
    <w:rsid w:val="00622D45"/>
    <w:rsid w:val="0062485F"/>
    <w:rsid w:val="00624924"/>
    <w:rsid w:val="00624A5A"/>
    <w:rsid w:val="00624D7E"/>
    <w:rsid w:val="00624EB1"/>
    <w:rsid w:val="00625B70"/>
    <w:rsid w:val="00625E04"/>
    <w:rsid w:val="0062668C"/>
    <w:rsid w:val="00626692"/>
    <w:rsid w:val="00626A30"/>
    <w:rsid w:val="00626F6E"/>
    <w:rsid w:val="006277B7"/>
    <w:rsid w:val="00627C45"/>
    <w:rsid w:val="00630557"/>
    <w:rsid w:val="00630FD7"/>
    <w:rsid w:val="00631038"/>
    <w:rsid w:val="006310EC"/>
    <w:rsid w:val="0063123F"/>
    <w:rsid w:val="006328D4"/>
    <w:rsid w:val="00632966"/>
    <w:rsid w:val="00632F20"/>
    <w:rsid w:val="00633CEA"/>
    <w:rsid w:val="0063463B"/>
    <w:rsid w:val="00634A95"/>
    <w:rsid w:val="006354CB"/>
    <w:rsid w:val="0063590D"/>
    <w:rsid w:val="00637411"/>
    <w:rsid w:val="00637F9D"/>
    <w:rsid w:val="00640552"/>
    <w:rsid w:val="006407BB"/>
    <w:rsid w:val="00640D6F"/>
    <w:rsid w:val="0064165B"/>
    <w:rsid w:val="006420D5"/>
    <w:rsid w:val="0064216E"/>
    <w:rsid w:val="0064266E"/>
    <w:rsid w:val="006426C8"/>
    <w:rsid w:val="00643FAF"/>
    <w:rsid w:val="00644294"/>
    <w:rsid w:val="00644B1B"/>
    <w:rsid w:val="00645B49"/>
    <w:rsid w:val="00645D02"/>
    <w:rsid w:val="00645E51"/>
    <w:rsid w:val="00646DDE"/>
    <w:rsid w:val="00647BDE"/>
    <w:rsid w:val="00647DC1"/>
    <w:rsid w:val="00647F8B"/>
    <w:rsid w:val="00650511"/>
    <w:rsid w:val="00650741"/>
    <w:rsid w:val="006507C4"/>
    <w:rsid w:val="00650DD0"/>
    <w:rsid w:val="00652572"/>
    <w:rsid w:val="0065261A"/>
    <w:rsid w:val="00652CDF"/>
    <w:rsid w:val="00652CF1"/>
    <w:rsid w:val="006531AD"/>
    <w:rsid w:val="00654771"/>
    <w:rsid w:val="006549E8"/>
    <w:rsid w:val="006550C0"/>
    <w:rsid w:val="00655942"/>
    <w:rsid w:val="00655D6E"/>
    <w:rsid w:val="006566F0"/>
    <w:rsid w:val="006566FB"/>
    <w:rsid w:val="00656996"/>
    <w:rsid w:val="00656E5B"/>
    <w:rsid w:val="00657E84"/>
    <w:rsid w:val="00657EC3"/>
    <w:rsid w:val="00660494"/>
    <w:rsid w:val="00660BBB"/>
    <w:rsid w:val="006613F7"/>
    <w:rsid w:val="006630EC"/>
    <w:rsid w:val="0066398A"/>
    <w:rsid w:val="00663AAE"/>
    <w:rsid w:val="00663F3C"/>
    <w:rsid w:val="0066551C"/>
    <w:rsid w:val="006660A0"/>
    <w:rsid w:val="006666ED"/>
    <w:rsid w:val="0066691B"/>
    <w:rsid w:val="00667B94"/>
    <w:rsid w:val="00667CA2"/>
    <w:rsid w:val="00667E00"/>
    <w:rsid w:val="0067002A"/>
    <w:rsid w:val="006700E2"/>
    <w:rsid w:val="006709C8"/>
    <w:rsid w:val="00670C9C"/>
    <w:rsid w:val="00671442"/>
    <w:rsid w:val="00671A26"/>
    <w:rsid w:val="0067313D"/>
    <w:rsid w:val="00673437"/>
    <w:rsid w:val="00673D0C"/>
    <w:rsid w:val="00673D1D"/>
    <w:rsid w:val="00674694"/>
    <w:rsid w:val="00674C03"/>
    <w:rsid w:val="00674F9A"/>
    <w:rsid w:val="00675701"/>
    <w:rsid w:val="00675D11"/>
    <w:rsid w:val="00676A43"/>
    <w:rsid w:val="00677C14"/>
    <w:rsid w:val="00677C50"/>
    <w:rsid w:val="006802B4"/>
    <w:rsid w:val="006803B9"/>
    <w:rsid w:val="006811C7"/>
    <w:rsid w:val="006813EC"/>
    <w:rsid w:val="006814E5"/>
    <w:rsid w:val="006815A2"/>
    <w:rsid w:val="006817A1"/>
    <w:rsid w:val="0068195A"/>
    <w:rsid w:val="006819DC"/>
    <w:rsid w:val="0068237B"/>
    <w:rsid w:val="006823F9"/>
    <w:rsid w:val="00683219"/>
    <w:rsid w:val="00683710"/>
    <w:rsid w:val="00683B7A"/>
    <w:rsid w:val="00683E20"/>
    <w:rsid w:val="006849CF"/>
    <w:rsid w:val="00684B4B"/>
    <w:rsid w:val="00685861"/>
    <w:rsid w:val="00685AA3"/>
    <w:rsid w:val="00686483"/>
    <w:rsid w:val="00686B43"/>
    <w:rsid w:val="00686FF7"/>
    <w:rsid w:val="00687538"/>
    <w:rsid w:val="006875CE"/>
    <w:rsid w:val="00687781"/>
    <w:rsid w:val="006902F2"/>
    <w:rsid w:val="00690600"/>
    <w:rsid w:val="00690E22"/>
    <w:rsid w:val="00691C83"/>
    <w:rsid w:val="00691FAB"/>
    <w:rsid w:val="0069321B"/>
    <w:rsid w:val="006933BD"/>
    <w:rsid w:val="00693CE0"/>
    <w:rsid w:val="00694334"/>
    <w:rsid w:val="00694A25"/>
    <w:rsid w:val="00694B07"/>
    <w:rsid w:val="00694FF0"/>
    <w:rsid w:val="00695CB1"/>
    <w:rsid w:val="00695F36"/>
    <w:rsid w:val="00696168"/>
    <w:rsid w:val="006A001B"/>
    <w:rsid w:val="006A0B17"/>
    <w:rsid w:val="006A0D7A"/>
    <w:rsid w:val="006A1E01"/>
    <w:rsid w:val="006A22A2"/>
    <w:rsid w:val="006A2A0B"/>
    <w:rsid w:val="006A325B"/>
    <w:rsid w:val="006A5078"/>
    <w:rsid w:val="006A573F"/>
    <w:rsid w:val="006A5DF5"/>
    <w:rsid w:val="006A60EB"/>
    <w:rsid w:val="006A674E"/>
    <w:rsid w:val="006A6965"/>
    <w:rsid w:val="006A6D32"/>
    <w:rsid w:val="006B04AB"/>
    <w:rsid w:val="006B118D"/>
    <w:rsid w:val="006B1B13"/>
    <w:rsid w:val="006B27D5"/>
    <w:rsid w:val="006B32B7"/>
    <w:rsid w:val="006B3A6A"/>
    <w:rsid w:val="006B455D"/>
    <w:rsid w:val="006B53EF"/>
    <w:rsid w:val="006B659D"/>
    <w:rsid w:val="006B715A"/>
    <w:rsid w:val="006B76F2"/>
    <w:rsid w:val="006C051D"/>
    <w:rsid w:val="006C071F"/>
    <w:rsid w:val="006C2604"/>
    <w:rsid w:val="006C2891"/>
    <w:rsid w:val="006C28D5"/>
    <w:rsid w:val="006C28FD"/>
    <w:rsid w:val="006C2935"/>
    <w:rsid w:val="006C3368"/>
    <w:rsid w:val="006C3914"/>
    <w:rsid w:val="006C3C76"/>
    <w:rsid w:val="006C4063"/>
    <w:rsid w:val="006C59C6"/>
    <w:rsid w:val="006C70B5"/>
    <w:rsid w:val="006D00F6"/>
    <w:rsid w:val="006D044E"/>
    <w:rsid w:val="006D0944"/>
    <w:rsid w:val="006D0DB8"/>
    <w:rsid w:val="006D1F3D"/>
    <w:rsid w:val="006D225D"/>
    <w:rsid w:val="006D22C6"/>
    <w:rsid w:val="006D24BE"/>
    <w:rsid w:val="006D25A9"/>
    <w:rsid w:val="006D2713"/>
    <w:rsid w:val="006D29A1"/>
    <w:rsid w:val="006D2A63"/>
    <w:rsid w:val="006D3083"/>
    <w:rsid w:val="006D343A"/>
    <w:rsid w:val="006D3841"/>
    <w:rsid w:val="006D3A8A"/>
    <w:rsid w:val="006D435C"/>
    <w:rsid w:val="006D510C"/>
    <w:rsid w:val="006D633F"/>
    <w:rsid w:val="006D649B"/>
    <w:rsid w:val="006D68D7"/>
    <w:rsid w:val="006D70CD"/>
    <w:rsid w:val="006D7779"/>
    <w:rsid w:val="006E0F36"/>
    <w:rsid w:val="006E0F91"/>
    <w:rsid w:val="006E0FE1"/>
    <w:rsid w:val="006E1117"/>
    <w:rsid w:val="006E153B"/>
    <w:rsid w:val="006E168C"/>
    <w:rsid w:val="006E185B"/>
    <w:rsid w:val="006E2149"/>
    <w:rsid w:val="006E2175"/>
    <w:rsid w:val="006E259F"/>
    <w:rsid w:val="006E27E2"/>
    <w:rsid w:val="006E2D51"/>
    <w:rsid w:val="006E3F73"/>
    <w:rsid w:val="006E4786"/>
    <w:rsid w:val="006E48E3"/>
    <w:rsid w:val="006E5850"/>
    <w:rsid w:val="006E6176"/>
    <w:rsid w:val="006E6360"/>
    <w:rsid w:val="006E6E68"/>
    <w:rsid w:val="006E6F13"/>
    <w:rsid w:val="006E7479"/>
    <w:rsid w:val="006F02C6"/>
    <w:rsid w:val="006F041B"/>
    <w:rsid w:val="006F04A3"/>
    <w:rsid w:val="006F078E"/>
    <w:rsid w:val="006F1602"/>
    <w:rsid w:val="006F1AAD"/>
    <w:rsid w:val="006F264D"/>
    <w:rsid w:val="006F27EE"/>
    <w:rsid w:val="006F2B58"/>
    <w:rsid w:val="006F2BEE"/>
    <w:rsid w:val="006F2FD4"/>
    <w:rsid w:val="006F32E3"/>
    <w:rsid w:val="006F4175"/>
    <w:rsid w:val="006F49DE"/>
    <w:rsid w:val="006F5A22"/>
    <w:rsid w:val="006F5EC9"/>
    <w:rsid w:val="006F71BD"/>
    <w:rsid w:val="006F7ADB"/>
    <w:rsid w:val="006F7D7E"/>
    <w:rsid w:val="006F7E4B"/>
    <w:rsid w:val="0070093C"/>
    <w:rsid w:val="00701D69"/>
    <w:rsid w:val="007023B1"/>
    <w:rsid w:val="00702524"/>
    <w:rsid w:val="00702C85"/>
    <w:rsid w:val="00702FB1"/>
    <w:rsid w:val="00703AEE"/>
    <w:rsid w:val="00704179"/>
    <w:rsid w:val="007043B7"/>
    <w:rsid w:val="007046B3"/>
    <w:rsid w:val="00704988"/>
    <w:rsid w:val="007051A2"/>
    <w:rsid w:val="007051E6"/>
    <w:rsid w:val="007053D6"/>
    <w:rsid w:val="00705780"/>
    <w:rsid w:val="0070686F"/>
    <w:rsid w:val="007074BC"/>
    <w:rsid w:val="00707559"/>
    <w:rsid w:val="00707E4F"/>
    <w:rsid w:val="00710AC6"/>
    <w:rsid w:val="0071178E"/>
    <w:rsid w:val="00711BEA"/>
    <w:rsid w:val="00711DB4"/>
    <w:rsid w:val="00711F7E"/>
    <w:rsid w:val="007120DA"/>
    <w:rsid w:val="00712174"/>
    <w:rsid w:val="00712385"/>
    <w:rsid w:val="00712597"/>
    <w:rsid w:val="00714283"/>
    <w:rsid w:val="0071467C"/>
    <w:rsid w:val="00715AE9"/>
    <w:rsid w:val="00715BB7"/>
    <w:rsid w:val="00715CD8"/>
    <w:rsid w:val="00715DB1"/>
    <w:rsid w:val="007163AD"/>
    <w:rsid w:val="007166DD"/>
    <w:rsid w:val="00716C91"/>
    <w:rsid w:val="007172CA"/>
    <w:rsid w:val="00717BF4"/>
    <w:rsid w:val="007206DE"/>
    <w:rsid w:val="007208B1"/>
    <w:rsid w:val="00720A9B"/>
    <w:rsid w:val="007219A8"/>
    <w:rsid w:val="00721AAD"/>
    <w:rsid w:val="00721EEB"/>
    <w:rsid w:val="00722A3D"/>
    <w:rsid w:val="00722F85"/>
    <w:rsid w:val="00723774"/>
    <w:rsid w:val="007239D2"/>
    <w:rsid w:val="007247C1"/>
    <w:rsid w:val="00726CAB"/>
    <w:rsid w:val="00727620"/>
    <w:rsid w:val="00727EA7"/>
    <w:rsid w:val="00730294"/>
    <w:rsid w:val="00731A3A"/>
    <w:rsid w:val="00731B74"/>
    <w:rsid w:val="007321C2"/>
    <w:rsid w:val="00732CD9"/>
    <w:rsid w:val="00732D5F"/>
    <w:rsid w:val="00733A98"/>
    <w:rsid w:val="00734EF6"/>
    <w:rsid w:val="007350A3"/>
    <w:rsid w:val="0073538D"/>
    <w:rsid w:val="00735556"/>
    <w:rsid w:val="007355E7"/>
    <w:rsid w:val="00735658"/>
    <w:rsid w:val="007363F7"/>
    <w:rsid w:val="0073669F"/>
    <w:rsid w:val="007367CE"/>
    <w:rsid w:val="00736873"/>
    <w:rsid w:val="00737BC7"/>
    <w:rsid w:val="007405FA"/>
    <w:rsid w:val="0074125D"/>
    <w:rsid w:val="00741D6C"/>
    <w:rsid w:val="007421D8"/>
    <w:rsid w:val="00742272"/>
    <w:rsid w:val="007425FE"/>
    <w:rsid w:val="007427ED"/>
    <w:rsid w:val="00742902"/>
    <w:rsid w:val="00742A63"/>
    <w:rsid w:val="00742B08"/>
    <w:rsid w:val="0074413A"/>
    <w:rsid w:val="007442E9"/>
    <w:rsid w:val="00744AE5"/>
    <w:rsid w:val="007454A7"/>
    <w:rsid w:val="00746003"/>
    <w:rsid w:val="00746026"/>
    <w:rsid w:val="00746743"/>
    <w:rsid w:val="00746A09"/>
    <w:rsid w:val="00746C8C"/>
    <w:rsid w:val="00746DB6"/>
    <w:rsid w:val="00746EA7"/>
    <w:rsid w:val="00747301"/>
    <w:rsid w:val="0074760A"/>
    <w:rsid w:val="00747A22"/>
    <w:rsid w:val="00747E6C"/>
    <w:rsid w:val="00750202"/>
    <w:rsid w:val="007506F9"/>
    <w:rsid w:val="00750834"/>
    <w:rsid w:val="00751728"/>
    <w:rsid w:val="00751869"/>
    <w:rsid w:val="007518CF"/>
    <w:rsid w:val="00751EF2"/>
    <w:rsid w:val="007523BE"/>
    <w:rsid w:val="00752685"/>
    <w:rsid w:val="00753150"/>
    <w:rsid w:val="00753AE8"/>
    <w:rsid w:val="00754794"/>
    <w:rsid w:val="00754884"/>
    <w:rsid w:val="00756949"/>
    <w:rsid w:val="00756997"/>
    <w:rsid w:val="00756DDD"/>
    <w:rsid w:val="00757048"/>
    <w:rsid w:val="0075724E"/>
    <w:rsid w:val="007572EF"/>
    <w:rsid w:val="0075748D"/>
    <w:rsid w:val="007600B3"/>
    <w:rsid w:val="00760FF8"/>
    <w:rsid w:val="00761797"/>
    <w:rsid w:val="00761C76"/>
    <w:rsid w:val="00761F39"/>
    <w:rsid w:val="007623A2"/>
    <w:rsid w:val="00762C5B"/>
    <w:rsid w:val="00762D31"/>
    <w:rsid w:val="00762D6F"/>
    <w:rsid w:val="007631C7"/>
    <w:rsid w:val="0076399A"/>
    <w:rsid w:val="00765268"/>
    <w:rsid w:val="00765B06"/>
    <w:rsid w:val="0076604C"/>
    <w:rsid w:val="00766B33"/>
    <w:rsid w:val="00770486"/>
    <w:rsid w:val="00770CFE"/>
    <w:rsid w:val="00771D28"/>
    <w:rsid w:val="00772749"/>
    <w:rsid w:val="00773B2B"/>
    <w:rsid w:val="00774547"/>
    <w:rsid w:val="00774736"/>
    <w:rsid w:val="00774AB9"/>
    <w:rsid w:val="00774BCE"/>
    <w:rsid w:val="0077639A"/>
    <w:rsid w:val="0077746E"/>
    <w:rsid w:val="0077788E"/>
    <w:rsid w:val="007801F3"/>
    <w:rsid w:val="00783C94"/>
    <w:rsid w:val="0078581E"/>
    <w:rsid w:val="00785A77"/>
    <w:rsid w:val="00785E81"/>
    <w:rsid w:val="00786406"/>
    <w:rsid w:val="00786EB0"/>
    <w:rsid w:val="00787007"/>
    <w:rsid w:val="00787E85"/>
    <w:rsid w:val="00787F7F"/>
    <w:rsid w:val="007901AF"/>
    <w:rsid w:val="00791513"/>
    <w:rsid w:val="007920DF"/>
    <w:rsid w:val="0079299C"/>
    <w:rsid w:val="00793803"/>
    <w:rsid w:val="0079386F"/>
    <w:rsid w:val="00793FB6"/>
    <w:rsid w:val="007940CB"/>
    <w:rsid w:val="0079450A"/>
    <w:rsid w:val="00795130"/>
    <w:rsid w:val="00795880"/>
    <w:rsid w:val="00796509"/>
    <w:rsid w:val="00797437"/>
    <w:rsid w:val="00797DDD"/>
    <w:rsid w:val="007A03AF"/>
    <w:rsid w:val="007A11AD"/>
    <w:rsid w:val="007A1514"/>
    <w:rsid w:val="007A1F60"/>
    <w:rsid w:val="007A1F94"/>
    <w:rsid w:val="007A2858"/>
    <w:rsid w:val="007A455D"/>
    <w:rsid w:val="007A4F18"/>
    <w:rsid w:val="007A5535"/>
    <w:rsid w:val="007A5672"/>
    <w:rsid w:val="007A61BD"/>
    <w:rsid w:val="007A6281"/>
    <w:rsid w:val="007A72C3"/>
    <w:rsid w:val="007A7739"/>
    <w:rsid w:val="007A7C66"/>
    <w:rsid w:val="007B0689"/>
    <w:rsid w:val="007B0C8C"/>
    <w:rsid w:val="007B105D"/>
    <w:rsid w:val="007B19DE"/>
    <w:rsid w:val="007B264A"/>
    <w:rsid w:val="007B3348"/>
    <w:rsid w:val="007B3EB7"/>
    <w:rsid w:val="007B3F9B"/>
    <w:rsid w:val="007B4262"/>
    <w:rsid w:val="007B44FD"/>
    <w:rsid w:val="007B5607"/>
    <w:rsid w:val="007B5B50"/>
    <w:rsid w:val="007B604E"/>
    <w:rsid w:val="007B6EC7"/>
    <w:rsid w:val="007C00C6"/>
    <w:rsid w:val="007C06EC"/>
    <w:rsid w:val="007C07FC"/>
    <w:rsid w:val="007C1B4C"/>
    <w:rsid w:val="007C1CA7"/>
    <w:rsid w:val="007C1D2B"/>
    <w:rsid w:val="007C2D5A"/>
    <w:rsid w:val="007C2F7C"/>
    <w:rsid w:val="007C345E"/>
    <w:rsid w:val="007C3628"/>
    <w:rsid w:val="007C4244"/>
    <w:rsid w:val="007C4C1B"/>
    <w:rsid w:val="007C4DD9"/>
    <w:rsid w:val="007C5205"/>
    <w:rsid w:val="007C5465"/>
    <w:rsid w:val="007C577A"/>
    <w:rsid w:val="007C6199"/>
    <w:rsid w:val="007C785F"/>
    <w:rsid w:val="007D0E46"/>
    <w:rsid w:val="007D110B"/>
    <w:rsid w:val="007D1D59"/>
    <w:rsid w:val="007D408E"/>
    <w:rsid w:val="007D4E7A"/>
    <w:rsid w:val="007D4F11"/>
    <w:rsid w:val="007D5962"/>
    <w:rsid w:val="007D5CF1"/>
    <w:rsid w:val="007D5F95"/>
    <w:rsid w:val="007D6060"/>
    <w:rsid w:val="007D6C29"/>
    <w:rsid w:val="007D72C1"/>
    <w:rsid w:val="007D7771"/>
    <w:rsid w:val="007E02AE"/>
    <w:rsid w:val="007E0951"/>
    <w:rsid w:val="007E13BB"/>
    <w:rsid w:val="007E1507"/>
    <w:rsid w:val="007E1527"/>
    <w:rsid w:val="007E1C19"/>
    <w:rsid w:val="007E1F42"/>
    <w:rsid w:val="007E2655"/>
    <w:rsid w:val="007E3ADC"/>
    <w:rsid w:val="007E41D0"/>
    <w:rsid w:val="007E438E"/>
    <w:rsid w:val="007E4AA0"/>
    <w:rsid w:val="007E4CB4"/>
    <w:rsid w:val="007E5378"/>
    <w:rsid w:val="007E5B14"/>
    <w:rsid w:val="007E5D2E"/>
    <w:rsid w:val="007E60F1"/>
    <w:rsid w:val="007E6298"/>
    <w:rsid w:val="007E6703"/>
    <w:rsid w:val="007E6819"/>
    <w:rsid w:val="007E754B"/>
    <w:rsid w:val="007E765D"/>
    <w:rsid w:val="007E7D88"/>
    <w:rsid w:val="007E7E27"/>
    <w:rsid w:val="007E7ED1"/>
    <w:rsid w:val="007F070C"/>
    <w:rsid w:val="007F073D"/>
    <w:rsid w:val="007F077B"/>
    <w:rsid w:val="007F0DBE"/>
    <w:rsid w:val="007F2D7F"/>
    <w:rsid w:val="007F3FB0"/>
    <w:rsid w:val="007F4D2C"/>
    <w:rsid w:val="007F500C"/>
    <w:rsid w:val="007F512F"/>
    <w:rsid w:val="007F5A12"/>
    <w:rsid w:val="007F5CF6"/>
    <w:rsid w:val="007F6695"/>
    <w:rsid w:val="007F6C94"/>
    <w:rsid w:val="007F7795"/>
    <w:rsid w:val="007F78B8"/>
    <w:rsid w:val="007F7BD4"/>
    <w:rsid w:val="008009E1"/>
    <w:rsid w:val="00800DAD"/>
    <w:rsid w:val="008017AC"/>
    <w:rsid w:val="00801A2E"/>
    <w:rsid w:val="008023F9"/>
    <w:rsid w:val="0080247A"/>
    <w:rsid w:val="0080402E"/>
    <w:rsid w:val="008042BF"/>
    <w:rsid w:val="008045FB"/>
    <w:rsid w:val="00805188"/>
    <w:rsid w:val="0080521A"/>
    <w:rsid w:val="008052CE"/>
    <w:rsid w:val="00805523"/>
    <w:rsid w:val="0080559D"/>
    <w:rsid w:val="00805858"/>
    <w:rsid w:val="0080589B"/>
    <w:rsid w:val="008061D4"/>
    <w:rsid w:val="008061F0"/>
    <w:rsid w:val="00806836"/>
    <w:rsid w:val="008076BA"/>
    <w:rsid w:val="00807ADD"/>
    <w:rsid w:val="00807D38"/>
    <w:rsid w:val="008100DC"/>
    <w:rsid w:val="00810634"/>
    <w:rsid w:val="008109F8"/>
    <w:rsid w:val="0081115F"/>
    <w:rsid w:val="00811D88"/>
    <w:rsid w:val="0081220E"/>
    <w:rsid w:val="00812256"/>
    <w:rsid w:val="00813A97"/>
    <w:rsid w:val="00813DC2"/>
    <w:rsid w:val="00813DEE"/>
    <w:rsid w:val="0081424C"/>
    <w:rsid w:val="00814C83"/>
    <w:rsid w:val="00815A33"/>
    <w:rsid w:val="00815BAE"/>
    <w:rsid w:val="00815E69"/>
    <w:rsid w:val="00816061"/>
    <w:rsid w:val="00816066"/>
    <w:rsid w:val="0081641D"/>
    <w:rsid w:val="00817A62"/>
    <w:rsid w:val="00820323"/>
    <w:rsid w:val="008205D7"/>
    <w:rsid w:val="008214D0"/>
    <w:rsid w:val="0082170A"/>
    <w:rsid w:val="00822A75"/>
    <w:rsid w:val="00823442"/>
    <w:rsid w:val="00823B17"/>
    <w:rsid w:val="00824FBD"/>
    <w:rsid w:val="00825674"/>
    <w:rsid w:val="00826071"/>
    <w:rsid w:val="00826644"/>
    <w:rsid w:val="00826A01"/>
    <w:rsid w:val="008271D7"/>
    <w:rsid w:val="0082790A"/>
    <w:rsid w:val="0082790F"/>
    <w:rsid w:val="00827B94"/>
    <w:rsid w:val="00830A4B"/>
    <w:rsid w:val="00830F6E"/>
    <w:rsid w:val="00831450"/>
    <w:rsid w:val="00831961"/>
    <w:rsid w:val="008321FD"/>
    <w:rsid w:val="00832DE4"/>
    <w:rsid w:val="008333D8"/>
    <w:rsid w:val="00833536"/>
    <w:rsid w:val="00833743"/>
    <w:rsid w:val="00833D20"/>
    <w:rsid w:val="0083410F"/>
    <w:rsid w:val="0083495B"/>
    <w:rsid w:val="00834A62"/>
    <w:rsid w:val="008353BA"/>
    <w:rsid w:val="00835C42"/>
    <w:rsid w:val="00835F00"/>
    <w:rsid w:val="00836A95"/>
    <w:rsid w:val="00837052"/>
    <w:rsid w:val="008375C1"/>
    <w:rsid w:val="008375CA"/>
    <w:rsid w:val="00837F7E"/>
    <w:rsid w:val="008401EE"/>
    <w:rsid w:val="00840988"/>
    <w:rsid w:val="00840A77"/>
    <w:rsid w:val="00840D6C"/>
    <w:rsid w:val="00840F9D"/>
    <w:rsid w:val="008421E4"/>
    <w:rsid w:val="008428D5"/>
    <w:rsid w:val="008429BA"/>
    <w:rsid w:val="00842ACB"/>
    <w:rsid w:val="008435C1"/>
    <w:rsid w:val="008436A7"/>
    <w:rsid w:val="00843927"/>
    <w:rsid w:val="00846088"/>
    <w:rsid w:val="008466A3"/>
    <w:rsid w:val="00846B28"/>
    <w:rsid w:val="00847094"/>
    <w:rsid w:val="008471C7"/>
    <w:rsid w:val="008474E7"/>
    <w:rsid w:val="008504C1"/>
    <w:rsid w:val="00850621"/>
    <w:rsid w:val="0085111C"/>
    <w:rsid w:val="00851EEB"/>
    <w:rsid w:val="0085268B"/>
    <w:rsid w:val="00852836"/>
    <w:rsid w:val="00852AEC"/>
    <w:rsid w:val="00853320"/>
    <w:rsid w:val="00853CF5"/>
    <w:rsid w:val="0085479A"/>
    <w:rsid w:val="008559EB"/>
    <w:rsid w:val="00855DDA"/>
    <w:rsid w:val="00856B34"/>
    <w:rsid w:val="00856E2F"/>
    <w:rsid w:val="0085769D"/>
    <w:rsid w:val="008577FA"/>
    <w:rsid w:val="00857C4B"/>
    <w:rsid w:val="00861000"/>
    <w:rsid w:val="008617C1"/>
    <w:rsid w:val="00861E91"/>
    <w:rsid w:val="0086253F"/>
    <w:rsid w:val="008628A4"/>
    <w:rsid w:val="00862F0A"/>
    <w:rsid w:val="008635F5"/>
    <w:rsid w:val="008639EC"/>
    <w:rsid w:val="008644E4"/>
    <w:rsid w:val="008649E2"/>
    <w:rsid w:val="00864EEA"/>
    <w:rsid w:val="008651D7"/>
    <w:rsid w:val="0086621F"/>
    <w:rsid w:val="00866258"/>
    <w:rsid w:val="00866628"/>
    <w:rsid w:val="00866DA5"/>
    <w:rsid w:val="00866EAF"/>
    <w:rsid w:val="00866FAD"/>
    <w:rsid w:val="00867038"/>
    <w:rsid w:val="0087006A"/>
    <w:rsid w:val="008703CD"/>
    <w:rsid w:val="00871651"/>
    <w:rsid w:val="008721DA"/>
    <w:rsid w:val="0087295B"/>
    <w:rsid w:val="00873A9D"/>
    <w:rsid w:val="0087475A"/>
    <w:rsid w:val="00875315"/>
    <w:rsid w:val="00876201"/>
    <w:rsid w:val="00877461"/>
    <w:rsid w:val="00877E8B"/>
    <w:rsid w:val="00877F4D"/>
    <w:rsid w:val="008800F0"/>
    <w:rsid w:val="00880586"/>
    <w:rsid w:val="008806AF"/>
    <w:rsid w:val="0088156C"/>
    <w:rsid w:val="00881A27"/>
    <w:rsid w:val="00885556"/>
    <w:rsid w:val="00885772"/>
    <w:rsid w:val="008868C4"/>
    <w:rsid w:val="0088712D"/>
    <w:rsid w:val="008871B2"/>
    <w:rsid w:val="008872D5"/>
    <w:rsid w:val="008910EB"/>
    <w:rsid w:val="00891D48"/>
    <w:rsid w:val="00891DB6"/>
    <w:rsid w:val="00892A64"/>
    <w:rsid w:val="00892F11"/>
    <w:rsid w:val="00893492"/>
    <w:rsid w:val="008939CC"/>
    <w:rsid w:val="00893FF6"/>
    <w:rsid w:val="008941A9"/>
    <w:rsid w:val="00894A6F"/>
    <w:rsid w:val="00894ADB"/>
    <w:rsid w:val="00894C4A"/>
    <w:rsid w:val="00895307"/>
    <w:rsid w:val="00895E50"/>
    <w:rsid w:val="00895FB4"/>
    <w:rsid w:val="00897A9E"/>
    <w:rsid w:val="00897FEF"/>
    <w:rsid w:val="008A0666"/>
    <w:rsid w:val="008A107D"/>
    <w:rsid w:val="008A12DA"/>
    <w:rsid w:val="008A15D2"/>
    <w:rsid w:val="008A198B"/>
    <w:rsid w:val="008A2AD0"/>
    <w:rsid w:val="008A2B97"/>
    <w:rsid w:val="008A4E0F"/>
    <w:rsid w:val="008A5309"/>
    <w:rsid w:val="008A55F3"/>
    <w:rsid w:val="008A5CD0"/>
    <w:rsid w:val="008A5F74"/>
    <w:rsid w:val="008A64B5"/>
    <w:rsid w:val="008A75F6"/>
    <w:rsid w:val="008B08B0"/>
    <w:rsid w:val="008B1AED"/>
    <w:rsid w:val="008B1D00"/>
    <w:rsid w:val="008B27D3"/>
    <w:rsid w:val="008B2910"/>
    <w:rsid w:val="008B3AE6"/>
    <w:rsid w:val="008B4203"/>
    <w:rsid w:val="008B47EC"/>
    <w:rsid w:val="008B48B4"/>
    <w:rsid w:val="008B51D8"/>
    <w:rsid w:val="008B59EF"/>
    <w:rsid w:val="008B5A94"/>
    <w:rsid w:val="008B5D00"/>
    <w:rsid w:val="008B6477"/>
    <w:rsid w:val="008C06BD"/>
    <w:rsid w:val="008C07BC"/>
    <w:rsid w:val="008C0F26"/>
    <w:rsid w:val="008C121A"/>
    <w:rsid w:val="008C13B8"/>
    <w:rsid w:val="008C19C4"/>
    <w:rsid w:val="008C1C3A"/>
    <w:rsid w:val="008C2B64"/>
    <w:rsid w:val="008C30C9"/>
    <w:rsid w:val="008C34DC"/>
    <w:rsid w:val="008C3A79"/>
    <w:rsid w:val="008C3B44"/>
    <w:rsid w:val="008C3C4B"/>
    <w:rsid w:val="008C3E5A"/>
    <w:rsid w:val="008C4C45"/>
    <w:rsid w:val="008C62ED"/>
    <w:rsid w:val="008C67D6"/>
    <w:rsid w:val="008C6C0C"/>
    <w:rsid w:val="008C6F63"/>
    <w:rsid w:val="008C7A4C"/>
    <w:rsid w:val="008D0DD5"/>
    <w:rsid w:val="008D0DE0"/>
    <w:rsid w:val="008D0EAE"/>
    <w:rsid w:val="008D13B1"/>
    <w:rsid w:val="008D1ACA"/>
    <w:rsid w:val="008D1FDE"/>
    <w:rsid w:val="008D22B6"/>
    <w:rsid w:val="008D297C"/>
    <w:rsid w:val="008D347E"/>
    <w:rsid w:val="008D3868"/>
    <w:rsid w:val="008D3A84"/>
    <w:rsid w:val="008D3CC5"/>
    <w:rsid w:val="008D4691"/>
    <w:rsid w:val="008D5946"/>
    <w:rsid w:val="008D6A32"/>
    <w:rsid w:val="008D724B"/>
    <w:rsid w:val="008D7775"/>
    <w:rsid w:val="008E0868"/>
    <w:rsid w:val="008E0E52"/>
    <w:rsid w:val="008E126A"/>
    <w:rsid w:val="008E1B81"/>
    <w:rsid w:val="008E23E2"/>
    <w:rsid w:val="008E266B"/>
    <w:rsid w:val="008E27D9"/>
    <w:rsid w:val="008E2BB1"/>
    <w:rsid w:val="008E2F8C"/>
    <w:rsid w:val="008E320B"/>
    <w:rsid w:val="008E3B77"/>
    <w:rsid w:val="008E500E"/>
    <w:rsid w:val="008E57C6"/>
    <w:rsid w:val="008E5958"/>
    <w:rsid w:val="008E60D2"/>
    <w:rsid w:val="008E6573"/>
    <w:rsid w:val="008E7179"/>
    <w:rsid w:val="008E73FB"/>
    <w:rsid w:val="008E7440"/>
    <w:rsid w:val="008E7F1F"/>
    <w:rsid w:val="008F13D8"/>
    <w:rsid w:val="008F1B0C"/>
    <w:rsid w:val="008F1B3F"/>
    <w:rsid w:val="008F1C0E"/>
    <w:rsid w:val="008F229E"/>
    <w:rsid w:val="008F28AA"/>
    <w:rsid w:val="008F2907"/>
    <w:rsid w:val="008F2B30"/>
    <w:rsid w:val="008F3064"/>
    <w:rsid w:val="008F325C"/>
    <w:rsid w:val="008F4A0E"/>
    <w:rsid w:val="008F4BA9"/>
    <w:rsid w:val="008F4D3F"/>
    <w:rsid w:val="008F58E2"/>
    <w:rsid w:val="008F5C15"/>
    <w:rsid w:val="008F6777"/>
    <w:rsid w:val="008F68C8"/>
    <w:rsid w:val="008F6EE7"/>
    <w:rsid w:val="008F76F3"/>
    <w:rsid w:val="008F7C49"/>
    <w:rsid w:val="00900262"/>
    <w:rsid w:val="0090026B"/>
    <w:rsid w:val="0090102E"/>
    <w:rsid w:val="00901128"/>
    <w:rsid w:val="0090123A"/>
    <w:rsid w:val="0090183C"/>
    <w:rsid w:val="00902529"/>
    <w:rsid w:val="0090258E"/>
    <w:rsid w:val="00902EA8"/>
    <w:rsid w:val="00902FC2"/>
    <w:rsid w:val="00903070"/>
    <w:rsid w:val="009045CC"/>
    <w:rsid w:val="00904BCB"/>
    <w:rsid w:val="00904CAE"/>
    <w:rsid w:val="009057C1"/>
    <w:rsid w:val="00905D99"/>
    <w:rsid w:val="00912F0A"/>
    <w:rsid w:val="0091334E"/>
    <w:rsid w:val="00913461"/>
    <w:rsid w:val="009138AA"/>
    <w:rsid w:val="00913F6A"/>
    <w:rsid w:val="009140C3"/>
    <w:rsid w:val="00914167"/>
    <w:rsid w:val="0091513F"/>
    <w:rsid w:val="009172A3"/>
    <w:rsid w:val="00917848"/>
    <w:rsid w:val="00917BF8"/>
    <w:rsid w:val="00920381"/>
    <w:rsid w:val="0092091D"/>
    <w:rsid w:val="0092147A"/>
    <w:rsid w:val="009216FA"/>
    <w:rsid w:val="0092290D"/>
    <w:rsid w:val="00922E7E"/>
    <w:rsid w:val="009246AC"/>
    <w:rsid w:val="00924CF4"/>
    <w:rsid w:val="00925E1D"/>
    <w:rsid w:val="00926EAD"/>
    <w:rsid w:val="0092710B"/>
    <w:rsid w:val="00930185"/>
    <w:rsid w:val="009306B1"/>
    <w:rsid w:val="00930BC8"/>
    <w:rsid w:val="0093178D"/>
    <w:rsid w:val="00931941"/>
    <w:rsid w:val="009319FE"/>
    <w:rsid w:val="00932001"/>
    <w:rsid w:val="009333AC"/>
    <w:rsid w:val="0093349A"/>
    <w:rsid w:val="00933C3D"/>
    <w:rsid w:val="0093405A"/>
    <w:rsid w:val="0093525E"/>
    <w:rsid w:val="0093576E"/>
    <w:rsid w:val="00935922"/>
    <w:rsid w:val="009369FF"/>
    <w:rsid w:val="0093715C"/>
    <w:rsid w:val="00940105"/>
    <w:rsid w:val="00941732"/>
    <w:rsid w:val="009421C2"/>
    <w:rsid w:val="00942673"/>
    <w:rsid w:val="00942AB3"/>
    <w:rsid w:val="00942E1F"/>
    <w:rsid w:val="00942F73"/>
    <w:rsid w:val="009430B3"/>
    <w:rsid w:val="009430EB"/>
    <w:rsid w:val="009433A3"/>
    <w:rsid w:val="00943FFC"/>
    <w:rsid w:val="00944242"/>
    <w:rsid w:val="00944387"/>
    <w:rsid w:val="00944C3A"/>
    <w:rsid w:val="009457D0"/>
    <w:rsid w:val="00945954"/>
    <w:rsid w:val="0094669D"/>
    <w:rsid w:val="00946B70"/>
    <w:rsid w:val="00946BB1"/>
    <w:rsid w:val="009473E6"/>
    <w:rsid w:val="00947A78"/>
    <w:rsid w:val="00947ABC"/>
    <w:rsid w:val="00950071"/>
    <w:rsid w:val="00950B3E"/>
    <w:rsid w:val="009520CE"/>
    <w:rsid w:val="0095262D"/>
    <w:rsid w:val="00952C64"/>
    <w:rsid w:val="00952F22"/>
    <w:rsid w:val="009531CA"/>
    <w:rsid w:val="00953361"/>
    <w:rsid w:val="00954193"/>
    <w:rsid w:val="009541F7"/>
    <w:rsid w:val="0095433F"/>
    <w:rsid w:val="009545AD"/>
    <w:rsid w:val="0095480E"/>
    <w:rsid w:val="00955E8C"/>
    <w:rsid w:val="00956D3A"/>
    <w:rsid w:val="009570FD"/>
    <w:rsid w:val="00957267"/>
    <w:rsid w:val="009573B5"/>
    <w:rsid w:val="0096006C"/>
    <w:rsid w:val="00960100"/>
    <w:rsid w:val="00960430"/>
    <w:rsid w:val="00960579"/>
    <w:rsid w:val="009606A8"/>
    <w:rsid w:val="00961097"/>
    <w:rsid w:val="009615AD"/>
    <w:rsid w:val="009624C8"/>
    <w:rsid w:val="00962505"/>
    <w:rsid w:val="00962A26"/>
    <w:rsid w:val="00962D34"/>
    <w:rsid w:val="0096376A"/>
    <w:rsid w:val="00963C4B"/>
    <w:rsid w:val="00964A78"/>
    <w:rsid w:val="00964B44"/>
    <w:rsid w:val="00965C25"/>
    <w:rsid w:val="0096611F"/>
    <w:rsid w:val="00966613"/>
    <w:rsid w:val="00966BA3"/>
    <w:rsid w:val="009679AF"/>
    <w:rsid w:val="00967EEB"/>
    <w:rsid w:val="0097156C"/>
    <w:rsid w:val="00972C00"/>
    <w:rsid w:val="00972DE6"/>
    <w:rsid w:val="00972EBC"/>
    <w:rsid w:val="0097360D"/>
    <w:rsid w:val="00973D9A"/>
    <w:rsid w:val="00974365"/>
    <w:rsid w:val="009751A7"/>
    <w:rsid w:val="00975771"/>
    <w:rsid w:val="009760D3"/>
    <w:rsid w:val="009767CE"/>
    <w:rsid w:val="009807E6"/>
    <w:rsid w:val="00980F15"/>
    <w:rsid w:val="0098121B"/>
    <w:rsid w:val="0098126A"/>
    <w:rsid w:val="0098129C"/>
    <w:rsid w:val="00982206"/>
    <w:rsid w:val="009834CE"/>
    <w:rsid w:val="009836CB"/>
    <w:rsid w:val="00984773"/>
    <w:rsid w:val="00984D25"/>
    <w:rsid w:val="009864C1"/>
    <w:rsid w:val="00986B0F"/>
    <w:rsid w:val="00986EAF"/>
    <w:rsid w:val="00987024"/>
    <w:rsid w:val="00987471"/>
    <w:rsid w:val="0099020A"/>
    <w:rsid w:val="0099049F"/>
    <w:rsid w:val="00990B8A"/>
    <w:rsid w:val="00991086"/>
    <w:rsid w:val="009910DC"/>
    <w:rsid w:val="0099157C"/>
    <w:rsid w:val="009917CC"/>
    <w:rsid w:val="009918CB"/>
    <w:rsid w:val="00992605"/>
    <w:rsid w:val="009928CB"/>
    <w:rsid w:val="00993CA1"/>
    <w:rsid w:val="00995304"/>
    <w:rsid w:val="00995932"/>
    <w:rsid w:val="00995FD8"/>
    <w:rsid w:val="00996392"/>
    <w:rsid w:val="009969F3"/>
    <w:rsid w:val="00996D0D"/>
    <w:rsid w:val="0099700A"/>
    <w:rsid w:val="00997C64"/>
    <w:rsid w:val="009A014D"/>
    <w:rsid w:val="009A0AF1"/>
    <w:rsid w:val="009A1E37"/>
    <w:rsid w:val="009A25A4"/>
    <w:rsid w:val="009A2868"/>
    <w:rsid w:val="009A3EC9"/>
    <w:rsid w:val="009A403C"/>
    <w:rsid w:val="009A544A"/>
    <w:rsid w:val="009A5761"/>
    <w:rsid w:val="009A6B3E"/>
    <w:rsid w:val="009A79D9"/>
    <w:rsid w:val="009B0248"/>
    <w:rsid w:val="009B0CDA"/>
    <w:rsid w:val="009B0D25"/>
    <w:rsid w:val="009B1201"/>
    <w:rsid w:val="009B13A8"/>
    <w:rsid w:val="009B1EAD"/>
    <w:rsid w:val="009B26F7"/>
    <w:rsid w:val="009B2700"/>
    <w:rsid w:val="009B2C13"/>
    <w:rsid w:val="009B3D39"/>
    <w:rsid w:val="009B4437"/>
    <w:rsid w:val="009B4B3C"/>
    <w:rsid w:val="009B6910"/>
    <w:rsid w:val="009B743F"/>
    <w:rsid w:val="009C0A6B"/>
    <w:rsid w:val="009C18D0"/>
    <w:rsid w:val="009C1992"/>
    <w:rsid w:val="009C1AF6"/>
    <w:rsid w:val="009C3512"/>
    <w:rsid w:val="009C37C8"/>
    <w:rsid w:val="009C4CB2"/>
    <w:rsid w:val="009C51F5"/>
    <w:rsid w:val="009C5E75"/>
    <w:rsid w:val="009C63F4"/>
    <w:rsid w:val="009C6469"/>
    <w:rsid w:val="009C6C98"/>
    <w:rsid w:val="009C700F"/>
    <w:rsid w:val="009C742A"/>
    <w:rsid w:val="009C761D"/>
    <w:rsid w:val="009C768E"/>
    <w:rsid w:val="009C77E8"/>
    <w:rsid w:val="009D0C47"/>
    <w:rsid w:val="009D32BE"/>
    <w:rsid w:val="009D37F6"/>
    <w:rsid w:val="009D46C5"/>
    <w:rsid w:val="009D474C"/>
    <w:rsid w:val="009D49D0"/>
    <w:rsid w:val="009D4D1E"/>
    <w:rsid w:val="009D5A4D"/>
    <w:rsid w:val="009D5C87"/>
    <w:rsid w:val="009D640C"/>
    <w:rsid w:val="009D6765"/>
    <w:rsid w:val="009D682E"/>
    <w:rsid w:val="009D6D51"/>
    <w:rsid w:val="009D7823"/>
    <w:rsid w:val="009D7F19"/>
    <w:rsid w:val="009E0951"/>
    <w:rsid w:val="009E0FD3"/>
    <w:rsid w:val="009E1721"/>
    <w:rsid w:val="009E18B5"/>
    <w:rsid w:val="009E1A6A"/>
    <w:rsid w:val="009E2A76"/>
    <w:rsid w:val="009E308F"/>
    <w:rsid w:val="009E3246"/>
    <w:rsid w:val="009E3512"/>
    <w:rsid w:val="009E46A6"/>
    <w:rsid w:val="009E471A"/>
    <w:rsid w:val="009E4879"/>
    <w:rsid w:val="009E48F7"/>
    <w:rsid w:val="009E4D2F"/>
    <w:rsid w:val="009E50AD"/>
    <w:rsid w:val="009E5BAA"/>
    <w:rsid w:val="009E5DA2"/>
    <w:rsid w:val="009E7305"/>
    <w:rsid w:val="009F01C0"/>
    <w:rsid w:val="009F031B"/>
    <w:rsid w:val="009F04DE"/>
    <w:rsid w:val="009F0A57"/>
    <w:rsid w:val="009F3839"/>
    <w:rsid w:val="009F3A24"/>
    <w:rsid w:val="009F3C7E"/>
    <w:rsid w:val="009F465F"/>
    <w:rsid w:val="009F467C"/>
    <w:rsid w:val="009F4A8B"/>
    <w:rsid w:val="009F4C02"/>
    <w:rsid w:val="009F51F8"/>
    <w:rsid w:val="009F5A52"/>
    <w:rsid w:val="009F5C90"/>
    <w:rsid w:val="009F6046"/>
    <w:rsid w:val="009F63D4"/>
    <w:rsid w:val="009F7249"/>
    <w:rsid w:val="009F7CCA"/>
    <w:rsid w:val="00A005FF"/>
    <w:rsid w:val="00A0144F"/>
    <w:rsid w:val="00A01EA3"/>
    <w:rsid w:val="00A0345D"/>
    <w:rsid w:val="00A03885"/>
    <w:rsid w:val="00A04821"/>
    <w:rsid w:val="00A04FD0"/>
    <w:rsid w:val="00A055B7"/>
    <w:rsid w:val="00A066BA"/>
    <w:rsid w:val="00A067D2"/>
    <w:rsid w:val="00A06BCC"/>
    <w:rsid w:val="00A100D5"/>
    <w:rsid w:val="00A106FC"/>
    <w:rsid w:val="00A10748"/>
    <w:rsid w:val="00A1082A"/>
    <w:rsid w:val="00A11A45"/>
    <w:rsid w:val="00A1255B"/>
    <w:rsid w:val="00A12B71"/>
    <w:rsid w:val="00A12D7F"/>
    <w:rsid w:val="00A1346F"/>
    <w:rsid w:val="00A13EAA"/>
    <w:rsid w:val="00A1404F"/>
    <w:rsid w:val="00A14830"/>
    <w:rsid w:val="00A1485A"/>
    <w:rsid w:val="00A157F1"/>
    <w:rsid w:val="00A158E5"/>
    <w:rsid w:val="00A16C52"/>
    <w:rsid w:val="00A16F29"/>
    <w:rsid w:val="00A17427"/>
    <w:rsid w:val="00A208E3"/>
    <w:rsid w:val="00A2091B"/>
    <w:rsid w:val="00A20BC9"/>
    <w:rsid w:val="00A20F4A"/>
    <w:rsid w:val="00A21591"/>
    <w:rsid w:val="00A21654"/>
    <w:rsid w:val="00A21975"/>
    <w:rsid w:val="00A227D0"/>
    <w:rsid w:val="00A22B43"/>
    <w:rsid w:val="00A239EB"/>
    <w:rsid w:val="00A25AC9"/>
    <w:rsid w:val="00A26249"/>
    <w:rsid w:val="00A27CF3"/>
    <w:rsid w:val="00A30197"/>
    <w:rsid w:val="00A30921"/>
    <w:rsid w:val="00A31EF7"/>
    <w:rsid w:val="00A321EE"/>
    <w:rsid w:val="00A32502"/>
    <w:rsid w:val="00A3282D"/>
    <w:rsid w:val="00A338BD"/>
    <w:rsid w:val="00A33B7A"/>
    <w:rsid w:val="00A33C15"/>
    <w:rsid w:val="00A33C30"/>
    <w:rsid w:val="00A33E68"/>
    <w:rsid w:val="00A34968"/>
    <w:rsid w:val="00A34B2A"/>
    <w:rsid w:val="00A34EC2"/>
    <w:rsid w:val="00A35783"/>
    <w:rsid w:val="00A35C38"/>
    <w:rsid w:val="00A36950"/>
    <w:rsid w:val="00A37537"/>
    <w:rsid w:val="00A37B21"/>
    <w:rsid w:val="00A37F65"/>
    <w:rsid w:val="00A40E8C"/>
    <w:rsid w:val="00A412AA"/>
    <w:rsid w:val="00A419E7"/>
    <w:rsid w:val="00A421DC"/>
    <w:rsid w:val="00A42D6D"/>
    <w:rsid w:val="00A42E4A"/>
    <w:rsid w:val="00A42E5C"/>
    <w:rsid w:val="00A43560"/>
    <w:rsid w:val="00A43582"/>
    <w:rsid w:val="00A44C23"/>
    <w:rsid w:val="00A4529F"/>
    <w:rsid w:val="00A45BBB"/>
    <w:rsid w:val="00A46399"/>
    <w:rsid w:val="00A4746E"/>
    <w:rsid w:val="00A475B3"/>
    <w:rsid w:val="00A505AB"/>
    <w:rsid w:val="00A50935"/>
    <w:rsid w:val="00A50990"/>
    <w:rsid w:val="00A50DCF"/>
    <w:rsid w:val="00A52066"/>
    <w:rsid w:val="00A52483"/>
    <w:rsid w:val="00A53519"/>
    <w:rsid w:val="00A53CB3"/>
    <w:rsid w:val="00A54028"/>
    <w:rsid w:val="00A54395"/>
    <w:rsid w:val="00A55172"/>
    <w:rsid w:val="00A55B65"/>
    <w:rsid w:val="00A55D83"/>
    <w:rsid w:val="00A56415"/>
    <w:rsid w:val="00A56461"/>
    <w:rsid w:val="00A56642"/>
    <w:rsid w:val="00A602E8"/>
    <w:rsid w:val="00A60595"/>
    <w:rsid w:val="00A60EB0"/>
    <w:rsid w:val="00A61D5F"/>
    <w:rsid w:val="00A62F9A"/>
    <w:rsid w:val="00A63E17"/>
    <w:rsid w:val="00A646AA"/>
    <w:rsid w:val="00A650B8"/>
    <w:rsid w:val="00A65567"/>
    <w:rsid w:val="00A65AA5"/>
    <w:rsid w:val="00A6634A"/>
    <w:rsid w:val="00A670CF"/>
    <w:rsid w:val="00A675DE"/>
    <w:rsid w:val="00A70AB4"/>
    <w:rsid w:val="00A70DD0"/>
    <w:rsid w:val="00A72041"/>
    <w:rsid w:val="00A72CE7"/>
    <w:rsid w:val="00A733E7"/>
    <w:rsid w:val="00A73B7E"/>
    <w:rsid w:val="00A7488C"/>
    <w:rsid w:val="00A74C69"/>
    <w:rsid w:val="00A74D5B"/>
    <w:rsid w:val="00A766CC"/>
    <w:rsid w:val="00A777B3"/>
    <w:rsid w:val="00A77CEE"/>
    <w:rsid w:val="00A77D99"/>
    <w:rsid w:val="00A80942"/>
    <w:rsid w:val="00A80B32"/>
    <w:rsid w:val="00A8119D"/>
    <w:rsid w:val="00A8190C"/>
    <w:rsid w:val="00A81B5B"/>
    <w:rsid w:val="00A81DA5"/>
    <w:rsid w:val="00A81EAD"/>
    <w:rsid w:val="00A820F9"/>
    <w:rsid w:val="00A823F8"/>
    <w:rsid w:val="00A826CF"/>
    <w:rsid w:val="00A82A54"/>
    <w:rsid w:val="00A83038"/>
    <w:rsid w:val="00A839F6"/>
    <w:rsid w:val="00A8414A"/>
    <w:rsid w:val="00A84174"/>
    <w:rsid w:val="00A84976"/>
    <w:rsid w:val="00A84A0C"/>
    <w:rsid w:val="00A84A3A"/>
    <w:rsid w:val="00A84C59"/>
    <w:rsid w:val="00A85228"/>
    <w:rsid w:val="00A856C2"/>
    <w:rsid w:val="00A85ABF"/>
    <w:rsid w:val="00A85CE6"/>
    <w:rsid w:val="00A876E4"/>
    <w:rsid w:val="00A87ED1"/>
    <w:rsid w:val="00A90183"/>
    <w:rsid w:val="00A90DE5"/>
    <w:rsid w:val="00A91903"/>
    <w:rsid w:val="00A92019"/>
    <w:rsid w:val="00A92F14"/>
    <w:rsid w:val="00A9431C"/>
    <w:rsid w:val="00A963A5"/>
    <w:rsid w:val="00A963B7"/>
    <w:rsid w:val="00A967B1"/>
    <w:rsid w:val="00A96C96"/>
    <w:rsid w:val="00A97367"/>
    <w:rsid w:val="00A9738B"/>
    <w:rsid w:val="00A97425"/>
    <w:rsid w:val="00A976B3"/>
    <w:rsid w:val="00A9796E"/>
    <w:rsid w:val="00A97DEC"/>
    <w:rsid w:val="00AA060F"/>
    <w:rsid w:val="00AA12F7"/>
    <w:rsid w:val="00AA136B"/>
    <w:rsid w:val="00AA15CF"/>
    <w:rsid w:val="00AA1E0E"/>
    <w:rsid w:val="00AA1F13"/>
    <w:rsid w:val="00AA27CA"/>
    <w:rsid w:val="00AA4A25"/>
    <w:rsid w:val="00AA572D"/>
    <w:rsid w:val="00AA5B77"/>
    <w:rsid w:val="00AA6F70"/>
    <w:rsid w:val="00AB093D"/>
    <w:rsid w:val="00AB10BD"/>
    <w:rsid w:val="00AB1454"/>
    <w:rsid w:val="00AB1593"/>
    <w:rsid w:val="00AB19E2"/>
    <w:rsid w:val="00AB19F8"/>
    <w:rsid w:val="00AB2636"/>
    <w:rsid w:val="00AB366E"/>
    <w:rsid w:val="00AB3BC9"/>
    <w:rsid w:val="00AB400A"/>
    <w:rsid w:val="00AB4347"/>
    <w:rsid w:val="00AB4385"/>
    <w:rsid w:val="00AB498C"/>
    <w:rsid w:val="00AB4BFF"/>
    <w:rsid w:val="00AB4D4D"/>
    <w:rsid w:val="00AB5106"/>
    <w:rsid w:val="00AB59D8"/>
    <w:rsid w:val="00AB748C"/>
    <w:rsid w:val="00AB761A"/>
    <w:rsid w:val="00AB7937"/>
    <w:rsid w:val="00AB7BCB"/>
    <w:rsid w:val="00AC03C1"/>
    <w:rsid w:val="00AC147C"/>
    <w:rsid w:val="00AC2134"/>
    <w:rsid w:val="00AC2324"/>
    <w:rsid w:val="00AC2546"/>
    <w:rsid w:val="00AC3AB6"/>
    <w:rsid w:val="00AC3B91"/>
    <w:rsid w:val="00AC40A2"/>
    <w:rsid w:val="00AC4282"/>
    <w:rsid w:val="00AC42CE"/>
    <w:rsid w:val="00AC57BE"/>
    <w:rsid w:val="00AC5BC3"/>
    <w:rsid w:val="00AC65A0"/>
    <w:rsid w:val="00AC73CA"/>
    <w:rsid w:val="00AC75A5"/>
    <w:rsid w:val="00AC7CFD"/>
    <w:rsid w:val="00AC7DDE"/>
    <w:rsid w:val="00AD08FE"/>
    <w:rsid w:val="00AD0ADE"/>
    <w:rsid w:val="00AD0C26"/>
    <w:rsid w:val="00AD1CE7"/>
    <w:rsid w:val="00AD2939"/>
    <w:rsid w:val="00AD2FE6"/>
    <w:rsid w:val="00AD3D46"/>
    <w:rsid w:val="00AD47F9"/>
    <w:rsid w:val="00AD5B05"/>
    <w:rsid w:val="00AD6E05"/>
    <w:rsid w:val="00AD7991"/>
    <w:rsid w:val="00AE05CF"/>
    <w:rsid w:val="00AE16C9"/>
    <w:rsid w:val="00AE17A4"/>
    <w:rsid w:val="00AE1C8A"/>
    <w:rsid w:val="00AE32CA"/>
    <w:rsid w:val="00AE34A6"/>
    <w:rsid w:val="00AE422E"/>
    <w:rsid w:val="00AE4D8D"/>
    <w:rsid w:val="00AE64D2"/>
    <w:rsid w:val="00AE65F3"/>
    <w:rsid w:val="00AE7085"/>
    <w:rsid w:val="00AE7895"/>
    <w:rsid w:val="00AE7CCF"/>
    <w:rsid w:val="00AF1441"/>
    <w:rsid w:val="00AF1478"/>
    <w:rsid w:val="00AF1697"/>
    <w:rsid w:val="00AF2355"/>
    <w:rsid w:val="00AF302C"/>
    <w:rsid w:val="00AF33B8"/>
    <w:rsid w:val="00AF381D"/>
    <w:rsid w:val="00AF3E70"/>
    <w:rsid w:val="00AF4D89"/>
    <w:rsid w:val="00AF55E9"/>
    <w:rsid w:val="00AF5DE0"/>
    <w:rsid w:val="00AF5F51"/>
    <w:rsid w:val="00AF65A4"/>
    <w:rsid w:val="00AF66B7"/>
    <w:rsid w:val="00AF7031"/>
    <w:rsid w:val="00AF7442"/>
    <w:rsid w:val="00AF75AC"/>
    <w:rsid w:val="00AF7634"/>
    <w:rsid w:val="00AF7AC7"/>
    <w:rsid w:val="00AF7D82"/>
    <w:rsid w:val="00AF7DE0"/>
    <w:rsid w:val="00B00112"/>
    <w:rsid w:val="00B01F50"/>
    <w:rsid w:val="00B02932"/>
    <w:rsid w:val="00B036A2"/>
    <w:rsid w:val="00B0381C"/>
    <w:rsid w:val="00B03A91"/>
    <w:rsid w:val="00B03DB9"/>
    <w:rsid w:val="00B04997"/>
    <w:rsid w:val="00B0536C"/>
    <w:rsid w:val="00B053E9"/>
    <w:rsid w:val="00B058C4"/>
    <w:rsid w:val="00B05A55"/>
    <w:rsid w:val="00B062C2"/>
    <w:rsid w:val="00B06369"/>
    <w:rsid w:val="00B06949"/>
    <w:rsid w:val="00B07E6E"/>
    <w:rsid w:val="00B10083"/>
    <w:rsid w:val="00B107F5"/>
    <w:rsid w:val="00B10CE1"/>
    <w:rsid w:val="00B12120"/>
    <w:rsid w:val="00B129C3"/>
    <w:rsid w:val="00B12EB8"/>
    <w:rsid w:val="00B13074"/>
    <w:rsid w:val="00B131E8"/>
    <w:rsid w:val="00B134B4"/>
    <w:rsid w:val="00B13B42"/>
    <w:rsid w:val="00B14644"/>
    <w:rsid w:val="00B14A02"/>
    <w:rsid w:val="00B14E3A"/>
    <w:rsid w:val="00B16585"/>
    <w:rsid w:val="00B16BAD"/>
    <w:rsid w:val="00B176F8"/>
    <w:rsid w:val="00B1780C"/>
    <w:rsid w:val="00B205F7"/>
    <w:rsid w:val="00B20AAC"/>
    <w:rsid w:val="00B210C3"/>
    <w:rsid w:val="00B21DF9"/>
    <w:rsid w:val="00B222E5"/>
    <w:rsid w:val="00B22A1B"/>
    <w:rsid w:val="00B2346B"/>
    <w:rsid w:val="00B23CBE"/>
    <w:rsid w:val="00B242D8"/>
    <w:rsid w:val="00B24EAB"/>
    <w:rsid w:val="00B2627A"/>
    <w:rsid w:val="00B263A6"/>
    <w:rsid w:val="00B27E09"/>
    <w:rsid w:val="00B30A95"/>
    <w:rsid w:val="00B30CAC"/>
    <w:rsid w:val="00B31203"/>
    <w:rsid w:val="00B3129F"/>
    <w:rsid w:val="00B3162A"/>
    <w:rsid w:val="00B322AF"/>
    <w:rsid w:val="00B32458"/>
    <w:rsid w:val="00B3350E"/>
    <w:rsid w:val="00B33D2B"/>
    <w:rsid w:val="00B34241"/>
    <w:rsid w:val="00B34E77"/>
    <w:rsid w:val="00B35AEC"/>
    <w:rsid w:val="00B3644C"/>
    <w:rsid w:val="00B366BD"/>
    <w:rsid w:val="00B36B77"/>
    <w:rsid w:val="00B41231"/>
    <w:rsid w:val="00B42993"/>
    <w:rsid w:val="00B429B4"/>
    <w:rsid w:val="00B42B60"/>
    <w:rsid w:val="00B4490D"/>
    <w:rsid w:val="00B44B84"/>
    <w:rsid w:val="00B46924"/>
    <w:rsid w:val="00B46C98"/>
    <w:rsid w:val="00B4762A"/>
    <w:rsid w:val="00B47C2F"/>
    <w:rsid w:val="00B47FA3"/>
    <w:rsid w:val="00B5001A"/>
    <w:rsid w:val="00B50404"/>
    <w:rsid w:val="00B50A68"/>
    <w:rsid w:val="00B510E9"/>
    <w:rsid w:val="00B511FD"/>
    <w:rsid w:val="00B520DC"/>
    <w:rsid w:val="00B52DE2"/>
    <w:rsid w:val="00B5358B"/>
    <w:rsid w:val="00B5373C"/>
    <w:rsid w:val="00B54A6A"/>
    <w:rsid w:val="00B54B4E"/>
    <w:rsid w:val="00B54C03"/>
    <w:rsid w:val="00B55A64"/>
    <w:rsid w:val="00B55AAD"/>
    <w:rsid w:val="00B55E46"/>
    <w:rsid w:val="00B56965"/>
    <w:rsid w:val="00B5730B"/>
    <w:rsid w:val="00B57671"/>
    <w:rsid w:val="00B5788C"/>
    <w:rsid w:val="00B57E52"/>
    <w:rsid w:val="00B57EA1"/>
    <w:rsid w:val="00B6058D"/>
    <w:rsid w:val="00B6118C"/>
    <w:rsid w:val="00B62787"/>
    <w:rsid w:val="00B628C3"/>
    <w:rsid w:val="00B62B4A"/>
    <w:rsid w:val="00B64276"/>
    <w:rsid w:val="00B64FD9"/>
    <w:rsid w:val="00B65DBC"/>
    <w:rsid w:val="00B667EA"/>
    <w:rsid w:val="00B667EF"/>
    <w:rsid w:val="00B66961"/>
    <w:rsid w:val="00B675A3"/>
    <w:rsid w:val="00B700D7"/>
    <w:rsid w:val="00B703A6"/>
    <w:rsid w:val="00B710A1"/>
    <w:rsid w:val="00B71A09"/>
    <w:rsid w:val="00B72245"/>
    <w:rsid w:val="00B724AE"/>
    <w:rsid w:val="00B7382B"/>
    <w:rsid w:val="00B7394F"/>
    <w:rsid w:val="00B748C7"/>
    <w:rsid w:val="00B75CD6"/>
    <w:rsid w:val="00B76289"/>
    <w:rsid w:val="00B76A4B"/>
    <w:rsid w:val="00B770F5"/>
    <w:rsid w:val="00B77E57"/>
    <w:rsid w:val="00B80130"/>
    <w:rsid w:val="00B805D0"/>
    <w:rsid w:val="00B83A8C"/>
    <w:rsid w:val="00B83C69"/>
    <w:rsid w:val="00B84282"/>
    <w:rsid w:val="00B843BE"/>
    <w:rsid w:val="00B84DCF"/>
    <w:rsid w:val="00B84E7F"/>
    <w:rsid w:val="00B8576C"/>
    <w:rsid w:val="00B859F4"/>
    <w:rsid w:val="00B86A9F"/>
    <w:rsid w:val="00B86CCF"/>
    <w:rsid w:val="00B87BA2"/>
    <w:rsid w:val="00B90055"/>
    <w:rsid w:val="00B90127"/>
    <w:rsid w:val="00B907F7"/>
    <w:rsid w:val="00B93879"/>
    <w:rsid w:val="00B94346"/>
    <w:rsid w:val="00B94364"/>
    <w:rsid w:val="00B94729"/>
    <w:rsid w:val="00B94E14"/>
    <w:rsid w:val="00B95651"/>
    <w:rsid w:val="00B95B92"/>
    <w:rsid w:val="00B96AEF"/>
    <w:rsid w:val="00B96C09"/>
    <w:rsid w:val="00B96E17"/>
    <w:rsid w:val="00B971CD"/>
    <w:rsid w:val="00BA02E2"/>
    <w:rsid w:val="00BA16D9"/>
    <w:rsid w:val="00BA1AE2"/>
    <w:rsid w:val="00BA1CAF"/>
    <w:rsid w:val="00BA1CBC"/>
    <w:rsid w:val="00BA2A7C"/>
    <w:rsid w:val="00BA2DE4"/>
    <w:rsid w:val="00BA31B7"/>
    <w:rsid w:val="00BA34B4"/>
    <w:rsid w:val="00BA45B2"/>
    <w:rsid w:val="00BA50CA"/>
    <w:rsid w:val="00BA55D6"/>
    <w:rsid w:val="00BA5E4B"/>
    <w:rsid w:val="00BA64A2"/>
    <w:rsid w:val="00BA7324"/>
    <w:rsid w:val="00BA7416"/>
    <w:rsid w:val="00BA75DF"/>
    <w:rsid w:val="00BA7D8D"/>
    <w:rsid w:val="00BB07D7"/>
    <w:rsid w:val="00BB0B75"/>
    <w:rsid w:val="00BB0CEF"/>
    <w:rsid w:val="00BB1524"/>
    <w:rsid w:val="00BB1632"/>
    <w:rsid w:val="00BB16CD"/>
    <w:rsid w:val="00BB2105"/>
    <w:rsid w:val="00BB3B2C"/>
    <w:rsid w:val="00BB3BE2"/>
    <w:rsid w:val="00BB55F1"/>
    <w:rsid w:val="00BB55FE"/>
    <w:rsid w:val="00BB5CBC"/>
    <w:rsid w:val="00BB5E48"/>
    <w:rsid w:val="00BB611C"/>
    <w:rsid w:val="00BB625F"/>
    <w:rsid w:val="00BB6804"/>
    <w:rsid w:val="00BB72A8"/>
    <w:rsid w:val="00BB7635"/>
    <w:rsid w:val="00BC1455"/>
    <w:rsid w:val="00BC22B2"/>
    <w:rsid w:val="00BC23BA"/>
    <w:rsid w:val="00BC27E3"/>
    <w:rsid w:val="00BC2C4C"/>
    <w:rsid w:val="00BC37CE"/>
    <w:rsid w:val="00BC39BC"/>
    <w:rsid w:val="00BC3D38"/>
    <w:rsid w:val="00BC3FE2"/>
    <w:rsid w:val="00BC465A"/>
    <w:rsid w:val="00BC4851"/>
    <w:rsid w:val="00BC4F7A"/>
    <w:rsid w:val="00BC5048"/>
    <w:rsid w:val="00BC5CCC"/>
    <w:rsid w:val="00BC5CFC"/>
    <w:rsid w:val="00BC5FF6"/>
    <w:rsid w:val="00BC651C"/>
    <w:rsid w:val="00BC7415"/>
    <w:rsid w:val="00BD02D0"/>
    <w:rsid w:val="00BD0512"/>
    <w:rsid w:val="00BD0EDC"/>
    <w:rsid w:val="00BD0FEA"/>
    <w:rsid w:val="00BD12A0"/>
    <w:rsid w:val="00BD1AE8"/>
    <w:rsid w:val="00BD23E4"/>
    <w:rsid w:val="00BD27E2"/>
    <w:rsid w:val="00BD2A74"/>
    <w:rsid w:val="00BD2A93"/>
    <w:rsid w:val="00BD3565"/>
    <w:rsid w:val="00BD36D6"/>
    <w:rsid w:val="00BD3DAB"/>
    <w:rsid w:val="00BD4E50"/>
    <w:rsid w:val="00BD58AD"/>
    <w:rsid w:val="00BD5910"/>
    <w:rsid w:val="00BD61CC"/>
    <w:rsid w:val="00BD640F"/>
    <w:rsid w:val="00BE0026"/>
    <w:rsid w:val="00BE04F2"/>
    <w:rsid w:val="00BE07AB"/>
    <w:rsid w:val="00BE13E9"/>
    <w:rsid w:val="00BE13F6"/>
    <w:rsid w:val="00BE18DD"/>
    <w:rsid w:val="00BE1D54"/>
    <w:rsid w:val="00BE1E96"/>
    <w:rsid w:val="00BE2FEC"/>
    <w:rsid w:val="00BE341C"/>
    <w:rsid w:val="00BE3C8F"/>
    <w:rsid w:val="00BE472F"/>
    <w:rsid w:val="00BE5190"/>
    <w:rsid w:val="00BE542A"/>
    <w:rsid w:val="00BE5B00"/>
    <w:rsid w:val="00BE628E"/>
    <w:rsid w:val="00BE66F8"/>
    <w:rsid w:val="00BE6B64"/>
    <w:rsid w:val="00BE6D0F"/>
    <w:rsid w:val="00BE7164"/>
    <w:rsid w:val="00BE7405"/>
    <w:rsid w:val="00BE786B"/>
    <w:rsid w:val="00BE797A"/>
    <w:rsid w:val="00BE7D9F"/>
    <w:rsid w:val="00BF1848"/>
    <w:rsid w:val="00BF234D"/>
    <w:rsid w:val="00BF2473"/>
    <w:rsid w:val="00BF2B98"/>
    <w:rsid w:val="00BF34DE"/>
    <w:rsid w:val="00BF3553"/>
    <w:rsid w:val="00BF36ED"/>
    <w:rsid w:val="00BF4BE2"/>
    <w:rsid w:val="00BF55DF"/>
    <w:rsid w:val="00BF5F5F"/>
    <w:rsid w:val="00BF64A5"/>
    <w:rsid w:val="00BF73AF"/>
    <w:rsid w:val="00BF7417"/>
    <w:rsid w:val="00BF76BE"/>
    <w:rsid w:val="00BF7B38"/>
    <w:rsid w:val="00BF7D3B"/>
    <w:rsid w:val="00C009D6"/>
    <w:rsid w:val="00C009DD"/>
    <w:rsid w:val="00C01953"/>
    <w:rsid w:val="00C020D2"/>
    <w:rsid w:val="00C0246C"/>
    <w:rsid w:val="00C02834"/>
    <w:rsid w:val="00C032CE"/>
    <w:rsid w:val="00C03DC5"/>
    <w:rsid w:val="00C04513"/>
    <w:rsid w:val="00C04A12"/>
    <w:rsid w:val="00C05668"/>
    <w:rsid w:val="00C05A4A"/>
    <w:rsid w:val="00C05DBF"/>
    <w:rsid w:val="00C0623C"/>
    <w:rsid w:val="00C063BF"/>
    <w:rsid w:val="00C07F76"/>
    <w:rsid w:val="00C10117"/>
    <w:rsid w:val="00C10F2C"/>
    <w:rsid w:val="00C12AD6"/>
    <w:rsid w:val="00C12DFB"/>
    <w:rsid w:val="00C13929"/>
    <w:rsid w:val="00C14019"/>
    <w:rsid w:val="00C14063"/>
    <w:rsid w:val="00C14A9D"/>
    <w:rsid w:val="00C14DFD"/>
    <w:rsid w:val="00C1642A"/>
    <w:rsid w:val="00C16ADC"/>
    <w:rsid w:val="00C17003"/>
    <w:rsid w:val="00C17495"/>
    <w:rsid w:val="00C17950"/>
    <w:rsid w:val="00C17ABE"/>
    <w:rsid w:val="00C20034"/>
    <w:rsid w:val="00C22086"/>
    <w:rsid w:val="00C22670"/>
    <w:rsid w:val="00C22D95"/>
    <w:rsid w:val="00C23467"/>
    <w:rsid w:val="00C2371B"/>
    <w:rsid w:val="00C24242"/>
    <w:rsid w:val="00C24FC2"/>
    <w:rsid w:val="00C250F1"/>
    <w:rsid w:val="00C2533B"/>
    <w:rsid w:val="00C25AB7"/>
    <w:rsid w:val="00C26624"/>
    <w:rsid w:val="00C26F78"/>
    <w:rsid w:val="00C27676"/>
    <w:rsid w:val="00C27D6D"/>
    <w:rsid w:val="00C30887"/>
    <w:rsid w:val="00C30CC7"/>
    <w:rsid w:val="00C316E8"/>
    <w:rsid w:val="00C318B0"/>
    <w:rsid w:val="00C32FCD"/>
    <w:rsid w:val="00C337B4"/>
    <w:rsid w:val="00C33B95"/>
    <w:rsid w:val="00C34162"/>
    <w:rsid w:val="00C34424"/>
    <w:rsid w:val="00C34C99"/>
    <w:rsid w:val="00C3572C"/>
    <w:rsid w:val="00C35E63"/>
    <w:rsid w:val="00C364DB"/>
    <w:rsid w:val="00C367F5"/>
    <w:rsid w:val="00C36823"/>
    <w:rsid w:val="00C36E15"/>
    <w:rsid w:val="00C36EE7"/>
    <w:rsid w:val="00C372ED"/>
    <w:rsid w:val="00C37315"/>
    <w:rsid w:val="00C3733F"/>
    <w:rsid w:val="00C40585"/>
    <w:rsid w:val="00C4084E"/>
    <w:rsid w:val="00C40889"/>
    <w:rsid w:val="00C409EC"/>
    <w:rsid w:val="00C40C42"/>
    <w:rsid w:val="00C40EB9"/>
    <w:rsid w:val="00C42686"/>
    <w:rsid w:val="00C42863"/>
    <w:rsid w:val="00C42CAF"/>
    <w:rsid w:val="00C42F4A"/>
    <w:rsid w:val="00C430AB"/>
    <w:rsid w:val="00C431FC"/>
    <w:rsid w:val="00C433E2"/>
    <w:rsid w:val="00C43462"/>
    <w:rsid w:val="00C436F5"/>
    <w:rsid w:val="00C452F8"/>
    <w:rsid w:val="00C46A4F"/>
    <w:rsid w:val="00C47578"/>
    <w:rsid w:val="00C50431"/>
    <w:rsid w:val="00C51304"/>
    <w:rsid w:val="00C52E3D"/>
    <w:rsid w:val="00C5371F"/>
    <w:rsid w:val="00C53B8B"/>
    <w:rsid w:val="00C53EB4"/>
    <w:rsid w:val="00C54119"/>
    <w:rsid w:val="00C546A9"/>
    <w:rsid w:val="00C55754"/>
    <w:rsid w:val="00C56670"/>
    <w:rsid w:val="00C56868"/>
    <w:rsid w:val="00C56E2D"/>
    <w:rsid w:val="00C56FDF"/>
    <w:rsid w:val="00C5705E"/>
    <w:rsid w:val="00C572D7"/>
    <w:rsid w:val="00C57858"/>
    <w:rsid w:val="00C601E5"/>
    <w:rsid w:val="00C60497"/>
    <w:rsid w:val="00C60BAC"/>
    <w:rsid w:val="00C60E2B"/>
    <w:rsid w:val="00C6104E"/>
    <w:rsid w:val="00C61848"/>
    <w:rsid w:val="00C62186"/>
    <w:rsid w:val="00C62E2C"/>
    <w:rsid w:val="00C635B6"/>
    <w:rsid w:val="00C639B5"/>
    <w:rsid w:val="00C63CBA"/>
    <w:rsid w:val="00C64464"/>
    <w:rsid w:val="00C651A9"/>
    <w:rsid w:val="00C65817"/>
    <w:rsid w:val="00C65A84"/>
    <w:rsid w:val="00C6624D"/>
    <w:rsid w:val="00C6632D"/>
    <w:rsid w:val="00C6783B"/>
    <w:rsid w:val="00C67A2E"/>
    <w:rsid w:val="00C705C7"/>
    <w:rsid w:val="00C70841"/>
    <w:rsid w:val="00C7115F"/>
    <w:rsid w:val="00C7244A"/>
    <w:rsid w:val="00C728C3"/>
    <w:rsid w:val="00C737CD"/>
    <w:rsid w:val="00C73A91"/>
    <w:rsid w:val="00C743B5"/>
    <w:rsid w:val="00C74833"/>
    <w:rsid w:val="00C74EFA"/>
    <w:rsid w:val="00C751AB"/>
    <w:rsid w:val="00C765D9"/>
    <w:rsid w:val="00C76932"/>
    <w:rsid w:val="00C76A89"/>
    <w:rsid w:val="00C76FEC"/>
    <w:rsid w:val="00C771D3"/>
    <w:rsid w:val="00C7769B"/>
    <w:rsid w:val="00C80A92"/>
    <w:rsid w:val="00C811C5"/>
    <w:rsid w:val="00C81249"/>
    <w:rsid w:val="00C81433"/>
    <w:rsid w:val="00C81E38"/>
    <w:rsid w:val="00C81F20"/>
    <w:rsid w:val="00C824D7"/>
    <w:rsid w:val="00C82663"/>
    <w:rsid w:val="00C82EDA"/>
    <w:rsid w:val="00C82FC2"/>
    <w:rsid w:val="00C83041"/>
    <w:rsid w:val="00C85175"/>
    <w:rsid w:val="00C85D56"/>
    <w:rsid w:val="00C86520"/>
    <w:rsid w:val="00C865FE"/>
    <w:rsid w:val="00C86941"/>
    <w:rsid w:val="00C86A89"/>
    <w:rsid w:val="00C86DFC"/>
    <w:rsid w:val="00C86F41"/>
    <w:rsid w:val="00C86F4F"/>
    <w:rsid w:val="00C87176"/>
    <w:rsid w:val="00C87264"/>
    <w:rsid w:val="00C8739D"/>
    <w:rsid w:val="00C901DE"/>
    <w:rsid w:val="00C90BA9"/>
    <w:rsid w:val="00C91279"/>
    <w:rsid w:val="00C917B3"/>
    <w:rsid w:val="00C92669"/>
    <w:rsid w:val="00C92685"/>
    <w:rsid w:val="00C92EDE"/>
    <w:rsid w:val="00C93024"/>
    <w:rsid w:val="00C93DC5"/>
    <w:rsid w:val="00C94925"/>
    <w:rsid w:val="00C952CD"/>
    <w:rsid w:val="00C95413"/>
    <w:rsid w:val="00C958D5"/>
    <w:rsid w:val="00C95A26"/>
    <w:rsid w:val="00C969F8"/>
    <w:rsid w:val="00C97455"/>
    <w:rsid w:val="00C9752E"/>
    <w:rsid w:val="00C97970"/>
    <w:rsid w:val="00C97A41"/>
    <w:rsid w:val="00C97AEC"/>
    <w:rsid w:val="00C97C0D"/>
    <w:rsid w:val="00CA0633"/>
    <w:rsid w:val="00CA0DF9"/>
    <w:rsid w:val="00CA1BAD"/>
    <w:rsid w:val="00CA2289"/>
    <w:rsid w:val="00CA28AB"/>
    <w:rsid w:val="00CA2B46"/>
    <w:rsid w:val="00CA2E28"/>
    <w:rsid w:val="00CA336F"/>
    <w:rsid w:val="00CA4529"/>
    <w:rsid w:val="00CA49DF"/>
    <w:rsid w:val="00CA4B4A"/>
    <w:rsid w:val="00CA6191"/>
    <w:rsid w:val="00CA6DAC"/>
    <w:rsid w:val="00CB16C9"/>
    <w:rsid w:val="00CB1749"/>
    <w:rsid w:val="00CB37B0"/>
    <w:rsid w:val="00CB38EB"/>
    <w:rsid w:val="00CB40CF"/>
    <w:rsid w:val="00CB417B"/>
    <w:rsid w:val="00CB421A"/>
    <w:rsid w:val="00CB444A"/>
    <w:rsid w:val="00CB4EE7"/>
    <w:rsid w:val="00CB5438"/>
    <w:rsid w:val="00CB60C1"/>
    <w:rsid w:val="00CB6395"/>
    <w:rsid w:val="00CB6AD9"/>
    <w:rsid w:val="00CB7277"/>
    <w:rsid w:val="00CB741E"/>
    <w:rsid w:val="00CB768C"/>
    <w:rsid w:val="00CB77B3"/>
    <w:rsid w:val="00CB78EE"/>
    <w:rsid w:val="00CB7C91"/>
    <w:rsid w:val="00CC0993"/>
    <w:rsid w:val="00CC09CE"/>
    <w:rsid w:val="00CC0B99"/>
    <w:rsid w:val="00CC0D2A"/>
    <w:rsid w:val="00CC1854"/>
    <w:rsid w:val="00CC1A2E"/>
    <w:rsid w:val="00CC2A83"/>
    <w:rsid w:val="00CC2A8E"/>
    <w:rsid w:val="00CC2CF7"/>
    <w:rsid w:val="00CC2EF7"/>
    <w:rsid w:val="00CC42F7"/>
    <w:rsid w:val="00CC5113"/>
    <w:rsid w:val="00CC5254"/>
    <w:rsid w:val="00CC5338"/>
    <w:rsid w:val="00CC5681"/>
    <w:rsid w:val="00CC5705"/>
    <w:rsid w:val="00CC5B17"/>
    <w:rsid w:val="00CC5C7F"/>
    <w:rsid w:val="00CC5EFE"/>
    <w:rsid w:val="00CC64C2"/>
    <w:rsid w:val="00CC6AD0"/>
    <w:rsid w:val="00CC6B71"/>
    <w:rsid w:val="00CC7E68"/>
    <w:rsid w:val="00CC7F9E"/>
    <w:rsid w:val="00CD0663"/>
    <w:rsid w:val="00CD0A65"/>
    <w:rsid w:val="00CD0CBD"/>
    <w:rsid w:val="00CD0FAE"/>
    <w:rsid w:val="00CD1D63"/>
    <w:rsid w:val="00CD2116"/>
    <w:rsid w:val="00CD25F8"/>
    <w:rsid w:val="00CD27FF"/>
    <w:rsid w:val="00CD2B30"/>
    <w:rsid w:val="00CD3E87"/>
    <w:rsid w:val="00CD4562"/>
    <w:rsid w:val="00CD4A98"/>
    <w:rsid w:val="00CD560B"/>
    <w:rsid w:val="00CD5706"/>
    <w:rsid w:val="00CD5C45"/>
    <w:rsid w:val="00CD745C"/>
    <w:rsid w:val="00CD77D5"/>
    <w:rsid w:val="00CD7CAC"/>
    <w:rsid w:val="00CD7DD2"/>
    <w:rsid w:val="00CE0684"/>
    <w:rsid w:val="00CE06AF"/>
    <w:rsid w:val="00CE0DED"/>
    <w:rsid w:val="00CE0F98"/>
    <w:rsid w:val="00CE1510"/>
    <w:rsid w:val="00CE17DC"/>
    <w:rsid w:val="00CE38D8"/>
    <w:rsid w:val="00CE46E7"/>
    <w:rsid w:val="00CE4F62"/>
    <w:rsid w:val="00CE5192"/>
    <w:rsid w:val="00CE5A5E"/>
    <w:rsid w:val="00CE650A"/>
    <w:rsid w:val="00CE668C"/>
    <w:rsid w:val="00CE6796"/>
    <w:rsid w:val="00CE7235"/>
    <w:rsid w:val="00CE75EA"/>
    <w:rsid w:val="00CE7640"/>
    <w:rsid w:val="00CF0163"/>
    <w:rsid w:val="00CF1082"/>
    <w:rsid w:val="00CF1913"/>
    <w:rsid w:val="00CF19D6"/>
    <w:rsid w:val="00CF1D80"/>
    <w:rsid w:val="00CF1F21"/>
    <w:rsid w:val="00CF2F6F"/>
    <w:rsid w:val="00CF2FF6"/>
    <w:rsid w:val="00CF37F0"/>
    <w:rsid w:val="00CF3F26"/>
    <w:rsid w:val="00CF5BCE"/>
    <w:rsid w:val="00CF633B"/>
    <w:rsid w:val="00CF6347"/>
    <w:rsid w:val="00CF63FE"/>
    <w:rsid w:val="00CF6E9D"/>
    <w:rsid w:val="00CF76FE"/>
    <w:rsid w:val="00CF795C"/>
    <w:rsid w:val="00CF7FD2"/>
    <w:rsid w:val="00D005D0"/>
    <w:rsid w:val="00D00673"/>
    <w:rsid w:val="00D016C8"/>
    <w:rsid w:val="00D0182A"/>
    <w:rsid w:val="00D01CE6"/>
    <w:rsid w:val="00D01E0C"/>
    <w:rsid w:val="00D0239D"/>
    <w:rsid w:val="00D02702"/>
    <w:rsid w:val="00D03911"/>
    <w:rsid w:val="00D041BE"/>
    <w:rsid w:val="00D0446B"/>
    <w:rsid w:val="00D044F2"/>
    <w:rsid w:val="00D0488A"/>
    <w:rsid w:val="00D04F8A"/>
    <w:rsid w:val="00D0641A"/>
    <w:rsid w:val="00D064D8"/>
    <w:rsid w:val="00D068D5"/>
    <w:rsid w:val="00D06C95"/>
    <w:rsid w:val="00D07256"/>
    <w:rsid w:val="00D101B5"/>
    <w:rsid w:val="00D1023C"/>
    <w:rsid w:val="00D10A2B"/>
    <w:rsid w:val="00D115C8"/>
    <w:rsid w:val="00D11846"/>
    <w:rsid w:val="00D118AC"/>
    <w:rsid w:val="00D12039"/>
    <w:rsid w:val="00D122EB"/>
    <w:rsid w:val="00D126FC"/>
    <w:rsid w:val="00D127B7"/>
    <w:rsid w:val="00D133FA"/>
    <w:rsid w:val="00D13650"/>
    <w:rsid w:val="00D13AFF"/>
    <w:rsid w:val="00D15774"/>
    <w:rsid w:val="00D15A35"/>
    <w:rsid w:val="00D16422"/>
    <w:rsid w:val="00D16FF4"/>
    <w:rsid w:val="00D17282"/>
    <w:rsid w:val="00D200B8"/>
    <w:rsid w:val="00D20684"/>
    <w:rsid w:val="00D20870"/>
    <w:rsid w:val="00D22A0E"/>
    <w:rsid w:val="00D22A91"/>
    <w:rsid w:val="00D22EA3"/>
    <w:rsid w:val="00D24BB6"/>
    <w:rsid w:val="00D252A5"/>
    <w:rsid w:val="00D254F9"/>
    <w:rsid w:val="00D2616C"/>
    <w:rsid w:val="00D27538"/>
    <w:rsid w:val="00D27CEF"/>
    <w:rsid w:val="00D27F70"/>
    <w:rsid w:val="00D3002F"/>
    <w:rsid w:val="00D306E0"/>
    <w:rsid w:val="00D30B8D"/>
    <w:rsid w:val="00D30FC6"/>
    <w:rsid w:val="00D310E3"/>
    <w:rsid w:val="00D325F1"/>
    <w:rsid w:val="00D32BB9"/>
    <w:rsid w:val="00D32F2D"/>
    <w:rsid w:val="00D32FE8"/>
    <w:rsid w:val="00D3337A"/>
    <w:rsid w:val="00D3382A"/>
    <w:rsid w:val="00D34186"/>
    <w:rsid w:val="00D344C0"/>
    <w:rsid w:val="00D347F3"/>
    <w:rsid w:val="00D34EF8"/>
    <w:rsid w:val="00D34F22"/>
    <w:rsid w:val="00D350D8"/>
    <w:rsid w:val="00D35CFE"/>
    <w:rsid w:val="00D366CC"/>
    <w:rsid w:val="00D367E1"/>
    <w:rsid w:val="00D37132"/>
    <w:rsid w:val="00D3718F"/>
    <w:rsid w:val="00D37B50"/>
    <w:rsid w:val="00D4021C"/>
    <w:rsid w:val="00D40531"/>
    <w:rsid w:val="00D410E4"/>
    <w:rsid w:val="00D4134E"/>
    <w:rsid w:val="00D42901"/>
    <w:rsid w:val="00D42C5F"/>
    <w:rsid w:val="00D43482"/>
    <w:rsid w:val="00D44770"/>
    <w:rsid w:val="00D448CD"/>
    <w:rsid w:val="00D45174"/>
    <w:rsid w:val="00D457C6"/>
    <w:rsid w:val="00D45933"/>
    <w:rsid w:val="00D4654E"/>
    <w:rsid w:val="00D4658C"/>
    <w:rsid w:val="00D46A77"/>
    <w:rsid w:val="00D47059"/>
    <w:rsid w:val="00D47292"/>
    <w:rsid w:val="00D50F80"/>
    <w:rsid w:val="00D50FB7"/>
    <w:rsid w:val="00D51227"/>
    <w:rsid w:val="00D51C2D"/>
    <w:rsid w:val="00D52065"/>
    <w:rsid w:val="00D522F6"/>
    <w:rsid w:val="00D52BF9"/>
    <w:rsid w:val="00D5370A"/>
    <w:rsid w:val="00D53D07"/>
    <w:rsid w:val="00D53DB4"/>
    <w:rsid w:val="00D54342"/>
    <w:rsid w:val="00D54D87"/>
    <w:rsid w:val="00D55DA5"/>
    <w:rsid w:val="00D565E2"/>
    <w:rsid w:val="00D57C08"/>
    <w:rsid w:val="00D60CB8"/>
    <w:rsid w:val="00D60D37"/>
    <w:rsid w:val="00D6133F"/>
    <w:rsid w:val="00D61E89"/>
    <w:rsid w:val="00D62497"/>
    <w:rsid w:val="00D62580"/>
    <w:rsid w:val="00D625DF"/>
    <w:rsid w:val="00D63706"/>
    <w:rsid w:val="00D6400E"/>
    <w:rsid w:val="00D6558E"/>
    <w:rsid w:val="00D719E6"/>
    <w:rsid w:val="00D722FE"/>
    <w:rsid w:val="00D72C84"/>
    <w:rsid w:val="00D732DA"/>
    <w:rsid w:val="00D7443A"/>
    <w:rsid w:val="00D744DB"/>
    <w:rsid w:val="00D748E5"/>
    <w:rsid w:val="00D74EBB"/>
    <w:rsid w:val="00D755F3"/>
    <w:rsid w:val="00D760E1"/>
    <w:rsid w:val="00D76F66"/>
    <w:rsid w:val="00D773C1"/>
    <w:rsid w:val="00D77AED"/>
    <w:rsid w:val="00D8031C"/>
    <w:rsid w:val="00D814B2"/>
    <w:rsid w:val="00D81E4F"/>
    <w:rsid w:val="00D81FF5"/>
    <w:rsid w:val="00D8275E"/>
    <w:rsid w:val="00D82777"/>
    <w:rsid w:val="00D83636"/>
    <w:rsid w:val="00D837D2"/>
    <w:rsid w:val="00D83B08"/>
    <w:rsid w:val="00D83FE5"/>
    <w:rsid w:val="00D8441D"/>
    <w:rsid w:val="00D84811"/>
    <w:rsid w:val="00D84A8F"/>
    <w:rsid w:val="00D84F7E"/>
    <w:rsid w:val="00D84FE5"/>
    <w:rsid w:val="00D869EB"/>
    <w:rsid w:val="00D86E5C"/>
    <w:rsid w:val="00D87AE6"/>
    <w:rsid w:val="00D9009A"/>
    <w:rsid w:val="00D900B8"/>
    <w:rsid w:val="00D901AA"/>
    <w:rsid w:val="00D91122"/>
    <w:rsid w:val="00D914D8"/>
    <w:rsid w:val="00D92241"/>
    <w:rsid w:val="00D92264"/>
    <w:rsid w:val="00D9372F"/>
    <w:rsid w:val="00D93782"/>
    <w:rsid w:val="00D966ED"/>
    <w:rsid w:val="00D96C0D"/>
    <w:rsid w:val="00DA0744"/>
    <w:rsid w:val="00DA0CC9"/>
    <w:rsid w:val="00DA0E28"/>
    <w:rsid w:val="00DA1082"/>
    <w:rsid w:val="00DA138C"/>
    <w:rsid w:val="00DA1BE8"/>
    <w:rsid w:val="00DA1FAB"/>
    <w:rsid w:val="00DA2D30"/>
    <w:rsid w:val="00DA36C4"/>
    <w:rsid w:val="00DA3F53"/>
    <w:rsid w:val="00DA4520"/>
    <w:rsid w:val="00DA461D"/>
    <w:rsid w:val="00DA4807"/>
    <w:rsid w:val="00DA4937"/>
    <w:rsid w:val="00DA4958"/>
    <w:rsid w:val="00DA4D22"/>
    <w:rsid w:val="00DA55AC"/>
    <w:rsid w:val="00DA658B"/>
    <w:rsid w:val="00DA6954"/>
    <w:rsid w:val="00DA737F"/>
    <w:rsid w:val="00DA7802"/>
    <w:rsid w:val="00DA7A20"/>
    <w:rsid w:val="00DB046A"/>
    <w:rsid w:val="00DB1083"/>
    <w:rsid w:val="00DB2183"/>
    <w:rsid w:val="00DB21FE"/>
    <w:rsid w:val="00DB331B"/>
    <w:rsid w:val="00DB3A7E"/>
    <w:rsid w:val="00DB42AA"/>
    <w:rsid w:val="00DB4510"/>
    <w:rsid w:val="00DB4786"/>
    <w:rsid w:val="00DB4A7F"/>
    <w:rsid w:val="00DB4E09"/>
    <w:rsid w:val="00DB53A3"/>
    <w:rsid w:val="00DB53E4"/>
    <w:rsid w:val="00DB556A"/>
    <w:rsid w:val="00DB5A9A"/>
    <w:rsid w:val="00DB5AA5"/>
    <w:rsid w:val="00DB5C43"/>
    <w:rsid w:val="00DB5DDA"/>
    <w:rsid w:val="00DB6D07"/>
    <w:rsid w:val="00DB733C"/>
    <w:rsid w:val="00DB7C3C"/>
    <w:rsid w:val="00DC015E"/>
    <w:rsid w:val="00DC0EEE"/>
    <w:rsid w:val="00DC0F77"/>
    <w:rsid w:val="00DC1725"/>
    <w:rsid w:val="00DC1827"/>
    <w:rsid w:val="00DC1F9A"/>
    <w:rsid w:val="00DC342F"/>
    <w:rsid w:val="00DC355B"/>
    <w:rsid w:val="00DC3C0A"/>
    <w:rsid w:val="00DC3DF2"/>
    <w:rsid w:val="00DC40BE"/>
    <w:rsid w:val="00DC40D8"/>
    <w:rsid w:val="00DC463F"/>
    <w:rsid w:val="00DC4A8C"/>
    <w:rsid w:val="00DC6128"/>
    <w:rsid w:val="00DC6139"/>
    <w:rsid w:val="00DC67AA"/>
    <w:rsid w:val="00DC723B"/>
    <w:rsid w:val="00DC7299"/>
    <w:rsid w:val="00DC7616"/>
    <w:rsid w:val="00DC767E"/>
    <w:rsid w:val="00DC7F1F"/>
    <w:rsid w:val="00DD029C"/>
    <w:rsid w:val="00DD056A"/>
    <w:rsid w:val="00DD1E6A"/>
    <w:rsid w:val="00DD2825"/>
    <w:rsid w:val="00DD282B"/>
    <w:rsid w:val="00DD2959"/>
    <w:rsid w:val="00DD2BEE"/>
    <w:rsid w:val="00DD2E1E"/>
    <w:rsid w:val="00DD4127"/>
    <w:rsid w:val="00DD41F4"/>
    <w:rsid w:val="00DD4525"/>
    <w:rsid w:val="00DD5335"/>
    <w:rsid w:val="00DD5F21"/>
    <w:rsid w:val="00DD6367"/>
    <w:rsid w:val="00DD6A0D"/>
    <w:rsid w:val="00DD70A0"/>
    <w:rsid w:val="00DE11AA"/>
    <w:rsid w:val="00DE11B3"/>
    <w:rsid w:val="00DE124C"/>
    <w:rsid w:val="00DE1419"/>
    <w:rsid w:val="00DE35A0"/>
    <w:rsid w:val="00DE3DBB"/>
    <w:rsid w:val="00DE3FBA"/>
    <w:rsid w:val="00DE44C1"/>
    <w:rsid w:val="00DE48A1"/>
    <w:rsid w:val="00DE4C9E"/>
    <w:rsid w:val="00DE55A4"/>
    <w:rsid w:val="00DE5FF1"/>
    <w:rsid w:val="00DE69F4"/>
    <w:rsid w:val="00DE7336"/>
    <w:rsid w:val="00DE7B96"/>
    <w:rsid w:val="00DF008E"/>
    <w:rsid w:val="00DF0A87"/>
    <w:rsid w:val="00DF27A0"/>
    <w:rsid w:val="00DF2B98"/>
    <w:rsid w:val="00DF3928"/>
    <w:rsid w:val="00DF3AAA"/>
    <w:rsid w:val="00DF3B71"/>
    <w:rsid w:val="00DF3C4C"/>
    <w:rsid w:val="00DF4552"/>
    <w:rsid w:val="00DF469A"/>
    <w:rsid w:val="00DF4A23"/>
    <w:rsid w:val="00DF4C51"/>
    <w:rsid w:val="00DF4D38"/>
    <w:rsid w:val="00DF4F7B"/>
    <w:rsid w:val="00DF4FE6"/>
    <w:rsid w:val="00DF5CD8"/>
    <w:rsid w:val="00DF5CF3"/>
    <w:rsid w:val="00DF6288"/>
    <w:rsid w:val="00DF6FBA"/>
    <w:rsid w:val="00DF71A8"/>
    <w:rsid w:val="00DF7D21"/>
    <w:rsid w:val="00E00612"/>
    <w:rsid w:val="00E0126D"/>
    <w:rsid w:val="00E03BB7"/>
    <w:rsid w:val="00E045F9"/>
    <w:rsid w:val="00E046F2"/>
    <w:rsid w:val="00E0502A"/>
    <w:rsid w:val="00E0510F"/>
    <w:rsid w:val="00E05F3B"/>
    <w:rsid w:val="00E066D2"/>
    <w:rsid w:val="00E0691E"/>
    <w:rsid w:val="00E06FC5"/>
    <w:rsid w:val="00E070D7"/>
    <w:rsid w:val="00E071C5"/>
    <w:rsid w:val="00E079CC"/>
    <w:rsid w:val="00E1032C"/>
    <w:rsid w:val="00E1087E"/>
    <w:rsid w:val="00E11498"/>
    <w:rsid w:val="00E11A0C"/>
    <w:rsid w:val="00E12339"/>
    <w:rsid w:val="00E12B0F"/>
    <w:rsid w:val="00E134FE"/>
    <w:rsid w:val="00E13E0D"/>
    <w:rsid w:val="00E14B3A"/>
    <w:rsid w:val="00E1556D"/>
    <w:rsid w:val="00E15BAF"/>
    <w:rsid w:val="00E165E9"/>
    <w:rsid w:val="00E16EB5"/>
    <w:rsid w:val="00E16FE4"/>
    <w:rsid w:val="00E16FF8"/>
    <w:rsid w:val="00E17052"/>
    <w:rsid w:val="00E1715A"/>
    <w:rsid w:val="00E175F9"/>
    <w:rsid w:val="00E17A15"/>
    <w:rsid w:val="00E20300"/>
    <w:rsid w:val="00E20CB9"/>
    <w:rsid w:val="00E20DE1"/>
    <w:rsid w:val="00E2116D"/>
    <w:rsid w:val="00E2199F"/>
    <w:rsid w:val="00E21D03"/>
    <w:rsid w:val="00E2268A"/>
    <w:rsid w:val="00E22C50"/>
    <w:rsid w:val="00E2353E"/>
    <w:rsid w:val="00E2403E"/>
    <w:rsid w:val="00E241C3"/>
    <w:rsid w:val="00E24CA4"/>
    <w:rsid w:val="00E25075"/>
    <w:rsid w:val="00E2568D"/>
    <w:rsid w:val="00E261F9"/>
    <w:rsid w:val="00E26636"/>
    <w:rsid w:val="00E27613"/>
    <w:rsid w:val="00E279CF"/>
    <w:rsid w:val="00E30B72"/>
    <w:rsid w:val="00E30D9E"/>
    <w:rsid w:val="00E31432"/>
    <w:rsid w:val="00E327F9"/>
    <w:rsid w:val="00E32CD6"/>
    <w:rsid w:val="00E33141"/>
    <w:rsid w:val="00E33D7F"/>
    <w:rsid w:val="00E359CA"/>
    <w:rsid w:val="00E37571"/>
    <w:rsid w:val="00E404FC"/>
    <w:rsid w:val="00E4135E"/>
    <w:rsid w:val="00E417AB"/>
    <w:rsid w:val="00E41F94"/>
    <w:rsid w:val="00E420ED"/>
    <w:rsid w:val="00E427D7"/>
    <w:rsid w:val="00E42A04"/>
    <w:rsid w:val="00E43B66"/>
    <w:rsid w:val="00E440CC"/>
    <w:rsid w:val="00E441B9"/>
    <w:rsid w:val="00E44F74"/>
    <w:rsid w:val="00E45D5B"/>
    <w:rsid w:val="00E45FED"/>
    <w:rsid w:val="00E465CE"/>
    <w:rsid w:val="00E4726D"/>
    <w:rsid w:val="00E50057"/>
    <w:rsid w:val="00E50323"/>
    <w:rsid w:val="00E505D6"/>
    <w:rsid w:val="00E512C7"/>
    <w:rsid w:val="00E52167"/>
    <w:rsid w:val="00E52671"/>
    <w:rsid w:val="00E52B45"/>
    <w:rsid w:val="00E53A5D"/>
    <w:rsid w:val="00E53FEC"/>
    <w:rsid w:val="00E542F5"/>
    <w:rsid w:val="00E54CBE"/>
    <w:rsid w:val="00E54FFA"/>
    <w:rsid w:val="00E5613B"/>
    <w:rsid w:val="00E5750E"/>
    <w:rsid w:val="00E57B2C"/>
    <w:rsid w:val="00E6017C"/>
    <w:rsid w:val="00E60C38"/>
    <w:rsid w:val="00E60E7A"/>
    <w:rsid w:val="00E61605"/>
    <w:rsid w:val="00E6166B"/>
    <w:rsid w:val="00E61B1B"/>
    <w:rsid w:val="00E61FC1"/>
    <w:rsid w:val="00E6225C"/>
    <w:rsid w:val="00E6244F"/>
    <w:rsid w:val="00E625DA"/>
    <w:rsid w:val="00E6294B"/>
    <w:rsid w:val="00E62EF8"/>
    <w:rsid w:val="00E63A25"/>
    <w:rsid w:val="00E63E31"/>
    <w:rsid w:val="00E643B1"/>
    <w:rsid w:val="00E64551"/>
    <w:rsid w:val="00E65299"/>
    <w:rsid w:val="00E65721"/>
    <w:rsid w:val="00E65AB5"/>
    <w:rsid w:val="00E65DF6"/>
    <w:rsid w:val="00E666FA"/>
    <w:rsid w:val="00E66DDF"/>
    <w:rsid w:val="00E70328"/>
    <w:rsid w:val="00E71E23"/>
    <w:rsid w:val="00E72B6F"/>
    <w:rsid w:val="00E730C9"/>
    <w:rsid w:val="00E7378D"/>
    <w:rsid w:val="00E73F14"/>
    <w:rsid w:val="00E75723"/>
    <w:rsid w:val="00E76118"/>
    <w:rsid w:val="00E76166"/>
    <w:rsid w:val="00E7734C"/>
    <w:rsid w:val="00E77620"/>
    <w:rsid w:val="00E7773B"/>
    <w:rsid w:val="00E777B2"/>
    <w:rsid w:val="00E77A75"/>
    <w:rsid w:val="00E810E1"/>
    <w:rsid w:val="00E81384"/>
    <w:rsid w:val="00E82990"/>
    <w:rsid w:val="00E837DE"/>
    <w:rsid w:val="00E83ADE"/>
    <w:rsid w:val="00E84339"/>
    <w:rsid w:val="00E84506"/>
    <w:rsid w:val="00E849BB"/>
    <w:rsid w:val="00E8595C"/>
    <w:rsid w:val="00E861CF"/>
    <w:rsid w:val="00E8647E"/>
    <w:rsid w:val="00E86E9D"/>
    <w:rsid w:val="00E8797A"/>
    <w:rsid w:val="00E90BCB"/>
    <w:rsid w:val="00E90C71"/>
    <w:rsid w:val="00E919AA"/>
    <w:rsid w:val="00E91BCE"/>
    <w:rsid w:val="00E91DF2"/>
    <w:rsid w:val="00E9209B"/>
    <w:rsid w:val="00E92A75"/>
    <w:rsid w:val="00E93054"/>
    <w:rsid w:val="00E930B8"/>
    <w:rsid w:val="00E9397C"/>
    <w:rsid w:val="00E9412D"/>
    <w:rsid w:val="00E95951"/>
    <w:rsid w:val="00E96176"/>
    <w:rsid w:val="00E96300"/>
    <w:rsid w:val="00E96514"/>
    <w:rsid w:val="00E9727A"/>
    <w:rsid w:val="00E9798D"/>
    <w:rsid w:val="00E97A1B"/>
    <w:rsid w:val="00E97C5A"/>
    <w:rsid w:val="00E97CAB"/>
    <w:rsid w:val="00E97E0A"/>
    <w:rsid w:val="00E97F50"/>
    <w:rsid w:val="00EA1509"/>
    <w:rsid w:val="00EA1746"/>
    <w:rsid w:val="00EA19AF"/>
    <w:rsid w:val="00EA1C3B"/>
    <w:rsid w:val="00EA1C6E"/>
    <w:rsid w:val="00EA1C79"/>
    <w:rsid w:val="00EA229B"/>
    <w:rsid w:val="00EA23E3"/>
    <w:rsid w:val="00EA29BB"/>
    <w:rsid w:val="00EA38A5"/>
    <w:rsid w:val="00EA3F25"/>
    <w:rsid w:val="00EA4296"/>
    <w:rsid w:val="00EA4767"/>
    <w:rsid w:val="00EA47E7"/>
    <w:rsid w:val="00EA493A"/>
    <w:rsid w:val="00EA4C75"/>
    <w:rsid w:val="00EA4CC9"/>
    <w:rsid w:val="00EA4E63"/>
    <w:rsid w:val="00EA4F73"/>
    <w:rsid w:val="00EA52AE"/>
    <w:rsid w:val="00EA5510"/>
    <w:rsid w:val="00EA6642"/>
    <w:rsid w:val="00EA6744"/>
    <w:rsid w:val="00EB231B"/>
    <w:rsid w:val="00EB2A74"/>
    <w:rsid w:val="00EB2B11"/>
    <w:rsid w:val="00EB30A9"/>
    <w:rsid w:val="00EB310F"/>
    <w:rsid w:val="00EB4225"/>
    <w:rsid w:val="00EB4ADA"/>
    <w:rsid w:val="00EB6EE1"/>
    <w:rsid w:val="00EB70CB"/>
    <w:rsid w:val="00EC0157"/>
    <w:rsid w:val="00EC0D8B"/>
    <w:rsid w:val="00EC100C"/>
    <w:rsid w:val="00EC1421"/>
    <w:rsid w:val="00EC1537"/>
    <w:rsid w:val="00EC2EFC"/>
    <w:rsid w:val="00EC361E"/>
    <w:rsid w:val="00EC3884"/>
    <w:rsid w:val="00EC4C40"/>
    <w:rsid w:val="00EC51FD"/>
    <w:rsid w:val="00EC555D"/>
    <w:rsid w:val="00EC5B83"/>
    <w:rsid w:val="00EC6706"/>
    <w:rsid w:val="00EC6762"/>
    <w:rsid w:val="00EC691F"/>
    <w:rsid w:val="00EC781C"/>
    <w:rsid w:val="00ED049E"/>
    <w:rsid w:val="00ED0569"/>
    <w:rsid w:val="00ED079D"/>
    <w:rsid w:val="00ED13A2"/>
    <w:rsid w:val="00ED154B"/>
    <w:rsid w:val="00ED1685"/>
    <w:rsid w:val="00ED207B"/>
    <w:rsid w:val="00ED2931"/>
    <w:rsid w:val="00ED2C91"/>
    <w:rsid w:val="00ED3190"/>
    <w:rsid w:val="00ED3699"/>
    <w:rsid w:val="00ED3BF2"/>
    <w:rsid w:val="00ED3EEB"/>
    <w:rsid w:val="00ED51CC"/>
    <w:rsid w:val="00ED619A"/>
    <w:rsid w:val="00ED64C0"/>
    <w:rsid w:val="00ED6AAC"/>
    <w:rsid w:val="00ED7009"/>
    <w:rsid w:val="00ED707C"/>
    <w:rsid w:val="00ED750F"/>
    <w:rsid w:val="00ED7E16"/>
    <w:rsid w:val="00EE02FA"/>
    <w:rsid w:val="00EE0543"/>
    <w:rsid w:val="00EE06F9"/>
    <w:rsid w:val="00EE1657"/>
    <w:rsid w:val="00EE1D01"/>
    <w:rsid w:val="00EE24CF"/>
    <w:rsid w:val="00EE3182"/>
    <w:rsid w:val="00EE324C"/>
    <w:rsid w:val="00EE3507"/>
    <w:rsid w:val="00EE39F5"/>
    <w:rsid w:val="00EE3C74"/>
    <w:rsid w:val="00EE406A"/>
    <w:rsid w:val="00EE44C1"/>
    <w:rsid w:val="00EE623B"/>
    <w:rsid w:val="00EF02CA"/>
    <w:rsid w:val="00EF0ECD"/>
    <w:rsid w:val="00EF156F"/>
    <w:rsid w:val="00EF1C95"/>
    <w:rsid w:val="00EF21BC"/>
    <w:rsid w:val="00EF23A4"/>
    <w:rsid w:val="00EF34A4"/>
    <w:rsid w:val="00EF3716"/>
    <w:rsid w:val="00EF390E"/>
    <w:rsid w:val="00EF403D"/>
    <w:rsid w:val="00EF42CB"/>
    <w:rsid w:val="00EF45EA"/>
    <w:rsid w:val="00EF495C"/>
    <w:rsid w:val="00EF5457"/>
    <w:rsid w:val="00EF5A42"/>
    <w:rsid w:val="00EF5AB1"/>
    <w:rsid w:val="00EF67D2"/>
    <w:rsid w:val="00EF7B41"/>
    <w:rsid w:val="00EF7F16"/>
    <w:rsid w:val="00F0091A"/>
    <w:rsid w:val="00F009A2"/>
    <w:rsid w:val="00F0145A"/>
    <w:rsid w:val="00F02D49"/>
    <w:rsid w:val="00F0347F"/>
    <w:rsid w:val="00F03738"/>
    <w:rsid w:val="00F03ABB"/>
    <w:rsid w:val="00F044B8"/>
    <w:rsid w:val="00F072DC"/>
    <w:rsid w:val="00F07530"/>
    <w:rsid w:val="00F07544"/>
    <w:rsid w:val="00F07B4A"/>
    <w:rsid w:val="00F10857"/>
    <w:rsid w:val="00F10F34"/>
    <w:rsid w:val="00F1127C"/>
    <w:rsid w:val="00F11F9F"/>
    <w:rsid w:val="00F11FBB"/>
    <w:rsid w:val="00F121DE"/>
    <w:rsid w:val="00F1220D"/>
    <w:rsid w:val="00F12411"/>
    <w:rsid w:val="00F124C3"/>
    <w:rsid w:val="00F1357D"/>
    <w:rsid w:val="00F13899"/>
    <w:rsid w:val="00F13AD4"/>
    <w:rsid w:val="00F14F43"/>
    <w:rsid w:val="00F14F71"/>
    <w:rsid w:val="00F156BB"/>
    <w:rsid w:val="00F1572E"/>
    <w:rsid w:val="00F16083"/>
    <w:rsid w:val="00F167B2"/>
    <w:rsid w:val="00F17AB2"/>
    <w:rsid w:val="00F214BB"/>
    <w:rsid w:val="00F2206D"/>
    <w:rsid w:val="00F22D8D"/>
    <w:rsid w:val="00F232EA"/>
    <w:rsid w:val="00F2330D"/>
    <w:rsid w:val="00F2330E"/>
    <w:rsid w:val="00F2331E"/>
    <w:rsid w:val="00F2331F"/>
    <w:rsid w:val="00F23351"/>
    <w:rsid w:val="00F23447"/>
    <w:rsid w:val="00F23980"/>
    <w:rsid w:val="00F23D25"/>
    <w:rsid w:val="00F23F71"/>
    <w:rsid w:val="00F24878"/>
    <w:rsid w:val="00F248BB"/>
    <w:rsid w:val="00F248DA"/>
    <w:rsid w:val="00F2503C"/>
    <w:rsid w:val="00F2552A"/>
    <w:rsid w:val="00F2553D"/>
    <w:rsid w:val="00F256FE"/>
    <w:rsid w:val="00F264F4"/>
    <w:rsid w:val="00F268C1"/>
    <w:rsid w:val="00F26A4E"/>
    <w:rsid w:val="00F27AD2"/>
    <w:rsid w:val="00F27C39"/>
    <w:rsid w:val="00F3069F"/>
    <w:rsid w:val="00F30A7D"/>
    <w:rsid w:val="00F31148"/>
    <w:rsid w:val="00F31177"/>
    <w:rsid w:val="00F313D0"/>
    <w:rsid w:val="00F31577"/>
    <w:rsid w:val="00F323B1"/>
    <w:rsid w:val="00F32469"/>
    <w:rsid w:val="00F328D3"/>
    <w:rsid w:val="00F334FF"/>
    <w:rsid w:val="00F33A93"/>
    <w:rsid w:val="00F33E9A"/>
    <w:rsid w:val="00F34965"/>
    <w:rsid w:val="00F34C1C"/>
    <w:rsid w:val="00F35455"/>
    <w:rsid w:val="00F356F6"/>
    <w:rsid w:val="00F35BB7"/>
    <w:rsid w:val="00F35E4C"/>
    <w:rsid w:val="00F35F23"/>
    <w:rsid w:val="00F3661D"/>
    <w:rsid w:val="00F368FE"/>
    <w:rsid w:val="00F369FC"/>
    <w:rsid w:val="00F37649"/>
    <w:rsid w:val="00F3768C"/>
    <w:rsid w:val="00F37A53"/>
    <w:rsid w:val="00F37C0C"/>
    <w:rsid w:val="00F40264"/>
    <w:rsid w:val="00F409F8"/>
    <w:rsid w:val="00F40A62"/>
    <w:rsid w:val="00F41CC1"/>
    <w:rsid w:val="00F41F2A"/>
    <w:rsid w:val="00F42442"/>
    <w:rsid w:val="00F428E8"/>
    <w:rsid w:val="00F42920"/>
    <w:rsid w:val="00F4377F"/>
    <w:rsid w:val="00F43A36"/>
    <w:rsid w:val="00F44A7C"/>
    <w:rsid w:val="00F45377"/>
    <w:rsid w:val="00F455FB"/>
    <w:rsid w:val="00F45791"/>
    <w:rsid w:val="00F458E0"/>
    <w:rsid w:val="00F46861"/>
    <w:rsid w:val="00F468A3"/>
    <w:rsid w:val="00F46E8B"/>
    <w:rsid w:val="00F47429"/>
    <w:rsid w:val="00F4763E"/>
    <w:rsid w:val="00F47C29"/>
    <w:rsid w:val="00F47EFF"/>
    <w:rsid w:val="00F47F2C"/>
    <w:rsid w:val="00F5002E"/>
    <w:rsid w:val="00F50063"/>
    <w:rsid w:val="00F514B1"/>
    <w:rsid w:val="00F51C07"/>
    <w:rsid w:val="00F5368D"/>
    <w:rsid w:val="00F536EA"/>
    <w:rsid w:val="00F53C49"/>
    <w:rsid w:val="00F54455"/>
    <w:rsid w:val="00F545E0"/>
    <w:rsid w:val="00F55182"/>
    <w:rsid w:val="00F55ED3"/>
    <w:rsid w:val="00F56D30"/>
    <w:rsid w:val="00F574FC"/>
    <w:rsid w:val="00F60257"/>
    <w:rsid w:val="00F60D89"/>
    <w:rsid w:val="00F62193"/>
    <w:rsid w:val="00F62B26"/>
    <w:rsid w:val="00F632BC"/>
    <w:rsid w:val="00F6363C"/>
    <w:rsid w:val="00F64068"/>
    <w:rsid w:val="00F651B4"/>
    <w:rsid w:val="00F6544D"/>
    <w:rsid w:val="00F65DC3"/>
    <w:rsid w:val="00F66B79"/>
    <w:rsid w:val="00F66D83"/>
    <w:rsid w:val="00F67249"/>
    <w:rsid w:val="00F67D7F"/>
    <w:rsid w:val="00F7006B"/>
    <w:rsid w:val="00F701EA"/>
    <w:rsid w:val="00F71321"/>
    <w:rsid w:val="00F715D2"/>
    <w:rsid w:val="00F7164F"/>
    <w:rsid w:val="00F7186E"/>
    <w:rsid w:val="00F71F31"/>
    <w:rsid w:val="00F72363"/>
    <w:rsid w:val="00F73EEC"/>
    <w:rsid w:val="00F74369"/>
    <w:rsid w:val="00F7446E"/>
    <w:rsid w:val="00F75170"/>
    <w:rsid w:val="00F75C2D"/>
    <w:rsid w:val="00F75FC1"/>
    <w:rsid w:val="00F77815"/>
    <w:rsid w:val="00F8079D"/>
    <w:rsid w:val="00F809B1"/>
    <w:rsid w:val="00F81BEB"/>
    <w:rsid w:val="00F822A2"/>
    <w:rsid w:val="00F83726"/>
    <w:rsid w:val="00F83F5D"/>
    <w:rsid w:val="00F84072"/>
    <w:rsid w:val="00F848BF"/>
    <w:rsid w:val="00F84F3D"/>
    <w:rsid w:val="00F86401"/>
    <w:rsid w:val="00F867B4"/>
    <w:rsid w:val="00F86CEA"/>
    <w:rsid w:val="00F876FE"/>
    <w:rsid w:val="00F87FF2"/>
    <w:rsid w:val="00F9067D"/>
    <w:rsid w:val="00F9091F"/>
    <w:rsid w:val="00F9195E"/>
    <w:rsid w:val="00F93824"/>
    <w:rsid w:val="00F9449D"/>
    <w:rsid w:val="00F9481E"/>
    <w:rsid w:val="00F94C55"/>
    <w:rsid w:val="00F94E73"/>
    <w:rsid w:val="00F9541B"/>
    <w:rsid w:val="00F95734"/>
    <w:rsid w:val="00F96169"/>
    <w:rsid w:val="00F96806"/>
    <w:rsid w:val="00F96E3B"/>
    <w:rsid w:val="00F977C0"/>
    <w:rsid w:val="00F977D7"/>
    <w:rsid w:val="00F97A65"/>
    <w:rsid w:val="00F97BD9"/>
    <w:rsid w:val="00F97D53"/>
    <w:rsid w:val="00F97E79"/>
    <w:rsid w:val="00F97F37"/>
    <w:rsid w:val="00FA027F"/>
    <w:rsid w:val="00FA0723"/>
    <w:rsid w:val="00FA0DE8"/>
    <w:rsid w:val="00FA1315"/>
    <w:rsid w:val="00FA13C8"/>
    <w:rsid w:val="00FA17AB"/>
    <w:rsid w:val="00FA1FE0"/>
    <w:rsid w:val="00FA3520"/>
    <w:rsid w:val="00FA3A1D"/>
    <w:rsid w:val="00FA4317"/>
    <w:rsid w:val="00FA4688"/>
    <w:rsid w:val="00FA46C1"/>
    <w:rsid w:val="00FA47B6"/>
    <w:rsid w:val="00FA5484"/>
    <w:rsid w:val="00FA5BAD"/>
    <w:rsid w:val="00FA5CBF"/>
    <w:rsid w:val="00FA6E71"/>
    <w:rsid w:val="00FA6F0B"/>
    <w:rsid w:val="00FA715D"/>
    <w:rsid w:val="00FA7378"/>
    <w:rsid w:val="00FA7405"/>
    <w:rsid w:val="00FA7610"/>
    <w:rsid w:val="00FA7A42"/>
    <w:rsid w:val="00FB00D3"/>
    <w:rsid w:val="00FB0BB8"/>
    <w:rsid w:val="00FB0DC4"/>
    <w:rsid w:val="00FB1377"/>
    <w:rsid w:val="00FB254C"/>
    <w:rsid w:val="00FB2626"/>
    <w:rsid w:val="00FB3127"/>
    <w:rsid w:val="00FB356C"/>
    <w:rsid w:val="00FB47D6"/>
    <w:rsid w:val="00FB480E"/>
    <w:rsid w:val="00FB518D"/>
    <w:rsid w:val="00FB6271"/>
    <w:rsid w:val="00FB6556"/>
    <w:rsid w:val="00FB6A59"/>
    <w:rsid w:val="00FB6C99"/>
    <w:rsid w:val="00FB700F"/>
    <w:rsid w:val="00FB7991"/>
    <w:rsid w:val="00FC05CA"/>
    <w:rsid w:val="00FC086D"/>
    <w:rsid w:val="00FC0E7D"/>
    <w:rsid w:val="00FC1076"/>
    <w:rsid w:val="00FC1D05"/>
    <w:rsid w:val="00FC1E46"/>
    <w:rsid w:val="00FC23D0"/>
    <w:rsid w:val="00FC2453"/>
    <w:rsid w:val="00FC2625"/>
    <w:rsid w:val="00FC3166"/>
    <w:rsid w:val="00FC3171"/>
    <w:rsid w:val="00FC342E"/>
    <w:rsid w:val="00FC3EB7"/>
    <w:rsid w:val="00FC4130"/>
    <w:rsid w:val="00FC4634"/>
    <w:rsid w:val="00FC4A5B"/>
    <w:rsid w:val="00FC4CED"/>
    <w:rsid w:val="00FC4D61"/>
    <w:rsid w:val="00FC58E4"/>
    <w:rsid w:val="00FC5CF0"/>
    <w:rsid w:val="00FC615F"/>
    <w:rsid w:val="00FC696D"/>
    <w:rsid w:val="00FC6A3B"/>
    <w:rsid w:val="00FD026F"/>
    <w:rsid w:val="00FD1036"/>
    <w:rsid w:val="00FD15C2"/>
    <w:rsid w:val="00FD1C02"/>
    <w:rsid w:val="00FD2B07"/>
    <w:rsid w:val="00FD55ED"/>
    <w:rsid w:val="00FD67D9"/>
    <w:rsid w:val="00FD71D8"/>
    <w:rsid w:val="00FD7D2E"/>
    <w:rsid w:val="00FE003E"/>
    <w:rsid w:val="00FE107C"/>
    <w:rsid w:val="00FE1478"/>
    <w:rsid w:val="00FE1CF9"/>
    <w:rsid w:val="00FE205B"/>
    <w:rsid w:val="00FE2C12"/>
    <w:rsid w:val="00FE2D3A"/>
    <w:rsid w:val="00FE3987"/>
    <w:rsid w:val="00FE3E32"/>
    <w:rsid w:val="00FE4F1D"/>
    <w:rsid w:val="00FE51BD"/>
    <w:rsid w:val="00FE56A3"/>
    <w:rsid w:val="00FE582D"/>
    <w:rsid w:val="00FE5E75"/>
    <w:rsid w:val="00FE6187"/>
    <w:rsid w:val="00FE6BD8"/>
    <w:rsid w:val="00FE7D5F"/>
    <w:rsid w:val="00FF0592"/>
    <w:rsid w:val="00FF11A4"/>
    <w:rsid w:val="00FF1FDD"/>
    <w:rsid w:val="00FF22EB"/>
    <w:rsid w:val="00FF309C"/>
    <w:rsid w:val="00FF3637"/>
    <w:rsid w:val="00FF5AD2"/>
    <w:rsid w:val="00FF61F4"/>
    <w:rsid w:val="00FF623D"/>
    <w:rsid w:val="00FF6B56"/>
    <w:rsid w:val="00FF783D"/>
    <w:rsid w:val="00FF78A2"/>
    <w:rsid w:val="00FF78CF"/>
    <w:rsid w:val="00FF7901"/>
    <w:rsid w:val="00FF7BB7"/>
    <w:rsid w:val="012224F8"/>
    <w:rsid w:val="012A328F"/>
    <w:rsid w:val="014C132E"/>
    <w:rsid w:val="01F97C97"/>
    <w:rsid w:val="024644F3"/>
    <w:rsid w:val="026779BA"/>
    <w:rsid w:val="02A14B54"/>
    <w:rsid w:val="0314051C"/>
    <w:rsid w:val="03141D18"/>
    <w:rsid w:val="03687A91"/>
    <w:rsid w:val="03991DF6"/>
    <w:rsid w:val="03A33A04"/>
    <w:rsid w:val="04470273"/>
    <w:rsid w:val="048967C0"/>
    <w:rsid w:val="04BE2727"/>
    <w:rsid w:val="054F4E62"/>
    <w:rsid w:val="05924D4E"/>
    <w:rsid w:val="062005AC"/>
    <w:rsid w:val="063C4326"/>
    <w:rsid w:val="067A3A86"/>
    <w:rsid w:val="06B61737"/>
    <w:rsid w:val="070752C8"/>
    <w:rsid w:val="07273B0E"/>
    <w:rsid w:val="076F4027"/>
    <w:rsid w:val="078D4AD5"/>
    <w:rsid w:val="079F131C"/>
    <w:rsid w:val="07F95DA5"/>
    <w:rsid w:val="08445945"/>
    <w:rsid w:val="08624EAC"/>
    <w:rsid w:val="08723A01"/>
    <w:rsid w:val="091C42B9"/>
    <w:rsid w:val="093005CC"/>
    <w:rsid w:val="0969277B"/>
    <w:rsid w:val="0990134C"/>
    <w:rsid w:val="09C52ECA"/>
    <w:rsid w:val="09CE76C9"/>
    <w:rsid w:val="0AFD7D64"/>
    <w:rsid w:val="0BCD6AE0"/>
    <w:rsid w:val="0C2B1BDF"/>
    <w:rsid w:val="0C3E3787"/>
    <w:rsid w:val="0C9616E3"/>
    <w:rsid w:val="0C9C7C61"/>
    <w:rsid w:val="0CA41DB2"/>
    <w:rsid w:val="0D2E2BDA"/>
    <w:rsid w:val="0D350E5C"/>
    <w:rsid w:val="0D5F1174"/>
    <w:rsid w:val="0D5F5E5E"/>
    <w:rsid w:val="0D640B5B"/>
    <w:rsid w:val="0DF4048F"/>
    <w:rsid w:val="0DFC0038"/>
    <w:rsid w:val="0E0D7668"/>
    <w:rsid w:val="0E3A63C8"/>
    <w:rsid w:val="0E5C1D0F"/>
    <w:rsid w:val="0E5C414B"/>
    <w:rsid w:val="0EE52393"/>
    <w:rsid w:val="0F6A666F"/>
    <w:rsid w:val="0F900CFD"/>
    <w:rsid w:val="0F9D2C6D"/>
    <w:rsid w:val="0FA7374C"/>
    <w:rsid w:val="0FDC3796"/>
    <w:rsid w:val="0FE07C54"/>
    <w:rsid w:val="10800F56"/>
    <w:rsid w:val="10885ECB"/>
    <w:rsid w:val="10E85BA5"/>
    <w:rsid w:val="11027747"/>
    <w:rsid w:val="1127475F"/>
    <w:rsid w:val="116C6691"/>
    <w:rsid w:val="117A2802"/>
    <w:rsid w:val="119360D6"/>
    <w:rsid w:val="128272C8"/>
    <w:rsid w:val="12961B40"/>
    <w:rsid w:val="12E51922"/>
    <w:rsid w:val="12F363C9"/>
    <w:rsid w:val="13075C93"/>
    <w:rsid w:val="13174AE5"/>
    <w:rsid w:val="13332891"/>
    <w:rsid w:val="13A972CC"/>
    <w:rsid w:val="13C80F13"/>
    <w:rsid w:val="13D33BCB"/>
    <w:rsid w:val="14086A03"/>
    <w:rsid w:val="141B5FBC"/>
    <w:rsid w:val="153B5062"/>
    <w:rsid w:val="15761F97"/>
    <w:rsid w:val="159B19FD"/>
    <w:rsid w:val="15A85EC8"/>
    <w:rsid w:val="15BD5E17"/>
    <w:rsid w:val="15C57FEA"/>
    <w:rsid w:val="15D373E9"/>
    <w:rsid w:val="16086680"/>
    <w:rsid w:val="1619081D"/>
    <w:rsid w:val="161C28E0"/>
    <w:rsid w:val="161D0664"/>
    <w:rsid w:val="16C60CFC"/>
    <w:rsid w:val="17150BE4"/>
    <w:rsid w:val="171657DF"/>
    <w:rsid w:val="173A61EB"/>
    <w:rsid w:val="174B25FE"/>
    <w:rsid w:val="175F4EF6"/>
    <w:rsid w:val="1886165C"/>
    <w:rsid w:val="188D19A7"/>
    <w:rsid w:val="1924418A"/>
    <w:rsid w:val="19484E6C"/>
    <w:rsid w:val="194D657E"/>
    <w:rsid w:val="196813EC"/>
    <w:rsid w:val="197131A1"/>
    <w:rsid w:val="1A3A57CC"/>
    <w:rsid w:val="1A78055F"/>
    <w:rsid w:val="1ABF7F3C"/>
    <w:rsid w:val="1B434EE6"/>
    <w:rsid w:val="1B620F64"/>
    <w:rsid w:val="1B6D15A7"/>
    <w:rsid w:val="1B707EF8"/>
    <w:rsid w:val="1B8A22F8"/>
    <w:rsid w:val="1BA53686"/>
    <w:rsid w:val="1C1722B3"/>
    <w:rsid w:val="1CBF0D98"/>
    <w:rsid w:val="1CCE6752"/>
    <w:rsid w:val="1CCF4E96"/>
    <w:rsid w:val="1CE4584D"/>
    <w:rsid w:val="1D072B37"/>
    <w:rsid w:val="1E343E2C"/>
    <w:rsid w:val="1E3F3B3A"/>
    <w:rsid w:val="1E597827"/>
    <w:rsid w:val="1E5F3731"/>
    <w:rsid w:val="1EBB6C6C"/>
    <w:rsid w:val="1F8D685B"/>
    <w:rsid w:val="1FD05EA1"/>
    <w:rsid w:val="1FE679D1"/>
    <w:rsid w:val="1FE9585F"/>
    <w:rsid w:val="20332B75"/>
    <w:rsid w:val="206C46C2"/>
    <w:rsid w:val="211E428A"/>
    <w:rsid w:val="21230D1E"/>
    <w:rsid w:val="21D012F2"/>
    <w:rsid w:val="21DD6EFA"/>
    <w:rsid w:val="22D30A28"/>
    <w:rsid w:val="2306302A"/>
    <w:rsid w:val="23353491"/>
    <w:rsid w:val="23452FA8"/>
    <w:rsid w:val="236E24FF"/>
    <w:rsid w:val="23CE5D35"/>
    <w:rsid w:val="24320551"/>
    <w:rsid w:val="245310F2"/>
    <w:rsid w:val="2461187A"/>
    <w:rsid w:val="24935E64"/>
    <w:rsid w:val="24BE1D4D"/>
    <w:rsid w:val="24D34421"/>
    <w:rsid w:val="25184415"/>
    <w:rsid w:val="254415E8"/>
    <w:rsid w:val="254A4580"/>
    <w:rsid w:val="257B2ABA"/>
    <w:rsid w:val="25C15516"/>
    <w:rsid w:val="25CA39BF"/>
    <w:rsid w:val="26072FF6"/>
    <w:rsid w:val="26231450"/>
    <w:rsid w:val="26844554"/>
    <w:rsid w:val="26AA5D95"/>
    <w:rsid w:val="270C1867"/>
    <w:rsid w:val="27840B15"/>
    <w:rsid w:val="286B05B5"/>
    <w:rsid w:val="2885221B"/>
    <w:rsid w:val="28AB1CE5"/>
    <w:rsid w:val="28E901C6"/>
    <w:rsid w:val="292A508D"/>
    <w:rsid w:val="2A261D85"/>
    <w:rsid w:val="2A4B3E74"/>
    <w:rsid w:val="2A7F249F"/>
    <w:rsid w:val="2A9224D5"/>
    <w:rsid w:val="2ACC4E29"/>
    <w:rsid w:val="2B32776A"/>
    <w:rsid w:val="2B517ED5"/>
    <w:rsid w:val="2B715667"/>
    <w:rsid w:val="2B8769EE"/>
    <w:rsid w:val="2BDB02CA"/>
    <w:rsid w:val="2BFB1B9B"/>
    <w:rsid w:val="2CC21F9D"/>
    <w:rsid w:val="2CF735BB"/>
    <w:rsid w:val="2D09192D"/>
    <w:rsid w:val="2DA356B8"/>
    <w:rsid w:val="2DA40E48"/>
    <w:rsid w:val="2DDF765B"/>
    <w:rsid w:val="2DEF9F1C"/>
    <w:rsid w:val="2E2272E9"/>
    <w:rsid w:val="2E342338"/>
    <w:rsid w:val="2EB7550A"/>
    <w:rsid w:val="2F7F69AE"/>
    <w:rsid w:val="2FEC0A8C"/>
    <w:rsid w:val="30920724"/>
    <w:rsid w:val="31737594"/>
    <w:rsid w:val="320A5551"/>
    <w:rsid w:val="327B2605"/>
    <w:rsid w:val="32896631"/>
    <w:rsid w:val="32EB7637"/>
    <w:rsid w:val="32F309E6"/>
    <w:rsid w:val="33A9069D"/>
    <w:rsid w:val="33E8155D"/>
    <w:rsid w:val="33FE35D2"/>
    <w:rsid w:val="342F5010"/>
    <w:rsid w:val="345319C9"/>
    <w:rsid w:val="345E3ECA"/>
    <w:rsid w:val="347A477D"/>
    <w:rsid w:val="348558FB"/>
    <w:rsid w:val="34AFE273"/>
    <w:rsid w:val="352F6829"/>
    <w:rsid w:val="358B0CEF"/>
    <w:rsid w:val="35D80559"/>
    <w:rsid w:val="35DB1101"/>
    <w:rsid w:val="37465815"/>
    <w:rsid w:val="374B3303"/>
    <w:rsid w:val="376C4B50"/>
    <w:rsid w:val="37FEBB91"/>
    <w:rsid w:val="38774062"/>
    <w:rsid w:val="38BE109B"/>
    <w:rsid w:val="3955414B"/>
    <w:rsid w:val="3A900E08"/>
    <w:rsid w:val="3A9C2980"/>
    <w:rsid w:val="3B156AAA"/>
    <w:rsid w:val="3B235596"/>
    <w:rsid w:val="3B3D0674"/>
    <w:rsid w:val="3B4F217D"/>
    <w:rsid w:val="3B6325AC"/>
    <w:rsid w:val="3B6703C6"/>
    <w:rsid w:val="3B8742EA"/>
    <w:rsid w:val="3BB5962D"/>
    <w:rsid w:val="3BB713E7"/>
    <w:rsid w:val="3BCA15F3"/>
    <w:rsid w:val="3BD7F008"/>
    <w:rsid w:val="3BEAAA56"/>
    <w:rsid w:val="3BFD221A"/>
    <w:rsid w:val="3BFFCBAD"/>
    <w:rsid w:val="3C700D09"/>
    <w:rsid w:val="3C89101D"/>
    <w:rsid w:val="3CAB3DDB"/>
    <w:rsid w:val="3CFBB358"/>
    <w:rsid w:val="3D3C5830"/>
    <w:rsid w:val="3D605157"/>
    <w:rsid w:val="3D751210"/>
    <w:rsid w:val="3D7D01F2"/>
    <w:rsid w:val="3E470969"/>
    <w:rsid w:val="3E4D1757"/>
    <w:rsid w:val="3F5D7604"/>
    <w:rsid w:val="41D413E0"/>
    <w:rsid w:val="42037F1B"/>
    <w:rsid w:val="42E80A98"/>
    <w:rsid w:val="433F2564"/>
    <w:rsid w:val="43454BD3"/>
    <w:rsid w:val="436C11FC"/>
    <w:rsid w:val="43AF32C8"/>
    <w:rsid w:val="441B1DD7"/>
    <w:rsid w:val="44524527"/>
    <w:rsid w:val="446309A5"/>
    <w:rsid w:val="449C7CE8"/>
    <w:rsid w:val="44B52F0A"/>
    <w:rsid w:val="44B62564"/>
    <w:rsid w:val="44CD4E80"/>
    <w:rsid w:val="44EE17B1"/>
    <w:rsid w:val="45AF3F5C"/>
    <w:rsid w:val="4631344C"/>
    <w:rsid w:val="463E3818"/>
    <w:rsid w:val="46914B4E"/>
    <w:rsid w:val="46AF0B0E"/>
    <w:rsid w:val="47052F14"/>
    <w:rsid w:val="47276045"/>
    <w:rsid w:val="47633879"/>
    <w:rsid w:val="47E600D3"/>
    <w:rsid w:val="482E1FB6"/>
    <w:rsid w:val="48387857"/>
    <w:rsid w:val="488241D3"/>
    <w:rsid w:val="48952265"/>
    <w:rsid w:val="48CD4E28"/>
    <w:rsid w:val="48F77395"/>
    <w:rsid w:val="4A6310E3"/>
    <w:rsid w:val="4AD30D16"/>
    <w:rsid w:val="4AEF35CA"/>
    <w:rsid w:val="4AFB012F"/>
    <w:rsid w:val="4B1A20A7"/>
    <w:rsid w:val="4B230849"/>
    <w:rsid w:val="4B35356D"/>
    <w:rsid w:val="4B5574D9"/>
    <w:rsid w:val="4B687F1E"/>
    <w:rsid w:val="4B7E1D99"/>
    <w:rsid w:val="4B980D75"/>
    <w:rsid w:val="4C1772C8"/>
    <w:rsid w:val="4C2F01CE"/>
    <w:rsid w:val="4D4735AA"/>
    <w:rsid w:val="4D704F42"/>
    <w:rsid w:val="4D7E29FA"/>
    <w:rsid w:val="4D8648AA"/>
    <w:rsid w:val="4E0A0EF3"/>
    <w:rsid w:val="4E4A08F5"/>
    <w:rsid w:val="4E4C1E6E"/>
    <w:rsid w:val="4E5403C0"/>
    <w:rsid w:val="4EDB09AE"/>
    <w:rsid w:val="4EE94EDD"/>
    <w:rsid w:val="4F193B4E"/>
    <w:rsid w:val="4F250E67"/>
    <w:rsid w:val="4FA830FD"/>
    <w:rsid w:val="4FC7696F"/>
    <w:rsid w:val="4FDF8878"/>
    <w:rsid w:val="4FEB143B"/>
    <w:rsid w:val="4FFC557D"/>
    <w:rsid w:val="50506232"/>
    <w:rsid w:val="50D2381E"/>
    <w:rsid w:val="50F03C63"/>
    <w:rsid w:val="51167BAE"/>
    <w:rsid w:val="51207188"/>
    <w:rsid w:val="51610358"/>
    <w:rsid w:val="51726B74"/>
    <w:rsid w:val="518C1921"/>
    <w:rsid w:val="51A6764F"/>
    <w:rsid w:val="51B573C7"/>
    <w:rsid w:val="51D30EF9"/>
    <w:rsid w:val="52A511EA"/>
    <w:rsid w:val="52C12C52"/>
    <w:rsid w:val="52F707AA"/>
    <w:rsid w:val="53176414"/>
    <w:rsid w:val="53AE6475"/>
    <w:rsid w:val="5417104B"/>
    <w:rsid w:val="543B73D9"/>
    <w:rsid w:val="5458228C"/>
    <w:rsid w:val="549A6186"/>
    <w:rsid w:val="54C74AE2"/>
    <w:rsid w:val="54D22064"/>
    <w:rsid w:val="550E6418"/>
    <w:rsid w:val="56892F0D"/>
    <w:rsid w:val="56B934B6"/>
    <w:rsid w:val="56E049B1"/>
    <w:rsid w:val="570C02EB"/>
    <w:rsid w:val="571915F2"/>
    <w:rsid w:val="575724C8"/>
    <w:rsid w:val="575F67B7"/>
    <w:rsid w:val="57905034"/>
    <w:rsid w:val="57EC3417"/>
    <w:rsid w:val="583B0B71"/>
    <w:rsid w:val="583F294F"/>
    <w:rsid w:val="585F61D1"/>
    <w:rsid w:val="5862192B"/>
    <w:rsid w:val="58DA3BB7"/>
    <w:rsid w:val="58DF76E5"/>
    <w:rsid w:val="58ED7447"/>
    <w:rsid w:val="58FF76CB"/>
    <w:rsid w:val="59286AAB"/>
    <w:rsid w:val="595568CC"/>
    <w:rsid w:val="595F5340"/>
    <w:rsid w:val="59623355"/>
    <w:rsid w:val="59705BAE"/>
    <w:rsid w:val="59A85A64"/>
    <w:rsid w:val="59D0262B"/>
    <w:rsid w:val="59E73714"/>
    <w:rsid w:val="59E85E60"/>
    <w:rsid w:val="59F50558"/>
    <w:rsid w:val="5B3A121D"/>
    <w:rsid w:val="5B677BC8"/>
    <w:rsid w:val="5B97FB2B"/>
    <w:rsid w:val="5BA02E96"/>
    <w:rsid w:val="5BFEE373"/>
    <w:rsid w:val="5BFF4759"/>
    <w:rsid w:val="5C3F64A1"/>
    <w:rsid w:val="5CC170E4"/>
    <w:rsid w:val="5D184CAE"/>
    <w:rsid w:val="5D204EB6"/>
    <w:rsid w:val="5D2B3F85"/>
    <w:rsid w:val="5D6C74C2"/>
    <w:rsid w:val="5D7C5DBC"/>
    <w:rsid w:val="5DA7A93A"/>
    <w:rsid w:val="5DAE4EAF"/>
    <w:rsid w:val="5DB20AD8"/>
    <w:rsid w:val="5DC240FC"/>
    <w:rsid w:val="5DCD5EB5"/>
    <w:rsid w:val="5DEF2CAC"/>
    <w:rsid w:val="5DFF7FCC"/>
    <w:rsid w:val="5E1353B1"/>
    <w:rsid w:val="5E2636F4"/>
    <w:rsid w:val="5E4F668D"/>
    <w:rsid w:val="5E6D5E77"/>
    <w:rsid w:val="5EB05989"/>
    <w:rsid w:val="5EC10472"/>
    <w:rsid w:val="5ED13E1C"/>
    <w:rsid w:val="5F0B13E7"/>
    <w:rsid w:val="5F2A0B29"/>
    <w:rsid w:val="5F3F80CE"/>
    <w:rsid w:val="5F424F99"/>
    <w:rsid w:val="5F544220"/>
    <w:rsid w:val="5F5B67B1"/>
    <w:rsid w:val="5F780AC4"/>
    <w:rsid w:val="5FA3500F"/>
    <w:rsid w:val="5FA73C2F"/>
    <w:rsid w:val="5FBB567A"/>
    <w:rsid w:val="5FDF485F"/>
    <w:rsid w:val="5FF13CC0"/>
    <w:rsid w:val="5FF1A8BE"/>
    <w:rsid w:val="6039329B"/>
    <w:rsid w:val="609A14AD"/>
    <w:rsid w:val="615F2DEA"/>
    <w:rsid w:val="61E65359"/>
    <w:rsid w:val="61EC7C5C"/>
    <w:rsid w:val="61F66696"/>
    <w:rsid w:val="620B4DE2"/>
    <w:rsid w:val="622956BB"/>
    <w:rsid w:val="626E215E"/>
    <w:rsid w:val="62777B66"/>
    <w:rsid w:val="62820C32"/>
    <w:rsid w:val="62EE5D7F"/>
    <w:rsid w:val="63091321"/>
    <w:rsid w:val="63221DE5"/>
    <w:rsid w:val="63682FEE"/>
    <w:rsid w:val="63CF256B"/>
    <w:rsid w:val="64075A03"/>
    <w:rsid w:val="64260678"/>
    <w:rsid w:val="64361EE4"/>
    <w:rsid w:val="649F4640"/>
    <w:rsid w:val="64C30A62"/>
    <w:rsid w:val="65735547"/>
    <w:rsid w:val="65A73073"/>
    <w:rsid w:val="65B12E03"/>
    <w:rsid w:val="65C21C5B"/>
    <w:rsid w:val="66336B41"/>
    <w:rsid w:val="667B74D1"/>
    <w:rsid w:val="66863951"/>
    <w:rsid w:val="66AC56C9"/>
    <w:rsid w:val="66AD64FF"/>
    <w:rsid w:val="66C95F13"/>
    <w:rsid w:val="670B4386"/>
    <w:rsid w:val="67312331"/>
    <w:rsid w:val="6736635F"/>
    <w:rsid w:val="676D0F16"/>
    <w:rsid w:val="67AE4A8E"/>
    <w:rsid w:val="67FA675D"/>
    <w:rsid w:val="6834236E"/>
    <w:rsid w:val="68730A08"/>
    <w:rsid w:val="68AD0A2C"/>
    <w:rsid w:val="68E7726A"/>
    <w:rsid w:val="6932468B"/>
    <w:rsid w:val="69374F88"/>
    <w:rsid w:val="69400158"/>
    <w:rsid w:val="694C025D"/>
    <w:rsid w:val="69C165E9"/>
    <w:rsid w:val="6ACF2FD2"/>
    <w:rsid w:val="6B026DB1"/>
    <w:rsid w:val="6B1674BB"/>
    <w:rsid w:val="6B301415"/>
    <w:rsid w:val="6B602944"/>
    <w:rsid w:val="6BB471CD"/>
    <w:rsid w:val="6BCF0C2E"/>
    <w:rsid w:val="6BD42E39"/>
    <w:rsid w:val="6C2962C5"/>
    <w:rsid w:val="6C946435"/>
    <w:rsid w:val="6CE398E2"/>
    <w:rsid w:val="6D1B0627"/>
    <w:rsid w:val="6D203E37"/>
    <w:rsid w:val="6D325D2E"/>
    <w:rsid w:val="6DCD55CB"/>
    <w:rsid w:val="6E0948CB"/>
    <w:rsid w:val="6E95359F"/>
    <w:rsid w:val="6ECA007C"/>
    <w:rsid w:val="6F654CF8"/>
    <w:rsid w:val="6F982FD8"/>
    <w:rsid w:val="6FD10292"/>
    <w:rsid w:val="70131A31"/>
    <w:rsid w:val="710F728C"/>
    <w:rsid w:val="71174B27"/>
    <w:rsid w:val="71E7628A"/>
    <w:rsid w:val="720864E6"/>
    <w:rsid w:val="7294672D"/>
    <w:rsid w:val="7295328E"/>
    <w:rsid w:val="72983CAE"/>
    <w:rsid w:val="72BB6ED2"/>
    <w:rsid w:val="72F71196"/>
    <w:rsid w:val="73075151"/>
    <w:rsid w:val="735F2141"/>
    <w:rsid w:val="73675F16"/>
    <w:rsid w:val="74562C47"/>
    <w:rsid w:val="74CA4688"/>
    <w:rsid w:val="75691072"/>
    <w:rsid w:val="75C37A55"/>
    <w:rsid w:val="75CA0DE4"/>
    <w:rsid w:val="75DC2F31"/>
    <w:rsid w:val="76303D30"/>
    <w:rsid w:val="76E863F2"/>
    <w:rsid w:val="76EB2CAA"/>
    <w:rsid w:val="77022531"/>
    <w:rsid w:val="774249AA"/>
    <w:rsid w:val="779B731E"/>
    <w:rsid w:val="77ABE9DB"/>
    <w:rsid w:val="77CF1D95"/>
    <w:rsid w:val="788567F8"/>
    <w:rsid w:val="788F00C3"/>
    <w:rsid w:val="78D64650"/>
    <w:rsid w:val="78E71CAD"/>
    <w:rsid w:val="79183C14"/>
    <w:rsid w:val="7954274E"/>
    <w:rsid w:val="7A9F23A4"/>
    <w:rsid w:val="7AF95870"/>
    <w:rsid w:val="7B05618D"/>
    <w:rsid w:val="7B2F105B"/>
    <w:rsid w:val="7B6E2E74"/>
    <w:rsid w:val="7C1B1230"/>
    <w:rsid w:val="7C207951"/>
    <w:rsid w:val="7C4579C7"/>
    <w:rsid w:val="7C603B87"/>
    <w:rsid w:val="7C661046"/>
    <w:rsid w:val="7C8E405C"/>
    <w:rsid w:val="7CA92912"/>
    <w:rsid w:val="7CEF66E9"/>
    <w:rsid w:val="7CF36E72"/>
    <w:rsid w:val="7D2953E6"/>
    <w:rsid w:val="7D366E44"/>
    <w:rsid w:val="7E7F1B06"/>
    <w:rsid w:val="7EF3120A"/>
    <w:rsid w:val="7F387256"/>
    <w:rsid w:val="7F436D37"/>
    <w:rsid w:val="7F4A238B"/>
    <w:rsid w:val="7F574645"/>
    <w:rsid w:val="7F674B06"/>
    <w:rsid w:val="7F7678E7"/>
    <w:rsid w:val="7FAD066C"/>
    <w:rsid w:val="7FB27599"/>
    <w:rsid w:val="7FBAA855"/>
    <w:rsid w:val="7FBF41AA"/>
    <w:rsid w:val="7FED9C18"/>
    <w:rsid w:val="7FF30E56"/>
    <w:rsid w:val="7FFF2172"/>
    <w:rsid w:val="97FE528F"/>
    <w:rsid w:val="A78FD721"/>
    <w:rsid w:val="AEDEFFA5"/>
    <w:rsid w:val="B53DA353"/>
    <w:rsid w:val="BBF5DB97"/>
    <w:rsid w:val="BC7A4892"/>
    <w:rsid w:val="BD65D65D"/>
    <w:rsid w:val="BF7B394B"/>
    <w:rsid w:val="BFCDB1A8"/>
    <w:rsid w:val="BFED4FB8"/>
    <w:rsid w:val="D6CF9C83"/>
    <w:rsid w:val="DB7EA277"/>
    <w:rsid w:val="DC96619A"/>
    <w:rsid w:val="DDAF5512"/>
    <w:rsid w:val="DEFD01E4"/>
    <w:rsid w:val="DFC76AF4"/>
    <w:rsid w:val="DFDC4D4C"/>
    <w:rsid w:val="E7BE731E"/>
    <w:rsid w:val="EF769EC6"/>
    <w:rsid w:val="EF83F460"/>
    <w:rsid w:val="EFBCE167"/>
    <w:rsid w:val="EFDFC773"/>
    <w:rsid w:val="EFF52FC1"/>
    <w:rsid w:val="F5CEEE8A"/>
    <w:rsid w:val="F5DC1A39"/>
    <w:rsid w:val="F7AF4682"/>
    <w:rsid w:val="F9FC6ADB"/>
    <w:rsid w:val="FB3FFF3F"/>
    <w:rsid w:val="FCF7C4C6"/>
    <w:rsid w:val="FDBF96C1"/>
    <w:rsid w:val="FEBF45FD"/>
    <w:rsid w:val="FEF79C4B"/>
    <w:rsid w:val="FEFBC504"/>
    <w:rsid w:val="FF7CF122"/>
    <w:rsid w:val="FF9FFE5D"/>
    <w:rsid w:val="FFE30684"/>
    <w:rsid w:val="FFEB0B5C"/>
    <w:rsid w:val="FFEEDB97"/>
    <w:rsid w:val="FFFB129A"/>
    <w:rsid w:val="FFFB84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59"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59" w:semiHidden="0" w:name="toa heading"/>
    <w:lsdException w:qFormat="1" w:unhideWhenUsed="0" w:uiPriority="0" w:semiHidden="0" w:name="List"/>
    <w:lsdException w:qFormat="1" w:unhideWhenUsed="0" w:uiPriority="59" w:semiHidden="0" w:name="List Bullet"/>
    <w:lsdException w:qFormat="1" w:unhideWhenUsed="0" w:uiPriority="5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59" w:semiHidden="0" w:name="List Bullet 2"/>
    <w:lsdException w:qFormat="1" w:unhideWhenUsed="0" w:uiPriority="59" w:semiHidden="0" w:name="List Bullet 3"/>
    <w:lsdException w:qFormat="1" w:unhideWhenUsed="0" w:uiPriority="59" w:semiHidden="0" w:name="List Bullet 4"/>
    <w:lsdException w:qFormat="1" w:unhideWhenUsed="0" w:uiPriority="59" w:semiHidden="0" w:name="List Bullet 5"/>
    <w:lsdException w:qFormat="1" w:unhideWhenUsed="0" w:uiPriority="59" w:semiHidden="0" w:name="List Number 2"/>
    <w:lsdException w:qFormat="1" w:unhideWhenUsed="0" w:uiPriority="59" w:semiHidden="0" w:name="List Number 3"/>
    <w:lsdException w:qFormat="1" w:unhideWhenUsed="0" w:uiPriority="59" w:semiHidden="0" w:name="List Number 4"/>
    <w:lsdException w:qFormat="1" w:unhideWhenUsed="0" w:uiPriority="59"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59" w:semiHidden="0" w:name="Salutation"/>
    <w:lsdException w:qFormat="1" w:unhideWhenUsed="0" w:uiPriority="0" w:semiHidden="0" w:name="Date"/>
    <w:lsdException w:qFormat="1" w:unhideWhenUsed="0" w:uiPriority="29" w:semiHidden="0" w:name="Body Text First Indent"/>
    <w:lsdException w:qFormat="1" w:unhideWhenUsed="0" w:uiPriority="99" w:semiHidden="0" w:name="Body Text First Indent 2"/>
    <w:lsdException w:qFormat="1" w:unhideWhenUsed="0" w:uiPriority="29" w:semiHidden="0" w:name="Note Heading"/>
    <w:lsdException w:qFormat="1" w:unhideWhenUsed="0" w:uiPriority="99" w:semiHidden="0" w:name="Body Text 2"/>
    <w:lsdException w:qFormat="1" w:unhideWhenUsed="0" w:uiPriority="29" w:semiHidden="0" w:name="Body Text 3"/>
    <w:lsdException w:qFormat="1" w:unhideWhenUsed="0" w:uiPriority="99" w:semiHidden="0" w:name="Body Text Indent 2"/>
    <w:lsdException w:qFormat="1" w:unhideWhenUsed="0" w:uiPriority="0" w:semiHidden="0" w:name="Body Text Indent 3"/>
    <w:lsdException w:qFormat="1" w:unhideWhenUsed="0" w:uiPriority="59" w:semiHidden="0" w:name="Block Text"/>
    <w:lsdException w:qFormat="1" w:unhideWhenUsed="0" w:uiPriority="99" w:semiHidden="0" w:name="Hyperlink"/>
    <w:lsdException w:qFormat="1" w:unhideWhenUsed="0" w:uiPriority="59" w:semiHidden="0" w:name="FollowedHyperlink"/>
    <w:lsdException w:qFormat="1" w:unhideWhenUsed="0" w:uiPriority="5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34"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spacing w:line="380" w:lineRule="exact"/>
      <w:jc w:val="center"/>
      <w:outlineLvl w:val="0"/>
    </w:pPr>
    <w:rPr>
      <w:rFonts w:ascii="宋体"/>
      <w:b/>
      <w:kern w:val="44"/>
      <w:sz w:val="44"/>
      <w:szCs w:val="44"/>
    </w:rPr>
  </w:style>
  <w:style w:type="paragraph" w:styleId="3">
    <w:name w:val="heading 2"/>
    <w:basedOn w:val="1"/>
    <w:next w:val="1"/>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autoRedefine/>
    <w:qFormat/>
    <w:uiPriority w:val="9"/>
    <w:pPr>
      <w:keepNext/>
      <w:keepLines/>
      <w:tabs>
        <w:tab w:val="left" w:pos="1620"/>
      </w:tabs>
      <w:spacing w:beforeLines="50" w:afterLines="50" w:line="360" w:lineRule="auto"/>
      <w:ind w:left="1620" w:hanging="720"/>
      <w:outlineLvl w:val="2"/>
    </w:pPr>
    <w:rPr>
      <w:rFonts w:ascii="宋体"/>
      <w:b/>
      <w:sz w:val="32"/>
      <w:szCs w:val="32"/>
    </w:rPr>
  </w:style>
  <w:style w:type="paragraph" w:styleId="5">
    <w:name w:val="heading 4"/>
    <w:basedOn w:val="1"/>
    <w:next w:val="1"/>
    <w:autoRedefine/>
    <w:qFormat/>
    <w:uiPriority w:val="9"/>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77"/>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autoRedefine/>
    <w:qFormat/>
    <w:uiPriority w:val="9"/>
    <w:pPr>
      <w:keepNext/>
      <w:keepLines/>
      <w:spacing w:before="240" w:after="64" w:line="319" w:lineRule="auto"/>
      <w:outlineLvl w:val="5"/>
    </w:pPr>
    <w:rPr>
      <w:rFonts w:ascii="Cambria" w:hAnsi="Cambria"/>
      <w:b/>
      <w:sz w:val="24"/>
    </w:rPr>
  </w:style>
  <w:style w:type="paragraph" w:styleId="8">
    <w:name w:val="heading 7"/>
    <w:basedOn w:val="1"/>
    <w:next w:val="1"/>
    <w:autoRedefine/>
    <w:qFormat/>
    <w:uiPriority w:val="9"/>
    <w:pPr>
      <w:keepNext/>
      <w:keepLines/>
      <w:tabs>
        <w:tab w:val="left" w:pos="1296"/>
      </w:tabs>
      <w:spacing w:before="240" w:after="64" w:line="316" w:lineRule="auto"/>
      <w:ind w:left="2940" w:hanging="420"/>
      <w:outlineLvl w:val="6"/>
    </w:pPr>
    <w:rPr>
      <w:b/>
      <w:sz w:val="24"/>
    </w:rPr>
  </w:style>
  <w:style w:type="paragraph" w:styleId="9">
    <w:name w:val="heading 8"/>
    <w:basedOn w:val="1"/>
    <w:next w:val="1"/>
    <w:qFormat/>
    <w:uiPriority w:val="9"/>
    <w:pPr>
      <w:keepNext/>
      <w:keepLines/>
      <w:tabs>
        <w:tab w:val="left" w:pos="1440"/>
      </w:tabs>
      <w:spacing w:before="240" w:after="64" w:line="316" w:lineRule="auto"/>
      <w:ind w:left="3360" w:hanging="420"/>
      <w:outlineLvl w:val="7"/>
    </w:pPr>
    <w:rPr>
      <w:rFonts w:ascii="Arial" w:hAnsi="Arial" w:eastAsia="黑体"/>
      <w:sz w:val="24"/>
    </w:rPr>
  </w:style>
  <w:style w:type="paragraph" w:styleId="10">
    <w:name w:val="heading 9"/>
    <w:basedOn w:val="1"/>
    <w:next w:val="1"/>
    <w:autoRedefine/>
    <w:qFormat/>
    <w:uiPriority w:val="9"/>
    <w:pPr>
      <w:keepNext/>
      <w:keepLines/>
      <w:tabs>
        <w:tab w:val="left" w:pos="1584"/>
      </w:tabs>
      <w:spacing w:before="240" w:after="64" w:line="316" w:lineRule="auto"/>
      <w:ind w:left="3780" w:hanging="420"/>
      <w:outlineLvl w:val="8"/>
    </w:pPr>
    <w:rPr>
      <w:rFonts w:ascii="Arial" w:hAnsi="Arial" w:eastAsia="黑体"/>
    </w:rPr>
  </w:style>
  <w:style w:type="character" w:default="1" w:styleId="67">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2"/>
    <w:basedOn w:val="1"/>
    <w:qFormat/>
    <w:uiPriority w:val="59"/>
  </w:style>
  <w:style w:type="paragraph" w:styleId="13">
    <w:name w:val="Note Heading"/>
    <w:basedOn w:val="1"/>
    <w:next w:val="1"/>
    <w:link w:val="78"/>
    <w:qFormat/>
    <w:uiPriority w:val="29"/>
    <w:pPr>
      <w:jc w:val="center"/>
    </w:pPr>
  </w:style>
  <w:style w:type="paragraph" w:styleId="14">
    <w:name w:val="List Bullet 4"/>
    <w:basedOn w:val="1"/>
    <w:autoRedefine/>
    <w:qFormat/>
    <w:uiPriority w:val="59"/>
    <w:pPr>
      <w:tabs>
        <w:tab w:val="left" w:pos="900"/>
      </w:tabs>
      <w:ind w:left="900" w:hanging="420"/>
    </w:pPr>
  </w:style>
  <w:style w:type="paragraph" w:styleId="15">
    <w:name w:val="List Number"/>
    <w:basedOn w:val="1"/>
    <w:autoRedefine/>
    <w:qFormat/>
    <w:uiPriority w:val="59"/>
    <w:pPr>
      <w:widowControl/>
      <w:numPr>
        <w:ilvl w:val="0"/>
        <w:numId w:val="1"/>
      </w:numPr>
      <w:tabs>
        <w:tab w:val="left" w:pos="454"/>
        <w:tab w:val="left" w:pos="720"/>
      </w:tabs>
      <w:spacing w:afterLines="50"/>
      <w:jc w:val="left"/>
    </w:pPr>
    <w:rPr>
      <w:kern w:val="0"/>
      <w:sz w:val="24"/>
    </w:rPr>
  </w:style>
  <w:style w:type="paragraph" w:styleId="16">
    <w:name w:val="Normal Indent"/>
    <w:basedOn w:val="1"/>
    <w:next w:val="1"/>
    <w:autoRedefine/>
    <w:qFormat/>
    <w:uiPriority w:val="0"/>
    <w:pPr>
      <w:ind w:firstLine="200" w:firstLineChars="200"/>
    </w:pPr>
    <w:rPr>
      <w:rFonts w:ascii="宋体"/>
      <w:spacing w:val="14"/>
      <w:kern w:val="24"/>
      <w:sz w:val="24"/>
      <w:szCs w:val="24"/>
    </w:rPr>
  </w:style>
  <w:style w:type="paragraph" w:styleId="17">
    <w:name w:val="caption"/>
    <w:basedOn w:val="1"/>
    <w:next w:val="1"/>
    <w:link w:val="79"/>
    <w:autoRedefine/>
    <w:qFormat/>
    <w:uiPriority w:val="0"/>
    <w:pPr>
      <w:spacing w:before="152" w:after="160"/>
    </w:pPr>
    <w:rPr>
      <w:rFonts w:ascii="Arial" w:hAnsi="Arial" w:eastAsia="黑体"/>
      <w:sz w:val="20"/>
    </w:rPr>
  </w:style>
  <w:style w:type="paragraph" w:styleId="18">
    <w:name w:val="List Bullet"/>
    <w:basedOn w:val="1"/>
    <w:autoRedefine/>
    <w:qFormat/>
    <w:uiPriority w:val="59"/>
    <w:pPr>
      <w:widowControl/>
      <w:numPr>
        <w:ilvl w:val="0"/>
        <w:numId w:val="2"/>
      </w:numPr>
      <w:spacing w:after="60"/>
      <w:ind w:firstLine="0"/>
    </w:pPr>
    <w:rPr>
      <w:rFonts w:ascii="Arial" w:hAnsi="Arial"/>
      <w:kern w:val="0"/>
      <w:sz w:val="20"/>
    </w:rPr>
  </w:style>
  <w:style w:type="paragraph" w:styleId="19">
    <w:name w:val="Document Map"/>
    <w:basedOn w:val="1"/>
    <w:link w:val="80"/>
    <w:autoRedefine/>
    <w:qFormat/>
    <w:uiPriority w:val="99"/>
    <w:pPr>
      <w:shd w:val="clear" w:color="auto" w:fill="000080"/>
    </w:pPr>
  </w:style>
  <w:style w:type="paragraph" w:styleId="20">
    <w:name w:val="toa heading"/>
    <w:basedOn w:val="1"/>
    <w:next w:val="1"/>
    <w:qFormat/>
    <w:uiPriority w:val="59"/>
    <w:pPr>
      <w:spacing w:before="120"/>
    </w:pPr>
    <w:rPr>
      <w:rFonts w:ascii="Arial" w:hAnsi="Arial"/>
      <w:b/>
      <w:bCs/>
      <w:szCs w:val="24"/>
    </w:rPr>
  </w:style>
  <w:style w:type="paragraph" w:styleId="21">
    <w:name w:val="annotation text"/>
    <w:basedOn w:val="1"/>
    <w:autoRedefine/>
    <w:qFormat/>
    <w:uiPriority w:val="99"/>
    <w:pPr>
      <w:jc w:val="left"/>
    </w:pPr>
    <w:rPr>
      <w:rFonts w:ascii="宋体"/>
      <w:szCs w:val="21"/>
    </w:rPr>
  </w:style>
  <w:style w:type="paragraph" w:styleId="22">
    <w:name w:val="Salutation"/>
    <w:basedOn w:val="1"/>
    <w:next w:val="1"/>
    <w:link w:val="81"/>
    <w:autoRedefine/>
    <w:qFormat/>
    <w:uiPriority w:val="59"/>
    <w:pPr>
      <w:spacing w:line="300" w:lineRule="auto"/>
    </w:pPr>
    <w:rPr>
      <w:rFonts w:ascii="宋体" w:hAnsi="宋体"/>
      <w:sz w:val="24"/>
      <w:lang w:val="zh-CN"/>
    </w:rPr>
  </w:style>
  <w:style w:type="paragraph" w:styleId="23">
    <w:name w:val="Body Text 3"/>
    <w:basedOn w:val="1"/>
    <w:autoRedefine/>
    <w:qFormat/>
    <w:uiPriority w:val="29"/>
    <w:pPr>
      <w:spacing w:after="120" w:line="360" w:lineRule="auto"/>
    </w:pPr>
    <w:rPr>
      <w:kern w:val="0"/>
      <w:sz w:val="16"/>
    </w:rPr>
  </w:style>
  <w:style w:type="paragraph" w:styleId="24">
    <w:name w:val="List Bullet 3"/>
    <w:basedOn w:val="1"/>
    <w:autoRedefine/>
    <w:qFormat/>
    <w:uiPriority w:val="59"/>
    <w:pPr>
      <w:tabs>
        <w:tab w:val="left" w:pos="840"/>
      </w:tabs>
      <w:ind w:left="840" w:hanging="420"/>
    </w:pPr>
  </w:style>
  <w:style w:type="paragraph" w:styleId="25">
    <w:name w:val="Body Text"/>
    <w:basedOn w:val="1"/>
    <w:next w:val="1"/>
    <w:autoRedefine/>
    <w:qFormat/>
    <w:uiPriority w:val="99"/>
    <w:rPr>
      <w:rFonts w:ascii="宋体"/>
      <w:kern w:val="0"/>
      <w:sz w:val="20"/>
    </w:rPr>
  </w:style>
  <w:style w:type="paragraph" w:styleId="26">
    <w:name w:val="Body Text Indent"/>
    <w:basedOn w:val="1"/>
    <w:next w:val="1"/>
    <w:link w:val="82"/>
    <w:autoRedefine/>
    <w:qFormat/>
    <w:uiPriority w:val="0"/>
    <w:pPr>
      <w:spacing w:line="380" w:lineRule="exact"/>
      <w:ind w:firstLine="480"/>
    </w:pPr>
    <w:rPr>
      <w:rFonts w:eastAsia="方正书宋简体"/>
      <w:sz w:val="24"/>
    </w:rPr>
  </w:style>
  <w:style w:type="paragraph" w:styleId="27">
    <w:name w:val="List Number 3"/>
    <w:basedOn w:val="1"/>
    <w:autoRedefine/>
    <w:qFormat/>
    <w:uiPriority w:val="59"/>
    <w:pPr>
      <w:widowControl/>
      <w:tabs>
        <w:tab w:val="left" w:pos="482"/>
      </w:tabs>
      <w:spacing w:afterLines="50"/>
      <w:ind w:left="482" w:hanging="340"/>
      <w:jc w:val="left"/>
    </w:pPr>
    <w:rPr>
      <w:kern w:val="0"/>
      <w:sz w:val="24"/>
    </w:rPr>
  </w:style>
  <w:style w:type="paragraph" w:styleId="28">
    <w:name w:val="List 2"/>
    <w:basedOn w:val="1"/>
    <w:autoRedefine/>
    <w:qFormat/>
    <w:uiPriority w:val="0"/>
    <w:pPr>
      <w:ind w:left="400" w:leftChars="200" w:hanging="200" w:hangingChars="200"/>
    </w:pPr>
    <w:rPr>
      <w:sz w:val="28"/>
      <w:szCs w:val="24"/>
    </w:rPr>
  </w:style>
  <w:style w:type="paragraph" w:styleId="29">
    <w:name w:val="Block Text"/>
    <w:basedOn w:val="1"/>
    <w:autoRedefine/>
    <w:qFormat/>
    <w:uiPriority w:val="59"/>
    <w:pPr>
      <w:spacing w:after="120"/>
      <w:ind w:left="700" w:leftChars="700" w:right="700" w:rightChars="700"/>
    </w:pPr>
  </w:style>
  <w:style w:type="paragraph" w:styleId="30">
    <w:name w:val="List Bullet 2"/>
    <w:basedOn w:val="1"/>
    <w:autoRedefine/>
    <w:qFormat/>
    <w:uiPriority w:val="59"/>
    <w:pPr>
      <w:widowControl/>
      <w:numPr>
        <w:ilvl w:val="0"/>
        <w:numId w:val="3"/>
      </w:numPr>
      <w:jc w:val="left"/>
    </w:pPr>
    <w:rPr>
      <w:kern w:val="0"/>
      <w:sz w:val="24"/>
      <w:szCs w:val="24"/>
    </w:rPr>
  </w:style>
  <w:style w:type="paragraph" w:styleId="31">
    <w:name w:val="index 4"/>
    <w:basedOn w:val="1"/>
    <w:next w:val="1"/>
    <w:autoRedefine/>
    <w:unhideWhenUsed/>
    <w:qFormat/>
    <w:uiPriority w:val="99"/>
    <w:pPr>
      <w:ind w:left="600" w:leftChars="600"/>
    </w:pPr>
    <w:rPr>
      <w:szCs w:val="24"/>
    </w:rPr>
  </w:style>
  <w:style w:type="paragraph" w:styleId="32">
    <w:name w:val="toc 5"/>
    <w:basedOn w:val="1"/>
    <w:next w:val="1"/>
    <w:autoRedefine/>
    <w:qFormat/>
    <w:uiPriority w:val="39"/>
    <w:pPr>
      <w:ind w:left="840"/>
      <w:jc w:val="left"/>
    </w:pPr>
    <w:rPr>
      <w:sz w:val="18"/>
      <w:szCs w:val="18"/>
    </w:rPr>
  </w:style>
  <w:style w:type="paragraph" w:styleId="33">
    <w:name w:val="toc 3"/>
    <w:basedOn w:val="1"/>
    <w:next w:val="1"/>
    <w:autoRedefine/>
    <w:qFormat/>
    <w:uiPriority w:val="39"/>
    <w:pPr>
      <w:ind w:left="420"/>
      <w:jc w:val="left"/>
    </w:pPr>
    <w:rPr>
      <w:i/>
      <w:iCs/>
      <w:sz w:val="20"/>
    </w:rPr>
  </w:style>
  <w:style w:type="paragraph" w:styleId="34">
    <w:name w:val="Plain Text"/>
    <w:basedOn w:val="1"/>
    <w:next w:val="1"/>
    <w:link w:val="83"/>
    <w:autoRedefine/>
    <w:qFormat/>
    <w:uiPriority w:val="99"/>
    <w:pPr>
      <w:widowControl/>
      <w:spacing w:before="100" w:beforeAutospacing="1" w:after="100" w:afterAutospacing="1"/>
      <w:jc w:val="left"/>
    </w:pPr>
    <w:rPr>
      <w:rFonts w:ascii="宋体"/>
      <w:kern w:val="0"/>
      <w:sz w:val="20"/>
    </w:rPr>
  </w:style>
  <w:style w:type="paragraph" w:styleId="35">
    <w:name w:val="List Bullet 5"/>
    <w:basedOn w:val="1"/>
    <w:autoRedefine/>
    <w:qFormat/>
    <w:uiPriority w:val="59"/>
    <w:pPr>
      <w:tabs>
        <w:tab w:val="left" w:pos="840"/>
      </w:tabs>
      <w:ind w:left="840" w:hanging="360"/>
    </w:pPr>
  </w:style>
  <w:style w:type="paragraph" w:styleId="36">
    <w:name w:val="List Number 4"/>
    <w:basedOn w:val="1"/>
    <w:autoRedefine/>
    <w:qFormat/>
    <w:uiPriority w:val="59"/>
    <w:pPr>
      <w:tabs>
        <w:tab w:val="left" w:pos="420"/>
      </w:tabs>
      <w:ind w:left="420" w:hanging="420"/>
    </w:pPr>
  </w:style>
  <w:style w:type="paragraph" w:styleId="37">
    <w:name w:val="toc 8"/>
    <w:basedOn w:val="1"/>
    <w:next w:val="1"/>
    <w:autoRedefine/>
    <w:qFormat/>
    <w:uiPriority w:val="39"/>
    <w:pPr>
      <w:ind w:left="1470"/>
      <w:jc w:val="left"/>
    </w:pPr>
    <w:rPr>
      <w:sz w:val="18"/>
      <w:szCs w:val="18"/>
    </w:rPr>
  </w:style>
  <w:style w:type="paragraph" w:styleId="38">
    <w:name w:val="Date"/>
    <w:basedOn w:val="1"/>
    <w:next w:val="1"/>
    <w:link w:val="84"/>
    <w:autoRedefine/>
    <w:qFormat/>
    <w:uiPriority w:val="0"/>
    <w:pPr>
      <w:adjustRightInd w:val="0"/>
      <w:spacing w:line="312" w:lineRule="atLeast"/>
      <w:jc w:val="right"/>
      <w:textAlignment w:val="baseline"/>
    </w:pPr>
    <w:rPr>
      <w:rFonts w:ascii="宋体"/>
      <w:kern w:val="0"/>
      <w:sz w:val="24"/>
    </w:rPr>
  </w:style>
  <w:style w:type="paragraph" w:styleId="39">
    <w:name w:val="Body Text Indent 2"/>
    <w:basedOn w:val="1"/>
    <w:link w:val="85"/>
    <w:autoRedefine/>
    <w:qFormat/>
    <w:uiPriority w:val="99"/>
    <w:pPr>
      <w:spacing w:line="380" w:lineRule="exact"/>
      <w:ind w:left="840" w:hanging="45"/>
    </w:pPr>
    <w:rPr>
      <w:rFonts w:ascii="宋体"/>
      <w:sz w:val="24"/>
    </w:rPr>
  </w:style>
  <w:style w:type="paragraph" w:styleId="40">
    <w:name w:val="Balloon Text"/>
    <w:basedOn w:val="1"/>
    <w:autoRedefine/>
    <w:qFormat/>
    <w:uiPriority w:val="99"/>
    <w:rPr>
      <w:rFonts w:ascii="宋体"/>
      <w:sz w:val="18"/>
      <w:szCs w:val="18"/>
    </w:rPr>
  </w:style>
  <w:style w:type="paragraph" w:styleId="41">
    <w:name w:val="footer"/>
    <w:basedOn w:val="1"/>
    <w:autoRedefine/>
    <w:qFormat/>
    <w:uiPriority w:val="99"/>
    <w:pPr>
      <w:tabs>
        <w:tab w:val="center" w:pos="4153"/>
        <w:tab w:val="right" w:pos="8306"/>
      </w:tabs>
      <w:snapToGrid w:val="0"/>
      <w:jc w:val="left"/>
    </w:pPr>
    <w:rPr>
      <w:rFonts w:ascii="宋体"/>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autoRedefine/>
    <w:qFormat/>
    <w:uiPriority w:val="0"/>
    <w:pPr>
      <w:pBdr>
        <w:bottom w:val="single" w:color="auto" w:sz="6" w:space="1"/>
      </w:pBdr>
      <w:tabs>
        <w:tab w:val="center" w:pos="4153"/>
        <w:tab w:val="right" w:pos="8306"/>
      </w:tabs>
      <w:snapToGrid w:val="0"/>
      <w:jc w:val="center"/>
    </w:pPr>
    <w:rPr>
      <w:rFonts w:ascii="宋体"/>
      <w:sz w:val="18"/>
      <w:szCs w:val="18"/>
    </w:rPr>
  </w:style>
  <w:style w:type="paragraph" w:styleId="44">
    <w:name w:val="toc 1"/>
    <w:basedOn w:val="1"/>
    <w:next w:val="1"/>
    <w:autoRedefine/>
    <w:qFormat/>
    <w:uiPriority w:val="39"/>
    <w:pPr>
      <w:tabs>
        <w:tab w:val="right" w:leader="dot" w:pos="8721"/>
      </w:tabs>
      <w:spacing w:line="480" w:lineRule="auto"/>
    </w:pPr>
    <w:rPr>
      <w:rFonts w:ascii="宋体"/>
      <w:color w:val="000000"/>
      <w:sz w:val="32"/>
      <w:szCs w:val="32"/>
    </w:rPr>
  </w:style>
  <w:style w:type="paragraph" w:styleId="45">
    <w:name w:val="toc 4"/>
    <w:basedOn w:val="1"/>
    <w:next w:val="1"/>
    <w:autoRedefine/>
    <w:qFormat/>
    <w:uiPriority w:val="39"/>
    <w:pPr>
      <w:ind w:left="630"/>
      <w:jc w:val="left"/>
    </w:pPr>
    <w:rPr>
      <w:sz w:val="18"/>
      <w:szCs w:val="18"/>
    </w:rPr>
  </w:style>
  <w:style w:type="paragraph" w:styleId="46">
    <w:name w:val="Subtitle"/>
    <w:basedOn w:val="1"/>
    <w:next w:val="1"/>
    <w:link w:val="86"/>
    <w:autoRedefine/>
    <w:qFormat/>
    <w:uiPriority w:val="0"/>
    <w:pPr>
      <w:spacing w:before="240" w:after="60" w:line="312" w:lineRule="auto"/>
      <w:jc w:val="center"/>
      <w:outlineLvl w:val="1"/>
    </w:pPr>
    <w:rPr>
      <w:rFonts w:ascii="Cambria" w:hAnsi="Cambria"/>
      <w:b/>
      <w:bCs/>
      <w:kern w:val="28"/>
      <w:sz w:val="32"/>
      <w:szCs w:val="32"/>
    </w:rPr>
  </w:style>
  <w:style w:type="paragraph" w:styleId="47">
    <w:name w:val="List Number 5"/>
    <w:basedOn w:val="1"/>
    <w:autoRedefine/>
    <w:qFormat/>
    <w:uiPriority w:val="59"/>
    <w:pPr>
      <w:tabs>
        <w:tab w:val="left" w:pos="2608"/>
      </w:tabs>
      <w:spacing w:line="360" w:lineRule="auto"/>
      <w:ind w:left="840" w:hanging="360"/>
    </w:pPr>
    <w:rPr>
      <w:sz w:val="24"/>
      <w:szCs w:val="24"/>
    </w:rPr>
  </w:style>
  <w:style w:type="paragraph" w:styleId="48">
    <w:name w:val="List"/>
    <w:basedOn w:val="1"/>
    <w:autoRedefine/>
    <w:qFormat/>
    <w:uiPriority w:val="0"/>
    <w:pPr>
      <w:ind w:left="200" w:hanging="200" w:hangingChars="200"/>
    </w:pPr>
    <w:rPr>
      <w:szCs w:val="22"/>
    </w:rPr>
  </w:style>
  <w:style w:type="paragraph" w:styleId="49">
    <w:name w:val="toc 6"/>
    <w:basedOn w:val="1"/>
    <w:next w:val="1"/>
    <w:autoRedefine/>
    <w:qFormat/>
    <w:uiPriority w:val="39"/>
    <w:pPr>
      <w:ind w:left="1050"/>
      <w:jc w:val="left"/>
    </w:pPr>
    <w:rPr>
      <w:sz w:val="18"/>
      <w:szCs w:val="18"/>
    </w:rPr>
  </w:style>
  <w:style w:type="paragraph" w:styleId="50">
    <w:name w:val="Body Text Indent 3"/>
    <w:basedOn w:val="1"/>
    <w:autoRedefine/>
    <w:qFormat/>
    <w:uiPriority w:val="0"/>
    <w:pPr>
      <w:spacing w:line="380" w:lineRule="exact"/>
      <w:ind w:left="525"/>
    </w:pPr>
    <w:rPr>
      <w:rFonts w:ascii="宋体"/>
      <w:b/>
      <w:sz w:val="24"/>
      <w:szCs w:val="24"/>
    </w:rPr>
  </w:style>
  <w:style w:type="paragraph" w:styleId="51">
    <w:name w:val="table of figures"/>
    <w:basedOn w:val="1"/>
    <w:next w:val="1"/>
    <w:autoRedefine/>
    <w:qFormat/>
    <w:uiPriority w:val="99"/>
    <w:pPr>
      <w:ind w:left="420" w:hanging="420"/>
      <w:jc w:val="left"/>
    </w:pPr>
    <w:rPr>
      <w:smallCaps/>
      <w:sz w:val="20"/>
    </w:rPr>
  </w:style>
  <w:style w:type="paragraph" w:styleId="52">
    <w:name w:val="toc 2"/>
    <w:basedOn w:val="1"/>
    <w:next w:val="1"/>
    <w:autoRedefine/>
    <w:qFormat/>
    <w:uiPriority w:val="39"/>
    <w:pPr>
      <w:ind w:left="210"/>
      <w:jc w:val="left"/>
    </w:pPr>
    <w:rPr>
      <w:smallCaps/>
      <w:sz w:val="20"/>
    </w:rPr>
  </w:style>
  <w:style w:type="paragraph" w:styleId="53">
    <w:name w:val="toc 9"/>
    <w:basedOn w:val="1"/>
    <w:next w:val="1"/>
    <w:autoRedefine/>
    <w:qFormat/>
    <w:uiPriority w:val="39"/>
    <w:pPr>
      <w:ind w:left="1680"/>
      <w:jc w:val="left"/>
    </w:pPr>
    <w:rPr>
      <w:sz w:val="18"/>
      <w:szCs w:val="18"/>
    </w:rPr>
  </w:style>
  <w:style w:type="paragraph" w:styleId="54">
    <w:name w:val="Body Text 2"/>
    <w:basedOn w:val="1"/>
    <w:link w:val="87"/>
    <w:autoRedefine/>
    <w:qFormat/>
    <w:uiPriority w:val="99"/>
    <w:pPr>
      <w:spacing w:after="120" w:line="480" w:lineRule="auto"/>
    </w:pPr>
    <w:rPr>
      <w:kern w:val="0"/>
      <w:sz w:val="24"/>
    </w:rPr>
  </w:style>
  <w:style w:type="paragraph" w:styleId="55">
    <w:name w:val="HTML Preformatted"/>
    <w:basedOn w:val="1"/>
    <w:autoRedefine/>
    <w:qFormat/>
    <w:uiPriority w:val="34"/>
    <w:rPr>
      <w:rFonts w:ascii="Courier New" w:hAnsi="Courier New"/>
      <w:sz w:val="20"/>
    </w:rPr>
  </w:style>
  <w:style w:type="paragraph" w:styleId="56">
    <w:name w:val="Normal (Web)"/>
    <w:basedOn w:val="1"/>
    <w:link w:val="88"/>
    <w:autoRedefine/>
    <w:qFormat/>
    <w:uiPriority w:val="0"/>
    <w:pPr>
      <w:widowControl/>
      <w:spacing w:before="100" w:beforeAutospacing="1" w:after="100" w:afterAutospacing="1" w:line="300" w:lineRule="atLeast"/>
      <w:jc w:val="left"/>
    </w:pPr>
    <w:rPr>
      <w:rFonts w:ascii="宋体"/>
      <w:kern w:val="0"/>
      <w:sz w:val="24"/>
      <w:szCs w:val="24"/>
    </w:rPr>
  </w:style>
  <w:style w:type="paragraph" w:styleId="57">
    <w:name w:val="index 1"/>
    <w:basedOn w:val="1"/>
    <w:next w:val="1"/>
    <w:autoRedefine/>
    <w:qFormat/>
    <w:uiPriority w:val="59"/>
  </w:style>
  <w:style w:type="paragraph" w:styleId="58">
    <w:name w:val="Title"/>
    <w:basedOn w:val="1"/>
    <w:next w:val="1"/>
    <w:link w:val="89"/>
    <w:autoRedefine/>
    <w:qFormat/>
    <w:uiPriority w:val="0"/>
    <w:pPr>
      <w:spacing w:before="240" w:after="60"/>
      <w:jc w:val="center"/>
      <w:outlineLvl w:val="0"/>
    </w:pPr>
    <w:rPr>
      <w:rFonts w:ascii="Cambria" w:hAnsi="Cambria"/>
      <w:b/>
      <w:bCs/>
      <w:kern w:val="0"/>
      <w:sz w:val="32"/>
      <w:szCs w:val="32"/>
    </w:rPr>
  </w:style>
  <w:style w:type="paragraph" w:styleId="59">
    <w:name w:val="annotation subject"/>
    <w:basedOn w:val="21"/>
    <w:next w:val="21"/>
    <w:autoRedefine/>
    <w:qFormat/>
    <w:uiPriority w:val="99"/>
    <w:rPr>
      <w:b/>
    </w:rPr>
  </w:style>
  <w:style w:type="paragraph" w:styleId="60">
    <w:name w:val="Body Text First Indent"/>
    <w:basedOn w:val="25"/>
    <w:autoRedefine/>
    <w:qFormat/>
    <w:uiPriority w:val="29"/>
    <w:pPr>
      <w:spacing w:after="120"/>
      <w:ind w:firstLine="100" w:firstLineChars="100"/>
    </w:pPr>
    <w:rPr>
      <w:i/>
      <w:kern w:val="2"/>
      <w:sz w:val="24"/>
    </w:rPr>
  </w:style>
  <w:style w:type="paragraph" w:styleId="61">
    <w:name w:val="Body Text First Indent 2"/>
    <w:basedOn w:val="26"/>
    <w:next w:val="1"/>
    <w:link w:val="90"/>
    <w:autoRedefine/>
    <w:qFormat/>
    <w:uiPriority w:val="99"/>
    <w:pPr>
      <w:spacing w:line="360" w:lineRule="auto"/>
      <w:ind w:firstLine="0"/>
    </w:pPr>
    <w:rPr>
      <w:rFonts w:eastAsia="宋体"/>
      <w:kern w:val="0"/>
      <w:sz w:val="20"/>
      <w:lang w:val="zh-CN"/>
    </w:rPr>
  </w:style>
  <w:style w:type="table" w:styleId="63">
    <w:name w:val="Table Grid"/>
    <w:basedOn w:val="62"/>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4">
    <w:name w:val="Table Theme"/>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Professional"/>
    <w:basedOn w:val="62"/>
    <w:autoRedefine/>
    <w:qFormat/>
    <w:uiPriority w:val="0"/>
    <w:pPr>
      <w:widowControl w:val="0"/>
      <w:adjustRightInd w:val="0"/>
      <w:snapToGrid w:val="0"/>
      <w:spacing w:before="100" w:beforeAutospacing="1" w:after="100" w:afterAutospacing="1"/>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66">
    <w:name w:val="Light List Accent 3"/>
    <w:basedOn w:val="62"/>
    <w:autoRedefine/>
    <w:qFormat/>
    <w:uiPriority w:val="61"/>
    <w:rPr>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character" w:styleId="68">
    <w:name w:val="Strong"/>
    <w:autoRedefine/>
    <w:qFormat/>
    <w:uiPriority w:val="59"/>
    <w:rPr>
      <w:b/>
    </w:rPr>
  </w:style>
  <w:style w:type="character" w:styleId="69">
    <w:name w:val="page number"/>
    <w:basedOn w:val="67"/>
    <w:autoRedefine/>
    <w:qFormat/>
    <w:uiPriority w:val="0"/>
    <w:rPr>
      <w:rFonts w:cs="Times New Roman"/>
      <w:lang w:bidi="ar-SA"/>
    </w:rPr>
  </w:style>
  <w:style w:type="character" w:styleId="70">
    <w:name w:val="FollowedHyperlink"/>
    <w:autoRedefine/>
    <w:qFormat/>
    <w:uiPriority w:val="59"/>
    <w:rPr>
      <w:color w:val="800080"/>
      <w:u w:val="single"/>
    </w:rPr>
  </w:style>
  <w:style w:type="character" w:styleId="71">
    <w:name w:val="Emphasis"/>
    <w:autoRedefine/>
    <w:qFormat/>
    <w:uiPriority w:val="20"/>
    <w:rPr>
      <w:i/>
    </w:rPr>
  </w:style>
  <w:style w:type="character" w:styleId="72">
    <w:name w:val="HTML Typewriter"/>
    <w:autoRedefine/>
    <w:qFormat/>
    <w:uiPriority w:val="0"/>
    <w:rPr>
      <w:rFonts w:ascii="Courier New" w:hAnsi="Courier New"/>
      <w:sz w:val="20"/>
    </w:rPr>
  </w:style>
  <w:style w:type="character" w:styleId="73">
    <w:name w:val="Hyperlink"/>
    <w:autoRedefine/>
    <w:qFormat/>
    <w:uiPriority w:val="99"/>
    <w:rPr>
      <w:color w:val="0000FF"/>
      <w:u w:val="single"/>
    </w:rPr>
  </w:style>
  <w:style w:type="character" w:styleId="74">
    <w:name w:val="annotation reference"/>
    <w:autoRedefine/>
    <w:qFormat/>
    <w:uiPriority w:val="99"/>
    <w:rPr>
      <w:sz w:val="21"/>
    </w:rPr>
  </w:style>
  <w:style w:type="character" w:styleId="75">
    <w:name w:val="HTML Cite"/>
    <w:autoRedefine/>
    <w:qFormat/>
    <w:uiPriority w:val="0"/>
    <w:rPr>
      <w:rFonts w:ascii="仿宋_GB2312" w:eastAsia="仿宋_GB2312"/>
      <w:b/>
      <w:color w:val="008000"/>
      <w:sz w:val="32"/>
      <w:szCs w:val="32"/>
    </w:rPr>
  </w:style>
  <w:style w:type="paragraph" w:customStyle="1" w:styleId="76">
    <w:name w:val="表格文字"/>
    <w:basedOn w:val="1"/>
    <w:next w:val="25"/>
    <w:autoRedefine/>
    <w:qFormat/>
    <w:uiPriority w:val="0"/>
    <w:pPr>
      <w:spacing w:line="288" w:lineRule="auto"/>
    </w:pPr>
    <w:rPr>
      <w:rFonts w:eastAsia="楷体_GB2312"/>
      <w:b/>
    </w:rPr>
  </w:style>
  <w:style w:type="character" w:customStyle="1" w:styleId="77">
    <w:name w:val="标题 5 Char"/>
    <w:link w:val="6"/>
    <w:autoRedefine/>
    <w:qFormat/>
    <w:uiPriority w:val="9"/>
    <w:rPr>
      <w:b/>
      <w:kern w:val="2"/>
      <w:sz w:val="28"/>
    </w:rPr>
  </w:style>
  <w:style w:type="character" w:customStyle="1" w:styleId="78">
    <w:name w:val="注释标题 Char"/>
    <w:link w:val="13"/>
    <w:autoRedefine/>
    <w:qFormat/>
    <w:uiPriority w:val="29"/>
    <w:rPr>
      <w:kern w:val="2"/>
      <w:sz w:val="21"/>
    </w:rPr>
  </w:style>
  <w:style w:type="character" w:customStyle="1" w:styleId="79">
    <w:name w:val="题注 Char"/>
    <w:link w:val="17"/>
    <w:autoRedefine/>
    <w:qFormat/>
    <w:uiPriority w:val="0"/>
    <w:rPr>
      <w:rFonts w:ascii="Arial" w:hAnsi="Arial" w:eastAsia="黑体" w:cs="Arial"/>
      <w:kern w:val="2"/>
    </w:rPr>
  </w:style>
  <w:style w:type="character" w:customStyle="1" w:styleId="80">
    <w:name w:val="文档结构图 Char"/>
    <w:link w:val="19"/>
    <w:autoRedefine/>
    <w:qFormat/>
    <w:uiPriority w:val="99"/>
    <w:rPr>
      <w:rFonts w:ascii="Times New Roman" w:hAnsi="Times New Roman" w:cs="Times New Roman"/>
      <w:kern w:val="2"/>
      <w:sz w:val="21"/>
      <w:shd w:val="clear" w:color="auto" w:fill="000080"/>
    </w:rPr>
  </w:style>
  <w:style w:type="character" w:customStyle="1" w:styleId="81">
    <w:name w:val="称呼 Char"/>
    <w:link w:val="22"/>
    <w:autoRedefine/>
    <w:qFormat/>
    <w:uiPriority w:val="59"/>
    <w:rPr>
      <w:rFonts w:ascii="宋体" w:hAnsi="宋体"/>
      <w:kern w:val="2"/>
      <w:sz w:val="24"/>
      <w:lang w:val="zh-CN"/>
    </w:rPr>
  </w:style>
  <w:style w:type="character" w:customStyle="1" w:styleId="82">
    <w:name w:val="正文文本缩进 Char"/>
    <w:link w:val="26"/>
    <w:autoRedefine/>
    <w:qFormat/>
    <w:uiPriority w:val="0"/>
    <w:rPr>
      <w:rFonts w:ascii="Times New Roman" w:hAnsi="Times New Roman" w:eastAsia="方正书宋简体" w:cs="Times New Roman"/>
      <w:kern w:val="2"/>
      <w:sz w:val="24"/>
    </w:rPr>
  </w:style>
  <w:style w:type="character" w:customStyle="1" w:styleId="83">
    <w:name w:val="纯文本 Char3"/>
    <w:link w:val="34"/>
    <w:autoRedefine/>
    <w:qFormat/>
    <w:uiPriority w:val="0"/>
    <w:rPr>
      <w:rFonts w:ascii="宋体" w:hAnsi="Times New Roman" w:cs="Times New Roman"/>
    </w:rPr>
  </w:style>
  <w:style w:type="character" w:customStyle="1" w:styleId="84">
    <w:name w:val="日期 Char"/>
    <w:link w:val="38"/>
    <w:autoRedefine/>
    <w:qFormat/>
    <w:uiPriority w:val="0"/>
    <w:rPr>
      <w:rFonts w:ascii="宋体"/>
      <w:sz w:val="24"/>
    </w:rPr>
  </w:style>
  <w:style w:type="character" w:customStyle="1" w:styleId="85">
    <w:name w:val="正文文本缩进 2 Char"/>
    <w:link w:val="39"/>
    <w:autoRedefine/>
    <w:qFormat/>
    <w:uiPriority w:val="99"/>
    <w:rPr>
      <w:rFonts w:ascii="宋体" w:hAnsi="Times New Roman" w:cs="Times New Roman"/>
      <w:kern w:val="2"/>
      <w:sz w:val="24"/>
    </w:rPr>
  </w:style>
  <w:style w:type="character" w:customStyle="1" w:styleId="86">
    <w:name w:val="副标题 Char"/>
    <w:link w:val="46"/>
    <w:autoRedefine/>
    <w:qFormat/>
    <w:uiPriority w:val="0"/>
    <w:rPr>
      <w:rFonts w:ascii="Cambria" w:hAnsi="Cambria"/>
      <w:b/>
      <w:bCs/>
      <w:kern w:val="28"/>
      <w:sz w:val="32"/>
      <w:szCs w:val="32"/>
    </w:rPr>
  </w:style>
  <w:style w:type="character" w:customStyle="1" w:styleId="87">
    <w:name w:val="正文文本 2 Char"/>
    <w:link w:val="54"/>
    <w:autoRedefine/>
    <w:qFormat/>
    <w:uiPriority w:val="99"/>
    <w:rPr>
      <w:rFonts w:ascii="Times New Roman" w:hAnsi="Times New Roman" w:cs="Times New Roman"/>
      <w:sz w:val="24"/>
    </w:rPr>
  </w:style>
  <w:style w:type="character" w:customStyle="1" w:styleId="88">
    <w:name w:val="普通(网站) Char"/>
    <w:link w:val="56"/>
    <w:autoRedefine/>
    <w:qFormat/>
    <w:locked/>
    <w:uiPriority w:val="0"/>
    <w:rPr>
      <w:rFonts w:ascii="宋体" w:cs="宋体"/>
      <w:sz w:val="24"/>
      <w:szCs w:val="24"/>
    </w:rPr>
  </w:style>
  <w:style w:type="character" w:customStyle="1" w:styleId="89">
    <w:name w:val="标题 Char"/>
    <w:link w:val="58"/>
    <w:autoRedefine/>
    <w:qFormat/>
    <w:uiPriority w:val="0"/>
    <w:rPr>
      <w:rFonts w:ascii="Cambria" w:hAnsi="Cambria" w:cs="Times New Roman"/>
      <w:b/>
      <w:bCs/>
      <w:sz w:val="32"/>
      <w:szCs w:val="32"/>
    </w:rPr>
  </w:style>
  <w:style w:type="character" w:customStyle="1" w:styleId="90">
    <w:name w:val="正文首行缩进 2 Char"/>
    <w:link w:val="61"/>
    <w:autoRedefine/>
    <w:qFormat/>
    <w:uiPriority w:val="99"/>
    <w:rPr>
      <w:lang w:val="zh-CN"/>
    </w:rPr>
  </w:style>
  <w:style w:type="character" w:customStyle="1" w:styleId="91">
    <w:name w:val="正文文本缩进 字符"/>
    <w:autoRedefine/>
    <w:qFormat/>
    <w:uiPriority w:val="99"/>
    <w:rPr>
      <w:rFonts w:ascii="Calibri" w:hAnsi="Calibri" w:cs="Calibri"/>
      <w:lang w:bidi="ar-SA"/>
    </w:rPr>
  </w:style>
  <w:style w:type="character" w:customStyle="1" w:styleId="92">
    <w:name w:val="正文文本 3 字符"/>
    <w:autoRedefine/>
    <w:qFormat/>
    <w:uiPriority w:val="29"/>
    <w:rPr>
      <w:rFonts w:eastAsia="宋体"/>
      <w:sz w:val="16"/>
    </w:rPr>
  </w:style>
  <w:style w:type="character" w:customStyle="1" w:styleId="93">
    <w:name w:val="批注主题 Char"/>
    <w:autoRedefine/>
    <w:qFormat/>
    <w:uiPriority w:val="0"/>
    <w:rPr>
      <w:rFonts w:cs="Times New Roman"/>
      <w:b/>
      <w:bCs/>
      <w:kern w:val="2"/>
      <w:sz w:val="21"/>
      <w:lang w:bidi="ar-SA"/>
    </w:rPr>
  </w:style>
  <w:style w:type="character" w:customStyle="1" w:styleId="94">
    <w:name w:val="正文文本缩进 字符1"/>
    <w:autoRedefine/>
    <w:qFormat/>
    <w:uiPriority w:val="0"/>
    <w:rPr>
      <w:rFonts w:eastAsia="方正书宋简体"/>
      <w:kern w:val="2"/>
      <w:sz w:val="24"/>
      <w:lang w:val="en-US" w:eastAsia="zh-CN"/>
    </w:rPr>
  </w:style>
  <w:style w:type="character" w:customStyle="1" w:styleId="95">
    <w:name w:val="标题 7 字符"/>
    <w:autoRedefine/>
    <w:qFormat/>
    <w:uiPriority w:val="9"/>
    <w:rPr>
      <w:b/>
      <w:kern w:val="2"/>
      <w:sz w:val="24"/>
    </w:rPr>
  </w:style>
  <w:style w:type="character" w:customStyle="1" w:styleId="96">
    <w:name w:val="批注主题 字符"/>
    <w:autoRedefine/>
    <w:qFormat/>
    <w:uiPriority w:val="99"/>
    <w:rPr>
      <w:rFonts w:ascii="宋体" w:eastAsia="宋体" w:cs="宋体"/>
      <w:b/>
      <w:kern w:val="2"/>
      <w:sz w:val="21"/>
      <w:szCs w:val="21"/>
      <w:lang w:val="en-US" w:eastAsia="zh-CN" w:bidi="ar-SA"/>
    </w:rPr>
  </w:style>
  <w:style w:type="character" w:customStyle="1" w:styleId="97">
    <w:name w:val="正文文本缩进 3 Char"/>
    <w:autoRedefine/>
    <w:qFormat/>
    <w:uiPriority w:val="0"/>
    <w:rPr>
      <w:rFonts w:ascii="宋体" w:eastAsia="宋体"/>
      <w:kern w:val="2"/>
      <w:sz w:val="24"/>
      <w:lang w:val="en-US" w:eastAsia="zh-CN"/>
    </w:rPr>
  </w:style>
  <w:style w:type="character" w:customStyle="1" w:styleId="98">
    <w:name w:val="font71"/>
    <w:autoRedefine/>
    <w:qFormat/>
    <w:uiPriority w:val="0"/>
    <w:rPr>
      <w:rFonts w:ascii="宋体" w:eastAsia="宋体" w:cs="宋体"/>
      <w:b/>
      <w:color w:val="0000FF"/>
      <w:sz w:val="22"/>
      <w:szCs w:val="22"/>
      <w:u w:val="none"/>
      <w:lang w:bidi="ar-SA"/>
    </w:rPr>
  </w:style>
  <w:style w:type="character" w:customStyle="1" w:styleId="99">
    <w:name w:val="正文文本 字符"/>
    <w:autoRedefine/>
    <w:qFormat/>
    <w:uiPriority w:val="99"/>
    <w:rPr>
      <w:rFonts w:ascii="宋体" w:eastAsia="宋体" w:cs="宋体"/>
      <w:lang w:val="en-US" w:eastAsia="zh-CN" w:bidi="ar-SA"/>
    </w:rPr>
  </w:style>
  <w:style w:type="character" w:customStyle="1" w:styleId="100">
    <w:name w:val="font81"/>
    <w:autoRedefine/>
    <w:qFormat/>
    <w:uiPriority w:val="0"/>
    <w:rPr>
      <w:rFonts w:ascii="宋体" w:eastAsia="宋体" w:cs="宋体"/>
      <w:color w:val="000000"/>
      <w:sz w:val="22"/>
      <w:szCs w:val="22"/>
      <w:u w:val="none"/>
      <w:lang w:bidi="ar-SA"/>
    </w:rPr>
  </w:style>
  <w:style w:type="character" w:customStyle="1" w:styleId="101">
    <w:name w:val="font101"/>
    <w:autoRedefine/>
    <w:qFormat/>
    <w:uiPriority w:val="0"/>
    <w:rPr>
      <w:rFonts w:ascii="Times New Roman" w:hAnsi="Times New Roman" w:cs="Times New Roman"/>
      <w:b/>
      <w:color w:val="000000"/>
      <w:sz w:val="22"/>
      <w:szCs w:val="22"/>
      <w:u w:val="none"/>
      <w:lang w:bidi="ar-SA"/>
    </w:rPr>
  </w:style>
  <w:style w:type="character" w:customStyle="1" w:styleId="102">
    <w:name w:val="列出段落 字符"/>
    <w:autoRedefine/>
    <w:qFormat/>
    <w:uiPriority w:val="0"/>
    <w:rPr>
      <w:rFonts w:eastAsia="宋体"/>
      <w:kern w:val="2"/>
      <w:sz w:val="24"/>
      <w:lang w:val="en-US" w:eastAsia="zh-CN"/>
    </w:rPr>
  </w:style>
  <w:style w:type="character" w:customStyle="1" w:styleId="103">
    <w:name w:val="正文文本缩进 3 字符1"/>
    <w:autoRedefine/>
    <w:qFormat/>
    <w:uiPriority w:val="0"/>
    <w:rPr>
      <w:kern w:val="2"/>
      <w:sz w:val="16"/>
      <w:szCs w:val="16"/>
    </w:rPr>
  </w:style>
  <w:style w:type="character" w:customStyle="1" w:styleId="104">
    <w:name w:val="日期 字符1"/>
    <w:autoRedefine/>
    <w:qFormat/>
    <w:uiPriority w:val="0"/>
    <w:rPr>
      <w:kern w:val="2"/>
      <w:sz w:val="21"/>
    </w:rPr>
  </w:style>
  <w:style w:type="character" w:customStyle="1" w:styleId="105">
    <w:name w:val="日期 字符2"/>
    <w:autoRedefine/>
    <w:qFormat/>
    <w:uiPriority w:val="0"/>
    <w:rPr>
      <w:rFonts w:ascii="宋体" w:hAnsi="宋体" w:cs="Times New Roman"/>
      <w:sz w:val="24"/>
      <w:lang w:bidi="ar-SA"/>
    </w:rPr>
  </w:style>
  <w:style w:type="character" w:customStyle="1" w:styleId="106">
    <w:name w:val="font21"/>
    <w:autoRedefine/>
    <w:qFormat/>
    <w:uiPriority w:val="0"/>
    <w:rPr>
      <w:rFonts w:ascii="宋体" w:eastAsia="宋体" w:cs="宋体"/>
      <w:b/>
      <w:color w:val="000000"/>
      <w:sz w:val="22"/>
      <w:szCs w:val="22"/>
      <w:u w:val="none"/>
      <w:lang w:bidi="ar-SA"/>
    </w:rPr>
  </w:style>
  <w:style w:type="character" w:customStyle="1" w:styleId="107">
    <w:name w:val="纯文本 Char1"/>
    <w:autoRedefine/>
    <w:qFormat/>
    <w:uiPriority w:val="0"/>
    <w:rPr>
      <w:rFonts w:ascii="宋体" w:hAnsi="Courier New" w:eastAsia="宋体" w:cs="Times New Roman"/>
      <w:szCs w:val="20"/>
    </w:rPr>
  </w:style>
  <w:style w:type="character" w:customStyle="1" w:styleId="108">
    <w:name w:val="标题 2 字符"/>
    <w:autoRedefine/>
    <w:qFormat/>
    <w:uiPriority w:val="9"/>
    <w:rPr>
      <w:rFonts w:ascii="Cambria" w:hAnsi="Cambria" w:eastAsia="宋体" w:cs="Cambria"/>
      <w:kern w:val="2"/>
      <w:sz w:val="21"/>
      <w:szCs w:val="21"/>
      <w:lang w:val="en-US" w:eastAsia="zh-CN" w:bidi="ar-SA"/>
    </w:rPr>
  </w:style>
  <w:style w:type="character" w:customStyle="1" w:styleId="109">
    <w:name w:val="hui3"/>
    <w:autoRedefine/>
    <w:qFormat/>
    <w:uiPriority w:val="0"/>
    <w:rPr>
      <w:color w:val="333333"/>
    </w:rPr>
  </w:style>
  <w:style w:type="character" w:customStyle="1" w:styleId="110">
    <w:name w:val="正文文本缩进 Char1"/>
    <w:autoRedefine/>
    <w:qFormat/>
    <w:uiPriority w:val="0"/>
    <w:rPr>
      <w:rFonts w:eastAsia="方正书宋简体"/>
      <w:kern w:val="2"/>
      <w:sz w:val="24"/>
      <w:lang w:val="en-US" w:eastAsia="zh-CN"/>
    </w:rPr>
  </w:style>
  <w:style w:type="character" w:customStyle="1" w:styleId="111">
    <w:name w:val="日期 字符"/>
    <w:autoRedefine/>
    <w:qFormat/>
    <w:uiPriority w:val="59"/>
    <w:rPr>
      <w:rFonts w:ascii="宋体" w:hAnsi="宋体" w:cs="Times New Roman"/>
      <w:sz w:val="24"/>
      <w:lang w:bidi="ar-SA"/>
    </w:rPr>
  </w:style>
  <w:style w:type="character" w:customStyle="1" w:styleId="112">
    <w:name w:val="font111"/>
    <w:autoRedefine/>
    <w:qFormat/>
    <w:uiPriority w:val="0"/>
    <w:rPr>
      <w:rFonts w:ascii="Times New Roman" w:hAnsi="Times New Roman" w:cs="Times New Roman"/>
      <w:color w:val="000000"/>
      <w:sz w:val="24"/>
      <w:szCs w:val="24"/>
      <w:u w:val="none"/>
      <w:lang w:bidi="ar-SA"/>
    </w:rPr>
  </w:style>
  <w:style w:type="character" w:customStyle="1" w:styleId="113">
    <w:name w:val="正文首行缩进 字符"/>
    <w:autoRedefine/>
    <w:qFormat/>
    <w:uiPriority w:val="0"/>
    <w:rPr>
      <w:rFonts w:ascii="宋体" w:eastAsia="宋体" w:cs="宋体"/>
      <w:i/>
      <w:kern w:val="2"/>
      <w:sz w:val="24"/>
      <w:lang w:val="en-US" w:eastAsia="zh-CN" w:bidi="ar-SA"/>
    </w:rPr>
  </w:style>
  <w:style w:type="character" w:customStyle="1" w:styleId="114">
    <w:name w:val="文档结构图 字符"/>
    <w:autoRedefine/>
    <w:qFormat/>
    <w:uiPriority w:val="59"/>
    <w:rPr>
      <w:rFonts w:eastAsia="宋体"/>
      <w:kern w:val="2"/>
      <w:sz w:val="21"/>
      <w:lang w:val="en-US" w:eastAsia="zh-CN"/>
    </w:rPr>
  </w:style>
  <w:style w:type="character" w:customStyle="1" w:styleId="115">
    <w:name w:val="批注框文本 Char"/>
    <w:autoRedefine/>
    <w:qFormat/>
    <w:uiPriority w:val="0"/>
    <w:rPr>
      <w:rFonts w:cs="Times New Roman"/>
      <w:kern w:val="2"/>
      <w:sz w:val="18"/>
      <w:szCs w:val="18"/>
      <w:lang w:bidi="ar-SA"/>
    </w:rPr>
  </w:style>
  <w:style w:type="character" w:customStyle="1" w:styleId="116">
    <w:name w:val="正文文本 3 Char1"/>
    <w:autoRedefine/>
    <w:qFormat/>
    <w:uiPriority w:val="0"/>
    <w:rPr>
      <w:rFonts w:ascii="Times New Roman" w:hAnsi="Times New Roman" w:eastAsia="宋体" w:cs="Times New Roman"/>
      <w:sz w:val="16"/>
      <w:szCs w:val="16"/>
      <w:lang w:bidi="ar-SA"/>
    </w:rPr>
  </w:style>
  <w:style w:type="character" w:customStyle="1" w:styleId="117">
    <w:name w:val="font11"/>
    <w:autoRedefine/>
    <w:qFormat/>
    <w:uiPriority w:val="0"/>
    <w:rPr>
      <w:rFonts w:ascii="Times New Roman" w:hAnsi="Times New Roman"/>
      <w:color w:val="000000"/>
      <w:sz w:val="24"/>
      <w:u w:val="none"/>
    </w:rPr>
  </w:style>
  <w:style w:type="character" w:customStyle="1" w:styleId="118">
    <w:name w:val="页脚 Char"/>
    <w:autoRedefine/>
    <w:qFormat/>
    <w:uiPriority w:val="99"/>
    <w:rPr>
      <w:rFonts w:eastAsia="宋体"/>
      <w:kern w:val="2"/>
      <w:sz w:val="18"/>
      <w:lang w:val="en-US" w:eastAsia="zh-CN"/>
    </w:rPr>
  </w:style>
  <w:style w:type="character" w:customStyle="1" w:styleId="119">
    <w:name w:val="正文缩进 Char"/>
    <w:autoRedefine/>
    <w:qFormat/>
    <w:uiPriority w:val="0"/>
    <w:rPr>
      <w:rFonts w:eastAsia="宋体"/>
      <w:kern w:val="2"/>
      <w:sz w:val="24"/>
      <w:lang w:val="en-US" w:eastAsia="zh-CN"/>
    </w:rPr>
  </w:style>
  <w:style w:type="character" w:customStyle="1" w:styleId="120">
    <w:name w:val="font122"/>
    <w:autoRedefine/>
    <w:qFormat/>
    <w:uiPriority w:val="0"/>
    <w:rPr>
      <w:rFonts w:ascii="宋体" w:eastAsia="宋体" w:cs="宋体"/>
      <w:b/>
      <w:bCs/>
      <w:color w:val="000000"/>
      <w:sz w:val="21"/>
      <w:szCs w:val="21"/>
      <w:u w:val="none"/>
      <w:lang w:bidi="ar-SA"/>
    </w:rPr>
  </w:style>
  <w:style w:type="character" w:customStyle="1" w:styleId="121">
    <w:name w:val="HTML 预设格式 Char1"/>
    <w:autoRedefine/>
    <w:qFormat/>
    <w:uiPriority w:val="0"/>
    <w:rPr>
      <w:rFonts w:ascii="Courier New" w:hAnsi="Courier New" w:eastAsia="宋体" w:cs="Courier New"/>
      <w:sz w:val="20"/>
      <w:szCs w:val="20"/>
      <w:lang w:bidi="ar-SA"/>
    </w:rPr>
  </w:style>
  <w:style w:type="character" w:customStyle="1" w:styleId="122">
    <w:name w:val="style2 bin1"/>
    <w:autoRedefine/>
    <w:qFormat/>
    <w:uiPriority w:val="0"/>
    <w:rPr>
      <w:rFonts w:ascii="仿宋_GB2312" w:eastAsia="仿宋_GB2312"/>
      <w:b/>
      <w:sz w:val="32"/>
      <w:szCs w:val="32"/>
    </w:rPr>
  </w:style>
  <w:style w:type="character" w:customStyle="1" w:styleId="123">
    <w:name w:val="标题 4 字符"/>
    <w:autoRedefine/>
    <w:qFormat/>
    <w:uiPriority w:val="9"/>
    <w:rPr>
      <w:rFonts w:ascii="Arial" w:hAnsi="Arial" w:eastAsia="黑体"/>
      <w:b/>
      <w:kern w:val="2"/>
      <w:sz w:val="28"/>
      <w:lang w:val="en-US" w:eastAsia="zh-CN"/>
    </w:rPr>
  </w:style>
  <w:style w:type="character" w:customStyle="1" w:styleId="124">
    <w:name w:val="批注文字 字符"/>
    <w:autoRedefine/>
    <w:qFormat/>
    <w:uiPriority w:val="0"/>
    <w:rPr>
      <w:rFonts w:ascii="宋体" w:eastAsia="宋体" w:cs="宋体"/>
      <w:kern w:val="2"/>
      <w:sz w:val="21"/>
      <w:szCs w:val="21"/>
      <w:lang w:val="en-US" w:eastAsia="zh-CN" w:bidi="ar-SA"/>
    </w:rPr>
  </w:style>
  <w:style w:type="character" w:customStyle="1" w:styleId="125">
    <w:name w:val="标题 8 字符"/>
    <w:autoRedefine/>
    <w:qFormat/>
    <w:uiPriority w:val="9"/>
    <w:rPr>
      <w:rFonts w:ascii="Arial" w:hAnsi="Arial" w:eastAsia="黑体"/>
      <w:kern w:val="2"/>
      <w:sz w:val="24"/>
    </w:rPr>
  </w:style>
  <w:style w:type="character" w:customStyle="1" w:styleId="126">
    <w:name w:val="z-窗体顶端 Char1"/>
    <w:autoRedefine/>
    <w:qFormat/>
    <w:uiPriority w:val="0"/>
    <w:rPr>
      <w:rFonts w:ascii="Arial" w:hAnsi="Arial" w:cs="Arial"/>
      <w:vanish/>
      <w:kern w:val="2"/>
      <w:sz w:val="16"/>
      <w:szCs w:val="16"/>
      <w:lang w:bidi="ar-SA"/>
    </w:rPr>
  </w:style>
  <w:style w:type="character" w:customStyle="1" w:styleId="127">
    <w:name w:val="纯文本 字符2"/>
    <w:autoRedefine/>
    <w:qFormat/>
    <w:uiPriority w:val="0"/>
    <w:rPr>
      <w:rFonts w:ascii="宋体" w:eastAsia="宋体" w:cs="宋体"/>
      <w:lang w:val="en-US" w:eastAsia="zh-CN" w:bidi="ar-SA"/>
    </w:rPr>
  </w:style>
  <w:style w:type="character" w:customStyle="1" w:styleId="128">
    <w:name w:val="z-窗体底端 Char1"/>
    <w:autoRedefine/>
    <w:qFormat/>
    <w:uiPriority w:val="0"/>
    <w:rPr>
      <w:rFonts w:ascii="Arial" w:hAnsi="Arial" w:cs="Arial"/>
      <w:vanish/>
      <w:kern w:val="2"/>
      <w:sz w:val="16"/>
      <w:szCs w:val="16"/>
      <w:lang w:bidi="ar-SA"/>
    </w:rPr>
  </w:style>
  <w:style w:type="character" w:customStyle="1" w:styleId="129">
    <w:name w:val="批注框文本 字符1"/>
    <w:autoRedefine/>
    <w:qFormat/>
    <w:uiPriority w:val="0"/>
    <w:rPr>
      <w:kern w:val="2"/>
      <w:sz w:val="18"/>
      <w:szCs w:val="18"/>
    </w:rPr>
  </w:style>
  <w:style w:type="character" w:customStyle="1" w:styleId="130">
    <w:name w:val="正文文本 Char1"/>
    <w:autoRedefine/>
    <w:qFormat/>
    <w:uiPriority w:val="99"/>
    <w:rPr>
      <w:rFonts w:ascii="Times New Roman" w:hAnsi="Times New Roman" w:eastAsia="宋体" w:cs="Times New Roman"/>
      <w:sz w:val="24"/>
      <w:szCs w:val="24"/>
      <w:lang w:bidi="ar-SA"/>
    </w:rPr>
  </w:style>
  <w:style w:type="character" w:customStyle="1" w:styleId="131">
    <w:name w:val="正文文本 2 字符"/>
    <w:autoRedefine/>
    <w:qFormat/>
    <w:uiPriority w:val="29"/>
    <w:rPr>
      <w:rFonts w:eastAsia="宋体"/>
      <w:sz w:val="24"/>
    </w:rPr>
  </w:style>
  <w:style w:type="character" w:customStyle="1" w:styleId="132">
    <w:name w:val="font151"/>
    <w:autoRedefine/>
    <w:qFormat/>
    <w:uiPriority w:val="0"/>
    <w:rPr>
      <w:rFonts w:ascii="宋体" w:eastAsia="宋体" w:cs="宋体"/>
      <w:color w:val="000000"/>
      <w:sz w:val="21"/>
      <w:szCs w:val="21"/>
      <w:u w:val="none"/>
      <w:lang w:bidi="ar-SA"/>
    </w:rPr>
  </w:style>
  <w:style w:type="character" w:customStyle="1" w:styleId="133">
    <w:name w:val="正文文本缩进 字符3"/>
    <w:autoRedefine/>
    <w:qFormat/>
    <w:uiPriority w:val="0"/>
    <w:rPr>
      <w:rFonts w:eastAsia="方正书宋简体"/>
      <w:kern w:val="2"/>
      <w:sz w:val="24"/>
      <w:lang w:val="en-US" w:eastAsia="zh-CN"/>
    </w:rPr>
  </w:style>
  <w:style w:type="character" w:customStyle="1" w:styleId="134">
    <w:name w:val="标题 Char2"/>
    <w:autoRedefine/>
    <w:qFormat/>
    <w:uiPriority w:val="0"/>
    <w:rPr>
      <w:rFonts w:ascii="Cambria" w:hAnsi="Cambria" w:eastAsia="宋体" w:cs="Times New Roman"/>
      <w:b/>
      <w:bCs/>
      <w:sz w:val="32"/>
      <w:szCs w:val="32"/>
      <w:lang w:bidi="ar-SA"/>
    </w:rPr>
  </w:style>
  <w:style w:type="character" w:customStyle="1" w:styleId="135">
    <w:name w:val="批注文字 Char"/>
    <w:autoRedefine/>
    <w:qFormat/>
    <w:uiPriority w:val="99"/>
    <w:rPr>
      <w:rFonts w:cs="Times New Roman"/>
      <w:kern w:val="2"/>
      <w:sz w:val="21"/>
      <w:lang w:bidi="ar-SA"/>
    </w:rPr>
  </w:style>
  <w:style w:type="character" w:customStyle="1" w:styleId="136">
    <w:name w:val="font61"/>
    <w:autoRedefine/>
    <w:qFormat/>
    <w:uiPriority w:val="0"/>
    <w:rPr>
      <w:rFonts w:ascii="Times New Roman" w:hAnsi="Times New Roman"/>
      <w:color w:val="000000"/>
      <w:sz w:val="20"/>
      <w:u w:val="none"/>
    </w:rPr>
  </w:style>
  <w:style w:type="character" w:customStyle="1" w:styleId="137">
    <w:name w:val="f11"/>
    <w:autoRedefine/>
    <w:qFormat/>
    <w:uiPriority w:val="0"/>
    <w:rPr>
      <w:rFonts w:ascii="仿宋_GB2312" w:eastAsia="仿宋_GB2312"/>
      <w:b/>
      <w:sz w:val="24"/>
      <w:szCs w:val="24"/>
    </w:rPr>
  </w:style>
  <w:style w:type="character" w:customStyle="1" w:styleId="138">
    <w:name w:val="正文文本缩进 字符2"/>
    <w:autoRedefine/>
    <w:qFormat/>
    <w:uiPriority w:val="0"/>
    <w:rPr>
      <w:kern w:val="2"/>
      <w:sz w:val="21"/>
    </w:rPr>
  </w:style>
  <w:style w:type="character" w:customStyle="1" w:styleId="139">
    <w:name w:val="页眉 字符1"/>
    <w:autoRedefine/>
    <w:qFormat/>
    <w:uiPriority w:val="0"/>
    <w:rPr>
      <w:kern w:val="2"/>
      <w:sz w:val="18"/>
      <w:szCs w:val="18"/>
    </w:rPr>
  </w:style>
  <w:style w:type="character" w:customStyle="1" w:styleId="140">
    <w:name w:val="font141"/>
    <w:autoRedefine/>
    <w:qFormat/>
    <w:uiPriority w:val="0"/>
    <w:rPr>
      <w:rFonts w:ascii="Times New Roman" w:hAnsi="Times New Roman" w:cs="Times New Roman"/>
      <w:b/>
      <w:bCs/>
      <w:color w:val="000000"/>
      <w:sz w:val="22"/>
      <w:szCs w:val="22"/>
      <w:u w:val="none"/>
      <w:lang w:bidi="ar-SA"/>
    </w:rPr>
  </w:style>
  <w:style w:type="character" w:customStyle="1" w:styleId="141">
    <w:name w:val="页脚 字符"/>
    <w:autoRedefine/>
    <w:qFormat/>
    <w:uiPriority w:val="99"/>
    <w:rPr>
      <w:rFonts w:ascii="宋体" w:eastAsia="宋体" w:cs="宋体"/>
      <w:kern w:val="2"/>
      <w:sz w:val="18"/>
      <w:szCs w:val="18"/>
      <w:lang w:val="en-US" w:eastAsia="zh-CN" w:bidi="ar-SA"/>
    </w:rPr>
  </w:style>
  <w:style w:type="character" w:customStyle="1" w:styleId="142">
    <w:name w:val="批注框文本 字符"/>
    <w:autoRedefine/>
    <w:qFormat/>
    <w:uiPriority w:val="99"/>
    <w:rPr>
      <w:rFonts w:ascii="宋体" w:eastAsia="宋体" w:cs="宋体"/>
      <w:kern w:val="2"/>
      <w:sz w:val="18"/>
      <w:szCs w:val="18"/>
      <w:lang w:val="en-US" w:eastAsia="zh-CN" w:bidi="ar-SA"/>
    </w:rPr>
  </w:style>
  <w:style w:type="character" w:customStyle="1" w:styleId="143">
    <w:name w:val="标题 3 字符"/>
    <w:autoRedefine/>
    <w:qFormat/>
    <w:uiPriority w:val="9"/>
    <w:rPr>
      <w:rFonts w:ascii="宋体" w:eastAsia="宋体" w:cs="宋体"/>
      <w:b/>
      <w:kern w:val="2"/>
      <w:sz w:val="32"/>
      <w:szCs w:val="32"/>
      <w:lang w:val="en-US" w:eastAsia="zh-CN" w:bidi="ar-SA"/>
    </w:rPr>
  </w:style>
  <w:style w:type="character" w:customStyle="1" w:styleId="144">
    <w:name w:val="h6 Char"/>
    <w:autoRedefine/>
    <w:qFormat/>
    <w:uiPriority w:val="0"/>
    <w:rPr>
      <w:rFonts w:ascii="Arial" w:hAnsi="Arial" w:eastAsia="宋体"/>
      <w:b/>
      <w:kern w:val="2"/>
      <w:sz w:val="24"/>
      <w:lang w:val="en-US" w:eastAsia="zh-CN"/>
    </w:rPr>
  </w:style>
  <w:style w:type="character" w:customStyle="1" w:styleId="145">
    <w:name w:val="p12"/>
    <w:autoRedefine/>
    <w:qFormat/>
    <w:uiPriority w:val="0"/>
  </w:style>
  <w:style w:type="character" w:customStyle="1" w:styleId="146">
    <w:name w:val="op_dict3_lineone_result_tip"/>
    <w:autoRedefine/>
    <w:qFormat/>
    <w:uiPriority w:val="0"/>
    <w:rPr>
      <w:color w:val="999999"/>
    </w:rPr>
  </w:style>
  <w:style w:type="character" w:customStyle="1" w:styleId="147">
    <w:name w:val="正文文本缩进 2 字符"/>
    <w:autoRedefine/>
    <w:qFormat/>
    <w:uiPriority w:val="29"/>
    <w:rPr>
      <w:rFonts w:ascii="宋体" w:eastAsia="宋体"/>
      <w:kern w:val="2"/>
      <w:sz w:val="24"/>
      <w:lang w:val="en-US" w:eastAsia="zh-CN"/>
    </w:rPr>
  </w:style>
  <w:style w:type="character" w:customStyle="1" w:styleId="148">
    <w:name w:val="pubtime"/>
    <w:autoRedefine/>
    <w:qFormat/>
    <w:uiPriority w:val="0"/>
    <w:rPr>
      <w:rFonts w:ascii="仿宋_GB2312" w:eastAsia="仿宋_GB2312"/>
      <w:color w:val="000000"/>
      <w:sz w:val="14"/>
      <w:szCs w:val="14"/>
    </w:rPr>
  </w:style>
  <w:style w:type="character" w:customStyle="1" w:styleId="149">
    <w:name w:val="标题 5 字符"/>
    <w:autoRedefine/>
    <w:qFormat/>
    <w:uiPriority w:val="9"/>
    <w:rPr>
      <w:rFonts w:eastAsia="宋体"/>
      <w:b/>
      <w:kern w:val="2"/>
      <w:sz w:val="28"/>
      <w:lang w:val="en-US" w:eastAsia="zh-CN"/>
    </w:rPr>
  </w:style>
  <w:style w:type="character" w:customStyle="1" w:styleId="150">
    <w:name w:val="日期 Char1"/>
    <w:autoRedefine/>
    <w:qFormat/>
    <w:uiPriority w:val="0"/>
    <w:rPr>
      <w:kern w:val="2"/>
      <w:sz w:val="21"/>
      <w:szCs w:val="24"/>
    </w:rPr>
  </w:style>
  <w:style w:type="character" w:customStyle="1" w:styleId="151">
    <w:name w:val="正文文本缩进 3 字符"/>
    <w:autoRedefine/>
    <w:qFormat/>
    <w:uiPriority w:val="0"/>
    <w:rPr>
      <w:rFonts w:ascii="宋体" w:eastAsia="宋体" w:cs="宋体"/>
      <w:b/>
      <w:kern w:val="2"/>
      <w:sz w:val="24"/>
      <w:szCs w:val="24"/>
      <w:lang w:val="en-US" w:eastAsia="zh-CN" w:bidi="ar-SA"/>
    </w:rPr>
  </w:style>
  <w:style w:type="character" w:customStyle="1" w:styleId="152">
    <w:name w:val="文档结构图 Char1"/>
    <w:autoRedefine/>
    <w:qFormat/>
    <w:uiPriority w:val="0"/>
    <w:rPr>
      <w:rFonts w:ascii="宋体" w:hAnsi="宋体" w:eastAsia="仿宋_GB2312"/>
      <w:b/>
      <w:kern w:val="2"/>
      <w:sz w:val="18"/>
      <w:szCs w:val="18"/>
    </w:rPr>
  </w:style>
  <w:style w:type="character" w:customStyle="1" w:styleId="153">
    <w:name w:val="纯文本 Char"/>
    <w:autoRedefine/>
    <w:qFormat/>
    <w:uiPriority w:val="0"/>
    <w:rPr>
      <w:rFonts w:ascii="宋体" w:eastAsia="宋体"/>
      <w:color w:val="000000"/>
      <w:sz w:val="24"/>
      <w:lang w:val="en-US" w:eastAsia="zh-CN"/>
    </w:rPr>
  </w:style>
  <w:style w:type="character" w:customStyle="1" w:styleId="154">
    <w:name w:val="纯文本 字符"/>
    <w:autoRedefine/>
    <w:qFormat/>
    <w:uiPriority w:val="59"/>
    <w:rPr>
      <w:rFonts w:ascii="宋体" w:eastAsia="宋体" w:cs="宋体"/>
      <w:lang w:val="en-US" w:eastAsia="zh-CN" w:bidi="ar-SA"/>
    </w:rPr>
  </w:style>
  <w:style w:type="character" w:customStyle="1" w:styleId="155">
    <w:name w:val="批注主题 字符1"/>
    <w:autoRedefine/>
    <w:qFormat/>
    <w:uiPriority w:val="0"/>
    <w:rPr>
      <w:b/>
      <w:bCs/>
      <w:kern w:val="2"/>
      <w:sz w:val="21"/>
    </w:rPr>
  </w:style>
  <w:style w:type="character" w:customStyle="1" w:styleId="156">
    <w:name w:val="批注文字 字符1"/>
    <w:autoRedefine/>
    <w:qFormat/>
    <w:uiPriority w:val="0"/>
    <w:rPr>
      <w:kern w:val="2"/>
      <w:sz w:val="21"/>
    </w:rPr>
  </w:style>
  <w:style w:type="character" w:customStyle="1" w:styleId="157">
    <w:name w:val="正文文本首行缩进 字符"/>
    <w:autoRedefine/>
    <w:qFormat/>
    <w:uiPriority w:val="29"/>
  </w:style>
  <w:style w:type="character" w:customStyle="1" w:styleId="158">
    <w:name w:val="文档结构图 字符1"/>
    <w:autoRedefine/>
    <w:qFormat/>
    <w:uiPriority w:val="0"/>
    <w:rPr>
      <w:rFonts w:ascii="Microsoft YaHei UI" w:hAnsi="Microsoft YaHei UI" w:eastAsia="Microsoft YaHei UI"/>
      <w:kern w:val="2"/>
      <w:sz w:val="18"/>
      <w:szCs w:val="18"/>
    </w:rPr>
  </w:style>
  <w:style w:type="character" w:customStyle="1" w:styleId="159">
    <w:name w:val="标题 6 字符"/>
    <w:autoRedefine/>
    <w:qFormat/>
    <w:uiPriority w:val="9"/>
    <w:rPr>
      <w:rFonts w:ascii="Cambria" w:hAnsi="Cambria" w:eastAsia="宋体"/>
      <w:b/>
      <w:kern w:val="2"/>
      <w:sz w:val="24"/>
      <w:lang w:val="en-US" w:eastAsia="zh-CN"/>
    </w:rPr>
  </w:style>
  <w:style w:type="character" w:customStyle="1" w:styleId="160">
    <w:name w:val="页脚 字符1"/>
    <w:autoRedefine/>
    <w:qFormat/>
    <w:uiPriority w:val="0"/>
    <w:rPr>
      <w:kern w:val="2"/>
      <w:sz w:val="18"/>
      <w:szCs w:val="18"/>
    </w:rPr>
  </w:style>
  <w:style w:type="character" w:customStyle="1" w:styleId="161">
    <w:name w:val="font51"/>
    <w:autoRedefine/>
    <w:qFormat/>
    <w:uiPriority w:val="0"/>
    <w:rPr>
      <w:rFonts w:ascii="宋体" w:eastAsia="宋体"/>
      <w:color w:val="000000"/>
      <w:sz w:val="24"/>
      <w:szCs w:val="24"/>
      <w:u w:val="none"/>
    </w:rPr>
  </w:style>
  <w:style w:type="character" w:customStyle="1" w:styleId="162">
    <w:name w:val="标题 Char3"/>
    <w:autoRedefine/>
    <w:qFormat/>
    <w:uiPriority w:val="0"/>
    <w:rPr>
      <w:rFonts w:ascii="Cambria" w:hAnsi="Cambria" w:cs="Times New Roman"/>
      <w:b/>
      <w:bCs/>
      <w:kern w:val="2"/>
      <w:sz w:val="32"/>
      <w:szCs w:val="32"/>
      <w:lang w:bidi="ar-SA"/>
    </w:rPr>
  </w:style>
  <w:style w:type="character" w:customStyle="1" w:styleId="163">
    <w:name w:val="正文文本缩进 Char2"/>
    <w:autoRedefine/>
    <w:qFormat/>
    <w:uiPriority w:val="0"/>
    <w:rPr>
      <w:rFonts w:ascii="Times New Roman" w:hAnsi="Times New Roman" w:eastAsia="宋体" w:cs="Times New Roman"/>
      <w:szCs w:val="24"/>
      <w:lang w:bidi="ar-SA"/>
    </w:rPr>
  </w:style>
  <w:style w:type="character" w:customStyle="1" w:styleId="164">
    <w:name w:val="op-map-singlepoint-info-right"/>
    <w:autoRedefine/>
    <w:qFormat/>
    <w:uiPriority w:val="0"/>
    <w:rPr>
      <w:rFonts w:ascii="仿宋_GB2312" w:eastAsia="仿宋_GB2312"/>
      <w:b/>
      <w:sz w:val="32"/>
      <w:szCs w:val="32"/>
    </w:rPr>
  </w:style>
  <w:style w:type="character" w:customStyle="1" w:styleId="165">
    <w:name w:val="font161"/>
    <w:autoRedefine/>
    <w:qFormat/>
    <w:uiPriority w:val="0"/>
    <w:rPr>
      <w:rFonts w:ascii="宋体" w:eastAsia="宋体" w:cs="宋体"/>
      <w:color w:val="000000"/>
      <w:sz w:val="22"/>
      <w:szCs w:val="22"/>
      <w:u w:val="none"/>
      <w:lang w:bidi="ar-SA"/>
    </w:rPr>
  </w:style>
  <w:style w:type="character" w:customStyle="1" w:styleId="166">
    <w:name w:val="c-icon16"/>
    <w:qFormat/>
    <w:uiPriority w:val="0"/>
  </w:style>
  <w:style w:type="character" w:customStyle="1" w:styleId="167">
    <w:name w:val="正文文本 字符1"/>
    <w:qFormat/>
    <w:uiPriority w:val="0"/>
    <w:rPr>
      <w:kern w:val="2"/>
      <w:sz w:val="21"/>
    </w:rPr>
  </w:style>
  <w:style w:type="character" w:customStyle="1" w:styleId="168">
    <w:name w:val="apple-converted-space"/>
    <w:autoRedefine/>
    <w:qFormat/>
    <w:uiPriority w:val="34"/>
    <w:rPr>
      <w:rFonts w:cs="Times New Roman"/>
      <w:lang w:bidi="ar-SA"/>
    </w:rPr>
  </w:style>
  <w:style w:type="character" w:customStyle="1" w:styleId="169">
    <w:name w:val="style191"/>
    <w:qFormat/>
    <w:uiPriority w:val="0"/>
    <w:rPr>
      <w:rFonts w:ascii="仿宋_GB2312" w:eastAsia="仿宋_GB2312"/>
      <w:b/>
      <w:bCs/>
      <w:sz w:val="21"/>
      <w:szCs w:val="21"/>
    </w:rPr>
  </w:style>
  <w:style w:type="character" w:customStyle="1" w:styleId="170">
    <w:name w:val="表格 Char"/>
    <w:link w:val="171"/>
    <w:qFormat/>
    <w:uiPriority w:val="0"/>
    <w:rPr>
      <w:rFonts w:ascii="宋体" w:hAnsi="Times New Roman" w:cs="Times New Roman"/>
      <w:kern w:val="2"/>
      <w:sz w:val="21"/>
      <w:szCs w:val="22"/>
    </w:rPr>
  </w:style>
  <w:style w:type="paragraph" w:customStyle="1" w:styleId="171">
    <w:name w:val="表格"/>
    <w:basedOn w:val="1"/>
    <w:link w:val="170"/>
    <w:autoRedefine/>
    <w:qFormat/>
    <w:uiPriority w:val="0"/>
    <w:pPr>
      <w:spacing w:line="276" w:lineRule="auto"/>
      <w:jc w:val="center"/>
    </w:pPr>
    <w:rPr>
      <w:rFonts w:ascii="宋体"/>
      <w:szCs w:val="22"/>
    </w:rPr>
  </w:style>
  <w:style w:type="character" w:customStyle="1" w:styleId="172">
    <w:name w:val="zbggmain style9"/>
    <w:autoRedefine/>
    <w:qFormat/>
    <w:uiPriority w:val="0"/>
  </w:style>
  <w:style w:type="character" w:customStyle="1" w:styleId="173">
    <w:name w:val="正文文本缩进 2 字符1"/>
    <w:qFormat/>
    <w:uiPriority w:val="0"/>
    <w:rPr>
      <w:kern w:val="2"/>
      <w:sz w:val="21"/>
    </w:rPr>
  </w:style>
  <w:style w:type="character" w:customStyle="1" w:styleId="174">
    <w:name w:val="标题 1 Char"/>
    <w:autoRedefine/>
    <w:qFormat/>
    <w:uiPriority w:val="0"/>
    <w:rPr>
      <w:rFonts w:ascii="宋体" w:eastAsia="宋体"/>
      <w:b/>
      <w:kern w:val="2"/>
      <w:sz w:val="28"/>
      <w:lang w:val="en-US" w:eastAsia="zh-CN"/>
    </w:rPr>
  </w:style>
  <w:style w:type="character" w:customStyle="1" w:styleId="175">
    <w:name w:val="文档结构图 Char2"/>
    <w:autoRedefine/>
    <w:qFormat/>
    <w:uiPriority w:val="0"/>
    <w:rPr>
      <w:rFonts w:ascii="宋体" w:eastAsia="宋体" w:cs="Times New Roman"/>
      <w:sz w:val="18"/>
      <w:szCs w:val="18"/>
      <w:lang w:bidi="ar-SA"/>
    </w:rPr>
  </w:style>
  <w:style w:type="character" w:customStyle="1" w:styleId="176">
    <w:name w:val="标题 1 Char Char"/>
    <w:autoRedefine/>
    <w:qFormat/>
    <w:uiPriority w:val="0"/>
    <w:rPr>
      <w:rFonts w:eastAsia="宋体"/>
      <w:b/>
      <w:spacing w:val="-2"/>
      <w:sz w:val="24"/>
      <w:lang w:val="en-US" w:eastAsia="zh-CN"/>
    </w:rPr>
  </w:style>
  <w:style w:type="character" w:customStyle="1" w:styleId="177">
    <w:name w:val="font112"/>
    <w:qFormat/>
    <w:uiPriority w:val="0"/>
    <w:rPr>
      <w:rFonts w:ascii="宋体" w:eastAsia="宋体" w:cs="宋体"/>
      <w:color w:val="000000"/>
      <w:sz w:val="22"/>
      <w:szCs w:val="22"/>
      <w:u w:val="none"/>
      <w:lang w:bidi="ar-SA"/>
    </w:rPr>
  </w:style>
  <w:style w:type="character" w:customStyle="1" w:styleId="178">
    <w:name w:val="正文文本缩进 3 Char2"/>
    <w:autoRedefine/>
    <w:qFormat/>
    <w:uiPriority w:val="0"/>
    <w:rPr>
      <w:rFonts w:ascii="Times New Roman" w:hAnsi="Times New Roman" w:eastAsia="宋体" w:cs="Times New Roman"/>
      <w:sz w:val="16"/>
      <w:szCs w:val="16"/>
      <w:lang w:bidi="ar-SA"/>
    </w:rPr>
  </w:style>
  <w:style w:type="character" w:customStyle="1" w:styleId="179">
    <w:name w:val="标题 Char1"/>
    <w:qFormat/>
    <w:uiPriority w:val="0"/>
    <w:rPr>
      <w:rFonts w:ascii="Cambria" w:hAnsi="Cambria" w:eastAsia="仿宋_GB2312" w:cs="Times New Roman"/>
      <w:b/>
      <w:bCs/>
      <w:kern w:val="2"/>
      <w:sz w:val="32"/>
      <w:szCs w:val="32"/>
      <w:lang w:bidi="ar-SA"/>
    </w:rPr>
  </w:style>
  <w:style w:type="character" w:customStyle="1" w:styleId="180">
    <w:name w:val="HTML 预设格式 字符"/>
    <w:autoRedefine/>
    <w:qFormat/>
    <w:uiPriority w:val="34"/>
    <w:rPr>
      <w:rFonts w:ascii="Courier New" w:hAnsi="Courier New"/>
      <w:kern w:val="2"/>
    </w:rPr>
  </w:style>
  <w:style w:type="character" w:customStyle="1" w:styleId="181">
    <w:name w:val="apple-style-span"/>
    <w:autoRedefine/>
    <w:qFormat/>
    <w:uiPriority w:val="0"/>
    <w:rPr>
      <w:rFonts w:cs="Times New Roman"/>
      <w:lang w:bidi="ar-SA"/>
    </w:rPr>
  </w:style>
  <w:style w:type="character" w:customStyle="1" w:styleId="182">
    <w:name w:val="font41"/>
    <w:qFormat/>
    <w:uiPriority w:val="0"/>
    <w:rPr>
      <w:rFonts w:ascii="font-weight : 400" w:hAnsi="font-weight : 400" w:eastAsia="font-weight : 400" w:cs="font-weight : 400"/>
      <w:b/>
      <w:color w:val="000000"/>
      <w:sz w:val="22"/>
      <w:szCs w:val="22"/>
      <w:u w:val="none"/>
      <w:lang w:bidi="ar-SA"/>
    </w:rPr>
  </w:style>
  <w:style w:type="character" w:customStyle="1" w:styleId="183">
    <w:name w:val="纯文本 字符1"/>
    <w:qFormat/>
    <w:uiPriority w:val="0"/>
    <w:rPr>
      <w:rFonts w:ascii="等线" w:eastAsia="等线" w:cs="Courier New"/>
      <w:kern w:val="2"/>
      <w:sz w:val="21"/>
      <w:lang w:bidi="ar-SA"/>
    </w:rPr>
  </w:style>
  <w:style w:type="character" w:customStyle="1" w:styleId="184">
    <w:name w:val="HTML 预设格式 字符1"/>
    <w:autoRedefine/>
    <w:qFormat/>
    <w:uiPriority w:val="0"/>
    <w:rPr>
      <w:rFonts w:ascii="Courier New" w:hAnsi="Courier New" w:cs="Courier New"/>
      <w:kern w:val="2"/>
      <w:lang w:bidi="ar-SA"/>
    </w:rPr>
  </w:style>
  <w:style w:type="character" w:customStyle="1" w:styleId="185">
    <w:name w:val="font01"/>
    <w:qFormat/>
    <w:uiPriority w:val="0"/>
    <w:rPr>
      <w:rFonts w:ascii="宋体" w:eastAsia="宋体"/>
      <w:color w:val="000000"/>
      <w:sz w:val="24"/>
      <w:u w:val="none"/>
    </w:rPr>
  </w:style>
  <w:style w:type="character" w:customStyle="1" w:styleId="186">
    <w:name w:val="正文文本 3 字符1"/>
    <w:qFormat/>
    <w:uiPriority w:val="0"/>
    <w:rPr>
      <w:kern w:val="2"/>
      <w:sz w:val="16"/>
      <w:szCs w:val="16"/>
    </w:rPr>
  </w:style>
  <w:style w:type="character" w:customStyle="1" w:styleId="187">
    <w:name w:val="style171"/>
    <w:autoRedefine/>
    <w:qFormat/>
    <w:uiPriority w:val="0"/>
    <w:rPr>
      <w:rFonts w:ascii="仿宋_GB2312" w:eastAsia="仿宋_GB2312"/>
      <w:b/>
      <w:bCs/>
      <w:color w:val="000000"/>
      <w:sz w:val="32"/>
      <w:szCs w:val="32"/>
    </w:rPr>
  </w:style>
  <w:style w:type="character" w:customStyle="1" w:styleId="188">
    <w:name w:val="无"/>
    <w:qFormat/>
    <w:uiPriority w:val="0"/>
  </w:style>
  <w:style w:type="character" w:customStyle="1" w:styleId="189">
    <w:name w:val="font31"/>
    <w:autoRedefine/>
    <w:qFormat/>
    <w:uiPriority w:val="0"/>
    <w:rPr>
      <w:rFonts w:ascii="宋体" w:eastAsia="宋体"/>
      <w:color w:val="000000"/>
      <w:sz w:val="24"/>
      <w:szCs w:val="24"/>
      <w:u w:val="none"/>
    </w:rPr>
  </w:style>
  <w:style w:type="character" w:customStyle="1" w:styleId="190">
    <w:name w:val="页眉 字符"/>
    <w:autoRedefine/>
    <w:qFormat/>
    <w:uiPriority w:val="99"/>
    <w:rPr>
      <w:rFonts w:ascii="宋体" w:eastAsia="宋体" w:cs="宋体"/>
      <w:kern w:val="2"/>
      <w:sz w:val="18"/>
      <w:szCs w:val="18"/>
      <w:lang w:val="en-US" w:eastAsia="zh-CN" w:bidi="ar-SA"/>
    </w:rPr>
  </w:style>
  <w:style w:type="character" w:customStyle="1" w:styleId="191">
    <w:name w:val="font12gray1"/>
    <w:autoRedefine/>
    <w:qFormat/>
    <w:uiPriority w:val="0"/>
    <w:rPr>
      <w:rFonts w:ascii="仿宋_GB2312" w:eastAsia="仿宋_GB2312"/>
      <w:b/>
      <w:sz w:val="18"/>
      <w:szCs w:val="18"/>
    </w:rPr>
  </w:style>
  <w:style w:type="character" w:customStyle="1" w:styleId="192">
    <w:name w:val="正文文本 Char"/>
    <w:autoRedefine/>
    <w:qFormat/>
    <w:uiPriority w:val="99"/>
    <w:rPr>
      <w:rFonts w:eastAsia="宋体"/>
      <w:i/>
      <w:kern w:val="2"/>
      <w:sz w:val="18"/>
      <w:lang w:val="en-US" w:eastAsia="zh-CN"/>
    </w:rPr>
  </w:style>
  <w:style w:type="character" w:customStyle="1" w:styleId="193">
    <w:name w:val="页眉 Char"/>
    <w:autoRedefine/>
    <w:qFormat/>
    <w:uiPriority w:val="0"/>
    <w:rPr>
      <w:rFonts w:eastAsia="宋体"/>
      <w:kern w:val="2"/>
      <w:sz w:val="18"/>
      <w:lang w:val="en-US" w:eastAsia="zh-CN"/>
    </w:rPr>
  </w:style>
  <w:style w:type="character" w:customStyle="1" w:styleId="194">
    <w:name w:val="h Char Char"/>
    <w:qFormat/>
    <w:uiPriority w:val="0"/>
    <w:rPr>
      <w:rFonts w:ascii="仿宋_GB2312" w:eastAsia="仿宋_GB2312"/>
      <w:b/>
      <w:kern w:val="2"/>
      <w:sz w:val="18"/>
      <w:szCs w:val="18"/>
    </w:rPr>
  </w:style>
  <w:style w:type="character" w:customStyle="1" w:styleId="195">
    <w:name w:val="bookmark-item"/>
    <w:qFormat/>
    <w:uiPriority w:val="0"/>
  </w:style>
  <w:style w:type="character" w:customStyle="1" w:styleId="196">
    <w:name w:val="标题 1 字符"/>
    <w:autoRedefine/>
    <w:qFormat/>
    <w:uiPriority w:val="9"/>
    <w:rPr>
      <w:rFonts w:ascii="宋体" w:eastAsia="宋体" w:cs="宋体"/>
      <w:b/>
      <w:kern w:val="44"/>
      <w:sz w:val="44"/>
      <w:szCs w:val="44"/>
      <w:lang w:val="en-US" w:eastAsia="zh-CN" w:bidi="ar-SA"/>
    </w:rPr>
  </w:style>
  <w:style w:type="character" w:customStyle="1" w:styleId="197">
    <w:name w:val="纯文本 Char2"/>
    <w:autoRedefine/>
    <w:qFormat/>
    <w:uiPriority w:val="99"/>
    <w:rPr>
      <w:rFonts w:ascii="宋体" w:eastAsia="宋体"/>
      <w:color w:val="000000"/>
      <w:sz w:val="24"/>
      <w:lang w:val="en-US" w:eastAsia="zh-CN"/>
    </w:rPr>
  </w:style>
  <w:style w:type="character" w:customStyle="1" w:styleId="198">
    <w:name w:val="正文缩进 字符"/>
    <w:autoRedefine/>
    <w:qFormat/>
    <w:uiPriority w:val="29"/>
    <w:rPr>
      <w:rFonts w:ascii="宋体" w:eastAsia="宋体" w:cs="宋体"/>
      <w:spacing w:val="14"/>
      <w:kern w:val="24"/>
      <w:sz w:val="24"/>
      <w:szCs w:val="24"/>
      <w:lang w:val="en-US" w:eastAsia="zh-CN" w:bidi="ar-SA"/>
    </w:rPr>
  </w:style>
  <w:style w:type="character" w:customStyle="1" w:styleId="199">
    <w:name w:val="font91"/>
    <w:autoRedefine/>
    <w:qFormat/>
    <w:uiPriority w:val="0"/>
    <w:rPr>
      <w:rFonts w:ascii="华文细黑" w:eastAsia="华文细黑"/>
      <w:color w:val="FF0000"/>
      <w:sz w:val="18"/>
      <w:szCs w:val="18"/>
      <w:u w:val="none"/>
    </w:rPr>
  </w:style>
  <w:style w:type="character" w:customStyle="1" w:styleId="200">
    <w:name w:val="font131"/>
    <w:autoRedefine/>
    <w:qFormat/>
    <w:uiPriority w:val="0"/>
    <w:rPr>
      <w:rFonts w:ascii="宋体" w:eastAsia="宋体"/>
      <w:color w:val="000000"/>
      <w:sz w:val="24"/>
      <w:szCs w:val="24"/>
      <w:u w:val="none"/>
    </w:rPr>
  </w:style>
  <w:style w:type="character" w:customStyle="1" w:styleId="201">
    <w:name w:val="标题 3 Char"/>
    <w:autoRedefine/>
    <w:qFormat/>
    <w:uiPriority w:val="0"/>
    <w:rPr>
      <w:rFonts w:ascii="Arial" w:hAnsi="Arial" w:eastAsia="黑体"/>
      <w:b/>
      <w:kern w:val="2"/>
      <w:sz w:val="32"/>
      <w:lang w:val="en-US" w:eastAsia="zh-CN"/>
    </w:rPr>
  </w:style>
  <w:style w:type="character" w:customStyle="1" w:styleId="202">
    <w:name w:val="正文文本 2 字符1"/>
    <w:autoRedefine/>
    <w:qFormat/>
    <w:uiPriority w:val="0"/>
    <w:rPr>
      <w:kern w:val="2"/>
      <w:sz w:val="21"/>
    </w:rPr>
  </w:style>
  <w:style w:type="character" w:customStyle="1" w:styleId="203">
    <w:name w:val="标题 9 字符"/>
    <w:autoRedefine/>
    <w:qFormat/>
    <w:uiPriority w:val="9"/>
    <w:rPr>
      <w:rFonts w:ascii="Arial" w:hAnsi="Arial" w:eastAsia="黑体"/>
      <w:kern w:val="2"/>
      <w:sz w:val="21"/>
    </w:rPr>
  </w:style>
  <w:style w:type="character" w:customStyle="1" w:styleId="204">
    <w:name w:val="标题 2 Char"/>
    <w:qFormat/>
    <w:uiPriority w:val="9"/>
    <w:rPr>
      <w:rFonts w:ascii="Arial" w:hAnsi="Arial" w:eastAsia="黑体"/>
      <w:b/>
      <w:kern w:val="2"/>
      <w:sz w:val="32"/>
      <w:lang w:val="en-US" w:eastAsia="zh-CN"/>
    </w:rPr>
  </w:style>
  <w:style w:type="character" w:customStyle="1" w:styleId="205">
    <w:name w:val="无间隔 Char"/>
    <w:link w:val="206"/>
    <w:qFormat/>
    <w:uiPriority w:val="1"/>
    <w:rPr>
      <w:kern w:val="2"/>
      <w:sz w:val="21"/>
      <w:lang w:val="en-US" w:eastAsia="zh-CN" w:bidi="ar-SA"/>
    </w:rPr>
  </w:style>
  <w:style w:type="paragraph" w:styleId="206">
    <w:name w:val="No Spacing"/>
    <w:link w:val="205"/>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07">
    <w:name w:val="fontstyle01"/>
    <w:autoRedefine/>
    <w:qFormat/>
    <w:uiPriority w:val="0"/>
    <w:rPr>
      <w:rFonts w:hint="eastAsia" w:ascii="宋体" w:hAnsi="宋体" w:eastAsia="宋体"/>
      <w:color w:val="000000"/>
      <w:sz w:val="22"/>
      <w:szCs w:val="22"/>
    </w:rPr>
  </w:style>
  <w:style w:type="paragraph" w:customStyle="1" w:styleId="208">
    <w:name w:val="TOC 标题1"/>
    <w:basedOn w:val="2"/>
    <w:next w:val="1"/>
    <w:autoRedefine/>
    <w:qFormat/>
    <w:uiPriority w:val="39"/>
    <w:pPr>
      <w:keepLines/>
      <w:widowControl/>
      <w:spacing w:line="276" w:lineRule="auto"/>
      <w:jc w:val="left"/>
      <w:outlineLvl w:val="9"/>
    </w:pPr>
    <w:rPr>
      <w:rFonts w:ascii="Cambria" w:hAnsi="Cambria"/>
      <w:bCs/>
      <w:color w:val="365F91"/>
      <w:kern w:val="0"/>
      <w:sz w:val="28"/>
      <w:szCs w:val="28"/>
    </w:rPr>
  </w:style>
  <w:style w:type="paragraph" w:customStyle="1" w:styleId="209">
    <w:name w:val="et6"/>
    <w:basedOn w:val="1"/>
    <w:autoRedefine/>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10">
    <w:name w:val="xl259"/>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0"/>
    </w:rPr>
  </w:style>
  <w:style w:type="paragraph" w:customStyle="1" w:styleId="211">
    <w:name w:val="et5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12">
    <w:name w:val="xl2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13">
    <w:name w:val="xl10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1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215">
    <w:name w:val="et17"/>
    <w:basedOn w:val="1"/>
    <w:autoRedefine/>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16">
    <w:name w:val="xl25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17">
    <w:name w:val="Char23"/>
    <w:basedOn w:val="1"/>
    <w:qFormat/>
    <w:uiPriority w:val="0"/>
    <w:rPr>
      <w:rFonts w:ascii="仿宋_GB2312" w:eastAsia="仿宋_GB2312"/>
      <w:b/>
      <w:sz w:val="32"/>
      <w:szCs w:val="32"/>
    </w:rPr>
  </w:style>
  <w:style w:type="paragraph" w:customStyle="1" w:styleId="218">
    <w:name w:val="样式3"/>
    <w:basedOn w:val="34"/>
    <w:next w:val="1"/>
    <w:qFormat/>
    <w:uiPriority w:val="0"/>
    <w:pPr>
      <w:tabs>
        <w:tab w:val="left" w:pos="709"/>
      </w:tabs>
      <w:spacing w:before="0" w:after="0"/>
      <w:ind w:left="709" w:hanging="709"/>
    </w:pPr>
    <w:rPr>
      <w:rFonts w:ascii="Tahoma" w:hAnsi="Tahoma"/>
      <w:sz w:val="28"/>
    </w:rPr>
  </w:style>
  <w:style w:type="paragraph" w:customStyle="1" w:styleId="219">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20">
    <w:name w:val="无格式"/>
    <w:next w:val="1"/>
    <w:autoRedefine/>
    <w:qFormat/>
    <w:uiPriority w:val="0"/>
    <w:pPr>
      <w:jc w:val="both"/>
    </w:pPr>
    <w:rPr>
      <w:rFonts w:ascii="Times New Roman" w:hAnsi="Times New Roman" w:eastAsia="宋体" w:cs="Times New Roman"/>
      <w:bCs/>
      <w:kern w:val="2"/>
      <w:sz w:val="24"/>
      <w:szCs w:val="24"/>
      <w:lang w:val="en-US" w:eastAsia="zh-CN" w:bidi="ar-SA"/>
    </w:rPr>
  </w:style>
  <w:style w:type="paragraph" w:customStyle="1" w:styleId="221">
    <w:name w:val="et51"/>
    <w:basedOn w:val="1"/>
    <w:autoRedefine/>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2">
    <w:name w:val="xl2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kern w:val="0"/>
      <w:sz w:val="20"/>
    </w:rPr>
  </w:style>
  <w:style w:type="paragraph" w:customStyle="1" w:styleId="223">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4">
    <w:name w:val="正文（缩进）"/>
    <w:basedOn w:val="1"/>
    <w:link w:val="225"/>
    <w:autoRedefine/>
    <w:qFormat/>
    <w:uiPriority w:val="0"/>
    <w:pPr>
      <w:widowControl/>
      <w:spacing w:before="156" w:after="156"/>
      <w:ind w:firstLine="200" w:firstLineChars="200"/>
      <w:jc w:val="left"/>
    </w:pPr>
    <w:rPr>
      <w:rFonts w:ascii="Arial" w:hAnsi="Arial" w:eastAsia="Arial"/>
      <w:kern w:val="0"/>
      <w:sz w:val="24"/>
      <w:szCs w:val="24"/>
    </w:rPr>
  </w:style>
  <w:style w:type="character" w:customStyle="1" w:styleId="225">
    <w:name w:val="正文（缩进） 字符"/>
    <w:link w:val="224"/>
    <w:autoRedefine/>
    <w:qFormat/>
    <w:uiPriority w:val="0"/>
    <w:rPr>
      <w:rFonts w:ascii="Arial" w:hAnsi="Arial" w:eastAsia="Arial"/>
      <w:sz w:val="24"/>
      <w:szCs w:val="24"/>
    </w:rPr>
  </w:style>
  <w:style w:type="paragraph" w:customStyle="1" w:styleId="226">
    <w:name w:val="表格1"/>
    <w:basedOn w:val="1"/>
    <w:qFormat/>
    <w:uiPriority w:val="99"/>
    <w:rPr>
      <w:rFonts w:ascii="仿宋_GB2312"/>
      <w:sz w:val="24"/>
      <w:szCs w:val="24"/>
    </w:rPr>
  </w:style>
  <w:style w:type="paragraph" w:customStyle="1" w:styleId="22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et32"/>
    <w:basedOn w:val="1"/>
    <w:autoRedefine/>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9">
    <w:name w:val="font7"/>
    <w:basedOn w:val="1"/>
    <w:autoRedefine/>
    <w:qFormat/>
    <w:uiPriority w:val="34"/>
    <w:pPr>
      <w:widowControl/>
      <w:spacing w:before="100" w:beforeAutospacing="1" w:after="100" w:afterAutospacing="1"/>
      <w:jc w:val="left"/>
    </w:pPr>
    <w:rPr>
      <w:kern w:val="0"/>
      <w:sz w:val="20"/>
    </w:rPr>
  </w:style>
  <w:style w:type="paragraph" w:customStyle="1" w:styleId="230">
    <w:name w:val="招标_表格2"/>
    <w:basedOn w:val="1"/>
    <w:next w:val="1"/>
    <w:autoRedefine/>
    <w:qFormat/>
    <w:uiPriority w:val="0"/>
    <w:rPr>
      <w:rFonts w:ascii="宋体" w:hAnsi="宋体"/>
      <w:sz w:val="20"/>
    </w:rPr>
  </w:style>
  <w:style w:type="paragraph" w:customStyle="1" w:styleId="231">
    <w:name w:val="xl1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kern w:val="0"/>
      <w:sz w:val="20"/>
    </w:rPr>
  </w:style>
  <w:style w:type="paragraph" w:customStyle="1" w:styleId="232">
    <w:name w:val="xl15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233">
    <w:name w:val="xl9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34">
    <w:name w:val="xl1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cs="宋体"/>
      <w:b/>
      <w:bCs/>
      <w:kern w:val="0"/>
      <w:sz w:val="20"/>
    </w:rPr>
  </w:style>
  <w:style w:type="paragraph" w:customStyle="1" w:styleId="235">
    <w:name w:val="无间距"/>
    <w:autoRedefine/>
    <w:qFormat/>
    <w:uiPriority w:val="0"/>
    <w:rPr>
      <w:rFonts w:ascii="Times New Roman" w:hAnsi="Times New Roman" w:eastAsia="宋体" w:cs="Times New Roman"/>
      <w:sz w:val="22"/>
      <w:lang w:val="en-US" w:eastAsia="zh-CN" w:bidi="ar-SA"/>
    </w:rPr>
  </w:style>
  <w:style w:type="paragraph" w:customStyle="1" w:styleId="236">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237">
    <w:name w:val="et38"/>
    <w:basedOn w:val="1"/>
    <w:autoRedefine/>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38">
    <w:name w:val="纯文本1"/>
    <w:basedOn w:val="1"/>
    <w:autoRedefine/>
    <w:qFormat/>
    <w:uiPriority w:val="0"/>
    <w:rPr>
      <w:rFonts w:ascii="宋体"/>
    </w:rPr>
  </w:style>
  <w:style w:type="paragraph" w:customStyle="1" w:styleId="23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40">
    <w:name w:val="Char Char Char Char Char Char2 Char Char Char Char1"/>
    <w:basedOn w:val="1"/>
    <w:autoRedefine/>
    <w:qFormat/>
    <w:uiPriority w:val="0"/>
    <w:rPr>
      <w:szCs w:val="24"/>
    </w:rPr>
  </w:style>
  <w:style w:type="paragraph" w:customStyle="1" w:styleId="241">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2">
    <w:name w:val="et41"/>
    <w:basedOn w:val="1"/>
    <w:autoRedefine/>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43">
    <w:name w:val="xl14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244">
    <w:name w:val="xl7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45">
    <w:name w:val="xl1113"/>
    <w:basedOn w:val="1"/>
    <w:autoRedefine/>
    <w:qFormat/>
    <w:uiPriority w:val="0"/>
    <w:pPr>
      <w:widowControl/>
      <w:spacing w:before="100" w:beforeAutospacing="1" w:after="100" w:afterAutospacing="1"/>
      <w:jc w:val="left"/>
    </w:pPr>
    <w:rPr>
      <w:rFonts w:ascii="宋体" w:cs="宋体"/>
      <w:color w:val="000000"/>
      <w:kern w:val="0"/>
      <w:szCs w:val="21"/>
    </w:rPr>
  </w:style>
  <w:style w:type="paragraph" w:customStyle="1" w:styleId="246">
    <w:name w:val="段"/>
    <w:autoRedefine/>
    <w:qFormat/>
    <w:uiPriority w:val="5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
    <w:name w:val="正文段"/>
    <w:basedOn w:val="1"/>
    <w:autoRedefine/>
    <w:qFormat/>
    <w:uiPriority w:val="0"/>
    <w:pPr>
      <w:widowControl/>
      <w:snapToGrid w:val="0"/>
      <w:spacing w:afterLines="50"/>
      <w:ind w:firstLine="200" w:firstLineChars="200"/>
    </w:pPr>
    <w:rPr>
      <w:kern w:val="0"/>
      <w:sz w:val="24"/>
    </w:rPr>
  </w:style>
  <w:style w:type="paragraph" w:customStyle="1" w:styleId="248">
    <w:name w:val="列表段落1"/>
    <w:basedOn w:val="1"/>
    <w:link w:val="249"/>
    <w:autoRedefine/>
    <w:qFormat/>
    <w:uiPriority w:val="34"/>
    <w:pPr>
      <w:ind w:left="200" w:hanging="200" w:hangingChars="200"/>
    </w:pPr>
    <w:rPr>
      <w:szCs w:val="24"/>
    </w:rPr>
  </w:style>
  <w:style w:type="character" w:customStyle="1" w:styleId="249">
    <w:name w:val="列表段落 字符"/>
    <w:link w:val="248"/>
    <w:autoRedefine/>
    <w:qFormat/>
    <w:uiPriority w:val="34"/>
    <w:rPr>
      <w:kern w:val="2"/>
      <w:sz w:val="21"/>
      <w:szCs w:val="24"/>
    </w:rPr>
  </w:style>
  <w:style w:type="paragraph" w:customStyle="1" w:styleId="250">
    <w:name w:val="xl1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25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52">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5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255">
    <w:name w:val="xl1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256">
    <w:name w:val="xl14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257">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58">
    <w:name w:val="et3"/>
    <w:basedOn w:val="1"/>
    <w:autoRedefine/>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59">
    <w:name w:val="xl2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60">
    <w:name w:val="中等深浅网格 1 - 强调文字颜色 21"/>
    <w:basedOn w:val="1"/>
    <w:autoRedefine/>
    <w:qFormat/>
    <w:uiPriority w:val="0"/>
    <w:pPr>
      <w:ind w:firstLine="200" w:firstLineChars="200"/>
    </w:pPr>
    <w:rPr>
      <w:rFonts w:ascii="Calibri" w:hAnsi="Calibri"/>
      <w:sz w:val="22"/>
    </w:rPr>
  </w:style>
  <w:style w:type="paragraph" w:customStyle="1" w:styleId="261">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262">
    <w:name w:val="Char Char Char Char Char Char Char"/>
    <w:basedOn w:val="1"/>
    <w:autoRedefine/>
    <w:qFormat/>
    <w:uiPriority w:val="34"/>
    <w:pPr>
      <w:tabs>
        <w:tab w:val="left" w:pos="432"/>
      </w:tabs>
      <w:ind w:left="432" w:hanging="432"/>
    </w:pPr>
    <w:rPr>
      <w:rFonts w:ascii="Tahoma" w:hAnsi="Tahoma"/>
      <w:sz w:val="24"/>
    </w:rPr>
  </w:style>
  <w:style w:type="paragraph" w:customStyle="1" w:styleId="263">
    <w:name w:val="font10"/>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264">
    <w:name w:val="itemlistintable"/>
    <w:basedOn w:val="1"/>
    <w:autoRedefine/>
    <w:qFormat/>
    <w:uiPriority w:val="0"/>
    <w:pPr>
      <w:widowControl/>
      <w:spacing w:before="100" w:beforeAutospacing="1" w:after="100" w:afterAutospacing="1"/>
      <w:jc w:val="left"/>
    </w:pPr>
    <w:rPr>
      <w:rFonts w:ascii="宋体" w:cs="宋体"/>
      <w:kern w:val="0"/>
      <w:sz w:val="24"/>
      <w:szCs w:val="24"/>
    </w:rPr>
  </w:style>
  <w:style w:type="paragraph" w:customStyle="1" w:styleId="265">
    <w:name w:val="et43"/>
    <w:basedOn w:val="1"/>
    <w:autoRedefine/>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6">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67">
    <w:name w:val="xl210"/>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268">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69">
    <w:name w:val="xl2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70">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7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72">
    <w:name w:val="xl9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73">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274">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5">
    <w:name w:val="xl2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rPr>
  </w:style>
  <w:style w:type="paragraph" w:customStyle="1" w:styleId="276">
    <w:name w:val="xl248"/>
    <w:basedOn w:val="1"/>
    <w:autoRedefine/>
    <w:qFormat/>
    <w:uiPriority w:val="0"/>
    <w:pPr>
      <w:widowControl/>
      <w:shd w:val="clear" w:color="000000" w:fill="FFFFFF"/>
      <w:spacing w:before="100" w:beforeAutospacing="1" w:after="100" w:afterAutospacing="1"/>
      <w:jc w:val="center"/>
    </w:pPr>
    <w:rPr>
      <w:rFonts w:ascii="宋体" w:hAnsi="宋体" w:cs="宋体"/>
      <w:kern w:val="0"/>
      <w:sz w:val="20"/>
    </w:rPr>
  </w:style>
  <w:style w:type="paragraph" w:customStyle="1" w:styleId="277">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xl2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79">
    <w:name w:val="et1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80">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83">
    <w:name w:val="et20"/>
    <w:basedOn w:val="1"/>
    <w:autoRedefine/>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84">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6">
    <w:name w:val="Char"/>
    <w:basedOn w:val="1"/>
    <w:autoRedefine/>
    <w:qFormat/>
    <w:uiPriority w:val="34"/>
    <w:pPr>
      <w:widowControl/>
      <w:spacing w:after="160" w:line="240" w:lineRule="exact"/>
      <w:ind w:left="-62" w:right="15" w:rightChars="15"/>
      <w:jc w:val="left"/>
    </w:pPr>
    <w:rPr>
      <w:rFonts w:ascii="Arial" w:hAnsi="Arial"/>
      <w:kern w:val="0"/>
      <w:sz w:val="20"/>
    </w:rPr>
  </w:style>
  <w:style w:type="paragraph" w:customStyle="1" w:styleId="287">
    <w:name w:val="xl9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288">
    <w:name w:val="et31"/>
    <w:basedOn w:val="1"/>
    <w:autoRedefine/>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9">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290">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9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293">
    <w:name w:val="xl9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9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95">
    <w:name w:val="Char Char Char Char Char Char Char1"/>
    <w:basedOn w:val="1"/>
    <w:autoRedefine/>
    <w:qFormat/>
    <w:uiPriority w:val="0"/>
    <w:rPr>
      <w:rFonts w:ascii="仿宋_GB2312" w:eastAsia="仿宋_GB2312"/>
      <w:b/>
      <w:sz w:val="32"/>
      <w:szCs w:val="32"/>
    </w:rPr>
  </w:style>
  <w:style w:type="paragraph" w:customStyle="1" w:styleId="29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297">
    <w:name w:val="Table Paragraph"/>
    <w:basedOn w:val="1"/>
    <w:autoRedefine/>
    <w:qFormat/>
    <w:uiPriority w:val="1"/>
    <w:pPr>
      <w:spacing w:before="100" w:beforeAutospacing="1" w:after="100" w:afterAutospacing="1" w:line="360" w:lineRule="auto"/>
    </w:pPr>
    <w:rPr>
      <w:sz w:val="24"/>
      <w:szCs w:val="24"/>
    </w:rPr>
  </w:style>
  <w:style w:type="paragraph" w:customStyle="1" w:styleId="298">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9">
    <w:name w:val="xl192"/>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300">
    <w:name w:val="xl1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01">
    <w:name w:val="et5"/>
    <w:basedOn w:val="1"/>
    <w:autoRedefine/>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02">
    <w:name w:val="font3"/>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303">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304">
    <w:name w:val="xl8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30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06">
    <w:name w:val="xl28"/>
    <w:basedOn w:val="1"/>
    <w:qFormat/>
    <w:uiPriority w:val="34"/>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07">
    <w:name w:val="xl1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40"/>
      <w:szCs w:val="40"/>
    </w:rPr>
  </w:style>
  <w:style w:type="paragraph" w:customStyle="1" w:styleId="308">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309">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310">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31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313">
    <w:name w:val="et35"/>
    <w:basedOn w:val="1"/>
    <w:autoRedefine/>
    <w:qFormat/>
    <w:uiPriority w:val="0"/>
    <w:pPr>
      <w:widowControl/>
      <w:spacing w:before="100" w:beforeAutospacing="1" w:after="100" w:afterAutospacing="1"/>
      <w:jc w:val="left"/>
      <w:textAlignment w:val="bottom"/>
    </w:pPr>
    <w:rPr>
      <w:rFonts w:ascii="宋体" w:cs="宋体"/>
      <w:color w:val="000000"/>
      <w:kern w:val="0"/>
      <w:sz w:val="24"/>
      <w:szCs w:val="24"/>
    </w:rPr>
  </w:style>
  <w:style w:type="paragraph" w:customStyle="1" w:styleId="314">
    <w:name w:val="哈哈正文"/>
    <w:basedOn w:val="1"/>
    <w:autoRedefine/>
    <w:qFormat/>
    <w:uiPriority w:val="0"/>
    <w:pPr>
      <w:spacing w:line="360" w:lineRule="auto"/>
      <w:ind w:firstLine="200" w:firstLineChars="200"/>
    </w:pPr>
    <w:rPr>
      <w:rFonts w:ascii="宋体"/>
      <w:sz w:val="24"/>
    </w:rPr>
  </w:style>
  <w:style w:type="paragraph" w:customStyle="1" w:styleId="315">
    <w:name w:val="xl1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316">
    <w:name w:val="xl2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7">
    <w:name w:val="xl10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1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319">
    <w:name w:val="xl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320">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21">
    <w:name w:val="tabletextchar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322">
    <w:name w:val="et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3">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kern w:val="0"/>
      <w:sz w:val="20"/>
    </w:rPr>
  </w:style>
  <w:style w:type="paragraph" w:customStyle="1" w:styleId="324">
    <w:name w:val="正文缩进1"/>
    <w:basedOn w:val="1"/>
    <w:next w:val="26"/>
    <w:qFormat/>
    <w:uiPriority w:val="99"/>
    <w:pPr>
      <w:autoSpaceDE w:val="0"/>
      <w:autoSpaceDN w:val="0"/>
      <w:adjustRightInd w:val="0"/>
      <w:snapToGrid w:val="0"/>
      <w:spacing w:after="120" w:line="360" w:lineRule="auto"/>
      <w:ind w:left="200" w:leftChars="200" w:firstLine="200" w:firstLineChars="200"/>
    </w:pPr>
    <w:rPr>
      <w:sz w:val="24"/>
      <w:szCs w:val="21"/>
    </w:rPr>
  </w:style>
  <w:style w:type="paragraph" w:customStyle="1" w:styleId="325">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326">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27">
    <w:name w:val="et56"/>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28">
    <w:name w:val="Char Char Char Char"/>
    <w:basedOn w:val="1"/>
    <w:qFormat/>
    <w:uiPriority w:val="34"/>
    <w:pPr>
      <w:widowControl/>
      <w:spacing w:line="400" w:lineRule="exact"/>
      <w:jc w:val="center"/>
    </w:pPr>
    <w:rPr>
      <w:rFonts w:ascii="Verdana" w:hAnsi="Verdana"/>
      <w:kern w:val="0"/>
    </w:rPr>
  </w:style>
  <w:style w:type="paragraph" w:customStyle="1" w:styleId="32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33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331">
    <w:name w:val="2"/>
    <w:basedOn w:val="1"/>
    <w:next w:val="1"/>
    <w:qFormat/>
    <w:uiPriority w:val="0"/>
    <w:rPr>
      <w:rFonts w:ascii="Calibri" w:hAnsi="Calibri" w:eastAsia="仿宋_GB2312"/>
      <w:sz w:val="18"/>
    </w:rPr>
  </w:style>
  <w:style w:type="paragraph" w:customStyle="1" w:styleId="332">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33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rPr>
  </w:style>
  <w:style w:type="paragraph" w:customStyle="1" w:styleId="334">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rPr>
  </w:style>
  <w:style w:type="paragraph" w:customStyle="1" w:styleId="33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36">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37">
    <w:name w:val="xl69"/>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338">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39">
    <w:name w:val="et1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40">
    <w:name w:val="Char13"/>
    <w:basedOn w:val="1"/>
    <w:qFormat/>
    <w:uiPriority w:val="0"/>
    <w:rPr>
      <w:szCs w:val="22"/>
    </w:rPr>
  </w:style>
  <w:style w:type="paragraph" w:customStyle="1" w:styleId="341">
    <w:name w:val="xl193"/>
    <w:basedOn w:val="1"/>
    <w:qFormat/>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342">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cs="宋体"/>
      <w:b/>
      <w:bCs/>
      <w:kern w:val="0"/>
      <w:sz w:val="24"/>
      <w:szCs w:val="24"/>
    </w:rPr>
  </w:style>
  <w:style w:type="paragraph" w:customStyle="1" w:styleId="343">
    <w:name w:val="xl191"/>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344">
    <w:name w:val="xl7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45">
    <w:name w:val="Char Char Char Char Char Char Char21"/>
    <w:basedOn w:val="1"/>
    <w:qFormat/>
    <w:uiPriority w:val="0"/>
    <w:pPr>
      <w:widowControl/>
      <w:spacing w:after="160" w:line="240" w:lineRule="exact"/>
      <w:jc w:val="left"/>
    </w:pPr>
    <w:rPr>
      <w:rFonts w:ascii="Verdana" w:hAnsi="Verdana"/>
      <w:kern w:val="0"/>
      <w:szCs w:val="24"/>
    </w:rPr>
  </w:style>
  <w:style w:type="paragraph" w:customStyle="1" w:styleId="346">
    <w:name w:val="正文1"/>
    <w:qFormat/>
    <w:uiPriority w:val="29"/>
    <w:pPr>
      <w:widowControl w:val="0"/>
      <w:jc w:val="both"/>
    </w:pPr>
    <w:rPr>
      <w:rFonts w:ascii="Times New Roman" w:hAnsi="Times New Roman" w:eastAsia="宋体" w:cs="Times New Roman"/>
      <w:kern w:val="2"/>
      <w:sz w:val="21"/>
      <w:lang w:val="en-US" w:eastAsia="zh-CN" w:bidi="ar-SA"/>
    </w:rPr>
  </w:style>
  <w:style w:type="paragraph" w:customStyle="1" w:styleId="347">
    <w:name w:val="et4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48">
    <w:name w:val="List Paragraph1"/>
    <w:basedOn w:val="1"/>
    <w:qFormat/>
    <w:uiPriority w:val="0"/>
    <w:pPr>
      <w:widowControl/>
      <w:spacing w:before="15" w:after="15" w:line="460" w:lineRule="exact"/>
      <w:ind w:firstLine="200" w:firstLineChars="200"/>
      <w:jc w:val="left"/>
    </w:pPr>
    <w:rPr>
      <w:rFonts w:ascii="Calibri" w:hAnsi="Calibri"/>
      <w:sz w:val="24"/>
      <w:szCs w:val="22"/>
    </w:rPr>
  </w:style>
  <w:style w:type="paragraph" w:customStyle="1" w:styleId="349">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rPr>
  </w:style>
  <w:style w:type="paragraph" w:customStyle="1" w:styleId="350">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351">
    <w:name w:val="xl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52">
    <w:name w:val="style17"/>
    <w:basedOn w:val="1"/>
    <w:qFormat/>
    <w:uiPriority w:val="0"/>
    <w:pPr>
      <w:widowControl/>
      <w:spacing w:before="100" w:beforeAutospacing="1" w:after="100" w:afterAutospacing="1"/>
      <w:jc w:val="left"/>
    </w:pPr>
    <w:rPr>
      <w:rFonts w:ascii="宋体" w:cs="宋体"/>
      <w:b/>
      <w:bCs/>
      <w:color w:val="000000"/>
      <w:kern w:val="0"/>
      <w:sz w:val="24"/>
      <w:szCs w:val="22"/>
    </w:rPr>
  </w:style>
  <w:style w:type="paragraph" w:customStyle="1" w:styleId="353">
    <w:name w:val="et1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4">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55">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356">
    <w:name w:val="p0"/>
    <w:basedOn w:val="1"/>
    <w:qFormat/>
    <w:uiPriority w:val="0"/>
    <w:pPr>
      <w:widowControl/>
    </w:pPr>
    <w:rPr>
      <w:kern w:val="0"/>
      <w:szCs w:val="21"/>
    </w:rPr>
  </w:style>
  <w:style w:type="paragraph" w:customStyle="1" w:styleId="357">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358">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9">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6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361">
    <w:name w:val="_Style 1"/>
    <w:basedOn w:val="1"/>
    <w:qFormat/>
    <w:uiPriority w:val="0"/>
    <w:pPr>
      <w:ind w:firstLine="200" w:firstLineChars="200"/>
    </w:pPr>
    <w:rPr>
      <w:rFonts w:ascii="Calibri" w:hAnsi="Calibri" w:cs="Arial"/>
    </w:rPr>
  </w:style>
  <w:style w:type="paragraph" w:customStyle="1" w:styleId="362">
    <w:name w:val="_Style 5"/>
    <w:basedOn w:val="1"/>
    <w:qFormat/>
    <w:uiPriority w:val="0"/>
    <w:pPr>
      <w:widowControl/>
      <w:spacing w:after="160" w:line="360" w:lineRule="auto"/>
      <w:ind w:firstLine="200" w:firstLineChars="200"/>
      <w:jc w:val="left"/>
    </w:pPr>
    <w:rPr>
      <w:rFonts w:ascii="宋体"/>
      <w:sz w:val="24"/>
    </w:rPr>
  </w:style>
  <w:style w:type="paragraph" w:customStyle="1" w:styleId="36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pPr>
    <w:rPr>
      <w:rFonts w:ascii="宋体" w:hAnsi="宋体" w:cs="宋体"/>
      <w:b/>
      <w:bCs/>
      <w:kern w:val="0"/>
      <w:sz w:val="20"/>
    </w:rPr>
  </w:style>
  <w:style w:type="paragraph" w:customStyle="1" w:styleId="36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65">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kern w:val="0"/>
      <w:sz w:val="24"/>
      <w:szCs w:val="24"/>
    </w:rPr>
  </w:style>
  <w:style w:type="paragraph" w:customStyle="1" w:styleId="366">
    <w:name w:val="et5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7">
    <w:name w:val="标题2正文 Char"/>
    <w:basedOn w:val="1"/>
    <w:qFormat/>
    <w:uiPriority w:val="0"/>
    <w:pPr>
      <w:spacing w:beforeLines="50" w:afterLines="50"/>
      <w:ind w:right="18" w:rightChars="18" w:firstLine="420"/>
    </w:pPr>
    <w:rPr>
      <w:kern w:val="0"/>
      <w:sz w:val="24"/>
    </w:rPr>
  </w:style>
  <w:style w:type="paragraph" w:customStyle="1" w:styleId="36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369">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70">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371">
    <w:name w:val="xl187"/>
    <w:basedOn w:val="1"/>
    <w:qFormat/>
    <w:uiPriority w:val="0"/>
    <w:pPr>
      <w:widowControl/>
      <w:spacing w:before="100" w:beforeAutospacing="1" w:after="100" w:afterAutospacing="1"/>
      <w:jc w:val="center"/>
    </w:pPr>
    <w:rPr>
      <w:rFonts w:ascii="微软雅黑" w:hAnsi="微软雅黑" w:eastAsia="微软雅黑" w:cs="宋体"/>
      <w:kern w:val="0"/>
      <w:sz w:val="20"/>
    </w:rPr>
  </w:style>
  <w:style w:type="paragraph" w:customStyle="1" w:styleId="372">
    <w:name w:val="et53"/>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73">
    <w:name w:val="et2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74">
    <w:name w:val="_Style 372"/>
    <w:basedOn w:val="1"/>
    <w:next w:val="1"/>
    <w:qFormat/>
    <w:uiPriority w:val="0"/>
    <w:pPr>
      <w:pBdr>
        <w:bottom w:val="single" w:color="auto" w:sz="6" w:space="1"/>
      </w:pBdr>
      <w:jc w:val="center"/>
    </w:pPr>
    <w:rPr>
      <w:rFonts w:ascii="Arial" w:hAnsi="Arial"/>
      <w:vanish/>
      <w:kern w:val="0"/>
      <w:sz w:val="16"/>
      <w:szCs w:val="24"/>
    </w:rPr>
  </w:style>
  <w:style w:type="paragraph" w:customStyle="1" w:styleId="375">
    <w:name w:val="样式 样式 首行缩进:  2.25 字符 + 首行缩进:  2.25 字符"/>
    <w:basedOn w:val="1"/>
    <w:qFormat/>
    <w:uiPriority w:val="0"/>
    <w:pPr>
      <w:spacing w:line="360" w:lineRule="auto"/>
      <w:ind w:firstLine="200" w:firstLineChars="200"/>
    </w:pPr>
    <w:rPr>
      <w:rFonts w:ascii="宋体"/>
      <w:b/>
      <w:kern w:val="0"/>
      <w:sz w:val="20"/>
      <w:szCs w:val="21"/>
    </w:rPr>
  </w:style>
  <w:style w:type="paragraph" w:customStyle="1" w:styleId="376">
    <w:name w:val="et7"/>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77">
    <w:name w:val="样式 标题 2 + Times New Roman 四号 非加粗 段前: 5 磅 段后: 0 磅 行距: 固定值 20..."/>
    <w:basedOn w:val="3"/>
    <w:qFormat/>
    <w:uiPriority w:val="0"/>
    <w:pPr>
      <w:tabs>
        <w:tab w:val="clear" w:pos="578"/>
      </w:tabs>
      <w:spacing w:beforeLines="0" w:afterLines="0" w:line="400" w:lineRule="exact"/>
      <w:ind w:left="0" w:firstLine="0"/>
    </w:pPr>
    <w:rPr>
      <w:rFonts w:ascii="Times New Roman" w:hAnsi="Times New Roman" w:eastAsia="黑体" w:cs="宋体"/>
      <w:sz w:val="28"/>
      <w:szCs w:val="20"/>
    </w:rPr>
  </w:style>
  <w:style w:type="paragraph" w:customStyle="1" w:styleId="378">
    <w:name w:val="金保标题3"/>
    <w:basedOn w:val="4"/>
    <w:next w:val="1"/>
    <w:qFormat/>
    <w:uiPriority w:val="0"/>
    <w:pPr>
      <w:tabs>
        <w:tab w:val="left" w:pos="0"/>
        <w:tab w:val="clear" w:pos="1620"/>
      </w:tabs>
      <w:spacing w:beforeLines="0" w:afterLines="0" w:line="240" w:lineRule="auto"/>
      <w:ind w:left="0" w:firstLine="0"/>
      <w:jc w:val="left"/>
    </w:pPr>
    <w:rPr>
      <w:rFonts w:ascii="楷体" w:eastAsia="楷体"/>
      <w:kern w:val="0"/>
      <w:sz w:val="28"/>
      <w:szCs w:val="20"/>
    </w:rPr>
  </w:style>
  <w:style w:type="paragraph" w:customStyle="1" w:styleId="379">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80">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381">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382">
    <w:name w:val="Char Char Char Char2"/>
    <w:basedOn w:val="1"/>
    <w:qFormat/>
    <w:uiPriority w:val="0"/>
    <w:rPr>
      <w:rFonts w:ascii="Tahoma" w:hAnsi="Tahoma"/>
      <w:sz w:val="24"/>
    </w:rPr>
  </w:style>
  <w:style w:type="paragraph" w:customStyle="1" w:styleId="38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85">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86">
    <w:name w:val="et5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7">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388">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9">
    <w:name w:val="表格正文"/>
    <w:basedOn w:val="1"/>
    <w:qFormat/>
    <w:uiPriority w:val="0"/>
    <w:rPr>
      <w:rFonts w:eastAsia="黑体"/>
    </w:rPr>
  </w:style>
  <w:style w:type="paragraph" w:customStyle="1" w:styleId="390">
    <w:name w:val="et4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1">
    <w:name w:val="列出段落1"/>
    <w:basedOn w:val="1"/>
    <w:qFormat/>
    <w:uiPriority w:val="34"/>
    <w:pPr>
      <w:ind w:firstLine="200" w:firstLineChars="200"/>
    </w:pPr>
    <w:rPr>
      <w:rFonts w:ascii="Calibri" w:hAnsi="Calibri"/>
      <w:sz w:val="22"/>
    </w:rPr>
  </w:style>
  <w:style w:type="paragraph" w:customStyle="1" w:styleId="392">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93">
    <w:name w:val="xl211"/>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39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95">
    <w:name w:val="Char Char Char"/>
    <w:basedOn w:val="1"/>
    <w:qFormat/>
    <w:uiPriority w:val="34"/>
    <w:pPr>
      <w:spacing w:before="120" w:after="120" w:line="360" w:lineRule="auto"/>
      <w:ind w:firstLine="200" w:firstLineChars="200"/>
    </w:pPr>
    <w:rPr>
      <w:rFonts w:ascii="Tahoma" w:hAnsi="Tahoma"/>
      <w:sz w:val="24"/>
    </w:rPr>
  </w:style>
  <w:style w:type="paragraph" w:customStyle="1" w:styleId="396">
    <w:name w:val="文档正文"/>
    <w:basedOn w:val="1"/>
    <w:qFormat/>
    <w:uiPriority w:val="59"/>
    <w:pPr>
      <w:adjustRightInd w:val="0"/>
      <w:spacing w:line="480" w:lineRule="atLeast"/>
      <w:ind w:firstLine="200" w:firstLineChars="200"/>
      <w:textAlignment w:val="baseline"/>
    </w:pPr>
    <w:rPr>
      <w:rFonts w:ascii="长城仿宋" w:eastAsia="长城仿宋"/>
      <w:kern w:val="0"/>
      <w:sz w:val="28"/>
    </w:rPr>
  </w:style>
  <w:style w:type="paragraph" w:customStyle="1" w:styleId="397">
    <w:name w:val="xl1090"/>
    <w:basedOn w:val="1"/>
    <w:qFormat/>
    <w:uiPriority w:val="0"/>
    <w:pPr>
      <w:widowControl/>
      <w:spacing w:before="100" w:beforeAutospacing="1" w:after="100" w:afterAutospacing="1"/>
      <w:jc w:val="center"/>
    </w:pPr>
    <w:rPr>
      <w:rFonts w:ascii="宋体" w:cs="宋体"/>
      <w:kern w:val="0"/>
      <w:sz w:val="20"/>
    </w:rPr>
  </w:style>
  <w:style w:type="paragraph" w:customStyle="1" w:styleId="398">
    <w:name w:val="xl68"/>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399">
    <w:name w:val="et4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00">
    <w:name w:val="xl190"/>
    <w:basedOn w:val="1"/>
    <w:qFormat/>
    <w:uiPriority w:val="0"/>
    <w:pPr>
      <w:widowControl/>
      <w:spacing w:before="100" w:beforeAutospacing="1" w:after="100" w:afterAutospacing="1"/>
      <w:jc w:val="left"/>
    </w:pPr>
    <w:rPr>
      <w:rFonts w:ascii="Arial" w:hAnsi="Arial" w:cs="Arial"/>
      <w:kern w:val="0"/>
      <w:sz w:val="20"/>
    </w:rPr>
  </w:style>
  <w:style w:type="paragraph" w:customStyle="1" w:styleId="401">
    <w:name w:val="et4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02">
    <w:name w:val="标书"/>
    <w:basedOn w:val="1"/>
    <w:qFormat/>
    <w:uiPriority w:val="0"/>
    <w:pPr>
      <w:widowControl/>
      <w:shd w:val="clear" w:color="auto" w:fill="FFFFFF"/>
      <w:spacing w:after="200" w:line="360" w:lineRule="auto"/>
      <w:ind w:firstLine="480"/>
      <w:jc w:val="left"/>
    </w:pPr>
    <w:rPr>
      <w:rFonts w:ascii="宋体" w:hAnsi="Calibri" w:cs="黑体"/>
      <w:kern w:val="0"/>
      <w:sz w:val="24"/>
      <w:szCs w:val="24"/>
      <w:shd w:val="clear" w:color="auto" w:fill="FFFFFF"/>
      <w:lang w:eastAsia="en-US" w:bidi="en-US"/>
    </w:rPr>
  </w:style>
  <w:style w:type="paragraph" w:customStyle="1" w:styleId="403">
    <w:name w:val="样式1"/>
    <w:basedOn w:val="3"/>
    <w:qFormat/>
    <w:uiPriority w:val="59"/>
    <w:pPr>
      <w:tabs>
        <w:tab w:val="clear" w:pos="578"/>
      </w:tabs>
      <w:spacing w:beforeLines="0" w:afterLines="0"/>
      <w:ind w:left="0" w:firstLine="0"/>
    </w:pPr>
    <w:rPr>
      <w:rFonts w:ascii="黑体" w:eastAsia="黑体"/>
      <w:b/>
      <w:sz w:val="32"/>
      <w:szCs w:val="20"/>
    </w:rPr>
  </w:style>
  <w:style w:type="paragraph" w:customStyle="1" w:styleId="404">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pPr>
    <w:rPr>
      <w:rFonts w:ascii="宋体" w:hAnsi="宋体" w:cs="宋体"/>
      <w:b/>
      <w:bCs/>
      <w:kern w:val="0"/>
      <w:sz w:val="20"/>
    </w:rPr>
  </w:style>
  <w:style w:type="paragraph" w:customStyle="1" w:styleId="405">
    <w:name w:val="et2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06">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407">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408">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40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10">
    <w:name w:val="et3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11">
    <w:name w:val="et1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12">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413">
    <w:name w:val="xl1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414">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15">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16">
    <w:name w:val="et1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17">
    <w:name w:val="et1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418">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b/>
      <w:bCs/>
      <w:kern w:val="0"/>
      <w:sz w:val="20"/>
    </w:rPr>
  </w:style>
  <w:style w:type="paragraph" w:customStyle="1" w:styleId="419">
    <w:name w:val="Char Char"/>
    <w:basedOn w:val="1"/>
    <w:qFormat/>
    <w:uiPriority w:val="34"/>
    <w:pPr>
      <w:spacing w:line="360" w:lineRule="auto"/>
    </w:pPr>
    <w:rPr>
      <w:rFonts w:ascii="Tahoma" w:hAnsi="Tahoma"/>
      <w:sz w:val="24"/>
    </w:rPr>
  </w:style>
  <w:style w:type="paragraph" w:customStyle="1" w:styleId="420">
    <w:name w:val="Char Char Char Char Char Char Char2"/>
    <w:basedOn w:val="1"/>
    <w:qFormat/>
    <w:uiPriority w:val="0"/>
    <w:rPr>
      <w:rFonts w:ascii="仿宋_GB2312" w:eastAsia="仿宋_GB2312"/>
      <w:b/>
      <w:sz w:val="32"/>
      <w:szCs w:val="32"/>
    </w:rPr>
  </w:style>
  <w:style w:type="paragraph" w:customStyle="1" w:styleId="421">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cs="宋体"/>
      <w:b/>
      <w:bCs/>
      <w:kern w:val="0"/>
      <w:sz w:val="20"/>
    </w:rPr>
  </w:style>
  <w:style w:type="paragraph" w:customStyle="1" w:styleId="42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3">
    <w:name w:val="et3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2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5">
    <w:name w:val="方案－正文"/>
    <w:basedOn w:val="1"/>
    <w:qFormat/>
    <w:uiPriority w:val="0"/>
    <w:pPr>
      <w:spacing w:line="360" w:lineRule="auto"/>
      <w:ind w:firstLine="200" w:firstLineChars="200"/>
    </w:pPr>
    <w:rPr>
      <w:rFonts w:ascii="仿宋_GB2312" w:hAnsi="仿宋_GB2312"/>
      <w:kern w:val="0"/>
      <w:sz w:val="24"/>
    </w:rPr>
  </w:style>
  <w:style w:type="paragraph" w:customStyle="1" w:styleId="426">
    <w:name w:val="工可正文"/>
    <w:basedOn w:val="1"/>
    <w:qFormat/>
    <w:uiPriority w:val="0"/>
    <w:pPr>
      <w:spacing w:line="360" w:lineRule="auto"/>
      <w:ind w:firstLine="200" w:firstLineChars="200"/>
    </w:pPr>
    <w:rPr>
      <w:rFonts w:ascii="宋体"/>
      <w:kern w:val="0"/>
      <w:sz w:val="28"/>
    </w:rPr>
  </w:style>
  <w:style w:type="paragraph" w:customStyle="1" w:styleId="42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428">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429">
    <w:name w:val="Char Char Char Char Char Char2 Char Char Char Char"/>
    <w:basedOn w:val="1"/>
    <w:qFormat/>
    <w:uiPriority w:val="0"/>
    <w:rPr>
      <w:szCs w:val="24"/>
    </w:rPr>
  </w:style>
  <w:style w:type="paragraph" w:customStyle="1" w:styleId="430">
    <w:name w:val="xl19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1">
    <w:name w:val="列出段落11"/>
    <w:basedOn w:val="1"/>
    <w:qFormat/>
    <w:uiPriority w:val="0"/>
    <w:pPr>
      <w:ind w:firstLine="200" w:firstLineChars="200"/>
    </w:pPr>
    <w:rPr>
      <w:szCs w:val="24"/>
    </w:rPr>
  </w:style>
  <w:style w:type="paragraph" w:customStyle="1" w:styleId="432">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pPr>
    <w:rPr>
      <w:rFonts w:ascii="宋体" w:hAnsi="宋体" w:cs="宋体"/>
      <w:b/>
      <w:bCs/>
      <w:kern w:val="0"/>
      <w:sz w:val="20"/>
    </w:rPr>
  </w:style>
  <w:style w:type="paragraph" w:customStyle="1" w:styleId="433">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3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435">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6">
    <w:name w:val="tabletext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437">
    <w:name w:val="标准正文"/>
    <w:basedOn w:val="1"/>
    <w:qFormat/>
    <w:uiPriority w:val="0"/>
    <w:pPr>
      <w:adjustRightInd w:val="0"/>
      <w:spacing w:line="360" w:lineRule="auto"/>
      <w:ind w:firstLine="200" w:firstLineChars="200"/>
    </w:pPr>
    <w:rPr>
      <w:kern w:val="0"/>
      <w:sz w:val="24"/>
    </w:rPr>
  </w:style>
  <w:style w:type="paragraph" w:customStyle="1" w:styleId="438">
    <w:name w:val="彩色列表 - 强调文字颜色 11"/>
    <w:basedOn w:val="1"/>
    <w:qFormat/>
    <w:uiPriority w:val="0"/>
    <w:pPr>
      <w:ind w:firstLine="200" w:firstLineChars="200"/>
    </w:pPr>
    <w:rPr>
      <w:rFonts w:ascii="Calibri" w:hAnsi="Calibri"/>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44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41">
    <w:name w:val="et5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442">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43">
    <w:name w:val="Table Text"/>
    <w:basedOn w:val="1"/>
    <w:qFormat/>
    <w:uiPriority w:val="0"/>
    <w:pPr>
      <w:widowControl/>
      <w:jc w:val="left"/>
    </w:pPr>
    <w:rPr>
      <w:rFonts w:ascii="Arial" w:hAnsi="Arial"/>
      <w:kern w:val="0"/>
      <w:szCs w:val="21"/>
    </w:rPr>
  </w:style>
  <w:style w:type="paragraph" w:customStyle="1" w:styleId="444">
    <w:name w:val="xl65"/>
    <w:basedOn w:val="1"/>
    <w:qFormat/>
    <w:uiPriority w:val="59"/>
    <w:pPr>
      <w:widowControl/>
      <w:shd w:val="clear" w:color="000000" w:fill="FFFFFF"/>
      <w:spacing w:before="100" w:beforeAutospacing="1" w:after="100" w:afterAutospacing="1"/>
      <w:jc w:val="center"/>
    </w:pPr>
    <w:rPr>
      <w:rFonts w:ascii="宋体" w:hAnsi="宋体" w:cs="宋体"/>
      <w:b/>
      <w:bCs/>
      <w:kern w:val="0"/>
      <w:sz w:val="24"/>
      <w:szCs w:val="24"/>
    </w:rPr>
  </w:style>
  <w:style w:type="paragraph" w:customStyle="1" w:styleId="445">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rPr>
  </w:style>
  <w:style w:type="paragraph" w:customStyle="1" w:styleId="446">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447">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44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49">
    <w:name w:val="et5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50">
    <w:name w:val="font9"/>
    <w:basedOn w:val="1"/>
    <w:qFormat/>
    <w:uiPriority w:val="34"/>
    <w:pPr>
      <w:widowControl/>
      <w:spacing w:before="100" w:beforeAutospacing="1" w:after="100" w:afterAutospacing="1"/>
      <w:jc w:val="left"/>
    </w:pPr>
    <w:rPr>
      <w:rFonts w:ascii="宋体" w:cs="宋体"/>
      <w:color w:val="000000"/>
      <w:kern w:val="0"/>
      <w:sz w:val="20"/>
    </w:rPr>
  </w:style>
  <w:style w:type="paragraph" w:customStyle="1" w:styleId="451">
    <w:name w:val="xl234"/>
    <w:basedOn w:val="1"/>
    <w:qFormat/>
    <w:uiPriority w:val="0"/>
    <w:pPr>
      <w:widowControl/>
      <w:shd w:val="clear" w:color="000000" w:fill="FFFF00"/>
      <w:spacing w:before="100" w:beforeAutospacing="1" w:after="100" w:afterAutospacing="1"/>
      <w:jc w:val="left"/>
    </w:pPr>
    <w:rPr>
      <w:rFonts w:ascii="微软雅黑" w:hAnsi="微软雅黑" w:eastAsia="微软雅黑" w:cs="宋体"/>
      <w:kern w:val="0"/>
      <w:sz w:val="20"/>
    </w:rPr>
  </w:style>
  <w:style w:type="paragraph" w:customStyle="1" w:styleId="4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53">
    <w:name w:val="font12"/>
    <w:basedOn w:val="1"/>
    <w:qFormat/>
    <w:uiPriority w:val="0"/>
    <w:pPr>
      <w:widowControl/>
      <w:spacing w:before="100" w:beforeAutospacing="1" w:after="100" w:afterAutospacing="1"/>
      <w:jc w:val="left"/>
    </w:pPr>
    <w:rPr>
      <w:rFonts w:ascii="宋体" w:cs="宋体"/>
      <w:kern w:val="0"/>
      <w:sz w:val="18"/>
      <w:szCs w:val="18"/>
    </w:rPr>
  </w:style>
  <w:style w:type="paragraph" w:customStyle="1" w:styleId="454">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45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Body Text First Indent 21"/>
    <w:basedOn w:val="457"/>
    <w:qFormat/>
    <w:uiPriority w:val="0"/>
    <w:pPr>
      <w:ind w:firstLine="420"/>
    </w:pPr>
  </w:style>
  <w:style w:type="paragraph" w:customStyle="1" w:styleId="457">
    <w:name w:val="Body Text Indent1"/>
    <w:basedOn w:val="1"/>
    <w:qFormat/>
    <w:uiPriority w:val="0"/>
    <w:pPr>
      <w:ind w:left="420" w:leftChars="200"/>
    </w:pPr>
    <w:rPr>
      <w:szCs w:val="24"/>
    </w:rPr>
  </w:style>
  <w:style w:type="paragraph" w:customStyle="1" w:styleId="4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59">
    <w:name w:val="xl188"/>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46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1">
    <w:name w:val="et2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462">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463">
    <w:name w:val="et9"/>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46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465">
    <w:name w:val="p15"/>
    <w:basedOn w:val="1"/>
    <w:qFormat/>
    <w:uiPriority w:val="0"/>
    <w:pPr>
      <w:widowControl/>
    </w:pPr>
    <w:rPr>
      <w:rFonts w:ascii="宋体" w:hAnsi="宋体" w:cs="宋体"/>
      <w:kern w:val="0"/>
      <w:szCs w:val="21"/>
    </w:rPr>
  </w:style>
  <w:style w:type="paragraph" w:customStyle="1" w:styleId="466">
    <w:name w:val="Char1 Char Char Char"/>
    <w:basedOn w:val="1"/>
    <w:qFormat/>
    <w:uiPriority w:val="0"/>
    <w:rPr>
      <w:rFonts w:ascii="Tahoma" w:hAnsi="Tahoma"/>
      <w:sz w:val="24"/>
    </w:rPr>
  </w:style>
  <w:style w:type="paragraph" w:customStyle="1" w:styleId="467">
    <w:name w:val="符号 1"/>
    <w:basedOn w:val="26"/>
    <w:qFormat/>
    <w:uiPriority w:val="0"/>
    <w:pPr>
      <w:tabs>
        <w:tab w:val="left" w:pos="900"/>
      </w:tabs>
      <w:spacing w:line="360" w:lineRule="auto"/>
      <w:ind w:left="1200" w:hanging="720"/>
    </w:pPr>
    <w:rPr>
      <w:rFonts w:eastAsia="宋体"/>
      <w:kern w:val="28"/>
      <w:szCs w:val="24"/>
    </w:rPr>
  </w:style>
  <w:style w:type="paragraph" w:customStyle="1" w:styleId="468">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9">
    <w:name w:val="Char Char Char1 Char"/>
    <w:basedOn w:val="1"/>
    <w:qFormat/>
    <w:uiPriority w:val="0"/>
    <w:pPr>
      <w:spacing w:line="360" w:lineRule="auto"/>
      <w:ind w:firstLine="200" w:firstLineChars="200"/>
    </w:pPr>
  </w:style>
  <w:style w:type="paragraph" w:customStyle="1" w:styleId="470">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471">
    <w:name w:val="Char3"/>
    <w:basedOn w:val="1"/>
    <w:qFormat/>
    <w:uiPriority w:val="0"/>
    <w:rPr>
      <w:rFonts w:ascii="Tahoma" w:hAnsi="Tahoma"/>
      <w:sz w:val="24"/>
    </w:rPr>
  </w:style>
  <w:style w:type="paragraph" w:customStyle="1" w:styleId="47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473">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4">
    <w:name w:val="xl22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476">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477">
    <w:name w:val="样式2"/>
    <w:basedOn w:val="4"/>
    <w:link w:val="478"/>
    <w:qFormat/>
    <w:uiPriority w:val="59"/>
    <w:pPr>
      <w:adjustRightInd w:val="0"/>
      <w:spacing w:beforeLines="0" w:afterLines="0"/>
      <w:ind w:left="0" w:firstLine="0"/>
      <w:textAlignment w:val="baseline"/>
    </w:pPr>
    <w:rPr>
      <w:rFonts w:ascii="黑体" w:eastAsia="黑体"/>
      <w:b w:val="0"/>
      <w:color w:val="FF0000"/>
      <w:szCs w:val="20"/>
    </w:rPr>
  </w:style>
  <w:style w:type="character" w:customStyle="1" w:styleId="478">
    <w:name w:val="样式2 Char"/>
    <w:link w:val="477"/>
    <w:qFormat/>
    <w:uiPriority w:val="59"/>
    <w:rPr>
      <w:rFonts w:ascii="黑体" w:eastAsia="黑体"/>
      <w:color w:val="FF0000"/>
      <w:kern w:val="2"/>
      <w:sz w:val="32"/>
    </w:rPr>
  </w:style>
  <w:style w:type="paragraph" w:customStyle="1" w:styleId="479">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0"/>
    </w:rPr>
  </w:style>
  <w:style w:type="paragraph" w:customStyle="1" w:styleId="480">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kern w:val="0"/>
      <w:sz w:val="20"/>
    </w:rPr>
  </w:style>
  <w:style w:type="paragraph" w:customStyle="1" w:styleId="481">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8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483">
    <w:name w:val="font13"/>
    <w:basedOn w:val="1"/>
    <w:qFormat/>
    <w:uiPriority w:val="0"/>
    <w:pPr>
      <w:widowControl/>
      <w:spacing w:before="100" w:beforeAutospacing="1" w:after="100" w:afterAutospacing="1"/>
      <w:jc w:val="left"/>
    </w:pPr>
    <w:rPr>
      <w:rFonts w:ascii="宋体" w:cs="宋体"/>
      <w:kern w:val="0"/>
      <w:sz w:val="18"/>
      <w:szCs w:val="18"/>
    </w:rPr>
  </w:style>
  <w:style w:type="paragraph" w:customStyle="1" w:styleId="484">
    <w:name w:val="xl1107"/>
    <w:basedOn w:val="1"/>
    <w:qFormat/>
    <w:uiPriority w:val="0"/>
    <w:pPr>
      <w:widowControl/>
      <w:spacing w:before="100" w:beforeAutospacing="1" w:after="100" w:afterAutospacing="1"/>
      <w:jc w:val="center"/>
    </w:pPr>
    <w:rPr>
      <w:rFonts w:ascii="宋体" w:cs="宋体"/>
      <w:kern w:val="0"/>
      <w:sz w:val="20"/>
    </w:rPr>
  </w:style>
  <w:style w:type="paragraph" w:customStyle="1" w:styleId="485">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486">
    <w:name w:val="et2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87">
    <w:name w:val="xl1088"/>
    <w:basedOn w:val="1"/>
    <w:qFormat/>
    <w:uiPriority w:val="0"/>
    <w:pPr>
      <w:widowControl/>
      <w:spacing w:before="100" w:beforeAutospacing="1" w:after="100" w:afterAutospacing="1"/>
      <w:jc w:val="left"/>
    </w:pPr>
    <w:rPr>
      <w:rFonts w:ascii="宋体" w:cs="宋体"/>
      <w:kern w:val="0"/>
      <w:sz w:val="20"/>
    </w:rPr>
  </w:style>
  <w:style w:type="paragraph" w:customStyle="1" w:styleId="488">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489">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490">
    <w:name w:val="et2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91">
    <w:name w:val="et4"/>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492">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93">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kern w:val="0"/>
      <w:sz w:val="20"/>
    </w:rPr>
  </w:style>
  <w:style w:type="paragraph" w:customStyle="1" w:styleId="494">
    <w:name w:val="Char Char1 Char Char Char Char"/>
    <w:basedOn w:val="1"/>
    <w:qFormat/>
    <w:uiPriority w:val="0"/>
    <w:rPr>
      <w:rFonts w:ascii="Tahoma" w:hAnsi="Tahoma"/>
      <w:sz w:val="24"/>
    </w:rPr>
  </w:style>
  <w:style w:type="paragraph" w:customStyle="1" w:styleId="495">
    <w:name w:val="et2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49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497">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98">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499">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00">
    <w:name w:val="Char Char2 Char Char"/>
    <w:basedOn w:val="1"/>
    <w:qFormat/>
    <w:uiPriority w:val="0"/>
    <w:rPr>
      <w:rFonts w:ascii="Tahoma" w:hAnsi="Tahoma"/>
      <w:sz w:val="24"/>
    </w:rPr>
  </w:style>
  <w:style w:type="paragraph" w:customStyle="1" w:styleId="501">
    <w:name w:val="et2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02">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503">
    <w:name w:val="et3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04">
    <w:name w:val="标准小四"/>
    <w:basedOn w:val="1"/>
    <w:qFormat/>
    <w:uiPriority w:val="0"/>
    <w:pPr>
      <w:spacing w:line="360" w:lineRule="auto"/>
      <w:ind w:firstLine="200" w:firstLineChars="200"/>
    </w:pPr>
    <w:rPr>
      <w:rFonts w:ascii="Arial" w:hAnsi="Arial"/>
      <w:sz w:val="24"/>
      <w:szCs w:val="21"/>
    </w:rPr>
  </w:style>
  <w:style w:type="paragraph" w:customStyle="1" w:styleId="505">
    <w:name w:val="Char Char Char Char1"/>
    <w:basedOn w:val="1"/>
    <w:qFormat/>
    <w:uiPriority w:val="34"/>
    <w:rPr>
      <w:rFonts w:ascii="Tahoma" w:hAnsi="Tahoma"/>
      <w:sz w:val="24"/>
    </w:rPr>
  </w:style>
  <w:style w:type="paragraph" w:customStyle="1" w:styleId="506">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507">
    <w:name w:val="正文 居中"/>
    <w:basedOn w:val="1"/>
    <w:qFormat/>
    <w:uiPriority w:val="0"/>
    <w:pPr>
      <w:spacing w:line="360" w:lineRule="auto"/>
      <w:jc w:val="center"/>
    </w:pPr>
    <w:rPr>
      <w:rFonts w:cs="宋体"/>
      <w:sz w:val="24"/>
    </w:rPr>
  </w:style>
  <w:style w:type="paragraph" w:customStyle="1" w:styleId="508">
    <w:name w:val="_Style 506"/>
    <w:basedOn w:val="2"/>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509">
    <w:name w:val="xl106"/>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510">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511">
    <w:name w:val="正文文本缩进 + 四号"/>
    <w:basedOn w:val="26"/>
    <w:qFormat/>
    <w:uiPriority w:val="0"/>
    <w:pPr>
      <w:spacing w:line="360" w:lineRule="auto"/>
      <w:ind w:firstLine="200" w:firstLineChars="200"/>
    </w:pPr>
    <w:rPr>
      <w:rFonts w:ascii="仿宋_GB2312" w:eastAsia="仿宋_GB2312"/>
      <w:color w:val="000000"/>
      <w:sz w:val="28"/>
      <w:szCs w:val="28"/>
    </w:rPr>
  </w:style>
  <w:style w:type="paragraph" w:customStyle="1" w:styleId="512">
    <w:name w:val="et1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13">
    <w:name w:val="样式5"/>
    <w:basedOn w:val="1"/>
    <w:qFormat/>
    <w:uiPriority w:val="0"/>
    <w:pPr>
      <w:keepNext/>
      <w:keepLines/>
      <w:spacing w:before="280" w:after="290" w:line="376" w:lineRule="auto"/>
      <w:ind w:left="100" w:leftChars="100" w:right="100" w:rightChars="100"/>
      <w:outlineLvl w:val="4"/>
    </w:pPr>
    <w:rPr>
      <w:b/>
      <w:sz w:val="28"/>
    </w:rPr>
  </w:style>
  <w:style w:type="paragraph" w:customStyle="1" w:styleId="51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15">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rPr>
  </w:style>
  <w:style w:type="paragraph" w:customStyle="1" w:styleId="51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17">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518">
    <w:name w:val="列出段落3"/>
    <w:basedOn w:val="1"/>
    <w:unhideWhenUsed/>
    <w:qFormat/>
    <w:uiPriority w:val="99"/>
    <w:pPr>
      <w:ind w:firstLine="420" w:firstLineChars="200"/>
    </w:pPr>
    <w:rPr>
      <w:szCs w:val="24"/>
    </w:rPr>
  </w:style>
  <w:style w:type="paragraph" w:customStyle="1" w:styleId="519">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520">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21">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22">
    <w:name w:val="xl25"/>
    <w:basedOn w:val="1"/>
    <w:qFormat/>
    <w:uiPriority w:val="34"/>
    <w:pPr>
      <w:widowControl/>
      <w:spacing w:before="100" w:beforeAutospacing="1" w:after="100" w:afterAutospacing="1"/>
      <w:jc w:val="center"/>
      <w:textAlignment w:val="center"/>
    </w:pPr>
    <w:rPr>
      <w:rFonts w:ascii="宋体"/>
      <w:kern w:val="0"/>
      <w:sz w:val="20"/>
    </w:rPr>
  </w:style>
  <w:style w:type="paragraph" w:customStyle="1" w:styleId="523">
    <w:name w:val="et4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24">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525">
    <w:name w:val="font5"/>
    <w:basedOn w:val="1"/>
    <w:qFormat/>
    <w:uiPriority w:val="34"/>
    <w:pPr>
      <w:widowControl/>
      <w:spacing w:before="100" w:beforeAutospacing="1" w:after="100" w:afterAutospacing="1"/>
      <w:jc w:val="left"/>
    </w:pPr>
    <w:rPr>
      <w:rFonts w:ascii="宋体" w:cs="宋体"/>
      <w:kern w:val="0"/>
      <w:sz w:val="18"/>
      <w:szCs w:val="18"/>
    </w:rPr>
  </w:style>
  <w:style w:type="paragraph" w:customStyle="1" w:styleId="526">
    <w:name w:val="xl2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2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28">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529">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530">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31">
    <w:name w:val="正文编码"/>
    <w:basedOn w:val="60"/>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532">
    <w:name w:val="Default"/>
    <w:link w:val="533"/>
    <w:qFormat/>
    <w:uiPriority w:val="34"/>
    <w:pPr>
      <w:widowControl w:val="0"/>
      <w:autoSpaceDE w:val="0"/>
      <w:autoSpaceDN w:val="0"/>
      <w:adjustRightInd w:val="0"/>
      <w:ind w:left="425"/>
    </w:pPr>
    <w:rPr>
      <w:rFonts w:ascii="黑体" w:hAnsi="Times New Roman" w:eastAsia="黑体" w:cs="Times New Roman"/>
      <w:color w:val="000000"/>
      <w:sz w:val="24"/>
      <w:szCs w:val="24"/>
      <w:lang w:val="en-US" w:eastAsia="zh-CN" w:bidi="ar-SA"/>
    </w:rPr>
  </w:style>
  <w:style w:type="character" w:customStyle="1" w:styleId="533">
    <w:name w:val="Default Char"/>
    <w:link w:val="532"/>
    <w:qFormat/>
    <w:uiPriority w:val="34"/>
    <w:rPr>
      <w:rFonts w:ascii="黑体" w:eastAsia="黑体"/>
      <w:color w:val="000000"/>
      <w:sz w:val="24"/>
      <w:szCs w:val="24"/>
      <w:lang w:bidi="ar-SA"/>
    </w:rPr>
  </w:style>
  <w:style w:type="paragraph" w:customStyle="1" w:styleId="534">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35">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536">
    <w:name w:val="xl249"/>
    <w:basedOn w:val="1"/>
    <w:qFormat/>
    <w:uiPriority w:val="0"/>
    <w:pPr>
      <w:widowControl/>
      <w:shd w:val="clear" w:color="000000" w:fill="FFFFFF"/>
      <w:spacing w:before="100" w:beforeAutospacing="1" w:after="100" w:afterAutospacing="1"/>
      <w:jc w:val="left"/>
    </w:pPr>
    <w:rPr>
      <w:rFonts w:ascii="宋体" w:hAnsi="宋体" w:cs="宋体"/>
      <w:kern w:val="0"/>
      <w:sz w:val="20"/>
    </w:rPr>
  </w:style>
  <w:style w:type="paragraph" w:customStyle="1" w:styleId="537">
    <w:name w:val="Item List in Table"/>
    <w:basedOn w:val="1"/>
    <w:qFormat/>
    <w:uiPriority w:val="0"/>
    <w:pPr>
      <w:widowControl/>
      <w:numPr>
        <w:ilvl w:val="0"/>
        <w:numId w:val="4"/>
      </w:numPr>
      <w:tabs>
        <w:tab w:val="left" w:pos="284"/>
      </w:tabs>
      <w:topLinePunct/>
      <w:adjustRightInd w:val="0"/>
      <w:snapToGrid w:val="0"/>
      <w:spacing w:before="80" w:after="80" w:line="240" w:lineRule="atLeast"/>
      <w:jc w:val="left"/>
    </w:pPr>
    <w:rPr>
      <w:rFonts w:cs="Arial"/>
      <w:kern w:val="0"/>
      <w:szCs w:val="21"/>
    </w:rPr>
  </w:style>
  <w:style w:type="paragraph" w:customStyle="1" w:styleId="538">
    <w:name w:val="xl1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539">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rPr>
  </w:style>
  <w:style w:type="paragraph" w:customStyle="1" w:styleId="540">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541">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2">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rPr>
  </w:style>
  <w:style w:type="paragraph" w:customStyle="1" w:styleId="543">
    <w:name w:val="Char22"/>
    <w:basedOn w:val="1"/>
    <w:qFormat/>
    <w:uiPriority w:val="0"/>
    <w:rPr>
      <w:rFonts w:ascii="仿宋_GB2312" w:eastAsia="仿宋_GB2312"/>
      <w:b/>
      <w:sz w:val="32"/>
      <w:szCs w:val="32"/>
    </w:rPr>
  </w:style>
  <w:style w:type="paragraph" w:customStyle="1" w:styleId="544">
    <w:name w:val="首行缩进"/>
    <w:basedOn w:val="1"/>
    <w:qFormat/>
    <w:uiPriority w:val="0"/>
    <w:pPr>
      <w:spacing w:line="360" w:lineRule="auto"/>
      <w:ind w:firstLine="200" w:firstLineChars="200"/>
      <w:jc w:val="left"/>
    </w:pPr>
    <w:rPr>
      <w:rFonts w:ascii="宋体"/>
      <w:sz w:val="24"/>
    </w:rPr>
  </w:style>
  <w:style w:type="paragraph" w:customStyle="1" w:styleId="545">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546">
    <w:name w:val="et1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47">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rPr>
  </w:style>
  <w:style w:type="paragraph" w:customStyle="1" w:styleId="548">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20"/>
    </w:rPr>
  </w:style>
  <w:style w:type="paragraph" w:customStyle="1" w:styleId="549">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rPr>
  </w:style>
  <w:style w:type="paragraph" w:customStyle="1" w:styleId="55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51">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52">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553">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0"/>
    </w:rPr>
  </w:style>
  <w:style w:type="paragraph" w:customStyle="1" w:styleId="55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55">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556">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57">
    <w:name w:val="style11"/>
    <w:basedOn w:val="1"/>
    <w:qFormat/>
    <w:uiPriority w:val="0"/>
    <w:pPr>
      <w:widowControl/>
      <w:spacing w:before="100" w:beforeAutospacing="1" w:after="100" w:afterAutospacing="1"/>
      <w:jc w:val="left"/>
    </w:pPr>
    <w:rPr>
      <w:rFonts w:ascii="宋体" w:cs="宋体"/>
      <w:kern w:val="0"/>
      <w:sz w:val="24"/>
      <w:szCs w:val="22"/>
    </w:rPr>
  </w:style>
  <w:style w:type="paragraph" w:customStyle="1" w:styleId="558">
    <w:name w:val="xl247"/>
    <w:basedOn w:val="1"/>
    <w:qFormat/>
    <w:uiPriority w:val="0"/>
    <w:pPr>
      <w:widowControl/>
      <w:shd w:val="clear" w:color="000000" w:fill="FFFFFF"/>
      <w:spacing w:before="100" w:beforeAutospacing="1" w:after="100" w:afterAutospacing="1"/>
      <w:jc w:val="left"/>
    </w:pPr>
    <w:rPr>
      <w:rFonts w:ascii="宋体" w:hAnsi="宋体" w:cs="宋体"/>
      <w:kern w:val="0"/>
      <w:sz w:val="20"/>
    </w:rPr>
  </w:style>
  <w:style w:type="paragraph" w:customStyle="1" w:styleId="559">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rPr>
  </w:style>
  <w:style w:type="paragraph" w:customStyle="1" w:styleId="560">
    <w:name w:val="et4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61">
    <w:name w:val="BodyText"/>
    <w:basedOn w:val="1"/>
    <w:qFormat/>
    <w:uiPriority w:val="99"/>
    <w:pPr>
      <w:spacing w:after="120" w:line="360" w:lineRule="atLeast"/>
      <w:textAlignment w:val="baseline"/>
    </w:pPr>
    <w:rPr>
      <w:rFonts w:ascii="Arial" w:hAnsi="Arial"/>
      <w:szCs w:val="21"/>
    </w:rPr>
  </w:style>
  <w:style w:type="paragraph" w:customStyle="1" w:styleId="562">
    <w:name w:val="font0"/>
    <w:basedOn w:val="1"/>
    <w:qFormat/>
    <w:uiPriority w:val="0"/>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563">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564">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0"/>
    </w:rPr>
  </w:style>
  <w:style w:type="paragraph" w:customStyle="1" w:styleId="565">
    <w:name w:val="et2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66">
    <w:name w:val="font6"/>
    <w:basedOn w:val="1"/>
    <w:qFormat/>
    <w:uiPriority w:val="34"/>
    <w:pPr>
      <w:widowControl/>
      <w:spacing w:before="100" w:beforeAutospacing="1" w:after="100" w:afterAutospacing="1"/>
      <w:jc w:val="left"/>
    </w:pPr>
    <w:rPr>
      <w:rFonts w:ascii="宋体" w:cs="宋体"/>
      <w:kern w:val="0"/>
      <w:sz w:val="18"/>
      <w:szCs w:val="18"/>
    </w:rPr>
  </w:style>
  <w:style w:type="paragraph" w:customStyle="1" w:styleId="567">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568">
    <w:name w:val="Char11"/>
    <w:basedOn w:val="1"/>
    <w:qFormat/>
    <w:uiPriority w:val="34"/>
    <w:rPr>
      <w:szCs w:val="24"/>
    </w:rPr>
  </w:style>
  <w:style w:type="paragraph" w:customStyle="1" w:styleId="569">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kern w:val="0"/>
      <w:sz w:val="20"/>
    </w:rPr>
  </w:style>
  <w:style w:type="paragraph" w:customStyle="1" w:styleId="570">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571">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kern w:val="0"/>
      <w:sz w:val="20"/>
    </w:rPr>
  </w:style>
  <w:style w:type="paragraph" w:customStyle="1" w:styleId="572">
    <w:name w:val="xl66"/>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573">
    <w:name w:val="et3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74">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0"/>
    </w:rPr>
  </w:style>
  <w:style w:type="paragraph" w:customStyle="1" w:styleId="575">
    <w:name w:val="et3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76">
    <w:name w:val="et4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77">
    <w:name w:val="Char2"/>
    <w:basedOn w:val="1"/>
    <w:qFormat/>
    <w:uiPriority w:val="34"/>
    <w:pPr>
      <w:tabs>
        <w:tab w:val="left" w:pos="1200"/>
      </w:tabs>
      <w:ind w:left="1200" w:hanging="720"/>
    </w:pPr>
    <w:rPr>
      <w:sz w:val="24"/>
      <w:szCs w:val="24"/>
    </w:rPr>
  </w:style>
  <w:style w:type="paragraph" w:customStyle="1" w:styleId="578">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579">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580">
    <w:name w:val="xl19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1">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582">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58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584">
    <w:name w:val="默认段落字体 Para Char Char Char Char Char Char Char Char Char Char"/>
    <w:basedOn w:val="1"/>
    <w:qFormat/>
    <w:uiPriority w:val="0"/>
    <w:rPr>
      <w:rFonts w:ascii="Tahoma" w:hAnsi="Tahoma"/>
      <w:sz w:val="24"/>
    </w:rPr>
  </w:style>
  <w:style w:type="paragraph" w:customStyle="1" w:styleId="585">
    <w:name w:val="xl25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rPr>
  </w:style>
  <w:style w:type="paragraph" w:customStyle="1" w:styleId="586">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40"/>
      <w:szCs w:val="40"/>
    </w:rPr>
  </w:style>
  <w:style w:type="paragraph" w:customStyle="1" w:styleId="587">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88">
    <w:name w:val="符号 2"/>
    <w:basedOn w:val="467"/>
    <w:qFormat/>
    <w:uiPriority w:val="0"/>
    <w:pPr>
      <w:tabs>
        <w:tab w:val="left" w:pos="1320"/>
        <w:tab w:val="clear" w:pos="900"/>
      </w:tabs>
      <w:ind w:left="1320" w:hanging="420"/>
    </w:pPr>
  </w:style>
  <w:style w:type="paragraph" w:customStyle="1" w:styleId="589">
    <w:name w:val="Char5"/>
    <w:basedOn w:val="1"/>
    <w:qFormat/>
    <w:uiPriority w:val="0"/>
    <w:rPr>
      <w:rFonts w:ascii="Tahoma" w:hAnsi="Tahoma"/>
      <w:sz w:val="24"/>
    </w:rPr>
  </w:style>
  <w:style w:type="paragraph" w:customStyle="1" w:styleId="590">
    <w:name w:val="TOC 标题2"/>
    <w:basedOn w:val="2"/>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59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92">
    <w:name w:val="Char21"/>
    <w:basedOn w:val="1"/>
    <w:qFormat/>
    <w:uiPriority w:val="0"/>
    <w:rPr>
      <w:rFonts w:ascii="仿宋_GB2312" w:eastAsia="仿宋_GB2312"/>
      <w:b/>
      <w:sz w:val="32"/>
      <w:szCs w:val="32"/>
    </w:rPr>
  </w:style>
  <w:style w:type="paragraph" w:customStyle="1" w:styleId="593">
    <w:name w:val="标题6"/>
    <w:basedOn w:val="1"/>
    <w:next w:val="2"/>
    <w:qFormat/>
    <w:uiPriority w:val="0"/>
    <w:pPr>
      <w:widowControl/>
      <w:snapToGrid w:val="0"/>
      <w:spacing w:before="50" w:after="50" w:line="520" w:lineRule="atLeast"/>
      <w:ind w:firstLine="200" w:firstLineChars="200"/>
    </w:pPr>
    <w:rPr>
      <w:rFonts w:ascii="Calibri" w:hAnsi="Calibri" w:cs="Arial"/>
      <w:b/>
      <w:sz w:val="24"/>
      <w:szCs w:val="24"/>
    </w:rPr>
  </w:style>
  <w:style w:type="paragraph" w:customStyle="1" w:styleId="594">
    <w:name w:val="font1"/>
    <w:basedOn w:val="1"/>
    <w:qFormat/>
    <w:uiPriority w:val="34"/>
    <w:pPr>
      <w:widowControl/>
      <w:spacing w:before="100" w:beforeAutospacing="1" w:after="100" w:afterAutospacing="1"/>
      <w:jc w:val="left"/>
    </w:pPr>
    <w:rPr>
      <w:rFonts w:ascii="宋体" w:cs="宋体"/>
      <w:color w:val="000000"/>
      <w:kern w:val="0"/>
      <w:sz w:val="24"/>
      <w:szCs w:val="24"/>
    </w:rPr>
  </w:style>
  <w:style w:type="paragraph" w:customStyle="1" w:styleId="595">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596">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597">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0"/>
    </w:rPr>
  </w:style>
  <w:style w:type="paragraph" w:customStyle="1" w:styleId="598">
    <w:name w:val="font8"/>
    <w:basedOn w:val="1"/>
    <w:qFormat/>
    <w:uiPriority w:val="34"/>
    <w:pPr>
      <w:widowControl/>
      <w:spacing w:before="100" w:beforeAutospacing="1" w:after="100" w:afterAutospacing="1"/>
      <w:jc w:val="left"/>
    </w:pPr>
    <w:rPr>
      <w:rFonts w:ascii="宋体" w:cs="宋体"/>
      <w:color w:val="000000"/>
      <w:kern w:val="0"/>
      <w:sz w:val="20"/>
    </w:rPr>
  </w:style>
  <w:style w:type="paragraph" w:customStyle="1" w:styleId="59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0">
    <w:name w:val="Char Char Char Char Char Char2 Char Char Char Char2"/>
    <w:basedOn w:val="1"/>
    <w:qFormat/>
    <w:uiPriority w:val="0"/>
    <w:rPr>
      <w:szCs w:val="24"/>
    </w:rPr>
  </w:style>
  <w:style w:type="paragraph" w:customStyle="1" w:styleId="601">
    <w:name w:val="样式 标题 3 + (中文) 黑体 小四 非加粗 段前: 7.8 磅 段后: 0 磅 行距: 固定值 20 磅"/>
    <w:basedOn w:val="4"/>
    <w:qFormat/>
    <w:uiPriority w:val="0"/>
    <w:pPr>
      <w:keepNext w:val="0"/>
      <w:keepLines w:val="0"/>
      <w:tabs>
        <w:tab w:val="clear" w:pos="1620"/>
      </w:tabs>
      <w:autoSpaceDE w:val="0"/>
      <w:autoSpaceDN w:val="0"/>
      <w:adjustRightInd w:val="0"/>
      <w:spacing w:beforeLines="0" w:afterLines="0" w:line="400" w:lineRule="exact"/>
      <w:ind w:left="0" w:firstLine="0"/>
      <w:jc w:val="left"/>
    </w:pPr>
    <w:rPr>
      <w:rFonts w:eastAsia="黑体" w:cs="宋体"/>
      <w:b w:val="0"/>
      <w:bCs/>
      <w:kern w:val="0"/>
      <w:sz w:val="24"/>
      <w:szCs w:val="20"/>
    </w:rPr>
  </w:style>
  <w:style w:type="paragraph" w:customStyle="1" w:styleId="602">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Cs w:val="21"/>
    </w:rPr>
  </w:style>
  <w:style w:type="paragraph" w:customStyle="1" w:styleId="603">
    <w:name w:val="xl260"/>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4">
    <w:name w:val="Char12"/>
    <w:basedOn w:val="1"/>
    <w:qFormat/>
    <w:uiPriority w:val="0"/>
    <w:rPr>
      <w:szCs w:val="22"/>
    </w:rPr>
  </w:style>
  <w:style w:type="paragraph" w:customStyle="1" w:styleId="60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606">
    <w:name w:val="Char4"/>
    <w:basedOn w:val="1"/>
    <w:qFormat/>
    <w:uiPriority w:val="0"/>
    <w:rPr>
      <w:rFonts w:ascii="Tahoma" w:hAnsi="Tahoma"/>
      <w:sz w:val="24"/>
    </w:rPr>
  </w:style>
  <w:style w:type="paragraph" w:customStyle="1" w:styleId="607">
    <w:name w:val="xl189"/>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608">
    <w:name w:val="et1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609">
    <w:name w:val="样式4"/>
    <w:basedOn w:val="2"/>
    <w:qFormat/>
    <w:uiPriority w:val="0"/>
    <w:pPr>
      <w:keepLines/>
      <w:spacing w:line="360" w:lineRule="auto"/>
    </w:pPr>
    <w:rPr>
      <w:rFonts w:ascii="黑体" w:eastAsia="黑体"/>
      <w:b w:val="0"/>
      <w:szCs w:val="20"/>
    </w:rPr>
  </w:style>
  <w:style w:type="paragraph" w:customStyle="1" w:styleId="610">
    <w:name w:val="xl1124"/>
    <w:basedOn w:val="1"/>
    <w:qFormat/>
    <w:uiPriority w:val="0"/>
    <w:pPr>
      <w:widowControl/>
      <w:spacing w:before="100" w:beforeAutospacing="1" w:after="100" w:afterAutospacing="1"/>
      <w:jc w:val="left"/>
    </w:pPr>
    <w:rPr>
      <w:rFonts w:ascii="宋体" w:cs="宋体"/>
      <w:kern w:val="0"/>
      <w:sz w:val="24"/>
      <w:szCs w:val="24"/>
    </w:rPr>
  </w:style>
  <w:style w:type="paragraph" w:customStyle="1" w:styleId="611">
    <w:name w:val="Char1"/>
    <w:basedOn w:val="1"/>
    <w:qFormat/>
    <w:uiPriority w:val="34"/>
    <w:rPr>
      <w:rFonts w:ascii="仿宋_GB2312" w:eastAsia="仿宋_GB2312"/>
      <w:b/>
      <w:sz w:val="32"/>
      <w:szCs w:val="32"/>
    </w:rPr>
  </w:style>
  <w:style w:type="paragraph" w:customStyle="1" w:styleId="612">
    <w:name w:val="xl217"/>
    <w:basedOn w:val="1"/>
    <w:qFormat/>
    <w:uiPriority w:val="0"/>
    <w:pPr>
      <w:widowControl/>
      <w:spacing w:before="100" w:beforeAutospacing="1" w:after="100" w:afterAutospacing="1"/>
      <w:jc w:val="left"/>
    </w:pPr>
    <w:rPr>
      <w:rFonts w:ascii="宋体" w:hAnsi="宋体" w:cs="宋体"/>
      <w:b/>
      <w:bCs/>
      <w:color w:val="FF0000"/>
      <w:kern w:val="0"/>
      <w:sz w:val="20"/>
    </w:rPr>
  </w:style>
  <w:style w:type="paragraph" w:customStyle="1" w:styleId="613">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614">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rPr>
  </w:style>
  <w:style w:type="paragraph" w:customStyle="1" w:styleId="615">
    <w:name w:val="et3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616">
    <w:name w:val="默认段落字体 Para Char Char Char Char Char Char Char Char Char1 Char Char Char Char"/>
    <w:basedOn w:val="1"/>
    <w:qFormat/>
    <w:uiPriority w:val="0"/>
    <w:rPr>
      <w:rFonts w:ascii="Tahoma" w:hAnsi="Tahoma"/>
      <w:sz w:val="24"/>
    </w:rPr>
  </w:style>
  <w:style w:type="paragraph" w:customStyle="1" w:styleId="617">
    <w:name w:val="正文2"/>
    <w:basedOn w:val="1"/>
    <w:qFormat/>
    <w:uiPriority w:val="29"/>
    <w:pPr>
      <w:spacing w:beforeLines="50" w:afterLines="50" w:line="360" w:lineRule="auto"/>
      <w:ind w:firstLine="200" w:firstLineChars="200"/>
    </w:pPr>
    <w:rPr>
      <w:rFonts w:ascii="宋体"/>
      <w:sz w:val="24"/>
      <w:szCs w:val="24"/>
    </w:rPr>
  </w:style>
  <w:style w:type="paragraph" w:customStyle="1" w:styleId="618">
    <w:name w:val="_Style 616"/>
    <w:basedOn w:val="1"/>
    <w:next w:val="1"/>
    <w:qFormat/>
    <w:uiPriority w:val="0"/>
    <w:pPr>
      <w:pBdr>
        <w:top w:val="single" w:color="auto" w:sz="6" w:space="1"/>
      </w:pBdr>
      <w:jc w:val="center"/>
    </w:pPr>
    <w:rPr>
      <w:rFonts w:ascii="Arial" w:hAnsi="Arial"/>
      <w:vanish/>
      <w:kern w:val="0"/>
      <w:sz w:val="16"/>
      <w:szCs w:val="24"/>
    </w:rPr>
  </w:style>
  <w:style w:type="paragraph" w:customStyle="1" w:styleId="619">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0"/>
    </w:rPr>
  </w:style>
  <w:style w:type="paragraph" w:customStyle="1" w:styleId="620">
    <w:name w:val="xl244"/>
    <w:basedOn w:val="1"/>
    <w:qFormat/>
    <w:uiPriority w:val="0"/>
    <w:pPr>
      <w:widowControl/>
      <w:shd w:val="clear" w:color="000000" w:fill="00B0F0"/>
      <w:spacing w:before="100" w:beforeAutospacing="1" w:after="100" w:afterAutospacing="1"/>
      <w:jc w:val="left"/>
    </w:pPr>
    <w:rPr>
      <w:rFonts w:ascii="宋体" w:hAnsi="宋体" w:cs="宋体"/>
      <w:b/>
      <w:bCs/>
      <w:kern w:val="0"/>
      <w:sz w:val="20"/>
    </w:rPr>
  </w:style>
  <w:style w:type="paragraph" w:customStyle="1" w:styleId="621">
    <w:name w:val="et4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622">
    <w:name w:val="xl67"/>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623">
    <w:name w:val="Normal 2"/>
    <w:basedOn w:val="1"/>
    <w:qFormat/>
    <w:uiPriority w:val="0"/>
    <w:pPr>
      <w:keepLines/>
      <w:widowControl/>
      <w:autoSpaceDE w:val="0"/>
      <w:autoSpaceDN w:val="0"/>
      <w:adjustRightInd w:val="0"/>
      <w:spacing w:before="240"/>
      <w:ind w:left="360" w:right="900"/>
      <w:jc w:val="left"/>
    </w:pPr>
    <w:rPr>
      <w:rFonts w:ascii="Arial" w:hAnsi="Arial"/>
      <w:kern w:val="0"/>
      <w:sz w:val="22"/>
    </w:rPr>
  </w:style>
  <w:style w:type="paragraph" w:customStyle="1" w:styleId="624">
    <w:name w:val="et5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625">
    <w:name w:val="xl9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styleId="626">
    <w:name w:val="List Paragraph"/>
    <w:basedOn w:val="1"/>
    <w:qFormat/>
    <w:uiPriority w:val="34"/>
    <w:pPr>
      <w:spacing w:line="360" w:lineRule="auto"/>
      <w:ind w:firstLine="200" w:firstLineChars="200"/>
    </w:pPr>
    <w:rPr>
      <w:sz w:val="24"/>
    </w:rPr>
  </w:style>
  <w:style w:type="paragraph" w:customStyle="1" w:styleId="627">
    <w:name w:val="_Style 625"/>
    <w:unhideWhenUsed/>
    <w:qFormat/>
    <w:uiPriority w:val="99"/>
    <w:rPr>
      <w:rFonts w:ascii="Times New Roman" w:hAnsi="Times New Roman" w:eastAsia="宋体" w:cs="Times New Roman"/>
      <w:kern w:val="2"/>
      <w:sz w:val="21"/>
      <w:lang w:val="en-US" w:eastAsia="zh-CN" w:bidi="ar-SA"/>
    </w:rPr>
  </w:style>
  <w:style w:type="paragraph" w:customStyle="1" w:styleId="628">
    <w:name w:val="正文内容"/>
    <w:basedOn w:val="1"/>
    <w:link w:val="629"/>
    <w:qFormat/>
    <w:uiPriority w:val="5"/>
    <w:pPr>
      <w:adjustRightInd w:val="0"/>
      <w:spacing w:line="360" w:lineRule="auto"/>
      <w:ind w:firstLine="200" w:firstLineChars="200"/>
    </w:pPr>
    <w:rPr>
      <w:sz w:val="24"/>
      <w:szCs w:val="24"/>
      <w:lang w:val="zh-CN"/>
    </w:rPr>
  </w:style>
  <w:style w:type="character" w:customStyle="1" w:styleId="629">
    <w:name w:val="正文内容 Char"/>
    <w:link w:val="628"/>
    <w:qFormat/>
    <w:uiPriority w:val="5"/>
    <w:rPr>
      <w:kern w:val="2"/>
      <w:sz w:val="24"/>
      <w:szCs w:val="24"/>
      <w:lang w:val="zh-CN"/>
    </w:rPr>
  </w:style>
  <w:style w:type="paragraph" w:customStyle="1" w:styleId="630">
    <w:name w:val="图片表格"/>
    <w:basedOn w:val="1"/>
    <w:link w:val="631"/>
    <w:qFormat/>
    <w:uiPriority w:val="6"/>
    <w:pPr>
      <w:adjustRightInd w:val="0"/>
      <w:jc w:val="center"/>
    </w:pPr>
    <w:rPr>
      <w:szCs w:val="21"/>
    </w:rPr>
  </w:style>
  <w:style w:type="character" w:customStyle="1" w:styleId="631">
    <w:name w:val="图片表格 字符"/>
    <w:link w:val="630"/>
    <w:qFormat/>
    <w:uiPriority w:val="6"/>
    <w:rPr>
      <w:kern w:val="2"/>
      <w:sz w:val="21"/>
      <w:szCs w:val="21"/>
    </w:rPr>
  </w:style>
  <w:style w:type="paragraph" w:customStyle="1" w:styleId="632">
    <w:name w:val="正文 正文"/>
    <w:basedOn w:val="1"/>
    <w:link w:val="633"/>
    <w:qFormat/>
    <w:uiPriority w:val="0"/>
    <w:pPr>
      <w:spacing w:beforeLines="50" w:line="360" w:lineRule="auto"/>
      <w:ind w:firstLine="480" w:firstLineChars="200"/>
    </w:pPr>
    <w:rPr>
      <w:sz w:val="24"/>
      <w:szCs w:val="24"/>
    </w:rPr>
  </w:style>
  <w:style w:type="character" w:customStyle="1" w:styleId="633">
    <w:name w:val="正文 正文 Char"/>
    <w:link w:val="632"/>
    <w:qFormat/>
    <w:uiPriority w:val="0"/>
    <w:rPr>
      <w:kern w:val="2"/>
      <w:sz w:val="24"/>
      <w:szCs w:val="24"/>
    </w:rPr>
  </w:style>
  <w:style w:type="paragraph" w:customStyle="1" w:styleId="634">
    <w:name w:val="Char Char1 Char Char Char Char Char Char Char Char Char Char Char Char Char Char"/>
    <w:basedOn w:val="1"/>
    <w:qFormat/>
    <w:locked/>
    <w:uiPriority w:val="34"/>
    <w:pPr>
      <w:widowControl/>
      <w:spacing w:after="160" w:line="240" w:lineRule="exact"/>
      <w:jc w:val="left"/>
    </w:pPr>
    <w:rPr>
      <w:rFonts w:ascii="Verdana" w:hAnsi="Verdana"/>
      <w:kern w:val="0"/>
      <w:sz w:val="20"/>
      <w:lang w:eastAsia="en-US"/>
    </w:rPr>
  </w:style>
  <w:style w:type="paragraph" w:customStyle="1" w:styleId="635">
    <w:name w:val="111"/>
    <w:qFormat/>
    <w:locked/>
    <w:uiPriority w:val="49"/>
    <w:pPr>
      <w:tabs>
        <w:tab w:val="left" w:pos="420"/>
      </w:tabs>
      <w:ind w:left="420" w:hanging="420"/>
    </w:pPr>
    <w:rPr>
      <w:rFonts w:ascii="宋体" w:hAnsi="宋体" w:eastAsia="黑体" w:cs="Times New Roman"/>
      <w:b/>
      <w:bCs/>
      <w:color w:val="FF00FF"/>
      <w:kern w:val="2"/>
      <w:sz w:val="24"/>
      <w:szCs w:val="24"/>
      <w:lang w:val="en-US" w:eastAsia="zh-CN" w:bidi="ar-SA"/>
    </w:rPr>
  </w:style>
  <w:style w:type="paragraph" w:customStyle="1" w:styleId="636">
    <w:name w:val="9"/>
    <w:basedOn w:val="1"/>
    <w:next w:val="50"/>
    <w:link w:val="637"/>
    <w:qFormat/>
    <w:locked/>
    <w:uiPriority w:val="49"/>
    <w:pPr>
      <w:adjustRightInd w:val="0"/>
      <w:snapToGrid w:val="0"/>
      <w:spacing w:beforeLines="50" w:line="360" w:lineRule="exact"/>
      <w:ind w:firstLine="480" w:firstLineChars="200"/>
    </w:pPr>
    <w:rPr>
      <w:rFonts w:ascii="Verdana" w:hAnsi="Verdana"/>
      <w:sz w:val="24"/>
      <w:szCs w:val="24"/>
      <w:lang w:val="zh-CN"/>
    </w:rPr>
  </w:style>
  <w:style w:type="character" w:customStyle="1" w:styleId="637">
    <w:name w:val="9 Char"/>
    <w:link w:val="636"/>
    <w:qFormat/>
    <w:uiPriority w:val="49"/>
    <w:rPr>
      <w:rFonts w:ascii="Verdana" w:hAnsi="Verdana"/>
      <w:kern w:val="2"/>
      <w:sz w:val="24"/>
      <w:szCs w:val="24"/>
      <w:lang w:val="zh-CN"/>
    </w:rPr>
  </w:style>
  <w:style w:type="paragraph" w:customStyle="1" w:styleId="638">
    <w:name w:val="正文格式"/>
    <w:basedOn w:val="1"/>
    <w:next w:val="1"/>
    <w:qFormat/>
    <w:locked/>
    <w:uiPriority w:val="29"/>
    <w:pPr>
      <w:adjustRightInd w:val="0"/>
      <w:spacing w:line="400" w:lineRule="exact"/>
      <w:ind w:firstLine="200" w:firstLineChars="200"/>
      <w:textAlignment w:val="baseline"/>
    </w:pPr>
    <w:rPr>
      <w:sz w:val="24"/>
      <w:szCs w:val="24"/>
    </w:rPr>
  </w:style>
  <w:style w:type="paragraph" w:customStyle="1" w:styleId="639">
    <w:name w:val="Normal Indent Char"/>
    <w:basedOn w:val="1"/>
    <w:next w:val="50"/>
    <w:qFormat/>
    <w:locked/>
    <w:uiPriority w:val="34"/>
    <w:pPr>
      <w:spacing w:after="120" w:line="360" w:lineRule="auto"/>
      <w:ind w:left="420" w:leftChars="200"/>
    </w:pPr>
    <w:rPr>
      <w:rFonts w:ascii="宋体" w:hAnsi="宋体"/>
      <w:sz w:val="16"/>
      <w:szCs w:val="16"/>
    </w:rPr>
  </w:style>
  <w:style w:type="paragraph" w:customStyle="1" w:styleId="640">
    <w:name w:val="09正文_wh"/>
    <w:link w:val="641"/>
    <w:qFormat/>
    <w:locked/>
    <w:uiPriority w:val="0"/>
    <w:pPr>
      <w:spacing w:line="400" w:lineRule="exact"/>
      <w:ind w:firstLine="480" w:firstLineChars="200"/>
      <w:jc w:val="both"/>
    </w:pPr>
    <w:rPr>
      <w:rFonts w:ascii="Times New Roman" w:hAnsi="Times New Roman" w:eastAsia="宋体" w:cs="Times New Roman"/>
      <w:sz w:val="24"/>
      <w:lang w:val="en-US" w:eastAsia="zh-CN" w:bidi="ar-SA"/>
    </w:rPr>
  </w:style>
  <w:style w:type="character" w:customStyle="1" w:styleId="641">
    <w:name w:val="09正文_wh Char"/>
    <w:link w:val="640"/>
    <w:qFormat/>
    <w:uiPriority w:val="0"/>
    <w:rPr>
      <w:sz w:val="24"/>
      <w:lang w:bidi="ar-SA"/>
    </w:rPr>
  </w:style>
  <w:style w:type="paragraph" w:customStyle="1" w:styleId="642">
    <w:name w:val="正文五号"/>
    <w:basedOn w:val="1"/>
    <w:qFormat/>
    <w:locked/>
    <w:uiPriority w:val="29"/>
    <w:rPr>
      <w:rFonts w:ascii="宋体" w:eastAsia="仿宋_GB2312"/>
    </w:rPr>
  </w:style>
  <w:style w:type="paragraph" w:customStyle="1" w:styleId="643">
    <w:name w:val="6"/>
    <w:basedOn w:val="1"/>
    <w:next w:val="16"/>
    <w:qFormat/>
    <w:locked/>
    <w:uiPriority w:val="49"/>
    <w:pPr>
      <w:spacing w:line="360" w:lineRule="auto"/>
      <w:ind w:right="240" w:rightChars="100"/>
    </w:pPr>
    <w:rPr>
      <w:rFonts w:ascii="宋体" w:hAnsi="宋体"/>
      <w:color w:val="000000"/>
      <w:sz w:val="24"/>
      <w:szCs w:val="24"/>
    </w:rPr>
  </w:style>
  <w:style w:type="paragraph" w:customStyle="1" w:styleId="644">
    <w:name w:val="图"/>
    <w:basedOn w:val="1"/>
    <w:qFormat/>
    <w:locked/>
    <w:uiPriority w:val="59"/>
    <w:pPr>
      <w:keepNext/>
      <w:adjustRightInd w:val="0"/>
      <w:spacing w:before="60" w:after="60" w:line="300" w:lineRule="auto"/>
      <w:jc w:val="center"/>
      <w:textAlignment w:val="center"/>
    </w:pPr>
    <w:rPr>
      <w:snapToGrid w:val="0"/>
      <w:spacing w:val="20"/>
      <w:kern w:val="0"/>
      <w:sz w:val="24"/>
    </w:rPr>
  </w:style>
  <w:style w:type="character" w:customStyle="1" w:styleId="645">
    <w:name w:val="font3 style1"/>
    <w:qFormat/>
    <w:locked/>
    <w:uiPriority w:val="34"/>
  </w:style>
  <w:style w:type="paragraph" w:customStyle="1" w:styleId="646">
    <w:name w:val="沈标题三"/>
    <w:basedOn w:val="4"/>
    <w:next w:val="1"/>
    <w:qFormat/>
    <w:locked/>
    <w:uiPriority w:val="59"/>
    <w:pPr>
      <w:keepNext w:val="0"/>
      <w:keepLines w:val="0"/>
      <w:tabs>
        <w:tab w:val="left" w:pos="840"/>
        <w:tab w:val="clear" w:pos="1620"/>
      </w:tabs>
      <w:spacing w:beforeLines="0" w:afterLines="0" w:line="415" w:lineRule="auto"/>
      <w:ind w:left="840" w:hanging="360"/>
    </w:pPr>
    <w:rPr>
      <w:rFonts w:ascii="Times New Roman"/>
      <w:bCs/>
      <w:sz w:val="28"/>
      <w:szCs w:val="28"/>
      <w:lang w:val="zh-CN"/>
    </w:rPr>
  </w:style>
  <w:style w:type="paragraph" w:customStyle="1" w:styleId="647">
    <w:name w:val="目录四标书"/>
    <w:basedOn w:val="1"/>
    <w:qFormat/>
    <w:locked/>
    <w:uiPriority w:val="59"/>
    <w:pPr>
      <w:spacing w:line="360" w:lineRule="auto"/>
      <w:ind w:left="420" w:leftChars="200" w:firstLine="449" w:firstLineChars="187"/>
      <w:outlineLvl w:val="3"/>
    </w:pPr>
    <w:rPr>
      <w:rFonts w:ascii="宋体" w:hAnsi="宋体"/>
      <w:color w:val="000000"/>
      <w:sz w:val="24"/>
      <w:szCs w:val="24"/>
    </w:rPr>
  </w:style>
  <w:style w:type="paragraph" w:customStyle="1" w:styleId="648">
    <w:name w:val="Char Char1 Char"/>
    <w:basedOn w:val="1"/>
    <w:qFormat/>
    <w:locked/>
    <w:uiPriority w:val="34"/>
    <w:rPr>
      <w:rFonts w:ascii="Arial" w:hAnsi="Arial" w:cs="Arial"/>
      <w:szCs w:val="21"/>
    </w:rPr>
  </w:style>
  <w:style w:type="character" w:customStyle="1" w:styleId="649">
    <w:name w:val="首行缩进 Char"/>
    <w:qFormat/>
    <w:locked/>
    <w:uiPriority w:val="59"/>
    <w:rPr>
      <w:rFonts w:ascii="Times" w:hAnsi="Times" w:eastAsia="宋体"/>
      <w:sz w:val="24"/>
      <w:lang w:val="en-GB" w:eastAsia="zh-CN" w:bidi="ar-SA"/>
    </w:rPr>
  </w:style>
  <w:style w:type="paragraph" w:customStyle="1" w:styleId="650">
    <w:name w:val="Char Char1 Char Char Char Char Char Char Char Char Char Char Char Char Char Char1"/>
    <w:basedOn w:val="1"/>
    <w:qFormat/>
    <w:locked/>
    <w:uiPriority w:val="34"/>
    <w:pPr>
      <w:widowControl/>
      <w:spacing w:after="160" w:line="240" w:lineRule="exact"/>
      <w:jc w:val="left"/>
    </w:pPr>
    <w:rPr>
      <w:rFonts w:ascii="Verdana" w:hAnsi="Verdana"/>
      <w:kern w:val="0"/>
      <w:sz w:val="20"/>
      <w:lang w:eastAsia="en-US"/>
    </w:rPr>
  </w:style>
  <w:style w:type="paragraph" w:customStyle="1" w:styleId="651">
    <w:name w:val="Char Char1 Char Char Char Char Char Char Char Char Char Char Char Char Char Char2"/>
    <w:basedOn w:val="1"/>
    <w:qFormat/>
    <w:locked/>
    <w:uiPriority w:val="34"/>
    <w:pPr>
      <w:widowControl/>
      <w:spacing w:after="160" w:line="240" w:lineRule="exact"/>
      <w:jc w:val="left"/>
    </w:pPr>
    <w:rPr>
      <w:rFonts w:ascii="Verdana" w:hAnsi="Verdana"/>
      <w:kern w:val="0"/>
      <w:sz w:val="20"/>
      <w:lang w:eastAsia="en-US"/>
    </w:rPr>
  </w:style>
  <w:style w:type="paragraph" w:customStyle="1" w:styleId="652">
    <w:name w:val="标题 3 （加黑）"/>
    <w:basedOn w:val="4"/>
    <w:qFormat/>
    <w:locked/>
    <w:uiPriority w:val="59"/>
    <w:pPr>
      <w:keepNext w:val="0"/>
      <w:tabs>
        <w:tab w:val="left" w:pos="862"/>
        <w:tab w:val="clear" w:pos="1620"/>
      </w:tabs>
      <w:spacing w:beforeLines="0" w:afterLines="0"/>
      <w:ind w:left="0" w:firstLine="0"/>
    </w:pPr>
    <w:rPr>
      <w:rFonts w:ascii="Times New Roman"/>
      <w:bCs/>
      <w:sz w:val="30"/>
      <w:lang w:val="zh-CN"/>
    </w:rPr>
  </w:style>
  <w:style w:type="paragraph" w:customStyle="1" w:styleId="653">
    <w:name w:val="表头文本"/>
    <w:qFormat/>
    <w:locked/>
    <w:uiPriority w:val="59"/>
    <w:pPr>
      <w:jc w:val="center"/>
    </w:pPr>
    <w:rPr>
      <w:rFonts w:ascii="Arial" w:hAnsi="Arial" w:eastAsia="宋体" w:cs="Times New Roman"/>
      <w:b/>
      <w:sz w:val="21"/>
      <w:szCs w:val="21"/>
      <w:lang w:val="en-US" w:eastAsia="zh-CN" w:bidi="ar-SA"/>
    </w:rPr>
  </w:style>
  <w:style w:type="paragraph" w:customStyle="1" w:styleId="654">
    <w:name w:val="xl24"/>
    <w:basedOn w:val="1"/>
    <w:qFormat/>
    <w:locked/>
    <w:uiPriority w:val="34"/>
    <w:pPr>
      <w:widowControl/>
      <w:pBdr>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Cs w:val="21"/>
    </w:rPr>
  </w:style>
  <w:style w:type="paragraph" w:customStyle="1" w:styleId="655">
    <w:name w:val="Absatz2AL"/>
    <w:basedOn w:val="25"/>
    <w:next w:val="1"/>
    <w:qFormat/>
    <w:locked/>
    <w:uiPriority w:val="34"/>
    <w:pPr>
      <w:widowControl/>
      <w:overflowPunct w:val="0"/>
      <w:autoSpaceDE w:val="0"/>
      <w:autoSpaceDN w:val="0"/>
      <w:adjustRightInd w:val="0"/>
      <w:textAlignment w:val="baseline"/>
    </w:pPr>
    <w:rPr>
      <w:rFonts w:ascii="Times New Roman" w:eastAsia="楷体_GB2312"/>
      <w:sz w:val="24"/>
      <w:lang w:val="de-DE"/>
    </w:rPr>
  </w:style>
  <w:style w:type="paragraph" w:customStyle="1" w:styleId="656">
    <w:name w:val="注明要点 Char Char"/>
    <w:basedOn w:val="1"/>
    <w:qFormat/>
    <w:locked/>
    <w:uiPriority w:val="29"/>
    <w:pPr>
      <w:adjustRightInd w:val="0"/>
      <w:spacing w:beforeLines="50" w:afterLines="50" w:line="400" w:lineRule="exact"/>
      <w:textAlignment w:val="baseline"/>
    </w:pPr>
    <w:rPr>
      <w:b/>
      <w:sz w:val="24"/>
      <w:szCs w:val="24"/>
    </w:rPr>
  </w:style>
  <w:style w:type="paragraph" w:customStyle="1" w:styleId="657">
    <w:name w:val="列表－视讯"/>
    <w:basedOn w:val="15"/>
    <w:qFormat/>
    <w:locked/>
    <w:uiPriority w:val="59"/>
    <w:pPr>
      <w:widowControl w:val="0"/>
      <w:numPr>
        <w:numId w:val="0"/>
      </w:numPr>
      <w:tabs>
        <w:tab w:val="left" w:pos="360"/>
        <w:tab w:val="clear" w:pos="454"/>
        <w:tab w:val="clear" w:pos="720"/>
      </w:tabs>
      <w:adjustRightInd w:val="0"/>
      <w:spacing w:afterLines="0" w:line="360" w:lineRule="atLeast"/>
      <w:ind w:left="704" w:hanging="420"/>
      <w:jc w:val="both"/>
      <w:textAlignment w:val="baseline"/>
    </w:pPr>
    <w:rPr>
      <w:kern w:val="2"/>
      <w:szCs w:val="24"/>
    </w:rPr>
  </w:style>
  <w:style w:type="paragraph" w:customStyle="1" w:styleId="658">
    <w:name w:val="Ren"/>
    <w:basedOn w:val="1"/>
    <w:next w:val="1"/>
    <w:link w:val="659"/>
    <w:qFormat/>
    <w:locked/>
    <w:uiPriority w:val="34"/>
    <w:pPr>
      <w:adjustRightInd w:val="0"/>
      <w:spacing w:line="400" w:lineRule="exact"/>
      <w:ind w:firstLine="200" w:firstLineChars="200"/>
      <w:textAlignment w:val="baseline"/>
    </w:pPr>
    <w:rPr>
      <w:sz w:val="24"/>
      <w:szCs w:val="24"/>
      <w:lang w:val="zh-CN"/>
    </w:rPr>
  </w:style>
  <w:style w:type="character" w:customStyle="1" w:styleId="659">
    <w:name w:val="Ren Char1"/>
    <w:link w:val="658"/>
    <w:qFormat/>
    <w:uiPriority w:val="34"/>
    <w:rPr>
      <w:kern w:val="2"/>
      <w:sz w:val="24"/>
      <w:szCs w:val="24"/>
      <w:lang w:val="zh-CN"/>
    </w:rPr>
  </w:style>
  <w:style w:type="paragraph" w:customStyle="1" w:styleId="660">
    <w:name w:val="表格居中"/>
    <w:basedOn w:val="1"/>
    <w:qFormat/>
    <w:locked/>
    <w:uiPriority w:val="59"/>
    <w:pPr>
      <w:autoSpaceDE w:val="0"/>
      <w:autoSpaceDN w:val="0"/>
      <w:adjustRightInd w:val="0"/>
      <w:jc w:val="center"/>
    </w:pPr>
    <w:rPr>
      <w:rFonts w:ascii="宋体"/>
      <w:kern w:val="0"/>
      <w:szCs w:val="21"/>
    </w:rPr>
  </w:style>
  <w:style w:type="paragraph" w:customStyle="1" w:styleId="661">
    <w:name w:val="视讯标题"/>
    <w:basedOn w:val="1"/>
    <w:next w:val="1"/>
    <w:qFormat/>
    <w:locked/>
    <w:uiPriority w:val="59"/>
    <w:pPr>
      <w:numPr>
        <w:ilvl w:val="0"/>
        <w:numId w:val="5"/>
      </w:numPr>
      <w:adjustRightInd w:val="0"/>
      <w:spacing w:beforeLines="50" w:afterLines="50" w:line="360" w:lineRule="atLeast"/>
      <w:textAlignment w:val="baseline"/>
    </w:pPr>
    <w:rPr>
      <w:b/>
      <w:sz w:val="24"/>
      <w:szCs w:val="24"/>
    </w:rPr>
  </w:style>
  <w:style w:type="character" w:customStyle="1" w:styleId="662">
    <w:name w:val="标题 字符"/>
    <w:qFormat/>
    <w:uiPriority w:val="59"/>
    <w:rPr>
      <w:rFonts w:ascii="Arial" w:hAnsi="Arial"/>
      <w:b/>
      <w:bCs/>
      <w:sz w:val="32"/>
      <w:szCs w:val="32"/>
      <w:lang w:val="zh-CN" w:eastAsia="zh-CN"/>
    </w:rPr>
  </w:style>
  <w:style w:type="paragraph" w:customStyle="1" w:styleId="663">
    <w:name w:val="Ren Char"/>
    <w:basedOn w:val="1"/>
    <w:next w:val="1"/>
    <w:qFormat/>
    <w:locked/>
    <w:uiPriority w:val="34"/>
    <w:pPr>
      <w:adjustRightInd w:val="0"/>
      <w:spacing w:line="400" w:lineRule="exact"/>
      <w:ind w:firstLine="200" w:firstLineChars="200"/>
      <w:textAlignment w:val="baseline"/>
    </w:pPr>
    <w:rPr>
      <w:sz w:val="24"/>
      <w:szCs w:val="24"/>
    </w:rPr>
  </w:style>
  <w:style w:type="character" w:customStyle="1" w:styleId="664">
    <w:name w:val="注明要点 Char Char Char Char"/>
    <w:qFormat/>
    <w:locked/>
    <w:uiPriority w:val="29"/>
    <w:rPr>
      <w:rFonts w:eastAsia="宋体"/>
      <w:b/>
      <w:kern w:val="2"/>
      <w:sz w:val="24"/>
      <w:szCs w:val="24"/>
      <w:lang w:val="en-US" w:eastAsia="zh-CN" w:bidi="ar-SA"/>
    </w:rPr>
  </w:style>
  <w:style w:type="paragraph" w:customStyle="1" w:styleId="665">
    <w:name w:val="样式 行距: 1.5 倍行距"/>
    <w:basedOn w:val="1"/>
    <w:qFormat/>
    <w:locked/>
    <w:uiPriority w:val="59"/>
    <w:pPr>
      <w:spacing w:line="400" w:lineRule="exact"/>
      <w:ind w:firstLine="480" w:firstLineChars="200"/>
    </w:pPr>
    <w:rPr>
      <w:rFonts w:ascii="宋体" w:hAnsi="宋体" w:cs="Arial"/>
      <w:kern w:val="0"/>
      <w:sz w:val="24"/>
      <w:szCs w:val="24"/>
    </w:rPr>
  </w:style>
  <w:style w:type="paragraph" w:customStyle="1" w:styleId="666">
    <w:name w:val="注明要点 Char Char Char"/>
    <w:basedOn w:val="663"/>
    <w:qFormat/>
    <w:locked/>
    <w:uiPriority w:val="29"/>
    <w:pPr>
      <w:spacing w:beforeLines="50" w:afterLines="50"/>
      <w:ind w:firstLine="0" w:firstLineChars="0"/>
    </w:pPr>
    <w:rPr>
      <w:b/>
    </w:rPr>
  </w:style>
  <w:style w:type="paragraph" w:customStyle="1" w:styleId="667">
    <w:name w:val="sq"/>
    <w:basedOn w:val="1"/>
    <w:qFormat/>
    <w:locked/>
    <w:uiPriority w:val="34"/>
    <w:pPr>
      <w:spacing w:line="360" w:lineRule="auto"/>
      <w:ind w:left="181" w:firstLine="539"/>
    </w:pPr>
    <w:rPr>
      <w:rFonts w:ascii="宋体"/>
      <w:sz w:val="24"/>
    </w:rPr>
  </w:style>
  <w:style w:type="character" w:customStyle="1" w:styleId="668">
    <w:name w:val="标题 3 Char1 Char"/>
    <w:qFormat/>
    <w:locked/>
    <w:uiPriority w:val="59"/>
    <w:rPr>
      <w:rFonts w:eastAsia="宋体"/>
      <w:b/>
      <w:bCs/>
      <w:kern w:val="2"/>
      <w:sz w:val="32"/>
      <w:szCs w:val="32"/>
      <w:lang w:val="en-US" w:eastAsia="zh-CN" w:bidi="ar-SA"/>
    </w:rPr>
  </w:style>
  <w:style w:type="paragraph" w:customStyle="1" w:styleId="669">
    <w:name w:val="normal Proc level 1"/>
    <w:basedOn w:val="1"/>
    <w:qFormat/>
    <w:locked/>
    <w:uiPriority w:val="34"/>
    <w:pPr>
      <w:widowControl/>
      <w:jc w:val="left"/>
      <w:outlineLvl w:val="0"/>
    </w:pPr>
    <w:rPr>
      <w:kern w:val="0"/>
      <w:sz w:val="24"/>
      <w:lang w:val="en-GB"/>
    </w:rPr>
  </w:style>
  <w:style w:type="paragraph" w:customStyle="1" w:styleId="670">
    <w:name w:val="沈正文"/>
    <w:qFormat/>
    <w:locked/>
    <w:uiPriority w:val="59"/>
    <w:pPr>
      <w:widowControl w:val="0"/>
      <w:spacing w:beforeLines="100" w:afterLines="100" w:line="360" w:lineRule="auto"/>
      <w:ind w:firstLine="480" w:firstLineChars="200"/>
      <w:jc w:val="both"/>
    </w:pPr>
    <w:rPr>
      <w:rFonts w:ascii="Arial Narrow" w:hAnsi="Arial Narrow" w:eastAsia="宋体" w:cs="Times New Roman"/>
      <w:sz w:val="24"/>
      <w:szCs w:val="24"/>
      <w:lang w:val="en-US" w:eastAsia="zh-CN" w:bidi="ar-SA"/>
    </w:rPr>
  </w:style>
  <w:style w:type="paragraph" w:customStyle="1" w:styleId="671">
    <w:name w:val="沈标题四"/>
    <w:basedOn w:val="5"/>
    <w:next w:val="670"/>
    <w:qFormat/>
    <w:locked/>
    <w:uiPriority w:val="59"/>
    <w:pPr>
      <w:keepNext w:val="0"/>
      <w:keepLines w:val="0"/>
      <w:tabs>
        <w:tab w:val="left" w:pos="1080"/>
      </w:tabs>
      <w:spacing w:line="377" w:lineRule="auto"/>
      <w:ind w:left="1080" w:hanging="1080"/>
    </w:pPr>
    <w:rPr>
      <w:rFonts w:ascii="Times New Roman" w:hAnsi="Times New Roman" w:eastAsia="宋体"/>
      <w:b w:val="0"/>
      <w:bCs/>
      <w:szCs w:val="28"/>
      <w:lang w:val="zh-CN"/>
    </w:rPr>
  </w:style>
  <w:style w:type="paragraph" w:customStyle="1" w:styleId="672">
    <w:name w:val="Level 3"/>
    <w:basedOn w:val="1"/>
    <w:qFormat/>
    <w:locked/>
    <w:uiPriority w:val="34"/>
    <w:pPr>
      <w:widowControl/>
    </w:pPr>
    <w:rPr>
      <w:rFonts w:ascii="Antique Olive" w:hAnsi="Antique Olive"/>
      <w:kern w:val="0"/>
      <w:sz w:val="22"/>
      <w:lang w:val="en-GB"/>
    </w:rPr>
  </w:style>
  <w:style w:type="character" w:customStyle="1" w:styleId="673">
    <w:name w:val="3zw"/>
    <w:qFormat/>
    <w:locked/>
    <w:uiPriority w:val="51"/>
  </w:style>
  <w:style w:type="paragraph" w:customStyle="1" w:styleId="674">
    <w:name w:val="样式17"/>
    <w:basedOn w:val="16"/>
    <w:qFormat/>
    <w:locked/>
    <w:uiPriority w:val="59"/>
    <w:pPr>
      <w:spacing w:line="360" w:lineRule="auto"/>
      <w:ind w:left="1800" w:firstLine="0" w:firstLineChars="0"/>
    </w:pPr>
    <w:rPr>
      <w:rFonts w:hAnsi="宋体"/>
      <w:color w:val="FF0000"/>
      <w:spacing w:val="0"/>
      <w:kern w:val="2"/>
      <w:szCs w:val="21"/>
      <w:lang w:val="zh-CN"/>
    </w:rPr>
  </w:style>
  <w:style w:type="paragraph" w:customStyle="1" w:styleId="675">
    <w:name w:val="LRP-2"/>
    <w:basedOn w:val="3"/>
    <w:qFormat/>
    <w:locked/>
    <w:uiPriority w:val="34"/>
    <w:pPr>
      <w:tabs>
        <w:tab w:val="left" w:pos="840"/>
        <w:tab w:val="clear" w:pos="578"/>
      </w:tabs>
      <w:spacing w:before="260" w:after="260"/>
      <w:ind w:left="840" w:hanging="420"/>
    </w:pPr>
    <w:rPr>
      <w:rFonts w:ascii="Times New Roman" w:hAnsi="Times New Roman"/>
      <w:bCs/>
      <w:kern w:val="28"/>
      <w:sz w:val="32"/>
      <w:szCs w:val="32"/>
      <w:lang w:val="zh-CN"/>
    </w:rPr>
  </w:style>
  <w:style w:type="paragraph" w:customStyle="1" w:styleId="676">
    <w:name w:val="LRP-1"/>
    <w:basedOn w:val="2"/>
    <w:qFormat/>
    <w:locked/>
    <w:uiPriority w:val="34"/>
    <w:pPr>
      <w:keepLines/>
      <w:numPr>
        <w:ilvl w:val="0"/>
        <w:numId w:val="6"/>
      </w:numPr>
      <w:spacing w:before="360" w:after="360" w:line="360" w:lineRule="auto"/>
    </w:pPr>
    <w:rPr>
      <w:rFonts w:ascii="Times New Roman" w:eastAsia="黑体"/>
      <w:b w:val="0"/>
      <w:sz w:val="36"/>
      <w:lang w:val="zh-CN"/>
    </w:rPr>
  </w:style>
  <w:style w:type="paragraph" w:customStyle="1" w:styleId="677">
    <w:name w:val="沈正文 Char Char"/>
    <w:qFormat/>
    <w:locked/>
    <w:uiPriority w:val="59"/>
    <w:pPr>
      <w:widowControl w:val="0"/>
      <w:autoSpaceDE w:val="0"/>
      <w:autoSpaceDN w:val="0"/>
      <w:adjustRightInd w:val="0"/>
      <w:spacing w:line="360" w:lineRule="exact"/>
      <w:ind w:firstLine="168" w:firstLineChars="80"/>
      <w:jc w:val="center"/>
    </w:pPr>
    <w:rPr>
      <w:rFonts w:ascii="Times New Roman" w:hAnsi="Times New Roman" w:eastAsia="宋体" w:cs="Times New Roman"/>
      <w:kern w:val="2"/>
      <w:sz w:val="21"/>
      <w:szCs w:val="21"/>
      <w:lang w:val="zh-CN" w:eastAsia="zh-CN" w:bidi="ar-SA"/>
    </w:rPr>
  </w:style>
  <w:style w:type="paragraph" w:customStyle="1" w:styleId="678">
    <w:name w:val="a"/>
    <w:basedOn w:val="1"/>
    <w:qFormat/>
    <w:locked/>
    <w:uiPriority w:val="34"/>
    <w:pPr>
      <w:widowControl/>
      <w:spacing w:before="100" w:beforeAutospacing="1" w:after="100" w:afterAutospacing="1"/>
      <w:jc w:val="left"/>
    </w:pPr>
    <w:rPr>
      <w:rFonts w:ascii="宋体" w:hAnsi="宋体" w:cs="宋体"/>
      <w:kern w:val="0"/>
      <w:sz w:val="24"/>
      <w:szCs w:val="24"/>
    </w:rPr>
  </w:style>
  <w:style w:type="paragraph" w:customStyle="1" w:styleId="679">
    <w:name w:val="样式 标题 4 + (符号) Times New Roman"/>
    <w:basedOn w:val="6"/>
    <w:link w:val="680"/>
    <w:qFormat/>
    <w:locked/>
    <w:uiPriority w:val="59"/>
    <w:pPr>
      <w:tabs>
        <w:tab w:val="clear" w:pos="1548"/>
      </w:tabs>
      <w:ind w:left="0" w:firstLine="0"/>
    </w:pPr>
    <w:rPr>
      <w:bCs/>
      <w:sz w:val="24"/>
      <w:szCs w:val="28"/>
      <w:lang w:val="zh-CN"/>
    </w:rPr>
  </w:style>
  <w:style w:type="character" w:customStyle="1" w:styleId="680">
    <w:name w:val="样式 标题 4 + (符号) Times New Roman Char"/>
    <w:link w:val="679"/>
    <w:qFormat/>
    <w:uiPriority w:val="59"/>
    <w:rPr>
      <w:b/>
      <w:bCs/>
      <w:kern w:val="2"/>
      <w:sz w:val="24"/>
      <w:szCs w:val="28"/>
      <w:lang w:val="zh-CN"/>
    </w:rPr>
  </w:style>
  <w:style w:type="paragraph" w:customStyle="1" w:styleId="681">
    <w:name w:val="Bullet_Title"/>
    <w:basedOn w:val="1"/>
    <w:qFormat/>
    <w:locked/>
    <w:uiPriority w:val="34"/>
    <w:pPr>
      <w:numPr>
        <w:ilvl w:val="0"/>
        <w:numId w:val="7"/>
      </w:numPr>
      <w:spacing w:afterLines="25" w:line="300" w:lineRule="auto"/>
    </w:pPr>
    <w:rPr>
      <w:rFonts w:ascii="Arial Narrow" w:hAnsi="Arial Narrow"/>
      <w:sz w:val="24"/>
    </w:rPr>
  </w:style>
  <w:style w:type="paragraph" w:customStyle="1" w:styleId="682">
    <w:name w:val="Char Char1"/>
    <w:basedOn w:val="1"/>
    <w:qFormat/>
    <w:locked/>
    <w:uiPriority w:val="34"/>
    <w:rPr>
      <w:rFonts w:ascii="Tahoma" w:hAnsi="Tahoma"/>
      <w:sz w:val="24"/>
    </w:rPr>
  </w:style>
  <w:style w:type="character" w:customStyle="1" w:styleId="683">
    <w:name w:val="3d"/>
    <w:qFormat/>
    <w:locked/>
    <w:uiPriority w:val="51"/>
  </w:style>
  <w:style w:type="paragraph" w:customStyle="1" w:styleId="684">
    <w:name w:val="Char Char Char Char Char Char"/>
    <w:basedOn w:val="1"/>
    <w:qFormat/>
    <w:locked/>
    <w:uiPriority w:val="34"/>
    <w:rPr>
      <w:szCs w:val="24"/>
    </w:rPr>
  </w:style>
  <w:style w:type="paragraph" w:customStyle="1" w:styleId="685">
    <w:name w:val="Char Char Char Char Char Char Char Char Char"/>
    <w:basedOn w:val="1"/>
    <w:qFormat/>
    <w:locked/>
    <w:uiPriority w:val="34"/>
    <w:pPr>
      <w:widowControl/>
      <w:spacing w:after="160" w:line="240" w:lineRule="exact"/>
      <w:jc w:val="left"/>
    </w:pPr>
    <w:rPr>
      <w:rFonts w:ascii="Verdana" w:hAnsi="Verdana"/>
      <w:kern w:val="0"/>
      <w:sz w:val="20"/>
      <w:lang w:eastAsia="en-US"/>
    </w:rPr>
  </w:style>
  <w:style w:type="paragraph" w:customStyle="1" w:styleId="686">
    <w:name w:val="标准"/>
    <w:basedOn w:val="1"/>
    <w:qFormat/>
    <w:locked/>
    <w:uiPriority w:val="59"/>
    <w:pPr>
      <w:overflowPunct w:val="0"/>
      <w:autoSpaceDE w:val="0"/>
      <w:autoSpaceDN w:val="0"/>
      <w:adjustRightInd w:val="0"/>
      <w:spacing w:line="240" w:lineRule="atLeast"/>
      <w:textAlignment w:val="baseline"/>
    </w:pPr>
    <w:rPr>
      <w:rFonts w:eastAsia="楷体_GB2312"/>
      <w:kern w:val="0"/>
      <w:sz w:val="24"/>
    </w:rPr>
  </w:style>
  <w:style w:type="paragraph" w:customStyle="1" w:styleId="687">
    <w:name w:val="目录一标书"/>
    <w:basedOn w:val="25"/>
    <w:qFormat/>
    <w:locked/>
    <w:uiPriority w:val="59"/>
    <w:pPr>
      <w:outlineLvl w:val="0"/>
    </w:pPr>
    <w:rPr>
      <w:rFonts w:ascii="黑体" w:hAnsi="Arial" w:eastAsia="黑体" w:cs="Arial"/>
      <w:bCs/>
      <w:kern w:val="2"/>
      <w:sz w:val="32"/>
      <w:szCs w:val="32"/>
      <w:lang w:val="zh-CN"/>
    </w:rPr>
  </w:style>
  <w:style w:type="paragraph" w:customStyle="1" w:styleId="688">
    <w:name w:val="正文标书"/>
    <w:basedOn w:val="1"/>
    <w:qFormat/>
    <w:locked/>
    <w:uiPriority w:val="29"/>
    <w:pPr>
      <w:spacing w:line="360" w:lineRule="auto"/>
      <w:ind w:firstLine="420"/>
    </w:pPr>
    <w:rPr>
      <w:rFonts w:ascii="楷体_GB2312"/>
      <w:sz w:val="24"/>
      <w:szCs w:val="24"/>
    </w:rPr>
  </w:style>
  <w:style w:type="paragraph" w:customStyle="1" w:styleId="689">
    <w:name w:val="目录二标书"/>
    <w:basedOn w:val="1"/>
    <w:qFormat/>
    <w:locked/>
    <w:uiPriority w:val="59"/>
    <w:pPr>
      <w:spacing w:line="360" w:lineRule="auto"/>
      <w:ind w:firstLine="420"/>
      <w:outlineLvl w:val="1"/>
    </w:pPr>
    <w:rPr>
      <w:rFonts w:ascii="黑体" w:eastAsia="黑体"/>
      <w:sz w:val="28"/>
      <w:szCs w:val="28"/>
    </w:rPr>
  </w:style>
  <w:style w:type="paragraph" w:customStyle="1" w:styleId="690">
    <w:name w:val="目录三标书"/>
    <w:basedOn w:val="1"/>
    <w:qFormat/>
    <w:locked/>
    <w:uiPriority w:val="59"/>
    <w:pPr>
      <w:spacing w:line="360" w:lineRule="auto"/>
      <w:ind w:firstLine="420"/>
      <w:outlineLvl w:val="2"/>
    </w:pPr>
    <w:rPr>
      <w:rFonts w:ascii="宋体" w:hAnsi="宋体"/>
      <w:sz w:val="24"/>
      <w:szCs w:val="24"/>
    </w:rPr>
  </w:style>
  <w:style w:type="character" w:customStyle="1" w:styleId="691">
    <w:name w:val="正文文本首行缩进 2 字符"/>
    <w:qFormat/>
    <w:uiPriority w:val="99"/>
    <w:rPr>
      <w:rFonts w:ascii="Times New Roman" w:hAnsi="Times New Roman"/>
      <w:kern w:val="2"/>
      <w:sz w:val="21"/>
      <w:szCs w:val="24"/>
      <w:lang w:val="zh-CN" w:eastAsia="zh-CN"/>
    </w:rPr>
  </w:style>
  <w:style w:type="paragraph" w:customStyle="1" w:styleId="692">
    <w:name w:val="1 Char Char Char Char Char Char Char"/>
    <w:next w:val="1"/>
    <w:qFormat/>
    <w:locked/>
    <w:uiPriority w:val="49"/>
    <w:pPr>
      <w:keepNext/>
      <w:keepLines/>
      <w:tabs>
        <w:tab w:val="left" w:pos="3360"/>
      </w:tabs>
      <w:spacing w:before="240" w:after="240"/>
      <w:ind w:left="3360" w:hanging="420"/>
      <w:outlineLvl w:val="7"/>
    </w:pPr>
    <w:rPr>
      <w:rFonts w:ascii="Arial" w:hAnsi="Arial" w:eastAsia="黑体" w:cs="Arial"/>
      <w:snapToGrid w:val="0"/>
      <w:sz w:val="21"/>
      <w:szCs w:val="21"/>
      <w:lang w:val="en-US" w:eastAsia="zh-CN" w:bidi="ar-SA"/>
    </w:rPr>
  </w:style>
  <w:style w:type="paragraph" w:customStyle="1" w:styleId="693">
    <w:name w:val="同密"/>
    <w:basedOn w:val="636"/>
    <w:link w:val="694"/>
    <w:qFormat/>
    <w:locked/>
    <w:uiPriority w:val="59"/>
    <w:pPr>
      <w:adjustRightInd/>
      <w:snapToGrid/>
      <w:spacing w:beforeLines="0" w:line="360" w:lineRule="auto"/>
      <w:ind w:right="27" w:rightChars="13" w:firstLine="0" w:firstLineChars="0"/>
    </w:pPr>
    <w:rPr>
      <w:rFonts w:ascii="Times New Roman" w:hAnsi="Times New Roman"/>
      <w:b/>
      <w:sz w:val="21"/>
      <w:szCs w:val="21"/>
    </w:rPr>
  </w:style>
  <w:style w:type="character" w:customStyle="1" w:styleId="694">
    <w:name w:val="同密 Char"/>
    <w:link w:val="693"/>
    <w:qFormat/>
    <w:uiPriority w:val="59"/>
    <w:rPr>
      <w:b/>
      <w:kern w:val="2"/>
      <w:sz w:val="21"/>
      <w:szCs w:val="21"/>
      <w:lang w:val="zh-CN"/>
    </w:rPr>
  </w:style>
  <w:style w:type="paragraph" w:customStyle="1" w:styleId="695">
    <w:name w:val="换标点"/>
    <w:basedOn w:val="636"/>
    <w:link w:val="696"/>
    <w:qFormat/>
    <w:locked/>
    <w:uiPriority w:val="59"/>
    <w:pPr>
      <w:numPr>
        <w:ilvl w:val="0"/>
        <w:numId w:val="8"/>
      </w:numPr>
      <w:adjustRightInd/>
      <w:snapToGrid/>
      <w:spacing w:beforeLines="0" w:line="360" w:lineRule="auto"/>
      <w:ind w:right="27" w:rightChars="13" w:firstLine="0" w:firstLineChars="0"/>
    </w:pPr>
    <w:rPr>
      <w:rFonts w:ascii="宋体" w:hAnsi="宋体"/>
    </w:rPr>
  </w:style>
  <w:style w:type="character" w:customStyle="1" w:styleId="696">
    <w:name w:val="换标点 Char"/>
    <w:link w:val="695"/>
    <w:qFormat/>
    <w:uiPriority w:val="59"/>
    <w:rPr>
      <w:rFonts w:ascii="宋体" w:hAnsi="宋体"/>
      <w:kern w:val="2"/>
      <w:sz w:val="24"/>
      <w:szCs w:val="24"/>
      <w:lang w:val="zh-CN"/>
    </w:rPr>
  </w:style>
  <w:style w:type="paragraph" w:customStyle="1" w:styleId="697">
    <w:name w:val="样式 宋体 段前: 2.5 磅 段后: 2.5 磅 行距: 多倍行距 1.25 字行 首行缩进:  2 字符"/>
    <w:basedOn w:val="1"/>
    <w:qFormat/>
    <w:locked/>
    <w:uiPriority w:val="59"/>
    <w:pPr>
      <w:spacing w:line="400" w:lineRule="exact"/>
      <w:jc w:val="center"/>
    </w:pPr>
    <w:rPr>
      <w:rFonts w:ascii="宋体" w:hAnsi="宋体"/>
    </w:rPr>
  </w:style>
  <w:style w:type="character" w:customStyle="1" w:styleId="698">
    <w:name w:val="不明显强调1"/>
    <w:qFormat/>
    <w:locked/>
    <w:uiPriority w:val="19"/>
    <w:rPr>
      <w:i/>
      <w:iCs/>
      <w:color w:val="808080"/>
    </w:rPr>
  </w:style>
  <w:style w:type="paragraph" w:customStyle="1" w:styleId="699">
    <w:name w:val="样式 标题 4sect 1.2.3.4Ref Heading 1rh1sect 1.2.3.41Ref Heading...2"/>
    <w:basedOn w:val="5"/>
    <w:qFormat/>
    <w:locked/>
    <w:uiPriority w:val="59"/>
    <w:pPr>
      <w:widowControl/>
      <w:tabs>
        <w:tab w:val="left" w:pos="851"/>
        <w:tab w:val="clear" w:pos="864"/>
      </w:tabs>
      <w:adjustRightInd w:val="0"/>
      <w:snapToGrid w:val="0"/>
      <w:spacing w:before="0" w:after="0" w:line="360" w:lineRule="auto"/>
      <w:ind w:left="851" w:hanging="851"/>
      <w:jc w:val="left"/>
    </w:pPr>
    <w:rPr>
      <w:rFonts w:ascii="宋体" w:hAnsi="宋体" w:eastAsia="宋体"/>
      <w:bCs/>
      <w:snapToGrid w:val="0"/>
      <w:kern w:val="24"/>
      <w:sz w:val="21"/>
    </w:rPr>
  </w:style>
  <w:style w:type="paragraph" w:customStyle="1" w:styleId="700">
    <w:name w:val="样式 标题 5口H5PIM 5h5Second Subheadingdashdsddheading 5Rom...2"/>
    <w:basedOn w:val="6"/>
    <w:qFormat/>
    <w:locked/>
    <w:uiPriority w:val="59"/>
    <w:pPr>
      <w:tabs>
        <w:tab w:val="left" w:pos="992"/>
        <w:tab w:val="clear" w:pos="1548"/>
      </w:tabs>
      <w:spacing w:before="60" w:after="60" w:line="360" w:lineRule="auto"/>
      <w:ind w:left="992" w:hanging="992"/>
      <w:jc w:val="left"/>
    </w:pPr>
    <w:rPr>
      <w:rFonts w:cs="宋体"/>
      <w:bCs/>
      <w:sz w:val="21"/>
      <w:szCs w:val="21"/>
    </w:rPr>
  </w:style>
  <w:style w:type="paragraph" w:customStyle="1" w:styleId="701">
    <w:name w:val="样式 标题 6标题 6 Char2标题 6 Char Char1PIM 6 Char Char1H6 Char Char...2"/>
    <w:basedOn w:val="7"/>
    <w:qFormat/>
    <w:locked/>
    <w:uiPriority w:val="59"/>
    <w:pPr>
      <w:tabs>
        <w:tab w:val="left" w:pos="1134"/>
      </w:tabs>
      <w:spacing w:before="0" w:after="0" w:line="360" w:lineRule="auto"/>
      <w:ind w:left="1134" w:hanging="1134"/>
      <w:jc w:val="left"/>
    </w:pPr>
    <w:rPr>
      <w:rFonts w:ascii="宋体" w:hAnsi="宋体" w:eastAsia="黑体" w:cs="宋体"/>
      <w:bCs/>
      <w:sz w:val="21"/>
    </w:rPr>
  </w:style>
  <w:style w:type="paragraph" w:customStyle="1" w:styleId="702">
    <w:name w:val="样式 样式 正文首行缩进4级首行缩进 + 首行缩进:  2 字符 + 左侧:  2 字符"/>
    <w:basedOn w:val="1"/>
    <w:qFormat/>
    <w:locked/>
    <w:uiPriority w:val="59"/>
    <w:pPr>
      <w:autoSpaceDE w:val="0"/>
      <w:autoSpaceDN w:val="0"/>
      <w:adjustRightInd w:val="0"/>
      <w:spacing w:line="360" w:lineRule="auto"/>
      <w:jc w:val="left"/>
    </w:pPr>
    <w:rPr>
      <w:rFonts w:ascii="Arial" w:hAnsi="Arial"/>
      <w:snapToGrid w:val="0"/>
      <w:color w:val="000000"/>
      <w:kern w:val="0"/>
      <w:sz w:val="24"/>
      <w:szCs w:val="24"/>
    </w:rPr>
  </w:style>
  <w:style w:type="paragraph" w:customStyle="1" w:styleId="703">
    <w:name w:val="图号"/>
    <w:basedOn w:val="1"/>
    <w:qFormat/>
    <w:locked/>
    <w:uiPriority w:val="59"/>
    <w:pPr>
      <w:autoSpaceDE w:val="0"/>
      <w:autoSpaceDN w:val="0"/>
      <w:adjustRightInd w:val="0"/>
      <w:spacing w:before="105" w:line="360" w:lineRule="auto"/>
      <w:jc w:val="center"/>
    </w:pPr>
    <w:rPr>
      <w:rFonts w:ascii="Arial" w:hAnsi="Arial"/>
      <w:kern w:val="0"/>
      <w:sz w:val="18"/>
      <w:szCs w:val="18"/>
    </w:rPr>
  </w:style>
  <w:style w:type="paragraph" w:customStyle="1" w:styleId="704">
    <w:name w:val="MM Topic 3"/>
    <w:basedOn w:val="4"/>
    <w:qFormat/>
    <w:locked/>
    <w:uiPriority w:val="34"/>
    <w:pPr>
      <w:tabs>
        <w:tab w:val="left" w:pos="862"/>
        <w:tab w:val="left" w:pos="3840"/>
        <w:tab w:val="clear" w:pos="1620"/>
      </w:tabs>
      <w:spacing w:beforeLines="0" w:afterLines="0" w:line="416" w:lineRule="auto"/>
      <w:ind w:left="1344" w:hanging="709"/>
    </w:pPr>
    <w:rPr>
      <w:rFonts w:ascii="Times New Roman"/>
      <w:bCs/>
    </w:rPr>
  </w:style>
  <w:style w:type="paragraph" w:customStyle="1" w:styleId="705">
    <w:name w:val="Dtext"/>
    <w:basedOn w:val="1"/>
    <w:link w:val="706"/>
    <w:qFormat/>
    <w:locked/>
    <w:uiPriority w:val="34"/>
    <w:pPr>
      <w:autoSpaceDE w:val="0"/>
      <w:autoSpaceDN w:val="0"/>
      <w:adjustRightInd w:val="0"/>
      <w:spacing w:line="480" w:lineRule="exact"/>
      <w:ind w:firstLine="523" w:firstLineChars="218"/>
    </w:pPr>
    <w:rPr>
      <w:rFonts w:ascii="宋体" w:hAnsi="宋体"/>
      <w:color w:val="3366FF"/>
      <w:kern w:val="0"/>
      <w:sz w:val="24"/>
      <w:szCs w:val="24"/>
    </w:rPr>
  </w:style>
  <w:style w:type="character" w:customStyle="1" w:styleId="706">
    <w:name w:val="Dtext Char"/>
    <w:link w:val="705"/>
    <w:qFormat/>
    <w:uiPriority w:val="34"/>
    <w:rPr>
      <w:rFonts w:ascii="宋体" w:hAnsi="宋体" w:cs="宋体"/>
      <w:color w:val="3366FF"/>
      <w:sz w:val="24"/>
      <w:szCs w:val="24"/>
    </w:rPr>
  </w:style>
  <w:style w:type="paragraph" w:customStyle="1" w:styleId="707">
    <w:name w:val="FP: Doc Info"/>
    <w:basedOn w:val="532"/>
    <w:next w:val="532"/>
    <w:qFormat/>
    <w:locked/>
    <w:uiPriority w:val="34"/>
    <w:pPr>
      <w:spacing w:before="20" w:after="20"/>
      <w:ind w:left="0"/>
    </w:pPr>
    <w:rPr>
      <w:rFonts w:ascii="Arial" w:hAnsi="Arial" w:eastAsia="宋体"/>
      <w:color w:val="auto"/>
    </w:rPr>
  </w:style>
  <w:style w:type="paragraph" w:customStyle="1" w:styleId="708">
    <w:name w:val="样式1 Char"/>
    <w:basedOn w:val="1"/>
    <w:qFormat/>
    <w:locked/>
    <w:uiPriority w:val="59"/>
    <w:pPr>
      <w:autoSpaceDE w:val="0"/>
      <w:autoSpaceDN w:val="0"/>
      <w:adjustRightInd w:val="0"/>
      <w:jc w:val="left"/>
    </w:pPr>
    <w:rPr>
      <w:rFonts w:ascii="新宋体" w:eastAsia="新宋体"/>
      <w:color w:val="0000FF"/>
      <w:kern w:val="0"/>
      <w:sz w:val="18"/>
      <w:szCs w:val="18"/>
    </w:rPr>
  </w:style>
  <w:style w:type="character" w:customStyle="1" w:styleId="709">
    <w:name w:val="样式1 Char Char"/>
    <w:qFormat/>
    <w:locked/>
    <w:uiPriority w:val="59"/>
    <w:rPr>
      <w:rFonts w:ascii="新宋体" w:eastAsia="新宋体"/>
      <w:color w:val="0000FF"/>
      <w:sz w:val="18"/>
      <w:szCs w:val="18"/>
      <w:lang w:val="en-US" w:eastAsia="zh-CN" w:bidi="ar-SA"/>
    </w:rPr>
  </w:style>
  <w:style w:type="paragraph" w:customStyle="1" w:styleId="710">
    <w:name w:val="InfoBlue"/>
    <w:basedOn w:val="1"/>
    <w:next w:val="25"/>
    <w:qFormat/>
    <w:locked/>
    <w:uiPriority w:val="34"/>
    <w:pPr>
      <w:tabs>
        <w:tab w:val="left" w:pos="540"/>
        <w:tab w:val="left" w:pos="1260"/>
      </w:tabs>
      <w:spacing w:after="120" w:line="240" w:lineRule="atLeast"/>
    </w:pPr>
    <w:rPr>
      <w:rFonts w:ascii="宋体" w:hAnsi="宋体"/>
      <w:b/>
      <w:iCs/>
      <w:color w:val="000000"/>
      <w:kern w:val="0"/>
    </w:rPr>
  </w:style>
  <w:style w:type="paragraph" w:customStyle="1" w:styleId="711">
    <w:name w:val="缩进正文"/>
    <w:basedOn w:val="1"/>
    <w:next w:val="1"/>
    <w:qFormat/>
    <w:locked/>
    <w:uiPriority w:val="59"/>
    <w:pPr>
      <w:widowControl/>
      <w:numPr>
        <w:ilvl w:val="0"/>
        <w:numId w:val="9"/>
      </w:numPr>
      <w:spacing w:beforeLines="50"/>
      <w:jc w:val="left"/>
      <w:textAlignment w:val="center"/>
    </w:pPr>
    <w:rPr>
      <w:rFonts w:ascii="宋体"/>
      <w:color w:val="000080"/>
      <w:spacing w:val="4"/>
      <w:kern w:val="0"/>
      <w:szCs w:val="21"/>
    </w:rPr>
  </w:style>
  <w:style w:type="paragraph" w:customStyle="1" w:styleId="712">
    <w:name w:val="oa 正文"/>
    <w:basedOn w:val="1"/>
    <w:link w:val="713"/>
    <w:qFormat/>
    <w:locked/>
    <w:uiPriority w:val="34"/>
    <w:pPr>
      <w:adjustRightInd w:val="0"/>
      <w:snapToGrid w:val="0"/>
      <w:spacing w:line="520" w:lineRule="exact"/>
      <w:ind w:firstLine="480" w:firstLineChars="200"/>
      <w:jc w:val="left"/>
    </w:pPr>
    <w:rPr>
      <w:rFonts w:ascii="宋体" w:hAnsi="宋体"/>
      <w:bCs/>
      <w:sz w:val="24"/>
      <w:szCs w:val="24"/>
    </w:rPr>
  </w:style>
  <w:style w:type="character" w:customStyle="1" w:styleId="713">
    <w:name w:val="oa 正文 Char"/>
    <w:link w:val="712"/>
    <w:qFormat/>
    <w:uiPriority w:val="34"/>
    <w:rPr>
      <w:rFonts w:ascii="宋体" w:hAnsi="宋体"/>
      <w:bCs/>
      <w:kern w:val="2"/>
      <w:sz w:val="24"/>
      <w:szCs w:val="24"/>
    </w:rPr>
  </w:style>
  <w:style w:type="paragraph" w:customStyle="1" w:styleId="714">
    <w:name w:val="Char Char Char Char Char Char Char Char1 Char"/>
    <w:basedOn w:val="1"/>
    <w:qFormat/>
    <w:locked/>
    <w:uiPriority w:val="34"/>
    <w:pPr>
      <w:widowControl/>
      <w:spacing w:after="160" w:line="240" w:lineRule="exact"/>
      <w:jc w:val="left"/>
    </w:pPr>
    <w:rPr>
      <w:rFonts w:ascii="Verdana" w:hAnsi="Verdana"/>
      <w:kern w:val="0"/>
      <w:sz w:val="20"/>
      <w:lang w:eastAsia="en-US"/>
    </w:rPr>
  </w:style>
  <w:style w:type="paragraph" w:customStyle="1" w:styleId="715">
    <w:name w:val="È±Ê¡ÎÄ±¾"/>
    <w:basedOn w:val="1"/>
    <w:qFormat/>
    <w:locked/>
    <w:uiPriority w:val="34"/>
    <w:pPr>
      <w:widowControl/>
      <w:overflowPunct w:val="0"/>
      <w:autoSpaceDE w:val="0"/>
      <w:autoSpaceDN w:val="0"/>
      <w:adjustRightInd w:val="0"/>
      <w:jc w:val="left"/>
      <w:textAlignment w:val="baseline"/>
    </w:pPr>
    <w:rPr>
      <w:kern w:val="0"/>
      <w:sz w:val="24"/>
    </w:rPr>
  </w:style>
  <w:style w:type="paragraph" w:customStyle="1" w:styleId="716">
    <w:name w:val="text"/>
    <w:basedOn w:val="1"/>
    <w:qFormat/>
    <w:locked/>
    <w:uiPriority w:val="34"/>
    <w:pPr>
      <w:widowControl/>
      <w:spacing w:before="100" w:beforeAutospacing="1" w:after="100" w:afterAutospacing="1" w:line="360" w:lineRule="auto"/>
      <w:jc w:val="left"/>
    </w:pPr>
    <w:rPr>
      <w:rFonts w:ascii="Arial" w:hAnsi="Arial" w:cs="Arial"/>
      <w:color w:val="666666"/>
      <w:kern w:val="0"/>
      <w:sz w:val="18"/>
      <w:szCs w:val="18"/>
    </w:rPr>
  </w:style>
  <w:style w:type="paragraph" w:customStyle="1" w:styleId="717">
    <w:name w:val="newtext"/>
    <w:basedOn w:val="1"/>
    <w:qFormat/>
    <w:locked/>
    <w:uiPriority w:val="34"/>
    <w:pPr>
      <w:widowControl/>
      <w:spacing w:before="100" w:beforeAutospacing="1" w:after="100" w:afterAutospacing="1" w:line="360" w:lineRule="atLeast"/>
      <w:jc w:val="left"/>
    </w:pPr>
    <w:rPr>
      <w:rFonts w:ascii="宋体" w:hAnsi="宋体" w:cs="宋体"/>
      <w:kern w:val="0"/>
      <w:szCs w:val="21"/>
    </w:rPr>
  </w:style>
  <w:style w:type="paragraph" w:customStyle="1" w:styleId="718">
    <w:name w:val="格式1"/>
    <w:basedOn w:val="1"/>
    <w:qFormat/>
    <w:locked/>
    <w:uiPriority w:val="59"/>
    <w:pPr>
      <w:spacing w:line="360" w:lineRule="auto"/>
      <w:jc w:val="center"/>
    </w:pPr>
    <w:rPr>
      <w:rFonts w:ascii="黑体" w:eastAsia="黑体" w:cs="宋体"/>
      <w:b/>
      <w:bCs/>
      <w:sz w:val="28"/>
      <w:szCs w:val="28"/>
    </w:rPr>
  </w:style>
  <w:style w:type="paragraph" w:customStyle="1" w:styleId="719">
    <w:name w:val="Char Char Char Char Char Char Char Char1 Char1"/>
    <w:basedOn w:val="1"/>
    <w:qFormat/>
    <w:locked/>
    <w:uiPriority w:val="34"/>
    <w:pPr>
      <w:widowControl/>
      <w:spacing w:after="160" w:line="240" w:lineRule="exact"/>
      <w:jc w:val="left"/>
    </w:pPr>
    <w:rPr>
      <w:rFonts w:ascii="Verdana" w:hAnsi="Verdana"/>
      <w:kern w:val="0"/>
      <w:sz w:val="20"/>
      <w:lang w:eastAsia="en-US"/>
    </w:rPr>
  </w:style>
  <w:style w:type="paragraph" w:customStyle="1" w:styleId="720">
    <w:name w:val="样式 样式 标题 2H2标题 1.1Title2h2Underrubrik1prop2标题二H21Heading 2... + ..."/>
    <w:basedOn w:val="4"/>
    <w:next w:val="4"/>
    <w:link w:val="721"/>
    <w:qFormat/>
    <w:locked/>
    <w:uiPriority w:val="59"/>
    <w:pPr>
      <w:tabs>
        <w:tab w:val="left" w:pos="862"/>
        <w:tab w:val="clear" w:pos="1620"/>
      </w:tabs>
      <w:spacing w:beforeLines="0" w:afterLines="0" w:line="416" w:lineRule="auto"/>
      <w:ind w:left="0" w:firstLine="0"/>
    </w:pPr>
    <w:rPr>
      <w:rFonts w:hAnsi="宋体"/>
      <w:bCs/>
    </w:rPr>
  </w:style>
  <w:style w:type="character" w:customStyle="1" w:styleId="721">
    <w:name w:val="样式 样式 标题 2H2标题 1.1Title2h2Underrubrik1prop2标题二H21Heading 2... + ... Char"/>
    <w:link w:val="720"/>
    <w:qFormat/>
    <w:uiPriority w:val="59"/>
    <w:rPr>
      <w:rFonts w:ascii="宋体" w:hAnsi="宋体"/>
      <w:b/>
      <w:bCs/>
      <w:kern w:val="2"/>
      <w:sz w:val="32"/>
      <w:szCs w:val="32"/>
    </w:rPr>
  </w:style>
  <w:style w:type="paragraph" w:customStyle="1" w:styleId="722">
    <w:name w:val="样式 样式 样式 样式10 + 首行缩进:  2 字符 + 首行缩进:  2 字符 + 首行缩进:  2 字符"/>
    <w:basedOn w:val="1"/>
    <w:qFormat/>
    <w:locked/>
    <w:uiPriority w:val="59"/>
    <w:pPr>
      <w:keepNext/>
      <w:keepLines/>
      <w:autoSpaceDE w:val="0"/>
      <w:autoSpaceDN w:val="0"/>
      <w:adjustRightInd w:val="0"/>
      <w:jc w:val="left"/>
      <w:textAlignment w:val="baseline"/>
      <w:outlineLvl w:val="1"/>
    </w:pPr>
    <w:rPr>
      <w:rFonts w:ascii="宋体" w:hAnsi="Arial" w:cs="宋体"/>
      <w:b/>
      <w:kern w:val="0"/>
      <w:sz w:val="30"/>
    </w:rPr>
  </w:style>
  <w:style w:type="paragraph" w:customStyle="1" w:styleId="723">
    <w:name w:val="1 Char"/>
    <w:basedOn w:val="1"/>
    <w:qFormat/>
    <w:locked/>
    <w:uiPriority w:val="49"/>
    <w:pPr>
      <w:widowControl/>
      <w:spacing w:after="160" w:line="240" w:lineRule="exact"/>
      <w:jc w:val="left"/>
    </w:pPr>
    <w:rPr>
      <w:rFonts w:ascii="Verdana" w:hAnsi="Verdana"/>
      <w:kern w:val="0"/>
      <w:sz w:val="20"/>
      <w:lang w:eastAsia="en-US"/>
    </w:rPr>
  </w:style>
  <w:style w:type="paragraph" w:customStyle="1" w:styleId="724">
    <w:name w:val="Char Char Char Char Char Char Char Char Char Char Char Char Char"/>
    <w:basedOn w:val="1"/>
    <w:qFormat/>
    <w:locked/>
    <w:uiPriority w:val="34"/>
    <w:pPr>
      <w:widowControl/>
      <w:spacing w:after="160" w:line="240" w:lineRule="exact"/>
      <w:jc w:val="left"/>
    </w:pPr>
    <w:rPr>
      <w:rFonts w:ascii="Verdana" w:hAnsi="Verdana" w:eastAsia="仿宋_GB2312"/>
      <w:kern w:val="0"/>
      <w:sz w:val="24"/>
      <w:lang w:eastAsia="en-US"/>
    </w:rPr>
  </w:style>
  <w:style w:type="paragraph" w:customStyle="1" w:styleId="725">
    <w:name w:val="标题 4。1"/>
    <w:basedOn w:val="5"/>
    <w:qFormat/>
    <w:locked/>
    <w:uiPriority w:val="59"/>
    <w:pPr>
      <w:ind w:left="567" w:hanging="567"/>
    </w:pPr>
    <w:rPr>
      <w:bCs/>
      <w:szCs w:val="28"/>
    </w:rPr>
  </w:style>
  <w:style w:type="character" w:customStyle="1" w:styleId="726">
    <w:name w:val="word1"/>
    <w:qFormat/>
    <w:locked/>
    <w:uiPriority w:val="34"/>
    <w:rPr>
      <w:rFonts w:hint="eastAsia" w:ascii="宋体" w:hAnsi="宋体" w:eastAsia="宋体"/>
      <w:color w:val="666666"/>
      <w:sz w:val="18"/>
      <w:szCs w:val="18"/>
    </w:rPr>
  </w:style>
  <w:style w:type="paragraph" w:customStyle="1" w:styleId="727">
    <w:name w:val="样式  + 首行缩进:  0.79 厘米"/>
    <w:next w:val="16"/>
    <w:qFormat/>
    <w:locked/>
    <w:uiPriority w:val="59"/>
    <w:pPr>
      <w:widowControl w:val="0"/>
      <w:tabs>
        <w:tab w:val="left" w:pos="704"/>
        <w:tab w:val="left" w:pos="900"/>
      </w:tabs>
      <w:spacing w:line="400" w:lineRule="exact"/>
      <w:ind w:firstLine="540"/>
      <w:jc w:val="both"/>
    </w:pPr>
    <w:rPr>
      <w:rFonts w:ascii="Times New Roman" w:hAnsi="Times New Roman" w:eastAsia="宋体" w:cs="Times New Roman"/>
      <w:bCs/>
      <w:kern w:val="2"/>
      <w:sz w:val="24"/>
      <w:szCs w:val="24"/>
      <w:lang w:val="en-US" w:eastAsia="zh-CN" w:bidi="ar-SA"/>
    </w:rPr>
  </w:style>
  <w:style w:type="paragraph" w:customStyle="1" w:styleId="728">
    <w:name w:val="四级条标题"/>
    <w:basedOn w:val="532"/>
    <w:next w:val="532"/>
    <w:qFormat/>
    <w:locked/>
    <w:uiPriority w:val="59"/>
    <w:pPr>
      <w:ind w:left="0"/>
    </w:pPr>
    <w:rPr>
      <w:rFonts w:ascii="Sim Hei+ 2" w:eastAsia="Sim Hei+ 2"/>
      <w:color w:val="auto"/>
      <w:sz w:val="20"/>
    </w:rPr>
  </w:style>
  <w:style w:type="paragraph" w:customStyle="1" w:styleId="729">
    <w:name w:val="空行"/>
    <w:basedOn w:val="1"/>
    <w:qFormat/>
    <w:locked/>
    <w:uiPriority w:val="59"/>
    <w:pPr>
      <w:keepLines/>
      <w:framePr w:hSpace="180" w:wrap="around" w:vAnchor="page" w:hAnchor="margin" w:y="3781"/>
      <w:widowControl/>
      <w:spacing w:line="400" w:lineRule="exact"/>
      <w:ind w:firstLine="480"/>
      <w:jc w:val="center"/>
    </w:pPr>
    <w:rPr>
      <w:sz w:val="24"/>
      <w:szCs w:val="24"/>
    </w:rPr>
  </w:style>
  <w:style w:type="paragraph" w:customStyle="1" w:styleId="730">
    <w:name w:val="CM7"/>
    <w:basedOn w:val="532"/>
    <w:next w:val="532"/>
    <w:qFormat/>
    <w:locked/>
    <w:uiPriority w:val="34"/>
    <w:pPr>
      <w:spacing w:line="468" w:lineRule="atLeast"/>
      <w:ind w:left="0"/>
    </w:pPr>
    <w:rPr>
      <w:rFonts w:ascii="宋体" w:eastAsia="宋体"/>
      <w:color w:val="auto"/>
    </w:rPr>
  </w:style>
  <w:style w:type="paragraph" w:customStyle="1" w:styleId="731">
    <w:name w:val="CM8"/>
    <w:basedOn w:val="532"/>
    <w:next w:val="532"/>
    <w:qFormat/>
    <w:locked/>
    <w:uiPriority w:val="34"/>
    <w:pPr>
      <w:spacing w:line="468" w:lineRule="atLeast"/>
      <w:ind w:left="0"/>
    </w:pPr>
    <w:rPr>
      <w:rFonts w:ascii="宋体" w:eastAsia="宋体"/>
      <w:color w:val="auto"/>
    </w:rPr>
  </w:style>
  <w:style w:type="character" w:customStyle="1" w:styleId="732">
    <w:name w:val="1正文 Char"/>
    <w:qFormat/>
    <w:locked/>
    <w:uiPriority w:val="29"/>
    <w:rPr>
      <w:rFonts w:eastAsia="宋体"/>
    </w:rPr>
  </w:style>
  <w:style w:type="paragraph" w:customStyle="1" w:styleId="733">
    <w:name w:val="样式 标题 2节名h2Title2H22nd levelTitre2l22Header 2Head 2He..."/>
    <w:basedOn w:val="3"/>
    <w:qFormat/>
    <w:locked/>
    <w:uiPriority w:val="59"/>
    <w:pPr>
      <w:tabs>
        <w:tab w:val="left" w:pos="0"/>
        <w:tab w:val="clear" w:pos="578"/>
      </w:tabs>
      <w:spacing w:beforeLines="100" w:afterLines="100" w:line="400" w:lineRule="exact"/>
      <w:ind w:left="0" w:firstLine="0"/>
    </w:pPr>
    <w:rPr>
      <w:rFonts w:ascii="Times New Roman" w:hAnsi="Times New Roman" w:eastAsia="黑体"/>
      <w:kern w:val="28"/>
      <w:sz w:val="30"/>
      <w:szCs w:val="20"/>
    </w:rPr>
  </w:style>
  <w:style w:type="paragraph" w:customStyle="1" w:styleId="734">
    <w:name w:val="附件3"/>
    <w:basedOn w:val="1"/>
    <w:qFormat/>
    <w:locked/>
    <w:uiPriority w:val="59"/>
    <w:pPr>
      <w:tabs>
        <w:tab w:val="left" w:pos="840"/>
      </w:tabs>
      <w:spacing w:line="360" w:lineRule="exact"/>
      <w:ind w:left="840" w:hanging="420"/>
    </w:pPr>
    <w:rPr>
      <w:rFonts w:ascii="宋体" w:hAnsi="宋体"/>
      <w:color w:val="000000"/>
      <w:szCs w:val="24"/>
    </w:rPr>
  </w:style>
  <w:style w:type="paragraph" w:customStyle="1" w:styleId="735">
    <w:name w:val="附件4"/>
    <w:basedOn w:val="734"/>
    <w:qFormat/>
    <w:locked/>
    <w:uiPriority w:val="59"/>
    <w:pPr>
      <w:ind w:left="720"/>
    </w:pPr>
    <w:rPr>
      <w:b/>
    </w:rPr>
  </w:style>
  <w:style w:type="paragraph" w:customStyle="1" w:styleId="736">
    <w:name w:val="附件5"/>
    <w:basedOn w:val="735"/>
    <w:qFormat/>
    <w:locked/>
    <w:uiPriority w:val="59"/>
    <w:rPr>
      <w:b w:val="0"/>
    </w:rPr>
  </w:style>
  <w:style w:type="paragraph" w:customStyle="1" w:styleId="737">
    <w:name w:val="目录"/>
    <w:basedOn w:val="1"/>
    <w:next w:val="1"/>
    <w:qFormat/>
    <w:locked/>
    <w:uiPriority w:val="59"/>
    <w:pPr>
      <w:numPr>
        <w:ilvl w:val="1"/>
        <w:numId w:val="10"/>
      </w:numPr>
      <w:jc w:val="center"/>
    </w:pPr>
    <w:rPr>
      <w:b/>
      <w:sz w:val="24"/>
    </w:rPr>
  </w:style>
  <w:style w:type="paragraph" w:customStyle="1" w:styleId="738">
    <w:name w:val="主标题"/>
    <w:basedOn w:val="1"/>
    <w:next w:val="1"/>
    <w:qFormat/>
    <w:locked/>
    <w:uiPriority w:val="29"/>
    <w:pPr>
      <w:numPr>
        <w:ilvl w:val="2"/>
        <w:numId w:val="10"/>
      </w:numPr>
      <w:spacing w:line="360" w:lineRule="auto"/>
      <w:jc w:val="center"/>
    </w:pPr>
    <w:rPr>
      <w:b/>
      <w:sz w:val="30"/>
    </w:rPr>
  </w:style>
  <w:style w:type="paragraph" w:customStyle="1" w:styleId="739">
    <w:name w:val="¸½Â¼"/>
    <w:basedOn w:val="4"/>
    <w:semiHidden/>
    <w:qFormat/>
    <w:locked/>
    <w:uiPriority w:val="29"/>
    <w:pPr>
      <w:keepLines w:val="0"/>
      <w:widowControl/>
      <w:numPr>
        <w:ilvl w:val="3"/>
        <w:numId w:val="10"/>
      </w:numPr>
      <w:tabs>
        <w:tab w:val="left" w:pos="360"/>
        <w:tab w:val="clear" w:pos="851"/>
        <w:tab w:val="clear" w:pos="1620"/>
      </w:tabs>
      <w:overflowPunct w:val="0"/>
      <w:autoSpaceDE w:val="0"/>
      <w:autoSpaceDN w:val="0"/>
      <w:adjustRightInd w:val="0"/>
      <w:spacing w:beforeLines="0" w:afterLines="0" w:line="240" w:lineRule="auto"/>
      <w:textAlignment w:val="baseline"/>
      <w:outlineLvl w:val="9"/>
    </w:pPr>
    <w:rPr>
      <w:rFonts w:ascii="Times New Roman"/>
      <w:b w:val="0"/>
      <w:kern w:val="0"/>
      <w:position w:val="20"/>
      <w:sz w:val="24"/>
      <w:szCs w:val="20"/>
    </w:rPr>
  </w:style>
  <w:style w:type="paragraph" w:customStyle="1" w:styleId="740">
    <w:name w:val="Blt"/>
    <w:basedOn w:val="1"/>
    <w:qFormat/>
    <w:locked/>
    <w:uiPriority w:val="34"/>
    <w:pPr>
      <w:widowControl/>
      <w:tabs>
        <w:tab w:val="left" w:pos="840"/>
      </w:tabs>
      <w:spacing w:after="60"/>
      <w:ind w:left="1080" w:hanging="360"/>
      <w:jc w:val="left"/>
    </w:pPr>
    <w:rPr>
      <w:kern w:val="0"/>
      <w:sz w:val="24"/>
      <w:lang w:eastAsia="en-US"/>
    </w:rPr>
  </w:style>
  <w:style w:type="paragraph" w:customStyle="1" w:styleId="741">
    <w:name w:val="xl26"/>
    <w:basedOn w:val="1"/>
    <w:qFormat/>
    <w:locked/>
    <w:uiPriority w:val="34"/>
    <w:pPr>
      <w:widowControl/>
      <w:pBdr>
        <w:bottom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42">
    <w:name w:val="xl27"/>
    <w:basedOn w:val="1"/>
    <w:qFormat/>
    <w:locked/>
    <w:uiPriority w:val="34"/>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43">
    <w:name w:val="xl29"/>
    <w:basedOn w:val="1"/>
    <w:qFormat/>
    <w:locked/>
    <w:uiPriority w:val="34"/>
    <w:pPr>
      <w:widowControl/>
      <w:pBdr>
        <w:left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44">
    <w:name w:val="xl30"/>
    <w:basedOn w:val="1"/>
    <w:qFormat/>
    <w:locked/>
    <w:uiPriority w:val="34"/>
    <w:pPr>
      <w:widowControl/>
      <w:pBdr>
        <w:bottom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45">
    <w:name w:val="xl31"/>
    <w:basedOn w:val="1"/>
    <w:qFormat/>
    <w:locked/>
    <w:uiPriority w:val="34"/>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46">
    <w:name w:val="xl32"/>
    <w:basedOn w:val="1"/>
    <w:qFormat/>
    <w:locked/>
    <w:uiPriority w:val="34"/>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47">
    <w:name w:val="xl33"/>
    <w:basedOn w:val="1"/>
    <w:qFormat/>
    <w:locked/>
    <w:uiPriority w:val="34"/>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48">
    <w:name w:val="xl34"/>
    <w:basedOn w:val="1"/>
    <w:qFormat/>
    <w:locked/>
    <w:uiPriority w:val="34"/>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749">
    <w:name w:val="xl35"/>
    <w:basedOn w:val="1"/>
    <w:qFormat/>
    <w:locked/>
    <w:uiPriority w:val="34"/>
    <w:pPr>
      <w:widowControl/>
      <w:pBdr>
        <w:bottom w:val="single" w:color="auto" w:sz="8" w:space="0"/>
        <w:right w:val="single" w:color="auto" w:sz="8" w:space="0"/>
      </w:pBdr>
      <w:spacing w:before="100" w:beforeAutospacing="1" w:after="100" w:afterAutospacing="1"/>
      <w:jc w:val="center"/>
      <w:textAlignment w:val="center"/>
    </w:pPr>
    <w:rPr>
      <w:b/>
      <w:bCs/>
      <w:kern w:val="0"/>
      <w:sz w:val="24"/>
      <w:szCs w:val="24"/>
    </w:rPr>
  </w:style>
  <w:style w:type="paragraph" w:customStyle="1" w:styleId="750">
    <w:name w:val="xl36"/>
    <w:basedOn w:val="1"/>
    <w:qFormat/>
    <w:locked/>
    <w:uiPriority w:val="34"/>
    <w:pPr>
      <w:widowControl/>
      <w:pBdr>
        <w:bottom w:val="single" w:color="auto" w:sz="8" w:space="0"/>
        <w:right w:val="single" w:color="auto" w:sz="8" w:space="0"/>
      </w:pBdr>
      <w:spacing w:before="100" w:beforeAutospacing="1" w:after="100" w:afterAutospacing="1"/>
      <w:jc w:val="center"/>
      <w:textAlignment w:val="center"/>
    </w:pPr>
    <w:rPr>
      <w:color w:val="FF0000"/>
      <w:kern w:val="0"/>
      <w:sz w:val="24"/>
      <w:szCs w:val="24"/>
    </w:rPr>
  </w:style>
  <w:style w:type="paragraph" w:customStyle="1" w:styleId="751">
    <w:name w:val="xl37"/>
    <w:basedOn w:val="1"/>
    <w:qFormat/>
    <w:locked/>
    <w:uiPriority w:val="34"/>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color w:val="000000"/>
      <w:kern w:val="0"/>
      <w:sz w:val="24"/>
      <w:szCs w:val="24"/>
    </w:rPr>
  </w:style>
  <w:style w:type="paragraph" w:customStyle="1" w:styleId="752">
    <w:name w:val="xl38"/>
    <w:basedOn w:val="1"/>
    <w:qFormat/>
    <w:locked/>
    <w:uiPriority w:val="34"/>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53">
    <w:name w:val="xl39"/>
    <w:basedOn w:val="1"/>
    <w:qFormat/>
    <w:locked/>
    <w:uiPriority w:val="34"/>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color w:val="000000"/>
      <w:kern w:val="0"/>
      <w:sz w:val="24"/>
      <w:szCs w:val="24"/>
    </w:rPr>
  </w:style>
  <w:style w:type="paragraph" w:customStyle="1" w:styleId="754">
    <w:name w:val="xl40"/>
    <w:basedOn w:val="1"/>
    <w:qFormat/>
    <w:locked/>
    <w:uiPriority w:val="34"/>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FF"/>
      <w:kern w:val="0"/>
      <w:sz w:val="24"/>
      <w:szCs w:val="24"/>
    </w:rPr>
  </w:style>
  <w:style w:type="paragraph" w:customStyle="1" w:styleId="755">
    <w:name w:val="xl41"/>
    <w:basedOn w:val="1"/>
    <w:qFormat/>
    <w:locked/>
    <w:uiPriority w:val="34"/>
    <w:pPr>
      <w:widowControl/>
      <w:pBdr>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56">
    <w:name w:val="xl42"/>
    <w:basedOn w:val="1"/>
    <w:qFormat/>
    <w:locked/>
    <w:uiPriority w:val="34"/>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57">
    <w:name w:val="xl43"/>
    <w:basedOn w:val="1"/>
    <w:qFormat/>
    <w:locked/>
    <w:uiPriority w:val="34"/>
    <w:pPr>
      <w:widowControl/>
      <w:pBdr>
        <w:left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58">
    <w:name w:val="xl44"/>
    <w:basedOn w:val="1"/>
    <w:qFormat/>
    <w:locked/>
    <w:uiPriority w:val="34"/>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59">
    <w:name w:val="xl45"/>
    <w:basedOn w:val="1"/>
    <w:qFormat/>
    <w:locked/>
    <w:uiPriority w:val="34"/>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 w:val="24"/>
      <w:szCs w:val="24"/>
    </w:rPr>
  </w:style>
  <w:style w:type="paragraph" w:customStyle="1" w:styleId="760">
    <w:name w:val="xl46"/>
    <w:basedOn w:val="1"/>
    <w:qFormat/>
    <w:locked/>
    <w:uiPriority w:val="5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61">
    <w:name w:val="xl47"/>
    <w:basedOn w:val="1"/>
    <w:qFormat/>
    <w:locked/>
    <w:uiPriority w:val="59"/>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62">
    <w:name w:val="xl48"/>
    <w:basedOn w:val="1"/>
    <w:qFormat/>
    <w:locked/>
    <w:uiPriority w:val="5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63">
    <w:name w:val="xl49"/>
    <w:basedOn w:val="1"/>
    <w:qFormat/>
    <w:locked/>
    <w:uiPriority w:val="59"/>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64">
    <w:name w:val="xl50"/>
    <w:basedOn w:val="1"/>
    <w:qFormat/>
    <w:locked/>
    <w:uiPriority w:val="5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65">
    <w:name w:val="xl51"/>
    <w:basedOn w:val="1"/>
    <w:qFormat/>
    <w:locked/>
    <w:uiPriority w:val="5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66">
    <w:name w:val="xl52"/>
    <w:basedOn w:val="1"/>
    <w:qFormat/>
    <w:locked/>
    <w:uiPriority w:val="59"/>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67">
    <w:name w:val="标3"/>
    <w:basedOn w:val="1"/>
    <w:qFormat/>
    <w:locked/>
    <w:uiPriority w:val="59"/>
    <w:pPr>
      <w:tabs>
        <w:tab w:val="left" w:pos="360"/>
      </w:tabs>
      <w:adjustRightInd w:val="0"/>
      <w:snapToGrid w:val="0"/>
      <w:spacing w:before="50"/>
      <w:outlineLvl w:val="2"/>
    </w:pPr>
    <w:rPr>
      <w:rFonts w:ascii="Arial Narrow" w:hAnsi="Arial Narrow" w:eastAsia="仿宋_GB2312"/>
      <w:sz w:val="28"/>
    </w:rPr>
  </w:style>
  <w:style w:type="character" w:customStyle="1" w:styleId="768">
    <w:name w:val="样式 首行缩进:  2 字符1 Char"/>
    <w:link w:val="769"/>
    <w:qFormat/>
    <w:uiPriority w:val="59"/>
    <w:rPr>
      <w:sz w:val="24"/>
    </w:rPr>
  </w:style>
  <w:style w:type="paragraph" w:customStyle="1" w:styleId="769">
    <w:name w:val="样式 首行缩进:  2 字符1"/>
    <w:basedOn w:val="1"/>
    <w:link w:val="768"/>
    <w:qFormat/>
    <w:locked/>
    <w:uiPriority w:val="59"/>
    <w:pPr>
      <w:spacing w:line="360" w:lineRule="auto"/>
      <w:ind w:firstLine="480" w:firstLineChars="200"/>
    </w:pPr>
    <w:rPr>
      <w:kern w:val="0"/>
      <w:sz w:val="24"/>
    </w:rPr>
  </w:style>
  <w:style w:type="paragraph" w:customStyle="1" w:styleId="770">
    <w:name w:val="段落正文"/>
    <w:basedOn w:val="1"/>
    <w:qFormat/>
    <w:locked/>
    <w:uiPriority w:val="59"/>
    <w:pPr>
      <w:spacing w:after="120" w:line="360" w:lineRule="auto"/>
      <w:ind w:firstLine="480" w:firstLineChars="200"/>
    </w:pPr>
    <w:rPr>
      <w:rFonts w:cs="宋体"/>
      <w:kern w:val="24"/>
      <w:sz w:val="24"/>
      <w:szCs w:val="24"/>
    </w:rPr>
  </w:style>
  <w:style w:type="paragraph" w:customStyle="1" w:styleId="771">
    <w:name w:val="Ren Char Char"/>
    <w:basedOn w:val="1"/>
    <w:next w:val="1"/>
    <w:qFormat/>
    <w:locked/>
    <w:uiPriority w:val="34"/>
    <w:pPr>
      <w:adjustRightInd w:val="0"/>
      <w:spacing w:line="400" w:lineRule="exact"/>
      <w:ind w:firstLine="200" w:firstLineChars="200"/>
      <w:textAlignment w:val="baseline"/>
    </w:pPr>
    <w:rPr>
      <w:sz w:val="24"/>
      <w:szCs w:val="24"/>
    </w:rPr>
  </w:style>
  <w:style w:type="paragraph" w:customStyle="1" w:styleId="772">
    <w:name w:val="正文文本 21"/>
    <w:basedOn w:val="1"/>
    <w:qFormat/>
    <w:locked/>
    <w:uiPriority w:val="29"/>
    <w:pPr>
      <w:widowControl/>
      <w:overflowPunct w:val="0"/>
      <w:autoSpaceDE w:val="0"/>
      <w:autoSpaceDN w:val="0"/>
      <w:adjustRightInd w:val="0"/>
      <w:ind w:left="720" w:hanging="720"/>
    </w:pPr>
    <w:rPr>
      <w:kern w:val="0"/>
      <w:sz w:val="24"/>
      <w:lang w:val="en-GB"/>
    </w:rPr>
  </w:style>
  <w:style w:type="paragraph" w:customStyle="1" w:styleId="773">
    <w:name w:val="Char Char Char Char Char Char Char Char Char Char Char Char Char Char Char Char"/>
    <w:basedOn w:val="1"/>
    <w:qFormat/>
    <w:locked/>
    <w:uiPriority w:val="34"/>
    <w:pPr>
      <w:tabs>
        <w:tab w:val="left" w:pos="360"/>
      </w:tabs>
      <w:spacing w:line="360" w:lineRule="auto"/>
      <w:ind w:left="482" w:firstLine="200" w:firstLineChars="200"/>
    </w:pPr>
    <w:rPr>
      <w:rFonts w:ascii="宋体"/>
      <w:sz w:val="24"/>
      <w:szCs w:val="24"/>
    </w:rPr>
  </w:style>
  <w:style w:type="paragraph" w:customStyle="1" w:styleId="774">
    <w:name w:val="前言、引言标题"/>
    <w:next w:val="1"/>
    <w:qFormat/>
    <w:locked/>
    <w:uiPriority w:val="5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5">
    <w:name w:val="章标题"/>
    <w:next w:val="246"/>
    <w:qFormat/>
    <w:locked/>
    <w:uiPriority w:val="59"/>
    <w:pPr>
      <w:spacing w:beforeLines="50" w:afterLines="50"/>
      <w:jc w:val="both"/>
      <w:outlineLvl w:val="1"/>
    </w:pPr>
    <w:rPr>
      <w:rFonts w:ascii="黑体" w:hAnsi="Times New Roman" w:eastAsia="黑体" w:cs="Times New Roman"/>
      <w:sz w:val="21"/>
      <w:lang w:val="en-US" w:eastAsia="zh-CN" w:bidi="ar-SA"/>
    </w:rPr>
  </w:style>
  <w:style w:type="paragraph" w:customStyle="1" w:styleId="776">
    <w:name w:val="一级条标题"/>
    <w:basedOn w:val="775"/>
    <w:next w:val="246"/>
    <w:qFormat/>
    <w:locked/>
    <w:uiPriority w:val="59"/>
    <w:pPr>
      <w:tabs>
        <w:tab w:val="left" w:pos="360"/>
      </w:tabs>
      <w:spacing w:beforeLines="0" w:afterLines="0"/>
      <w:outlineLvl w:val="2"/>
    </w:pPr>
  </w:style>
  <w:style w:type="character" w:customStyle="1" w:styleId="777">
    <w:name w:val="Char Char7"/>
    <w:semiHidden/>
    <w:qFormat/>
    <w:locked/>
    <w:uiPriority w:val="34"/>
    <w:rPr>
      <w:rFonts w:ascii="Times New Roman" w:hAnsi="Times New Roman" w:eastAsia="宋体" w:cs="Times New Roman"/>
      <w:szCs w:val="24"/>
    </w:rPr>
  </w:style>
  <w:style w:type="paragraph" w:customStyle="1" w:styleId="778">
    <w:name w:val="点对点"/>
    <w:basedOn w:val="34"/>
    <w:link w:val="779"/>
    <w:qFormat/>
    <w:locked/>
    <w:uiPriority w:val="59"/>
    <w:pPr>
      <w:widowControl w:val="0"/>
      <w:spacing w:before="0" w:beforeAutospacing="0" w:after="0" w:afterAutospacing="0" w:line="360" w:lineRule="auto"/>
      <w:ind w:firstLine="482" w:firstLineChars="200"/>
      <w:jc w:val="both"/>
    </w:pPr>
    <w:rPr>
      <w:rFonts w:ascii="Times New Roman"/>
      <w:b/>
      <w:kern w:val="2"/>
      <w:sz w:val="24"/>
      <w:szCs w:val="24"/>
      <w:lang w:val="zh-CN"/>
    </w:rPr>
  </w:style>
  <w:style w:type="character" w:customStyle="1" w:styleId="779">
    <w:name w:val="点对点 Char"/>
    <w:link w:val="778"/>
    <w:qFormat/>
    <w:uiPriority w:val="59"/>
    <w:rPr>
      <w:b/>
      <w:kern w:val="2"/>
      <w:sz w:val="24"/>
      <w:szCs w:val="24"/>
      <w:lang w:val="zh-CN"/>
    </w:rPr>
  </w:style>
  <w:style w:type="character" w:customStyle="1" w:styleId="780">
    <w:name w:val="标书正文 Char"/>
    <w:qFormat/>
    <w:locked/>
    <w:uiPriority w:val="59"/>
    <w:rPr>
      <w:kern w:val="2"/>
      <w:sz w:val="24"/>
    </w:rPr>
  </w:style>
  <w:style w:type="paragraph" w:customStyle="1" w:styleId="781">
    <w:name w:val="Char Char Char Char Char Char Char Char Char Char Char Char"/>
    <w:basedOn w:val="1"/>
    <w:qFormat/>
    <w:locked/>
    <w:uiPriority w:val="34"/>
    <w:pPr>
      <w:widowControl/>
      <w:spacing w:after="160" w:line="240" w:lineRule="exact"/>
      <w:jc w:val="left"/>
    </w:pPr>
    <w:rPr>
      <w:rFonts w:ascii="Verdana" w:hAnsi="Verdana"/>
      <w:kern w:val="0"/>
      <w:sz w:val="20"/>
      <w:lang w:eastAsia="en-US"/>
    </w:rPr>
  </w:style>
  <w:style w:type="paragraph" w:customStyle="1" w:styleId="782">
    <w:name w:val="GHT-正文"/>
    <w:basedOn w:val="1"/>
    <w:link w:val="783"/>
    <w:qFormat/>
    <w:locked/>
    <w:uiPriority w:val="34"/>
    <w:pPr>
      <w:adjustRightInd w:val="0"/>
      <w:spacing w:line="400" w:lineRule="exact"/>
      <w:ind w:firstLine="520" w:firstLineChars="200"/>
      <w:textAlignment w:val="baseline"/>
    </w:pPr>
    <w:rPr>
      <w:color w:val="000000"/>
      <w:spacing w:val="10"/>
      <w:kern w:val="0"/>
      <w:sz w:val="24"/>
    </w:rPr>
  </w:style>
  <w:style w:type="character" w:customStyle="1" w:styleId="783">
    <w:name w:val="GHT-正文 Char"/>
    <w:link w:val="782"/>
    <w:qFormat/>
    <w:uiPriority w:val="34"/>
    <w:rPr>
      <w:rFonts w:cs="宋体"/>
      <w:color w:val="000000"/>
      <w:spacing w:val="10"/>
      <w:sz w:val="24"/>
    </w:rPr>
  </w:style>
  <w:style w:type="paragraph" w:customStyle="1" w:styleId="784">
    <w:name w:val="GHT-列表3"/>
    <w:qFormat/>
    <w:locked/>
    <w:uiPriority w:val="34"/>
    <w:pPr>
      <w:tabs>
        <w:tab w:val="left" w:pos="840"/>
      </w:tabs>
      <w:ind w:left="840" w:hanging="360"/>
    </w:pPr>
    <w:rPr>
      <w:rFonts w:ascii="Times New Roman" w:hAnsi="Times New Roman" w:eastAsia="宋体" w:cs="宋体"/>
      <w:color w:val="000000"/>
      <w:spacing w:val="10"/>
      <w:sz w:val="24"/>
      <w:lang w:val="en-US" w:eastAsia="zh-CN" w:bidi="ar-SA"/>
    </w:rPr>
  </w:style>
  <w:style w:type="paragraph" w:customStyle="1" w:styleId="785">
    <w:name w:val="CM28"/>
    <w:basedOn w:val="1"/>
    <w:next w:val="1"/>
    <w:qFormat/>
    <w:locked/>
    <w:uiPriority w:val="34"/>
    <w:pPr>
      <w:autoSpaceDE w:val="0"/>
      <w:autoSpaceDN w:val="0"/>
      <w:adjustRightInd w:val="0"/>
      <w:spacing w:line="468" w:lineRule="atLeast"/>
      <w:jc w:val="left"/>
    </w:pPr>
    <w:rPr>
      <w:rFonts w:ascii="新宋体" w:hAnsi="Calibri" w:eastAsia="新宋体"/>
      <w:kern w:val="0"/>
      <w:sz w:val="24"/>
    </w:rPr>
  </w:style>
  <w:style w:type="paragraph" w:customStyle="1" w:styleId="786">
    <w:name w:val="CM39"/>
    <w:basedOn w:val="532"/>
    <w:next w:val="532"/>
    <w:qFormat/>
    <w:locked/>
    <w:uiPriority w:val="34"/>
    <w:pPr>
      <w:spacing w:after="98"/>
      <w:ind w:left="0"/>
    </w:pPr>
    <w:rPr>
      <w:rFonts w:ascii="新宋体" w:hAnsi="Calibri" w:eastAsia="新宋体"/>
      <w:color w:val="auto"/>
      <w:szCs w:val="20"/>
    </w:rPr>
  </w:style>
  <w:style w:type="paragraph" w:customStyle="1" w:styleId="787">
    <w:name w:val="E4表头2"/>
    <w:basedOn w:val="1"/>
    <w:qFormat/>
    <w:locked/>
    <w:uiPriority w:val="34"/>
    <w:pPr>
      <w:tabs>
        <w:tab w:val="left" w:pos="2114"/>
      </w:tabs>
      <w:ind w:left="2114" w:hanging="420"/>
    </w:pPr>
    <w:rPr>
      <w:szCs w:val="24"/>
    </w:rPr>
  </w:style>
  <w:style w:type="paragraph" w:customStyle="1" w:styleId="78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89">
    <w:name w:val="style48"/>
    <w:basedOn w:val="1"/>
    <w:qFormat/>
    <w:locked/>
    <w:uiPriority w:val="34"/>
    <w:pPr>
      <w:widowControl/>
      <w:spacing w:before="100" w:beforeAutospacing="1" w:after="100" w:afterAutospacing="1"/>
      <w:jc w:val="left"/>
    </w:pPr>
    <w:rPr>
      <w:rFonts w:ascii="宋体" w:hAnsi="宋体" w:cs="宋体"/>
      <w:color w:val="000000"/>
      <w:kern w:val="0"/>
      <w:szCs w:val="21"/>
    </w:rPr>
  </w:style>
  <w:style w:type="character" w:customStyle="1" w:styleId="790">
    <w:name w:val="style21"/>
    <w:qFormat/>
    <w:locked/>
    <w:uiPriority w:val="34"/>
    <w:rPr>
      <w:rFonts w:ascii="Arial" w:hAnsi="Arial" w:cs="Arial"/>
      <w:b/>
      <w:bCs/>
    </w:rPr>
  </w:style>
  <w:style w:type="character" w:customStyle="1" w:styleId="791">
    <w:name w:val="样式 标题 3h3H3l3CTheading 3Level 3 Headlevel_3PIM 3sect1.2... Char"/>
    <w:link w:val="792"/>
    <w:qFormat/>
    <w:uiPriority w:val="59"/>
    <w:rPr>
      <w:rFonts w:ascii="Arial" w:hAnsi="Arial" w:eastAsia="黑体"/>
      <w:bCs/>
      <w:kern w:val="2"/>
      <w:sz w:val="24"/>
      <w:szCs w:val="32"/>
    </w:rPr>
  </w:style>
  <w:style w:type="paragraph" w:customStyle="1" w:styleId="792">
    <w:name w:val="样式 标题 3h3H3l3CTheading 3Level 3 Headlevel_3PIM 3sect1.2..."/>
    <w:basedOn w:val="4"/>
    <w:link w:val="791"/>
    <w:qFormat/>
    <w:locked/>
    <w:uiPriority w:val="59"/>
    <w:pPr>
      <w:tabs>
        <w:tab w:val="left" w:pos="862"/>
        <w:tab w:val="clear" w:pos="1620"/>
      </w:tabs>
      <w:spacing w:before="156" w:after="156"/>
      <w:ind w:left="0" w:firstLine="0"/>
    </w:pPr>
    <w:rPr>
      <w:rFonts w:ascii="Arial" w:hAnsi="Arial" w:eastAsia="黑体"/>
      <w:b w:val="0"/>
      <w:bCs/>
      <w:sz w:val="24"/>
    </w:rPr>
  </w:style>
  <w:style w:type="paragraph" w:customStyle="1" w:styleId="793">
    <w:name w:val="1级标题"/>
    <w:basedOn w:val="2"/>
    <w:link w:val="794"/>
    <w:qFormat/>
    <w:locked/>
    <w:uiPriority w:val="0"/>
    <w:pPr>
      <w:keepLines/>
      <w:spacing w:before="120" w:after="120" w:line="360" w:lineRule="auto"/>
      <w:ind w:left="2742" w:right="27" w:rightChars="13" w:hanging="432"/>
    </w:pPr>
    <w:rPr>
      <w:rFonts w:ascii="Times New Roman"/>
      <w:bCs/>
      <w:lang w:val="zh-CN"/>
    </w:rPr>
  </w:style>
  <w:style w:type="character" w:customStyle="1" w:styleId="794">
    <w:name w:val="1级标题 Char"/>
    <w:link w:val="793"/>
    <w:qFormat/>
    <w:uiPriority w:val="0"/>
    <w:rPr>
      <w:b/>
      <w:bCs/>
      <w:kern w:val="44"/>
      <w:sz w:val="44"/>
      <w:szCs w:val="44"/>
      <w:lang w:val="zh-CN"/>
    </w:rPr>
  </w:style>
  <w:style w:type="paragraph" w:customStyle="1" w:styleId="795">
    <w:name w:val="1 级标题"/>
    <w:basedOn w:val="793"/>
    <w:next w:val="628"/>
    <w:link w:val="796"/>
    <w:qFormat/>
    <w:uiPriority w:val="0"/>
    <w:pPr>
      <w:pageBreakBefore/>
      <w:wordWrap w:val="0"/>
      <w:ind w:right="13"/>
    </w:pPr>
  </w:style>
  <w:style w:type="character" w:customStyle="1" w:styleId="796">
    <w:name w:val="1 级标题 Char"/>
    <w:link w:val="795"/>
    <w:qFormat/>
    <w:uiPriority w:val="0"/>
    <w:rPr>
      <w:b/>
      <w:bCs/>
      <w:kern w:val="44"/>
      <w:sz w:val="44"/>
      <w:szCs w:val="44"/>
      <w:lang w:val="zh-CN"/>
    </w:rPr>
  </w:style>
  <w:style w:type="paragraph" w:customStyle="1" w:styleId="797">
    <w:name w:val="2 级标题"/>
    <w:basedOn w:val="3"/>
    <w:next w:val="628"/>
    <w:link w:val="798"/>
    <w:qFormat/>
    <w:uiPriority w:val="0"/>
    <w:pPr>
      <w:numPr>
        <w:ilvl w:val="1"/>
        <w:numId w:val="11"/>
      </w:numPr>
      <w:tabs>
        <w:tab w:val="left" w:pos="425"/>
      </w:tabs>
      <w:spacing w:beforeLines="0" w:afterLines="0"/>
      <w:ind w:right="27" w:rightChars="13"/>
      <w:jc w:val="left"/>
    </w:pPr>
    <w:rPr>
      <w:rFonts w:ascii="Times New Roman" w:hAnsi="Times New Roman"/>
      <w:b/>
      <w:bCs/>
      <w:kern w:val="0"/>
      <w:sz w:val="32"/>
      <w:szCs w:val="32"/>
      <w:lang w:val="zh-CN"/>
    </w:rPr>
  </w:style>
  <w:style w:type="character" w:customStyle="1" w:styleId="798">
    <w:name w:val="2 级标题 Char"/>
    <w:link w:val="797"/>
    <w:qFormat/>
    <w:uiPriority w:val="0"/>
    <w:rPr>
      <w:b/>
      <w:bCs/>
      <w:sz w:val="32"/>
      <w:szCs w:val="32"/>
      <w:lang w:val="zh-CN"/>
    </w:rPr>
  </w:style>
  <w:style w:type="paragraph" w:customStyle="1" w:styleId="799">
    <w:name w:val="3 级标题"/>
    <w:basedOn w:val="4"/>
    <w:next w:val="628"/>
    <w:link w:val="800"/>
    <w:qFormat/>
    <w:uiPriority w:val="0"/>
    <w:pPr>
      <w:tabs>
        <w:tab w:val="left" w:pos="862"/>
        <w:tab w:val="clear" w:pos="1620"/>
      </w:tabs>
      <w:wordWrap w:val="0"/>
      <w:adjustRightInd w:val="0"/>
      <w:spacing w:beforeLines="0" w:afterLines="0"/>
      <w:ind w:left="0" w:right="27" w:rightChars="13" w:firstLine="0"/>
    </w:pPr>
    <w:rPr>
      <w:rFonts w:ascii="Times New Roman"/>
      <w:bCs/>
      <w:sz w:val="28"/>
      <w:lang w:val="zh-CN"/>
    </w:rPr>
  </w:style>
  <w:style w:type="character" w:customStyle="1" w:styleId="800">
    <w:name w:val="3 级标题 Char"/>
    <w:link w:val="799"/>
    <w:qFormat/>
    <w:uiPriority w:val="0"/>
    <w:rPr>
      <w:b/>
      <w:bCs/>
      <w:kern w:val="2"/>
      <w:sz w:val="28"/>
      <w:szCs w:val="32"/>
      <w:lang w:val="zh-CN"/>
    </w:rPr>
  </w:style>
  <w:style w:type="paragraph" w:customStyle="1" w:styleId="801">
    <w:name w:val="4 级标题"/>
    <w:basedOn w:val="5"/>
    <w:next w:val="628"/>
    <w:link w:val="802"/>
    <w:qFormat/>
    <w:uiPriority w:val="0"/>
    <w:pPr>
      <w:numPr>
        <w:ilvl w:val="3"/>
        <w:numId w:val="12"/>
      </w:numPr>
      <w:wordWrap w:val="0"/>
      <w:adjustRightInd w:val="0"/>
      <w:spacing w:before="120" w:after="120" w:line="360" w:lineRule="auto"/>
      <w:ind w:right="13" w:rightChars="13"/>
      <w:jc w:val="left"/>
    </w:pPr>
    <w:rPr>
      <w:rFonts w:ascii="Times New Roman" w:hAnsi="Times New Roman" w:eastAsia="宋体"/>
      <w:bCs/>
      <w:sz w:val="24"/>
      <w:szCs w:val="28"/>
      <w:lang w:val="zh-CN"/>
    </w:rPr>
  </w:style>
  <w:style w:type="character" w:customStyle="1" w:styleId="802">
    <w:name w:val="4 级标题 Char"/>
    <w:link w:val="801"/>
    <w:qFormat/>
    <w:uiPriority w:val="0"/>
    <w:rPr>
      <w:b/>
      <w:bCs/>
      <w:kern w:val="2"/>
      <w:sz w:val="24"/>
      <w:szCs w:val="28"/>
      <w:lang w:val="zh-CN"/>
    </w:rPr>
  </w:style>
  <w:style w:type="paragraph" w:customStyle="1" w:styleId="803">
    <w:name w:val="5 级标题"/>
    <w:basedOn w:val="6"/>
    <w:next w:val="628"/>
    <w:link w:val="804"/>
    <w:qFormat/>
    <w:uiPriority w:val="0"/>
    <w:pPr>
      <w:tabs>
        <w:tab w:val="clear" w:pos="1548"/>
      </w:tabs>
      <w:wordWrap w:val="0"/>
      <w:adjustRightInd w:val="0"/>
      <w:spacing w:before="120" w:after="120" w:line="360" w:lineRule="auto"/>
      <w:ind w:left="0" w:right="13" w:rightChars="13" w:firstLine="0"/>
      <w:jc w:val="left"/>
    </w:pPr>
    <w:rPr>
      <w:bCs/>
      <w:sz w:val="24"/>
      <w:szCs w:val="28"/>
      <w:lang w:val="zh-CN"/>
    </w:rPr>
  </w:style>
  <w:style w:type="character" w:customStyle="1" w:styleId="804">
    <w:name w:val="5 级标题 Char"/>
    <w:link w:val="803"/>
    <w:qFormat/>
    <w:uiPriority w:val="0"/>
    <w:rPr>
      <w:b/>
      <w:bCs/>
      <w:kern w:val="2"/>
      <w:sz w:val="24"/>
      <w:szCs w:val="28"/>
      <w:lang w:val="zh-CN"/>
    </w:rPr>
  </w:style>
  <w:style w:type="paragraph" w:customStyle="1" w:styleId="805">
    <w:name w:val="6 级标题"/>
    <w:basedOn w:val="7"/>
    <w:next w:val="628"/>
    <w:link w:val="806"/>
    <w:qFormat/>
    <w:uiPriority w:val="0"/>
    <w:pPr>
      <w:tabs>
        <w:tab w:val="left" w:pos="1152"/>
      </w:tabs>
      <w:wordWrap w:val="0"/>
      <w:adjustRightInd w:val="0"/>
      <w:spacing w:before="120" w:after="120" w:line="360" w:lineRule="auto"/>
      <w:ind w:right="13" w:rightChars="13"/>
      <w:jc w:val="left"/>
    </w:pPr>
    <w:rPr>
      <w:rFonts w:ascii="Times New Roman" w:hAnsi="Times New Roman"/>
      <w:bCs/>
      <w:szCs w:val="24"/>
      <w:lang w:val="zh-CN"/>
    </w:rPr>
  </w:style>
  <w:style w:type="character" w:customStyle="1" w:styleId="806">
    <w:name w:val="6 级标题 Char"/>
    <w:link w:val="805"/>
    <w:qFormat/>
    <w:uiPriority w:val="0"/>
    <w:rPr>
      <w:b/>
      <w:bCs/>
      <w:kern w:val="2"/>
      <w:sz w:val="24"/>
      <w:szCs w:val="24"/>
      <w:lang w:val="zh-CN"/>
    </w:rPr>
  </w:style>
  <w:style w:type="paragraph" w:customStyle="1" w:styleId="807">
    <w:name w:val="7 级标题"/>
    <w:basedOn w:val="8"/>
    <w:next w:val="628"/>
    <w:link w:val="808"/>
    <w:qFormat/>
    <w:uiPriority w:val="0"/>
    <w:pPr>
      <w:wordWrap w:val="0"/>
      <w:adjustRightInd w:val="0"/>
      <w:spacing w:before="120" w:after="120" w:line="360" w:lineRule="auto"/>
      <w:ind w:left="0" w:right="13" w:rightChars="13" w:firstLine="0"/>
      <w:jc w:val="left"/>
    </w:pPr>
    <w:rPr>
      <w:bCs/>
      <w:szCs w:val="24"/>
      <w:lang w:val="zh-CN"/>
    </w:rPr>
  </w:style>
  <w:style w:type="character" w:customStyle="1" w:styleId="808">
    <w:name w:val="7 级标题 Char"/>
    <w:link w:val="807"/>
    <w:qFormat/>
    <w:uiPriority w:val="0"/>
    <w:rPr>
      <w:b/>
      <w:bCs/>
      <w:kern w:val="2"/>
      <w:sz w:val="24"/>
      <w:szCs w:val="24"/>
      <w:lang w:val="zh-CN"/>
    </w:rPr>
  </w:style>
  <w:style w:type="paragraph" w:customStyle="1" w:styleId="809">
    <w:name w:val="8 级标题"/>
    <w:basedOn w:val="9"/>
    <w:next w:val="628"/>
    <w:link w:val="810"/>
    <w:qFormat/>
    <w:uiPriority w:val="0"/>
    <w:pPr>
      <w:wordWrap w:val="0"/>
      <w:adjustRightInd w:val="0"/>
      <w:spacing w:before="120" w:after="120" w:line="360" w:lineRule="auto"/>
      <w:ind w:left="0" w:right="13" w:rightChars="13" w:firstLine="0"/>
      <w:jc w:val="left"/>
    </w:pPr>
    <w:rPr>
      <w:rFonts w:ascii="Times New Roman" w:hAnsi="Times New Roman" w:eastAsia="宋体"/>
      <w:b/>
      <w:szCs w:val="24"/>
      <w:lang w:val="zh-CN"/>
    </w:rPr>
  </w:style>
  <w:style w:type="character" w:customStyle="1" w:styleId="810">
    <w:name w:val="8 级标题 Char"/>
    <w:link w:val="809"/>
    <w:qFormat/>
    <w:uiPriority w:val="0"/>
    <w:rPr>
      <w:b/>
      <w:kern w:val="2"/>
      <w:sz w:val="24"/>
      <w:szCs w:val="24"/>
      <w:lang w:val="zh-CN"/>
    </w:rPr>
  </w:style>
  <w:style w:type="paragraph" w:customStyle="1" w:styleId="811">
    <w:name w:val="9 级标题"/>
    <w:basedOn w:val="10"/>
    <w:link w:val="812"/>
    <w:qFormat/>
    <w:uiPriority w:val="0"/>
    <w:pPr>
      <w:wordWrap w:val="0"/>
      <w:adjustRightInd w:val="0"/>
      <w:spacing w:before="120" w:after="120" w:line="360" w:lineRule="auto"/>
      <w:ind w:left="0" w:right="13" w:rightChars="13" w:firstLine="0"/>
      <w:jc w:val="left"/>
    </w:pPr>
    <w:rPr>
      <w:rFonts w:ascii="Times New Roman" w:hAnsi="Times New Roman" w:eastAsia="宋体"/>
      <w:b/>
      <w:sz w:val="24"/>
      <w:szCs w:val="21"/>
      <w:lang w:val="zh-CN"/>
    </w:rPr>
  </w:style>
  <w:style w:type="character" w:customStyle="1" w:styleId="812">
    <w:name w:val="9 级标题 Char"/>
    <w:link w:val="811"/>
    <w:qFormat/>
    <w:uiPriority w:val="0"/>
    <w:rPr>
      <w:b/>
      <w:kern w:val="2"/>
      <w:sz w:val="24"/>
      <w:szCs w:val="21"/>
      <w:lang w:val="zh-CN"/>
    </w:rPr>
  </w:style>
  <w:style w:type="paragraph" w:customStyle="1" w:styleId="813">
    <w:name w:val="附件标题"/>
    <w:basedOn w:val="5"/>
    <w:qFormat/>
    <w:locked/>
    <w:uiPriority w:val="59"/>
    <w:pPr>
      <w:spacing w:line="240" w:lineRule="auto"/>
      <w:ind w:left="0" w:firstLine="0"/>
      <w:jc w:val="center"/>
    </w:pPr>
    <w:rPr>
      <w:rFonts w:ascii="仿宋_GB2312" w:hAnsi="宋体" w:eastAsia="仿宋_GB2312"/>
      <w:bCs/>
      <w:color w:val="000000"/>
      <w:sz w:val="32"/>
      <w:szCs w:val="28"/>
    </w:rPr>
  </w:style>
  <w:style w:type="paragraph" w:customStyle="1" w:styleId="814">
    <w:name w:val="无间隔1"/>
    <w:qFormat/>
    <w:locked/>
    <w:uiPriority w:val="29"/>
    <w:pPr>
      <w:widowControl w:val="0"/>
      <w:jc w:val="both"/>
    </w:pPr>
    <w:rPr>
      <w:rFonts w:ascii="Calibri" w:hAnsi="Calibri" w:eastAsia="宋体" w:cs="Times New Roman"/>
      <w:kern w:val="2"/>
      <w:sz w:val="21"/>
      <w:szCs w:val="22"/>
      <w:lang w:val="en-US" w:eastAsia="zh-CN" w:bidi="ar-SA"/>
    </w:rPr>
  </w:style>
  <w:style w:type="paragraph" w:customStyle="1" w:styleId="815">
    <w:name w:val="详见"/>
    <w:basedOn w:val="1"/>
    <w:next w:val="628"/>
    <w:link w:val="816"/>
    <w:qFormat/>
    <w:uiPriority w:val="7"/>
    <w:pPr>
      <w:wordWrap w:val="0"/>
      <w:spacing w:beforeLines="50" w:afterLines="50" w:line="360" w:lineRule="auto"/>
      <w:jc w:val="left"/>
    </w:pPr>
    <w:rPr>
      <w:b/>
      <w:sz w:val="24"/>
      <w:szCs w:val="24"/>
      <w:u w:val="single"/>
    </w:rPr>
  </w:style>
  <w:style w:type="character" w:customStyle="1" w:styleId="816">
    <w:name w:val="详见 字符"/>
    <w:link w:val="815"/>
    <w:qFormat/>
    <w:uiPriority w:val="7"/>
    <w:rPr>
      <w:b/>
      <w:kern w:val="2"/>
      <w:sz w:val="24"/>
      <w:szCs w:val="24"/>
      <w:u w:val="single"/>
    </w:rPr>
  </w:style>
  <w:style w:type="character" w:customStyle="1" w:styleId="817">
    <w:name w:val="图名 Char"/>
    <w:link w:val="818"/>
    <w:qFormat/>
    <w:uiPriority w:val="0"/>
    <w:rPr>
      <w:szCs w:val="21"/>
    </w:rPr>
  </w:style>
  <w:style w:type="paragraph" w:customStyle="1" w:styleId="818">
    <w:name w:val="图名"/>
    <w:basedOn w:val="51"/>
    <w:link w:val="817"/>
    <w:qFormat/>
    <w:uiPriority w:val="0"/>
    <w:pPr>
      <w:spacing w:before="160" w:after="120"/>
      <w:ind w:left="0" w:firstLine="0"/>
      <w:jc w:val="center"/>
    </w:pPr>
    <w:rPr>
      <w:smallCaps w:val="0"/>
      <w:kern w:val="0"/>
      <w:szCs w:val="21"/>
    </w:rPr>
  </w:style>
  <w:style w:type="paragraph" w:customStyle="1" w:styleId="819">
    <w:name w:val="标题５"/>
    <w:basedOn w:val="6"/>
    <w:qFormat/>
    <w:uiPriority w:val="0"/>
    <w:pPr>
      <w:tabs>
        <w:tab w:val="clear" w:pos="1548"/>
      </w:tabs>
      <w:spacing w:before="240" w:after="200" w:line="240" w:lineRule="auto"/>
      <w:ind w:left="0" w:firstLine="0"/>
    </w:pPr>
    <w:rPr>
      <w:rFonts w:eastAsia="黑体" w:cs="黑体"/>
      <w:bCs/>
      <w:sz w:val="24"/>
      <w:szCs w:val="24"/>
    </w:rPr>
  </w:style>
  <w:style w:type="paragraph" w:customStyle="1" w:styleId="820">
    <w:name w:val="B表格正文"/>
    <w:qFormat/>
    <w:uiPriority w:val="0"/>
    <w:pPr>
      <w:spacing w:line="360" w:lineRule="auto"/>
    </w:pPr>
    <w:rPr>
      <w:rFonts w:ascii="Calibri" w:hAnsi="Calibri" w:eastAsia="宋体" w:cs="Times New Roman"/>
      <w:kern w:val="2"/>
      <w:sz w:val="24"/>
      <w:szCs w:val="21"/>
      <w:lang w:val="en-US" w:eastAsia="zh-CN" w:bidi="ar-SA"/>
    </w:rPr>
  </w:style>
  <w:style w:type="paragraph" w:customStyle="1" w:styleId="821">
    <w:name w:val="无间隔2"/>
    <w:basedOn w:val="632"/>
    <w:qFormat/>
    <w:uiPriority w:val="1"/>
    <w:pPr>
      <w:spacing w:before="156"/>
      <w:ind w:firstLine="0" w:firstLineChars="0"/>
      <w:jc w:val="center"/>
    </w:pPr>
  </w:style>
  <w:style w:type="paragraph" w:customStyle="1" w:styleId="822">
    <w:name w:val="无间隔3"/>
    <w:basedOn w:val="632"/>
    <w:qFormat/>
    <w:uiPriority w:val="1"/>
    <w:pPr>
      <w:spacing w:before="156"/>
      <w:ind w:firstLine="0" w:firstLineChars="0"/>
      <w:jc w:val="center"/>
    </w:pPr>
  </w:style>
  <w:style w:type="paragraph" w:customStyle="1" w:styleId="823">
    <w:name w:val="列表段落2"/>
    <w:basedOn w:val="1"/>
    <w:link w:val="824"/>
    <w:qFormat/>
    <w:uiPriority w:val="34"/>
    <w:pPr>
      <w:ind w:firstLine="420" w:firstLineChars="200"/>
    </w:pPr>
    <w:rPr>
      <w:szCs w:val="24"/>
    </w:rPr>
  </w:style>
  <w:style w:type="character" w:customStyle="1" w:styleId="824">
    <w:name w:val="列出段落 Char"/>
    <w:link w:val="823"/>
    <w:qFormat/>
    <w:locked/>
    <w:uiPriority w:val="34"/>
    <w:rPr>
      <w:kern w:val="2"/>
      <w:sz w:val="21"/>
      <w:szCs w:val="24"/>
    </w:rPr>
  </w:style>
  <w:style w:type="character" w:customStyle="1" w:styleId="825">
    <w:name w:val="页脚 Char1"/>
    <w:qFormat/>
    <w:uiPriority w:val="99"/>
    <w:rPr>
      <w:rFonts w:ascii="Calibri" w:hAnsi="Calibri" w:eastAsia="宋体" w:cs="Times New Roman"/>
      <w:kern w:val="0"/>
      <w:sz w:val="18"/>
      <w:szCs w:val="18"/>
      <w:lang w:val="zh-CN" w:eastAsia="zh-CN"/>
    </w:rPr>
  </w:style>
  <w:style w:type="paragraph" w:customStyle="1" w:styleId="826">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827">
    <w:name w:val="占位符文本1"/>
    <w:semiHidden/>
    <w:qFormat/>
    <w:uiPriority w:val="99"/>
    <w:rPr>
      <w:color w:val="808080"/>
    </w:rPr>
  </w:style>
  <w:style w:type="character" w:customStyle="1" w:styleId="828">
    <w:name w:val="未处理的提及1"/>
    <w:unhideWhenUsed/>
    <w:qFormat/>
    <w:uiPriority w:val="99"/>
    <w:rPr>
      <w:color w:val="605E5C"/>
      <w:shd w:val="clear" w:color="auto" w:fill="E1DFDD"/>
    </w:rPr>
  </w:style>
  <w:style w:type="paragraph" w:customStyle="1" w:styleId="829">
    <w:name w:val="列表段落3"/>
    <w:basedOn w:val="1"/>
    <w:qFormat/>
    <w:uiPriority w:val="34"/>
    <w:pPr>
      <w:spacing w:line="360" w:lineRule="auto"/>
      <w:ind w:firstLine="420" w:firstLineChars="200"/>
    </w:pPr>
    <w:rPr>
      <w:rFonts w:ascii="Calibri" w:hAnsi="Calibri"/>
      <w:sz w:val="24"/>
      <w:szCs w:val="22"/>
    </w:rPr>
  </w:style>
  <w:style w:type="character" w:customStyle="1" w:styleId="830">
    <w:name w:val="未处理的提及2"/>
    <w:unhideWhenUsed/>
    <w:qFormat/>
    <w:uiPriority w:val="99"/>
    <w:rPr>
      <w:color w:val="605E5C"/>
      <w:shd w:val="clear" w:color="auto" w:fill="E1DFDD"/>
    </w:rPr>
  </w:style>
  <w:style w:type="character" w:customStyle="1" w:styleId="831">
    <w:name w:val="未处理的提及3"/>
    <w:unhideWhenUsed/>
    <w:qFormat/>
    <w:uiPriority w:val="99"/>
    <w:rPr>
      <w:color w:val="605E5C"/>
      <w:shd w:val="clear" w:color="auto" w:fill="E1DFDD"/>
    </w:rPr>
  </w:style>
  <w:style w:type="paragraph" w:customStyle="1" w:styleId="832">
    <w:name w:val="_Style 833"/>
    <w:basedOn w:val="1"/>
    <w:next w:val="626"/>
    <w:qFormat/>
    <w:uiPriority w:val="34"/>
    <w:pPr>
      <w:ind w:firstLine="420" w:firstLineChars="200"/>
    </w:pPr>
    <w:rPr>
      <w:rFonts w:ascii="Calibri" w:hAnsi="Calibri" w:eastAsia="仿宋"/>
      <w:sz w:val="32"/>
      <w:szCs w:val="24"/>
    </w:rPr>
  </w:style>
  <w:style w:type="paragraph" w:customStyle="1" w:styleId="833">
    <w:name w:val="new1"/>
    <w:basedOn w:val="834"/>
    <w:qFormat/>
    <w:uiPriority w:val="0"/>
    <w:pPr>
      <w:numPr>
        <w:numId w:val="13"/>
      </w:numPr>
      <w:spacing w:line="360" w:lineRule="auto"/>
    </w:pPr>
    <w:rPr>
      <w:rFonts w:eastAsia="楷体_GB2312"/>
      <w:b w:val="0"/>
      <w:sz w:val="32"/>
    </w:rPr>
  </w:style>
  <w:style w:type="paragraph" w:customStyle="1" w:styleId="834">
    <w:name w:val="_标题1"/>
    <w:basedOn w:val="2"/>
    <w:next w:val="1"/>
    <w:qFormat/>
    <w:uiPriority w:val="0"/>
    <w:pPr>
      <w:keepNext w:val="0"/>
      <w:keepLines/>
      <w:numPr>
        <w:ilvl w:val="0"/>
        <w:numId w:val="14"/>
      </w:numPr>
      <w:spacing w:line="578" w:lineRule="auto"/>
      <w:jc w:val="both"/>
    </w:pPr>
    <w:rPr>
      <w:rFonts w:hAnsi="宋体"/>
      <w:bCs/>
      <w:sz w:val="28"/>
      <w:szCs w:val="28"/>
    </w:rPr>
  </w:style>
  <w:style w:type="paragraph" w:customStyle="1" w:styleId="835">
    <w:name w:val="_标题2"/>
    <w:basedOn w:val="1"/>
    <w:next w:val="1"/>
    <w:qFormat/>
    <w:uiPriority w:val="0"/>
    <w:pPr>
      <w:keepNext/>
      <w:spacing w:beforeLines="50" w:afterLines="50" w:line="360" w:lineRule="auto"/>
      <w:outlineLvl w:val="1"/>
    </w:pPr>
    <w:rPr>
      <w:rFonts w:ascii="仿宋" w:hAnsi="仿宋" w:eastAsia="楷体_GB2312"/>
      <w:sz w:val="32"/>
      <w:szCs w:val="21"/>
    </w:rPr>
  </w:style>
  <w:style w:type="paragraph" w:customStyle="1" w:styleId="836">
    <w:name w:val="TOC 标题3"/>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837">
    <w:name w:val="15"/>
    <w:basedOn w:val="67"/>
    <w:qFormat/>
    <w:uiPriority w:val="0"/>
    <w:rPr>
      <w:rFonts w:hint="eastAsia" w:ascii="宋体" w:hAnsi="宋体" w:eastAsia="宋体"/>
      <w:color w:val="000000"/>
      <w:sz w:val="18"/>
      <w:szCs w:val="18"/>
    </w:rPr>
  </w:style>
  <w:style w:type="character" w:customStyle="1" w:styleId="838">
    <w:name w:val="16"/>
    <w:basedOn w:val="67"/>
    <w:qFormat/>
    <w:uiPriority w:val="0"/>
    <w:rPr>
      <w:rFonts w:hint="eastAsia" w:ascii="仿宋" w:hAnsi="仿宋" w:eastAsia="仿宋"/>
      <w:color w:val="000000"/>
      <w:sz w:val="20"/>
      <w:szCs w:val="20"/>
    </w:rPr>
  </w:style>
  <w:style w:type="paragraph" w:customStyle="1" w:styleId="839">
    <w:name w:val="修订3"/>
    <w:hidden/>
    <w:semiHidden/>
    <w:qFormat/>
    <w:uiPriority w:val="99"/>
    <w:rPr>
      <w:rFonts w:ascii="Times New Roman" w:hAnsi="Times New Roman" w:eastAsia="宋体" w:cs="Times New Roman"/>
      <w:kern w:val="2"/>
      <w:sz w:val="21"/>
      <w:lang w:val="en-US" w:eastAsia="zh-CN" w:bidi="ar-SA"/>
    </w:rPr>
  </w:style>
  <w:style w:type="paragraph" w:customStyle="1" w:styleId="840">
    <w:name w:val="Style1"/>
    <w:next w:val="841"/>
    <w:qFormat/>
    <w:uiPriority w:val="0"/>
    <w:pPr>
      <w:numPr>
        <w:ilvl w:val="0"/>
        <w:numId w:val="15"/>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841">
    <w:name w:val="*正文"/>
    <w:basedOn w:val="16"/>
    <w:autoRedefine/>
    <w:qFormat/>
    <w:uiPriority w:val="0"/>
    <w:pPr>
      <w:widowControl/>
    </w:pPr>
    <w:rPr>
      <w:rFonts w:ascii="仿宋_GB2312" w:eastAsia="仿宋_GB2312"/>
      <w:kern w:val="0"/>
      <w:szCs w:val="28"/>
    </w:rPr>
  </w:style>
  <w:style w:type="paragraph" w:customStyle="1" w:styleId="842">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843">
    <w:name w:val="修订5"/>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5001</Words>
  <Characters>5577</Characters>
  <Lines>437</Lines>
  <Paragraphs>123</Paragraphs>
  <TotalTime>2</TotalTime>
  <ScaleCrop>false</ScaleCrop>
  <LinksUpToDate>false</LinksUpToDate>
  <CharactersWithSpaces>5642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2024-05-29T02:05:00Z</dcterms:created>
  <dc:creator>dyp</dc:creator>
  <cp:lastModifiedBy>Helios、</cp:lastModifiedBy>
  <cp:lastPrinted>2025-05-07T06:31:00Z</cp:lastPrinted>
  <dcterms:modified xsi:type="dcterms:W3CDTF">2025-06-24T04:43:33Z</dcterms:modified>
  <dc:title>第一部分  投标方须知</dc:title>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woTemplateTypoMode">
    <vt:lpwstr>web</vt:lpwstr>
  </property>
  <property fmtid="{D5CDD505-2E9C-101B-9397-08002B2CF9AE}" pid="4" name="woTemplate">
    <vt:r8>1</vt:r8>
  </property>
  <property fmtid="{D5CDD505-2E9C-101B-9397-08002B2CF9AE}" pid="5" name="commondata">
    <vt:lpwstr>eyJoZGlkIjoiOGU2NmQ0OTI3ODRmMWE2MzA0ZGU1ZTdlMmNiMGZkZjkifQ==</vt:lpwstr>
  </property>
  <property fmtid="{D5CDD505-2E9C-101B-9397-08002B2CF9AE}" pid="6" name="ICV">
    <vt:lpwstr>2CE8467B05234F65A54E1AEA1F63663C_13</vt:lpwstr>
  </property>
  <property fmtid="{D5CDD505-2E9C-101B-9397-08002B2CF9AE}" pid="7" name="KSOTemplateDocerSaveRecord">
    <vt:lpwstr>eyJoZGlkIjoiNzY4NmZlNDE3MmI0NjE5NDUyMTMzNTU5NGZjZWRiNmIiLCJ1c2VySWQiOiI1MTU3OTAxNTIifQ==</vt:lpwstr>
  </property>
</Properties>
</file>