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227C6" w14:textId="77777777" w:rsidR="00647D86" w:rsidRDefault="00647D86" w:rsidP="00647D86">
      <w:pPr>
        <w:rPr>
          <w:rFonts w:ascii="宋体" w:hAnsi="宋体" w:hint="eastAsia"/>
          <w:b/>
          <w:sz w:val="30"/>
          <w:szCs w:val="30"/>
        </w:rPr>
      </w:pPr>
      <w:r>
        <w:rPr>
          <w:rFonts w:hint="eastAsia"/>
          <w:b/>
          <w:bCs/>
        </w:rPr>
        <w:t>一、采购清单</w:t>
      </w:r>
    </w:p>
    <w:tbl>
      <w:tblPr>
        <w:tblW w:w="9822" w:type="dxa"/>
        <w:tblInd w:w="100" w:type="dxa"/>
        <w:tblLayout w:type="fixed"/>
        <w:tblLook w:val="04A0" w:firstRow="1" w:lastRow="0" w:firstColumn="1" w:lastColumn="0" w:noHBand="0" w:noVBand="1"/>
      </w:tblPr>
      <w:tblGrid>
        <w:gridCol w:w="511"/>
        <w:gridCol w:w="1145"/>
        <w:gridCol w:w="6796"/>
        <w:gridCol w:w="656"/>
        <w:gridCol w:w="714"/>
      </w:tblGrid>
      <w:tr w:rsidR="00647D86" w14:paraId="26F92D85" w14:textId="77777777" w:rsidTr="002172A5">
        <w:trPr>
          <w:trHeight w:val="90"/>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CA7DB" w14:textId="77777777" w:rsidR="00647D86" w:rsidRDefault="00647D86" w:rsidP="002172A5">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序号</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036A1" w14:textId="77777777" w:rsidR="00647D86" w:rsidRDefault="00647D86" w:rsidP="002172A5">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项目名称</w:t>
            </w:r>
          </w:p>
        </w:tc>
        <w:tc>
          <w:tcPr>
            <w:tcW w:w="6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C8F8F" w14:textId="77777777" w:rsidR="00647D86" w:rsidRDefault="00647D86" w:rsidP="002172A5">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技术参数</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C4F51" w14:textId="77777777" w:rsidR="00647D86" w:rsidRDefault="00647D86" w:rsidP="002172A5">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数量</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BC59F" w14:textId="77777777" w:rsidR="00647D86" w:rsidRDefault="00647D86" w:rsidP="002172A5">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单位</w:t>
            </w:r>
          </w:p>
        </w:tc>
      </w:tr>
      <w:tr w:rsidR="00647D86" w14:paraId="27AC6AE9" w14:textId="77777777" w:rsidTr="002172A5">
        <w:trPr>
          <w:trHeight w:val="477"/>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091B" w14:textId="77777777" w:rsidR="00647D86" w:rsidRDefault="00647D86" w:rsidP="002172A5">
            <w:pPr>
              <w:widowControl/>
              <w:jc w:val="center"/>
              <w:textAlignment w:val="center"/>
              <w:rPr>
                <w:rFonts w:ascii="宋体" w:hAnsi="宋体" w:cs="宋体" w:hint="eastAsia"/>
                <w:b/>
                <w:bCs/>
                <w:color w:val="000000"/>
                <w:szCs w:val="21"/>
              </w:rPr>
            </w:pPr>
            <w:proofErr w:type="gramStart"/>
            <w:r>
              <w:rPr>
                <w:rFonts w:ascii="宋体" w:hAnsi="宋体" w:cs="宋体" w:hint="eastAsia"/>
                <w:b/>
                <w:bCs/>
                <w:color w:val="000000"/>
                <w:kern w:val="0"/>
                <w:szCs w:val="21"/>
                <w:lang w:bidi="ar"/>
              </w:rPr>
              <w:t>一</w:t>
            </w:r>
            <w:proofErr w:type="gramEnd"/>
          </w:p>
        </w:tc>
        <w:tc>
          <w:tcPr>
            <w:tcW w:w="7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EE16B7" w14:textId="77777777" w:rsidR="00647D86" w:rsidRDefault="00647D86" w:rsidP="002172A5">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lang w:bidi="ar"/>
              </w:rPr>
              <w:t>农田智能灌溉系统</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A5661" w14:textId="77777777" w:rsidR="00647D86" w:rsidRDefault="00647D86" w:rsidP="002172A5">
            <w:pPr>
              <w:jc w:val="center"/>
              <w:rPr>
                <w:rFonts w:ascii="宋体" w:hAnsi="宋体" w:cs="宋体" w:hint="eastAsia"/>
                <w:b/>
                <w:bCs/>
                <w:color w:val="000000"/>
                <w:szCs w:val="21"/>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0904B" w14:textId="77777777" w:rsidR="00647D86" w:rsidRDefault="00647D86" w:rsidP="002172A5">
            <w:pPr>
              <w:jc w:val="center"/>
              <w:rPr>
                <w:rFonts w:ascii="宋体" w:hAnsi="宋体" w:cs="宋体" w:hint="eastAsia"/>
                <w:b/>
                <w:bCs/>
                <w:color w:val="000000"/>
                <w:szCs w:val="21"/>
              </w:rPr>
            </w:pPr>
          </w:p>
        </w:tc>
      </w:tr>
      <w:tr w:rsidR="00647D86" w14:paraId="3090B312" w14:textId="77777777" w:rsidTr="002172A5">
        <w:trPr>
          <w:trHeight w:val="3360"/>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E2212"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DD393"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水泵远程智能变频控制柜</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A695E" w14:textId="77777777" w:rsidR="00647D86" w:rsidRDefault="00647D86" w:rsidP="00647D86">
            <w:pPr>
              <w:widowControl/>
              <w:numPr>
                <w:ilvl w:val="0"/>
                <w:numId w:val="1"/>
              </w:numPr>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配备不少于7寸触摸屏控制，支持手动控制，自动控制和远程控制，能</w:t>
            </w:r>
            <w:proofErr w:type="gramStart"/>
            <w:r>
              <w:rPr>
                <w:rFonts w:ascii="宋体" w:hAnsi="宋体" w:cs="宋体" w:hint="eastAsia"/>
                <w:color w:val="000000"/>
                <w:kern w:val="0"/>
                <w:szCs w:val="21"/>
                <w:lang w:bidi="ar"/>
              </w:rPr>
              <w:t>就地和</w:t>
            </w:r>
            <w:proofErr w:type="gramEnd"/>
            <w:r>
              <w:rPr>
                <w:rFonts w:ascii="宋体" w:hAnsi="宋体" w:cs="宋体" w:hint="eastAsia"/>
                <w:color w:val="000000"/>
                <w:kern w:val="0"/>
                <w:szCs w:val="21"/>
                <w:lang w:bidi="ar"/>
              </w:rPr>
              <w:t>远程双重控制水泵电机，真空泵、电动阀以及电磁阀等；</w:t>
            </w:r>
            <w:r>
              <w:rPr>
                <w:rFonts w:ascii="宋体" w:hAnsi="宋体" w:cs="宋体" w:hint="eastAsia"/>
                <w:color w:val="000000"/>
                <w:kern w:val="0"/>
                <w:szCs w:val="21"/>
                <w:lang w:bidi="ar"/>
              </w:rPr>
              <w:br/>
              <w:t>2.具有过载、短路、缺相保护以及泵体漏水，电机超温及漏电等多种保护功能及齐全的状态显示，具有防转向冲击保护电路和程序，具备单泵及多泵控制工作模式，多种主备泵切换方式及各类起动方式；</w:t>
            </w:r>
            <w:r>
              <w:rPr>
                <w:rFonts w:ascii="宋体" w:hAnsi="宋体" w:cs="宋体" w:hint="eastAsia"/>
                <w:color w:val="000000"/>
                <w:kern w:val="0"/>
                <w:szCs w:val="21"/>
                <w:lang w:bidi="ar"/>
              </w:rPr>
              <w:br/>
              <w:t>3.网络通讯：采用无线自组网方式传输数据支持有线RJ45、RS485、4G。</w:t>
            </w:r>
            <w:r>
              <w:rPr>
                <w:rFonts w:ascii="宋体" w:hAnsi="宋体" w:cs="宋体" w:hint="eastAsia"/>
                <w:color w:val="000000"/>
                <w:kern w:val="0"/>
                <w:szCs w:val="21"/>
                <w:lang w:bidi="ar"/>
              </w:rPr>
              <w:br/>
              <w:t xml:space="preserve">数据采集接口：AI接口、DI接口、RS485接口，控制接口：AO接口、DO接口、RS485接口；         </w:t>
            </w:r>
            <w:r>
              <w:rPr>
                <w:rFonts w:ascii="宋体" w:hAnsi="宋体" w:cs="宋体" w:hint="eastAsia"/>
                <w:color w:val="000000"/>
                <w:kern w:val="0"/>
                <w:szCs w:val="21"/>
                <w:lang w:bidi="ar"/>
              </w:rPr>
              <w:br/>
              <w:t>4.含设备安装所需的供电连接线缆，固定支架等配件。 3年质保；</w:t>
            </w:r>
          </w:p>
          <w:p w14:paraId="3159397B" w14:textId="77777777" w:rsidR="00647D86" w:rsidRDefault="00647D86" w:rsidP="002172A5">
            <w:pPr>
              <w:widowControl/>
              <w:jc w:val="left"/>
              <w:textAlignment w:val="center"/>
              <w:rPr>
                <w:rFonts w:ascii="宋体" w:hAnsi="宋体" w:cs="宋体" w:hint="eastAsia"/>
                <w:color w:val="000000"/>
                <w:szCs w:val="21"/>
              </w:rPr>
            </w:pPr>
            <w:r>
              <w:rPr>
                <w:rFonts w:ascii="宋体" w:hAnsi="宋体" w:hint="eastAsia"/>
                <w:szCs w:val="21"/>
              </w:rPr>
              <w:t>▲</w:t>
            </w:r>
            <w:r>
              <w:rPr>
                <w:rFonts w:ascii="宋体" w:hAnsi="宋体" w:cs="宋体" w:hint="eastAsia"/>
                <w:color w:val="000000"/>
                <w:kern w:val="0"/>
                <w:szCs w:val="21"/>
                <w:lang w:bidi="ar"/>
              </w:rPr>
              <w:t>5.控制要求对接到余姚市绿色农田平台，能实现远程</w:t>
            </w:r>
            <w:proofErr w:type="gramStart"/>
            <w:r>
              <w:rPr>
                <w:rFonts w:ascii="宋体" w:hAnsi="宋体" w:cs="宋体" w:hint="eastAsia"/>
                <w:color w:val="000000"/>
                <w:kern w:val="0"/>
                <w:szCs w:val="21"/>
                <w:lang w:bidi="ar"/>
              </w:rPr>
              <w:t>管控该设备</w:t>
            </w:r>
            <w:proofErr w:type="gramEnd"/>
            <w:r>
              <w:rPr>
                <w:rFonts w:ascii="宋体" w:hAnsi="宋体" w:cs="宋体" w:hint="eastAsia"/>
                <w:color w:val="000000"/>
                <w:kern w:val="0"/>
                <w:szCs w:val="21"/>
                <w:lang w:bidi="ar"/>
              </w:rPr>
              <w:t xml:space="preserve">。              </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EE0C0"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10103"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台</w:t>
            </w:r>
          </w:p>
        </w:tc>
      </w:tr>
      <w:tr w:rsidR="00647D86" w14:paraId="0C8E9356" w14:textId="77777777" w:rsidTr="002172A5">
        <w:trPr>
          <w:trHeight w:val="740"/>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2915B"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2567"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真空泵</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B5FD"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真空泵额定功率4KW,最大气量165m3/h，工作液流量0.4m3/h,高真空低噪音。</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46F06"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3F0EC"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台</w:t>
            </w:r>
          </w:p>
        </w:tc>
      </w:tr>
      <w:tr w:rsidR="00647D86" w14:paraId="1CFE32B7" w14:textId="77777777" w:rsidTr="002172A5">
        <w:trPr>
          <w:trHeight w:val="1323"/>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6F89F"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CD650"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电动球阀及配套法兰</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679C8"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1.含电动球阀，其中电动阀外管径：DN200；采用铸铁阀体。</w:t>
            </w:r>
            <w:r>
              <w:rPr>
                <w:rFonts w:ascii="宋体" w:hAnsi="宋体" w:cs="宋体" w:hint="eastAsia"/>
                <w:color w:val="000000"/>
                <w:kern w:val="0"/>
                <w:szCs w:val="21"/>
                <w:lang w:bidi="ar"/>
              </w:rPr>
              <w:br/>
              <w:t>2.控制方式：手动控制/电子开关控制；连接方式：内外螺纹/法兰连接。工作压力：0.02-0.8Mpa；单次开关阀最长时间：小于30秒；流量范围：5-100m³/h。</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A268"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544D2"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台</w:t>
            </w:r>
          </w:p>
        </w:tc>
      </w:tr>
      <w:tr w:rsidR="00647D86" w14:paraId="02C89330" w14:textId="77777777" w:rsidTr="002172A5">
        <w:trPr>
          <w:trHeight w:val="740"/>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C44DC"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9679"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电磁阀及配套管件</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B5EAB"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1</w:t>
            </w:r>
            <w:proofErr w:type="gramStart"/>
            <w:r>
              <w:rPr>
                <w:rFonts w:ascii="宋体" w:hAnsi="宋体" w:cs="宋体" w:hint="eastAsia"/>
                <w:color w:val="000000"/>
                <w:kern w:val="0"/>
                <w:szCs w:val="21"/>
                <w:lang w:bidi="ar"/>
              </w:rPr>
              <w:t>寸进口</w:t>
            </w:r>
            <w:proofErr w:type="gramEnd"/>
            <w:r>
              <w:rPr>
                <w:rFonts w:ascii="宋体" w:hAnsi="宋体" w:cs="宋体" w:hint="eastAsia"/>
                <w:color w:val="000000"/>
                <w:kern w:val="0"/>
                <w:szCs w:val="21"/>
                <w:lang w:bidi="ar"/>
              </w:rPr>
              <w:t>电磁阀，DC24V螺纹连接，配套真空泵抽真空需要的32PE管件及管材。</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C799"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0DA1"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套</w:t>
            </w:r>
          </w:p>
        </w:tc>
      </w:tr>
      <w:tr w:rsidR="00647D86" w14:paraId="4B5B6492" w14:textId="77777777" w:rsidTr="002172A5">
        <w:trPr>
          <w:trHeight w:val="2970"/>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346AB"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AEABC"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流量监测设备</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C0C41" w14:textId="77777777" w:rsidR="00647D86" w:rsidRDefault="00647D86" w:rsidP="00647D86">
            <w:pPr>
              <w:widowControl/>
              <w:numPr>
                <w:ilvl w:val="0"/>
                <w:numId w:val="2"/>
              </w:numPr>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超声波流量计，电极材质：316L；用来实时监测沟渠上水的流量；</w:t>
            </w:r>
            <w:r>
              <w:rPr>
                <w:rFonts w:ascii="宋体" w:hAnsi="宋体" w:cs="宋体" w:hint="eastAsia"/>
                <w:color w:val="000000"/>
                <w:kern w:val="0"/>
                <w:szCs w:val="21"/>
                <w:lang w:bidi="ar"/>
              </w:rPr>
              <w:br/>
              <w:t>2.传感器形式：内置4电极，含接地电极，管段式法兰连接；传感器防护等级：IP68；安全等级：防爆型；</w:t>
            </w:r>
            <w:r>
              <w:rPr>
                <w:rFonts w:ascii="宋体" w:hAnsi="宋体" w:cs="宋体" w:hint="eastAsia"/>
                <w:color w:val="000000"/>
                <w:kern w:val="0"/>
                <w:szCs w:val="21"/>
                <w:lang w:bidi="ar"/>
              </w:rPr>
              <w:br/>
              <w:t>3.阀门控制：自带阀门控制功能，可通过流量计直接控制阀门开关；</w:t>
            </w:r>
            <w:r>
              <w:rPr>
                <w:rFonts w:ascii="宋体" w:hAnsi="宋体" w:cs="宋体" w:hint="eastAsia"/>
                <w:color w:val="000000"/>
                <w:kern w:val="0"/>
                <w:szCs w:val="21"/>
                <w:lang w:bidi="ar"/>
              </w:rPr>
              <w:br/>
              <w:t>4.通讯方式：RS485通讯；无线协议标准：LoRa/4g；组网方式：点对点、星型；传感器接口：4个*485；</w:t>
            </w:r>
            <w:r>
              <w:rPr>
                <w:rFonts w:ascii="宋体" w:hAnsi="宋体" w:cs="宋体" w:hint="eastAsia"/>
                <w:color w:val="000000"/>
                <w:kern w:val="0"/>
                <w:szCs w:val="21"/>
                <w:lang w:bidi="ar"/>
              </w:rPr>
              <w:br/>
              <w:t>5.含机箱、节点、开关电源等电气设备；</w:t>
            </w:r>
            <w:proofErr w:type="gramStart"/>
            <w:r>
              <w:rPr>
                <w:rFonts w:ascii="宋体" w:hAnsi="宋体" w:cs="宋体" w:hint="eastAsia"/>
                <w:color w:val="000000"/>
                <w:kern w:val="0"/>
                <w:szCs w:val="21"/>
                <w:lang w:bidi="ar"/>
              </w:rPr>
              <w:t>扫二维码可</w:t>
            </w:r>
            <w:proofErr w:type="gramEnd"/>
            <w:r>
              <w:rPr>
                <w:rFonts w:ascii="宋体" w:hAnsi="宋体" w:cs="宋体" w:hint="eastAsia"/>
                <w:color w:val="000000"/>
                <w:kern w:val="0"/>
                <w:szCs w:val="21"/>
                <w:lang w:bidi="ar"/>
              </w:rPr>
              <w:t>随时读取数据；根据出水口定制固定支架和法兰。3 年质保。</w:t>
            </w:r>
          </w:p>
          <w:p w14:paraId="02BF1147" w14:textId="77777777" w:rsidR="00647D86" w:rsidRDefault="00647D86" w:rsidP="002172A5">
            <w:pPr>
              <w:pStyle w:val="21"/>
              <w:ind w:leftChars="0" w:left="0" w:firstLineChars="0" w:firstLine="0"/>
              <w:rPr>
                <w:rFonts w:ascii="宋体" w:hAnsi="宋体" w:hint="eastAsia"/>
                <w:szCs w:val="21"/>
              </w:rPr>
            </w:pPr>
            <w:r>
              <w:rPr>
                <w:rFonts w:ascii="宋体" w:hAnsi="宋体" w:hint="eastAsia"/>
                <w:szCs w:val="21"/>
              </w:rPr>
              <w:t>▲6.采集到的流量数据要求对接到</w:t>
            </w:r>
            <w:r>
              <w:rPr>
                <w:rFonts w:ascii="宋体" w:hAnsi="宋体" w:cs="宋体" w:hint="eastAsia"/>
                <w:color w:val="000000"/>
                <w:kern w:val="0"/>
                <w:szCs w:val="21"/>
                <w:lang w:bidi="ar"/>
              </w:rPr>
              <w:t>余姚市绿色农田平台。</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68756"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2F770"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台</w:t>
            </w:r>
          </w:p>
        </w:tc>
      </w:tr>
      <w:tr w:rsidR="00647D86" w14:paraId="2C8D0141" w14:textId="77777777" w:rsidTr="002172A5">
        <w:trPr>
          <w:trHeight w:val="3000"/>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0990"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8897"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b/>
                <w:bCs/>
                <w:color w:val="0000FF"/>
                <w:kern w:val="0"/>
                <w:szCs w:val="21"/>
                <w:lang w:bidi="ar"/>
              </w:rPr>
              <w:t>田间水位监测设备</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FA4C"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★1、核心液位传感器测量范围：0-5m；测量精度：0.5%FS-1%FS）（需提供有效期内的CMA/CNAS认可的第三方校准证书复印件）。</w:t>
            </w:r>
            <w:r>
              <w:rPr>
                <w:rFonts w:ascii="宋体" w:hAnsi="宋体" w:cs="宋体" w:hint="eastAsia"/>
                <w:color w:val="000000"/>
                <w:kern w:val="0"/>
                <w:szCs w:val="21"/>
                <w:lang w:bidi="ar"/>
              </w:rPr>
              <w:br/>
              <w:t>2.通讯方式支持4G/LoRa等，可兼容采集多种工业传感器，提供2个RS232接口、4个RS485接口、1路以太网，接收灵敏度：-95dBm，发送功率：20dBm，</w:t>
            </w:r>
            <w:proofErr w:type="gramStart"/>
            <w:r>
              <w:rPr>
                <w:rFonts w:ascii="宋体" w:hAnsi="宋体" w:cs="宋体" w:hint="eastAsia"/>
                <w:color w:val="000000"/>
                <w:kern w:val="0"/>
                <w:szCs w:val="21"/>
                <w:lang w:bidi="ar"/>
              </w:rPr>
              <w:t>扫二维码可</w:t>
            </w:r>
            <w:proofErr w:type="gramEnd"/>
            <w:r>
              <w:rPr>
                <w:rFonts w:ascii="宋体" w:hAnsi="宋体" w:cs="宋体" w:hint="eastAsia"/>
                <w:color w:val="000000"/>
                <w:kern w:val="0"/>
                <w:szCs w:val="21"/>
                <w:lang w:bidi="ar"/>
              </w:rPr>
              <w:t>随时读取数据；</w:t>
            </w:r>
            <w:r>
              <w:rPr>
                <w:rFonts w:ascii="宋体" w:hAnsi="宋体" w:cs="宋体" w:hint="eastAsia"/>
                <w:color w:val="000000"/>
                <w:kern w:val="0"/>
                <w:szCs w:val="21"/>
                <w:lang w:bidi="ar"/>
              </w:rPr>
              <w:br/>
              <w:t>3.安装立杆支架高0.5米，镀锌管，含配件及相关水泥固定基础；3 年质保。</w:t>
            </w:r>
            <w:r>
              <w:rPr>
                <w:rFonts w:ascii="宋体" w:hAnsi="宋体" w:cs="宋体" w:hint="eastAsia"/>
                <w:color w:val="000000"/>
                <w:kern w:val="0"/>
                <w:szCs w:val="21"/>
                <w:lang w:bidi="ar"/>
              </w:rPr>
              <w:br/>
              <w:t>4.传输方式：4G/LORA无线传输；波特率：19200/9600/4800/2400；</w:t>
            </w:r>
          </w:p>
          <w:p w14:paraId="73FC0F98" w14:textId="77777777" w:rsidR="00647D86" w:rsidRDefault="00647D86" w:rsidP="002172A5">
            <w:pPr>
              <w:widowControl/>
              <w:jc w:val="left"/>
              <w:textAlignment w:val="center"/>
              <w:rPr>
                <w:rFonts w:ascii="宋体" w:hAnsi="宋体" w:cs="宋体" w:hint="eastAsia"/>
                <w:color w:val="000000"/>
                <w:szCs w:val="21"/>
              </w:rPr>
            </w:pPr>
            <w:r>
              <w:rPr>
                <w:rFonts w:ascii="宋体" w:hAnsi="宋体" w:hint="eastAsia"/>
                <w:szCs w:val="21"/>
              </w:rPr>
              <w:t>▲5.采集到的水位数据要求对接到</w:t>
            </w:r>
            <w:r>
              <w:rPr>
                <w:rFonts w:ascii="宋体" w:hAnsi="宋体" w:cs="宋体" w:hint="eastAsia"/>
                <w:color w:val="000000"/>
                <w:kern w:val="0"/>
                <w:szCs w:val="21"/>
                <w:lang w:bidi="ar"/>
              </w:rPr>
              <w:t>余姚市绿色农田平台。</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F4031"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E68F3"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套</w:t>
            </w:r>
          </w:p>
        </w:tc>
      </w:tr>
      <w:tr w:rsidR="00647D86" w14:paraId="1C4C8086" w14:textId="77777777" w:rsidTr="002172A5">
        <w:trPr>
          <w:trHeight w:val="1939"/>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5DF53"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7</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53C49"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电动阀</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67AC8"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1.电动阀管径:φ150,采用不锈钢阀板，铸铁阀体；流量范围：5~100m³/h。控制方式：手动控制/电子开关控制；工作压力：0.02-0.8Mpa；单次开关阀最长时间：小于30秒；通过最高介质温度：70℃。</w:t>
            </w:r>
            <w:r>
              <w:rPr>
                <w:rFonts w:ascii="宋体" w:hAnsi="宋体" w:cs="宋体" w:hint="eastAsia"/>
                <w:color w:val="000000"/>
                <w:kern w:val="0"/>
                <w:szCs w:val="21"/>
                <w:lang w:bidi="ar"/>
              </w:rPr>
              <w:br/>
              <w:t>2.电动阀配套的进水160管网及法兰连接套装，穿孔等；连接放水沟渠和田间的PVC/PE160主管，以及连接电动阀需要的法兰及法兰片套装4组/套;3 年质保。</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148AF"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58</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E4F7F"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套</w:t>
            </w:r>
          </w:p>
        </w:tc>
      </w:tr>
      <w:tr w:rsidR="00647D86" w14:paraId="0519CA7F" w14:textId="77777777" w:rsidTr="002172A5">
        <w:trPr>
          <w:trHeight w:val="421"/>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4FCC"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12B04"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固定装置及配套辅件</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BED21"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定制，电动阀或者排水闸固定用水泥</w:t>
            </w:r>
            <w:proofErr w:type="gramStart"/>
            <w:r>
              <w:rPr>
                <w:rFonts w:ascii="宋体" w:hAnsi="宋体" w:cs="宋体" w:hint="eastAsia"/>
                <w:color w:val="000000"/>
                <w:kern w:val="0"/>
                <w:szCs w:val="21"/>
                <w:lang w:bidi="ar"/>
              </w:rPr>
              <w:t>装置等辅件</w:t>
            </w:r>
            <w:proofErr w:type="gramEnd"/>
            <w:r>
              <w:rPr>
                <w:rFonts w:ascii="宋体" w:hAnsi="宋体" w:cs="宋体" w:hint="eastAsia"/>
                <w:color w:val="000000"/>
                <w:kern w:val="0"/>
                <w:szCs w:val="21"/>
                <w:lang w:bidi="ar"/>
              </w:rPr>
              <w:t>。3 年质保。</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4D911"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58</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81EFE"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套</w:t>
            </w:r>
          </w:p>
        </w:tc>
      </w:tr>
      <w:tr w:rsidR="00647D86" w14:paraId="757BD9C0" w14:textId="77777777" w:rsidTr="002172A5">
        <w:trPr>
          <w:trHeight w:val="4590"/>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A23E8"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056D7"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电动阀控制柜</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074F6" w14:textId="77777777" w:rsidR="00647D86" w:rsidRDefault="00647D86" w:rsidP="00647D86">
            <w:pPr>
              <w:widowControl/>
              <w:numPr>
                <w:ilvl w:val="0"/>
                <w:numId w:val="3"/>
              </w:numPr>
              <w:ind w:left="425" w:hanging="425"/>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不锈钢双层箱体，具有</w:t>
            </w:r>
            <w:proofErr w:type="gramStart"/>
            <w:r>
              <w:rPr>
                <w:rFonts w:ascii="宋体" w:hAnsi="宋体" w:cs="宋体" w:hint="eastAsia"/>
                <w:color w:val="000000"/>
                <w:kern w:val="0"/>
                <w:szCs w:val="21"/>
                <w:lang w:bidi="ar"/>
              </w:rPr>
              <w:t>就地和</w:t>
            </w:r>
            <w:proofErr w:type="gramEnd"/>
            <w:r>
              <w:rPr>
                <w:rFonts w:ascii="宋体" w:hAnsi="宋体" w:cs="宋体" w:hint="eastAsia"/>
                <w:color w:val="000000"/>
                <w:kern w:val="0"/>
                <w:szCs w:val="21"/>
                <w:lang w:bidi="ar"/>
              </w:rPr>
              <w:t>远程双重控制功能，且具备手动按钮操作；具有过载、短路、缺相保护以及泵体漏水，电机超温及漏电等多种保护功能及齐全的状态显示，具有防转向冲击保护电路和程序，抗电强度达1500V，并具备阀门单路、多路自选工作模式，按片区灌溉。</w:t>
            </w:r>
            <w:r>
              <w:rPr>
                <w:rFonts w:ascii="宋体" w:hAnsi="宋体" w:cs="宋体" w:hint="eastAsia"/>
                <w:color w:val="000000"/>
                <w:kern w:val="0"/>
                <w:szCs w:val="21"/>
                <w:lang w:bidi="ar"/>
              </w:rPr>
              <w:br/>
              <w:t>2.变压器：负载功率：15KW，控制电压：380V；控制电机功率≤1KW;控制回路6路，每路150W/24V/控制电机功率≤6KW;控制回路10路，每路750W/220V。</w:t>
            </w:r>
            <w:r>
              <w:rPr>
                <w:rFonts w:ascii="宋体" w:hAnsi="宋体" w:cs="宋体" w:hint="eastAsia"/>
                <w:color w:val="000000"/>
                <w:kern w:val="0"/>
                <w:szCs w:val="21"/>
                <w:lang w:bidi="ar"/>
              </w:rPr>
              <w:br/>
              <w:t>3.人机界面：配备7寸组态触摸屏控制，含灌溉控制系统对接到市级绿色农田管控平台软件</w:t>
            </w:r>
            <w:r>
              <w:rPr>
                <w:rFonts w:ascii="宋体" w:hAnsi="宋体" w:cs="宋体" w:hint="eastAsia"/>
                <w:color w:val="000000"/>
                <w:kern w:val="0"/>
                <w:szCs w:val="21"/>
                <w:lang w:bidi="ar"/>
              </w:rPr>
              <w:br/>
              <w:t>4.网络通讯：采用LoRa无线自组网方式，视距可靠传输距离可达2000m，传输数据，无需现场布置网线，不产生流量费用，长期使用可靠性好,故障率极低，防尘防静电，同时支持有线RJ45、RS485、4G。</w:t>
            </w:r>
            <w:r>
              <w:rPr>
                <w:rFonts w:ascii="宋体" w:hAnsi="宋体" w:cs="宋体" w:hint="eastAsia"/>
                <w:color w:val="000000"/>
                <w:kern w:val="0"/>
                <w:szCs w:val="21"/>
                <w:lang w:bidi="ar"/>
              </w:rPr>
              <w:br/>
              <w:t>5.数据采集接口：AI接口、DI接口、RS485接口；控制接口：AO接口、DO接口、RS485接口；数据传输：系统可实时将监测的各种运行参数、设备状态通过通讯网络传到云端。</w:t>
            </w:r>
            <w:r>
              <w:rPr>
                <w:rFonts w:ascii="宋体" w:hAnsi="宋体" w:cs="宋体" w:hint="eastAsia"/>
                <w:color w:val="000000"/>
                <w:kern w:val="0"/>
                <w:szCs w:val="21"/>
                <w:lang w:bidi="ar"/>
              </w:rPr>
              <w:br/>
              <w:t>6.工作模式：支持手动控制、自动控制和远程控制3 年质保。</w:t>
            </w:r>
          </w:p>
          <w:p w14:paraId="0623C8C7" w14:textId="77777777" w:rsidR="00647D86" w:rsidRDefault="00647D86" w:rsidP="002172A5">
            <w:pPr>
              <w:pStyle w:val="21"/>
              <w:ind w:leftChars="0" w:left="0" w:firstLineChars="0" w:firstLine="0"/>
              <w:rPr>
                <w:rFonts w:ascii="宋体" w:hAnsi="宋体" w:hint="eastAsia"/>
                <w:szCs w:val="21"/>
              </w:rPr>
            </w:pPr>
            <w:r>
              <w:rPr>
                <w:rFonts w:ascii="宋体" w:hAnsi="宋体" w:hint="eastAsia"/>
                <w:szCs w:val="21"/>
              </w:rPr>
              <w:t>▲7</w:t>
            </w:r>
            <w:r>
              <w:rPr>
                <w:rFonts w:ascii="宋体" w:hAnsi="宋体" w:cs="宋体" w:hint="eastAsia"/>
                <w:color w:val="000000"/>
                <w:kern w:val="0"/>
                <w:szCs w:val="21"/>
                <w:lang w:bidi="ar"/>
              </w:rPr>
              <w:t>.控制要求对接到余姚市绿色农田平台，能实现远程</w:t>
            </w:r>
            <w:proofErr w:type="gramStart"/>
            <w:r>
              <w:rPr>
                <w:rFonts w:ascii="宋体" w:hAnsi="宋体" w:cs="宋体" w:hint="eastAsia"/>
                <w:color w:val="000000"/>
                <w:kern w:val="0"/>
                <w:szCs w:val="21"/>
                <w:lang w:bidi="ar"/>
              </w:rPr>
              <w:t>管控该设备</w:t>
            </w:r>
            <w:proofErr w:type="gramEnd"/>
            <w:r>
              <w:rPr>
                <w:rFonts w:ascii="宋体" w:hAnsi="宋体" w:cs="宋体" w:hint="eastAsia"/>
                <w:color w:val="000000"/>
                <w:kern w:val="0"/>
                <w:szCs w:val="21"/>
                <w:lang w:bidi="ar"/>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A31BE"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30962"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台</w:t>
            </w:r>
          </w:p>
        </w:tc>
      </w:tr>
      <w:tr w:rsidR="00647D86" w14:paraId="11F23DF9" w14:textId="77777777" w:rsidTr="002172A5">
        <w:trPr>
          <w:trHeight w:val="1620"/>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DA332"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A8629"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水泵运行监测仪</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BA4C" w14:textId="77777777" w:rsidR="00647D86" w:rsidRDefault="00647D86" w:rsidP="00647D86">
            <w:pPr>
              <w:widowControl/>
              <w:numPr>
                <w:ilvl w:val="0"/>
                <w:numId w:val="4"/>
              </w:numPr>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本次及历史水泵运行起止时间，并可显示当日运行时长，当月运行时长以及指定区域运行时长；采用4G通讯。</w:t>
            </w:r>
            <w:r>
              <w:rPr>
                <w:rFonts w:ascii="宋体" w:hAnsi="宋体" w:cs="宋体" w:hint="eastAsia"/>
                <w:color w:val="000000"/>
                <w:kern w:val="0"/>
                <w:szCs w:val="21"/>
                <w:lang w:bidi="ar"/>
              </w:rPr>
              <w:br/>
              <w:t>2.本次及累计水泵抽水量，并可显示当日水流量，当月水流量以及指定区域时段水泵的总流量；</w:t>
            </w:r>
            <w:r>
              <w:rPr>
                <w:rFonts w:ascii="宋体" w:hAnsi="宋体" w:cs="宋体" w:hint="eastAsia"/>
                <w:color w:val="000000"/>
                <w:kern w:val="0"/>
                <w:szCs w:val="21"/>
                <w:lang w:bidi="ar"/>
              </w:rPr>
              <w:br/>
              <w:t>3.本次及累计用电量，并可显示当日电量，当月流量以及指定区域时段水泵的总电量。3 年质保。</w:t>
            </w:r>
          </w:p>
          <w:p w14:paraId="503CC28F" w14:textId="77777777" w:rsidR="00647D86" w:rsidRDefault="00647D86" w:rsidP="002172A5">
            <w:pPr>
              <w:pStyle w:val="21"/>
              <w:ind w:leftChars="0" w:left="0" w:firstLineChars="0" w:firstLine="0"/>
              <w:rPr>
                <w:rFonts w:ascii="宋体" w:hAnsi="宋体" w:hint="eastAsia"/>
                <w:szCs w:val="21"/>
              </w:rPr>
            </w:pPr>
            <w:r>
              <w:rPr>
                <w:rFonts w:ascii="宋体" w:hAnsi="宋体" w:hint="eastAsia"/>
                <w:szCs w:val="21"/>
              </w:rPr>
              <w:t>▲5采集到的运行监测数据要求对接到</w:t>
            </w:r>
            <w:r>
              <w:rPr>
                <w:rFonts w:ascii="宋体" w:hAnsi="宋体" w:cs="宋体" w:hint="eastAsia"/>
                <w:color w:val="000000"/>
                <w:kern w:val="0"/>
                <w:szCs w:val="21"/>
                <w:lang w:bidi="ar"/>
              </w:rPr>
              <w:t>余姚市绿色农田平台。</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0D6B1"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15</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92FF9"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套</w:t>
            </w:r>
          </w:p>
        </w:tc>
      </w:tr>
      <w:tr w:rsidR="00647D86" w14:paraId="7A7F860E" w14:textId="77777777" w:rsidTr="002172A5">
        <w:trPr>
          <w:trHeight w:val="1350"/>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03D1F"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5828F"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溢流节水型排水闸</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9FE9"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1.排水闸外形尺寸：300*300*500；实现对进排水的双向控制。</w:t>
            </w:r>
            <w:r>
              <w:rPr>
                <w:rFonts w:ascii="宋体" w:hAnsi="宋体" w:cs="宋体" w:hint="eastAsia"/>
                <w:color w:val="000000"/>
                <w:kern w:val="0"/>
                <w:szCs w:val="21"/>
                <w:lang w:bidi="ar"/>
              </w:rPr>
              <w:br/>
              <w:t>2.出水口截面：300*180mm；上闸板电动行程：120mm； 下闸板：手动</w:t>
            </w:r>
            <w:r>
              <w:rPr>
                <w:rFonts w:ascii="宋体" w:hAnsi="宋体" w:cs="宋体" w:hint="eastAsia"/>
                <w:color w:val="000000"/>
                <w:kern w:val="0"/>
                <w:szCs w:val="21"/>
                <w:lang w:bidi="ar"/>
              </w:rPr>
              <w:br/>
              <w:t>3.通讯方式：LORA/NB/4G，含太阳能供电系统3 年质保。</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98010"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2DE85" w14:textId="77777777" w:rsidR="00647D86" w:rsidRDefault="00647D86" w:rsidP="002172A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r>
      <w:tr w:rsidR="00647D86" w14:paraId="2C0992CB" w14:textId="77777777" w:rsidTr="002172A5">
        <w:trPr>
          <w:trHeight w:val="630"/>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BCF4"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B8579"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供电电缆及安装</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C72F0"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国产优质电缆RVV3*2.5；</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21DF5"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500</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3FF65"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米</w:t>
            </w:r>
          </w:p>
        </w:tc>
      </w:tr>
      <w:tr w:rsidR="00647D86" w14:paraId="2CCF560E" w14:textId="77777777" w:rsidTr="002172A5">
        <w:trPr>
          <w:trHeight w:val="315"/>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14C11"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13</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FE53D"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控制线缆及安装</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A56C9"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无氧铜芯供电电缆入3*1.0；</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04027"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4300</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D78F"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米</w:t>
            </w:r>
          </w:p>
        </w:tc>
      </w:tr>
      <w:tr w:rsidR="00647D86" w14:paraId="04D351DB" w14:textId="77777777" w:rsidTr="002172A5">
        <w:trPr>
          <w:trHeight w:val="630"/>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5128B"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14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52A37"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套管及耗材及铺设</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354C"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采用国产优质25管，以及配套需要的弯头转接等相关管件；</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64E02"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4800</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B770E"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米</w:t>
            </w:r>
          </w:p>
        </w:tc>
      </w:tr>
      <w:tr w:rsidR="00647D86" w14:paraId="5624AC92" w14:textId="77777777" w:rsidTr="002172A5">
        <w:trPr>
          <w:trHeight w:val="630"/>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00DF"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15</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3B55"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挖沟及回填无水泥覆盖</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214A"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线缆铺设需要挖填的沟渠，原则上要求符合线缆部署标准，鉴于基地原来已建设好进水沟渠，故而埋设线缆沿着田埂边缘铺设，埋设在地下50公分以下。</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D0600"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1200</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BFA0D"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米</w:t>
            </w:r>
          </w:p>
        </w:tc>
      </w:tr>
      <w:tr w:rsidR="00647D86" w14:paraId="70006700" w14:textId="77777777" w:rsidTr="002172A5">
        <w:trPr>
          <w:trHeight w:val="1526"/>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D53F3"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A753C"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物联网智能通讯终端</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03E1C"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网口:2路10/100/1000M自适应以太网口，内置1.5KV电磁隔离保护；串口:5路RS232/RS485串口，内置15KVESD保护；数字输入接口:2路隔离数字输入通道，DC24V输入；数字输出接口:2路隔离数字输出通道，DC24V输出；电源:DC9～36V1.5A；功耗:280～350mA@24V；通讯协议：MODBUS、TCP/UDP、同时支持MQTT发送至系统平台；3 年质保。</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BA4AB"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90E8F"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台</w:t>
            </w:r>
          </w:p>
        </w:tc>
      </w:tr>
      <w:tr w:rsidR="00647D86" w14:paraId="439B7B57" w14:textId="77777777" w:rsidTr="002172A5">
        <w:trPr>
          <w:trHeight w:val="315"/>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C7025"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17</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73319"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控制柜基础</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495C"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定制，</w:t>
            </w:r>
            <w:proofErr w:type="gramStart"/>
            <w:r>
              <w:rPr>
                <w:rFonts w:ascii="宋体" w:hAnsi="宋体" w:cs="宋体" w:hint="eastAsia"/>
                <w:color w:val="000000"/>
                <w:kern w:val="0"/>
                <w:szCs w:val="21"/>
                <w:lang w:bidi="ar"/>
              </w:rPr>
              <w:t>砖砌加</w:t>
            </w:r>
            <w:proofErr w:type="gramEnd"/>
            <w:r>
              <w:rPr>
                <w:rFonts w:ascii="宋体" w:hAnsi="宋体" w:cs="宋体" w:hint="eastAsia"/>
                <w:color w:val="000000"/>
                <w:kern w:val="0"/>
                <w:szCs w:val="21"/>
                <w:lang w:bidi="ar"/>
              </w:rPr>
              <w:t>C25混水泥基础。大小需结合现场位置和控制柜尺寸来定。</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B0AE3"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D96B6" w14:textId="77777777" w:rsidR="00647D86" w:rsidRDefault="00647D86" w:rsidP="002172A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r>
      <w:tr w:rsidR="00647D86" w14:paraId="256C1DDD" w14:textId="77777777" w:rsidTr="002172A5">
        <w:trPr>
          <w:trHeight w:val="612"/>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78D6D" w14:textId="77777777" w:rsidR="00647D86" w:rsidRDefault="00647D86" w:rsidP="002172A5">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二</w:t>
            </w:r>
          </w:p>
        </w:tc>
        <w:tc>
          <w:tcPr>
            <w:tcW w:w="7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5959C0" w14:textId="77777777" w:rsidR="00647D86" w:rsidRDefault="00647D86" w:rsidP="002172A5">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lang w:bidi="ar"/>
              </w:rPr>
              <w:t>农情智慧监测系统</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4FBB4" w14:textId="77777777" w:rsidR="00647D86" w:rsidRDefault="00647D86" w:rsidP="002172A5">
            <w:pPr>
              <w:jc w:val="center"/>
              <w:rPr>
                <w:rFonts w:ascii="宋体" w:hAnsi="宋体" w:cs="宋体" w:hint="eastAsia"/>
                <w:b/>
                <w:bCs/>
                <w:color w:val="000000"/>
                <w:szCs w:val="21"/>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92A65" w14:textId="77777777" w:rsidR="00647D86" w:rsidRDefault="00647D86" w:rsidP="002172A5">
            <w:pPr>
              <w:jc w:val="center"/>
              <w:rPr>
                <w:rFonts w:ascii="宋体" w:hAnsi="宋体" w:cs="宋体" w:hint="eastAsia"/>
                <w:b/>
                <w:bCs/>
                <w:color w:val="000000"/>
                <w:szCs w:val="21"/>
              </w:rPr>
            </w:pPr>
          </w:p>
        </w:tc>
      </w:tr>
      <w:tr w:rsidR="00647D86" w14:paraId="56A5E8EC" w14:textId="77777777" w:rsidTr="00647D86">
        <w:trPr>
          <w:trHeight w:val="558"/>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27177"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7B554" w14:textId="77777777" w:rsidR="00647D86" w:rsidRDefault="00647D86" w:rsidP="002172A5">
            <w:pPr>
              <w:widowControl/>
              <w:jc w:val="left"/>
              <w:textAlignment w:val="center"/>
              <w:rPr>
                <w:rFonts w:ascii="宋体" w:hAnsi="宋体" w:cs="宋体" w:hint="eastAsia"/>
                <w:color w:val="0000FF"/>
                <w:szCs w:val="21"/>
              </w:rPr>
            </w:pPr>
            <w:r>
              <w:rPr>
                <w:rFonts w:ascii="宋体" w:hAnsi="宋体" w:cs="宋体" w:hint="eastAsia"/>
                <w:b/>
                <w:bCs/>
                <w:color w:val="0000FF"/>
                <w:kern w:val="0"/>
                <w:szCs w:val="21"/>
                <w:lang w:bidi="ar"/>
              </w:rPr>
              <w:t>核心产品</w:t>
            </w:r>
            <w:r>
              <w:rPr>
                <w:rFonts w:ascii="宋体" w:hAnsi="宋体" w:cs="宋体" w:hint="eastAsia"/>
                <w:color w:val="0000FF"/>
                <w:kern w:val="0"/>
                <w:szCs w:val="21"/>
                <w:lang w:bidi="ar"/>
              </w:rPr>
              <w:t>物联网虫情测报仪</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41BD9"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1.具有防雨、防外物侵入、防昆虫逃逸三防功能；下雨天无需停机，可正常工作捕虫，实现全天候诱捕昆虫，不遗漏雨天的虫情信息；</w:t>
            </w:r>
          </w:p>
          <w:p w14:paraId="45ED46D9"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★2.昆虫图像采集（拍照）功能：</w:t>
            </w:r>
            <w:proofErr w:type="gramStart"/>
            <w:r>
              <w:rPr>
                <w:rFonts w:ascii="宋体" w:hAnsi="宋体" w:cs="宋体" w:hint="eastAsia"/>
                <w:color w:val="000000"/>
                <w:kern w:val="0"/>
                <w:szCs w:val="21"/>
                <w:lang w:bidi="ar"/>
              </w:rPr>
              <w:t>标配</w:t>
            </w:r>
            <w:proofErr w:type="gramEnd"/>
            <w:r>
              <w:rPr>
                <w:rFonts w:ascii="宋体" w:hAnsi="宋体" w:cs="宋体" w:hint="eastAsia"/>
                <w:color w:val="000000"/>
                <w:kern w:val="0"/>
                <w:szCs w:val="21"/>
                <w:lang w:bidi="ar"/>
              </w:rPr>
              <w:t>≥3500</w:t>
            </w:r>
            <w:proofErr w:type="gramStart"/>
            <w:r>
              <w:rPr>
                <w:rFonts w:ascii="宋体" w:hAnsi="宋体" w:cs="宋体" w:hint="eastAsia"/>
                <w:color w:val="000000"/>
                <w:kern w:val="0"/>
                <w:szCs w:val="21"/>
                <w:lang w:bidi="ar"/>
              </w:rPr>
              <w:t>万像</w:t>
            </w:r>
            <w:proofErr w:type="gramEnd"/>
            <w:r>
              <w:rPr>
                <w:rFonts w:ascii="宋体" w:hAnsi="宋体" w:cs="宋体" w:hint="eastAsia"/>
                <w:color w:val="000000"/>
                <w:kern w:val="0"/>
                <w:szCs w:val="21"/>
                <w:lang w:bidi="ar"/>
              </w:rPr>
              <w:t>素，成像系统支持下载图像原图查验实际像素。光学分辨率不小于600dpi×600dpi；（提供CMA/CNAS认可的第三方检测机构出具的检测报告复印件）；</w:t>
            </w:r>
          </w:p>
          <w:p w14:paraId="3AC3C5C7"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★3具有</w:t>
            </w:r>
            <w:proofErr w:type="gramStart"/>
            <w:r>
              <w:rPr>
                <w:rFonts w:ascii="宋体" w:hAnsi="宋体" w:cs="宋体" w:hint="eastAsia"/>
                <w:color w:val="000000"/>
                <w:kern w:val="0"/>
                <w:szCs w:val="21"/>
                <w:lang w:bidi="ar"/>
              </w:rPr>
              <w:t>分段散虫功能</w:t>
            </w:r>
            <w:proofErr w:type="gramEnd"/>
            <w:r>
              <w:rPr>
                <w:rFonts w:ascii="宋体" w:hAnsi="宋体" w:cs="宋体" w:hint="eastAsia"/>
                <w:color w:val="000000"/>
                <w:kern w:val="0"/>
                <w:szCs w:val="21"/>
                <w:lang w:bidi="ar"/>
              </w:rPr>
              <w:t>，有不同规格尺寸虫体过滤功能，能使昆虫按大小分段分离并均匀平铺，避免不同大小的昆虫混杂堆叠和大虫覆盖小虫；（提供CMA/CNAS认可的第三方检测机构出具的检测报告复印件）；</w:t>
            </w:r>
          </w:p>
          <w:p w14:paraId="0387400F"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★4.成像效果，昆虫图像无畸变，昆虫图像全视域范围内清晰度一致；昆虫图像无色差，还原昆虫真实色彩，无出现昆虫颜色失真，保障识别率。（提供CMA/CNAS认可的第三方检测机构出具的检测报告复印件）；</w:t>
            </w:r>
          </w:p>
          <w:p w14:paraId="76B12DFA"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5.杀虫和虫体烘干功能：采用节能红外杀虫烘干装置，能耗不高于100W；工作时间15min后，远红外线虫体处理仓内温度达到80°C～90°C，虫体处理致死率不低于98%,虫体完整率不低于95%（提供CMA或CNAS认可的第三方检测机构出具的检测报告复印件）；</w:t>
            </w:r>
          </w:p>
          <w:p w14:paraId="063DC84F"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★6.可识别一类、二类农作物病虫害名录中95%以上的趋光性害虫种类;</w:t>
            </w:r>
          </w:p>
          <w:p w14:paraId="0B3A352D"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包括但不限于稻纵卷叶螟、二化螟、大螟、飞</w:t>
            </w:r>
            <w:proofErr w:type="gramStart"/>
            <w:r>
              <w:rPr>
                <w:rFonts w:ascii="宋体" w:hAnsi="宋体" w:cs="宋体" w:hint="eastAsia"/>
                <w:color w:val="000000"/>
                <w:kern w:val="0"/>
                <w:szCs w:val="21"/>
                <w:lang w:bidi="ar"/>
              </w:rPr>
              <w:t>虱</w:t>
            </w:r>
            <w:proofErr w:type="gramEnd"/>
            <w:r>
              <w:rPr>
                <w:rFonts w:ascii="宋体" w:hAnsi="宋体" w:cs="宋体" w:hint="eastAsia"/>
                <w:color w:val="000000"/>
                <w:kern w:val="0"/>
                <w:szCs w:val="21"/>
                <w:lang w:bidi="ar"/>
              </w:rPr>
              <w:t>类(褐飞虱、灰飞</w:t>
            </w:r>
            <w:proofErr w:type="gramStart"/>
            <w:r>
              <w:rPr>
                <w:rFonts w:ascii="宋体" w:hAnsi="宋体" w:cs="宋体" w:hint="eastAsia"/>
                <w:color w:val="000000"/>
                <w:kern w:val="0"/>
                <w:szCs w:val="21"/>
                <w:lang w:bidi="ar"/>
              </w:rPr>
              <w:t>虱</w:t>
            </w:r>
            <w:proofErr w:type="gramEnd"/>
            <w:r>
              <w:rPr>
                <w:rFonts w:ascii="宋体" w:hAnsi="宋体" w:cs="宋体" w:hint="eastAsia"/>
                <w:color w:val="000000"/>
                <w:kern w:val="0"/>
                <w:szCs w:val="21"/>
                <w:lang w:bidi="ar"/>
              </w:rPr>
              <w:t>、白背飞虱、</w:t>
            </w:r>
            <w:proofErr w:type="gramStart"/>
            <w:r>
              <w:rPr>
                <w:rFonts w:ascii="宋体" w:hAnsi="宋体" w:cs="宋体" w:hint="eastAsia"/>
                <w:color w:val="000000"/>
                <w:kern w:val="0"/>
                <w:szCs w:val="21"/>
                <w:lang w:bidi="ar"/>
              </w:rPr>
              <w:t>花翅飞虱</w:t>
            </w:r>
            <w:proofErr w:type="gramEnd"/>
            <w:r>
              <w:rPr>
                <w:rFonts w:ascii="宋体" w:hAnsi="宋体" w:cs="宋体" w:hint="eastAsia"/>
                <w:color w:val="000000"/>
                <w:kern w:val="0"/>
                <w:szCs w:val="21"/>
                <w:lang w:bidi="ar"/>
              </w:rPr>
              <w:t>属、长突飞</w:t>
            </w:r>
            <w:proofErr w:type="gramStart"/>
            <w:r>
              <w:rPr>
                <w:rFonts w:ascii="宋体" w:hAnsi="宋体" w:cs="宋体" w:hint="eastAsia"/>
                <w:color w:val="000000"/>
                <w:kern w:val="0"/>
                <w:szCs w:val="21"/>
                <w:lang w:bidi="ar"/>
              </w:rPr>
              <w:t>虱</w:t>
            </w:r>
            <w:proofErr w:type="gramEnd"/>
            <w:r>
              <w:rPr>
                <w:rFonts w:ascii="宋体" w:hAnsi="宋体" w:cs="宋体" w:hint="eastAsia"/>
                <w:color w:val="000000"/>
                <w:kern w:val="0"/>
                <w:szCs w:val="21"/>
                <w:lang w:bidi="ar"/>
              </w:rPr>
              <w:t>属、伪褐飞虱、拟褐飞虱、茭白飞</w:t>
            </w:r>
            <w:proofErr w:type="gramStart"/>
            <w:r>
              <w:rPr>
                <w:rFonts w:ascii="宋体" w:hAnsi="宋体" w:cs="宋体" w:hint="eastAsia"/>
                <w:color w:val="000000"/>
                <w:kern w:val="0"/>
                <w:szCs w:val="21"/>
                <w:lang w:bidi="ar"/>
              </w:rPr>
              <w:t>虱</w:t>
            </w:r>
            <w:proofErr w:type="gramEnd"/>
            <w:r>
              <w:rPr>
                <w:rFonts w:ascii="宋体" w:hAnsi="宋体" w:cs="宋体" w:hint="eastAsia"/>
                <w:color w:val="000000"/>
                <w:kern w:val="0"/>
                <w:szCs w:val="21"/>
                <w:lang w:bidi="ar"/>
              </w:rPr>
              <w:t>、白脊飞</w:t>
            </w:r>
            <w:proofErr w:type="gramStart"/>
            <w:r>
              <w:rPr>
                <w:rFonts w:ascii="宋体" w:hAnsi="宋体" w:cs="宋体" w:hint="eastAsia"/>
                <w:color w:val="000000"/>
                <w:kern w:val="0"/>
                <w:szCs w:val="21"/>
                <w:lang w:bidi="ar"/>
              </w:rPr>
              <w:t>虱</w:t>
            </w:r>
            <w:proofErr w:type="gramEnd"/>
            <w:r>
              <w:rPr>
                <w:rFonts w:ascii="宋体" w:hAnsi="宋体" w:cs="宋体" w:hint="eastAsia"/>
                <w:color w:val="000000"/>
                <w:kern w:val="0"/>
                <w:szCs w:val="21"/>
                <w:lang w:bidi="ar"/>
              </w:rPr>
              <w:t>、长绿飞</w:t>
            </w:r>
            <w:proofErr w:type="gramStart"/>
            <w:r>
              <w:rPr>
                <w:rFonts w:ascii="宋体" w:hAnsi="宋体" w:cs="宋体" w:hint="eastAsia"/>
                <w:color w:val="000000"/>
                <w:kern w:val="0"/>
                <w:szCs w:val="21"/>
                <w:lang w:bidi="ar"/>
              </w:rPr>
              <w:t>虱</w:t>
            </w:r>
            <w:proofErr w:type="gramEnd"/>
            <w:r>
              <w:rPr>
                <w:rFonts w:ascii="宋体" w:hAnsi="宋体" w:cs="宋体" w:hint="eastAsia"/>
                <w:color w:val="000000"/>
                <w:kern w:val="0"/>
                <w:szCs w:val="21"/>
                <w:lang w:bidi="ar"/>
              </w:rPr>
              <w:t>等)、叶蝉类、稻螟蛉、玉米螟、桃蛀</w:t>
            </w:r>
            <w:proofErr w:type="gramStart"/>
            <w:r>
              <w:rPr>
                <w:rFonts w:ascii="宋体" w:hAnsi="宋体" w:cs="宋体" w:hint="eastAsia"/>
                <w:color w:val="000000"/>
                <w:kern w:val="0"/>
                <w:szCs w:val="21"/>
                <w:lang w:bidi="ar"/>
              </w:rPr>
              <w:t>螟</w:t>
            </w:r>
            <w:proofErr w:type="gramEnd"/>
            <w:r>
              <w:rPr>
                <w:rFonts w:ascii="宋体" w:hAnsi="宋体" w:cs="宋体" w:hint="eastAsia"/>
                <w:color w:val="000000"/>
                <w:kern w:val="0"/>
                <w:szCs w:val="21"/>
                <w:lang w:bidi="ar"/>
              </w:rPr>
              <w:t>、草地贪夜蛾、白带甜菜夜蛾、瓜绢野</w:t>
            </w:r>
            <w:proofErr w:type="gramStart"/>
            <w:r>
              <w:rPr>
                <w:rFonts w:ascii="宋体" w:hAnsi="宋体" w:cs="宋体" w:hint="eastAsia"/>
                <w:color w:val="000000"/>
                <w:kern w:val="0"/>
                <w:szCs w:val="21"/>
                <w:lang w:bidi="ar"/>
              </w:rPr>
              <w:t>螟</w:t>
            </w:r>
            <w:proofErr w:type="gramEnd"/>
            <w:r>
              <w:rPr>
                <w:rFonts w:ascii="宋体" w:hAnsi="宋体" w:cs="宋体" w:hint="eastAsia"/>
                <w:color w:val="000000"/>
                <w:kern w:val="0"/>
                <w:szCs w:val="21"/>
                <w:lang w:bidi="ar"/>
              </w:rPr>
              <w:t>、甜菜夜蛾、斜纹夜蛾、棉铃虫、小菜蛾、东方粘虫、劳氏粘虫、梨小食心虫、草地螟、二点委夜蛾、牧草盲</w:t>
            </w:r>
            <w:proofErr w:type="gramStart"/>
            <w:r>
              <w:rPr>
                <w:rFonts w:ascii="宋体" w:hAnsi="宋体" w:cs="宋体" w:hint="eastAsia"/>
                <w:color w:val="000000"/>
                <w:kern w:val="0"/>
                <w:szCs w:val="21"/>
                <w:lang w:bidi="ar"/>
              </w:rPr>
              <w:t>蝽</w:t>
            </w:r>
            <w:proofErr w:type="gramEnd"/>
            <w:r>
              <w:rPr>
                <w:rFonts w:ascii="宋体" w:hAnsi="宋体" w:cs="宋体" w:hint="eastAsia"/>
                <w:color w:val="000000"/>
                <w:kern w:val="0"/>
                <w:szCs w:val="21"/>
                <w:lang w:bidi="ar"/>
              </w:rPr>
              <w:t>、绿盲</w:t>
            </w:r>
            <w:proofErr w:type="gramStart"/>
            <w:r>
              <w:rPr>
                <w:rFonts w:ascii="宋体" w:hAnsi="宋体" w:cs="宋体" w:hint="eastAsia"/>
                <w:color w:val="000000"/>
                <w:kern w:val="0"/>
                <w:szCs w:val="21"/>
                <w:lang w:bidi="ar"/>
              </w:rPr>
              <w:t>蝽</w:t>
            </w:r>
            <w:proofErr w:type="gramEnd"/>
            <w:r>
              <w:rPr>
                <w:rFonts w:ascii="宋体" w:hAnsi="宋体" w:cs="宋体" w:hint="eastAsia"/>
                <w:color w:val="000000"/>
                <w:kern w:val="0"/>
                <w:szCs w:val="21"/>
                <w:lang w:bidi="ar"/>
              </w:rPr>
              <w:t>、隐翅虫、蝼蛄、蟋蟀、金龟子、铜绿丽金龟、大黑鳃金龟、大绿丽金龟、大地老虎、小地老虎、八字地老虎、黄地老虎、警纹地老虎等;对一、二类农作物病虫害名录中趋光性害虫的单一种类识别计数准确率≥98%;采用昆虫图像分段建库自动识别算法,提供定制新增害虫种类识别服务;</w:t>
            </w:r>
          </w:p>
          <w:p w14:paraId="5316B4D8"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7.自带7寸触摸显示中控屏；数据传输可选择有线和无线多种方式;远程可以设置自动拍照时间间隔及采集图片质量；自动拍照的时间间隔可</w:t>
            </w:r>
            <w:r>
              <w:rPr>
                <w:rFonts w:ascii="宋体" w:hAnsi="宋体" w:cs="宋体" w:hint="eastAsia"/>
                <w:color w:val="000000"/>
                <w:kern w:val="0"/>
                <w:szCs w:val="21"/>
                <w:lang w:bidi="ar"/>
              </w:rPr>
              <w:lastRenderedPageBreak/>
              <w:t>以根据采集虫量的多少和密度进行自动调整。采集的昆虫图像自动上传到监测系统软件;3 年质保。</w:t>
            </w:r>
          </w:p>
          <w:p w14:paraId="2924B6D6"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 xml:space="preserve">▲8.采集到的虫情数据要求对接到余姚市绿色农田平台。                 </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6E698"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90732"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套</w:t>
            </w:r>
          </w:p>
        </w:tc>
      </w:tr>
      <w:tr w:rsidR="00647D86" w14:paraId="4F49A351" w14:textId="77777777" w:rsidTr="002172A5">
        <w:trPr>
          <w:trHeight w:val="3713"/>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59049" w14:textId="77777777" w:rsidR="00647D86" w:rsidRDefault="00647D86" w:rsidP="002172A5">
            <w:pPr>
              <w:widowControl/>
              <w:jc w:val="center"/>
              <w:textAlignment w:val="center"/>
              <w:rPr>
                <w:rFonts w:ascii="宋体" w:hAnsi="宋体" w:cs="宋体" w:hint="eastAsia"/>
                <w:szCs w:val="21"/>
              </w:rPr>
            </w:pPr>
            <w:r>
              <w:rPr>
                <w:rFonts w:ascii="宋体" w:hAnsi="宋体" w:cs="宋体" w:hint="eastAsia"/>
                <w:kern w:val="0"/>
                <w:szCs w:val="21"/>
                <w:lang w:bidi="ar"/>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CFF3C" w14:textId="77777777" w:rsidR="00647D86" w:rsidRDefault="00647D86" w:rsidP="002172A5">
            <w:pPr>
              <w:widowControl/>
              <w:jc w:val="left"/>
              <w:textAlignment w:val="center"/>
              <w:rPr>
                <w:rFonts w:ascii="宋体" w:hAnsi="宋体" w:cs="宋体" w:hint="eastAsia"/>
                <w:szCs w:val="21"/>
              </w:rPr>
            </w:pPr>
            <w:r>
              <w:rPr>
                <w:rFonts w:ascii="宋体" w:hAnsi="宋体" w:cs="宋体" w:hint="eastAsia"/>
                <w:kern w:val="0"/>
                <w:szCs w:val="21"/>
                <w:lang w:bidi="ar"/>
              </w:rPr>
              <w:t>智能孢子捕捉仪</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87BE9"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1、满足GB/T 24689.1-2009植物保护机械孢子捕捉仪。</w:t>
            </w:r>
            <w:r>
              <w:rPr>
                <w:rFonts w:ascii="宋体" w:hAnsi="宋体" w:cs="宋体" w:hint="eastAsia"/>
                <w:color w:val="000000"/>
                <w:kern w:val="0"/>
                <w:szCs w:val="21"/>
                <w:lang w:bidi="ar"/>
              </w:rPr>
              <w:br/>
              <w:t>2、具有≥500</w:t>
            </w:r>
            <w:proofErr w:type="gramStart"/>
            <w:r>
              <w:rPr>
                <w:rFonts w:ascii="宋体" w:hAnsi="宋体" w:cs="宋体" w:hint="eastAsia"/>
                <w:color w:val="000000"/>
                <w:kern w:val="0"/>
                <w:szCs w:val="21"/>
                <w:lang w:bidi="ar"/>
              </w:rPr>
              <w:t>万像</w:t>
            </w:r>
            <w:proofErr w:type="gramEnd"/>
            <w:r>
              <w:rPr>
                <w:rFonts w:ascii="宋体" w:hAnsi="宋体" w:cs="宋体" w:hint="eastAsia"/>
                <w:color w:val="000000"/>
                <w:kern w:val="0"/>
                <w:szCs w:val="21"/>
                <w:lang w:bidi="ar"/>
              </w:rPr>
              <w:t>素的显微成像系统；气体采样：采集流量120L/分钟，采集时间1--24小时，设置范围：定时启动，24时制，可以任意设置24小时开启时间，抽气时间：1--24小时；孢子培养：孢子采集完成之后载玻片自动进入控温体中进行25℃恒温培养。</w:t>
            </w:r>
          </w:p>
          <w:p w14:paraId="18F66EB1"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★3、传动装置：转盘驱动，载玻片自动更换，系统具有更换提醒功能；（提供CMA或CNAS认可的第三方检测机构出具的检测报告复印件）</w:t>
            </w:r>
            <w:r>
              <w:rPr>
                <w:rFonts w:ascii="宋体" w:hAnsi="宋体" w:cs="宋体" w:hint="eastAsia"/>
                <w:color w:val="000000"/>
                <w:kern w:val="0"/>
                <w:szCs w:val="21"/>
                <w:lang w:bidi="ar"/>
              </w:rPr>
              <w:br/>
              <w:t>★4、设备自带不小于7寸触摸显示屏。具有语音播报功能，可以实时</w:t>
            </w:r>
            <w:proofErr w:type="gramStart"/>
            <w:r>
              <w:rPr>
                <w:rFonts w:ascii="宋体" w:hAnsi="宋体" w:cs="宋体" w:hint="eastAsia"/>
                <w:color w:val="000000"/>
                <w:kern w:val="0"/>
                <w:szCs w:val="21"/>
                <w:lang w:bidi="ar"/>
              </w:rPr>
              <w:t>播报每</w:t>
            </w:r>
            <w:proofErr w:type="gramEnd"/>
            <w:r>
              <w:rPr>
                <w:rFonts w:ascii="宋体" w:hAnsi="宋体" w:cs="宋体" w:hint="eastAsia"/>
                <w:color w:val="000000"/>
                <w:kern w:val="0"/>
                <w:szCs w:val="21"/>
                <w:lang w:bidi="ar"/>
              </w:rPr>
              <w:t>一步的进程。（提供CMA或CNAS认可的第三方检测机构出具的检测报告复印件）</w:t>
            </w:r>
            <w:r>
              <w:rPr>
                <w:rFonts w:ascii="宋体" w:hAnsi="宋体" w:cs="宋体" w:hint="eastAsia"/>
                <w:color w:val="000000"/>
                <w:kern w:val="0"/>
                <w:szCs w:val="21"/>
                <w:lang w:bidi="ar"/>
              </w:rPr>
              <w:br/>
              <w:t xml:space="preserve">5、通过PC或者手机端可以实现远程设置；传输装置：采用以太网/4G/WIFI等传输方式，3 年质保。  </w:t>
            </w:r>
          </w:p>
          <w:p w14:paraId="410135FF" w14:textId="77777777" w:rsidR="00647D86" w:rsidRDefault="00647D86" w:rsidP="002172A5">
            <w:pPr>
              <w:widowControl/>
              <w:jc w:val="left"/>
              <w:textAlignment w:val="center"/>
              <w:rPr>
                <w:rFonts w:ascii="宋体" w:hAnsi="宋体" w:cs="宋体" w:hint="eastAsia"/>
                <w:color w:val="000000"/>
                <w:szCs w:val="21"/>
              </w:rPr>
            </w:pPr>
            <w:r>
              <w:rPr>
                <w:rFonts w:ascii="宋体" w:hAnsi="宋体" w:hint="eastAsia"/>
                <w:szCs w:val="21"/>
              </w:rPr>
              <w:t>▲6.采集到的孢子数据要求对接到</w:t>
            </w:r>
            <w:r>
              <w:rPr>
                <w:rFonts w:ascii="宋体" w:hAnsi="宋体" w:cs="宋体" w:hint="eastAsia"/>
                <w:color w:val="000000"/>
                <w:kern w:val="0"/>
                <w:szCs w:val="21"/>
                <w:lang w:bidi="ar"/>
              </w:rPr>
              <w:t xml:space="preserve">余姚市绿色农田平台。           </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14C3B"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6500C"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套</w:t>
            </w:r>
          </w:p>
        </w:tc>
      </w:tr>
      <w:tr w:rsidR="00647D86" w14:paraId="20A7959D" w14:textId="77777777" w:rsidTr="002172A5">
        <w:trPr>
          <w:trHeight w:val="2160"/>
        </w:trPr>
        <w:tc>
          <w:tcPr>
            <w:tcW w:w="511" w:type="dxa"/>
            <w:tcBorders>
              <w:top w:val="single" w:sz="4" w:space="0" w:color="000000"/>
              <w:left w:val="single" w:sz="4" w:space="0" w:color="000000"/>
              <w:bottom w:val="nil"/>
              <w:right w:val="single" w:sz="4" w:space="0" w:color="000000"/>
            </w:tcBorders>
            <w:shd w:val="clear" w:color="auto" w:fill="auto"/>
            <w:noWrap/>
            <w:vAlign w:val="center"/>
          </w:tcPr>
          <w:p w14:paraId="570B34CA" w14:textId="77777777" w:rsidR="00647D86" w:rsidRDefault="00647D86" w:rsidP="002172A5">
            <w:pPr>
              <w:widowControl/>
              <w:jc w:val="center"/>
              <w:textAlignment w:val="center"/>
              <w:rPr>
                <w:rFonts w:ascii="宋体" w:hAnsi="宋体" w:cs="宋体" w:hint="eastAsia"/>
                <w:szCs w:val="21"/>
              </w:rPr>
            </w:pPr>
            <w:r>
              <w:rPr>
                <w:rFonts w:ascii="宋体" w:hAnsi="宋体" w:cs="宋体" w:hint="eastAsia"/>
                <w:kern w:val="0"/>
                <w:szCs w:val="21"/>
                <w:lang w:bidi="ar"/>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50578" w14:textId="77777777" w:rsidR="00647D86" w:rsidRDefault="00647D86" w:rsidP="002172A5">
            <w:pPr>
              <w:widowControl/>
              <w:jc w:val="left"/>
              <w:textAlignment w:val="center"/>
              <w:rPr>
                <w:rFonts w:ascii="宋体" w:hAnsi="宋体" w:cs="宋体" w:hint="eastAsia"/>
                <w:szCs w:val="21"/>
              </w:rPr>
            </w:pPr>
            <w:r>
              <w:rPr>
                <w:rFonts w:ascii="宋体" w:hAnsi="宋体" w:cs="宋体" w:hint="eastAsia"/>
                <w:kern w:val="0"/>
                <w:szCs w:val="21"/>
                <w:lang w:bidi="ar"/>
              </w:rPr>
              <w:t>苗情/灾情监测站</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AF80"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1.400</w:t>
            </w:r>
            <w:proofErr w:type="gramStart"/>
            <w:r>
              <w:rPr>
                <w:rFonts w:ascii="宋体" w:hAnsi="宋体" w:cs="宋体" w:hint="eastAsia"/>
                <w:color w:val="000000"/>
                <w:kern w:val="0"/>
                <w:szCs w:val="21"/>
                <w:lang w:bidi="ar"/>
              </w:rPr>
              <w:t>万像</w:t>
            </w:r>
            <w:proofErr w:type="gramEnd"/>
            <w:r>
              <w:rPr>
                <w:rFonts w:ascii="宋体" w:hAnsi="宋体" w:cs="宋体" w:hint="eastAsia"/>
                <w:color w:val="000000"/>
                <w:kern w:val="0"/>
                <w:szCs w:val="21"/>
                <w:lang w:bidi="ar"/>
              </w:rPr>
              <w:t>素</w:t>
            </w:r>
            <w:proofErr w:type="gramStart"/>
            <w:r>
              <w:rPr>
                <w:rFonts w:ascii="宋体" w:hAnsi="宋体" w:cs="宋体" w:hint="eastAsia"/>
                <w:color w:val="000000"/>
                <w:kern w:val="0"/>
                <w:szCs w:val="21"/>
                <w:lang w:bidi="ar"/>
              </w:rPr>
              <w:t>星光级</w:t>
            </w:r>
            <w:proofErr w:type="gramEnd"/>
            <w:r>
              <w:rPr>
                <w:rFonts w:ascii="宋体" w:hAnsi="宋体" w:cs="宋体" w:hint="eastAsia"/>
                <w:color w:val="000000"/>
                <w:kern w:val="0"/>
                <w:szCs w:val="21"/>
                <w:lang w:bidi="ar"/>
              </w:rPr>
              <w:t>8寸红外网络高清高速智能球机；含5米镀锌管立杆，横档支架，配电箱以及地笼等辅料。 3 年质保。</w:t>
            </w:r>
            <w:r>
              <w:rPr>
                <w:rFonts w:ascii="宋体" w:hAnsi="宋体" w:cs="宋体" w:hint="eastAsia"/>
                <w:color w:val="000000"/>
                <w:kern w:val="0"/>
                <w:szCs w:val="21"/>
                <w:lang w:bidi="ar"/>
              </w:rPr>
              <w:br/>
              <w:t>2.内置GPU芯片；视频分辨率</w:t>
            </w:r>
            <w:proofErr w:type="gramStart"/>
            <w:r>
              <w:rPr>
                <w:rFonts w:ascii="宋体" w:hAnsi="宋体" w:cs="宋体" w:hint="eastAsia"/>
                <w:color w:val="000000"/>
                <w:kern w:val="0"/>
                <w:szCs w:val="21"/>
                <w:lang w:bidi="ar"/>
              </w:rPr>
              <w:t>与帧率不</w:t>
            </w:r>
            <w:proofErr w:type="gramEnd"/>
            <w:r>
              <w:rPr>
                <w:rFonts w:ascii="宋体" w:hAnsi="宋体" w:cs="宋体" w:hint="eastAsia"/>
                <w:color w:val="000000"/>
                <w:kern w:val="0"/>
                <w:szCs w:val="21"/>
                <w:lang w:bidi="ar"/>
              </w:rPr>
              <w:t>小于2560×1440、25帧/秒；支持最低照度可达彩色0.0002 lx，黑白0.0001 lx；红外距离不小于200米；</w:t>
            </w:r>
            <w:r>
              <w:rPr>
                <w:rFonts w:ascii="宋体" w:hAnsi="宋体" w:cs="宋体" w:hint="eastAsia"/>
                <w:color w:val="000000"/>
                <w:kern w:val="0"/>
                <w:szCs w:val="21"/>
                <w:lang w:bidi="ar"/>
              </w:rPr>
              <w:br/>
              <w:t>3.具有AI功能，可识别作物长势、病害情况、农事行为；</w:t>
            </w:r>
          </w:p>
          <w:p w14:paraId="255C9259"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★4.设备可根据AI模型</w:t>
            </w:r>
            <w:proofErr w:type="gramStart"/>
            <w:r>
              <w:rPr>
                <w:rFonts w:ascii="宋体" w:hAnsi="宋体" w:cs="宋体" w:hint="eastAsia"/>
                <w:color w:val="000000"/>
                <w:kern w:val="0"/>
                <w:szCs w:val="21"/>
                <w:lang w:bidi="ar"/>
              </w:rPr>
              <w:t>包内部</w:t>
            </w:r>
            <w:proofErr w:type="gramEnd"/>
            <w:r>
              <w:rPr>
                <w:rFonts w:ascii="宋体" w:hAnsi="宋体" w:cs="宋体" w:hint="eastAsia"/>
                <w:color w:val="000000"/>
                <w:kern w:val="0"/>
                <w:szCs w:val="21"/>
                <w:lang w:bidi="ar"/>
              </w:rPr>
              <w:t>目标类别对检测的结果进行分类并上传（提供CMA或CNAS认可的第三方检测机构出具的检测报告复印件）</w:t>
            </w:r>
          </w:p>
          <w:p w14:paraId="6B6739CB"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★5设备可通过浏览器查看AI模型池剩余空间（提供CMA或CNAS认可的第三方检测机构出具的检测报告复印件）</w:t>
            </w:r>
          </w:p>
          <w:p w14:paraId="72211C4D" w14:textId="77777777" w:rsidR="00647D86" w:rsidRDefault="00647D86" w:rsidP="002172A5">
            <w:pPr>
              <w:pStyle w:val="21"/>
              <w:ind w:leftChars="0" w:left="0" w:firstLineChars="0" w:firstLine="0"/>
              <w:rPr>
                <w:rFonts w:ascii="宋体" w:hAnsi="宋体" w:hint="eastAsia"/>
                <w:szCs w:val="21"/>
              </w:rPr>
            </w:pPr>
            <w:r>
              <w:rPr>
                <w:rFonts w:ascii="宋体" w:hAnsi="宋体" w:hint="eastAsia"/>
                <w:szCs w:val="21"/>
              </w:rPr>
              <w:t>▲6.采集到的视频数据要求对接到</w:t>
            </w:r>
            <w:r>
              <w:rPr>
                <w:rFonts w:ascii="宋体" w:hAnsi="宋体" w:cs="宋体" w:hint="eastAsia"/>
                <w:color w:val="000000"/>
                <w:kern w:val="0"/>
                <w:szCs w:val="21"/>
                <w:lang w:bidi="ar"/>
              </w:rPr>
              <w:t>余姚市绿色农田平台。</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7A40A"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D0D65"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套</w:t>
            </w:r>
          </w:p>
        </w:tc>
      </w:tr>
      <w:tr w:rsidR="00647D86" w14:paraId="58BBFC3E" w14:textId="77777777" w:rsidTr="002172A5">
        <w:trPr>
          <w:trHeight w:val="811"/>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36B2B"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3473B"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FF"/>
                <w:kern w:val="0"/>
                <w:szCs w:val="21"/>
                <w:lang w:bidi="ar"/>
              </w:rPr>
              <w:t>土壤墒情测报站</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90E2"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★1.低温-40℃工作试验：高温60℃工作试验：恒定湿热40℃、95%RH工作试验。(提供CMA或CNAS认可的第三方检测机构出具的《环境气象数据采集控制器检测报告》复印件;</w:t>
            </w:r>
            <w:r>
              <w:rPr>
                <w:rFonts w:ascii="宋体" w:hAnsi="宋体" w:cs="宋体" w:hint="eastAsia"/>
                <w:color w:val="000000"/>
                <w:kern w:val="0"/>
                <w:szCs w:val="21"/>
                <w:lang w:bidi="ar"/>
              </w:rPr>
              <w:br/>
              <w:t>2.数据采集器系统功能：能够实现支持触摸屏、OLED 自发光屏幕采集器、无屏幕智能主机、支持网口通讯、支持离线、4G在线联网方式、数据采集、采集数据可随机存储或上传到云端服务器、支持GPS模块进行全球卫星定位经纬度和海拔、多路传感器数据采集等功能。</w:t>
            </w:r>
            <w:r>
              <w:rPr>
                <w:rFonts w:ascii="宋体" w:hAnsi="宋体" w:cs="宋体" w:hint="eastAsia"/>
                <w:color w:val="000000"/>
                <w:kern w:val="0"/>
                <w:szCs w:val="21"/>
                <w:lang w:bidi="ar"/>
              </w:rPr>
              <w:br/>
              <w:t>3.采集器主机可以接入：气象、土壤、水质、水文、环保气体等多种环境传感器，对各种环境综合监测，具有很强定制功能。</w:t>
            </w:r>
            <w:r>
              <w:rPr>
                <w:rFonts w:ascii="宋体" w:hAnsi="宋体" w:cs="宋体" w:hint="eastAsia"/>
                <w:color w:val="000000"/>
                <w:kern w:val="0"/>
                <w:szCs w:val="21"/>
                <w:lang w:bidi="ar"/>
              </w:rPr>
              <w:br/>
              <w:t>4.土壤多参数传感器（依照GB/T24689.6-2009植物保护机械农林小气候信息采集系统标准。技术要求：（四层土壤温湿度、盐分、电导率、水势；一层土壤氮磷钾）。</w:t>
            </w:r>
            <w:r>
              <w:rPr>
                <w:rFonts w:ascii="宋体" w:hAnsi="宋体" w:cs="宋体" w:hint="eastAsia"/>
                <w:color w:val="000000"/>
                <w:kern w:val="0"/>
                <w:szCs w:val="21"/>
                <w:lang w:bidi="ar"/>
              </w:rPr>
              <w:br/>
              <w:t>★（1）土壤温度测量范围：-40～70℃、精度：±0.3℃、分辨率：0.1℃；</w:t>
            </w:r>
            <w:r>
              <w:rPr>
                <w:rFonts w:ascii="宋体" w:hAnsi="宋体" w:cs="宋体" w:hint="eastAsia"/>
                <w:color w:val="000000"/>
                <w:kern w:val="0"/>
                <w:szCs w:val="21"/>
                <w:lang w:bidi="ar"/>
              </w:rPr>
              <w:br/>
              <w:t>土壤湿度测量范围：0～100% 、精度：±1%、分辨率：0.1%；（提供</w:t>
            </w:r>
            <w:r>
              <w:rPr>
                <w:rFonts w:ascii="宋体" w:hAnsi="宋体" w:cs="宋体" w:hint="eastAsia"/>
                <w:color w:val="000000"/>
                <w:kern w:val="0"/>
                <w:szCs w:val="21"/>
                <w:lang w:bidi="ar"/>
              </w:rPr>
              <w:lastRenderedPageBreak/>
              <w:t>CMA或CNAS认可的第三方检测机构出具的《土壤水分（多参数）传感器》检测报告复印件）。</w:t>
            </w:r>
          </w:p>
          <w:p w14:paraId="70A2D789"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（2）土壤电导率测量量程：0-20000us/cm 、测量精度：±3%、分辨率：10us/cm；</w:t>
            </w:r>
            <w:r>
              <w:rPr>
                <w:rFonts w:ascii="宋体" w:hAnsi="宋体" w:cs="宋体" w:hint="eastAsia"/>
                <w:color w:val="000000"/>
                <w:kern w:val="0"/>
                <w:szCs w:val="21"/>
                <w:lang w:bidi="ar"/>
              </w:rPr>
              <w:br/>
              <w:t>（3）土壤盐分测量量程：0～10000mg/L；测量精度：±3%；</w:t>
            </w:r>
            <w:r>
              <w:rPr>
                <w:rFonts w:ascii="宋体" w:hAnsi="宋体" w:cs="宋体" w:hint="eastAsia"/>
                <w:color w:val="000000"/>
                <w:kern w:val="0"/>
                <w:szCs w:val="21"/>
                <w:lang w:bidi="ar"/>
              </w:rPr>
              <w:br/>
              <w:t xml:space="preserve">（4）土壤水势：测量范围：0-200kPa、精度：±1、分辨率：1Kpa、0~10 Kpa = 饱和土壤、10~30 Kpa = 相当湿润、30~60 Kpa = 正常灌溉、60~100 Kpa = 重质粘土下正常灌溉、100~200 Kpa = 非常干燥。 </w:t>
            </w:r>
            <w:r>
              <w:rPr>
                <w:rFonts w:ascii="宋体" w:hAnsi="宋体" w:cs="宋体" w:hint="eastAsia"/>
                <w:color w:val="000000"/>
                <w:kern w:val="0"/>
                <w:szCs w:val="21"/>
                <w:lang w:bidi="ar"/>
              </w:rPr>
              <w:br/>
              <w:t>（5）土壤氮、磷、钾：</w:t>
            </w:r>
            <w:r>
              <w:rPr>
                <w:rFonts w:ascii="宋体" w:hAnsi="宋体" w:cs="宋体" w:hint="eastAsia"/>
                <w:color w:val="000000"/>
                <w:kern w:val="0"/>
                <w:szCs w:val="21"/>
                <w:lang w:bidi="ar"/>
              </w:rPr>
              <w:br/>
              <w:t>采用物理传感器非化学法，测量单位：ppm；测量范围：0～1000 ppm，　准 确 度： ±2%；分 辨 率：1ppm；稳 定 性：≤2ppm/24h；供电方式：DC 5~24V，电源功耗：≤40W；输出信号：0.4~2V，4～20mA，MODBUS485等；工作环境：温度0～60℃；相对湿度≧25%。</w:t>
            </w:r>
            <w:r>
              <w:rPr>
                <w:rFonts w:ascii="宋体" w:hAnsi="宋体" w:cs="宋体" w:hint="eastAsia"/>
                <w:color w:val="000000"/>
                <w:kern w:val="0"/>
                <w:szCs w:val="21"/>
                <w:lang w:bidi="ar"/>
              </w:rPr>
              <w:br/>
              <w:t xml:space="preserve">6.含数据采集设备及3年4G网络传输；含3米支架，太阳能电池板组件：单晶硅太阳能电池板，功率≥40Wp；蓄电池：12v/20AH免维护锂电池。 3 年质保。 </w:t>
            </w:r>
          </w:p>
          <w:p w14:paraId="32338DC5" w14:textId="77777777" w:rsidR="00647D86" w:rsidRDefault="00647D86" w:rsidP="002172A5">
            <w:pPr>
              <w:pStyle w:val="21"/>
              <w:ind w:leftChars="0" w:left="0" w:firstLineChars="0" w:firstLine="0"/>
              <w:rPr>
                <w:rFonts w:ascii="宋体" w:hAnsi="宋体" w:hint="eastAsia"/>
                <w:szCs w:val="21"/>
              </w:rPr>
            </w:pPr>
            <w:r>
              <w:rPr>
                <w:rFonts w:ascii="宋体" w:hAnsi="宋体" w:hint="eastAsia"/>
                <w:szCs w:val="21"/>
              </w:rPr>
              <w:t>▲7.采集到的土壤墒情数据要求对接到</w:t>
            </w:r>
            <w:r>
              <w:rPr>
                <w:rFonts w:ascii="宋体" w:hAnsi="宋体" w:cs="宋体" w:hint="eastAsia"/>
                <w:color w:val="000000"/>
                <w:kern w:val="0"/>
                <w:szCs w:val="21"/>
                <w:lang w:bidi="ar"/>
              </w:rPr>
              <w:t>余姚市绿色农田平台。</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28C43"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BF467"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套</w:t>
            </w:r>
          </w:p>
        </w:tc>
      </w:tr>
      <w:tr w:rsidR="00647D86" w14:paraId="3B4F5D66" w14:textId="77777777" w:rsidTr="002172A5">
        <w:trPr>
          <w:trHeight w:val="6440"/>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8B4DC"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F29B3"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FF"/>
                <w:kern w:val="0"/>
                <w:szCs w:val="21"/>
                <w:lang w:bidi="ar"/>
              </w:rPr>
              <w:t>农用小型气象站</w:t>
            </w:r>
          </w:p>
        </w:tc>
        <w:tc>
          <w:tcPr>
            <w:tcW w:w="6796" w:type="dxa"/>
            <w:tcBorders>
              <w:top w:val="single" w:sz="4" w:space="0" w:color="000000"/>
              <w:left w:val="single" w:sz="4" w:space="0" w:color="000000"/>
              <w:bottom w:val="nil"/>
              <w:right w:val="single" w:sz="4" w:space="0" w:color="000000"/>
            </w:tcBorders>
            <w:shd w:val="clear" w:color="auto" w:fill="auto"/>
            <w:vAlign w:val="center"/>
          </w:tcPr>
          <w:p w14:paraId="0A7F8056" w14:textId="77777777" w:rsidR="00647D86" w:rsidRDefault="00647D86" w:rsidP="00647D86">
            <w:pPr>
              <w:widowControl/>
              <w:numPr>
                <w:ilvl w:val="0"/>
                <w:numId w:val="5"/>
              </w:numPr>
              <w:jc w:val="left"/>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云数据</w:t>
            </w:r>
            <w:proofErr w:type="gramEnd"/>
            <w:r>
              <w:rPr>
                <w:rFonts w:ascii="宋体" w:hAnsi="宋体" w:cs="宋体" w:hint="eastAsia"/>
                <w:color w:val="000000"/>
                <w:kern w:val="0"/>
                <w:szCs w:val="21"/>
                <w:lang w:bidi="ar"/>
              </w:rPr>
              <w:t>平台及手机上随时可查看数据、曲线图和云平台上的其他设备的数据进行相互关联分析；数据统计功能 支持单要素统计功能;</w:t>
            </w:r>
            <w:r>
              <w:rPr>
                <w:rFonts w:ascii="宋体" w:hAnsi="宋体" w:cs="宋体" w:hint="eastAsia"/>
                <w:color w:val="000000"/>
                <w:kern w:val="0"/>
                <w:szCs w:val="21"/>
                <w:lang w:bidi="ar"/>
              </w:rPr>
              <w:br/>
              <w:t>2.立杆采用镀锌管高3.5米，含支架，水泥基础等；传输方式：GPRS\LoRa\</w:t>
            </w:r>
            <w:proofErr w:type="spellStart"/>
            <w:r>
              <w:rPr>
                <w:rFonts w:ascii="宋体" w:hAnsi="宋体" w:cs="宋体" w:hint="eastAsia"/>
                <w:color w:val="000000"/>
                <w:kern w:val="0"/>
                <w:szCs w:val="21"/>
                <w:lang w:bidi="ar"/>
              </w:rPr>
              <w:t>NBIoT</w:t>
            </w:r>
            <w:proofErr w:type="spellEnd"/>
            <w:r>
              <w:rPr>
                <w:rFonts w:ascii="宋体" w:hAnsi="宋体" w:cs="宋体" w:hint="eastAsia"/>
                <w:color w:val="000000"/>
                <w:kern w:val="0"/>
                <w:szCs w:val="21"/>
                <w:lang w:bidi="ar"/>
              </w:rPr>
              <w:t>\4G\5G等。</w:t>
            </w:r>
            <w:r>
              <w:rPr>
                <w:rFonts w:ascii="宋体" w:hAnsi="宋体" w:cs="宋体" w:hint="eastAsia"/>
                <w:color w:val="000000"/>
                <w:kern w:val="0"/>
                <w:szCs w:val="21"/>
                <w:lang w:bidi="ar"/>
              </w:rPr>
              <w:br/>
              <w:t>3.主要测量空气温度，空气湿度，大气压，光照强度，辐射，风向，风速，雨量，日照时长，CO2浓度等参数，其中：</w:t>
            </w:r>
          </w:p>
          <w:p w14:paraId="586B2195"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1).大气压范围：300～1100hPa，大气压精度：-4.0～+2.0hPa，输出分辨率：0.1hPa; </w:t>
            </w:r>
          </w:p>
          <w:p w14:paraId="20F42FC4"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2).光照测量范围：测量范围：0~200000Lux,测量精度：±5%;</w:t>
            </w:r>
          </w:p>
          <w:p w14:paraId="52D9357D"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3).辐射测量范围：0-2000W/m2,分辨率：</w:t>
            </w:r>
            <w:proofErr w:type="spellStart"/>
            <w:r>
              <w:rPr>
                <w:rFonts w:ascii="宋体" w:hAnsi="宋体" w:cs="宋体" w:hint="eastAsia"/>
                <w:color w:val="000000"/>
                <w:kern w:val="0"/>
                <w:szCs w:val="21"/>
                <w:lang w:bidi="ar"/>
              </w:rPr>
              <w:t>lW</w:t>
            </w:r>
            <w:proofErr w:type="spellEnd"/>
            <w:r>
              <w:rPr>
                <w:rFonts w:ascii="宋体" w:hAnsi="宋体" w:cs="宋体" w:hint="eastAsia"/>
                <w:color w:val="000000"/>
                <w:kern w:val="0"/>
                <w:szCs w:val="21"/>
                <w:lang w:bidi="ar"/>
              </w:rPr>
              <w:t>/m2,准确度：±</w:t>
            </w:r>
            <w:proofErr w:type="spellStart"/>
            <w:r>
              <w:rPr>
                <w:rFonts w:ascii="宋体" w:hAnsi="宋体" w:cs="宋体" w:hint="eastAsia"/>
                <w:color w:val="000000"/>
                <w:kern w:val="0"/>
                <w:szCs w:val="21"/>
                <w:lang w:bidi="ar"/>
              </w:rPr>
              <w:t>lW</w:t>
            </w:r>
            <w:proofErr w:type="spellEnd"/>
            <w:r>
              <w:rPr>
                <w:rFonts w:ascii="宋体" w:hAnsi="宋体" w:cs="宋体" w:hint="eastAsia"/>
                <w:color w:val="000000"/>
                <w:kern w:val="0"/>
                <w:szCs w:val="21"/>
                <w:lang w:bidi="ar"/>
              </w:rPr>
              <w:t>/m2;</w:t>
            </w:r>
          </w:p>
          <w:p w14:paraId="71E5DA98"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4).风向测量范围：0-360° ,分辨率：1°，准确度：±1° ;</w:t>
            </w:r>
          </w:p>
          <w:p w14:paraId="19FFDF6C"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5).风速测量范围：0-65m/s,分辨率：0.1m/s,准确度：±0.1m/s;</w:t>
            </w:r>
          </w:p>
          <w:p w14:paraId="082B02C9"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6).雨量测量范围：0-6553mm，分辨率：0.1mm，准确度：±0.1mm；</w:t>
            </w:r>
          </w:p>
          <w:p w14:paraId="7516969C" w14:textId="7FFE4D80"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7）CO2浓度测量范围：0~2000ppm ，分辨率：0.1ppm，测量精度：&lt;±50ppm；</w:t>
            </w:r>
            <w:r>
              <w:rPr>
                <w:rFonts w:ascii="宋体" w:hAnsi="宋体" w:cs="宋体" w:hint="eastAsia"/>
                <w:color w:val="000000"/>
                <w:kern w:val="0"/>
                <w:szCs w:val="21"/>
                <w:lang w:bidi="ar"/>
              </w:rPr>
              <w:br/>
              <w:t>★8）.空气温度测量范围-40～+85℃，精度：±0.2℃；（提供有效期内的CNAS认可的第三方校准证书复印件）</w:t>
            </w:r>
            <w:r>
              <w:rPr>
                <w:rFonts w:ascii="宋体" w:hAnsi="宋体" w:cs="宋体" w:hint="eastAsia"/>
                <w:color w:val="000000"/>
                <w:kern w:val="0"/>
                <w:szCs w:val="21"/>
                <w:lang w:bidi="ar"/>
              </w:rPr>
              <w:br/>
              <w:t>★9）.空气湿度测量范围：0～100%，湿度精度：±2%RH（典型值），输出分辨率：0.1%；（提供CMA或CNAS认可的第三方检测机构出具的检测报告复印件）</w:t>
            </w:r>
            <w:r>
              <w:rPr>
                <w:rFonts w:ascii="宋体" w:hAnsi="宋体" w:cs="宋体" w:hint="eastAsia"/>
                <w:color w:val="000000"/>
                <w:kern w:val="0"/>
                <w:szCs w:val="21"/>
                <w:lang w:bidi="ar"/>
              </w:rPr>
              <w:br/>
            </w:r>
            <w:r>
              <w:rPr>
                <w:rFonts w:ascii="宋体" w:hAnsi="宋体" w:hint="eastAsia"/>
                <w:szCs w:val="21"/>
              </w:rPr>
              <w:t>▲4.采集到的气象数据要求对接到</w:t>
            </w:r>
            <w:r>
              <w:rPr>
                <w:rFonts w:ascii="宋体" w:hAnsi="宋体" w:cs="宋体" w:hint="eastAsia"/>
                <w:color w:val="000000"/>
                <w:kern w:val="0"/>
                <w:szCs w:val="21"/>
                <w:lang w:bidi="ar"/>
              </w:rPr>
              <w:t>余姚市绿色农田平台，同时在本地的LED 屏上显示。</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CC459"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576E7"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套</w:t>
            </w:r>
          </w:p>
        </w:tc>
      </w:tr>
      <w:tr w:rsidR="00647D86" w14:paraId="1F9AE827" w14:textId="77777777" w:rsidTr="002172A5">
        <w:trPr>
          <w:trHeight w:val="1350"/>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EF7F4" w14:textId="77777777" w:rsidR="00647D86" w:rsidRDefault="00647D86" w:rsidP="002172A5">
            <w:pPr>
              <w:widowControl/>
              <w:jc w:val="center"/>
              <w:textAlignment w:val="center"/>
              <w:rPr>
                <w:rFonts w:ascii="宋体" w:hAnsi="宋体" w:cs="宋体" w:hint="eastAsia"/>
                <w:szCs w:val="21"/>
              </w:rPr>
            </w:pPr>
            <w:r>
              <w:rPr>
                <w:rFonts w:ascii="宋体" w:hAnsi="宋体" w:cs="宋体" w:hint="eastAsia"/>
                <w:kern w:val="0"/>
                <w:szCs w:val="21"/>
                <w:lang w:bidi="ar"/>
              </w:rPr>
              <w:t>9</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B4D0B" w14:textId="77777777" w:rsidR="00647D86" w:rsidRDefault="00647D86" w:rsidP="002172A5">
            <w:pPr>
              <w:widowControl/>
              <w:jc w:val="left"/>
              <w:textAlignment w:val="center"/>
              <w:rPr>
                <w:rFonts w:ascii="宋体" w:hAnsi="宋体" w:cs="宋体" w:hint="eastAsia"/>
                <w:szCs w:val="21"/>
              </w:rPr>
            </w:pPr>
            <w:r>
              <w:rPr>
                <w:rFonts w:ascii="宋体" w:hAnsi="宋体" w:cs="宋体" w:hint="eastAsia"/>
                <w:kern w:val="0"/>
                <w:szCs w:val="21"/>
                <w:lang w:bidi="ar"/>
              </w:rPr>
              <w:t>LED专用配电箱</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76D26"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 xml:space="preserve">定制LED 不锈钢专用配电柜：控制方式：手动+时控+中控+电脑四位一体；手动控制：一键启停，分步上电、断电；时控控制：设置4组控制时间段；中控控制：MODBUS-RTU  485 协议；电脑控制：USB口连接迷你配电箱485口。 3 年质保。 </w:t>
            </w:r>
          </w:p>
        </w:tc>
        <w:tc>
          <w:tcPr>
            <w:tcW w:w="656" w:type="dxa"/>
            <w:tcBorders>
              <w:top w:val="nil"/>
              <w:left w:val="nil"/>
              <w:bottom w:val="single" w:sz="4" w:space="0" w:color="000000"/>
              <w:right w:val="single" w:sz="4" w:space="0" w:color="000000"/>
            </w:tcBorders>
            <w:shd w:val="clear" w:color="auto" w:fill="auto"/>
            <w:noWrap/>
            <w:vAlign w:val="center"/>
          </w:tcPr>
          <w:p w14:paraId="64F30F96"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714" w:type="dxa"/>
            <w:tcBorders>
              <w:top w:val="nil"/>
              <w:left w:val="single" w:sz="4" w:space="0" w:color="000000"/>
              <w:bottom w:val="single" w:sz="4" w:space="0" w:color="000000"/>
              <w:right w:val="single" w:sz="4" w:space="0" w:color="000000"/>
            </w:tcBorders>
            <w:shd w:val="clear" w:color="auto" w:fill="auto"/>
            <w:vAlign w:val="center"/>
          </w:tcPr>
          <w:p w14:paraId="5BA9E3F4"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套</w:t>
            </w:r>
          </w:p>
        </w:tc>
      </w:tr>
      <w:tr w:rsidR="00647D86" w14:paraId="7A8B34E4" w14:textId="77777777" w:rsidTr="002172A5">
        <w:trPr>
          <w:trHeight w:val="1080"/>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8D1D9"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11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35B7" w14:textId="77777777" w:rsidR="00647D86" w:rsidRDefault="00647D86" w:rsidP="002172A5">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四情监测站</w:t>
            </w:r>
            <w:proofErr w:type="gramEnd"/>
            <w:r>
              <w:rPr>
                <w:rFonts w:ascii="宋体" w:hAnsi="宋体" w:cs="宋体" w:hint="eastAsia"/>
                <w:color w:val="000000"/>
                <w:kern w:val="0"/>
                <w:szCs w:val="21"/>
                <w:lang w:bidi="ar"/>
              </w:rPr>
              <w:t>基础</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49D0D"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结合项目安装现场定制,大小约4M*7M,一端用水泥柱子及钢筋立于大田内，另外2</w:t>
            </w:r>
            <w:proofErr w:type="gramStart"/>
            <w:r>
              <w:rPr>
                <w:rFonts w:ascii="宋体" w:hAnsi="宋体" w:cs="宋体" w:hint="eastAsia"/>
                <w:color w:val="000000"/>
                <w:kern w:val="0"/>
                <w:szCs w:val="21"/>
                <w:lang w:bidi="ar"/>
              </w:rPr>
              <w:t>端依靠</w:t>
            </w:r>
            <w:proofErr w:type="gramEnd"/>
            <w:r>
              <w:rPr>
                <w:rFonts w:ascii="宋体" w:hAnsi="宋体" w:cs="宋体" w:hint="eastAsia"/>
                <w:color w:val="000000"/>
                <w:kern w:val="0"/>
                <w:szCs w:val="21"/>
                <w:lang w:bidi="ar"/>
              </w:rPr>
              <w:t>田间路肩和沟渠而建，中间铺设镀锌管及防腐木模板，四周建设防腐镀锌管围栏，围栏高度1.5米；栈道一侧开门及需要门锁；</w:t>
            </w:r>
            <w:proofErr w:type="gramStart"/>
            <w:r>
              <w:rPr>
                <w:rFonts w:ascii="宋体" w:hAnsi="宋体" w:cs="宋体" w:hint="eastAsia"/>
                <w:color w:val="000000"/>
                <w:kern w:val="0"/>
                <w:szCs w:val="21"/>
                <w:lang w:bidi="ar"/>
              </w:rPr>
              <w:t>含四情监测</w:t>
            </w:r>
            <w:proofErr w:type="gramEnd"/>
            <w:r>
              <w:rPr>
                <w:rFonts w:ascii="宋体" w:hAnsi="宋体" w:cs="宋体" w:hint="eastAsia"/>
                <w:color w:val="000000"/>
                <w:kern w:val="0"/>
                <w:szCs w:val="21"/>
                <w:lang w:bidi="ar"/>
              </w:rPr>
              <w:t>设施安装水泥基础，跨沟渠管网等。</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9C109"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F2A6C"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项</w:t>
            </w:r>
          </w:p>
        </w:tc>
      </w:tr>
      <w:tr w:rsidR="00647D86" w14:paraId="2C2A9CA5" w14:textId="77777777" w:rsidTr="002172A5">
        <w:trPr>
          <w:trHeight w:val="540"/>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91B5A"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B2456" w14:textId="77777777" w:rsidR="00647D86" w:rsidRDefault="00647D86" w:rsidP="002172A5">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四情站</w:t>
            </w:r>
            <w:proofErr w:type="gramEnd"/>
            <w:r>
              <w:rPr>
                <w:rFonts w:ascii="宋体" w:hAnsi="宋体" w:cs="宋体" w:hint="eastAsia"/>
                <w:color w:val="000000"/>
                <w:kern w:val="0"/>
                <w:szCs w:val="21"/>
                <w:lang w:bidi="ar"/>
              </w:rPr>
              <w:t>配电箱</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DCC83"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采用304不锈钢材质，户外防水性能好，功率≥25KW；落地安装、防护等级IP66。</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B8C31"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DFC09"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台</w:t>
            </w:r>
          </w:p>
        </w:tc>
      </w:tr>
      <w:tr w:rsidR="00647D86" w14:paraId="2AD57B22" w14:textId="77777777" w:rsidTr="002172A5">
        <w:trPr>
          <w:trHeight w:val="945"/>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82255"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13</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A0028"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供电线</w:t>
            </w:r>
            <w:proofErr w:type="gramStart"/>
            <w:r>
              <w:rPr>
                <w:rFonts w:ascii="宋体" w:hAnsi="宋体" w:cs="宋体" w:hint="eastAsia"/>
                <w:color w:val="000000"/>
                <w:kern w:val="0"/>
                <w:szCs w:val="21"/>
                <w:lang w:bidi="ar"/>
              </w:rPr>
              <w:t>缆</w:t>
            </w:r>
            <w:proofErr w:type="gramEnd"/>
            <w:r>
              <w:rPr>
                <w:rFonts w:ascii="宋体" w:hAnsi="宋体" w:cs="宋体" w:hint="eastAsia"/>
                <w:color w:val="000000"/>
                <w:kern w:val="0"/>
                <w:szCs w:val="21"/>
                <w:lang w:bidi="ar"/>
              </w:rPr>
              <w:t>RVV3*10及PE50套管</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B9F2"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供电线</w:t>
            </w:r>
            <w:proofErr w:type="gramStart"/>
            <w:r>
              <w:rPr>
                <w:rFonts w:ascii="宋体" w:hAnsi="宋体" w:cs="宋体" w:hint="eastAsia"/>
                <w:color w:val="000000"/>
                <w:kern w:val="0"/>
                <w:szCs w:val="21"/>
                <w:lang w:bidi="ar"/>
              </w:rPr>
              <w:t>缆</w:t>
            </w:r>
            <w:proofErr w:type="gramEnd"/>
            <w:r>
              <w:rPr>
                <w:rFonts w:ascii="宋体" w:hAnsi="宋体" w:cs="宋体" w:hint="eastAsia"/>
                <w:color w:val="000000"/>
                <w:kern w:val="0"/>
                <w:szCs w:val="21"/>
                <w:lang w:bidi="ar"/>
              </w:rPr>
              <w:t>RVV3*10及PE50套管。</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E7AB2"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900</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5A2DA"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米</w:t>
            </w:r>
          </w:p>
        </w:tc>
      </w:tr>
      <w:tr w:rsidR="00647D86" w14:paraId="1FBF9FF0" w14:textId="77777777" w:rsidTr="002172A5">
        <w:trPr>
          <w:trHeight w:val="630"/>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19D98"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7ACAF"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网络线缆及PE20套管</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86E98"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6类户外网线或者4芯户外铠甲光纤以及PE20套管。</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79FD2"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500</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B3CFE"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米</w:t>
            </w:r>
          </w:p>
        </w:tc>
      </w:tr>
      <w:tr w:rsidR="00647D86" w14:paraId="7296335B" w14:textId="77777777" w:rsidTr="002172A5">
        <w:trPr>
          <w:trHeight w:val="2684"/>
        </w:trPr>
        <w:tc>
          <w:tcPr>
            <w:tcW w:w="511" w:type="dxa"/>
            <w:tcBorders>
              <w:top w:val="single" w:sz="4" w:space="0" w:color="000000"/>
              <w:left w:val="single" w:sz="4" w:space="0" w:color="000000"/>
              <w:bottom w:val="nil"/>
              <w:right w:val="single" w:sz="4" w:space="0" w:color="000000"/>
            </w:tcBorders>
            <w:shd w:val="clear" w:color="auto" w:fill="auto"/>
            <w:noWrap/>
            <w:vAlign w:val="center"/>
          </w:tcPr>
          <w:p w14:paraId="15676E7E"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13</w:t>
            </w:r>
          </w:p>
        </w:tc>
        <w:tc>
          <w:tcPr>
            <w:tcW w:w="1145" w:type="dxa"/>
            <w:tcBorders>
              <w:top w:val="single" w:sz="4" w:space="0" w:color="000000"/>
              <w:left w:val="single" w:sz="4" w:space="0" w:color="000000"/>
              <w:bottom w:val="nil"/>
              <w:right w:val="single" w:sz="4" w:space="0" w:color="000000"/>
            </w:tcBorders>
            <w:shd w:val="clear" w:color="auto" w:fill="auto"/>
            <w:vAlign w:val="center"/>
          </w:tcPr>
          <w:p w14:paraId="3C068302"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网络硬盘录像机及存储器</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CB625"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2U标准机架式，支持流媒体、云存储功能；2个HDMI，2个VGA,HDMI+VGA组内同源；2个千兆网口；2个USB2.0接口、1个USB3.0接口；1个</w:t>
            </w:r>
            <w:proofErr w:type="spellStart"/>
            <w:r>
              <w:rPr>
                <w:rFonts w:ascii="宋体" w:hAnsi="宋体" w:cs="宋体" w:hint="eastAsia"/>
                <w:color w:val="000000"/>
                <w:kern w:val="0"/>
                <w:szCs w:val="21"/>
                <w:lang w:bidi="ar"/>
              </w:rPr>
              <w:t>eSATA</w:t>
            </w:r>
            <w:proofErr w:type="spellEnd"/>
            <w:r>
              <w:rPr>
                <w:rFonts w:ascii="宋体" w:hAnsi="宋体" w:cs="宋体" w:hint="eastAsia"/>
                <w:color w:val="000000"/>
                <w:kern w:val="0"/>
                <w:szCs w:val="21"/>
                <w:lang w:bidi="ar"/>
              </w:rPr>
              <w:t>接口；报警IO：8进4路；</w:t>
            </w:r>
            <w:r>
              <w:rPr>
                <w:rFonts w:ascii="宋体" w:hAnsi="宋体" w:cs="宋体" w:hint="eastAsia"/>
                <w:color w:val="000000"/>
                <w:kern w:val="0"/>
                <w:szCs w:val="21"/>
                <w:lang w:bidi="ar"/>
              </w:rPr>
              <w:br/>
              <w:t>软件性能：输入带宽：160M；32路H.264、H.265混合接入；最大支持8×1080P解码；支持H.265、H.264解码；</w:t>
            </w:r>
            <w:r>
              <w:rPr>
                <w:rFonts w:ascii="宋体" w:hAnsi="宋体" w:cs="宋体" w:hint="eastAsia"/>
                <w:color w:val="000000"/>
                <w:kern w:val="0"/>
                <w:szCs w:val="21"/>
                <w:lang w:bidi="ar"/>
              </w:rPr>
              <w:br/>
              <w:t>6TB录像存储：6TB容量，3.5英寸 SATA 3.0接口，5400RPM单硬盘支持多达32个摄像头的高清流，高达128MiB缓冲区；MTBF可达1,000,000小时；高级格式（AF）512e扇区技术；</w:t>
            </w:r>
            <w:r>
              <w:rPr>
                <w:rFonts w:ascii="宋体" w:hAnsi="宋体" w:cs="宋体" w:hint="eastAsia"/>
                <w:color w:val="000000"/>
                <w:kern w:val="0"/>
                <w:szCs w:val="21"/>
                <w:lang w:bidi="ar"/>
              </w:rPr>
              <w:br/>
              <w:t xml:space="preserve">3 年质保。 </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4A227"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D7D8B" w14:textId="77777777" w:rsidR="00647D86" w:rsidRDefault="00647D86" w:rsidP="002172A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r>
      <w:tr w:rsidR="00647D86" w14:paraId="167703B0" w14:textId="77777777" w:rsidTr="002172A5">
        <w:trPr>
          <w:trHeight w:val="810"/>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D1FA0"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2F073"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千兆防火墙</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F55E0"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标准机架式，冗余电源，</w:t>
            </w:r>
            <w:proofErr w:type="gramStart"/>
            <w:r>
              <w:rPr>
                <w:rFonts w:ascii="宋体" w:hAnsi="宋体" w:cs="宋体" w:hint="eastAsia"/>
                <w:color w:val="000000"/>
                <w:kern w:val="0"/>
                <w:szCs w:val="21"/>
                <w:lang w:bidi="ar"/>
              </w:rPr>
              <w:t>千兆电口</w:t>
            </w:r>
            <w:proofErr w:type="gramEnd"/>
            <w:r>
              <w:rPr>
                <w:rFonts w:ascii="宋体" w:hAnsi="宋体" w:cs="宋体" w:hint="eastAsia"/>
                <w:color w:val="000000"/>
                <w:kern w:val="0"/>
                <w:szCs w:val="21"/>
                <w:lang w:bidi="ar"/>
              </w:rPr>
              <w:t xml:space="preserve">≥12 </w:t>
            </w:r>
            <w:proofErr w:type="gramStart"/>
            <w:r>
              <w:rPr>
                <w:rFonts w:ascii="宋体" w:hAnsi="宋体" w:cs="宋体" w:hint="eastAsia"/>
                <w:color w:val="000000"/>
                <w:kern w:val="0"/>
                <w:szCs w:val="21"/>
                <w:lang w:bidi="ar"/>
              </w:rPr>
              <w:t>个</w:t>
            </w:r>
            <w:proofErr w:type="gramEnd"/>
            <w:r>
              <w:rPr>
                <w:rFonts w:ascii="宋体" w:hAnsi="宋体" w:cs="宋体" w:hint="eastAsia"/>
                <w:color w:val="000000"/>
                <w:kern w:val="0"/>
                <w:szCs w:val="21"/>
                <w:lang w:bidi="ar"/>
              </w:rPr>
              <w:t>，</w:t>
            </w:r>
            <w:proofErr w:type="gramStart"/>
            <w:r>
              <w:rPr>
                <w:rFonts w:ascii="宋体" w:hAnsi="宋体" w:cs="宋体" w:hint="eastAsia"/>
                <w:color w:val="000000"/>
                <w:kern w:val="0"/>
                <w:szCs w:val="21"/>
                <w:lang w:bidi="ar"/>
              </w:rPr>
              <w:t>千兆光口</w:t>
            </w:r>
            <w:proofErr w:type="gramEnd"/>
            <w:r>
              <w:rPr>
                <w:rFonts w:ascii="宋体" w:hAnsi="宋体" w:cs="宋体" w:hint="eastAsia"/>
                <w:color w:val="000000"/>
                <w:kern w:val="0"/>
                <w:szCs w:val="21"/>
                <w:lang w:bidi="ar"/>
              </w:rPr>
              <w:t xml:space="preserve">≥6 </w:t>
            </w:r>
            <w:proofErr w:type="gramStart"/>
            <w:r>
              <w:rPr>
                <w:rFonts w:ascii="宋体" w:hAnsi="宋体" w:cs="宋体" w:hint="eastAsia"/>
                <w:color w:val="000000"/>
                <w:kern w:val="0"/>
                <w:szCs w:val="21"/>
                <w:lang w:bidi="ar"/>
              </w:rPr>
              <w:t>个</w:t>
            </w:r>
            <w:proofErr w:type="gramEnd"/>
            <w:r>
              <w:rPr>
                <w:rFonts w:ascii="宋体" w:hAnsi="宋体" w:cs="宋体" w:hint="eastAsia"/>
                <w:color w:val="000000"/>
                <w:kern w:val="0"/>
                <w:szCs w:val="21"/>
                <w:lang w:bidi="ar"/>
              </w:rPr>
              <w:t>，光</w:t>
            </w:r>
            <w:r>
              <w:rPr>
                <w:rFonts w:ascii="宋体" w:hAnsi="宋体" w:cs="宋体" w:hint="eastAsia"/>
                <w:color w:val="000000"/>
                <w:kern w:val="0"/>
                <w:szCs w:val="21"/>
                <w:lang w:bidi="ar"/>
              </w:rPr>
              <w:br/>
              <w:t>模块满配，网络吞吐量≥10Gbps,CPU 芯片和操作系统通过国家信息安全测评中心的安全可靠测评；3年质保。</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E5401"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99E34"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台</w:t>
            </w:r>
          </w:p>
        </w:tc>
      </w:tr>
      <w:tr w:rsidR="00647D86" w14:paraId="4A492552" w14:textId="77777777" w:rsidTr="002172A5">
        <w:trPr>
          <w:trHeight w:val="2614"/>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545C2"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15</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226FB"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固定式摄像机</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1645"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1、最高分辨率可达400</w:t>
            </w:r>
            <w:proofErr w:type="gramStart"/>
            <w:r>
              <w:rPr>
                <w:rFonts w:ascii="宋体" w:hAnsi="宋体" w:cs="宋体" w:hint="eastAsia"/>
                <w:color w:val="000000"/>
                <w:kern w:val="0"/>
                <w:szCs w:val="21"/>
                <w:lang w:bidi="ar"/>
              </w:rPr>
              <w:t>万像</w:t>
            </w:r>
            <w:proofErr w:type="gramEnd"/>
            <w:r>
              <w:rPr>
                <w:rFonts w:ascii="宋体" w:hAnsi="宋体" w:cs="宋体" w:hint="eastAsia"/>
                <w:color w:val="000000"/>
                <w:kern w:val="0"/>
                <w:szCs w:val="21"/>
                <w:lang w:bidi="ar"/>
              </w:rPr>
              <w:t>素，防蛛网智能摄像机；内置F1.0大光圈全彩镜头，满足低照度下的监控需求，图像更流畅;传感器类型：1/1.8" Progressive Scan CMOS；最低照度：彩色：0.0005 Lux @（F1.2，AGC ON），0 Lux with Light ；</w:t>
            </w:r>
          </w:p>
          <w:p w14:paraId="2AA9198D" w14:textId="77777777" w:rsidR="00647D86" w:rsidRDefault="00647D86" w:rsidP="002172A5">
            <w:pPr>
              <w:pStyle w:val="21"/>
              <w:ind w:leftChars="0" w:left="0" w:firstLineChars="0" w:firstLine="0"/>
              <w:rPr>
                <w:rFonts w:ascii="宋体" w:hAnsi="宋体" w:hint="eastAsia"/>
                <w:szCs w:val="21"/>
              </w:rPr>
            </w:pPr>
            <w:r>
              <w:rPr>
                <w:rFonts w:ascii="宋体" w:hAnsi="宋体" w:hint="eastAsia"/>
                <w:szCs w:val="21"/>
              </w:rPr>
              <w:t>★2、镜头上部具备一体化遮阳模块，可遮挡与镜头平面夹角不大于13°的阳光或雨水。（提供CMA或CNAS认可的第三方检测机构出具的检测报告复印件）；</w:t>
            </w:r>
          </w:p>
          <w:p w14:paraId="344610D0" w14:textId="77777777" w:rsidR="00647D86" w:rsidRDefault="00647D86" w:rsidP="002172A5">
            <w:pPr>
              <w:pStyle w:val="21"/>
              <w:ind w:leftChars="0" w:left="0" w:firstLineChars="0" w:firstLine="0"/>
              <w:rPr>
                <w:rFonts w:ascii="宋体" w:hAnsi="宋体" w:hint="eastAsia"/>
                <w:szCs w:val="21"/>
              </w:rPr>
            </w:pPr>
            <w:r>
              <w:rPr>
                <w:rFonts w:ascii="宋体" w:hAnsi="宋体" w:hint="eastAsia"/>
                <w:szCs w:val="21"/>
              </w:rPr>
              <w:t>★3、镜头和</w:t>
            </w:r>
            <w:proofErr w:type="gramStart"/>
            <w:r>
              <w:rPr>
                <w:rFonts w:ascii="宋体" w:hAnsi="宋体" w:hint="eastAsia"/>
                <w:szCs w:val="21"/>
              </w:rPr>
              <w:t>补光灯分舱体</w:t>
            </w:r>
            <w:proofErr w:type="gramEnd"/>
            <w:r>
              <w:rPr>
                <w:rFonts w:ascii="宋体" w:hAnsi="宋体" w:hint="eastAsia"/>
                <w:szCs w:val="21"/>
              </w:rPr>
              <w:t>左右布局，镜头舱体凸出补光平面。（提供CMA或CNAS认可的第三方检测机构出具的检测报告复印件）。</w:t>
            </w:r>
          </w:p>
          <w:p w14:paraId="7EFFC630"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hint="eastAsia"/>
                <w:szCs w:val="21"/>
              </w:rPr>
              <w:t>▲4.采集到的视频数据要求对接到</w:t>
            </w:r>
            <w:r>
              <w:rPr>
                <w:rFonts w:ascii="宋体" w:hAnsi="宋体" w:cs="宋体" w:hint="eastAsia"/>
                <w:color w:val="000000"/>
                <w:kern w:val="0"/>
                <w:szCs w:val="21"/>
                <w:lang w:bidi="ar"/>
              </w:rPr>
              <w:t>余姚市绿色农田平台。</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31C58"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32E04" w14:textId="77777777" w:rsidR="00647D86" w:rsidRDefault="00647D86" w:rsidP="002172A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r>
      <w:tr w:rsidR="00647D86" w14:paraId="1B303863" w14:textId="77777777" w:rsidTr="002172A5">
        <w:trPr>
          <w:trHeight w:val="630"/>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99AC5"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36B8F"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机房门禁安全管理系统</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0751"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机房门禁系统，采用指纹加密码双重保护，用来保障系统的安全；</w:t>
            </w:r>
            <w:proofErr w:type="gramStart"/>
            <w:r>
              <w:rPr>
                <w:rFonts w:ascii="宋体" w:hAnsi="宋体" w:cs="宋体" w:hint="eastAsia"/>
                <w:color w:val="000000"/>
                <w:kern w:val="0"/>
                <w:szCs w:val="21"/>
                <w:lang w:bidi="ar"/>
              </w:rPr>
              <w:t>含门磁和</w:t>
            </w:r>
            <w:proofErr w:type="gramEnd"/>
            <w:r>
              <w:rPr>
                <w:rFonts w:ascii="宋体" w:hAnsi="宋体" w:cs="宋体" w:hint="eastAsia"/>
                <w:color w:val="000000"/>
                <w:kern w:val="0"/>
                <w:szCs w:val="21"/>
                <w:lang w:bidi="ar"/>
              </w:rPr>
              <w:t>门</w:t>
            </w:r>
            <w:proofErr w:type="gramStart"/>
            <w:r>
              <w:rPr>
                <w:rFonts w:ascii="宋体" w:hAnsi="宋体" w:cs="宋体" w:hint="eastAsia"/>
                <w:color w:val="000000"/>
                <w:kern w:val="0"/>
                <w:szCs w:val="21"/>
                <w:lang w:bidi="ar"/>
              </w:rPr>
              <w:t>吸以及</w:t>
            </w:r>
            <w:proofErr w:type="gramEnd"/>
            <w:r>
              <w:rPr>
                <w:rFonts w:ascii="宋体" w:hAnsi="宋体" w:cs="宋体" w:hint="eastAsia"/>
                <w:color w:val="000000"/>
                <w:kern w:val="0"/>
                <w:szCs w:val="21"/>
                <w:lang w:bidi="ar"/>
              </w:rPr>
              <w:t>可视化摄像头。</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F9B5F"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6965"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套</w:t>
            </w:r>
          </w:p>
        </w:tc>
      </w:tr>
      <w:tr w:rsidR="00647D86" w14:paraId="5E25BDA2" w14:textId="77777777" w:rsidTr="002172A5">
        <w:trPr>
          <w:trHeight w:val="2768"/>
        </w:trPr>
        <w:tc>
          <w:tcPr>
            <w:tcW w:w="511" w:type="dxa"/>
            <w:tcBorders>
              <w:top w:val="nil"/>
              <w:left w:val="single" w:sz="4" w:space="0" w:color="000000"/>
              <w:bottom w:val="single" w:sz="4" w:space="0" w:color="000000"/>
              <w:right w:val="single" w:sz="4" w:space="0" w:color="000000"/>
            </w:tcBorders>
            <w:shd w:val="clear" w:color="auto" w:fill="auto"/>
            <w:noWrap/>
            <w:vAlign w:val="center"/>
          </w:tcPr>
          <w:p w14:paraId="23EFE8A3"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17</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C714F"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路由器</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3B119"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千兆企业级路由器，含1WAN口，4LAN口；内存256GB；带机量：100台；安全：ACL，防火墙，802.1x认证，AAA认证， RADIUS认证，ARP安全，ICMP防攻击， URPF，黑名单，攻击源追踪，PKI；转发性能：300Kpps；</w:t>
            </w:r>
            <w:proofErr w:type="gramStart"/>
            <w:r>
              <w:rPr>
                <w:rFonts w:ascii="宋体" w:hAnsi="宋体" w:cs="宋体" w:hint="eastAsia"/>
                <w:color w:val="000000"/>
                <w:kern w:val="0"/>
                <w:szCs w:val="21"/>
                <w:lang w:bidi="ar"/>
              </w:rPr>
              <w:t>带业务</w:t>
            </w:r>
            <w:proofErr w:type="gramEnd"/>
            <w:r>
              <w:rPr>
                <w:rFonts w:ascii="宋体" w:hAnsi="宋体" w:cs="宋体" w:hint="eastAsia"/>
                <w:color w:val="000000"/>
                <w:kern w:val="0"/>
                <w:szCs w:val="21"/>
                <w:lang w:bidi="ar"/>
              </w:rPr>
              <w:t>转发性能：50Mbps；支持功率：24W；支持AP数量：4；QoS：可提供完善的QoS机制：支持PQ、CQ、WFQ、 CBWFQ等调度技术，支持基于 IP Precedence、802.1P、DSCP、MPLS EXP流量分类，支持流量整形以及WRED拥塞避免机制支持等价负载分担(ECMP)和非等价负载分担(UCMP)。 3 年质保。</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DFE46"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0965F" w14:textId="77777777" w:rsidR="00647D86" w:rsidRDefault="00647D86" w:rsidP="002172A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r>
      <w:tr w:rsidR="00647D86" w14:paraId="2B3FBFF4" w14:textId="77777777" w:rsidTr="002172A5">
        <w:trPr>
          <w:trHeight w:val="1410"/>
        </w:trPr>
        <w:tc>
          <w:tcPr>
            <w:tcW w:w="511" w:type="dxa"/>
            <w:tcBorders>
              <w:top w:val="nil"/>
              <w:left w:val="single" w:sz="4" w:space="0" w:color="000000"/>
              <w:bottom w:val="single" w:sz="4" w:space="0" w:color="000000"/>
              <w:right w:val="single" w:sz="4" w:space="0" w:color="000000"/>
            </w:tcBorders>
            <w:shd w:val="clear" w:color="auto" w:fill="auto"/>
            <w:noWrap/>
            <w:vAlign w:val="center"/>
          </w:tcPr>
          <w:p w14:paraId="68E8EB42"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62309"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汇聚交换机</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AE4DC"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千兆16口企业级交换机，二层交换机，散热方式：自然散热/风冷散热，智能调速；电源类型：内置AC电源，交流电源输入；防雷：共模±7kV；交换容量：≥336Gbps；包转发率：≥18Mpps3 年质保。</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ACEE6"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01483" w14:textId="77777777" w:rsidR="00647D86" w:rsidRDefault="00647D86" w:rsidP="002172A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r>
      <w:tr w:rsidR="00647D86" w14:paraId="2A4D7213" w14:textId="77777777" w:rsidTr="002172A5">
        <w:trPr>
          <w:trHeight w:val="810"/>
        </w:trPr>
        <w:tc>
          <w:tcPr>
            <w:tcW w:w="511" w:type="dxa"/>
            <w:tcBorders>
              <w:top w:val="nil"/>
              <w:left w:val="single" w:sz="4" w:space="0" w:color="000000"/>
              <w:bottom w:val="single" w:sz="4" w:space="0" w:color="000000"/>
              <w:right w:val="single" w:sz="4" w:space="0" w:color="000000"/>
            </w:tcBorders>
            <w:shd w:val="clear" w:color="auto" w:fill="auto"/>
            <w:noWrap/>
            <w:vAlign w:val="center"/>
          </w:tcPr>
          <w:p w14:paraId="47B3CFBA"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19</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4F579"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 xml:space="preserve">机柜 </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A1A2C"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32U加厚机柜，600*800*1610mm</w:t>
            </w:r>
            <w:r>
              <w:rPr>
                <w:rFonts w:ascii="宋体" w:hAnsi="宋体" w:cs="宋体" w:hint="eastAsia"/>
                <w:color w:val="000000"/>
                <w:kern w:val="0"/>
                <w:szCs w:val="21"/>
                <w:lang w:bidi="ar"/>
              </w:rPr>
              <w:br/>
              <w:t>8口10A PDU国标电源插排×1，</w:t>
            </w:r>
            <w:proofErr w:type="gramStart"/>
            <w:r>
              <w:rPr>
                <w:rFonts w:ascii="宋体" w:hAnsi="宋体" w:cs="宋体" w:hint="eastAsia"/>
                <w:color w:val="000000"/>
                <w:kern w:val="0"/>
                <w:szCs w:val="21"/>
                <w:lang w:bidi="ar"/>
              </w:rPr>
              <w:t>固定板</w:t>
            </w:r>
            <w:proofErr w:type="gramEnd"/>
            <w:r>
              <w:rPr>
                <w:rFonts w:ascii="宋体" w:hAnsi="宋体" w:cs="宋体" w:hint="eastAsia"/>
                <w:color w:val="000000"/>
                <w:kern w:val="0"/>
                <w:szCs w:val="21"/>
                <w:lang w:bidi="ar"/>
              </w:rPr>
              <w:t>部件×1,风扇×2,2"重型脚轮×4，M12支脚×4，M6方螺母螺钉×20，内六角扳手×1；3年质保。</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ABD16"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4CA30" w14:textId="77777777" w:rsidR="00647D86" w:rsidRDefault="00647D86" w:rsidP="002172A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r>
      <w:tr w:rsidR="00647D86" w14:paraId="588BBE57" w14:textId="77777777" w:rsidTr="002172A5">
        <w:trPr>
          <w:trHeight w:val="1350"/>
        </w:trPr>
        <w:tc>
          <w:tcPr>
            <w:tcW w:w="511" w:type="dxa"/>
            <w:tcBorders>
              <w:top w:val="nil"/>
              <w:left w:val="single" w:sz="4" w:space="0" w:color="000000"/>
              <w:bottom w:val="single" w:sz="4" w:space="0" w:color="000000"/>
              <w:right w:val="single" w:sz="4" w:space="0" w:color="000000"/>
            </w:tcBorders>
            <w:shd w:val="clear" w:color="auto" w:fill="auto"/>
            <w:noWrap/>
            <w:vAlign w:val="center"/>
          </w:tcPr>
          <w:p w14:paraId="781E062F"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3DA0"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3联工作台</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8E30A"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长:1710MM，深度:900MM，高:750MM，下底柜深:640MM灰色铁质围边，台面18MM优质防火板材</w:t>
            </w:r>
            <w:r>
              <w:rPr>
                <w:rFonts w:ascii="宋体" w:hAnsi="宋体" w:cs="宋体" w:hint="eastAsia"/>
                <w:color w:val="000000"/>
                <w:kern w:val="0"/>
                <w:szCs w:val="21"/>
                <w:lang w:bidi="ar"/>
              </w:rPr>
              <w:br/>
              <w:t>1.2MM优质冷轧钢板，</w:t>
            </w:r>
            <w:proofErr w:type="gramStart"/>
            <w:r>
              <w:rPr>
                <w:rFonts w:ascii="宋体" w:hAnsi="宋体" w:cs="宋体" w:hint="eastAsia"/>
                <w:color w:val="000000"/>
                <w:kern w:val="0"/>
                <w:szCs w:val="21"/>
                <w:lang w:bidi="ar"/>
              </w:rPr>
              <w:t>立梁厚度</w:t>
            </w:r>
            <w:proofErr w:type="gramEnd"/>
            <w:r>
              <w:rPr>
                <w:rFonts w:ascii="宋体" w:hAnsi="宋体" w:cs="宋体" w:hint="eastAsia"/>
                <w:color w:val="000000"/>
                <w:kern w:val="0"/>
                <w:szCs w:val="21"/>
                <w:lang w:bidi="ar"/>
              </w:rPr>
              <w:t xml:space="preserve">1.2MM，承重范围200K(抬头灰色、蓝色，两种颜色任选，箱体为国际流行的象牙白色脱脂、磷化、静电喷涂，箱体采用复合SGS要求的环保塑粉，含2张可转动工作椅子。 3 年质保。 </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ACE26"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367A4" w14:textId="77777777" w:rsidR="00647D86" w:rsidRDefault="00647D86" w:rsidP="002172A5">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个</w:t>
            </w:r>
            <w:proofErr w:type="gramEnd"/>
          </w:p>
        </w:tc>
      </w:tr>
      <w:tr w:rsidR="00647D86" w14:paraId="54B3E518" w14:textId="77777777" w:rsidTr="002172A5">
        <w:trPr>
          <w:trHeight w:val="744"/>
        </w:trPr>
        <w:tc>
          <w:tcPr>
            <w:tcW w:w="511" w:type="dxa"/>
            <w:tcBorders>
              <w:top w:val="nil"/>
              <w:left w:val="single" w:sz="4" w:space="0" w:color="000000"/>
              <w:bottom w:val="single" w:sz="4" w:space="0" w:color="000000"/>
              <w:right w:val="single" w:sz="4" w:space="0" w:color="000000"/>
            </w:tcBorders>
            <w:shd w:val="clear" w:color="auto" w:fill="auto"/>
            <w:noWrap/>
            <w:vAlign w:val="center"/>
          </w:tcPr>
          <w:p w14:paraId="0411FF8D"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585EF"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其它辅材配件</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00721"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辅材PVC管、水晶头、管接头、标签、扎带、胶带、LED配电箱、角铁、螺钉、光纤收发器钢丝等等</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E46A4"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8F09F"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项</w:t>
            </w:r>
          </w:p>
        </w:tc>
      </w:tr>
      <w:tr w:rsidR="00647D86" w14:paraId="5F3B5738" w14:textId="77777777" w:rsidTr="002172A5">
        <w:trPr>
          <w:trHeight w:val="613"/>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8A1B0" w14:textId="77777777" w:rsidR="00647D86" w:rsidRDefault="00647D86" w:rsidP="002172A5">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三</w:t>
            </w:r>
          </w:p>
        </w:tc>
        <w:tc>
          <w:tcPr>
            <w:tcW w:w="7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0F99DC" w14:textId="77777777" w:rsidR="00647D86" w:rsidRDefault="00647D86" w:rsidP="002172A5">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lang w:bidi="ar"/>
              </w:rPr>
              <w:t>绿色防控</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E33E3" w14:textId="77777777" w:rsidR="00647D86" w:rsidRDefault="00647D86" w:rsidP="002172A5">
            <w:pPr>
              <w:jc w:val="center"/>
              <w:rPr>
                <w:rFonts w:ascii="宋体" w:hAnsi="宋体" w:cs="宋体" w:hint="eastAsia"/>
                <w:b/>
                <w:bCs/>
                <w:color w:val="000000"/>
                <w:szCs w:val="21"/>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95053" w14:textId="77777777" w:rsidR="00647D86" w:rsidRDefault="00647D86" w:rsidP="002172A5">
            <w:pPr>
              <w:jc w:val="center"/>
              <w:rPr>
                <w:rFonts w:ascii="宋体" w:hAnsi="宋体" w:cs="宋体" w:hint="eastAsia"/>
                <w:b/>
                <w:bCs/>
                <w:color w:val="000000"/>
                <w:szCs w:val="21"/>
              </w:rPr>
            </w:pPr>
          </w:p>
        </w:tc>
      </w:tr>
      <w:tr w:rsidR="00647D86" w14:paraId="42D42156" w14:textId="77777777" w:rsidTr="002172A5">
        <w:trPr>
          <w:trHeight w:val="4590"/>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DDBBC"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36D5A" w14:textId="77777777" w:rsidR="00647D86" w:rsidRDefault="00647D86" w:rsidP="002172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物联网杀虫灯</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6D610" w14:textId="6DDC6E60" w:rsidR="00647D86" w:rsidRDefault="00647D86" w:rsidP="00647D86">
            <w:pPr>
              <w:widowControl/>
              <w:numPr>
                <w:ilvl w:val="0"/>
                <w:numId w:val="6"/>
              </w:numPr>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符合GB/T24689.2-2017植物保护机械</w:t>
            </w:r>
            <w:proofErr w:type="gramStart"/>
            <w:r>
              <w:rPr>
                <w:rFonts w:ascii="宋体" w:hAnsi="宋体" w:cs="宋体" w:hint="eastAsia"/>
                <w:color w:val="000000"/>
                <w:kern w:val="0"/>
                <w:szCs w:val="21"/>
                <w:lang w:bidi="ar"/>
              </w:rPr>
              <w:t>频振式</w:t>
            </w:r>
            <w:proofErr w:type="gramEnd"/>
            <w:r>
              <w:rPr>
                <w:rFonts w:ascii="宋体" w:hAnsi="宋体" w:cs="宋体" w:hint="eastAsia"/>
                <w:color w:val="000000"/>
                <w:kern w:val="0"/>
                <w:szCs w:val="21"/>
                <w:lang w:bidi="ar"/>
              </w:rPr>
              <w:t>杀虫灯标准；</w:t>
            </w:r>
            <w:r>
              <w:rPr>
                <w:rFonts w:ascii="宋体" w:hAnsi="宋体" w:cs="宋体" w:hint="eastAsia"/>
                <w:color w:val="000000"/>
                <w:kern w:val="0"/>
                <w:szCs w:val="21"/>
                <w:lang w:bidi="ar"/>
              </w:rPr>
              <w:br/>
              <w:t>2、诱集光源：LED灯管，使用寿命＞50000小时。</w:t>
            </w:r>
            <w:r>
              <w:rPr>
                <w:rFonts w:ascii="宋体" w:hAnsi="宋体" w:cs="宋体" w:hint="eastAsia"/>
                <w:color w:val="000000"/>
                <w:kern w:val="0"/>
                <w:szCs w:val="21"/>
                <w:lang w:bidi="ar"/>
              </w:rPr>
              <w:br/>
              <w:t>3、光控技术：根据昼夜交替自动开关灯；时间控制模块：根据目标昆虫生活习性规律，可设定8个时间控制模式。</w:t>
            </w:r>
            <w:r>
              <w:rPr>
                <w:rFonts w:ascii="宋体" w:hAnsi="宋体" w:cs="宋体" w:hint="eastAsia"/>
                <w:color w:val="000000"/>
                <w:kern w:val="0"/>
                <w:szCs w:val="21"/>
                <w:lang w:bidi="ar"/>
              </w:rPr>
              <w:br/>
              <w:t>4、防水风机采用高速涡轮风机，把</w:t>
            </w:r>
            <w:proofErr w:type="gramStart"/>
            <w:r>
              <w:rPr>
                <w:rFonts w:ascii="宋体" w:hAnsi="宋体" w:cs="宋体" w:hint="eastAsia"/>
                <w:color w:val="000000"/>
                <w:kern w:val="0"/>
                <w:szCs w:val="21"/>
                <w:lang w:bidi="ar"/>
              </w:rPr>
              <w:t>诱</w:t>
            </w:r>
            <w:proofErr w:type="gramEnd"/>
            <w:r>
              <w:rPr>
                <w:rFonts w:ascii="宋体" w:hAnsi="宋体" w:cs="宋体" w:hint="eastAsia"/>
                <w:color w:val="000000"/>
                <w:kern w:val="0"/>
                <w:szCs w:val="21"/>
                <w:lang w:bidi="ar"/>
              </w:rPr>
              <w:t>到的虫子吸入</w:t>
            </w:r>
            <w:proofErr w:type="gramStart"/>
            <w:r>
              <w:rPr>
                <w:rFonts w:ascii="宋体" w:hAnsi="宋体" w:cs="宋体" w:hint="eastAsia"/>
                <w:color w:val="000000"/>
                <w:kern w:val="0"/>
                <w:szCs w:val="21"/>
                <w:lang w:bidi="ar"/>
              </w:rPr>
              <w:t>集虫仓</w:t>
            </w:r>
            <w:proofErr w:type="gramEnd"/>
            <w:r>
              <w:rPr>
                <w:rFonts w:ascii="宋体" w:hAnsi="宋体" w:cs="宋体" w:hint="eastAsia"/>
                <w:color w:val="000000"/>
                <w:kern w:val="0"/>
                <w:szCs w:val="21"/>
                <w:lang w:bidi="ar"/>
              </w:rPr>
              <w:t>；</w:t>
            </w:r>
            <w:r>
              <w:rPr>
                <w:rFonts w:ascii="宋体" w:hAnsi="宋体" w:cs="宋体" w:hint="eastAsia"/>
                <w:color w:val="000000"/>
                <w:kern w:val="0"/>
                <w:szCs w:val="21"/>
                <w:lang w:bidi="ar"/>
              </w:rPr>
              <w:br/>
              <w:t>5、撞击屏：配备2块撞击屏，昆虫撞击落入</w:t>
            </w:r>
            <w:proofErr w:type="gramStart"/>
            <w:r>
              <w:rPr>
                <w:rFonts w:ascii="宋体" w:hAnsi="宋体" w:cs="宋体" w:hint="eastAsia"/>
                <w:color w:val="000000"/>
                <w:kern w:val="0"/>
                <w:szCs w:val="21"/>
                <w:lang w:bidi="ar"/>
              </w:rPr>
              <w:t>接虫盒</w:t>
            </w:r>
            <w:proofErr w:type="gramEnd"/>
            <w:r>
              <w:rPr>
                <w:rFonts w:ascii="宋体" w:hAnsi="宋体" w:cs="宋体" w:hint="eastAsia"/>
                <w:color w:val="000000"/>
                <w:kern w:val="0"/>
                <w:szCs w:val="21"/>
                <w:lang w:bidi="ar"/>
              </w:rPr>
              <w:t>；有防卡死功能；低温保护：当空气温度低于5摄氏度左右进入自动休眠状态。</w:t>
            </w:r>
            <w:r>
              <w:rPr>
                <w:rFonts w:ascii="宋体" w:hAnsi="宋体" w:cs="宋体" w:hint="eastAsia"/>
                <w:color w:val="000000"/>
                <w:kern w:val="0"/>
                <w:szCs w:val="21"/>
                <w:lang w:bidi="ar"/>
              </w:rPr>
              <w:br/>
              <w:t>★6、可远程查看和控制：设备开关、联网信息 、光控时控转换、远程启动/重启、设备经纬度信息、流量查询、温湿</w:t>
            </w:r>
            <w:proofErr w:type="gramStart"/>
            <w:r>
              <w:rPr>
                <w:rFonts w:ascii="宋体" w:hAnsi="宋体" w:cs="宋体" w:hint="eastAsia"/>
                <w:color w:val="000000"/>
                <w:kern w:val="0"/>
                <w:szCs w:val="21"/>
                <w:lang w:bidi="ar"/>
              </w:rPr>
              <w:t>度显示</w:t>
            </w:r>
            <w:proofErr w:type="gramEnd"/>
            <w:r>
              <w:rPr>
                <w:rFonts w:ascii="宋体" w:hAnsi="宋体" w:cs="宋体" w:hint="eastAsia"/>
                <w:color w:val="000000"/>
                <w:kern w:val="0"/>
                <w:szCs w:val="21"/>
                <w:lang w:bidi="ar"/>
              </w:rPr>
              <w:t>等设备运行情况（提供CMA或CNAS认可的第三方检测机构出具的检测报告复印件）</w:t>
            </w:r>
            <w:r>
              <w:rPr>
                <w:rFonts w:ascii="宋体" w:hAnsi="宋体" w:cs="宋体" w:hint="eastAsia"/>
                <w:color w:val="000000"/>
                <w:kern w:val="0"/>
                <w:szCs w:val="21"/>
                <w:lang w:bidi="ar"/>
              </w:rPr>
              <w:br/>
              <w:t xml:space="preserve">★7、内置定位功能可在网页地图中查看设备站点等信息(提供项目第三方出具的带有CMA、CNAS认证的检验报告复印件) </w:t>
            </w:r>
            <w:r>
              <w:rPr>
                <w:rFonts w:ascii="宋体" w:hAnsi="宋体" w:cs="宋体" w:hint="eastAsia"/>
                <w:color w:val="000000"/>
                <w:kern w:val="0"/>
                <w:szCs w:val="21"/>
                <w:lang w:bidi="ar"/>
              </w:rPr>
              <w:br/>
              <w:t>★8、具有灯管工作状态判断及故障检测功能，</w:t>
            </w:r>
            <w:proofErr w:type="gramStart"/>
            <w:r>
              <w:rPr>
                <w:rFonts w:ascii="宋体" w:hAnsi="宋体" w:cs="宋体" w:hint="eastAsia"/>
                <w:color w:val="000000"/>
                <w:kern w:val="0"/>
                <w:szCs w:val="21"/>
                <w:lang w:bidi="ar"/>
              </w:rPr>
              <w:t>方便通过</w:t>
            </w:r>
            <w:proofErr w:type="gramEnd"/>
            <w:r>
              <w:rPr>
                <w:rFonts w:ascii="宋体" w:hAnsi="宋体" w:cs="宋体" w:hint="eastAsia"/>
                <w:color w:val="000000"/>
                <w:kern w:val="0"/>
                <w:szCs w:val="21"/>
                <w:lang w:bidi="ar"/>
              </w:rPr>
              <w:t>物联网平台远程进行故障判断（提供CMA或CNAS认可的第三方检测机构出具的检测报告复印件）</w:t>
            </w:r>
          </w:p>
          <w:p w14:paraId="5A7EEF6A" w14:textId="77777777" w:rsidR="00647D86" w:rsidRDefault="00647D86" w:rsidP="002172A5">
            <w:pPr>
              <w:pStyle w:val="21"/>
              <w:ind w:leftChars="0" w:left="0" w:firstLineChars="0" w:firstLine="0"/>
              <w:rPr>
                <w:rFonts w:ascii="宋体" w:hAnsi="宋体" w:hint="eastAsia"/>
                <w:szCs w:val="21"/>
              </w:rPr>
            </w:pPr>
            <w:r>
              <w:rPr>
                <w:rFonts w:ascii="宋体" w:hAnsi="宋体" w:hint="eastAsia"/>
                <w:szCs w:val="21"/>
              </w:rPr>
              <w:t>▲9.采集到的杀虫数据要求对接到</w:t>
            </w:r>
            <w:r>
              <w:rPr>
                <w:rFonts w:ascii="宋体" w:hAnsi="宋体" w:cs="宋体" w:hint="eastAsia"/>
                <w:color w:val="000000"/>
                <w:kern w:val="0"/>
                <w:szCs w:val="21"/>
                <w:lang w:bidi="ar"/>
              </w:rPr>
              <w:t>余姚市绿色农田平台。</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399E9"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45</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468C5" w14:textId="77777777" w:rsidR="00647D86" w:rsidRDefault="00647D86" w:rsidP="002172A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套</w:t>
            </w:r>
          </w:p>
        </w:tc>
      </w:tr>
      <w:tr w:rsidR="00647D86" w14:paraId="684CFEC8" w14:textId="77777777" w:rsidTr="002172A5">
        <w:trPr>
          <w:trHeight w:val="90"/>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FBCED" w14:textId="77777777" w:rsidR="00647D86" w:rsidRDefault="00647D86" w:rsidP="002172A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lastRenderedPageBreak/>
              <w:t>四</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FC462"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其他</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E035" w14:textId="77777777" w:rsidR="00647D86" w:rsidRDefault="00647D86" w:rsidP="002172A5">
            <w:pPr>
              <w:pStyle w:val="21"/>
              <w:ind w:leftChars="0" w:left="0" w:firstLineChars="0" w:firstLine="0"/>
              <w:rPr>
                <w:rFonts w:ascii="宋体" w:hAnsi="宋体" w:hint="eastAsia"/>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F2DCA" w14:textId="77777777" w:rsidR="00647D86" w:rsidRDefault="00647D86" w:rsidP="002172A5">
            <w:pPr>
              <w:widowControl/>
              <w:jc w:val="center"/>
              <w:textAlignment w:val="center"/>
              <w:rPr>
                <w:rFonts w:ascii="宋体" w:hAnsi="宋体" w:cs="宋体" w:hint="eastAsia"/>
                <w:color w:val="000000"/>
                <w:kern w:val="0"/>
                <w:szCs w:val="21"/>
                <w:lang w:bidi="ar"/>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C84BC" w14:textId="77777777" w:rsidR="00647D86" w:rsidRDefault="00647D86" w:rsidP="002172A5">
            <w:pPr>
              <w:widowControl/>
              <w:jc w:val="center"/>
              <w:textAlignment w:val="center"/>
              <w:rPr>
                <w:rFonts w:ascii="宋体" w:hAnsi="宋体" w:cs="宋体" w:hint="eastAsia"/>
                <w:color w:val="000000"/>
                <w:kern w:val="0"/>
                <w:szCs w:val="21"/>
                <w:lang w:bidi="ar"/>
              </w:rPr>
            </w:pPr>
          </w:p>
        </w:tc>
      </w:tr>
      <w:tr w:rsidR="00647D86" w14:paraId="1115BF85" w14:textId="77777777" w:rsidTr="002172A5">
        <w:trPr>
          <w:trHeight w:val="90"/>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71A5E" w14:textId="77777777" w:rsidR="00647D86" w:rsidRDefault="00647D86" w:rsidP="002172A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B6E94"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物联网流量费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E2EF" w14:textId="77777777" w:rsidR="00647D86" w:rsidRDefault="00647D86" w:rsidP="002172A5">
            <w:pPr>
              <w:pStyle w:val="21"/>
              <w:ind w:leftChars="0" w:left="0" w:firstLineChars="0" w:firstLine="0"/>
              <w:rPr>
                <w:rFonts w:ascii="宋体" w:hAnsi="宋体" w:hint="eastAsia"/>
                <w:szCs w:val="21"/>
              </w:rPr>
            </w:pPr>
            <w:r>
              <w:rPr>
                <w:rFonts w:ascii="宋体" w:hAnsi="宋体" w:hint="eastAsia"/>
                <w:szCs w:val="21"/>
              </w:rPr>
              <w:t>设施设备配备的物</w:t>
            </w:r>
            <w:proofErr w:type="gramStart"/>
            <w:r>
              <w:rPr>
                <w:rFonts w:ascii="宋体" w:hAnsi="宋体" w:hint="eastAsia"/>
                <w:szCs w:val="21"/>
              </w:rPr>
              <w:t>联网卡</w:t>
            </w:r>
            <w:proofErr w:type="gramEnd"/>
            <w:r>
              <w:rPr>
                <w:rFonts w:ascii="宋体" w:hAnsi="宋体" w:hint="eastAsia"/>
                <w:szCs w:val="21"/>
              </w:rPr>
              <w:t>3年全网通4G流量费</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7A304" w14:textId="77777777" w:rsidR="00647D86" w:rsidRDefault="00647D86" w:rsidP="002172A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77</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5D97F" w14:textId="77777777" w:rsidR="00647D86" w:rsidRDefault="00647D86" w:rsidP="002172A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张</w:t>
            </w:r>
          </w:p>
        </w:tc>
      </w:tr>
      <w:tr w:rsidR="00647D86" w14:paraId="6941E9A6" w14:textId="77777777" w:rsidTr="002172A5">
        <w:trPr>
          <w:trHeight w:val="90"/>
        </w:trPr>
        <w:tc>
          <w:tcPr>
            <w:tcW w:w="5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117C1" w14:textId="77777777" w:rsidR="00647D86" w:rsidRDefault="00647D86" w:rsidP="002172A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F0B3" w14:textId="77777777" w:rsidR="00647D86" w:rsidRDefault="00647D86" w:rsidP="002172A5">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系统集成服务费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6D59A" w14:textId="77777777" w:rsidR="00647D86" w:rsidRDefault="00647D86" w:rsidP="002172A5">
            <w:pPr>
              <w:pStyle w:val="21"/>
              <w:ind w:leftChars="0" w:left="0" w:firstLineChars="0" w:firstLine="0"/>
              <w:rPr>
                <w:rFonts w:ascii="宋体" w:hAnsi="宋体" w:cs="宋体" w:hint="eastAsia"/>
                <w:szCs w:val="21"/>
              </w:rPr>
            </w:pPr>
            <w:r>
              <w:rPr>
                <w:rFonts w:ascii="宋体" w:hAnsi="宋体" w:cs="宋体"/>
                <w:szCs w:val="21"/>
              </w:rPr>
              <w:t>确保农田智能灌溉系统、农情智慧监测系统和绿色防控设备的稳定运行、数据实时监测及远程管理，并持续对接余姚市绿色农田平台。</w:t>
            </w:r>
          </w:p>
          <w:p w14:paraId="0F8D2EDE" w14:textId="77777777" w:rsidR="00647D86" w:rsidRDefault="00647D86" w:rsidP="002172A5">
            <w:pPr>
              <w:pStyle w:val="21"/>
              <w:ind w:leftChars="0" w:left="0" w:firstLineChars="0" w:firstLine="0"/>
              <w:rPr>
                <w:rFonts w:ascii="宋体" w:hAnsi="宋体" w:cs="宋体" w:hint="eastAsia"/>
                <w:szCs w:val="21"/>
              </w:rPr>
            </w:pPr>
            <w:r>
              <w:rPr>
                <w:rFonts w:ascii="宋体" w:hAnsi="宋体" w:cs="宋体"/>
                <w:szCs w:val="21"/>
              </w:rPr>
              <w:t>对水泵远程智能变频控制柜、真空泵、电动阀、流量监测设备、田间水位监测设备、电动阀控制柜、水泵运行监测仪等灌溉设备的定期巡检、故障排查及参数优化，确保其手动/自动/远程控制功能正常，保护机制有效，网络通信（4G/LoRa/RS485等）稳定。</w:t>
            </w:r>
          </w:p>
          <w:p w14:paraId="364BBDC9" w14:textId="77777777" w:rsidR="00647D86" w:rsidRDefault="00647D86" w:rsidP="002172A5">
            <w:pPr>
              <w:pStyle w:val="21"/>
              <w:ind w:leftChars="0" w:left="0" w:firstLineChars="0" w:firstLine="0"/>
              <w:rPr>
                <w:rFonts w:ascii="宋体" w:hAnsi="宋体" w:cs="宋体" w:hint="eastAsia"/>
                <w:szCs w:val="21"/>
              </w:rPr>
            </w:pPr>
            <w:r>
              <w:rPr>
                <w:rFonts w:ascii="宋体" w:hAnsi="宋体" w:cs="宋体"/>
                <w:szCs w:val="21"/>
              </w:rPr>
              <w:t>农情监测部分需维护虫情测报仪、孢子捕捉仪、苗情监测站、土壤墒情站及气象站的正常运行，定期校准传感器，确保数据采集精度符合CMA/CNAS标准，图像识别、AI分析等功能可靠，并实时上传监测数据。</w:t>
            </w:r>
          </w:p>
          <w:p w14:paraId="12BC9845" w14:textId="77777777" w:rsidR="00647D86" w:rsidRDefault="00647D86" w:rsidP="002172A5">
            <w:pPr>
              <w:pStyle w:val="21"/>
              <w:ind w:leftChars="0" w:left="0" w:firstLineChars="0" w:firstLine="0"/>
              <w:rPr>
                <w:rFonts w:ascii="宋体" w:hAnsi="宋体" w:cs="宋体" w:hint="eastAsia"/>
                <w:szCs w:val="21"/>
              </w:rPr>
            </w:pPr>
            <w:r>
              <w:rPr>
                <w:rFonts w:ascii="宋体" w:hAnsi="宋体" w:cs="宋体"/>
                <w:szCs w:val="21"/>
              </w:rPr>
              <w:t>绿色防控需对物联网杀虫灯进行远程状态监控、故障预警及维护，确保</w:t>
            </w:r>
            <w:proofErr w:type="gramStart"/>
            <w:r>
              <w:rPr>
                <w:rFonts w:ascii="宋体" w:hAnsi="宋体" w:cs="宋体"/>
                <w:szCs w:val="21"/>
              </w:rPr>
              <w:t>诱</w:t>
            </w:r>
            <w:proofErr w:type="gramEnd"/>
            <w:r>
              <w:rPr>
                <w:rFonts w:ascii="宋体" w:hAnsi="宋体" w:cs="宋体"/>
                <w:szCs w:val="21"/>
              </w:rPr>
              <w:t>虫、</w:t>
            </w:r>
            <w:proofErr w:type="gramStart"/>
            <w:r>
              <w:rPr>
                <w:rFonts w:ascii="宋体" w:hAnsi="宋体" w:cs="宋体"/>
                <w:szCs w:val="21"/>
              </w:rPr>
              <w:t>集虫及</w:t>
            </w:r>
            <w:proofErr w:type="gramEnd"/>
            <w:r>
              <w:rPr>
                <w:rFonts w:ascii="宋体" w:hAnsi="宋体" w:cs="宋体"/>
                <w:szCs w:val="21"/>
              </w:rPr>
              <w:t>定位功能正常。所有设备需保障7×24小时在线，网络设备（防火墙、交换机、路由器等）需定期更新安全策略，防止数据中断或泄露。</w:t>
            </w:r>
          </w:p>
          <w:p w14:paraId="682A5725" w14:textId="77777777" w:rsidR="00647D86" w:rsidRDefault="00647D86" w:rsidP="002172A5">
            <w:pPr>
              <w:pStyle w:val="21"/>
              <w:ind w:leftChars="0" w:left="0" w:firstLineChars="0" w:firstLine="0"/>
              <w:rPr>
                <w:rFonts w:ascii="宋体" w:hAnsi="宋体" w:cs="宋体" w:hint="eastAsia"/>
                <w:szCs w:val="21"/>
              </w:rPr>
            </w:pPr>
            <w:r>
              <w:rPr>
                <w:rFonts w:ascii="宋体" w:hAnsi="宋体" w:cs="宋体" w:hint="eastAsia"/>
                <w:szCs w:val="21"/>
              </w:rPr>
              <w:t>售后</w:t>
            </w:r>
            <w:r>
              <w:rPr>
                <w:rFonts w:ascii="宋体" w:hAnsi="宋体" w:cs="宋体"/>
                <w:szCs w:val="21"/>
              </w:rPr>
              <w:t>团队需提供实时响应服务，对系统异常、数据丢包、设备离线等问题快速处理，并定期生成运行报告，包括设备状态、数据质量及平台对接情况。</w:t>
            </w:r>
          </w:p>
          <w:p w14:paraId="3B5E1C9B" w14:textId="77777777" w:rsidR="00647D86" w:rsidRDefault="00647D86" w:rsidP="002172A5">
            <w:pPr>
              <w:pStyle w:val="21"/>
              <w:ind w:leftChars="0" w:left="0" w:firstLineChars="0" w:firstLine="0"/>
              <w:rPr>
                <w:rFonts w:ascii="宋体" w:hAnsi="宋体" w:hint="eastAsia"/>
                <w:szCs w:val="21"/>
              </w:rPr>
            </w:pPr>
            <w:r>
              <w:rPr>
                <w:rFonts w:ascii="宋体" w:hAnsi="宋体" w:cs="宋体"/>
                <w:szCs w:val="21"/>
              </w:rPr>
              <w:t>质保期内（3年）提供免费维修及备件更换，需留存第三方检测报告及校准记录备查，确保系统长期稳定运行。</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C2AF2" w14:textId="77777777" w:rsidR="00647D86" w:rsidRDefault="00647D86" w:rsidP="002172A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84813" w14:textId="77777777" w:rsidR="00647D86" w:rsidRDefault="00647D86" w:rsidP="002172A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项</w:t>
            </w:r>
          </w:p>
        </w:tc>
      </w:tr>
    </w:tbl>
    <w:p w14:paraId="6B54C531" w14:textId="77777777" w:rsidR="00A368DE" w:rsidRPr="00B9474C" w:rsidRDefault="00A368DE" w:rsidP="00A368DE">
      <w:pPr>
        <w:pStyle w:val="2"/>
        <w:numPr>
          <w:ilvl w:val="1"/>
          <w:numId w:val="0"/>
        </w:numPr>
        <w:tabs>
          <w:tab w:val="left" w:pos="432"/>
        </w:tabs>
        <w:spacing w:line="360" w:lineRule="auto"/>
        <w:rPr>
          <w:rFonts w:ascii="宋体" w:eastAsia="宋体" w:hAnsi="宋体" w:cstheme="minorEastAsia" w:hint="eastAsia"/>
          <w:bCs/>
          <w:color w:val="000000"/>
          <w:sz w:val="21"/>
          <w:szCs w:val="21"/>
        </w:rPr>
      </w:pPr>
      <w:r w:rsidRPr="00B9474C">
        <w:rPr>
          <w:rFonts w:ascii="宋体" w:eastAsia="宋体" w:hAnsi="宋体" w:cstheme="minorEastAsia" w:hint="eastAsia"/>
          <w:color w:val="000000"/>
          <w:sz w:val="21"/>
          <w:szCs w:val="21"/>
        </w:rPr>
        <w:t>一、设备安装及集成对接服务要求：</w:t>
      </w:r>
    </w:p>
    <w:p w14:paraId="2E1DC99C" w14:textId="77777777" w:rsidR="00A368DE" w:rsidRPr="00B9474C" w:rsidRDefault="00A368DE" w:rsidP="00A368DE">
      <w:pPr>
        <w:numPr>
          <w:ilvl w:val="0"/>
          <w:numId w:val="7"/>
        </w:numPr>
        <w:spacing w:line="360" w:lineRule="auto"/>
        <w:rPr>
          <w:rFonts w:ascii="宋体" w:hAnsi="宋体" w:hint="eastAsia"/>
          <w:szCs w:val="21"/>
        </w:rPr>
      </w:pPr>
      <w:r w:rsidRPr="00B9474C">
        <w:rPr>
          <w:rFonts w:ascii="宋体" w:hAnsi="宋体" w:hint="eastAsia"/>
          <w:szCs w:val="21"/>
        </w:rPr>
        <w:t>实施时间及地点</w:t>
      </w:r>
    </w:p>
    <w:p w14:paraId="47CC3339" w14:textId="77777777" w:rsidR="00A368DE" w:rsidRPr="00B9474C" w:rsidRDefault="00A368DE" w:rsidP="00A368DE">
      <w:pPr>
        <w:pStyle w:val="23"/>
        <w:spacing w:line="360" w:lineRule="auto"/>
        <w:ind w:firstLineChars="200" w:firstLine="420"/>
        <w:rPr>
          <w:rFonts w:ascii="宋体" w:hAnsi="宋体" w:cstheme="minorEastAsia" w:hint="eastAsia"/>
          <w:color w:val="000000"/>
          <w:szCs w:val="21"/>
        </w:rPr>
      </w:pPr>
      <w:r>
        <w:rPr>
          <w:rFonts w:ascii="宋体" w:hAnsi="宋体" w:cstheme="minorEastAsia" w:hint="eastAsia"/>
          <w:color w:val="000000"/>
          <w:szCs w:val="21"/>
        </w:rPr>
        <w:t>合同签订之日起至120天内完成供货安装并达到验收标准</w:t>
      </w:r>
      <w:r w:rsidRPr="00B9474C">
        <w:rPr>
          <w:rFonts w:ascii="宋体" w:hAnsi="宋体" w:cstheme="minorEastAsia" w:hint="eastAsia"/>
          <w:color w:val="000000"/>
          <w:szCs w:val="21"/>
        </w:rPr>
        <w:t>，</w:t>
      </w:r>
      <w:r w:rsidRPr="00B9474C">
        <w:rPr>
          <w:rFonts w:ascii="宋体" w:hAnsi="宋体" w:cstheme="minorEastAsia" w:hint="eastAsia"/>
          <w:szCs w:val="21"/>
        </w:rPr>
        <w:t>交货地点：</w:t>
      </w:r>
      <w:r w:rsidRPr="00B9474C">
        <w:rPr>
          <w:rFonts w:ascii="宋体" w:hAnsi="宋体" w:cstheme="minorEastAsia" w:hint="eastAsia"/>
          <w:szCs w:val="21"/>
          <w:u w:val="single"/>
        </w:rPr>
        <w:t xml:space="preserve"> 由采购人指定</w:t>
      </w:r>
      <w:r w:rsidRPr="00B9474C">
        <w:rPr>
          <w:rFonts w:ascii="宋体" w:hAnsi="宋体" w:cstheme="minorEastAsia" w:hint="eastAsia"/>
          <w:color w:val="000000"/>
          <w:szCs w:val="21"/>
        </w:rPr>
        <w:t>。</w:t>
      </w:r>
    </w:p>
    <w:p w14:paraId="7FD5EB78" w14:textId="77777777" w:rsidR="00A368DE" w:rsidRPr="00B9474C" w:rsidRDefault="00A368DE" w:rsidP="00A368DE">
      <w:pPr>
        <w:numPr>
          <w:ilvl w:val="0"/>
          <w:numId w:val="7"/>
        </w:numPr>
        <w:spacing w:line="360" w:lineRule="auto"/>
        <w:rPr>
          <w:rFonts w:ascii="宋体" w:hAnsi="宋体" w:hint="eastAsia"/>
          <w:szCs w:val="21"/>
        </w:rPr>
      </w:pPr>
      <w:r w:rsidRPr="00B9474C">
        <w:rPr>
          <w:rFonts w:ascii="宋体" w:hAnsi="宋体" w:hint="eastAsia"/>
          <w:szCs w:val="21"/>
        </w:rPr>
        <w:t>安装调试要求</w:t>
      </w:r>
    </w:p>
    <w:p w14:paraId="4CB74BA9" w14:textId="77777777" w:rsidR="00A368DE" w:rsidRPr="00B9474C" w:rsidRDefault="00A368DE" w:rsidP="00A368DE">
      <w:pPr>
        <w:pStyle w:val="23"/>
        <w:spacing w:line="360" w:lineRule="auto"/>
        <w:ind w:firstLineChars="200" w:firstLine="420"/>
        <w:rPr>
          <w:rFonts w:ascii="宋体" w:hAnsi="宋体" w:cstheme="minorEastAsia" w:hint="eastAsia"/>
          <w:color w:val="000000"/>
          <w:szCs w:val="21"/>
        </w:rPr>
      </w:pPr>
      <w:r w:rsidRPr="00B9474C">
        <w:rPr>
          <w:rFonts w:ascii="宋体" w:hAnsi="宋体" w:hint="eastAsia"/>
          <w:szCs w:val="21"/>
        </w:rPr>
        <w:t>在项目实施阶段，中标供应商应根据系统安装方案，对本项目设备进行调试、安装；项目完工后，中标供应商应对整个项目进行全面测试。</w:t>
      </w:r>
    </w:p>
    <w:p w14:paraId="2EDE6FFB" w14:textId="77777777" w:rsidR="00A368DE" w:rsidRPr="00B9474C" w:rsidRDefault="00A368DE" w:rsidP="00A368DE">
      <w:pPr>
        <w:numPr>
          <w:ilvl w:val="0"/>
          <w:numId w:val="7"/>
        </w:numPr>
        <w:spacing w:line="360" w:lineRule="auto"/>
        <w:rPr>
          <w:rFonts w:ascii="宋体" w:hAnsi="宋体" w:hint="eastAsia"/>
          <w:szCs w:val="21"/>
        </w:rPr>
      </w:pPr>
      <w:r w:rsidRPr="00B9474C">
        <w:rPr>
          <w:rFonts w:ascii="宋体" w:hAnsi="宋体" w:hint="eastAsia"/>
          <w:szCs w:val="21"/>
        </w:rPr>
        <w:t>平台数据对接要求</w:t>
      </w:r>
    </w:p>
    <w:p w14:paraId="267AC501" w14:textId="77777777" w:rsidR="00A368DE" w:rsidRPr="00B9474C" w:rsidRDefault="00A368DE" w:rsidP="00A368DE">
      <w:pPr>
        <w:pStyle w:val="23"/>
        <w:spacing w:line="360" w:lineRule="auto"/>
        <w:ind w:firstLineChars="200" w:firstLine="420"/>
        <w:rPr>
          <w:rFonts w:ascii="宋体" w:hAnsi="宋体" w:hint="eastAsia"/>
          <w:szCs w:val="21"/>
        </w:rPr>
      </w:pPr>
      <w:r w:rsidRPr="00B9474C">
        <w:rPr>
          <w:rFonts w:ascii="宋体" w:hAnsi="宋体" w:hint="eastAsia"/>
          <w:szCs w:val="21"/>
        </w:rPr>
        <w:t>本项目采集到的数据需无缝对接到余姚市绿色农田平台以及需要显示的3个LED显示屏。灌溉控制系统需要对接到对应的余姚市绿色农田平台。</w:t>
      </w:r>
    </w:p>
    <w:p w14:paraId="4EE48284" w14:textId="77777777" w:rsidR="00A368DE" w:rsidRPr="00B9474C" w:rsidRDefault="00A368DE" w:rsidP="00A368DE">
      <w:pPr>
        <w:numPr>
          <w:ilvl w:val="0"/>
          <w:numId w:val="7"/>
        </w:numPr>
        <w:spacing w:line="360" w:lineRule="auto"/>
        <w:rPr>
          <w:rFonts w:ascii="宋体" w:hAnsi="宋体" w:cstheme="minorEastAsia" w:hint="eastAsia"/>
          <w:color w:val="000000"/>
          <w:szCs w:val="21"/>
        </w:rPr>
      </w:pPr>
      <w:r w:rsidRPr="00B9474C">
        <w:rPr>
          <w:rFonts w:ascii="宋体" w:hAnsi="宋体" w:cstheme="minorEastAsia" w:hint="eastAsia"/>
          <w:color w:val="000000"/>
          <w:szCs w:val="21"/>
        </w:rPr>
        <w:t>项目实施过程中，如果牵涉到与第三方产品集成工作，中标单位应与系统集成商及其他投标人通力合作，并提供必要的技术支持。</w:t>
      </w:r>
    </w:p>
    <w:p w14:paraId="2F6FE2E9" w14:textId="77777777" w:rsidR="00A368DE" w:rsidRPr="00B9474C" w:rsidRDefault="00A368DE" w:rsidP="00A368DE">
      <w:pPr>
        <w:numPr>
          <w:ilvl w:val="0"/>
          <w:numId w:val="7"/>
        </w:numPr>
        <w:spacing w:line="360" w:lineRule="auto"/>
        <w:rPr>
          <w:rFonts w:ascii="宋体" w:hAnsi="宋体" w:cstheme="minorEastAsia" w:hint="eastAsia"/>
          <w:color w:val="000000"/>
          <w:szCs w:val="21"/>
        </w:rPr>
      </w:pPr>
      <w:r w:rsidRPr="00B9474C">
        <w:rPr>
          <w:rFonts w:ascii="宋体" w:hAnsi="宋体" w:cstheme="minorEastAsia" w:hint="eastAsia"/>
          <w:color w:val="000000"/>
          <w:szCs w:val="21"/>
        </w:rPr>
        <w:lastRenderedPageBreak/>
        <w:t>中标供应商负责解决系统集成及售后中全部技术问题，对采购人项目建设中碰到的其他技术问题，有责任和义务提供咨询和帮助并协助解决。</w:t>
      </w:r>
    </w:p>
    <w:p w14:paraId="7260E021" w14:textId="77777777" w:rsidR="00A368DE" w:rsidRPr="00B9474C" w:rsidRDefault="00A368DE" w:rsidP="00A368DE">
      <w:pPr>
        <w:numPr>
          <w:ilvl w:val="0"/>
          <w:numId w:val="7"/>
        </w:numPr>
        <w:spacing w:line="360" w:lineRule="auto"/>
        <w:rPr>
          <w:rFonts w:ascii="宋体" w:hAnsi="宋体" w:cstheme="minorEastAsia" w:hint="eastAsia"/>
          <w:color w:val="000000"/>
          <w:szCs w:val="21"/>
        </w:rPr>
      </w:pPr>
      <w:r w:rsidRPr="00B9474C">
        <w:rPr>
          <w:rFonts w:ascii="宋体" w:hAnsi="宋体" w:cstheme="minorEastAsia" w:hint="eastAsia"/>
          <w:color w:val="000000"/>
          <w:szCs w:val="21"/>
        </w:rPr>
        <w:t>培训服务，中标供应商对其提供的产品应尽培训义务。中标供应商应提供对采购人的基本免费培训，</w:t>
      </w:r>
      <w:r w:rsidRPr="00B9474C">
        <w:rPr>
          <w:rFonts w:ascii="宋体" w:hAnsi="宋体" w:cstheme="minorEastAsia"/>
          <w:color w:val="000000"/>
          <w:szCs w:val="21"/>
        </w:rPr>
        <w:t>并承诺提供详细的培训计划，包括培训内容、地点、培训时间等。</w:t>
      </w:r>
      <w:r w:rsidRPr="00B9474C">
        <w:rPr>
          <w:rFonts w:ascii="宋体" w:hAnsi="宋体" w:cstheme="minorEastAsia" w:hint="eastAsia"/>
          <w:color w:val="000000"/>
          <w:szCs w:val="21"/>
        </w:rPr>
        <w:t>使采购人使用人员能够正常操作。</w:t>
      </w:r>
    </w:p>
    <w:p w14:paraId="098349E1" w14:textId="77777777" w:rsidR="00A368DE" w:rsidRPr="00B9474C" w:rsidRDefault="00A368DE" w:rsidP="00A368DE">
      <w:pPr>
        <w:snapToGrid w:val="0"/>
        <w:spacing w:line="360" w:lineRule="auto"/>
        <w:rPr>
          <w:rFonts w:ascii="宋体" w:hAnsi="宋体" w:cstheme="minorEastAsia" w:hint="eastAsia"/>
          <w:b/>
          <w:bCs/>
          <w:color w:val="000000"/>
          <w:szCs w:val="21"/>
        </w:rPr>
      </w:pPr>
      <w:r>
        <w:rPr>
          <w:rFonts w:ascii="宋体" w:hAnsi="宋体" w:cstheme="minorEastAsia" w:hint="eastAsia"/>
          <w:b/>
          <w:bCs/>
          <w:color w:val="000000"/>
          <w:szCs w:val="21"/>
        </w:rPr>
        <w:t>二、</w:t>
      </w:r>
      <w:r w:rsidRPr="00B9474C">
        <w:rPr>
          <w:rFonts w:ascii="宋体" w:hAnsi="宋体" w:cstheme="minorEastAsia" w:hint="eastAsia"/>
          <w:b/>
          <w:bCs/>
          <w:color w:val="000000"/>
          <w:szCs w:val="21"/>
        </w:rPr>
        <w:t>售后服务内容</w:t>
      </w:r>
    </w:p>
    <w:p w14:paraId="0CB5E1D5" w14:textId="77777777" w:rsidR="00A368DE" w:rsidRPr="00B9474C" w:rsidRDefault="00A368DE" w:rsidP="00A368DE">
      <w:pPr>
        <w:spacing w:line="360" w:lineRule="auto"/>
        <w:ind w:firstLineChars="200" w:firstLine="420"/>
        <w:rPr>
          <w:rFonts w:ascii="宋体" w:hAnsi="宋体" w:cstheme="minorEastAsia" w:hint="eastAsia"/>
          <w:color w:val="000000"/>
          <w:szCs w:val="21"/>
        </w:rPr>
      </w:pPr>
      <w:r w:rsidRPr="00B9474C">
        <w:rPr>
          <w:rFonts w:ascii="宋体" w:hAnsi="宋体" w:cstheme="minorEastAsia" w:hint="eastAsia"/>
          <w:color w:val="000000"/>
          <w:szCs w:val="21"/>
        </w:rPr>
        <w:t>供应商和厂家在质量保证期内应当为采购人提供以下技术支持服务：</w:t>
      </w:r>
    </w:p>
    <w:p w14:paraId="38A5587C" w14:textId="77777777" w:rsidR="00A368DE" w:rsidRPr="00B9474C" w:rsidRDefault="00A368DE" w:rsidP="00A368DE">
      <w:pPr>
        <w:spacing w:line="360" w:lineRule="auto"/>
        <w:ind w:firstLineChars="200" w:firstLine="420"/>
        <w:rPr>
          <w:rFonts w:ascii="宋体" w:hAnsi="宋体" w:cstheme="minorEastAsia" w:hint="eastAsia"/>
          <w:szCs w:val="21"/>
        </w:rPr>
      </w:pPr>
      <w:r w:rsidRPr="00B9474C">
        <w:rPr>
          <w:rFonts w:ascii="宋体" w:hAnsi="宋体" w:cstheme="minorEastAsia" w:hint="eastAsia"/>
          <w:szCs w:val="21"/>
        </w:rPr>
        <w:t>（1）电话咨询</w:t>
      </w:r>
    </w:p>
    <w:p w14:paraId="3A40580D" w14:textId="77777777" w:rsidR="00A368DE" w:rsidRPr="00B9474C" w:rsidRDefault="00A368DE" w:rsidP="00A368DE">
      <w:pPr>
        <w:spacing w:line="360" w:lineRule="auto"/>
        <w:ind w:firstLineChars="200" w:firstLine="420"/>
        <w:rPr>
          <w:rFonts w:ascii="宋体" w:hAnsi="宋体" w:cstheme="minorEastAsia" w:hint="eastAsia"/>
          <w:szCs w:val="21"/>
        </w:rPr>
      </w:pPr>
      <w:r w:rsidRPr="00B9474C">
        <w:rPr>
          <w:rFonts w:ascii="宋体" w:hAnsi="宋体" w:cstheme="minorEastAsia" w:hint="eastAsia"/>
          <w:szCs w:val="21"/>
        </w:rPr>
        <w:t>供应商和厂家应当为用户提供技术援助电话，解答用户在使用中遇到的问题，及时为用户提出解决问题的建议。</w:t>
      </w:r>
    </w:p>
    <w:p w14:paraId="517EBDBE" w14:textId="77777777" w:rsidR="00A368DE" w:rsidRPr="00B9474C" w:rsidRDefault="00A368DE" w:rsidP="00A368DE">
      <w:pPr>
        <w:spacing w:line="360" w:lineRule="auto"/>
        <w:ind w:firstLineChars="200" w:firstLine="420"/>
        <w:rPr>
          <w:rFonts w:ascii="宋体" w:hAnsi="宋体" w:cstheme="minorEastAsia" w:hint="eastAsia"/>
          <w:szCs w:val="21"/>
        </w:rPr>
      </w:pPr>
      <w:r w:rsidRPr="00B9474C">
        <w:rPr>
          <w:rFonts w:ascii="宋体" w:hAnsi="宋体" w:cstheme="minorEastAsia" w:hint="eastAsia"/>
          <w:szCs w:val="21"/>
        </w:rPr>
        <w:t>（2）现场响应</w:t>
      </w:r>
    </w:p>
    <w:p w14:paraId="064205C2" w14:textId="77777777" w:rsidR="00A368DE" w:rsidRPr="00B9474C" w:rsidRDefault="00A368DE" w:rsidP="00A368DE">
      <w:pPr>
        <w:snapToGrid w:val="0"/>
        <w:spacing w:line="360" w:lineRule="auto"/>
        <w:ind w:firstLine="540"/>
        <w:rPr>
          <w:rFonts w:ascii="宋体" w:hAnsi="宋体" w:cstheme="minorEastAsia" w:hint="eastAsia"/>
          <w:color w:val="000000"/>
          <w:szCs w:val="21"/>
        </w:rPr>
      </w:pPr>
      <w:r w:rsidRPr="00B9474C">
        <w:rPr>
          <w:rFonts w:ascii="宋体" w:hAnsi="宋体" w:cstheme="minorEastAsia" w:hint="eastAsia"/>
          <w:color w:val="000000"/>
          <w:szCs w:val="21"/>
        </w:rPr>
        <w:t>用户遇到使用及技术问题，电话咨询不能解决的，供应商和厂家应在</w:t>
      </w:r>
      <w:r w:rsidRPr="00B9474C">
        <w:rPr>
          <w:rFonts w:ascii="宋体" w:hAnsi="宋体" w:cstheme="minorEastAsia" w:hint="eastAsia"/>
          <w:szCs w:val="21"/>
          <w:u w:val="single"/>
        </w:rPr>
        <w:t>2</w:t>
      </w:r>
      <w:r w:rsidRPr="00B9474C">
        <w:rPr>
          <w:rFonts w:ascii="宋体" w:hAnsi="宋体" w:cstheme="minorEastAsia" w:hint="eastAsia"/>
          <w:szCs w:val="21"/>
        </w:rPr>
        <w:t>小时</w:t>
      </w:r>
      <w:r w:rsidRPr="00B9474C">
        <w:rPr>
          <w:rFonts w:ascii="宋体" w:hAnsi="宋体" w:cstheme="minorEastAsia" w:hint="eastAsia"/>
          <w:color w:val="000000"/>
          <w:szCs w:val="21"/>
        </w:rPr>
        <w:t>内采取相应措施，24小时内提供上门服务，确保产品正常工作；</w:t>
      </w:r>
    </w:p>
    <w:p w14:paraId="2DE38DE3" w14:textId="77777777" w:rsidR="00A368DE" w:rsidRPr="00B9474C" w:rsidRDefault="00A368DE" w:rsidP="00A368DE">
      <w:pPr>
        <w:spacing w:line="360" w:lineRule="auto"/>
        <w:ind w:firstLineChars="200" w:firstLine="420"/>
        <w:rPr>
          <w:rFonts w:ascii="宋体" w:hAnsi="宋体" w:cstheme="minorEastAsia" w:hint="eastAsia"/>
          <w:color w:val="000000"/>
          <w:szCs w:val="21"/>
        </w:rPr>
      </w:pPr>
      <w:r w:rsidRPr="00B9474C">
        <w:rPr>
          <w:rFonts w:ascii="宋体" w:hAnsi="宋体" w:cstheme="minorEastAsia" w:hint="eastAsia"/>
          <w:color w:val="000000"/>
          <w:szCs w:val="21"/>
        </w:rPr>
        <w:t>（3）技术升级</w:t>
      </w:r>
    </w:p>
    <w:p w14:paraId="0DC70FF7" w14:textId="77777777" w:rsidR="00A368DE" w:rsidRPr="00B9474C" w:rsidRDefault="00A368DE" w:rsidP="00A368DE">
      <w:pPr>
        <w:snapToGrid w:val="0"/>
        <w:spacing w:line="360" w:lineRule="auto"/>
        <w:ind w:firstLine="540"/>
        <w:rPr>
          <w:rFonts w:ascii="宋体" w:hAnsi="宋体" w:cstheme="minorEastAsia" w:hint="eastAsia"/>
          <w:color w:val="000000"/>
          <w:szCs w:val="21"/>
        </w:rPr>
      </w:pPr>
      <w:r w:rsidRPr="00B9474C">
        <w:rPr>
          <w:rFonts w:ascii="宋体" w:hAnsi="宋体" w:cstheme="minorEastAsia" w:hint="eastAsia"/>
          <w:color w:val="000000"/>
          <w:szCs w:val="21"/>
        </w:rPr>
        <w:t>在质保期内，如果供应商和厂家的产品技术升级，供应商应及时通知采购人，如采购人有相应要求，供应商和厂家应对采购人进行升级服务。</w:t>
      </w:r>
    </w:p>
    <w:p w14:paraId="28BC29AF" w14:textId="77777777" w:rsidR="00A368DE" w:rsidRPr="00B9474C" w:rsidRDefault="00A368DE" w:rsidP="00A368DE">
      <w:pPr>
        <w:snapToGrid w:val="0"/>
        <w:spacing w:line="360" w:lineRule="auto"/>
        <w:ind w:firstLine="540"/>
        <w:rPr>
          <w:rFonts w:ascii="宋体" w:hAnsi="宋体" w:cstheme="minorEastAsia" w:hint="eastAsia"/>
          <w:color w:val="000000"/>
          <w:szCs w:val="21"/>
        </w:rPr>
      </w:pPr>
      <w:r w:rsidRPr="00B9474C">
        <w:rPr>
          <w:rFonts w:ascii="宋体" w:hAnsi="宋体" w:cstheme="minorEastAsia" w:hint="eastAsia"/>
          <w:color w:val="000000"/>
          <w:szCs w:val="21"/>
        </w:rPr>
        <w:t>（4）其他服务要求</w:t>
      </w:r>
    </w:p>
    <w:p w14:paraId="5597E5D4" w14:textId="77777777" w:rsidR="00A368DE" w:rsidRPr="00B9474C" w:rsidRDefault="00A368DE" w:rsidP="00A368DE">
      <w:pPr>
        <w:snapToGrid w:val="0"/>
        <w:spacing w:line="360" w:lineRule="auto"/>
        <w:ind w:firstLine="540"/>
        <w:rPr>
          <w:rFonts w:ascii="宋体" w:hAnsi="宋体" w:cstheme="minorEastAsia" w:hint="eastAsia"/>
          <w:color w:val="000000"/>
          <w:szCs w:val="21"/>
        </w:rPr>
      </w:pPr>
      <w:r w:rsidRPr="00B9474C">
        <w:rPr>
          <w:rFonts w:ascii="宋体" w:hAnsi="宋体" w:hint="eastAsia"/>
          <w:szCs w:val="21"/>
        </w:rPr>
        <w:t>供应商要针对本项目组建专门维护团队，负责故障修复的协调与管理工作。</w:t>
      </w:r>
    </w:p>
    <w:p w14:paraId="3F58EC41" w14:textId="77777777" w:rsidR="00A368DE" w:rsidRPr="00B9474C" w:rsidRDefault="00A368DE" w:rsidP="00A368DE">
      <w:pPr>
        <w:snapToGrid w:val="0"/>
        <w:spacing w:line="360" w:lineRule="auto"/>
        <w:rPr>
          <w:rFonts w:ascii="宋体" w:hAnsi="宋体" w:cstheme="minorEastAsia" w:hint="eastAsia"/>
          <w:b/>
          <w:bCs/>
          <w:color w:val="000000"/>
          <w:szCs w:val="21"/>
        </w:rPr>
      </w:pPr>
      <w:r w:rsidRPr="00B9474C">
        <w:rPr>
          <w:rFonts w:ascii="宋体" w:hAnsi="宋体" w:cstheme="minorEastAsia" w:hint="eastAsia"/>
          <w:b/>
          <w:bCs/>
          <w:color w:val="000000"/>
          <w:szCs w:val="21"/>
        </w:rPr>
        <w:t>3.故障响应时间要求</w:t>
      </w:r>
    </w:p>
    <w:p w14:paraId="516C4537" w14:textId="77777777" w:rsidR="00A368DE" w:rsidRPr="00B9474C" w:rsidRDefault="00A368DE" w:rsidP="00A368DE">
      <w:pPr>
        <w:snapToGrid w:val="0"/>
        <w:spacing w:line="360" w:lineRule="auto"/>
        <w:ind w:firstLineChars="200" w:firstLine="420"/>
        <w:rPr>
          <w:rFonts w:ascii="宋体" w:hAnsi="宋体" w:cstheme="minorEastAsia" w:hint="eastAsia"/>
          <w:color w:val="000000"/>
          <w:szCs w:val="21"/>
        </w:rPr>
      </w:pPr>
      <w:r w:rsidRPr="00B9474C">
        <w:rPr>
          <w:rFonts w:ascii="宋体" w:hAnsi="宋体" w:cstheme="minorEastAsia" w:hint="eastAsia"/>
          <w:color w:val="000000"/>
          <w:szCs w:val="21"/>
        </w:rPr>
        <w:t>供应</w:t>
      </w:r>
      <w:proofErr w:type="gramStart"/>
      <w:r w:rsidRPr="00B9474C">
        <w:rPr>
          <w:rFonts w:ascii="宋体" w:hAnsi="宋体" w:cstheme="minorEastAsia" w:hint="eastAsia"/>
          <w:color w:val="000000"/>
          <w:szCs w:val="21"/>
        </w:rPr>
        <w:t>商接到</w:t>
      </w:r>
      <w:proofErr w:type="gramEnd"/>
      <w:r w:rsidRPr="00B9474C">
        <w:rPr>
          <w:rFonts w:ascii="宋体" w:hAnsi="宋体" w:cstheme="minorEastAsia" w:hint="eastAsia"/>
          <w:color w:val="000000"/>
          <w:szCs w:val="21"/>
        </w:rPr>
        <w:t>使用方产品出现问题的通知后立即</w:t>
      </w:r>
      <w:proofErr w:type="gramStart"/>
      <w:r w:rsidRPr="00B9474C">
        <w:rPr>
          <w:rFonts w:ascii="宋体" w:hAnsi="宋体" w:cstheme="minorEastAsia" w:hint="eastAsia"/>
          <w:color w:val="000000"/>
          <w:szCs w:val="21"/>
        </w:rPr>
        <w:t>作出</w:t>
      </w:r>
      <w:proofErr w:type="gramEnd"/>
      <w:r w:rsidRPr="00B9474C">
        <w:rPr>
          <w:rFonts w:ascii="宋体" w:hAnsi="宋体" w:cstheme="minorEastAsia" w:hint="eastAsia"/>
          <w:color w:val="000000"/>
          <w:szCs w:val="21"/>
        </w:rPr>
        <w:t>响应</w:t>
      </w:r>
      <w:r w:rsidRPr="00B9474C">
        <w:rPr>
          <w:rFonts w:ascii="宋体" w:hAnsi="宋体" w:cstheme="minorEastAsia" w:hint="eastAsia"/>
          <w:szCs w:val="21"/>
        </w:rPr>
        <w:t>，</w:t>
      </w:r>
      <w:r w:rsidRPr="00B9474C">
        <w:rPr>
          <w:rFonts w:ascii="宋体" w:hAnsi="宋体" w:cstheme="minorEastAsia" w:hint="eastAsia"/>
          <w:szCs w:val="21"/>
          <w:u w:val="single"/>
        </w:rPr>
        <w:t>8</w:t>
      </w:r>
      <w:r w:rsidRPr="00B9474C">
        <w:rPr>
          <w:rStyle w:val="1CharChar"/>
          <w:rFonts w:ascii="宋体" w:hAnsi="宋体" w:cs="宋体"/>
          <w:bCs/>
          <w:szCs w:val="21"/>
          <w:u w:val="single"/>
        </w:rPr>
        <w:t>小时</w:t>
      </w:r>
      <w:r w:rsidRPr="00B9474C">
        <w:rPr>
          <w:rStyle w:val="1CharChar"/>
          <w:rFonts w:ascii="宋体" w:hAnsi="宋体" w:cs="宋体"/>
          <w:bCs/>
          <w:szCs w:val="21"/>
        </w:rPr>
        <w:t>内到达现场</w:t>
      </w:r>
      <w:r w:rsidRPr="00B9474C">
        <w:rPr>
          <w:rFonts w:ascii="宋体" w:hAnsi="宋体" w:cstheme="minorEastAsia" w:hint="eastAsia"/>
          <w:color w:val="000000"/>
          <w:szCs w:val="21"/>
        </w:rPr>
        <w:t>进行处理，</w:t>
      </w:r>
      <w:r w:rsidRPr="00B9474C">
        <w:rPr>
          <w:rStyle w:val="1CharChar"/>
          <w:rFonts w:ascii="宋体" w:hAnsi="宋体" w:cs="宋体"/>
          <w:bCs/>
          <w:szCs w:val="21"/>
          <w:u w:val="single"/>
        </w:rPr>
        <w:t>48小时</w:t>
      </w:r>
      <w:r w:rsidRPr="00B9474C">
        <w:rPr>
          <w:rStyle w:val="1CharChar"/>
          <w:rFonts w:ascii="宋体" w:hAnsi="宋体" w:cs="宋体"/>
          <w:bCs/>
          <w:szCs w:val="21"/>
        </w:rPr>
        <w:t>内解决问题，无法立即处理的问题应提交书面说明至用户处确认。</w:t>
      </w:r>
    </w:p>
    <w:p w14:paraId="41A83362" w14:textId="77777777" w:rsidR="00A368DE" w:rsidRPr="00B9474C" w:rsidRDefault="00A368DE" w:rsidP="00A368DE">
      <w:pPr>
        <w:spacing w:line="360" w:lineRule="auto"/>
        <w:rPr>
          <w:rFonts w:ascii="宋体" w:hAnsi="宋体" w:cstheme="minorEastAsia" w:hint="eastAsia"/>
          <w:b/>
          <w:bCs/>
          <w:color w:val="000000"/>
          <w:szCs w:val="21"/>
        </w:rPr>
      </w:pPr>
      <w:r w:rsidRPr="00B9474C">
        <w:rPr>
          <w:rFonts w:ascii="宋体" w:hAnsi="宋体" w:cstheme="minorEastAsia" w:hint="eastAsia"/>
          <w:b/>
          <w:bCs/>
          <w:color w:val="000000"/>
          <w:szCs w:val="21"/>
        </w:rPr>
        <w:t>4.维修配件</w:t>
      </w:r>
    </w:p>
    <w:p w14:paraId="6CC81FB9" w14:textId="77777777" w:rsidR="00A368DE" w:rsidRPr="00B9474C" w:rsidRDefault="00A368DE" w:rsidP="00A368DE">
      <w:pPr>
        <w:spacing w:line="360" w:lineRule="auto"/>
        <w:ind w:firstLineChars="200" w:firstLine="420"/>
        <w:rPr>
          <w:rFonts w:ascii="宋体" w:hAnsi="宋体" w:cstheme="minorEastAsia" w:hint="eastAsia"/>
          <w:color w:val="000000"/>
          <w:szCs w:val="21"/>
        </w:rPr>
      </w:pPr>
      <w:r w:rsidRPr="00B9474C">
        <w:rPr>
          <w:rFonts w:ascii="宋体" w:hAnsi="宋体" w:cstheme="minorEastAsia" w:hint="eastAsia"/>
          <w:color w:val="000000"/>
          <w:szCs w:val="21"/>
        </w:rPr>
        <w:t>供应商和厂家售后服务中，使用的维修零配件应为原厂配件，未经用户同意不得使用非原厂配件。</w:t>
      </w:r>
    </w:p>
    <w:p w14:paraId="1ACE7681" w14:textId="77777777" w:rsidR="00647D86" w:rsidRPr="00A368DE" w:rsidRDefault="00647D86"/>
    <w:sectPr w:rsidR="00647D86" w:rsidRPr="00A36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190D2F"/>
    <w:multiLevelType w:val="singleLevel"/>
    <w:tmpl w:val="B1190D2F"/>
    <w:lvl w:ilvl="0">
      <w:start w:val="1"/>
      <w:numFmt w:val="decimal"/>
      <w:lvlText w:val="%1."/>
      <w:lvlJc w:val="left"/>
      <w:pPr>
        <w:tabs>
          <w:tab w:val="left" w:pos="312"/>
        </w:tabs>
      </w:pPr>
    </w:lvl>
  </w:abstractNum>
  <w:abstractNum w:abstractNumId="1" w15:restartNumberingAfterBreak="0">
    <w:nsid w:val="E0A05DED"/>
    <w:multiLevelType w:val="singleLevel"/>
    <w:tmpl w:val="E0A05DED"/>
    <w:lvl w:ilvl="0">
      <w:start w:val="1"/>
      <w:numFmt w:val="decimal"/>
      <w:suff w:val="nothing"/>
      <w:lvlText w:val="%1、"/>
      <w:lvlJc w:val="left"/>
    </w:lvl>
  </w:abstractNum>
  <w:abstractNum w:abstractNumId="2" w15:restartNumberingAfterBreak="0">
    <w:nsid w:val="04C3106E"/>
    <w:multiLevelType w:val="singleLevel"/>
    <w:tmpl w:val="04C3106E"/>
    <w:lvl w:ilvl="0">
      <w:start w:val="1"/>
      <w:numFmt w:val="decimal"/>
      <w:lvlText w:val="%1."/>
      <w:lvlJc w:val="left"/>
      <w:pPr>
        <w:tabs>
          <w:tab w:val="left" w:pos="312"/>
        </w:tabs>
      </w:pPr>
    </w:lvl>
  </w:abstractNum>
  <w:abstractNum w:abstractNumId="3" w15:restartNumberingAfterBreak="0">
    <w:nsid w:val="15BA0800"/>
    <w:multiLevelType w:val="singleLevel"/>
    <w:tmpl w:val="15BA0800"/>
    <w:lvl w:ilvl="0">
      <w:start w:val="1"/>
      <w:numFmt w:val="decimal"/>
      <w:lvlText w:val="%1."/>
      <w:lvlJc w:val="left"/>
      <w:pPr>
        <w:ind w:left="425" w:hanging="425"/>
      </w:pPr>
      <w:rPr>
        <w:rFonts w:hint="default"/>
      </w:rPr>
    </w:lvl>
  </w:abstractNum>
  <w:abstractNum w:abstractNumId="4" w15:restartNumberingAfterBreak="0">
    <w:nsid w:val="3FF283CC"/>
    <w:multiLevelType w:val="singleLevel"/>
    <w:tmpl w:val="3FF283CC"/>
    <w:lvl w:ilvl="0">
      <w:start w:val="1"/>
      <w:numFmt w:val="decimal"/>
      <w:lvlText w:val="%1."/>
      <w:lvlJc w:val="left"/>
      <w:pPr>
        <w:tabs>
          <w:tab w:val="left" w:pos="312"/>
        </w:tabs>
      </w:pPr>
    </w:lvl>
  </w:abstractNum>
  <w:abstractNum w:abstractNumId="5" w15:restartNumberingAfterBreak="0">
    <w:nsid w:val="41C04392"/>
    <w:multiLevelType w:val="singleLevel"/>
    <w:tmpl w:val="41C04392"/>
    <w:lvl w:ilvl="0">
      <w:start w:val="1"/>
      <w:numFmt w:val="decimal"/>
      <w:lvlText w:val="%1."/>
      <w:lvlJc w:val="left"/>
      <w:pPr>
        <w:tabs>
          <w:tab w:val="left" w:pos="312"/>
        </w:tabs>
      </w:pPr>
    </w:lvl>
  </w:abstractNum>
  <w:abstractNum w:abstractNumId="6" w15:restartNumberingAfterBreak="0">
    <w:nsid w:val="4D76158E"/>
    <w:multiLevelType w:val="singleLevel"/>
    <w:tmpl w:val="4D76158E"/>
    <w:lvl w:ilvl="0">
      <w:start w:val="1"/>
      <w:numFmt w:val="decimal"/>
      <w:lvlText w:val="%1."/>
      <w:lvlJc w:val="left"/>
      <w:pPr>
        <w:tabs>
          <w:tab w:val="left" w:pos="312"/>
        </w:tabs>
      </w:pPr>
    </w:lvl>
  </w:abstractNum>
  <w:num w:numId="1" w16cid:durableId="417949547">
    <w:abstractNumId w:val="6"/>
  </w:num>
  <w:num w:numId="2" w16cid:durableId="1906329081">
    <w:abstractNumId w:val="4"/>
  </w:num>
  <w:num w:numId="3" w16cid:durableId="2105488119">
    <w:abstractNumId w:val="0"/>
  </w:num>
  <w:num w:numId="4" w16cid:durableId="1392658482">
    <w:abstractNumId w:val="2"/>
  </w:num>
  <w:num w:numId="5" w16cid:durableId="239026680">
    <w:abstractNumId w:val="5"/>
  </w:num>
  <w:num w:numId="6" w16cid:durableId="1871188880">
    <w:abstractNumId w:val="1"/>
  </w:num>
  <w:num w:numId="7" w16cid:durableId="90585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86"/>
    <w:rsid w:val="00647D86"/>
    <w:rsid w:val="00A368DE"/>
    <w:rsid w:val="00B6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EE3F"/>
  <w15:chartTrackingRefBased/>
  <w15:docId w15:val="{B74A6ED0-F2D7-4C61-8F56-3C5E322C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D86"/>
    <w:pPr>
      <w:widowControl w:val="0"/>
      <w:spacing w:after="0" w:line="240" w:lineRule="auto"/>
      <w:jc w:val="both"/>
    </w:pPr>
    <w:rPr>
      <w:rFonts w:ascii="Times New Roman" w:eastAsia="宋体" w:hAnsi="Times New Roman" w:cs="Times New Roman"/>
      <w:sz w:val="21"/>
      <w:szCs w:val="20"/>
      <w14:ligatures w14:val="none"/>
    </w:rPr>
  </w:style>
  <w:style w:type="paragraph" w:styleId="1">
    <w:name w:val="heading 1"/>
    <w:basedOn w:val="a"/>
    <w:next w:val="a"/>
    <w:link w:val="10"/>
    <w:uiPriority w:val="9"/>
    <w:qFormat/>
    <w:rsid w:val="00647D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D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D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D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D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D86"/>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D8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D8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47D8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D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D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D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D86"/>
    <w:rPr>
      <w:rFonts w:cstheme="majorBidi"/>
      <w:color w:val="2F5496" w:themeColor="accent1" w:themeShade="BF"/>
      <w:sz w:val="28"/>
      <w:szCs w:val="28"/>
    </w:rPr>
  </w:style>
  <w:style w:type="character" w:customStyle="1" w:styleId="50">
    <w:name w:val="标题 5 字符"/>
    <w:basedOn w:val="a0"/>
    <w:link w:val="5"/>
    <w:uiPriority w:val="9"/>
    <w:semiHidden/>
    <w:rsid w:val="00647D86"/>
    <w:rPr>
      <w:rFonts w:cstheme="majorBidi"/>
      <w:color w:val="2F5496" w:themeColor="accent1" w:themeShade="BF"/>
      <w:sz w:val="24"/>
    </w:rPr>
  </w:style>
  <w:style w:type="character" w:customStyle="1" w:styleId="60">
    <w:name w:val="标题 6 字符"/>
    <w:basedOn w:val="a0"/>
    <w:link w:val="6"/>
    <w:uiPriority w:val="9"/>
    <w:semiHidden/>
    <w:rsid w:val="00647D86"/>
    <w:rPr>
      <w:rFonts w:cstheme="majorBidi"/>
      <w:b/>
      <w:bCs/>
      <w:color w:val="2F5496" w:themeColor="accent1" w:themeShade="BF"/>
    </w:rPr>
  </w:style>
  <w:style w:type="character" w:customStyle="1" w:styleId="70">
    <w:name w:val="标题 7 字符"/>
    <w:basedOn w:val="a0"/>
    <w:link w:val="7"/>
    <w:uiPriority w:val="9"/>
    <w:semiHidden/>
    <w:rsid w:val="00647D86"/>
    <w:rPr>
      <w:rFonts w:cstheme="majorBidi"/>
      <w:b/>
      <w:bCs/>
      <w:color w:val="595959" w:themeColor="text1" w:themeTint="A6"/>
    </w:rPr>
  </w:style>
  <w:style w:type="character" w:customStyle="1" w:styleId="80">
    <w:name w:val="标题 8 字符"/>
    <w:basedOn w:val="a0"/>
    <w:link w:val="8"/>
    <w:uiPriority w:val="9"/>
    <w:semiHidden/>
    <w:rsid w:val="00647D86"/>
    <w:rPr>
      <w:rFonts w:cstheme="majorBidi"/>
      <w:color w:val="595959" w:themeColor="text1" w:themeTint="A6"/>
    </w:rPr>
  </w:style>
  <w:style w:type="character" w:customStyle="1" w:styleId="90">
    <w:name w:val="标题 9 字符"/>
    <w:basedOn w:val="a0"/>
    <w:link w:val="9"/>
    <w:uiPriority w:val="9"/>
    <w:semiHidden/>
    <w:rsid w:val="00647D86"/>
    <w:rPr>
      <w:rFonts w:eastAsiaTheme="majorEastAsia" w:cstheme="majorBidi"/>
      <w:color w:val="595959" w:themeColor="text1" w:themeTint="A6"/>
    </w:rPr>
  </w:style>
  <w:style w:type="paragraph" w:styleId="a3">
    <w:name w:val="Title"/>
    <w:basedOn w:val="a"/>
    <w:next w:val="a"/>
    <w:link w:val="a4"/>
    <w:uiPriority w:val="10"/>
    <w:qFormat/>
    <w:rsid w:val="00647D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D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D86"/>
    <w:pPr>
      <w:spacing w:before="160"/>
      <w:jc w:val="center"/>
    </w:pPr>
    <w:rPr>
      <w:i/>
      <w:iCs/>
      <w:color w:val="404040" w:themeColor="text1" w:themeTint="BF"/>
    </w:rPr>
  </w:style>
  <w:style w:type="character" w:customStyle="1" w:styleId="a8">
    <w:name w:val="引用 字符"/>
    <w:basedOn w:val="a0"/>
    <w:link w:val="a7"/>
    <w:uiPriority w:val="29"/>
    <w:rsid w:val="00647D86"/>
    <w:rPr>
      <w:i/>
      <w:iCs/>
      <w:color w:val="404040" w:themeColor="text1" w:themeTint="BF"/>
    </w:rPr>
  </w:style>
  <w:style w:type="paragraph" w:styleId="a9">
    <w:name w:val="List Paragraph"/>
    <w:basedOn w:val="a"/>
    <w:uiPriority w:val="34"/>
    <w:qFormat/>
    <w:rsid w:val="00647D86"/>
    <w:pPr>
      <w:ind w:left="720"/>
      <w:contextualSpacing/>
    </w:pPr>
  </w:style>
  <w:style w:type="character" w:styleId="aa">
    <w:name w:val="Intense Emphasis"/>
    <w:basedOn w:val="a0"/>
    <w:uiPriority w:val="21"/>
    <w:qFormat/>
    <w:rsid w:val="00647D86"/>
    <w:rPr>
      <w:i/>
      <w:iCs/>
      <w:color w:val="2F5496" w:themeColor="accent1" w:themeShade="BF"/>
    </w:rPr>
  </w:style>
  <w:style w:type="paragraph" w:styleId="ab">
    <w:name w:val="Intense Quote"/>
    <w:basedOn w:val="a"/>
    <w:next w:val="a"/>
    <w:link w:val="ac"/>
    <w:uiPriority w:val="30"/>
    <w:qFormat/>
    <w:rsid w:val="00647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D86"/>
    <w:rPr>
      <w:i/>
      <w:iCs/>
      <w:color w:val="2F5496" w:themeColor="accent1" w:themeShade="BF"/>
    </w:rPr>
  </w:style>
  <w:style w:type="character" w:styleId="ad">
    <w:name w:val="Intense Reference"/>
    <w:basedOn w:val="a0"/>
    <w:uiPriority w:val="32"/>
    <w:qFormat/>
    <w:rsid w:val="00647D86"/>
    <w:rPr>
      <w:b/>
      <w:bCs/>
      <w:smallCaps/>
      <w:color w:val="2F5496" w:themeColor="accent1" w:themeShade="BF"/>
      <w:spacing w:val="5"/>
    </w:rPr>
  </w:style>
  <w:style w:type="paragraph" w:styleId="ae">
    <w:name w:val="Body Text Indent"/>
    <w:basedOn w:val="a"/>
    <w:link w:val="af"/>
    <w:uiPriority w:val="99"/>
    <w:semiHidden/>
    <w:unhideWhenUsed/>
    <w:rsid w:val="00647D86"/>
    <w:pPr>
      <w:spacing w:after="120"/>
      <w:ind w:leftChars="200" w:left="420"/>
    </w:pPr>
  </w:style>
  <w:style w:type="character" w:customStyle="1" w:styleId="af">
    <w:name w:val="正文文本缩进 字符"/>
    <w:basedOn w:val="a0"/>
    <w:link w:val="ae"/>
    <w:uiPriority w:val="99"/>
    <w:semiHidden/>
    <w:rsid w:val="00647D86"/>
    <w:rPr>
      <w:rFonts w:ascii="Times New Roman" w:eastAsia="宋体" w:hAnsi="Times New Roman" w:cs="Times New Roman"/>
      <w:sz w:val="21"/>
      <w:szCs w:val="20"/>
      <w14:ligatures w14:val="none"/>
    </w:rPr>
  </w:style>
  <w:style w:type="paragraph" w:styleId="21">
    <w:name w:val="Body Text First Indent 2"/>
    <w:basedOn w:val="ae"/>
    <w:link w:val="22"/>
    <w:uiPriority w:val="99"/>
    <w:semiHidden/>
    <w:unhideWhenUsed/>
    <w:qFormat/>
    <w:rsid w:val="00647D86"/>
    <w:pPr>
      <w:ind w:firstLineChars="200" w:firstLine="420"/>
    </w:pPr>
  </w:style>
  <w:style w:type="character" w:customStyle="1" w:styleId="22">
    <w:name w:val="正文文本首行缩进 2 字符"/>
    <w:basedOn w:val="af"/>
    <w:link w:val="21"/>
    <w:uiPriority w:val="99"/>
    <w:semiHidden/>
    <w:rsid w:val="00647D86"/>
    <w:rPr>
      <w:rFonts w:ascii="Times New Roman" w:eastAsia="宋体" w:hAnsi="Times New Roman" w:cs="Times New Roman"/>
      <w:sz w:val="21"/>
      <w:szCs w:val="20"/>
      <w14:ligatures w14:val="none"/>
    </w:rPr>
  </w:style>
  <w:style w:type="character" w:customStyle="1" w:styleId="1CharChar">
    <w:name w:val="标题 1 Char Char"/>
    <w:qFormat/>
    <w:rsid w:val="00A368DE"/>
    <w:rPr>
      <w:rFonts w:eastAsia="宋体"/>
      <w:b/>
      <w:spacing w:val="-2"/>
      <w:sz w:val="24"/>
      <w:lang w:val="en-US" w:eastAsia="zh-CN" w:bidi="ar-SA"/>
    </w:rPr>
  </w:style>
  <w:style w:type="paragraph" w:styleId="23">
    <w:name w:val="Body Text Indent 2"/>
    <w:basedOn w:val="a"/>
    <w:link w:val="24"/>
    <w:uiPriority w:val="99"/>
    <w:semiHidden/>
    <w:unhideWhenUsed/>
    <w:rsid w:val="00A368DE"/>
    <w:pPr>
      <w:spacing w:after="120" w:line="480" w:lineRule="auto"/>
      <w:ind w:leftChars="200" w:left="420"/>
    </w:pPr>
  </w:style>
  <w:style w:type="character" w:customStyle="1" w:styleId="24">
    <w:name w:val="正文文本缩进 2 字符"/>
    <w:basedOn w:val="a0"/>
    <w:link w:val="23"/>
    <w:uiPriority w:val="99"/>
    <w:semiHidden/>
    <w:rsid w:val="00A368DE"/>
    <w:rPr>
      <w:rFonts w:ascii="Times New Roman" w:eastAsia="宋体" w:hAnsi="Times New Roman"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4761</Words>
  <Characters>5190</Characters>
  <Application>Microsoft Office Word</Application>
  <DocSecurity>0</DocSecurity>
  <Lines>370</Lines>
  <Paragraphs>343</Paragraphs>
  <ScaleCrop>false</ScaleCrop>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洪杰 毛</dc:creator>
  <cp:keywords/>
  <dc:description/>
  <cp:lastModifiedBy>洪杰 毛</cp:lastModifiedBy>
  <cp:revision>2</cp:revision>
  <dcterms:created xsi:type="dcterms:W3CDTF">2025-06-30T08:01:00Z</dcterms:created>
  <dcterms:modified xsi:type="dcterms:W3CDTF">2025-06-30T08:05:00Z</dcterms:modified>
</cp:coreProperties>
</file>