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6A" w:rsidRDefault="002D130C">
      <w:pPr>
        <w:spacing w:after="120" w:line="600" w:lineRule="exact"/>
        <w:jc w:val="center"/>
        <w:rPr>
          <w:rFonts w:ascii="宋体" w:hAnsi="宋体" w:cs="宋体"/>
          <w:b/>
          <w:sz w:val="40"/>
          <w:szCs w:val="32"/>
        </w:rPr>
      </w:pPr>
      <w:r>
        <w:rPr>
          <w:rFonts w:ascii="宋体" w:hAnsi="宋体" w:cs="宋体" w:hint="eastAsia"/>
          <w:noProof/>
        </w:rPr>
        <w:drawing>
          <wp:anchor distT="0" distB="0" distL="114300" distR="114300" simplePos="0" relativeHeight="251659264" behindDoc="0" locked="0" layoutInCell="1" allowOverlap="1">
            <wp:simplePos x="0" y="0"/>
            <wp:positionH relativeFrom="column">
              <wp:posOffset>-175260</wp:posOffset>
            </wp:positionH>
            <wp:positionV relativeFrom="paragraph">
              <wp:posOffset>-419100</wp:posOffset>
            </wp:positionV>
            <wp:extent cx="1323975" cy="400050"/>
            <wp:effectExtent l="0" t="0" r="1905" b="3810"/>
            <wp:wrapNone/>
            <wp:docPr id="2" name="图片 10329" descr="5e74dbda06143eea68d97b0525f9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329" descr="5e74dbda06143eea68d97b0525f9f5c"/>
                    <pic:cNvPicPr>
                      <a:picLocks noChangeAspect="1"/>
                    </pic:cNvPicPr>
                  </pic:nvPicPr>
                  <pic:blipFill>
                    <a:blip r:embed="rId7" cstate="print"/>
                    <a:stretch>
                      <a:fillRect/>
                    </a:stretch>
                  </pic:blipFill>
                  <pic:spPr>
                    <a:xfrm>
                      <a:off x="0" y="0"/>
                      <a:ext cx="1323975" cy="400050"/>
                    </a:xfrm>
                    <a:prstGeom prst="rect">
                      <a:avLst/>
                    </a:prstGeom>
                    <a:noFill/>
                    <a:ln>
                      <a:noFill/>
                    </a:ln>
                  </pic:spPr>
                </pic:pic>
              </a:graphicData>
            </a:graphic>
          </wp:anchor>
        </w:drawing>
      </w:r>
    </w:p>
    <w:p w:rsidR="000A296A" w:rsidRDefault="000A296A">
      <w:pPr>
        <w:spacing w:after="120" w:line="700" w:lineRule="exact"/>
        <w:jc w:val="center"/>
        <w:rPr>
          <w:rFonts w:ascii="宋体" w:hAnsi="宋体" w:cs="宋体"/>
          <w:b/>
          <w:sz w:val="40"/>
          <w:szCs w:val="50"/>
        </w:rPr>
      </w:pPr>
    </w:p>
    <w:p w:rsidR="000A296A" w:rsidRDefault="000A296A">
      <w:pPr>
        <w:spacing w:after="120" w:line="400" w:lineRule="exact"/>
        <w:jc w:val="center"/>
        <w:rPr>
          <w:rFonts w:ascii="宋体" w:hAnsi="宋体" w:cs="宋体"/>
          <w:b/>
          <w:sz w:val="32"/>
          <w:szCs w:val="32"/>
        </w:rPr>
      </w:pPr>
    </w:p>
    <w:p w:rsidR="000A296A" w:rsidRDefault="002D130C">
      <w:pPr>
        <w:spacing w:after="120" w:line="1600" w:lineRule="exact"/>
        <w:jc w:val="center"/>
        <w:rPr>
          <w:rFonts w:ascii="宋体" w:hAnsi="宋体" w:cs="宋体"/>
          <w:b/>
          <w:sz w:val="84"/>
          <w:szCs w:val="84"/>
        </w:rPr>
      </w:pPr>
      <w:r>
        <w:rPr>
          <w:rFonts w:ascii="宋体" w:hAnsi="宋体" w:cs="宋体" w:hint="eastAsia"/>
          <w:b/>
          <w:sz w:val="84"/>
          <w:szCs w:val="84"/>
        </w:rPr>
        <w:t>国内公开招标文件</w:t>
      </w:r>
    </w:p>
    <w:p w:rsidR="000A296A" w:rsidRDefault="000A296A">
      <w:pPr>
        <w:rPr>
          <w:rFonts w:ascii="宋体" w:hAnsi="宋体" w:cs="宋体"/>
          <w:b/>
          <w:sz w:val="36"/>
          <w:szCs w:val="36"/>
        </w:rPr>
      </w:pPr>
    </w:p>
    <w:p w:rsidR="000A296A" w:rsidRDefault="000A296A">
      <w:pPr>
        <w:spacing w:line="600" w:lineRule="exact"/>
        <w:rPr>
          <w:rFonts w:ascii="宋体" w:hAnsi="宋体" w:cs="宋体"/>
          <w:b/>
          <w:sz w:val="28"/>
          <w:szCs w:val="28"/>
        </w:rPr>
      </w:pPr>
    </w:p>
    <w:p w:rsidR="000A296A" w:rsidRDefault="000A296A">
      <w:pPr>
        <w:spacing w:line="600" w:lineRule="exact"/>
        <w:rPr>
          <w:rFonts w:ascii="宋体" w:hAnsi="宋体" w:cs="宋体"/>
          <w:b/>
          <w:sz w:val="28"/>
          <w:szCs w:val="28"/>
        </w:rPr>
      </w:pPr>
    </w:p>
    <w:p w:rsidR="000A296A" w:rsidRDefault="000A296A">
      <w:pPr>
        <w:spacing w:line="600" w:lineRule="exact"/>
        <w:rPr>
          <w:rFonts w:ascii="宋体" w:hAnsi="宋体" w:cs="宋体"/>
          <w:b/>
          <w:sz w:val="28"/>
          <w:szCs w:val="28"/>
        </w:rPr>
      </w:pPr>
    </w:p>
    <w:p w:rsidR="000A296A" w:rsidRDefault="000A296A">
      <w:pPr>
        <w:spacing w:line="600" w:lineRule="exact"/>
        <w:rPr>
          <w:rFonts w:ascii="宋体" w:hAnsi="宋体" w:cs="宋体"/>
          <w:b/>
          <w:sz w:val="28"/>
          <w:szCs w:val="28"/>
        </w:rPr>
      </w:pPr>
    </w:p>
    <w:p w:rsidR="000A296A" w:rsidRDefault="002D130C">
      <w:pPr>
        <w:spacing w:line="800" w:lineRule="exact"/>
        <w:rPr>
          <w:rFonts w:ascii="宋体" w:hAnsi="宋体" w:cs="宋体"/>
          <w:b/>
          <w:sz w:val="28"/>
          <w:szCs w:val="28"/>
        </w:rPr>
      </w:pPr>
      <w:r>
        <w:rPr>
          <w:rFonts w:ascii="宋体" w:hAnsi="宋体" w:cs="宋体" w:hint="eastAsia"/>
          <w:b/>
          <w:sz w:val="28"/>
          <w:szCs w:val="28"/>
        </w:rPr>
        <w:t>项目编号：QWZFCG25060（NBITC-202510974G）</w:t>
      </w:r>
    </w:p>
    <w:p w:rsidR="000A296A" w:rsidRDefault="002D130C">
      <w:pPr>
        <w:spacing w:line="800" w:lineRule="exact"/>
        <w:ind w:left="1546" w:rightChars="-350" w:right="-735" w:hangingChars="550" w:hanging="1546"/>
        <w:rPr>
          <w:rFonts w:ascii="宋体" w:hAnsi="宋体" w:cs="宋体"/>
          <w:b/>
          <w:sz w:val="28"/>
          <w:szCs w:val="28"/>
        </w:rPr>
      </w:pPr>
      <w:r>
        <w:rPr>
          <w:rFonts w:ascii="宋体" w:hAnsi="宋体" w:cs="宋体" w:hint="eastAsia"/>
          <w:b/>
          <w:sz w:val="28"/>
          <w:szCs w:val="28"/>
        </w:rPr>
        <w:t>项目名称：宁波前湾新区管委会大楼中央空调主机采购及安装项目</w:t>
      </w:r>
    </w:p>
    <w:p w:rsidR="000A296A" w:rsidRDefault="002D130C">
      <w:pPr>
        <w:spacing w:line="800" w:lineRule="exact"/>
        <w:ind w:left="1405" w:hangingChars="500" w:hanging="1405"/>
        <w:rPr>
          <w:rFonts w:ascii="宋体" w:hAnsi="宋体" w:cs="宋体"/>
          <w:b/>
          <w:sz w:val="28"/>
          <w:szCs w:val="28"/>
        </w:rPr>
      </w:pPr>
      <w:r>
        <w:rPr>
          <w:rFonts w:ascii="宋体" w:hAnsi="宋体" w:cs="宋体" w:hint="eastAsia"/>
          <w:b/>
          <w:sz w:val="28"/>
          <w:szCs w:val="28"/>
        </w:rPr>
        <w:t>采 购 人：宁波前湾新区管理委员会办公室（盖章）</w:t>
      </w:r>
    </w:p>
    <w:p w:rsidR="000A296A" w:rsidRDefault="002D130C">
      <w:pPr>
        <w:spacing w:line="800" w:lineRule="exact"/>
        <w:rPr>
          <w:rFonts w:ascii="宋体" w:hAnsi="宋体" w:cs="宋体"/>
          <w:b/>
          <w:sz w:val="28"/>
          <w:szCs w:val="28"/>
        </w:rPr>
      </w:pPr>
      <w:r>
        <w:rPr>
          <w:rFonts w:ascii="宋体" w:hAnsi="宋体" w:cs="宋体" w:hint="eastAsia"/>
          <w:b/>
          <w:sz w:val="28"/>
          <w:szCs w:val="28"/>
        </w:rPr>
        <w:t>代理机构：宁波市国际招标有限公司（盖章）</w:t>
      </w:r>
    </w:p>
    <w:p w:rsidR="000A296A" w:rsidRDefault="002D130C">
      <w:pPr>
        <w:spacing w:line="800" w:lineRule="exact"/>
        <w:rPr>
          <w:rFonts w:ascii="宋体" w:hAnsi="宋体" w:cs="宋体"/>
          <w:b/>
          <w:sz w:val="28"/>
          <w:szCs w:val="28"/>
        </w:rPr>
      </w:pPr>
      <w:r>
        <w:rPr>
          <w:rFonts w:ascii="宋体" w:hAnsi="宋体" w:cs="宋体" w:hint="eastAsia"/>
          <w:b/>
          <w:sz w:val="28"/>
          <w:szCs w:val="28"/>
        </w:rPr>
        <w:t>编制日期：2025年06月</w:t>
      </w:r>
    </w:p>
    <w:p w:rsidR="000A296A" w:rsidRDefault="000A296A">
      <w:pPr>
        <w:spacing w:line="600" w:lineRule="exact"/>
        <w:rPr>
          <w:rFonts w:ascii="宋体" w:hAnsi="宋体" w:cs="宋体"/>
          <w:b/>
          <w:sz w:val="28"/>
          <w:szCs w:val="28"/>
        </w:rPr>
      </w:pPr>
    </w:p>
    <w:p w:rsidR="000A296A" w:rsidRDefault="000A296A">
      <w:pPr>
        <w:spacing w:line="400" w:lineRule="exact"/>
        <w:jc w:val="center"/>
        <w:rPr>
          <w:rFonts w:ascii="宋体" w:hAnsi="宋体" w:cs="宋体"/>
          <w:b/>
          <w:sz w:val="28"/>
          <w:szCs w:val="28"/>
        </w:rPr>
        <w:sectPr w:rsidR="000A296A">
          <w:headerReference w:type="default" r:id="rId8"/>
          <w:footerReference w:type="even" r:id="rId9"/>
          <w:footerReference w:type="default" r:id="rId10"/>
          <w:type w:val="nextColumn"/>
          <w:pgSz w:w="11907" w:h="16840"/>
          <w:pgMar w:top="1440" w:right="1701" w:bottom="1440" w:left="1701" w:header="720" w:footer="720" w:gutter="0"/>
          <w:pgNumType w:start="1"/>
          <w:cols w:space="720"/>
          <w:docGrid w:type="lines" w:linePitch="285"/>
        </w:sectPr>
      </w:pPr>
    </w:p>
    <w:p w:rsidR="000A296A" w:rsidRDefault="002D130C">
      <w:pPr>
        <w:tabs>
          <w:tab w:val="center" w:pos="4365"/>
        </w:tabs>
        <w:spacing w:line="480" w:lineRule="auto"/>
        <w:jc w:val="left"/>
        <w:rPr>
          <w:rFonts w:ascii="宋体" w:hAnsi="宋体" w:cs="宋体"/>
          <w:b/>
          <w:sz w:val="52"/>
          <w:szCs w:val="52"/>
        </w:rPr>
      </w:pPr>
      <w:r>
        <w:rPr>
          <w:rFonts w:ascii="宋体" w:hAnsi="宋体" w:cs="宋体" w:hint="eastAsia"/>
          <w:b/>
          <w:sz w:val="52"/>
          <w:szCs w:val="52"/>
        </w:rPr>
        <w:lastRenderedPageBreak/>
        <w:tab/>
        <w:t>目    录</w:t>
      </w:r>
    </w:p>
    <w:p w:rsidR="000A296A" w:rsidRDefault="008A1FBB">
      <w:pPr>
        <w:pStyle w:val="10"/>
        <w:spacing w:line="720" w:lineRule="auto"/>
        <w:rPr>
          <w:rFonts w:cs="宋体"/>
          <w:color w:val="auto"/>
          <w:sz w:val="30"/>
          <w:szCs w:val="30"/>
        </w:rPr>
      </w:pPr>
      <w:r>
        <w:rPr>
          <w:rFonts w:cs="宋体" w:hint="eastAsia"/>
          <w:color w:val="auto"/>
          <w:sz w:val="30"/>
          <w:szCs w:val="30"/>
        </w:rPr>
        <w:fldChar w:fldCharType="begin"/>
      </w:r>
      <w:r w:rsidR="002D130C">
        <w:rPr>
          <w:rFonts w:cs="宋体" w:hint="eastAsia"/>
          <w:color w:val="auto"/>
          <w:sz w:val="30"/>
          <w:szCs w:val="30"/>
        </w:rPr>
        <w:instrText xml:space="preserve"> TOC \o "1-3" \h \z \u </w:instrText>
      </w:r>
      <w:r>
        <w:rPr>
          <w:rFonts w:cs="宋体" w:hint="eastAsia"/>
          <w:color w:val="auto"/>
          <w:sz w:val="30"/>
          <w:szCs w:val="30"/>
        </w:rPr>
        <w:fldChar w:fldCharType="separate"/>
      </w:r>
      <w:hyperlink w:anchor="_Toc55385090" w:history="1">
        <w:r w:rsidR="002D130C">
          <w:rPr>
            <w:rStyle w:val="af6"/>
            <w:rFonts w:cs="宋体" w:hint="eastAsia"/>
            <w:color w:val="auto"/>
            <w:sz w:val="30"/>
            <w:szCs w:val="30"/>
          </w:rPr>
          <w:t>第一章  采购公告</w:t>
        </w:r>
        <w:r w:rsidR="002D130C">
          <w:rPr>
            <w:rFonts w:cs="宋体" w:hint="eastAsia"/>
            <w:color w:val="auto"/>
            <w:sz w:val="30"/>
            <w:szCs w:val="30"/>
          </w:rPr>
          <w:tab/>
        </w:r>
        <w:r>
          <w:rPr>
            <w:rFonts w:cs="宋体" w:hint="eastAsia"/>
            <w:color w:val="auto"/>
            <w:sz w:val="30"/>
            <w:szCs w:val="30"/>
          </w:rPr>
          <w:fldChar w:fldCharType="begin"/>
        </w:r>
        <w:r w:rsidR="002D130C">
          <w:rPr>
            <w:rFonts w:cs="宋体" w:hint="eastAsia"/>
            <w:color w:val="auto"/>
            <w:sz w:val="30"/>
            <w:szCs w:val="30"/>
          </w:rPr>
          <w:instrText xml:space="preserve"> PAGEREF _Toc55385090 \h </w:instrText>
        </w:r>
        <w:r>
          <w:rPr>
            <w:rFonts w:cs="宋体" w:hint="eastAsia"/>
            <w:color w:val="auto"/>
            <w:sz w:val="30"/>
            <w:szCs w:val="30"/>
          </w:rPr>
        </w:r>
        <w:r>
          <w:rPr>
            <w:rFonts w:cs="宋体" w:hint="eastAsia"/>
            <w:color w:val="auto"/>
            <w:sz w:val="30"/>
            <w:szCs w:val="30"/>
          </w:rPr>
          <w:fldChar w:fldCharType="separate"/>
        </w:r>
        <w:r w:rsidR="002D130C">
          <w:rPr>
            <w:rFonts w:cs="宋体" w:hint="eastAsia"/>
            <w:color w:val="auto"/>
            <w:sz w:val="30"/>
            <w:szCs w:val="30"/>
          </w:rPr>
          <w:t>1</w:t>
        </w:r>
        <w:r>
          <w:rPr>
            <w:rFonts w:cs="宋体" w:hint="eastAsia"/>
            <w:color w:val="auto"/>
            <w:sz w:val="30"/>
            <w:szCs w:val="30"/>
          </w:rPr>
          <w:fldChar w:fldCharType="end"/>
        </w:r>
      </w:hyperlink>
    </w:p>
    <w:p w:rsidR="000A296A" w:rsidRDefault="008A1FBB">
      <w:pPr>
        <w:pStyle w:val="10"/>
        <w:spacing w:line="720" w:lineRule="auto"/>
        <w:rPr>
          <w:rFonts w:cs="宋体"/>
          <w:color w:val="auto"/>
          <w:sz w:val="30"/>
          <w:szCs w:val="30"/>
        </w:rPr>
      </w:pPr>
      <w:hyperlink w:anchor="_Toc55385091" w:history="1">
        <w:r w:rsidR="002D130C">
          <w:rPr>
            <w:rStyle w:val="af6"/>
            <w:rFonts w:cs="宋体" w:hint="eastAsia"/>
            <w:color w:val="auto"/>
            <w:sz w:val="30"/>
            <w:szCs w:val="30"/>
          </w:rPr>
          <w:t>第二章  投标须知</w:t>
        </w:r>
        <w:r w:rsidR="002D130C">
          <w:rPr>
            <w:rFonts w:cs="宋体" w:hint="eastAsia"/>
            <w:color w:val="auto"/>
            <w:sz w:val="30"/>
            <w:szCs w:val="30"/>
          </w:rPr>
          <w:tab/>
        </w:r>
        <w:r>
          <w:rPr>
            <w:rFonts w:cs="宋体" w:hint="eastAsia"/>
            <w:color w:val="auto"/>
            <w:sz w:val="30"/>
            <w:szCs w:val="30"/>
          </w:rPr>
          <w:fldChar w:fldCharType="begin"/>
        </w:r>
        <w:r w:rsidR="002D130C">
          <w:rPr>
            <w:rFonts w:cs="宋体" w:hint="eastAsia"/>
            <w:color w:val="auto"/>
            <w:sz w:val="30"/>
            <w:szCs w:val="30"/>
          </w:rPr>
          <w:instrText xml:space="preserve"> PAGEREF _Toc55385091 \h </w:instrText>
        </w:r>
        <w:r>
          <w:rPr>
            <w:rFonts w:cs="宋体" w:hint="eastAsia"/>
            <w:color w:val="auto"/>
            <w:sz w:val="30"/>
            <w:szCs w:val="30"/>
          </w:rPr>
        </w:r>
        <w:r>
          <w:rPr>
            <w:rFonts w:cs="宋体" w:hint="eastAsia"/>
            <w:color w:val="auto"/>
            <w:sz w:val="30"/>
            <w:szCs w:val="30"/>
          </w:rPr>
          <w:fldChar w:fldCharType="separate"/>
        </w:r>
        <w:r w:rsidR="002D130C">
          <w:rPr>
            <w:rFonts w:cs="宋体" w:hint="eastAsia"/>
            <w:color w:val="auto"/>
            <w:sz w:val="30"/>
            <w:szCs w:val="30"/>
          </w:rPr>
          <w:t>4</w:t>
        </w:r>
        <w:r>
          <w:rPr>
            <w:rFonts w:cs="宋体" w:hint="eastAsia"/>
            <w:color w:val="auto"/>
            <w:sz w:val="30"/>
            <w:szCs w:val="30"/>
          </w:rPr>
          <w:fldChar w:fldCharType="end"/>
        </w:r>
      </w:hyperlink>
    </w:p>
    <w:p w:rsidR="000A296A" w:rsidRDefault="008A1FBB">
      <w:pPr>
        <w:pStyle w:val="10"/>
        <w:spacing w:line="720" w:lineRule="auto"/>
        <w:rPr>
          <w:rFonts w:cs="宋体"/>
          <w:color w:val="auto"/>
          <w:sz w:val="30"/>
          <w:szCs w:val="30"/>
        </w:rPr>
      </w:pPr>
      <w:hyperlink w:anchor="_Toc55385104" w:history="1">
        <w:r w:rsidR="002D130C">
          <w:rPr>
            <w:rStyle w:val="af6"/>
            <w:rFonts w:cs="宋体" w:hint="eastAsia"/>
            <w:color w:val="auto"/>
            <w:sz w:val="30"/>
            <w:szCs w:val="30"/>
          </w:rPr>
          <w:t>第三章  评</w:t>
        </w:r>
        <w:bookmarkStart w:id="0" w:name="_Hlt112930730"/>
        <w:bookmarkStart w:id="1" w:name="_Hlt112930731"/>
        <w:r w:rsidR="002D130C">
          <w:rPr>
            <w:rStyle w:val="af6"/>
            <w:rFonts w:cs="宋体" w:hint="eastAsia"/>
            <w:color w:val="auto"/>
            <w:sz w:val="30"/>
            <w:szCs w:val="30"/>
          </w:rPr>
          <w:t>标</w:t>
        </w:r>
        <w:bookmarkEnd w:id="0"/>
        <w:bookmarkEnd w:id="1"/>
        <w:r w:rsidR="002D130C">
          <w:rPr>
            <w:rStyle w:val="af6"/>
            <w:rFonts w:cs="宋体" w:hint="eastAsia"/>
            <w:color w:val="auto"/>
            <w:sz w:val="30"/>
            <w:szCs w:val="30"/>
          </w:rPr>
          <w:t>办法及标准</w:t>
        </w:r>
        <w:r w:rsidR="002D130C">
          <w:rPr>
            <w:rFonts w:cs="宋体" w:hint="eastAsia"/>
            <w:color w:val="auto"/>
            <w:sz w:val="30"/>
            <w:szCs w:val="30"/>
          </w:rPr>
          <w:tab/>
        </w:r>
        <w:r>
          <w:rPr>
            <w:rFonts w:cs="宋体" w:hint="eastAsia"/>
            <w:color w:val="auto"/>
            <w:sz w:val="30"/>
            <w:szCs w:val="30"/>
          </w:rPr>
          <w:fldChar w:fldCharType="begin"/>
        </w:r>
        <w:r w:rsidR="002D130C">
          <w:rPr>
            <w:rFonts w:cs="宋体" w:hint="eastAsia"/>
            <w:color w:val="auto"/>
            <w:sz w:val="30"/>
            <w:szCs w:val="30"/>
          </w:rPr>
          <w:instrText xml:space="preserve"> PAGEREF _Toc55385104 \h </w:instrText>
        </w:r>
        <w:r>
          <w:rPr>
            <w:rFonts w:cs="宋体" w:hint="eastAsia"/>
            <w:color w:val="auto"/>
            <w:sz w:val="30"/>
            <w:szCs w:val="30"/>
          </w:rPr>
        </w:r>
        <w:r>
          <w:rPr>
            <w:rFonts w:cs="宋体" w:hint="eastAsia"/>
            <w:color w:val="auto"/>
            <w:sz w:val="30"/>
            <w:szCs w:val="30"/>
          </w:rPr>
          <w:fldChar w:fldCharType="separate"/>
        </w:r>
        <w:r w:rsidR="002D130C">
          <w:rPr>
            <w:rFonts w:cs="宋体" w:hint="eastAsia"/>
            <w:color w:val="auto"/>
            <w:sz w:val="30"/>
            <w:szCs w:val="30"/>
          </w:rPr>
          <w:t>12</w:t>
        </w:r>
        <w:r>
          <w:rPr>
            <w:rFonts w:cs="宋体" w:hint="eastAsia"/>
            <w:color w:val="auto"/>
            <w:sz w:val="30"/>
            <w:szCs w:val="30"/>
          </w:rPr>
          <w:fldChar w:fldCharType="end"/>
        </w:r>
      </w:hyperlink>
    </w:p>
    <w:p w:rsidR="000A296A" w:rsidRDefault="008A1FBB">
      <w:pPr>
        <w:pStyle w:val="10"/>
        <w:spacing w:line="720" w:lineRule="auto"/>
        <w:rPr>
          <w:rFonts w:cs="宋体"/>
          <w:color w:val="auto"/>
          <w:sz w:val="30"/>
          <w:szCs w:val="30"/>
        </w:rPr>
      </w:pPr>
      <w:hyperlink w:anchor="_Toc55385105" w:history="1">
        <w:r w:rsidR="002D130C">
          <w:rPr>
            <w:rStyle w:val="af6"/>
            <w:rFonts w:cs="宋体" w:hint="eastAsia"/>
            <w:color w:val="auto"/>
            <w:sz w:val="30"/>
            <w:szCs w:val="30"/>
          </w:rPr>
          <w:t>第四章  合同样</w:t>
        </w:r>
        <w:bookmarkStart w:id="2" w:name="_Hlt169087503"/>
        <w:bookmarkStart w:id="3" w:name="_Hlt169087504"/>
        <w:r w:rsidR="002D130C">
          <w:rPr>
            <w:rStyle w:val="af6"/>
            <w:rFonts w:cs="宋体" w:hint="eastAsia"/>
            <w:color w:val="auto"/>
            <w:sz w:val="30"/>
            <w:szCs w:val="30"/>
          </w:rPr>
          <w:t>本</w:t>
        </w:r>
        <w:bookmarkEnd w:id="2"/>
        <w:bookmarkEnd w:id="3"/>
        <w:r w:rsidR="002D130C">
          <w:rPr>
            <w:rFonts w:cs="宋体" w:hint="eastAsia"/>
            <w:color w:val="auto"/>
            <w:sz w:val="30"/>
            <w:szCs w:val="30"/>
          </w:rPr>
          <w:tab/>
        </w:r>
        <w:r>
          <w:rPr>
            <w:rFonts w:cs="宋体" w:hint="eastAsia"/>
            <w:color w:val="auto"/>
            <w:sz w:val="30"/>
            <w:szCs w:val="30"/>
          </w:rPr>
          <w:fldChar w:fldCharType="begin"/>
        </w:r>
        <w:r w:rsidR="002D130C">
          <w:rPr>
            <w:rFonts w:cs="宋体" w:hint="eastAsia"/>
            <w:color w:val="auto"/>
            <w:sz w:val="30"/>
            <w:szCs w:val="30"/>
          </w:rPr>
          <w:instrText xml:space="preserve"> PAGEREF _Toc55385105 \h </w:instrText>
        </w:r>
        <w:r>
          <w:rPr>
            <w:rFonts w:cs="宋体" w:hint="eastAsia"/>
            <w:color w:val="auto"/>
            <w:sz w:val="30"/>
            <w:szCs w:val="30"/>
          </w:rPr>
        </w:r>
        <w:r>
          <w:rPr>
            <w:rFonts w:cs="宋体" w:hint="eastAsia"/>
            <w:color w:val="auto"/>
            <w:sz w:val="30"/>
            <w:szCs w:val="30"/>
          </w:rPr>
          <w:fldChar w:fldCharType="separate"/>
        </w:r>
        <w:r w:rsidR="002D130C">
          <w:rPr>
            <w:rFonts w:cs="宋体" w:hint="eastAsia"/>
            <w:color w:val="auto"/>
            <w:sz w:val="30"/>
            <w:szCs w:val="30"/>
          </w:rPr>
          <w:t>22</w:t>
        </w:r>
        <w:r>
          <w:rPr>
            <w:rFonts w:cs="宋体" w:hint="eastAsia"/>
            <w:color w:val="auto"/>
            <w:sz w:val="30"/>
            <w:szCs w:val="30"/>
          </w:rPr>
          <w:fldChar w:fldCharType="end"/>
        </w:r>
      </w:hyperlink>
    </w:p>
    <w:p w:rsidR="000A296A" w:rsidRDefault="008A1FBB">
      <w:pPr>
        <w:pStyle w:val="10"/>
        <w:spacing w:line="720" w:lineRule="auto"/>
        <w:rPr>
          <w:rFonts w:cs="宋体"/>
          <w:color w:val="auto"/>
          <w:sz w:val="30"/>
          <w:szCs w:val="30"/>
        </w:rPr>
      </w:pPr>
      <w:hyperlink w:anchor="_Toc55385106" w:history="1">
        <w:r w:rsidR="002D130C">
          <w:rPr>
            <w:rStyle w:val="af6"/>
            <w:rFonts w:cs="宋体" w:hint="eastAsia"/>
            <w:color w:val="auto"/>
            <w:sz w:val="30"/>
            <w:szCs w:val="30"/>
          </w:rPr>
          <w:t>第五章  招标</w:t>
        </w:r>
        <w:bookmarkStart w:id="4" w:name="_Hlt164962251"/>
        <w:bookmarkStart w:id="5" w:name="_Hlt164962252"/>
        <w:r w:rsidR="002D130C">
          <w:rPr>
            <w:rStyle w:val="af6"/>
            <w:rFonts w:cs="宋体" w:hint="eastAsia"/>
            <w:color w:val="auto"/>
            <w:sz w:val="30"/>
            <w:szCs w:val="30"/>
          </w:rPr>
          <w:t>内</w:t>
        </w:r>
        <w:bookmarkEnd w:id="4"/>
        <w:bookmarkEnd w:id="5"/>
        <w:r w:rsidR="002D130C">
          <w:rPr>
            <w:rStyle w:val="af6"/>
            <w:rFonts w:cs="宋体" w:hint="eastAsia"/>
            <w:color w:val="auto"/>
            <w:sz w:val="30"/>
            <w:szCs w:val="30"/>
          </w:rPr>
          <w:t>容与</w:t>
        </w:r>
        <w:bookmarkStart w:id="6" w:name="_Hlt105491813"/>
        <w:bookmarkStart w:id="7" w:name="_Hlt105491812"/>
        <w:r w:rsidR="002D130C">
          <w:rPr>
            <w:rStyle w:val="af6"/>
            <w:rFonts w:cs="宋体" w:hint="eastAsia"/>
            <w:color w:val="auto"/>
            <w:sz w:val="30"/>
            <w:szCs w:val="30"/>
          </w:rPr>
          <w:t>技</w:t>
        </w:r>
        <w:bookmarkEnd w:id="6"/>
        <w:bookmarkEnd w:id="7"/>
        <w:r w:rsidR="002D130C">
          <w:rPr>
            <w:rStyle w:val="af6"/>
            <w:rFonts w:cs="宋体" w:hint="eastAsia"/>
            <w:color w:val="auto"/>
            <w:sz w:val="30"/>
            <w:szCs w:val="30"/>
          </w:rPr>
          <w:t>术需求</w:t>
        </w:r>
        <w:r w:rsidR="002D130C">
          <w:rPr>
            <w:rFonts w:cs="宋体" w:hint="eastAsia"/>
            <w:color w:val="auto"/>
            <w:sz w:val="30"/>
            <w:szCs w:val="30"/>
          </w:rPr>
          <w:tab/>
        </w:r>
        <w:r>
          <w:rPr>
            <w:rFonts w:cs="宋体" w:hint="eastAsia"/>
            <w:color w:val="auto"/>
            <w:sz w:val="30"/>
            <w:szCs w:val="30"/>
          </w:rPr>
          <w:fldChar w:fldCharType="begin"/>
        </w:r>
        <w:r w:rsidR="002D130C">
          <w:rPr>
            <w:rFonts w:cs="宋体" w:hint="eastAsia"/>
            <w:color w:val="auto"/>
            <w:sz w:val="30"/>
            <w:szCs w:val="30"/>
          </w:rPr>
          <w:instrText xml:space="preserve"> PAGEREF _Toc55385106 \h </w:instrText>
        </w:r>
        <w:r>
          <w:rPr>
            <w:rFonts w:cs="宋体" w:hint="eastAsia"/>
            <w:color w:val="auto"/>
            <w:sz w:val="30"/>
            <w:szCs w:val="30"/>
          </w:rPr>
        </w:r>
        <w:r>
          <w:rPr>
            <w:rFonts w:cs="宋体" w:hint="eastAsia"/>
            <w:color w:val="auto"/>
            <w:sz w:val="30"/>
            <w:szCs w:val="30"/>
          </w:rPr>
          <w:fldChar w:fldCharType="separate"/>
        </w:r>
        <w:r w:rsidR="002D130C">
          <w:rPr>
            <w:rFonts w:cs="宋体" w:hint="eastAsia"/>
            <w:color w:val="auto"/>
            <w:sz w:val="30"/>
            <w:szCs w:val="30"/>
          </w:rPr>
          <w:t>26</w:t>
        </w:r>
        <w:r>
          <w:rPr>
            <w:rFonts w:cs="宋体" w:hint="eastAsia"/>
            <w:color w:val="auto"/>
            <w:sz w:val="30"/>
            <w:szCs w:val="30"/>
          </w:rPr>
          <w:fldChar w:fldCharType="end"/>
        </w:r>
      </w:hyperlink>
    </w:p>
    <w:p w:rsidR="000A296A" w:rsidRDefault="008A1FBB">
      <w:pPr>
        <w:pStyle w:val="10"/>
        <w:spacing w:line="720" w:lineRule="auto"/>
        <w:rPr>
          <w:rFonts w:cs="宋体"/>
          <w:color w:val="auto"/>
          <w:sz w:val="30"/>
          <w:szCs w:val="30"/>
        </w:rPr>
      </w:pPr>
      <w:hyperlink w:anchor="_Toc55385107" w:history="1">
        <w:r w:rsidR="002D130C">
          <w:rPr>
            <w:rStyle w:val="af6"/>
            <w:rFonts w:cs="宋体" w:hint="eastAsia"/>
            <w:color w:val="auto"/>
            <w:sz w:val="30"/>
            <w:szCs w:val="30"/>
          </w:rPr>
          <w:t>第六章  商务条款</w:t>
        </w:r>
        <w:r w:rsidR="002D130C">
          <w:rPr>
            <w:rFonts w:cs="宋体" w:hint="eastAsia"/>
            <w:color w:val="auto"/>
            <w:sz w:val="30"/>
            <w:szCs w:val="30"/>
          </w:rPr>
          <w:tab/>
        </w:r>
        <w:r>
          <w:rPr>
            <w:rFonts w:cs="宋体" w:hint="eastAsia"/>
            <w:color w:val="auto"/>
            <w:sz w:val="30"/>
            <w:szCs w:val="30"/>
          </w:rPr>
          <w:fldChar w:fldCharType="begin"/>
        </w:r>
        <w:r w:rsidR="002D130C">
          <w:rPr>
            <w:rFonts w:cs="宋体" w:hint="eastAsia"/>
            <w:color w:val="auto"/>
            <w:sz w:val="30"/>
            <w:szCs w:val="30"/>
          </w:rPr>
          <w:instrText xml:space="preserve"> PAGEREF _Toc55385107 \h </w:instrText>
        </w:r>
        <w:r>
          <w:rPr>
            <w:rFonts w:cs="宋体" w:hint="eastAsia"/>
            <w:color w:val="auto"/>
            <w:sz w:val="30"/>
            <w:szCs w:val="30"/>
          </w:rPr>
        </w:r>
        <w:r>
          <w:rPr>
            <w:rFonts w:cs="宋体" w:hint="eastAsia"/>
            <w:color w:val="auto"/>
            <w:sz w:val="30"/>
            <w:szCs w:val="30"/>
          </w:rPr>
          <w:fldChar w:fldCharType="separate"/>
        </w:r>
        <w:r w:rsidR="002D130C">
          <w:rPr>
            <w:rFonts w:cs="宋体" w:hint="eastAsia"/>
            <w:color w:val="auto"/>
            <w:sz w:val="30"/>
            <w:szCs w:val="30"/>
          </w:rPr>
          <w:t>31</w:t>
        </w:r>
        <w:r>
          <w:rPr>
            <w:rFonts w:cs="宋体" w:hint="eastAsia"/>
            <w:color w:val="auto"/>
            <w:sz w:val="30"/>
            <w:szCs w:val="30"/>
          </w:rPr>
          <w:fldChar w:fldCharType="end"/>
        </w:r>
      </w:hyperlink>
    </w:p>
    <w:p w:rsidR="000A296A" w:rsidRDefault="008A1FBB">
      <w:pPr>
        <w:pStyle w:val="10"/>
        <w:spacing w:line="720" w:lineRule="auto"/>
        <w:rPr>
          <w:rFonts w:cs="宋体"/>
          <w:color w:val="auto"/>
          <w:sz w:val="30"/>
          <w:szCs w:val="30"/>
        </w:rPr>
      </w:pPr>
      <w:hyperlink w:anchor="_Toc55385108" w:history="1">
        <w:r w:rsidR="002D130C">
          <w:rPr>
            <w:rStyle w:val="af6"/>
            <w:rFonts w:cs="宋体" w:hint="eastAsia"/>
            <w:color w:val="auto"/>
            <w:sz w:val="30"/>
            <w:szCs w:val="30"/>
          </w:rPr>
          <w:t>第七章  附件</w:t>
        </w:r>
        <w:r w:rsidR="002D130C">
          <w:rPr>
            <w:rFonts w:cs="宋体" w:hint="eastAsia"/>
            <w:color w:val="auto"/>
            <w:sz w:val="30"/>
            <w:szCs w:val="30"/>
          </w:rPr>
          <w:tab/>
        </w:r>
        <w:r>
          <w:rPr>
            <w:rFonts w:cs="宋体" w:hint="eastAsia"/>
            <w:color w:val="auto"/>
            <w:sz w:val="30"/>
            <w:szCs w:val="30"/>
          </w:rPr>
          <w:fldChar w:fldCharType="begin"/>
        </w:r>
        <w:r w:rsidR="002D130C">
          <w:rPr>
            <w:rFonts w:cs="宋体" w:hint="eastAsia"/>
            <w:color w:val="auto"/>
            <w:sz w:val="30"/>
            <w:szCs w:val="30"/>
          </w:rPr>
          <w:instrText xml:space="preserve"> PAGEREF _Toc55385108 \h </w:instrText>
        </w:r>
        <w:r>
          <w:rPr>
            <w:rFonts w:cs="宋体" w:hint="eastAsia"/>
            <w:color w:val="auto"/>
            <w:sz w:val="30"/>
            <w:szCs w:val="30"/>
          </w:rPr>
        </w:r>
        <w:r>
          <w:rPr>
            <w:rFonts w:cs="宋体" w:hint="eastAsia"/>
            <w:color w:val="auto"/>
            <w:sz w:val="30"/>
            <w:szCs w:val="30"/>
          </w:rPr>
          <w:fldChar w:fldCharType="separate"/>
        </w:r>
        <w:r w:rsidR="002D130C">
          <w:rPr>
            <w:rFonts w:cs="宋体" w:hint="eastAsia"/>
            <w:color w:val="auto"/>
            <w:sz w:val="30"/>
            <w:szCs w:val="30"/>
          </w:rPr>
          <w:t>32</w:t>
        </w:r>
        <w:r>
          <w:rPr>
            <w:rFonts w:cs="宋体" w:hint="eastAsia"/>
            <w:color w:val="auto"/>
            <w:sz w:val="30"/>
            <w:szCs w:val="30"/>
          </w:rPr>
          <w:fldChar w:fldCharType="end"/>
        </w:r>
      </w:hyperlink>
    </w:p>
    <w:p w:rsidR="000A296A" w:rsidRDefault="008A1FBB">
      <w:pPr>
        <w:spacing w:line="720" w:lineRule="auto"/>
        <w:jc w:val="center"/>
        <w:rPr>
          <w:rFonts w:ascii="宋体" w:hAnsi="宋体" w:cs="宋体"/>
          <w:sz w:val="32"/>
          <w:szCs w:val="32"/>
        </w:rPr>
      </w:pPr>
      <w:r>
        <w:rPr>
          <w:rFonts w:ascii="宋体" w:hAnsi="宋体" w:cs="宋体" w:hint="eastAsia"/>
          <w:sz w:val="30"/>
          <w:szCs w:val="30"/>
        </w:rPr>
        <w:fldChar w:fldCharType="end"/>
      </w:r>
    </w:p>
    <w:p w:rsidR="000A296A" w:rsidRDefault="002D130C">
      <w:pPr>
        <w:spacing w:line="1200" w:lineRule="exact"/>
        <w:jc w:val="center"/>
        <w:rPr>
          <w:rFonts w:ascii="宋体" w:hAnsi="宋体" w:cs="宋体"/>
          <w:sz w:val="32"/>
          <w:szCs w:val="32"/>
        </w:rPr>
      </w:pPr>
      <w:r>
        <w:rPr>
          <w:rFonts w:ascii="宋体" w:hAnsi="宋体" w:cs="宋体" w:hint="eastAsia"/>
          <w:sz w:val="32"/>
          <w:szCs w:val="32"/>
        </w:rPr>
        <w:br w:type="page"/>
      </w:r>
    </w:p>
    <w:p w:rsidR="000A296A" w:rsidRDefault="000A296A">
      <w:pPr>
        <w:spacing w:line="1200" w:lineRule="exact"/>
        <w:jc w:val="center"/>
        <w:rPr>
          <w:rFonts w:ascii="宋体" w:hAnsi="宋体" w:cs="宋体"/>
          <w:sz w:val="32"/>
          <w:szCs w:val="32"/>
        </w:rPr>
      </w:pPr>
    </w:p>
    <w:p w:rsidR="000A296A" w:rsidRDefault="002D130C">
      <w:pPr>
        <w:spacing w:line="1200" w:lineRule="exact"/>
        <w:jc w:val="center"/>
        <w:rPr>
          <w:rFonts w:ascii="宋体" w:hAnsi="宋体" w:cs="宋体"/>
          <w:b/>
          <w:sz w:val="72"/>
          <w:szCs w:val="72"/>
        </w:rPr>
      </w:pPr>
      <w:r>
        <w:rPr>
          <w:rFonts w:ascii="宋体" w:hAnsi="宋体" w:cs="宋体" w:hint="eastAsia"/>
          <w:b/>
          <w:sz w:val="72"/>
          <w:szCs w:val="72"/>
        </w:rPr>
        <w:t>温馨提醒</w:t>
      </w:r>
    </w:p>
    <w:p w:rsidR="000A296A" w:rsidRDefault="002D130C">
      <w:pPr>
        <w:spacing w:line="1000" w:lineRule="exact"/>
        <w:jc w:val="left"/>
        <w:rPr>
          <w:rFonts w:ascii="宋体" w:hAnsi="宋体" w:cs="宋体"/>
          <w:b/>
          <w:sz w:val="30"/>
          <w:szCs w:val="30"/>
        </w:rPr>
      </w:pPr>
      <w:r>
        <w:rPr>
          <w:rFonts w:ascii="宋体" w:hAnsi="宋体" w:cs="宋体" w:hint="eastAsia"/>
          <w:b/>
          <w:sz w:val="30"/>
          <w:szCs w:val="30"/>
        </w:rPr>
        <w:t>1、投标文件应按招标文件要求将“资格文件”、“商务和技术文件”、“报价文件”分别编制。</w:t>
      </w:r>
    </w:p>
    <w:p w:rsidR="000A296A" w:rsidRDefault="002D130C">
      <w:pPr>
        <w:spacing w:line="1000" w:lineRule="exact"/>
        <w:jc w:val="left"/>
        <w:rPr>
          <w:rFonts w:ascii="宋体" w:hAnsi="宋体" w:cs="宋体"/>
          <w:b/>
          <w:sz w:val="30"/>
          <w:szCs w:val="30"/>
        </w:rPr>
      </w:pPr>
      <w:r>
        <w:rPr>
          <w:rFonts w:ascii="宋体" w:hAnsi="宋体" w:cs="宋体" w:hint="eastAsia"/>
          <w:b/>
          <w:sz w:val="30"/>
          <w:szCs w:val="30"/>
        </w:rPr>
        <w:t>2、“资格文件”、“商务和技术文件”中不得出现涉及投标价格的内容，否则作无效标处理。</w:t>
      </w:r>
    </w:p>
    <w:p w:rsidR="000A296A" w:rsidRDefault="002D130C">
      <w:pPr>
        <w:spacing w:line="1000" w:lineRule="exact"/>
        <w:jc w:val="left"/>
        <w:rPr>
          <w:rFonts w:ascii="宋体" w:hAnsi="宋体" w:cs="宋体"/>
          <w:b/>
          <w:sz w:val="30"/>
          <w:szCs w:val="30"/>
        </w:rPr>
      </w:pPr>
      <w:r>
        <w:rPr>
          <w:rFonts w:ascii="宋体" w:hAnsi="宋体" w:cs="宋体" w:hint="eastAsia"/>
          <w:b/>
          <w:sz w:val="30"/>
          <w:szCs w:val="30"/>
        </w:rPr>
        <w:t>3、采购人可以对已发出的招标文件进行必要的澄清或者修改，将以“更正公告”的形式发布在政采云平台，供应商应及时登录政采云平台，进行浏览并下载，未及时浏览下载的责任自负。</w:t>
      </w:r>
    </w:p>
    <w:p w:rsidR="000A296A" w:rsidRDefault="002D130C">
      <w:pPr>
        <w:spacing w:line="1000" w:lineRule="exact"/>
        <w:jc w:val="left"/>
        <w:rPr>
          <w:rFonts w:ascii="宋体" w:hAnsi="宋体" w:cs="宋体"/>
          <w:b/>
          <w:sz w:val="30"/>
          <w:szCs w:val="30"/>
        </w:rPr>
      </w:pPr>
      <w:r>
        <w:rPr>
          <w:rFonts w:ascii="宋体" w:hAnsi="宋体" w:cs="宋体" w:hint="eastAsia"/>
          <w:b/>
          <w:sz w:val="30"/>
          <w:szCs w:val="30"/>
        </w:rPr>
        <w:t>4、如供应商到开标现场解密的，请自带电脑，以便于开标现场解密投标文件。</w:t>
      </w:r>
    </w:p>
    <w:p w:rsidR="000A296A" w:rsidRDefault="000A296A">
      <w:pPr>
        <w:spacing w:line="1000" w:lineRule="exact"/>
        <w:jc w:val="center"/>
        <w:rPr>
          <w:rFonts w:ascii="宋体" w:hAnsi="宋体" w:cs="宋体"/>
          <w:b/>
          <w:sz w:val="32"/>
        </w:rPr>
      </w:pPr>
    </w:p>
    <w:p w:rsidR="000A296A" w:rsidRDefault="000A296A">
      <w:pPr>
        <w:spacing w:line="400" w:lineRule="exact"/>
        <w:jc w:val="center"/>
        <w:rPr>
          <w:rFonts w:ascii="宋体" w:hAnsi="宋体" w:cs="宋体"/>
          <w:b/>
          <w:sz w:val="32"/>
        </w:rPr>
        <w:sectPr w:rsidR="000A296A">
          <w:headerReference w:type="default" r:id="rId11"/>
          <w:type w:val="nextColumn"/>
          <w:pgSz w:w="11907" w:h="16840"/>
          <w:pgMar w:top="854" w:right="1588" w:bottom="854" w:left="1588" w:header="569" w:footer="700" w:gutter="0"/>
          <w:cols w:space="720"/>
          <w:docGrid w:linePitch="285"/>
        </w:sectPr>
      </w:pPr>
    </w:p>
    <w:p w:rsidR="000A296A" w:rsidRDefault="002D130C">
      <w:pPr>
        <w:spacing w:line="400" w:lineRule="exact"/>
        <w:jc w:val="center"/>
        <w:outlineLvl w:val="0"/>
        <w:rPr>
          <w:rFonts w:ascii="宋体" w:hAnsi="宋体" w:cs="宋体"/>
          <w:b/>
          <w:sz w:val="32"/>
        </w:rPr>
      </w:pPr>
      <w:bookmarkStart w:id="8" w:name="_Toc55385090"/>
      <w:r>
        <w:rPr>
          <w:rFonts w:ascii="宋体" w:hAnsi="宋体" w:cs="宋体" w:hint="eastAsia"/>
          <w:b/>
          <w:sz w:val="32"/>
        </w:rPr>
        <w:t>第一章  采购公告</w:t>
      </w:r>
      <w:bookmarkEnd w:id="8"/>
    </w:p>
    <w:p w:rsidR="000A296A" w:rsidRDefault="002D130C">
      <w:pPr>
        <w:adjustRightInd w:val="0"/>
        <w:snapToGrid w:val="0"/>
        <w:spacing w:line="400" w:lineRule="exact"/>
        <w:rPr>
          <w:rFonts w:ascii="宋体" w:hAnsi="宋体" w:cs="宋体"/>
        </w:rPr>
      </w:pPr>
      <w:r>
        <w:rPr>
          <w:rFonts w:ascii="宋体" w:hAnsi="宋体" w:cs="宋体" w:hint="eastAsia"/>
        </w:rPr>
        <w:t>发布日期：2025年06月26日</w:t>
      </w:r>
    </w:p>
    <w:p w:rsidR="000A296A" w:rsidRDefault="002D130C">
      <w:pPr>
        <w:spacing w:line="400" w:lineRule="exact"/>
        <w:rPr>
          <w:rFonts w:ascii="宋体" w:hAnsi="宋体" w:cs="宋体"/>
          <w:b/>
        </w:rPr>
      </w:pPr>
      <w:r>
        <w:rPr>
          <w:rFonts w:ascii="宋体" w:hAnsi="宋体" w:cs="宋体" w:hint="eastAsia"/>
          <w:b/>
        </w:rPr>
        <w:t>项目概况</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宁波前湾新区管委会大楼中央空调主机采购及安装项目招标项目的潜在供应商应在政府采购云平台（www.zcygov.cn）获取（下载）招标文件，并于</w:t>
      </w:r>
      <w:r>
        <w:rPr>
          <w:rFonts w:ascii="宋体" w:hAnsi="宋体" w:cs="宋体" w:hint="eastAsia"/>
        </w:rPr>
        <w:t>2025年07月16日</w:t>
      </w:r>
      <w:r>
        <w:rPr>
          <w:rFonts w:ascii="宋体" w:hAnsi="宋体" w:cs="宋体" w:hint="eastAsia"/>
          <w:szCs w:val="21"/>
        </w:rPr>
        <w:t>09：30（北京时间）前递交（上传）投标文件。</w:t>
      </w:r>
    </w:p>
    <w:p w:rsidR="000A296A" w:rsidRDefault="002D130C">
      <w:pPr>
        <w:spacing w:line="400" w:lineRule="exact"/>
        <w:rPr>
          <w:rFonts w:ascii="宋体" w:hAnsi="宋体" w:cs="宋体"/>
          <w:b/>
        </w:rPr>
      </w:pPr>
      <w:r>
        <w:rPr>
          <w:rFonts w:ascii="宋体" w:hAnsi="宋体" w:cs="宋体" w:hint="eastAsia"/>
          <w:b/>
        </w:rPr>
        <w:t>一、项目基本情况</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项目编号：QWZFCG25060（NBITC-202510974G）</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项目名称：宁波前湾新区管委会大楼中央空调主机采购及安装项目</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预算金额（元）：605110</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最高限价（元）：/</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采购需求：</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标项一</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标项名称：中央空调主机采购及安装</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数量：1</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预算金额（元）：605110</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简要规格描述或项目基本概况介绍、用途：见招标文件“第五章  招标内容与技术需求”。</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备注：详细采购需求见招标文件。</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合同履约期限：合同签订生效、接采购人开工通知后40天内完成原设备拆除、新设备供货、安装、调试，并通过验收。</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本项目（否）接受联合体投标。</w:t>
      </w:r>
    </w:p>
    <w:p w:rsidR="000A296A" w:rsidRDefault="002D130C">
      <w:pPr>
        <w:spacing w:line="400" w:lineRule="exact"/>
        <w:rPr>
          <w:rFonts w:ascii="宋体" w:hAnsi="宋体" w:cs="宋体"/>
          <w:b/>
        </w:rPr>
      </w:pPr>
      <w:r>
        <w:rPr>
          <w:rFonts w:ascii="宋体" w:hAnsi="宋体" w:cs="宋体" w:hint="eastAsia"/>
          <w:b/>
        </w:rPr>
        <w:t>二、申请人的资格要求：</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2.落实政府采购政策需满足的资格要求：无。</w:t>
      </w:r>
    </w:p>
    <w:p w:rsidR="000A296A" w:rsidRDefault="002D130C">
      <w:pPr>
        <w:adjustRightInd w:val="0"/>
        <w:snapToGrid w:val="0"/>
        <w:spacing w:line="400" w:lineRule="exact"/>
        <w:ind w:firstLineChars="200" w:firstLine="420"/>
        <w:rPr>
          <w:rFonts w:ascii="宋体" w:hAnsi="宋体" w:cs="宋体"/>
        </w:rPr>
      </w:pPr>
      <w:r>
        <w:rPr>
          <w:rFonts w:ascii="宋体" w:hAnsi="宋体" w:cs="宋体" w:hint="eastAsia"/>
          <w:szCs w:val="21"/>
        </w:rPr>
        <w:t>3.本项目的特定资格要求：无。</w:t>
      </w:r>
    </w:p>
    <w:p w:rsidR="000A296A" w:rsidRDefault="002D130C">
      <w:pPr>
        <w:spacing w:line="400" w:lineRule="exact"/>
        <w:rPr>
          <w:rFonts w:ascii="宋体" w:hAnsi="宋体" w:cs="宋体"/>
          <w:b/>
        </w:rPr>
      </w:pPr>
      <w:r>
        <w:rPr>
          <w:rFonts w:ascii="宋体" w:hAnsi="宋体" w:cs="宋体" w:hint="eastAsia"/>
          <w:b/>
        </w:rPr>
        <w:t>三、获取招标文件</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时间：2025</w:t>
      </w:r>
      <w:r>
        <w:rPr>
          <w:rFonts w:ascii="宋体" w:hAnsi="宋体" w:cs="宋体" w:hint="eastAsia"/>
        </w:rPr>
        <w:t>年06月26日</w:t>
      </w:r>
      <w:r>
        <w:rPr>
          <w:rFonts w:ascii="宋体" w:hAnsi="宋体" w:cs="宋体" w:hint="eastAsia"/>
          <w:szCs w:val="21"/>
        </w:rPr>
        <w:t>至2025年</w:t>
      </w:r>
      <w:r>
        <w:rPr>
          <w:rFonts w:ascii="宋体" w:hAnsi="宋体" w:cs="宋体" w:hint="eastAsia"/>
        </w:rPr>
        <w:t>07月03日</w:t>
      </w:r>
      <w:r>
        <w:rPr>
          <w:rFonts w:ascii="宋体" w:hAnsi="宋体" w:cs="宋体" w:hint="eastAsia"/>
          <w:szCs w:val="21"/>
        </w:rPr>
        <w:t>，每天上午00：00至12：00，下午12：00至23：59（北京时间，线上获取法定节假日均可，线下获取文件法定节假日除外）。</w:t>
      </w:r>
    </w:p>
    <w:p w:rsidR="000A296A" w:rsidRDefault="002D130C">
      <w:pPr>
        <w:widowControl/>
        <w:adjustRightInd w:val="0"/>
        <w:snapToGrid w:val="0"/>
        <w:spacing w:line="400" w:lineRule="exact"/>
        <w:ind w:firstLineChars="200" w:firstLine="420"/>
        <w:rPr>
          <w:rFonts w:ascii="宋体" w:hAnsi="宋体" w:cs="宋体"/>
          <w:kern w:val="0"/>
          <w:szCs w:val="21"/>
        </w:rPr>
      </w:pPr>
      <w:r>
        <w:rPr>
          <w:rFonts w:ascii="宋体" w:hAnsi="宋体" w:cs="宋体" w:hint="eastAsia"/>
          <w:szCs w:val="21"/>
        </w:rPr>
        <w:t>地点（网址）：政府采购云平台（www.zcygov.cn）。</w:t>
      </w:r>
    </w:p>
    <w:p w:rsidR="000A296A" w:rsidRDefault="002D130C">
      <w:pPr>
        <w:widowControl/>
        <w:adjustRightInd w:val="0"/>
        <w:snapToGrid w:val="0"/>
        <w:spacing w:line="400" w:lineRule="exact"/>
        <w:ind w:firstLineChars="200" w:firstLine="420"/>
        <w:rPr>
          <w:rFonts w:ascii="宋体" w:hAnsi="宋体" w:cs="宋体"/>
          <w:szCs w:val="21"/>
        </w:rPr>
      </w:pPr>
      <w:r>
        <w:rPr>
          <w:rFonts w:ascii="宋体" w:hAnsi="宋体" w:cs="宋体" w:hint="eastAsia"/>
          <w:szCs w:val="21"/>
        </w:rPr>
        <w:t>方式：（1）供应商登录政府采购云平台（www.zcygov.cn）的注册账号后，进入政采云系统“项目采购”模块“获取采购文件”菜单，进行网上获取采购文件。如有疑问请及时咨询网站客服，咨询电话：95763。（2）获取采购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3）通过本公告下方“游客，浏览采购文件”下载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售价（元）：0。</w:t>
      </w:r>
    </w:p>
    <w:p w:rsidR="000A296A" w:rsidRDefault="002D130C">
      <w:pPr>
        <w:spacing w:line="400" w:lineRule="exact"/>
        <w:rPr>
          <w:rFonts w:ascii="宋体" w:hAnsi="宋体" w:cs="宋体"/>
          <w:b/>
        </w:rPr>
      </w:pPr>
      <w:r>
        <w:rPr>
          <w:rFonts w:ascii="宋体" w:hAnsi="宋体" w:cs="宋体" w:hint="eastAsia"/>
          <w:b/>
        </w:rPr>
        <w:t>四、提交投标文件截止时间、开标时间和地点等</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提交投标文件截止时间：</w:t>
      </w:r>
      <w:r>
        <w:rPr>
          <w:rFonts w:ascii="宋体" w:hAnsi="宋体" w:cs="宋体" w:hint="eastAsia"/>
        </w:rPr>
        <w:t>2025年07月16日</w:t>
      </w:r>
      <w:r>
        <w:rPr>
          <w:rFonts w:ascii="宋体" w:hAnsi="宋体" w:cs="宋体" w:hint="eastAsia"/>
          <w:szCs w:val="21"/>
        </w:rPr>
        <w:t>09：30（北京时间）。</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投标地点（网址）：宁波前湾新区公共资源交易中心（宁波前湾新区创业创新大厦三号楼（宁波前湾新区玉海西路201号）开标室三）、政府采购云平台（www.zcygov.cn）。</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开标时间：</w:t>
      </w:r>
      <w:r>
        <w:rPr>
          <w:rFonts w:ascii="宋体" w:hAnsi="宋体" w:cs="宋体" w:hint="eastAsia"/>
        </w:rPr>
        <w:t>2025年07月16日</w:t>
      </w:r>
      <w:r>
        <w:rPr>
          <w:rFonts w:ascii="宋体" w:hAnsi="宋体" w:cs="宋体" w:hint="eastAsia"/>
          <w:szCs w:val="21"/>
        </w:rPr>
        <w:t>09：30（北京时间）。</w:t>
      </w:r>
    </w:p>
    <w:p w:rsidR="000A296A" w:rsidRDefault="002D130C">
      <w:pPr>
        <w:adjustRightInd w:val="0"/>
        <w:snapToGrid w:val="0"/>
        <w:spacing w:line="400" w:lineRule="exact"/>
        <w:ind w:firstLineChars="200" w:firstLine="420"/>
        <w:rPr>
          <w:rFonts w:ascii="宋体" w:hAnsi="宋体" w:cs="宋体"/>
          <w:szCs w:val="21"/>
        </w:rPr>
      </w:pPr>
      <w:r>
        <w:rPr>
          <w:rFonts w:ascii="宋体" w:hAnsi="宋体" w:cs="宋体" w:hint="eastAsia"/>
          <w:szCs w:val="21"/>
        </w:rPr>
        <w:t>开标地点（网址）：宁波前湾新区公共资源交易中心（宁波前湾新区创业创新大厦三号楼（宁波前湾新区玉海西路201号）开标室三）、政府采购云平台（www.zcygov.cn）。</w:t>
      </w:r>
    </w:p>
    <w:p w:rsidR="000A296A" w:rsidRDefault="002D130C">
      <w:pPr>
        <w:spacing w:line="400" w:lineRule="exact"/>
        <w:rPr>
          <w:rFonts w:ascii="宋体" w:hAnsi="宋体" w:cs="宋体"/>
          <w:b/>
        </w:rPr>
      </w:pPr>
      <w:r>
        <w:rPr>
          <w:rFonts w:ascii="宋体" w:hAnsi="宋体" w:cs="宋体" w:hint="eastAsia"/>
          <w:b/>
        </w:rPr>
        <w:t>五、公告期限</w:t>
      </w:r>
    </w:p>
    <w:p w:rsidR="000A296A" w:rsidRDefault="002D130C">
      <w:pPr>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0A296A" w:rsidRDefault="002D130C">
      <w:pPr>
        <w:spacing w:line="400" w:lineRule="exact"/>
        <w:rPr>
          <w:rFonts w:ascii="宋体" w:hAnsi="宋体" w:cs="宋体"/>
          <w:b/>
        </w:rPr>
      </w:pPr>
      <w:r>
        <w:rPr>
          <w:rFonts w:ascii="宋体" w:hAnsi="宋体" w:cs="宋体" w:hint="eastAsia"/>
          <w:b/>
        </w:rPr>
        <w:t>六、其他补充事宜</w:t>
      </w:r>
    </w:p>
    <w:p w:rsidR="000A296A" w:rsidRDefault="002D130C">
      <w:pPr>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0A296A" w:rsidRDefault="002D130C">
      <w:pPr>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0A296A" w:rsidRDefault="002D130C">
      <w:pPr>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0A296A" w:rsidRDefault="002D130C">
      <w:pPr>
        <w:spacing w:line="400" w:lineRule="exact"/>
        <w:ind w:firstLineChars="200" w:firstLine="420"/>
        <w:rPr>
          <w:rFonts w:ascii="宋体" w:hAnsi="宋体" w:cs="宋体"/>
          <w:szCs w:val="21"/>
        </w:rPr>
      </w:pPr>
      <w:r>
        <w:rPr>
          <w:rFonts w:ascii="宋体" w:hAnsi="宋体" w:cs="宋体" w:hint="eastAsia"/>
          <w:kern w:val="0"/>
          <w:szCs w:val="21"/>
        </w:rPr>
        <w:t>4.其他事项：</w:t>
      </w:r>
      <w:r>
        <w:rPr>
          <w:rFonts w:ascii="宋体" w:hAnsi="宋体" w:cs="宋体" w:hint="eastAsia"/>
          <w:szCs w:val="21"/>
        </w:rPr>
        <w:t>（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w:t>
      </w:r>
      <w:r>
        <w:rPr>
          <w:rFonts w:ascii="宋体" w:hAnsi="宋体" w:cs="宋体" w:hint="eastAsia"/>
        </w:rPr>
        <w:t>《政府采购促进中小企业发展管理办法》（</w:t>
      </w:r>
      <w:bookmarkStart w:id="9" w:name="OLE_LINK3"/>
      <w:r>
        <w:rPr>
          <w:rFonts w:ascii="宋体" w:hAnsi="宋体" w:cs="宋体" w:hint="eastAsia"/>
        </w:rPr>
        <w:t>财库〔2020〕46号</w:t>
      </w:r>
      <w:bookmarkEnd w:id="9"/>
      <w:r>
        <w:rPr>
          <w:rFonts w:ascii="宋体" w:hAnsi="宋体" w:cs="宋体" w:hint="eastAsia"/>
        </w:rPr>
        <w:t>）</w:t>
      </w:r>
      <w:r>
        <w:rPr>
          <w:rFonts w:ascii="宋体" w:hAnsi="宋体" w:cs="宋体" w:hint="eastAsia"/>
          <w:szCs w:val="21"/>
        </w:rPr>
        <w:t>、《关于政府采购支持监狱企业发展有关问题的通知》(财库[2014]68号)等、《关于环境标志产品政府采购实施的意见》（财库〔2006〕90号、《节能产品政府采购实施意见》的通知（财库〔2004〕185号）。</w:t>
      </w:r>
    </w:p>
    <w:p w:rsidR="000A296A" w:rsidRDefault="002D130C">
      <w:pPr>
        <w:spacing w:line="400" w:lineRule="exact"/>
        <w:rPr>
          <w:rFonts w:ascii="宋体" w:hAnsi="宋体" w:cs="宋体"/>
          <w:b/>
          <w:szCs w:val="21"/>
        </w:rPr>
      </w:pPr>
      <w:bookmarkStart w:id="10" w:name="_Toc30416"/>
      <w:r>
        <w:rPr>
          <w:rFonts w:ascii="宋体" w:hAnsi="宋体" w:cs="宋体" w:hint="eastAsia"/>
          <w:b/>
          <w:szCs w:val="21"/>
        </w:rPr>
        <w:t>七、对本次招标提出询问，请按以下方式联系。</w:t>
      </w:r>
      <w:bookmarkEnd w:id="10"/>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1.采购人信息</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名称：宁波前湾新区管理委员会办公室</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地址：宁波前湾新区兴慈一路69号</w:t>
      </w:r>
    </w:p>
    <w:p w:rsidR="000A296A" w:rsidRDefault="002D130C">
      <w:pPr>
        <w:pStyle w:val="ae"/>
        <w:spacing w:before="0" w:beforeAutospacing="0" w:after="0" w:afterAutospacing="0" w:line="400" w:lineRule="exact"/>
        <w:ind w:firstLineChars="200" w:firstLine="420"/>
        <w:rPr>
          <w:sz w:val="21"/>
          <w:szCs w:val="21"/>
        </w:rPr>
      </w:pPr>
      <w:r>
        <w:rPr>
          <w:rFonts w:hint="eastAsia"/>
          <w:sz w:val="21"/>
          <w:szCs w:val="21"/>
        </w:rPr>
        <w:t>项目联系人（询问）：朱老师</w:t>
      </w:r>
    </w:p>
    <w:p w:rsidR="000A296A" w:rsidRDefault="002D130C">
      <w:pPr>
        <w:pStyle w:val="ae"/>
        <w:spacing w:before="0" w:beforeAutospacing="0" w:after="0" w:afterAutospacing="0" w:line="400" w:lineRule="exact"/>
        <w:ind w:firstLineChars="200" w:firstLine="420"/>
        <w:rPr>
          <w:sz w:val="21"/>
          <w:szCs w:val="21"/>
        </w:rPr>
      </w:pPr>
      <w:r>
        <w:rPr>
          <w:rFonts w:hint="eastAsia"/>
          <w:sz w:val="21"/>
          <w:szCs w:val="21"/>
        </w:rPr>
        <w:t>项目联系方式（询问）：0574-89280131</w:t>
      </w:r>
    </w:p>
    <w:p w:rsidR="000A296A" w:rsidRDefault="002D130C">
      <w:pPr>
        <w:pStyle w:val="ae"/>
        <w:spacing w:before="0" w:beforeAutospacing="0" w:after="0" w:afterAutospacing="0" w:line="400" w:lineRule="exact"/>
        <w:ind w:firstLineChars="200" w:firstLine="420"/>
        <w:rPr>
          <w:sz w:val="21"/>
          <w:szCs w:val="21"/>
        </w:rPr>
      </w:pPr>
      <w:r>
        <w:rPr>
          <w:rFonts w:hint="eastAsia"/>
          <w:sz w:val="21"/>
          <w:szCs w:val="21"/>
        </w:rPr>
        <w:t>质疑联系人：张老师</w:t>
      </w:r>
    </w:p>
    <w:p w:rsidR="000A296A" w:rsidRDefault="002D130C">
      <w:pPr>
        <w:pStyle w:val="ae"/>
        <w:spacing w:before="0" w:beforeAutospacing="0" w:after="0" w:afterAutospacing="0" w:line="400" w:lineRule="exact"/>
        <w:ind w:firstLineChars="200" w:firstLine="420"/>
        <w:rPr>
          <w:sz w:val="21"/>
          <w:szCs w:val="21"/>
        </w:rPr>
      </w:pPr>
      <w:r>
        <w:rPr>
          <w:rFonts w:hint="eastAsia"/>
          <w:sz w:val="21"/>
          <w:szCs w:val="21"/>
        </w:rPr>
        <w:t>质疑联系方式：0574-89280131</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2.采购代理机构信息</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名称：宁波市国际招标有限公司</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地址：宁波市江北区环城北路西段207弄19号世茂茂悦商业中心1号楼八楼</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项目联系人（询问）：陈洁</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项目联系方式（询问）：0574-87307605</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质疑联系人：姜春辉</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质疑联系方式：0574-87198579</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3.同级政府采购监督管理部门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名称：宁波前湾新区财政局</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地址：宁波前湾新区兴慈一路1号</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传真：/</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联系人：劳工</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监督投诉电话：0574-89388873</w:t>
      </w:r>
    </w:p>
    <w:p w:rsidR="000A296A" w:rsidRDefault="000A296A">
      <w:pPr>
        <w:spacing w:line="400" w:lineRule="exact"/>
        <w:ind w:firstLineChars="200" w:firstLine="420"/>
        <w:jc w:val="left"/>
        <w:rPr>
          <w:rFonts w:ascii="宋体" w:hAnsi="宋体" w:cs="宋体"/>
          <w:szCs w:val="21"/>
        </w:rPr>
      </w:pP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rsidR="000A296A" w:rsidRDefault="002D130C">
      <w:pPr>
        <w:spacing w:line="400" w:lineRule="exact"/>
        <w:ind w:firstLineChars="200" w:firstLine="420"/>
        <w:rPr>
          <w:rFonts w:ascii="宋体" w:hAnsi="宋体" w:cs="宋体"/>
          <w:kern w:val="0"/>
          <w:szCs w:val="21"/>
        </w:rPr>
      </w:pPr>
      <w:r>
        <w:rPr>
          <w:rFonts w:ascii="宋体" w:hAnsi="宋体" w:cs="宋体" w:hint="eastAsia"/>
          <w:szCs w:val="21"/>
        </w:rPr>
        <w:t>CA问题联系电话（人工）：汇信CA400-888-4636；天谷CA400-087-8198。</w:t>
      </w:r>
    </w:p>
    <w:p w:rsidR="000A296A" w:rsidRDefault="002D130C">
      <w:pPr>
        <w:rPr>
          <w:rFonts w:ascii="宋体" w:hAnsi="宋体" w:cs="宋体"/>
          <w:szCs w:val="21"/>
        </w:rPr>
      </w:pPr>
      <w:r>
        <w:rPr>
          <w:rFonts w:ascii="宋体" w:hAnsi="宋体" w:cs="宋体" w:hint="eastAsia"/>
          <w:szCs w:val="21"/>
        </w:rPr>
        <w:br w:type="page"/>
      </w:r>
    </w:p>
    <w:p w:rsidR="000A296A" w:rsidRDefault="002D130C">
      <w:pPr>
        <w:spacing w:line="400" w:lineRule="exact"/>
        <w:jc w:val="center"/>
        <w:outlineLvl w:val="0"/>
        <w:rPr>
          <w:rFonts w:ascii="宋体" w:hAnsi="宋体" w:cs="宋体"/>
          <w:b/>
          <w:sz w:val="32"/>
        </w:rPr>
      </w:pPr>
      <w:bookmarkStart w:id="11" w:name="_Toc55385091"/>
      <w:r>
        <w:rPr>
          <w:rFonts w:ascii="宋体" w:hAnsi="宋体" w:cs="宋体" w:hint="eastAsia"/>
          <w:b/>
          <w:sz w:val="32"/>
        </w:rPr>
        <w:t>第二章  投标须知</w:t>
      </w:r>
      <w:bookmarkEnd w:id="11"/>
    </w:p>
    <w:p w:rsidR="000A296A" w:rsidRDefault="002D130C">
      <w:pPr>
        <w:spacing w:line="400" w:lineRule="exact"/>
        <w:ind w:firstLineChars="200" w:firstLine="422"/>
        <w:rPr>
          <w:rFonts w:ascii="宋体" w:hAnsi="宋体" w:cs="宋体"/>
          <w:b/>
          <w:szCs w:val="21"/>
        </w:rPr>
      </w:pPr>
      <w:r>
        <w:rPr>
          <w:rFonts w:ascii="宋体" w:hAnsi="宋体" w:cs="宋体" w:hint="eastAsia"/>
          <w:b/>
          <w:szCs w:val="21"/>
        </w:rPr>
        <w:t>一、适用范围</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本招标文件仅适用于本采购项目所叙述的货物和服务的招标、评标、定标、验收、合同履约、付款等（法律、法规另有规定的，从其规定）。</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二、定义</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1、“采购人”系指宁波前湾新区管理委员会办公室。</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2、“代理机构”系指宁波市国际招标有限公司。</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3、“供应商”系指提交投标文件的供应商。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4、“货物”系指供方按招标文件规定，须向采购人提供的一切货物、保险、备品备件、工具、手册及其它有关技术资料和材料。</w:t>
      </w:r>
    </w:p>
    <w:p w:rsidR="000A296A" w:rsidRDefault="002D130C">
      <w:pPr>
        <w:spacing w:line="400" w:lineRule="exact"/>
        <w:ind w:firstLineChars="200" w:firstLine="420"/>
        <w:jc w:val="left"/>
        <w:rPr>
          <w:rFonts w:ascii="宋体" w:hAnsi="宋体" w:cs="宋体"/>
        </w:rPr>
      </w:pPr>
      <w:r>
        <w:rPr>
          <w:rFonts w:ascii="宋体" w:hAnsi="宋体" w:cs="宋体" w:hint="eastAsia"/>
          <w:szCs w:val="21"/>
        </w:rPr>
        <w:t>5、“服务”系指招标文件规定供应商</w:t>
      </w:r>
      <w:r>
        <w:rPr>
          <w:rFonts w:ascii="宋体" w:hAnsi="宋体" w:cs="宋体" w:hint="eastAsia"/>
        </w:rPr>
        <w:t>须承担的</w:t>
      </w:r>
      <w:r>
        <w:rPr>
          <w:rFonts w:ascii="宋体" w:hAnsi="宋体" w:cs="宋体" w:hint="eastAsia"/>
          <w:szCs w:val="21"/>
        </w:rPr>
        <w:t>技术协助、</w:t>
      </w:r>
      <w:r>
        <w:rPr>
          <w:rFonts w:ascii="宋体" w:hAnsi="宋体" w:cs="宋体" w:hint="eastAsia"/>
        </w:rPr>
        <w:t>供货、验收、售后服务以及其他类似的义务。</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6、“▲”系指实质性响应条款。</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▲7、合格的投标货物或服务：</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7.1应该是中国境内生产的货物或提供的服务。</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若投标货物或服务是国家实行许可证制度或生产注册证制度的产品或服务，则应具备相应有效的证书。</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7.2国家规定有标准及规范的，投标货物或服务应按有效的标准及规范执行，应符合国家及招标文件提出的有关技术、质量、安全标准。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7.3供应商应保证所提供的产品或服务免受第三方提出侵犯其知识产权（专利权、商标权、工业设计权及使用权等）的索赔或起诉，否则，由此可能产生的一切法律责任和经济责任均由供应商承担。</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7.4本项目合格的货物来源：国产。</w:t>
      </w:r>
    </w:p>
    <w:p w:rsidR="000A296A" w:rsidRDefault="002D130C">
      <w:pPr>
        <w:spacing w:line="400" w:lineRule="exact"/>
        <w:ind w:firstLineChars="200" w:firstLine="420"/>
        <w:jc w:val="left"/>
        <w:rPr>
          <w:rFonts w:ascii="宋体" w:hAnsi="宋体" w:cs="宋体"/>
          <w:b/>
          <w:szCs w:val="21"/>
        </w:rPr>
      </w:pPr>
      <w:r>
        <w:rPr>
          <w:rFonts w:ascii="宋体" w:hAnsi="宋体" w:cs="宋体" w:hint="eastAsia"/>
          <w:szCs w:val="21"/>
        </w:rPr>
        <w:t>▲</w:t>
      </w:r>
      <w:r>
        <w:rPr>
          <w:rFonts w:ascii="宋体" w:hAnsi="宋体" w:cs="宋体" w:hint="eastAsia"/>
          <w:b/>
          <w:szCs w:val="21"/>
        </w:rPr>
        <w:t>三、供应商的资格要求</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详见采购公告。</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四、投标费用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无论投标过程和结果如何，供应商自行承担与投标有关的全部费用。</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五、投标报价</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1、本项目为全包交钥匙项目，固定总价包干，投标报价包括但不仅限于原设备拆除费用(含老水泵、老主机、老水箱、老阀件、老管道 拆除费用、雨棚拆装费用，及拆除材料吊装、运输、整理归库移交费用)、新设备供货、包装、运输、装卸、搬运、吊装就位、安装、产品保管保护、调试、运行、验收、税金技术服务与培训、质量保证期内的售后服务、利润等完成本项目所需的全部费用。供应商在投标时应考虑到所有报价项目，包括采购人未列出，但全套系统安装后保证正常安全运行所不可缺少的配件及附件等，如果有遗漏，供应商自行承担风险，采购人不再支付其它费用。</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六、投标有效期</w:t>
      </w:r>
    </w:p>
    <w:p w:rsidR="000A296A" w:rsidRDefault="002D130C">
      <w:pPr>
        <w:spacing w:line="400" w:lineRule="exact"/>
        <w:ind w:firstLineChars="100" w:firstLine="210"/>
        <w:jc w:val="left"/>
        <w:rPr>
          <w:rFonts w:ascii="宋体" w:hAnsi="宋体" w:cs="宋体"/>
          <w:b/>
          <w:szCs w:val="21"/>
        </w:rPr>
      </w:pPr>
      <w:r>
        <w:rPr>
          <w:rFonts w:ascii="宋体" w:hAnsi="宋体" w:cs="宋体" w:hint="eastAsia"/>
          <w:szCs w:val="21"/>
        </w:rPr>
        <w:t>▲1、投标文件从开标之日起，投标有效期为90个日历日。有效期自开标日起计算，不能小于招标文件的要求。</w:t>
      </w:r>
    </w:p>
    <w:p w:rsidR="000A296A" w:rsidRDefault="002D130C">
      <w:pPr>
        <w:spacing w:line="400" w:lineRule="exact"/>
        <w:ind w:firstLineChars="200" w:firstLine="420"/>
        <w:jc w:val="left"/>
        <w:rPr>
          <w:rFonts w:ascii="宋体" w:hAnsi="宋体" w:cs="宋体"/>
          <w:b/>
          <w:szCs w:val="21"/>
        </w:rPr>
      </w:pPr>
      <w:r>
        <w:rPr>
          <w:rFonts w:ascii="宋体" w:hAnsi="宋体" w:cs="宋体" w:hint="eastAsia"/>
          <w:szCs w:val="21"/>
        </w:rPr>
        <w:t>2、特殊情况下，采购人可与供应商协商延缓投标文件的有效期，这种要求和答复均以书面形式进行。</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3、供应商可拒绝接受延期要求。同意延长有效期的供应商不能修改投标文件。</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七、投标文件的形式和效力</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1、投标文件分为电子投标文件以及备份投标文件，备份投标文件为以</w:t>
      </w:r>
      <w:r>
        <w:rPr>
          <w:rFonts w:ascii="宋体" w:hAnsi="宋体" w:cs="宋体" w:hint="eastAsia"/>
          <w:kern w:val="0"/>
          <w:szCs w:val="21"/>
        </w:rPr>
        <w:t>U盘或光盘存储的电子</w:t>
      </w:r>
      <w:r>
        <w:rPr>
          <w:rFonts w:ascii="宋体" w:hAnsi="宋体" w:cs="宋体" w:hint="eastAsia"/>
          <w:szCs w:val="21"/>
        </w:rPr>
        <w:t>备份投标文件。</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2、电子投标文件，按“项目采购-电子招投标操作指南”及本采购文件要求制作，并加密。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3、以U盘或光盘存储的电子备份投标文件，按“项目采购-电子招投标操作指南”制作的电子备份文件。</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4、投标文件填写字迹必须清楚、工整，对不同文字文本投标文件的解释发生异议的，以中文文本为准。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5、投标文件的效力</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投标文件的启用，按先后顺位分别为电子投标文件、以U盘或光盘存储的电子备份投标文件。在下一顺位的投标文件启用时，前一顺位的投标文件自动失效。</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0A296A" w:rsidRDefault="002D130C">
      <w:pPr>
        <w:spacing w:line="400" w:lineRule="exact"/>
        <w:ind w:firstLineChars="200" w:firstLine="422"/>
        <w:jc w:val="left"/>
        <w:rPr>
          <w:rFonts w:ascii="宋体" w:hAnsi="宋体" w:cs="宋体"/>
          <w:b/>
          <w:bCs/>
          <w:szCs w:val="21"/>
        </w:rPr>
      </w:pPr>
      <w:r>
        <w:rPr>
          <w:rFonts w:ascii="宋体" w:hAnsi="宋体" w:cs="宋体" w:hint="eastAsia"/>
          <w:b/>
          <w:bCs/>
          <w:szCs w:val="21"/>
        </w:rPr>
        <w:t>八、投标文件的组成</w:t>
      </w:r>
    </w:p>
    <w:p w:rsidR="000A296A" w:rsidRDefault="002D130C">
      <w:pPr>
        <w:spacing w:line="400" w:lineRule="exact"/>
        <w:ind w:firstLineChars="200" w:firstLine="420"/>
        <w:jc w:val="left"/>
        <w:rPr>
          <w:rFonts w:ascii="宋体" w:hAnsi="宋体" w:cs="宋体"/>
          <w:b/>
          <w:bCs/>
          <w:szCs w:val="21"/>
        </w:rPr>
      </w:pPr>
      <w:bookmarkStart w:id="12" w:name="OLE_LINK11"/>
      <w:r>
        <w:rPr>
          <w:rFonts w:ascii="宋体" w:hAnsi="宋体" w:cs="宋体" w:hint="eastAsia"/>
          <w:bCs/>
          <w:szCs w:val="21"/>
        </w:rPr>
        <w:t>1、投标文件的组成：</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bCs/>
          <w:szCs w:val="21"/>
        </w:rPr>
        <w:t>A、资格文件</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A1、关于资格的承诺函；</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A2、营业执照副本（或事业法人登记证副本或其他登记证明材料）扫描件加盖供应商公章（供应商如果有名称变更的，应提供由行政主管部门出具的变更证明文件扫描件加盖供应商公章）；</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A3、供应商认为需要的其他资料（如有需提供）。</w:t>
      </w:r>
    </w:p>
    <w:p w:rsidR="000A296A" w:rsidRDefault="002D130C">
      <w:pPr>
        <w:spacing w:line="400" w:lineRule="exact"/>
        <w:ind w:firstLineChars="200" w:firstLine="422"/>
        <w:jc w:val="left"/>
        <w:rPr>
          <w:rFonts w:ascii="宋体" w:hAnsi="宋体" w:cs="宋体"/>
          <w:b/>
          <w:bCs/>
          <w:szCs w:val="21"/>
        </w:rPr>
      </w:pPr>
      <w:r>
        <w:rPr>
          <w:rFonts w:ascii="宋体" w:hAnsi="宋体" w:cs="宋体" w:hint="eastAsia"/>
          <w:b/>
          <w:bCs/>
          <w:szCs w:val="21"/>
        </w:rPr>
        <w:t>B、商务和技术文件</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B1、投标书；</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B2、法定代表人身份证明；</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B3、法定代表人授权书（投标文件由授权代表签字（或盖章）的须提供）；</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B4、商务条款响应表；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B5、技术条款响应表；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B6、第三章“评标办法及标准”中“商务和技术评分表”要求提供的其他资料（如有需提供）；</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B7、供应商认为需要的其他资料（如有需提供）。</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▲“资格文件”、“商务和技术文件”中不得出现涉及投标价格的内容，否则作无效标处理。</w:t>
      </w:r>
    </w:p>
    <w:p w:rsidR="000A296A" w:rsidRDefault="002D130C">
      <w:pPr>
        <w:spacing w:line="400" w:lineRule="exact"/>
        <w:ind w:firstLineChars="200" w:firstLine="422"/>
        <w:jc w:val="left"/>
        <w:rPr>
          <w:rFonts w:ascii="宋体" w:hAnsi="宋体" w:cs="宋体"/>
          <w:b/>
          <w:bCs/>
          <w:szCs w:val="21"/>
        </w:rPr>
      </w:pPr>
      <w:r>
        <w:rPr>
          <w:rFonts w:ascii="宋体" w:hAnsi="宋体" w:cs="宋体" w:hint="eastAsia"/>
          <w:b/>
          <w:bCs/>
          <w:szCs w:val="21"/>
        </w:rPr>
        <w:t>C、报价文件</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C1、开标一览表；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C2、分项报价表；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C3、中小企业声明函；</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C4、残疾人福利性单位声明函（如有需提供）；</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C5、监狱企业（监狱和戒毒企业）提供自己企业的产品（服务）的：提供由省级以上监狱管理局、戒毒管理局（含新疆生产建设兵团）出具的属于监狱企业的证明文件（如有需提供）；</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C6、供应商认为需要的其他资料。</w:t>
      </w:r>
      <w:bookmarkEnd w:id="12"/>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供应商应对投标文件编制目录和评分索引表以方便查询。</w:t>
      </w:r>
    </w:p>
    <w:p w:rsidR="000A296A" w:rsidRDefault="002D130C">
      <w:pPr>
        <w:adjustRightInd w:val="0"/>
        <w:snapToGrid w:val="0"/>
        <w:spacing w:line="400" w:lineRule="exact"/>
        <w:ind w:firstLineChars="200" w:firstLine="420"/>
        <w:rPr>
          <w:rFonts w:ascii="宋体" w:hAnsi="宋体" w:cs="宋体"/>
          <w:bCs/>
          <w:szCs w:val="21"/>
        </w:rPr>
      </w:pPr>
      <w:r>
        <w:rPr>
          <w:rFonts w:ascii="宋体" w:hAnsi="宋体" w:cs="宋体" w:hint="eastAsia"/>
          <w:szCs w:val="21"/>
        </w:rPr>
        <w:t>2、</w:t>
      </w:r>
      <w:r>
        <w:rPr>
          <w:rFonts w:ascii="宋体" w:hAnsi="宋体" w:cs="宋体" w:hint="eastAsia"/>
          <w:bCs/>
          <w:szCs w:val="21"/>
        </w:rPr>
        <w:t>投标文件制作：</w:t>
      </w:r>
    </w:p>
    <w:p w:rsidR="000A296A" w:rsidRDefault="002D130C">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rsidR="000A296A" w:rsidRDefault="002D130C">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（2）供应商通过政府采购云平台电子投标工具制作投标文件。电子投标工具请供应商自行前往浙江政府采购网下载并安装。</w:t>
      </w:r>
    </w:p>
    <w:p w:rsidR="000A296A" w:rsidRDefault="002D130C">
      <w:pPr>
        <w:spacing w:line="400" w:lineRule="exact"/>
        <w:ind w:firstLineChars="200" w:firstLine="420"/>
        <w:jc w:val="left"/>
        <w:rPr>
          <w:rFonts w:ascii="宋体" w:hAnsi="宋体" w:cs="宋体"/>
          <w:bCs/>
          <w:szCs w:val="21"/>
        </w:rPr>
      </w:pPr>
      <w:r>
        <w:rPr>
          <w:rFonts w:ascii="宋体" w:hAnsi="宋体" w:cs="宋体" w:hint="eastAsia"/>
          <w:bCs/>
          <w:szCs w:val="21"/>
        </w:rPr>
        <w:t>（3）以U盘或光盘存储的电子备份投标文件1份，即按“项目采购-电子招投标操作指南”制作的电子备份文件，以用于异常情况处理。</w:t>
      </w:r>
    </w:p>
    <w:p w:rsidR="000A296A" w:rsidRDefault="002D130C">
      <w:pPr>
        <w:spacing w:line="400" w:lineRule="exact"/>
        <w:ind w:firstLineChars="200" w:firstLine="420"/>
        <w:jc w:val="left"/>
        <w:rPr>
          <w:rFonts w:ascii="宋体" w:hAnsi="宋体" w:cs="宋体"/>
          <w:szCs w:val="21"/>
        </w:rPr>
      </w:pPr>
      <w:r>
        <w:rPr>
          <w:rFonts w:ascii="宋体" w:hAnsi="宋体" w:cs="宋体" w:hint="eastAsia"/>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ascii="宋体" w:hAnsi="宋体" w:cs="宋体" w:hint="eastAsia"/>
          <w:b/>
          <w:bCs/>
          <w:szCs w:val="21"/>
        </w:rPr>
        <w:t>完成CA数字证书办理预计一周左右，请供应商自行把握时间。</w:t>
      </w:r>
    </w:p>
    <w:p w:rsidR="000A296A" w:rsidRDefault="002D130C">
      <w:pPr>
        <w:spacing w:line="400" w:lineRule="exact"/>
        <w:ind w:firstLineChars="200" w:firstLine="420"/>
        <w:jc w:val="left"/>
        <w:rPr>
          <w:rFonts w:ascii="宋体" w:hAnsi="宋体" w:cs="宋体"/>
          <w:b/>
          <w:bCs/>
          <w:szCs w:val="21"/>
        </w:rPr>
      </w:pPr>
      <w:r>
        <w:rPr>
          <w:rFonts w:ascii="宋体" w:hAnsi="宋体" w:cs="宋体" w:hint="eastAsia"/>
          <w:szCs w:val="21"/>
        </w:rPr>
        <w:t>▲</w:t>
      </w:r>
      <w:r>
        <w:rPr>
          <w:rFonts w:ascii="宋体" w:hAnsi="宋体" w:cs="宋体" w:hint="eastAsia"/>
          <w:b/>
          <w:bCs/>
          <w:szCs w:val="21"/>
        </w:rPr>
        <w:t>九、投标文件的签署盖章</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1、招标文件第七章“附件”中标明加盖公章或签字（或盖章）的，</w:t>
      </w:r>
      <w:r>
        <w:rPr>
          <w:rFonts w:ascii="宋体" w:hAnsi="宋体" w:cs="宋体" w:hint="eastAsia"/>
          <w:bCs/>
          <w:szCs w:val="21"/>
        </w:rPr>
        <w:t>加盖公章部分采用CA签章，</w:t>
      </w:r>
      <w:r>
        <w:rPr>
          <w:rFonts w:ascii="宋体" w:hAnsi="宋体" w:cs="宋体" w:hint="eastAsia"/>
          <w:szCs w:val="21"/>
        </w:rPr>
        <w:t>签字（或盖章）部分由法定代表人或授权代表签字或盖章（或加盖对应法定代表人或授权代表的电子签名或签章）后扫描上传。授权代表签字（或盖章）的，</w:t>
      </w:r>
      <w:r>
        <w:rPr>
          <w:rFonts w:ascii="宋体" w:hAnsi="宋体" w:cs="宋体" w:hint="eastAsia"/>
          <w:kern w:val="0"/>
          <w:szCs w:val="21"/>
        </w:rPr>
        <w:t>还</w:t>
      </w:r>
      <w:r>
        <w:rPr>
          <w:rFonts w:ascii="宋体" w:hAnsi="宋体" w:cs="宋体" w:hint="eastAsia"/>
          <w:szCs w:val="21"/>
        </w:rPr>
        <w:t>应附法定代表人签署的法定代表人授权书。</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十、投标文件的密封和标记</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1、电子投标文件：供应商应根据“项目采购-电子招投标操作指南”及本招标文件规定的格式和顺序编制电子投标文件并进行关联定位。</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kern w:val="0"/>
          <w:szCs w:val="21"/>
        </w:rPr>
        <w:t>以U盘或光盘存储的电子备份投标文件</w:t>
      </w:r>
      <w:r>
        <w:rPr>
          <w:rFonts w:ascii="宋体" w:hAnsi="宋体" w:cs="宋体" w:hint="eastAsia"/>
          <w:szCs w:val="21"/>
        </w:rPr>
        <w:t>用封袋密封后递交。</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kern w:val="0"/>
          <w:szCs w:val="21"/>
        </w:rPr>
        <w:t>电子备份投标文件须在</w:t>
      </w:r>
      <w:r>
        <w:rPr>
          <w:rFonts w:ascii="宋体" w:hAnsi="宋体" w:cs="宋体" w:hint="eastAsia"/>
          <w:szCs w:val="21"/>
        </w:rPr>
        <w:t>封袋上分别注明：</w:t>
      </w:r>
    </w:p>
    <w:p w:rsidR="000A296A" w:rsidRDefault="002D130C">
      <w:pPr>
        <w:tabs>
          <w:tab w:val="left" w:pos="900"/>
        </w:tabs>
        <w:spacing w:line="400" w:lineRule="exact"/>
        <w:ind w:firstLineChars="200" w:firstLine="420"/>
        <w:jc w:val="left"/>
        <w:rPr>
          <w:rFonts w:ascii="宋体" w:hAnsi="宋体" w:cs="宋体"/>
          <w:szCs w:val="21"/>
          <w:u w:val="single"/>
        </w:rPr>
      </w:pPr>
      <w:r>
        <w:rPr>
          <w:rFonts w:ascii="宋体" w:hAnsi="宋体" w:cs="宋体" w:hint="eastAsia"/>
          <w:szCs w:val="21"/>
        </w:rPr>
        <w:t>（1）注    明：</w:t>
      </w:r>
      <w:r>
        <w:rPr>
          <w:rFonts w:ascii="宋体" w:hAnsi="宋体" w:cs="宋体" w:hint="eastAsia"/>
          <w:szCs w:val="21"/>
          <w:u w:val="single"/>
        </w:rPr>
        <w:t xml:space="preserve">                “电子备份投标文件”            </w:t>
      </w:r>
      <w:r>
        <w:rPr>
          <w:rFonts w:ascii="宋体" w:hAnsi="宋体" w:cs="宋体" w:hint="eastAsia"/>
          <w:szCs w:val="21"/>
        </w:rPr>
        <w:t>；</w:t>
      </w:r>
    </w:p>
    <w:p w:rsidR="000A296A" w:rsidRDefault="002D130C">
      <w:pPr>
        <w:tabs>
          <w:tab w:val="left" w:pos="900"/>
        </w:tabs>
        <w:spacing w:line="400" w:lineRule="exact"/>
        <w:ind w:firstLineChars="200" w:firstLine="420"/>
        <w:jc w:val="left"/>
        <w:rPr>
          <w:rFonts w:ascii="宋体" w:hAnsi="宋体" w:cs="宋体"/>
          <w:szCs w:val="21"/>
        </w:rPr>
      </w:pPr>
      <w:r>
        <w:rPr>
          <w:rFonts w:ascii="宋体" w:hAnsi="宋体" w:cs="宋体" w:hint="eastAsia"/>
          <w:szCs w:val="21"/>
        </w:rPr>
        <w:t>（2）项目编号：</w:t>
      </w:r>
      <w:r>
        <w:rPr>
          <w:rFonts w:ascii="宋体" w:hAnsi="宋体" w:cs="宋体" w:hint="eastAsia"/>
          <w:szCs w:val="21"/>
          <w:u w:val="single"/>
        </w:rPr>
        <w:t xml:space="preserve">             QWZFCG25060（NBITC-202510974G）                  </w:t>
      </w:r>
      <w:r>
        <w:rPr>
          <w:rFonts w:ascii="宋体" w:hAnsi="宋体" w:cs="宋体" w:hint="eastAsia"/>
          <w:szCs w:val="21"/>
        </w:rPr>
        <w:t>；</w:t>
      </w:r>
    </w:p>
    <w:p w:rsidR="000A296A" w:rsidRDefault="002D130C">
      <w:pPr>
        <w:tabs>
          <w:tab w:val="left" w:pos="900"/>
        </w:tabs>
        <w:spacing w:line="400" w:lineRule="exact"/>
        <w:ind w:firstLineChars="200" w:firstLine="420"/>
        <w:jc w:val="left"/>
        <w:rPr>
          <w:rFonts w:ascii="宋体" w:hAnsi="宋体" w:cs="宋体"/>
          <w:szCs w:val="21"/>
        </w:rPr>
      </w:pPr>
      <w:r>
        <w:rPr>
          <w:rFonts w:ascii="宋体" w:hAnsi="宋体" w:cs="宋体" w:hint="eastAsia"/>
          <w:szCs w:val="21"/>
        </w:rPr>
        <w:t>（3）项目名称：</w:t>
      </w:r>
      <w:r>
        <w:rPr>
          <w:rFonts w:ascii="宋体" w:hAnsi="宋体" w:cs="宋体" w:hint="eastAsia"/>
          <w:szCs w:val="21"/>
          <w:u w:val="single"/>
        </w:rPr>
        <w:t>宁波前湾新区管委会大楼中央空调主机采购及安装项目</w:t>
      </w:r>
      <w:r>
        <w:rPr>
          <w:rFonts w:ascii="宋体" w:hAnsi="宋体" w:cs="宋体" w:hint="eastAsia"/>
          <w:szCs w:val="21"/>
        </w:rPr>
        <w:t>；</w:t>
      </w:r>
    </w:p>
    <w:p w:rsidR="000A296A" w:rsidRDefault="002D130C">
      <w:pPr>
        <w:tabs>
          <w:tab w:val="left" w:pos="900"/>
        </w:tabs>
        <w:spacing w:line="400" w:lineRule="exact"/>
        <w:ind w:firstLineChars="200" w:firstLine="420"/>
        <w:jc w:val="left"/>
        <w:rPr>
          <w:rFonts w:ascii="宋体" w:hAnsi="宋体" w:cs="宋体"/>
          <w:szCs w:val="21"/>
        </w:rPr>
      </w:pPr>
      <w:r>
        <w:rPr>
          <w:rFonts w:ascii="宋体" w:hAnsi="宋体" w:cs="宋体" w:hint="eastAsia"/>
          <w:szCs w:val="21"/>
        </w:rPr>
        <w:t>（4）所投标项（如有多个标项须填写）：</w:t>
      </w:r>
      <w:r>
        <w:rPr>
          <w:rFonts w:ascii="宋体" w:hAnsi="宋体" w:cs="宋体" w:hint="eastAsia"/>
          <w:szCs w:val="21"/>
          <w:u w:val="single"/>
        </w:rPr>
        <w:t xml:space="preserve">                          </w:t>
      </w:r>
      <w:r>
        <w:rPr>
          <w:rFonts w:ascii="宋体" w:hAnsi="宋体" w:cs="宋体" w:hint="eastAsia"/>
          <w:szCs w:val="21"/>
        </w:rPr>
        <w:t>；</w:t>
      </w:r>
    </w:p>
    <w:p w:rsidR="000A296A" w:rsidRDefault="002D130C">
      <w:pPr>
        <w:tabs>
          <w:tab w:val="left" w:pos="900"/>
        </w:tabs>
        <w:spacing w:line="400" w:lineRule="exact"/>
        <w:ind w:firstLineChars="200" w:firstLine="420"/>
        <w:jc w:val="left"/>
        <w:rPr>
          <w:rFonts w:ascii="宋体" w:hAnsi="宋体" w:cs="宋体"/>
          <w:szCs w:val="21"/>
        </w:rPr>
      </w:pPr>
      <w:r>
        <w:rPr>
          <w:rFonts w:ascii="宋体" w:hAnsi="宋体" w:cs="宋体" w:hint="eastAsia"/>
          <w:szCs w:val="21"/>
        </w:rPr>
        <w:t>（5）在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日（规定的开标日期和时间）前不准启封；</w:t>
      </w:r>
    </w:p>
    <w:p w:rsidR="000A296A" w:rsidRDefault="002D130C">
      <w:pPr>
        <w:tabs>
          <w:tab w:val="left" w:pos="900"/>
        </w:tabs>
        <w:spacing w:line="400" w:lineRule="exact"/>
        <w:ind w:firstLineChars="200" w:firstLine="420"/>
        <w:jc w:val="left"/>
        <w:rPr>
          <w:rFonts w:ascii="宋体" w:hAnsi="宋体" w:cs="宋体"/>
          <w:szCs w:val="21"/>
        </w:rPr>
      </w:pPr>
      <w:r>
        <w:rPr>
          <w:rFonts w:ascii="宋体" w:hAnsi="宋体" w:cs="宋体" w:hint="eastAsia"/>
          <w:szCs w:val="21"/>
        </w:rPr>
        <w:t>（6）供应商的名称：</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供应商须在包封上加盖供应商公章或由其法定代表人或授权代表签字（或盖章）。</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供应商未按上述要求标记的，采购人（代理机构）不承担错放或提前开封的责任。</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十一、投标文件的递交</w:t>
      </w:r>
    </w:p>
    <w:p w:rsidR="000A296A" w:rsidRDefault="002D130C">
      <w:pPr>
        <w:spacing w:line="400" w:lineRule="exact"/>
        <w:ind w:firstLineChars="200" w:firstLine="420"/>
        <w:jc w:val="left"/>
        <w:rPr>
          <w:rFonts w:ascii="宋体" w:hAnsi="宋体" w:cs="宋体"/>
          <w:kern w:val="0"/>
          <w:szCs w:val="21"/>
        </w:rPr>
      </w:pPr>
      <w:r>
        <w:rPr>
          <w:rFonts w:ascii="宋体" w:hAnsi="宋体" w:cs="宋体" w:hint="eastAsia"/>
          <w:szCs w:val="21"/>
        </w:rPr>
        <w:t>▲1、</w:t>
      </w:r>
      <w:r>
        <w:rPr>
          <w:rFonts w:ascii="宋体" w:hAnsi="宋体" w:cs="宋体" w:hint="eastAsia"/>
          <w:kern w:val="0"/>
          <w:szCs w:val="21"/>
        </w:rPr>
        <w:t>电子投标文件：供应商应于提交投标文件截止时间前将电子投标文件（含资格文件、商务和技术文件、报价文件）上传到政府采购云平台（</w:t>
      </w:r>
      <w:hyperlink r:id="rId12" w:history="1">
        <w:r>
          <w:rPr>
            <w:rStyle w:val="af6"/>
            <w:rFonts w:ascii="宋体" w:hAnsi="宋体" w:cs="宋体" w:hint="eastAsia"/>
            <w:color w:val="auto"/>
            <w:kern w:val="0"/>
            <w:u w:val="none"/>
          </w:rPr>
          <w:t>www.zcygov.cn</w:t>
        </w:r>
      </w:hyperlink>
      <w:r>
        <w:rPr>
          <w:rFonts w:ascii="宋体" w:hAnsi="宋体" w:cs="宋体" w:hint="eastAsia"/>
          <w:kern w:val="0"/>
          <w:szCs w:val="21"/>
        </w:rPr>
        <w:t>）。</w:t>
      </w:r>
    </w:p>
    <w:p w:rsidR="000A296A" w:rsidRDefault="002D130C">
      <w:pPr>
        <w:spacing w:line="400" w:lineRule="exact"/>
        <w:ind w:firstLineChars="200" w:firstLine="420"/>
        <w:jc w:val="left"/>
        <w:rPr>
          <w:rFonts w:ascii="宋体" w:hAnsi="宋体" w:cs="宋体"/>
          <w:kern w:val="0"/>
          <w:szCs w:val="21"/>
        </w:rPr>
      </w:pPr>
      <w:r>
        <w:rPr>
          <w:rFonts w:ascii="宋体" w:hAnsi="宋体" w:cs="宋体" w:hint="eastAsia"/>
          <w:kern w:val="0"/>
          <w:szCs w:val="21"/>
        </w:rPr>
        <w:t>2、电子备份投标文件：</w:t>
      </w:r>
    </w:p>
    <w:p w:rsidR="000A296A" w:rsidRDefault="002D130C">
      <w:pPr>
        <w:spacing w:line="400" w:lineRule="exact"/>
        <w:ind w:firstLineChars="200" w:firstLine="420"/>
        <w:jc w:val="left"/>
        <w:rPr>
          <w:rFonts w:ascii="宋体" w:hAnsi="宋体" w:cs="宋体"/>
          <w:szCs w:val="21"/>
        </w:rPr>
      </w:pPr>
      <w:r>
        <w:rPr>
          <w:rFonts w:ascii="宋体" w:hAnsi="宋体" w:cs="宋体" w:hint="eastAsia"/>
          <w:bCs/>
          <w:kern w:val="0"/>
          <w:szCs w:val="21"/>
        </w:rPr>
        <w:t>供应商于</w:t>
      </w:r>
      <w:r>
        <w:rPr>
          <w:rFonts w:ascii="宋体" w:hAnsi="宋体" w:cs="宋体" w:hint="eastAsia"/>
          <w:kern w:val="0"/>
          <w:szCs w:val="21"/>
        </w:rPr>
        <w:t>提交投标文件截止时间前，将以U盘或光盘存储的电子备份投标文件（1份，含资格文件、商务和技术文件、报价文件）密封，采用现场递交或邮寄送达方式递交。</w:t>
      </w:r>
    </w:p>
    <w:p w:rsidR="000A296A" w:rsidRDefault="002D130C">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方式一：现场递交方式，供应商可安排授权代表在投标截止时间前30分钟内将电子备份投标文件送至开标地点：宁波前湾新区公共资源交易中心（宁波前湾新区创业创新大厦玉海西路201号3号楼2层公共资源交易中心）。若供应商授权代表早于投标截止时间前30分钟到达现场的，需将电子备份投标文件送至：宁波前湾新区公共资源交易中心（宁波前湾新区创业创新大厦玉海西路201号3号楼2层公共资源交易中心）。电子备份投标文件递交时须同时递交供应商的法定代表人（或其授权代表）联系方式，并保证投标期间联系方式畅通。</w:t>
      </w:r>
    </w:p>
    <w:p w:rsidR="000A296A" w:rsidRDefault="002D130C">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方式二：邮寄送达，送达地址：宁波前湾新区公共资源交易中心（宁波前湾新区创业创新大厦玉海西路201号3号楼2层公共资源交易中心），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rsidR="000A296A" w:rsidRDefault="002D130C">
      <w:pPr>
        <w:spacing w:line="400" w:lineRule="exact"/>
        <w:ind w:firstLineChars="200" w:firstLine="420"/>
        <w:jc w:val="left"/>
        <w:rPr>
          <w:rFonts w:ascii="宋体" w:hAnsi="宋体" w:cs="宋体"/>
          <w:kern w:val="0"/>
          <w:szCs w:val="21"/>
        </w:rPr>
      </w:pPr>
      <w:r>
        <w:rPr>
          <w:rFonts w:ascii="宋体" w:hAnsi="宋体" w:cs="宋体" w:hint="eastAsia"/>
          <w:bCs/>
          <w:szCs w:val="21"/>
        </w:rPr>
        <w:t>电子备份投标文件不强制要求提交，但因电子投标文件未能按时解密或解密失败，供应商又未提交电子备份投标文件的，将被视为投标文件撤回，投标无效</w:t>
      </w:r>
      <w:r>
        <w:rPr>
          <w:rFonts w:ascii="宋体" w:hAnsi="宋体" w:cs="宋体" w:hint="eastAsia"/>
          <w:szCs w:val="21"/>
        </w:rPr>
        <w:t>。</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3、逾期送达的或者未送达指定地点的</w:t>
      </w:r>
      <w:r>
        <w:rPr>
          <w:rFonts w:ascii="宋体" w:hAnsi="宋体" w:cs="宋体" w:hint="eastAsia"/>
          <w:bCs/>
          <w:kern w:val="0"/>
          <w:szCs w:val="21"/>
        </w:rPr>
        <w:t>电子备份投标文件</w:t>
      </w:r>
      <w:r>
        <w:rPr>
          <w:rFonts w:ascii="宋体" w:hAnsi="宋体" w:cs="宋体" w:hint="eastAsia"/>
          <w:szCs w:val="21"/>
        </w:rPr>
        <w:t>，代理机构不予受理。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4、投标文件的补充、修改</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十二、开标</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2、投标截止时间后，供应商登录</w:t>
      </w:r>
      <w:r>
        <w:rPr>
          <w:rFonts w:ascii="宋体" w:hAnsi="宋体" w:cs="宋体" w:hint="eastAsia"/>
          <w:kern w:val="0"/>
          <w:szCs w:val="21"/>
        </w:rPr>
        <w:t>政府采购云平台</w:t>
      </w:r>
      <w:r>
        <w:rPr>
          <w:rFonts w:ascii="宋体" w:hAnsi="宋体" w:cs="宋体" w:hint="eastAsia"/>
          <w:szCs w:val="21"/>
        </w:rPr>
        <w:t>，用“项目采购-开标评标”功能对电子投标文件进行在线解密，在线解密电子投标文件时间为开标时间后半小时内。</w:t>
      </w:r>
      <w:r>
        <w:rPr>
          <w:rFonts w:ascii="宋体" w:hAnsi="宋体" w:cs="宋体"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3、特别说明：</w:t>
      </w:r>
      <w:r>
        <w:rPr>
          <w:rFonts w:ascii="宋体" w:hAnsi="宋体" w:cs="宋体" w:hint="eastAsia"/>
          <w:kern w:val="0"/>
          <w:szCs w:val="21"/>
        </w:rPr>
        <w:t>政府采购云平台</w:t>
      </w:r>
      <w:r>
        <w:rPr>
          <w:rFonts w:ascii="宋体" w:hAnsi="宋体" w:cs="宋体" w:hint="eastAsia"/>
          <w:szCs w:val="21"/>
        </w:rPr>
        <w:t>如对电子化开标及评审程序有调整的，按调整后的程序操作。</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4、本项目原则上采用政采云电子投标开标及评审程序，但有下情形之一的，按以下情况处理：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（1）若供应商在规定时间内无法解密或解密失败，代理机构将开启上述供应商递交的</w:t>
      </w:r>
      <w:r>
        <w:rPr>
          <w:rFonts w:ascii="宋体" w:hAnsi="宋体" w:cs="宋体" w:hint="eastAsia"/>
          <w:kern w:val="0"/>
          <w:szCs w:val="21"/>
        </w:rPr>
        <w:t>以U盘或光盘存储的电子备份投标文件</w:t>
      </w:r>
      <w:r>
        <w:rPr>
          <w:rFonts w:ascii="宋体" w:hAnsi="宋体" w:cs="宋体" w:hint="eastAsia"/>
          <w:szCs w:val="21"/>
        </w:rPr>
        <w:t>，上传至政采云平台项目采购模块，以完成开标，电子投标文件自动失效。</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①电子交易平台发生故障而无法登录访问的；</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②电子交易平台应用或数据库出现错误，不能进行正常操作的；</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③电子交易平台发现严重安全漏洞，有潜在泄密危险的；</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 xml:space="preserve">④病毒发作导致不能进行正常操作的； </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⑤其他无法保证电子交易的公平、公正和安全的情况。</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出现前款规定情形，不影响采购公平、公正性的，采购人（或代理机构）可以待上述情形消除后继续组织电子交易活动。</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十三、评标</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1、采购人依据相关规定组建评标委员会，负责本项目的评标工作。</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2、评标活动遵循公开、公平、公正、科学和择优的原则。</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3、评标委员会按照第三章“评标办法及标准”对投标文件进行评审。第三章“评标办法及标准”没有规定的方法、评审因素和标准，不作为评标依据。</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十四、招标文件的澄清和修改</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b/>
          <w:szCs w:val="21"/>
        </w:rPr>
        <w:t>采购人可以对已发出的招标文件进行必要的澄清或者修改，将以“更正公告”的形式发布在政采云平台，供应商应及时登录政采云平台，进行浏览并下载，未及时浏览下载的责任自负。</w:t>
      </w:r>
      <w:r>
        <w:rPr>
          <w:rFonts w:ascii="宋体" w:hAnsi="宋体" w:cs="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十五、质疑</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3、供应商提出质疑应当提交质疑函和必要的证明材料，质疑函应当以书面形式提出，质疑函格式和内容须符合财政部《质疑函范本》要求，供应商可到中国政府采购网自行下载财政部《质疑函范本》。</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5、采购人、代理机构接收质疑函的方式：只接收供应商以当面递交、邮寄、传真、电子邮件或者通过政采云平台在线方式提出的质疑函，以其他方式提出的质疑不予接收。</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采取邮寄方式的，提出质疑的时间为质疑函原件交邮的时间（以邮戳时间或快递收件时间为准）。</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采取传真、电子邮件方式的，供应商应当在传真、电子邮件发出后将质疑函原件邮寄给被质疑人，提出质疑的时间为质疑函原件交邮的时间（以邮戳时间或快递收件时间为准）。</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通过政采云平台在线方式的，以政采云平台操作流程为准，附件中须上传供应商盖章的《质疑函》。</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6、采购人、代理机构以实际收到质疑函原件之日作为收到质疑函的日期，将在收到质疑函后7个工作日内作出答复。</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7、采购人、代理机构接收质疑函的联系人、联系电话和通讯地址等信息详见招标公告。</w:t>
      </w:r>
    </w:p>
    <w:p w:rsidR="000A296A" w:rsidRDefault="002D130C">
      <w:pPr>
        <w:spacing w:line="400" w:lineRule="exact"/>
        <w:ind w:firstLineChars="200" w:firstLine="422"/>
        <w:jc w:val="left"/>
        <w:rPr>
          <w:rFonts w:ascii="宋体" w:hAnsi="宋体" w:cs="宋体"/>
          <w:szCs w:val="21"/>
        </w:rPr>
      </w:pPr>
      <w:r>
        <w:rPr>
          <w:rFonts w:ascii="宋体" w:hAnsi="宋体" w:cs="宋体" w:hint="eastAsia"/>
          <w:b/>
          <w:szCs w:val="21"/>
        </w:rPr>
        <w:t>▲十六、预算金额及最高限价</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1、本次采购预算金额为：</w:t>
      </w:r>
      <w:r>
        <w:rPr>
          <w:rFonts w:ascii="宋体" w:hAnsi="宋体" w:cs="宋体" w:hint="eastAsia"/>
        </w:rPr>
        <w:t>605110.00元</w:t>
      </w:r>
      <w:r>
        <w:rPr>
          <w:rFonts w:ascii="宋体" w:hAnsi="宋体" w:cs="宋体" w:hint="eastAsia"/>
          <w:szCs w:val="21"/>
        </w:rPr>
        <w:t>。投标报价超出预算金额的投标无效。</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十七、招标代理服务费</w:t>
      </w:r>
    </w:p>
    <w:p w:rsidR="000A296A" w:rsidRDefault="002D130C">
      <w:pPr>
        <w:adjustRightInd w:val="0"/>
        <w:spacing w:line="400" w:lineRule="exact"/>
        <w:ind w:firstLineChars="200" w:firstLine="420"/>
        <w:jc w:val="left"/>
        <w:rPr>
          <w:rFonts w:ascii="宋体" w:hAnsi="宋体" w:cs="宋体"/>
          <w:szCs w:val="21"/>
        </w:rPr>
      </w:pPr>
      <w:r>
        <w:rPr>
          <w:rFonts w:ascii="宋体" w:hAnsi="宋体" w:cs="宋体" w:hint="eastAsia"/>
          <w:szCs w:val="21"/>
        </w:rPr>
        <w:t>1、本项目向中标供应商收取招标代理服务费玖仟零柒拾捌元。</w:t>
      </w:r>
    </w:p>
    <w:p w:rsidR="000A296A" w:rsidRDefault="002D130C">
      <w:pPr>
        <w:adjustRightInd w:val="0"/>
        <w:spacing w:line="400" w:lineRule="exact"/>
        <w:ind w:firstLineChars="200" w:firstLine="420"/>
        <w:jc w:val="left"/>
        <w:rPr>
          <w:rFonts w:ascii="宋体" w:hAnsi="宋体" w:cs="宋体"/>
          <w:szCs w:val="21"/>
        </w:rPr>
      </w:pPr>
      <w:r>
        <w:rPr>
          <w:rFonts w:ascii="宋体" w:hAnsi="宋体" w:cs="宋体" w:hint="eastAsia"/>
          <w:szCs w:val="21"/>
        </w:rPr>
        <w:t>2、中标供应商应在代理机构发出中标通知书5个工作日内向本代理机构支付代理服务费。</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3、代理服务费只收现金、银行票汇款、电汇款。</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账户名称：宁波市国际招标有限公司</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开户银行：上海浦东发展银行宁波分行江北支行</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银行账号：94090154800000191</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十八、特别说明</w:t>
      </w:r>
    </w:p>
    <w:p w:rsidR="000A296A" w:rsidRDefault="002D130C">
      <w:pPr>
        <w:spacing w:line="400" w:lineRule="exact"/>
        <w:ind w:firstLineChars="200" w:firstLine="420"/>
        <w:jc w:val="left"/>
        <w:rPr>
          <w:rFonts w:ascii="宋体" w:hAnsi="宋体" w:cs="宋体"/>
          <w:szCs w:val="21"/>
        </w:rPr>
      </w:pPr>
      <w:bookmarkStart w:id="13" w:name="_Toc419729150"/>
      <w:bookmarkStart w:id="14" w:name="_Toc441316546"/>
      <w:bookmarkStart w:id="15" w:name="_Toc21541007"/>
      <w:bookmarkStart w:id="16" w:name="_Toc436408700"/>
      <w:bookmarkStart w:id="17" w:name="_Toc419729159"/>
      <w:r>
        <w:rPr>
          <w:rFonts w:ascii="宋体" w:hAnsi="宋体" w:cs="宋体" w:hint="eastAsia"/>
          <w:szCs w:val="21"/>
        </w:rPr>
        <w:t>1、执行财政部、工业和信息化部《政府采购促进中小企业发展管理办法》（财库〔2020〕46号）。政府采购活动中有关中小企业的相关规定如下：</w:t>
      </w:r>
      <w:bookmarkEnd w:id="13"/>
      <w:bookmarkEnd w:id="14"/>
      <w:bookmarkEnd w:id="15"/>
      <w:bookmarkEnd w:id="16"/>
    </w:p>
    <w:p w:rsidR="000A296A" w:rsidRDefault="002D130C">
      <w:pPr>
        <w:spacing w:line="400" w:lineRule="exact"/>
        <w:ind w:firstLineChars="200" w:firstLine="420"/>
        <w:jc w:val="left"/>
        <w:rPr>
          <w:rFonts w:ascii="宋体" w:hAnsi="宋体" w:cs="宋体"/>
          <w:szCs w:val="21"/>
        </w:rPr>
      </w:pPr>
      <w:bookmarkStart w:id="18" w:name="_Toc21541008"/>
      <w:bookmarkStart w:id="19" w:name="_Toc436408701"/>
      <w:bookmarkStart w:id="20" w:name="_Toc441316547"/>
      <w:bookmarkStart w:id="21" w:name="_Toc419729151"/>
      <w:r>
        <w:rPr>
          <w:rFonts w:ascii="宋体" w:hAnsi="宋体" w:cs="宋体"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8"/>
      <w:bookmarkEnd w:id="19"/>
      <w:bookmarkEnd w:id="20"/>
      <w:bookmarkEnd w:id="21"/>
      <w:r>
        <w:rPr>
          <w:rFonts w:ascii="宋体" w:hAnsi="宋体" w:cs="宋体" w:hint="eastAsia"/>
          <w:szCs w:val="21"/>
        </w:rPr>
        <w:t>。</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符合中小企业划分标准的个体工商户，在政府采购活动中视同中小企业。</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（2）在政府采购活动中，供应商提供的货物、工程或者服务符合下列情形的，享受《政府采购促进中小企业发展管理办法》规定的中小企业扶持政策：</w:t>
      </w:r>
    </w:p>
    <w:p w:rsidR="000A296A" w:rsidRDefault="002D130C">
      <w:pPr>
        <w:spacing w:line="400" w:lineRule="exact"/>
        <w:ind w:firstLineChars="200" w:firstLine="420"/>
        <w:jc w:val="left"/>
        <w:rPr>
          <w:rFonts w:ascii="宋体" w:hAnsi="宋体" w:cs="宋体"/>
          <w:szCs w:val="21"/>
        </w:rPr>
      </w:pPr>
      <w:bookmarkStart w:id="22" w:name="_Toc21541009"/>
      <w:bookmarkStart w:id="23" w:name="_Toc419729152"/>
      <w:bookmarkStart w:id="24" w:name="_Toc436408702"/>
      <w:bookmarkStart w:id="25" w:name="_Toc441316548"/>
      <w:r>
        <w:rPr>
          <w:rFonts w:ascii="宋体" w:hAnsi="宋体" w:cs="宋体" w:hint="eastAsia"/>
          <w:szCs w:val="21"/>
        </w:rPr>
        <w:t>①在货物采购项目中，货物由中小企业制造，即货物由中小企业生产且使用该中小企业商号或者注册商标；</w:t>
      </w:r>
      <w:bookmarkEnd w:id="22"/>
      <w:bookmarkEnd w:id="23"/>
      <w:bookmarkEnd w:id="24"/>
      <w:bookmarkEnd w:id="25"/>
    </w:p>
    <w:p w:rsidR="000A296A" w:rsidRDefault="002D130C">
      <w:pPr>
        <w:spacing w:line="400" w:lineRule="exact"/>
        <w:ind w:firstLineChars="200" w:firstLine="420"/>
        <w:jc w:val="left"/>
        <w:rPr>
          <w:rFonts w:ascii="宋体" w:hAnsi="宋体" w:cs="宋体"/>
          <w:szCs w:val="21"/>
        </w:rPr>
      </w:pPr>
      <w:bookmarkStart w:id="26" w:name="_Toc419729153"/>
      <w:bookmarkStart w:id="27" w:name="_Toc21541010"/>
      <w:bookmarkStart w:id="28" w:name="_Toc441316549"/>
      <w:bookmarkStart w:id="29" w:name="_Toc436408703"/>
      <w:r>
        <w:rPr>
          <w:rFonts w:ascii="宋体" w:hAnsi="宋体" w:cs="宋体" w:hint="eastAsia"/>
          <w:szCs w:val="21"/>
        </w:rPr>
        <w:t>②在工程采购项目中，工程由中小企业承建，即工程施工单位为中小企业</w:t>
      </w:r>
      <w:bookmarkEnd w:id="26"/>
      <w:bookmarkEnd w:id="27"/>
      <w:bookmarkEnd w:id="28"/>
      <w:bookmarkEnd w:id="29"/>
      <w:r>
        <w:rPr>
          <w:rFonts w:ascii="宋体" w:hAnsi="宋体" w:cs="宋体" w:hint="eastAsia"/>
          <w:szCs w:val="21"/>
        </w:rPr>
        <w:t>；</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③在服务采购项目中，服务由中小企业承接，即提供服务的人员为中小企业依照《中华人民共和国劳动合同法》订立劳动合同的从业人员。</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在货物采购项目中，供应商提供的货物既有中小企业制造货物，也有大型企业制造货物的，不享受《政府采购促进中小企业发展管理办法》规定的中小企业扶持政策。</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以联合体形式参加政府采购活动，联合体各方均为中小企业的，联合体视同中小企业。其中，联合体各方均为小微企业的，联合体视同小微企业。</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（3）中小企业参加政府采购活动，应当出具《政府采购促进中小企业发展管理办法》规定的《中小企业声明函》（格式见第七章），否则不得享受相关中小企业扶持政策。</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供应商提供声明函内容不实的，属于提供虚假材料谋取中标、成交，依照《中华人民共和国政府采购法》等国家有关规定追究相应责任。</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适用招标投标法的政府采购工程建设项目，投标人提供声明函内容不实的，属于弄虚作假骗取中标，依照《中华人民共和国招标投标法》等国家有关规定追究相应责任。</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（5）《中小企业声明函》由参加投标的供应商提交，如供应商为代理商，须自行采集制造商的中小企业划分类型信息填入相应栏目并对其真实性负责。</w:t>
      </w:r>
    </w:p>
    <w:p w:rsidR="000A296A" w:rsidRDefault="002D130C">
      <w:pPr>
        <w:spacing w:line="400" w:lineRule="exact"/>
        <w:ind w:firstLineChars="200" w:firstLine="420"/>
        <w:jc w:val="left"/>
        <w:rPr>
          <w:rFonts w:ascii="宋体" w:hAnsi="宋体" w:cs="宋体"/>
          <w:szCs w:val="21"/>
        </w:rPr>
      </w:pPr>
      <w:bookmarkStart w:id="30" w:name="_Toc21541015"/>
      <w:bookmarkStart w:id="31" w:name="_Toc495244277"/>
      <w:r>
        <w:rPr>
          <w:rFonts w:ascii="宋体" w:hAnsi="宋体" w:cs="宋体" w:hint="eastAsia"/>
          <w:szCs w:val="21"/>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0"/>
      <w:bookmarkEnd w:id="31"/>
    </w:p>
    <w:p w:rsidR="000A296A" w:rsidRDefault="002D130C">
      <w:pPr>
        <w:spacing w:line="400" w:lineRule="exact"/>
        <w:ind w:firstLineChars="200" w:firstLine="420"/>
        <w:jc w:val="left"/>
        <w:rPr>
          <w:rFonts w:ascii="宋体" w:hAnsi="宋体" w:cs="宋体"/>
          <w:szCs w:val="21"/>
        </w:rPr>
      </w:pPr>
      <w:bookmarkStart w:id="32" w:name="_Toc21541016"/>
      <w:r>
        <w:rPr>
          <w:rFonts w:ascii="宋体" w:hAnsi="宋体" w:cs="宋体" w:hint="eastAsia"/>
          <w:szCs w:val="21"/>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2"/>
    </w:p>
    <w:p w:rsidR="000A296A" w:rsidRDefault="002D130C">
      <w:pPr>
        <w:spacing w:line="400" w:lineRule="exact"/>
        <w:ind w:firstLineChars="200" w:firstLine="420"/>
        <w:jc w:val="left"/>
        <w:rPr>
          <w:rFonts w:ascii="宋体" w:hAnsi="宋体" w:cs="宋体"/>
          <w:szCs w:val="21"/>
        </w:rPr>
      </w:pPr>
      <w:bookmarkStart w:id="33" w:name="_Toc21541017"/>
      <w:bookmarkStart w:id="34" w:name="_Toc419729158"/>
      <w:r>
        <w:rPr>
          <w:rFonts w:ascii="宋体" w:hAnsi="宋体" w:cs="宋体" w:hint="eastAsia"/>
          <w:szCs w:val="21"/>
        </w:rPr>
        <w:t>4、本项目不组织潜在供应商现场考察或者召开开标前答疑。</w:t>
      </w:r>
      <w:bookmarkEnd w:id="33"/>
    </w:p>
    <w:p w:rsidR="000A296A" w:rsidRDefault="002D130C">
      <w:pPr>
        <w:spacing w:line="400" w:lineRule="exact"/>
        <w:ind w:firstLineChars="200" w:firstLine="420"/>
        <w:jc w:val="left"/>
        <w:rPr>
          <w:rFonts w:ascii="宋体" w:hAnsi="宋体" w:cs="宋体"/>
          <w:szCs w:val="21"/>
        </w:rPr>
      </w:pPr>
      <w:bookmarkStart w:id="35" w:name="_Toc21541018"/>
      <w:r>
        <w:rPr>
          <w:rFonts w:ascii="宋体" w:hAnsi="宋体" w:cs="宋体" w:hint="eastAsia"/>
          <w:szCs w:val="21"/>
        </w:rPr>
        <w:t>5、本文件未及事项，在签订合同时供需及使用方友好商定。</w:t>
      </w:r>
      <w:bookmarkEnd w:id="34"/>
      <w:bookmarkEnd w:id="35"/>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6、供应商应遵循诚实信用原则在投标文件中提供真实材料。供应商应事先在公开官网查询、核对相关证书和报告内容，确保投标文件资料准确无误。</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7、本招标文件解释权归采购人。</w:t>
      </w:r>
      <w:bookmarkEnd w:id="17"/>
    </w:p>
    <w:p w:rsidR="000A296A" w:rsidRDefault="000A296A">
      <w:pPr>
        <w:spacing w:line="400" w:lineRule="exact"/>
        <w:ind w:firstLineChars="200" w:firstLine="422"/>
        <w:rPr>
          <w:rFonts w:ascii="宋体" w:hAnsi="宋体" w:cs="宋体"/>
          <w:b/>
          <w:szCs w:val="21"/>
        </w:rPr>
      </w:pPr>
    </w:p>
    <w:p w:rsidR="000A296A" w:rsidRDefault="000A296A">
      <w:pPr>
        <w:spacing w:line="400" w:lineRule="exact"/>
        <w:ind w:firstLineChars="200" w:firstLine="422"/>
        <w:rPr>
          <w:rFonts w:ascii="宋体" w:hAnsi="宋体" w:cs="宋体"/>
          <w:b/>
          <w:szCs w:val="21"/>
        </w:rPr>
        <w:sectPr w:rsidR="000A296A">
          <w:footerReference w:type="default" r:id="rId13"/>
          <w:pgSz w:w="11907" w:h="16840"/>
          <w:pgMar w:top="1139" w:right="1701" w:bottom="1423" w:left="1843" w:header="285" w:footer="701" w:gutter="0"/>
          <w:pgNumType w:start="1"/>
          <w:cols w:space="720"/>
          <w:docGrid w:linePitch="285"/>
        </w:sectPr>
      </w:pPr>
    </w:p>
    <w:p w:rsidR="000A296A" w:rsidRDefault="002D130C">
      <w:pPr>
        <w:spacing w:line="400" w:lineRule="exact"/>
        <w:jc w:val="center"/>
        <w:outlineLvl w:val="0"/>
        <w:rPr>
          <w:rFonts w:ascii="宋体" w:hAnsi="宋体" w:cs="宋体"/>
          <w:b/>
          <w:sz w:val="32"/>
        </w:rPr>
      </w:pPr>
      <w:bookmarkStart w:id="36" w:name="_Toc55385104"/>
      <w:r>
        <w:rPr>
          <w:rFonts w:ascii="宋体" w:hAnsi="宋体" w:cs="宋体" w:hint="eastAsia"/>
          <w:b/>
          <w:sz w:val="32"/>
        </w:rPr>
        <w:t>第三章  评标办法及标准</w:t>
      </w:r>
      <w:bookmarkEnd w:id="36"/>
    </w:p>
    <w:p w:rsidR="000A296A" w:rsidRDefault="002D130C">
      <w:pPr>
        <w:spacing w:line="400" w:lineRule="exact"/>
        <w:rPr>
          <w:rFonts w:ascii="宋体" w:hAnsi="宋体" w:cs="宋体"/>
          <w:b/>
          <w:szCs w:val="21"/>
        </w:rPr>
      </w:pPr>
      <w:r>
        <w:rPr>
          <w:rFonts w:ascii="宋体" w:hAnsi="宋体" w:cs="宋体" w:hint="eastAsia"/>
          <w:b/>
          <w:szCs w:val="21"/>
        </w:rPr>
        <w:t>一、评标办法</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1.1本项目评标采用综合评分法。采用百分制，总分100分。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1.2综合评分法：采用百分制，总分100分。供应商的综合得分为商务和技术得分与报价得分之和。按综合得分由高到低的顺序排序，推荐1名中标候选人。若供应商的综合得分相等，则投标报价低者列前；若投标报价也相同时，采取随机抽签的方式确定排序。</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1.3</w:t>
      </w:r>
      <w:r>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w:t>
      </w:r>
      <w:r>
        <w:rPr>
          <w:rFonts w:ascii="宋体" w:hAnsi="宋体" w:cs="宋体" w:hint="eastAsia"/>
          <w:szCs w:val="21"/>
        </w:rPr>
        <w:t>、《关于环境标志产品政府采购实施的意见》（财库〔2006〕90号、《节能产品政府采购实施意见》的通知（财库〔2004〕185号）</w:t>
      </w:r>
      <w:r>
        <w:rPr>
          <w:rFonts w:ascii="宋体" w:hAnsi="宋体" w:cs="宋体" w:hint="eastAsia"/>
        </w:rPr>
        <w:t>。</w:t>
      </w:r>
    </w:p>
    <w:p w:rsidR="000A296A" w:rsidRDefault="002D130C">
      <w:pPr>
        <w:spacing w:line="400" w:lineRule="exact"/>
        <w:ind w:leftChars="-1" w:left="-2" w:firstLineChars="200" w:firstLine="420"/>
        <w:rPr>
          <w:rFonts w:ascii="宋体" w:hAnsi="宋体" w:cs="宋体"/>
        </w:rPr>
      </w:pPr>
      <w:r>
        <w:rPr>
          <w:rFonts w:ascii="宋体" w:hAnsi="宋体" w:cs="宋体" w:hint="eastAsia"/>
          <w:szCs w:val="21"/>
        </w:rPr>
        <w:t>1.4本次采购标项为非专门面向中小企业，采购标项对应的中小企业划分标准所属行业为</w:t>
      </w:r>
      <w:r>
        <w:rPr>
          <w:rFonts w:ascii="宋体" w:hAnsi="宋体" w:cs="宋体" w:hint="eastAsia"/>
          <w:b/>
          <w:szCs w:val="21"/>
          <w:u w:val="single"/>
        </w:rPr>
        <w:t>工业</w:t>
      </w:r>
      <w:r>
        <w:rPr>
          <w:rFonts w:ascii="宋体" w:hAnsi="宋体" w:cs="宋体" w:hint="eastAsia"/>
          <w:szCs w:val="21"/>
        </w:rPr>
        <w:t>。本次评标将对中小企业声明函满足招标文件要求的货物制造商均为小微企业的价格给予10%的扣除，用扣除后的价格参与评审。价格扣除只用于评审过程，如中标，中标价格仍按照其投标价格进行公示。</w:t>
      </w:r>
    </w:p>
    <w:p w:rsidR="000A296A" w:rsidRDefault="002D130C">
      <w:pPr>
        <w:spacing w:line="400" w:lineRule="exact"/>
        <w:ind w:leftChars="-1" w:left="-2" w:firstLineChars="200" w:firstLine="420"/>
        <w:rPr>
          <w:rFonts w:ascii="宋体" w:hAnsi="宋体" w:cs="宋体"/>
          <w:szCs w:val="21"/>
        </w:rPr>
      </w:pPr>
      <w:r>
        <w:rPr>
          <w:rFonts w:ascii="宋体" w:hAnsi="宋体" w:cs="宋体" w:hint="eastAsia"/>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标项），必须所有产品符合上述要求才能享受技术加分。</w:t>
      </w:r>
    </w:p>
    <w:p w:rsidR="000A296A" w:rsidRDefault="002D130C">
      <w:pPr>
        <w:spacing w:line="400" w:lineRule="exact"/>
        <w:ind w:leftChars="-1" w:left="-2" w:firstLineChars="200" w:firstLine="420"/>
        <w:rPr>
          <w:rFonts w:ascii="宋体" w:hAnsi="宋体" w:cs="宋体"/>
          <w:szCs w:val="21"/>
        </w:rPr>
      </w:pPr>
      <w:r>
        <w:rPr>
          <w:rFonts w:ascii="宋体" w:hAnsi="宋体" w:cs="宋体" w:hint="eastAsia"/>
          <w:szCs w:val="21"/>
        </w:rPr>
        <w:t>1.6评标委员会成员对需要共同认定的事项存在争议的，应当按照少数服从多数的原则作出结论。</w:t>
      </w:r>
    </w:p>
    <w:p w:rsidR="000A296A" w:rsidRDefault="002D130C">
      <w:pPr>
        <w:spacing w:line="400" w:lineRule="exact"/>
        <w:ind w:leftChars="-1" w:left="-2" w:firstLineChars="200" w:firstLine="420"/>
        <w:rPr>
          <w:rFonts w:ascii="宋体" w:hAnsi="宋体" w:cs="宋体"/>
          <w:b/>
          <w:szCs w:val="21"/>
        </w:rPr>
      </w:pPr>
      <w:r>
        <w:rPr>
          <w:rFonts w:ascii="宋体" w:hAnsi="宋体" w:cs="宋体" w:hint="eastAsia"/>
          <w:szCs w:val="21"/>
        </w:rPr>
        <w:t>▲</w:t>
      </w:r>
      <w:r>
        <w:rPr>
          <w:rFonts w:ascii="宋体" w:hAnsi="宋体" w:cs="宋体" w:hint="eastAsia"/>
          <w:b/>
          <w:bCs/>
          <w:szCs w:val="21"/>
        </w:rPr>
        <w:t>1.7</w:t>
      </w:r>
      <w:r>
        <w:rPr>
          <w:rFonts w:ascii="宋体" w:hAnsi="宋体" w:cs="宋体" w:hint="eastAsia"/>
          <w:b/>
          <w:szCs w:val="21"/>
        </w:rPr>
        <w:t>采购人拟采购的产品属于政府强制采购的节能产品品目清单范围的，供应商相应的投标产品未获得国家确定的认证机构出具的、处于有效期之内的节能（节水）产品认证证书的，投标无效。</w:t>
      </w:r>
    </w:p>
    <w:p w:rsidR="000A296A" w:rsidRDefault="002D130C">
      <w:pPr>
        <w:spacing w:line="400" w:lineRule="exact"/>
        <w:ind w:leftChars="-1" w:left="-2" w:firstLineChars="200" w:firstLine="420"/>
        <w:jc w:val="center"/>
        <w:rPr>
          <w:rFonts w:ascii="宋体" w:hAnsi="宋体" w:cs="宋体"/>
          <w:szCs w:val="21"/>
        </w:rPr>
      </w:pPr>
      <w:r>
        <w:rPr>
          <w:rFonts w:ascii="宋体" w:hAnsi="宋体" w:cs="宋体" w:hint="eastAsia"/>
          <w:szCs w:val="21"/>
        </w:rPr>
        <w:t>《节能产品政府采购品目清单（强制采购部分）》清单如下：</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268"/>
        <w:gridCol w:w="5953"/>
      </w:tblGrid>
      <w:tr w:rsidR="000A296A">
        <w:trPr>
          <w:trHeight w:val="454"/>
          <w:tblHeader/>
        </w:trPr>
        <w:tc>
          <w:tcPr>
            <w:tcW w:w="993" w:type="dxa"/>
            <w:vAlign w:val="center"/>
          </w:tcPr>
          <w:p w:rsidR="000A296A" w:rsidRDefault="002D130C">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序号</w:t>
            </w:r>
          </w:p>
        </w:tc>
        <w:tc>
          <w:tcPr>
            <w:tcW w:w="8221" w:type="dxa"/>
            <w:gridSpan w:val="2"/>
            <w:vAlign w:val="center"/>
          </w:tcPr>
          <w:p w:rsidR="000A296A" w:rsidRDefault="002D130C">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产品名称（本表内以“☆”标注的为政府强制采购产品）</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1</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A020101计算机设备</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☆A02010104台式计算机；</w:t>
            </w:r>
          </w:p>
          <w:p w:rsidR="000A296A" w:rsidRDefault="002D130C">
            <w:pPr>
              <w:spacing w:line="400" w:lineRule="exact"/>
              <w:ind w:leftChars="-1" w:left="-2"/>
              <w:jc w:val="left"/>
              <w:rPr>
                <w:rFonts w:ascii="宋体" w:hAnsi="宋体" w:cs="宋体"/>
                <w:szCs w:val="21"/>
              </w:rPr>
            </w:pPr>
            <w:r>
              <w:rPr>
                <w:rFonts w:ascii="宋体" w:hAnsi="宋体" w:cs="宋体" w:hint="eastAsia"/>
                <w:szCs w:val="21"/>
              </w:rPr>
              <w:t>☆A02010105便携式计算机；</w:t>
            </w:r>
          </w:p>
          <w:p w:rsidR="000A296A" w:rsidRDefault="002D130C">
            <w:pPr>
              <w:spacing w:line="400" w:lineRule="exact"/>
              <w:ind w:leftChars="-1" w:left="-2"/>
              <w:jc w:val="left"/>
              <w:rPr>
                <w:rFonts w:ascii="宋体" w:hAnsi="宋体" w:cs="宋体"/>
                <w:szCs w:val="21"/>
              </w:rPr>
            </w:pPr>
            <w:r>
              <w:rPr>
                <w:rFonts w:ascii="宋体" w:hAnsi="宋体" w:cs="宋体" w:hint="eastAsia"/>
                <w:szCs w:val="21"/>
              </w:rPr>
              <w:t>☆A02010107平板式微型计算机。</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2</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A020106输入输出设备</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☆A0201060102激光打印机；</w:t>
            </w:r>
          </w:p>
          <w:p w:rsidR="000A296A" w:rsidRDefault="002D130C">
            <w:pPr>
              <w:spacing w:line="400" w:lineRule="exact"/>
              <w:ind w:leftChars="-1" w:left="-2"/>
              <w:jc w:val="left"/>
              <w:rPr>
                <w:rFonts w:ascii="宋体" w:hAnsi="宋体" w:cs="宋体"/>
                <w:szCs w:val="21"/>
              </w:rPr>
            </w:pPr>
            <w:r>
              <w:rPr>
                <w:rFonts w:ascii="宋体" w:hAnsi="宋体" w:cs="宋体" w:hint="eastAsia"/>
                <w:szCs w:val="21"/>
              </w:rPr>
              <w:t>☆A0201060104针式打印机；</w:t>
            </w:r>
          </w:p>
          <w:p w:rsidR="000A296A" w:rsidRDefault="002D130C">
            <w:pPr>
              <w:spacing w:line="400" w:lineRule="exact"/>
              <w:ind w:leftChars="-1" w:left="-2"/>
              <w:jc w:val="left"/>
              <w:rPr>
                <w:rFonts w:ascii="宋体" w:hAnsi="宋体" w:cs="宋体"/>
                <w:szCs w:val="21"/>
              </w:rPr>
            </w:pPr>
            <w:r>
              <w:rPr>
                <w:rFonts w:ascii="宋体" w:hAnsi="宋体" w:cs="宋体" w:hint="eastAsia"/>
                <w:szCs w:val="21"/>
              </w:rPr>
              <w:t>☆A0201060401液晶显示器。</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6</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A020523制冷空调设备</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☆A02052301制冷压缩机：冷水机组、水源热泵机组、溴化锂吸收式冷水机组；</w:t>
            </w:r>
          </w:p>
          <w:p w:rsidR="000A296A" w:rsidRDefault="002D130C">
            <w:pPr>
              <w:spacing w:line="400" w:lineRule="exact"/>
              <w:ind w:leftChars="-1" w:left="-2"/>
              <w:jc w:val="left"/>
              <w:rPr>
                <w:rFonts w:ascii="宋体" w:hAnsi="宋体" w:cs="宋体"/>
                <w:szCs w:val="21"/>
              </w:rPr>
            </w:pPr>
            <w:r>
              <w:rPr>
                <w:rFonts w:ascii="宋体" w:hAnsi="宋体" w:cs="宋体" w:hint="eastAsia"/>
                <w:szCs w:val="21"/>
              </w:rPr>
              <w:t>☆A02052305空调机组:多联式空调（热泵）机组(制冷量&gt;14000W)）、单元式空气调节机(制冷量&gt;14000W)；</w:t>
            </w:r>
          </w:p>
          <w:p w:rsidR="000A296A" w:rsidRDefault="002D130C">
            <w:pPr>
              <w:spacing w:line="400" w:lineRule="exact"/>
              <w:ind w:leftChars="-1" w:left="-2"/>
              <w:jc w:val="left"/>
              <w:rPr>
                <w:rFonts w:ascii="宋体" w:hAnsi="宋体" w:cs="宋体"/>
                <w:szCs w:val="21"/>
              </w:rPr>
            </w:pPr>
            <w:r>
              <w:rPr>
                <w:rFonts w:ascii="宋体" w:hAnsi="宋体" w:cs="宋体" w:hint="eastAsia"/>
                <w:szCs w:val="21"/>
              </w:rPr>
              <w:t>☆A02052309专用制冷、空调设备：机房空调。</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9</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☆A020609镇流器</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管型荧光灯镇流器。</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10</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A020618生活用电器</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☆A0206180203空调机：房间空气调节器、多联式空调（热泵）机组（制冷量≤14000W）、单元式空气调节机(制冷量≤14000W)）；</w:t>
            </w:r>
          </w:p>
          <w:p w:rsidR="000A296A" w:rsidRDefault="002D130C">
            <w:pPr>
              <w:spacing w:line="400" w:lineRule="exact"/>
              <w:ind w:leftChars="-1" w:left="-2"/>
              <w:jc w:val="left"/>
              <w:rPr>
                <w:rFonts w:ascii="宋体" w:hAnsi="宋体" w:cs="宋体"/>
                <w:szCs w:val="21"/>
              </w:rPr>
            </w:pPr>
            <w:r>
              <w:rPr>
                <w:rFonts w:ascii="宋体" w:hAnsi="宋体" w:cs="宋体" w:hint="eastAsia"/>
                <w:szCs w:val="21"/>
              </w:rPr>
              <w:t>A02061808热水器：☆电热水器。</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11</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A020619照明设备</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☆普通照明用双端荧光灯。</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12</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☆A020910电视设备</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A02091001普通电视设备（电视机）。</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13</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☆A020911视频设备</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监视器。</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15</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☆A060805便器</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坐便器、蹲便器、小便器。</w:t>
            </w:r>
          </w:p>
        </w:tc>
      </w:tr>
      <w:tr w:rsidR="000A296A">
        <w:trPr>
          <w:trHeight w:val="454"/>
        </w:trPr>
        <w:tc>
          <w:tcPr>
            <w:tcW w:w="993" w:type="dxa"/>
            <w:vAlign w:val="center"/>
          </w:tcPr>
          <w:p w:rsidR="000A296A" w:rsidRDefault="002D130C">
            <w:pPr>
              <w:spacing w:line="400" w:lineRule="exact"/>
              <w:ind w:leftChars="-1" w:left="-2"/>
              <w:jc w:val="center"/>
              <w:rPr>
                <w:rFonts w:ascii="宋体" w:hAnsi="宋体" w:cs="宋体"/>
                <w:szCs w:val="21"/>
              </w:rPr>
            </w:pPr>
            <w:r>
              <w:rPr>
                <w:rFonts w:ascii="宋体" w:hAnsi="宋体" w:cs="宋体" w:hint="eastAsia"/>
                <w:szCs w:val="21"/>
              </w:rPr>
              <w:t>16</w:t>
            </w:r>
          </w:p>
        </w:tc>
        <w:tc>
          <w:tcPr>
            <w:tcW w:w="2268" w:type="dxa"/>
            <w:vAlign w:val="center"/>
          </w:tcPr>
          <w:p w:rsidR="000A296A" w:rsidRDefault="002D130C">
            <w:pPr>
              <w:spacing w:line="400" w:lineRule="exact"/>
              <w:ind w:leftChars="-1" w:left="-2"/>
              <w:rPr>
                <w:rFonts w:ascii="宋体" w:hAnsi="宋体" w:cs="宋体"/>
                <w:szCs w:val="21"/>
              </w:rPr>
            </w:pPr>
            <w:r>
              <w:rPr>
                <w:rFonts w:ascii="宋体" w:hAnsi="宋体" w:cs="宋体" w:hint="eastAsia"/>
                <w:szCs w:val="21"/>
              </w:rPr>
              <w:t>☆A060806水嘴</w:t>
            </w:r>
          </w:p>
        </w:tc>
        <w:tc>
          <w:tcPr>
            <w:tcW w:w="5953" w:type="dxa"/>
            <w:vAlign w:val="center"/>
          </w:tcPr>
          <w:p w:rsidR="000A296A" w:rsidRDefault="002D130C">
            <w:pPr>
              <w:spacing w:line="400" w:lineRule="exact"/>
              <w:ind w:leftChars="-1" w:left="-2"/>
              <w:jc w:val="left"/>
              <w:rPr>
                <w:rFonts w:ascii="宋体" w:hAnsi="宋体" w:cs="宋体"/>
                <w:szCs w:val="21"/>
              </w:rPr>
            </w:pPr>
            <w:r>
              <w:rPr>
                <w:rFonts w:ascii="宋体" w:hAnsi="宋体" w:cs="宋体" w:hint="eastAsia"/>
                <w:szCs w:val="21"/>
              </w:rPr>
              <w:t>水嘴。</w:t>
            </w:r>
          </w:p>
        </w:tc>
      </w:tr>
    </w:tbl>
    <w:p w:rsidR="000A296A" w:rsidRDefault="002D130C">
      <w:pPr>
        <w:spacing w:line="400" w:lineRule="exact"/>
        <w:ind w:firstLineChars="200" w:firstLine="420"/>
        <w:jc w:val="left"/>
        <w:rPr>
          <w:rFonts w:ascii="宋体" w:hAnsi="宋体" w:cs="宋体"/>
          <w:b/>
          <w:bCs/>
          <w:szCs w:val="21"/>
        </w:rPr>
      </w:pPr>
      <w:r>
        <w:rPr>
          <w:rFonts w:ascii="宋体" w:hAnsi="宋体" w:cs="宋体" w:hint="eastAsia"/>
          <w:szCs w:val="21"/>
        </w:rPr>
        <w:t>二、</w:t>
      </w:r>
      <w:r>
        <w:rPr>
          <w:rFonts w:ascii="宋体" w:hAnsi="宋体" w:cs="宋体" w:hint="eastAsia"/>
          <w:b/>
          <w:bCs/>
          <w:szCs w:val="21"/>
        </w:rPr>
        <w:t>评标程序</w:t>
      </w:r>
    </w:p>
    <w:p w:rsidR="000A296A" w:rsidRDefault="002D130C">
      <w:pPr>
        <w:spacing w:line="400" w:lineRule="exact"/>
        <w:ind w:firstLineChars="200" w:firstLine="422"/>
        <w:rPr>
          <w:rFonts w:ascii="宋体" w:hAnsi="宋体" w:cs="宋体"/>
          <w:b/>
          <w:szCs w:val="21"/>
        </w:rPr>
      </w:pPr>
      <w:r>
        <w:rPr>
          <w:rFonts w:ascii="宋体" w:hAnsi="宋体" w:cs="宋体" w:hint="eastAsia"/>
          <w:b/>
          <w:szCs w:val="21"/>
        </w:rPr>
        <w:t>2.1第一阶段评审</w:t>
      </w:r>
    </w:p>
    <w:p w:rsidR="000A296A" w:rsidRDefault="002D130C">
      <w:pPr>
        <w:spacing w:line="400" w:lineRule="exact"/>
        <w:ind w:firstLineChars="200" w:firstLine="420"/>
        <w:rPr>
          <w:rFonts w:ascii="宋体" w:hAnsi="宋体" w:cs="宋体"/>
          <w:b/>
          <w:szCs w:val="21"/>
        </w:rPr>
      </w:pPr>
      <w:r>
        <w:rPr>
          <w:rFonts w:ascii="宋体" w:hAnsi="宋体" w:cs="宋体" w:hint="eastAsia"/>
          <w:szCs w:val="21"/>
        </w:rPr>
        <w:t>2.1.1资格文件、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ascii="宋体" w:hAnsi="宋体" w:cs="宋体" w:hint="eastAsia"/>
          <w:b/>
          <w:szCs w:val="21"/>
        </w:rPr>
        <w:t>资格性审查和符合性审查中，有任意一项审查结论不合格的，作无效标处理。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2.1.2</w:t>
      </w:r>
      <w:r>
        <w:rPr>
          <w:rFonts w:ascii="宋体" w:hAnsi="宋体" w:cs="宋体" w:hint="eastAsia"/>
          <w:szCs w:val="21"/>
          <w:lang w:val="zh-CN"/>
        </w:rPr>
        <w:t>比较与评价：</w:t>
      </w:r>
      <w:r>
        <w:rPr>
          <w:rFonts w:ascii="宋体" w:hAnsi="宋体" w:cs="宋体" w:hint="eastAsia"/>
          <w:szCs w:val="21"/>
        </w:rPr>
        <w:t>评标委员会根据“附表3商务和技术评分表”的要求，</w:t>
      </w:r>
      <w:r>
        <w:rPr>
          <w:rFonts w:ascii="宋体" w:hAnsi="宋体" w:cs="宋体" w:hint="eastAsia"/>
          <w:szCs w:val="21"/>
          <w:lang w:val="zh-CN"/>
        </w:rPr>
        <w:t>对照投标文件的应答进行比较，判定其偏差性质和程度，</w:t>
      </w:r>
      <w:r>
        <w:rPr>
          <w:rFonts w:ascii="宋体" w:hAnsi="宋体" w:cs="宋体" w:hint="eastAsia"/>
          <w:szCs w:val="21"/>
        </w:rPr>
        <w:t>由评标委员会成员在分值范围内自行评分。供应商商务和技术得分为各评标委员会成员有效评分的算术平均值（小数点后保留二位数）。</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2.2第二阶段评审</w:t>
      </w:r>
    </w:p>
    <w:p w:rsidR="000A296A" w:rsidRDefault="002D130C">
      <w:pPr>
        <w:spacing w:line="400" w:lineRule="exact"/>
        <w:ind w:firstLineChars="200" w:firstLine="420"/>
        <w:jc w:val="left"/>
        <w:rPr>
          <w:rFonts w:ascii="宋体" w:hAnsi="宋体" w:cs="宋体"/>
          <w:b/>
          <w:szCs w:val="21"/>
        </w:rPr>
      </w:pPr>
      <w:r>
        <w:rPr>
          <w:rFonts w:ascii="宋体" w:hAnsi="宋体" w:cs="宋体" w:hint="eastAsia"/>
          <w:szCs w:val="21"/>
        </w:rPr>
        <w:t>2.2.1报价文件初步审查：报价文件初步审查是指评标委员会根据“附表4初步审查表”的要求对投标文件逐一进行评审。</w:t>
      </w:r>
      <w:r>
        <w:rPr>
          <w:rFonts w:ascii="宋体" w:hAnsi="宋体" w:cs="宋体" w:hint="eastAsia"/>
          <w:b/>
          <w:szCs w:val="21"/>
        </w:rPr>
        <w:t>初步审查中，审查结论不合格的，作无效标处理。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2.2.2在评标过程中，发现的价格计算错误按下述原则修正：</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（1）投标文件中开标一览表内容与投标文件中相应内容不一致的，以开标一览表为准；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（2）大写金额和小写金额不一致的，以大写金额为准；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（3）单价金额小数点或者百分比有明显错位的，以开标一览表的总价为准，并修改单价；</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（4）总价金额与按单价汇总金额不一致的，以单价金额计算结果为准。</w:t>
      </w:r>
    </w:p>
    <w:p w:rsidR="000A296A" w:rsidRDefault="002D130C">
      <w:pPr>
        <w:spacing w:line="400" w:lineRule="exact"/>
        <w:ind w:firstLineChars="200" w:firstLine="420"/>
        <w:jc w:val="left"/>
        <w:rPr>
          <w:rFonts w:ascii="宋体" w:hAnsi="宋体" w:cs="宋体"/>
        </w:rPr>
      </w:pPr>
      <w:r>
        <w:rPr>
          <w:rFonts w:ascii="宋体" w:hAnsi="宋体" w:cs="宋体" w:hint="eastAsia"/>
        </w:rPr>
        <w:t>同时出现两种以上不一致的，按照前款规定的顺序修正。</w:t>
      </w:r>
      <w:r>
        <w:rPr>
          <w:rFonts w:ascii="宋体" w:hAnsi="宋体" w:cs="宋体" w:hint="eastAsia"/>
          <w:szCs w:val="21"/>
        </w:rPr>
        <w:t>▲</w:t>
      </w:r>
      <w:r>
        <w:rPr>
          <w:rFonts w:ascii="宋体" w:hAnsi="宋体" w:cs="宋体" w:hint="eastAsia"/>
        </w:rPr>
        <w:t>修正后的报价经供应商确认后产生约束力，供应商不确认的，其投标无效。</w:t>
      </w:r>
    </w:p>
    <w:p w:rsidR="000A296A" w:rsidRDefault="002D130C">
      <w:pPr>
        <w:spacing w:line="400" w:lineRule="exact"/>
        <w:ind w:firstLineChars="200" w:firstLine="420"/>
        <w:jc w:val="left"/>
        <w:rPr>
          <w:rFonts w:ascii="宋体" w:hAnsi="宋体" w:cs="宋体"/>
        </w:rPr>
      </w:pPr>
      <w:r>
        <w:rPr>
          <w:rFonts w:ascii="宋体" w:hAnsi="宋体" w:cs="宋体" w:hint="eastAsia"/>
          <w:szCs w:val="21"/>
        </w:rPr>
        <w:t>2.2.3</w:t>
      </w:r>
      <w:r>
        <w:rPr>
          <w:rFonts w:ascii="宋体" w:hAnsi="宋体" w:cs="宋体" w:hint="eastAsia"/>
        </w:rPr>
        <w:t>提供相同品牌产品且通过资格性审查、符合性审查的不同供应商参加同一标项投标的，按一家供应商计算，评审后综合得分最高的同品牌供应商获得中标</w:t>
      </w:r>
      <w:r>
        <w:rPr>
          <w:rFonts w:ascii="宋体" w:hAnsi="宋体" w:cs="宋体" w:hint="eastAsia"/>
          <w:szCs w:val="21"/>
        </w:rPr>
        <w:t>候选</w:t>
      </w:r>
      <w:r>
        <w:rPr>
          <w:rFonts w:ascii="宋体" w:hAnsi="宋体" w:cs="宋体" w:hint="eastAsia"/>
        </w:rPr>
        <w:t>人推荐资格；综合得分相同的，由评标委员会采取随机抽取方式确定，其他同品牌供应商不作为中标候选人。</w:t>
      </w:r>
    </w:p>
    <w:p w:rsidR="000A296A" w:rsidRDefault="002D130C">
      <w:pPr>
        <w:spacing w:line="400" w:lineRule="exact"/>
        <w:ind w:firstLineChars="200" w:firstLine="420"/>
        <w:jc w:val="left"/>
        <w:rPr>
          <w:rFonts w:ascii="宋体" w:hAnsi="宋体" w:cs="宋体"/>
          <w:szCs w:val="21"/>
        </w:rPr>
      </w:pPr>
      <w:r>
        <w:rPr>
          <w:rFonts w:ascii="宋体" w:hAnsi="宋体" w:cs="宋体" w:hint="eastAsia"/>
        </w:rPr>
        <w:t>非单一产品采购项目，多家供应商提供的核心产品品牌相同的，按上述规定处理。</w:t>
      </w:r>
    </w:p>
    <w:p w:rsidR="000A296A" w:rsidRDefault="002D130C">
      <w:pPr>
        <w:spacing w:line="400" w:lineRule="exact"/>
        <w:ind w:firstLineChars="200" w:firstLine="422"/>
        <w:jc w:val="left"/>
        <w:rPr>
          <w:rFonts w:ascii="宋体" w:hAnsi="宋体" w:cs="宋体"/>
          <w:b/>
          <w:bCs/>
          <w:szCs w:val="21"/>
        </w:rPr>
      </w:pPr>
      <w:r>
        <w:rPr>
          <w:rFonts w:ascii="宋体" w:hAnsi="宋体" w:cs="宋体" w:hint="eastAsia"/>
          <w:b/>
          <w:bCs/>
        </w:rPr>
        <w:t>核心产品：</w:t>
      </w:r>
      <w:r>
        <w:rPr>
          <w:rFonts w:ascii="宋体" w:hAnsi="宋体" w:cs="宋体" w:hint="eastAsia"/>
          <w:b/>
          <w:bCs/>
          <w:szCs w:val="21"/>
        </w:rPr>
        <w:t>风冷螺杆机组。</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2.2.4评标委员会根据“附表5价格评分表”的规定，计算供应商报价得分（小数点后保留二位数）。</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2.2.5综合评估：供应商的综合得分为商务和技术得分与报价得分之和。</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2.2.6推荐中标候选人：评标委员会根据供应商综合得分由高到低进行排序，向采购人推荐一名中标候选人。若供应商的综合得分相等，则投标报价低者列前。若投标报价也相同时，采取随机抽签的方式确定排序。</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2.3确定中标供应商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代理机构应当自评审结束之日起2个工作日内将评审报告送交采购人。采购人应当自收到评审报告之日起5个工作日内在评审报告推荐的中标候选人中按顺序确定1名中标供应商。</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中标供应商拒绝与采购人签订合同的，采购人重新采购。</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三、投标的澄清</w:t>
      </w:r>
    </w:p>
    <w:p w:rsidR="000A296A" w:rsidRDefault="002D130C">
      <w:pPr>
        <w:spacing w:line="400" w:lineRule="exact"/>
        <w:ind w:firstLineChars="200" w:firstLine="420"/>
        <w:rPr>
          <w:rFonts w:ascii="宋体" w:hAnsi="宋体" w:cs="宋体"/>
        </w:rPr>
      </w:pPr>
      <w:r>
        <w:rPr>
          <w:rFonts w:ascii="宋体" w:hAnsi="宋体" w:cs="宋体" w:hint="eastAsia"/>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0A296A" w:rsidRDefault="002D130C">
      <w:pPr>
        <w:spacing w:line="400" w:lineRule="exact"/>
        <w:ind w:firstLineChars="200" w:firstLine="420"/>
        <w:rPr>
          <w:rFonts w:ascii="宋体" w:hAnsi="宋体" w:cs="宋体"/>
        </w:rPr>
      </w:pPr>
      <w:r>
        <w:rPr>
          <w:rFonts w:ascii="宋体" w:hAnsi="宋体" w:cs="宋体" w:hint="eastAsia"/>
        </w:rPr>
        <w:t>3.2政采云具体操作如下：</w:t>
      </w:r>
    </w:p>
    <w:p w:rsidR="000A296A" w:rsidRDefault="002D130C">
      <w:pPr>
        <w:spacing w:line="400" w:lineRule="exact"/>
        <w:ind w:firstLineChars="200" w:firstLine="420"/>
        <w:rPr>
          <w:rFonts w:ascii="宋体" w:hAnsi="宋体" w:cs="宋体"/>
        </w:rPr>
      </w:pPr>
      <w:r>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0A296A" w:rsidRDefault="002D130C">
      <w:pPr>
        <w:spacing w:line="400" w:lineRule="exact"/>
        <w:ind w:firstLineChars="200" w:firstLine="420"/>
        <w:rPr>
          <w:rFonts w:ascii="宋体" w:hAnsi="宋体" w:cs="宋体"/>
        </w:rPr>
      </w:pPr>
      <w:r>
        <w:rPr>
          <w:rFonts w:ascii="宋体" w:hAnsi="宋体" w:cs="宋体" w:hint="eastAsia"/>
        </w:rPr>
        <w:t>路径：用户中心—项目采购—询标澄清</w:t>
      </w:r>
    </w:p>
    <w:p w:rsidR="000A296A" w:rsidRDefault="002D130C">
      <w:pPr>
        <w:spacing w:line="400" w:lineRule="exact"/>
        <w:ind w:firstLineChars="200" w:firstLine="420"/>
        <w:rPr>
          <w:rFonts w:ascii="宋体" w:hAnsi="宋体" w:cs="宋体"/>
        </w:rPr>
      </w:pPr>
      <w:r>
        <w:rPr>
          <w:rFonts w:ascii="宋体" w:hAnsi="宋体" w:cs="宋体" w:hint="eastAsia"/>
        </w:rPr>
        <w:t>（1）政采云平台通过待办事项和短信提醒供应商在截止时间前完成澄清。</w:t>
      </w:r>
    </w:p>
    <w:p w:rsidR="000A296A" w:rsidRDefault="002D130C">
      <w:pPr>
        <w:spacing w:line="400" w:lineRule="exact"/>
        <w:ind w:firstLineChars="200" w:firstLine="420"/>
        <w:rPr>
          <w:rFonts w:ascii="宋体" w:hAnsi="宋体" w:cs="宋体"/>
        </w:rPr>
      </w:pPr>
      <w:r>
        <w:rPr>
          <w:rFonts w:ascii="宋体" w:hAnsi="宋体" w:cs="宋体" w:hint="eastAsia"/>
        </w:rPr>
        <w:t>（2）供应商在“询标澄清-待办理”标签页下选择状态为“待澄清”的项目，点击操作栏【澄清】。</w:t>
      </w:r>
    </w:p>
    <w:p w:rsidR="000A296A" w:rsidRDefault="002D130C">
      <w:pPr>
        <w:spacing w:line="400" w:lineRule="exact"/>
        <w:ind w:firstLineChars="200" w:firstLine="420"/>
        <w:rPr>
          <w:rFonts w:ascii="宋体" w:hAnsi="宋体" w:cs="宋体"/>
        </w:rPr>
      </w:pPr>
      <w:r>
        <w:rPr>
          <w:rFonts w:ascii="宋体" w:hAnsi="宋体" w:cs="宋体" w:hint="eastAsia"/>
        </w:rPr>
        <w:t>（3）查看函内容，在澄清截止时间前上传澄清文件并对澄清文件进行签章。（注：澄清文件必须以PDF格式上传，文件大小：50M）</w:t>
      </w:r>
    </w:p>
    <w:p w:rsidR="000A296A" w:rsidRDefault="002D130C">
      <w:pPr>
        <w:spacing w:line="400" w:lineRule="exact"/>
        <w:ind w:firstLineChars="200" w:firstLine="420"/>
        <w:rPr>
          <w:rFonts w:ascii="宋体" w:hAnsi="宋体" w:cs="宋体"/>
        </w:rPr>
      </w:pPr>
      <w:r>
        <w:rPr>
          <w:rFonts w:ascii="宋体" w:hAnsi="宋体" w:cs="宋体" w:hint="eastAsia"/>
        </w:rPr>
        <w:t>（4）签章完成，文件名称处显示“已签章”，供应商可“撤回签章”修改澄清函和“查看文件”。</w:t>
      </w:r>
    </w:p>
    <w:p w:rsidR="000A296A" w:rsidRDefault="002D130C">
      <w:pPr>
        <w:spacing w:line="400" w:lineRule="exact"/>
        <w:ind w:firstLineChars="200" w:firstLine="420"/>
        <w:rPr>
          <w:rFonts w:ascii="宋体" w:hAnsi="宋体" w:cs="宋体"/>
        </w:rPr>
      </w:pPr>
      <w:r>
        <w:rPr>
          <w:rFonts w:ascii="宋体" w:hAns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0A296A" w:rsidRDefault="002D130C">
      <w:pPr>
        <w:spacing w:line="400" w:lineRule="exact"/>
        <w:ind w:firstLineChars="200" w:firstLine="420"/>
        <w:rPr>
          <w:rFonts w:ascii="宋体" w:hAnsi="宋体" w:cs="宋体"/>
        </w:rPr>
      </w:pPr>
      <w:r>
        <w:rPr>
          <w:rFonts w:ascii="宋体" w:hAnsi="宋体" w:cs="宋体" w:hint="eastAsia"/>
        </w:rPr>
        <w:t>（6）完成状态：供应商澄清文件提交成功后，在“询标澄清-全部”标签页下显示状态为“已澄清”。</w:t>
      </w:r>
    </w:p>
    <w:p w:rsidR="000A296A" w:rsidRDefault="002D130C">
      <w:pPr>
        <w:spacing w:line="400" w:lineRule="exact"/>
        <w:ind w:firstLineChars="200" w:firstLine="420"/>
        <w:rPr>
          <w:rFonts w:ascii="宋体" w:hAnsi="宋体" w:cs="宋体"/>
        </w:rPr>
      </w:pPr>
      <w:r>
        <w:rPr>
          <w:rFonts w:ascii="宋体" w:hAnsi="宋体" w:cs="宋体" w:hint="eastAsia"/>
        </w:rPr>
        <w:t>3.3供应商未在截止时间前完成澄清，将被视作自动放弃。</w:t>
      </w:r>
    </w:p>
    <w:p w:rsidR="000A296A" w:rsidRDefault="002D130C">
      <w:pPr>
        <w:spacing w:line="400" w:lineRule="exact"/>
        <w:ind w:firstLineChars="200" w:firstLine="422"/>
        <w:jc w:val="left"/>
        <w:rPr>
          <w:rFonts w:ascii="宋体" w:hAnsi="宋体" w:cs="宋体"/>
          <w:szCs w:val="21"/>
        </w:rPr>
      </w:pPr>
      <w:r>
        <w:rPr>
          <w:rFonts w:ascii="宋体" w:hAnsi="宋体" w:cs="宋体" w:hint="eastAsia"/>
          <w:b/>
          <w:szCs w:val="21"/>
        </w:rPr>
        <w:t>四、特别声明：价格是评标的重要因素之一，但最低价不是中标的唯一依据。</w:t>
      </w:r>
    </w:p>
    <w:p w:rsidR="000A296A" w:rsidRDefault="002D130C">
      <w:pPr>
        <w:spacing w:line="400" w:lineRule="exact"/>
        <w:ind w:firstLineChars="200" w:firstLine="422"/>
        <w:jc w:val="left"/>
        <w:rPr>
          <w:rFonts w:ascii="宋体" w:hAnsi="宋体" w:cs="宋体"/>
          <w:b/>
          <w:szCs w:val="21"/>
        </w:rPr>
      </w:pPr>
      <w:r>
        <w:rPr>
          <w:rFonts w:ascii="宋体" w:hAnsi="宋体" w:cs="宋体" w:hint="eastAsia"/>
          <w:b/>
          <w:szCs w:val="21"/>
        </w:rPr>
        <w:t>五、重新招标</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有下列情形之一的，采购人将重新招标：</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5.1投标截止时间止，单个标项供应商少于3个的；</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5.2评标委员会评标过程中，单个标项有效供应商少于3个的；</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0A296A" w:rsidRDefault="000A296A">
      <w:pPr>
        <w:widowControl/>
        <w:spacing w:line="400" w:lineRule="exact"/>
        <w:jc w:val="left"/>
        <w:rPr>
          <w:rFonts w:ascii="宋体" w:hAnsi="宋体" w:cs="宋体"/>
          <w:szCs w:val="21"/>
        </w:rPr>
      </w:pPr>
    </w:p>
    <w:p w:rsidR="000A296A" w:rsidRDefault="002D130C">
      <w:pPr>
        <w:spacing w:line="400" w:lineRule="exact"/>
        <w:rPr>
          <w:rFonts w:ascii="宋体" w:hAnsi="宋体" w:cs="宋体"/>
          <w:szCs w:val="21"/>
        </w:rPr>
      </w:pPr>
      <w:r>
        <w:rPr>
          <w:rFonts w:ascii="宋体" w:hAnsi="宋体" w:cs="宋体" w:hint="eastAsia"/>
          <w:sz w:val="24"/>
          <w:szCs w:val="24"/>
        </w:rPr>
        <w:br w:type="page"/>
      </w:r>
      <w:r>
        <w:rPr>
          <w:rFonts w:ascii="宋体" w:hAnsi="宋体" w:cs="宋体" w:hint="eastAsia"/>
          <w:szCs w:val="21"/>
        </w:rPr>
        <w:t>附表1：</w:t>
      </w:r>
    </w:p>
    <w:p w:rsidR="000A296A" w:rsidRDefault="002D130C">
      <w:pPr>
        <w:widowControl/>
        <w:snapToGrid w:val="0"/>
        <w:spacing w:line="560" w:lineRule="exact"/>
        <w:jc w:val="center"/>
        <w:rPr>
          <w:rFonts w:ascii="宋体" w:hAnsi="宋体" w:cs="宋体"/>
          <w:b/>
          <w:szCs w:val="21"/>
        </w:rPr>
      </w:pPr>
      <w:r>
        <w:rPr>
          <w:rFonts w:ascii="宋体" w:hAnsi="宋体" w:cs="宋体" w:hint="eastAsia"/>
          <w:b/>
          <w:szCs w:val="21"/>
        </w:rPr>
        <w:t>资格审查表</w:t>
      </w:r>
    </w:p>
    <w:tbl>
      <w:tblPr>
        <w:tblW w:w="976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803"/>
        <w:gridCol w:w="4242"/>
      </w:tblGrid>
      <w:tr w:rsidR="000A296A">
        <w:trPr>
          <w:trHeight w:val="454"/>
        </w:trPr>
        <w:tc>
          <w:tcPr>
            <w:tcW w:w="720" w:type="dxa"/>
            <w:vAlign w:val="center"/>
          </w:tcPr>
          <w:p w:rsidR="000A296A" w:rsidRDefault="002D130C">
            <w:pPr>
              <w:spacing w:line="360" w:lineRule="exact"/>
              <w:jc w:val="center"/>
              <w:rPr>
                <w:rFonts w:ascii="宋体" w:hAnsi="宋体" w:cs="宋体"/>
                <w:b/>
                <w:szCs w:val="21"/>
              </w:rPr>
            </w:pPr>
            <w:r>
              <w:rPr>
                <w:rFonts w:ascii="宋体" w:hAnsi="宋体" w:cs="宋体" w:hint="eastAsia"/>
                <w:b/>
                <w:szCs w:val="21"/>
              </w:rPr>
              <w:t>序号</w:t>
            </w:r>
          </w:p>
        </w:tc>
        <w:tc>
          <w:tcPr>
            <w:tcW w:w="4803" w:type="dxa"/>
            <w:vAlign w:val="center"/>
          </w:tcPr>
          <w:p w:rsidR="000A296A" w:rsidRDefault="002D130C">
            <w:pPr>
              <w:spacing w:line="360" w:lineRule="exact"/>
              <w:jc w:val="center"/>
              <w:rPr>
                <w:rFonts w:ascii="宋体" w:hAnsi="宋体" w:cs="宋体"/>
                <w:b/>
                <w:szCs w:val="21"/>
              </w:rPr>
            </w:pPr>
            <w:r>
              <w:rPr>
                <w:rFonts w:ascii="宋体" w:hAnsi="宋体" w:cs="宋体" w:hint="eastAsia"/>
                <w:b/>
                <w:szCs w:val="21"/>
              </w:rPr>
              <w:t>要求说明</w:t>
            </w:r>
          </w:p>
        </w:tc>
        <w:tc>
          <w:tcPr>
            <w:tcW w:w="4242" w:type="dxa"/>
            <w:vAlign w:val="center"/>
          </w:tcPr>
          <w:p w:rsidR="000A296A" w:rsidRDefault="002D130C">
            <w:pPr>
              <w:spacing w:line="360" w:lineRule="exact"/>
              <w:jc w:val="center"/>
              <w:rPr>
                <w:rFonts w:ascii="宋体" w:hAnsi="宋体" w:cs="宋体"/>
                <w:b/>
                <w:szCs w:val="21"/>
              </w:rPr>
            </w:pPr>
            <w:r>
              <w:rPr>
                <w:rFonts w:ascii="宋体" w:hAnsi="宋体" w:cs="宋体" w:hint="eastAsia"/>
                <w:b/>
                <w:szCs w:val="21"/>
              </w:rPr>
              <w:t>审查要求</w:t>
            </w:r>
          </w:p>
        </w:tc>
      </w:tr>
      <w:tr w:rsidR="000A296A">
        <w:trPr>
          <w:trHeight w:val="454"/>
        </w:trPr>
        <w:tc>
          <w:tcPr>
            <w:tcW w:w="720" w:type="dxa"/>
            <w:vAlign w:val="center"/>
          </w:tcPr>
          <w:p w:rsidR="000A296A" w:rsidRDefault="002D130C">
            <w:pPr>
              <w:spacing w:line="360" w:lineRule="exact"/>
              <w:jc w:val="center"/>
              <w:rPr>
                <w:rFonts w:ascii="宋体" w:hAnsi="宋体" w:cs="宋体"/>
                <w:szCs w:val="21"/>
              </w:rPr>
            </w:pPr>
            <w:r>
              <w:rPr>
                <w:rFonts w:ascii="宋体" w:hAnsi="宋体" w:cs="宋体" w:hint="eastAsia"/>
                <w:szCs w:val="21"/>
              </w:rPr>
              <w:t>1</w:t>
            </w:r>
          </w:p>
        </w:tc>
        <w:tc>
          <w:tcPr>
            <w:tcW w:w="4803" w:type="dxa"/>
            <w:vAlign w:val="center"/>
          </w:tcPr>
          <w:p w:rsidR="000A296A" w:rsidRDefault="002D130C">
            <w:pPr>
              <w:spacing w:line="400" w:lineRule="exact"/>
              <w:jc w:val="left"/>
              <w:rPr>
                <w:rFonts w:ascii="宋体" w:hAnsi="宋体" w:cs="宋体"/>
                <w:szCs w:val="21"/>
              </w:rPr>
            </w:pPr>
            <w:r>
              <w:rPr>
                <w:rFonts w:ascii="宋体" w:hAnsi="宋体" w:cs="宋体" w:hint="eastAsia"/>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4242" w:type="dxa"/>
            <w:vAlign w:val="center"/>
          </w:tcPr>
          <w:p w:rsidR="000A296A" w:rsidRDefault="002D130C">
            <w:pPr>
              <w:spacing w:line="400" w:lineRule="exact"/>
              <w:jc w:val="left"/>
              <w:rPr>
                <w:rFonts w:ascii="宋体" w:hAnsi="宋体" w:cs="宋体"/>
                <w:szCs w:val="21"/>
              </w:rPr>
            </w:pPr>
            <w:r>
              <w:rPr>
                <w:rFonts w:ascii="宋体" w:hAnsi="宋体" w:cs="宋体" w:hint="eastAsia"/>
                <w:szCs w:val="21"/>
              </w:rPr>
              <w:t>A1、关于资格的承诺函;</w:t>
            </w:r>
          </w:p>
          <w:p w:rsidR="000A296A" w:rsidRDefault="002D130C">
            <w:pPr>
              <w:spacing w:line="400" w:lineRule="exact"/>
              <w:jc w:val="left"/>
              <w:rPr>
                <w:rFonts w:ascii="宋体" w:hAnsi="宋体" w:cs="宋体"/>
                <w:szCs w:val="21"/>
              </w:rPr>
            </w:pPr>
            <w:r>
              <w:rPr>
                <w:rFonts w:ascii="宋体" w:hAnsi="宋体" w:cs="宋体" w:hint="eastAsia"/>
                <w:szCs w:val="21"/>
              </w:rPr>
              <w:t>A2、营业执照副本（或事业法人登记证副本或其他登记证明材料）扫描件加盖供应商公章（供应商如果有名称变更的，应提供由行政主管部门出具的变更证明文件扫描件加盖供应商公章）</w:t>
            </w:r>
          </w:p>
        </w:tc>
      </w:tr>
      <w:tr w:rsidR="000A296A">
        <w:trPr>
          <w:trHeight w:val="454"/>
        </w:trPr>
        <w:tc>
          <w:tcPr>
            <w:tcW w:w="5523" w:type="dxa"/>
            <w:gridSpan w:val="2"/>
            <w:vAlign w:val="center"/>
          </w:tcPr>
          <w:p w:rsidR="000A296A" w:rsidRDefault="002D130C">
            <w:pPr>
              <w:spacing w:line="360" w:lineRule="exact"/>
              <w:jc w:val="center"/>
              <w:rPr>
                <w:rFonts w:ascii="宋体" w:hAnsi="宋体" w:cs="宋体"/>
              </w:rPr>
            </w:pPr>
            <w:r>
              <w:rPr>
                <w:rFonts w:ascii="宋体" w:hAnsi="宋体" w:cs="宋体" w:hint="eastAsia"/>
                <w:b/>
                <w:szCs w:val="21"/>
              </w:rPr>
              <w:t>资格性审查结论</w:t>
            </w:r>
          </w:p>
        </w:tc>
        <w:tc>
          <w:tcPr>
            <w:tcW w:w="4242" w:type="dxa"/>
            <w:vAlign w:val="center"/>
          </w:tcPr>
          <w:p w:rsidR="000A296A" w:rsidRDefault="000A296A">
            <w:pPr>
              <w:spacing w:line="360" w:lineRule="exact"/>
              <w:jc w:val="center"/>
              <w:rPr>
                <w:rFonts w:ascii="宋体" w:hAnsi="宋体" w:cs="宋体"/>
                <w:szCs w:val="21"/>
              </w:rPr>
            </w:pPr>
          </w:p>
        </w:tc>
      </w:tr>
    </w:tbl>
    <w:p w:rsidR="000A296A" w:rsidRDefault="002D130C">
      <w:pPr>
        <w:spacing w:line="400" w:lineRule="atLeast"/>
        <w:rPr>
          <w:rFonts w:ascii="宋体" w:hAnsi="宋体" w:cs="宋体"/>
          <w:b/>
        </w:rPr>
      </w:pPr>
      <w:r>
        <w:rPr>
          <w:rFonts w:ascii="宋体" w:hAnsi="宋体" w:cs="宋体" w:hint="eastAsia"/>
          <w:b/>
        </w:rPr>
        <w:t>注：1、上述资格证明文件未按招标文件要求附入投标文件中的，资格性审查不合格。</w:t>
      </w:r>
    </w:p>
    <w:p w:rsidR="000A296A" w:rsidRDefault="002D130C">
      <w:pPr>
        <w:spacing w:line="400" w:lineRule="atLeast"/>
        <w:ind w:firstLineChars="200" w:firstLine="422"/>
        <w:rPr>
          <w:rFonts w:ascii="宋体" w:hAnsi="宋体" w:cs="宋体"/>
          <w:b/>
        </w:rPr>
      </w:pPr>
      <w:r>
        <w:rPr>
          <w:rFonts w:ascii="宋体" w:hAnsi="宋体" w:cs="宋体" w:hint="eastAsia"/>
          <w:b/>
        </w:rPr>
        <w:t>2、上述审查项目中，任意一项不符合的，资格性审查不合格。</w:t>
      </w:r>
    </w:p>
    <w:p w:rsidR="000A296A" w:rsidRDefault="002D130C">
      <w:pPr>
        <w:spacing w:line="400" w:lineRule="atLeast"/>
        <w:ind w:firstLineChars="200" w:firstLine="422"/>
        <w:rPr>
          <w:rFonts w:ascii="宋体" w:hAnsi="宋体" w:cs="宋体"/>
          <w:b/>
        </w:rPr>
      </w:pPr>
      <w:r>
        <w:rPr>
          <w:rFonts w:ascii="宋体" w:hAnsi="宋体" w:cs="宋体" w:hint="eastAsia"/>
          <w:b/>
        </w:rPr>
        <w:t>3、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rsidR="000A296A" w:rsidRDefault="002D130C">
      <w:pPr>
        <w:spacing w:line="400" w:lineRule="atLeast"/>
        <w:ind w:firstLineChars="200" w:firstLine="422"/>
        <w:rPr>
          <w:rFonts w:ascii="宋体" w:hAnsi="宋体" w:cs="宋体"/>
          <w:b/>
        </w:rPr>
      </w:pPr>
      <w:r>
        <w:rPr>
          <w:rFonts w:ascii="宋体" w:hAnsi="宋体" w:cs="宋体" w:hint="eastAsia"/>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rsidR="000A296A" w:rsidRDefault="002D130C">
      <w:pPr>
        <w:spacing w:line="400" w:lineRule="exact"/>
        <w:rPr>
          <w:rFonts w:ascii="宋体" w:hAnsi="宋体" w:cs="宋体"/>
          <w:szCs w:val="21"/>
        </w:rPr>
      </w:pPr>
      <w:r>
        <w:rPr>
          <w:rFonts w:ascii="宋体" w:hAnsi="宋体" w:cs="宋体" w:hint="eastAsia"/>
          <w:szCs w:val="21"/>
        </w:rPr>
        <w:br w:type="page"/>
        <w:t>附表2：</w:t>
      </w:r>
    </w:p>
    <w:p w:rsidR="000A296A" w:rsidRDefault="002D130C">
      <w:pPr>
        <w:widowControl/>
        <w:snapToGrid w:val="0"/>
        <w:spacing w:line="560" w:lineRule="exact"/>
        <w:jc w:val="center"/>
        <w:rPr>
          <w:rFonts w:ascii="宋体" w:hAnsi="宋体" w:cs="宋体"/>
          <w:b/>
          <w:szCs w:val="21"/>
        </w:rPr>
      </w:pPr>
      <w:r>
        <w:rPr>
          <w:rFonts w:ascii="宋体" w:hAnsi="宋体" w:cs="宋体" w:hint="eastAsia"/>
          <w:b/>
          <w:szCs w:val="21"/>
        </w:rPr>
        <w:t>符合性审查表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5625"/>
        <w:gridCol w:w="3234"/>
      </w:tblGrid>
      <w:tr w:rsidR="000A296A">
        <w:trPr>
          <w:trHeight w:val="454"/>
          <w:tblHeader/>
          <w:jc w:val="center"/>
        </w:trPr>
        <w:tc>
          <w:tcPr>
            <w:tcW w:w="786" w:type="dxa"/>
            <w:tcBorders>
              <w:top w:val="single" w:sz="4" w:space="0" w:color="auto"/>
              <w:left w:val="single" w:sz="4" w:space="0" w:color="auto"/>
              <w:bottom w:val="single" w:sz="4" w:space="0" w:color="auto"/>
              <w:right w:val="single" w:sz="4" w:space="0" w:color="auto"/>
            </w:tcBorders>
          </w:tcPr>
          <w:p w:rsidR="000A296A" w:rsidRDefault="002D130C">
            <w:pPr>
              <w:spacing w:line="360" w:lineRule="exact"/>
              <w:jc w:val="center"/>
              <w:rPr>
                <w:rFonts w:ascii="宋体" w:hAnsi="宋体" w:cs="宋体"/>
                <w:b/>
                <w:szCs w:val="21"/>
              </w:rPr>
            </w:pPr>
            <w:r>
              <w:rPr>
                <w:rFonts w:ascii="宋体" w:hAnsi="宋体" w:cs="宋体" w:hint="eastAsia"/>
                <w:b/>
                <w:szCs w:val="21"/>
              </w:rPr>
              <w:t>序号</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b/>
                <w:szCs w:val="21"/>
              </w:rPr>
            </w:pPr>
            <w:r>
              <w:rPr>
                <w:rFonts w:ascii="宋体" w:hAnsi="宋体" w:cs="宋体" w:hint="eastAsia"/>
                <w:b/>
                <w:szCs w:val="21"/>
              </w:rPr>
              <w:t>要求说明</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b/>
                <w:szCs w:val="21"/>
              </w:rPr>
            </w:pPr>
            <w:r>
              <w:rPr>
                <w:rFonts w:ascii="宋体" w:hAnsi="宋体" w:cs="宋体" w:hint="eastAsia"/>
                <w:b/>
                <w:szCs w:val="21"/>
              </w:rPr>
              <w:t>审查要求</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1</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投标有效期：符合第二章“投标须知”第六、1条的要求。</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提供“投标书”。</w:t>
            </w:r>
          </w:p>
        </w:tc>
      </w:tr>
      <w:tr w:rsidR="000A296A">
        <w:trPr>
          <w:trHeight w:val="1220"/>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2</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法定代表人身份证明、法定代表人授权书。</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（1）投标文件由法定代表人签字或盖章的，提供“法定代表人身份证明”。</w:t>
            </w:r>
          </w:p>
          <w:p w:rsidR="000A296A" w:rsidRDefault="002D130C">
            <w:pPr>
              <w:spacing w:line="360" w:lineRule="exact"/>
              <w:jc w:val="left"/>
              <w:rPr>
                <w:rFonts w:ascii="宋体" w:hAnsi="宋体" w:cs="宋体"/>
                <w:szCs w:val="21"/>
              </w:rPr>
            </w:pPr>
            <w:r>
              <w:rPr>
                <w:rFonts w:ascii="宋体" w:hAnsi="宋体" w:cs="宋体" w:hint="eastAsia"/>
                <w:szCs w:val="21"/>
              </w:rPr>
              <w:t>（2）投标文件由授权代表签字或盖章的，提供“法定代表人身份证明”和“法定代表人授权书”。</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3</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资格文件、商务和技术文件中不得出现涉及投标价格的内容。</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napToGrid w:val="0"/>
              <w:spacing w:line="400" w:lineRule="exact"/>
              <w:rPr>
                <w:rFonts w:ascii="宋体" w:hAnsi="宋体" w:cs="宋体"/>
                <w:szCs w:val="21"/>
              </w:rPr>
            </w:pPr>
            <w:r>
              <w:rPr>
                <w:rFonts w:ascii="宋体" w:hAnsi="宋体" w:cs="宋体" w:hint="eastAsia"/>
                <w:szCs w:val="21"/>
              </w:rPr>
              <w:t>资格文件、商务和技术文件中是否出现涉及投标价格的内容。</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4</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符合第二章“投标须知”第九、1条的要求。</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投标文件的签署盖章符合所述要求。</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5</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对同个标项不允许提供两个投标方案。</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是否有两个投标方案。</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6</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供应商不得在投标活动中提供任何虚假材料或从事其他违法活动的。</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left"/>
              <w:rPr>
                <w:rFonts w:ascii="宋体" w:hAnsi="宋体" w:cs="宋体"/>
                <w:szCs w:val="21"/>
              </w:rPr>
            </w:pPr>
            <w:r>
              <w:rPr>
                <w:rFonts w:ascii="宋体" w:hAnsi="宋体" w:cs="宋体" w:hint="eastAsia"/>
                <w:szCs w:val="21"/>
              </w:rPr>
              <w:t>不得提供任何虚假材料或从事其他违法活动。</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7</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szCs w:val="21"/>
              </w:rPr>
            </w:pPr>
            <w:r>
              <w:rPr>
                <w:rFonts w:ascii="宋体" w:hAnsi="宋体" w:cs="宋体" w:hint="eastAsia"/>
                <w:szCs w:val="21"/>
              </w:rPr>
              <w:t>有下列情形之一的，属于恶意串通，其投标无效：</w:t>
            </w:r>
          </w:p>
          <w:p w:rsidR="000A296A" w:rsidRDefault="002D130C">
            <w:pPr>
              <w:spacing w:line="400" w:lineRule="exact"/>
              <w:rPr>
                <w:rFonts w:ascii="宋体" w:hAnsi="宋体" w:cs="宋体"/>
                <w:szCs w:val="21"/>
              </w:rPr>
            </w:pPr>
            <w:r>
              <w:rPr>
                <w:rFonts w:ascii="宋体" w:hAnsi="宋体" w:cs="宋体" w:hint="eastAsia"/>
                <w:szCs w:val="21"/>
              </w:rPr>
              <w:t>①供应商直接或者间接从采购人或者采购机构处获得其他供应商的相关情况并修改其投标文件；</w:t>
            </w:r>
          </w:p>
          <w:p w:rsidR="000A296A" w:rsidRDefault="002D130C">
            <w:pPr>
              <w:spacing w:line="400" w:lineRule="exact"/>
              <w:rPr>
                <w:rFonts w:ascii="宋体" w:hAnsi="宋体" w:cs="宋体"/>
                <w:szCs w:val="21"/>
              </w:rPr>
            </w:pPr>
            <w:r>
              <w:rPr>
                <w:rFonts w:ascii="宋体" w:hAnsi="宋体" w:cs="宋体" w:hint="eastAsia"/>
                <w:szCs w:val="21"/>
              </w:rPr>
              <w:t>②供应商按照采购人或者采购机构的授意撤换、修改投标文件；</w:t>
            </w:r>
          </w:p>
          <w:p w:rsidR="000A296A" w:rsidRDefault="002D130C">
            <w:pPr>
              <w:spacing w:line="400" w:lineRule="exact"/>
              <w:rPr>
                <w:rFonts w:ascii="宋体" w:hAnsi="宋体" w:cs="宋体"/>
                <w:szCs w:val="21"/>
              </w:rPr>
            </w:pPr>
            <w:r>
              <w:rPr>
                <w:rFonts w:ascii="宋体" w:hAnsi="宋体" w:cs="宋体" w:hint="eastAsia"/>
                <w:szCs w:val="21"/>
              </w:rPr>
              <w:t>③供应商之间协商报价、技术方案等投标文件的实质性内容；</w:t>
            </w:r>
          </w:p>
          <w:p w:rsidR="000A296A" w:rsidRDefault="002D130C">
            <w:pPr>
              <w:spacing w:line="400" w:lineRule="exact"/>
              <w:rPr>
                <w:rFonts w:ascii="宋体" w:hAnsi="宋体" w:cs="宋体"/>
                <w:szCs w:val="21"/>
              </w:rPr>
            </w:pPr>
            <w:r>
              <w:rPr>
                <w:rFonts w:ascii="宋体" w:hAnsi="宋体" w:cs="宋体" w:hint="eastAsia"/>
                <w:szCs w:val="21"/>
              </w:rPr>
              <w:t>④属于同一集团、协会、商会等组织成员的供应商按照该组织要求协同参加政府采购活动；</w:t>
            </w:r>
          </w:p>
          <w:p w:rsidR="000A296A" w:rsidRDefault="002D130C">
            <w:pPr>
              <w:spacing w:line="400" w:lineRule="exact"/>
              <w:rPr>
                <w:rFonts w:ascii="宋体" w:hAnsi="宋体" w:cs="宋体"/>
                <w:szCs w:val="21"/>
              </w:rPr>
            </w:pPr>
            <w:r>
              <w:rPr>
                <w:rFonts w:ascii="宋体" w:hAnsi="宋体" w:cs="宋体" w:hint="eastAsia"/>
                <w:szCs w:val="21"/>
              </w:rPr>
              <w:t>⑤供应商之间事先约定由某一特定供应商中标、成交；</w:t>
            </w:r>
          </w:p>
          <w:p w:rsidR="000A296A" w:rsidRDefault="002D130C">
            <w:pPr>
              <w:spacing w:line="400" w:lineRule="exact"/>
              <w:rPr>
                <w:rFonts w:ascii="宋体" w:hAnsi="宋体" w:cs="宋体"/>
                <w:szCs w:val="21"/>
              </w:rPr>
            </w:pPr>
            <w:r>
              <w:rPr>
                <w:rFonts w:ascii="宋体" w:hAnsi="宋体" w:cs="宋体" w:hint="eastAsia"/>
                <w:szCs w:val="21"/>
              </w:rPr>
              <w:t>⑥供应商之间商定部分供应商放弃参加政府采购活动或者放弃中标、成交；</w:t>
            </w:r>
          </w:p>
          <w:p w:rsidR="000A296A" w:rsidRDefault="002D130C">
            <w:pPr>
              <w:widowControl/>
              <w:spacing w:line="400" w:lineRule="exact"/>
              <w:jc w:val="left"/>
              <w:rPr>
                <w:rFonts w:ascii="宋体" w:hAnsi="宋体" w:cs="宋体"/>
                <w:szCs w:val="21"/>
              </w:rPr>
            </w:pPr>
            <w:r>
              <w:rPr>
                <w:rFonts w:ascii="宋体" w:hAnsi="宋体" w:cs="宋体" w:hint="eastAsia"/>
                <w:szCs w:val="21"/>
              </w:rPr>
              <w:t>⑦供应商与采购人或者采购机构之间、供应商相互之间，为谋求特定供应商中标、成交或者排斥其他供应商的其他串通行为。</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napToGrid w:val="0"/>
              <w:spacing w:line="400" w:lineRule="exact"/>
              <w:rPr>
                <w:rFonts w:ascii="宋体" w:hAnsi="宋体" w:cs="宋体"/>
                <w:szCs w:val="21"/>
              </w:rPr>
            </w:pPr>
            <w:r>
              <w:rPr>
                <w:rFonts w:ascii="宋体" w:hAnsi="宋体" w:cs="宋体" w:hint="eastAsia"/>
                <w:szCs w:val="21"/>
              </w:rPr>
              <w:t>不得有所述情形。</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8</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szCs w:val="21"/>
              </w:rPr>
            </w:pPr>
            <w:r>
              <w:rPr>
                <w:rFonts w:ascii="宋体" w:hAnsi="宋体" w:cs="宋体" w:hint="eastAsia"/>
                <w:szCs w:val="21"/>
              </w:rPr>
              <w:t xml:space="preserve">有下列情形之一的，视为供应商串通投标，其投标无效： </w:t>
            </w:r>
          </w:p>
          <w:p w:rsidR="000A296A" w:rsidRDefault="002D130C">
            <w:pPr>
              <w:spacing w:line="400" w:lineRule="exact"/>
              <w:rPr>
                <w:rFonts w:ascii="宋体" w:hAnsi="宋体" w:cs="宋体"/>
                <w:szCs w:val="21"/>
              </w:rPr>
            </w:pPr>
            <w:r>
              <w:rPr>
                <w:rFonts w:ascii="宋体" w:hAnsi="宋体" w:cs="宋体" w:hint="eastAsia"/>
                <w:szCs w:val="21"/>
              </w:rPr>
              <w:t>①不同供应商的投标文件由同一单位或者个人编制；</w:t>
            </w:r>
          </w:p>
          <w:p w:rsidR="000A296A" w:rsidRDefault="002D130C">
            <w:pPr>
              <w:spacing w:line="400" w:lineRule="exact"/>
              <w:rPr>
                <w:rFonts w:ascii="宋体" w:hAnsi="宋体" w:cs="宋体"/>
                <w:szCs w:val="21"/>
              </w:rPr>
            </w:pPr>
            <w:r>
              <w:rPr>
                <w:rFonts w:ascii="宋体" w:hAnsi="宋体" w:cs="宋体" w:hint="eastAsia"/>
                <w:szCs w:val="21"/>
              </w:rPr>
              <w:t>②不同供应商委托同一单位或者个人办理投标事宜；</w:t>
            </w:r>
          </w:p>
          <w:p w:rsidR="000A296A" w:rsidRDefault="002D130C">
            <w:pPr>
              <w:spacing w:line="400" w:lineRule="exact"/>
              <w:rPr>
                <w:rFonts w:ascii="宋体" w:hAnsi="宋体" w:cs="宋体"/>
                <w:szCs w:val="21"/>
              </w:rPr>
            </w:pPr>
            <w:r>
              <w:rPr>
                <w:rFonts w:ascii="宋体" w:hAnsi="宋体" w:cs="宋体" w:hint="eastAsia"/>
                <w:szCs w:val="21"/>
              </w:rPr>
              <w:t xml:space="preserve">③不同供应商的投标文件载明的项目管理成员或者联系人员为同一人； </w:t>
            </w:r>
          </w:p>
          <w:p w:rsidR="000A296A" w:rsidRDefault="002D130C">
            <w:pPr>
              <w:spacing w:line="400" w:lineRule="exact"/>
              <w:rPr>
                <w:rFonts w:ascii="宋体" w:hAnsi="宋体" w:cs="宋体"/>
                <w:szCs w:val="21"/>
              </w:rPr>
            </w:pPr>
            <w:r>
              <w:rPr>
                <w:rFonts w:ascii="宋体" w:hAnsi="宋体" w:cs="宋体" w:hint="eastAsia"/>
                <w:szCs w:val="21"/>
              </w:rPr>
              <w:t>④不同供应商的投标文件异常一致或者投标报价呈规律性差异；</w:t>
            </w:r>
          </w:p>
          <w:p w:rsidR="000A296A" w:rsidRDefault="002D130C">
            <w:pPr>
              <w:spacing w:line="400" w:lineRule="exact"/>
              <w:rPr>
                <w:rFonts w:ascii="宋体" w:hAnsi="宋体" w:cs="宋体"/>
                <w:szCs w:val="21"/>
              </w:rPr>
            </w:pPr>
            <w:r>
              <w:rPr>
                <w:rFonts w:ascii="宋体" w:hAnsi="宋体" w:cs="宋体" w:hint="eastAsia"/>
                <w:szCs w:val="21"/>
              </w:rPr>
              <w:t>⑤不同供应商的投标文件相互混装；</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napToGrid w:val="0"/>
              <w:spacing w:line="400" w:lineRule="exact"/>
              <w:rPr>
                <w:rFonts w:ascii="宋体" w:hAnsi="宋体" w:cs="宋体"/>
                <w:szCs w:val="21"/>
              </w:rPr>
            </w:pPr>
            <w:r>
              <w:rPr>
                <w:rFonts w:ascii="宋体" w:hAnsi="宋体" w:cs="宋体" w:hint="eastAsia"/>
                <w:szCs w:val="21"/>
              </w:rPr>
              <w:t>不得有所述情形。</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9</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szCs w:val="21"/>
              </w:rPr>
            </w:pPr>
            <w:r>
              <w:rPr>
                <w:rFonts w:ascii="宋体" w:hAnsi="宋体" w:cs="宋体" w:hint="eastAsia"/>
                <w:szCs w:val="21"/>
              </w:rPr>
              <w:t>存在下列情形之一且无法合理解释的，其投标文件无效：</w:t>
            </w:r>
          </w:p>
          <w:p w:rsidR="000A296A" w:rsidRDefault="002D130C">
            <w:pPr>
              <w:spacing w:line="400" w:lineRule="exact"/>
              <w:rPr>
                <w:rFonts w:ascii="宋体" w:hAnsi="宋体" w:cs="宋体"/>
                <w:szCs w:val="21"/>
              </w:rPr>
            </w:pPr>
            <w:r>
              <w:rPr>
                <w:rFonts w:ascii="宋体" w:hAnsi="宋体" w:cs="宋体" w:hint="eastAsia"/>
                <w:szCs w:val="21"/>
              </w:rPr>
              <w:t>①不同供应商的电子投标文件上传计算机的网卡MAC地址或硬盘序列号等硬件信息相同的；</w:t>
            </w:r>
          </w:p>
          <w:p w:rsidR="000A296A" w:rsidRDefault="002D130C">
            <w:pPr>
              <w:spacing w:line="400" w:lineRule="exact"/>
              <w:rPr>
                <w:rFonts w:ascii="宋体" w:hAnsi="宋体" w:cs="宋体"/>
                <w:szCs w:val="21"/>
              </w:rPr>
            </w:pPr>
            <w:r>
              <w:rPr>
                <w:rFonts w:ascii="宋体" w:hAnsi="宋体" w:cs="宋体" w:hint="eastAsia"/>
                <w:szCs w:val="21"/>
              </w:rPr>
              <w:t>②上传的电子投标文件若出现使用本项目其他投标供应商的数字证书加密的，或者加盖本项目其他投标供应商的电子印章的；</w:t>
            </w:r>
          </w:p>
          <w:p w:rsidR="000A296A" w:rsidRDefault="002D130C">
            <w:pPr>
              <w:spacing w:line="400" w:lineRule="exact"/>
              <w:rPr>
                <w:rFonts w:ascii="宋体" w:hAnsi="宋体" w:cs="宋体"/>
                <w:szCs w:val="21"/>
              </w:rPr>
            </w:pPr>
            <w:r>
              <w:rPr>
                <w:rFonts w:ascii="宋体" w:hAnsi="宋体" w:cs="宋体" w:hint="eastAsia"/>
                <w:szCs w:val="21"/>
              </w:rPr>
              <w:t>③不同供应商的投标文件的内容存在3处（含）以上错误一致的；</w:t>
            </w:r>
          </w:p>
          <w:p w:rsidR="000A296A" w:rsidRDefault="002D130C">
            <w:pPr>
              <w:spacing w:line="400" w:lineRule="exact"/>
              <w:rPr>
                <w:rFonts w:ascii="宋体" w:hAnsi="宋体" w:cs="宋体"/>
                <w:szCs w:val="21"/>
              </w:rPr>
            </w:pPr>
            <w:r>
              <w:rPr>
                <w:rFonts w:ascii="宋体" w:hAnsi="宋体" w:cs="宋体" w:hint="eastAsia"/>
                <w:szCs w:val="21"/>
              </w:rPr>
              <w:t>④不同供应商联系人为同一人或不同联系人的联系电话一致的。</w:t>
            </w:r>
          </w:p>
          <w:p w:rsidR="000A296A" w:rsidRDefault="002D130C">
            <w:pPr>
              <w:spacing w:line="400" w:lineRule="exact"/>
              <w:rPr>
                <w:rFonts w:ascii="宋体" w:hAnsi="宋体" w:cs="宋体"/>
                <w:szCs w:val="21"/>
              </w:rPr>
            </w:pPr>
            <w:r>
              <w:rPr>
                <w:rFonts w:ascii="宋体" w:hAnsi="宋体" w:cs="宋体" w:hint="eastAsia"/>
                <w:szCs w:val="21"/>
              </w:rPr>
              <w:t>⑤不同供应商在相同Internet主机分配地址（相同IP地址）获取招标文件或网上投标的。</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napToGrid w:val="0"/>
              <w:spacing w:line="400" w:lineRule="exact"/>
              <w:rPr>
                <w:rFonts w:ascii="宋体" w:hAnsi="宋体" w:cs="宋体"/>
                <w:szCs w:val="21"/>
              </w:rPr>
            </w:pPr>
            <w:r>
              <w:rPr>
                <w:rFonts w:ascii="宋体" w:hAnsi="宋体" w:cs="宋体" w:hint="eastAsia"/>
                <w:szCs w:val="21"/>
              </w:rPr>
              <w:t>不得有所述情形。</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10</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napToGrid w:val="0"/>
              <w:spacing w:line="400" w:lineRule="exact"/>
              <w:rPr>
                <w:rFonts w:ascii="宋体" w:hAnsi="宋体" w:cs="宋体"/>
                <w:szCs w:val="21"/>
              </w:rPr>
            </w:pPr>
            <w:r>
              <w:rPr>
                <w:rFonts w:ascii="宋体" w:hAnsi="宋体" w:cs="宋体" w:hint="eastAsia"/>
                <w:szCs w:val="21"/>
              </w:rPr>
              <w:t>符合法律、法规和招标文件中规定的其他实质性要求（实质性要求招标文件中“</w:t>
            </w:r>
            <w:r>
              <w:rPr>
                <w:rFonts w:ascii="宋体" w:hAnsi="宋体" w:cs="宋体" w:hint="eastAsia"/>
                <w:b/>
                <w:szCs w:val="21"/>
              </w:rPr>
              <w:t>▲</w:t>
            </w:r>
            <w:r>
              <w:rPr>
                <w:rFonts w:ascii="宋体" w:hAnsi="宋体" w:cs="宋体" w:hint="eastAsia"/>
                <w:szCs w:val="21"/>
              </w:rPr>
              <w:t>”标记）。</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napToGrid w:val="0"/>
              <w:spacing w:line="400" w:lineRule="exact"/>
              <w:rPr>
                <w:rFonts w:ascii="宋体" w:hAnsi="宋体" w:cs="宋体"/>
                <w:szCs w:val="21"/>
              </w:rPr>
            </w:pPr>
            <w:r>
              <w:rPr>
                <w:rFonts w:ascii="宋体" w:hAnsi="宋体" w:cs="宋体" w:hint="eastAsia"/>
                <w:szCs w:val="21"/>
              </w:rPr>
              <w:t>符合所述要求。</w:t>
            </w:r>
          </w:p>
        </w:tc>
      </w:tr>
      <w:tr w:rsidR="000A296A">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szCs w:val="21"/>
              </w:rPr>
            </w:pPr>
            <w:r>
              <w:rPr>
                <w:rFonts w:ascii="宋体" w:hAnsi="宋体" w:cs="宋体" w:hint="eastAsia"/>
                <w:szCs w:val="21"/>
              </w:rPr>
              <w:t>11</w:t>
            </w:r>
          </w:p>
        </w:tc>
        <w:tc>
          <w:tcPr>
            <w:tcW w:w="5625"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szCs w:val="21"/>
              </w:rPr>
            </w:pPr>
            <w:r>
              <w:rPr>
                <w:rFonts w:ascii="宋体" w:hAnsi="宋体" w:cs="宋体" w:hint="eastAsia"/>
                <w:szCs w:val="21"/>
              </w:rPr>
              <w:t>本项目不接受联合体投标。</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szCs w:val="21"/>
              </w:rPr>
            </w:pPr>
            <w:r>
              <w:rPr>
                <w:rFonts w:ascii="宋体" w:hAnsi="宋体" w:cs="宋体" w:hint="eastAsia"/>
                <w:szCs w:val="21"/>
              </w:rPr>
              <w:t>供应商非联合体。</w:t>
            </w:r>
          </w:p>
        </w:tc>
      </w:tr>
      <w:tr w:rsidR="000A296A">
        <w:trPr>
          <w:trHeight w:val="454"/>
          <w:jc w:val="center"/>
        </w:trPr>
        <w:tc>
          <w:tcPr>
            <w:tcW w:w="6411" w:type="dxa"/>
            <w:gridSpan w:val="2"/>
            <w:tcBorders>
              <w:top w:val="single" w:sz="4" w:space="0" w:color="auto"/>
              <w:left w:val="single" w:sz="4" w:space="0" w:color="auto"/>
              <w:bottom w:val="single" w:sz="4" w:space="0" w:color="auto"/>
              <w:right w:val="single" w:sz="4" w:space="0" w:color="auto"/>
            </w:tcBorders>
            <w:vAlign w:val="center"/>
          </w:tcPr>
          <w:p w:rsidR="000A296A" w:rsidRDefault="002D130C">
            <w:pPr>
              <w:spacing w:line="360" w:lineRule="exact"/>
              <w:jc w:val="center"/>
              <w:rPr>
                <w:rFonts w:ascii="宋体" w:hAnsi="宋体" w:cs="宋体"/>
                <w:b/>
                <w:bCs/>
                <w:szCs w:val="21"/>
              </w:rPr>
            </w:pPr>
            <w:r>
              <w:rPr>
                <w:rFonts w:ascii="宋体" w:hAnsi="宋体" w:cs="宋体" w:hint="eastAsia"/>
                <w:b/>
                <w:bCs/>
                <w:szCs w:val="21"/>
              </w:rPr>
              <w:t>符合性审查结论</w:t>
            </w:r>
          </w:p>
        </w:tc>
        <w:tc>
          <w:tcPr>
            <w:tcW w:w="3234" w:type="dxa"/>
            <w:tcBorders>
              <w:top w:val="single" w:sz="4" w:space="0" w:color="auto"/>
              <w:left w:val="single" w:sz="4" w:space="0" w:color="auto"/>
              <w:bottom w:val="single" w:sz="4" w:space="0" w:color="auto"/>
              <w:right w:val="single" w:sz="4" w:space="0" w:color="auto"/>
            </w:tcBorders>
            <w:vAlign w:val="center"/>
          </w:tcPr>
          <w:p w:rsidR="000A296A" w:rsidRDefault="000A296A">
            <w:pPr>
              <w:spacing w:line="360" w:lineRule="exact"/>
              <w:jc w:val="center"/>
              <w:rPr>
                <w:rFonts w:ascii="宋体" w:hAnsi="宋体" w:cs="宋体"/>
                <w:szCs w:val="21"/>
              </w:rPr>
            </w:pPr>
          </w:p>
        </w:tc>
      </w:tr>
    </w:tbl>
    <w:p w:rsidR="000A296A" w:rsidRDefault="002D130C">
      <w:pPr>
        <w:spacing w:line="400" w:lineRule="exact"/>
        <w:rPr>
          <w:rFonts w:ascii="宋体" w:hAnsi="宋体" w:cs="宋体"/>
          <w:b/>
        </w:rPr>
      </w:pPr>
      <w:r>
        <w:rPr>
          <w:rFonts w:ascii="宋体" w:hAnsi="宋体" w:cs="宋体" w:hint="eastAsia"/>
          <w:b/>
        </w:rPr>
        <w:t>注：1、上述审查项目中，任意一项不符合的，符合性审查不合格。</w:t>
      </w:r>
    </w:p>
    <w:p w:rsidR="000A296A" w:rsidRDefault="002D130C">
      <w:pPr>
        <w:spacing w:line="400" w:lineRule="exact"/>
        <w:ind w:firstLineChars="200" w:firstLine="422"/>
        <w:rPr>
          <w:rFonts w:ascii="宋体" w:hAnsi="宋体" w:cs="宋体"/>
          <w:b/>
        </w:rPr>
      </w:pPr>
      <w:r>
        <w:rPr>
          <w:rFonts w:ascii="宋体" w:hAnsi="宋体" w:cs="宋体" w:hint="eastAsia"/>
          <w:b/>
        </w:rPr>
        <w:t>2、序号3-序号11在政采云上无须添加关联点。</w:t>
      </w:r>
    </w:p>
    <w:p w:rsidR="000A296A" w:rsidRDefault="002D130C">
      <w:pPr>
        <w:spacing w:line="400" w:lineRule="exact"/>
        <w:rPr>
          <w:rFonts w:ascii="宋体" w:hAnsi="宋体" w:cs="宋体"/>
          <w:szCs w:val="21"/>
        </w:rPr>
      </w:pPr>
      <w:r>
        <w:rPr>
          <w:rFonts w:ascii="宋体" w:hAnsi="宋体" w:cs="宋体" w:hint="eastAsia"/>
          <w:b/>
        </w:rPr>
        <w:br w:type="page"/>
      </w:r>
      <w:r>
        <w:rPr>
          <w:rFonts w:ascii="宋体" w:hAnsi="宋体" w:cs="宋体" w:hint="eastAsia"/>
          <w:szCs w:val="21"/>
        </w:rPr>
        <w:t>附表3：</w:t>
      </w:r>
    </w:p>
    <w:p w:rsidR="000A296A" w:rsidRDefault="002D130C">
      <w:pPr>
        <w:jc w:val="center"/>
        <w:rPr>
          <w:rFonts w:ascii="宋体" w:hAnsi="宋体" w:cs="宋体"/>
          <w:b/>
          <w:sz w:val="24"/>
        </w:rPr>
      </w:pPr>
      <w:r>
        <w:rPr>
          <w:rFonts w:ascii="宋体" w:hAnsi="宋体" w:cs="宋体" w:hint="eastAsia"/>
          <w:b/>
          <w:sz w:val="24"/>
        </w:rPr>
        <w:t>商务和技术评分表</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8556"/>
        <w:gridCol w:w="734"/>
      </w:tblGrid>
      <w:tr w:rsidR="000A296A">
        <w:trPr>
          <w:cantSplit/>
          <w:trHeight w:val="626"/>
          <w:tblHeader/>
          <w:jc w:val="center"/>
        </w:trPr>
        <w:tc>
          <w:tcPr>
            <w:tcW w:w="9581" w:type="dxa"/>
            <w:gridSpan w:val="2"/>
            <w:tcBorders>
              <w:top w:val="single" w:sz="4" w:space="0" w:color="auto"/>
              <w:left w:val="single" w:sz="4" w:space="0" w:color="auto"/>
              <w:bottom w:val="single" w:sz="4" w:space="0" w:color="auto"/>
              <w:right w:val="single" w:sz="4" w:space="0" w:color="auto"/>
              <w:tl2br w:val="single" w:sz="4" w:space="0" w:color="000000"/>
            </w:tcBorders>
          </w:tcPr>
          <w:p w:rsidR="000A296A" w:rsidRDefault="002D130C">
            <w:pPr>
              <w:spacing w:line="400" w:lineRule="exact"/>
              <w:ind w:right="420" w:firstLineChars="2100" w:firstLine="4410"/>
              <w:jc w:val="right"/>
              <w:rPr>
                <w:rFonts w:ascii="宋体" w:hAnsi="宋体" w:cs="宋体"/>
                <w:szCs w:val="21"/>
              </w:rPr>
            </w:pPr>
            <w:r>
              <w:rPr>
                <w:rFonts w:ascii="宋体" w:hAnsi="宋体" w:cs="宋体" w:hint="eastAsia"/>
                <w:szCs w:val="21"/>
              </w:rPr>
              <w:t>供应商</w:t>
            </w:r>
          </w:p>
          <w:p w:rsidR="000A296A" w:rsidRDefault="002D130C">
            <w:pPr>
              <w:spacing w:line="400" w:lineRule="exact"/>
              <w:ind w:firstLineChars="450" w:firstLine="945"/>
              <w:rPr>
                <w:rFonts w:ascii="宋体" w:hAnsi="宋体" w:cs="宋体"/>
                <w:szCs w:val="21"/>
                <w:lang w:val="ru-RU"/>
              </w:rPr>
            </w:pPr>
            <w:r>
              <w:rPr>
                <w:rFonts w:ascii="宋体" w:hAnsi="宋体" w:cs="宋体" w:hint="eastAsia"/>
                <w:szCs w:val="21"/>
              </w:rPr>
              <w:t>分值</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lang w:val="ru-RU"/>
              </w:rPr>
            </w:pPr>
            <w:r>
              <w:rPr>
                <w:rFonts w:ascii="宋体" w:hAnsi="宋体" w:cs="宋体" w:hint="eastAsia"/>
                <w:szCs w:val="21"/>
                <w:lang w:val="ru-RU"/>
              </w:rPr>
              <w:t>分值</w:t>
            </w:r>
          </w:p>
        </w:tc>
      </w:tr>
      <w:tr w:rsidR="000A296A">
        <w:trPr>
          <w:cantSplit/>
          <w:trHeight w:val="58"/>
          <w:jc w:val="center"/>
        </w:trPr>
        <w:tc>
          <w:tcPr>
            <w:tcW w:w="1025" w:type="dxa"/>
            <w:vMerge w:val="restart"/>
            <w:tcBorders>
              <w:left w:val="single" w:sz="4" w:space="0" w:color="auto"/>
              <w:right w:val="single" w:sz="4" w:space="0" w:color="auto"/>
            </w:tcBorders>
            <w:vAlign w:val="center"/>
          </w:tcPr>
          <w:p w:rsidR="000A296A" w:rsidRDefault="002D130C">
            <w:pPr>
              <w:spacing w:line="400" w:lineRule="exact"/>
              <w:jc w:val="center"/>
              <w:rPr>
                <w:rFonts w:ascii="宋体" w:hAnsi="宋体" w:cs="宋体"/>
                <w:b/>
                <w:szCs w:val="21"/>
              </w:rPr>
            </w:pPr>
            <w:bookmarkStart w:id="37" w:name="_Hlk200118574"/>
            <w:r>
              <w:rPr>
                <w:rFonts w:ascii="宋体" w:hAnsi="宋体" w:cs="宋体" w:hint="eastAsia"/>
                <w:b/>
                <w:szCs w:val="21"/>
              </w:rPr>
              <w:t>商务和技术得分60</w:t>
            </w:r>
          </w:p>
          <w:p w:rsidR="000A296A" w:rsidRDefault="002D130C">
            <w:pPr>
              <w:spacing w:line="400" w:lineRule="exact"/>
              <w:jc w:val="center"/>
              <w:rPr>
                <w:rFonts w:ascii="宋体" w:hAnsi="宋体" w:cs="宋体"/>
                <w:b/>
                <w:szCs w:val="21"/>
              </w:rPr>
            </w:pPr>
            <w:r>
              <w:rPr>
                <w:rFonts w:ascii="宋体" w:hAnsi="宋体" w:cs="宋体" w:hint="eastAsia"/>
                <w:b/>
                <w:szCs w:val="21"/>
              </w:rPr>
              <w:t>分</w:t>
            </w: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numPr>
                <w:ilvl w:val="0"/>
                <w:numId w:val="1"/>
              </w:numPr>
              <w:spacing w:line="400" w:lineRule="exact"/>
              <w:rPr>
                <w:rFonts w:ascii="宋体" w:hAnsi="宋体" w:cs="宋体"/>
                <w:b/>
                <w:bCs/>
                <w:kern w:val="0"/>
                <w:szCs w:val="21"/>
                <w:lang w:val="zh-CN"/>
              </w:rPr>
            </w:pPr>
            <w:r>
              <w:rPr>
                <w:rFonts w:ascii="宋体" w:hAnsi="宋体" w:cs="宋体" w:hint="eastAsia"/>
                <w:b/>
                <w:bCs/>
                <w:kern w:val="0"/>
                <w:szCs w:val="21"/>
                <w:lang w:val="zh-CN"/>
              </w:rPr>
              <w:t>技术指标响应性（</w:t>
            </w:r>
            <w:r>
              <w:rPr>
                <w:rFonts w:ascii="宋体" w:hAnsi="宋体" w:cs="宋体" w:hint="eastAsia"/>
                <w:b/>
                <w:bCs/>
                <w:kern w:val="0"/>
                <w:szCs w:val="21"/>
              </w:rPr>
              <w:t>16</w:t>
            </w:r>
            <w:r>
              <w:rPr>
                <w:rFonts w:ascii="宋体" w:hAnsi="宋体" w:cs="宋体" w:hint="eastAsia"/>
                <w:b/>
                <w:bCs/>
                <w:kern w:val="0"/>
                <w:szCs w:val="21"/>
                <w:lang w:val="zh-CN"/>
              </w:rPr>
              <w:t>分）：</w:t>
            </w:r>
          </w:p>
          <w:p w:rsidR="000A296A" w:rsidRDefault="002D130C">
            <w:pPr>
              <w:spacing w:line="400" w:lineRule="exact"/>
              <w:rPr>
                <w:rFonts w:ascii="宋体" w:hAnsi="宋体" w:cs="宋体"/>
                <w:bCs/>
                <w:szCs w:val="21"/>
              </w:rPr>
            </w:pPr>
            <w:r>
              <w:rPr>
                <w:rFonts w:ascii="宋体" w:hAnsi="宋体" w:cs="宋体" w:hint="eastAsia"/>
                <w:szCs w:val="21"/>
              </w:rPr>
              <w:t>完全响应“第五章  招标内容与技术需求”中的</w:t>
            </w:r>
            <w:r>
              <w:rPr>
                <w:rFonts w:ascii="宋体" w:hAnsi="宋体" w:cs="宋体" w:hint="eastAsia"/>
                <w:bCs/>
                <w:szCs w:val="21"/>
              </w:rPr>
              <w:t>“三、技术要求”所有技术指标要求的得16分，未标“▲”或“★”的技术要求每负偏离一项扣1分；标有“★”的技术要求每负偏离一项扣2分；标有“▲”的技术参数出现负偏离的，作无效投标处理。</w:t>
            </w:r>
          </w:p>
          <w:p w:rsidR="000A296A" w:rsidRDefault="002D130C">
            <w:pPr>
              <w:spacing w:line="400" w:lineRule="exact"/>
              <w:rPr>
                <w:rFonts w:ascii="宋体" w:hAnsi="宋体" w:cs="宋体"/>
                <w:szCs w:val="21"/>
              </w:rPr>
            </w:pPr>
            <w:r>
              <w:rPr>
                <w:rFonts w:ascii="宋体" w:hAnsi="宋体" w:cs="宋体" w:hint="eastAsia"/>
                <w:bCs/>
                <w:szCs w:val="21"/>
              </w:rPr>
              <w:t>▲本项扣分分值达到16分的，作无效投标处理。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16</w:t>
            </w:r>
          </w:p>
        </w:tc>
      </w:tr>
      <w:tr w:rsidR="000A296A">
        <w:trPr>
          <w:cantSplit/>
          <w:trHeight w:val="58"/>
          <w:jc w:val="center"/>
        </w:trPr>
        <w:tc>
          <w:tcPr>
            <w:tcW w:w="1025" w:type="dxa"/>
            <w:vMerge/>
            <w:tcBorders>
              <w:left w:val="single" w:sz="4" w:space="0" w:color="auto"/>
              <w:right w:val="single" w:sz="4" w:space="0" w:color="auto"/>
            </w:tcBorders>
            <w:vAlign w:val="center"/>
          </w:tcPr>
          <w:p w:rsidR="000A296A" w:rsidRDefault="000A296A">
            <w:pPr>
              <w:spacing w:line="400" w:lineRule="exact"/>
              <w:jc w:val="center"/>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bCs/>
              </w:rPr>
            </w:pPr>
            <w:r>
              <w:rPr>
                <w:rFonts w:ascii="宋体" w:hAnsi="宋体" w:cs="宋体" w:hint="eastAsia"/>
                <w:b/>
                <w:bCs/>
              </w:rPr>
              <w:t>2、评标委员会对供应商所投的风冷螺杆机性能评议：（10分）</w:t>
            </w:r>
          </w:p>
          <w:p w:rsidR="000A296A" w:rsidRDefault="002D130C">
            <w:pPr>
              <w:spacing w:line="400" w:lineRule="exact"/>
              <w:rPr>
                <w:rFonts w:ascii="宋体" w:hAnsi="宋体" w:cs="宋体"/>
                <w:szCs w:val="21"/>
              </w:rPr>
            </w:pPr>
            <w:r>
              <w:rPr>
                <w:rFonts w:ascii="宋体" w:hAnsi="宋体" w:cs="宋体" w:hint="eastAsia"/>
                <w:szCs w:val="21"/>
              </w:rPr>
              <w:t>（1）制冷性能系数COPc值：</w:t>
            </w:r>
          </w:p>
          <w:p w:rsidR="000A296A" w:rsidRDefault="002D130C">
            <w:pPr>
              <w:spacing w:line="400" w:lineRule="exact"/>
              <w:rPr>
                <w:rFonts w:ascii="宋体" w:hAnsi="宋体" w:cs="宋体"/>
                <w:szCs w:val="21"/>
              </w:rPr>
            </w:pPr>
            <w:r>
              <w:rPr>
                <w:rFonts w:ascii="宋体" w:hAnsi="宋体" w:cs="宋体" w:hint="eastAsia"/>
                <w:szCs w:val="21"/>
              </w:rPr>
              <w:t>制冷COPc值≥3.50得3分；3.47≤制冷COPc值＜3.50得2分，3.44≤制冷COPc值＜3.47得1分，其他不得分。具体数据以“中国能效标识网”上下载的数据为准。</w:t>
            </w:r>
          </w:p>
          <w:p w:rsidR="000A296A" w:rsidRDefault="002D130C">
            <w:pPr>
              <w:spacing w:line="400" w:lineRule="exact"/>
              <w:rPr>
                <w:rFonts w:ascii="宋体" w:hAnsi="宋体" w:cs="宋体"/>
                <w:szCs w:val="21"/>
              </w:rPr>
            </w:pPr>
            <w:r>
              <w:rPr>
                <w:rFonts w:ascii="宋体" w:hAnsi="宋体" w:cs="宋体" w:hint="eastAsia"/>
                <w:szCs w:val="21"/>
              </w:rPr>
              <w:t>（2）机组制冷综合部分性能系数CSPF值：</w:t>
            </w:r>
          </w:p>
          <w:p w:rsidR="000A296A" w:rsidRDefault="002D130C">
            <w:pPr>
              <w:spacing w:line="400" w:lineRule="exact"/>
              <w:rPr>
                <w:rFonts w:ascii="宋体" w:hAnsi="宋体" w:cs="宋体"/>
                <w:szCs w:val="21"/>
              </w:rPr>
            </w:pPr>
            <w:r>
              <w:rPr>
                <w:rFonts w:ascii="宋体" w:hAnsi="宋体" w:cs="宋体" w:hint="eastAsia"/>
                <w:szCs w:val="21"/>
              </w:rPr>
              <w:t>制冷CSPF值≥4.30得3分；4.20≤制冷CSPF值＜4.30得2分，4.10≤制冷CSPF值＜4.20得1分，其他不得分。具体数据以“中国能效标识网”上下载的数据为准。</w:t>
            </w:r>
          </w:p>
          <w:p w:rsidR="000A296A" w:rsidRDefault="002D130C">
            <w:pPr>
              <w:spacing w:line="400" w:lineRule="exact"/>
              <w:rPr>
                <w:rFonts w:ascii="宋体" w:hAnsi="宋体" w:cs="宋体"/>
                <w:szCs w:val="21"/>
              </w:rPr>
            </w:pPr>
            <w:r>
              <w:rPr>
                <w:rFonts w:ascii="宋体" w:hAnsi="宋体" w:cs="宋体" w:hint="eastAsia"/>
                <w:szCs w:val="21"/>
              </w:rPr>
              <w:t>（3）风冷螺杆机组冷凝器形式采用V型换热器，翅片换热器采用高效内螺纹换热管和亲水铝箔经过机械涨接合成得2分，其他形式得1分。</w:t>
            </w:r>
          </w:p>
          <w:p w:rsidR="000A296A" w:rsidRDefault="002D130C">
            <w:pPr>
              <w:spacing w:line="400" w:lineRule="exact"/>
              <w:rPr>
                <w:rFonts w:ascii="宋体" w:hAnsi="宋体" w:cs="宋体"/>
                <w:szCs w:val="21"/>
              </w:rPr>
            </w:pPr>
            <w:r>
              <w:rPr>
                <w:rFonts w:ascii="宋体" w:hAnsi="宋体" w:cs="宋体" w:hint="eastAsia"/>
                <w:szCs w:val="21"/>
              </w:rPr>
              <w:t>（4）膨胀阀调节步数：调节步数≥3800步为得2分，其他得1分。</w:t>
            </w:r>
          </w:p>
          <w:p w:rsidR="000A296A" w:rsidRDefault="002D130C" w:rsidP="00DB2F28">
            <w:pPr>
              <w:spacing w:line="400" w:lineRule="exact"/>
              <w:rPr>
                <w:rFonts w:ascii="宋体" w:hAnsi="宋体" w:cs="宋体"/>
              </w:rPr>
            </w:pPr>
            <w:r>
              <w:rPr>
                <w:rFonts w:ascii="宋体" w:hAnsi="宋体" w:cs="宋体" w:hint="eastAsia"/>
                <w:szCs w:val="21"/>
              </w:rPr>
              <w:t>第（3）条</w:t>
            </w:r>
            <w:r w:rsidR="00DB2F28">
              <w:rPr>
                <w:rFonts w:ascii="宋体" w:hAnsi="宋体" w:cs="宋体" w:hint="eastAsia"/>
                <w:szCs w:val="21"/>
              </w:rPr>
              <w:t>、</w:t>
            </w:r>
            <w:r>
              <w:rPr>
                <w:rFonts w:ascii="宋体" w:hAnsi="宋体" w:cs="宋体" w:hint="eastAsia"/>
                <w:szCs w:val="21"/>
              </w:rPr>
              <w:t>第（4</w:t>
            </w:r>
            <w:r w:rsidR="00DB2F28">
              <w:rPr>
                <w:rFonts w:ascii="宋体" w:hAnsi="宋体" w:cs="宋体" w:hint="eastAsia"/>
                <w:szCs w:val="21"/>
              </w:rPr>
              <w:t>）</w:t>
            </w:r>
            <w:r>
              <w:rPr>
                <w:rFonts w:ascii="宋体" w:hAnsi="宋体" w:cs="宋体" w:hint="eastAsia"/>
                <w:szCs w:val="21"/>
              </w:rPr>
              <w:t>条以产品</w:t>
            </w:r>
            <w:r w:rsidR="00DB2F28">
              <w:rPr>
                <w:rFonts w:ascii="宋体" w:hAnsi="宋体" w:cs="宋体" w:hint="eastAsia"/>
                <w:szCs w:val="21"/>
              </w:rPr>
              <w:t>制造商出具的产品</w:t>
            </w:r>
            <w:r w:rsidR="004D1F62">
              <w:rPr>
                <w:rFonts w:ascii="宋体" w:hAnsi="宋体" w:cs="宋体" w:hint="eastAsia"/>
                <w:szCs w:val="21"/>
              </w:rPr>
              <w:t>样本</w:t>
            </w:r>
            <w:r w:rsidR="00DB2F28">
              <w:rPr>
                <w:rFonts w:ascii="宋体" w:hAnsi="宋体" w:cs="宋体" w:hint="eastAsia"/>
                <w:szCs w:val="21"/>
              </w:rPr>
              <w:t>或其他证明材料为准</w:t>
            </w:r>
            <w:r>
              <w:rPr>
                <w:rFonts w:ascii="宋体" w:hAnsi="宋体" w:cs="宋体" w:hint="eastAsia"/>
                <w:szCs w:val="21"/>
              </w:rPr>
              <w:t>。</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10</w:t>
            </w:r>
          </w:p>
        </w:tc>
      </w:tr>
      <w:tr w:rsidR="000A296A">
        <w:trPr>
          <w:cantSplit/>
          <w:trHeight w:val="58"/>
          <w:jc w:val="center"/>
        </w:trPr>
        <w:tc>
          <w:tcPr>
            <w:tcW w:w="1025" w:type="dxa"/>
            <w:vMerge/>
            <w:tcBorders>
              <w:left w:val="single" w:sz="4" w:space="0" w:color="auto"/>
              <w:right w:val="single" w:sz="4" w:space="0" w:color="auto"/>
            </w:tcBorders>
            <w:vAlign w:val="center"/>
          </w:tcPr>
          <w:p w:rsidR="000A296A" w:rsidRDefault="000A296A">
            <w:pPr>
              <w:spacing w:line="400" w:lineRule="exact"/>
              <w:jc w:val="center"/>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Cs/>
                <w:szCs w:val="21"/>
              </w:rPr>
            </w:pPr>
            <w:r>
              <w:rPr>
                <w:rFonts w:ascii="宋体" w:hAnsi="宋体" w:cs="宋体" w:hint="eastAsia"/>
                <w:b/>
                <w:szCs w:val="21"/>
              </w:rPr>
              <w:t>3、评标委员会对选用的安装材料（阀门、管道等）的材质、规格、性能等进行评议：（5分）</w:t>
            </w:r>
          </w:p>
          <w:p w:rsidR="000A296A" w:rsidRDefault="002D130C">
            <w:pPr>
              <w:spacing w:line="400" w:lineRule="exact"/>
              <w:rPr>
                <w:rFonts w:ascii="宋体" w:hAnsi="宋体" w:cs="宋体"/>
                <w:szCs w:val="21"/>
              </w:rPr>
            </w:pPr>
            <w:r>
              <w:rPr>
                <w:rFonts w:ascii="宋体" w:hAnsi="宋体" w:cs="宋体" w:hint="eastAsia"/>
                <w:szCs w:val="21"/>
              </w:rPr>
              <w:t>安装材料的材质、规格、性能完全符合本项目要求的得5分；</w:t>
            </w:r>
          </w:p>
          <w:p w:rsidR="000A296A" w:rsidRDefault="002D130C">
            <w:pPr>
              <w:spacing w:line="400" w:lineRule="exact"/>
              <w:rPr>
                <w:rFonts w:ascii="宋体" w:hAnsi="宋体" w:cs="宋体"/>
                <w:szCs w:val="21"/>
              </w:rPr>
            </w:pPr>
            <w:r>
              <w:rPr>
                <w:rFonts w:ascii="宋体" w:hAnsi="宋体" w:cs="宋体" w:hint="eastAsia"/>
                <w:szCs w:val="21"/>
              </w:rPr>
              <w:t>安装材料的材质、规格、性能适用于本项目的得3分；</w:t>
            </w:r>
          </w:p>
          <w:p w:rsidR="000A296A" w:rsidRDefault="002D130C">
            <w:pPr>
              <w:spacing w:line="400" w:lineRule="exact"/>
              <w:rPr>
                <w:rFonts w:ascii="宋体" w:hAnsi="宋体" w:cs="宋体"/>
                <w:b/>
                <w:szCs w:val="21"/>
              </w:rPr>
            </w:pPr>
            <w:r>
              <w:rPr>
                <w:rFonts w:ascii="宋体" w:hAnsi="宋体" w:cs="宋体" w:hint="eastAsia"/>
                <w:szCs w:val="21"/>
              </w:rPr>
              <w:t>安装材料的材质、规格、性能与本项目不相匹配的得1分。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5</w:t>
            </w:r>
          </w:p>
        </w:tc>
      </w:tr>
      <w:tr w:rsidR="000A296A">
        <w:trPr>
          <w:cantSplit/>
          <w:trHeight w:val="58"/>
          <w:jc w:val="center"/>
        </w:trPr>
        <w:tc>
          <w:tcPr>
            <w:tcW w:w="1025" w:type="dxa"/>
            <w:vMerge/>
            <w:tcBorders>
              <w:left w:val="single" w:sz="4" w:space="0" w:color="auto"/>
              <w:right w:val="single" w:sz="4" w:space="0" w:color="auto"/>
            </w:tcBorders>
            <w:vAlign w:val="center"/>
          </w:tcPr>
          <w:p w:rsidR="000A296A" w:rsidRDefault="000A296A">
            <w:pPr>
              <w:spacing w:line="400" w:lineRule="exact"/>
              <w:jc w:val="center"/>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Cs/>
                <w:szCs w:val="21"/>
              </w:rPr>
            </w:pPr>
            <w:r>
              <w:rPr>
                <w:rFonts w:ascii="宋体" w:hAnsi="宋体" w:cs="宋体" w:hint="eastAsia"/>
                <w:b/>
                <w:szCs w:val="21"/>
              </w:rPr>
              <w:t>4、评标委员会对供应商的施工方案、措施进行评议：（5分）</w:t>
            </w:r>
          </w:p>
          <w:p w:rsidR="000A296A" w:rsidRDefault="002D130C">
            <w:pPr>
              <w:spacing w:line="400" w:lineRule="exact"/>
              <w:rPr>
                <w:rFonts w:ascii="宋体" w:hAnsi="宋体" w:cs="宋体"/>
                <w:bCs/>
                <w:szCs w:val="21"/>
              </w:rPr>
            </w:pPr>
            <w:r>
              <w:rPr>
                <w:rFonts w:ascii="宋体" w:hAnsi="宋体" w:cs="宋体" w:hint="eastAsia"/>
                <w:bCs/>
                <w:szCs w:val="21"/>
              </w:rPr>
              <w:t>施工方案全面、先进、安全、可行性高，能够做到安全文明施工、管理制度完善，且安全、消防、环保、节能、接地等方面考虑周全、可靠的的得5分；</w:t>
            </w:r>
          </w:p>
          <w:p w:rsidR="000A296A" w:rsidRDefault="002D130C">
            <w:pPr>
              <w:spacing w:line="400" w:lineRule="exact"/>
              <w:rPr>
                <w:rFonts w:ascii="宋体" w:hAnsi="宋体" w:cs="宋体"/>
                <w:bCs/>
                <w:szCs w:val="21"/>
              </w:rPr>
            </w:pPr>
            <w:r>
              <w:rPr>
                <w:rFonts w:ascii="宋体" w:hAnsi="宋体" w:cs="宋体" w:hint="eastAsia"/>
                <w:bCs/>
                <w:szCs w:val="21"/>
              </w:rPr>
              <w:t>施工方案、措施能够做到安全文明施工、管理制度完善，基本符合采购人要求的得3分；</w:t>
            </w:r>
          </w:p>
          <w:p w:rsidR="000A296A" w:rsidRDefault="002D130C">
            <w:pPr>
              <w:spacing w:line="400" w:lineRule="exact"/>
              <w:rPr>
                <w:rFonts w:ascii="宋体" w:hAnsi="宋体" w:cs="宋体"/>
                <w:b/>
                <w:sz w:val="18"/>
                <w:szCs w:val="18"/>
              </w:rPr>
            </w:pPr>
            <w:r>
              <w:rPr>
                <w:rFonts w:ascii="宋体" w:hAnsi="宋体" w:cs="宋体" w:hint="eastAsia"/>
                <w:bCs/>
                <w:szCs w:val="21"/>
              </w:rPr>
              <w:t>施工方案、措施存在缺陷或不能满足采购人需求的得1分。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5</w:t>
            </w:r>
          </w:p>
        </w:tc>
      </w:tr>
      <w:tr w:rsidR="000A296A">
        <w:trPr>
          <w:cantSplit/>
          <w:trHeight w:val="833"/>
          <w:jc w:val="center"/>
        </w:trPr>
        <w:tc>
          <w:tcPr>
            <w:tcW w:w="1025" w:type="dxa"/>
            <w:vMerge/>
            <w:tcBorders>
              <w:left w:val="single" w:sz="4" w:space="0" w:color="auto"/>
              <w:right w:val="single" w:sz="4" w:space="0" w:color="auto"/>
            </w:tcBorders>
            <w:vAlign w:val="center"/>
          </w:tcPr>
          <w:p w:rsidR="000A296A" w:rsidRDefault="000A296A">
            <w:pPr>
              <w:spacing w:line="400" w:lineRule="exact"/>
              <w:jc w:val="center"/>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szCs w:val="21"/>
              </w:rPr>
            </w:pPr>
            <w:r>
              <w:rPr>
                <w:rFonts w:ascii="宋体" w:hAnsi="宋体" w:cs="宋体" w:hint="eastAsia"/>
                <w:b/>
                <w:szCs w:val="21"/>
              </w:rPr>
              <w:t>5、评标委员会对供应商的供货保障措施方案进行评议：（3分）</w:t>
            </w:r>
          </w:p>
          <w:p w:rsidR="000A296A" w:rsidRDefault="002D130C">
            <w:pPr>
              <w:spacing w:line="400" w:lineRule="exact"/>
              <w:rPr>
                <w:rFonts w:ascii="宋体" w:hAnsi="宋体" w:cs="宋体"/>
                <w:szCs w:val="21"/>
              </w:rPr>
            </w:pPr>
            <w:r>
              <w:rPr>
                <w:rFonts w:ascii="宋体" w:hAnsi="宋体" w:cs="宋体" w:hint="eastAsia"/>
                <w:szCs w:val="21"/>
              </w:rPr>
              <w:t>措施方案内容详实，可全面覆盖备货、运输、装卸、交货等项目各阶段；有详细的供货进度安排及时间规划，保障措施合理可行的得3分；</w:t>
            </w:r>
          </w:p>
          <w:p w:rsidR="000A296A" w:rsidRDefault="002D130C">
            <w:pPr>
              <w:spacing w:line="400" w:lineRule="exact"/>
              <w:rPr>
                <w:rFonts w:ascii="宋体" w:hAnsi="宋体" w:cs="宋体"/>
                <w:szCs w:val="21"/>
              </w:rPr>
            </w:pPr>
            <w:r>
              <w:rPr>
                <w:rFonts w:ascii="宋体" w:hAnsi="宋体" w:cs="宋体" w:hint="eastAsia"/>
                <w:szCs w:val="21"/>
              </w:rPr>
              <w:t>措施方案内容基本完整，供货进度安排及保障措施基本能满足项目交货期的要求的得2分；</w:t>
            </w:r>
          </w:p>
          <w:p w:rsidR="000A296A" w:rsidRDefault="002D130C">
            <w:pPr>
              <w:spacing w:line="400" w:lineRule="exact"/>
              <w:rPr>
                <w:rFonts w:ascii="宋体" w:hAnsi="宋体" w:cs="宋体"/>
                <w:b/>
                <w:szCs w:val="21"/>
              </w:rPr>
            </w:pPr>
            <w:r>
              <w:rPr>
                <w:rFonts w:ascii="宋体" w:hAnsi="宋体" w:cs="宋体" w:hint="eastAsia"/>
                <w:szCs w:val="21"/>
              </w:rPr>
              <w:t>供货进度安排不明确或无法提供具体时间规划的得1分。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3</w:t>
            </w:r>
          </w:p>
        </w:tc>
      </w:tr>
      <w:tr w:rsidR="000A296A">
        <w:trPr>
          <w:cantSplit/>
          <w:trHeight w:val="833"/>
          <w:jc w:val="center"/>
        </w:trPr>
        <w:tc>
          <w:tcPr>
            <w:tcW w:w="1025" w:type="dxa"/>
            <w:vMerge/>
            <w:tcBorders>
              <w:left w:val="single" w:sz="4" w:space="0" w:color="auto"/>
              <w:right w:val="single" w:sz="4" w:space="0" w:color="auto"/>
            </w:tcBorders>
            <w:vAlign w:val="center"/>
          </w:tcPr>
          <w:p w:rsidR="000A296A" w:rsidRDefault="000A296A">
            <w:pPr>
              <w:spacing w:line="400" w:lineRule="exact"/>
              <w:jc w:val="center"/>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szCs w:val="21"/>
              </w:rPr>
            </w:pPr>
            <w:r>
              <w:rPr>
                <w:rFonts w:ascii="宋体" w:hAnsi="宋体" w:cs="宋体" w:hint="eastAsia"/>
                <w:b/>
                <w:szCs w:val="21"/>
              </w:rPr>
              <w:t>6、评标委员会对供应商提供的产品质量保证措施进行评议：（4分）</w:t>
            </w:r>
          </w:p>
          <w:p w:rsidR="000A296A" w:rsidRDefault="002D130C">
            <w:pPr>
              <w:spacing w:line="400" w:lineRule="exact"/>
              <w:rPr>
                <w:rFonts w:ascii="宋体" w:hAnsi="宋体" w:cs="宋体"/>
                <w:szCs w:val="21"/>
              </w:rPr>
            </w:pPr>
            <w:r>
              <w:rPr>
                <w:rFonts w:ascii="宋体" w:hAnsi="宋体" w:cs="宋体" w:hint="eastAsia"/>
                <w:szCs w:val="21"/>
              </w:rPr>
              <w:t>对备货、运输、装卸、交货等各阶段可能出现的产品质量问题有充分的预计，制定的保证措施针对性好、可行性好，产品质量有良好保障的得4分；</w:t>
            </w:r>
          </w:p>
          <w:p w:rsidR="000A296A" w:rsidRDefault="002D130C">
            <w:pPr>
              <w:spacing w:line="400" w:lineRule="exact"/>
              <w:rPr>
                <w:rFonts w:ascii="宋体" w:hAnsi="宋体" w:cs="宋体"/>
                <w:szCs w:val="21"/>
              </w:rPr>
            </w:pPr>
            <w:r>
              <w:rPr>
                <w:rFonts w:ascii="宋体" w:hAnsi="宋体" w:cs="宋体" w:hint="eastAsia"/>
                <w:szCs w:val="21"/>
              </w:rPr>
              <w:t>对产品的常见质量问题有预计，产品质量管控措施及处置流程基本到位，产品质量有基本保障的得2分；</w:t>
            </w:r>
          </w:p>
          <w:p w:rsidR="000A296A" w:rsidRDefault="002D130C">
            <w:pPr>
              <w:spacing w:line="400" w:lineRule="exact"/>
              <w:rPr>
                <w:rFonts w:ascii="宋体" w:hAnsi="宋体" w:cs="宋体"/>
                <w:szCs w:val="21"/>
              </w:rPr>
            </w:pPr>
            <w:r>
              <w:rPr>
                <w:rFonts w:ascii="宋体" w:hAnsi="宋体" w:cs="宋体" w:hint="eastAsia"/>
                <w:szCs w:val="21"/>
              </w:rPr>
              <w:t>对产品质量问题预计不充分，制定的质量保证措施单一，产品质量无良好保障的得1分。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4</w:t>
            </w:r>
          </w:p>
        </w:tc>
      </w:tr>
      <w:tr w:rsidR="000A296A">
        <w:trPr>
          <w:cantSplit/>
          <w:trHeight w:val="576"/>
          <w:jc w:val="center"/>
        </w:trPr>
        <w:tc>
          <w:tcPr>
            <w:tcW w:w="1025" w:type="dxa"/>
            <w:vMerge/>
            <w:tcBorders>
              <w:left w:val="single" w:sz="4" w:space="0" w:color="auto"/>
              <w:right w:val="single" w:sz="4" w:space="0" w:color="auto"/>
            </w:tcBorders>
            <w:vAlign w:val="center"/>
          </w:tcPr>
          <w:p w:rsidR="000A296A" w:rsidRDefault="000A296A">
            <w:pPr>
              <w:widowControl/>
              <w:spacing w:line="400" w:lineRule="exact"/>
              <w:jc w:val="left"/>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szCs w:val="21"/>
              </w:rPr>
            </w:pPr>
            <w:r>
              <w:rPr>
                <w:rFonts w:ascii="宋体" w:hAnsi="宋体" w:cs="宋体" w:hint="eastAsia"/>
                <w:b/>
                <w:szCs w:val="21"/>
              </w:rPr>
              <w:t>7、评标委员会对供应商的售后服务方案进行评议,包括响应时间及问题处理时间、服务力量安排、备品准备等：（5分）</w:t>
            </w:r>
          </w:p>
          <w:p w:rsidR="000A296A" w:rsidRDefault="002D130C">
            <w:pPr>
              <w:spacing w:line="400" w:lineRule="exact"/>
              <w:rPr>
                <w:rFonts w:ascii="宋体" w:hAnsi="宋体" w:cs="宋体"/>
                <w:szCs w:val="21"/>
              </w:rPr>
            </w:pPr>
            <w:r>
              <w:rPr>
                <w:rFonts w:ascii="宋体" w:hAnsi="宋体" w:cs="宋体" w:hint="eastAsia"/>
                <w:szCs w:val="21"/>
              </w:rPr>
              <w:t>响应时间、问题处理时间短，售后服务团队配置完整，备品准备充分、调换货便利性好的得5分；</w:t>
            </w:r>
          </w:p>
          <w:p w:rsidR="000A296A" w:rsidRDefault="002D130C">
            <w:pPr>
              <w:spacing w:line="400" w:lineRule="exact"/>
              <w:rPr>
                <w:rFonts w:ascii="宋体" w:hAnsi="宋体" w:cs="宋体"/>
                <w:szCs w:val="21"/>
              </w:rPr>
            </w:pPr>
            <w:r>
              <w:rPr>
                <w:rFonts w:ascii="宋体" w:hAnsi="宋体" w:cs="宋体" w:hint="eastAsia"/>
                <w:szCs w:val="21"/>
              </w:rPr>
              <w:t>响应时间、问题处理时间较短，服务团队配置、备品准备基本到位的得3分；</w:t>
            </w:r>
          </w:p>
          <w:p w:rsidR="000A296A" w:rsidRDefault="002D130C">
            <w:pPr>
              <w:spacing w:line="400" w:lineRule="exact"/>
              <w:rPr>
                <w:rFonts w:ascii="宋体" w:hAnsi="宋体" w:cs="宋体"/>
                <w:szCs w:val="21"/>
              </w:rPr>
            </w:pPr>
            <w:r>
              <w:rPr>
                <w:rFonts w:ascii="宋体" w:hAnsi="宋体" w:cs="宋体" w:hint="eastAsia"/>
                <w:szCs w:val="21"/>
              </w:rPr>
              <w:t>响应时间、问题处理时间长，服务团队配置不到位，备品准备不足的得1分。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5</w:t>
            </w:r>
          </w:p>
        </w:tc>
      </w:tr>
      <w:tr w:rsidR="000A296A">
        <w:trPr>
          <w:cantSplit/>
          <w:trHeight w:val="576"/>
          <w:jc w:val="center"/>
        </w:trPr>
        <w:tc>
          <w:tcPr>
            <w:tcW w:w="1025" w:type="dxa"/>
            <w:vMerge/>
            <w:tcBorders>
              <w:left w:val="single" w:sz="4" w:space="0" w:color="auto"/>
              <w:right w:val="single" w:sz="4" w:space="0" w:color="auto"/>
            </w:tcBorders>
            <w:vAlign w:val="center"/>
          </w:tcPr>
          <w:p w:rsidR="000A296A" w:rsidRDefault="000A296A">
            <w:pPr>
              <w:widowControl/>
              <w:spacing w:line="400" w:lineRule="exact"/>
              <w:jc w:val="left"/>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bCs/>
                <w:szCs w:val="21"/>
              </w:rPr>
            </w:pPr>
            <w:r>
              <w:rPr>
                <w:rFonts w:ascii="宋体" w:hAnsi="宋体" w:cs="宋体" w:hint="eastAsia"/>
                <w:b/>
                <w:bCs/>
                <w:szCs w:val="21"/>
              </w:rPr>
              <w:t>8、质保期：（3分）</w:t>
            </w:r>
          </w:p>
          <w:p w:rsidR="000A296A" w:rsidRDefault="002D130C">
            <w:pPr>
              <w:spacing w:line="400" w:lineRule="exact"/>
              <w:rPr>
                <w:rFonts w:ascii="宋体" w:hAnsi="宋体" w:cs="宋体"/>
                <w:szCs w:val="21"/>
              </w:rPr>
            </w:pPr>
            <w:r>
              <w:rPr>
                <w:rFonts w:ascii="宋体" w:hAnsi="宋体" w:hint="eastAsia"/>
                <w:szCs w:val="21"/>
              </w:rPr>
              <w:t>质保期满足招标文件要求（24个月）的不得分，每增加6个月得</w:t>
            </w:r>
            <w:r>
              <w:rPr>
                <w:rFonts w:ascii="宋体" w:hAnsi="宋体"/>
                <w:szCs w:val="21"/>
              </w:rPr>
              <w:t>1</w:t>
            </w:r>
            <w:r>
              <w:rPr>
                <w:rFonts w:ascii="宋体" w:hAnsi="宋体" w:hint="eastAsia"/>
                <w:szCs w:val="21"/>
              </w:rPr>
              <w:t>分，最高得</w:t>
            </w:r>
            <w:r>
              <w:rPr>
                <w:rFonts w:ascii="宋体" w:hAnsi="宋体"/>
                <w:szCs w:val="21"/>
              </w:rPr>
              <w:t>3</w:t>
            </w:r>
            <w:r>
              <w:rPr>
                <w:rFonts w:ascii="宋体" w:hAnsi="宋体" w:hint="eastAsia"/>
                <w:szCs w:val="21"/>
              </w:rPr>
              <w:t>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3</w:t>
            </w:r>
          </w:p>
        </w:tc>
      </w:tr>
      <w:tr w:rsidR="000A296A">
        <w:trPr>
          <w:cantSplit/>
          <w:trHeight w:val="576"/>
          <w:jc w:val="center"/>
        </w:trPr>
        <w:tc>
          <w:tcPr>
            <w:tcW w:w="1025" w:type="dxa"/>
            <w:vMerge/>
            <w:tcBorders>
              <w:left w:val="single" w:sz="4" w:space="0" w:color="auto"/>
              <w:right w:val="single" w:sz="4" w:space="0" w:color="auto"/>
            </w:tcBorders>
            <w:vAlign w:val="center"/>
          </w:tcPr>
          <w:p w:rsidR="000A296A" w:rsidRDefault="000A296A">
            <w:pPr>
              <w:widowControl/>
              <w:spacing w:line="400" w:lineRule="exact"/>
              <w:jc w:val="left"/>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szCs w:val="21"/>
              </w:rPr>
            </w:pPr>
            <w:r>
              <w:rPr>
                <w:rFonts w:ascii="宋体" w:hAnsi="宋体" w:cs="宋体" w:hint="eastAsia"/>
                <w:b/>
                <w:szCs w:val="21"/>
              </w:rPr>
              <w:t>9、业绩：（4分）</w:t>
            </w:r>
          </w:p>
          <w:p w:rsidR="000A296A" w:rsidRDefault="002D130C">
            <w:pPr>
              <w:spacing w:line="400" w:lineRule="exact"/>
              <w:rPr>
                <w:rFonts w:ascii="宋体" w:hAnsi="宋体" w:cs="宋体"/>
                <w:szCs w:val="21"/>
              </w:rPr>
            </w:pPr>
            <w:r>
              <w:rPr>
                <w:rFonts w:ascii="宋体" w:hAnsi="宋体" w:cs="宋体" w:hint="eastAsia"/>
                <w:szCs w:val="21"/>
              </w:rPr>
              <w:t>供应商自2022年1月1日（以合同签订时间为准）至今，具有中央空调主机采购及安装业绩的，每提供1个得1分，最高得4分。</w:t>
            </w:r>
          </w:p>
          <w:p w:rsidR="000A296A" w:rsidRDefault="002D130C">
            <w:pPr>
              <w:spacing w:line="400" w:lineRule="exact"/>
              <w:rPr>
                <w:rFonts w:ascii="宋体" w:hAnsi="宋体" w:cs="宋体"/>
                <w:szCs w:val="21"/>
              </w:rPr>
            </w:pPr>
            <w:r>
              <w:rPr>
                <w:rFonts w:ascii="宋体" w:hAnsi="宋体" w:cs="宋体" w:hint="eastAsia"/>
                <w:b/>
                <w:bCs/>
                <w:szCs w:val="21"/>
              </w:rPr>
              <w:t>（投标文件中提供合同扫描件加盖供应商公章，以及对应合同的中标（成交）通知书扫描件或网上结果公示截图或采购公告发布前开具的合同履行期间内任意一期的合同款支付税务发票扫描件加盖供应商公章。）</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4</w:t>
            </w:r>
          </w:p>
        </w:tc>
      </w:tr>
      <w:tr w:rsidR="000A296A">
        <w:trPr>
          <w:cantSplit/>
          <w:trHeight w:val="576"/>
          <w:jc w:val="center"/>
        </w:trPr>
        <w:tc>
          <w:tcPr>
            <w:tcW w:w="1025" w:type="dxa"/>
            <w:vMerge/>
            <w:tcBorders>
              <w:left w:val="single" w:sz="4" w:space="0" w:color="auto"/>
              <w:right w:val="single" w:sz="4" w:space="0" w:color="auto"/>
            </w:tcBorders>
            <w:vAlign w:val="center"/>
          </w:tcPr>
          <w:p w:rsidR="000A296A" w:rsidRDefault="000A296A">
            <w:pPr>
              <w:widowControl/>
              <w:spacing w:line="400" w:lineRule="exact"/>
              <w:jc w:val="left"/>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szCs w:val="21"/>
              </w:rPr>
            </w:pPr>
            <w:r>
              <w:rPr>
                <w:rFonts w:ascii="宋体" w:hAnsi="宋体" w:cs="宋体" w:hint="eastAsia"/>
                <w:b/>
                <w:szCs w:val="21"/>
              </w:rPr>
              <w:t>10、体系认证：（3分）</w:t>
            </w:r>
          </w:p>
          <w:p w:rsidR="000A296A" w:rsidRDefault="002D130C">
            <w:pPr>
              <w:autoSpaceDE w:val="0"/>
              <w:autoSpaceDN w:val="0"/>
              <w:spacing w:line="400" w:lineRule="exact"/>
              <w:rPr>
                <w:rFonts w:ascii="宋体" w:hAnsi="宋体" w:cs="宋体"/>
                <w:szCs w:val="21"/>
              </w:rPr>
            </w:pPr>
            <w:r>
              <w:rPr>
                <w:rFonts w:ascii="宋体" w:hAnsi="宋体" w:cs="宋体" w:hint="eastAsia"/>
                <w:szCs w:val="21"/>
              </w:rPr>
              <w:t>供应商或制造商通过以下体系认证的，每提供1种得1分，最高得3分：</w:t>
            </w:r>
          </w:p>
          <w:p w:rsidR="000A296A" w:rsidRDefault="002D130C">
            <w:pPr>
              <w:autoSpaceDE w:val="0"/>
              <w:autoSpaceDN w:val="0"/>
              <w:spacing w:line="400" w:lineRule="exact"/>
              <w:rPr>
                <w:rFonts w:ascii="宋体" w:hAnsi="宋体" w:cs="宋体"/>
                <w:szCs w:val="21"/>
              </w:rPr>
            </w:pPr>
            <w:r>
              <w:rPr>
                <w:rFonts w:ascii="宋体" w:hAnsi="宋体" w:cs="宋体" w:hint="eastAsia"/>
                <w:szCs w:val="21"/>
              </w:rPr>
              <w:t>①质量管理体系认证；②环境管理体系认证；③职业健康安全管理体系认证。</w:t>
            </w:r>
          </w:p>
          <w:p w:rsidR="000A296A" w:rsidRDefault="002D130C">
            <w:pPr>
              <w:spacing w:line="400" w:lineRule="exact"/>
              <w:rPr>
                <w:rFonts w:ascii="宋体" w:hAnsi="宋体" w:cs="宋体"/>
                <w:b/>
                <w:szCs w:val="21"/>
              </w:rPr>
            </w:pPr>
            <w:r>
              <w:rPr>
                <w:rFonts w:ascii="宋体" w:hAnsi="宋体" w:cs="宋体" w:hint="eastAsia"/>
                <w:b/>
                <w:szCs w:val="21"/>
              </w:rPr>
              <w:t>（投标文件中同时提供有效期内的证书扫描件，</w:t>
            </w:r>
            <w:bookmarkStart w:id="38" w:name="OLE_LINK30"/>
            <w:bookmarkStart w:id="39" w:name="OLE_LINK31"/>
            <w:r>
              <w:rPr>
                <w:rFonts w:ascii="宋体" w:hAnsi="宋体" w:cs="宋体" w:hint="eastAsia"/>
                <w:b/>
                <w:szCs w:val="21"/>
              </w:rPr>
              <w:t>以及证书在“全国认证认可信息公共服务平台”查询状态为“有效”的网页截图扫描件加盖供应商公章。</w:t>
            </w:r>
            <w:bookmarkEnd w:id="38"/>
            <w:bookmarkEnd w:id="39"/>
            <w:r>
              <w:rPr>
                <w:rFonts w:ascii="宋体" w:hAnsi="宋体" w:cs="宋体" w:hint="eastAsia"/>
                <w:b/>
                <w:szCs w:val="21"/>
              </w:rPr>
              <w:t>）</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3</w:t>
            </w:r>
          </w:p>
        </w:tc>
      </w:tr>
      <w:tr w:rsidR="000A296A">
        <w:trPr>
          <w:cantSplit/>
          <w:trHeight w:val="576"/>
          <w:jc w:val="center"/>
        </w:trPr>
        <w:tc>
          <w:tcPr>
            <w:tcW w:w="1025" w:type="dxa"/>
            <w:vMerge/>
            <w:tcBorders>
              <w:left w:val="single" w:sz="4" w:space="0" w:color="auto"/>
              <w:right w:val="single" w:sz="4" w:space="0" w:color="auto"/>
            </w:tcBorders>
            <w:vAlign w:val="center"/>
          </w:tcPr>
          <w:p w:rsidR="000A296A" w:rsidRDefault="000A296A">
            <w:pPr>
              <w:widowControl/>
              <w:spacing w:line="400" w:lineRule="exact"/>
              <w:jc w:val="left"/>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numPr>
                <w:ilvl w:val="0"/>
                <w:numId w:val="2"/>
              </w:numPr>
              <w:spacing w:line="400" w:lineRule="exact"/>
              <w:rPr>
                <w:rFonts w:ascii="宋体" w:hAnsi="宋体" w:cs="宋体"/>
                <w:b/>
                <w:szCs w:val="21"/>
              </w:rPr>
            </w:pPr>
            <w:r>
              <w:rPr>
                <w:rFonts w:ascii="宋体" w:hAnsi="宋体" w:cs="宋体" w:hint="eastAsia"/>
                <w:b/>
                <w:bCs/>
                <w:sz w:val="22"/>
                <w:szCs w:val="22"/>
              </w:rPr>
              <w:t>证书</w:t>
            </w:r>
            <w:r>
              <w:rPr>
                <w:rFonts w:ascii="宋体" w:hAnsi="宋体" w:cs="宋体" w:hint="eastAsia"/>
                <w:b/>
                <w:bCs/>
                <w:szCs w:val="21"/>
              </w:rPr>
              <w:t>：</w:t>
            </w:r>
            <w:r>
              <w:rPr>
                <w:rFonts w:ascii="宋体" w:hAnsi="宋体" w:cs="宋体" w:hint="eastAsia"/>
                <w:b/>
                <w:szCs w:val="21"/>
              </w:rPr>
              <w:t>（1分）</w:t>
            </w:r>
          </w:p>
          <w:p w:rsidR="000A296A" w:rsidRDefault="002D130C">
            <w:pPr>
              <w:spacing w:line="400" w:lineRule="exact"/>
              <w:rPr>
                <w:rFonts w:ascii="宋体" w:hAnsi="宋体" w:cs="宋体"/>
                <w:b/>
                <w:szCs w:val="21"/>
              </w:rPr>
            </w:pPr>
            <w:r>
              <w:rPr>
                <w:rFonts w:ascii="宋体" w:hAnsi="宋体" w:cs="宋体" w:hint="eastAsia"/>
                <w:sz w:val="22"/>
                <w:szCs w:val="22"/>
              </w:rPr>
              <w:t>投标品牌中央空调风冷螺杆系列具有</w:t>
            </w:r>
            <w:bookmarkStart w:id="40" w:name="OLE_LINK1"/>
            <w:r>
              <w:rPr>
                <w:rFonts w:ascii="宋体" w:hAnsi="宋体" w:cs="宋体" w:hint="eastAsia"/>
                <w:sz w:val="22"/>
                <w:szCs w:val="22"/>
              </w:rPr>
              <w:t>中央空调系统节能工程在役跟踪检查合格证书</w:t>
            </w:r>
            <w:bookmarkEnd w:id="40"/>
            <w:r>
              <w:rPr>
                <w:rFonts w:ascii="宋体" w:hAnsi="宋体" w:cs="宋体" w:hint="eastAsia"/>
                <w:sz w:val="22"/>
                <w:szCs w:val="22"/>
              </w:rPr>
              <w:t>的得1分。</w:t>
            </w:r>
            <w:r>
              <w:rPr>
                <w:rFonts w:ascii="宋体" w:hAnsi="宋体" w:cs="宋体" w:hint="eastAsia"/>
                <w:b/>
                <w:bCs/>
                <w:sz w:val="22"/>
                <w:szCs w:val="22"/>
              </w:rPr>
              <w:t>（</w:t>
            </w:r>
            <w:r>
              <w:rPr>
                <w:rFonts w:ascii="宋体" w:hAnsi="宋体" w:cs="宋体" w:hint="eastAsia"/>
                <w:b/>
                <w:bCs/>
                <w:szCs w:val="21"/>
              </w:rPr>
              <w:t>投标文件中提供证书扫描件加盖供应商公章。</w:t>
            </w:r>
            <w:r>
              <w:rPr>
                <w:rFonts w:ascii="宋体" w:hAnsi="宋体" w:cs="宋体" w:hint="eastAsia"/>
                <w:b/>
                <w:bCs/>
                <w:sz w:val="22"/>
                <w:szCs w:val="22"/>
              </w:rPr>
              <w:t>）</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1</w:t>
            </w:r>
          </w:p>
        </w:tc>
      </w:tr>
      <w:tr w:rsidR="000A296A">
        <w:trPr>
          <w:cantSplit/>
          <w:trHeight w:val="558"/>
          <w:jc w:val="center"/>
        </w:trPr>
        <w:tc>
          <w:tcPr>
            <w:tcW w:w="1025" w:type="dxa"/>
            <w:vMerge/>
            <w:tcBorders>
              <w:left w:val="single" w:sz="4" w:space="0" w:color="auto"/>
              <w:right w:val="single" w:sz="4" w:space="0" w:color="auto"/>
            </w:tcBorders>
            <w:vAlign w:val="center"/>
          </w:tcPr>
          <w:p w:rsidR="000A296A" w:rsidRDefault="000A296A">
            <w:pPr>
              <w:widowControl/>
              <w:spacing w:line="400" w:lineRule="exact"/>
              <w:jc w:val="left"/>
              <w:rPr>
                <w:rFonts w:ascii="宋体" w:hAnsi="宋体" w:cs="宋体"/>
                <w:b/>
                <w:szCs w:val="21"/>
              </w:rPr>
            </w:pPr>
          </w:p>
        </w:tc>
        <w:tc>
          <w:tcPr>
            <w:tcW w:w="8556"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rPr>
                <w:rFonts w:ascii="宋体" w:hAnsi="宋体" w:cs="宋体"/>
                <w:b/>
                <w:szCs w:val="21"/>
              </w:rPr>
            </w:pPr>
            <w:r>
              <w:rPr>
                <w:rFonts w:ascii="宋体" w:hAnsi="宋体" w:cs="宋体" w:hint="eastAsia"/>
                <w:b/>
                <w:szCs w:val="21"/>
              </w:rPr>
              <w:t>12、政策性因素加分：（1分）</w:t>
            </w:r>
          </w:p>
          <w:p w:rsidR="000A296A" w:rsidRDefault="002D130C">
            <w:pPr>
              <w:spacing w:line="400" w:lineRule="exact"/>
              <w:rPr>
                <w:rFonts w:ascii="宋体" w:hAnsi="宋体" w:cs="宋体"/>
                <w:b/>
                <w:bCs/>
                <w:szCs w:val="21"/>
              </w:rPr>
            </w:pPr>
            <w:r>
              <w:rPr>
                <w:rFonts w:ascii="宋体" w:hAnsi="宋体" w:cs="宋体" w:hint="eastAsia"/>
                <w:szCs w:val="21"/>
              </w:rPr>
              <w:t>供应商所投产品</w:t>
            </w:r>
            <w:r>
              <w:rPr>
                <w:rFonts w:ascii="宋体" w:hAnsi="宋体" w:cs="宋体" w:hint="eastAsia"/>
              </w:rPr>
              <w:t>获得国</w:t>
            </w:r>
            <w:r>
              <w:rPr>
                <w:rFonts w:ascii="宋体" w:hAnsi="宋体" w:cs="宋体" w:hint="eastAsia"/>
                <w:szCs w:val="21"/>
              </w:rPr>
              <w:t>家确定的认证机构出具的、处于有效期之内的</w:t>
            </w:r>
            <w:r>
              <w:rPr>
                <w:rFonts w:ascii="宋体" w:hAnsi="宋体" w:cs="宋体" w:hint="eastAsia"/>
              </w:rPr>
              <w:t>环境标志产品证书</w:t>
            </w:r>
            <w:r>
              <w:rPr>
                <w:rFonts w:ascii="宋体" w:hAnsi="宋体" w:cs="宋体" w:hint="eastAsia"/>
                <w:szCs w:val="21"/>
              </w:rPr>
              <w:t>的得1分。所需证明材料要求详见本章第1.5条。</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1</w:t>
            </w:r>
          </w:p>
        </w:tc>
      </w:tr>
      <w:tr w:rsidR="000A296A">
        <w:trPr>
          <w:cantSplit/>
          <w:trHeight w:val="558"/>
          <w:jc w:val="center"/>
        </w:trPr>
        <w:tc>
          <w:tcPr>
            <w:tcW w:w="9581" w:type="dxa"/>
            <w:gridSpan w:val="2"/>
            <w:tcBorders>
              <w:left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商务和技术得分</w:t>
            </w:r>
          </w:p>
        </w:tc>
        <w:tc>
          <w:tcPr>
            <w:tcW w:w="734" w:type="dxa"/>
            <w:tcBorders>
              <w:top w:val="single" w:sz="4" w:space="0" w:color="auto"/>
              <w:left w:val="single" w:sz="4" w:space="0" w:color="auto"/>
              <w:bottom w:val="single" w:sz="4" w:space="0" w:color="auto"/>
              <w:right w:val="single" w:sz="4" w:space="0" w:color="auto"/>
            </w:tcBorders>
            <w:vAlign w:val="center"/>
          </w:tcPr>
          <w:p w:rsidR="000A296A" w:rsidRDefault="008A1FBB">
            <w:pPr>
              <w:spacing w:line="400" w:lineRule="exact"/>
              <w:jc w:val="center"/>
              <w:rPr>
                <w:rFonts w:ascii="宋体" w:hAnsi="宋体" w:cs="宋体"/>
                <w:szCs w:val="21"/>
              </w:rPr>
            </w:pPr>
            <w:r>
              <w:rPr>
                <w:rFonts w:ascii="宋体" w:hAnsi="宋体" w:cs="宋体"/>
                <w:szCs w:val="21"/>
              </w:rPr>
              <w:fldChar w:fldCharType="begin"/>
            </w:r>
            <w:r w:rsidR="002D130C">
              <w:rPr>
                <w:rFonts w:ascii="宋体" w:hAnsi="宋体" w:cs="宋体"/>
                <w:szCs w:val="21"/>
              </w:rPr>
              <w:instrText xml:space="preserve"> =SUM(BELOW) \* MERGEFORMAT </w:instrText>
            </w:r>
            <w:r>
              <w:rPr>
                <w:rFonts w:ascii="宋体" w:hAnsi="宋体" w:cs="宋体"/>
                <w:szCs w:val="21"/>
              </w:rPr>
              <w:fldChar w:fldCharType="separate"/>
            </w:r>
            <w:r w:rsidR="002D130C">
              <w:rPr>
                <w:rFonts w:ascii="宋体" w:hAnsi="宋体" w:cs="宋体"/>
                <w:szCs w:val="21"/>
              </w:rPr>
              <w:t>60</w:t>
            </w:r>
            <w:r>
              <w:rPr>
                <w:rFonts w:ascii="宋体" w:hAnsi="宋体" w:cs="宋体"/>
                <w:szCs w:val="21"/>
              </w:rPr>
              <w:fldChar w:fldCharType="end"/>
            </w:r>
          </w:p>
        </w:tc>
      </w:tr>
    </w:tbl>
    <w:bookmarkEnd w:id="37"/>
    <w:p w:rsidR="000A296A" w:rsidRDefault="002D130C">
      <w:pPr>
        <w:widowControl/>
        <w:spacing w:line="360" w:lineRule="exact"/>
        <w:jc w:val="left"/>
        <w:rPr>
          <w:rFonts w:ascii="宋体" w:hAnsi="宋体" w:cs="宋体"/>
          <w:szCs w:val="21"/>
        </w:rPr>
      </w:pPr>
      <w:r>
        <w:rPr>
          <w:rFonts w:ascii="宋体" w:hAnsi="宋体" w:cs="宋体" w:hint="eastAsia"/>
          <w:szCs w:val="21"/>
        </w:rPr>
        <w:t>注：1、无相应方案、措施或表内要求提供的资料，未按要求提供的均不得分。</w:t>
      </w:r>
    </w:p>
    <w:p w:rsidR="000A296A" w:rsidRDefault="002D130C">
      <w:pPr>
        <w:spacing w:line="360" w:lineRule="exact"/>
        <w:rPr>
          <w:rFonts w:ascii="宋体" w:hAnsi="宋体" w:cs="宋体"/>
          <w:sz w:val="28"/>
          <w:szCs w:val="28"/>
        </w:rPr>
      </w:pPr>
      <w:r>
        <w:rPr>
          <w:rFonts w:ascii="宋体" w:hAnsi="宋体" w:cs="宋体" w:hint="eastAsia"/>
          <w:szCs w:val="21"/>
        </w:rPr>
        <w:t>评委签名：                                                           年  月   日</w:t>
      </w:r>
    </w:p>
    <w:p w:rsidR="000A296A" w:rsidRDefault="002D130C">
      <w:pPr>
        <w:spacing w:line="400" w:lineRule="exact"/>
        <w:rPr>
          <w:rFonts w:ascii="宋体" w:hAnsi="宋体" w:cs="宋体"/>
          <w:szCs w:val="21"/>
        </w:rPr>
      </w:pPr>
      <w:r>
        <w:rPr>
          <w:rFonts w:ascii="宋体" w:hAnsi="宋体" w:cs="宋体" w:hint="eastAsia"/>
          <w:sz w:val="28"/>
          <w:szCs w:val="28"/>
        </w:rPr>
        <w:br w:type="page"/>
      </w:r>
      <w:r>
        <w:rPr>
          <w:rFonts w:ascii="宋体" w:hAnsi="宋体" w:cs="宋体" w:hint="eastAsia"/>
          <w:szCs w:val="21"/>
        </w:rPr>
        <w:t>附表4</w:t>
      </w:r>
    </w:p>
    <w:p w:rsidR="000A296A" w:rsidRDefault="002D130C">
      <w:pPr>
        <w:widowControl/>
        <w:snapToGrid w:val="0"/>
        <w:spacing w:line="560" w:lineRule="exact"/>
        <w:ind w:right="105"/>
        <w:jc w:val="center"/>
        <w:rPr>
          <w:rFonts w:ascii="宋体" w:hAnsi="宋体" w:cs="宋体"/>
          <w:b/>
          <w:szCs w:val="21"/>
        </w:rPr>
      </w:pPr>
      <w:r>
        <w:rPr>
          <w:rFonts w:ascii="宋体" w:hAnsi="宋体" w:cs="宋体" w:hint="eastAsia"/>
          <w:b/>
          <w:szCs w:val="21"/>
        </w:rPr>
        <w:t>初步审查表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051"/>
        <w:gridCol w:w="2459"/>
      </w:tblGrid>
      <w:tr w:rsidR="000A296A">
        <w:trPr>
          <w:trHeight w:val="454"/>
          <w:jc w:val="center"/>
        </w:trPr>
        <w:tc>
          <w:tcPr>
            <w:tcW w:w="720" w:type="dxa"/>
          </w:tcPr>
          <w:p w:rsidR="000A296A" w:rsidRDefault="002D130C">
            <w:pPr>
              <w:spacing w:line="400" w:lineRule="exact"/>
              <w:jc w:val="center"/>
              <w:rPr>
                <w:rFonts w:ascii="宋体" w:hAnsi="宋体" w:cs="宋体"/>
                <w:b/>
                <w:szCs w:val="21"/>
              </w:rPr>
            </w:pPr>
            <w:r>
              <w:rPr>
                <w:rFonts w:ascii="宋体" w:hAnsi="宋体" w:cs="宋体" w:hint="eastAsia"/>
                <w:b/>
                <w:szCs w:val="21"/>
              </w:rPr>
              <w:t>序号</w:t>
            </w:r>
          </w:p>
        </w:tc>
        <w:tc>
          <w:tcPr>
            <w:tcW w:w="6051" w:type="dxa"/>
            <w:vAlign w:val="center"/>
          </w:tcPr>
          <w:p w:rsidR="000A296A" w:rsidRDefault="002D130C">
            <w:pPr>
              <w:spacing w:line="360" w:lineRule="exact"/>
              <w:jc w:val="center"/>
              <w:rPr>
                <w:rFonts w:ascii="宋体" w:hAnsi="宋体" w:cs="宋体"/>
                <w:b/>
                <w:szCs w:val="21"/>
              </w:rPr>
            </w:pPr>
            <w:r>
              <w:rPr>
                <w:rFonts w:ascii="宋体" w:hAnsi="宋体" w:cs="宋体" w:hint="eastAsia"/>
                <w:b/>
                <w:szCs w:val="21"/>
              </w:rPr>
              <w:t>要求说明</w:t>
            </w:r>
          </w:p>
        </w:tc>
        <w:tc>
          <w:tcPr>
            <w:tcW w:w="2459" w:type="dxa"/>
            <w:vAlign w:val="center"/>
          </w:tcPr>
          <w:p w:rsidR="000A296A" w:rsidRDefault="002D130C">
            <w:pPr>
              <w:spacing w:line="360" w:lineRule="exact"/>
              <w:jc w:val="center"/>
              <w:rPr>
                <w:rFonts w:ascii="宋体" w:hAnsi="宋体" w:cs="宋体"/>
                <w:b/>
                <w:szCs w:val="21"/>
              </w:rPr>
            </w:pPr>
            <w:r>
              <w:rPr>
                <w:rFonts w:ascii="宋体" w:hAnsi="宋体" w:cs="宋体" w:hint="eastAsia"/>
                <w:b/>
                <w:szCs w:val="21"/>
              </w:rPr>
              <w:t>审查要求</w:t>
            </w:r>
          </w:p>
        </w:tc>
      </w:tr>
      <w:tr w:rsidR="000A296A">
        <w:trPr>
          <w:trHeight w:val="454"/>
          <w:jc w:val="center"/>
        </w:trPr>
        <w:tc>
          <w:tcPr>
            <w:tcW w:w="720" w:type="dxa"/>
            <w:vAlign w:val="center"/>
          </w:tcPr>
          <w:p w:rsidR="000A296A" w:rsidRDefault="002D130C">
            <w:pPr>
              <w:spacing w:line="400" w:lineRule="exact"/>
              <w:jc w:val="center"/>
              <w:rPr>
                <w:rFonts w:ascii="宋体" w:hAnsi="宋体" w:cs="宋体"/>
                <w:szCs w:val="21"/>
              </w:rPr>
            </w:pPr>
            <w:r>
              <w:rPr>
                <w:rFonts w:ascii="宋体" w:hAnsi="宋体" w:cs="宋体" w:hint="eastAsia"/>
                <w:szCs w:val="21"/>
              </w:rPr>
              <w:t>1</w:t>
            </w:r>
          </w:p>
        </w:tc>
        <w:tc>
          <w:tcPr>
            <w:tcW w:w="6051" w:type="dxa"/>
          </w:tcPr>
          <w:p w:rsidR="000A296A" w:rsidRDefault="002D130C">
            <w:pPr>
              <w:spacing w:line="400" w:lineRule="exact"/>
              <w:jc w:val="left"/>
              <w:rPr>
                <w:rFonts w:ascii="宋体" w:hAnsi="宋体" w:cs="宋体"/>
                <w:szCs w:val="21"/>
              </w:rPr>
            </w:pPr>
            <w:r>
              <w:rPr>
                <w:rFonts w:ascii="宋体" w:hAnsi="宋体" w:cs="宋体" w:hint="eastAsia"/>
                <w:szCs w:val="21"/>
              </w:rPr>
              <w:t>符合第二章“投标须知”第十六条的要求。</w:t>
            </w:r>
          </w:p>
        </w:tc>
        <w:tc>
          <w:tcPr>
            <w:tcW w:w="2459" w:type="dxa"/>
            <w:vAlign w:val="center"/>
          </w:tcPr>
          <w:p w:rsidR="000A296A" w:rsidRDefault="002D130C">
            <w:pPr>
              <w:spacing w:line="400" w:lineRule="exact"/>
              <w:rPr>
                <w:rFonts w:ascii="宋体" w:hAnsi="宋体" w:cs="宋体"/>
                <w:szCs w:val="21"/>
              </w:rPr>
            </w:pPr>
            <w:r>
              <w:rPr>
                <w:rFonts w:ascii="宋体" w:hAnsi="宋体" w:cs="宋体" w:hint="eastAsia"/>
                <w:szCs w:val="21"/>
              </w:rPr>
              <w:t>提供“开标一览表”。</w:t>
            </w:r>
          </w:p>
        </w:tc>
      </w:tr>
      <w:tr w:rsidR="000A296A">
        <w:trPr>
          <w:trHeight w:val="454"/>
          <w:jc w:val="center"/>
        </w:trPr>
        <w:tc>
          <w:tcPr>
            <w:tcW w:w="720" w:type="dxa"/>
            <w:vAlign w:val="center"/>
          </w:tcPr>
          <w:p w:rsidR="000A296A" w:rsidRDefault="002D130C">
            <w:pPr>
              <w:spacing w:line="400" w:lineRule="exact"/>
              <w:jc w:val="center"/>
              <w:rPr>
                <w:rFonts w:ascii="宋体" w:hAnsi="宋体" w:cs="宋体"/>
                <w:szCs w:val="21"/>
              </w:rPr>
            </w:pPr>
            <w:r>
              <w:rPr>
                <w:rFonts w:ascii="宋体" w:hAnsi="宋体" w:cs="宋体" w:hint="eastAsia"/>
                <w:szCs w:val="21"/>
              </w:rPr>
              <w:t>2</w:t>
            </w:r>
          </w:p>
        </w:tc>
        <w:tc>
          <w:tcPr>
            <w:tcW w:w="6051" w:type="dxa"/>
            <w:vAlign w:val="center"/>
          </w:tcPr>
          <w:p w:rsidR="000A296A" w:rsidRDefault="002D130C">
            <w:pPr>
              <w:spacing w:line="400" w:lineRule="exact"/>
              <w:rPr>
                <w:rFonts w:ascii="宋体" w:hAnsi="宋体" w:cs="宋体"/>
                <w:szCs w:val="21"/>
              </w:rPr>
            </w:pPr>
            <w:r>
              <w:rPr>
                <w:rFonts w:ascii="宋体" w:hAnsi="宋体" w:cs="宋体" w:hint="eastAsia"/>
                <w:szCs w:val="21"/>
              </w:rPr>
              <w:t>符合第二章“投标须知”第九、1条的要求。</w:t>
            </w:r>
          </w:p>
        </w:tc>
        <w:tc>
          <w:tcPr>
            <w:tcW w:w="2459" w:type="dxa"/>
            <w:vAlign w:val="center"/>
          </w:tcPr>
          <w:p w:rsidR="000A296A" w:rsidRDefault="002D130C">
            <w:pPr>
              <w:spacing w:line="400" w:lineRule="exact"/>
              <w:rPr>
                <w:rFonts w:ascii="宋体" w:hAnsi="宋体" w:cs="宋体"/>
                <w:szCs w:val="21"/>
              </w:rPr>
            </w:pPr>
            <w:r>
              <w:rPr>
                <w:rFonts w:ascii="宋体" w:hAnsi="宋体" w:cs="宋体" w:hint="eastAsia"/>
                <w:szCs w:val="21"/>
              </w:rPr>
              <w:t>投标文件的签署盖章符合所述要求。</w:t>
            </w:r>
          </w:p>
        </w:tc>
      </w:tr>
      <w:tr w:rsidR="000A296A">
        <w:trPr>
          <w:trHeight w:val="454"/>
          <w:jc w:val="center"/>
        </w:trPr>
        <w:tc>
          <w:tcPr>
            <w:tcW w:w="720" w:type="dxa"/>
            <w:vAlign w:val="center"/>
          </w:tcPr>
          <w:p w:rsidR="000A296A" w:rsidRDefault="002D130C">
            <w:pPr>
              <w:spacing w:line="400" w:lineRule="exact"/>
              <w:jc w:val="center"/>
              <w:rPr>
                <w:rFonts w:ascii="宋体" w:hAnsi="宋体" w:cs="宋体"/>
                <w:szCs w:val="21"/>
              </w:rPr>
            </w:pPr>
            <w:r>
              <w:rPr>
                <w:rFonts w:ascii="宋体" w:hAnsi="宋体" w:cs="宋体" w:hint="eastAsia"/>
                <w:szCs w:val="21"/>
              </w:rPr>
              <w:t>3</w:t>
            </w:r>
          </w:p>
        </w:tc>
        <w:tc>
          <w:tcPr>
            <w:tcW w:w="6051" w:type="dxa"/>
            <w:vAlign w:val="center"/>
          </w:tcPr>
          <w:p w:rsidR="000A296A" w:rsidRDefault="002D130C">
            <w:pPr>
              <w:spacing w:line="400" w:lineRule="exact"/>
              <w:rPr>
                <w:rFonts w:ascii="宋体" w:hAnsi="宋体" w:cs="宋体"/>
                <w:szCs w:val="21"/>
              </w:rPr>
            </w:pPr>
            <w:r>
              <w:rPr>
                <w:rFonts w:ascii="宋体" w:hAnsi="宋体" w:cs="宋体" w:hint="eastAsia"/>
                <w:szCs w:val="21"/>
              </w:rPr>
              <w:t>供应商不得出现赠送或零元报价。</w:t>
            </w:r>
          </w:p>
          <w:p w:rsidR="000A296A" w:rsidRDefault="002D130C">
            <w:pPr>
              <w:spacing w:line="400" w:lineRule="exact"/>
              <w:rPr>
                <w:rFonts w:ascii="宋体" w:hAnsi="宋体" w:cs="宋体"/>
                <w:szCs w:val="21"/>
              </w:rPr>
            </w:pPr>
            <w:r>
              <w:rPr>
                <w:rFonts w:ascii="宋体" w:hAnsi="宋体" w:cs="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459" w:type="dxa"/>
            <w:vAlign w:val="center"/>
          </w:tcPr>
          <w:p w:rsidR="000A296A" w:rsidRDefault="002D130C">
            <w:pPr>
              <w:spacing w:line="400" w:lineRule="exact"/>
              <w:rPr>
                <w:rFonts w:ascii="宋体" w:hAnsi="宋体" w:cs="宋体"/>
                <w:szCs w:val="21"/>
              </w:rPr>
            </w:pPr>
            <w:r>
              <w:rPr>
                <w:rFonts w:ascii="宋体" w:hAnsi="宋体" w:cs="宋体" w:hint="eastAsia"/>
                <w:szCs w:val="21"/>
              </w:rPr>
              <w:t>符合所述要求。</w:t>
            </w:r>
          </w:p>
        </w:tc>
      </w:tr>
      <w:tr w:rsidR="000A296A">
        <w:trPr>
          <w:trHeight w:val="454"/>
          <w:jc w:val="center"/>
        </w:trPr>
        <w:tc>
          <w:tcPr>
            <w:tcW w:w="720" w:type="dxa"/>
            <w:vAlign w:val="center"/>
          </w:tcPr>
          <w:p w:rsidR="000A296A" w:rsidRDefault="002D130C">
            <w:pPr>
              <w:spacing w:line="400" w:lineRule="exact"/>
              <w:jc w:val="center"/>
              <w:rPr>
                <w:rFonts w:ascii="宋体" w:hAnsi="宋体" w:cs="宋体"/>
                <w:szCs w:val="21"/>
              </w:rPr>
            </w:pPr>
            <w:r>
              <w:rPr>
                <w:rFonts w:ascii="宋体" w:hAnsi="宋体" w:cs="宋体" w:hint="eastAsia"/>
                <w:szCs w:val="21"/>
              </w:rPr>
              <w:t>4</w:t>
            </w:r>
          </w:p>
        </w:tc>
        <w:tc>
          <w:tcPr>
            <w:tcW w:w="6051" w:type="dxa"/>
            <w:vAlign w:val="center"/>
          </w:tcPr>
          <w:p w:rsidR="000A296A" w:rsidRDefault="002D130C">
            <w:pPr>
              <w:spacing w:line="400" w:lineRule="exact"/>
              <w:rPr>
                <w:rFonts w:ascii="宋体" w:hAnsi="宋体" w:cs="宋体"/>
                <w:szCs w:val="21"/>
              </w:rPr>
            </w:pPr>
            <w:r>
              <w:rPr>
                <w:rFonts w:ascii="宋体" w:hAnsi="宋体" w:cs="宋体" w:hint="eastAsia"/>
                <w:szCs w:val="21"/>
              </w:rPr>
              <w:t>符合法律、法规和招标文件中规定的其他实质性要求（实质性要求招标文件中“</w:t>
            </w:r>
            <w:r>
              <w:rPr>
                <w:rFonts w:ascii="宋体" w:hAnsi="宋体" w:cs="宋体" w:hint="eastAsia"/>
                <w:b/>
                <w:sz w:val="24"/>
              </w:rPr>
              <w:t>▲</w:t>
            </w:r>
            <w:r>
              <w:rPr>
                <w:rFonts w:ascii="宋体" w:hAnsi="宋体" w:cs="宋体" w:hint="eastAsia"/>
                <w:szCs w:val="21"/>
              </w:rPr>
              <w:t>”标记）。</w:t>
            </w:r>
          </w:p>
        </w:tc>
        <w:tc>
          <w:tcPr>
            <w:tcW w:w="2459" w:type="dxa"/>
            <w:vAlign w:val="center"/>
          </w:tcPr>
          <w:p w:rsidR="000A296A" w:rsidRDefault="002D130C">
            <w:pPr>
              <w:spacing w:line="400" w:lineRule="exact"/>
              <w:rPr>
                <w:rFonts w:ascii="宋体" w:hAnsi="宋体" w:cs="宋体"/>
                <w:szCs w:val="21"/>
              </w:rPr>
            </w:pPr>
            <w:r>
              <w:rPr>
                <w:rFonts w:ascii="宋体" w:hAnsi="宋体" w:cs="宋体" w:hint="eastAsia"/>
                <w:szCs w:val="21"/>
              </w:rPr>
              <w:t>符合所述要求。</w:t>
            </w:r>
          </w:p>
        </w:tc>
      </w:tr>
      <w:tr w:rsidR="000A296A">
        <w:trPr>
          <w:trHeight w:val="454"/>
          <w:jc w:val="center"/>
        </w:trPr>
        <w:tc>
          <w:tcPr>
            <w:tcW w:w="6771" w:type="dxa"/>
            <w:gridSpan w:val="2"/>
            <w:vAlign w:val="center"/>
          </w:tcPr>
          <w:p w:rsidR="000A296A" w:rsidRDefault="002D130C">
            <w:pPr>
              <w:spacing w:line="400" w:lineRule="exact"/>
              <w:jc w:val="center"/>
              <w:rPr>
                <w:rFonts w:ascii="宋体" w:hAnsi="宋体" w:cs="宋体"/>
                <w:szCs w:val="21"/>
              </w:rPr>
            </w:pPr>
            <w:r>
              <w:rPr>
                <w:rFonts w:ascii="宋体" w:hAnsi="宋体" w:cs="宋体" w:hint="eastAsia"/>
                <w:b/>
                <w:szCs w:val="21"/>
              </w:rPr>
              <w:t>初步审查结论</w:t>
            </w:r>
          </w:p>
        </w:tc>
        <w:tc>
          <w:tcPr>
            <w:tcW w:w="2459" w:type="dxa"/>
            <w:vAlign w:val="center"/>
          </w:tcPr>
          <w:p w:rsidR="000A296A" w:rsidRDefault="000A296A">
            <w:pPr>
              <w:spacing w:line="400" w:lineRule="exact"/>
              <w:rPr>
                <w:rFonts w:ascii="宋体" w:hAnsi="宋体" w:cs="宋体"/>
                <w:szCs w:val="21"/>
              </w:rPr>
            </w:pPr>
          </w:p>
        </w:tc>
      </w:tr>
    </w:tbl>
    <w:p w:rsidR="000A296A" w:rsidRDefault="002D130C">
      <w:pPr>
        <w:spacing w:line="400" w:lineRule="exact"/>
        <w:rPr>
          <w:rFonts w:ascii="宋体" w:hAnsi="宋体" w:cs="宋体"/>
          <w:szCs w:val="21"/>
        </w:rPr>
      </w:pPr>
      <w:r>
        <w:rPr>
          <w:rFonts w:ascii="宋体" w:hAnsi="宋体" w:cs="宋体" w:hint="eastAsia"/>
          <w:b/>
        </w:rPr>
        <w:t>注：1、上述审查项目中，任意一项不符合的，初步审查不合格。</w:t>
      </w:r>
    </w:p>
    <w:p w:rsidR="000A296A" w:rsidRDefault="002D130C">
      <w:pPr>
        <w:spacing w:line="400" w:lineRule="exact"/>
        <w:ind w:firstLineChars="200" w:firstLine="422"/>
        <w:rPr>
          <w:rFonts w:ascii="宋体" w:hAnsi="宋体" w:cs="宋体"/>
          <w:szCs w:val="21"/>
        </w:rPr>
      </w:pPr>
      <w:r>
        <w:rPr>
          <w:rFonts w:ascii="宋体" w:hAnsi="宋体" w:cs="宋体" w:hint="eastAsia"/>
          <w:b/>
        </w:rPr>
        <w:t>2、序号2-序号4在政采云上无须添加关联点。</w:t>
      </w:r>
    </w:p>
    <w:p w:rsidR="000A296A" w:rsidRDefault="000A296A">
      <w:pPr>
        <w:spacing w:line="400" w:lineRule="exact"/>
        <w:rPr>
          <w:rFonts w:ascii="宋体" w:hAnsi="宋体" w:cs="宋体"/>
          <w:szCs w:val="21"/>
        </w:rPr>
      </w:pPr>
    </w:p>
    <w:p w:rsidR="000A296A" w:rsidRDefault="000A296A">
      <w:pPr>
        <w:rPr>
          <w:rFonts w:ascii="宋体" w:hAnsi="宋体" w:cs="宋体"/>
          <w:szCs w:val="21"/>
        </w:rPr>
      </w:pPr>
    </w:p>
    <w:p w:rsidR="000A296A" w:rsidRDefault="002D130C">
      <w:pPr>
        <w:rPr>
          <w:rFonts w:ascii="宋体" w:hAnsi="宋体" w:cs="宋体"/>
          <w:szCs w:val="21"/>
        </w:rPr>
      </w:pPr>
      <w:r>
        <w:rPr>
          <w:rFonts w:ascii="宋体" w:hAnsi="宋体" w:cs="宋体" w:hint="eastAsia"/>
          <w:szCs w:val="21"/>
        </w:rPr>
        <w:t>附表5</w:t>
      </w:r>
    </w:p>
    <w:p w:rsidR="000A296A" w:rsidRDefault="002D130C">
      <w:pPr>
        <w:widowControl/>
        <w:snapToGrid w:val="0"/>
        <w:spacing w:line="560" w:lineRule="exact"/>
        <w:jc w:val="center"/>
        <w:rPr>
          <w:rFonts w:ascii="宋体" w:hAnsi="宋体" w:cs="宋体"/>
          <w:b/>
          <w:szCs w:val="21"/>
        </w:rPr>
      </w:pPr>
      <w:r>
        <w:rPr>
          <w:rFonts w:ascii="宋体" w:hAnsi="宋体" w:cs="宋体" w:hint="eastAsia"/>
          <w:b/>
          <w:szCs w:val="21"/>
        </w:rPr>
        <w:t>价格评分表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04"/>
        <w:gridCol w:w="955"/>
      </w:tblGrid>
      <w:tr w:rsidR="000A296A">
        <w:trPr>
          <w:cantSplit/>
          <w:trHeight w:val="391"/>
          <w:jc w:val="center"/>
        </w:trPr>
        <w:tc>
          <w:tcPr>
            <w:tcW w:w="8279" w:type="dxa"/>
            <w:gridSpan w:val="2"/>
            <w:tcBorders>
              <w:tl2br w:val="single" w:sz="4" w:space="0" w:color="000000"/>
            </w:tcBorders>
          </w:tcPr>
          <w:p w:rsidR="000A296A" w:rsidRDefault="002D130C">
            <w:pPr>
              <w:spacing w:line="400" w:lineRule="exact"/>
              <w:ind w:right="420" w:firstLineChars="2100" w:firstLine="4410"/>
              <w:rPr>
                <w:rFonts w:ascii="宋体" w:hAnsi="宋体" w:cs="宋体"/>
                <w:szCs w:val="21"/>
              </w:rPr>
            </w:pPr>
            <w:r>
              <w:rPr>
                <w:rFonts w:ascii="宋体" w:hAnsi="宋体" w:cs="宋体" w:hint="eastAsia"/>
                <w:szCs w:val="21"/>
              </w:rPr>
              <w:t xml:space="preserve">                        供应商</w:t>
            </w:r>
          </w:p>
          <w:p w:rsidR="000A296A" w:rsidRDefault="002D130C">
            <w:pPr>
              <w:spacing w:line="400" w:lineRule="exact"/>
              <w:ind w:firstLineChars="450" w:firstLine="945"/>
              <w:rPr>
                <w:rFonts w:ascii="宋体" w:hAnsi="宋体" w:cs="宋体"/>
                <w:szCs w:val="21"/>
                <w:lang w:val="ru-RU"/>
              </w:rPr>
            </w:pPr>
            <w:r>
              <w:rPr>
                <w:rFonts w:ascii="宋体" w:hAnsi="宋体" w:cs="宋体" w:hint="eastAsia"/>
                <w:szCs w:val="21"/>
              </w:rPr>
              <w:t>分值</w:t>
            </w:r>
          </w:p>
        </w:tc>
        <w:tc>
          <w:tcPr>
            <w:tcW w:w="955" w:type="dxa"/>
            <w:vAlign w:val="center"/>
          </w:tcPr>
          <w:p w:rsidR="000A296A" w:rsidRDefault="000A296A">
            <w:pPr>
              <w:spacing w:line="400" w:lineRule="exact"/>
              <w:jc w:val="center"/>
              <w:rPr>
                <w:rFonts w:ascii="宋体" w:hAnsi="宋体" w:cs="宋体"/>
                <w:szCs w:val="21"/>
                <w:lang w:val="ru-RU"/>
              </w:rPr>
            </w:pPr>
          </w:p>
        </w:tc>
      </w:tr>
      <w:tr w:rsidR="000A296A">
        <w:trPr>
          <w:cantSplit/>
          <w:trHeight w:val="1411"/>
          <w:jc w:val="center"/>
        </w:trPr>
        <w:tc>
          <w:tcPr>
            <w:tcW w:w="675" w:type="dxa"/>
            <w:vAlign w:val="center"/>
          </w:tcPr>
          <w:p w:rsidR="000A296A" w:rsidRDefault="002D130C">
            <w:pPr>
              <w:spacing w:line="400" w:lineRule="exact"/>
              <w:jc w:val="center"/>
              <w:rPr>
                <w:rFonts w:ascii="宋体" w:hAnsi="宋体" w:cs="宋体"/>
                <w:b/>
                <w:szCs w:val="21"/>
              </w:rPr>
            </w:pPr>
            <w:r>
              <w:rPr>
                <w:rFonts w:ascii="宋体" w:hAnsi="宋体" w:cs="宋体" w:hint="eastAsia"/>
                <w:b/>
                <w:szCs w:val="21"/>
              </w:rPr>
              <w:t>价格分40分</w:t>
            </w:r>
          </w:p>
        </w:tc>
        <w:tc>
          <w:tcPr>
            <w:tcW w:w="7604" w:type="dxa"/>
            <w:vAlign w:val="center"/>
          </w:tcPr>
          <w:p w:rsidR="000A296A" w:rsidRDefault="002D130C">
            <w:pPr>
              <w:spacing w:line="400" w:lineRule="exact"/>
              <w:rPr>
                <w:rFonts w:ascii="宋体" w:hAnsi="宋体" w:cs="宋体"/>
                <w:szCs w:val="21"/>
              </w:rPr>
            </w:pPr>
            <w:r>
              <w:rPr>
                <w:rFonts w:ascii="宋体" w:hAnsi="宋体" w:cs="宋体" w:hint="eastAsia"/>
                <w:szCs w:val="21"/>
              </w:rPr>
              <w:t>参与评审的价格=投标报价-小微企业价格扣除优惠值10%；</w:t>
            </w:r>
          </w:p>
          <w:p w:rsidR="000A296A" w:rsidRDefault="002D130C">
            <w:pPr>
              <w:spacing w:line="400" w:lineRule="exact"/>
              <w:rPr>
                <w:rFonts w:ascii="宋体" w:hAnsi="宋体" w:cs="宋体"/>
                <w:szCs w:val="21"/>
              </w:rPr>
            </w:pPr>
            <w:r>
              <w:rPr>
                <w:rFonts w:ascii="宋体" w:hAnsi="宋体" w:cs="宋体" w:hint="eastAsia"/>
                <w:szCs w:val="21"/>
              </w:rPr>
              <w:t>评标基准价=满足采购文件要求且“参与评审的价格”中最低的价格为评标基准价；</w:t>
            </w:r>
          </w:p>
          <w:p w:rsidR="000A296A" w:rsidRDefault="002D130C">
            <w:pPr>
              <w:spacing w:line="400" w:lineRule="exact"/>
              <w:rPr>
                <w:rFonts w:ascii="宋体" w:hAnsi="宋体" w:cs="宋体"/>
                <w:szCs w:val="21"/>
              </w:rPr>
            </w:pPr>
            <w:r>
              <w:rPr>
                <w:rFonts w:ascii="宋体" w:hAnsi="宋体" w:cs="宋体" w:hint="eastAsia"/>
                <w:szCs w:val="21"/>
              </w:rPr>
              <w:t>基准价得分为满分40分，其他投标报价得分计算公式如下：</w:t>
            </w:r>
          </w:p>
          <w:p w:rsidR="000A296A" w:rsidRDefault="002D130C">
            <w:pPr>
              <w:spacing w:line="400" w:lineRule="exact"/>
              <w:rPr>
                <w:rFonts w:ascii="宋体" w:hAnsi="宋体" w:cs="宋体"/>
                <w:szCs w:val="21"/>
              </w:rPr>
            </w:pPr>
            <w:r>
              <w:rPr>
                <w:rFonts w:ascii="宋体" w:hAnsi="宋体" w:cs="宋体" w:hint="eastAsia"/>
                <w:szCs w:val="21"/>
              </w:rPr>
              <w:t>投标报价得分=（评标基准价/参与评审的价格）×40%×100</w:t>
            </w:r>
          </w:p>
        </w:tc>
        <w:tc>
          <w:tcPr>
            <w:tcW w:w="955" w:type="dxa"/>
            <w:vAlign w:val="center"/>
          </w:tcPr>
          <w:p w:rsidR="000A296A" w:rsidRDefault="000A296A">
            <w:pPr>
              <w:spacing w:line="400" w:lineRule="exact"/>
              <w:jc w:val="center"/>
              <w:rPr>
                <w:rFonts w:ascii="宋体" w:hAnsi="宋体" w:cs="宋体"/>
                <w:szCs w:val="21"/>
              </w:rPr>
            </w:pPr>
          </w:p>
        </w:tc>
      </w:tr>
      <w:tr w:rsidR="000A296A">
        <w:trPr>
          <w:cantSplit/>
          <w:trHeight w:val="567"/>
          <w:jc w:val="center"/>
        </w:trPr>
        <w:tc>
          <w:tcPr>
            <w:tcW w:w="8279" w:type="dxa"/>
            <w:gridSpan w:val="2"/>
            <w:vAlign w:val="center"/>
          </w:tcPr>
          <w:p w:rsidR="000A296A" w:rsidRDefault="002D130C">
            <w:pPr>
              <w:spacing w:line="400" w:lineRule="exact"/>
              <w:jc w:val="center"/>
              <w:rPr>
                <w:rFonts w:ascii="宋体" w:hAnsi="宋体" w:cs="宋体"/>
                <w:szCs w:val="21"/>
              </w:rPr>
            </w:pPr>
            <w:r>
              <w:rPr>
                <w:rFonts w:ascii="宋体" w:hAnsi="宋体" w:cs="宋体" w:hint="eastAsia"/>
                <w:b/>
                <w:szCs w:val="21"/>
              </w:rPr>
              <w:t>报价得分（40分）</w:t>
            </w:r>
          </w:p>
        </w:tc>
        <w:tc>
          <w:tcPr>
            <w:tcW w:w="955" w:type="dxa"/>
            <w:vAlign w:val="center"/>
          </w:tcPr>
          <w:p w:rsidR="000A296A" w:rsidRDefault="000A296A">
            <w:pPr>
              <w:spacing w:line="400" w:lineRule="exact"/>
              <w:jc w:val="center"/>
              <w:rPr>
                <w:rFonts w:ascii="宋体" w:hAnsi="宋体" w:cs="宋体"/>
                <w:szCs w:val="21"/>
              </w:rPr>
            </w:pPr>
          </w:p>
        </w:tc>
      </w:tr>
    </w:tbl>
    <w:p w:rsidR="000A296A" w:rsidRDefault="000A296A">
      <w:pPr>
        <w:ind w:rightChars="-584" w:right="-1226"/>
        <w:jc w:val="center"/>
        <w:rPr>
          <w:rFonts w:ascii="宋体" w:hAnsi="宋体" w:cs="宋体"/>
          <w:sz w:val="28"/>
          <w:szCs w:val="28"/>
        </w:rPr>
      </w:pPr>
    </w:p>
    <w:p w:rsidR="000A296A" w:rsidRDefault="000A296A">
      <w:pPr>
        <w:ind w:rightChars="-584" w:right="-1226"/>
        <w:jc w:val="center"/>
        <w:rPr>
          <w:rFonts w:ascii="宋体" w:hAnsi="宋体" w:cs="宋体"/>
          <w:sz w:val="28"/>
          <w:szCs w:val="28"/>
        </w:rPr>
      </w:pPr>
    </w:p>
    <w:p w:rsidR="000A296A" w:rsidRDefault="000A296A">
      <w:pPr>
        <w:ind w:rightChars="-584" w:right="-1226"/>
        <w:jc w:val="center"/>
        <w:rPr>
          <w:rFonts w:ascii="宋体" w:hAnsi="宋体" w:cs="宋体"/>
          <w:sz w:val="28"/>
          <w:szCs w:val="28"/>
        </w:rPr>
      </w:pPr>
    </w:p>
    <w:p w:rsidR="000A296A" w:rsidRDefault="000A296A">
      <w:pPr>
        <w:ind w:rightChars="-584" w:right="-1226"/>
        <w:jc w:val="center"/>
        <w:rPr>
          <w:rFonts w:ascii="宋体" w:hAnsi="宋体" w:cs="宋体"/>
          <w:sz w:val="28"/>
          <w:szCs w:val="28"/>
        </w:rPr>
        <w:sectPr w:rsidR="000A296A">
          <w:headerReference w:type="default" r:id="rId14"/>
          <w:footerReference w:type="default" r:id="rId15"/>
          <w:type w:val="nextColumn"/>
          <w:pgSz w:w="11907" w:h="16840"/>
          <w:pgMar w:top="854" w:right="1588" w:bottom="993" w:left="1588" w:header="285" w:footer="616" w:gutter="0"/>
          <w:cols w:space="720"/>
          <w:docGrid w:linePitch="285"/>
        </w:sectPr>
      </w:pPr>
    </w:p>
    <w:p w:rsidR="000A296A" w:rsidRDefault="002D130C">
      <w:pPr>
        <w:spacing w:line="400" w:lineRule="exact"/>
        <w:jc w:val="center"/>
        <w:outlineLvl w:val="0"/>
        <w:rPr>
          <w:rFonts w:ascii="宋体" w:hAnsi="宋体" w:cs="宋体"/>
          <w:b/>
          <w:sz w:val="32"/>
        </w:rPr>
      </w:pPr>
      <w:bookmarkStart w:id="41" w:name="_Toc55385105"/>
      <w:r>
        <w:rPr>
          <w:rFonts w:ascii="宋体" w:hAnsi="宋体" w:cs="宋体" w:hint="eastAsia"/>
          <w:b/>
          <w:sz w:val="32"/>
        </w:rPr>
        <w:t>第四章  合同样本</w:t>
      </w:r>
      <w:bookmarkEnd w:id="41"/>
    </w:p>
    <w:p w:rsidR="000A296A" w:rsidRDefault="002D130C">
      <w:pPr>
        <w:pStyle w:val="a8"/>
        <w:snapToGrid w:val="0"/>
        <w:spacing w:line="400" w:lineRule="exact"/>
        <w:jc w:val="center"/>
        <w:rPr>
          <w:b/>
          <w:color w:val="auto"/>
          <w:sz w:val="21"/>
          <w:szCs w:val="21"/>
        </w:rPr>
      </w:pPr>
      <w:r>
        <w:rPr>
          <w:rFonts w:hint="eastAsia"/>
          <w:b/>
          <w:color w:val="auto"/>
          <w:sz w:val="21"/>
          <w:szCs w:val="21"/>
        </w:rPr>
        <w:t>（本合同为合同样稿，最终稿由甲乙双方协商后确定）</w:t>
      </w:r>
    </w:p>
    <w:p w:rsidR="000A296A" w:rsidRDefault="002D130C">
      <w:pPr>
        <w:widowControl/>
        <w:overflowPunct w:val="0"/>
        <w:autoSpaceDE w:val="0"/>
        <w:autoSpaceDN w:val="0"/>
        <w:adjustRightInd w:val="0"/>
        <w:snapToGrid w:val="0"/>
        <w:spacing w:line="400" w:lineRule="exact"/>
        <w:ind w:left="-171"/>
        <w:jc w:val="left"/>
        <w:textAlignment w:val="baseline"/>
        <w:rPr>
          <w:rFonts w:ascii="宋体" w:hAnsi="宋体" w:cs="宋体"/>
          <w:kern w:val="0"/>
          <w:szCs w:val="21"/>
        </w:rPr>
      </w:pPr>
      <w:r>
        <w:rPr>
          <w:rFonts w:ascii="宋体" w:hAnsi="宋体" w:cs="宋体" w:hint="eastAsia"/>
          <w:szCs w:val="21"/>
        </w:rPr>
        <w:t xml:space="preserve">                                        </w:t>
      </w:r>
      <w:r>
        <w:rPr>
          <w:rFonts w:ascii="宋体" w:hAnsi="宋体" w:cs="宋体" w:hint="eastAsia"/>
          <w:kern w:val="0"/>
          <w:szCs w:val="21"/>
        </w:rPr>
        <w:t>编号：</w:t>
      </w:r>
    </w:p>
    <w:p w:rsidR="000A296A" w:rsidRDefault="002D130C">
      <w:pPr>
        <w:widowControl/>
        <w:overflowPunct w:val="0"/>
        <w:autoSpaceDE w:val="0"/>
        <w:autoSpaceDN w:val="0"/>
        <w:adjustRightInd w:val="0"/>
        <w:snapToGrid w:val="0"/>
        <w:spacing w:line="400" w:lineRule="exact"/>
        <w:ind w:left="-171"/>
        <w:jc w:val="left"/>
        <w:textAlignment w:val="baseline"/>
        <w:rPr>
          <w:rFonts w:ascii="宋体" w:hAnsi="宋体" w:cs="宋体"/>
          <w:kern w:val="0"/>
          <w:szCs w:val="21"/>
        </w:rPr>
      </w:pPr>
      <w:r>
        <w:rPr>
          <w:rFonts w:ascii="宋体" w:hAnsi="宋体" w:cs="宋体" w:hint="eastAsia"/>
          <w:kern w:val="0"/>
          <w:szCs w:val="21"/>
        </w:rPr>
        <w:t>甲方（采购人）：</w:t>
      </w:r>
    </w:p>
    <w:p w:rsidR="000A296A" w:rsidRDefault="002D130C">
      <w:pPr>
        <w:widowControl/>
        <w:overflowPunct w:val="0"/>
        <w:autoSpaceDE w:val="0"/>
        <w:autoSpaceDN w:val="0"/>
        <w:adjustRightInd w:val="0"/>
        <w:snapToGrid w:val="0"/>
        <w:spacing w:line="400" w:lineRule="exact"/>
        <w:ind w:left="-171"/>
        <w:jc w:val="left"/>
        <w:textAlignment w:val="baseline"/>
        <w:rPr>
          <w:rFonts w:ascii="宋体" w:hAnsi="宋体" w:cs="宋体"/>
          <w:kern w:val="0"/>
          <w:szCs w:val="21"/>
        </w:rPr>
      </w:pPr>
      <w:r>
        <w:rPr>
          <w:rFonts w:ascii="宋体" w:hAnsi="宋体" w:cs="宋体" w:hint="eastAsia"/>
          <w:kern w:val="0"/>
          <w:szCs w:val="21"/>
        </w:rPr>
        <w:t>乙方（中标供应商）：</w:t>
      </w:r>
    </w:p>
    <w:p w:rsidR="000A296A" w:rsidRDefault="002D130C">
      <w:pPr>
        <w:widowControl/>
        <w:overflowPunct w:val="0"/>
        <w:autoSpaceDE w:val="0"/>
        <w:autoSpaceDN w:val="0"/>
        <w:adjustRightInd w:val="0"/>
        <w:snapToGrid w:val="0"/>
        <w:spacing w:line="400" w:lineRule="exact"/>
        <w:ind w:leftChars="-81" w:left="-170" w:firstLineChars="200" w:firstLine="420"/>
        <w:jc w:val="left"/>
        <w:textAlignment w:val="baseline"/>
        <w:rPr>
          <w:rFonts w:ascii="宋体" w:hAnsi="宋体" w:cs="宋体"/>
          <w:kern w:val="0"/>
          <w:szCs w:val="21"/>
        </w:rPr>
      </w:pPr>
      <w:r>
        <w:rPr>
          <w:rFonts w:ascii="宋体" w:hAnsi="宋体" w:cs="宋体" w:hint="eastAsia"/>
          <w:kern w:val="0"/>
          <w:szCs w:val="21"/>
        </w:rPr>
        <w:t>根据</w:t>
      </w:r>
      <w:r>
        <w:rPr>
          <w:rFonts w:ascii="宋体" w:hAnsi="宋体" w:cs="宋体" w:hint="eastAsia"/>
          <w:kern w:val="0"/>
          <w:szCs w:val="21"/>
          <w:u w:val="single"/>
        </w:rPr>
        <w:t xml:space="preserve">    （项目名称）   </w:t>
      </w:r>
      <w:r>
        <w:rPr>
          <w:rFonts w:ascii="宋体" w:hAnsi="宋体" w:cs="宋体" w:hint="eastAsia"/>
          <w:kern w:val="0"/>
          <w:szCs w:val="21"/>
        </w:rPr>
        <w:t>公开招标采购结果（项目编号：</w:t>
      </w:r>
      <w:r>
        <w:rPr>
          <w:rFonts w:ascii="宋体" w:hAnsi="宋体" w:cs="宋体" w:hint="eastAsia"/>
          <w:kern w:val="0"/>
          <w:szCs w:val="21"/>
          <w:u w:val="single"/>
        </w:rPr>
        <w:t xml:space="preserve">        </w:t>
      </w:r>
      <w:r>
        <w:rPr>
          <w:rFonts w:ascii="宋体" w:hAnsi="宋体" w:cs="宋体" w:hint="eastAsia"/>
          <w:kern w:val="0"/>
          <w:szCs w:val="21"/>
        </w:rPr>
        <w:t>），确定</w:t>
      </w:r>
      <w:r>
        <w:rPr>
          <w:rFonts w:ascii="宋体" w:hAnsi="宋体" w:cs="宋体" w:hint="eastAsia"/>
          <w:kern w:val="0"/>
          <w:szCs w:val="21"/>
          <w:u w:val="single"/>
        </w:rPr>
        <w:t xml:space="preserve">         </w:t>
      </w:r>
      <w:r>
        <w:rPr>
          <w:rFonts w:ascii="宋体" w:hAnsi="宋体" w:cs="宋体" w:hint="eastAsia"/>
          <w:kern w:val="0"/>
          <w:szCs w:val="21"/>
        </w:rPr>
        <w:t>为中标单位，甲、乙双方经协商，达成以下条款：</w:t>
      </w:r>
    </w:p>
    <w:p w:rsidR="000A296A" w:rsidRDefault="002D130C">
      <w:pPr>
        <w:spacing w:line="420" w:lineRule="exact"/>
        <w:ind w:rightChars="12" w:right="25"/>
        <w:rPr>
          <w:rFonts w:ascii="宋体" w:hAnsi="宋体" w:cs="宋体"/>
          <w:b/>
          <w:szCs w:val="21"/>
        </w:rPr>
      </w:pPr>
      <w:r>
        <w:rPr>
          <w:rFonts w:ascii="宋体" w:hAnsi="宋体" w:cs="宋体" w:hint="eastAsia"/>
          <w:b/>
          <w:szCs w:val="21"/>
        </w:rPr>
        <w:t>一、货物内容</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1.1货物名称：</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1.2品牌型号规格：</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1.3数量：</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1.4主要配置：</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20" w:lineRule="exact"/>
        <w:ind w:rightChars="12" w:right="25"/>
        <w:rPr>
          <w:rFonts w:ascii="宋体" w:hAnsi="宋体" w:cs="宋体"/>
          <w:b/>
          <w:szCs w:val="21"/>
        </w:rPr>
      </w:pPr>
      <w:r>
        <w:rPr>
          <w:rFonts w:ascii="宋体" w:hAnsi="宋体" w:cs="宋体" w:hint="eastAsia"/>
          <w:b/>
          <w:szCs w:val="21"/>
        </w:rPr>
        <w:t>二、合同金额</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2.1本合同金额为（大写）：_____________________元（￥_______________元）人民币。</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2.2本合同金额包括但不仅限于原设备拆除费用(含老水泵、老主机、老水箱、老阀件、老管道拆除费用、雨棚拆装费用，及拆除材料吊装、运输、整理归库移交费用)、新设备供货、包装、运输、装卸、搬运、吊装就位、安装、产品保管保护、调试、运行、验收、税金技术服务与培训、质量保证期内的售后服务、利润等完成本项目所需的全部费用。乙方在投标时应考虑到所有报价项目，如果有遗漏，自行承担风险，甲方不再支付其它费用。</w:t>
      </w:r>
    </w:p>
    <w:p w:rsidR="000A296A" w:rsidRDefault="002D130C">
      <w:pPr>
        <w:spacing w:line="420" w:lineRule="exact"/>
        <w:ind w:rightChars="12" w:right="25"/>
        <w:rPr>
          <w:rFonts w:ascii="宋体" w:hAnsi="宋体" w:cs="宋体"/>
          <w:b/>
          <w:szCs w:val="21"/>
        </w:rPr>
      </w:pPr>
      <w:r>
        <w:rPr>
          <w:rFonts w:ascii="宋体" w:hAnsi="宋体" w:cs="宋体" w:hint="eastAsia"/>
          <w:b/>
          <w:szCs w:val="21"/>
        </w:rPr>
        <w:t>三、技术资料</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3.1乙方应按招标文件规定的时间向甲方提供使用货物的有关技术资料。</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四、知识产权</w:t>
      </w:r>
    </w:p>
    <w:p w:rsidR="000A296A" w:rsidRDefault="002D130C">
      <w:pPr>
        <w:spacing w:line="420" w:lineRule="exact"/>
        <w:ind w:firstLineChars="200" w:firstLine="420"/>
        <w:rPr>
          <w:rFonts w:ascii="宋体" w:hAnsi="宋体" w:cs="宋体"/>
          <w:bCs/>
          <w:szCs w:val="21"/>
        </w:rPr>
      </w:pPr>
      <w:r>
        <w:rPr>
          <w:rFonts w:ascii="宋体" w:hAnsi="宋体" w:cs="宋体" w:hint="eastAsia"/>
          <w:szCs w:val="21"/>
        </w:rPr>
        <w:t>4.1乙方应保证所提供的货物或其任何一部分及全部技术资料均不会侵犯任何第三方的知识产权，如受任何第三方提出侵权控告，乙方需与第三方交涉并承担发生的一切费用，如甲方因此而遭致损失的，乙方应予以赔偿。</w:t>
      </w:r>
    </w:p>
    <w:p w:rsidR="000A296A" w:rsidRDefault="002D130C">
      <w:pPr>
        <w:spacing w:line="420" w:lineRule="exact"/>
        <w:ind w:rightChars="12" w:right="25"/>
        <w:rPr>
          <w:rFonts w:ascii="宋体" w:hAnsi="宋体" w:cs="宋体"/>
          <w:b/>
          <w:szCs w:val="21"/>
        </w:rPr>
      </w:pPr>
      <w:r>
        <w:rPr>
          <w:rFonts w:ascii="宋体" w:hAnsi="宋体" w:cs="宋体" w:hint="eastAsia"/>
          <w:b/>
          <w:szCs w:val="21"/>
        </w:rPr>
        <w:t>五、产权担保</w:t>
      </w:r>
    </w:p>
    <w:p w:rsidR="000A296A" w:rsidRDefault="002D130C">
      <w:pPr>
        <w:spacing w:line="420" w:lineRule="exact"/>
        <w:ind w:firstLineChars="200" w:firstLine="420"/>
        <w:rPr>
          <w:rFonts w:ascii="宋体" w:hAnsi="宋体" w:cs="宋体"/>
          <w:szCs w:val="21"/>
          <w:u w:val="single"/>
        </w:rPr>
      </w:pPr>
      <w:r>
        <w:rPr>
          <w:rFonts w:ascii="宋体" w:hAnsi="宋体" w:cs="宋体" w:hint="eastAsia"/>
          <w:szCs w:val="21"/>
        </w:rPr>
        <w:t>5.1乙方保证所交付的货物的所有权完全属于乙方且无任何抵押、查封等产权瑕疵。</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六、履约保证金</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6.1不适用。</w:t>
      </w:r>
    </w:p>
    <w:p w:rsidR="000A296A" w:rsidRDefault="002D130C">
      <w:pPr>
        <w:spacing w:line="420" w:lineRule="exact"/>
        <w:ind w:rightChars="12" w:right="25"/>
        <w:rPr>
          <w:rFonts w:ascii="宋体" w:hAnsi="宋体" w:cs="宋体"/>
          <w:b/>
          <w:szCs w:val="21"/>
        </w:rPr>
      </w:pPr>
      <w:r>
        <w:rPr>
          <w:rFonts w:ascii="宋体" w:hAnsi="宋体" w:cs="宋体" w:hint="eastAsia"/>
          <w:b/>
          <w:szCs w:val="21"/>
        </w:rPr>
        <w:t>七、转包或分包</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7.1本合同范围的货物，应由乙方直接供应，不得转让他人供应；</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7.2除非得到甲方的书面同意，乙方不得部分分包给他人供应。</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7.3如有转让和未经甲方同意的分包行为，甲方有权给予终止合同。</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八、质保期</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8.1质保期</w:t>
      </w:r>
      <w:r>
        <w:rPr>
          <w:rFonts w:ascii="宋体" w:hAnsi="宋体" w:cs="宋体" w:hint="eastAsia"/>
          <w:szCs w:val="21"/>
          <w:u w:val="single"/>
        </w:rPr>
        <w:t xml:space="preserve">      </w:t>
      </w:r>
      <w:r>
        <w:rPr>
          <w:rFonts w:ascii="宋体" w:hAnsi="宋体" w:cs="宋体" w:hint="eastAsia"/>
          <w:szCs w:val="21"/>
        </w:rPr>
        <w:t>年。（自交货验收合格之日起计）</w:t>
      </w:r>
    </w:p>
    <w:p w:rsidR="000A296A" w:rsidRDefault="002D130C">
      <w:pPr>
        <w:spacing w:line="400" w:lineRule="exact"/>
        <w:rPr>
          <w:rFonts w:ascii="宋体" w:hAnsi="宋体" w:cs="宋体"/>
          <w:b/>
          <w:szCs w:val="21"/>
        </w:rPr>
      </w:pPr>
      <w:r>
        <w:rPr>
          <w:rFonts w:ascii="宋体" w:hAnsi="宋体" w:cs="宋体" w:hint="eastAsia"/>
          <w:b/>
          <w:szCs w:val="21"/>
        </w:rPr>
        <w:t>九、交货期、交货方式及交货地点</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9.1交货期：</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9.2交货方式：</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9.3交货地点：</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9.4安装调试及时间：</w:t>
      </w:r>
      <w:r>
        <w:rPr>
          <w:rFonts w:ascii="宋体" w:hAnsi="宋体" w:cs="宋体" w:hint="eastAsia"/>
          <w:szCs w:val="21"/>
          <w:u w:val="single"/>
        </w:rPr>
        <w:t xml:space="preserve">               </w:t>
      </w:r>
      <w:r>
        <w:rPr>
          <w:rFonts w:ascii="宋体" w:hAnsi="宋体" w:cs="宋体" w:hint="eastAsia"/>
          <w:szCs w:val="21"/>
        </w:rPr>
        <w:t>；</w:t>
      </w:r>
    </w:p>
    <w:p w:rsidR="000A296A" w:rsidRDefault="002D130C">
      <w:pPr>
        <w:spacing w:line="420" w:lineRule="exact"/>
        <w:ind w:firstLineChars="200" w:firstLine="420"/>
        <w:rPr>
          <w:rFonts w:ascii="宋体" w:hAnsi="宋体" w:cs="宋体"/>
          <w:b/>
          <w:szCs w:val="21"/>
        </w:rPr>
      </w:pPr>
      <w:r>
        <w:rPr>
          <w:rFonts w:ascii="宋体" w:hAnsi="宋体" w:cs="宋体" w:hint="eastAsia"/>
          <w:szCs w:val="21"/>
        </w:rPr>
        <w:t>9.5安装标准须符合我国国家有关技术规范和技术标准。</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十、付款方式</w:t>
      </w:r>
    </w:p>
    <w:p w:rsidR="000A296A" w:rsidRDefault="002D130C">
      <w:pPr>
        <w:spacing w:line="400" w:lineRule="exact"/>
        <w:ind w:firstLineChars="200" w:firstLine="420"/>
        <w:rPr>
          <w:rFonts w:ascii="宋体" w:hAnsi="宋体" w:cs="宋体"/>
          <w:szCs w:val="21"/>
        </w:rPr>
      </w:pPr>
      <w:bookmarkStart w:id="42" w:name="OLE_LINK27"/>
      <w:bookmarkStart w:id="43" w:name="OLE_LINK26"/>
      <w:r>
        <w:rPr>
          <w:rFonts w:ascii="宋体" w:hAnsi="宋体" w:cs="宋体" w:hint="eastAsia"/>
          <w:szCs w:val="21"/>
        </w:rPr>
        <w:t>10.1合同生效以及具备实施条件后7个工作日内，甲方向乙方支付合同总价40%的预付款（乙方在签订合同时，表示无需预付款或主动要求降低预付款比例的，可不适用本条款）。若需要支付预付款的，在预付款支付前，乙方需提交等额的银行、保险公司等金融机构出具的预付款保函或其他担保措施。</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10.2所有货物交付完毕并通过甲方验收后7个工作日内，甲方支付余款。</w:t>
      </w:r>
      <w:bookmarkEnd w:id="42"/>
      <w:bookmarkEnd w:id="43"/>
    </w:p>
    <w:p w:rsidR="000A296A" w:rsidRDefault="002D130C">
      <w:pPr>
        <w:spacing w:line="400" w:lineRule="exact"/>
        <w:ind w:firstLineChars="200" w:firstLine="420"/>
        <w:rPr>
          <w:rFonts w:ascii="宋体" w:hAnsi="宋体" w:cs="宋体"/>
          <w:szCs w:val="21"/>
        </w:rPr>
      </w:pPr>
      <w:r>
        <w:rPr>
          <w:rFonts w:ascii="宋体" w:hAnsi="宋体" w:cs="宋体" w:hint="eastAsia"/>
          <w:szCs w:val="21"/>
        </w:rPr>
        <w:t>10.3乙方</w:t>
      </w:r>
      <w:r>
        <w:rPr>
          <w:rFonts w:ascii="宋体" w:hAnsi="宋体" w:cs="宋体" w:hint="eastAsia"/>
          <w:szCs w:val="21"/>
          <w:lang w:val="zh-CN"/>
        </w:rPr>
        <w:t>不提供发票的，</w:t>
      </w:r>
      <w:r>
        <w:rPr>
          <w:rFonts w:ascii="宋体" w:hAnsi="宋体" w:cs="宋体" w:hint="eastAsia"/>
          <w:szCs w:val="21"/>
        </w:rPr>
        <w:t>甲方</w:t>
      </w:r>
      <w:r>
        <w:rPr>
          <w:rFonts w:ascii="宋体" w:hAnsi="宋体" w:cs="宋体" w:hint="eastAsia"/>
          <w:szCs w:val="21"/>
          <w:lang w:val="zh-CN"/>
        </w:rPr>
        <w:t>有权不予支付。</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十一、税</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11.1本合同执行中相关的一切税费均由乙方负担。</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十二、质量保证及售后服务</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12.1乙方应按招标文件规定的货物性能、技术要求、质量标准向甲方提供未经使用的全新产品。</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12.2乙方提供的货物在质量保证期内因货物本身的质量问题发生故障，乙方应在</w:t>
      </w:r>
      <w:r>
        <w:rPr>
          <w:rFonts w:ascii="宋体" w:hAnsi="宋体" w:cs="宋体" w:hint="eastAsia"/>
          <w:szCs w:val="21"/>
          <w:u w:val="single"/>
        </w:rPr>
        <w:t>3</w:t>
      </w:r>
      <w:r>
        <w:rPr>
          <w:rFonts w:ascii="宋体" w:hAnsi="宋体" w:cs="宋体" w:hint="eastAsia"/>
          <w:szCs w:val="21"/>
        </w:rPr>
        <w:t>天负责免费更换，逾期按本合同15.2款乙方逾期交货违约处理。对达不到技术要求者，根据实际情况，经双方协商，甲方有权在以下办法中选择一种方式处理：</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（1）更换：由乙方承担所发生的全部费用。</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（2）贬值处理：由甲乙双方合议定价。</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（3）退货处理：乙方应退还甲方支付的合同款，同时应承担该货物的直接费用（运输、保险、检验、货款利息及银行手续费等）。</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12.3如在使用过程中发生质量问题，乙方在接到甲方通知后在</w:t>
      </w:r>
      <w:r>
        <w:rPr>
          <w:rFonts w:ascii="宋体" w:hAnsi="宋体" w:cs="宋体" w:hint="eastAsia"/>
          <w:szCs w:val="21"/>
          <w:u w:val="single"/>
        </w:rPr>
        <w:t>2</w:t>
      </w:r>
      <w:r>
        <w:rPr>
          <w:rFonts w:ascii="宋体" w:hAnsi="宋体" w:cs="宋体" w:hint="eastAsia"/>
          <w:szCs w:val="21"/>
        </w:rPr>
        <w:t>小时内到达甲方现场。</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12.4在质保期内，乙方应对货物出现的质量及安全问题负责处理解决并承担一切费用。</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12.5上述的货物免费保修期为</w:t>
      </w:r>
      <w:r>
        <w:rPr>
          <w:rFonts w:ascii="宋体" w:hAnsi="宋体" w:cs="宋体" w:hint="eastAsia"/>
          <w:szCs w:val="21"/>
          <w:u w:val="single"/>
        </w:rPr>
        <w:t>2</w:t>
      </w:r>
      <w:r>
        <w:rPr>
          <w:rFonts w:ascii="宋体" w:hAnsi="宋体" w:cs="宋体" w:hint="eastAsia"/>
          <w:szCs w:val="21"/>
        </w:rPr>
        <w:t>年，因人为因素出现的故障不在免费保修范围内。超过保修期的机器设备，终生维修，维修时只收部件成本费。</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十三、调试和验收</w:t>
      </w:r>
    </w:p>
    <w:p w:rsidR="000A296A" w:rsidRDefault="002D130C">
      <w:pPr>
        <w:spacing w:line="420" w:lineRule="exact"/>
        <w:ind w:firstLineChars="200" w:firstLine="420"/>
        <w:rPr>
          <w:rFonts w:ascii="宋体" w:hAnsi="宋体" w:cs="宋体"/>
          <w:b/>
          <w:szCs w:val="21"/>
        </w:rPr>
      </w:pPr>
      <w:r>
        <w:rPr>
          <w:rFonts w:ascii="宋体" w:hAnsi="宋体" w:cs="宋体" w:hint="eastAsia"/>
          <w:szCs w:val="21"/>
        </w:rPr>
        <w:t>13.1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13.2乙方交货前应对产品作出全面检查和对验收文件进行整理，并列出清单，作为甲方收货验收和使用的技术条件依据，检验的结果应随货物交甲方。</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13.3甲方对乙方提供的货物在使用前进行调试时，乙方需负责培训甲方的使用操作人员，并协助甲方一起调试，直到符合技术要求，甲方才做最终验收。</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13.4对技术复杂的货物，甲方应请国家认可的专业检测机构参与初步验收及最终验收，并由其出具质量检测报告。</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13.5验收时乙方必须在现场，验收完毕后作出验收结果报告；验收费用由乙方负责。</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十四、货物包装、发运及运输</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14.1乙方应在货物发运前对其进行满足运输距离、防潮、防震、防锈和防破损装卸等要求包装，以保证货物安全运达甲方指定地点。</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14.2使用说明书、质量检验证明书、随配附件和工具以及清单一并附于货物内。</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14.3乙方在货物发运手续办理完毕后24小时内或货到甲方48小时前通知甲方，以准备接货。</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14.4货物在交付甲方前发生的风险均由乙方负责。</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14.5货物在规定的交付期限内由乙方送达甲方指定地点视为交付，乙方同时需通知甲方货物已送达。</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十五、违约责任</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15.1甲方逾期支付合同款项的，以甲方支付当日计，每逾期支付一天，按银行同期活期存款利率（不计复利）支付利息。</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 xml:space="preserve">15.2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15.3乙方所交的货物品种、型号、规格、技术参数、质量不符合合同规定及招标文件规定标准的，甲方有权拒收该货物，乙方愿意更换货物但逾期交货的，按本合同15.2款乙方逾期交货违约处理。乙方拒绝更换货物的，甲方可单方面解除合同。</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十六、不可抗力事件处理</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16.1在合同有效期内，任何一方因不可抗力事件导致不能履行合同，则合同履行期可延长，其延长期与不可抗力影响期相同。</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16.2不可抗力事件发生后，应立即通知对方，并寄送有关权威机构出具的证明。</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16.3不可抗力事件延续120天以上，双方应通过友好协商，确定是否继续履行合同。</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十七、诉讼</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17.1双方在执行合同中所发生的一切争议，应通过协商解决。如协商不成，可向甲方所在地法院起诉。</w:t>
      </w:r>
    </w:p>
    <w:p w:rsidR="000A296A" w:rsidRDefault="002D130C">
      <w:pPr>
        <w:spacing w:line="420" w:lineRule="exact"/>
        <w:ind w:rightChars="12" w:right="25"/>
        <w:rPr>
          <w:rFonts w:ascii="宋体" w:hAnsi="宋体" w:cs="宋体"/>
          <w:b/>
          <w:szCs w:val="21"/>
        </w:rPr>
      </w:pPr>
      <w:r>
        <w:rPr>
          <w:rFonts w:ascii="宋体" w:hAnsi="宋体" w:cs="宋体" w:hint="eastAsia"/>
          <w:b/>
          <w:szCs w:val="21"/>
        </w:rPr>
        <w:t>十八、合同生效及其它</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18.1合同经双方法定代表人或授权委托代理人签字并加盖单位公章后生效。</w:t>
      </w:r>
    </w:p>
    <w:p w:rsidR="000A296A" w:rsidRDefault="002D130C">
      <w:pPr>
        <w:spacing w:line="420" w:lineRule="exact"/>
        <w:ind w:firstLineChars="200" w:firstLine="420"/>
        <w:rPr>
          <w:rFonts w:ascii="宋体" w:hAnsi="宋体" w:cs="宋体"/>
          <w:szCs w:val="21"/>
        </w:rPr>
      </w:pPr>
      <w:r>
        <w:rPr>
          <w:rFonts w:ascii="宋体" w:hAnsi="宋体" w:cs="宋体" w:hint="eastAsia"/>
          <w:szCs w:val="21"/>
        </w:rPr>
        <w:t>18.2本合同未尽事宜，遵照《中华人民共和国民法典》有关条文执行。</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18.3本合同正本一式二份，具有同等法律效力，甲乙双方各执一份。</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18.4下列文件是本合同不可分割的组成部分，本合同未尽事宜从其规定，相互解释，互为说明。除合同另有规定外，其优先顺序如下：</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（1）合同及合同附件（如有）；</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（2）中标通知书；</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（3）投标文件及修改补充文件（如有）；</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（4）招标文件及修改补充文件（如有）；</w:t>
      </w:r>
    </w:p>
    <w:p w:rsidR="000A296A" w:rsidRDefault="002D130C">
      <w:pPr>
        <w:spacing w:line="400" w:lineRule="exact"/>
        <w:ind w:firstLineChars="200" w:firstLine="420"/>
        <w:rPr>
          <w:rFonts w:ascii="宋体" w:hAnsi="宋体" w:cs="宋体"/>
          <w:kern w:val="0"/>
          <w:szCs w:val="21"/>
        </w:rPr>
      </w:pPr>
      <w:r>
        <w:rPr>
          <w:rFonts w:ascii="宋体" w:hAnsi="宋体" w:cs="宋体" w:hint="eastAsia"/>
          <w:szCs w:val="21"/>
        </w:rPr>
        <w:t>（5）其他协议文件（包括但不限于甲方的相关管理办法和规定，如有）。</w:t>
      </w:r>
    </w:p>
    <w:p w:rsidR="000A296A" w:rsidRDefault="000A296A">
      <w:pPr>
        <w:widowControl/>
        <w:overflowPunct w:val="0"/>
        <w:autoSpaceDE w:val="0"/>
        <w:autoSpaceDN w:val="0"/>
        <w:adjustRightInd w:val="0"/>
        <w:snapToGrid w:val="0"/>
        <w:spacing w:line="400" w:lineRule="exact"/>
        <w:jc w:val="left"/>
        <w:textAlignment w:val="baseline"/>
        <w:rPr>
          <w:rFonts w:ascii="宋体" w:hAnsi="宋体" w:cs="宋体"/>
          <w:b/>
          <w:bCs/>
          <w:kern w:val="0"/>
          <w:szCs w:val="21"/>
        </w:rPr>
      </w:pPr>
    </w:p>
    <w:p w:rsidR="000A296A" w:rsidRDefault="002D130C">
      <w:pPr>
        <w:spacing w:line="400" w:lineRule="exact"/>
        <w:rPr>
          <w:rFonts w:ascii="宋体" w:hAnsi="宋体" w:cs="宋体"/>
          <w:szCs w:val="21"/>
        </w:rPr>
      </w:pPr>
      <w:r>
        <w:rPr>
          <w:rFonts w:ascii="宋体" w:hAnsi="宋体" w:cs="宋体" w:hint="eastAsia"/>
          <w:szCs w:val="21"/>
        </w:rPr>
        <w:t>甲方（盖章）：                                  乙方（盖章）：</w:t>
      </w:r>
    </w:p>
    <w:p w:rsidR="000A296A" w:rsidRDefault="002D130C">
      <w:pPr>
        <w:spacing w:line="400" w:lineRule="exact"/>
        <w:rPr>
          <w:rFonts w:ascii="宋体" w:hAnsi="宋体" w:cs="宋体"/>
          <w:szCs w:val="21"/>
        </w:rPr>
      </w:pPr>
      <w:r>
        <w:rPr>
          <w:rFonts w:ascii="宋体" w:hAnsi="宋体" w:cs="宋体" w:hint="eastAsia"/>
          <w:szCs w:val="21"/>
        </w:rPr>
        <w:t>地址：                                          地址：</w:t>
      </w:r>
    </w:p>
    <w:p w:rsidR="000A296A" w:rsidRDefault="002D130C">
      <w:pPr>
        <w:spacing w:line="400" w:lineRule="exact"/>
        <w:rPr>
          <w:rFonts w:ascii="宋体" w:hAnsi="宋体" w:cs="宋体"/>
          <w:szCs w:val="21"/>
        </w:rPr>
      </w:pPr>
      <w:r>
        <w:rPr>
          <w:rFonts w:ascii="宋体" w:hAnsi="宋体" w:cs="宋体" w:hint="eastAsia"/>
          <w:szCs w:val="21"/>
        </w:rPr>
        <w:t>法定代表人（或授权委托人）：                    法定代表人（或授权委托人）：</w:t>
      </w:r>
    </w:p>
    <w:p w:rsidR="000A296A" w:rsidRDefault="002D130C">
      <w:pPr>
        <w:spacing w:line="400" w:lineRule="exact"/>
        <w:rPr>
          <w:rFonts w:ascii="宋体" w:hAnsi="宋体" w:cs="宋体"/>
          <w:szCs w:val="21"/>
        </w:rPr>
      </w:pPr>
      <w:r>
        <w:rPr>
          <w:rFonts w:ascii="宋体" w:hAnsi="宋体" w:cs="宋体" w:hint="eastAsia"/>
          <w:szCs w:val="21"/>
        </w:rPr>
        <w:t>开户银行：                                      开户银行：</w:t>
      </w:r>
    </w:p>
    <w:p w:rsidR="000A296A" w:rsidRDefault="002D130C">
      <w:pPr>
        <w:spacing w:line="400" w:lineRule="exact"/>
        <w:rPr>
          <w:rFonts w:ascii="宋体" w:hAnsi="宋体" w:cs="宋体"/>
          <w:szCs w:val="21"/>
        </w:rPr>
      </w:pPr>
      <w:r>
        <w:rPr>
          <w:rFonts w:ascii="宋体" w:hAnsi="宋体" w:cs="宋体" w:hint="eastAsia"/>
          <w:szCs w:val="21"/>
        </w:rPr>
        <w:t>账号：                                          账号：</w:t>
      </w:r>
    </w:p>
    <w:p w:rsidR="000A296A" w:rsidRDefault="002D130C">
      <w:pPr>
        <w:spacing w:line="400" w:lineRule="exact"/>
        <w:rPr>
          <w:rFonts w:ascii="宋体" w:hAnsi="宋体" w:cs="宋体"/>
          <w:szCs w:val="21"/>
        </w:rPr>
      </w:pPr>
      <w:r>
        <w:rPr>
          <w:rFonts w:ascii="宋体" w:hAnsi="宋体" w:cs="宋体" w:hint="eastAsia"/>
          <w:szCs w:val="21"/>
        </w:rPr>
        <w:t>签订地点：                                      签订日期：    年    月    日</w:t>
      </w:r>
    </w:p>
    <w:p w:rsidR="000A296A" w:rsidRDefault="000A296A">
      <w:pPr>
        <w:widowControl/>
        <w:overflowPunct w:val="0"/>
        <w:autoSpaceDE w:val="0"/>
        <w:autoSpaceDN w:val="0"/>
        <w:adjustRightInd w:val="0"/>
        <w:snapToGrid w:val="0"/>
        <w:spacing w:line="400" w:lineRule="exact"/>
        <w:ind w:left="-171" w:firstLineChars="200" w:firstLine="420"/>
        <w:jc w:val="left"/>
        <w:textAlignment w:val="baseline"/>
        <w:rPr>
          <w:rFonts w:ascii="宋体" w:hAnsi="宋体" w:cs="宋体"/>
          <w:kern w:val="0"/>
          <w:szCs w:val="21"/>
        </w:rPr>
      </w:pPr>
    </w:p>
    <w:p w:rsidR="000A296A" w:rsidRDefault="000A296A">
      <w:pPr>
        <w:widowControl/>
        <w:overflowPunct w:val="0"/>
        <w:autoSpaceDE w:val="0"/>
        <w:autoSpaceDN w:val="0"/>
        <w:adjustRightInd w:val="0"/>
        <w:snapToGrid w:val="0"/>
        <w:spacing w:line="400" w:lineRule="exact"/>
        <w:ind w:left="-171" w:firstLineChars="200" w:firstLine="420"/>
        <w:jc w:val="left"/>
        <w:textAlignment w:val="baseline"/>
        <w:rPr>
          <w:rFonts w:ascii="宋体" w:hAnsi="宋体" w:cs="宋体"/>
          <w:kern w:val="0"/>
          <w:szCs w:val="21"/>
        </w:rPr>
      </w:pPr>
    </w:p>
    <w:p w:rsidR="000A296A" w:rsidRDefault="000A296A">
      <w:pPr>
        <w:widowControl/>
        <w:overflowPunct w:val="0"/>
        <w:autoSpaceDE w:val="0"/>
        <w:autoSpaceDN w:val="0"/>
        <w:adjustRightInd w:val="0"/>
        <w:snapToGrid w:val="0"/>
        <w:spacing w:line="400" w:lineRule="exact"/>
        <w:ind w:left="-171" w:firstLineChars="200" w:firstLine="420"/>
        <w:jc w:val="left"/>
        <w:textAlignment w:val="baseline"/>
        <w:rPr>
          <w:rFonts w:ascii="宋体" w:hAnsi="宋体" w:cs="宋体"/>
          <w:kern w:val="0"/>
          <w:szCs w:val="21"/>
        </w:rPr>
      </w:pPr>
    </w:p>
    <w:p w:rsidR="000A296A" w:rsidRDefault="000A296A">
      <w:pPr>
        <w:widowControl/>
        <w:overflowPunct w:val="0"/>
        <w:autoSpaceDE w:val="0"/>
        <w:autoSpaceDN w:val="0"/>
        <w:adjustRightInd w:val="0"/>
        <w:snapToGrid w:val="0"/>
        <w:spacing w:line="400" w:lineRule="exact"/>
        <w:ind w:left="-171" w:firstLineChars="200" w:firstLine="420"/>
        <w:jc w:val="left"/>
        <w:textAlignment w:val="baseline"/>
        <w:rPr>
          <w:rFonts w:ascii="宋体" w:hAnsi="宋体" w:cs="宋体"/>
          <w:kern w:val="0"/>
          <w:szCs w:val="21"/>
        </w:rPr>
        <w:sectPr w:rsidR="000A296A">
          <w:headerReference w:type="default" r:id="rId16"/>
          <w:pgSz w:w="11907" w:h="16840"/>
          <w:pgMar w:top="851" w:right="1655" w:bottom="851" w:left="1632" w:header="284" w:footer="420" w:gutter="0"/>
          <w:cols w:space="720"/>
          <w:docGrid w:linePitch="286"/>
        </w:sectPr>
      </w:pPr>
      <w:bookmarkStart w:id="44" w:name="_Toc216662965"/>
    </w:p>
    <w:p w:rsidR="000A296A" w:rsidRDefault="002D130C">
      <w:pPr>
        <w:spacing w:line="400" w:lineRule="exact"/>
        <w:jc w:val="center"/>
        <w:outlineLvl w:val="0"/>
        <w:rPr>
          <w:rFonts w:ascii="宋体" w:hAnsi="宋体" w:cs="宋体"/>
          <w:b/>
          <w:sz w:val="32"/>
        </w:rPr>
      </w:pPr>
      <w:bookmarkStart w:id="45" w:name="_Toc55385106"/>
      <w:r>
        <w:rPr>
          <w:rFonts w:ascii="宋体" w:hAnsi="宋体" w:cs="宋体" w:hint="eastAsia"/>
          <w:b/>
          <w:sz w:val="32"/>
        </w:rPr>
        <w:t>第五章  招标内容与技术需求</w:t>
      </w:r>
      <w:bookmarkEnd w:id="45"/>
    </w:p>
    <w:p w:rsidR="000A296A" w:rsidRDefault="002D130C">
      <w:pPr>
        <w:spacing w:line="400" w:lineRule="exact"/>
        <w:ind w:rightChars="12" w:right="25"/>
        <w:rPr>
          <w:rFonts w:ascii="宋体" w:hAnsi="宋体" w:cs="宋体"/>
          <w:b/>
          <w:szCs w:val="21"/>
        </w:rPr>
      </w:pPr>
      <w:r>
        <w:rPr>
          <w:rFonts w:ascii="宋体" w:hAnsi="宋体" w:cs="宋体" w:hint="eastAsia"/>
          <w:b/>
          <w:szCs w:val="21"/>
        </w:rPr>
        <w:t xml:space="preserve"> 一、招标内容</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供应商须按本招标文件技术要求完成原有设备（1台风冷螺杆）和相关管线拆除、中标设备制造、试验、运输装卸和运输保险、安装、管线对接安装、群控系统集成、调试、验收、成品保护、试运行、技术服务及培训、相关文件的提交、与技术规格一致的设备图表、土建基础图及资料、质保期内的免费维修和保养等工作。</w:t>
      </w:r>
    </w:p>
    <w:p w:rsidR="000A296A" w:rsidRDefault="002D130C">
      <w:pPr>
        <w:spacing w:line="400" w:lineRule="exact"/>
        <w:ind w:rightChars="12" w:right="25"/>
        <w:rPr>
          <w:rFonts w:ascii="宋体" w:hAnsi="宋体" w:cs="宋体"/>
          <w:b/>
          <w:szCs w:val="21"/>
        </w:rPr>
      </w:pPr>
      <w:r>
        <w:rPr>
          <w:rFonts w:ascii="宋体" w:hAnsi="宋体" w:cs="宋体" w:hint="eastAsia"/>
          <w:b/>
          <w:szCs w:val="21"/>
        </w:rPr>
        <w:t>二、采购清单</w:t>
      </w:r>
    </w:p>
    <w:tbl>
      <w:tblPr>
        <w:tblW w:w="5208" w:type="pct"/>
        <w:tblLayout w:type="fixed"/>
        <w:tblLook w:val="04A0"/>
      </w:tblPr>
      <w:tblGrid>
        <w:gridCol w:w="774"/>
        <w:gridCol w:w="2417"/>
        <w:gridCol w:w="827"/>
        <w:gridCol w:w="891"/>
        <w:gridCol w:w="4455"/>
      </w:tblGrid>
      <w:tr w:rsidR="000A296A">
        <w:trPr>
          <w:trHeight w:val="340"/>
          <w:tblHeader/>
        </w:trPr>
        <w:tc>
          <w:tcPr>
            <w:tcW w:w="413"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序号</w:t>
            </w:r>
          </w:p>
        </w:tc>
        <w:tc>
          <w:tcPr>
            <w:tcW w:w="1289" w:type="pct"/>
            <w:tcBorders>
              <w:top w:val="single" w:sz="4" w:space="0" w:color="auto"/>
              <w:left w:val="nil"/>
              <w:bottom w:val="single" w:sz="4" w:space="0" w:color="auto"/>
              <w:right w:val="single" w:sz="4" w:space="0" w:color="auto"/>
            </w:tcBorders>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名称</w:t>
            </w:r>
          </w:p>
        </w:tc>
        <w:tc>
          <w:tcPr>
            <w:tcW w:w="441"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单位</w:t>
            </w:r>
          </w:p>
        </w:tc>
        <w:tc>
          <w:tcPr>
            <w:tcW w:w="476"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数量</w:t>
            </w:r>
          </w:p>
        </w:tc>
        <w:tc>
          <w:tcPr>
            <w:tcW w:w="2378" w:type="pct"/>
            <w:tcBorders>
              <w:top w:val="single" w:sz="4" w:space="0" w:color="auto"/>
              <w:left w:val="nil"/>
              <w:bottom w:val="single" w:sz="4" w:space="0" w:color="auto"/>
              <w:right w:val="single" w:sz="4" w:space="0" w:color="auto"/>
            </w:tcBorders>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备注</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风冷螺杆机组</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1.1</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隔振垫</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块</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成套配电箱安装落地式</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1.3</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基础型钢制作</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1.4</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基础槽钢安装</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循环水泵</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w:t>
            </w: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2.1</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隔振垫</w:t>
            </w:r>
          </w:p>
        </w:tc>
        <w:tc>
          <w:tcPr>
            <w:tcW w:w="441"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块</w:t>
            </w:r>
          </w:p>
        </w:tc>
        <w:tc>
          <w:tcPr>
            <w:tcW w:w="476"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8</w:t>
            </w:r>
          </w:p>
        </w:tc>
        <w:tc>
          <w:tcPr>
            <w:tcW w:w="2378"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2.2</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成套配电箱安装落地式</w:t>
            </w:r>
          </w:p>
        </w:tc>
        <w:tc>
          <w:tcPr>
            <w:tcW w:w="441"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476"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2378"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2.3</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基础型钢制作</w:t>
            </w:r>
          </w:p>
        </w:tc>
        <w:tc>
          <w:tcPr>
            <w:tcW w:w="441"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476"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2378"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基础槽钢安装</w:t>
            </w:r>
          </w:p>
        </w:tc>
        <w:tc>
          <w:tcPr>
            <w:tcW w:w="441"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476"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2378"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水箱</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镀锌钢管</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20</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rPr>
                <w:rFonts w:ascii="宋体" w:hAnsi="宋体" w:cs="宋体"/>
                <w:bCs/>
                <w:szCs w:val="21"/>
              </w:rPr>
            </w:pPr>
            <w:r>
              <w:rPr>
                <w:rFonts w:ascii="宋体" w:hAnsi="宋体" w:cs="宋体" w:hint="eastAsia"/>
                <w:bCs/>
                <w:szCs w:val="21"/>
              </w:rPr>
              <w:t>DN150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5</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镀锌钢管</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rPr>
                <w:rFonts w:ascii="宋体" w:hAnsi="宋体" w:cs="宋体"/>
                <w:bCs/>
                <w:szCs w:val="21"/>
              </w:rPr>
            </w:pPr>
            <w:r>
              <w:rPr>
                <w:rFonts w:ascii="宋体" w:hAnsi="宋体" w:cs="宋体" w:hint="eastAsia"/>
                <w:bCs/>
                <w:szCs w:val="21"/>
              </w:rPr>
              <w:t>DN40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金属软接DN150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7</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涡轮蝶阀DN150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8</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Y型过滤器DN150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9</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止回阀DN150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10</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铜截止阀DN40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11</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低压碳钢焊接法兰</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副</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法兰DN150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压力仪表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13</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温度仪表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支</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14</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2378" w:type="pct"/>
            <w:tcBorders>
              <w:top w:val="nil"/>
              <w:left w:val="nil"/>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截止阀DN20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16</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泄水阀DN40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17</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YJV-4*10+1*4</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18</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YJV-4*120+1*70</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19</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电力电缆头</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2378"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截面积10mm2以下</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20</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电力电缆头</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2378" w:type="pct"/>
            <w:tcBorders>
              <w:top w:val="nil"/>
              <w:left w:val="nil"/>
              <w:bottom w:val="single" w:sz="4" w:space="0" w:color="auto"/>
              <w:right w:val="single" w:sz="4" w:space="0" w:color="auto"/>
            </w:tcBorders>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截面积120mm2以下</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21</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桥架</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2378" w:type="pct"/>
            <w:tcBorders>
              <w:top w:val="nil"/>
              <w:left w:val="nil"/>
              <w:bottom w:val="single" w:sz="4" w:space="0" w:color="auto"/>
              <w:right w:val="single" w:sz="4" w:space="0" w:color="auto"/>
            </w:tcBorders>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200*100*1.2</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22</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设备支架</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1270</w:t>
            </w:r>
          </w:p>
        </w:tc>
        <w:tc>
          <w:tcPr>
            <w:tcW w:w="2378" w:type="pct"/>
            <w:tcBorders>
              <w:top w:val="nil"/>
              <w:left w:val="nil"/>
              <w:bottom w:val="single" w:sz="4" w:space="0" w:color="auto"/>
              <w:right w:val="single" w:sz="4" w:space="0" w:color="auto"/>
            </w:tcBorders>
            <w:noWrap/>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23</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管道支架</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260</w:t>
            </w:r>
          </w:p>
        </w:tc>
        <w:tc>
          <w:tcPr>
            <w:tcW w:w="2378" w:type="pct"/>
            <w:tcBorders>
              <w:top w:val="nil"/>
              <w:left w:val="nil"/>
              <w:bottom w:val="single" w:sz="4" w:space="0" w:color="auto"/>
              <w:right w:val="single" w:sz="4" w:space="0" w:color="auto"/>
            </w:tcBorders>
            <w:noWrap/>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金属结构刷油</w:t>
            </w:r>
          </w:p>
        </w:tc>
        <w:tc>
          <w:tcPr>
            <w:tcW w:w="441"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476"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1530</w:t>
            </w:r>
          </w:p>
        </w:tc>
        <w:tc>
          <w:tcPr>
            <w:tcW w:w="2378" w:type="pct"/>
            <w:tcBorders>
              <w:top w:val="nil"/>
              <w:left w:val="nil"/>
              <w:bottom w:val="single" w:sz="4" w:space="0" w:color="auto"/>
              <w:right w:val="single" w:sz="4" w:space="0" w:color="auto"/>
            </w:tcBorders>
            <w:noWrap/>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防潮层、保护层</w:t>
            </w:r>
          </w:p>
        </w:tc>
        <w:tc>
          <w:tcPr>
            <w:tcW w:w="441"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m2</w:t>
            </w:r>
          </w:p>
        </w:tc>
        <w:tc>
          <w:tcPr>
            <w:tcW w:w="476"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2378" w:type="pct"/>
            <w:tcBorders>
              <w:top w:val="nil"/>
              <w:left w:val="nil"/>
              <w:bottom w:val="single" w:sz="4" w:space="0" w:color="auto"/>
              <w:right w:val="single" w:sz="4" w:space="0" w:color="auto"/>
            </w:tcBorders>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厚度：0.5mm</w:t>
            </w: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26</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管道绝热</w:t>
            </w:r>
          </w:p>
        </w:tc>
        <w:tc>
          <w:tcPr>
            <w:tcW w:w="441"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m3</w:t>
            </w:r>
          </w:p>
        </w:tc>
        <w:tc>
          <w:tcPr>
            <w:tcW w:w="476"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2"/>
                <w:szCs w:val="21"/>
              </w:rPr>
              <w:t>0.86</w:t>
            </w:r>
          </w:p>
        </w:tc>
        <w:tc>
          <w:tcPr>
            <w:tcW w:w="2378"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绝热厚度：30mm</w:t>
            </w:r>
          </w:p>
          <w:p w:rsidR="000A296A" w:rsidRDefault="002D130C">
            <w:pPr>
              <w:pStyle w:val="af1"/>
              <w:spacing w:line="400" w:lineRule="exact"/>
              <w:ind w:firstLineChars="0" w:firstLine="0"/>
              <w:rPr>
                <w:rFonts w:ascii="宋体" w:hAnsi="宋体" w:cs="宋体"/>
                <w:szCs w:val="21"/>
              </w:rPr>
            </w:pPr>
            <w:r>
              <w:rPr>
                <w:rFonts w:ascii="宋体" w:hAnsi="宋体" w:cs="宋体" w:hint="eastAsia"/>
                <w:bCs/>
                <w:szCs w:val="21"/>
              </w:rPr>
              <w:t>DN200mm以下</w:t>
            </w: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27</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w:t>
            </w:r>
          </w:p>
        </w:tc>
        <w:tc>
          <w:tcPr>
            <w:tcW w:w="441"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6"/>
                <w:szCs w:val="21"/>
              </w:rPr>
              <w:t>18</w:t>
            </w:r>
          </w:p>
        </w:tc>
        <w:tc>
          <w:tcPr>
            <w:tcW w:w="2378"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绝热厚度：40mm</w:t>
            </w:r>
          </w:p>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阀门DN200mm</w:t>
            </w: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28</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w:t>
            </w:r>
          </w:p>
        </w:tc>
        <w:tc>
          <w:tcPr>
            <w:tcW w:w="441"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12"/>
                <w:szCs w:val="21"/>
              </w:rPr>
              <w:t>3</w:t>
            </w:r>
          </w:p>
        </w:tc>
        <w:tc>
          <w:tcPr>
            <w:tcW w:w="2378"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绝热厚度：40mm</w:t>
            </w:r>
          </w:p>
          <w:p w:rsidR="000A296A" w:rsidRDefault="002D130C">
            <w:pPr>
              <w:pStyle w:val="af1"/>
              <w:spacing w:line="400" w:lineRule="exact"/>
              <w:ind w:firstLineChars="0" w:firstLine="0"/>
              <w:rPr>
                <w:rFonts w:ascii="宋体" w:hAnsi="宋体" w:cs="宋体"/>
                <w:szCs w:val="21"/>
              </w:rPr>
            </w:pPr>
            <w:r>
              <w:rPr>
                <w:rFonts w:ascii="宋体" w:hAnsi="宋体" w:cs="宋体" w:hint="eastAsia"/>
                <w:bCs/>
                <w:szCs w:val="21"/>
              </w:rPr>
              <w:t>阀门DN50mm以下</w:t>
            </w: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29</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法兰绝热</w:t>
            </w:r>
          </w:p>
        </w:tc>
        <w:tc>
          <w:tcPr>
            <w:tcW w:w="441"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476"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2378" w:type="pct"/>
            <w:tcBorders>
              <w:top w:val="nil"/>
              <w:left w:val="nil"/>
              <w:bottom w:val="single" w:sz="4" w:space="0" w:color="auto"/>
              <w:right w:val="single" w:sz="4" w:space="0" w:color="auto"/>
            </w:tcBorders>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绝热厚度：40mm</w:t>
            </w:r>
          </w:p>
          <w:p w:rsidR="000A296A" w:rsidRDefault="002D130C">
            <w:pPr>
              <w:widowControl/>
              <w:spacing w:line="400" w:lineRule="exact"/>
              <w:jc w:val="left"/>
              <w:rPr>
                <w:rFonts w:ascii="宋体" w:hAnsi="宋体" w:cs="宋体"/>
                <w:szCs w:val="21"/>
              </w:rPr>
            </w:pPr>
            <w:r>
              <w:rPr>
                <w:rFonts w:ascii="宋体" w:hAnsi="宋体" w:cs="宋体" w:hint="eastAsia"/>
                <w:bCs/>
                <w:szCs w:val="21"/>
              </w:rPr>
              <w:t>法兰DN200mm以下</w:t>
            </w:r>
          </w:p>
        </w:tc>
      </w:tr>
      <w:tr w:rsidR="000A296A">
        <w:trPr>
          <w:trHeight w:val="340"/>
        </w:trPr>
        <w:tc>
          <w:tcPr>
            <w:tcW w:w="41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1289"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原设备拆除费用</w:t>
            </w:r>
          </w:p>
        </w:tc>
        <w:tc>
          <w:tcPr>
            <w:tcW w:w="441"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476"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2378" w:type="pct"/>
            <w:tcBorders>
              <w:top w:val="nil"/>
              <w:left w:val="nil"/>
              <w:bottom w:val="single" w:sz="4" w:space="0" w:color="auto"/>
              <w:right w:val="single" w:sz="4" w:space="0" w:color="auto"/>
            </w:tcBorders>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含老水泵、老主机、老水箱、老阀件、老管道拆除费用、雨棚拆装费用，及拆除材料吊装、运输、人工、整理归库移交费用。</w:t>
            </w: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31</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系统调试费</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2378" w:type="pct"/>
            <w:tcBorders>
              <w:top w:val="nil"/>
              <w:left w:val="nil"/>
              <w:bottom w:val="single" w:sz="4" w:space="0" w:color="auto"/>
              <w:right w:val="single" w:sz="4" w:space="0" w:color="auto"/>
            </w:tcBorders>
            <w:noWrap/>
            <w:vAlign w:val="center"/>
          </w:tcPr>
          <w:p w:rsidR="000A296A" w:rsidRDefault="000A296A">
            <w:pPr>
              <w:widowControl/>
              <w:spacing w:line="400" w:lineRule="exact"/>
              <w:jc w:val="left"/>
              <w:rPr>
                <w:rFonts w:ascii="宋体" w:hAnsi="宋体" w:cs="宋体"/>
                <w:bCs/>
                <w:szCs w:val="21"/>
              </w:rPr>
            </w:pPr>
          </w:p>
        </w:tc>
      </w:tr>
      <w:tr w:rsidR="000A296A">
        <w:trPr>
          <w:trHeight w:val="340"/>
        </w:trPr>
        <w:tc>
          <w:tcPr>
            <w:tcW w:w="41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32</w:t>
            </w:r>
          </w:p>
        </w:tc>
        <w:tc>
          <w:tcPr>
            <w:tcW w:w="1289"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脚手架搭拆</w:t>
            </w:r>
          </w:p>
        </w:tc>
        <w:tc>
          <w:tcPr>
            <w:tcW w:w="441"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476"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2378" w:type="pct"/>
            <w:tcBorders>
              <w:top w:val="nil"/>
              <w:left w:val="nil"/>
              <w:bottom w:val="single" w:sz="4" w:space="0" w:color="auto"/>
              <w:right w:val="single" w:sz="4" w:space="0" w:color="auto"/>
            </w:tcBorders>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w:t>
            </w:r>
          </w:p>
        </w:tc>
      </w:tr>
    </w:tbl>
    <w:p w:rsidR="000A296A" w:rsidRDefault="002D130C">
      <w:pPr>
        <w:spacing w:line="400" w:lineRule="exact"/>
        <w:ind w:rightChars="12" w:right="25"/>
        <w:rPr>
          <w:rFonts w:ascii="宋体" w:hAnsi="宋体" w:cs="宋体"/>
          <w:b/>
          <w:szCs w:val="21"/>
        </w:rPr>
      </w:pPr>
      <w:r>
        <w:rPr>
          <w:rFonts w:ascii="宋体" w:hAnsi="宋体" w:cs="宋体" w:hint="eastAsia"/>
          <w:b/>
          <w:szCs w:val="21"/>
        </w:rPr>
        <w:t>三、技术要求</w:t>
      </w:r>
    </w:p>
    <w:tbl>
      <w:tblPr>
        <w:tblpPr w:leftFromText="180" w:rightFromText="180" w:vertAnchor="text" w:horzAnchor="page" w:tblpX="1541" w:tblpY="38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8011"/>
        <w:gridCol w:w="648"/>
      </w:tblGrid>
      <w:tr w:rsidR="000A296A">
        <w:trPr>
          <w:trHeight w:val="454"/>
        </w:trPr>
        <w:tc>
          <w:tcPr>
            <w:tcW w:w="689" w:type="dxa"/>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序号</w:t>
            </w:r>
          </w:p>
        </w:tc>
        <w:tc>
          <w:tcPr>
            <w:tcW w:w="8011" w:type="dxa"/>
            <w:vAlign w:val="center"/>
          </w:tcPr>
          <w:p w:rsidR="000A296A" w:rsidRDefault="002D130C">
            <w:pPr>
              <w:spacing w:line="400" w:lineRule="exact"/>
              <w:jc w:val="center"/>
              <w:rPr>
                <w:rFonts w:ascii="宋体" w:hAnsi="宋体" w:cs="宋体"/>
                <w:szCs w:val="21"/>
              </w:rPr>
            </w:pPr>
            <w:r>
              <w:rPr>
                <w:rFonts w:ascii="宋体" w:hAnsi="宋体" w:cs="宋体" w:hint="eastAsia"/>
                <w:b/>
                <w:bCs/>
                <w:szCs w:val="21"/>
              </w:rPr>
              <w:t>招标要求</w:t>
            </w:r>
          </w:p>
        </w:tc>
        <w:tc>
          <w:tcPr>
            <w:tcW w:w="648" w:type="dxa"/>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投标响应</w:t>
            </w: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一</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b/>
                <w:szCs w:val="21"/>
              </w:rPr>
              <w:t>风冷螺杆机组的技术要求</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机组数量（台）：1</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机组型号：供应商提供</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hint="eastAsia"/>
              </w:rPr>
              <w:t>▲</w:t>
            </w:r>
            <w:r>
              <w:rPr>
                <w:rFonts w:ascii="宋体" w:hAnsi="宋体" w:cs="宋体" w:hint="eastAsia"/>
                <w:kern w:val="0"/>
                <w:szCs w:val="21"/>
              </w:rPr>
              <w:t>3</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制冷量（kW）：≥584KW，要求提供产品样本等证明资料加盖供应商公章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4</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制热量（kW）：≥571.4KW，要求提供产品样本等证明资料加盖供应商公章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5</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机组输入功率（制冷kW）：≤170kw，要求提供具有CMA或CNAS认证的第三方产品检测报告加盖供应商公章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6</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机组输入功率（制热kW）：≤167.1kw，要求提供具有CMA或CNAS认证的第三方产品检测报告加盖供应商公章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★7</w:t>
            </w:r>
          </w:p>
        </w:tc>
        <w:tc>
          <w:tcPr>
            <w:tcW w:w="8011" w:type="dxa"/>
            <w:shd w:val="clear" w:color="auto" w:fill="auto"/>
            <w:vAlign w:val="center"/>
          </w:tcPr>
          <w:p w:rsidR="000A296A" w:rsidRDefault="002D130C">
            <w:pPr>
              <w:widowControl/>
              <w:spacing w:line="400" w:lineRule="exact"/>
              <w:jc w:val="left"/>
              <w:rPr>
                <w:rFonts w:ascii="宋体" w:hAnsi="宋体" w:cs="宋体"/>
                <w:kern w:val="0"/>
                <w:szCs w:val="21"/>
              </w:rPr>
            </w:pPr>
            <w:r>
              <w:rPr>
                <w:rFonts w:ascii="宋体" w:hAnsi="宋体" w:cs="宋体" w:hint="eastAsia"/>
                <w:kern w:val="0"/>
                <w:szCs w:val="21"/>
              </w:rPr>
              <w:t>制冷性能系数COPc值（功率含压缩机和风机功率）：≥3.43，要求提供具有CMA或CNAS认证的第三方产品检测报告加盖供应商公章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★8</w:t>
            </w:r>
          </w:p>
        </w:tc>
        <w:tc>
          <w:tcPr>
            <w:tcW w:w="8011" w:type="dxa"/>
            <w:shd w:val="clear" w:color="auto" w:fill="auto"/>
            <w:vAlign w:val="center"/>
          </w:tcPr>
          <w:p w:rsidR="000A296A" w:rsidRDefault="002D130C">
            <w:pPr>
              <w:widowControl/>
              <w:spacing w:line="400" w:lineRule="exact"/>
              <w:jc w:val="left"/>
              <w:rPr>
                <w:rFonts w:ascii="宋体" w:hAnsi="宋体" w:cs="宋体"/>
                <w:kern w:val="0"/>
                <w:szCs w:val="21"/>
              </w:rPr>
            </w:pPr>
            <w:r>
              <w:rPr>
                <w:rFonts w:ascii="宋体" w:hAnsi="宋体" w:cs="宋体" w:hint="eastAsia"/>
                <w:kern w:val="0"/>
                <w:szCs w:val="21"/>
              </w:rPr>
              <w:t>依据标准GB 19577-2024进行检测，机组制冷综合部分性能系数CSPF：≥4.09，要求提供具有CMA或CNAS认证的第三方产品检测报告加盖供应商公章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9</w:t>
            </w:r>
          </w:p>
        </w:tc>
        <w:tc>
          <w:tcPr>
            <w:tcW w:w="8011" w:type="dxa"/>
            <w:shd w:val="clear" w:color="auto" w:fill="auto"/>
            <w:vAlign w:val="center"/>
          </w:tcPr>
          <w:p w:rsidR="000A296A" w:rsidRDefault="002D130C">
            <w:pPr>
              <w:widowControl/>
              <w:spacing w:line="400" w:lineRule="exact"/>
              <w:jc w:val="left"/>
              <w:rPr>
                <w:rFonts w:ascii="宋体" w:hAnsi="宋体" w:cs="宋体"/>
                <w:kern w:val="0"/>
                <w:szCs w:val="21"/>
              </w:rPr>
            </w:pPr>
            <w:r>
              <w:rPr>
                <w:rFonts w:ascii="宋体" w:hAnsi="宋体" w:cs="宋体" w:hint="eastAsia"/>
                <w:kern w:val="0"/>
                <w:szCs w:val="21"/>
              </w:rPr>
              <w:t>机组制热性能系数：≥3.42，要求提供产品样本等证明资料加盖供应商公章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10</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制冷工况进出水温度（℃）：12℃/7℃，要求提供产品样本等证明资料加盖供应商公章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11</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制热工况进出水温度（℃）：40℃/45℃，要求提供产品样本等证明资料加盖供应商公章</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12</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水压降（Kpa）：≤53</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hint="eastAsia"/>
              </w:rPr>
              <w:t>▲</w:t>
            </w:r>
            <w:r>
              <w:rPr>
                <w:rFonts w:ascii="宋体" w:hAnsi="宋体" w:cs="宋体" w:hint="eastAsia"/>
                <w:kern w:val="0"/>
                <w:szCs w:val="21"/>
              </w:rPr>
              <w:t>13</w:t>
            </w:r>
          </w:p>
        </w:tc>
        <w:tc>
          <w:tcPr>
            <w:tcW w:w="8011" w:type="dxa"/>
            <w:shd w:val="clear" w:color="auto" w:fill="auto"/>
            <w:vAlign w:val="center"/>
          </w:tcPr>
          <w:p w:rsidR="000A296A" w:rsidRDefault="002D130C" w:rsidP="00DB2F28">
            <w:pPr>
              <w:widowControl/>
              <w:spacing w:line="400" w:lineRule="exact"/>
              <w:jc w:val="left"/>
              <w:textAlignment w:val="center"/>
              <w:rPr>
                <w:rFonts w:ascii="宋体" w:hAnsi="宋体" w:cs="宋体"/>
                <w:kern w:val="0"/>
                <w:szCs w:val="21"/>
              </w:rPr>
            </w:pPr>
            <w:r>
              <w:rPr>
                <w:rFonts w:ascii="宋体" w:hAnsi="宋体" w:cs="宋体" w:hint="eastAsia"/>
                <w:kern w:val="0"/>
                <w:szCs w:val="21"/>
              </w:rPr>
              <w:t>机组能效值：国家一级能效及以上</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★14</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压缩机形式：半封闭式双螺杆压缩机</w:t>
            </w:r>
          </w:p>
        </w:tc>
        <w:tc>
          <w:tcPr>
            <w:tcW w:w="648" w:type="dxa"/>
            <w:vAlign w:val="center"/>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15</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压缩机数量：1</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★16</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制冷剂类型：R134A</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17</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风扇数量：</w:t>
            </w:r>
            <w:r>
              <w:rPr>
                <w:rFonts w:ascii="宋体" w:hAnsi="宋体" w:cs="宋体" w:hint="eastAsia"/>
                <w:szCs w:val="21"/>
              </w:rPr>
              <w:t>≥</w:t>
            </w:r>
            <w:r>
              <w:rPr>
                <w:rFonts w:ascii="宋体" w:hAnsi="宋体" w:cs="宋体" w:hint="eastAsia"/>
                <w:kern w:val="0"/>
                <w:szCs w:val="21"/>
              </w:rPr>
              <w:t>10，要求提供产品样本等证明资料加盖供应商公章</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18</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szCs w:val="21"/>
              </w:rPr>
            </w:pPr>
            <w:r>
              <w:rPr>
                <w:rFonts w:ascii="宋体" w:hAnsi="宋体" w:cs="宋体" w:hint="eastAsia"/>
                <w:kern w:val="0"/>
                <w:szCs w:val="21"/>
              </w:rPr>
              <w:t>单风机风量：</w:t>
            </w:r>
            <w:r>
              <w:rPr>
                <w:rFonts w:ascii="宋体" w:hAnsi="宋体" w:cs="宋体" w:hint="eastAsia"/>
                <w:szCs w:val="21"/>
              </w:rPr>
              <w:t>≥21000 m³/h，</w:t>
            </w:r>
            <w:r>
              <w:rPr>
                <w:rFonts w:ascii="宋体" w:hAnsi="宋体" w:cs="宋体" w:hint="eastAsia"/>
                <w:kern w:val="0"/>
                <w:szCs w:val="21"/>
              </w:rPr>
              <w:t>要求提供产品样本等证明资料加盖供应商公章</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19</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风机调节范围：双速调节</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20</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能量调节范围：无极25-100%负荷调节</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21</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水侧换热器：降膜式</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22</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空气侧换热器形式：高效换热器</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23</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压缩机防护等级：IP55</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24</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电机防护等级：IP55</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25</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节流元件：电子膨胀阀</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26</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机组尺寸（长*宽*高 mm）：供应商提供</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27</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电源：供应商提供</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★28</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单台运行重量（kg）：≤6300</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29</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接管口径/连接方式：供应商提供</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30</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操作、控制界面：液晶显示触摸屏</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31</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化霜功能：机组具有智能化霜</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32</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制冷环境温度：15℃-50℃</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33</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制热环境温度：-10～25℃</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34</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snapToGrid w:val="0"/>
                <w:kern w:val="0"/>
                <w:szCs w:val="21"/>
              </w:rPr>
              <w:t>通讯接口</w:t>
            </w:r>
            <w:r>
              <w:rPr>
                <w:rFonts w:ascii="宋体" w:hAnsi="宋体" w:cs="宋体" w:hint="eastAsia"/>
                <w:kern w:val="0"/>
                <w:szCs w:val="21"/>
              </w:rPr>
              <w:t>：提供</w:t>
            </w:r>
            <w:r>
              <w:rPr>
                <w:rFonts w:ascii="宋体" w:hAnsi="宋体" w:cs="宋体" w:hint="eastAsia"/>
                <w:snapToGrid w:val="0"/>
                <w:kern w:val="0"/>
                <w:szCs w:val="21"/>
              </w:rPr>
              <w:t>RS485标准接口，</w:t>
            </w:r>
            <w:r>
              <w:rPr>
                <w:rFonts w:ascii="宋体" w:hAnsi="宋体" w:cs="宋体" w:hint="eastAsia"/>
                <w:kern w:val="0"/>
                <w:szCs w:val="21"/>
              </w:rPr>
              <w:t>免费开放ModBus通讯协议</w:t>
            </w:r>
            <w:r>
              <w:rPr>
                <w:rFonts w:ascii="宋体" w:hAnsi="宋体" w:cs="宋体" w:hint="eastAsia"/>
                <w:snapToGrid w:val="0"/>
                <w:kern w:val="0"/>
                <w:szCs w:val="21"/>
              </w:rPr>
              <w:t>，可实现远程数据查看、机组故障预防、运转数据记忆、故障快速处理等</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35</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压力容器要求：</w:t>
            </w:r>
            <w:r>
              <w:rPr>
                <w:rFonts w:ascii="宋体" w:hAnsi="宋体" w:cs="宋体" w:hint="eastAsia"/>
                <w:snapToGrid w:val="0"/>
                <w:kern w:val="0"/>
                <w:szCs w:val="21"/>
              </w:rPr>
              <w:t>压力容器的设计、制造和检验应符合压力容器的相关规范的要求</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36</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控制柜要求：</w:t>
            </w:r>
            <w:r>
              <w:rPr>
                <w:rFonts w:ascii="宋体" w:hAnsi="宋体" w:cs="宋体" w:hint="eastAsia"/>
                <w:snapToGrid w:val="0"/>
                <w:kern w:val="0"/>
                <w:szCs w:val="21"/>
              </w:rPr>
              <w:t>机组均应配有控制柜，机载一体化</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37</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kern w:val="0"/>
                <w:szCs w:val="21"/>
              </w:rPr>
            </w:pPr>
            <w:r>
              <w:rPr>
                <w:rFonts w:ascii="宋体" w:hAnsi="宋体" w:cs="宋体" w:hint="eastAsia"/>
                <w:kern w:val="0"/>
                <w:szCs w:val="21"/>
              </w:rPr>
              <w:t>控制要求：</w:t>
            </w:r>
            <w:r>
              <w:rPr>
                <w:rFonts w:ascii="宋体" w:hAnsi="宋体" w:cs="宋体" w:hint="eastAsia"/>
                <w:snapToGrid w:val="0"/>
                <w:kern w:val="0"/>
                <w:szCs w:val="21"/>
              </w:rPr>
              <w:t>机组的运行过程由微机控制，实现以下基本功能（但不仅仅限于以下内容）：机组的定时和自动开、停功能；根据负荷变化，自动调节的功能；故障自动保护、自动诊断和工况记忆、故障记忆功能；机组防误操作的功能；各种运行状态的显示及故障报警功能</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kern w:val="0"/>
                <w:szCs w:val="21"/>
              </w:rPr>
            </w:pPr>
            <w:r>
              <w:rPr>
                <w:rFonts w:ascii="宋体" w:hAnsi="宋体" w:cs="宋体" w:hint="eastAsia"/>
                <w:kern w:val="0"/>
                <w:szCs w:val="21"/>
              </w:rPr>
              <w:t>38</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snapToGrid w:val="0"/>
                <w:kern w:val="0"/>
                <w:szCs w:val="21"/>
              </w:rPr>
            </w:pPr>
            <w:r>
              <w:rPr>
                <w:rFonts w:ascii="宋体" w:hAnsi="宋体" w:cs="宋体" w:hint="eastAsia"/>
                <w:kern w:val="0"/>
                <w:szCs w:val="21"/>
              </w:rPr>
              <w:t>安全保护装置：高低压、油压差、电机过载、欠压、缺相、防冻、断水等</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vAlign w:val="center"/>
          </w:tcPr>
          <w:p w:rsidR="000A296A" w:rsidRDefault="002D130C">
            <w:pPr>
              <w:widowControl/>
              <w:spacing w:line="400" w:lineRule="exact"/>
              <w:jc w:val="center"/>
              <w:textAlignment w:val="center"/>
              <w:rPr>
                <w:rFonts w:ascii="宋体" w:hAnsi="宋体" w:cs="宋体"/>
              </w:rPr>
            </w:pPr>
            <w:r>
              <w:rPr>
                <w:rFonts w:ascii="宋体" w:hAnsi="宋体" w:cs="宋体" w:hint="eastAsia"/>
              </w:rPr>
              <w:t>二</w:t>
            </w:r>
          </w:p>
        </w:tc>
        <w:tc>
          <w:tcPr>
            <w:tcW w:w="8011" w:type="dxa"/>
            <w:shd w:val="clear" w:color="auto" w:fill="auto"/>
            <w:vAlign w:val="center"/>
          </w:tcPr>
          <w:p w:rsidR="000A296A" w:rsidRDefault="002D130C">
            <w:pPr>
              <w:widowControl/>
              <w:spacing w:line="400" w:lineRule="exact"/>
              <w:jc w:val="left"/>
              <w:textAlignment w:val="center"/>
              <w:rPr>
                <w:rFonts w:ascii="宋体" w:hAnsi="宋体" w:cs="宋体"/>
                <w:szCs w:val="21"/>
              </w:rPr>
            </w:pPr>
            <w:r>
              <w:rPr>
                <w:rFonts w:ascii="宋体" w:hAnsi="宋体" w:cs="宋体" w:hint="eastAsia"/>
                <w:b/>
                <w:szCs w:val="21"/>
              </w:rPr>
              <w:t>其他辅助设备安装材料要求</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循环泵（自带控制柜）：100KQL115-34-15/2+YE3电机，立式，口径DN100，流量120m3/h，扬程30m，功率15kw，其他：含隔振橡胶垫，控制柜，两用一备</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水箱：不锈钢膨胀水箱1.2t</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8011" w:type="dxa"/>
            <w:shd w:val="clear" w:color="auto" w:fill="auto"/>
            <w:vAlign w:val="center"/>
          </w:tcPr>
          <w:p w:rsidR="000A296A" w:rsidRDefault="002D130C">
            <w:pPr>
              <w:widowControl/>
              <w:tabs>
                <w:tab w:val="left" w:pos="2142"/>
              </w:tabs>
              <w:spacing w:line="400" w:lineRule="exact"/>
              <w:jc w:val="left"/>
              <w:rPr>
                <w:rFonts w:ascii="宋体" w:hAnsi="宋体" w:cs="宋体"/>
                <w:bCs/>
                <w:szCs w:val="21"/>
              </w:rPr>
            </w:pPr>
            <w:r>
              <w:rPr>
                <w:rFonts w:ascii="宋体" w:hAnsi="宋体" w:cs="宋体" w:hint="eastAsia"/>
                <w:bCs/>
                <w:szCs w:val="21"/>
              </w:rPr>
              <w:t>镀锌钢管：DN150，焊接法兰连接，含配件、含压力试验及吹扫、冲洗，焊接处防锈防腐处理</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镀锌钢管：DN40，焊接法兰连接，含配件、含压力试验及吹扫、冲洗，焊接处防锈防腐处理</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5</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低压法兰阀门：金属软接DN150，法兰连接</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低压法兰阀门：涡轮蝶阀DN150，法兰连接</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7</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低压法兰阀门：Y型过滤器DN150，法兰连接</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8</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低压法兰阀门：止回阀DN150，法兰连接</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9</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螺纹阀门：铜截止阀DN40，螺纹连接</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10</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低压碳钢焊接法兰：DN150，含配套螺栓及垫片</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11</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压力仪表：压力表安装，包括表弯和接头、压力表旋塞</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温度仪表：温度表连同套管</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13</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螺纹阀门：自动排气阀DN15，螺纹连接，含1个截止阀</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14</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螺纹阀门：截止阀DN20 1003001003螺纹阀门，螺纹连接</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螺纹阀门：泄水阀DN40 1003001004螺纹阀门，螺纹连接</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16</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铜芯电力电缆：YJV-4*10+1*4，敷设方式或部位：桥架或管内，电压等级（kv）：1kv以下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17</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铜芯电力电缆：YJV-4*120+1*70，敷设方式或部位：桥架或管内，电压等级（kv）：1kv以下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18</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电缆终端头制作：多芯，截面积10mm2以下，材质、类型：户内干包式，电压等级（kv）：1kv以下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19</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电缆终端头制作：多芯，截面积120mm2以下，材质、类型：户内干包式，电压等级（kv）：1kv以下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20</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热镀锌板普通喷塑金属桥架：200*100*1.2，含桥架盖板、盖板扣锁、桥架连接片、连接螺栓，接地：显跨接接地</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21</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设备支架制作安装</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22</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型钢（含木垫）管道支架，木垫式管架制作安装</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23</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金属结构刷油：除锈级别：手工除锈，一般钢结构轻锈，油漆品种：樟丹，调和漆，涂刷遍数、漆膜厚浓：防锈漆一道，调和漆一道</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防潮层、保护层：保护层材料品种：铝皮保护层，厚度：0.5mm</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管道绝热：绝热材料品种：难燃B1级闭泡橡塑材料，绝热厚度：30mm，管道外径：DN200mm以下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26</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阀门绝热：绝热材料品种：难燃B1级闭泡橡塑材料，绝热厚度：40mm，阀门规格：阀门DN200mm以下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27</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阀门绝热：绝热材料品种：难燃B1级闭泡橡塑材料，绝热厚度：40mm，阀门规格：阀门DN50mm以下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28</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法兰绝热：绝热材料品种：难燃B1级闭泡橡塑材料，绝热厚度：40mm，法兰规格：法兰DN200mm以下</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29</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原设备拆除：含老水泵、老主机、老水箱、老阀件、老管道拆除费用、雨棚拆装费用，及拆除材料吊装、运输、人工、整理归库移交费用</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系统调试</w:t>
            </w:r>
          </w:p>
        </w:tc>
        <w:tc>
          <w:tcPr>
            <w:tcW w:w="648" w:type="dxa"/>
          </w:tcPr>
          <w:p w:rsidR="000A296A" w:rsidRDefault="000A296A">
            <w:pPr>
              <w:spacing w:line="400" w:lineRule="exact"/>
              <w:jc w:val="center"/>
              <w:rPr>
                <w:rFonts w:ascii="宋体" w:hAnsi="宋体" w:cs="宋体"/>
                <w:kern w:val="0"/>
                <w:szCs w:val="21"/>
              </w:rPr>
            </w:pPr>
          </w:p>
        </w:tc>
      </w:tr>
      <w:tr w:rsidR="000A296A">
        <w:trPr>
          <w:trHeight w:val="454"/>
        </w:trPr>
        <w:tc>
          <w:tcPr>
            <w:tcW w:w="689" w:type="dxa"/>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31</w:t>
            </w:r>
          </w:p>
        </w:tc>
        <w:tc>
          <w:tcPr>
            <w:tcW w:w="8011" w:type="dxa"/>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脚手架搭拆：满足设计及使用要求</w:t>
            </w:r>
          </w:p>
        </w:tc>
        <w:tc>
          <w:tcPr>
            <w:tcW w:w="648" w:type="dxa"/>
          </w:tcPr>
          <w:p w:rsidR="000A296A" w:rsidRDefault="000A296A">
            <w:pPr>
              <w:spacing w:line="400" w:lineRule="exact"/>
              <w:jc w:val="center"/>
              <w:rPr>
                <w:rFonts w:ascii="宋体" w:hAnsi="宋体" w:cs="宋体"/>
                <w:kern w:val="0"/>
                <w:szCs w:val="21"/>
              </w:rPr>
            </w:pPr>
          </w:p>
        </w:tc>
      </w:tr>
    </w:tbl>
    <w:p w:rsidR="000A296A" w:rsidRDefault="000A296A">
      <w:pPr>
        <w:spacing w:line="400" w:lineRule="exact"/>
        <w:rPr>
          <w:rFonts w:ascii="宋体" w:hAnsi="宋体" w:cs="宋体"/>
          <w:b/>
          <w:szCs w:val="21"/>
        </w:rPr>
      </w:pPr>
    </w:p>
    <w:p w:rsidR="000A296A" w:rsidRDefault="000A296A">
      <w:pPr>
        <w:spacing w:line="400" w:lineRule="exact"/>
        <w:rPr>
          <w:rFonts w:ascii="宋体" w:hAnsi="宋体" w:cs="宋体"/>
          <w:b/>
          <w:szCs w:val="21"/>
        </w:rPr>
      </w:pPr>
    </w:p>
    <w:p w:rsidR="000A296A" w:rsidRDefault="000A296A">
      <w:pPr>
        <w:spacing w:line="400" w:lineRule="exact"/>
        <w:rPr>
          <w:rFonts w:ascii="宋体" w:hAnsi="宋体" w:cs="宋体"/>
          <w:b/>
          <w:szCs w:val="21"/>
        </w:rPr>
      </w:pPr>
    </w:p>
    <w:p w:rsidR="000A296A" w:rsidRDefault="000A296A">
      <w:pPr>
        <w:spacing w:line="400" w:lineRule="exact"/>
        <w:ind w:firstLineChars="200" w:firstLine="422"/>
        <w:rPr>
          <w:rFonts w:ascii="宋体" w:hAnsi="宋体" w:cs="宋体"/>
          <w:b/>
          <w:szCs w:val="21"/>
        </w:rPr>
      </w:pPr>
    </w:p>
    <w:p w:rsidR="000A296A" w:rsidRDefault="000A296A">
      <w:pPr>
        <w:spacing w:line="400" w:lineRule="exact"/>
        <w:ind w:firstLineChars="200" w:firstLine="422"/>
        <w:rPr>
          <w:rFonts w:ascii="宋体" w:hAnsi="宋体" w:cs="宋体"/>
          <w:b/>
          <w:szCs w:val="21"/>
        </w:rPr>
        <w:sectPr w:rsidR="000A296A">
          <w:pgSz w:w="11907" w:h="16840"/>
          <w:pgMar w:top="851" w:right="1588" w:bottom="851" w:left="1545" w:header="285" w:footer="418" w:gutter="0"/>
          <w:cols w:space="720"/>
          <w:docGrid w:linePitch="286"/>
        </w:sectPr>
      </w:pPr>
    </w:p>
    <w:p w:rsidR="000A296A" w:rsidRDefault="002D130C">
      <w:pPr>
        <w:spacing w:line="600" w:lineRule="exact"/>
        <w:jc w:val="center"/>
        <w:outlineLvl w:val="0"/>
        <w:rPr>
          <w:rFonts w:ascii="宋体" w:hAnsi="宋体" w:cs="宋体"/>
          <w:b/>
          <w:sz w:val="32"/>
        </w:rPr>
      </w:pPr>
      <w:bookmarkStart w:id="46" w:name="_Toc55385107"/>
      <w:r>
        <w:rPr>
          <w:rFonts w:ascii="宋体" w:hAnsi="宋体" w:cs="宋体" w:hint="eastAsia"/>
          <w:b/>
          <w:sz w:val="32"/>
        </w:rPr>
        <w:t>第六章  商务条款</w:t>
      </w:r>
      <w:bookmarkEnd w:id="46"/>
    </w:p>
    <w:tbl>
      <w:tblPr>
        <w:tblW w:w="9072" w:type="dxa"/>
        <w:tblInd w:w="108" w:type="dxa"/>
        <w:tblLayout w:type="fixed"/>
        <w:tblLook w:val="04A0"/>
      </w:tblPr>
      <w:tblGrid>
        <w:gridCol w:w="851"/>
        <w:gridCol w:w="8221"/>
      </w:tblGrid>
      <w:tr w:rsidR="000A296A">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rsidR="000A296A" w:rsidRDefault="002D130C">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序号</w:t>
            </w:r>
          </w:p>
        </w:tc>
        <w:tc>
          <w:tcPr>
            <w:tcW w:w="8221" w:type="dxa"/>
            <w:tcBorders>
              <w:top w:val="single" w:sz="4" w:space="0" w:color="auto"/>
              <w:left w:val="nil"/>
              <w:bottom w:val="single" w:sz="6" w:space="0" w:color="000000"/>
              <w:right w:val="single" w:sz="4" w:space="0" w:color="auto"/>
            </w:tcBorders>
            <w:vAlign w:val="center"/>
          </w:tcPr>
          <w:p w:rsidR="000A296A" w:rsidRDefault="002D130C">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内      容</w:t>
            </w:r>
          </w:p>
        </w:tc>
      </w:tr>
      <w:tr w:rsidR="000A296A">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0A296A" w:rsidRDefault="002D130C">
            <w:pPr>
              <w:autoSpaceDE w:val="0"/>
              <w:autoSpaceDN w:val="0"/>
              <w:adjustRightInd w:val="0"/>
              <w:spacing w:line="400" w:lineRule="exact"/>
              <w:jc w:val="center"/>
              <w:rPr>
                <w:rFonts w:ascii="宋体" w:hAnsi="宋体" w:cs="宋体"/>
                <w:szCs w:val="21"/>
              </w:rPr>
            </w:pPr>
            <w:r>
              <w:rPr>
                <w:rFonts w:ascii="宋体" w:hAnsi="宋体" w:cs="宋体" w:hint="eastAsia"/>
                <w:szCs w:val="21"/>
              </w:rPr>
              <w:t>1</w:t>
            </w:r>
          </w:p>
        </w:tc>
        <w:tc>
          <w:tcPr>
            <w:tcW w:w="8221" w:type="dxa"/>
            <w:tcBorders>
              <w:top w:val="single" w:sz="6" w:space="0" w:color="000000"/>
              <w:left w:val="nil"/>
              <w:bottom w:val="single" w:sz="6" w:space="0" w:color="000000"/>
              <w:right w:val="single" w:sz="4" w:space="0" w:color="auto"/>
            </w:tcBorders>
            <w:vAlign w:val="center"/>
          </w:tcPr>
          <w:p w:rsidR="000A296A" w:rsidRDefault="002D130C">
            <w:pPr>
              <w:spacing w:line="400" w:lineRule="exact"/>
              <w:rPr>
                <w:rFonts w:ascii="宋体" w:hAnsi="宋体" w:cs="宋体"/>
              </w:rPr>
            </w:pPr>
            <w:r>
              <w:rPr>
                <w:rFonts w:ascii="宋体" w:hAnsi="宋体" w:cs="宋体" w:hint="eastAsia"/>
              </w:rPr>
              <w:t>交货地点：采购人指定地点。</w:t>
            </w:r>
          </w:p>
        </w:tc>
      </w:tr>
      <w:tr w:rsidR="000A296A">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0A296A" w:rsidRDefault="002D130C">
            <w:pPr>
              <w:autoSpaceDE w:val="0"/>
              <w:autoSpaceDN w:val="0"/>
              <w:adjustRightInd w:val="0"/>
              <w:spacing w:line="400" w:lineRule="exact"/>
              <w:jc w:val="center"/>
              <w:rPr>
                <w:rFonts w:ascii="宋体" w:hAnsi="宋体" w:cs="宋体"/>
                <w:szCs w:val="21"/>
              </w:rPr>
            </w:pPr>
            <w:r>
              <w:rPr>
                <w:rFonts w:ascii="宋体" w:hAnsi="宋体" w:cs="宋体" w:hint="eastAsia"/>
                <w:szCs w:val="21"/>
              </w:rPr>
              <w:t>2</w:t>
            </w:r>
          </w:p>
        </w:tc>
        <w:tc>
          <w:tcPr>
            <w:tcW w:w="8221" w:type="dxa"/>
            <w:tcBorders>
              <w:top w:val="single" w:sz="6" w:space="0" w:color="000000"/>
              <w:left w:val="nil"/>
              <w:bottom w:val="single" w:sz="6" w:space="0" w:color="000000"/>
              <w:right w:val="single" w:sz="4" w:space="0" w:color="auto"/>
            </w:tcBorders>
            <w:vAlign w:val="center"/>
          </w:tcPr>
          <w:p w:rsidR="000A296A" w:rsidRDefault="002D130C">
            <w:pPr>
              <w:spacing w:line="400" w:lineRule="exact"/>
              <w:rPr>
                <w:rFonts w:ascii="宋体" w:hAnsi="宋体" w:cs="宋体"/>
              </w:rPr>
            </w:pPr>
            <w:r>
              <w:rPr>
                <w:rFonts w:ascii="宋体" w:hAnsi="宋体" w:cs="宋体" w:hint="eastAsia"/>
              </w:rPr>
              <w:t>交货期：</w:t>
            </w:r>
            <w:r>
              <w:rPr>
                <w:rFonts w:ascii="宋体" w:hAnsi="宋体" w:cs="宋体" w:hint="eastAsia"/>
                <w:szCs w:val="21"/>
              </w:rPr>
              <w:t>合同签订生效、接采购人开工通知后40天内完成原设备拆除、新设备供货、安装、调试，并通过验收</w:t>
            </w:r>
            <w:r>
              <w:rPr>
                <w:rFonts w:ascii="宋体" w:hAnsi="宋体" w:cs="宋体" w:hint="eastAsia"/>
              </w:rPr>
              <w:t>。</w:t>
            </w:r>
          </w:p>
        </w:tc>
      </w:tr>
      <w:tr w:rsidR="000A296A">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0A296A" w:rsidRDefault="002D130C">
            <w:pPr>
              <w:autoSpaceDE w:val="0"/>
              <w:autoSpaceDN w:val="0"/>
              <w:adjustRightInd w:val="0"/>
              <w:spacing w:line="400" w:lineRule="exact"/>
              <w:jc w:val="center"/>
              <w:rPr>
                <w:rFonts w:ascii="宋体" w:hAnsi="宋体" w:cs="宋体"/>
                <w:szCs w:val="21"/>
              </w:rPr>
            </w:pPr>
            <w:r>
              <w:rPr>
                <w:rFonts w:ascii="宋体" w:hAnsi="宋体" w:cs="宋体" w:hint="eastAsia"/>
                <w:szCs w:val="21"/>
              </w:rPr>
              <w:t>3</w:t>
            </w:r>
          </w:p>
        </w:tc>
        <w:tc>
          <w:tcPr>
            <w:tcW w:w="8221" w:type="dxa"/>
            <w:tcBorders>
              <w:top w:val="single" w:sz="6" w:space="0" w:color="000000"/>
              <w:left w:val="nil"/>
              <w:bottom w:val="single" w:sz="6" w:space="0" w:color="000000"/>
              <w:right w:val="single" w:sz="4" w:space="0" w:color="auto"/>
            </w:tcBorders>
            <w:vAlign w:val="center"/>
          </w:tcPr>
          <w:p w:rsidR="000A296A" w:rsidRDefault="002D130C">
            <w:pPr>
              <w:spacing w:line="400" w:lineRule="exact"/>
              <w:rPr>
                <w:rFonts w:ascii="宋体" w:hAnsi="宋体" w:cs="宋体"/>
                <w:szCs w:val="21"/>
                <w:lang w:val="zh-CN"/>
              </w:rPr>
            </w:pPr>
            <w:r>
              <w:rPr>
                <w:rFonts w:ascii="宋体" w:hAnsi="宋体" w:cs="宋体" w:hint="eastAsia"/>
                <w:szCs w:val="21"/>
                <w:lang w:val="zh-CN"/>
              </w:rPr>
              <w:t>付款方法和条件：</w:t>
            </w:r>
          </w:p>
          <w:p w:rsidR="000A296A" w:rsidRDefault="002D130C">
            <w:pPr>
              <w:spacing w:line="400" w:lineRule="exact"/>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.1合同生效</w:t>
            </w:r>
            <w:r>
              <w:rPr>
                <w:rFonts w:ascii="宋体" w:hAnsi="宋体" w:cs="宋体" w:hint="eastAsia"/>
                <w:szCs w:val="21"/>
              </w:rPr>
              <w:t>以及</w:t>
            </w:r>
            <w:r>
              <w:rPr>
                <w:rFonts w:ascii="宋体" w:hAnsi="宋体" w:cs="宋体" w:hint="eastAsia"/>
                <w:szCs w:val="21"/>
                <w:lang w:val="zh-CN"/>
              </w:rPr>
              <w:t>具备实施条件后7个工作日内，采购人向供应商支付合同总价40%的预付款（供应商在签订合同时，表示无需预付款或主动要求降低预付款比例的，可不适用本条款）。若需要</w:t>
            </w:r>
            <w:r>
              <w:rPr>
                <w:rFonts w:ascii="宋体" w:hAnsi="宋体" w:cs="宋体" w:hint="eastAsia"/>
                <w:szCs w:val="21"/>
              </w:rPr>
              <w:t>支付</w:t>
            </w:r>
            <w:r>
              <w:rPr>
                <w:rFonts w:ascii="宋体" w:hAnsi="宋体" w:cs="宋体" w:hint="eastAsia"/>
                <w:szCs w:val="21"/>
                <w:lang w:val="zh-CN"/>
              </w:rPr>
              <w:t>预付款的，</w:t>
            </w:r>
            <w:r>
              <w:rPr>
                <w:rFonts w:ascii="宋体" w:hAnsi="宋体" w:cs="宋体" w:hint="eastAsia"/>
                <w:szCs w:val="21"/>
              </w:rPr>
              <w:t>在</w:t>
            </w:r>
            <w:r>
              <w:rPr>
                <w:rFonts w:ascii="宋体" w:hAnsi="宋体" w:cs="宋体" w:hint="eastAsia"/>
                <w:szCs w:val="21"/>
                <w:lang w:val="zh-CN"/>
              </w:rPr>
              <w:t>预付款支付前，供应商需提交</w:t>
            </w:r>
            <w:r>
              <w:rPr>
                <w:rFonts w:ascii="宋体" w:hAnsi="宋体" w:cs="宋体" w:hint="eastAsia"/>
                <w:szCs w:val="21"/>
              </w:rPr>
              <w:t>等额的</w:t>
            </w:r>
            <w:r>
              <w:rPr>
                <w:rFonts w:ascii="宋体" w:hAnsi="宋体" w:cs="宋体" w:hint="eastAsia"/>
                <w:szCs w:val="21"/>
                <w:lang w:val="zh-CN"/>
              </w:rPr>
              <w:t>银行、保险公司等金融机构出具的预付款保函或其他担保措施。</w:t>
            </w:r>
          </w:p>
          <w:p w:rsidR="000A296A" w:rsidRDefault="002D130C">
            <w:pPr>
              <w:spacing w:line="400" w:lineRule="exact"/>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.2所有货物交付完毕并通过采购人验收后7个工作日内，采购人支付余款。</w:t>
            </w:r>
          </w:p>
          <w:p w:rsidR="000A296A" w:rsidRDefault="002D130C">
            <w:pPr>
              <w:spacing w:line="400" w:lineRule="exact"/>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.3供应商不提供发票的，采购人有权不予支付。</w:t>
            </w:r>
          </w:p>
        </w:tc>
      </w:tr>
      <w:tr w:rsidR="000A296A">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0A296A" w:rsidRDefault="002D130C">
            <w:pPr>
              <w:autoSpaceDE w:val="0"/>
              <w:autoSpaceDN w:val="0"/>
              <w:adjustRightInd w:val="0"/>
              <w:spacing w:line="400" w:lineRule="exact"/>
              <w:jc w:val="center"/>
              <w:rPr>
                <w:rFonts w:ascii="宋体" w:hAnsi="宋体" w:cs="宋体"/>
                <w:szCs w:val="21"/>
              </w:rPr>
            </w:pPr>
            <w:r>
              <w:rPr>
                <w:rFonts w:ascii="宋体" w:hAnsi="宋体" w:cs="宋体" w:hint="eastAsia"/>
                <w:szCs w:val="21"/>
              </w:rPr>
              <w:t>4</w:t>
            </w:r>
          </w:p>
        </w:tc>
        <w:tc>
          <w:tcPr>
            <w:tcW w:w="8221" w:type="dxa"/>
            <w:tcBorders>
              <w:top w:val="single" w:sz="4" w:space="0" w:color="auto"/>
              <w:left w:val="nil"/>
              <w:bottom w:val="single" w:sz="6" w:space="0" w:color="000000"/>
              <w:right w:val="single" w:sz="4" w:space="0" w:color="auto"/>
            </w:tcBorders>
            <w:vAlign w:val="center"/>
          </w:tcPr>
          <w:p w:rsidR="000A296A" w:rsidRDefault="002D130C">
            <w:pPr>
              <w:spacing w:line="400" w:lineRule="exact"/>
              <w:rPr>
                <w:rFonts w:ascii="宋体" w:hAnsi="宋体" w:cs="宋体"/>
              </w:rPr>
            </w:pPr>
            <w:r>
              <w:rPr>
                <w:rFonts w:ascii="宋体" w:hAnsi="宋体" w:cs="宋体" w:hint="eastAsia"/>
              </w:rPr>
              <w:t>质保期及售后服务：</w:t>
            </w:r>
          </w:p>
          <w:p w:rsidR="000A296A" w:rsidRDefault="002D130C">
            <w:pPr>
              <w:spacing w:line="400" w:lineRule="exact"/>
              <w:rPr>
                <w:rFonts w:ascii="宋体" w:hAnsi="宋体" w:cs="宋体"/>
              </w:rPr>
            </w:pPr>
            <w:r>
              <w:rPr>
                <w:rFonts w:ascii="宋体" w:hAnsi="宋体" w:cs="宋体" w:hint="eastAsia"/>
              </w:rPr>
              <w:t>4.1本次招标设备整体质保期要求24个月，时间自当地相关部门验收合格之日起。在质保期内，中标人免费负责修理和替换任何由于设备制造、质量缺陷而造成的损坏及故障。</w:t>
            </w:r>
          </w:p>
          <w:p w:rsidR="000A296A" w:rsidRDefault="002D130C">
            <w:pPr>
              <w:spacing w:line="400" w:lineRule="exact"/>
              <w:rPr>
                <w:rFonts w:ascii="宋体" w:hAnsi="宋体" w:cs="宋体"/>
              </w:rPr>
            </w:pPr>
            <w:r>
              <w:rPr>
                <w:rFonts w:ascii="宋体" w:hAnsi="宋体" w:cs="宋体" w:hint="eastAsia"/>
              </w:rPr>
              <w:t>4.2任何因损坏被更换的零部件质保期自更换之日起24个月。</w:t>
            </w:r>
          </w:p>
          <w:p w:rsidR="000A296A" w:rsidRDefault="002D130C">
            <w:pPr>
              <w:spacing w:line="400" w:lineRule="exact"/>
              <w:rPr>
                <w:rFonts w:ascii="宋体" w:hAnsi="宋体" w:cs="宋体"/>
              </w:rPr>
            </w:pPr>
            <w:r>
              <w:rPr>
                <w:rFonts w:ascii="宋体" w:hAnsi="宋体" w:cs="宋体" w:hint="eastAsia"/>
              </w:rPr>
              <w:t>4.3中标人须提供全年24小时/天的售后服务支持，故障响应时间≤1小时，一般故障修复时间≤4小时，重大故障修复时间≤36小时。提供不间断的服务直至完成修复。中标人应在宁波本地有充足的备件以满足维修所需。</w:t>
            </w:r>
          </w:p>
          <w:p w:rsidR="000A296A" w:rsidRDefault="002D130C">
            <w:pPr>
              <w:spacing w:line="400" w:lineRule="exact"/>
              <w:rPr>
                <w:rFonts w:ascii="宋体" w:hAnsi="宋体" w:cs="宋体"/>
              </w:rPr>
            </w:pPr>
            <w:r>
              <w:rPr>
                <w:rFonts w:ascii="宋体" w:hAnsi="宋体" w:cs="宋体" w:hint="eastAsia"/>
              </w:rPr>
              <w:t>4.4质保期内，中标人每年不得少于两次日常维护保养，保养时间需采购人确认。</w:t>
            </w:r>
          </w:p>
        </w:tc>
      </w:tr>
      <w:tr w:rsidR="000A296A">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0A296A" w:rsidRDefault="002D130C">
            <w:pPr>
              <w:autoSpaceDE w:val="0"/>
              <w:autoSpaceDN w:val="0"/>
              <w:adjustRightInd w:val="0"/>
              <w:spacing w:line="400" w:lineRule="exact"/>
              <w:jc w:val="center"/>
              <w:rPr>
                <w:rFonts w:ascii="宋体" w:hAnsi="宋体" w:cs="宋体"/>
                <w:szCs w:val="21"/>
              </w:rPr>
            </w:pPr>
            <w:r>
              <w:rPr>
                <w:rFonts w:ascii="宋体" w:hAnsi="宋体" w:cs="宋体" w:hint="eastAsia"/>
                <w:szCs w:val="21"/>
              </w:rPr>
              <w:t>5</w:t>
            </w:r>
          </w:p>
        </w:tc>
        <w:tc>
          <w:tcPr>
            <w:tcW w:w="8221" w:type="dxa"/>
            <w:tcBorders>
              <w:top w:val="single" w:sz="6" w:space="0" w:color="000000"/>
              <w:left w:val="nil"/>
              <w:bottom w:val="single" w:sz="6" w:space="0" w:color="000000"/>
              <w:right w:val="single" w:sz="4" w:space="0" w:color="auto"/>
            </w:tcBorders>
            <w:vAlign w:val="center"/>
          </w:tcPr>
          <w:p w:rsidR="000A296A" w:rsidRDefault="002D130C">
            <w:pPr>
              <w:autoSpaceDE w:val="0"/>
              <w:autoSpaceDN w:val="0"/>
              <w:adjustRightInd w:val="0"/>
              <w:spacing w:line="400" w:lineRule="exact"/>
              <w:rPr>
                <w:rFonts w:ascii="宋体" w:hAnsi="宋体" w:cs="宋体"/>
                <w:szCs w:val="21"/>
                <w:lang w:val="zh-CN"/>
              </w:rPr>
            </w:pPr>
            <w:r>
              <w:rPr>
                <w:rFonts w:ascii="宋体" w:hAnsi="宋体" w:cs="宋体" w:hint="eastAsia"/>
                <w:szCs w:val="21"/>
                <w:lang w:val="zh-CN"/>
              </w:rPr>
              <w:t>授予合同：</w:t>
            </w:r>
          </w:p>
          <w:p w:rsidR="000A296A" w:rsidRDefault="002D130C">
            <w:pPr>
              <w:autoSpaceDE w:val="0"/>
              <w:autoSpaceDN w:val="0"/>
              <w:adjustRightInd w:val="0"/>
              <w:spacing w:line="400" w:lineRule="exact"/>
              <w:rPr>
                <w:rFonts w:ascii="宋体" w:hAnsi="宋体" w:cs="宋体"/>
                <w:szCs w:val="21"/>
                <w:lang w:val="zh-CN"/>
              </w:rPr>
            </w:pPr>
            <w:r>
              <w:rPr>
                <w:rFonts w:ascii="宋体" w:hAnsi="宋体" w:cs="宋体" w:hint="eastAsia"/>
                <w:szCs w:val="21"/>
                <w:lang w:val="zh-CN"/>
              </w:rPr>
              <w:t>①中标通知书发出之日起30天内，中标供应商应按照采购文件的规定、中标供应商的投标文件及中标通知书确定的金额签订合同。</w:t>
            </w:r>
          </w:p>
          <w:p w:rsidR="000A296A" w:rsidRDefault="002D130C">
            <w:pPr>
              <w:autoSpaceDE w:val="0"/>
              <w:autoSpaceDN w:val="0"/>
              <w:adjustRightInd w:val="0"/>
              <w:spacing w:line="400" w:lineRule="exact"/>
              <w:rPr>
                <w:rFonts w:ascii="宋体" w:hAnsi="宋体" w:cs="宋体"/>
                <w:szCs w:val="21"/>
                <w:lang w:val="zh-CN"/>
              </w:rPr>
            </w:pPr>
            <w:r>
              <w:rPr>
                <w:rFonts w:ascii="宋体" w:hAnsi="宋体" w:cs="宋体" w:hint="eastAsia"/>
                <w:szCs w:val="21"/>
                <w:lang w:val="zh-CN"/>
              </w:rPr>
              <w:t>②中标供应商如不遵守招标文件各项条款的邀约与要约，或在接到中标通知书后借故拖延，拒签合同的，采购人将按《浙江省政府采购供应商注册及诚信管理暂行办法》的规定上报诚信状况。给采购人造成的损失的还应当予以赔偿。</w:t>
            </w:r>
          </w:p>
        </w:tc>
      </w:tr>
    </w:tbl>
    <w:p w:rsidR="000A296A" w:rsidRDefault="000A296A">
      <w:pPr>
        <w:spacing w:line="400" w:lineRule="exact"/>
        <w:jc w:val="center"/>
        <w:outlineLvl w:val="0"/>
        <w:rPr>
          <w:rFonts w:ascii="宋体" w:hAnsi="宋体" w:cs="宋体"/>
          <w:b/>
          <w:sz w:val="32"/>
        </w:rPr>
      </w:pPr>
    </w:p>
    <w:p w:rsidR="000A296A" w:rsidRDefault="000A296A">
      <w:pPr>
        <w:spacing w:line="400" w:lineRule="exact"/>
        <w:outlineLvl w:val="0"/>
        <w:rPr>
          <w:rFonts w:ascii="宋体" w:hAnsi="宋体" w:cs="宋体"/>
          <w:bCs/>
          <w:sz w:val="24"/>
        </w:rPr>
      </w:pPr>
    </w:p>
    <w:p w:rsidR="000A296A" w:rsidRDefault="000A296A">
      <w:pPr>
        <w:spacing w:line="400" w:lineRule="exact"/>
        <w:jc w:val="center"/>
        <w:rPr>
          <w:rFonts w:ascii="宋体" w:hAnsi="宋体" w:cs="宋体"/>
          <w:b/>
          <w:sz w:val="32"/>
        </w:rPr>
        <w:sectPr w:rsidR="000A296A">
          <w:pgSz w:w="11907" w:h="16840"/>
          <w:pgMar w:top="851" w:right="1588" w:bottom="851" w:left="1545" w:header="285" w:footer="418" w:gutter="0"/>
          <w:cols w:space="720"/>
          <w:docGrid w:linePitch="285"/>
        </w:sectPr>
      </w:pPr>
    </w:p>
    <w:p w:rsidR="000A296A" w:rsidRDefault="002D130C">
      <w:pPr>
        <w:spacing w:line="400" w:lineRule="exact"/>
        <w:jc w:val="center"/>
        <w:outlineLvl w:val="0"/>
        <w:rPr>
          <w:rFonts w:ascii="宋体" w:hAnsi="宋体" w:cs="宋体"/>
          <w:b/>
          <w:sz w:val="32"/>
        </w:rPr>
      </w:pPr>
      <w:bookmarkStart w:id="47" w:name="_Toc55385108"/>
      <w:bookmarkEnd w:id="44"/>
      <w:r>
        <w:rPr>
          <w:rFonts w:ascii="宋体" w:hAnsi="宋体" w:cs="宋体" w:hint="eastAsia"/>
          <w:b/>
          <w:sz w:val="32"/>
        </w:rPr>
        <w:t>第七章  附件</w:t>
      </w:r>
      <w:bookmarkEnd w:id="47"/>
    </w:p>
    <w:p w:rsidR="000A296A" w:rsidRDefault="000A296A">
      <w:pPr>
        <w:spacing w:line="360" w:lineRule="auto"/>
        <w:rPr>
          <w:rStyle w:val="1CharChar"/>
          <w:rFonts w:ascii="宋体" w:hAnsi="宋体" w:cs="宋体"/>
          <w:sz w:val="21"/>
          <w:szCs w:val="21"/>
        </w:rPr>
      </w:pPr>
    </w:p>
    <w:p w:rsidR="000A296A" w:rsidRDefault="002D130C">
      <w:pPr>
        <w:spacing w:line="400" w:lineRule="exact"/>
        <w:rPr>
          <w:rStyle w:val="1CharChar"/>
          <w:rFonts w:ascii="宋体" w:hAnsi="宋体" w:cs="宋体"/>
          <w:b w:val="0"/>
          <w:spacing w:val="0"/>
          <w:sz w:val="21"/>
          <w:szCs w:val="21"/>
        </w:rPr>
      </w:pPr>
      <w:r>
        <w:rPr>
          <w:rStyle w:val="1CharChar"/>
          <w:rFonts w:ascii="宋体" w:hAnsi="宋体" w:cs="宋体" w:hint="eastAsia"/>
          <w:sz w:val="21"/>
          <w:szCs w:val="21"/>
        </w:rPr>
        <w:t>封面</w:t>
      </w:r>
    </w:p>
    <w:p w:rsidR="000A296A" w:rsidRDefault="002D130C">
      <w:pPr>
        <w:spacing w:line="360" w:lineRule="auto"/>
        <w:ind w:firstLineChars="400" w:firstLine="1189"/>
        <w:rPr>
          <w:rFonts w:ascii="宋体" w:hAnsi="宋体" w:cs="宋体"/>
          <w:b/>
          <w:sz w:val="32"/>
          <w:szCs w:val="32"/>
        </w:rPr>
      </w:pPr>
      <w:r>
        <w:rPr>
          <w:rStyle w:val="1CharChar"/>
          <w:rFonts w:ascii="宋体" w:hAnsi="宋体" w:cs="宋体" w:hint="eastAsia"/>
          <w:sz w:val="30"/>
          <w:szCs w:val="30"/>
        </w:rPr>
        <w:t xml:space="preserve">   </w:t>
      </w:r>
      <w:r>
        <w:rPr>
          <w:rFonts w:ascii="宋体" w:hAnsi="宋体" w:cs="宋体" w:hint="eastAsia"/>
          <w:sz w:val="28"/>
        </w:rPr>
        <w:t xml:space="preserve">                                         </w:t>
      </w:r>
    </w:p>
    <w:p w:rsidR="000A296A" w:rsidRDefault="000A296A">
      <w:pPr>
        <w:spacing w:line="360" w:lineRule="auto"/>
        <w:rPr>
          <w:rFonts w:ascii="宋体" w:hAnsi="宋体" w:cs="宋体"/>
          <w:sz w:val="28"/>
          <w:szCs w:val="28"/>
        </w:rPr>
      </w:pPr>
    </w:p>
    <w:p w:rsidR="000A296A" w:rsidRDefault="002D130C">
      <w:pPr>
        <w:spacing w:line="360" w:lineRule="auto"/>
        <w:jc w:val="center"/>
        <w:rPr>
          <w:rFonts w:ascii="宋体" w:hAnsi="宋体" w:cs="宋体"/>
          <w:b/>
          <w:sz w:val="46"/>
          <w:szCs w:val="52"/>
        </w:rPr>
      </w:pPr>
      <w:r>
        <w:rPr>
          <w:rFonts w:ascii="宋体" w:hAnsi="宋体" w:cs="宋体" w:hint="eastAsia"/>
          <w:b/>
          <w:sz w:val="46"/>
          <w:szCs w:val="52"/>
        </w:rPr>
        <w:t>宁波前湾新区管委会大楼中央空调主机采购及安装项目</w:t>
      </w:r>
    </w:p>
    <w:p w:rsidR="000A296A" w:rsidRDefault="002D130C">
      <w:pPr>
        <w:spacing w:line="360" w:lineRule="auto"/>
        <w:jc w:val="center"/>
        <w:rPr>
          <w:rFonts w:ascii="宋体" w:hAnsi="宋体" w:cs="宋体"/>
          <w:sz w:val="36"/>
          <w:szCs w:val="36"/>
        </w:rPr>
      </w:pPr>
      <w:r>
        <w:rPr>
          <w:rFonts w:ascii="宋体" w:hAnsi="宋体" w:cs="宋体" w:hint="eastAsia"/>
          <w:sz w:val="36"/>
          <w:szCs w:val="36"/>
        </w:rPr>
        <w:t>项目编号：</w:t>
      </w:r>
      <w:r>
        <w:rPr>
          <w:rFonts w:ascii="宋体" w:hAnsi="宋体" w:cs="宋体" w:hint="eastAsia"/>
          <w:sz w:val="36"/>
          <w:szCs w:val="36"/>
          <w:u w:val="single"/>
        </w:rPr>
        <w:t>QWZFCG25060（NBITC-202510974G）</w:t>
      </w:r>
    </w:p>
    <w:p w:rsidR="000A296A" w:rsidRDefault="000A296A">
      <w:pPr>
        <w:rPr>
          <w:rFonts w:ascii="宋体" w:hAnsi="宋体" w:cs="宋体"/>
          <w:sz w:val="28"/>
          <w:szCs w:val="28"/>
        </w:rPr>
      </w:pPr>
    </w:p>
    <w:p w:rsidR="000A296A" w:rsidRDefault="000A296A">
      <w:pPr>
        <w:jc w:val="center"/>
        <w:rPr>
          <w:rFonts w:ascii="宋体" w:hAnsi="宋体" w:cs="宋体"/>
          <w:sz w:val="28"/>
          <w:szCs w:val="28"/>
        </w:rPr>
      </w:pPr>
    </w:p>
    <w:p w:rsidR="000A296A" w:rsidRDefault="000A296A">
      <w:pPr>
        <w:jc w:val="center"/>
        <w:rPr>
          <w:rFonts w:ascii="宋体" w:hAnsi="宋体" w:cs="宋体"/>
          <w:sz w:val="28"/>
          <w:szCs w:val="28"/>
        </w:rPr>
      </w:pPr>
    </w:p>
    <w:p w:rsidR="000A296A" w:rsidRDefault="000A296A">
      <w:pPr>
        <w:jc w:val="center"/>
        <w:rPr>
          <w:rFonts w:ascii="宋体" w:hAnsi="宋体" w:cs="宋体"/>
          <w:sz w:val="28"/>
          <w:szCs w:val="28"/>
        </w:rPr>
      </w:pPr>
    </w:p>
    <w:p w:rsidR="000A296A" w:rsidRDefault="002D130C">
      <w:pPr>
        <w:spacing w:line="360" w:lineRule="auto"/>
        <w:jc w:val="center"/>
        <w:rPr>
          <w:rFonts w:ascii="宋体" w:hAnsi="宋体" w:cs="宋体"/>
          <w:b/>
          <w:sz w:val="52"/>
          <w:szCs w:val="52"/>
        </w:rPr>
      </w:pPr>
      <w:r>
        <w:rPr>
          <w:rFonts w:ascii="宋体" w:hAnsi="宋体" w:cs="宋体" w:hint="eastAsia"/>
          <w:b/>
          <w:sz w:val="52"/>
          <w:szCs w:val="52"/>
        </w:rPr>
        <w:t>（资格文件/商务和技术文件/报价文件）</w:t>
      </w:r>
    </w:p>
    <w:p w:rsidR="000A296A" w:rsidRDefault="000A296A">
      <w:pPr>
        <w:spacing w:line="360" w:lineRule="auto"/>
        <w:jc w:val="center"/>
        <w:rPr>
          <w:rFonts w:ascii="宋体" w:hAnsi="宋体" w:cs="宋体"/>
          <w:b/>
          <w:sz w:val="72"/>
          <w:szCs w:val="72"/>
        </w:rPr>
      </w:pPr>
    </w:p>
    <w:p w:rsidR="000A296A" w:rsidRDefault="002D130C">
      <w:pPr>
        <w:spacing w:line="360" w:lineRule="auto"/>
        <w:jc w:val="center"/>
        <w:rPr>
          <w:rFonts w:ascii="宋体" w:hAnsi="宋体" w:cs="宋体"/>
          <w:sz w:val="36"/>
          <w:szCs w:val="36"/>
          <w:u w:val="single"/>
        </w:rPr>
      </w:pPr>
      <w:r>
        <w:rPr>
          <w:rFonts w:ascii="宋体" w:hAnsi="宋体" w:cs="宋体" w:hint="eastAsia"/>
          <w:sz w:val="36"/>
          <w:szCs w:val="36"/>
        </w:rPr>
        <w:t>供应商全称：</w:t>
      </w:r>
      <w:r>
        <w:rPr>
          <w:rFonts w:ascii="宋体" w:hAnsi="宋体" w:cs="宋体" w:hint="eastAsia"/>
          <w:sz w:val="36"/>
          <w:szCs w:val="36"/>
          <w:u w:val="single"/>
        </w:rPr>
        <w:t>（加盖单位公章）</w:t>
      </w:r>
    </w:p>
    <w:p w:rsidR="000A296A" w:rsidRDefault="000A296A">
      <w:pPr>
        <w:pStyle w:val="a9"/>
        <w:ind w:leftChars="48" w:left="101" w:firstLineChars="800" w:firstLine="1920"/>
        <w:jc w:val="left"/>
        <w:rPr>
          <w:rFonts w:hAnsi="宋体" w:cs="宋体"/>
          <w:szCs w:val="28"/>
          <w:u w:val="single"/>
        </w:rPr>
      </w:pPr>
    </w:p>
    <w:p w:rsidR="000A296A" w:rsidRDefault="002D130C">
      <w:pPr>
        <w:spacing w:line="360" w:lineRule="auto"/>
        <w:jc w:val="center"/>
        <w:rPr>
          <w:rFonts w:ascii="宋体" w:hAnsi="宋体" w:cs="宋体"/>
          <w:sz w:val="36"/>
          <w:szCs w:val="36"/>
        </w:rPr>
      </w:pPr>
      <w:r>
        <w:rPr>
          <w:rFonts w:ascii="宋体" w:hAnsi="宋体" w:cs="宋体" w:hint="eastAsia"/>
          <w:sz w:val="36"/>
          <w:szCs w:val="36"/>
        </w:rPr>
        <w:t>年   月   日</w:t>
      </w:r>
    </w:p>
    <w:p w:rsidR="000A296A" w:rsidRDefault="002D130C">
      <w:pPr>
        <w:pStyle w:val="a8"/>
        <w:snapToGrid w:val="0"/>
        <w:spacing w:line="400" w:lineRule="exact"/>
        <w:rPr>
          <w:rStyle w:val="1CharChar"/>
          <w:color w:val="auto"/>
          <w:sz w:val="21"/>
        </w:rPr>
      </w:pPr>
      <w:r>
        <w:rPr>
          <w:rFonts w:hint="eastAsia"/>
          <w:color w:val="auto"/>
          <w:sz w:val="36"/>
          <w:szCs w:val="36"/>
        </w:rPr>
        <w:br w:type="page"/>
      </w:r>
    </w:p>
    <w:p w:rsidR="000A296A" w:rsidRDefault="002D130C">
      <w:pPr>
        <w:spacing w:line="400" w:lineRule="exact"/>
        <w:jc w:val="center"/>
        <w:rPr>
          <w:rFonts w:ascii="宋体" w:hAnsi="宋体" w:cs="宋体"/>
          <w:b/>
          <w:szCs w:val="21"/>
        </w:rPr>
      </w:pPr>
      <w:r>
        <w:rPr>
          <w:rStyle w:val="1CharChar"/>
          <w:rFonts w:ascii="宋体" w:hAnsi="宋体" w:cs="宋体" w:hint="eastAsia"/>
          <w:sz w:val="21"/>
          <w:szCs w:val="21"/>
        </w:rPr>
        <w:t>A1、关于</w:t>
      </w:r>
      <w:r>
        <w:rPr>
          <w:rFonts w:ascii="宋体" w:hAnsi="宋体" w:cs="宋体" w:hint="eastAsia"/>
          <w:b/>
          <w:szCs w:val="21"/>
        </w:rPr>
        <w:t>资格的承诺函</w:t>
      </w:r>
    </w:p>
    <w:p w:rsidR="000A296A" w:rsidRDefault="002D130C">
      <w:pPr>
        <w:spacing w:line="400" w:lineRule="exact"/>
        <w:rPr>
          <w:rFonts w:ascii="宋体" w:hAnsi="宋体" w:cs="宋体"/>
          <w:b/>
          <w:szCs w:val="21"/>
        </w:rPr>
      </w:pPr>
      <w:r>
        <w:rPr>
          <w:rFonts w:ascii="宋体" w:hAnsi="宋体" w:cs="宋体" w:hint="eastAsia"/>
          <w:szCs w:val="21"/>
        </w:rPr>
        <w:t>致：采购人</w:t>
      </w:r>
    </w:p>
    <w:p w:rsidR="000A296A" w:rsidRDefault="002D130C">
      <w:pPr>
        <w:spacing w:line="400" w:lineRule="exact"/>
        <w:ind w:firstLineChars="200" w:firstLine="420"/>
        <w:rPr>
          <w:rFonts w:ascii="宋体" w:hAnsi="宋体" w:cs="宋体"/>
          <w:szCs w:val="21"/>
        </w:rPr>
      </w:pPr>
      <w:r>
        <w:rPr>
          <w:rFonts w:ascii="宋体" w:hAnsi="宋体" w:cs="宋体" w:hint="eastAsia"/>
          <w:bCs/>
          <w:szCs w:val="21"/>
        </w:rPr>
        <w:t>我单位承诺：</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我单位满足《中华人民共和国政府采购法》第二十二条 供应商参加政府采购活动应当具备的下列条件：</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（一）具有独立承担民事责任的能力；</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（二）具有良好的商业信誉和健全的财务会计制度；</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（三）具有履行合同所必需的设备和专业技术能力；</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（四）有依法缴纳税收和社会保障资金的良好记录；</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（五）参加政府采购活动前三年内，在经营活动中没有重大违法记录；</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（六）法律、行政法规规定的其他条件。</w:t>
      </w:r>
    </w:p>
    <w:p w:rsidR="000A296A" w:rsidRDefault="000A296A">
      <w:pPr>
        <w:spacing w:line="400" w:lineRule="exact"/>
        <w:ind w:firstLineChars="200" w:firstLine="420"/>
        <w:rPr>
          <w:rFonts w:ascii="宋体" w:hAnsi="宋体" w:cs="宋体"/>
          <w:szCs w:val="21"/>
        </w:rPr>
      </w:pPr>
    </w:p>
    <w:p w:rsidR="000A296A" w:rsidRDefault="002D130C">
      <w:pPr>
        <w:spacing w:line="400" w:lineRule="exact"/>
        <w:ind w:firstLineChars="200" w:firstLine="420"/>
        <w:rPr>
          <w:rFonts w:ascii="宋体" w:hAnsi="宋体" w:cs="宋体"/>
          <w:szCs w:val="21"/>
        </w:rPr>
      </w:pPr>
      <w:r>
        <w:rPr>
          <w:rFonts w:ascii="宋体" w:hAnsi="宋体" w:cs="宋体" w:hint="eastAsia"/>
          <w:szCs w:val="21"/>
        </w:rPr>
        <w:t>特此承诺。</w:t>
      </w:r>
    </w:p>
    <w:p w:rsidR="000A296A" w:rsidRDefault="000A296A">
      <w:pPr>
        <w:spacing w:line="400" w:lineRule="exact"/>
        <w:ind w:firstLineChars="200" w:firstLine="420"/>
        <w:rPr>
          <w:rFonts w:ascii="宋体" w:hAnsi="宋体" w:cs="宋体"/>
          <w:szCs w:val="21"/>
        </w:rPr>
      </w:pPr>
    </w:p>
    <w:p w:rsidR="000A296A" w:rsidRDefault="000A296A">
      <w:pPr>
        <w:spacing w:line="400" w:lineRule="exact"/>
        <w:ind w:firstLineChars="200" w:firstLine="420"/>
        <w:rPr>
          <w:rFonts w:ascii="宋体" w:hAnsi="宋体" w:cs="宋体"/>
          <w:szCs w:val="21"/>
        </w:rPr>
      </w:pPr>
    </w:p>
    <w:p w:rsidR="000A296A" w:rsidRDefault="002D130C">
      <w:pPr>
        <w:spacing w:line="400" w:lineRule="exact"/>
        <w:ind w:firstLineChars="200" w:firstLine="420"/>
        <w:rPr>
          <w:rFonts w:ascii="宋体" w:hAnsi="宋体" w:cs="宋体"/>
          <w:szCs w:val="21"/>
        </w:rPr>
      </w:pPr>
      <w:r>
        <w:rPr>
          <w:rFonts w:ascii="宋体" w:hAnsi="宋体" w:cs="宋体" w:hint="eastAsia"/>
          <w:bCs/>
          <w:szCs w:val="21"/>
        </w:rPr>
        <w:t>注：政府采购法所称重大违法记录：是指供应商因违法经营受到刑事处罚或者责令停产停业、吊销许可证或者执照、较大数额罚款等行政处罚。</w:t>
      </w:r>
    </w:p>
    <w:p w:rsidR="000A296A" w:rsidRDefault="000A296A">
      <w:pPr>
        <w:spacing w:line="400" w:lineRule="exact"/>
        <w:ind w:firstLineChars="200" w:firstLine="420"/>
        <w:rPr>
          <w:rFonts w:ascii="宋体" w:hAnsi="宋体" w:cs="宋体"/>
          <w:szCs w:val="21"/>
        </w:rPr>
      </w:pPr>
    </w:p>
    <w:p w:rsidR="000A296A" w:rsidRDefault="000A296A">
      <w:pPr>
        <w:spacing w:line="400" w:lineRule="exact"/>
        <w:ind w:firstLineChars="200" w:firstLine="420"/>
        <w:rPr>
          <w:rFonts w:ascii="宋体" w:hAnsi="宋体" w:cs="宋体"/>
          <w:szCs w:val="21"/>
        </w:rPr>
      </w:pPr>
    </w:p>
    <w:p w:rsidR="000A296A" w:rsidRDefault="002D130C">
      <w:pPr>
        <w:spacing w:line="400" w:lineRule="atLeast"/>
        <w:jc w:val="left"/>
        <w:rPr>
          <w:rFonts w:ascii="宋体" w:hAnsi="宋体" w:cs="宋体"/>
          <w:szCs w:val="21"/>
        </w:rPr>
      </w:pPr>
      <w:r>
        <w:rPr>
          <w:rFonts w:ascii="宋体" w:hAnsi="宋体" w:cs="宋体" w:hint="eastAsia"/>
          <w:szCs w:val="21"/>
        </w:rPr>
        <w:t xml:space="preserve">供应商（盖章）：          </w:t>
      </w:r>
    </w:p>
    <w:p w:rsidR="000A296A" w:rsidRDefault="002D130C">
      <w:pPr>
        <w:spacing w:line="400" w:lineRule="exact"/>
        <w:rPr>
          <w:rFonts w:ascii="宋体" w:hAnsi="宋体" w:cs="宋体"/>
          <w:b/>
          <w:szCs w:val="21"/>
        </w:rPr>
      </w:pPr>
      <w:r>
        <w:rPr>
          <w:rFonts w:ascii="宋体" w:hAnsi="宋体" w:cs="宋体" w:hint="eastAsia"/>
          <w:szCs w:val="21"/>
        </w:rPr>
        <w:t>日          期：</w:t>
      </w:r>
    </w:p>
    <w:p w:rsidR="000A296A" w:rsidRDefault="002D130C">
      <w:pPr>
        <w:adjustRightInd w:val="0"/>
        <w:snapToGrid w:val="0"/>
        <w:spacing w:line="400" w:lineRule="exact"/>
        <w:rPr>
          <w:rFonts w:ascii="宋体" w:hAnsi="宋体" w:cs="宋体"/>
          <w:b/>
          <w:szCs w:val="21"/>
        </w:rPr>
      </w:pPr>
      <w:r>
        <w:rPr>
          <w:rFonts w:ascii="宋体" w:hAnsi="宋体" w:cs="宋体" w:hint="eastAsia"/>
          <w:b/>
          <w:szCs w:val="21"/>
        </w:rPr>
        <w:br w:type="page"/>
      </w:r>
    </w:p>
    <w:p w:rsidR="000A296A" w:rsidRDefault="002D130C">
      <w:pPr>
        <w:widowControl/>
        <w:spacing w:line="400" w:lineRule="exact"/>
        <w:jc w:val="left"/>
        <w:rPr>
          <w:rFonts w:ascii="宋体" w:hAnsi="宋体" w:cs="宋体"/>
          <w:b/>
          <w:szCs w:val="21"/>
        </w:rPr>
      </w:pPr>
      <w:r>
        <w:rPr>
          <w:rFonts w:ascii="宋体" w:hAnsi="宋体" w:cs="宋体" w:hint="eastAsia"/>
          <w:b/>
          <w:szCs w:val="21"/>
        </w:rPr>
        <w:t>A2、营业执照副本（或事业法人登记证副本或其他登记证明材料）扫描件加盖供应商公章（供应商如果有名称变更的，应提供由行政主管部门出具的变更证明文件扫描件加盖供应商公章）</w:t>
      </w:r>
    </w:p>
    <w:p w:rsidR="000A296A" w:rsidRDefault="000A296A">
      <w:pPr>
        <w:widowControl/>
        <w:spacing w:line="400" w:lineRule="exact"/>
        <w:jc w:val="left"/>
        <w:rPr>
          <w:rFonts w:ascii="宋体" w:hAnsi="宋体" w:cs="宋体"/>
          <w:b/>
          <w:szCs w:val="21"/>
        </w:rPr>
      </w:pPr>
    </w:p>
    <w:p w:rsidR="000A296A" w:rsidRDefault="002D130C">
      <w:pPr>
        <w:widowControl/>
        <w:spacing w:line="400" w:lineRule="exact"/>
        <w:jc w:val="left"/>
        <w:rPr>
          <w:rFonts w:ascii="宋体" w:hAnsi="宋体" w:cs="宋体"/>
          <w:b/>
          <w:szCs w:val="21"/>
        </w:rPr>
      </w:pPr>
      <w:r>
        <w:rPr>
          <w:rFonts w:ascii="宋体" w:hAnsi="宋体" w:cs="宋体" w:hint="eastAsia"/>
          <w:b/>
          <w:szCs w:val="21"/>
        </w:rPr>
        <w:t>A3、供应商认为需要的其他资料（如有需提供）。</w:t>
      </w:r>
    </w:p>
    <w:p w:rsidR="000A296A" w:rsidRDefault="002D130C">
      <w:pPr>
        <w:widowControl/>
        <w:spacing w:line="400" w:lineRule="exact"/>
        <w:jc w:val="left"/>
        <w:rPr>
          <w:rFonts w:ascii="宋体" w:hAnsi="宋体" w:cs="宋体"/>
          <w:b/>
          <w:szCs w:val="21"/>
        </w:rPr>
      </w:pPr>
      <w:r>
        <w:rPr>
          <w:rFonts w:ascii="宋体" w:hAnsi="宋体" w:cs="宋体" w:hint="eastAsia"/>
          <w:b/>
          <w:szCs w:val="21"/>
        </w:rPr>
        <w:br w:type="page"/>
      </w:r>
    </w:p>
    <w:p w:rsidR="000A296A" w:rsidRDefault="002D130C">
      <w:pPr>
        <w:spacing w:line="400" w:lineRule="exact"/>
        <w:jc w:val="center"/>
        <w:rPr>
          <w:rFonts w:ascii="宋体" w:hAnsi="宋体" w:cs="宋体"/>
          <w:b/>
          <w:szCs w:val="21"/>
        </w:rPr>
      </w:pPr>
      <w:r>
        <w:rPr>
          <w:rFonts w:ascii="宋体" w:hAnsi="宋体" w:cs="宋体" w:hint="eastAsia"/>
          <w:b/>
          <w:szCs w:val="21"/>
        </w:rPr>
        <w:t>B1、投标书</w:t>
      </w:r>
    </w:p>
    <w:p w:rsidR="000A296A" w:rsidRDefault="002D130C">
      <w:pPr>
        <w:spacing w:line="400" w:lineRule="exact"/>
        <w:rPr>
          <w:rFonts w:ascii="宋体" w:hAnsi="宋体" w:cs="宋体"/>
          <w:szCs w:val="21"/>
        </w:rPr>
      </w:pPr>
      <w:r>
        <w:rPr>
          <w:rFonts w:ascii="宋体" w:hAnsi="宋体" w:cs="宋体" w:hint="eastAsia"/>
          <w:szCs w:val="21"/>
        </w:rPr>
        <w:t>致：采购人</w:t>
      </w:r>
    </w:p>
    <w:p w:rsidR="000A296A" w:rsidRDefault="002D130C">
      <w:pPr>
        <w:spacing w:line="400" w:lineRule="exact"/>
        <w:ind w:firstLineChars="200" w:firstLine="420"/>
        <w:rPr>
          <w:rFonts w:ascii="宋体" w:hAnsi="宋体" w:cs="宋体"/>
          <w:szCs w:val="21"/>
        </w:rPr>
      </w:pPr>
      <w:r>
        <w:rPr>
          <w:rFonts w:ascii="宋体" w:hAnsi="宋体" w:cs="宋体" w:hint="eastAsia"/>
          <w:szCs w:val="21"/>
          <w:u w:val="single"/>
        </w:rPr>
        <w:t xml:space="preserve">(供应商全称) </w:t>
      </w:r>
      <w:r>
        <w:rPr>
          <w:rFonts w:ascii="宋体" w:hAnsi="宋体" w:cs="宋体" w:hint="eastAsia"/>
          <w:szCs w:val="21"/>
        </w:rPr>
        <w:t>授权</w:t>
      </w:r>
      <w:r>
        <w:rPr>
          <w:rFonts w:ascii="宋体" w:hAnsi="宋体" w:cs="宋体" w:hint="eastAsia"/>
          <w:szCs w:val="21"/>
          <w:u w:val="single"/>
        </w:rPr>
        <w:t xml:space="preserve">  （全名、职务）  </w:t>
      </w:r>
      <w:r>
        <w:rPr>
          <w:rFonts w:ascii="宋体" w:hAnsi="宋体" w:cs="宋体" w:hint="eastAsia"/>
          <w:szCs w:val="21"/>
        </w:rPr>
        <w:t>为全权代表，参加贵方组织的</w:t>
      </w:r>
      <w:r>
        <w:rPr>
          <w:rFonts w:ascii="宋体" w:hAnsi="宋体" w:cs="宋体" w:hint="eastAsia"/>
          <w:szCs w:val="21"/>
          <w:u w:val="single"/>
        </w:rPr>
        <w:t>宁波前湾新区管委会大楼中央空调主机采购及安装项目</w:t>
      </w:r>
      <w:r>
        <w:rPr>
          <w:rFonts w:ascii="宋体" w:hAnsi="宋体" w:cs="宋体" w:hint="eastAsia"/>
          <w:szCs w:val="21"/>
        </w:rPr>
        <w:t>（项目编号：</w:t>
      </w:r>
      <w:r>
        <w:rPr>
          <w:rFonts w:ascii="宋体" w:hAnsi="宋体" w:cs="宋体" w:hint="eastAsia"/>
          <w:szCs w:val="21"/>
          <w:u w:val="single"/>
        </w:rPr>
        <w:t>QWZFCG25060（NBITC-202510974G）</w:t>
      </w:r>
      <w:r>
        <w:rPr>
          <w:rFonts w:ascii="宋体" w:hAnsi="宋体" w:cs="宋体" w:hint="eastAsia"/>
          <w:szCs w:val="21"/>
        </w:rPr>
        <w:t>）招标活动并投标，为便于贵方公正、择优地确定中标供应商及其服务，我方就本次投标有关事项郑重声明如下：</w:t>
      </w:r>
    </w:p>
    <w:p w:rsidR="000A296A" w:rsidRDefault="002D130C">
      <w:pPr>
        <w:snapToGrid w:val="0"/>
        <w:spacing w:line="400" w:lineRule="exact"/>
        <w:ind w:firstLineChars="200" w:firstLine="420"/>
        <w:rPr>
          <w:rFonts w:ascii="宋体" w:hAnsi="宋体" w:cs="宋体"/>
          <w:szCs w:val="21"/>
        </w:rPr>
      </w:pPr>
      <w:r>
        <w:rPr>
          <w:rFonts w:ascii="宋体" w:hAnsi="宋体" w:cs="宋体" w:hint="eastAsia"/>
          <w:szCs w:val="21"/>
        </w:rPr>
        <w:t>1、我方向贵方提交的所有投标文件、资料都是准确的和真实的。如有虚假或隐瞒，我方愿意承担一切后果，并不再寻求任何旨在减轻或免除法律责任的辩解。</w:t>
      </w:r>
    </w:p>
    <w:p w:rsidR="000A296A" w:rsidRDefault="002D130C">
      <w:pPr>
        <w:snapToGrid w:val="0"/>
        <w:spacing w:line="400" w:lineRule="exact"/>
        <w:ind w:firstLineChars="200" w:firstLine="420"/>
        <w:rPr>
          <w:rFonts w:ascii="宋体" w:hAnsi="宋体" w:cs="宋体"/>
          <w:szCs w:val="21"/>
        </w:rPr>
      </w:pPr>
      <w:r>
        <w:rPr>
          <w:rFonts w:ascii="宋体" w:hAnsi="宋体" w:cs="宋体" w:hint="eastAsia"/>
          <w:szCs w:val="21"/>
        </w:rPr>
        <w:t>2、我方不是为本项目提供整体设计、规范编制或者项目管理、监理、检测等服务的供应商。</w:t>
      </w:r>
    </w:p>
    <w:p w:rsidR="000A296A" w:rsidRDefault="002D130C">
      <w:pPr>
        <w:snapToGrid w:val="0"/>
        <w:spacing w:line="400" w:lineRule="exact"/>
        <w:ind w:firstLineChars="200" w:firstLine="420"/>
        <w:rPr>
          <w:rFonts w:ascii="宋体" w:hAnsi="宋体" w:cs="宋体"/>
          <w:szCs w:val="21"/>
        </w:rPr>
      </w:pPr>
      <w:r>
        <w:rPr>
          <w:rFonts w:ascii="宋体" w:hAnsi="宋体" w:cs="宋体" w:hint="eastAsia"/>
          <w:szCs w:val="21"/>
        </w:rPr>
        <w:t>3、我们已详细审查全部招标文件及有关的澄清/修改文件(若有)，我们完全理解并同意放弃对这方面提出任何异议的权利。</w:t>
      </w:r>
    </w:p>
    <w:p w:rsidR="000A296A" w:rsidRDefault="002D130C">
      <w:pPr>
        <w:snapToGrid w:val="0"/>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rPr>
        <w:t>保证遵守招标文件有关条款规定。</w:t>
      </w:r>
    </w:p>
    <w:p w:rsidR="000A296A" w:rsidRDefault="002D130C">
      <w:pPr>
        <w:snapToGrid w:val="0"/>
        <w:spacing w:line="400" w:lineRule="exact"/>
        <w:ind w:firstLineChars="200" w:firstLine="420"/>
        <w:rPr>
          <w:rFonts w:ascii="宋体" w:hAnsi="宋体" w:cs="宋体"/>
          <w:szCs w:val="21"/>
        </w:rPr>
      </w:pPr>
      <w:r>
        <w:rPr>
          <w:rFonts w:ascii="宋体" w:hAnsi="宋体" w:cs="宋体" w:hint="eastAsia"/>
          <w:szCs w:val="21"/>
        </w:rPr>
        <w:t>5、本项目的投标报价详见“开标一览表”。</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6、投标文件有效期为自开标之日起</w:t>
      </w:r>
      <w:r>
        <w:rPr>
          <w:rFonts w:ascii="宋体" w:hAnsi="宋体" w:cs="宋体" w:hint="eastAsia"/>
          <w:szCs w:val="21"/>
          <w:u w:val="single"/>
        </w:rPr>
        <w:t xml:space="preserve"> 90 </w:t>
      </w:r>
      <w:r>
        <w:rPr>
          <w:rFonts w:ascii="宋体" w:hAnsi="宋体" w:cs="宋体" w:hint="eastAsia"/>
          <w:szCs w:val="21"/>
        </w:rPr>
        <w:t>个日历日。</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7、保证在中标后忠实地执行与采购人所签署的合同，并承担合同规定的责任义务。</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8、</w:t>
      </w:r>
      <w:r>
        <w:rPr>
          <w:rFonts w:ascii="宋体" w:hint="eastAsia"/>
        </w:rPr>
        <w:t>据此函，签字代表宣布并承诺如下：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采购人的协调</w:t>
      </w:r>
      <w:r>
        <w:rPr>
          <w:rFonts w:ascii="宋体" w:hAnsi="宋体" w:cs="宋体" w:hint="eastAsia"/>
          <w:szCs w:val="21"/>
        </w:rPr>
        <w:t>。</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9、与本投标有关的一切正式来往通讯请寄：</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邮编：</w:t>
      </w:r>
      <w:r>
        <w:rPr>
          <w:rFonts w:ascii="宋体" w:hAnsi="宋体" w:cs="宋体" w:hint="eastAsia"/>
          <w:szCs w:val="21"/>
          <w:u w:val="single"/>
        </w:rPr>
        <w:t xml:space="preserve">                 </w:t>
      </w:r>
    </w:p>
    <w:p w:rsidR="000A296A" w:rsidRDefault="002D130C">
      <w:pPr>
        <w:spacing w:line="400" w:lineRule="exact"/>
        <w:ind w:firstLineChars="200" w:firstLine="420"/>
        <w:jc w:val="left"/>
        <w:rPr>
          <w:rFonts w:ascii="宋体" w:hAnsi="宋体" w:cs="宋体"/>
          <w:szCs w:val="21"/>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 xml:space="preserve"> </w:t>
      </w:r>
    </w:p>
    <w:p w:rsidR="000A296A" w:rsidRDefault="000A296A">
      <w:pPr>
        <w:spacing w:line="400" w:lineRule="exact"/>
        <w:ind w:left="540" w:firstLine="30"/>
        <w:jc w:val="left"/>
        <w:rPr>
          <w:rFonts w:ascii="宋体" w:hAnsi="宋体" w:cs="宋体"/>
          <w:szCs w:val="21"/>
        </w:rPr>
      </w:pPr>
    </w:p>
    <w:p w:rsidR="000A296A" w:rsidRDefault="000A296A">
      <w:pPr>
        <w:spacing w:line="400" w:lineRule="exact"/>
        <w:jc w:val="left"/>
        <w:rPr>
          <w:rFonts w:ascii="宋体" w:hAnsi="宋体" w:cs="宋体"/>
          <w:szCs w:val="21"/>
        </w:rPr>
      </w:pPr>
    </w:p>
    <w:p w:rsidR="000A296A" w:rsidRDefault="002D130C">
      <w:pPr>
        <w:spacing w:line="400" w:lineRule="exact"/>
        <w:jc w:val="left"/>
        <w:rPr>
          <w:rFonts w:ascii="宋体" w:hAnsi="宋体" w:cs="宋体"/>
          <w:szCs w:val="21"/>
        </w:rPr>
      </w:pPr>
      <w:r>
        <w:rPr>
          <w:rFonts w:ascii="宋体" w:hAnsi="宋体" w:cs="宋体" w:hint="eastAsia"/>
          <w:szCs w:val="21"/>
        </w:rPr>
        <w:t>供应商（盖章）：</w:t>
      </w:r>
      <w:r>
        <w:rPr>
          <w:rFonts w:ascii="宋体" w:hAnsi="宋体" w:cs="宋体" w:hint="eastAsia"/>
          <w:szCs w:val="21"/>
          <w:u w:val="single"/>
        </w:rPr>
        <w:t xml:space="preserve">                                </w:t>
      </w:r>
      <w:r>
        <w:rPr>
          <w:rFonts w:ascii="宋体" w:hAnsi="宋体" w:cs="宋体" w:hint="eastAsia"/>
          <w:szCs w:val="21"/>
        </w:rPr>
        <w:t xml:space="preserve">          </w:t>
      </w:r>
    </w:p>
    <w:p w:rsidR="000A296A" w:rsidRDefault="002D130C">
      <w:pPr>
        <w:spacing w:line="400" w:lineRule="exact"/>
        <w:jc w:val="left"/>
        <w:rPr>
          <w:rFonts w:ascii="宋体" w:hAnsi="宋体" w:cs="宋体"/>
          <w:szCs w:val="21"/>
        </w:rPr>
      </w:pPr>
      <w:r>
        <w:rPr>
          <w:rFonts w:ascii="宋体" w:hAnsi="宋体" w:cs="宋体" w:hint="eastAsia"/>
          <w:szCs w:val="21"/>
        </w:rPr>
        <w:t>法定代表人或授权代表（签字或盖章）：</w:t>
      </w:r>
      <w:r>
        <w:rPr>
          <w:rFonts w:ascii="宋体" w:hAnsi="宋体" w:cs="宋体" w:hint="eastAsia"/>
          <w:szCs w:val="21"/>
          <w:u w:val="single"/>
        </w:rPr>
        <w:t xml:space="preserve">                  </w:t>
      </w:r>
    </w:p>
    <w:p w:rsidR="000A296A" w:rsidRDefault="002D130C">
      <w:pPr>
        <w:spacing w:line="400" w:lineRule="exact"/>
        <w:rPr>
          <w:rFonts w:ascii="宋体" w:hAnsi="宋体" w:cs="宋体"/>
          <w:szCs w:val="21"/>
          <w:u w:val="single"/>
        </w:rPr>
      </w:pPr>
      <w:r>
        <w:rPr>
          <w:rFonts w:ascii="宋体" w:hAnsi="宋体" w:cs="宋体" w:hint="eastAsia"/>
          <w:szCs w:val="21"/>
        </w:rPr>
        <w:t>日            期：</w:t>
      </w:r>
      <w:r>
        <w:rPr>
          <w:rFonts w:ascii="宋体" w:hAnsi="宋体" w:cs="宋体" w:hint="eastAsia"/>
          <w:szCs w:val="21"/>
          <w:u w:val="single"/>
        </w:rPr>
        <w:t xml:space="preserve">                             </w:t>
      </w:r>
    </w:p>
    <w:p w:rsidR="000A296A" w:rsidRDefault="000A296A">
      <w:pPr>
        <w:spacing w:line="400" w:lineRule="exact"/>
        <w:rPr>
          <w:rFonts w:ascii="宋体" w:hAnsi="宋体" w:cs="宋体"/>
          <w:szCs w:val="21"/>
          <w:u w:val="single"/>
        </w:rPr>
      </w:pPr>
    </w:p>
    <w:p w:rsidR="000A296A" w:rsidRDefault="000A296A">
      <w:pPr>
        <w:spacing w:line="400" w:lineRule="exact"/>
        <w:rPr>
          <w:rFonts w:ascii="宋体" w:hAnsi="宋体" w:cs="宋体"/>
          <w:szCs w:val="21"/>
          <w:u w:val="single"/>
        </w:rPr>
      </w:pPr>
    </w:p>
    <w:p w:rsidR="000A296A" w:rsidRDefault="002D130C">
      <w:pPr>
        <w:pStyle w:val="a8"/>
        <w:snapToGrid w:val="0"/>
        <w:spacing w:line="400" w:lineRule="exact"/>
        <w:rPr>
          <w:b/>
          <w:color w:val="auto"/>
          <w:sz w:val="21"/>
          <w:szCs w:val="21"/>
        </w:rPr>
      </w:pPr>
      <w:r>
        <w:rPr>
          <w:rStyle w:val="1CharChar"/>
          <w:rFonts w:hint="eastAsia"/>
          <w:color w:val="auto"/>
          <w:sz w:val="21"/>
          <w:szCs w:val="21"/>
        </w:rPr>
        <w:br w:type="page"/>
      </w:r>
      <w:bookmarkStart w:id="48" w:name="OLE_LINK17"/>
    </w:p>
    <w:p w:rsidR="000A296A" w:rsidRDefault="002D130C">
      <w:pPr>
        <w:spacing w:line="400" w:lineRule="exact"/>
        <w:jc w:val="center"/>
        <w:outlineLvl w:val="0"/>
        <w:rPr>
          <w:rFonts w:ascii="宋体" w:hAnsi="宋体" w:cs="宋体"/>
          <w:b/>
          <w:szCs w:val="21"/>
        </w:rPr>
      </w:pPr>
      <w:bookmarkStart w:id="49" w:name="_Toc55385109"/>
      <w:bookmarkStart w:id="50" w:name="_Toc529355821"/>
      <w:r>
        <w:rPr>
          <w:rFonts w:ascii="宋体" w:hAnsi="宋体" w:cs="宋体" w:hint="eastAsia"/>
          <w:b/>
          <w:szCs w:val="21"/>
        </w:rPr>
        <w:t>B2、法定代表人身份证明</w:t>
      </w:r>
      <w:bookmarkEnd w:id="49"/>
      <w:bookmarkEnd w:id="50"/>
    </w:p>
    <w:p w:rsidR="000A296A" w:rsidRDefault="000A296A">
      <w:pPr>
        <w:spacing w:line="400" w:lineRule="exact"/>
        <w:jc w:val="center"/>
        <w:outlineLvl w:val="0"/>
        <w:rPr>
          <w:rFonts w:ascii="宋体" w:hAnsi="宋体" w:cs="宋体"/>
          <w:b/>
          <w:szCs w:val="21"/>
        </w:rPr>
      </w:pPr>
    </w:p>
    <w:p w:rsidR="000A296A" w:rsidRDefault="002D130C" w:rsidP="004D1F62">
      <w:pPr>
        <w:spacing w:afterLines="50" w:line="400" w:lineRule="exact"/>
        <w:rPr>
          <w:rFonts w:ascii="宋体" w:hAnsi="宋体" w:cs="宋体"/>
          <w:szCs w:val="21"/>
          <w:u w:val="single"/>
        </w:rPr>
      </w:pPr>
      <w:r>
        <w:rPr>
          <w:rFonts w:ascii="宋体" w:hAnsi="宋体" w:cs="宋体" w:hint="eastAsia"/>
          <w:szCs w:val="21"/>
        </w:rPr>
        <w:t>供应商名称：</w:t>
      </w:r>
      <w:r>
        <w:rPr>
          <w:rFonts w:ascii="宋体" w:hAnsi="宋体" w:cs="宋体" w:hint="eastAsia"/>
          <w:szCs w:val="21"/>
          <w:u w:val="single"/>
        </w:rPr>
        <w:t xml:space="preserve">                                  </w:t>
      </w:r>
    </w:p>
    <w:p w:rsidR="000A296A" w:rsidRDefault="002D130C" w:rsidP="004D1F62">
      <w:pPr>
        <w:spacing w:afterLines="50" w:line="400" w:lineRule="exact"/>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0A296A" w:rsidRDefault="002D130C" w:rsidP="004D1F62">
      <w:pPr>
        <w:spacing w:afterLines="50" w:line="400" w:lineRule="exact"/>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p>
    <w:p w:rsidR="000A296A" w:rsidRDefault="002D130C" w:rsidP="004D1F62">
      <w:pPr>
        <w:spacing w:afterLines="50" w:line="400" w:lineRule="exact"/>
        <w:rPr>
          <w:rFonts w:ascii="宋体" w:hAnsi="宋体" w:cs="宋体"/>
          <w:szCs w:val="21"/>
          <w:u w:val="single"/>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0A296A" w:rsidRDefault="002D130C" w:rsidP="004D1F62">
      <w:pPr>
        <w:spacing w:afterLines="50" w:line="400" w:lineRule="exact"/>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0A296A" w:rsidRDefault="002D130C" w:rsidP="004D1F62">
      <w:pPr>
        <w:spacing w:afterLines="50" w:line="400" w:lineRule="exact"/>
        <w:rPr>
          <w:rFonts w:ascii="宋体" w:hAnsi="宋体" w:cs="宋体"/>
          <w:szCs w:val="21"/>
          <w:u w:val="single"/>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r>
        <w:rPr>
          <w:rFonts w:ascii="宋体" w:hAnsi="宋体" w:cs="宋体" w:hint="eastAsia"/>
          <w:szCs w:val="21"/>
        </w:rPr>
        <w:t xml:space="preserve">  </w:t>
      </w:r>
    </w:p>
    <w:p w:rsidR="000A296A" w:rsidRDefault="002D130C" w:rsidP="004D1F62">
      <w:pPr>
        <w:spacing w:afterLines="50" w:line="400" w:lineRule="exact"/>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rsidR="000A296A" w:rsidRDefault="000A296A">
      <w:pPr>
        <w:spacing w:line="400" w:lineRule="exact"/>
        <w:ind w:firstLine="560"/>
        <w:rPr>
          <w:rFonts w:ascii="宋体" w:hAnsi="宋体" w:cs="宋体"/>
          <w:szCs w:val="21"/>
        </w:rPr>
      </w:pPr>
    </w:p>
    <w:p w:rsidR="000A296A" w:rsidRDefault="002D130C">
      <w:pPr>
        <w:spacing w:line="400" w:lineRule="exact"/>
        <w:rPr>
          <w:rFonts w:ascii="宋体" w:hAnsi="宋体" w:cs="宋体"/>
          <w:szCs w:val="21"/>
        </w:rPr>
      </w:pPr>
      <w:r>
        <w:rPr>
          <w:rFonts w:ascii="宋体" w:hAnsi="宋体" w:cs="宋体" w:hint="eastAsia"/>
          <w:szCs w:val="21"/>
        </w:rPr>
        <w:t xml:space="preserve">    系</w:t>
      </w:r>
      <w:r>
        <w:rPr>
          <w:rFonts w:ascii="宋体" w:hAnsi="宋体" w:cs="宋体" w:hint="eastAsia"/>
          <w:szCs w:val="21"/>
          <w:u w:val="single"/>
        </w:rPr>
        <w:t xml:space="preserve">                          </w:t>
      </w:r>
      <w:r>
        <w:rPr>
          <w:rFonts w:ascii="宋体" w:hAnsi="宋体" w:cs="宋体" w:hint="eastAsia"/>
          <w:szCs w:val="21"/>
        </w:rPr>
        <w:t>（供应商名称）的法定代表人。</w:t>
      </w:r>
    </w:p>
    <w:p w:rsidR="000A296A" w:rsidRDefault="000A296A">
      <w:pPr>
        <w:spacing w:line="400" w:lineRule="exact"/>
        <w:ind w:firstLine="560"/>
        <w:rPr>
          <w:rFonts w:ascii="宋体" w:hAnsi="宋体" w:cs="宋体"/>
          <w:szCs w:val="21"/>
        </w:rPr>
      </w:pPr>
    </w:p>
    <w:p w:rsidR="000A296A" w:rsidRDefault="002D130C">
      <w:pPr>
        <w:spacing w:line="400" w:lineRule="exact"/>
        <w:rPr>
          <w:rFonts w:ascii="宋体" w:hAnsi="宋体" w:cs="宋体"/>
          <w:szCs w:val="21"/>
        </w:rPr>
      </w:pPr>
      <w:r>
        <w:rPr>
          <w:rFonts w:ascii="宋体" w:hAnsi="宋体" w:cs="宋体" w:hint="eastAsia"/>
          <w:szCs w:val="21"/>
        </w:rPr>
        <w:t>特此证明。</w:t>
      </w:r>
    </w:p>
    <w:p w:rsidR="000A296A" w:rsidRDefault="000A296A">
      <w:pPr>
        <w:spacing w:line="400" w:lineRule="exact"/>
        <w:rPr>
          <w:rFonts w:ascii="宋体" w:hAnsi="宋体" w:cs="宋体"/>
          <w:szCs w:val="21"/>
        </w:rPr>
      </w:pPr>
    </w:p>
    <w:p w:rsidR="000A296A" w:rsidRDefault="002D130C">
      <w:pPr>
        <w:spacing w:line="400" w:lineRule="exact"/>
        <w:rPr>
          <w:rFonts w:ascii="宋体" w:hAnsi="宋体" w:cs="宋体"/>
          <w:szCs w:val="21"/>
        </w:rPr>
      </w:pPr>
      <w:r>
        <w:rPr>
          <w:rFonts w:ascii="宋体" w:hAnsi="宋体" w:cs="宋体" w:hint="eastAsia"/>
          <w:szCs w:val="21"/>
        </w:rPr>
        <w:t>供应商（盖章）：</w:t>
      </w:r>
    </w:p>
    <w:p w:rsidR="000A296A" w:rsidRDefault="002D130C">
      <w:pPr>
        <w:spacing w:line="400" w:lineRule="exact"/>
        <w:ind w:right="560"/>
        <w:rPr>
          <w:rFonts w:ascii="宋体" w:hAnsi="宋体" w:cs="宋体"/>
          <w:szCs w:val="21"/>
        </w:rPr>
      </w:pPr>
      <w:r>
        <w:rPr>
          <w:rFonts w:ascii="宋体" w:hAnsi="宋体" w:cs="宋体" w:hint="eastAsia"/>
          <w:szCs w:val="21"/>
        </w:rPr>
        <w:t>日期：   年    月    日</w:t>
      </w:r>
    </w:p>
    <w:p w:rsidR="000A296A" w:rsidRDefault="000A296A">
      <w:pPr>
        <w:spacing w:line="400" w:lineRule="exact"/>
        <w:ind w:right="560"/>
        <w:rPr>
          <w:rFonts w:ascii="宋体" w:hAnsi="宋体" w:cs="宋体"/>
          <w:szCs w:val="21"/>
        </w:rPr>
      </w:pPr>
    </w:p>
    <w:p w:rsidR="000A296A" w:rsidRDefault="000A296A">
      <w:pPr>
        <w:spacing w:line="400" w:lineRule="exact"/>
        <w:ind w:right="560"/>
        <w:rPr>
          <w:rFonts w:ascii="宋体" w:hAnsi="宋体" w:cs="宋体"/>
          <w:szCs w:val="21"/>
        </w:rPr>
      </w:pPr>
    </w:p>
    <w:p w:rsidR="000A296A" w:rsidRDefault="002D130C">
      <w:pPr>
        <w:spacing w:line="400" w:lineRule="exact"/>
        <w:rPr>
          <w:rFonts w:ascii="宋体" w:hAnsi="宋体" w:cs="宋体"/>
          <w:szCs w:val="21"/>
        </w:rPr>
      </w:pPr>
      <w:r>
        <w:rPr>
          <w:rFonts w:ascii="宋体" w:hAnsi="宋体" w:cs="宋体" w:hint="eastAsia"/>
          <w:szCs w:val="21"/>
        </w:rPr>
        <w:t>附：法定代表人身份证扫描件正反面</w:t>
      </w:r>
    </w:p>
    <w:p w:rsidR="000A296A" w:rsidRDefault="000A296A">
      <w:pPr>
        <w:spacing w:line="400" w:lineRule="exact"/>
        <w:jc w:val="left"/>
        <w:rPr>
          <w:rStyle w:val="1CharChar"/>
          <w:rFonts w:ascii="宋体" w:hAnsi="宋体" w:cs="宋体"/>
          <w:sz w:val="21"/>
          <w:szCs w:val="21"/>
        </w:rPr>
      </w:pPr>
    </w:p>
    <w:p w:rsidR="000A296A" w:rsidRDefault="000A296A">
      <w:pPr>
        <w:spacing w:line="400" w:lineRule="exact"/>
        <w:jc w:val="left"/>
        <w:rPr>
          <w:rStyle w:val="1CharChar"/>
          <w:rFonts w:ascii="宋体" w:hAnsi="宋体" w:cs="宋体"/>
          <w:sz w:val="21"/>
          <w:szCs w:val="21"/>
        </w:rPr>
      </w:pPr>
    </w:p>
    <w:p w:rsidR="000A296A" w:rsidRDefault="000A296A">
      <w:pPr>
        <w:spacing w:line="400" w:lineRule="exact"/>
        <w:jc w:val="left"/>
        <w:rPr>
          <w:rStyle w:val="1CharChar"/>
          <w:rFonts w:ascii="宋体" w:hAnsi="宋体" w:cs="宋体"/>
          <w:sz w:val="21"/>
          <w:szCs w:val="21"/>
        </w:rPr>
      </w:pPr>
    </w:p>
    <w:p w:rsidR="000A296A" w:rsidRDefault="000A296A">
      <w:pPr>
        <w:spacing w:line="400" w:lineRule="exact"/>
        <w:jc w:val="left"/>
        <w:rPr>
          <w:rStyle w:val="1CharChar"/>
          <w:rFonts w:ascii="宋体" w:hAnsi="宋体" w:cs="宋体"/>
          <w:sz w:val="21"/>
          <w:szCs w:val="21"/>
        </w:rPr>
      </w:pPr>
    </w:p>
    <w:bookmarkEnd w:id="48"/>
    <w:p w:rsidR="000A296A" w:rsidRDefault="002D130C">
      <w:pPr>
        <w:widowControl/>
        <w:jc w:val="left"/>
        <w:rPr>
          <w:rFonts w:ascii="宋体" w:hAnsi="宋体" w:cs="宋体"/>
          <w:b/>
          <w:szCs w:val="21"/>
        </w:rPr>
      </w:pPr>
      <w:r>
        <w:rPr>
          <w:rFonts w:ascii="宋体" w:hAnsi="宋体" w:cs="宋体" w:hint="eastAsia"/>
          <w:b/>
          <w:szCs w:val="21"/>
        </w:rPr>
        <w:br w:type="page"/>
      </w:r>
    </w:p>
    <w:p w:rsidR="000A296A" w:rsidRDefault="002D130C">
      <w:pPr>
        <w:spacing w:line="400" w:lineRule="exact"/>
        <w:jc w:val="center"/>
        <w:rPr>
          <w:rFonts w:ascii="宋体" w:hAnsi="宋体" w:cs="宋体"/>
          <w:b/>
          <w:szCs w:val="21"/>
        </w:rPr>
      </w:pPr>
      <w:r>
        <w:rPr>
          <w:rFonts w:ascii="宋体" w:hAnsi="宋体" w:cs="宋体" w:hint="eastAsia"/>
          <w:b/>
          <w:szCs w:val="21"/>
        </w:rPr>
        <w:t>B3、法定代表人授权书</w:t>
      </w:r>
    </w:p>
    <w:p w:rsidR="000A296A" w:rsidRDefault="002D130C">
      <w:pPr>
        <w:spacing w:line="400" w:lineRule="exact"/>
        <w:jc w:val="center"/>
        <w:rPr>
          <w:rFonts w:ascii="宋体" w:hAnsi="宋体" w:cs="宋体"/>
          <w:b/>
          <w:szCs w:val="21"/>
        </w:rPr>
      </w:pPr>
      <w:r>
        <w:rPr>
          <w:rFonts w:ascii="宋体" w:hAnsi="宋体" w:cs="宋体" w:hint="eastAsia"/>
          <w:szCs w:val="21"/>
        </w:rPr>
        <w:t>（投标文件由授权代表签字（或盖章）的须提供）</w:t>
      </w:r>
    </w:p>
    <w:p w:rsidR="000A296A" w:rsidRDefault="002D130C">
      <w:pPr>
        <w:spacing w:line="400" w:lineRule="exact"/>
        <w:rPr>
          <w:rFonts w:ascii="宋体" w:hAnsi="宋体" w:cs="宋体"/>
          <w:szCs w:val="21"/>
        </w:rPr>
      </w:pPr>
      <w:r>
        <w:rPr>
          <w:rFonts w:ascii="宋体" w:hAnsi="宋体" w:cs="宋体" w:hint="eastAsia"/>
          <w:szCs w:val="21"/>
        </w:rPr>
        <w:t>致：采购人</w:t>
      </w:r>
    </w:p>
    <w:p w:rsidR="000A296A" w:rsidRDefault="002D130C">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（供应商全称）</w:t>
      </w:r>
      <w:r>
        <w:rPr>
          <w:rFonts w:ascii="宋体" w:hAnsi="宋体" w:cs="宋体" w:hint="eastAsia"/>
          <w:szCs w:val="21"/>
        </w:rPr>
        <w:t>法定代表人</w:t>
      </w:r>
      <w:r>
        <w:rPr>
          <w:rFonts w:ascii="宋体" w:hAnsi="宋体" w:cs="宋体" w:hint="eastAsia"/>
          <w:szCs w:val="21"/>
          <w:u w:val="single"/>
        </w:rPr>
        <w:t>（法定代表人姓名）</w:t>
      </w:r>
      <w:r>
        <w:rPr>
          <w:rFonts w:ascii="宋体" w:hAnsi="宋体" w:cs="宋体" w:hint="eastAsia"/>
          <w:szCs w:val="21"/>
        </w:rPr>
        <w:t>授权</w:t>
      </w:r>
      <w:r>
        <w:rPr>
          <w:rFonts w:ascii="宋体" w:hAnsi="宋体" w:cs="宋体" w:hint="eastAsia"/>
          <w:szCs w:val="21"/>
          <w:u w:val="single"/>
        </w:rPr>
        <w:t xml:space="preserve"> （授权代表姓名）</w:t>
      </w:r>
      <w:r>
        <w:rPr>
          <w:rFonts w:ascii="宋体" w:hAnsi="宋体" w:cs="宋体" w:hint="eastAsia"/>
          <w:szCs w:val="21"/>
        </w:rPr>
        <w:t>为授权代表，参加</w:t>
      </w:r>
      <w:r>
        <w:rPr>
          <w:rFonts w:ascii="宋体" w:hAnsi="宋体" w:cs="宋体" w:hint="eastAsia"/>
          <w:szCs w:val="21"/>
          <w:u w:val="single"/>
        </w:rPr>
        <w:t>宁波前湾新区管委会大楼中央空调主机采购及安装项目</w:t>
      </w:r>
      <w:r>
        <w:rPr>
          <w:rFonts w:ascii="宋体" w:hAnsi="宋体" w:cs="宋体" w:hint="eastAsia"/>
          <w:szCs w:val="21"/>
        </w:rPr>
        <w:t>，项目编号为</w:t>
      </w:r>
      <w:r>
        <w:rPr>
          <w:rFonts w:ascii="宋体" w:hAnsi="宋体" w:cs="宋体" w:hint="eastAsia"/>
          <w:szCs w:val="21"/>
          <w:u w:val="single"/>
        </w:rPr>
        <w:t>QWZFCG25060（NBITC-202510974G）</w:t>
      </w:r>
      <w:r>
        <w:rPr>
          <w:rFonts w:ascii="宋体" w:hAnsi="宋体" w:cs="宋体" w:hint="eastAsia"/>
          <w:szCs w:val="21"/>
        </w:rPr>
        <w:t>，其在招投标活动中的一切活动本公司均予承认。</w:t>
      </w:r>
    </w:p>
    <w:p w:rsidR="000A296A" w:rsidRDefault="000A296A">
      <w:pPr>
        <w:spacing w:line="400" w:lineRule="exact"/>
        <w:jc w:val="left"/>
        <w:rPr>
          <w:rFonts w:ascii="宋体" w:hAnsi="宋体" w:cs="宋体"/>
          <w:szCs w:val="21"/>
        </w:rPr>
      </w:pPr>
    </w:p>
    <w:p w:rsidR="000A296A" w:rsidRDefault="002D130C">
      <w:pPr>
        <w:spacing w:line="400" w:lineRule="exact"/>
        <w:jc w:val="left"/>
        <w:rPr>
          <w:rFonts w:ascii="宋体" w:hAnsi="宋体" w:cs="宋体"/>
          <w:szCs w:val="21"/>
        </w:rPr>
      </w:pPr>
      <w:r>
        <w:rPr>
          <w:rFonts w:ascii="宋体" w:hAnsi="宋体" w:cs="宋体" w:hint="eastAsia"/>
          <w:szCs w:val="21"/>
        </w:rPr>
        <w:t>供应商（盖章）：</w:t>
      </w:r>
      <w:r>
        <w:rPr>
          <w:rFonts w:ascii="宋体" w:hAnsi="宋体" w:cs="宋体" w:hint="eastAsia"/>
          <w:szCs w:val="21"/>
          <w:u w:val="single"/>
        </w:rPr>
        <w:t xml:space="preserve">                                </w:t>
      </w:r>
      <w:r>
        <w:rPr>
          <w:rFonts w:ascii="宋体" w:hAnsi="宋体" w:cs="宋体" w:hint="eastAsia"/>
          <w:szCs w:val="21"/>
        </w:rPr>
        <w:t xml:space="preserve">          </w:t>
      </w:r>
    </w:p>
    <w:p w:rsidR="000A296A" w:rsidRDefault="002D130C">
      <w:pPr>
        <w:spacing w:line="400" w:lineRule="exact"/>
        <w:jc w:val="left"/>
        <w:rPr>
          <w:rFonts w:ascii="宋体" w:hAnsi="宋体" w:cs="宋体"/>
          <w:szCs w:val="21"/>
        </w:rPr>
      </w:pPr>
      <w:r>
        <w:rPr>
          <w:rFonts w:ascii="宋体" w:hAnsi="宋体" w:cs="宋体" w:hint="eastAsia"/>
          <w:szCs w:val="21"/>
        </w:rPr>
        <w:t>法定代表人（签字或盖章）：</w:t>
      </w:r>
      <w:r>
        <w:rPr>
          <w:rFonts w:ascii="宋体" w:hAnsi="宋体" w:cs="宋体" w:hint="eastAsia"/>
          <w:szCs w:val="21"/>
          <w:u w:val="single"/>
        </w:rPr>
        <w:t xml:space="preserve">                  </w:t>
      </w:r>
    </w:p>
    <w:p w:rsidR="000A296A" w:rsidRDefault="002D130C">
      <w:pPr>
        <w:spacing w:line="400" w:lineRule="exact"/>
        <w:rPr>
          <w:rFonts w:ascii="宋体" w:hAnsi="宋体" w:cs="宋体"/>
          <w:szCs w:val="21"/>
          <w:u w:val="single"/>
        </w:rPr>
      </w:pPr>
      <w:r>
        <w:rPr>
          <w:rFonts w:ascii="宋体" w:hAnsi="宋体" w:cs="宋体" w:hint="eastAsia"/>
          <w:szCs w:val="21"/>
        </w:rPr>
        <w:t>日            期：</w:t>
      </w:r>
      <w:r>
        <w:rPr>
          <w:rFonts w:ascii="宋体" w:hAnsi="宋体" w:cs="宋体" w:hint="eastAsia"/>
          <w:szCs w:val="21"/>
          <w:u w:val="single"/>
        </w:rPr>
        <w:t xml:space="preserve">                             </w:t>
      </w:r>
    </w:p>
    <w:p w:rsidR="000A296A" w:rsidRDefault="000A296A">
      <w:pPr>
        <w:spacing w:line="400" w:lineRule="exact"/>
        <w:rPr>
          <w:rFonts w:ascii="宋体" w:hAnsi="宋体" w:cs="宋体"/>
          <w:szCs w:val="21"/>
        </w:rPr>
      </w:pPr>
    </w:p>
    <w:p w:rsidR="000A296A" w:rsidRDefault="000A296A">
      <w:pPr>
        <w:spacing w:line="400" w:lineRule="exact"/>
        <w:rPr>
          <w:rFonts w:ascii="宋体" w:hAnsi="宋体" w:cs="宋体"/>
          <w:szCs w:val="21"/>
        </w:rPr>
      </w:pPr>
    </w:p>
    <w:p w:rsidR="000A296A" w:rsidRDefault="002D130C">
      <w:pPr>
        <w:spacing w:line="400" w:lineRule="exact"/>
        <w:rPr>
          <w:rFonts w:ascii="宋体" w:hAnsi="宋体" w:cs="宋体"/>
          <w:szCs w:val="21"/>
        </w:rPr>
      </w:pPr>
      <w:r>
        <w:rPr>
          <w:rFonts w:ascii="宋体" w:hAnsi="宋体" w:cs="宋体" w:hint="eastAsia"/>
          <w:szCs w:val="21"/>
        </w:rPr>
        <w:t>附：</w:t>
      </w:r>
    </w:p>
    <w:p w:rsidR="000A296A" w:rsidRDefault="002D130C">
      <w:pPr>
        <w:spacing w:line="400" w:lineRule="exact"/>
        <w:ind w:firstLine="555"/>
        <w:rPr>
          <w:rFonts w:ascii="宋体" w:hAnsi="宋体" w:cs="宋体"/>
          <w:szCs w:val="21"/>
          <w:u w:val="single"/>
        </w:rPr>
      </w:pPr>
      <w:r>
        <w:rPr>
          <w:rFonts w:ascii="宋体" w:hAnsi="宋体" w:cs="宋体" w:hint="eastAsia"/>
          <w:szCs w:val="21"/>
        </w:rPr>
        <w:t>授权代表姓名：</w:t>
      </w:r>
      <w:r>
        <w:rPr>
          <w:rFonts w:ascii="宋体" w:hAnsi="宋体" w:cs="宋体" w:hint="eastAsia"/>
          <w:szCs w:val="21"/>
          <w:u w:val="single"/>
        </w:rPr>
        <w:t xml:space="preserve">                 </w:t>
      </w:r>
    </w:p>
    <w:p w:rsidR="000A296A" w:rsidRDefault="002D130C">
      <w:pPr>
        <w:spacing w:line="400" w:lineRule="exact"/>
        <w:ind w:firstLine="555"/>
        <w:rPr>
          <w:rFonts w:ascii="宋体" w:hAnsi="宋体" w:cs="宋体"/>
          <w:szCs w:val="21"/>
          <w:u w:val="single"/>
        </w:rPr>
      </w:pPr>
      <w:r>
        <w:rPr>
          <w:rFonts w:ascii="宋体" w:hAnsi="宋体" w:cs="宋体" w:hint="eastAsia"/>
          <w:szCs w:val="21"/>
        </w:rPr>
        <w:t>授权代表身份证号码：</w:t>
      </w:r>
      <w:r>
        <w:rPr>
          <w:rFonts w:ascii="宋体" w:hAnsi="宋体" w:cs="宋体" w:hint="eastAsia"/>
          <w:szCs w:val="21"/>
          <w:u w:val="single"/>
        </w:rPr>
        <w:t xml:space="preserve">           </w:t>
      </w:r>
    </w:p>
    <w:p w:rsidR="000A296A" w:rsidRDefault="002D130C">
      <w:pPr>
        <w:spacing w:line="400" w:lineRule="exact"/>
        <w:rPr>
          <w:rFonts w:ascii="宋体" w:hAnsi="宋体" w:cs="宋体"/>
          <w:szCs w:val="21"/>
          <w:u w:val="single"/>
        </w:rPr>
      </w:pPr>
      <w:r>
        <w:rPr>
          <w:rFonts w:ascii="宋体" w:hAnsi="宋体" w:cs="宋体" w:hint="eastAsia"/>
          <w:szCs w:val="21"/>
        </w:rPr>
        <w:t xml:space="preserve">     职务：</w:t>
      </w:r>
      <w:r>
        <w:rPr>
          <w:rFonts w:ascii="宋体" w:hAnsi="宋体" w:cs="宋体" w:hint="eastAsia"/>
          <w:szCs w:val="21"/>
          <w:u w:val="single"/>
        </w:rPr>
        <w:t xml:space="preserve">                </w:t>
      </w:r>
    </w:p>
    <w:p w:rsidR="000A296A" w:rsidRDefault="002D130C">
      <w:pPr>
        <w:spacing w:line="400" w:lineRule="exact"/>
        <w:rPr>
          <w:rFonts w:ascii="宋体" w:hAnsi="宋体" w:cs="宋体"/>
          <w:szCs w:val="21"/>
          <w:u w:val="single"/>
        </w:rPr>
      </w:pPr>
      <w:r>
        <w:rPr>
          <w:rFonts w:ascii="宋体" w:hAnsi="宋体" w:cs="宋体" w:hint="eastAsia"/>
          <w:szCs w:val="21"/>
        </w:rPr>
        <w:t xml:space="preserve">     详细通讯地址：</w:t>
      </w:r>
      <w:r>
        <w:rPr>
          <w:rFonts w:ascii="宋体" w:hAnsi="宋体" w:cs="宋体" w:hint="eastAsia"/>
          <w:szCs w:val="21"/>
          <w:u w:val="single"/>
        </w:rPr>
        <w:t xml:space="preserve">                                  </w:t>
      </w:r>
    </w:p>
    <w:p w:rsidR="000A296A" w:rsidRDefault="002D130C">
      <w:pPr>
        <w:spacing w:line="400" w:lineRule="exact"/>
        <w:ind w:firstLineChars="250" w:firstLine="525"/>
        <w:rPr>
          <w:rFonts w:ascii="宋体" w:hAnsi="宋体" w:cs="宋体"/>
          <w:szCs w:val="21"/>
          <w:u w:val="single"/>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 xml:space="preserve"> 电话：</w:t>
      </w:r>
      <w:r>
        <w:rPr>
          <w:rFonts w:ascii="宋体" w:hAnsi="宋体" w:cs="宋体" w:hint="eastAsia"/>
          <w:szCs w:val="21"/>
          <w:u w:val="single"/>
        </w:rPr>
        <w:t xml:space="preserve">         </w:t>
      </w:r>
      <w:r>
        <w:rPr>
          <w:rFonts w:ascii="宋体" w:hAnsi="宋体" w:cs="宋体" w:hint="eastAsia"/>
          <w:szCs w:val="21"/>
        </w:rPr>
        <w:t xml:space="preserve"> 邮编：</w:t>
      </w:r>
      <w:r>
        <w:rPr>
          <w:rFonts w:ascii="宋体" w:hAnsi="宋体" w:cs="宋体" w:hint="eastAsia"/>
          <w:szCs w:val="21"/>
          <w:u w:val="single"/>
        </w:rPr>
        <w:t xml:space="preserve">          </w:t>
      </w:r>
    </w:p>
    <w:p w:rsidR="000A296A" w:rsidRDefault="000A296A">
      <w:pPr>
        <w:spacing w:line="400" w:lineRule="exact"/>
        <w:ind w:firstLineChars="250" w:firstLine="517"/>
        <w:jc w:val="center"/>
        <w:rPr>
          <w:rStyle w:val="1CharChar"/>
          <w:rFonts w:ascii="宋体" w:hAnsi="宋体" w:cs="宋体"/>
          <w:sz w:val="21"/>
          <w:szCs w:val="21"/>
        </w:rPr>
      </w:pPr>
    </w:p>
    <w:p w:rsidR="000A296A" w:rsidRDefault="000A296A">
      <w:pPr>
        <w:spacing w:line="400" w:lineRule="exact"/>
        <w:ind w:firstLineChars="250" w:firstLine="517"/>
        <w:jc w:val="center"/>
        <w:rPr>
          <w:rStyle w:val="1CharChar"/>
          <w:rFonts w:ascii="宋体" w:hAnsi="宋体" w:cs="宋体"/>
          <w:sz w:val="21"/>
          <w:szCs w:val="21"/>
        </w:rPr>
      </w:pPr>
    </w:p>
    <w:p w:rsidR="000A296A" w:rsidRDefault="000A296A">
      <w:pPr>
        <w:spacing w:line="400" w:lineRule="exact"/>
        <w:jc w:val="left"/>
        <w:rPr>
          <w:rFonts w:ascii="宋体" w:hAnsi="宋体" w:cs="宋体"/>
          <w:szCs w:val="21"/>
        </w:rPr>
      </w:pPr>
    </w:p>
    <w:p w:rsidR="000A296A" w:rsidRDefault="002D130C">
      <w:pPr>
        <w:spacing w:line="400" w:lineRule="exact"/>
        <w:jc w:val="left"/>
        <w:rPr>
          <w:rFonts w:ascii="宋体" w:hAnsi="宋体" w:cs="宋体"/>
          <w:szCs w:val="21"/>
        </w:rPr>
      </w:pPr>
      <w:r>
        <w:rPr>
          <w:rFonts w:ascii="宋体" w:hAnsi="宋体" w:cs="宋体" w:hint="eastAsia"/>
          <w:szCs w:val="21"/>
        </w:rPr>
        <w:t>后附：授权代表身份证扫描件正反面</w:t>
      </w:r>
    </w:p>
    <w:p w:rsidR="000A296A" w:rsidRDefault="002D130C">
      <w:pPr>
        <w:spacing w:line="400" w:lineRule="exact"/>
        <w:jc w:val="left"/>
        <w:rPr>
          <w:rStyle w:val="1CharChar"/>
          <w:rFonts w:ascii="宋体" w:hAnsi="宋体" w:cs="宋体"/>
          <w:sz w:val="21"/>
          <w:szCs w:val="21"/>
        </w:rPr>
      </w:pPr>
      <w:r>
        <w:rPr>
          <w:rStyle w:val="1CharChar"/>
          <w:rFonts w:ascii="宋体" w:hAnsi="宋体" w:cs="宋体" w:hint="eastAsia"/>
          <w:sz w:val="21"/>
          <w:szCs w:val="21"/>
        </w:rPr>
        <w:br w:type="page"/>
      </w:r>
    </w:p>
    <w:p w:rsidR="000A296A" w:rsidRDefault="002D130C">
      <w:pPr>
        <w:spacing w:line="400" w:lineRule="exact"/>
        <w:jc w:val="center"/>
        <w:rPr>
          <w:rFonts w:ascii="宋体" w:hAnsi="宋体" w:cs="宋体"/>
          <w:b/>
          <w:spacing w:val="20"/>
          <w:szCs w:val="21"/>
        </w:rPr>
      </w:pPr>
      <w:r>
        <w:rPr>
          <w:rFonts w:ascii="宋体" w:hAnsi="宋体" w:cs="宋体" w:hint="eastAsia"/>
          <w:b/>
          <w:szCs w:val="21"/>
        </w:rPr>
        <w:t>B4、商务条款响应表</w:t>
      </w:r>
    </w:p>
    <w:p w:rsidR="000A296A" w:rsidRDefault="000A296A">
      <w:pPr>
        <w:spacing w:line="400" w:lineRule="exact"/>
        <w:ind w:left="540"/>
        <w:jc w:val="center"/>
        <w:rPr>
          <w:rFonts w:ascii="宋体" w:hAnsi="宋体" w:cs="宋体"/>
          <w:b/>
          <w:szCs w:val="21"/>
        </w:rPr>
      </w:pPr>
    </w:p>
    <w:p w:rsidR="000A296A" w:rsidRDefault="002D130C">
      <w:pPr>
        <w:adjustRightInd w:val="0"/>
        <w:snapToGrid w:val="0"/>
        <w:spacing w:line="400" w:lineRule="exact"/>
        <w:rPr>
          <w:rFonts w:ascii="宋体" w:hAnsi="宋体" w:cs="宋体"/>
          <w:szCs w:val="21"/>
        </w:rPr>
      </w:pPr>
      <w:r>
        <w:rPr>
          <w:rFonts w:ascii="宋体" w:hAnsi="宋体" w:cs="宋体" w:hint="eastAsia"/>
          <w:szCs w:val="21"/>
        </w:rPr>
        <w:t>项目名称：</w:t>
      </w:r>
      <w:r>
        <w:rPr>
          <w:rFonts w:ascii="宋体" w:hAnsi="宋体" w:cs="宋体" w:hint="eastAsia"/>
          <w:szCs w:val="21"/>
          <w:u w:val="single"/>
        </w:rPr>
        <w:t>宁波前湾新区管委会大楼中央空调主机采购及安装项目</w:t>
      </w:r>
      <w:r>
        <w:rPr>
          <w:rFonts w:ascii="宋体" w:hAnsi="宋体" w:cs="宋体" w:hint="eastAsia"/>
          <w:szCs w:val="21"/>
        </w:rPr>
        <w:t xml:space="preserve">            </w:t>
      </w:r>
    </w:p>
    <w:p w:rsidR="000A296A" w:rsidRDefault="002D130C">
      <w:pPr>
        <w:adjustRightInd w:val="0"/>
        <w:snapToGrid w:val="0"/>
        <w:spacing w:line="400" w:lineRule="exact"/>
        <w:rPr>
          <w:rFonts w:ascii="宋体" w:hAnsi="宋体" w:cs="宋体"/>
          <w:szCs w:val="21"/>
          <w:u w:val="single"/>
        </w:rPr>
      </w:pPr>
      <w:r>
        <w:rPr>
          <w:rFonts w:ascii="宋体" w:hAnsi="宋体" w:cs="宋体" w:hint="eastAsia"/>
          <w:szCs w:val="21"/>
        </w:rPr>
        <w:t>项目编号：</w:t>
      </w:r>
      <w:r>
        <w:rPr>
          <w:rFonts w:ascii="宋体" w:hAnsi="宋体" w:cs="宋体" w:hint="eastAsia"/>
          <w:szCs w:val="21"/>
          <w:u w:val="single"/>
        </w:rPr>
        <w:t>QWZFCG25060（NBITC-202510974G）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24"/>
        <w:gridCol w:w="2835"/>
        <w:gridCol w:w="2369"/>
      </w:tblGrid>
      <w:tr w:rsidR="000A296A">
        <w:trPr>
          <w:trHeight w:val="567"/>
        </w:trPr>
        <w:tc>
          <w:tcPr>
            <w:tcW w:w="1418"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序号</w:t>
            </w:r>
          </w:p>
        </w:tc>
        <w:tc>
          <w:tcPr>
            <w:tcW w:w="2824"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招标要求</w:t>
            </w:r>
          </w:p>
        </w:tc>
        <w:tc>
          <w:tcPr>
            <w:tcW w:w="2835"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投标响应</w:t>
            </w:r>
          </w:p>
        </w:tc>
        <w:tc>
          <w:tcPr>
            <w:tcW w:w="2369"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偏离说明</w:t>
            </w: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bl>
    <w:p w:rsidR="000A296A" w:rsidRDefault="002D130C">
      <w:pPr>
        <w:adjustRightInd w:val="0"/>
        <w:snapToGrid w:val="0"/>
        <w:spacing w:line="400" w:lineRule="exact"/>
        <w:ind w:leftChars="152" w:left="319"/>
        <w:rPr>
          <w:rFonts w:ascii="宋体" w:hAnsi="宋体" w:cs="宋体"/>
          <w:spacing w:val="20"/>
          <w:szCs w:val="21"/>
        </w:rPr>
      </w:pPr>
      <w:r>
        <w:rPr>
          <w:rFonts w:ascii="宋体" w:hAnsi="宋体" w:cs="宋体" w:hint="eastAsia"/>
          <w:spacing w:val="20"/>
          <w:szCs w:val="21"/>
        </w:rPr>
        <w:t>注：</w:t>
      </w:r>
      <w:r>
        <w:rPr>
          <w:rFonts w:ascii="宋体" w:hAnsi="宋体" w:cs="宋体" w:hint="eastAsia"/>
          <w:szCs w:val="21"/>
        </w:rPr>
        <w:t>须与“第六章 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0A296A" w:rsidRDefault="000A296A">
      <w:pPr>
        <w:adjustRightInd w:val="0"/>
        <w:snapToGrid w:val="0"/>
        <w:spacing w:line="400" w:lineRule="exact"/>
        <w:rPr>
          <w:rFonts w:ascii="宋体" w:hAnsi="宋体" w:cs="宋体"/>
          <w:spacing w:val="20"/>
          <w:szCs w:val="21"/>
        </w:rPr>
      </w:pPr>
    </w:p>
    <w:p w:rsidR="000A296A" w:rsidRDefault="000A296A">
      <w:pPr>
        <w:adjustRightInd w:val="0"/>
        <w:snapToGrid w:val="0"/>
        <w:spacing w:line="400" w:lineRule="exact"/>
        <w:rPr>
          <w:rFonts w:ascii="宋体" w:hAnsi="宋体" w:cs="宋体"/>
          <w:spacing w:val="20"/>
          <w:szCs w:val="21"/>
        </w:rPr>
      </w:pPr>
    </w:p>
    <w:p w:rsidR="000A296A" w:rsidRDefault="002D130C">
      <w:pPr>
        <w:spacing w:line="400" w:lineRule="exact"/>
        <w:jc w:val="left"/>
        <w:rPr>
          <w:rFonts w:ascii="宋体" w:hAnsi="宋体" w:cs="宋体"/>
          <w:szCs w:val="21"/>
        </w:rPr>
      </w:pPr>
      <w:bookmarkStart w:id="51" w:name="_Toc441316563"/>
      <w:bookmarkStart w:id="52" w:name="_Toc436408720"/>
      <w:r>
        <w:rPr>
          <w:rFonts w:ascii="宋体" w:hAnsi="宋体" w:cs="宋体" w:hint="eastAsia"/>
          <w:szCs w:val="21"/>
        </w:rPr>
        <w:t>供应商（盖章）：</w:t>
      </w:r>
      <w:r>
        <w:rPr>
          <w:rFonts w:ascii="宋体" w:hAnsi="宋体" w:cs="宋体" w:hint="eastAsia"/>
          <w:szCs w:val="21"/>
          <w:u w:val="single"/>
        </w:rPr>
        <w:t xml:space="preserve">                                </w:t>
      </w:r>
      <w:r>
        <w:rPr>
          <w:rFonts w:ascii="宋体" w:hAnsi="宋体" w:cs="宋体" w:hint="eastAsia"/>
          <w:szCs w:val="21"/>
        </w:rPr>
        <w:t xml:space="preserve">          </w:t>
      </w:r>
    </w:p>
    <w:p w:rsidR="000A296A" w:rsidRDefault="002D130C">
      <w:pPr>
        <w:spacing w:line="400" w:lineRule="exact"/>
        <w:rPr>
          <w:rFonts w:ascii="宋体" w:hAnsi="宋体" w:cs="宋体"/>
          <w:szCs w:val="21"/>
          <w:u w:val="single"/>
        </w:rPr>
      </w:pPr>
      <w:r>
        <w:rPr>
          <w:rFonts w:ascii="宋体" w:hAnsi="宋体" w:cs="宋体" w:hint="eastAsia"/>
          <w:szCs w:val="21"/>
        </w:rPr>
        <w:t>日            期：</w:t>
      </w:r>
      <w:r>
        <w:rPr>
          <w:rFonts w:ascii="宋体" w:hAnsi="宋体" w:cs="宋体" w:hint="eastAsia"/>
          <w:szCs w:val="21"/>
          <w:u w:val="single"/>
        </w:rPr>
        <w:t xml:space="preserve">                             </w:t>
      </w:r>
    </w:p>
    <w:p w:rsidR="000A296A" w:rsidRDefault="000A296A">
      <w:pPr>
        <w:spacing w:line="400" w:lineRule="exact"/>
        <w:jc w:val="left"/>
        <w:rPr>
          <w:rFonts w:ascii="宋体" w:hAnsi="宋体" w:cs="宋体"/>
          <w:szCs w:val="21"/>
          <w:u w:val="single"/>
        </w:rPr>
      </w:pPr>
    </w:p>
    <w:p w:rsidR="000A296A" w:rsidRDefault="002D130C">
      <w:pPr>
        <w:spacing w:line="400" w:lineRule="exact"/>
        <w:jc w:val="center"/>
        <w:rPr>
          <w:rFonts w:ascii="宋体" w:hAnsi="宋体" w:cs="宋体"/>
          <w:b/>
          <w:szCs w:val="21"/>
        </w:rPr>
      </w:pPr>
      <w:r>
        <w:rPr>
          <w:rStyle w:val="1CharChar"/>
          <w:rFonts w:ascii="宋体" w:hAnsi="宋体" w:cs="宋体" w:hint="eastAsia"/>
          <w:sz w:val="21"/>
          <w:szCs w:val="21"/>
        </w:rPr>
        <w:br w:type="page"/>
      </w:r>
      <w:bookmarkEnd w:id="51"/>
      <w:bookmarkEnd w:id="52"/>
      <w:r>
        <w:rPr>
          <w:rFonts w:ascii="宋体" w:hAnsi="宋体" w:cs="宋体" w:hint="eastAsia"/>
          <w:b/>
          <w:szCs w:val="21"/>
        </w:rPr>
        <w:t>B5、技术条款响应表</w:t>
      </w:r>
    </w:p>
    <w:p w:rsidR="000A296A" w:rsidRDefault="000A296A">
      <w:pPr>
        <w:spacing w:line="400" w:lineRule="exact"/>
        <w:ind w:left="540"/>
        <w:jc w:val="center"/>
        <w:rPr>
          <w:rFonts w:ascii="宋体" w:hAnsi="宋体" w:cs="宋体"/>
          <w:b/>
          <w:szCs w:val="21"/>
        </w:rPr>
      </w:pPr>
    </w:p>
    <w:p w:rsidR="000A296A" w:rsidRDefault="002D130C">
      <w:pPr>
        <w:adjustRightInd w:val="0"/>
        <w:snapToGrid w:val="0"/>
        <w:spacing w:line="400" w:lineRule="exact"/>
        <w:rPr>
          <w:rFonts w:ascii="宋体" w:hAnsi="宋体" w:cs="宋体"/>
          <w:szCs w:val="21"/>
        </w:rPr>
      </w:pPr>
      <w:r>
        <w:rPr>
          <w:rFonts w:ascii="宋体" w:hAnsi="宋体" w:cs="宋体" w:hint="eastAsia"/>
          <w:szCs w:val="21"/>
        </w:rPr>
        <w:t>项目名称：</w:t>
      </w:r>
      <w:r>
        <w:rPr>
          <w:rFonts w:ascii="宋体" w:hAnsi="宋体" w:cs="宋体" w:hint="eastAsia"/>
          <w:szCs w:val="21"/>
          <w:u w:val="single"/>
        </w:rPr>
        <w:t>宁波前湾新区管委会大楼中央空调主机采购及安装项目</w:t>
      </w:r>
      <w:r>
        <w:rPr>
          <w:rFonts w:ascii="宋体" w:hAnsi="宋体" w:cs="宋体" w:hint="eastAsia"/>
          <w:szCs w:val="21"/>
        </w:rPr>
        <w:t xml:space="preserve">            </w:t>
      </w:r>
    </w:p>
    <w:p w:rsidR="000A296A" w:rsidRDefault="002D130C">
      <w:pPr>
        <w:adjustRightInd w:val="0"/>
        <w:snapToGrid w:val="0"/>
        <w:spacing w:line="400" w:lineRule="exact"/>
        <w:rPr>
          <w:rFonts w:ascii="宋体" w:hAnsi="宋体" w:cs="宋体"/>
          <w:szCs w:val="21"/>
          <w:u w:val="single"/>
        </w:rPr>
      </w:pPr>
      <w:r>
        <w:rPr>
          <w:rFonts w:ascii="宋体" w:hAnsi="宋体" w:cs="宋体" w:hint="eastAsia"/>
          <w:szCs w:val="21"/>
        </w:rPr>
        <w:t>项目编号：</w:t>
      </w:r>
      <w:r>
        <w:rPr>
          <w:rFonts w:ascii="宋体" w:hAnsi="宋体" w:cs="宋体" w:hint="eastAsia"/>
          <w:szCs w:val="21"/>
          <w:u w:val="single"/>
        </w:rPr>
        <w:t>QWZFCG25060（NBITC-202510974G）</w:t>
      </w:r>
    </w:p>
    <w:p w:rsidR="000A296A" w:rsidRDefault="002D130C">
      <w:pPr>
        <w:adjustRightInd w:val="0"/>
        <w:snapToGrid w:val="0"/>
        <w:spacing w:line="400" w:lineRule="exact"/>
        <w:rPr>
          <w:rFonts w:ascii="宋体" w:hAnsi="宋体" w:cs="宋体"/>
          <w:szCs w:val="21"/>
        </w:rPr>
      </w:pPr>
      <w:r>
        <w:rPr>
          <w:rFonts w:ascii="宋体" w:hAnsi="宋体" w:cs="宋体" w:hint="eastAsia"/>
          <w:szCs w:val="21"/>
        </w:rPr>
        <w:t>表1：</w:t>
      </w:r>
    </w:p>
    <w:tbl>
      <w:tblPr>
        <w:tblW w:w="5370" w:type="pct"/>
        <w:tblLayout w:type="fixed"/>
        <w:tblLook w:val="04A0"/>
      </w:tblPr>
      <w:tblGrid>
        <w:gridCol w:w="1317"/>
        <w:gridCol w:w="4090"/>
        <w:gridCol w:w="1102"/>
        <w:gridCol w:w="1102"/>
        <w:gridCol w:w="2266"/>
      </w:tblGrid>
      <w:tr w:rsidR="000A296A">
        <w:trPr>
          <w:trHeight w:val="340"/>
          <w:tblHeader/>
        </w:trPr>
        <w:tc>
          <w:tcPr>
            <w:tcW w:w="423"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序号</w:t>
            </w:r>
          </w:p>
        </w:tc>
        <w:tc>
          <w:tcPr>
            <w:tcW w:w="1314" w:type="pct"/>
            <w:tcBorders>
              <w:top w:val="single" w:sz="4" w:space="0" w:color="auto"/>
              <w:left w:val="nil"/>
              <w:bottom w:val="single" w:sz="4" w:space="0" w:color="auto"/>
              <w:right w:val="single" w:sz="4" w:space="0" w:color="auto"/>
            </w:tcBorders>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名称</w:t>
            </w:r>
          </w:p>
        </w:tc>
        <w:tc>
          <w:tcPr>
            <w:tcW w:w="354"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单位</w:t>
            </w:r>
          </w:p>
        </w:tc>
        <w:tc>
          <w:tcPr>
            <w:tcW w:w="354"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数量</w:t>
            </w:r>
          </w:p>
        </w:tc>
        <w:tc>
          <w:tcPr>
            <w:tcW w:w="728"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产地品牌、</w:t>
            </w:r>
          </w:p>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规格型号</w:t>
            </w: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风冷螺杆机组</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1.1</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隔振垫</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块</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成套配电箱安装落地式</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1.3</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基础型钢制作</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1.4</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基础槽钢安装</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循环水泵</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2.1</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隔振垫</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块</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8</w:t>
            </w:r>
          </w:p>
        </w:tc>
        <w:tc>
          <w:tcPr>
            <w:tcW w:w="728"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2.2</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成套配电箱安装落地式</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728"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2.3</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基础型钢制作</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728"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基础槽钢安装</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728"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水箱</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镀锌钢管</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20</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5</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镀锌钢管</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7</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8</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9</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10</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11</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低压碳钢焊接法兰</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副</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压力仪表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13</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温度仪表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支</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14</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16</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17</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18</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19</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电力电缆头</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20</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电力电缆头</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21</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桥架</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22</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设备支架</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1270</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23</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管道支架</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260</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金属结构刷油</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1530</w:t>
            </w:r>
          </w:p>
        </w:tc>
        <w:tc>
          <w:tcPr>
            <w:tcW w:w="728"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防潮层、保护层</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m2</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728"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26</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管道绝热</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m3</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2"/>
                <w:szCs w:val="21"/>
              </w:rPr>
              <w:t>0.86</w:t>
            </w:r>
          </w:p>
        </w:tc>
        <w:tc>
          <w:tcPr>
            <w:tcW w:w="728"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2"/>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27</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6"/>
                <w:szCs w:val="21"/>
              </w:rPr>
              <w:t>18</w:t>
            </w:r>
          </w:p>
        </w:tc>
        <w:tc>
          <w:tcPr>
            <w:tcW w:w="728"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6"/>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28</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12"/>
                <w:szCs w:val="21"/>
              </w:rPr>
              <w:t>3</w:t>
            </w:r>
          </w:p>
        </w:tc>
        <w:tc>
          <w:tcPr>
            <w:tcW w:w="728"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12"/>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29</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法兰绝热</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728"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131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原设备拆除费用</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728"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31</w:t>
            </w:r>
          </w:p>
        </w:tc>
        <w:tc>
          <w:tcPr>
            <w:tcW w:w="1314"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系统调试费</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728"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32</w:t>
            </w:r>
          </w:p>
        </w:tc>
        <w:tc>
          <w:tcPr>
            <w:tcW w:w="1314" w:type="pct"/>
            <w:tcBorders>
              <w:top w:val="single" w:sz="4" w:space="0" w:color="auto"/>
              <w:left w:val="single" w:sz="4" w:space="0" w:color="auto"/>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脚手架搭拆</w:t>
            </w:r>
          </w:p>
        </w:tc>
        <w:tc>
          <w:tcPr>
            <w:tcW w:w="354"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354"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728"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40"/>
        </w:trPr>
        <w:tc>
          <w:tcPr>
            <w:tcW w:w="423"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33</w:t>
            </w:r>
          </w:p>
        </w:tc>
        <w:tc>
          <w:tcPr>
            <w:tcW w:w="1314" w:type="pct"/>
            <w:tcBorders>
              <w:top w:val="single" w:sz="4" w:space="0" w:color="auto"/>
              <w:left w:val="single" w:sz="4" w:space="0" w:color="auto"/>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其他（如有）</w:t>
            </w:r>
          </w:p>
        </w:tc>
        <w:tc>
          <w:tcPr>
            <w:tcW w:w="354"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54"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728"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bl>
    <w:p w:rsidR="000A296A" w:rsidRDefault="000A296A">
      <w:pPr>
        <w:adjustRightInd w:val="0"/>
        <w:snapToGrid w:val="0"/>
        <w:spacing w:line="400" w:lineRule="exact"/>
        <w:rPr>
          <w:rFonts w:ascii="宋体" w:hAnsi="宋体" w:cs="宋体"/>
          <w:szCs w:val="21"/>
          <w:u w:val="single"/>
        </w:rPr>
      </w:pPr>
    </w:p>
    <w:p w:rsidR="000A296A" w:rsidRDefault="002D130C">
      <w:pPr>
        <w:adjustRightInd w:val="0"/>
        <w:snapToGrid w:val="0"/>
        <w:spacing w:line="400" w:lineRule="exact"/>
        <w:rPr>
          <w:rFonts w:ascii="宋体" w:hAnsi="宋体" w:cs="宋体"/>
          <w:szCs w:val="21"/>
        </w:rPr>
      </w:pPr>
      <w:r>
        <w:rPr>
          <w:rFonts w:ascii="宋体" w:hAnsi="宋体" w:cs="宋体" w:hint="eastAsia"/>
          <w:szCs w:val="21"/>
        </w:rPr>
        <w:t>表2：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24"/>
        <w:gridCol w:w="2835"/>
        <w:gridCol w:w="2369"/>
      </w:tblGrid>
      <w:tr w:rsidR="000A296A">
        <w:trPr>
          <w:trHeight w:val="567"/>
        </w:trPr>
        <w:tc>
          <w:tcPr>
            <w:tcW w:w="1418"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序号</w:t>
            </w:r>
          </w:p>
        </w:tc>
        <w:tc>
          <w:tcPr>
            <w:tcW w:w="2824"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招标要求</w:t>
            </w:r>
          </w:p>
        </w:tc>
        <w:tc>
          <w:tcPr>
            <w:tcW w:w="2835"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投标响应</w:t>
            </w:r>
          </w:p>
        </w:tc>
        <w:tc>
          <w:tcPr>
            <w:tcW w:w="2369" w:type="dxa"/>
            <w:vAlign w:val="center"/>
          </w:tcPr>
          <w:p w:rsidR="000A296A" w:rsidRDefault="002D130C">
            <w:pPr>
              <w:adjustRightInd w:val="0"/>
              <w:snapToGrid w:val="0"/>
              <w:spacing w:line="400" w:lineRule="exact"/>
              <w:jc w:val="center"/>
              <w:rPr>
                <w:rFonts w:ascii="宋体" w:hAnsi="宋体" w:cs="宋体"/>
                <w:szCs w:val="21"/>
              </w:rPr>
            </w:pPr>
            <w:r>
              <w:rPr>
                <w:rFonts w:ascii="宋体" w:hAnsi="宋体" w:cs="宋体" w:hint="eastAsia"/>
                <w:szCs w:val="21"/>
              </w:rPr>
              <w:t>偏离说明</w:t>
            </w: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r w:rsidR="000A296A">
        <w:trPr>
          <w:trHeight w:val="567"/>
        </w:trPr>
        <w:tc>
          <w:tcPr>
            <w:tcW w:w="1418" w:type="dxa"/>
            <w:vAlign w:val="center"/>
          </w:tcPr>
          <w:p w:rsidR="000A296A" w:rsidRDefault="000A296A">
            <w:pPr>
              <w:adjustRightInd w:val="0"/>
              <w:snapToGrid w:val="0"/>
              <w:spacing w:line="400" w:lineRule="exact"/>
              <w:jc w:val="center"/>
              <w:rPr>
                <w:rFonts w:ascii="宋体" w:hAnsi="宋体" w:cs="宋体"/>
                <w:szCs w:val="21"/>
              </w:rPr>
            </w:pPr>
          </w:p>
        </w:tc>
        <w:tc>
          <w:tcPr>
            <w:tcW w:w="2824" w:type="dxa"/>
            <w:vAlign w:val="center"/>
          </w:tcPr>
          <w:p w:rsidR="000A296A" w:rsidRDefault="000A296A">
            <w:pPr>
              <w:adjustRightInd w:val="0"/>
              <w:snapToGrid w:val="0"/>
              <w:spacing w:line="400" w:lineRule="exact"/>
              <w:jc w:val="center"/>
              <w:rPr>
                <w:rFonts w:ascii="宋体" w:hAnsi="宋体" w:cs="宋体"/>
                <w:szCs w:val="21"/>
              </w:rPr>
            </w:pPr>
          </w:p>
        </w:tc>
        <w:tc>
          <w:tcPr>
            <w:tcW w:w="2835" w:type="dxa"/>
            <w:vAlign w:val="center"/>
          </w:tcPr>
          <w:p w:rsidR="000A296A" w:rsidRDefault="000A296A">
            <w:pPr>
              <w:adjustRightInd w:val="0"/>
              <w:snapToGrid w:val="0"/>
              <w:spacing w:line="400" w:lineRule="exact"/>
              <w:jc w:val="center"/>
              <w:rPr>
                <w:rFonts w:ascii="宋体" w:hAnsi="宋体" w:cs="宋体"/>
                <w:szCs w:val="21"/>
              </w:rPr>
            </w:pPr>
          </w:p>
        </w:tc>
        <w:tc>
          <w:tcPr>
            <w:tcW w:w="2369" w:type="dxa"/>
            <w:vAlign w:val="center"/>
          </w:tcPr>
          <w:p w:rsidR="000A296A" w:rsidRDefault="000A296A">
            <w:pPr>
              <w:adjustRightInd w:val="0"/>
              <w:snapToGrid w:val="0"/>
              <w:spacing w:line="400" w:lineRule="exact"/>
              <w:jc w:val="center"/>
              <w:rPr>
                <w:rFonts w:ascii="宋体" w:hAnsi="宋体" w:cs="宋体"/>
                <w:szCs w:val="21"/>
              </w:rPr>
            </w:pPr>
          </w:p>
        </w:tc>
      </w:tr>
    </w:tbl>
    <w:p w:rsidR="000A296A" w:rsidRDefault="002D130C">
      <w:pPr>
        <w:spacing w:line="400" w:lineRule="exact"/>
        <w:rPr>
          <w:rFonts w:ascii="宋体" w:hAnsi="宋体" w:cs="宋体"/>
          <w:szCs w:val="21"/>
        </w:rPr>
      </w:pPr>
      <w:r>
        <w:rPr>
          <w:rFonts w:ascii="宋体" w:hAnsi="宋体" w:cs="宋体" w:hint="eastAsia"/>
          <w:szCs w:val="21"/>
        </w:rPr>
        <w:t>注：须与“第五章 招标内容与技术需求”中的</w:t>
      </w:r>
      <w:r>
        <w:rPr>
          <w:rFonts w:ascii="宋体" w:hAnsi="宋体" w:cs="宋体" w:hint="eastAsia"/>
          <w:b/>
          <w:szCs w:val="21"/>
        </w:rPr>
        <w:t>“三</w:t>
      </w:r>
      <w:r>
        <w:rPr>
          <w:rFonts w:ascii="宋体" w:hAnsi="宋体" w:cs="宋体" w:hint="eastAsia"/>
          <w:b/>
          <w:bCs/>
          <w:szCs w:val="21"/>
        </w:rPr>
        <w:t>、技术要求</w:t>
      </w:r>
      <w:r>
        <w:rPr>
          <w:rFonts w:ascii="宋体" w:hAnsi="宋体" w:cs="宋体" w:hint="eastAsia"/>
          <w:b/>
          <w:szCs w:val="21"/>
        </w:rPr>
        <w:t>”</w:t>
      </w:r>
      <w:r>
        <w:rPr>
          <w:rFonts w:ascii="宋体" w:hAnsi="宋体" w:cs="宋体" w:hint="eastAsia"/>
          <w:szCs w:val="21"/>
        </w:rPr>
        <w:t>逐项比较，如有偏离的，须在本表中列明，并提供详细的偏离说明。</w:t>
      </w:r>
    </w:p>
    <w:p w:rsidR="000A296A" w:rsidRDefault="000A296A">
      <w:pPr>
        <w:adjustRightInd w:val="0"/>
        <w:snapToGrid w:val="0"/>
        <w:spacing w:line="400" w:lineRule="exact"/>
        <w:rPr>
          <w:rFonts w:ascii="宋体" w:hAnsi="宋体" w:cs="宋体"/>
          <w:spacing w:val="20"/>
          <w:szCs w:val="21"/>
        </w:rPr>
      </w:pPr>
    </w:p>
    <w:p w:rsidR="000A296A" w:rsidRDefault="000A296A">
      <w:pPr>
        <w:adjustRightInd w:val="0"/>
        <w:snapToGrid w:val="0"/>
        <w:spacing w:line="400" w:lineRule="exact"/>
        <w:rPr>
          <w:rFonts w:ascii="宋体" w:hAnsi="宋体" w:cs="宋体"/>
          <w:spacing w:val="20"/>
          <w:szCs w:val="21"/>
        </w:rPr>
      </w:pPr>
    </w:p>
    <w:p w:rsidR="000A296A" w:rsidRDefault="002D130C">
      <w:pPr>
        <w:spacing w:line="400" w:lineRule="exact"/>
        <w:jc w:val="left"/>
        <w:rPr>
          <w:rFonts w:ascii="宋体" w:hAnsi="宋体" w:cs="宋体"/>
          <w:szCs w:val="21"/>
        </w:rPr>
      </w:pPr>
      <w:r>
        <w:rPr>
          <w:rFonts w:ascii="宋体" w:hAnsi="宋体" w:cs="宋体" w:hint="eastAsia"/>
          <w:szCs w:val="21"/>
        </w:rPr>
        <w:t>供应商（盖章）：</w:t>
      </w:r>
      <w:r>
        <w:rPr>
          <w:rFonts w:ascii="宋体" w:hAnsi="宋体" w:cs="宋体" w:hint="eastAsia"/>
          <w:szCs w:val="21"/>
          <w:u w:val="single"/>
        </w:rPr>
        <w:t xml:space="preserve">                                </w:t>
      </w:r>
      <w:r>
        <w:rPr>
          <w:rFonts w:ascii="宋体" w:hAnsi="宋体" w:cs="宋体" w:hint="eastAsia"/>
          <w:szCs w:val="21"/>
        </w:rPr>
        <w:t xml:space="preserve">          </w:t>
      </w:r>
    </w:p>
    <w:p w:rsidR="000A296A" w:rsidRDefault="002D130C">
      <w:pPr>
        <w:spacing w:line="400" w:lineRule="exact"/>
        <w:jc w:val="left"/>
        <w:rPr>
          <w:rFonts w:ascii="宋体" w:hAnsi="宋体" w:cs="宋体"/>
          <w:szCs w:val="21"/>
        </w:rPr>
      </w:pPr>
      <w:r>
        <w:rPr>
          <w:rFonts w:ascii="宋体" w:hAnsi="宋体" w:cs="宋体" w:hint="eastAsia"/>
          <w:szCs w:val="21"/>
        </w:rPr>
        <w:t>日            期：</w:t>
      </w:r>
    </w:p>
    <w:p w:rsidR="000A296A" w:rsidRDefault="002D130C">
      <w:pPr>
        <w:spacing w:line="400" w:lineRule="exact"/>
        <w:jc w:val="left"/>
        <w:rPr>
          <w:rFonts w:ascii="宋体" w:hAnsi="宋体" w:cs="宋体"/>
          <w:b/>
          <w:szCs w:val="21"/>
        </w:rPr>
      </w:pPr>
      <w:r>
        <w:rPr>
          <w:rFonts w:ascii="宋体" w:hAnsi="宋体" w:cs="宋体" w:hint="eastAsia"/>
          <w:szCs w:val="21"/>
        </w:rPr>
        <w:br w:type="page"/>
      </w:r>
    </w:p>
    <w:p w:rsidR="000A296A" w:rsidRDefault="002D130C">
      <w:pPr>
        <w:spacing w:line="400" w:lineRule="exact"/>
        <w:jc w:val="left"/>
        <w:rPr>
          <w:rFonts w:ascii="宋体" w:hAnsi="宋体" w:cs="宋体"/>
          <w:b/>
          <w:bCs/>
          <w:szCs w:val="21"/>
        </w:rPr>
      </w:pPr>
      <w:r>
        <w:rPr>
          <w:rFonts w:ascii="宋体" w:hAnsi="宋体" w:cs="宋体" w:hint="eastAsia"/>
          <w:b/>
          <w:bCs/>
          <w:szCs w:val="21"/>
        </w:rPr>
        <w:t>B6、第三章“评标办法及标准”中“商务和技术评分表”要求提供的其他资料（如有需提供）；</w:t>
      </w:r>
    </w:p>
    <w:p w:rsidR="000A296A" w:rsidRDefault="000A296A">
      <w:pPr>
        <w:rPr>
          <w:rFonts w:ascii="宋体" w:hAnsi="宋体" w:cs="宋体"/>
          <w:b/>
          <w:szCs w:val="21"/>
        </w:rPr>
      </w:pPr>
    </w:p>
    <w:p w:rsidR="000A296A" w:rsidRDefault="002D130C">
      <w:pPr>
        <w:spacing w:line="400" w:lineRule="exact"/>
        <w:jc w:val="left"/>
        <w:rPr>
          <w:rFonts w:ascii="宋体" w:hAnsi="宋体" w:cs="宋体"/>
          <w:b/>
          <w:bCs/>
          <w:szCs w:val="21"/>
        </w:rPr>
      </w:pPr>
      <w:r>
        <w:rPr>
          <w:rFonts w:ascii="宋体" w:hAnsi="宋体" w:cs="宋体" w:hint="eastAsia"/>
          <w:b/>
          <w:bCs/>
          <w:szCs w:val="21"/>
        </w:rPr>
        <w:t>B7、供应商认为需要的其他资料（如有需提供）。</w:t>
      </w:r>
    </w:p>
    <w:p w:rsidR="000A296A" w:rsidRDefault="002D130C">
      <w:pPr>
        <w:rPr>
          <w:rFonts w:ascii="宋体" w:hAnsi="宋体" w:cs="宋体"/>
          <w:b/>
          <w:szCs w:val="21"/>
        </w:rPr>
      </w:pPr>
      <w:r>
        <w:rPr>
          <w:rFonts w:ascii="宋体" w:hAnsi="宋体" w:cs="宋体" w:hint="eastAsia"/>
          <w:b/>
          <w:szCs w:val="21"/>
        </w:rPr>
        <w:br w:type="page"/>
      </w:r>
    </w:p>
    <w:p w:rsidR="000A296A" w:rsidRDefault="002D130C">
      <w:pPr>
        <w:spacing w:line="400" w:lineRule="exact"/>
        <w:jc w:val="center"/>
        <w:rPr>
          <w:rFonts w:ascii="宋体" w:hAnsi="宋体" w:cs="宋体"/>
          <w:b/>
          <w:szCs w:val="21"/>
        </w:rPr>
      </w:pPr>
      <w:r>
        <w:rPr>
          <w:rFonts w:ascii="宋体" w:hAnsi="宋体" w:cs="宋体" w:hint="eastAsia"/>
          <w:b/>
          <w:szCs w:val="21"/>
        </w:rPr>
        <w:t>C1、开标一览表</w:t>
      </w:r>
    </w:p>
    <w:p w:rsidR="000A296A" w:rsidRDefault="000A296A">
      <w:pPr>
        <w:pStyle w:val="a7"/>
        <w:spacing w:line="400" w:lineRule="exact"/>
        <w:ind w:firstLine="0"/>
        <w:rPr>
          <w:rFonts w:ascii="宋体" w:eastAsia="宋体" w:hAnsi="宋体" w:cs="宋体"/>
          <w:sz w:val="21"/>
          <w:szCs w:val="21"/>
        </w:rPr>
      </w:pPr>
    </w:p>
    <w:p w:rsidR="000A296A" w:rsidRDefault="002D130C">
      <w:pPr>
        <w:pStyle w:val="a7"/>
        <w:spacing w:line="400" w:lineRule="exact"/>
        <w:ind w:firstLine="0"/>
        <w:rPr>
          <w:rFonts w:ascii="宋体" w:eastAsia="宋体" w:hAnsi="宋体" w:cs="宋体"/>
          <w:sz w:val="21"/>
          <w:szCs w:val="21"/>
        </w:rPr>
      </w:pPr>
      <w:r>
        <w:rPr>
          <w:rFonts w:ascii="宋体" w:eastAsia="宋体" w:hAnsi="宋体" w:cs="宋体" w:hint="eastAsia"/>
          <w:sz w:val="21"/>
          <w:szCs w:val="21"/>
        </w:rPr>
        <w:t>项目名称：</w:t>
      </w:r>
      <w:r>
        <w:rPr>
          <w:rFonts w:ascii="宋体" w:eastAsia="宋体" w:hAnsi="宋体" w:cs="宋体" w:hint="eastAsia"/>
          <w:sz w:val="21"/>
          <w:szCs w:val="21"/>
          <w:u w:val="single"/>
        </w:rPr>
        <w:t>宁波前湾新区管委会大楼中央空调主机采购及安装项目</w:t>
      </w:r>
      <w:r>
        <w:rPr>
          <w:rFonts w:ascii="宋体" w:eastAsia="宋体" w:hAnsi="宋体" w:cs="宋体" w:hint="eastAsia"/>
          <w:sz w:val="21"/>
          <w:szCs w:val="21"/>
        </w:rPr>
        <w:t xml:space="preserve">              </w:t>
      </w:r>
    </w:p>
    <w:p w:rsidR="000A296A" w:rsidRDefault="002D130C">
      <w:pPr>
        <w:pStyle w:val="a7"/>
        <w:spacing w:line="400" w:lineRule="exact"/>
        <w:ind w:firstLine="0"/>
        <w:rPr>
          <w:rFonts w:ascii="宋体" w:eastAsia="宋体" w:hAnsi="宋体" w:cs="宋体"/>
          <w:sz w:val="21"/>
          <w:szCs w:val="21"/>
          <w:u w:val="single"/>
        </w:rPr>
      </w:pPr>
      <w:r>
        <w:rPr>
          <w:rFonts w:ascii="宋体" w:eastAsia="宋体" w:hAnsi="宋体" w:cs="宋体" w:hint="eastAsia"/>
          <w:sz w:val="21"/>
          <w:szCs w:val="21"/>
        </w:rPr>
        <w:t>项目编号：</w:t>
      </w:r>
      <w:r>
        <w:rPr>
          <w:rFonts w:ascii="宋体" w:eastAsia="宋体" w:hAnsi="宋体" w:cs="宋体" w:hint="eastAsia"/>
          <w:sz w:val="21"/>
          <w:szCs w:val="21"/>
          <w:u w:val="single"/>
        </w:rPr>
        <w:t>QWZFCG25060（NBITC-202510974G）</w:t>
      </w:r>
    </w:p>
    <w:p w:rsidR="000A296A" w:rsidRDefault="002D130C">
      <w:pPr>
        <w:pStyle w:val="a8"/>
        <w:snapToGrid w:val="0"/>
        <w:spacing w:line="400" w:lineRule="exact"/>
        <w:ind w:firstLineChars="2150" w:firstLine="4515"/>
        <w:rPr>
          <w:color w:val="auto"/>
          <w:sz w:val="21"/>
          <w:szCs w:val="21"/>
        </w:rPr>
      </w:pPr>
      <w:r>
        <w:rPr>
          <w:rFonts w:hint="eastAsia"/>
          <w:color w:val="auto"/>
          <w:sz w:val="21"/>
          <w:szCs w:val="21"/>
        </w:rPr>
        <w:t xml:space="preserve">                      货币单位：人民币（元）</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
        <w:gridCol w:w="2268"/>
        <w:gridCol w:w="1984"/>
        <w:gridCol w:w="4038"/>
      </w:tblGrid>
      <w:tr w:rsidR="000A296A">
        <w:trPr>
          <w:trHeight w:val="1134"/>
          <w:jc w:val="center"/>
        </w:trPr>
        <w:tc>
          <w:tcPr>
            <w:tcW w:w="1013"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标项</w:t>
            </w:r>
          </w:p>
        </w:tc>
        <w:tc>
          <w:tcPr>
            <w:tcW w:w="2268"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标项名称</w:t>
            </w:r>
          </w:p>
        </w:tc>
        <w:tc>
          <w:tcPr>
            <w:tcW w:w="1984"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数量</w:t>
            </w:r>
          </w:p>
        </w:tc>
        <w:tc>
          <w:tcPr>
            <w:tcW w:w="4038" w:type="dxa"/>
            <w:tcBorders>
              <w:top w:val="single" w:sz="4" w:space="0" w:color="auto"/>
              <w:left w:val="single" w:sz="4" w:space="0" w:color="auto"/>
              <w:bottom w:val="single" w:sz="4" w:space="0" w:color="auto"/>
              <w:right w:val="single" w:sz="4" w:space="0" w:color="auto"/>
            </w:tcBorders>
            <w:vAlign w:val="center"/>
          </w:tcPr>
          <w:p w:rsidR="000A296A" w:rsidRDefault="002D130C">
            <w:pPr>
              <w:pStyle w:val="a7"/>
              <w:spacing w:line="400" w:lineRule="exact"/>
              <w:ind w:firstLine="0"/>
              <w:jc w:val="center"/>
              <w:rPr>
                <w:rFonts w:ascii="宋体" w:eastAsia="宋体" w:hAnsi="宋体" w:cs="宋体"/>
                <w:sz w:val="21"/>
                <w:szCs w:val="21"/>
              </w:rPr>
            </w:pPr>
            <w:r>
              <w:rPr>
                <w:rFonts w:ascii="宋体" w:eastAsia="宋体" w:hAnsi="宋体" w:cs="宋体" w:hint="eastAsia"/>
                <w:sz w:val="21"/>
                <w:szCs w:val="21"/>
              </w:rPr>
              <w:t>投标报价</w:t>
            </w:r>
          </w:p>
        </w:tc>
      </w:tr>
      <w:tr w:rsidR="000A296A">
        <w:trPr>
          <w:trHeight w:val="993"/>
          <w:jc w:val="center"/>
        </w:trPr>
        <w:tc>
          <w:tcPr>
            <w:tcW w:w="1013" w:type="dxa"/>
            <w:tcBorders>
              <w:top w:val="single" w:sz="4" w:space="0" w:color="auto"/>
              <w:left w:val="single" w:sz="4" w:space="0" w:color="auto"/>
              <w:bottom w:val="single" w:sz="4" w:space="0" w:color="auto"/>
              <w:right w:val="single" w:sz="4" w:space="0" w:color="auto"/>
            </w:tcBorders>
            <w:vAlign w:val="center"/>
          </w:tcPr>
          <w:p w:rsidR="000A296A" w:rsidRDefault="002D130C">
            <w:pPr>
              <w:spacing w:line="400" w:lineRule="exact"/>
              <w:jc w:val="center"/>
              <w:rPr>
                <w:rFonts w:ascii="宋体" w:hAnsi="宋体" w:cs="宋体"/>
                <w:szCs w:val="21"/>
              </w:rPr>
            </w:pPr>
            <w:r>
              <w:rPr>
                <w:rFonts w:ascii="宋体" w:hAnsi="宋体" w:cs="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0A296A" w:rsidRDefault="000A296A">
            <w:pPr>
              <w:spacing w:line="400" w:lineRule="exact"/>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A296A" w:rsidRDefault="000A296A">
            <w:pPr>
              <w:spacing w:line="400" w:lineRule="exact"/>
              <w:jc w:val="center"/>
              <w:rPr>
                <w:rFonts w:ascii="宋体" w:hAnsi="宋体" w:cs="宋体"/>
                <w:szCs w:val="21"/>
              </w:rPr>
            </w:pPr>
          </w:p>
        </w:tc>
        <w:tc>
          <w:tcPr>
            <w:tcW w:w="4038" w:type="dxa"/>
            <w:tcBorders>
              <w:top w:val="single" w:sz="4" w:space="0" w:color="auto"/>
              <w:left w:val="single" w:sz="4" w:space="0" w:color="auto"/>
              <w:bottom w:val="single" w:sz="4" w:space="0" w:color="auto"/>
              <w:right w:val="single" w:sz="4" w:space="0" w:color="auto"/>
            </w:tcBorders>
            <w:vAlign w:val="center"/>
          </w:tcPr>
          <w:p w:rsidR="000A296A" w:rsidRDefault="000A296A">
            <w:pPr>
              <w:spacing w:line="400" w:lineRule="exact"/>
              <w:jc w:val="center"/>
              <w:rPr>
                <w:rFonts w:ascii="宋体" w:hAnsi="宋体" w:cs="宋体"/>
                <w:szCs w:val="21"/>
              </w:rPr>
            </w:pPr>
          </w:p>
          <w:p w:rsidR="000A296A" w:rsidRDefault="002D130C">
            <w:pPr>
              <w:spacing w:line="400" w:lineRule="exact"/>
              <w:jc w:val="center"/>
              <w:rPr>
                <w:rFonts w:ascii="宋体" w:hAnsi="宋体" w:cs="宋体"/>
                <w:szCs w:val="21"/>
              </w:rPr>
            </w:pPr>
            <w:r>
              <w:rPr>
                <w:rFonts w:ascii="宋体" w:hAnsi="宋体" w:cs="宋体" w:hint="eastAsia"/>
                <w:szCs w:val="21"/>
              </w:rPr>
              <w:t>小写：___________________元</w:t>
            </w:r>
          </w:p>
          <w:p w:rsidR="000A296A" w:rsidRDefault="000A296A">
            <w:pPr>
              <w:spacing w:line="400" w:lineRule="exact"/>
              <w:jc w:val="center"/>
              <w:rPr>
                <w:rFonts w:ascii="宋体" w:hAnsi="宋体" w:cs="宋体"/>
                <w:szCs w:val="21"/>
              </w:rPr>
            </w:pPr>
          </w:p>
          <w:p w:rsidR="000A296A" w:rsidRDefault="002D130C">
            <w:pPr>
              <w:spacing w:line="400" w:lineRule="exact"/>
              <w:jc w:val="center"/>
              <w:rPr>
                <w:rFonts w:ascii="宋体" w:hAnsi="宋体" w:cs="宋体"/>
                <w:szCs w:val="21"/>
              </w:rPr>
            </w:pPr>
            <w:r>
              <w:rPr>
                <w:rFonts w:ascii="宋体" w:hAnsi="宋体" w:cs="宋体" w:hint="eastAsia"/>
                <w:szCs w:val="21"/>
              </w:rPr>
              <w:t>大写：__________________元</w:t>
            </w:r>
          </w:p>
          <w:p w:rsidR="000A296A" w:rsidRDefault="000A296A">
            <w:pPr>
              <w:spacing w:line="400" w:lineRule="exact"/>
              <w:jc w:val="center"/>
              <w:rPr>
                <w:rFonts w:ascii="宋体" w:hAnsi="宋体" w:cs="宋体"/>
                <w:szCs w:val="21"/>
              </w:rPr>
            </w:pPr>
          </w:p>
        </w:tc>
      </w:tr>
    </w:tbl>
    <w:p w:rsidR="000A296A" w:rsidRDefault="002D130C">
      <w:pPr>
        <w:snapToGrid w:val="0"/>
        <w:spacing w:line="400" w:lineRule="exact"/>
        <w:rPr>
          <w:rFonts w:ascii="宋体" w:hAnsi="宋体" w:cs="宋体"/>
          <w:szCs w:val="21"/>
        </w:rPr>
      </w:pPr>
      <w:r>
        <w:rPr>
          <w:rFonts w:ascii="宋体" w:hAnsi="宋体" w:cs="宋体" w:hint="eastAsia"/>
          <w:szCs w:val="21"/>
        </w:rPr>
        <w:t>注：本表所填内容与政采云系统“开标一览表”中录入的内容不一致的，以上传的盖章版投标文件中本表所填内容为准。</w:t>
      </w:r>
    </w:p>
    <w:p w:rsidR="000A296A" w:rsidRDefault="000A296A">
      <w:pPr>
        <w:snapToGrid w:val="0"/>
        <w:spacing w:line="400" w:lineRule="exact"/>
        <w:rPr>
          <w:rFonts w:ascii="宋体" w:hAnsi="宋体" w:cs="宋体"/>
          <w:szCs w:val="21"/>
          <w:u w:val="single"/>
        </w:rPr>
      </w:pPr>
    </w:p>
    <w:p w:rsidR="000A296A" w:rsidRDefault="000A296A">
      <w:pPr>
        <w:snapToGrid w:val="0"/>
        <w:spacing w:line="400" w:lineRule="exact"/>
        <w:rPr>
          <w:rFonts w:ascii="宋体" w:hAnsi="宋体" w:cs="宋体"/>
          <w:szCs w:val="21"/>
          <w:u w:val="single"/>
        </w:rPr>
      </w:pPr>
    </w:p>
    <w:p w:rsidR="000A296A" w:rsidRDefault="000A296A">
      <w:pPr>
        <w:snapToGrid w:val="0"/>
        <w:spacing w:line="400" w:lineRule="exact"/>
        <w:rPr>
          <w:rFonts w:ascii="宋体" w:hAnsi="宋体" w:cs="宋体"/>
          <w:szCs w:val="21"/>
          <w:u w:val="single"/>
        </w:rPr>
      </w:pPr>
    </w:p>
    <w:p w:rsidR="000A296A" w:rsidRDefault="002D130C">
      <w:pPr>
        <w:spacing w:line="400" w:lineRule="exact"/>
        <w:jc w:val="left"/>
        <w:rPr>
          <w:rFonts w:ascii="宋体" w:hAnsi="宋体" w:cs="宋体"/>
          <w:szCs w:val="21"/>
        </w:rPr>
      </w:pPr>
      <w:r>
        <w:rPr>
          <w:rFonts w:ascii="宋体" w:hAnsi="宋体" w:cs="宋体" w:hint="eastAsia"/>
          <w:szCs w:val="21"/>
        </w:rPr>
        <w:t xml:space="preserve">供应商（盖章）：                                          </w:t>
      </w:r>
    </w:p>
    <w:p w:rsidR="000A296A" w:rsidRDefault="002D130C">
      <w:pPr>
        <w:spacing w:line="400" w:lineRule="exact"/>
        <w:jc w:val="left"/>
        <w:rPr>
          <w:rFonts w:ascii="宋体" w:hAnsi="宋体" w:cs="宋体"/>
          <w:szCs w:val="21"/>
        </w:rPr>
      </w:pPr>
      <w:r>
        <w:rPr>
          <w:rFonts w:ascii="宋体" w:hAnsi="宋体" w:cs="宋体" w:hint="eastAsia"/>
          <w:szCs w:val="21"/>
        </w:rPr>
        <w:t xml:space="preserve">日            期：                            </w:t>
      </w:r>
    </w:p>
    <w:p w:rsidR="000A296A" w:rsidRDefault="000A296A">
      <w:pPr>
        <w:spacing w:line="400" w:lineRule="exact"/>
        <w:jc w:val="left"/>
        <w:rPr>
          <w:rFonts w:ascii="宋体" w:hAnsi="宋体" w:cs="宋体"/>
          <w:szCs w:val="21"/>
        </w:rPr>
      </w:pPr>
    </w:p>
    <w:p w:rsidR="000A296A" w:rsidRDefault="000A296A">
      <w:pPr>
        <w:spacing w:line="400" w:lineRule="exact"/>
        <w:jc w:val="left"/>
        <w:rPr>
          <w:rFonts w:ascii="宋体" w:hAnsi="宋体" w:cs="宋体"/>
          <w:szCs w:val="21"/>
        </w:rPr>
      </w:pPr>
    </w:p>
    <w:p w:rsidR="000A296A" w:rsidRDefault="002D130C">
      <w:pPr>
        <w:spacing w:line="400" w:lineRule="exact"/>
        <w:jc w:val="left"/>
        <w:rPr>
          <w:rFonts w:ascii="宋体" w:hAnsi="宋体" w:cs="宋体"/>
          <w:szCs w:val="21"/>
        </w:rPr>
      </w:pPr>
      <w:r>
        <w:rPr>
          <w:rFonts w:ascii="宋体" w:hAnsi="宋体" w:cs="宋体" w:hint="eastAsia"/>
          <w:szCs w:val="21"/>
        </w:rPr>
        <w:t xml:space="preserve"> </w:t>
      </w:r>
    </w:p>
    <w:p w:rsidR="000A296A" w:rsidRDefault="000A296A">
      <w:pPr>
        <w:spacing w:line="400" w:lineRule="exact"/>
        <w:jc w:val="left"/>
        <w:rPr>
          <w:rFonts w:ascii="宋体" w:hAnsi="宋体" w:cs="宋体"/>
          <w:szCs w:val="21"/>
        </w:rPr>
        <w:sectPr w:rsidR="000A296A">
          <w:headerReference w:type="default" r:id="rId17"/>
          <w:footerReference w:type="default" r:id="rId18"/>
          <w:pgSz w:w="11907" w:h="16840"/>
          <w:pgMar w:top="1138" w:right="1588" w:bottom="1135" w:left="1339" w:header="285" w:footer="990" w:gutter="0"/>
          <w:cols w:space="720"/>
          <w:docGrid w:linePitch="285"/>
        </w:sectPr>
      </w:pPr>
    </w:p>
    <w:p w:rsidR="000A296A" w:rsidRDefault="002D130C">
      <w:pPr>
        <w:spacing w:line="400" w:lineRule="exact"/>
        <w:jc w:val="center"/>
        <w:rPr>
          <w:rFonts w:ascii="宋体" w:hAnsi="宋体" w:cs="宋体"/>
          <w:b/>
          <w:szCs w:val="21"/>
        </w:rPr>
      </w:pPr>
      <w:r>
        <w:rPr>
          <w:rFonts w:ascii="宋体" w:hAnsi="宋体" w:cs="宋体" w:hint="eastAsia"/>
          <w:b/>
          <w:szCs w:val="21"/>
        </w:rPr>
        <w:t>C2、分项报价表</w:t>
      </w:r>
    </w:p>
    <w:p w:rsidR="000A296A" w:rsidRDefault="000A296A">
      <w:pPr>
        <w:pStyle w:val="a7"/>
        <w:spacing w:line="400" w:lineRule="exact"/>
        <w:ind w:firstLineChars="200" w:firstLine="420"/>
        <w:rPr>
          <w:rFonts w:ascii="宋体" w:eastAsia="宋体" w:hAnsi="宋体" w:cs="宋体"/>
          <w:sz w:val="21"/>
          <w:szCs w:val="21"/>
        </w:rPr>
      </w:pPr>
    </w:p>
    <w:p w:rsidR="000A296A" w:rsidRDefault="002D130C">
      <w:pPr>
        <w:pStyle w:val="a7"/>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项目名称：</w:t>
      </w:r>
      <w:r>
        <w:rPr>
          <w:rFonts w:ascii="宋体" w:eastAsia="宋体" w:hAnsi="宋体" w:cs="宋体" w:hint="eastAsia"/>
          <w:sz w:val="21"/>
          <w:szCs w:val="21"/>
          <w:u w:val="single"/>
        </w:rPr>
        <w:t>宁波前湾新区管委会大楼中央空调主机采购及安装项目</w:t>
      </w:r>
      <w:r>
        <w:rPr>
          <w:rFonts w:ascii="宋体" w:eastAsia="宋体" w:hAnsi="宋体" w:cs="宋体" w:hint="eastAsia"/>
          <w:sz w:val="21"/>
          <w:szCs w:val="21"/>
        </w:rPr>
        <w:t xml:space="preserve"> </w:t>
      </w:r>
    </w:p>
    <w:p w:rsidR="000A296A" w:rsidRDefault="002D130C">
      <w:pPr>
        <w:pStyle w:val="a7"/>
        <w:spacing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项目编号：</w:t>
      </w:r>
      <w:r>
        <w:rPr>
          <w:rFonts w:ascii="宋体" w:eastAsia="宋体" w:hAnsi="宋体" w:cs="宋体" w:hint="eastAsia"/>
          <w:sz w:val="21"/>
          <w:szCs w:val="21"/>
          <w:u w:val="single"/>
        </w:rPr>
        <w:t>QWZFCG25060（NBITC-202510974G）</w:t>
      </w:r>
    </w:p>
    <w:p w:rsidR="000A296A" w:rsidRDefault="002D130C">
      <w:pPr>
        <w:pStyle w:val="a7"/>
        <w:spacing w:line="400" w:lineRule="exact"/>
        <w:ind w:firstLine="420"/>
        <w:jc w:val="right"/>
        <w:rPr>
          <w:rFonts w:ascii="宋体" w:eastAsia="宋体" w:hAnsi="宋体" w:cs="宋体"/>
          <w:sz w:val="21"/>
          <w:szCs w:val="21"/>
        </w:rPr>
      </w:pPr>
      <w:r>
        <w:rPr>
          <w:rFonts w:ascii="宋体" w:eastAsia="宋体" w:hAnsi="宋体" w:cs="宋体" w:hint="eastAsia"/>
          <w:sz w:val="21"/>
          <w:szCs w:val="21"/>
        </w:rPr>
        <w:t>货币单位：人民币元</w:t>
      </w:r>
    </w:p>
    <w:tbl>
      <w:tblPr>
        <w:tblW w:w="5346" w:type="pct"/>
        <w:tblLayout w:type="fixed"/>
        <w:tblLook w:val="04A0"/>
      </w:tblPr>
      <w:tblGrid>
        <w:gridCol w:w="874"/>
        <w:gridCol w:w="2712"/>
        <w:gridCol w:w="729"/>
        <w:gridCol w:w="731"/>
        <w:gridCol w:w="686"/>
        <w:gridCol w:w="795"/>
        <w:gridCol w:w="836"/>
        <w:gridCol w:w="990"/>
        <w:gridCol w:w="1942"/>
      </w:tblGrid>
      <w:tr w:rsidR="000A296A">
        <w:trPr>
          <w:trHeight w:val="1522"/>
          <w:tblHeader/>
        </w:trPr>
        <w:tc>
          <w:tcPr>
            <w:tcW w:w="424"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序号</w:t>
            </w:r>
          </w:p>
        </w:tc>
        <w:tc>
          <w:tcPr>
            <w:tcW w:w="1317" w:type="pct"/>
            <w:tcBorders>
              <w:top w:val="single" w:sz="4" w:space="0" w:color="auto"/>
              <w:left w:val="nil"/>
              <w:bottom w:val="single" w:sz="4" w:space="0" w:color="auto"/>
              <w:right w:val="single" w:sz="4" w:space="0" w:color="auto"/>
            </w:tcBorders>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名称</w:t>
            </w:r>
          </w:p>
        </w:tc>
        <w:tc>
          <w:tcPr>
            <w:tcW w:w="354"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单位</w:t>
            </w:r>
          </w:p>
        </w:tc>
        <w:tc>
          <w:tcPr>
            <w:tcW w:w="355"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数量</w:t>
            </w:r>
          </w:p>
        </w:tc>
        <w:tc>
          <w:tcPr>
            <w:tcW w:w="333"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产地品牌</w:t>
            </w:r>
          </w:p>
        </w:tc>
        <w:tc>
          <w:tcPr>
            <w:tcW w:w="386"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规格型号</w:t>
            </w:r>
          </w:p>
        </w:tc>
        <w:tc>
          <w:tcPr>
            <w:tcW w:w="406"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综合单价</w:t>
            </w:r>
          </w:p>
        </w:tc>
        <w:tc>
          <w:tcPr>
            <w:tcW w:w="477"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合计</w:t>
            </w:r>
          </w:p>
        </w:tc>
        <w:tc>
          <w:tcPr>
            <w:tcW w:w="943" w:type="pct"/>
            <w:tcBorders>
              <w:top w:val="single" w:sz="4" w:space="0" w:color="auto"/>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
                <w:bCs/>
                <w:szCs w:val="21"/>
              </w:rPr>
            </w:pPr>
            <w:r>
              <w:rPr>
                <w:rFonts w:ascii="宋体" w:hAnsi="宋体" w:cs="宋体" w:hint="eastAsia"/>
                <w:b/>
                <w:bCs/>
                <w:szCs w:val="21"/>
              </w:rPr>
              <w:t>备注</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风冷螺杆机组</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1.1</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隔振垫</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块</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成套配电箱安装落地式</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1.3</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基础型钢制作</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1.4</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基础槽钢安装</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循环水泵</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w:t>
            </w:r>
          </w:p>
        </w:tc>
      </w:tr>
      <w:tr w:rsidR="000A296A">
        <w:trPr>
          <w:trHeight w:val="388"/>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2.1</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隔振垫</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块</w:t>
            </w:r>
          </w:p>
        </w:tc>
        <w:tc>
          <w:tcPr>
            <w:tcW w:w="355"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8</w:t>
            </w:r>
          </w:p>
        </w:tc>
        <w:tc>
          <w:tcPr>
            <w:tcW w:w="33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2.2</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成套配电箱安装落地式</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5"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33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2.3</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基础型钢制作</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5"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33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基础槽钢安装</w:t>
            </w:r>
          </w:p>
        </w:tc>
        <w:tc>
          <w:tcPr>
            <w:tcW w:w="354"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5"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33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水箱</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镀锌钢管</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20</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rPr>
                <w:rFonts w:ascii="宋体" w:hAnsi="宋体" w:cs="宋体"/>
                <w:bCs/>
                <w:szCs w:val="21"/>
              </w:rPr>
            </w:pPr>
            <w:r>
              <w:rPr>
                <w:rFonts w:ascii="宋体" w:hAnsi="宋体" w:cs="宋体" w:hint="eastAsia"/>
                <w:bCs/>
                <w:szCs w:val="21"/>
              </w:rPr>
              <w:t>DN150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5</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镀锌钢管</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rPr>
                <w:rFonts w:ascii="宋体" w:hAnsi="宋体" w:cs="宋体"/>
                <w:bCs/>
                <w:szCs w:val="21"/>
              </w:rPr>
            </w:pPr>
            <w:r>
              <w:rPr>
                <w:rFonts w:ascii="宋体" w:hAnsi="宋体" w:cs="宋体" w:hint="eastAsia"/>
                <w:bCs/>
                <w:szCs w:val="21"/>
              </w:rPr>
              <w:t>DN40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金属软接DN150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7</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涡轮蝶阀DN150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8</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Y型过滤器DN150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9</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低压法兰阀门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止回阀DN150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10</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铜截止阀DN40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11</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低压碳钢焊接法兰</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副</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法兰DN150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压力仪表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台</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13</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温度仪表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支</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6</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14</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截止阀DN20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16</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螺纹阀门</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泄水阀DN40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17</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YJV-4*10+1*4</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18</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YJV-4*120+1*70</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19</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电力电缆头</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4</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截面积10mm2以下</w:t>
            </w:r>
          </w:p>
        </w:tc>
      </w:tr>
      <w:tr w:rsidR="000A296A">
        <w:trPr>
          <w:trHeight w:val="766"/>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20</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电力电缆头</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截面积120mm2以下</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21</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桥架</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200*100*1.2</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22</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设备支架</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1270</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23</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管道支架</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260</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24</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金属结构刷油</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kg</w:t>
            </w:r>
          </w:p>
        </w:tc>
        <w:tc>
          <w:tcPr>
            <w:tcW w:w="355"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1530</w:t>
            </w:r>
          </w:p>
        </w:tc>
        <w:tc>
          <w:tcPr>
            <w:tcW w:w="333"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防潮层、保护层</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m2</w:t>
            </w:r>
          </w:p>
        </w:tc>
        <w:tc>
          <w:tcPr>
            <w:tcW w:w="355"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333"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厚度：0.5mm</w:t>
            </w:r>
          </w:p>
        </w:tc>
      </w:tr>
      <w:tr w:rsidR="000A296A">
        <w:trPr>
          <w:trHeight w:val="879"/>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26</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管道绝热</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m3</w:t>
            </w:r>
          </w:p>
        </w:tc>
        <w:tc>
          <w:tcPr>
            <w:tcW w:w="355"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2"/>
                <w:szCs w:val="21"/>
              </w:rPr>
              <w:t>0.86</w:t>
            </w:r>
          </w:p>
        </w:tc>
        <w:tc>
          <w:tcPr>
            <w:tcW w:w="333"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2"/>
                <w:szCs w:val="21"/>
              </w:rPr>
            </w:pPr>
          </w:p>
        </w:tc>
        <w:tc>
          <w:tcPr>
            <w:tcW w:w="386"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2"/>
                <w:szCs w:val="21"/>
              </w:rPr>
            </w:pPr>
          </w:p>
        </w:tc>
        <w:tc>
          <w:tcPr>
            <w:tcW w:w="406"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2"/>
                <w:szCs w:val="21"/>
              </w:rPr>
            </w:pPr>
          </w:p>
        </w:tc>
        <w:tc>
          <w:tcPr>
            <w:tcW w:w="477"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2"/>
                <w:szCs w:val="21"/>
              </w:rPr>
            </w:pPr>
          </w:p>
        </w:tc>
        <w:tc>
          <w:tcPr>
            <w:tcW w:w="943"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绝热厚度：30mm</w:t>
            </w:r>
          </w:p>
          <w:p w:rsidR="000A296A" w:rsidRDefault="002D130C">
            <w:pPr>
              <w:pStyle w:val="af1"/>
              <w:spacing w:line="400" w:lineRule="exact"/>
              <w:ind w:firstLineChars="0" w:firstLine="0"/>
              <w:rPr>
                <w:rFonts w:ascii="宋体" w:hAnsi="宋体" w:cs="宋体"/>
                <w:szCs w:val="21"/>
              </w:rPr>
            </w:pPr>
            <w:r>
              <w:rPr>
                <w:rFonts w:ascii="宋体" w:hAnsi="宋体" w:cs="宋体" w:hint="eastAsia"/>
                <w:bCs/>
                <w:szCs w:val="21"/>
              </w:rPr>
              <w:t>DN200mm以下</w:t>
            </w:r>
          </w:p>
        </w:tc>
      </w:tr>
      <w:tr w:rsidR="000A296A">
        <w:trPr>
          <w:trHeight w:val="766"/>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27</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6"/>
                <w:szCs w:val="21"/>
              </w:rPr>
              <w:t>18</w:t>
            </w:r>
          </w:p>
        </w:tc>
        <w:tc>
          <w:tcPr>
            <w:tcW w:w="333"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6"/>
                <w:szCs w:val="21"/>
              </w:rPr>
            </w:pPr>
          </w:p>
        </w:tc>
        <w:tc>
          <w:tcPr>
            <w:tcW w:w="386"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6"/>
                <w:szCs w:val="21"/>
              </w:rPr>
            </w:pPr>
          </w:p>
        </w:tc>
        <w:tc>
          <w:tcPr>
            <w:tcW w:w="406"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6"/>
                <w:szCs w:val="21"/>
              </w:rPr>
            </w:pPr>
          </w:p>
        </w:tc>
        <w:tc>
          <w:tcPr>
            <w:tcW w:w="477"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6"/>
                <w:szCs w:val="21"/>
              </w:rPr>
            </w:pPr>
          </w:p>
        </w:tc>
        <w:tc>
          <w:tcPr>
            <w:tcW w:w="943"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绝热厚度：40mm</w:t>
            </w:r>
          </w:p>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阀门DN200mm</w:t>
            </w:r>
          </w:p>
        </w:tc>
      </w:tr>
      <w:tr w:rsidR="000A296A">
        <w:trPr>
          <w:trHeight w:val="879"/>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28</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阀门绝热</w:t>
            </w:r>
          </w:p>
        </w:tc>
        <w:tc>
          <w:tcPr>
            <w:tcW w:w="354"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center"/>
              <w:rPr>
                <w:rFonts w:ascii="宋体" w:hAnsi="宋体" w:cs="宋体"/>
                <w:bCs/>
                <w:szCs w:val="21"/>
              </w:rPr>
            </w:pPr>
            <w:r>
              <w:rPr>
                <w:rFonts w:ascii="宋体" w:hAnsi="宋体" w:cs="宋体" w:hint="eastAsia"/>
                <w:spacing w:val="-12"/>
                <w:szCs w:val="21"/>
              </w:rPr>
              <w:t>3</w:t>
            </w:r>
          </w:p>
        </w:tc>
        <w:tc>
          <w:tcPr>
            <w:tcW w:w="333"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12"/>
                <w:szCs w:val="21"/>
              </w:rPr>
            </w:pPr>
          </w:p>
        </w:tc>
        <w:tc>
          <w:tcPr>
            <w:tcW w:w="386"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12"/>
                <w:szCs w:val="21"/>
              </w:rPr>
            </w:pPr>
          </w:p>
        </w:tc>
        <w:tc>
          <w:tcPr>
            <w:tcW w:w="406"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12"/>
                <w:szCs w:val="21"/>
              </w:rPr>
            </w:pPr>
          </w:p>
        </w:tc>
        <w:tc>
          <w:tcPr>
            <w:tcW w:w="477" w:type="pct"/>
            <w:tcBorders>
              <w:top w:val="nil"/>
              <w:left w:val="nil"/>
              <w:bottom w:val="single" w:sz="4" w:space="0" w:color="auto"/>
              <w:right w:val="single" w:sz="4" w:space="0" w:color="auto"/>
            </w:tcBorders>
            <w:shd w:val="clear" w:color="auto" w:fill="auto"/>
            <w:vAlign w:val="center"/>
          </w:tcPr>
          <w:p w:rsidR="000A296A" w:rsidRDefault="000A296A">
            <w:pPr>
              <w:widowControl/>
              <w:spacing w:line="400" w:lineRule="exact"/>
              <w:jc w:val="center"/>
              <w:rPr>
                <w:rFonts w:ascii="宋体" w:hAnsi="宋体" w:cs="宋体"/>
                <w:spacing w:val="-12"/>
                <w:szCs w:val="21"/>
              </w:rPr>
            </w:pPr>
          </w:p>
        </w:tc>
        <w:tc>
          <w:tcPr>
            <w:tcW w:w="943"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绝热厚度：40mm</w:t>
            </w:r>
          </w:p>
          <w:p w:rsidR="000A296A" w:rsidRDefault="002D130C">
            <w:pPr>
              <w:pStyle w:val="af1"/>
              <w:spacing w:line="400" w:lineRule="exact"/>
              <w:ind w:firstLineChars="0" w:firstLine="0"/>
              <w:rPr>
                <w:rFonts w:ascii="宋体" w:hAnsi="宋体" w:cs="宋体"/>
                <w:szCs w:val="21"/>
              </w:rPr>
            </w:pPr>
            <w:r>
              <w:rPr>
                <w:rFonts w:ascii="宋体" w:hAnsi="宋体" w:cs="宋体" w:hint="eastAsia"/>
                <w:bCs/>
                <w:szCs w:val="21"/>
              </w:rPr>
              <w:t>阀门DN50mm以下</w:t>
            </w:r>
          </w:p>
        </w:tc>
      </w:tr>
      <w:tr w:rsidR="000A296A">
        <w:trPr>
          <w:trHeight w:val="766"/>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29</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法兰绝热</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个</w:t>
            </w:r>
          </w:p>
        </w:tc>
        <w:tc>
          <w:tcPr>
            <w:tcW w:w="355"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25</w:t>
            </w:r>
          </w:p>
        </w:tc>
        <w:tc>
          <w:tcPr>
            <w:tcW w:w="333"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绝热厚度：40mm</w:t>
            </w:r>
          </w:p>
          <w:p w:rsidR="000A296A" w:rsidRDefault="002D130C">
            <w:pPr>
              <w:widowControl/>
              <w:spacing w:line="400" w:lineRule="exact"/>
              <w:jc w:val="left"/>
              <w:rPr>
                <w:rFonts w:ascii="宋体" w:hAnsi="宋体" w:cs="宋体"/>
                <w:szCs w:val="21"/>
              </w:rPr>
            </w:pPr>
            <w:r>
              <w:rPr>
                <w:rFonts w:ascii="宋体" w:hAnsi="宋体" w:cs="宋体" w:hint="eastAsia"/>
                <w:bCs/>
                <w:szCs w:val="21"/>
              </w:rPr>
              <w:t>法兰DN200mm以下</w:t>
            </w:r>
          </w:p>
        </w:tc>
      </w:tr>
      <w:tr w:rsidR="000A296A">
        <w:trPr>
          <w:trHeight w:val="2656"/>
        </w:trPr>
        <w:tc>
          <w:tcPr>
            <w:tcW w:w="424" w:type="pct"/>
            <w:tcBorders>
              <w:top w:val="nil"/>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30</w:t>
            </w:r>
          </w:p>
        </w:tc>
        <w:tc>
          <w:tcPr>
            <w:tcW w:w="1317"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原设备拆除费用</w:t>
            </w:r>
          </w:p>
        </w:tc>
        <w:tc>
          <w:tcPr>
            <w:tcW w:w="354"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355" w:type="pct"/>
            <w:tcBorders>
              <w:top w:val="nil"/>
              <w:left w:val="nil"/>
              <w:bottom w:val="single" w:sz="4" w:space="0" w:color="auto"/>
              <w:right w:val="single" w:sz="4" w:space="0" w:color="auto"/>
            </w:tcBorders>
            <w:shd w:val="clear" w:color="auto" w:fill="FFFFFF"/>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333"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shd w:val="clear" w:color="auto" w:fill="FFFFFF"/>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含老水泵、老主机、老水箱、老阀件、老管道拆除费用、雨棚拆装费用，及拆除材料吊装、运输、人工、整理归库移交费用。</w:t>
            </w:r>
          </w:p>
        </w:tc>
      </w:tr>
      <w:tr w:rsidR="000A296A">
        <w:trPr>
          <w:trHeight w:val="388"/>
        </w:trPr>
        <w:tc>
          <w:tcPr>
            <w:tcW w:w="424" w:type="pct"/>
            <w:tcBorders>
              <w:top w:val="nil"/>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31</w:t>
            </w:r>
          </w:p>
        </w:tc>
        <w:tc>
          <w:tcPr>
            <w:tcW w:w="1317" w:type="pct"/>
            <w:tcBorders>
              <w:top w:val="nil"/>
              <w:left w:val="nil"/>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系统调试费</w:t>
            </w:r>
          </w:p>
        </w:tc>
        <w:tc>
          <w:tcPr>
            <w:tcW w:w="354"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355" w:type="pct"/>
            <w:tcBorders>
              <w:top w:val="nil"/>
              <w:left w:val="nil"/>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333"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nil"/>
              <w:left w:val="nil"/>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nil"/>
              <w:left w:val="nil"/>
              <w:bottom w:val="single" w:sz="4" w:space="0" w:color="auto"/>
              <w:right w:val="single" w:sz="4" w:space="0" w:color="auto"/>
            </w:tcBorders>
            <w:shd w:val="clear" w:color="auto" w:fill="auto"/>
            <w:noWrap/>
            <w:vAlign w:val="center"/>
          </w:tcPr>
          <w:p w:rsidR="000A296A" w:rsidRDefault="000A296A">
            <w:pPr>
              <w:widowControl/>
              <w:spacing w:line="400" w:lineRule="exact"/>
              <w:jc w:val="left"/>
              <w:rPr>
                <w:rFonts w:ascii="宋体" w:hAnsi="宋体" w:cs="宋体"/>
                <w:bCs/>
                <w:szCs w:val="21"/>
              </w:rPr>
            </w:pPr>
          </w:p>
        </w:tc>
      </w:tr>
      <w:tr w:rsidR="000A296A">
        <w:trPr>
          <w:trHeight w:val="388"/>
        </w:trPr>
        <w:tc>
          <w:tcPr>
            <w:tcW w:w="424"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32</w:t>
            </w:r>
          </w:p>
        </w:tc>
        <w:tc>
          <w:tcPr>
            <w:tcW w:w="1317" w:type="pct"/>
            <w:tcBorders>
              <w:top w:val="single" w:sz="4" w:space="0" w:color="auto"/>
              <w:left w:val="single" w:sz="4" w:space="0" w:color="auto"/>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脚手架搭拆</w:t>
            </w:r>
          </w:p>
        </w:tc>
        <w:tc>
          <w:tcPr>
            <w:tcW w:w="354"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项</w:t>
            </w:r>
          </w:p>
        </w:tc>
        <w:tc>
          <w:tcPr>
            <w:tcW w:w="355"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1</w:t>
            </w:r>
          </w:p>
        </w:tc>
        <w:tc>
          <w:tcPr>
            <w:tcW w:w="333"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 xml:space="preserve">　</w:t>
            </w:r>
          </w:p>
        </w:tc>
      </w:tr>
      <w:tr w:rsidR="000A296A">
        <w:trPr>
          <w:trHeight w:val="388"/>
        </w:trPr>
        <w:tc>
          <w:tcPr>
            <w:tcW w:w="424" w:type="pct"/>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33</w:t>
            </w:r>
          </w:p>
        </w:tc>
        <w:tc>
          <w:tcPr>
            <w:tcW w:w="1317" w:type="pct"/>
            <w:tcBorders>
              <w:top w:val="single" w:sz="4" w:space="0" w:color="auto"/>
              <w:left w:val="single" w:sz="4" w:space="0" w:color="auto"/>
              <w:bottom w:val="single" w:sz="4" w:space="0" w:color="auto"/>
              <w:right w:val="single" w:sz="4" w:space="0" w:color="auto"/>
            </w:tcBorders>
            <w:vAlign w:val="center"/>
          </w:tcPr>
          <w:p w:rsidR="000A296A" w:rsidRDefault="002D130C">
            <w:pPr>
              <w:widowControl/>
              <w:spacing w:line="400" w:lineRule="exact"/>
              <w:jc w:val="left"/>
              <w:rPr>
                <w:rFonts w:ascii="宋体" w:hAnsi="宋体" w:cs="宋体"/>
                <w:bCs/>
                <w:szCs w:val="21"/>
              </w:rPr>
            </w:pPr>
            <w:r>
              <w:rPr>
                <w:rFonts w:ascii="宋体" w:hAnsi="宋体" w:cs="宋体" w:hint="eastAsia"/>
                <w:bCs/>
                <w:szCs w:val="21"/>
              </w:rPr>
              <w:t>其他（如有）</w:t>
            </w:r>
          </w:p>
        </w:tc>
        <w:tc>
          <w:tcPr>
            <w:tcW w:w="354"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55"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88"/>
        </w:trPr>
        <w:tc>
          <w:tcPr>
            <w:tcW w:w="424"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1317" w:type="pct"/>
            <w:tcBorders>
              <w:top w:val="single" w:sz="4" w:space="0" w:color="auto"/>
              <w:left w:val="single" w:sz="4" w:space="0" w:color="auto"/>
              <w:bottom w:val="single" w:sz="4" w:space="0" w:color="auto"/>
              <w:right w:val="single" w:sz="4" w:space="0" w:color="auto"/>
            </w:tcBorders>
            <w:vAlign w:val="center"/>
          </w:tcPr>
          <w:p w:rsidR="000A296A" w:rsidRDefault="000A296A">
            <w:pPr>
              <w:widowControl/>
              <w:spacing w:line="400" w:lineRule="exact"/>
              <w:jc w:val="left"/>
              <w:rPr>
                <w:rFonts w:ascii="宋体" w:hAnsi="宋体" w:cs="宋体"/>
                <w:bCs/>
                <w:szCs w:val="21"/>
              </w:rPr>
            </w:pPr>
          </w:p>
        </w:tc>
        <w:tc>
          <w:tcPr>
            <w:tcW w:w="354"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55"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06"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477"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c>
          <w:tcPr>
            <w:tcW w:w="943"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r w:rsidR="000A296A">
        <w:trPr>
          <w:trHeight w:val="397"/>
        </w:trPr>
        <w:tc>
          <w:tcPr>
            <w:tcW w:w="4056" w:type="pct"/>
            <w:gridSpan w:val="8"/>
            <w:tcBorders>
              <w:top w:val="single" w:sz="4" w:space="0" w:color="auto"/>
              <w:left w:val="single" w:sz="4" w:space="0" w:color="auto"/>
              <w:bottom w:val="single" w:sz="4" w:space="0" w:color="auto"/>
              <w:right w:val="single" w:sz="4" w:space="0" w:color="auto"/>
            </w:tcBorders>
            <w:noWrap/>
            <w:vAlign w:val="center"/>
          </w:tcPr>
          <w:p w:rsidR="000A296A" w:rsidRDefault="002D130C">
            <w:pPr>
              <w:widowControl/>
              <w:spacing w:line="400" w:lineRule="exact"/>
              <w:jc w:val="center"/>
              <w:rPr>
                <w:rFonts w:ascii="宋体" w:hAnsi="宋体" w:cs="宋体"/>
                <w:bCs/>
                <w:szCs w:val="21"/>
              </w:rPr>
            </w:pPr>
            <w:r>
              <w:rPr>
                <w:rFonts w:ascii="宋体" w:hAnsi="宋体" w:cs="宋体" w:hint="eastAsia"/>
                <w:bCs/>
                <w:szCs w:val="21"/>
              </w:rPr>
              <w:t>投标报价</w:t>
            </w:r>
            <w:bookmarkStart w:id="53" w:name="_GoBack"/>
            <w:bookmarkEnd w:id="53"/>
          </w:p>
        </w:tc>
        <w:tc>
          <w:tcPr>
            <w:tcW w:w="943" w:type="pct"/>
            <w:tcBorders>
              <w:top w:val="single" w:sz="4" w:space="0" w:color="auto"/>
              <w:left w:val="single" w:sz="4" w:space="0" w:color="auto"/>
              <w:bottom w:val="single" w:sz="4" w:space="0" w:color="auto"/>
              <w:right w:val="single" w:sz="4" w:space="0" w:color="auto"/>
            </w:tcBorders>
            <w:noWrap/>
            <w:vAlign w:val="center"/>
          </w:tcPr>
          <w:p w:rsidR="000A296A" w:rsidRDefault="000A296A">
            <w:pPr>
              <w:widowControl/>
              <w:spacing w:line="400" w:lineRule="exact"/>
              <w:jc w:val="center"/>
              <w:rPr>
                <w:rFonts w:ascii="宋体" w:hAnsi="宋体" w:cs="宋体"/>
                <w:bCs/>
                <w:szCs w:val="21"/>
              </w:rPr>
            </w:pPr>
          </w:p>
        </w:tc>
      </w:tr>
    </w:tbl>
    <w:p w:rsidR="000A296A" w:rsidRDefault="002D130C">
      <w:pPr>
        <w:spacing w:line="400" w:lineRule="exact"/>
        <w:jc w:val="left"/>
        <w:rPr>
          <w:rFonts w:ascii="宋体" w:hAnsi="宋体" w:cs="宋体"/>
          <w:szCs w:val="21"/>
        </w:rPr>
      </w:pPr>
      <w:r>
        <w:rPr>
          <w:rFonts w:ascii="宋体" w:hAnsi="宋体" w:cs="宋体" w:hint="eastAsia"/>
          <w:szCs w:val="21"/>
        </w:rPr>
        <w:t xml:space="preserve">供应商（盖章）：                                          </w:t>
      </w:r>
    </w:p>
    <w:p w:rsidR="000A296A" w:rsidRDefault="002D130C">
      <w:pPr>
        <w:spacing w:line="400" w:lineRule="exact"/>
        <w:jc w:val="left"/>
        <w:rPr>
          <w:rFonts w:ascii="宋体" w:hAnsi="宋体" w:cs="宋体"/>
          <w:szCs w:val="21"/>
        </w:rPr>
      </w:pPr>
      <w:r>
        <w:rPr>
          <w:rFonts w:ascii="宋体" w:hAnsi="宋体" w:cs="宋体" w:hint="eastAsia"/>
          <w:szCs w:val="21"/>
        </w:rPr>
        <w:t xml:space="preserve">日       期：                  </w:t>
      </w:r>
    </w:p>
    <w:p w:rsidR="000A296A" w:rsidRDefault="002D130C">
      <w:pPr>
        <w:rPr>
          <w:rFonts w:ascii="宋体" w:hAnsi="宋体" w:cs="宋体"/>
          <w:szCs w:val="21"/>
        </w:rPr>
      </w:pPr>
      <w:r>
        <w:rPr>
          <w:rFonts w:ascii="宋体" w:hAnsi="宋体" w:cs="宋体" w:hint="eastAsia"/>
          <w:szCs w:val="21"/>
        </w:rPr>
        <w:br w:type="page"/>
      </w:r>
    </w:p>
    <w:p w:rsidR="000A296A" w:rsidRDefault="002D130C">
      <w:pPr>
        <w:spacing w:line="400" w:lineRule="exact"/>
        <w:jc w:val="center"/>
        <w:rPr>
          <w:rFonts w:ascii="宋体" w:hAnsi="宋体" w:cs="宋体"/>
          <w:b/>
          <w:szCs w:val="21"/>
        </w:rPr>
      </w:pPr>
      <w:r>
        <w:rPr>
          <w:rFonts w:ascii="宋体" w:hAnsi="宋体" w:cs="宋体" w:hint="eastAsia"/>
          <w:b/>
          <w:szCs w:val="21"/>
        </w:rPr>
        <w:t>C3、中小企业声明函（货物）</w:t>
      </w:r>
    </w:p>
    <w:p w:rsidR="000A296A" w:rsidRDefault="000A296A">
      <w:pPr>
        <w:rPr>
          <w:rFonts w:ascii="宋体" w:hAnsi="宋体" w:cs="宋体"/>
          <w:szCs w:val="21"/>
        </w:rPr>
      </w:pP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本公司（联合体）郑重声明，根据《政府采购促进中小企业发展管理办法》（财库﹝2020﹞46号）的规定，本公司（联合体）参加</w:t>
      </w:r>
      <w:r>
        <w:rPr>
          <w:rFonts w:ascii="宋体" w:hAnsi="宋体" w:cs="宋体" w:hint="eastAsia"/>
          <w:b/>
          <w:bCs/>
          <w:i w:val="0"/>
          <w:iCs/>
          <w:sz w:val="21"/>
          <w:szCs w:val="21"/>
          <w:u w:val="single"/>
        </w:rPr>
        <w:t>宁波前湾新区管理委员会办公室</w:t>
      </w:r>
      <w:r>
        <w:rPr>
          <w:rFonts w:ascii="宋体" w:hAnsi="宋体" w:cs="宋体" w:hint="eastAsia"/>
          <w:i w:val="0"/>
          <w:sz w:val="21"/>
          <w:szCs w:val="21"/>
        </w:rPr>
        <w:t>的</w:t>
      </w:r>
      <w:r>
        <w:rPr>
          <w:rFonts w:ascii="宋体" w:hAnsi="宋体" w:cs="宋体" w:hint="eastAsia"/>
          <w:b/>
          <w:bCs/>
          <w:i w:val="0"/>
          <w:iCs/>
          <w:sz w:val="21"/>
          <w:szCs w:val="21"/>
          <w:u w:val="single"/>
        </w:rPr>
        <w:t>宁波前湾新区管委会大楼中央空调主机采购及安装项目</w:t>
      </w:r>
      <w:r>
        <w:rPr>
          <w:rFonts w:ascii="宋体" w:hAnsi="宋体" w:cs="宋体" w:hint="eastAsia"/>
          <w:i w:val="0"/>
          <w:sz w:val="21"/>
          <w:szCs w:val="21"/>
        </w:rPr>
        <w:t>采购活动，提供的货物全部由符合政策要求的中小企业制造。相关企业（含联合体中的中小企业、签订分包意向协议的中小企业）的具体情况如下：</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w:t>
      </w:r>
      <w:r>
        <w:rPr>
          <w:rFonts w:ascii="宋体" w:hAnsi="宋体" w:cs="宋体" w:hint="eastAsia"/>
        </w:rPr>
        <w:t xml:space="preserve"> </w:t>
      </w:r>
      <w:r>
        <w:rPr>
          <w:rFonts w:ascii="宋体" w:hAnsi="宋体" w:cs="宋体" w:hint="eastAsia"/>
          <w:b/>
          <w:bCs/>
          <w:i w:val="0"/>
          <w:iCs/>
          <w:u w:val="single"/>
        </w:rPr>
        <w:t>风冷螺杆机组</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2.</w:t>
      </w:r>
      <w:r>
        <w:rPr>
          <w:rFonts w:ascii="宋体" w:hAnsi="宋体" w:cs="宋体" w:hint="eastAsia"/>
        </w:rPr>
        <w:t xml:space="preserve"> </w:t>
      </w:r>
      <w:r>
        <w:rPr>
          <w:rFonts w:ascii="宋体" w:hAnsi="宋体" w:cs="宋体" w:hint="eastAsia"/>
          <w:b/>
          <w:bCs/>
          <w:i w:val="0"/>
          <w:iCs/>
          <w:u w:val="single"/>
        </w:rPr>
        <w:t>循环水泵</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3.</w:t>
      </w:r>
      <w:r>
        <w:rPr>
          <w:rFonts w:ascii="宋体" w:hAnsi="宋体" w:cs="宋体" w:hint="eastAsia"/>
        </w:rPr>
        <w:t xml:space="preserve"> </w:t>
      </w:r>
      <w:r>
        <w:rPr>
          <w:rFonts w:ascii="宋体" w:hAnsi="宋体" w:cs="宋体" w:hint="eastAsia"/>
          <w:b/>
          <w:bCs/>
          <w:i w:val="0"/>
          <w:iCs/>
          <w:u w:val="single"/>
        </w:rPr>
        <w:t>水箱</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4.</w:t>
      </w:r>
      <w:r>
        <w:rPr>
          <w:rFonts w:ascii="宋体" w:hAnsi="宋体" w:cs="宋体" w:hint="eastAsia"/>
        </w:rPr>
        <w:t xml:space="preserve"> </w:t>
      </w:r>
      <w:r>
        <w:rPr>
          <w:rFonts w:ascii="宋体" w:hAnsi="宋体" w:cs="宋体" w:hint="eastAsia"/>
          <w:b/>
          <w:bCs/>
          <w:i w:val="0"/>
          <w:iCs/>
          <w:u w:val="single"/>
        </w:rPr>
        <w:t>镀锌钢管</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5.</w:t>
      </w:r>
      <w:r>
        <w:rPr>
          <w:rFonts w:ascii="宋体" w:hAnsi="宋体" w:cs="宋体" w:hint="eastAsia"/>
        </w:rPr>
        <w:t xml:space="preserve"> </w:t>
      </w:r>
      <w:r>
        <w:rPr>
          <w:rFonts w:ascii="宋体" w:hAnsi="宋体" w:cs="宋体" w:hint="eastAsia"/>
          <w:b/>
          <w:bCs/>
          <w:i w:val="0"/>
          <w:iCs/>
          <w:u w:val="single"/>
        </w:rPr>
        <w:t>低压法兰阀门</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6.</w:t>
      </w:r>
      <w:r>
        <w:rPr>
          <w:rFonts w:ascii="宋体" w:hAnsi="宋体" w:cs="宋体" w:hint="eastAsia"/>
        </w:rPr>
        <w:t xml:space="preserve"> </w:t>
      </w:r>
      <w:r>
        <w:rPr>
          <w:rFonts w:ascii="宋体" w:hAnsi="宋体" w:cs="宋体" w:hint="eastAsia"/>
          <w:b/>
          <w:bCs/>
          <w:i w:val="0"/>
          <w:iCs/>
          <w:u w:val="single"/>
        </w:rPr>
        <w:t>螺纹阀门</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7.</w:t>
      </w:r>
      <w:r>
        <w:rPr>
          <w:rFonts w:ascii="宋体" w:hAnsi="宋体" w:cs="宋体" w:hint="eastAsia"/>
        </w:rPr>
        <w:t xml:space="preserve"> </w:t>
      </w:r>
      <w:r>
        <w:rPr>
          <w:rFonts w:ascii="宋体" w:hAnsi="宋体" w:cs="宋体" w:hint="eastAsia"/>
          <w:b/>
          <w:bCs/>
          <w:i w:val="0"/>
          <w:iCs/>
          <w:u w:val="single"/>
        </w:rPr>
        <w:t>低压碳钢焊接法兰</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8.</w:t>
      </w:r>
      <w:r>
        <w:rPr>
          <w:rFonts w:ascii="宋体" w:hAnsi="宋体" w:cs="宋体" w:hint="eastAsia"/>
        </w:rPr>
        <w:t xml:space="preserve"> </w:t>
      </w:r>
      <w:r>
        <w:rPr>
          <w:rFonts w:ascii="宋体" w:hAnsi="宋体" w:cs="宋体" w:hint="eastAsia"/>
          <w:b/>
          <w:bCs/>
          <w:i w:val="0"/>
          <w:iCs/>
          <w:u w:val="single"/>
        </w:rPr>
        <w:t>压力仪表</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9.</w:t>
      </w:r>
      <w:r>
        <w:rPr>
          <w:rFonts w:ascii="宋体" w:hAnsi="宋体" w:cs="宋体" w:hint="eastAsia"/>
        </w:rPr>
        <w:t xml:space="preserve"> </w:t>
      </w:r>
      <w:r>
        <w:rPr>
          <w:rFonts w:ascii="宋体" w:hAnsi="宋体" w:cs="宋体" w:hint="eastAsia"/>
          <w:b/>
          <w:bCs/>
          <w:i w:val="0"/>
          <w:iCs/>
          <w:u w:val="single"/>
        </w:rPr>
        <w:t>温度仪表</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10.</w:t>
      </w:r>
      <w:r>
        <w:rPr>
          <w:rFonts w:ascii="宋体" w:hAnsi="宋体" w:cs="宋体" w:hint="eastAsia"/>
        </w:rPr>
        <w:t xml:space="preserve"> </w:t>
      </w:r>
      <w:r>
        <w:rPr>
          <w:rFonts w:ascii="宋体" w:hAnsi="宋体" w:cs="宋体" w:hint="eastAsia"/>
          <w:b/>
          <w:bCs/>
          <w:i w:val="0"/>
          <w:iCs/>
          <w:u w:val="single"/>
        </w:rPr>
        <w:t>螺纹阀门</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11.</w:t>
      </w:r>
      <w:r>
        <w:rPr>
          <w:rFonts w:ascii="宋体" w:hAnsi="宋体" w:cs="宋体" w:hint="eastAsia"/>
        </w:rPr>
        <w:t xml:space="preserve"> </w:t>
      </w:r>
      <w:r>
        <w:rPr>
          <w:rFonts w:ascii="宋体" w:hAnsi="宋体" w:cs="宋体" w:hint="eastAsia"/>
          <w:b/>
          <w:bCs/>
          <w:i w:val="0"/>
          <w:iCs/>
          <w:u w:val="single"/>
        </w:rPr>
        <w:t>电力电缆</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12.</w:t>
      </w:r>
      <w:r>
        <w:rPr>
          <w:rFonts w:ascii="宋体" w:hAnsi="宋体" w:cs="宋体" w:hint="eastAsia"/>
        </w:rPr>
        <w:t xml:space="preserve"> </w:t>
      </w:r>
      <w:r>
        <w:rPr>
          <w:rFonts w:ascii="宋体" w:hAnsi="宋体" w:cs="宋体" w:hint="eastAsia"/>
          <w:b/>
          <w:bCs/>
          <w:i w:val="0"/>
          <w:iCs/>
          <w:u w:val="single"/>
        </w:rPr>
        <w:t>电力电缆头</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13.</w:t>
      </w:r>
      <w:r>
        <w:rPr>
          <w:rFonts w:ascii="宋体" w:hAnsi="宋体" w:cs="宋体" w:hint="eastAsia"/>
        </w:rPr>
        <w:t xml:space="preserve"> </w:t>
      </w:r>
      <w:r>
        <w:rPr>
          <w:rFonts w:ascii="宋体" w:hAnsi="宋体" w:cs="宋体" w:hint="eastAsia"/>
          <w:b/>
          <w:bCs/>
          <w:i w:val="0"/>
          <w:iCs/>
          <w:u w:val="single"/>
        </w:rPr>
        <w:t>桥架</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14.</w:t>
      </w:r>
      <w:r>
        <w:rPr>
          <w:rFonts w:ascii="宋体" w:hAnsi="宋体" w:cs="宋体" w:hint="eastAsia"/>
        </w:rPr>
        <w:t xml:space="preserve"> </w:t>
      </w:r>
      <w:r>
        <w:rPr>
          <w:rFonts w:ascii="宋体" w:hAnsi="宋体" w:cs="宋体" w:hint="eastAsia"/>
          <w:b/>
          <w:bCs/>
          <w:i w:val="0"/>
          <w:iCs/>
          <w:u w:val="single"/>
        </w:rPr>
        <w:t>设备支架</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0A296A">
      <w:pPr>
        <w:pStyle w:val="a6"/>
        <w:spacing w:line="400" w:lineRule="exact"/>
        <w:ind w:firstLineChars="200" w:firstLine="420"/>
        <w:jc w:val="left"/>
        <w:rPr>
          <w:rFonts w:ascii="宋体" w:hAnsi="宋体" w:cs="宋体"/>
          <w:i w:val="0"/>
          <w:sz w:val="21"/>
          <w:szCs w:val="21"/>
        </w:rPr>
      </w:pP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15.</w:t>
      </w:r>
      <w:r>
        <w:rPr>
          <w:rFonts w:ascii="宋体" w:hAnsi="宋体" w:cs="宋体" w:hint="eastAsia"/>
        </w:rPr>
        <w:t xml:space="preserve"> </w:t>
      </w:r>
      <w:r>
        <w:rPr>
          <w:rFonts w:ascii="宋体" w:hAnsi="宋体" w:cs="宋体" w:hint="eastAsia"/>
          <w:b/>
          <w:bCs/>
          <w:i w:val="0"/>
          <w:iCs/>
          <w:u w:val="single"/>
        </w:rPr>
        <w:t>管道支架</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16.</w:t>
      </w:r>
      <w:r>
        <w:rPr>
          <w:rFonts w:ascii="宋体" w:hAnsi="宋体" w:cs="宋体" w:hint="eastAsia"/>
        </w:rPr>
        <w:t xml:space="preserve"> </w:t>
      </w:r>
      <w:r>
        <w:rPr>
          <w:rFonts w:ascii="宋体" w:hAnsi="宋体" w:cs="宋体" w:hint="eastAsia"/>
          <w:b/>
          <w:bCs/>
          <w:i w:val="0"/>
          <w:iCs/>
          <w:u w:val="single"/>
        </w:rPr>
        <w:t>金属结构刷油</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17.</w:t>
      </w:r>
      <w:r>
        <w:rPr>
          <w:rFonts w:ascii="宋体" w:hAnsi="宋体" w:cs="宋体" w:hint="eastAsia"/>
        </w:rPr>
        <w:t xml:space="preserve"> </w:t>
      </w:r>
      <w:r>
        <w:rPr>
          <w:rFonts w:ascii="宋体" w:hAnsi="宋体" w:cs="宋体" w:hint="eastAsia"/>
          <w:b/>
          <w:bCs/>
          <w:i w:val="0"/>
          <w:iCs/>
          <w:u w:val="single"/>
        </w:rPr>
        <w:t>防潮层、保护层</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18.</w:t>
      </w:r>
      <w:r>
        <w:rPr>
          <w:rFonts w:ascii="宋体" w:hAnsi="宋体" w:cs="宋体" w:hint="eastAsia"/>
        </w:rPr>
        <w:t xml:space="preserve"> </w:t>
      </w:r>
      <w:r>
        <w:rPr>
          <w:rFonts w:ascii="宋体" w:hAnsi="宋体" w:cs="宋体" w:hint="eastAsia"/>
          <w:b/>
          <w:bCs/>
          <w:i w:val="0"/>
          <w:iCs/>
          <w:u w:val="single"/>
        </w:rPr>
        <w:t xml:space="preserve">          （标的名称）</w:t>
      </w:r>
      <w:r>
        <w:rPr>
          <w:rFonts w:ascii="宋体" w:hAnsi="宋体" w:cs="宋体" w:hint="eastAsia"/>
          <w:i w:val="0"/>
          <w:sz w:val="21"/>
          <w:szCs w:val="21"/>
        </w:rPr>
        <w:t>，属于</w:t>
      </w:r>
      <w:r>
        <w:rPr>
          <w:rFonts w:ascii="宋体" w:hAnsi="宋体" w:cs="宋体" w:hint="eastAsia"/>
          <w:b/>
          <w:i w:val="0"/>
          <w:iCs/>
          <w:sz w:val="21"/>
          <w:szCs w:val="21"/>
          <w:u w:val="single"/>
        </w:rPr>
        <w:t>工业</w:t>
      </w:r>
      <w:r>
        <w:rPr>
          <w:rFonts w:ascii="宋体" w:hAnsi="宋体" w:cs="宋体" w:hint="eastAsia"/>
          <w:i w:val="0"/>
          <w:sz w:val="21"/>
          <w:szCs w:val="21"/>
        </w:rPr>
        <w:t>；制造商为</w:t>
      </w:r>
      <w:r>
        <w:rPr>
          <w:rFonts w:ascii="宋体" w:hAnsi="宋体" w:cs="宋体" w:hint="eastAsia"/>
          <w:i w:val="0"/>
          <w:iCs/>
          <w:sz w:val="21"/>
          <w:szCs w:val="21"/>
          <w:u w:val="single"/>
        </w:rPr>
        <w:t>（企业名称）</w:t>
      </w:r>
      <w:r>
        <w:rPr>
          <w:rFonts w:ascii="宋体" w:hAnsi="宋体" w:cs="宋体" w:hint="eastAsia"/>
          <w:i w:val="0"/>
          <w:sz w:val="21"/>
          <w:szCs w:val="21"/>
        </w:rPr>
        <w:t>，从业人员</w:t>
      </w:r>
      <w:r>
        <w:rPr>
          <w:rFonts w:ascii="宋体" w:hAnsi="宋体" w:cs="宋体" w:hint="eastAsia"/>
          <w:i w:val="0"/>
          <w:sz w:val="21"/>
          <w:szCs w:val="21"/>
          <w:u w:val="single"/>
        </w:rPr>
        <w:t xml:space="preserve">   </w:t>
      </w:r>
      <w:r>
        <w:rPr>
          <w:rFonts w:ascii="宋体" w:hAnsi="宋体" w:cs="宋体" w:hint="eastAsia"/>
          <w:i w:val="0"/>
          <w:sz w:val="21"/>
          <w:szCs w:val="21"/>
        </w:rPr>
        <w:t>人，营业收入为</w:t>
      </w:r>
      <w:r>
        <w:rPr>
          <w:rFonts w:ascii="宋体" w:hAnsi="宋体" w:cs="宋体" w:hint="eastAsia"/>
          <w:i w:val="0"/>
          <w:sz w:val="21"/>
          <w:szCs w:val="21"/>
          <w:u w:val="single"/>
        </w:rPr>
        <w:t xml:space="preserve">   </w:t>
      </w:r>
      <w:r>
        <w:rPr>
          <w:rFonts w:ascii="宋体" w:hAnsi="宋体" w:cs="宋体" w:hint="eastAsia"/>
          <w:i w:val="0"/>
          <w:sz w:val="21"/>
          <w:szCs w:val="21"/>
        </w:rPr>
        <w:t>万元，资产总额为</w:t>
      </w:r>
      <w:r>
        <w:rPr>
          <w:rFonts w:ascii="宋体" w:hAnsi="宋体" w:cs="宋体" w:hint="eastAsia"/>
          <w:i w:val="0"/>
          <w:sz w:val="21"/>
          <w:szCs w:val="21"/>
          <w:u w:val="single"/>
        </w:rPr>
        <w:t xml:space="preserve">    </w:t>
      </w:r>
      <w:r>
        <w:rPr>
          <w:rFonts w:ascii="宋体" w:hAnsi="宋体" w:cs="宋体" w:hint="eastAsia"/>
          <w:i w:val="0"/>
          <w:sz w:val="21"/>
          <w:szCs w:val="21"/>
        </w:rPr>
        <w:t>万元，属于</w:t>
      </w:r>
      <w:r>
        <w:rPr>
          <w:rFonts w:ascii="宋体" w:hAnsi="宋体" w:cs="宋体" w:hint="eastAsia"/>
          <w:i w:val="0"/>
          <w:iCs/>
          <w:sz w:val="21"/>
          <w:szCs w:val="21"/>
          <w:u w:val="single"/>
        </w:rPr>
        <w:t>（中型企业、小型企业、微型企业）</w:t>
      </w: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w:t>
      </w:r>
    </w:p>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w:t>
      </w:r>
    </w:p>
    <w:p w:rsidR="000A296A" w:rsidRDefault="000A296A"/>
    <w:p w:rsidR="000A296A" w:rsidRDefault="002D130C">
      <w:pPr>
        <w:pStyle w:val="ae"/>
        <w:spacing w:line="400" w:lineRule="exact"/>
        <w:ind w:firstLineChars="200" w:firstLine="422"/>
        <w:rPr>
          <w:b/>
          <w:bCs/>
          <w:sz w:val="21"/>
          <w:szCs w:val="21"/>
        </w:rPr>
      </w:pPr>
      <w:r>
        <w:rPr>
          <w:rFonts w:hint="eastAsia"/>
          <w:b/>
          <w:bCs/>
          <w:sz w:val="21"/>
          <w:szCs w:val="21"/>
        </w:rPr>
        <w:t>（供应商应当根据采购产品清单逐项对所投产品的制造商进行填报）</w:t>
      </w:r>
    </w:p>
    <w:p w:rsidR="000A296A" w:rsidRDefault="000A296A"/>
    <w:p w:rsidR="000A296A" w:rsidRDefault="000A296A"/>
    <w:p w:rsidR="000A296A" w:rsidRDefault="000A296A"/>
    <w:p w:rsidR="000A296A" w:rsidRDefault="000A296A"/>
    <w:p w:rsidR="000A296A" w:rsidRDefault="000A296A"/>
    <w:p w:rsidR="000A296A" w:rsidRDefault="002D130C">
      <w:pPr>
        <w:pStyle w:val="a6"/>
        <w:spacing w:line="400" w:lineRule="exact"/>
        <w:ind w:firstLineChars="200" w:firstLine="420"/>
        <w:jc w:val="left"/>
        <w:rPr>
          <w:rFonts w:ascii="宋体" w:hAnsi="宋体" w:cs="宋体"/>
          <w:i w:val="0"/>
          <w:sz w:val="21"/>
          <w:szCs w:val="21"/>
        </w:rPr>
      </w:pPr>
      <w:r>
        <w:rPr>
          <w:rFonts w:ascii="宋体" w:hAnsi="宋体" w:cs="宋体" w:hint="eastAsia"/>
          <w:i w:val="0"/>
          <w:sz w:val="21"/>
          <w:szCs w:val="21"/>
        </w:rPr>
        <w:t>以上企业，不属于大企业的分支机构，不存在控股股东为大企业的情形，也不存在与大企业的负责人为同一人的情形。</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rsidR="000A296A" w:rsidRDefault="000A296A">
      <w:pPr>
        <w:spacing w:line="400" w:lineRule="exact"/>
        <w:ind w:firstLineChars="200" w:firstLine="420"/>
        <w:rPr>
          <w:rFonts w:ascii="宋体" w:hAnsi="宋体" w:cs="宋体"/>
          <w:szCs w:val="21"/>
        </w:rPr>
      </w:pPr>
    </w:p>
    <w:p w:rsidR="000A296A" w:rsidRDefault="000A296A">
      <w:pPr>
        <w:pStyle w:val="a6"/>
        <w:rPr>
          <w:rFonts w:ascii="宋体" w:hAnsi="宋体" w:cs="宋体"/>
        </w:rPr>
      </w:pPr>
    </w:p>
    <w:p w:rsidR="000A296A" w:rsidRDefault="002D130C">
      <w:pPr>
        <w:rPr>
          <w:rFonts w:ascii="宋体" w:hAnsi="宋体" w:cs="宋体"/>
        </w:rPr>
      </w:pPr>
      <w:r>
        <w:rPr>
          <w:rFonts w:ascii="宋体" w:hAnsi="宋体" w:cs="宋体" w:hint="eastAsia"/>
        </w:rPr>
        <w:t>1、从业人员、营业收入、资产总额填报上一年度数据，无上一年度数据的新成立企业可不填报。</w:t>
      </w:r>
    </w:p>
    <w:p w:rsidR="000A296A" w:rsidRDefault="000A296A">
      <w:pPr>
        <w:rPr>
          <w:rFonts w:ascii="宋体" w:hAnsi="宋体" w:cs="宋体"/>
        </w:rPr>
      </w:pPr>
    </w:p>
    <w:p w:rsidR="000A296A" w:rsidRDefault="000A296A">
      <w:pPr>
        <w:rPr>
          <w:rFonts w:ascii="宋体" w:hAnsi="宋体" w:cs="宋体"/>
        </w:rPr>
      </w:pPr>
    </w:p>
    <w:p w:rsidR="000A296A" w:rsidRDefault="000A296A">
      <w:pPr>
        <w:rPr>
          <w:rFonts w:ascii="宋体" w:hAnsi="宋体" w:cs="宋体"/>
        </w:rPr>
      </w:pPr>
    </w:p>
    <w:p w:rsidR="000A296A" w:rsidRDefault="000A296A">
      <w:pPr>
        <w:rPr>
          <w:rFonts w:ascii="宋体" w:hAnsi="宋体" w:cs="宋体"/>
        </w:rPr>
      </w:pPr>
    </w:p>
    <w:p w:rsidR="000A296A" w:rsidRDefault="002D130C">
      <w:pPr>
        <w:spacing w:line="400" w:lineRule="exact"/>
        <w:jc w:val="left"/>
        <w:rPr>
          <w:rFonts w:ascii="宋体" w:hAnsi="宋体" w:cs="宋体"/>
          <w:szCs w:val="21"/>
        </w:rPr>
      </w:pPr>
      <w:r>
        <w:rPr>
          <w:rFonts w:ascii="宋体" w:hAnsi="宋体" w:cs="宋体" w:hint="eastAsia"/>
          <w:szCs w:val="21"/>
        </w:rPr>
        <w:t>供应商（盖章）：</w:t>
      </w:r>
    </w:p>
    <w:p w:rsidR="000A296A" w:rsidRDefault="002D130C">
      <w:pPr>
        <w:spacing w:line="400" w:lineRule="exact"/>
        <w:jc w:val="left"/>
        <w:rPr>
          <w:rFonts w:ascii="宋体" w:hAnsi="宋体" w:cs="宋体"/>
          <w:szCs w:val="21"/>
        </w:rPr>
      </w:pPr>
      <w:r>
        <w:rPr>
          <w:rFonts w:ascii="宋体" w:hAnsi="宋体" w:cs="宋体" w:hint="eastAsia"/>
          <w:szCs w:val="21"/>
        </w:rPr>
        <w:t>日          期：</w:t>
      </w:r>
    </w:p>
    <w:p w:rsidR="000A296A" w:rsidRDefault="000A296A">
      <w:pPr>
        <w:spacing w:line="400" w:lineRule="exact"/>
        <w:jc w:val="left"/>
        <w:rPr>
          <w:rFonts w:ascii="宋体" w:hAnsi="宋体" w:cs="宋体"/>
          <w:szCs w:val="21"/>
        </w:rPr>
      </w:pPr>
    </w:p>
    <w:p w:rsidR="000A296A" w:rsidRDefault="002D130C">
      <w:pPr>
        <w:snapToGrid w:val="0"/>
        <w:spacing w:line="400" w:lineRule="exact"/>
        <w:jc w:val="center"/>
        <w:rPr>
          <w:rFonts w:ascii="宋体" w:hAnsi="宋体" w:cs="宋体"/>
          <w:b/>
          <w:szCs w:val="21"/>
        </w:rPr>
      </w:pPr>
      <w:r>
        <w:rPr>
          <w:rFonts w:ascii="宋体" w:hAnsi="宋体" w:cs="宋体" w:hint="eastAsia"/>
          <w:szCs w:val="21"/>
        </w:rPr>
        <w:br w:type="page"/>
      </w:r>
      <w:r>
        <w:rPr>
          <w:rFonts w:ascii="宋体" w:hAnsi="宋体" w:cs="宋体" w:hint="eastAsia"/>
          <w:b/>
          <w:szCs w:val="21"/>
        </w:rPr>
        <w:t>C4、残疾人福利性单位声明函（如有需提供）</w:t>
      </w:r>
    </w:p>
    <w:p w:rsidR="000A296A" w:rsidRDefault="002D130C">
      <w:pPr>
        <w:spacing w:line="588" w:lineRule="exact"/>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A296A" w:rsidRDefault="002D130C">
      <w:pPr>
        <w:spacing w:line="588" w:lineRule="exact"/>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0A296A" w:rsidRDefault="000A296A">
      <w:pPr>
        <w:spacing w:line="588" w:lineRule="exact"/>
        <w:ind w:firstLineChars="200" w:firstLine="420"/>
        <w:rPr>
          <w:rFonts w:ascii="宋体" w:hAnsi="宋体" w:cs="宋体"/>
          <w:szCs w:val="21"/>
        </w:rPr>
      </w:pPr>
    </w:p>
    <w:p w:rsidR="000A296A" w:rsidRDefault="000A296A">
      <w:pPr>
        <w:spacing w:line="588" w:lineRule="exact"/>
        <w:ind w:firstLineChars="200" w:firstLine="420"/>
        <w:rPr>
          <w:rFonts w:ascii="宋体" w:hAnsi="宋体" w:cs="宋体"/>
          <w:szCs w:val="21"/>
        </w:rPr>
      </w:pPr>
    </w:p>
    <w:p w:rsidR="000A296A" w:rsidRDefault="002D130C">
      <w:pPr>
        <w:tabs>
          <w:tab w:val="left" w:pos="4860"/>
        </w:tabs>
        <w:spacing w:line="588" w:lineRule="exact"/>
        <w:ind w:right="1560" w:firstLineChars="200" w:firstLine="420"/>
        <w:jc w:val="left"/>
        <w:rPr>
          <w:rFonts w:ascii="宋体" w:hAnsi="宋体" w:cs="宋体"/>
          <w:szCs w:val="21"/>
        </w:rPr>
      </w:pPr>
      <w:r>
        <w:rPr>
          <w:rFonts w:ascii="宋体" w:hAnsi="宋体" w:cs="宋体" w:hint="eastAsia"/>
          <w:szCs w:val="21"/>
        </w:rPr>
        <w:t>供应商（盖章）：</w:t>
      </w:r>
    </w:p>
    <w:p w:rsidR="000A296A" w:rsidRDefault="002D130C">
      <w:pPr>
        <w:spacing w:line="400" w:lineRule="exact"/>
        <w:ind w:firstLineChars="200" w:firstLine="420"/>
        <w:rPr>
          <w:rFonts w:ascii="宋体" w:hAnsi="宋体" w:cs="宋体"/>
          <w:szCs w:val="21"/>
        </w:rPr>
      </w:pPr>
      <w:r>
        <w:rPr>
          <w:rFonts w:ascii="宋体" w:hAnsi="宋体" w:cs="宋体" w:hint="eastAsia"/>
          <w:szCs w:val="21"/>
        </w:rPr>
        <w:t>日  期：</w:t>
      </w:r>
    </w:p>
    <w:p w:rsidR="000A296A" w:rsidRDefault="000A296A">
      <w:pPr>
        <w:spacing w:line="400" w:lineRule="exact"/>
        <w:ind w:firstLineChars="200" w:firstLine="420"/>
        <w:rPr>
          <w:rFonts w:ascii="宋体" w:hAnsi="宋体" w:cs="宋体"/>
          <w:szCs w:val="21"/>
        </w:rPr>
      </w:pPr>
    </w:p>
    <w:p w:rsidR="000A296A" w:rsidRDefault="002D130C">
      <w:pPr>
        <w:widowControl/>
        <w:jc w:val="left"/>
        <w:rPr>
          <w:rFonts w:ascii="宋体" w:hAnsi="宋体" w:cs="宋体"/>
          <w:b/>
          <w:szCs w:val="21"/>
        </w:rPr>
      </w:pPr>
      <w:r>
        <w:rPr>
          <w:rFonts w:ascii="宋体" w:hAnsi="宋体" w:cs="宋体" w:hint="eastAsia"/>
          <w:b/>
          <w:szCs w:val="21"/>
        </w:rPr>
        <w:br w:type="page"/>
      </w:r>
    </w:p>
    <w:p w:rsidR="000A296A" w:rsidRDefault="002D130C">
      <w:pPr>
        <w:spacing w:line="400" w:lineRule="exact"/>
        <w:ind w:firstLineChars="200" w:firstLine="422"/>
        <w:jc w:val="left"/>
        <w:rPr>
          <w:rFonts w:ascii="宋体" w:hAnsi="宋体" w:cs="宋体"/>
          <w:b/>
          <w:bCs/>
          <w:szCs w:val="21"/>
        </w:rPr>
      </w:pPr>
      <w:bookmarkStart w:id="54" w:name="_Toc65915724"/>
      <w:r>
        <w:rPr>
          <w:rFonts w:ascii="宋体" w:hAnsi="宋体" w:cs="宋体" w:hint="eastAsia"/>
          <w:b/>
          <w:bCs/>
          <w:szCs w:val="21"/>
        </w:rPr>
        <w:t>C5、监狱企业（监狱和戒毒企业）提供自己企业的产品（服务）的：提供由省级以上监狱管理局、戒毒管理局（含新疆生产建设兵团）出具的属于监狱企业的证明文件（如有需提供）；</w:t>
      </w:r>
    </w:p>
    <w:p w:rsidR="000A296A" w:rsidRDefault="000A296A">
      <w:pPr>
        <w:spacing w:line="400" w:lineRule="exact"/>
        <w:ind w:firstLineChars="200" w:firstLine="422"/>
        <w:jc w:val="left"/>
        <w:rPr>
          <w:rFonts w:ascii="宋体" w:hAnsi="宋体" w:cs="宋体"/>
          <w:b/>
          <w:bCs/>
          <w:szCs w:val="21"/>
        </w:rPr>
      </w:pPr>
    </w:p>
    <w:p w:rsidR="000A296A" w:rsidRDefault="002D130C">
      <w:pPr>
        <w:spacing w:line="400" w:lineRule="exact"/>
        <w:ind w:firstLineChars="200" w:firstLine="422"/>
        <w:jc w:val="left"/>
        <w:rPr>
          <w:rFonts w:ascii="宋体" w:hAnsi="宋体" w:cs="宋体"/>
          <w:b/>
          <w:bCs/>
          <w:szCs w:val="21"/>
        </w:rPr>
      </w:pPr>
      <w:r>
        <w:rPr>
          <w:rFonts w:ascii="宋体" w:hAnsi="宋体" w:cs="宋体" w:hint="eastAsia"/>
          <w:b/>
          <w:bCs/>
          <w:szCs w:val="21"/>
        </w:rPr>
        <w:t>C6、供应商认为需要的其他资料。</w:t>
      </w:r>
    </w:p>
    <w:p w:rsidR="000A296A" w:rsidRDefault="002D130C">
      <w:pPr>
        <w:rPr>
          <w:rFonts w:ascii="宋体" w:hAnsi="宋体" w:cs="宋体"/>
          <w:b/>
        </w:rPr>
      </w:pPr>
      <w:r>
        <w:rPr>
          <w:rFonts w:ascii="宋体" w:hAnsi="宋体" w:cs="宋体" w:hint="eastAsia"/>
          <w:b/>
        </w:rPr>
        <w:br w:type="page"/>
      </w:r>
    </w:p>
    <w:p w:rsidR="000A296A" w:rsidRDefault="002D130C">
      <w:pPr>
        <w:jc w:val="center"/>
        <w:rPr>
          <w:rFonts w:ascii="宋体" w:hAnsi="宋体" w:cs="宋体"/>
          <w:b/>
        </w:rPr>
      </w:pPr>
      <w:r>
        <w:rPr>
          <w:rFonts w:ascii="宋体" w:hAnsi="宋体" w:cs="宋体" w:hint="eastAsia"/>
          <w:b/>
        </w:rPr>
        <w:t>政府采购活动现场确认声明书</w:t>
      </w:r>
      <w:bookmarkEnd w:id="54"/>
    </w:p>
    <w:p w:rsidR="000A296A" w:rsidRDefault="002D130C">
      <w:pPr>
        <w:pStyle w:val="17"/>
        <w:snapToGrid w:val="0"/>
        <w:spacing w:line="400" w:lineRule="exact"/>
        <w:rPr>
          <w:rFonts w:hAnsi="宋体" w:cs="宋体"/>
          <w:szCs w:val="21"/>
        </w:rPr>
      </w:pPr>
      <w:r>
        <w:rPr>
          <w:rFonts w:hAnsi="宋体" w:cs="宋体" w:hint="eastAsia"/>
          <w:szCs w:val="21"/>
        </w:rPr>
        <w:t>致：采购人</w:t>
      </w:r>
    </w:p>
    <w:p w:rsidR="000A296A" w:rsidRDefault="002D130C">
      <w:pPr>
        <w:pStyle w:val="17"/>
        <w:snapToGrid w:val="0"/>
        <w:spacing w:line="400" w:lineRule="exact"/>
        <w:ind w:firstLineChars="200" w:firstLine="420"/>
        <w:rPr>
          <w:rFonts w:hAnsi="宋体" w:cs="宋体"/>
          <w:szCs w:val="21"/>
        </w:rPr>
      </w:pPr>
      <w:r>
        <w:rPr>
          <w:rFonts w:hAnsi="宋体" w:cs="宋体" w:hint="eastAsia"/>
          <w:szCs w:val="21"/>
        </w:rPr>
        <w:t>本人经由</w:t>
      </w:r>
      <w:r>
        <w:rPr>
          <w:rFonts w:hAnsi="宋体" w:cs="宋体" w:hint="eastAsia"/>
          <w:szCs w:val="21"/>
          <w:u w:val="single"/>
        </w:rPr>
        <w:t>（供应商名称）</w:t>
      </w:r>
      <w:r>
        <w:rPr>
          <w:rFonts w:hAnsi="宋体" w:cs="宋体" w:hint="eastAsia"/>
          <w:szCs w:val="21"/>
        </w:rPr>
        <w:t>法人代表（负责人）</w:t>
      </w:r>
      <w:r>
        <w:rPr>
          <w:rFonts w:hAnsi="宋体" w:cs="宋体" w:hint="eastAsia"/>
          <w:szCs w:val="21"/>
          <w:u w:val="single"/>
        </w:rPr>
        <w:t xml:space="preserve">    （姓名）</w:t>
      </w:r>
      <w:r>
        <w:rPr>
          <w:rFonts w:hAnsi="宋体" w:cs="宋体" w:hint="eastAsia"/>
          <w:szCs w:val="21"/>
        </w:rPr>
        <w:t>合法授权参加</w:t>
      </w:r>
      <w:r>
        <w:rPr>
          <w:rFonts w:hAnsi="宋体" w:cs="宋体" w:hint="eastAsia"/>
          <w:iCs/>
          <w:szCs w:val="21"/>
          <w:u w:val="single"/>
        </w:rPr>
        <w:t>宁波前湾新区管委会大楼中央空调主机采购及安装项目</w:t>
      </w:r>
      <w:r>
        <w:rPr>
          <w:rFonts w:hAnsi="宋体" w:cs="宋体" w:hint="eastAsia"/>
          <w:szCs w:val="21"/>
        </w:rPr>
        <w:t>（项目编号：</w:t>
      </w:r>
      <w:r>
        <w:rPr>
          <w:rFonts w:hAnsi="宋体" w:cs="宋体" w:hint="eastAsia"/>
          <w:szCs w:val="21"/>
          <w:u w:val="single"/>
        </w:rPr>
        <w:t>QWZFCG25060（NBITC-202510974G）</w:t>
      </w:r>
      <w:r>
        <w:rPr>
          <w:rFonts w:hAnsi="宋体" w:cs="宋体" w:hint="eastAsia"/>
          <w:szCs w:val="21"/>
        </w:rPr>
        <w:t>）政府采购活动，经与本单位法人代表（负责人）联系确认，现就有关公平竞争事项郑重声明如下：</w:t>
      </w:r>
    </w:p>
    <w:p w:rsidR="000A296A" w:rsidRDefault="002D130C" w:rsidP="00DB2F28">
      <w:pPr>
        <w:pStyle w:val="16"/>
        <w:widowControl/>
        <w:numPr>
          <w:ilvl w:val="0"/>
          <w:numId w:val="3"/>
        </w:numPr>
        <w:snapToGrid w:val="0"/>
        <w:spacing w:line="400" w:lineRule="exact"/>
        <w:ind w:firstLineChars="189" w:firstLine="397"/>
        <w:rPr>
          <w:rFonts w:ascii="宋体" w:hAnsi="宋体" w:cs="宋体" w:hint="default"/>
          <w:szCs w:val="21"/>
        </w:rPr>
      </w:pPr>
      <w:r>
        <w:rPr>
          <w:rFonts w:ascii="宋体" w:hAnsi="宋体" w:cs="宋体"/>
          <w:szCs w:val="21"/>
        </w:rPr>
        <w:t>本单位与采购人之间</w:t>
      </w:r>
    </w:p>
    <w:p w:rsidR="000A296A" w:rsidRDefault="002D130C">
      <w:pPr>
        <w:pStyle w:val="16"/>
        <w:widowControl/>
        <w:snapToGrid w:val="0"/>
        <w:spacing w:line="400" w:lineRule="exact"/>
        <w:ind w:firstLine="425"/>
        <w:rPr>
          <w:rFonts w:ascii="宋体" w:hAnsi="宋体" w:cs="宋体" w:hint="default"/>
          <w:szCs w:val="21"/>
        </w:rPr>
      </w:pPr>
      <w:r>
        <w:rPr>
          <w:rFonts w:ascii="宋体" w:hAnsi="宋体" w:cs="宋体"/>
          <w:szCs w:val="21"/>
        </w:rPr>
        <w:t>□不存在利害关系</w:t>
      </w:r>
    </w:p>
    <w:p w:rsidR="000A296A" w:rsidRDefault="002D130C">
      <w:pPr>
        <w:pStyle w:val="16"/>
        <w:widowControl/>
        <w:snapToGrid w:val="0"/>
        <w:spacing w:line="400" w:lineRule="exact"/>
        <w:ind w:firstLine="425"/>
        <w:rPr>
          <w:rFonts w:ascii="宋体" w:hAnsi="宋体" w:cs="宋体" w:hint="default"/>
          <w:szCs w:val="21"/>
        </w:rPr>
      </w:pPr>
      <w:r>
        <w:rPr>
          <w:rFonts w:ascii="宋体" w:hAnsi="宋体" w:cs="宋体"/>
          <w:szCs w:val="21"/>
        </w:rPr>
        <w:t>□存在下列利害关系：</w:t>
      </w:r>
    </w:p>
    <w:p w:rsidR="000A296A" w:rsidRDefault="002D130C">
      <w:pPr>
        <w:pStyle w:val="16"/>
        <w:widowControl/>
        <w:snapToGrid w:val="0"/>
        <w:spacing w:line="400" w:lineRule="exact"/>
        <w:ind w:left="397" w:firstLine="28"/>
        <w:rPr>
          <w:rFonts w:ascii="宋体" w:hAnsi="宋体" w:cs="宋体" w:hint="default"/>
          <w:szCs w:val="21"/>
        </w:rPr>
      </w:pPr>
      <w:r>
        <w:rPr>
          <w:rFonts w:ascii="宋体" w:hAnsi="宋体" w:cs="宋体"/>
          <w:szCs w:val="21"/>
        </w:rPr>
        <w:t>A.投资关系    B.行政隶属关系    C.业务指导关系</w:t>
      </w:r>
    </w:p>
    <w:p w:rsidR="000A296A" w:rsidRDefault="002D130C">
      <w:pPr>
        <w:pStyle w:val="16"/>
        <w:widowControl/>
        <w:snapToGrid w:val="0"/>
        <w:spacing w:line="400" w:lineRule="exact"/>
        <w:ind w:left="397" w:firstLine="23"/>
        <w:rPr>
          <w:rFonts w:ascii="宋体" w:hAnsi="宋体" w:cs="宋体" w:hint="default"/>
          <w:szCs w:val="21"/>
        </w:rPr>
      </w:pPr>
      <w:r>
        <w:rPr>
          <w:rFonts w:ascii="宋体" w:hAnsi="宋体" w:cs="宋体"/>
          <w:szCs w:val="21"/>
        </w:rPr>
        <w:t>D.其他可能影响采购公正的利害关系</w:t>
      </w:r>
      <w:r>
        <w:rPr>
          <w:rFonts w:ascii="宋体" w:hAnsi="宋体" w:cs="宋体"/>
          <w:szCs w:val="21"/>
          <w:u w:val="single"/>
        </w:rPr>
        <w:t xml:space="preserve">（如有，请如实说明）                 </w:t>
      </w:r>
      <w:r>
        <w:rPr>
          <w:rFonts w:ascii="宋体" w:hAnsi="宋体" w:cs="宋体"/>
          <w:szCs w:val="21"/>
        </w:rPr>
        <w:t>。</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二、现已清楚知道参加本项目采购活动的其他所有供应商名称，本单位</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□与其他所有供应商之间均不存在利害关系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□与</w:t>
      </w:r>
      <w:r>
        <w:rPr>
          <w:rFonts w:ascii="宋体" w:hAnsi="宋体" w:cs="宋体"/>
          <w:szCs w:val="21"/>
          <w:u w:val="single"/>
        </w:rPr>
        <w:t xml:space="preserve">           （供应商名称）</w:t>
      </w:r>
      <w:r>
        <w:rPr>
          <w:rFonts w:ascii="宋体" w:hAnsi="宋体" w:cs="宋体"/>
          <w:szCs w:val="21"/>
        </w:rPr>
        <w:t>之间存在下列利害关系：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A.法定代表人或负责人或实际控制人是同一人</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B.法定代表人或负责人或实际控制人是夫妻关系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C.法定代表人或负责人或实际控制人是直系血亲关系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D.法定代表人或负责人或实际控制人存在三代以内旁系血亲关系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E.法定代表人或负责人或实际控制人存在近姻亲关系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F.法定代表人或负责人或实际控制人存在股份控制或实际控制关系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G.存在共同直接或间接投资设立子公司、联营企业和合营企业情况</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H.存在分级代理或代销关系、同一生产制造商关系、管理关系、重要业务（占主营业务收入50%以上）或重要财务往来关系（如融资）等其他实质性控制关系</w:t>
      </w:r>
    </w:p>
    <w:p w:rsidR="000A296A" w:rsidRDefault="002D130C">
      <w:pPr>
        <w:pStyle w:val="16"/>
        <w:widowControl/>
        <w:snapToGrid w:val="0"/>
        <w:spacing w:line="400" w:lineRule="exact"/>
        <w:ind w:firstLineChars="200" w:firstLine="420"/>
        <w:rPr>
          <w:rFonts w:ascii="宋体" w:hAnsi="宋体" w:cs="宋体" w:hint="default"/>
          <w:szCs w:val="21"/>
        </w:rPr>
      </w:pPr>
      <w:r>
        <w:rPr>
          <w:rFonts w:ascii="宋体" w:hAnsi="宋体" w:cs="宋体"/>
          <w:szCs w:val="21"/>
        </w:rPr>
        <w:t>I.其他利害关系情况。</w:t>
      </w:r>
    </w:p>
    <w:p w:rsidR="000A296A" w:rsidRDefault="002D130C" w:rsidP="00DB2F28">
      <w:pPr>
        <w:pStyle w:val="16"/>
        <w:widowControl/>
        <w:numPr>
          <w:ilvl w:val="0"/>
          <w:numId w:val="4"/>
        </w:numPr>
        <w:snapToGrid w:val="0"/>
        <w:spacing w:line="400" w:lineRule="exact"/>
        <w:ind w:firstLineChars="189" w:firstLine="397"/>
        <w:rPr>
          <w:rFonts w:ascii="宋体" w:hAnsi="宋体" w:cs="宋体" w:hint="default"/>
          <w:szCs w:val="21"/>
        </w:rPr>
      </w:pPr>
      <w:r>
        <w:rPr>
          <w:rFonts w:ascii="宋体" w:hAnsi="宋体" w:cs="宋体"/>
          <w:szCs w:val="21"/>
        </w:rPr>
        <w:t>现已清楚知道并严格遵守政府采购法律法规和现场纪律。</w:t>
      </w:r>
    </w:p>
    <w:p w:rsidR="000A296A" w:rsidRDefault="002D130C" w:rsidP="00DB2F28">
      <w:pPr>
        <w:pStyle w:val="16"/>
        <w:widowControl/>
        <w:numPr>
          <w:ilvl w:val="0"/>
          <w:numId w:val="4"/>
        </w:numPr>
        <w:snapToGrid w:val="0"/>
        <w:spacing w:line="400" w:lineRule="exact"/>
        <w:ind w:firstLineChars="189" w:firstLine="397"/>
        <w:rPr>
          <w:rFonts w:ascii="宋体" w:hAnsi="宋体" w:cs="宋体" w:hint="default"/>
          <w:szCs w:val="21"/>
        </w:rPr>
      </w:pPr>
      <w:r>
        <w:rPr>
          <w:rFonts w:ascii="宋体" w:hAnsi="宋体" w:cs="宋体"/>
          <w:szCs w:val="21"/>
        </w:rPr>
        <w:t>我发现</w:t>
      </w:r>
      <w:r>
        <w:rPr>
          <w:rFonts w:ascii="宋体" w:hAnsi="宋体" w:cs="宋体"/>
          <w:szCs w:val="21"/>
          <w:u w:val="single"/>
        </w:rPr>
        <w:t xml:space="preserve">           供应商           </w:t>
      </w:r>
      <w:r>
        <w:rPr>
          <w:rFonts w:ascii="宋体" w:hAnsi="宋体" w:cs="宋体"/>
          <w:szCs w:val="21"/>
        </w:rPr>
        <w:t>之间存在或可能存在上述第二条第项利害关系。</w:t>
      </w:r>
    </w:p>
    <w:p w:rsidR="000A296A" w:rsidRDefault="000A296A">
      <w:pPr>
        <w:pStyle w:val="17"/>
        <w:snapToGrid w:val="0"/>
        <w:spacing w:line="400" w:lineRule="exact"/>
        <w:ind w:firstLineChars="200" w:firstLine="420"/>
        <w:rPr>
          <w:rFonts w:hAnsi="宋体" w:cs="宋体"/>
          <w:szCs w:val="21"/>
        </w:rPr>
      </w:pPr>
    </w:p>
    <w:p w:rsidR="000A296A" w:rsidRDefault="002D130C">
      <w:pPr>
        <w:pStyle w:val="17"/>
        <w:snapToGrid w:val="0"/>
        <w:spacing w:line="400" w:lineRule="exact"/>
        <w:ind w:firstLineChars="650" w:firstLine="1365"/>
        <w:rPr>
          <w:rFonts w:hAnsi="宋体" w:cs="宋体"/>
          <w:szCs w:val="21"/>
        </w:rPr>
      </w:pPr>
      <w:r>
        <w:rPr>
          <w:rFonts w:hAnsi="宋体" w:cs="宋体" w:hint="eastAsia"/>
          <w:szCs w:val="21"/>
        </w:rPr>
        <w:t xml:space="preserve">                                （供应商代表签名）</w:t>
      </w:r>
    </w:p>
    <w:p w:rsidR="000A296A" w:rsidRDefault="002D130C" w:rsidP="00DB2F28">
      <w:pPr>
        <w:spacing w:line="400" w:lineRule="exact"/>
        <w:ind w:firstLineChars="628" w:firstLine="1319"/>
        <w:rPr>
          <w:rFonts w:ascii="宋体" w:hAnsi="宋体" w:cs="宋体"/>
          <w:szCs w:val="21"/>
        </w:rPr>
      </w:pPr>
      <w:r>
        <w:rPr>
          <w:rFonts w:ascii="宋体" w:hAnsi="宋体" w:cs="宋体" w:hint="eastAsia"/>
          <w:szCs w:val="21"/>
        </w:rPr>
        <w:t xml:space="preserve">                                    年  月  日</w:t>
      </w:r>
    </w:p>
    <w:p w:rsidR="000A296A" w:rsidRDefault="000A296A">
      <w:pPr>
        <w:spacing w:line="400" w:lineRule="exact"/>
        <w:rPr>
          <w:rFonts w:ascii="宋体" w:hAnsi="宋体" w:cs="宋体"/>
          <w:szCs w:val="21"/>
        </w:rPr>
      </w:pPr>
    </w:p>
    <w:p w:rsidR="000A296A" w:rsidRDefault="000A296A">
      <w:pPr>
        <w:spacing w:line="400" w:lineRule="exact"/>
        <w:rPr>
          <w:rFonts w:ascii="宋体" w:hAnsi="宋体" w:cs="宋体"/>
          <w:szCs w:val="21"/>
        </w:rPr>
      </w:pPr>
    </w:p>
    <w:p w:rsidR="000A296A" w:rsidRDefault="002D130C">
      <w:pPr>
        <w:spacing w:line="500" w:lineRule="exact"/>
        <w:rPr>
          <w:rFonts w:ascii="宋体" w:hAnsi="宋体" w:cs="宋体"/>
          <w:b/>
          <w:szCs w:val="21"/>
        </w:rPr>
      </w:pPr>
      <w:r>
        <w:rPr>
          <w:rFonts w:ascii="宋体" w:hAnsi="宋体" w:cs="宋体" w:hint="eastAsia"/>
          <w:b/>
          <w:szCs w:val="21"/>
        </w:rPr>
        <w:t>注：1、本表非投标文件的组成内容，不须在投标文件中提供。</w:t>
      </w:r>
    </w:p>
    <w:p w:rsidR="000A296A" w:rsidRDefault="002D130C">
      <w:pPr>
        <w:spacing w:line="500" w:lineRule="exact"/>
        <w:ind w:firstLineChars="200" w:firstLine="422"/>
        <w:rPr>
          <w:rFonts w:ascii="宋体" w:hAnsi="宋体" w:cs="宋体"/>
        </w:rPr>
      </w:pPr>
      <w:r>
        <w:rPr>
          <w:rFonts w:ascii="宋体" w:hAnsi="宋体" w:cs="宋体" w:hint="eastAsia"/>
          <w:b/>
          <w:szCs w:val="21"/>
        </w:rPr>
        <w:t>2、开标现场，供应商如发现有上述相关利害关系的，应签署提供，未提供的视为不存在上述关系。</w:t>
      </w:r>
    </w:p>
    <w:p w:rsidR="000A296A" w:rsidRDefault="000A296A">
      <w:pPr>
        <w:spacing w:line="400" w:lineRule="exact"/>
        <w:ind w:firstLineChars="200" w:firstLine="420"/>
        <w:rPr>
          <w:rFonts w:ascii="宋体" w:hAnsi="宋体" w:cs="宋体"/>
          <w:szCs w:val="21"/>
        </w:rPr>
      </w:pPr>
    </w:p>
    <w:p w:rsidR="000A296A" w:rsidRDefault="000A296A">
      <w:pPr>
        <w:spacing w:line="400" w:lineRule="exact"/>
        <w:ind w:firstLineChars="200" w:firstLine="420"/>
        <w:rPr>
          <w:rFonts w:ascii="宋体" w:hAnsi="宋体" w:cs="宋体"/>
          <w:szCs w:val="21"/>
        </w:rPr>
        <w:sectPr w:rsidR="000A296A">
          <w:headerReference w:type="default" r:id="rId19"/>
          <w:footerReference w:type="default" r:id="rId20"/>
          <w:pgSz w:w="11907" w:h="16840"/>
          <w:pgMar w:top="1440" w:right="1247" w:bottom="1440" w:left="1247" w:header="285" w:footer="990" w:gutter="0"/>
          <w:cols w:space="720"/>
          <w:docGrid w:linePitch="285"/>
        </w:sectPr>
      </w:pPr>
    </w:p>
    <w:tbl>
      <w:tblPr>
        <w:tblW w:w="0" w:type="auto"/>
        <w:tblInd w:w="-176" w:type="dxa"/>
        <w:tblLayout w:type="fixed"/>
        <w:tblLook w:val="04A0"/>
      </w:tblPr>
      <w:tblGrid>
        <w:gridCol w:w="1985"/>
        <w:gridCol w:w="1498"/>
        <w:gridCol w:w="1763"/>
        <w:gridCol w:w="1660"/>
        <w:gridCol w:w="1458"/>
        <w:gridCol w:w="1480"/>
        <w:gridCol w:w="1520"/>
        <w:gridCol w:w="1285"/>
        <w:gridCol w:w="1275"/>
        <w:gridCol w:w="1221"/>
      </w:tblGrid>
      <w:tr w:rsidR="000A296A">
        <w:trPr>
          <w:trHeight w:val="420"/>
        </w:trPr>
        <w:tc>
          <w:tcPr>
            <w:tcW w:w="15145" w:type="dxa"/>
            <w:gridSpan w:val="10"/>
            <w:tcBorders>
              <w:top w:val="nil"/>
              <w:left w:val="nil"/>
              <w:bottom w:val="nil"/>
              <w:right w:val="nil"/>
            </w:tcBorders>
            <w:vAlign w:val="bottom"/>
          </w:tcPr>
          <w:p w:rsidR="000A296A" w:rsidRDefault="002D130C">
            <w:pPr>
              <w:widowControl/>
              <w:jc w:val="center"/>
              <w:rPr>
                <w:rFonts w:ascii="宋体" w:hAnsi="宋体" w:cs="宋体"/>
                <w:b/>
                <w:bCs/>
                <w:kern w:val="0"/>
                <w:sz w:val="32"/>
                <w:szCs w:val="32"/>
              </w:rPr>
            </w:pPr>
            <w:r>
              <w:rPr>
                <w:rFonts w:ascii="宋体" w:hAnsi="宋体" w:cs="宋体" w:hint="eastAsia"/>
                <w:b/>
                <w:bCs/>
                <w:kern w:val="0"/>
                <w:sz w:val="24"/>
              </w:rPr>
              <w:t>中小微行业划型标准规定（根据工信部联企业〔2011〕300号制定）</w:t>
            </w:r>
          </w:p>
        </w:tc>
      </w:tr>
      <w:tr w:rsidR="000A296A">
        <w:trPr>
          <w:trHeight w:val="465"/>
        </w:trPr>
        <w:tc>
          <w:tcPr>
            <w:tcW w:w="1985" w:type="dxa"/>
            <w:vMerge w:val="restart"/>
            <w:tcBorders>
              <w:top w:val="single" w:sz="8" w:space="0" w:color="auto"/>
              <w:left w:val="single" w:sz="8" w:space="0" w:color="auto"/>
              <w:bottom w:val="single" w:sz="4" w:space="0" w:color="000000"/>
              <w:right w:val="single" w:sz="8" w:space="0" w:color="auto"/>
            </w:tcBorders>
            <w:vAlign w:val="center"/>
          </w:tcPr>
          <w:p w:rsidR="000A296A" w:rsidRDefault="002D130C">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rsidR="000A296A" w:rsidRDefault="002D130C">
            <w:pPr>
              <w:widowControl/>
              <w:jc w:val="center"/>
              <w:rPr>
                <w:rFonts w:ascii="宋体" w:hAnsi="宋体" w:cs="宋体"/>
                <w:b/>
                <w:bCs/>
                <w:kern w:val="0"/>
                <w:sz w:val="24"/>
              </w:rPr>
            </w:pPr>
            <w:r>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rsidR="000A296A" w:rsidRDefault="002D130C">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rsidR="000A296A" w:rsidRDefault="002D130C">
            <w:pPr>
              <w:widowControl/>
              <w:jc w:val="center"/>
              <w:rPr>
                <w:rFonts w:ascii="宋体" w:hAnsi="宋体" w:cs="宋体"/>
                <w:b/>
                <w:bCs/>
                <w:kern w:val="0"/>
                <w:sz w:val="24"/>
              </w:rPr>
            </w:pPr>
            <w:r>
              <w:rPr>
                <w:rFonts w:ascii="宋体" w:hAnsi="宋体" w:cs="宋体" w:hint="eastAsia"/>
                <w:b/>
                <w:bCs/>
                <w:kern w:val="0"/>
                <w:sz w:val="24"/>
              </w:rPr>
              <w:t>微型企业</w:t>
            </w:r>
          </w:p>
        </w:tc>
      </w:tr>
      <w:tr w:rsidR="000A296A">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rsidR="000A296A" w:rsidRDefault="000A296A">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营业收入Y</w:t>
            </w:r>
          </w:p>
          <w:p w:rsidR="000A296A" w:rsidRDefault="002D130C">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资产总额Z</w:t>
            </w:r>
          </w:p>
          <w:p w:rsidR="000A296A" w:rsidRDefault="002D130C">
            <w:pPr>
              <w:widowControl/>
              <w:jc w:val="center"/>
              <w:rPr>
                <w:rFonts w:ascii="宋体" w:hAnsi="宋体" w:cs="宋体"/>
                <w:kern w:val="0"/>
                <w:sz w:val="20"/>
              </w:rPr>
            </w:pPr>
            <w:r>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营业收入Y</w:t>
            </w:r>
          </w:p>
          <w:p w:rsidR="000A296A" w:rsidRDefault="002D130C">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资产总额Z</w:t>
            </w:r>
          </w:p>
          <w:p w:rsidR="000A296A" w:rsidRDefault="002D130C">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rsidR="000A296A" w:rsidRDefault="002D130C">
            <w:pPr>
              <w:widowControl/>
              <w:jc w:val="center"/>
              <w:rPr>
                <w:rFonts w:ascii="宋体" w:hAnsi="宋体" w:cs="宋体"/>
                <w:kern w:val="0"/>
                <w:sz w:val="20"/>
              </w:rPr>
            </w:pPr>
            <w:r>
              <w:rPr>
                <w:rFonts w:ascii="宋体" w:hAnsi="宋体" w:cs="宋体" w:hint="eastAsia"/>
                <w:kern w:val="0"/>
                <w:sz w:val="20"/>
              </w:rPr>
              <w:t>资产总额Z（万元）</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Z＜300</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Z＜2000</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360"/>
        </w:trPr>
        <w:tc>
          <w:tcPr>
            <w:tcW w:w="1985" w:type="dxa"/>
            <w:tcBorders>
              <w:top w:val="nil"/>
              <w:left w:val="single" w:sz="8" w:space="0" w:color="auto"/>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Z＜100</w:t>
            </w:r>
          </w:p>
        </w:tc>
      </w:tr>
      <w:tr w:rsidR="000A296A">
        <w:trPr>
          <w:trHeight w:val="360"/>
        </w:trPr>
        <w:tc>
          <w:tcPr>
            <w:tcW w:w="1985" w:type="dxa"/>
            <w:tcBorders>
              <w:top w:val="nil"/>
              <w:left w:val="single" w:sz="8" w:space="0" w:color="auto"/>
              <w:bottom w:val="single" w:sz="8"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 xml:space="preserve"> </w:t>
            </w:r>
          </w:p>
        </w:tc>
      </w:tr>
      <w:tr w:rsidR="000A296A">
        <w:trPr>
          <w:trHeight w:val="285"/>
        </w:trPr>
        <w:tc>
          <w:tcPr>
            <w:tcW w:w="15145" w:type="dxa"/>
            <w:gridSpan w:val="10"/>
            <w:tcBorders>
              <w:top w:val="nil"/>
              <w:left w:val="nil"/>
              <w:bottom w:val="nil"/>
              <w:right w:val="nil"/>
            </w:tcBorders>
            <w:vAlign w:val="bottom"/>
          </w:tcPr>
          <w:p w:rsidR="000A296A" w:rsidRDefault="002D130C">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rsidR="000A296A" w:rsidRDefault="002D130C">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rsidR="000A296A" w:rsidRDefault="002D130C">
            <w:pPr>
              <w:widowControl/>
              <w:ind w:firstLineChars="300" w:firstLine="600"/>
              <w:jc w:val="left"/>
              <w:rPr>
                <w:rFonts w:ascii="宋体" w:hAnsi="宋体" w:cs="宋体"/>
                <w:kern w:val="0"/>
                <w:sz w:val="20"/>
              </w:rPr>
            </w:pPr>
            <w:r>
              <w:rPr>
                <w:rFonts w:ascii="宋体" w:hAnsi="宋体" w:cs="宋体" w:hint="eastAsia"/>
                <w:kern w:val="0"/>
                <w:sz w:val="20"/>
              </w:rPr>
              <w:t>3、本规定的中型企业标准上限即为大型企业标准的下限。</w:t>
            </w:r>
          </w:p>
        </w:tc>
      </w:tr>
    </w:tbl>
    <w:p w:rsidR="000A296A" w:rsidRDefault="000A296A">
      <w:pPr>
        <w:spacing w:line="400" w:lineRule="exact"/>
        <w:ind w:firstLineChars="200" w:firstLine="420"/>
        <w:rPr>
          <w:rFonts w:ascii="宋体" w:hAnsi="宋体" w:cs="宋体"/>
        </w:rPr>
      </w:pPr>
    </w:p>
    <w:sectPr w:rsidR="000A296A" w:rsidSect="000A296A">
      <w:headerReference w:type="default" r:id="rId21"/>
      <w:footerReference w:type="default" r:id="rId22"/>
      <w:pgSz w:w="16840" w:h="11907" w:orient="landscape"/>
      <w:pgMar w:top="1338" w:right="1140" w:bottom="1138" w:left="1134" w:header="284"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6A" w:rsidRDefault="000A296A" w:rsidP="000A296A">
      <w:r>
        <w:separator/>
      </w:r>
    </w:p>
  </w:endnote>
  <w:endnote w:type="continuationSeparator" w:id="0">
    <w:p w:rsidR="000A296A" w:rsidRDefault="000A296A" w:rsidP="000A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等线">
    <w:charset w:val="86"/>
    <w:family w:val="auto"/>
    <w:pitch w:val="default"/>
    <w:sig w:usb0="A00002BF" w:usb1="38CF7CFA" w:usb2="00000016" w:usb3="00000000" w:csb0="0004000F" w:csb1="00000000"/>
  </w:font>
  <w:font w:name="Times">
    <w:panose1 w:val="0202060305040502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8A1FBB">
    <w:pPr>
      <w:pStyle w:val="ab"/>
      <w:framePr w:wrap="around" w:vAnchor="text" w:hAnchor="margin" w:xAlign="center" w:y="1"/>
      <w:rPr>
        <w:rStyle w:val="af4"/>
      </w:rPr>
    </w:pPr>
    <w:r>
      <w:fldChar w:fldCharType="begin"/>
    </w:r>
    <w:r w:rsidR="002D130C">
      <w:rPr>
        <w:rStyle w:val="af4"/>
      </w:rPr>
      <w:instrText xml:space="preserve">PAGE  </w:instrText>
    </w:r>
    <w:r>
      <w:fldChar w:fldCharType="end"/>
    </w:r>
  </w:p>
  <w:p w:rsidR="000A296A" w:rsidRDefault="000A296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8A1FBB">
    <w:pPr>
      <w:pStyle w:val="ab"/>
      <w:framePr w:wrap="around" w:vAnchor="text" w:hAnchor="margin" w:xAlign="center" w:y="1"/>
      <w:rPr>
        <w:rStyle w:val="af4"/>
      </w:rPr>
    </w:pPr>
    <w:r>
      <w:fldChar w:fldCharType="begin"/>
    </w:r>
    <w:r w:rsidR="002D130C">
      <w:rPr>
        <w:rStyle w:val="af4"/>
      </w:rPr>
      <w:instrText xml:space="preserve">PAGE  </w:instrText>
    </w:r>
    <w:r>
      <w:fldChar w:fldCharType="separate"/>
    </w:r>
    <w:r w:rsidR="004D1F62">
      <w:rPr>
        <w:rStyle w:val="af4"/>
        <w:noProof/>
      </w:rPr>
      <w:t>4</w:t>
    </w:r>
    <w:r>
      <w:fldChar w:fldCharType="end"/>
    </w:r>
  </w:p>
  <w:p w:rsidR="000A296A" w:rsidRDefault="000A296A">
    <w:pPr>
      <w:pStyle w:val="ab"/>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8A1FBB">
    <w:pPr>
      <w:pStyle w:val="ab"/>
      <w:framePr w:wrap="around" w:vAnchor="text" w:hAnchor="margin" w:xAlign="center" w:y="1"/>
      <w:rPr>
        <w:rStyle w:val="af4"/>
      </w:rPr>
    </w:pPr>
    <w:r>
      <w:fldChar w:fldCharType="begin"/>
    </w:r>
    <w:r w:rsidR="002D130C">
      <w:rPr>
        <w:rStyle w:val="af4"/>
      </w:rPr>
      <w:instrText xml:space="preserve">PAGE  </w:instrText>
    </w:r>
    <w:r>
      <w:fldChar w:fldCharType="separate"/>
    </w:r>
    <w:r w:rsidR="005D64C1">
      <w:rPr>
        <w:rStyle w:val="af4"/>
        <w:noProof/>
      </w:rPr>
      <w:t>31</w:t>
    </w:r>
    <w:r>
      <w:fldChar w:fldCharType="end"/>
    </w:r>
  </w:p>
  <w:p w:rsidR="000A296A" w:rsidRDefault="000A296A">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8A1FBB">
    <w:pPr>
      <w:pStyle w:val="ab"/>
      <w:framePr w:wrap="around" w:vAnchor="text" w:hAnchor="margin" w:xAlign="center" w:y="1"/>
      <w:jc w:val="center"/>
      <w:rPr>
        <w:rStyle w:val="af4"/>
      </w:rPr>
    </w:pPr>
    <w:r>
      <w:fldChar w:fldCharType="begin"/>
    </w:r>
    <w:r w:rsidR="002D130C">
      <w:rPr>
        <w:rStyle w:val="af4"/>
      </w:rPr>
      <w:instrText xml:space="preserve">PAGE  </w:instrText>
    </w:r>
    <w:r>
      <w:fldChar w:fldCharType="separate"/>
    </w:r>
    <w:r w:rsidR="005D64C1">
      <w:rPr>
        <w:rStyle w:val="af4"/>
        <w:noProof/>
      </w:rPr>
      <w:t>42</w:t>
    </w:r>
    <w:r>
      <w:fldChar w:fldCharType="end"/>
    </w:r>
  </w:p>
  <w:p w:rsidR="000A296A" w:rsidRDefault="000A296A">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8A1FBB">
    <w:pPr>
      <w:pStyle w:val="ab"/>
      <w:framePr w:wrap="around" w:vAnchor="text" w:hAnchor="margin" w:xAlign="center" w:y="1"/>
      <w:jc w:val="center"/>
      <w:rPr>
        <w:rStyle w:val="af4"/>
      </w:rPr>
    </w:pPr>
    <w:r>
      <w:fldChar w:fldCharType="begin"/>
    </w:r>
    <w:r w:rsidR="002D130C">
      <w:rPr>
        <w:rStyle w:val="af4"/>
      </w:rPr>
      <w:instrText xml:space="preserve">PAGE  </w:instrText>
    </w:r>
    <w:r>
      <w:fldChar w:fldCharType="separate"/>
    </w:r>
    <w:r w:rsidR="005D64C1">
      <w:rPr>
        <w:rStyle w:val="af4"/>
        <w:noProof/>
      </w:rPr>
      <w:t>44</w:t>
    </w:r>
    <w:r>
      <w:fldChar w:fldCharType="end"/>
    </w:r>
  </w:p>
  <w:p w:rsidR="000A296A" w:rsidRDefault="000A296A">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8A1FBB">
    <w:pPr>
      <w:pStyle w:val="ab"/>
      <w:framePr w:wrap="around" w:vAnchor="text" w:hAnchor="margin" w:xAlign="center" w:y="1"/>
      <w:jc w:val="center"/>
      <w:rPr>
        <w:rStyle w:val="af4"/>
      </w:rPr>
    </w:pPr>
    <w:r>
      <w:fldChar w:fldCharType="begin"/>
    </w:r>
    <w:r w:rsidR="002D130C">
      <w:rPr>
        <w:rStyle w:val="af4"/>
      </w:rPr>
      <w:instrText xml:space="preserve">PAGE  </w:instrText>
    </w:r>
    <w:r>
      <w:fldChar w:fldCharType="separate"/>
    </w:r>
    <w:r w:rsidR="005D64C1">
      <w:rPr>
        <w:rStyle w:val="af4"/>
        <w:noProof/>
      </w:rPr>
      <w:t>51</w:t>
    </w:r>
    <w:r>
      <w:fldChar w:fldCharType="end"/>
    </w:r>
  </w:p>
  <w:p w:rsidR="000A296A" w:rsidRDefault="000A296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6A" w:rsidRDefault="000A296A" w:rsidP="000A296A">
      <w:r>
        <w:separator/>
      </w:r>
    </w:p>
  </w:footnote>
  <w:footnote w:type="continuationSeparator" w:id="0">
    <w:p w:rsidR="000A296A" w:rsidRDefault="000A296A" w:rsidP="000A2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c"/>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c"/>
      <w:pBdr>
        <w:bottom w:val="none" w:sz="0" w:space="0"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c"/>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c"/>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6A" w:rsidRDefault="000A296A">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DECD0C"/>
    <w:multiLevelType w:val="singleLevel"/>
    <w:tmpl w:val="A6DECD0C"/>
    <w:lvl w:ilvl="0">
      <w:start w:val="11"/>
      <w:numFmt w:val="decimal"/>
      <w:suff w:val="nothing"/>
      <w:lvlText w:val="%1、"/>
      <w:lvlJc w:val="left"/>
    </w:lvl>
  </w:abstractNum>
  <w:abstractNum w:abstractNumId="1">
    <w:nsid w:val="54F403B5"/>
    <w:multiLevelType w:val="singleLevel"/>
    <w:tmpl w:val="54F403B5"/>
    <w:lvl w:ilvl="0">
      <w:start w:val="1"/>
      <w:numFmt w:val="chineseCounting"/>
      <w:suff w:val="nothing"/>
      <w:lvlText w:val="%1、"/>
      <w:lvlJc w:val="left"/>
      <w:rPr>
        <w:rFonts w:cs="Times New Roman"/>
      </w:rPr>
    </w:lvl>
  </w:abstractNum>
  <w:abstractNum w:abstractNumId="2">
    <w:nsid w:val="557FD3DA"/>
    <w:multiLevelType w:val="singleLevel"/>
    <w:tmpl w:val="557FD3DA"/>
    <w:lvl w:ilvl="0">
      <w:start w:val="3"/>
      <w:numFmt w:val="chineseCounting"/>
      <w:suff w:val="nothing"/>
      <w:lvlText w:val="%1、"/>
      <w:lvlJc w:val="left"/>
      <w:rPr>
        <w:rFonts w:cs="Times New Roman"/>
      </w:rPr>
    </w:lvl>
  </w:abstractNum>
  <w:abstractNum w:abstractNumId="3">
    <w:nsid w:val="63560EEE"/>
    <w:multiLevelType w:val="singleLevel"/>
    <w:tmpl w:val="63560EEE"/>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5"/>
  <w:drawingGridHorizontalSpacing w:val="105"/>
  <w:drawingGridVerticalSpacing w:val="285"/>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doNotWrapTextWithPunct/>
    <w:doNotUseEastAsianBreakRules/>
    <w:useFELayout/>
  </w:compat>
  <w:docVars>
    <w:docVar w:name="commondata" w:val="eyJoZGlkIjoiMzRiNzQ2MGJiYTA4MTc0MmYyOWQ3NGRmMTdjM2ExZGUifQ=="/>
  </w:docVars>
  <w:rsids>
    <w:rsidRoot w:val="00D719E6"/>
    <w:rsid w:val="00000399"/>
    <w:rsid w:val="000008B6"/>
    <w:rsid w:val="00000F6F"/>
    <w:rsid w:val="00000FD8"/>
    <w:rsid w:val="00001A82"/>
    <w:rsid w:val="00002288"/>
    <w:rsid w:val="00002B25"/>
    <w:rsid w:val="0000343E"/>
    <w:rsid w:val="00003757"/>
    <w:rsid w:val="0000377D"/>
    <w:rsid w:val="0000380B"/>
    <w:rsid w:val="00003965"/>
    <w:rsid w:val="00003A34"/>
    <w:rsid w:val="00003B24"/>
    <w:rsid w:val="00003B7F"/>
    <w:rsid w:val="00003E11"/>
    <w:rsid w:val="00003F93"/>
    <w:rsid w:val="0000405C"/>
    <w:rsid w:val="00004888"/>
    <w:rsid w:val="00004C35"/>
    <w:rsid w:val="000053D5"/>
    <w:rsid w:val="00005A5E"/>
    <w:rsid w:val="00005AD2"/>
    <w:rsid w:val="00005B62"/>
    <w:rsid w:val="000060A7"/>
    <w:rsid w:val="000060C9"/>
    <w:rsid w:val="00006265"/>
    <w:rsid w:val="0000684E"/>
    <w:rsid w:val="0000693E"/>
    <w:rsid w:val="00007A27"/>
    <w:rsid w:val="00007A91"/>
    <w:rsid w:val="00007AFA"/>
    <w:rsid w:val="00007FB4"/>
    <w:rsid w:val="00010002"/>
    <w:rsid w:val="0001031A"/>
    <w:rsid w:val="000105DB"/>
    <w:rsid w:val="0001102F"/>
    <w:rsid w:val="00011313"/>
    <w:rsid w:val="00011427"/>
    <w:rsid w:val="00011727"/>
    <w:rsid w:val="000117D3"/>
    <w:rsid w:val="00011872"/>
    <w:rsid w:val="00012022"/>
    <w:rsid w:val="00012585"/>
    <w:rsid w:val="00012728"/>
    <w:rsid w:val="0001286E"/>
    <w:rsid w:val="000129F0"/>
    <w:rsid w:val="00014763"/>
    <w:rsid w:val="000147A6"/>
    <w:rsid w:val="000147E2"/>
    <w:rsid w:val="000156FF"/>
    <w:rsid w:val="0001664F"/>
    <w:rsid w:val="00016E4F"/>
    <w:rsid w:val="000171FF"/>
    <w:rsid w:val="000174C2"/>
    <w:rsid w:val="00017DC3"/>
    <w:rsid w:val="0002053F"/>
    <w:rsid w:val="000207B6"/>
    <w:rsid w:val="00020890"/>
    <w:rsid w:val="0002108C"/>
    <w:rsid w:val="0002115F"/>
    <w:rsid w:val="000212AE"/>
    <w:rsid w:val="000217E4"/>
    <w:rsid w:val="00021CC3"/>
    <w:rsid w:val="000222E6"/>
    <w:rsid w:val="00022DC6"/>
    <w:rsid w:val="000235AF"/>
    <w:rsid w:val="000238B5"/>
    <w:rsid w:val="00024548"/>
    <w:rsid w:val="00024EC2"/>
    <w:rsid w:val="00024F13"/>
    <w:rsid w:val="0002570D"/>
    <w:rsid w:val="00026061"/>
    <w:rsid w:val="00026D80"/>
    <w:rsid w:val="000270C0"/>
    <w:rsid w:val="00027906"/>
    <w:rsid w:val="0002795F"/>
    <w:rsid w:val="00027A5D"/>
    <w:rsid w:val="00027AC0"/>
    <w:rsid w:val="0003018B"/>
    <w:rsid w:val="00030242"/>
    <w:rsid w:val="000308B3"/>
    <w:rsid w:val="00030919"/>
    <w:rsid w:val="00030B2F"/>
    <w:rsid w:val="000312DA"/>
    <w:rsid w:val="000322B7"/>
    <w:rsid w:val="000324FE"/>
    <w:rsid w:val="000328FE"/>
    <w:rsid w:val="00032B67"/>
    <w:rsid w:val="0003301F"/>
    <w:rsid w:val="0003306F"/>
    <w:rsid w:val="0003344C"/>
    <w:rsid w:val="00033877"/>
    <w:rsid w:val="00034019"/>
    <w:rsid w:val="000344B9"/>
    <w:rsid w:val="0003542B"/>
    <w:rsid w:val="000354B7"/>
    <w:rsid w:val="000357C9"/>
    <w:rsid w:val="00035A63"/>
    <w:rsid w:val="000363B7"/>
    <w:rsid w:val="00036D1A"/>
    <w:rsid w:val="000378FE"/>
    <w:rsid w:val="00037CD2"/>
    <w:rsid w:val="00037CE4"/>
    <w:rsid w:val="00040383"/>
    <w:rsid w:val="000406F5"/>
    <w:rsid w:val="000408D4"/>
    <w:rsid w:val="00040B4D"/>
    <w:rsid w:val="00040C62"/>
    <w:rsid w:val="000414C4"/>
    <w:rsid w:val="00041A39"/>
    <w:rsid w:val="00042059"/>
    <w:rsid w:val="00042CA9"/>
    <w:rsid w:val="00043490"/>
    <w:rsid w:val="00043530"/>
    <w:rsid w:val="0004386C"/>
    <w:rsid w:val="00044A80"/>
    <w:rsid w:val="00045CE3"/>
    <w:rsid w:val="0004615F"/>
    <w:rsid w:val="000467BF"/>
    <w:rsid w:val="00046F89"/>
    <w:rsid w:val="00047373"/>
    <w:rsid w:val="000479BA"/>
    <w:rsid w:val="00050357"/>
    <w:rsid w:val="00050C52"/>
    <w:rsid w:val="00051226"/>
    <w:rsid w:val="0005145F"/>
    <w:rsid w:val="00051EC3"/>
    <w:rsid w:val="00052035"/>
    <w:rsid w:val="00052187"/>
    <w:rsid w:val="0005273A"/>
    <w:rsid w:val="00052B1F"/>
    <w:rsid w:val="00052B7C"/>
    <w:rsid w:val="00052BBD"/>
    <w:rsid w:val="00053208"/>
    <w:rsid w:val="00053211"/>
    <w:rsid w:val="0005437E"/>
    <w:rsid w:val="000546A6"/>
    <w:rsid w:val="00054803"/>
    <w:rsid w:val="00054925"/>
    <w:rsid w:val="00054AD8"/>
    <w:rsid w:val="00054CDC"/>
    <w:rsid w:val="00054D7E"/>
    <w:rsid w:val="00055134"/>
    <w:rsid w:val="000555E4"/>
    <w:rsid w:val="00055A3D"/>
    <w:rsid w:val="00055A61"/>
    <w:rsid w:val="00055A6F"/>
    <w:rsid w:val="000564BB"/>
    <w:rsid w:val="000567F0"/>
    <w:rsid w:val="00056B02"/>
    <w:rsid w:val="00056DC8"/>
    <w:rsid w:val="00056F94"/>
    <w:rsid w:val="00057B58"/>
    <w:rsid w:val="00057B61"/>
    <w:rsid w:val="00057D5B"/>
    <w:rsid w:val="0006041F"/>
    <w:rsid w:val="00060FB1"/>
    <w:rsid w:val="000613FD"/>
    <w:rsid w:val="000617D3"/>
    <w:rsid w:val="00061A87"/>
    <w:rsid w:val="00061D54"/>
    <w:rsid w:val="00061F8D"/>
    <w:rsid w:val="00062322"/>
    <w:rsid w:val="000627EB"/>
    <w:rsid w:val="000628D7"/>
    <w:rsid w:val="00062A9E"/>
    <w:rsid w:val="00063297"/>
    <w:rsid w:val="00063327"/>
    <w:rsid w:val="00063E9D"/>
    <w:rsid w:val="000641E4"/>
    <w:rsid w:val="00064C04"/>
    <w:rsid w:val="00065328"/>
    <w:rsid w:val="00065BA9"/>
    <w:rsid w:val="00065CDD"/>
    <w:rsid w:val="000675B4"/>
    <w:rsid w:val="0007040C"/>
    <w:rsid w:val="0007088F"/>
    <w:rsid w:val="00070AC0"/>
    <w:rsid w:val="00071AB2"/>
    <w:rsid w:val="00071F49"/>
    <w:rsid w:val="0007223B"/>
    <w:rsid w:val="000727D6"/>
    <w:rsid w:val="000729D0"/>
    <w:rsid w:val="00072F9F"/>
    <w:rsid w:val="00072FA2"/>
    <w:rsid w:val="00073D89"/>
    <w:rsid w:val="00073E27"/>
    <w:rsid w:val="00073E9D"/>
    <w:rsid w:val="00074517"/>
    <w:rsid w:val="00074529"/>
    <w:rsid w:val="000746FD"/>
    <w:rsid w:val="0007479C"/>
    <w:rsid w:val="000749F0"/>
    <w:rsid w:val="00074C0F"/>
    <w:rsid w:val="00074FCC"/>
    <w:rsid w:val="00075876"/>
    <w:rsid w:val="0007617D"/>
    <w:rsid w:val="00076AD7"/>
    <w:rsid w:val="00076EAC"/>
    <w:rsid w:val="000770AD"/>
    <w:rsid w:val="00077207"/>
    <w:rsid w:val="000772D3"/>
    <w:rsid w:val="0007754D"/>
    <w:rsid w:val="00077720"/>
    <w:rsid w:val="00077864"/>
    <w:rsid w:val="00077ED8"/>
    <w:rsid w:val="00077F66"/>
    <w:rsid w:val="00080227"/>
    <w:rsid w:val="00080787"/>
    <w:rsid w:val="00080A0D"/>
    <w:rsid w:val="00080BBB"/>
    <w:rsid w:val="000816EB"/>
    <w:rsid w:val="000817BD"/>
    <w:rsid w:val="00081933"/>
    <w:rsid w:val="00081DAC"/>
    <w:rsid w:val="00081E32"/>
    <w:rsid w:val="00082367"/>
    <w:rsid w:val="0008275C"/>
    <w:rsid w:val="00083375"/>
    <w:rsid w:val="000839A6"/>
    <w:rsid w:val="00083CA0"/>
    <w:rsid w:val="00084354"/>
    <w:rsid w:val="000846B2"/>
    <w:rsid w:val="0008474C"/>
    <w:rsid w:val="000848B5"/>
    <w:rsid w:val="00084A15"/>
    <w:rsid w:val="00084E12"/>
    <w:rsid w:val="0008644B"/>
    <w:rsid w:val="0008654F"/>
    <w:rsid w:val="0008683C"/>
    <w:rsid w:val="00087365"/>
    <w:rsid w:val="00090344"/>
    <w:rsid w:val="00090391"/>
    <w:rsid w:val="00090836"/>
    <w:rsid w:val="00090BEC"/>
    <w:rsid w:val="00090E11"/>
    <w:rsid w:val="0009114B"/>
    <w:rsid w:val="000912DB"/>
    <w:rsid w:val="00091A35"/>
    <w:rsid w:val="00092307"/>
    <w:rsid w:val="0009241D"/>
    <w:rsid w:val="000929F7"/>
    <w:rsid w:val="00092D61"/>
    <w:rsid w:val="000931F0"/>
    <w:rsid w:val="000938B8"/>
    <w:rsid w:val="00093CBA"/>
    <w:rsid w:val="00093EC3"/>
    <w:rsid w:val="0009437E"/>
    <w:rsid w:val="000945F2"/>
    <w:rsid w:val="00094B0A"/>
    <w:rsid w:val="00094F80"/>
    <w:rsid w:val="0009506C"/>
    <w:rsid w:val="00095896"/>
    <w:rsid w:val="00096587"/>
    <w:rsid w:val="00096A7B"/>
    <w:rsid w:val="00096C6C"/>
    <w:rsid w:val="00097214"/>
    <w:rsid w:val="0009722E"/>
    <w:rsid w:val="00097CB6"/>
    <w:rsid w:val="00097E9F"/>
    <w:rsid w:val="000A01C4"/>
    <w:rsid w:val="000A0479"/>
    <w:rsid w:val="000A0519"/>
    <w:rsid w:val="000A0641"/>
    <w:rsid w:val="000A0A04"/>
    <w:rsid w:val="000A0EE3"/>
    <w:rsid w:val="000A1236"/>
    <w:rsid w:val="000A1BEB"/>
    <w:rsid w:val="000A1FFE"/>
    <w:rsid w:val="000A2220"/>
    <w:rsid w:val="000A24ED"/>
    <w:rsid w:val="000A2586"/>
    <w:rsid w:val="000A296A"/>
    <w:rsid w:val="000A2F3B"/>
    <w:rsid w:val="000A3203"/>
    <w:rsid w:val="000A33F2"/>
    <w:rsid w:val="000A387A"/>
    <w:rsid w:val="000A3B0C"/>
    <w:rsid w:val="000A3CD8"/>
    <w:rsid w:val="000A3CEB"/>
    <w:rsid w:val="000A4188"/>
    <w:rsid w:val="000A4819"/>
    <w:rsid w:val="000A57F0"/>
    <w:rsid w:val="000A5C01"/>
    <w:rsid w:val="000A5D38"/>
    <w:rsid w:val="000A5EDF"/>
    <w:rsid w:val="000A6039"/>
    <w:rsid w:val="000A6155"/>
    <w:rsid w:val="000A7192"/>
    <w:rsid w:val="000A79AE"/>
    <w:rsid w:val="000A7A23"/>
    <w:rsid w:val="000A7C4C"/>
    <w:rsid w:val="000B03F1"/>
    <w:rsid w:val="000B07BA"/>
    <w:rsid w:val="000B084C"/>
    <w:rsid w:val="000B107C"/>
    <w:rsid w:val="000B10E2"/>
    <w:rsid w:val="000B1B5F"/>
    <w:rsid w:val="000B1CF7"/>
    <w:rsid w:val="000B2117"/>
    <w:rsid w:val="000B212C"/>
    <w:rsid w:val="000B24B3"/>
    <w:rsid w:val="000B330B"/>
    <w:rsid w:val="000B3414"/>
    <w:rsid w:val="000B3BC9"/>
    <w:rsid w:val="000B3C5E"/>
    <w:rsid w:val="000B3D15"/>
    <w:rsid w:val="000B435E"/>
    <w:rsid w:val="000B4418"/>
    <w:rsid w:val="000B44B1"/>
    <w:rsid w:val="000B45AC"/>
    <w:rsid w:val="000B494B"/>
    <w:rsid w:val="000B4D71"/>
    <w:rsid w:val="000B5D68"/>
    <w:rsid w:val="000B5FA9"/>
    <w:rsid w:val="000B779E"/>
    <w:rsid w:val="000C001F"/>
    <w:rsid w:val="000C00C1"/>
    <w:rsid w:val="000C083F"/>
    <w:rsid w:val="000C12D4"/>
    <w:rsid w:val="000C1494"/>
    <w:rsid w:val="000C162E"/>
    <w:rsid w:val="000C1EB3"/>
    <w:rsid w:val="000C27D4"/>
    <w:rsid w:val="000C28B3"/>
    <w:rsid w:val="000C29B6"/>
    <w:rsid w:val="000C2F90"/>
    <w:rsid w:val="000C30FE"/>
    <w:rsid w:val="000C3334"/>
    <w:rsid w:val="000C3E16"/>
    <w:rsid w:val="000C59C2"/>
    <w:rsid w:val="000C5B6F"/>
    <w:rsid w:val="000C6077"/>
    <w:rsid w:val="000C608D"/>
    <w:rsid w:val="000C6114"/>
    <w:rsid w:val="000C6820"/>
    <w:rsid w:val="000C71FA"/>
    <w:rsid w:val="000C7929"/>
    <w:rsid w:val="000D00BF"/>
    <w:rsid w:val="000D06B7"/>
    <w:rsid w:val="000D0747"/>
    <w:rsid w:val="000D094C"/>
    <w:rsid w:val="000D0C42"/>
    <w:rsid w:val="000D15A4"/>
    <w:rsid w:val="000D15FE"/>
    <w:rsid w:val="000D1698"/>
    <w:rsid w:val="000D24F3"/>
    <w:rsid w:val="000D2D36"/>
    <w:rsid w:val="000D3060"/>
    <w:rsid w:val="000D380C"/>
    <w:rsid w:val="000D3BFB"/>
    <w:rsid w:val="000D429B"/>
    <w:rsid w:val="000D4688"/>
    <w:rsid w:val="000D4F25"/>
    <w:rsid w:val="000D5205"/>
    <w:rsid w:val="000D5379"/>
    <w:rsid w:val="000D53F8"/>
    <w:rsid w:val="000D5612"/>
    <w:rsid w:val="000D58AC"/>
    <w:rsid w:val="000D5F1A"/>
    <w:rsid w:val="000D6083"/>
    <w:rsid w:val="000D72BD"/>
    <w:rsid w:val="000D766C"/>
    <w:rsid w:val="000D7823"/>
    <w:rsid w:val="000D7EEF"/>
    <w:rsid w:val="000D7FF8"/>
    <w:rsid w:val="000E038D"/>
    <w:rsid w:val="000E07CB"/>
    <w:rsid w:val="000E0C9E"/>
    <w:rsid w:val="000E1014"/>
    <w:rsid w:val="000E1D05"/>
    <w:rsid w:val="000E1F13"/>
    <w:rsid w:val="000E2042"/>
    <w:rsid w:val="000E2627"/>
    <w:rsid w:val="000E2E11"/>
    <w:rsid w:val="000E2E16"/>
    <w:rsid w:val="000E2FFC"/>
    <w:rsid w:val="000E32E1"/>
    <w:rsid w:val="000E3656"/>
    <w:rsid w:val="000E3906"/>
    <w:rsid w:val="000E4299"/>
    <w:rsid w:val="000E5124"/>
    <w:rsid w:val="000E5258"/>
    <w:rsid w:val="000E5D43"/>
    <w:rsid w:val="000E68DF"/>
    <w:rsid w:val="000E6DDA"/>
    <w:rsid w:val="000E728B"/>
    <w:rsid w:val="000E7861"/>
    <w:rsid w:val="000E7F53"/>
    <w:rsid w:val="000F0E41"/>
    <w:rsid w:val="000F1C49"/>
    <w:rsid w:val="000F1C96"/>
    <w:rsid w:val="000F1FC1"/>
    <w:rsid w:val="000F1FC2"/>
    <w:rsid w:val="000F2087"/>
    <w:rsid w:val="000F22BF"/>
    <w:rsid w:val="000F2351"/>
    <w:rsid w:val="000F24E1"/>
    <w:rsid w:val="000F25BC"/>
    <w:rsid w:val="000F2642"/>
    <w:rsid w:val="000F29BC"/>
    <w:rsid w:val="000F2C17"/>
    <w:rsid w:val="000F33E3"/>
    <w:rsid w:val="000F3C7F"/>
    <w:rsid w:val="000F459B"/>
    <w:rsid w:val="000F488F"/>
    <w:rsid w:val="000F4958"/>
    <w:rsid w:val="000F4CBF"/>
    <w:rsid w:val="000F4D92"/>
    <w:rsid w:val="000F4F75"/>
    <w:rsid w:val="000F52F1"/>
    <w:rsid w:val="000F5B2B"/>
    <w:rsid w:val="000F5B4B"/>
    <w:rsid w:val="000F6476"/>
    <w:rsid w:val="000F6D25"/>
    <w:rsid w:val="000F6F06"/>
    <w:rsid w:val="000F76B2"/>
    <w:rsid w:val="00100704"/>
    <w:rsid w:val="00100F0C"/>
    <w:rsid w:val="00101002"/>
    <w:rsid w:val="00101345"/>
    <w:rsid w:val="00101556"/>
    <w:rsid w:val="00101FBA"/>
    <w:rsid w:val="00102534"/>
    <w:rsid w:val="00102A0A"/>
    <w:rsid w:val="00102BB1"/>
    <w:rsid w:val="001035C7"/>
    <w:rsid w:val="00103700"/>
    <w:rsid w:val="00103BD2"/>
    <w:rsid w:val="001040C1"/>
    <w:rsid w:val="00104683"/>
    <w:rsid w:val="001047ED"/>
    <w:rsid w:val="00104D43"/>
    <w:rsid w:val="0010559C"/>
    <w:rsid w:val="001055C2"/>
    <w:rsid w:val="00105721"/>
    <w:rsid w:val="00106100"/>
    <w:rsid w:val="001062FF"/>
    <w:rsid w:val="00106308"/>
    <w:rsid w:val="00106EC8"/>
    <w:rsid w:val="00107792"/>
    <w:rsid w:val="001079C0"/>
    <w:rsid w:val="001103FB"/>
    <w:rsid w:val="001104B2"/>
    <w:rsid w:val="001105D7"/>
    <w:rsid w:val="00110BBC"/>
    <w:rsid w:val="00111378"/>
    <w:rsid w:val="001117E4"/>
    <w:rsid w:val="00111993"/>
    <w:rsid w:val="00111D5E"/>
    <w:rsid w:val="00112313"/>
    <w:rsid w:val="00112949"/>
    <w:rsid w:val="00112E6F"/>
    <w:rsid w:val="00113033"/>
    <w:rsid w:val="0011325D"/>
    <w:rsid w:val="0011397C"/>
    <w:rsid w:val="00113A35"/>
    <w:rsid w:val="00113C05"/>
    <w:rsid w:val="00113C92"/>
    <w:rsid w:val="00113FDE"/>
    <w:rsid w:val="0011415F"/>
    <w:rsid w:val="001147B5"/>
    <w:rsid w:val="00114B04"/>
    <w:rsid w:val="00114BAC"/>
    <w:rsid w:val="00114C3A"/>
    <w:rsid w:val="001155EA"/>
    <w:rsid w:val="0011576C"/>
    <w:rsid w:val="0011637E"/>
    <w:rsid w:val="00116E96"/>
    <w:rsid w:val="00117106"/>
    <w:rsid w:val="001176FB"/>
    <w:rsid w:val="00117790"/>
    <w:rsid w:val="001178EF"/>
    <w:rsid w:val="00117C5C"/>
    <w:rsid w:val="00117E03"/>
    <w:rsid w:val="00120442"/>
    <w:rsid w:val="001212F8"/>
    <w:rsid w:val="00121861"/>
    <w:rsid w:val="00121966"/>
    <w:rsid w:val="00121F01"/>
    <w:rsid w:val="00123CC5"/>
    <w:rsid w:val="0012424E"/>
    <w:rsid w:val="00124275"/>
    <w:rsid w:val="0012428B"/>
    <w:rsid w:val="001243EA"/>
    <w:rsid w:val="0012453B"/>
    <w:rsid w:val="0012455A"/>
    <w:rsid w:val="001248F7"/>
    <w:rsid w:val="00124F2B"/>
    <w:rsid w:val="00125836"/>
    <w:rsid w:val="00125C6D"/>
    <w:rsid w:val="00125DA2"/>
    <w:rsid w:val="00126530"/>
    <w:rsid w:val="001269AD"/>
    <w:rsid w:val="00126A5F"/>
    <w:rsid w:val="00126E75"/>
    <w:rsid w:val="00127C2A"/>
    <w:rsid w:val="00127CD2"/>
    <w:rsid w:val="001302F6"/>
    <w:rsid w:val="00130341"/>
    <w:rsid w:val="0013050A"/>
    <w:rsid w:val="0013059A"/>
    <w:rsid w:val="001310CF"/>
    <w:rsid w:val="0013128B"/>
    <w:rsid w:val="00131991"/>
    <w:rsid w:val="00131ACB"/>
    <w:rsid w:val="00131DCD"/>
    <w:rsid w:val="00131EF0"/>
    <w:rsid w:val="00132372"/>
    <w:rsid w:val="001323E6"/>
    <w:rsid w:val="00132658"/>
    <w:rsid w:val="001328DE"/>
    <w:rsid w:val="00132CE1"/>
    <w:rsid w:val="001330A5"/>
    <w:rsid w:val="00133159"/>
    <w:rsid w:val="00133304"/>
    <w:rsid w:val="0013339A"/>
    <w:rsid w:val="001335EE"/>
    <w:rsid w:val="00133A14"/>
    <w:rsid w:val="00133AAC"/>
    <w:rsid w:val="00133B90"/>
    <w:rsid w:val="00133F6B"/>
    <w:rsid w:val="0013482F"/>
    <w:rsid w:val="0013584A"/>
    <w:rsid w:val="001359EE"/>
    <w:rsid w:val="00135E21"/>
    <w:rsid w:val="00136205"/>
    <w:rsid w:val="001364D0"/>
    <w:rsid w:val="001368FC"/>
    <w:rsid w:val="00136D4A"/>
    <w:rsid w:val="00136F9A"/>
    <w:rsid w:val="00137704"/>
    <w:rsid w:val="00137933"/>
    <w:rsid w:val="00140A16"/>
    <w:rsid w:val="00141496"/>
    <w:rsid w:val="001415AD"/>
    <w:rsid w:val="001416F1"/>
    <w:rsid w:val="001417DC"/>
    <w:rsid w:val="00141A3D"/>
    <w:rsid w:val="00141E30"/>
    <w:rsid w:val="001426B2"/>
    <w:rsid w:val="00142CBE"/>
    <w:rsid w:val="00142FFA"/>
    <w:rsid w:val="001436B1"/>
    <w:rsid w:val="00143987"/>
    <w:rsid w:val="0014457B"/>
    <w:rsid w:val="00144EAC"/>
    <w:rsid w:val="00144F73"/>
    <w:rsid w:val="0014506D"/>
    <w:rsid w:val="001451DC"/>
    <w:rsid w:val="001458B9"/>
    <w:rsid w:val="00145B87"/>
    <w:rsid w:val="001461CF"/>
    <w:rsid w:val="0014627F"/>
    <w:rsid w:val="0014637C"/>
    <w:rsid w:val="0014680E"/>
    <w:rsid w:val="001468E2"/>
    <w:rsid w:val="0014709C"/>
    <w:rsid w:val="001474EC"/>
    <w:rsid w:val="00147F26"/>
    <w:rsid w:val="00150002"/>
    <w:rsid w:val="00150074"/>
    <w:rsid w:val="0015014F"/>
    <w:rsid w:val="0015027B"/>
    <w:rsid w:val="001503E2"/>
    <w:rsid w:val="00150C69"/>
    <w:rsid w:val="001511A8"/>
    <w:rsid w:val="0015242E"/>
    <w:rsid w:val="00152754"/>
    <w:rsid w:val="00152888"/>
    <w:rsid w:val="00152D09"/>
    <w:rsid w:val="00153195"/>
    <w:rsid w:val="0015323D"/>
    <w:rsid w:val="00153474"/>
    <w:rsid w:val="00153BC7"/>
    <w:rsid w:val="001547B5"/>
    <w:rsid w:val="001554DC"/>
    <w:rsid w:val="00155677"/>
    <w:rsid w:val="00155C60"/>
    <w:rsid w:val="00155DD1"/>
    <w:rsid w:val="00156540"/>
    <w:rsid w:val="0015657B"/>
    <w:rsid w:val="00156B14"/>
    <w:rsid w:val="001576C6"/>
    <w:rsid w:val="00157814"/>
    <w:rsid w:val="0016019B"/>
    <w:rsid w:val="0016029D"/>
    <w:rsid w:val="00160AEE"/>
    <w:rsid w:val="0016122F"/>
    <w:rsid w:val="0016197A"/>
    <w:rsid w:val="001622EC"/>
    <w:rsid w:val="00162340"/>
    <w:rsid w:val="001627F0"/>
    <w:rsid w:val="0016287E"/>
    <w:rsid w:val="00162CE9"/>
    <w:rsid w:val="00162FA5"/>
    <w:rsid w:val="00162FAC"/>
    <w:rsid w:val="0016318C"/>
    <w:rsid w:val="001633C4"/>
    <w:rsid w:val="001635BE"/>
    <w:rsid w:val="00163A31"/>
    <w:rsid w:val="00164368"/>
    <w:rsid w:val="0016437F"/>
    <w:rsid w:val="0016484A"/>
    <w:rsid w:val="00164BD5"/>
    <w:rsid w:val="001657E4"/>
    <w:rsid w:val="001659A8"/>
    <w:rsid w:val="00165F65"/>
    <w:rsid w:val="00166657"/>
    <w:rsid w:val="001674DB"/>
    <w:rsid w:val="00167523"/>
    <w:rsid w:val="0016794D"/>
    <w:rsid w:val="00170054"/>
    <w:rsid w:val="001702D9"/>
    <w:rsid w:val="001703BA"/>
    <w:rsid w:val="001705D6"/>
    <w:rsid w:val="001709FC"/>
    <w:rsid w:val="00170C4D"/>
    <w:rsid w:val="00170FD2"/>
    <w:rsid w:val="0017144A"/>
    <w:rsid w:val="0017189E"/>
    <w:rsid w:val="00172247"/>
    <w:rsid w:val="00172561"/>
    <w:rsid w:val="00172D38"/>
    <w:rsid w:val="00173931"/>
    <w:rsid w:val="001739A9"/>
    <w:rsid w:val="00173E29"/>
    <w:rsid w:val="001741D7"/>
    <w:rsid w:val="00174277"/>
    <w:rsid w:val="00174EFC"/>
    <w:rsid w:val="0017524D"/>
    <w:rsid w:val="00175525"/>
    <w:rsid w:val="0017575F"/>
    <w:rsid w:val="00175A54"/>
    <w:rsid w:val="00175F2F"/>
    <w:rsid w:val="00175F46"/>
    <w:rsid w:val="00176341"/>
    <w:rsid w:val="001767B7"/>
    <w:rsid w:val="001775BD"/>
    <w:rsid w:val="001775F1"/>
    <w:rsid w:val="0017763A"/>
    <w:rsid w:val="001779C1"/>
    <w:rsid w:val="001800AD"/>
    <w:rsid w:val="001801EC"/>
    <w:rsid w:val="00181450"/>
    <w:rsid w:val="00181697"/>
    <w:rsid w:val="001817EF"/>
    <w:rsid w:val="00181974"/>
    <w:rsid w:val="0018278E"/>
    <w:rsid w:val="00182B02"/>
    <w:rsid w:val="00182BB0"/>
    <w:rsid w:val="00183054"/>
    <w:rsid w:val="0018342B"/>
    <w:rsid w:val="001837F7"/>
    <w:rsid w:val="00184286"/>
    <w:rsid w:val="001843A4"/>
    <w:rsid w:val="00184CCA"/>
    <w:rsid w:val="0018503F"/>
    <w:rsid w:val="00185099"/>
    <w:rsid w:val="001854F3"/>
    <w:rsid w:val="0018565C"/>
    <w:rsid w:val="00185801"/>
    <w:rsid w:val="0018608B"/>
    <w:rsid w:val="0018613E"/>
    <w:rsid w:val="0018614A"/>
    <w:rsid w:val="001865FE"/>
    <w:rsid w:val="00186A73"/>
    <w:rsid w:val="00186DA3"/>
    <w:rsid w:val="00187302"/>
    <w:rsid w:val="001875C4"/>
    <w:rsid w:val="00187636"/>
    <w:rsid w:val="0018780A"/>
    <w:rsid w:val="00187B3F"/>
    <w:rsid w:val="00187BF6"/>
    <w:rsid w:val="00187CBC"/>
    <w:rsid w:val="00187FF2"/>
    <w:rsid w:val="00190BFC"/>
    <w:rsid w:val="00190FD9"/>
    <w:rsid w:val="0019113E"/>
    <w:rsid w:val="0019118D"/>
    <w:rsid w:val="001919BD"/>
    <w:rsid w:val="00191CF6"/>
    <w:rsid w:val="00192116"/>
    <w:rsid w:val="0019317F"/>
    <w:rsid w:val="00193C09"/>
    <w:rsid w:val="0019423B"/>
    <w:rsid w:val="0019477B"/>
    <w:rsid w:val="001949B8"/>
    <w:rsid w:val="00194FA2"/>
    <w:rsid w:val="0019565D"/>
    <w:rsid w:val="001967E0"/>
    <w:rsid w:val="00196C38"/>
    <w:rsid w:val="00196ED6"/>
    <w:rsid w:val="0019790F"/>
    <w:rsid w:val="00197AD2"/>
    <w:rsid w:val="00197E50"/>
    <w:rsid w:val="00197EBB"/>
    <w:rsid w:val="001A084B"/>
    <w:rsid w:val="001A114C"/>
    <w:rsid w:val="001A173D"/>
    <w:rsid w:val="001A1A43"/>
    <w:rsid w:val="001A2045"/>
    <w:rsid w:val="001A2482"/>
    <w:rsid w:val="001A263B"/>
    <w:rsid w:val="001A2952"/>
    <w:rsid w:val="001A2DEC"/>
    <w:rsid w:val="001A34EA"/>
    <w:rsid w:val="001A361A"/>
    <w:rsid w:val="001A3807"/>
    <w:rsid w:val="001A3BF8"/>
    <w:rsid w:val="001A4B78"/>
    <w:rsid w:val="001A4C9C"/>
    <w:rsid w:val="001A4CDB"/>
    <w:rsid w:val="001A4E91"/>
    <w:rsid w:val="001A558F"/>
    <w:rsid w:val="001A587D"/>
    <w:rsid w:val="001A5B02"/>
    <w:rsid w:val="001A6DE5"/>
    <w:rsid w:val="001A7F2E"/>
    <w:rsid w:val="001B0193"/>
    <w:rsid w:val="001B0EDA"/>
    <w:rsid w:val="001B1106"/>
    <w:rsid w:val="001B17AA"/>
    <w:rsid w:val="001B18AA"/>
    <w:rsid w:val="001B1B2E"/>
    <w:rsid w:val="001B21C0"/>
    <w:rsid w:val="001B24B3"/>
    <w:rsid w:val="001B2D59"/>
    <w:rsid w:val="001B3110"/>
    <w:rsid w:val="001B4088"/>
    <w:rsid w:val="001B4173"/>
    <w:rsid w:val="001B4465"/>
    <w:rsid w:val="001B47B7"/>
    <w:rsid w:val="001B55D1"/>
    <w:rsid w:val="001B5875"/>
    <w:rsid w:val="001B5ECA"/>
    <w:rsid w:val="001B6EE2"/>
    <w:rsid w:val="001B723E"/>
    <w:rsid w:val="001B7372"/>
    <w:rsid w:val="001B77D1"/>
    <w:rsid w:val="001B78A1"/>
    <w:rsid w:val="001B7B54"/>
    <w:rsid w:val="001B7F5F"/>
    <w:rsid w:val="001C0372"/>
    <w:rsid w:val="001C0919"/>
    <w:rsid w:val="001C0A74"/>
    <w:rsid w:val="001C0D00"/>
    <w:rsid w:val="001C1322"/>
    <w:rsid w:val="001C174F"/>
    <w:rsid w:val="001C2294"/>
    <w:rsid w:val="001C22C5"/>
    <w:rsid w:val="001C22E7"/>
    <w:rsid w:val="001C27EC"/>
    <w:rsid w:val="001C2994"/>
    <w:rsid w:val="001C2F31"/>
    <w:rsid w:val="001C2FC9"/>
    <w:rsid w:val="001C40E9"/>
    <w:rsid w:val="001C4160"/>
    <w:rsid w:val="001C44D5"/>
    <w:rsid w:val="001C4585"/>
    <w:rsid w:val="001C4D15"/>
    <w:rsid w:val="001C4FDF"/>
    <w:rsid w:val="001C5694"/>
    <w:rsid w:val="001C5777"/>
    <w:rsid w:val="001C6080"/>
    <w:rsid w:val="001C616D"/>
    <w:rsid w:val="001C66C4"/>
    <w:rsid w:val="001C6C5A"/>
    <w:rsid w:val="001C6FFC"/>
    <w:rsid w:val="001C70C4"/>
    <w:rsid w:val="001C711E"/>
    <w:rsid w:val="001C7BA9"/>
    <w:rsid w:val="001D0098"/>
    <w:rsid w:val="001D00EE"/>
    <w:rsid w:val="001D05C7"/>
    <w:rsid w:val="001D0795"/>
    <w:rsid w:val="001D094C"/>
    <w:rsid w:val="001D0F4B"/>
    <w:rsid w:val="001D1073"/>
    <w:rsid w:val="001D13DD"/>
    <w:rsid w:val="001D17B4"/>
    <w:rsid w:val="001D1EA3"/>
    <w:rsid w:val="001D24D5"/>
    <w:rsid w:val="001D26E1"/>
    <w:rsid w:val="001D281A"/>
    <w:rsid w:val="001D2AD6"/>
    <w:rsid w:val="001D2F31"/>
    <w:rsid w:val="001D33B2"/>
    <w:rsid w:val="001D3A0E"/>
    <w:rsid w:val="001D3A5A"/>
    <w:rsid w:val="001D4289"/>
    <w:rsid w:val="001D50A0"/>
    <w:rsid w:val="001D5B7B"/>
    <w:rsid w:val="001D5FAC"/>
    <w:rsid w:val="001D64BE"/>
    <w:rsid w:val="001D6DA4"/>
    <w:rsid w:val="001D6DB6"/>
    <w:rsid w:val="001D7120"/>
    <w:rsid w:val="001D799D"/>
    <w:rsid w:val="001D79FA"/>
    <w:rsid w:val="001E07F5"/>
    <w:rsid w:val="001E0AE2"/>
    <w:rsid w:val="001E157E"/>
    <w:rsid w:val="001E17AA"/>
    <w:rsid w:val="001E1C51"/>
    <w:rsid w:val="001E2582"/>
    <w:rsid w:val="001E2AF8"/>
    <w:rsid w:val="001E2B42"/>
    <w:rsid w:val="001E343C"/>
    <w:rsid w:val="001E3AB7"/>
    <w:rsid w:val="001E47D7"/>
    <w:rsid w:val="001E4B3F"/>
    <w:rsid w:val="001E5632"/>
    <w:rsid w:val="001E5698"/>
    <w:rsid w:val="001E5B5D"/>
    <w:rsid w:val="001E6312"/>
    <w:rsid w:val="001E6DA3"/>
    <w:rsid w:val="001E6E32"/>
    <w:rsid w:val="001E7213"/>
    <w:rsid w:val="001E7BBF"/>
    <w:rsid w:val="001F00A4"/>
    <w:rsid w:val="001F02D5"/>
    <w:rsid w:val="001F12E8"/>
    <w:rsid w:val="001F1483"/>
    <w:rsid w:val="001F17B7"/>
    <w:rsid w:val="001F183C"/>
    <w:rsid w:val="001F1D4B"/>
    <w:rsid w:val="001F1D5B"/>
    <w:rsid w:val="001F216C"/>
    <w:rsid w:val="001F2172"/>
    <w:rsid w:val="001F261C"/>
    <w:rsid w:val="001F2E1E"/>
    <w:rsid w:val="001F368A"/>
    <w:rsid w:val="001F3C7A"/>
    <w:rsid w:val="001F3D29"/>
    <w:rsid w:val="001F4180"/>
    <w:rsid w:val="001F48F1"/>
    <w:rsid w:val="001F4B0A"/>
    <w:rsid w:val="001F55D6"/>
    <w:rsid w:val="001F5E23"/>
    <w:rsid w:val="001F5EA6"/>
    <w:rsid w:val="001F643F"/>
    <w:rsid w:val="001F659E"/>
    <w:rsid w:val="001F6635"/>
    <w:rsid w:val="001F6ECB"/>
    <w:rsid w:val="001F708B"/>
    <w:rsid w:val="002011FA"/>
    <w:rsid w:val="00201833"/>
    <w:rsid w:val="00201BD5"/>
    <w:rsid w:val="00201C82"/>
    <w:rsid w:val="00201E8C"/>
    <w:rsid w:val="00202929"/>
    <w:rsid w:val="00202BE3"/>
    <w:rsid w:val="002032BD"/>
    <w:rsid w:val="002036BD"/>
    <w:rsid w:val="002054C7"/>
    <w:rsid w:val="0020554A"/>
    <w:rsid w:val="00205CA2"/>
    <w:rsid w:val="002062FF"/>
    <w:rsid w:val="002069A1"/>
    <w:rsid w:val="00206BD2"/>
    <w:rsid w:val="00206FFE"/>
    <w:rsid w:val="002072D8"/>
    <w:rsid w:val="00207581"/>
    <w:rsid w:val="002076EA"/>
    <w:rsid w:val="00207AD7"/>
    <w:rsid w:val="00207D8B"/>
    <w:rsid w:val="00207DA1"/>
    <w:rsid w:val="00207E23"/>
    <w:rsid w:val="00210039"/>
    <w:rsid w:val="002108AC"/>
    <w:rsid w:val="002111A4"/>
    <w:rsid w:val="002112B5"/>
    <w:rsid w:val="002113AD"/>
    <w:rsid w:val="0021142E"/>
    <w:rsid w:val="002118CD"/>
    <w:rsid w:val="002118FE"/>
    <w:rsid w:val="00211D45"/>
    <w:rsid w:val="00211D58"/>
    <w:rsid w:val="00211DE6"/>
    <w:rsid w:val="00211F41"/>
    <w:rsid w:val="00211F70"/>
    <w:rsid w:val="00212479"/>
    <w:rsid w:val="002125FD"/>
    <w:rsid w:val="0021290B"/>
    <w:rsid w:val="00212BE6"/>
    <w:rsid w:val="00213360"/>
    <w:rsid w:val="002138AE"/>
    <w:rsid w:val="00213FBE"/>
    <w:rsid w:val="0021401E"/>
    <w:rsid w:val="00214B65"/>
    <w:rsid w:val="0021517E"/>
    <w:rsid w:val="00215494"/>
    <w:rsid w:val="00215742"/>
    <w:rsid w:val="0021577D"/>
    <w:rsid w:val="00215858"/>
    <w:rsid w:val="00215FA5"/>
    <w:rsid w:val="002161BB"/>
    <w:rsid w:val="0021626E"/>
    <w:rsid w:val="00216684"/>
    <w:rsid w:val="00216ACC"/>
    <w:rsid w:val="00217322"/>
    <w:rsid w:val="00220B4B"/>
    <w:rsid w:val="002212F0"/>
    <w:rsid w:val="00221B65"/>
    <w:rsid w:val="00221F5E"/>
    <w:rsid w:val="00222E3E"/>
    <w:rsid w:val="00222F93"/>
    <w:rsid w:val="00223172"/>
    <w:rsid w:val="002234A0"/>
    <w:rsid w:val="00224083"/>
    <w:rsid w:val="00224273"/>
    <w:rsid w:val="00224483"/>
    <w:rsid w:val="002246AB"/>
    <w:rsid w:val="00224993"/>
    <w:rsid w:val="00224BB0"/>
    <w:rsid w:val="00224D5D"/>
    <w:rsid w:val="00225387"/>
    <w:rsid w:val="00225714"/>
    <w:rsid w:val="0022571D"/>
    <w:rsid w:val="0022589F"/>
    <w:rsid w:val="00225A0F"/>
    <w:rsid w:val="00225A19"/>
    <w:rsid w:val="0022634C"/>
    <w:rsid w:val="002265C8"/>
    <w:rsid w:val="00226A8F"/>
    <w:rsid w:val="0022710C"/>
    <w:rsid w:val="00227126"/>
    <w:rsid w:val="0022733D"/>
    <w:rsid w:val="00227828"/>
    <w:rsid w:val="00227937"/>
    <w:rsid w:val="002301F6"/>
    <w:rsid w:val="002305B8"/>
    <w:rsid w:val="002305FF"/>
    <w:rsid w:val="0023088F"/>
    <w:rsid w:val="00230A4F"/>
    <w:rsid w:val="00230A9F"/>
    <w:rsid w:val="00230C6C"/>
    <w:rsid w:val="00230E81"/>
    <w:rsid w:val="00230F5B"/>
    <w:rsid w:val="002311BB"/>
    <w:rsid w:val="002316AE"/>
    <w:rsid w:val="00231710"/>
    <w:rsid w:val="002317E2"/>
    <w:rsid w:val="00232184"/>
    <w:rsid w:val="002323CD"/>
    <w:rsid w:val="002327D0"/>
    <w:rsid w:val="002329AA"/>
    <w:rsid w:val="00232A15"/>
    <w:rsid w:val="00232E52"/>
    <w:rsid w:val="00233995"/>
    <w:rsid w:val="002347FB"/>
    <w:rsid w:val="00234838"/>
    <w:rsid w:val="00234C94"/>
    <w:rsid w:val="00235EBA"/>
    <w:rsid w:val="00235F4C"/>
    <w:rsid w:val="002361D9"/>
    <w:rsid w:val="0023645E"/>
    <w:rsid w:val="00236949"/>
    <w:rsid w:val="002369E4"/>
    <w:rsid w:val="00237CC6"/>
    <w:rsid w:val="00237F21"/>
    <w:rsid w:val="00237FA3"/>
    <w:rsid w:val="00240028"/>
    <w:rsid w:val="00240193"/>
    <w:rsid w:val="0024036D"/>
    <w:rsid w:val="0024149A"/>
    <w:rsid w:val="002416BD"/>
    <w:rsid w:val="00241A97"/>
    <w:rsid w:val="00241BB1"/>
    <w:rsid w:val="00241C29"/>
    <w:rsid w:val="00242946"/>
    <w:rsid w:val="002430F9"/>
    <w:rsid w:val="00243E7D"/>
    <w:rsid w:val="002444C6"/>
    <w:rsid w:val="00244819"/>
    <w:rsid w:val="00244A46"/>
    <w:rsid w:val="0024530B"/>
    <w:rsid w:val="0024539B"/>
    <w:rsid w:val="00245B36"/>
    <w:rsid w:val="002466D0"/>
    <w:rsid w:val="00246A3E"/>
    <w:rsid w:val="00246E6A"/>
    <w:rsid w:val="002473E7"/>
    <w:rsid w:val="00247521"/>
    <w:rsid w:val="00247547"/>
    <w:rsid w:val="00247835"/>
    <w:rsid w:val="002501F2"/>
    <w:rsid w:val="00250DB5"/>
    <w:rsid w:val="0025122B"/>
    <w:rsid w:val="00251264"/>
    <w:rsid w:val="00251512"/>
    <w:rsid w:val="00251A7D"/>
    <w:rsid w:val="00252178"/>
    <w:rsid w:val="002521E4"/>
    <w:rsid w:val="002529CD"/>
    <w:rsid w:val="00252A15"/>
    <w:rsid w:val="00252CCA"/>
    <w:rsid w:val="00252D94"/>
    <w:rsid w:val="002534DC"/>
    <w:rsid w:val="002535FF"/>
    <w:rsid w:val="00253AF0"/>
    <w:rsid w:val="00253BB7"/>
    <w:rsid w:val="002540B2"/>
    <w:rsid w:val="00254650"/>
    <w:rsid w:val="0025473D"/>
    <w:rsid w:val="00254784"/>
    <w:rsid w:val="00254C67"/>
    <w:rsid w:val="00255800"/>
    <w:rsid w:val="002564F9"/>
    <w:rsid w:val="002569A7"/>
    <w:rsid w:val="00257B77"/>
    <w:rsid w:val="00257DA9"/>
    <w:rsid w:val="00260059"/>
    <w:rsid w:val="002604E4"/>
    <w:rsid w:val="00260F75"/>
    <w:rsid w:val="0026256B"/>
    <w:rsid w:val="002628B7"/>
    <w:rsid w:val="00262A5C"/>
    <w:rsid w:val="00262C6F"/>
    <w:rsid w:val="00263008"/>
    <w:rsid w:val="0026311C"/>
    <w:rsid w:val="002633C1"/>
    <w:rsid w:val="0026376C"/>
    <w:rsid w:val="00263CB9"/>
    <w:rsid w:val="00264512"/>
    <w:rsid w:val="002654D8"/>
    <w:rsid w:val="00265891"/>
    <w:rsid w:val="00265A13"/>
    <w:rsid w:val="00265A7A"/>
    <w:rsid w:val="00265F60"/>
    <w:rsid w:val="00266705"/>
    <w:rsid w:val="00267A1C"/>
    <w:rsid w:val="0027013D"/>
    <w:rsid w:val="0027171F"/>
    <w:rsid w:val="002719BC"/>
    <w:rsid w:val="00271E58"/>
    <w:rsid w:val="002723FB"/>
    <w:rsid w:val="002728FB"/>
    <w:rsid w:val="00272DD0"/>
    <w:rsid w:val="00272FD8"/>
    <w:rsid w:val="00273AE8"/>
    <w:rsid w:val="002749ED"/>
    <w:rsid w:val="00274BA5"/>
    <w:rsid w:val="002752B1"/>
    <w:rsid w:val="002754F8"/>
    <w:rsid w:val="0027597E"/>
    <w:rsid w:val="002761E0"/>
    <w:rsid w:val="0027663C"/>
    <w:rsid w:val="00276910"/>
    <w:rsid w:val="0027698A"/>
    <w:rsid w:val="002779BA"/>
    <w:rsid w:val="00277B43"/>
    <w:rsid w:val="00277C3C"/>
    <w:rsid w:val="002803A6"/>
    <w:rsid w:val="00280457"/>
    <w:rsid w:val="002804F4"/>
    <w:rsid w:val="002805B2"/>
    <w:rsid w:val="002807FE"/>
    <w:rsid w:val="00280D28"/>
    <w:rsid w:val="002812DC"/>
    <w:rsid w:val="00281388"/>
    <w:rsid w:val="00281496"/>
    <w:rsid w:val="0028198E"/>
    <w:rsid w:val="00281A1E"/>
    <w:rsid w:val="00281F2F"/>
    <w:rsid w:val="002823A4"/>
    <w:rsid w:val="00282E77"/>
    <w:rsid w:val="002830B3"/>
    <w:rsid w:val="002837B8"/>
    <w:rsid w:val="002839A0"/>
    <w:rsid w:val="00283AB3"/>
    <w:rsid w:val="00283F66"/>
    <w:rsid w:val="002845A7"/>
    <w:rsid w:val="00284B50"/>
    <w:rsid w:val="00284C1F"/>
    <w:rsid w:val="002850CA"/>
    <w:rsid w:val="00285374"/>
    <w:rsid w:val="002854F4"/>
    <w:rsid w:val="0028585D"/>
    <w:rsid w:val="002858EA"/>
    <w:rsid w:val="00286585"/>
    <w:rsid w:val="0028682F"/>
    <w:rsid w:val="00286910"/>
    <w:rsid w:val="002878A8"/>
    <w:rsid w:val="00287D44"/>
    <w:rsid w:val="00290274"/>
    <w:rsid w:val="002903FF"/>
    <w:rsid w:val="002909BC"/>
    <w:rsid w:val="002909F9"/>
    <w:rsid w:val="00291588"/>
    <w:rsid w:val="00291C06"/>
    <w:rsid w:val="0029225A"/>
    <w:rsid w:val="00292750"/>
    <w:rsid w:val="00292F54"/>
    <w:rsid w:val="00293373"/>
    <w:rsid w:val="00293ACD"/>
    <w:rsid w:val="00294724"/>
    <w:rsid w:val="00294756"/>
    <w:rsid w:val="002951E1"/>
    <w:rsid w:val="0029533D"/>
    <w:rsid w:val="00295A1B"/>
    <w:rsid w:val="00295AFE"/>
    <w:rsid w:val="002963A6"/>
    <w:rsid w:val="00296AE1"/>
    <w:rsid w:val="0029702C"/>
    <w:rsid w:val="002975D0"/>
    <w:rsid w:val="002976CE"/>
    <w:rsid w:val="00297A1C"/>
    <w:rsid w:val="00297B92"/>
    <w:rsid w:val="002A0C24"/>
    <w:rsid w:val="002A0D4C"/>
    <w:rsid w:val="002A0FC3"/>
    <w:rsid w:val="002A189E"/>
    <w:rsid w:val="002A1AA2"/>
    <w:rsid w:val="002A1D3C"/>
    <w:rsid w:val="002A205B"/>
    <w:rsid w:val="002A20BF"/>
    <w:rsid w:val="002A2265"/>
    <w:rsid w:val="002A2459"/>
    <w:rsid w:val="002A2FB0"/>
    <w:rsid w:val="002A3672"/>
    <w:rsid w:val="002A4F86"/>
    <w:rsid w:val="002A5301"/>
    <w:rsid w:val="002A5322"/>
    <w:rsid w:val="002A65DA"/>
    <w:rsid w:val="002A6C23"/>
    <w:rsid w:val="002A743D"/>
    <w:rsid w:val="002A7744"/>
    <w:rsid w:val="002B01E1"/>
    <w:rsid w:val="002B0267"/>
    <w:rsid w:val="002B0A17"/>
    <w:rsid w:val="002B0D51"/>
    <w:rsid w:val="002B2560"/>
    <w:rsid w:val="002B281C"/>
    <w:rsid w:val="002B284F"/>
    <w:rsid w:val="002B2A17"/>
    <w:rsid w:val="002B37E3"/>
    <w:rsid w:val="002B3BE5"/>
    <w:rsid w:val="002B3F9B"/>
    <w:rsid w:val="002B4B98"/>
    <w:rsid w:val="002B4C4D"/>
    <w:rsid w:val="002B4C9E"/>
    <w:rsid w:val="002B4DA2"/>
    <w:rsid w:val="002B5CD2"/>
    <w:rsid w:val="002B65D6"/>
    <w:rsid w:val="002B6FA2"/>
    <w:rsid w:val="002B6FE4"/>
    <w:rsid w:val="002B71F4"/>
    <w:rsid w:val="002B72F0"/>
    <w:rsid w:val="002B7A93"/>
    <w:rsid w:val="002C00F0"/>
    <w:rsid w:val="002C04DC"/>
    <w:rsid w:val="002C074A"/>
    <w:rsid w:val="002C0E8E"/>
    <w:rsid w:val="002C12FE"/>
    <w:rsid w:val="002C1799"/>
    <w:rsid w:val="002C2A5F"/>
    <w:rsid w:val="002C2A7F"/>
    <w:rsid w:val="002C2B1E"/>
    <w:rsid w:val="002C2ECA"/>
    <w:rsid w:val="002C31FB"/>
    <w:rsid w:val="002C3A5C"/>
    <w:rsid w:val="002C4055"/>
    <w:rsid w:val="002C423E"/>
    <w:rsid w:val="002C4337"/>
    <w:rsid w:val="002C4656"/>
    <w:rsid w:val="002C4D5A"/>
    <w:rsid w:val="002C4F35"/>
    <w:rsid w:val="002C5293"/>
    <w:rsid w:val="002C5956"/>
    <w:rsid w:val="002C59AB"/>
    <w:rsid w:val="002C5B03"/>
    <w:rsid w:val="002C5B79"/>
    <w:rsid w:val="002C6C35"/>
    <w:rsid w:val="002D0262"/>
    <w:rsid w:val="002D079C"/>
    <w:rsid w:val="002D0B7A"/>
    <w:rsid w:val="002D10E6"/>
    <w:rsid w:val="002D130C"/>
    <w:rsid w:val="002D20A5"/>
    <w:rsid w:val="002D2141"/>
    <w:rsid w:val="002D2725"/>
    <w:rsid w:val="002D293E"/>
    <w:rsid w:val="002D2A82"/>
    <w:rsid w:val="002D34B2"/>
    <w:rsid w:val="002D3EF6"/>
    <w:rsid w:val="002D4451"/>
    <w:rsid w:val="002D4657"/>
    <w:rsid w:val="002D4757"/>
    <w:rsid w:val="002D4B75"/>
    <w:rsid w:val="002D4BA2"/>
    <w:rsid w:val="002D4D0A"/>
    <w:rsid w:val="002D5159"/>
    <w:rsid w:val="002D52B7"/>
    <w:rsid w:val="002D601D"/>
    <w:rsid w:val="002D65B6"/>
    <w:rsid w:val="002D6B47"/>
    <w:rsid w:val="002D6E45"/>
    <w:rsid w:val="002D7B1A"/>
    <w:rsid w:val="002D7D14"/>
    <w:rsid w:val="002D7E2F"/>
    <w:rsid w:val="002D7E6B"/>
    <w:rsid w:val="002E003F"/>
    <w:rsid w:val="002E0B36"/>
    <w:rsid w:val="002E0C8C"/>
    <w:rsid w:val="002E0F28"/>
    <w:rsid w:val="002E0F62"/>
    <w:rsid w:val="002E158C"/>
    <w:rsid w:val="002E1624"/>
    <w:rsid w:val="002E1645"/>
    <w:rsid w:val="002E1747"/>
    <w:rsid w:val="002E174E"/>
    <w:rsid w:val="002E1BC9"/>
    <w:rsid w:val="002E1CC2"/>
    <w:rsid w:val="002E3137"/>
    <w:rsid w:val="002E3CA2"/>
    <w:rsid w:val="002E3E28"/>
    <w:rsid w:val="002E46EA"/>
    <w:rsid w:val="002E4DDC"/>
    <w:rsid w:val="002E4E49"/>
    <w:rsid w:val="002E6A87"/>
    <w:rsid w:val="002E74A5"/>
    <w:rsid w:val="002E7BEF"/>
    <w:rsid w:val="002E7C07"/>
    <w:rsid w:val="002E7DD7"/>
    <w:rsid w:val="002F0073"/>
    <w:rsid w:val="002F0A9A"/>
    <w:rsid w:val="002F0C9C"/>
    <w:rsid w:val="002F0CA8"/>
    <w:rsid w:val="002F125E"/>
    <w:rsid w:val="002F1738"/>
    <w:rsid w:val="002F1B20"/>
    <w:rsid w:val="002F1CCB"/>
    <w:rsid w:val="002F2408"/>
    <w:rsid w:val="002F2680"/>
    <w:rsid w:val="002F37D5"/>
    <w:rsid w:val="002F3F3B"/>
    <w:rsid w:val="002F4187"/>
    <w:rsid w:val="002F4337"/>
    <w:rsid w:val="002F45F7"/>
    <w:rsid w:val="002F46C6"/>
    <w:rsid w:val="002F4964"/>
    <w:rsid w:val="002F5660"/>
    <w:rsid w:val="002F5B59"/>
    <w:rsid w:val="002F5DA6"/>
    <w:rsid w:val="002F5F0F"/>
    <w:rsid w:val="002F6104"/>
    <w:rsid w:val="002F64DF"/>
    <w:rsid w:val="002F660A"/>
    <w:rsid w:val="002F6A15"/>
    <w:rsid w:val="002F6C95"/>
    <w:rsid w:val="002F780F"/>
    <w:rsid w:val="002F7D1B"/>
    <w:rsid w:val="002F7D83"/>
    <w:rsid w:val="00300DDF"/>
    <w:rsid w:val="00300E6D"/>
    <w:rsid w:val="0030106A"/>
    <w:rsid w:val="00301205"/>
    <w:rsid w:val="00301E8D"/>
    <w:rsid w:val="00302055"/>
    <w:rsid w:val="00302955"/>
    <w:rsid w:val="00302C4D"/>
    <w:rsid w:val="00302E0A"/>
    <w:rsid w:val="0030319E"/>
    <w:rsid w:val="00303367"/>
    <w:rsid w:val="003034ED"/>
    <w:rsid w:val="003036FD"/>
    <w:rsid w:val="003039BE"/>
    <w:rsid w:val="00303C59"/>
    <w:rsid w:val="00303E06"/>
    <w:rsid w:val="00303F00"/>
    <w:rsid w:val="00304094"/>
    <w:rsid w:val="00304CC5"/>
    <w:rsid w:val="0030547E"/>
    <w:rsid w:val="003059B5"/>
    <w:rsid w:val="00305C47"/>
    <w:rsid w:val="00305D31"/>
    <w:rsid w:val="003068C5"/>
    <w:rsid w:val="0030730D"/>
    <w:rsid w:val="003073BF"/>
    <w:rsid w:val="003074F4"/>
    <w:rsid w:val="003079DC"/>
    <w:rsid w:val="003109D7"/>
    <w:rsid w:val="003109E6"/>
    <w:rsid w:val="0031116B"/>
    <w:rsid w:val="003117C9"/>
    <w:rsid w:val="00311A25"/>
    <w:rsid w:val="00312165"/>
    <w:rsid w:val="003127A7"/>
    <w:rsid w:val="003128CE"/>
    <w:rsid w:val="00312D44"/>
    <w:rsid w:val="00312DC9"/>
    <w:rsid w:val="00312FCD"/>
    <w:rsid w:val="0031325A"/>
    <w:rsid w:val="00313831"/>
    <w:rsid w:val="00313D22"/>
    <w:rsid w:val="00313F62"/>
    <w:rsid w:val="003148A4"/>
    <w:rsid w:val="00314FD2"/>
    <w:rsid w:val="00315053"/>
    <w:rsid w:val="00315092"/>
    <w:rsid w:val="00315629"/>
    <w:rsid w:val="003159B1"/>
    <w:rsid w:val="00315F34"/>
    <w:rsid w:val="00315FD7"/>
    <w:rsid w:val="00316339"/>
    <w:rsid w:val="00316A0C"/>
    <w:rsid w:val="00316EA3"/>
    <w:rsid w:val="0031720C"/>
    <w:rsid w:val="003175B9"/>
    <w:rsid w:val="00317789"/>
    <w:rsid w:val="003178C6"/>
    <w:rsid w:val="00317CF4"/>
    <w:rsid w:val="00317D21"/>
    <w:rsid w:val="00320536"/>
    <w:rsid w:val="0032067B"/>
    <w:rsid w:val="003214B7"/>
    <w:rsid w:val="00322215"/>
    <w:rsid w:val="003222D9"/>
    <w:rsid w:val="003242E1"/>
    <w:rsid w:val="00324461"/>
    <w:rsid w:val="003245D7"/>
    <w:rsid w:val="00324A2D"/>
    <w:rsid w:val="003251D6"/>
    <w:rsid w:val="003256BF"/>
    <w:rsid w:val="003262C2"/>
    <w:rsid w:val="00326922"/>
    <w:rsid w:val="0032736B"/>
    <w:rsid w:val="00327409"/>
    <w:rsid w:val="00327D1D"/>
    <w:rsid w:val="00327F40"/>
    <w:rsid w:val="0033022F"/>
    <w:rsid w:val="00330528"/>
    <w:rsid w:val="00330A59"/>
    <w:rsid w:val="0033120E"/>
    <w:rsid w:val="003315A0"/>
    <w:rsid w:val="00331721"/>
    <w:rsid w:val="00332194"/>
    <w:rsid w:val="003323E0"/>
    <w:rsid w:val="00332C45"/>
    <w:rsid w:val="00333166"/>
    <w:rsid w:val="00333282"/>
    <w:rsid w:val="0033339D"/>
    <w:rsid w:val="003334E9"/>
    <w:rsid w:val="0033430B"/>
    <w:rsid w:val="00334479"/>
    <w:rsid w:val="0033480B"/>
    <w:rsid w:val="00334D0E"/>
    <w:rsid w:val="00334EB3"/>
    <w:rsid w:val="00335092"/>
    <w:rsid w:val="003356FB"/>
    <w:rsid w:val="00336150"/>
    <w:rsid w:val="003361E3"/>
    <w:rsid w:val="00336D04"/>
    <w:rsid w:val="003372AA"/>
    <w:rsid w:val="003372CD"/>
    <w:rsid w:val="00337695"/>
    <w:rsid w:val="00337750"/>
    <w:rsid w:val="003377EC"/>
    <w:rsid w:val="00337C1A"/>
    <w:rsid w:val="00337FBC"/>
    <w:rsid w:val="00340322"/>
    <w:rsid w:val="00340418"/>
    <w:rsid w:val="00340B82"/>
    <w:rsid w:val="00340B84"/>
    <w:rsid w:val="00340E0C"/>
    <w:rsid w:val="00340E9D"/>
    <w:rsid w:val="00340F02"/>
    <w:rsid w:val="00340F37"/>
    <w:rsid w:val="00340F77"/>
    <w:rsid w:val="003411B4"/>
    <w:rsid w:val="00341564"/>
    <w:rsid w:val="00341A3B"/>
    <w:rsid w:val="00341DB1"/>
    <w:rsid w:val="00342203"/>
    <w:rsid w:val="00342220"/>
    <w:rsid w:val="003431C2"/>
    <w:rsid w:val="003432EF"/>
    <w:rsid w:val="00343815"/>
    <w:rsid w:val="00343B29"/>
    <w:rsid w:val="00343C82"/>
    <w:rsid w:val="0034405E"/>
    <w:rsid w:val="003447EC"/>
    <w:rsid w:val="00344CC5"/>
    <w:rsid w:val="003453F1"/>
    <w:rsid w:val="0034586D"/>
    <w:rsid w:val="00345964"/>
    <w:rsid w:val="00346D94"/>
    <w:rsid w:val="00346EE7"/>
    <w:rsid w:val="0034764C"/>
    <w:rsid w:val="00347BAF"/>
    <w:rsid w:val="0035043F"/>
    <w:rsid w:val="0035065E"/>
    <w:rsid w:val="00351CE2"/>
    <w:rsid w:val="0035256B"/>
    <w:rsid w:val="00352707"/>
    <w:rsid w:val="00352D19"/>
    <w:rsid w:val="00353ABF"/>
    <w:rsid w:val="00354D74"/>
    <w:rsid w:val="003554D6"/>
    <w:rsid w:val="00355752"/>
    <w:rsid w:val="00355BC5"/>
    <w:rsid w:val="00355DAE"/>
    <w:rsid w:val="00355E0E"/>
    <w:rsid w:val="00356151"/>
    <w:rsid w:val="003563F4"/>
    <w:rsid w:val="00356456"/>
    <w:rsid w:val="003566A5"/>
    <w:rsid w:val="003569B8"/>
    <w:rsid w:val="00357355"/>
    <w:rsid w:val="00357508"/>
    <w:rsid w:val="00357538"/>
    <w:rsid w:val="00357CF7"/>
    <w:rsid w:val="003605F2"/>
    <w:rsid w:val="003606BE"/>
    <w:rsid w:val="003607D0"/>
    <w:rsid w:val="00360C20"/>
    <w:rsid w:val="003619BD"/>
    <w:rsid w:val="003619CE"/>
    <w:rsid w:val="00361A9F"/>
    <w:rsid w:val="0036202A"/>
    <w:rsid w:val="0036223C"/>
    <w:rsid w:val="00362579"/>
    <w:rsid w:val="00362587"/>
    <w:rsid w:val="003626EC"/>
    <w:rsid w:val="003627A8"/>
    <w:rsid w:val="00362C7E"/>
    <w:rsid w:val="00362E4E"/>
    <w:rsid w:val="00363343"/>
    <w:rsid w:val="00363473"/>
    <w:rsid w:val="003634BD"/>
    <w:rsid w:val="00363E59"/>
    <w:rsid w:val="00363F82"/>
    <w:rsid w:val="00364836"/>
    <w:rsid w:val="003648B6"/>
    <w:rsid w:val="00366A1A"/>
    <w:rsid w:val="003678BE"/>
    <w:rsid w:val="00367C43"/>
    <w:rsid w:val="00367E31"/>
    <w:rsid w:val="00367E98"/>
    <w:rsid w:val="00370043"/>
    <w:rsid w:val="0037007E"/>
    <w:rsid w:val="00370BC1"/>
    <w:rsid w:val="00370BC8"/>
    <w:rsid w:val="00370C6C"/>
    <w:rsid w:val="00370D3F"/>
    <w:rsid w:val="00370D87"/>
    <w:rsid w:val="00370E83"/>
    <w:rsid w:val="003713D4"/>
    <w:rsid w:val="00371408"/>
    <w:rsid w:val="0037186E"/>
    <w:rsid w:val="00371F0C"/>
    <w:rsid w:val="0037255D"/>
    <w:rsid w:val="00372AB3"/>
    <w:rsid w:val="00372DB9"/>
    <w:rsid w:val="00373C35"/>
    <w:rsid w:val="00374082"/>
    <w:rsid w:val="00374755"/>
    <w:rsid w:val="00374F02"/>
    <w:rsid w:val="003754FE"/>
    <w:rsid w:val="0037580F"/>
    <w:rsid w:val="00376786"/>
    <w:rsid w:val="00376B09"/>
    <w:rsid w:val="003770EF"/>
    <w:rsid w:val="00377610"/>
    <w:rsid w:val="003777DC"/>
    <w:rsid w:val="003779B8"/>
    <w:rsid w:val="003779F3"/>
    <w:rsid w:val="00377C39"/>
    <w:rsid w:val="0038019B"/>
    <w:rsid w:val="00380387"/>
    <w:rsid w:val="003806D3"/>
    <w:rsid w:val="00380D1A"/>
    <w:rsid w:val="00381439"/>
    <w:rsid w:val="003814CE"/>
    <w:rsid w:val="00381A39"/>
    <w:rsid w:val="00381E97"/>
    <w:rsid w:val="00381ED9"/>
    <w:rsid w:val="003825C7"/>
    <w:rsid w:val="003829D0"/>
    <w:rsid w:val="00382C65"/>
    <w:rsid w:val="00382CA0"/>
    <w:rsid w:val="00383037"/>
    <w:rsid w:val="00384341"/>
    <w:rsid w:val="00384555"/>
    <w:rsid w:val="00384AE3"/>
    <w:rsid w:val="00384C62"/>
    <w:rsid w:val="003852D9"/>
    <w:rsid w:val="003855F9"/>
    <w:rsid w:val="00385DCA"/>
    <w:rsid w:val="00386161"/>
    <w:rsid w:val="00386529"/>
    <w:rsid w:val="00386C69"/>
    <w:rsid w:val="00386D82"/>
    <w:rsid w:val="00387033"/>
    <w:rsid w:val="003870B5"/>
    <w:rsid w:val="00387BDB"/>
    <w:rsid w:val="00387C7F"/>
    <w:rsid w:val="00387D7D"/>
    <w:rsid w:val="00387F7D"/>
    <w:rsid w:val="003908D0"/>
    <w:rsid w:val="003909B9"/>
    <w:rsid w:val="00390C8E"/>
    <w:rsid w:val="00390FE2"/>
    <w:rsid w:val="00391160"/>
    <w:rsid w:val="003911D4"/>
    <w:rsid w:val="00391365"/>
    <w:rsid w:val="003914CA"/>
    <w:rsid w:val="00391866"/>
    <w:rsid w:val="003927F9"/>
    <w:rsid w:val="00392FA6"/>
    <w:rsid w:val="003930A1"/>
    <w:rsid w:val="00393614"/>
    <w:rsid w:val="003945F9"/>
    <w:rsid w:val="003946C0"/>
    <w:rsid w:val="003951A4"/>
    <w:rsid w:val="0039586B"/>
    <w:rsid w:val="00395DF9"/>
    <w:rsid w:val="0039643C"/>
    <w:rsid w:val="003966C7"/>
    <w:rsid w:val="00396874"/>
    <w:rsid w:val="00396C65"/>
    <w:rsid w:val="00396DB0"/>
    <w:rsid w:val="00397222"/>
    <w:rsid w:val="003976CE"/>
    <w:rsid w:val="00397842"/>
    <w:rsid w:val="003979B0"/>
    <w:rsid w:val="00397B84"/>
    <w:rsid w:val="003A0062"/>
    <w:rsid w:val="003A012B"/>
    <w:rsid w:val="003A0248"/>
    <w:rsid w:val="003A081B"/>
    <w:rsid w:val="003A0A88"/>
    <w:rsid w:val="003A18E1"/>
    <w:rsid w:val="003A238A"/>
    <w:rsid w:val="003A2397"/>
    <w:rsid w:val="003A2468"/>
    <w:rsid w:val="003A26BE"/>
    <w:rsid w:val="003A2B31"/>
    <w:rsid w:val="003A2CB3"/>
    <w:rsid w:val="003A3D58"/>
    <w:rsid w:val="003A3FB4"/>
    <w:rsid w:val="003A435E"/>
    <w:rsid w:val="003A49D0"/>
    <w:rsid w:val="003A4ADF"/>
    <w:rsid w:val="003A64A9"/>
    <w:rsid w:val="003A674A"/>
    <w:rsid w:val="003A6EA4"/>
    <w:rsid w:val="003A728C"/>
    <w:rsid w:val="003A739F"/>
    <w:rsid w:val="003A7FC2"/>
    <w:rsid w:val="003B006D"/>
    <w:rsid w:val="003B080A"/>
    <w:rsid w:val="003B0E33"/>
    <w:rsid w:val="003B10C4"/>
    <w:rsid w:val="003B1E93"/>
    <w:rsid w:val="003B211F"/>
    <w:rsid w:val="003B22F9"/>
    <w:rsid w:val="003B24F8"/>
    <w:rsid w:val="003B26FD"/>
    <w:rsid w:val="003B299C"/>
    <w:rsid w:val="003B2C9E"/>
    <w:rsid w:val="003B3019"/>
    <w:rsid w:val="003B3E34"/>
    <w:rsid w:val="003B4EE0"/>
    <w:rsid w:val="003B5289"/>
    <w:rsid w:val="003B537E"/>
    <w:rsid w:val="003B54A2"/>
    <w:rsid w:val="003B58C2"/>
    <w:rsid w:val="003B5C8A"/>
    <w:rsid w:val="003B7012"/>
    <w:rsid w:val="003B73D0"/>
    <w:rsid w:val="003B7CDB"/>
    <w:rsid w:val="003B7F83"/>
    <w:rsid w:val="003C06E9"/>
    <w:rsid w:val="003C0B7D"/>
    <w:rsid w:val="003C105D"/>
    <w:rsid w:val="003C109F"/>
    <w:rsid w:val="003C1235"/>
    <w:rsid w:val="003C160A"/>
    <w:rsid w:val="003C16FD"/>
    <w:rsid w:val="003C19D5"/>
    <w:rsid w:val="003C1BE5"/>
    <w:rsid w:val="003C1F05"/>
    <w:rsid w:val="003C22E8"/>
    <w:rsid w:val="003C23B0"/>
    <w:rsid w:val="003C247D"/>
    <w:rsid w:val="003C299A"/>
    <w:rsid w:val="003C2E93"/>
    <w:rsid w:val="003C3489"/>
    <w:rsid w:val="003C435D"/>
    <w:rsid w:val="003C43FF"/>
    <w:rsid w:val="003C5362"/>
    <w:rsid w:val="003C57CE"/>
    <w:rsid w:val="003C764D"/>
    <w:rsid w:val="003D05A8"/>
    <w:rsid w:val="003D0811"/>
    <w:rsid w:val="003D1B33"/>
    <w:rsid w:val="003D1FEF"/>
    <w:rsid w:val="003D2BB6"/>
    <w:rsid w:val="003D34EB"/>
    <w:rsid w:val="003D34F3"/>
    <w:rsid w:val="003D3A68"/>
    <w:rsid w:val="003D3E7F"/>
    <w:rsid w:val="003D41C6"/>
    <w:rsid w:val="003D4367"/>
    <w:rsid w:val="003D47DA"/>
    <w:rsid w:val="003D4A8A"/>
    <w:rsid w:val="003D4D53"/>
    <w:rsid w:val="003D520B"/>
    <w:rsid w:val="003D52A8"/>
    <w:rsid w:val="003D539F"/>
    <w:rsid w:val="003D5CA9"/>
    <w:rsid w:val="003D5E45"/>
    <w:rsid w:val="003D6116"/>
    <w:rsid w:val="003D6283"/>
    <w:rsid w:val="003D66C2"/>
    <w:rsid w:val="003D6A2D"/>
    <w:rsid w:val="003D6F50"/>
    <w:rsid w:val="003D6FCE"/>
    <w:rsid w:val="003D7992"/>
    <w:rsid w:val="003D7D66"/>
    <w:rsid w:val="003E0B46"/>
    <w:rsid w:val="003E0DE2"/>
    <w:rsid w:val="003E178D"/>
    <w:rsid w:val="003E19B0"/>
    <w:rsid w:val="003E1D1E"/>
    <w:rsid w:val="003E1DE0"/>
    <w:rsid w:val="003E1E8E"/>
    <w:rsid w:val="003E1F39"/>
    <w:rsid w:val="003E2383"/>
    <w:rsid w:val="003E2427"/>
    <w:rsid w:val="003E24FB"/>
    <w:rsid w:val="003E2786"/>
    <w:rsid w:val="003E2CA0"/>
    <w:rsid w:val="003E2DEA"/>
    <w:rsid w:val="003E3731"/>
    <w:rsid w:val="003E386E"/>
    <w:rsid w:val="003E3C01"/>
    <w:rsid w:val="003E4228"/>
    <w:rsid w:val="003E4FF7"/>
    <w:rsid w:val="003E52D8"/>
    <w:rsid w:val="003E5407"/>
    <w:rsid w:val="003E5461"/>
    <w:rsid w:val="003E59C8"/>
    <w:rsid w:val="003E5F37"/>
    <w:rsid w:val="003E6A82"/>
    <w:rsid w:val="003E6EF5"/>
    <w:rsid w:val="003E77C9"/>
    <w:rsid w:val="003F0AEF"/>
    <w:rsid w:val="003F0EC4"/>
    <w:rsid w:val="003F12F5"/>
    <w:rsid w:val="003F146B"/>
    <w:rsid w:val="003F157C"/>
    <w:rsid w:val="003F18B9"/>
    <w:rsid w:val="003F1C0F"/>
    <w:rsid w:val="003F2594"/>
    <w:rsid w:val="003F25DC"/>
    <w:rsid w:val="003F269A"/>
    <w:rsid w:val="003F2B2C"/>
    <w:rsid w:val="003F2D13"/>
    <w:rsid w:val="003F2EB2"/>
    <w:rsid w:val="003F2FB9"/>
    <w:rsid w:val="003F3316"/>
    <w:rsid w:val="003F3757"/>
    <w:rsid w:val="003F3D6B"/>
    <w:rsid w:val="003F40F3"/>
    <w:rsid w:val="003F4554"/>
    <w:rsid w:val="003F465D"/>
    <w:rsid w:val="003F491E"/>
    <w:rsid w:val="003F536D"/>
    <w:rsid w:val="003F5CD2"/>
    <w:rsid w:val="003F6C5B"/>
    <w:rsid w:val="003F6EDF"/>
    <w:rsid w:val="003F74B4"/>
    <w:rsid w:val="003F79C5"/>
    <w:rsid w:val="00400448"/>
    <w:rsid w:val="004004DD"/>
    <w:rsid w:val="004007F6"/>
    <w:rsid w:val="00400A4A"/>
    <w:rsid w:val="00400A95"/>
    <w:rsid w:val="00400EA0"/>
    <w:rsid w:val="00401427"/>
    <w:rsid w:val="00401C3C"/>
    <w:rsid w:val="00401E38"/>
    <w:rsid w:val="004021E7"/>
    <w:rsid w:val="0040263B"/>
    <w:rsid w:val="00402887"/>
    <w:rsid w:val="00403024"/>
    <w:rsid w:val="004030F9"/>
    <w:rsid w:val="004031B5"/>
    <w:rsid w:val="004033B2"/>
    <w:rsid w:val="00403C7A"/>
    <w:rsid w:val="00404B13"/>
    <w:rsid w:val="00404B63"/>
    <w:rsid w:val="00404B91"/>
    <w:rsid w:val="00404CBB"/>
    <w:rsid w:val="00406766"/>
    <w:rsid w:val="00406C01"/>
    <w:rsid w:val="0040706F"/>
    <w:rsid w:val="0040787F"/>
    <w:rsid w:val="0041070C"/>
    <w:rsid w:val="0041097A"/>
    <w:rsid w:val="00410EC1"/>
    <w:rsid w:val="00410EF1"/>
    <w:rsid w:val="004115AF"/>
    <w:rsid w:val="0041188A"/>
    <w:rsid w:val="00412901"/>
    <w:rsid w:val="00412AEA"/>
    <w:rsid w:val="00412BBE"/>
    <w:rsid w:val="00412F00"/>
    <w:rsid w:val="00413C17"/>
    <w:rsid w:val="00413F74"/>
    <w:rsid w:val="00414739"/>
    <w:rsid w:val="00414BF2"/>
    <w:rsid w:val="00414C23"/>
    <w:rsid w:val="00414E3D"/>
    <w:rsid w:val="00414F78"/>
    <w:rsid w:val="00415189"/>
    <w:rsid w:val="0041524D"/>
    <w:rsid w:val="00415957"/>
    <w:rsid w:val="00415A36"/>
    <w:rsid w:val="00416D47"/>
    <w:rsid w:val="00416F43"/>
    <w:rsid w:val="004171DB"/>
    <w:rsid w:val="004171E9"/>
    <w:rsid w:val="00417274"/>
    <w:rsid w:val="00417439"/>
    <w:rsid w:val="004200AC"/>
    <w:rsid w:val="004204E5"/>
    <w:rsid w:val="00420537"/>
    <w:rsid w:val="00420A5E"/>
    <w:rsid w:val="00420F3A"/>
    <w:rsid w:val="004216F5"/>
    <w:rsid w:val="004219EE"/>
    <w:rsid w:val="00422121"/>
    <w:rsid w:val="00422778"/>
    <w:rsid w:val="0042278D"/>
    <w:rsid w:val="004228B6"/>
    <w:rsid w:val="00422CE2"/>
    <w:rsid w:val="00423696"/>
    <w:rsid w:val="00423B90"/>
    <w:rsid w:val="00423BA7"/>
    <w:rsid w:val="0042435C"/>
    <w:rsid w:val="0042476A"/>
    <w:rsid w:val="00424B16"/>
    <w:rsid w:val="0042564D"/>
    <w:rsid w:val="00425B7C"/>
    <w:rsid w:val="00425CB8"/>
    <w:rsid w:val="00425EDD"/>
    <w:rsid w:val="0042622A"/>
    <w:rsid w:val="00426536"/>
    <w:rsid w:val="00426964"/>
    <w:rsid w:val="00426F3F"/>
    <w:rsid w:val="00427636"/>
    <w:rsid w:val="00427F4F"/>
    <w:rsid w:val="0043108A"/>
    <w:rsid w:val="00431331"/>
    <w:rsid w:val="00431C21"/>
    <w:rsid w:val="00433588"/>
    <w:rsid w:val="004339E5"/>
    <w:rsid w:val="004341F7"/>
    <w:rsid w:val="0043447A"/>
    <w:rsid w:val="00434AA9"/>
    <w:rsid w:val="00435442"/>
    <w:rsid w:val="00435719"/>
    <w:rsid w:val="00435FCB"/>
    <w:rsid w:val="004360FA"/>
    <w:rsid w:val="00436335"/>
    <w:rsid w:val="004364F1"/>
    <w:rsid w:val="0043658E"/>
    <w:rsid w:val="004368B3"/>
    <w:rsid w:val="00436A58"/>
    <w:rsid w:val="00436F4E"/>
    <w:rsid w:val="004375B0"/>
    <w:rsid w:val="004375BD"/>
    <w:rsid w:val="00440847"/>
    <w:rsid w:val="00440A95"/>
    <w:rsid w:val="00440DC6"/>
    <w:rsid w:val="004410E9"/>
    <w:rsid w:val="00441703"/>
    <w:rsid w:val="00441DF4"/>
    <w:rsid w:val="00441F10"/>
    <w:rsid w:val="00441FBA"/>
    <w:rsid w:val="00442820"/>
    <w:rsid w:val="00442E01"/>
    <w:rsid w:val="004436A8"/>
    <w:rsid w:val="00443C86"/>
    <w:rsid w:val="00444D7C"/>
    <w:rsid w:val="00444F6F"/>
    <w:rsid w:val="00445448"/>
    <w:rsid w:val="00445545"/>
    <w:rsid w:val="00446870"/>
    <w:rsid w:val="00446C04"/>
    <w:rsid w:val="00446CCD"/>
    <w:rsid w:val="00446E71"/>
    <w:rsid w:val="00446FF1"/>
    <w:rsid w:val="004476E5"/>
    <w:rsid w:val="004479E7"/>
    <w:rsid w:val="004501CC"/>
    <w:rsid w:val="004501D6"/>
    <w:rsid w:val="00450467"/>
    <w:rsid w:val="00450C96"/>
    <w:rsid w:val="00450E30"/>
    <w:rsid w:val="00450E84"/>
    <w:rsid w:val="00451850"/>
    <w:rsid w:val="00451C67"/>
    <w:rsid w:val="00451E23"/>
    <w:rsid w:val="00452858"/>
    <w:rsid w:val="00453774"/>
    <w:rsid w:val="00453AB9"/>
    <w:rsid w:val="00453DD8"/>
    <w:rsid w:val="00454807"/>
    <w:rsid w:val="00454E46"/>
    <w:rsid w:val="0045585C"/>
    <w:rsid w:val="00456C78"/>
    <w:rsid w:val="00456E5F"/>
    <w:rsid w:val="00456F96"/>
    <w:rsid w:val="00457196"/>
    <w:rsid w:val="00457366"/>
    <w:rsid w:val="00457530"/>
    <w:rsid w:val="004578E7"/>
    <w:rsid w:val="0045795A"/>
    <w:rsid w:val="00457A32"/>
    <w:rsid w:val="0046002D"/>
    <w:rsid w:val="004600BC"/>
    <w:rsid w:val="00460ADA"/>
    <w:rsid w:val="00461101"/>
    <w:rsid w:val="00461F85"/>
    <w:rsid w:val="00462557"/>
    <w:rsid w:val="004626A9"/>
    <w:rsid w:val="004626B8"/>
    <w:rsid w:val="00462B76"/>
    <w:rsid w:val="004636B8"/>
    <w:rsid w:val="00463F28"/>
    <w:rsid w:val="004644D4"/>
    <w:rsid w:val="00464842"/>
    <w:rsid w:val="00464856"/>
    <w:rsid w:val="004649DE"/>
    <w:rsid w:val="00464DC3"/>
    <w:rsid w:val="00464F3E"/>
    <w:rsid w:val="004654F5"/>
    <w:rsid w:val="00465874"/>
    <w:rsid w:val="004660A6"/>
    <w:rsid w:val="00466219"/>
    <w:rsid w:val="0046685E"/>
    <w:rsid w:val="0046716C"/>
    <w:rsid w:val="004675B9"/>
    <w:rsid w:val="00467D6F"/>
    <w:rsid w:val="0047014A"/>
    <w:rsid w:val="004708F3"/>
    <w:rsid w:val="00470D85"/>
    <w:rsid w:val="00470EA2"/>
    <w:rsid w:val="004718C4"/>
    <w:rsid w:val="0047268D"/>
    <w:rsid w:val="00472B0D"/>
    <w:rsid w:val="00472DBD"/>
    <w:rsid w:val="00472E0F"/>
    <w:rsid w:val="0047351E"/>
    <w:rsid w:val="00473765"/>
    <w:rsid w:val="00473AB1"/>
    <w:rsid w:val="00473C0E"/>
    <w:rsid w:val="004744A6"/>
    <w:rsid w:val="0047471F"/>
    <w:rsid w:val="004748E8"/>
    <w:rsid w:val="004749B0"/>
    <w:rsid w:val="004751C5"/>
    <w:rsid w:val="004764C1"/>
    <w:rsid w:val="004766F8"/>
    <w:rsid w:val="00477985"/>
    <w:rsid w:val="0048014E"/>
    <w:rsid w:val="0048041D"/>
    <w:rsid w:val="00480495"/>
    <w:rsid w:val="0048049B"/>
    <w:rsid w:val="00480B82"/>
    <w:rsid w:val="00480CAA"/>
    <w:rsid w:val="00481546"/>
    <w:rsid w:val="0048166F"/>
    <w:rsid w:val="004819E2"/>
    <w:rsid w:val="00481B26"/>
    <w:rsid w:val="00481D96"/>
    <w:rsid w:val="00481ED1"/>
    <w:rsid w:val="00482425"/>
    <w:rsid w:val="00482D44"/>
    <w:rsid w:val="00483016"/>
    <w:rsid w:val="00484475"/>
    <w:rsid w:val="00484E4A"/>
    <w:rsid w:val="00485283"/>
    <w:rsid w:val="00485467"/>
    <w:rsid w:val="00486C1A"/>
    <w:rsid w:val="00487243"/>
    <w:rsid w:val="004874D1"/>
    <w:rsid w:val="004875D0"/>
    <w:rsid w:val="004900BF"/>
    <w:rsid w:val="004901FE"/>
    <w:rsid w:val="00490438"/>
    <w:rsid w:val="00490F5A"/>
    <w:rsid w:val="00490F5E"/>
    <w:rsid w:val="0049124E"/>
    <w:rsid w:val="004916A6"/>
    <w:rsid w:val="004918CA"/>
    <w:rsid w:val="004919FD"/>
    <w:rsid w:val="00491D51"/>
    <w:rsid w:val="00491DA3"/>
    <w:rsid w:val="00491E7C"/>
    <w:rsid w:val="004923D5"/>
    <w:rsid w:val="00492C5A"/>
    <w:rsid w:val="00492EE8"/>
    <w:rsid w:val="00493031"/>
    <w:rsid w:val="00494293"/>
    <w:rsid w:val="00494355"/>
    <w:rsid w:val="004944A3"/>
    <w:rsid w:val="00494634"/>
    <w:rsid w:val="00494ABA"/>
    <w:rsid w:val="00494B5E"/>
    <w:rsid w:val="0049502D"/>
    <w:rsid w:val="00495053"/>
    <w:rsid w:val="004950BF"/>
    <w:rsid w:val="00495121"/>
    <w:rsid w:val="004951F3"/>
    <w:rsid w:val="004954F7"/>
    <w:rsid w:val="004959C7"/>
    <w:rsid w:val="00495EE5"/>
    <w:rsid w:val="00495F25"/>
    <w:rsid w:val="0049604B"/>
    <w:rsid w:val="004960B7"/>
    <w:rsid w:val="004966B6"/>
    <w:rsid w:val="0049673F"/>
    <w:rsid w:val="00496822"/>
    <w:rsid w:val="004969B1"/>
    <w:rsid w:val="0049723F"/>
    <w:rsid w:val="004A13F8"/>
    <w:rsid w:val="004A19E0"/>
    <w:rsid w:val="004A1A22"/>
    <w:rsid w:val="004A1FD2"/>
    <w:rsid w:val="004A2126"/>
    <w:rsid w:val="004A2FF5"/>
    <w:rsid w:val="004A35EE"/>
    <w:rsid w:val="004A3856"/>
    <w:rsid w:val="004A3CDC"/>
    <w:rsid w:val="004A4F4C"/>
    <w:rsid w:val="004A509D"/>
    <w:rsid w:val="004A51E1"/>
    <w:rsid w:val="004A576B"/>
    <w:rsid w:val="004A5AF5"/>
    <w:rsid w:val="004A5C99"/>
    <w:rsid w:val="004A5D2C"/>
    <w:rsid w:val="004A652B"/>
    <w:rsid w:val="004A67FF"/>
    <w:rsid w:val="004A74F6"/>
    <w:rsid w:val="004A7938"/>
    <w:rsid w:val="004A7C61"/>
    <w:rsid w:val="004B0A99"/>
    <w:rsid w:val="004B0CED"/>
    <w:rsid w:val="004B10D0"/>
    <w:rsid w:val="004B121D"/>
    <w:rsid w:val="004B12CF"/>
    <w:rsid w:val="004B13D7"/>
    <w:rsid w:val="004B245E"/>
    <w:rsid w:val="004B27F1"/>
    <w:rsid w:val="004B34CA"/>
    <w:rsid w:val="004B39F2"/>
    <w:rsid w:val="004B3D1A"/>
    <w:rsid w:val="004B414E"/>
    <w:rsid w:val="004B4B8D"/>
    <w:rsid w:val="004B4BEC"/>
    <w:rsid w:val="004B5699"/>
    <w:rsid w:val="004B56DC"/>
    <w:rsid w:val="004B5834"/>
    <w:rsid w:val="004B5E73"/>
    <w:rsid w:val="004B5F30"/>
    <w:rsid w:val="004B609A"/>
    <w:rsid w:val="004B62F2"/>
    <w:rsid w:val="004B642A"/>
    <w:rsid w:val="004B6901"/>
    <w:rsid w:val="004B6D26"/>
    <w:rsid w:val="004B6ED1"/>
    <w:rsid w:val="004B6FA1"/>
    <w:rsid w:val="004B70E0"/>
    <w:rsid w:val="004B73C7"/>
    <w:rsid w:val="004B7632"/>
    <w:rsid w:val="004B7F6B"/>
    <w:rsid w:val="004C02B9"/>
    <w:rsid w:val="004C0F47"/>
    <w:rsid w:val="004C1B89"/>
    <w:rsid w:val="004C1ED2"/>
    <w:rsid w:val="004C2139"/>
    <w:rsid w:val="004C2304"/>
    <w:rsid w:val="004C25FD"/>
    <w:rsid w:val="004C2BE9"/>
    <w:rsid w:val="004C2F79"/>
    <w:rsid w:val="004C3B29"/>
    <w:rsid w:val="004C40D6"/>
    <w:rsid w:val="004C41C0"/>
    <w:rsid w:val="004C427B"/>
    <w:rsid w:val="004C42BB"/>
    <w:rsid w:val="004C4840"/>
    <w:rsid w:val="004C4E9C"/>
    <w:rsid w:val="004C524F"/>
    <w:rsid w:val="004C5CB2"/>
    <w:rsid w:val="004C5F9F"/>
    <w:rsid w:val="004C676A"/>
    <w:rsid w:val="004C6878"/>
    <w:rsid w:val="004C6A21"/>
    <w:rsid w:val="004C6A78"/>
    <w:rsid w:val="004C6B23"/>
    <w:rsid w:val="004C7C71"/>
    <w:rsid w:val="004C7EC6"/>
    <w:rsid w:val="004D0179"/>
    <w:rsid w:val="004D0451"/>
    <w:rsid w:val="004D04C8"/>
    <w:rsid w:val="004D0AE7"/>
    <w:rsid w:val="004D0B63"/>
    <w:rsid w:val="004D0EF2"/>
    <w:rsid w:val="004D0FD2"/>
    <w:rsid w:val="004D1AD2"/>
    <w:rsid w:val="004D1E78"/>
    <w:rsid w:val="004D1F4A"/>
    <w:rsid w:val="004D1F62"/>
    <w:rsid w:val="004D31BB"/>
    <w:rsid w:val="004D3210"/>
    <w:rsid w:val="004D3217"/>
    <w:rsid w:val="004D3248"/>
    <w:rsid w:val="004D362D"/>
    <w:rsid w:val="004D39DF"/>
    <w:rsid w:val="004D3A30"/>
    <w:rsid w:val="004D4273"/>
    <w:rsid w:val="004D4CFE"/>
    <w:rsid w:val="004D4FA7"/>
    <w:rsid w:val="004D506E"/>
    <w:rsid w:val="004D53B6"/>
    <w:rsid w:val="004D5876"/>
    <w:rsid w:val="004D59B9"/>
    <w:rsid w:val="004D5B1F"/>
    <w:rsid w:val="004D5EEF"/>
    <w:rsid w:val="004D67B3"/>
    <w:rsid w:val="004D6F4C"/>
    <w:rsid w:val="004D7E7C"/>
    <w:rsid w:val="004E016C"/>
    <w:rsid w:val="004E02C4"/>
    <w:rsid w:val="004E083A"/>
    <w:rsid w:val="004E0C8E"/>
    <w:rsid w:val="004E1326"/>
    <w:rsid w:val="004E1787"/>
    <w:rsid w:val="004E1D90"/>
    <w:rsid w:val="004E29A3"/>
    <w:rsid w:val="004E2CBB"/>
    <w:rsid w:val="004E3671"/>
    <w:rsid w:val="004E375C"/>
    <w:rsid w:val="004E38F2"/>
    <w:rsid w:val="004E398A"/>
    <w:rsid w:val="004E3A0C"/>
    <w:rsid w:val="004E47F0"/>
    <w:rsid w:val="004E4EAB"/>
    <w:rsid w:val="004E5199"/>
    <w:rsid w:val="004E5A1B"/>
    <w:rsid w:val="004E6551"/>
    <w:rsid w:val="004E66A2"/>
    <w:rsid w:val="004E7141"/>
    <w:rsid w:val="004E74E1"/>
    <w:rsid w:val="004E75A9"/>
    <w:rsid w:val="004E79A0"/>
    <w:rsid w:val="004E7A8E"/>
    <w:rsid w:val="004F0BA4"/>
    <w:rsid w:val="004F17B4"/>
    <w:rsid w:val="004F1A98"/>
    <w:rsid w:val="004F1E34"/>
    <w:rsid w:val="004F247F"/>
    <w:rsid w:val="004F28A3"/>
    <w:rsid w:val="004F40DF"/>
    <w:rsid w:val="004F50E6"/>
    <w:rsid w:val="004F524F"/>
    <w:rsid w:val="004F5EE7"/>
    <w:rsid w:val="004F607A"/>
    <w:rsid w:val="004F64AE"/>
    <w:rsid w:val="004F6701"/>
    <w:rsid w:val="004F6EA1"/>
    <w:rsid w:val="004F6F96"/>
    <w:rsid w:val="004F73B3"/>
    <w:rsid w:val="004F7423"/>
    <w:rsid w:val="004F7766"/>
    <w:rsid w:val="004F7F63"/>
    <w:rsid w:val="00500A26"/>
    <w:rsid w:val="00500A64"/>
    <w:rsid w:val="00500B26"/>
    <w:rsid w:val="00501195"/>
    <w:rsid w:val="00501367"/>
    <w:rsid w:val="00502379"/>
    <w:rsid w:val="00502577"/>
    <w:rsid w:val="005033CB"/>
    <w:rsid w:val="00503823"/>
    <w:rsid w:val="00503DCA"/>
    <w:rsid w:val="00503E36"/>
    <w:rsid w:val="00503E82"/>
    <w:rsid w:val="00504298"/>
    <w:rsid w:val="00504403"/>
    <w:rsid w:val="00504C34"/>
    <w:rsid w:val="00504F13"/>
    <w:rsid w:val="00505207"/>
    <w:rsid w:val="00505FA4"/>
    <w:rsid w:val="00506A2B"/>
    <w:rsid w:val="00507701"/>
    <w:rsid w:val="00507B42"/>
    <w:rsid w:val="005109EE"/>
    <w:rsid w:val="00510D96"/>
    <w:rsid w:val="0051108B"/>
    <w:rsid w:val="00511A26"/>
    <w:rsid w:val="005131C1"/>
    <w:rsid w:val="005131E8"/>
    <w:rsid w:val="00513D16"/>
    <w:rsid w:val="00514091"/>
    <w:rsid w:val="005142DE"/>
    <w:rsid w:val="0051498A"/>
    <w:rsid w:val="00515023"/>
    <w:rsid w:val="00515341"/>
    <w:rsid w:val="005153A5"/>
    <w:rsid w:val="00515490"/>
    <w:rsid w:val="005154C9"/>
    <w:rsid w:val="0051553D"/>
    <w:rsid w:val="00515B04"/>
    <w:rsid w:val="00515E32"/>
    <w:rsid w:val="00515F4B"/>
    <w:rsid w:val="00515F81"/>
    <w:rsid w:val="00517EAD"/>
    <w:rsid w:val="00517F6A"/>
    <w:rsid w:val="00517F6D"/>
    <w:rsid w:val="00517FF6"/>
    <w:rsid w:val="00520F00"/>
    <w:rsid w:val="0052187F"/>
    <w:rsid w:val="00521F1C"/>
    <w:rsid w:val="00522004"/>
    <w:rsid w:val="00522A39"/>
    <w:rsid w:val="00523F97"/>
    <w:rsid w:val="00524082"/>
    <w:rsid w:val="00524397"/>
    <w:rsid w:val="00524BE9"/>
    <w:rsid w:val="00524CF4"/>
    <w:rsid w:val="00524E4C"/>
    <w:rsid w:val="00524E7F"/>
    <w:rsid w:val="00525023"/>
    <w:rsid w:val="00525067"/>
    <w:rsid w:val="0052531D"/>
    <w:rsid w:val="0052547C"/>
    <w:rsid w:val="00525496"/>
    <w:rsid w:val="00525965"/>
    <w:rsid w:val="00525A5C"/>
    <w:rsid w:val="005264F1"/>
    <w:rsid w:val="005265A5"/>
    <w:rsid w:val="005266D9"/>
    <w:rsid w:val="0052699B"/>
    <w:rsid w:val="005272DA"/>
    <w:rsid w:val="0052745D"/>
    <w:rsid w:val="00530505"/>
    <w:rsid w:val="00530800"/>
    <w:rsid w:val="00530F97"/>
    <w:rsid w:val="005310D8"/>
    <w:rsid w:val="0053118A"/>
    <w:rsid w:val="0053181A"/>
    <w:rsid w:val="00531D8A"/>
    <w:rsid w:val="0053225E"/>
    <w:rsid w:val="00532415"/>
    <w:rsid w:val="00532ADD"/>
    <w:rsid w:val="00532B9A"/>
    <w:rsid w:val="00532ED6"/>
    <w:rsid w:val="0053387B"/>
    <w:rsid w:val="00533A30"/>
    <w:rsid w:val="00533AA8"/>
    <w:rsid w:val="00533E41"/>
    <w:rsid w:val="005342AD"/>
    <w:rsid w:val="00534C0B"/>
    <w:rsid w:val="0053555E"/>
    <w:rsid w:val="00535EE1"/>
    <w:rsid w:val="0053645A"/>
    <w:rsid w:val="005364DC"/>
    <w:rsid w:val="0053657D"/>
    <w:rsid w:val="00537229"/>
    <w:rsid w:val="00537986"/>
    <w:rsid w:val="00537D34"/>
    <w:rsid w:val="00537D6E"/>
    <w:rsid w:val="00537DC6"/>
    <w:rsid w:val="005401CE"/>
    <w:rsid w:val="0054038E"/>
    <w:rsid w:val="0054067A"/>
    <w:rsid w:val="00540B79"/>
    <w:rsid w:val="00540C21"/>
    <w:rsid w:val="00540E70"/>
    <w:rsid w:val="00540FCA"/>
    <w:rsid w:val="005412F8"/>
    <w:rsid w:val="00541562"/>
    <w:rsid w:val="00541F2F"/>
    <w:rsid w:val="00542041"/>
    <w:rsid w:val="0054245A"/>
    <w:rsid w:val="00542546"/>
    <w:rsid w:val="00542967"/>
    <w:rsid w:val="00542A1E"/>
    <w:rsid w:val="00542A3D"/>
    <w:rsid w:val="00542D58"/>
    <w:rsid w:val="0054360B"/>
    <w:rsid w:val="00543788"/>
    <w:rsid w:val="00543AC6"/>
    <w:rsid w:val="00543DDF"/>
    <w:rsid w:val="005446DD"/>
    <w:rsid w:val="00544E80"/>
    <w:rsid w:val="00544F4B"/>
    <w:rsid w:val="00545217"/>
    <w:rsid w:val="00545436"/>
    <w:rsid w:val="0054569D"/>
    <w:rsid w:val="00546434"/>
    <w:rsid w:val="0054675F"/>
    <w:rsid w:val="00546FE3"/>
    <w:rsid w:val="00547036"/>
    <w:rsid w:val="005473FE"/>
    <w:rsid w:val="00547430"/>
    <w:rsid w:val="00547DA6"/>
    <w:rsid w:val="005504C8"/>
    <w:rsid w:val="00550985"/>
    <w:rsid w:val="00550BFD"/>
    <w:rsid w:val="00551310"/>
    <w:rsid w:val="00551357"/>
    <w:rsid w:val="00551DED"/>
    <w:rsid w:val="00551EB9"/>
    <w:rsid w:val="0055223F"/>
    <w:rsid w:val="00552AA8"/>
    <w:rsid w:val="005534C2"/>
    <w:rsid w:val="00553C61"/>
    <w:rsid w:val="00553D1A"/>
    <w:rsid w:val="00553ECC"/>
    <w:rsid w:val="005541A5"/>
    <w:rsid w:val="00554977"/>
    <w:rsid w:val="005563DB"/>
    <w:rsid w:val="00556401"/>
    <w:rsid w:val="00556F2E"/>
    <w:rsid w:val="005575FC"/>
    <w:rsid w:val="00557752"/>
    <w:rsid w:val="005578A8"/>
    <w:rsid w:val="005578D6"/>
    <w:rsid w:val="00560263"/>
    <w:rsid w:val="0056056A"/>
    <w:rsid w:val="00561257"/>
    <w:rsid w:val="00561670"/>
    <w:rsid w:val="00561865"/>
    <w:rsid w:val="00562CEC"/>
    <w:rsid w:val="00562FA0"/>
    <w:rsid w:val="00562FAB"/>
    <w:rsid w:val="00563026"/>
    <w:rsid w:val="005631D7"/>
    <w:rsid w:val="00563428"/>
    <w:rsid w:val="00563A9C"/>
    <w:rsid w:val="00563B8E"/>
    <w:rsid w:val="00563DF1"/>
    <w:rsid w:val="00563F9F"/>
    <w:rsid w:val="005649A9"/>
    <w:rsid w:val="00564C74"/>
    <w:rsid w:val="00564E8F"/>
    <w:rsid w:val="005653CC"/>
    <w:rsid w:val="00565536"/>
    <w:rsid w:val="00565650"/>
    <w:rsid w:val="005656B3"/>
    <w:rsid w:val="005656BD"/>
    <w:rsid w:val="005660BA"/>
    <w:rsid w:val="005667B7"/>
    <w:rsid w:val="00567120"/>
    <w:rsid w:val="00567165"/>
    <w:rsid w:val="005672FE"/>
    <w:rsid w:val="00567B0C"/>
    <w:rsid w:val="00570E77"/>
    <w:rsid w:val="005715C2"/>
    <w:rsid w:val="00571AEA"/>
    <w:rsid w:val="00571EAC"/>
    <w:rsid w:val="00571F04"/>
    <w:rsid w:val="00572A8D"/>
    <w:rsid w:val="00572BD1"/>
    <w:rsid w:val="00573E77"/>
    <w:rsid w:val="00574A92"/>
    <w:rsid w:val="00574BC7"/>
    <w:rsid w:val="0057522A"/>
    <w:rsid w:val="00576359"/>
    <w:rsid w:val="005769F0"/>
    <w:rsid w:val="005777B1"/>
    <w:rsid w:val="00577E5C"/>
    <w:rsid w:val="00580032"/>
    <w:rsid w:val="0058066E"/>
    <w:rsid w:val="00580676"/>
    <w:rsid w:val="00580B66"/>
    <w:rsid w:val="00580FE1"/>
    <w:rsid w:val="00581806"/>
    <w:rsid w:val="00581C52"/>
    <w:rsid w:val="005825E3"/>
    <w:rsid w:val="00582814"/>
    <w:rsid w:val="005829AC"/>
    <w:rsid w:val="00582D0B"/>
    <w:rsid w:val="00582E25"/>
    <w:rsid w:val="00582FC3"/>
    <w:rsid w:val="00583263"/>
    <w:rsid w:val="00583267"/>
    <w:rsid w:val="005832EC"/>
    <w:rsid w:val="00583416"/>
    <w:rsid w:val="00583756"/>
    <w:rsid w:val="00583BED"/>
    <w:rsid w:val="005847B0"/>
    <w:rsid w:val="00584AAB"/>
    <w:rsid w:val="00584ABA"/>
    <w:rsid w:val="00584E22"/>
    <w:rsid w:val="00584E93"/>
    <w:rsid w:val="00585065"/>
    <w:rsid w:val="005861B3"/>
    <w:rsid w:val="00586232"/>
    <w:rsid w:val="00586600"/>
    <w:rsid w:val="00586BFC"/>
    <w:rsid w:val="005871D0"/>
    <w:rsid w:val="00587772"/>
    <w:rsid w:val="005879A9"/>
    <w:rsid w:val="00587E8D"/>
    <w:rsid w:val="00590051"/>
    <w:rsid w:val="005902EF"/>
    <w:rsid w:val="0059068E"/>
    <w:rsid w:val="00590B28"/>
    <w:rsid w:val="00592802"/>
    <w:rsid w:val="00593A1A"/>
    <w:rsid w:val="00593A49"/>
    <w:rsid w:val="00593CD4"/>
    <w:rsid w:val="005940CD"/>
    <w:rsid w:val="005944EE"/>
    <w:rsid w:val="005945F4"/>
    <w:rsid w:val="00595320"/>
    <w:rsid w:val="00596110"/>
    <w:rsid w:val="005961E8"/>
    <w:rsid w:val="0059630A"/>
    <w:rsid w:val="00596693"/>
    <w:rsid w:val="00596C25"/>
    <w:rsid w:val="00596EFC"/>
    <w:rsid w:val="0059721A"/>
    <w:rsid w:val="0059795E"/>
    <w:rsid w:val="00597AE7"/>
    <w:rsid w:val="00597D4B"/>
    <w:rsid w:val="00597FF9"/>
    <w:rsid w:val="005A0186"/>
    <w:rsid w:val="005A0260"/>
    <w:rsid w:val="005A02B7"/>
    <w:rsid w:val="005A0322"/>
    <w:rsid w:val="005A048C"/>
    <w:rsid w:val="005A0CE5"/>
    <w:rsid w:val="005A10BE"/>
    <w:rsid w:val="005A1291"/>
    <w:rsid w:val="005A1BC6"/>
    <w:rsid w:val="005A1C2B"/>
    <w:rsid w:val="005A2304"/>
    <w:rsid w:val="005A230B"/>
    <w:rsid w:val="005A28AE"/>
    <w:rsid w:val="005A2F39"/>
    <w:rsid w:val="005A320C"/>
    <w:rsid w:val="005A335A"/>
    <w:rsid w:val="005A3BD8"/>
    <w:rsid w:val="005A3D19"/>
    <w:rsid w:val="005A3E1C"/>
    <w:rsid w:val="005A3EBB"/>
    <w:rsid w:val="005A46CA"/>
    <w:rsid w:val="005A477F"/>
    <w:rsid w:val="005A49D4"/>
    <w:rsid w:val="005A4F40"/>
    <w:rsid w:val="005A5AEA"/>
    <w:rsid w:val="005A63AC"/>
    <w:rsid w:val="005A655B"/>
    <w:rsid w:val="005A662B"/>
    <w:rsid w:val="005A675D"/>
    <w:rsid w:val="005A69D9"/>
    <w:rsid w:val="005A6C39"/>
    <w:rsid w:val="005A7506"/>
    <w:rsid w:val="005A7823"/>
    <w:rsid w:val="005A7916"/>
    <w:rsid w:val="005A7D3A"/>
    <w:rsid w:val="005A7EF9"/>
    <w:rsid w:val="005A7F6C"/>
    <w:rsid w:val="005B06D2"/>
    <w:rsid w:val="005B0CFC"/>
    <w:rsid w:val="005B0FDF"/>
    <w:rsid w:val="005B1AE2"/>
    <w:rsid w:val="005B1DA6"/>
    <w:rsid w:val="005B1DB6"/>
    <w:rsid w:val="005B1DDF"/>
    <w:rsid w:val="005B1E34"/>
    <w:rsid w:val="005B28C3"/>
    <w:rsid w:val="005B29E3"/>
    <w:rsid w:val="005B330A"/>
    <w:rsid w:val="005B35B4"/>
    <w:rsid w:val="005B379A"/>
    <w:rsid w:val="005B3E94"/>
    <w:rsid w:val="005B56B6"/>
    <w:rsid w:val="005B5FBF"/>
    <w:rsid w:val="005B5FE6"/>
    <w:rsid w:val="005B6287"/>
    <w:rsid w:val="005B62CE"/>
    <w:rsid w:val="005B6322"/>
    <w:rsid w:val="005B6C70"/>
    <w:rsid w:val="005B7092"/>
    <w:rsid w:val="005B766E"/>
    <w:rsid w:val="005B7AE9"/>
    <w:rsid w:val="005B7D97"/>
    <w:rsid w:val="005C08C4"/>
    <w:rsid w:val="005C0CE4"/>
    <w:rsid w:val="005C0E3A"/>
    <w:rsid w:val="005C1538"/>
    <w:rsid w:val="005C18E6"/>
    <w:rsid w:val="005C19E1"/>
    <w:rsid w:val="005C1B6E"/>
    <w:rsid w:val="005C1FA2"/>
    <w:rsid w:val="005C2424"/>
    <w:rsid w:val="005C2572"/>
    <w:rsid w:val="005C28A8"/>
    <w:rsid w:val="005C3A1E"/>
    <w:rsid w:val="005C3A5F"/>
    <w:rsid w:val="005C4087"/>
    <w:rsid w:val="005C42F4"/>
    <w:rsid w:val="005C4370"/>
    <w:rsid w:val="005C4D82"/>
    <w:rsid w:val="005C51ED"/>
    <w:rsid w:val="005C543A"/>
    <w:rsid w:val="005C5F9B"/>
    <w:rsid w:val="005C6A0B"/>
    <w:rsid w:val="005C6CB5"/>
    <w:rsid w:val="005C6EC9"/>
    <w:rsid w:val="005C6F72"/>
    <w:rsid w:val="005C7489"/>
    <w:rsid w:val="005C77B1"/>
    <w:rsid w:val="005C78CA"/>
    <w:rsid w:val="005C7970"/>
    <w:rsid w:val="005D0112"/>
    <w:rsid w:val="005D04FA"/>
    <w:rsid w:val="005D0D2A"/>
    <w:rsid w:val="005D0F8E"/>
    <w:rsid w:val="005D15DA"/>
    <w:rsid w:val="005D1A91"/>
    <w:rsid w:val="005D1AA4"/>
    <w:rsid w:val="005D1AE8"/>
    <w:rsid w:val="005D1CED"/>
    <w:rsid w:val="005D2B0A"/>
    <w:rsid w:val="005D2E51"/>
    <w:rsid w:val="005D3510"/>
    <w:rsid w:val="005D36DA"/>
    <w:rsid w:val="005D41E5"/>
    <w:rsid w:val="005D5414"/>
    <w:rsid w:val="005D54F9"/>
    <w:rsid w:val="005D579D"/>
    <w:rsid w:val="005D5C81"/>
    <w:rsid w:val="005D60FB"/>
    <w:rsid w:val="005D6408"/>
    <w:rsid w:val="005D64C1"/>
    <w:rsid w:val="005D6CF3"/>
    <w:rsid w:val="005D6E28"/>
    <w:rsid w:val="005D7425"/>
    <w:rsid w:val="005E06B9"/>
    <w:rsid w:val="005E095A"/>
    <w:rsid w:val="005E0D38"/>
    <w:rsid w:val="005E10DC"/>
    <w:rsid w:val="005E1214"/>
    <w:rsid w:val="005E1C51"/>
    <w:rsid w:val="005E2397"/>
    <w:rsid w:val="005E2594"/>
    <w:rsid w:val="005E2CC6"/>
    <w:rsid w:val="005E316B"/>
    <w:rsid w:val="005E3906"/>
    <w:rsid w:val="005E3BD9"/>
    <w:rsid w:val="005E3D61"/>
    <w:rsid w:val="005E40AE"/>
    <w:rsid w:val="005E467A"/>
    <w:rsid w:val="005E4745"/>
    <w:rsid w:val="005E4FA4"/>
    <w:rsid w:val="005E57D0"/>
    <w:rsid w:val="005E7209"/>
    <w:rsid w:val="005E732A"/>
    <w:rsid w:val="005E7A65"/>
    <w:rsid w:val="005E7AFC"/>
    <w:rsid w:val="005F0020"/>
    <w:rsid w:val="005F03FB"/>
    <w:rsid w:val="005F089D"/>
    <w:rsid w:val="005F091C"/>
    <w:rsid w:val="005F0928"/>
    <w:rsid w:val="005F0DC4"/>
    <w:rsid w:val="005F225E"/>
    <w:rsid w:val="005F27F0"/>
    <w:rsid w:val="005F3867"/>
    <w:rsid w:val="005F3A92"/>
    <w:rsid w:val="005F3E48"/>
    <w:rsid w:val="005F40B6"/>
    <w:rsid w:val="005F4B21"/>
    <w:rsid w:val="005F53C6"/>
    <w:rsid w:val="005F58B4"/>
    <w:rsid w:val="005F6252"/>
    <w:rsid w:val="005F638A"/>
    <w:rsid w:val="005F6C32"/>
    <w:rsid w:val="005F71EA"/>
    <w:rsid w:val="005F7B58"/>
    <w:rsid w:val="005F7C9A"/>
    <w:rsid w:val="00600A8E"/>
    <w:rsid w:val="00600E96"/>
    <w:rsid w:val="00600F2D"/>
    <w:rsid w:val="00601DB3"/>
    <w:rsid w:val="00601ECF"/>
    <w:rsid w:val="00601F02"/>
    <w:rsid w:val="00602549"/>
    <w:rsid w:val="0060259B"/>
    <w:rsid w:val="0060285F"/>
    <w:rsid w:val="006038CB"/>
    <w:rsid w:val="0060398F"/>
    <w:rsid w:val="00603F5B"/>
    <w:rsid w:val="00604092"/>
    <w:rsid w:val="00604737"/>
    <w:rsid w:val="00604901"/>
    <w:rsid w:val="00604AB4"/>
    <w:rsid w:val="00605097"/>
    <w:rsid w:val="006053C8"/>
    <w:rsid w:val="00605749"/>
    <w:rsid w:val="00605B55"/>
    <w:rsid w:val="00607035"/>
    <w:rsid w:val="006070D6"/>
    <w:rsid w:val="006074FE"/>
    <w:rsid w:val="0060757B"/>
    <w:rsid w:val="00610018"/>
    <w:rsid w:val="006100F7"/>
    <w:rsid w:val="006105B6"/>
    <w:rsid w:val="0061076B"/>
    <w:rsid w:val="006108E8"/>
    <w:rsid w:val="00610B93"/>
    <w:rsid w:val="00610C19"/>
    <w:rsid w:val="006123A4"/>
    <w:rsid w:val="006124B2"/>
    <w:rsid w:val="006125AA"/>
    <w:rsid w:val="00612716"/>
    <w:rsid w:val="006129BB"/>
    <w:rsid w:val="006130DB"/>
    <w:rsid w:val="006132B8"/>
    <w:rsid w:val="006132C9"/>
    <w:rsid w:val="0061365D"/>
    <w:rsid w:val="0061392A"/>
    <w:rsid w:val="006156CC"/>
    <w:rsid w:val="0061654E"/>
    <w:rsid w:val="0061694E"/>
    <w:rsid w:val="00616BB6"/>
    <w:rsid w:val="006170C6"/>
    <w:rsid w:val="00617410"/>
    <w:rsid w:val="00617C76"/>
    <w:rsid w:val="00617E3C"/>
    <w:rsid w:val="00620593"/>
    <w:rsid w:val="00620786"/>
    <w:rsid w:val="00620C62"/>
    <w:rsid w:val="006214CF"/>
    <w:rsid w:val="0062223E"/>
    <w:rsid w:val="00623469"/>
    <w:rsid w:val="0062382D"/>
    <w:rsid w:val="00623970"/>
    <w:rsid w:val="006240B6"/>
    <w:rsid w:val="00624472"/>
    <w:rsid w:val="006244D7"/>
    <w:rsid w:val="006252B7"/>
    <w:rsid w:val="00625639"/>
    <w:rsid w:val="0062586C"/>
    <w:rsid w:val="00625B8A"/>
    <w:rsid w:val="0062679C"/>
    <w:rsid w:val="00626815"/>
    <w:rsid w:val="00626C8E"/>
    <w:rsid w:val="00626F68"/>
    <w:rsid w:val="00627365"/>
    <w:rsid w:val="00627C66"/>
    <w:rsid w:val="006309D3"/>
    <w:rsid w:val="00630B26"/>
    <w:rsid w:val="00630BB7"/>
    <w:rsid w:val="006316B8"/>
    <w:rsid w:val="006317B8"/>
    <w:rsid w:val="0063190B"/>
    <w:rsid w:val="006319FE"/>
    <w:rsid w:val="00631E4D"/>
    <w:rsid w:val="006324E3"/>
    <w:rsid w:val="0063272F"/>
    <w:rsid w:val="0063286B"/>
    <w:rsid w:val="00632AB3"/>
    <w:rsid w:val="00632BD2"/>
    <w:rsid w:val="00633324"/>
    <w:rsid w:val="006334E3"/>
    <w:rsid w:val="00633CBC"/>
    <w:rsid w:val="00633E3A"/>
    <w:rsid w:val="00634056"/>
    <w:rsid w:val="00634E0A"/>
    <w:rsid w:val="00635D78"/>
    <w:rsid w:val="0063614A"/>
    <w:rsid w:val="00636535"/>
    <w:rsid w:val="00636D72"/>
    <w:rsid w:val="006376F7"/>
    <w:rsid w:val="0063775E"/>
    <w:rsid w:val="00637A60"/>
    <w:rsid w:val="00640052"/>
    <w:rsid w:val="00640068"/>
    <w:rsid w:val="00640462"/>
    <w:rsid w:val="00641910"/>
    <w:rsid w:val="006427A4"/>
    <w:rsid w:val="00642B46"/>
    <w:rsid w:val="00642BE9"/>
    <w:rsid w:val="006435CC"/>
    <w:rsid w:val="00643EB4"/>
    <w:rsid w:val="006455B4"/>
    <w:rsid w:val="00645718"/>
    <w:rsid w:val="00645A6A"/>
    <w:rsid w:val="00645DDE"/>
    <w:rsid w:val="00646460"/>
    <w:rsid w:val="0064650B"/>
    <w:rsid w:val="00646CD3"/>
    <w:rsid w:val="0064726A"/>
    <w:rsid w:val="006472EB"/>
    <w:rsid w:val="00647A47"/>
    <w:rsid w:val="00647B4C"/>
    <w:rsid w:val="00647BA9"/>
    <w:rsid w:val="00647DC0"/>
    <w:rsid w:val="006513B5"/>
    <w:rsid w:val="00651463"/>
    <w:rsid w:val="0065146D"/>
    <w:rsid w:val="00651595"/>
    <w:rsid w:val="0065162A"/>
    <w:rsid w:val="00651C9A"/>
    <w:rsid w:val="00651DF8"/>
    <w:rsid w:val="00651EE5"/>
    <w:rsid w:val="006521E3"/>
    <w:rsid w:val="00652260"/>
    <w:rsid w:val="00652817"/>
    <w:rsid w:val="006529A4"/>
    <w:rsid w:val="00652C88"/>
    <w:rsid w:val="006537DD"/>
    <w:rsid w:val="00653C4A"/>
    <w:rsid w:val="0065456F"/>
    <w:rsid w:val="006548E4"/>
    <w:rsid w:val="00654D85"/>
    <w:rsid w:val="00655031"/>
    <w:rsid w:val="00655187"/>
    <w:rsid w:val="00655E52"/>
    <w:rsid w:val="006560D5"/>
    <w:rsid w:val="006563A4"/>
    <w:rsid w:val="00656566"/>
    <w:rsid w:val="0065669D"/>
    <w:rsid w:val="0065682E"/>
    <w:rsid w:val="00656A17"/>
    <w:rsid w:val="00656D8A"/>
    <w:rsid w:val="00656F96"/>
    <w:rsid w:val="006570E3"/>
    <w:rsid w:val="006578BC"/>
    <w:rsid w:val="00657D80"/>
    <w:rsid w:val="00657DC6"/>
    <w:rsid w:val="0066023F"/>
    <w:rsid w:val="006602B1"/>
    <w:rsid w:val="0066042F"/>
    <w:rsid w:val="00660928"/>
    <w:rsid w:val="006610F2"/>
    <w:rsid w:val="0066117E"/>
    <w:rsid w:val="006613F6"/>
    <w:rsid w:val="00661517"/>
    <w:rsid w:val="006620BB"/>
    <w:rsid w:val="00662243"/>
    <w:rsid w:val="00662470"/>
    <w:rsid w:val="0066279C"/>
    <w:rsid w:val="00663190"/>
    <w:rsid w:val="00663688"/>
    <w:rsid w:val="00664843"/>
    <w:rsid w:val="006653C5"/>
    <w:rsid w:val="00666114"/>
    <w:rsid w:val="00666122"/>
    <w:rsid w:val="00666806"/>
    <w:rsid w:val="00666BC5"/>
    <w:rsid w:val="006678BA"/>
    <w:rsid w:val="00667A14"/>
    <w:rsid w:val="00667D79"/>
    <w:rsid w:val="00670113"/>
    <w:rsid w:val="0067041A"/>
    <w:rsid w:val="006708ED"/>
    <w:rsid w:val="00670AA6"/>
    <w:rsid w:val="00670D32"/>
    <w:rsid w:val="00670F15"/>
    <w:rsid w:val="00671631"/>
    <w:rsid w:val="00672577"/>
    <w:rsid w:val="00672610"/>
    <w:rsid w:val="00672792"/>
    <w:rsid w:val="006727FB"/>
    <w:rsid w:val="00672B18"/>
    <w:rsid w:val="0067314B"/>
    <w:rsid w:val="006738CA"/>
    <w:rsid w:val="00673F9D"/>
    <w:rsid w:val="006743E0"/>
    <w:rsid w:val="00674C12"/>
    <w:rsid w:val="00674F2E"/>
    <w:rsid w:val="006752C6"/>
    <w:rsid w:val="00675A98"/>
    <w:rsid w:val="00675B31"/>
    <w:rsid w:val="006762DE"/>
    <w:rsid w:val="0067682B"/>
    <w:rsid w:val="0067710C"/>
    <w:rsid w:val="00677EE7"/>
    <w:rsid w:val="00677F71"/>
    <w:rsid w:val="006800EB"/>
    <w:rsid w:val="00680569"/>
    <w:rsid w:val="00680A8F"/>
    <w:rsid w:val="00680C5C"/>
    <w:rsid w:val="00680FAC"/>
    <w:rsid w:val="00681019"/>
    <w:rsid w:val="00681EA5"/>
    <w:rsid w:val="0068217A"/>
    <w:rsid w:val="00682199"/>
    <w:rsid w:val="0068246A"/>
    <w:rsid w:val="006828C1"/>
    <w:rsid w:val="00682929"/>
    <w:rsid w:val="00682BDF"/>
    <w:rsid w:val="0068306B"/>
    <w:rsid w:val="00683A29"/>
    <w:rsid w:val="00683D9F"/>
    <w:rsid w:val="0068422A"/>
    <w:rsid w:val="006849C4"/>
    <w:rsid w:val="00684B8C"/>
    <w:rsid w:val="00685211"/>
    <w:rsid w:val="00685BDC"/>
    <w:rsid w:val="006864DE"/>
    <w:rsid w:val="00686DB0"/>
    <w:rsid w:val="0068720A"/>
    <w:rsid w:val="006873EA"/>
    <w:rsid w:val="00687ACA"/>
    <w:rsid w:val="00687B02"/>
    <w:rsid w:val="00687C00"/>
    <w:rsid w:val="006903F3"/>
    <w:rsid w:val="006904ED"/>
    <w:rsid w:val="0069065E"/>
    <w:rsid w:val="00690A97"/>
    <w:rsid w:val="00691411"/>
    <w:rsid w:val="00691430"/>
    <w:rsid w:val="006922B8"/>
    <w:rsid w:val="00692386"/>
    <w:rsid w:val="00692D17"/>
    <w:rsid w:val="00692E98"/>
    <w:rsid w:val="00692FA7"/>
    <w:rsid w:val="0069347A"/>
    <w:rsid w:val="00693CCD"/>
    <w:rsid w:val="00693EEF"/>
    <w:rsid w:val="00694B73"/>
    <w:rsid w:val="00694B91"/>
    <w:rsid w:val="0069508C"/>
    <w:rsid w:val="0069514E"/>
    <w:rsid w:val="006954EB"/>
    <w:rsid w:val="00695BE0"/>
    <w:rsid w:val="00695F1C"/>
    <w:rsid w:val="006966C0"/>
    <w:rsid w:val="00696A71"/>
    <w:rsid w:val="00697197"/>
    <w:rsid w:val="00697F0C"/>
    <w:rsid w:val="006A00BB"/>
    <w:rsid w:val="006A0671"/>
    <w:rsid w:val="006A0855"/>
    <w:rsid w:val="006A0B58"/>
    <w:rsid w:val="006A1366"/>
    <w:rsid w:val="006A144D"/>
    <w:rsid w:val="006A1711"/>
    <w:rsid w:val="006A1808"/>
    <w:rsid w:val="006A1DD0"/>
    <w:rsid w:val="006A27EA"/>
    <w:rsid w:val="006A35D5"/>
    <w:rsid w:val="006A392F"/>
    <w:rsid w:val="006A3C5E"/>
    <w:rsid w:val="006A42EE"/>
    <w:rsid w:val="006A432A"/>
    <w:rsid w:val="006A4684"/>
    <w:rsid w:val="006A490A"/>
    <w:rsid w:val="006A4967"/>
    <w:rsid w:val="006A4DD8"/>
    <w:rsid w:val="006A4E98"/>
    <w:rsid w:val="006A4FD8"/>
    <w:rsid w:val="006A50C4"/>
    <w:rsid w:val="006A52F1"/>
    <w:rsid w:val="006A564D"/>
    <w:rsid w:val="006A587A"/>
    <w:rsid w:val="006A5B07"/>
    <w:rsid w:val="006A5DBD"/>
    <w:rsid w:val="006A5DC0"/>
    <w:rsid w:val="006A5E01"/>
    <w:rsid w:val="006A5F60"/>
    <w:rsid w:val="006A61F5"/>
    <w:rsid w:val="006A637C"/>
    <w:rsid w:val="006A641F"/>
    <w:rsid w:val="006A64A9"/>
    <w:rsid w:val="006A6E3A"/>
    <w:rsid w:val="006A727F"/>
    <w:rsid w:val="006A72D8"/>
    <w:rsid w:val="006A797B"/>
    <w:rsid w:val="006A7C62"/>
    <w:rsid w:val="006B113C"/>
    <w:rsid w:val="006B269D"/>
    <w:rsid w:val="006B2D05"/>
    <w:rsid w:val="006B2D5D"/>
    <w:rsid w:val="006B3261"/>
    <w:rsid w:val="006B3600"/>
    <w:rsid w:val="006B3D9C"/>
    <w:rsid w:val="006B3F72"/>
    <w:rsid w:val="006B41DD"/>
    <w:rsid w:val="006B45E5"/>
    <w:rsid w:val="006B45E9"/>
    <w:rsid w:val="006B4AC1"/>
    <w:rsid w:val="006B4AD5"/>
    <w:rsid w:val="006B4AF5"/>
    <w:rsid w:val="006B5561"/>
    <w:rsid w:val="006B5C7A"/>
    <w:rsid w:val="006B5F73"/>
    <w:rsid w:val="006B682C"/>
    <w:rsid w:val="006B738C"/>
    <w:rsid w:val="006C018B"/>
    <w:rsid w:val="006C0610"/>
    <w:rsid w:val="006C080F"/>
    <w:rsid w:val="006C1812"/>
    <w:rsid w:val="006C181D"/>
    <w:rsid w:val="006C1A28"/>
    <w:rsid w:val="006C1A60"/>
    <w:rsid w:val="006C1F76"/>
    <w:rsid w:val="006C2140"/>
    <w:rsid w:val="006C2282"/>
    <w:rsid w:val="006C2402"/>
    <w:rsid w:val="006C25D1"/>
    <w:rsid w:val="006C270A"/>
    <w:rsid w:val="006C3528"/>
    <w:rsid w:val="006C37D3"/>
    <w:rsid w:val="006C3826"/>
    <w:rsid w:val="006C3D11"/>
    <w:rsid w:val="006C4654"/>
    <w:rsid w:val="006C4AA8"/>
    <w:rsid w:val="006C4D97"/>
    <w:rsid w:val="006C5400"/>
    <w:rsid w:val="006C5FF0"/>
    <w:rsid w:val="006C6437"/>
    <w:rsid w:val="006C7061"/>
    <w:rsid w:val="006C72E4"/>
    <w:rsid w:val="006C7B21"/>
    <w:rsid w:val="006D0738"/>
    <w:rsid w:val="006D08AB"/>
    <w:rsid w:val="006D0AD4"/>
    <w:rsid w:val="006D0E5B"/>
    <w:rsid w:val="006D1179"/>
    <w:rsid w:val="006D12EA"/>
    <w:rsid w:val="006D1930"/>
    <w:rsid w:val="006D1A6F"/>
    <w:rsid w:val="006D1B89"/>
    <w:rsid w:val="006D1BD1"/>
    <w:rsid w:val="006D2078"/>
    <w:rsid w:val="006D2435"/>
    <w:rsid w:val="006D2E3E"/>
    <w:rsid w:val="006D32D9"/>
    <w:rsid w:val="006D3408"/>
    <w:rsid w:val="006D3DD9"/>
    <w:rsid w:val="006D3EE2"/>
    <w:rsid w:val="006D4107"/>
    <w:rsid w:val="006D4609"/>
    <w:rsid w:val="006D527E"/>
    <w:rsid w:val="006D5A89"/>
    <w:rsid w:val="006D6061"/>
    <w:rsid w:val="006D6CE8"/>
    <w:rsid w:val="006D6D0D"/>
    <w:rsid w:val="006D6DC8"/>
    <w:rsid w:val="006D700E"/>
    <w:rsid w:val="006D7986"/>
    <w:rsid w:val="006D7FF5"/>
    <w:rsid w:val="006E0E47"/>
    <w:rsid w:val="006E1E19"/>
    <w:rsid w:val="006E31E2"/>
    <w:rsid w:val="006E38ED"/>
    <w:rsid w:val="006E3A44"/>
    <w:rsid w:val="006E4BC0"/>
    <w:rsid w:val="006E566C"/>
    <w:rsid w:val="006E5CDA"/>
    <w:rsid w:val="006E6354"/>
    <w:rsid w:val="006E64A3"/>
    <w:rsid w:val="006E64AE"/>
    <w:rsid w:val="006E672F"/>
    <w:rsid w:val="006E6D9F"/>
    <w:rsid w:val="006E7249"/>
    <w:rsid w:val="006E7432"/>
    <w:rsid w:val="006E7629"/>
    <w:rsid w:val="006E767E"/>
    <w:rsid w:val="006E7A51"/>
    <w:rsid w:val="006E7C7F"/>
    <w:rsid w:val="006E7DE3"/>
    <w:rsid w:val="006E7EF7"/>
    <w:rsid w:val="006F00F0"/>
    <w:rsid w:val="006F018B"/>
    <w:rsid w:val="006F0F55"/>
    <w:rsid w:val="006F11E3"/>
    <w:rsid w:val="006F1A31"/>
    <w:rsid w:val="006F1B41"/>
    <w:rsid w:val="006F1BE0"/>
    <w:rsid w:val="006F1CB8"/>
    <w:rsid w:val="006F1CBA"/>
    <w:rsid w:val="006F1D02"/>
    <w:rsid w:val="006F1DB5"/>
    <w:rsid w:val="006F2504"/>
    <w:rsid w:val="006F29D5"/>
    <w:rsid w:val="006F2D48"/>
    <w:rsid w:val="006F2EE2"/>
    <w:rsid w:val="006F2F48"/>
    <w:rsid w:val="006F310E"/>
    <w:rsid w:val="006F356E"/>
    <w:rsid w:val="006F36E2"/>
    <w:rsid w:val="006F3ABE"/>
    <w:rsid w:val="006F4484"/>
    <w:rsid w:val="006F47D9"/>
    <w:rsid w:val="006F4A2A"/>
    <w:rsid w:val="006F4B2F"/>
    <w:rsid w:val="006F4B46"/>
    <w:rsid w:val="006F4E58"/>
    <w:rsid w:val="006F4E97"/>
    <w:rsid w:val="006F533B"/>
    <w:rsid w:val="006F56E8"/>
    <w:rsid w:val="006F5CDF"/>
    <w:rsid w:val="006F696E"/>
    <w:rsid w:val="006F6B67"/>
    <w:rsid w:val="006F7EA9"/>
    <w:rsid w:val="00700590"/>
    <w:rsid w:val="00700A9D"/>
    <w:rsid w:val="00700EF8"/>
    <w:rsid w:val="00700F04"/>
    <w:rsid w:val="007013B3"/>
    <w:rsid w:val="00701944"/>
    <w:rsid w:val="00701C06"/>
    <w:rsid w:val="00702936"/>
    <w:rsid w:val="00702B71"/>
    <w:rsid w:val="00703084"/>
    <w:rsid w:val="007030A3"/>
    <w:rsid w:val="007044B2"/>
    <w:rsid w:val="007044E3"/>
    <w:rsid w:val="00704BA0"/>
    <w:rsid w:val="00704C62"/>
    <w:rsid w:val="007055A2"/>
    <w:rsid w:val="00705858"/>
    <w:rsid w:val="00705DEB"/>
    <w:rsid w:val="00705F08"/>
    <w:rsid w:val="00706457"/>
    <w:rsid w:val="00706554"/>
    <w:rsid w:val="00706C57"/>
    <w:rsid w:val="00706D1F"/>
    <w:rsid w:val="007076B2"/>
    <w:rsid w:val="00707DB4"/>
    <w:rsid w:val="00710B5B"/>
    <w:rsid w:val="00710B64"/>
    <w:rsid w:val="00710B6E"/>
    <w:rsid w:val="00710FB8"/>
    <w:rsid w:val="007110AC"/>
    <w:rsid w:val="0071148D"/>
    <w:rsid w:val="007114DB"/>
    <w:rsid w:val="00711E6A"/>
    <w:rsid w:val="00711EFD"/>
    <w:rsid w:val="00712245"/>
    <w:rsid w:val="0071230F"/>
    <w:rsid w:val="007123D5"/>
    <w:rsid w:val="00712672"/>
    <w:rsid w:val="00712ABB"/>
    <w:rsid w:val="00712ED4"/>
    <w:rsid w:val="0071403A"/>
    <w:rsid w:val="007141FB"/>
    <w:rsid w:val="00714AE1"/>
    <w:rsid w:val="00715053"/>
    <w:rsid w:val="0071599F"/>
    <w:rsid w:val="00715D34"/>
    <w:rsid w:val="007163B4"/>
    <w:rsid w:val="0071675A"/>
    <w:rsid w:val="007168FF"/>
    <w:rsid w:val="00716AB7"/>
    <w:rsid w:val="00716BBE"/>
    <w:rsid w:val="00716D1F"/>
    <w:rsid w:val="00717CDB"/>
    <w:rsid w:val="0072099E"/>
    <w:rsid w:val="007212CC"/>
    <w:rsid w:val="00721335"/>
    <w:rsid w:val="00721811"/>
    <w:rsid w:val="00721E76"/>
    <w:rsid w:val="00721EC4"/>
    <w:rsid w:val="00721F96"/>
    <w:rsid w:val="007221A8"/>
    <w:rsid w:val="00722206"/>
    <w:rsid w:val="007227C0"/>
    <w:rsid w:val="00722C0C"/>
    <w:rsid w:val="007230B7"/>
    <w:rsid w:val="00723528"/>
    <w:rsid w:val="00723DA6"/>
    <w:rsid w:val="0072403D"/>
    <w:rsid w:val="00724365"/>
    <w:rsid w:val="00724A29"/>
    <w:rsid w:val="00724A59"/>
    <w:rsid w:val="00725501"/>
    <w:rsid w:val="00725E18"/>
    <w:rsid w:val="00725E67"/>
    <w:rsid w:val="00726842"/>
    <w:rsid w:val="0073050E"/>
    <w:rsid w:val="0073056D"/>
    <w:rsid w:val="00730BA5"/>
    <w:rsid w:val="007316BE"/>
    <w:rsid w:val="0073171C"/>
    <w:rsid w:val="00731AC0"/>
    <w:rsid w:val="007324CC"/>
    <w:rsid w:val="0073287D"/>
    <w:rsid w:val="0073309C"/>
    <w:rsid w:val="007332E4"/>
    <w:rsid w:val="00733A1D"/>
    <w:rsid w:val="00734C2B"/>
    <w:rsid w:val="00734CC7"/>
    <w:rsid w:val="00735834"/>
    <w:rsid w:val="007359E9"/>
    <w:rsid w:val="00735B0C"/>
    <w:rsid w:val="0073621A"/>
    <w:rsid w:val="00736354"/>
    <w:rsid w:val="007364E1"/>
    <w:rsid w:val="00736605"/>
    <w:rsid w:val="0073674A"/>
    <w:rsid w:val="00736E9D"/>
    <w:rsid w:val="00737738"/>
    <w:rsid w:val="007378C9"/>
    <w:rsid w:val="00740037"/>
    <w:rsid w:val="007406E4"/>
    <w:rsid w:val="00740CE2"/>
    <w:rsid w:val="00740DDE"/>
    <w:rsid w:val="00740F23"/>
    <w:rsid w:val="00741015"/>
    <w:rsid w:val="0074166F"/>
    <w:rsid w:val="007419E6"/>
    <w:rsid w:val="00741AE0"/>
    <w:rsid w:val="007422CE"/>
    <w:rsid w:val="007427A4"/>
    <w:rsid w:val="007428AC"/>
    <w:rsid w:val="0074341E"/>
    <w:rsid w:val="007437FC"/>
    <w:rsid w:val="00743A4C"/>
    <w:rsid w:val="00744211"/>
    <w:rsid w:val="00744607"/>
    <w:rsid w:val="00744CD1"/>
    <w:rsid w:val="007459EE"/>
    <w:rsid w:val="00745A31"/>
    <w:rsid w:val="00745E96"/>
    <w:rsid w:val="00746286"/>
    <w:rsid w:val="007469AD"/>
    <w:rsid w:val="00746CBC"/>
    <w:rsid w:val="0074764D"/>
    <w:rsid w:val="00747791"/>
    <w:rsid w:val="007507C4"/>
    <w:rsid w:val="00750963"/>
    <w:rsid w:val="00751280"/>
    <w:rsid w:val="00751416"/>
    <w:rsid w:val="0075177E"/>
    <w:rsid w:val="00752A45"/>
    <w:rsid w:val="00753288"/>
    <w:rsid w:val="00753639"/>
    <w:rsid w:val="00753D0D"/>
    <w:rsid w:val="00754F76"/>
    <w:rsid w:val="00755762"/>
    <w:rsid w:val="00756A2A"/>
    <w:rsid w:val="00756B7B"/>
    <w:rsid w:val="00757270"/>
    <w:rsid w:val="007578F4"/>
    <w:rsid w:val="00757BC8"/>
    <w:rsid w:val="00760437"/>
    <w:rsid w:val="00760ADF"/>
    <w:rsid w:val="00760B67"/>
    <w:rsid w:val="00760FEF"/>
    <w:rsid w:val="00761836"/>
    <w:rsid w:val="00761AC8"/>
    <w:rsid w:val="00762064"/>
    <w:rsid w:val="007623FF"/>
    <w:rsid w:val="007639B4"/>
    <w:rsid w:val="007639C2"/>
    <w:rsid w:val="007644AC"/>
    <w:rsid w:val="007646D3"/>
    <w:rsid w:val="00764784"/>
    <w:rsid w:val="007665AF"/>
    <w:rsid w:val="00766C80"/>
    <w:rsid w:val="00766E68"/>
    <w:rsid w:val="00766FF8"/>
    <w:rsid w:val="007671CC"/>
    <w:rsid w:val="00767253"/>
    <w:rsid w:val="007673B0"/>
    <w:rsid w:val="0076764D"/>
    <w:rsid w:val="00767753"/>
    <w:rsid w:val="00767C85"/>
    <w:rsid w:val="00770882"/>
    <w:rsid w:val="00770A9B"/>
    <w:rsid w:val="00770DC0"/>
    <w:rsid w:val="00770EBD"/>
    <w:rsid w:val="00771DC1"/>
    <w:rsid w:val="00772DA5"/>
    <w:rsid w:val="00772E74"/>
    <w:rsid w:val="00773562"/>
    <w:rsid w:val="00773D88"/>
    <w:rsid w:val="00774880"/>
    <w:rsid w:val="0077545B"/>
    <w:rsid w:val="00775864"/>
    <w:rsid w:val="00775E38"/>
    <w:rsid w:val="007760F9"/>
    <w:rsid w:val="007762CC"/>
    <w:rsid w:val="007768B8"/>
    <w:rsid w:val="00776943"/>
    <w:rsid w:val="007773E1"/>
    <w:rsid w:val="00780F0C"/>
    <w:rsid w:val="00780F32"/>
    <w:rsid w:val="0078232D"/>
    <w:rsid w:val="00782855"/>
    <w:rsid w:val="00782AA8"/>
    <w:rsid w:val="00782E09"/>
    <w:rsid w:val="00782E1F"/>
    <w:rsid w:val="00783306"/>
    <w:rsid w:val="007839CC"/>
    <w:rsid w:val="00784BCC"/>
    <w:rsid w:val="00785ED8"/>
    <w:rsid w:val="00785FC8"/>
    <w:rsid w:val="00786A3E"/>
    <w:rsid w:val="0078717C"/>
    <w:rsid w:val="007872A6"/>
    <w:rsid w:val="00787487"/>
    <w:rsid w:val="00787A3A"/>
    <w:rsid w:val="00787F21"/>
    <w:rsid w:val="00787F92"/>
    <w:rsid w:val="00790052"/>
    <w:rsid w:val="00790108"/>
    <w:rsid w:val="0079038C"/>
    <w:rsid w:val="00790DA1"/>
    <w:rsid w:val="00791BCD"/>
    <w:rsid w:val="00791CE8"/>
    <w:rsid w:val="00791EEC"/>
    <w:rsid w:val="00792EE2"/>
    <w:rsid w:val="0079479E"/>
    <w:rsid w:val="0079496D"/>
    <w:rsid w:val="00794A98"/>
    <w:rsid w:val="00794EB8"/>
    <w:rsid w:val="00794F7C"/>
    <w:rsid w:val="00794F84"/>
    <w:rsid w:val="0079510F"/>
    <w:rsid w:val="00795175"/>
    <w:rsid w:val="0079520A"/>
    <w:rsid w:val="0079593F"/>
    <w:rsid w:val="00795C2F"/>
    <w:rsid w:val="00796BA8"/>
    <w:rsid w:val="00797FC1"/>
    <w:rsid w:val="007A015F"/>
    <w:rsid w:val="007A0524"/>
    <w:rsid w:val="007A080C"/>
    <w:rsid w:val="007A1277"/>
    <w:rsid w:val="007A12F0"/>
    <w:rsid w:val="007A16E0"/>
    <w:rsid w:val="007A1C87"/>
    <w:rsid w:val="007A1E5B"/>
    <w:rsid w:val="007A2135"/>
    <w:rsid w:val="007A23E1"/>
    <w:rsid w:val="007A288C"/>
    <w:rsid w:val="007A2ABE"/>
    <w:rsid w:val="007A2C9E"/>
    <w:rsid w:val="007A2E52"/>
    <w:rsid w:val="007A3089"/>
    <w:rsid w:val="007A31CF"/>
    <w:rsid w:val="007A322F"/>
    <w:rsid w:val="007A35DE"/>
    <w:rsid w:val="007A3A47"/>
    <w:rsid w:val="007A3BEB"/>
    <w:rsid w:val="007A3C3B"/>
    <w:rsid w:val="007A4041"/>
    <w:rsid w:val="007A4641"/>
    <w:rsid w:val="007A5ACD"/>
    <w:rsid w:val="007A5B21"/>
    <w:rsid w:val="007A5EBB"/>
    <w:rsid w:val="007A603B"/>
    <w:rsid w:val="007A6258"/>
    <w:rsid w:val="007A6AEC"/>
    <w:rsid w:val="007A6CA4"/>
    <w:rsid w:val="007A6CE5"/>
    <w:rsid w:val="007A714D"/>
    <w:rsid w:val="007A75E8"/>
    <w:rsid w:val="007A77F7"/>
    <w:rsid w:val="007A7805"/>
    <w:rsid w:val="007A7B6A"/>
    <w:rsid w:val="007A7E2A"/>
    <w:rsid w:val="007B0553"/>
    <w:rsid w:val="007B055B"/>
    <w:rsid w:val="007B089B"/>
    <w:rsid w:val="007B0C9C"/>
    <w:rsid w:val="007B13CD"/>
    <w:rsid w:val="007B183B"/>
    <w:rsid w:val="007B2C61"/>
    <w:rsid w:val="007B3425"/>
    <w:rsid w:val="007B3F28"/>
    <w:rsid w:val="007B4703"/>
    <w:rsid w:val="007B548B"/>
    <w:rsid w:val="007B6216"/>
    <w:rsid w:val="007B629A"/>
    <w:rsid w:val="007B6F5D"/>
    <w:rsid w:val="007B7897"/>
    <w:rsid w:val="007B7903"/>
    <w:rsid w:val="007C00CD"/>
    <w:rsid w:val="007C0A4E"/>
    <w:rsid w:val="007C0ADE"/>
    <w:rsid w:val="007C12F8"/>
    <w:rsid w:val="007C1536"/>
    <w:rsid w:val="007C158D"/>
    <w:rsid w:val="007C268C"/>
    <w:rsid w:val="007C3EA8"/>
    <w:rsid w:val="007C3F08"/>
    <w:rsid w:val="007C4D04"/>
    <w:rsid w:val="007C4FF5"/>
    <w:rsid w:val="007C53E2"/>
    <w:rsid w:val="007C58AB"/>
    <w:rsid w:val="007C58C1"/>
    <w:rsid w:val="007C5CFB"/>
    <w:rsid w:val="007C638E"/>
    <w:rsid w:val="007C66D7"/>
    <w:rsid w:val="007C6CB8"/>
    <w:rsid w:val="007C6EF7"/>
    <w:rsid w:val="007C77B6"/>
    <w:rsid w:val="007C7C36"/>
    <w:rsid w:val="007C7DCB"/>
    <w:rsid w:val="007C7EDB"/>
    <w:rsid w:val="007D01E3"/>
    <w:rsid w:val="007D0BF3"/>
    <w:rsid w:val="007D0E7B"/>
    <w:rsid w:val="007D1A08"/>
    <w:rsid w:val="007D1ACD"/>
    <w:rsid w:val="007D1D31"/>
    <w:rsid w:val="007D2C9B"/>
    <w:rsid w:val="007D2D52"/>
    <w:rsid w:val="007D3845"/>
    <w:rsid w:val="007D3A93"/>
    <w:rsid w:val="007D4276"/>
    <w:rsid w:val="007D5323"/>
    <w:rsid w:val="007D5993"/>
    <w:rsid w:val="007D5A1E"/>
    <w:rsid w:val="007D5ADD"/>
    <w:rsid w:val="007D5CA7"/>
    <w:rsid w:val="007D66F6"/>
    <w:rsid w:val="007D67BA"/>
    <w:rsid w:val="007D7073"/>
    <w:rsid w:val="007D730C"/>
    <w:rsid w:val="007D7A57"/>
    <w:rsid w:val="007E041A"/>
    <w:rsid w:val="007E09FE"/>
    <w:rsid w:val="007E0DB0"/>
    <w:rsid w:val="007E12DD"/>
    <w:rsid w:val="007E162B"/>
    <w:rsid w:val="007E1DAD"/>
    <w:rsid w:val="007E1EE6"/>
    <w:rsid w:val="007E2350"/>
    <w:rsid w:val="007E2427"/>
    <w:rsid w:val="007E28F0"/>
    <w:rsid w:val="007E2903"/>
    <w:rsid w:val="007E29C2"/>
    <w:rsid w:val="007E3B71"/>
    <w:rsid w:val="007E3BA2"/>
    <w:rsid w:val="007E40A5"/>
    <w:rsid w:val="007E43AF"/>
    <w:rsid w:val="007E58B0"/>
    <w:rsid w:val="007E5DAF"/>
    <w:rsid w:val="007E666B"/>
    <w:rsid w:val="007E6741"/>
    <w:rsid w:val="007E7CA8"/>
    <w:rsid w:val="007F0299"/>
    <w:rsid w:val="007F0658"/>
    <w:rsid w:val="007F102F"/>
    <w:rsid w:val="007F131A"/>
    <w:rsid w:val="007F143D"/>
    <w:rsid w:val="007F1A55"/>
    <w:rsid w:val="007F1FEA"/>
    <w:rsid w:val="007F216A"/>
    <w:rsid w:val="007F2CA6"/>
    <w:rsid w:val="007F2DF2"/>
    <w:rsid w:val="007F30F8"/>
    <w:rsid w:val="007F32FE"/>
    <w:rsid w:val="007F37F6"/>
    <w:rsid w:val="007F3DD9"/>
    <w:rsid w:val="007F3F06"/>
    <w:rsid w:val="007F4783"/>
    <w:rsid w:val="007F4B13"/>
    <w:rsid w:val="007F4D37"/>
    <w:rsid w:val="007F54CA"/>
    <w:rsid w:val="007F55C0"/>
    <w:rsid w:val="007F571F"/>
    <w:rsid w:val="007F57AB"/>
    <w:rsid w:val="007F612E"/>
    <w:rsid w:val="007F63FC"/>
    <w:rsid w:val="007F6551"/>
    <w:rsid w:val="007F6949"/>
    <w:rsid w:val="007F7770"/>
    <w:rsid w:val="007F7B16"/>
    <w:rsid w:val="007F7BA5"/>
    <w:rsid w:val="0080015F"/>
    <w:rsid w:val="0080162A"/>
    <w:rsid w:val="00801870"/>
    <w:rsid w:val="0080188C"/>
    <w:rsid w:val="00801911"/>
    <w:rsid w:val="00801C8E"/>
    <w:rsid w:val="00801E3A"/>
    <w:rsid w:val="0080209A"/>
    <w:rsid w:val="008020C0"/>
    <w:rsid w:val="00802BAC"/>
    <w:rsid w:val="008030F3"/>
    <w:rsid w:val="00803B73"/>
    <w:rsid w:val="00803FAA"/>
    <w:rsid w:val="00804052"/>
    <w:rsid w:val="00804C45"/>
    <w:rsid w:val="00804F9B"/>
    <w:rsid w:val="00805517"/>
    <w:rsid w:val="0080563B"/>
    <w:rsid w:val="00805C48"/>
    <w:rsid w:val="00805E85"/>
    <w:rsid w:val="0080695C"/>
    <w:rsid w:val="008076BA"/>
    <w:rsid w:val="0080789A"/>
    <w:rsid w:val="008078BB"/>
    <w:rsid w:val="00807D01"/>
    <w:rsid w:val="00807FAA"/>
    <w:rsid w:val="00810492"/>
    <w:rsid w:val="00810872"/>
    <w:rsid w:val="00811009"/>
    <w:rsid w:val="008114AA"/>
    <w:rsid w:val="00811988"/>
    <w:rsid w:val="00812B6C"/>
    <w:rsid w:val="008136AD"/>
    <w:rsid w:val="008143DC"/>
    <w:rsid w:val="008145BB"/>
    <w:rsid w:val="008149CF"/>
    <w:rsid w:val="00814B00"/>
    <w:rsid w:val="00814E10"/>
    <w:rsid w:val="00814F1E"/>
    <w:rsid w:val="008151F2"/>
    <w:rsid w:val="0081566C"/>
    <w:rsid w:val="00815697"/>
    <w:rsid w:val="00815DAC"/>
    <w:rsid w:val="00816330"/>
    <w:rsid w:val="00816F61"/>
    <w:rsid w:val="008173DD"/>
    <w:rsid w:val="008174A0"/>
    <w:rsid w:val="008178A1"/>
    <w:rsid w:val="00817A9B"/>
    <w:rsid w:val="00817E9D"/>
    <w:rsid w:val="008201C0"/>
    <w:rsid w:val="008205DF"/>
    <w:rsid w:val="00820F81"/>
    <w:rsid w:val="008219F9"/>
    <w:rsid w:val="00821A71"/>
    <w:rsid w:val="00821EED"/>
    <w:rsid w:val="00821F4D"/>
    <w:rsid w:val="008222DB"/>
    <w:rsid w:val="00822327"/>
    <w:rsid w:val="00822A96"/>
    <w:rsid w:val="00822AAD"/>
    <w:rsid w:val="00822B95"/>
    <w:rsid w:val="00822BE9"/>
    <w:rsid w:val="00824839"/>
    <w:rsid w:val="00824900"/>
    <w:rsid w:val="00825CF0"/>
    <w:rsid w:val="00825D01"/>
    <w:rsid w:val="00825DD2"/>
    <w:rsid w:val="00826754"/>
    <w:rsid w:val="00826895"/>
    <w:rsid w:val="0082785C"/>
    <w:rsid w:val="00827E21"/>
    <w:rsid w:val="00830389"/>
    <w:rsid w:val="008307F9"/>
    <w:rsid w:val="00831181"/>
    <w:rsid w:val="00831183"/>
    <w:rsid w:val="008313D8"/>
    <w:rsid w:val="00831647"/>
    <w:rsid w:val="00831817"/>
    <w:rsid w:val="008319B5"/>
    <w:rsid w:val="00831B5F"/>
    <w:rsid w:val="00831C27"/>
    <w:rsid w:val="00831C56"/>
    <w:rsid w:val="00832092"/>
    <w:rsid w:val="00832304"/>
    <w:rsid w:val="008324BE"/>
    <w:rsid w:val="00832878"/>
    <w:rsid w:val="00834190"/>
    <w:rsid w:val="008342CE"/>
    <w:rsid w:val="0083431C"/>
    <w:rsid w:val="00834CCF"/>
    <w:rsid w:val="00834E5A"/>
    <w:rsid w:val="0083500F"/>
    <w:rsid w:val="0083532A"/>
    <w:rsid w:val="00835ED7"/>
    <w:rsid w:val="0083609B"/>
    <w:rsid w:val="008360FF"/>
    <w:rsid w:val="008361A5"/>
    <w:rsid w:val="00836216"/>
    <w:rsid w:val="00837465"/>
    <w:rsid w:val="00837A21"/>
    <w:rsid w:val="00840F2D"/>
    <w:rsid w:val="008412F8"/>
    <w:rsid w:val="00841360"/>
    <w:rsid w:val="00841556"/>
    <w:rsid w:val="00841800"/>
    <w:rsid w:val="00841ECD"/>
    <w:rsid w:val="00841F11"/>
    <w:rsid w:val="00842073"/>
    <w:rsid w:val="00842467"/>
    <w:rsid w:val="00843EAD"/>
    <w:rsid w:val="008440C2"/>
    <w:rsid w:val="008443CE"/>
    <w:rsid w:val="008447BC"/>
    <w:rsid w:val="00844EB7"/>
    <w:rsid w:val="0084510B"/>
    <w:rsid w:val="00845805"/>
    <w:rsid w:val="00845E89"/>
    <w:rsid w:val="0084640F"/>
    <w:rsid w:val="008466FE"/>
    <w:rsid w:val="00846712"/>
    <w:rsid w:val="00846731"/>
    <w:rsid w:val="008468C1"/>
    <w:rsid w:val="008468CD"/>
    <w:rsid w:val="00846930"/>
    <w:rsid w:val="008469C3"/>
    <w:rsid w:val="00846F65"/>
    <w:rsid w:val="00847262"/>
    <w:rsid w:val="00847845"/>
    <w:rsid w:val="00847A6C"/>
    <w:rsid w:val="00847EEB"/>
    <w:rsid w:val="008501EF"/>
    <w:rsid w:val="00850269"/>
    <w:rsid w:val="0085060F"/>
    <w:rsid w:val="0085112B"/>
    <w:rsid w:val="0085168A"/>
    <w:rsid w:val="00851C40"/>
    <w:rsid w:val="00852677"/>
    <w:rsid w:val="00852DC8"/>
    <w:rsid w:val="00852E6D"/>
    <w:rsid w:val="0085332D"/>
    <w:rsid w:val="0085357A"/>
    <w:rsid w:val="008537AA"/>
    <w:rsid w:val="008539CA"/>
    <w:rsid w:val="008543C9"/>
    <w:rsid w:val="00854660"/>
    <w:rsid w:val="00854BB7"/>
    <w:rsid w:val="00854C8D"/>
    <w:rsid w:val="00854DD2"/>
    <w:rsid w:val="00855429"/>
    <w:rsid w:val="00855836"/>
    <w:rsid w:val="00855AB5"/>
    <w:rsid w:val="008561E9"/>
    <w:rsid w:val="0085682F"/>
    <w:rsid w:val="00856CC8"/>
    <w:rsid w:val="00856DA4"/>
    <w:rsid w:val="008570C8"/>
    <w:rsid w:val="00857278"/>
    <w:rsid w:val="008575C5"/>
    <w:rsid w:val="008578FB"/>
    <w:rsid w:val="00857957"/>
    <w:rsid w:val="00857B45"/>
    <w:rsid w:val="008602F3"/>
    <w:rsid w:val="00860313"/>
    <w:rsid w:val="008603AC"/>
    <w:rsid w:val="00860B75"/>
    <w:rsid w:val="00860E6D"/>
    <w:rsid w:val="00860EA0"/>
    <w:rsid w:val="0086124D"/>
    <w:rsid w:val="00861DCC"/>
    <w:rsid w:val="0086464F"/>
    <w:rsid w:val="0086472E"/>
    <w:rsid w:val="00864F1E"/>
    <w:rsid w:val="0086537B"/>
    <w:rsid w:val="00867143"/>
    <w:rsid w:val="00867383"/>
    <w:rsid w:val="0086740B"/>
    <w:rsid w:val="008675DE"/>
    <w:rsid w:val="00867ABF"/>
    <w:rsid w:val="00867AF9"/>
    <w:rsid w:val="00867B00"/>
    <w:rsid w:val="00867DAB"/>
    <w:rsid w:val="00870528"/>
    <w:rsid w:val="00870792"/>
    <w:rsid w:val="0087091C"/>
    <w:rsid w:val="00870C8D"/>
    <w:rsid w:val="008710DC"/>
    <w:rsid w:val="00871473"/>
    <w:rsid w:val="00871865"/>
    <w:rsid w:val="00871CC7"/>
    <w:rsid w:val="00871DC9"/>
    <w:rsid w:val="00871E25"/>
    <w:rsid w:val="00872956"/>
    <w:rsid w:val="00872974"/>
    <w:rsid w:val="00872979"/>
    <w:rsid w:val="008731B5"/>
    <w:rsid w:val="00873633"/>
    <w:rsid w:val="0087371F"/>
    <w:rsid w:val="008739BD"/>
    <w:rsid w:val="00873A7D"/>
    <w:rsid w:val="00873AEA"/>
    <w:rsid w:val="00873BCC"/>
    <w:rsid w:val="00873DCA"/>
    <w:rsid w:val="00873FD2"/>
    <w:rsid w:val="00874641"/>
    <w:rsid w:val="00874849"/>
    <w:rsid w:val="00874C16"/>
    <w:rsid w:val="0087548A"/>
    <w:rsid w:val="00875B04"/>
    <w:rsid w:val="00875F00"/>
    <w:rsid w:val="00876772"/>
    <w:rsid w:val="00876952"/>
    <w:rsid w:val="00876F59"/>
    <w:rsid w:val="0087780A"/>
    <w:rsid w:val="00877E0C"/>
    <w:rsid w:val="00880D51"/>
    <w:rsid w:val="00880F8A"/>
    <w:rsid w:val="00881AA1"/>
    <w:rsid w:val="00881CDA"/>
    <w:rsid w:val="0088202A"/>
    <w:rsid w:val="00882112"/>
    <w:rsid w:val="008821DB"/>
    <w:rsid w:val="00883375"/>
    <w:rsid w:val="0088350C"/>
    <w:rsid w:val="00883879"/>
    <w:rsid w:val="00883ACE"/>
    <w:rsid w:val="00883C24"/>
    <w:rsid w:val="00883F8C"/>
    <w:rsid w:val="0088428B"/>
    <w:rsid w:val="00884644"/>
    <w:rsid w:val="00884C8C"/>
    <w:rsid w:val="00885189"/>
    <w:rsid w:val="008859E7"/>
    <w:rsid w:val="00886072"/>
    <w:rsid w:val="008861AF"/>
    <w:rsid w:val="00886763"/>
    <w:rsid w:val="008868D0"/>
    <w:rsid w:val="00886A48"/>
    <w:rsid w:val="00886C1C"/>
    <w:rsid w:val="00886F7F"/>
    <w:rsid w:val="00887335"/>
    <w:rsid w:val="008873B1"/>
    <w:rsid w:val="00887737"/>
    <w:rsid w:val="00887A9A"/>
    <w:rsid w:val="00887C8F"/>
    <w:rsid w:val="00887D35"/>
    <w:rsid w:val="00890482"/>
    <w:rsid w:val="008908D5"/>
    <w:rsid w:val="0089160B"/>
    <w:rsid w:val="00891AC1"/>
    <w:rsid w:val="00891E1D"/>
    <w:rsid w:val="00891F7F"/>
    <w:rsid w:val="008924ED"/>
    <w:rsid w:val="00892834"/>
    <w:rsid w:val="00892A61"/>
    <w:rsid w:val="00892DFB"/>
    <w:rsid w:val="00893144"/>
    <w:rsid w:val="00893892"/>
    <w:rsid w:val="00893D31"/>
    <w:rsid w:val="00893EFE"/>
    <w:rsid w:val="00894263"/>
    <w:rsid w:val="00894546"/>
    <w:rsid w:val="00894B25"/>
    <w:rsid w:val="00894FBC"/>
    <w:rsid w:val="0089508A"/>
    <w:rsid w:val="008956A6"/>
    <w:rsid w:val="00895D7E"/>
    <w:rsid w:val="00895ED9"/>
    <w:rsid w:val="0089616C"/>
    <w:rsid w:val="008961A4"/>
    <w:rsid w:val="0089683D"/>
    <w:rsid w:val="00897B9F"/>
    <w:rsid w:val="00897C3D"/>
    <w:rsid w:val="00897DD4"/>
    <w:rsid w:val="008A040A"/>
    <w:rsid w:val="008A087D"/>
    <w:rsid w:val="008A12F9"/>
    <w:rsid w:val="008A137C"/>
    <w:rsid w:val="008A14BA"/>
    <w:rsid w:val="008A1B7C"/>
    <w:rsid w:val="008A1BF4"/>
    <w:rsid w:val="008A1FBB"/>
    <w:rsid w:val="008A2240"/>
    <w:rsid w:val="008A25B6"/>
    <w:rsid w:val="008A26B3"/>
    <w:rsid w:val="008A2AC4"/>
    <w:rsid w:val="008A2D0E"/>
    <w:rsid w:val="008A3023"/>
    <w:rsid w:val="008A33B1"/>
    <w:rsid w:val="008A4385"/>
    <w:rsid w:val="008A5372"/>
    <w:rsid w:val="008A56BA"/>
    <w:rsid w:val="008A57DA"/>
    <w:rsid w:val="008A6718"/>
    <w:rsid w:val="008A6781"/>
    <w:rsid w:val="008A6CA8"/>
    <w:rsid w:val="008A6DA8"/>
    <w:rsid w:val="008B06CF"/>
    <w:rsid w:val="008B0CC2"/>
    <w:rsid w:val="008B0D8B"/>
    <w:rsid w:val="008B0E6B"/>
    <w:rsid w:val="008B0F3C"/>
    <w:rsid w:val="008B178D"/>
    <w:rsid w:val="008B1F3A"/>
    <w:rsid w:val="008B2BC7"/>
    <w:rsid w:val="008B2D61"/>
    <w:rsid w:val="008B2F9D"/>
    <w:rsid w:val="008B3740"/>
    <w:rsid w:val="008B397D"/>
    <w:rsid w:val="008B3B6B"/>
    <w:rsid w:val="008B3DC0"/>
    <w:rsid w:val="008B44D4"/>
    <w:rsid w:val="008B51A9"/>
    <w:rsid w:val="008B5815"/>
    <w:rsid w:val="008B591F"/>
    <w:rsid w:val="008B5C4F"/>
    <w:rsid w:val="008B5D27"/>
    <w:rsid w:val="008B6C87"/>
    <w:rsid w:val="008B7180"/>
    <w:rsid w:val="008B72FB"/>
    <w:rsid w:val="008B78C7"/>
    <w:rsid w:val="008B7E96"/>
    <w:rsid w:val="008C01F9"/>
    <w:rsid w:val="008C03AD"/>
    <w:rsid w:val="008C0C2A"/>
    <w:rsid w:val="008C0F6E"/>
    <w:rsid w:val="008C11D0"/>
    <w:rsid w:val="008C17D2"/>
    <w:rsid w:val="008C1FDA"/>
    <w:rsid w:val="008C22A0"/>
    <w:rsid w:val="008C22C0"/>
    <w:rsid w:val="008C271C"/>
    <w:rsid w:val="008C2936"/>
    <w:rsid w:val="008C36DE"/>
    <w:rsid w:val="008C381D"/>
    <w:rsid w:val="008C4081"/>
    <w:rsid w:val="008C4593"/>
    <w:rsid w:val="008C49E5"/>
    <w:rsid w:val="008C4E58"/>
    <w:rsid w:val="008C594D"/>
    <w:rsid w:val="008C5CA8"/>
    <w:rsid w:val="008C60C5"/>
    <w:rsid w:val="008C6341"/>
    <w:rsid w:val="008C64A6"/>
    <w:rsid w:val="008C6E1D"/>
    <w:rsid w:val="008C7E5F"/>
    <w:rsid w:val="008D0668"/>
    <w:rsid w:val="008D0B15"/>
    <w:rsid w:val="008D0E9E"/>
    <w:rsid w:val="008D125E"/>
    <w:rsid w:val="008D1552"/>
    <w:rsid w:val="008D1753"/>
    <w:rsid w:val="008D1EB3"/>
    <w:rsid w:val="008D2624"/>
    <w:rsid w:val="008D2681"/>
    <w:rsid w:val="008D26A6"/>
    <w:rsid w:val="008D26DD"/>
    <w:rsid w:val="008D2A79"/>
    <w:rsid w:val="008D2AC4"/>
    <w:rsid w:val="008D2E02"/>
    <w:rsid w:val="008D372D"/>
    <w:rsid w:val="008D3C32"/>
    <w:rsid w:val="008D4B01"/>
    <w:rsid w:val="008D525C"/>
    <w:rsid w:val="008D54E3"/>
    <w:rsid w:val="008D57A0"/>
    <w:rsid w:val="008D5A4A"/>
    <w:rsid w:val="008D5DA6"/>
    <w:rsid w:val="008D61F5"/>
    <w:rsid w:val="008D6DC5"/>
    <w:rsid w:val="008D72F1"/>
    <w:rsid w:val="008D74B7"/>
    <w:rsid w:val="008D7E86"/>
    <w:rsid w:val="008E0342"/>
    <w:rsid w:val="008E0449"/>
    <w:rsid w:val="008E06D7"/>
    <w:rsid w:val="008E1667"/>
    <w:rsid w:val="008E1991"/>
    <w:rsid w:val="008E1A52"/>
    <w:rsid w:val="008E3589"/>
    <w:rsid w:val="008E43B5"/>
    <w:rsid w:val="008E462E"/>
    <w:rsid w:val="008E4C43"/>
    <w:rsid w:val="008E5ABE"/>
    <w:rsid w:val="008E6070"/>
    <w:rsid w:val="008E6134"/>
    <w:rsid w:val="008E6197"/>
    <w:rsid w:val="008E7822"/>
    <w:rsid w:val="008E7940"/>
    <w:rsid w:val="008F0293"/>
    <w:rsid w:val="008F0BC3"/>
    <w:rsid w:val="008F0C7D"/>
    <w:rsid w:val="008F10A5"/>
    <w:rsid w:val="008F1414"/>
    <w:rsid w:val="008F174F"/>
    <w:rsid w:val="008F190D"/>
    <w:rsid w:val="008F1C15"/>
    <w:rsid w:val="008F2010"/>
    <w:rsid w:val="008F256B"/>
    <w:rsid w:val="008F2599"/>
    <w:rsid w:val="008F2684"/>
    <w:rsid w:val="008F2BB1"/>
    <w:rsid w:val="008F361D"/>
    <w:rsid w:val="008F37A8"/>
    <w:rsid w:val="008F3FC4"/>
    <w:rsid w:val="008F432C"/>
    <w:rsid w:val="008F441E"/>
    <w:rsid w:val="008F4866"/>
    <w:rsid w:val="008F4912"/>
    <w:rsid w:val="008F538B"/>
    <w:rsid w:val="008F5400"/>
    <w:rsid w:val="008F557D"/>
    <w:rsid w:val="008F5BEC"/>
    <w:rsid w:val="008F5F32"/>
    <w:rsid w:val="008F60FA"/>
    <w:rsid w:val="008F6A4C"/>
    <w:rsid w:val="008F6E11"/>
    <w:rsid w:val="008F709B"/>
    <w:rsid w:val="008F75CD"/>
    <w:rsid w:val="008F7FF3"/>
    <w:rsid w:val="009005BB"/>
    <w:rsid w:val="009006B5"/>
    <w:rsid w:val="00902640"/>
    <w:rsid w:val="00902FB2"/>
    <w:rsid w:val="009036DB"/>
    <w:rsid w:val="00903701"/>
    <w:rsid w:val="00903E4D"/>
    <w:rsid w:val="009040F2"/>
    <w:rsid w:val="009046CB"/>
    <w:rsid w:val="00904BB5"/>
    <w:rsid w:val="00904C8A"/>
    <w:rsid w:val="00904E96"/>
    <w:rsid w:val="00905611"/>
    <w:rsid w:val="00905A1B"/>
    <w:rsid w:val="00905AC7"/>
    <w:rsid w:val="00905D77"/>
    <w:rsid w:val="00905E5C"/>
    <w:rsid w:val="00906157"/>
    <w:rsid w:val="0090666D"/>
    <w:rsid w:val="00906B4D"/>
    <w:rsid w:val="00907157"/>
    <w:rsid w:val="009072BC"/>
    <w:rsid w:val="00910BBC"/>
    <w:rsid w:val="00910BCF"/>
    <w:rsid w:val="00910EAC"/>
    <w:rsid w:val="00911302"/>
    <w:rsid w:val="009119F5"/>
    <w:rsid w:val="00912129"/>
    <w:rsid w:val="009123D5"/>
    <w:rsid w:val="009130B6"/>
    <w:rsid w:val="009139DF"/>
    <w:rsid w:val="00913FA1"/>
    <w:rsid w:val="00914172"/>
    <w:rsid w:val="00914847"/>
    <w:rsid w:val="0091499B"/>
    <w:rsid w:val="00914B0D"/>
    <w:rsid w:val="00915149"/>
    <w:rsid w:val="0091517B"/>
    <w:rsid w:val="0091635C"/>
    <w:rsid w:val="00916D63"/>
    <w:rsid w:val="00916E44"/>
    <w:rsid w:val="00916E72"/>
    <w:rsid w:val="00917022"/>
    <w:rsid w:val="009170B7"/>
    <w:rsid w:val="00917821"/>
    <w:rsid w:val="0092041E"/>
    <w:rsid w:val="0092083E"/>
    <w:rsid w:val="0092096C"/>
    <w:rsid w:val="00920B36"/>
    <w:rsid w:val="00920EA2"/>
    <w:rsid w:val="00921455"/>
    <w:rsid w:val="00921923"/>
    <w:rsid w:val="00921AE3"/>
    <w:rsid w:val="00922125"/>
    <w:rsid w:val="009221F4"/>
    <w:rsid w:val="0092283F"/>
    <w:rsid w:val="00922BA7"/>
    <w:rsid w:val="00923197"/>
    <w:rsid w:val="00923256"/>
    <w:rsid w:val="0092355B"/>
    <w:rsid w:val="00923638"/>
    <w:rsid w:val="00923F36"/>
    <w:rsid w:val="00924234"/>
    <w:rsid w:val="009245B4"/>
    <w:rsid w:val="00924DF4"/>
    <w:rsid w:val="00925095"/>
    <w:rsid w:val="00925F37"/>
    <w:rsid w:val="009273FF"/>
    <w:rsid w:val="0092788A"/>
    <w:rsid w:val="009278A1"/>
    <w:rsid w:val="00927B39"/>
    <w:rsid w:val="00930BF4"/>
    <w:rsid w:val="00930C28"/>
    <w:rsid w:val="00931B44"/>
    <w:rsid w:val="00931E9A"/>
    <w:rsid w:val="009321C8"/>
    <w:rsid w:val="009323F2"/>
    <w:rsid w:val="00932FB6"/>
    <w:rsid w:val="00932FD2"/>
    <w:rsid w:val="009331EC"/>
    <w:rsid w:val="00933375"/>
    <w:rsid w:val="009333F1"/>
    <w:rsid w:val="0093341E"/>
    <w:rsid w:val="0093370C"/>
    <w:rsid w:val="009338CE"/>
    <w:rsid w:val="0093397D"/>
    <w:rsid w:val="0093422B"/>
    <w:rsid w:val="0093441B"/>
    <w:rsid w:val="00934766"/>
    <w:rsid w:val="0093497C"/>
    <w:rsid w:val="00934EB8"/>
    <w:rsid w:val="009354AD"/>
    <w:rsid w:val="009362FB"/>
    <w:rsid w:val="00936631"/>
    <w:rsid w:val="00936963"/>
    <w:rsid w:val="00936C0A"/>
    <w:rsid w:val="00936CB6"/>
    <w:rsid w:val="00936E3E"/>
    <w:rsid w:val="00936E68"/>
    <w:rsid w:val="0093704B"/>
    <w:rsid w:val="009373ED"/>
    <w:rsid w:val="009377A9"/>
    <w:rsid w:val="00940739"/>
    <w:rsid w:val="00941224"/>
    <w:rsid w:val="00941234"/>
    <w:rsid w:val="00941BA6"/>
    <w:rsid w:val="00941DB6"/>
    <w:rsid w:val="00941EB7"/>
    <w:rsid w:val="00942239"/>
    <w:rsid w:val="009426B6"/>
    <w:rsid w:val="00942855"/>
    <w:rsid w:val="00942AB6"/>
    <w:rsid w:val="00942ADF"/>
    <w:rsid w:val="00942B10"/>
    <w:rsid w:val="00942B7E"/>
    <w:rsid w:val="00942B86"/>
    <w:rsid w:val="00943A78"/>
    <w:rsid w:val="00943E32"/>
    <w:rsid w:val="009440F7"/>
    <w:rsid w:val="0094412B"/>
    <w:rsid w:val="00944240"/>
    <w:rsid w:val="00944306"/>
    <w:rsid w:val="00944695"/>
    <w:rsid w:val="009448BB"/>
    <w:rsid w:val="00944E28"/>
    <w:rsid w:val="009451E0"/>
    <w:rsid w:val="009456AD"/>
    <w:rsid w:val="0094624F"/>
    <w:rsid w:val="009465FC"/>
    <w:rsid w:val="0094687C"/>
    <w:rsid w:val="009469F5"/>
    <w:rsid w:val="00946A4A"/>
    <w:rsid w:val="00946D24"/>
    <w:rsid w:val="00947380"/>
    <w:rsid w:val="00950609"/>
    <w:rsid w:val="00950839"/>
    <w:rsid w:val="00950C27"/>
    <w:rsid w:val="00950CB2"/>
    <w:rsid w:val="009512CD"/>
    <w:rsid w:val="0095209D"/>
    <w:rsid w:val="009535E3"/>
    <w:rsid w:val="00953602"/>
    <w:rsid w:val="00954056"/>
    <w:rsid w:val="009545A3"/>
    <w:rsid w:val="009545B0"/>
    <w:rsid w:val="00954B0E"/>
    <w:rsid w:val="009551F2"/>
    <w:rsid w:val="00955245"/>
    <w:rsid w:val="009553C2"/>
    <w:rsid w:val="009556F8"/>
    <w:rsid w:val="00955846"/>
    <w:rsid w:val="009561F3"/>
    <w:rsid w:val="00956262"/>
    <w:rsid w:val="00956508"/>
    <w:rsid w:val="0095653D"/>
    <w:rsid w:val="009568B7"/>
    <w:rsid w:val="00956968"/>
    <w:rsid w:val="00957370"/>
    <w:rsid w:val="009573CA"/>
    <w:rsid w:val="00957578"/>
    <w:rsid w:val="00957F30"/>
    <w:rsid w:val="00960063"/>
    <w:rsid w:val="0096045D"/>
    <w:rsid w:val="00960C07"/>
    <w:rsid w:val="00960C10"/>
    <w:rsid w:val="009610B6"/>
    <w:rsid w:val="00961272"/>
    <w:rsid w:val="00961661"/>
    <w:rsid w:val="00961CFC"/>
    <w:rsid w:val="00962D81"/>
    <w:rsid w:val="00963072"/>
    <w:rsid w:val="00963476"/>
    <w:rsid w:val="00963D08"/>
    <w:rsid w:val="00964036"/>
    <w:rsid w:val="0096431A"/>
    <w:rsid w:val="00964ADF"/>
    <w:rsid w:val="00964F66"/>
    <w:rsid w:val="00965107"/>
    <w:rsid w:val="0096510E"/>
    <w:rsid w:val="009653F0"/>
    <w:rsid w:val="00965681"/>
    <w:rsid w:val="009656BD"/>
    <w:rsid w:val="009659EC"/>
    <w:rsid w:val="009661BD"/>
    <w:rsid w:val="00966685"/>
    <w:rsid w:val="0096670F"/>
    <w:rsid w:val="00966A20"/>
    <w:rsid w:val="00967279"/>
    <w:rsid w:val="00967580"/>
    <w:rsid w:val="0096791A"/>
    <w:rsid w:val="00967CBB"/>
    <w:rsid w:val="00967F8E"/>
    <w:rsid w:val="009704F3"/>
    <w:rsid w:val="009706F1"/>
    <w:rsid w:val="00970BAB"/>
    <w:rsid w:val="00970E47"/>
    <w:rsid w:val="00971845"/>
    <w:rsid w:val="00972738"/>
    <w:rsid w:val="00972E14"/>
    <w:rsid w:val="00973172"/>
    <w:rsid w:val="00973B70"/>
    <w:rsid w:val="00973D91"/>
    <w:rsid w:val="00973FA3"/>
    <w:rsid w:val="00974038"/>
    <w:rsid w:val="00974361"/>
    <w:rsid w:val="009749EF"/>
    <w:rsid w:val="00975D2D"/>
    <w:rsid w:val="0097618F"/>
    <w:rsid w:val="009763C7"/>
    <w:rsid w:val="00976732"/>
    <w:rsid w:val="00976F78"/>
    <w:rsid w:val="009770B5"/>
    <w:rsid w:val="0097722D"/>
    <w:rsid w:val="00977283"/>
    <w:rsid w:val="0097752C"/>
    <w:rsid w:val="0097797D"/>
    <w:rsid w:val="00981487"/>
    <w:rsid w:val="009816B2"/>
    <w:rsid w:val="0098170D"/>
    <w:rsid w:val="00981BEB"/>
    <w:rsid w:val="00981F6C"/>
    <w:rsid w:val="009825A6"/>
    <w:rsid w:val="009826DC"/>
    <w:rsid w:val="00982911"/>
    <w:rsid w:val="00982FAC"/>
    <w:rsid w:val="0098345F"/>
    <w:rsid w:val="0098382C"/>
    <w:rsid w:val="00983E39"/>
    <w:rsid w:val="009856E0"/>
    <w:rsid w:val="00985707"/>
    <w:rsid w:val="009858CF"/>
    <w:rsid w:val="0098593E"/>
    <w:rsid w:val="00985D19"/>
    <w:rsid w:val="0098696E"/>
    <w:rsid w:val="00986C95"/>
    <w:rsid w:val="00987320"/>
    <w:rsid w:val="00987DBF"/>
    <w:rsid w:val="009900BD"/>
    <w:rsid w:val="009906BB"/>
    <w:rsid w:val="00990B91"/>
    <w:rsid w:val="00990BE7"/>
    <w:rsid w:val="00990D57"/>
    <w:rsid w:val="00990E1B"/>
    <w:rsid w:val="00991C8F"/>
    <w:rsid w:val="00992004"/>
    <w:rsid w:val="00992DBB"/>
    <w:rsid w:val="00992F08"/>
    <w:rsid w:val="00992FA4"/>
    <w:rsid w:val="00993251"/>
    <w:rsid w:val="0099342D"/>
    <w:rsid w:val="00993838"/>
    <w:rsid w:val="009939AF"/>
    <w:rsid w:val="009939B5"/>
    <w:rsid w:val="00993B0B"/>
    <w:rsid w:val="00994054"/>
    <w:rsid w:val="009944AC"/>
    <w:rsid w:val="0099463F"/>
    <w:rsid w:val="0099486B"/>
    <w:rsid w:val="00995734"/>
    <w:rsid w:val="009957E4"/>
    <w:rsid w:val="00995A64"/>
    <w:rsid w:val="00995E10"/>
    <w:rsid w:val="00996399"/>
    <w:rsid w:val="00996411"/>
    <w:rsid w:val="00996479"/>
    <w:rsid w:val="009969AC"/>
    <w:rsid w:val="00996DEB"/>
    <w:rsid w:val="00997E87"/>
    <w:rsid w:val="00997FC5"/>
    <w:rsid w:val="009A01EE"/>
    <w:rsid w:val="009A01F5"/>
    <w:rsid w:val="009A035D"/>
    <w:rsid w:val="009A06E4"/>
    <w:rsid w:val="009A09F0"/>
    <w:rsid w:val="009A0A46"/>
    <w:rsid w:val="009A0B64"/>
    <w:rsid w:val="009A0DE5"/>
    <w:rsid w:val="009A0E94"/>
    <w:rsid w:val="009A0EA2"/>
    <w:rsid w:val="009A0F46"/>
    <w:rsid w:val="009A179A"/>
    <w:rsid w:val="009A1B5D"/>
    <w:rsid w:val="009A1DBD"/>
    <w:rsid w:val="009A21DA"/>
    <w:rsid w:val="009A2740"/>
    <w:rsid w:val="009A2840"/>
    <w:rsid w:val="009A289D"/>
    <w:rsid w:val="009A2B6B"/>
    <w:rsid w:val="009A41DF"/>
    <w:rsid w:val="009A4234"/>
    <w:rsid w:val="009A4249"/>
    <w:rsid w:val="009A44C2"/>
    <w:rsid w:val="009A45B1"/>
    <w:rsid w:val="009A48A6"/>
    <w:rsid w:val="009A511B"/>
    <w:rsid w:val="009A5339"/>
    <w:rsid w:val="009A5721"/>
    <w:rsid w:val="009A5736"/>
    <w:rsid w:val="009A5CC1"/>
    <w:rsid w:val="009A6307"/>
    <w:rsid w:val="009A664E"/>
    <w:rsid w:val="009A6AA5"/>
    <w:rsid w:val="009A708B"/>
    <w:rsid w:val="009A7892"/>
    <w:rsid w:val="009A79AA"/>
    <w:rsid w:val="009B0180"/>
    <w:rsid w:val="009B05F2"/>
    <w:rsid w:val="009B11D4"/>
    <w:rsid w:val="009B1354"/>
    <w:rsid w:val="009B1C1B"/>
    <w:rsid w:val="009B1ED9"/>
    <w:rsid w:val="009B269F"/>
    <w:rsid w:val="009B2858"/>
    <w:rsid w:val="009B313F"/>
    <w:rsid w:val="009B351D"/>
    <w:rsid w:val="009B47E1"/>
    <w:rsid w:val="009B48E8"/>
    <w:rsid w:val="009B622B"/>
    <w:rsid w:val="009B694A"/>
    <w:rsid w:val="009B6C65"/>
    <w:rsid w:val="009B6CD8"/>
    <w:rsid w:val="009B7882"/>
    <w:rsid w:val="009B79E5"/>
    <w:rsid w:val="009C0661"/>
    <w:rsid w:val="009C0968"/>
    <w:rsid w:val="009C0CFC"/>
    <w:rsid w:val="009C1699"/>
    <w:rsid w:val="009C172B"/>
    <w:rsid w:val="009C1C50"/>
    <w:rsid w:val="009C1CDE"/>
    <w:rsid w:val="009C1E8C"/>
    <w:rsid w:val="009C237C"/>
    <w:rsid w:val="009C2D54"/>
    <w:rsid w:val="009C325F"/>
    <w:rsid w:val="009C3292"/>
    <w:rsid w:val="009C36B6"/>
    <w:rsid w:val="009C3E5F"/>
    <w:rsid w:val="009C3EAB"/>
    <w:rsid w:val="009C41B8"/>
    <w:rsid w:val="009C4A85"/>
    <w:rsid w:val="009C4AA9"/>
    <w:rsid w:val="009C4E42"/>
    <w:rsid w:val="009C52E2"/>
    <w:rsid w:val="009C5447"/>
    <w:rsid w:val="009C5BBA"/>
    <w:rsid w:val="009C5D9A"/>
    <w:rsid w:val="009C6400"/>
    <w:rsid w:val="009C65D3"/>
    <w:rsid w:val="009C6662"/>
    <w:rsid w:val="009C69C4"/>
    <w:rsid w:val="009C6B5E"/>
    <w:rsid w:val="009C6DAE"/>
    <w:rsid w:val="009C6E21"/>
    <w:rsid w:val="009D02B8"/>
    <w:rsid w:val="009D0365"/>
    <w:rsid w:val="009D03F7"/>
    <w:rsid w:val="009D043A"/>
    <w:rsid w:val="009D0A06"/>
    <w:rsid w:val="009D0B1E"/>
    <w:rsid w:val="009D153F"/>
    <w:rsid w:val="009D1BDA"/>
    <w:rsid w:val="009D3702"/>
    <w:rsid w:val="009D3735"/>
    <w:rsid w:val="009D3D0B"/>
    <w:rsid w:val="009D4ED4"/>
    <w:rsid w:val="009D5217"/>
    <w:rsid w:val="009D5242"/>
    <w:rsid w:val="009D55A5"/>
    <w:rsid w:val="009D57AC"/>
    <w:rsid w:val="009D5C87"/>
    <w:rsid w:val="009D609B"/>
    <w:rsid w:val="009D641C"/>
    <w:rsid w:val="009D662B"/>
    <w:rsid w:val="009D6710"/>
    <w:rsid w:val="009D6729"/>
    <w:rsid w:val="009D69B1"/>
    <w:rsid w:val="009D6F2D"/>
    <w:rsid w:val="009D71B8"/>
    <w:rsid w:val="009D738D"/>
    <w:rsid w:val="009D73C4"/>
    <w:rsid w:val="009D7566"/>
    <w:rsid w:val="009D7769"/>
    <w:rsid w:val="009D7AEA"/>
    <w:rsid w:val="009E00D4"/>
    <w:rsid w:val="009E01DA"/>
    <w:rsid w:val="009E0A53"/>
    <w:rsid w:val="009E0D85"/>
    <w:rsid w:val="009E10CA"/>
    <w:rsid w:val="009E12AF"/>
    <w:rsid w:val="009E2A55"/>
    <w:rsid w:val="009E2E1B"/>
    <w:rsid w:val="009E3F6A"/>
    <w:rsid w:val="009E4804"/>
    <w:rsid w:val="009E5195"/>
    <w:rsid w:val="009E5A32"/>
    <w:rsid w:val="009E5EAD"/>
    <w:rsid w:val="009E6FFE"/>
    <w:rsid w:val="009E7509"/>
    <w:rsid w:val="009E7BF4"/>
    <w:rsid w:val="009F026E"/>
    <w:rsid w:val="009F028D"/>
    <w:rsid w:val="009F0646"/>
    <w:rsid w:val="009F108C"/>
    <w:rsid w:val="009F1AB5"/>
    <w:rsid w:val="009F1B28"/>
    <w:rsid w:val="009F2548"/>
    <w:rsid w:val="009F2623"/>
    <w:rsid w:val="009F27D9"/>
    <w:rsid w:val="009F31A1"/>
    <w:rsid w:val="009F32E3"/>
    <w:rsid w:val="009F3529"/>
    <w:rsid w:val="009F3A7D"/>
    <w:rsid w:val="009F44EB"/>
    <w:rsid w:val="009F4D04"/>
    <w:rsid w:val="009F4D97"/>
    <w:rsid w:val="009F56F4"/>
    <w:rsid w:val="009F6121"/>
    <w:rsid w:val="009F61DA"/>
    <w:rsid w:val="009F649C"/>
    <w:rsid w:val="009F6551"/>
    <w:rsid w:val="009F709D"/>
    <w:rsid w:val="009F7146"/>
    <w:rsid w:val="009F7294"/>
    <w:rsid w:val="009F77BB"/>
    <w:rsid w:val="009F7C35"/>
    <w:rsid w:val="00A0056A"/>
    <w:rsid w:val="00A005EF"/>
    <w:rsid w:val="00A008C4"/>
    <w:rsid w:val="00A00DA5"/>
    <w:rsid w:val="00A00E28"/>
    <w:rsid w:val="00A02130"/>
    <w:rsid w:val="00A0259F"/>
    <w:rsid w:val="00A025A0"/>
    <w:rsid w:val="00A025C9"/>
    <w:rsid w:val="00A03175"/>
    <w:rsid w:val="00A03995"/>
    <w:rsid w:val="00A0436E"/>
    <w:rsid w:val="00A04655"/>
    <w:rsid w:val="00A04699"/>
    <w:rsid w:val="00A0470C"/>
    <w:rsid w:val="00A04859"/>
    <w:rsid w:val="00A0493F"/>
    <w:rsid w:val="00A04F1C"/>
    <w:rsid w:val="00A051A8"/>
    <w:rsid w:val="00A05868"/>
    <w:rsid w:val="00A05C98"/>
    <w:rsid w:val="00A062B8"/>
    <w:rsid w:val="00A069F2"/>
    <w:rsid w:val="00A06FC1"/>
    <w:rsid w:val="00A073A0"/>
    <w:rsid w:val="00A075BF"/>
    <w:rsid w:val="00A07A04"/>
    <w:rsid w:val="00A10033"/>
    <w:rsid w:val="00A101F7"/>
    <w:rsid w:val="00A1043B"/>
    <w:rsid w:val="00A116A4"/>
    <w:rsid w:val="00A11B6F"/>
    <w:rsid w:val="00A126FE"/>
    <w:rsid w:val="00A12735"/>
    <w:rsid w:val="00A12932"/>
    <w:rsid w:val="00A12F69"/>
    <w:rsid w:val="00A13125"/>
    <w:rsid w:val="00A1318F"/>
    <w:rsid w:val="00A132F2"/>
    <w:rsid w:val="00A135BC"/>
    <w:rsid w:val="00A13866"/>
    <w:rsid w:val="00A14342"/>
    <w:rsid w:val="00A149BB"/>
    <w:rsid w:val="00A152AD"/>
    <w:rsid w:val="00A15DFA"/>
    <w:rsid w:val="00A15F79"/>
    <w:rsid w:val="00A161DD"/>
    <w:rsid w:val="00A166AF"/>
    <w:rsid w:val="00A1680E"/>
    <w:rsid w:val="00A172B0"/>
    <w:rsid w:val="00A174DC"/>
    <w:rsid w:val="00A17868"/>
    <w:rsid w:val="00A17C12"/>
    <w:rsid w:val="00A20133"/>
    <w:rsid w:val="00A2057F"/>
    <w:rsid w:val="00A206EB"/>
    <w:rsid w:val="00A215D5"/>
    <w:rsid w:val="00A21658"/>
    <w:rsid w:val="00A21879"/>
    <w:rsid w:val="00A21E0A"/>
    <w:rsid w:val="00A222F2"/>
    <w:rsid w:val="00A224B9"/>
    <w:rsid w:val="00A22516"/>
    <w:rsid w:val="00A228D4"/>
    <w:rsid w:val="00A22ED2"/>
    <w:rsid w:val="00A23209"/>
    <w:rsid w:val="00A23979"/>
    <w:rsid w:val="00A23B13"/>
    <w:rsid w:val="00A247A2"/>
    <w:rsid w:val="00A24C88"/>
    <w:rsid w:val="00A24DA0"/>
    <w:rsid w:val="00A252C3"/>
    <w:rsid w:val="00A253C2"/>
    <w:rsid w:val="00A260B3"/>
    <w:rsid w:val="00A268DC"/>
    <w:rsid w:val="00A27303"/>
    <w:rsid w:val="00A27C26"/>
    <w:rsid w:val="00A30524"/>
    <w:rsid w:val="00A30844"/>
    <w:rsid w:val="00A312F9"/>
    <w:rsid w:val="00A313FA"/>
    <w:rsid w:val="00A31B3C"/>
    <w:rsid w:val="00A31FA5"/>
    <w:rsid w:val="00A32292"/>
    <w:rsid w:val="00A3261F"/>
    <w:rsid w:val="00A32AC3"/>
    <w:rsid w:val="00A32BBF"/>
    <w:rsid w:val="00A339E1"/>
    <w:rsid w:val="00A33BFD"/>
    <w:rsid w:val="00A34746"/>
    <w:rsid w:val="00A34AE9"/>
    <w:rsid w:val="00A3510D"/>
    <w:rsid w:val="00A35544"/>
    <w:rsid w:val="00A36A79"/>
    <w:rsid w:val="00A36E32"/>
    <w:rsid w:val="00A36F3F"/>
    <w:rsid w:val="00A371C0"/>
    <w:rsid w:val="00A37E36"/>
    <w:rsid w:val="00A4054C"/>
    <w:rsid w:val="00A40B64"/>
    <w:rsid w:val="00A40ED5"/>
    <w:rsid w:val="00A41181"/>
    <w:rsid w:val="00A420C5"/>
    <w:rsid w:val="00A424A6"/>
    <w:rsid w:val="00A42CF3"/>
    <w:rsid w:val="00A42D4D"/>
    <w:rsid w:val="00A43789"/>
    <w:rsid w:val="00A43BB2"/>
    <w:rsid w:val="00A44207"/>
    <w:rsid w:val="00A4426B"/>
    <w:rsid w:val="00A44AB0"/>
    <w:rsid w:val="00A44D33"/>
    <w:rsid w:val="00A44D43"/>
    <w:rsid w:val="00A44DD2"/>
    <w:rsid w:val="00A45017"/>
    <w:rsid w:val="00A45429"/>
    <w:rsid w:val="00A4581E"/>
    <w:rsid w:val="00A45A60"/>
    <w:rsid w:val="00A46875"/>
    <w:rsid w:val="00A47684"/>
    <w:rsid w:val="00A47845"/>
    <w:rsid w:val="00A47880"/>
    <w:rsid w:val="00A47C7E"/>
    <w:rsid w:val="00A503EA"/>
    <w:rsid w:val="00A50623"/>
    <w:rsid w:val="00A50948"/>
    <w:rsid w:val="00A509A7"/>
    <w:rsid w:val="00A50B1B"/>
    <w:rsid w:val="00A50BCF"/>
    <w:rsid w:val="00A50E95"/>
    <w:rsid w:val="00A51108"/>
    <w:rsid w:val="00A51398"/>
    <w:rsid w:val="00A51A98"/>
    <w:rsid w:val="00A51C6B"/>
    <w:rsid w:val="00A526C6"/>
    <w:rsid w:val="00A52AA3"/>
    <w:rsid w:val="00A52B22"/>
    <w:rsid w:val="00A53B4D"/>
    <w:rsid w:val="00A5475B"/>
    <w:rsid w:val="00A54A27"/>
    <w:rsid w:val="00A550D5"/>
    <w:rsid w:val="00A55169"/>
    <w:rsid w:val="00A556CE"/>
    <w:rsid w:val="00A55ACC"/>
    <w:rsid w:val="00A55FF4"/>
    <w:rsid w:val="00A56399"/>
    <w:rsid w:val="00A5672F"/>
    <w:rsid w:val="00A567D4"/>
    <w:rsid w:val="00A567E0"/>
    <w:rsid w:val="00A56BBE"/>
    <w:rsid w:val="00A56D55"/>
    <w:rsid w:val="00A56EEE"/>
    <w:rsid w:val="00A57249"/>
    <w:rsid w:val="00A5728A"/>
    <w:rsid w:val="00A57DFA"/>
    <w:rsid w:val="00A60F0B"/>
    <w:rsid w:val="00A6146F"/>
    <w:rsid w:val="00A6194C"/>
    <w:rsid w:val="00A61BB0"/>
    <w:rsid w:val="00A61E4B"/>
    <w:rsid w:val="00A628AA"/>
    <w:rsid w:val="00A62B18"/>
    <w:rsid w:val="00A63A04"/>
    <w:rsid w:val="00A63C59"/>
    <w:rsid w:val="00A640C6"/>
    <w:rsid w:val="00A64401"/>
    <w:rsid w:val="00A648AC"/>
    <w:rsid w:val="00A64A71"/>
    <w:rsid w:val="00A65590"/>
    <w:rsid w:val="00A656FE"/>
    <w:rsid w:val="00A65DB9"/>
    <w:rsid w:val="00A65DBD"/>
    <w:rsid w:val="00A6678F"/>
    <w:rsid w:val="00A668F4"/>
    <w:rsid w:val="00A66F40"/>
    <w:rsid w:val="00A66F56"/>
    <w:rsid w:val="00A675CA"/>
    <w:rsid w:val="00A67789"/>
    <w:rsid w:val="00A6791D"/>
    <w:rsid w:val="00A67BFF"/>
    <w:rsid w:val="00A67FCD"/>
    <w:rsid w:val="00A70192"/>
    <w:rsid w:val="00A7027F"/>
    <w:rsid w:val="00A702B5"/>
    <w:rsid w:val="00A7050C"/>
    <w:rsid w:val="00A7092E"/>
    <w:rsid w:val="00A713BB"/>
    <w:rsid w:val="00A71881"/>
    <w:rsid w:val="00A71D5A"/>
    <w:rsid w:val="00A71F74"/>
    <w:rsid w:val="00A72089"/>
    <w:rsid w:val="00A7249D"/>
    <w:rsid w:val="00A72AB3"/>
    <w:rsid w:val="00A72D05"/>
    <w:rsid w:val="00A731C8"/>
    <w:rsid w:val="00A73833"/>
    <w:rsid w:val="00A73A12"/>
    <w:rsid w:val="00A742F3"/>
    <w:rsid w:val="00A746DE"/>
    <w:rsid w:val="00A751EA"/>
    <w:rsid w:val="00A75220"/>
    <w:rsid w:val="00A75A93"/>
    <w:rsid w:val="00A75ED0"/>
    <w:rsid w:val="00A7630B"/>
    <w:rsid w:val="00A76CCE"/>
    <w:rsid w:val="00A76CFB"/>
    <w:rsid w:val="00A76D03"/>
    <w:rsid w:val="00A77446"/>
    <w:rsid w:val="00A7750C"/>
    <w:rsid w:val="00A779FA"/>
    <w:rsid w:val="00A77F1C"/>
    <w:rsid w:val="00A80106"/>
    <w:rsid w:val="00A806F1"/>
    <w:rsid w:val="00A80BB5"/>
    <w:rsid w:val="00A80BEB"/>
    <w:rsid w:val="00A813B4"/>
    <w:rsid w:val="00A81901"/>
    <w:rsid w:val="00A828E4"/>
    <w:rsid w:val="00A83814"/>
    <w:rsid w:val="00A839FA"/>
    <w:rsid w:val="00A83CD9"/>
    <w:rsid w:val="00A83FAD"/>
    <w:rsid w:val="00A8412E"/>
    <w:rsid w:val="00A8414B"/>
    <w:rsid w:val="00A847E6"/>
    <w:rsid w:val="00A84E98"/>
    <w:rsid w:val="00A85447"/>
    <w:rsid w:val="00A864B0"/>
    <w:rsid w:val="00A86BB0"/>
    <w:rsid w:val="00A87A1A"/>
    <w:rsid w:val="00A87A81"/>
    <w:rsid w:val="00A9042C"/>
    <w:rsid w:val="00A912E0"/>
    <w:rsid w:val="00A91456"/>
    <w:rsid w:val="00A91BDA"/>
    <w:rsid w:val="00A92265"/>
    <w:rsid w:val="00A92615"/>
    <w:rsid w:val="00A92B1A"/>
    <w:rsid w:val="00A92D4B"/>
    <w:rsid w:val="00A93B9F"/>
    <w:rsid w:val="00A93EE2"/>
    <w:rsid w:val="00A946B4"/>
    <w:rsid w:val="00A94EB8"/>
    <w:rsid w:val="00A95078"/>
    <w:rsid w:val="00A95799"/>
    <w:rsid w:val="00A958BD"/>
    <w:rsid w:val="00A96296"/>
    <w:rsid w:val="00A9721D"/>
    <w:rsid w:val="00A9723D"/>
    <w:rsid w:val="00A9725A"/>
    <w:rsid w:val="00A973AB"/>
    <w:rsid w:val="00A97730"/>
    <w:rsid w:val="00AA0A26"/>
    <w:rsid w:val="00AA0EB0"/>
    <w:rsid w:val="00AA17AF"/>
    <w:rsid w:val="00AA18A2"/>
    <w:rsid w:val="00AA2097"/>
    <w:rsid w:val="00AA233E"/>
    <w:rsid w:val="00AA2599"/>
    <w:rsid w:val="00AA2964"/>
    <w:rsid w:val="00AA3CEF"/>
    <w:rsid w:val="00AA3F56"/>
    <w:rsid w:val="00AA4690"/>
    <w:rsid w:val="00AA4EFD"/>
    <w:rsid w:val="00AA4F3B"/>
    <w:rsid w:val="00AA4FF6"/>
    <w:rsid w:val="00AA5332"/>
    <w:rsid w:val="00AA53F7"/>
    <w:rsid w:val="00AA545D"/>
    <w:rsid w:val="00AA5C3C"/>
    <w:rsid w:val="00AA5CCB"/>
    <w:rsid w:val="00AA635D"/>
    <w:rsid w:val="00AA6584"/>
    <w:rsid w:val="00AA6E43"/>
    <w:rsid w:val="00AA7834"/>
    <w:rsid w:val="00AA79E3"/>
    <w:rsid w:val="00AA7B25"/>
    <w:rsid w:val="00AB0938"/>
    <w:rsid w:val="00AB0C5D"/>
    <w:rsid w:val="00AB2333"/>
    <w:rsid w:val="00AB2CFF"/>
    <w:rsid w:val="00AB2D09"/>
    <w:rsid w:val="00AB2F38"/>
    <w:rsid w:val="00AB32DA"/>
    <w:rsid w:val="00AB33DB"/>
    <w:rsid w:val="00AB3437"/>
    <w:rsid w:val="00AB35B1"/>
    <w:rsid w:val="00AB384A"/>
    <w:rsid w:val="00AB3A3B"/>
    <w:rsid w:val="00AB3B1B"/>
    <w:rsid w:val="00AB4076"/>
    <w:rsid w:val="00AB44E0"/>
    <w:rsid w:val="00AB465D"/>
    <w:rsid w:val="00AB4835"/>
    <w:rsid w:val="00AB5216"/>
    <w:rsid w:val="00AB5520"/>
    <w:rsid w:val="00AB5775"/>
    <w:rsid w:val="00AB58AE"/>
    <w:rsid w:val="00AB590A"/>
    <w:rsid w:val="00AB5931"/>
    <w:rsid w:val="00AB5AE5"/>
    <w:rsid w:val="00AB5F68"/>
    <w:rsid w:val="00AB5FD7"/>
    <w:rsid w:val="00AB6045"/>
    <w:rsid w:val="00AB6839"/>
    <w:rsid w:val="00AB6F20"/>
    <w:rsid w:val="00AB74B3"/>
    <w:rsid w:val="00AB7539"/>
    <w:rsid w:val="00AC00BC"/>
    <w:rsid w:val="00AC07E0"/>
    <w:rsid w:val="00AC0E7F"/>
    <w:rsid w:val="00AC1014"/>
    <w:rsid w:val="00AC10FA"/>
    <w:rsid w:val="00AC1BA2"/>
    <w:rsid w:val="00AC21BB"/>
    <w:rsid w:val="00AC3438"/>
    <w:rsid w:val="00AC3537"/>
    <w:rsid w:val="00AC369C"/>
    <w:rsid w:val="00AC37FA"/>
    <w:rsid w:val="00AC4072"/>
    <w:rsid w:val="00AC488A"/>
    <w:rsid w:val="00AC64B2"/>
    <w:rsid w:val="00AC666D"/>
    <w:rsid w:val="00AC7193"/>
    <w:rsid w:val="00AC71F1"/>
    <w:rsid w:val="00AC7A65"/>
    <w:rsid w:val="00AC7F97"/>
    <w:rsid w:val="00AD0005"/>
    <w:rsid w:val="00AD01C4"/>
    <w:rsid w:val="00AD0EC4"/>
    <w:rsid w:val="00AD14D5"/>
    <w:rsid w:val="00AD1B58"/>
    <w:rsid w:val="00AD1C73"/>
    <w:rsid w:val="00AD2572"/>
    <w:rsid w:val="00AD2776"/>
    <w:rsid w:val="00AD2A4A"/>
    <w:rsid w:val="00AD2A6C"/>
    <w:rsid w:val="00AD39CE"/>
    <w:rsid w:val="00AD3A44"/>
    <w:rsid w:val="00AD3A72"/>
    <w:rsid w:val="00AD3E7A"/>
    <w:rsid w:val="00AD436B"/>
    <w:rsid w:val="00AD4D8A"/>
    <w:rsid w:val="00AD4F47"/>
    <w:rsid w:val="00AD51A2"/>
    <w:rsid w:val="00AD5288"/>
    <w:rsid w:val="00AD680E"/>
    <w:rsid w:val="00AD69F5"/>
    <w:rsid w:val="00AD6CCA"/>
    <w:rsid w:val="00AE0235"/>
    <w:rsid w:val="00AE0389"/>
    <w:rsid w:val="00AE08D6"/>
    <w:rsid w:val="00AE0BB2"/>
    <w:rsid w:val="00AE0BF3"/>
    <w:rsid w:val="00AE0E4D"/>
    <w:rsid w:val="00AE10F5"/>
    <w:rsid w:val="00AE11DC"/>
    <w:rsid w:val="00AE14B2"/>
    <w:rsid w:val="00AE1BD8"/>
    <w:rsid w:val="00AE268E"/>
    <w:rsid w:val="00AE2E9A"/>
    <w:rsid w:val="00AE2F57"/>
    <w:rsid w:val="00AE37D9"/>
    <w:rsid w:val="00AE3CCB"/>
    <w:rsid w:val="00AE49BF"/>
    <w:rsid w:val="00AE4A58"/>
    <w:rsid w:val="00AE5437"/>
    <w:rsid w:val="00AE5B08"/>
    <w:rsid w:val="00AE5B50"/>
    <w:rsid w:val="00AE5B8E"/>
    <w:rsid w:val="00AE5F23"/>
    <w:rsid w:val="00AE6B8B"/>
    <w:rsid w:val="00AE6D5F"/>
    <w:rsid w:val="00AE7561"/>
    <w:rsid w:val="00AE778D"/>
    <w:rsid w:val="00AE7C3D"/>
    <w:rsid w:val="00AE7FF1"/>
    <w:rsid w:val="00AF019C"/>
    <w:rsid w:val="00AF03C1"/>
    <w:rsid w:val="00AF041C"/>
    <w:rsid w:val="00AF0674"/>
    <w:rsid w:val="00AF084C"/>
    <w:rsid w:val="00AF0E15"/>
    <w:rsid w:val="00AF162C"/>
    <w:rsid w:val="00AF1A7F"/>
    <w:rsid w:val="00AF1FA1"/>
    <w:rsid w:val="00AF2864"/>
    <w:rsid w:val="00AF28BB"/>
    <w:rsid w:val="00AF2AE2"/>
    <w:rsid w:val="00AF38AA"/>
    <w:rsid w:val="00AF3E86"/>
    <w:rsid w:val="00AF3F55"/>
    <w:rsid w:val="00AF4074"/>
    <w:rsid w:val="00AF4082"/>
    <w:rsid w:val="00AF4664"/>
    <w:rsid w:val="00AF6545"/>
    <w:rsid w:val="00AF7119"/>
    <w:rsid w:val="00AF71BD"/>
    <w:rsid w:val="00AF790A"/>
    <w:rsid w:val="00B000C2"/>
    <w:rsid w:val="00B000EB"/>
    <w:rsid w:val="00B00105"/>
    <w:rsid w:val="00B001A8"/>
    <w:rsid w:val="00B00707"/>
    <w:rsid w:val="00B007FA"/>
    <w:rsid w:val="00B00A42"/>
    <w:rsid w:val="00B01D9D"/>
    <w:rsid w:val="00B030E7"/>
    <w:rsid w:val="00B03148"/>
    <w:rsid w:val="00B0399B"/>
    <w:rsid w:val="00B03C82"/>
    <w:rsid w:val="00B0437F"/>
    <w:rsid w:val="00B048D3"/>
    <w:rsid w:val="00B049E1"/>
    <w:rsid w:val="00B04A6F"/>
    <w:rsid w:val="00B04C85"/>
    <w:rsid w:val="00B04DDE"/>
    <w:rsid w:val="00B052AD"/>
    <w:rsid w:val="00B055AD"/>
    <w:rsid w:val="00B0607B"/>
    <w:rsid w:val="00B0643E"/>
    <w:rsid w:val="00B067E6"/>
    <w:rsid w:val="00B0718B"/>
    <w:rsid w:val="00B109AA"/>
    <w:rsid w:val="00B11B75"/>
    <w:rsid w:val="00B1208D"/>
    <w:rsid w:val="00B12355"/>
    <w:rsid w:val="00B1262D"/>
    <w:rsid w:val="00B133B6"/>
    <w:rsid w:val="00B1392D"/>
    <w:rsid w:val="00B13F74"/>
    <w:rsid w:val="00B140C6"/>
    <w:rsid w:val="00B14989"/>
    <w:rsid w:val="00B14F1D"/>
    <w:rsid w:val="00B15653"/>
    <w:rsid w:val="00B157BC"/>
    <w:rsid w:val="00B1588A"/>
    <w:rsid w:val="00B15950"/>
    <w:rsid w:val="00B15BFB"/>
    <w:rsid w:val="00B15CF8"/>
    <w:rsid w:val="00B16804"/>
    <w:rsid w:val="00B16DE4"/>
    <w:rsid w:val="00B1737E"/>
    <w:rsid w:val="00B175FE"/>
    <w:rsid w:val="00B20274"/>
    <w:rsid w:val="00B20B90"/>
    <w:rsid w:val="00B21B44"/>
    <w:rsid w:val="00B21E82"/>
    <w:rsid w:val="00B22E16"/>
    <w:rsid w:val="00B236E8"/>
    <w:rsid w:val="00B23956"/>
    <w:rsid w:val="00B239A9"/>
    <w:rsid w:val="00B23ED5"/>
    <w:rsid w:val="00B24A20"/>
    <w:rsid w:val="00B24A5F"/>
    <w:rsid w:val="00B24B34"/>
    <w:rsid w:val="00B256A7"/>
    <w:rsid w:val="00B2596E"/>
    <w:rsid w:val="00B25BC4"/>
    <w:rsid w:val="00B25C69"/>
    <w:rsid w:val="00B26149"/>
    <w:rsid w:val="00B262B4"/>
    <w:rsid w:val="00B263D3"/>
    <w:rsid w:val="00B26687"/>
    <w:rsid w:val="00B2682E"/>
    <w:rsid w:val="00B2686B"/>
    <w:rsid w:val="00B272D5"/>
    <w:rsid w:val="00B27668"/>
    <w:rsid w:val="00B2792F"/>
    <w:rsid w:val="00B3031C"/>
    <w:rsid w:val="00B3043E"/>
    <w:rsid w:val="00B309ED"/>
    <w:rsid w:val="00B315B1"/>
    <w:rsid w:val="00B31722"/>
    <w:rsid w:val="00B319AA"/>
    <w:rsid w:val="00B32B06"/>
    <w:rsid w:val="00B33693"/>
    <w:rsid w:val="00B33A13"/>
    <w:rsid w:val="00B34301"/>
    <w:rsid w:val="00B34C97"/>
    <w:rsid w:val="00B34F1B"/>
    <w:rsid w:val="00B350E2"/>
    <w:rsid w:val="00B35823"/>
    <w:rsid w:val="00B35AD4"/>
    <w:rsid w:val="00B35C03"/>
    <w:rsid w:val="00B3654C"/>
    <w:rsid w:val="00B3656A"/>
    <w:rsid w:val="00B36BF7"/>
    <w:rsid w:val="00B3730C"/>
    <w:rsid w:val="00B375E2"/>
    <w:rsid w:val="00B3764A"/>
    <w:rsid w:val="00B378DF"/>
    <w:rsid w:val="00B37A99"/>
    <w:rsid w:val="00B404DD"/>
    <w:rsid w:val="00B40E1B"/>
    <w:rsid w:val="00B41140"/>
    <w:rsid w:val="00B4119E"/>
    <w:rsid w:val="00B41953"/>
    <w:rsid w:val="00B42386"/>
    <w:rsid w:val="00B427BD"/>
    <w:rsid w:val="00B42D82"/>
    <w:rsid w:val="00B42DB7"/>
    <w:rsid w:val="00B433CD"/>
    <w:rsid w:val="00B4387D"/>
    <w:rsid w:val="00B439AE"/>
    <w:rsid w:val="00B43B1E"/>
    <w:rsid w:val="00B43BFA"/>
    <w:rsid w:val="00B43D3F"/>
    <w:rsid w:val="00B440C7"/>
    <w:rsid w:val="00B44408"/>
    <w:rsid w:val="00B44566"/>
    <w:rsid w:val="00B445A5"/>
    <w:rsid w:val="00B44666"/>
    <w:rsid w:val="00B4490C"/>
    <w:rsid w:val="00B44DFB"/>
    <w:rsid w:val="00B455BE"/>
    <w:rsid w:val="00B4563F"/>
    <w:rsid w:val="00B45B0D"/>
    <w:rsid w:val="00B45B2F"/>
    <w:rsid w:val="00B466F9"/>
    <w:rsid w:val="00B46CD3"/>
    <w:rsid w:val="00B46D34"/>
    <w:rsid w:val="00B47169"/>
    <w:rsid w:val="00B477FF"/>
    <w:rsid w:val="00B4787B"/>
    <w:rsid w:val="00B47E10"/>
    <w:rsid w:val="00B47E52"/>
    <w:rsid w:val="00B500AB"/>
    <w:rsid w:val="00B50263"/>
    <w:rsid w:val="00B50AFD"/>
    <w:rsid w:val="00B50D50"/>
    <w:rsid w:val="00B5100C"/>
    <w:rsid w:val="00B51763"/>
    <w:rsid w:val="00B5211E"/>
    <w:rsid w:val="00B52127"/>
    <w:rsid w:val="00B535B9"/>
    <w:rsid w:val="00B538AD"/>
    <w:rsid w:val="00B546FE"/>
    <w:rsid w:val="00B54A08"/>
    <w:rsid w:val="00B55443"/>
    <w:rsid w:val="00B55872"/>
    <w:rsid w:val="00B55945"/>
    <w:rsid w:val="00B55A92"/>
    <w:rsid w:val="00B5671A"/>
    <w:rsid w:val="00B56779"/>
    <w:rsid w:val="00B56D2C"/>
    <w:rsid w:val="00B57533"/>
    <w:rsid w:val="00B57B4C"/>
    <w:rsid w:val="00B57E30"/>
    <w:rsid w:val="00B60368"/>
    <w:rsid w:val="00B60425"/>
    <w:rsid w:val="00B60B07"/>
    <w:rsid w:val="00B60F76"/>
    <w:rsid w:val="00B61363"/>
    <w:rsid w:val="00B61722"/>
    <w:rsid w:val="00B623FB"/>
    <w:rsid w:val="00B626EA"/>
    <w:rsid w:val="00B62720"/>
    <w:rsid w:val="00B62C90"/>
    <w:rsid w:val="00B62F42"/>
    <w:rsid w:val="00B62FB9"/>
    <w:rsid w:val="00B63128"/>
    <w:rsid w:val="00B6373D"/>
    <w:rsid w:val="00B63863"/>
    <w:rsid w:val="00B63A75"/>
    <w:rsid w:val="00B63AA6"/>
    <w:rsid w:val="00B63E05"/>
    <w:rsid w:val="00B63E31"/>
    <w:rsid w:val="00B646A5"/>
    <w:rsid w:val="00B6492C"/>
    <w:rsid w:val="00B64C24"/>
    <w:rsid w:val="00B64C5B"/>
    <w:rsid w:val="00B64E7C"/>
    <w:rsid w:val="00B65A48"/>
    <w:rsid w:val="00B6650B"/>
    <w:rsid w:val="00B665B8"/>
    <w:rsid w:val="00B66648"/>
    <w:rsid w:val="00B66B36"/>
    <w:rsid w:val="00B66CE2"/>
    <w:rsid w:val="00B67038"/>
    <w:rsid w:val="00B67DF9"/>
    <w:rsid w:val="00B7024C"/>
    <w:rsid w:val="00B704F5"/>
    <w:rsid w:val="00B7050F"/>
    <w:rsid w:val="00B70C16"/>
    <w:rsid w:val="00B715BF"/>
    <w:rsid w:val="00B718C7"/>
    <w:rsid w:val="00B71BDF"/>
    <w:rsid w:val="00B71E7E"/>
    <w:rsid w:val="00B71EA4"/>
    <w:rsid w:val="00B71FFF"/>
    <w:rsid w:val="00B72663"/>
    <w:rsid w:val="00B72817"/>
    <w:rsid w:val="00B72A52"/>
    <w:rsid w:val="00B72B68"/>
    <w:rsid w:val="00B730B2"/>
    <w:rsid w:val="00B730F4"/>
    <w:rsid w:val="00B73D0A"/>
    <w:rsid w:val="00B73D1F"/>
    <w:rsid w:val="00B747DE"/>
    <w:rsid w:val="00B74C54"/>
    <w:rsid w:val="00B7530D"/>
    <w:rsid w:val="00B7541E"/>
    <w:rsid w:val="00B7615C"/>
    <w:rsid w:val="00B767E9"/>
    <w:rsid w:val="00B767F5"/>
    <w:rsid w:val="00B7680F"/>
    <w:rsid w:val="00B76834"/>
    <w:rsid w:val="00B76DE3"/>
    <w:rsid w:val="00B7746C"/>
    <w:rsid w:val="00B7749E"/>
    <w:rsid w:val="00B774DD"/>
    <w:rsid w:val="00B776E9"/>
    <w:rsid w:val="00B77C89"/>
    <w:rsid w:val="00B8047F"/>
    <w:rsid w:val="00B80AA2"/>
    <w:rsid w:val="00B816FB"/>
    <w:rsid w:val="00B819B9"/>
    <w:rsid w:val="00B81B26"/>
    <w:rsid w:val="00B81C94"/>
    <w:rsid w:val="00B825AB"/>
    <w:rsid w:val="00B82860"/>
    <w:rsid w:val="00B828A5"/>
    <w:rsid w:val="00B82B80"/>
    <w:rsid w:val="00B82FDC"/>
    <w:rsid w:val="00B838E4"/>
    <w:rsid w:val="00B838EC"/>
    <w:rsid w:val="00B83E21"/>
    <w:rsid w:val="00B8411E"/>
    <w:rsid w:val="00B84441"/>
    <w:rsid w:val="00B84522"/>
    <w:rsid w:val="00B8466B"/>
    <w:rsid w:val="00B8487E"/>
    <w:rsid w:val="00B85702"/>
    <w:rsid w:val="00B857E5"/>
    <w:rsid w:val="00B85BE3"/>
    <w:rsid w:val="00B85C2A"/>
    <w:rsid w:val="00B85F4C"/>
    <w:rsid w:val="00B86086"/>
    <w:rsid w:val="00B861C1"/>
    <w:rsid w:val="00B86296"/>
    <w:rsid w:val="00B86626"/>
    <w:rsid w:val="00B86EB3"/>
    <w:rsid w:val="00B872EA"/>
    <w:rsid w:val="00B87564"/>
    <w:rsid w:val="00B87616"/>
    <w:rsid w:val="00B87E8B"/>
    <w:rsid w:val="00B91ACB"/>
    <w:rsid w:val="00B91BF1"/>
    <w:rsid w:val="00B91E02"/>
    <w:rsid w:val="00B921E7"/>
    <w:rsid w:val="00B92943"/>
    <w:rsid w:val="00B92DD0"/>
    <w:rsid w:val="00B92E2F"/>
    <w:rsid w:val="00B92F96"/>
    <w:rsid w:val="00B92FC9"/>
    <w:rsid w:val="00B933CF"/>
    <w:rsid w:val="00B9354F"/>
    <w:rsid w:val="00B93D9B"/>
    <w:rsid w:val="00B94979"/>
    <w:rsid w:val="00B949E7"/>
    <w:rsid w:val="00B94AAA"/>
    <w:rsid w:val="00B956B5"/>
    <w:rsid w:val="00B9656E"/>
    <w:rsid w:val="00B966B5"/>
    <w:rsid w:val="00B96DA7"/>
    <w:rsid w:val="00B974CA"/>
    <w:rsid w:val="00B977A2"/>
    <w:rsid w:val="00B97C2F"/>
    <w:rsid w:val="00BA0818"/>
    <w:rsid w:val="00BA0C91"/>
    <w:rsid w:val="00BA10D1"/>
    <w:rsid w:val="00BA147B"/>
    <w:rsid w:val="00BA1C2C"/>
    <w:rsid w:val="00BA201E"/>
    <w:rsid w:val="00BA246D"/>
    <w:rsid w:val="00BA29C6"/>
    <w:rsid w:val="00BA3025"/>
    <w:rsid w:val="00BA34B5"/>
    <w:rsid w:val="00BA35C9"/>
    <w:rsid w:val="00BA3957"/>
    <w:rsid w:val="00BA4658"/>
    <w:rsid w:val="00BA4BEA"/>
    <w:rsid w:val="00BA4CDF"/>
    <w:rsid w:val="00BA4E0A"/>
    <w:rsid w:val="00BA4F75"/>
    <w:rsid w:val="00BA5938"/>
    <w:rsid w:val="00BA63CB"/>
    <w:rsid w:val="00BA6D08"/>
    <w:rsid w:val="00BA743D"/>
    <w:rsid w:val="00BA7652"/>
    <w:rsid w:val="00BA766B"/>
    <w:rsid w:val="00BA7D7B"/>
    <w:rsid w:val="00BB090D"/>
    <w:rsid w:val="00BB0CBD"/>
    <w:rsid w:val="00BB0ED5"/>
    <w:rsid w:val="00BB0FAE"/>
    <w:rsid w:val="00BB1914"/>
    <w:rsid w:val="00BB1A59"/>
    <w:rsid w:val="00BB1C13"/>
    <w:rsid w:val="00BB2294"/>
    <w:rsid w:val="00BB22B2"/>
    <w:rsid w:val="00BB309D"/>
    <w:rsid w:val="00BB30B2"/>
    <w:rsid w:val="00BB30CD"/>
    <w:rsid w:val="00BB35CC"/>
    <w:rsid w:val="00BB382C"/>
    <w:rsid w:val="00BB3C2D"/>
    <w:rsid w:val="00BB3F35"/>
    <w:rsid w:val="00BB45DE"/>
    <w:rsid w:val="00BB4774"/>
    <w:rsid w:val="00BB5176"/>
    <w:rsid w:val="00BB5BFF"/>
    <w:rsid w:val="00BB608F"/>
    <w:rsid w:val="00BB6EC5"/>
    <w:rsid w:val="00BB723B"/>
    <w:rsid w:val="00BB797C"/>
    <w:rsid w:val="00BC05C8"/>
    <w:rsid w:val="00BC097E"/>
    <w:rsid w:val="00BC0BA1"/>
    <w:rsid w:val="00BC1913"/>
    <w:rsid w:val="00BC290F"/>
    <w:rsid w:val="00BC299B"/>
    <w:rsid w:val="00BC2CD0"/>
    <w:rsid w:val="00BC365C"/>
    <w:rsid w:val="00BC3AFC"/>
    <w:rsid w:val="00BC4037"/>
    <w:rsid w:val="00BC43B4"/>
    <w:rsid w:val="00BC4C4D"/>
    <w:rsid w:val="00BC5005"/>
    <w:rsid w:val="00BC5228"/>
    <w:rsid w:val="00BC5370"/>
    <w:rsid w:val="00BC58A2"/>
    <w:rsid w:val="00BC6022"/>
    <w:rsid w:val="00BC6751"/>
    <w:rsid w:val="00BC75D5"/>
    <w:rsid w:val="00BD000A"/>
    <w:rsid w:val="00BD0329"/>
    <w:rsid w:val="00BD216D"/>
    <w:rsid w:val="00BD2239"/>
    <w:rsid w:val="00BD2704"/>
    <w:rsid w:val="00BD29BE"/>
    <w:rsid w:val="00BD362A"/>
    <w:rsid w:val="00BD366C"/>
    <w:rsid w:val="00BD3701"/>
    <w:rsid w:val="00BD3887"/>
    <w:rsid w:val="00BD3C00"/>
    <w:rsid w:val="00BD3EFB"/>
    <w:rsid w:val="00BD4030"/>
    <w:rsid w:val="00BD45A7"/>
    <w:rsid w:val="00BD488C"/>
    <w:rsid w:val="00BD4E3B"/>
    <w:rsid w:val="00BD4F2F"/>
    <w:rsid w:val="00BD560A"/>
    <w:rsid w:val="00BD57C5"/>
    <w:rsid w:val="00BD5A56"/>
    <w:rsid w:val="00BD5FAB"/>
    <w:rsid w:val="00BD6071"/>
    <w:rsid w:val="00BD6678"/>
    <w:rsid w:val="00BD6737"/>
    <w:rsid w:val="00BD6A32"/>
    <w:rsid w:val="00BD6AA1"/>
    <w:rsid w:val="00BD6DB9"/>
    <w:rsid w:val="00BD7593"/>
    <w:rsid w:val="00BD759A"/>
    <w:rsid w:val="00BD7AEE"/>
    <w:rsid w:val="00BD7FAE"/>
    <w:rsid w:val="00BE0314"/>
    <w:rsid w:val="00BE0967"/>
    <w:rsid w:val="00BE09C8"/>
    <w:rsid w:val="00BE0A92"/>
    <w:rsid w:val="00BE0FEB"/>
    <w:rsid w:val="00BE1191"/>
    <w:rsid w:val="00BE283A"/>
    <w:rsid w:val="00BE2C25"/>
    <w:rsid w:val="00BE2C84"/>
    <w:rsid w:val="00BE2E37"/>
    <w:rsid w:val="00BE3060"/>
    <w:rsid w:val="00BE336E"/>
    <w:rsid w:val="00BE342F"/>
    <w:rsid w:val="00BE390F"/>
    <w:rsid w:val="00BE3984"/>
    <w:rsid w:val="00BE4C28"/>
    <w:rsid w:val="00BE51D8"/>
    <w:rsid w:val="00BE52C0"/>
    <w:rsid w:val="00BE570F"/>
    <w:rsid w:val="00BE5CEB"/>
    <w:rsid w:val="00BE6455"/>
    <w:rsid w:val="00BE66C4"/>
    <w:rsid w:val="00BE66CF"/>
    <w:rsid w:val="00BF000C"/>
    <w:rsid w:val="00BF0172"/>
    <w:rsid w:val="00BF10B3"/>
    <w:rsid w:val="00BF11DF"/>
    <w:rsid w:val="00BF120F"/>
    <w:rsid w:val="00BF1635"/>
    <w:rsid w:val="00BF17FA"/>
    <w:rsid w:val="00BF253B"/>
    <w:rsid w:val="00BF2B9A"/>
    <w:rsid w:val="00BF2C07"/>
    <w:rsid w:val="00BF3785"/>
    <w:rsid w:val="00BF3BAC"/>
    <w:rsid w:val="00BF3C55"/>
    <w:rsid w:val="00BF3E1B"/>
    <w:rsid w:val="00BF3F81"/>
    <w:rsid w:val="00BF4911"/>
    <w:rsid w:val="00BF4C17"/>
    <w:rsid w:val="00BF52D6"/>
    <w:rsid w:val="00BF62D8"/>
    <w:rsid w:val="00BF6877"/>
    <w:rsid w:val="00BF69AE"/>
    <w:rsid w:val="00BF6AEF"/>
    <w:rsid w:val="00BF7044"/>
    <w:rsid w:val="00BF7202"/>
    <w:rsid w:val="00BF74E5"/>
    <w:rsid w:val="00C00312"/>
    <w:rsid w:val="00C00384"/>
    <w:rsid w:val="00C00DD2"/>
    <w:rsid w:val="00C02164"/>
    <w:rsid w:val="00C02A2B"/>
    <w:rsid w:val="00C02B6B"/>
    <w:rsid w:val="00C02CE1"/>
    <w:rsid w:val="00C034FE"/>
    <w:rsid w:val="00C03878"/>
    <w:rsid w:val="00C03ED6"/>
    <w:rsid w:val="00C04942"/>
    <w:rsid w:val="00C04CF3"/>
    <w:rsid w:val="00C04F94"/>
    <w:rsid w:val="00C051E2"/>
    <w:rsid w:val="00C069B4"/>
    <w:rsid w:val="00C06A43"/>
    <w:rsid w:val="00C06AAD"/>
    <w:rsid w:val="00C07251"/>
    <w:rsid w:val="00C076D1"/>
    <w:rsid w:val="00C077DA"/>
    <w:rsid w:val="00C10387"/>
    <w:rsid w:val="00C10AEC"/>
    <w:rsid w:val="00C11103"/>
    <w:rsid w:val="00C1130F"/>
    <w:rsid w:val="00C116F5"/>
    <w:rsid w:val="00C117C5"/>
    <w:rsid w:val="00C1183F"/>
    <w:rsid w:val="00C118AD"/>
    <w:rsid w:val="00C119AD"/>
    <w:rsid w:val="00C11C8E"/>
    <w:rsid w:val="00C11EE2"/>
    <w:rsid w:val="00C1204E"/>
    <w:rsid w:val="00C12C03"/>
    <w:rsid w:val="00C1348F"/>
    <w:rsid w:val="00C13749"/>
    <w:rsid w:val="00C13F6C"/>
    <w:rsid w:val="00C13FBF"/>
    <w:rsid w:val="00C1425B"/>
    <w:rsid w:val="00C14C7A"/>
    <w:rsid w:val="00C14CF8"/>
    <w:rsid w:val="00C1519C"/>
    <w:rsid w:val="00C15792"/>
    <w:rsid w:val="00C15C55"/>
    <w:rsid w:val="00C15ED1"/>
    <w:rsid w:val="00C161B7"/>
    <w:rsid w:val="00C16790"/>
    <w:rsid w:val="00C1728E"/>
    <w:rsid w:val="00C173C2"/>
    <w:rsid w:val="00C17534"/>
    <w:rsid w:val="00C176AE"/>
    <w:rsid w:val="00C179E5"/>
    <w:rsid w:val="00C17BB0"/>
    <w:rsid w:val="00C17D29"/>
    <w:rsid w:val="00C17E50"/>
    <w:rsid w:val="00C17EAC"/>
    <w:rsid w:val="00C2011C"/>
    <w:rsid w:val="00C205D4"/>
    <w:rsid w:val="00C208D0"/>
    <w:rsid w:val="00C215C5"/>
    <w:rsid w:val="00C218F3"/>
    <w:rsid w:val="00C2193E"/>
    <w:rsid w:val="00C21AF0"/>
    <w:rsid w:val="00C22366"/>
    <w:rsid w:val="00C2276E"/>
    <w:rsid w:val="00C23151"/>
    <w:rsid w:val="00C23198"/>
    <w:rsid w:val="00C23304"/>
    <w:rsid w:val="00C23B5B"/>
    <w:rsid w:val="00C23E51"/>
    <w:rsid w:val="00C244DE"/>
    <w:rsid w:val="00C25446"/>
    <w:rsid w:val="00C25575"/>
    <w:rsid w:val="00C2587B"/>
    <w:rsid w:val="00C25DF8"/>
    <w:rsid w:val="00C26979"/>
    <w:rsid w:val="00C26DB9"/>
    <w:rsid w:val="00C26E9A"/>
    <w:rsid w:val="00C27C89"/>
    <w:rsid w:val="00C30531"/>
    <w:rsid w:val="00C30B5E"/>
    <w:rsid w:val="00C30EF4"/>
    <w:rsid w:val="00C3155F"/>
    <w:rsid w:val="00C31A70"/>
    <w:rsid w:val="00C31E6E"/>
    <w:rsid w:val="00C32944"/>
    <w:rsid w:val="00C32B97"/>
    <w:rsid w:val="00C332B3"/>
    <w:rsid w:val="00C336EB"/>
    <w:rsid w:val="00C3377B"/>
    <w:rsid w:val="00C3399E"/>
    <w:rsid w:val="00C344AF"/>
    <w:rsid w:val="00C34552"/>
    <w:rsid w:val="00C34602"/>
    <w:rsid w:val="00C34FDF"/>
    <w:rsid w:val="00C36090"/>
    <w:rsid w:val="00C362EE"/>
    <w:rsid w:val="00C36B23"/>
    <w:rsid w:val="00C36D89"/>
    <w:rsid w:val="00C36EE7"/>
    <w:rsid w:val="00C37103"/>
    <w:rsid w:val="00C373E0"/>
    <w:rsid w:val="00C40131"/>
    <w:rsid w:val="00C402AC"/>
    <w:rsid w:val="00C407E5"/>
    <w:rsid w:val="00C40DB2"/>
    <w:rsid w:val="00C40F31"/>
    <w:rsid w:val="00C41070"/>
    <w:rsid w:val="00C4119A"/>
    <w:rsid w:val="00C412D6"/>
    <w:rsid w:val="00C41546"/>
    <w:rsid w:val="00C41A04"/>
    <w:rsid w:val="00C4231D"/>
    <w:rsid w:val="00C4300D"/>
    <w:rsid w:val="00C43568"/>
    <w:rsid w:val="00C435D6"/>
    <w:rsid w:val="00C43CCF"/>
    <w:rsid w:val="00C43D06"/>
    <w:rsid w:val="00C43FBD"/>
    <w:rsid w:val="00C444EB"/>
    <w:rsid w:val="00C44CAE"/>
    <w:rsid w:val="00C44D29"/>
    <w:rsid w:val="00C44FE7"/>
    <w:rsid w:val="00C45415"/>
    <w:rsid w:val="00C45711"/>
    <w:rsid w:val="00C46023"/>
    <w:rsid w:val="00C462EE"/>
    <w:rsid w:val="00C46508"/>
    <w:rsid w:val="00C465A0"/>
    <w:rsid w:val="00C4689D"/>
    <w:rsid w:val="00C46954"/>
    <w:rsid w:val="00C46B8C"/>
    <w:rsid w:val="00C46D6B"/>
    <w:rsid w:val="00C47C92"/>
    <w:rsid w:val="00C507CD"/>
    <w:rsid w:val="00C50B92"/>
    <w:rsid w:val="00C50C71"/>
    <w:rsid w:val="00C50DF8"/>
    <w:rsid w:val="00C510F2"/>
    <w:rsid w:val="00C516A4"/>
    <w:rsid w:val="00C52045"/>
    <w:rsid w:val="00C52566"/>
    <w:rsid w:val="00C534FF"/>
    <w:rsid w:val="00C536BD"/>
    <w:rsid w:val="00C5450B"/>
    <w:rsid w:val="00C54657"/>
    <w:rsid w:val="00C551C4"/>
    <w:rsid w:val="00C55341"/>
    <w:rsid w:val="00C554BC"/>
    <w:rsid w:val="00C555B6"/>
    <w:rsid w:val="00C55E5A"/>
    <w:rsid w:val="00C56122"/>
    <w:rsid w:val="00C56915"/>
    <w:rsid w:val="00C56A0F"/>
    <w:rsid w:val="00C56C0E"/>
    <w:rsid w:val="00C56CED"/>
    <w:rsid w:val="00C56D70"/>
    <w:rsid w:val="00C56DC4"/>
    <w:rsid w:val="00C57455"/>
    <w:rsid w:val="00C576DE"/>
    <w:rsid w:val="00C57896"/>
    <w:rsid w:val="00C609A5"/>
    <w:rsid w:val="00C6142B"/>
    <w:rsid w:val="00C620FE"/>
    <w:rsid w:val="00C62193"/>
    <w:rsid w:val="00C62463"/>
    <w:rsid w:val="00C62A00"/>
    <w:rsid w:val="00C62A10"/>
    <w:rsid w:val="00C63185"/>
    <w:rsid w:val="00C6346A"/>
    <w:rsid w:val="00C64109"/>
    <w:rsid w:val="00C6464A"/>
    <w:rsid w:val="00C64B54"/>
    <w:rsid w:val="00C64FAD"/>
    <w:rsid w:val="00C65134"/>
    <w:rsid w:val="00C65189"/>
    <w:rsid w:val="00C65432"/>
    <w:rsid w:val="00C6543B"/>
    <w:rsid w:val="00C657D6"/>
    <w:rsid w:val="00C65C48"/>
    <w:rsid w:val="00C65C72"/>
    <w:rsid w:val="00C6632D"/>
    <w:rsid w:val="00C67663"/>
    <w:rsid w:val="00C67C76"/>
    <w:rsid w:val="00C703F6"/>
    <w:rsid w:val="00C7098D"/>
    <w:rsid w:val="00C7107D"/>
    <w:rsid w:val="00C71DCC"/>
    <w:rsid w:val="00C723CB"/>
    <w:rsid w:val="00C729A3"/>
    <w:rsid w:val="00C72A0C"/>
    <w:rsid w:val="00C72ABC"/>
    <w:rsid w:val="00C73CEE"/>
    <w:rsid w:val="00C74A8B"/>
    <w:rsid w:val="00C74DD0"/>
    <w:rsid w:val="00C751FB"/>
    <w:rsid w:val="00C75694"/>
    <w:rsid w:val="00C759CF"/>
    <w:rsid w:val="00C75D46"/>
    <w:rsid w:val="00C7651C"/>
    <w:rsid w:val="00C76604"/>
    <w:rsid w:val="00C77136"/>
    <w:rsid w:val="00C77D9D"/>
    <w:rsid w:val="00C77EFF"/>
    <w:rsid w:val="00C802F0"/>
    <w:rsid w:val="00C805B6"/>
    <w:rsid w:val="00C810C3"/>
    <w:rsid w:val="00C81106"/>
    <w:rsid w:val="00C81175"/>
    <w:rsid w:val="00C82540"/>
    <w:rsid w:val="00C825A9"/>
    <w:rsid w:val="00C8279B"/>
    <w:rsid w:val="00C82C9C"/>
    <w:rsid w:val="00C83210"/>
    <w:rsid w:val="00C833C8"/>
    <w:rsid w:val="00C84422"/>
    <w:rsid w:val="00C84EE8"/>
    <w:rsid w:val="00C8556B"/>
    <w:rsid w:val="00C86E44"/>
    <w:rsid w:val="00C87BB8"/>
    <w:rsid w:val="00C901AA"/>
    <w:rsid w:val="00C9022C"/>
    <w:rsid w:val="00C9035B"/>
    <w:rsid w:val="00C903A8"/>
    <w:rsid w:val="00C90847"/>
    <w:rsid w:val="00C9084D"/>
    <w:rsid w:val="00C90E29"/>
    <w:rsid w:val="00C913D4"/>
    <w:rsid w:val="00C9183A"/>
    <w:rsid w:val="00C91CF1"/>
    <w:rsid w:val="00C91E5F"/>
    <w:rsid w:val="00C921AA"/>
    <w:rsid w:val="00C92CF0"/>
    <w:rsid w:val="00C9305F"/>
    <w:rsid w:val="00C936F8"/>
    <w:rsid w:val="00C93793"/>
    <w:rsid w:val="00C9436F"/>
    <w:rsid w:val="00C944DC"/>
    <w:rsid w:val="00C94672"/>
    <w:rsid w:val="00C94CE5"/>
    <w:rsid w:val="00C94FD7"/>
    <w:rsid w:val="00C9534B"/>
    <w:rsid w:val="00C95AE9"/>
    <w:rsid w:val="00C95F8E"/>
    <w:rsid w:val="00C96122"/>
    <w:rsid w:val="00C96213"/>
    <w:rsid w:val="00C96D51"/>
    <w:rsid w:val="00C97133"/>
    <w:rsid w:val="00C97524"/>
    <w:rsid w:val="00C97FCB"/>
    <w:rsid w:val="00CA0173"/>
    <w:rsid w:val="00CA0B22"/>
    <w:rsid w:val="00CA0CA1"/>
    <w:rsid w:val="00CA105A"/>
    <w:rsid w:val="00CA215A"/>
    <w:rsid w:val="00CA268A"/>
    <w:rsid w:val="00CA3732"/>
    <w:rsid w:val="00CA37B4"/>
    <w:rsid w:val="00CA37C4"/>
    <w:rsid w:val="00CA3B5D"/>
    <w:rsid w:val="00CA3ECE"/>
    <w:rsid w:val="00CA44B3"/>
    <w:rsid w:val="00CA4542"/>
    <w:rsid w:val="00CA5032"/>
    <w:rsid w:val="00CA514F"/>
    <w:rsid w:val="00CA5B53"/>
    <w:rsid w:val="00CA5F60"/>
    <w:rsid w:val="00CA5FF0"/>
    <w:rsid w:val="00CA6648"/>
    <w:rsid w:val="00CA66DC"/>
    <w:rsid w:val="00CA6AD8"/>
    <w:rsid w:val="00CA6E93"/>
    <w:rsid w:val="00CA7C56"/>
    <w:rsid w:val="00CB06BD"/>
    <w:rsid w:val="00CB07E7"/>
    <w:rsid w:val="00CB0B19"/>
    <w:rsid w:val="00CB0F2E"/>
    <w:rsid w:val="00CB152B"/>
    <w:rsid w:val="00CB17D7"/>
    <w:rsid w:val="00CB1B6A"/>
    <w:rsid w:val="00CB1F7F"/>
    <w:rsid w:val="00CB2174"/>
    <w:rsid w:val="00CB2479"/>
    <w:rsid w:val="00CB26EA"/>
    <w:rsid w:val="00CB27A6"/>
    <w:rsid w:val="00CB2F00"/>
    <w:rsid w:val="00CB2F6A"/>
    <w:rsid w:val="00CB371F"/>
    <w:rsid w:val="00CB3AE1"/>
    <w:rsid w:val="00CB3D8F"/>
    <w:rsid w:val="00CB41D6"/>
    <w:rsid w:val="00CB4329"/>
    <w:rsid w:val="00CB4672"/>
    <w:rsid w:val="00CB4BB8"/>
    <w:rsid w:val="00CB4CD5"/>
    <w:rsid w:val="00CB5192"/>
    <w:rsid w:val="00CB5209"/>
    <w:rsid w:val="00CB558B"/>
    <w:rsid w:val="00CB56B8"/>
    <w:rsid w:val="00CB5863"/>
    <w:rsid w:val="00CB5ACF"/>
    <w:rsid w:val="00CB5CB2"/>
    <w:rsid w:val="00CB5F02"/>
    <w:rsid w:val="00CB6751"/>
    <w:rsid w:val="00CB691B"/>
    <w:rsid w:val="00CB6935"/>
    <w:rsid w:val="00CB6C30"/>
    <w:rsid w:val="00CB6D23"/>
    <w:rsid w:val="00CB7545"/>
    <w:rsid w:val="00CB7B74"/>
    <w:rsid w:val="00CC0633"/>
    <w:rsid w:val="00CC0677"/>
    <w:rsid w:val="00CC0EE1"/>
    <w:rsid w:val="00CC133D"/>
    <w:rsid w:val="00CC1506"/>
    <w:rsid w:val="00CC161C"/>
    <w:rsid w:val="00CC1DF7"/>
    <w:rsid w:val="00CC1E7D"/>
    <w:rsid w:val="00CC28BF"/>
    <w:rsid w:val="00CC307C"/>
    <w:rsid w:val="00CC3582"/>
    <w:rsid w:val="00CC3EF4"/>
    <w:rsid w:val="00CC429B"/>
    <w:rsid w:val="00CC4A2A"/>
    <w:rsid w:val="00CC4D39"/>
    <w:rsid w:val="00CC4E37"/>
    <w:rsid w:val="00CC50BF"/>
    <w:rsid w:val="00CC5328"/>
    <w:rsid w:val="00CC5F0B"/>
    <w:rsid w:val="00CC63DB"/>
    <w:rsid w:val="00CC641D"/>
    <w:rsid w:val="00CC7329"/>
    <w:rsid w:val="00CC779A"/>
    <w:rsid w:val="00CC7C3D"/>
    <w:rsid w:val="00CD0475"/>
    <w:rsid w:val="00CD0A32"/>
    <w:rsid w:val="00CD15D6"/>
    <w:rsid w:val="00CD1B53"/>
    <w:rsid w:val="00CD1BD3"/>
    <w:rsid w:val="00CD2A7F"/>
    <w:rsid w:val="00CD2DA6"/>
    <w:rsid w:val="00CD2F05"/>
    <w:rsid w:val="00CD3004"/>
    <w:rsid w:val="00CD32A6"/>
    <w:rsid w:val="00CD3479"/>
    <w:rsid w:val="00CD4159"/>
    <w:rsid w:val="00CD4633"/>
    <w:rsid w:val="00CD4774"/>
    <w:rsid w:val="00CD4D25"/>
    <w:rsid w:val="00CD5159"/>
    <w:rsid w:val="00CD5435"/>
    <w:rsid w:val="00CD5AA8"/>
    <w:rsid w:val="00CD5F3F"/>
    <w:rsid w:val="00CD62A7"/>
    <w:rsid w:val="00CD62E0"/>
    <w:rsid w:val="00CD67C4"/>
    <w:rsid w:val="00CD77D2"/>
    <w:rsid w:val="00CD7B36"/>
    <w:rsid w:val="00CE0BFA"/>
    <w:rsid w:val="00CE0C25"/>
    <w:rsid w:val="00CE0DE1"/>
    <w:rsid w:val="00CE0F3D"/>
    <w:rsid w:val="00CE13A6"/>
    <w:rsid w:val="00CE17A7"/>
    <w:rsid w:val="00CE2524"/>
    <w:rsid w:val="00CE3F47"/>
    <w:rsid w:val="00CE5585"/>
    <w:rsid w:val="00CE592F"/>
    <w:rsid w:val="00CE5E22"/>
    <w:rsid w:val="00CE5E60"/>
    <w:rsid w:val="00CE63E4"/>
    <w:rsid w:val="00CE6DAC"/>
    <w:rsid w:val="00CE72FD"/>
    <w:rsid w:val="00CE792A"/>
    <w:rsid w:val="00CE7C23"/>
    <w:rsid w:val="00CE7E99"/>
    <w:rsid w:val="00CF06E5"/>
    <w:rsid w:val="00CF07F5"/>
    <w:rsid w:val="00CF0D08"/>
    <w:rsid w:val="00CF0DA8"/>
    <w:rsid w:val="00CF0DC6"/>
    <w:rsid w:val="00CF0FBC"/>
    <w:rsid w:val="00CF100D"/>
    <w:rsid w:val="00CF11C5"/>
    <w:rsid w:val="00CF1713"/>
    <w:rsid w:val="00CF1D86"/>
    <w:rsid w:val="00CF1DE9"/>
    <w:rsid w:val="00CF1F13"/>
    <w:rsid w:val="00CF22CC"/>
    <w:rsid w:val="00CF2739"/>
    <w:rsid w:val="00CF2C43"/>
    <w:rsid w:val="00CF30FC"/>
    <w:rsid w:val="00CF3779"/>
    <w:rsid w:val="00CF3C51"/>
    <w:rsid w:val="00CF3C9E"/>
    <w:rsid w:val="00CF448A"/>
    <w:rsid w:val="00CF44C6"/>
    <w:rsid w:val="00CF4A28"/>
    <w:rsid w:val="00CF54C7"/>
    <w:rsid w:val="00CF5ACA"/>
    <w:rsid w:val="00CF6675"/>
    <w:rsid w:val="00CF6758"/>
    <w:rsid w:val="00CF6AE0"/>
    <w:rsid w:val="00CF6B6F"/>
    <w:rsid w:val="00CF7733"/>
    <w:rsid w:val="00CF7800"/>
    <w:rsid w:val="00CF7884"/>
    <w:rsid w:val="00D002B0"/>
    <w:rsid w:val="00D00744"/>
    <w:rsid w:val="00D00776"/>
    <w:rsid w:val="00D00FCA"/>
    <w:rsid w:val="00D01F26"/>
    <w:rsid w:val="00D01FA5"/>
    <w:rsid w:val="00D02389"/>
    <w:rsid w:val="00D0247C"/>
    <w:rsid w:val="00D02F10"/>
    <w:rsid w:val="00D034EF"/>
    <w:rsid w:val="00D03918"/>
    <w:rsid w:val="00D040F6"/>
    <w:rsid w:val="00D0437C"/>
    <w:rsid w:val="00D047C9"/>
    <w:rsid w:val="00D0484F"/>
    <w:rsid w:val="00D04AC9"/>
    <w:rsid w:val="00D0523F"/>
    <w:rsid w:val="00D05A66"/>
    <w:rsid w:val="00D05BF8"/>
    <w:rsid w:val="00D05DFC"/>
    <w:rsid w:val="00D06017"/>
    <w:rsid w:val="00D06217"/>
    <w:rsid w:val="00D06EE9"/>
    <w:rsid w:val="00D06FA1"/>
    <w:rsid w:val="00D070FE"/>
    <w:rsid w:val="00D07319"/>
    <w:rsid w:val="00D07660"/>
    <w:rsid w:val="00D07A8B"/>
    <w:rsid w:val="00D07D9A"/>
    <w:rsid w:val="00D07DFA"/>
    <w:rsid w:val="00D10311"/>
    <w:rsid w:val="00D10773"/>
    <w:rsid w:val="00D10991"/>
    <w:rsid w:val="00D12C34"/>
    <w:rsid w:val="00D13343"/>
    <w:rsid w:val="00D138CA"/>
    <w:rsid w:val="00D138EC"/>
    <w:rsid w:val="00D1390B"/>
    <w:rsid w:val="00D139DB"/>
    <w:rsid w:val="00D13F11"/>
    <w:rsid w:val="00D143B8"/>
    <w:rsid w:val="00D1499B"/>
    <w:rsid w:val="00D1551E"/>
    <w:rsid w:val="00D15557"/>
    <w:rsid w:val="00D155A0"/>
    <w:rsid w:val="00D1572C"/>
    <w:rsid w:val="00D159A3"/>
    <w:rsid w:val="00D15DAB"/>
    <w:rsid w:val="00D16581"/>
    <w:rsid w:val="00D1738F"/>
    <w:rsid w:val="00D17683"/>
    <w:rsid w:val="00D205EB"/>
    <w:rsid w:val="00D206FE"/>
    <w:rsid w:val="00D21527"/>
    <w:rsid w:val="00D21FAF"/>
    <w:rsid w:val="00D22123"/>
    <w:rsid w:val="00D234FF"/>
    <w:rsid w:val="00D23858"/>
    <w:rsid w:val="00D23E5C"/>
    <w:rsid w:val="00D25077"/>
    <w:rsid w:val="00D25896"/>
    <w:rsid w:val="00D25929"/>
    <w:rsid w:val="00D264D7"/>
    <w:rsid w:val="00D26741"/>
    <w:rsid w:val="00D268A6"/>
    <w:rsid w:val="00D26901"/>
    <w:rsid w:val="00D26DEA"/>
    <w:rsid w:val="00D26E9E"/>
    <w:rsid w:val="00D27604"/>
    <w:rsid w:val="00D27990"/>
    <w:rsid w:val="00D27EFD"/>
    <w:rsid w:val="00D30097"/>
    <w:rsid w:val="00D306FA"/>
    <w:rsid w:val="00D31141"/>
    <w:rsid w:val="00D31664"/>
    <w:rsid w:val="00D31AC7"/>
    <w:rsid w:val="00D31AD1"/>
    <w:rsid w:val="00D31F94"/>
    <w:rsid w:val="00D3206E"/>
    <w:rsid w:val="00D320C6"/>
    <w:rsid w:val="00D324AF"/>
    <w:rsid w:val="00D324CF"/>
    <w:rsid w:val="00D3290E"/>
    <w:rsid w:val="00D32C8B"/>
    <w:rsid w:val="00D32E89"/>
    <w:rsid w:val="00D3306F"/>
    <w:rsid w:val="00D33074"/>
    <w:rsid w:val="00D330B4"/>
    <w:rsid w:val="00D334E7"/>
    <w:rsid w:val="00D339C5"/>
    <w:rsid w:val="00D33FD1"/>
    <w:rsid w:val="00D3412B"/>
    <w:rsid w:val="00D34308"/>
    <w:rsid w:val="00D343BA"/>
    <w:rsid w:val="00D34BBA"/>
    <w:rsid w:val="00D34D8E"/>
    <w:rsid w:val="00D35497"/>
    <w:rsid w:val="00D3583F"/>
    <w:rsid w:val="00D35ACA"/>
    <w:rsid w:val="00D36DF2"/>
    <w:rsid w:val="00D36F13"/>
    <w:rsid w:val="00D37703"/>
    <w:rsid w:val="00D37DED"/>
    <w:rsid w:val="00D400C6"/>
    <w:rsid w:val="00D40A2A"/>
    <w:rsid w:val="00D40B28"/>
    <w:rsid w:val="00D40D42"/>
    <w:rsid w:val="00D40ECF"/>
    <w:rsid w:val="00D41465"/>
    <w:rsid w:val="00D422C7"/>
    <w:rsid w:val="00D42DA3"/>
    <w:rsid w:val="00D4309B"/>
    <w:rsid w:val="00D4339A"/>
    <w:rsid w:val="00D43B94"/>
    <w:rsid w:val="00D43C04"/>
    <w:rsid w:val="00D44308"/>
    <w:rsid w:val="00D44B89"/>
    <w:rsid w:val="00D455EE"/>
    <w:rsid w:val="00D45A85"/>
    <w:rsid w:val="00D45B21"/>
    <w:rsid w:val="00D45D31"/>
    <w:rsid w:val="00D45F22"/>
    <w:rsid w:val="00D46837"/>
    <w:rsid w:val="00D46F90"/>
    <w:rsid w:val="00D4708C"/>
    <w:rsid w:val="00D473DF"/>
    <w:rsid w:val="00D5009B"/>
    <w:rsid w:val="00D50451"/>
    <w:rsid w:val="00D504A5"/>
    <w:rsid w:val="00D50EA5"/>
    <w:rsid w:val="00D50F41"/>
    <w:rsid w:val="00D50FA7"/>
    <w:rsid w:val="00D5156D"/>
    <w:rsid w:val="00D5184C"/>
    <w:rsid w:val="00D51E50"/>
    <w:rsid w:val="00D52358"/>
    <w:rsid w:val="00D52916"/>
    <w:rsid w:val="00D52A67"/>
    <w:rsid w:val="00D52AEA"/>
    <w:rsid w:val="00D52CF3"/>
    <w:rsid w:val="00D52E01"/>
    <w:rsid w:val="00D52E72"/>
    <w:rsid w:val="00D534ED"/>
    <w:rsid w:val="00D53518"/>
    <w:rsid w:val="00D5362F"/>
    <w:rsid w:val="00D53FFD"/>
    <w:rsid w:val="00D5423C"/>
    <w:rsid w:val="00D544F8"/>
    <w:rsid w:val="00D547CA"/>
    <w:rsid w:val="00D5490F"/>
    <w:rsid w:val="00D54E89"/>
    <w:rsid w:val="00D5503C"/>
    <w:rsid w:val="00D552A0"/>
    <w:rsid w:val="00D556D2"/>
    <w:rsid w:val="00D56473"/>
    <w:rsid w:val="00D5741A"/>
    <w:rsid w:val="00D575F2"/>
    <w:rsid w:val="00D57AD2"/>
    <w:rsid w:val="00D57D17"/>
    <w:rsid w:val="00D603D0"/>
    <w:rsid w:val="00D604D5"/>
    <w:rsid w:val="00D60B14"/>
    <w:rsid w:val="00D60EC3"/>
    <w:rsid w:val="00D61039"/>
    <w:rsid w:val="00D61105"/>
    <w:rsid w:val="00D61679"/>
    <w:rsid w:val="00D61E6D"/>
    <w:rsid w:val="00D62CD2"/>
    <w:rsid w:val="00D6308A"/>
    <w:rsid w:val="00D630DD"/>
    <w:rsid w:val="00D6313F"/>
    <w:rsid w:val="00D63344"/>
    <w:rsid w:val="00D64005"/>
    <w:rsid w:val="00D64202"/>
    <w:rsid w:val="00D647A9"/>
    <w:rsid w:val="00D64931"/>
    <w:rsid w:val="00D64CBA"/>
    <w:rsid w:val="00D64F1E"/>
    <w:rsid w:val="00D654D0"/>
    <w:rsid w:val="00D6606F"/>
    <w:rsid w:val="00D66422"/>
    <w:rsid w:val="00D665CB"/>
    <w:rsid w:val="00D66B84"/>
    <w:rsid w:val="00D66FB0"/>
    <w:rsid w:val="00D67080"/>
    <w:rsid w:val="00D67C44"/>
    <w:rsid w:val="00D67E3E"/>
    <w:rsid w:val="00D67EF2"/>
    <w:rsid w:val="00D7066C"/>
    <w:rsid w:val="00D7197D"/>
    <w:rsid w:val="00D719E6"/>
    <w:rsid w:val="00D721F5"/>
    <w:rsid w:val="00D72381"/>
    <w:rsid w:val="00D72FC2"/>
    <w:rsid w:val="00D7357C"/>
    <w:rsid w:val="00D736D0"/>
    <w:rsid w:val="00D73EAD"/>
    <w:rsid w:val="00D7470F"/>
    <w:rsid w:val="00D74714"/>
    <w:rsid w:val="00D74B7F"/>
    <w:rsid w:val="00D7508B"/>
    <w:rsid w:val="00D76322"/>
    <w:rsid w:val="00D763E5"/>
    <w:rsid w:val="00D7667D"/>
    <w:rsid w:val="00D76C89"/>
    <w:rsid w:val="00D76D26"/>
    <w:rsid w:val="00D76EC5"/>
    <w:rsid w:val="00D77197"/>
    <w:rsid w:val="00D7782E"/>
    <w:rsid w:val="00D801C8"/>
    <w:rsid w:val="00D808D9"/>
    <w:rsid w:val="00D80FFD"/>
    <w:rsid w:val="00D813C3"/>
    <w:rsid w:val="00D81911"/>
    <w:rsid w:val="00D81937"/>
    <w:rsid w:val="00D81939"/>
    <w:rsid w:val="00D81B32"/>
    <w:rsid w:val="00D820DC"/>
    <w:rsid w:val="00D8214A"/>
    <w:rsid w:val="00D823B5"/>
    <w:rsid w:val="00D82A71"/>
    <w:rsid w:val="00D83532"/>
    <w:rsid w:val="00D8488A"/>
    <w:rsid w:val="00D84E9F"/>
    <w:rsid w:val="00D84F7E"/>
    <w:rsid w:val="00D851EE"/>
    <w:rsid w:val="00D85360"/>
    <w:rsid w:val="00D85A35"/>
    <w:rsid w:val="00D85DAF"/>
    <w:rsid w:val="00D85DEE"/>
    <w:rsid w:val="00D8630F"/>
    <w:rsid w:val="00D87024"/>
    <w:rsid w:val="00D87902"/>
    <w:rsid w:val="00D90D8E"/>
    <w:rsid w:val="00D90E03"/>
    <w:rsid w:val="00D90F81"/>
    <w:rsid w:val="00D9161E"/>
    <w:rsid w:val="00D918A2"/>
    <w:rsid w:val="00D91A04"/>
    <w:rsid w:val="00D91A4D"/>
    <w:rsid w:val="00D91D71"/>
    <w:rsid w:val="00D922FE"/>
    <w:rsid w:val="00D92401"/>
    <w:rsid w:val="00D927BC"/>
    <w:rsid w:val="00D92824"/>
    <w:rsid w:val="00D93F32"/>
    <w:rsid w:val="00D93FDD"/>
    <w:rsid w:val="00D93FE1"/>
    <w:rsid w:val="00D94A62"/>
    <w:rsid w:val="00D94ED4"/>
    <w:rsid w:val="00D9535B"/>
    <w:rsid w:val="00D95B34"/>
    <w:rsid w:val="00D95C91"/>
    <w:rsid w:val="00D95CD9"/>
    <w:rsid w:val="00D965EE"/>
    <w:rsid w:val="00D96954"/>
    <w:rsid w:val="00D96968"/>
    <w:rsid w:val="00D96B5A"/>
    <w:rsid w:val="00D96D10"/>
    <w:rsid w:val="00D96D42"/>
    <w:rsid w:val="00D977BC"/>
    <w:rsid w:val="00D97999"/>
    <w:rsid w:val="00D979E2"/>
    <w:rsid w:val="00DA013C"/>
    <w:rsid w:val="00DA0A28"/>
    <w:rsid w:val="00DA0D3A"/>
    <w:rsid w:val="00DA0D61"/>
    <w:rsid w:val="00DA124D"/>
    <w:rsid w:val="00DA149C"/>
    <w:rsid w:val="00DA1930"/>
    <w:rsid w:val="00DA2858"/>
    <w:rsid w:val="00DA2939"/>
    <w:rsid w:val="00DA29FD"/>
    <w:rsid w:val="00DA2B32"/>
    <w:rsid w:val="00DA2CCF"/>
    <w:rsid w:val="00DA2D07"/>
    <w:rsid w:val="00DA2E20"/>
    <w:rsid w:val="00DA2F0E"/>
    <w:rsid w:val="00DA3053"/>
    <w:rsid w:val="00DA3D4F"/>
    <w:rsid w:val="00DA3E7E"/>
    <w:rsid w:val="00DA3F45"/>
    <w:rsid w:val="00DA592A"/>
    <w:rsid w:val="00DA5AA6"/>
    <w:rsid w:val="00DA5C4C"/>
    <w:rsid w:val="00DA5E6D"/>
    <w:rsid w:val="00DA6141"/>
    <w:rsid w:val="00DA68E4"/>
    <w:rsid w:val="00DA6B33"/>
    <w:rsid w:val="00DA6B8E"/>
    <w:rsid w:val="00DA76F0"/>
    <w:rsid w:val="00DA77E0"/>
    <w:rsid w:val="00DB0067"/>
    <w:rsid w:val="00DB0321"/>
    <w:rsid w:val="00DB0E06"/>
    <w:rsid w:val="00DB10CA"/>
    <w:rsid w:val="00DB1E24"/>
    <w:rsid w:val="00DB1E76"/>
    <w:rsid w:val="00DB1F53"/>
    <w:rsid w:val="00DB2F28"/>
    <w:rsid w:val="00DB30DD"/>
    <w:rsid w:val="00DB31C3"/>
    <w:rsid w:val="00DB368A"/>
    <w:rsid w:val="00DB3A1E"/>
    <w:rsid w:val="00DB3BA1"/>
    <w:rsid w:val="00DB44B3"/>
    <w:rsid w:val="00DB460E"/>
    <w:rsid w:val="00DB4A50"/>
    <w:rsid w:val="00DB4BF4"/>
    <w:rsid w:val="00DB4CB3"/>
    <w:rsid w:val="00DB514A"/>
    <w:rsid w:val="00DB5158"/>
    <w:rsid w:val="00DB5610"/>
    <w:rsid w:val="00DB5644"/>
    <w:rsid w:val="00DB5D7B"/>
    <w:rsid w:val="00DB5E5C"/>
    <w:rsid w:val="00DB6692"/>
    <w:rsid w:val="00DB6B43"/>
    <w:rsid w:val="00DB7305"/>
    <w:rsid w:val="00DB7A0C"/>
    <w:rsid w:val="00DC0464"/>
    <w:rsid w:val="00DC0AE0"/>
    <w:rsid w:val="00DC0FF9"/>
    <w:rsid w:val="00DC1B67"/>
    <w:rsid w:val="00DC2B8A"/>
    <w:rsid w:val="00DC2CB5"/>
    <w:rsid w:val="00DC34E9"/>
    <w:rsid w:val="00DC35A7"/>
    <w:rsid w:val="00DC37C2"/>
    <w:rsid w:val="00DC3BE4"/>
    <w:rsid w:val="00DC3D2E"/>
    <w:rsid w:val="00DC3E43"/>
    <w:rsid w:val="00DC4761"/>
    <w:rsid w:val="00DC4C0B"/>
    <w:rsid w:val="00DC5D08"/>
    <w:rsid w:val="00DC63B5"/>
    <w:rsid w:val="00DC68CB"/>
    <w:rsid w:val="00DC6C55"/>
    <w:rsid w:val="00DC7B1C"/>
    <w:rsid w:val="00DD01A5"/>
    <w:rsid w:val="00DD02AC"/>
    <w:rsid w:val="00DD0D09"/>
    <w:rsid w:val="00DD1157"/>
    <w:rsid w:val="00DD1305"/>
    <w:rsid w:val="00DD1346"/>
    <w:rsid w:val="00DD1B8B"/>
    <w:rsid w:val="00DD2095"/>
    <w:rsid w:val="00DD262D"/>
    <w:rsid w:val="00DD2856"/>
    <w:rsid w:val="00DD2B04"/>
    <w:rsid w:val="00DD2BDE"/>
    <w:rsid w:val="00DD32E3"/>
    <w:rsid w:val="00DD35C9"/>
    <w:rsid w:val="00DD36FA"/>
    <w:rsid w:val="00DD4136"/>
    <w:rsid w:val="00DD418A"/>
    <w:rsid w:val="00DD4594"/>
    <w:rsid w:val="00DD45F8"/>
    <w:rsid w:val="00DD460A"/>
    <w:rsid w:val="00DD495E"/>
    <w:rsid w:val="00DD4AE0"/>
    <w:rsid w:val="00DD52F9"/>
    <w:rsid w:val="00DD56F6"/>
    <w:rsid w:val="00DD60B7"/>
    <w:rsid w:val="00DD68FA"/>
    <w:rsid w:val="00DD6CB5"/>
    <w:rsid w:val="00DD73AA"/>
    <w:rsid w:val="00DD7624"/>
    <w:rsid w:val="00DD76F2"/>
    <w:rsid w:val="00DE0919"/>
    <w:rsid w:val="00DE0DE3"/>
    <w:rsid w:val="00DE1121"/>
    <w:rsid w:val="00DE11DC"/>
    <w:rsid w:val="00DE177F"/>
    <w:rsid w:val="00DE1CE0"/>
    <w:rsid w:val="00DE1E43"/>
    <w:rsid w:val="00DE2C1E"/>
    <w:rsid w:val="00DE2D94"/>
    <w:rsid w:val="00DE2EB0"/>
    <w:rsid w:val="00DE2EFB"/>
    <w:rsid w:val="00DE2F0F"/>
    <w:rsid w:val="00DE31D1"/>
    <w:rsid w:val="00DE40A7"/>
    <w:rsid w:val="00DE417C"/>
    <w:rsid w:val="00DE542C"/>
    <w:rsid w:val="00DE5B1F"/>
    <w:rsid w:val="00DE7043"/>
    <w:rsid w:val="00DF00D6"/>
    <w:rsid w:val="00DF02D7"/>
    <w:rsid w:val="00DF04EF"/>
    <w:rsid w:val="00DF0577"/>
    <w:rsid w:val="00DF0709"/>
    <w:rsid w:val="00DF0A67"/>
    <w:rsid w:val="00DF0C06"/>
    <w:rsid w:val="00DF14B0"/>
    <w:rsid w:val="00DF1D64"/>
    <w:rsid w:val="00DF1D68"/>
    <w:rsid w:val="00DF2BC7"/>
    <w:rsid w:val="00DF2E49"/>
    <w:rsid w:val="00DF4277"/>
    <w:rsid w:val="00DF46AB"/>
    <w:rsid w:val="00DF471F"/>
    <w:rsid w:val="00DF57AF"/>
    <w:rsid w:val="00DF585B"/>
    <w:rsid w:val="00DF5C6B"/>
    <w:rsid w:val="00DF5F4F"/>
    <w:rsid w:val="00DF63D6"/>
    <w:rsid w:val="00DF65B6"/>
    <w:rsid w:val="00DF6E51"/>
    <w:rsid w:val="00DF72AC"/>
    <w:rsid w:val="00DF7350"/>
    <w:rsid w:val="00DF743A"/>
    <w:rsid w:val="00DF74D3"/>
    <w:rsid w:val="00DF7DDB"/>
    <w:rsid w:val="00E00815"/>
    <w:rsid w:val="00E00ACE"/>
    <w:rsid w:val="00E0102C"/>
    <w:rsid w:val="00E01524"/>
    <w:rsid w:val="00E015ED"/>
    <w:rsid w:val="00E0182D"/>
    <w:rsid w:val="00E019CD"/>
    <w:rsid w:val="00E01BCC"/>
    <w:rsid w:val="00E01CCF"/>
    <w:rsid w:val="00E01D0C"/>
    <w:rsid w:val="00E01F03"/>
    <w:rsid w:val="00E025A7"/>
    <w:rsid w:val="00E02A85"/>
    <w:rsid w:val="00E02D9D"/>
    <w:rsid w:val="00E036D4"/>
    <w:rsid w:val="00E03E74"/>
    <w:rsid w:val="00E042B1"/>
    <w:rsid w:val="00E046A9"/>
    <w:rsid w:val="00E04813"/>
    <w:rsid w:val="00E04AD1"/>
    <w:rsid w:val="00E053F3"/>
    <w:rsid w:val="00E0597B"/>
    <w:rsid w:val="00E06391"/>
    <w:rsid w:val="00E06551"/>
    <w:rsid w:val="00E06D4E"/>
    <w:rsid w:val="00E06F8C"/>
    <w:rsid w:val="00E06FA8"/>
    <w:rsid w:val="00E07E49"/>
    <w:rsid w:val="00E104DD"/>
    <w:rsid w:val="00E10896"/>
    <w:rsid w:val="00E108E5"/>
    <w:rsid w:val="00E11E8F"/>
    <w:rsid w:val="00E11E9C"/>
    <w:rsid w:val="00E12A72"/>
    <w:rsid w:val="00E12B3C"/>
    <w:rsid w:val="00E12C70"/>
    <w:rsid w:val="00E1312F"/>
    <w:rsid w:val="00E13738"/>
    <w:rsid w:val="00E13A3B"/>
    <w:rsid w:val="00E14195"/>
    <w:rsid w:val="00E149D9"/>
    <w:rsid w:val="00E14C73"/>
    <w:rsid w:val="00E15088"/>
    <w:rsid w:val="00E150D2"/>
    <w:rsid w:val="00E156FD"/>
    <w:rsid w:val="00E15B6A"/>
    <w:rsid w:val="00E15E54"/>
    <w:rsid w:val="00E16032"/>
    <w:rsid w:val="00E1655D"/>
    <w:rsid w:val="00E167C8"/>
    <w:rsid w:val="00E169A3"/>
    <w:rsid w:val="00E16A78"/>
    <w:rsid w:val="00E16CC5"/>
    <w:rsid w:val="00E16F91"/>
    <w:rsid w:val="00E17817"/>
    <w:rsid w:val="00E179FC"/>
    <w:rsid w:val="00E20157"/>
    <w:rsid w:val="00E20317"/>
    <w:rsid w:val="00E205B1"/>
    <w:rsid w:val="00E208B5"/>
    <w:rsid w:val="00E215BD"/>
    <w:rsid w:val="00E217F1"/>
    <w:rsid w:val="00E21939"/>
    <w:rsid w:val="00E21ACE"/>
    <w:rsid w:val="00E21BF1"/>
    <w:rsid w:val="00E22496"/>
    <w:rsid w:val="00E22686"/>
    <w:rsid w:val="00E2294B"/>
    <w:rsid w:val="00E242F8"/>
    <w:rsid w:val="00E248EE"/>
    <w:rsid w:val="00E24F96"/>
    <w:rsid w:val="00E251E2"/>
    <w:rsid w:val="00E25527"/>
    <w:rsid w:val="00E258A2"/>
    <w:rsid w:val="00E25A19"/>
    <w:rsid w:val="00E25C59"/>
    <w:rsid w:val="00E26E6B"/>
    <w:rsid w:val="00E27206"/>
    <w:rsid w:val="00E2788A"/>
    <w:rsid w:val="00E27A4B"/>
    <w:rsid w:val="00E27AA5"/>
    <w:rsid w:val="00E27AAA"/>
    <w:rsid w:val="00E30B86"/>
    <w:rsid w:val="00E30D22"/>
    <w:rsid w:val="00E313AE"/>
    <w:rsid w:val="00E3149B"/>
    <w:rsid w:val="00E315A9"/>
    <w:rsid w:val="00E31969"/>
    <w:rsid w:val="00E325EC"/>
    <w:rsid w:val="00E340BE"/>
    <w:rsid w:val="00E340C8"/>
    <w:rsid w:val="00E342BC"/>
    <w:rsid w:val="00E342CB"/>
    <w:rsid w:val="00E34B7D"/>
    <w:rsid w:val="00E34E1F"/>
    <w:rsid w:val="00E34EF8"/>
    <w:rsid w:val="00E350EB"/>
    <w:rsid w:val="00E35799"/>
    <w:rsid w:val="00E357DA"/>
    <w:rsid w:val="00E35A02"/>
    <w:rsid w:val="00E35D2F"/>
    <w:rsid w:val="00E36D70"/>
    <w:rsid w:val="00E37096"/>
    <w:rsid w:val="00E374FE"/>
    <w:rsid w:val="00E375D4"/>
    <w:rsid w:val="00E3782D"/>
    <w:rsid w:val="00E37C6E"/>
    <w:rsid w:val="00E403DC"/>
    <w:rsid w:val="00E409F0"/>
    <w:rsid w:val="00E40CBA"/>
    <w:rsid w:val="00E40DF4"/>
    <w:rsid w:val="00E40E58"/>
    <w:rsid w:val="00E40E7B"/>
    <w:rsid w:val="00E40F43"/>
    <w:rsid w:val="00E41637"/>
    <w:rsid w:val="00E42008"/>
    <w:rsid w:val="00E424A7"/>
    <w:rsid w:val="00E42FE7"/>
    <w:rsid w:val="00E43C60"/>
    <w:rsid w:val="00E442F5"/>
    <w:rsid w:val="00E446C4"/>
    <w:rsid w:val="00E44F52"/>
    <w:rsid w:val="00E45006"/>
    <w:rsid w:val="00E4502F"/>
    <w:rsid w:val="00E45277"/>
    <w:rsid w:val="00E45648"/>
    <w:rsid w:val="00E4566B"/>
    <w:rsid w:val="00E4597C"/>
    <w:rsid w:val="00E45AD6"/>
    <w:rsid w:val="00E4621D"/>
    <w:rsid w:val="00E4697C"/>
    <w:rsid w:val="00E46B7E"/>
    <w:rsid w:val="00E46E69"/>
    <w:rsid w:val="00E46FE7"/>
    <w:rsid w:val="00E471C4"/>
    <w:rsid w:val="00E47E71"/>
    <w:rsid w:val="00E50008"/>
    <w:rsid w:val="00E50A25"/>
    <w:rsid w:val="00E50E0B"/>
    <w:rsid w:val="00E51775"/>
    <w:rsid w:val="00E51ACD"/>
    <w:rsid w:val="00E51D69"/>
    <w:rsid w:val="00E53AC7"/>
    <w:rsid w:val="00E53F28"/>
    <w:rsid w:val="00E54634"/>
    <w:rsid w:val="00E546D5"/>
    <w:rsid w:val="00E5470B"/>
    <w:rsid w:val="00E54936"/>
    <w:rsid w:val="00E55102"/>
    <w:rsid w:val="00E55A28"/>
    <w:rsid w:val="00E560A5"/>
    <w:rsid w:val="00E56A42"/>
    <w:rsid w:val="00E60B95"/>
    <w:rsid w:val="00E60C48"/>
    <w:rsid w:val="00E61250"/>
    <w:rsid w:val="00E615E1"/>
    <w:rsid w:val="00E61689"/>
    <w:rsid w:val="00E617AE"/>
    <w:rsid w:val="00E61F16"/>
    <w:rsid w:val="00E62890"/>
    <w:rsid w:val="00E62DF9"/>
    <w:rsid w:val="00E62E43"/>
    <w:rsid w:val="00E632FE"/>
    <w:rsid w:val="00E63B5A"/>
    <w:rsid w:val="00E641BC"/>
    <w:rsid w:val="00E64349"/>
    <w:rsid w:val="00E644D3"/>
    <w:rsid w:val="00E64ED5"/>
    <w:rsid w:val="00E65BEC"/>
    <w:rsid w:val="00E65C93"/>
    <w:rsid w:val="00E6603B"/>
    <w:rsid w:val="00E66314"/>
    <w:rsid w:val="00E66512"/>
    <w:rsid w:val="00E66714"/>
    <w:rsid w:val="00E66D55"/>
    <w:rsid w:val="00E67248"/>
    <w:rsid w:val="00E67EF0"/>
    <w:rsid w:val="00E67FA3"/>
    <w:rsid w:val="00E70125"/>
    <w:rsid w:val="00E7025F"/>
    <w:rsid w:val="00E702AC"/>
    <w:rsid w:val="00E703C8"/>
    <w:rsid w:val="00E704DC"/>
    <w:rsid w:val="00E70CE9"/>
    <w:rsid w:val="00E712DF"/>
    <w:rsid w:val="00E720BB"/>
    <w:rsid w:val="00E720C5"/>
    <w:rsid w:val="00E7221F"/>
    <w:rsid w:val="00E724A5"/>
    <w:rsid w:val="00E72EE9"/>
    <w:rsid w:val="00E735A8"/>
    <w:rsid w:val="00E751CD"/>
    <w:rsid w:val="00E754B9"/>
    <w:rsid w:val="00E757BB"/>
    <w:rsid w:val="00E75A79"/>
    <w:rsid w:val="00E75DD4"/>
    <w:rsid w:val="00E75F9F"/>
    <w:rsid w:val="00E76031"/>
    <w:rsid w:val="00E761E0"/>
    <w:rsid w:val="00E7660D"/>
    <w:rsid w:val="00E76A2A"/>
    <w:rsid w:val="00E7795F"/>
    <w:rsid w:val="00E77A80"/>
    <w:rsid w:val="00E80314"/>
    <w:rsid w:val="00E80696"/>
    <w:rsid w:val="00E807DD"/>
    <w:rsid w:val="00E80BEB"/>
    <w:rsid w:val="00E810D0"/>
    <w:rsid w:val="00E81C0A"/>
    <w:rsid w:val="00E8201A"/>
    <w:rsid w:val="00E82242"/>
    <w:rsid w:val="00E822CA"/>
    <w:rsid w:val="00E8265D"/>
    <w:rsid w:val="00E82AC7"/>
    <w:rsid w:val="00E82B99"/>
    <w:rsid w:val="00E82C8A"/>
    <w:rsid w:val="00E83CF7"/>
    <w:rsid w:val="00E8451B"/>
    <w:rsid w:val="00E846DD"/>
    <w:rsid w:val="00E84917"/>
    <w:rsid w:val="00E84E0F"/>
    <w:rsid w:val="00E85169"/>
    <w:rsid w:val="00E85423"/>
    <w:rsid w:val="00E85C50"/>
    <w:rsid w:val="00E8665A"/>
    <w:rsid w:val="00E879C0"/>
    <w:rsid w:val="00E87AD3"/>
    <w:rsid w:val="00E87D8F"/>
    <w:rsid w:val="00E87EC6"/>
    <w:rsid w:val="00E908C1"/>
    <w:rsid w:val="00E90A0F"/>
    <w:rsid w:val="00E90A35"/>
    <w:rsid w:val="00E90AE6"/>
    <w:rsid w:val="00E90F50"/>
    <w:rsid w:val="00E91566"/>
    <w:rsid w:val="00E91688"/>
    <w:rsid w:val="00E917A9"/>
    <w:rsid w:val="00E92011"/>
    <w:rsid w:val="00E920FC"/>
    <w:rsid w:val="00E92490"/>
    <w:rsid w:val="00E92EED"/>
    <w:rsid w:val="00E940F8"/>
    <w:rsid w:val="00E9422F"/>
    <w:rsid w:val="00E94255"/>
    <w:rsid w:val="00E943E1"/>
    <w:rsid w:val="00E94761"/>
    <w:rsid w:val="00E94E0B"/>
    <w:rsid w:val="00E94EAE"/>
    <w:rsid w:val="00E95C3D"/>
    <w:rsid w:val="00E95D4D"/>
    <w:rsid w:val="00E95E3E"/>
    <w:rsid w:val="00E97202"/>
    <w:rsid w:val="00EA0352"/>
    <w:rsid w:val="00EA08B9"/>
    <w:rsid w:val="00EA0C88"/>
    <w:rsid w:val="00EA0E55"/>
    <w:rsid w:val="00EA0F74"/>
    <w:rsid w:val="00EA12C5"/>
    <w:rsid w:val="00EA14BA"/>
    <w:rsid w:val="00EA1E06"/>
    <w:rsid w:val="00EA1E1C"/>
    <w:rsid w:val="00EA28BE"/>
    <w:rsid w:val="00EA2A03"/>
    <w:rsid w:val="00EA2E51"/>
    <w:rsid w:val="00EA2E76"/>
    <w:rsid w:val="00EA3080"/>
    <w:rsid w:val="00EA340F"/>
    <w:rsid w:val="00EA3DB0"/>
    <w:rsid w:val="00EA404E"/>
    <w:rsid w:val="00EA4463"/>
    <w:rsid w:val="00EA4526"/>
    <w:rsid w:val="00EA46F2"/>
    <w:rsid w:val="00EA4EB6"/>
    <w:rsid w:val="00EA54F0"/>
    <w:rsid w:val="00EA5EB2"/>
    <w:rsid w:val="00EA621F"/>
    <w:rsid w:val="00EA6428"/>
    <w:rsid w:val="00EA69C5"/>
    <w:rsid w:val="00EA6CDF"/>
    <w:rsid w:val="00EA71EA"/>
    <w:rsid w:val="00EA73D6"/>
    <w:rsid w:val="00EA79D5"/>
    <w:rsid w:val="00EA7AA6"/>
    <w:rsid w:val="00EB0083"/>
    <w:rsid w:val="00EB00DC"/>
    <w:rsid w:val="00EB1F94"/>
    <w:rsid w:val="00EB20B5"/>
    <w:rsid w:val="00EB2280"/>
    <w:rsid w:val="00EB2321"/>
    <w:rsid w:val="00EB24B9"/>
    <w:rsid w:val="00EB25CD"/>
    <w:rsid w:val="00EB2BC2"/>
    <w:rsid w:val="00EB30A1"/>
    <w:rsid w:val="00EB34BC"/>
    <w:rsid w:val="00EB34F5"/>
    <w:rsid w:val="00EB398A"/>
    <w:rsid w:val="00EB3D4F"/>
    <w:rsid w:val="00EB5484"/>
    <w:rsid w:val="00EB551B"/>
    <w:rsid w:val="00EB59C6"/>
    <w:rsid w:val="00EB5F2E"/>
    <w:rsid w:val="00EB61F9"/>
    <w:rsid w:val="00EB63B2"/>
    <w:rsid w:val="00EB6D22"/>
    <w:rsid w:val="00EB6DBF"/>
    <w:rsid w:val="00EB794D"/>
    <w:rsid w:val="00EC02D3"/>
    <w:rsid w:val="00EC0B85"/>
    <w:rsid w:val="00EC0EEE"/>
    <w:rsid w:val="00EC13B2"/>
    <w:rsid w:val="00EC13BA"/>
    <w:rsid w:val="00EC18BA"/>
    <w:rsid w:val="00EC1DB1"/>
    <w:rsid w:val="00EC2878"/>
    <w:rsid w:val="00EC2AC2"/>
    <w:rsid w:val="00EC2E94"/>
    <w:rsid w:val="00EC30A6"/>
    <w:rsid w:val="00EC345C"/>
    <w:rsid w:val="00EC3894"/>
    <w:rsid w:val="00EC3C27"/>
    <w:rsid w:val="00EC3CD2"/>
    <w:rsid w:val="00EC3D60"/>
    <w:rsid w:val="00EC3DA1"/>
    <w:rsid w:val="00EC47C3"/>
    <w:rsid w:val="00EC483F"/>
    <w:rsid w:val="00EC498E"/>
    <w:rsid w:val="00EC4A3A"/>
    <w:rsid w:val="00EC4D6A"/>
    <w:rsid w:val="00EC51A7"/>
    <w:rsid w:val="00EC5CEE"/>
    <w:rsid w:val="00EC70BD"/>
    <w:rsid w:val="00EC72DD"/>
    <w:rsid w:val="00EC7751"/>
    <w:rsid w:val="00ED033D"/>
    <w:rsid w:val="00ED0952"/>
    <w:rsid w:val="00ED0F33"/>
    <w:rsid w:val="00ED139A"/>
    <w:rsid w:val="00ED1561"/>
    <w:rsid w:val="00ED20A9"/>
    <w:rsid w:val="00ED290A"/>
    <w:rsid w:val="00ED3302"/>
    <w:rsid w:val="00ED3776"/>
    <w:rsid w:val="00ED394F"/>
    <w:rsid w:val="00ED3B7A"/>
    <w:rsid w:val="00ED467D"/>
    <w:rsid w:val="00ED4A4B"/>
    <w:rsid w:val="00ED4CD8"/>
    <w:rsid w:val="00ED4F49"/>
    <w:rsid w:val="00ED501D"/>
    <w:rsid w:val="00ED58E8"/>
    <w:rsid w:val="00ED5C30"/>
    <w:rsid w:val="00ED5DB1"/>
    <w:rsid w:val="00ED6485"/>
    <w:rsid w:val="00ED6BEC"/>
    <w:rsid w:val="00ED71B4"/>
    <w:rsid w:val="00ED7887"/>
    <w:rsid w:val="00ED797B"/>
    <w:rsid w:val="00ED7D81"/>
    <w:rsid w:val="00EE012F"/>
    <w:rsid w:val="00EE0494"/>
    <w:rsid w:val="00EE05AF"/>
    <w:rsid w:val="00EE0B6A"/>
    <w:rsid w:val="00EE0BF9"/>
    <w:rsid w:val="00EE0D3B"/>
    <w:rsid w:val="00EE0E55"/>
    <w:rsid w:val="00EE111E"/>
    <w:rsid w:val="00EE1703"/>
    <w:rsid w:val="00EE21B5"/>
    <w:rsid w:val="00EE274B"/>
    <w:rsid w:val="00EE29E8"/>
    <w:rsid w:val="00EE2B7A"/>
    <w:rsid w:val="00EE334A"/>
    <w:rsid w:val="00EE4196"/>
    <w:rsid w:val="00EE4222"/>
    <w:rsid w:val="00EE49F1"/>
    <w:rsid w:val="00EE4D2F"/>
    <w:rsid w:val="00EE4F8D"/>
    <w:rsid w:val="00EE5084"/>
    <w:rsid w:val="00EE50EA"/>
    <w:rsid w:val="00EE5852"/>
    <w:rsid w:val="00EE59B1"/>
    <w:rsid w:val="00EE5C12"/>
    <w:rsid w:val="00EE618F"/>
    <w:rsid w:val="00EE6A1B"/>
    <w:rsid w:val="00EE723D"/>
    <w:rsid w:val="00EE75F1"/>
    <w:rsid w:val="00EE7987"/>
    <w:rsid w:val="00EE7CA8"/>
    <w:rsid w:val="00EF0895"/>
    <w:rsid w:val="00EF0BF3"/>
    <w:rsid w:val="00EF0F1D"/>
    <w:rsid w:val="00EF11F6"/>
    <w:rsid w:val="00EF11F7"/>
    <w:rsid w:val="00EF1251"/>
    <w:rsid w:val="00EF1807"/>
    <w:rsid w:val="00EF1AC5"/>
    <w:rsid w:val="00EF1AEB"/>
    <w:rsid w:val="00EF27A2"/>
    <w:rsid w:val="00EF2C6C"/>
    <w:rsid w:val="00EF317F"/>
    <w:rsid w:val="00EF3775"/>
    <w:rsid w:val="00EF3CD1"/>
    <w:rsid w:val="00EF3DE2"/>
    <w:rsid w:val="00EF4015"/>
    <w:rsid w:val="00EF4458"/>
    <w:rsid w:val="00EF4481"/>
    <w:rsid w:val="00EF4906"/>
    <w:rsid w:val="00EF491F"/>
    <w:rsid w:val="00EF4D01"/>
    <w:rsid w:val="00EF581B"/>
    <w:rsid w:val="00EF5C40"/>
    <w:rsid w:val="00EF5F39"/>
    <w:rsid w:val="00EF675B"/>
    <w:rsid w:val="00EF6B47"/>
    <w:rsid w:val="00EF706D"/>
    <w:rsid w:val="00EF746F"/>
    <w:rsid w:val="00EF777B"/>
    <w:rsid w:val="00EF7B69"/>
    <w:rsid w:val="00F0038C"/>
    <w:rsid w:val="00F005C0"/>
    <w:rsid w:val="00F006FA"/>
    <w:rsid w:val="00F0084D"/>
    <w:rsid w:val="00F00AE8"/>
    <w:rsid w:val="00F0122C"/>
    <w:rsid w:val="00F01299"/>
    <w:rsid w:val="00F012E8"/>
    <w:rsid w:val="00F01A8B"/>
    <w:rsid w:val="00F01D89"/>
    <w:rsid w:val="00F021F3"/>
    <w:rsid w:val="00F02463"/>
    <w:rsid w:val="00F02B84"/>
    <w:rsid w:val="00F03AA9"/>
    <w:rsid w:val="00F03AD4"/>
    <w:rsid w:val="00F03C02"/>
    <w:rsid w:val="00F03F80"/>
    <w:rsid w:val="00F043BC"/>
    <w:rsid w:val="00F0443D"/>
    <w:rsid w:val="00F04476"/>
    <w:rsid w:val="00F045E2"/>
    <w:rsid w:val="00F056B5"/>
    <w:rsid w:val="00F057A4"/>
    <w:rsid w:val="00F05E1A"/>
    <w:rsid w:val="00F05F5E"/>
    <w:rsid w:val="00F05F79"/>
    <w:rsid w:val="00F061BD"/>
    <w:rsid w:val="00F06668"/>
    <w:rsid w:val="00F066FD"/>
    <w:rsid w:val="00F06908"/>
    <w:rsid w:val="00F06AA6"/>
    <w:rsid w:val="00F06BE8"/>
    <w:rsid w:val="00F06D3F"/>
    <w:rsid w:val="00F070BC"/>
    <w:rsid w:val="00F0716D"/>
    <w:rsid w:val="00F073A9"/>
    <w:rsid w:val="00F0759E"/>
    <w:rsid w:val="00F10691"/>
    <w:rsid w:val="00F110A0"/>
    <w:rsid w:val="00F110DF"/>
    <w:rsid w:val="00F11B93"/>
    <w:rsid w:val="00F12010"/>
    <w:rsid w:val="00F12CF0"/>
    <w:rsid w:val="00F12D6C"/>
    <w:rsid w:val="00F132DC"/>
    <w:rsid w:val="00F14103"/>
    <w:rsid w:val="00F14553"/>
    <w:rsid w:val="00F1475C"/>
    <w:rsid w:val="00F147AF"/>
    <w:rsid w:val="00F14948"/>
    <w:rsid w:val="00F14F43"/>
    <w:rsid w:val="00F154A2"/>
    <w:rsid w:val="00F15636"/>
    <w:rsid w:val="00F15AD1"/>
    <w:rsid w:val="00F15D5E"/>
    <w:rsid w:val="00F1629D"/>
    <w:rsid w:val="00F163A2"/>
    <w:rsid w:val="00F16C0F"/>
    <w:rsid w:val="00F1732B"/>
    <w:rsid w:val="00F173CE"/>
    <w:rsid w:val="00F177AC"/>
    <w:rsid w:val="00F177E2"/>
    <w:rsid w:val="00F17935"/>
    <w:rsid w:val="00F17CEC"/>
    <w:rsid w:val="00F20B3C"/>
    <w:rsid w:val="00F21214"/>
    <w:rsid w:val="00F217B1"/>
    <w:rsid w:val="00F21DAF"/>
    <w:rsid w:val="00F21DC1"/>
    <w:rsid w:val="00F2208D"/>
    <w:rsid w:val="00F222AE"/>
    <w:rsid w:val="00F2244E"/>
    <w:rsid w:val="00F22599"/>
    <w:rsid w:val="00F22727"/>
    <w:rsid w:val="00F2370F"/>
    <w:rsid w:val="00F239B9"/>
    <w:rsid w:val="00F23C37"/>
    <w:rsid w:val="00F23F1C"/>
    <w:rsid w:val="00F23F47"/>
    <w:rsid w:val="00F24560"/>
    <w:rsid w:val="00F24757"/>
    <w:rsid w:val="00F24D16"/>
    <w:rsid w:val="00F24EB7"/>
    <w:rsid w:val="00F251F6"/>
    <w:rsid w:val="00F25324"/>
    <w:rsid w:val="00F255FF"/>
    <w:rsid w:val="00F25AE5"/>
    <w:rsid w:val="00F25FF1"/>
    <w:rsid w:val="00F263CD"/>
    <w:rsid w:val="00F26CAF"/>
    <w:rsid w:val="00F26D7B"/>
    <w:rsid w:val="00F2734A"/>
    <w:rsid w:val="00F27B81"/>
    <w:rsid w:val="00F27E55"/>
    <w:rsid w:val="00F30435"/>
    <w:rsid w:val="00F30DAA"/>
    <w:rsid w:val="00F30F3C"/>
    <w:rsid w:val="00F32088"/>
    <w:rsid w:val="00F32540"/>
    <w:rsid w:val="00F325D8"/>
    <w:rsid w:val="00F32AE6"/>
    <w:rsid w:val="00F32AFA"/>
    <w:rsid w:val="00F32CA9"/>
    <w:rsid w:val="00F331CD"/>
    <w:rsid w:val="00F33389"/>
    <w:rsid w:val="00F334B9"/>
    <w:rsid w:val="00F33594"/>
    <w:rsid w:val="00F33B4D"/>
    <w:rsid w:val="00F33D9F"/>
    <w:rsid w:val="00F344ED"/>
    <w:rsid w:val="00F346FE"/>
    <w:rsid w:val="00F34911"/>
    <w:rsid w:val="00F34AB5"/>
    <w:rsid w:val="00F34AB8"/>
    <w:rsid w:val="00F34AB9"/>
    <w:rsid w:val="00F34E0A"/>
    <w:rsid w:val="00F3536D"/>
    <w:rsid w:val="00F35432"/>
    <w:rsid w:val="00F3556A"/>
    <w:rsid w:val="00F35FAE"/>
    <w:rsid w:val="00F364F2"/>
    <w:rsid w:val="00F36BBD"/>
    <w:rsid w:val="00F36BFA"/>
    <w:rsid w:val="00F372BA"/>
    <w:rsid w:val="00F37633"/>
    <w:rsid w:val="00F379EB"/>
    <w:rsid w:val="00F37E9C"/>
    <w:rsid w:val="00F40AEB"/>
    <w:rsid w:val="00F41552"/>
    <w:rsid w:val="00F41693"/>
    <w:rsid w:val="00F41A9B"/>
    <w:rsid w:val="00F41F44"/>
    <w:rsid w:val="00F42792"/>
    <w:rsid w:val="00F42E10"/>
    <w:rsid w:val="00F43303"/>
    <w:rsid w:val="00F434E0"/>
    <w:rsid w:val="00F43DFF"/>
    <w:rsid w:val="00F43E97"/>
    <w:rsid w:val="00F44128"/>
    <w:rsid w:val="00F44631"/>
    <w:rsid w:val="00F44676"/>
    <w:rsid w:val="00F45394"/>
    <w:rsid w:val="00F453B8"/>
    <w:rsid w:val="00F4569B"/>
    <w:rsid w:val="00F45879"/>
    <w:rsid w:val="00F45913"/>
    <w:rsid w:val="00F45BFA"/>
    <w:rsid w:val="00F45D2E"/>
    <w:rsid w:val="00F4659B"/>
    <w:rsid w:val="00F46C08"/>
    <w:rsid w:val="00F46E31"/>
    <w:rsid w:val="00F4706D"/>
    <w:rsid w:val="00F4710B"/>
    <w:rsid w:val="00F4782E"/>
    <w:rsid w:val="00F50029"/>
    <w:rsid w:val="00F5012B"/>
    <w:rsid w:val="00F5023A"/>
    <w:rsid w:val="00F50417"/>
    <w:rsid w:val="00F504A0"/>
    <w:rsid w:val="00F50685"/>
    <w:rsid w:val="00F50882"/>
    <w:rsid w:val="00F50ABB"/>
    <w:rsid w:val="00F50D1E"/>
    <w:rsid w:val="00F50E5A"/>
    <w:rsid w:val="00F51333"/>
    <w:rsid w:val="00F522C9"/>
    <w:rsid w:val="00F5239B"/>
    <w:rsid w:val="00F5288A"/>
    <w:rsid w:val="00F529DA"/>
    <w:rsid w:val="00F53425"/>
    <w:rsid w:val="00F53560"/>
    <w:rsid w:val="00F53736"/>
    <w:rsid w:val="00F5374C"/>
    <w:rsid w:val="00F537AF"/>
    <w:rsid w:val="00F547A2"/>
    <w:rsid w:val="00F54931"/>
    <w:rsid w:val="00F5515F"/>
    <w:rsid w:val="00F55AB2"/>
    <w:rsid w:val="00F55EAE"/>
    <w:rsid w:val="00F56552"/>
    <w:rsid w:val="00F5665A"/>
    <w:rsid w:val="00F56AA0"/>
    <w:rsid w:val="00F56D8B"/>
    <w:rsid w:val="00F56FAC"/>
    <w:rsid w:val="00F578DE"/>
    <w:rsid w:val="00F601C6"/>
    <w:rsid w:val="00F6076D"/>
    <w:rsid w:val="00F608DB"/>
    <w:rsid w:val="00F6098B"/>
    <w:rsid w:val="00F60C13"/>
    <w:rsid w:val="00F60C3E"/>
    <w:rsid w:val="00F6111E"/>
    <w:rsid w:val="00F6114A"/>
    <w:rsid w:val="00F61301"/>
    <w:rsid w:val="00F613FD"/>
    <w:rsid w:val="00F61424"/>
    <w:rsid w:val="00F61BE3"/>
    <w:rsid w:val="00F61C12"/>
    <w:rsid w:val="00F62036"/>
    <w:rsid w:val="00F6204D"/>
    <w:rsid w:val="00F62287"/>
    <w:rsid w:val="00F6238B"/>
    <w:rsid w:val="00F62C2F"/>
    <w:rsid w:val="00F63086"/>
    <w:rsid w:val="00F6321B"/>
    <w:rsid w:val="00F637E2"/>
    <w:rsid w:val="00F651BE"/>
    <w:rsid w:val="00F6529B"/>
    <w:rsid w:val="00F653B5"/>
    <w:rsid w:val="00F65644"/>
    <w:rsid w:val="00F65BF0"/>
    <w:rsid w:val="00F6604C"/>
    <w:rsid w:val="00F667FF"/>
    <w:rsid w:val="00F66E32"/>
    <w:rsid w:val="00F7022F"/>
    <w:rsid w:val="00F7087E"/>
    <w:rsid w:val="00F71BD1"/>
    <w:rsid w:val="00F72076"/>
    <w:rsid w:val="00F72499"/>
    <w:rsid w:val="00F725BC"/>
    <w:rsid w:val="00F7264A"/>
    <w:rsid w:val="00F7279F"/>
    <w:rsid w:val="00F728A6"/>
    <w:rsid w:val="00F72B3D"/>
    <w:rsid w:val="00F72DAE"/>
    <w:rsid w:val="00F73A88"/>
    <w:rsid w:val="00F73D21"/>
    <w:rsid w:val="00F746A8"/>
    <w:rsid w:val="00F74E5C"/>
    <w:rsid w:val="00F74EE3"/>
    <w:rsid w:val="00F7523B"/>
    <w:rsid w:val="00F752B1"/>
    <w:rsid w:val="00F75447"/>
    <w:rsid w:val="00F757B6"/>
    <w:rsid w:val="00F75DFF"/>
    <w:rsid w:val="00F75E3C"/>
    <w:rsid w:val="00F75F93"/>
    <w:rsid w:val="00F76496"/>
    <w:rsid w:val="00F7656E"/>
    <w:rsid w:val="00F76874"/>
    <w:rsid w:val="00F77638"/>
    <w:rsid w:val="00F80468"/>
    <w:rsid w:val="00F8073F"/>
    <w:rsid w:val="00F80BF5"/>
    <w:rsid w:val="00F81246"/>
    <w:rsid w:val="00F81414"/>
    <w:rsid w:val="00F8173C"/>
    <w:rsid w:val="00F81820"/>
    <w:rsid w:val="00F81B08"/>
    <w:rsid w:val="00F81B6A"/>
    <w:rsid w:val="00F8292E"/>
    <w:rsid w:val="00F82A84"/>
    <w:rsid w:val="00F82AEB"/>
    <w:rsid w:val="00F82D07"/>
    <w:rsid w:val="00F8335C"/>
    <w:rsid w:val="00F8343C"/>
    <w:rsid w:val="00F835E7"/>
    <w:rsid w:val="00F84029"/>
    <w:rsid w:val="00F8480F"/>
    <w:rsid w:val="00F84D12"/>
    <w:rsid w:val="00F85328"/>
    <w:rsid w:val="00F86058"/>
    <w:rsid w:val="00F86117"/>
    <w:rsid w:val="00F8686C"/>
    <w:rsid w:val="00F87963"/>
    <w:rsid w:val="00F87A37"/>
    <w:rsid w:val="00F87BBC"/>
    <w:rsid w:val="00F87FA0"/>
    <w:rsid w:val="00F900FD"/>
    <w:rsid w:val="00F90219"/>
    <w:rsid w:val="00F903B0"/>
    <w:rsid w:val="00F914C2"/>
    <w:rsid w:val="00F91592"/>
    <w:rsid w:val="00F91E8D"/>
    <w:rsid w:val="00F91FB1"/>
    <w:rsid w:val="00F92272"/>
    <w:rsid w:val="00F926F2"/>
    <w:rsid w:val="00F92FE6"/>
    <w:rsid w:val="00F933DF"/>
    <w:rsid w:val="00F93464"/>
    <w:rsid w:val="00F95997"/>
    <w:rsid w:val="00F95B95"/>
    <w:rsid w:val="00F96186"/>
    <w:rsid w:val="00F96A7B"/>
    <w:rsid w:val="00F96AF6"/>
    <w:rsid w:val="00F97446"/>
    <w:rsid w:val="00F979F3"/>
    <w:rsid w:val="00F97B79"/>
    <w:rsid w:val="00FA0FA1"/>
    <w:rsid w:val="00FA0FDB"/>
    <w:rsid w:val="00FA1188"/>
    <w:rsid w:val="00FA151F"/>
    <w:rsid w:val="00FA15BE"/>
    <w:rsid w:val="00FA1B82"/>
    <w:rsid w:val="00FA2455"/>
    <w:rsid w:val="00FA259C"/>
    <w:rsid w:val="00FA2D45"/>
    <w:rsid w:val="00FA3757"/>
    <w:rsid w:val="00FA375F"/>
    <w:rsid w:val="00FA38C7"/>
    <w:rsid w:val="00FA3A5A"/>
    <w:rsid w:val="00FA3E6D"/>
    <w:rsid w:val="00FA44A5"/>
    <w:rsid w:val="00FA4880"/>
    <w:rsid w:val="00FA4B5A"/>
    <w:rsid w:val="00FA4BA3"/>
    <w:rsid w:val="00FA4BF0"/>
    <w:rsid w:val="00FA55B2"/>
    <w:rsid w:val="00FA5BA0"/>
    <w:rsid w:val="00FA5FD4"/>
    <w:rsid w:val="00FA62A3"/>
    <w:rsid w:val="00FA64DB"/>
    <w:rsid w:val="00FA6AEA"/>
    <w:rsid w:val="00FA6C91"/>
    <w:rsid w:val="00FA6DEB"/>
    <w:rsid w:val="00FA7FE4"/>
    <w:rsid w:val="00FB0360"/>
    <w:rsid w:val="00FB03DA"/>
    <w:rsid w:val="00FB0A1E"/>
    <w:rsid w:val="00FB0B3B"/>
    <w:rsid w:val="00FB1051"/>
    <w:rsid w:val="00FB1627"/>
    <w:rsid w:val="00FB1755"/>
    <w:rsid w:val="00FB230B"/>
    <w:rsid w:val="00FB2607"/>
    <w:rsid w:val="00FB3481"/>
    <w:rsid w:val="00FB42CC"/>
    <w:rsid w:val="00FB4BF7"/>
    <w:rsid w:val="00FB4CD4"/>
    <w:rsid w:val="00FB51CA"/>
    <w:rsid w:val="00FB5466"/>
    <w:rsid w:val="00FB63F8"/>
    <w:rsid w:val="00FB69B6"/>
    <w:rsid w:val="00FB7630"/>
    <w:rsid w:val="00FC0007"/>
    <w:rsid w:val="00FC017C"/>
    <w:rsid w:val="00FC05F6"/>
    <w:rsid w:val="00FC0814"/>
    <w:rsid w:val="00FC1320"/>
    <w:rsid w:val="00FC151F"/>
    <w:rsid w:val="00FC1AE7"/>
    <w:rsid w:val="00FC2F4B"/>
    <w:rsid w:val="00FC3B03"/>
    <w:rsid w:val="00FC40F4"/>
    <w:rsid w:val="00FC4112"/>
    <w:rsid w:val="00FC4194"/>
    <w:rsid w:val="00FC4314"/>
    <w:rsid w:val="00FC45D3"/>
    <w:rsid w:val="00FC4DA4"/>
    <w:rsid w:val="00FC507F"/>
    <w:rsid w:val="00FC5644"/>
    <w:rsid w:val="00FC5998"/>
    <w:rsid w:val="00FC5F19"/>
    <w:rsid w:val="00FC652A"/>
    <w:rsid w:val="00FC6C0A"/>
    <w:rsid w:val="00FC7525"/>
    <w:rsid w:val="00FD18CE"/>
    <w:rsid w:val="00FD3941"/>
    <w:rsid w:val="00FD3AF2"/>
    <w:rsid w:val="00FD42A3"/>
    <w:rsid w:val="00FD42C7"/>
    <w:rsid w:val="00FD44C6"/>
    <w:rsid w:val="00FD455B"/>
    <w:rsid w:val="00FD4650"/>
    <w:rsid w:val="00FD4A46"/>
    <w:rsid w:val="00FD5E65"/>
    <w:rsid w:val="00FD626D"/>
    <w:rsid w:val="00FD708B"/>
    <w:rsid w:val="00FD70E3"/>
    <w:rsid w:val="00FD7271"/>
    <w:rsid w:val="00FD7B05"/>
    <w:rsid w:val="00FE0B2E"/>
    <w:rsid w:val="00FE16DC"/>
    <w:rsid w:val="00FE1740"/>
    <w:rsid w:val="00FE1D7A"/>
    <w:rsid w:val="00FE1E2C"/>
    <w:rsid w:val="00FE2419"/>
    <w:rsid w:val="00FE2DF4"/>
    <w:rsid w:val="00FE30A0"/>
    <w:rsid w:val="00FE3365"/>
    <w:rsid w:val="00FE356E"/>
    <w:rsid w:val="00FE39F5"/>
    <w:rsid w:val="00FE4039"/>
    <w:rsid w:val="00FE4677"/>
    <w:rsid w:val="00FE4AFD"/>
    <w:rsid w:val="00FE4CDC"/>
    <w:rsid w:val="00FE4EF7"/>
    <w:rsid w:val="00FE51AE"/>
    <w:rsid w:val="00FE56DD"/>
    <w:rsid w:val="00FE5D57"/>
    <w:rsid w:val="00FE615E"/>
    <w:rsid w:val="00FE66AC"/>
    <w:rsid w:val="00FE6D7B"/>
    <w:rsid w:val="00FE6DFE"/>
    <w:rsid w:val="00FE7442"/>
    <w:rsid w:val="00FE761A"/>
    <w:rsid w:val="00FE7647"/>
    <w:rsid w:val="00FF009F"/>
    <w:rsid w:val="00FF03F3"/>
    <w:rsid w:val="00FF09A1"/>
    <w:rsid w:val="00FF0D82"/>
    <w:rsid w:val="00FF111B"/>
    <w:rsid w:val="00FF1421"/>
    <w:rsid w:val="00FF212E"/>
    <w:rsid w:val="00FF2E79"/>
    <w:rsid w:val="00FF364C"/>
    <w:rsid w:val="00FF3E76"/>
    <w:rsid w:val="00FF4072"/>
    <w:rsid w:val="00FF4202"/>
    <w:rsid w:val="00FF42DF"/>
    <w:rsid w:val="00FF4A3E"/>
    <w:rsid w:val="00FF4B29"/>
    <w:rsid w:val="00FF4C99"/>
    <w:rsid w:val="00FF5222"/>
    <w:rsid w:val="00FF555C"/>
    <w:rsid w:val="00FF5747"/>
    <w:rsid w:val="00FF6135"/>
    <w:rsid w:val="00FF6473"/>
    <w:rsid w:val="00FF67DE"/>
    <w:rsid w:val="00FF6977"/>
    <w:rsid w:val="00FF7DD3"/>
    <w:rsid w:val="00FF7E52"/>
    <w:rsid w:val="01C473F2"/>
    <w:rsid w:val="02D0381A"/>
    <w:rsid w:val="02FF7A7B"/>
    <w:rsid w:val="03970EF3"/>
    <w:rsid w:val="03FE61E6"/>
    <w:rsid w:val="041651F4"/>
    <w:rsid w:val="04664A43"/>
    <w:rsid w:val="04893C18"/>
    <w:rsid w:val="04FF6EDD"/>
    <w:rsid w:val="0587314F"/>
    <w:rsid w:val="065906F6"/>
    <w:rsid w:val="069629CC"/>
    <w:rsid w:val="070D3824"/>
    <w:rsid w:val="075C4711"/>
    <w:rsid w:val="08EF7436"/>
    <w:rsid w:val="08FB2C0B"/>
    <w:rsid w:val="0A275C9B"/>
    <w:rsid w:val="0B0E7430"/>
    <w:rsid w:val="0BE56EA6"/>
    <w:rsid w:val="0D5364A5"/>
    <w:rsid w:val="0DEB7A82"/>
    <w:rsid w:val="0E0B4410"/>
    <w:rsid w:val="0E4E26C6"/>
    <w:rsid w:val="0F1D38DB"/>
    <w:rsid w:val="0F8F00B0"/>
    <w:rsid w:val="0F980C7B"/>
    <w:rsid w:val="12160F3D"/>
    <w:rsid w:val="12383670"/>
    <w:rsid w:val="12E54A8E"/>
    <w:rsid w:val="12EF29D9"/>
    <w:rsid w:val="15633BC1"/>
    <w:rsid w:val="15AA6DB7"/>
    <w:rsid w:val="17DC4231"/>
    <w:rsid w:val="18482FF3"/>
    <w:rsid w:val="189512DD"/>
    <w:rsid w:val="1C9C6D7D"/>
    <w:rsid w:val="1CFD009B"/>
    <w:rsid w:val="1D994751"/>
    <w:rsid w:val="1E4270D9"/>
    <w:rsid w:val="1F1C0096"/>
    <w:rsid w:val="1F8709C5"/>
    <w:rsid w:val="2109131B"/>
    <w:rsid w:val="214F03B6"/>
    <w:rsid w:val="233A4603"/>
    <w:rsid w:val="24270242"/>
    <w:rsid w:val="24327310"/>
    <w:rsid w:val="25AA584B"/>
    <w:rsid w:val="25D13E4A"/>
    <w:rsid w:val="262827A7"/>
    <w:rsid w:val="28616AD6"/>
    <w:rsid w:val="288822B5"/>
    <w:rsid w:val="29123F25"/>
    <w:rsid w:val="2A4370E4"/>
    <w:rsid w:val="2ACF254B"/>
    <w:rsid w:val="2AE1060A"/>
    <w:rsid w:val="2B524FB1"/>
    <w:rsid w:val="2B6F2B6C"/>
    <w:rsid w:val="2BCB5153"/>
    <w:rsid w:val="2C1106C8"/>
    <w:rsid w:val="2C3D6F12"/>
    <w:rsid w:val="2CC66910"/>
    <w:rsid w:val="2CDA740C"/>
    <w:rsid w:val="2F0D2540"/>
    <w:rsid w:val="2FC271C4"/>
    <w:rsid w:val="313708CB"/>
    <w:rsid w:val="32744B8F"/>
    <w:rsid w:val="32CF5391"/>
    <w:rsid w:val="3424001A"/>
    <w:rsid w:val="34495886"/>
    <w:rsid w:val="34D669F4"/>
    <w:rsid w:val="356928AF"/>
    <w:rsid w:val="35782485"/>
    <w:rsid w:val="35E67601"/>
    <w:rsid w:val="36034D29"/>
    <w:rsid w:val="36FA3E77"/>
    <w:rsid w:val="36FB77C2"/>
    <w:rsid w:val="375972E4"/>
    <w:rsid w:val="377B4E57"/>
    <w:rsid w:val="383563AF"/>
    <w:rsid w:val="38B67890"/>
    <w:rsid w:val="39114C7E"/>
    <w:rsid w:val="39255B4E"/>
    <w:rsid w:val="3A287D9F"/>
    <w:rsid w:val="3BE86680"/>
    <w:rsid w:val="3DF9440A"/>
    <w:rsid w:val="3EAF254C"/>
    <w:rsid w:val="3EB954B1"/>
    <w:rsid w:val="3FED2FEE"/>
    <w:rsid w:val="4084365C"/>
    <w:rsid w:val="40A550BC"/>
    <w:rsid w:val="40D01062"/>
    <w:rsid w:val="41C20755"/>
    <w:rsid w:val="41EB0F11"/>
    <w:rsid w:val="41FB4C9F"/>
    <w:rsid w:val="436957B4"/>
    <w:rsid w:val="442707E9"/>
    <w:rsid w:val="44AD0C81"/>
    <w:rsid w:val="451B6AE0"/>
    <w:rsid w:val="45365B70"/>
    <w:rsid w:val="45CB0EDF"/>
    <w:rsid w:val="45DA617F"/>
    <w:rsid w:val="45FC0CDF"/>
    <w:rsid w:val="47B906EA"/>
    <w:rsid w:val="494E0432"/>
    <w:rsid w:val="49A3785C"/>
    <w:rsid w:val="49F8439E"/>
    <w:rsid w:val="4A245310"/>
    <w:rsid w:val="4F45079D"/>
    <w:rsid w:val="4F4E3DEF"/>
    <w:rsid w:val="4FBC56DC"/>
    <w:rsid w:val="512200B2"/>
    <w:rsid w:val="52715451"/>
    <w:rsid w:val="52A948EA"/>
    <w:rsid w:val="53FF492A"/>
    <w:rsid w:val="54283E8B"/>
    <w:rsid w:val="544B7567"/>
    <w:rsid w:val="5604752C"/>
    <w:rsid w:val="563D22D4"/>
    <w:rsid w:val="57661C02"/>
    <w:rsid w:val="57DC12FD"/>
    <w:rsid w:val="59C26464"/>
    <w:rsid w:val="59C819C6"/>
    <w:rsid w:val="5B025999"/>
    <w:rsid w:val="5C60789B"/>
    <w:rsid w:val="5D215280"/>
    <w:rsid w:val="5DA17F0E"/>
    <w:rsid w:val="5F1C4882"/>
    <w:rsid w:val="5F70492E"/>
    <w:rsid w:val="5FB94285"/>
    <w:rsid w:val="5FC324AB"/>
    <w:rsid w:val="5FF067F2"/>
    <w:rsid w:val="608036B0"/>
    <w:rsid w:val="60FE69AF"/>
    <w:rsid w:val="62267E02"/>
    <w:rsid w:val="63F84A67"/>
    <w:rsid w:val="6513475D"/>
    <w:rsid w:val="65B8668C"/>
    <w:rsid w:val="66336075"/>
    <w:rsid w:val="6649368C"/>
    <w:rsid w:val="67AE7BAA"/>
    <w:rsid w:val="69382A2C"/>
    <w:rsid w:val="69434640"/>
    <w:rsid w:val="6B970DF3"/>
    <w:rsid w:val="6C7021F9"/>
    <w:rsid w:val="6D590FBF"/>
    <w:rsid w:val="6DEF7AF4"/>
    <w:rsid w:val="6DF87AF7"/>
    <w:rsid w:val="70806AF7"/>
    <w:rsid w:val="71191D5B"/>
    <w:rsid w:val="722A5A2F"/>
    <w:rsid w:val="73CF2113"/>
    <w:rsid w:val="74A6184D"/>
    <w:rsid w:val="74E941AF"/>
    <w:rsid w:val="766E211A"/>
    <w:rsid w:val="772C7214"/>
    <w:rsid w:val="77E36DBE"/>
    <w:rsid w:val="79393B8B"/>
    <w:rsid w:val="793B7C6B"/>
    <w:rsid w:val="79B73810"/>
    <w:rsid w:val="7AD0650C"/>
    <w:rsid w:val="7B28499C"/>
    <w:rsid w:val="7C4C347A"/>
    <w:rsid w:val="7D433C63"/>
    <w:rsid w:val="7D7D15ED"/>
    <w:rsid w:val="7DA63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semiHidden="1" w:uiPriority="99" w:qFormat="1"/>
    <w:lsdException w:name="header" w:qFormat="1"/>
    <w:lsdException w:name="footer" w:qFormat="1"/>
    <w:lsdException w:name="caption" w:semiHidden="1" w:unhideWhenUsed="1" w:qFormat="1"/>
    <w:lsdException w:name="table of figures" w:uiPriority="99" w:qFormat="1"/>
    <w:lsdException w:name="annotation reference" w:semiHidden="1" w:uiPriority="99" w:qFormat="1"/>
    <w:lsdException w:name="page number" w:uiPriority="99" w:qFormat="1"/>
    <w:lsdException w:name="List Number 3" w:uiPriority="99" w:qFormat="1"/>
    <w:lsdException w:name="List Number 5"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HTML Typewriter" w:uiPriority="99" w:qFormat="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96A"/>
    <w:pPr>
      <w:widowControl w:val="0"/>
      <w:jc w:val="both"/>
    </w:pPr>
    <w:rPr>
      <w:rFonts w:ascii="Calibri" w:hAnsi="Calibri"/>
      <w:kern w:val="2"/>
      <w:sz w:val="21"/>
    </w:rPr>
  </w:style>
  <w:style w:type="paragraph" w:styleId="1">
    <w:name w:val="heading 1"/>
    <w:basedOn w:val="a"/>
    <w:next w:val="a"/>
    <w:link w:val="1Char"/>
    <w:uiPriority w:val="9"/>
    <w:qFormat/>
    <w:rsid w:val="000A296A"/>
    <w:pPr>
      <w:keepNext/>
      <w:spacing w:line="380" w:lineRule="exact"/>
      <w:jc w:val="center"/>
      <w:outlineLvl w:val="0"/>
    </w:pPr>
    <w:rPr>
      <w:rFonts w:ascii="宋体"/>
      <w:b/>
      <w:bCs/>
      <w:sz w:val="28"/>
    </w:rPr>
  </w:style>
  <w:style w:type="paragraph" w:styleId="2">
    <w:name w:val="heading 2"/>
    <w:basedOn w:val="a"/>
    <w:next w:val="a"/>
    <w:link w:val="2Char"/>
    <w:qFormat/>
    <w:rsid w:val="000A296A"/>
    <w:pPr>
      <w:keepNext/>
      <w:keepLines/>
      <w:tabs>
        <w:tab w:val="left" w:pos="578"/>
      </w:tabs>
      <w:spacing w:beforeLines="50" w:afterLines="50" w:line="360" w:lineRule="auto"/>
      <w:ind w:left="578" w:hanging="578"/>
      <w:outlineLvl w:val="1"/>
    </w:pPr>
    <w:rPr>
      <w:rFonts w:ascii="Arial" w:eastAsia="黑体" w:hAnsi="Arial"/>
      <w:b/>
      <w:bCs/>
      <w:sz w:val="32"/>
      <w:szCs w:val="32"/>
    </w:rPr>
  </w:style>
  <w:style w:type="paragraph" w:styleId="3">
    <w:name w:val="heading 3"/>
    <w:basedOn w:val="a"/>
    <w:next w:val="a"/>
    <w:link w:val="3Char"/>
    <w:uiPriority w:val="9"/>
    <w:qFormat/>
    <w:rsid w:val="000A296A"/>
    <w:pPr>
      <w:keepNext/>
      <w:keepLines/>
      <w:tabs>
        <w:tab w:val="left" w:pos="1620"/>
      </w:tabs>
      <w:spacing w:beforeLines="50" w:afterLines="50" w:line="360" w:lineRule="auto"/>
      <w:ind w:left="1620" w:hanging="720"/>
      <w:outlineLvl w:val="2"/>
    </w:pPr>
    <w:rPr>
      <w:rFonts w:ascii="Arial" w:eastAsia="黑体" w:hAnsi="Arial" w:cs="Arial"/>
      <w:b/>
      <w:bCs/>
      <w:sz w:val="30"/>
      <w:szCs w:val="32"/>
    </w:rPr>
  </w:style>
  <w:style w:type="paragraph" w:styleId="4">
    <w:name w:val="heading 4"/>
    <w:basedOn w:val="a"/>
    <w:next w:val="a"/>
    <w:link w:val="4Char"/>
    <w:uiPriority w:val="9"/>
    <w:qFormat/>
    <w:rsid w:val="000A296A"/>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Char"/>
    <w:uiPriority w:val="9"/>
    <w:qFormat/>
    <w:rsid w:val="000A296A"/>
    <w:pPr>
      <w:keepNext/>
      <w:keepLines/>
      <w:tabs>
        <w:tab w:val="left" w:pos="1548"/>
      </w:tabs>
      <w:spacing w:before="280" w:after="290" w:line="376" w:lineRule="auto"/>
      <w:ind w:left="1548" w:hanging="1548"/>
      <w:outlineLvl w:val="4"/>
    </w:pPr>
    <w:rPr>
      <w:b/>
      <w:bCs/>
      <w:sz w:val="28"/>
      <w:szCs w:val="28"/>
    </w:rPr>
  </w:style>
  <w:style w:type="paragraph" w:styleId="6">
    <w:name w:val="heading 6"/>
    <w:basedOn w:val="a"/>
    <w:next w:val="a"/>
    <w:link w:val="6Char"/>
    <w:uiPriority w:val="9"/>
    <w:qFormat/>
    <w:rsid w:val="000A296A"/>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qFormat/>
    <w:rsid w:val="000A296A"/>
    <w:pPr>
      <w:keepNext/>
      <w:keepLines/>
      <w:tabs>
        <w:tab w:val="left" w:pos="1296"/>
      </w:tabs>
      <w:spacing w:before="240" w:after="64" w:line="317" w:lineRule="auto"/>
      <w:ind w:left="2940" w:hanging="420"/>
      <w:outlineLvl w:val="6"/>
    </w:pPr>
    <w:rPr>
      <w:b/>
      <w:bCs/>
      <w:sz w:val="24"/>
      <w:szCs w:val="24"/>
    </w:rPr>
  </w:style>
  <w:style w:type="paragraph" w:styleId="8">
    <w:name w:val="heading 8"/>
    <w:basedOn w:val="a"/>
    <w:next w:val="a"/>
    <w:link w:val="8Char"/>
    <w:uiPriority w:val="9"/>
    <w:qFormat/>
    <w:rsid w:val="000A296A"/>
    <w:pPr>
      <w:keepNext/>
      <w:keepLines/>
      <w:tabs>
        <w:tab w:val="left" w:pos="1440"/>
      </w:tabs>
      <w:spacing w:before="240" w:after="64" w:line="317" w:lineRule="auto"/>
      <w:ind w:left="3360" w:hanging="420"/>
      <w:outlineLvl w:val="7"/>
    </w:pPr>
    <w:rPr>
      <w:rFonts w:ascii="Arial" w:eastAsia="黑体" w:hAnsi="Arial"/>
      <w:sz w:val="24"/>
      <w:szCs w:val="24"/>
    </w:rPr>
  </w:style>
  <w:style w:type="paragraph" w:styleId="9">
    <w:name w:val="heading 9"/>
    <w:basedOn w:val="a"/>
    <w:next w:val="a"/>
    <w:link w:val="9Char"/>
    <w:uiPriority w:val="9"/>
    <w:qFormat/>
    <w:rsid w:val="000A296A"/>
    <w:pPr>
      <w:keepNext/>
      <w:keepLines/>
      <w:tabs>
        <w:tab w:val="left" w:pos="1584"/>
      </w:tabs>
      <w:spacing w:before="240" w:after="64" w:line="317" w:lineRule="auto"/>
      <w:ind w:left="3780" w:hanging="42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A296A"/>
    <w:pPr>
      <w:ind w:left="1260"/>
      <w:jc w:val="left"/>
    </w:pPr>
    <w:rPr>
      <w:sz w:val="18"/>
      <w:szCs w:val="18"/>
    </w:rPr>
  </w:style>
  <w:style w:type="paragraph" w:styleId="a3">
    <w:name w:val="Normal Indent"/>
    <w:basedOn w:val="a"/>
    <w:link w:val="Char"/>
    <w:qFormat/>
    <w:rsid w:val="000A296A"/>
    <w:pPr>
      <w:ind w:firstLineChars="200" w:firstLine="420"/>
    </w:pPr>
    <w:rPr>
      <w:szCs w:val="24"/>
    </w:rPr>
  </w:style>
  <w:style w:type="paragraph" w:styleId="a4">
    <w:name w:val="Document Map"/>
    <w:basedOn w:val="a"/>
    <w:link w:val="Char0"/>
    <w:semiHidden/>
    <w:qFormat/>
    <w:rsid w:val="000A296A"/>
    <w:pPr>
      <w:shd w:val="clear" w:color="auto" w:fill="000080"/>
    </w:pPr>
  </w:style>
  <w:style w:type="paragraph" w:styleId="a5">
    <w:name w:val="annotation text"/>
    <w:basedOn w:val="a"/>
    <w:link w:val="Char1"/>
    <w:uiPriority w:val="99"/>
    <w:semiHidden/>
    <w:qFormat/>
    <w:rsid w:val="000A296A"/>
    <w:pPr>
      <w:jc w:val="left"/>
    </w:pPr>
  </w:style>
  <w:style w:type="paragraph" w:styleId="30">
    <w:name w:val="Body Text 3"/>
    <w:basedOn w:val="a"/>
    <w:link w:val="3Char0"/>
    <w:qFormat/>
    <w:rsid w:val="000A296A"/>
    <w:pPr>
      <w:spacing w:after="120" w:line="360" w:lineRule="auto"/>
    </w:pPr>
    <w:rPr>
      <w:kern w:val="0"/>
      <w:sz w:val="16"/>
      <w:szCs w:val="16"/>
    </w:rPr>
  </w:style>
  <w:style w:type="paragraph" w:styleId="a6">
    <w:name w:val="Body Text"/>
    <w:basedOn w:val="a"/>
    <w:next w:val="a"/>
    <w:link w:val="Char2"/>
    <w:qFormat/>
    <w:rsid w:val="000A296A"/>
    <w:rPr>
      <w:i/>
      <w:sz w:val="18"/>
    </w:rPr>
  </w:style>
  <w:style w:type="paragraph" w:styleId="a7">
    <w:name w:val="Body Text Indent"/>
    <w:basedOn w:val="a"/>
    <w:link w:val="Char3"/>
    <w:qFormat/>
    <w:rsid w:val="000A296A"/>
    <w:pPr>
      <w:spacing w:line="380" w:lineRule="exact"/>
      <w:ind w:firstLine="480"/>
    </w:pPr>
    <w:rPr>
      <w:rFonts w:eastAsia="方正书宋简体"/>
      <w:sz w:val="24"/>
    </w:rPr>
  </w:style>
  <w:style w:type="paragraph" w:styleId="31">
    <w:name w:val="List Number 3"/>
    <w:basedOn w:val="a"/>
    <w:uiPriority w:val="99"/>
    <w:qFormat/>
    <w:rsid w:val="000A296A"/>
    <w:pPr>
      <w:widowControl/>
      <w:tabs>
        <w:tab w:val="left" w:pos="482"/>
      </w:tabs>
      <w:spacing w:afterLines="50"/>
      <w:ind w:left="482" w:hanging="340"/>
      <w:jc w:val="left"/>
    </w:pPr>
    <w:rPr>
      <w:kern w:val="0"/>
      <w:sz w:val="24"/>
    </w:rPr>
  </w:style>
  <w:style w:type="paragraph" w:styleId="50">
    <w:name w:val="toc 5"/>
    <w:basedOn w:val="a"/>
    <w:next w:val="a"/>
    <w:uiPriority w:val="39"/>
    <w:qFormat/>
    <w:rsid w:val="000A296A"/>
    <w:pPr>
      <w:ind w:left="840"/>
      <w:jc w:val="left"/>
    </w:pPr>
    <w:rPr>
      <w:sz w:val="18"/>
      <w:szCs w:val="18"/>
    </w:rPr>
  </w:style>
  <w:style w:type="paragraph" w:styleId="32">
    <w:name w:val="toc 3"/>
    <w:basedOn w:val="a"/>
    <w:next w:val="a"/>
    <w:uiPriority w:val="39"/>
    <w:qFormat/>
    <w:rsid w:val="000A296A"/>
    <w:pPr>
      <w:ind w:left="420"/>
      <w:jc w:val="left"/>
    </w:pPr>
    <w:rPr>
      <w:i/>
      <w:iCs/>
      <w:sz w:val="20"/>
    </w:rPr>
  </w:style>
  <w:style w:type="paragraph" w:styleId="a8">
    <w:name w:val="Plain Text"/>
    <w:basedOn w:val="a"/>
    <w:link w:val="Char4"/>
    <w:qFormat/>
    <w:rsid w:val="000A296A"/>
    <w:pPr>
      <w:widowControl/>
      <w:spacing w:before="100" w:beforeAutospacing="1" w:after="100" w:afterAutospacing="1"/>
      <w:jc w:val="left"/>
    </w:pPr>
    <w:rPr>
      <w:rFonts w:ascii="宋体" w:hAnsi="宋体" w:cs="宋体"/>
      <w:color w:val="000000"/>
      <w:kern w:val="0"/>
      <w:sz w:val="24"/>
      <w:szCs w:val="24"/>
    </w:rPr>
  </w:style>
  <w:style w:type="paragraph" w:styleId="80">
    <w:name w:val="toc 8"/>
    <w:basedOn w:val="a"/>
    <w:next w:val="a"/>
    <w:uiPriority w:val="39"/>
    <w:qFormat/>
    <w:rsid w:val="000A296A"/>
    <w:pPr>
      <w:ind w:left="1470"/>
      <w:jc w:val="left"/>
    </w:pPr>
    <w:rPr>
      <w:sz w:val="18"/>
      <w:szCs w:val="18"/>
    </w:rPr>
  </w:style>
  <w:style w:type="paragraph" w:styleId="a9">
    <w:name w:val="Date"/>
    <w:basedOn w:val="a"/>
    <w:next w:val="a"/>
    <w:link w:val="Char5"/>
    <w:qFormat/>
    <w:rsid w:val="000A296A"/>
    <w:pPr>
      <w:adjustRightInd w:val="0"/>
      <w:spacing w:line="312" w:lineRule="atLeast"/>
      <w:jc w:val="right"/>
      <w:textAlignment w:val="baseline"/>
    </w:pPr>
    <w:rPr>
      <w:rFonts w:ascii="宋体"/>
      <w:kern w:val="0"/>
      <w:sz w:val="24"/>
    </w:rPr>
  </w:style>
  <w:style w:type="paragraph" w:styleId="20">
    <w:name w:val="Body Text Indent 2"/>
    <w:basedOn w:val="a"/>
    <w:link w:val="2Char0"/>
    <w:qFormat/>
    <w:rsid w:val="000A296A"/>
    <w:pPr>
      <w:spacing w:line="380" w:lineRule="exact"/>
      <w:ind w:left="840" w:hanging="45"/>
    </w:pPr>
    <w:rPr>
      <w:rFonts w:ascii="宋体"/>
      <w:sz w:val="24"/>
    </w:rPr>
  </w:style>
  <w:style w:type="paragraph" w:styleId="aa">
    <w:name w:val="Balloon Text"/>
    <w:basedOn w:val="a"/>
    <w:link w:val="Char6"/>
    <w:qFormat/>
    <w:rsid w:val="000A296A"/>
    <w:rPr>
      <w:sz w:val="18"/>
      <w:szCs w:val="18"/>
    </w:rPr>
  </w:style>
  <w:style w:type="paragraph" w:styleId="ab">
    <w:name w:val="footer"/>
    <w:basedOn w:val="a"/>
    <w:link w:val="Char7"/>
    <w:qFormat/>
    <w:rsid w:val="000A296A"/>
    <w:pPr>
      <w:tabs>
        <w:tab w:val="center" w:pos="4153"/>
        <w:tab w:val="right" w:pos="8306"/>
      </w:tabs>
      <w:snapToGrid w:val="0"/>
      <w:jc w:val="left"/>
    </w:pPr>
    <w:rPr>
      <w:sz w:val="18"/>
    </w:rPr>
  </w:style>
  <w:style w:type="paragraph" w:styleId="ac">
    <w:name w:val="header"/>
    <w:basedOn w:val="a"/>
    <w:link w:val="Char8"/>
    <w:qFormat/>
    <w:rsid w:val="000A296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0A296A"/>
    <w:pPr>
      <w:tabs>
        <w:tab w:val="right" w:leader="dot" w:pos="8721"/>
      </w:tabs>
      <w:spacing w:line="480" w:lineRule="auto"/>
    </w:pPr>
    <w:rPr>
      <w:rFonts w:ascii="宋体" w:hAnsi="宋体"/>
      <w:color w:val="000000"/>
      <w:sz w:val="32"/>
      <w:szCs w:val="32"/>
    </w:rPr>
  </w:style>
  <w:style w:type="paragraph" w:styleId="40">
    <w:name w:val="toc 4"/>
    <w:basedOn w:val="a"/>
    <w:next w:val="a"/>
    <w:uiPriority w:val="39"/>
    <w:qFormat/>
    <w:rsid w:val="000A296A"/>
    <w:pPr>
      <w:ind w:left="630"/>
      <w:jc w:val="left"/>
    </w:pPr>
    <w:rPr>
      <w:sz w:val="18"/>
      <w:szCs w:val="18"/>
    </w:rPr>
  </w:style>
  <w:style w:type="paragraph" w:styleId="51">
    <w:name w:val="List Number 5"/>
    <w:basedOn w:val="a"/>
    <w:uiPriority w:val="99"/>
    <w:qFormat/>
    <w:rsid w:val="000A296A"/>
    <w:pPr>
      <w:tabs>
        <w:tab w:val="left" w:pos="2608"/>
      </w:tabs>
      <w:spacing w:line="360" w:lineRule="auto"/>
      <w:ind w:left="840" w:hanging="360"/>
    </w:pPr>
    <w:rPr>
      <w:sz w:val="24"/>
      <w:szCs w:val="24"/>
    </w:rPr>
  </w:style>
  <w:style w:type="paragraph" w:styleId="60">
    <w:name w:val="toc 6"/>
    <w:basedOn w:val="a"/>
    <w:next w:val="a"/>
    <w:uiPriority w:val="39"/>
    <w:qFormat/>
    <w:rsid w:val="000A296A"/>
    <w:pPr>
      <w:ind w:left="1050"/>
      <w:jc w:val="left"/>
    </w:pPr>
    <w:rPr>
      <w:sz w:val="18"/>
      <w:szCs w:val="18"/>
    </w:rPr>
  </w:style>
  <w:style w:type="paragraph" w:styleId="33">
    <w:name w:val="Body Text Indent 3"/>
    <w:basedOn w:val="a"/>
    <w:link w:val="3Char1"/>
    <w:qFormat/>
    <w:rsid w:val="000A296A"/>
    <w:pPr>
      <w:spacing w:line="380" w:lineRule="exact"/>
      <w:ind w:left="525"/>
    </w:pPr>
    <w:rPr>
      <w:rFonts w:ascii="宋体"/>
      <w:sz w:val="24"/>
    </w:rPr>
  </w:style>
  <w:style w:type="paragraph" w:styleId="ad">
    <w:name w:val="table of figures"/>
    <w:basedOn w:val="a"/>
    <w:next w:val="a"/>
    <w:uiPriority w:val="99"/>
    <w:qFormat/>
    <w:rsid w:val="000A296A"/>
    <w:pPr>
      <w:ind w:left="420" w:hanging="420"/>
      <w:jc w:val="left"/>
    </w:pPr>
    <w:rPr>
      <w:smallCaps/>
      <w:sz w:val="20"/>
    </w:rPr>
  </w:style>
  <w:style w:type="paragraph" w:styleId="21">
    <w:name w:val="toc 2"/>
    <w:basedOn w:val="a"/>
    <w:next w:val="a"/>
    <w:uiPriority w:val="39"/>
    <w:qFormat/>
    <w:rsid w:val="000A296A"/>
    <w:pPr>
      <w:ind w:left="210"/>
      <w:jc w:val="left"/>
    </w:pPr>
    <w:rPr>
      <w:smallCaps/>
      <w:sz w:val="20"/>
    </w:rPr>
  </w:style>
  <w:style w:type="paragraph" w:styleId="90">
    <w:name w:val="toc 9"/>
    <w:basedOn w:val="a"/>
    <w:next w:val="a"/>
    <w:uiPriority w:val="39"/>
    <w:qFormat/>
    <w:rsid w:val="000A296A"/>
    <w:pPr>
      <w:ind w:left="1680"/>
      <w:jc w:val="left"/>
    </w:pPr>
    <w:rPr>
      <w:sz w:val="18"/>
      <w:szCs w:val="18"/>
    </w:rPr>
  </w:style>
  <w:style w:type="paragraph" w:styleId="22">
    <w:name w:val="Body Text 2"/>
    <w:basedOn w:val="a"/>
    <w:link w:val="2Char1"/>
    <w:qFormat/>
    <w:rsid w:val="000A296A"/>
    <w:pPr>
      <w:spacing w:after="120" w:line="480" w:lineRule="auto"/>
    </w:pPr>
    <w:rPr>
      <w:kern w:val="0"/>
      <w:sz w:val="24"/>
      <w:szCs w:val="24"/>
    </w:rPr>
  </w:style>
  <w:style w:type="paragraph" w:styleId="HTML">
    <w:name w:val="HTML Preformatted"/>
    <w:basedOn w:val="a"/>
    <w:link w:val="HTMLChar"/>
    <w:uiPriority w:val="99"/>
    <w:qFormat/>
    <w:rsid w:val="000A296A"/>
    <w:rPr>
      <w:rFonts w:ascii="Courier New" w:hAnsi="Courier New"/>
      <w:sz w:val="20"/>
    </w:rPr>
  </w:style>
  <w:style w:type="paragraph" w:styleId="ae">
    <w:name w:val="Normal (Web)"/>
    <w:basedOn w:val="a"/>
    <w:uiPriority w:val="99"/>
    <w:qFormat/>
    <w:rsid w:val="000A296A"/>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
    <w:next w:val="a"/>
    <w:uiPriority w:val="99"/>
    <w:semiHidden/>
    <w:qFormat/>
    <w:rsid w:val="000A296A"/>
  </w:style>
  <w:style w:type="paragraph" w:styleId="af">
    <w:name w:val="Title"/>
    <w:basedOn w:val="a"/>
    <w:link w:val="Char9"/>
    <w:qFormat/>
    <w:rsid w:val="000A296A"/>
    <w:pPr>
      <w:spacing w:before="240" w:after="60"/>
      <w:jc w:val="center"/>
      <w:outlineLvl w:val="0"/>
    </w:pPr>
    <w:rPr>
      <w:rFonts w:ascii="Arial" w:hAnsi="Arial" w:cs="Arial"/>
      <w:b/>
      <w:bCs/>
      <w:sz w:val="32"/>
      <w:szCs w:val="32"/>
    </w:rPr>
  </w:style>
  <w:style w:type="paragraph" w:styleId="af0">
    <w:name w:val="annotation subject"/>
    <w:basedOn w:val="a5"/>
    <w:next w:val="a5"/>
    <w:link w:val="Chara"/>
    <w:uiPriority w:val="99"/>
    <w:semiHidden/>
    <w:qFormat/>
    <w:rsid w:val="000A296A"/>
    <w:rPr>
      <w:b/>
      <w:bCs/>
      <w:kern w:val="0"/>
      <w:sz w:val="20"/>
    </w:rPr>
  </w:style>
  <w:style w:type="paragraph" w:styleId="af1">
    <w:name w:val="Body Text First Indent"/>
    <w:basedOn w:val="a6"/>
    <w:next w:val="60"/>
    <w:link w:val="Charb"/>
    <w:qFormat/>
    <w:rsid w:val="000A296A"/>
    <w:pPr>
      <w:spacing w:after="120"/>
      <w:ind w:firstLineChars="100" w:firstLine="420"/>
    </w:pPr>
    <w:rPr>
      <w:i w:val="0"/>
      <w:kern w:val="0"/>
      <w:sz w:val="21"/>
      <w:szCs w:val="24"/>
    </w:rPr>
  </w:style>
  <w:style w:type="paragraph" w:styleId="23">
    <w:name w:val="Body Text First Indent 2"/>
    <w:basedOn w:val="a7"/>
    <w:link w:val="2Char2"/>
    <w:qFormat/>
    <w:rsid w:val="000A296A"/>
    <w:pPr>
      <w:spacing w:after="120" w:line="240" w:lineRule="auto"/>
      <w:ind w:leftChars="200" w:left="420" w:firstLineChars="200" w:firstLine="420"/>
    </w:pPr>
    <w:rPr>
      <w:rFonts w:ascii="Times New Roman" w:hAnsi="Times New Roman"/>
      <w:sz w:val="21"/>
      <w:szCs w:val="24"/>
    </w:rPr>
  </w:style>
  <w:style w:type="table" w:styleId="af2">
    <w:name w:val="Table Grid"/>
    <w:basedOn w:val="a1"/>
    <w:qFormat/>
    <w:rsid w:val="000A29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0A296A"/>
    <w:rPr>
      <w:b/>
      <w:bCs/>
    </w:rPr>
  </w:style>
  <w:style w:type="character" w:styleId="af4">
    <w:name w:val="page number"/>
    <w:uiPriority w:val="99"/>
    <w:qFormat/>
    <w:rsid w:val="000A296A"/>
  </w:style>
  <w:style w:type="character" w:styleId="af5">
    <w:name w:val="FollowedHyperlink"/>
    <w:uiPriority w:val="99"/>
    <w:qFormat/>
    <w:rsid w:val="000A296A"/>
    <w:rPr>
      <w:color w:val="800080"/>
      <w:u w:val="single"/>
    </w:rPr>
  </w:style>
  <w:style w:type="character" w:styleId="HTML0">
    <w:name w:val="HTML Typewriter"/>
    <w:uiPriority w:val="99"/>
    <w:qFormat/>
    <w:rsid w:val="000A296A"/>
    <w:rPr>
      <w:rFonts w:ascii="Courier New" w:hAnsi="Courier New" w:cs="Courier New"/>
      <w:sz w:val="20"/>
      <w:szCs w:val="20"/>
    </w:rPr>
  </w:style>
  <w:style w:type="character" w:styleId="af6">
    <w:name w:val="Hyperlink"/>
    <w:uiPriority w:val="99"/>
    <w:qFormat/>
    <w:rsid w:val="000A296A"/>
    <w:rPr>
      <w:color w:val="0000FF"/>
      <w:u w:val="single"/>
    </w:rPr>
  </w:style>
  <w:style w:type="character" w:styleId="af7">
    <w:name w:val="annotation reference"/>
    <w:uiPriority w:val="99"/>
    <w:semiHidden/>
    <w:qFormat/>
    <w:rsid w:val="000A296A"/>
    <w:rPr>
      <w:sz w:val="21"/>
      <w:szCs w:val="21"/>
    </w:rPr>
  </w:style>
  <w:style w:type="character" w:customStyle="1" w:styleId="1Char">
    <w:name w:val="标题 1 Char"/>
    <w:link w:val="1"/>
    <w:uiPriority w:val="9"/>
    <w:qFormat/>
    <w:rsid w:val="000A296A"/>
    <w:rPr>
      <w:rFonts w:ascii="宋体" w:eastAsia="宋体"/>
      <w:b/>
      <w:bCs/>
      <w:kern w:val="2"/>
      <w:sz w:val="28"/>
      <w:lang w:val="en-US" w:eastAsia="zh-CN" w:bidi="ar-SA"/>
    </w:rPr>
  </w:style>
  <w:style w:type="character" w:customStyle="1" w:styleId="2Char">
    <w:name w:val="标题 2 Char"/>
    <w:link w:val="2"/>
    <w:qFormat/>
    <w:rsid w:val="000A296A"/>
    <w:rPr>
      <w:rFonts w:ascii="Arial" w:eastAsia="黑体" w:hAnsi="Arial"/>
      <w:b/>
      <w:bCs/>
      <w:kern w:val="2"/>
      <w:sz w:val="32"/>
      <w:szCs w:val="32"/>
      <w:lang w:val="en-US" w:eastAsia="zh-CN" w:bidi="ar-SA"/>
    </w:rPr>
  </w:style>
  <w:style w:type="character" w:customStyle="1" w:styleId="3Char">
    <w:name w:val="标题 3 Char"/>
    <w:link w:val="3"/>
    <w:uiPriority w:val="9"/>
    <w:qFormat/>
    <w:rsid w:val="000A296A"/>
    <w:rPr>
      <w:rFonts w:ascii="Arial" w:eastAsia="黑体" w:hAnsi="Arial" w:cs="Arial"/>
      <w:b/>
      <w:bCs/>
      <w:kern w:val="2"/>
      <w:sz w:val="30"/>
      <w:szCs w:val="32"/>
      <w:lang w:val="en-US" w:eastAsia="zh-CN" w:bidi="ar-SA"/>
    </w:rPr>
  </w:style>
  <w:style w:type="character" w:customStyle="1" w:styleId="4Char">
    <w:name w:val="标题 4 Char"/>
    <w:link w:val="4"/>
    <w:uiPriority w:val="9"/>
    <w:qFormat/>
    <w:rsid w:val="000A296A"/>
    <w:rPr>
      <w:rFonts w:ascii="Arial" w:eastAsia="黑体" w:hAnsi="Arial"/>
      <w:b/>
      <w:bCs/>
      <w:kern w:val="2"/>
      <w:sz w:val="28"/>
      <w:szCs w:val="28"/>
      <w:lang w:val="en-US" w:eastAsia="zh-CN" w:bidi="ar-SA"/>
    </w:rPr>
  </w:style>
  <w:style w:type="character" w:customStyle="1" w:styleId="5Char">
    <w:name w:val="标题 5 Char"/>
    <w:link w:val="5"/>
    <w:uiPriority w:val="9"/>
    <w:qFormat/>
    <w:rsid w:val="000A296A"/>
    <w:rPr>
      <w:rFonts w:eastAsia="宋体"/>
      <w:b/>
      <w:bCs/>
      <w:kern w:val="2"/>
      <w:sz w:val="28"/>
      <w:szCs w:val="28"/>
      <w:lang w:val="en-US" w:eastAsia="zh-CN" w:bidi="ar-SA"/>
    </w:rPr>
  </w:style>
  <w:style w:type="character" w:customStyle="1" w:styleId="6Char">
    <w:name w:val="标题 6 Char"/>
    <w:link w:val="6"/>
    <w:uiPriority w:val="9"/>
    <w:qFormat/>
    <w:rsid w:val="000A296A"/>
    <w:rPr>
      <w:rFonts w:ascii="Cambria" w:eastAsia="宋体" w:hAnsi="Cambria"/>
      <w:b/>
      <w:bCs/>
      <w:kern w:val="2"/>
      <w:sz w:val="24"/>
      <w:szCs w:val="24"/>
      <w:lang w:val="en-US" w:eastAsia="zh-CN" w:bidi="ar-SA"/>
    </w:rPr>
  </w:style>
  <w:style w:type="character" w:customStyle="1" w:styleId="7Char">
    <w:name w:val="标题 7 Char"/>
    <w:link w:val="7"/>
    <w:uiPriority w:val="9"/>
    <w:qFormat/>
    <w:rsid w:val="000A296A"/>
    <w:rPr>
      <w:rFonts w:eastAsia="宋体"/>
      <w:b/>
      <w:bCs/>
      <w:kern w:val="2"/>
      <w:sz w:val="24"/>
      <w:szCs w:val="24"/>
      <w:lang w:val="en-US" w:eastAsia="zh-CN" w:bidi="ar-SA"/>
    </w:rPr>
  </w:style>
  <w:style w:type="character" w:customStyle="1" w:styleId="8Char">
    <w:name w:val="标题 8 Char"/>
    <w:link w:val="8"/>
    <w:uiPriority w:val="9"/>
    <w:qFormat/>
    <w:rsid w:val="000A296A"/>
    <w:rPr>
      <w:rFonts w:ascii="Arial" w:eastAsia="黑体" w:hAnsi="Arial"/>
      <w:kern w:val="2"/>
      <w:sz w:val="24"/>
      <w:szCs w:val="24"/>
      <w:lang w:val="en-US" w:eastAsia="zh-CN" w:bidi="ar-SA"/>
    </w:rPr>
  </w:style>
  <w:style w:type="character" w:customStyle="1" w:styleId="9Char">
    <w:name w:val="标题 9 Char"/>
    <w:link w:val="9"/>
    <w:uiPriority w:val="9"/>
    <w:qFormat/>
    <w:rsid w:val="000A296A"/>
    <w:rPr>
      <w:rFonts w:ascii="Arial" w:eastAsia="黑体" w:hAnsi="Arial"/>
      <w:kern w:val="2"/>
      <w:sz w:val="21"/>
      <w:szCs w:val="21"/>
      <w:lang w:val="en-US" w:eastAsia="zh-CN" w:bidi="ar-SA"/>
    </w:rPr>
  </w:style>
  <w:style w:type="character" w:customStyle="1" w:styleId="Char">
    <w:name w:val="正文缩进 Char"/>
    <w:link w:val="a3"/>
    <w:qFormat/>
    <w:rsid w:val="000A296A"/>
    <w:rPr>
      <w:rFonts w:eastAsia="宋体"/>
      <w:kern w:val="2"/>
      <w:sz w:val="21"/>
      <w:szCs w:val="24"/>
      <w:lang w:val="en-US" w:eastAsia="zh-CN" w:bidi="ar-SA"/>
    </w:rPr>
  </w:style>
  <w:style w:type="character" w:customStyle="1" w:styleId="Char0">
    <w:name w:val="文档结构图 Char"/>
    <w:link w:val="a4"/>
    <w:qFormat/>
    <w:rsid w:val="000A296A"/>
    <w:rPr>
      <w:rFonts w:eastAsia="宋体"/>
      <w:kern w:val="2"/>
      <w:sz w:val="21"/>
      <w:lang w:val="en-US" w:eastAsia="zh-CN" w:bidi="ar-SA"/>
    </w:rPr>
  </w:style>
  <w:style w:type="character" w:customStyle="1" w:styleId="Char1">
    <w:name w:val="批注文字 Char"/>
    <w:link w:val="a5"/>
    <w:uiPriority w:val="99"/>
    <w:semiHidden/>
    <w:qFormat/>
    <w:rsid w:val="000A296A"/>
    <w:rPr>
      <w:rFonts w:eastAsia="宋体"/>
      <w:kern w:val="2"/>
      <w:sz w:val="21"/>
      <w:lang w:val="en-US" w:eastAsia="zh-CN" w:bidi="ar-SA"/>
    </w:rPr>
  </w:style>
  <w:style w:type="character" w:customStyle="1" w:styleId="3Char0">
    <w:name w:val="正文文本 3 Char"/>
    <w:link w:val="30"/>
    <w:qFormat/>
    <w:rsid w:val="000A296A"/>
    <w:rPr>
      <w:rFonts w:eastAsia="宋体"/>
      <w:sz w:val="16"/>
      <w:szCs w:val="16"/>
      <w:lang w:bidi="ar-SA"/>
    </w:rPr>
  </w:style>
  <w:style w:type="character" w:customStyle="1" w:styleId="Char2">
    <w:name w:val="正文文本 Char"/>
    <w:link w:val="a6"/>
    <w:qFormat/>
    <w:rsid w:val="000A296A"/>
    <w:rPr>
      <w:rFonts w:eastAsia="宋体"/>
      <w:i/>
      <w:kern w:val="2"/>
      <w:sz w:val="18"/>
      <w:lang w:val="en-US" w:eastAsia="zh-CN" w:bidi="ar-SA"/>
    </w:rPr>
  </w:style>
  <w:style w:type="character" w:customStyle="1" w:styleId="Char3">
    <w:name w:val="正文文本缩进 Char"/>
    <w:link w:val="a7"/>
    <w:qFormat/>
    <w:rsid w:val="000A296A"/>
    <w:rPr>
      <w:rFonts w:eastAsia="方正书宋简体"/>
      <w:kern w:val="2"/>
      <w:sz w:val="24"/>
      <w:lang w:val="en-US" w:eastAsia="zh-CN" w:bidi="ar-SA"/>
    </w:rPr>
  </w:style>
  <w:style w:type="character" w:customStyle="1" w:styleId="Char4">
    <w:name w:val="纯文本 Char"/>
    <w:link w:val="a8"/>
    <w:qFormat/>
    <w:rsid w:val="000A296A"/>
    <w:rPr>
      <w:rFonts w:ascii="宋体" w:eastAsia="宋体" w:hAnsi="宋体" w:cs="宋体"/>
      <w:color w:val="000000"/>
      <w:sz w:val="24"/>
      <w:szCs w:val="24"/>
      <w:lang w:val="en-US" w:eastAsia="zh-CN" w:bidi="ar-SA"/>
    </w:rPr>
  </w:style>
  <w:style w:type="character" w:customStyle="1" w:styleId="Char5">
    <w:name w:val="日期 Char"/>
    <w:link w:val="a9"/>
    <w:qFormat/>
    <w:rsid w:val="000A296A"/>
    <w:rPr>
      <w:rFonts w:ascii="宋体"/>
      <w:sz w:val="24"/>
    </w:rPr>
  </w:style>
  <w:style w:type="character" w:customStyle="1" w:styleId="2Char0">
    <w:name w:val="正文文本缩进 2 Char"/>
    <w:link w:val="20"/>
    <w:qFormat/>
    <w:rsid w:val="000A296A"/>
    <w:rPr>
      <w:rFonts w:ascii="宋体" w:eastAsia="宋体"/>
      <w:kern w:val="2"/>
      <w:sz w:val="24"/>
      <w:lang w:val="en-US" w:eastAsia="zh-CN" w:bidi="ar-SA"/>
    </w:rPr>
  </w:style>
  <w:style w:type="character" w:customStyle="1" w:styleId="Char6">
    <w:name w:val="批注框文本 Char"/>
    <w:link w:val="aa"/>
    <w:qFormat/>
    <w:locked/>
    <w:rsid w:val="000A296A"/>
    <w:rPr>
      <w:rFonts w:eastAsia="宋体"/>
      <w:kern w:val="2"/>
      <w:sz w:val="18"/>
      <w:szCs w:val="18"/>
      <w:lang w:val="en-US" w:eastAsia="zh-CN" w:bidi="ar-SA"/>
    </w:rPr>
  </w:style>
  <w:style w:type="character" w:customStyle="1" w:styleId="Char7">
    <w:name w:val="页脚 Char"/>
    <w:link w:val="ab"/>
    <w:qFormat/>
    <w:rsid w:val="000A296A"/>
    <w:rPr>
      <w:rFonts w:eastAsia="宋体"/>
      <w:kern w:val="2"/>
      <w:sz w:val="18"/>
      <w:lang w:val="en-US" w:eastAsia="zh-CN" w:bidi="ar-SA"/>
    </w:rPr>
  </w:style>
  <w:style w:type="character" w:customStyle="1" w:styleId="Char8">
    <w:name w:val="页眉 Char"/>
    <w:link w:val="ac"/>
    <w:qFormat/>
    <w:rsid w:val="000A296A"/>
    <w:rPr>
      <w:rFonts w:eastAsia="宋体"/>
      <w:kern w:val="2"/>
      <w:sz w:val="18"/>
      <w:lang w:val="en-US" w:eastAsia="zh-CN" w:bidi="ar-SA"/>
    </w:rPr>
  </w:style>
  <w:style w:type="character" w:customStyle="1" w:styleId="3Char1">
    <w:name w:val="正文文本缩进 3 Char"/>
    <w:link w:val="33"/>
    <w:qFormat/>
    <w:rsid w:val="000A296A"/>
    <w:rPr>
      <w:rFonts w:ascii="宋体" w:eastAsia="宋体"/>
      <w:kern w:val="2"/>
      <w:sz w:val="24"/>
      <w:lang w:val="en-US" w:eastAsia="zh-CN" w:bidi="ar-SA"/>
    </w:rPr>
  </w:style>
  <w:style w:type="character" w:customStyle="1" w:styleId="2Char1">
    <w:name w:val="正文文本 2 Char"/>
    <w:link w:val="22"/>
    <w:qFormat/>
    <w:rsid w:val="000A296A"/>
    <w:rPr>
      <w:rFonts w:eastAsia="宋体"/>
      <w:sz w:val="24"/>
      <w:szCs w:val="24"/>
      <w:lang w:bidi="ar-SA"/>
    </w:rPr>
  </w:style>
  <w:style w:type="character" w:customStyle="1" w:styleId="HTMLChar">
    <w:name w:val="HTML 预设格式 Char"/>
    <w:link w:val="HTML"/>
    <w:uiPriority w:val="99"/>
    <w:qFormat/>
    <w:rsid w:val="000A296A"/>
    <w:rPr>
      <w:rFonts w:ascii="Courier New" w:hAnsi="Courier New" w:cs="Courier New"/>
      <w:kern w:val="2"/>
    </w:rPr>
  </w:style>
  <w:style w:type="character" w:customStyle="1" w:styleId="Char9">
    <w:name w:val="标题 Char"/>
    <w:link w:val="af"/>
    <w:qFormat/>
    <w:rsid w:val="000A296A"/>
    <w:rPr>
      <w:rFonts w:ascii="Arial" w:eastAsia="宋体" w:hAnsi="Arial" w:cs="Arial"/>
      <w:b/>
      <w:bCs/>
      <w:kern w:val="2"/>
      <w:sz w:val="32"/>
      <w:szCs w:val="32"/>
      <w:lang w:val="en-US" w:eastAsia="zh-CN" w:bidi="ar-SA"/>
    </w:rPr>
  </w:style>
  <w:style w:type="character" w:customStyle="1" w:styleId="Chara">
    <w:name w:val="批注主题 Char"/>
    <w:link w:val="af0"/>
    <w:uiPriority w:val="99"/>
    <w:semiHidden/>
    <w:qFormat/>
    <w:rsid w:val="000A296A"/>
    <w:rPr>
      <w:b/>
      <w:bCs/>
    </w:rPr>
  </w:style>
  <w:style w:type="character" w:customStyle="1" w:styleId="Charb">
    <w:name w:val="正文首行缩进 Char"/>
    <w:link w:val="af1"/>
    <w:qFormat/>
    <w:rsid w:val="000A296A"/>
    <w:rPr>
      <w:sz w:val="21"/>
      <w:szCs w:val="24"/>
      <w:lang w:val="en-US" w:eastAsia="zh-CN" w:bidi="ar-SA"/>
    </w:rPr>
  </w:style>
  <w:style w:type="character" w:customStyle="1" w:styleId="2Char2">
    <w:name w:val="正文首行缩进 2 Char"/>
    <w:link w:val="23"/>
    <w:qFormat/>
    <w:rsid w:val="000A296A"/>
    <w:rPr>
      <w:rFonts w:ascii="Times New Roman" w:eastAsia="方正书宋简体" w:hAnsi="Times New Roman"/>
      <w:kern w:val="2"/>
      <w:sz w:val="21"/>
      <w:szCs w:val="24"/>
      <w:lang w:bidi="ar-SA"/>
    </w:rPr>
  </w:style>
  <w:style w:type="character" w:customStyle="1" w:styleId="Char10">
    <w:name w:val="批注文字 Char1"/>
    <w:uiPriority w:val="99"/>
    <w:semiHidden/>
    <w:qFormat/>
    <w:rsid w:val="000A296A"/>
    <w:rPr>
      <w:kern w:val="2"/>
      <w:sz w:val="21"/>
    </w:rPr>
  </w:style>
  <w:style w:type="character" w:customStyle="1" w:styleId="ListParagraphChar">
    <w:name w:val="List Paragraph Char"/>
    <w:link w:val="ListParagraph1"/>
    <w:qFormat/>
    <w:locked/>
    <w:rsid w:val="000A296A"/>
    <w:rPr>
      <w:rFonts w:ascii="Calibri" w:eastAsia="宋体" w:hAnsi="Calibri"/>
      <w:kern w:val="2"/>
      <w:sz w:val="21"/>
      <w:szCs w:val="22"/>
      <w:lang w:val="en-US" w:eastAsia="zh-CN" w:bidi="ar-SA"/>
    </w:rPr>
  </w:style>
  <w:style w:type="paragraph" w:customStyle="1" w:styleId="ListParagraph1">
    <w:name w:val="List Paragraph1"/>
    <w:basedOn w:val="a"/>
    <w:link w:val="ListParagraphChar"/>
    <w:qFormat/>
    <w:rsid w:val="000A296A"/>
    <w:pPr>
      <w:ind w:firstLineChars="200" w:firstLine="420"/>
    </w:pPr>
    <w:rPr>
      <w:szCs w:val="22"/>
    </w:rPr>
  </w:style>
  <w:style w:type="character" w:customStyle="1" w:styleId="CharChar13">
    <w:name w:val="Char Char13"/>
    <w:qFormat/>
    <w:locked/>
    <w:rsid w:val="000A296A"/>
    <w:rPr>
      <w:rFonts w:ascii="宋体" w:eastAsia="宋体" w:hAnsi="宋体"/>
      <w:kern w:val="2"/>
      <w:sz w:val="21"/>
      <w:lang w:val="en-US" w:eastAsia="zh-CN" w:bidi="ar-SA"/>
    </w:rPr>
  </w:style>
  <w:style w:type="character" w:customStyle="1" w:styleId="font71">
    <w:name w:val="font71"/>
    <w:qFormat/>
    <w:rsid w:val="000A296A"/>
    <w:rPr>
      <w:rFonts w:ascii="宋体" w:eastAsia="宋体" w:hAnsi="宋体" w:cs="宋体" w:hint="eastAsia"/>
      <w:color w:val="auto"/>
      <w:sz w:val="22"/>
      <w:szCs w:val="22"/>
      <w:u w:val="none"/>
    </w:rPr>
  </w:style>
  <w:style w:type="character" w:customStyle="1" w:styleId="15">
    <w:name w:val="15"/>
    <w:qFormat/>
    <w:rsid w:val="000A296A"/>
    <w:rPr>
      <w:rFonts w:ascii="宋体" w:eastAsia="宋体" w:hAnsi="宋体" w:hint="eastAsia"/>
      <w:b/>
      <w:bCs/>
      <w:color w:val="000000"/>
      <w:sz w:val="18"/>
      <w:szCs w:val="18"/>
    </w:rPr>
  </w:style>
  <w:style w:type="character" w:customStyle="1" w:styleId="font121">
    <w:name w:val="font121"/>
    <w:qFormat/>
    <w:rsid w:val="000A296A"/>
    <w:rPr>
      <w:rFonts w:ascii="宋体" w:eastAsia="宋体" w:hAnsi="宋体" w:cs="宋体" w:hint="eastAsia"/>
      <w:b/>
      <w:color w:val="FF0000"/>
      <w:sz w:val="22"/>
      <w:szCs w:val="22"/>
      <w:u w:val="none"/>
    </w:rPr>
  </w:style>
  <w:style w:type="character" w:customStyle="1" w:styleId="1CharChar">
    <w:name w:val="标题 1 Char Char"/>
    <w:qFormat/>
    <w:rsid w:val="000A296A"/>
    <w:rPr>
      <w:rFonts w:eastAsia="宋体"/>
      <w:b/>
      <w:spacing w:val="-2"/>
      <w:sz w:val="24"/>
      <w:lang w:val="en-US" w:eastAsia="zh-CN" w:bidi="ar-SA"/>
    </w:rPr>
  </w:style>
  <w:style w:type="character" w:customStyle="1" w:styleId="font81">
    <w:name w:val="font81"/>
    <w:qFormat/>
    <w:rsid w:val="000A296A"/>
    <w:rPr>
      <w:rFonts w:ascii="宋体" w:eastAsia="宋体" w:hAnsi="宋体" w:hint="eastAsia"/>
      <w:color w:val="FF0000"/>
      <w:sz w:val="20"/>
      <w:szCs w:val="20"/>
      <w:u w:val="none"/>
    </w:rPr>
  </w:style>
  <w:style w:type="character" w:customStyle="1" w:styleId="Charc">
    <w:name w:val="列出段落 Char"/>
    <w:qFormat/>
    <w:locked/>
    <w:rsid w:val="000A296A"/>
    <w:rPr>
      <w:rFonts w:eastAsia="宋体"/>
      <w:kern w:val="2"/>
      <w:sz w:val="24"/>
      <w:szCs w:val="24"/>
      <w:lang w:val="en-US" w:eastAsia="zh-CN" w:bidi="ar-SA"/>
    </w:rPr>
  </w:style>
  <w:style w:type="paragraph" w:styleId="af8">
    <w:name w:val="List Paragraph"/>
    <w:basedOn w:val="a"/>
    <w:link w:val="Char11"/>
    <w:qFormat/>
    <w:rsid w:val="000A296A"/>
    <w:rPr>
      <w:szCs w:val="22"/>
    </w:rPr>
  </w:style>
  <w:style w:type="character" w:customStyle="1" w:styleId="Char11">
    <w:name w:val="列出段落 Char1"/>
    <w:link w:val="af8"/>
    <w:qFormat/>
    <w:rsid w:val="000A296A"/>
    <w:rPr>
      <w:kern w:val="2"/>
      <w:sz w:val="21"/>
      <w:szCs w:val="22"/>
      <w:lang w:bidi="ar-SA"/>
    </w:rPr>
  </w:style>
  <w:style w:type="character" w:customStyle="1" w:styleId="font11">
    <w:name w:val="font11"/>
    <w:qFormat/>
    <w:rsid w:val="000A296A"/>
    <w:rPr>
      <w:rFonts w:ascii="Times New Roman" w:hAnsi="Times New Roman" w:cs="Times New Roman" w:hint="default"/>
      <w:color w:val="000000"/>
      <w:sz w:val="24"/>
      <w:szCs w:val="24"/>
      <w:u w:val="none"/>
    </w:rPr>
  </w:style>
  <w:style w:type="character" w:customStyle="1" w:styleId="af9">
    <w:name w:val="页眉 字符"/>
    <w:qFormat/>
    <w:rsid w:val="000A296A"/>
    <w:rPr>
      <w:kern w:val="2"/>
      <w:sz w:val="18"/>
      <w:szCs w:val="18"/>
    </w:rPr>
  </w:style>
  <w:style w:type="character" w:customStyle="1" w:styleId="CharChar">
    <w:name w:val="Char Char"/>
    <w:qFormat/>
    <w:locked/>
    <w:rsid w:val="000A296A"/>
    <w:rPr>
      <w:rFonts w:ascii="Arial" w:eastAsia="宋体" w:hAnsi="Arial" w:cs="Arial"/>
      <w:b/>
      <w:bCs/>
      <w:kern w:val="2"/>
      <w:sz w:val="32"/>
      <w:szCs w:val="32"/>
      <w:lang w:val="en-US" w:eastAsia="zh-CN" w:bidi="ar-SA"/>
    </w:rPr>
  </w:style>
  <w:style w:type="character" w:customStyle="1" w:styleId="CharChar33">
    <w:name w:val="Char Char33"/>
    <w:qFormat/>
    <w:rsid w:val="000A296A"/>
    <w:rPr>
      <w:i/>
      <w:szCs w:val="24"/>
      <w:lang w:val="en-US" w:eastAsia="zh-CN" w:bidi="ar-SA"/>
    </w:rPr>
  </w:style>
  <w:style w:type="character" w:customStyle="1" w:styleId="CharChar11">
    <w:name w:val="Char Char11"/>
    <w:qFormat/>
    <w:locked/>
    <w:rsid w:val="000A296A"/>
    <w:rPr>
      <w:rFonts w:ascii="宋体" w:eastAsia="宋体" w:hAnsi="宋体"/>
      <w:kern w:val="2"/>
      <w:sz w:val="18"/>
      <w:lang w:val="en-US" w:eastAsia="zh-CN" w:bidi="ar-SA"/>
    </w:rPr>
  </w:style>
  <w:style w:type="character" w:customStyle="1" w:styleId="font31">
    <w:name w:val="font31"/>
    <w:qFormat/>
    <w:rsid w:val="000A296A"/>
    <w:rPr>
      <w:rFonts w:ascii="宋体" w:eastAsia="宋体" w:hAnsi="宋体" w:hint="eastAsia"/>
      <w:color w:val="000000"/>
      <w:sz w:val="20"/>
      <w:szCs w:val="20"/>
      <w:u w:val="none"/>
    </w:rPr>
  </w:style>
  <w:style w:type="character" w:customStyle="1" w:styleId="afa">
    <w:name w:val="页脚 字符"/>
    <w:qFormat/>
    <w:rsid w:val="000A296A"/>
    <w:rPr>
      <w:kern w:val="2"/>
      <w:sz w:val="18"/>
      <w:szCs w:val="18"/>
    </w:rPr>
  </w:style>
  <w:style w:type="character" w:customStyle="1" w:styleId="Chard">
    <w:name w:val="哈哈正文 Char"/>
    <w:link w:val="afb"/>
    <w:qFormat/>
    <w:rsid w:val="000A296A"/>
    <w:rPr>
      <w:rFonts w:ascii="宋体" w:eastAsia="宋体" w:hAnsi="宋体" w:cs="宋体"/>
      <w:kern w:val="2"/>
      <w:sz w:val="24"/>
      <w:lang w:val="en-US" w:eastAsia="zh-CN" w:bidi="ar-SA"/>
    </w:rPr>
  </w:style>
  <w:style w:type="paragraph" w:customStyle="1" w:styleId="afb">
    <w:name w:val="哈哈正文"/>
    <w:basedOn w:val="a"/>
    <w:link w:val="Chard"/>
    <w:qFormat/>
    <w:rsid w:val="000A296A"/>
    <w:pPr>
      <w:spacing w:line="360" w:lineRule="auto"/>
      <w:ind w:firstLineChars="200" w:firstLine="200"/>
    </w:pPr>
    <w:rPr>
      <w:rFonts w:ascii="宋体" w:hAnsi="宋体" w:cs="宋体"/>
      <w:sz w:val="24"/>
    </w:rPr>
  </w:style>
  <w:style w:type="character" w:customStyle="1" w:styleId="CharChar5">
    <w:name w:val="Char Char5"/>
    <w:qFormat/>
    <w:locked/>
    <w:rsid w:val="000A296A"/>
    <w:rPr>
      <w:rFonts w:ascii="宋体" w:eastAsia="宋体" w:hAnsi="宋体"/>
      <w:kern w:val="2"/>
      <w:sz w:val="24"/>
      <w:lang w:val="en-US" w:eastAsia="zh-CN" w:bidi="ar-SA"/>
    </w:rPr>
  </w:style>
  <w:style w:type="character" w:customStyle="1" w:styleId="apple-converted-space">
    <w:name w:val="apple-converted-space"/>
    <w:qFormat/>
    <w:rsid w:val="000A296A"/>
  </w:style>
  <w:style w:type="character" w:customStyle="1" w:styleId="4Char0">
    <w:name w:val="样式4 Char"/>
    <w:link w:val="41"/>
    <w:qFormat/>
    <w:rsid w:val="000A296A"/>
    <w:rPr>
      <w:rFonts w:ascii="黑体" w:eastAsia="黑体" w:hAnsi="黑体"/>
      <w:bCs/>
      <w:kern w:val="44"/>
      <w:sz w:val="44"/>
      <w:szCs w:val="44"/>
      <w:lang w:val="en-US" w:eastAsia="zh-CN" w:bidi="ar-SA"/>
    </w:rPr>
  </w:style>
  <w:style w:type="paragraph" w:customStyle="1" w:styleId="41">
    <w:name w:val="样式4"/>
    <w:basedOn w:val="1"/>
    <w:link w:val="4Char0"/>
    <w:qFormat/>
    <w:rsid w:val="000A296A"/>
    <w:pPr>
      <w:keepLines/>
      <w:spacing w:line="360" w:lineRule="auto"/>
    </w:pPr>
    <w:rPr>
      <w:rFonts w:ascii="黑体" w:eastAsia="黑体" w:hAnsi="黑体"/>
      <w:b w:val="0"/>
      <w:kern w:val="44"/>
      <w:sz w:val="44"/>
      <w:szCs w:val="44"/>
    </w:rPr>
  </w:style>
  <w:style w:type="character" w:customStyle="1" w:styleId="CharChar7">
    <w:name w:val="Char Char7"/>
    <w:qFormat/>
    <w:locked/>
    <w:rsid w:val="000A296A"/>
    <w:rPr>
      <w:rFonts w:ascii="宋体" w:eastAsia="宋体" w:hAnsi="宋体" w:cs="宋体"/>
      <w:color w:val="000000"/>
      <w:sz w:val="24"/>
      <w:szCs w:val="24"/>
      <w:lang w:val="en-US" w:eastAsia="zh-CN" w:bidi="ar-SA"/>
    </w:rPr>
  </w:style>
  <w:style w:type="character" w:customStyle="1" w:styleId="CharChar21">
    <w:name w:val="Char Char21"/>
    <w:qFormat/>
    <w:locked/>
    <w:rsid w:val="000A296A"/>
    <w:rPr>
      <w:rFonts w:ascii="Arial" w:eastAsia="黑体" w:hAnsi="Arial"/>
      <w:b/>
      <w:bCs/>
      <w:kern w:val="2"/>
      <w:sz w:val="32"/>
      <w:szCs w:val="32"/>
      <w:lang w:val="en-US" w:eastAsia="zh-CN" w:bidi="ar-SA"/>
    </w:rPr>
  </w:style>
  <w:style w:type="character" w:customStyle="1" w:styleId="CharChar4">
    <w:name w:val="Char Char4"/>
    <w:qFormat/>
    <w:locked/>
    <w:rsid w:val="000A296A"/>
    <w:rPr>
      <w:rFonts w:ascii="宋体" w:eastAsia="宋体" w:hAnsi="宋体"/>
      <w:kern w:val="2"/>
      <w:sz w:val="24"/>
      <w:lang w:val="en-US" w:eastAsia="zh-CN" w:bidi="ar-SA"/>
    </w:rPr>
  </w:style>
  <w:style w:type="character" w:customStyle="1" w:styleId="CharChar15">
    <w:name w:val="Char Char15"/>
    <w:qFormat/>
    <w:locked/>
    <w:rsid w:val="000A296A"/>
    <w:rPr>
      <w:rFonts w:ascii="Arial" w:eastAsia="黑体" w:hAnsi="Arial"/>
      <w:kern w:val="2"/>
      <w:sz w:val="24"/>
      <w:szCs w:val="24"/>
      <w:lang w:val="en-US" w:eastAsia="zh-CN" w:bidi="ar-SA"/>
    </w:rPr>
  </w:style>
  <w:style w:type="character" w:customStyle="1" w:styleId="CharChar14">
    <w:name w:val="Char Char14"/>
    <w:qFormat/>
    <w:locked/>
    <w:rsid w:val="000A296A"/>
    <w:rPr>
      <w:rFonts w:ascii="Arial" w:eastAsia="黑体" w:hAnsi="Arial"/>
      <w:kern w:val="2"/>
      <w:sz w:val="21"/>
      <w:szCs w:val="21"/>
      <w:lang w:val="en-US" w:eastAsia="zh-CN" w:bidi="ar-SA"/>
    </w:rPr>
  </w:style>
  <w:style w:type="character" w:customStyle="1" w:styleId="CharChar6">
    <w:name w:val="Char Char6"/>
    <w:qFormat/>
    <w:locked/>
    <w:rsid w:val="000A296A"/>
    <w:rPr>
      <w:rFonts w:ascii="宋体" w:eastAsia="宋体" w:hAnsi="宋体"/>
      <w:kern w:val="2"/>
      <w:sz w:val="18"/>
      <w:lang w:val="en-US" w:eastAsia="zh-CN" w:bidi="ar-SA"/>
    </w:rPr>
  </w:style>
  <w:style w:type="character" w:customStyle="1" w:styleId="CharChar20">
    <w:name w:val="Char Char20"/>
    <w:qFormat/>
    <w:locked/>
    <w:rsid w:val="000A296A"/>
    <w:rPr>
      <w:rFonts w:ascii="Arial" w:eastAsia="黑体" w:hAnsi="Arial" w:cs="Arial"/>
      <w:b/>
      <w:bCs/>
      <w:kern w:val="2"/>
      <w:sz w:val="30"/>
      <w:szCs w:val="32"/>
      <w:lang w:val="en-US" w:eastAsia="zh-CN" w:bidi="ar-SA"/>
    </w:rPr>
  </w:style>
  <w:style w:type="character" w:customStyle="1" w:styleId="font01">
    <w:name w:val="font01"/>
    <w:qFormat/>
    <w:rsid w:val="000A296A"/>
    <w:rPr>
      <w:rFonts w:ascii="宋体" w:eastAsia="宋体" w:hAnsi="宋体" w:hint="eastAsia"/>
      <w:color w:val="000000"/>
      <w:sz w:val="24"/>
      <w:szCs w:val="24"/>
      <w:u w:val="none"/>
    </w:rPr>
  </w:style>
  <w:style w:type="character" w:customStyle="1" w:styleId="apple-style-span">
    <w:name w:val="apple-style-span"/>
    <w:qFormat/>
    <w:rsid w:val="000A296A"/>
  </w:style>
  <w:style w:type="character" w:customStyle="1" w:styleId="hui3">
    <w:name w:val="hui3"/>
    <w:qFormat/>
    <w:rsid w:val="000A296A"/>
    <w:rPr>
      <w:color w:val="333333"/>
    </w:rPr>
  </w:style>
  <w:style w:type="character" w:customStyle="1" w:styleId="CharChar10">
    <w:name w:val="Char Char10"/>
    <w:qFormat/>
    <w:locked/>
    <w:rsid w:val="000A296A"/>
    <w:rPr>
      <w:rFonts w:ascii="宋体" w:eastAsia="宋体" w:hAnsi="宋体"/>
      <w:sz w:val="24"/>
      <w:szCs w:val="24"/>
      <w:lang w:bidi="ar-SA"/>
    </w:rPr>
  </w:style>
  <w:style w:type="character" w:customStyle="1" w:styleId="2Char3">
    <w:name w:val="样式2 Char"/>
    <w:link w:val="24"/>
    <w:qFormat/>
    <w:rsid w:val="000A296A"/>
    <w:rPr>
      <w:rFonts w:ascii="黑体" w:eastAsia="黑体" w:hAnsi="黑体"/>
      <w:bCs/>
      <w:color w:val="FF0000"/>
      <w:kern w:val="2"/>
      <w:sz w:val="28"/>
      <w:szCs w:val="32"/>
      <w:lang w:val="en-US" w:eastAsia="zh-CN" w:bidi="ar-SA"/>
    </w:rPr>
  </w:style>
  <w:style w:type="paragraph" w:customStyle="1" w:styleId="24">
    <w:name w:val="样式2"/>
    <w:basedOn w:val="3"/>
    <w:link w:val="2Char3"/>
    <w:qFormat/>
    <w:rsid w:val="000A296A"/>
    <w:pPr>
      <w:adjustRightInd w:val="0"/>
      <w:spacing w:beforeLines="0" w:afterLines="0"/>
      <w:ind w:left="0" w:firstLine="0"/>
      <w:textAlignment w:val="baseline"/>
    </w:pPr>
    <w:rPr>
      <w:rFonts w:ascii="黑体" w:hAnsi="黑体" w:cs="Times New Roman"/>
      <w:b w:val="0"/>
      <w:color w:val="FF0000"/>
      <w:sz w:val="28"/>
    </w:rPr>
  </w:style>
  <w:style w:type="character" w:customStyle="1" w:styleId="5Char0">
    <w:name w:val="样式5 Char"/>
    <w:link w:val="52"/>
    <w:qFormat/>
    <w:rsid w:val="000A296A"/>
    <w:rPr>
      <w:rFonts w:eastAsia="宋体"/>
      <w:b/>
      <w:bCs/>
      <w:kern w:val="2"/>
      <w:sz w:val="28"/>
      <w:szCs w:val="28"/>
      <w:lang w:val="en-US" w:eastAsia="zh-CN" w:bidi="ar-SA"/>
    </w:rPr>
  </w:style>
  <w:style w:type="paragraph" w:customStyle="1" w:styleId="52">
    <w:name w:val="样式5"/>
    <w:basedOn w:val="a"/>
    <w:link w:val="5Char0"/>
    <w:qFormat/>
    <w:rsid w:val="000A296A"/>
    <w:pPr>
      <w:keepNext/>
      <w:keepLines/>
      <w:spacing w:before="280" w:after="290" w:line="376" w:lineRule="auto"/>
      <w:ind w:leftChars="100" w:left="210" w:rightChars="100" w:right="210"/>
      <w:outlineLvl w:val="4"/>
    </w:pPr>
    <w:rPr>
      <w:b/>
      <w:bCs/>
      <w:sz w:val="28"/>
      <w:szCs w:val="28"/>
    </w:rPr>
  </w:style>
  <w:style w:type="character" w:customStyle="1" w:styleId="CharChar3">
    <w:name w:val="Char Char3"/>
    <w:qFormat/>
    <w:rsid w:val="000A296A"/>
    <w:rPr>
      <w:rFonts w:ascii="宋体" w:eastAsia="宋体" w:hAnsi="Courier New" w:hint="eastAsia"/>
      <w:color w:val="000000"/>
      <w:kern w:val="2"/>
      <w:sz w:val="21"/>
      <w:lang w:val="en-US" w:eastAsia="zh-CN" w:bidi="ar-SA"/>
    </w:rPr>
  </w:style>
  <w:style w:type="character" w:customStyle="1" w:styleId="CharChar17">
    <w:name w:val="Char Char17"/>
    <w:semiHidden/>
    <w:qFormat/>
    <w:locked/>
    <w:rsid w:val="000A296A"/>
    <w:rPr>
      <w:rFonts w:ascii="Cambria" w:eastAsia="宋体" w:hAnsi="Cambria"/>
      <w:b/>
      <w:bCs/>
      <w:kern w:val="2"/>
      <w:sz w:val="24"/>
      <w:szCs w:val="24"/>
      <w:lang w:val="en-US" w:eastAsia="zh-CN" w:bidi="ar-SA"/>
    </w:rPr>
  </w:style>
  <w:style w:type="character" w:customStyle="1" w:styleId="CharChar12">
    <w:name w:val="Char Char12"/>
    <w:qFormat/>
    <w:locked/>
    <w:rsid w:val="000A296A"/>
    <w:rPr>
      <w:rFonts w:ascii="宋体" w:eastAsia="宋体" w:hAnsi="宋体"/>
      <w:kern w:val="2"/>
      <w:sz w:val="21"/>
      <w:szCs w:val="24"/>
      <w:lang w:val="en-US" w:eastAsia="zh-CN" w:bidi="ar-SA"/>
    </w:rPr>
  </w:style>
  <w:style w:type="character" w:customStyle="1" w:styleId="CharChar1">
    <w:name w:val="Char Char1"/>
    <w:qFormat/>
    <w:locked/>
    <w:rsid w:val="000A296A"/>
    <w:rPr>
      <w:rFonts w:ascii="方正书宋简体" w:eastAsia="方正书宋简体"/>
      <w:kern w:val="2"/>
      <w:sz w:val="24"/>
      <w:lang w:val="en-US" w:eastAsia="zh-CN" w:bidi="ar-SA"/>
    </w:rPr>
  </w:style>
  <w:style w:type="character" w:customStyle="1" w:styleId="2CharChar">
    <w:name w:val="标题2正文 Char Char"/>
    <w:link w:val="2Char4"/>
    <w:qFormat/>
    <w:rsid w:val="000A296A"/>
    <w:rPr>
      <w:rFonts w:eastAsia="宋体"/>
      <w:sz w:val="24"/>
      <w:szCs w:val="24"/>
      <w:lang w:bidi="ar-SA"/>
    </w:rPr>
  </w:style>
  <w:style w:type="paragraph" w:customStyle="1" w:styleId="2Char4">
    <w:name w:val="标题2正文 Char"/>
    <w:basedOn w:val="a"/>
    <w:link w:val="2CharChar"/>
    <w:qFormat/>
    <w:rsid w:val="000A296A"/>
    <w:pPr>
      <w:spacing w:beforeLines="50" w:afterLines="50"/>
      <w:ind w:rightChars="18" w:right="38" w:firstLine="420"/>
    </w:pPr>
    <w:rPr>
      <w:kern w:val="0"/>
      <w:sz w:val="24"/>
      <w:szCs w:val="24"/>
    </w:rPr>
  </w:style>
  <w:style w:type="character" w:customStyle="1" w:styleId="CharChar16">
    <w:name w:val="Char Char16"/>
    <w:qFormat/>
    <w:locked/>
    <w:rsid w:val="000A296A"/>
    <w:rPr>
      <w:rFonts w:eastAsia="宋体"/>
      <w:b/>
      <w:bCs/>
      <w:kern w:val="2"/>
      <w:sz w:val="24"/>
      <w:szCs w:val="24"/>
      <w:lang w:val="en-US" w:eastAsia="zh-CN" w:bidi="ar-SA"/>
    </w:rPr>
  </w:style>
  <w:style w:type="character" w:customStyle="1" w:styleId="CharChar18">
    <w:name w:val="Char Char18"/>
    <w:qFormat/>
    <w:locked/>
    <w:rsid w:val="000A296A"/>
    <w:rPr>
      <w:rFonts w:eastAsia="宋体"/>
      <w:b/>
      <w:bCs/>
      <w:kern w:val="2"/>
      <w:sz w:val="28"/>
      <w:szCs w:val="28"/>
      <w:lang w:val="en-US" w:eastAsia="zh-CN" w:bidi="ar-SA"/>
    </w:rPr>
  </w:style>
  <w:style w:type="character" w:customStyle="1" w:styleId="CharChar9">
    <w:name w:val="Char Char9"/>
    <w:qFormat/>
    <w:locked/>
    <w:rsid w:val="000A296A"/>
    <w:rPr>
      <w:rFonts w:ascii="宋体" w:eastAsia="宋体" w:hAnsi="宋体"/>
      <w:sz w:val="16"/>
      <w:szCs w:val="16"/>
      <w:lang w:bidi="ar-SA"/>
    </w:rPr>
  </w:style>
  <w:style w:type="character" w:customStyle="1" w:styleId="Chare">
    <w:name w:val="方案－正文 Char"/>
    <w:link w:val="afc"/>
    <w:qFormat/>
    <w:rsid w:val="000A296A"/>
    <w:rPr>
      <w:rFonts w:ascii="仿宋_GB2312" w:hAnsi="宋体"/>
      <w:sz w:val="24"/>
      <w:lang w:bidi="ar-SA"/>
    </w:rPr>
  </w:style>
  <w:style w:type="paragraph" w:customStyle="1" w:styleId="afc">
    <w:name w:val="方案－正文"/>
    <w:basedOn w:val="a"/>
    <w:link w:val="Chare"/>
    <w:qFormat/>
    <w:rsid w:val="000A296A"/>
    <w:pPr>
      <w:spacing w:line="360" w:lineRule="auto"/>
      <w:ind w:firstLineChars="200" w:firstLine="480"/>
    </w:pPr>
    <w:rPr>
      <w:rFonts w:ascii="仿宋_GB2312" w:hAnsi="宋体"/>
      <w:kern w:val="0"/>
      <w:sz w:val="24"/>
    </w:rPr>
  </w:style>
  <w:style w:type="character" w:customStyle="1" w:styleId="CharChar31">
    <w:name w:val="Char Char31"/>
    <w:qFormat/>
    <w:rsid w:val="000A296A"/>
    <w:rPr>
      <w:rFonts w:ascii="宋体" w:eastAsia="宋体" w:hAnsi="Courier New"/>
      <w:color w:val="000000"/>
      <w:kern w:val="2"/>
      <w:sz w:val="21"/>
      <w:lang w:val="en-US" w:eastAsia="zh-CN" w:bidi="ar-SA"/>
    </w:rPr>
  </w:style>
  <w:style w:type="character" w:customStyle="1" w:styleId="h6Char">
    <w:name w:val="h6 Char"/>
    <w:qFormat/>
    <w:rsid w:val="000A296A"/>
    <w:rPr>
      <w:rFonts w:ascii="Arial" w:eastAsia="宋体" w:hAnsi="Arial"/>
      <w:b/>
      <w:bCs/>
      <w:kern w:val="2"/>
      <w:sz w:val="24"/>
      <w:szCs w:val="24"/>
      <w:lang w:val="en-US" w:eastAsia="zh-CN" w:bidi="ar-SA"/>
    </w:rPr>
  </w:style>
  <w:style w:type="character" w:customStyle="1" w:styleId="CharChar2">
    <w:name w:val="Char Char2"/>
    <w:qFormat/>
    <w:locked/>
    <w:rsid w:val="000A296A"/>
    <w:rPr>
      <w:rFonts w:ascii="宋体" w:hAnsi="宋体"/>
      <w:i/>
      <w:sz w:val="21"/>
      <w:szCs w:val="24"/>
      <w:lang w:val="en-US" w:eastAsia="zh-CN" w:bidi="ar-SA"/>
    </w:rPr>
  </w:style>
  <w:style w:type="character" w:customStyle="1" w:styleId="CharChar8">
    <w:name w:val="Char Char8"/>
    <w:qFormat/>
    <w:locked/>
    <w:rsid w:val="000A296A"/>
    <w:rPr>
      <w:rFonts w:ascii="Arial" w:eastAsia="宋体" w:hAnsi="Arial" w:cs="Arial"/>
      <w:b/>
      <w:bCs/>
      <w:kern w:val="2"/>
      <w:sz w:val="32"/>
      <w:szCs w:val="32"/>
      <w:lang w:val="en-US" w:eastAsia="zh-CN" w:bidi="ar-SA"/>
    </w:rPr>
  </w:style>
  <w:style w:type="character" w:customStyle="1" w:styleId="font61">
    <w:name w:val="font61"/>
    <w:qFormat/>
    <w:rsid w:val="000A296A"/>
    <w:rPr>
      <w:rFonts w:ascii="宋体" w:eastAsia="宋体" w:hAnsi="宋体" w:cs="宋体" w:hint="eastAsia"/>
      <w:b/>
      <w:color w:val="auto"/>
      <w:sz w:val="22"/>
      <w:szCs w:val="22"/>
      <w:u w:val="none"/>
    </w:rPr>
  </w:style>
  <w:style w:type="character" w:customStyle="1" w:styleId="font51">
    <w:name w:val="font51"/>
    <w:qFormat/>
    <w:rsid w:val="000A296A"/>
    <w:rPr>
      <w:rFonts w:ascii="宋体" w:eastAsia="宋体" w:hAnsi="宋体" w:cs="宋体" w:hint="eastAsia"/>
      <w:color w:val="auto"/>
      <w:sz w:val="22"/>
      <w:szCs w:val="22"/>
      <w:u w:val="none"/>
    </w:rPr>
  </w:style>
  <w:style w:type="character" w:customStyle="1" w:styleId="1Char0">
    <w:name w:val="样式1 Char"/>
    <w:link w:val="12"/>
    <w:qFormat/>
    <w:rsid w:val="000A296A"/>
    <w:rPr>
      <w:rFonts w:ascii="黑体" w:eastAsia="黑体" w:hAnsi="黑体"/>
      <w:b/>
      <w:bCs/>
      <w:kern w:val="2"/>
      <w:sz w:val="32"/>
      <w:szCs w:val="32"/>
      <w:lang w:bidi="ar-SA"/>
    </w:rPr>
  </w:style>
  <w:style w:type="paragraph" w:customStyle="1" w:styleId="12">
    <w:name w:val="样式1"/>
    <w:basedOn w:val="2"/>
    <w:link w:val="1Char0"/>
    <w:qFormat/>
    <w:rsid w:val="000A296A"/>
    <w:pPr>
      <w:tabs>
        <w:tab w:val="clear" w:pos="578"/>
      </w:tabs>
      <w:spacing w:beforeLines="0" w:afterLines="0"/>
      <w:ind w:left="0" w:firstLine="0"/>
    </w:pPr>
    <w:rPr>
      <w:rFonts w:ascii="黑体" w:hAnsi="黑体"/>
    </w:rPr>
  </w:style>
  <w:style w:type="character" w:customStyle="1" w:styleId="font21">
    <w:name w:val="font21"/>
    <w:qFormat/>
    <w:rsid w:val="000A296A"/>
    <w:rPr>
      <w:rFonts w:ascii="宋体" w:eastAsia="宋体" w:hAnsi="宋体" w:hint="eastAsia"/>
      <w:b/>
      <w:bCs/>
      <w:color w:val="000000"/>
      <w:sz w:val="20"/>
      <w:szCs w:val="20"/>
      <w:u w:val="none"/>
    </w:rPr>
  </w:style>
  <w:style w:type="character" w:customStyle="1" w:styleId="CharChar22">
    <w:name w:val="Char Char22"/>
    <w:qFormat/>
    <w:locked/>
    <w:rsid w:val="000A296A"/>
    <w:rPr>
      <w:rFonts w:ascii="宋体" w:eastAsia="宋体"/>
      <w:b/>
      <w:bCs/>
      <w:kern w:val="2"/>
      <w:sz w:val="28"/>
      <w:lang w:val="en-US" w:eastAsia="zh-CN" w:bidi="ar-SA"/>
    </w:rPr>
  </w:style>
  <w:style w:type="character" w:customStyle="1" w:styleId="CharChar19">
    <w:name w:val="Char Char19"/>
    <w:qFormat/>
    <w:locked/>
    <w:rsid w:val="000A296A"/>
    <w:rPr>
      <w:rFonts w:ascii="Arial" w:eastAsia="黑体" w:hAnsi="Arial"/>
      <w:b/>
      <w:bCs/>
      <w:kern w:val="2"/>
      <w:sz w:val="28"/>
      <w:szCs w:val="28"/>
      <w:lang w:val="en-US" w:eastAsia="zh-CN" w:bidi="ar-SA"/>
    </w:rPr>
  </w:style>
  <w:style w:type="paragraph" w:customStyle="1" w:styleId="afd">
    <w:name w:val="正文无缩进"/>
    <w:basedOn w:val="a"/>
    <w:qFormat/>
    <w:rsid w:val="000A296A"/>
    <w:pPr>
      <w:widowControl/>
      <w:autoSpaceDE w:val="0"/>
      <w:autoSpaceDN w:val="0"/>
      <w:spacing w:line="300" w:lineRule="auto"/>
      <w:textAlignment w:val="bottom"/>
    </w:pPr>
    <w:rPr>
      <w:rFonts w:eastAsia="楷体_GB2312"/>
    </w:rPr>
  </w:style>
  <w:style w:type="paragraph" w:customStyle="1" w:styleId="Style3">
    <w:name w:val="_Style 3"/>
    <w:qFormat/>
    <w:rsid w:val="000A296A"/>
    <w:rPr>
      <w:rFonts w:ascii="Calibri" w:hAnsi="Calibri"/>
      <w:sz w:val="22"/>
      <w:szCs w:val="22"/>
    </w:rPr>
  </w:style>
  <w:style w:type="paragraph" w:customStyle="1" w:styleId="Char12">
    <w:name w:val="Char1"/>
    <w:basedOn w:val="a"/>
    <w:qFormat/>
    <w:rsid w:val="000A296A"/>
    <w:rPr>
      <w:rFonts w:ascii="仿宋_GB2312" w:eastAsia="仿宋_GB2312"/>
      <w:b/>
      <w:sz w:val="32"/>
      <w:szCs w:val="32"/>
    </w:rPr>
  </w:style>
  <w:style w:type="paragraph" w:customStyle="1" w:styleId="CharCharCharChar">
    <w:name w:val="Char Char Char Char"/>
    <w:basedOn w:val="a"/>
    <w:qFormat/>
    <w:rsid w:val="000A296A"/>
    <w:pPr>
      <w:widowControl/>
      <w:spacing w:line="400" w:lineRule="exact"/>
      <w:jc w:val="center"/>
    </w:pPr>
    <w:rPr>
      <w:rFonts w:ascii="Verdana" w:hAnsi="Verdana"/>
      <w:kern w:val="0"/>
      <w:lang w:eastAsia="en-US"/>
    </w:rPr>
  </w:style>
  <w:style w:type="paragraph" w:customStyle="1" w:styleId="tabletextchar">
    <w:name w:val="tabletextchar"/>
    <w:basedOn w:val="a"/>
    <w:qFormat/>
    <w:rsid w:val="000A296A"/>
    <w:pPr>
      <w:widowControl/>
      <w:spacing w:before="100" w:beforeAutospacing="1" w:after="100" w:afterAutospacing="1"/>
      <w:jc w:val="left"/>
    </w:pPr>
    <w:rPr>
      <w:rFonts w:ascii="宋体" w:hAnsi="宋体" w:cs="宋体"/>
      <w:kern w:val="0"/>
      <w:sz w:val="24"/>
      <w:szCs w:val="24"/>
    </w:rPr>
  </w:style>
  <w:style w:type="paragraph" w:customStyle="1" w:styleId="afe">
    <w:name w:val="表内文字"/>
    <w:basedOn w:val="a"/>
    <w:qFormat/>
    <w:rsid w:val="000A296A"/>
    <w:pPr>
      <w:tabs>
        <w:tab w:val="left" w:pos="1418"/>
      </w:tabs>
      <w:spacing w:line="360" w:lineRule="auto"/>
      <w:jc w:val="center"/>
    </w:pPr>
    <w:rPr>
      <w:rFonts w:ascii="仿宋_GB2312" w:eastAsia="仿宋_GB2312"/>
      <w:spacing w:val="-20"/>
      <w:kern w:val="0"/>
      <w:sz w:val="24"/>
      <w:szCs w:val="24"/>
    </w:rPr>
  </w:style>
  <w:style w:type="paragraph" w:customStyle="1" w:styleId="CharCharCharChar1">
    <w:name w:val="Char Char Char Char1"/>
    <w:basedOn w:val="a"/>
    <w:qFormat/>
    <w:rsid w:val="000A296A"/>
    <w:pPr>
      <w:widowControl/>
      <w:spacing w:line="400" w:lineRule="exact"/>
      <w:jc w:val="center"/>
    </w:pPr>
    <w:rPr>
      <w:rFonts w:ascii="Verdana" w:hAnsi="Verdana"/>
      <w:kern w:val="0"/>
      <w:lang w:eastAsia="en-US"/>
    </w:rPr>
  </w:style>
  <w:style w:type="paragraph" w:customStyle="1" w:styleId="NewNewNewNew">
    <w:name w:val="正文 New New New New"/>
    <w:qFormat/>
    <w:rsid w:val="000A296A"/>
    <w:pPr>
      <w:widowControl w:val="0"/>
      <w:jc w:val="both"/>
    </w:pPr>
    <w:rPr>
      <w:rFonts w:ascii="Calibri" w:hAnsi="Calibri"/>
      <w:sz w:val="21"/>
      <w:szCs w:val="24"/>
    </w:rPr>
  </w:style>
  <w:style w:type="paragraph" w:customStyle="1" w:styleId="aff">
    <w:name w:val="正文 居中"/>
    <w:basedOn w:val="a"/>
    <w:qFormat/>
    <w:rsid w:val="000A296A"/>
    <w:pPr>
      <w:spacing w:line="360" w:lineRule="auto"/>
      <w:jc w:val="center"/>
    </w:pPr>
    <w:rPr>
      <w:rFonts w:cs="宋体"/>
      <w:sz w:val="24"/>
    </w:rPr>
  </w:style>
  <w:style w:type="paragraph" w:customStyle="1" w:styleId="13">
    <w:name w:val="符号 1"/>
    <w:basedOn w:val="a7"/>
    <w:qFormat/>
    <w:rsid w:val="000A296A"/>
    <w:pPr>
      <w:tabs>
        <w:tab w:val="left" w:pos="900"/>
      </w:tabs>
      <w:spacing w:line="360" w:lineRule="auto"/>
      <w:ind w:left="1200" w:hanging="720"/>
    </w:pPr>
    <w:rPr>
      <w:rFonts w:eastAsia="宋体"/>
      <w:kern w:val="28"/>
      <w:szCs w:val="24"/>
    </w:rPr>
  </w:style>
  <w:style w:type="paragraph" w:customStyle="1" w:styleId="ParaCharCharCharCharCharCharCharCharCharChar">
    <w:name w:val="默认段落字体 Para Char Char Char Char Char Char Char Char Char Char"/>
    <w:basedOn w:val="a"/>
    <w:qFormat/>
    <w:rsid w:val="000A296A"/>
    <w:rPr>
      <w:rFonts w:ascii="Tahoma" w:hAnsi="Tahoma"/>
      <w:sz w:val="24"/>
    </w:rPr>
  </w:style>
  <w:style w:type="paragraph" w:customStyle="1" w:styleId="aff0">
    <w:name w:val="正文编码"/>
    <w:basedOn w:val="af1"/>
    <w:qFormat/>
    <w:rsid w:val="000A296A"/>
    <w:pPr>
      <w:tabs>
        <w:tab w:val="center" w:pos="2185"/>
      </w:tabs>
      <w:spacing w:after="0" w:line="360" w:lineRule="auto"/>
      <w:ind w:left="1200" w:firstLineChars="0" w:hanging="720"/>
    </w:pPr>
    <w:rPr>
      <w:rFonts w:ascii="仿宋_GB2312" w:eastAsia="仿宋_GB2312" w:hAnsi="宋体"/>
      <w:sz w:val="24"/>
      <w:szCs w:val="20"/>
    </w:rPr>
  </w:style>
  <w:style w:type="paragraph" w:customStyle="1" w:styleId="tabletext">
    <w:name w:val="tabletext"/>
    <w:basedOn w:val="a"/>
    <w:qFormat/>
    <w:rsid w:val="000A296A"/>
    <w:pPr>
      <w:widowControl/>
      <w:spacing w:before="100" w:beforeAutospacing="1" w:after="100" w:afterAutospacing="1"/>
      <w:jc w:val="left"/>
    </w:pPr>
    <w:rPr>
      <w:rFonts w:ascii="宋体" w:hAnsi="宋体" w:cs="宋体"/>
      <w:kern w:val="0"/>
      <w:sz w:val="24"/>
      <w:szCs w:val="24"/>
    </w:rPr>
  </w:style>
  <w:style w:type="paragraph" w:customStyle="1" w:styleId="aff1">
    <w:name w:val="段"/>
    <w:qFormat/>
    <w:rsid w:val="000A296A"/>
    <w:pPr>
      <w:autoSpaceDE w:val="0"/>
      <w:autoSpaceDN w:val="0"/>
      <w:ind w:firstLineChars="200" w:firstLine="200"/>
      <w:jc w:val="both"/>
    </w:pPr>
    <w:rPr>
      <w:rFonts w:ascii="宋体" w:hAnsi="Calibri"/>
      <w:sz w:val="21"/>
    </w:rPr>
  </w:style>
  <w:style w:type="paragraph" w:customStyle="1" w:styleId="Charf">
    <w:name w:val="Char"/>
    <w:basedOn w:val="a"/>
    <w:qFormat/>
    <w:rsid w:val="000A296A"/>
    <w:pPr>
      <w:widowControl/>
      <w:spacing w:after="160" w:line="240" w:lineRule="exact"/>
      <w:ind w:left="-62" w:rightChars="15" w:right="36"/>
      <w:jc w:val="left"/>
    </w:pPr>
    <w:rPr>
      <w:rFonts w:ascii="Arial" w:eastAsia="Times New Roman" w:hAnsi="Arial"/>
      <w:kern w:val="0"/>
      <w:sz w:val="20"/>
      <w:lang w:eastAsia="en-US"/>
    </w:rPr>
  </w:style>
  <w:style w:type="paragraph" w:customStyle="1" w:styleId="aff2">
    <w:name w:val="正文文本缩进 + 四号"/>
    <w:basedOn w:val="a7"/>
    <w:qFormat/>
    <w:rsid w:val="000A296A"/>
    <w:pPr>
      <w:spacing w:line="360" w:lineRule="auto"/>
      <w:ind w:firstLineChars="200" w:firstLine="560"/>
    </w:pPr>
    <w:rPr>
      <w:rFonts w:ascii="仿宋_GB2312" w:eastAsia="仿宋_GB2312"/>
      <w:color w:val="000000"/>
      <w:sz w:val="28"/>
      <w:szCs w:val="28"/>
    </w:rPr>
  </w:style>
  <w:style w:type="paragraph" w:customStyle="1" w:styleId="220">
    <w:name w:val="中等深浅网格 22"/>
    <w:qFormat/>
    <w:rsid w:val="000A296A"/>
    <w:pPr>
      <w:widowControl w:val="0"/>
      <w:jc w:val="both"/>
    </w:pPr>
    <w:rPr>
      <w:rFonts w:ascii="Calibri" w:hAnsi="Calibri"/>
      <w:kern w:val="2"/>
      <w:sz w:val="21"/>
      <w:szCs w:val="24"/>
    </w:rPr>
  </w:style>
  <w:style w:type="paragraph" w:customStyle="1" w:styleId="aff3">
    <w:name w:val="正文段"/>
    <w:basedOn w:val="a"/>
    <w:qFormat/>
    <w:rsid w:val="000A296A"/>
    <w:pPr>
      <w:widowControl/>
      <w:snapToGrid w:val="0"/>
      <w:spacing w:afterLines="50"/>
      <w:ind w:firstLineChars="200" w:firstLine="200"/>
    </w:pPr>
    <w:rPr>
      <w:kern w:val="0"/>
      <w:sz w:val="24"/>
    </w:rPr>
  </w:style>
  <w:style w:type="paragraph" w:customStyle="1" w:styleId="25">
    <w:name w:val="符号 2"/>
    <w:basedOn w:val="13"/>
    <w:qFormat/>
    <w:rsid w:val="000A296A"/>
    <w:pPr>
      <w:tabs>
        <w:tab w:val="clear" w:pos="900"/>
        <w:tab w:val="left" w:pos="1320"/>
      </w:tabs>
      <w:ind w:left="1320" w:hanging="420"/>
    </w:pPr>
  </w:style>
  <w:style w:type="paragraph" w:customStyle="1" w:styleId="tabletextcharchar">
    <w:name w:val="tabletextcharchar"/>
    <w:basedOn w:val="a"/>
    <w:qFormat/>
    <w:rsid w:val="000A296A"/>
    <w:pPr>
      <w:widowControl/>
      <w:spacing w:before="100" w:beforeAutospacing="1" w:after="100" w:afterAutospacing="1"/>
      <w:jc w:val="left"/>
    </w:pPr>
    <w:rPr>
      <w:rFonts w:ascii="宋体" w:hAnsi="宋体" w:cs="宋体"/>
      <w:kern w:val="0"/>
      <w:sz w:val="24"/>
      <w:szCs w:val="24"/>
    </w:rPr>
  </w:style>
  <w:style w:type="paragraph" w:customStyle="1" w:styleId="14">
    <w:name w:val="标题1"/>
    <w:basedOn w:val="1"/>
    <w:qFormat/>
    <w:rsid w:val="000A296A"/>
    <w:pPr>
      <w:keepLines/>
      <w:tabs>
        <w:tab w:val="left" w:pos="397"/>
      </w:tabs>
      <w:spacing w:before="120" w:after="120" w:line="300" w:lineRule="auto"/>
      <w:ind w:firstLine="340"/>
    </w:pPr>
    <w:rPr>
      <w:rFonts w:ascii="黑体" w:eastAsia="黑体" w:hAnsi="宋体"/>
      <w:b w:val="0"/>
      <w:bCs w:val="0"/>
      <w:spacing w:val="6"/>
      <w:kern w:val="44"/>
      <w:sz w:val="36"/>
    </w:rPr>
  </w:style>
  <w:style w:type="paragraph" w:customStyle="1" w:styleId="p0">
    <w:name w:val="p0"/>
    <w:basedOn w:val="a"/>
    <w:qFormat/>
    <w:rsid w:val="000A296A"/>
    <w:pPr>
      <w:widowControl/>
    </w:pPr>
    <w:rPr>
      <w:kern w:val="0"/>
      <w:szCs w:val="21"/>
    </w:rPr>
  </w:style>
  <w:style w:type="paragraph" w:customStyle="1" w:styleId="Normal2">
    <w:name w:val="Normal 2"/>
    <w:basedOn w:val="a"/>
    <w:qFormat/>
    <w:rsid w:val="000A296A"/>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CharCharCharCharCharCharChar">
    <w:name w:val="Char Char Char Char Char Char Char"/>
    <w:basedOn w:val="a"/>
    <w:qFormat/>
    <w:rsid w:val="000A296A"/>
    <w:pPr>
      <w:tabs>
        <w:tab w:val="left" w:pos="432"/>
      </w:tabs>
      <w:ind w:left="432" w:hanging="432"/>
    </w:pPr>
    <w:rPr>
      <w:rFonts w:ascii="Tahoma" w:hAnsi="Tahoma"/>
      <w:sz w:val="24"/>
    </w:rPr>
  </w:style>
  <w:style w:type="paragraph" w:customStyle="1" w:styleId="CharCharChar">
    <w:name w:val="Char Char Char"/>
    <w:basedOn w:val="a"/>
    <w:qFormat/>
    <w:rsid w:val="000A296A"/>
    <w:pPr>
      <w:spacing w:before="120" w:after="120" w:line="360" w:lineRule="auto"/>
      <w:ind w:firstLineChars="200" w:firstLine="200"/>
    </w:pPr>
    <w:rPr>
      <w:rFonts w:ascii="Tahoma" w:hAnsi="Tahoma"/>
      <w:sz w:val="24"/>
    </w:rPr>
  </w:style>
  <w:style w:type="paragraph" w:customStyle="1" w:styleId="CharCharCharCharCharCharChar1">
    <w:name w:val="Char Char Char Char Char Char Char1"/>
    <w:basedOn w:val="a"/>
    <w:qFormat/>
    <w:rsid w:val="000A296A"/>
    <w:pPr>
      <w:tabs>
        <w:tab w:val="left" w:pos="432"/>
      </w:tabs>
      <w:ind w:left="432" w:hanging="432"/>
    </w:pPr>
    <w:rPr>
      <w:rFonts w:ascii="Tahoma" w:hAnsi="Tahoma"/>
      <w:sz w:val="24"/>
    </w:rPr>
  </w:style>
  <w:style w:type="paragraph" w:customStyle="1" w:styleId="aff4">
    <w:name w:val="大标题"/>
    <w:basedOn w:val="a"/>
    <w:qFormat/>
    <w:rsid w:val="000A296A"/>
    <w:pPr>
      <w:autoSpaceDE w:val="0"/>
      <w:autoSpaceDN w:val="0"/>
      <w:adjustRightInd w:val="0"/>
      <w:spacing w:after="560"/>
      <w:jc w:val="center"/>
    </w:pPr>
    <w:rPr>
      <w:rFonts w:ascii="Arial Black" w:hAnsi="Arial Black"/>
      <w:b/>
      <w:kern w:val="0"/>
      <w:sz w:val="56"/>
    </w:rPr>
  </w:style>
  <w:style w:type="paragraph" w:customStyle="1" w:styleId="Char111">
    <w:name w:val="Char111"/>
    <w:basedOn w:val="a"/>
    <w:qFormat/>
    <w:rsid w:val="000A296A"/>
    <w:rPr>
      <w:szCs w:val="24"/>
    </w:rPr>
  </w:style>
  <w:style w:type="paragraph" w:customStyle="1" w:styleId="xl28">
    <w:name w:val="xl28"/>
    <w:basedOn w:val="a"/>
    <w:qFormat/>
    <w:rsid w:val="000A296A"/>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aff5">
    <w:name w:val="首行缩进"/>
    <w:basedOn w:val="a"/>
    <w:qFormat/>
    <w:rsid w:val="000A296A"/>
    <w:rPr>
      <w:rFonts w:ascii="等线" w:eastAsia="等线" w:hAnsi="等线"/>
      <w:szCs w:val="22"/>
      <w:lang w:val="zh-CN"/>
    </w:rPr>
  </w:style>
  <w:style w:type="paragraph" w:customStyle="1" w:styleId="26">
    <w:name w:val="正文2"/>
    <w:basedOn w:val="a"/>
    <w:qFormat/>
    <w:rsid w:val="000A296A"/>
    <w:pPr>
      <w:spacing w:beforeLines="50" w:afterLines="50" w:line="360" w:lineRule="auto"/>
      <w:ind w:firstLineChars="200" w:firstLine="480"/>
    </w:pPr>
    <w:rPr>
      <w:rFonts w:ascii="宋体" w:hAnsi="宋体"/>
      <w:sz w:val="24"/>
      <w:szCs w:val="24"/>
    </w:rPr>
  </w:style>
  <w:style w:type="paragraph" w:customStyle="1" w:styleId="aff6">
    <w:name w:val="标准小四"/>
    <w:basedOn w:val="a"/>
    <w:qFormat/>
    <w:rsid w:val="000A296A"/>
    <w:pPr>
      <w:spacing w:line="360" w:lineRule="auto"/>
      <w:ind w:firstLineChars="200" w:firstLine="480"/>
    </w:pPr>
    <w:rPr>
      <w:rFonts w:ascii="Arial" w:hAnsi="Arial"/>
      <w:sz w:val="24"/>
      <w:szCs w:val="21"/>
    </w:rPr>
  </w:style>
  <w:style w:type="paragraph" w:customStyle="1" w:styleId="xl25">
    <w:name w:val="xl25"/>
    <w:basedOn w:val="a"/>
    <w:qFormat/>
    <w:rsid w:val="000A296A"/>
    <w:pPr>
      <w:widowControl/>
      <w:spacing w:before="100" w:beforeAutospacing="1" w:after="100" w:afterAutospacing="1"/>
      <w:jc w:val="center"/>
      <w:textAlignment w:val="center"/>
    </w:pPr>
    <w:rPr>
      <w:rFonts w:ascii="宋体" w:hAnsi="宋体"/>
      <w:kern w:val="0"/>
      <w:sz w:val="20"/>
    </w:rPr>
  </w:style>
  <w:style w:type="paragraph" w:customStyle="1" w:styleId="16">
    <w:name w:val="正文1"/>
    <w:qFormat/>
    <w:rsid w:val="000A296A"/>
    <w:pPr>
      <w:widowControl w:val="0"/>
      <w:jc w:val="both"/>
    </w:pPr>
    <w:rPr>
      <w:rFonts w:ascii="Calibri" w:hAnsi="Calibri" w:hint="eastAsia"/>
      <w:kern w:val="2"/>
      <w:sz w:val="21"/>
    </w:rPr>
  </w:style>
  <w:style w:type="paragraph" w:customStyle="1" w:styleId="itemlistintable">
    <w:name w:val="itemlistintable"/>
    <w:basedOn w:val="a"/>
    <w:qFormat/>
    <w:rsid w:val="000A296A"/>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
    <w:next w:val="a"/>
    <w:qFormat/>
    <w:rsid w:val="000A296A"/>
    <w:pPr>
      <w:widowControl/>
      <w:spacing w:line="360" w:lineRule="auto"/>
      <w:jc w:val="left"/>
    </w:pPr>
    <w:rPr>
      <w:rFonts w:ascii="宋体"/>
      <w:snapToGrid w:val="0"/>
      <w:color w:val="000000"/>
      <w:kern w:val="0"/>
      <w:sz w:val="24"/>
    </w:rPr>
  </w:style>
  <w:style w:type="paragraph" w:customStyle="1" w:styleId="34">
    <w:name w:val="标题3"/>
    <w:basedOn w:val="3"/>
    <w:qFormat/>
    <w:rsid w:val="000A296A"/>
    <w:pPr>
      <w:tabs>
        <w:tab w:val="clear" w:pos="1620"/>
        <w:tab w:val="left" w:pos="113"/>
        <w:tab w:val="left" w:pos="840"/>
      </w:tabs>
      <w:spacing w:beforeLines="0" w:beforeAutospacing="1"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CharChar1CharCharCharChar">
    <w:name w:val="Char Char1 Char Char Char Char"/>
    <w:basedOn w:val="a"/>
    <w:qFormat/>
    <w:rsid w:val="000A296A"/>
    <w:rPr>
      <w:rFonts w:ascii="Tahoma" w:hAnsi="Tahoma"/>
      <w:sz w:val="24"/>
    </w:rPr>
  </w:style>
  <w:style w:type="paragraph" w:customStyle="1" w:styleId="Char21">
    <w:name w:val="Char21"/>
    <w:basedOn w:val="a"/>
    <w:qFormat/>
    <w:rsid w:val="000A296A"/>
    <w:pPr>
      <w:tabs>
        <w:tab w:val="left" w:pos="1200"/>
      </w:tabs>
      <w:ind w:left="1200" w:hanging="720"/>
    </w:pPr>
    <w:rPr>
      <w:sz w:val="24"/>
      <w:szCs w:val="24"/>
    </w:rPr>
  </w:style>
  <w:style w:type="paragraph" w:customStyle="1" w:styleId="aff7">
    <w:name w:val="普通正文"/>
    <w:basedOn w:val="a"/>
    <w:qFormat/>
    <w:rsid w:val="000A296A"/>
    <w:pPr>
      <w:adjustRightInd w:val="0"/>
      <w:spacing w:before="120" w:after="120" w:line="360" w:lineRule="auto"/>
      <w:ind w:firstLine="480"/>
      <w:jc w:val="left"/>
      <w:textAlignment w:val="baseline"/>
    </w:pPr>
    <w:rPr>
      <w:rFonts w:ascii="Arial" w:hAnsi="Arial"/>
      <w:kern w:val="0"/>
      <w:sz w:val="24"/>
      <w:szCs w:val="24"/>
    </w:rPr>
  </w:style>
  <w:style w:type="paragraph" w:customStyle="1" w:styleId="aff8">
    <w:name w:val="*正文"/>
    <w:basedOn w:val="a"/>
    <w:qFormat/>
    <w:rsid w:val="000A296A"/>
    <w:pPr>
      <w:widowControl/>
      <w:ind w:firstLineChars="200" w:firstLine="200"/>
    </w:pPr>
    <w:rPr>
      <w:rFonts w:ascii="仿宋_GB2312" w:eastAsia="仿宋_GB2312" w:hAnsi="等线"/>
      <w:sz w:val="24"/>
      <w:szCs w:val="28"/>
    </w:rPr>
  </w:style>
  <w:style w:type="paragraph" w:customStyle="1" w:styleId="210">
    <w:name w:val="中等深浅网格 21"/>
    <w:qFormat/>
    <w:rsid w:val="000A296A"/>
    <w:pPr>
      <w:widowControl w:val="0"/>
      <w:jc w:val="both"/>
    </w:pPr>
    <w:rPr>
      <w:rFonts w:ascii="Calibri" w:hAnsi="Calibri"/>
      <w:kern w:val="2"/>
      <w:sz w:val="21"/>
      <w:szCs w:val="24"/>
    </w:rPr>
  </w:style>
  <w:style w:type="paragraph" w:customStyle="1" w:styleId="ParaCharCharCharCharCharCharCharCharChar1CharCharCharChar">
    <w:name w:val="默认段落字体 Para Char Char Char Char Char Char Char Char Char1 Char Char Char Char"/>
    <w:basedOn w:val="a"/>
    <w:qFormat/>
    <w:rsid w:val="000A296A"/>
    <w:rPr>
      <w:rFonts w:ascii="Tahoma" w:hAnsi="Tahoma"/>
      <w:sz w:val="24"/>
    </w:rPr>
  </w:style>
  <w:style w:type="paragraph" w:customStyle="1" w:styleId="CharChar1CharCharCharChar1">
    <w:name w:val="Char Char1 Char Char Char Char1"/>
    <w:basedOn w:val="a"/>
    <w:qFormat/>
    <w:rsid w:val="000A296A"/>
    <w:rPr>
      <w:rFonts w:ascii="Tahoma" w:hAnsi="Tahoma"/>
      <w:sz w:val="24"/>
    </w:rPr>
  </w:style>
  <w:style w:type="paragraph" w:customStyle="1" w:styleId="17">
    <w:name w:val="纯文本1"/>
    <w:basedOn w:val="a"/>
    <w:qFormat/>
    <w:rsid w:val="000A296A"/>
    <w:rPr>
      <w:rFonts w:ascii="宋体" w:hAnsi="Courier New"/>
    </w:rPr>
  </w:style>
  <w:style w:type="paragraph" w:customStyle="1" w:styleId="18">
    <w:name w:val="列出段落1"/>
    <w:basedOn w:val="a"/>
    <w:uiPriority w:val="99"/>
    <w:qFormat/>
    <w:rsid w:val="000A296A"/>
    <w:pPr>
      <w:ind w:firstLineChars="200" w:firstLine="420"/>
    </w:pPr>
    <w:rPr>
      <w:szCs w:val="24"/>
    </w:rPr>
  </w:style>
  <w:style w:type="paragraph" w:customStyle="1" w:styleId="aff9">
    <w:name w:val="标准正文"/>
    <w:basedOn w:val="a"/>
    <w:qFormat/>
    <w:rsid w:val="000A296A"/>
    <w:pPr>
      <w:adjustRightInd w:val="0"/>
      <w:spacing w:line="360" w:lineRule="auto"/>
      <w:ind w:firstLineChars="200" w:firstLine="480"/>
    </w:pPr>
    <w:rPr>
      <w:kern w:val="0"/>
      <w:sz w:val="24"/>
    </w:rPr>
  </w:style>
  <w:style w:type="character" w:customStyle="1" w:styleId="affa">
    <w:name w:val="批注主题 字符"/>
    <w:uiPriority w:val="99"/>
    <w:qFormat/>
    <w:locked/>
    <w:rsid w:val="000A296A"/>
    <w:rPr>
      <w:rFonts w:ascii="宋体" w:eastAsia="宋体" w:hAnsi="宋体" w:cs="宋体"/>
      <w:b/>
      <w:kern w:val="2"/>
      <w:sz w:val="21"/>
      <w:szCs w:val="21"/>
      <w:lang w:val="en-US" w:eastAsia="zh-CN"/>
    </w:rPr>
  </w:style>
  <w:style w:type="character" w:customStyle="1" w:styleId="3Char10">
    <w:name w:val="正文文本缩进 3 Char1"/>
    <w:semiHidden/>
    <w:qFormat/>
    <w:rsid w:val="000A296A"/>
    <w:rPr>
      <w:kern w:val="2"/>
      <w:sz w:val="16"/>
      <w:szCs w:val="16"/>
    </w:rPr>
  </w:style>
  <w:style w:type="character" w:customStyle="1" w:styleId="3Char11">
    <w:name w:val="正文文本 3 Char1"/>
    <w:semiHidden/>
    <w:qFormat/>
    <w:rsid w:val="000A296A"/>
    <w:rPr>
      <w:kern w:val="2"/>
      <w:sz w:val="16"/>
      <w:szCs w:val="16"/>
    </w:rPr>
  </w:style>
  <w:style w:type="character" w:customStyle="1" w:styleId="Char13">
    <w:name w:val="批注框文本 Char1"/>
    <w:semiHidden/>
    <w:qFormat/>
    <w:rsid w:val="000A296A"/>
    <w:rPr>
      <w:kern w:val="2"/>
      <w:sz w:val="18"/>
      <w:szCs w:val="18"/>
    </w:rPr>
  </w:style>
  <w:style w:type="character" w:customStyle="1" w:styleId="Char14">
    <w:name w:val="页脚 Char1"/>
    <w:uiPriority w:val="99"/>
    <w:semiHidden/>
    <w:qFormat/>
    <w:rsid w:val="000A296A"/>
    <w:rPr>
      <w:kern w:val="2"/>
      <w:sz w:val="18"/>
      <w:szCs w:val="18"/>
    </w:rPr>
  </w:style>
  <w:style w:type="character" w:customStyle="1" w:styleId="Char15">
    <w:name w:val="正文文本 Char1"/>
    <w:semiHidden/>
    <w:qFormat/>
    <w:rsid w:val="000A296A"/>
    <w:rPr>
      <w:kern w:val="2"/>
      <w:sz w:val="21"/>
    </w:rPr>
  </w:style>
  <w:style w:type="character" w:customStyle="1" w:styleId="Char16">
    <w:name w:val="正文首行缩进 Char1"/>
    <w:semiHidden/>
    <w:qFormat/>
    <w:rsid w:val="000A296A"/>
  </w:style>
  <w:style w:type="character" w:customStyle="1" w:styleId="Char17">
    <w:name w:val="纯文本 Char1"/>
    <w:semiHidden/>
    <w:qFormat/>
    <w:rsid w:val="000A296A"/>
    <w:rPr>
      <w:rFonts w:ascii="宋体" w:hAnsi="Courier New" w:cs="Courier New"/>
      <w:kern w:val="2"/>
      <w:sz w:val="21"/>
      <w:szCs w:val="21"/>
    </w:rPr>
  </w:style>
  <w:style w:type="character" w:customStyle="1" w:styleId="Char18">
    <w:name w:val="页眉 Char1"/>
    <w:semiHidden/>
    <w:qFormat/>
    <w:rsid w:val="000A296A"/>
    <w:rPr>
      <w:kern w:val="2"/>
      <w:sz w:val="18"/>
      <w:szCs w:val="18"/>
    </w:rPr>
  </w:style>
  <w:style w:type="character" w:customStyle="1" w:styleId="Char19">
    <w:name w:val="标题 Char1"/>
    <w:qFormat/>
    <w:rsid w:val="000A296A"/>
    <w:rPr>
      <w:rFonts w:ascii="Cambria" w:hAnsi="Cambria" w:cs="Times New Roman"/>
      <w:b/>
      <w:bCs/>
      <w:kern w:val="2"/>
      <w:sz w:val="32"/>
      <w:szCs w:val="32"/>
    </w:rPr>
  </w:style>
  <w:style w:type="character" w:customStyle="1" w:styleId="Char1a">
    <w:name w:val="正文文本缩进 Char1"/>
    <w:qFormat/>
    <w:rsid w:val="000A296A"/>
    <w:rPr>
      <w:kern w:val="2"/>
      <w:sz w:val="21"/>
    </w:rPr>
  </w:style>
  <w:style w:type="character" w:customStyle="1" w:styleId="2Char10">
    <w:name w:val="正文文本 2 Char1"/>
    <w:semiHidden/>
    <w:qFormat/>
    <w:rsid w:val="000A296A"/>
    <w:rPr>
      <w:kern w:val="2"/>
      <w:sz w:val="21"/>
    </w:rPr>
  </w:style>
  <w:style w:type="character" w:customStyle="1" w:styleId="Char1b">
    <w:name w:val="文档结构图 Char1"/>
    <w:semiHidden/>
    <w:qFormat/>
    <w:rsid w:val="000A296A"/>
    <w:rPr>
      <w:rFonts w:ascii="宋体"/>
      <w:kern w:val="2"/>
      <w:sz w:val="18"/>
      <w:szCs w:val="18"/>
    </w:rPr>
  </w:style>
  <w:style w:type="character" w:customStyle="1" w:styleId="2Char11">
    <w:name w:val="正文文本缩进 2 Char1"/>
    <w:semiHidden/>
    <w:qFormat/>
    <w:rsid w:val="000A296A"/>
    <w:rPr>
      <w:kern w:val="2"/>
      <w:sz w:val="21"/>
    </w:rPr>
  </w:style>
  <w:style w:type="character" w:customStyle="1" w:styleId="Char1c">
    <w:name w:val="批注主题 Char1"/>
    <w:uiPriority w:val="99"/>
    <w:semiHidden/>
    <w:qFormat/>
    <w:locked/>
    <w:rsid w:val="000A296A"/>
    <w:rPr>
      <w:b/>
      <w:bCs/>
      <w:lang w:val="en-US" w:eastAsia="zh-CN" w:bidi="ar-SA"/>
    </w:rPr>
  </w:style>
  <w:style w:type="character" w:customStyle="1" w:styleId="CharChar331">
    <w:name w:val="Char Char331"/>
    <w:qFormat/>
    <w:rsid w:val="000A296A"/>
    <w:rPr>
      <w:rFonts w:ascii="宋体" w:hAnsi="宋体" w:hint="eastAsia"/>
      <w:i/>
      <w:szCs w:val="24"/>
      <w:lang w:val="en-US" w:eastAsia="zh-CN" w:bidi="ar-SA"/>
    </w:rPr>
  </w:style>
  <w:style w:type="character" w:customStyle="1" w:styleId="Char1d">
    <w:name w:val="日期 Char1"/>
    <w:semiHidden/>
    <w:qFormat/>
    <w:locked/>
    <w:rsid w:val="000A296A"/>
    <w:rPr>
      <w:rFonts w:ascii="宋体"/>
      <w:sz w:val="24"/>
    </w:rPr>
  </w:style>
  <w:style w:type="character" w:customStyle="1" w:styleId="HTMLChar1">
    <w:name w:val="HTML 预设格式 Char1"/>
    <w:semiHidden/>
    <w:qFormat/>
    <w:locked/>
    <w:rsid w:val="000A296A"/>
    <w:rPr>
      <w:rFonts w:ascii="Courier New" w:hAnsi="Courier New" w:cs="Courier New"/>
      <w:kern w:val="2"/>
    </w:rPr>
  </w:style>
  <w:style w:type="paragraph" w:customStyle="1" w:styleId="F-">
    <w:name w:val="F-正文"/>
    <w:qFormat/>
    <w:rsid w:val="000A296A"/>
    <w:pPr>
      <w:spacing w:line="560" w:lineRule="exact"/>
      <w:jc w:val="both"/>
    </w:pPr>
    <w:rPr>
      <w:rFonts w:ascii="Times" w:eastAsia="仿宋" w:hAnsi="Times"/>
      <w:kern w:val="2"/>
      <w:sz w:val="24"/>
    </w:rPr>
  </w:style>
  <w:style w:type="character" w:customStyle="1" w:styleId="bookmark-item">
    <w:name w:val="bookmark-item"/>
    <w:qFormat/>
    <w:rsid w:val="000A296A"/>
  </w:style>
  <w:style w:type="character" w:customStyle="1" w:styleId="NormalCharacter">
    <w:name w:val="NormalCharacter"/>
    <w:qFormat/>
    <w:rsid w:val="000A296A"/>
    <w:rPr>
      <w:kern w:val="2"/>
      <w:sz w:val="21"/>
      <w:lang w:val="en-US" w:eastAsia="zh-CN" w:bidi="ar-SA"/>
    </w:rPr>
  </w:style>
  <w:style w:type="character" w:customStyle="1" w:styleId="Style210">
    <w:name w:val="_Style 210"/>
    <w:uiPriority w:val="19"/>
    <w:qFormat/>
    <w:rsid w:val="000A296A"/>
    <w:rPr>
      <w:i/>
      <w:iCs/>
      <w:color w:val="808080"/>
    </w:rPr>
  </w:style>
  <w:style w:type="paragraph" w:customStyle="1" w:styleId="TableParagraph">
    <w:name w:val="Table Paragraph"/>
    <w:basedOn w:val="a"/>
    <w:uiPriority w:val="1"/>
    <w:qFormat/>
    <w:rsid w:val="000A296A"/>
    <w:pPr>
      <w:autoSpaceDE w:val="0"/>
      <w:autoSpaceDN w:val="0"/>
      <w:jc w:val="left"/>
    </w:pPr>
    <w:rPr>
      <w:rFonts w:ascii="宋体" w:hAnsi="宋体" w:cs="宋体"/>
      <w:kern w:val="0"/>
      <w:sz w:val="22"/>
      <w:szCs w:val="22"/>
    </w:rPr>
  </w:style>
  <w:style w:type="character" w:customStyle="1" w:styleId="Char30">
    <w:name w:val="纯文本 Char3"/>
    <w:qFormat/>
    <w:locked/>
    <w:rsid w:val="000A296A"/>
    <w:rPr>
      <w:rFonts w:ascii="宋体" w:eastAsia="宋体" w:hAnsi="Courier New"/>
    </w:rPr>
  </w:style>
  <w:style w:type="character" w:customStyle="1" w:styleId="DocumentMapChar1">
    <w:name w:val="Document Map Char1"/>
    <w:uiPriority w:val="99"/>
    <w:semiHidden/>
    <w:qFormat/>
    <w:rsid w:val="000A296A"/>
    <w:rPr>
      <w:kern w:val="2"/>
      <w:sz w:val="16"/>
      <w:szCs w:val="0"/>
    </w:rPr>
  </w:style>
  <w:style w:type="character" w:customStyle="1" w:styleId="BodyTextChar1">
    <w:name w:val="Body Text Char1"/>
    <w:uiPriority w:val="99"/>
    <w:semiHidden/>
    <w:qFormat/>
    <w:rsid w:val="000A296A"/>
    <w:rPr>
      <w:kern w:val="2"/>
      <w:sz w:val="21"/>
    </w:rPr>
  </w:style>
  <w:style w:type="character" w:customStyle="1" w:styleId="BodyTextIndent2Char1">
    <w:name w:val="Body Text Indent 2 Char1"/>
    <w:uiPriority w:val="99"/>
    <w:semiHidden/>
    <w:qFormat/>
    <w:rsid w:val="000A296A"/>
    <w:rPr>
      <w:kern w:val="2"/>
      <w:sz w:val="21"/>
    </w:rPr>
  </w:style>
  <w:style w:type="character" w:customStyle="1" w:styleId="BodyTextIndentChar1">
    <w:name w:val="Body Text Indent Char1"/>
    <w:uiPriority w:val="99"/>
    <w:semiHidden/>
    <w:qFormat/>
    <w:rsid w:val="000A296A"/>
    <w:rPr>
      <w:kern w:val="2"/>
      <w:sz w:val="21"/>
    </w:rPr>
  </w:style>
  <w:style w:type="character" w:customStyle="1" w:styleId="BodyText3Char1">
    <w:name w:val="Body Text 3 Char1"/>
    <w:uiPriority w:val="99"/>
    <w:semiHidden/>
    <w:qFormat/>
    <w:rsid w:val="000A296A"/>
    <w:rPr>
      <w:kern w:val="2"/>
      <w:sz w:val="16"/>
      <w:szCs w:val="16"/>
    </w:rPr>
  </w:style>
  <w:style w:type="paragraph" w:customStyle="1" w:styleId="19">
    <w:name w:val="列表段落1"/>
    <w:basedOn w:val="a"/>
    <w:qFormat/>
    <w:rsid w:val="000A296A"/>
    <w:pPr>
      <w:ind w:firstLineChars="200" w:firstLine="420"/>
    </w:pPr>
    <w:rPr>
      <w:sz w:val="22"/>
    </w:rPr>
  </w:style>
  <w:style w:type="character" w:customStyle="1" w:styleId="FooterChar1">
    <w:name w:val="Footer Char1"/>
    <w:uiPriority w:val="99"/>
    <w:semiHidden/>
    <w:qFormat/>
    <w:rsid w:val="000A296A"/>
    <w:rPr>
      <w:kern w:val="2"/>
      <w:sz w:val="18"/>
      <w:szCs w:val="18"/>
    </w:rPr>
  </w:style>
  <w:style w:type="character" w:customStyle="1" w:styleId="BodyText2Char1">
    <w:name w:val="Body Text 2 Char1"/>
    <w:uiPriority w:val="99"/>
    <w:semiHidden/>
    <w:qFormat/>
    <w:rsid w:val="000A296A"/>
    <w:rPr>
      <w:kern w:val="2"/>
      <w:sz w:val="21"/>
    </w:rPr>
  </w:style>
  <w:style w:type="character" w:customStyle="1" w:styleId="BodyTextFirstIndentChar1">
    <w:name w:val="Body Text First Indent Char1"/>
    <w:uiPriority w:val="99"/>
    <w:semiHidden/>
    <w:qFormat/>
    <w:rsid w:val="000A296A"/>
    <w:rPr>
      <w:rFonts w:eastAsia="宋体"/>
      <w:i/>
      <w:kern w:val="2"/>
      <w:sz w:val="21"/>
      <w:lang w:val="en-US" w:eastAsia="zh-CN"/>
    </w:rPr>
  </w:style>
  <w:style w:type="character" w:customStyle="1" w:styleId="HeaderChar1">
    <w:name w:val="Header Char1"/>
    <w:uiPriority w:val="99"/>
    <w:semiHidden/>
    <w:qFormat/>
    <w:rsid w:val="000A296A"/>
    <w:rPr>
      <w:kern w:val="2"/>
      <w:sz w:val="18"/>
      <w:szCs w:val="18"/>
    </w:rPr>
  </w:style>
  <w:style w:type="character" w:customStyle="1" w:styleId="BodyTextIndent3Char1">
    <w:name w:val="Body Text Indent 3 Char1"/>
    <w:uiPriority w:val="99"/>
    <w:semiHidden/>
    <w:qFormat/>
    <w:rsid w:val="000A296A"/>
    <w:rPr>
      <w:kern w:val="2"/>
      <w:sz w:val="16"/>
      <w:szCs w:val="16"/>
    </w:rPr>
  </w:style>
  <w:style w:type="character" w:customStyle="1" w:styleId="affb">
    <w:name w:val="纯文本 字符"/>
    <w:qFormat/>
    <w:rsid w:val="000A296A"/>
    <w:rPr>
      <w:rFonts w:ascii="宋体" w:eastAsia="宋体" w:hAnsi="宋体"/>
      <w:color w:val="000000"/>
      <w:sz w:val="24"/>
      <w:lang w:val="en-US" w:eastAsia="zh-CN"/>
    </w:rPr>
  </w:style>
  <w:style w:type="character" w:customStyle="1" w:styleId="DateChar1">
    <w:name w:val="Date Char1"/>
    <w:uiPriority w:val="99"/>
    <w:semiHidden/>
    <w:qFormat/>
    <w:rsid w:val="000A296A"/>
    <w:rPr>
      <w:kern w:val="2"/>
      <w:sz w:val="21"/>
    </w:rPr>
  </w:style>
  <w:style w:type="character" w:customStyle="1" w:styleId="PlainTextChar1">
    <w:name w:val="Plain Text Char1"/>
    <w:uiPriority w:val="99"/>
    <w:semiHidden/>
    <w:qFormat/>
    <w:rsid w:val="000A296A"/>
    <w:rPr>
      <w:rFonts w:ascii="宋体" w:hAnsi="Courier New" w:cs="Courier New"/>
      <w:kern w:val="2"/>
      <w:sz w:val="21"/>
      <w:szCs w:val="21"/>
    </w:rPr>
  </w:style>
  <w:style w:type="paragraph" w:customStyle="1" w:styleId="110">
    <w:name w:val="纯文本11"/>
    <w:basedOn w:val="a"/>
    <w:qFormat/>
    <w:rsid w:val="000A296A"/>
    <w:rPr>
      <w:rFonts w:ascii="宋体" w:hAnsi="Courier New"/>
    </w:rPr>
  </w:style>
  <w:style w:type="paragraph" w:customStyle="1" w:styleId="111">
    <w:name w:val="正文11"/>
    <w:qFormat/>
    <w:rsid w:val="000A296A"/>
    <w:pPr>
      <w:widowControl w:val="0"/>
      <w:jc w:val="both"/>
    </w:pPr>
    <w:rPr>
      <w:rFonts w:ascii="Calibri" w:hAnsi="Calibri"/>
      <w:kern w:val="2"/>
      <w:sz w:val="21"/>
    </w:rPr>
  </w:style>
  <w:style w:type="paragraph" w:customStyle="1" w:styleId="Char110">
    <w:name w:val="Char11"/>
    <w:basedOn w:val="a"/>
    <w:qFormat/>
    <w:rsid w:val="000A296A"/>
    <w:rPr>
      <w:szCs w:val="24"/>
    </w:rPr>
  </w:style>
  <w:style w:type="paragraph" w:customStyle="1" w:styleId="Char20">
    <w:name w:val="Char2"/>
    <w:basedOn w:val="a"/>
    <w:qFormat/>
    <w:rsid w:val="000A296A"/>
    <w:pPr>
      <w:widowControl/>
      <w:spacing w:after="160" w:line="240" w:lineRule="exact"/>
      <w:ind w:left="-62" w:rightChars="15" w:right="36"/>
      <w:jc w:val="left"/>
    </w:pPr>
    <w:rPr>
      <w:rFonts w:ascii="Arial" w:hAnsi="Arial"/>
      <w:kern w:val="0"/>
      <w:sz w:val="20"/>
      <w:lang w:eastAsia="en-US"/>
    </w:rPr>
  </w:style>
  <w:style w:type="paragraph" w:customStyle="1" w:styleId="Default">
    <w:name w:val="Default"/>
    <w:qFormat/>
    <w:rsid w:val="000A296A"/>
    <w:pPr>
      <w:widowControl w:val="0"/>
      <w:autoSpaceDE w:val="0"/>
      <w:autoSpaceDN w:val="0"/>
      <w:adjustRightInd w:val="0"/>
    </w:pPr>
    <w:rPr>
      <w:rFonts w:ascii="宋体" w:hAnsi="Calibri" w:cs="宋体"/>
      <w:color w:val="000000"/>
      <w:sz w:val="24"/>
      <w:szCs w:val="24"/>
    </w:rPr>
  </w:style>
  <w:style w:type="paragraph" w:customStyle="1" w:styleId="35">
    <w:name w:val="样式3"/>
    <w:basedOn w:val="a8"/>
    <w:qFormat/>
    <w:rsid w:val="000A296A"/>
    <w:pPr>
      <w:spacing w:line="0" w:lineRule="atLeast"/>
      <w:outlineLvl w:val="0"/>
    </w:pPr>
    <w:rPr>
      <w:rFonts w:cs="Times New Roman"/>
      <w:sz w:val="28"/>
      <w:szCs w:val="20"/>
    </w:rPr>
  </w:style>
  <w:style w:type="paragraph" w:styleId="affc">
    <w:name w:val="No Spacing"/>
    <w:qFormat/>
    <w:rsid w:val="000A296A"/>
    <w:pPr>
      <w:widowControl w:val="0"/>
      <w:jc w:val="both"/>
    </w:pPr>
    <w:rPr>
      <w:kern w:val="2"/>
      <w:sz w:val="21"/>
    </w:rPr>
  </w:style>
  <w:style w:type="character" w:customStyle="1" w:styleId="font41">
    <w:name w:val="font41"/>
    <w:qFormat/>
    <w:rsid w:val="000A296A"/>
    <w:rPr>
      <w:rFonts w:ascii="宋体" w:eastAsia="宋体" w:hAnsi="宋体" w:cs="宋体" w:hint="eastAsia"/>
      <w:color w:val="000000"/>
      <w:sz w:val="18"/>
      <w:szCs w:val="18"/>
      <w:u w:val="none"/>
    </w:rPr>
  </w:style>
  <w:style w:type="character" w:customStyle="1" w:styleId="font131">
    <w:name w:val="font131"/>
    <w:qFormat/>
    <w:rsid w:val="000A296A"/>
    <w:rPr>
      <w:rFonts w:ascii="宋体" w:eastAsia="宋体" w:hAnsi="宋体" w:cs="宋体" w:hint="eastAsia"/>
      <w:b/>
      <w:bCs/>
      <w:color w:val="000000"/>
      <w:sz w:val="21"/>
      <w:szCs w:val="21"/>
      <w:u w:val="none"/>
    </w:rPr>
  </w:style>
  <w:style w:type="character" w:customStyle="1" w:styleId="font141">
    <w:name w:val="font141"/>
    <w:qFormat/>
    <w:rsid w:val="000A296A"/>
    <w:rPr>
      <w:rFonts w:ascii="Arial" w:hAnsi="Arial" w:cs="Arial"/>
      <w:color w:val="C00000"/>
      <w:sz w:val="18"/>
      <w:szCs w:val="18"/>
      <w:u w:val="none"/>
    </w:rPr>
  </w:style>
  <w:style w:type="character" w:customStyle="1" w:styleId="font151">
    <w:name w:val="font151"/>
    <w:qFormat/>
    <w:rsid w:val="000A296A"/>
    <w:rPr>
      <w:rFonts w:ascii="宋体" w:eastAsia="宋体" w:hAnsi="宋体" w:cs="宋体" w:hint="eastAsia"/>
      <w:color w:val="C00000"/>
      <w:sz w:val="18"/>
      <w:szCs w:val="18"/>
      <w:u w:val="none"/>
    </w:rPr>
  </w:style>
  <w:style w:type="character" w:styleId="affd">
    <w:name w:val="Placeholder Text"/>
    <w:basedOn w:val="a0"/>
    <w:uiPriority w:val="99"/>
    <w:unhideWhenUsed/>
    <w:qFormat/>
    <w:rsid w:val="000A296A"/>
    <w:rPr>
      <w:color w:val="808080"/>
    </w:rPr>
  </w:style>
  <w:style w:type="paragraph" w:customStyle="1" w:styleId="TableText0">
    <w:name w:val="Table Text"/>
    <w:basedOn w:val="a"/>
    <w:semiHidden/>
    <w:qFormat/>
    <w:rsid w:val="000A296A"/>
    <w:pPr>
      <w:widowControl/>
      <w:kinsoku w:val="0"/>
      <w:autoSpaceDE w:val="0"/>
      <w:autoSpaceDN w:val="0"/>
      <w:adjustRightInd w:val="0"/>
      <w:snapToGrid w:val="0"/>
      <w:jc w:val="left"/>
    </w:pPr>
    <w:rPr>
      <w:rFonts w:ascii="仿宋" w:eastAsia="仿宋" w:hAnsi="仿宋" w:cs="仿宋"/>
      <w:color w:val="000000"/>
      <w:kern w:val="0"/>
      <w:sz w:val="28"/>
      <w:szCs w:val="28"/>
      <w:lang w:eastAsia="en-US"/>
    </w:rPr>
  </w:style>
  <w:style w:type="table" w:customStyle="1" w:styleId="TableNormal">
    <w:name w:val="Table Normal"/>
    <w:semiHidden/>
    <w:qFormat/>
    <w:rsid w:val="000A296A"/>
    <w:pPr>
      <w:snapToGrid w:val="0"/>
    </w:pPr>
    <w:rPr>
      <w:rFonts w:ascii="Arial" w:eastAsia="Times New Roman" w:hAnsi="Arial" w:cs="Arial"/>
      <w:color w:val="000000"/>
      <w:sz w:val="21"/>
      <w:szCs w:val="21"/>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yperlink" Target="http://www.zcy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5564</Words>
  <Characters>31718</Characters>
  <Application>Microsoft Office Word</Application>
  <DocSecurity>0</DocSecurity>
  <Lines>264</Lines>
  <Paragraphs>74</Paragraphs>
  <ScaleCrop>false</ScaleCrop>
  <Company>Unknown Organization</Company>
  <LinksUpToDate>false</LinksUpToDate>
  <CharactersWithSpaces>37208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Administrator</dc:creator>
  <cp:lastModifiedBy>Administrator</cp:lastModifiedBy>
  <cp:revision>723</cp:revision>
  <cp:lastPrinted>2022-08-31T11:24:00Z</cp:lastPrinted>
  <dcterms:created xsi:type="dcterms:W3CDTF">2020-11-04T05:16:00Z</dcterms:created>
  <dcterms:modified xsi:type="dcterms:W3CDTF">2025-07-07T05:48:00Z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E3CDECF5DCF6463BBDB649E1D61C01E5_13</vt:lpwstr>
  </property>
  <property fmtid="{D5CDD505-2E9C-101B-9397-08002B2CF9AE}" pid="4" name="KSOTemplateDocerSaveRecord">
    <vt:lpwstr>eyJoZGlkIjoiODc5OTZlOWI0MDY3MzRlMzFmOGRlNTJhMTQ1MDFhNWYiLCJ1c2VySWQiOiIyNjY0MDI3MDgifQ==</vt:lpwstr>
  </property>
</Properties>
</file>