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b/>
          <w:color w:val="000000" w:themeColor="text1"/>
          <w:sz w:val="30"/>
          <w:szCs w:val="30"/>
          <w:highlight w:val="none"/>
          <w14:textFill>
            <w14:solidFill>
              <w14:schemeClr w14:val="tx1"/>
            </w14:solidFill>
          </w14:textFill>
        </w:rPr>
      </w:pPr>
      <w:r>
        <w:rPr>
          <w:rFonts w:hint="eastAsia" w:hAnsi="宋体"/>
          <w:b/>
          <w:color w:val="000000" w:themeColor="text1"/>
          <w:sz w:val="30"/>
          <w:szCs w:val="30"/>
          <w:highlight w:val="none"/>
          <w14:textFill>
            <w14:solidFill>
              <w14:schemeClr w14:val="tx1"/>
            </w14:solidFill>
          </w14:textFill>
        </w:rPr>
        <w:t>衢江区教育局“5G＋智慧教育”衢江区中小学新型教学空间项目</w:t>
      </w:r>
    </w:p>
    <w:p>
      <w:pPr>
        <w:jc w:val="center"/>
        <w:rPr>
          <w:rFonts w:hint="eastAsia" w:hAnsi="宋体"/>
          <w:b/>
          <w:color w:val="000000" w:themeColor="text1"/>
          <w:sz w:val="30"/>
          <w:szCs w:val="30"/>
          <w:highlight w:val="none"/>
          <w:lang w:eastAsia="zh-CN"/>
          <w14:textFill>
            <w14:solidFill>
              <w14:schemeClr w14:val="tx1"/>
            </w14:solidFill>
          </w14:textFill>
        </w:rPr>
      </w:pPr>
      <w:r>
        <w:rPr>
          <w:rFonts w:hint="eastAsia" w:hAnsi="宋体"/>
          <w:b/>
          <w:color w:val="000000" w:themeColor="text1"/>
          <w:sz w:val="30"/>
          <w:szCs w:val="30"/>
          <w:highlight w:val="none"/>
          <w:lang w:eastAsia="zh-CN"/>
          <w14:textFill>
            <w14:solidFill>
              <w14:schemeClr w14:val="tx1"/>
            </w14:solidFill>
          </w14:textFill>
        </w:rPr>
        <w:t>更正公告</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0" w:afterAutospacing="0" w:line="380" w:lineRule="exact"/>
        <w:ind w:left="0" w:right="0" w:firstLine="0"/>
        <w:jc w:val="both"/>
        <w:rPr>
          <w:rFonts w:ascii="黑体" w:hAnsi="宋体" w:eastAsia="黑体" w:cs="黑体"/>
          <w:i w:val="0"/>
          <w:iCs w:val="0"/>
          <w:caps w:val="0"/>
          <w:color w:val="000000"/>
          <w:spacing w:val="0"/>
          <w:sz w:val="24"/>
          <w:szCs w:val="24"/>
        </w:rPr>
      </w:pPr>
      <w:r>
        <w:rPr>
          <w:rStyle w:val="8"/>
          <w:rFonts w:ascii="黑体" w:hAnsi="宋体" w:eastAsia="黑体" w:cs="黑体"/>
          <w:i w:val="0"/>
          <w:iCs w:val="0"/>
          <w:caps w:val="0"/>
          <w:color w:val="000000"/>
          <w:spacing w:val="0"/>
          <w:sz w:val="24"/>
          <w:szCs w:val="24"/>
        </w:rPr>
        <w:t>一、项目基本情况</w:t>
      </w:r>
    </w:p>
    <w:p>
      <w:pPr>
        <w:pStyle w:val="10"/>
        <w:pageBreakBefore w:val="0"/>
        <w:widowControl/>
        <w:kinsoku/>
        <w:wordWrap/>
        <w:overflowPunct/>
        <w:topLinePunct w:val="0"/>
        <w:autoSpaceDE/>
        <w:autoSpaceDN/>
        <w:bidi w:val="0"/>
        <w:adjustRightInd/>
        <w:snapToGrid w:val="0"/>
        <w:spacing w:beforeAutospacing="0" w:afterAutospacing="0" w:line="380" w:lineRule="exact"/>
        <w:ind w:left="0" w:leftChars="0" w:firstLine="480" w:firstLineChars="200"/>
        <w:outlineLvl w:val="2"/>
        <w:rPr>
          <w:rFonts w:hint="eastAsia" w:ascii="仿宋" w:hAnsi="仿宋" w:eastAsia="仿宋" w:cs="仿宋"/>
          <w:b w:val="0"/>
          <w:i w:val="0"/>
          <w:iCs w:val="0"/>
          <w:caps w:val="0"/>
          <w:color w:val="000000"/>
          <w:spacing w:val="0"/>
          <w:kern w:val="0"/>
          <w:sz w:val="24"/>
          <w:szCs w:val="24"/>
          <w:lang w:val="en-US" w:eastAsia="zh-CN" w:bidi="ar"/>
        </w:rPr>
      </w:pPr>
      <w:r>
        <w:rPr>
          <w:rFonts w:hint="eastAsia" w:ascii="仿宋" w:hAnsi="仿宋" w:eastAsia="仿宋" w:cs="仿宋"/>
          <w:b w:val="0"/>
          <w:i w:val="0"/>
          <w:iCs w:val="0"/>
          <w:caps w:val="0"/>
          <w:color w:val="000000"/>
          <w:spacing w:val="0"/>
          <w:kern w:val="0"/>
          <w:sz w:val="24"/>
          <w:szCs w:val="24"/>
          <w:lang w:val="en-US" w:eastAsia="zh-CN" w:bidi="ar"/>
        </w:rPr>
        <w:t>原公告的采购项目编号：kxqz202107　　　　　　　　　</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0" w:afterAutospacing="0" w:line="380" w:lineRule="exact"/>
        <w:ind w:firstLine="480" w:firstLineChars="200"/>
        <w:rPr>
          <w:rFonts w:hint="eastAsia" w:ascii="仿宋" w:hAnsi="仿宋" w:eastAsia="仿宋" w:cs="仿宋"/>
          <w:b w:val="0"/>
          <w:i w:val="0"/>
          <w:iCs w:val="0"/>
          <w:caps w:val="0"/>
          <w:color w:val="000000"/>
          <w:spacing w:val="0"/>
          <w:kern w:val="0"/>
          <w:sz w:val="24"/>
          <w:szCs w:val="24"/>
          <w:lang w:val="en-US" w:eastAsia="zh-CN" w:bidi="ar"/>
        </w:rPr>
      </w:pPr>
      <w:r>
        <w:rPr>
          <w:rFonts w:hint="eastAsia" w:ascii="仿宋" w:hAnsi="仿宋" w:eastAsia="仿宋" w:cs="仿宋"/>
          <w:b w:val="0"/>
          <w:i w:val="0"/>
          <w:iCs w:val="0"/>
          <w:caps w:val="0"/>
          <w:color w:val="000000"/>
          <w:spacing w:val="0"/>
          <w:kern w:val="0"/>
          <w:sz w:val="24"/>
          <w:szCs w:val="24"/>
          <w:lang w:val="en-US" w:eastAsia="zh-CN" w:bidi="ar"/>
        </w:rPr>
        <w:t>原公告的采购项目名称：衢江区教育局“5G＋智慧教育”衢江区中小学新型教学空间项目　　</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0" w:afterAutospacing="0" w:line="380" w:lineRule="exact"/>
        <w:ind w:firstLine="480" w:firstLineChars="200"/>
        <w:rPr>
          <w:sz w:val="24"/>
          <w:szCs w:val="24"/>
        </w:rPr>
      </w:pPr>
      <w:r>
        <w:rPr>
          <w:rFonts w:hint="eastAsia" w:ascii="仿宋" w:hAnsi="仿宋" w:eastAsia="仿宋" w:cs="仿宋"/>
          <w:i w:val="0"/>
          <w:iCs w:val="0"/>
          <w:caps w:val="0"/>
          <w:color w:val="000000"/>
          <w:spacing w:val="0"/>
          <w:sz w:val="24"/>
          <w:szCs w:val="24"/>
        </w:rPr>
        <w:t>首次公告日期：2021年06月</w:t>
      </w:r>
      <w:r>
        <w:rPr>
          <w:rFonts w:hint="eastAsia" w:ascii="仿宋" w:hAnsi="仿宋" w:eastAsia="仿宋" w:cs="仿宋"/>
          <w:i w:val="0"/>
          <w:iCs w:val="0"/>
          <w:caps w:val="0"/>
          <w:color w:val="000000"/>
          <w:spacing w:val="0"/>
          <w:sz w:val="24"/>
          <w:szCs w:val="24"/>
          <w:lang w:val="en-US" w:eastAsia="zh-CN"/>
        </w:rPr>
        <w:t>22</w:t>
      </w:r>
      <w:r>
        <w:rPr>
          <w:rFonts w:hint="eastAsia" w:ascii="仿宋" w:hAnsi="仿宋" w:eastAsia="仿宋" w:cs="仿宋"/>
          <w:i w:val="0"/>
          <w:iCs w:val="0"/>
          <w:caps w:val="0"/>
          <w:color w:val="000000"/>
          <w:spacing w:val="0"/>
          <w:sz w:val="24"/>
          <w:szCs w:val="24"/>
        </w:rPr>
        <w:t>日 　　　　　　　　　　　</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0" w:afterAutospacing="0" w:line="380" w:lineRule="exact"/>
        <w:ind w:left="0" w:right="0" w:firstLine="0"/>
        <w:jc w:val="both"/>
        <w:rPr>
          <w:rFonts w:ascii="黑体" w:hAnsi="宋体" w:eastAsia="黑体" w:cs="黑体"/>
          <w:i w:val="0"/>
          <w:iCs w:val="0"/>
          <w:caps w:val="0"/>
          <w:color w:val="000000"/>
          <w:spacing w:val="0"/>
          <w:sz w:val="24"/>
          <w:szCs w:val="24"/>
        </w:rPr>
      </w:pPr>
      <w:r>
        <w:rPr>
          <w:rStyle w:val="8"/>
          <w:rFonts w:ascii="黑体" w:hAnsi="宋体" w:eastAsia="黑体" w:cs="黑体"/>
          <w:i w:val="0"/>
          <w:iCs w:val="0"/>
          <w:caps w:val="0"/>
          <w:color w:val="000000"/>
          <w:spacing w:val="0"/>
          <w:sz w:val="24"/>
          <w:szCs w:val="24"/>
        </w:rPr>
        <w:t>二、更正信息</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0" w:afterAutospacing="0" w:line="380" w:lineRule="exact"/>
        <w:ind w:firstLine="480" w:firstLineChars="200"/>
        <w:rPr>
          <w:rFonts w:hint="eastAsia" w:ascii="仿宋" w:hAnsi="仿宋" w:eastAsia="仿宋" w:cs="仿宋"/>
          <w:i w:val="0"/>
          <w:iCs w:val="0"/>
          <w:caps w:val="0"/>
          <w:color w:val="000000"/>
          <w:spacing w:val="0"/>
          <w:sz w:val="24"/>
          <w:szCs w:val="24"/>
          <w:lang w:eastAsia="zh-CN"/>
        </w:rPr>
      </w:pPr>
      <w:r>
        <w:rPr>
          <w:rFonts w:hint="eastAsia" w:ascii="仿宋" w:hAnsi="仿宋" w:eastAsia="仿宋" w:cs="仿宋"/>
          <w:i w:val="0"/>
          <w:iCs w:val="0"/>
          <w:caps w:val="0"/>
          <w:color w:val="000000"/>
          <w:spacing w:val="0"/>
          <w:sz w:val="24"/>
          <w:szCs w:val="24"/>
        </w:rPr>
        <w:t>更正事项</w:t>
      </w:r>
      <w:r>
        <w:rPr>
          <w:rFonts w:hint="eastAsia" w:ascii="仿宋" w:hAnsi="仿宋" w:eastAsia="仿宋" w:cs="仿宋"/>
          <w:i w:val="0"/>
          <w:iCs w:val="0"/>
          <w:caps w:val="0"/>
          <w:color w:val="000000"/>
          <w:spacing w:val="0"/>
          <w:sz w:val="24"/>
          <w:szCs w:val="24"/>
          <w:lang w:eastAsia="zh-CN"/>
        </w:rPr>
        <w:t>：招标文件</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0" w:afterAutospacing="0" w:line="380" w:lineRule="exact"/>
        <w:ind w:firstLine="480" w:firstLineChars="200"/>
        <w:rPr>
          <w:sz w:val="24"/>
          <w:szCs w:val="24"/>
        </w:rPr>
      </w:pPr>
      <w:r>
        <w:rPr>
          <w:rFonts w:hint="eastAsia" w:ascii="仿宋" w:hAnsi="仿宋" w:eastAsia="仿宋" w:cs="仿宋"/>
          <w:i w:val="0"/>
          <w:iCs w:val="0"/>
          <w:caps w:val="0"/>
          <w:color w:val="000000"/>
          <w:spacing w:val="0"/>
          <w:sz w:val="24"/>
          <w:szCs w:val="24"/>
        </w:rPr>
        <w:t>更正内容：</w:t>
      </w:r>
    </w:p>
    <w:tbl>
      <w:tblPr>
        <w:tblStyle w:val="6"/>
        <w:tblW w:w="4990" w:type="pct"/>
        <w:tblCellSpacing w:w="15" w:type="dxa"/>
        <w:tblInd w:w="1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Layout w:type="autofit"/>
        <w:tblCellMar>
          <w:top w:w="15" w:type="dxa"/>
          <w:left w:w="15" w:type="dxa"/>
          <w:bottom w:w="15" w:type="dxa"/>
          <w:right w:w="15" w:type="dxa"/>
        </w:tblCellMar>
      </w:tblPr>
      <w:tblGrid>
        <w:gridCol w:w="802"/>
        <w:gridCol w:w="1687"/>
        <w:gridCol w:w="3369"/>
        <w:gridCol w:w="3651"/>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437" w:hRule="atLeast"/>
          <w:tblCellSpacing w:w="15" w:type="dxa"/>
        </w:trPr>
        <w:tc>
          <w:tcPr>
            <w:tcW w:w="398"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lang w:val="en-US" w:eastAsia="zh-CN" w:bidi="ar"/>
              </w:rPr>
              <w:t>序号</w:t>
            </w:r>
          </w:p>
        </w:tc>
        <w:tc>
          <w:tcPr>
            <w:tcW w:w="871"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lang w:val="en-US" w:eastAsia="zh-CN" w:bidi="ar"/>
              </w:rPr>
              <w:t>更正项</w:t>
            </w:r>
          </w:p>
        </w:tc>
        <w:tc>
          <w:tcPr>
            <w:tcW w:w="1755"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lang w:val="en-US" w:eastAsia="zh-CN" w:bidi="ar"/>
              </w:rPr>
              <w:t>更正前内容</w:t>
            </w:r>
          </w:p>
        </w:tc>
        <w:tc>
          <w:tcPr>
            <w:tcW w:w="1895"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kern w:val="0"/>
                <w:sz w:val="21"/>
                <w:szCs w:val="21"/>
                <w:lang w:val="en-US" w:eastAsia="zh-CN" w:bidi="ar"/>
              </w:rPr>
              <w:t>更正后内容</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CellMar>
            <w:top w:w="15" w:type="dxa"/>
            <w:left w:w="15" w:type="dxa"/>
            <w:bottom w:w="15" w:type="dxa"/>
            <w:right w:w="15" w:type="dxa"/>
          </w:tblCellMar>
        </w:tblPrEx>
        <w:trPr>
          <w:trHeight w:val="90" w:hRule="atLeast"/>
          <w:tblCellSpacing w:w="15" w:type="dxa"/>
        </w:trPr>
        <w:tc>
          <w:tcPr>
            <w:tcW w:w="398"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1</w:t>
            </w:r>
          </w:p>
        </w:tc>
        <w:tc>
          <w:tcPr>
            <w:tcW w:w="871"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招标文件投标人须知前附表序号1“是否允许分包”</w:t>
            </w:r>
          </w:p>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kern w:val="0"/>
                <w:sz w:val="21"/>
                <w:szCs w:val="21"/>
                <w:lang w:val="en-US" w:eastAsia="zh-CN" w:bidi="ar"/>
              </w:rPr>
            </w:pPr>
          </w:p>
        </w:tc>
        <w:tc>
          <w:tcPr>
            <w:tcW w:w="175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☑不允许</w:t>
            </w:r>
          </w:p>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sym w:font="Wingdings" w:char="00A8"/>
            </w:r>
            <w:r>
              <w:rPr>
                <w:rFonts w:hint="eastAsia" w:ascii="仿宋" w:hAnsi="仿宋" w:eastAsia="仿宋" w:cs="仿宋"/>
                <w:kern w:val="0"/>
                <w:sz w:val="21"/>
                <w:szCs w:val="21"/>
                <w:lang w:val="en-US" w:eastAsia="zh-CN" w:bidi="ar"/>
              </w:rPr>
              <w:t>允许 分包内容要求：       分包金额要求：</w:t>
            </w:r>
          </w:p>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接受分包的第三人资质要求：</w:t>
            </w:r>
          </w:p>
        </w:tc>
        <w:tc>
          <w:tcPr>
            <w:tcW w:w="189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lang w:val="en-US" w:eastAsia="zh-CN"/>
              </w:rPr>
            </w:pPr>
            <w:r>
              <w:rPr>
                <w:rFonts w:hint="eastAsia" w:ascii="仿宋" w:hAnsi="仿宋" w:eastAsia="仿宋" w:cs="仿宋"/>
                <w:lang w:val="en-US" w:eastAsia="zh-CN"/>
              </w:rPr>
              <w:t>□不允许</w:t>
            </w:r>
          </w:p>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lang w:val="en-US" w:eastAsia="zh-CN"/>
              </w:rPr>
            </w:pPr>
            <w:r>
              <w:rPr>
                <w:rFonts w:hint="eastAsia" w:ascii="仿宋" w:hAnsi="仿宋" w:eastAsia="仿宋" w:cs="仿宋"/>
                <w:lang w:val="en-US" w:eastAsia="zh-CN"/>
              </w:rPr>
              <w:sym w:font="Wingdings" w:char="00FE"/>
            </w:r>
            <w:r>
              <w:rPr>
                <w:rFonts w:hint="eastAsia" w:ascii="仿宋" w:hAnsi="仿宋" w:eastAsia="仿宋" w:cs="仿宋"/>
                <w:lang w:val="en-US" w:eastAsia="zh-CN"/>
              </w:rPr>
              <w:t xml:space="preserve">允许 </w:t>
            </w:r>
            <w:r>
              <w:rPr>
                <w:rFonts w:hint="eastAsia"/>
                <w:lang w:val="en-US" w:eastAsia="zh-CN"/>
              </w:rPr>
              <w:t xml:space="preserve"> </w:t>
            </w:r>
            <w:r>
              <w:rPr>
                <w:rFonts w:hint="eastAsia" w:ascii="仿宋" w:hAnsi="仿宋" w:eastAsia="仿宋" w:cs="仿宋"/>
                <w:kern w:val="0"/>
                <w:sz w:val="21"/>
                <w:szCs w:val="21"/>
                <w:lang w:val="en-US" w:eastAsia="zh-CN" w:bidi="ar"/>
              </w:rPr>
              <w:t>根据《政府采购促进中小企业发展管理办法》（财库【2020】46号）第八条的规定，如果本项目由非中小企业中标的，中标单位应当预留预算总额的30%以上分包给一家或多家中小企业实施，接受分包合同的中小企业与中标单位之间不得存在直接控股、管理关系。</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CellMar>
            <w:top w:w="15" w:type="dxa"/>
            <w:left w:w="15" w:type="dxa"/>
            <w:bottom w:w="15" w:type="dxa"/>
            <w:right w:w="15" w:type="dxa"/>
          </w:tblCellMar>
        </w:tblPrEx>
        <w:trPr>
          <w:trHeight w:val="913" w:hRule="atLeast"/>
          <w:tblCellSpacing w:w="15" w:type="dxa"/>
        </w:trPr>
        <w:tc>
          <w:tcPr>
            <w:tcW w:w="398"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2</w:t>
            </w:r>
          </w:p>
        </w:tc>
        <w:tc>
          <w:tcPr>
            <w:tcW w:w="871"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招标文件投标人须知前附表序号13“其他注意事项”</w:t>
            </w:r>
          </w:p>
        </w:tc>
        <w:tc>
          <w:tcPr>
            <w:tcW w:w="175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（2）《政府采购促进中小企业发展暂行办法》（财库[2011]181号）</w:t>
            </w:r>
          </w:p>
        </w:tc>
        <w:tc>
          <w:tcPr>
            <w:tcW w:w="189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（2）《政府采购促进中小企业发展管理办法》（财库[2020]46号</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CellMar>
            <w:top w:w="15" w:type="dxa"/>
            <w:left w:w="15" w:type="dxa"/>
            <w:bottom w:w="15" w:type="dxa"/>
            <w:right w:w="15" w:type="dxa"/>
          </w:tblCellMar>
        </w:tblPrEx>
        <w:trPr>
          <w:trHeight w:val="90" w:hRule="atLeast"/>
          <w:tblCellSpacing w:w="15" w:type="dxa"/>
        </w:trPr>
        <w:tc>
          <w:tcPr>
            <w:tcW w:w="398"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3</w:t>
            </w:r>
          </w:p>
        </w:tc>
        <w:tc>
          <w:tcPr>
            <w:tcW w:w="871"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kern w:val="0"/>
                <w:sz w:val="21"/>
                <w:szCs w:val="21"/>
                <w:lang w:val="en-US" w:eastAsia="zh-CN" w:bidi="ar"/>
              </w:rPr>
            </w:pPr>
            <w:r>
              <w:rPr>
                <w:rFonts w:hint="eastAsia" w:ascii="仿宋" w:hAnsi="仿宋" w:eastAsia="仿宋" w:cs="仿宋"/>
                <w:color w:val="000000" w:themeColor="text1"/>
                <w:sz w:val="21"/>
                <w:szCs w:val="21"/>
                <w:highlight w:val="none"/>
                <w14:textFill>
                  <w14:solidFill>
                    <w14:schemeClr w14:val="tx1"/>
                  </w14:solidFill>
                </w14:textFill>
              </w:rPr>
              <w:t>评标要点及说明</w:t>
            </w:r>
            <w:r>
              <w:rPr>
                <w:rFonts w:hint="eastAsia" w:ascii="仿宋" w:hAnsi="仿宋" w:eastAsia="仿宋" w:cs="仿宋"/>
                <w:color w:val="000000" w:themeColor="text1"/>
                <w:sz w:val="21"/>
                <w:szCs w:val="21"/>
                <w:highlight w:val="none"/>
                <w:lang w:eastAsia="zh-CN"/>
                <w14:textFill>
                  <w14:solidFill>
                    <w14:schemeClr w14:val="tx1"/>
                  </w14:solidFill>
                </w14:textFill>
              </w:rPr>
              <w:t>中的投标报价项</w:t>
            </w:r>
          </w:p>
        </w:tc>
        <w:tc>
          <w:tcPr>
            <w:tcW w:w="175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采用低价优先法计算，即满足招标文件要求且投标价格最低的投标报价为评标基准价，其价格分为满分。其他投标人的价格分按照下列公式计算（小数点保留两位）：投标报价得分=(评标基准价／投标报价)×30。</w:t>
            </w:r>
          </w:p>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highlight w:val="none"/>
                <w:lang w:val="en-US" w:eastAsia="zh-CN" w:bidi="ar"/>
              </w:rPr>
            </w:pPr>
            <w:r>
              <w:rPr>
                <w:rFonts w:hint="eastAsia" w:ascii="仿宋" w:hAnsi="仿宋" w:eastAsia="仿宋" w:cs="仿宋"/>
                <w:color w:val="000000" w:themeColor="text1"/>
                <w:sz w:val="21"/>
                <w:szCs w:val="21"/>
                <w:highlight w:val="none"/>
                <w14:textFill>
                  <w14:solidFill>
                    <w14:schemeClr w14:val="tx1"/>
                  </w14:solidFill>
                </w14:textFill>
              </w:rPr>
              <w:t>（注：对于小型和微型企业（监狱和戒毒企业、残疾人福利性单位）的报价给予6%的扣除，用扣除后的价格参与评审。小型和微型企业应提供《中小企业声明函》；监狱企业应提供监狱企业证明材料；残疾人福利性单位应提供残疾人福利性单位声明函。以上材料未提供不享受报价优惠。）</w:t>
            </w:r>
          </w:p>
        </w:tc>
        <w:tc>
          <w:tcPr>
            <w:tcW w:w="189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采用低价优先法计算，即满足招标文件要求且投标价格最低的投标报价为评标基准价，其价格分为满分。其他投标人的价格分按照下列公式计算（小数点保留两位）：投标报价得分=(评标基准价／投标报价)×30。</w:t>
            </w:r>
          </w:p>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highlight w:val="none"/>
                <w:lang w:val="en-US" w:eastAsia="zh-CN" w:bidi="ar"/>
              </w:rPr>
            </w:pPr>
            <w:r>
              <w:rPr>
                <w:rFonts w:hint="eastAsia" w:ascii="仿宋" w:hAnsi="仿宋" w:eastAsia="仿宋" w:cs="仿宋"/>
                <w:color w:val="000000" w:themeColor="text1"/>
                <w:sz w:val="21"/>
                <w:szCs w:val="21"/>
                <w:highlight w:val="none"/>
                <w14:textFill>
                  <w14:solidFill>
                    <w14:schemeClr w14:val="tx1"/>
                  </w14:solidFill>
                </w14:textFill>
              </w:rPr>
              <w:t>（注：对于小型和微型企业（监狱和戒毒企业、残疾人福利性单位）的报价给予6%的扣除，用扣除后的价格参与评审。小型和微型企业应提供《中小企业声明函》；监狱企业应提供</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监狱企业声明函</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；残疾人福利性单位应提供</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残疾人福利性单位声明函</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。以上材料未提供不享受报价优惠。）</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CellMar>
            <w:top w:w="15" w:type="dxa"/>
            <w:left w:w="15" w:type="dxa"/>
            <w:bottom w:w="15" w:type="dxa"/>
            <w:right w:w="15" w:type="dxa"/>
          </w:tblCellMar>
        </w:tblPrEx>
        <w:trPr>
          <w:trHeight w:val="252" w:hRule="atLeast"/>
          <w:tblCellSpacing w:w="15" w:type="dxa"/>
        </w:trPr>
        <w:tc>
          <w:tcPr>
            <w:tcW w:w="398"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4</w:t>
            </w:r>
          </w:p>
        </w:tc>
        <w:tc>
          <w:tcPr>
            <w:tcW w:w="871"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招标文件评分细则（二）价格评分中“</w:t>
            </w:r>
            <w:r>
              <w:rPr>
                <w:rFonts w:hint="eastAsia" w:ascii="仿宋" w:hAnsi="仿宋" w:eastAsia="仿宋" w:cs="仿宋"/>
                <w:color w:val="000000" w:themeColor="text1"/>
                <w:sz w:val="21"/>
                <w:szCs w:val="21"/>
                <w:highlight w:val="none"/>
                <w14:textFill>
                  <w14:solidFill>
                    <w14:schemeClr w14:val="tx1"/>
                  </w14:solidFill>
                </w14:textFill>
              </w:rPr>
              <w:t>1、政策功能的评标价格扣除</w:t>
            </w:r>
            <w:r>
              <w:rPr>
                <w:rFonts w:hint="eastAsia" w:ascii="仿宋" w:hAnsi="仿宋" w:eastAsia="仿宋" w:cs="仿宋"/>
                <w:color w:val="000000" w:themeColor="text1"/>
                <w:sz w:val="21"/>
                <w:szCs w:val="21"/>
                <w:highlight w:val="none"/>
                <w:lang w:eastAsia="zh-CN"/>
                <w14:textFill>
                  <w14:solidFill>
                    <w14:schemeClr w14:val="tx1"/>
                  </w14:solidFill>
                </w14:textFill>
              </w:rPr>
              <w:t>”</w:t>
            </w:r>
          </w:p>
        </w:tc>
        <w:tc>
          <w:tcPr>
            <w:tcW w:w="175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（5）证明材料提供不全或无法证明的视为不符合政策功能的评标价格扣除要求，将不予评标价格的扣除。</w:t>
            </w:r>
          </w:p>
        </w:tc>
        <w:tc>
          <w:tcPr>
            <w:tcW w:w="189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（5）</w:t>
            </w:r>
            <w:r>
              <w:rPr>
                <w:rFonts w:hint="eastAsia" w:ascii="仿宋" w:hAnsi="仿宋" w:eastAsia="仿宋" w:cs="仿宋"/>
                <w:color w:val="000000" w:themeColor="text1"/>
                <w:sz w:val="21"/>
                <w:szCs w:val="21"/>
                <w:highlight w:val="none"/>
                <w14:textFill>
                  <w14:solidFill>
                    <w14:schemeClr w14:val="tx1"/>
                  </w14:solidFill>
                </w14:textFill>
              </w:rPr>
              <w:t>小型和微型企业应提供《中小企业声明函》；监狱企业应提供</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监狱企业声明函</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；残疾人福利性单位应提供</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残疾人福利性单位声明函</w:t>
            </w:r>
            <w:r>
              <w:rPr>
                <w:rFonts w:hint="eastAsia" w:ascii="仿宋" w:hAnsi="仿宋" w:eastAsia="仿宋" w:cs="仿宋"/>
                <w:color w:val="000000" w:themeColor="text1"/>
                <w:sz w:val="21"/>
                <w:szCs w:val="21"/>
                <w:highlight w:val="none"/>
                <w:lang w:eastAsia="zh-CN"/>
                <w14:textFill>
                  <w14:solidFill>
                    <w14:schemeClr w14:val="tx1"/>
                  </w14:solidFill>
                </w14:textFill>
              </w:rPr>
              <w:t>》</w:t>
            </w:r>
            <w:r>
              <w:rPr>
                <w:rFonts w:hint="eastAsia" w:ascii="仿宋" w:hAnsi="仿宋" w:eastAsia="仿宋" w:cs="仿宋"/>
                <w:color w:val="000000" w:themeColor="text1"/>
                <w:sz w:val="21"/>
                <w:szCs w:val="21"/>
                <w:highlight w:val="none"/>
                <w14:textFill>
                  <w14:solidFill>
                    <w14:schemeClr w14:val="tx1"/>
                  </w14:solidFill>
                </w14:textFill>
              </w:rPr>
              <w:t>。以上材料未提供不享受报价优惠。）</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CellMar>
            <w:top w:w="15" w:type="dxa"/>
            <w:left w:w="15" w:type="dxa"/>
            <w:bottom w:w="15" w:type="dxa"/>
            <w:right w:w="15" w:type="dxa"/>
          </w:tblCellMar>
        </w:tblPrEx>
        <w:trPr>
          <w:trHeight w:val="1032" w:hRule="atLeast"/>
          <w:tblCellSpacing w:w="15" w:type="dxa"/>
        </w:trPr>
        <w:tc>
          <w:tcPr>
            <w:tcW w:w="398"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5</w:t>
            </w:r>
          </w:p>
        </w:tc>
        <w:tc>
          <w:tcPr>
            <w:tcW w:w="871"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投标文件部分格式文件</w:t>
            </w:r>
            <w:r>
              <w:rPr>
                <w:rFonts w:hint="eastAsia" w:ascii="仿宋" w:hAnsi="仿宋" w:eastAsia="仿宋" w:cs="仿宋"/>
                <w:color w:val="000000" w:themeColor="text1"/>
                <w:sz w:val="21"/>
                <w:szCs w:val="21"/>
                <w:highlight w:val="none"/>
                <w:lang w:eastAsia="zh-CN"/>
                <w14:textFill>
                  <w14:solidFill>
                    <w14:schemeClr w14:val="tx1"/>
                  </w14:solidFill>
                </w14:textFill>
              </w:rPr>
              <w:t>中格式九</w:t>
            </w:r>
          </w:p>
        </w:tc>
        <w:tc>
          <w:tcPr>
            <w:tcW w:w="175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小微企业声明函；</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监狱企业声明函</w:t>
            </w:r>
            <w:r>
              <w:rPr>
                <w:rFonts w:hint="eastAsia" w:ascii="仿宋" w:hAnsi="仿宋" w:eastAsia="仿宋" w:cs="仿宋"/>
                <w:color w:val="000000" w:themeColor="text1"/>
                <w:sz w:val="21"/>
                <w:szCs w:val="21"/>
                <w:highlight w:val="none"/>
                <w:lang w:val="en-US" w:eastAsia="zh-CN"/>
                <w14:textFill>
                  <w14:solidFill>
                    <w14:schemeClr w14:val="tx1"/>
                  </w14:solidFill>
                </w14:textFill>
              </w:rPr>
              <w:t>;</w:t>
            </w:r>
          </w:p>
          <w:p>
            <w:pPr>
              <w:keepNext w:val="0"/>
              <w:keepLines w:val="0"/>
              <w:pageBreakBefore w:val="0"/>
              <w:widowControl/>
              <w:numPr>
                <w:ilvl w:val="0"/>
                <w:numId w:val="1"/>
              </w:numPr>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残疾人福利性单位声明函。</w:t>
            </w:r>
          </w:p>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p>
        </w:tc>
        <w:tc>
          <w:tcPr>
            <w:tcW w:w="189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（一）中小企业声明函（货物），详见附件1；</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（二）监狱企业声明函</w:t>
            </w:r>
            <w:r>
              <w:rPr>
                <w:rFonts w:hint="eastAsia" w:ascii="仿宋" w:hAnsi="仿宋" w:eastAsia="仿宋" w:cs="仿宋"/>
                <w:color w:val="000000" w:themeColor="text1"/>
                <w:sz w:val="21"/>
                <w:szCs w:val="21"/>
                <w:highlight w:val="none"/>
                <w:lang w:val="en-US" w:eastAsia="zh-CN"/>
                <w14:textFill>
                  <w14:solidFill>
                    <w14:schemeClr w14:val="tx1"/>
                  </w14:solidFill>
                </w14:textFill>
              </w:rPr>
              <w:t>，详见附件2；</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240" w:lineRule="exact"/>
              <w:ind w:left="0" w:leftChars="0" w:firstLine="0" w:firstLineChars="0"/>
              <w:jc w:val="both"/>
              <w:textAlignment w:val="auto"/>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（三）残疾人福利性单位声明函，详见附件3。</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shd w:val="clear" w:color="auto" w:fill="auto"/>
          <w:tblCellMar>
            <w:top w:w="15" w:type="dxa"/>
            <w:left w:w="15" w:type="dxa"/>
            <w:bottom w:w="15" w:type="dxa"/>
            <w:right w:w="15" w:type="dxa"/>
          </w:tblCellMar>
        </w:tblPrEx>
        <w:trPr>
          <w:trHeight w:val="1032" w:hRule="atLeast"/>
          <w:tblCellSpacing w:w="15" w:type="dxa"/>
        </w:trPr>
        <w:tc>
          <w:tcPr>
            <w:tcW w:w="398"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default"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6</w:t>
            </w:r>
          </w:p>
        </w:tc>
        <w:tc>
          <w:tcPr>
            <w:tcW w:w="871" w:type="pct"/>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招标文件合同文本中“六、转包或分包”</w:t>
            </w:r>
          </w:p>
          <w:p>
            <w:pPr>
              <w:keepNext w:val="0"/>
              <w:keepLines w:val="0"/>
              <w:pageBreakBefore w:val="0"/>
              <w:widowControl/>
              <w:suppressLineNumbers w:val="0"/>
              <w:kinsoku/>
              <w:wordWrap w:val="0"/>
              <w:overflowPunct/>
              <w:topLinePunct w:val="0"/>
              <w:autoSpaceDE/>
              <w:autoSpaceDN/>
              <w:bidi w:val="0"/>
              <w:adjustRightInd/>
              <w:snapToGrid/>
              <w:spacing w:line="240" w:lineRule="exact"/>
              <w:jc w:val="center"/>
              <w:textAlignment w:val="auto"/>
              <w:rPr>
                <w:rFonts w:hint="eastAsia" w:ascii="仿宋" w:hAnsi="仿宋" w:eastAsia="仿宋" w:cs="仿宋"/>
                <w:color w:val="000000" w:themeColor="text1"/>
                <w:sz w:val="21"/>
                <w:szCs w:val="21"/>
                <w:highlight w:val="none"/>
                <w:lang w:eastAsia="zh-CN"/>
                <w14:textFill>
                  <w14:solidFill>
                    <w14:schemeClr w14:val="tx1"/>
                  </w14:solidFill>
                </w14:textFill>
              </w:rPr>
            </w:pPr>
          </w:p>
        </w:tc>
        <w:tc>
          <w:tcPr>
            <w:tcW w:w="175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本合同范围的货物，应由乙方直接供应，不得转让他人供应，否则，甲方有权解除合同，没收履约保证金并追究乙方的违约责任。</w:t>
            </w:r>
          </w:p>
          <w:p>
            <w:pPr>
              <w:keepNext w:val="0"/>
              <w:keepLines w:val="0"/>
              <w:pageBreakBefore w:val="0"/>
              <w:widowControl/>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p>
        </w:tc>
        <w:tc>
          <w:tcPr>
            <w:tcW w:w="1895" w:type="pct"/>
            <w:tcBorders>
              <w:tl2br w:val="nil"/>
              <w:tr2bl w:val="nil"/>
            </w:tcBorders>
            <w:shd w:val="clear" w:color="auto" w:fill="auto"/>
            <w:tcMar>
              <w:top w:w="75" w:type="dxa"/>
              <w:left w:w="150" w:type="dxa"/>
              <w:bottom w:w="75" w:type="dxa"/>
              <w:right w:w="150" w:type="dxa"/>
            </w:tcMar>
            <w:vAlign w:val="top"/>
          </w:tcPr>
          <w:p>
            <w:pPr>
              <w:keepNext w:val="0"/>
              <w:keepLines w:val="0"/>
              <w:pageBreakBefore w:val="0"/>
              <w:widowControl/>
              <w:numPr>
                <w:ilvl w:val="0"/>
                <w:numId w:val="2"/>
              </w:numPr>
              <w:suppressLineNumbers w:val="0"/>
              <w:kinsoku/>
              <w:wordWrap w:val="0"/>
              <w:overflowPunct/>
              <w:topLinePunct w:val="0"/>
              <w:autoSpaceDE/>
              <w:autoSpaceDN/>
              <w:bidi w:val="0"/>
              <w:adjustRightInd/>
              <w:snapToGrid/>
              <w:spacing w:line="240" w:lineRule="exact"/>
              <w:jc w:val="both"/>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本合同范围的货物，不得转让他人供应，否则，甲方有权解除合同，没收履约保证金并追究乙方的违约责任。</w:t>
            </w:r>
          </w:p>
          <w:p>
            <w:pPr>
              <w:keepNext w:val="0"/>
              <w:keepLines w:val="0"/>
              <w:pageBreakBefore w:val="0"/>
              <w:widowControl/>
              <w:numPr>
                <w:ilvl w:val="0"/>
                <w:numId w:val="2"/>
              </w:numPr>
              <w:suppressLineNumbers w:val="0"/>
              <w:kinsoku/>
              <w:wordWrap w:val="0"/>
              <w:overflowPunct/>
              <w:topLinePunct w:val="0"/>
              <w:autoSpaceDE/>
              <w:autoSpaceDN/>
              <w:bidi w:val="0"/>
              <w:adjustRightInd/>
              <w:snapToGrid/>
              <w:spacing w:line="240" w:lineRule="exact"/>
              <w:jc w:val="both"/>
              <w:textAlignment w:val="auto"/>
              <w:rPr>
                <w:rFonts w:hint="default"/>
                <w:lang w:val="en-US" w:eastAsia="zh-CN"/>
              </w:rPr>
            </w:pPr>
            <w:r>
              <w:rPr>
                <w:rFonts w:hint="eastAsia" w:ascii="仿宋" w:hAnsi="仿宋" w:eastAsia="仿宋" w:cs="仿宋"/>
                <w:kern w:val="0"/>
                <w:sz w:val="21"/>
                <w:szCs w:val="21"/>
                <w:lang w:val="en-US" w:eastAsia="zh-CN" w:bidi="ar"/>
              </w:rPr>
              <w:t>如果本项目乙方为非中小企业的，乙方应当预留预算总额的30%以上分包给一家或多家中小企业实施（在采购合同签订的同时提供分包协议），接受分包合同的中小企业与本项目乙方之间不得存在直接控股、管理关系。否则，甲方有权解除合同，没收履约保证金并追究乙方的违约责任。</w:t>
            </w:r>
          </w:p>
        </w:tc>
      </w:tr>
    </w:tbl>
    <w:p>
      <w:pPr>
        <w:keepNext w:val="0"/>
        <w:keepLines w:val="0"/>
        <w:pageBreakBefore w:val="0"/>
        <w:widowControl/>
        <w:suppressLineNumbers w:val="0"/>
        <w:kinsoku/>
        <w:wordWrap/>
        <w:overflowPunct/>
        <w:topLinePunct w:val="0"/>
        <w:autoSpaceDE/>
        <w:autoSpaceDN/>
        <w:bidi w:val="0"/>
        <w:adjustRightInd/>
        <w:spacing w:line="380" w:lineRule="exact"/>
        <w:ind w:left="0" w:firstLine="0"/>
        <w:jc w:val="left"/>
        <w:rPr>
          <w:sz w:val="24"/>
          <w:szCs w:val="24"/>
        </w:rPr>
      </w:pPr>
      <w:r>
        <w:rPr>
          <w:rFonts w:hint="eastAsia" w:ascii="仿宋" w:hAnsi="仿宋" w:eastAsia="仿宋" w:cs="仿宋"/>
          <w:i w:val="0"/>
          <w:iCs w:val="0"/>
          <w:caps w:val="0"/>
          <w:color w:val="000000"/>
          <w:spacing w:val="0"/>
          <w:kern w:val="0"/>
          <w:sz w:val="27"/>
          <w:szCs w:val="27"/>
          <w:lang w:val="en-US" w:eastAsia="zh-CN" w:bidi="ar"/>
        </w:rPr>
        <w:t> </w:t>
      </w:r>
      <w:r>
        <w:rPr>
          <w:rFonts w:hint="eastAsia" w:ascii="仿宋" w:hAnsi="仿宋" w:eastAsia="仿宋" w:cs="仿宋"/>
          <w:i w:val="0"/>
          <w:iCs w:val="0"/>
          <w:caps w:val="0"/>
          <w:color w:val="000000"/>
          <w:spacing w:val="0"/>
          <w:sz w:val="24"/>
          <w:szCs w:val="24"/>
        </w:rPr>
        <w:t>   更正日期：</w:t>
      </w:r>
      <w:r>
        <w:rPr>
          <w:rFonts w:hint="eastAsia" w:ascii="仿宋" w:hAnsi="仿宋" w:eastAsia="仿宋" w:cs="仿宋"/>
          <w:i w:val="0"/>
          <w:iCs w:val="0"/>
          <w:caps w:val="0"/>
          <w:color w:val="000000"/>
          <w:spacing w:val="0"/>
          <w:sz w:val="24"/>
          <w:szCs w:val="24"/>
          <w:u w:val="none"/>
        </w:rPr>
        <w:t>2021年06月</w:t>
      </w:r>
      <w:r>
        <w:rPr>
          <w:rFonts w:hint="eastAsia" w:ascii="仿宋" w:hAnsi="仿宋" w:eastAsia="仿宋" w:cs="仿宋"/>
          <w:i w:val="0"/>
          <w:iCs w:val="0"/>
          <w:caps w:val="0"/>
          <w:color w:val="000000"/>
          <w:spacing w:val="0"/>
          <w:sz w:val="24"/>
          <w:szCs w:val="24"/>
          <w:u w:val="none"/>
          <w:lang w:val="en-US" w:eastAsia="zh-CN"/>
        </w:rPr>
        <w:t>25</w:t>
      </w:r>
      <w:r>
        <w:rPr>
          <w:rFonts w:hint="eastAsia" w:ascii="仿宋" w:hAnsi="仿宋" w:eastAsia="仿宋" w:cs="仿宋"/>
          <w:i w:val="0"/>
          <w:iCs w:val="0"/>
          <w:caps w:val="0"/>
          <w:color w:val="000000"/>
          <w:spacing w:val="0"/>
          <w:sz w:val="24"/>
          <w:szCs w:val="24"/>
          <w:u w:val="none"/>
        </w:rPr>
        <w:t>日 　</w:t>
      </w:r>
      <w:r>
        <w:rPr>
          <w:rFonts w:hint="eastAsia" w:ascii="仿宋" w:hAnsi="仿宋" w:eastAsia="仿宋" w:cs="仿宋"/>
          <w:i w:val="0"/>
          <w:iCs w:val="0"/>
          <w:caps w:val="0"/>
          <w:color w:val="000000"/>
          <w:spacing w:val="0"/>
          <w:sz w:val="24"/>
          <w:szCs w:val="24"/>
        </w:rPr>
        <w:t>　　　　　　　　　</w:t>
      </w:r>
    </w:p>
    <w:p>
      <w:pPr>
        <w:pStyle w:val="5"/>
        <w:keepNext w:val="0"/>
        <w:keepLines w:val="0"/>
        <w:pageBreakBefore w:val="0"/>
        <w:widowControl/>
        <w:numPr>
          <w:ilvl w:val="0"/>
          <w:numId w:val="3"/>
        </w:numPr>
        <w:suppressLineNumbers w:val="0"/>
        <w:kinsoku/>
        <w:wordWrap/>
        <w:overflowPunct/>
        <w:topLinePunct w:val="0"/>
        <w:autoSpaceDE/>
        <w:autoSpaceDN/>
        <w:bidi w:val="0"/>
        <w:adjustRightInd/>
        <w:spacing w:before="0" w:beforeAutospacing="0" w:after="0" w:afterAutospacing="0" w:line="380" w:lineRule="exact"/>
        <w:ind w:left="0" w:right="0" w:firstLine="0"/>
        <w:jc w:val="both"/>
        <w:rPr>
          <w:rStyle w:val="8"/>
          <w:rFonts w:hint="eastAsia" w:ascii="黑体" w:hAnsi="宋体" w:eastAsia="黑体" w:cs="黑体"/>
          <w:i w:val="0"/>
          <w:iCs w:val="0"/>
          <w:caps w:val="0"/>
          <w:color w:val="000000"/>
          <w:spacing w:val="0"/>
          <w:sz w:val="24"/>
          <w:szCs w:val="24"/>
          <w:lang w:val="en-US" w:eastAsia="zh-CN"/>
        </w:rPr>
      </w:pPr>
      <w:r>
        <w:rPr>
          <w:rStyle w:val="8"/>
          <w:rFonts w:ascii="黑体" w:hAnsi="宋体" w:eastAsia="黑体" w:cs="黑体"/>
          <w:i w:val="0"/>
          <w:iCs w:val="0"/>
          <w:caps w:val="0"/>
          <w:color w:val="000000"/>
          <w:spacing w:val="0"/>
          <w:sz w:val="24"/>
          <w:szCs w:val="24"/>
        </w:rPr>
        <w:t>其他补充事宜</w:t>
      </w:r>
      <w:r>
        <w:rPr>
          <w:rStyle w:val="8"/>
          <w:rFonts w:hint="eastAsia" w:ascii="黑体" w:hAnsi="宋体" w:eastAsia="黑体" w:cs="黑体"/>
          <w:i w:val="0"/>
          <w:iCs w:val="0"/>
          <w:caps w:val="0"/>
          <w:color w:val="000000"/>
          <w:spacing w:val="0"/>
          <w:sz w:val="24"/>
          <w:szCs w:val="24"/>
          <w:lang w:eastAsia="zh-CN"/>
        </w:rPr>
        <w:t>：</w:t>
      </w:r>
      <w:r>
        <w:rPr>
          <w:rStyle w:val="8"/>
          <w:rFonts w:hint="eastAsia" w:ascii="黑体" w:hAnsi="宋体" w:eastAsia="黑体" w:cs="黑体"/>
          <w:i w:val="0"/>
          <w:iCs w:val="0"/>
          <w:caps w:val="0"/>
          <w:color w:val="000000"/>
          <w:spacing w:val="0"/>
          <w:sz w:val="24"/>
          <w:szCs w:val="24"/>
          <w:lang w:val="en-US" w:eastAsia="zh-CN"/>
        </w:rPr>
        <w:t>/</w:t>
      </w:r>
    </w:p>
    <w:p>
      <w:pPr>
        <w:pStyle w:val="10"/>
        <w:pageBreakBefore w:val="0"/>
        <w:widowControl/>
        <w:kinsoku/>
        <w:wordWrap/>
        <w:overflowPunct/>
        <w:topLinePunct w:val="0"/>
        <w:autoSpaceDE/>
        <w:autoSpaceDN/>
        <w:bidi w:val="0"/>
        <w:adjustRightInd/>
        <w:snapToGrid w:val="0"/>
        <w:spacing w:line="380" w:lineRule="exact"/>
        <w:ind w:left="0" w:firstLine="0"/>
        <w:outlineLvl w:val="1"/>
        <w:rPr>
          <w:rStyle w:val="8"/>
          <w:rFonts w:hint="eastAsia" w:ascii="黑体" w:hAnsi="宋体" w:eastAsia="黑体" w:cs="黑体"/>
          <w:b/>
          <w:i w:val="0"/>
          <w:iCs w:val="0"/>
          <w:caps w:val="0"/>
          <w:color w:val="000000"/>
          <w:spacing w:val="0"/>
          <w:kern w:val="0"/>
          <w:sz w:val="24"/>
          <w:szCs w:val="24"/>
          <w:lang w:val="en-US" w:eastAsia="zh-CN" w:bidi="ar"/>
        </w:rPr>
      </w:pPr>
      <w:r>
        <w:rPr>
          <w:rStyle w:val="8"/>
          <w:rFonts w:hint="eastAsia" w:ascii="黑体" w:hAnsi="宋体" w:eastAsia="黑体" w:cs="黑体"/>
          <w:b/>
          <w:i w:val="0"/>
          <w:iCs w:val="0"/>
          <w:caps w:val="0"/>
          <w:color w:val="000000"/>
          <w:spacing w:val="0"/>
          <w:kern w:val="0"/>
          <w:sz w:val="24"/>
          <w:szCs w:val="24"/>
          <w:lang w:val="en-US" w:eastAsia="zh-CN" w:bidi="ar"/>
        </w:rPr>
        <w:t>四、对本次招标提出询问，请按以下方式联系。</w:t>
      </w:r>
    </w:p>
    <w:p>
      <w:pPr>
        <w:pageBreakBefore w:val="0"/>
        <w:widowControl/>
        <w:kinsoku/>
        <w:wordWrap/>
        <w:overflowPunct/>
        <w:topLinePunct w:val="0"/>
        <w:autoSpaceDE/>
        <w:autoSpaceDN/>
        <w:bidi w:val="0"/>
        <w:adjustRightInd/>
        <w:snapToGrid w:val="0"/>
        <w:spacing w:line="380" w:lineRule="exact"/>
        <w:jc w:val="left"/>
        <w:textAlignment w:val="baseline"/>
        <w:outlineLvl w:val="2"/>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1.采购人信息</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采购人： 衢州市衢江区教育局</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地址：衢州市衢江区府前路6号</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联系人：毛老师</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联系电话：05703838903</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 xml:space="preserve">质疑联系人：程老师                  </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 xml:space="preserve">联系方式：05708031637 </w:t>
      </w:r>
    </w:p>
    <w:p>
      <w:pPr>
        <w:pageBreakBefore w:val="0"/>
        <w:kinsoku/>
        <w:wordWrap/>
        <w:overflowPunct/>
        <w:topLinePunct w:val="0"/>
        <w:autoSpaceDE/>
        <w:autoSpaceDN/>
        <w:bidi w:val="0"/>
        <w:adjustRightInd/>
        <w:snapToGrid w:val="0"/>
        <w:spacing w:line="380" w:lineRule="exact"/>
        <w:ind w:left="300" w:hanging="300"/>
        <w:jc w:val="left"/>
        <w:textAlignment w:val="baseline"/>
        <w:outlineLvl w:val="2"/>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2.采购代理机构信息</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名 称：浙江科信联合工程项目管理咨询有限公司</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地　址：衢州市柯城区白云北大道509号印象西城508室</w:t>
      </w:r>
    </w:p>
    <w:p>
      <w:pPr>
        <w:pStyle w:val="11"/>
        <w:pageBreakBefore w:val="0"/>
        <w:widowControl/>
        <w:kinsoku/>
        <w:wordWrap/>
        <w:overflowPunct/>
        <w:topLinePunct w:val="0"/>
        <w:autoSpaceDE/>
        <w:autoSpaceDN/>
        <w:bidi w:val="0"/>
        <w:adjustRightInd/>
        <w:snapToGrid w:val="0"/>
        <w:spacing w:line="380" w:lineRule="exact"/>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项目联系人：符丽秀</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联系方式：0570-3392897、18367087956</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质疑联系人：毛红娟</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联系方式：0570-3392898</w:t>
      </w:r>
    </w:p>
    <w:p>
      <w:pPr>
        <w:pageBreakBefore w:val="0"/>
        <w:kinsoku/>
        <w:wordWrap/>
        <w:overflowPunct/>
        <w:topLinePunct w:val="0"/>
        <w:autoSpaceDE/>
        <w:autoSpaceDN/>
        <w:bidi w:val="0"/>
        <w:adjustRightInd/>
        <w:snapToGrid w:val="0"/>
        <w:spacing w:line="380" w:lineRule="exact"/>
        <w:textAlignment w:val="baseline"/>
        <w:outlineLvl w:val="2"/>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3.同级政府采购监督管理部门名称：衢州市衢江区政府采购管理办公室</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联系人：杨女士</w:t>
      </w:r>
    </w:p>
    <w:p>
      <w:pPr>
        <w:pageBreakBefore w:val="0"/>
        <w:kinsoku/>
        <w:wordWrap/>
        <w:overflowPunct/>
        <w:topLinePunct w:val="0"/>
        <w:autoSpaceDE/>
        <w:autoSpaceDN/>
        <w:bidi w:val="0"/>
        <w:adjustRightInd/>
        <w:snapToGrid w:val="0"/>
        <w:spacing w:line="380" w:lineRule="exac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监督投诉电话：0570-8762709</w:t>
      </w:r>
    </w:p>
    <w:p>
      <w:pPr>
        <w:pageBreakBefore w:val="0"/>
        <w:kinsoku/>
        <w:wordWrap/>
        <w:overflowPunct/>
        <w:topLinePunct w:val="0"/>
        <w:autoSpaceDE/>
        <w:autoSpaceDN/>
        <w:bidi w:val="0"/>
        <w:adjustRightInd/>
        <w:snapToGrid w:val="0"/>
        <w:spacing w:line="380" w:lineRule="exact"/>
        <w:jc w:val="righ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p>
    <w:p>
      <w:pPr>
        <w:pageBreakBefore w:val="0"/>
        <w:kinsoku/>
        <w:wordWrap/>
        <w:overflowPunct/>
        <w:topLinePunct w:val="0"/>
        <w:autoSpaceDE/>
        <w:autoSpaceDN/>
        <w:bidi w:val="0"/>
        <w:adjustRightInd/>
        <w:snapToGrid w:val="0"/>
        <w:spacing w:line="380" w:lineRule="exact"/>
        <w:jc w:val="right"/>
        <w:textAlignment w:val="baseline"/>
        <w:rPr>
          <w:rFonts w:hint="eastAsia" w:ascii="仿宋" w:hAnsi="仿宋" w:eastAsia="仿宋" w:cs="仿宋"/>
          <w:b w:val="0"/>
          <w:i w:val="0"/>
          <w:iCs w:val="0"/>
          <w:caps w:val="0"/>
          <w:color w:val="000000"/>
          <w:spacing w:val="0"/>
          <w:kern w:val="2"/>
          <w:sz w:val="24"/>
          <w:szCs w:val="24"/>
          <w:u w:val="none"/>
          <w:lang w:val="en-US" w:eastAsia="zh-CN" w:bidi="ar-SA"/>
        </w:rPr>
      </w:pPr>
      <w:r>
        <w:rPr>
          <w:rFonts w:hint="eastAsia" w:ascii="仿宋" w:hAnsi="仿宋" w:eastAsia="仿宋" w:cs="仿宋"/>
          <w:b w:val="0"/>
          <w:i w:val="0"/>
          <w:iCs w:val="0"/>
          <w:caps w:val="0"/>
          <w:color w:val="000000"/>
          <w:spacing w:val="0"/>
          <w:kern w:val="2"/>
          <w:sz w:val="24"/>
          <w:szCs w:val="24"/>
          <w:u w:val="none"/>
          <w:lang w:val="en-US" w:eastAsia="zh-CN" w:bidi="ar-SA"/>
        </w:rPr>
        <w:t xml:space="preserve"> 2021年6月25日</w:t>
      </w:r>
    </w:p>
    <w:p>
      <w:pPr>
        <w:pStyle w:val="2"/>
        <w:rPr>
          <w:rFonts w:hint="eastAsia" w:ascii="仿宋" w:hAnsi="仿宋" w:eastAsia="仿宋" w:cs="仿宋"/>
          <w:b w:val="0"/>
          <w:i w:val="0"/>
          <w:iCs w:val="0"/>
          <w:caps w:val="0"/>
          <w:color w:val="000000"/>
          <w:spacing w:val="0"/>
          <w:kern w:val="2"/>
          <w:sz w:val="24"/>
          <w:szCs w:val="24"/>
          <w:u w:val="none"/>
          <w:lang w:val="en-US" w:eastAsia="zh-CN" w:bidi="ar-SA"/>
        </w:rPr>
      </w:pPr>
    </w:p>
    <w:p>
      <w:pPr>
        <w:rPr>
          <w:rFonts w:hint="eastAsia" w:ascii="仿宋" w:hAnsi="仿宋" w:eastAsia="仿宋" w:cs="仿宋"/>
          <w:b w:val="0"/>
          <w:i w:val="0"/>
          <w:iCs w:val="0"/>
          <w:caps w:val="0"/>
          <w:color w:val="000000"/>
          <w:spacing w:val="0"/>
          <w:kern w:val="2"/>
          <w:sz w:val="27"/>
          <w:szCs w:val="27"/>
          <w:u w:val="none"/>
          <w:lang w:val="en-US" w:eastAsia="zh-CN" w:bidi="ar-SA"/>
        </w:rPr>
      </w:pPr>
    </w:p>
    <w:p>
      <w:pPr>
        <w:rPr>
          <w:rFonts w:hint="eastAsia"/>
          <w:lang w:val="en-US" w:eastAsia="zh-CN"/>
        </w:rPr>
      </w:pPr>
    </w:p>
    <w:p>
      <w:pPr>
        <w:pStyle w:val="2"/>
        <w:keepNext/>
        <w:keepLines w:val="0"/>
        <w:pageBreakBefore w:val="0"/>
        <w:widowControl/>
        <w:kinsoku/>
        <w:wordWrap/>
        <w:overflowPunct/>
        <w:topLinePunct w:val="0"/>
        <w:autoSpaceDE/>
        <w:autoSpaceDN/>
        <w:bidi w:val="0"/>
        <w:adjustRightInd/>
        <w:snapToGrid/>
        <w:spacing w:line="360" w:lineRule="exact"/>
        <w:textAlignment w:val="auto"/>
        <w:rPr>
          <w:rFonts w:hint="eastAsia"/>
          <w:lang w:val="en-US" w:eastAsia="zh-CN"/>
        </w:rPr>
      </w:pPr>
    </w:p>
    <w:p>
      <w:pPr>
        <w:tabs>
          <w:tab w:val="left" w:pos="10440"/>
        </w:tabs>
        <w:ind w:right="152"/>
        <w:jc w:val="both"/>
        <w:rPr>
          <w:rFonts w:hint="default" w:ascii="宋体" w:hAnsi="宋体" w:eastAsiaTheme="minorEastAsia"/>
          <w:b/>
          <w:sz w:val="24"/>
          <w:szCs w:val="24"/>
          <w:lang w:val="en-US" w:eastAsia="zh-CN"/>
        </w:rPr>
      </w:pPr>
      <w:r>
        <w:rPr>
          <w:rFonts w:hint="eastAsia" w:ascii="宋体" w:hAnsi="宋体"/>
          <w:b/>
          <w:sz w:val="24"/>
          <w:szCs w:val="24"/>
          <w:lang w:eastAsia="zh-CN"/>
        </w:rPr>
        <w:t>附件</w:t>
      </w:r>
      <w:r>
        <w:rPr>
          <w:rFonts w:hint="eastAsia" w:ascii="宋体" w:hAnsi="宋体"/>
          <w:b/>
          <w:sz w:val="24"/>
          <w:szCs w:val="24"/>
          <w:lang w:val="en-US" w:eastAsia="zh-CN"/>
        </w:rPr>
        <w:t>1：</w:t>
      </w:r>
    </w:p>
    <w:p>
      <w:pPr>
        <w:tabs>
          <w:tab w:val="left" w:pos="10440"/>
        </w:tabs>
        <w:ind w:left="567" w:right="152"/>
        <w:jc w:val="center"/>
        <w:rPr>
          <w:rFonts w:hint="eastAsia" w:ascii="宋体" w:hAnsi="宋体"/>
          <w:b/>
          <w:sz w:val="24"/>
          <w:szCs w:val="24"/>
        </w:rPr>
      </w:pPr>
    </w:p>
    <w:p>
      <w:pPr>
        <w:tabs>
          <w:tab w:val="left" w:pos="10440"/>
        </w:tabs>
        <w:ind w:left="567" w:right="152"/>
        <w:jc w:val="center"/>
        <w:rPr>
          <w:rFonts w:ascii="宋体" w:hAnsi="宋体"/>
          <w:b/>
          <w:sz w:val="24"/>
          <w:szCs w:val="24"/>
        </w:rPr>
      </w:pPr>
      <w:r>
        <w:rPr>
          <w:rFonts w:hint="eastAsia" w:ascii="宋体" w:hAnsi="宋体"/>
          <w:b/>
          <w:sz w:val="24"/>
          <w:szCs w:val="24"/>
          <w:lang w:eastAsia="zh-CN"/>
        </w:rPr>
        <w:t>（一）</w:t>
      </w:r>
      <w:r>
        <w:rPr>
          <w:rFonts w:hint="eastAsia" w:ascii="宋体" w:hAnsi="宋体"/>
          <w:b/>
          <w:sz w:val="24"/>
          <w:szCs w:val="24"/>
        </w:rPr>
        <w:t>中小企业声明函（货物）</w:t>
      </w:r>
    </w:p>
    <w:p>
      <w:pPr>
        <w:snapToGrid w:val="0"/>
        <w:spacing w:line="440" w:lineRule="exact"/>
        <w:ind w:firstLine="600" w:firstLineChars="250"/>
        <w:rPr>
          <w:rFonts w:ascii="宋体" w:hAnsi="宋体"/>
          <w:sz w:val="24"/>
          <w:szCs w:val="24"/>
        </w:rPr>
      </w:pPr>
    </w:p>
    <w:p>
      <w:pPr>
        <w:snapToGrid w:val="0"/>
        <w:spacing w:line="440" w:lineRule="exact"/>
        <w:ind w:firstLine="600" w:firstLineChars="250"/>
        <w:rPr>
          <w:rFonts w:ascii="宋体" w:hAnsi="宋体"/>
          <w:sz w:val="24"/>
          <w:szCs w:val="24"/>
        </w:rPr>
      </w:pPr>
      <w:r>
        <w:rPr>
          <w:rFonts w:ascii="宋体" w:hAnsi="宋体"/>
          <w:sz w:val="24"/>
          <w:szCs w:val="24"/>
        </w:rPr>
        <w:t>本公司郑重声明，根据《政府采购促进中小企业发展管理办法》（财库﹝2020﹞46 号）的规定，本公司 参加</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ascii="宋体" w:hAnsi="宋体"/>
          <w:sz w:val="24"/>
          <w:szCs w:val="24"/>
        </w:rPr>
        <w:t>（单位名称）的</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ascii="宋体" w:hAnsi="宋体"/>
          <w:sz w:val="24"/>
          <w:szCs w:val="24"/>
        </w:rPr>
        <w:t>（项目名称）采购活动，提供的货物全部由符合政策要求的中小企业制造。相关企业 （含联合体中的中小企业、签订分包意向协议的中小企业） 的具体情况如下：</w:t>
      </w:r>
    </w:p>
    <w:p>
      <w:pPr>
        <w:snapToGrid w:val="0"/>
        <w:spacing w:line="440" w:lineRule="exact"/>
        <w:ind w:firstLine="600" w:firstLineChars="250"/>
        <w:rPr>
          <w:rFonts w:ascii="宋体" w:hAnsi="宋体"/>
          <w:sz w:val="24"/>
          <w:szCs w:val="24"/>
        </w:rPr>
      </w:pPr>
      <w:r>
        <w:rPr>
          <w:rFonts w:ascii="宋体" w:hAnsi="宋体"/>
          <w:sz w:val="24"/>
          <w:szCs w:val="24"/>
        </w:rPr>
        <w:t>1</w:t>
      </w:r>
      <w:r>
        <w:rPr>
          <w:rFonts w:hint="eastAsia" w:ascii="宋体" w:hAnsi="宋体"/>
          <w:sz w:val="24"/>
          <w:szCs w:val="24"/>
          <w:lang w:eastAsia="zh-CN"/>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（标的名称） ，属于</w:t>
      </w:r>
      <w:r>
        <w:rPr>
          <w:rFonts w:hint="eastAsia" w:ascii="宋体" w:hAnsi="宋体"/>
          <w:sz w:val="24"/>
          <w:szCs w:val="24"/>
          <w:u w:val="single"/>
        </w:rPr>
        <w:t xml:space="preserve">                   </w:t>
      </w:r>
      <w:r>
        <w:rPr>
          <w:rFonts w:ascii="宋体" w:hAnsi="宋体"/>
          <w:sz w:val="24"/>
          <w:szCs w:val="24"/>
        </w:rPr>
        <w:t>（采购文件中明确的所属行业） 行业；制造商为</w:t>
      </w:r>
      <w:r>
        <w:rPr>
          <w:rFonts w:hint="eastAsia" w:ascii="宋体" w:hAnsi="宋体"/>
          <w:sz w:val="24"/>
          <w:szCs w:val="24"/>
          <w:u w:val="single"/>
        </w:rPr>
        <w:t xml:space="preserve">            </w:t>
      </w:r>
      <w:r>
        <w:rPr>
          <w:rFonts w:ascii="宋体" w:hAnsi="宋体"/>
          <w:sz w:val="24"/>
          <w:szCs w:val="24"/>
        </w:rPr>
        <w:t>（企业名称），从业人员</w:t>
      </w:r>
      <w:r>
        <w:rPr>
          <w:rFonts w:hint="eastAsia" w:ascii="宋体" w:hAnsi="宋体"/>
          <w:sz w:val="24"/>
          <w:szCs w:val="24"/>
          <w:u w:val="single"/>
        </w:rPr>
        <w:t xml:space="preserve">  </w:t>
      </w:r>
      <w:r>
        <w:rPr>
          <w:rFonts w:ascii="宋体" w:hAnsi="宋体"/>
          <w:sz w:val="24"/>
          <w:szCs w:val="24"/>
        </w:rPr>
        <w:t>人，营业收入为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万元，资产总额为</w:t>
      </w:r>
      <w:r>
        <w:rPr>
          <w:rFonts w:hint="eastAsia" w:ascii="宋体" w:hAnsi="宋体"/>
          <w:sz w:val="24"/>
          <w:szCs w:val="24"/>
          <w:u w:val="single"/>
        </w:rPr>
        <w:t xml:space="preserve">  </w:t>
      </w:r>
      <w:r>
        <w:rPr>
          <w:rFonts w:ascii="宋体" w:hAnsi="宋体"/>
          <w:sz w:val="24"/>
          <w:szCs w:val="24"/>
        </w:rPr>
        <w:t xml:space="preserve">万元 ，属于（中型企业、小型企业、微型企业）； </w:t>
      </w:r>
    </w:p>
    <w:p>
      <w:pPr>
        <w:snapToGrid w:val="0"/>
        <w:spacing w:line="440" w:lineRule="exact"/>
        <w:ind w:firstLine="600" w:firstLineChars="250"/>
        <w:rPr>
          <w:rFonts w:ascii="宋体" w:hAnsi="宋体"/>
          <w:sz w:val="24"/>
          <w:szCs w:val="24"/>
        </w:rPr>
      </w:pPr>
      <w:r>
        <w:rPr>
          <w:rFonts w:ascii="宋体" w:hAnsi="宋体"/>
          <w:sz w:val="24"/>
          <w:szCs w:val="24"/>
        </w:rPr>
        <w:t>2</w:t>
      </w:r>
      <w:r>
        <w:rPr>
          <w:rFonts w:hint="eastAsia" w:ascii="宋体" w:hAnsi="宋体"/>
          <w:sz w:val="24"/>
          <w:szCs w:val="24"/>
          <w:lang w:eastAsia="zh-CN"/>
        </w:rPr>
        <w:t>、</w:t>
      </w:r>
      <w:r>
        <w:rPr>
          <w:rFonts w:hint="eastAsia" w:ascii="宋体" w:hAnsi="宋体"/>
          <w:sz w:val="24"/>
          <w:szCs w:val="24"/>
          <w:u w:val="single"/>
        </w:rPr>
        <w:t xml:space="preserve">         </w:t>
      </w:r>
      <w:r>
        <w:rPr>
          <w:rFonts w:ascii="宋体" w:hAnsi="宋体"/>
          <w:sz w:val="24"/>
          <w:szCs w:val="24"/>
        </w:rPr>
        <w:t>（标的名称） ，属于</w:t>
      </w:r>
      <w:r>
        <w:rPr>
          <w:rFonts w:hint="eastAsia" w:ascii="宋体" w:hAnsi="宋体"/>
          <w:sz w:val="24"/>
          <w:szCs w:val="24"/>
          <w:u w:val="single"/>
        </w:rPr>
        <w:t xml:space="preserve">                   </w:t>
      </w:r>
      <w:r>
        <w:rPr>
          <w:rFonts w:ascii="宋体" w:hAnsi="宋体"/>
          <w:sz w:val="24"/>
          <w:szCs w:val="24"/>
        </w:rPr>
        <w:t>（采购文件中明确的所属行业） 行业；制造商为</w:t>
      </w:r>
      <w:r>
        <w:rPr>
          <w:rFonts w:hint="eastAsia" w:ascii="宋体" w:hAnsi="宋体"/>
          <w:sz w:val="24"/>
          <w:szCs w:val="24"/>
          <w:u w:val="single"/>
        </w:rPr>
        <w:t xml:space="preserve">            </w:t>
      </w:r>
      <w:r>
        <w:rPr>
          <w:rFonts w:ascii="宋体" w:hAnsi="宋体"/>
          <w:sz w:val="24"/>
          <w:szCs w:val="24"/>
        </w:rPr>
        <w:t>（企业名称），从业人员</w:t>
      </w:r>
      <w:r>
        <w:rPr>
          <w:rFonts w:hint="eastAsia" w:ascii="宋体" w:hAnsi="宋体"/>
          <w:sz w:val="24"/>
          <w:szCs w:val="24"/>
          <w:u w:val="single"/>
        </w:rPr>
        <w:t xml:space="preserve">  </w:t>
      </w:r>
      <w:r>
        <w:rPr>
          <w:rFonts w:ascii="宋体" w:hAnsi="宋体"/>
          <w:sz w:val="24"/>
          <w:szCs w:val="24"/>
        </w:rPr>
        <w:t>人，营业收入为</w:t>
      </w:r>
      <w:r>
        <w:rPr>
          <w:rFonts w:hint="eastAsia" w:ascii="宋体" w:hAnsi="宋体"/>
          <w:sz w:val="24"/>
          <w:szCs w:val="24"/>
          <w:u w:val="single"/>
        </w:rPr>
        <w:t xml:space="preserve">  </w:t>
      </w:r>
      <w:r>
        <w:rPr>
          <w:rFonts w:ascii="宋体" w:hAnsi="宋体"/>
          <w:sz w:val="24"/>
          <w:szCs w:val="24"/>
        </w:rPr>
        <w:t>万元，资产总额为</w:t>
      </w:r>
      <w:r>
        <w:rPr>
          <w:rFonts w:hint="eastAsia" w:ascii="宋体" w:hAnsi="宋体"/>
          <w:sz w:val="24"/>
          <w:szCs w:val="24"/>
          <w:u w:val="single"/>
        </w:rPr>
        <w:t xml:space="preserve">  </w:t>
      </w:r>
      <w:r>
        <w:rPr>
          <w:rFonts w:ascii="宋体" w:hAnsi="宋体"/>
          <w:sz w:val="24"/>
          <w:szCs w:val="24"/>
        </w:rPr>
        <w:t xml:space="preserve">万元，属于（中型企业、小型 企业、微型企业）； </w:t>
      </w:r>
    </w:p>
    <w:p>
      <w:pPr>
        <w:snapToGrid w:val="0"/>
        <w:spacing w:line="440" w:lineRule="exact"/>
        <w:ind w:firstLine="480" w:firstLineChars="200"/>
        <w:rPr>
          <w:rFonts w:ascii="宋体" w:hAnsi="宋体"/>
          <w:sz w:val="24"/>
          <w:szCs w:val="24"/>
        </w:rPr>
      </w:pPr>
      <w:r>
        <w:rPr>
          <w:rFonts w:ascii="宋体" w:hAnsi="宋体"/>
          <w:sz w:val="24"/>
          <w:szCs w:val="24"/>
        </w:rPr>
        <w:t>……</w:t>
      </w:r>
    </w:p>
    <w:p>
      <w:pPr>
        <w:snapToGrid w:val="0"/>
        <w:spacing w:line="440" w:lineRule="exact"/>
        <w:ind w:firstLine="480" w:firstLineChars="200"/>
        <w:rPr>
          <w:rFonts w:ascii="宋体" w:hAnsi="宋体"/>
          <w:sz w:val="24"/>
          <w:szCs w:val="24"/>
        </w:rPr>
      </w:pPr>
      <w:r>
        <w:rPr>
          <w:rFonts w:ascii="宋体" w:hAnsi="宋体"/>
          <w:sz w:val="24"/>
          <w:szCs w:val="24"/>
        </w:rPr>
        <w:t>以上企业，不属于大企业的分支机构，不存在控股股东为大企业的情形，也不存在与大企业的负责人为同一人的情形。</w:t>
      </w:r>
    </w:p>
    <w:p>
      <w:pPr>
        <w:snapToGrid w:val="0"/>
        <w:spacing w:line="440" w:lineRule="exact"/>
        <w:ind w:firstLine="480" w:firstLineChars="200"/>
        <w:rPr>
          <w:rFonts w:ascii="宋体" w:hAnsi="宋体"/>
          <w:sz w:val="24"/>
          <w:szCs w:val="24"/>
        </w:rPr>
      </w:pPr>
      <w:r>
        <w:rPr>
          <w:rFonts w:ascii="宋体" w:hAnsi="宋体"/>
          <w:sz w:val="24"/>
          <w:szCs w:val="24"/>
        </w:rPr>
        <w:t xml:space="preserve">本企业对上述声明内容的真实性负责。如有虚假，将依法承担相应责任。 </w:t>
      </w:r>
    </w:p>
    <w:p>
      <w:pPr>
        <w:snapToGrid w:val="0"/>
        <w:spacing w:line="440" w:lineRule="exact"/>
        <w:ind w:firstLine="600" w:firstLineChars="250"/>
        <w:rPr>
          <w:rFonts w:hint="eastAsia" w:ascii="宋体" w:hAnsi="宋体"/>
          <w:sz w:val="24"/>
          <w:szCs w:val="24"/>
        </w:rPr>
      </w:pPr>
      <w:r>
        <w:rPr>
          <w:rFonts w:hint="eastAsia" w:ascii="宋体" w:hAnsi="宋体"/>
          <w:sz w:val="24"/>
          <w:szCs w:val="24"/>
        </w:rPr>
        <w:t xml:space="preserve">                            </w:t>
      </w:r>
    </w:p>
    <w:p>
      <w:pPr>
        <w:snapToGrid w:val="0"/>
        <w:spacing w:line="440" w:lineRule="exact"/>
        <w:ind w:firstLine="4200" w:firstLineChars="1750"/>
        <w:rPr>
          <w:rFonts w:ascii="宋体" w:hAnsi="宋体"/>
          <w:sz w:val="24"/>
          <w:szCs w:val="24"/>
        </w:rPr>
      </w:pPr>
    </w:p>
    <w:p>
      <w:pPr>
        <w:snapToGrid w:val="0"/>
        <w:spacing w:line="440" w:lineRule="exact"/>
        <w:ind w:firstLine="4200" w:firstLineChars="1750"/>
        <w:rPr>
          <w:rFonts w:ascii="宋体" w:hAnsi="宋体"/>
          <w:sz w:val="24"/>
          <w:szCs w:val="24"/>
        </w:rPr>
      </w:pPr>
    </w:p>
    <w:p>
      <w:pPr>
        <w:snapToGrid w:val="0"/>
        <w:spacing w:line="440" w:lineRule="exact"/>
        <w:ind w:firstLine="4200" w:firstLineChars="1750"/>
        <w:rPr>
          <w:rFonts w:ascii="宋体" w:hAnsi="宋体"/>
          <w:sz w:val="24"/>
          <w:szCs w:val="24"/>
        </w:rPr>
      </w:pPr>
      <w:r>
        <w:rPr>
          <w:rFonts w:hint="eastAsia" w:ascii="宋体" w:hAnsi="宋体"/>
          <w:sz w:val="24"/>
          <w:szCs w:val="24"/>
          <w:lang w:eastAsia="zh-CN"/>
        </w:rPr>
        <w:t>单位名称</w:t>
      </w:r>
      <w:r>
        <w:rPr>
          <w:rFonts w:ascii="宋体" w:hAnsi="宋体"/>
          <w:sz w:val="24"/>
          <w:szCs w:val="24"/>
        </w:rPr>
        <w:t xml:space="preserve">（盖章）： </w:t>
      </w:r>
    </w:p>
    <w:p>
      <w:pPr>
        <w:rPr>
          <w:rFonts w:hint="eastAsia" w:ascii="宋体" w:hAnsi="宋体"/>
          <w:sz w:val="24"/>
          <w:szCs w:val="24"/>
        </w:rPr>
      </w:pPr>
      <w:r>
        <w:rPr>
          <w:rFonts w:hint="eastAsia" w:ascii="宋体" w:hAnsi="宋体"/>
          <w:sz w:val="24"/>
          <w:szCs w:val="24"/>
        </w:rPr>
        <w:t xml:space="preserve">                                    </w:t>
      </w:r>
    </w:p>
    <w:p>
      <w:pPr>
        <w:ind w:firstLine="4560" w:firstLineChars="1900"/>
        <w:rPr>
          <w:rFonts w:hint="default" w:eastAsiaTheme="minorEastAsia"/>
          <w:lang w:val="en-US" w:eastAsia="zh-CN"/>
        </w:rPr>
      </w:pPr>
      <w:r>
        <w:rPr>
          <w:rFonts w:ascii="宋体" w:hAnsi="宋体"/>
          <w:sz w:val="24"/>
          <w:szCs w:val="24"/>
        </w:rPr>
        <w:t>日 期：</w:t>
      </w:r>
      <w:r>
        <w:rPr>
          <w:rFonts w:hint="eastAsia" w:ascii="宋体" w:hAnsi="宋体"/>
          <w:sz w:val="24"/>
          <w:szCs w:val="24"/>
          <w:lang w:val="en-US" w:eastAsia="zh-CN"/>
        </w:rPr>
        <w:t xml:space="preserve">    年   月   日</w:t>
      </w:r>
    </w:p>
    <w:p>
      <w:pPr>
        <w:adjustRightInd w:val="0"/>
        <w:spacing w:line="500" w:lineRule="exact"/>
        <w:ind w:firstLine="471"/>
        <w:textAlignment w:val="baseline"/>
        <w:rPr>
          <w:rFonts w:hint="eastAsia" w:hAnsi="宋体"/>
          <w:b/>
          <w:sz w:val="24"/>
        </w:rPr>
      </w:pPr>
    </w:p>
    <w:p>
      <w:pPr>
        <w:adjustRightInd w:val="0"/>
        <w:spacing w:line="500" w:lineRule="exact"/>
        <w:ind w:firstLine="471"/>
        <w:textAlignment w:val="baseline"/>
        <w:rPr>
          <w:rFonts w:hint="eastAsia" w:hAnsi="宋体"/>
          <w:b/>
          <w:sz w:val="24"/>
        </w:rPr>
      </w:pPr>
    </w:p>
    <w:p>
      <w:pPr>
        <w:adjustRightInd w:val="0"/>
        <w:spacing w:line="500" w:lineRule="exact"/>
        <w:ind w:firstLine="471"/>
        <w:textAlignment w:val="baseline"/>
        <w:rPr>
          <w:rFonts w:hint="eastAsia" w:hAnsi="宋体"/>
          <w:b/>
          <w:sz w:val="24"/>
        </w:rPr>
      </w:pPr>
    </w:p>
    <w:p>
      <w:pPr>
        <w:adjustRightInd w:val="0"/>
        <w:spacing w:line="500" w:lineRule="exact"/>
        <w:ind w:firstLine="471"/>
        <w:textAlignment w:val="baseline"/>
        <w:rPr>
          <w:rFonts w:hint="eastAsia" w:hAnsi="宋体"/>
          <w:b/>
          <w:sz w:val="24"/>
        </w:rPr>
      </w:pPr>
      <w:r>
        <w:rPr>
          <w:rFonts w:hint="eastAsia" w:hAnsi="宋体"/>
          <w:b/>
          <w:sz w:val="24"/>
        </w:rPr>
        <w:t>注：1.</w:t>
      </w:r>
      <w:r>
        <w:rPr>
          <w:rFonts w:hAnsi="宋体"/>
          <w:b/>
          <w:sz w:val="24"/>
        </w:rPr>
        <w:t xml:space="preserve"> 从业人员、营业收入、资产总额填报上一年度数据，无上一年度数据的新成立企业可不填报。</w:t>
      </w: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leftChars="0" w:right="0" w:rightChars="0"/>
        <w:jc w:val="both"/>
        <w:rPr>
          <w:rFonts w:hint="default" w:ascii="仿宋" w:hAnsi="仿宋" w:eastAsia="仿宋" w:cs="仿宋"/>
          <w:b w:val="0"/>
          <w:i w:val="0"/>
          <w:iCs w:val="0"/>
          <w:caps w:val="0"/>
          <w:color w:val="000000"/>
          <w:spacing w:val="0"/>
          <w:kern w:val="2"/>
          <w:sz w:val="27"/>
          <w:szCs w:val="27"/>
          <w:u w:val="none"/>
          <w:lang w:val="en-US" w:eastAsia="zh-CN" w:bidi="ar-SA"/>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leftChars="0" w:right="0" w:rightChars="0"/>
        <w:jc w:val="both"/>
        <w:rPr>
          <w:rFonts w:hint="default" w:ascii="仿宋" w:hAnsi="仿宋" w:eastAsia="仿宋" w:cs="仿宋"/>
          <w:b w:val="0"/>
          <w:i w:val="0"/>
          <w:iCs w:val="0"/>
          <w:caps w:val="0"/>
          <w:color w:val="000000"/>
          <w:spacing w:val="0"/>
          <w:kern w:val="2"/>
          <w:sz w:val="27"/>
          <w:szCs w:val="27"/>
          <w:u w:val="none"/>
          <w:lang w:val="en-US" w:eastAsia="zh-CN" w:bidi="ar-SA"/>
        </w:rPr>
      </w:pPr>
    </w:p>
    <w:p>
      <w:pPr>
        <w:tabs>
          <w:tab w:val="left" w:pos="10440"/>
        </w:tabs>
        <w:ind w:right="152"/>
        <w:jc w:val="both"/>
        <w:rPr>
          <w:rFonts w:hint="default" w:ascii="宋体" w:hAnsi="宋体"/>
          <w:b/>
          <w:sz w:val="24"/>
          <w:szCs w:val="24"/>
          <w:lang w:val="en-US" w:eastAsia="zh-CN"/>
        </w:rPr>
      </w:pPr>
      <w:r>
        <w:rPr>
          <w:rFonts w:hint="eastAsia" w:ascii="宋体" w:hAnsi="宋体"/>
          <w:b/>
          <w:sz w:val="24"/>
          <w:szCs w:val="24"/>
          <w:lang w:eastAsia="zh-CN"/>
        </w:rPr>
        <w:t>附件</w:t>
      </w:r>
      <w:r>
        <w:rPr>
          <w:rFonts w:hint="eastAsia" w:ascii="宋体" w:hAnsi="宋体"/>
          <w:b/>
          <w:sz w:val="24"/>
          <w:szCs w:val="24"/>
          <w:lang w:val="en-US" w:eastAsia="zh-CN"/>
        </w:rPr>
        <w:t>2：</w:t>
      </w:r>
    </w:p>
    <w:p>
      <w:pPr>
        <w:spacing w:line="588" w:lineRule="exact"/>
        <w:jc w:val="center"/>
        <w:rPr>
          <w:rFonts w:hint="eastAsia"/>
          <w:b/>
          <w:spacing w:val="6"/>
          <w:sz w:val="32"/>
          <w:szCs w:val="32"/>
        </w:rPr>
      </w:pPr>
      <w:r>
        <w:rPr>
          <w:rFonts w:hint="eastAsia"/>
          <w:b/>
          <w:spacing w:val="6"/>
          <w:sz w:val="32"/>
          <w:szCs w:val="32"/>
        </w:rPr>
        <w:t xml:space="preserve"> 监狱企业声明函</w:t>
      </w:r>
    </w:p>
    <w:p>
      <w:pPr>
        <w:pStyle w:val="12"/>
        <w:jc w:val="center"/>
        <w:rPr>
          <w:rFonts w:hint="eastAsia" w:ascii="仿宋_GB2312" w:hAnsi="宋体" w:eastAsia="仿宋_GB2312"/>
          <w:b/>
          <w:sz w:val="28"/>
          <w:szCs w:val="28"/>
          <w:lang w:val="en-GB"/>
        </w:rPr>
      </w:pPr>
    </w:p>
    <w:p>
      <w:pPr>
        <w:spacing w:line="560" w:lineRule="exact"/>
        <w:ind w:firstLine="444" w:firstLineChars="200"/>
        <w:rPr>
          <w:rFonts w:hint="eastAsia"/>
          <w:spacing w:val="6"/>
        </w:rPr>
      </w:pPr>
      <w:r>
        <w:rPr>
          <w:rFonts w:hint="eastAsia"/>
          <w:spacing w:val="6"/>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444" w:firstLineChars="200"/>
        <w:rPr>
          <w:rFonts w:hint="eastAsia"/>
          <w:spacing w:val="6"/>
        </w:rPr>
      </w:pPr>
      <w:r>
        <w:rPr>
          <w:rFonts w:hint="eastAsia"/>
          <w:spacing w:val="6"/>
        </w:rPr>
        <w:t>本企业对上述声明的真实性负责。如有虚假，将依法承担相应责任。</w:t>
      </w:r>
    </w:p>
    <w:p>
      <w:pPr>
        <w:spacing w:line="560" w:lineRule="exact"/>
        <w:ind w:firstLine="444" w:firstLineChars="200"/>
        <w:rPr>
          <w:rFonts w:hint="eastAsia"/>
          <w:spacing w:val="6"/>
        </w:rPr>
      </w:pPr>
    </w:p>
    <w:p>
      <w:pPr>
        <w:spacing w:line="560" w:lineRule="exact"/>
        <w:ind w:firstLine="444" w:firstLineChars="200"/>
        <w:rPr>
          <w:rFonts w:hint="eastAsia"/>
          <w:spacing w:val="6"/>
        </w:rPr>
      </w:pPr>
    </w:p>
    <w:p>
      <w:pPr>
        <w:tabs>
          <w:tab w:val="left" w:pos="4860"/>
        </w:tabs>
        <w:spacing w:line="560" w:lineRule="exact"/>
        <w:ind w:right="1560" w:firstLine="444" w:firstLineChars="200"/>
        <w:jc w:val="center"/>
        <w:rPr>
          <w:rFonts w:hint="eastAsia"/>
          <w:spacing w:val="6"/>
        </w:rPr>
      </w:pPr>
      <w:r>
        <w:rPr>
          <w:rFonts w:hint="eastAsia"/>
          <w:spacing w:val="6"/>
        </w:rPr>
        <w:t xml:space="preserve">             </w:t>
      </w:r>
      <w:r>
        <w:rPr>
          <w:rFonts w:hint="eastAsia"/>
          <w:spacing w:val="6"/>
          <w:lang w:eastAsia="zh-CN"/>
        </w:rPr>
        <w:t>单位</w:t>
      </w:r>
      <w:r>
        <w:rPr>
          <w:rFonts w:hint="eastAsia"/>
          <w:spacing w:val="6"/>
        </w:rPr>
        <w:t xml:space="preserve">名称（盖章）： </w:t>
      </w:r>
    </w:p>
    <w:p>
      <w:pPr>
        <w:snapToGrid w:val="0"/>
        <w:spacing w:line="540" w:lineRule="exact"/>
        <w:ind w:firstLine="444" w:firstLineChars="200"/>
        <w:rPr>
          <w:rFonts w:hint="eastAsia"/>
        </w:rPr>
        <w:sectPr>
          <w:pgSz w:w="11906" w:h="16838"/>
          <w:pgMar w:top="1389" w:right="1247" w:bottom="1389" w:left="1247" w:header="851" w:footer="992" w:gutter="284"/>
          <w:cols w:space="720" w:num="1"/>
          <w:docGrid w:linePitch="312" w:charSpace="0"/>
        </w:sectPr>
      </w:pPr>
      <w:r>
        <w:rPr>
          <w:rFonts w:hint="eastAsia"/>
          <w:spacing w:val="6"/>
        </w:rPr>
        <w:t xml:space="preserve">                      </w:t>
      </w:r>
      <w:r>
        <w:rPr>
          <w:rFonts w:hint="eastAsia"/>
          <w:spacing w:val="6"/>
          <w:lang w:val="en-US" w:eastAsia="zh-CN"/>
        </w:rPr>
        <w:t xml:space="preserve">              </w:t>
      </w:r>
      <w:r>
        <w:rPr>
          <w:rFonts w:hint="eastAsia"/>
          <w:spacing w:val="6"/>
        </w:rPr>
        <w:t>日  期：</w:t>
      </w:r>
      <w:r>
        <w:rPr>
          <w:rFonts w:hint="eastAsia" w:ascii="宋体" w:hAnsi="宋体"/>
          <w:sz w:val="24"/>
          <w:szCs w:val="24"/>
          <w:lang w:val="en-US" w:eastAsia="zh-CN"/>
        </w:rPr>
        <w:t xml:space="preserve">    年   月   日</w:t>
      </w:r>
    </w:p>
    <w:p>
      <w:pPr>
        <w:tabs>
          <w:tab w:val="left" w:pos="10440"/>
        </w:tabs>
        <w:ind w:right="152"/>
        <w:jc w:val="both"/>
        <w:rPr>
          <w:rFonts w:hint="default" w:ascii="宋体" w:hAnsi="宋体"/>
          <w:b/>
          <w:sz w:val="24"/>
          <w:szCs w:val="24"/>
          <w:lang w:val="en-US" w:eastAsia="zh-CN"/>
        </w:rPr>
      </w:pPr>
      <w:r>
        <w:rPr>
          <w:rFonts w:hint="eastAsia" w:ascii="宋体" w:hAnsi="宋体"/>
          <w:b/>
          <w:sz w:val="24"/>
          <w:szCs w:val="24"/>
          <w:lang w:eastAsia="zh-CN"/>
        </w:rPr>
        <w:t>附件</w:t>
      </w:r>
      <w:r>
        <w:rPr>
          <w:rFonts w:hint="eastAsia" w:ascii="宋体" w:hAnsi="宋体"/>
          <w:b/>
          <w:sz w:val="24"/>
          <w:szCs w:val="24"/>
          <w:lang w:val="en-US" w:eastAsia="zh-CN"/>
        </w:rPr>
        <w:t>3：</w:t>
      </w:r>
    </w:p>
    <w:p>
      <w:pPr>
        <w:spacing w:line="588" w:lineRule="exact"/>
        <w:jc w:val="center"/>
        <w:rPr>
          <w:rFonts w:hint="eastAsia"/>
          <w:b/>
          <w:spacing w:val="6"/>
          <w:sz w:val="32"/>
          <w:szCs w:val="32"/>
        </w:rPr>
      </w:pPr>
      <w:r>
        <w:rPr>
          <w:rFonts w:hint="eastAsia"/>
          <w:b/>
          <w:spacing w:val="6"/>
          <w:sz w:val="32"/>
          <w:szCs w:val="32"/>
        </w:rPr>
        <w:t xml:space="preserve"> 残疾人福利性单位声明函</w:t>
      </w:r>
    </w:p>
    <w:p>
      <w:pPr>
        <w:spacing w:line="588" w:lineRule="exact"/>
        <w:rPr>
          <w:rFonts w:hint="eastAsia"/>
          <w:b/>
          <w:spacing w:val="6"/>
          <w:sz w:val="30"/>
          <w:szCs w:val="30"/>
        </w:rPr>
      </w:pPr>
    </w:p>
    <w:p>
      <w:pPr>
        <w:snapToGrid w:val="0"/>
        <w:spacing w:line="360" w:lineRule="auto"/>
        <w:ind w:firstLine="420" w:firstLineChars="200"/>
        <w:rPr>
          <w:rFonts w:hint="eastAsia" w:ascii="宋体" w:hAnsi="宋体" w:eastAsia="宋体" w:cs="宋体"/>
        </w:rPr>
      </w:pPr>
      <w:r>
        <w:rPr>
          <w:rFonts w:hint="eastAsia" w:ascii="宋体" w:hAnsi="宋体" w:eastAsia="宋体" w:cs="宋体"/>
        </w:rPr>
        <w:t>本单位郑重声明，根据《财政部 民政部 中国残疾人联合会关于促进残疾人就业政府采购政策的通知》（财库〔2017〕 141号）的规定，本单位为符合条件的残疾人福利性单位，且本单位参加______</w:t>
      </w:r>
      <w:r>
        <w:rPr>
          <w:rFonts w:hint="eastAsia" w:ascii="宋体" w:hAnsi="宋体" w:eastAsia="宋体" w:cs="宋体"/>
          <w:u w:val="single"/>
          <w:lang w:val="en-US" w:eastAsia="zh-CN"/>
        </w:rPr>
        <w:t xml:space="preserve">               </w:t>
      </w:r>
      <w:r>
        <w:rPr>
          <w:rFonts w:hint="eastAsia" w:ascii="宋体" w:hAnsi="宋体" w:eastAsia="宋体" w:cs="宋体"/>
        </w:rPr>
        <w:t>单位的</w:t>
      </w:r>
      <w:r>
        <w:rPr>
          <w:rFonts w:hint="eastAsia" w:ascii="宋体" w:hAnsi="宋体" w:eastAsia="宋体" w:cs="宋体"/>
          <w:u w:val="single"/>
          <w:lang w:val="en-US" w:eastAsia="zh-CN"/>
        </w:rPr>
        <w:t xml:space="preserve">                   </w:t>
      </w:r>
      <w:r>
        <w:rPr>
          <w:rFonts w:hint="eastAsia" w:ascii="宋体" w:hAnsi="宋体" w:eastAsia="宋体" w:cs="宋体"/>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Fonts w:hint="eastAsia" w:ascii="宋体" w:hAnsi="宋体" w:eastAsia="宋体" w:cs="宋体"/>
        </w:rPr>
      </w:pPr>
      <w:r>
        <w:rPr>
          <w:rFonts w:hint="eastAsia" w:ascii="宋体" w:hAnsi="宋体" w:eastAsia="宋体" w:cs="宋体"/>
        </w:rPr>
        <w:t>本单位对上述声明的真实性负责。如有虚假，将依法承担相应责任。</w:t>
      </w:r>
    </w:p>
    <w:p>
      <w:pPr>
        <w:snapToGrid w:val="0"/>
        <w:spacing w:line="360" w:lineRule="auto"/>
        <w:ind w:firstLine="420" w:firstLineChars="200"/>
        <w:rPr>
          <w:rFonts w:hint="eastAsia" w:ascii="宋体" w:hAnsi="宋体" w:eastAsia="宋体" w:cs="宋体"/>
        </w:rPr>
      </w:pPr>
    </w:p>
    <w:p>
      <w:pPr>
        <w:spacing w:line="588" w:lineRule="exact"/>
        <w:ind w:firstLine="624" w:firstLineChars="200"/>
        <w:rPr>
          <w:rFonts w:hint="eastAsia" w:ascii="宋体" w:hAnsi="宋体" w:eastAsia="宋体" w:cs="宋体"/>
          <w:spacing w:val="6"/>
          <w:sz w:val="30"/>
          <w:szCs w:val="30"/>
        </w:rPr>
      </w:pPr>
    </w:p>
    <w:p>
      <w:pPr>
        <w:pStyle w:val="2"/>
        <w:rPr>
          <w:rFonts w:hint="eastAsia"/>
        </w:rPr>
      </w:pPr>
    </w:p>
    <w:p>
      <w:pPr>
        <w:snapToGrid w:val="0"/>
        <w:spacing w:line="360" w:lineRule="auto"/>
        <w:ind w:firstLine="624" w:firstLineChars="200"/>
        <w:jc w:val="right"/>
        <w:rPr>
          <w:rFonts w:hint="eastAsia" w:ascii="宋体" w:hAnsi="宋体" w:eastAsia="宋体" w:cs="宋体"/>
          <w:spacing w:val="6"/>
          <w:sz w:val="30"/>
          <w:szCs w:val="30"/>
        </w:rPr>
      </w:pPr>
      <w:r>
        <w:rPr>
          <w:rFonts w:hint="eastAsia" w:ascii="宋体" w:hAnsi="宋体" w:eastAsia="宋体" w:cs="宋体"/>
          <w:spacing w:val="6"/>
          <w:sz w:val="30"/>
          <w:szCs w:val="30"/>
        </w:rPr>
        <w:t xml:space="preserve">  </w:t>
      </w:r>
    </w:p>
    <w:p>
      <w:pPr>
        <w:snapToGrid w:val="0"/>
        <w:spacing w:line="360" w:lineRule="auto"/>
        <w:ind w:firstLine="624" w:firstLineChars="200"/>
        <w:jc w:val="center"/>
        <w:rPr>
          <w:rFonts w:hint="eastAsia" w:ascii="宋体" w:hAnsi="宋体" w:eastAsia="宋体" w:cs="宋体"/>
        </w:rPr>
      </w:pPr>
      <w:r>
        <w:rPr>
          <w:rFonts w:hint="eastAsia" w:ascii="宋体" w:hAnsi="宋体" w:eastAsia="宋体" w:cs="宋体"/>
          <w:spacing w:val="6"/>
          <w:sz w:val="30"/>
          <w:szCs w:val="30"/>
          <w:lang w:val="en-US" w:eastAsia="zh-CN"/>
        </w:rPr>
        <w:t xml:space="preserve">                       </w:t>
      </w:r>
      <w:r>
        <w:rPr>
          <w:rFonts w:hint="eastAsia" w:ascii="宋体" w:hAnsi="宋体" w:eastAsia="宋体" w:cs="宋体"/>
          <w:spacing w:val="6"/>
          <w:sz w:val="30"/>
          <w:szCs w:val="30"/>
        </w:rPr>
        <w:t xml:space="preserve"> </w:t>
      </w:r>
      <w:r>
        <w:rPr>
          <w:rFonts w:hint="eastAsia" w:ascii="宋体" w:hAnsi="宋体" w:eastAsia="宋体" w:cs="宋体"/>
        </w:rPr>
        <w:t>单位名称（盖章）：</w:t>
      </w:r>
    </w:p>
    <w:p>
      <w:pPr>
        <w:pStyle w:val="13"/>
        <w:spacing w:line="540" w:lineRule="exact"/>
        <w:ind w:firstLine="0" w:firstLineChars="0"/>
        <w:jc w:val="center"/>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kern w:val="2"/>
          <w:sz w:val="21"/>
          <w:szCs w:val="24"/>
          <w:lang w:val="en-US" w:eastAsia="zh-CN" w:bidi="ar-SA"/>
        </w:rPr>
        <w:t xml:space="preserve">   日  期：    年   月   日</w:t>
      </w:r>
    </w:p>
    <w:p>
      <w:pPr>
        <w:spacing w:line="588" w:lineRule="exact"/>
        <w:jc w:val="center"/>
        <w:rPr>
          <w:rFonts w:hint="eastAsia" w:ascii="宋体" w:hAnsi="宋体" w:eastAsia="宋体" w:cs="宋体"/>
          <w:bCs/>
          <w:sz w:val="24"/>
          <w:szCs w:val="24"/>
          <w:lang w:val="zh-CN"/>
        </w:rPr>
      </w:pPr>
      <w:bookmarkStart w:id="0" w:name="_GoBack"/>
      <w:bookmarkEnd w:id="0"/>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leftChars="0" w:right="0" w:rightChars="0"/>
        <w:jc w:val="both"/>
        <w:rPr>
          <w:rFonts w:hint="default" w:ascii="仿宋" w:hAnsi="仿宋" w:eastAsia="仿宋" w:cs="仿宋"/>
          <w:b w:val="0"/>
          <w:i w:val="0"/>
          <w:iCs w:val="0"/>
          <w:caps w:val="0"/>
          <w:color w:val="000000"/>
          <w:spacing w:val="0"/>
          <w:kern w:val="2"/>
          <w:sz w:val="27"/>
          <w:szCs w:val="27"/>
          <w:u w:val="none"/>
          <w:lang w:val="en-US" w:eastAsia="zh-CN" w:bidi="ar-SA"/>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leftChars="0" w:right="0" w:rightChars="0"/>
        <w:jc w:val="both"/>
        <w:rPr>
          <w:rFonts w:hint="default" w:ascii="仿宋" w:hAnsi="仿宋" w:eastAsia="仿宋" w:cs="仿宋"/>
          <w:b w:val="0"/>
          <w:i w:val="0"/>
          <w:iCs w:val="0"/>
          <w:caps w:val="0"/>
          <w:color w:val="000000"/>
          <w:spacing w:val="0"/>
          <w:kern w:val="2"/>
          <w:sz w:val="27"/>
          <w:szCs w:val="27"/>
          <w:u w:val="none"/>
          <w:lang w:val="en-US" w:eastAsia="zh-CN" w:bidi="ar-SA"/>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500" w:lineRule="exact"/>
        <w:ind w:leftChars="0" w:right="0" w:rightChars="0"/>
        <w:jc w:val="both"/>
        <w:rPr>
          <w:rFonts w:hint="default" w:ascii="仿宋" w:hAnsi="仿宋" w:eastAsia="仿宋" w:cs="仿宋"/>
          <w:b w:val="0"/>
          <w:i w:val="0"/>
          <w:iCs w:val="0"/>
          <w:caps w:val="0"/>
          <w:color w:val="000000"/>
          <w:spacing w:val="0"/>
          <w:kern w:val="2"/>
          <w:sz w:val="27"/>
          <w:szCs w:val="27"/>
          <w:u w:val="none"/>
          <w:lang w:val="en-US" w:eastAsia="zh-CN" w:bidi="ar-SA"/>
        </w:rPr>
      </w:pPr>
    </w:p>
    <w:sectPr>
      <w:pgSz w:w="11906" w:h="16838"/>
      <w:pgMar w:top="1440" w:right="1406" w:bottom="1440" w:left="140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103C1"/>
    <w:multiLevelType w:val="singleLevel"/>
    <w:tmpl w:val="C28103C1"/>
    <w:lvl w:ilvl="0" w:tentative="0">
      <w:start w:val="1"/>
      <w:numFmt w:val="decimal"/>
      <w:suff w:val="nothing"/>
      <w:lvlText w:val="%1、"/>
      <w:lvlJc w:val="left"/>
    </w:lvl>
  </w:abstractNum>
  <w:abstractNum w:abstractNumId="1">
    <w:nsid w:val="3C6EDEFA"/>
    <w:multiLevelType w:val="singleLevel"/>
    <w:tmpl w:val="3C6EDEFA"/>
    <w:lvl w:ilvl="0" w:tentative="0">
      <w:start w:val="3"/>
      <w:numFmt w:val="chineseCounting"/>
      <w:suff w:val="nothing"/>
      <w:lvlText w:val="%1、"/>
      <w:lvlJc w:val="left"/>
      <w:rPr>
        <w:rFonts w:hint="eastAsia"/>
      </w:rPr>
    </w:lvl>
  </w:abstractNum>
  <w:abstractNum w:abstractNumId="2">
    <w:nsid w:val="763510A7"/>
    <w:multiLevelType w:val="singleLevel"/>
    <w:tmpl w:val="763510A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A6FE0"/>
    <w:rsid w:val="3AA32AE4"/>
    <w:rsid w:val="44DB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widowControl/>
      <w:spacing w:line="360" w:lineRule="auto"/>
      <w:jc w:val="center"/>
      <w:outlineLvl w:val="0"/>
    </w:pPr>
    <w:rPr>
      <w:rFonts w:ascii="黑体"/>
      <w:b/>
      <w:kern w:val="0"/>
      <w:sz w:val="32"/>
    </w:rPr>
  </w:style>
  <w:style w:type="paragraph" w:styleId="3">
    <w:name w:val="heading 2"/>
    <w:basedOn w:val="1"/>
    <w:next w:val="1"/>
    <w:qFormat/>
    <w:uiPriority w:val="0"/>
    <w:pPr>
      <w:keepNext/>
      <w:keepLines/>
      <w:spacing w:before="340" w:beforeLines="0" w:after="340" w:afterLines="0" w:line="415" w:lineRule="auto"/>
      <w:outlineLvl w:val="1"/>
    </w:pPr>
    <w:rPr>
      <w:rFonts w:ascii="宋体" w:hAnsi="宋体"/>
      <w:b/>
      <w:sz w:val="24"/>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next w:val="1"/>
    <w:qFormat/>
    <w:uiPriority w:val="0"/>
    <w:rPr>
      <w:rFonts w:ascii="宋体" w:hAnsi="Courier New"/>
      <w:sz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NormalCharacter"/>
    <w:qFormat/>
    <w:uiPriority w:val="0"/>
    <w:rPr>
      <w:kern w:val="2"/>
      <w:sz w:val="28"/>
      <w:lang w:val="en-US" w:eastAsia="zh-CN" w:bidi="ar-SA"/>
    </w:rPr>
  </w:style>
  <w:style w:type="paragraph" w:customStyle="1" w:styleId="10">
    <w:name w:val="Heading2"/>
    <w:basedOn w:val="1"/>
    <w:next w:val="1"/>
    <w:qFormat/>
    <w:uiPriority w:val="0"/>
    <w:pPr>
      <w:keepNext/>
      <w:keepLines/>
      <w:tabs>
        <w:tab w:val="left" w:pos="706"/>
        <w:tab w:val="left" w:pos="1110"/>
      </w:tabs>
      <w:spacing w:line="360" w:lineRule="auto"/>
      <w:ind w:left="492" w:firstLine="454"/>
      <w:textAlignment w:val="baseline"/>
    </w:pPr>
    <w:rPr>
      <w:rFonts w:ascii="Arial" w:hAnsi="Arial" w:eastAsia="黑体"/>
      <w:b/>
      <w:sz w:val="21"/>
    </w:rPr>
  </w:style>
  <w:style w:type="paragraph" w:customStyle="1" w:styleId="11">
    <w:name w:val="PlainText"/>
    <w:basedOn w:val="1"/>
    <w:next w:val="1"/>
    <w:qFormat/>
    <w:uiPriority w:val="0"/>
    <w:pPr>
      <w:textAlignment w:val="baseline"/>
    </w:pPr>
    <w:rPr>
      <w:rFonts w:ascii="宋体" w:hAnsi="Courier New"/>
      <w:sz w:val="21"/>
    </w:rPr>
  </w:style>
  <w:style w:type="paragraph" w:customStyle="1" w:styleId="1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2021-06-24T06:11:00Z</dcterms:created>
  <dc:creator>Administrator</dc:creator>
  <cp:lastModifiedBy>Lenovo</cp:lastModifiedBy>
  <dcterms:modified xsi:type="dcterms:W3CDTF">2021-06-25T07:48:48Z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11961A3BB1894147A955F4B23AD9128C</vt:lpwstr>
  </property>
</Properties>
</file>