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2738" w:rightChars="-1304"/>
        <w:rPr>
          <w:rFonts w:hint="eastAsia" w:ascii="宋体" w:hAnsi="宋体" w:cs="宋体"/>
          <w:color w:val="auto"/>
        </w:rPr>
      </w:pPr>
      <w:bookmarkStart w:id="174" w:name="_GoBack"/>
      <w:bookmarkEnd w:id="174"/>
    </w:p>
    <w:p>
      <w:pPr>
        <w:spacing w:line="360" w:lineRule="auto"/>
        <w:jc w:val="center"/>
        <w:rPr>
          <w:rFonts w:hint="eastAsia" w:ascii="宋体" w:hAnsi="宋体" w:cs="宋体"/>
          <w:color w:val="auto"/>
          <w:sz w:val="32"/>
          <w:szCs w:val="32"/>
        </w:rPr>
      </w:pPr>
    </w:p>
    <w:p>
      <w:pPr>
        <w:shd w:val="clear" w:color="auto" w:fill="FFFFFF"/>
        <w:spacing w:before="100" w:beforeAutospacing="1" w:after="100" w:afterAutospacing="1" w:line="360" w:lineRule="auto"/>
        <w:jc w:val="center"/>
        <w:outlineLvl w:val="0"/>
        <w:rPr>
          <w:rFonts w:ascii="宋体" w:hAnsi="宋体" w:cs="宋体"/>
          <w:b/>
          <w:bCs/>
          <w:color w:val="auto"/>
          <w:sz w:val="52"/>
          <w:szCs w:val="52"/>
          <w:highlight w:val="none"/>
          <w:lang w:val="zh-CN"/>
        </w:rPr>
      </w:pPr>
      <w:bookmarkStart w:id="0" w:name="_Toc26118"/>
      <w:bookmarkStart w:id="1" w:name="_Toc12561"/>
      <w:bookmarkStart w:id="2" w:name="_Toc24424"/>
      <w:bookmarkStart w:id="3" w:name="_Toc21234"/>
      <w:r>
        <w:rPr>
          <w:rFonts w:hint="eastAsia" w:ascii="宋体" w:hAnsi="宋体" w:cs="宋体"/>
          <w:b/>
          <w:bCs/>
          <w:color w:val="auto"/>
          <w:sz w:val="52"/>
          <w:szCs w:val="52"/>
          <w:highlight w:val="none"/>
          <w:lang w:val="zh-CN"/>
        </w:rPr>
        <w:t>国内公开招标</w:t>
      </w:r>
      <w:bookmarkEnd w:id="0"/>
      <w:bookmarkEnd w:id="1"/>
      <w:bookmarkEnd w:id="2"/>
      <w:bookmarkEnd w:id="3"/>
    </w:p>
    <w:p>
      <w:pPr>
        <w:shd w:val="clear" w:color="auto" w:fill="FFFFFF"/>
        <w:spacing w:before="100" w:beforeAutospacing="1" w:after="100" w:afterAutospacing="1" w:line="360" w:lineRule="auto"/>
        <w:jc w:val="center"/>
        <w:rPr>
          <w:rFonts w:ascii="宋体" w:hAnsi="宋体" w:cs="宋体"/>
          <w:b/>
          <w:bCs/>
          <w:color w:val="auto"/>
          <w:sz w:val="48"/>
          <w:szCs w:val="48"/>
          <w:highlight w:val="none"/>
          <w:lang w:val="zh-CN"/>
        </w:rPr>
      </w:pPr>
      <w:r>
        <w:rPr>
          <w:rFonts w:hint="eastAsia" w:ascii="宋体" w:hAnsi="宋体" w:cs="宋体"/>
          <w:b/>
          <w:bCs/>
          <w:color w:val="auto"/>
          <w:sz w:val="48"/>
          <w:szCs w:val="48"/>
          <w:highlight w:val="none"/>
          <w:lang w:val="zh-CN"/>
        </w:rPr>
        <w:t>（全一册）</w:t>
      </w:r>
    </w:p>
    <w:p>
      <w:pPr>
        <w:spacing w:line="360" w:lineRule="auto"/>
        <w:jc w:val="center"/>
        <w:rPr>
          <w:rFonts w:hint="eastAsia" w:ascii="宋体" w:hAnsi="宋体" w:cs="宋体"/>
          <w:b/>
          <w:bCs/>
          <w:color w:val="auto"/>
          <w:sz w:val="100"/>
        </w:rPr>
      </w:pPr>
    </w:p>
    <w:p>
      <w:pPr>
        <w:pStyle w:val="69"/>
        <w:spacing w:line="360" w:lineRule="auto"/>
        <w:rPr>
          <w:rFonts w:hint="eastAsia" w:ascii="宋体" w:hAnsi="宋体" w:cs="宋体"/>
          <w:b/>
          <w:bCs/>
          <w:color w:val="auto"/>
          <w:sz w:val="100"/>
        </w:rPr>
      </w:pPr>
    </w:p>
    <w:p>
      <w:pPr>
        <w:pStyle w:val="28"/>
        <w:spacing w:line="360" w:lineRule="auto"/>
        <w:rPr>
          <w:rFonts w:hint="eastAsia"/>
        </w:rPr>
      </w:pPr>
    </w:p>
    <w:p>
      <w:pPr>
        <w:spacing w:line="360" w:lineRule="auto"/>
        <w:ind w:left="2249" w:hanging="1968" w:hangingChars="700"/>
        <w:jc w:val="left"/>
        <w:outlineLvl w:val="0"/>
        <w:rPr>
          <w:rFonts w:hint="eastAsia" w:ascii="宋体" w:hAnsi="宋体" w:cs="宋体"/>
          <w:b/>
          <w:bCs/>
          <w:color w:val="auto"/>
          <w:sz w:val="28"/>
          <w:szCs w:val="28"/>
        </w:rPr>
      </w:pPr>
      <w:bookmarkStart w:id="4" w:name="_Toc1513"/>
      <w:bookmarkStart w:id="5" w:name="_Toc8440"/>
      <w:bookmarkStart w:id="6" w:name="_Toc4138"/>
      <w:bookmarkStart w:id="7" w:name="_Toc2750"/>
      <w:r>
        <w:rPr>
          <w:rFonts w:hint="eastAsia" w:ascii="宋体" w:hAnsi="宋体" w:cs="宋体"/>
          <w:b/>
          <w:bCs/>
          <w:color w:val="auto"/>
          <w:sz w:val="28"/>
          <w:szCs w:val="28"/>
        </w:rPr>
        <w:t>采购项目：宁海县应急管理局应急救援物资装备（水域）采购项目</w:t>
      </w:r>
      <w:bookmarkEnd w:id="4"/>
      <w:bookmarkEnd w:id="5"/>
      <w:bookmarkEnd w:id="6"/>
      <w:bookmarkEnd w:id="7"/>
    </w:p>
    <w:p>
      <w:pPr>
        <w:spacing w:line="360" w:lineRule="auto"/>
        <w:jc w:val="left"/>
        <w:outlineLvl w:val="0"/>
        <w:rPr>
          <w:rFonts w:hint="eastAsia" w:ascii="宋体" w:hAnsi="宋体" w:cs="宋体"/>
          <w:b/>
          <w:bCs/>
          <w:color w:val="auto"/>
          <w:sz w:val="28"/>
          <w:szCs w:val="28"/>
        </w:rPr>
      </w:pPr>
      <w:bookmarkStart w:id="8" w:name="_Toc9249"/>
      <w:bookmarkStart w:id="9" w:name="_Toc10571"/>
      <w:bookmarkStart w:id="10" w:name="_Toc19447"/>
      <w:bookmarkStart w:id="11" w:name="_Toc12024"/>
      <w:r>
        <w:rPr>
          <w:rFonts w:hint="eastAsia" w:ascii="宋体" w:hAnsi="宋体" w:cs="宋体"/>
          <w:b/>
          <w:bCs/>
          <w:color w:val="auto"/>
          <w:sz w:val="28"/>
          <w:szCs w:val="28"/>
        </w:rPr>
        <w:t>项目编号：NBCGNH[2021]028</w:t>
      </w:r>
      <w:bookmarkEnd w:id="8"/>
      <w:bookmarkEnd w:id="9"/>
      <w:bookmarkEnd w:id="10"/>
      <w:bookmarkEnd w:id="11"/>
    </w:p>
    <w:p>
      <w:pPr>
        <w:spacing w:line="360" w:lineRule="auto"/>
        <w:jc w:val="left"/>
        <w:outlineLvl w:val="0"/>
        <w:rPr>
          <w:rFonts w:hint="eastAsia" w:ascii="宋体" w:hAnsi="宋体" w:cs="宋体"/>
          <w:b/>
          <w:bCs/>
          <w:color w:val="auto"/>
          <w:sz w:val="28"/>
          <w:szCs w:val="28"/>
        </w:rPr>
      </w:pPr>
      <w:bookmarkStart w:id="12" w:name="_Toc32440"/>
      <w:bookmarkStart w:id="13" w:name="_Toc25694"/>
      <w:bookmarkStart w:id="14" w:name="_Toc18575"/>
      <w:bookmarkStart w:id="15" w:name="_Toc29494"/>
      <w:r>
        <w:rPr>
          <w:rFonts w:hint="eastAsia" w:ascii="宋体" w:hAnsi="宋体" w:cs="宋体"/>
          <w:b/>
          <w:bCs/>
          <w:color w:val="auto"/>
          <w:sz w:val="28"/>
          <w:szCs w:val="28"/>
        </w:rPr>
        <w:t>采</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购</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rPr>
        <w:t>人：宁海县应急管理局</w:t>
      </w:r>
      <w:bookmarkEnd w:id="12"/>
      <w:bookmarkEnd w:id="13"/>
      <w:bookmarkEnd w:id="14"/>
      <w:bookmarkEnd w:id="15"/>
      <w:r>
        <w:rPr>
          <w:rFonts w:hint="eastAsia" w:ascii="宋体" w:hAnsi="宋体" w:cs="宋体"/>
          <w:b/>
          <w:bCs/>
          <w:color w:val="auto"/>
          <w:sz w:val="28"/>
          <w:szCs w:val="28"/>
        </w:rPr>
        <w:t xml:space="preserve">  </w:t>
      </w:r>
    </w:p>
    <w:p>
      <w:pPr>
        <w:spacing w:line="360" w:lineRule="auto"/>
        <w:jc w:val="left"/>
        <w:rPr>
          <w:rFonts w:hint="eastAsia" w:ascii="宋体" w:hAnsi="宋体" w:eastAsia="宋体" w:cs="宋体"/>
          <w:b/>
          <w:bCs/>
          <w:color w:val="auto"/>
          <w:sz w:val="28"/>
          <w:szCs w:val="28"/>
          <w:lang w:eastAsia="zh-CN"/>
        </w:rPr>
      </w:pPr>
      <w:r>
        <w:rPr>
          <w:rFonts w:hint="eastAsia" w:ascii="宋体" w:hAnsi="宋体" w:cs="宋体"/>
          <w:b/>
          <w:bCs/>
          <w:color w:val="auto"/>
          <w:sz w:val="28"/>
          <w:szCs w:val="28"/>
        </w:rPr>
        <w:t>代理机构：</w:t>
      </w:r>
      <w:r>
        <w:rPr>
          <w:rFonts w:hint="eastAsia" w:ascii="宋体" w:hAnsi="宋体" w:cs="宋体"/>
          <w:b/>
          <w:bCs/>
          <w:color w:val="auto"/>
          <w:sz w:val="28"/>
          <w:szCs w:val="28"/>
          <w:lang w:eastAsia="zh-CN"/>
        </w:rPr>
        <w:t>宁波安全三江工程咨询招标代理有限公司</w:t>
      </w:r>
    </w:p>
    <w:p>
      <w:pPr>
        <w:pStyle w:val="48"/>
        <w:spacing w:line="360" w:lineRule="auto"/>
        <w:ind w:left="0" w:leftChars="0" w:firstLine="0" w:firstLineChars="0"/>
        <w:rPr>
          <w:rFonts w:hint="eastAsia"/>
        </w:rPr>
      </w:pPr>
    </w:p>
    <w:p>
      <w:pPr>
        <w:pStyle w:val="3"/>
        <w:spacing w:line="360" w:lineRule="auto"/>
        <w:outlineLvl w:val="9"/>
        <w:rPr>
          <w:rFonts w:hint="eastAsia" w:ascii="宋体" w:hAnsi="宋体" w:cs="宋体"/>
          <w:b w:val="0"/>
          <w:bCs w:val="0"/>
          <w:color w:val="auto"/>
          <w:sz w:val="32"/>
          <w:szCs w:val="32"/>
        </w:rPr>
      </w:pPr>
    </w:p>
    <w:p>
      <w:pPr>
        <w:spacing w:line="360" w:lineRule="auto"/>
        <w:rPr>
          <w:rFonts w:hint="eastAsia"/>
          <w:color w:val="auto"/>
        </w:rPr>
      </w:pP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九</w:t>
      </w:r>
      <w:r>
        <w:rPr>
          <w:rFonts w:hint="eastAsia" w:ascii="宋体" w:hAnsi="宋体" w:cs="宋体"/>
          <w:b/>
          <w:bCs/>
          <w:color w:val="auto"/>
          <w:sz w:val="32"/>
          <w:szCs w:val="32"/>
        </w:rPr>
        <w:t>月</w:t>
      </w:r>
    </w:p>
    <w:p>
      <w:pPr>
        <w:pStyle w:val="48"/>
        <w:spacing w:line="360" w:lineRule="auto"/>
        <w:ind w:left="0" w:leftChars="0" w:firstLine="0" w:firstLineChars="0"/>
        <w:rPr>
          <w:rFonts w:ascii="宋体" w:hAnsi="宋体" w:cs="宋体"/>
          <w:b/>
          <w:bCs/>
          <w:color w:val="auto"/>
          <w:sz w:val="48"/>
          <w:szCs w:val="48"/>
        </w:rPr>
      </w:pPr>
      <w:bookmarkStart w:id="16" w:name="_Toc272497407"/>
      <w:bookmarkStart w:id="17" w:name="_Toc268004446"/>
      <w:bookmarkStart w:id="18" w:name="_Toc273520765"/>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Pr>
        <w:rPr>
          <w:rFonts w:ascii="宋体" w:hAnsi="宋体" w:cs="宋体"/>
          <w:b/>
          <w:bCs/>
          <w:color w:val="auto"/>
          <w:sz w:val="48"/>
          <w:szCs w:val="48"/>
        </w:rPr>
      </w:pPr>
    </w:p>
    <w:p>
      <w:pPr>
        <w:pStyle w:val="2"/>
        <w:rPr>
          <w:rFonts w:ascii="宋体" w:hAnsi="宋体" w:cs="宋体"/>
          <w:b/>
          <w:bCs/>
          <w:color w:val="auto"/>
          <w:sz w:val="48"/>
          <w:szCs w:val="48"/>
        </w:rPr>
      </w:pPr>
    </w:p>
    <w:p/>
    <w:p>
      <w:pPr>
        <w:pStyle w:val="276"/>
        <w:tabs>
          <w:tab w:val="right" w:leader="dot" w:pos="8301"/>
        </w:tabs>
        <w:spacing w:line="360" w:lineRule="auto"/>
      </w:pPr>
    </w:p>
    <w:p>
      <w:pPr>
        <w:pStyle w:val="276"/>
        <w:tabs>
          <w:tab w:val="right" w:leader="dot" w:pos="8301"/>
        </w:tabs>
        <w:spacing w:line="360" w:lineRule="auto"/>
        <w:rPr>
          <w:b/>
        </w:rPr>
      </w:pPr>
      <w:r>
        <w:fldChar w:fldCharType="begin"/>
      </w:r>
      <w:r>
        <w:instrText xml:space="preserve">TOC \o "1-2" \h \u </w:instrText>
      </w:r>
      <w:r>
        <w:fldChar w:fldCharType="separate"/>
      </w:r>
    </w:p>
    <w:p>
      <w:pPr>
        <w:pStyle w:val="276"/>
        <w:tabs>
          <w:tab w:val="right" w:leader="dot" w:pos="8301"/>
        </w:tabs>
        <w:spacing w:line="360" w:lineRule="auto"/>
        <w:rPr>
          <w:b/>
        </w:rPr>
      </w:pPr>
    </w:p>
    <w:p>
      <w:pPr>
        <w:pStyle w:val="276"/>
        <w:tabs>
          <w:tab w:val="right" w:leader="dot" w:pos="8301"/>
        </w:tabs>
        <w:spacing w:line="360" w:lineRule="auto"/>
        <w:rPr>
          <w:b/>
        </w:rPr>
      </w:pPr>
    </w:p>
    <w:p>
      <w:pPr>
        <w:spacing w:before="0" w:beforeLines="0" w:after="0" w:afterLines="0" w:line="360" w:lineRule="auto"/>
        <w:ind w:left="0" w:leftChars="0" w:right="0" w:rightChars="0" w:firstLine="0" w:firstLineChars="0"/>
        <w:jc w:val="center"/>
      </w:pPr>
      <w:r>
        <w:rPr>
          <w:rFonts w:ascii="宋体" w:hAnsi="宋体" w:eastAsia="宋体"/>
          <w:sz w:val="21"/>
        </w:rPr>
        <w:t>目录</w:t>
      </w:r>
    </w:p>
    <w:p>
      <w:pPr>
        <w:pStyle w:val="276"/>
        <w:tabs>
          <w:tab w:val="right" w:leader="dot" w:pos="8301"/>
        </w:tabs>
        <w:spacing w:line="360" w:lineRule="auto"/>
        <w:rPr>
          <w:rFonts w:hint="eastAsia" w:ascii="宋体" w:hAnsi="宋体" w:eastAsia="宋体" w:cs="宋体"/>
          <w:b/>
          <w:kern w:val="2"/>
          <w:szCs w:val="32"/>
          <w:lang w:val="en-US" w:eastAsia="zh-CN" w:bidi="ar-SA"/>
        </w:rPr>
      </w:pPr>
      <w:r>
        <w:fldChar w:fldCharType="begin"/>
      </w:r>
      <w:r>
        <w:instrText xml:space="preserve">TOC \o "1-2" \h \u </w:instrText>
      </w:r>
      <w:r>
        <w:fldChar w:fldCharType="separate"/>
      </w:r>
      <w:r>
        <w:rPr>
          <w:b/>
        </w:rPr>
        <w:fldChar w:fldCharType="begin"/>
      </w:r>
      <w:r>
        <w:rPr>
          <w:b/>
        </w:rPr>
        <w:instrText xml:space="preserve"> HYPERLINK \l _Toc21874 </w:instrText>
      </w:r>
      <w:r>
        <w:rPr>
          <w:b/>
        </w:rPr>
        <w:fldChar w:fldCharType="separate"/>
      </w:r>
    </w:p>
    <w:p>
      <w:pPr>
        <w:spacing w:before="0" w:beforeLines="0" w:after="0" w:afterLines="0" w:line="360" w:lineRule="auto"/>
        <w:ind w:left="0" w:leftChars="0" w:right="0" w:rightChars="0" w:firstLine="0" w:firstLineChars="0"/>
        <w:jc w:val="center"/>
      </w:pPr>
    </w:p>
    <w:p>
      <w:pPr>
        <w:pStyle w:val="276"/>
        <w:tabs>
          <w:tab w:val="right" w:leader="dot" w:pos="8301"/>
        </w:tabs>
        <w:spacing w:line="480" w:lineRule="auto"/>
        <w:rPr>
          <w:b/>
          <w:bCs/>
        </w:rPr>
      </w:pPr>
      <w:r>
        <w:rPr>
          <w:b/>
          <w:bCs/>
        </w:rPr>
        <w:fldChar w:fldCharType="begin"/>
      </w:r>
      <w:r>
        <w:rPr>
          <w:b/>
          <w:bCs/>
        </w:rPr>
        <w:instrText xml:space="preserve">TOC \o "1-1" \h \u </w:instrText>
      </w:r>
      <w:r>
        <w:rPr>
          <w:b/>
          <w:bCs/>
        </w:rPr>
        <w:fldChar w:fldCharType="separate"/>
      </w:r>
      <w:r>
        <w:rPr>
          <w:b/>
          <w:bCs/>
        </w:rPr>
        <w:fldChar w:fldCharType="begin"/>
      </w:r>
      <w:r>
        <w:rPr>
          <w:b/>
          <w:bCs/>
        </w:rPr>
        <w:instrText xml:space="preserve"> HYPERLINK \l _Toc8822 </w:instrText>
      </w:r>
      <w:r>
        <w:rPr>
          <w:b/>
          <w:bCs/>
        </w:rPr>
        <w:fldChar w:fldCharType="separate"/>
      </w:r>
      <w:r>
        <w:rPr>
          <w:rFonts w:hint="eastAsia" w:ascii="宋体" w:hAnsi="宋体" w:eastAsia="宋体" w:cs="宋体"/>
          <w:b/>
          <w:bCs/>
          <w:kern w:val="2"/>
          <w:szCs w:val="32"/>
          <w:lang w:val="en-US" w:eastAsia="zh-CN" w:bidi="ar-SA"/>
        </w:rPr>
        <w:t>第一章 公开招标公告</w:t>
      </w:r>
      <w:r>
        <w:rPr>
          <w:b/>
          <w:bCs/>
        </w:rPr>
        <w:tab/>
      </w:r>
      <w:r>
        <w:rPr>
          <w:b/>
          <w:bCs/>
        </w:rPr>
        <w:fldChar w:fldCharType="begin"/>
      </w:r>
      <w:r>
        <w:rPr>
          <w:b/>
          <w:bCs/>
        </w:rPr>
        <w:instrText xml:space="preserve"> PAGEREF _Toc8822 \h </w:instrText>
      </w:r>
      <w:r>
        <w:rPr>
          <w:b/>
          <w:bCs/>
        </w:rPr>
        <w:fldChar w:fldCharType="separate"/>
      </w:r>
      <w:r>
        <w:rPr>
          <w:b/>
          <w:bCs/>
        </w:rPr>
        <w:t>1</w:t>
      </w:r>
      <w:r>
        <w:rPr>
          <w:b/>
          <w:bCs/>
        </w:rPr>
        <w:fldChar w:fldCharType="end"/>
      </w:r>
      <w:r>
        <w:rPr>
          <w:b/>
          <w:bCs/>
        </w:rPr>
        <w:fldChar w:fldCharType="end"/>
      </w:r>
    </w:p>
    <w:p>
      <w:pPr>
        <w:pStyle w:val="276"/>
        <w:tabs>
          <w:tab w:val="right" w:leader="dot" w:pos="8301"/>
        </w:tabs>
        <w:spacing w:line="480" w:lineRule="auto"/>
        <w:rPr>
          <w:b/>
          <w:bCs/>
        </w:rPr>
      </w:pPr>
      <w:r>
        <w:rPr>
          <w:b/>
          <w:bCs/>
        </w:rPr>
        <w:fldChar w:fldCharType="begin"/>
      </w:r>
      <w:r>
        <w:rPr>
          <w:b/>
          <w:bCs/>
        </w:rPr>
        <w:instrText xml:space="preserve"> HYPERLINK \l _Toc30689 </w:instrText>
      </w:r>
      <w:r>
        <w:rPr>
          <w:b/>
          <w:bCs/>
        </w:rPr>
        <w:fldChar w:fldCharType="separate"/>
      </w:r>
      <w:r>
        <w:rPr>
          <w:rFonts w:hint="eastAsia" w:ascii="宋体" w:hAnsi="宋体" w:cs="宋体"/>
          <w:b/>
          <w:bCs/>
          <w:szCs w:val="28"/>
        </w:rPr>
        <w:t xml:space="preserve">第二章 </w:t>
      </w:r>
      <w:r>
        <w:rPr>
          <w:rFonts w:hint="eastAsia" w:ascii="宋体" w:hAnsi="宋体" w:eastAsia="宋体" w:cs="宋体"/>
          <w:b/>
          <w:bCs/>
          <w:kern w:val="2"/>
          <w:szCs w:val="32"/>
          <w:lang w:val="en-US" w:eastAsia="zh-CN" w:bidi="ar-SA"/>
        </w:rPr>
        <w:t>采购需求</w:t>
      </w:r>
      <w:r>
        <w:rPr>
          <w:b/>
          <w:bCs/>
        </w:rPr>
        <w:tab/>
      </w:r>
      <w:r>
        <w:rPr>
          <w:b/>
          <w:bCs/>
        </w:rPr>
        <w:fldChar w:fldCharType="begin"/>
      </w:r>
      <w:r>
        <w:rPr>
          <w:b/>
          <w:bCs/>
        </w:rPr>
        <w:instrText xml:space="preserve"> PAGEREF _Toc30689 \h </w:instrText>
      </w:r>
      <w:r>
        <w:rPr>
          <w:b/>
          <w:bCs/>
        </w:rPr>
        <w:fldChar w:fldCharType="separate"/>
      </w:r>
      <w:r>
        <w:rPr>
          <w:b/>
          <w:bCs/>
        </w:rPr>
        <w:t>5</w:t>
      </w:r>
      <w:r>
        <w:rPr>
          <w:b/>
          <w:bCs/>
        </w:rPr>
        <w:fldChar w:fldCharType="end"/>
      </w:r>
      <w:r>
        <w:rPr>
          <w:b/>
          <w:bCs/>
        </w:rPr>
        <w:fldChar w:fldCharType="end"/>
      </w:r>
    </w:p>
    <w:p>
      <w:pPr>
        <w:pStyle w:val="276"/>
        <w:tabs>
          <w:tab w:val="right" w:leader="dot" w:pos="8301"/>
        </w:tabs>
        <w:spacing w:line="480" w:lineRule="auto"/>
        <w:rPr>
          <w:b/>
          <w:bCs/>
        </w:rPr>
      </w:pPr>
      <w:r>
        <w:rPr>
          <w:b/>
          <w:bCs/>
        </w:rPr>
        <w:fldChar w:fldCharType="begin"/>
      </w:r>
      <w:r>
        <w:rPr>
          <w:b/>
          <w:bCs/>
        </w:rPr>
        <w:instrText xml:space="preserve"> HYPERLINK \l _Toc28574 </w:instrText>
      </w:r>
      <w:r>
        <w:rPr>
          <w:b/>
          <w:bCs/>
        </w:rPr>
        <w:fldChar w:fldCharType="separate"/>
      </w:r>
      <w:r>
        <w:rPr>
          <w:rFonts w:hint="eastAsia" w:ascii="宋体" w:hAnsi="宋体" w:eastAsia="宋体" w:cs="宋体"/>
          <w:b/>
          <w:bCs/>
          <w:kern w:val="2"/>
          <w:szCs w:val="32"/>
          <w:lang w:val="en-US" w:eastAsia="zh-CN" w:bidi="ar-SA"/>
        </w:rPr>
        <w:t>第三章 供应商须知</w:t>
      </w:r>
      <w:r>
        <w:rPr>
          <w:b/>
          <w:bCs/>
        </w:rPr>
        <w:tab/>
      </w:r>
      <w:r>
        <w:rPr>
          <w:b/>
          <w:bCs/>
        </w:rPr>
        <w:fldChar w:fldCharType="begin"/>
      </w:r>
      <w:r>
        <w:rPr>
          <w:b/>
          <w:bCs/>
        </w:rPr>
        <w:instrText xml:space="preserve"> PAGEREF _Toc28574 \h </w:instrText>
      </w:r>
      <w:r>
        <w:rPr>
          <w:b/>
          <w:bCs/>
        </w:rPr>
        <w:fldChar w:fldCharType="separate"/>
      </w:r>
      <w:r>
        <w:rPr>
          <w:b/>
          <w:bCs/>
        </w:rPr>
        <w:t>22</w:t>
      </w:r>
      <w:r>
        <w:rPr>
          <w:b/>
          <w:bCs/>
        </w:rPr>
        <w:fldChar w:fldCharType="end"/>
      </w:r>
      <w:r>
        <w:rPr>
          <w:b/>
          <w:bCs/>
        </w:rPr>
        <w:fldChar w:fldCharType="end"/>
      </w:r>
    </w:p>
    <w:p>
      <w:pPr>
        <w:pStyle w:val="276"/>
        <w:tabs>
          <w:tab w:val="right" w:leader="dot" w:pos="8301"/>
        </w:tabs>
        <w:spacing w:line="480" w:lineRule="auto"/>
        <w:rPr>
          <w:b/>
          <w:bCs/>
        </w:rPr>
      </w:pPr>
      <w:r>
        <w:rPr>
          <w:b/>
          <w:bCs/>
        </w:rPr>
        <w:fldChar w:fldCharType="begin"/>
      </w:r>
      <w:r>
        <w:rPr>
          <w:b/>
          <w:bCs/>
        </w:rPr>
        <w:instrText xml:space="preserve"> HYPERLINK \l _Toc12956 </w:instrText>
      </w:r>
      <w:r>
        <w:rPr>
          <w:b/>
          <w:bCs/>
        </w:rPr>
        <w:fldChar w:fldCharType="separate"/>
      </w:r>
      <w:r>
        <w:rPr>
          <w:rFonts w:hint="eastAsia" w:ascii="宋体" w:hAnsi="宋体" w:eastAsia="宋体" w:cs="宋体"/>
          <w:b/>
          <w:bCs/>
          <w:kern w:val="2"/>
          <w:szCs w:val="32"/>
          <w:lang w:val="en-US" w:eastAsia="zh-CN" w:bidi="ar-SA"/>
        </w:rPr>
        <w:t>第四章 评标办法及评分标准</w:t>
      </w:r>
      <w:r>
        <w:rPr>
          <w:b/>
          <w:bCs/>
        </w:rPr>
        <w:tab/>
      </w:r>
      <w:r>
        <w:rPr>
          <w:b/>
          <w:bCs/>
        </w:rPr>
        <w:fldChar w:fldCharType="begin"/>
      </w:r>
      <w:r>
        <w:rPr>
          <w:b/>
          <w:bCs/>
        </w:rPr>
        <w:instrText xml:space="preserve"> PAGEREF _Toc12956 \h </w:instrText>
      </w:r>
      <w:r>
        <w:rPr>
          <w:b/>
          <w:bCs/>
        </w:rPr>
        <w:fldChar w:fldCharType="separate"/>
      </w:r>
      <w:r>
        <w:rPr>
          <w:b/>
          <w:bCs/>
        </w:rPr>
        <w:t>29</w:t>
      </w:r>
      <w:r>
        <w:rPr>
          <w:b/>
          <w:bCs/>
        </w:rPr>
        <w:fldChar w:fldCharType="end"/>
      </w:r>
      <w:r>
        <w:rPr>
          <w:b/>
          <w:bCs/>
        </w:rPr>
        <w:fldChar w:fldCharType="end"/>
      </w:r>
    </w:p>
    <w:p>
      <w:pPr>
        <w:pStyle w:val="276"/>
        <w:tabs>
          <w:tab w:val="right" w:leader="dot" w:pos="8301"/>
        </w:tabs>
        <w:spacing w:line="480" w:lineRule="auto"/>
        <w:rPr>
          <w:rFonts w:hint="eastAsia" w:eastAsia="宋体"/>
          <w:b/>
          <w:bCs/>
          <w:lang w:val="en-US" w:eastAsia="zh-CN"/>
        </w:rPr>
      </w:pPr>
      <w:r>
        <w:rPr>
          <w:b/>
          <w:bCs/>
        </w:rPr>
        <w:fldChar w:fldCharType="begin"/>
      </w:r>
      <w:r>
        <w:rPr>
          <w:b/>
          <w:bCs/>
        </w:rPr>
        <w:instrText xml:space="preserve"> HYPERLINK \l _Toc28574 </w:instrText>
      </w:r>
      <w:r>
        <w:rPr>
          <w:b/>
          <w:bCs/>
        </w:rPr>
        <w:fldChar w:fldCharType="separate"/>
      </w:r>
      <w:r>
        <w:rPr>
          <w:rFonts w:hint="eastAsia" w:ascii="宋体" w:hAnsi="宋体" w:eastAsia="宋体" w:cs="宋体"/>
          <w:b/>
          <w:bCs/>
          <w:kern w:val="2"/>
          <w:szCs w:val="32"/>
          <w:lang w:val="en-US" w:eastAsia="zh-CN" w:bidi="ar-SA"/>
        </w:rPr>
        <w:t>第五章 政府采购合同主要条款</w:t>
      </w:r>
      <w:r>
        <w:rPr>
          <w:b/>
          <w:bCs/>
        </w:rPr>
        <w:tab/>
      </w:r>
      <w:r>
        <w:rPr>
          <w:rFonts w:hint="eastAsia"/>
          <w:b/>
          <w:bCs/>
          <w:lang w:val="en-US" w:eastAsia="zh-CN"/>
        </w:rPr>
        <w:t>3</w:t>
      </w:r>
      <w:r>
        <w:rPr>
          <w:b/>
          <w:bCs/>
        </w:rPr>
        <w:fldChar w:fldCharType="end"/>
      </w:r>
      <w:r>
        <w:rPr>
          <w:rFonts w:hint="eastAsia"/>
          <w:b/>
          <w:bCs/>
          <w:lang w:val="en-US" w:eastAsia="zh-CN"/>
        </w:rPr>
        <w:t>6</w:t>
      </w:r>
    </w:p>
    <w:p>
      <w:pPr>
        <w:pStyle w:val="276"/>
        <w:tabs>
          <w:tab w:val="right" w:leader="dot" w:pos="8301"/>
        </w:tabs>
        <w:spacing w:line="480" w:lineRule="auto"/>
        <w:rPr>
          <w:b/>
          <w:bCs/>
        </w:rPr>
      </w:pPr>
      <w:r>
        <w:rPr>
          <w:b/>
          <w:bCs/>
        </w:rPr>
        <w:fldChar w:fldCharType="begin"/>
      </w:r>
      <w:r>
        <w:rPr>
          <w:b/>
          <w:bCs/>
        </w:rPr>
        <w:instrText xml:space="preserve"> HYPERLINK \l _Toc29814 </w:instrText>
      </w:r>
      <w:r>
        <w:rPr>
          <w:b/>
          <w:bCs/>
        </w:rPr>
        <w:fldChar w:fldCharType="separate"/>
      </w:r>
      <w:r>
        <w:rPr>
          <w:rFonts w:hint="eastAsia" w:hAnsi="宋体" w:cs="宋体"/>
          <w:b/>
          <w:bCs/>
          <w:szCs w:val="32"/>
        </w:rPr>
        <w:t>第六章</w:t>
      </w:r>
      <w:r>
        <w:rPr>
          <w:rFonts w:hint="eastAsia" w:hAnsi="宋体" w:cs="宋体"/>
          <w:b/>
          <w:bCs/>
          <w:szCs w:val="32"/>
          <w:lang w:val="en-US" w:eastAsia="zh-CN"/>
        </w:rPr>
        <w:t xml:space="preserve"> </w:t>
      </w:r>
      <w:r>
        <w:rPr>
          <w:rFonts w:hint="eastAsia" w:hAnsi="宋体" w:cs="宋体"/>
          <w:b/>
          <w:bCs/>
          <w:szCs w:val="32"/>
        </w:rPr>
        <w:t>投标文件格式</w:t>
      </w:r>
      <w:r>
        <w:rPr>
          <w:b/>
          <w:bCs/>
        </w:rPr>
        <w:tab/>
      </w:r>
      <w:r>
        <w:rPr>
          <w:b/>
          <w:bCs/>
        </w:rPr>
        <w:fldChar w:fldCharType="begin"/>
      </w:r>
      <w:r>
        <w:rPr>
          <w:b/>
          <w:bCs/>
        </w:rPr>
        <w:instrText xml:space="preserve"> PAGEREF _Toc29814 \h </w:instrText>
      </w:r>
      <w:r>
        <w:rPr>
          <w:b/>
          <w:bCs/>
        </w:rPr>
        <w:fldChar w:fldCharType="separate"/>
      </w:r>
      <w:r>
        <w:rPr>
          <w:b/>
          <w:bCs/>
        </w:rPr>
        <w:t>41</w:t>
      </w:r>
      <w:r>
        <w:rPr>
          <w:b/>
          <w:bCs/>
        </w:rPr>
        <w:fldChar w:fldCharType="end"/>
      </w:r>
      <w:r>
        <w:rPr>
          <w:b/>
          <w:bCs/>
        </w:rPr>
        <w:fldChar w:fldCharType="end"/>
      </w:r>
    </w:p>
    <w:p>
      <w:pPr>
        <w:spacing w:line="360" w:lineRule="auto"/>
      </w:pPr>
      <w:r>
        <w:rPr>
          <w:b/>
          <w:bCs/>
        </w:rPr>
        <w:fldChar w:fldCharType="end"/>
      </w:r>
    </w:p>
    <w:p>
      <w:pPr>
        <w:pStyle w:val="276"/>
        <w:tabs>
          <w:tab w:val="right" w:leader="dot" w:pos="8301"/>
        </w:tabs>
        <w:spacing w:line="360" w:lineRule="auto"/>
        <w:rPr>
          <w:b/>
        </w:rPr>
      </w:pPr>
      <w:r>
        <w:rPr>
          <w:b/>
        </w:rPr>
        <w:fldChar w:fldCharType="end"/>
      </w:r>
    </w:p>
    <w:p>
      <w:pPr>
        <w:pStyle w:val="277"/>
        <w:tabs>
          <w:tab w:val="right" w:leader="dot" w:pos="8301"/>
        </w:tabs>
        <w:spacing w:line="360" w:lineRule="auto"/>
      </w:pPr>
      <w:r>
        <w:rPr>
          <w:b/>
        </w:rPr>
        <w:fldChar w:fldCharType="end"/>
      </w:r>
    </w:p>
    <w:p>
      <w:pPr>
        <w:spacing w:line="360" w:lineRule="auto"/>
      </w:pPr>
      <w:r>
        <w:rPr>
          <w:b/>
        </w:rPr>
        <w:fldChar w:fldCharType="end"/>
      </w:r>
    </w:p>
    <w:p>
      <w:pPr>
        <w:spacing w:line="360" w:lineRule="auto"/>
        <w:rPr>
          <w:rFonts w:hint="eastAsia" w:ascii="宋体" w:hAnsi="宋体" w:cs="宋体"/>
          <w:color w:val="auto"/>
          <w:sz w:val="28"/>
          <w:szCs w:val="28"/>
        </w:rPr>
      </w:pPr>
    </w:p>
    <w:p>
      <w:pPr>
        <w:spacing w:line="360" w:lineRule="auto"/>
        <w:rPr>
          <w:rFonts w:hint="eastAsia" w:ascii="宋体" w:hAnsi="宋体" w:cs="宋体"/>
          <w:bCs/>
          <w:color w:val="auto"/>
          <w:szCs w:val="28"/>
        </w:rPr>
      </w:pPr>
    </w:p>
    <w:p>
      <w:pPr>
        <w:spacing w:line="360" w:lineRule="auto"/>
        <w:rPr>
          <w:rFonts w:hint="eastAsia" w:ascii="宋体" w:hAnsi="宋体" w:cs="宋体"/>
          <w:bCs/>
          <w:color w:val="auto"/>
          <w:szCs w:val="28"/>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ascii="宋体" w:hAnsi="宋体" w:cs="宋体"/>
          <w:color w:val="auto"/>
        </w:rPr>
      </w:pPr>
    </w:p>
    <w:p>
      <w:pPr>
        <w:rPr>
          <w:rFonts w:hint="eastAsia" w:ascii="宋体" w:hAnsi="宋体" w:cs="宋体"/>
          <w:color w:val="auto"/>
        </w:rPr>
      </w:pPr>
    </w:p>
    <w:p>
      <w:pPr>
        <w:pStyle w:val="2"/>
        <w:rPr>
          <w:rFonts w:hint="eastAsia"/>
        </w:rPr>
        <w:sectPr>
          <w:headerReference r:id="rId3" w:type="default"/>
          <w:pgSz w:w="11907" w:h="16840"/>
          <w:pgMar w:top="1440" w:right="1803" w:bottom="1440" w:left="1803" w:header="720" w:footer="720" w:gutter="0"/>
          <w:pgBorders>
            <w:top w:val="none" w:sz="0" w:space="0"/>
            <w:left w:val="none" w:sz="0" w:space="0"/>
            <w:bottom w:val="none" w:sz="0" w:space="0"/>
            <w:right w:val="none" w:sz="0" w:space="0"/>
          </w:pgBorders>
          <w:pgNumType w:start="1"/>
          <w:cols w:space="720" w:num="1"/>
          <w:docGrid w:linePitch="286" w:charSpace="0"/>
        </w:sectPr>
      </w:pPr>
    </w:p>
    <w:bookmarkEnd w:id="16"/>
    <w:bookmarkEnd w:id="17"/>
    <w:bookmarkEnd w:id="18"/>
    <w:p>
      <w:pPr>
        <w:pStyle w:val="23"/>
        <w:widowControl w:val="0"/>
        <w:numPr>
          <w:ilvl w:val="0"/>
          <w:numId w:val="2"/>
        </w:numPr>
        <w:snapToGrid w:val="0"/>
        <w:spacing w:line="360" w:lineRule="auto"/>
        <w:jc w:val="center"/>
        <w:outlineLvl w:val="0"/>
        <w:rPr>
          <w:rFonts w:hint="eastAsia" w:ascii="宋体" w:hAnsi="宋体" w:eastAsia="宋体" w:cs="宋体"/>
          <w:b/>
          <w:color w:val="auto"/>
          <w:kern w:val="2"/>
          <w:sz w:val="32"/>
          <w:szCs w:val="32"/>
          <w:lang w:val="en-US" w:eastAsia="zh-CN" w:bidi="ar-SA"/>
        </w:rPr>
      </w:pPr>
      <w:bookmarkStart w:id="19" w:name="_Toc333832347"/>
      <w:bookmarkStart w:id="20" w:name="_Toc30491"/>
      <w:r>
        <w:rPr>
          <w:rFonts w:hint="eastAsia" w:ascii="宋体" w:hAnsi="宋体" w:eastAsia="宋体" w:cs="宋体"/>
          <w:b/>
          <w:color w:val="auto"/>
          <w:kern w:val="2"/>
          <w:sz w:val="32"/>
          <w:szCs w:val="32"/>
          <w:lang w:val="en-US" w:eastAsia="zh-CN" w:bidi="ar-SA"/>
        </w:rPr>
        <w:t xml:space="preserve"> </w:t>
      </w:r>
      <w:bookmarkEnd w:id="19"/>
      <w:bookmarkStart w:id="21" w:name="_Toc1457"/>
      <w:bookmarkStart w:id="22" w:name="_Toc8822"/>
      <w:bookmarkStart w:id="23" w:name="_Toc13357"/>
      <w:r>
        <w:rPr>
          <w:rFonts w:hint="eastAsia" w:ascii="宋体" w:hAnsi="宋体" w:eastAsia="宋体" w:cs="宋体"/>
          <w:b/>
          <w:color w:val="auto"/>
          <w:kern w:val="2"/>
          <w:sz w:val="32"/>
          <w:szCs w:val="32"/>
          <w:lang w:val="en-US" w:eastAsia="zh-CN" w:bidi="ar-SA"/>
        </w:rPr>
        <w:t>公开招标公告</w:t>
      </w:r>
      <w:bookmarkEnd w:id="20"/>
      <w:bookmarkEnd w:id="21"/>
      <w:bookmarkEnd w:id="22"/>
      <w:bookmarkEnd w:id="23"/>
      <w:bookmarkStart w:id="24" w:name="_Toc375060223"/>
    </w:p>
    <w:tbl>
      <w:tblPr>
        <w:tblStyle w:val="4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151" w:type="dxa"/>
            <w:noWrap w:val="0"/>
            <w:vAlign w:val="top"/>
          </w:tcPr>
          <w:p>
            <w:pPr>
              <w:pStyle w:val="44"/>
              <w:spacing w:before="75" w:beforeAutospacing="0" w:after="75" w:afterAutospacing="0"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项目概况</w:t>
            </w:r>
          </w:p>
          <w:p>
            <w:pPr>
              <w:pStyle w:val="44"/>
              <w:spacing w:before="75" w:beforeAutospacing="0" w:after="75" w:afterAutospacing="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kern w:val="2"/>
                <w:sz w:val="21"/>
                <w:szCs w:val="21"/>
                <w:lang w:val="en-US" w:eastAsia="zh-CN" w:bidi="ar-SA"/>
              </w:rPr>
              <w:t> 宁海县应急管理局应急救援物资装备（水域）采购项目的潜在投标人应在政府采购云平台www.zcygov.cn。（免费获取）获取（下载）招标文件，并于2022年11月24日13:30（北京时间）前递交（上传）投标文件。 </w:t>
            </w:r>
          </w:p>
        </w:tc>
      </w:tr>
    </w:tbl>
    <w:p>
      <w:pPr>
        <w:numPr>
          <w:ilvl w:val="0"/>
          <w:numId w:val="0"/>
        </w:numPr>
        <w:spacing w:line="360" w:lineRule="auto"/>
        <w:rPr>
          <w:rFonts w:hint="eastAsia"/>
        </w:rPr>
      </w:pPr>
    </w:p>
    <w:p>
      <w:pPr>
        <w:keepNext/>
        <w:keepLines/>
        <w:widowControl w:val="0"/>
        <w:spacing w:line="360" w:lineRule="auto"/>
        <w:jc w:val="both"/>
        <w:outlineLvl w:val="1"/>
        <w:rPr>
          <w:rFonts w:hint="eastAsia" w:ascii="宋体" w:hAnsi="宋体" w:cs="宋体"/>
          <w:b/>
          <w:color w:val="auto"/>
          <w:kern w:val="2"/>
          <w:szCs w:val="21"/>
        </w:rPr>
      </w:pPr>
      <w:bookmarkStart w:id="25" w:name="_Toc6220"/>
      <w:bookmarkStart w:id="26" w:name="_Toc4"/>
      <w:bookmarkStart w:id="27" w:name="_Toc35393790"/>
      <w:bookmarkStart w:id="28" w:name="_Toc28359079"/>
      <w:bookmarkStart w:id="29" w:name="_Toc35393621"/>
      <w:bookmarkStart w:id="30" w:name="_Toc28359002"/>
      <w:bookmarkStart w:id="31" w:name="_Hlk24379207"/>
      <w:r>
        <w:rPr>
          <w:rFonts w:hint="eastAsia" w:ascii="宋体" w:hAnsi="宋体" w:cs="宋体"/>
          <w:b/>
          <w:color w:val="auto"/>
          <w:kern w:val="2"/>
          <w:szCs w:val="21"/>
        </w:rPr>
        <w:t>一、项目基本情况</w:t>
      </w:r>
      <w:bookmarkEnd w:id="25"/>
      <w:bookmarkEnd w:id="26"/>
      <w:bookmarkEnd w:id="27"/>
      <w:bookmarkEnd w:id="28"/>
      <w:bookmarkEnd w:id="29"/>
      <w:bookmarkEnd w:id="30"/>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1.项目编号：</w:t>
      </w:r>
      <w:r>
        <w:rPr>
          <w:rFonts w:ascii="宋体" w:hAnsi="宋体" w:cs="宋体"/>
          <w:color w:val="auto"/>
          <w:kern w:val="2"/>
          <w:szCs w:val="21"/>
        </w:rPr>
        <w:t xml:space="preserve">NBCGNH[2021]028 </w:t>
      </w:r>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2.项目名称：宁海县应急管理局应急救援物资装备（水域）采购项目</w:t>
      </w:r>
    </w:p>
    <w:bookmarkEnd w:id="31"/>
    <w:p>
      <w:pPr>
        <w:widowControl w:val="0"/>
        <w:spacing w:line="360" w:lineRule="auto"/>
        <w:ind w:firstLine="420" w:firstLineChars="200"/>
        <w:jc w:val="both"/>
        <w:rPr>
          <w:rFonts w:ascii="宋体" w:hAnsi="宋体" w:cs="宋体"/>
          <w:color w:val="auto"/>
          <w:kern w:val="2"/>
          <w:szCs w:val="21"/>
        </w:rPr>
      </w:pPr>
      <w:r>
        <w:rPr>
          <w:rFonts w:hint="eastAsia" w:ascii="宋体" w:hAnsi="宋体" w:cs="宋体"/>
          <w:color w:val="auto"/>
          <w:kern w:val="2"/>
          <w:szCs w:val="21"/>
        </w:rPr>
        <w:t>3.预算金额（元）：</w:t>
      </w:r>
      <w:r>
        <w:rPr>
          <w:rFonts w:ascii="宋体" w:hAnsi="宋体" w:cs="宋体"/>
          <w:bCs/>
          <w:color w:val="auto"/>
          <w:kern w:val="2"/>
          <w:szCs w:val="21"/>
        </w:rPr>
        <w:t>16</w:t>
      </w:r>
      <w:r>
        <w:rPr>
          <w:rFonts w:hint="eastAsia" w:ascii="宋体" w:hAnsi="宋体" w:cs="宋体"/>
          <w:bCs/>
          <w:color w:val="auto"/>
          <w:kern w:val="2"/>
          <w:szCs w:val="21"/>
        </w:rPr>
        <w:t>15</w:t>
      </w:r>
      <w:r>
        <w:rPr>
          <w:rFonts w:ascii="宋体" w:hAnsi="宋体" w:cs="宋体"/>
          <w:bCs/>
          <w:color w:val="auto"/>
          <w:kern w:val="2"/>
          <w:szCs w:val="21"/>
        </w:rPr>
        <w:t>000</w:t>
      </w:r>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4.最高限价（元）：</w:t>
      </w:r>
      <w:r>
        <w:rPr>
          <w:rFonts w:ascii="宋体" w:hAnsi="宋体" w:cs="宋体"/>
          <w:bCs/>
          <w:color w:val="auto"/>
          <w:kern w:val="2"/>
          <w:szCs w:val="21"/>
        </w:rPr>
        <w:t>16</w:t>
      </w:r>
      <w:r>
        <w:rPr>
          <w:rFonts w:hint="eastAsia" w:ascii="宋体" w:hAnsi="宋体" w:cs="宋体"/>
          <w:bCs/>
          <w:color w:val="auto"/>
          <w:kern w:val="2"/>
          <w:szCs w:val="21"/>
        </w:rPr>
        <w:t>15</w:t>
      </w:r>
      <w:r>
        <w:rPr>
          <w:rFonts w:ascii="宋体" w:hAnsi="宋体" w:cs="宋体"/>
          <w:bCs/>
          <w:color w:val="auto"/>
          <w:kern w:val="2"/>
          <w:szCs w:val="21"/>
        </w:rPr>
        <w:t>000</w:t>
      </w:r>
    </w:p>
    <w:tbl>
      <w:tblPr>
        <w:tblStyle w:val="49"/>
        <w:tblW w:w="785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08"/>
        <w:gridCol w:w="690"/>
        <w:gridCol w:w="649"/>
        <w:gridCol w:w="1162"/>
        <w:gridCol w:w="189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7" w:type="dxa"/>
            <w:noWrap w:val="0"/>
            <w:vAlign w:val="top"/>
          </w:tcPr>
          <w:p>
            <w:pPr>
              <w:pStyle w:val="48"/>
              <w:spacing w:line="360" w:lineRule="auto"/>
              <w:ind w:left="0" w:leftChars="0" w:firstLine="0" w:firstLineChars="0"/>
              <w:jc w:val="center"/>
              <w:rPr>
                <w:rFonts w:hint="eastAsia"/>
                <w:color w:val="auto"/>
              </w:rPr>
            </w:pPr>
            <w:r>
              <w:rPr>
                <w:rFonts w:hint="eastAsia"/>
                <w:color w:val="auto"/>
              </w:rPr>
              <w:t>标项</w:t>
            </w:r>
          </w:p>
        </w:tc>
        <w:tc>
          <w:tcPr>
            <w:tcW w:w="1908" w:type="dxa"/>
            <w:noWrap w:val="0"/>
            <w:vAlign w:val="top"/>
          </w:tcPr>
          <w:p>
            <w:pPr>
              <w:pStyle w:val="48"/>
              <w:spacing w:line="360" w:lineRule="auto"/>
              <w:ind w:left="0" w:leftChars="0" w:firstLine="0" w:firstLineChars="0"/>
              <w:jc w:val="center"/>
              <w:rPr>
                <w:rFonts w:hint="eastAsia"/>
                <w:color w:val="auto"/>
              </w:rPr>
            </w:pPr>
            <w:r>
              <w:rPr>
                <w:rFonts w:hint="eastAsia"/>
                <w:color w:val="auto"/>
              </w:rPr>
              <w:t>标项名称</w:t>
            </w:r>
          </w:p>
        </w:tc>
        <w:tc>
          <w:tcPr>
            <w:tcW w:w="690" w:type="dxa"/>
            <w:noWrap w:val="0"/>
            <w:vAlign w:val="top"/>
          </w:tcPr>
          <w:p>
            <w:pPr>
              <w:pStyle w:val="48"/>
              <w:spacing w:line="360" w:lineRule="auto"/>
              <w:ind w:left="0" w:leftChars="0" w:firstLine="0" w:firstLineChars="0"/>
              <w:jc w:val="center"/>
              <w:rPr>
                <w:rFonts w:hint="eastAsia"/>
                <w:color w:val="auto"/>
              </w:rPr>
            </w:pPr>
            <w:r>
              <w:rPr>
                <w:rFonts w:hint="eastAsia"/>
                <w:color w:val="auto"/>
              </w:rPr>
              <w:t>数量</w:t>
            </w:r>
          </w:p>
        </w:tc>
        <w:tc>
          <w:tcPr>
            <w:tcW w:w="649" w:type="dxa"/>
            <w:noWrap w:val="0"/>
            <w:vAlign w:val="top"/>
          </w:tcPr>
          <w:p>
            <w:pPr>
              <w:pStyle w:val="48"/>
              <w:spacing w:line="360" w:lineRule="auto"/>
              <w:ind w:left="0" w:leftChars="0" w:firstLine="0" w:firstLineChars="0"/>
              <w:jc w:val="center"/>
              <w:rPr>
                <w:rFonts w:hint="eastAsia"/>
                <w:color w:val="auto"/>
              </w:rPr>
            </w:pPr>
            <w:r>
              <w:rPr>
                <w:rFonts w:hint="eastAsia"/>
                <w:color w:val="auto"/>
              </w:rPr>
              <w:t>单位</w:t>
            </w:r>
          </w:p>
        </w:tc>
        <w:tc>
          <w:tcPr>
            <w:tcW w:w="1162" w:type="dxa"/>
            <w:noWrap w:val="0"/>
            <w:vAlign w:val="top"/>
          </w:tcPr>
          <w:p>
            <w:pPr>
              <w:pStyle w:val="48"/>
              <w:spacing w:line="360" w:lineRule="auto"/>
              <w:ind w:left="0" w:leftChars="0" w:firstLine="0" w:firstLineChars="0"/>
              <w:jc w:val="center"/>
              <w:rPr>
                <w:rFonts w:hint="eastAsia"/>
                <w:color w:val="auto"/>
              </w:rPr>
            </w:pPr>
            <w:r>
              <w:rPr>
                <w:rFonts w:hint="eastAsia"/>
                <w:color w:val="auto"/>
              </w:rPr>
              <w:t>预算金额（万元）</w:t>
            </w:r>
          </w:p>
        </w:tc>
        <w:tc>
          <w:tcPr>
            <w:tcW w:w="1899" w:type="dxa"/>
            <w:noWrap w:val="0"/>
            <w:vAlign w:val="center"/>
          </w:tcPr>
          <w:p>
            <w:pPr>
              <w:pStyle w:val="48"/>
              <w:spacing w:line="360" w:lineRule="auto"/>
              <w:ind w:left="0" w:leftChars="0" w:firstLine="0" w:firstLineChars="0"/>
              <w:jc w:val="center"/>
              <w:rPr>
                <w:rFonts w:hint="eastAsia"/>
                <w:color w:val="auto"/>
              </w:rPr>
            </w:pPr>
            <w:r>
              <w:rPr>
                <w:rFonts w:hint="eastAsia"/>
                <w:color w:val="auto"/>
              </w:rPr>
              <w:t>技术要求</w:t>
            </w:r>
          </w:p>
        </w:tc>
        <w:tc>
          <w:tcPr>
            <w:tcW w:w="928" w:type="dxa"/>
            <w:noWrap w:val="0"/>
            <w:vAlign w:val="top"/>
          </w:tcPr>
          <w:p>
            <w:pPr>
              <w:pStyle w:val="48"/>
              <w:spacing w:line="360" w:lineRule="auto"/>
              <w:ind w:left="0" w:leftChars="0" w:firstLine="0" w:firstLineChars="0"/>
              <w:jc w:val="center"/>
              <w:rPr>
                <w:rFonts w:hint="eastAsia"/>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dxa"/>
            <w:noWrap w:val="0"/>
            <w:vAlign w:val="top"/>
          </w:tcPr>
          <w:p>
            <w:pPr>
              <w:pStyle w:val="48"/>
              <w:spacing w:line="360" w:lineRule="auto"/>
              <w:ind w:left="0" w:leftChars="0" w:firstLine="0" w:firstLineChars="0"/>
              <w:rPr>
                <w:color w:val="auto"/>
              </w:rPr>
            </w:pPr>
          </w:p>
          <w:p>
            <w:pPr>
              <w:pStyle w:val="48"/>
              <w:spacing w:line="360" w:lineRule="auto"/>
              <w:ind w:left="0" w:leftChars="0" w:firstLine="0" w:firstLineChars="0"/>
              <w:rPr>
                <w:rFonts w:hint="eastAsia"/>
                <w:color w:val="auto"/>
              </w:rPr>
            </w:pPr>
            <w:r>
              <w:rPr>
                <w:rFonts w:hint="eastAsia"/>
                <w:color w:val="auto"/>
              </w:rPr>
              <w:t>1</w:t>
            </w:r>
          </w:p>
        </w:tc>
        <w:tc>
          <w:tcPr>
            <w:tcW w:w="1908" w:type="dxa"/>
            <w:noWrap w:val="0"/>
            <w:vAlign w:val="top"/>
          </w:tcPr>
          <w:p>
            <w:pPr>
              <w:pStyle w:val="48"/>
              <w:spacing w:line="360" w:lineRule="auto"/>
              <w:ind w:left="0" w:leftChars="0" w:firstLine="0" w:firstLineChars="0"/>
              <w:jc w:val="center"/>
              <w:rPr>
                <w:rFonts w:hint="eastAsia"/>
                <w:color w:val="auto"/>
              </w:rPr>
            </w:pPr>
            <w:r>
              <w:rPr>
                <w:rFonts w:hint="eastAsia" w:ascii="宋体" w:hAnsi="宋体" w:cs="宋体"/>
                <w:color w:val="auto"/>
                <w:szCs w:val="21"/>
              </w:rPr>
              <w:t>宁海县应急管理局应急救援物资装备（水域）采购项目</w:t>
            </w:r>
          </w:p>
        </w:tc>
        <w:tc>
          <w:tcPr>
            <w:tcW w:w="690" w:type="dxa"/>
            <w:noWrap w:val="0"/>
            <w:vAlign w:val="top"/>
          </w:tcPr>
          <w:p>
            <w:pPr>
              <w:pStyle w:val="48"/>
              <w:spacing w:line="360" w:lineRule="auto"/>
              <w:ind w:left="210" w:leftChars="100" w:firstLine="0" w:firstLineChars="0"/>
              <w:jc w:val="center"/>
              <w:rPr>
                <w:color w:val="auto"/>
              </w:rPr>
            </w:pPr>
          </w:p>
          <w:p>
            <w:pPr>
              <w:pStyle w:val="48"/>
              <w:spacing w:line="360" w:lineRule="auto"/>
              <w:ind w:left="0" w:leftChars="0" w:firstLine="0" w:firstLineChars="0"/>
              <w:jc w:val="both"/>
              <w:rPr>
                <w:rFonts w:hint="eastAsia"/>
                <w:color w:val="auto"/>
              </w:rPr>
            </w:pPr>
            <w:r>
              <w:rPr>
                <w:rFonts w:hint="eastAsia"/>
                <w:color w:val="auto"/>
              </w:rPr>
              <w:t>1</w:t>
            </w:r>
          </w:p>
        </w:tc>
        <w:tc>
          <w:tcPr>
            <w:tcW w:w="649" w:type="dxa"/>
            <w:noWrap w:val="0"/>
            <w:vAlign w:val="top"/>
          </w:tcPr>
          <w:p>
            <w:pPr>
              <w:pStyle w:val="48"/>
              <w:spacing w:line="360" w:lineRule="auto"/>
              <w:ind w:left="0" w:leftChars="0" w:firstLine="0" w:firstLineChars="0"/>
              <w:jc w:val="center"/>
              <w:rPr>
                <w:color w:val="auto"/>
              </w:rPr>
            </w:pPr>
          </w:p>
          <w:p>
            <w:pPr>
              <w:pStyle w:val="48"/>
              <w:spacing w:line="360" w:lineRule="auto"/>
              <w:ind w:left="0" w:leftChars="0" w:firstLine="0" w:firstLineChars="0"/>
              <w:jc w:val="both"/>
              <w:rPr>
                <w:rFonts w:hint="eastAsia"/>
                <w:color w:val="auto"/>
              </w:rPr>
            </w:pPr>
            <w:r>
              <w:rPr>
                <w:rFonts w:hint="eastAsia"/>
                <w:color w:val="auto"/>
              </w:rPr>
              <w:t>批</w:t>
            </w:r>
          </w:p>
        </w:tc>
        <w:tc>
          <w:tcPr>
            <w:tcW w:w="1162" w:type="dxa"/>
            <w:noWrap w:val="0"/>
            <w:vAlign w:val="top"/>
          </w:tcPr>
          <w:p>
            <w:pPr>
              <w:pStyle w:val="48"/>
              <w:spacing w:line="360" w:lineRule="auto"/>
              <w:ind w:left="0" w:leftChars="0" w:firstLine="0" w:firstLineChars="0"/>
              <w:jc w:val="center"/>
              <w:rPr>
                <w:color w:val="auto"/>
              </w:rPr>
            </w:pPr>
          </w:p>
          <w:p>
            <w:pPr>
              <w:pStyle w:val="48"/>
              <w:spacing w:line="360" w:lineRule="auto"/>
              <w:ind w:left="0" w:leftChars="0" w:firstLine="0" w:firstLineChars="0"/>
              <w:jc w:val="both"/>
              <w:rPr>
                <w:color w:val="auto"/>
              </w:rPr>
            </w:pPr>
            <w:r>
              <w:rPr>
                <w:color w:val="auto"/>
              </w:rPr>
              <w:t>16</w:t>
            </w:r>
            <w:r>
              <w:rPr>
                <w:rFonts w:hint="eastAsia"/>
                <w:color w:val="auto"/>
              </w:rPr>
              <w:t>1.5</w:t>
            </w:r>
          </w:p>
        </w:tc>
        <w:tc>
          <w:tcPr>
            <w:tcW w:w="1899" w:type="dxa"/>
            <w:noWrap w:val="0"/>
            <w:vAlign w:val="top"/>
          </w:tcPr>
          <w:p>
            <w:pPr>
              <w:pStyle w:val="48"/>
              <w:spacing w:line="360" w:lineRule="auto"/>
              <w:ind w:left="0" w:leftChars="0" w:firstLine="0" w:firstLineChars="0"/>
              <w:jc w:val="center"/>
              <w:rPr>
                <w:rFonts w:hint="eastAsia"/>
                <w:color w:val="auto"/>
              </w:rPr>
            </w:pPr>
          </w:p>
          <w:p>
            <w:pPr>
              <w:pStyle w:val="48"/>
              <w:spacing w:line="360" w:lineRule="auto"/>
              <w:ind w:left="0" w:leftChars="0" w:firstLine="0" w:firstLineChars="0"/>
              <w:jc w:val="center"/>
              <w:rPr>
                <w:rFonts w:hint="eastAsia"/>
                <w:color w:val="auto"/>
              </w:rPr>
            </w:pPr>
            <w:r>
              <w:rPr>
                <w:rFonts w:hint="eastAsia" w:ascii="宋体" w:hAnsi="宋体" w:cs="宋体"/>
                <w:color w:val="auto"/>
                <w:szCs w:val="21"/>
              </w:rPr>
              <w:t>宁海县应急管理局应急救援物资装备（水域）采购</w:t>
            </w:r>
          </w:p>
        </w:tc>
        <w:tc>
          <w:tcPr>
            <w:tcW w:w="928" w:type="dxa"/>
            <w:noWrap w:val="0"/>
            <w:vAlign w:val="top"/>
          </w:tcPr>
          <w:p>
            <w:pPr>
              <w:pStyle w:val="48"/>
              <w:spacing w:line="360" w:lineRule="auto"/>
              <w:ind w:left="0" w:leftChars="0" w:firstLine="0" w:firstLineChars="0"/>
              <w:jc w:val="center"/>
              <w:rPr>
                <w:rFonts w:hint="eastAsia"/>
                <w:color w:val="auto"/>
              </w:rPr>
            </w:pPr>
          </w:p>
        </w:tc>
      </w:tr>
    </w:tbl>
    <w:p>
      <w:pPr>
        <w:pStyle w:val="44"/>
        <w:spacing w:line="360" w:lineRule="auto"/>
        <w:ind w:firstLine="440" w:firstLineChars="200"/>
        <w:rPr>
          <w:rFonts w:hint="eastAsia"/>
          <w:color w:val="auto"/>
        </w:rPr>
      </w:pPr>
      <w:r>
        <w:rPr>
          <w:rFonts w:hint="eastAsia" w:cs="宋体"/>
          <w:sz w:val="22"/>
          <w:szCs w:val="22"/>
          <w:lang w:val="en-US" w:eastAsia="zh-CN"/>
        </w:rPr>
        <w:t>5.</w:t>
      </w:r>
      <w:r>
        <w:rPr>
          <w:rFonts w:hint="eastAsia" w:cs="宋体"/>
          <w:sz w:val="22"/>
          <w:szCs w:val="22"/>
        </w:rPr>
        <w:t>本项目（否）接受联合体投标。</w:t>
      </w:r>
    </w:p>
    <w:p>
      <w:pPr>
        <w:keepNext/>
        <w:keepLines/>
        <w:widowControl w:val="0"/>
        <w:spacing w:line="360" w:lineRule="auto"/>
        <w:jc w:val="both"/>
        <w:outlineLvl w:val="1"/>
        <w:rPr>
          <w:rFonts w:hint="eastAsia" w:ascii="宋体" w:hAnsi="宋体" w:cs="宋体"/>
          <w:b/>
          <w:color w:val="auto"/>
          <w:kern w:val="2"/>
          <w:szCs w:val="21"/>
        </w:rPr>
      </w:pPr>
      <w:bookmarkStart w:id="32" w:name="_Toc3408"/>
      <w:bookmarkStart w:id="33" w:name="_Toc35393622"/>
      <w:bookmarkStart w:id="34" w:name="_Toc28359003"/>
      <w:bookmarkStart w:id="35" w:name="_Toc28359080"/>
      <w:bookmarkStart w:id="36" w:name="_Toc35393791"/>
      <w:bookmarkStart w:id="37" w:name="_Toc2885"/>
      <w:r>
        <w:rPr>
          <w:rFonts w:hint="eastAsia" w:ascii="宋体" w:hAnsi="宋体" w:cs="宋体"/>
          <w:b/>
          <w:color w:val="auto"/>
          <w:kern w:val="2"/>
          <w:szCs w:val="21"/>
        </w:rPr>
        <w:t>二、申请人的资格要求：</w:t>
      </w:r>
      <w:bookmarkEnd w:id="32"/>
      <w:bookmarkEnd w:id="33"/>
      <w:bookmarkEnd w:id="34"/>
      <w:bookmarkEnd w:id="35"/>
      <w:bookmarkEnd w:id="36"/>
      <w:bookmarkEnd w:id="37"/>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val="0"/>
        <w:spacing w:line="360" w:lineRule="auto"/>
        <w:ind w:firstLine="420" w:firstLineChars="200"/>
        <w:jc w:val="both"/>
        <w:rPr>
          <w:rFonts w:hint="eastAsia" w:ascii="宋体" w:hAnsi="宋体" w:cs="宋体"/>
          <w:color w:val="auto"/>
          <w:kern w:val="2"/>
          <w:szCs w:val="21"/>
        </w:rPr>
      </w:pPr>
      <w:bookmarkStart w:id="38" w:name="_Toc28359004"/>
      <w:bookmarkStart w:id="39" w:name="_Toc28359081"/>
      <w:r>
        <w:rPr>
          <w:rFonts w:hint="eastAsia" w:ascii="宋体" w:hAnsi="宋体" w:cs="宋体"/>
          <w:color w:val="auto"/>
          <w:kern w:val="2"/>
          <w:szCs w:val="21"/>
        </w:rPr>
        <w:t>2.落实政府采购政策需满足的资格要求：无。</w:t>
      </w:r>
    </w:p>
    <w:p>
      <w:pPr>
        <w:widowControl w:val="0"/>
        <w:spacing w:line="360" w:lineRule="auto"/>
        <w:ind w:firstLine="420" w:firstLineChars="200"/>
        <w:jc w:val="both"/>
        <w:rPr>
          <w:rFonts w:hint="eastAsia" w:ascii="宋体" w:hAnsi="宋体" w:eastAsia="宋体" w:cs="宋体"/>
          <w:color w:val="auto"/>
          <w:kern w:val="2"/>
          <w:szCs w:val="21"/>
          <w:lang w:val="en-US" w:eastAsia="zh-CN"/>
        </w:rPr>
      </w:pPr>
      <w:r>
        <w:rPr>
          <w:rFonts w:hint="eastAsia" w:ascii="宋体" w:hAnsi="宋体" w:cs="宋体"/>
          <w:color w:val="auto"/>
          <w:kern w:val="2"/>
          <w:szCs w:val="21"/>
        </w:rPr>
        <w:t>3.本项目的特定资格要求：</w:t>
      </w:r>
      <w:r>
        <w:rPr>
          <w:rFonts w:hint="eastAsia" w:ascii="宋体" w:hAnsi="宋体" w:cs="宋体"/>
          <w:color w:val="auto"/>
          <w:kern w:val="2"/>
          <w:szCs w:val="21"/>
          <w:lang w:val="en-US" w:eastAsia="zh-CN"/>
        </w:rPr>
        <w:t>无</w:t>
      </w:r>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lang w:val="en-US" w:eastAsia="zh-CN"/>
        </w:rPr>
        <w:t>4.</w:t>
      </w:r>
      <w:r>
        <w:rPr>
          <w:rFonts w:hint="eastAsia" w:ascii="宋体" w:hAnsi="宋体" w:cs="宋体"/>
          <w:color w:val="auto"/>
          <w:kern w:val="2"/>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lang w:val="en-US" w:eastAsia="zh-CN"/>
        </w:rPr>
        <w:t>5.</w:t>
      </w:r>
      <w:r>
        <w:rPr>
          <w:rFonts w:hint="eastAsia" w:ascii="宋体" w:hAnsi="宋体" w:cs="宋体"/>
          <w:color w:val="auto"/>
          <w:kern w:val="2"/>
          <w:szCs w:val="21"/>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p>
      <w:pPr>
        <w:keepNext/>
        <w:keepLines/>
        <w:widowControl w:val="0"/>
        <w:spacing w:line="360" w:lineRule="auto"/>
        <w:jc w:val="both"/>
        <w:outlineLvl w:val="1"/>
        <w:rPr>
          <w:rFonts w:hint="eastAsia" w:ascii="宋体" w:hAnsi="宋体" w:cs="宋体"/>
          <w:b/>
          <w:color w:val="auto"/>
          <w:kern w:val="2"/>
          <w:szCs w:val="21"/>
        </w:rPr>
      </w:pPr>
      <w:bookmarkStart w:id="40" w:name="_Toc35393623"/>
      <w:bookmarkStart w:id="41" w:name="_Toc35393792"/>
      <w:bookmarkStart w:id="42" w:name="_Toc22322"/>
      <w:bookmarkStart w:id="43" w:name="_Toc27411"/>
      <w:r>
        <w:rPr>
          <w:rFonts w:hint="eastAsia" w:ascii="宋体" w:hAnsi="宋体" w:cs="宋体"/>
          <w:b/>
          <w:color w:val="auto"/>
          <w:kern w:val="2"/>
          <w:szCs w:val="21"/>
        </w:rPr>
        <w:t>三、获取招标文件</w:t>
      </w:r>
      <w:bookmarkEnd w:id="38"/>
      <w:bookmarkEnd w:id="39"/>
      <w:bookmarkEnd w:id="40"/>
      <w:bookmarkEnd w:id="41"/>
      <w:bookmarkEnd w:id="42"/>
      <w:bookmarkEnd w:id="43"/>
    </w:p>
    <w:p>
      <w:pPr>
        <w:widowControl w:val="0"/>
        <w:spacing w:line="360" w:lineRule="auto"/>
        <w:ind w:firstLine="540"/>
        <w:jc w:val="both"/>
        <w:rPr>
          <w:rFonts w:hint="eastAsia" w:ascii="宋体" w:hAnsi="宋体" w:cs="宋体"/>
          <w:color w:val="auto"/>
          <w:kern w:val="2"/>
          <w:szCs w:val="21"/>
        </w:rPr>
      </w:pPr>
      <w:r>
        <w:rPr>
          <w:rFonts w:hint="eastAsia" w:ascii="宋体" w:hAnsi="宋体" w:cs="宋体"/>
          <w:color w:val="auto"/>
          <w:kern w:val="2"/>
          <w:szCs w:val="21"/>
        </w:rPr>
        <w:t>1.时间：</w:t>
      </w:r>
      <w:r>
        <w:rPr>
          <w:rFonts w:hint="eastAsia" w:ascii="宋体" w:hAnsi="宋体" w:cs="宋体"/>
          <w:color w:val="auto"/>
          <w:kern w:val="2"/>
          <w:szCs w:val="21"/>
          <w:u w:val="single"/>
        </w:rPr>
        <w:t>20</w:t>
      </w:r>
      <w:r>
        <w:rPr>
          <w:rFonts w:ascii="宋体" w:hAnsi="宋体" w:cs="宋体"/>
          <w:color w:val="auto"/>
          <w:kern w:val="2"/>
          <w:szCs w:val="21"/>
          <w:u w:val="single"/>
        </w:rPr>
        <w:t>22</w:t>
      </w:r>
      <w:r>
        <w:rPr>
          <w:rFonts w:hint="eastAsia" w:ascii="宋体" w:hAnsi="宋体" w:cs="宋体"/>
          <w:color w:val="auto"/>
          <w:kern w:val="2"/>
          <w:szCs w:val="21"/>
          <w:u w:val="single"/>
        </w:rPr>
        <w:t>年</w:t>
      </w:r>
      <w:r>
        <w:rPr>
          <w:rFonts w:hint="eastAsia" w:ascii="宋体" w:hAnsi="宋体" w:cs="宋体"/>
          <w:color w:val="auto"/>
          <w:kern w:val="2"/>
          <w:szCs w:val="21"/>
          <w:u w:val="single"/>
          <w:lang w:val="en-US" w:eastAsia="zh-CN"/>
        </w:rPr>
        <w:t>11</w:t>
      </w:r>
      <w:r>
        <w:rPr>
          <w:rFonts w:hint="eastAsia" w:ascii="宋体" w:hAnsi="宋体" w:cs="宋体"/>
          <w:color w:val="auto"/>
          <w:kern w:val="2"/>
          <w:szCs w:val="21"/>
          <w:u w:val="single"/>
        </w:rPr>
        <w:t>月</w:t>
      </w:r>
      <w:r>
        <w:rPr>
          <w:rFonts w:hint="eastAsia" w:ascii="宋体" w:hAnsi="宋体" w:cs="宋体"/>
          <w:color w:val="auto"/>
          <w:kern w:val="2"/>
          <w:szCs w:val="21"/>
          <w:u w:val="single"/>
          <w:lang w:val="en-US" w:eastAsia="zh-CN"/>
        </w:rPr>
        <w:t>1</w:t>
      </w:r>
      <w:r>
        <w:rPr>
          <w:rFonts w:hint="eastAsia" w:ascii="宋体" w:hAnsi="宋体" w:cs="宋体"/>
          <w:color w:val="auto"/>
          <w:kern w:val="2"/>
          <w:szCs w:val="21"/>
          <w:u w:val="single"/>
        </w:rPr>
        <w:t>日</w:t>
      </w:r>
      <w:r>
        <w:rPr>
          <w:rFonts w:hint="eastAsia" w:ascii="宋体" w:hAnsi="宋体" w:cs="宋体"/>
          <w:color w:val="auto"/>
          <w:kern w:val="2"/>
          <w:szCs w:val="21"/>
        </w:rPr>
        <w:t>至</w:t>
      </w:r>
      <w:r>
        <w:rPr>
          <w:rFonts w:hint="eastAsia" w:ascii="宋体" w:hAnsi="宋体" w:cs="宋体"/>
          <w:color w:val="auto"/>
          <w:kern w:val="2"/>
          <w:szCs w:val="21"/>
          <w:u w:val="single"/>
        </w:rPr>
        <w:t>20</w:t>
      </w:r>
      <w:r>
        <w:rPr>
          <w:rFonts w:ascii="宋体" w:hAnsi="宋体" w:cs="宋体"/>
          <w:color w:val="auto"/>
          <w:kern w:val="2"/>
          <w:szCs w:val="21"/>
          <w:u w:val="single"/>
        </w:rPr>
        <w:t>22</w:t>
      </w:r>
      <w:r>
        <w:rPr>
          <w:rFonts w:hint="eastAsia" w:ascii="宋体" w:hAnsi="宋体" w:cs="宋体"/>
          <w:color w:val="auto"/>
          <w:kern w:val="2"/>
          <w:szCs w:val="21"/>
          <w:u w:val="single"/>
        </w:rPr>
        <w:t>年</w:t>
      </w:r>
      <w:r>
        <w:rPr>
          <w:rFonts w:hint="eastAsia" w:ascii="宋体" w:hAnsi="宋体" w:cs="宋体"/>
          <w:color w:val="auto"/>
          <w:kern w:val="2"/>
          <w:szCs w:val="21"/>
          <w:u w:val="single"/>
          <w:lang w:val="en-US" w:eastAsia="zh-CN"/>
        </w:rPr>
        <w:t>11</w:t>
      </w:r>
      <w:r>
        <w:rPr>
          <w:rFonts w:hint="eastAsia" w:ascii="宋体" w:hAnsi="宋体" w:cs="宋体"/>
          <w:color w:val="auto"/>
          <w:kern w:val="2"/>
          <w:szCs w:val="21"/>
          <w:u w:val="single"/>
        </w:rPr>
        <w:t xml:space="preserve"> 月</w:t>
      </w:r>
      <w:r>
        <w:rPr>
          <w:rFonts w:hint="eastAsia" w:ascii="宋体" w:hAnsi="宋体" w:cs="宋体"/>
          <w:color w:val="auto"/>
          <w:kern w:val="2"/>
          <w:szCs w:val="21"/>
          <w:u w:val="single"/>
          <w:lang w:val="en-US" w:eastAsia="zh-CN"/>
        </w:rPr>
        <w:t>8</w:t>
      </w:r>
      <w:r>
        <w:rPr>
          <w:rFonts w:hint="eastAsia" w:ascii="宋体" w:hAnsi="宋体" w:cs="宋体"/>
          <w:color w:val="auto"/>
          <w:kern w:val="2"/>
          <w:szCs w:val="21"/>
          <w:u w:val="single"/>
        </w:rPr>
        <w:t>日</w:t>
      </w:r>
      <w:r>
        <w:rPr>
          <w:rFonts w:hint="eastAsia" w:ascii="宋体" w:hAnsi="宋体" w:cs="宋体"/>
          <w:color w:val="auto"/>
          <w:kern w:val="2"/>
          <w:szCs w:val="21"/>
        </w:rPr>
        <w:t>，每天上午</w:t>
      </w:r>
      <w:r>
        <w:rPr>
          <w:rFonts w:hint="eastAsia" w:ascii="宋体" w:hAnsi="宋体" w:cs="宋体"/>
          <w:color w:val="auto"/>
          <w:kern w:val="2"/>
          <w:szCs w:val="21"/>
          <w:u w:val="single"/>
        </w:rPr>
        <w:t>00:00</w:t>
      </w:r>
      <w:r>
        <w:rPr>
          <w:rFonts w:hint="eastAsia" w:ascii="宋体" w:hAnsi="宋体" w:cs="宋体"/>
          <w:color w:val="auto"/>
          <w:kern w:val="2"/>
          <w:szCs w:val="21"/>
        </w:rPr>
        <w:t>至</w:t>
      </w:r>
      <w:r>
        <w:rPr>
          <w:rFonts w:hint="eastAsia" w:ascii="宋体" w:hAnsi="宋体" w:cs="宋体"/>
          <w:color w:val="auto"/>
          <w:kern w:val="2"/>
          <w:szCs w:val="21"/>
          <w:u w:val="single"/>
        </w:rPr>
        <w:t>12:00</w:t>
      </w:r>
      <w:r>
        <w:rPr>
          <w:rFonts w:hint="eastAsia" w:ascii="宋体" w:hAnsi="宋体" w:cs="宋体"/>
          <w:color w:val="auto"/>
          <w:kern w:val="2"/>
          <w:szCs w:val="21"/>
        </w:rPr>
        <w:t>，下午</w:t>
      </w:r>
      <w:r>
        <w:rPr>
          <w:rFonts w:hint="eastAsia" w:ascii="宋体" w:hAnsi="宋体" w:cs="宋体"/>
          <w:color w:val="auto"/>
          <w:kern w:val="2"/>
          <w:szCs w:val="21"/>
          <w:u w:val="single"/>
        </w:rPr>
        <w:t>12:00</w:t>
      </w:r>
      <w:r>
        <w:rPr>
          <w:rFonts w:hint="eastAsia" w:ascii="宋体" w:hAnsi="宋体" w:cs="宋体"/>
          <w:color w:val="auto"/>
          <w:kern w:val="2"/>
          <w:szCs w:val="21"/>
        </w:rPr>
        <w:t>至</w:t>
      </w:r>
      <w:r>
        <w:rPr>
          <w:rFonts w:hint="eastAsia" w:ascii="宋体" w:hAnsi="宋体" w:cs="宋体"/>
          <w:color w:val="auto"/>
          <w:kern w:val="2"/>
          <w:szCs w:val="21"/>
          <w:u w:val="single"/>
        </w:rPr>
        <w:t>23:59</w:t>
      </w:r>
      <w:r>
        <w:rPr>
          <w:rFonts w:hint="eastAsia" w:ascii="宋体" w:hAnsi="宋体" w:cs="宋体"/>
          <w:color w:val="auto"/>
          <w:kern w:val="2"/>
          <w:szCs w:val="21"/>
        </w:rPr>
        <w:t>（北京时间，线上获取法定节假日均可，线下获取文件法定节假日除外）。</w:t>
      </w:r>
    </w:p>
    <w:p>
      <w:pPr>
        <w:widowControl w:val="0"/>
        <w:spacing w:line="360" w:lineRule="auto"/>
        <w:ind w:firstLine="540"/>
        <w:jc w:val="both"/>
        <w:rPr>
          <w:rFonts w:hint="eastAsia" w:ascii="宋体" w:hAnsi="宋体" w:cs="宋体"/>
          <w:color w:val="auto"/>
          <w:kern w:val="2"/>
          <w:szCs w:val="21"/>
          <w:u w:val="single"/>
        </w:rPr>
      </w:pPr>
      <w:r>
        <w:rPr>
          <w:rFonts w:hint="eastAsia" w:ascii="宋体" w:hAnsi="宋体" w:cs="宋体"/>
          <w:color w:val="auto"/>
          <w:kern w:val="2"/>
          <w:szCs w:val="21"/>
        </w:rPr>
        <w:t>2.地点（网址）：浙江政府采购云平台（http://www.zcy.gov.cn/）。</w:t>
      </w:r>
    </w:p>
    <w:p>
      <w:pPr>
        <w:widowControl w:val="0"/>
        <w:spacing w:line="360" w:lineRule="auto"/>
        <w:ind w:firstLine="540"/>
        <w:jc w:val="both"/>
        <w:rPr>
          <w:rFonts w:hint="eastAsia" w:ascii="宋体" w:hAnsi="宋体" w:cs="宋体"/>
          <w:color w:val="auto"/>
          <w:kern w:val="2"/>
          <w:szCs w:val="21"/>
          <w:u w:val="single"/>
        </w:rPr>
      </w:pPr>
      <w:r>
        <w:rPr>
          <w:rFonts w:hint="eastAsia" w:ascii="宋体" w:hAnsi="宋体" w:cs="宋体"/>
          <w:color w:val="auto"/>
          <w:kern w:val="2"/>
          <w:szCs w:val="21"/>
        </w:rPr>
        <w:t>3.方式：供应商注册后直接登陆“浙江政府采购云平台”（http://www.zcy.gov.cn/）下载电子招标文件。供应商未在规定时间内或未按上述方式获取招标文件的，其投标无效。</w:t>
      </w:r>
    </w:p>
    <w:p>
      <w:pPr>
        <w:widowControl w:val="0"/>
        <w:spacing w:line="360" w:lineRule="auto"/>
        <w:ind w:firstLine="540"/>
        <w:jc w:val="both"/>
        <w:rPr>
          <w:rFonts w:hint="eastAsia" w:ascii="宋体" w:hAnsi="宋体" w:cs="宋体"/>
          <w:color w:val="auto"/>
          <w:kern w:val="2"/>
          <w:szCs w:val="21"/>
        </w:rPr>
      </w:pPr>
      <w:r>
        <w:rPr>
          <w:rFonts w:hint="eastAsia" w:ascii="宋体" w:hAnsi="宋体" w:cs="宋体"/>
          <w:color w:val="auto"/>
          <w:kern w:val="2"/>
          <w:szCs w:val="21"/>
        </w:rPr>
        <w:t>4.售价（元）：0</w:t>
      </w:r>
    </w:p>
    <w:p>
      <w:pPr>
        <w:keepNext/>
        <w:keepLines/>
        <w:widowControl w:val="0"/>
        <w:spacing w:line="360" w:lineRule="auto"/>
        <w:jc w:val="both"/>
        <w:outlineLvl w:val="1"/>
        <w:rPr>
          <w:rFonts w:hint="eastAsia" w:ascii="宋体" w:hAnsi="宋体" w:cs="宋体"/>
          <w:b/>
          <w:color w:val="auto"/>
          <w:kern w:val="2"/>
          <w:szCs w:val="21"/>
        </w:rPr>
      </w:pPr>
      <w:bookmarkStart w:id="44" w:name="_Toc28359005"/>
      <w:bookmarkStart w:id="45" w:name="_Toc28359082"/>
      <w:bookmarkStart w:id="46" w:name="_Toc31431"/>
      <w:bookmarkStart w:id="47" w:name="_Toc35393624"/>
      <w:bookmarkStart w:id="48" w:name="_Toc35393793"/>
      <w:bookmarkStart w:id="49" w:name="_Toc21838"/>
      <w:r>
        <w:rPr>
          <w:rFonts w:hint="eastAsia" w:ascii="宋体" w:hAnsi="宋体" w:cs="宋体"/>
          <w:b/>
          <w:color w:val="auto"/>
          <w:kern w:val="2"/>
          <w:szCs w:val="21"/>
        </w:rPr>
        <w:t>四、提交投标文件</w:t>
      </w:r>
      <w:bookmarkEnd w:id="44"/>
      <w:bookmarkEnd w:id="45"/>
      <w:r>
        <w:rPr>
          <w:rFonts w:hint="eastAsia" w:ascii="宋体" w:hAnsi="宋体" w:cs="宋体"/>
          <w:b/>
          <w:color w:val="auto"/>
          <w:kern w:val="2"/>
          <w:szCs w:val="21"/>
        </w:rPr>
        <w:t>截止时间、开标时间和地点</w:t>
      </w:r>
      <w:bookmarkEnd w:id="46"/>
      <w:bookmarkEnd w:id="47"/>
      <w:bookmarkEnd w:id="48"/>
      <w:bookmarkEnd w:id="49"/>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eastAsia="zh-CN"/>
        </w:rPr>
      </w:pPr>
      <w:bookmarkStart w:id="50" w:name="_Toc28359007"/>
      <w:bookmarkStart w:id="51" w:name="_Toc35393794"/>
      <w:bookmarkStart w:id="52" w:name="_Toc35393625"/>
      <w:bookmarkStart w:id="53" w:name="_Toc28359084"/>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w:t>
      </w:r>
      <w:r>
        <w:rPr>
          <w:rFonts w:hint="eastAsia" w:ascii="宋体" w:hAnsi="宋体" w:eastAsia="宋体" w:cs="宋体"/>
          <w:color w:val="auto"/>
          <w:kern w:val="2"/>
          <w:sz w:val="21"/>
          <w:szCs w:val="21"/>
          <w:lang w:val="en-US" w:eastAsia="zh-CN" w:bidi="ar-SA"/>
        </w:rPr>
        <w:t>2022年11月24日13:30</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eastAsia="宋体" w:cs="宋体"/>
          <w:color w:val="auto"/>
          <w:szCs w:val="21"/>
          <w:highlight w:val="none"/>
          <w:u w:val="single"/>
          <w:lang w:eastAsia="zh-CN"/>
        </w:rPr>
        <w:t>浙江政府采购云平台（http://www.zcy.gov.cn/）。</w:t>
      </w:r>
      <w:r>
        <w:rPr>
          <w:rFonts w:hint="eastAsia" w:ascii="宋体" w:hAnsi="宋体" w:eastAsia="宋体" w:cs="宋体"/>
          <w:i w:val="0"/>
          <w:iCs w:val="0"/>
          <w:color w:val="auto"/>
          <w:sz w:val="21"/>
          <w:szCs w:val="21"/>
          <w:highlight w:val="none"/>
          <w:lang w:eastAsia="zh-CN"/>
        </w:rPr>
        <w:t>供应商如提供</w:t>
      </w:r>
      <w:r>
        <w:rPr>
          <w:rFonts w:hint="eastAsia" w:ascii="宋体" w:hAnsi="宋体" w:eastAsia="宋体" w:cs="宋体"/>
          <w:i w:val="0"/>
          <w:iCs w:val="0"/>
          <w:color w:val="auto"/>
          <w:sz w:val="21"/>
          <w:szCs w:val="21"/>
          <w:highlight w:val="none"/>
          <w:lang w:val="en-US" w:eastAsia="zh-CN"/>
        </w:rPr>
        <w:t>电子</w:t>
      </w:r>
      <w:r>
        <w:rPr>
          <w:rFonts w:hint="eastAsia" w:ascii="宋体" w:hAnsi="宋体" w:eastAsia="宋体" w:cs="宋体"/>
          <w:i w:val="0"/>
          <w:iCs w:val="0"/>
          <w:color w:val="auto"/>
          <w:sz w:val="21"/>
          <w:szCs w:val="21"/>
          <w:highlight w:val="none"/>
          <w:lang w:eastAsia="zh-CN"/>
        </w:rPr>
        <w:t>备份投标文件的，应于提交投标文件截止时间前，将以U盘存储的电子备份投标文件密封，递交至</w:t>
      </w:r>
      <w:r>
        <w:rPr>
          <w:rFonts w:hint="eastAsia" w:ascii="宋体" w:hAnsi="宋体" w:eastAsia="宋体" w:cs="宋体"/>
          <w:i w:val="0"/>
          <w:iCs w:val="0"/>
          <w:color w:val="auto"/>
          <w:sz w:val="21"/>
          <w:szCs w:val="21"/>
          <w:highlight w:val="none"/>
          <w:lang w:val="en-US" w:eastAsia="zh-CN"/>
        </w:rPr>
        <w:t>宁海县公共资源交易中心（宁海县桃源街道金水路5号五楼）</w:t>
      </w:r>
      <w:r>
        <w:rPr>
          <w:rFonts w:hint="eastAsia" w:ascii="宋体" w:hAnsi="宋体" w:eastAsia="宋体" w:cs="宋体"/>
          <w:i w:val="0"/>
          <w:iCs w:val="0"/>
          <w:color w:val="auto"/>
          <w:sz w:val="21"/>
          <w:szCs w:val="21"/>
          <w:highlight w:val="none"/>
          <w:lang w:eastAsia="zh-CN"/>
        </w:rPr>
        <w:t>，逾期送达或未密封将予以拒收。供应商仅提供</w:t>
      </w:r>
      <w:r>
        <w:rPr>
          <w:rFonts w:hint="eastAsia" w:ascii="宋体" w:hAnsi="宋体" w:eastAsia="宋体" w:cs="宋体"/>
          <w:i w:val="0"/>
          <w:iCs w:val="0"/>
          <w:color w:val="auto"/>
          <w:sz w:val="21"/>
          <w:szCs w:val="21"/>
          <w:highlight w:val="none"/>
          <w:lang w:val="en-US" w:eastAsia="zh-CN"/>
        </w:rPr>
        <w:t>电子</w:t>
      </w:r>
      <w:r>
        <w:rPr>
          <w:rFonts w:hint="eastAsia" w:ascii="宋体" w:hAnsi="宋体" w:eastAsia="宋体" w:cs="宋体"/>
          <w:i w:val="0"/>
          <w:iCs w:val="0"/>
          <w:color w:val="auto"/>
          <w:sz w:val="21"/>
          <w:szCs w:val="21"/>
          <w:highlight w:val="none"/>
          <w:lang w:eastAsia="zh-CN"/>
        </w:rPr>
        <w:t>备份投标文件的，投标无效。</w:t>
      </w:r>
    </w:p>
    <w:p>
      <w:pPr>
        <w:pageBreakBefore w:val="0"/>
        <w:kinsoku/>
        <w:wordWrap/>
        <w:overflowPunct/>
        <w:topLinePunct w:val="0"/>
        <w:autoSpaceDE/>
        <w:autoSpaceDN/>
        <w:bidi w:val="0"/>
        <w:adjustRightInd/>
        <w:snapToGrid/>
        <w:spacing w:line="360" w:lineRule="auto"/>
        <w:ind w:left="0" w:leftChars="0" w:firstLine="54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color w:val="auto"/>
          <w:kern w:val="2"/>
          <w:sz w:val="21"/>
          <w:szCs w:val="21"/>
          <w:lang w:val="en-US" w:eastAsia="zh-CN" w:bidi="ar-SA"/>
        </w:rPr>
        <w:t>2022年11月24日13:30</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4.开标地点（网址）：</w:t>
      </w:r>
      <w:r>
        <w:rPr>
          <w:rFonts w:hint="eastAsia" w:ascii="宋体" w:hAnsi="宋体" w:eastAsia="宋体" w:cs="宋体"/>
          <w:color w:val="auto"/>
          <w:szCs w:val="21"/>
          <w:highlight w:val="none"/>
          <w:u w:val="single"/>
          <w:lang w:eastAsia="zh-CN"/>
        </w:rPr>
        <w:t>宁海县公共资源交易中心（宁海县桃源街道金水东路5号五楼）</w:t>
      </w:r>
      <w:r>
        <w:rPr>
          <w:rFonts w:hint="eastAsia" w:ascii="宋体" w:hAnsi="宋体" w:eastAsia="宋体" w:cs="宋体"/>
          <w:i w:val="0"/>
          <w:iCs w:val="0"/>
          <w:color w:val="auto"/>
          <w:sz w:val="21"/>
          <w:szCs w:val="21"/>
          <w:highlight w:val="none"/>
          <w:lang w:eastAsia="zh-CN"/>
        </w:rPr>
        <w:t>。</w:t>
      </w:r>
    </w:p>
    <w:p>
      <w:pPr>
        <w:keepNext/>
        <w:keepLines/>
        <w:widowControl w:val="0"/>
        <w:spacing w:line="360" w:lineRule="auto"/>
        <w:jc w:val="both"/>
        <w:outlineLvl w:val="1"/>
        <w:rPr>
          <w:rFonts w:hint="eastAsia" w:ascii="宋体" w:hAnsi="宋体" w:cs="宋体"/>
          <w:b/>
          <w:color w:val="auto"/>
          <w:kern w:val="2"/>
          <w:szCs w:val="21"/>
        </w:rPr>
      </w:pPr>
      <w:bookmarkStart w:id="54" w:name="_Toc25312"/>
      <w:bookmarkStart w:id="55" w:name="_Toc1023"/>
      <w:r>
        <w:rPr>
          <w:rFonts w:hint="eastAsia" w:ascii="宋体" w:hAnsi="宋体" w:cs="宋体"/>
          <w:b/>
          <w:color w:val="auto"/>
          <w:kern w:val="2"/>
          <w:szCs w:val="21"/>
        </w:rPr>
        <w:t>五、公告期限</w:t>
      </w:r>
      <w:bookmarkEnd w:id="50"/>
      <w:bookmarkEnd w:id="51"/>
      <w:bookmarkEnd w:id="52"/>
      <w:bookmarkEnd w:id="53"/>
      <w:bookmarkEnd w:id="54"/>
      <w:bookmarkEnd w:id="55"/>
    </w:p>
    <w:p>
      <w:pPr>
        <w:widowControl w:val="0"/>
        <w:spacing w:line="360" w:lineRule="auto"/>
        <w:ind w:firstLine="420" w:firstLineChars="200"/>
        <w:jc w:val="both"/>
        <w:rPr>
          <w:rFonts w:hint="eastAsia" w:ascii="宋体" w:hAnsi="宋体" w:cs="宋体"/>
          <w:color w:val="auto"/>
          <w:szCs w:val="21"/>
        </w:rPr>
      </w:pPr>
      <w:r>
        <w:rPr>
          <w:rFonts w:hint="eastAsia" w:ascii="宋体" w:hAnsi="宋体" w:cs="宋体"/>
          <w:color w:val="auto"/>
          <w:szCs w:val="21"/>
        </w:rPr>
        <w:t>自本公告发布之日起5个工作日。</w:t>
      </w:r>
    </w:p>
    <w:p>
      <w:pPr>
        <w:keepNext/>
        <w:keepLines/>
        <w:widowControl w:val="0"/>
        <w:spacing w:line="360" w:lineRule="auto"/>
        <w:jc w:val="both"/>
        <w:outlineLvl w:val="1"/>
        <w:rPr>
          <w:rFonts w:hint="eastAsia" w:ascii="宋体" w:hAnsi="宋体" w:cs="宋体"/>
          <w:b/>
          <w:color w:val="auto"/>
          <w:kern w:val="2"/>
          <w:szCs w:val="21"/>
        </w:rPr>
      </w:pPr>
      <w:bookmarkStart w:id="56" w:name="_Toc35393795"/>
      <w:bookmarkStart w:id="57" w:name="_Toc20686"/>
      <w:bookmarkStart w:id="58" w:name="_Toc28267"/>
      <w:bookmarkStart w:id="59" w:name="_Toc35393626"/>
      <w:r>
        <w:rPr>
          <w:rFonts w:hint="eastAsia" w:ascii="宋体" w:hAnsi="宋体" w:cs="宋体"/>
          <w:b/>
          <w:color w:val="auto"/>
          <w:kern w:val="2"/>
          <w:szCs w:val="21"/>
        </w:rPr>
        <w:t>六、其他补充事宜</w:t>
      </w:r>
      <w:bookmarkEnd w:id="56"/>
      <w:bookmarkEnd w:id="57"/>
      <w:bookmarkEnd w:id="58"/>
      <w:bookmarkEnd w:id="59"/>
    </w:p>
    <w:p>
      <w:pPr>
        <w:spacing w:line="360" w:lineRule="auto"/>
        <w:ind w:firstLine="420" w:firstLineChars="200"/>
        <w:rPr>
          <w:rFonts w:hint="eastAsia" w:ascii="宋体" w:hAnsi="宋体" w:cs="宋体"/>
          <w:color w:val="auto"/>
          <w:szCs w:val="21"/>
          <w:highlight w:val="none"/>
        </w:rPr>
      </w:pPr>
      <w:bookmarkStart w:id="60" w:name="_Toc35393796"/>
      <w:bookmarkStart w:id="61" w:name="_Toc35393627"/>
      <w:bookmarkStart w:id="62" w:name="_Toc28359008"/>
      <w:bookmarkStart w:id="63" w:name="_Toc28359085"/>
      <w:r>
        <w:rPr>
          <w:rFonts w:hint="eastAsia" w:ascii="宋体" w:hAnsi="宋体" w:cs="宋体"/>
          <w:color w:val="auto"/>
          <w:szCs w:val="21"/>
          <w:highlight w:val="none"/>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2.其他事项：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2.1落实的政策：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2.1.1对小微企业的产品给予价格优惠（监狱企业、残疾人福利性单位视同小微企业；残疾人福利性单位属于小型、微型企业的，不重复享受政策）；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2.1.2优先采购节能环保产品（注：所采购的货物在政府采购节能产品、环境标志产品实施品目清单范围内，且具有国家确定的认证机构出具的、处于有效期之内的节能产品、环境标志产品认证证书）。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2.1.3扶持不发达地区和少数民族地区的政策。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2.2投标与开标注意事项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2.2.1本项目实行网上投标，采用电子投标文件。若供应商参与投标，自行承担投标一切费用。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2.2.2标前准备：各供应商应在开标前确保成为浙江政府采购网正式注册入库供应商，并完成CA数字证书办理。因未注册入库、未办理CA数字证书等原因造成无法投标或投标失败等后果由供应商自行承担。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2.2.3投标文件制作：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2.2.3.1应按照本项目采购文件和政府采购云平台的要求编制、加密并递交投标文件。供应商在使用系统进行投标的过程中遇到涉及平台使用的任何问题，可致电政府采购云平台技术支持热线咨询，联系方式：400-8817190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2.2.3.2供应商通过政府采购云平台电子投标工具制作投标文件，电子投标工具请供应商自行前往浙江政府采购网下载并安装，投标文件制作具体流程详见政府采购云平台。</w:t>
      </w:r>
    </w:p>
    <w:p>
      <w:pPr>
        <w:snapToGrid w:val="0"/>
        <w:spacing w:line="360" w:lineRule="auto"/>
        <w:ind w:firstLine="420"/>
        <w:rPr>
          <w:rFonts w:hint="eastAsia" w:ascii="宋体" w:hAnsi="宋体" w:cs="宋体"/>
          <w:bCs/>
          <w:color w:val="auto"/>
          <w:szCs w:val="21"/>
          <w:highlight w:val="none"/>
        </w:rPr>
      </w:pPr>
      <w:r>
        <w:rPr>
          <w:rFonts w:hint="eastAsia" w:ascii="宋体" w:hAnsi="宋体" w:cs="宋体"/>
          <w:color w:val="auto"/>
          <w:szCs w:val="21"/>
          <w:highlight w:val="none"/>
        </w:rPr>
        <w:t>2.3本招标公告附件中的采购文件仅供阅览使用，供应商应在规定的采购文件获取期限内在政采云平台登录供应商注册的账号后获取采购文件，未按上述方式获取采购文件的，不得对采购文件提起质疑投诉。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2.4供应商应于投标截止时间前将电子投标文件上传到政府采购云平台www.zcygov.cn，未上传电子投标文件，视为供应商放弃投标。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采购代理机构将在采购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异常情况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2.6供应商如提供电子备份投标文件的，应于提交投标文件截止时间前，将以U盘存储的电子备份投标文件密封，递交至</w:t>
      </w:r>
      <w:r>
        <w:rPr>
          <w:rFonts w:hint="eastAsia" w:ascii="宋体" w:hAnsi="宋体" w:cs="宋体"/>
          <w:color w:val="auto"/>
          <w:szCs w:val="21"/>
          <w:highlight w:val="none"/>
          <w:u w:val="single"/>
        </w:rPr>
        <w:t>宁海县公共资源交易中心（宁海县桃源街道金水东路5号五楼）</w:t>
      </w:r>
      <w:r>
        <w:rPr>
          <w:rFonts w:hint="eastAsia" w:ascii="宋体" w:hAnsi="宋体" w:cs="宋体"/>
          <w:color w:val="auto"/>
          <w:szCs w:val="21"/>
          <w:highlight w:val="none"/>
        </w:rPr>
        <w:t>，逾期送达或未密封将予以拒收。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2.7供应商可采用邮寄（含快递）方式或现场方式递交电子备份投标文件。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2.7.1采用邮寄方式递交电子备份投标文件，需按以下要求递交：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供应商在投标截止时间前将电子备份投标文件邮寄至规定地点，由采购代理工作人员进行签收，各供应商自行考虑邮寄在途时间，邮寄过程中无论何种因素导致电子备份投标文件未按时递交的后果，均由供应商自行负责。电子备份投标文件递交时间以采购代理实际收到电子备份投标文件的时间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拟在2022年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日16：00（含）前到件的邮寄地址为：宁海县桃源街道湖东花园五弄4号；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收件人：龚锦钏  联系方式：0574-65236655/13615883842</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请各供应商确保密封包装在邮寄过程密封包装完好，因邮寄过程的密封破损造成不符合开标要求的，本采购代理及采购人概不负责。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2.7.2采用现场方式送达电子备份投标文件，需按以下要求递交：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半小时前将电子备份投标文件送至投标地点。电子备份投标文件递交时需同时递交供应商的法定代表人（或其委托代理人）联系方式，并保证开标期间联系方式的畅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2.8开标过程全程视频监控记录。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2.9供应商员须做好佩戴口罩、手套等防护措施，自觉接受体温检测、接受防疫询问，并如实报告相关情况。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2.10供应商员还需配合做好疫情防控“五个一律”：一律全面消毒、一律体温检测、一律承诺登记、一律按序办事、一律服从管理。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2.11如投标截止时间前疫情解除，上述第2.9-2.11条内容废止。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2.12肺炎防疫期间，请各供应商遵守宁波市宁海县公共资源交易中心各项防疫措施规定。</w:t>
      </w:r>
    </w:p>
    <w:p>
      <w:pPr>
        <w:keepNext/>
        <w:keepLines/>
        <w:widowControl w:val="0"/>
        <w:spacing w:line="360" w:lineRule="auto"/>
        <w:ind w:firstLine="422" w:firstLineChars="200"/>
        <w:jc w:val="both"/>
        <w:outlineLvl w:val="1"/>
        <w:rPr>
          <w:rFonts w:hint="eastAsia" w:ascii="宋体" w:hAnsi="宋体" w:cs="宋体"/>
          <w:b/>
          <w:color w:val="auto"/>
          <w:kern w:val="2"/>
          <w:szCs w:val="21"/>
        </w:rPr>
      </w:pPr>
      <w:bookmarkStart w:id="64" w:name="_Toc9191"/>
      <w:bookmarkStart w:id="65" w:name="_Toc9210"/>
      <w:r>
        <w:rPr>
          <w:rFonts w:hint="eastAsia" w:ascii="宋体" w:hAnsi="宋体" w:cs="宋体"/>
          <w:b/>
          <w:color w:val="auto"/>
          <w:kern w:val="2"/>
          <w:szCs w:val="21"/>
        </w:rPr>
        <w:t>七、对本次招标提出询问，请按以下方式联系。</w:t>
      </w:r>
      <w:bookmarkEnd w:id="60"/>
      <w:bookmarkEnd w:id="61"/>
      <w:bookmarkEnd w:id="62"/>
      <w:bookmarkEnd w:id="63"/>
      <w:bookmarkEnd w:id="64"/>
      <w:bookmarkEnd w:id="65"/>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1.采购人信息</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名    称：宁海县应急管理局</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地    址：宁波市宁海县银河路天景园北侧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传    真：/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项目联系人：周先生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项目联系方式：0574-65229609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质疑联系人： 董先生</w:t>
      </w:r>
    </w:p>
    <w:p>
      <w:pPr>
        <w:widowControl w:val="0"/>
        <w:spacing w:line="360" w:lineRule="auto"/>
        <w:ind w:firstLine="630" w:firstLineChars="300"/>
        <w:jc w:val="both"/>
        <w:rPr>
          <w:rFonts w:ascii="宋体" w:hAnsi="宋体" w:cs="宋体"/>
          <w:color w:val="auto"/>
          <w:kern w:val="2"/>
          <w:szCs w:val="21"/>
        </w:rPr>
      </w:pPr>
      <w:r>
        <w:rPr>
          <w:rFonts w:hint="eastAsia" w:ascii="宋体" w:hAnsi="宋体" w:cs="宋体"/>
          <w:color w:val="auto"/>
          <w:kern w:val="2"/>
          <w:szCs w:val="21"/>
        </w:rPr>
        <w:t xml:space="preserve">质疑联系方式：0574-65229609 </w:t>
      </w:r>
    </w:p>
    <w:p>
      <w:pPr>
        <w:widowControl w:val="0"/>
        <w:spacing w:line="360" w:lineRule="auto"/>
        <w:ind w:firstLine="630" w:firstLineChars="300"/>
        <w:jc w:val="both"/>
        <w:rPr>
          <w:rFonts w:ascii="宋体" w:hAnsi="宋体" w:cs="宋体"/>
          <w:color w:val="auto"/>
          <w:kern w:val="2"/>
          <w:szCs w:val="21"/>
        </w:rPr>
      </w:pP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2.采购代理机构信息</w:t>
      </w:r>
    </w:p>
    <w:p>
      <w:pPr>
        <w:spacing w:line="360" w:lineRule="auto"/>
        <w:ind w:firstLine="630" w:firstLineChars="300"/>
        <w:rPr>
          <w:rFonts w:ascii="宋体" w:hAnsi="宋体"/>
          <w:color w:val="auto"/>
          <w:szCs w:val="21"/>
        </w:rPr>
      </w:pPr>
      <w:r>
        <w:rPr>
          <w:rFonts w:hint="eastAsia" w:ascii="宋体" w:hAnsi="宋体"/>
          <w:color w:val="auto"/>
          <w:szCs w:val="21"/>
        </w:rPr>
        <w:t>招标机构名称：宁波安全三江工程咨询招标代理有限公司</w:t>
      </w:r>
    </w:p>
    <w:p>
      <w:pPr>
        <w:spacing w:line="360" w:lineRule="auto"/>
        <w:ind w:firstLine="630" w:firstLineChars="300"/>
        <w:rPr>
          <w:rFonts w:hint="eastAsia" w:ascii="宋体" w:hAnsi="宋体"/>
          <w:color w:val="auto"/>
          <w:szCs w:val="21"/>
        </w:rPr>
      </w:pPr>
      <w:r>
        <w:rPr>
          <w:rFonts w:hint="eastAsia" w:ascii="宋体" w:hAnsi="宋体"/>
          <w:color w:val="auto"/>
          <w:szCs w:val="21"/>
        </w:rPr>
        <w:t>办公地址：宁海县桃源街道湖东花园五弄4号</w:t>
      </w:r>
    </w:p>
    <w:p>
      <w:pPr>
        <w:spacing w:line="360" w:lineRule="auto"/>
        <w:ind w:firstLine="630" w:firstLineChars="300"/>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val="en-US" w:eastAsia="zh-CN"/>
        </w:rPr>
        <w:t>龚锦钏</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olor w:val="auto"/>
          <w:szCs w:val="21"/>
        </w:rPr>
        <w:t>联系电话：0574-65236655/13615883842</w:t>
      </w:r>
    </w:p>
    <w:p>
      <w:pPr>
        <w:widowControl w:val="0"/>
        <w:spacing w:line="360" w:lineRule="auto"/>
        <w:ind w:firstLine="630" w:firstLineChars="300"/>
        <w:jc w:val="both"/>
        <w:rPr>
          <w:rFonts w:ascii="宋体" w:hAnsi="宋体" w:cs="宋体"/>
          <w:color w:val="auto"/>
          <w:kern w:val="2"/>
          <w:szCs w:val="21"/>
        </w:rPr>
      </w:pP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3.同级政府采购监督管理部门：</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名    称：宁海县政府采购管理办公室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地    址：宁海县跃龙街道桃源中路218号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传    真：0574-65265612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联 系 人 ：王老师             </w:t>
      </w:r>
    </w:p>
    <w:p>
      <w:pPr>
        <w:widowControl w:val="0"/>
        <w:spacing w:line="360" w:lineRule="auto"/>
        <w:ind w:firstLine="630" w:firstLineChars="300"/>
        <w:jc w:val="both"/>
        <w:rPr>
          <w:rFonts w:hint="eastAsia" w:ascii="宋体" w:hAnsi="宋体" w:cs="宋体"/>
          <w:color w:val="auto"/>
          <w:kern w:val="2"/>
          <w:szCs w:val="21"/>
        </w:rPr>
      </w:pPr>
      <w:r>
        <w:rPr>
          <w:rFonts w:hint="eastAsia" w:ascii="宋体" w:hAnsi="宋体" w:cs="宋体"/>
          <w:color w:val="auto"/>
          <w:kern w:val="2"/>
          <w:szCs w:val="21"/>
        </w:rPr>
        <w:t xml:space="preserve">投诉电话：0574-65265668 </w:t>
      </w:r>
    </w:p>
    <w:p>
      <w:pPr>
        <w:widowControl w:val="0"/>
        <w:spacing w:line="360" w:lineRule="auto"/>
        <w:jc w:val="both"/>
        <w:rPr>
          <w:color w:val="auto"/>
          <w:kern w:val="2"/>
          <w:szCs w:val="24"/>
        </w:rPr>
      </w:pPr>
    </w:p>
    <w:p>
      <w:pPr>
        <w:widowControl w:val="0"/>
        <w:spacing w:line="360" w:lineRule="auto"/>
        <w:ind w:firstLine="420" w:firstLineChars="200"/>
        <w:jc w:val="both"/>
        <w:rPr>
          <w:rFonts w:hint="eastAsia" w:ascii="宋体" w:hAnsi="宋体" w:cs="宋体"/>
          <w:color w:val="auto"/>
          <w:kern w:val="2"/>
          <w:szCs w:val="24"/>
        </w:rPr>
      </w:pPr>
      <w:r>
        <w:rPr>
          <w:rFonts w:hint="eastAsia" w:ascii="宋体" w:hAnsi="宋体" w:cs="宋体"/>
          <w:color w:val="auto"/>
          <w:kern w:val="2"/>
          <w:szCs w:val="24"/>
        </w:rPr>
        <w:t>若对项目采购电子交易系统操作有疑问，可登录政采云（https://www.zcygov.cn/），点击右侧咨询小采，获取采小蜜智能服务管家帮助，或拨打政采云服务热线400-881-7190获取热线服务帮助。</w:t>
      </w:r>
    </w:p>
    <w:p>
      <w:pPr>
        <w:widowControl w:val="0"/>
        <w:spacing w:line="360" w:lineRule="auto"/>
        <w:ind w:firstLine="420" w:firstLineChars="200"/>
        <w:rPr>
          <w:rFonts w:hint="eastAsia" w:ascii="宋体" w:hAnsi="宋体" w:cs="宋体"/>
          <w:b/>
          <w:bCs/>
          <w:color w:val="auto"/>
          <w:sz w:val="28"/>
          <w:szCs w:val="28"/>
        </w:rPr>
      </w:pPr>
      <w:r>
        <w:rPr>
          <w:rFonts w:hint="eastAsia" w:ascii="宋体" w:hAnsi="宋体" w:cs="宋体"/>
          <w:color w:val="auto"/>
          <w:kern w:val="2"/>
          <w:szCs w:val="24"/>
        </w:rPr>
        <w:t>CA问题联系电话（人工）：汇信CA 400-888-4636；天谷CA 400-087-8198。</w:t>
      </w:r>
    </w:p>
    <w:p>
      <w:pPr>
        <w:numPr>
          <w:ilvl w:val="0"/>
          <w:numId w:val="2"/>
        </w:numPr>
        <w:spacing w:line="360" w:lineRule="auto"/>
        <w:ind w:left="0" w:leftChars="0" w:firstLine="0" w:firstLineChars="0"/>
        <w:jc w:val="center"/>
        <w:outlineLvl w:val="0"/>
        <w:rPr>
          <w:rFonts w:hint="eastAsia" w:ascii="宋体" w:hAnsi="宋体" w:cs="宋体"/>
          <w:b/>
          <w:bCs/>
          <w:color w:val="auto"/>
          <w:sz w:val="28"/>
          <w:szCs w:val="28"/>
        </w:rPr>
      </w:pPr>
      <w:r>
        <w:rPr>
          <w:rFonts w:hint="eastAsia" w:ascii="宋体" w:hAnsi="宋体" w:cs="宋体"/>
          <w:b/>
          <w:bCs/>
          <w:color w:val="auto"/>
          <w:sz w:val="28"/>
          <w:szCs w:val="28"/>
        </w:rPr>
        <w:br w:type="page"/>
      </w:r>
      <w:bookmarkStart w:id="66" w:name="_Toc27459"/>
      <w:r>
        <w:rPr>
          <w:rFonts w:hint="eastAsia" w:ascii="宋体" w:hAnsi="宋体" w:eastAsia="宋体" w:cs="宋体"/>
          <w:b/>
          <w:color w:val="auto"/>
          <w:kern w:val="2"/>
          <w:sz w:val="32"/>
          <w:szCs w:val="32"/>
          <w:lang w:val="en-US" w:eastAsia="zh-CN" w:bidi="ar-SA"/>
        </w:rPr>
        <w:t xml:space="preserve"> </w:t>
      </w:r>
      <w:bookmarkStart w:id="67" w:name="_Toc20394"/>
      <w:bookmarkStart w:id="68" w:name="_Toc30689"/>
      <w:bookmarkStart w:id="69" w:name="_Toc29050"/>
      <w:bookmarkStart w:id="70" w:name="_Toc9869"/>
      <w:r>
        <w:rPr>
          <w:rFonts w:hint="eastAsia" w:ascii="宋体" w:hAnsi="宋体" w:eastAsia="宋体" w:cs="宋体"/>
          <w:b/>
          <w:color w:val="auto"/>
          <w:kern w:val="2"/>
          <w:sz w:val="32"/>
          <w:szCs w:val="32"/>
          <w:lang w:val="en-US" w:eastAsia="zh-CN" w:bidi="ar-SA"/>
        </w:rPr>
        <w:t>采购需求</w:t>
      </w:r>
      <w:bookmarkEnd w:id="24"/>
      <w:bookmarkEnd w:id="66"/>
      <w:bookmarkEnd w:id="67"/>
      <w:bookmarkEnd w:id="68"/>
      <w:bookmarkEnd w:id="69"/>
      <w:bookmarkEnd w:id="70"/>
      <w:bookmarkStart w:id="71" w:name="_Toc329697494"/>
      <w:bookmarkStart w:id="72" w:name="_Toc317685548"/>
      <w:bookmarkStart w:id="73" w:name="_Toc333832348"/>
    </w:p>
    <w:p>
      <w:pPr>
        <w:numPr>
          <w:ilvl w:val="0"/>
          <w:numId w:val="0"/>
        </w:numPr>
        <w:spacing w:line="360" w:lineRule="auto"/>
        <w:ind w:leftChars="0"/>
        <w:jc w:val="center"/>
        <w:outlineLvl w:val="1"/>
        <w:rPr>
          <w:rFonts w:hint="eastAsia" w:ascii="宋体" w:hAnsi="宋体" w:cs="宋体"/>
          <w:b/>
          <w:color w:val="auto"/>
          <w:szCs w:val="28"/>
        </w:rPr>
      </w:pPr>
      <w:bookmarkStart w:id="74" w:name="_Toc10415"/>
      <w:bookmarkStart w:id="75" w:name="_Toc6616"/>
      <w:r>
        <w:rPr>
          <w:rFonts w:hint="eastAsia" w:ascii="宋体" w:hAnsi="宋体" w:cs="宋体"/>
          <w:b/>
          <w:color w:val="auto"/>
          <w:szCs w:val="28"/>
        </w:rPr>
        <w:t>★一、重要商务要求一览表</w:t>
      </w:r>
      <w:bookmarkEnd w:id="74"/>
      <w:bookmarkEnd w:id="75"/>
    </w:p>
    <w:bookmarkEnd w:id="71"/>
    <w:bookmarkEnd w:id="72"/>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7"/>
        <w:gridCol w:w="68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1、交货期</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合同签订后30天内免费送货、验收合格并交付使用（含卸货、搬运费）。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2、交货地点</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3、付款条件</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lang w:eastAsia="zh-CN"/>
              </w:rPr>
            </w:pPr>
            <w:r>
              <w:rPr>
                <w:rFonts w:hint="eastAsia" w:hAnsi="宋体" w:cs="宋体"/>
                <w:bCs/>
                <w:color w:val="auto"/>
                <w:highlight w:val="none"/>
                <w:lang w:eastAsia="zh-CN"/>
              </w:rPr>
              <w:t>合同签订后甲方支付合同总价的40%作为预付款，设备货到甲方现场后，经</w:t>
            </w:r>
            <w:r>
              <w:rPr>
                <w:rFonts w:hint="eastAsia" w:hAnsi="宋体" w:cs="宋体"/>
                <w:bCs/>
                <w:color w:val="auto"/>
                <w:highlight w:val="none"/>
                <w:lang w:val="en-US" w:eastAsia="zh-CN"/>
              </w:rPr>
              <w:t>第三方检测机构检测合格并出具检测报告后</w:t>
            </w:r>
            <w:r>
              <w:rPr>
                <w:rFonts w:hint="eastAsia" w:hAnsi="宋体" w:cs="宋体"/>
                <w:bCs/>
                <w:color w:val="auto"/>
                <w:highlight w:val="none"/>
                <w:lang w:eastAsia="zh-CN"/>
              </w:rPr>
              <w:t>，</w:t>
            </w:r>
            <w:r>
              <w:rPr>
                <w:rFonts w:hint="eastAsia" w:hAnsi="宋体" w:cs="宋体"/>
                <w:bCs/>
                <w:color w:val="auto"/>
                <w:highlight w:val="none"/>
                <w:lang w:val="en-US" w:eastAsia="zh-CN"/>
              </w:rPr>
              <w:t>一个月内</w:t>
            </w:r>
            <w:r>
              <w:rPr>
                <w:rFonts w:hint="eastAsia" w:hAnsi="宋体" w:cs="宋体"/>
                <w:bCs/>
                <w:color w:val="auto"/>
                <w:highlight w:val="none"/>
                <w:lang w:eastAsia="zh-CN"/>
              </w:rPr>
              <w:t>支付</w:t>
            </w:r>
            <w:r>
              <w:rPr>
                <w:rFonts w:hint="eastAsia" w:hAnsi="宋体" w:cs="宋体"/>
                <w:bCs/>
                <w:color w:val="auto"/>
                <w:highlight w:val="none"/>
                <w:lang w:val="en-US" w:eastAsia="zh-CN"/>
              </w:rPr>
              <w:t>剩余</w:t>
            </w:r>
            <w:r>
              <w:rPr>
                <w:rFonts w:hint="eastAsia" w:hAnsi="宋体" w:cs="宋体"/>
                <w:bCs/>
                <w:color w:val="auto"/>
                <w:highlight w:val="none"/>
                <w:lang w:val="en-US" w:eastAsia="zh-CN"/>
              </w:rPr>
              <w:t>款项</w:t>
            </w:r>
            <w:r>
              <w:rPr>
                <w:rFonts w:hint="eastAsia" w:hAnsi="宋体" w:cs="宋体"/>
                <w:bCs/>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4、履约保证金</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（1）履约保证金金额：合同总价的1%。</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（2）履约保证金形式：电汇、网银、银行保函（采购人认可的银行开具的保函）、保险保单。</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（3）履约保证金递交时间：中标通知书发出后30天内缴纳。</w:t>
            </w:r>
          </w:p>
          <w:p>
            <w:pPr>
              <w:pStyle w:val="259"/>
              <w:kinsoku w:val="0"/>
              <w:overflowPunct w:val="0"/>
              <w:adjustRightInd w:val="0"/>
              <w:snapToGrid w:val="0"/>
              <w:spacing w:before="48" w:beforeLines="20" w:line="360" w:lineRule="auto"/>
              <w:jc w:val="both"/>
              <w:rPr>
                <w:rFonts w:hint="eastAsia"/>
                <w:highlight w:val="none"/>
                <w:lang w:val="en-US" w:eastAsia="zh-CN"/>
              </w:rPr>
            </w:pPr>
            <w:r>
              <w:rPr>
                <w:rFonts w:hint="eastAsia"/>
                <w:color w:val="auto"/>
                <w:sz w:val="21"/>
                <w:szCs w:val="21"/>
                <w:highlight w:val="none"/>
                <w:lang w:val="en-US" w:eastAsia="zh-CN" w:bidi="ar-SA"/>
              </w:rPr>
              <w:t>（4）</w:t>
            </w:r>
            <w:r>
              <w:rPr>
                <w:rFonts w:hint="eastAsia"/>
                <w:color w:val="auto"/>
                <w:sz w:val="21"/>
                <w:szCs w:val="21"/>
                <w:highlight w:val="none"/>
                <w:lang w:val="en-US" w:bidi="ar-SA"/>
              </w:rPr>
              <w:t>提交时间：</w:t>
            </w:r>
            <w:r>
              <w:rPr>
                <w:rFonts w:hint="eastAsia" w:ascii="宋体" w:hAnsi="宋体" w:eastAsia="宋体" w:cs="宋体"/>
                <w:color w:val="auto"/>
                <w:szCs w:val="21"/>
                <w:highlight w:val="none"/>
                <w:lang w:val="en-US" w:eastAsia="zh-CN"/>
              </w:rPr>
              <w:t>合同签订后5个工作日内</w:t>
            </w:r>
            <w:r>
              <w:rPr>
                <w:rFonts w:hint="eastAsia"/>
                <w:color w:val="auto"/>
                <w:sz w:val="21"/>
                <w:szCs w:val="21"/>
                <w:highlight w:val="none"/>
                <w:lang w:val="en-US" w:bidi="ar-SA"/>
              </w:rPr>
              <w:t>。</w:t>
            </w:r>
          </w:p>
          <w:p>
            <w:pPr>
              <w:spacing w:line="360" w:lineRule="auto"/>
              <w:rPr>
                <w:rFonts w:hint="default" w:ascii="宋体" w:hAnsi="宋体" w:eastAsia="宋体" w:cs="宋体"/>
                <w:color w:val="auto"/>
                <w:szCs w:val="21"/>
                <w:highlight w:val="none"/>
                <w:lang w:val="en-US" w:eastAsia="zh-CN"/>
              </w:rPr>
            </w:pPr>
            <w:r>
              <w:rPr>
                <w:rFonts w:hint="eastAsia"/>
                <w:color w:val="auto"/>
                <w:sz w:val="21"/>
                <w:szCs w:val="21"/>
                <w:highlight w:val="none"/>
                <w:lang w:val="en-US" w:eastAsia="zh-CN" w:bidi="ar-SA"/>
              </w:rPr>
              <w:t>（5）</w:t>
            </w:r>
            <w:r>
              <w:rPr>
                <w:rFonts w:hint="eastAsia"/>
                <w:color w:val="auto"/>
                <w:sz w:val="21"/>
                <w:szCs w:val="21"/>
                <w:highlight w:val="none"/>
                <w:lang w:val="en-US" w:bidi="ar-SA"/>
              </w:rPr>
              <w:t>履约保证金的退还：</w:t>
            </w:r>
            <w:r>
              <w:rPr>
                <w:rFonts w:hint="eastAsia" w:ascii="宋体" w:hAnsi="宋体" w:cs="宋体"/>
                <w:color w:val="auto"/>
                <w:szCs w:val="21"/>
                <w:highlight w:val="none"/>
                <w:lang w:val="en-US" w:eastAsia="zh-CN"/>
              </w:rPr>
              <w:t>项目验收合格后</w:t>
            </w:r>
            <w:r>
              <w:rPr>
                <w:rFonts w:hint="eastAsia"/>
                <w:color w:val="auto"/>
                <w:sz w:val="21"/>
                <w:szCs w:val="21"/>
                <w:highlight w:val="none"/>
                <w:lang w:val="en-US" w:bidi="ar-SA"/>
              </w:rPr>
              <w:t>十日内退还，但如中标人未履行或未完全履行合同规定的任何义务，给采购人造成损失的，采购人有权在其提交的履约保证金中获得相应赔偿，不足部分采购人有权继续向中标人追偿。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5、质量保证</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1）供应商保证所供应的产品及其所有部件必须是全新原装合格产品,在中国境内采购人拥有合法的产权和使用权。如发生所供的产品与合同不符,采购人有权拒收或退货,由此产生的一切责任和后果由供应商承担。</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2）在所供应的产品交付时，供应商必须向采购人提供必备的相关资料和必备附件。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6、质保期内的服务响应</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1）质保期1</w:t>
            </w:r>
            <w:r>
              <w:rPr>
                <w:rFonts w:hint="eastAsia" w:ascii="宋体" w:hAnsi="宋体" w:cs="宋体"/>
                <w:color w:val="auto"/>
                <w:szCs w:val="21"/>
                <w:highlight w:val="none"/>
                <w:lang w:val="zh-CN"/>
              </w:rPr>
              <w:t>年。在质保期内，本项目中所有招标产品要求免费上门服务，</w:t>
            </w:r>
            <w:r>
              <w:rPr>
                <w:rFonts w:hint="eastAsia" w:ascii="宋体" w:hAnsi="宋体" w:cs="宋体"/>
                <w:color w:val="auto"/>
                <w:szCs w:val="21"/>
                <w:highlight w:val="none"/>
              </w:rPr>
              <w:t>中标人</w:t>
            </w:r>
            <w:r>
              <w:rPr>
                <w:rFonts w:hint="eastAsia" w:ascii="宋体" w:hAnsi="宋体" w:cs="宋体"/>
                <w:color w:val="auto"/>
                <w:szCs w:val="21"/>
                <w:highlight w:val="none"/>
                <w:lang w:val="zh-CN"/>
              </w:rPr>
              <w:t>应负责对其提供的设备免费进行现场维修、损坏件更换。</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2）质保期内因产品本身缺陷造成各种故障应由供应商免费技术服务和维修。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7、培训</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免费提供操作培训，提供培训计划。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8、验收</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6"/>
              <w:rPr>
                <w:rFonts w:hint="default" w:eastAsia="宋体"/>
                <w:highlight w:val="none"/>
                <w:lang w:val="en-US" w:eastAsia="zh-CN"/>
              </w:rPr>
            </w:pPr>
            <w:r>
              <w:rPr>
                <w:rFonts w:hint="eastAsia"/>
                <w:highlight w:val="none"/>
                <w:lang w:val="en-US" w:eastAsia="zh-CN"/>
              </w:rPr>
              <w:t>验收时中标单位必须在现场，由采购人指定第三方机构对指定货物进行验收，并出具验收报告，检测及相关费用由中标单位承担。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9、样品</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highlight w:val="none"/>
                <w:lang w:val="en-US" w:eastAsia="zh-CN"/>
              </w:rPr>
            </w:pPr>
            <w:r>
              <w:rPr>
                <w:rFonts w:hint="eastAsia"/>
                <w:highlight w:val="none"/>
                <w:lang w:val="en-US" w:eastAsia="zh-CN"/>
              </w:rPr>
              <w:t>投标人提供样品手台机动消防泵组1台、急流救援专用救生衣2件，</w:t>
            </w:r>
            <w:r>
              <w:rPr>
                <w:rFonts w:hint="eastAsia"/>
                <w:color w:val="000000"/>
                <w:sz w:val="21"/>
                <w:highlight w:val="none"/>
              </w:rPr>
              <w:t>中标人的样品送至招标人指定地点封样保存，</w:t>
            </w:r>
            <w:r>
              <w:rPr>
                <w:rFonts w:hint="eastAsia"/>
                <w:color w:val="000000"/>
                <w:sz w:val="21"/>
                <w:highlight w:val="none"/>
                <w:lang w:val="en-US" w:eastAsia="zh-CN"/>
              </w:rPr>
              <w:t>并</w:t>
            </w:r>
            <w:r>
              <w:rPr>
                <w:rFonts w:hint="eastAsia"/>
                <w:color w:val="000000"/>
                <w:sz w:val="21"/>
                <w:highlight w:val="none"/>
              </w:rPr>
              <w:t>作为</w:t>
            </w:r>
            <w:r>
              <w:rPr>
                <w:rFonts w:hint="eastAsia"/>
                <w:color w:val="000000"/>
                <w:sz w:val="21"/>
                <w:highlight w:val="none"/>
                <w:lang w:val="en-US" w:eastAsia="zh-CN"/>
              </w:rPr>
              <w:t>履约验收的参考</w:t>
            </w:r>
            <w:r>
              <w:rPr>
                <w:rFonts w:hint="eastAsia"/>
                <w:color w:val="000000"/>
                <w:sz w:val="21"/>
                <w:highlight w:val="none"/>
                <w:lang w:eastAsia="zh-CN"/>
              </w:rPr>
              <w:t>；</w:t>
            </w:r>
            <w:r>
              <w:rPr>
                <w:rFonts w:hint="eastAsia"/>
                <w:color w:val="000000"/>
                <w:sz w:val="21"/>
                <w:highlight w:val="none"/>
              </w:rPr>
              <w:t>未中标人的样品在开标结束后当天自行取回</w:t>
            </w:r>
            <w:r>
              <w:rPr>
                <w:rFonts w:hint="eastAsia"/>
                <w:color w:val="000000"/>
                <w:sz w:val="21"/>
                <w:highlight w:val="none"/>
                <w:lang w:eastAsia="zh-CN"/>
              </w:rPr>
              <w:t>，</w:t>
            </w:r>
            <w:r>
              <w:rPr>
                <w:rFonts w:hint="eastAsia"/>
                <w:color w:val="000000"/>
                <w:sz w:val="21"/>
                <w:highlight w:val="none"/>
              </w:rPr>
              <w:t>若未按要求取回，招标人有权自行处理。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10、核心产品</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highlight w:val="none"/>
                <w:lang w:val="en-US" w:eastAsia="zh-CN"/>
              </w:rPr>
            </w:pPr>
            <w:r>
              <w:rPr>
                <w:rFonts w:hint="eastAsia"/>
                <w:highlight w:val="none"/>
                <w:lang w:val="en-US" w:eastAsia="zh-CN"/>
              </w:rPr>
              <w:t>本次项目核心产品为手台机动消防泵组。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6"/>
              <w:jc w:val="both"/>
              <w:rPr>
                <w:rFonts w:hint="eastAsia" w:ascii="宋体" w:hAnsi="宋体" w:cs="宋体"/>
                <w:color w:val="auto"/>
                <w:szCs w:val="21"/>
                <w:highlight w:val="none"/>
              </w:rPr>
            </w:pPr>
            <w:r>
              <w:rPr>
                <w:rFonts w:hint="eastAsia" w:ascii="宋体" w:hAnsi="宋体" w:cs="宋体"/>
                <w:color w:val="auto"/>
                <w:kern w:val="1"/>
                <w:szCs w:val="21"/>
                <w:highlight w:val="none"/>
                <w:lang w:val="en-US" w:eastAsia="zh-CN"/>
              </w:rPr>
              <w:t>11</w:t>
            </w:r>
            <w:r>
              <w:rPr>
                <w:rFonts w:hint="eastAsia" w:ascii="宋体" w:hAnsi="宋体" w:cs="宋体"/>
                <w:color w:val="auto"/>
                <w:kern w:val="1"/>
                <w:szCs w:val="21"/>
                <w:highlight w:val="none"/>
              </w:rPr>
              <w:t>、售后服务</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提供1小时电话支持响应和24小时现场支持响应服务；故障解决时间在72小时内</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6"/>
              <w:jc w:val="both"/>
              <w:rPr>
                <w:rFonts w:hint="default" w:ascii="宋体" w:hAnsi="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12</w:t>
            </w:r>
            <w:r>
              <w:rPr>
                <w:rFonts w:hint="eastAsia" w:ascii="宋体" w:hAnsi="宋体" w:cs="宋体"/>
                <w:color w:val="auto"/>
                <w:szCs w:val="21"/>
                <w:highlight w:val="none"/>
              </w:rPr>
              <w:t>进口产品</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rPr>
                <w:rFonts w:hint="eastAsia" w:ascii="宋体" w:hAnsi="宋体" w:cs="宋体"/>
                <w:color w:val="auto"/>
                <w:szCs w:val="21"/>
                <w:highlight w:val="none"/>
              </w:rPr>
            </w:pPr>
            <w:r>
              <w:rPr>
                <w:rFonts w:hint="eastAsia" w:ascii="宋体" w:hAnsi="宋体" w:cs="宋体"/>
                <w:color w:val="auto"/>
                <w:szCs w:val="21"/>
                <w:highlight w:val="none"/>
              </w:rPr>
              <w:t xml:space="preserve">本项目允许采购进口产品，具体详见第二章 </w:t>
            </w:r>
            <w:r>
              <w:rPr>
                <w:rFonts w:hint="eastAsia" w:ascii="宋体" w:hAnsi="宋体" w:cs="宋体"/>
                <w:b/>
                <w:color w:val="auto"/>
                <w:szCs w:val="21"/>
              </w:rPr>
              <w:t>采购清单及</w:t>
            </w:r>
            <w:r>
              <w:rPr>
                <w:rFonts w:hint="eastAsia" w:ascii="宋体" w:hAnsi="宋体" w:cs="宋体"/>
                <w:b/>
                <w:bCs/>
                <w:color w:val="auto"/>
                <w:szCs w:val="21"/>
              </w:rPr>
              <w:t>技术参数要求</w:t>
            </w:r>
            <w:r>
              <w:rPr>
                <w:rFonts w:hint="eastAsia" w:ascii="宋体" w:hAnsi="宋体" w:cs="宋体"/>
                <w:color w:val="auto"/>
                <w:szCs w:val="21"/>
                <w:highlight w:val="none"/>
              </w:rPr>
              <w:t xml:space="preserve">中允许进口的产品清单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6"/>
              <w:jc w:val="both"/>
              <w:rPr>
                <w:rFonts w:hint="eastAsia" w:ascii="宋体" w:hAnsi="宋体" w:cs="宋体"/>
                <w:color w:val="auto"/>
                <w:szCs w:val="21"/>
                <w:highlight w:val="none"/>
              </w:rPr>
            </w:pPr>
            <w:r>
              <w:rPr>
                <w:rFonts w:hint="eastAsia" w:ascii="宋体" w:hAnsi="宋体" w:cs="宋体"/>
                <w:color w:val="auto"/>
                <w:kern w:val="1"/>
                <w:szCs w:val="21"/>
                <w:highlight w:val="none"/>
              </w:rPr>
              <w:t>1</w:t>
            </w:r>
            <w:r>
              <w:rPr>
                <w:rFonts w:hint="eastAsia" w:ascii="宋体" w:hAnsi="宋体" w:cs="宋体"/>
                <w:color w:val="auto"/>
                <w:kern w:val="1"/>
                <w:szCs w:val="21"/>
                <w:highlight w:val="none"/>
                <w:lang w:val="en-US" w:eastAsia="zh-CN"/>
              </w:rPr>
              <w:t>3</w:t>
            </w:r>
            <w:r>
              <w:rPr>
                <w:rFonts w:hint="eastAsia" w:ascii="宋体" w:hAnsi="宋体" w:cs="宋体"/>
                <w:color w:val="auto"/>
                <w:kern w:val="1"/>
                <w:szCs w:val="21"/>
                <w:highlight w:val="none"/>
              </w:rPr>
              <w:t>、其他</w:t>
            </w:r>
          </w:p>
        </w:tc>
        <w:tc>
          <w:tcPr>
            <w:tcW w:w="68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rPr>
                <w:rFonts w:hint="eastAsia"/>
                <w:lang w:val="en-US" w:eastAsia="zh-CN"/>
              </w:rPr>
            </w:pPr>
            <w:r>
              <w:rPr>
                <w:rFonts w:hint="eastAsia"/>
                <w:lang w:val="en-US" w:eastAsia="zh-CN"/>
              </w:rPr>
              <w:t>1.在采购及合同执行过程中，中标人应承担由于其行为所造成的人身伤害、财产损失或损坏的责任，无论何种原因所造成，采购人均不负责。</w:t>
            </w:r>
          </w:p>
          <w:p>
            <w:pPr>
              <w:pStyle w:val="2"/>
              <w:spacing w:line="360" w:lineRule="auto"/>
              <w:rPr>
                <w:rFonts w:hint="eastAsia"/>
                <w:lang w:val="en-US" w:eastAsia="zh-CN"/>
              </w:rPr>
            </w:pPr>
            <w:r>
              <w:rPr>
                <w:rFonts w:hint="eastAsia"/>
                <w:lang w:val="en-US" w:eastAsia="zh-CN"/>
              </w:rPr>
              <w:t>2.中标后3个工作日内由中标方提供急流救生衣2件、船外机加底座一台、艇加充气泵一台为期一周的使用测试，测试过程中如因质量问题造成损毁，甲方不予赔偿。</w:t>
            </w:r>
          </w:p>
          <w:p>
            <w:pPr>
              <w:pStyle w:val="2"/>
              <w:spacing w:line="360" w:lineRule="auto"/>
              <w:rPr>
                <w:rFonts w:hint="default" w:eastAsia="宋体"/>
                <w:lang w:val="en-US" w:eastAsia="zh-CN"/>
              </w:rPr>
            </w:pPr>
            <w:r>
              <w:rPr>
                <w:rFonts w:hint="eastAsia"/>
                <w:lang w:val="en-US" w:eastAsia="zh-CN"/>
              </w:rPr>
              <w:t>3.签合同时须携带所有招标文件里要求的检测报告原件至业主方，检测报告原件必须跟投标文件里提供的一致，如发现提供的检测报告原件与投标文件不一致或者模糊一律视为造假，取消本次中标资格。</w:t>
            </w:r>
          </w:p>
        </w:tc>
      </w:tr>
    </w:tbl>
    <w:p>
      <w:pPr>
        <w:spacing w:line="360" w:lineRule="auto"/>
        <w:jc w:val="both"/>
        <w:rPr>
          <w:rFonts w:hint="eastAsia" w:ascii="宋体" w:hAnsi="宋体" w:cs="宋体"/>
          <w:color w:val="auto"/>
          <w:szCs w:val="21"/>
        </w:rPr>
        <w:sectPr>
          <w:headerReference r:id="rId5" w:type="first"/>
          <w:footerReference r:id="rId7" w:type="first"/>
          <w:headerReference r:id="rId4" w:type="default"/>
          <w:footerReference r:id="rId6" w:type="default"/>
          <w:pgSz w:w="11906" w:h="16838"/>
          <w:pgMar w:top="1304" w:right="1797" w:bottom="1247" w:left="1797" w:header="851" w:footer="851" w:gutter="0"/>
          <w:pgBorders>
            <w:top w:val="none" w:sz="0" w:space="0"/>
            <w:left w:val="none" w:sz="0" w:space="0"/>
            <w:bottom w:val="none" w:sz="0" w:space="0"/>
            <w:right w:val="none" w:sz="0" w:space="0"/>
          </w:pgBorders>
          <w:pgNumType w:start="1"/>
          <w:cols w:space="720" w:num="1"/>
          <w:titlePg/>
          <w:docGrid w:linePitch="312" w:charSpace="0"/>
        </w:sectPr>
      </w:pPr>
    </w:p>
    <w:p>
      <w:pPr>
        <w:spacing w:line="360" w:lineRule="auto"/>
        <w:jc w:val="both"/>
        <w:outlineLvl w:val="1"/>
        <w:rPr>
          <w:rFonts w:hint="eastAsia" w:ascii="宋体" w:hAnsi="宋体" w:cs="宋体"/>
          <w:color w:val="auto"/>
          <w:szCs w:val="21"/>
        </w:rPr>
      </w:pPr>
      <w:bookmarkStart w:id="76" w:name="_Toc31849"/>
      <w:bookmarkStart w:id="77" w:name="_Toc1492"/>
      <w:r>
        <w:rPr>
          <w:rFonts w:hint="eastAsia" w:ascii="宋体" w:hAnsi="宋体" w:cs="宋体"/>
          <w:color w:val="auto"/>
          <w:szCs w:val="21"/>
        </w:rPr>
        <w:t>二、</w:t>
      </w:r>
      <w:r>
        <w:rPr>
          <w:rFonts w:hint="eastAsia" w:ascii="宋体" w:hAnsi="宋体" w:cs="宋体"/>
          <w:b/>
          <w:color w:val="auto"/>
          <w:szCs w:val="21"/>
        </w:rPr>
        <w:t>采购清单及</w:t>
      </w:r>
      <w:r>
        <w:rPr>
          <w:rFonts w:hint="eastAsia" w:ascii="宋体" w:hAnsi="宋体" w:cs="宋体"/>
          <w:b/>
          <w:bCs/>
          <w:color w:val="auto"/>
          <w:szCs w:val="21"/>
        </w:rPr>
        <w:t>技术参数要求</w:t>
      </w:r>
      <w:bookmarkEnd w:id="76"/>
      <w:bookmarkEnd w:id="77"/>
    </w:p>
    <w:p>
      <w:pPr>
        <w:pStyle w:val="6"/>
        <w:spacing w:line="360" w:lineRule="auto"/>
        <w:ind w:firstLine="0"/>
        <w:rPr>
          <w:rFonts w:hint="eastAsia" w:ascii="宋体" w:hAnsi="宋体" w:cs="宋体"/>
          <w:color w:val="auto"/>
          <w:szCs w:val="21"/>
        </w:rPr>
      </w:pPr>
      <w:r>
        <w:rPr>
          <w:rFonts w:hint="eastAsia" w:ascii="宋体" w:hAnsi="宋体" w:cs="宋体"/>
          <w:color w:val="auto"/>
          <w:szCs w:val="21"/>
        </w:rPr>
        <w:t>1、采购清单</w:t>
      </w:r>
    </w:p>
    <w:tbl>
      <w:tblPr>
        <w:tblStyle w:val="49"/>
        <w:tblW w:w="8375" w:type="dxa"/>
        <w:tblInd w:w="-17" w:type="dxa"/>
        <w:tblLayout w:type="fixed"/>
        <w:tblCellMar>
          <w:top w:w="0" w:type="dxa"/>
          <w:left w:w="108" w:type="dxa"/>
          <w:bottom w:w="0" w:type="dxa"/>
          <w:right w:w="108" w:type="dxa"/>
        </w:tblCellMar>
      </w:tblPr>
      <w:tblGrid>
        <w:gridCol w:w="900"/>
        <w:gridCol w:w="468"/>
        <w:gridCol w:w="3508"/>
        <w:gridCol w:w="1189"/>
        <w:gridCol w:w="1177"/>
        <w:gridCol w:w="1133"/>
      </w:tblGrid>
      <w:tr>
        <w:tblPrEx>
          <w:tblCellMar>
            <w:top w:w="0" w:type="dxa"/>
            <w:left w:w="108" w:type="dxa"/>
            <w:bottom w:w="0" w:type="dxa"/>
            <w:right w:w="108" w:type="dxa"/>
          </w:tblCellMar>
        </w:tblPrEx>
        <w:trPr>
          <w:trHeight w:val="284"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b/>
                <w:bCs/>
                <w:color w:val="auto"/>
                <w:szCs w:val="21"/>
              </w:rPr>
            </w:pPr>
            <w:r>
              <w:rPr>
                <w:rFonts w:hint="eastAsia" w:ascii="宋体" w:hAnsi="宋体" w:cs="宋体"/>
                <w:b/>
                <w:bCs/>
                <w:color w:val="auto"/>
                <w:szCs w:val="21"/>
              </w:rPr>
              <w:t>采购货物</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b/>
                <w:bCs/>
                <w:color w:val="auto"/>
                <w:szCs w:val="21"/>
              </w:rPr>
            </w:pPr>
            <w:r>
              <w:rPr>
                <w:rFonts w:hint="eastAsia" w:ascii="宋体" w:hAnsi="宋体" w:cs="宋体"/>
                <w:b/>
                <w:bCs/>
                <w:color w:val="auto"/>
                <w:szCs w:val="21"/>
              </w:rPr>
              <w:t>数量</w:t>
            </w:r>
          </w:p>
        </w:tc>
        <w:tc>
          <w:tcPr>
            <w:tcW w:w="1177"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ascii="宋体" w:hAnsi="宋体" w:cs="宋体"/>
                <w:b/>
                <w:bCs/>
                <w:color w:val="auto"/>
                <w:szCs w:val="21"/>
              </w:rPr>
            </w:pPr>
            <w:r>
              <w:rPr>
                <w:rFonts w:hint="eastAsia" w:ascii="宋体" w:hAnsi="宋体" w:cs="宋体"/>
                <w:b/>
                <w:bCs/>
                <w:color w:val="auto"/>
                <w:szCs w:val="21"/>
              </w:rPr>
              <w:t>单位</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ascii="宋体" w:hAnsi="宋体" w:cs="宋体"/>
                <w:b/>
                <w:bCs/>
                <w:color w:val="auto"/>
                <w:szCs w:val="21"/>
              </w:rPr>
            </w:pPr>
            <w:r>
              <w:rPr>
                <w:rFonts w:hint="eastAsia" w:ascii="宋体" w:hAnsi="宋体" w:cs="宋体"/>
                <w:b/>
                <w:bCs/>
                <w:color w:val="auto"/>
                <w:szCs w:val="21"/>
              </w:rPr>
              <w:t>备注</w:t>
            </w:r>
          </w:p>
        </w:tc>
      </w:tr>
      <w:tr>
        <w:tblPrEx>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hint="eastAsia" w:ascii="宋体" w:hAnsi="宋体" w:cs="宋体"/>
                <w:color w:val="auto"/>
                <w:szCs w:val="21"/>
              </w:rPr>
            </w:pPr>
            <w:r>
              <w:rPr>
                <w:rFonts w:hint="eastAsia" w:ascii="宋体" w:hAnsi="宋体" w:cs="宋体"/>
                <w:color w:val="auto"/>
                <w:szCs w:val="21"/>
              </w:rPr>
              <w:t>腰挂式水域抛绳包</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件</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75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19"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橡皮艇</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艘</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88"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皮划艇</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艘</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65"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4</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发动机（1）</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default" w:eastAsia="宋体"/>
                <w:color w:val="auto"/>
                <w:lang w:val="en-US" w:eastAsia="zh-CN"/>
              </w:rPr>
            </w:pPr>
            <w:r>
              <w:rPr>
                <w:rFonts w:hint="eastAsia"/>
                <w:color w:val="auto"/>
                <w:lang w:val="en-US" w:eastAsia="zh-CN"/>
              </w:rPr>
              <w:t>含进口</w:t>
            </w:r>
          </w:p>
        </w:tc>
      </w:tr>
      <w:tr>
        <w:tblPrEx>
          <w:tblCellMar>
            <w:top w:w="0" w:type="dxa"/>
            <w:left w:w="108" w:type="dxa"/>
            <w:bottom w:w="0" w:type="dxa"/>
            <w:right w:w="108" w:type="dxa"/>
          </w:tblCellMar>
        </w:tblPrEx>
        <w:trPr>
          <w:trHeight w:val="176"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ascii="宋体" w:hAnsi="宋体" w:cs="宋体"/>
                <w:color w:val="auto"/>
                <w:szCs w:val="21"/>
              </w:rPr>
              <w:t>5</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发动机（2）</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default" w:eastAsia="宋体"/>
                <w:color w:val="auto"/>
                <w:lang w:val="en-US" w:eastAsia="zh-CN"/>
              </w:rPr>
            </w:pPr>
            <w:r>
              <w:rPr>
                <w:rFonts w:hint="eastAsia"/>
                <w:color w:val="auto"/>
                <w:lang w:val="en-US" w:eastAsia="zh-CN"/>
              </w:rPr>
              <w:t>含进口</w:t>
            </w:r>
          </w:p>
        </w:tc>
      </w:tr>
      <w:tr>
        <w:tblPrEx>
          <w:tblCellMar>
            <w:top w:w="0" w:type="dxa"/>
            <w:left w:w="108" w:type="dxa"/>
            <w:bottom w:w="0" w:type="dxa"/>
            <w:right w:w="108" w:type="dxa"/>
          </w:tblCellMar>
        </w:tblPrEx>
        <w:trPr>
          <w:trHeight w:val="134"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6</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冲锋舟</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艘</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6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7</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拖船车</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辆</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76"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8</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水域救援头盔</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顶</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Cs w:val="21"/>
              </w:rPr>
            </w:pPr>
            <w:r>
              <w:rPr>
                <w:rFonts w:hint="eastAsia"/>
                <w:color w:val="auto"/>
              </w:rPr>
              <w:t>75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default" w:eastAsia="宋体"/>
                <w:color w:val="auto"/>
                <w:lang w:val="en-US" w:eastAsia="zh-CN"/>
              </w:rPr>
            </w:pPr>
          </w:p>
        </w:tc>
      </w:tr>
      <w:tr>
        <w:tblPrEx>
          <w:tblCellMar>
            <w:top w:w="0" w:type="dxa"/>
            <w:left w:w="108" w:type="dxa"/>
            <w:bottom w:w="0" w:type="dxa"/>
            <w:right w:w="108" w:type="dxa"/>
          </w:tblCellMar>
        </w:tblPrEx>
        <w:trPr>
          <w:trHeight w:val="150"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9</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水域救援手套</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color w:val="auto"/>
              </w:rPr>
              <w:t>双</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ascii="宋体" w:hAnsi="宋体" w:cs="宋体"/>
                <w:color w:val="auto"/>
                <w:szCs w:val="21"/>
              </w:rPr>
            </w:pPr>
            <w:r>
              <w:rPr>
                <w:rFonts w:hint="eastAsia"/>
                <w:color w:val="auto"/>
              </w:rPr>
              <w:t>75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19"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0</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水下生命探测仪</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Cs w:val="21"/>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89"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1</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left"/>
              <w:rPr>
                <w:rFonts w:ascii="宋体" w:hAnsi="宋体" w:cs="宋体"/>
                <w:color w:val="auto"/>
                <w:szCs w:val="21"/>
              </w:rPr>
            </w:pPr>
            <w:r>
              <w:rPr>
                <w:rFonts w:hint="eastAsia" w:ascii="宋体" w:hAnsi="宋体" w:cs="宋体"/>
                <w:color w:val="auto"/>
                <w:szCs w:val="21"/>
              </w:rPr>
              <w:t>手台机动消防泵组</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Cs w:val="21"/>
              </w:rPr>
            </w:pPr>
            <w:r>
              <w:rPr>
                <w:rFonts w:hint="eastAsia"/>
                <w:color w:val="auto"/>
              </w:rPr>
              <w:t>套</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lang w:eastAsia="zh-CN"/>
              </w:rPr>
            </w:pPr>
            <w:r>
              <w:rPr>
                <w:rFonts w:hint="eastAsia"/>
                <w:color w:val="auto"/>
                <w:lang w:val="en-US" w:eastAsia="zh-CN"/>
              </w:rPr>
              <w:t>3</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52" w:hRule="atLeast"/>
        </w:trPr>
        <w:tc>
          <w:tcPr>
            <w:tcW w:w="900" w:type="dxa"/>
            <w:vMerge w:val="restart"/>
            <w:tcBorders>
              <w:top w:val="single" w:color="000000" w:sz="4" w:space="0"/>
              <w:left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p>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p>
          <w:p>
            <w:pPr>
              <w:pStyle w:val="48"/>
              <w:spacing w:line="360" w:lineRule="auto"/>
              <w:rPr>
                <w:rFonts w:hint="eastAsia"/>
              </w:rPr>
            </w:pPr>
          </w:p>
          <w:p>
            <w:pPr>
              <w:spacing w:line="360" w:lineRule="auto"/>
              <w:rPr>
                <w:rFonts w:hint="eastAsia"/>
              </w:rPr>
            </w:pPr>
          </w:p>
        </w:tc>
        <w:tc>
          <w:tcPr>
            <w:tcW w:w="468" w:type="dxa"/>
            <w:vMerge w:val="restart"/>
            <w:tcBorders>
              <w:top w:val="single" w:color="000000" w:sz="4" w:space="0"/>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p>
            <w:pPr>
              <w:widowControl w:val="0"/>
              <w:spacing w:line="360" w:lineRule="auto"/>
              <w:jc w:val="left"/>
              <w:rPr>
                <w:rFonts w:hint="eastAsia" w:ascii="宋体" w:hAnsi="宋体" w:cs="宋体"/>
                <w:color w:val="auto"/>
                <w:szCs w:val="21"/>
              </w:rPr>
            </w:pPr>
          </w:p>
          <w:p>
            <w:pPr>
              <w:widowControl w:val="0"/>
              <w:spacing w:line="360" w:lineRule="auto"/>
              <w:jc w:val="left"/>
              <w:rPr>
                <w:rFonts w:hint="eastAsia" w:ascii="宋体" w:hAnsi="宋体" w:cs="宋体"/>
                <w:color w:val="auto"/>
                <w:szCs w:val="21"/>
              </w:rPr>
            </w:pPr>
          </w:p>
          <w:p>
            <w:pPr>
              <w:widowControl w:val="0"/>
              <w:spacing w:line="360" w:lineRule="auto"/>
              <w:jc w:val="left"/>
              <w:rPr>
                <w:rFonts w:hint="eastAsia" w:ascii="宋体" w:hAnsi="宋体" w:cs="宋体"/>
                <w:color w:val="auto"/>
                <w:szCs w:val="21"/>
              </w:rPr>
            </w:pPr>
          </w:p>
          <w:p>
            <w:pPr>
              <w:widowControl w:val="0"/>
              <w:spacing w:line="360" w:lineRule="auto"/>
              <w:jc w:val="left"/>
              <w:rPr>
                <w:rFonts w:hint="eastAsia" w:ascii="宋体" w:hAnsi="宋体" w:cs="宋体"/>
                <w:color w:val="auto"/>
                <w:szCs w:val="21"/>
              </w:rPr>
            </w:pPr>
          </w:p>
          <w:p>
            <w:pPr>
              <w:widowControl w:val="0"/>
              <w:spacing w:line="360" w:lineRule="auto"/>
              <w:jc w:val="left"/>
              <w:rPr>
                <w:rFonts w:hint="eastAsia" w:ascii="宋体" w:hAnsi="宋体" w:cs="宋体"/>
                <w:color w:val="auto"/>
                <w:szCs w:val="21"/>
              </w:rPr>
            </w:pPr>
          </w:p>
          <w:p>
            <w:pPr>
              <w:widowControl w:val="0"/>
              <w:spacing w:line="360" w:lineRule="auto"/>
              <w:jc w:val="left"/>
              <w:rPr>
                <w:rFonts w:ascii="宋体" w:hAnsi="宋体" w:cs="宋体"/>
                <w:color w:val="auto"/>
                <w:szCs w:val="21"/>
              </w:rPr>
            </w:pPr>
            <w:r>
              <w:rPr>
                <w:rFonts w:hint="eastAsia" w:ascii="宋体" w:hAnsi="宋体" w:cs="宋体"/>
                <w:color w:val="auto"/>
                <w:szCs w:val="21"/>
              </w:rPr>
              <w:t>干式救援装备</w:t>
            </w: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（1）干式潜水服</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件</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02" w:hRule="atLeast"/>
        </w:trPr>
        <w:tc>
          <w:tcPr>
            <w:tcW w:w="900" w:type="dxa"/>
            <w:vMerge w:val="continue"/>
            <w:tcBorders>
              <w:left w:val="single" w:color="000000" w:sz="4" w:space="0"/>
              <w:right w:val="single" w:color="000000" w:sz="4" w:space="0"/>
            </w:tcBorders>
            <w:noWrap/>
            <w:vAlign w:val="center"/>
          </w:tcPr>
          <w:p>
            <w:pPr>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（2）浮力背心</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件</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19" w:hRule="atLeast"/>
        </w:trPr>
        <w:tc>
          <w:tcPr>
            <w:tcW w:w="900" w:type="dxa"/>
            <w:vMerge w:val="continue"/>
            <w:tcBorders>
              <w:left w:val="single" w:color="000000" w:sz="4" w:space="0"/>
              <w:right w:val="single" w:color="000000" w:sz="4" w:space="0"/>
            </w:tcBorders>
            <w:noWrap/>
            <w:vAlign w:val="center"/>
          </w:tcPr>
          <w:p>
            <w:pPr>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（3）脚蹼</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272" w:hRule="atLeast"/>
        </w:trPr>
        <w:tc>
          <w:tcPr>
            <w:tcW w:w="900" w:type="dxa"/>
            <w:vMerge w:val="continue"/>
            <w:tcBorders>
              <w:left w:val="single" w:color="000000" w:sz="4" w:space="0"/>
              <w:right w:val="single" w:color="000000" w:sz="4" w:space="0"/>
            </w:tcBorders>
            <w:noWrap/>
            <w:vAlign w:val="center"/>
          </w:tcPr>
          <w:p>
            <w:pPr>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（4）半面罩带呼吸管</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89"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（5）呼吸管</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89"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（6）一级减压器</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eastAsia="宋体"/>
                <w:color w:val="auto"/>
                <w:lang w:val="en-US" w:eastAsia="zh-CN"/>
              </w:rPr>
            </w:pPr>
            <w:r>
              <w:rPr>
                <w:rFonts w:hint="eastAsia"/>
                <w:color w:val="auto"/>
                <w:lang w:val="en-US" w:eastAsia="zh-CN"/>
              </w:rPr>
              <w:t>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264"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（7）二级减压器</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eastAsia="宋体"/>
                <w:color w:val="auto"/>
                <w:lang w:val="en-US" w:eastAsia="zh-CN"/>
              </w:rPr>
            </w:pPr>
            <w:r>
              <w:rPr>
                <w:rFonts w:hint="eastAsia"/>
                <w:color w:val="auto"/>
                <w:lang w:val="en-US" w:eastAsia="zh-CN"/>
              </w:rPr>
              <w:t>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297"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（8）调节器</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72"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（9）三联表</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块</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251"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（10）潜水气瓶</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只</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50"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（11）抗震运输箱</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只</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lang w:val="en-US" w:eastAsia="zh-CN"/>
              </w:rPr>
            </w:pPr>
          </w:p>
        </w:tc>
      </w:tr>
      <w:tr>
        <w:tblPrEx>
          <w:tblCellMar>
            <w:top w:w="0" w:type="dxa"/>
            <w:left w:w="108" w:type="dxa"/>
            <w:bottom w:w="0" w:type="dxa"/>
            <w:right w:w="108" w:type="dxa"/>
          </w:tblCellMar>
        </w:tblPrEx>
        <w:trPr>
          <w:trHeight w:val="207"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（12）水下照明灯</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只</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lang w:val="en-US" w:eastAsia="zh-CN"/>
              </w:rPr>
            </w:pPr>
            <w:r>
              <w:rPr>
                <w:rFonts w:hint="eastAsia"/>
                <w:color w:val="auto"/>
                <w:lang w:val="en-US" w:eastAsia="zh-CN"/>
              </w:rPr>
              <w:t>含进口</w:t>
            </w:r>
          </w:p>
        </w:tc>
      </w:tr>
      <w:tr>
        <w:tblPrEx>
          <w:tblCellMar>
            <w:top w:w="0" w:type="dxa"/>
            <w:left w:w="108" w:type="dxa"/>
            <w:bottom w:w="0" w:type="dxa"/>
            <w:right w:w="108" w:type="dxa"/>
          </w:tblCellMar>
        </w:tblPrEx>
        <w:trPr>
          <w:trHeight w:val="182"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（13）潜水刀</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把</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lang w:val="en-US" w:eastAsia="zh-CN"/>
              </w:rPr>
            </w:pPr>
          </w:p>
        </w:tc>
      </w:tr>
      <w:tr>
        <w:tblPrEx>
          <w:tblCellMar>
            <w:top w:w="0" w:type="dxa"/>
            <w:left w:w="108" w:type="dxa"/>
            <w:bottom w:w="0" w:type="dxa"/>
            <w:right w:w="108" w:type="dxa"/>
          </w:tblCellMar>
        </w:tblPrEx>
        <w:trPr>
          <w:trHeight w:val="181" w:hRule="atLeast"/>
        </w:trPr>
        <w:tc>
          <w:tcPr>
            <w:tcW w:w="900" w:type="dxa"/>
            <w:vMerge w:val="continue"/>
            <w:tcBorders>
              <w:left w:val="single" w:color="000000" w:sz="4" w:space="0"/>
              <w:right w:val="single" w:color="000000" w:sz="4" w:space="0"/>
            </w:tcBorders>
            <w:noWrap/>
            <w:vAlign w:val="center"/>
          </w:tcPr>
          <w:p>
            <w:pPr>
              <w:pStyle w:val="48"/>
              <w:spacing w:line="360" w:lineRule="auto"/>
              <w:rPr>
                <w:rFonts w:hint="eastAsia"/>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cs="宋体"/>
                <w:color w:val="auto"/>
                <w:szCs w:val="21"/>
                <w:lang w:val="en-US" w:eastAsia="zh-CN"/>
              </w:rPr>
            </w:pPr>
            <w:r>
              <w:rPr>
                <w:rFonts w:hint="eastAsia" w:ascii="宋体" w:hAnsi="宋体" w:cs="宋体"/>
                <w:color w:val="auto"/>
                <w:szCs w:val="21"/>
                <w:lang w:val="en-US" w:eastAsia="zh-CN"/>
              </w:rPr>
              <w:t>（14）潜水套鞋</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双</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lang w:val="en-US" w:eastAsia="zh-CN"/>
              </w:rPr>
            </w:pPr>
          </w:p>
        </w:tc>
      </w:tr>
      <w:tr>
        <w:tblPrEx>
          <w:tblCellMar>
            <w:top w:w="0" w:type="dxa"/>
            <w:left w:w="108" w:type="dxa"/>
            <w:bottom w:w="0" w:type="dxa"/>
            <w:right w:w="108" w:type="dxa"/>
          </w:tblCellMar>
        </w:tblPrEx>
        <w:trPr>
          <w:trHeight w:val="98" w:hRule="atLeast"/>
        </w:trPr>
        <w:tc>
          <w:tcPr>
            <w:tcW w:w="900" w:type="dxa"/>
            <w:vMerge w:val="continue"/>
            <w:tcBorders>
              <w:left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p>
        </w:tc>
        <w:tc>
          <w:tcPr>
            <w:tcW w:w="468" w:type="dxa"/>
            <w:vMerge w:val="continue"/>
            <w:tcBorders>
              <w:left w:val="single" w:color="000000" w:sz="4" w:space="0"/>
              <w:right w:val="single" w:color="000000" w:sz="4" w:space="0"/>
            </w:tcBorders>
            <w:noWrap/>
            <w:vAlign w:val="top"/>
          </w:tcPr>
          <w:p>
            <w:pPr>
              <w:widowControl w:val="0"/>
              <w:spacing w:line="360" w:lineRule="auto"/>
              <w:jc w:val="left"/>
              <w:rPr>
                <w:rFonts w:hint="eastAsia" w:ascii="宋体" w:hAnsi="宋体" w:cs="宋体"/>
                <w:color w:val="auto"/>
                <w:szCs w:val="21"/>
              </w:rPr>
            </w:pPr>
          </w:p>
        </w:tc>
        <w:tc>
          <w:tcPr>
            <w:tcW w:w="3508"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（15）滑轮便携箱</w:t>
            </w:r>
          </w:p>
        </w:tc>
        <w:tc>
          <w:tcPr>
            <w:tcW w:w="1189"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default" w:eastAsia="宋体"/>
                <w:color w:val="auto"/>
                <w:lang w:val="en-US" w:eastAsia="zh-CN"/>
              </w:rPr>
            </w:pPr>
            <w:r>
              <w:rPr>
                <w:rFonts w:hint="eastAsia"/>
                <w:color w:val="auto"/>
                <w:lang w:val="en-US" w:eastAsia="zh-CN"/>
              </w:rPr>
              <w:t>只</w:t>
            </w:r>
          </w:p>
        </w:tc>
        <w:tc>
          <w:tcPr>
            <w:tcW w:w="1177" w:type="dxa"/>
            <w:tcBorders>
              <w:top w:val="single" w:color="000000" w:sz="4" w:space="0"/>
              <w:left w:val="single" w:color="000000" w:sz="4" w:space="0"/>
              <w:bottom w:val="single" w:color="000000" w:sz="4" w:space="0"/>
              <w:right w:val="single" w:color="000000" w:sz="4" w:space="0"/>
            </w:tcBorders>
            <w:noWrap/>
            <w:vAlign w:val="top"/>
          </w:tcPr>
          <w:p>
            <w:pPr>
              <w:widowControl w:val="0"/>
              <w:spacing w:line="360" w:lineRule="auto"/>
              <w:jc w:val="center"/>
              <w:rPr>
                <w:rFonts w:hint="eastAsia"/>
                <w:color w:val="auto"/>
              </w:rPr>
            </w:pPr>
            <w:r>
              <w:rPr>
                <w:rFonts w:hint="eastAsia" w:ascii="宋体" w:hAnsi="宋体" w:cs="宋体"/>
                <w:color w:val="auto"/>
                <w:szCs w:val="21"/>
                <w:lang w:val="en-US" w:eastAsia="zh-CN"/>
              </w:rPr>
              <w:t>4</w:t>
            </w:r>
          </w:p>
        </w:tc>
        <w:tc>
          <w:tcPr>
            <w:tcW w:w="1133" w:type="dxa"/>
            <w:tcBorders>
              <w:top w:val="single" w:color="000000" w:sz="4" w:space="0"/>
              <w:left w:val="single" w:color="000000" w:sz="4" w:space="0"/>
              <w:bottom w:val="single" w:color="000000" w:sz="4" w:space="0"/>
              <w:right w:val="single" w:color="000000" w:sz="4" w:space="0"/>
            </w:tcBorders>
            <w:noWrap w:val="0"/>
            <w:vAlign w:val="top"/>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27"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3</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救生抛投器</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套</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color w:val="auto"/>
              </w:rPr>
              <w:t>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color w:val="auto"/>
              </w:rPr>
            </w:pPr>
          </w:p>
        </w:tc>
      </w:tr>
      <w:tr>
        <w:tblPrEx>
          <w:tblCellMar>
            <w:top w:w="0" w:type="dxa"/>
            <w:left w:w="108" w:type="dxa"/>
            <w:bottom w:w="0" w:type="dxa"/>
            <w:right w:w="108" w:type="dxa"/>
          </w:tblCellMar>
        </w:tblPrEx>
        <w:trPr>
          <w:trHeight w:val="108"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4</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山地水域救援头灯</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个</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30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99"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多功能救援担架</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件</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08"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6</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救援口哨</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个</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50</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29" w:hRule="atLeast"/>
        </w:trPr>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7</w:t>
            </w:r>
          </w:p>
        </w:tc>
        <w:tc>
          <w:tcPr>
            <w:tcW w:w="3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急流救援专用救生衣</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件</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ascii="宋体" w:hAnsi="宋体" w:cs="宋体"/>
                <w:color w:val="auto"/>
                <w:szCs w:val="21"/>
              </w:rPr>
            </w:pPr>
            <w:r>
              <w:rPr>
                <w:rFonts w:hint="eastAsia"/>
                <w:color w:val="auto"/>
              </w:rPr>
              <w:t>75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1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8</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油锯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9</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无齿锯</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0</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割绳刀</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把</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防护眼镜</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8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2</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对讲机</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只</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35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2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3</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空呼充气泵</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r>
              <w:rPr>
                <w:rFonts w:hint="eastAsia"/>
                <w:color w:val="auto"/>
                <w:lang w:val="en-US" w:eastAsia="zh-CN"/>
              </w:rPr>
              <w:t>含进口</w:t>
            </w:r>
          </w:p>
        </w:tc>
      </w:tr>
      <w:tr>
        <w:tblPrEx>
          <w:tblCellMar>
            <w:top w:w="0" w:type="dxa"/>
            <w:left w:w="108" w:type="dxa"/>
            <w:bottom w:w="0" w:type="dxa"/>
            <w:right w:w="108" w:type="dxa"/>
          </w:tblCellMar>
        </w:tblPrEx>
        <w:trPr>
          <w:trHeight w:val="27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4</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艇充气泵</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个</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17"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六寸汽油机强排泵</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hint="eastAsia" w:ascii="宋体" w:hAnsi="宋体" w:cs="宋体"/>
                <w:color w:val="auto"/>
                <w:sz w:val="21"/>
                <w:szCs w:val="21"/>
                <w:lang w:val="en-US" w:eastAsia="zh-CN" w:bidi="ar-SA"/>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ascii="宋体" w:hAnsi="宋体" w:cs="宋体"/>
                <w:color w:val="auto"/>
                <w:szCs w:val="21"/>
              </w:rPr>
            </w:pPr>
            <w:r>
              <w:rPr>
                <w:rFonts w:hint="eastAsia"/>
                <w:color w:val="auto"/>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21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六寸柴油机强排泵</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台</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7</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6寸进出水管</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根</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8</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ascii="宋体" w:hAnsi="宋体" w:cs="宋体"/>
                <w:color w:val="auto"/>
                <w:sz w:val="21"/>
                <w:szCs w:val="21"/>
                <w:lang w:val="en-US" w:eastAsia="zh-CN" w:bidi="ar-SA"/>
              </w:rPr>
            </w:pPr>
            <w:r>
              <w:rPr>
                <w:rFonts w:hint="eastAsia" w:ascii="宋体" w:hAnsi="宋体" w:cs="宋体"/>
                <w:color w:val="auto"/>
                <w:szCs w:val="21"/>
              </w:rPr>
              <w:t>消防水带</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ascii="宋体" w:hAnsi="宋体" w:cs="宋体"/>
                <w:color w:val="auto"/>
                <w:sz w:val="21"/>
                <w:szCs w:val="21"/>
                <w:lang w:val="en-US" w:eastAsia="zh-CN" w:bidi="ar-SA"/>
              </w:rPr>
            </w:pPr>
            <w:r>
              <w:rPr>
                <w:rFonts w:hint="eastAsia"/>
                <w:color w:val="auto"/>
              </w:rPr>
              <w:t>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ascii="宋体" w:hAnsi="宋体" w:cs="宋体"/>
                <w:color w:val="auto"/>
                <w:szCs w:val="21"/>
              </w:rPr>
            </w:pPr>
            <w:r>
              <w:rPr>
                <w:rFonts w:hint="eastAsia"/>
                <w:color w:val="auto"/>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r>
        <w:tblPrEx>
          <w:tblCellMar>
            <w:top w:w="0" w:type="dxa"/>
            <w:left w:w="108" w:type="dxa"/>
            <w:bottom w:w="0" w:type="dxa"/>
            <w:right w:w="108" w:type="dxa"/>
          </w:tblCellMar>
        </w:tblPrEx>
        <w:trPr>
          <w:trHeight w:val="107" w:hRule="atLeast"/>
        </w:trPr>
        <w:tc>
          <w:tcPr>
            <w:tcW w:w="900" w:type="dxa"/>
            <w:vMerge w:val="restart"/>
            <w:tcBorders>
              <w:top w:val="single" w:color="000000" w:sz="4" w:space="0"/>
              <w:left w:val="single" w:color="000000" w:sz="4" w:space="0"/>
              <w:right w:val="single" w:color="000000" w:sz="4" w:space="0"/>
            </w:tcBorders>
            <w:noWrap/>
            <w:vAlign w:val="center"/>
          </w:tcPr>
          <w:p>
            <w:pPr>
              <w:widowControl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29</w:t>
            </w:r>
          </w:p>
        </w:tc>
        <w:tc>
          <w:tcPr>
            <w:tcW w:w="7475" w:type="dxa"/>
            <w:gridSpan w:val="5"/>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color w:val="auto"/>
              </w:rPr>
            </w:pPr>
            <w:r>
              <w:rPr>
                <w:rFonts w:hint="eastAsia"/>
                <w:color w:val="auto"/>
              </w:rPr>
              <w:t>配件</w:t>
            </w:r>
          </w:p>
        </w:tc>
      </w:tr>
      <w:tr>
        <w:tblPrEx>
          <w:tblCellMar>
            <w:top w:w="0" w:type="dxa"/>
            <w:left w:w="108" w:type="dxa"/>
            <w:bottom w:w="0" w:type="dxa"/>
            <w:right w:w="108" w:type="dxa"/>
          </w:tblCellMar>
        </w:tblPrEx>
        <w:trPr>
          <w:trHeight w:val="90" w:hRule="atLeast"/>
        </w:trPr>
        <w:tc>
          <w:tcPr>
            <w:tcW w:w="900" w:type="dxa"/>
            <w:vMerge w:val="continue"/>
            <w:tcBorders>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装备物资简易维修保养工具箱（套装），该工具套装提供使用说明、图片。</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val="0"/>
              <w:spacing w:line="360" w:lineRule="auto"/>
              <w:jc w:val="center"/>
              <w:rPr>
                <w:rFonts w:hint="eastAsia"/>
                <w:color w:val="auto"/>
              </w:rPr>
            </w:pPr>
            <w:r>
              <w:rPr>
                <w:rFonts w:hint="eastAsia"/>
                <w:color w:val="auto"/>
              </w:rPr>
              <w:t>套</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r>
              <w:rPr>
                <w:rFonts w:hint="eastAsia"/>
                <w:color w:val="auto"/>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center"/>
              <w:rPr>
                <w:rFonts w:hint="eastAsia"/>
                <w:color w:val="auto"/>
              </w:rPr>
            </w:pPr>
          </w:p>
        </w:tc>
      </w:tr>
    </w:tbl>
    <w:p>
      <w:pPr>
        <w:widowControl w:val="0"/>
        <w:spacing w:line="360" w:lineRule="auto"/>
        <w:jc w:val="both"/>
        <w:rPr>
          <w:rFonts w:hint="eastAsia" w:ascii="宋体" w:hAnsi="宋体" w:cs="宋体"/>
          <w:b/>
          <w:bCs/>
          <w:color w:val="auto"/>
          <w:szCs w:val="21"/>
        </w:rPr>
      </w:pPr>
      <w:r>
        <w:rPr>
          <w:rFonts w:hint="eastAsia" w:ascii="宋体" w:hAnsi="宋体" w:cs="宋体"/>
          <w:b/>
          <w:bCs/>
          <w:color w:val="auto"/>
          <w:szCs w:val="21"/>
        </w:rPr>
        <w:t>注：如采购货物须有配套的配件，供应商在投标报价中须考虑在内，后期不得以任何理由增加费用。</w:t>
      </w:r>
    </w:p>
    <w:p>
      <w:pPr>
        <w:widowControl w:val="0"/>
        <w:spacing w:line="360" w:lineRule="auto"/>
        <w:jc w:val="both"/>
        <w:rPr>
          <w:rFonts w:ascii="宋体" w:hAnsi="宋体"/>
          <w:b/>
          <w:bCs/>
          <w:color w:val="auto"/>
          <w:kern w:val="2"/>
          <w:szCs w:val="21"/>
        </w:rPr>
      </w:pPr>
      <w:r>
        <w:rPr>
          <w:rFonts w:hint="eastAsia" w:ascii="宋体" w:hAnsi="宋体" w:cs="宋体"/>
          <w:b/>
          <w:bCs/>
          <w:color w:val="auto"/>
          <w:szCs w:val="21"/>
        </w:rPr>
        <w:t>2、</w:t>
      </w:r>
      <w:r>
        <w:rPr>
          <w:rFonts w:hint="eastAsia" w:ascii="宋体" w:hAnsi="宋体"/>
          <w:b/>
          <w:bCs/>
          <w:color w:val="auto"/>
          <w:kern w:val="2"/>
          <w:szCs w:val="21"/>
        </w:rPr>
        <w:t>采购货物参数</w:t>
      </w:r>
    </w:p>
    <w:tbl>
      <w:tblPr>
        <w:tblStyle w:val="49"/>
        <w:tblW w:w="8463" w:type="dxa"/>
        <w:tblInd w:w="-173" w:type="dxa"/>
        <w:tblLayout w:type="fixed"/>
        <w:tblCellMar>
          <w:top w:w="0" w:type="dxa"/>
          <w:left w:w="0" w:type="dxa"/>
          <w:bottom w:w="0" w:type="dxa"/>
          <w:right w:w="0" w:type="dxa"/>
        </w:tblCellMar>
      </w:tblPr>
      <w:tblGrid>
        <w:gridCol w:w="625"/>
        <w:gridCol w:w="950"/>
        <w:gridCol w:w="6888"/>
      </w:tblGrid>
      <w:tr>
        <w:tblPrEx>
          <w:tblCellMar>
            <w:top w:w="0" w:type="dxa"/>
            <w:left w:w="0" w:type="dxa"/>
            <w:bottom w:w="0" w:type="dxa"/>
            <w:right w:w="0" w:type="dxa"/>
          </w:tblCellMar>
        </w:tblPrEx>
        <w:trPr>
          <w:trHeight w:val="280" w:hRule="atLeast"/>
          <w:tblHeader/>
        </w:trPr>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line="360" w:lineRule="auto"/>
              <w:jc w:val="center"/>
              <w:rPr>
                <w:rFonts w:hint="eastAsia" w:ascii="宋体" w:hAnsi="宋体" w:eastAsia="宋体" w:cs="宋体"/>
                <w:b/>
                <w:bCs/>
                <w:color w:val="auto"/>
                <w:kern w:val="2"/>
                <w:szCs w:val="21"/>
              </w:rPr>
            </w:pPr>
            <w:r>
              <w:rPr>
                <w:rFonts w:hint="eastAsia" w:ascii="宋体" w:hAnsi="宋体" w:eastAsia="宋体" w:cs="宋体"/>
                <w:b/>
                <w:bCs/>
                <w:color w:val="auto"/>
                <w:kern w:val="2"/>
                <w:szCs w:val="21"/>
              </w:rPr>
              <w:t>序号</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line="360" w:lineRule="auto"/>
              <w:jc w:val="center"/>
              <w:rPr>
                <w:rFonts w:hint="eastAsia" w:ascii="宋体" w:hAnsi="宋体" w:eastAsia="宋体" w:cs="宋体"/>
                <w:b/>
                <w:bCs/>
                <w:color w:val="auto"/>
                <w:kern w:val="2"/>
                <w:szCs w:val="21"/>
              </w:rPr>
            </w:pPr>
            <w:r>
              <w:rPr>
                <w:rFonts w:hint="eastAsia" w:ascii="宋体" w:hAnsi="宋体" w:eastAsia="宋体" w:cs="宋体"/>
                <w:b/>
                <w:bCs/>
                <w:color w:val="auto"/>
                <w:kern w:val="2"/>
                <w:szCs w:val="21"/>
              </w:rPr>
              <w:t>设备名称</w:t>
            </w:r>
          </w:p>
        </w:tc>
        <w:tc>
          <w:tcPr>
            <w:tcW w:w="6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line="360" w:lineRule="auto"/>
              <w:jc w:val="center"/>
              <w:rPr>
                <w:rFonts w:hint="eastAsia" w:ascii="宋体" w:hAnsi="宋体" w:eastAsia="宋体" w:cs="宋体"/>
                <w:b/>
                <w:bCs/>
                <w:color w:val="auto"/>
                <w:kern w:val="2"/>
                <w:szCs w:val="21"/>
              </w:rPr>
            </w:pPr>
            <w:r>
              <w:rPr>
                <w:rFonts w:hint="eastAsia" w:ascii="宋体" w:hAnsi="宋体" w:eastAsia="宋体" w:cs="宋体"/>
                <w:b/>
                <w:bCs/>
                <w:color w:val="auto"/>
                <w:kern w:val="2"/>
                <w:szCs w:val="21"/>
              </w:rPr>
              <w:t>规格参数</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bookmarkStart w:id="78" w:name="_Hlk85456590"/>
            <w:r>
              <w:rPr>
                <w:rFonts w:hint="eastAsia" w:ascii="宋体" w:hAnsi="宋体" w:eastAsia="宋体" w:cs="宋体"/>
                <w:color w:val="auto"/>
                <w:szCs w:val="21"/>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腰挂式水域抛绳包</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hAnsi="宋体" w:eastAsia="宋体" w:cs="宋体"/>
                <w:bCs/>
                <w:color w:val="auto"/>
                <w:sz w:val="21"/>
              </w:rPr>
              <w:t>▲</w:t>
            </w:r>
            <w:r>
              <w:rPr>
                <w:rFonts w:hint="eastAsia" w:ascii="宋体" w:hAnsi="宋体" w:eastAsia="宋体" w:cs="宋体"/>
                <w:color w:val="auto"/>
                <w:szCs w:val="21"/>
              </w:rPr>
              <w:t>1. 中间部分设有316不锈钢4个D型扣</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 高强度CORDURA面料包体，包体设有加宽网眼布，有反光带</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3.束口绳设有筒形卡锁</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4.绳包尾部设有316不锈钢D型扣</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5.外层编织荧光和反光材料</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6.绳包材质：1680D面料、PU防水涂层</w:t>
            </w:r>
          </w:p>
          <w:p>
            <w:pPr>
              <w:widowControl w:val="0"/>
              <w:spacing w:line="360" w:lineRule="auto"/>
              <w:jc w:val="both"/>
              <w:rPr>
                <w:rFonts w:hint="eastAsia" w:ascii="宋体" w:hAnsi="宋体" w:eastAsia="宋体" w:cs="宋体"/>
                <w:color w:val="auto"/>
                <w:szCs w:val="21"/>
              </w:rPr>
            </w:pPr>
            <w:r>
              <w:rPr>
                <w:rFonts w:hint="eastAsia" w:hAnsi="宋体" w:eastAsia="宋体" w:cs="宋体"/>
                <w:bCs/>
                <w:color w:val="auto"/>
                <w:sz w:val="21"/>
              </w:rPr>
              <w:t>▲</w:t>
            </w:r>
            <w:r>
              <w:rPr>
                <w:rFonts w:hint="eastAsia" w:ascii="宋体" w:hAnsi="宋体" w:eastAsia="宋体" w:cs="宋体"/>
                <w:color w:val="auto"/>
                <w:szCs w:val="21"/>
              </w:rPr>
              <w:t>7.绳材质：聚丙烯纤维  绳长</w:t>
            </w:r>
            <w:r>
              <w:rPr>
                <w:rFonts w:hint="eastAsia" w:ascii="宋体" w:hAnsi="宋体" w:eastAsia="宋体" w:cs="宋体"/>
                <w:color w:val="auto"/>
                <w:szCs w:val="21"/>
                <w:lang w:val="en-US" w:eastAsia="zh-CN"/>
              </w:rPr>
              <w:t>≥</w:t>
            </w:r>
            <w:r>
              <w:rPr>
                <w:rFonts w:hint="eastAsia" w:ascii="宋体" w:hAnsi="宋体" w:eastAsia="宋体" w:cs="宋体"/>
                <w:color w:val="auto"/>
                <w:szCs w:val="21"/>
              </w:rPr>
              <w:t>20米  绳</w:t>
            </w:r>
            <w:r>
              <w:rPr>
                <w:rFonts w:hint="eastAsia" w:ascii="宋体" w:hAnsi="宋体" w:eastAsia="宋体" w:cs="宋体"/>
                <w:color w:val="auto"/>
                <w:szCs w:val="21"/>
                <w:lang w:val="en-US" w:eastAsia="zh-CN"/>
              </w:rPr>
              <w:t>直</w:t>
            </w:r>
            <w:r>
              <w:rPr>
                <w:rFonts w:hint="eastAsia" w:ascii="宋体" w:hAnsi="宋体" w:eastAsia="宋体" w:cs="宋体"/>
                <w:color w:val="auto"/>
                <w:szCs w:val="21"/>
              </w:rPr>
              <w:t>径≤8.0MM</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8.绳包颜色：桔黄色/宝蓝色/亮红色等</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9.浮性：绳包可漂浮于水面上，绳索可漂浮于水面上  </w:t>
            </w:r>
          </w:p>
          <w:p>
            <w:pPr>
              <w:widowControl w:val="0"/>
              <w:spacing w:line="360" w:lineRule="auto"/>
              <w:jc w:val="both"/>
              <w:rPr>
                <w:rFonts w:hint="eastAsia" w:ascii="宋体" w:hAnsi="宋体" w:eastAsia="宋体" w:cs="宋体"/>
                <w:color w:val="auto"/>
                <w:szCs w:val="21"/>
              </w:rPr>
            </w:pPr>
            <w:r>
              <w:rPr>
                <w:rFonts w:hint="eastAsia" w:hAnsi="宋体" w:eastAsia="宋体" w:cs="宋体"/>
                <w:b/>
                <w:bCs w:val="0"/>
                <w:color w:val="auto"/>
                <w:sz w:val="21"/>
              </w:rPr>
              <w:t>以上</w:t>
            </w:r>
            <w:r>
              <w:rPr>
                <w:rFonts w:hint="eastAsia" w:ascii="仿宋" w:hAnsi="仿宋" w:cs="宋体"/>
                <w:b/>
                <w:bCs w:val="0"/>
                <w:color w:val="auto"/>
                <w:sz w:val="21"/>
              </w:rPr>
              <w:t xml:space="preserve"> </w:t>
            </w:r>
            <w:r>
              <w:rPr>
                <w:rFonts w:hint="eastAsia" w:hAnsi="宋体" w:eastAsia="宋体" w:cs="宋体"/>
                <w:b/>
                <w:bCs w:val="0"/>
                <w:color w:val="auto"/>
                <w:sz w:val="21"/>
              </w:rPr>
              <w:t>含“▲”技术参数需提供</w:t>
            </w:r>
            <w:r>
              <w:rPr>
                <w:rFonts w:hint="eastAsia" w:ascii="宋体" w:hAnsi="宋体" w:eastAsia="宋体" w:cs="宋体"/>
                <w:b/>
                <w:bCs w:val="0"/>
                <w:color w:val="auto"/>
                <w:szCs w:val="21"/>
              </w:rPr>
              <w:t>国家消防装备质量监督检验中心出具的产品检验报告</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 xml:space="preserve">           </w:t>
            </w:r>
            <w:r>
              <w:rPr>
                <w:rFonts w:hint="eastAsia" w:ascii="宋体" w:hAnsi="宋体" w:eastAsia="宋体" w:cs="宋体"/>
                <w:color w:val="auto"/>
                <w:szCs w:val="21"/>
              </w:rPr>
              <w:t xml:space="preserve">                                      </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橡皮艇</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拉伸强度均值≥70Mpa</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耐高温抗老化性能≥7x24</w:t>
            </w:r>
            <w:r>
              <w:rPr>
                <w:rFonts w:hint="eastAsia" w:ascii="宋体" w:hAnsi="宋体" w:eastAsia="宋体" w:cs="宋体"/>
                <w:color w:val="auto"/>
                <w:szCs w:val="21"/>
                <w:lang w:val="en-US" w:eastAsia="zh-CN"/>
              </w:rPr>
              <w:t>h</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耐磨损性能≥48</w:t>
            </w:r>
            <w:r>
              <w:rPr>
                <w:rFonts w:hint="eastAsia" w:ascii="宋体" w:hAnsi="宋体" w:eastAsia="宋体" w:cs="宋体"/>
                <w:color w:val="auto"/>
                <w:szCs w:val="21"/>
                <w:lang w:val="en-US" w:eastAsia="zh-CN"/>
              </w:rPr>
              <w:t>h</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耐油污性能≥4</w:t>
            </w:r>
            <w:r>
              <w:rPr>
                <w:rFonts w:hint="eastAsia" w:ascii="宋体" w:hAnsi="宋体" w:eastAsia="宋体" w:cs="宋体"/>
                <w:color w:val="auto"/>
                <w:szCs w:val="21"/>
                <w:lang w:val="en-US" w:eastAsia="zh-CN"/>
              </w:rPr>
              <w:t>h</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船尾板：高密度桦木，外表曾表层均涂有3层腻子，3层防腐漆 </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气囊材料：加厚PVC材料      </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船底板材料：12MM铝合金底板</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艇 总 长</w:t>
            </w:r>
            <w:r>
              <w:rPr>
                <w:rFonts w:hint="eastAsia" w:ascii="宋体" w:hAnsi="宋体" w:eastAsia="宋体" w:cs="宋体"/>
                <w:color w:val="auto"/>
                <w:szCs w:val="21"/>
                <w:lang w:val="en-US" w:eastAsia="zh-CN"/>
              </w:rPr>
              <w:t>≥</w:t>
            </w:r>
            <w:r>
              <w:rPr>
                <w:rFonts w:hint="eastAsia" w:ascii="宋体" w:hAnsi="宋体" w:eastAsia="宋体" w:cs="宋体"/>
                <w:color w:val="auto"/>
                <w:szCs w:val="21"/>
              </w:rPr>
              <w:t>430cm</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艇 总 宽≥195cm             </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舷气囊直径</w:t>
            </w:r>
            <w:r>
              <w:rPr>
                <w:rFonts w:hint="eastAsia" w:ascii="宋体" w:hAnsi="宋体" w:eastAsia="宋体" w:cs="宋体"/>
                <w:color w:val="auto"/>
                <w:szCs w:val="21"/>
                <w:lang w:val="en-US" w:eastAsia="zh-CN"/>
              </w:rPr>
              <w:t>≥</w:t>
            </w:r>
            <w:r>
              <w:rPr>
                <w:rFonts w:hint="eastAsia" w:ascii="宋体" w:hAnsi="宋体" w:eastAsia="宋体" w:cs="宋体"/>
                <w:color w:val="auto"/>
                <w:szCs w:val="21"/>
              </w:rPr>
              <w:t>50cm</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气 囊 数≥ 4+1个              </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承载人数8-10人</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充气压力≥0.25Bar          </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艇 净 重 </w:t>
            </w:r>
            <w:r>
              <w:rPr>
                <w:rFonts w:hint="eastAsia" w:ascii="宋体" w:hAnsi="宋体" w:eastAsia="宋体" w:cs="宋体"/>
                <w:color w:val="auto"/>
                <w:szCs w:val="21"/>
                <w:lang w:val="en-US" w:eastAsia="zh-CN"/>
              </w:rPr>
              <w:t>≤</w:t>
            </w:r>
            <w:r>
              <w:rPr>
                <w:rFonts w:hint="eastAsia" w:ascii="宋体" w:hAnsi="宋体" w:eastAsia="宋体" w:cs="宋体"/>
                <w:color w:val="auto"/>
                <w:szCs w:val="21"/>
              </w:rPr>
              <w:t>100kg</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承载重量≤1000kg              </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配置动力≥40马力</w:t>
            </w:r>
          </w:p>
          <w:p>
            <w:pPr>
              <w:widowControl w:val="0"/>
              <w:numPr>
                <w:ilvl w:val="0"/>
                <w:numId w:val="3"/>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颜色分类： 红+黑，黑，黄黑，浅灰，深灰，橙色，深蓝，天蓝，军绿，白色等，可选</w:t>
            </w:r>
            <w:r>
              <w:rPr>
                <w:rFonts w:hint="eastAsia" w:ascii="宋体" w:hAnsi="宋体" w:eastAsia="宋体" w:cs="宋体"/>
                <w:color w:val="auto"/>
                <w:szCs w:val="21"/>
                <w:lang w:eastAsia="zh-CN"/>
              </w:rPr>
              <w:t>。</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皮划艇</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numPr>
                <w:ilvl w:val="0"/>
                <w:numId w:val="4"/>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尺寸：外长</w:t>
            </w:r>
            <w:r>
              <w:rPr>
                <w:rFonts w:hint="eastAsia" w:ascii="宋体" w:hAnsi="宋体" w:eastAsia="宋体" w:cs="宋体"/>
                <w:color w:val="auto"/>
                <w:szCs w:val="21"/>
                <w:lang w:val="en-US" w:eastAsia="zh-CN"/>
              </w:rPr>
              <w:t>≥</w:t>
            </w:r>
            <w:r>
              <w:rPr>
                <w:rFonts w:hint="eastAsia" w:ascii="宋体" w:hAnsi="宋体" w:eastAsia="宋体" w:cs="宋体"/>
                <w:color w:val="auto"/>
                <w:szCs w:val="21"/>
              </w:rPr>
              <w:t>360cm，外宽</w:t>
            </w:r>
            <w:r>
              <w:rPr>
                <w:rFonts w:hint="eastAsia" w:ascii="宋体" w:hAnsi="宋体" w:eastAsia="宋体" w:cs="宋体"/>
                <w:color w:val="auto"/>
                <w:szCs w:val="21"/>
                <w:lang w:val="en-US" w:eastAsia="zh-CN"/>
              </w:rPr>
              <w:t>≥</w:t>
            </w:r>
            <w:r>
              <w:rPr>
                <w:rFonts w:hint="eastAsia" w:ascii="宋体" w:hAnsi="宋体" w:eastAsia="宋体" w:cs="宋体"/>
                <w:color w:val="auto"/>
                <w:szCs w:val="21"/>
              </w:rPr>
              <w:t>160cm，气室直径</w:t>
            </w:r>
            <w:r>
              <w:rPr>
                <w:rFonts w:hint="eastAsia" w:ascii="宋体" w:hAnsi="宋体" w:eastAsia="宋体" w:cs="宋体"/>
                <w:color w:val="auto"/>
                <w:szCs w:val="21"/>
                <w:lang w:val="en-US" w:eastAsia="zh-CN"/>
              </w:rPr>
              <w:t>≥</w:t>
            </w:r>
            <w:r>
              <w:rPr>
                <w:rFonts w:hint="eastAsia" w:ascii="宋体" w:hAnsi="宋体" w:eastAsia="宋体" w:cs="宋体"/>
                <w:color w:val="auto"/>
                <w:szCs w:val="21"/>
              </w:rPr>
              <w:t>42cm</w:t>
            </w:r>
          </w:p>
          <w:p>
            <w:pPr>
              <w:widowControl w:val="0"/>
              <w:numPr>
                <w:ilvl w:val="0"/>
                <w:numId w:val="0"/>
              </w:numPr>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2、颜色：蓝色</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3、独立气室≥3个</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4、承员</w:t>
            </w:r>
            <w:r>
              <w:rPr>
                <w:rFonts w:hint="eastAsia" w:ascii="宋体" w:hAnsi="宋体" w:eastAsia="宋体" w:cs="宋体"/>
                <w:color w:val="auto"/>
                <w:szCs w:val="21"/>
                <w:lang w:val="en-US" w:eastAsia="zh-CN"/>
              </w:rPr>
              <w:t>≥</w:t>
            </w:r>
            <w:r>
              <w:rPr>
                <w:rFonts w:hint="eastAsia" w:ascii="宋体" w:hAnsi="宋体" w:eastAsia="宋体" w:cs="宋体"/>
                <w:color w:val="auto"/>
                <w:szCs w:val="21"/>
              </w:rPr>
              <w:t>6人</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5、总重≤32kg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6、安全载重≥650kg</w:t>
            </w:r>
          </w:p>
        </w:tc>
      </w:tr>
      <w:tr>
        <w:tblPrEx>
          <w:tblCellMar>
            <w:top w:w="0" w:type="dxa"/>
            <w:left w:w="108" w:type="dxa"/>
            <w:bottom w:w="0" w:type="dxa"/>
            <w:right w:w="108" w:type="dxa"/>
          </w:tblCellMar>
        </w:tblPrEx>
        <w:trPr>
          <w:trHeight w:val="335"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发动机（1）</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发动机类型：2缸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排量</w:t>
            </w:r>
            <w:r>
              <w:rPr>
                <w:rFonts w:hint="eastAsia" w:ascii="宋体" w:hAnsi="宋体" w:eastAsia="宋体" w:cs="宋体"/>
                <w:color w:val="auto"/>
                <w:szCs w:val="21"/>
                <w:lang w:val="en-US" w:eastAsia="zh-CN"/>
              </w:rPr>
              <w:t>≤</w:t>
            </w:r>
            <w:r>
              <w:rPr>
                <w:rFonts w:hint="eastAsia" w:ascii="宋体" w:hAnsi="宋体" w:eastAsia="宋体" w:cs="宋体"/>
                <w:color w:val="auto"/>
                <w:szCs w:val="21"/>
              </w:rPr>
              <w:t>496C</w:t>
            </w:r>
            <w:r>
              <w:rPr>
                <w:rFonts w:hint="eastAsia" w:ascii="宋体" w:hAnsi="宋体" w:cs="宋体"/>
                <w:color w:val="auto"/>
                <w:szCs w:val="21"/>
                <w:lang w:val="en-US" w:eastAsia="zh-CN"/>
              </w:rPr>
              <w:t>m³</w:t>
            </w:r>
            <w:r>
              <w:rPr>
                <w:rFonts w:hint="eastAsia" w:ascii="宋体" w:hAnsi="宋体" w:eastAsia="宋体" w:cs="宋体"/>
                <w:color w:val="auto"/>
                <w:szCs w:val="21"/>
              </w:rPr>
              <w:t xml:space="preserve">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缸径X行程≤ 72.0X61.0MM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输出功率≥22.1KW</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燃油感应系统：化油器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重量≤58KG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启动系统：手动起动器/电启动</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 xml:space="preserve">控制：手柄/远程控制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 xml:space="preserve">倾斜系统：手动倾斜 </w:t>
            </w:r>
          </w:p>
          <w:p>
            <w:pPr>
              <w:widowControl w:val="0"/>
              <w:spacing w:line="360" w:lineRule="auto"/>
              <w:jc w:val="both"/>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润滑系统：预混汽油和机油</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发动机（2）</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 xml:space="preserve">机油供给：预混   </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随机油箱≥24L                </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尾板高度≤571mm</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螺旋桨≥15</w:t>
            </w:r>
            <w:r>
              <w:rPr>
                <w:rFonts w:hint="eastAsia" w:ascii="宋体" w:hAnsi="宋体" w:cs="宋体"/>
                <w:color w:val="auto"/>
                <w:szCs w:val="21"/>
                <w:lang w:val="en-US" w:eastAsia="zh-CN"/>
              </w:rPr>
              <w:t>寸</w:t>
            </w:r>
            <w:r>
              <w:rPr>
                <w:rFonts w:hint="eastAsia" w:ascii="宋体" w:hAnsi="宋体" w:eastAsia="宋体" w:cs="宋体"/>
                <w:color w:val="auto"/>
                <w:szCs w:val="21"/>
              </w:rPr>
              <w:t>铝</w:t>
            </w:r>
            <w:r>
              <w:rPr>
                <w:rFonts w:hint="eastAsia" w:ascii="宋体" w:hAnsi="宋体" w:cs="宋体"/>
                <w:color w:val="auto"/>
                <w:szCs w:val="21"/>
                <w:lang w:val="en-US" w:eastAsia="zh-CN"/>
              </w:rPr>
              <w:t>合金</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净重≥96kg</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启动方式：手动启动</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排气量：≥849 cc</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操舵系统：后操</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缸数：≥3</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调整和倾斜方式：液压助力倾斜</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11.</w:t>
            </w:r>
            <w:r>
              <w:rPr>
                <w:rFonts w:hint="eastAsia" w:ascii="宋体" w:hAnsi="宋体" w:eastAsia="宋体" w:cs="宋体"/>
                <w:color w:val="auto"/>
                <w:szCs w:val="21"/>
              </w:rPr>
              <w:t>最大油耗：≤25.5</w:t>
            </w:r>
            <w:r>
              <w:rPr>
                <w:rFonts w:hint="eastAsia" w:ascii="宋体" w:hAnsi="宋体" w:cs="宋体"/>
                <w:color w:val="auto"/>
                <w:szCs w:val="21"/>
                <w:lang w:val="en-US" w:eastAsia="zh-CN"/>
              </w:rPr>
              <w:t>L</w:t>
            </w:r>
            <w:r>
              <w:rPr>
                <w:rFonts w:hint="eastAsia" w:ascii="宋体" w:hAnsi="宋体" w:eastAsia="宋体" w:cs="宋体"/>
                <w:color w:val="auto"/>
                <w:szCs w:val="21"/>
              </w:rPr>
              <w:t>/h</w:t>
            </w:r>
          </w:p>
          <w:p>
            <w:pPr>
              <w:widowControl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发动机类型：L3</w:t>
            </w:r>
          </w:p>
          <w:p>
            <w:pPr>
              <w:widowControl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全油门操作范围：≤5500RPM</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冲锋舟</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1.基体材料为通用型不饱和聚酯树脂</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2.胶衣为船用耐水型聚酯树脂</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3.舟体内壳应为乳白色，外壳为橙色，色泽一致，表面增强防滑处理</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4.基体材料固化后树脂浇铸体试样：厚度≥4MM，</w:t>
            </w:r>
            <w:r>
              <w:rPr>
                <w:rFonts w:hint="eastAsia" w:ascii="宋体" w:hAnsi="宋体" w:eastAsia="宋体" w:cs="宋体"/>
                <w:color w:val="auto"/>
                <w:szCs w:val="21"/>
                <w:highlight w:val="none"/>
              </w:rPr>
              <w:t>重点部位≥5M</w:t>
            </w:r>
            <w:r>
              <w:rPr>
                <w:rFonts w:hint="eastAsia" w:ascii="宋体" w:hAnsi="宋体" w:cs="宋体"/>
                <w:color w:val="auto"/>
                <w:szCs w:val="21"/>
                <w:highlight w:val="none"/>
                <w:lang w:val="en-US" w:eastAsia="zh-CN"/>
              </w:rPr>
              <w:t>M</w:t>
            </w:r>
            <w:r>
              <w:rPr>
                <w:rFonts w:hint="eastAsia" w:ascii="宋体" w:hAnsi="宋体" w:eastAsia="宋体" w:cs="宋体"/>
                <w:color w:val="auto"/>
                <w:szCs w:val="21"/>
                <w:highlight w:val="none"/>
              </w:rPr>
              <w:t>，部位</w:t>
            </w:r>
            <w:r>
              <w:rPr>
                <w:rFonts w:hint="eastAsia" w:ascii="宋体" w:hAnsi="宋体" w:eastAsia="宋体" w:cs="宋体"/>
                <w:color w:val="auto"/>
                <w:szCs w:val="21"/>
              </w:rPr>
              <w:t>拉伸伸长率≥8.0％，拉伸强度≥110Mpa,20小时UV紫外线老化性能测试中无褪色，无变形</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 xml:space="preserve">主要尺寸：                  </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（1）规格：≥520cmx185cmx55cm</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（2）材料：优质玻璃钢制造</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 xml:space="preserve">（3）乘员：8-10人 </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（4）载重：≥1000KG</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（5）吃水深度：≤35cm</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（6）尾板高度：≥530mm</w:t>
            </w:r>
          </w:p>
          <w:p>
            <w:pPr>
              <w:widowControl w:val="0"/>
              <w:spacing w:line="360" w:lineRule="auto"/>
              <w:jc w:val="both"/>
              <w:rPr>
                <w:rFonts w:hint="eastAsia" w:ascii="宋体" w:hAnsi="宋体" w:cs="宋体"/>
                <w:color w:val="auto"/>
                <w:szCs w:val="21"/>
                <w:lang w:eastAsia="zh-CN"/>
              </w:rPr>
            </w:pPr>
            <w:r>
              <w:rPr>
                <w:rFonts w:hint="eastAsia" w:ascii="宋体" w:hAnsi="宋体" w:cs="宋体"/>
                <w:color w:val="auto"/>
                <w:szCs w:val="21"/>
                <w:lang w:eastAsia="zh-CN"/>
              </w:rPr>
              <w:t>（7）动力：尾部可挂30-60马力船外机</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eastAsia="zh-CN"/>
              </w:rPr>
              <w:t>（8）航区：内河B级</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拖船车</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重量≥182</w:t>
            </w:r>
            <w:r>
              <w:rPr>
                <w:rFonts w:hint="eastAsia" w:ascii="宋体" w:hAnsi="宋体" w:eastAsia="宋体" w:cs="宋体"/>
                <w:color w:val="auto"/>
                <w:szCs w:val="21"/>
                <w:lang w:val="en-US" w:eastAsia="zh-CN"/>
              </w:rPr>
              <w:t>KG</w:t>
            </w:r>
            <w:r>
              <w:rPr>
                <w:rFonts w:hint="eastAsia" w:ascii="宋体" w:hAnsi="宋体" w:eastAsia="宋体" w:cs="宋体"/>
                <w:color w:val="auto"/>
                <w:szCs w:val="21"/>
              </w:rPr>
              <w:t xml:space="preserve"> </w:t>
            </w:r>
          </w:p>
          <w:p>
            <w:pPr>
              <w:widowControl w:val="0"/>
              <w:spacing w:line="360" w:lineRule="auto"/>
              <w:jc w:val="both"/>
              <w:rPr>
                <w:rFonts w:hint="eastAsia" w:ascii="宋体" w:hAnsi="宋体" w:eastAsia="宋体" w:cs="宋体"/>
                <w:color w:val="auto"/>
                <w:szCs w:val="21"/>
                <w:lang w:eastAsia="zh-CN"/>
              </w:rPr>
            </w:pPr>
            <w:r>
              <w:rPr>
                <w:rFonts w:hint="eastAsia" w:ascii="宋体" w:hAnsi="宋体" w:eastAsia="宋体" w:cs="宋体"/>
                <w:color w:val="auto"/>
                <w:szCs w:val="21"/>
              </w:rPr>
              <w:t>宽度≥1.77</w:t>
            </w:r>
            <w:r>
              <w:rPr>
                <w:rFonts w:hint="eastAsia" w:ascii="宋体" w:hAnsi="宋体" w:eastAsia="宋体" w:cs="宋体"/>
                <w:color w:val="auto"/>
                <w:szCs w:val="21"/>
                <w:lang w:val="en-US" w:eastAsia="zh-CN"/>
              </w:rPr>
              <w:t>m</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高度≥1.1</w:t>
            </w:r>
            <w:r>
              <w:rPr>
                <w:rFonts w:hint="eastAsia" w:ascii="宋体" w:hAnsi="宋体" w:eastAsia="宋体" w:cs="宋体"/>
                <w:color w:val="auto"/>
                <w:szCs w:val="21"/>
                <w:lang w:val="en-US" w:eastAsia="zh-CN"/>
              </w:rPr>
              <w:t>m</w:t>
            </w:r>
            <w:r>
              <w:rPr>
                <w:rFonts w:hint="eastAsia" w:ascii="宋体" w:hAnsi="宋体" w:eastAsia="宋体" w:cs="宋体"/>
                <w:color w:val="auto"/>
                <w:szCs w:val="21"/>
              </w:rPr>
              <w:t xml:space="preserve">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载重≥500</w:t>
            </w:r>
            <w:r>
              <w:rPr>
                <w:rFonts w:hint="eastAsia" w:ascii="宋体" w:hAnsi="宋体" w:eastAsia="宋体" w:cs="宋体"/>
                <w:color w:val="auto"/>
                <w:szCs w:val="21"/>
                <w:lang w:val="en-US" w:eastAsia="zh-CN"/>
              </w:rPr>
              <w:t>KG</w:t>
            </w:r>
          </w:p>
        </w:tc>
      </w:tr>
      <w:tr>
        <w:tblPrEx>
          <w:tblCellMar>
            <w:top w:w="0" w:type="dxa"/>
            <w:left w:w="108" w:type="dxa"/>
            <w:bottom w:w="0" w:type="dxa"/>
            <w:right w:w="108" w:type="dxa"/>
          </w:tblCellMar>
        </w:tblPrEx>
        <w:trPr>
          <w:trHeight w:val="4332"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水域救援头盔</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1、外壳采用ABS塑料</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2、内衬采用EVA高密发泡材料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3、旋钮调节大小，设有多个排水透气孔</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4、四分之三全盔设计，可调节织带固定插扣</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5、头盔前面设墨鱼骨摄像轨道及两侧头灯导轨</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6、两侧护耳各设3处通风孔，防止水流进耳朵，同时确保听力不受影响</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b/>
                <w:color w:val="auto"/>
                <w:szCs w:val="28"/>
              </w:rPr>
              <w:t>▲</w:t>
            </w:r>
            <w:r>
              <w:rPr>
                <w:rFonts w:hint="eastAsia" w:ascii="宋体" w:hAnsi="宋体" w:eastAsia="宋体" w:cs="宋体"/>
                <w:color w:val="auto"/>
                <w:szCs w:val="21"/>
              </w:rPr>
              <w:t>7、带帽檐设计，可遮挡雨水</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8、下颏带延伸长度≤11mm</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9、漂浮性能：经24h的漂浮性能试验，头盔能始终漂浮在水面上</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▲10、质量（g)：≤580g</w:t>
            </w:r>
          </w:p>
          <w:p>
            <w:pPr>
              <w:pStyle w:val="48"/>
              <w:spacing w:line="360" w:lineRule="auto"/>
              <w:ind w:left="0" w:leftChars="0" w:firstLine="0" w:firstLineChars="0"/>
              <w:rPr>
                <w:rFonts w:hint="eastAsia" w:ascii="宋体" w:hAnsi="宋体" w:eastAsia="宋体" w:cs="宋体"/>
                <w:color w:val="auto"/>
                <w:lang w:eastAsia="zh-CN"/>
              </w:rPr>
            </w:pPr>
            <w:r>
              <w:rPr>
                <w:rFonts w:hint="eastAsia" w:hAnsi="宋体" w:eastAsia="宋体" w:cs="宋体"/>
                <w:b/>
                <w:bCs w:val="0"/>
                <w:color w:val="auto"/>
                <w:sz w:val="21"/>
              </w:rPr>
              <w:t>以上</w:t>
            </w:r>
            <w:r>
              <w:rPr>
                <w:rFonts w:hint="eastAsia" w:ascii="仿宋" w:hAnsi="仿宋" w:cs="宋体"/>
                <w:b/>
                <w:bCs w:val="0"/>
                <w:color w:val="auto"/>
                <w:sz w:val="21"/>
              </w:rPr>
              <w:t xml:space="preserve"> </w:t>
            </w:r>
            <w:r>
              <w:rPr>
                <w:rFonts w:hint="eastAsia" w:hAnsi="宋体" w:eastAsia="宋体" w:cs="宋体"/>
                <w:b/>
                <w:bCs w:val="0"/>
                <w:color w:val="auto"/>
                <w:sz w:val="21"/>
              </w:rPr>
              <w:t>含“▲”技术参数需</w:t>
            </w:r>
            <w:r>
              <w:rPr>
                <w:rFonts w:hint="eastAsia" w:ascii="宋体" w:hAnsi="宋体" w:eastAsia="宋体" w:cs="宋体"/>
                <w:b/>
                <w:bCs w:val="0"/>
                <w:color w:val="auto"/>
              </w:rPr>
              <w:t>提供第三方省级及以上</w:t>
            </w:r>
            <w:r>
              <w:rPr>
                <w:rFonts w:hint="eastAsia" w:ascii="宋体" w:hAnsi="宋体" w:eastAsia="宋体" w:cs="宋体"/>
                <w:b/>
                <w:bCs w:val="0"/>
                <w:color w:val="auto"/>
                <w:lang w:val="en-US" w:eastAsia="zh-CN"/>
              </w:rPr>
              <w:t>产品</w:t>
            </w:r>
            <w:r>
              <w:rPr>
                <w:rFonts w:hint="eastAsia" w:ascii="宋体" w:hAnsi="宋体" w:eastAsia="宋体" w:cs="宋体"/>
                <w:b/>
                <w:bCs w:val="0"/>
                <w:color w:val="auto"/>
              </w:rPr>
              <w:t>检测报告</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eastAsia="zh-CN"/>
              </w:rPr>
              <w:t>。</w:t>
            </w:r>
          </w:p>
        </w:tc>
      </w:tr>
      <w:tr>
        <w:tblPrEx>
          <w:tblCellMar>
            <w:top w:w="0" w:type="dxa"/>
            <w:left w:w="108" w:type="dxa"/>
            <w:bottom w:w="0" w:type="dxa"/>
            <w:right w:w="108" w:type="dxa"/>
          </w:tblCellMar>
        </w:tblPrEx>
        <w:trPr>
          <w:trHeight w:val="1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水域救援手套</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1、手背采用不小于3mm的氯丁橡胶制成，并加有2mm厚的衬垫提供额外保护</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2、手心为合成皮革，并使用芳香尼龙纤维加强，增强耐磨性</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3、手掌和手指部位由结实的带弹性的合成皮革制成，且带有图层</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4、连接处采用暗针缝制，压胶处理，更加耐用和保暖</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5、手腕处有魔术贴搭扣，可以加强固定</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6、消防员水域救援手套为五指分离式，本体的长度环形延伸，并超出腕骨83mm，且消防员水域救援手套能限制杂物进入</w:t>
            </w:r>
          </w:p>
          <w:p>
            <w:pPr>
              <w:widowControl w:val="0"/>
              <w:spacing w:line="360" w:lineRule="auto"/>
              <w:jc w:val="both"/>
              <w:rPr>
                <w:rFonts w:hint="eastAsia" w:ascii="宋体" w:hAnsi="宋体" w:eastAsia="宋体" w:cs="宋体"/>
                <w:color w:val="auto"/>
                <w:szCs w:val="21"/>
              </w:rPr>
            </w:pPr>
            <w:r>
              <w:rPr>
                <w:rFonts w:hint="eastAsia" w:hAnsi="宋体" w:eastAsia="宋体" w:cs="宋体"/>
                <w:bCs/>
                <w:color w:val="auto"/>
                <w:sz w:val="21"/>
              </w:rPr>
              <w:t>▲</w:t>
            </w:r>
            <w:r>
              <w:rPr>
                <w:rFonts w:hint="eastAsia" w:ascii="宋体" w:hAnsi="宋体" w:eastAsia="宋体" w:cs="宋体"/>
                <w:color w:val="auto"/>
                <w:szCs w:val="21"/>
              </w:rPr>
              <w:t>7、重量</w:t>
            </w:r>
            <w:r>
              <w:rPr>
                <w:rFonts w:hint="eastAsia" w:ascii="宋体" w:hAnsi="宋体" w:eastAsia="宋体" w:cs="宋体"/>
                <w:color w:val="auto"/>
                <w:szCs w:val="21"/>
                <w:lang w:val="en-US" w:eastAsia="zh-CN"/>
              </w:rPr>
              <w:t>≤</w:t>
            </w:r>
            <w:r>
              <w:rPr>
                <w:rFonts w:hint="eastAsia" w:ascii="宋体" w:hAnsi="宋体" w:eastAsia="宋体" w:cs="宋体"/>
                <w:color w:val="auto"/>
                <w:szCs w:val="21"/>
              </w:rPr>
              <w:t>130g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8、人员双手穿戴消防员水域救援手套后，能对直径≥9.5mm的绳索进行结绳作业</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9、灵巧性能：徒手控制百分比：105%</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10、穿戴时间为</w:t>
            </w:r>
            <w:r>
              <w:rPr>
                <w:rFonts w:hint="eastAsia" w:ascii="宋体" w:hAnsi="宋体" w:eastAsia="宋体" w:cs="宋体"/>
                <w:color w:val="auto"/>
                <w:szCs w:val="21"/>
                <w:lang w:val="en-US" w:eastAsia="zh-CN"/>
              </w:rPr>
              <w:t>≤</w:t>
            </w:r>
            <w:r>
              <w:rPr>
                <w:rFonts w:hint="eastAsia" w:ascii="宋体" w:hAnsi="宋体" w:eastAsia="宋体" w:cs="宋体"/>
                <w:color w:val="auto"/>
                <w:szCs w:val="21"/>
              </w:rPr>
              <w:t>9s</w:t>
            </w:r>
          </w:p>
          <w:p>
            <w:pPr>
              <w:pStyle w:val="48"/>
              <w:spacing w:line="360" w:lineRule="auto"/>
              <w:ind w:left="0" w:leftChars="0" w:firstLine="0" w:firstLineChars="0"/>
              <w:rPr>
                <w:rFonts w:hint="eastAsia" w:ascii="宋体" w:hAnsi="宋体" w:eastAsia="宋体" w:cs="宋体"/>
                <w:color w:val="auto"/>
              </w:rPr>
            </w:pPr>
            <w:r>
              <w:rPr>
                <w:rFonts w:hint="eastAsia" w:hAnsi="宋体" w:eastAsia="宋体" w:cs="宋体"/>
                <w:b/>
                <w:bCs w:val="0"/>
                <w:color w:val="auto"/>
                <w:sz w:val="21"/>
              </w:rPr>
              <w:t>以上含“▲”技术参数需提供</w:t>
            </w:r>
            <w:r>
              <w:rPr>
                <w:rFonts w:hint="eastAsia" w:ascii="宋体" w:hAnsi="宋体" w:eastAsia="宋体" w:cs="宋体"/>
                <w:b/>
                <w:bCs w:val="0"/>
                <w:color w:val="auto"/>
              </w:rPr>
              <w:t>国家消防装备质量监督检验中心检验报告</w:t>
            </w:r>
            <w:r>
              <w:rPr>
                <w:rFonts w:hint="eastAsia" w:ascii="宋体" w:hAnsi="宋体" w:eastAsia="宋体" w:cs="宋体"/>
                <w:b/>
                <w:bCs w:val="0"/>
                <w:color w:val="auto"/>
                <w:szCs w:val="21"/>
                <w:lang w:val="en-US" w:eastAsia="zh-CN"/>
              </w:rPr>
              <w:t>并加盖公章。</w:t>
            </w:r>
          </w:p>
        </w:tc>
      </w:tr>
      <w:tr>
        <w:tblPrEx>
          <w:tblCellMar>
            <w:top w:w="0" w:type="dxa"/>
            <w:left w:w="108" w:type="dxa"/>
            <w:bottom w:w="0" w:type="dxa"/>
            <w:right w:w="108" w:type="dxa"/>
          </w:tblCellMar>
        </w:tblPrEx>
        <w:trPr>
          <w:trHeight w:val="8806"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水下生命探测仪</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▲1.耐压检测：将声呐置于在高压舱内进行耐水压试验可耐受3MPa水压（≥300m水深）</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2.防水等级IPX6和IPX7经检查</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3.最大测深结构下扫≥90m,结构侧扫≥180m</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4.可视角度80度上/下、80度左/右</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▲5.成像视图：3D成像功能，360°三维视图 </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6. 支持功能：内置：GPS,WAAS/EGNOS,全球简易海图、蓝牙、自动航、雷达3G、4G、船舶自动识别、分屏界面多点触屏、内置双通道CHIRP声呐。</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rPr>
              <w:t>7.可用频率83/200kHzor</w:t>
            </w:r>
            <w:r>
              <w:rPr>
                <w:rFonts w:hint="eastAsia" w:ascii="宋体" w:hAnsi="宋体" w:cs="宋体"/>
                <w:color w:val="auto"/>
                <w:szCs w:val="21"/>
                <w:lang w:val="en-US" w:eastAsia="zh-CN"/>
              </w:rPr>
              <w:t>或</w:t>
            </w:r>
            <w:r>
              <w:rPr>
                <w:rFonts w:hint="eastAsia" w:ascii="宋体" w:hAnsi="宋体" w:eastAsia="宋体" w:cs="宋体"/>
                <w:color w:val="auto"/>
                <w:szCs w:val="21"/>
              </w:rPr>
              <w:t>455/800kHz，声纳记录功能可回放</w:t>
            </w:r>
            <w:r>
              <w:rPr>
                <w:rFonts w:hint="eastAsia" w:ascii="宋体" w:hAnsi="宋体" w:cs="宋体"/>
                <w:color w:val="auto"/>
                <w:szCs w:val="21"/>
                <w:lang w:eastAsia="zh-CN"/>
              </w:rPr>
              <w:t>。</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8.电源和功耗：直流电压12V  功耗：33.14W~67.62W</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9.声呐功率：≥600W</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10.测试依据：《水下声呐生命探测仪性能测试试验大纲》</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11.使用温度：-15℃~+55℃</w:t>
            </w:r>
          </w:p>
          <w:p>
            <w:pPr>
              <w:widowControl w:val="0"/>
              <w:spacing w:line="360" w:lineRule="auto"/>
              <w:jc w:val="both"/>
              <w:rPr>
                <w:rFonts w:hint="eastAsia" w:ascii="宋体" w:hAnsi="宋体" w:eastAsia="宋体" w:cs="宋体"/>
                <w:color w:val="auto"/>
                <w:szCs w:val="21"/>
                <w:lang w:eastAsia="zh-CN"/>
              </w:rPr>
            </w:pPr>
            <w:r>
              <w:rPr>
                <w:rFonts w:hint="eastAsia" w:ascii="宋体" w:hAnsi="宋体" w:eastAsia="宋体" w:cs="宋体"/>
                <w:color w:val="auto"/>
                <w:szCs w:val="21"/>
              </w:rPr>
              <w:t>12主机配置：NMEA0183数据输出/输入RS422,支持波特率4800（默认）、19200、38400、以太网接口2个、NMEA2000数据接口1个，视频输入，数据卡插槽2个微型SD卡，支持最大32G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▲13.液晶尺寸：≥16寸</w:t>
            </w:r>
            <w:r>
              <w:rPr>
                <w:rFonts w:hint="eastAsia" w:ascii="宋体" w:hAnsi="宋体" w:cs="宋体"/>
                <w:color w:val="auto"/>
                <w:szCs w:val="21"/>
                <w:lang w:eastAsia="zh-CN"/>
              </w:rPr>
              <w:t>；</w:t>
            </w:r>
            <w:r>
              <w:rPr>
                <w:rFonts w:hint="eastAsia" w:ascii="宋体" w:hAnsi="宋体" w:eastAsia="宋体" w:cs="宋体"/>
                <w:color w:val="auto"/>
                <w:szCs w:val="21"/>
              </w:rPr>
              <w:t>分辨率：≥1920*1080</w:t>
            </w:r>
            <w:r>
              <w:rPr>
                <w:rFonts w:hint="eastAsia" w:ascii="宋体" w:hAnsi="宋体" w:cs="宋体"/>
                <w:color w:val="auto"/>
                <w:szCs w:val="21"/>
                <w:lang w:eastAsia="zh-CN"/>
              </w:rPr>
              <w:t>；</w:t>
            </w:r>
            <w:r>
              <w:rPr>
                <w:rFonts w:hint="eastAsia" w:ascii="宋体" w:hAnsi="宋体" w:eastAsia="宋体" w:cs="宋体"/>
                <w:color w:val="auto"/>
                <w:szCs w:val="21"/>
              </w:rPr>
              <w:t>亮度：≥1200Nits</w:t>
            </w:r>
            <w:r>
              <w:rPr>
                <w:rFonts w:hint="eastAsia" w:ascii="宋体" w:hAnsi="宋体" w:cs="宋体"/>
                <w:color w:val="auto"/>
                <w:szCs w:val="21"/>
                <w:lang w:eastAsia="zh-CN"/>
              </w:rPr>
              <w:t>；</w:t>
            </w:r>
            <w:r>
              <w:rPr>
                <w:rFonts w:hint="eastAsia" w:ascii="宋体" w:hAnsi="宋体" w:eastAsia="宋体" w:cs="宋体"/>
                <w:color w:val="auto"/>
                <w:szCs w:val="21"/>
              </w:rPr>
              <w:t>重量：≥3.57KG</w:t>
            </w:r>
          </w:p>
          <w:p>
            <w:pPr>
              <w:widowControl w:val="0"/>
              <w:numPr>
                <w:ilvl w:val="0"/>
                <w:numId w:val="5"/>
              </w:numPr>
              <w:spacing w:line="360" w:lineRule="auto"/>
              <w:jc w:val="both"/>
              <w:rPr>
                <w:rFonts w:hint="eastAsia" w:ascii="宋体" w:hAnsi="宋体" w:cs="宋体"/>
                <w:color w:val="auto"/>
                <w:szCs w:val="21"/>
                <w:lang w:eastAsia="zh-CN"/>
              </w:rPr>
            </w:pPr>
            <w:r>
              <w:rPr>
                <w:rFonts w:hint="eastAsia" w:ascii="宋体" w:hAnsi="宋体" w:eastAsia="宋体" w:cs="宋体"/>
                <w:color w:val="auto"/>
                <w:szCs w:val="21"/>
              </w:rPr>
              <w:t>航点储存数量≥3000个、航线储存数量≥100条、航迹储存数量≥100(每条航迹最多10000点)、支持船舶自动识别系统、支持音响功放连接</w:t>
            </w:r>
            <w:r>
              <w:rPr>
                <w:rFonts w:hint="eastAsia" w:ascii="宋体" w:hAnsi="宋体" w:cs="宋体"/>
                <w:color w:val="auto"/>
                <w:szCs w:val="21"/>
                <w:lang w:eastAsia="zh-CN"/>
              </w:rPr>
              <w:t>。</w:t>
            </w:r>
          </w:p>
          <w:p>
            <w:pPr>
              <w:widowControl w:val="0"/>
              <w:numPr>
                <w:ilvl w:val="0"/>
                <w:numId w:val="0"/>
              </w:numPr>
              <w:spacing w:line="360" w:lineRule="auto"/>
              <w:ind w:left="0" w:leftChars="0" w:firstLine="0" w:firstLineChars="0"/>
              <w:jc w:val="both"/>
              <w:rPr>
                <w:rFonts w:hint="eastAsia" w:ascii="宋体" w:hAnsi="宋体" w:eastAsia="宋体" w:cs="宋体"/>
                <w:color w:val="auto"/>
                <w:szCs w:val="21"/>
              </w:rPr>
            </w:pPr>
            <w:r>
              <w:rPr>
                <w:rFonts w:hint="eastAsia" w:hAnsi="宋体" w:eastAsia="宋体" w:cs="宋体"/>
                <w:b/>
                <w:bCs/>
                <w:color w:val="auto"/>
                <w:sz w:val="21"/>
              </w:rPr>
              <w:t>以上 “▲”技术参数需提供第三方省级及以上产品检测报告并加盖公章。</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手台机动消防泵组</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启动方式：电启动和手拉两用</w:t>
            </w:r>
          </w:p>
          <w:p>
            <w:pPr>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额定工况：≥330L/min@0.7MPa（3米吸深）；≥240L/min@0.7MPa（7米吸深）</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 xml:space="preserve">最大出口压力：≥1.78MPa </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最大流量：720L/min（43.2T/h）</w:t>
            </w:r>
          </w:p>
          <w:p>
            <w:pPr>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启动性能：≤5秒</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水泵材质：铝合金并经阳极硬化处理</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叶轮：高强度不锈钢</w:t>
            </w:r>
          </w:p>
          <w:p>
            <w:pPr>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引水方式：无油润滑旋片泵（报告中润滑液贮量为零）</w:t>
            </w:r>
          </w:p>
          <w:p>
            <w:pPr>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9.</w:t>
            </w:r>
            <w:r>
              <w:rPr>
                <w:rFonts w:hint="eastAsia" w:ascii="宋体" w:hAnsi="宋体" w:eastAsia="宋体" w:cs="宋体"/>
                <w:color w:val="auto"/>
              </w:rPr>
              <w:t>引水时间：≤13秒（7米吸深）</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10.</w:t>
            </w:r>
            <w:r>
              <w:rPr>
                <w:rFonts w:hint="eastAsia" w:ascii="宋体" w:hAnsi="宋体" w:eastAsia="宋体" w:cs="宋体"/>
                <w:color w:val="auto"/>
              </w:rPr>
              <w:t>泵轴密封：采用轴向石墨碳化硅密封，可以自调节、自润滑，并防震、耐摩擦</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11.</w:t>
            </w:r>
            <w:r>
              <w:rPr>
                <w:rFonts w:hint="eastAsia" w:ascii="宋体" w:hAnsi="宋体" w:eastAsia="宋体" w:cs="宋体"/>
                <w:color w:val="auto"/>
              </w:rPr>
              <w:t xml:space="preserve">水泵型式：单级离心式 </w:t>
            </w:r>
          </w:p>
          <w:p>
            <w:pPr>
              <w:spacing w:line="360" w:lineRule="auto"/>
              <w:rPr>
                <w:rFonts w:hint="eastAsia" w:ascii="宋体" w:hAnsi="宋体" w:eastAsia="宋体" w:cs="宋体"/>
                <w:color w:val="auto"/>
              </w:rPr>
            </w:pPr>
            <w:r>
              <w:rPr>
                <w:rFonts w:hint="eastAsia" w:hAnsi="宋体" w:eastAsia="宋体" w:cs="宋体"/>
                <w:bCs/>
                <w:color w:val="auto"/>
                <w:sz w:val="21"/>
              </w:rPr>
              <w:t>▲</w:t>
            </w:r>
            <w:r>
              <w:rPr>
                <w:rFonts w:hint="eastAsia" w:ascii="宋体" w:hAnsi="宋体" w:eastAsia="宋体" w:cs="宋体"/>
                <w:color w:val="auto"/>
                <w:lang w:val="en-US" w:eastAsia="zh-CN"/>
              </w:rPr>
              <w:t>12.</w:t>
            </w:r>
            <w:r>
              <w:rPr>
                <w:rFonts w:hint="eastAsia" w:ascii="宋体" w:hAnsi="宋体" w:eastAsia="宋体" w:cs="宋体"/>
                <w:color w:val="auto"/>
              </w:rPr>
              <w:t>发动机类型：四冲程发动机</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13.</w:t>
            </w:r>
            <w:r>
              <w:rPr>
                <w:rFonts w:hint="eastAsia" w:ascii="宋体" w:hAnsi="宋体" w:eastAsia="宋体" w:cs="宋体"/>
                <w:color w:val="auto"/>
              </w:rPr>
              <w:t>发动机功率：≥14马力（10.2kw）</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14.</w:t>
            </w:r>
            <w:r>
              <w:rPr>
                <w:rFonts w:hint="eastAsia" w:ascii="宋体" w:hAnsi="宋体" w:eastAsia="宋体" w:cs="宋体"/>
                <w:color w:val="auto"/>
              </w:rPr>
              <w:t>重量：≤72kg</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15.</w:t>
            </w:r>
            <w:r>
              <w:rPr>
                <w:rFonts w:hint="eastAsia" w:ascii="宋体" w:hAnsi="宋体" w:eastAsia="宋体" w:cs="宋体"/>
                <w:color w:val="auto"/>
              </w:rPr>
              <w:t>燃油</w:t>
            </w:r>
            <w:r>
              <w:rPr>
                <w:rFonts w:hint="eastAsia" w:ascii="宋体" w:hAnsi="宋体" w:cs="宋体"/>
                <w:color w:val="auto"/>
                <w:lang w:val="en-US" w:eastAsia="zh-CN"/>
              </w:rPr>
              <w:t>油箱</w:t>
            </w:r>
            <w:r>
              <w:rPr>
                <w:rFonts w:hint="eastAsia" w:ascii="宋体" w:hAnsi="宋体" w:eastAsia="宋体" w:cs="宋体"/>
                <w:color w:val="auto"/>
              </w:rPr>
              <w:t>容量：≥6.6L</w:t>
            </w:r>
          </w:p>
          <w:p>
            <w:pPr>
              <w:widowControl w:val="0"/>
              <w:spacing w:line="360" w:lineRule="auto"/>
              <w:jc w:val="both"/>
              <w:rPr>
                <w:rFonts w:hint="eastAsia" w:ascii="宋体" w:hAnsi="宋体" w:eastAsia="宋体" w:cs="宋体"/>
                <w:color w:val="auto"/>
                <w:szCs w:val="21"/>
              </w:rPr>
            </w:pPr>
            <w:r>
              <w:rPr>
                <w:rFonts w:hint="eastAsia" w:hAnsi="宋体" w:eastAsia="宋体" w:cs="宋体"/>
                <w:b/>
                <w:bCs w:val="0"/>
                <w:color w:val="auto"/>
                <w:sz w:val="21"/>
              </w:rPr>
              <w:t>以上含“▲”技术参数需提供</w:t>
            </w:r>
            <w:r>
              <w:rPr>
                <w:rFonts w:hint="eastAsia" w:ascii="宋体" w:hAnsi="宋体" w:eastAsia="宋体" w:cs="宋体"/>
                <w:b/>
                <w:bCs w:val="0"/>
                <w:color w:val="auto"/>
              </w:rPr>
              <w:t>国家消防装备质量监督检验中心型式试验报告</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eastAsia="zh-CN"/>
              </w:rPr>
              <w:t>。</w:t>
            </w:r>
            <w:r>
              <w:rPr>
                <w:rFonts w:hint="eastAsia" w:ascii="宋体" w:hAnsi="宋体" w:eastAsia="宋体" w:cs="宋体"/>
                <w:b/>
                <w:bCs w:val="0"/>
                <w:color w:val="auto"/>
                <w:szCs w:val="21"/>
              </w:rPr>
              <w:t xml:space="preserve"> </w:t>
            </w:r>
          </w:p>
        </w:tc>
      </w:tr>
      <w:tr>
        <w:tblPrEx>
          <w:tblCellMar>
            <w:top w:w="0" w:type="dxa"/>
            <w:left w:w="108" w:type="dxa"/>
            <w:bottom w:w="0" w:type="dxa"/>
            <w:right w:w="108" w:type="dxa"/>
          </w:tblCellMar>
        </w:tblPrEx>
        <w:trPr>
          <w:trHeight w:val="291"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干式救援装备</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一、干式潜水服:</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1.4 mm厚高密度预压氯丁橡</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2.柔软氯丁橡胶袜</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3.内部吊带系统</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4.前裆开口隐藏拉链</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5.重型护膝</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6.侧向动作旋转充气阀</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7.可调泄压阀</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8.关节缝处以液体密封进行保护，外层采用特殊Spanflex材料，肩颈和膝盖线以特殊的耐磨X-Diamond pad内衬进行强化 </w:t>
            </w:r>
          </w:p>
          <w:p>
            <w:pPr>
              <w:widowControl w:val="0"/>
              <w:spacing w:line="360" w:lineRule="auto"/>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▲9.须提供欧盟CE认证</w:t>
            </w:r>
            <w:r>
              <w:rPr>
                <w:rFonts w:hint="eastAsia" w:ascii="宋体" w:hAnsi="宋体" w:eastAsia="宋体" w:cs="宋体"/>
                <w:b/>
                <w:bCs w:val="0"/>
                <w:color w:val="auto"/>
                <w:szCs w:val="21"/>
                <w:lang w:val="en-US" w:eastAsia="zh-CN"/>
              </w:rPr>
              <w:t>并加盖公章</w:t>
            </w:r>
            <w:r>
              <w:rPr>
                <w:rFonts w:hint="eastAsia" w:ascii="宋体" w:hAnsi="宋体" w:eastAsia="宋体" w:cs="宋体"/>
                <w:b/>
                <w:bCs/>
                <w:color w:val="auto"/>
                <w:lang w:val="en-US" w:eastAsia="zh-CN"/>
              </w:rPr>
              <w:t>。</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二、浮力背心:</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1.气囊布：高强840D尼龙耐磨布</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2.口袋布高强1689D PU 涂层布</w:t>
            </w:r>
          </w:p>
          <w:p>
            <w:pPr>
              <w:widowControl w:val="0"/>
              <w:spacing w:line="360" w:lineRule="auto"/>
              <w:jc w:val="both"/>
              <w:rPr>
                <w:rFonts w:hint="eastAsia" w:ascii="宋体" w:hAnsi="宋体" w:eastAsia="宋体" w:cs="宋体"/>
                <w:color w:val="auto"/>
                <w:lang w:val="en-US" w:eastAsia="zh-CN"/>
              </w:rPr>
            </w:pPr>
            <w:r>
              <w:rPr>
                <w:rFonts w:hint="eastAsia" w:hAnsi="宋体" w:eastAsia="宋体" w:cs="宋体"/>
                <w:bCs/>
                <w:color w:val="auto"/>
                <w:sz w:val="21"/>
              </w:rPr>
              <w:t>▲</w:t>
            </w:r>
            <w:r>
              <w:rPr>
                <w:rFonts w:hint="eastAsia" w:ascii="宋体" w:hAnsi="宋体" w:eastAsia="宋体" w:cs="宋体"/>
                <w:color w:val="auto"/>
                <w:lang w:val="en-US" w:eastAsia="zh-CN"/>
              </w:rPr>
              <w:t>3.背板：高强PP+矿物增强剂</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4.塑胶插扣：多耐福</w:t>
            </w:r>
          </w:p>
          <w:p>
            <w:pPr>
              <w:widowControl w:val="0"/>
              <w:spacing w:line="360" w:lineRule="auto"/>
              <w:jc w:val="both"/>
              <w:rPr>
                <w:rFonts w:hint="eastAsia" w:ascii="宋体" w:hAnsi="宋体" w:eastAsia="宋体" w:cs="宋体"/>
                <w:color w:val="auto"/>
                <w:lang w:val="en-US" w:eastAsia="zh-CN"/>
              </w:rPr>
            </w:pPr>
            <w:r>
              <w:rPr>
                <w:rFonts w:hint="eastAsia" w:hAnsi="宋体" w:eastAsia="宋体" w:cs="宋体"/>
                <w:bCs/>
                <w:color w:val="auto"/>
                <w:sz w:val="21"/>
              </w:rPr>
              <w:t>▲</w:t>
            </w:r>
            <w:r>
              <w:rPr>
                <w:rFonts w:hint="eastAsia" w:ascii="宋体" w:hAnsi="宋体" w:eastAsia="宋体" w:cs="宋体"/>
                <w:color w:val="auto"/>
                <w:lang w:val="en-US" w:eastAsia="zh-CN"/>
              </w:rPr>
              <w:t>5.符合：GB/T 4303-2008《船用救生衣》JB/T 8521.1-2007 标准</w:t>
            </w:r>
          </w:p>
          <w:p>
            <w:pPr>
              <w:widowControl w:val="0"/>
              <w:spacing w:line="360" w:lineRule="auto"/>
              <w:jc w:val="both"/>
              <w:rPr>
                <w:rFonts w:hint="eastAsia"/>
                <w:color w:val="auto"/>
                <w:lang w:val="en-US" w:eastAsia="zh-CN"/>
              </w:rPr>
            </w:pPr>
            <w:r>
              <w:rPr>
                <w:rFonts w:hint="eastAsia" w:hAnsi="宋体" w:eastAsia="宋体" w:cs="宋体"/>
                <w:b/>
                <w:bCs w:val="0"/>
                <w:color w:val="auto"/>
                <w:sz w:val="21"/>
              </w:rPr>
              <w:t>以上含“▲”技术参数需提供</w:t>
            </w:r>
            <w:r>
              <w:rPr>
                <w:rFonts w:hint="eastAsia" w:ascii="宋体" w:hAnsi="宋体" w:eastAsia="宋体" w:cs="宋体"/>
                <w:b/>
                <w:bCs w:val="0"/>
                <w:color w:val="auto"/>
                <w:lang w:val="en-US" w:eastAsia="zh-CN"/>
              </w:rPr>
              <w:t>省质量监督检验中心测试报告</w:t>
            </w:r>
            <w:r>
              <w:rPr>
                <w:rFonts w:hint="eastAsia" w:ascii="宋体" w:hAnsi="宋体" w:eastAsia="宋体" w:cs="宋体"/>
                <w:b/>
                <w:bCs w:val="0"/>
                <w:color w:val="auto"/>
                <w:szCs w:val="21"/>
                <w:lang w:val="en-US" w:eastAsia="zh-CN"/>
              </w:rPr>
              <w:t>并加盖公章。</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三、脚蹼：</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1.蹼片采用坚硬的聚丙烯，脚部和保护性鞋垫采用柔软的弹性纤维（热塑性塑料）</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2.蹼片从脚套上半部开始，与同样长度的传统蛙鞋相比，有效表面积增加了20%</w:t>
            </w:r>
          </w:p>
          <w:p>
            <w:pPr>
              <w:widowControl w:val="0"/>
              <w:spacing w:line="360" w:lineRule="auto"/>
              <w:jc w:val="both"/>
              <w:rPr>
                <w:rFonts w:hint="eastAsia" w:ascii="宋体" w:hAnsi="宋体" w:eastAsia="宋体" w:cs="宋体"/>
                <w:b/>
                <w:bCs w:val="0"/>
                <w:color w:val="auto"/>
                <w:lang w:val="en-US" w:eastAsia="zh-CN"/>
              </w:rPr>
            </w:pPr>
            <w:r>
              <w:rPr>
                <w:rFonts w:hint="eastAsia" w:hAnsi="宋体" w:eastAsia="宋体" w:cs="宋体"/>
                <w:b/>
                <w:bCs w:val="0"/>
                <w:color w:val="auto"/>
                <w:sz w:val="21"/>
              </w:rPr>
              <w:t>▲</w:t>
            </w:r>
            <w:r>
              <w:rPr>
                <w:rFonts w:hint="eastAsia" w:ascii="宋体" w:hAnsi="宋体" w:cs="宋体"/>
                <w:b/>
                <w:bCs w:val="0"/>
                <w:color w:val="auto"/>
                <w:lang w:val="en-US" w:eastAsia="zh-CN"/>
              </w:rPr>
              <w:t>3</w:t>
            </w:r>
            <w:r>
              <w:rPr>
                <w:rFonts w:hint="eastAsia" w:ascii="宋体" w:hAnsi="宋体" w:eastAsia="宋体" w:cs="宋体"/>
                <w:b/>
                <w:bCs w:val="0"/>
                <w:color w:val="auto"/>
                <w:lang w:val="en-US" w:eastAsia="zh-CN"/>
              </w:rPr>
              <w:t>.须提供欧盟CE认证证书</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val="en-US" w:eastAsia="zh-CN"/>
              </w:rPr>
              <w:t>。</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四、半面罩带呼吸管:</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1.干式护罩，快速脱扣呼吸管支架，100%高质量软硅胶，吹洗阀可快速排水</w:t>
            </w:r>
          </w:p>
          <w:p>
            <w:pPr>
              <w:pStyle w:val="47"/>
              <w:spacing w:line="360" w:lineRule="auto"/>
              <w:rPr>
                <w:rFonts w:hint="eastAsia" w:ascii="宋体" w:hAnsi="宋体" w:eastAsia="宋体" w:cs="宋体"/>
                <w:b/>
                <w:bCs w:val="0"/>
                <w:color w:val="auto"/>
                <w:lang w:val="en-US" w:eastAsia="zh-CN"/>
              </w:rPr>
            </w:pPr>
            <w:r>
              <w:rPr>
                <w:rFonts w:hint="eastAsia" w:hAnsi="宋体" w:eastAsia="宋体" w:cs="宋体"/>
                <w:b/>
                <w:bCs w:val="0"/>
                <w:color w:val="auto"/>
                <w:sz w:val="21"/>
              </w:rPr>
              <w:t>▲</w:t>
            </w:r>
            <w:r>
              <w:rPr>
                <w:rFonts w:hint="eastAsia" w:ascii="宋体" w:hAnsi="宋体" w:cs="宋体"/>
                <w:b/>
                <w:bCs w:val="0"/>
                <w:color w:val="auto"/>
                <w:lang w:val="en-US" w:eastAsia="zh-CN"/>
              </w:rPr>
              <w:t>2</w:t>
            </w:r>
            <w:r>
              <w:rPr>
                <w:rFonts w:hint="eastAsia" w:ascii="宋体" w:hAnsi="宋体" w:eastAsia="宋体" w:cs="宋体"/>
                <w:b/>
                <w:bCs w:val="0"/>
                <w:color w:val="auto"/>
                <w:lang w:val="en-US" w:eastAsia="zh-CN"/>
              </w:rPr>
              <w:t>.须提供欧盟CE认证</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val="en-US" w:eastAsia="zh-CN"/>
              </w:rPr>
              <w:t>。</w:t>
            </w:r>
          </w:p>
          <w:p>
            <w:pPr>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五、呼吸管：</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1.在入水后，干式顶阀就会密封住呼吸管</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2.下面的柔软的孔可减少下巴的疲劳</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3.带角度的硅胶咬嘴</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4.流线型的设计可降低游泳时的阻力</w:t>
            </w:r>
          </w:p>
          <w:p>
            <w:pPr>
              <w:widowControl w:val="0"/>
              <w:spacing w:line="360" w:lineRule="auto"/>
              <w:jc w:val="both"/>
              <w:rPr>
                <w:rFonts w:hint="eastAsia" w:ascii="宋体" w:hAnsi="宋体" w:eastAsia="宋体" w:cs="宋体"/>
                <w:color w:val="auto"/>
                <w:lang w:val="en-US" w:eastAsia="zh-CN"/>
              </w:rPr>
            </w:pPr>
            <w:r>
              <w:rPr>
                <w:rFonts w:hint="eastAsia" w:ascii="宋体" w:hAnsi="宋体" w:cs="宋体"/>
                <w:color w:val="auto"/>
                <w:lang w:val="en-US" w:eastAsia="zh-CN"/>
              </w:rPr>
              <w:t>5</w:t>
            </w:r>
            <w:r>
              <w:rPr>
                <w:rFonts w:hint="eastAsia" w:ascii="宋体" w:hAnsi="宋体" w:eastAsia="宋体" w:cs="宋体"/>
                <w:color w:val="auto"/>
                <w:lang w:val="en-US" w:eastAsia="zh-CN"/>
              </w:rPr>
              <w:t>.可调节的卡扣固定到任何面镜上</w:t>
            </w:r>
          </w:p>
          <w:p>
            <w:pPr>
              <w:pStyle w:val="47"/>
              <w:spacing w:line="360" w:lineRule="auto"/>
              <w:rPr>
                <w:rFonts w:hint="eastAsia"/>
                <w:b/>
                <w:bCs w:val="0"/>
                <w:color w:val="auto"/>
                <w:lang w:val="en-US" w:eastAsia="zh-CN"/>
              </w:rPr>
            </w:pPr>
            <w:r>
              <w:rPr>
                <w:rFonts w:hint="eastAsia" w:hAnsi="宋体" w:eastAsia="宋体" w:cs="宋体"/>
                <w:b/>
                <w:bCs w:val="0"/>
                <w:color w:val="auto"/>
                <w:sz w:val="21"/>
              </w:rPr>
              <w:t>▲</w:t>
            </w:r>
            <w:r>
              <w:rPr>
                <w:rFonts w:hint="eastAsia" w:ascii="宋体" w:hAnsi="宋体" w:cs="宋体"/>
                <w:b/>
                <w:bCs w:val="0"/>
                <w:color w:val="auto"/>
                <w:lang w:val="en-US" w:eastAsia="zh-CN"/>
              </w:rPr>
              <w:t>6</w:t>
            </w:r>
            <w:r>
              <w:rPr>
                <w:rFonts w:hint="eastAsia" w:ascii="宋体" w:hAnsi="宋体" w:eastAsia="宋体" w:cs="宋体"/>
                <w:b/>
                <w:bCs w:val="0"/>
                <w:color w:val="auto"/>
                <w:lang w:val="en-US" w:eastAsia="zh-CN"/>
              </w:rPr>
              <w:t>.须提供欧盟CE认证证书</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val="en-US" w:eastAsia="zh-CN"/>
              </w:rPr>
              <w:t>。</w:t>
            </w:r>
          </w:p>
          <w:p>
            <w:pPr>
              <w:pStyle w:val="47"/>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六、一级减压器：</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1.具备平衡隔膜（MC9SC密封腔）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2.具备2个高压7/16 UNF出口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3.具备4个中压3/8 UNF出口</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4.工作压力：支持DIN型300巴（4350 PSI），YOKE型232巴 （3365 PSI） 5.校准压力：不低于10巴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6.黄铜主体，化学镀镍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7.大容量锥形过滤器，化学镀镍</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8.具备AISI316可拆卸式喷嘴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9.具备超级平衡</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10.具有防压降气动弹簧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11.具有耐磨耐腐蚀可更换气缸</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12.具有弹性体保护装置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13.流速要求：≥4500升/分钟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14.YOKE型重量：≤590克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15.DIN型重量：≤450克</w:t>
            </w:r>
          </w:p>
          <w:p>
            <w:pPr>
              <w:pStyle w:val="47"/>
              <w:spacing w:line="360" w:lineRule="auto"/>
              <w:rPr>
                <w:rFonts w:hint="eastAsia"/>
                <w:b/>
                <w:bCs w:val="0"/>
                <w:color w:val="auto"/>
                <w:lang w:val="en-US" w:eastAsia="zh-CN"/>
              </w:rPr>
            </w:pPr>
            <w:r>
              <w:rPr>
                <w:rFonts w:hint="eastAsia" w:hAnsi="宋体" w:eastAsia="宋体" w:cs="宋体"/>
                <w:b/>
                <w:bCs w:val="0"/>
                <w:color w:val="auto"/>
                <w:sz w:val="21"/>
              </w:rPr>
              <w:t>▲</w:t>
            </w:r>
            <w:r>
              <w:rPr>
                <w:rFonts w:hint="eastAsia" w:ascii="宋体" w:hAnsi="宋体" w:cs="宋体"/>
                <w:b/>
                <w:bCs w:val="0"/>
                <w:color w:val="auto"/>
                <w:lang w:val="en-US" w:eastAsia="zh-CN"/>
              </w:rPr>
              <w:t>16</w:t>
            </w:r>
            <w:r>
              <w:rPr>
                <w:rFonts w:hint="eastAsia" w:ascii="宋体" w:hAnsi="宋体" w:eastAsia="宋体" w:cs="宋体"/>
                <w:b/>
                <w:bCs w:val="0"/>
                <w:color w:val="auto"/>
                <w:lang w:val="en-US" w:eastAsia="zh-CN"/>
              </w:rPr>
              <w:t>.须提供欧盟CE认证</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val="en-US" w:eastAsia="zh-CN"/>
              </w:rPr>
              <w:t>。</w:t>
            </w:r>
          </w:p>
          <w:p>
            <w:pPr>
              <w:pStyle w:val="47"/>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七、二级减压器：</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1.具备下游系统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2.支持文丘里效应可调节</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3.支持专利技术的耐磨杆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4.具备大的吹洗按钮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5.支持防刮擦表面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6.具备刺刀型的盖扣，带安全锁 </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7.具备可拆卸（无需工具）的排气三通</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8.不含软管重量：≤135克</w:t>
            </w:r>
          </w:p>
          <w:p>
            <w:pPr>
              <w:pStyle w:val="47"/>
              <w:spacing w:line="360" w:lineRule="auto"/>
              <w:rPr>
                <w:rFonts w:hint="eastAsia"/>
                <w:b/>
                <w:bCs w:val="0"/>
                <w:color w:val="auto"/>
                <w:lang w:val="en-US" w:eastAsia="zh-CN"/>
              </w:rPr>
            </w:pPr>
            <w:r>
              <w:rPr>
                <w:rFonts w:hint="eastAsia" w:hAnsi="宋体" w:eastAsia="宋体" w:cs="宋体"/>
                <w:b/>
                <w:bCs w:val="0"/>
                <w:color w:val="auto"/>
                <w:sz w:val="21"/>
              </w:rPr>
              <w:t>▲</w:t>
            </w:r>
            <w:r>
              <w:rPr>
                <w:rFonts w:hint="eastAsia" w:ascii="宋体" w:hAnsi="宋体" w:cs="宋体"/>
                <w:b/>
                <w:bCs w:val="0"/>
                <w:color w:val="auto"/>
                <w:lang w:val="en-US" w:eastAsia="zh-CN"/>
              </w:rPr>
              <w:t>9</w:t>
            </w:r>
            <w:r>
              <w:rPr>
                <w:rFonts w:hint="eastAsia" w:ascii="宋体" w:hAnsi="宋体" w:eastAsia="宋体" w:cs="宋体"/>
                <w:b/>
                <w:bCs w:val="0"/>
                <w:color w:val="auto"/>
                <w:lang w:val="en-US" w:eastAsia="zh-CN"/>
              </w:rPr>
              <w:t>.须提供欧盟CE认证</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val="en-US" w:eastAsia="zh-CN"/>
              </w:rPr>
              <w:t>。</w:t>
            </w:r>
          </w:p>
          <w:p>
            <w:pPr>
              <w:pStyle w:val="47"/>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八、调节器</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1.具备一级调节器工作压力200BAR</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2.工作流量不低于2000L/MIN 标准的活塞式</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3.具备1个高压端口、4个低压端口</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4.二级头：ABS工程塑钢制造，传统顺流式供气，可配合一级头使用</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5.VIVA预调整装置</w:t>
            </w:r>
          </w:p>
          <w:p>
            <w:pPr>
              <w:pStyle w:val="47"/>
              <w:spacing w:line="360" w:lineRule="auto"/>
              <w:rPr>
                <w:rFonts w:hint="eastAsia" w:ascii="宋体" w:hAnsi="宋体" w:eastAsia="宋体" w:cs="宋体"/>
                <w:b/>
                <w:bCs w:val="0"/>
                <w:color w:val="auto"/>
                <w:lang w:val="en-US" w:eastAsia="zh-CN"/>
              </w:rPr>
            </w:pPr>
            <w:r>
              <w:rPr>
                <w:rFonts w:hint="eastAsia" w:hAnsi="宋体" w:eastAsia="宋体" w:cs="宋体"/>
                <w:b/>
                <w:bCs w:val="0"/>
                <w:color w:val="auto"/>
                <w:sz w:val="21"/>
              </w:rPr>
              <w:t>▲</w:t>
            </w:r>
            <w:r>
              <w:rPr>
                <w:rFonts w:hint="eastAsia" w:ascii="宋体" w:hAnsi="宋体" w:eastAsia="宋体" w:cs="宋体"/>
                <w:b/>
                <w:bCs w:val="0"/>
                <w:color w:val="auto"/>
                <w:lang w:val="en-US" w:eastAsia="zh-CN"/>
              </w:rPr>
              <w:t>6.须提供欧盟CE认证证书</w:t>
            </w:r>
            <w:r>
              <w:rPr>
                <w:rFonts w:hint="eastAsia" w:ascii="宋体" w:hAnsi="宋体" w:eastAsia="宋体" w:cs="宋体"/>
                <w:b/>
                <w:bCs w:val="0"/>
                <w:color w:val="auto"/>
                <w:szCs w:val="21"/>
                <w:lang w:val="en-US" w:eastAsia="zh-CN"/>
              </w:rPr>
              <w:t>并加盖公章。</w:t>
            </w:r>
          </w:p>
          <w:p>
            <w:pPr>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九、三联表（指北针+压力表+深度表）</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1.指北针支持旋转边框，方便导航</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2.压力表盘需以红、绿、蓝三色标记</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3.压力读数350巴（5000psi）</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4.迷你深度表读数最大70米（230英尺）</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5.配最大深度指示器</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6.具有小巧的橡胶底脚带纹路，方便抓握</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7.配备2个连接环，每边一个，连接夹子或橡皮筋</w:t>
            </w:r>
          </w:p>
          <w:p>
            <w:pPr>
              <w:widowControl w:val="0"/>
              <w:spacing w:line="360" w:lineRule="auto"/>
              <w:jc w:val="both"/>
              <w:rPr>
                <w:rFonts w:hint="eastAsia" w:ascii="宋体" w:hAnsi="宋体" w:eastAsia="宋体" w:cs="宋体"/>
                <w:color w:val="auto"/>
                <w:lang w:val="en-US" w:eastAsia="zh-CN"/>
              </w:rPr>
            </w:pPr>
            <w:r>
              <w:rPr>
                <w:rFonts w:hint="eastAsia" w:hAnsi="宋体" w:eastAsia="宋体" w:cs="宋体"/>
                <w:bCs/>
                <w:color w:val="auto"/>
                <w:sz w:val="21"/>
              </w:rPr>
              <w:t>▲</w:t>
            </w:r>
            <w:r>
              <w:rPr>
                <w:rFonts w:hint="eastAsia" w:ascii="宋体" w:hAnsi="宋体" w:eastAsia="宋体" w:cs="宋体"/>
                <w:color w:val="auto"/>
                <w:lang w:val="en-US" w:eastAsia="zh-CN"/>
              </w:rPr>
              <w:t>8.联表重量：≤420g（含软管）。</w:t>
            </w:r>
          </w:p>
          <w:p>
            <w:pPr>
              <w:pStyle w:val="2"/>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十、潜水气瓶：</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1.潜水气瓶铝瓶，承压范围是0-20兆帕，每只气瓶都携带一份合格证明</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2.瓶阀为DIN/K两用功能，材质为铜镀镍，配有泄压阀</w:t>
            </w:r>
          </w:p>
          <w:p>
            <w:pPr>
              <w:widowControl w:val="0"/>
              <w:spacing w:line="360" w:lineRule="auto"/>
              <w:jc w:val="both"/>
              <w:rPr>
                <w:rFonts w:hint="eastAsia"/>
                <w:color w:val="auto"/>
                <w:lang w:val="en-US" w:eastAsia="zh-CN"/>
              </w:rPr>
            </w:pPr>
            <w:r>
              <w:rPr>
                <w:rFonts w:hint="eastAsia" w:hAnsi="宋体" w:eastAsia="宋体" w:cs="宋体"/>
                <w:b/>
                <w:bCs w:val="0"/>
                <w:color w:val="auto"/>
                <w:sz w:val="21"/>
              </w:rPr>
              <w:t>以上含“▲”技术参数需提供</w:t>
            </w:r>
            <w:r>
              <w:rPr>
                <w:rFonts w:hint="eastAsia" w:ascii="宋体" w:hAnsi="宋体" w:eastAsia="宋体" w:cs="宋体"/>
                <w:b/>
                <w:bCs w:val="0"/>
                <w:color w:val="auto"/>
                <w:lang w:val="en-US" w:eastAsia="zh-CN"/>
              </w:rPr>
              <w:t>省质量监督检验中心测试报告</w:t>
            </w:r>
            <w:r>
              <w:rPr>
                <w:rFonts w:hint="eastAsia" w:ascii="宋体" w:hAnsi="宋体" w:eastAsia="宋体" w:cs="宋体"/>
                <w:b/>
                <w:bCs w:val="0"/>
                <w:color w:val="auto"/>
                <w:szCs w:val="21"/>
                <w:lang w:val="en-US" w:eastAsia="zh-CN"/>
              </w:rPr>
              <w:t>并加盖公章。</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十一、抗震运输箱</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1.外尺寸≥960*680*350mm</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2.内尺寸≥875*606*290mm</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3.箱盖深度 ≥95mm 箱体深度 ≥195mm</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4.外箱材料采用高分子聚乙烯</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5.温度支持 -55℃</w:t>
            </w:r>
            <w:r>
              <w:rPr>
                <w:rFonts w:hint="eastAsia" w:ascii="宋体" w:hAnsi="宋体" w:cs="宋体"/>
                <w:color w:val="auto"/>
                <w:lang w:val="en-US" w:eastAsia="zh-CN"/>
              </w:rPr>
              <w:t>~+</w:t>
            </w:r>
            <w:r>
              <w:rPr>
                <w:rFonts w:hint="eastAsia" w:ascii="宋体" w:hAnsi="宋体" w:eastAsia="宋体" w:cs="宋体"/>
                <w:color w:val="auto"/>
                <w:lang w:val="en-US" w:eastAsia="zh-CN"/>
              </w:rPr>
              <w:t>70℃</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6.自身重量≤ 25KG</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7.防护等级≥ IP65</w:t>
            </w:r>
          </w:p>
          <w:p>
            <w:pPr>
              <w:pStyle w:val="2"/>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十二、水下照明灯</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1.手握式潜水电筒，具有不低于1*CREEXM-L2 LED6500K的色温，亮度高达105，流明最高射程可达250米</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2.发光角度有9°聚光灯</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3.PWM信号处理+恒流电路使用1*18650可充电锂电池加厚军工三级硬质氧化、抗海水腐蚀，耐刮花</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4.电筒带有独特的防爆性能</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5.钢化玻璃镜片，防刮耐磨，耐高底温，可承受200℃的温差光面电镀反光杯</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6.专业的微型电脑芯片提高手电筒低功耗，灵活性，安全性独特的电子防反接功能，高中低爆闪四档亮度调节外壳采用航空AL6061-T6铝材</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7.三层防水圈保护，优良的密封设计，潜水</w:t>
            </w:r>
            <w:r>
              <w:rPr>
                <w:rFonts w:hint="eastAsia" w:ascii="宋体" w:hAnsi="宋体" w:cs="宋体"/>
                <w:color w:val="auto"/>
                <w:lang w:val="en-US" w:eastAsia="zh-CN"/>
              </w:rPr>
              <w:t>≥</w:t>
            </w:r>
            <w:r>
              <w:rPr>
                <w:rFonts w:hint="eastAsia" w:ascii="宋体" w:hAnsi="宋体" w:eastAsia="宋体" w:cs="宋体"/>
                <w:color w:val="auto"/>
                <w:lang w:val="en-US" w:eastAsia="zh-CN"/>
              </w:rPr>
              <w:t>150</w:t>
            </w:r>
            <w:r>
              <w:rPr>
                <w:rFonts w:hint="eastAsia" w:ascii="宋体" w:hAnsi="宋体" w:cs="宋体"/>
                <w:color w:val="auto"/>
                <w:lang w:val="en-US" w:eastAsia="zh-CN"/>
              </w:rPr>
              <w:t>m</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8.发光源:1*CREE XM-12U4(色温6500K)</w:t>
            </w:r>
          </w:p>
          <w:p>
            <w:pPr>
              <w:widowControl w:val="0"/>
              <w:spacing w:line="360" w:lineRule="auto"/>
              <w:jc w:val="both"/>
              <w:rPr>
                <w:rFonts w:hint="eastAsia" w:ascii="宋体" w:hAnsi="宋体" w:eastAsia="宋体" w:cs="宋体"/>
                <w:color w:val="auto"/>
                <w:lang w:val="en-US" w:eastAsia="zh-CN"/>
              </w:rPr>
            </w:pPr>
            <w:r>
              <w:rPr>
                <w:rFonts w:hint="eastAsia" w:ascii="宋体" w:hAnsi="宋体" w:cs="宋体"/>
                <w:color w:val="auto"/>
                <w:lang w:val="en-US" w:eastAsia="zh-CN"/>
              </w:rPr>
              <w:t>9.</w:t>
            </w:r>
            <w:r>
              <w:rPr>
                <w:rFonts w:hint="eastAsia" w:ascii="宋体" w:hAnsi="宋体" w:eastAsia="宋体" w:cs="宋体"/>
                <w:color w:val="auto"/>
                <w:lang w:val="en-US" w:eastAsia="zh-CN"/>
              </w:rPr>
              <w:t>工作电压:3.0-4.2V</w:t>
            </w:r>
          </w:p>
          <w:p>
            <w:pPr>
              <w:widowControl w:val="0"/>
              <w:spacing w:line="360" w:lineRule="auto"/>
              <w:jc w:val="both"/>
              <w:rPr>
                <w:rFonts w:hint="eastAsia" w:ascii="宋体" w:hAnsi="宋体" w:eastAsia="宋体" w:cs="宋体"/>
                <w:color w:val="auto"/>
                <w:lang w:val="en-US" w:eastAsia="zh-CN"/>
              </w:rPr>
            </w:pPr>
            <w:r>
              <w:rPr>
                <w:rFonts w:hint="eastAsia" w:ascii="宋体" w:hAnsi="宋体" w:cs="宋体"/>
                <w:color w:val="auto"/>
                <w:lang w:val="en-US" w:eastAsia="zh-CN"/>
              </w:rPr>
              <w:t>10</w:t>
            </w:r>
            <w:r>
              <w:rPr>
                <w:rFonts w:hint="eastAsia" w:ascii="宋体" w:hAnsi="宋体" w:eastAsia="宋体" w:cs="宋体"/>
                <w:color w:val="auto"/>
                <w:lang w:val="en-US" w:eastAsia="zh-CN"/>
              </w:rPr>
              <w:t>.最低续航时间:高亮档(1.5小时)中亮档(2小时)低亮档(3小时)充电时间:2-3小时</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1</w:t>
            </w:r>
            <w:r>
              <w:rPr>
                <w:rFonts w:hint="eastAsia" w:ascii="宋体" w:hAnsi="宋体" w:eastAsia="宋体" w:cs="宋体"/>
                <w:color w:val="auto"/>
                <w:lang w:val="en-US" w:eastAsia="zh-CN"/>
              </w:rPr>
              <w:t>.水中重量:≤120g(含电池)陆地重量:≤180g(不含电池)</w:t>
            </w:r>
          </w:p>
          <w:p>
            <w:pPr>
              <w:pStyle w:val="2"/>
              <w:spacing w:line="360" w:lineRule="auto"/>
              <w:rPr>
                <w:rFonts w:hint="eastAsia"/>
                <w:color w:val="auto"/>
                <w:lang w:val="en-US" w:eastAsia="zh-CN"/>
              </w:rPr>
            </w:pP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十三、潜水刀</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1.不锈钢刀，并配有可锁式刀鞘</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▲2.须提供第三方省级及以上产品检测报告并加盖公章。</w:t>
            </w:r>
          </w:p>
          <w:p>
            <w:pPr>
              <w:pStyle w:val="2"/>
              <w:rPr>
                <w:rFonts w:hint="eastAsia"/>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十四、潜水套鞋</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1.潜水靴设计与开放后跟蛙鞋配合使用，是以柔软、双层内衬的氯丁橡胶制成，配靴底到脚踝的实用的拉链，方便穿脱</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2.拉链下采用瓣式密封</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3.作为拉链与水之间的有效屏障，大大降低渗入的水量。整个靴底为牢固的防滑成型结构。腿后和后跟进行强化，以增加耐磨性。</w:t>
            </w:r>
          </w:p>
          <w:p>
            <w:pPr>
              <w:pStyle w:val="2"/>
              <w:spacing w:line="360" w:lineRule="auto"/>
              <w:rPr>
                <w:rFonts w:hint="eastAsia"/>
                <w:color w:val="auto"/>
                <w:lang w:val="en-US" w:eastAsia="zh-CN"/>
              </w:rPr>
            </w:pP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十五、滑轮便携箱</w:t>
            </w:r>
          </w:p>
          <w:p>
            <w:pPr>
              <w:widowControl w:val="0"/>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1.颜色∶具备黑色</w:t>
            </w:r>
            <w:r>
              <w:rPr>
                <w:rFonts w:hint="eastAsia" w:ascii="宋体" w:hAnsi="宋体" w:cs="宋体"/>
                <w:color w:val="auto"/>
                <w:lang w:val="en-US" w:eastAsia="zh-CN"/>
              </w:rPr>
              <w:t>、</w:t>
            </w:r>
            <w:r>
              <w:rPr>
                <w:rFonts w:hint="eastAsia" w:ascii="宋体" w:hAnsi="宋体" w:eastAsia="宋体" w:cs="宋体"/>
                <w:color w:val="auto"/>
                <w:lang w:val="en-US" w:eastAsia="zh-CN"/>
              </w:rPr>
              <w:t>咖啡色</w:t>
            </w:r>
          </w:p>
          <w:p>
            <w:pPr>
              <w:widowControl w:val="0"/>
              <w:spacing w:line="360" w:lineRule="auto"/>
              <w:jc w:val="both"/>
              <w:rPr>
                <w:rFonts w:hint="eastAsia" w:ascii="宋体" w:hAnsi="宋体" w:eastAsia="宋体" w:cs="宋体"/>
                <w:color w:val="auto"/>
                <w:lang w:val="en-US" w:eastAsia="zh-CN"/>
              </w:rPr>
            </w:pPr>
            <w:r>
              <w:rPr>
                <w:rFonts w:hint="eastAsia" w:hAnsi="宋体" w:eastAsia="宋体" w:cs="宋体"/>
                <w:bCs/>
                <w:color w:val="auto"/>
                <w:sz w:val="21"/>
              </w:rPr>
              <w:t>▲</w:t>
            </w:r>
            <w:r>
              <w:rPr>
                <w:rFonts w:hint="eastAsia" w:ascii="宋体" w:hAnsi="宋体" w:cs="宋体"/>
                <w:color w:val="auto"/>
                <w:lang w:val="en-US" w:eastAsia="zh-CN"/>
              </w:rPr>
              <w:t>2.</w:t>
            </w:r>
            <w:r>
              <w:rPr>
                <w:rFonts w:hint="eastAsia" w:ascii="宋体" w:hAnsi="宋体" w:eastAsia="宋体" w:cs="宋体"/>
                <w:color w:val="auto"/>
                <w:lang w:val="en-US" w:eastAsia="zh-CN"/>
              </w:rPr>
              <w:t>材质∶牛津布</w:t>
            </w:r>
          </w:p>
          <w:p>
            <w:pPr>
              <w:widowControl w:val="0"/>
              <w:spacing w:line="360" w:lineRule="auto"/>
              <w:jc w:val="both"/>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.里料∶涤纶</w:t>
            </w:r>
          </w:p>
          <w:p>
            <w:pPr>
              <w:widowControl w:val="0"/>
              <w:spacing w:line="360" w:lineRule="auto"/>
              <w:jc w:val="both"/>
              <w:rPr>
                <w:rFonts w:hint="eastAsia" w:ascii="宋体" w:hAnsi="宋体" w:eastAsia="宋体" w:cs="宋体"/>
                <w:color w:val="auto"/>
                <w:lang w:val="en-US" w:eastAsia="zh-CN"/>
              </w:rPr>
            </w:pPr>
            <w:r>
              <w:rPr>
                <w:rFonts w:hint="eastAsia" w:hAnsi="宋体" w:eastAsia="宋体" w:cs="宋体"/>
                <w:bCs/>
                <w:color w:val="auto"/>
                <w:sz w:val="21"/>
              </w:rPr>
              <w:t>▲</w:t>
            </w:r>
            <w:r>
              <w:rPr>
                <w:rFonts w:hint="eastAsia" w:ascii="宋体" w:hAnsi="宋体" w:cs="宋体"/>
                <w:color w:val="auto"/>
                <w:lang w:val="en-US" w:eastAsia="zh-CN"/>
              </w:rPr>
              <w:t>4</w:t>
            </w:r>
            <w:r>
              <w:rPr>
                <w:rFonts w:hint="eastAsia" w:ascii="宋体" w:hAnsi="宋体" w:eastAsia="宋体" w:cs="宋体"/>
                <w:color w:val="auto"/>
                <w:lang w:val="en-US" w:eastAsia="zh-CN"/>
              </w:rPr>
              <w:t>.重量：≥4.5kg</w:t>
            </w:r>
          </w:p>
          <w:p>
            <w:pPr>
              <w:widowControl w:val="0"/>
              <w:spacing w:line="360" w:lineRule="auto"/>
              <w:jc w:val="both"/>
              <w:rPr>
                <w:rFonts w:hint="default" w:ascii="宋体" w:hAnsi="宋体" w:eastAsia="宋体" w:cs="宋体"/>
                <w:color w:val="auto"/>
                <w:lang w:val="en-US" w:eastAsia="zh-CN"/>
              </w:rPr>
            </w:pPr>
            <w:r>
              <w:rPr>
                <w:rFonts w:hint="eastAsia" w:hAnsi="宋体" w:eastAsia="宋体" w:cs="宋体"/>
                <w:b/>
                <w:bCs w:val="0"/>
                <w:color w:val="auto"/>
                <w:sz w:val="21"/>
              </w:rPr>
              <w:t>以上含“▲”技术参数需提供</w:t>
            </w:r>
            <w:r>
              <w:rPr>
                <w:rFonts w:hint="eastAsia" w:ascii="宋体" w:hAnsi="宋体" w:eastAsia="宋体" w:cs="宋体"/>
                <w:b/>
                <w:bCs w:val="0"/>
                <w:color w:val="auto"/>
                <w:lang w:val="en-US" w:eastAsia="zh-CN"/>
              </w:rPr>
              <w:t>省质量监督检验中心测试报告</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lang w:val="en-US" w:eastAsia="zh-CN"/>
              </w:rPr>
              <w:t>。</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救生抛投器</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1.符合 GB/T 27906-2011《救生抛投器》标准要求</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rPr>
              <w:t>▲</w:t>
            </w:r>
            <w:r>
              <w:rPr>
                <w:rFonts w:hint="eastAsia" w:ascii="宋体" w:hAnsi="宋体" w:eastAsia="宋体" w:cs="宋体"/>
                <w:color w:val="auto"/>
                <w:szCs w:val="21"/>
              </w:rPr>
              <w:t>2.发射主机（含折叠枪托）：工作压力 ≥7.0MP ；发射主机重量≤3KG，配可折叠枪托</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3.动力源标配普通压缩空气充气装置及便携式CO2气瓶充气装置CO2气瓶容量≥33g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4.陆地救援弹及水用救援弹：陆地救援弹与水用救援弹由高强度工程塑料为主材，弹体颜色与发射主机均采用醒目、易于识别的橙色。固定尾翼内置铝合金骨架，固定尾翼确保弹头飞行姿态稳定，具备抗风性能。陆用救援弹、水用救援弹和自动充气救生圈可重复使用，救援弹入水 5 秒内自动充气成为救生圈，救生圈浮力 ≥8kg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5.发射枪体与压缩气瓶导气管采用快接方式，配有压力表，可实时监控、调整发射体内的发射压力</w:t>
            </w:r>
          </w:p>
          <w:p>
            <w:pPr>
              <w:widowControl w:val="0"/>
              <w:spacing w:line="360" w:lineRule="auto"/>
              <w:jc w:val="both"/>
              <w:rPr>
                <w:rFonts w:hint="eastAsia" w:ascii="宋体" w:hAnsi="宋体" w:eastAsia="宋体" w:cs="宋体"/>
                <w:color w:val="auto"/>
                <w:szCs w:val="21"/>
              </w:rPr>
            </w:pPr>
            <w:r>
              <w:rPr>
                <w:rFonts w:hint="eastAsia" w:hAnsi="宋体" w:eastAsia="宋体" w:cs="宋体"/>
                <w:bCs/>
                <w:color w:val="auto"/>
                <w:sz w:val="21"/>
              </w:rPr>
              <w:t>▲</w:t>
            </w:r>
            <w:r>
              <w:rPr>
                <w:rFonts w:hint="eastAsia" w:ascii="宋体" w:hAnsi="宋体" w:eastAsia="宋体" w:cs="宋体"/>
                <w:color w:val="auto"/>
                <w:szCs w:val="21"/>
              </w:rPr>
              <w:t>6.最大破断拉力≥2000N</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7.陆用救援弹投射距离≥180m，水用救援弹投射距离≥120m</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8.配有可快速回收救援绳的装置</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9.整套救生抛投器包括①发射主机（含折叠枪托及收绳器）1套；②普通压缩空气充气装置1套及便携式33g CO2气瓶8只；16克CO2压缩气瓶4只；③陆地救援弹及水用救援弹各2套；④防锈剂1瓶；⑤训练抛射头1个；触发剂4个，水用保护套2个</w:t>
            </w:r>
          </w:p>
          <w:p>
            <w:pPr>
              <w:widowControl w:val="0"/>
              <w:spacing w:line="360" w:lineRule="auto"/>
              <w:jc w:val="both"/>
              <w:rPr>
                <w:rFonts w:hint="eastAsia" w:ascii="宋体" w:hAnsi="宋体" w:eastAsia="宋体" w:cs="宋体"/>
                <w:color w:val="auto"/>
                <w:szCs w:val="21"/>
              </w:rPr>
            </w:pPr>
            <w:r>
              <w:rPr>
                <w:rFonts w:hint="eastAsia" w:hAnsi="宋体" w:eastAsia="宋体" w:cs="宋体"/>
                <w:b/>
                <w:bCs w:val="0"/>
                <w:color w:val="auto"/>
                <w:sz w:val="21"/>
              </w:rPr>
              <w:t>以上含“▲”技术参数需提供</w:t>
            </w:r>
            <w:r>
              <w:rPr>
                <w:rFonts w:hint="eastAsia" w:ascii="宋体" w:hAnsi="宋体" w:eastAsia="宋体" w:cs="宋体"/>
                <w:b/>
                <w:bCs w:val="0"/>
                <w:color w:val="auto"/>
                <w:szCs w:val="21"/>
              </w:rPr>
              <w:t>国家消防装备质量监督检验中心检验报告</w:t>
            </w:r>
            <w:r>
              <w:rPr>
                <w:rFonts w:hint="eastAsia" w:ascii="宋体" w:hAnsi="宋体" w:eastAsia="宋体" w:cs="宋体"/>
                <w:b/>
                <w:bCs w:val="0"/>
                <w:color w:val="auto"/>
                <w:szCs w:val="21"/>
                <w:lang w:val="en-US" w:eastAsia="zh-CN"/>
              </w:rPr>
              <w:t>并加盖公章。</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山地水域救援头灯</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1.外壳采用高性能防弹胶材料，本安式防爆结构，符合GB3836.1-2010、GB3836.2-2010标准，可在各类易燃易爆场所安全工作</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.头带柔软，弹性好，长短可调，配有帽扣，可在安全帽上工作，也可直接佩戴在头上</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.有强光、工作光和爆闪三种模式，按开关切换，灯头可作45度调节，满足不同角度的照明需求</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 xml:space="preserve">.智能化的电量显示和低电压警示功能设计，当电量不足时，灯具会自动提示进行充电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.采用单片控制电路,具有过流、过压、过充等智能保护功能</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多功能救援担架</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1.采用特殊复合PVC材料制作，材质柔软，质量轻，体积小，便于携带</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2.担架配有多条安全插扣绑带，可固定≤120KG的人员</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3.担架配备一条高强度丙纶绳索，可单人操作，水平或垂直吊运</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救援口哨</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水面及水下救援专用口哨，无滚珠二气室设计，即便在水中也可以吹响音量可以达到100分贝，夹扣设计，可以直接夹在方便手拿的位置，口哨底布设有一个洞口，可用来穿绳固定</w:t>
            </w:r>
          </w:p>
        </w:tc>
      </w:tr>
      <w:tr>
        <w:tblPrEx>
          <w:tblCellMar>
            <w:top w:w="0" w:type="dxa"/>
            <w:left w:w="108" w:type="dxa"/>
            <w:bottom w:w="0" w:type="dxa"/>
            <w:right w:w="108" w:type="dxa"/>
          </w:tblCellMar>
        </w:tblPrEx>
        <w:trPr>
          <w:trHeight w:val="309"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急流救援专用救生衣</w:t>
            </w:r>
          </w:p>
        </w:tc>
        <w:tc>
          <w:tcPr>
            <w:tcW w:w="6888"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lang w:val="en-US" w:eastAsia="zh-CN"/>
              </w:rPr>
              <w:t>1.</w:t>
            </w:r>
            <w:r>
              <w:rPr>
                <w:rFonts w:hint="eastAsia" w:ascii="宋体" w:hAnsi="宋体" w:eastAsia="宋体" w:cs="宋体"/>
                <w:color w:val="auto"/>
                <w:szCs w:val="21"/>
              </w:rPr>
              <w:t>标准类型：V型</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穿衣：前穿式，YKK自锁拉链闭合</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浮力材料：高回弹性闭孔泡棉</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浮力材料处理工艺：均设有320T涤塔夫护套</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战术浮力调节系统：腰部两侧浮力材料可拆卸、可增减设计，魔术贴闭合</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外层面料：500D高强度CORDURA面料；内衬：400D尼龙内衬</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主要扣具：ITW塑钢扣具</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不锈钢环：线径≥8MM、环内径≥50CM，魔术贴固位</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三角形快速连接锁：不锈钢材质，线径≥8MM、内高≥57.5MM、内宽≥41MM、最大开口≥10.5MM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救生口哨1只</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11.</w:t>
            </w:r>
            <w:r>
              <w:rPr>
                <w:rFonts w:hint="eastAsia" w:ascii="宋体" w:hAnsi="宋体" w:eastAsia="宋体" w:cs="宋体"/>
                <w:color w:val="auto"/>
                <w:szCs w:val="21"/>
              </w:rPr>
              <w:t>背部标识魔术贴块尺寸：≥23.5CM*7.5CM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12.</w:t>
            </w:r>
            <w:r>
              <w:rPr>
                <w:rFonts w:hint="eastAsia" w:ascii="宋体" w:hAnsi="宋体" w:eastAsia="宋体" w:cs="宋体"/>
                <w:color w:val="auto"/>
                <w:szCs w:val="21"/>
              </w:rPr>
              <w:t>快速解脱救援腰带背部固位：2个半通道</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13.</w:t>
            </w:r>
            <w:r>
              <w:rPr>
                <w:rFonts w:hint="eastAsia" w:ascii="宋体" w:hAnsi="宋体" w:eastAsia="宋体" w:cs="宋体"/>
                <w:color w:val="auto"/>
                <w:szCs w:val="21"/>
              </w:rPr>
              <w:t>口袋排水：每只口袋底部3个排水孔</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14.</w:t>
            </w:r>
            <w:r>
              <w:rPr>
                <w:rFonts w:hint="eastAsia" w:ascii="宋体" w:hAnsi="宋体" w:eastAsia="宋体" w:cs="宋体"/>
                <w:color w:val="auto"/>
                <w:szCs w:val="21"/>
              </w:rPr>
              <w:t>反光位置：前侧2个口袋，后侧2个半通道和魔术贴贴块</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15.</w:t>
            </w:r>
            <w:r>
              <w:rPr>
                <w:rFonts w:hint="eastAsia" w:ascii="宋体" w:hAnsi="宋体" w:eastAsia="宋体" w:cs="宋体"/>
                <w:color w:val="auto"/>
                <w:szCs w:val="21"/>
              </w:rPr>
              <w:t>腿带挂点：前侧2个，后侧1个 ；左肩前侧4孔塑胶挂块2个</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16.</w:t>
            </w:r>
            <w:r>
              <w:rPr>
                <w:rFonts w:hint="eastAsia" w:ascii="宋体" w:hAnsi="宋体" w:eastAsia="宋体" w:cs="宋体"/>
                <w:color w:val="auto"/>
                <w:szCs w:val="21"/>
              </w:rPr>
              <w:t>颜色：红黑</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油锯</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功率:≥2.5 kW</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火花塞电极间隙:≥0.5 mm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燃油箱容量:≥0.50 升</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链条润滑油箱容量:≥0.28 升</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重量(不包括 切割设备):≤4.7 kg</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无齿锯</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引擎功率：≥3.4 kW</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气缸排量：≥73.5 cm³</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切割刀片直径：≥355 mm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最大切割深度：≥127 mm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 xml:space="preserve">燃油箱容积：≥800ml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尺寸重量（不包括切割设备）：≤10.5 kg</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割绳刀</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材质：刀片为钛合金（不会氧化生锈）</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标准版整刀长≥18.7cm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 xml:space="preserve">刃长≥7cm；                                           </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防护眼镜</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镜片材料：PC</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镜框材料：PC</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镜腿垫材料：橡胶</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镜框颜色：透明</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镜片颜色：透明</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镜片涂层：防刮擦涂层</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防紫外线：是</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产品重量：约≤26克</w:t>
            </w:r>
          </w:p>
        </w:tc>
      </w:tr>
      <w:tr>
        <w:tblPrEx>
          <w:tblCellMar>
            <w:top w:w="0" w:type="dxa"/>
            <w:left w:w="108" w:type="dxa"/>
            <w:bottom w:w="0" w:type="dxa"/>
            <w:right w:w="108" w:type="dxa"/>
          </w:tblCellMar>
        </w:tblPrEx>
        <w:trPr>
          <w:trHeight w:val="34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对讲机</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1.信道总数：支持160</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2.信道间隔：支持12.5KHz/25KHz</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3.天线阻抗：50Ω</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4.重量：≤236g(含电池)</w:t>
            </w:r>
          </w:p>
          <w:p>
            <w:pPr>
              <w:widowControl w:val="0"/>
              <w:spacing w:line="360" w:lineRule="auto"/>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5.工作电压：DC7.4V(±20%)</w:t>
            </w:r>
          </w:p>
          <w:p>
            <w:pPr>
              <w:widowControl w:val="0"/>
              <w:spacing w:line="360" w:lineRule="auto"/>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6.电池容量：≥3000mAh</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.FM噪声：≤-40dB</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r>
              <w:rPr>
                <w:rFonts w:hint="eastAsia" w:ascii="宋体" w:hAnsi="宋体" w:eastAsia="宋体" w:cs="宋体"/>
                <w:color w:val="auto"/>
                <w:szCs w:val="21"/>
                <w:lang w:val="en-US" w:eastAsia="zh-CN"/>
              </w:rPr>
              <w:t>.音频失帧：≤3%</w:t>
            </w:r>
          </w:p>
          <w:p>
            <w:pPr>
              <w:widowControl w:val="0"/>
              <w:spacing w:line="360" w:lineRule="auto"/>
              <w:jc w:val="both"/>
              <w:rPr>
                <w:rFonts w:hint="default" w:ascii="宋体" w:hAnsi="宋体" w:eastAsia="宋体" w:cs="宋体"/>
                <w:color w:val="auto"/>
                <w:szCs w:val="21"/>
                <w:lang w:val="en-US" w:eastAsia="zh-CN"/>
              </w:rPr>
            </w:pPr>
            <w:r>
              <w:rPr>
                <w:rFonts w:hint="eastAsia" w:ascii="宋体" w:hAnsi="宋体" w:cs="宋体"/>
                <w:color w:val="auto"/>
                <w:szCs w:val="21"/>
                <w:lang w:val="en-US" w:eastAsia="zh-CN"/>
              </w:rPr>
              <w:t>9</w:t>
            </w:r>
            <w:r>
              <w:rPr>
                <w:rFonts w:hint="eastAsia" w:ascii="宋体" w:hAnsi="宋体" w:eastAsia="宋体" w:cs="宋体"/>
                <w:color w:val="auto"/>
                <w:szCs w:val="21"/>
                <w:lang w:val="en-US" w:eastAsia="zh-CN"/>
              </w:rPr>
              <w:t>.领道功率：≤60dB</w:t>
            </w:r>
          </w:p>
          <w:p>
            <w:pPr>
              <w:widowControl w:val="0"/>
              <w:spacing w:line="360" w:lineRule="auto"/>
              <w:jc w:val="both"/>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.额定音频输出功率：≥1W</w:t>
            </w:r>
          </w:p>
          <w:p>
            <w:pPr>
              <w:widowControl w:val="0"/>
              <w:spacing w:line="360" w:lineRule="auto"/>
              <w:jc w:val="both"/>
              <w:rPr>
                <w:rFonts w:hint="eastAsia"/>
                <w:color w:val="auto"/>
              </w:rPr>
            </w:pPr>
            <w:r>
              <w:rPr>
                <w:rFonts w:hint="eastAsia" w:ascii="宋体" w:hAnsi="宋体" w:cs="宋体"/>
                <w:color w:val="auto"/>
                <w:szCs w:val="21"/>
                <w:lang w:val="en-US" w:eastAsia="zh-CN"/>
              </w:rPr>
              <w:t>11</w:t>
            </w:r>
            <w:r>
              <w:rPr>
                <w:rFonts w:hint="eastAsia" w:ascii="宋体" w:hAnsi="宋体" w:eastAsia="宋体" w:cs="宋体"/>
                <w:color w:val="auto"/>
                <w:szCs w:val="21"/>
                <w:lang w:val="en-US" w:eastAsia="zh-CN"/>
              </w:rPr>
              <w:t>.工作温度范围：-20℃ — +60℃</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空呼充气泵</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转速：≥2800转每分钟</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尺寸：≥高35*长65*宽39</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重量：≥39.5kg</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噪音：≤81.7dB</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缸体数量：≥4</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艇充气泵</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 xml:space="preserve">产品净重≤4.8KG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 xml:space="preserve">电压/电机功率≥220V/2000W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频率50/60HZ</w:t>
            </w:r>
          </w:p>
        </w:tc>
      </w:tr>
      <w:tr>
        <w:tblPrEx>
          <w:tblCellMar>
            <w:top w:w="0" w:type="dxa"/>
            <w:left w:w="108" w:type="dxa"/>
            <w:bottom w:w="0" w:type="dxa"/>
            <w:right w:w="108" w:type="dxa"/>
          </w:tblCellMar>
        </w:tblPrEx>
        <w:trPr>
          <w:trHeight w:val="159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六寸汽油机强排泵</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 xml:space="preserve">进水口径：≥150mm(6寸)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 xml:space="preserve">出水口径：≥150mm(6寸)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 xml:space="preserve">流量：≥150m³/h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 xml:space="preserve">最大扬程：≥20m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 xml:space="preserve">吸程：≥7m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发动机类型：单缸、四冲程、强制风冷、顶置气门</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 xml:space="preserve">排量：≥420ml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最大输出功率：≥8kw/3600hp/rpm</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 xml:space="preserve">油箱容积≥6L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10.</w:t>
            </w:r>
            <w:r>
              <w:rPr>
                <w:rFonts w:hint="eastAsia" w:ascii="宋体" w:hAnsi="宋体" w:eastAsia="宋体" w:cs="宋体"/>
                <w:color w:val="auto"/>
                <w:szCs w:val="21"/>
              </w:rPr>
              <w:t xml:space="preserve">净重≤55Kg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11.</w:t>
            </w:r>
            <w:r>
              <w:rPr>
                <w:rFonts w:hint="eastAsia" w:ascii="宋体" w:hAnsi="宋体" w:eastAsia="宋体" w:cs="宋体"/>
                <w:color w:val="auto"/>
                <w:szCs w:val="21"/>
              </w:rPr>
              <w:t xml:space="preserve">启动方式：电启动/手拉启动 </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六寸柴油机强排泵</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 xml:space="preserve">进水口径：≥150mm(6寸)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 xml:space="preserve">出水口径：≥150mm(6寸)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 xml:space="preserve">流量：≥150m³/h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 xml:space="preserve">最大扬程：≥20m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 xml:space="preserve">吸程：≥7m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发动机类型：单缸，立式，四冲程，强制风冷，直喷式，排量：≥498ml</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 xml:space="preserve">最大输出功率：≥9kw/3600hp/rpm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 xml:space="preserve">油箱容积：≥12.5L </w:t>
            </w:r>
          </w:p>
          <w:p>
            <w:pPr>
              <w:widowControl w:val="0"/>
              <w:spacing w:line="360" w:lineRule="auto"/>
              <w:jc w:val="both"/>
              <w:rPr>
                <w:rFonts w:hint="eastAsia" w:ascii="宋体" w:hAnsi="宋体" w:eastAsia="宋体" w:cs="宋体"/>
                <w:color w:val="auto"/>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净重≤115Kg</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动方式：电启动/手拉两用启动 </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6寸进出水管</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水管有内置钢丝作支撑，钢丝外层覆盖物为PVC材质</w:t>
            </w:r>
          </w:p>
        </w:tc>
      </w:tr>
      <w:tr>
        <w:tblPrEx>
          <w:tblCellMar>
            <w:top w:w="0" w:type="dxa"/>
            <w:left w:w="108" w:type="dxa"/>
            <w:bottom w:w="0" w:type="dxa"/>
            <w:right w:w="108" w:type="dxa"/>
          </w:tblCellMar>
        </w:tblPrEx>
        <w:trPr>
          <w:trHeight w:val="564"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消防水带</w:t>
            </w:r>
          </w:p>
        </w:tc>
        <w:tc>
          <w:tcPr>
            <w:tcW w:w="6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spacing w:line="360" w:lineRule="auto"/>
              <w:jc w:val="both"/>
              <w:rPr>
                <w:rFonts w:hint="eastAsia" w:ascii="宋体" w:hAnsi="宋体" w:eastAsia="宋体" w:cs="宋体"/>
                <w:color w:val="auto"/>
                <w:szCs w:val="21"/>
              </w:rPr>
            </w:pPr>
            <w:r>
              <w:rPr>
                <w:rFonts w:hint="eastAsia" w:hAnsi="宋体" w:eastAsia="宋体" w:cs="宋体"/>
                <w:bCs/>
                <w:color w:val="auto"/>
                <w:sz w:val="21"/>
              </w:rPr>
              <w:t>▲</w:t>
            </w:r>
            <w:r>
              <w:rPr>
                <w:rFonts w:hint="eastAsia" w:ascii="宋体" w:hAnsi="宋体" w:eastAsia="宋体" w:cs="宋体"/>
                <w:color w:val="auto"/>
                <w:szCs w:val="21"/>
              </w:rPr>
              <w:t>1.</w:t>
            </w:r>
            <w:r>
              <w:rPr>
                <w:rFonts w:hint="eastAsia" w:ascii="宋体" w:hAnsi="宋体" w:cs="宋体"/>
                <w:color w:val="auto"/>
                <w:szCs w:val="21"/>
                <w:lang w:val="en-US" w:eastAsia="zh-CN"/>
              </w:rPr>
              <w:t>符合</w:t>
            </w:r>
            <w:r>
              <w:rPr>
                <w:rFonts w:hint="eastAsia" w:ascii="宋体" w:hAnsi="宋体" w:eastAsia="宋体" w:cs="宋体"/>
                <w:color w:val="auto"/>
                <w:szCs w:val="21"/>
              </w:rPr>
              <w:t>GB6246-2011《消防水带》标准</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2.水带口径为65mm，材质采用聚氨酯，每卷长度为30米</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b/>
                <w:color w:val="auto"/>
                <w:szCs w:val="28"/>
              </w:rPr>
              <w:t>▲</w:t>
            </w:r>
            <w:r>
              <w:rPr>
                <w:rFonts w:hint="eastAsia" w:ascii="宋体" w:hAnsi="宋体" w:eastAsia="宋体" w:cs="宋体"/>
                <w:color w:val="auto"/>
                <w:szCs w:val="21"/>
              </w:rPr>
              <w:t>3.工作压力≥1.3MPa，延伸率为≤2.6%，膨胀率为≤3.3%，附着力强度为≥54.5N/25MM</w:t>
            </w:r>
          </w:p>
          <w:p>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 xml:space="preserve">4.水带两头均配有≥65口径的快速接口 </w:t>
            </w:r>
          </w:p>
          <w:p>
            <w:pPr>
              <w:widowControl w:val="0"/>
              <w:spacing w:line="360" w:lineRule="auto"/>
              <w:jc w:val="both"/>
              <w:rPr>
                <w:rFonts w:hint="eastAsia" w:ascii="宋体" w:hAnsi="宋体" w:eastAsia="宋体" w:cs="宋体"/>
                <w:color w:val="auto"/>
                <w:szCs w:val="21"/>
              </w:rPr>
            </w:pPr>
            <w:r>
              <w:rPr>
                <w:rFonts w:hint="eastAsia" w:hAnsi="宋体" w:eastAsia="宋体" w:cs="宋体"/>
                <w:b/>
                <w:bCs w:val="0"/>
                <w:color w:val="auto"/>
                <w:sz w:val="21"/>
              </w:rPr>
              <w:t>以上含“▲”技术参数需提供</w:t>
            </w:r>
            <w:r>
              <w:rPr>
                <w:rFonts w:hint="eastAsia" w:ascii="宋体" w:hAnsi="宋体" w:eastAsia="宋体" w:cs="宋体"/>
                <w:b/>
                <w:bCs w:val="0"/>
                <w:color w:val="auto"/>
                <w:szCs w:val="21"/>
              </w:rPr>
              <w:t>国家消防装备质量监督检验中心检测报告</w:t>
            </w:r>
            <w:r>
              <w:rPr>
                <w:rFonts w:hint="eastAsia" w:ascii="宋体" w:hAnsi="宋体" w:eastAsia="宋体" w:cs="宋体"/>
                <w:b/>
                <w:bCs w:val="0"/>
                <w:color w:val="auto"/>
                <w:szCs w:val="21"/>
                <w:lang w:val="en-US" w:eastAsia="zh-CN"/>
              </w:rPr>
              <w:t>并加盖公章</w:t>
            </w:r>
            <w:r>
              <w:rPr>
                <w:rFonts w:hint="eastAsia" w:ascii="宋体" w:hAnsi="宋体" w:eastAsia="宋体" w:cs="宋体"/>
                <w:b/>
                <w:bCs w:val="0"/>
                <w:color w:val="auto"/>
                <w:szCs w:val="21"/>
              </w:rPr>
              <w:t>。</w:t>
            </w:r>
          </w:p>
        </w:tc>
      </w:tr>
      <w:bookmarkEnd w:id="78"/>
    </w:tbl>
    <w:p>
      <w:pPr>
        <w:autoSpaceDE/>
        <w:autoSpaceDN/>
        <w:snapToGrid w:val="0"/>
        <w:spacing w:line="360" w:lineRule="auto"/>
        <w:ind w:firstLine="422" w:firstLineChars="200"/>
        <w:jc w:val="both"/>
        <w:textAlignment w:val="auto"/>
        <w:rPr>
          <w:rFonts w:hint="eastAsia" w:ascii="Times New Roman" w:hAnsi="宋体" w:eastAsia="宋体" w:cs="Times New Roman"/>
          <w:b/>
          <w:bCs/>
          <w:color w:val="000000"/>
          <w:sz w:val="21"/>
          <w:szCs w:val="21"/>
          <w:highlight w:val="none"/>
          <w:lang w:val="en-US" w:eastAsia="zh-CN" w:bidi="ar-SA"/>
        </w:rPr>
      </w:pPr>
      <w:r>
        <w:rPr>
          <w:rFonts w:hint="eastAsia" w:hAnsi="宋体"/>
          <w:b/>
          <w:bCs/>
          <w:color w:val="000000"/>
          <w:sz w:val="21"/>
          <w:szCs w:val="21"/>
          <w:highlight w:val="none"/>
          <w:lang w:val="en-US" w:eastAsia="zh-CN"/>
        </w:rPr>
        <w:t>注：1.</w:t>
      </w:r>
      <w:r>
        <w:rPr>
          <w:rFonts w:hint="eastAsia" w:ascii="Times New Roman" w:hAnsi="宋体" w:eastAsia="宋体" w:cs="Times New Roman"/>
          <w:b/>
          <w:bCs/>
          <w:color w:val="000000"/>
          <w:sz w:val="21"/>
          <w:szCs w:val="21"/>
          <w:highlight w:val="none"/>
          <w:lang w:val="en-US" w:eastAsia="zh-CN" w:bidi="ar-SA"/>
        </w:rPr>
        <w:t>本项目已完成采购进口产品的审批手续，可以采购进口产品。</w:t>
      </w:r>
    </w:p>
    <w:p>
      <w:pPr>
        <w:pStyle w:val="2"/>
        <w:ind w:firstLine="843" w:firstLineChars="400"/>
        <w:rPr>
          <w:rFonts w:hint="eastAsia"/>
          <w:lang w:val="en-US" w:eastAsia="zh-CN"/>
        </w:rPr>
      </w:pPr>
      <w:r>
        <w:rPr>
          <w:rFonts w:hint="eastAsia" w:hAnsi="宋体"/>
          <w:b/>
          <w:bCs/>
          <w:color w:val="000000"/>
          <w:sz w:val="21"/>
          <w:szCs w:val="21"/>
          <w:highlight w:val="none"/>
          <w:lang w:val="en-US" w:eastAsia="zh-CN"/>
        </w:rPr>
        <w:t>2.原装进口的配件必须提供报关单。</w:t>
      </w:r>
    </w:p>
    <w:p>
      <w:pPr>
        <w:numPr>
          <w:ilvl w:val="0"/>
          <w:numId w:val="6"/>
        </w:numPr>
        <w:ind w:left="840" w:leftChars="0" w:firstLine="0" w:firstLineChars="0"/>
        <w:rPr>
          <w:rFonts w:hint="default"/>
          <w:lang w:val="en-US" w:eastAsia="zh-CN"/>
        </w:rPr>
        <w:sectPr>
          <w:pgSz w:w="11906" w:h="16838"/>
          <w:pgMar w:top="1304" w:right="1797" w:bottom="1247" w:left="1797" w:header="851" w:footer="851" w:gutter="0"/>
          <w:pgBorders>
            <w:top w:val="none" w:sz="0" w:space="0"/>
            <w:left w:val="none" w:sz="0" w:space="0"/>
            <w:bottom w:val="none" w:sz="0" w:space="0"/>
            <w:right w:val="none" w:sz="0" w:space="0"/>
          </w:pgBorders>
          <w:cols w:space="720" w:num="1"/>
          <w:titlePg/>
          <w:docGrid w:linePitch="312" w:charSpace="0"/>
        </w:sectPr>
      </w:pPr>
    </w:p>
    <w:p>
      <w:pPr>
        <w:numPr>
          <w:ilvl w:val="0"/>
          <w:numId w:val="2"/>
        </w:numPr>
        <w:spacing w:line="360" w:lineRule="auto"/>
        <w:ind w:left="0" w:leftChars="0" w:firstLine="0" w:firstLineChars="0"/>
        <w:jc w:val="center"/>
        <w:outlineLvl w:val="0"/>
        <w:rPr>
          <w:rFonts w:hint="eastAsia" w:ascii="宋体" w:hAnsi="宋体" w:eastAsia="宋体" w:cs="宋体"/>
          <w:b/>
          <w:color w:val="auto"/>
          <w:kern w:val="2"/>
          <w:sz w:val="32"/>
          <w:szCs w:val="32"/>
          <w:lang w:val="en-US" w:eastAsia="zh-CN" w:bidi="ar-SA"/>
        </w:rPr>
      </w:pPr>
      <w:bookmarkStart w:id="79" w:name="_Toc21733"/>
      <w:bookmarkStart w:id="80" w:name="_Toc27870"/>
      <w:r>
        <w:rPr>
          <w:rFonts w:hint="eastAsia" w:ascii="宋体" w:hAnsi="宋体" w:eastAsia="宋体" w:cs="宋体"/>
          <w:b/>
          <w:color w:val="auto"/>
          <w:kern w:val="2"/>
          <w:sz w:val="32"/>
          <w:szCs w:val="32"/>
          <w:lang w:val="en-US" w:eastAsia="zh-CN" w:bidi="ar-SA"/>
        </w:rPr>
        <w:t xml:space="preserve"> </w:t>
      </w:r>
      <w:bookmarkEnd w:id="73"/>
      <w:bookmarkStart w:id="81" w:name="_Toc25458"/>
      <w:bookmarkStart w:id="82" w:name="_Toc28574"/>
      <w:r>
        <w:rPr>
          <w:rFonts w:hint="eastAsia" w:ascii="宋体" w:hAnsi="宋体" w:eastAsia="宋体" w:cs="宋体"/>
          <w:b/>
          <w:color w:val="auto"/>
          <w:kern w:val="2"/>
          <w:sz w:val="32"/>
          <w:szCs w:val="32"/>
          <w:lang w:val="en-US" w:eastAsia="zh-CN" w:bidi="ar-SA"/>
        </w:rPr>
        <w:t>供应商须知</w:t>
      </w:r>
      <w:bookmarkEnd w:id="79"/>
      <w:bookmarkEnd w:id="80"/>
      <w:bookmarkEnd w:id="81"/>
      <w:bookmarkEnd w:id="82"/>
    </w:p>
    <w:p>
      <w:pPr>
        <w:keepNext/>
        <w:keepLines/>
        <w:widowControl w:val="0"/>
        <w:adjustRightInd w:val="0"/>
        <w:spacing w:before="260" w:after="260" w:line="360" w:lineRule="auto"/>
        <w:jc w:val="center"/>
        <w:textAlignment w:val="baseline"/>
        <w:outlineLvl w:val="1"/>
        <w:rPr>
          <w:rFonts w:hint="eastAsia" w:ascii="宋体" w:hAnsi="宋体" w:cs="宋体"/>
          <w:b/>
          <w:color w:val="auto"/>
          <w:sz w:val="28"/>
          <w:szCs w:val="28"/>
        </w:rPr>
      </w:pPr>
      <w:bookmarkStart w:id="83" w:name="_Toc460356668"/>
      <w:bookmarkStart w:id="84" w:name="_Toc14892"/>
      <w:bookmarkStart w:id="85" w:name="_Toc20822"/>
      <w:r>
        <w:rPr>
          <w:rFonts w:hint="eastAsia" w:ascii="宋体" w:hAnsi="宋体" w:cs="宋体"/>
          <w:b/>
          <w:color w:val="auto"/>
          <w:sz w:val="28"/>
          <w:szCs w:val="28"/>
        </w:rPr>
        <w:t>投标须知前附表</w:t>
      </w:r>
      <w:bookmarkEnd w:id="83"/>
      <w:bookmarkEnd w:id="84"/>
      <w:bookmarkEnd w:id="85"/>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7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序号</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bCs/>
                <w:color w:val="auto"/>
                <w:szCs w:val="21"/>
              </w:rPr>
            </w:pPr>
            <w:r>
              <w:rPr>
                <w:rFonts w:hint="eastAsia" w:ascii="宋体" w:hAnsi="宋体" w:cs="宋体"/>
                <w:b/>
                <w:bCs/>
                <w:color w:val="auto"/>
                <w:szCs w:val="21"/>
              </w:rPr>
              <w:t>投标报价及费用：</w:t>
            </w:r>
          </w:p>
          <w:p>
            <w:pPr>
              <w:spacing w:line="360" w:lineRule="auto"/>
              <w:rPr>
                <w:rFonts w:hint="eastAsia" w:ascii="宋体" w:hAnsi="宋体" w:cs="宋体"/>
                <w:color w:val="auto"/>
                <w:szCs w:val="21"/>
              </w:rPr>
            </w:pPr>
            <w:r>
              <w:rPr>
                <w:rFonts w:hint="eastAsia" w:ascii="宋体" w:hAnsi="宋体" w:cs="宋体"/>
                <w:color w:val="auto"/>
                <w:szCs w:val="21"/>
              </w:rPr>
              <w:t>1）投标报价：本项目投标应以人民币报价，应包括但不限于本项目的装备制造、供货、安装和调试、检验、培训、</w:t>
            </w:r>
            <w:r>
              <w:rPr>
                <w:rFonts w:hint="eastAsia" w:ascii="宋体" w:hAnsi="宋体" w:cs="宋体"/>
                <w:color w:val="auto"/>
                <w:szCs w:val="21"/>
                <w:lang w:val="en-US" w:eastAsia="zh-CN"/>
              </w:rPr>
              <w:t>第三方</w:t>
            </w:r>
            <w:r>
              <w:rPr>
                <w:rFonts w:hint="eastAsia" w:ascii="宋体" w:hAnsi="宋体" w:cs="宋体"/>
                <w:color w:val="auto"/>
                <w:kern w:val="2"/>
                <w:szCs w:val="21"/>
              </w:rPr>
              <w:t>检测相关费</w:t>
            </w:r>
            <w:r>
              <w:rPr>
                <w:rFonts w:hint="eastAsia" w:ascii="宋体" w:hAnsi="宋体" w:cs="宋体"/>
                <w:color w:val="auto"/>
                <w:szCs w:val="21"/>
                <w:lang w:val="en-US" w:eastAsia="zh-CN"/>
              </w:rPr>
              <w:t>、</w:t>
            </w:r>
            <w:r>
              <w:rPr>
                <w:rFonts w:hint="eastAsia" w:ascii="宋体" w:hAnsi="宋体" w:cs="宋体"/>
                <w:color w:val="auto"/>
                <w:szCs w:val="21"/>
              </w:rPr>
              <w:t>税费、利润、质保服务等全部费用。</w:t>
            </w:r>
          </w:p>
          <w:p>
            <w:pPr>
              <w:spacing w:line="360" w:lineRule="auto"/>
              <w:rPr>
                <w:rFonts w:hint="eastAsia" w:ascii="宋体" w:hAnsi="宋体" w:cs="宋体"/>
                <w:snapToGrid w:val="0"/>
                <w:color w:val="auto"/>
                <w:szCs w:val="21"/>
              </w:rPr>
            </w:pPr>
            <w:r>
              <w:rPr>
                <w:rFonts w:hint="eastAsia" w:ascii="宋体" w:hAnsi="宋体" w:cs="宋体"/>
                <w:color w:val="auto"/>
                <w:szCs w:val="21"/>
              </w:rPr>
              <w:t>2）本项目预算金额/最高限价：详见第一章《公开招标公告》；投标总价超过预算金额/最高限价的，作无效标处理。</w:t>
            </w:r>
          </w:p>
          <w:p>
            <w:pPr>
              <w:spacing w:line="360" w:lineRule="auto"/>
              <w:rPr>
                <w:rFonts w:hint="eastAsia" w:ascii="宋体" w:hAnsi="宋体" w:cs="宋体"/>
                <w:snapToGrid w:val="0"/>
                <w:color w:val="auto"/>
                <w:szCs w:val="21"/>
              </w:rPr>
            </w:pPr>
            <w:r>
              <w:rPr>
                <w:rFonts w:hint="eastAsia" w:ascii="宋体" w:hAnsi="宋体" w:cs="宋体"/>
                <w:color w:val="auto"/>
                <w:szCs w:val="22"/>
              </w:rPr>
              <w:t>3）不论投标结果如何，供应商均应自行承担所有与投标有关的全部费用。</w:t>
            </w:r>
          </w:p>
          <w:p>
            <w:pPr>
              <w:widowControl w:val="0"/>
              <w:spacing w:line="360" w:lineRule="auto"/>
              <w:jc w:val="both"/>
              <w:rPr>
                <w:rFonts w:hint="eastAsia" w:ascii="宋体" w:hAnsi="宋体" w:eastAsia="宋体" w:cs="宋体"/>
                <w:color w:val="auto"/>
                <w:kern w:val="2"/>
                <w:szCs w:val="21"/>
                <w:lang w:val="en-US" w:eastAsia="zh-CN"/>
              </w:rPr>
            </w:pPr>
            <w:r>
              <w:rPr>
                <w:rFonts w:hint="eastAsia" w:ascii="宋体" w:hAnsi="宋体" w:cs="宋体"/>
                <w:snapToGrid w:val="0"/>
                <w:color w:val="auto"/>
                <w:szCs w:val="21"/>
              </w:rPr>
              <w:t>4）</w:t>
            </w:r>
            <w:r>
              <w:rPr>
                <w:rFonts w:hint="eastAsia" w:ascii="宋体" w:hAnsi="宋体" w:cs="宋体"/>
                <w:color w:val="auto"/>
                <w:szCs w:val="21"/>
              </w:rPr>
              <w:t>中标服务费的收取：</w:t>
            </w:r>
            <w:r>
              <w:rPr>
                <w:rFonts w:ascii="Times New Roman" w:eastAsia="宋体"/>
                <w:bCs/>
                <w:kern w:val="2"/>
                <w:sz w:val="21"/>
              </w:rPr>
              <w:t>招标代理机构向中标供应商收取招标服务费</w:t>
            </w:r>
            <w:r>
              <w:rPr>
                <w:rFonts w:hint="eastAsia" w:ascii="Times New Roman" w:eastAsia="宋体"/>
                <w:bCs/>
                <w:kern w:val="2"/>
                <w:sz w:val="21"/>
                <w:lang w:val="en-US" w:eastAsia="zh-CN"/>
              </w:rPr>
              <w:t>21765</w:t>
            </w:r>
            <w:r>
              <w:rPr>
                <w:rFonts w:ascii="Times New Roman" w:eastAsia="宋体"/>
                <w:bCs/>
                <w:kern w:val="2"/>
                <w:sz w:val="21"/>
              </w:rPr>
              <w:t>元</w:t>
            </w:r>
            <w:r>
              <w:rPr>
                <w:rFonts w:hint="eastAsia" w:ascii="Times New Roman" w:eastAsia="宋体"/>
                <w:bCs/>
                <w:kern w:val="2"/>
                <w:sz w:val="21"/>
                <w:lang w:eastAsia="zh-CN"/>
              </w:rPr>
              <w:t>。</w:t>
            </w:r>
          </w:p>
          <w:p>
            <w:pPr>
              <w:spacing w:line="360" w:lineRule="auto"/>
              <w:rPr>
                <w:rFonts w:hint="eastAsia" w:ascii="宋体" w:hAnsi="宋体" w:cs="宋体"/>
                <w:color w:val="auto"/>
                <w:szCs w:val="21"/>
              </w:rPr>
            </w:pPr>
            <w:r>
              <w:rPr>
                <w:rFonts w:hint="eastAsia" w:ascii="宋体" w:hAnsi="宋体" w:cs="宋体"/>
                <w:color w:val="auto"/>
                <w:szCs w:val="21"/>
              </w:rPr>
              <w:t>中标供应商接到本公司通知后5个工作日内向本招标公司支付中标服务费，并领取中标通知书。中标服务费只收现金、银行票汇款、电汇款。</w:t>
            </w:r>
          </w:p>
          <w:p>
            <w:pPr>
              <w:spacing w:line="360" w:lineRule="auto"/>
              <w:rPr>
                <w:rFonts w:hint="eastAsia" w:ascii="宋体" w:hAnsi="宋体" w:cs="宋体"/>
                <w:color w:val="auto"/>
                <w:szCs w:val="21"/>
              </w:rPr>
            </w:pPr>
            <w:r>
              <w:rPr>
                <w:rFonts w:hint="eastAsia" w:ascii="宋体" w:hAnsi="宋体" w:cs="宋体"/>
                <w:color w:val="auto"/>
                <w:szCs w:val="21"/>
              </w:rPr>
              <w:t>5）采购代理机构财务信息：</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开户银行： </w:t>
            </w:r>
            <w:r>
              <w:rPr>
                <w:rFonts w:hint="eastAsia" w:ascii="宋体" w:hAnsi="宋体" w:cs="宋体"/>
                <w:color w:val="auto"/>
                <w:szCs w:val="21"/>
                <w:lang w:eastAsia="zh-CN"/>
              </w:rPr>
              <w:t>中国农业银行宁波市江北分行</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帐    号： </w:t>
            </w:r>
            <w:r>
              <w:rPr>
                <w:rFonts w:hint="eastAsia" w:ascii="宋体" w:hAnsi="宋体" w:cs="宋体"/>
                <w:color w:val="auto"/>
                <w:szCs w:val="21"/>
                <w:lang w:eastAsia="zh-CN"/>
              </w:rPr>
              <w:t>39102001040018504</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 xml:space="preserve">户    名： </w:t>
            </w:r>
            <w:r>
              <w:rPr>
                <w:rFonts w:hint="eastAsia" w:ascii="宋体" w:hAnsi="宋体" w:cs="宋体"/>
                <w:color w:val="auto"/>
                <w:szCs w:val="21"/>
                <w:lang w:eastAsia="zh-CN"/>
              </w:rPr>
              <w:t>宁波安全三江工程咨询招标代理有限公司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2</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7"/>
              </w:numPr>
              <w:autoSpaceDE w:val="0"/>
              <w:autoSpaceDN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7"/>
              </w:numPr>
              <w:autoSpaceDE w:val="0"/>
              <w:autoSpaceDN w:val="0"/>
              <w:spacing w:line="360" w:lineRule="auto"/>
              <w:textAlignment w:val="bottom"/>
              <w:rPr>
                <w:rFonts w:hint="eastAsia" w:ascii="宋体" w:hAnsi="宋体" w:cs="宋体"/>
                <w:color w:val="auto"/>
                <w:szCs w:val="21"/>
              </w:rPr>
            </w:pPr>
            <w:r>
              <w:rPr>
                <w:rFonts w:hint="eastAsia" w:ascii="宋体" w:hAnsi="宋体" w:cs="宋体"/>
                <w:color w:val="auto"/>
                <w:szCs w:val="21"/>
                <w:highlight w:val="none"/>
              </w:rPr>
              <w:t>以U盘存储的电子备份投标文件（含资格文件、商务技术文件、报价文件）1份（如有）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评标结果公示：评标结束后，评标结果公示网站：浙江政府采购网、宁波政府采购网、宁波公共资源交易网宁海县分网等网站。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4</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snapToGrid w:val="0"/>
                <w:color w:val="auto"/>
                <w:szCs w:val="21"/>
              </w:rPr>
              <w:t>合同签订时间：中标通知书发出30日内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5</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采购资金来源：</w:t>
            </w:r>
            <w:r>
              <w:rPr>
                <w:rFonts w:hint="eastAsia" w:ascii="宋体" w:hAnsi="宋体" w:cs="宋体"/>
                <w:color w:val="auto"/>
                <w:szCs w:val="21"/>
                <w:lang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★6</w:t>
            </w:r>
          </w:p>
        </w:tc>
        <w:tc>
          <w:tcPr>
            <w:tcW w:w="76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投标文件有效期：自开标日起90天。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7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b/>
                <w:bCs/>
                <w:color w:val="auto"/>
                <w:szCs w:val="21"/>
              </w:rPr>
              <w:t>解释：本采购文件的解释权属于招标采购单位。</w:t>
            </w:r>
          </w:p>
        </w:tc>
      </w:tr>
    </w:tbl>
    <w:p>
      <w:pPr>
        <w:spacing w:line="360" w:lineRule="auto"/>
        <w:outlineLvl w:val="1"/>
        <w:rPr>
          <w:rFonts w:hint="eastAsia" w:ascii="宋体" w:hAnsi="宋体" w:cs="宋体"/>
          <w:b/>
          <w:color w:val="auto"/>
          <w:szCs w:val="21"/>
        </w:rPr>
      </w:pPr>
      <w:bookmarkStart w:id="86" w:name="_Toc460356669"/>
      <w:r>
        <w:rPr>
          <w:rFonts w:hint="eastAsia" w:ascii="宋体" w:hAnsi="宋体" w:cs="宋体"/>
          <w:b/>
          <w:color w:val="auto"/>
          <w:szCs w:val="21"/>
        </w:rPr>
        <w:br w:type="page"/>
      </w:r>
      <w:bookmarkEnd w:id="86"/>
      <w:bookmarkStart w:id="87" w:name="_Toc30472"/>
      <w:bookmarkStart w:id="88" w:name="_Toc12367"/>
      <w:bookmarkStart w:id="89" w:name="_Toc375060225"/>
      <w:r>
        <w:rPr>
          <w:rFonts w:hint="eastAsia" w:ascii="宋体" w:hAnsi="宋体" w:cs="宋体"/>
          <w:b/>
          <w:color w:val="auto"/>
          <w:szCs w:val="21"/>
        </w:rPr>
        <w:t>一、总则</w:t>
      </w:r>
      <w:bookmarkEnd w:id="87"/>
      <w:bookmarkEnd w:id="88"/>
    </w:p>
    <w:p>
      <w:pPr>
        <w:spacing w:line="360" w:lineRule="auto"/>
        <w:rPr>
          <w:rFonts w:hint="eastAsia" w:ascii="宋体" w:hAnsi="宋体" w:cs="宋体"/>
          <w:color w:val="auto"/>
          <w:szCs w:val="21"/>
        </w:rPr>
      </w:pPr>
      <w:r>
        <w:rPr>
          <w:rFonts w:hint="eastAsia" w:ascii="宋体" w:hAnsi="宋体" w:cs="宋体"/>
          <w:color w:val="auto"/>
          <w:szCs w:val="21"/>
        </w:rPr>
        <w:t>（一） 适用范围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本招标文件适用于本项目的招标、投标、评标、定标、验收、合同履约、付款等行为（法律、法规另有规定的，从其规定）。</w:t>
      </w:r>
    </w:p>
    <w:p>
      <w:pPr>
        <w:spacing w:line="360" w:lineRule="auto"/>
        <w:rPr>
          <w:rFonts w:hint="eastAsia" w:ascii="宋体" w:hAnsi="宋体" w:cs="宋体"/>
          <w:color w:val="auto"/>
          <w:szCs w:val="21"/>
        </w:rPr>
      </w:pPr>
      <w:r>
        <w:rPr>
          <w:rFonts w:hint="eastAsia" w:ascii="宋体" w:hAnsi="宋体" w:cs="宋体"/>
          <w:color w:val="auto"/>
          <w:szCs w:val="21"/>
        </w:rPr>
        <w:t>（二）定义</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1、“招标采购单位”系指组织本次招标的采购代理机构和采购人。</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2、“供应商”系指向采购人提交投标文件的单位或个人。</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3、“产品”系指供应商按招标文件规定，须向采购人提供的一切设备、保险、税金、备品备件、工具、手册及其它有关技术资料和材料。</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4、“服务”系指招标文件规定供应商须承担的安装、调试、技术协助、校准、培训、技术指导以及其他类似的义务。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5、“项目”系指供应商按招标文件规定向采购人提供的产品和服务。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6、“书面形式”包括信函、传真、电函等。</w:t>
      </w:r>
    </w:p>
    <w:p>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7、“★”系指实质性要求条款，供应商的投标对任何带“★”号的重要商务和技术条款的偏离和未作实质性响应都将直接导致投标无效。</w:t>
      </w:r>
    </w:p>
    <w:p>
      <w:pPr>
        <w:spacing w:line="360" w:lineRule="auto"/>
        <w:rPr>
          <w:rFonts w:hint="eastAsia" w:ascii="宋体" w:hAnsi="宋体" w:cs="宋体"/>
          <w:color w:val="auto"/>
          <w:szCs w:val="21"/>
        </w:rPr>
      </w:pPr>
      <w:r>
        <w:rPr>
          <w:rFonts w:hint="eastAsia" w:ascii="宋体" w:hAnsi="宋体" w:cs="宋体"/>
          <w:color w:val="auto"/>
          <w:szCs w:val="21"/>
        </w:rPr>
        <w:t>（三）招标方式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本次招标采用公开招标方式进行。</w:t>
      </w:r>
    </w:p>
    <w:p>
      <w:pPr>
        <w:spacing w:line="360" w:lineRule="auto"/>
        <w:rPr>
          <w:rFonts w:hint="eastAsia" w:ascii="宋体" w:hAnsi="宋体" w:cs="宋体"/>
          <w:color w:val="auto"/>
          <w:szCs w:val="21"/>
        </w:rPr>
      </w:pPr>
      <w:r>
        <w:rPr>
          <w:rFonts w:hint="eastAsia" w:ascii="宋体" w:hAnsi="宋体" w:cs="宋体"/>
          <w:color w:val="auto"/>
          <w:szCs w:val="21"/>
        </w:rPr>
        <w:t>（四）投标委托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如供应商派授权代表出席开标会议，授权代表须携带有效身份证件。如供应商代表不是法定代表人，须有法定代表人出具的授权委托书（格式见第六章）。</w:t>
      </w:r>
    </w:p>
    <w:p>
      <w:pPr>
        <w:spacing w:line="360" w:lineRule="auto"/>
        <w:rPr>
          <w:rFonts w:hint="eastAsia" w:ascii="宋体" w:hAnsi="宋体" w:cs="宋体"/>
          <w:color w:val="auto"/>
          <w:szCs w:val="21"/>
        </w:rPr>
      </w:pPr>
      <w:r>
        <w:rPr>
          <w:rFonts w:hint="eastAsia" w:ascii="宋体" w:hAnsi="宋体" w:cs="宋体"/>
          <w:color w:val="auto"/>
          <w:szCs w:val="21"/>
        </w:rPr>
        <w:t>（五）投标费用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不论投标结果如何，供应商均应自行承担所有与投标有关的全部费用（招标文件有其他规定除外）。</w:t>
      </w:r>
    </w:p>
    <w:p>
      <w:pPr>
        <w:spacing w:line="360" w:lineRule="auto"/>
        <w:rPr>
          <w:rFonts w:hint="eastAsia" w:ascii="宋体" w:hAnsi="宋体" w:cs="宋体"/>
          <w:color w:val="auto"/>
          <w:szCs w:val="21"/>
        </w:rPr>
      </w:pPr>
      <w:r>
        <w:rPr>
          <w:rFonts w:hint="eastAsia" w:ascii="宋体" w:hAnsi="宋体" w:cs="宋体"/>
          <w:color w:val="auto"/>
          <w:szCs w:val="21"/>
        </w:rPr>
        <w:t>（六）联合体投标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本项目不接受联合体投标。</w:t>
      </w:r>
    </w:p>
    <w:p>
      <w:pPr>
        <w:spacing w:line="360" w:lineRule="auto"/>
        <w:rPr>
          <w:rFonts w:hint="eastAsia" w:ascii="宋体" w:hAnsi="宋体" w:cs="宋体"/>
          <w:color w:val="auto"/>
          <w:szCs w:val="21"/>
        </w:rPr>
      </w:pPr>
      <w:r>
        <w:rPr>
          <w:rFonts w:hint="eastAsia" w:ascii="宋体" w:hAnsi="宋体" w:cs="宋体"/>
          <w:color w:val="auto"/>
          <w:szCs w:val="21"/>
        </w:rPr>
        <w:t>（七）转包与分包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本项目不允许转包；未经采购人同意，不允许分包。</w:t>
      </w:r>
    </w:p>
    <w:p>
      <w:pPr>
        <w:spacing w:line="360" w:lineRule="auto"/>
        <w:rPr>
          <w:rFonts w:hint="eastAsia" w:ascii="宋体" w:hAnsi="宋体" w:cs="宋体"/>
          <w:color w:val="auto"/>
          <w:szCs w:val="21"/>
        </w:rPr>
      </w:pPr>
      <w:r>
        <w:rPr>
          <w:rFonts w:hint="eastAsia" w:ascii="宋体" w:hAnsi="宋体" w:cs="宋体"/>
          <w:color w:val="auto"/>
          <w:szCs w:val="21"/>
        </w:rPr>
        <w:t>（八）特别说明：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1、提供相同品牌产品且通过资格审查、符合性审查的不同供应商参加同一合同项下投标的，按一家供应商计算。(如适用)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非单一产品采购项目，供应商使用相同制造产品（相同制造产品是指招标文件中指定的“核心产品”）作为其项目的一部分，按一家供应商认定。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2、供应商在投标活动中提供任何虚假材料,其投标无效；</w:t>
      </w:r>
      <w:r>
        <w:rPr>
          <w:rFonts w:hint="eastAsia" w:ascii="宋体" w:hAnsi="宋体" w:cs="宋体"/>
          <w:bCs/>
          <w:color w:val="auto"/>
        </w:rPr>
        <w:t>中标后发现的,中标人须依照相关规定赔偿采购人。</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 xml:space="preserve">3、招标文件的澄清与修改 </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cs="宋体"/>
          <w:color w:val="auto"/>
          <w:kern w:val="1"/>
        </w:rPr>
        <w:t>在投标截止时间至少15日前发出；</w:t>
      </w:r>
      <w:r>
        <w:rPr>
          <w:rFonts w:hint="eastAsia" w:ascii="宋体" w:hAnsi="宋体" w:cs="宋体"/>
          <w:bCs/>
          <w:color w:val="auto"/>
          <w:kern w:val="2"/>
        </w:rPr>
        <w:t>不足15日的，顺延提交投标文件的截止时间。</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（2）澄清公告为招标文件的组成部分，一经在网站发布，视同已通知所有招标文件的收受人，不再采用其它方式传达相关信息, 若因未能及时了解到上述网站上发布的相关信息而导致的一切后果自行承担。</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（3）招标文件澄清、答复、修改、补充的内容为招标文件的组成部分。当招标文件与招标文件的答复、澄清、修改、补充通知就同一内容的表述不一致时，以最后发出的澄清公告为准。</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（4）招标文件的澄清、答复、修改或补充都应该通过本代理机构以法定形式发布，采购人非通过本机构，不得擅自澄清、答复、修改或补充招标文件。</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4、关于分公司投标</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法人的分支机构由于其不能独立承担民事责任，不能以分支机构的身份参加政府采购，只能以法人身份参加。分公司为法人的分支机构，以分公司名义参与投标的为无效投标，但银行、保险、石油石化、电力、电信等特殊行业外。</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5、关于知识产权</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（2）投标报价应包含所有应向所有权人支付的专利权、商标权或其它知识产权的一切相关费用。</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（3）系统软件、通用软件必须是具有在中国境内的合法使用权或版权的正版软件，涉及到第三方提出侵权或知识产权的起诉及支付版税等费用由供应商承担所有责任及费用。</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6、供应商的风险</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snapToGrid w:val="0"/>
        <w:spacing w:line="360" w:lineRule="auto"/>
        <w:ind w:left="2" w:leftChars="1" w:firstLine="420" w:firstLineChars="200"/>
        <w:rPr>
          <w:rFonts w:hint="eastAsia" w:ascii="宋体" w:hAnsi="宋体" w:cs="宋体"/>
          <w:bCs/>
          <w:color w:val="auto"/>
          <w:kern w:val="2"/>
        </w:rPr>
      </w:pPr>
      <w:r>
        <w:rPr>
          <w:rFonts w:hint="eastAsia" w:ascii="宋体" w:hAnsi="宋体" w:cs="宋体"/>
          <w:bCs/>
          <w:color w:val="auto"/>
          <w:kern w:val="2"/>
        </w:rPr>
        <w:t>（2）无论因何种原因导致本次采购活动终止致供应商损失的，相关责任人均不承担任何责任。</w:t>
      </w:r>
    </w:p>
    <w:p>
      <w:pPr>
        <w:snapToGrid w:val="0"/>
        <w:spacing w:line="360" w:lineRule="auto"/>
        <w:ind w:left="2" w:leftChars="1" w:firstLine="420" w:firstLineChars="200"/>
        <w:rPr>
          <w:rFonts w:hint="eastAsia" w:ascii="宋体" w:hAnsi="宋体" w:cs="宋体"/>
          <w:b/>
          <w:color w:val="auto"/>
          <w:kern w:val="2"/>
        </w:rPr>
      </w:pPr>
      <w:r>
        <w:rPr>
          <w:rFonts w:hint="eastAsia" w:ascii="宋体" w:hAnsi="宋体" w:cs="宋体"/>
          <w:bCs/>
          <w:color w:val="auto"/>
          <w:kern w:val="2"/>
        </w:rPr>
        <w:t>7、解释：本招标文件的解释权属于采购人。</w:t>
      </w:r>
    </w:p>
    <w:p>
      <w:pPr>
        <w:spacing w:line="360" w:lineRule="auto"/>
        <w:rPr>
          <w:rFonts w:hint="eastAsia" w:ascii="宋体" w:hAnsi="宋体" w:cs="宋体"/>
          <w:color w:val="auto"/>
          <w:szCs w:val="21"/>
        </w:rPr>
      </w:pPr>
      <w:bookmarkStart w:id="90" w:name="_Toc13650"/>
      <w:r>
        <w:rPr>
          <w:rFonts w:hint="eastAsia" w:ascii="宋体" w:hAnsi="宋体" w:cs="宋体"/>
          <w:color w:val="auto"/>
          <w:szCs w:val="21"/>
        </w:rPr>
        <w:t>（九）质疑和投诉</w:t>
      </w:r>
      <w:bookmarkEnd w:id="90"/>
    </w:p>
    <w:p>
      <w:pPr>
        <w:spacing w:line="360" w:lineRule="auto"/>
        <w:ind w:firstLine="420" w:firstLineChars="200"/>
        <w:rPr>
          <w:rFonts w:hint="eastAsia" w:ascii="宋体" w:hAnsi="宋体" w:cs="宋体"/>
          <w:color w:val="auto"/>
        </w:rPr>
      </w:pPr>
      <w:r>
        <w:rPr>
          <w:rFonts w:hint="eastAsia" w:ascii="宋体" w:hAnsi="宋体" w:cs="宋体"/>
          <w:color w:val="auto"/>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cs="宋体"/>
          <w:color w:val="auto"/>
        </w:rPr>
      </w:pPr>
      <w:r>
        <w:rPr>
          <w:rFonts w:hint="eastAsia" w:ascii="宋体" w:hAnsi="宋体" w:cs="宋体"/>
          <w:color w:val="auto"/>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cs="宋体"/>
          <w:color w:val="auto"/>
        </w:rPr>
      </w:pPr>
      <w:r>
        <w:rPr>
          <w:rFonts w:hint="eastAsia" w:ascii="宋体" w:hAnsi="宋体" w:cs="宋体"/>
          <w:color w:val="auto"/>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hint="eastAsia" w:ascii="宋体" w:hAnsi="宋体" w:cs="宋体"/>
          <w:color w:val="auto"/>
        </w:rPr>
      </w:pPr>
      <w:r>
        <w:rPr>
          <w:rFonts w:hint="eastAsia" w:ascii="宋体" w:hAnsi="宋体" w:cs="宋体"/>
          <w:color w:val="auto"/>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pacing w:line="360" w:lineRule="auto"/>
        <w:ind w:firstLine="420" w:firstLineChars="200"/>
        <w:rPr>
          <w:rFonts w:hint="eastAsia" w:ascii="宋体" w:hAnsi="宋体" w:cs="宋体"/>
          <w:color w:val="auto"/>
        </w:rPr>
      </w:pPr>
      <w:r>
        <w:rPr>
          <w:rFonts w:hint="eastAsia" w:ascii="宋体" w:hAnsi="宋体" w:cs="宋体"/>
          <w:color w:val="auto"/>
        </w:rPr>
        <w:t>5、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spacing w:line="360" w:lineRule="auto"/>
        <w:outlineLvl w:val="1"/>
        <w:rPr>
          <w:rFonts w:hint="eastAsia" w:ascii="宋体" w:hAnsi="宋体" w:cs="宋体"/>
          <w:b/>
          <w:color w:val="auto"/>
          <w:szCs w:val="21"/>
        </w:rPr>
      </w:pPr>
      <w:bookmarkStart w:id="91" w:name="_Toc28368"/>
      <w:bookmarkStart w:id="92" w:name="_Toc17348"/>
      <w:r>
        <w:rPr>
          <w:rFonts w:hint="eastAsia" w:ascii="宋体" w:hAnsi="宋体" w:cs="宋体"/>
          <w:b/>
          <w:color w:val="auto"/>
          <w:szCs w:val="21"/>
        </w:rPr>
        <w:t>二、招标文件</w:t>
      </w:r>
      <w:bookmarkEnd w:id="91"/>
      <w:bookmarkEnd w:id="92"/>
    </w:p>
    <w:p>
      <w:pPr>
        <w:spacing w:line="360" w:lineRule="auto"/>
        <w:rPr>
          <w:rFonts w:hint="eastAsia" w:ascii="宋体" w:hAnsi="宋体" w:cs="宋体"/>
          <w:color w:val="auto"/>
          <w:szCs w:val="21"/>
        </w:rPr>
      </w:pPr>
      <w:r>
        <w:rPr>
          <w:rFonts w:hint="eastAsia" w:ascii="宋体" w:hAnsi="宋体" w:cs="宋体"/>
          <w:color w:val="auto"/>
          <w:szCs w:val="21"/>
        </w:rPr>
        <w:t>（一）招标文件的构成。本招标文件由以下部份组成：</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1、公开招标公告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2、采购需求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3、供应商须知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4、评标办法及评分标准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5、政府采购合同主要条款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6、投标文件格式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7、本项目招标文件的澄清、答复、修改、补充的内容</w:t>
      </w:r>
    </w:p>
    <w:p>
      <w:pPr>
        <w:spacing w:line="360" w:lineRule="auto"/>
        <w:rPr>
          <w:rFonts w:hint="eastAsia" w:ascii="宋体" w:hAnsi="宋体" w:cs="宋体"/>
          <w:color w:val="auto"/>
          <w:szCs w:val="21"/>
        </w:rPr>
      </w:pPr>
      <w:r>
        <w:rPr>
          <w:rFonts w:hint="eastAsia" w:ascii="宋体" w:hAnsi="宋体" w:cs="宋体"/>
          <w:color w:val="auto"/>
          <w:szCs w:val="21"/>
        </w:rPr>
        <w:t>（二）供应商的风险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供应商没有按照招标文件要求提供全部资料，或者供应商没有对招标文件在各方面作出实质性响应是供应商的风险，并可能导致其投标被拒绝。</w:t>
      </w:r>
    </w:p>
    <w:p>
      <w:pPr>
        <w:spacing w:line="360" w:lineRule="auto"/>
        <w:outlineLvl w:val="1"/>
        <w:rPr>
          <w:rFonts w:hint="eastAsia" w:ascii="宋体" w:hAnsi="宋体" w:cs="宋体"/>
          <w:b/>
          <w:color w:val="auto"/>
          <w:szCs w:val="21"/>
        </w:rPr>
      </w:pPr>
      <w:bookmarkStart w:id="93" w:name="_Toc24331"/>
      <w:bookmarkStart w:id="94" w:name="_Toc18815"/>
      <w:r>
        <w:rPr>
          <w:rFonts w:hint="eastAsia" w:ascii="宋体" w:hAnsi="宋体" w:cs="宋体"/>
          <w:b/>
          <w:color w:val="auto"/>
          <w:szCs w:val="21"/>
        </w:rPr>
        <w:t>三、投标文件的编制</w:t>
      </w:r>
      <w:bookmarkEnd w:id="93"/>
      <w:bookmarkEnd w:id="94"/>
    </w:p>
    <w:p>
      <w:pPr>
        <w:spacing w:line="360" w:lineRule="auto"/>
        <w:rPr>
          <w:rFonts w:hint="eastAsia" w:ascii="宋体" w:hAnsi="宋体" w:cs="宋体"/>
          <w:color w:val="auto"/>
          <w:szCs w:val="21"/>
        </w:rPr>
      </w:pPr>
      <w:r>
        <w:rPr>
          <w:rFonts w:hint="eastAsia" w:ascii="宋体" w:hAnsi="宋体" w:cs="宋体"/>
          <w:color w:val="auto"/>
          <w:szCs w:val="21"/>
        </w:rPr>
        <w:t>（一）投标文件的组成</w:t>
      </w:r>
    </w:p>
    <w:p>
      <w:pPr>
        <w:widowControl w:val="0"/>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投标文件由资格文件、商务技术文件和报价文件三部分组成。</w:t>
      </w:r>
    </w:p>
    <w:p>
      <w:pPr>
        <w:widowControl w:val="0"/>
        <w:snapToGrid w:val="0"/>
        <w:spacing w:line="360" w:lineRule="auto"/>
        <w:ind w:left="210" w:leftChars="100"/>
        <w:rPr>
          <w:rFonts w:hint="eastAsia" w:ascii="宋体" w:hAnsi="宋体" w:cs="宋体"/>
          <w:b/>
          <w:bCs/>
          <w:color w:val="auto"/>
          <w:szCs w:val="21"/>
        </w:rPr>
      </w:pPr>
      <w:r>
        <w:rPr>
          <w:rFonts w:hint="eastAsia" w:ascii="宋体" w:hAnsi="宋体" w:cs="宋体"/>
          <w:b/>
          <w:bCs/>
          <w:color w:val="auto"/>
          <w:szCs w:val="21"/>
        </w:rPr>
        <w:t>1、资格文件：</w:t>
      </w:r>
    </w:p>
    <w:p>
      <w:pPr>
        <w:numPr>
          <w:ilvl w:val="0"/>
          <w:numId w:val="8"/>
        </w:numPr>
        <w:snapToGrid w:val="0"/>
        <w:spacing w:line="360" w:lineRule="auto"/>
        <w:ind w:left="210" w:leftChars="100"/>
        <w:rPr>
          <w:rFonts w:hint="eastAsia" w:ascii="宋体" w:hAnsi="宋体" w:cs="宋体"/>
          <w:color w:val="auto"/>
        </w:rPr>
      </w:pPr>
      <w:r>
        <w:rPr>
          <w:rFonts w:hint="eastAsia" w:ascii="宋体" w:hAnsi="宋体" w:cs="宋体"/>
          <w:color w:val="auto"/>
        </w:rPr>
        <w:t>供应商资格声明函（格式见附件）；</w:t>
      </w:r>
    </w:p>
    <w:p>
      <w:pPr>
        <w:numPr>
          <w:ilvl w:val="0"/>
          <w:numId w:val="8"/>
        </w:numPr>
        <w:snapToGrid w:val="0"/>
        <w:spacing w:line="360" w:lineRule="auto"/>
        <w:ind w:left="210" w:leftChars="100"/>
        <w:rPr>
          <w:rFonts w:hint="eastAsia" w:ascii="宋体" w:hAnsi="宋体" w:cs="宋体"/>
          <w:color w:val="auto"/>
          <w:szCs w:val="21"/>
        </w:rPr>
      </w:pPr>
      <w:r>
        <w:rPr>
          <w:rFonts w:hint="eastAsia" w:ascii="宋体" w:hAnsi="宋体" w:cs="宋体"/>
          <w:color w:val="auto"/>
        </w:rPr>
        <w:t>有效的企业法人营业执照（或事业法人登记证）、其他组织（个体工商户）的营业执照或者民办非企业单位登记证书复印件；</w:t>
      </w:r>
      <w:r>
        <w:rPr>
          <w:rFonts w:hint="eastAsia" w:ascii="宋体" w:hAnsi="宋体" w:cs="宋体"/>
          <w:color w:val="auto"/>
          <w:szCs w:val="21"/>
        </w:rPr>
        <w:t>投标供应商如果有名称变更的，应提供由行政主管部门出具的变更证明文件。</w:t>
      </w:r>
    </w:p>
    <w:p>
      <w:pPr>
        <w:numPr>
          <w:ilvl w:val="0"/>
          <w:numId w:val="8"/>
        </w:numPr>
        <w:snapToGrid w:val="0"/>
        <w:spacing w:line="360" w:lineRule="auto"/>
        <w:ind w:left="210" w:leftChars="100"/>
        <w:rPr>
          <w:rFonts w:hint="eastAsia" w:ascii="宋体" w:hAnsi="宋体" w:cs="宋体"/>
          <w:color w:val="auto"/>
          <w:szCs w:val="21"/>
        </w:rPr>
      </w:pPr>
      <w:r>
        <w:rPr>
          <w:rFonts w:hint="eastAsia" w:ascii="宋体" w:hAnsi="宋体" w:cs="宋体"/>
          <w:color w:val="auto"/>
        </w:rPr>
        <w:t>供应商特定资格条件的证明文件：详见“第一章  公开招标公告 二、申请人的资格要求：3.本项目的特定资格要求”；</w:t>
      </w:r>
    </w:p>
    <w:p>
      <w:pPr>
        <w:widowControl w:val="0"/>
        <w:snapToGrid w:val="0"/>
        <w:spacing w:line="360" w:lineRule="auto"/>
        <w:ind w:left="210" w:leftChars="100"/>
        <w:rPr>
          <w:rFonts w:hint="eastAsia" w:ascii="宋体" w:hAnsi="宋体" w:cs="宋体"/>
          <w:color w:val="auto"/>
          <w:szCs w:val="21"/>
        </w:rPr>
      </w:pPr>
      <w:r>
        <w:rPr>
          <w:rFonts w:hint="eastAsia" w:ascii="宋体" w:hAnsi="宋体" w:cs="宋体"/>
          <w:color w:val="auto"/>
          <w:szCs w:val="22"/>
        </w:rPr>
        <w:t>（4）招标文件</w:t>
      </w:r>
      <w:r>
        <w:rPr>
          <w:rFonts w:hint="eastAsia" w:ascii="宋体" w:hAnsi="宋体" w:cs="宋体"/>
          <w:color w:val="auto"/>
          <w:szCs w:val="21"/>
        </w:rPr>
        <w:t>要求的其他资格条件证明材料（如有）；</w:t>
      </w:r>
    </w:p>
    <w:p>
      <w:pPr>
        <w:widowControl w:val="0"/>
        <w:snapToGrid w:val="0"/>
        <w:spacing w:line="360" w:lineRule="auto"/>
        <w:ind w:left="210" w:leftChars="100"/>
        <w:rPr>
          <w:rFonts w:hint="eastAsia" w:ascii="宋体" w:hAnsi="宋体" w:cs="宋体"/>
          <w:b/>
          <w:bCs/>
          <w:color w:val="auto"/>
          <w:szCs w:val="21"/>
        </w:rPr>
      </w:pPr>
      <w:r>
        <w:rPr>
          <w:rFonts w:hint="eastAsia" w:ascii="宋体" w:hAnsi="宋体" w:cs="宋体"/>
          <w:b/>
          <w:bCs/>
          <w:color w:val="auto"/>
          <w:szCs w:val="21"/>
        </w:rPr>
        <w:t>2、商务技术文件</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符合性自查表</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供应商响应表</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技术部分：针对本项目第二章采购需求及第四章评分标准中的条款拟定各种方案，格式自拟；</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投标函</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法定代表人身份证明或法定代表人授权委托书</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技术（服务）条款偏离表</w:t>
      </w:r>
      <w:r>
        <w:rPr>
          <w:rFonts w:hint="eastAsia" w:ascii="宋体" w:hAnsi="宋体" w:cs="宋体"/>
          <w:color w:val="auto"/>
        </w:rPr>
        <w:t>（格式见附件）</w:t>
      </w:r>
      <w:r>
        <w:rPr>
          <w:rFonts w:hint="eastAsia" w:ascii="宋体" w:hAnsi="宋体" w:cs="宋体"/>
          <w:color w:val="auto"/>
          <w:szCs w:val="21"/>
        </w:rPr>
        <w:t>；</w:t>
      </w:r>
      <w:r>
        <w:rPr>
          <w:rFonts w:hint="eastAsia" w:ascii="宋体" w:hAnsi="宋体" w:cs="宋体"/>
          <w:color w:val="auto"/>
          <w:szCs w:val="21"/>
        </w:rPr>
        <w:tab/>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商务条款偏离表</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供应商情况一览表</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企业业绩表</w:t>
      </w:r>
      <w:r>
        <w:rPr>
          <w:rFonts w:hint="eastAsia" w:ascii="宋体" w:hAnsi="宋体" w:cs="宋体"/>
          <w:color w:val="auto"/>
        </w:rPr>
        <w:t>（格式见附件）</w:t>
      </w:r>
      <w:r>
        <w:rPr>
          <w:rFonts w:hint="eastAsia" w:ascii="宋体" w:hAnsi="宋体" w:cs="宋体"/>
          <w:color w:val="auto"/>
          <w:szCs w:val="21"/>
        </w:rPr>
        <w:t>；</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第四章评标办法及评分标准中需提供的其他相关资质证书及合同复印件加盖公章；</w:t>
      </w:r>
    </w:p>
    <w:p>
      <w:pPr>
        <w:numPr>
          <w:ilvl w:val="0"/>
          <w:numId w:val="9"/>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供应商认为有需要提供的其它证明资料。</w:t>
      </w:r>
    </w:p>
    <w:p>
      <w:pPr>
        <w:widowControl w:val="0"/>
        <w:snapToGrid w:val="0"/>
        <w:spacing w:line="360" w:lineRule="auto"/>
        <w:ind w:left="210" w:leftChars="100"/>
        <w:rPr>
          <w:rFonts w:hint="eastAsia" w:ascii="宋体" w:hAnsi="宋体" w:cs="宋体"/>
          <w:b/>
          <w:bCs/>
          <w:color w:val="auto"/>
          <w:szCs w:val="21"/>
        </w:rPr>
      </w:pPr>
      <w:r>
        <w:rPr>
          <w:rFonts w:hint="eastAsia" w:ascii="宋体" w:hAnsi="宋体" w:cs="宋体"/>
          <w:b/>
          <w:bCs/>
          <w:color w:val="auto"/>
          <w:szCs w:val="21"/>
        </w:rPr>
        <w:t>3、报价文件：</w:t>
      </w:r>
    </w:p>
    <w:p>
      <w:pPr>
        <w:numPr>
          <w:ilvl w:val="0"/>
          <w:numId w:val="10"/>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开标一览表</w:t>
      </w:r>
      <w:r>
        <w:rPr>
          <w:rFonts w:hint="eastAsia" w:ascii="宋体" w:hAnsi="宋体" w:cs="宋体"/>
          <w:color w:val="auto"/>
        </w:rPr>
        <w:t>（格式见附件）</w:t>
      </w:r>
      <w:r>
        <w:rPr>
          <w:rFonts w:hint="eastAsia" w:ascii="宋体" w:hAnsi="宋体" w:cs="宋体"/>
          <w:color w:val="auto"/>
          <w:szCs w:val="21"/>
        </w:rPr>
        <w:t>；</w:t>
      </w:r>
    </w:p>
    <w:p>
      <w:pPr>
        <w:numPr>
          <w:ilvl w:val="0"/>
          <w:numId w:val="10"/>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中小企业声明函（如有，</w:t>
      </w:r>
      <w:r>
        <w:rPr>
          <w:rFonts w:hint="eastAsia" w:ascii="宋体" w:hAnsi="宋体" w:cs="宋体"/>
          <w:color w:val="auto"/>
        </w:rPr>
        <w:t>格式见附件</w:t>
      </w:r>
      <w:r>
        <w:rPr>
          <w:rFonts w:hint="eastAsia" w:ascii="宋体" w:hAnsi="宋体" w:cs="宋体"/>
          <w:color w:val="auto"/>
          <w:szCs w:val="21"/>
        </w:rPr>
        <w:t>）；</w:t>
      </w:r>
    </w:p>
    <w:p>
      <w:pPr>
        <w:numPr>
          <w:ilvl w:val="0"/>
          <w:numId w:val="10"/>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残疾人福利性单位声明函（如有）（</w:t>
      </w:r>
      <w:r>
        <w:rPr>
          <w:rFonts w:hint="eastAsia" w:ascii="宋体" w:hAnsi="宋体" w:cs="宋体"/>
          <w:color w:val="auto"/>
        </w:rPr>
        <w:t>格式见附件</w:t>
      </w:r>
      <w:r>
        <w:rPr>
          <w:rFonts w:hint="eastAsia" w:ascii="宋体" w:hAnsi="宋体" w:cs="宋体"/>
          <w:color w:val="auto"/>
          <w:szCs w:val="21"/>
        </w:rPr>
        <w:t>）；</w:t>
      </w:r>
    </w:p>
    <w:p>
      <w:pPr>
        <w:numPr>
          <w:ilvl w:val="0"/>
          <w:numId w:val="10"/>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供应商针对报价需要说明的其他文件和说明（</w:t>
      </w:r>
      <w:r>
        <w:rPr>
          <w:rFonts w:hint="eastAsia" w:ascii="宋体" w:hAnsi="宋体" w:cs="宋体"/>
          <w:color w:val="auto"/>
        </w:rPr>
        <w:t>格式见附件</w:t>
      </w:r>
      <w:r>
        <w:rPr>
          <w:rFonts w:hint="eastAsia" w:ascii="宋体" w:hAnsi="宋体" w:cs="宋体"/>
          <w:color w:val="auto"/>
          <w:szCs w:val="21"/>
        </w:rPr>
        <w:t>）。</w:t>
      </w:r>
    </w:p>
    <w:p>
      <w:pPr>
        <w:spacing w:line="360" w:lineRule="auto"/>
        <w:ind w:firstLine="420" w:firstLineChars="200"/>
        <w:rPr>
          <w:rFonts w:hint="eastAsia"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 xml:space="preserve"> 注：法定代表人授权委托书必须由法定代表人签署（签名或印章）并加盖单位公章；供应商资格声明函、投标函、开标一览表必须由法定代表人或授权代表签署（签名或印章）并加盖单位公章。</w:t>
      </w:r>
    </w:p>
    <w:p>
      <w:pPr>
        <w:widowControl w:val="0"/>
        <w:spacing w:line="360" w:lineRule="auto"/>
        <w:jc w:val="both"/>
        <w:rPr>
          <w:rFonts w:hint="eastAsia" w:ascii="宋体" w:hAnsi="宋体" w:cs="宋体"/>
          <w:color w:val="auto"/>
          <w:kern w:val="2"/>
          <w:szCs w:val="21"/>
        </w:rPr>
      </w:pPr>
      <w:r>
        <w:rPr>
          <w:rFonts w:hint="eastAsia" w:ascii="宋体" w:hAnsi="宋体" w:cs="宋体"/>
          <w:color w:val="auto"/>
          <w:kern w:val="2"/>
          <w:szCs w:val="21"/>
        </w:rPr>
        <w:t>（二）投标文件的语言及计量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★1、投标文件以及供应商与采购人就有关投标事宜的所有来往函电，均应以中文汉语书写。除签名、盖章、专用名称等特殊情形外，以中文汉语以外的文字表述的投标文件视同未提供。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★2、投标计量单位，招标文件已有明确规定的，使用招标文件规定的计量单位；招标文件没有规定的，应采用中华人民共和国法定计量单位（货币单位：人民币元），否则视同未响应。</w:t>
      </w:r>
    </w:p>
    <w:p>
      <w:pPr>
        <w:spacing w:line="360" w:lineRule="auto"/>
        <w:rPr>
          <w:rFonts w:hint="eastAsia" w:ascii="宋体" w:hAnsi="宋体" w:cs="宋体"/>
          <w:color w:val="auto"/>
          <w:szCs w:val="21"/>
        </w:rPr>
      </w:pPr>
      <w:r>
        <w:rPr>
          <w:rFonts w:hint="eastAsia" w:ascii="宋体" w:hAnsi="宋体" w:cs="宋体"/>
          <w:color w:val="auto"/>
          <w:szCs w:val="21"/>
        </w:rPr>
        <w:t>（三）投标报价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1、投标报价应按招标文件中相关附表格式填写。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★2、投标报价是履行合同的最终价格，具体详见第三章 供应商须知。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★3、投标文件只允许有一个报价，有选择的或有条件的报价将不予接受。</w:t>
      </w:r>
    </w:p>
    <w:p>
      <w:pPr>
        <w:pStyle w:val="69"/>
        <w:spacing w:line="360" w:lineRule="auto"/>
        <w:ind w:firstLine="420" w:firstLineChars="200"/>
        <w:rPr>
          <w:rFonts w:hint="eastAsia"/>
          <w:color w:val="auto"/>
        </w:rPr>
      </w:pPr>
      <w:r>
        <w:rPr>
          <w:rFonts w:hint="eastAsia" w:ascii="宋体" w:hAnsi="宋体" w:cs="宋体"/>
          <w:color w:val="auto"/>
          <w:sz w:val="21"/>
          <w:szCs w:val="21"/>
        </w:rPr>
        <w:t>★4、报价明显低于其他通过符合性审查投标人的报价，有可能影响产品质量或者不能诚信履约的，未能在规定时间内按要求提供书面说明或者提交相关证明材料，不能证明其报价合理性的。</w:t>
      </w:r>
    </w:p>
    <w:p>
      <w:pPr>
        <w:spacing w:line="360" w:lineRule="auto"/>
        <w:ind w:firstLine="422" w:firstLineChars="200"/>
        <w:rPr>
          <w:rFonts w:hint="eastAsia"/>
          <w:b/>
          <w:bCs/>
          <w:color w:val="auto"/>
        </w:rPr>
      </w:pPr>
      <w:r>
        <w:rPr>
          <w:rFonts w:hint="eastAsia"/>
          <w:b/>
          <w:bCs/>
          <w:color w:val="auto"/>
        </w:rPr>
        <w:t>报价是中标的一个重要因素，但最低报价不是中标的唯一依据。</w:t>
      </w:r>
    </w:p>
    <w:p>
      <w:pPr>
        <w:spacing w:line="360" w:lineRule="auto"/>
        <w:rPr>
          <w:rFonts w:hint="eastAsia" w:ascii="宋体" w:hAnsi="宋体" w:cs="宋体"/>
          <w:color w:val="auto"/>
          <w:szCs w:val="21"/>
        </w:rPr>
      </w:pPr>
      <w:r>
        <w:rPr>
          <w:rFonts w:hint="eastAsia" w:ascii="宋体" w:hAnsi="宋体" w:cs="宋体"/>
          <w:color w:val="auto"/>
          <w:szCs w:val="21"/>
        </w:rPr>
        <w:t>（四）投标文件的有效期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★1、自投标截止日起90 天投标文件应保持有效。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2、在特殊情况下，采购人可与供应商协商延长投标书的有效期，这种要求和答复均以书面形式进行。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3、供应商同意延长有效期的，不能修改投标文件。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4、中标人的投标文件自开标之日起至合同履行完毕止均应保持有效。</w:t>
      </w:r>
    </w:p>
    <w:p>
      <w:pPr>
        <w:spacing w:line="360" w:lineRule="auto"/>
        <w:rPr>
          <w:rFonts w:hint="eastAsia" w:ascii="宋体" w:hAnsi="宋体" w:cs="宋体"/>
          <w:color w:val="auto"/>
          <w:szCs w:val="21"/>
        </w:rPr>
      </w:pPr>
      <w:r>
        <w:rPr>
          <w:rFonts w:hint="eastAsia" w:ascii="宋体" w:hAnsi="宋体" w:cs="宋体"/>
          <w:color w:val="auto"/>
          <w:szCs w:val="21"/>
        </w:rPr>
        <w:t>（五）投标文件的签署和份数</w:t>
      </w:r>
    </w:p>
    <w:p>
      <w:pPr>
        <w:spacing w:line="360" w:lineRule="auto"/>
        <w:ind w:firstLine="525" w:firstLineChars="250"/>
        <w:rPr>
          <w:rFonts w:hint="eastAsia" w:ascii="宋体" w:hAnsi="宋体" w:cs="宋体"/>
          <w:color w:val="auto"/>
        </w:rPr>
      </w:pPr>
      <w:r>
        <w:rPr>
          <w:rFonts w:hint="eastAsia" w:ascii="宋体" w:hAnsi="宋体" w:cs="宋体"/>
          <w:color w:val="auto"/>
        </w:rPr>
        <w:t>1</w:t>
      </w:r>
      <w:r>
        <w:rPr>
          <w:rFonts w:hint="eastAsia" w:ascii="宋体" w:hAnsi="宋体" w:cs="宋体"/>
          <w:color w:val="auto"/>
          <w:szCs w:val="21"/>
        </w:rPr>
        <w:t>、</w:t>
      </w:r>
      <w:r>
        <w:rPr>
          <w:rFonts w:hint="eastAsia" w:ascii="宋体" w:hAnsi="宋体" w:cs="宋体"/>
          <w:color w:val="auto"/>
        </w:rPr>
        <w:t>供应商应按本招标文件规定的格式和顺序编制、装订投标文件</w:t>
      </w:r>
      <w:r>
        <w:rPr>
          <w:rFonts w:hint="eastAsia" w:ascii="宋体" w:hAnsi="宋体" w:cs="宋体"/>
          <w:color w:val="auto"/>
          <w:szCs w:val="21"/>
        </w:rPr>
        <w:t>，投标文件要求有目录并标注页码</w:t>
      </w:r>
      <w:r>
        <w:rPr>
          <w:rFonts w:hint="eastAsia" w:ascii="宋体" w:hAnsi="宋体" w:cs="宋体"/>
          <w:color w:val="auto"/>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rPr>
      </w:pPr>
      <w:r>
        <w:rPr>
          <w:rFonts w:hint="eastAsia" w:ascii="宋体" w:hAnsi="宋体" w:cs="宋体"/>
          <w:color w:val="auto"/>
        </w:rPr>
        <w:t>2、投标文件的份数：</w:t>
      </w:r>
    </w:p>
    <w:p>
      <w:pPr>
        <w:spacing w:line="360" w:lineRule="auto"/>
        <w:ind w:firstLine="525" w:firstLineChars="250"/>
        <w:rPr>
          <w:rFonts w:hint="eastAsia" w:ascii="宋体" w:hAnsi="宋体" w:cs="宋体"/>
          <w:color w:val="auto"/>
        </w:rPr>
      </w:pPr>
      <w:r>
        <w:rPr>
          <w:rFonts w:hint="eastAsia" w:ascii="宋体" w:hAnsi="宋体" w:cs="宋体"/>
          <w:color w:val="auto"/>
        </w:rPr>
        <w:t>本项目实行网上投标，供应商应准备以下投标文件：</w:t>
      </w:r>
    </w:p>
    <w:p>
      <w:pPr>
        <w:spacing w:line="360" w:lineRule="auto"/>
        <w:ind w:firstLine="525" w:firstLineChars="250"/>
        <w:rPr>
          <w:rFonts w:hint="eastAsia" w:ascii="宋体" w:hAnsi="宋体" w:cs="宋体"/>
          <w:color w:val="auto"/>
        </w:rPr>
      </w:pPr>
      <w:r>
        <w:rPr>
          <w:rFonts w:hint="eastAsia" w:ascii="宋体" w:hAnsi="宋体" w:cs="宋体"/>
          <w:color w:val="auto"/>
        </w:rPr>
        <w:t>（1）上传到政府采购云平台的电子投标文件（含资格文件、商务技术文件、报价文件）1份。</w:t>
      </w:r>
    </w:p>
    <w:p>
      <w:pPr>
        <w:spacing w:line="360" w:lineRule="auto"/>
        <w:ind w:firstLine="525" w:firstLineChars="250"/>
        <w:rPr>
          <w:rFonts w:hint="eastAsia" w:ascii="宋体" w:hAnsi="宋体" w:cs="宋体"/>
          <w:color w:val="auto"/>
        </w:rPr>
      </w:pPr>
      <w:r>
        <w:rPr>
          <w:rFonts w:hint="eastAsia" w:ascii="宋体" w:hAnsi="宋体" w:cs="宋体"/>
          <w:color w:val="auto"/>
        </w:rPr>
        <w:t>（2）以U盘存储的电子备份投标文件</w:t>
      </w:r>
      <w:r>
        <w:rPr>
          <w:rFonts w:hint="eastAsia" w:ascii="宋体" w:hAnsi="宋体" w:cs="宋体"/>
          <w:color w:val="auto"/>
          <w:lang w:eastAsia="zh-CN"/>
        </w:rPr>
        <w:t>（</w:t>
      </w:r>
      <w:r>
        <w:rPr>
          <w:rFonts w:hint="eastAsia" w:ascii="宋体" w:hAnsi="宋体" w:cs="宋体"/>
          <w:color w:val="auto"/>
          <w:lang w:val="en-US" w:eastAsia="zh-CN"/>
        </w:rPr>
        <w:t>如有</w:t>
      </w:r>
      <w:r>
        <w:rPr>
          <w:rFonts w:hint="eastAsia" w:ascii="宋体" w:hAnsi="宋体" w:cs="宋体"/>
          <w:color w:val="auto"/>
          <w:lang w:eastAsia="zh-CN"/>
        </w:rPr>
        <w:t>）</w:t>
      </w:r>
      <w:r>
        <w:rPr>
          <w:rFonts w:hint="eastAsia" w:ascii="宋体" w:hAnsi="宋体" w:cs="宋体"/>
          <w:color w:val="auto"/>
        </w:rPr>
        <w:t>（含资格文件、商务技术文件、报价文件）1份。</w:t>
      </w:r>
    </w:p>
    <w:p>
      <w:pPr>
        <w:spacing w:line="360" w:lineRule="auto"/>
        <w:ind w:firstLine="525" w:firstLineChars="250"/>
        <w:rPr>
          <w:rFonts w:hint="eastAsia" w:ascii="宋体" w:hAnsi="宋体" w:cs="宋体"/>
          <w:color w:val="auto"/>
        </w:rPr>
      </w:pPr>
      <w:r>
        <w:rPr>
          <w:rFonts w:hint="eastAsia" w:ascii="宋体" w:hAnsi="宋体" w:cs="宋体"/>
          <w:color w:val="auto"/>
        </w:rPr>
        <w:t>3、电子投标文件：</w:t>
      </w:r>
    </w:p>
    <w:p>
      <w:pPr>
        <w:spacing w:line="360" w:lineRule="auto"/>
        <w:ind w:firstLine="525" w:firstLineChars="250"/>
        <w:rPr>
          <w:rFonts w:hint="eastAsia" w:ascii="宋体" w:hAnsi="宋体" w:cs="宋体"/>
          <w:color w:val="auto"/>
        </w:rPr>
      </w:pPr>
      <w:r>
        <w:rPr>
          <w:rFonts w:hint="eastAsia" w:ascii="宋体" w:hAnsi="宋体" w:cs="宋体"/>
          <w:color w:val="auto"/>
        </w:rPr>
        <w:t>3.1供应商应根据政府采购云平台的要求及本采购文件规定的格式和顺序编制电子投标文件并进行关联定位。</w:t>
      </w:r>
    </w:p>
    <w:p>
      <w:pPr>
        <w:spacing w:line="360" w:lineRule="auto"/>
        <w:rPr>
          <w:rFonts w:hint="eastAsia" w:ascii="宋体" w:hAnsi="宋体" w:cs="宋体"/>
          <w:color w:val="auto"/>
          <w:szCs w:val="21"/>
        </w:rPr>
      </w:pPr>
      <w:r>
        <w:rPr>
          <w:rFonts w:hint="eastAsia" w:ascii="宋体" w:hAnsi="宋体" w:cs="宋体"/>
          <w:color w:val="auto"/>
          <w:szCs w:val="21"/>
        </w:rPr>
        <w:t>（六）投标文件的包装、递交、修改和撤回</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1、以U盘存储的电子备份投标文件用封袋密封后递交。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2、电子备份投标文件的包装封面上应注明供应商名称、供应商地址、投标项目名称、项目编号、标项号，并加盖供应商公章。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供应商在投标截止时间之前，可以对已提交的电子备份投标文件进行修改或撤回，并书面通知招标采购单位；投标截止时间后，供应商不得撤回、修改投标文件。修改后重新递交的电子备份投标文件应当按本招标文件的要求签署、盖章和密封。</w:t>
      </w:r>
    </w:p>
    <w:p>
      <w:pPr>
        <w:spacing w:line="360" w:lineRule="auto"/>
        <w:ind w:firstLine="420" w:firstLineChars="200"/>
        <w:rPr>
          <w:rFonts w:hint="eastAsia" w:ascii="宋体" w:hAnsi="宋体" w:cs="宋体"/>
          <w:b/>
          <w:color w:val="auto"/>
          <w:szCs w:val="21"/>
        </w:rPr>
      </w:pPr>
      <w:r>
        <w:rPr>
          <w:rFonts w:hint="eastAsia" w:ascii="宋体" w:hAnsi="宋体" w:cs="宋体"/>
          <w:color w:val="auto"/>
          <w:szCs w:val="21"/>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outlineLvl w:val="1"/>
        <w:rPr>
          <w:rFonts w:hint="eastAsia" w:ascii="宋体" w:hAnsi="宋体" w:cs="宋体"/>
          <w:b/>
          <w:color w:val="auto"/>
          <w:szCs w:val="21"/>
        </w:rPr>
      </w:pPr>
      <w:bookmarkStart w:id="95" w:name="_Toc21231"/>
      <w:bookmarkStart w:id="96" w:name="_Toc4368"/>
      <w:r>
        <w:rPr>
          <w:rFonts w:hint="eastAsia" w:ascii="宋体" w:hAnsi="宋体" w:cs="宋体"/>
          <w:b/>
          <w:color w:val="auto"/>
          <w:szCs w:val="21"/>
        </w:rPr>
        <w:t>四、特别说明</w:t>
      </w:r>
      <w:bookmarkEnd w:id="95"/>
      <w:bookmarkEnd w:id="96"/>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 xml:space="preserve">本项目 </w:t>
      </w:r>
      <w:r>
        <w:rPr>
          <w:rFonts w:hint="eastAsia" w:ascii="宋体" w:hAnsi="宋体" w:cs="宋体"/>
          <w:color w:val="auto"/>
          <w:kern w:val="2"/>
          <w:szCs w:val="21"/>
          <w:u w:val="single"/>
        </w:rPr>
        <w:t xml:space="preserve"> 非  </w:t>
      </w:r>
      <w:r>
        <w:rPr>
          <w:rFonts w:hint="eastAsia" w:ascii="宋体" w:hAnsi="宋体" w:cs="宋体"/>
          <w:color w:val="auto"/>
          <w:kern w:val="2"/>
          <w:szCs w:val="21"/>
        </w:rPr>
        <w:t>专门面向中小企业采购。</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2、本项目对应的中小企业划分标准所属行业：</w:t>
      </w:r>
      <w:r>
        <w:rPr>
          <w:rFonts w:hint="eastAsia" w:ascii="宋体" w:hAnsi="宋体" w:cs="宋体"/>
          <w:color w:val="auto"/>
          <w:kern w:val="2"/>
          <w:szCs w:val="21"/>
          <w:u w:val="single"/>
        </w:rPr>
        <w:t xml:space="preserve">  工业 </w:t>
      </w:r>
      <w:r>
        <w:rPr>
          <w:rFonts w:hint="eastAsia" w:ascii="宋体" w:hAnsi="宋体" w:cs="宋体"/>
          <w:color w:val="auto"/>
          <w:kern w:val="2"/>
          <w:szCs w:val="21"/>
        </w:rPr>
        <w:t xml:space="preserve">  。 </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3、小微企业是指中华人民共和国境内依法设立，依据国务院批准的中小企业划分标准确定的小型企业和微型企业，但与大企业的负责人为同一人，或者与大企业存在直接控股、管理关系的除外。</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符合中小企业划分标准的个体工商户，在政府采购活动中视同中小企业。</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国务院批准的中小企业划分标准：具体见工信部联企业[2011]300号。</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4、在政府采购活动中，供应商提供的货物、工程或者服务符合下列情形的，可享受小型、微型企业（以下简称小微企业）的价格扣除：</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（1）在货物采购项目中，货物由小微企业制造，即货物由小微企业生产且使用该小微企业商号或者注册商标；</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（2）在工程采购项目中，工程由小微企业承建，即工程施工单位为小微企业；</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（3）在服务采购项目中，服务由小微企业承接，即提供服务的人员为小微企业依照《中华人民共和国劳动合同法》订立劳动合同的从业人员。</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以联合体形式参加政府采购活动，联合体各方均为小微企业的，联合体视同小微企业。</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5、在货物采购项目中，供应商提供的货物既有中小企业制造货物，也有大型企业制造货物的，不享受的小微企业价格扣除。</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 xml:space="preserve">6、对于非专门面向中小企业采购的采购项目，小微企业报价给予 </w:t>
      </w:r>
      <w:r>
        <w:rPr>
          <w:rFonts w:hint="eastAsia" w:hAnsi="宋体" w:cs="宋体"/>
          <w:color w:val="auto"/>
          <w:kern w:val="2"/>
          <w:szCs w:val="21"/>
          <w:lang w:val="en-US" w:eastAsia="zh-CN"/>
        </w:rPr>
        <w:t>2</w:t>
      </w:r>
      <w:r>
        <w:rPr>
          <w:rFonts w:hint="eastAsia" w:ascii="宋体" w:hAnsi="宋体" w:cs="宋体"/>
          <w:color w:val="auto"/>
          <w:kern w:val="2"/>
          <w:szCs w:val="21"/>
        </w:rPr>
        <w:t>0%（工程项目为 5%）的扣除，用扣除后的价格参加评审。</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7、小微企业应按照采购文件格式要求提供《中小企业声明函》。</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23"/>
        <w:snapToGrid w:val="0"/>
        <w:spacing w:line="360" w:lineRule="auto"/>
        <w:ind w:firstLine="420"/>
        <w:rPr>
          <w:rFonts w:hint="eastAsia" w:ascii="宋体" w:hAnsi="宋体" w:cs="宋体"/>
          <w:color w:val="auto"/>
          <w:kern w:val="2"/>
          <w:szCs w:val="21"/>
        </w:rPr>
      </w:pPr>
      <w:r>
        <w:rPr>
          <w:rFonts w:hint="eastAsia" w:ascii="宋体" w:hAnsi="宋体" w:cs="宋体"/>
          <w:color w:val="auto"/>
          <w:kern w:val="2"/>
          <w:szCs w:val="21"/>
        </w:rPr>
        <w:t>10、按规定享受扶持政策获得政府采购合同的，小微企业不得将合同分包给大中型企业，中型企业不得将合同分包给大型企业。</w:t>
      </w:r>
    </w:p>
    <w:p>
      <w:pPr>
        <w:pStyle w:val="23"/>
        <w:snapToGrid w:val="0"/>
        <w:spacing w:line="360" w:lineRule="auto"/>
        <w:ind w:firstLine="420"/>
        <w:rPr>
          <w:rFonts w:hint="eastAsia" w:hAnsi="宋体" w:cs="宋体"/>
          <w:color w:val="auto"/>
          <w:szCs w:val="21"/>
          <w:lang w:val="zh-CN"/>
        </w:rPr>
      </w:pPr>
      <w:r>
        <w:rPr>
          <w:rFonts w:hint="eastAsia" w:ascii="宋体" w:hAnsi="宋体" w:cs="宋体"/>
          <w:color w:val="auto"/>
          <w:kern w:val="2"/>
          <w:szCs w:val="21"/>
        </w:rPr>
        <w:t>11、供应商按照《政府采购促进中小企业发展管理办法》规定提供声明函内容不实的，属于提供虚假材料谋取中标、成交，依照《中华人民共和国政府采购法》等国家有关规定追究相应责任。</w:t>
      </w:r>
    </w:p>
    <w:p>
      <w:pPr>
        <w:spacing w:line="360" w:lineRule="auto"/>
        <w:jc w:val="center"/>
        <w:outlineLvl w:val="0"/>
        <w:rPr>
          <w:rFonts w:hint="eastAsia" w:ascii="宋体" w:hAnsi="宋体" w:cs="宋体"/>
          <w:b/>
          <w:bCs/>
          <w:color w:val="auto"/>
          <w:sz w:val="30"/>
          <w:szCs w:val="30"/>
        </w:rPr>
      </w:pPr>
      <w:r>
        <w:rPr>
          <w:rFonts w:hint="eastAsia" w:ascii="宋体" w:hAnsi="宋体" w:cs="宋体"/>
          <w:color w:val="auto"/>
          <w:sz w:val="28"/>
          <w:szCs w:val="28"/>
        </w:rPr>
        <w:br w:type="page"/>
      </w:r>
      <w:bookmarkStart w:id="97" w:name="_Toc5542"/>
      <w:bookmarkStart w:id="98" w:name="_Toc5608"/>
      <w:bookmarkStart w:id="99" w:name="_Toc5779"/>
      <w:bookmarkStart w:id="100" w:name="_Toc12956"/>
      <w:bookmarkStart w:id="101" w:name="_Toc12938"/>
      <w:r>
        <w:rPr>
          <w:rFonts w:hint="eastAsia" w:ascii="宋体" w:hAnsi="宋体" w:eastAsia="宋体" w:cs="宋体"/>
          <w:b/>
          <w:color w:val="auto"/>
          <w:kern w:val="2"/>
          <w:sz w:val="32"/>
          <w:szCs w:val="32"/>
          <w:lang w:val="en-US" w:eastAsia="zh-CN" w:bidi="ar-SA"/>
        </w:rPr>
        <w:t>第四章  评标办法及评分标准</w:t>
      </w:r>
      <w:bookmarkEnd w:id="89"/>
      <w:bookmarkEnd w:id="97"/>
      <w:bookmarkEnd w:id="98"/>
      <w:bookmarkEnd w:id="99"/>
      <w:bookmarkEnd w:id="100"/>
      <w:bookmarkEnd w:id="101"/>
    </w:p>
    <w:p>
      <w:pPr>
        <w:pStyle w:val="26"/>
        <w:spacing w:line="360" w:lineRule="auto"/>
        <w:ind w:firstLine="417" w:firstLineChars="199"/>
        <w:rPr>
          <w:rFonts w:hint="eastAsia" w:ascii="宋体" w:hAnsi="宋体" w:cs="宋体"/>
          <w:b/>
          <w:bCs/>
          <w:color w:val="auto"/>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outlineLvl w:val="1"/>
        <w:rPr>
          <w:rFonts w:ascii="宋体" w:hAnsi="宋体"/>
          <w:color w:val="auto"/>
          <w:szCs w:val="21"/>
          <w:highlight w:val="none"/>
        </w:rPr>
      </w:pPr>
      <w:bookmarkStart w:id="102" w:name="_Toc24975"/>
      <w:bookmarkStart w:id="103" w:name="_Toc2119"/>
      <w:bookmarkStart w:id="104" w:name="_Toc481567077"/>
      <w:bookmarkStart w:id="105" w:name="_Toc493058318"/>
      <w:r>
        <w:rPr>
          <w:rFonts w:hint="eastAsia" w:ascii="宋体" w:hAnsi="宋体" w:cs="宋体"/>
          <w:b/>
          <w:bCs/>
          <w:color w:val="auto"/>
          <w:szCs w:val="21"/>
          <w:highlight w:val="none"/>
        </w:rPr>
        <w:t>二、开标程序：</w:t>
      </w:r>
      <w:bookmarkEnd w:id="102"/>
      <w:bookmarkEnd w:id="103"/>
    </w:p>
    <w:p>
      <w:pPr>
        <w:spacing w:line="360" w:lineRule="auto"/>
        <w:ind w:firstLine="420" w:firstLineChars="200"/>
        <w:jc w:val="left"/>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numPr>
          <w:ilvl w:val="0"/>
          <w:numId w:val="11"/>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11"/>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在政府采购云平台开启已解密供应商的“资格文件、商务技术文件”，并做开标记录；</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第二阶段：</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）公布经第一阶段评审符合采购文件要求的供应商的商务技术得分情况；</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开启除第一阶段无效标外的供应商的“报价文件”，并做开标记录；</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公布评审结果。</w:t>
      </w:r>
    </w:p>
    <w:p>
      <w:pPr>
        <w:spacing w:line="360" w:lineRule="auto"/>
        <w:ind w:firstLine="420" w:firstLineChars="200"/>
        <w:jc w:val="left"/>
        <w:rPr>
          <w:rFonts w:hint="eastAsia"/>
          <w:color w:val="auto"/>
          <w:highlight w:val="none"/>
        </w:rPr>
      </w:pPr>
      <w:r>
        <w:rPr>
          <w:rFonts w:hint="eastAsia" w:ascii="宋体" w:hAnsi="宋体"/>
          <w:color w:val="auto"/>
          <w:szCs w:val="21"/>
          <w:highlight w:val="none"/>
        </w:rPr>
        <w:t>（5）开标会议结束。</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olor w:val="auto"/>
          <w:szCs w:val="21"/>
          <w:highlight w:val="none"/>
        </w:rPr>
        <w:t>，但有</w:t>
      </w:r>
      <w:r>
        <w:rPr>
          <w:rFonts w:hint="eastAsia" w:ascii="宋体" w:hAnsi="宋体"/>
          <w:color w:val="auto"/>
          <w:szCs w:val="21"/>
          <w:highlight w:val="none"/>
          <w:lang w:eastAsia="zh-CN"/>
        </w:rPr>
        <w:t>下列</w:t>
      </w:r>
      <w:r>
        <w:rPr>
          <w:rFonts w:hint="eastAsia" w:ascii="宋体" w:hAnsi="宋体"/>
          <w:color w:val="auto"/>
          <w:szCs w:val="21"/>
          <w:highlight w:val="none"/>
        </w:rPr>
        <w:t>情形之一的，按以下情况处理：</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.1电子交易平台发生故障而无法登录访问的； </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.2电子交易平台应用或数据库出现错误，不能进行正常操作的；</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.3电子交易平台发现严重安全漏洞，有潜在泄密危险的；</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xml:space="preserve">.4病毒发作导致不能进行正常操作的； </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.5其他无法保证电子交易的公平、公正和安全的情况。</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pPr>
        <w:spacing w:line="360" w:lineRule="auto"/>
        <w:outlineLvl w:val="1"/>
        <w:rPr>
          <w:rFonts w:hint="eastAsia" w:ascii="宋体" w:hAnsi="宋体" w:cs="宋体"/>
          <w:b/>
          <w:bCs/>
          <w:color w:val="auto"/>
          <w:szCs w:val="21"/>
          <w:highlight w:val="none"/>
        </w:rPr>
      </w:pPr>
      <w:bookmarkStart w:id="106" w:name="_Toc27028"/>
      <w:bookmarkStart w:id="107" w:name="_Toc28064"/>
      <w:r>
        <w:rPr>
          <w:rFonts w:hint="eastAsia" w:ascii="宋体" w:hAnsi="宋体" w:cs="宋体"/>
          <w:b/>
          <w:bCs/>
          <w:color w:val="auto"/>
          <w:szCs w:val="21"/>
          <w:highlight w:val="none"/>
        </w:rPr>
        <w:t>三、评标委员会</w:t>
      </w:r>
      <w:bookmarkEnd w:id="106"/>
      <w:bookmarkEnd w:id="107"/>
    </w:p>
    <w:p>
      <w:pPr>
        <w:pStyle w:val="2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（一）本次招标依法组建评标委员会。</w:t>
      </w:r>
    </w:p>
    <w:p>
      <w:pPr>
        <w:pStyle w:val="26"/>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（三）评审专家有下列情形之一的，受到邀请应主动提出回避，采购当事人也可以要求该评审专家回避：</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1、本人、配偶或直系亲属3年内曾在参加该采购项目的供应商中任职（包括一般工作）或担任顾问，或与参加该采购项目的供应商发生过法律纠纷；</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2、任职单位与采购人或参加该采购项目供应商存在行政隶属关系；</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3、曾经参加过该采购项目的进口产品或采购文件、采购需求、采购方式的论证和咨询服务工作；</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4、是参加该采购项目供应商的上级主管部门、控股或参股单位的工作人员，或与该供应商存在其他经济利益关系；</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5、评审委员会成员之间具有配偶、近亲属关系；</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6、法律、法规、规章规定应当回避以及其他可能影响公正评审的。</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（四）评标委员会判断投标文件的有效性、合格性和响应情况，仅依据供应商所递交一切文件的真实表述，不受与本项目无直接关联的外部信息、传言而影响自身的专业判断。</w:t>
      </w:r>
    </w:p>
    <w:p>
      <w:pPr>
        <w:pStyle w:val="26"/>
        <w:keepNext w:val="0"/>
        <w:keepLines w:val="0"/>
        <w:pageBreakBefore w:val="0"/>
        <w:widowControl w:val="0"/>
        <w:kinsoku/>
        <w:wordWrap/>
        <w:overflowPunct/>
        <w:topLinePunct w:val="0"/>
        <w:autoSpaceDE/>
        <w:autoSpaceDN/>
        <w:bidi w:val="0"/>
        <w:adjustRightInd/>
        <w:snapToGrid/>
        <w:spacing w:line="360" w:lineRule="auto"/>
        <w:ind w:firstLine="417" w:firstLineChars="199"/>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outlineLvl w:val="1"/>
        <w:rPr>
          <w:rFonts w:hint="eastAsia" w:ascii="宋体" w:hAnsi="宋体" w:cs="宋体"/>
          <w:b/>
          <w:bCs/>
          <w:color w:val="auto"/>
          <w:szCs w:val="21"/>
          <w:highlight w:val="none"/>
        </w:rPr>
      </w:pPr>
      <w:bookmarkStart w:id="108" w:name="_Toc2729"/>
      <w:bookmarkStart w:id="109" w:name="_Toc22155"/>
      <w:r>
        <w:rPr>
          <w:rFonts w:hint="eastAsia" w:ascii="宋体" w:hAnsi="宋体" w:cs="宋体"/>
          <w:b/>
          <w:bCs/>
          <w:color w:val="auto"/>
          <w:szCs w:val="21"/>
          <w:highlight w:val="none"/>
        </w:rPr>
        <w:t>四、评标方法</w:t>
      </w:r>
      <w:bookmarkEnd w:id="108"/>
      <w:bookmarkEnd w:id="109"/>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（三）投标文件的澄清</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2、供应商的澄清、说明或者补正应当采用书面形式（或扫描件上传政采云平台），并加盖公章，或者由法定代表人或其授权的代表签字。供应商的澄清、说明或者补正不得超出投标文件的范围或者改变投标文件的实质性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（四）投标文件错误修正原则</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pPr>
        <w:pStyle w:val="26"/>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确认后产生约束力，</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不确认的，其投标无效。</w:t>
      </w:r>
    </w:p>
    <w:p>
      <w:pPr>
        <w:numPr>
          <w:ilvl w:val="0"/>
          <w:numId w:val="12"/>
        </w:numPr>
        <w:spacing w:line="360" w:lineRule="auto"/>
        <w:outlineLvl w:val="1"/>
        <w:rPr>
          <w:rFonts w:hint="eastAsia" w:ascii="宋体" w:hAnsi="宋体" w:cs="宋体"/>
          <w:b/>
          <w:bCs/>
          <w:color w:val="auto"/>
          <w:szCs w:val="21"/>
        </w:rPr>
      </w:pPr>
      <w:bookmarkStart w:id="110" w:name="_Toc28357"/>
      <w:bookmarkStart w:id="111" w:name="_Toc5892"/>
      <w:r>
        <w:rPr>
          <w:rFonts w:hint="eastAsia" w:ascii="宋体" w:hAnsi="宋体" w:cs="宋体"/>
          <w:b/>
          <w:bCs/>
          <w:color w:val="auto"/>
          <w:szCs w:val="21"/>
        </w:rPr>
        <w:t>评标</w:t>
      </w:r>
      <w:bookmarkEnd w:id="104"/>
      <w:r>
        <w:rPr>
          <w:rFonts w:hint="eastAsia" w:ascii="宋体" w:hAnsi="宋体" w:cs="宋体"/>
          <w:b/>
          <w:bCs/>
          <w:color w:val="auto"/>
          <w:szCs w:val="21"/>
        </w:rPr>
        <w:t>程序</w:t>
      </w:r>
      <w:bookmarkEnd w:id="105"/>
      <w:bookmarkEnd w:id="110"/>
      <w:bookmarkEnd w:id="111"/>
    </w:p>
    <w:p>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（一）资格条件审查</w:t>
      </w:r>
    </w:p>
    <w:p>
      <w:pPr>
        <w:spacing w:line="360" w:lineRule="auto"/>
        <w:ind w:firstLine="522" w:firstLineChars="249"/>
        <w:rPr>
          <w:rFonts w:hint="eastAsia" w:ascii="宋体" w:hAnsi="宋体" w:cs="宋体"/>
          <w:color w:val="auto"/>
          <w:szCs w:val="21"/>
        </w:rPr>
      </w:pPr>
      <w:r>
        <w:rPr>
          <w:rFonts w:hint="eastAsia" w:ascii="宋体" w:hAnsi="宋体" w:cs="宋体"/>
          <w:color w:val="auto"/>
          <w:szCs w:val="21"/>
        </w:rPr>
        <w:t>由采购人或采购代理机构对供应商的资格进行审查。</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45" w:type="dxa"/>
            <w:noWrap w:val="0"/>
            <w:vAlign w:val="top"/>
          </w:tcPr>
          <w:p>
            <w:pPr>
              <w:widowControl w:val="0"/>
              <w:spacing w:line="360" w:lineRule="auto"/>
              <w:jc w:val="center"/>
              <w:rPr>
                <w:rFonts w:hint="eastAsia" w:ascii="宋体" w:hAnsi="宋体" w:cs="宋体"/>
                <w:b/>
                <w:color w:val="auto"/>
                <w:szCs w:val="21"/>
              </w:rPr>
            </w:pPr>
            <w:r>
              <w:rPr>
                <w:rFonts w:hint="eastAsia" w:ascii="宋体" w:hAnsi="宋体" w:cs="宋体"/>
                <w:b/>
                <w:color w:val="auto"/>
                <w:szCs w:val="21"/>
              </w:rPr>
              <w:t>审查类别</w:t>
            </w:r>
          </w:p>
        </w:tc>
        <w:tc>
          <w:tcPr>
            <w:tcW w:w="7794" w:type="dxa"/>
            <w:noWrap w:val="0"/>
            <w:vAlign w:val="top"/>
          </w:tcPr>
          <w:p>
            <w:pPr>
              <w:widowControl w:val="0"/>
              <w:spacing w:line="360" w:lineRule="auto"/>
              <w:jc w:val="center"/>
              <w:rPr>
                <w:rFonts w:hint="eastAsia" w:ascii="宋体" w:hAnsi="宋体" w:cs="宋体"/>
                <w:b/>
                <w:color w:val="auto"/>
                <w:szCs w:val="21"/>
              </w:rPr>
            </w:pPr>
            <w:r>
              <w:rPr>
                <w:rFonts w:hint="eastAsia" w:ascii="宋体" w:hAnsi="宋体" w:cs="宋体"/>
                <w:b/>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745" w:type="dxa"/>
            <w:vMerge w:val="restart"/>
            <w:noWrap w:val="0"/>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资格条件审查</w:t>
            </w:r>
          </w:p>
        </w:tc>
        <w:tc>
          <w:tcPr>
            <w:tcW w:w="7794" w:type="dxa"/>
            <w:noWrap w:val="0"/>
            <w:vAlign w:val="top"/>
          </w:tcPr>
          <w:p>
            <w:pPr>
              <w:widowControl w:val="0"/>
              <w:numPr>
                <w:ilvl w:val="0"/>
                <w:numId w:val="13"/>
              </w:numPr>
              <w:spacing w:line="360" w:lineRule="auto"/>
              <w:rPr>
                <w:rFonts w:hint="eastAsia" w:ascii="宋体" w:hAnsi="宋体" w:cs="宋体"/>
                <w:color w:val="auto"/>
              </w:rPr>
            </w:pPr>
            <w:r>
              <w:rPr>
                <w:rFonts w:hint="eastAsia" w:ascii="宋体" w:hAnsi="宋体" w:cs="宋体"/>
                <w:color w:val="auto"/>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45" w:type="dxa"/>
            <w:vMerge w:val="continue"/>
            <w:noWrap w:val="0"/>
            <w:vAlign w:val="center"/>
          </w:tcPr>
          <w:p>
            <w:pPr>
              <w:widowControl w:val="0"/>
              <w:spacing w:line="360" w:lineRule="auto"/>
              <w:jc w:val="center"/>
              <w:rPr>
                <w:rFonts w:hint="eastAsia" w:ascii="宋体" w:hAnsi="宋体" w:cs="宋体"/>
                <w:color w:val="auto"/>
                <w:szCs w:val="21"/>
              </w:rPr>
            </w:pPr>
          </w:p>
        </w:tc>
        <w:tc>
          <w:tcPr>
            <w:tcW w:w="7794" w:type="dxa"/>
            <w:noWrap w:val="0"/>
            <w:vAlign w:val="top"/>
          </w:tcPr>
          <w:p>
            <w:pPr>
              <w:widowControl w:val="0"/>
              <w:numPr>
                <w:ilvl w:val="0"/>
                <w:numId w:val="13"/>
              </w:numPr>
              <w:spacing w:line="360" w:lineRule="auto"/>
              <w:rPr>
                <w:rFonts w:hint="eastAsia" w:ascii="宋体" w:hAnsi="宋体" w:cs="宋体"/>
                <w:color w:val="auto"/>
                <w:szCs w:val="21"/>
              </w:rPr>
            </w:pPr>
            <w:r>
              <w:rPr>
                <w:rFonts w:hint="eastAsia" w:ascii="宋体" w:hAnsi="宋体" w:cs="宋体"/>
                <w:color w:val="auto"/>
                <w:szCs w:val="21"/>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45" w:type="dxa"/>
            <w:vMerge w:val="continue"/>
            <w:noWrap w:val="0"/>
            <w:vAlign w:val="top"/>
          </w:tcPr>
          <w:p>
            <w:pPr>
              <w:widowControl w:val="0"/>
              <w:spacing w:line="360" w:lineRule="auto"/>
              <w:rPr>
                <w:rFonts w:hint="eastAsia" w:ascii="宋体" w:hAnsi="宋体" w:cs="宋体"/>
                <w:color w:val="auto"/>
                <w:szCs w:val="21"/>
              </w:rPr>
            </w:pPr>
          </w:p>
        </w:tc>
        <w:tc>
          <w:tcPr>
            <w:tcW w:w="7794" w:type="dxa"/>
            <w:noWrap w:val="0"/>
            <w:vAlign w:val="top"/>
          </w:tcPr>
          <w:p>
            <w:pPr>
              <w:widowControl w:val="0"/>
              <w:spacing w:line="360" w:lineRule="auto"/>
              <w:rPr>
                <w:rFonts w:hint="eastAsia" w:ascii="宋体" w:hAnsi="宋体" w:cs="宋体"/>
                <w:color w:val="auto"/>
              </w:rPr>
            </w:pPr>
            <w:r>
              <w:rPr>
                <w:rFonts w:hint="eastAsia" w:ascii="宋体" w:hAnsi="宋体" w:cs="宋体"/>
                <w:color w:val="auto"/>
              </w:rPr>
              <w:t>（三）特定资格条件：</w:t>
            </w:r>
            <w:r>
              <w:rPr>
                <w:rFonts w:hint="eastAsia" w:ascii="宋体" w:hAnsi="宋体" w:cs="宋体"/>
                <w:color w:val="auto"/>
                <w:szCs w:val="21"/>
              </w:rPr>
              <w:t>无</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45" w:type="dxa"/>
            <w:vMerge w:val="continue"/>
            <w:noWrap w:val="0"/>
            <w:vAlign w:val="top"/>
          </w:tcPr>
          <w:p>
            <w:pPr>
              <w:widowControl w:val="0"/>
              <w:spacing w:line="360" w:lineRule="auto"/>
              <w:rPr>
                <w:rFonts w:hint="eastAsia" w:ascii="宋体" w:hAnsi="宋体" w:cs="宋体"/>
                <w:color w:val="auto"/>
                <w:szCs w:val="21"/>
              </w:rPr>
            </w:pPr>
          </w:p>
        </w:tc>
        <w:tc>
          <w:tcPr>
            <w:tcW w:w="7794" w:type="dxa"/>
            <w:noWrap w:val="0"/>
            <w:vAlign w:val="top"/>
          </w:tcPr>
          <w:p>
            <w:pPr>
              <w:widowControl w:val="0"/>
              <w:spacing w:line="360" w:lineRule="auto"/>
              <w:rPr>
                <w:rFonts w:hint="eastAsia" w:ascii="宋体" w:hAnsi="宋体" w:cs="宋体"/>
                <w:color w:val="auto"/>
              </w:rPr>
            </w:pPr>
            <w:r>
              <w:rPr>
                <w:rFonts w:hint="eastAsia" w:ascii="宋体" w:hAnsi="宋体" w:cs="宋体"/>
                <w:color w:val="auto"/>
                <w:szCs w:val="21"/>
              </w:rPr>
              <w:t>（四）</w:t>
            </w:r>
            <w:r>
              <w:rPr>
                <w:rFonts w:hint="eastAsia" w:ascii="宋体" w:hAnsi="宋体" w:cs="宋体"/>
                <w:color w:val="auto"/>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45" w:type="dxa"/>
            <w:vMerge w:val="continue"/>
            <w:noWrap w:val="0"/>
            <w:vAlign w:val="top"/>
          </w:tcPr>
          <w:p>
            <w:pPr>
              <w:widowControl w:val="0"/>
              <w:spacing w:line="360" w:lineRule="auto"/>
              <w:rPr>
                <w:rFonts w:hint="eastAsia" w:ascii="宋体" w:hAnsi="宋体" w:cs="宋体"/>
                <w:color w:val="auto"/>
                <w:szCs w:val="21"/>
              </w:rPr>
            </w:pPr>
          </w:p>
        </w:tc>
        <w:tc>
          <w:tcPr>
            <w:tcW w:w="7794" w:type="dxa"/>
            <w:noWrap w:val="0"/>
            <w:vAlign w:val="top"/>
          </w:tcPr>
          <w:p>
            <w:pPr>
              <w:widowControl w:val="0"/>
              <w:spacing w:line="360" w:lineRule="auto"/>
              <w:rPr>
                <w:rFonts w:hint="eastAsia" w:ascii="宋体" w:hAnsi="宋体" w:cs="宋体"/>
                <w:color w:val="auto"/>
              </w:rPr>
            </w:pPr>
            <w:r>
              <w:rPr>
                <w:rFonts w:hint="eastAsia" w:ascii="宋体" w:hAnsi="宋体" w:cs="宋体"/>
                <w:color w:val="auto"/>
                <w:szCs w:val="21"/>
              </w:rPr>
              <w:t>（五）采购文件要求的其他资格条件（如有）。</w:t>
            </w:r>
          </w:p>
        </w:tc>
      </w:tr>
    </w:tbl>
    <w:p>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（二）符合性审查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评标委员会应当对符合资格的供应商的投标文件进行符合性审查，以确定其是否满足招标文件的实质性要求。</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25" w:type="dxa"/>
            <w:noWrap w:val="0"/>
            <w:vAlign w:val="top"/>
          </w:tcPr>
          <w:p>
            <w:pPr>
              <w:spacing w:line="360" w:lineRule="auto"/>
              <w:jc w:val="center"/>
              <w:rPr>
                <w:rFonts w:hint="eastAsia" w:ascii="宋体" w:hAnsi="宋体" w:cs="宋体"/>
                <w:b/>
                <w:color w:val="auto"/>
                <w:szCs w:val="21"/>
              </w:rPr>
            </w:pPr>
            <w:r>
              <w:rPr>
                <w:rFonts w:hint="eastAsia" w:ascii="宋体" w:hAnsi="宋体" w:cs="宋体"/>
                <w:b/>
                <w:color w:val="auto"/>
                <w:szCs w:val="21"/>
              </w:rPr>
              <w:t>审查类别</w:t>
            </w:r>
          </w:p>
        </w:tc>
        <w:tc>
          <w:tcPr>
            <w:tcW w:w="7694" w:type="dxa"/>
            <w:noWrap w:val="0"/>
            <w:vAlign w:val="top"/>
          </w:tcPr>
          <w:p>
            <w:pPr>
              <w:spacing w:line="360" w:lineRule="auto"/>
              <w:jc w:val="center"/>
              <w:rPr>
                <w:rFonts w:hint="eastAsia" w:ascii="宋体" w:hAnsi="宋体" w:cs="宋体"/>
                <w:b/>
                <w:color w:val="auto"/>
                <w:szCs w:val="21"/>
              </w:rPr>
            </w:pPr>
            <w:r>
              <w:rPr>
                <w:rFonts w:hint="eastAsia" w:ascii="宋体" w:hAnsi="宋体" w:cs="宋体"/>
                <w:b/>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符合性审查</w:t>
            </w:r>
          </w:p>
          <w:p>
            <w:pPr>
              <w:spacing w:line="360" w:lineRule="auto"/>
              <w:jc w:val="center"/>
              <w:rPr>
                <w:rFonts w:hint="eastAsia" w:ascii="宋体" w:hAnsi="宋体" w:cs="宋体"/>
                <w:color w:val="auto"/>
                <w:szCs w:val="21"/>
              </w:rPr>
            </w:pPr>
            <w:r>
              <w:rPr>
                <w:rFonts w:hint="eastAsia" w:ascii="宋体" w:hAnsi="宋体" w:cs="宋体"/>
                <w:color w:val="auto"/>
                <w:szCs w:val="21"/>
              </w:rPr>
              <w:t>（商务技术文件）</w:t>
            </w: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（一）</w:t>
            </w:r>
            <w:r>
              <w:rPr>
                <w:rFonts w:hint="eastAsia" w:ascii="宋体" w:hAnsi="宋体" w:cs="宋体"/>
                <w:color w:val="auto"/>
              </w:rPr>
              <w:t>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（二）</w:t>
            </w:r>
            <w:r>
              <w:rPr>
                <w:rFonts w:hint="eastAsia" w:ascii="宋体" w:hAnsi="宋体" w:cs="宋体"/>
                <w:color w:val="auto"/>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（三）</w:t>
            </w:r>
            <w:r>
              <w:rPr>
                <w:rFonts w:hint="eastAsia" w:ascii="宋体" w:hAnsi="宋体" w:cs="宋体"/>
                <w:color w:val="auto"/>
              </w:rPr>
              <w:t>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（四）</w:t>
            </w:r>
            <w:r>
              <w:rPr>
                <w:rFonts w:hint="eastAsia" w:ascii="宋体" w:hAnsi="宋体" w:cs="宋体"/>
                <w:color w:val="auto"/>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（五）</w:t>
            </w:r>
            <w:r>
              <w:rPr>
                <w:rFonts w:hint="eastAsia" w:ascii="宋体" w:hAnsi="宋体" w:cs="宋体"/>
                <w:color w:val="auto"/>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（六）</w:t>
            </w:r>
            <w:r>
              <w:rPr>
                <w:rFonts w:hint="eastAsia" w:ascii="宋体" w:hAnsi="宋体" w:cs="宋体"/>
                <w:color w:val="auto"/>
              </w:rPr>
              <w:t>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（七）</w:t>
            </w:r>
            <w:r>
              <w:rPr>
                <w:rFonts w:hint="eastAsia" w:ascii="宋体" w:hAnsi="宋体" w:cs="宋体"/>
                <w:color w:val="auto"/>
              </w:rPr>
              <w:t>带“</w:t>
            </w:r>
            <w:r>
              <w:rPr>
                <w:rFonts w:hint="eastAsia" w:ascii="宋体" w:hAnsi="宋体" w:cs="宋体"/>
                <w:color w:val="auto"/>
                <w:szCs w:val="21"/>
              </w:rPr>
              <w:t>★</w:t>
            </w:r>
            <w:r>
              <w:rPr>
                <w:rFonts w:hint="eastAsia" w:ascii="宋体" w:hAnsi="宋体" w:cs="宋体"/>
                <w:color w:val="auto"/>
              </w:rPr>
              <w:t>”的条款满足招标文件要求、已实质性响应招标文件要求且投标文件无采购人不能接受的附加条件的；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rPr>
              <w:t>（八）投标技术方案明确，不存在一个或一个以上备选（替代）投标方案的；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（九）</w:t>
            </w:r>
            <w:r>
              <w:rPr>
                <w:rFonts w:hint="eastAsia" w:ascii="宋体" w:hAnsi="宋体" w:cs="宋体"/>
                <w:color w:val="auto"/>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（十）</w:t>
            </w:r>
            <w:r>
              <w:rPr>
                <w:rFonts w:hint="eastAsia" w:ascii="宋体" w:hAnsi="宋体" w:cs="宋体"/>
                <w:color w:val="auto"/>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center"/>
          </w:tcPr>
          <w:p>
            <w:pPr>
              <w:spacing w:line="360" w:lineRule="auto"/>
              <w:jc w:val="center"/>
              <w:rPr>
                <w:rFonts w:hint="eastAsia" w:ascii="宋体" w:hAnsi="宋体" w:cs="宋体"/>
                <w:color w:val="auto"/>
                <w:szCs w:val="21"/>
              </w:rPr>
            </w:pPr>
          </w:p>
        </w:tc>
        <w:tc>
          <w:tcPr>
            <w:tcW w:w="7694" w:type="dxa"/>
            <w:noWrap w:val="0"/>
            <w:vAlign w:val="center"/>
          </w:tcPr>
          <w:p>
            <w:pPr>
              <w:tabs>
                <w:tab w:val="left" w:pos="612"/>
              </w:tabs>
              <w:spacing w:line="360" w:lineRule="auto"/>
              <w:rPr>
                <w:rFonts w:hint="eastAsia" w:ascii="宋体" w:hAnsi="宋体" w:cs="宋体"/>
                <w:color w:val="auto"/>
              </w:rPr>
            </w:pPr>
            <w:r>
              <w:rPr>
                <w:rFonts w:hint="eastAsia" w:ascii="宋体" w:hAnsi="宋体" w:cs="宋体"/>
                <w:color w:val="auto"/>
                <w:szCs w:val="21"/>
              </w:rPr>
              <w:t>（十一）</w:t>
            </w:r>
            <w:r>
              <w:rPr>
                <w:rFonts w:hint="eastAsia" w:ascii="宋体" w:hAnsi="宋体" w:cs="宋体"/>
                <w:color w:val="auto"/>
              </w:rPr>
              <w:t>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restart"/>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符合性审查</w:t>
            </w:r>
          </w:p>
          <w:p>
            <w:pPr>
              <w:spacing w:line="360" w:lineRule="auto"/>
              <w:ind w:firstLine="210" w:firstLineChars="100"/>
              <w:jc w:val="center"/>
              <w:rPr>
                <w:rFonts w:hint="eastAsia" w:ascii="宋体" w:hAnsi="宋体" w:cs="宋体"/>
                <w:color w:val="auto"/>
                <w:szCs w:val="21"/>
              </w:rPr>
            </w:pPr>
            <w:r>
              <w:rPr>
                <w:rFonts w:hint="eastAsia" w:ascii="宋体" w:hAnsi="宋体" w:cs="宋体"/>
                <w:color w:val="auto"/>
                <w:szCs w:val="21"/>
              </w:rPr>
              <w:t>（报价文件）</w:t>
            </w:r>
          </w:p>
        </w:tc>
        <w:tc>
          <w:tcPr>
            <w:tcW w:w="7694" w:type="dxa"/>
            <w:noWrap w:val="0"/>
            <w:vAlign w:val="center"/>
          </w:tcPr>
          <w:p>
            <w:pPr>
              <w:spacing w:line="360" w:lineRule="auto"/>
              <w:rPr>
                <w:rFonts w:hint="eastAsia" w:ascii="宋体" w:hAnsi="宋体" w:cs="宋体"/>
                <w:color w:val="auto"/>
              </w:rPr>
            </w:pPr>
            <w:r>
              <w:rPr>
                <w:rFonts w:hint="eastAsia" w:ascii="宋体" w:hAnsi="宋体" w:cs="宋体"/>
                <w:color w:val="auto"/>
                <w:szCs w:val="21"/>
              </w:rPr>
              <w:t>（一）</w:t>
            </w:r>
            <w:r>
              <w:rPr>
                <w:rFonts w:hint="eastAsia" w:ascii="宋体" w:hAnsi="宋体" w:cs="宋体"/>
                <w:color w:val="auto"/>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color w:val="auto"/>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（三）</w:t>
            </w:r>
            <w:r>
              <w:rPr>
                <w:rFonts w:hint="eastAsia" w:ascii="宋体" w:hAnsi="宋体" w:cs="宋体"/>
                <w:color w:val="auto"/>
              </w:rPr>
              <w:t>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（四）不存在报价超出最高限价，或者超出采购预算金额，采购人不能支付</w:t>
            </w:r>
            <w:r>
              <w:rPr>
                <w:rFonts w:hint="eastAsia" w:ascii="宋体" w:hAnsi="宋体" w:cs="宋体"/>
                <w:color w:val="auto"/>
              </w:rPr>
              <w:t>的情形</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（五）不存在</w:t>
            </w:r>
            <w:r>
              <w:rPr>
                <w:rFonts w:hint="eastAsia" w:ascii="宋体" w:hAnsi="宋体" w:cs="宋体"/>
                <w:color w:val="auto"/>
              </w:rPr>
              <w:t>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（六）</w:t>
            </w:r>
            <w:r>
              <w:rPr>
                <w:rFonts w:hint="eastAsia" w:ascii="宋体" w:hAnsi="宋体" w:cs="宋体"/>
                <w:color w:val="auto"/>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（七）不存在</w:t>
            </w:r>
            <w:r>
              <w:rPr>
                <w:rFonts w:hint="eastAsia" w:ascii="宋体" w:hAnsi="宋体" w:cs="宋体"/>
                <w:color w:val="auto"/>
              </w:rPr>
              <w:t>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（八）</w:t>
            </w:r>
            <w:r>
              <w:rPr>
                <w:rFonts w:hint="eastAsia" w:ascii="宋体" w:hAnsi="宋体" w:cs="宋体"/>
                <w:color w:val="auto"/>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25" w:type="dxa"/>
            <w:vMerge w:val="continue"/>
            <w:noWrap w:val="0"/>
            <w:vAlign w:val="top"/>
          </w:tcPr>
          <w:p>
            <w:pPr>
              <w:spacing w:line="360" w:lineRule="auto"/>
              <w:ind w:firstLine="210" w:firstLineChars="100"/>
              <w:rPr>
                <w:rFonts w:hint="eastAsia" w:ascii="宋体" w:hAnsi="宋体" w:cs="宋体"/>
                <w:color w:val="auto"/>
                <w:szCs w:val="21"/>
              </w:rPr>
            </w:pPr>
          </w:p>
        </w:tc>
        <w:tc>
          <w:tcPr>
            <w:tcW w:w="7694" w:type="dxa"/>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（九）</w:t>
            </w:r>
            <w:r>
              <w:rPr>
                <w:rFonts w:hint="eastAsia" w:ascii="宋体" w:hAnsi="宋体" w:cs="宋体"/>
                <w:color w:val="auto"/>
              </w:rPr>
              <w:t>不存在法律、法规和招标文件规定的其他无效情形；</w:t>
            </w:r>
          </w:p>
        </w:tc>
      </w:tr>
    </w:tbl>
    <w:p>
      <w:pPr>
        <w:spacing w:line="360" w:lineRule="auto"/>
        <w:ind w:firstLine="422" w:firstLineChars="200"/>
        <w:rPr>
          <w:rFonts w:hint="eastAsia" w:ascii="宋体" w:hAnsi="宋体" w:cs="宋体"/>
          <w:b/>
          <w:color w:val="auto"/>
        </w:rPr>
      </w:pPr>
      <w:bookmarkStart w:id="112" w:name="_Toc259108323"/>
      <w:bookmarkStart w:id="113" w:name="_Toc249866767"/>
      <w:r>
        <w:rPr>
          <w:rFonts w:hint="eastAsia" w:ascii="宋体" w:hAnsi="宋体" w:cs="宋体"/>
          <w:b/>
          <w:color w:val="auto"/>
        </w:rPr>
        <w:t>（三）投标无效的情形</w:t>
      </w:r>
      <w:bookmarkEnd w:id="112"/>
      <w:bookmarkEnd w:id="11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没有响应采购文件实质性要求的投标将被视为无效投标。供应商不得通过修正或</w:t>
      </w:r>
      <w:r>
        <w:rPr>
          <w:rFonts w:hint="eastAsia" w:ascii="宋体" w:hAnsi="宋体" w:cs="宋体"/>
          <w:color w:val="auto"/>
          <w:szCs w:val="21"/>
          <w:highlight w:val="none"/>
          <w:lang w:eastAsia="zh-CN"/>
        </w:rPr>
        <w:t>撤销</w:t>
      </w:r>
      <w:r>
        <w:rPr>
          <w:rFonts w:hint="eastAsia" w:ascii="宋体" w:hAnsi="宋体" w:cs="宋体"/>
          <w:color w:val="auto"/>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47"/>
        <w:spacing w:line="360" w:lineRule="auto"/>
        <w:rPr>
          <w:rFonts w:hint="default" w:eastAsia="宋体"/>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rPr>
        <w:t>★</w:t>
      </w:r>
      <w:r>
        <w:rPr>
          <w:rFonts w:hint="eastAsia" w:ascii="宋体" w:hAnsi="宋体" w:cs="宋体"/>
          <w:color w:val="auto"/>
          <w:szCs w:val="21"/>
          <w:highlight w:val="none"/>
          <w:lang w:val="en-US" w:eastAsia="zh-CN"/>
        </w:rPr>
        <w:t>上传投标文件同一网卡地址、同一IP地址的为无效标。</w:t>
      </w:r>
    </w:p>
    <w:p>
      <w:pPr>
        <w:numPr>
          <w:ilvl w:val="0"/>
          <w:numId w:val="14"/>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在资格审查时，如发现下列情形之一的，将被视为无效投标文件：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1、资格证明文件不全的或者不符合采购文件标明的资格要求的；</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highlight w:val="none"/>
        </w:rPr>
        <w:t>提交投标函或投标函内容不符合采购文件要求；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2、未按照采购文件规定要求签署或盖章；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4、投标文件项目不齐全；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5、投标文件标明的响应或偏离与事实不符或虚假投标的；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7、带“★”的条款不能满足采购文件要求、未实质性响应采购文件要求或者投标文件</w:t>
      </w:r>
      <w:r>
        <w:rPr>
          <w:rFonts w:hint="eastAsia" w:ascii="宋体" w:hAnsi="宋体" w:eastAsia="宋体" w:cs="宋体"/>
          <w:color w:val="auto"/>
          <w:szCs w:val="21"/>
          <w:highlight w:val="none"/>
        </w:rPr>
        <w:t>有采购人不能接受的附加条件的；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投标技术方案不明确，存在一个或一个以上备选（替代）投标方案的；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、商务技术文件中出现报价或单价的；</w:t>
      </w:r>
    </w:p>
    <w:p>
      <w:pPr>
        <w:spacing w:line="360" w:lineRule="auto"/>
        <w:ind w:firstLine="420" w:firstLineChars="200"/>
        <w:rPr>
          <w:rFonts w:hint="eastAsia" w:ascii="宋体" w:hAnsi="宋体" w:cs="宋体"/>
          <w:color w:val="auto"/>
          <w:kern w:val="1"/>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、法律、法规和采购文件规定的其他无效情</w:t>
      </w:r>
      <w:r>
        <w:rPr>
          <w:rFonts w:hint="eastAsia" w:ascii="宋体" w:hAnsi="宋体" w:cs="宋体"/>
          <w:color w:val="auto"/>
          <w:kern w:val="1"/>
          <w:szCs w:val="21"/>
          <w:highlight w:val="none"/>
        </w:rPr>
        <w:t>形；</w:t>
      </w:r>
    </w:p>
    <w:p>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lang w:val="en-US" w:eastAsia="zh-CN"/>
        </w:rPr>
        <w:t>11</w:t>
      </w:r>
      <w:r>
        <w:rPr>
          <w:rFonts w:hint="eastAsia" w:ascii="宋体" w:hAnsi="宋体" w:cs="宋体"/>
          <w:color w:val="auto"/>
          <w:kern w:val="1"/>
          <w:szCs w:val="21"/>
          <w:highlight w:val="none"/>
        </w:rPr>
        <w:t>、投标文件的有效期不满足采购文件要求；</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C、在符合性审查（报价文件）时，如发现下列情形之一的，将被视为无效投标文件：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1、未按照采购文件规定要求签署或盖章；</w:t>
      </w:r>
    </w:p>
    <w:p>
      <w:pPr>
        <w:spacing w:line="360" w:lineRule="auto"/>
        <w:ind w:firstLine="420" w:firstLineChars="200"/>
        <w:rPr>
          <w:rFonts w:hint="eastAsia"/>
          <w:color w:val="auto"/>
          <w:highlight w:val="none"/>
        </w:rPr>
      </w:pPr>
      <w:r>
        <w:rPr>
          <w:rFonts w:hint="eastAsia" w:ascii="宋体" w:hAnsi="宋体" w:cs="宋体"/>
          <w:color w:val="auto"/>
          <w:szCs w:val="21"/>
          <w:highlight w:val="none"/>
        </w:rPr>
        <w:t>2、投标文件项目不齐全；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3、未采用人民币报价或者未按照采购文件标明的币种报价的；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4、报价超出最高限价，或者超出采购预算金额，采购人不能支付的；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5、投标报价具有选择性的；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6、投标报价中出现重大缺项、漏项；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8、投标文件（报价文件）内容与投标文件（商务技术文件）内容有重大差异的；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9、法律、法规和采购文件规定的其他无效情形；</w:t>
      </w:r>
    </w:p>
    <w:p>
      <w:pPr>
        <w:spacing w:line="360" w:lineRule="auto"/>
        <w:ind w:firstLine="422" w:firstLineChars="200"/>
        <w:rPr>
          <w:rFonts w:hint="eastAsia" w:ascii="宋体" w:hAnsi="宋体" w:cs="宋体"/>
          <w:b/>
          <w:color w:val="auto"/>
        </w:rPr>
      </w:pPr>
    </w:p>
    <w:p>
      <w:pPr>
        <w:spacing w:line="360" w:lineRule="auto"/>
        <w:ind w:firstLine="422" w:firstLineChars="200"/>
        <w:rPr>
          <w:rFonts w:hint="eastAsia" w:ascii="宋体" w:hAnsi="宋体" w:cs="宋体"/>
          <w:b/>
          <w:color w:val="auto"/>
        </w:rPr>
      </w:pPr>
    </w:p>
    <w:p>
      <w:pPr>
        <w:spacing w:line="360" w:lineRule="auto"/>
        <w:ind w:firstLine="422" w:firstLineChars="200"/>
        <w:rPr>
          <w:rFonts w:hint="eastAsia" w:ascii="宋体" w:hAnsi="宋体" w:cs="宋体"/>
          <w:b/>
          <w:color w:val="auto"/>
        </w:rPr>
      </w:pPr>
    </w:p>
    <w:p>
      <w:pPr>
        <w:spacing w:line="360" w:lineRule="auto"/>
        <w:ind w:firstLine="422" w:firstLineChars="200"/>
        <w:rPr>
          <w:rFonts w:hint="eastAsia" w:ascii="宋体" w:hAnsi="宋体" w:cs="宋体"/>
          <w:b/>
          <w:color w:val="auto"/>
        </w:rPr>
      </w:pPr>
    </w:p>
    <w:p>
      <w:pPr>
        <w:pStyle w:val="2"/>
        <w:spacing w:line="360" w:lineRule="auto"/>
        <w:rPr>
          <w:rFonts w:hint="eastAsia" w:ascii="宋体" w:hAnsi="宋体" w:cs="宋体"/>
          <w:b/>
          <w:color w:val="auto"/>
        </w:rPr>
      </w:pPr>
    </w:p>
    <w:p>
      <w:pPr>
        <w:spacing w:line="360" w:lineRule="auto"/>
        <w:rPr>
          <w:rFonts w:hint="eastAsia" w:ascii="宋体" w:hAnsi="宋体" w:cs="宋体"/>
          <w:b/>
          <w:color w:val="auto"/>
        </w:rPr>
      </w:pPr>
    </w:p>
    <w:p>
      <w:pPr>
        <w:spacing w:line="360" w:lineRule="auto"/>
        <w:rPr>
          <w:rFonts w:hint="eastAsia" w:ascii="宋体" w:hAnsi="宋体" w:cs="宋体"/>
          <w:b/>
          <w:color w:val="auto"/>
        </w:rPr>
      </w:pPr>
    </w:p>
    <w:p>
      <w:pPr>
        <w:pStyle w:val="2"/>
        <w:spacing w:line="360" w:lineRule="auto"/>
        <w:rPr>
          <w:rFonts w:hint="eastAsia"/>
        </w:rPr>
      </w:pPr>
    </w:p>
    <w:p>
      <w:pPr>
        <w:spacing w:line="360" w:lineRule="auto"/>
        <w:ind w:firstLine="422" w:firstLineChars="200"/>
        <w:rPr>
          <w:rFonts w:hint="eastAsia" w:ascii="宋体" w:hAnsi="宋体" w:cs="宋体"/>
          <w:b/>
          <w:color w:val="auto"/>
        </w:rPr>
      </w:pPr>
      <w:r>
        <w:rPr>
          <w:rFonts w:hint="eastAsia" w:ascii="宋体" w:hAnsi="宋体" w:cs="宋体"/>
          <w:b/>
          <w:color w:val="auto"/>
        </w:rPr>
        <w:t>（四）评分标准</w:t>
      </w:r>
    </w:p>
    <w:p>
      <w:pPr>
        <w:spacing w:line="360" w:lineRule="auto"/>
        <w:jc w:val="center"/>
        <w:rPr>
          <w:bCs/>
          <w:color w:val="auto"/>
        </w:rPr>
      </w:pPr>
      <w:r>
        <w:rPr>
          <w:bCs/>
          <w:color w:val="auto"/>
        </w:rPr>
        <w:t>评分标准（评委打分表）</w:t>
      </w:r>
    </w:p>
    <w:tbl>
      <w:tblPr>
        <w:tblStyle w:val="49"/>
        <w:tblW w:w="948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682"/>
        <w:gridCol w:w="739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085" w:type="dxa"/>
            <w:gridSpan w:val="2"/>
            <w:noWrap w:val="0"/>
            <w:vAlign w:val="center"/>
          </w:tcPr>
          <w:p>
            <w:pPr>
              <w:tabs>
                <w:tab w:val="left" w:pos="0"/>
              </w:tabs>
              <w:autoSpaceDE w:val="0"/>
              <w:autoSpaceDN w:val="0"/>
              <w:spacing w:line="360" w:lineRule="auto"/>
              <w:jc w:val="center"/>
              <w:rPr>
                <w:rFonts w:hint="eastAsia" w:ascii="宋体" w:hAnsi="宋体" w:cs="宋体"/>
                <w:bCs/>
                <w:color w:val="auto"/>
                <w:lang w:val="zh-CN"/>
              </w:rPr>
            </w:pPr>
            <w:r>
              <w:rPr>
                <w:rFonts w:hint="eastAsia" w:ascii="宋体" w:hAnsi="宋体" w:cs="宋体"/>
                <w:bCs/>
                <w:color w:val="auto"/>
                <w:lang w:val="zh-CN"/>
              </w:rPr>
              <w:t>分值</w:t>
            </w:r>
          </w:p>
        </w:tc>
        <w:tc>
          <w:tcPr>
            <w:tcW w:w="7397" w:type="dxa"/>
            <w:noWrap w:val="0"/>
            <w:vAlign w:val="center"/>
          </w:tcPr>
          <w:p>
            <w:pPr>
              <w:tabs>
                <w:tab w:val="left" w:pos="0"/>
              </w:tabs>
              <w:autoSpaceDE w:val="0"/>
              <w:autoSpaceDN w:val="0"/>
              <w:spacing w:line="360" w:lineRule="auto"/>
              <w:jc w:val="center"/>
              <w:rPr>
                <w:rFonts w:hint="eastAsia" w:ascii="宋体" w:hAnsi="宋体" w:cs="宋体"/>
                <w:bCs/>
                <w:color w:val="auto"/>
                <w:lang w:val="zh-CN"/>
              </w:rPr>
            </w:pPr>
            <w:r>
              <w:rPr>
                <w:rFonts w:hint="eastAsia" w:ascii="宋体" w:hAnsi="宋体" w:cs="宋体"/>
                <w:bCs/>
                <w:color w:val="auto"/>
                <w:lang w:val="zh-CN"/>
              </w:rPr>
              <w:t>评分标准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2085" w:type="dxa"/>
            <w:gridSpan w:val="2"/>
            <w:noWrap w:val="0"/>
            <w:vAlign w:val="center"/>
          </w:tcPr>
          <w:p>
            <w:pPr>
              <w:tabs>
                <w:tab w:val="left" w:pos="0"/>
              </w:tabs>
              <w:spacing w:line="360" w:lineRule="auto"/>
              <w:jc w:val="center"/>
              <w:rPr>
                <w:rFonts w:hint="eastAsia" w:ascii="宋体" w:hAnsi="宋体" w:cs="宋体"/>
                <w:bCs/>
                <w:color w:val="auto"/>
              </w:rPr>
            </w:pPr>
            <w:r>
              <w:rPr>
                <w:rFonts w:hint="eastAsia" w:ascii="宋体" w:hAnsi="宋体" w:cs="宋体"/>
                <w:bCs/>
                <w:color w:val="auto"/>
              </w:rPr>
              <w:t>价格</w:t>
            </w:r>
          </w:p>
          <w:p>
            <w:pPr>
              <w:tabs>
                <w:tab w:val="left" w:pos="0"/>
              </w:tabs>
              <w:spacing w:line="360" w:lineRule="auto"/>
              <w:jc w:val="center"/>
              <w:rPr>
                <w:rFonts w:hint="eastAsia" w:ascii="宋体" w:hAnsi="宋体" w:cs="宋体"/>
                <w:bCs/>
                <w:color w:val="auto"/>
              </w:rPr>
            </w:pPr>
            <w:r>
              <w:rPr>
                <w:rFonts w:hint="eastAsia" w:ascii="宋体" w:hAnsi="宋体" w:cs="宋体"/>
                <w:bCs/>
                <w:color w:val="auto"/>
              </w:rPr>
              <w:t>得分</w:t>
            </w:r>
          </w:p>
          <w:p>
            <w:pPr>
              <w:tabs>
                <w:tab w:val="left" w:pos="0"/>
              </w:tabs>
              <w:spacing w:line="360" w:lineRule="auto"/>
              <w:jc w:val="center"/>
              <w:rPr>
                <w:rFonts w:hint="eastAsia" w:ascii="宋体" w:hAnsi="宋体" w:cs="宋体"/>
                <w:bCs/>
                <w:color w:val="auto"/>
                <w:lang w:val="zh-CN"/>
              </w:rPr>
            </w:pPr>
            <w:r>
              <w:rPr>
                <w:rFonts w:hint="eastAsia" w:ascii="宋体" w:hAnsi="宋体" w:cs="宋体"/>
                <w:bCs/>
                <w:color w:val="auto"/>
              </w:rPr>
              <w:t>30分</w:t>
            </w:r>
          </w:p>
        </w:tc>
        <w:tc>
          <w:tcPr>
            <w:tcW w:w="7397" w:type="dxa"/>
            <w:noWrap w:val="0"/>
            <w:vAlign w:val="center"/>
          </w:tcPr>
          <w:p>
            <w:pPr>
              <w:widowControl/>
              <w:tabs>
                <w:tab w:val="left" w:pos="0"/>
              </w:tabs>
              <w:spacing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评标基准价指的是满足</w:t>
            </w:r>
            <w:r>
              <w:rPr>
                <w:rFonts w:hint="eastAsia" w:ascii="宋体" w:hAnsi="宋体" w:eastAsia="宋体" w:cs="宋体"/>
                <w:bCs/>
                <w:color w:val="auto"/>
                <w:kern w:val="0"/>
                <w:szCs w:val="21"/>
                <w:highlight w:val="none"/>
                <w:lang w:eastAsia="zh-CN"/>
              </w:rPr>
              <w:t>采购</w:t>
            </w:r>
            <w:r>
              <w:rPr>
                <w:rFonts w:hint="eastAsia" w:ascii="宋体" w:hAnsi="宋体" w:eastAsia="宋体" w:cs="宋体"/>
                <w:bCs/>
                <w:color w:val="auto"/>
                <w:kern w:val="0"/>
                <w:szCs w:val="21"/>
                <w:highlight w:val="none"/>
              </w:rPr>
              <w:t>文件要求且最低的参与评审的价格。</w:t>
            </w:r>
          </w:p>
          <w:p>
            <w:pPr>
              <w:widowControl/>
              <w:tabs>
                <w:tab w:val="left" w:pos="0"/>
              </w:tabs>
              <w:spacing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参与评审的价格=投标报价-小微企业价格扣除优惠值</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％（如有）。</w:t>
            </w:r>
          </w:p>
          <w:p>
            <w:pPr>
              <w:widowControl/>
              <w:tabs>
                <w:tab w:val="left" w:pos="0"/>
              </w:tabs>
              <w:spacing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参与评审的价格为评标基准价的其价格得分得满分30分。</w:t>
            </w:r>
          </w:p>
          <w:p>
            <w:pPr>
              <w:widowControl/>
              <w:tabs>
                <w:tab w:val="left" w:pos="0"/>
              </w:tabs>
              <w:spacing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其他</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价格得分按照下列公式计算：</w:t>
            </w:r>
          </w:p>
          <w:p>
            <w:pPr>
              <w:tabs>
                <w:tab w:val="left" w:pos="0"/>
              </w:tabs>
              <w:spacing w:line="360" w:lineRule="auto"/>
              <w:rPr>
                <w:rFonts w:hint="eastAsia" w:ascii="宋体" w:hAnsi="宋体" w:cs="宋体"/>
                <w:bCs/>
                <w:color w:val="auto"/>
                <w:lang w:val="zh-CN"/>
              </w:rPr>
            </w:pPr>
            <w:r>
              <w:rPr>
                <w:rFonts w:hint="eastAsia" w:ascii="宋体" w:hAnsi="宋体" w:eastAsia="宋体" w:cs="宋体"/>
                <w:bCs/>
                <w:color w:val="auto"/>
                <w:kern w:val="0"/>
                <w:szCs w:val="21"/>
                <w:highlight w:val="none"/>
              </w:rPr>
              <w:t>价格得分=（评标基准价/各</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参与评审的价格）×30％×100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403" w:type="dxa"/>
            <w:vMerge w:val="restart"/>
            <w:noWrap w:val="0"/>
            <w:vAlign w:val="center"/>
          </w:tcPr>
          <w:p>
            <w:pPr>
              <w:spacing w:line="360" w:lineRule="auto"/>
              <w:jc w:val="center"/>
              <w:rPr>
                <w:rFonts w:hint="eastAsia" w:ascii="宋体" w:hAnsi="宋体" w:cs="宋体"/>
                <w:bCs/>
                <w:color w:val="auto"/>
              </w:rPr>
            </w:pPr>
            <w:r>
              <w:rPr>
                <w:rFonts w:hint="eastAsia" w:ascii="宋体" w:hAnsi="宋体" w:cs="宋体"/>
                <w:bCs/>
                <w:color w:val="auto"/>
              </w:rPr>
              <w:t>技术</w:t>
            </w:r>
          </w:p>
          <w:p>
            <w:pPr>
              <w:spacing w:line="360" w:lineRule="auto"/>
              <w:jc w:val="center"/>
              <w:rPr>
                <w:rFonts w:hint="eastAsia" w:ascii="宋体" w:hAnsi="宋体" w:cs="宋体"/>
                <w:bCs/>
                <w:color w:val="auto"/>
              </w:rPr>
            </w:pPr>
            <w:r>
              <w:rPr>
                <w:rFonts w:hint="eastAsia" w:ascii="宋体" w:hAnsi="宋体" w:cs="宋体"/>
                <w:bCs/>
                <w:color w:val="auto"/>
              </w:rPr>
              <w:t>商务得分</w:t>
            </w:r>
          </w:p>
          <w:p>
            <w:pPr>
              <w:spacing w:line="360" w:lineRule="auto"/>
              <w:jc w:val="center"/>
              <w:rPr>
                <w:rFonts w:hint="eastAsia" w:ascii="宋体" w:hAnsi="宋体" w:cs="宋体"/>
                <w:bCs/>
                <w:color w:val="auto"/>
              </w:rPr>
            </w:pPr>
            <w:r>
              <w:rPr>
                <w:rFonts w:hint="eastAsia" w:ascii="宋体" w:hAnsi="宋体" w:cs="宋体"/>
                <w:bCs/>
                <w:color w:val="auto"/>
              </w:rPr>
              <w:t>70分</w:t>
            </w:r>
          </w:p>
        </w:tc>
        <w:tc>
          <w:tcPr>
            <w:tcW w:w="1682" w:type="dxa"/>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t>投标文件对招标文件中技术参数要求响应的程度（</w:t>
            </w:r>
            <w:r>
              <w:rPr>
                <w:rFonts w:hint="eastAsia" w:ascii="宋体" w:hAnsi="宋体" w:cs="宋体"/>
                <w:bCs/>
                <w:color w:val="auto"/>
                <w:highlight w:val="none"/>
                <w:lang w:val="en-US" w:eastAsia="zh-CN"/>
              </w:rPr>
              <w:t>3</w:t>
            </w:r>
            <w:r>
              <w:rPr>
                <w:rFonts w:hint="eastAsia" w:ascii="宋体" w:hAnsi="宋体" w:cs="宋体"/>
                <w:bCs/>
                <w:color w:val="auto"/>
                <w:highlight w:val="none"/>
                <w:lang w:val="en-US" w:eastAsia="zh-CN"/>
              </w:rPr>
              <w:t>5</w:t>
            </w:r>
            <w:r>
              <w:rPr>
                <w:rFonts w:hint="eastAsia" w:ascii="宋体" w:hAnsi="宋体" w:cs="宋体"/>
                <w:bCs/>
                <w:color w:val="auto"/>
                <w:highlight w:val="none"/>
              </w:rPr>
              <w:t>分）</w:t>
            </w:r>
          </w:p>
        </w:tc>
        <w:tc>
          <w:tcPr>
            <w:tcW w:w="7397" w:type="dxa"/>
            <w:noWrap w:val="0"/>
            <w:vAlign w:val="center"/>
          </w:tcPr>
          <w:p>
            <w:pPr>
              <w:spacing w:line="360" w:lineRule="auto"/>
              <w:rPr>
                <w:rFonts w:hint="eastAsia" w:ascii="宋体" w:hAnsi="宋体" w:cs="宋体"/>
                <w:bCs/>
                <w:color w:val="auto"/>
                <w:highlight w:val="none"/>
              </w:rPr>
            </w:pPr>
            <w:r>
              <w:rPr>
                <w:rFonts w:hint="eastAsia" w:ascii="宋体" w:hAnsi="宋体" w:cs="宋体"/>
                <w:bCs/>
                <w:color w:val="auto"/>
                <w:highlight w:val="none"/>
              </w:rPr>
              <w:t>根据投标文件对所列要求和技术指标的符合程度评分：</w:t>
            </w:r>
          </w:p>
          <w:p>
            <w:pPr>
              <w:spacing w:line="360" w:lineRule="auto"/>
              <w:rPr>
                <w:rFonts w:hint="eastAsia" w:ascii="宋体" w:hAnsi="宋体"/>
                <w:bCs/>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bCs/>
                <w:color w:val="auto"/>
                <w:szCs w:val="21"/>
                <w:highlight w:val="none"/>
              </w:rPr>
              <w:t>技术参数完全符合招标要求的得</w:t>
            </w:r>
            <w:r>
              <w:rPr>
                <w:rFonts w:hint="eastAsia" w:ascii="宋体" w:hAnsi="宋体"/>
                <w:bCs/>
                <w:color w:val="auto"/>
                <w:szCs w:val="21"/>
                <w:highlight w:val="none"/>
                <w:lang w:val="en-US" w:eastAsia="zh-CN"/>
              </w:rPr>
              <w:t>35</w:t>
            </w:r>
            <w:r>
              <w:rPr>
                <w:rFonts w:hint="eastAsia" w:ascii="宋体" w:hAnsi="宋体"/>
                <w:bCs/>
                <w:color w:val="auto"/>
                <w:szCs w:val="21"/>
                <w:highlight w:val="none"/>
              </w:rPr>
              <w:t>分；</w:t>
            </w:r>
          </w:p>
          <w:p>
            <w:pPr>
              <w:numPr>
                <w:ilvl w:val="0"/>
                <w:numId w:val="0"/>
              </w:num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olor w:val="auto"/>
                <w:szCs w:val="21"/>
                <w:highlight w:val="none"/>
              </w:rPr>
              <w:t>标有▲号的指标每负偏离一项扣</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p>
            <w:pPr>
              <w:numPr>
                <w:ilvl w:val="0"/>
                <w:numId w:val="0"/>
              </w:num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s="宋体"/>
                <w:bCs/>
                <w:color w:val="auto"/>
                <w:highlight w:val="none"/>
              </w:rPr>
              <w:t>其他技术参数条款</w:t>
            </w:r>
            <w:r>
              <w:rPr>
                <w:rFonts w:hint="eastAsia" w:ascii="宋体" w:hAnsi="宋体"/>
                <w:color w:val="auto"/>
                <w:szCs w:val="21"/>
                <w:highlight w:val="none"/>
              </w:rPr>
              <w:t>每负偏离一项扣</w:t>
            </w:r>
            <w:r>
              <w:rPr>
                <w:rFonts w:hint="eastAsia" w:ascii="宋体" w:hAnsi="宋体"/>
                <w:color w:val="auto"/>
                <w:szCs w:val="21"/>
                <w:highlight w:val="none"/>
                <w:lang w:val="en-US" w:eastAsia="zh-CN"/>
              </w:rPr>
              <w:t>1</w:t>
            </w:r>
            <w:r>
              <w:rPr>
                <w:rFonts w:hint="eastAsia" w:ascii="宋体" w:hAnsi="宋体"/>
                <w:color w:val="auto"/>
                <w:szCs w:val="21"/>
                <w:highlight w:val="none"/>
              </w:rPr>
              <w:t>.5分</w:t>
            </w:r>
            <w:r>
              <w:rPr>
                <w:rFonts w:hint="eastAsia" w:ascii="宋体" w:hAnsi="宋体"/>
                <w:color w:val="auto"/>
                <w:szCs w:val="21"/>
                <w:highlight w:val="none"/>
                <w:lang w:eastAsia="zh-CN"/>
              </w:rPr>
              <w:t>；</w:t>
            </w:r>
          </w:p>
          <w:p>
            <w:pPr>
              <w:numPr>
                <w:ilvl w:val="0"/>
                <w:numId w:val="0"/>
              </w:numPr>
              <w:spacing w:line="360" w:lineRule="auto"/>
              <w:rPr>
                <w:rFonts w:hint="eastAsia" w:ascii="宋体" w:hAnsi="宋体" w:cs="宋体"/>
                <w:bCs/>
                <w:color w:val="auto"/>
                <w:highlight w:val="none"/>
              </w:rPr>
            </w:pPr>
            <w:r>
              <w:rPr>
                <w:rFonts w:hint="eastAsia" w:ascii="宋体" w:hAnsi="宋体" w:eastAsia="宋体" w:cs="Times New Roman"/>
                <w:bCs/>
                <w:color w:val="auto"/>
                <w:szCs w:val="21"/>
                <w:highlight w:val="none"/>
              </w:rPr>
              <w:t>注：当有供应商此项分值扣减至0分时，该供应商投标将被拒绝，其投标文件作无效标处理，不再进行评审。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1682" w:type="dxa"/>
            <w:vMerge w:val="restart"/>
            <w:noWrap w:val="0"/>
            <w:vAlign w:val="center"/>
          </w:tcPr>
          <w:p>
            <w:pPr>
              <w:spacing w:line="360" w:lineRule="auto"/>
              <w:rPr>
                <w:rFonts w:hint="eastAsia" w:ascii="宋体" w:hAnsi="宋体" w:cs="宋体"/>
                <w:b w:val="0"/>
                <w:bCs w:val="0"/>
                <w:color w:val="auto"/>
                <w:highlight w:val="none"/>
              </w:rPr>
            </w:pPr>
            <w:r>
              <w:rPr>
                <w:rFonts w:hint="eastAsia" w:ascii="宋体" w:hAnsi="宋体" w:eastAsia="宋体" w:cs="宋体"/>
                <w:b w:val="0"/>
                <w:bCs w:val="0"/>
                <w:color w:val="auto"/>
                <w:kern w:val="2"/>
                <w:sz w:val="21"/>
                <w:highlight w:val="none"/>
                <w:lang w:val="en-US" w:eastAsia="zh-CN"/>
              </w:rPr>
              <w:t>售后服务及培训</w:t>
            </w:r>
            <w:r>
              <w:rPr>
                <w:rFonts w:hint="eastAsia" w:ascii="宋体" w:hAnsi="宋体" w:cs="宋体"/>
                <w:b w:val="0"/>
                <w:bCs w:val="0"/>
                <w:color w:val="auto"/>
                <w:highlight w:val="none"/>
              </w:rPr>
              <w:t>（</w:t>
            </w:r>
            <w:r>
              <w:rPr>
                <w:rFonts w:hint="eastAsia" w:ascii="宋体" w:hAnsi="宋体" w:cs="宋体"/>
                <w:b w:val="0"/>
                <w:bCs w:val="0"/>
                <w:color w:val="auto"/>
                <w:highlight w:val="none"/>
                <w:lang w:val="en-US" w:eastAsia="zh-CN"/>
              </w:rPr>
              <w:t>9</w:t>
            </w:r>
            <w:r>
              <w:rPr>
                <w:rFonts w:hint="eastAsia" w:ascii="宋体" w:hAnsi="宋体" w:cs="宋体"/>
                <w:b w:val="0"/>
                <w:bCs w:val="0"/>
                <w:color w:val="auto"/>
                <w:highlight w:val="none"/>
              </w:rPr>
              <w:t>分）</w:t>
            </w:r>
          </w:p>
        </w:tc>
        <w:tc>
          <w:tcPr>
            <w:tcW w:w="7397" w:type="dxa"/>
            <w:noWrap w:val="0"/>
            <w:vAlign w:val="center"/>
          </w:tcPr>
          <w:p>
            <w:pPr>
              <w:tabs>
                <w:tab w:val="left" w:pos="0"/>
              </w:tabs>
              <w:spacing w:line="360" w:lineRule="auto"/>
              <w:rPr>
                <w:rFonts w:hint="eastAsia" w:ascii="宋体" w:hAnsi="宋体" w:eastAsia="宋体" w:cs="宋体"/>
                <w:b w:val="0"/>
                <w:bCs w:val="0"/>
                <w:color w:val="auto"/>
                <w:kern w:val="2"/>
                <w:sz w:val="21"/>
                <w:highlight w:val="none"/>
                <w:lang w:val="en-US" w:eastAsia="zh-CN"/>
              </w:rPr>
            </w:pPr>
            <w:r>
              <w:rPr>
                <w:rFonts w:hint="eastAsia" w:ascii="宋体" w:hAnsi="宋体"/>
                <w:b w:val="0"/>
                <w:bCs w:val="0"/>
                <w:color w:val="auto"/>
                <w:szCs w:val="21"/>
                <w:highlight w:val="none"/>
                <w:lang w:val="en-US" w:eastAsia="zh-CN"/>
              </w:rPr>
              <w:t>根据各投标人</w:t>
            </w:r>
            <w:r>
              <w:rPr>
                <w:rFonts w:hint="eastAsia" w:ascii="宋体" w:hAnsi="宋体"/>
                <w:b w:val="0"/>
                <w:bCs w:val="0"/>
                <w:color w:val="auto"/>
                <w:szCs w:val="21"/>
                <w:highlight w:val="none"/>
              </w:rPr>
              <w:t>承诺的售后服务保障，明确服务范围、制定主要服务内容、解决问题、排除问题速度</w:t>
            </w:r>
            <w:r>
              <w:rPr>
                <w:rFonts w:hint="eastAsia" w:ascii="宋体" w:hAnsi="宋体"/>
                <w:b w:val="0"/>
                <w:bCs w:val="0"/>
                <w:color w:val="auto"/>
                <w:szCs w:val="21"/>
                <w:highlight w:val="none"/>
                <w:lang w:val="en-US" w:eastAsia="zh-CN"/>
              </w:rPr>
              <w:t>进行评分</w:t>
            </w:r>
            <w:r>
              <w:rPr>
                <w:rFonts w:hint="eastAsia" w:ascii="宋体" w:hAnsi="宋体"/>
                <w:b w:val="0"/>
                <w:bCs w:val="0"/>
                <w:color w:val="auto"/>
                <w:szCs w:val="21"/>
                <w:highlight w:val="none"/>
              </w:rPr>
              <w:t>，</w:t>
            </w:r>
            <w:r>
              <w:rPr>
                <w:rFonts w:hint="eastAsia" w:ascii="宋体" w:hAnsi="宋体"/>
                <w:b w:val="0"/>
                <w:bCs w:val="0"/>
                <w:color w:val="auto"/>
                <w:szCs w:val="21"/>
                <w:highlight w:val="none"/>
                <w:lang w:val="en-US" w:eastAsia="zh-CN"/>
              </w:rPr>
              <w:t>0-3分</w:t>
            </w:r>
            <w:r>
              <w:rPr>
                <w:rFonts w:hint="eastAsia" w:ascii="宋体" w:hAnsi="宋体"/>
                <w:b w:val="0"/>
                <w:bCs w:val="0"/>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1682" w:type="dxa"/>
            <w:vMerge w:val="continue"/>
            <w:noWrap w:val="0"/>
            <w:vAlign w:val="center"/>
          </w:tcPr>
          <w:p>
            <w:pPr>
              <w:spacing w:line="360" w:lineRule="auto"/>
              <w:rPr>
                <w:rFonts w:hint="eastAsia" w:ascii="宋体" w:hAnsi="宋体" w:eastAsia="宋体" w:cs="宋体"/>
                <w:b w:val="0"/>
                <w:bCs w:val="0"/>
                <w:color w:val="auto"/>
                <w:kern w:val="2"/>
                <w:sz w:val="21"/>
                <w:highlight w:val="none"/>
                <w:lang w:val="en-US" w:eastAsia="zh-CN"/>
              </w:rPr>
            </w:pPr>
          </w:p>
        </w:tc>
        <w:tc>
          <w:tcPr>
            <w:tcW w:w="7397" w:type="dxa"/>
            <w:noWrap w:val="0"/>
            <w:vAlign w:val="center"/>
          </w:tcPr>
          <w:p>
            <w:pPr>
              <w:tabs>
                <w:tab w:val="left" w:pos="0"/>
              </w:tabs>
              <w:spacing w:line="360" w:lineRule="auto"/>
              <w:rPr>
                <w:rFonts w:hint="eastAsia" w:ascii="宋体" w:hAnsi="宋体" w:eastAsia="宋体" w:cs="宋体"/>
                <w:b w:val="0"/>
                <w:bCs w:val="0"/>
                <w:color w:val="auto"/>
                <w:kern w:val="2"/>
                <w:sz w:val="21"/>
                <w:highlight w:val="none"/>
                <w:lang w:val="en-US" w:eastAsia="zh-CN"/>
              </w:rPr>
            </w:pPr>
            <w:r>
              <w:rPr>
                <w:rFonts w:hint="eastAsia" w:ascii="宋体" w:hAnsi="宋体" w:eastAsia="宋体" w:cs="宋体"/>
                <w:b w:val="0"/>
                <w:bCs w:val="0"/>
                <w:color w:val="auto"/>
                <w:kern w:val="2"/>
                <w:sz w:val="21"/>
                <w:highlight w:val="none"/>
                <w:lang w:val="en-US" w:eastAsia="zh-CN"/>
              </w:rPr>
              <w:t>根据各投标人提供的技术服务、技术培训的方案、内容和措施是否完善、科学合理进行评分，</w:t>
            </w:r>
            <w:r>
              <w:rPr>
                <w:rFonts w:hint="eastAsia" w:ascii="宋体" w:hAnsi="宋体"/>
                <w:b w:val="0"/>
                <w:bCs w:val="0"/>
                <w:color w:val="auto"/>
                <w:szCs w:val="21"/>
                <w:highlight w:val="none"/>
                <w:lang w:val="en-US" w:eastAsia="zh-CN"/>
              </w:rPr>
              <w:t>0-3分</w:t>
            </w:r>
            <w:r>
              <w:rPr>
                <w:rFonts w:hint="eastAsia" w:ascii="宋体" w:hAnsi="宋体" w:eastAsia="宋体" w:cs="宋体"/>
                <w:b w:val="0"/>
                <w:bCs w:val="0"/>
                <w:color w:val="auto"/>
                <w:kern w:val="2"/>
                <w:sz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1682" w:type="dxa"/>
            <w:vMerge w:val="continue"/>
            <w:noWrap w:val="0"/>
            <w:vAlign w:val="center"/>
          </w:tcPr>
          <w:p>
            <w:pPr>
              <w:spacing w:line="360" w:lineRule="auto"/>
              <w:rPr>
                <w:rFonts w:hint="eastAsia" w:ascii="宋体" w:hAnsi="宋体" w:cs="宋体"/>
                <w:b w:val="0"/>
                <w:bCs w:val="0"/>
                <w:color w:val="auto"/>
                <w:highlight w:val="none"/>
              </w:rPr>
            </w:pPr>
          </w:p>
        </w:tc>
        <w:tc>
          <w:tcPr>
            <w:tcW w:w="7397" w:type="dxa"/>
            <w:noWrap w:val="0"/>
            <w:vAlign w:val="center"/>
          </w:tcPr>
          <w:p>
            <w:pPr>
              <w:tabs>
                <w:tab w:val="left" w:pos="0"/>
              </w:tabs>
              <w:spacing w:line="360" w:lineRule="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2"/>
                <w:sz w:val="21"/>
                <w:highlight w:val="none"/>
                <w:lang w:val="en-US" w:eastAsia="zh-CN"/>
              </w:rPr>
              <w:t>根据各投标人提供的技术维护和服务团队人员</w:t>
            </w:r>
            <w:r>
              <w:rPr>
                <w:rFonts w:hint="eastAsia" w:ascii="宋体" w:hAnsi="宋体"/>
                <w:b w:val="0"/>
                <w:bCs w:val="0"/>
                <w:color w:val="auto"/>
                <w:szCs w:val="21"/>
                <w:highlight w:val="none"/>
              </w:rPr>
              <w:t>素质、技术能力、专业分布、经验</w:t>
            </w:r>
            <w:r>
              <w:rPr>
                <w:rFonts w:hint="eastAsia" w:ascii="宋体" w:hAnsi="宋体" w:eastAsia="宋体" w:cs="宋体"/>
                <w:b w:val="0"/>
                <w:bCs w:val="0"/>
                <w:color w:val="auto"/>
                <w:kern w:val="2"/>
                <w:sz w:val="21"/>
                <w:highlight w:val="none"/>
                <w:lang w:val="en-US" w:eastAsia="zh-CN"/>
              </w:rPr>
              <w:t>是否具有履约能力进行评分，</w:t>
            </w:r>
            <w:r>
              <w:rPr>
                <w:rFonts w:hint="eastAsia" w:ascii="宋体" w:hAnsi="宋体"/>
                <w:b w:val="0"/>
                <w:bCs w:val="0"/>
                <w:color w:val="auto"/>
                <w:szCs w:val="21"/>
                <w:highlight w:val="none"/>
                <w:lang w:val="en-US" w:eastAsia="zh-CN"/>
              </w:rPr>
              <w:t>0-3分</w:t>
            </w:r>
            <w:r>
              <w:rPr>
                <w:rFonts w:hint="eastAsia" w:ascii="宋体" w:hAnsi="宋体" w:eastAsia="宋体" w:cs="宋体"/>
                <w:b w:val="0"/>
                <w:bCs w:val="0"/>
                <w:color w:val="auto"/>
                <w:kern w:val="2"/>
                <w:sz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1682" w:type="dxa"/>
            <w:noWrap w:val="0"/>
            <w:vAlign w:val="center"/>
          </w:tcPr>
          <w:p>
            <w:pPr>
              <w:spacing w:line="360" w:lineRule="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应急预案（3分）</w:t>
            </w:r>
          </w:p>
        </w:tc>
        <w:tc>
          <w:tcPr>
            <w:tcW w:w="7397" w:type="dxa"/>
            <w:noWrap w:val="0"/>
            <w:vAlign w:val="center"/>
          </w:tcPr>
          <w:p>
            <w:pPr>
              <w:tabs>
                <w:tab w:val="left" w:pos="0"/>
              </w:tabs>
              <w:spacing w:line="360" w:lineRule="auto"/>
              <w:rPr>
                <w:rFonts w:hint="default" w:ascii="宋体" w:hAnsi="宋体" w:eastAsia="宋体" w:cs="宋体"/>
                <w:b w:val="0"/>
                <w:bCs w:val="0"/>
                <w:color w:val="auto"/>
                <w:kern w:val="2"/>
                <w:sz w:val="21"/>
                <w:highlight w:val="none"/>
                <w:lang w:val="en-US" w:eastAsia="zh-CN"/>
              </w:rPr>
            </w:pPr>
            <w:r>
              <w:rPr>
                <w:rFonts w:hint="eastAsia" w:ascii="宋体" w:hAnsi="宋体" w:eastAsia="宋体" w:cs="宋体"/>
                <w:b w:val="0"/>
                <w:bCs w:val="0"/>
                <w:color w:val="auto"/>
                <w:kern w:val="2"/>
                <w:sz w:val="21"/>
                <w:highlight w:val="none"/>
                <w:lang w:val="en-US" w:eastAsia="zh-CN"/>
              </w:rPr>
              <w:t>根据各投标人提供的</w:t>
            </w:r>
            <w:r>
              <w:rPr>
                <w:rFonts w:hint="eastAsia" w:ascii="宋体" w:hAnsi="宋体"/>
                <w:b w:val="0"/>
                <w:bCs w:val="0"/>
                <w:color w:val="auto"/>
                <w:szCs w:val="21"/>
                <w:highlight w:val="none"/>
              </w:rPr>
              <w:t>突发事件的应急预案，供货过程中的突发情况的解决措施，</w:t>
            </w:r>
            <w:r>
              <w:rPr>
                <w:rFonts w:hint="eastAsia" w:ascii="宋体" w:hAnsi="宋体"/>
                <w:b w:val="0"/>
                <w:bCs w:val="0"/>
                <w:color w:val="auto"/>
                <w:szCs w:val="21"/>
                <w:highlight w:val="none"/>
                <w:lang w:val="en-US" w:eastAsia="zh-CN"/>
              </w:rPr>
              <w:t>是否</w:t>
            </w:r>
            <w:r>
              <w:rPr>
                <w:rFonts w:hint="eastAsia" w:ascii="宋体" w:hAnsi="宋体"/>
                <w:b w:val="0"/>
                <w:bCs w:val="0"/>
                <w:color w:val="auto"/>
                <w:szCs w:val="21"/>
                <w:highlight w:val="none"/>
              </w:rPr>
              <w:t>合理、有效应</w:t>
            </w:r>
            <w:r>
              <w:rPr>
                <w:rFonts w:hint="eastAsia" w:ascii="宋体" w:hAnsi="宋体"/>
                <w:b w:val="0"/>
                <w:bCs w:val="0"/>
                <w:color w:val="auto"/>
                <w:szCs w:val="21"/>
                <w:highlight w:val="none"/>
                <w:lang w:val="en-US" w:eastAsia="zh-CN"/>
              </w:rPr>
              <w:t>性进行评分，满分3分。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1682" w:type="dxa"/>
            <w:noWrap w:val="0"/>
            <w:vAlign w:val="center"/>
          </w:tcPr>
          <w:p>
            <w:pPr>
              <w:spacing w:line="360" w:lineRule="auto"/>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备品备件（3分）</w:t>
            </w:r>
          </w:p>
        </w:tc>
        <w:tc>
          <w:tcPr>
            <w:tcW w:w="7397" w:type="dxa"/>
            <w:noWrap w:val="0"/>
            <w:vAlign w:val="center"/>
          </w:tcPr>
          <w:p>
            <w:pPr>
              <w:tabs>
                <w:tab w:val="left" w:pos="0"/>
              </w:tabs>
              <w:spacing w:line="360" w:lineRule="auto"/>
              <w:rPr>
                <w:rFonts w:hint="eastAsia" w:ascii="宋体" w:hAnsi="宋体" w:eastAsia="宋体" w:cs="宋体"/>
                <w:b w:val="0"/>
                <w:bCs w:val="0"/>
                <w:color w:val="auto"/>
                <w:kern w:val="2"/>
                <w:sz w:val="21"/>
                <w:highlight w:val="none"/>
                <w:lang w:val="en-US" w:eastAsia="zh-CN"/>
              </w:rPr>
            </w:pPr>
            <w:r>
              <w:rPr>
                <w:rFonts w:hint="eastAsia" w:ascii="宋体" w:hAnsi="宋体"/>
                <w:b w:val="0"/>
                <w:bCs w:val="0"/>
                <w:color w:val="auto"/>
                <w:szCs w:val="21"/>
                <w:highlight w:val="none"/>
                <w:lang w:val="en-US" w:eastAsia="zh-CN"/>
              </w:rPr>
              <w:t>根据各投标人</w:t>
            </w:r>
            <w:r>
              <w:rPr>
                <w:rFonts w:hint="eastAsia" w:ascii="宋体" w:hAnsi="宋体"/>
                <w:b w:val="0"/>
                <w:bCs w:val="0"/>
                <w:color w:val="auto"/>
                <w:szCs w:val="21"/>
                <w:highlight w:val="none"/>
              </w:rPr>
              <w:t>承诺</w:t>
            </w:r>
            <w:r>
              <w:rPr>
                <w:rFonts w:hint="eastAsia" w:ascii="宋体" w:hAnsi="宋体"/>
                <w:b w:val="0"/>
                <w:bCs w:val="0"/>
                <w:color w:val="auto"/>
                <w:szCs w:val="21"/>
                <w:highlight w:val="none"/>
                <w:lang w:val="en-US" w:eastAsia="zh-CN"/>
              </w:rPr>
              <w:t>的</w:t>
            </w:r>
            <w:r>
              <w:rPr>
                <w:rFonts w:hint="eastAsia" w:ascii="宋体" w:hAnsi="宋体"/>
                <w:b w:val="0"/>
                <w:bCs w:val="0"/>
                <w:color w:val="auto"/>
                <w:szCs w:val="21"/>
                <w:highlight w:val="none"/>
              </w:rPr>
              <w:t>免费备品备件</w:t>
            </w:r>
            <w:r>
              <w:rPr>
                <w:rFonts w:hint="eastAsia" w:ascii="宋体" w:hAnsi="宋体"/>
                <w:b w:val="0"/>
                <w:bCs w:val="0"/>
                <w:color w:val="auto"/>
                <w:szCs w:val="21"/>
                <w:highlight w:val="none"/>
                <w:lang w:val="en-US" w:eastAsia="zh-CN"/>
              </w:rPr>
              <w:t>进行评分，</w:t>
            </w:r>
            <w:r>
              <w:rPr>
                <w:rFonts w:hint="eastAsia" w:ascii="宋体" w:hAnsi="宋体"/>
                <w:b w:val="0"/>
                <w:bCs w:val="0"/>
                <w:color w:val="auto"/>
                <w:szCs w:val="21"/>
                <w:highlight w:val="none"/>
                <w:lang w:val="en-US" w:eastAsia="zh-CN"/>
              </w:rPr>
              <w:t>满分3分。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03" w:type="dxa"/>
            <w:vMerge w:val="continue"/>
            <w:noWrap w:val="0"/>
            <w:vAlign w:val="center"/>
          </w:tcPr>
          <w:p>
            <w:pPr>
              <w:spacing w:line="360" w:lineRule="auto"/>
              <w:jc w:val="left"/>
              <w:rPr>
                <w:rFonts w:hint="eastAsia" w:ascii="宋体" w:hAnsi="宋体" w:eastAsia="宋体" w:cs="宋体"/>
                <w:bCs/>
                <w:color w:val="auto"/>
                <w:lang w:val="en-US" w:eastAsia="zh-CN"/>
              </w:rPr>
            </w:pPr>
            <w:r>
              <w:rPr>
                <w:rFonts w:hint="eastAsia" w:ascii="宋体" w:hAnsi="宋体" w:cs="宋体"/>
                <w:bCs/>
                <w:color w:val="auto"/>
                <w:lang w:val="en-US" w:eastAsia="zh-CN"/>
              </w:rPr>
              <w:t xml:space="preserve"> </w:t>
            </w:r>
          </w:p>
        </w:tc>
        <w:tc>
          <w:tcPr>
            <w:tcW w:w="1682" w:type="dxa"/>
            <w:noWrap w:val="0"/>
            <w:vAlign w:val="center"/>
          </w:tcPr>
          <w:p>
            <w:pPr>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交货计划（</w:t>
            </w: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分）</w:t>
            </w:r>
          </w:p>
        </w:tc>
        <w:tc>
          <w:tcPr>
            <w:tcW w:w="7397" w:type="dxa"/>
            <w:noWrap w:val="0"/>
            <w:vAlign w:val="center"/>
          </w:tcPr>
          <w:p>
            <w:pPr>
              <w:tabs>
                <w:tab w:val="left" w:pos="0"/>
              </w:tabs>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根据</w:t>
            </w:r>
            <w:r>
              <w:rPr>
                <w:rFonts w:hint="eastAsia" w:ascii="宋体" w:hAnsi="宋体" w:cs="宋体"/>
                <w:b w:val="0"/>
                <w:bCs w:val="0"/>
                <w:color w:val="auto"/>
                <w:highlight w:val="none"/>
                <w:lang w:val="en-US" w:eastAsia="zh-CN"/>
              </w:rPr>
              <w:t>各投标人提供的</w:t>
            </w:r>
            <w:r>
              <w:rPr>
                <w:rFonts w:hint="eastAsia" w:ascii="宋体" w:hAnsi="宋体" w:cs="宋体"/>
                <w:b w:val="0"/>
                <w:bCs w:val="0"/>
                <w:color w:val="auto"/>
                <w:highlight w:val="none"/>
              </w:rPr>
              <w:t>交货时间安排、工期安排方案和措施进行</w:t>
            </w:r>
            <w:r>
              <w:rPr>
                <w:rFonts w:hint="eastAsia" w:ascii="宋体" w:hAnsi="宋体" w:cs="宋体"/>
                <w:b w:val="0"/>
                <w:bCs w:val="0"/>
                <w:color w:val="auto"/>
                <w:highlight w:val="none"/>
                <w:lang w:val="en-US" w:eastAsia="zh-CN"/>
              </w:rPr>
              <w:t>是否合理完善进行</w:t>
            </w:r>
            <w:r>
              <w:rPr>
                <w:rFonts w:hint="eastAsia" w:ascii="宋体" w:hAnsi="宋体" w:cs="宋体"/>
                <w:b w:val="0"/>
                <w:bCs w:val="0"/>
                <w:color w:val="auto"/>
                <w:highlight w:val="none"/>
              </w:rPr>
              <w:t>评分，满分</w:t>
            </w: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03" w:type="dxa"/>
            <w:vMerge w:val="continue"/>
            <w:noWrap w:val="0"/>
            <w:vAlign w:val="center"/>
          </w:tcPr>
          <w:p>
            <w:pPr>
              <w:spacing w:line="360" w:lineRule="auto"/>
              <w:jc w:val="left"/>
              <w:rPr>
                <w:rFonts w:hint="eastAsia" w:ascii="宋体" w:hAnsi="宋体" w:cs="宋体"/>
                <w:bCs/>
                <w:color w:val="auto"/>
              </w:rPr>
            </w:pPr>
          </w:p>
        </w:tc>
        <w:tc>
          <w:tcPr>
            <w:tcW w:w="1682" w:type="dxa"/>
            <w:noWrap w:val="0"/>
            <w:vAlign w:val="center"/>
          </w:tcPr>
          <w:p>
            <w:pPr>
              <w:tabs>
                <w:tab w:val="left" w:pos="0"/>
              </w:tabs>
              <w:spacing w:line="360" w:lineRule="auto"/>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验收方案（3分）</w:t>
            </w:r>
          </w:p>
        </w:tc>
        <w:tc>
          <w:tcPr>
            <w:tcW w:w="7397" w:type="dxa"/>
            <w:noWrap w:val="0"/>
            <w:vAlign w:val="center"/>
          </w:tcPr>
          <w:p>
            <w:pPr>
              <w:widowControl/>
              <w:spacing w:line="360" w:lineRule="auto"/>
              <w:jc w:val="left"/>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0"/>
                <w:szCs w:val="21"/>
                <w:highlight w:val="none"/>
                <w:lang w:val="en-US" w:eastAsia="zh-CN"/>
              </w:rPr>
              <w:t>根据各投标人提供的调试、验收方法或方案，是否具有科学性、有效性进行合评分，满分3分。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3" w:type="dxa"/>
            <w:vMerge w:val="continue"/>
            <w:noWrap w:val="0"/>
            <w:vAlign w:val="center"/>
          </w:tcPr>
          <w:p>
            <w:pPr>
              <w:spacing w:line="360" w:lineRule="auto"/>
              <w:jc w:val="left"/>
              <w:rPr>
                <w:rFonts w:hint="eastAsia" w:ascii="宋体" w:hAnsi="宋体" w:cs="宋体"/>
                <w:bCs/>
                <w:color w:val="auto"/>
              </w:rPr>
            </w:pPr>
          </w:p>
        </w:tc>
        <w:tc>
          <w:tcPr>
            <w:tcW w:w="1682" w:type="dxa"/>
            <w:noWrap w:val="0"/>
            <w:vAlign w:val="center"/>
          </w:tcPr>
          <w:p>
            <w:pPr>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质保期（2分）</w:t>
            </w:r>
          </w:p>
        </w:tc>
        <w:tc>
          <w:tcPr>
            <w:tcW w:w="7397" w:type="dxa"/>
            <w:noWrap w:val="0"/>
            <w:vAlign w:val="center"/>
          </w:tcPr>
          <w:p>
            <w:pPr>
              <w:pStyle w:val="2"/>
              <w:spacing w:line="360" w:lineRule="auto"/>
              <w:jc w:val="left"/>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highlight w:val="none"/>
              </w:rPr>
              <w:t>质保期为1年，每增加半年得0.5分，本项最多得2分</w:t>
            </w:r>
            <w:r>
              <w:rPr>
                <w:rFonts w:hint="eastAsia" w:ascii="宋体" w:hAnsi="宋体" w:cs="宋体"/>
                <w:b w:val="0"/>
                <w:bCs w:val="0"/>
                <w:color w:val="auto"/>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03" w:type="dxa"/>
            <w:vMerge w:val="continue"/>
            <w:noWrap w:val="0"/>
            <w:vAlign w:val="center"/>
          </w:tcPr>
          <w:p>
            <w:pPr>
              <w:spacing w:line="360" w:lineRule="auto"/>
              <w:jc w:val="left"/>
              <w:rPr>
                <w:rFonts w:hint="eastAsia" w:ascii="宋体" w:hAnsi="宋体" w:cs="宋体"/>
                <w:bCs/>
                <w:color w:val="auto"/>
              </w:rPr>
            </w:pPr>
          </w:p>
        </w:tc>
        <w:tc>
          <w:tcPr>
            <w:tcW w:w="1682" w:type="dxa"/>
            <w:noWrap w:val="0"/>
            <w:vAlign w:val="center"/>
          </w:tcPr>
          <w:p>
            <w:pPr>
              <w:spacing w:line="360" w:lineRule="auto"/>
              <w:jc w:val="left"/>
              <w:rPr>
                <w:rFonts w:hint="eastAsia" w:ascii="宋体" w:hAnsi="宋体" w:cs="宋体"/>
                <w:b w:val="0"/>
                <w:bCs w:val="0"/>
                <w:color w:val="auto"/>
                <w:highlight w:val="none"/>
              </w:rPr>
            </w:pPr>
            <w:r>
              <w:rPr>
                <w:rFonts w:hint="eastAsia" w:ascii="宋体" w:hAnsi="宋体" w:cs="宋体"/>
                <w:b w:val="0"/>
                <w:bCs w:val="0"/>
                <w:color w:val="auto"/>
                <w:szCs w:val="21"/>
                <w:highlight w:val="none"/>
              </w:rPr>
              <w:t>类似业绩</w:t>
            </w:r>
            <w:r>
              <w:rPr>
                <w:rFonts w:hint="eastAsia" w:ascii="宋体" w:hAnsi="宋体" w:cs="宋体"/>
                <w:b w:val="0"/>
                <w:bCs w:val="0"/>
                <w:color w:val="auto"/>
                <w:highlight w:val="none"/>
              </w:rPr>
              <w:t>（</w:t>
            </w: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分）</w:t>
            </w:r>
          </w:p>
        </w:tc>
        <w:tc>
          <w:tcPr>
            <w:tcW w:w="7397" w:type="dxa"/>
            <w:noWrap w:val="0"/>
            <w:vAlign w:val="center"/>
          </w:tcPr>
          <w:p>
            <w:pPr>
              <w:tabs>
                <w:tab w:val="left" w:pos="0"/>
              </w:tabs>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投标人近三年内（201</w:t>
            </w:r>
            <w:r>
              <w:rPr>
                <w:rFonts w:hint="eastAsia" w:ascii="宋体" w:hAnsi="宋体" w:cs="宋体"/>
                <w:b w:val="0"/>
                <w:bCs w:val="0"/>
                <w:color w:val="auto"/>
                <w:highlight w:val="none"/>
                <w:lang w:val="en-US" w:eastAsia="zh-CN"/>
              </w:rPr>
              <w:t>9</w:t>
            </w:r>
            <w:r>
              <w:rPr>
                <w:rFonts w:hint="eastAsia" w:ascii="宋体" w:hAnsi="宋体" w:cs="宋体"/>
                <w:b w:val="0"/>
                <w:bCs w:val="0"/>
                <w:color w:val="auto"/>
                <w:highlight w:val="none"/>
              </w:rPr>
              <w:t>年1月1日至今）成功实施的类似项目业绩，</w:t>
            </w:r>
            <w:r>
              <w:rPr>
                <w:rFonts w:hint="eastAsia" w:ascii="宋体" w:hAnsi="宋体" w:cs="宋体"/>
                <w:b w:val="0"/>
                <w:bCs w:val="0"/>
                <w:color w:val="auto"/>
                <w:highlight w:val="none"/>
                <w:lang w:val="en-US" w:eastAsia="zh-CN"/>
              </w:rPr>
              <w:t>每</w:t>
            </w:r>
            <w:r>
              <w:rPr>
                <w:rFonts w:hint="eastAsia" w:ascii="宋体" w:hAnsi="宋体" w:cs="宋体"/>
                <w:b w:val="0"/>
                <w:bCs w:val="0"/>
                <w:color w:val="auto"/>
                <w:highlight w:val="none"/>
              </w:rPr>
              <w:t>一个得1分，</w:t>
            </w:r>
            <w:r>
              <w:rPr>
                <w:rFonts w:hint="eastAsia" w:ascii="宋体" w:hAnsi="宋体" w:cs="宋体"/>
                <w:b w:val="0"/>
                <w:bCs w:val="0"/>
                <w:color w:val="auto"/>
                <w:highlight w:val="none"/>
                <w:lang w:val="en-US" w:eastAsia="zh-CN"/>
              </w:rPr>
              <w:t>满分3</w:t>
            </w:r>
            <w:r>
              <w:rPr>
                <w:rFonts w:hint="eastAsia" w:ascii="宋体" w:hAnsi="宋体" w:cs="宋体"/>
                <w:b w:val="0"/>
                <w:bCs w:val="0"/>
                <w:color w:val="auto"/>
                <w:highlight w:val="none"/>
              </w:rPr>
              <w:t>分。</w:t>
            </w:r>
          </w:p>
          <w:p>
            <w:pPr>
              <w:tabs>
                <w:tab w:val="left" w:pos="0"/>
              </w:tabs>
              <w:spacing w:line="360" w:lineRule="auto"/>
              <w:jc w:val="left"/>
              <w:rPr>
                <w:rFonts w:hint="eastAsia" w:ascii="宋体" w:hAnsi="宋体" w:cs="宋体"/>
                <w:b w:val="0"/>
                <w:bCs w:val="0"/>
                <w:color w:val="auto"/>
                <w:highlight w:val="none"/>
              </w:rPr>
            </w:pPr>
            <w:r>
              <w:rPr>
                <w:rFonts w:hint="eastAsia" w:ascii="宋体" w:hAnsi="宋体" w:cs="宋体"/>
                <w:b w:val="0"/>
                <w:bCs w:val="0"/>
                <w:color w:val="auto"/>
                <w:highlight w:val="none"/>
              </w:rPr>
              <w:t>注：投标文件中须提供合同或中标通知书并复印件加盖公章。</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03" w:type="dxa"/>
            <w:vMerge w:val="continue"/>
            <w:noWrap w:val="0"/>
            <w:vAlign w:val="center"/>
          </w:tcPr>
          <w:p>
            <w:pPr>
              <w:spacing w:line="360" w:lineRule="auto"/>
              <w:jc w:val="left"/>
              <w:rPr>
                <w:rFonts w:hint="eastAsia" w:ascii="宋体" w:hAnsi="宋体" w:cs="宋体"/>
                <w:bCs/>
                <w:color w:val="auto"/>
              </w:rPr>
            </w:pPr>
          </w:p>
        </w:tc>
        <w:tc>
          <w:tcPr>
            <w:tcW w:w="1682" w:type="dxa"/>
            <w:noWrap w:val="0"/>
            <w:vAlign w:val="center"/>
          </w:tcPr>
          <w:p>
            <w:pPr>
              <w:spacing w:line="360" w:lineRule="auto"/>
              <w:jc w:val="left"/>
              <w:rPr>
                <w:rFonts w:hint="eastAsia" w:ascii="宋体" w:hAnsi="宋体" w:eastAsia="宋体" w:cs="宋体"/>
                <w:bCs/>
                <w:color w:val="auto"/>
                <w:szCs w:val="21"/>
                <w:highlight w:val="none"/>
                <w:lang w:eastAsia="zh-CN"/>
              </w:rPr>
            </w:pPr>
            <w:r>
              <w:rPr>
                <w:rFonts w:hint="eastAsia" w:ascii="宋体" w:hAnsi="宋体" w:cs="宋体"/>
                <w:bCs/>
                <w:color w:val="auto"/>
                <w:highlight w:val="none"/>
              </w:rPr>
              <w:t>投标文件编制</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1分</w:t>
            </w:r>
            <w:r>
              <w:rPr>
                <w:rFonts w:hint="eastAsia" w:ascii="宋体" w:hAnsi="宋体" w:cs="宋体"/>
                <w:bCs/>
                <w:color w:val="auto"/>
                <w:highlight w:val="none"/>
                <w:lang w:eastAsia="zh-CN"/>
              </w:rPr>
              <w:t>）</w:t>
            </w:r>
          </w:p>
        </w:tc>
        <w:tc>
          <w:tcPr>
            <w:tcW w:w="7397" w:type="dxa"/>
            <w:noWrap w:val="0"/>
            <w:vAlign w:val="center"/>
          </w:tcPr>
          <w:p>
            <w:pPr>
              <w:tabs>
                <w:tab w:val="left" w:pos="0"/>
              </w:tabs>
              <w:spacing w:line="360" w:lineRule="auto"/>
              <w:jc w:val="left"/>
              <w:rPr>
                <w:rFonts w:hint="eastAsia" w:ascii="宋体" w:hAnsi="宋体" w:cs="宋体"/>
                <w:bCs/>
                <w:color w:val="auto"/>
                <w:highlight w:val="none"/>
              </w:rPr>
            </w:pPr>
            <w:r>
              <w:rPr>
                <w:rFonts w:hint="eastAsia" w:ascii="宋体" w:hAnsi="宋体" w:cs="宋体"/>
                <w:bCs/>
                <w:color w:val="auto"/>
                <w:highlight w:val="none"/>
              </w:rPr>
              <w:t>投标文件编制</w:t>
            </w:r>
            <w:r>
              <w:rPr>
                <w:rFonts w:hint="eastAsia" w:ascii="宋体" w:hAnsi="宋体" w:cs="宋体"/>
                <w:bCs/>
                <w:color w:val="auto"/>
                <w:highlight w:val="none"/>
              </w:rPr>
              <w:t>完整，格式规范、电子投标文件排版制作合理（如：目录访问关联功能、PDF搜索功能）等符合招标文件要求的，</w:t>
            </w:r>
            <w:r>
              <w:rPr>
                <w:rFonts w:hint="eastAsia" w:ascii="宋体" w:hAnsi="宋体" w:cs="宋体"/>
                <w:bCs/>
                <w:color w:val="auto"/>
                <w:highlight w:val="none"/>
                <w:lang w:val="en-US" w:eastAsia="zh-CN"/>
              </w:rPr>
              <w:t>满1</w:t>
            </w:r>
            <w:r>
              <w:rPr>
                <w:rFonts w:hint="eastAsia" w:ascii="宋体" w:hAnsi="宋体" w:cs="宋体"/>
                <w:bCs/>
                <w:color w:val="auto"/>
                <w:highlight w:val="none"/>
              </w:rPr>
              <w:t>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1682" w:type="dxa"/>
            <w:noWrap w:val="0"/>
            <w:vAlign w:val="center"/>
          </w:tcPr>
          <w:p>
            <w:pPr>
              <w:autoSpaceDE w:val="0"/>
              <w:autoSpaceDN w:val="0"/>
              <w:spacing w:line="360" w:lineRule="auto"/>
              <w:rPr>
                <w:rFonts w:hint="eastAsia" w:ascii="宋体" w:hAnsi="宋体" w:cs="宋体"/>
                <w:bCs/>
                <w:color w:val="auto"/>
                <w:highlight w:val="none"/>
              </w:rPr>
            </w:pPr>
            <w:r>
              <w:rPr>
                <w:rFonts w:hint="eastAsia" w:ascii="宋体" w:hAnsi="宋体" w:cs="宋体"/>
                <w:bCs/>
                <w:color w:val="auto"/>
                <w:highlight w:val="none"/>
              </w:rPr>
              <w:t>样品（</w:t>
            </w:r>
            <w:r>
              <w:rPr>
                <w:rFonts w:hint="eastAsia" w:ascii="宋体" w:hAnsi="宋体" w:cs="宋体"/>
                <w:bCs/>
                <w:color w:val="auto"/>
                <w:highlight w:val="none"/>
                <w:lang w:val="en-US" w:eastAsia="zh-CN"/>
              </w:rPr>
              <w:t>6</w:t>
            </w:r>
            <w:r>
              <w:rPr>
                <w:rFonts w:hint="eastAsia" w:ascii="宋体" w:hAnsi="宋体" w:cs="宋体"/>
                <w:bCs/>
                <w:color w:val="auto"/>
                <w:highlight w:val="none"/>
              </w:rPr>
              <w:t>分）</w:t>
            </w:r>
          </w:p>
        </w:tc>
        <w:tc>
          <w:tcPr>
            <w:tcW w:w="7397" w:type="dxa"/>
            <w:noWrap w:val="0"/>
            <w:vAlign w:val="center"/>
          </w:tcPr>
          <w:p>
            <w:pPr>
              <w:pStyle w:val="2"/>
              <w:widowControl w:val="0"/>
              <w:autoSpaceDE w:val="0"/>
              <w:autoSpaceDN w:val="0"/>
              <w:adjustRightInd w:val="0"/>
              <w:spacing w:line="360" w:lineRule="auto"/>
              <w:jc w:val="both"/>
              <w:textAlignment w:val="baseline"/>
              <w:rPr>
                <w:rFonts w:hint="eastAsia"/>
                <w:color w:val="auto"/>
                <w:highlight w:val="none"/>
              </w:rPr>
            </w:pPr>
            <w:r>
              <w:rPr>
                <w:rFonts w:hint="eastAsia"/>
                <w:color w:val="auto"/>
                <w:highlight w:val="none"/>
              </w:rPr>
              <w:t>样品</w:t>
            </w:r>
            <w:r>
              <w:rPr>
                <w:rFonts w:hint="eastAsia"/>
                <w:color w:val="auto"/>
                <w:highlight w:val="none"/>
                <w:lang w:val="en-US" w:eastAsia="zh-CN"/>
              </w:rPr>
              <w:t>类别</w:t>
            </w:r>
            <w:r>
              <w:rPr>
                <w:rFonts w:hint="eastAsia"/>
                <w:color w:val="auto"/>
                <w:highlight w:val="none"/>
              </w:rPr>
              <w:t>：手台机动消防泵组</w:t>
            </w:r>
            <w:r>
              <w:rPr>
                <w:rFonts w:hint="eastAsia"/>
                <w:color w:val="auto"/>
                <w:highlight w:val="none"/>
                <w:lang w:val="en-US" w:eastAsia="zh-CN"/>
              </w:rPr>
              <w:t>1台</w:t>
            </w:r>
            <w:r>
              <w:rPr>
                <w:rFonts w:hint="eastAsia"/>
                <w:color w:val="auto"/>
                <w:highlight w:val="none"/>
              </w:rPr>
              <w:t>、急流救援专用救生衣</w:t>
            </w:r>
            <w:r>
              <w:rPr>
                <w:rFonts w:hint="eastAsia"/>
                <w:color w:val="auto"/>
                <w:highlight w:val="none"/>
                <w:lang w:val="en-US" w:eastAsia="zh-CN"/>
              </w:rPr>
              <w:t>2件</w:t>
            </w:r>
            <w:r>
              <w:rPr>
                <w:rFonts w:hint="eastAsia"/>
                <w:color w:val="auto"/>
                <w:highlight w:val="none"/>
                <w:lang w:eastAsia="zh-CN"/>
              </w:rPr>
              <w:t>；</w:t>
            </w:r>
            <w:r>
              <w:rPr>
                <w:rFonts w:hint="eastAsia"/>
                <w:color w:val="auto"/>
                <w:highlight w:val="none"/>
              </w:rPr>
              <w:t>不提供样品不得分；</w:t>
            </w:r>
          </w:p>
          <w:p>
            <w:pPr>
              <w:numPr>
                <w:ilvl w:val="0"/>
                <w:numId w:val="15"/>
              </w:numPr>
              <w:tabs>
                <w:tab w:val="left" w:pos="0"/>
              </w:tabs>
              <w:spacing w:line="360" w:lineRule="auto"/>
              <w:ind w:leftChars="0"/>
              <w:rPr>
                <w:rFonts w:hint="eastAsia"/>
                <w:color w:val="auto"/>
                <w:highlight w:val="none"/>
                <w:lang w:eastAsia="zh-CN"/>
              </w:rPr>
            </w:pPr>
            <w:r>
              <w:rPr>
                <w:rFonts w:hint="eastAsia"/>
                <w:color w:val="auto"/>
                <w:highlight w:val="none"/>
              </w:rPr>
              <w:t>手台机动消防泵组</w:t>
            </w:r>
            <w:r>
              <w:rPr>
                <w:rFonts w:hint="eastAsia"/>
                <w:color w:val="auto"/>
                <w:highlight w:val="none"/>
                <w:lang w:eastAsia="zh-CN"/>
              </w:rPr>
              <w:t>：对投标人提供样品外观、质感、工艺</w:t>
            </w:r>
            <w:r>
              <w:rPr>
                <w:rFonts w:hint="eastAsia"/>
                <w:color w:val="auto"/>
                <w:highlight w:val="none"/>
                <w:lang w:val="en-US" w:eastAsia="zh-CN"/>
              </w:rPr>
              <w:t>是否符合要求</w:t>
            </w:r>
            <w:r>
              <w:rPr>
                <w:rFonts w:hint="eastAsia"/>
                <w:color w:val="auto"/>
                <w:highlight w:val="none"/>
                <w:lang w:eastAsia="zh-CN"/>
              </w:rPr>
              <w:t>进行</w:t>
            </w:r>
            <w:r>
              <w:rPr>
                <w:rFonts w:hint="eastAsia"/>
                <w:color w:val="auto"/>
                <w:highlight w:val="none"/>
                <w:lang w:val="en-US" w:eastAsia="zh-CN"/>
              </w:rPr>
              <w:t>评分</w:t>
            </w:r>
            <w:r>
              <w:rPr>
                <w:rFonts w:hint="eastAsia"/>
                <w:color w:val="auto"/>
                <w:highlight w:val="none"/>
                <w:lang w:eastAsia="zh-CN"/>
              </w:rPr>
              <w:t>，</w:t>
            </w:r>
            <w:r>
              <w:rPr>
                <w:rFonts w:hint="eastAsia" w:ascii="宋体" w:hAnsi="宋体"/>
                <w:b w:val="0"/>
                <w:bCs w:val="0"/>
                <w:color w:val="auto"/>
                <w:szCs w:val="21"/>
                <w:highlight w:val="none"/>
                <w:lang w:val="en-US" w:eastAsia="zh-CN"/>
              </w:rPr>
              <w:t>0-3分</w:t>
            </w:r>
            <w:r>
              <w:rPr>
                <w:rFonts w:hint="eastAsia"/>
                <w:color w:val="auto"/>
                <w:highlight w:val="none"/>
                <w:lang w:eastAsia="zh-CN"/>
              </w:rPr>
              <w:t>。</w:t>
            </w:r>
          </w:p>
          <w:p>
            <w:pPr>
              <w:numPr>
                <w:ilvl w:val="0"/>
                <w:numId w:val="15"/>
              </w:numPr>
              <w:tabs>
                <w:tab w:val="left" w:pos="0"/>
              </w:tabs>
              <w:spacing w:line="360" w:lineRule="auto"/>
              <w:ind w:leftChars="0"/>
              <w:rPr>
                <w:rFonts w:hint="eastAsia"/>
                <w:color w:val="auto"/>
                <w:highlight w:val="none"/>
                <w:lang w:val="en-US" w:eastAsia="zh-CN"/>
              </w:rPr>
            </w:pPr>
            <w:r>
              <w:rPr>
                <w:rFonts w:hint="eastAsia"/>
                <w:color w:val="auto"/>
                <w:highlight w:val="none"/>
                <w:lang w:val="en-US" w:eastAsia="zh-CN"/>
              </w:rPr>
              <w:t>急流救援专用救生衣：</w:t>
            </w:r>
            <w:r>
              <w:rPr>
                <w:rFonts w:hint="eastAsia"/>
                <w:color w:val="auto"/>
                <w:highlight w:val="none"/>
                <w:lang w:eastAsia="zh-CN"/>
              </w:rPr>
              <w:t>对投标人提供样品所用材料、款式、尺寸、质量、人性化设计结构的安全性、牢固性</w:t>
            </w:r>
            <w:r>
              <w:rPr>
                <w:rFonts w:hint="eastAsia"/>
                <w:color w:val="auto"/>
                <w:highlight w:val="none"/>
                <w:lang w:val="en-US" w:eastAsia="zh-CN"/>
              </w:rPr>
              <w:t>进行</w:t>
            </w:r>
            <w:r>
              <w:rPr>
                <w:rFonts w:hint="eastAsia"/>
                <w:color w:val="auto"/>
                <w:highlight w:val="none"/>
                <w:lang w:eastAsia="zh-CN"/>
              </w:rPr>
              <w:t>评</w:t>
            </w:r>
            <w:r>
              <w:rPr>
                <w:rFonts w:hint="eastAsia"/>
                <w:color w:val="auto"/>
                <w:highlight w:val="none"/>
                <w:lang w:val="en-US" w:eastAsia="zh-CN"/>
              </w:rPr>
              <w:t>分</w:t>
            </w:r>
            <w:r>
              <w:rPr>
                <w:rFonts w:hint="eastAsia"/>
                <w:color w:val="auto"/>
                <w:highlight w:val="none"/>
                <w:lang w:eastAsia="zh-CN"/>
              </w:rPr>
              <w:t>，</w:t>
            </w:r>
            <w:r>
              <w:rPr>
                <w:rFonts w:hint="eastAsia" w:ascii="宋体" w:hAnsi="宋体"/>
                <w:b w:val="0"/>
                <w:bCs w:val="0"/>
                <w:color w:val="auto"/>
                <w:szCs w:val="21"/>
                <w:highlight w:val="none"/>
                <w:lang w:val="en-US" w:eastAsia="zh-CN"/>
              </w:rPr>
              <w:t>0-3分</w:t>
            </w:r>
            <w:r>
              <w:rPr>
                <w:rFonts w:hint="eastAsia"/>
                <w:color w:val="auto"/>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48"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9079" w:type="dxa"/>
            <w:gridSpan w:val="2"/>
            <w:noWrap w:val="0"/>
            <w:vAlign w:val="center"/>
          </w:tcPr>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节能环保产品（</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注：投标文件中必须同时提供以下资料：</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numPr>
                <w:ilvl w:val="0"/>
                <w:numId w:val="0"/>
              </w:numPr>
              <w:tabs>
                <w:tab w:val="left" w:pos="0"/>
              </w:tabs>
              <w:spacing w:line="360" w:lineRule="auto"/>
              <w:ind w:leftChars="0"/>
              <w:rPr>
                <w:rFonts w:hint="eastAsia" w:ascii="宋体" w:hAnsi="宋体" w:cs="宋体"/>
                <w:bCs/>
                <w:color w:val="auto"/>
              </w:rPr>
            </w:pPr>
            <w:r>
              <w:rPr>
                <w:rFonts w:hint="eastAsia" w:ascii="宋体" w:hAnsi="宋体" w:eastAsia="宋体" w:cs="宋体"/>
                <w:color w:val="auto"/>
                <w:kern w:val="0"/>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03" w:type="dxa"/>
            <w:vMerge w:val="continue"/>
            <w:noWrap w:val="0"/>
            <w:vAlign w:val="center"/>
          </w:tcPr>
          <w:p>
            <w:pPr>
              <w:spacing w:line="360" w:lineRule="auto"/>
              <w:rPr>
                <w:rFonts w:hint="eastAsia" w:ascii="宋体" w:hAnsi="宋体" w:cs="宋体"/>
                <w:bCs/>
                <w:color w:val="auto"/>
              </w:rPr>
            </w:pPr>
          </w:p>
        </w:tc>
        <w:tc>
          <w:tcPr>
            <w:tcW w:w="9079" w:type="dxa"/>
            <w:gridSpan w:val="2"/>
            <w:noWrap w:val="0"/>
            <w:vAlign w:val="center"/>
          </w:tcPr>
          <w:p>
            <w:pPr>
              <w:numPr>
                <w:ilvl w:val="0"/>
                <w:numId w:val="0"/>
              </w:numPr>
              <w:tabs>
                <w:tab w:val="left" w:pos="0"/>
              </w:tabs>
              <w:spacing w:line="360" w:lineRule="auto"/>
              <w:ind w:leftChars="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政策加分（1分）</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t>供应商或制造商是国家认定的不发达地区或少数民族地区企业的加1分。</w:t>
            </w: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val="en-US" w:eastAsia="zh-CN"/>
              </w:rPr>
              <w:t>投标</w:t>
            </w:r>
            <w:r>
              <w:rPr>
                <w:rFonts w:hint="eastAsia" w:ascii="宋体" w:hAnsi="宋体" w:eastAsia="宋体" w:cs="宋体"/>
                <w:b/>
                <w:bCs/>
                <w:color w:val="auto"/>
                <w:kern w:val="0"/>
                <w:szCs w:val="21"/>
                <w:highlight w:val="none"/>
                <w:lang w:eastAsia="zh-CN"/>
              </w:rPr>
              <w:t>文件</w:t>
            </w:r>
            <w:r>
              <w:rPr>
                <w:rFonts w:hint="eastAsia" w:ascii="宋体" w:hAnsi="宋体" w:eastAsia="宋体" w:cs="宋体"/>
                <w:b/>
                <w:bCs/>
                <w:color w:val="auto"/>
                <w:kern w:val="0"/>
                <w:szCs w:val="21"/>
                <w:highlight w:val="none"/>
              </w:rPr>
              <w:t>中提供相关证明材料扫描件加盖公章。</w:t>
            </w:r>
          </w:p>
        </w:tc>
      </w:tr>
    </w:tbl>
    <w:p>
      <w:pPr>
        <w:spacing w:line="360" w:lineRule="auto"/>
        <w:rPr>
          <w:rFonts w:ascii="宋体" w:hAnsi="宋体" w:cs="宋体"/>
          <w:bCs/>
          <w:color w:val="auto"/>
        </w:rPr>
      </w:pPr>
      <w:r>
        <w:rPr>
          <w:rFonts w:hint="eastAsia" w:ascii="宋体" w:hAnsi="宋体" w:cs="宋体"/>
          <w:bCs/>
          <w:color w:val="auto"/>
        </w:rPr>
        <w:t>注：1、小数点后保留一位数。2、各评标委员会成员自行按以上参考分值评分。3、重大事</w:t>
      </w:r>
    </w:p>
    <w:p>
      <w:pPr>
        <w:spacing w:line="360" w:lineRule="auto"/>
        <w:rPr>
          <w:rFonts w:hint="eastAsia" w:ascii="宋体" w:hAnsi="宋体" w:cs="宋体"/>
          <w:bCs/>
          <w:color w:val="auto"/>
        </w:rPr>
      </w:pPr>
      <w:r>
        <w:rPr>
          <w:rFonts w:hint="eastAsia" w:ascii="宋体" w:hAnsi="宋体" w:cs="宋体"/>
          <w:bCs/>
          <w:color w:val="auto"/>
        </w:rPr>
        <w:t>件由评标委员会集体讨论，须有三分之二或以上的评标委员会签字认可。</w:t>
      </w:r>
    </w:p>
    <w:p>
      <w:pPr>
        <w:pStyle w:val="47"/>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评委签字：                                            年  月   日</w:t>
      </w:r>
    </w:p>
    <w:p>
      <w:pPr>
        <w:pStyle w:val="39"/>
        <w:spacing w:line="360" w:lineRule="auto"/>
        <w:rPr>
          <w:rFonts w:hint="eastAsia"/>
        </w:rPr>
      </w:pPr>
    </w:p>
    <w:p>
      <w:pPr>
        <w:spacing w:line="360" w:lineRule="auto"/>
        <w:outlineLvl w:val="1"/>
        <w:rPr>
          <w:rFonts w:hint="eastAsia" w:ascii="宋体" w:hAnsi="宋体" w:cs="宋体"/>
          <w:b/>
          <w:color w:val="auto"/>
          <w:kern w:val="2"/>
        </w:rPr>
      </w:pPr>
      <w:bookmarkStart w:id="114" w:name="_Toc32297"/>
      <w:bookmarkStart w:id="115" w:name="_Toc10111"/>
      <w:r>
        <w:rPr>
          <w:rFonts w:hint="eastAsia" w:ascii="宋体" w:hAnsi="宋体" w:cs="宋体"/>
          <w:b/>
          <w:color w:val="auto"/>
          <w:kern w:val="2"/>
        </w:rPr>
        <w:t>六、定标</w:t>
      </w:r>
      <w:bookmarkEnd w:id="114"/>
      <w:bookmarkEnd w:id="115"/>
    </w:p>
    <w:p>
      <w:pPr>
        <w:snapToGrid w:val="0"/>
        <w:spacing w:line="360" w:lineRule="auto"/>
        <w:ind w:firstLine="413" w:firstLineChars="196"/>
        <w:rPr>
          <w:rFonts w:hint="eastAsia" w:ascii="宋体" w:hAnsi="宋体" w:cs="宋体"/>
          <w:b/>
          <w:bCs/>
          <w:color w:val="auto"/>
          <w:kern w:val="2"/>
        </w:rPr>
      </w:pPr>
      <w:r>
        <w:rPr>
          <w:rFonts w:hint="eastAsia" w:ascii="宋体" w:hAnsi="宋体" w:cs="宋体"/>
          <w:b/>
          <w:bCs/>
          <w:color w:val="auto"/>
          <w:kern w:val="2"/>
        </w:rPr>
        <w:t>（一）确定中标供应商。本项目由采购人（或采购人事先授权评标委员会）确定中标供应商。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1.采购代理机构在评标结束后将评标报告交采购人确认。</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2.供应商对评标结果无异议的，采购人应在收到评标报告后5个工作日内对评标结果进行确认。如有供应商对评标结果提出质疑的，采购人可在质疑处理完毕后确定中标供应商。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3.采购人依法确定中标供应商后2个工作日内，采购代理机构以书面形式发出《中标通知书》,并同时在相关网站上发布中标公告。</w:t>
      </w:r>
    </w:p>
    <w:p>
      <w:pPr>
        <w:snapToGrid w:val="0"/>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rPr>
        <w:t>4.</w:t>
      </w:r>
      <w:r>
        <w:rPr>
          <w:rFonts w:hint="eastAsia" w:ascii="宋体" w:hAnsi="宋体" w:cs="宋体"/>
          <w:color w:val="auto"/>
          <w:szCs w:val="21"/>
          <w:lang w:bidi="ar"/>
        </w:rPr>
        <w:t>若中标供应商放弃中标，或因不可抗力提出不能履行合同，或不按招标文件规定提交履约担保，或其它原因被依法撤销中标资格，则采购人可确定排名次之的中标候选人为中标人或重新组织招标。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ind w:firstLine="422" w:firstLineChars="200"/>
        <w:outlineLvl w:val="1"/>
        <w:rPr>
          <w:rFonts w:hint="eastAsia" w:ascii="宋体" w:hAnsi="宋体" w:cs="宋体"/>
          <w:b/>
          <w:bCs/>
          <w:color w:val="auto"/>
          <w:szCs w:val="21"/>
          <w:lang w:bidi="ar"/>
        </w:rPr>
      </w:pPr>
      <w:bookmarkStart w:id="116" w:name="_Toc10097"/>
      <w:bookmarkStart w:id="117" w:name="_Toc30111"/>
      <w:r>
        <w:rPr>
          <w:rFonts w:hint="eastAsia" w:ascii="宋体" w:hAnsi="宋体" w:cs="宋体"/>
          <w:b/>
          <w:bCs/>
          <w:color w:val="auto"/>
          <w:szCs w:val="21"/>
          <w:lang w:bidi="ar"/>
        </w:rPr>
        <w:t>七、评标过程的监控与保密</w:t>
      </w:r>
      <w:bookmarkEnd w:id="116"/>
      <w:bookmarkEnd w:id="117"/>
    </w:p>
    <w:p>
      <w:pPr>
        <w:snapToGrid w:val="0"/>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outlineLvl w:val="1"/>
        <w:rPr>
          <w:rFonts w:hint="eastAsia" w:ascii="宋体" w:hAnsi="宋体" w:cs="宋体"/>
          <w:b/>
          <w:bCs/>
          <w:color w:val="auto"/>
          <w:szCs w:val="21"/>
        </w:rPr>
      </w:pPr>
      <w:bookmarkStart w:id="118" w:name="_Toc17747"/>
      <w:bookmarkStart w:id="119" w:name="_Toc17967"/>
      <w:bookmarkStart w:id="120" w:name="_Toc27644"/>
      <w:r>
        <w:rPr>
          <w:rFonts w:hint="eastAsia" w:ascii="宋体" w:hAnsi="宋体" w:cs="宋体"/>
          <w:b/>
          <w:color w:val="auto"/>
          <w:szCs w:val="21"/>
        </w:rPr>
        <w:t>八、合同授予</w:t>
      </w:r>
      <w:bookmarkEnd w:id="118"/>
      <w:r>
        <w:rPr>
          <w:rFonts w:hint="eastAsia" w:ascii="宋体" w:hAnsi="宋体" w:cs="宋体"/>
          <w:b/>
          <w:color w:val="auto"/>
          <w:szCs w:val="21"/>
        </w:rPr>
        <w:t>：</w:t>
      </w:r>
      <w:r>
        <w:rPr>
          <w:rFonts w:hint="eastAsia" w:ascii="宋体" w:hAnsi="宋体" w:cs="宋体"/>
          <w:b/>
          <w:bCs/>
          <w:color w:val="auto"/>
          <w:szCs w:val="21"/>
        </w:rPr>
        <w:t>签订合同</w:t>
      </w:r>
      <w:bookmarkEnd w:id="119"/>
      <w:bookmarkEnd w:id="120"/>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采购人不得向中标人提出任何不合理的要求作为签订合同的条件。</w:t>
      </w:r>
    </w:p>
    <w:p>
      <w:pPr>
        <w:snapToGrid w:val="0"/>
        <w:spacing w:line="360" w:lineRule="auto"/>
        <w:ind w:firstLine="411" w:firstLineChars="196"/>
        <w:rPr>
          <w:rFonts w:hint="eastAsia" w:ascii="宋体" w:hAnsi="宋体" w:cs="宋体"/>
          <w:bCs/>
          <w:color w:val="auto"/>
          <w:kern w:val="2"/>
        </w:rPr>
      </w:pPr>
      <w:r>
        <w:rPr>
          <w:rFonts w:hint="eastAsia" w:ascii="宋体" w:hAnsi="宋体" w:cs="宋体"/>
          <w:bCs/>
          <w:color w:val="auto"/>
          <w:kern w:val="2"/>
        </w:rPr>
        <w:t>2</w:t>
      </w:r>
      <w:r>
        <w:rPr>
          <w:rFonts w:hint="eastAsia" w:ascii="宋体" w:hAnsi="宋体" w:cs="宋体"/>
          <w:color w:val="auto"/>
          <w:kern w:val="2"/>
        </w:rPr>
        <w:t>.</w:t>
      </w:r>
      <w:r>
        <w:rPr>
          <w:rFonts w:hint="eastAsia" w:ascii="宋体" w:hAnsi="宋体" w:cs="宋体"/>
          <w:bCs/>
          <w:color w:val="auto"/>
          <w:kern w:val="2"/>
        </w:rPr>
        <w:t>采购人在签订合同时，在合同金额变更范围内，如需审批的办理相关审批手续。有权变更采购项目的数量和服务内容，但不能对单价或其他条款和条件作任何改变。</w:t>
      </w:r>
    </w:p>
    <w:p>
      <w:pPr>
        <w:snapToGrid w:val="0"/>
        <w:spacing w:line="360" w:lineRule="auto"/>
        <w:ind w:firstLine="411" w:firstLineChars="196"/>
        <w:rPr>
          <w:rFonts w:hint="eastAsia" w:ascii="宋体" w:hAnsi="宋体" w:cs="宋体"/>
          <w:bCs/>
          <w:color w:val="auto"/>
          <w:kern w:val="2"/>
        </w:rPr>
      </w:pPr>
      <w:r>
        <w:rPr>
          <w:rFonts w:hint="eastAsia" w:ascii="宋体" w:hAnsi="宋体" w:cs="宋体"/>
          <w:bCs/>
          <w:color w:val="auto"/>
          <w:kern w:val="2"/>
        </w:rPr>
        <w:t>3</w:t>
      </w:r>
      <w:r>
        <w:rPr>
          <w:rFonts w:hint="eastAsia" w:ascii="宋体" w:hAnsi="宋体" w:cs="宋体"/>
          <w:color w:val="auto"/>
          <w:kern w:val="2"/>
        </w:rPr>
        <w:t>.</w:t>
      </w:r>
      <w:r>
        <w:rPr>
          <w:rFonts w:hint="eastAsia" w:ascii="宋体" w:hAnsi="宋体" w:cs="宋体"/>
          <w:bCs/>
          <w:color w:val="auto"/>
          <w:kern w:val="2"/>
        </w:rPr>
        <w:t>招标文件、中标供应商的投标文件及评标过程中有关的澄清文件均应作为合同签订的附件。</w:t>
      </w:r>
    </w:p>
    <w:p>
      <w:pPr>
        <w:snapToGrid w:val="0"/>
        <w:spacing w:line="360" w:lineRule="auto"/>
        <w:ind w:firstLine="411" w:firstLineChars="196"/>
        <w:rPr>
          <w:rFonts w:hint="eastAsia" w:ascii="宋体" w:hAnsi="宋体" w:cs="宋体"/>
          <w:bCs/>
          <w:color w:val="auto"/>
          <w:kern w:val="2"/>
        </w:rPr>
      </w:pPr>
      <w:r>
        <w:rPr>
          <w:rFonts w:hint="eastAsia" w:ascii="宋体" w:hAnsi="宋体" w:cs="宋体"/>
          <w:bCs/>
          <w:color w:val="auto"/>
          <w:kern w:val="2"/>
        </w:rPr>
        <w:t>4.中标或者成交供应商拒绝与采购人签订合同的，采购人应重新招标。</w:t>
      </w:r>
    </w:p>
    <w:p>
      <w:pPr>
        <w:snapToGrid w:val="0"/>
        <w:spacing w:line="360" w:lineRule="auto"/>
        <w:ind w:firstLine="411" w:firstLineChars="196"/>
        <w:rPr>
          <w:rFonts w:hint="eastAsia" w:ascii="宋体" w:hAnsi="宋体" w:cs="宋体"/>
          <w:bCs/>
          <w:color w:val="auto"/>
          <w:kern w:val="2"/>
        </w:rPr>
      </w:pPr>
      <w:r>
        <w:rPr>
          <w:rFonts w:hint="eastAsia" w:ascii="宋体" w:hAnsi="宋体" w:cs="宋体"/>
          <w:bCs/>
          <w:color w:val="auto"/>
          <w:kern w:val="2"/>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outlineLvl w:val="1"/>
        <w:rPr>
          <w:rFonts w:hint="eastAsia" w:ascii="宋体" w:hAnsi="宋体" w:cs="宋体"/>
          <w:b/>
          <w:color w:val="auto"/>
          <w:szCs w:val="21"/>
        </w:rPr>
      </w:pPr>
      <w:bookmarkStart w:id="121" w:name="_Toc2142"/>
      <w:bookmarkStart w:id="122" w:name="_Toc30563"/>
      <w:r>
        <w:rPr>
          <w:rFonts w:hint="eastAsia" w:ascii="宋体" w:hAnsi="宋体" w:cs="宋体"/>
          <w:b/>
          <w:color w:val="auto"/>
          <w:szCs w:val="21"/>
        </w:rPr>
        <w:t>九、履约验收：</w:t>
      </w:r>
      <w:bookmarkEnd w:id="121"/>
      <w:bookmarkEnd w:id="122"/>
    </w:p>
    <w:p>
      <w:pPr>
        <w:snapToGrid w:val="0"/>
        <w:spacing w:line="360" w:lineRule="auto"/>
        <w:ind w:firstLine="413" w:firstLineChars="196"/>
        <w:outlineLvl w:val="1"/>
        <w:rPr>
          <w:rFonts w:hint="eastAsia" w:ascii="宋体" w:hAnsi="宋体" w:cs="宋体"/>
          <w:b/>
          <w:color w:val="auto"/>
          <w:szCs w:val="21"/>
        </w:rPr>
      </w:pPr>
      <w:r>
        <w:rPr>
          <w:rFonts w:hint="eastAsia" w:ascii="宋体" w:hAnsi="宋体" w:cs="宋体"/>
          <w:b/>
          <w:color w:val="auto"/>
          <w:szCs w:val="21"/>
        </w:rPr>
        <w:t>采购人负责对中标供应商的履约行为进行验收。政府向社会公众提供的公共服务项目，验收时应当邀请服务对象参与并出具意见，验收结果应当向社会公告。</w:t>
      </w:r>
    </w:p>
    <w:p>
      <w:pPr>
        <w:pStyle w:val="23"/>
        <w:spacing w:line="360" w:lineRule="auto"/>
        <w:ind w:firstLine="630" w:firstLineChars="196"/>
        <w:jc w:val="center"/>
        <w:rPr>
          <w:rFonts w:hint="eastAsia" w:ascii="宋体" w:hAnsi="宋体" w:eastAsia="宋体" w:cs="宋体"/>
          <w:b/>
          <w:color w:val="auto"/>
          <w:kern w:val="2"/>
          <w:sz w:val="32"/>
          <w:szCs w:val="32"/>
          <w:lang w:val="en-US" w:eastAsia="zh-CN" w:bidi="ar-SA"/>
        </w:rPr>
      </w:pPr>
      <w:bookmarkStart w:id="123" w:name="_Toc21397"/>
    </w:p>
    <w:p>
      <w:pPr>
        <w:pStyle w:val="23"/>
        <w:spacing w:line="360" w:lineRule="auto"/>
        <w:ind w:firstLine="630" w:firstLineChars="196"/>
        <w:jc w:val="center"/>
        <w:rPr>
          <w:rFonts w:hint="eastAsia" w:ascii="宋体" w:hAnsi="宋体" w:eastAsia="宋体" w:cs="宋体"/>
          <w:b/>
          <w:color w:val="auto"/>
          <w:kern w:val="2"/>
          <w:sz w:val="32"/>
          <w:szCs w:val="32"/>
          <w:lang w:val="en-US" w:eastAsia="zh-CN" w:bidi="ar-SA"/>
        </w:rPr>
      </w:pPr>
    </w:p>
    <w:p>
      <w:pPr>
        <w:pStyle w:val="23"/>
        <w:spacing w:line="360" w:lineRule="auto"/>
        <w:ind w:firstLine="630" w:firstLineChars="196"/>
        <w:jc w:val="center"/>
        <w:rPr>
          <w:rFonts w:hint="eastAsia" w:ascii="宋体" w:hAnsi="宋体" w:eastAsia="宋体" w:cs="宋体"/>
          <w:b/>
          <w:color w:val="auto"/>
          <w:kern w:val="2"/>
          <w:sz w:val="32"/>
          <w:szCs w:val="32"/>
          <w:lang w:val="en-US" w:eastAsia="zh-CN" w:bidi="ar-SA"/>
        </w:rPr>
      </w:pPr>
    </w:p>
    <w:p>
      <w:pPr>
        <w:pStyle w:val="23"/>
        <w:spacing w:line="360" w:lineRule="auto"/>
        <w:ind w:firstLine="630" w:firstLineChars="196"/>
        <w:jc w:val="center"/>
        <w:rPr>
          <w:rFonts w:hint="eastAsia" w:ascii="宋体" w:hAnsi="宋体" w:eastAsia="宋体" w:cs="宋体"/>
          <w:b/>
          <w:color w:val="auto"/>
          <w:kern w:val="2"/>
          <w:sz w:val="32"/>
          <w:szCs w:val="32"/>
          <w:lang w:val="en-US" w:eastAsia="zh-CN" w:bidi="ar-SA"/>
        </w:rPr>
      </w:pPr>
    </w:p>
    <w:p>
      <w:pPr>
        <w:pStyle w:val="23"/>
        <w:spacing w:line="360" w:lineRule="auto"/>
        <w:ind w:firstLine="630" w:firstLineChars="196"/>
        <w:jc w:val="center"/>
        <w:rPr>
          <w:rFonts w:hint="eastAsia" w:ascii="宋体" w:hAnsi="宋体" w:eastAsia="宋体" w:cs="宋体"/>
          <w:b/>
          <w:color w:val="auto"/>
          <w:kern w:val="2"/>
          <w:sz w:val="32"/>
          <w:szCs w:val="32"/>
          <w:lang w:val="en-US" w:eastAsia="zh-CN" w:bidi="ar-SA"/>
        </w:rPr>
      </w:pPr>
    </w:p>
    <w:p>
      <w:pPr>
        <w:pStyle w:val="23"/>
        <w:spacing w:line="360" w:lineRule="auto"/>
        <w:jc w:val="both"/>
        <w:rPr>
          <w:rFonts w:hint="eastAsia" w:ascii="宋体" w:hAnsi="宋体" w:eastAsia="宋体" w:cs="宋体"/>
          <w:b/>
          <w:color w:val="auto"/>
          <w:kern w:val="2"/>
          <w:sz w:val="32"/>
          <w:szCs w:val="32"/>
          <w:lang w:val="en-US" w:eastAsia="zh-CN" w:bidi="ar-SA"/>
        </w:rPr>
      </w:pPr>
    </w:p>
    <w:p>
      <w:pPr>
        <w:rPr>
          <w:rFonts w:hint="eastAsia" w:ascii="宋体" w:hAnsi="宋体" w:eastAsia="宋体" w:cs="宋体"/>
          <w:b/>
          <w:color w:val="auto"/>
          <w:kern w:val="2"/>
          <w:sz w:val="32"/>
          <w:szCs w:val="32"/>
          <w:lang w:val="en-US" w:eastAsia="zh-CN" w:bidi="ar-SA"/>
        </w:rPr>
      </w:pPr>
    </w:p>
    <w:p>
      <w:pPr>
        <w:pStyle w:val="2"/>
        <w:rPr>
          <w:rFonts w:hint="eastAsia" w:ascii="宋体" w:hAnsi="宋体" w:eastAsia="宋体" w:cs="宋体"/>
          <w:b/>
          <w:color w:val="auto"/>
          <w:kern w:val="2"/>
          <w:sz w:val="32"/>
          <w:szCs w:val="32"/>
          <w:lang w:val="en-US" w:eastAsia="zh-CN" w:bidi="ar-SA"/>
        </w:rPr>
      </w:pPr>
    </w:p>
    <w:p>
      <w:pPr>
        <w:rPr>
          <w:rFonts w:hint="eastAsia" w:ascii="宋体" w:hAnsi="宋体" w:eastAsia="宋体" w:cs="宋体"/>
          <w:b/>
          <w:color w:val="auto"/>
          <w:kern w:val="2"/>
          <w:sz w:val="32"/>
          <w:szCs w:val="32"/>
          <w:lang w:val="en-US" w:eastAsia="zh-CN" w:bidi="ar-SA"/>
        </w:rPr>
      </w:pPr>
    </w:p>
    <w:p>
      <w:pPr>
        <w:pStyle w:val="2"/>
        <w:rPr>
          <w:rFonts w:hint="eastAsia"/>
          <w:lang w:val="en-US" w:eastAsia="zh-CN"/>
        </w:rPr>
      </w:pPr>
    </w:p>
    <w:p>
      <w:pPr>
        <w:pStyle w:val="23"/>
        <w:spacing w:line="360" w:lineRule="auto"/>
        <w:ind w:firstLine="630" w:firstLineChars="196"/>
        <w:jc w:val="center"/>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第五章  政府采购合同主要条款</w:t>
      </w:r>
    </w:p>
    <w:bookmarkEnd w:id="123"/>
    <w:p>
      <w:pPr>
        <w:widowControl w:val="0"/>
        <w:snapToGrid w:val="0"/>
        <w:spacing w:before="120" w:beforeLines="50" w:after="120" w:afterLines="50" w:line="360" w:lineRule="auto"/>
        <w:jc w:val="center"/>
        <w:rPr>
          <w:rFonts w:hint="eastAsia" w:ascii="宋体" w:hAnsi="宋体" w:cs="宋体"/>
          <w:color w:val="auto"/>
          <w:kern w:val="2"/>
          <w:szCs w:val="21"/>
        </w:rPr>
      </w:pPr>
      <w:r>
        <w:rPr>
          <w:rFonts w:hint="eastAsia" w:ascii="宋体" w:hAnsi="宋体" w:cs="宋体"/>
          <w:b/>
          <w:color w:val="auto"/>
          <w:kern w:val="2"/>
          <w:sz w:val="30"/>
          <w:szCs w:val="32"/>
        </w:rPr>
        <w:t>采购合同</w:t>
      </w:r>
    </w:p>
    <w:p>
      <w:pPr>
        <w:widowControl w:val="0"/>
        <w:spacing w:line="360" w:lineRule="auto"/>
        <w:jc w:val="both"/>
        <w:rPr>
          <w:rFonts w:hint="eastAsia" w:ascii="宋体" w:hAnsi="宋体" w:cs="宋体"/>
          <w:color w:val="auto"/>
          <w:kern w:val="2"/>
          <w:szCs w:val="21"/>
        </w:rPr>
      </w:pPr>
      <w:r>
        <w:rPr>
          <w:rFonts w:hint="eastAsia" w:ascii="宋体" w:hAnsi="宋体" w:cs="宋体"/>
          <w:color w:val="auto"/>
          <w:kern w:val="2"/>
          <w:szCs w:val="21"/>
        </w:rPr>
        <w:t>甲方：</w:t>
      </w:r>
      <w:r>
        <w:rPr>
          <w:rFonts w:hint="eastAsia" w:ascii="宋体" w:hAnsi="宋体" w:cs="宋体"/>
          <w:color w:val="auto"/>
          <w:kern w:val="2"/>
          <w:szCs w:val="21"/>
          <w:u w:val="single"/>
        </w:rPr>
        <w:t xml:space="preserve">                          </w:t>
      </w:r>
      <w:r>
        <w:rPr>
          <w:rFonts w:hint="eastAsia" w:ascii="宋体" w:hAnsi="宋体" w:cs="宋体"/>
          <w:color w:val="auto"/>
          <w:kern w:val="2"/>
          <w:szCs w:val="21"/>
        </w:rPr>
        <w:t>（以下简称甲方）</w:t>
      </w:r>
    </w:p>
    <w:p>
      <w:pPr>
        <w:widowControl w:val="0"/>
        <w:spacing w:line="360" w:lineRule="auto"/>
        <w:jc w:val="both"/>
        <w:rPr>
          <w:rFonts w:hint="eastAsia" w:ascii="宋体" w:hAnsi="宋体" w:cs="宋体"/>
          <w:color w:val="auto"/>
          <w:kern w:val="2"/>
          <w:szCs w:val="21"/>
        </w:rPr>
      </w:pPr>
      <w:r>
        <w:rPr>
          <w:rFonts w:hint="eastAsia" w:ascii="宋体" w:hAnsi="宋体" w:cs="宋体"/>
          <w:color w:val="auto"/>
          <w:kern w:val="2"/>
          <w:szCs w:val="21"/>
        </w:rPr>
        <w:t>乙方：</w:t>
      </w:r>
      <w:r>
        <w:rPr>
          <w:rFonts w:hint="eastAsia" w:ascii="宋体" w:hAnsi="宋体" w:cs="宋体"/>
          <w:color w:val="auto"/>
          <w:kern w:val="2"/>
          <w:szCs w:val="21"/>
          <w:u w:val="single"/>
        </w:rPr>
        <w:t xml:space="preserve">                          </w:t>
      </w:r>
      <w:r>
        <w:rPr>
          <w:rFonts w:hint="eastAsia" w:ascii="宋体" w:hAnsi="宋体" w:cs="宋体"/>
          <w:color w:val="auto"/>
          <w:kern w:val="2"/>
          <w:szCs w:val="21"/>
        </w:rPr>
        <w:t>（以下简称乙方）</w:t>
      </w:r>
    </w:p>
    <w:p>
      <w:pPr>
        <w:widowControl w:val="0"/>
        <w:spacing w:line="360" w:lineRule="auto"/>
        <w:jc w:val="both"/>
        <w:rPr>
          <w:rFonts w:hint="eastAsia" w:ascii="宋体" w:hAnsi="宋体" w:cs="宋体"/>
          <w:color w:val="auto"/>
          <w:kern w:val="2"/>
          <w:szCs w:val="21"/>
        </w:rPr>
      </w:pPr>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根据《中华人民共和国政府采购法》、《中华人民共和国政府采购法实施条例》、《政府采购货物和服务招标投标管理办法》等法律法规，</w:t>
      </w:r>
      <w:r>
        <w:rPr>
          <w:rFonts w:hint="eastAsia" w:ascii="宋体" w:hAnsi="宋体" w:cs="宋体"/>
          <w:color w:val="auto"/>
          <w:kern w:val="2"/>
          <w:szCs w:val="21"/>
          <w:u w:val="single"/>
        </w:rPr>
        <w:t>项目名称（项目编号：   ）</w:t>
      </w:r>
      <w:r>
        <w:rPr>
          <w:rFonts w:hint="eastAsia" w:ascii="宋体" w:hAnsi="宋体" w:cs="宋体"/>
          <w:color w:val="auto"/>
          <w:kern w:val="2"/>
          <w:szCs w:val="21"/>
        </w:rPr>
        <w:t xml:space="preserve">于 </w:t>
      </w:r>
      <w:r>
        <w:rPr>
          <w:rFonts w:hint="eastAsia" w:ascii="宋体" w:hAnsi="宋体" w:cs="宋体"/>
          <w:color w:val="auto"/>
          <w:kern w:val="2"/>
          <w:szCs w:val="21"/>
          <w:u w:val="single"/>
        </w:rPr>
        <w:t xml:space="preserve">      </w:t>
      </w:r>
      <w:r>
        <w:rPr>
          <w:rFonts w:hint="eastAsia" w:ascii="宋体" w:hAnsi="宋体" w:cs="宋体"/>
          <w:color w:val="auto"/>
          <w:kern w:val="2"/>
          <w:szCs w:val="21"/>
        </w:rPr>
        <w:t>年</w:t>
      </w:r>
      <w:r>
        <w:rPr>
          <w:rFonts w:hint="eastAsia" w:ascii="宋体" w:hAnsi="宋体" w:cs="宋体"/>
          <w:color w:val="auto"/>
          <w:kern w:val="2"/>
          <w:szCs w:val="21"/>
          <w:u w:val="single"/>
        </w:rPr>
        <w:t xml:space="preserve">    </w:t>
      </w:r>
      <w:r>
        <w:rPr>
          <w:rFonts w:hint="eastAsia" w:ascii="宋体" w:hAnsi="宋体" w:cs="宋体"/>
          <w:color w:val="auto"/>
          <w:kern w:val="2"/>
          <w:szCs w:val="21"/>
        </w:rPr>
        <w:t>月</w:t>
      </w:r>
      <w:r>
        <w:rPr>
          <w:rFonts w:hint="eastAsia" w:ascii="宋体" w:hAnsi="宋体" w:cs="宋体"/>
          <w:color w:val="auto"/>
          <w:kern w:val="2"/>
          <w:szCs w:val="21"/>
          <w:u w:val="single"/>
        </w:rPr>
        <w:t xml:space="preserve">   </w:t>
      </w:r>
      <w:r>
        <w:rPr>
          <w:rFonts w:hint="eastAsia" w:ascii="宋体" w:hAnsi="宋体" w:cs="宋体"/>
          <w:color w:val="auto"/>
          <w:kern w:val="2"/>
          <w:szCs w:val="21"/>
        </w:rPr>
        <w:t>日，在宁海县公共资源交易中心进行公开招标，确定由乙方中标。按照《中华人民共和国合同法》的有关规定，在自愿、平等、公平、诚信的基础上，经双方协商一致，签订本合同。</w:t>
      </w:r>
    </w:p>
    <w:p>
      <w:pPr>
        <w:widowControl w:val="0"/>
        <w:spacing w:line="360" w:lineRule="auto"/>
        <w:ind w:firstLine="420" w:firstLineChars="200"/>
        <w:jc w:val="both"/>
        <w:rPr>
          <w:rFonts w:hint="eastAsia" w:ascii="宋体" w:hAnsi="宋体" w:cs="宋体"/>
          <w:color w:val="auto"/>
          <w:kern w:val="2"/>
          <w:szCs w:val="21"/>
        </w:rPr>
      </w:pPr>
      <w:r>
        <w:rPr>
          <w:rFonts w:hint="eastAsia" w:ascii="宋体" w:hAnsi="宋体" w:cs="宋体"/>
          <w:color w:val="auto"/>
          <w:kern w:val="2"/>
          <w:szCs w:val="21"/>
        </w:rPr>
        <w:t>下述文件作为附件，是合同的一部分，并与本合同一起阅读和解释：</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a.采购文件；</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b.投标文件及澄清文件；</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c.中标通知书；</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上述文件与合同若有不一致之处，优先次序第一应为合同、第二应为附件(附件的优先次序为 c,b,a)。</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24" w:name="_Toc25577"/>
      <w:bookmarkStart w:id="125" w:name="_Toc4025"/>
      <w:r>
        <w:rPr>
          <w:rFonts w:hint="eastAsia" w:ascii="宋体" w:hAnsi="宋体" w:cs="宋体"/>
          <w:b/>
          <w:color w:val="auto"/>
          <w:kern w:val="2"/>
          <w:szCs w:val="21"/>
        </w:rPr>
        <w:t>一、货物清单</w:t>
      </w:r>
      <w:bookmarkEnd w:id="124"/>
      <w:bookmarkEnd w:id="125"/>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1.1 货物清单：</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26" w:name="_Toc4945"/>
      <w:bookmarkStart w:id="127" w:name="_Toc25761"/>
      <w:r>
        <w:rPr>
          <w:rFonts w:hint="eastAsia" w:ascii="宋体" w:hAnsi="宋体" w:cs="宋体"/>
          <w:b/>
          <w:color w:val="auto"/>
          <w:kern w:val="2"/>
          <w:szCs w:val="21"/>
        </w:rPr>
        <w:t>二、合同金额</w:t>
      </w:r>
      <w:bookmarkEnd w:id="126"/>
      <w:bookmarkEnd w:id="127"/>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2.1 本合同金额为（大写）：_______________________元（￥_______________元）人民币。</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28" w:name="_Toc31628"/>
      <w:bookmarkStart w:id="129" w:name="_Toc28156"/>
      <w:r>
        <w:rPr>
          <w:rFonts w:hint="eastAsia" w:ascii="宋体" w:hAnsi="宋体" w:cs="宋体"/>
          <w:b/>
          <w:color w:val="auto"/>
          <w:kern w:val="2"/>
          <w:szCs w:val="21"/>
        </w:rPr>
        <w:t>三、技术资料</w:t>
      </w:r>
      <w:bookmarkEnd w:id="128"/>
      <w:bookmarkEnd w:id="129"/>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3.1乙方应按采购文件规定的时间向甲方提供使用货物的有关技术资料。</w:t>
      </w:r>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napToGrid w:val="0"/>
        <w:spacing w:before="120" w:beforeLines="50" w:after="120" w:afterLines="50" w:line="360" w:lineRule="auto"/>
        <w:ind w:left="360" w:hanging="361" w:hangingChars="171"/>
        <w:jc w:val="both"/>
        <w:outlineLvl w:val="1"/>
        <w:rPr>
          <w:rFonts w:hint="eastAsia" w:ascii="宋体" w:hAnsi="宋体" w:cs="宋体"/>
          <w:b/>
          <w:color w:val="auto"/>
          <w:kern w:val="2"/>
          <w:szCs w:val="21"/>
        </w:rPr>
      </w:pPr>
      <w:bookmarkStart w:id="130" w:name="_Toc26568"/>
      <w:bookmarkStart w:id="131" w:name="_Toc22101"/>
      <w:r>
        <w:rPr>
          <w:rFonts w:hint="eastAsia" w:ascii="宋体" w:hAnsi="宋体" w:cs="宋体"/>
          <w:b/>
          <w:color w:val="auto"/>
          <w:kern w:val="2"/>
          <w:szCs w:val="21"/>
        </w:rPr>
        <w:t>四、知识产权及产权担保</w:t>
      </w:r>
      <w:bookmarkEnd w:id="130"/>
      <w:bookmarkEnd w:id="131"/>
    </w:p>
    <w:p>
      <w:pPr>
        <w:widowControl w:val="0"/>
        <w:snapToGrid w:val="0"/>
        <w:spacing w:before="120" w:beforeLines="50" w:after="120" w:afterLines="50" w:line="360" w:lineRule="auto"/>
        <w:ind w:left="359" w:hanging="359" w:hangingChars="171"/>
        <w:jc w:val="both"/>
        <w:rPr>
          <w:rFonts w:hint="eastAsia" w:ascii="宋体" w:hAnsi="宋体" w:cs="宋体"/>
          <w:bCs/>
          <w:color w:val="auto"/>
          <w:kern w:val="2"/>
          <w:szCs w:val="21"/>
        </w:rPr>
      </w:pPr>
      <w:r>
        <w:rPr>
          <w:rFonts w:hint="eastAsia" w:ascii="宋体" w:hAnsi="宋体" w:cs="宋体"/>
          <w:color w:val="auto"/>
          <w:kern w:val="2"/>
          <w:szCs w:val="21"/>
        </w:rPr>
        <w:t>4.1 乙方应保证所提供的货物或其任何一部分均不会侵犯任何第三方的知识产权</w:t>
      </w:r>
      <w:r>
        <w:rPr>
          <w:rFonts w:hint="eastAsia" w:ascii="宋体" w:hAnsi="宋体" w:cs="宋体"/>
          <w:bCs/>
          <w:color w:val="auto"/>
          <w:kern w:val="2"/>
          <w:szCs w:val="21"/>
        </w:rPr>
        <w:t>。</w:t>
      </w:r>
    </w:p>
    <w:p>
      <w:pPr>
        <w:widowControl w:val="0"/>
        <w:snapToGrid w:val="0"/>
        <w:spacing w:before="120" w:beforeLines="50" w:after="120" w:afterLines="50" w:line="360" w:lineRule="auto"/>
        <w:ind w:left="357" w:hanging="357" w:hangingChars="170"/>
        <w:jc w:val="both"/>
        <w:rPr>
          <w:rFonts w:hint="eastAsia" w:ascii="宋体" w:hAnsi="宋体" w:cs="宋体"/>
          <w:color w:val="auto"/>
          <w:kern w:val="2"/>
          <w:szCs w:val="21"/>
          <w:u w:val="single"/>
        </w:rPr>
      </w:pPr>
      <w:r>
        <w:rPr>
          <w:rFonts w:hint="eastAsia" w:ascii="宋体" w:hAnsi="宋体" w:cs="宋体"/>
          <w:color w:val="auto"/>
          <w:kern w:val="2"/>
          <w:szCs w:val="21"/>
        </w:rPr>
        <w:t>4.2乙方保证所交付的货物的所有权完全属于乙方且无任何抵押、查封等产权瑕疵。</w:t>
      </w:r>
    </w:p>
    <w:p>
      <w:pPr>
        <w:widowControl w:val="0"/>
        <w:snapToGrid w:val="0"/>
        <w:spacing w:before="120" w:beforeLines="50" w:after="120" w:afterLines="50" w:line="360" w:lineRule="auto"/>
        <w:ind w:left="358" w:hanging="358" w:hangingChars="170"/>
        <w:jc w:val="both"/>
        <w:outlineLvl w:val="1"/>
        <w:rPr>
          <w:rFonts w:hint="eastAsia" w:ascii="宋体" w:hAnsi="宋体" w:cs="宋体"/>
          <w:b/>
          <w:color w:val="auto"/>
          <w:kern w:val="2"/>
          <w:szCs w:val="21"/>
        </w:rPr>
      </w:pPr>
      <w:bookmarkStart w:id="132" w:name="_Toc23438"/>
      <w:bookmarkStart w:id="133" w:name="_Toc31278"/>
      <w:r>
        <w:rPr>
          <w:rFonts w:hint="eastAsia" w:ascii="宋体" w:hAnsi="宋体" w:cs="宋体"/>
          <w:b/>
          <w:color w:val="auto"/>
          <w:kern w:val="2"/>
          <w:szCs w:val="21"/>
        </w:rPr>
        <w:t>五、履约保证金</w:t>
      </w:r>
      <w:bookmarkEnd w:id="132"/>
      <w:bookmarkEnd w:id="133"/>
    </w:p>
    <w:p>
      <w:pPr>
        <w:widowControl w:val="0"/>
        <w:snapToGrid w:val="0"/>
        <w:spacing w:before="120" w:beforeLines="50" w:after="120" w:afterLines="50" w:line="360" w:lineRule="auto"/>
        <w:ind w:left="357" w:hanging="357" w:hangingChars="170"/>
        <w:jc w:val="both"/>
        <w:rPr>
          <w:rFonts w:hint="eastAsia" w:ascii="宋体" w:hAnsi="宋体" w:cs="宋体"/>
          <w:color w:val="auto"/>
          <w:kern w:val="2"/>
          <w:szCs w:val="21"/>
        </w:rPr>
      </w:pPr>
      <w:r>
        <w:rPr>
          <w:rFonts w:hint="eastAsia" w:ascii="宋体" w:hAnsi="宋体" w:cs="宋体"/>
          <w:color w:val="auto"/>
          <w:kern w:val="2"/>
          <w:szCs w:val="21"/>
        </w:rPr>
        <w:t>5.1</w:t>
      </w:r>
      <w:r>
        <w:rPr>
          <w:rFonts w:hint="eastAsia" w:ascii="宋体" w:hAnsi="宋体" w:cs="宋体"/>
          <w:color w:val="auto"/>
          <w:kern w:val="2"/>
          <w:szCs w:val="21"/>
          <w:u w:val="single"/>
        </w:rPr>
        <w:t xml:space="preserve"> </w:t>
      </w:r>
      <w:r>
        <w:rPr>
          <w:rFonts w:hint="eastAsia" w:ascii="宋体" w:hAnsi="宋体" w:cs="宋体"/>
          <w:color w:val="auto"/>
          <w:kern w:val="2"/>
          <w:szCs w:val="21"/>
          <w:u w:val="single"/>
          <w:lang w:val="en-US" w:eastAsia="zh-CN"/>
        </w:rPr>
        <w:t xml:space="preserve">       </w:t>
      </w:r>
      <w:r>
        <w:rPr>
          <w:rFonts w:hint="eastAsia" w:ascii="宋体" w:hAnsi="宋体" w:cs="宋体"/>
          <w:color w:val="auto"/>
          <w:kern w:val="2"/>
          <w:szCs w:val="21"/>
        </w:rPr>
        <w:t>。</w:t>
      </w:r>
    </w:p>
    <w:p>
      <w:pPr>
        <w:pStyle w:val="2"/>
        <w:spacing w:line="360" w:lineRule="auto"/>
        <w:rPr>
          <w:rFonts w:hint="eastAsia" w:eastAsia="宋体"/>
          <w:lang w:val="en-US" w:eastAsia="zh-CN"/>
        </w:rPr>
      </w:pPr>
      <w:r>
        <w:rPr>
          <w:rFonts w:hint="eastAsia"/>
          <w:color w:val="auto"/>
          <w:sz w:val="21"/>
          <w:szCs w:val="21"/>
          <w:highlight w:val="none"/>
          <w:lang w:val="en-US" w:eastAsia="zh-CN" w:bidi="ar-SA"/>
        </w:rPr>
        <w:t>5.2</w:t>
      </w:r>
      <w:r>
        <w:rPr>
          <w:rFonts w:hint="eastAsia"/>
          <w:color w:val="auto"/>
          <w:sz w:val="21"/>
          <w:szCs w:val="21"/>
          <w:highlight w:val="none"/>
          <w:lang w:val="en-US" w:bidi="ar-SA"/>
        </w:rPr>
        <w:t>履约保证金的退还：</w:t>
      </w:r>
      <w:r>
        <w:rPr>
          <w:rFonts w:hint="eastAsia" w:ascii="宋体" w:hAnsi="宋体" w:cs="宋体"/>
          <w:color w:val="auto"/>
          <w:szCs w:val="21"/>
          <w:highlight w:val="none"/>
          <w:lang w:val="en-US" w:eastAsia="zh-CN"/>
        </w:rPr>
        <w:t>项目验收合格后</w:t>
      </w:r>
      <w:r>
        <w:rPr>
          <w:rFonts w:hint="eastAsia"/>
          <w:color w:val="auto"/>
          <w:sz w:val="21"/>
          <w:szCs w:val="21"/>
          <w:highlight w:val="none"/>
          <w:lang w:val="en-US" w:bidi="ar-SA"/>
        </w:rPr>
        <w:t>十日内退还，但如中标人未履行或未完全履行合同规定的任何义务，给采购人造成损失的，采购人有权在其提交的履约保证金中获得相应赔偿，不足部分采购人有权继续向中标人追偿。</w:t>
      </w:r>
    </w:p>
    <w:p>
      <w:pPr>
        <w:widowControl w:val="0"/>
        <w:snapToGrid w:val="0"/>
        <w:spacing w:before="120" w:beforeLines="50" w:after="120" w:afterLines="50" w:line="360" w:lineRule="auto"/>
        <w:jc w:val="both"/>
        <w:outlineLvl w:val="1"/>
        <w:rPr>
          <w:rFonts w:hint="eastAsia" w:ascii="宋体" w:hAnsi="宋体" w:cs="宋体"/>
          <w:b/>
          <w:bCs/>
          <w:color w:val="auto"/>
          <w:kern w:val="2"/>
          <w:szCs w:val="21"/>
        </w:rPr>
      </w:pPr>
      <w:bookmarkStart w:id="134" w:name="_Toc26145"/>
      <w:bookmarkStart w:id="135" w:name="_Toc13434"/>
      <w:r>
        <w:rPr>
          <w:rFonts w:hint="eastAsia" w:ascii="宋体" w:hAnsi="宋体" w:cs="宋体"/>
          <w:b/>
          <w:bCs/>
          <w:color w:val="auto"/>
          <w:kern w:val="2"/>
          <w:szCs w:val="21"/>
        </w:rPr>
        <w:t>六、转包或分包</w:t>
      </w:r>
      <w:bookmarkEnd w:id="134"/>
      <w:bookmarkEnd w:id="135"/>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6.1本合同范围的货物，应由乙方直接供应，不得转让他人供应；</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6.2 除非得到甲方的书面同意，乙方不得部分分包给他人供应。</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6.3如有转让和未经甲方同意的分包行为，甲方有权给予终止合同。</w:t>
      </w:r>
    </w:p>
    <w:p>
      <w:pPr>
        <w:widowControl w:val="0"/>
        <w:snapToGrid w:val="0"/>
        <w:spacing w:before="120" w:beforeLines="50" w:after="120" w:afterLines="50" w:line="360" w:lineRule="auto"/>
        <w:jc w:val="both"/>
        <w:outlineLvl w:val="1"/>
        <w:rPr>
          <w:rFonts w:hint="eastAsia" w:ascii="宋体" w:hAnsi="宋体" w:cs="宋体"/>
          <w:color w:val="auto"/>
          <w:kern w:val="2"/>
          <w:szCs w:val="21"/>
        </w:rPr>
      </w:pPr>
      <w:bookmarkStart w:id="136" w:name="_Toc13294"/>
      <w:bookmarkStart w:id="137" w:name="_Toc4413"/>
      <w:r>
        <w:rPr>
          <w:rFonts w:hint="eastAsia" w:ascii="宋体" w:hAnsi="宋体" w:cs="宋体"/>
          <w:b/>
          <w:color w:val="auto"/>
          <w:kern w:val="2"/>
          <w:szCs w:val="21"/>
        </w:rPr>
        <w:t>七、质保期</w:t>
      </w:r>
      <w:bookmarkEnd w:id="136"/>
      <w:bookmarkEnd w:id="137"/>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7.1 质保期</w:t>
      </w:r>
      <w:r>
        <w:rPr>
          <w:rFonts w:hint="eastAsia" w:ascii="宋体" w:hAnsi="宋体" w:cs="宋体"/>
          <w:color w:val="auto"/>
          <w:kern w:val="2"/>
          <w:szCs w:val="21"/>
          <w:u w:val="single"/>
        </w:rPr>
        <w:t xml:space="preserve">  </w:t>
      </w:r>
      <w:r>
        <w:rPr>
          <w:rFonts w:hint="eastAsia" w:ascii="宋体" w:hAnsi="宋体" w:cs="宋体"/>
          <w:color w:val="auto"/>
          <w:kern w:val="2"/>
          <w:szCs w:val="21"/>
          <w:u w:val="single"/>
          <w:lang w:val="en-US" w:eastAsia="zh-CN"/>
        </w:rPr>
        <w:t xml:space="preserve">    </w:t>
      </w:r>
      <w:r>
        <w:rPr>
          <w:rFonts w:hint="eastAsia" w:ascii="宋体" w:hAnsi="宋体" w:cs="宋体"/>
          <w:color w:val="auto"/>
          <w:kern w:val="2"/>
          <w:szCs w:val="21"/>
          <w:u w:val="single"/>
        </w:rPr>
        <w:t xml:space="preserve">  </w:t>
      </w:r>
      <w:r>
        <w:rPr>
          <w:rFonts w:hint="eastAsia" w:ascii="宋体" w:hAnsi="宋体" w:cs="宋体"/>
          <w:color w:val="auto"/>
          <w:kern w:val="2"/>
          <w:szCs w:val="21"/>
        </w:rPr>
        <w:t>年。（自交货验收合格之日起计）</w:t>
      </w:r>
    </w:p>
    <w:p>
      <w:pPr>
        <w:widowControl w:val="0"/>
        <w:snapToGrid w:val="0"/>
        <w:spacing w:before="120" w:beforeLines="50" w:after="120" w:afterLines="50" w:line="360" w:lineRule="auto"/>
        <w:jc w:val="both"/>
        <w:rPr>
          <w:rFonts w:ascii="宋体" w:hAnsi="宋体" w:cs="宋体"/>
          <w:color w:val="auto"/>
          <w:kern w:val="2"/>
          <w:szCs w:val="21"/>
        </w:rPr>
      </w:pPr>
      <w:r>
        <w:rPr>
          <w:rFonts w:hint="eastAsia" w:ascii="宋体" w:hAnsi="宋体" w:cs="宋体"/>
          <w:color w:val="auto"/>
          <w:kern w:val="2"/>
          <w:szCs w:val="21"/>
        </w:rPr>
        <w:t>7.2 在质保期内，本项目中所有产品要求免费上门服务，乙方应负责对其提供的设备免费进行现场维修、损坏件更换。质保期内因产品本身缺陷造成各种故障应由乙方免费技术服务和维修。</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38" w:name="_Toc8894"/>
      <w:bookmarkStart w:id="139" w:name="_Toc25110"/>
      <w:r>
        <w:rPr>
          <w:rFonts w:hint="eastAsia" w:ascii="宋体" w:hAnsi="宋体" w:cs="宋体"/>
          <w:b/>
          <w:color w:val="auto"/>
          <w:kern w:val="2"/>
          <w:szCs w:val="21"/>
        </w:rPr>
        <w:t>八、交货期</w:t>
      </w:r>
      <w:bookmarkEnd w:id="138"/>
      <w:bookmarkEnd w:id="139"/>
    </w:p>
    <w:p>
      <w:pPr>
        <w:widowControl w:val="0"/>
        <w:snapToGrid w:val="0"/>
        <w:spacing w:before="120" w:beforeLines="50" w:after="120" w:afterLines="50" w:line="360" w:lineRule="auto"/>
        <w:jc w:val="both"/>
        <w:rPr>
          <w:rFonts w:hint="eastAsia" w:ascii="宋体" w:hAnsi="宋体" w:cs="宋体"/>
          <w:bCs/>
          <w:color w:val="auto"/>
          <w:kern w:val="2"/>
          <w:szCs w:val="21"/>
        </w:rPr>
      </w:pPr>
      <w:r>
        <w:rPr>
          <w:rFonts w:hint="eastAsia" w:ascii="宋体" w:hAnsi="宋体" w:cs="宋体"/>
          <w:bCs/>
          <w:color w:val="auto"/>
          <w:kern w:val="2"/>
          <w:szCs w:val="21"/>
        </w:rPr>
        <w:t>8.1 交货期：合同签订后30天内免费送货、验收合格并交付使用（含卸货、搬运费）。</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40" w:name="_Toc22191"/>
      <w:bookmarkStart w:id="141" w:name="_Toc12416"/>
      <w:r>
        <w:rPr>
          <w:rFonts w:hint="eastAsia" w:ascii="宋体" w:hAnsi="宋体" w:cs="宋体"/>
          <w:b/>
          <w:color w:val="auto"/>
          <w:kern w:val="2"/>
          <w:szCs w:val="21"/>
        </w:rPr>
        <w:t>九、货款支付</w:t>
      </w:r>
      <w:bookmarkEnd w:id="140"/>
      <w:bookmarkEnd w:id="141"/>
    </w:p>
    <w:p>
      <w:pPr>
        <w:widowControl w:val="0"/>
        <w:snapToGrid w:val="0"/>
        <w:spacing w:before="120" w:beforeLines="50" w:after="120" w:afterLines="50" w:line="360" w:lineRule="auto"/>
        <w:ind w:left="420" w:hanging="420" w:hangingChars="200"/>
        <w:jc w:val="both"/>
        <w:rPr>
          <w:rFonts w:hint="eastAsia" w:ascii="宋体" w:hAnsi="宋体" w:eastAsia="宋体" w:cs="宋体"/>
          <w:color w:val="auto"/>
          <w:kern w:val="2"/>
          <w:szCs w:val="21"/>
          <w:lang w:eastAsia="zh-CN"/>
        </w:rPr>
      </w:pPr>
      <w:r>
        <w:rPr>
          <w:rFonts w:hint="eastAsia" w:ascii="宋体" w:hAnsi="宋体" w:cs="宋体"/>
          <w:bCs/>
          <w:color w:val="auto"/>
          <w:kern w:val="2"/>
          <w:szCs w:val="21"/>
        </w:rPr>
        <w:t>9.1</w:t>
      </w:r>
      <w:r>
        <w:rPr>
          <w:rFonts w:hint="eastAsia" w:ascii="宋体" w:hAnsi="宋体" w:cs="宋体"/>
          <w:color w:val="auto"/>
          <w:kern w:val="2"/>
          <w:szCs w:val="21"/>
        </w:rPr>
        <w:t>付款方式：</w:t>
      </w:r>
      <w:r>
        <w:rPr>
          <w:rFonts w:hint="eastAsia" w:hAnsi="宋体" w:cs="宋体"/>
          <w:bCs/>
          <w:color w:val="auto"/>
          <w:highlight w:val="none"/>
          <w:lang w:eastAsia="zh-CN"/>
        </w:rPr>
        <w:t>合同签订后甲方支付合同总价的40%作为预付款，设备货到甲方现场后，经</w:t>
      </w:r>
      <w:r>
        <w:rPr>
          <w:rFonts w:hint="eastAsia" w:hAnsi="宋体" w:cs="宋体"/>
          <w:bCs/>
          <w:color w:val="auto"/>
          <w:highlight w:val="none"/>
          <w:lang w:val="en-US" w:eastAsia="zh-CN"/>
        </w:rPr>
        <w:t>第三方检测机构检测合格并出具检测报告后</w:t>
      </w:r>
      <w:r>
        <w:rPr>
          <w:rFonts w:hint="eastAsia" w:hAnsi="宋体" w:cs="宋体"/>
          <w:bCs/>
          <w:color w:val="auto"/>
          <w:highlight w:val="none"/>
          <w:lang w:eastAsia="zh-CN"/>
        </w:rPr>
        <w:t>，</w:t>
      </w:r>
      <w:r>
        <w:rPr>
          <w:rFonts w:hint="eastAsia" w:hAnsi="宋体" w:cs="宋体"/>
          <w:bCs/>
          <w:color w:val="auto"/>
          <w:highlight w:val="none"/>
          <w:lang w:val="en-US" w:eastAsia="zh-CN"/>
        </w:rPr>
        <w:t>一个月内</w:t>
      </w:r>
      <w:r>
        <w:rPr>
          <w:rFonts w:hint="eastAsia" w:hAnsi="宋体" w:cs="宋体"/>
          <w:bCs/>
          <w:color w:val="auto"/>
          <w:highlight w:val="none"/>
          <w:lang w:eastAsia="zh-CN"/>
        </w:rPr>
        <w:t>支付</w:t>
      </w:r>
      <w:r>
        <w:rPr>
          <w:rFonts w:hint="eastAsia" w:hAnsi="宋体" w:cs="宋体"/>
          <w:bCs/>
          <w:color w:val="auto"/>
          <w:highlight w:val="none"/>
          <w:lang w:val="en-US" w:eastAsia="zh-CN"/>
        </w:rPr>
        <w:t>剩余款项</w:t>
      </w:r>
      <w:r>
        <w:rPr>
          <w:rFonts w:hint="eastAsia" w:hAnsi="宋体" w:cs="宋体"/>
          <w:bCs/>
          <w:color w:val="auto"/>
          <w:highlight w:val="none"/>
          <w:lang w:eastAsia="zh-CN"/>
        </w:rPr>
        <w:t>。</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42" w:name="_Toc24237"/>
      <w:bookmarkStart w:id="143" w:name="_Toc24400"/>
      <w:r>
        <w:rPr>
          <w:rFonts w:hint="eastAsia" w:ascii="宋体" w:hAnsi="宋体" w:cs="宋体"/>
          <w:b/>
          <w:color w:val="auto"/>
          <w:kern w:val="2"/>
          <w:szCs w:val="21"/>
        </w:rPr>
        <w:t>十.税</w:t>
      </w:r>
      <w:bookmarkEnd w:id="142"/>
      <w:bookmarkEnd w:id="143"/>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10.1本合同执行中相关的一切税费均由乙方负担。</w:t>
      </w:r>
    </w:p>
    <w:p>
      <w:pPr>
        <w:widowControl w:val="0"/>
        <w:snapToGrid w:val="0"/>
        <w:spacing w:before="120" w:beforeLines="50" w:after="120" w:afterLines="50" w:line="360" w:lineRule="auto"/>
        <w:ind w:left="360" w:hanging="361" w:hangingChars="171"/>
        <w:jc w:val="both"/>
        <w:outlineLvl w:val="1"/>
        <w:rPr>
          <w:rFonts w:hint="eastAsia" w:ascii="宋体" w:hAnsi="宋体" w:cs="宋体"/>
          <w:color w:val="auto"/>
          <w:kern w:val="2"/>
          <w:szCs w:val="21"/>
        </w:rPr>
      </w:pPr>
      <w:bookmarkStart w:id="144" w:name="_Toc950"/>
      <w:bookmarkStart w:id="145" w:name="_Toc22188"/>
      <w:r>
        <w:rPr>
          <w:rFonts w:hint="eastAsia" w:ascii="宋体" w:hAnsi="宋体" w:cs="宋体"/>
          <w:b/>
          <w:color w:val="auto"/>
          <w:kern w:val="2"/>
          <w:szCs w:val="21"/>
        </w:rPr>
        <w:t>十一、质量保证及售后服务</w:t>
      </w:r>
      <w:bookmarkEnd w:id="144"/>
      <w:bookmarkEnd w:id="145"/>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11.1 乙方应按采购文件规定的货物性能、技术要求、质量标准向甲方提供未经使用的全新产品。</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11.2 乙方提供的货物在质量保证期内因货物本身的质量问题发生故障，乙方应负责免费更换。对达不到技术要求者，根据实际情况，经双方协商，可按以下办法处理：</w:t>
      </w:r>
    </w:p>
    <w:p>
      <w:pPr>
        <w:widowControl w:val="0"/>
        <w:snapToGrid w:val="0"/>
        <w:spacing w:before="120" w:beforeLines="50" w:after="120" w:afterLines="50" w:line="360" w:lineRule="auto"/>
        <w:ind w:firstLine="420"/>
        <w:jc w:val="both"/>
        <w:rPr>
          <w:rFonts w:hint="eastAsia" w:ascii="宋体" w:hAnsi="宋体" w:cs="宋体"/>
          <w:color w:val="auto"/>
          <w:kern w:val="2"/>
          <w:szCs w:val="21"/>
        </w:rPr>
      </w:pPr>
      <w:r>
        <w:rPr>
          <w:rFonts w:hint="eastAsia" w:ascii="宋体" w:hAnsi="宋体" w:cs="宋体"/>
          <w:color w:val="auto"/>
          <w:kern w:val="2"/>
          <w:szCs w:val="21"/>
        </w:rPr>
        <w:t>⑴更换：由乙方承担所发生的全部费用。</w:t>
      </w:r>
    </w:p>
    <w:p>
      <w:pPr>
        <w:widowControl w:val="0"/>
        <w:snapToGrid w:val="0"/>
        <w:spacing w:before="120" w:beforeLines="50" w:after="120" w:afterLines="50" w:line="360" w:lineRule="auto"/>
        <w:ind w:firstLine="420"/>
        <w:jc w:val="both"/>
        <w:rPr>
          <w:rFonts w:hint="eastAsia" w:ascii="宋体" w:hAnsi="宋体" w:cs="宋体"/>
          <w:color w:val="auto"/>
          <w:kern w:val="2"/>
          <w:szCs w:val="21"/>
        </w:rPr>
      </w:pPr>
      <w:r>
        <w:rPr>
          <w:rFonts w:hint="eastAsia" w:ascii="宋体" w:hAnsi="宋体" w:cs="宋体"/>
          <w:color w:val="auto"/>
          <w:kern w:val="2"/>
          <w:szCs w:val="21"/>
        </w:rPr>
        <w:t>⑵贬值处理：由甲乙双方合议定价。</w:t>
      </w:r>
    </w:p>
    <w:p>
      <w:pPr>
        <w:widowControl w:val="0"/>
        <w:snapToGrid w:val="0"/>
        <w:spacing w:before="120" w:beforeLines="50" w:after="120" w:afterLines="50" w:line="360" w:lineRule="auto"/>
        <w:ind w:left="420" w:leftChars="200"/>
        <w:jc w:val="both"/>
        <w:rPr>
          <w:rFonts w:hint="eastAsia" w:ascii="宋体" w:hAnsi="宋体" w:cs="宋体"/>
          <w:color w:val="auto"/>
          <w:kern w:val="2"/>
          <w:szCs w:val="21"/>
        </w:rPr>
      </w:pPr>
      <w:r>
        <w:rPr>
          <w:rFonts w:hint="eastAsia" w:ascii="宋体" w:hAnsi="宋体" w:cs="宋体"/>
          <w:color w:val="auto"/>
          <w:kern w:val="2"/>
          <w:szCs w:val="21"/>
        </w:rPr>
        <w:t>⑶退货处理：乙方应退还甲方支付的合同款，同时应承担该货物的直接费用（运输、保险、检验、货款利息及银行手续费等）。</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11.3 质量保修期内，提供1小时电话支持响应和24小时现场支持响应服务；故障解决时间在72小时内。</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11.4 在质保期内，乙方应对货物出现的质量及安全问题负责处理解决并承担一切费用。</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46" w:name="_Toc9285"/>
      <w:bookmarkStart w:id="147" w:name="_Toc12128"/>
      <w:r>
        <w:rPr>
          <w:rFonts w:hint="eastAsia" w:ascii="宋体" w:hAnsi="宋体" w:cs="宋体"/>
          <w:b/>
          <w:color w:val="auto"/>
          <w:kern w:val="2"/>
          <w:szCs w:val="21"/>
        </w:rPr>
        <w:t>十二、调试和验收</w:t>
      </w:r>
      <w:bookmarkEnd w:id="146"/>
      <w:bookmarkEnd w:id="147"/>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12.1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12.2 乙方交货前应对产品作出全面检查和对验收文件进行整理，并列出清单，作为甲方收货验收和使用的技术条件依据，检验的结果应随货物交甲方。</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u w:val="single"/>
        </w:rPr>
      </w:pPr>
      <w:r>
        <w:rPr>
          <w:rFonts w:hint="eastAsia" w:ascii="宋体" w:hAnsi="宋体" w:cs="宋体"/>
          <w:color w:val="auto"/>
          <w:kern w:val="2"/>
          <w:szCs w:val="21"/>
        </w:rPr>
        <w:t>12.3 甲方对乙方提供的货物在使用前进行调试时，乙方需负责安装并培训甲方的使用操作人员，并协助甲方一起调试，直到符合技术要求，甲方才做最终验收。</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12.4 对技术复杂的货物，甲方应请国家认可的专业检测机构参与初步验收及最终验收，并由其出具质量检测报告。</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lang w:eastAsia="zh-CN"/>
        </w:rPr>
      </w:pPr>
      <w:r>
        <w:rPr>
          <w:rFonts w:hint="eastAsia" w:ascii="宋体" w:hAnsi="宋体" w:cs="宋体"/>
          <w:color w:val="auto"/>
          <w:kern w:val="2"/>
          <w:szCs w:val="21"/>
        </w:rPr>
        <w:t>12.5 供货完成后，甲方将对指定的所有产品由甲方指定的检测机构进行检测，并由检测机构出具检测报告，检测相关费用由中标方承担，若发现有不合格产品，中标方构成虚假应标，拉入浙江省政府采购目录黑名单，并依法对虚假应标企业或单位提出相应赔偿</w:t>
      </w:r>
      <w:r>
        <w:rPr>
          <w:rFonts w:hint="eastAsia" w:ascii="宋体" w:hAnsi="宋体" w:cs="宋体"/>
          <w:color w:val="auto"/>
          <w:kern w:val="2"/>
          <w:szCs w:val="21"/>
          <w:lang w:eastAsia="zh-CN"/>
        </w:rPr>
        <w:t>。</w:t>
      </w:r>
    </w:p>
    <w:p>
      <w:pPr>
        <w:pStyle w:val="2"/>
        <w:spacing w:line="360" w:lineRule="auto"/>
        <w:ind w:left="420" w:hanging="420" w:hangingChars="200"/>
        <w:rPr>
          <w:rFonts w:hint="default" w:ascii="宋体" w:hAnsi="宋体" w:eastAsia="宋体" w:cs="宋体"/>
          <w:color w:val="auto"/>
          <w:kern w:val="2"/>
          <w:sz w:val="21"/>
          <w:szCs w:val="21"/>
          <w:lang w:val="en-US" w:eastAsia="zh-CN" w:bidi="ar-SA"/>
        </w:rPr>
      </w:pPr>
      <w:r>
        <w:rPr>
          <w:rFonts w:hint="eastAsia" w:ascii="宋体" w:hAnsi="宋体" w:cs="宋体"/>
          <w:color w:val="auto"/>
          <w:kern w:val="2"/>
          <w:szCs w:val="21"/>
          <w:lang w:val="en-US" w:eastAsia="zh-CN"/>
        </w:rPr>
        <w:t>12.6</w:t>
      </w:r>
      <w:r>
        <w:rPr>
          <w:rFonts w:hint="eastAsia" w:ascii="宋体" w:hAnsi="宋体" w:eastAsia="宋体" w:cs="宋体"/>
          <w:color w:val="auto"/>
          <w:kern w:val="2"/>
          <w:sz w:val="21"/>
          <w:szCs w:val="21"/>
          <w:lang w:val="en-US" w:eastAsia="zh-CN" w:bidi="ar-SA"/>
        </w:rPr>
        <w:t>中标后3个工作日内由中标方提供急流救生衣2件、船外机加底座、艇加充气泵为期一周的使用测试，测试过程中如因质量问题造成损毁，甲方不予赔偿。</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48" w:name="_Toc19032"/>
      <w:bookmarkStart w:id="149" w:name="_Toc32649"/>
      <w:r>
        <w:rPr>
          <w:rFonts w:hint="eastAsia" w:ascii="宋体" w:hAnsi="宋体" w:cs="宋体"/>
          <w:b/>
          <w:color w:val="auto"/>
          <w:kern w:val="2"/>
          <w:szCs w:val="21"/>
        </w:rPr>
        <w:t>十三、货物包装、发运及运输</w:t>
      </w:r>
      <w:bookmarkEnd w:id="148"/>
      <w:bookmarkEnd w:id="149"/>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13.1 乙方应在货物发运前对其进行满足运输距离、防潮、防震、防锈和防破损装卸等要求包装，以保证货物安全运达甲方指定地点。</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13.2 使用说明书、质量检验证明书、随配附件和工具以及清单一并附于货物内。</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13.3 乙方在货物发运手续办理完毕后24小时内或货到甲方48小时前通知甲方，以准备接货。</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13.4 货物在交付甲方前发生的风险均由乙方负责。</w:t>
      </w:r>
    </w:p>
    <w:p>
      <w:pPr>
        <w:widowControl w:val="0"/>
        <w:snapToGrid w:val="0"/>
        <w:spacing w:before="120" w:beforeLines="50" w:after="120" w:afterLines="50" w:line="360" w:lineRule="auto"/>
        <w:ind w:left="420" w:right="26" w:hanging="420" w:hangingChars="200"/>
        <w:jc w:val="both"/>
        <w:rPr>
          <w:rFonts w:hint="eastAsia" w:ascii="宋体" w:hAnsi="宋体" w:cs="宋体"/>
          <w:color w:val="auto"/>
          <w:kern w:val="2"/>
          <w:szCs w:val="21"/>
        </w:rPr>
      </w:pPr>
      <w:r>
        <w:rPr>
          <w:rFonts w:hint="eastAsia" w:ascii="宋体" w:hAnsi="宋体" w:cs="宋体"/>
          <w:color w:val="auto"/>
          <w:kern w:val="2"/>
          <w:szCs w:val="21"/>
        </w:rPr>
        <w:t>13.5 货物在规定的交付期限内由乙方送达甲方指定的地点视为交付，乙方同时需通知甲方货物已送达。</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50" w:name="_Toc9704"/>
      <w:bookmarkStart w:id="151" w:name="_Toc13081"/>
      <w:r>
        <w:rPr>
          <w:rFonts w:hint="eastAsia" w:ascii="宋体" w:hAnsi="宋体" w:cs="宋体"/>
          <w:b/>
          <w:color w:val="auto"/>
          <w:kern w:val="2"/>
          <w:szCs w:val="21"/>
        </w:rPr>
        <w:t>十四、违约责任</w:t>
      </w:r>
      <w:bookmarkEnd w:id="150"/>
      <w:bookmarkEnd w:id="151"/>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14.1 甲方无正当理由拒收货物的，甲方向乙方偿付拒收货款总值的百分之五违约金。</w:t>
      </w:r>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14.2 甲方无故逾期验收和办理货款支付手续的,甲方应按逾期付款总额每日万分之五向乙方支付违约金。</w:t>
      </w:r>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val="0"/>
        <w:snapToGrid w:val="0"/>
        <w:spacing w:before="120" w:beforeLines="50" w:after="120" w:afterLines="50" w:line="360" w:lineRule="auto"/>
        <w:ind w:left="359" w:hanging="359" w:hangingChars="171"/>
        <w:jc w:val="both"/>
        <w:rPr>
          <w:rFonts w:hint="eastAsia" w:ascii="宋体" w:hAnsi="宋体" w:cs="宋体"/>
          <w:color w:val="auto"/>
          <w:kern w:val="2"/>
          <w:szCs w:val="21"/>
        </w:rPr>
      </w:pPr>
      <w:r>
        <w:rPr>
          <w:rFonts w:hint="eastAsia" w:ascii="宋体" w:hAnsi="宋体" w:cs="宋体"/>
          <w:color w:val="auto"/>
          <w:kern w:val="2"/>
          <w:szCs w:val="21"/>
        </w:rPr>
        <w:t>14.4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52" w:name="_Toc5061"/>
      <w:bookmarkStart w:id="153" w:name="_Toc31427"/>
      <w:r>
        <w:rPr>
          <w:rFonts w:hint="eastAsia" w:ascii="宋体" w:hAnsi="宋体" w:cs="宋体"/>
          <w:b/>
          <w:color w:val="auto"/>
          <w:kern w:val="2"/>
          <w:szCs w:val="21"/>
        </w:rPr>
        <w:t>十五、不可抗力事件处理</w:t>
      </w:r>
      <w:bookmarkEnd w:id="152"/>
      <w:bookmarkEnd w:id="153"/>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15.1 在合同有效期内，任何一方因不可抗力事件导致不能履行合同，则合同履行期可延长，其延长期与不可抗力影响期相同。</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15.2 不可抗力事件发生后，应立即通知对方，并寄送有关权威机构出具的证明。</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15.3 不可抗力事件延续120天以上，双方应通过友好协商，确定是否继续履行合同。</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54" w:name="_Toc23902"/>
      <w:bookmarkStart w:id="155" w:name="_Toc16060"/>
      <w:r>
        <w:rPr>
          <w:rFonts w:hint="eastAsia" w:ascii="宋体" w:hAnsi="宋体" w:cs="宋体"/>
          <w:b/>
          <w:color w:val="auto"/>
          <w:kern w:val="2"/>
          <w:szCs w:val="21"/>
        </w:rPr>
        <w:t>十六、诉讼</w:t>
      </w:r>
      <w:bookmarkEnd w:id="154"/>
      <w:bookmarkEnd w:id="155"/>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16.1 双方在执行合同中所发生的一切争议，应通过协商解决。如协商不成，可向合同签订地法院起诉，合同签订地在此约定为宁波市。</w:t>
      </w:r>
    </w:p>
    <w:p>
      <w:pPr>
        <w:widowControl w:val="0"/>
        <w:snapToGrid w:val="0"/>
        <w:spacing w:before="120" w:beforeLines="50" w:after="120" w:afterLines="50" w:line="360" w:lineRule="auto"/>
        <w:jc w:val="both"/>
        <w:outlineLvl w:val="1"/>
        <w:rPr>
          <w:rFonts w:hint="eastAsia" w:ascii="宋体" w:hAnsi="宋体" w:cs="宋体"/>
          <w:b/>
          <w:color w:val="auto"/>
          <w:kern w:val="2"/>
          <w:szCs w:val="21"/>
        </w:rPr>
      </w:pPr>
      <w:bookmarkStart w:id="156" w:name="_Toc32673"/>
      <w:bookmarkStart w:id="157" w:name="_Toc25771"/>
      <w:r>
        <w:rPr>
          <w:rFonts w:hint="eastAsia" w:ascii="宋体" w:hAnsi="宋体" w:cs="宋体"/>
          <w:b/>
          <w:color w:val="auto"/>
          <w:kern w:val="2"/>
          <w:szCs w:val="21"/>
        </w:rPr>
        <w:t>十七、合同生效及其它</w:t>
      </w:r>
      <w:bookmarkEnd w:id="156"/>
      <w:bookmarkEnd w:id="157"/>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17.1 合同经双方法定代表人或授权委托代理人签字并加盖单位公章后生效。</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17.2合同执行中涉及采购资金和采购内容修改或补充的，须经甲方审批，并签书面补充协议并报相关部门备案，方可作为主合同不可分割的一部分。</w:t>
      </w:r>
    </w:p>
    <w:p>
      <w:pPr>
        <w:widowControl w:val="0"/>
        <w:snapToGrid w:val="0"/>
        <w:spacing w:before="120" w:beforeLines="50" w:after="120" w:afterLines="50" w:line="360" w:lineRule="auto"/>
        <w:jc w:val="both"/>
        <w:rPr>
          <w:rFonts w:hint="eastAsia" w:ascii="宋体" w:hAnsi="宋体" w:cs="宋体"/>
          <w:color w:val="auto"/>
          <w:kern w:val="2"/>
          <w:szCs w:val="21"/>
        </w:rPr>
      </w:pPr>
      <w:r>
        <w:rPr>
          <w:rFonts w:hint="eastAsia" w:ascii="宋体" w:hAnsi="宋体" w:cs="宋体"/>
          <w:color w:val="auto"/>
          <w:kern w:val="2"/>
          <w:szCs w:val="21"/>
        </w:rPr>
        <w:t>17.3 招标书和乙方的应标文件、及应标承诺等作为本次合同不可分割的一部分，乙方必须严格遵守执行。</w:t>
      </w:r>
    </w:p>
    <w:p>
      <w:pPr>
        <w:widowControl w:val="0"/>
        <w:snapToGrid w:val="0"/>
        <w:spacing w:before="120" w:beforeLines="50" w:after="120" w:afterLines="50" w:line="360" w:lineRule="auto"/>
        <w:ind w:left="420" w:hanging="420" w:hangingChars="200"/>
        <w:jc w:val="both"/>
        <w:rPr>
          <w:rFonts w:hint="eastAsia" w:ascii="宋体" w:hAnsi="宋体" w:cs="宋体"/>
          <w:color w:val="auto"/>
          <w:kern w:val="2"/>
          <w:szCs w:val="21"/>
        </w:rPr>
      </w:pPr>
      <w:r>
        <w:rPr>
          <w:rFonts w:hint="eastAsia" w:ascii="宋体" w:hAnsi="宋体" w:cs="宋体"/>
          <w:color w:val="auto"/>
          <w:kern w:val="2"/>
          <w:szCs w:val="21"/>
        </w:rPr>
        <w:t>17.4本合同未尽事宜，遵照《民法典》有关条文执行。</w:t>
      </w:r>
    </w:p>
    <w:p>
      <w:pPr>
        <w:widowControl w:val="0"/>
        <w:spacing w:line="360" w:lineRule="auto"/>
        <w:jc w:val="both"/>
        <w:rPr>
          <w:rFonts w:hint="eastAsia" w:ascii="宋体" w:hAnsi="宋体" w:cs="宋体"/>
          <w:color w:val="auto"/>
          <w:kern w:val="1"/>
          <w:szCs w:val="21"/>
        </w:rPr>
      </w:pPr>
      <w:r>
        <w:rPr>
          <w:rFonts w:hint="eastAsia" w:hAnsi="宋体" w:cs="宋体"/>
          <w:color w:val="auto"/>
          <w:kern w:val="2"/>
          <w:szCs w:val="21"/>
        </w:rPr>
        <w:t>17.5 本合同正本一式两份，具有同等法律效力，甲乙双方各执一份；副本</w:t>
      </w:r>
      <w:r>
        <w:rPr>
          <w:rFonts w:hint="eastAsia" w:hAnsi="宋体" w:cs="宋体"/>
          <w:b/>
          <w:color w:val="auto"/>
          <w:kern w:val="2"/>
          <w:szCs w:val="21"/>
        </w:rPr>
        <w:t xml:space="preserve"> </w:t>
      </w:r>
      <w:r>
        <w:rPr>
          <w:rFonts w:hint="eastAsia" w:hAnsi="宋体" w:cs="宋体"/>
          <w:b/>
          <w:color w:val="auto"/>
          <w:kern w:val="2"/>
          <w:szCs w:val="21"/>
          <w:u w:val="single"/>
        </w:rPr>
        <w:t xml:space="preserve">    </w:t>
      </w:r>
      <w:r>
        <w:rPr>
          <w:rFonts w:hint="eastAsia" w:hAnsi="宋体" w:cs="宋体"/>
          <w:color w:val="auto"/>
          <w:kern w:val="2"/>
          <w:szCs w:val="21"/>
        </w:rPr>
        <w:t>份，(用途)。</w:t>
      </w:r>
    </w:p>
    <w:p>
      <w:pPr>
        <w:widowControl w:val="0"/>
        <w:spacing w:line="360" w:lineRule="auto"/>
        <w:jc w:val="both"/>
        <w:rPr>
          <w:rFonts w:hint="eastAsia" w:ascii="宋体" w:hAnsi="宋体" w:cs="宋体"/>
          <w:color w:val="auto"/>
          <w:kern w:val="1"/>
          <w:szCs w:val="21"/>
        </w:rPr>
      </w:pPr>
      <w:r>
        <w:rPr>
          <w:rFonts w:hint="eastAsia" w:ascii="宋体" w:hAnsi="宋体" w:cs="宋体"/>
          <w:color w:val="auto"/>
          <w:kern w:val="1"/>
          <w:szCs w:val="21"/>
        </w:rPr>
        <w:t xml:space="preserve"> </w:t>
      </w:r>
    </w:p>
    <w:p>
      <w:pPr>
        <w:widowControl w:val="0"/>
        <w:spacing w:line="360" w:lineRule="auto"/>
        <w:jc w:val="both"/>
        <w:rPr>
          <w:rFonts w:hint="eastAsia" w:ascii="宋体" w:hAnsi="宋体" w:cs="宋体"/>
          <w:color w:val="auto"/>
          <w:kern w:val="1"/>
          <w:szCs w:val="21"/>
        </w:rPr>
      </w:pPr>
      <w:r>
        <w:rPr>
          <w:rFonts w:hint="eastAsia" w:ascii="宋体" w:hAnsi="宋体" w:cs="宋体"/>
          <w:color w:val="auto"/>
          <w:kern w:val="1"/>
          <w:szCs w:val="21"/>
        </w:rPr>
        <w:t xml:space="preserve">  甲方：                                   乙方： </w:t>
      </w:r>
    </w:p>
    <w:p>
      <w:pPr>
        <w:widowControl w:val="0"/>
        <w:spacing w:line="360" w:lineRule="auto"/>
        <w:jc w:val="both"/>
        <w:rPr>
          <w:rFonts w:hint="eastAsia" w:ascii="宋体" w:hAnsi="宋体" w:cs="宋体"/>
          <w:color w:val="auto"/>
          <w:kern w:val="1"/>
          <w:szCs w:val="21"/>
        </w:rPr>
      </w:pPr>
      <w:r>
        <w:rPr>
          <w:rFonts w:hint="eastAsia" w:ascii="宋体" w:hAnsi="宋体" w:cs="宋体"/>
          <w:color w:val="auto"/>
          <w:kern w:val="1"/>
          <w:szCs w:val="21"/>
        </w:rPr>
        <w:t xml:space="preserve">  地址：                                   地址： </w:t>
      </w:r>
    </w:p>
    <w:p>
      <w:pPr>
        <w:widowControl w:val="0"/>
        <w:spacing w:line="360" w:lineRule="auto"/>
        <w:jc w:val="both"/>
        <w:rPr>
          <w:rFonts w:hint="eastAsia" w:ascii="宋体" w:hAnsi="宋体" w:cs="宋体"/>
          <w:color w:val="auto"/>
          <w:kern w:val="1"/>
          <w:szCs w:val="21"/>
        </w:rPr>
      </w:pPr>
      <w:r>
        <w:rPr>
          <w:rFonts w:hint="eastAsia" w:ascii="宋体" w:hAnsi="宋体" w:cs="宋体"/>
          <w:color w:val="auto"/>
          <w:kern w:val="1"/>
          <w:szCs w:val="21"/>
        </w:rPr>
        <w:t xml:space="preserve">  法定（授权）代表人：                     法定（授权）代表人：</w:t>
      </w:r>
    </w:p>
    <w:p>
      <w:pPr>
        <w:pStyle w:val="23"/>
        <w:spacing w:line="360" w:lineRule="auto"/>
        <w:ind w:left="420" w:leftChars="100" w:hanging="210" w:hangingChars="100"/>
        <w:rPr>
          <w:rFonts w:hint="eastAsia" w:hAnsi="宋体" w:cs="宋体"/>
          <w:color w:val="auto"/>
          <w:kern w:val="1"/>
          <w:szCs w:val="21"/>
        </w:rPr>
      </w:pPr>
      <w:r>
        <w:rPr>
          <w:rFonts w:hint="eastAsia" w:hAnsi="宋体" w:cs="宋体"/>
          <w:color w:val="auto"/>
          <w:kern w:val="1"/>
          <w:szCs w:val="21"/>
        </w:rPr>
        <w:t>签字日期：      年  月  日               签字日期：      年  月  日</w:t>
      </w:r>
    </w:p>
    <w:p>
      <w:pPr>
        <w:pStyle w:val="23"/>
        <w:widowControl w:val="0"/>
        <w:spacing w:line="360" w:lineRule="auto"/>
        <w:jc w:val="center"/>
        <w:outlineLvl w:val="0"/>
        <w:rPr>
          <w:rFonts w:hint="eastAsia" w:hAnsi="宋体" w:cs="宋体"/>
          <w:b/>
          <w:color w:val="auto"/>
          <w:szCs w:val="21"/>
        </w:rPr>
      </w:pPr>
      <w:r>
        <w:rPr>
          <w:rFonts w:hint="eastAsia" w:hAnsi="宋体" w:cs="宋体"/>
          <w:color w:val="auto"/>
          <w:kern w:val="1"/>
          <w:szCs w:val="21"/>
        </w:rPr>
        <w:br w:type="page"/>
      </w:r>
      <w:bookmarkStart w:id="158" w:name="_Toc28072"/>
      <w:bookmarkStart w:id="159" w:name="_Toc20743"/>
      <w:bookmarkStart w:id="160" w:name="_Toc32283"/>
      <w:bookmarkStart w:id="161" w:name="_Toc29814"/>
      <w:bookmarkStart w:id="162" w:name="_Toc5522"/>
      <w:bookmarkStart w:id="163" w:name="_Toc22831"/>
      <w:r>
        <w:rPr>
          <w:rFonts w:hint="eastAsia" w:hAnsi="宋体" w:cs="宋体"/>
          <w:b/>
          <w:color w:val="auto"/>
          <w:sz w:val="32"/>
          <w:szCs w:val="32"/>
        </w:rPr>
        <w:t>第六章　投标文件格式</w:t>
      </w:r>
      <w:bookmarkEnd w:id="158"/>
      <w:bookmarkEnd w:id="159"/>
      <w:bookmarkEnd w:id="160"/>
      <w:bookmarkEnd w:id="161"/>
      <w:bookmarkEnd w:id="162"/>
      <w:bookmarkEnd w:id="163"/>
    </w:p>
    <w:p>
      <w:pPr>
        <w:widowControl w:val="0"/>
        <w:snapToGrid w:val="0"/>
        <w:spacing w:line="360" w:lineRule="auto"/>
        <w:jc w:val="center"/>
        <w:rPr>
          <w:rFonts w:hint="eastAsia" w:ascii="宋体" w:hAnsi="宋体" w:cs="宋体"/>
          <w:b/>
          <w:bCs/>
          <w:color w:val="auto"/>
          <w:kern w:val="2"/>
          <w:sz w:val="28"/>
          <w:szCs w:val="28"/>
        </w:rPr>
      </w:pPr>
    </w:p>
    <w:p>
      <w:pPr>
        <w:numPr>
          <w:ilvl w:val="0"/>
          <w:numId w:val="16"/>
        </w:numPr>
        <w:spacing w:line="360" w:lineRule="auto"/>
        <w:jc w:val="center"/>
        <w:outlineLvl w:val="1"/>
        <w:rPr>
          <w:rFonts w:hint="eastAsia" w:ascii="宋体" w:hAnsi="宋体" w:cs="宋体"/>
          <w:color w:val="auto"/>
        </w:rPr>
      </w:pPr>
      <w:bookmarkStart w:id="164" w:name="_Toc21619"/>
      <w:bookmarkStart w:id="165" w:name="_Toc28606"/>
      <w:r>
        <w:rPr>
          <w:rFonts w:hint="eastAsia" w:ascii="宋体" w:hAnsi="宋体" w:cs="宋体"/>
          <w:color w:val="auto"/>
        </w:rPr>
        <w:t>资格文件、商务技术文件格式</w:t>
      </w:r>
      <w:bookmarkEnd w:id="164"/>
      <w:bookmarkEnd w:id="165"/>
    </w:p>
    <w:p>
      <w:pPr>
        <w:spacing w:line="360" w:lineRule="auto"/>
        <w:jc w:val="both"/>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1.资格、商务技术文件的外包装封面格式：</w:t>
      </w:r>
    </w:p>
    <w:p>
      <w:pPr>
        <w:spacing w:line="360" w:lineRule="auto"/>
        <w:rPr>
          <w:rFonts w:hint="eastAsia" w:ascii="宋体" w:hAnsi="宋体" w:cs="宋体"/>
          <w:color w:val="auto"/>
        </w:rPr>
      </w:pPr>
    </w:p>
    <w:p>
      <w:pPr>
        <w:spacing w:line="360" w:lineRule="auto"/>
        <w:rPr>
          <w:rFonts w:hint="eastAsia" w:ascii="宋体" w:hAnsi="宋体" w:cs="宋体"/>
          <w:color w:val="auto"/>
        </w:rPr>
      </w:pPr>
    </w:p>
    <w:p>
      <w:pPr>
        <w:snapToGrid w:val="0"/>
        <w:spacing w:before="120" w:beforeLines="50" w:after="50" w:line="360" w:lineRule="auto"/>
        <w:ind w:firstLine="3675" w:firstLineChars="1750"/>
        <w:rPr>
          <w:rFonts w:hint="eastAsia" w:ascii="宋体" w:hAnsi="宋体" w:cs="宋体"/>
          <w:color w:val="auto"/>
          <w:szCs w:val="21"/>
        </w:rPr>
      </w:pPr>
      <w:r>
        <w:rPr>
          <w:rFonts w:hint="eastAsia" w:ascii="宋体" w:hAnsi="宋体" w:cs="宋体"/>
          <w:color w:val="auto"/>
          <w:szCs w:val="21"/>
        </w:rPr>
        <w:t>资格、商务技术文件</w:t>
      </w:r>
    </w:p>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 xml:space="preserve">项目名称：                        </w:t>
      </w:r>
    </w:p>
    <w:p>
      <w:pPr>
        <w:spacing w:line="360" w:lineRule="auto"/>
        <w:rPr>
          <w:rFonts w:hint="eastAsia" w:ascii="宋体" w:hAnsi="宋体" w:cs="宋体"/>
          <w:color w:val="auto"/>
        </w:rPr>
      </w:pPr>
      <w:r>
        <w:rPr>
          <w:rFonts w:hint="eastAsia" w:ascii="宋体" w:hAnsi="宋体" w:cs="宋体"/>
          <w:color w:val="auto"/>
        </w:rPr>
        <w:t xml:space="preserve">项目编号： </w:t>
      </w:r>
    </w:p>
    <w:p>
      <w:pPr>
        <w:spacing w:line="360" w:lineRule="auto"/>
        <w:rPr>
          <w:rFonts w:hint="eastAsia" w:ascii="宋体" w:hAnsi="宋体" w:cs="宋体"/>
          <w:color w:val="auto"/>
        </w:rPr>
      </w:pPr>
      <w:r>
        <w:rPr>
          <w:rFonts w:hint="eastAsia" w:ascii="宋体" w:hAnsi="宋体" w:cs="宋体"/>
          <w:color w:val="auto"/>
        </w:rPr>
        <w:t>标项号:</w:t>
      </w:r>
    </w:p>
    <w:p>
      <w:pPr>
        <w:spacing w:line="360" w:lineRule="auto"/>
        <w:rPr>
          <w:rFonts w:hint="eastAsia" w:ascii="宋体" w:hAnsi="宋体" w:cs="宋体"/>
          <w:color w:val="auto"/>
        </w:rPr>
      </w:pPr>
      <w:r>
        <w:rPr>
          <w:rFonts w:hint="eastAsia" w:ascii="宋体" w:hAnsi="宋体" w:cs="宋体"/>
          <w:color w:val="auto"/>
        </w:rPr>
        <w:t>供应商名称：</w:t>
      </w:r>
    </w:p>
    <w:p>
      <w:pPr>
        <w:spacing w:line="360" w:lineRule="auto"/>
        <w:rPr>
          <w:rFonts w:hint="eastAsia" w:ascii="宋体" w:hAnsi="宋体" w:cs="宋体"/>
          <w:color w:val="auto"/>
        </w:rPr>
      </w:pPr>
      <w:r>
        <w:rPr>
          <w:rFonts w:hint="eastAsia" w:ascii="宋体" w:hAnsi="宋体" w:cs="宋体"/>
          <w:color w:val="auto"/>
        </w:rPr>
        <w:t>供应商地址：</w:t>
      </w:r>
    </w:p>
    <w:p>
      <w:pPr>
        <w:widowControl w:val="0"/>
        <w:snapToGrid w:val="0"/>
        <w:spacing w:before="50" w:after="50" w:line="360" w:lineRule="auto"/>
        <w:ind w:firstLine="932" w:firstLineChars="444"/>
        <w:jc w:val="center"/>
        <w:rPr>
          <w:rFonts w:hint="eastAsia" w:ascii="宋体" w:hAnsi="宋体" w:cs="宋体"/>
          <w:bCs/>
          <w:color w:val="auto"/>
          <w:kern w:val="2"/>
          <w:szCs w:val="21"/>
        </w:rPr>
      </w:pPr>
      <w:r>
        <w:rPr>
          <w:rFonts w:hint="eastAsia" w:ascii="宋体" w:hAnsi="宋体" w:cs="宋体"/>
          <w:color w:val="auto"/>
          <w:kern w:val="2"/>
          <w:szCs w:val="24"/>
        </w:rPr>
        <w:t>开标时启封</w:t>
      </w:r>
    </w:p>
    <w:p>
      <w:pPr>
        <w:spacing w:line="360" w:lineRule="auto"/>
        <w:rPr>
          <w:rFonts w:hint="eastAsia" w:ascii="宋体" w:hAnsi="宋体" w:cs="宋体"/>
          <w:color w:val="auto"/>
        </w:rPr>
      </w:pPr>
      <w:r>
        <w:rPr>
          <w:rFonts w:hint="eastAsia" w:ascii="宋体" w:hAnsi="宋体" w:cs="宋体"/>
          <w:color w:val="auto"/>
        </w:rPr>
        <w:t xml:space="preserve">      </w:t>
      </w:r>
    </w:p>
    <w:p>
      <w:pPr>
        <w:spacing w:line="360" w:lineRule="auto"/>
        <w:rPr>
          <w:rFonts w:hint="eastAsia" w:ascii="宋体" w:hAnsi="宋体" w:cs="宋体"/>
          <w:color w:val="auto"/>
        </w:rPr>
      </w:pPr>
      <w:r>
        <w:rPr>
          <w:rFonts w:hint="eastAsia" w:ascii="宋体" w:hAnsi="宋体" w:cs="宋体"/>
          <w:color w:val="auto"/>
        </w:rPr>
        <w:t xml:space="preserve">                                                    （供应商公章）</w:t>
      </w:r>
    </w:p>
    <w:p>
      <w:pPr>
        <w:spacing w:line="360" w:lineRule="auto"/>
        <w:rPr>
          <w:rFonts w:hint="eastAsia" w:ascii="宋体" w:hAnsi="宋体" w:cs="宋体"/>
          <w:color w:val="auto"/>
        </w:rPr>
      </w:pPr>
      <w:r>
        <w:rPr>
          <w:rFonts w:hint="eastAsia" w:ascii="宋体" w:hAnsi="宋体" w:cs="宋体"/>
          <w:color w:val="auto"/>
        </w:rPr>
        <w:t xml:space="preserve">                                                      年  月  日</w:t>
      </w:r>
    </w:p>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 xml:space="preserve">2.资格、商务技术文件封面格式： </w:t>
      </w:r>
    </w:p>
    <w:p>
      <w:pPr>
        <w:spacing w:line="360" w:lineRule="auto"/>
        <w:rPr>
          <w:rFonts w:hint="eastAsia" w:ascii="宋体" w:hAnsi="宋体" w:cs="宋体"/>
          <w:color w:val="auto"/>
        </w:rPr>
      </w:pPr>
      <w:r>
        <w:rPr>
          <w:rFonts w:hint="eastAsia" w:ascii="宋体" w:hAnsi="宋体" w:cs="宋体"/>
          <w:color w:val="auto"/>
        </w:rPr>
        <w:t xml:space="preserve">                                                        正本/或副本</w:t>
      </w:r>
    </w:p>
    <w:p>
      <w:pPr>
        <w:spacing w:line="360" w:lineRule="auto"/>
        <w:rPr>
          <w:rFonts w:hint="eastAsia" w:ascii="宋体" w:hAnsi="宋体" w:cs="宋体"/>
          <w:color w:val="auto"/>
        </w:rPr>
      </w:pPr>
    </w:p>
    <w:p>
      <w:pPr>
        <w:spacing w:line="360" w:lineRule="auto"/>
        <w:rPr>
          <w:rFonts w:hint="eastAsia" w:ascii="宋体" w:hAnsi="宋体" w:cs="宋体"/>
          <w:color w:val="auto"/>
        </w:rPr>
      </w:pPr>
    </w:p>
    <w:p>
      <w:pPr>
        <w:snapToGrid w:val="0"/>
        <w:spacing w:before="120" w:beforeLines="50" w:after="50" w:line="360" w:lineRule="auto"/>
        <w:ind w:firstLine="3675" w:firstLineChars="1750"/>
        <w:rPr>
          <w:rFonts w:hint="eastAsia" w:ascii="宋体" w:hAnsi="宋体" w:cs="宋体"/>
          <w:color w:val="auto"/>
          <w:szCs w:val="21"/>
        </w:rPr>
      </w:pPr>
      <w:r>
        <w:rPr>
          <w:rFonts w:hint="eastAsia" w:ascii="宋体" w:hAnsi="宋体" w:cs="宋体"/>
          <w:color w:val="auto"/>
        </w:rPr>
        <w:t>资格、商务技术文件</w:t>
      </w:r>
    </w:p>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 xml:space="preserve">项目名称：                       </w:t>
      </w:r>
    </w:p>
    <w:p>
      <w:pPr>
        <w:spacing w:line="360" w:lineRule="auto"/>
        <w:rPr>
          <w:rFonts w:hint="eastAsia" w:ascii="宋体" w:hAnsi="宋体" w:cs="宋体"/>
          <w:color w:val="auto"/>
        </w:rPr>
      </w:pPr>
      <w:r>
        <w:rPr>
          <w:rFonts w:hint="eastAsia" w:ascii="宋体" w:hAnsi="宋体" w:cs="宋体"/>
          <w:color w:val="auto"/>
        </w:rPr>
        <w:t xml:space="preserve">项目编号： </w:t>
      </w:r>
    </w:p>
    <w:p>
      <w:pPr>
        <w:spacing w:line="360" w:lineRule="auto"/>
        <w:rPr>
          <w:rFonts w:hint="eastAsia" w:ascii="宋体" w:hAnsi="宋体" w:cs="宋体"/>
          <w:color w:val="auto"/>
        </w:rPr>
      </w:pPr>
      <w:r>
        <w:rPr>
          <w:rFonts w:hint="eastAsia" w:ascii="宋体" w:hAnsi="宋体" w:cs="宋体"/>
          <w:color w:val="auto"/>
        </w:rPr>
        <w:t>标项号:</w:t>
      </w:r>
    </w:p>
    <w:p>
      <w:pPr>
        <w:spacing w:line="360" w:lineRule="auto"/>
        <w:rPr>
          <w:rFonts w:hint="eastAsia" w:ascii="宋体" w:hAnsi="宋体" w:cs="宋体"/>
          <w:color w:val="auto"/>
        </w:rPr>
      </w:pPr>
      <w:r>
        <w:rPr>
          <w:rFonts w:hint="eastAsia" w:ascii="宋体" w:hAnsi="宋体" w:cs="宋体"/>
          <w:color w:val="auto"/>
        </w:rPr>
        <w:t>供应商名称：</w:t>
      </w:r>
    </w:p>
    <w:p>
      <w:pPr>
        <w:spacing w:line="360" w:lineRule="auto"/>
        <w:rPr>
          <w:rFonts w:hint="eastAsia" w:ascii="宋体" w:hAnsi="宋体" w:cs="宋体"/>
          <w:color w:val="auto"/>
        </w:rPr>
      </w:pPr>
      <w:r>
        <w:rPr>
          <w:rFonts w:hint="eastAsia" w:ascii="宋体" w:hAnsi="宋体" w:cs="宋体"/>
          <w:color w:val="auto"/>
        </w:rPr>
        <w:t>供应商地址：</w:t>
      </w:r>
    </w:p>
    <w:p>
      <w:pPr>
        <w:spacing w:line="360" w:lineRule="auto"/>
        <w:rPr>
          <w:rFonts w:hint="eastAsia" w:ascii="宋体" w:hAnsi="宋体" w:cs="宋体"/>
          <w:color w:val="auto"/>
        </w:rPr>
      </w:pPr>
    </w:p>
    <w:p>
      <w:pPr>
        <w:spacing w:line="360" w:lineRule="auto"/>
        <w:ind w:firstLine="5355" w:firstLineChars="2550"/>
        <w:rPr>
          <w:rFonts w:hint="eastAsia" w:ascii="宋体" w:hAnsi="宋体" w:cs="宋体"/>
          <w:color w:val="auto"/>
        </w:rPr>
      </w:pPr>
      <w:r>
        <w:rPr>
          <w:rFonts w:hint="eastAsia" w:ascii="宋体" w:hAnsi="宋体" w:cs="宋体"/>
          <w:color w:val="auto"/>
        </w:rPr>
        <w:t>（供应商公章）</w:t>
      </w:r>
    </w:p>
    <w:p>
      <w:pPr>
        <w:spacing w:line="360" w:lineRule="auto"/>
        <w:rPr>
          <w:rFonts w:hint="eastAsia" w:ascii="宋体" w:hAnsi="宋体" w:cs="宋体"/>
          <w:color w:val="auto"/>
        </w:rPr>
      </w:pPr>
      <w:r>
        <w:rPr>
          <w:rFonts w:hint="eastAsia" w:ascii="宋体" w:hAnsi="宋体" w:cs="宋体"/>
          <w:color w:val="auto"/>
        </w:rPr>
        <w:t xml:space="preserve">                                                       年  月  日</w:t>
      </w:r>
    </w:p>
    <w:p>
      <w:pPr>
        <w:spacing w:line="360" w:lineRule="auto"/>
        <w:jc w:val="center"/>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br w:type="page"/>
      </w:r>
      <w:r>
        <w:rPr>
          <w:rFonts w:hint="eastAsia" w:ascii="宋体" w:hAnsi="宋体" w:cs="宋体"/>
          <w:color w:val="auto"/>
        </w:rPr>
        <w:t>3.资格文件：</w:t>
      </w:r>
    </w:p>
    <w:p>
      <w:pPr>
        <w:numPr>
          <w:ilvl w:val="0"/>
          <w:numId w:val="17"/>
        </w:numPr>
        <w:snapToGrid w:val="0"/>
        <w:spacing w:line="360" w:lineRule="auto"/>
        <w:ind w:left="210" w:leftChars="100"/>
        <w:rPr>
          <w:rFonts w:hint="eastAsia" w:ascii="宋体" w:hAnsi="宋体" w:cs="宋体"/>
          <w:color w:val="auto"/>
        </w:rPr>
      </w:pPr>
      <w:r>
        <w:rPr>
          <w:rFonts w:hint="eastAsia" w:ascii="宋体" w:hAnsi="宋体" w:cs="宋体"/>
          <w:color w:val="auto"/>
        </w:rPr>
        <w:t>供应商资格声明函（格式见附件）；</w:t>
      </w:r>
    </w:p>
    <w:p>
      <w:pPr>
        <w:numPr>
          <w:ilvl w:val="0"/>
          <w:numId w:val="17"/>
        </w:numPr>
        <w:snapToGrid w:val="0"/>
        <w:spacing w:line="360" w:lineRule="auto"/>
        <w:ind w:left="210" w:leftChars="100"/>
        <w:rPr>
          <w:rFonts w:hint="eastAsia" w:ascii="宋体" w:hAnsi="宋体" w:cs="宋体"/>
          <w:color w:val="auto"/>
          <w:szCs w:val="21"/>
        </w:rPr>
      </w:pPr>
      <w:r>
        <w:rPr>
          <w:rFonts w:hint="eastAsia" w:ascii="宋体" w:hAnsi="宋体" w:cs="宋体"/>
          <w:color w:val="auto"/>
        </w:rPr>
        <w:t>有效的企业法人营业执照（或事业法人登记证）、其他组织（个体工商户）的营业执照或者民办非企业单位登记证书复印件；</w:t>
      </w:r>
      <w:r>
        <w:rPr>
          <w:rFonts w:hint="eastAsia" w:ascii="宋体" w:hAnsi="宋体" w:cs="宋体"/>
          <w:color w:val="auto"/>
          <w:szCs w:val="21"/>
        </w:rPr>
        <w:t>投标供应商如果有名称变更的，应提供由行政主管部门出具的变更证明文件。</w:t>
      </w:r>
    </w:p>
    <w:p>
      <w:pPr>
        <w:numPr>
          <w:ilvl w:val="0"/>
          <w:numId w:val="17"/>
        </w:numPr>
        <w:snapToGrid w:val="0"/>
        <w:spacing w:line="360" w:lineRule="auto"/>
        <w:ind w:left="210" w:leftChars="100"/>
        <w:rPr>
          <w:rFonts w:hint="eastAsia" w:ascii="宋体" w:hAnsi="宋体" w:cs="宋体"/>
          <w:color w:val="auto"/>
          <w:szCs w:val="21"/>
        </w:rPr>
      </w:pPr>
      <w:r>
        <w:rPr>
          <w:rFonts w:hint="eastAsia" w:ascii="宋体" w:hAnsi="宋体" w:cs="宋体"/>
          <w:color w:val="auto"/>
        </w:rPr>
        <w:t>供应商特定资格条件的证明文件：详见“第一章  公开招标公告 二、申请人的资格要求：3.本项目的特定资格要求”；</w:t>
      </w:r>
    </w:p>
    <w:p>
      <w:pPr>
        <w:numPr>
          <w:ilvl w:val="0"/>
          <w:numId w:val="17"/>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2"/>
        </w:rPr>
        <w:t>招标文件</w:t>
      </w:r>
      <w:r>
        <w:rPr>
          <w:rFonts w:hint="eastAsia" w:ascii="宋体" w:hAnsi="宋体" w:cs="宋体"/>
          <w:color w:val="auto"/>
          <w:szCs w:val="21"/>
        </w:rPr>
        <w:t>要求的其他资格条件证明材料（如有）；</w:t>
      </w:r>
    </w:p>
    <w:p>
      <w:pPr>
        <w:snapToGrid w:val="0"/>
        <w:spacing w:line="360" w:lineRule="auto"/>
        <w:rPr>
          <w:rFonts w:hint="eastAsia" w:ascii="宋体" w:hAnsi="宋体" w:cs="宋体"/>
          <w:color w:val="auto"/>
          <w:szCs w:val="21"/>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spacing w:line="360" w:lineRule="auto"/>
        <w:rPr>
          <w:rFonts w:hint="eastAsia" w:ascii="宋体" w:hAnsi="宋体" w:cs="宋体"/>
          <w:b/>
          <w:color w:val="auto"/>
        </w:rPr>
      </w:pPr>
      <w:r>
        <w:rPr>
          <w:rFonts w:hint="eastAsia" w:ascii="宋体" w:hAnsi="宋体" w:cs="宋体"/>
          <w:b/>
          <w:color w:val="auto"/>
        </w:rPr>
        <w:br w:type="page"/>
      </w:r>
      <w:r>
        <w:rPr>
          <w:rFonts w:hint="eastAsia" w:ascii="宋体" w:hAnsi="宋体" w:cs="宋体"/>
          <w:b/>
          <w:color w:val="auto"/>
        </w:rPr>
        <w:t>4.供应商资格声明函</w:t>
      </w:r>
    </w:p>
    <w:p>
      <w:pPr>
        <w:spacing w:line="360" w:lineRule="auto"/>
        <w:jc w:val="center"/>
        <w:outlineLvl w:val="9"/>
        <w:rPr>
          <w:rFonts w:hint="eastAsia" w:ascii="宋体" w:hAnsi="宋体" w:cs="宋体"/>
          <w:b/>
          <w:color w:val="auto"/>
          <w:sz w:val="28"/>
          <w:szCs w:val="28"/>
        </w:rPr>
      </w:pPr>
      <w:bookmarkStart w:id="166" w:name="_Toc275865606"/>
    </w:p>
    <w:bookmarkEnd w:id="166"/>
    <w:p>
      <w:pPr>
        <w:widowControl w:val="0"/>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供应商资格声明函</w:t>
      </w:r>
    </w:p>
    <w:p>
      <w:pPr>
        <w:spacing w:line="360" w:lineRule="auto"/>
        <w:rPr>
          <w:rFonts w:hint="eastAsia" w:ascii="宋体" w:hAnsi="宋体" w:cs="宋体"/>
          <w:b/>
          <w:color w:val="auto"/>
        </w:rPr>
      </w:pPr>
    </w:p>
    <w:p>
      <w:pPr>
        <w:spacing w:line="360" w:lineRule="auto"/>
        <w:rPr>
          <w:rFonts w:hint="eastAsia"/>
          <w:color w:val="auto"/>
          <w:highlight w:val="none"/>
        </w:rPr>
      </w:pPr>
      <w:r>
        <w:rPr>
          <w:rFonts w:hint="eastAsia"/>
          <w:color w:val="auto"/>
          <w:highlight w:val="none"/>
        </w:rPr>
        <w:t>致：</w:t>
      </w:r>
      <w:r>
        <w:rPr>
          <w:rFonts w:hint="eastAsia"/>
          <w:color w:val="auto"/>
          <w:highlight w:val="none"/>
          <w:lang w:val="en-US" w:eastAsia="zh-CN"/>
        </w:rPr>
        <w:t xml:space="preserve">        </w:t>
      </w:r>
      <w:r>
        <w:rPr>
          <w:rFonts w:hint="eastAsia"/>
          <w:color w:val="auto"/>
          <w:highlight w:val="none"/>
        </w:rPr>
        <w:t>（采购人）</w:t>
      </w:r>
    </w:p>
    <w:p>
      <w:pPr>
        <w:spacing w:line="360" w:lineRule="auto"/>
        <w:ind w:firstLine="420" w:firstLineChars="200"/>
        <w:rPr>
          <w:rFonts w:hint="eastAsia"/>
          <w:color w:val="auto"/>
          <w:sz w:val="36"/>
          <w:szCs w:val="36"/>
          <w:highlight w:val="none"/>
        </w:rPr>
      </w:pPr>
      <w:r>
        <w:rPr>
          <w:rFonts w:hint="eastAsia"/>
          <w:color w:val="auto"/>
          <w:highlight w:val="none"/>
        </w:rPr>
        <w:t>关于贵方对采购编号为</w:t>
      </w:r>
      <w:r>
        <w:rPr>
          <w:rFonts w:hint="eastAsia"/>
          <w:color w:val="auto"/>
          <w:highlight w:val="none"/>
          <w:u w:val="single"/>
        </w:rPr>
        <w:t xml:space="preserve">        </w:t>
      </w:r>
      <w:r>
        <w:rPr>
          <w:rFonts w:hint="eastAsia"/>
          <w:color w:val="auto"/>
          <w:highlight w:val="none"/>
        </w:rPr>
        <w:t>的</w:t>
      </w:r>
      <w:r>
        <w:rPr>
          <w:rFonts w:hint="eastAsia"/>
          <w:color w:val="auto"/>
          <w:highlight w:val="none"/>
          <w:u w:val="single"/>
        </w:rPr>
        <w:t xml:space="preserve">                     （项目名称）  </w:t>
      </w:r>
      <w:r>
        <w:rPr>
          <w:rFonts w:hint="eastAsia"/>
          <w:color w:val="auto"/>
          <w:highlight w:val="none"/>
        </w:rPr>
        <w:t xml:space="preserve">发出的投标邀请，本单位申明如下： </w:t>
      </w:r>
    </w:p>
    <w:p>
      <w:pPr>
        <w:spacing w:line="360" w:lineRule="auto"/>
        <w:ind w:firstLine="420" w:firstLineChars="200"/>
        <w:rPr>
          <w:rFonts w:hint="eastAsia"/>
          <w:color w:val="auto"/>
          <w:szCs w:val="21"/>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我单位符合《中华人民共和国政府采购法》</w:t>
      </w:r>
      <w:r>
        <w:rPr>
          <w:rFonts w:hint="eastAsia"/>
          <w:color w:val="auto"/>
          <w:highlight w:val="none"/>
          <w:lang w:val="en-US"/>
        </w:rPr>
        <w:t>第二十二条规定</w:t>
      </w:r>
      <w:r>
        <w:rPr>
          <w:rFonts w:hint="eastAsia"/>
          <w:color w:val="auto"/>
          <w:highlight w:val="none"/>
        </w:rPr>
        <w:t>：</w:t>
      </w:r>
    </w:p>
    <w:p>
      <w:pPr>
        <w:spacing w:line="360" w:lineRule="auto"/>
        <w:ind w:firstLine="420" w:firstLineChars="200"/>
        <w:rPr>
          <w:rFonts w:hint="eastAsia"/>
          <w:color w:val="auto"/>
          <w:highlight w:val="none"/>
        </w:rPr>
      </w:pPr>
      <w:r>
        <w:rPr>
          <w:rFonts w:hint="eastAsia"/>
          <w:color w:val="auto"/>
          <w:highlight w:val="none"/>
        </w:rPr>
        <w:t>1.1具有独立承担民事责任的能力；</w:t>
      </w:r>
    </w:p>
    <w:p>
      <w:pPr>
        <w:spacing w:line="360" w:lineRule="auto"/>
        <w:ind w:firstLine="420" w:firstLineChars="200"/>
        <w:rPr>
          <w:rFonts w:hint="eastAsia"/>
          <w:color w:val="auto"/>
          <w:highlight w:val="none"/>
        </w:rPr>
      </w:pPr>
      <w:r>
        <w:rPr>
          <w:rFonts w:hint="eastAsia"/>
          <w:color w:val="auto"/>
          <w:highlight w:val="none"/>
        </w:rPr>
        <w:t>1.2具有良好的商业信誉和健全的财务会计制度；</w:t>
      </w:r>
    </w:p>
    <w:p>
      <w:pPr>
        <w:spacing w:line="360" w:lineRule="auto"/>
        <w:ind w:firstLine="420" w:firstLineChars="200"/>
        <w:rPr>
          <w:rFonts w:hint="eastAsia"/>
          <w:color w:val="auto"/>
          <w:highlight w:val="none"/>
        </w:rPr>
      </w:pPr>
      <w:r>
        <w:rPr>
          <w:rFonts w:hint="eastAsia"/>
          <w:color w:val="auto"/>
          <w:highlight w:val="none"/>
        </w:rPr>
        <w:t>1.3具有履行合同所必需的设备和专业技术能力；</w:t>
      </w:r>
    </w:p>
    <w:p>
      <w:pPr>
        <w:spacing w:line="360" w:lineRule="auto"/>
        <w:ind w:firstLine="420" w:firstLineChars="200"/>
        <w:rPr>
          <w:rFonts w:hint="eastAsia"/>
          <w:color w:val="auto"/>
          <w:highlight w:val="none"/>
        </w:rPr>
      </w:pPr>
      <w:r>
        <w:rPr>
          <w:rFonts w:hint="eastAsia"/>
          <w:color w:val="auto"/>
          <w:highlight w:val="none"/>
        </w:rPr>
        <w:t>1.4有依法缴纳税收和社会保障资金的良好记录；</w:t>
      </w:r>
    </w:p>
    <w:p>
      <w:pPr>
        <w:spacing w:line="360" w:lineRule="auto"/>
        <w:ind w:firstLine="420" w:firstLineChars="200"/>
        <w:rPr>
          <w:rFonts w:hint="eastAsia"/>
          <w:color w:val="auto"/>
          <w:highlight w:val="none"/>
        </w:rPr>
      </w:pPr>
      <w:r>
        <w:rPr>
          <w:rFonts w:hint="eastAsia"/>
          <w:color w:val="auto"/>
          <w:highlight w:val="none"/>
        </w:rPr>
        <w:t>1.5参加政府采购活动前三年内，在经营活动中没有重大违法记录；</w:t>
      </w:r>
    </w:p>
    <w:p>
      <w:pPr>
        <w:spacing w:line="360" w:lineRule="auto"/>
        <w:ind w:firstLine="420" w:firstLineChars="200"/>
        <w:rPr>
          <w:rFonts w:hint="eastAsia"/>
          <w:color w:val="auto"/>
          <w:highlight w:val="none"/>
        </w:rPr>
      </w:pPr>
      <w:r>
        <w:rPr>
          <w:rFonts w:hint="eastAsia"/>
          <w:color w:val="auto"/>
          <w:highlight w:val="none"/>
        </w:rPr>
        <w:t>1.6法律、行政法规规定的其他条件。</w:t>
      </w:r>
    </w:p>
    <w:p>
      <w:pPr>
        <w:autoSpaceDE/>
        <w:autoSpaceDN/>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未被“信用中国”（www.creditchina.gov.cn)、中国政府采购网（www.ccgp.gov.cn）列入失信被执行人、重大税收违法案件当事人名单、政府采购严重违法失信行为记录名单。</w:t>
      </w:r>
    </w:p>
    <w:p>
      <w:pPr>
        <w:autoSpaceDE/>
        <w:autoSpaceDN/>
        <w:spacing w:line="360" w:lineRule="auto"/>
        <w:ind w:firstLine="420" w:firstLineChars="200"/>
        <w:rPr>
          <w:rFonts w:hint="eastAsia"/>
          <w:color w:val="auto"/>
          <w:highlight w:val="none"/>
          <w:lang w:val="en-US"/>
        </w:rPr>
      </w:pPr>
      <w:r>
        <w:rPr>
          <w:rFonts w:hint="eastAsia"/>
          <w:color w:val="auto"/>
          <w:highlight w:val="none"/>
          <w:lang w:val="en-US"/>
        </w:rPr>
        <w:t>3.我单位负责人与所参投的本采购项目的其他投标人的单位负责人不为同一人且与其他投标人之间不存在直接控股、管理关系。</w:t>
      </w:r>
    </w:p>
    <w:p>
      <w:pPr>
        <w:autoSpaceDE/>
        <w:autoSpaceDN/>
        <w:spacing w:line="360" w:lineRule="auto"/>
        <w:ind w:firstLine="420" w:firstLineChars="200"/>
        <w:rPr>
          <w:rFonts w:hint="eastAsia"/>
          <w:color w:val="auto"/>
          <w:highlight w:val="none"/>
          <w:lang w:val="en-US"/>
        </w:rPr>
      </w:pPr>
      <w:r>
        <w:rPr>
          <w:rFonts w:hint="eastAsia"/>
          <w:color w:val="auto"/>
          <w:highlight w:val="none"/>
          <w:lang w:val="en-US"/>
        </w:rPr>
        <w:t>4.我单位不是本采购项目提供整体设计、规范编制或者项目管理、监理、检测等服务的供应商。</w:t>
      </w:r>
    </w:p>
    <w:p>
      <w:pPr>
        <w:autoSpaceDE/>
        <w:autoSpaceDN/>
        <w:spacing w:line="360" w:lineRule="auto"/>
        <w:ind w:firstLine="420" w:firstLineChars="200"/>
        <w:rPr>
          <w:rFonts w:hint="eastAsia"/>
          <w:color w:val="auto"/>
          <w:highlight w:val="none"/>
          <w:lang w:val="en-US"/>
        </w:rPr>
      </w:pPr>
      <w:r>
        <w:rPr>
          <w:rFonts w:hint="eastAsia"/>
          <w:color w:val="auto"/>
          <w:highlight w:val="none"/>
          <w:lang w:val="en-US"/>
        </w:rPr>
        <w:t>我单位对上述声明的真实性负责。本次招标采购活动中，如有违法、违规、弄虚作假行为，所造成的的损失、不良后果及法律责任，一律由我单位承担。</w:t>
      </w:r>
    </w:p>
    <w:p>
      <w:pPr>
        <w:autoSpaceDE/>
        <w:autoSpaceDN/>
        <w:spacing w:line="360" w:lineRule="auto"/>
        <w:rPr>
          <w:rFonts w:hint="eastAsia"/>
          <w:color w:val="auto"/>
          <w:highlight w:val="none"/>
          <w:lang w:val="en-US"/>
        </w:rPr>
      </w:pPr>
      <w:r>
        <w:rPr>
          <w:rFonts w:hint="eastAsia"/>
          <w:color w:val="auto"/>
          <w:highlight w:val="none"/>
          <w:lang w:val="en-US"/>
        </w:rPr>
        <w:t xml:space="preserve"> </w:t>
      </w:r>
    </w:p>
    <w:p>
      <w:pPr>
        <w:pStyle w:val="2"/>
        <w:autoSpaceDE/>
        <w:autoSpaceDN/>
        <w:spacing w:line="360" w:lineRule="auto"/>
        <w:ind w:firstLine="220" w:firstLineChars="100"/>
        <w:rPr>
          <w:rFonts w:hint="eastAsia"/>
          <w:color w:val="auto"/>
          <w:sz w:val="22"/>
          <w:szCs w:val="22"/>
          <w:highlight w:val="none"/>
          <w:lang w:val="en-US"/>
        </w:rPr>
      </w:pPr>
      <w:r>
        <w:rPr>
          <w:rFonts w:hint="eastAsia"/>
          <w:color w:val="auto"/>
          <w:sz w:val="22"/>
          <w:szCs w:val="22"/>
          <w:highlight w:val="none"/>
          <w:lang w:val="en-US"/>
        </w:rPr>
        <w:t>特此声明！</w:t>
      </w:r>
    </w:p>
    <w:p>
      <w:pPr>
        <w:spacing w:line="360" w:lineRule="auto"/>
        <w:ind w:firstLine="600"/>
        <w:rPr>
          <w:rFonts w:hint="eastAsia"/>
          <w:color w:val="auto"/>
          <w:highlight w:val="none"/>
          <w:lang w:val="en-US"/>
        </w:rPr>
      </w:pPr>
    </w:p>
    <w:p>
      <w:pPr>
        <w:spacing w:line="360" w:lineRule="auto"/>
        <w:jc w:val="center"/>
        <w:rPr>
          <w:rFonts w:hint="eastAsia"/>
          <w:color w:val="auto"/>
          <w:highlight w:val="none"/>
        </w:rPr>
      </w:pPr>
    </w:p>
    <w:p>
      <w:pPr>
        <w:snapToGrid w:val="0"/>
        <w:spacing w:before="50" w:after="50" w:line="360" w:lineRule="auto"/>
        <w:ind w:left="-151" w:leftChars="-72" w:right="-817" w:rightChars="-389" w:firstLine="420" w:firstLineChars="200"/>
        <w:rPr>
          <w:rFonts w:hint="eastAsia"/>
          <w:color w:val="auto"/>
          <w:szCs w:val="21"/>
          <w:highlight w:val="none"/>
        </w:rPr>
      </w:pPr>
      <w:r>
        <w:rPr>
          <w:rFonts w:hint="eastAsia"/>
          <w:color w:val="auto"/>
          <w:szCs w:val="21"/>
          <w:highlight w:val="none"/>
        </w:rPr>
        <w:t>投标人名称（盖章）：</w:t>
      </w:r>
    </w:p>
    <w:p>
      <w:pPr>
        <w:snapToGrid w:val="0"/>
        <w:spacing w:before="50" w:after="50" w:line="360" w:lineRule="auto"/>
        <w:ind w:left="-151" w:leftChars="-72" w:right="-817" w:rightChars="-389" w:firstLine="420" w:firstLineChars="200"/>
        <w:rPr>
          <w:rFonts w:hint="eastAsia"/>
          <w:color w:val="auto"/>
          <w:szCs w:val="21"/>
          <w:highlight w:val="none"/>
        </w:rPr>
      </w:pPr>
      <w:r>
        <w:rPr>
          <w:rFonts w:hint="eastAsia"/>
          <w:color w:val="auto"/>
          <w:szCs w:val="21"/>
          <w:highlight w:val="none"/>
        </w:rPr>
        <w:t>法定代表人或授权代表（签字或盖章）：</w:t>
      </w:r>
    </w:p>
    <w:p>
      <w:pPr>
        <w:snapToGrid w:val="0"/>
        <w:spacing w:before="50" w:after="50" w:line="360" w:lineRule="auto"/>
        <w:ind w:left="-151" w:leftChars="-72" w:right="-817" w:rightChars="-389" w:firstLine="420" w:firstLineChars="200"/>
        <w:rPr>
          <w:rFonts w:hint="eastAsia"/>
          <w:color w:val="auto"/>
          <w:highlight w:val="none"/>
        </w:rPr>
        <w:sectPr>
          <w:headerReference r:id="rId8" w:type="default"/>
          <w:footerReference r:id="rId9" w:type="default"/>
          <w:pgSz w:w="11906" w:h="16838"/>
          <w:pgMar w:top="1440" w:right="1080" w:bottom="1440" w:left="1080" w:header="851" w:footer="851" w:gutter="0"/>
          <w:cols w:space="720" w:num="1"/>
          <w:docGrid w:linePitch="312" w:charSpace="0"/>
        </w:sectPr>
      </w:pPr>
      <w:r>
        <w:rPr>
          <w:rFonts w:hint="eastAsia"/>
          <w:color w:val="auto"/>
          <w:szCs w:val="21"/>
          <w:highlight w:val="none"/>
        </w:rPr>
        <w:t>日期：    年   月    日</w:t>
      </w:r>
    </w:p>
    <w:p>
      <w:pPr>
        <w:spacing w:line="360" w:lineRule="auto"/>
        <w:rPr>
          <w:rFonts w:hint="eastAsia" w:ascii="宋体" w:hAnsi="宋体" w:cs="宋体"/>
          <w:color w:val="auto"/>
        </w:rPr>
      </w:pPr>
      <w:r>
        <w:rPr>
          <w:rFonts w:hint="eastAsia" w:ascii="宋体" w:hAnsi="宋体" w:cs="宋体"/>
          <w:b/>
          <w:color w:val="auto"/>
        </w:rPr>
        <w:t>5.</w:t>
      </w:r>
      <w:r>
        <w:rPr>
          <w:rFonts w:hint="eastAsia" w:ascii="宋体" w:hAnsi="宋体" w:cs="宋体"/>
          <w:color w:val="auto"/>
        </w:rPr>
        <w:t>有效的企业法人营业执照（或事业法人登记证）、其他组织（个体工商户）的营业执照或者民办非企业单位登记证书复印件；</w:t>
      </w:r>
      <w:r>
        <w:rPr>
          <w:rFonts w:hint="eastAsia" w:ascii="宋体" w:hAnsi="宋体" w:cs="宋体"/>
          <w:color w:val="auto"/>
          <w:szCs w:val="21"/>
        </w:rPr>
        <w:t>投标供应商如果有名称变更的，应提供由行政主管部门出具的变更证明文件。</w:t>
      </w:r>
    </w:p>
    <w:p>
      <w:pPr>
        <w:spacing w:line="360" w:lineRule="auto"/>
        <w:ind w:firstLine="420" w:firstLineChars="200"/>
        <w:rPr>
          <w:rFonts w:hint="eastAsia" w:ascii="宋体" w:hAnsi="宋体" w:cs="宋体"/>
          <w:color w:val="auto"/>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spacing w:line="360" w:lineRule="auto"/>
        <w:rPr>
          <w:rFonts w:hint="eastAsia" w:ascii="宋体" w:hAnsi="宋体" w:cs="宋体"/>
          <w:color w:val="auto"/>
        </w:rPr>
      </w:pPr>
    </w:p>
    <w:p>
      <w:pPr>
        <w:spacing w:line="360" w:lineRule="auto"/>
        <w:jc w:val="both"/>
        <w:rPr>
          <w:rFonts w:hint="eastAsia" w:ascii="宋体" w:hAnsi="宋体" w:cs="宋体"/>
          <w:b/>
          <w:bCs/>
          <w:color w:val="auto"/>
          <w:szCs w:val="21"/>
        </w:rPr>
      </w:pPr>
      <w:r>
        <w:rPr>
          <w:rFonts w:hint="eastAsia" w:ascii="宋体" w:hAnsi="宋体" w:cs="宋体"/>
          <w:color w:val="auto"/>
        </w:rPr>
        <w:br w:type="page"/>
      </w:r>
      <w:r>
        <w:rPr>
          <w:rFonts w:hint="eastAsia" w:ascii="宋体" w:hAnsi="宋体" w:cs="宋体"/>
          <w:color w:val="auto"/>
        </w:rPr>
        <w:t>6</w:t>
      </w:r>
      <w:r>
        <w:rPr>
          <w:rFonts w:hint="eastAsia" w:ascii="宋体" w:hAnsi="宋体" w:cs="宋体"/>
          <w:b/>
          <w:bCs/>
          <w:color w:val="auto"/>
          <w:szCs w:val="21"/>
        </w:rPr>
        <w:t>.</w:t>
      </w:r>
      <w:r>
        <w:rPr>
          <w:rFonts w:hint="eastAsia"/>
          <w:b/>
          <w:color w:val="auto"/>
        </w:rPr>
        <w:t>供应商的特定条件的证明文件：</w:t>
      </w:r>
      <w:r>
        <w:rPr>
          <w:rFonts w:hint="eastAsia" w:ascii="宋体" w:hAnsi="宋体" w:cs="宋体"/>
          <w:color w:val="auto"/>
        </w:rPr>
        <w:t>详见“第一章  公开招标公告 二、申请人的资格要求：3.本项目的特定资格要求”</w:t>
      </w:r>
      <w:r>
        <w:rPr>
          <w:rFonts w:hint="eastAsia" w:ascii="宋体" w:hAnsi="宋体" w:cs="宋体"/>
          <w:color w:val="auto"/>
          <w:szCs w:val="21"/>
        </w:rPr>
        <w:t>；</w:t>
      </w:r>
    </w:p>
    <w:p>
      <w:pPr>
        <w:snapToGrid w:val="0"/>
        <w:spacing w:before="50" w:after="120" w:afterLines="50" w:line="360" w:lineRule="auto"/>
        <w:rPr>
          <w:rFonts w:hint="eastAsia" w:ascii="宋体" w:hAnsi="宋体" w:cs="宋体"/>
          <w:b/>
          <w:color w:val="auto"/>
          <w:sz w:val="24"/>
        </w:rPr>
      </w:pPr>
    </w:p>
    <w:p>
      <w:pPr>
        <w:spacing w:line="360" w:lineRule="auto"/>
        <w:rPr>
          <w:rFonts w:hint="eastAsia" w:ascii="宋体" w:hAnsi="宋体" w:cs="宋体"/>
          <w:b/>
          <w:color w:val="auto"/>
        </w:rPr>
      </w:pPr>
    </w:p>
    <w:p>
      <w:pPr>
        <w:spacing w:line="360" w:lineRule="auto"/>
        <w:rPr>
          <w:rFonts w:hint="eastAsia" w:ascii="宋体" w:hAnsi="宋体" w:cs="宋体"/>
          <w:b/>
          <w:color w:val="auto"/>
        </w:rPr>
      </w:pPr>
    </w:p>
    <w:p>
      <w:pPr>
        <w:spacing w:line="360" w:lineRule="auto"/>
        <w:rPr>
          <w:rFonts w:hint="eastAsia" w:ascii="宋体" w:hAnsi="宋体" w:cs="宋体"/>
          <w:b/>
          <w:color w:val="auto"/>
        </w:rPr>
      </w:pPr>
    </w:p>
    <w:p>
      <w:pPr>
        <w:spacing w:line="360" w:lineRule="auto"/>
        <w:rPr>
          <w:rFonts w:hint="eastAsia" w:ascii="宋体" w:hAnsi="宋体" w:cs="宋体"/>
          <w:b/>
          <w:color w:val="auto"/>
        </w:rPr>
      </w:pPr>
    </w:p>
    <w:p>
      <w:pPr>
        <w:spacing w:line="360" w:lineRule="auto"/>
        <w:rPr>
          <w:rFonts w:hint="eastAsia" w:ascii="宋体" w:hAnsi="宋体" w:cs="宋体"/>
          <w:b/>
          <w:color w:val="auto"/>
        </w:rPr>
      </w:pPr>
    </w:p>
    <w:p>
      <w:pPr>
        <w:spacing w:line="360" w:lineRule="auto"/>
        <w:rPr>
          <w:rFonts w:hint="eastAsia" w:ascii="宋体" w:hAnsi="宋体" w:cs="宋体"/>
          <w:color w:val="auto"/>
        </w:rPr>
      </w:pPr>
      <w:r>
        <w:rPr>
          <w:rFonts w:hint="eastAsia" w:ascii="宋体" w:hAnsi="宋体" w:cs="宋体"/>
          <w:b/>
          <w:color w:val="auto"/>
        </w:rPr>
        <w:t>7.招标文件要求的其他资格条件证明材料（如有）；</w:t>
      </w:r>
    </w:p>
    <w:p>
      <w:pPr>
        <w:spacing w:line="360" w:lineRule="auto"/>
        <w:rPr>
          <w:rFonts w:hint="eastAsia" w:ascii="宋体" w:hAnsi="宋体" w:cs="宋体"/>
          <w:color w:val="auto"/>
        </w:rPr>
      </w:pPr>
    </w:p>
    <w:p>
      <w:pPr>
        <w:spacing w:line="360" w:lineRule="auto"/>
        <w:ind w:firstLine="420" w:firstLineChars="200"/>
        <w:rPr>
          <w:rFonts w:hint="eastAsia" w:ascii="宋体" w:hAnsi="宋体" w:cs="宋体"/>
          <w:color w:val="auto"/>
        </w:rPr>
      </w:pPr>
    </w:p>
    <w:p>
      <w:pPr>
        <w:snapToGrid w:val="0"/>
        <w:spacing w:line="360" w:lineRule="auto"/>
        <w:rPr>
          <w:rFonts w:hint="eastAsia" w:ascii="宋体" w:hAnsi="宋体" w:cs="宋体"/>
          <w:color w:val="auto"/>
          <w:szCs w:val="21"/>
        </w:rPr>
      </w:pPr>
      <w:r>
        <w:rPr>
          <w:rFonts w:hint="eastAsia" w:ascii="宋体" w:hAnsi="宋体" w:cs="宋体"/>
          <w:color w:val="auto"/>
        </w:rPr>
        <w:br w:type="page"/>
      </w:r>
      <w:r>
        <w:rPr>
          <w:rFonts w:hint="eastAsia" w:ascii="宋体" w:hAnsi="宋体" w:cs="宋体"/>
          <w:color w:val="auto"/>
          <w:szCs w:val="21"/>
        </w:rPr>
        <w:t>8.</w:t>
      </w:r>
      <w:r>
        <w:rPr>
          <w:rFonts w:hint="eastAsia" w:ascii="宋体" w:hAnsi="宋体" w:cs="宋体"/>
          <w:b/>
          <w:bCs/>
          <w:color w:val="auto"/>
          <w:szCs w:val="21"/>
        </w:rPr>
        <w:t xml:space="preserve"> 商务技术文件目录</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符合性自查表</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供应商响应表</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技术部分：针对本项目第二章采购需求及第四章评分标准中的条款拟定各种方案，格式自拟；</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投标函</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法定代表人身份证明或法定代表人授权委托书</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技术（服务）条款偏离表</w:t>
      </w:r>
      <w:r>
        <w:rPr>
          <w:rFonts w:hint="eastAsia" w:ascii="宋体" w:hAnsi="宋体" w:cs="宋体"/>
          <w:color w:val="auto"/>
        </w:rPr>
        <w:t>（格式见附件）</w:t>
      </w:r>
      <w:r>
        <w:rPr>
          <w:rFonts w:hint="eastAsia" w:ascii="宋体" w:hAnsi="宋体" w:cs="宋体"/>
          <w:color w:val="auto"/>
          <w:szCs w:val="21"/>
        </w:rPr>
        <w:t>；</w:t>
      </w:r>
      <w:r>
        <w:rPr>
          <w:rFonts w:hint="eastAsia" w:ascii="宋体" w:hAnsi="宋体" w:cs="宋体"/>
          <w:color w:val="auto"/>
          <w:szCs w:val="21"/>
        </w:rPr>
        <w:tab/>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商务条款偏离表</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供应商情况一览表</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企业业绩表</w:t>
      </w:r>
      <w:r>
        <w:rPr>
          <w:rFonts w:hint="eastAsia" w:ascii="宋体" w:hAnsi="宋体" w:cs="宋体"/>
          <w:color w:val="auto"/>
        </w:rPr>
        <w:t>（格式见附件）</w:t>
      </w:r>
      <w:r>
        <w:rPr>
          <w:rFonts w:hint="eastAsia" w:ascii="宋体" w:hAnsi="宋体" w:cs="宋体"/>
          <w:color w:val="auto"/>
          <w:szCs w:val="21"/>
        </w:rPr>
        <w:t>；</w:t>
      </w:r>
    </w:p>
    <w:p>
      <w:pPr>
        <w:numPr>
          <w:ilvl w:val="0"/>
          <w:numId w:val="18"/>
        </w:numPr>
        <w:snapToGrid w:val="0"/>
        <w:spacing w:line="360" w:lineRule="auto"/>
        <w:ind w:left="210" w:leftChars="100"/>
        <w:rPr>
          <w:rFonts w:hint="eastAsia" w:ascii="宋体" w:hAnsi="宋体" w:cs="宋体"/>
          <w:color w:val="auto"/>
          <w:szCs w:val="21"/>
        </w:rPr>
      </w:pPr>
      <w:r>
        <w:rPr>
          <w:rFonts w:hint="eastAsia" w:ascii="宋体" w:hAnsi="宋体" w:cs="宋体"/>
          <w:color w:val="auto"/>
          <w:szCs w:val="21"/>
        </w:rPr>
        <w:t>第四章评标办法及评分标准中需提供的其他相关资质证书及合同复印件加盖公章；</w:t>
      </w:r>
    </w:p>
    <w:p>
      <w:pPr>
        <w:numPr>
          <w:ilvl w:val="0"/>
          <w:numId w:val="18"/>
        </w:numPr>
        <w:snapToGrid w:val="0"/>
        <w:spacing w:line="360" w:lineRule="auto"/>
        <w:ind w:left="210" w:leftChars="100"/>
        <w:rPr>
          <w:rFonts w:hint="eastAsia" w:ascii="宋体" w:hAnsi="宋体" w:cs="宋体"/>
          <w:color w:val="auto"/>
        </w:rPr>
      </w:pPr>
      <w:r>
        <w:rPr>
          <w:rFonts w:hint="eastAsia" w:ascii="宋体" w:hAnsi="宋体" w:cs="宋体"/>
          <w:color w:val="auto"/>
          <w:szCs w:val="21"/>
        </w:rPr>
        <w:t>供应商认为有需要提供的其它证明资料。</w:t>
      </w:r>
    </w:p>
    <w:p>
      <w:pPr>
        <w:spacing w:line="360" w:lineRule="auto"/>
        <w:ind w:firstLine="105" w:firstLineChars="50"/>
        <w:rPr>
          <w:rFonts w:hint="eastAsia" w:ascii="宋体" w:hAnsi="宋体" w:cs="宋体"/>
          <w:b/>
          <w:color w:val="auto"/>
        </w:rPr>
      </w:pPr>
      <w:r>
        <w:rPr>
          <w:rFonts w:hint="eastAsia" w:ascii="宋体" w:hAnsi="宋体" w:cs="宋体"/>
          <w:b/>
          <w:bCs/>
          <w:color w:val="auto"/>
          <w:szCs w:val="21"/>
        </w:rPr>
        <w:br w:type="page"/>
      </w:r>
      <w:r>
        <w:rPr>
          <w:rFonts w:hint="eastAsia" w:ascii="宋体" w:hAnsi="宋体" w:cs="宋体"/>
          <w:b/>
          <w:bCs/>
          <w:color w:val="auto"/>
          <w:szCs w:val="21"/>
        </w:rPr>
        <w:t>9.符合性自查表</w:t>
      </w:r>
    </w:p>
    <w:p>
      <w:pPr>
        <w:adjustRightInd w:val="0"/>
        <w:snapToGrid w:val="0"/>
        <w:spacing w:line="360" w:lineRule="auto"/>
        <w:jc w:val="center"/>
        <w:rPr>
          <w:rFonts w:hint="eastAsia" w:ascii="宋体" w:hAnsi="宋体" w:cs="宋体"/>
          <w:b/>
          <w:color w:val="auto"/>
          <w:sz w:val="24"/>
        </w:rPr>
      </w:pPr>
    </w:p>
    <w:p>
      <w:pPr>
        <w:snapToGrid w:val="0"/>
        <w:spacing w:before="120" w:beforeLines="50" w:after="50" w:line="360" w:lineRule="auto"/>
        <w:jc w:val="center"/>
        <w:rPr>
          <w:rFonts w:hint="eastAsia" w:ascii="宋体" w:hAnsi="宋体" w:cs="宋体"/>
          <w:b/>
          <w:color w:val="auto"/>
          <w:szCs w:val="21"/>
        </w:rPr>
      </w:pPr>
      <w:r>
        <w:rPr>
          <w:rFonts w:hint="eastAsia" w:ascii="宋体" w:hAnsi="宋体" w:cs="宋体"/>
          <w:b/>
          <w:color w:val="auto"/>
          <w:szCs w:val="21"/>
        </w:rPr>
        <w:t>符合性自查表</w:t>
      </w:r>
    </w:p>
    <w:tbl>
      <w:tblPr>
        <w:tblStyle w:val="49"/>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88"/>
        <w:gridCol w:w="3618"/>
        <w:gridCol w:w="1282"/>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2" w:hRule="atLeast"/>
          <w:jc w:val="center"/>
        </w:trPr>
        <w:tc>
          <w:tcPr>
            <w:tcW w:w="1188" w:type="dxa"/>
            <w:noWrap w:val="0"/>
            <w:vAlign w:val="center"/>
          </w:tcPr>
          <w:p>
            <w:pPr>
              <w:widowControl w:val="0"/>
              <w:spacing w:line="360" w:lineRule="auto"/>
              <w:jc w:val="center"/>
              <w:rPr>
                <w:rFonts w:hint="eastAsia" w:ascii="宋体" w:hAnsi="宋体" w:cs="宋体"/>
                <w:color w:val="auto"/>
              </w:rPr>
            </w:pPr>
            <w:r>
              <w:rPr>
                <w:rFonts w:hint="eastAsia" w:ascii="宋体" w:hAnsi="宋体" w:cs="宋体"/>
                <w:color w:val="auto"/>
              </w:rPr>
              <w:t>评审内容</w:t>
            </w:r>
          </w:p>
        </w:tc>
        <w:tc>
          <w:tcPr>
            <w:tcW w:w="3618" w:type="dxa"/>
            <w:noWrap w:val="0"/>
            <w:vAlign w:val="center"/>
          </w:tcPr>
          <w:p>
            <w:pPr>
              <w:widowControl w:val="0"/>
              <w:spacing w:line="360" w:lineRule="auto"/>
              <w:jc w:val="center"/>
              <w:rPr>
                <w:rFonts w:hint="eastAsia" w:ascii="宋体" w:hAnsi="宋体" w:cs="宋体"/>
                <w:color w:val="auto"/>
              </w:rPr>
            </w:pPr>
            <w:r>
              <w:rPr>
                <w:rFonts w:hint="eastAsia" w:ascii="宋体" w:hAnsi="宋体" w:cs="宋体"/>
                <w:color w:val="auto"/>
              </w:rPr>
              <w:t>招标文件要求</w:t>
            </w:r>
          </w:p>
        </w:tc>
        <w:tc>
          <w:tcPr>
            <w:tcW w:w="1282" w:type="dxa"/>
            <w:noWrap w:val="0"/>
            <w:vAlign w:val="center"/>
          </w:tcPr>
          <w:p>
            <w:pPr>
              <w:widowControl w:val="0"/>
              <w:spacing w:line="360" w:lineRule="auto"/>
              <w:jc w:val="center"/>
              <w:rPr>
                <w:rFonts w:hint="eastAsia" w:ascii="宋体" w:hAnsi="宋体" w:cs="宋体"/>
                <w:color w:val="auto"/>
              </w:rPr>
            </w:pPr>
            <w:r>
              <w:rPr>
                <w:rFonts w:hint="eastAsia" w:ascii="宋体" w:hAnsi="宋体" w:cs="宋体"/>
                <w:color w:val="auto"/>
              </w:rPr>
              <w:t>自查结论</w:t>
            </w:r>
          </w:p>
        </w:tc>
        <w:tc>
          <w:tcPr>
            <w:tcW w:w="2637" w:type="dxa"/>
            <w:noWrap w:val="0"/>
            <w:vAlign w:val="center"/>
          </w:tcPr>
          <w:p>
            <w:pPr>
              <w:widowControl w:val="0"/>
              <w:spacing w:line="360" w:lineRule="auto"/>
              <w:jc w:val="center"/>
              <w:rPr>
                <w:rFonts w:hint="eastAsia" w:ascii="宋体" w:hAnsi="宋体" w:cs="宋体"/>
                <w:color w:val="auto"/>
              </w:rPr>
            </w:pPr>
            <w:r>
              <w:rPr>
                <w:rFonts w:hint="eastAsia" w:ascii="宋体" w:hAnsi="宋体" w:cs="宋体"/>
                <w:color w:val="auto"/>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7" w:hRule="atLeast"/>
          <w:jc w:val="center"/>
        </w:trPr>
        <w:tc>
          <w:tcPr>
            <w:tcW w:w="1188" w:type="dxa"/>
            <w:vMerge w:val="restart"/>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符合性审</w:t>
            </w:r>
          </w:p>
          <w:p>
            <w:pPr>
              <w:widowControl w:val="0"/>
              <w:spacing w:line="360" w:lineRule="auto"/>
              <w:rPr>
                <w:rFonts w:hint="eastAsia" w:ascii="宋体" w:hAnsi="宋体" w:cs="宋体"/>
                <w:color w:val="auto"/>
              </w:rPr>
            </w:pPr>
            <w:r>
              <w:rPr>
                <w:rFonts w:hint="eastAsia" w:ascii="宋体" w:hAnsi="宋体" w:cs="宋体"/>
                <w:color w:val="auto"/>
              </w:rPr>
              <w:t>查（商务技术文件）</w:t>
            </w: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（一）</w:t>
            </w:r>
            <w:r>
              <w:rPr>
                <w:rFonts w:hint="eastAsia" w:ascii="宋体" w:hAnsi="宋体" w:cs="宋体"/>
                <w:color w:val="auto"/>
              </w:rPr>
              <w:t>投标函已提交并符合招标文件要求；</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52"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（二）</w:t>
            </w:r>
            <w:r>
              <w:rPr>
                <w:rFonts w:hint="eastAsia" w:ascii="宋体" w:hAnsi="宋体" w:cs="宋体"/>
                <w:color w:val="auto"/>
              </w:rPr>
              <w:t>按照招标文件规定要求签署或盖章；</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11"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（三）</w:t>
            </w:r>
            <w:r>
              <w:rPr>
                <w:rFonts w:hint="eastAsia" w:ascii="宋体" w:hAnsi="宋体" w:cs="宋体"/>
                <w:color w:val="auto"/>
              </w:rPr>
              <w:t>投标文件有法定代表人签署本人姓名（或印盖本人姓名章），或签署人提供有效的法定代表人授权委托书且授权委托书填写项目齐全的；</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7"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（四）</w:t>
            </w:r>
            <w:r>
              <w:rPr>
                <w:rFonts w:hint="eastAsia" w:ascii="宋体" w:hAnsi="宋体" w:cs="宋体"/>
                <w:color w:val="auto"/>
              </w:rPr>
              <w:t>投标文件项目齐全；</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15"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szCs w:val="24"/>
              </w:rPr>
            </w:pPr>
            <w:r>
              <w:rPr>
                <w:rFonts w:hint="eastAsia" w:ascii="宋体" w:hAnsi="宋体" w:cs="宋体"/>
                <w:color w:val="auto"/>
                <w:szCs w:val="21"/>
              </w:rPr>
              <w:t>（五）</w:t>
            </w:r>
            <w:r>
              <w:rPr>
                <w:rFonts w:hint="eastAsia" w:ascii="宋体" w:hAnsi="宋体" w:cs="宋体"/>
                <w:color w:val="auto"/>
              </w:rPr>
              <w:t>投标文件标明的响应或偏离与事实相符且无虚假投标的；</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81"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（六）</w:t>
            </w:r>
            <w:r>
              <w:rPr>
                <w:rFonts w:hint="eastAsia" w:ascii="宋体" w:hAnsi="宋体" w:cs="宋体"/>
                <w:color w:val="auto"/>
              </w:rPr>
              <w:t>投标文件的实质性内容使用中文表述且意思表述明确，前后无矛盾且使用计量单位符合招标文件要求的；</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3"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（七）</w:t>
            </w:r>
            <w:r>
              <w:rPr>
                <w:rFonts w:hint="eastAsia" w:ascii="宋体" w:hAnsi="宋体" w:cs="宋体"/>
                <w:color w:val="auto"/>
              </w:rPr>
              <w:t>带“★”的条款满足招标文件要求、已实质性响应招标文件要求且投标文件无采购人不能接受的附加条件的；</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kern w:val="2"/>
                <w:szCs w:val="24"/>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kern w:val="2"/>
                <w:szCs w:val="24"/>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15"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（八）</w:t>
            </w:r>
            <w:r>
              <w:rPr>
                <w:rFonts w:hint="eastAsia" w:ascii="宋体" w:hAnsi="宋体" w:cs="宋体"/>
                <w:color w:val="auto"/>
              </w:rPr>
              <w:t>投标技术方案明确，不存在一个或一个以上备选（替代）投标方案的；</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kern w:val="2"/>
                <w:szCs w:val="24"/>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kern w:val="2"/>
                <w:szCs w:val="24"/>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15"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（九）</w:t>
            </w:r>
            <w:r>
              <w:rPr>
                <w:rFonts w:hint="eastAsia" w:ascii="宋体" w:hAnsi="宋体" w:cs="宋体"/>
                <w:color w:val="auto"/>
              </w:rPr>
              <w:t>商务技术文件中未出现报价或单价的；</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kern w:val="2"/>
                <w:szCs w:val="24"/>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kern w:val="2"/>
                <w:szCs w:val="24"/>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7"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（十）</w:t>
            </w:r>
            <w:r>
              <w:rPr>
                <w:rFonts w:hint="eastAsia" w:ascii="宋体" w:hAnsi="宋体" w:cs="宋体"/>
                <w:color w:val="auto"/>
              </w:rPr>
              <w:t>不存在法律、法规和招标文件规定的其他无效情形；</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kern w:val="2"/>
                <w:szCs w:val="24"/>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kern w:val="2"/>
                <w:szCs w:val="24"/>
              </w:rPr>
            </w:pPr>
            <w:r>
              <w:rPr>
                <w:rFonts w:hint="eastAsia" w:ascii="宋体" w:hAnsi="宋体" w:cs="宋体"/>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7" w:hRule="atLeast"/>
          <w:jc w:val="center"/>
        </w:trPr>
        <w:tc>
          <w:tcPr>
            <w:tcW w:w="1188" w:type="dxa"/>
            <w:vMerge w:val="continue"/>
            <w:noWrap w:val="0"/>
            <w:vAlign w:val="center"/>
          </w:tcPr>
          <w:p>
            <w:pPr>
              <w:widowControl w:val="0"/>
              <w:spacing w:line="360" w:lineRule="auto"/>
              <w:rPr>
                <w:rFonts w:hint="eastAsia" w:ascii="宋体" w:hAnsi="宋体" w:cs="宋体"/>
                <w:color w:val="auto"/>
              </w:rPr>
            </w:pPr>
          </w:p>
        </w:tc>
        <w:tc>
          <w:tcPr>
            <w:tcW w:w="3618" w:type="dxa"/>
            <w:noWrap w:val="0"/>
            <w:vAlign w:val="center"/>
          </w:tcPr>
          <w:p>
            <w:pPr>
              <w:widowControl w:val="0"/>
              <w:tabs>
                <w:tab w:val="left" w:pos="612"/>
              </w:tabs>
              <w:spacing w:line="360" w:lineRule="auto"/>
              <w:rPr>
                <w:rFonts w:hint="eastAsia" w:ascii="宋体" w:hAnsi="宋体" w:cs="宋体"/>
                <w:color w:val="auto"/>
                <w:kern w:val="2"/>
                <w:szCs w:val="24"/>
              </w:rPr>
            </w:pPr>
            <w:r>
              <w:rPr>
                <w:rFonts w:hint="eastAsia" w:ascii="宋体" w:hAnsi="宋体" w:cs="宋体"/>
                <w:color w:val="auto"/>
                <w:szCs w:val="21"/>
              </w:rPr>
              <w:t>（十一）</w:t>
            </w:r>
            <w:r>
              <w:rPr>
                <w:rFonts w:hint="eastAsia" w:ascii="宋体" w:hAnsi="宋体" w:cs="宋体"/>
                <w:color w:val="auto"/>
              </w:rPr>
              <w:t>不存在投标文件的有效期不满足招标文件要求情形；</w:t>
            </w:r>
          </w:p>
        </w:tc>
        <w:tc>
          <w:tcPr>
            <w:tcW w:w="1282" w:type="dxa"/>
            <w:noWrap w:val="0"/>
            <w:vAlign w:val="center"/>
          </w:tcPr>
          <w:p>
            <w:pPr>
              <w:widowControl w:val="0"/>
              <w:spacing w:line="360" w:lineRule="auto"/>
              <w:rPr>
                <w:rFonts w:hint="eastAsia" w:ascii="宋体" w:hAnsi="宋体" w:cs="宋体"/>
                <w:color w:val="auto"/>
              </w:rPr>
            </w:pPr>
            <w:r>
              <w:rPr>
                <w:rFonts w:hint="eastAsia" w:ascii="宋体" w:hAnsi="宋体" w:cs="宋体"/>
                <w:color w:val="auto"/>
              </w:rPr>
              <w:t xml:space="preserve">□通过 </w:t>
            </w:r>
          </w:p>
          <w:p>
            <w:pPr>
              <w:widowControl w:val="0"/>
              <w:spacing w:line="360" w:lineRule="auto"/>
              <w:rPr>
                <w:rFonts w:hint="eastAsia" w:ascii="宋体" w:hAnsi="宋体" w:cs="宋体"/>
                <w:color w:val="auto"/>
                <w:kern w:val="2"/>
                <w:szCs w:val="24"/>
              </w:rPr>
            </w:pPr>
            <w:r>
              <w:rPr>
                <w:rFonts w:hint="eastAsia" w:ascii="宋体" w:hAnsi="宋体" w:cs="宋体"/>
                <w:color w:val="auto"/>
              </w:rPr>
              <w:t>□不通过</w:t>
            </w:r>
          </w:p>
        </w:tc>
        <w:tc>
          <w:tcPr>
            <w:tcW w:w="2637" w:type="dxa"/>
            <w:noWrap w:val="0"/>
            <w:vAlign w:val="center"/>
          </w:tcPr>
          <w:p>
            <w:pPr>
              <w:widowControl w:val="0"/>
              <w:spacing w:line="360" w:lineRule="auto"/>
              <w:rPr>
                <w:rFonts w:hint="eastAsia" w:ascii="宋体" w:hAnsi="宋体" w:cs="宋体"/>
                <w:color w:val="auto"/>
                <w:kern w:val="2"/>
                <w:szCs w:val="24"/>
              </w:rPr>
            </w:pPr>
            <w:r>
              <w:rPr>
                <w:rFonts w:hint="eastAsia" w:ascii="宋体" w:hAnsi="宋体" w:cs="宋体"/>
                <w:color w:val="auto"/>
              </w:rPr>
              <w:t>第（ ）页</w:t>
            </w:r>
          </w:p>
        </w:tc>
      </w:tr>
    </w:tbl>
    <w:p>
      <w:pPr>
        <w:adjustRightInd w:val="0"/>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p>
    <w:p>
      <w:pPr>
        <w:spacing w:line="360" w:lineRule="auto"/>
        <w:rPr>
          <w:rFonts w:hint="eastAsia" w:ascii="宋体" w:hAnsi="宋体" w:cs="宋体"/>
          <w:b/>
          <w:color w:val="auto"/>
        </w:rPr>
      </w:pPr>
      <w:r>
        <w:rPr>
          <w:rFonts w:hint="eastAsia" w:ascii="宋体" w:hAnsi="宋体" w:cs="宋体"/>
          <w:b/>
          <w:bCs/>
          <w:color w:val="auto"/>
          <w:szCs w:val="21"/>
        </w:rPr>
        <w:t>10.供应商响应表：</w:t>
      </w:r>
    </w:p>
    <w:p>
      <w:pPr>
        <w:spacing w:line="360" w:lineRule="auto"/>
        <w:rPr>
          <w:rFonts w:hint="eastAsia" w:ascii="宋体" w:hAnsi="宋体" w:cs="宋体"/>
          <w:color w:val="auto"/>
        </w:rPr>
      </w:pPr>
    </w:p>
    <w:p>
      <w:pPr>
        <w:snapToGrid w:val="0"/>
        <w:spacing w:before="120" w:beforeLines="50" w:after="50" w:line="360" w:lineRule="auto"/>
        <w:jc w:val="center"/>
        <w:rPr>
          <w:rFonts w:hint="eastAsia" w:ascii="宋体" w:hAnsi="宋体" w:cs="宋体"/>
          <w:b/>
          <w:color w:val="auto"/>
          <w:szCs w:val="21"/>
        </w:rPr>
      </w:pPr>
      <w:r>
        <w:rPr>
          <w:rFonts w:hint="eastAsia" w:ascii="宋体" w:hAnsi="宋体" w:cs="宋体"/>
          <w:b/>
          <w:color w:val="auto"/>
          <w:szCs w:val="21"/>
        </w:rPr>
        <w:t>供应商响应表</w:t>
      </w:r>
    </w:p>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szCs w:val="21"/>
        </w:rPr>
        <w:t xml:space="preserve">项目编号：                   项目名称： </w:t>
      </w:r>
      <w:r>
        <w:rPr>
          <w:rFonts w:hint="eastAsia" w:ascii="宋体" w:hAnsi="宋体" w:cs="宋体"/>
          <w:color w:val="auto"/>
        </w:rPr>
        <w:t xml:space="preserve">                                   </w:t>
      </w:r>
    </w:p>
    <w:tbl>
      <w:tblPr>
        <w:tblStyle w:val="49"/>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评审内容</w:t>
            </w: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证明文件</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rPr>
            </w:pPr>
          </w:p>
        </w:tc>
        <w:tc>
          <w:tcPr>
            <w:tcW w:w="14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r>
              <w:rPr>
                <w:rFonts w:hint="eastAsia" w:ascii="宋体" w:hAnsi="宋体" w:cs="宋体"/>
                <w:color w:val="auto"/>
              </w:rPr>
              <w:t>见（  ）页</w:t>
            </w:r>
          </w:p>
        </w:tc>
        <w:tc>
          <w:tcPr>
            <w:tcW w:w="145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rPr>
            </w:pPr>
          </w:p>
        </w:tc>
      </w:tr>
    </w:tbl>
    <w:p>
      <w:pPr>
        <w:spacing w:line="360" w:lineRule="auto"/>
        <w:rPr>
          <w:rFonts w:hint="eastAsia" w:ascii="宋体" w:hAnsi="宋体" w:cs="宋体"/>
          <w:b/>
          <w:color w:val="auto"/>
        </w:rPr>
      </w:pPr>
      <w:r>
        <w:rPr>
          <w:rFonts w:hint="eastAsia" w:ascii="宋体" w:hAnsi="宋体" w:cs="宋体"/>
          <w:b/>
          <w:color w:val="auto"/>
        </w:rPr>
        <w:t>注：1）根据评分标准中技术内容逐条填写，并针对客观分部分进行自评。</w:t>
      </w:r>
    </w:p>
    <w:p>
      <w:pPr>
        <w:numPr>
          <w:ilvl w:val="0"/>
          <w:numId w:val="19"/>
        </w:numPr>
        <w:spacing w:line="360" w:lineRule="auto"/>
        <w:rPr>
          <w:rFonts w:hint="eastAsia" w:ascii="宋体" w:hAnsi="宋体" w:cs="宋体"/>
          <w:b/>
          <w:color w:val="auto"/>
        </w:rPr>
      </w:pPr>
      <w:r>
        <w:rPr>
          <w:rFonts w:hint="eastAsia" w:ascii="宋体" w:hAnsi="宋体" w:cs="宋体"/>
          <w:b/>
          <w:color w:val="auto"/>
        </w:rPr>
        <w:t>请将此表编制在目录页前。</w:t>
      </w:r>
    </w:p>
    <w:p>
      <w:pPr>
        <w:spacing w:line="360" w:lineRule="auto"/>
        <w:rPr>
          <w:rFonts w:hint="eastAsia" w:ascii="宋体" w:hAnsi="宋体" w:cs="宋体"/>
          <w:b/>
          <w:color w:val="auto"/>
        </w:rPr>
      </w:pPr>
    </w:p>
    <w:p>
      <w:pPr>
        <w:spacing w:line="360" w:lineRule="auto"/>
        <w:rPr>
          <w:rFonts w:hint="eastAsia" w:ascii="宋体" w:hAnsi="宋体" w:cs="宋体"/>
          <w:color w:val="auto"/>
        </w:rPr>
      </w:pPr>
    </w:p>
    <w:p>
      <w:pPr>
        <w:spacing w:line="360" w:lineRule="auto"/>
        <w:ind w:firstLine="6090" w:firstLineChars="2900"/>
        <w:rPr>
          <w:rFonts w:hint="eastAsia" w:ascii="宋体" w:hAnsi="宋体" w:cs="宋体"/>
          <w:color w:val="auto"/>
        </w:rPr>
      </w:pPr>
      <w:r>
        <w:rPr>
          <w:rFonts w:hint="eastAsia" w:ascii="宋体" w:hAnsi="宋体" w:cs="宋体"/>
          <w:color w:val="auto"/>
        </w:rPr>
        <w:t>供应商名称（盖章）：</w:t>
      </w:r>
    </w:p>
    <w:p>
      <w:pPr>
        <w:spacing w:line="360" w:lineRule="auto"/>
        <w:rPr>
          <w:rFonts w:hint="eastAsia" w:ascii="宋体" w:hAnsi="宋体" w:cs="宋体"/>
          <w:color w:val="auto"/>
        </w:rPr>
      </w:pPr>
    </w:p>
    <w:p>
      <w:pPr>
        <w:spacing w:line="360" w:lineRule="auto"/>
        <w:ind w:firstLine="6090" w:firstLineChars="2900"/>
        <w:rPr>
          <w:rFonts w:hint="eastAsia" w:ascii="宋体" w:hAnsi="宋体" w:cs="宋体"/>
          <w:color w:val="auto"/>
        </w:rPr>
      </w:pPr>
      <w:r>
        <w:rPr>
          <w:rFonts w:hint="eastAsia" w:ascii="宋体" w:hAnsi="宋体" w:cs="宋体"/>
          <w:color w:val="auto"/>
        </w:rPr>
        <w:t>年  月  日</w:t>
      </w:r>
    </w:p>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 xml:space="preserve"> </w:t>
      </w:r>
    </w:p>
    <w:p>
      <w:pPr>
        <w:snapToGrid w:val="0"/>
        <w:spacing w:before="50" w:after="50" w:line="360" w:lineRule="auto"/>
        <w:rPr>
          <w:rFonts w:hint="eastAsia" w:ascii="宋体" w:hAnsi="宋体" w:cs="宋体"/>
          <w:b/>
          <w:bCs/>
          <w:color w:val="auto"/>
          <w:szCs w:val="21"/>
        </w:rPr>
      </w:pPr>
      <w:r>
        <w:rPr>
          <w:rFonts w:hint="eastAsia" w:ascii="宋体" w:hAnsi="宋体" w:cs="宋体"/>
          <w:color w:val="auto"/>
        </w:rPr>
        <w:br w:type="page"/>
      </w:r>
      <w:r>
        <w:rPr>
          <w:rFonts w:hint="eastAsia" w:ascii="宋体" w:hAnsi="宋体" w:cs="宋体"/>
          <w:b/>
          <w:bCs/>
          <w:color w:val="auto"/>
          <w:szCs w:val="21"/>
        </w:rPr>
        <w:t>11.技术部分：针对本项目第二章采购需求及第四章评分标准中的条款拟定各种方案，格式自拟；</w:t>
      </w:r>
    </w:p>
    <w:p>
      <w:pPr>
        <w:snapToGrid w:val="0"/>
        <w:spacing w:before="120" w:beforeLines="50" w:after="50" w:line="360" w:lineRule="auto"/>
        <w:rPr>
          <w:rFonts w:hint="eastAsia" w:ascii="宋体" w:hAnsi="宋体" w:cs="宋体"/>
          <w:color w:val="auto"/>
          <w:szCs w:val="21"/>
        </w:rPr>
      </w:pPr>
      <w:r>
        <w:rPr>
          <w:rFonts w:hint="eastAsia" w:ascii="宋体" w:hAnsi="宋体" w:cs="宋体"/>
          <w:b/>
          <w:bCs/>
          <w:color w:val="auto"/>
          <w:szCs w:val="21"/>
        </w:rPr>
        <w:br w:type="page"/>
      </w:r>
      <w:r>
        <w:rPr>
          <w:rFonts w:hint="eastAsia" w:ascii="宋体" w:hAnsi="宋体" w:cs="宋体"/>
          <w:b/>
          <w:bCs/>
          <w:color w:val="auto"/>
          <w:szCs w:val="21"/>
        </w:rPr>
        <w:t>12. 投标函</w:t>
      </w:r>
    </w:p>
    <w:p>
      <w:pPr>
        <w:snapToGrid w:val="0"/>
        <w:spacing w:before="120" w:beforeLines="50" w:after="50" w:line="360" w:lineRule="auto"/>
        <w:jc w:val="center"/>
        <w:rPr>
          <w:rFonts w:hint="eastAsia" w:ascii="宋体" w:hAnsi="宋体" w:cs="宋体"/>
          <w:b/>
          <w:color w:val="auto"/>
          <w:szCs w:val="21"/>
        </w:rPr>
      </w:pPr>
      <w:r>
        <w:rPr>
          <w:rFonts w:hint="eastAsia" w:ascii="宋体" w:hAnsi="宋体" w:cs="宋体"/>
          <w:b/>
          <w:color w:val="auto"/>
          <w:szCs w:val="21"/>
        </w:rPr>
        <w:t>投 标 函</w:t>
      </w:r>
    </w:p>
    <w:p>
      <w:pPr>
        <w:snapToGrid w:val="0"/>
        <w:spacing w:before="120" w:beforeLines="50" w:after="50" w:line="360" w:lineRule="auto"/>
        <w:jc w:val="center"/>
        <w:rPr>
          <w:rFonts w:hint="eastAsia" w:ascii="宋体" w:hAnsi="宋体" w:cs="宋体"/>
          <w:b/>
          <w:color w:val="auto"/>
          <w:szCs w:val="21"/>
        </w:rPr>
      </w:pPr>
    </w:p>
    <w:p>
      <w:pPr>
        <w:snapToGrid w:val="0"/>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line="360" w:lineRule="auto"/>
        <w:ind w:firstLine="480"/>
        <w:rPr>
          <w:rFonts w:hint="eastAsia" w:ascii="宋体" w:hAnsi="宋体" w:cs="宋体"/>
          <w:color w:val="auto"/>
          <w:szCs w:val="21"/>
        </w:rPr>
      </w:pPr>
      <w:r>
        <w:rPr>
          <w:rFonts w:hint="eastAsia" w:ascii="宋体" w:hAnsi="宋体" w:cs="宋体"/>
          <w:color w:val="auto"/>
          <w:szCs w:val="21"/>
        </w:rPr>
        <w:t>根据贵方为</w:t>
      </w:r>
      <w:r>
        <w:rPr>
          <w:rFonts w:hint="eastAsia" w:ascii="宋体" w:hAnsi="宋体" w:cs="宋体"/>
          <w:color w:val="auto"/>
          <w:szCs w:val="21"/>
          <w:u w:val="single"/>
        </w:rPr>
        <w:t xml:space="preserve">                   </w:t>
      </w:r>
      <w:r>
        <w:rPr>
          <w:rFonts w:hint="eastAsia" w:ascii="宋体" w:hAnsi="宋体" w:cs="宋体"/>
          <w:color w:val="auto"/>
          <w:szCs w:val="21"/>
        </w:rPr>
        <w:t>项目的采购公告/投标邀请书（项目编号：</w:t>
      </w:r>
      <w:r>
        <w:rPr>
          <w:rFonts w:hint="eastAsia" w:ascii="宋体" w:hAnsi="宋体" w:cs="宋体"/>
          <w:color w:val="auto"/>
          <w:szCs w:val="21"/>
          <w:u w:val="single"/>
        </w:rPr>
        <w:t xml:space="preserve">        </w:t>
      </w:r>
      <w:r>
        <w:rPr>
          <w:rFonts w:hint="eastAsia" w:ascii="宋体" w:hAnsi="宋体" w:cs="宋体"/>
          <w:color w:val="auto"/>
          <w:szCs w:val="21"/>
        </w:rPr>
        <w:t>），签字代表</w:t>
      </w:r>
      <w:r>
        <w:rPr>
          <w:rFonts w:hint="eastAsia" w:ascii="宋体" w:hAnsi="宋体" w:cs="宋体"/>
          <w:color w:val="auto"/>
          <w:szCs w:val="21"/>
          <w:u w:val="single"/>
        </w:rPr>
        <w:t xml:space="preserve">         </w:t>
      </w:r>
      <w:r>
        <w:rPr>
          <w:rFonts w:hint="eastAsia" w:ascii="宋体" w:hAnsi="宋体" w:cs="宋体"/>
          <w:color w:val="auto"/>
          <w:szCs w:val="21"/>
        </w:rPr>
        <w:t>（全名）经正式授权并代表供应商</w:t>
      </w:r>
      <w:r>
        <w:rPr>
          <w:rFonts w:hint="eastAsia" w:ascii="宋体" w:hAnsi="宋体" w:cs="宋体"/>
          <w:color w:val="auto"/>
          <w:szCs w:val="21"/>
          <w:u w:val="single"/>
        </w:rPr>
        <w:t xml:space="preserve">            </w:t>
      </w:r>
      <w:r>
        <w:rPr>
          <w:rFonts w:hint="eastAsia" w:ascii="宋体" w:hAnsi="宋体" w:cs="宋体"/>
          <w:color w:val="auto"/>
          <w:szCs w:val="21"/>
        </w:rPr>
        <w:t>（供应商名称）提交投标文件。</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据此函，签字代表宣布同意如下：</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2.供应商在投标之前已经与贵方进行了充分的沟通，完全理解并接受招标文件的各项规定和要求，对招标文件的合理性、合法性不再有异议。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3.本投标有效期自开标日起______个日历</w:t>
      </w:r>
      <w:r>
        <w:rPr>
          <w:rFonts w:hint="eastAsia" w:ascii="宋体" w:hAnsi="宋体" w:cs="宋体"/>
          <w:color w:val="auto"/>
          <w:szCs w:val="21"/>
          <w:lang w:val="en-US" w:eastAsia="zh-CN"/>
        </w:rPr>
        <w:t>天</w:t>
      </w:r>
      <w:r>
        <w:rPr>
          <w:rFonts w:hint="eastAsia" w:ascii="宋体" w:hAnsi="宋体" w:cs="宋体"/>
          <w:color w:val="auto"/>
          <w:szCs w:val="21"/>
        </w:rPr>
        <w:t>。</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4.如中标，本投标文件至本项目合同履行完毕止均保持有效，本供应商将按“招标文件”及政府采购法律、法规的规定履行合同责任和义务。</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5.供应商同意按照贵方要求提供与投标有关的一切数据或资料。</w:t>
      </w:r>
    </w:p>
    <w:p>
      <w:pPr>
        <w:snapToGrid w:val="0"/>
        <w:spacing w:line="360" w:lineRule="auto"/>
        <w:ind w:firstLine="420" w:firstLineChars="200"/>
        <w:rPr>
          <w:rFonts w:hint="eastAsia" w:ascii="宋体" w:hAnsi="宋体" w:cs="宋体"/>
          <w:color w:val="auto"/>
          <w:lang w:val="zh-CN"/>
        </w:rPr>
      </w:pPr>
      <w:r>
        <w:rPr>
          <w:rFonts w:hint="eastAsia" w:ascii="宋体" w:hAnsi="宋体" w:cs="宋体"/>
          <w:color w:val="auto"/>
          <w:szCs w:val="21"/>
        </w:rPr>
        <w:t>6.</w:t>
      </w:r>
      <w:r>
        <w:rPr>
          <w:rFonts w:hint="eastAsia" w:ascii="宋体" w:hAnsi="宋体" w:cs="宋体"/>
          <w:color w:val="auto"/>
          <w:lang w:val="zh-CN"/>
        </w:rPr>
        <w:t>我们郑重声明：本投标文件提供的情况和文件完全是真实的。</w:t>
      </w:r>
    </w:p>
    <w:p>
      <w:pPr>
        <w:snapToGrid w:val="0"/>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7.</w:t>
      </w:r>
      <w:r>
        <w:rPr>
          <w:rFonts w:hint="eastAsia" w:ascii="宋体" w:hAnsi="宋体" w:cs="宋体"/>
          <w:color w:val="auto"/>
          <w:szCs w:val="21"/>
          <w:lang w:val="zh-CN"/>
        </w:rPr>
        <w:t>按照</w:t>
      </w:r>
      <w:r>
        <w:rPr>
          <w:rFonts w:hint="eastAsia" w:ascii="宋体" w:hAnsi="宋体" w:cs="宋体"/>
          <w:color w:val="auto"/>
          <w:szCs w:val="21"/>
        </w:rPr>
        <w:t>招标文件</w:t>
      </w:r>
      <w:r>
        <w:rPr>
          <w:rFonts w:hint="eastAsia" w:ascii="宋体" w:hAnsi="宋体" w:cs="宋体"/>
          <w:color w:val="auto"/>
          <w:szCs w:val="21"/>
          <w:lang w:val="zh-CN"/>
        </w:rPr>
        <w:t>的规定，在中标后向</w:t>
      </w:r>
      <w:r>
        <w:rPr>
          <w:rFonts w:hint="eastAsia" w:ascii="宋体" w:hAnsi="宋体" w:cs="宋体"/>
          <w:color w:val="auto"/>
          <w:szCs w:val="21"/>
        </w:rPr>
        <w:t>采购代理机构</w:t>
      </w:r>
      <w:r>
        <w:rPr>
          <w:rFonts w:hint="eastAsia" w:ascii="宋体" w:hAnsi="宋体" w:cs="宋体"/>
          <w:color w:val="auto"/>
          <w:szCs w:val="21"/>
          <w:lang w:val="zh-CN"/>
        </w:rPr>
        <w:t>一次性支付招标代理费。</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8.与本投标有关的一切正式往来信函请寄：</w:t>
      </w:r>
    </w:p>
    <w:p>
      <w:pPr>
        <w:snapToGrid w:val="0"/>
        <w:spacing w:line="360" w:lineRule="auto"/>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邮编：__________   电话：______________</w:t>
      </w:r>
    </w:p>
    <w:p>
      <w:pPr>
        <w:snapToGrid w:val="0"/>
        <w:spacing w:line="360" w:lineRule="auto"/>
        <w:rPr>
          <w:rFonts w:hint="eastAsia" w:ascii="宋体" w:hAnsi="宋体" w:cs="宋体"/>
          <w:color w:val="auto"/>
          <w:szCs w:val="21"/>
        </w:rPr>
      </w:pPr>
      <w:r>
        <w:rPr>
          <w:rFonts w:hint="eastAsia" w:ascii="宋体" w:hAnsi="宋体" w:cs="宋体"/>
          <w:color w:val="auto"/>
          <w:szCs w:val="21"/>
        </w:rPr>
        <w:t>传真：______________供应商代表姓名 ___________  职务：______</w:t>
      </w:r>
      <w:r>
        <w:rPr>
          <w:rFonts w:hint="eastAsia" w:ascii="宋体" w:hAnsi="宋体" w:cs="宋体"/>
          <w:color w:val="auto"/>
          <w:szCs w:val="21"/>
          <w:u w:val="single"/>
        </w:rPr>
        <w:t xml:space="preserve"> </w:t>
      </w:r>
      <w:r>
        <w:rPr>
          <w:rFonts w:hint="eastAsia" w:ascii="宋体" w:hAnsi="宋体" w:cs="宋体"/>
          <w:color w:val="auto"/>
          <w:szCs w:val="21"/>
        </w:rPr>
        <w:t>_______</w:t>
      </w:r>
    </w:p>
    <w:p>
      <w:pPr>
        <w:snapToGrid w:val="0"/>
        <w:spacing w:line="360" w:lineRule="auto"/>
        <w:rPr>
          <w:rFonts w:hint="eastAsia" w:ascii="宋体" w:hAnsi="宋体" w:cs="宋体"/>
          <w:color w:val="auto"/>
          <w:szCs w:val="21"/>
        </w:rPr>
      </w:pPr>
      <w:r>
        <w:rPr>
          <w:rFonts w:hint="eastAsia" w:ascii="宋体" w:hAnsi="宋体" w:cs="宋体"/>
          <w:color w:val="auto"/>
          <w:szCs w:val="21"/>
        </w:rPr>
        <w:t>供应商名称(公章):___________________</w:t>
      </w:r>
    </w:p>
    <w:p>
      <w:pPr>
        <w:snapToGrid w:val="0"/>
        <w:spacing w:line="360" w:lineRule="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银行帐号：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before="50" w:after="120" w:afterLines="50" w:line="360" w:lineRule="auto"/>
        <w:rPr>
          <w:rFonts w:hint="eastAsia" w:ascii="宋体" w:hAnsi="宋体" w:cs="宋体"/>
          <w:color w:val="auto"/>
          <w:szCs w:val="21"/>
        </w:rPr>
      </w:pPr>
      <w:r>
        <w:rPr>
          <w:rFonts w:hint="eastAsia" w:ascii="宋体" w:hAnsi="宋体" w:cs="宋体"/>
          <w:color w:val="auto"/>
          <w:szCs w:val="21"/>
        </w:rPr>
        <w:t>法定代表人或授权代表</w:t>
      </w:r>
      <w:r>
        <w:rPr>
          <w:rFonts w:hint="eastAsia" w:ascii="宋体" w:hAnsi="宋体" w:cs="宋体"/>
          <w:color w:val="auto"/>
        </w:rPr>
        <w:t>（签名或印章）</w:t>
      </w:r>
      <w:r>
        <w:rPr>
          <w:rFonts w:hint="eastAsia" w:ascii="宋体" w:hAnsi="宋体" w:cs="宋体"/>
          <w:color w:val="auto"/>
          <w:szCs w:val="21"/>
        </w:rPr>
        <w:t>:___________          日期:_____年___月___日</w:t>
      </w:r>
    </w:p>
    <w:p>
      <w:pPr>
        <w:spacing w:line="360" w:lineRule="auto"/>
        <w:rPr>
          <w:rFonts w:hint="eastAsia" w:ascii="宋体" w:hAnsi="宋体" w:cs="宋体"/>
          <w:b/>
          <w:color w:val="auto"/>
        </w:rPr>
      </w:pPr>
      <w:r>
        <w:rPr>
          <w:rFonts w:hint="eastAsia" w:ascii="宋体" w:hAnsi="宋体" w:cs="宋体"/>
          <w:color w:val="auto"/>
          <w:szCs w:val="21"/>
        </w:rPr>
        <w:br w:type="page"/>
      </w:r>
      <w:r>
        <w:rPr>
          <w:rFonts w:hint="eastAsia" w:ascii="宋体" w:hAnsi="宋体" w:cs="宋体"/>
          <w:b/>
          <w:bCs/>
          <w:color w:val="auto"/>
          <w:szCs w:val="21"/>
        </w:rPr>
        <w:t>13.法</w:t>
      </w:r>
      <w:r>
        <w:rPr>
          <w:rFonts w:hint="eastAsia" w:ascii="宋体" w:hAnsi="宋体" w:cs="宋体"/>
          <w:b/>
          <w:color w:val="auto"/>
        </w:rPr>
        <w:t>定代表人身份证明及授权委托书格式：</w:t>
      </w:r>
    </w:p>
    <w:p>
      <w:pPr>
        <w:spacing w:line="360" w:lineRule="auto"/>
        <w:rPr>
          <w:rFonts w:hint="eastAsia" w:ascii="宋体" w:hAnsi="宋体" w:cs="宋体"/>
          <w:color w:val="auto"/>
        </w:rPr>
      </w:pPr>
    </w:p>
    <w:p>
      <w:pPr>
        <w:spacing w:line="360" w:lineRule="auto"/>
        <w:rPr>
          <w:rFonts w:hint="eastAsia" w:ascii="宋体" w:hAnsi="宋体" w:cs="宋体"/>
          <w:color w:val="auto"/>
        </w:rPr>
      </w:pPr>
    </w:p>
    <w:p>
      <w:pPr>
        <w:snapToGrid w:val="0"/>
        <w:spacing w:before="120" w:beforeLines="50" w:after="50" w:line="360" w:lineRule="auto"/>
        <w:jc w:val="center"/>
        <w:rPr>
          <w:rFonts w:hint="eastAsia" w:ascii="宋体" w:hAnsi="宋体" w:cs="宋体"/>
          <w:b/>
          <w:color w:val="auto"/>
          <w:szCs w:val="21"/>
        </w:rPr>
      </w:pPr>
      <w:r>
        <w:rPr>
          <w:rFonts w:hint="eastAsia" w:ascii="宋体" w:hAnsi="宋体" w:cs="宋体"/>
          <w:b/>
          <w:color w:val="auto"/>
          <w:szCs w:val="21"/>
        </w:rPr>
        <w:t>法定代表人身份证明</w:t>
      </w:r>
    </w:p>
    <w:p>
      <w:pPr>
        <w:spacing w:line="360" w:lineRule="auto"/>
        <w:jc w:val="center"/>
        <w:rPr>
          <w:rFonts w:hint="eastAsia" w:ascii="宋体" w:hAnsi="宋体" w:cs="宋体"/>
          <w:b/>
          <w:color w:val="auto"/>
          <w:sz w:val="24"/>
        </w:rPr>
      </w:pPr>
      <w:r>
        <w:rPr>
          <w:rFonts w:hint="eastAsia" w:ascii="宋体" w:hAnsi="宋体" w:cs="宋体"/>
          <w:bCs/>
          <w:color w:val="auto"/>
          <w:sz w:val="24"/>
        </w:rPr>
        <w:t>（法定代表人不来投标的，此表不用）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pPr>
        <w:spacing w:line="360" w:lineRule="auto"/>
        <w:ind w:firstLine="420" w:firstLineChars="200"/>
        <w:rPr>
          <w:rFonts w:hint="eastAsia" w:ascii="宋体" w:hAnsi="宋体" w:cs="宋体"/>
          <w:color w:val="auto"/>
          <w:szCs w:val="21"/>
          <w:u w:val="none"/>
        </w:rPr>
      </w:pPr>
      <w:r>
        <w:rPr>
          <w:rFonts w:hint="eastAsia" w:ascii="宋体" w:hAnsi="宋体" w:cs="宋体"/>
          <w:color w:val="auto"/>
          <w:szCs w:val="21"/>
        </w:rPr>
        <w:t>身份证号码：</w:t>
      </w:r>
      <w:r>
        <w:rPr>
          <w:rFonts w:hint="eastAsia" w:ascii="宋体" w:hAnsi="宋体" w:cs="宋体"/>
          <w:color w:val="auto"/>
          <w:szCs w:val="21"/>
          <w:u w:val="none"/>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w:t>
      </w:r>
    </w:p>
    <w:p>
      <w:pPr>
        <w:spacing w:line="360" w:lineRule="auto"/>
        <w:ind w:firstLine="840" w:firstLineChars="400"/>
        <w:rPr>
          <w:rFonts w:hint="eastAsia" w:ascii="宋体" w:hAnsi="宋体" w:cs="宋体"/>
          <w:color w:val="auto"/>
          <w:szCs w:val="21"/>
        </w:rPr>
      </w:pPr>
      <w:r>
        <w:rPr>
          <w:rFonts w:hint="eastAsia" w:ascii="宋体" w:hAnsi="宋体" w:cs="宋体"/>
          <w:color w:val="auto"/>
          <w:szCs w:val="21"/>
        </w:rPr>
        <w:t>特此证明。</w:t>
      </w: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p>
    <w:p>
      <w:pPr>
        <w:wordWrap w:val="0"/>
        <w:spacing w:line="360" w:lineRule="auto"/>
        <w:jc w:val="right"/>
        <w:rPr>
          <w:rFonts w:hint="eastAsia"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pacing w:line="360" w:lineRule="auto"/>
        <w:ind w:firstLine="4515" w:firstLineChars="2150"/>
        <w:rPr>
          <w:rFonts w:hint="eastAsia" w:ascii="宋体" w:hAnsi="宋体" w:cs="宋体"/>
          <w:color w:val="auto"/>
          <w:szCs w:val="21"/>
          <w:u w:val="single"/>
        </w:rPr>
      </w:pPr>
    </w:p>
    <w:p>
      <w:pPr>
        <w:spacing w:line="360" w:lineRule="auto"/>
        <w:ind w:firstLine="3675" w:firstLineChars="175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rPr>
          <w:rFonts w:hint="eastAsia" w:ascii="宋体" w:hAnsi="宋体" w:cs="宋体"/>
          <w:color w:val="auto"/>
          <w:sz w:val="24"/>
        </w:rPr>
      </w:pP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r>
        <w:rPr>
          <w:rFonts w:hint="eastAsia" w:ascii="宋体" w:hAnsi="宋体" w:cs="宋体"/>
          <w:b/>
          <w:color w:val="auto"/>
          <w:szCs w:val="21"/>
        </w:rPr>
        <w:t>附法定代表人身份证复印件（正反面）：</w:t>
      </w:r>
    </w:p>
    <w:p>
      <w:pPr>
        <w:spacing w:line="360" w:lineRule="auto"/>
        <w:rPr>
          <w:rFonts w:hint="eastAsia" w:ascii="宋体" w:hAnsi="宋体" w:cs="宋体"/>
          <w:color w:val="auto"/>
        </w:rPr>
      </w:pPr>
    </w:p>
    <w:p>
      <w:pPr>
        <w:spacing w:line="360" w:lineRule="auto"/>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r>
        <w:rPr>
          <w:rFonts w:hint="eastAsia" w:ascii="宋体" w:hAnsi="宋体" w:cs="宋体"/>
          <w:b/>
          <w:bCs/>
          <w:color w:val="auto"/>
          <w:sz w:val="28"/>
          <w:szCs w:val="28"/>
        </w:rPr>
        <w:br w:type="page"/>
      </w:r>
      <w:r>
        <w:rPr>
          <w:rFonts w:hint="eastAsia" w:ascii="宋体" w:hAnsi="宋体" w:cs="宋体"/>
          <w:b/>
          <w:color w:val="auto"/>
          <w:szCs w:val="21"/>
        </w:rPr>
        <w:t>法定代表人授权委托书</w:t>
      </w:r>
    </w:p>
    <w:p>
      <w:pPr>
        <w:spacing w:line="360" w:lineRule="auto"/>
        <w:jc w:val="center"/>
        <w:rPr>
          <w:rFonts w:hint="eastAsia" w:ascii="宋体" w:hAnsi="宋体" w:cs="宋体"/>
          <w:b/>
          <w:color w:val="auto"/>
          <w:sz w:val="32"/>
          <w:szCs w:val="32"/>
        </w:rPr>
      </w:pPr>
      <w:r>
        <w:rPr>
          <w:rFonts w:hint="eastAsia" w:ascii="宋体" w:hAnsi="宋体" w:cs="宋体"/>
          <w:bCs/>
          <w:color w:val="auto"/>
          <w:sz w:val="24"/>
        </w:rPr>
        <w:t>（法定代表人来投标的，此表不用）</w:t>
      </w:r>
    </w:p>
    <w:p>
      <w:pPr>
        <w:snapToGrid w:val="0"/>
        <w:spacing w:line="360" w:lineRule="auto"/>
        <w:rPr>
          <w:rFonts w:hint="eastAsia" w:ascii="宋体" w:hAnsi="宋体" w:cs="宋体"/>
          <w:bCs/>
          <w:color w:val="auto"/>
          <w:sz w:val="24"/>
        </w:rPr>
      </w:pPr>
    </w:p>
    <w:p>
      <w:pPr>
        <w:snapToGrid w:val="0"/>
        <w:spacing w:line="360" w:lineRule="auto"/>
        <w:rPr>
          <w:rFonts w:hint="eastAsia"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（供应商名称）的法定代表人，现授权委托本单位在职职工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政府采购 </w:t>
      </w:r>
      <w:r>
        <w:rPr>
          <w:rFonts w:hint="eastAsia" w:ascii="宋体" w:hAnsi="宋体" w:cs="宋体"/>
          <w:color w:val="auto"/>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我方对被授权人的签名事项负全部责任。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rPr>
      </w:pPr>
      <w:r>
        <w:rPr>
          <w:rFonts w:hint="eastAsia" w:ascii="宋体" w:hAnsi="宋体" w:cs="宋体"/>
          <w:color w:val="auto"/>
          <w:szCs w:val="21"/>
        </w:rPr>
        <w:t>被授权人无转委托权，特此委托。</w:t>
      </w: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被授权人</w:t>
      </w:r>
      <w:r>
        <w:rPr>
          <w:rFonts w:hint="eastAsia" w:ascii="宋体" w:hAnsi="宋体" w:cs="宋体"/>
          <w:color w:val="auto"/>
        </w:rPr>
        <w:t>（签名或印章）</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rPr>
        <w:t>（签名或印章）</w:t>
      </w:r>
      <w:r>
        <w:rPr>
          <w:rFonts w:hint="eastAsia" w:ascii="宋体" w:hAnsi="宋体" w:cs="宋体"/>
          <w:color w:val="auto"/>
          <w:szCs w:val="21"/>
        </w:rPr>
        <w:t>：</w:t>
      </w:r>
      <w:r>
        <w:rPr>
          <w:rFonts w:hint="eastAsia" w:ascii="宋体" w:hAnsi="宋体" w:cs="宋体"/>
          <w:color w:val="auto"/>
          <w:szCs w:val="21"/>
          <w:u w:val="single"/>
        </w:rPr>
        <w:t xml:space="preserve">          </w:t>
      </w:r>
    </w:p>
    <w:p>
      <w:pPr>
        <w:snapToGrid w:val="0"/>
        <w:spacing w:line="360" w:lineRule="auto"/>
        <w:ind w:firstLine="840" w:firstLineChars="400"/>
        <w:rPr>
          <w:rFonts w:hint="eastAsia"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napToGrid w:val="0"/>
        <w:spacing w:line="360" w:lineRule="auto"/>
        <w:rPr>
          <w:rFonts w:hint="eastAsia"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rPr>
          <w:rFonts w:hint="eastAsia" w:ascii="宋体" w:hAnsi="宋体" w:cs="宋体"/>
          <w:color w:val="auto"/>
          <w:szCs w:val="21"/>
        </w:rPr>
      </w:pPr>
      <w:r>
        <w:rPr>
          <w:rFonts w:hint="eastAsia" w:ascii="宋体" w:hAnsi="宋体" w:cs="宋体"/>
          <w:color w:val="auto"/>
          <w:szCs w:val="21"/>
        </w:rPr>
        <w:t xml:space="preserve">                                    </w:t>
      </w:r>
    </w:p>
    <w:p>
      <w:pPr>
        <w:snapToGrid w:val="0"/>
        <w:spacing w:line="360" w:lineRule="auto"/>
        <w:rPr>
          <w:rFonts w:hint="eastAsia" w:ascii="宋体" w:hAnsi="宋体" w:cs="宋体"/>
          <w:color w:val="auto"/>
          <w:szCs w:val="21"/>
        </w:rPr>
      </w:pPr>
    </w:p>
    <w:p>
      <w:pPr>
        <w:snapToGrid w:val="0"/>
        <w:spacing w:line="360" w:lineRule="auto"/>
        <w:ind w:firstLine="4830" w:firstLineChars="2300"/>
        <w:rPr>
          <w:rFonts w:hint="eastAsia" w:ascii="宋体" w:hAnsi="宋体" w:cs="宋体"/>
          <w:color w:val="auto"/>
          <w:szCs w:val="21"/>
        </w:rPr>
      </w:pPr>
      <w:r>
        <w:rPr>
          <w:rFonts w:hint="eastAsia" w:ascii="宋体" w:hAnsi="宋体" w:cs="宋体"/>
          <w:color w:val="auto"/>
          <w:szCs w:val="21"/>
        </w:rPr>
        <w:t>供应商公章：</w:t>
      </w:r>
    </w:p>
    <w:p>
      <w:pPr>
        <w:snapToGrid w:val="0"/>
        <w:spacing w:line="360" w:lineRule="auto"/>
        <w:ind w:firstLine="4830" w:firstLineChars="2300"/>
        <w:rPr>
          <w:rFonts w:hint="eastAsia" w:ascii="宋体" w:hAnsi="宋体" w:cs="宋体"/>
          <w:color w:val="auto"/>
          <w:szCs w:val="21"/>
        </w:rPr>
      </w:pPr>
    </w:p>
    <w:p>
      <w:pPr>
        <w:snapToGrid w:val="0"/>
        <w:spacing w:line="360" w:lineRule="auto"/>
        <w:jc w:val="center"/>
        <w:rPr>
          <w:rFonts w:hint="eastAsia" w:ascii="宋体" w:hAnsi="宋体" w:cs="宋体"/>
          <w:color w:val="auto"/>
          <w:szCs w:val="21"/>
        </w:rPr>
      </w:pPr>
      <w:r>
        <w:rPr>
          <w:rFonts w:hint="eastAsia" w:ascii="宋体" w:hAnsi="宋体" w:cs="宋体"/>
          <w:color w:val="auto"/>
          <w:szCs w:val="21"/>
        </w:rPr>
        <w:t xml:space="preserve">                                        年    月    日</w:t>
      </w:r>
    </w:p>
    <w:p>
      <w:pPr>
        <w:spacing w:line="360" w:lineRule="auto"/>
        <w:rPr>
          <w:rFonts w:hint="eastAsia" w:ascii="宋体" w:hAnsi="宋体" w:cs="宋体"/>
          <w:b/>
          <w:color w:val="auto"/>
          <w:szCs w:val="21"/>
        </w:rPr>
      </w:pPr>
    </w:p>
    <w:p>
      <w:pPr>
        <w:spacing w:line="360" w:lineRule="auto"/>
        <w:rPr>
          <w:rFonts w:hint="eastAsia" w:ascii="宋体" w:hAnsi="宋体" w:cs="宋体"/>
          <w:b/>
          <w:color w:val="auto"/>
          <w:szCs w:val="21"/>
        </w:rPr>
      </w:pPr>
    </w:p>
    <w:p>
      <w:pPr>
        <w:snapToGrid w:val="0"/>
        <w:spacing w:before="50" w:after="50" w:line="360" w:lineRule="auto"/>
        <w:rPr>
          <w:rFonts w:hint="eastAsia" w:ascii="宋体" w:hAnsi="宋体" w:cs="宋体"/>
          <w:b/>
          <w:color w:val="auto"/>
          <w:szCs w:val="21"/>
        </w:rPr>
      </w:pPr>
      <w:r>
        <w:rPr>
          <w:rFonts w:hint="eastAsia" w:ascii="宋体" w:hAnsi="宋体" w:cs="宋体"/>
          <w:b/>
          <w:color w:val="auto"/>
          <w:szCs w:val="21"/>
        </w:rPr>
        <w:t>附：法定代表人身份证复印件（正反面）、授权代表身份证复印件（正反面）及开标日前近三个月当地相关部门出具的社保证明。</w:t>
      </w:r>
    </w:p>
    <w:p>
      <w:pPr>
        <w:snapToGrid w:val="0"/>
        <w:spacing w:before="50" w:after="50" w:line="360" w:lineRule="auto"/>
        <w:rPr>
          <w:rFonts w:hint="eastAsia" w:ascii="宋体" w:hAnsi="宋体" w:cs="宋体"/>
          <w:color w:val="auto"/>
          <w:szCs w:val="21"/>
        </w:rPr>
      </w:pPr>
      <w:r>
        <w:rPr>
          <w:rFonts w:hint="eastAsia" w:ascii="宋体" w:hAnsi="宋体" w:cs="宋体"/>
          <w:b/>
          <w:color w:val="auto"/>
          <w:szCs w:val="21"/>
        </w:rPr>
        <w:br w:type="page"/>
      </w:r>
      <w:r>
        <w:rPr>
          <w:rFonts w:hint="eastAsia" w:ascii="宋体" w:hAnsi="宋体" w:cs="宋体"/>
          <w:b/>
          <w:bCs/>
          <w:color w:val="auto"/>
          <w:szCs w:val="21"/>
        </w:rPr>
        <w:t>14.技术（服务）条款偏离表</w:t>
      </w:r>
    </w:p>
    <w:p>
      <w:pPr>
        <w:snapToGrid w:val="0"/>
        <w:spacing w:before="50" w:after="120" w:afterLines="50" w:line="360" w:lineRule="auto"/>
        <w:jc w:val="center"/>
        <w:rPr>
          <w:rFonts w:hint="eastAsia" w:ascii="宋体" w:hAnsi="宋体" w:cs="宋体"/>
          <w:b/>
          <w:bCs/>
          <w:color w:val="auto"/>
        </w:rPr>
      </w:pPr>
      <w:r>
        <w:rPr>
          <w:rFonts w:hint="eastAsia" w:ascii="宋体" w:hAnsi="宋体" w:cs="宋体"/>
          <w:b/>
          <w:bCs/>
          <w:color w:val="auto"/>
        </w:rPr>
        <w:t>技术（服务）条款偏离表</w:t>
      </w:r>
    </w:p>
    <w:p>
      <w:pPr>
        <w:snapToGrid w:val="0"/>
        <w:spacing w:before="50" w:line="360" w:lineRule="auto"/>
        <w:rPr>
          <w:rFonts w:hint="eastAsia" w:ascii="宋体" w:hAnsi="宋体" w:cs="宋体"/>
          <w:color w:val="auto"/>
          <w:szCs w:val="21"/>
          <w:u w:val="single"/>
        </w:rPr>
      </w:pPr>
      <w:r>
        <w:rPr>
          <w:rFonts w:hint="eastAsia" w:ascii="宋体" w:hAnsi="宋体" w:cs="宋体"/>
          <w:color w:val="auto"/>
          <w:szCs w:val="21"/>
        </w:rPr>
        <w:t xml:space="preserve">项目编号：                   项目名称：                       </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条款号</w:t>
            </w:r>
          </w:p>
        </w:tc>
        <w:tc>
          <w:tcPr>
            <w:tcW w:w="4647"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招标文件的技术（服务）条款</w:t>
            </w:r>
          </w:p>
        </w:tc>
        <w:tc>
          <w:tcPr>
            <w:tcW w:w="1575"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投标文件的</w:t>
            </w:r>
          </w:p>
          <w:p>
            <w:pPr>
              <w:spacing w:line="360" w:lineRule="auto"/>
              <w:jc w:val="center"/>
              <w:rPr>
                <w:rFonts w:hint="eastAsia" w:ascii="宋体" w:hAnsi="宋体" w:cs="宋体"/>
                <w:color w:val="auto"/>
              </w:rPr>
            </w:pPr>
            <w:r>
              <w:rPr>
                <w:rFonts w:hint="eastAsia" w:ascii="宋体" w:hAnsi="宋体" w:cs="宋体"/>
                <w:color w:val="auto"/>
              </w:rPr>
              <w:t>响应情况</w:t>
            </w:r>
          </w:p>
        </w:tc>
        <w:tc>
          <w:tcPr>
            <w:tcW w:w="1185"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bl>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t>供应商名称（公章）：</w:t>
      </w:r>
    </w:p>
    <w:p>
      <w:pPr>
        <w:snapToGrid w:val="0"/>
        <w:spacing w:before="50" w:line="360" w:lineRule="auto"/>
        <w:rPr>
          <w:rFonts w:hint="eastAsia" w:ascii="宋体" w:hAnsi="宋体" w:cs="宋体"/>
          <w:color w:val="auto"/>
          <w:szCs w:val="21"/>
        </w:rPr>
      </w:pPr>
      <w:r>
        <w:rPr>
          <w:rFonts w:hint="eastAsia" w:ascii="宋体" w:hAnsi="宋体" w:cs="宋体"/>
          <w:color w:val="auto"/>
          <w:szCs w:val="21"/>
        </w:rPr>
        <w:t>法定代表或授权代表</w:t>
      </w:r>
      <w:r>
        <w:rPr>
          <w:rFonts w:hint="eastAsia" w:ascii="宋体" w:hAnsi="宋体" w:cs="宋体"/>
          <w:color w:val="auto"/>
        </w:rPr>
        <w:t>（签名或印章）</w:t>
      </w:r>
      <w:r>
        <w:rPr>
          <w:rFonts w:hint="eastAsia" w:ascii="宋体" w:hAnsi="宋体" w:cs="宋体"/>
          <w:color w:val="auto"/>
          <w:szCs w:val="21"/>
        </w:rPr>
        <w:t>：</w:t>
      </w:r>
    </w:p>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t xml:space="preserve">                                                              年    月    日</w:t>
      </w:r>
    </w:p>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15</w:t>
      </w:r>
      <w:r>
        <w:rPr>
          <w:rFonts w:hint="eastAsia" w:ascii="宋体" w:hAnsi="宋体" w:cs="宋体"/>
          <w:b/>
          <w:bCs/>
          <w:color w:val="auto"/>
          <w:szCs w:val="21"/>
        </w:rPr>
        <w:t>. 商务条款偏离表</w:t>
      </w:r>
    </w:p>
    <w:p>
      <w:pPr>
        <w:snapToGrid w:val="0"/>
        <w:spacing w:before="50" w:after="120" w:afterLines="50" w:line="360" w:lineRule="auto"/>
        <w:jc w:val="center"/>
        <w:rPr>
          <w:rFonts w:hint="eastAsia" w:ascii="宋体" w:hAnsi="宋体" w:cs="宋体"/>
          <w:b/>
          <w:bCs/>
          <w:color w:val="auto"/>
        </w:rPr>
      </w:pPr>
      <w:r>
        <w:rPr>
          <w:rFonts w:hint="eastAsia" w:ascii="宋体" w:hAnsi="宋体" w:cs="宋体"/>
          <w:b/>
          <w:bCs/>
          <w:color w:val="auto"/>
        </w:rPr>
        <w:t>商务条款偏离表</w:t>
      </w:r>
    </w:p>
    <w:p>
      <w:pPr>
        <w:snapToGrid w:val="0"/>
        <w:spacing w:before="50" w:line="360" w:lineRule="auto"/>
        <w:rPr>
          <w:rFonts w:hint="eastAsia" w:ascii="宋体" w:hAnsi="宋体" w:cs="宋体"/>
          <w:color w:val="auto"/>
          <w:szCs w:val="21"/>
          <w:u w:val="single"/>
        </w:rPr>
      </w:pPr>
      <w:r>
        <w:rPr>
          <w:rFonts w:hint="eastAsia" w:ascii="宋体" w:hAnsi="宋体" w:cs="宋体"/>
          <w:color w:val="auto"/>
          <w:szCs w:val="21"/>
        </w:rPr>
        <w:t xml:space="preserve">项目编号：                   项目名称：                     </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条款号</w:t>
            </w:r>
          </w:p>
        </w:tc>
        <w:tc>
          <w:tcPr>
            <w:tcW w:w="4647"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招标文件的商务条款</w:t>
            </w:r>
          </w:p>
        </w:tc>
        <w:tc>
          <w:tcPr>
            <w:tcW w:w="1575"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投标文件的</w:t>
            </w:r>
          </w:p>
          <w:p>
            <w:pPr>
              <w:spacing w:line="360" w:lineRule="auto"/>
              <w:jc w:val="center"/>
              <w:rPr>
                <w:rFonts w:hint="eastAsia" w:ascii="宋体" w:hAnsi="宋体" w:cs="宋体"/>
                <w:color w:val="auto"/>
              </w:rPr>
            </w:pPr>
            <w:r>
              <w:rPr>
                <w:rFonts w:hint="eastAsia" w:ascii="宋体" w:hAnsi="宋体" w:cs="宋体"/>
                <w:color w:val="auto"/>
              </w:rPr>
              <w:t>响应情况</w:t>
            </w:r>
          </w:p>
        </w:tc>
        <w:tc>
          <w:tcPr>
            <w:tcW w:w="1185" w:type="dxa"/>
            <w:noWrap w:val="0"/>
            <w:vAlign w:val="center"/>
          </w:tcPr>
          <w:p>
            <w:pPr>
              <w:spacing w:line="360" w:lineRule="auto"/>
              <w:jc w:val="center"/>
              <w:rPr>
                <w:rFonts w:hint="eastAsia" w:ascii="宋体" w:hAnsi="宋体" w:cs="宋体"/>
                <w:color w:val="auto"/>
              </w:rPr>
            </w:pPr>
            <w:r>
              <w:rPr>
                <w:rFonts w:hint="eastAsia" w:ascii="宋体" w:hAnsi="宋体" w:cs="宋体"/>
                <w:color w:val="auto"/>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b/>
                <w:bCs/>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cs="宋体"/>
                <w:color w:val="auto"/>
              </w:rPr>
            </w:pPr>
          </w:p>
        </w:tc>
        <w:tc>
          <w:tcPr>
            <w:tcW w:w="4647" w:type="dxa"/>
            <w:noWrap w:val="0"/>
            <w:vAlign w:val="center"/>
          </w:tcPr>
          <w:p>
            <w:pPr>
              <w:spacing w:line="360" w:lineRule="auto"/>
              <w:rPr>
                <w:rFonts w:hint="eastAsia" w:ascii="宋体" w:hAnsi="宋体" w:cs="宋体"/>
                <w:color w:val="auto"/>
              </w:rPr>
            </w:pPr>
          </w:p>
        </w:tc>
        <w:tc>
          <w:tcPr>
            <w:tcW w:w="1575" w:type="dxa"/>
            <w:noWrap w:val="0"/>
            <w:vAlign w:val="center"/>
          </w:tcPr>
          <w:p>
            <w:pPr>
              <w:spacing w:line="360" w:lineRule="auto"/>
              <w:jc w:val="center"/>
              <w:rPr>
                <w:rFonts w:hint="eastAsia" w:ascii="宋体" w:hAnsi="宋体" w:cs="宋体"/>
                <w:color w:val="auto"/>
                <w:sz w:val="24"/>
              </w:rPr>
            </w:pPr>
          </w:p>
        </w:tc>
        <w:tc>
          <w:tcPr>
            <w:tcW w:w="1185" w:type="dxa"/>
            <w:noWrap w:val="0"/>
            <w:vAlign w:val="center"/>
          </w:tcPr>
          <w:p>
            <w:pPr>
              <w:spacing w:line="360" w:lineRule="auto"/>
              <w:jc w:val="center"/>
              <w:rPr>
                <w:rFonts w:hint="eastAsia" w:ascii="宋体" w:hAnsi="宋体" w:cs="宋体"/>
                <w:color w:val="auto"/>
                <w:sz w:val="24"/>
              </w:rPr>
            </w:pPr>
          </w:p>
        </w:tc>
      </w:tr>
    </w:tbl>
    <w:p>
      <w:pPr>
        <w:snapToGrid w:val="0"/>
        <w:spacing w:before="50" w:line="360" w:lineRule="auto"/>
        <w:rPr>
          <w:rFonts w:hint="eastAsia" w:ascii="宋体" w:hAnsi="宋体" w:cs="宋体"/>
          <w:color w:val="auto"/>
          <w:szCs w:val="21"/>
        </w:rPr>
      </w:pPr>
      <w:r>
        <w:rPr>
          <w:rFonts w:hint="eastAsia" w:ascii="宋体" w:hAnsi="宋体" w:cs="宋体"/>
          <w:color w:val="auto"/>
        </w:rPr>
        <w:t>供应商须按第二章《采购需求》</w:t>
      </w:r>
      <w:r>
        <w:rPr>
          <w:rFonts w:hint="eastAsia" w:ascii="宋体" w:hAnsi="宋体" w:cs="宋体"/>
          <w:color w:val="auto"/>
          <w:szCs w:val="21"/>
        </w:rPr>
        <w:t>“</w:t>
      </w:r>
      <w:r>
        <w:rPr>
          <w:rFonts w:hint="eastAsia" w:ascii="宋体" w:hAnsi="宋体" w:cs="宋体"/>
          <w:color w:val="auto"/>
        </w:rPr>
        <w:t>一、重要商务要求一览表”逐项填写，并根据“第五章 政府采购合同主要条款”内容自行补充。</w:t>
      </w:r>
    </w:p>
    <w:p>
      <w:pPr>
        <w:snapToGrid w:val="0"/>
        <w:spacing w:before="50" w:line="360" w:lineRule="auto"/>
        <w:rPr>
          <w:rFonts w:hint="eastAsia" w:ascii="宋体" w:hAnsi="宋体" w:cs="宋体"/>
          <w:color w:val="auto"/>
        </w:rPr>
      </w:pPr>
    </w:p>
    <w:p>
      <w:pPr>
        <w:snapToGrid w:val="0"/>
        <w:spacing w:before="50" w:line="360" w:lineRule="auto"/>
        <w:rPr>
          <w:rFonts w:hint="eastAsia" w:ascii="宋体" w:hAnsi="宋体" w:cs="宋体"/>
          <w:color w:val="auto"/>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t>供应商名称（公章）：</w:t>
      </w:r>
    </w:p>
    <w:p>
      <w:pPr>
        <w:snapToGrid w:val="0"/>
        <w:spacing w:before="50" w:line="360" w:lineRule="auto"/>
        <w:rPr>
          <w:rFonts w:hint="eastAsia" w:ascii="宋体" w:hAnsi="宋体" w:cs="宋体"/>
          <w:color w:val="auto"/>
          <w:szCs w:val="21"/>
        </w:rPr>
      </w:pPr>
      <w:r>
        <w:rPr>
          <w:rFonts w:hint="eastAsia" w:ascii="宋体" w:hAnsi="宋体" w:cs="宋体"/>
          <w:color w:val="auto"/>
          <w:szCs w:val="21"/>
        </w:rPr>
        <w:t>法定代表或授权代表</w:t>
      </w:r>
      <w:r>
        <w:rPr>
          <w:rFonts w:hint="eastAsia" w:ascii="宋体" w:hAnsi="宋体" w:cs="宋体"/>
          <w:color w:val="auto"/>
        </w:rPr>
        <w:t>（签名或印章）</w:t>
      </w:r>
      <w:r>
        <w:rPr>
          <w:rFonts w:hint="eastAsia" w:ascii="宋体" w:hAnsi="宋体" w:cs="宋体"/>
          <w:color w:val="auto"/>
          <w:szCs w:val="21"/>
        </w:rPr>
        <w:t>：</w:t>
      </w:r>
    </w:p>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t xml:space="preserve">                                                              年    月    日</w:t>
      </w:r>
    </w:p>
    <w:p>
      <w:pPr>
        <w:snapToGrid w:val="0"/>
        <w:spacing w:before="50" w:line="360" w:lineRule="auto"/>
        <w:rPr>
          <w:rFonts w:hint="eastAsia" w:ascii="宋体" w:hAnsi="宋体" w:cs="宋体"/>
          <w:color w:val="auto"/>
          <w:szCs w:val="21"/>
        </w:rPr>
      </w:pPr>
    </w:p>
    <w:p>
      <w:pPr>
        <w:snapToGrid w:val="0"/>
        <w:spacing w:before="120" w:beforeLines="50" w:after="50" w:line="360" w:lineRule="auto"/>
        <w:rPr>
          <w:rFonts w:hint="eastAsia" w:ascii="宋体" w:hAnsi="宋体" w:cs="宋体"/>
          <w:color w:val="auto"/>
          <w:szCs w:val="21"/>
        </w:rPr>
      </w:pPr>
      <w:r>
        <w:rPr>
          <w:rFonts w:hint="eastAsia" w:ascii="宋体" w:hAnsi="宋体" w:cs="宋体"/>
          <w:color w:val="auto"/>
          <w:szCs w:val="21"/>
        </w:rPr>
        <w:br w:type="page"/>
      </w:r>
      <w:r>
        <w:rPr>
          <w:rFonts w:hint="eastAsia" w:ascii="宋体" w:hAnsi="宋体" w:cs="宋体"/>
          <w:b/>
          <w:bCs/>
          <w:color w:val="auto"/>
          <w:szCs w:val="21"/>
        </w:rPr>
        <w:t>16.供应商情况一览表</w:t>
      </w:r>
    </w:p>
    <w:p>
      <w:pPr>
        <w:snapToGrid w:val="0"/>
        <w:spacing w:before="120" w:beforeLines="50" w:after="50" w:line="360" w:lineRule="auto"/>
        <w:rPr>
          <w:rFonts w:hint="eastAsia" w:ascii="宋体" w:hAnsi="宋体" w:cs="宋体"/>
          <w:color w:val="auto"/>
          <w:szCs w:val="21"/>
        </w:rPr>
      </w:pPr>
    </w:p>
    <w:p>
      <w:pPr>
        <w:snapToGrid w:val="0"/>
        <w:spacing w:before="50" w:after="120" w:afterLines="50" w:line="360" w:lineRule="auto"/>
        <w:jc w:val="center"/>
        <w:rPr>
          <w:rFonts w:hint="eastAsia" w:ascii="宋体" w:hAnsi="宋体" w:cs="宋体"/>
          <w:b/>
          <w:bCs/>
          <w:color w:val="auto"/>
        </w:rPr>
      </w:pPr>
      <w:r>
        <w:rPr>
          <w:rFonts w:hint="eastAsia" w:ascii="宋体" w:hAnsi="宋体" w:cs="宋体"/>
          <w:b/>
          <w:bCs/>
          <w:color w:val="auto"/>
        </w:rPr>
        <w:t>供应商情况一览表</w:t>
      </w:r>
    </w:p>
    <w:tbl>
      <w:tblPr>
        <w:tblStyle w:val="49"/>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法定代表人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帐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管理</w:t>
            </w:r>
          </w:p>
          <w:p>
            <w:pPr>
              <w:spacing w:line="360" w:lineRule="auto"/>
              <w:jc w:val="center"/>
              <w:rPr>
                <w:rFonts w:hint="eastAsia" w:ascii="宋体" w:hAnsi="宋体" w:cs="宋体"/>
                <w:color w:val="auto"/>
                <w:szCs w:val="21"/>
              </w:rPr>
            </w:pPr>
            <w:r>
              <w:rPr>
                <w:rFonts w:hint="eastAsia" w:ascii="宋体" w:hAnsi="宋体" w:cs="宋体"/>
                <w:color w:val="auto"/>
                <w:szCs w:val="21"/>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技术</w:t>
            </w:r>
          </w:p>
          <w:p>
            <w:pPr>
              <w:spacing w:line="360" w:lineRule="auto"/>
              <w:jc w:val="center"/>
              <w:rPr>
                <w:rFonts w:hint="eastAsia" w:ascii="宋体" w:hAnsi="宋体" w:cs="宋体"/>
                <w:color w:val="auto"/>
                <w:szCs w:val="21"/>
              </w:rPr>
            </w:pPr>
            <w:r>
              <w:rPr>
                <w:rFonts w:hint="eastAsia" w:ascii="宋体" w:hAnsi="宋体" w:cs="宋体"/>
                <w:color w:val="auto"/>
                <w:szCs w:val="21"/>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职工</w:t>
            </w:r>
          </w:p>
          <w:p>
            <w:pPr>
              <w:spacing w:line="360" w:lineRule="auto"/>
              <w:jc w:val="center"/>
              <w:rPr>
                <w:rFonts w:hint="eastAsia" w:ascii="宋体" w:hAnsi="宋体" w:cs="宋体"/>
                <w:color w:val="auto"/>
                <w:szCs w:val="21"/>
              </w:rPr>
            </w:pPr>
            <w:r>
              <w:rPr>
                <w:rFonts w:hint="eastAsia" w:ascii="宋体" w:hAnsi="宋体" w:cs="宋体"/>
                <w:color w:val="auto"/>
                <w:szCs w:val="21"/>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r>
    </w:tbl>
    <w:p>
      <w:pPr>
        <w:snapToGrid w:val="0"/>
        <w:spacing w:before="50" w:after="120" w:afterLines="50" w:line="360" w:lineRule="auto"/>
        <w:rPr>
          <w:rFonts w:hint="eastAsia" w:ascii="宋体" w:hAnsi="宋体" w:cs="宋体"/>
          <w:color w:val="auto"/>
          <w:szCs w:val="21"/>
        </w:rPr>
      </w:pPr>
    </w:p>
    <w:p>
      <w:pPr>
        <w:snapToGrid w:val="0"/>
        <w:spacing w:before="50" w:after="120" w:afterLines="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t>供应商名称（公章）：</w:t>
      </w:r>
    </w:p>
    <w:p>
      <w:pPr>
        <w:snapToGrid w:val="0"/>
        <w:spacing w:before="50" w:line="360" w:lineRule="auto"/>
        <w:rPr>
          <w:rFonts w:hint="eastAsia" w:ascii="宋体" w:hAnsi="宋体" w:cs="宋体"/>
          <w:color w:val="auto"/>
          <w:szCs w:val="21"/>
        </w:rPr>
      </w:pPr>
      <w:r>
        <w:rPr>
          <w:rFonts w:hint="eastAsia" w:ascii="宋体" w:hAnsi="宋体" w:cs="宋体"/>
          <w:color w:val="auto"/>
          <w:szCs w:val="21"/>
        </w:rPr>
        <w:t>法定代表或授权代表</w:t>
      </w:r>
      <w:r>
        <w:rPr>
          <w:rFonts w:hint="eastAsia" w:ascii="宋体" w:hAnsi="宋体" w:cs="宋体"/>
          <w:color w:val="auto"/>
        </w:rPr>
        <w:t>（签名或印章）</w:t>
      </w:r>
      <w:r>
        <w:rPr>
          <w:rFonts w:hint="eastAsia" w:ascii="宋体" w:hAnsi="宋体" w:cs="宋体"/>
          <w:color w:val="auto"/>
          <w:szCs w:val="21"/>
        </w:rPr>
        <w:t>：</w:t>
      </w:r>
    </w:p>
    <w:p>
      <w:pPr>
        <w:snapToGrid w:val="0"/>
        <w:spacing w:before="50" w:line="360" w:lineRule="auto"/>
        <w:rPr>
          <w:rFonts w:hint="eastAsia" w:ascii="宋体" w:hAnsi="宋体" w:cs="宋体"/>
          <w:color w:val="auto"/>
          <w:szCs w:val="21"/>
        </w:rPr>
      </w:pPr>
    </w:p>
    <w:p>
      <w:pPr>
        <w:snapToGrid w:val="0"/>
        <w:spacing w:before="50" w:line="360" w:lineRule="auto"/>
        <w:rPr>
          <w:rFonts w:hint="eastAsia" w:ascii="宋体" w:hAnsi="宋体" w:cs="宋体"/>
          <w:color w:val="auto"/>
          <w:szCs w:val="21"/>
        </w:rPr>
      </w:pPr>
      <w:r>
        <w:rPr>
          <w:rFonts w:hint="eastAsia" w:ascii="宋体" w:hAnsi="宋体" w:cs="宋体"/>
          <w:color w:val="auto"/>
          <w:szCs w:val="21"/>
        </w:rPr>
        <w:t xml:space="preserve">                                                              年    月    日</w:t>
      </w:r>
    </w:p>
    <w:p>
      <w:pPr>
        <w:snapToGrid w:val="0"/>
        <w:spacing w:before="50" w:line="360" w:lineRule="auto"/>
        <w:rPr>
          <w:rFonts w:hint="eastAsia" w:ascii="宋体" w:hAnsi="宋体" w:cs="宋体"/>
          <w:color w:val="auto"/>
          <w:szCs w:val="21"/>
        </w:rPr>
      </w:pPr>
    </w:p>
    <w:p>
      <w:pPr>
        <w:snapToGrid w:val="0"/>
        <w:spacing w:before="50" w:after="120" w:afterLines="50" w:line="360" w:lineRule="auto"/>
        <w:rPr>
          <w:rFonts w:hint="eastAsia" w:ascii="宋体" w:hAnsi="宋体" w:cs="宋体"/>
          <w:color w:val="auto"/>
          <w:szCs w:val="21"/>
        </w:rPr>
        <w:sectPr>
          <w:pgSz w:w="11906" w:h="16838"/>
          <w:pgMar w:top="1304" w:right="1797" w:bottom="1247" w:left="1797" w:header="851" w:footer="851" w:gutter="0"/>
          <w:pgBorders>
            <w:top w:val="none" w:sz="0" w:space="0"/>
            <w:left w:val="none" w:sz="0" w:space="0"/>
            <w:bottom w:val="none" w:sz="0" w:space="0"/>
            <w:right w:val="none" w:sz="0" w:space="0"/>
          </w:pgBorders>
          <w:cols w:space="720" w:num="1"/>
          <w:titlePg/>
          <w:docGrid w:linePitch="312" w:charSpace="0"/>
        </w:sectPr>
      </w:pPr>
    </w:p>
    <w:p>
      <w:pPr>
        <w:snapToGrid w:val="0"/>
        <w:spacing w:before="120" w:beforeLines="50" w:after="50" w:line="360" w:lineRule="auto"/>
        <w:rPr>
          <w:rFonts w:hint="eastAsia" w:ascii="宋体" w:hAnsi="宋体" w:cs="宋体"/>
          <w:b/>
          <w:bCs/>
          <w:color w:val="auto"/>
          <w:szCs w:val="21"/>
        </w:rPr>
      </w:pPr>
      <w:r>
        <w:rPr>
          <w:rFonts w:hint="eastAsia" w:ascii="宋体" w:hAnsi="宋体" w:cs="宋体"/>
          <w:b/>
          <w:bCs/>
          <w:color w:val="auto"/>
          <w:szCs w:val="21"/>
        </w:rPr>
        <w:t>17.企业业绩表：</w:t>
      </w:r>
    </w:p>
    <w:p>
      <w:pPr>
        <w:spacing w:line="360" w:lineRule="auto"/>
        <w:jc w:val="center"/>
        <w:rPr>
          <w:rFonts w:hint="eastAsia" w:ascii="宋体" w:hAnsi="宋体" w:cs="宋体"/>
          <w:color w:val="auto"/>
          <w:szCs w:val="21"/>
        </w:rPr>
      </w:pPr>
    </w:p>
    <w:p>
      <w:pPr>
        <w:spacing w:line="360" w:lineRule="auto"/>
        <w:jc w:val="center"/>
        <w:rPr>
          <w:rFonts w:hint="eastAsia" w:ascii="宋体" w:hAnsi="宋体" w:cs="宋体"/>
          <w:b/>
          <w:bCs/>
          <w:color w:val="auto"/>
        </w:rPr>
      </w:pPr>
      <w:r>
        <w:rPr>
          <w:rFonts w:hint="eastAsia" w:ascii="宋体" w:hAnsi="宋体" w:cs="宋体"/>
          <w:b/>
          <w:bCs/>
          <w:color w:val="auto"/>
        </w:rPr>
        <w:t>企业业绩表</w:t>
      </w:r>
    </w:p>
    <w:p>
      <w:pPr>
        <w:tabs>
          <w:tab w:val="left" w:pos="3165"/>
        </w:tabs>
        <w:spacing w:line="360" w:lineRule="auto"/>
        <w:rPr>
          <w:rFonts w:hint="eastAsia" w:ascii="宋体" w:hAnsi="宋体" w:cs="宋体"/>
          <w:color w:val="auto"/>
          <w:szCs w:val="21"/>
        </w:rPr>
      </w:pPr>
      <w:r>
        <w:rPr>
          <w:rFonts w:hint="eastAsia" w:ascii="宋体" w:hAnsi="宋体" w:cs="宋体"/>
          <w:color w:val="auto"/>
          <w:szCs w:val="21"/>
        </w:rPr>
        <w:t xml:space="preserve">项目编号：                   项目名称：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noWrap w:val="0"/>
            <w:vAlign w:val="center"/>
          </w:tcPr>
          <w:p>
            <w:pPr>
              <w:tabs>
                <w:tab w:val="left" w:pos="3165"/>
              </w:tabs>
              <w:spacing w:line="360" w:lineRule="auto"/>
              <w:rPr>
                <w:rFonts w:hint="eastAsia" w:ascii="宋体" w:hAnsi="宋体" w:cs="宋体"/>
                <w:color w:val="auto"/>
                <w:szCs w:val="21"/>
              </w:rPr>
            </w:pPr>
            <w:r>
              <w:rPr>
                <w:rFonts w:hint="eastAsia" w:ascii="宋体" w:hAnsi="宋体" w:cs="宋体"/>
                <w:color w:val="auto"/>
                <w:szCs w:val="21"/>
              </w:rPr>
              <w:t>序号</w:t>
            </w:r>
          </w:p>
        </w:tc>
        <w:tc>
          <w:tcPr>
            <w:tcW w:w="1783" w:type="dxa"/>
            <w:noWrap w:val="0"/>
            <w:vAlign w:val="center"/>
          </w:tcPr>
          <w:p>
            <w:pPr>
              <w:tabs>
                <w:tab w:val="left" w:pos="3165"/>
              </w:tabs>
              <w:spacing w:line="360" w:lineRule="auto"/>
              <w:jc w:val="center"/>
              <w:rPr>
                <w:rFonts w:hint="eastAsia" w:ascii="宋体" w:hAnsi="宋体" w:cs="宋体"/>
                <w:color w:val="auto"/>
                <w:szCs w:val="21"/>
              </w:rPr>
            </w:pPr>
            <w:r>
              <w:rPr>
                <w:rFonts w:hint="eastAsia" w:ascii="宋体" w:hAnsi="宋体" w:cs="宋体"/>
                <w:color w:val="auto"/>
                <w:szCs w:val="21"/>
              </w:rPr>
              <w:t>项目名称</w:t>
            </w:r>
          </w:p>
        </w:tc>
        <w:tc>
          <w:tcPr>
            <w:tcW w:w="1192" w:type="dxa"/>
            <w:noWrap w:val="0"/>
            <w:vAlign w:val="center"/>
          </w:tcPr>
          <w:p>
            <w:pPr>
              <w:tabs>
                <w:tab w:val="left" w:pos="3165"/>
              </w:tabs>
              <w:spacing w:line="360" w:lineRule="auto"/>
              <w:rPr>
                <w:rFonts w:hint="eastAsia" w:ascii="宋体" w:hAnsi="宋体" w:cs="宋体"/>
                <w:color w:val="auto"/>
                <w:szCs w:val="21"/>
              </w:rPr>
            </w:pPr>
            <w:r>
              <w:rPr>
                <w:rFonts w:hint="eastAsia" w:ascii="宋体" w:hAnsi="宋体" w:cs="宋体"/>
                <w:color w:val="auto"/>
                <w:szCs w:val="21"/>
              </w:rPr>
              <w:t>业主单位</w:t>
            </w:r>
          </w:p>
        </w:tc>
        <w:tc>
          <w:tcPr>
            <w:tcW w:w="1192" w:type="dxa"/>
            <w:noWrap w:val="0"/>
            <w:vAlign w:val="center"/>
          </w:tcPr>
          <w:p>
            <w:pPr>
              <w:tabs>
                <w:tab w:val="left" w:pos="3165"/>
              </w:tabs>
              <w:spacing w:line="360" w:lineRule="auto"/>
              <w:rPr>
                <w:rFonts w:hint="eastAsia" w:ascii="宋体" w:hAnsi="宋体" w:cs="宋体"/>
                <w:color w:val="auto"/>
                <w:szCs w:val="21"/>
              </w:rPr>
            </w:pPr>
            <w:r>
              <w:rPr>
                <w:rFonts w:hint="eastAsia" w:ascii="宋体" w:hAnsi="宋体" w:cs="宋体"/>
                <w:color w:val="auto"/>
                <w:szCs w:val="21"/>
              </w:rPr>
              <w:t>合同金额</w:t>
            </w:r>
          </w:p>
        </w:tc>
        <w:tc>
          <w:tcPr>
            <w:tcW w:w="1638" w:type="dxa"/>
            <w:noWrap w:val="0"/>
            <w:vAlign w:val="center"/>
          </w:tcPr>
          <w:p>
            <w:pPr>
              <w:tabs>
                <w:tab w:val="left" w:pos="3165"/>
              </w:tabs>
              <w:spacing w:line="360" w:lineRule="auto"/>
              <w:rPr>
                <w:rFonts w:hint="eastAsia" w:ascii="宋体" w:hAnsi="宋体" w:cs="宋体"/>
                <w:color w:val="auto"/>
                <w:szCs w:val="21"/>
              </w:rPr>
            </w:pPr>
            <w:r>
              <w:rPr>
                <w:rFonts w:hint="eastAsia" w:ascii="宋体" w:hAnsi="宋体" w:cs="宋体"/>
                <w:color w:val="auto"/>
                <w:szCs w:val="21"/>
              </w:rPr>
              <w:t>合同签订日期</w:t>
            </w:r>
          </w:p>
        </w:tc>
        <w:tc>
          <w:tcPr>
            <w:tcW w:w="1869" w:type="dxa"/>
            <w:noWrap w:val="0"/>
            <w:vAlign w:val="center"/>
          </w:tcPr>
          <w:p>
            <w:pPr>
              <w:tabs>
                <w:tab w:val="left" w:pos="3165"/>
              </w:tabs>
              <w:spacing w:line="360" w:lineRule="auto"/>
              <w:jc w:val="center"/>
              <w:rPr>
                <w:rFonts w:hint="eastAsia" w:ascii="宋体" w:hAnsi="宋体" w:cs="宋体"/>
                <w:color w:val="auto"/>
                <w:szCs w:val="21"/>
              </w:rPr>
            </w:pPr>
            <w:r>
              <w:rPr>
                <w:rFonts w:hint="eastAsia" w:ascii="宋体" w:hAnsi="宋体" w:cs="宋体"/>
                <w:color w:val="auto"/>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top"/>
          </w:tcPr>
          <w:p>
            <w:pPr>
              <w:tabs>
                <w:tab w:val="left" w:pos="3165"/>
              </w:tabs>
              <w:spacing w:line="360" w:lineRule="auto"/>
              <w:ind w:firstLine="420"/>
              <w:rPr>
                <w:rFonts w:hint="eastAsia" w:ascii="宋体" w:hAnsi="宋体" w:cs="宋体"/>
                <w:color w:val="auto"/>
                <w:szCs w:val="21"/>
              </w:rPr>
            </w:pPr>
          </w:p>
        </w:tc>
        <w:tc>
          <w:tcPr>
            <w:tcW w:w="1783"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192" w:type="dxa"/>
            <w:noWrap w:val="0"/>
            <w:vAlign w:val="top"/>
          </w:tcPr>
          <w:p>
            <w:pPr>
              <w:tabs>
                <w:tab w:val="left" w:pos="3165"/>
              </w:tabs>
              <w:spacing w:line="360" w:lineRule="auto"/>
              <w:ind w:firstLine="420"/>
              <w:rPr>
                <w:rFonts w:hint="eastAsia" w:ascii="宋体" w:hAnsi="宋体" w:cs="宋体"/>
                <w:color w:val="auto"/>
                <w:szCs w:val="21"/>
              </w:rPr>
            </w:pPr>
          </w:p>
        </w:tc>
        <w:tc>
          <w:tcPr>
            <w:tcW w:w="1638" w:type="dxa"/>
            <w:noWrap w:val="0"/>
            <w:vAlign w:val="top"/>
          </w:tcPr>
          <w:p>
            <w:pPr>
              <w:tabs>
                <w:tab w:val="left" w:pos="3165"/>
              </w:tabs>
              <w:spacing w:line="360" w:lineRule="auto"/>
              <w:ind w:firstLine="420"/>
              <w:rPr>
                <w:rFonts w:hint="eastAsia" w:ascii="宋体" w:hAnsi="宋体" w:cs="宋体"/>
                <w:color w:val="auto"/>
                <w:szCs w:val="21"/>
              </w:rPr>
            </w:pPr>
          </w:p>
        </w:tc>
        <w:tc>
          <w:tcPr>
            <w:tcW w:w="1869" w:type="dxa"/>
            <w:noWrap w:val="0"/>
            <w:vAlign w:val="top"/>
          </w:tcPr>
          <w:p>
            <w:pPr>
              <w:tabs>
                <w:tab w:val="left" w:pos="3165"/>
              </w:tabs>
              <w:spacing w:line="360" w:lineRule="auto"/>
              <w:ind w:firstLine="420"/>
              <w:rPr>
                <w:rFonts w:hint="eastAsia" w:ascii="宋体" w:hAnsi="宋体" w:cs="宋体"/>
                <w:color w:val="auto"/>
                <w:szCs w:val="21"/>
              </w:rPr>
            </w:pPr>
          </w:p>
        </w:tc>
      </w:tr>
    </w:tbl>
    <w:p>
      <w:pPr>
        <w:tabs>
          <w:tab w:val="left" w:pos="3165"/>
        </w:tabs>
        <w:spacing w:line="360" w:lineRule="auto"/>
        <w:rPr>
          <w:rFonts w:hint="eastAsia" w:ascii="宋体" w:hAnsi="宋体" w:cs="宋体"/>
          <w:color w:val="auto"/>
          <w:szCs w:val="21"/>
        </w:rPr>
      </w:pPr>
      <w:r>
        <w:rPr>
          <w:rFonts w:hint="eastAsia" w:ascii="宋体" w:hAnsi="宋体" w:cs="宋体"/>
          <w:color w:val="auto"/>
          <w:szCs w:val="21"/>
        </w:rPr>
        <w:t>注：</w:t>
      </w:r>
    </w:p>
    <w:p>
      <w:pPr>
        <w:autoSpaceDE w:val="0"/>
        <w:autoSpaceDN w:val="0"/>
        <w:spacing w:line="360" w:lineRule="auto"/>
        <w:rPr>
          <w:rFonts w:hint="eastAsia" w:ascii="宋体" w:hAnsi="宋体" w:cs="宋体"/>
          <w:bCs/>
          <w:color w:val="auto"/>
          <w:szCs w:val="21"/>
        </w:rPr>
      </w:pPr>
      <w:r>
        <w:rPr>
          <w:rFonts w:hint="eastAsia" w:ascii="宋体" w:hAnsi="宋体" w:cs="宋体"/>
          <w:color w:val="auto"/>
          <w:szCs w:val="21"/>
        </w:rPr>
        <w:t>1．供应商所提供合同必须是真实有效的。在合同签订前，如采购人经核实后发现与实际情况不符，取消其中标资格，并按有关规定处理。</w:t>
      </w:r>
      <w:r>
        <w:rPr>
          <w:rFonts w:hint="eastAsia" w:ascii="宋体" w:hAnsi="宋体" w:cs="宋体"/>
          <w:bCs/>
          <w:color w:val="auto"/>
          <w:szCs w:val="21"/>
        </w:rPr>
        <w:t>（投标文件中提供加盖公章合同复印件）</w:t>
      </w:r>
    </w:p>
    <w:p>
      <w:pPr>
        <w:autoSpaceDE w:val="0"/>
        <w:autoSpaceDN w:val="0"/>
        <w:spacing w:line="360" w:lineRule="auto"/>
        <w:rPr>
          <w:rFonts w:hint="eastAsia" w:ascii="宋体" w:hAnsi="宋体" w:cs="宋体"/>
          <w:color w:val="auto"/>
          <w:szCs w:val="21"/>
        </w:rPr>
      </w:pPr>
      <w:r>
        <w:rPr>
          <w:rFonts w:hint="eastAsia" w:ascii="宋体" w:hAnsi="宋体" w:cs="宋体"/>
          <w:color w:val="auto"/>
          <w:szCs w:val="21"/>
        </w:rPr>
        <w:t>2．此表在不改变表式的情况下，可自行制作。</w:t>
      </w:r>
    </w:p>
    <w:p>
      <w:pPr>
        <w:autoSpaceDE w:val="0"/>
        <w:autoSpaceDN w:val="0"/>
        <w:spacing w:line="360" w:lineRule="auto"/>
        <w:ind w:left="5280"/>
        <w:rPr>
          <w:rFonts w:hint="eastAsia" w:ascii="宋体" w:hAnsi="宋体" w:cs="宋体"/>
          <w:color w:val="auto"/>
          <w:szCs w:val="21"/>
        </w:rPr>
      </w:pPr>
    </w:p>
    <w:p>
      <w:pPr>
        <w:autoSpaceDE w:val="0"/>
        <w:autoSpaceDN w:val="0"/>
        <w:spacing w:line="360" w:lineRule="auto"/>
        <w:ind w:left="5280" w:firstLine="210" w:firstLineChars="100"/>
        <w:rPr>
          <w:rFonts w:hint="eastAsia" w:ascii="宋体" w:hAnsi="宋体" w:cs="宋体"/>
          <w:color w:val="auto"/>
          <w:szCs w:val="21"/>
        </w:rPr>
      </w:pPr>
      <w:r>
        <w:rPr>
          <w:rFonts w:hint="eastAsia" w:ascii="宋体" w:hAnsi="宋体" w:cs="宋体"/>
          <w:color w:val="auto"/>
          <w:szCs w:val="21"/>
        </w:rPr>
        <w:t>供应商名称（盖章）：</w:t>
      </w:r>
    </w:p>
    <w:p>
      <w:pPr>
        <w:autoSpaceDE w:val="0"/>
        <w:autoSpaceDN w:val="0"/>
        <w:spacing w:line="360" w:lineRule="auto"/>
        <w:ind w:left="5280" w:firstLine="210" w:firstLineChars="100"/>
        <w:rPr>
          <w:rFonts w:hint="eastAsia" w:ascii="宋体" w:hAnsi="宋体" w:cs="宋体"/>
          <w:color w:val="auto"/>
          <w:szCs w:val="21"/>
        </w:rPr>
      </w:pPr>
      <w:r>
        <w:rPr>
          <w:rFonts w:hint="eastAsia" w:ascii="宋体" w:hAnsi="宋体" w:cs="宋体"/>
          <w:color w:val="auto"/>
          <w:szCs w:val="21"/>
        </w:rPr>
        <w:t>供应商代表</w:t>
      </w:r>
      <w:r>
        <w:rPr>
          <w:rFonts w:hint="eastAsia" w:ascii="宋体" w:hAnsi="宋体" w:cs="宋体"/>
          <w:color w:val="auto"/>
        </w:rPr>
        <w:t>（签名或印章）</w:t>
      </w:r>
      <w:r>
        <w:rPr>
          <w:rFonts w:hint="eastAsia" w:ascii="宋体" w:hAnsi="宋体" w:cs="宋体"/>
          <w:color w:val="auto"/>
          <w:szCs w:val="21"/>
        </w:rPr>
        <w:t>：</w:t>
      </w:r>
    </w:p>
    <w:p>
      <w:pPr>
        <w:tabs>
          <w:tab w:val="left" w:pos="3165"/>
        </w:tabs>
        <w:spacing w:line="360" w:lineRule="auto"/>
        <w:jc w:val="center"/>
        <w:rPr>
          <w:rFonts w:hint="eastAsia" w:ascii="宋体" w:hAnsi="宋体" w:cs="宋体"/>
          <w:color w:val="auto"/>
          <w:szCs w:val="21"/>
        </w:rPr>
      </w:pPr>
    </w:p>
    <w:p>
      <w:pPr>
        <w:tabs>
          <w:tab w:val="left" w:pos="3165"/>
        </w:tabs>
        <w:spacing w:line="360" w:lineRule="auto"/>
        <w:ind w:right="1080"/>
        <w:jc w:val="right"/>
        <w:rPr>
          <w:rFonts w:hint="eastAsia" w:ascii="宋体" w:hAnsi="宋体" w:cs="宋体"/>
          <w:color w:val="auto"/>
          <w:szCs w:val="21"/>
        </w:rPr>
      </w:pPr>
      <w:r>
        <w:rPr>
          <w:rFonts w:hint="eastAsia" w:ascii="宋体" w:hAnsi="宋体" w:cs="宋体"/>
          <w:color w:val="auto"/>
          <w:szCs w:val="21"/>
        </w:rPr>
        <w:t>年  月  日</w:t>
      </w:r>
    </w:p>
    <w:p>
      <w:pPr>
        <w:snapToGrid w:val="0"/>
        <w:spacing w:before="120" w:beforeLines="50" w:after="50" w:line="360" w:lineRule="auto"/>
        <w:rPr>
          <w:rFonts w:hint="eastAsia" w:ascii="宋体" w:hAnsi="宋体" w:cs="宋体"/>
          <w:b/>
          <w:bCs/>
          <w:color w:val="auto"/>
          <w:szCs w:val="21"/>
        </w:rPr>
      </w:pPr>
      <w:r>
        <w:rPr>
          <w:rFonts w:hint="eastAsia" w:ascii="宋体" w:hAnsi="宋体" w:cs="宋体"/>
          <w:color w:val="auto"/>
          <w:szCs w:val="21"/>
        </w:rPr>
        <w:br w:type="page"/>
      </w:r>
      <w:r>
        <w:rPr>
          <w:rFonts w:hint="eastAsia" w:ascii="宋体" w:hAnsi="宋体" w:cs="宋体"/>
          <w:b/>
          <w:bCs/>
          <w:color w:val="auto"/>
          <w:szCs w:val="21"/>
        </w:rPr>
        <w:t>18.第四章评标办法及评分标准中需提供的其他相关资质证书及合同复印件加盖公章；</w:t>
      </w:r>
    </w:p>
    <w:p>
      <w:pPr>
        <w:snapToGrid w:val="0"/>
        <w:spacing w:before="120" w:beforeLines="50" w:after="50" w:line="360" w:lineRule="auto"/>
        <w:rPr>
          <w:rFonts w:hint="eastAsia" w:ascii="宋体" w:hAnsi="宋体" w:cs="宋体"/>
          <w:b/>
          <w:bCs/>
          <w:color w:val="auto"/>
          <w:szCs w:val="21"/>
        </w:rPr>
      </w:pPr>
    </w:p>
    <w:p>
      <w:pPr>
        <w:snapToGrid w:val="0"/>
        <w:spacing w:before="120" w:beforeLines="50" w:after="50" w:line="360" w:lineRule="auto"/>
        <w:rPr>
          <w:rFonts w:hint="eastAsia" w:ascii="宋体" w:hAnsi="宋体" w:cs="宋体"/>
          <w:b/>
          <w:bCs/>
          <w:color w:val="auto"/>
          <w:szCs w:val="21"/>
        </w:rPr>
      </w:pPr>
    </w:p>
    <w:p>
      <w:pPr>
        <w:snapToGrid w:val="0"/>
        <w:spacing w:before="120" w:beforeLines="50" w:after="50" w:line="360" w:lineRule="auto"/>
        <w:rPr>
          <w:rFonts w:hint="eastAsia" w:ascii="宋体" w:hAnsi="宋体" w:cs="宋体"/>
          <w:b/>
          <w:bCs/>
          <w:color w:val="auto"/>
          <w:szCs w:val="21"/>
        </w:rPr>
      </w:pPr>
    </w:p>
    <w:p>
      <w:pPr>
        <w:snapToGrid w:val="0"/>
        <w:spacing w:before="120" w:beforeLines="50" w:after="50" w:line="360" w:lineRule="auto"/>
        <w:rPr>
          <w:rFonts w:hint="eastAsia" w:ascii="宋体" w:hAnsi="宋体" w:cs="宋体"/>
          <w:b/>
          <w:bCs/>
          <w:color w:val="auto"/>
          <w:szCs w:val="21"/>
        </w:rPr>
      </w:pPr>
    </w:p>
    <w:p>
      <w:pPr>
        <w:snapToGrid w:val="0"/>
        <w:spacing w:before="120" w:beforeLines="50" w:after="50" w:line="360" w:lineRule="auto"/>
        <w:rPr>
          <w:rFonts w:hint="eastAsia" w:ascii="宋体" w:hAnsi="宋体" w:cs="宋体"/>
          <w:b/>
          <w:bCs/>
          <w:color w:val="auto"/>
          <w:szCs w:val="21"/>
        </w:rPr>
      </w:pPr>
      <w:r>
        <w:rPr>
          <w:rFonts w:hint="eastAsia" w:ascii="宋体" w:hAnsi="宋体" w:cs="宋体"/>
          <w:b/>
          <w:bCs/>
          <w:color w:val="auto"/>
          <w:szCs w:val="21"/>
        </w:rPr>
        <w:t>19.供应商认为有需要提供的其它有关证明资料。</w:t>
      </w:r>
    </w:p>
    <w:p>
      <w:pPr>
        <w:snapToGrid w:val="0"/>
        <w:spacing w:before="50" w:after="120" w:afterLines="50" w:line="360" w:lineRule="auto"/>
        <w:jc w:val="center"/>
        <w:outlineLvl w:val="1"/>
        <w:rPr>
          <w:rFonts w:hint="eastAsia" w:ascii="宋体" w:hAnsi="宋体" w:cs="宋体"/>
          <w:color w:val="auto"/>
          <w:szCs w:val="21"/>
        </w:rPr>
      </w:pPr>
      <w:r>
        <w:rPr>
          <w:rFonts w:hint="eastAsia" w:ascii="宋体" w:hAnsi="宋体" w:cs="宋体"/>
          <w:color w:val="auto"/>
          <w:szCs w:val="21"/>
        </w:rPr>
        <w:br w:type="page"/>
      </w:r>
      <w:bookmarkStart w:id="167" w:name="_Toc16254"/>
      <w:bookmarkStart w:id="168" w:name="_Toc6810"/>
      <w:r>
        <w:rPr>
          <w:rFonts w:hint="eastAsia" w:ascii="宋体" w:hAnsi="宋体" w:cs="宋体"/>
          <w:color w:val="auto"/>
          <w:szCs w:val="21"/>
        </w:rPr>
        <w:t>二、报价文件格式</w:t>
      </w:r>
      <w:bookmarkEnd w:id="167"/>
      <w:bookmarkEnd w:id="168"/>
    </w:p>
    <w:p>
      <w:pPr>
        <w:snapToGrid w:val="0"/>
        <w:spacing w:before="120" w:beforeLines="50" w:after="50" w:line="360" w:lineRule="auto"/>
        <w:rPr>
          <w:rFonts w:hint="eastAsia" w:ascii="宋体" w:hAnsi="宋体" w:cs="宋体"/>
          <w:b/>
          <w:bCs/>
          <w:color w:val="auto"/>
          <w:szCs w:val="21"/>
        </w:rPr>
      </w:pPr>
      <w:r>
        <w:rPr>
          <w:rFonts w:hint="eastAsia" w:ascii="宋体" w:hAnsi="宋体" w:cs="宋体"/>
          <w:b/>
          <w:color w:val="auto"/>
          <w:szCs w:val="21"/>
        </w:rPr>
        <w:t>1.</w:t>
      </w:r>
      <w:r>
        <w:rPr>
          <w:rFonts w:hint="eastAsia" w:ascii="宋体" w:hAnsi="宋体" w:cs="宋体"/>
          <w:b/>
          <w:bCs/>
          <w:color w:val="auto"/>
          <w:szCs w:val="21"/>
        </w:rPr>
        <w:t>报价文件的外包装封面格式（不可缺）：</w:t>
      </w:r>
    </w:p>
    <w:p>
      <w:pPr>
        <w:snapToGrid w:val="0"/>
        <w:spacing w:before="120" w:beforeLines="50" w:after="50" w:line="360" w:lineRule="auto"/>
        <w:rPr>
          <w:rFonts w:hint="eastAsia" w:ascii="宋体" w:hAnsi="宋体" w:cs="宋体"/>
          <w:bCs/>
          <w:color w:val="auto"/>
          <w:szCs w:val="21"/>
        </w:rPr>
      </w:pPr>
    </w:p>
    <w:p>
      <w:pPr>
        <w:snapToGrid w:val="0"/>
        <w:spacing w:before="120" w:beforeLines="50" w:after="50" w:line="360" w:lineRule="auto"/>
        <w:jc w:val="center"/>
        <w:rPr>
          <w:rFonts w:hint="eastAsia" w:ascii="宋体" w:hAnsi="宋体" w:cs="宋体"/>
          <w:bCs/>
          <w:color w:val="auto"/>
          <w:szCs w:val="21"/>
        </w:rPr>
      </w:pPr>
      <w:r>
        <w:rPr>
          <w:rFonts w:hint="eastAsia" w:ascii="宋体" w:hAnsi="宋体" w:cs="宋体"/>
          <w:bCs/>
          <w:color w:val="auto"/>
          <w:szCs w:val="21"/>
        </w:rPr>
        <w:t>报价文件</w:t>
      </w:r>
    </w:p>
    <w:p>
      <w:pPr>
        <w:snapToGrid w:val="0"/>
        <w:spacing w:before="120" w:beforeLines="50" w:after="50" w:line="360" w:lineRule="auto"/>
        <w:rPr>
          <w:rFonts w:hint="eastAsia" w:ascii="宋体" w:hAnsi="宋体" w:cs="宋体"/>
          <w:bCs/>
          <w:color w:val="auto"/>
          <w:szCs w:val="21"/>
        </w:rPr>
      </w:pPr>
    </w:p>
    <w:p>
      <w:pPr>
        <w:snapToGrid w:val="0"/>
        <w:spacing w:before="120" w:beforeLines="50" w:after="50" w:line="360" w:lineRule="auto"/>
        <w:ind w:firstLine="932" w:firstLineChars="444"/>
        <w:rPr>
          <w:rFonts w:hint="eastAsia" w:ascii="宋体" w:hAnsi="宋体" w:cs="宋体"/>
          <w:color w:val="auto"/>
        </w:rPr>
      </w:pPr>
      <w:r>
        <w:rPr>
          <w:rFonts w:hint="eastAsia" w:ascii="宋体" w:hAnsi="宋体" w:cs="宋体"/>
          <w:bCs/>
          <w:color w:val="auto"/>
          <w:szCs w:val="21"/>
        </w:rPr>
        <w:t>项目名称：</w:t>
      </w:r>
    </w:p>
    <w:p>
      <w:pPr>
        <w:snapToGrid w:val="0"/>
        <w:spacing w:before="120" w:beforeLines="50" w:after="50" w:line="360" w:lineRule="auto"/>
        <w:ind w:firstLine="932" w:firstLineChars="444"/>
        <w:rPr>
          <w:rFonts w:hint="eastAsia" w:ascii="宋体" w:hAnsi="宋体" w:cs="宋体"/>
          <w:bCs/>
          <w:color w:val="auto"/>
          <w:szCs w:val="21"/>
        </w:rPr>
      </w:pPr>
      <w:r>
        <w:rPr>
          <w:rFonts w:hint="eastAsia" w:ascii="宋体" w:hAnsi="宋体" w:cs="宋体"/>
          <w:bCs/>
          <w:color w:val="auto"/>
          <w:szCs w:val="21"/>
        </w:rPr>
        <w:t xml:space="preserve">项目编号：   </w:t>
      </w:r>
    </w:p>
    <w:p>
      <w:pPr>
        <w:snapToGrid w:val="0"/>
        <w:spacing w:before="120" w:beforeLines="50" w:after="50" w:line="360" w:lineRule="auto"/>
        <w:ind w:firstLine="932" w:firstLineChars="444"/>
        <w:rPr>
          <w:rFonts w:hint="eastAsia" w:ascii="宋体" w:hAnsi="宋体" w:cs="宋体"/>
          <w:bCs/>
          <w:color w:val="auto"/>
          <w:szCs w:val="21"/>
        </w:rPr>
      </w:pPr>
      <w:r>
        <w:rPr>
          <w:rFonts w:hint="eastAsia" w:ascii="宋体" w:hAnsi="宋体" w:cs="宋体"/>
          <w:bCs/>
          <w:color w:val="auto"/>
          <w:szCs w:val="21"/>
        </w:rPr>
        <w:t>标项号：</w:t>
      </w:r>
    </w:p>
    <w:p>
      <w:pPr>
        <w:snapToGrid w:val="0"/>
        <w:spacing w:before="120" w:beforeLines="50" w:after="50" w:line="360" w:lineRule="auto"/>
        <w:ind w:firstLine="932" w:firstLineChars="444"/>
        <w:rPr>
          <w:rFonts w:hint="eastAsia" w:ascii="宋体" w:hAnsi="宋体" w:cs="宋体"/>
          <w:bCs/>
          <w:color w:val="auto"/>
          <w:szCs w:val="21"/>
        </w:rPr>
      </w:pPr>
    </w:p>
    <w:p>
      <w:pPr>
        <w:widowControl w:val="0"/>
        <w:snapToGrid w:val="0"/>
        <w:spacing w:before="50" w:after="50" w:line="360" w:lineRule="auto"/>
        <w:ind w:firstLine="932" w:firstLineChars="444"/>
        <w:jc w:val="both"/>
        <w:rPr>
          <w:rFonts w:hint="eastAsia" w:ascii="宋体" w:hAnsi="宋体" w:cs="宋体"/>
          <w:bCs/>
          <w:color w:val="auto"/>
          <w:kern w:val="2"/>
          <w:szCs w:val="21"/>
        </w:rPr>
      </w:pPr>
      <w:r>
        <w:rPr>
          <w:rFonts w:hint="eastAsia" w:ascii="宋体" w:hAnsi="宋体" w:cs="宋体"/>
          <w:bCs/>
          <w:color w:val="auto"/>
          <w:kern w:val="2"/>
          <w:szCs w:val="21"/>
        </w:rPr>
        <w:t>供应商名称：</w:t>
      </w:r>
    </w:p>
    <w:p>
      <w:pPr>
        <w:widowControl w:val="0"/>
        <w:snapToGrid w:val="0"/>
        <w:spacing w:before="50" w:after="50" w:line="360" w:lineRule="auto"/>
        <w:ind w:firstLine="932" w:firstLineChars="444"/>
        <w:jc w:val="both"/>
        <w:rPr>
          <w:rFonts w:hint="eastAsia" w:ascii="宋体" w:hAnsi="宋体" w:cs="宋体"/>
          <w:bCs/>
          <w:color w:val="auto"/>
          <w:kern w:val="2"/>
          <w:szCs w:val="21"/>
        </w:rPr>
      </w:pPr>
      <w:r>
        <w:rPr>
          <w:rFonts w:hint="eastAsia" w:ascii="宋体" w:hAnsi="宋体" w:cs="宋体"/>
          <w:bCs/>
          <w:color w:val="auto"/>
          <w:kern w:val="2"/>
          <w:szCs w:val="21"/>
        </w:rPr>
        <w:t>供应商地址：</w:t>
      </w:r>
    </w:p>
    <w:p>
      <w:pPr>
        <w:widowControl w:val="0"/>
        <w:snapToGrid w:val="0"/>
        <w:spacing w:before="50" w:after="50" w:line="360" w:lineRule="auto"/>
        <w:ind w:firstLine="932" w:firstLineChars="444"/>
        <w:jc w:val="center"/>
        <w:rPr>
          <w:rFonts w:hint="eastAsia" w:ascii="宋体" w:hAnsi="宋体" w:cs="宋体"/>
          <w:bCs/>
          <w:color w:val="auto"/>
          <w:kern w:val="2"/>
          <w:szCs w:val="21"/>
        </w:rPr>
      </w:pPr>
      <w:r>
        <w:rPr>
          <w:rFonts w:hint="eastAsia" w:ascii="宋体" w:hAnsi="宋体" w:cs="宋体"/>
          <w:bCs/>
          <w:color w:val="auto"/>
          <w:kern w:val="2"/>
          <w:szCs w:val="21"/>
        </w:rPr>
        <w:t>开标时启封</w:t>
      </w:r>
    </w:p>
    <w:p>
      <w:pPr>
        <w:spacing w:line="360" w:lineRule="auto"/>
        <w:rPr>
          <w:rFonts w:hint="eastAsia" w:ascii="宋体" w:hAnsi="宋体" w:cs="宋体"/>
          <w:color w:val="auto"/>
        </w:rPr>
      </w:pPr>
      <w:r>
        <w:rPr>
          <w:rFonts w:hint="eastAsia" w:ascii="宋体" w:hAnsi="宋体" w:cs="宋体"/>
          <w:color w:val="auto"/>
        </w:rPr>
        <w:t xml:space="preserve">                                                    （供应商公章）</w:t>
      </w:r>
    </w:p>
    <w:p>
      <w:pPr>
        <w:spacing w:line="360" w:lineRule="auto"/>
        <w:rPr>
          <w:rFonts w:hint="eastAsia" w:ascii="宋体" w:hAnsi="宋体" w:cs="宋体"/>
          <w:color w:val="auto"/>
        </w:rPr>
      </w:pPr>
      <w:r>
        <w:rPr>
          <w:rFonts w:hint="eastAsia" w:ascii="宋体" w:hAnsi="宋体" w:cs="宋体"/>
          <w:color w:val="auto"/>
        </w:rPr>
        <w:t xml:space="preserve">                                                      年  月  日</w:t>
      </w:r>
    </w:p>
    <w:p>
      <w:pPr>
        <w:spacing w:line="360" w:lineRule="auto"/>
        <w:rPr>
          <w:rFonts w:hint="eastAsia" w:ascii="宋体" w:hAnsi="宋体" w:cs="宋体"/>
          <w:color w:val="auto"/>
        </w:rPr>
      </w:pPr>
    </w:p>
    <w:p>
      <w:pPr>
        <w:spacing w:line="360" w:lineRule="auto"/>
        <w:rPr>
          <w:rFonts w:hint="eastAsia" w:ascii="宋体" w:hAnsi="宋体" w:cs="宋体"/>
          <w:color w:val="auto"/>
        </w:rPr>
      </w:pPr>
    </w:p>
    <w:p>
      <w:pPr>
        <w:snapToGrid w:val="0"/>
        <w:spacing w:before="120" w:beforeLines="50" w:after="50" w:line="360" w:lineRule="auto"/>
        <w:rPr>
          <w:rFonts w:hint="eastAsia" w:ascii="宋体" w:hAnsi="宋体" w:cs="宋体"/>
          <w:color w:val="auto"/>
          <w:szCs w:val="21"/>
        </w:rPr>
      </w:pPr>
      <w:r>
        <w:rPr>
          <w:rFonts w:hint="eastAsia" w:ascii="宋体" w:hAnsi="宋体" w:cs="宋体"/>
          <w:b/>
          <w:bCs/>
          <w:color w:val="auto"/>
          <w:szCs w:val="21"/>
        </w:rPr>
        <w:t>2.报价文件封面格式：</w:t>
      </w:r>
      <w:r>
        <w:rPr>
          <w:rFonts w:hint="eastAsia" w:ascii="宋体" w:hAnsi="宋体" w:cs="宋体"/>
          <w:color w:val="auto"/>
          <w:szCs w:val="21"/>
        </w:rPr>
        <w:t xml:space="preserve"> </w:t>
      </w:r>
    </w:p>
    <w:p>
      <w:pPr>
        <w:snapToGrid w:val="0"/>
        <w:spacing w:before="120" w:beforeLines="50" w:after="50" w:line="360" w:lineRule="auto"/>
        <w:rPr>
          <w:rFonts w:hint="eastAsia"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正本/或副本</w:t>
      </w:r>
    </w:p>
    <w:p>
      <w:pPr>
        <w:snapToGrid w:val="0"/>
        <w:spacing w:before="120" w:beforeLines="50" w:after="50" w:line="360" w:lineRule="auto"/>
        <w:rPr>
          <w:rFonts w:hint="eastAsia" w:ascii="宋体" w:hAnsi="宋体" w:cs="宋体"/>
          <w:color w:val="auto"/>
          <w:szCs w:val="21"/>
        </w:rPr>
      </w:pPr>
    </w:p>
    <w:p>
      <w:pPr>
        <w:snapToGrid w:val="0"/>
        <w:spacing w:before="120" w:beforeLines="50" w:after="50" w:line="360" w:lineRule="auto"/>
        <w:jc w:val="center"/>
        <w:rPr>
          <w:rFonts w:hint="eastAsia" w:ascii="宋体" w:hAnsi="宋体" w:cs="宋体"/>
          <w:bCs/>
          <w:color w:val="auto"/>
          <w:szCs w:val="21"/>
        </w:rPr>
      </w:pPr>
      <w:r>
        <w:rPr>
          <w:rFonts w:hint="eastAsia" w:ascii="宋体" w:hAnsi="宋体" w:cs="宋体"/>
          <w:bCs/>
          <w:color w:val="auto"/>
          <w:szCs w:val="21"/>
        </w:rPr>
        <w:t>报价文件</w:t>
      </w:r>
    </w:p>
    <w:p>
      <w:pPr>
        <w:snapToGrid w:val="0"/>
        <w:spacing w:before="120" w:beforeLines="50" w:after="50" w:line="360" w:lineRule="auto"/>
        <w:rPr>
          <w:rFonts w:hint="eastAsia" w:ascii="宋体" w:hAnsi="宋体" w:cs="宋体"/>
          <w:bCs/>
          <w:color w:val="auto"/>
          <w:szCs w:val="21"/>
        </w:rPr>
      </w:pPr>
    </w:p>
    <w:p>
      <w:pPr>
        <w:snapToGrid w:val="0"/>
        <w:spacing w:before="120" w:beforeLines="50" w:after="50" w:line="360" w:lineRule="auto"/>
        <w:rPr>
          <w:rFonts w:hint="eastAsia" w:ascii="宋体" w:hAnsi="宋体" w:cs="宋体"/>
          <w:bCs/>
          <w:color w:val="auto"/>
          <w:szCs w:val="21"/>
        </w:rPr>
      </w:pPr>
      <w:r>
        <w:rPr>
          <w:rFonts w:hint="eastAsia" w:ascii="宋体" w:hAnsi="宋体" w:cs="宋体"/>
          <w:bCs/>
          <w:color w:val="auto"/>
          <w:szCs w:val="21"/>
        </w:rPr>
        <w:t xml:space="preserve">     项目名称：</w:t>
      </w:r>
      <w:r>
        <w:rPr>
          <w:rFonts w:hint="eastAsia" w:ascii="宋体" w:hAnsi="宋体" w:cs="宋体"/>
          <w:color w:val="auto"/>
        </w:rPr>
        <w:t xml:space="preserve"> </w:t>
      </w:r>
    </w:p>
    <w:p>
      <w:pPr>
        <w:snapToGrid w:val="0"/>
        <w:spacing w:before="120" w:beforeLines="50" w:after="50" w:line="360" w:lineRule="auto"/>
        <w:ind w:firstLine="504" w:firstLineChars="240"/>
        <w:rPr>
          <w:rFonts w:hint="eastAsia" w:ascii="宋体" w:hAnsi="宋体" w:cs="宋体"/>
          <w:bCs/>
          <w:color w:val="auto"/>
          <w:szCs w:val="21"/>
        </w:rPr>
      </w:pPr>
      <w:r>
        <w:rPr>
          <w:rFonts w:hint="eastAsia" w:ascii="宋体" w:hAnsi="宋体" w:cs="宋体"/>
          <w:bCs/>
          <w:color w:val="auto"/>
          <w:szCs w:val="21"/>
        </w:rPr>
        <w:t xml:space="preserve">项目编号： </w:t>
      </w:r>
    </w:p>
    <w:p>
      <w:pPr>
        <w:snapToGrid w:val="0"/>
        <w:spacing w:before="120" w:beforeLines="50" w:after="50" w:line="360" w:lineRule="auto"/>
        <w:ind w:firstLine="525" w:firstLineChars="250"/>
        <w:rPr>
          <w:rFonts w:hint="eastAsia" w:ascii="宋体" w:hAnsi="宋体" w:cs="宋体"/>
          <w:bCs/>
          <w:color w:val="auto"/>
          <w:szCs w:val="21"/>
        </w:rPr>
      </w:pPr>
      <w:r>
        <w:rPr>
          <w:rFonts w:hint="eastAsia" w:ascii="宋体" w:hAnsi="宋体" w:cs="宋体"/>
          <w:bCs/>
          <w:color w:val="auto"/>
          <w:szCs w:val="21"/>
        </w:rPr>
        <w:t>标项号：</w:t>
      </w:r>
    </w:p>
    <w:p>
      <w:pPr>
        <w:snapToGrid w:val="0"/>
        <w:spacing w:before="120" w:beforeLines="50" w:after="50" w:line="360" w:lineRule="auto"/>
        <w:ind w:firstLine="525" w:firstLineChars="250"/>
        <w:rPr>
          <w:rFonts w:hint="eastAsia" w:ascii="宋体" w:hAnsi="宋体" w:cs="宋体"/>
          <w:bCs/>
          <w:color w:val="auto"/>
          <w:szCs w:val="21"/>
        </w:rPr>
      </w:pPr>
    </w:p>
    <w:p>
      <w:pPr>
        <w:snapToGrid w:val="0"/>
        <w:spacing w:before="120" w:beforeLines="50" w:after="50" w:line="360" w:lineRule="auto"/>
        <w:ind w:firstLine="504" w:firstLineChars="240"/>
        <w:rPr>
          <w:rFonts w:hint="eastAsia" w:ascii="宋体" w:hAnsi="宋体" w:cs="宋体"/>
          <w:bCs/>
          <w:color w:val="auto"/>
          <w:szCs w:val="21"/>
        </w:rPr>
      </w:pPr>
      <w:r>
        <w:rPr>
          <w:rFonts w:hint="eastAsia" w:ascii="宋体" w:hAnsi="宋体" w:cs="宋体"/>
          <w:bCs/>
          <w:color w:val="auto"/>
          <w:szCs w:val="21"/>
        </w:rPr>
        <w:t>供应商名称：</w:t>
      </w:r>
    </w:p>
    <w:p>
      <w:pPr>
        <w:widowControl w:val="0"/>
        <w:snapToGrid w:val="0"/>
        <w:spacing w:before="50" w:after="50" w:line="360" w:lineRule="auto"/>
        <w:ind w:firstLine="504" w:firstLineChars="240"/>
        <w:jc w:val="both"/>
        <w:rPr>
          <w:rFonts w:hint="eastAsia" w:ascii="宋体" w:hAnsi="宋体" w:cs="宋体"/>
          <w:bCs/>
          <w:color w:val="auto"/>
          <w:kern w:val="2"/>
          <w:szCs w:val="21"/>
        </w:rPr>
      </w:pPr>
      <w:r>
        <w:rPr>
          <w:rFonts w:hint="eastAsia" w:ascii="宋体" w:hAnsi="宋体" w:cs="宋体"/>
          <w:bCs/>
          <w:color w:val="auto"/>
          <w:kern w:val="2"/>
          <w:szCs w:val="21"/>
        </w:rPr>
        <w:t>供应商地址：</w:t>
      </w:r>
    </w:p>
    <w:p>
      <w:pPr>
        <w:spacing w:line="360" w:lineRule="auto"/>
        <w:rPr>
          <w:rFonts w:hint="eastAsia" w:ascii="宋体" w:hAnsi="宋体" w:cs="宋体"/>
          <w:color w:val="auto"/>
        </w:rPr>
      </w:pPr>
      <w:r>
        <w:rPr>
          <w:rFonts w:hint="eastAsia" w:ascii="宋体" w:hAnsi="宋体" w:cs="宋体"/>
          <w:color w:val="auto"/>
          <w:szCs w:val="21"/>
        </w:rPr>
        <w:t xml:space="preserve">                                          </w:t>
      </w:r>
      <w:r>
        <w:rPr>
          <w:rFonts w:hint="eastAsia" w:ascii="宋体" w:hAnsi="宋体" w:cs="宋体"/>
          <w:color w:val="auto"/>
        </w:rPr>
        <w:t xml:space="preserve">         （供应商公章）</w:t>
      </w:r>
    </w:p>
    <w:p>
      <w:pPr>
        <w:spacing w:line="360" w:lineRule="auto"/>
        <w:rPr>
          <w:rFonts w:hint="eastAsia" w:ascii="宋体" w:hAnsi="宋体" w:cs="宋体"/>
          <w:color w:val="auto"/>
        </w:rPr>
      </w:pPr>
      <w:r>
        <w:rPr>
          <w:rFonts w:hint="eastAsia" w:ascii="宋体" w:hAnsi="宋体" w:cs="宋体"/>
          <w:color w:val="auto"/>
        </w:rPr>
        <w:t xml:space="preserve">                                                      年  月  日</w:t>
      </w:r>
    </w:p>
    <w:p>
      <w:pPr>
        <w:snapToGrid w:val="0"/>
        <w:spacing w:before="295" w:after="295" w:line="360" w:lineRule="auto"/>
        <w:jc w:val="center"/>
        <w:rPr>
          <w:rFonts w:hint="eastAsia" w:ascii="宋体" w:hAnsi="宋体" w:cs="宋体"/>
          <w:color w:val="auto"/>
          <w:kern w:val="2"/>
          <w:szCs w:val="21"/>
        </w:rPr>
      </w:pPr>
    </w:p>
    <w:p>
      <w:pPr>
        <w:snapToGrid w:val="0"/>
        <w:spacing w:before="50" w:after="50" w:line="360" w:lineRule="auto"/>
        <w:rPr>
          <w:rFonts w:hint="eastAsia"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3.</w:t>
      </w:r>
      <w:r>
        <w:rPr>
          <w:rFonts w:hint="eastAsia" w:ascii="宋体" w:hAnsi="宋体" w:cs="宋体"/>
          <w:b/>
          <w:bCs/>
          <w:color w:val="auto"/>
          <w:szCs w:val="21"/>
        </w:rPr>
        <w:t xml:space="preserve"> 报价文件目录</w:t>
      </w:r>
    </w:p>
    <w:p>
      <w:pPr>
        <w:spacing w:line="360" w:lineRule="auto"/>
        <w:rPr>
          <w:rFonts w:hint="eastAsia" w:ascii="宋体" w:hAnsi="宋体" w:cs="宋体"/>
          <w:color w:val="auto"/>
          <w:szCs w:val="21"/>
        </w:rPr>
      </w:pPr>
    </w:p>
    <w:p>
      <w:pPr>
        <w:numPr>
          <w:ilvl w:val="0"/>
          <w:numId w:val="20"/>
        </w:numPr>
        <w:spacing w:line="360" w:lineRule="auto"/>
        <w:rPr>
          <w:rFonts w:hint="eastAsia" w:ascii="宋体" w:hAnsi="宋体" w:cs="宋体"/>
          <w:color w:val="auto"/>
        </w:rPr>
      </w:pPr>
      <w:r>
        <w:rPr>
          <w:rFonts w:hint="eastAsia" w:ascii="宋体" w:hAnsi="宋体" w:cs="宋体"/>
          <w:color w:val="auto"/>
        </w:rPr>
        <w:t>开标一览表（格式见附件）；</w:t>
      </w:r>
    </w:p>
    <w:p>
      <w:pPr>
        <w:numPr>
          <w:ilvl w:val="0"/>
          <w:numId w:val="20"/>
        </w:numPr>
        <w:spacing w:line="360" w:lineRule="auto"/>
        <w:rPr>
          <w:rFonts w:hint="eastAsia" w:ascii="宋体" w:hAnsi="宋体" w:cs="宋体"/>
          <w:color w:val="auto"/>
        </w:rPr>
      </w:pPr>
      <w:r>
        <w:rPr>
          <w:rFonts w:hint="eastAsia" w:ascii="宋体" w:hAnsi="宋体" w:cs="宋体"/>
          <w:color w:val="auto"/>
        </w:rPr>
        <w:t>投标报价明细表格式（格式见附件）；</w:t>
      </w:r>
    </w:p>
    <w:p>
      <w:pPr>
        <w:numPr>
          <w:ilvl w:val="0"/>
          <w:numId w:val="20"/>
        </w:numPr>
        <w:spacing w:line="360" w:lineRule="auto"/>
        <w:rPr>
          <w:rFonts w:hint="eastAsia" w:ascii="宋体" w:hAnsi="宋体" w:cs="宋体"/>
          <w:color w:val="auto"/>
        </w:rPr>
      </w:pPr>
      <w:r>
        <w:rPr>
          <w:rFonts w:hint="eastAsia" w:ascii="宋体" w:hAnsi="宋体" w:cs="宋体"/>
          <w:color w:val="auto"/>
        </w:rPr>
        <w:t>中小企业声明函（如有）（格式见附件）；</w:t>
      </w:r>
    </w:p>
    <w:p>
      <w:pPr>
        <w:numPr>
          <w:ilvl w:val="0"/>
          <w:numId w:val="20"/>
        </w:numPr>
        <w:spacing w:line="360" w:lineRule="auto"/>
        <w:rPr>
          <w:rFonts w:hint="eastAsia" w:ascii="宋体" w:hAnsi="宋体" w:cs="宋体"/>
          <w:color w:val="auto"/>
        </w:rPr>
      </w:pPr>
      <w:r>
        <w:rPr>
          <w:rFonts w:hint="eastAsia" w:ascii="宋体" w:hAnsi="宋体" w:cs="宋体"/>
          <w:color w:val="auto"/>
        </w:rPr>
        <w:t>残疾人福利性单位声明函（如有）（格式见附件）；</w:t>
      </w:r>
    </w:p>
    <w:p>
      <w:pPr>
        <w:numPr>
          <w:ilvl w:val="0"/>
          <w:numId w:val="20"/>
        </w:numPr>
        <w:spacing w:line="360" w:lineRule="auto"/>
        <w:rPr>
          <w:rFonts w:hint="eastAsia" w:ascii="宋体" w:hAnsi="宋体" w:cs="宋体"/>
          <w:color w:val="auto"/>
        </w:rPr>
      </w:pPr>
      <w:r>
        <w:rPr>
          <w:rFonts w:hint="eastAsia" w:ascii="宋体" w:hAnsi="宋体" w:cs="宋体"/>
          <w:color w:val="auto"/>
        </w:rPr>
        <w:t>供应商针对报价需要说明的其他文件和说明（格式见附件）；</w:t>
      </w:r>
    </w:p>
    <w:p>
      <w:pPr>
        <w:snapToGrid w:val="0"/>
        <w:spacing w:before="120" w:beforeLines="50" w:after="50" w:line="360" w:lineRule="auto"/>
        <w:rPr>
          <w:rFonts w:hint="eastAsia" w:ascii="宋体" w:hAnsi="宋体" w:cs="宋体"/>
          <w:b/>
          <w:bCs/>
          <w:color w:val="auto"/>
          <w:szCs w:val="21"/>
        </w:rPr>
        <w:sectPr>
          <w:headerReference r:id="rId10" w:type="default"/>
          <w:footerReference r:id="rId11" w:type="default"/>
          <w:pgSz w:w="11906" w:h="16838"/>
          <w:pgMar w:top="1304" w:right="1797" w:bottom="1247" w:left="1797" w:header="720" w:footer="720" w:gutter="0"/>
          <w:pgBorders>
            <w:top w:val="none" w:sz="0" w:space="0"/>
            <w:left w:val="none" w:sz="0" w:space="0"/>
            <w:bottom w:val="none" w:sz="0" w:space="0"/>
            <w:right w:val="none" w:sz="0" w:space="0"/>
          </w:pgBorders>
          <w:cols w:space="720" w:num="1"/>
          <w:titlePg/>
          <w:docGrid w:linePitch="285" w:charSpace="0"/>
        </w:sectPr>
      </w:pPr>
    </w:p>
    <w:p>
      <w:pPr>
        <w:snapToGrid w:val="0"/>
        <w:spacing w:before="120" w:beforeLines="50" w:after="50" w:line="360" w:lineRule="auto"/>
        <w:rPr>
          <w:rFonts w:hint="eastAsia" w:ascii="宋体" w:hAnsi="宋体" w:cs="宋体"/>
          <w:color w:val="auto"/>
          <w:szCs w:val="21"/>
          <w:u w:val="single"/>
        </w:rPr>
      </w:pPr>
      <w:r>
        <w:rPr>
          <w:rFonts w:hint="eastAsia" w:ascii="宋体" w:hAnsi="宋体" w:cs="宋体"/>
          <w:b/>
          <w:bCs/>
          <w:color w:val="auto"/>
          <w:szCs w:val="21"/>
        </w:rPr>
        <w:t>4. 开标一览表</w:t>
      </w:r>
    </w:p>
    <w:p>
      <w:pPr>
        <w:snapToGrid w:val="0"/>
        <w:spacing w:before="120" w:beforeLines="50" w:after="50" w:line="360" w:lineRule="auto"/>
        <w:jc w:val="center"/>
        <w:rPr>
          <w:rFonts w:hint="eastAsia" w:ascii="宋体" w:hAnsi="宋体" w:cs="宋体"/>
          <w:b/>
          <w:color w:val="auto"/>
          <w:szCs w:val="21"/>
        </w:rPr>
      </w:pPr>
      <w:r>
        <w:rPr>
          <w:rFonts w:hint="eastAsia" w:ascii="宋体" w:hAnsi="宋体" w:cs="宋体"/>
          <w:b/>
          <w:color w:val="auto"/>
          <w:szCs w:val="21"/>
        </w:rPr>
        <w:t>开标一览表</w:t>
      </w:r>
    </w:p>
    <w:p>
      <w:pPr>
        <w:snapToGrid w:val="0"/>
        <w:spacing w:before="50" w:after="50" w:line="360" w:lineRule="auto"/>
        <w:jc w:val="center"/>
        <w:rPr>
          <w:rFonts w:hint="eastAsia" w:ascii="宋体" w:hAnsi="宋体" w:cs="宋体"/>
          <w:b/>
          <w:color w:val="auto"/>
          <w:szCs w:val="21"/>
        </w:rPr>
      </w:pPr>
    </w:p>
    <w:p>
      <w:pPr>
        <w:snapToGrid w:val="0"/>
        <w:spacing w:before="50" w:after="50" w:line="360" w:lineRule="auto"/>
        <w:ind w:firstLine="210" w:firstLineChars="100"/>
        <w:rPr>
          <w:rFonts w:hint="eastAsia" w:ascii="宋体" w:hAnsi="宋体" w:cs="宋体"/>
          <w:color w:val="auto"/>
          <w:szCs w:val="21"/>
        </w:rPr>
      </w:pPr>
      <w:r>
        <w:rPr>
          <w:rFonts w:hint="eastAsia" w:ascii="宋体" w:hAnsi="宋体" w:cs="宋体"/>
          <w:color w:val="auto"/>
          <w:szCs w:val="21"/>
        </w:rPr>
        <w:t xml:space="preserve">  项目编号：                   项目名称：                   </w:t>
      </w:r>
    </w:p>
    <w:p>
      <w:pPr>
        <w:widowControl w:val="0"/>
        <w:spacing w:line="360" w:lineRule="auto"/>
        <w:ind w:firstLine="420"/>
        <w:jc w:val="right"/>
        <w:rPr>
          <w:rFonts w:hint="eastAsia" w:ascii="宋体" w:hAnsi="宋体" w:cs="宋体"/>
          <w:color w:val="auto"/>
          <w:kern w:val="2"/>
          <w:szCs w:val="24"/>
        </w:rPr>
      </w:pPr>
      <w:r>
        <w:rPr>
          <w:rFonts w:hint="eastAsia" w:ascii="宋体" w:hAnsi="宋体" w:cs="宋体"/>
          <w:color w:val="auto"/>
          <w:kern w:val="2"/>
          <w:szCs w:val="24"/>
        </w:rPr>
        <w:t>单位：元</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9"/>
        <w:gridCol w:w="2549"/>
        <w:gridCol w:w="1380"/>
        <w:gridCol w:w="2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color w:val="auto"/>
                <w:szCs w:val="21"/>
              </w:rPr>
            </w:pPr>
            <w:r>
              <w:rPr>
                <w:rFonts w:hint="eastAsia" w:ascii="宋体" w:hAnsi="宋体" w:cs="宋体"/>
                <w:b/>
                <w:color w:val="auto"/>
                <w:kern w:val="2"/>
                <w:szCs w:val="21"/>
                <w:lang w:bidi="ar"/>
              </w:rPr>
              <w:t>标项号</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color w:val="auto"/>
                <w:szCs w:val="21"/>
              </w:rPr>
            </w:pPr>
            <w:r>
              <w:rPr>
                <w:rFonts w:hint="eastAsia" w:ascii="宋体" w:hAnsi="宋体" w:cs="宋体"/>
                <w:b/>
                <w:color w:val="auto"/>
                <w:kern w:val="2"/>
                <w:szCs w:val="21"/>
                <w:lang w:bidi="ar"/>
              </w:rPr>
              <w:t>采购内容</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bCs/>
                <w:color w:val="auto"/>
                <w:szCs w:val="21"/>
              </w:rPr>
            </w:pPr>
            <w:r>
              <w:rPr>
                <w:rFonts w:hint="eastAsia" w:ascii="宋体" w:hAnsi="宋体" w:cs="宋体"/>
                <w:b/>
                <w:color w:val="auto"/>
                <w:kern w:val="2"/>
                <w:szCs w:val="21"/>
                <w:lang w:bidi="ar"/>
              </w:rPr>
              <w:t>数量</w:t>
            </w:r>
          </w:p>
        </w:tc>
        <w:tc>
          <w:tcPr>
            <w:tcW w:w="283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b/>
                <w:color w:val="auto"/>
                <w:kern w:val="2"/>
                <w:szCs w:val="21"/>
                <w:lang w:bidi="ar"/>
              </w:rPr>
            </w:pPr>
            <w:r>
              <w:rPr>
                <w:rFonts w:hint="eastAsia" w:ascii="宋体" w:hAnsi="宋体" w:cs="宋体"/>
                <w:b/>
                <w:color w:val="auto"/>
                <w:kern w:val="2"/>
                <w:szCs w:val="21"/>
                <w:lang w:bidi="ar"/>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 w:val="20"/>
              </w:rPr>
            </w:pPr>
            <w:r>
              <w:rPr>
                <w:rFonts w:hint="eastAsia" w:ascii="宋体" w:hAnsi="宋体" w:cs="宋体"/>
                <w:color w:val="auto"/>
                <w:sz w:val="20"/>
              </w:rPr>
              <w:t>一</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Cs w:val="21"/>
              </w:rPr>
            </w:pPr>
            <w:r>
              <w:rPr>
                <w:rFonts w:hint="eastAsia" w:ascii="宋体" w:hAnsi="宋体" w:cs="宋体"/>
                <w:color w:val="auto"/>
                <w:szCs w:val="21"/>
              </w:rPr>
              <w:t>宁海县应急管理局**通采购</w:t>
            </w:r>
          </w:p>
        </w:tc>
        <w:tc>
          <w:tcPr>
            <w:tcW w:w="1380"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color w:val="auto"/>
                <w:szCs w:val="21"/>
              </w:rPr>
            </w:pPr>
          </w:p>
        </w:tc>
        <w:tc>
          <w:tcPr>
            <w:tcW w:w="2832"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eastAsia" w:ascii="宋体" w:hAnsi="宋体" w:cs="宋体"/>
                <w:bCs/>
                <w:color w:val="auto"/>
                <w:kern w:val="2"/>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s="宋体"/>
                <w:color w:val="auto"/>
                <w:szCs w:val="21"/>
              </w:rPr>
            </w:pPr>
            <w:r>
              <w:rPr>
                <w:rFonts w:hint="eastAsia" w:ascii="宋体" w:hAnsi="宋体" w:cs="宋体"/>
                <w:color w:val="auto"/>
                <w:szCs w:val="21"/>
              </w:rPr>
              <w:t>投标总价</w:t>
            </w:r>
          </w:p>
        </w:tc>
        <w:tc>
          <w:tcPr>
            <w:tcW w:w="6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s="宋体"/>
                <w:color w:val="auto"/>
                <w:szCs w:val="21"/>
              </w:rPr>
            </w:pPr>
            <w:r>
              <w:rPr>
                <w:rFonts w:hint="eastAsia" w:ascii="宋体" w:hAnsi="宋体" w:cs="宋体"/>
                <w:color w:val="auto"/>
                <w:szCs w:val="21"/>
              </w:rPr>
              <w:t>小写：</w:t>
            </w:r>
          </w:p>
          <w:p>
            <w:pPr>
              <w:snapToGrid w:val="0"/>
              <w:spacing w:before="50" w:after="50" w:line="360" w:lineRule="auto"/>
              <w:rPr>
                <w:rFonts w:hint="eastAsia" w:ascii="宋体" w:hAnsi="宋体" w:cs="宋体"/>
                <w:color w:val="auto"/>
                <w:szCs w:val="21"/>
              </w:rPr>
            </w:pPr>
            <w:r>
              <w:rPr>
                <w:rFonts w:hint="eastAsia" w:ascii="宋体" w:hAnsi="宋体" w:cs="宋体"/>
                <w:color w:val="auto"/>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13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cs="宋体"/>
                <w:color w:val="auto"/>
                <w:szCs w:val="21"/>
              </w:rPr>
            </w:pPr>
            <w:r>
              <w:rPr>
                <w:rFonts w:hint="eastAsia" w:ascii="宋体" w:hAnsi="宋体" w:cs="宋体"/>
                <w:color w:val="auto"/>
                <w:szCs w:val="21"/>
              </w:rPr>
              <w:t>投标声明</w:t>
            </w:r>
          </w:p>
        </w:tc>
        <w:tc>
          <w:tcPr>
            <w:tcW w:w="676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s="宋体"/>
                <w:color w:val="auto"/>
                <w:szCs w:val="21"/>
              </w:rPr>
            </w:pPr>
          </w:p>
        </w:tc>
      </w:tr>
    </w:tbl>
    <w:p>
      <w:pPr>
        <w:snapToGrid w:val="0"/>
        <w:spacing w:before="50" w:after="50" w:line="360" w:lineRule="auto"/>
        <w:rPr>
          <w:rFonts w:hint="eastAsia" w:ascii="宋体" w:hAnsi="宋体" w:cs="宋体"/>
          <w:color w:val="auto"/>
          <w:szCs w:val="21"/>
        </w:rPr>
      </w:pPr>
      <w:r>
        <w:rPr>
          <w:rFonts w:hint="eastAsia" w:ascii="宋体" w:hAnsi="宋体" w:cs="宋体"/>
          <w:color w:val="auto"/>
          <w:szCs w:val="21"/>
        </w:rPr>
        <w:t>注: 1、报价一经涂改，应在涂改处加盖单位公章或者由法定代表人或授权委托人签字或盖章，否则其投标作无效标处理。</w:t>
      </w:r>
    </w:p>
    <w:p>
      <w:pPr>
        <w:snapToGrid w:val="0"/>
        <w:spacing w:before="50" w:after="50" w:line="360" w:lineRule="auto"/>
        <w:rPr>
          <w:rFonts w:hint="eastAsia" w:ascii="宋体" w:hAnsi="宋体" w:cs="宋体"/>
          <w:color w:val="auto"/>
          <w:szCs w:val="21"/>
        </w:rPr>
      </w:pPr>
      <w:r>
        <w:rPr>
          <w:rFonts w:hint="eastAsia" w:ascii="宋体" w:hAnsi="宋体" w:cs="宋体"/>
          <w:color w:val="auto"/>
          <w:szCs w:val="21"/>
        </w:rPr>
        <w:t>2、以上报价应与“投标报价明细表”中的“投标总价”相一致。</w:t>
      </w:r>
    </w:p>
    <w:p>
      <w:pPr>
        <w:snapToGrid w:val="0"/>
        <w:spacing w:before="50" w:after="50" w:line="360" w:lineRule="auto"/>
        <w:rPr>
          <w:rFonts w:hint="eastAsia" w:ascii="宋体" w:hAnsi="宋体" w:cs="宋体"/>
          <w:color w:val="auto"/>
          <w:szCs w:val="21"/>
        </w:rPr>
      </w:pPr>
    </w:p>
    <w:p>
      <w:pPr>
        <w:snapToGrid w:val="0"/>
        <w:spacing w:before="50" w:after="50" w:line="360" w:lineRule="auto"/>
        <w:ind w:right="-817" w:rightChars="-389"/>
        <w:rPr>
          <w:rFonts w:hint="eastAsia" w:ascii="宋体" w:hAnsi="宋体" w:cs="宋体"/>
          <w:color w:val="auto"/>
          <w:szCs w:val="21"/>
        </w:rPr>
      </w:pPr>
      <w:r>
        <w:rPr>
          <w:rFonts w:hint="eastAsia" w:ascii="宋体" w:hAnsi="宋体" w:cs="宋体"/>
          <w:color w:val="auto"/>
          <w:szCs w:val="21"/>
        </w:rPr>
        <w:t xml:space="preserve">法定代表人或授权代表（签名或盖章）：                    </w:t>
      </w:r>
    </w:p>
    <w:p>
      <w:pPr>
        <w:snapToGrid w:val="0"/>
        <w:spacing w:before="50" w:after="50" w:line="360" w:lineRule="auto"/>
        <w:ind w:right="-817" w:rightChars="-389"/>
        <w:rPr>
          <w:rFonts w:hint="eastAsia" w:ascii="宋体" w:hAnsi="宋体" w:cs="宋体"/>
          <w:color w:val="auto"/>
          <w:szCs w:val="21"/>
        </w:rPr>
      </w:pPr>
      <w:r>
        <w:rPr>
          <w:rFonts w:hint="eastAsia" w:ascii="宋体" w:hAnsi="宋体" w:cs="宋体"/>
          <w:color w:val="auto"/>
          <w:szCs w:val="21"/>
        </w:rPr>
        <w:t>供应商名称（盖章）：                                     日期：    年   月   日</w:t>
      </w:r>
    </w:p>
    <w:p>
      <w:pPr>
        <w:snapToGrid w:val="0"/>
        <w:spacing w:before="295" w:after="295" w:line="360" w:lineRule="auto"/>
        <w:rPr>
          <w:rFonts w:hint="eastAsia" w:ascii="宋体" w:hAnsi="宋体" w:cs="宋体"/>
          <w:color w:val="auto"/>
          <w:szCs w:val="21"/>
        </w:rPr>
        <w:sectPr>
          <w:pgSz w:w="11906" w:h="16838"/>
          <w:pgMar w:top="1304" w:right="1797" w:bottom="1247" w:left="1797" w:header="720" w:footer="720" w:gutter="0"/>
          <w:pgBorders>
            <w:top w:val="none" w:sz="0" w:space="0"/>
            <w:left w:val="none" w:sz="0" w:space="0"/>
            <w:bottom w:val="none" w:sz="0" w:space="0"/>
            <w:right w:val="none" w:sz="0" w:space="0"/>
          </w:pgBorders>
          <w:cols w:space="720" w:num="1"/>
          <w:titlePg/>
          <w:docGrid w:linePitch="285" w:charSpace="0"/>
        </w:sectPr>
      </w:pPr>
    </w:p>
    <w:p>
      <w:pPr>
        <w:widowControl w:val="0"/>
        <w:snapToGrid w:val="0"/>
        <w:spacing w:line="360" w:lineRule="auto"/>
        <w:jc w:val="both"/>
        <w:rPr>
          <w:rFonts w:hint="eastAsia" w:ascii="宋体" w:hAnsi="宋体" w:cs="宋体"/>
          <w:b/>
          <w:bCs/>
          <w:color w:val="auto"/>
          <w:kern w:val="2"/>
          <w:szCs w:val="21"/>
        </w:rPr>
      </w:pPr>
      <w:r>
        <w:rPr>
          <w:rFonts w:hint="eastAsia" w:ascii="宋体" w:hAnsi="宋体" w:cs="宋体"/>
          <w:b/>
          <w:bCs/>
          <w:color w:val="auto"/>
          <w:kern w:val="2"/>
          <w:szCs w:val="21"/>
        </w:rPr>
        <w:t>5.投标报价明细表格式</w:t>
      </w:r>
    </w:p>
    <w:p>
      <w:pPr>
        <w:widowControl w:val="0"/>
        <w:spacing w:line="360" w:lineRule="auto"/>
        <w:jc w:val="center"/>
        <w:rPr>
          <w:rFonts w:hint="eastAsia" w:ascii="宋体" w:hAnsi="宋体" w:cs="宋体"/>
          <w:b/>
          <w:color w:val="auto"/>
          <w:kern w:val="2"/>
          <w:sz w:val="32"/>
          <w:szCs w:val="32"/>
        </w:rPr>
      </w:pPr>
      <w:r>
        <w:rPr>
          <w:rFonts w:hint="eastAsia" w:ascii="宋体" w:hAnsi="宋体" w:cs="宋体"/>
          <w:b/>
          <w:color w:val="auto"/>
          <w:kern w:val="2"/>
          <w:sz w:val="32"/>
          <w:szCs w:val="32"/>
        </w:rPr>
        <w:t>投标报价明细表</w:t>
      </w:r>
    </w:p>
    <w:p>
      <w:pPr>
        <w:widowControl w:val="0"/>
        <w:spacing w:line="360" w:lineRule="auto"/>
        <w:jc w:val="both"/>
        <w:rPr>
          <w:rFonts w:hint="eastAsia" w:ascii="宋体" w:hAnsi="宋体" w:cs="宋体"/>
          <w:color w:val="auto"/>
          <w:spacing w:val="-4"/>
          <w:kern w:val="2"/>
          <w:szCs w:val="21"/>
          <w:lang w:bidi="ar"/>
        </w:rPr>
      </w:pPr>
      <w:r>
        <w:rPr>
          <w:rFonts w:hint="eastAsia" w:ascii="宋体" w:hAnsi="宋体" w:cs="宋体"/>
          <w:color w:val="auto"/>
          <w:spacing w:val="-4"/>
          <w:kern w:val="2"/>
          <w:szCs w:val="21"/>
          <w:lang w:bidi="ar"/>
        </w:rPr>
        <w:t>采购项目：</w:t>
      </w:r>
    </w:p>
    <w:p>
      <w:pPr>
        <w:widowControl w:val="0"/>
        <w:spacing w:line="360" w:lineRule="auto"/>
        <w:jc w:val="both"/>
        <w:rPr>
          <w:rFonts w:hint="eastAsia" w:ascii="宋体" w:hAnsi="宋体" w:cs="宋体"/>
          <w:color w:val="auto"/>
          <w:spacing w:val="-4"/>
          <w:kern w:val="2"/>
          <w:szCs w:val="21"/>
          <w:lang w:bidi="ar"/>
        </w:rPr>
      </w:pPr>
      <w:r>
        <w:rPr>
          <w:rFonts w:hint="eastAsia" w:ascii="宋体" w:hAnsi="宋体" w:cs="宋体"/>
          <w:color w:val="auto"/>
          <w:spacing w:val="-4"/>
          <w:kern w:val="2"/>
          <w:szCs w:val="21"/>
          <w:lang w:bidi="ar"/>
        </w:rPr>
        <w:t>项目编号：</w:t>
      </w:r>
    </w:p>
    <w:tbl>
      <w:tblPr>
        <w:tblStyle w:val="49"/>
        <w:tblW w:w="0" w:type="auto"/>
        <w:jc w:val="center"/>
        <w:tblLayout w:type="fixed"/>
        <w:tblCellMar>
          <w:top w:w="0" w:type="dxa"/>
          <w:left w:w="108" w:type="dxa"/>
          <w:bottom w:w="0" w:type="dxa"/>
          <w:right w:w="108" w:type="dxa"/>
        </w:tblCellMar>
      </w:tblPr>
      <w:tblGrid>
        <w:gridCol w:w="817"/>
        <w:gridCol w:w="3835"/>
        <w:gridCol w:w="1610"/>
        <w:gridCol w:w="1253"/>
        <w:gridCol w:w="1432"/>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before="50" w:after="50" w:line="360" w:lineRule="auto"/>
              <w:jc w:val="center"/>
              <w:rPr>
                <w:rFonts w:hint="eastAsia" w:ascii="宋体" w:hAnsi="宋体" w:cs="宋体"/>
                <w:color w:val="auto"/>
                <w:spacing w:val="20"/>
                <w:kern w:val="2"/>
                <w:szCs w:val="21"/>
              </w:rPr>
            </w:pPr>
            <w:r>
              <w:rPr>
                <w:rFonts w:hint="eastAsia" w:ascii="宋体" w:hAnsi="宋体" w:cs="宋体"/>
                <w:color w:val="auto"/>
                <w:kern w:val="2"/>
                <w:szCs w:val="21"/>
                <w:lang w:bidi="ar"/>
              </w:rPr>
              <w:t>序号</w:t>
            </w:r>
          </w:p>
        </w:tc>
        <w:tc>
          <w:tcPr>
            <w:tcW w:w="3835" w:type="dxa"/>
            <w:tcBorders>
              <w:top w:val="single" w:color="auto" w:sz="4" w:space="0"/>
              <w:left w:val="nil"/>
              <w:bottom w:val="single" w:color="auto" w:sz="4" w:space="0"/>
              <w:right w:val="single" w:color="auto" w:sz="4" w:space="0"/>
            </w:tcBorders>
            <w:noWrap w:val="0"/>
            <w:vAlign w:val="center"/>
          </w:tcPr>
          <w:p>
            <w:pPr>
              <w:widowControl w:val="0"/>
              <w:snapToGrid w:val="0"/>
              <w:spacing w:before="50" w:after="50" w:line="360" w:lineRule="auto"/>
              <w:jc w:val="center"/>
              <w:rPr>
                <w:rFonts w:hint="eastAsia" w:ascii="宋体" w:hAnsi="宋体" w:cs="宋体"/>
                <w:color w:val="auto"/>
                <w:spacing w:val="20"/>
                <w:kern w:val="2"/>
                <w:szCs w:val="21"/>
              </w:rPr>
            </w:pPr>
            <w:r>
              <w:rPr>
                <w:rFonts w:hint="eastAsia" w:ascii="宋体" w:hAnsi="宋体" w:cs="宋体"/>
                <w:color w:val="auto"/>
                <w:spacing w:val="20"/>
                <w:kern w:val="2"/>
                <w:szCs w:val="21"/>
                <w:lang w:bidi="ar"/>
              </w:rPr>
              <w:t>项目内容</w:t>
            </w:r>
          </w:p>
        </w:tc>
        <w:tc>
          <w:tcPr>
            <w:tcW w:w="1610" w:type="dxa"/>
            <w:tcBorders>
              <w:top w:val="single" w:color="auto" w:sz="4" w:space="0"/>
              <w:left w:val="nil"/>
              <w:bottom w:val="single" w:color="auto" w:sz="4" w:space="0"/>
              <w:right w:val="single" w:color="auto" w:sz="4" w:space="0"/>
            </w:tcBorders>
            <w:noWrap w:val="0"/>
            <w:vAlign w:val="center"/>
          </w:tcPr>
          <w:p>
            <w:pPr>
              <w:widowControl w:val="0"/>
              <w:snapToGrid w:val="0"/>
              <w:spacing w:before="50" w:after="50" w:line="360" w:lineRule="auto"/>
              <w:jc w:val="center"/>
              <w:rPr>
                <w:rFonts w:hint="eastAsia" w:ascii="宋体" w:hAnsi="宋体" w:cs="宋体"/>
                <w:color w:val="auto"/>
                <w:spacing w:val="20"/>
                <w:kern w:val="2"/>
                <w:szCs w:val="21"/>
              </w:rPr>
            </w:pPr>
            <w:r>
              <w:rPr>
                <w:rFonts w:hint="eastAsia" w:ascii="宋体" w:hAnsi="宋体" w:cs="宋体"/>
                <w:color w:val="auto"/>
                <w:kern w:val="2"/>
                <w:szCs w:val="21"/>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pPr>
              <w:widowControl w:val="0"/>
              <w:snapToGrid w:val="0"/>
              <w:spacing w:before="50" w:after="50" w:line="360" w:lineRule="auto"/>
              <w:jc w:val="center"/>
              <w:rPr>
                <w:rFonts w:hint="eastAsia" w:ascii="宋体" w:hAnsi="宋体" w:cs="宋体"/>
                <w:color w:val="auto"/>
                <w:spacing w:val="20"/>
                <w:kern w:val="2"/>
                <w:szCs w:val="21"/>
              </w:rPr>
            </w:pPr>
            <w:r>
              <w:rPr>
                <w:rFonts w:hint="eastAsia" w:ascii="宋体" w:hAnsi="宋体" w:cs="宋体"/>
                <w:color w:val="auto"/>
                <w:kern w:val="2"/>
                <w:szCs w:val="21"/>
                <w:lang w:bidi="ar"/>
              </w:rPr>
              <w:t>单价（元）</w:t>
            </w:r>
          </w:p>
        </w:tc>
        <w:tc>
          <w:tcPr>
            <w:tcW w:w="1432" w:type="dxa"/>
            <w:tcBorders>
              <w:top w:val="single" w:color="auto" w:sz="4" w:space="0"/>
              <w:left w:val="nil"/>
              <w:bottom w:val="single" w:color="auto" w:sz="4" w:space="0"/>
              <w:right w:val="single" w:color="auto" w:sz="4" w:space="0"/>
            </w:tcBorders>
            <w:noWrap w:val="0"/>
            <w:vAlign w:val="center"/>
          </w:tcPr>
          <w:p>
            <w:pPr>
              <w:widowControl w:val="0"/>
              <w:snapToGrid w:val="0"/>
              <w:spacing w:before="50" w:after="50" w:line="360" w:lineRule="auto"/>
              <w:jc w:val="center"/>
              <w:rPr>
                <w:rFonts w:hint="eastAsia" w:ascii="宋体" w:hAnsi="宋体" w:cs="宋体"/>
                <w:color w:val="auto"/>
                <w:spacing w:val="20"/>
                <w:kern w:val="2"/>
                <w:szCs w:val="21"/>
              </w:rPr>
            </w:pPr>
            <w:r>
              <w:rPr>
                <w:rFonts w:hint="eastAsia" w:ascii="宋体" w:hAnsi="宋体" w:cs="宋体"/>
                <w:color w:val="auto"/>
                <w:kern w:val="2"/>
                <w:szCs w:val="21"/>
                <w:lang w:bidi="ar"/>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both"/>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3835"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both"/>
              <w:rPr>
                <w:rFonts w:hint="eastAsia" w:ascii="宋体" w:hAnsi="宋体" w:cs="宋体"/>
                <w:color w:val="auto"/>
                <w:spacing w:val="20"/>
                <w:kern w:val="2"/>
                <w:szCs w:val="21"/>
              </w:rPr>
            </w:pPr>
          </w:p>
        </w:tc>
        <w:tc>
          <w:tcPr>
            <w:tcW w:w="1610"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253"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pPr>
              <w:widowControl w:val="0"/>
              <w:snapToGrid w:val="0"/>
              <w:spacing w:before="50" w:after="50" w:line="360" w:lineRule="auto"/>
              <w:jc w:val="center"/>
              <w:rPr>
                <w:rFonts w:ascii="宋体" w:hAnsi="宋体" w:cs="宋体"/>
                <w:color w:val="auto"/>
                <w:spacing w:val="20"/>
                <w:kern w:val="2"/>
                <w:szCs w:val="21"/>
                <w:lang w:bidi="ar"/>
              </w:rPr>
            </w:pPr>
            <w:r>
              <w:rPr>
                <w:rFonts w:hint="eastAsia" w:ascii="宋体" w:hAnsi="宋体" w:cs="宋体"/>
                <w:color w:val="auto"/>
                <w:spacing w:val="20"/>
                <w:kern w:val="2"/>
                <w:szCs w:val="21"/>
                <w:lang w:bidi="ar"/>
              </w:rPr>
              <w:t>投标总价（元）</w:t>
            </w:r>
          </w:p>
        </w:tc>
        <w:tc>
          <w:tcPr>
            <w:tcW w:w="1432" w:type="dxa"/>
            <w:tcBorders>
              <w:top w:val="single" w:color="auto" w:sz="4" w:space="0"/>
              <w:left w:val="nil"/>
              <w:bottom w:val="single" w:color="auto" w:sz="4" w:space="0"/>
              <w:right w:val="single" w:color="auto" w:sz="4" w:space="0"/>
            </w:tcBorders>
            <w:noWrap w:val="0"/>
            <w:vAlign w:val="top"/>
          </w:tcPr>
          <w:p>
            <w:pPr>
              <w:widowControl w:val="0"/>
              <w:snapToGrid w:val="0"/>
              <w:spacing w:before="50" w:after="50" w:line="360" w:lineRule="auto"/>
              <w:jc w:val="center"/>
              <w:rPr>
                <w:rFonts w:hint="eastAsia" w:ascii="宋体" w:hAnsi="宋体" w:cs="宋体"/>
                <w:color w:val="auto"/>
                <w:spacing w:val="20"/>
                <w:kern w:val="2"/>
                <w:szCs w:val="21"/>
              </w:rPr>
            </w:pPr>
          </w:p>
        </w:tc>
      </w:tr>
    </w:tbl>
    <w:p>
      <w:pPr>
        <w:widowControl w:val="0"/>
        <w:spacing w:line="360" w:lineRule="auto"/>
        <w:jc w:val="both"/>
        <w:rPr>
          <w:rFonts w:hint="eastAsia" w:ascii="宋体" w:hAnsi="宋体" w:cs="宋体"/>
          <w:bCs/>
          <w:color w:val="auto"/>
          <w:kern w:val="2"/>
          <w:szCs w:val="21"/>
        </w:rPr>
      </w:pPr>
      <w:r>
        <w:rPr>
          <w:rFonts w:hint="eastAsia" w:ascii="宋体" w:hAnsi="宋体" w:cs="宋体"/>
          <w:bCs/>
          <w:color w:val="auto"/>
          <w:kern w:val="2"/>
          <w:szCs w:val="21"/>
        </w:rPr>
        <w:t>注：1、投标单位可根据实际情况自行调整表格；</w:t>
      </w:r>
    </w:p>
    <w:p>
      <w:pPr>
        <w:widowControl w:val="0"/>
        <w:spacing w:line="360" w:lineRule="auto"/>
        <w:jc w:val="both"/>
        <w:rPr>
          <w:rFonts w:hint="eastAsia" w:ascii="宋体" w:hAnsi="宋体" w:cs="宋体"/>
          <w:color w:val="auto"/>
          <w:kern w:val="2"/>
          <w:szCs w:val="24"/>
        </w:rPr>
      </w:pPr>
    </w:p>
    <w:p>
      <w:pPr>
        <w:widowControl w:val="0"/>
        <w:spacing w:line="360" w:lineRule="auto"/>
        <w:ind w:firstLine="4095" w:firstLineChars="1950"/>
        <w:jc w:val="both"/>
        <w:rPr>
          <w:rFonts w:hint="eastAsia" w:ascii="宋体" w:hAnsi="宋体" w:cs="宋体"/>
          <w:color w:val="auto"/>
          <w:kern w:val="2"/>
          <w:szCs w:val="24"/>
        </w:rPr>
      </w:pPr>
    </w:p>
    <w:p>
      <w:pPr>
        <w:widowControl w:val="0"/>
        <w:spacing w:line="360" w:lineRule="auto"/>
        <w:ind w:firstLine="4095" w:firstLineChars="1950"/>
        <w:jc w:val="both"/>
        <w:rPr>
          <w:rFonts w:hint="eastAsia" w:ascii="宋体" w:hAnsi="宋体" w:cs="宋体"/>
          <w:color w:val="auto"/>
          <w:kern w:val="2"/>
          <w:szCs w:val="24"/>
        </w:rPr>
      </w:pPr>
    </w:p>
    <w:p>
      <w:pPr>
        <w:widowControl w:val="0"/>
        <w:spacing w:line="360" w:lineRule="auto"/>
        <w:ind w:firstLine="4095" w:firstLineChars="1950"/>
        <w:jc w:val="both"/>
        <w:rPr>
          <w:rFonts w:hint="eastAsia" w:ascii="宋体" w:hAnsi="宋体" w:cs="宋体"/>
          <w:color w:val="auto"/>
          <w:kern w:val="2"/>
          <w:szCs w:val="24"/>
        </w:rPr>
      </w:pPr>
      <w:r>
        <w:rPr>
          <w:rFonts w:hint="eastAsia" w:ascii="宋体" w:hAnsi="宋体" w:cs="宋体"/>
          <w:color w:val="auto"/>
          <w:kern w:val="2"/>
          <w:szCs w:val="24"/>
        </w:rPr>
        <w:t xml:space="preserve">法定代表人或授权代表（签名或印章）：        </w:t>
      </w:r>
    </w:p>
    <w:p>
      <w:pPr>
        <w:widowControl w:val="0"/>
        <w:spacing w:line="360" w:lineRule="auto"/>
        <w:ind w:firstLine="5460" w:firstLineChars="2600"/>
        <w:jc w:val="both"/>
        <w:rPr>
          <w:rFonts w:hint="eastAsia" w:ascii="宋体" w:hAnsi="宋体" w:cs="宋体"/>
          <w:color w:val="auto"/>
          <w:kern w:val="2"/>
          <w:szCs w:val="24"/>
        </w:rPr>
      </w:pPr>
      <w:r>
        <w:rPr>
          <w:rFonts w:hint="eastAsia" w:ascii="宋体" w:hAnsi="宋体" w:cs="宋体"/>
          <w:color w:val="auto"/>
          <w:kern w:val="2"/>
          <w:szCs w:val="24"/>
        </w:rPr>
        <w:t xml:space="preserve">供应商盖章：         </w:t>
      </w:r>
    </w:p>
    <w:p>
      <w:pPr>
        <w:widowControl w:val="0"/>
        <w:spacing w:after="120" w:line="360" w:lineRule="auto"/>
        <w:ind w:firstLine="5460" w:firstLineChars="2600"/>
        <w:jc w:val="both"/>
        <w:rPr>
          <w:rFonts w:hint="eastAsia" w:ascii="宋体" w:hAnsi="宋体" w:cs="宋体"/>
          <w:color w:val="auto"/>
          <w:kern w:val="2"/>
          <w:szCs w:val="24"/>
        </w:rPr>
      </w:pPr>
      <w:r>
        <w:rPr>
          <w:rFonts w:hint="eastAsia" w:ascii="宋体" w:hAnsi="宋体" w:cs="宋体"/>
          <w:color w:val="auto"/>
          <w:kern w:val="2"/>
          <w:szCs w:val="24"/>
        </w:rPr>
        <w:t>日  期：</w:t>
      </w:r>
    </w:p>
    <w:p>
      <w:pPr>
        <w:widowControl w:val="0"/>
        <w:spacing w:after="120" w:line="360" w:lineRule="auto"/>
        <w:jc w:val="both"/>
        <w:rPr>
          <w:rFonts w:hint="eastAsia" w:ascii="宋体" w:hAnsi="宋体" w:cs="宋体"/>
          <w:color w:val="auto"/>
          <w:kern w:val="2"/>
          <w:szCs w:val="21"/>
        </w:rPr>
      </w:pPr>
      <w:r>
        <w:rPr>
          <w:rFonts w:hint="eastAsia" w:ascii="宋体" w:hAnsi="宋体" w:cs="宋体"/>
          <w:color w:val="auto"/>
          <w:kern w:val="2"/>
          <w:szCs w:val="24"/>
        </w:rPr>
        <w:br w:type="page"/>
      </w:r>
      <w:r>
        <w:rPr>
          <w:rFonts w:hint="eastAsia" w:ascii="宋体" w:hAnsi="宋体" w:cs="宋体"/>
          <w:b/>
          <w:bCs/>
          <w:color w:val="auto"/>
          <w:kern w:val="2"/>
          <w:szCs w:val="24"/>
        </w:rPr>
        <w:t>6.</w:t>
      </w:r>
      <w:r>
        <w:rPr>
          <w:rFonts w:hint="eastAsia" w:ascii="宋体" w:hAnsi="宋体" w:cs="宋体"/>
          <w:b/>
          <w:bCs/>
          <w:color w:val="auto"/>
          <w:kern w:val="2"/>
          <w:szCs w:val="21"/>
        </w:rPr>
        <w:t>中小企业声明函</w:t>
      </w:r>
    </w:p>
    <w:p>
      <w:pPr>
        <w:spacing w:line="360" w:lineRule="auto"/>
        <w:jc w:val="center"/>
        <w:rPr>
          <w:rFonts w:hint="eastAsia" w:ascii="宋体" w:hAnsi="宋体" w:cs="宋体"/>
          <w:b/>
          <w:i w:val="0"/>
          <w:iCs w:val="0"/>
          <w:color w:val="auto"/>
          <w:sz w:val="28"/>
          <w:szCs w:val="28"/>
          <w:highlight w:val="none"/>
        </w:rPr>
      </w:pPr>
      <w:bookmarkStart w:id="169" w:name="_Toc25084"/>
      <w:r>
        <w:rPr>
          <w:rFonts w:hint="eastAsia" w:ascii="宋体" w:hAnsi="宋体" w:cs="宋体"/>
          <w:b/>
          <w:i w:val="0"/>
          <w:iCs w:val="0"/>
          <w:color w:val="auto"/>
          <w:sz w:val="32"/>
          <w:szCs w:val="32"/>
          <w:highlight w:val="none"/>
          <w:lang w:bidi="ar"/>
        </w:rPr>
        <w:t>中小企业声明函</w:t>
      </w:r>
      <w:bookmarkEnd w:id="169"/>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 xml:space="preserve"> （标的名称） </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（工业）行业</w:t>
      </w:r>
      <w:r>
        <w:rPr>
          <w:rFonts w:hint="eastAsia" w:ascii="宋体" w:hAnsi="宋体" w:eastAsia="宋体" w:cs="宋体"/>
          <w:i w:val="0"/>
          <w:iCs w:val="0"/>
          <w:color w:val="auto"/>
          <w:sz w:val="21"/>
          <w:szCs w:val="21"/>
          <w:highlight w:val="none"/>
        </w:rPr>
        <w:t>；制造商为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u w:val="single"/>
        </w:rPr>
        <w:t xml:space="preserve"> （标的名称） </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（工业）行业</w:t>
      </w:r>
      <w:r>
        <w:rPr>
          <w:rFonts w:hint="eastAsia" w:ascii="宋体" w:hAnsi="宋体" w:eastAsia="宋体" w:cs="宋体"/>
          <w:i w:val="0"/>
          <w:iCs w:val="0"/>
          <w:color w:val="auto"/>
          <w:sz w:val="21"/>
          <w:szCs w:val="21"/>
          <w:highlight w:val="none"/>
        </w:rPr>
        <w:t>；制造商为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本企业对上述声明内容的真实性负责。如有虚假，将依法承担相应责任。</w:t>
      </w:r>
    </w:p>
    <w:p>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企业名称（盖章）：</w:t>
      </w:r>
    </w:p>
    <w:p>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日期：</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说明：</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1、从业人员、营业收入、资产总额填报上一年度数据，无上一年度数据的新成立企业可不填报。</w:t>
      </w:r>
    </w:p>
    <w:p>
      <w:pPr>
        <w:spacing w:line="360" w:lineRule="auto"/>
        <w:rPr>
          <w:rFonts w:hint="eastAsia" w:ascii="宋体" w:hAnsi="宋体" w:cs="宋体"/>
          <w:b/>
          <w:bCs/>
          <w:color w:val="auto"/>
          <w:lang w:bidi="ar"/>
        </w:rPr>
      </w:pPr>
      <w:r>
        <w:rPr>
          <w:rFonts w:hint="eastAsia" w:ascii="宋体" w:hAnsi="宋体" w:cs="宋体"/>
          <w:color w:val="auto"/>
          <w:szCs w:val="21"/>
          <w:highlight w:val="none"/>
          <w:lang w:val="en-US" w:eastAsia="zh-CN"/>
        </w:rPr>
        <w:t>2、中小微型企业划分参照国家统计局引发的《统计上大中小微型企业划分办法（2017）》。</w:t>
      </w:r>
      <w:r>
        <w:rPr>
          <w:rFonts w:hint="eastAsia" w:ascii="宋体" w:hAnsi="宋体" w:cs="宋体"/>
          <w:color w:val="auto"/>
          <w:szCs w:val="21"/>
          <w:highlight w:val="none"/>
        </w:rPr>
        <w:br w:type="page"/>
      </w:r>
      <w:r>
        <w:rPr>
          <w:rFonts w:hint="eastAsia" w:ascii="宋体" w:hAnsi="宋体" w:cs="宋体"/>
          <w:b/>
          <w:bCs/>
          <w:color w:val="auto"/>
          <w:szCs w:val="21"/>
        </w:rPr>
        <w:t>7.残疾人福利性单位声明函</w:t>
      </w:r>
    </w:p>
    <w:p>
      <w:pPr>
        <w:spacing w:line="360" w:lineRule="auto"/>
        <w:jc w:val="center"/>
        <w:rPr>
          <w:rFonts w:hint="eastAsia" w:ascii="宋体" w:hAnsi="宋体" w:cs="宋体"/>
          <w:b/>
          <w:color w:val="auto"/>
          <w:spacing w:val="6"/>
          <w:szCs w:val="21"/>
        </w:rPr>
      </w:pPr>
      <w:r>
        <w:rPr>
          <w:rFonts w:hint="eastAsia" w:ascii="宋体" w:hAnsi="宋体" w:cs="宋体"/>
          <w:b/>
          <w:color w:val="auto"/>
          <w:spacing w:val="6"/>
          <w:szCs w:val="21"/>
        </w:rPr>
        <w:t>残疾人福利性单位声明函</w:t>
      </w:r>
    </w:p>
    <w:p>
      <w:pPr>
        <w:spacing w:line="360" w:lineRule="auto"/>
        <w:rPr>
          <w:rFonts w:hint="eastAsia" w:ascii="宋体" w:hAnsi="宋体" w:cs="宋体"/>
          <w:b/>
          <w:color w:val="auto"/>
          <w:spacing w:val="6"/>
          <w:szCs w:val="21"/>
        </w:rPr>
      </w:pPr>
    </w:p>
    <w:p>
      <w:pPr>
        <w:widowControl w:val="0"/>
        <w:adjustRightInd w:val="0"/>
        <w:spacing w:line="360" w:lineRule="auto"/>
        <w:ind w:firstLine="444" w:firstLineChars="200"/>
        <w:jc w:val="both"/>
        <w:textAlignment w:val="baseline"/>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adjustRightInd w:val="0"/>
        <w:spacing w:line="360" w:lineRule="auto"/>
        <w:ind w:firstLine="444" w:firstLineChars="200"/>
        <w:jc w:val="both"/>
        <w:textAlignment w:val="baseline"/>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widowControl w:val="0"/>
        <w:adjustRightInd w:val="0"/>
        <w:spacing w:line="360" w:lineRule="auto"/>
        <w:ind w:firstLine="444" w:firstLineChars="200"/>
        <w:jc w:val="both"/>
        <w:textAlignment w:val="baseline"/>
        <w:rPr>
          <w:rFonts w:hint="eastAsia" w:ascii="宋体" w:hAnsi="宋体" w:cs="宋体"/>
          <w:color w:val="auto"/>
          <w:spacing w:val="6"/>
          <w:szCs w:val="21"/>
        </w:rPr>
      </w:pPr>
    </w:p>
    <w:p>
      <w:pPr>
        <w:widowControl w:val="0"/>
        <w:tabs>
          <w:tab w:val="left" w:pos="4860"/>
        </w:tabs>
        <w:adjustRightInd w:val="0"/>
        <w:spacing w:line="360" w:lineRule="auto"/>
        <w:ind w:right="1560" w:firstLine="444" w:firstLineChars="200"/>
        <w:jc w:val="center"/>
        <w:textAlignment w:val="baseline"/>
        <w:rPr>
          <w:rFonts w:hint="eastAsia" w:ascii="宋体" w:hAnsi="宋体" w:cs="宋体"/>
          <w:color w:val="auto"/>
          <w:spacing w:val="6"/>
          <w:szCs w:val="21"/>
        </w:rPr>
      </w:pPr>
      <w:r>
        <w:rPr>
          <w:rFonts w:hint="eastAsia" w:ascii="宋体" w:hAnsi="宋体" w:cs="宋体"/>
          <w:color w:val="auto"/>
          <w:spacing w:val="6"/>
          <w:szCs w:val="21"/>
        </w:rPr>
        <w:t xml:space="preserve">               单位名称（盖章）：</w:t>
      </w:r>
    </w:p>
    <w:p>
      <w:pPr>
        <w:widowControl w:val="0"/>
        <w:tabs>
          <w:tab w:val="left" w:pos="4860"/>
        </w:tabs>
        <w:adjustRightInd w:val="0"/>
        <w:spacing w:line="360" w:lineRule="auto"/>
        <w:ind w:right="1560" w:firstLine="444" w:firstLineChars="200"/>
        <w:jc w:val="center"/>
        <w:textAlignment w:val="baseline"/>
        <w:rPr>
          <w:rFonts w:hint="eastAsia" w:ascii="宋体" w:hAnsi="宋体" w:cs="宋体"/>
          <w:color w:val="auto"/>
          <w:spacing w:val="6"/>
          <w:szCs w:val="21"/>
        </w:rPr>
      </w:pPr>
      <w:r>
        <w:rPr>
          <w:rFonts w:hint="eastAsia" w:ascii="宋体" w:hAnsi="宋体" w:cs="宋体"/>
          <w:color w:val="auto"/>
          <w:spacing w:val="6"/>
          <w:szCs w:val="21"/>
        </w:rPr>
        <w:t xml:space="preserve">       日  期：</w:t>
      </w:r>
    </w:p>
    <w:p>
      <w:pPr>
        <w:widowControl w:val="0"/>
        <w:adjustRightInd w:val="0"/>
        <w:spacing w:line="360" w:lineRule="auto"/>
        <w:textAlignment w:val="baseline"/>
        <w:rPr>
          <w:rFonts w:hint="eastAsia" w:ascii="宋体" w:hAnsi="宋体" w:cs="宋体"/>
          <w:color w:val="auto"/>
          <w:szCs w:val="21"/>
          <w:lang w:bidi="ar"/>
        </w:rPr>
      </w:pPr>
      <w:r>
        <w:rPr>
          <w:rFonts w:hint="eastAsia" w:ascii="宋体" w:hAnsi="宋体" w:cs="宋体"/>
          <w:color w:val="auto"/>
          <w:szCs w:val="21"/>
          <w:lang w:bidi="ar"/>
        </w:rPr>
        <w:t>注：1、如供应商为非残疾人福利性单位的可不提供本声明函。</w:t>
      </w:r>
    </w:p>
    <w:p>
      <w:pPr>
        <w:widowControl w:val="0"/>
        <w:adjustRightInd w:val="0"/>
        <w:spacing w:line="360" w:lineRule="auto"/>
        <w:ind w:firstLine="420" w:firstLineChars="200"/>
        <w:textAlignment w:val="baseline"/>
        <w:rPr>
          <w:rFonts w:hint="eastAsia" w:ascii="宋体" w:hAnsi="宋体" w:cs="宋体"/>
          <w:color w:val="auto"/>
          <w:szCs w:val="21"/>
          <w:lang w:bidi="ar"/>
        </w:rPr>
      </w:pPr>
      <w:r>
        <w:rPr>
          <w:rFonts w:hint="eastAsia" w:ascii="宋体" w:hAnsi="宋体" w:cs="宋体"/>
          <w:color w:val="auto"/>
          <w:szCs w:val="21"/>
          <w:lang w:bidi="ar"/>
        </w:rPr>
        <w:t>2、享受政府采购支持政策的残疾人福利性单位应当同时满足以下条件：</w:t>
      </w:r>
    </w:p>
    <w:p>
      <w:pPr>
        <w:widowControl w:val="0"/>
        <w:adjustRightInd w:val="0"/>
        <w:spacing w:line="360" w:lineRule="auto"/>
        <w:textAlignment w:val="baseline"/>
        <w:rPr>
          <w:rFonts w:hint="eastAsia" w:ascii="宋体" w:hAnsi="宋体" w:cs="宋体"/>
          <w:color w:val="auto"/>
          <w:szCs w:val="21"/>
          <w:lang w:bidi="ar"/>
        </w:rPr>
      </w:pPr>
      <w:r>
        <w:rPr>
          <w:rFonts w:hint="eastAsia" w:ascii="宋体" w:hAnsi="宋体" w:cs="宋体"/>
          <w:color w:val="auto"/>
          <w:szCs w:val="21"/>
          <w:lang w:bidi="ar"/>
        </w:rPr>
        <w:t>（一）安置的残疾人占本单位在职职工人数的比例不低于25%（含25%），并且安置的残疾人人数不少于10人（含10人）；</w:t>
      </w:r>
    </w:p>
    <w:p>
      <w:pPr>
        <w:widowControl w:val="0"/>
        <w:adjustRightInd w:val="0"/>
        <w:spacing w:line="360" w:lineRule="auto"/>
        <w:textAlignment w:val="baseline"/>
        <w:rPr>
          <w:rFonts w:hint="eastAsia" w:ascii="宋体" w:hAnsi="宋体" w:cs="宋体"/>
          <w:color w:val="auto"/>
          <w:szCs w:val="21"/>
          <w:lang w:bidi="ar"/>
        </w:rPr>
      </w:pPr>
      <w:r>
        <w:rPr>
          <w:rFonts w:hint="eastAsia" w:ascii="宋体" w:hAnsi="宋体" w:cs="宋体"/>
          <w:color w:val="auto"/>
          <w:szCs w:val="21"/>
          <w:lang w:bidi="ar"/>
        </w:rPr>
        <w:t>（二）依法与安置的每位残疾人签订了一年以上（含一年）的劳动合同或服务协议；</w:t>
      </w:r>
    </w:p>
    <w:p>
      <w:pPr>
        <w:widowControl w:val="0"/>
        <w:adjustRightInd w:val="0"/>
        <w:spacing w:line="360" w:lineRule="auto"/>
        <w:textAlignment w:val="baseline"/>
        <w:rPr>
          <w:rFonts w:hint="eastAsia" w:ascii="宋体" w:hAnsi="宋体" w:cs="宋体"/>
          <w:color w:val="auto"/>
          <w:szCs w:val="21"/>
          <w:lang w:bidi="ar"/>
        </w:rPr>
      </w:pPr>
      <w:r>
        <w:rPr>
          <w:rFonts w:hint="eastAsia" w:ascii="宋体" w:hAnsi="宋体" w:cs="宋体"/>
          <w:color w:val="auto"/>
          <w:szCs w:val="21"/>
          <w:lang w:bidi="ar"/>
        </w:rPr>
        <w:t>（三）为安置的每位残疾人按月足额缴纳了基本养老保险、基本医疗保险、失业保险、工伤保险和生育保险等社会保险费；</w:t>
      </w:r>
    </w:p>
    <w:p>
      <w:pPr>
        <w:widowControl w:val="0"/>
        <w:adjustRightInd w:val="0"/>
        <w:spacing w:line="360" w:lineRule="auto"/>
        <w:textAlignment w:val="baseline"/>
        <w:rPr>
          <w:rFonts w:hint="eastAsia" w:ascii="宋体" w:hAnsi="宋体" w:cs="宋体"/>
          <w:color w:val="auto"/>
          <w:szCs w:val="21"/>
          <w:lang w:bidi="ar"/>
        </w:rPr>
      </w:pPr>
      <w:r>
        <w:rPr>
          <w:rFonts w:hint="eastAsia" w:ascii="宋体" w:hAnsi="宋体" w:cs="宋体"/>
          <w:color w:val="auto"/>
          <w:szCs w:val="21"/>
          <w:lang w:bidi="ar"/>
        </w:rPr>
        <w:t>（四）通过银行等金融机构向安置的每位残疾人，按月支付了不低于单位所在区县适用的经省级人民政府批准的月最低工资标准的工资；</w:t>
      </w:r>
    </w:p>
    <w:p>
      <w:pPr>
        <w:widowControl w:val="0"/>
        <w:adjustRightInd w:val="0"/>
        <w:spacing w:line="360" w:lineRule="auto"/>
        <w:textAlignment w:val="baseline"/>
        <w:rPr>
          <w:rFonts w:hint="eastAsia" w:ascii="宋体" w:hAnsi="宋体" w:eastAsia="宋体" w:cs="宋体"/>
          <w:color w:val="auto"/>
          <w:szCs w:val="21"/>
          <w:lang w:bidi="ar"/>
        </w:rPr>
      </w:pPr>
      <w:r>
        <w:rPr>
          <w:rFonts w:hint="eastAsia" w:ascii="宋体" w:hAnsi="宋体" w:cs="宋体"/>
          <w:color w:val="auto"/>
          <w:szCs w:val="21"/>
          <w:lang w:bidi="ar"/>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color w:val="auto"/>
          <w:szCs w:val="21"/>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cs="宋体"/>
          <w:b/>
          <w:bCs/>
          <w:color w:val="auto"/>
          <w:szCs w:val="21"/>
          <w:lang w:bidi="ar"/>
        </w:rPr>
      </w:pPr>
    </w:p>
    <w:p>
      <w:pPr>
        <w:spacing w:line="360" w:lineRule="auto"/>
        <w:rPr>
          <w:rFonts w:hint="eastAsia" w:ascii="宋体" w:hAnsi="宋体" w:cs="宋体"/>
          <w:b/>
          <w:bCs/>
          <w:color w:val="auto"/>
          <w:szCs w:val="21"/>
          <w:lang w:bidi="ar"/>
        </w:rPr>
      </w:pPr>
    </w:p>
    <w:p>
      <w:pPr>
        <w:pStyle w:val="2"/>
        <w:spacing w:line="360" w:lineRule="auto"/>
        <w:rPr>
          <w:rFonts w:hint="eastAsia"/>
        </w:rPr>
      </w:pPr>
    </w:p>
    <w:p>
      <w:pPr>
        <w:spacing w:line="360" w:lineRule="auto"/>
        <w:rPr>
          <w:rFonts w:hint="eastAsia" w:ascii="宋体" w:hAnsi="宋体" w:cs="宋体"/>
          <w:b/>
          <w:bCs/>
          <w:color w:val="auto"/>
          <w:szCs w:val="21"/>
          <w:lang w:bidi="ar"/>
        </w:rPr>
      </w:pPr>
    </w:p>
    <w:p>
      <w:pPr>
        <w:spacing w:line="360" w:lineRule="auto"/>
        <w:rPr>
          <w:rFonts w:hint="eastAsia" w:ascii="宋体" w:hAnsi="宋体" w:cs="宋体"/>
          <w:b/>
          <w:bCs/>
          <w:color w:val="auto"/>
          <w:szCs w:val="21"/>
          <w:lang w:bidi="ar"/>
        </w:rPr>
      </w:pPr>
      <w:r>
        <w:rPr>
          <w:rFonts w:hint="eastAsia" w:ascii="宋体" w:hAnsi="宋体" w:cs="宋体"/>
          <w:b/>
          <w:bCs/>
          <w:color w:val="auto"/>
          <w:szCs w:val="21"/>
          <w:lang w:bidi="ar"/>
        </w:rPr>
        <w:t>8.供应商针对报价需要说明的其他文件和说明（格式自拟）。</w:t>
      </w:r>
    </w:p>
    <w:p>
      <w:pPr>
        <w:widowControl w:val="0"/>
        <w:spacing w:after="120" w:line="360" w:lineRule="auto"/>
        <w:ind w:left="420" w:leftChars="200"/>
        <w:jc w:val="both"/>
        <w:rPr>
          <w:rFonts w:hint="eastAsia" w:ascii="宋体" w:hAnsi="宋体" w:cs="宋体"/>
          <w:color w:val="auto"/>
          <w:kern w:val="2"/>
          <w:szCs w:val="21"/>
        </w:rPr>
      </w:pPr>
    </w:p>
    <w:p>
      <w:pPr>
        <w:spacing w:line="360" w:lineRule="auto"/>
        <w:rPr>
          <w:rFonts w:hint="eastAsia" w:ascii="宋体" w:hAnsi="宋体" w:cs="宋体"/>
          <w:b/>
          <w:color w:val="auto"/>
          <w:szCs w:val="21"/>
        </w:rPr>
      </w:pPr>
    </w:p>
    <w:p>
      <w:pPr>
        <w:snapToGrid w:val="0"/>
        <w:spacing w:line="360" w:lineRule="auto"/>
        <w:jc w:val="center"/>
        <w:outlineLvl w:val="1"/>
        <w:rPr>
          <w:rFonts w:hint="eastAsia" w:ascii="宋体" w:hAnsi="宋体" w:cs="宋体"/>
          <w:b/>
          <w:bCs/>
          <w:color w:val="auto"/>
          <w:sz w:val="28"/>
          <w:szCs w:val="28"/>
        </w:rPr>
      </w:pPr>
      <w:r>
        <w:rPr>
          <w:rFonts w:hint="eastAsia" w:ascii="宋体" w:hAnsi="宋体" w:cs="宋体"/>
          <w:b/>
          <w:color w:val="auto"/>
          <w:szCs w:val="21"/>
        </w:rPr>
        <w:br w:type="page"/>
      </w:r>
      <w:bookmarkStart w:id="170" w:name="_Toc29195"/>
      <w:bookmarkStart w:id="171" w:name="_Toc1504"/>
      <w:r>
        <w:rPr>
          <w:rFonts w:hint="eastAsia" w:ascii="宋体" w:hAnsi="宋体" w:cs="宋体"/>
          <w:b/>
          <w:bCs/>
          <w:color w:val="auto"/>
          <w:sz w:val="28"/>
          <w:szCs w:val="28"/>
        </w:rPr>
        <w:t>四、电子备份投标文件</w:t>
      </w:r>
      <w:bookmarkEnd w:id="170"/>
      <w:bookmarkEnd w:id="171"/>
    </w:p>
    <w:p>
      <w:pPr>
        <w:snapToGrid w:val="0"/>
        <w:spacing w:line="360" w:lineRule="auto"/>
        <w:rPr>
          <w:rFonts w:hint="eastAsia" w:ascii="宋体" w:hAnsi="宋体" w:cs="宋体"/>
          <w:b/>
          <w:color w:val="auto"/>
          <w:sz w:val="28"/>
          <w:szCs w:val="28"/>
          <w:lang w:bidi="ar"/>
        </w:rPr>
      </w:pPr>
      <w:r>
        <w:rPr>
          <w:rFonts w:hint="eastAsia" w:ascii="宋体" w:hAnsi="宋体" w:cs="宋体"/>
          <w:color w:val="auto"/>
        </w:rPr>
        <w:t>（一）</w:t>
      </w:r>
      <w:r>
        <w:rPr>
          <w:rFonts w:hint="eastAsia" w:ascii="宋体" w:hAnsi="宋体" w:cs="宋体"/>
          <w:color w:val="auto"/>
          <w:szCs w:val="21"/>
        </w:rPr>
        <w:t>电子备份投标文件</w:t>
      </w:r>
      <w:r>
        <w:rPr>
          <w:rFonts w:hint="eastAsia" w:ascii="宋体" w:hAnsi="宋体" w:cs="宋体"/>
          <w:color w:val="auto"/>
        </w:rPr>
        <w:t>的外包装封面格式：</w:t>
      </w:r>
    </w:p>
    <w:p>
      <w:pPr>
        <w:snapToGrid w:val="0"/>
        <w:spacing w:line="360" w:lineRule="auto"/>
        <w:ind w:firstLine="275" w:firstLineChars="98"/>
        <w:rPr>
          <w:rFonts w:hint="eastAsia" w:ascii="宋体" w:hAnsi="宋体" w:cs="宋体"/>
          <w:b/>
          <w:color w:val="auto"/>
          <w:sz w:val="28"/>
          <w:szCs w:val="28"/>
        </w:rPr>
      </w:pPr>
      <w:r>
        <w:rPr>
          <w:rFonts w:hint="eastAsia" w:ascii="宋体" w:hAnsi="宋体" w:cs="宋体"/>
          <w:b/>
          <w:color w:val="auto"/>
          <w:sz w:val="28"/>
          <w:szCs w:val="28"/>
          <w:lang w:bidi="ar"/>
        </w:rPr>
        <w:t>外包装格式：</w:t>
      </w:r>
    </w:p>
    <w:p>
      <w:pPr>
        <w:spacing w:line="360" w:lineRule="auto"/>
        <w:jc w:val="center"/>
        <w:outlineLvl w:val="1"/>
        <w:rPr>
          <w:rFonts w:hint="eastAsia" w:ascii="宋体" w:hAnsi="宋体" w:eastAsia="宋体" w:cs="宋体"/>
          <w:color w:val="auto"/>
          <w:sz w:val="40"/>
          <w:szCs w:val="40"/>
          <w:lang w:eastAsia="zh-CN"/>
        </w:rPr>
      </w:pPr>
      <w:bookmarkStart w:id="172" w:name="_Toc6700"/>
      <w:bookmarkStart w:id="173" w:name="_Toc18829"/>
      <w:r>
        <w:rPr>
          <w:rFonts w:hint="eastAsia" w:ascii="宋体" w:hAnsi="宋体" w:cs="宋体"/>
          <w:color w:val="auto"/>
          <w:sz w:val="40"/>
          <w:szCs w:val="40"/>
        </w:rPr>
        <w:t>电子备份投标文件</w:t>
      </w:r>
      <w:r>
        <w:rPr>
          <w:rFonts w:hint="eastAsia" w:ascii="宋体" w:hAnsi="宋体" w:cs="宋体"/>
          <w:color w:val="auto"/>
          <w:sz w:val="40"/>
          <w:szCs w:val="40"/>
          <w:lang w:eastAsia="zh-CN"/>
        </w:rPr>
        <w:t>（</w:t>
      </w:r>
      <w:r>
        <w:rPr>
          <w:rFonts w:hint="eastAsia" w:ascii="宋体" w:hAnsi="宋体" w:cs="宋体"/>
          <w:color w:val="auto"/>
          <w:sz w:val="40"/>
          <w:szCs w:val="40"/>
          <w:lang w:val="en-US" w:eastAsia="zh-CN"/>
        </w:rPr>
        <w:t>如有</w:t>
      </w:r>
      <w:r>
        <w:rPr>
          <w:rFonts w:hint="eastAsia" w:ascii="宋体" w:hAnsi="宋体" w:cs="宋体"/>
          <w:color w:val="auto"/>
          <w:sz w:val="40"/>
          <w:szCs w:val="40"/>
          <w:lang w:eastAsia="zh-CN"/>
        </w:rPr>
        <w:t>）</w:t>
      </w:r>
      <w:bookmarkEnd w:id="172"/>
      <w:bookmarkEnd w:id="173"/>
    </w:p>
    <w:p>
      <w:pPr>
        <w:spacing w:line="360" w:lineRule="auto"/>
        <w:ind w:firstLine="1080" w:firstLineChars="450"/>
        <w:rPr>
          <w:rFonts w:hint="eastAsia" w:ascii="宋体" w:hAnsi="宋体" w:cs="宋体"/>
          <w:bCs/>
          <w:color w:val="auto"/>
          <w:sz w:val="24"/>
        </w:rPr>
      </w:pPr>
      <w:r>
        <w:rPr>
          <w:rFonts w:hint="eastAsia" w:ascii="宋体" w:hAnsi="宋体" w:cs="宋体"/>
          <w:bCs/>
          <w:color w:val="auto"/>
          <w:sz w:val="24"/>
          <w:lang w:bidi="ar"/>
        </w:rPr>
        <w:t xml:space="preserve">项目名称： </w:t>
      </w:r>
    </w:p>
    <w:p>
      <w:pPr>
        <w:spacing w:line="360" w:lineRule="auto"/>
        <w:ind w:firstLine="1080" w:firstLineChars="450"/>
        <w:rPr>
          <w:rFonts w:hint="eastAsia" w:ascii="宋体" w:hAnsi="宋体" w:cs="宋体"/>
          <w:bCs/>
          <w:color w:val="auto"/>
          <w:sz w:val="24"/>
          <w:lang w:bidi="ar"/>
        </w:rPr>
      </w:pPr>
      <w:r>
        <w:rPr>
          <w:rFonts w:hint="eastAsia" w:ascii="宋体" w:hAnsi="宋体" w:cs="宋体"/>
          <w:bCs/>
          <w:color w:val="auto"/>
          <w:sz w:val="24"/>
          <w:lang w:bidi="ar"/>
        </w:rPr>
        <w:t>项目编号：</w:t>
      </w:r>
    </w:p>
    <w:p>
      <w:pPr>
        <w:spacing w:line="360" w:lineRule="auto"/>
        <w:ind w:firstLine="1080" w:firstLineChars="450"/>
        <w:rPr>
          <w:rFonts w:hint="eastAsia" w:ascii="宋体" w:hAnsi="宋体" w:cs="宋体"/>
          <w:bCs/>
          <w:color w:val="auto"/>
          <w:sz w:val="24"/>
          <w:lang w:bidi="ar"/>
        </w:rPr>
      </w:pPr>
      <w:r>
        <w:rPr>
          <w:rFonts w:hint="eastAsia" w:ascii="宋体" w:hAnsi="宋体" w:cs="宋体"/>
          <w:bCs/>
          <w:color w:val="auto"/>
          <w:sz w:val="24"/>
          <w:lang w:bidi="ar"/>
        </w:rPr>
        <w:t>标项号：</w:t>
      </w:r>
    </w:p>
    <w:p>
      <w:pPr>
        <w:spacing w:line="360" w:lineRule="auto"/>
        <w:ind w:firstLine="1080" w:firstLineChars="450"/>
        <w:rPr>
          <w:rFonts w:hint="eastAsia" w:ascii="宋体" w:hAnsi="宋体" w:cs="宋体"/>
          <w:bCs/>
          <w:color w:val="auto"/>
          <w:sz w:val="24"/>
        </w:rPr>
      </w:pPr>
      <w:r>
        <w:rPr>
          <w:rFonts w:hint="eastAsia" w:ascii="宋体" w:hAnsi="宋体" w:cs="宋体"/>
          <w:bCs/>
          <w:color w:val="auto"/>
          <w:sz w:val="24"/>
          <w:lang w:bidi="ar"/>
        </w:rPr>
        <w:t>供应商名称（加盖公章）：</w:t>
      </w:r>
    </w:p>
    <w:p>
      <w:pPr>
        <w:spacing w:line="360" w:lineRule="auto"/>
        <w:ind w:firstLine="1080" w:firstLineChars="450"/>
        <w:rPr>
          <w:rFonts w:hint="eastAsia" w:ascii="宋体" w:hAnsi="宋体" w:cs="宋体"/>
          <w:bCs/>
          <w:color w:val="auto"/>
          <w:sz w:val="24"/>
        </w:rPr>
      </w:pPr>
      <w:r>
        <w:rPr>
          <w:rFonts w:hint="eastAsia" w:ascii="宋体" w:hAnsi="宋体" w:cs="宋体"/>
          <w:bCs/>
          <w:color w:val="auto"/>
          <w:sz w:val="24"/>
          <w:lang w:bidi="ar"/>
        </w:rPr>
        <w:t>供应商地址：</w:t>
      </w:r>
    </w:p>
    <w:p>
      <w:pPr>
        <w:spacing w:line="360" w:lineRule="auto"/>
        <w:rPr>
          <w:rFonts w:hint="eastAsia" w:ascii="宋体" w:hAnsi="宋体" w:cs="宋体"/>
          <w:color w:val="auto"/>
          <w:kern w:val="2"/>
          <w:sz w:val="24"/>
          <w:szCs w:val="24"/>
        </w:rPr>
      </w:pPr>
      <w:r>
        <w:rPr>
          <w:rFonts w:hint="eastAsia" w:ascii="宋体" w:hAnsi="宋体" w:cs="宋体"/>
          <w:bCs/>
          <w:color w:val="auto"/>
          <w:sz w:val="24"/>
          <w:lang w:bidi="ar"/>
        </w:rPr>
        <w:t xml:space="preserve">                        年  月  日</w:t>
      </w:r>
    </w:p>
    <w:p>
      <w:pPr>
        <w:spacing w:line="360" w:lineRule="auto"/>
        <w:rPr>
          <w:rFonts w:hint="eastAsia" w:ascii="宋体" w:hAnsi="宋体" w:cs="宋体"/>
          <w:b/>
          <w:color w:val="auto"/>
          <w:szCs w:val="21"/>
        </w:rPr>
      </w:pPr>
    </w:p>
    <w:sectPr>
      <w:headerReference r:id="rId13" w:type="first"/>
      <w:footerReference r:id="rId15" w:type="first"/>
      <w:headerReference r:id="rId12" w:type="default"/>
      <w:footerReference r:id="rId14" w:type="default"/>
      <w:pgSz w:w="11906" w:h="16838"/>
      <w:pgMar w:top="1304" w:right="1797" w:bottom="1247" w:left="1797" w:header="720" w:footer="720" w:gutter="0"/>
      <w:pgBorders>
        <w:top w:val="none" w:sz="0" w:space="0"/>
        <w:left w:val="none" w:sz="0" w:space="0"/>
        <w:bottom w:val="none" w:sz="0" w:space="0"/>
        <w:right w:val="none" w:sz="0" w:space="0"/>
      </w:pgBorders>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_GB2312">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Dutch801 XBd BT">
    <w:altName w:val="微软雅黑"/>
    <w:panose1 w:val="02020903060505020304"/>
    <w:charset w:val="00"/>
    <w:family w:val="roman"/>
    <w:pitch w:val="default"/>
    <w:sig w:usb0="00000000" w:usb1="00000000" w:usb2="00000000" w:usb3="00000000" w:csb0="00040001" w:csb1="00000000"/>
  </w:font>
  <w:font w:name="中圆体">
    <w:altName w:val="宋体"/>
    <w:panose1 w:val="0201060900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微软大黑体">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2</w:t>
    </w:r>
    <w:r>
      <w:fldChar w:fldCharType="end"/>
    </w:r>
  </w:p>
  <w:p>
    <w:pPr>
      <w:widowControl w:val="0"/>
      <w:snapToGrid w:val="0"/>
      <w:ind w:right="360" w:firstLine="360"/>
      <w:jc w:val="both"/>
      <w:rPr>
        <w:kern w:val="2"/>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2</w:t>
    </w:r>
    <w:r>
      <w:fldChar w:fldCharType="end"/>
    </w:r>
  </w:p>
  <w:p>
    <w:pPr>
      <w:widowControl w:val="0"/>
      <w:snapToGrid w:val="0"/>
      <w:jc w:val="both"/>
      <w:rPr>
        <w:kern w:val="2"/>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ME9WsoBAACa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SLm0CJ4xYHfv754/zrz/n3d/L6 TdanD1Bj2m3AxDS890POnfyAzkx7UNHmLxIiGEd1Txd15ZCIyI9Wy9WqwpDA2HxBHHb/PERIH6S3 JBsNjTi+oio/foI0ps4puZrzN9oY9PPauP8ciJk9LPc+9pitNOyGqfGdb0/Ip8fJN9TholNiPjoU Ni/JbMTZ2M3GIUS978oW5XoQ3h0SNlF6yxVG2Kkwjqywm9Yr78S/95J1/0tt/gJ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SME9WsoBAACaAwAADgAAAAAAAAABACAAAAAeAQAAZHJzL2Uyb0Rv Yy54bWxQSwUGAAAAAAYABgBZAQAAWgUAAAAA ">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kern w:val="2"/>
        <w:sz w:val="18"/>
        <w:szCs w:val="24"/>
      </w:rPr>
    </w:pPr>
    <w:r>
      <w:rPr>
        <w:kern w:val="2"/>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both"/>
                            <w:rPr>
                              <w:rFonts w:hint="eastAsia"/>
                              <w:kern w:val="2"/>
                              <w:sz w:val="18"/>
                              <w:szCs w:val="24"/>
                            </w:rPr>
                          </w:pPr>
                          <w:r>
                            <w:rPr>
                              <w:rFonts w:hint="eastAsia"/>
                              <w:kern w:val="2"/>
                              <w:sz w:val="18"/>
                              <w:szCs w:val="24"/>
                            </w:rPr>
                            <w:fldChar w:fldCharType="begin"/>
                          </w:r>
                          <w:r>
                            <w:rPr>
                              <w:rFonts w:hint="eastAsia"/>
                              <w:kern w:val="2"/>
                              <w:sz w:val="18"/>
                              <w:szCs w:val="24"/>
                            </w:rPr>
                            <w:instrText xml:space="preserve"> PAGE  \* MERGEFORMAT </w:instrText>
                          </w:r>
                          <w:r>
                            <w:rPr>
                              <w:rFonts w:hint="eastAsia"/>
                              <w:kern w:val="2"/>
                              <w:sz w:val="18"/>
                              <w:szCs w:val="24"/>
                            </w:rPr>
                            <w:fldChar w:fldCharType="separate"/>
                          </w:r>
                          <w:r>
                            <w:rPr>
                              <w:kern w:val="2"/>
                              <w:sz w:val="18"/>
                              <w:szCs w:val="24"/>
                              <w:lang/>
                            </w:rPr>
                            <w:t>61</w:t>
                          </w:r>
                          <w:r>
                            <w:rPr>
                              <w:rFonts w:hint="eastAsia"/>
                              <w:kern w:val="2"/>
                              <w:sz w:val="18"/>
                              <w:szCs w:val="24"/>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UP/dzTAQAApAMAAA4AAABkcnMvZTJvRG9jLnhtbK1TzY7TMBC+ I/EOlu802VYLUdR0BaoWISFA2uUBXMduLPlPHrdJXwDegBMX7jxXn4Oxk3TR7mUPe3FmPONv5vtm sr4ZjCZHEUA529CrRUmJsNy1yu4b+v3+9k1FCURmW6adFQ09CaA3m9ev1r2vxdJ1TrciEASxUPe+ oV2Mvi4K4J0wDBbOC4tB6YJhEd2wL9rAekQ3uliW5duid6H1wXEBgLfbMUgnxPAcQCel4mLr+MEI G0fUIDSLSAk65YFucrdSCh6/SgkiEt1QZBrziUXQ3qWz2KxZvQ/Md4pPLbDntPCIk2HKYtEL1JZF Rg5BPYEyigcHTsYFd6YYiWRFkMVV+Uibu455kbmg1OAvosPLwfIvx2+BqLahK0osMzjw86+f599/ z39+kNUq6dN7qDHtzmNiHD64Abdmvge8TLQHGUz6IiGCcVT3dFFXDJHw9KhaVlWJIY6x2UH84uG5 DxA/CmdIMhoacHxZVXb8DHFMnVNSNetuldZ5hNqSHlGvq3f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OUP/dzTAQAApAMAAA4AAAAAAAAAAQAgAAAA IgEAAGRycy9lMm9Eb2MueG1sUEsFBgAAAAAGAAYAWQEAAGcFAAAAAA== ">
              <v:fill on="f" focussize="0,0"/>
              <v:stroke on="f" weight="1.25pt"/>
              <v:imagedata o:title=""/>
              <o:lock v:ext="edit" aspectratio="f"/>
              <v:textbox inset="0mm,0mm,0mm,0mm" style="mso-fit-shape-to-text:t;">
                <w:txbxContent>
                  <w:p>
                    <w:pPr>
                      <w:widowControl w:val="0"/>
                      <w:snapToGrid w:val="0"/>
                      <w:jc w:val="both"/>
                      <w:rPr>
                        <w:rFonts w:hint="eastAsia"/>
                        <w:kern w:val="2"/>
                        <w:sz w:val="18"/>
                        <w:szCs w:val="24"/>
                      </w:rPr>
                    </w:pPr>
                    <w:r>
                      <w:rPr>
                        <w:rFonts w:hint="eastAsia"/>
                        <w:kern w:val="2"/>
                        <w:sz w:val="18"/>
                        <w:szCs w:val="24"/>
                      </w:rPr>
                      <w:fldChar w:fldCharType="begin"/>
                    </w:r>
                    <w:r>
                      <w:rPr>
                        <w:rFonts w:hint="eastAsia"/>
                        <w:kern w:val="2"/>
                        <w:sz w:val="18"/>
                        <w:szCs w:val="24"/>
                      </w:rPr>
                      <w:instrText xml:space="preserve"> PAGE  \* MERGEFORMAT </w:instrText>
                    </w:r>
                    <w:r>
                      <w:rPr>
                        <w:rFonts w:hint="eastAsia"/>
                        <w:kern w:val="2"/>
                        <w:sz w:val="18"/>
                        <w:szCs w:val="24"/>
                      </w:rPr>
                      <w:fldChar w:fldCharType="separate"/>
                    </w:r>
                    <w:r>
                      <w:rPr>
                        <w:kern w:val="2"/>
                        <w:sz w:val="18"/>
                        <w:szCs w:val="24"/>
                        <w:lang/>
                      </w:rPr>
                      <w:t>61</w:t>
                    </w:r>
                    <w:r>
                      <w:rPr>
                        <w:rFonts w:hint="eastAsia"/>
                        <w:kern w:val="2"/>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5Gh8HTAQAApAMAAA4AAABkcnMvZTJvRG9jLnhtbK1TS27bMBDd F+gdCO5rKUbSCoLloIWRIEDRFkhyAJoiLQL8gUNb8gXaG3TVTfc9l8/RISU5QbrJohtqhjN8M+/N aHU9GE0OIoBytqEXi5ISYblrld019PHh5l1FCURmW6adFQ09CqDX67dvVr2vxdJ1TrciEASxUPe+ oV2Mvi4K4J0wDBbOC4tB6YJhEd2wK9rAekQ3uliW5fuid6H1wXEBgLebMUgnxPAaQCel4mLj+N4I G0fUIDSLSAk65YGuc7dSCh6/SgkiEt1QZBrziUXQ3qazWK9YvQvMd4pPLbDXtPCCk2HKYtEz1IZF RvZB/QNlFA8OnIwL7kwxEsmKIIuL8oU29x3zInNBqcGfRYf/B8u/HL4FotqGXlJimcGBn37+OP36 c/r9nSwvkz69hxrT7j0mxuGTG3Br5nvAy0R7kMGkLxIiGEd1j2d1xRAJT4+qZVWVGOIYmx3EL56e +wDxVjhDktHQgOPLqrLDZ4hj6pySqll3o7TOI9SW9Ih6VX24yi/OIUTXFoskFmO3yYrDdpiobV17 RGY97kBDLa48JfrOosRpXWYjzMZ2NvY+qF2X9ym1Av7jPmI7uctUYYSdCuPwMs9p0dJ2PPdz1tPP tf4L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5Gh8HTAQAApAMAAA4AAAAAAAAAAQAgAAAA IgEAAGRycy9lMm9Eb2MueG1sUEsFBgAAAAAGAAYAWQEAAGcFA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63</w:t>
                          </w:r>
                          <w:r>
                            <w:rPr>
                              <w:rFonts w:hint="eastAsia"/>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jwFCHSAQAApAMAAA4AAABkcnMvZTJvRG9jLnhtbK1TS27bMBDd F8gdCO5rKQbcCoLloIWRoEDRFkhzAJoiLQL8gUNb8gXaG3TVTfc9l8/RISU5QbLJohtqhjN8M+/N aH0zGE2OIoBytqHXi5ISYblrld039OH77duKEojMtkw7Kxp6EkBvNldv1r2vxdJ1TrciEASxUPe+ oV2Mvi4K4J0wDBbOC4tB6YJhEd2wL9rAekQ3uliW5buid6H1wXEBgLfbMUgnxPAaQCel4mLr+MEI G0fUIDSLSAk65YFucrdSCh6/SgkiEt1QZBrziUXQ3qWz2KxZvQ/Md4pPLbDXtPCMk2HKYtEL1JZF Rg5BvYAyigcHTsYFd6YYiWRFkMV1+Uyb+455kbmg1OAvosP/g+Vfjt8CUW1DV5RYZnDg518/z7// nv/8IMtV0qf3UGPavcfEOHx0A27NfA94mWgPMpj0RUIE46ju6aKuGCLh6VG1rKoSQxxjs4P4xeNz HyDeCWdIMhoacHxZVXb8DHFMnVNSNetuldZ5hNqSHlFX1ftVfnEJIbq2WCSxGLtNVhx2w0Rt59oT MutxBxpqceUp0Z8sSpzWZTbCbOxm4+CD2nd5n1Ir4D8cIraTu0wVRtipMA4v85wWLW3HUz9nPf5c m3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mPAUIdIBAACkAwAADgAAAAAAAAABACAAAAAi AQAAZHJzL2Uyb0RvYy54bWxQSwUGAAAAAAYABgBZAQAAZgU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JPYTZrNAQAAlwMAAA4AAABkcnMvZTJvRG9jLnhtbK1TS27bMBDdF8gd CO5jyk5SNILloIWRoEDRFkh7AJqiLAL8gUNb8gXaG3TVTfc9l8+RISU5n26y6IYazgzfzHszWt70 RpO9DKCcreh8VlAirXC1stuKfv92e/6OEojc1lw7Kyt6kEBvVmdvlp0v5cK1TtcyEASxUHa+om2M vmQMRCsNh5nz0mKwccHwiNewZXXgHaIbzRZF8ZZ1LtQ+OCEB0LsegnREDK8BdE2jhFw7sTPSxgE1 SM0jUoJWeaCr3G3TSBG/NA3ISHRFkWnMJxZBe5NOtlrychu4b5UYW+CvaeEFJ8OVxaInqDWPnOyC +gfKKBEcuCbOhDNsIJIVQRbz4oU29y33MnNBqcGfRIf/Bys+778GouqKLiix3ODAj79+Hn//Pf75 Qa6TPJ2HErPuPebF/oPrcWkmP6Azse6bYNIX+RCMo7iHk7iyj0SkR/PL64srSgSG5lcXBdqIzh4f +wDxTjpDklHRgLPLkvL9J4hD6pSSall3q7TO89P2mQMxk4elzocOkxX7TT/S2bj6gGw6HHtFLW45 JfqjRVXThkxGmIzNZOx8UNs2r1CqB/79LmITubdUYYAdC+O8Mrtxt9JCPL3nrMf/afUA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CQVPmtAAAAADAQAADwAAAAAAAAABACAAAAAiAAAAZHJzL2Rvd25y ZXYueG1sUEsBAhQAFAAAAAgAh07iQJPYTZrNAQAAlwMAAA4AAAAAAAAAAQAgAAAAHwEAAGRycy9l Mm9Eb2MueG1sUEsFBgAAAAAGAAYAWQEAAF4FAAAAAA== ">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hint="eastAsia"/>
        <w:kern w:val="2"/>
        <w:sz w:val="18"/>
        <w:szCs w:val="18"/>
      </w:rPr>
    </w:pPr>
    <w:r>
      <w:rPr>
        <w:rFonts w:hint="eastAsia"/>
        <w:kern w:val="2"/>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rPr>
        <w:kern w:val="2"/>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5242"/>
      </w:tabs>
      <w:jc w:val="left"/>
      <w:rPr>
        <w:rFonts w:hint="eastAsia" w:eastAsia="宋体"/>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F29F4"/>
    <w:multiLevelType w:val="singleLevel"/>
    <w:tmpl w:val="8AEF29F4"/>
    <w:lvl w:ilvl="0" w:tentative="0">
      <w:start w:val="1"/>
      <w:numFmt w:val="decimal"/>
      <w:suff w:val="nothing"/>
      <w:lvlText w:val="（%1）"/>
      <w:lvlJc w:val="left"/>
    </w:lvl>
  </w:abstractNum>
  <w:abstractNum w:abstractNumId="1">
    <w:nsid w:val="C7141C86"/>
    <w:multiLevelType w:val="singleLevel"/>
    <w:tmpl w:val="C7141C86"/>
    <w:lvl w:ilvl="0" w:tentative="0">
      <w:start w:val="1"/>
      <w:numFmt w:val="chineseCounting"/>
      <w:suff w:val="space"/>
      <w:lvlText w:val="第%1章"/>
      <w:lvlJc w:val="left"/>
      <w:rPr>
        <w:rFonts w:hint="eastAsia"/>
      </w:rPr>
    </w:lvl>
  </w:abstractNum>
  <w:abstractNum w:abstractNumId="2">
    <w:nsid w:val="CC1703E5"/>
    <w:multiLevelType w:val="singleLevel"/>
    <w:tmpl w:val="CC1703E5"/>
    <w:lvl w:ilvl="0" w:tentative="0">
      <w:start w:val="1"/>
      <w:numFmt w:val="decimal"/>
      <w:suff w:val="nothing"/>
      <w:lvlText w:val="（%1）"/>
      <w:lvlJc w:val="left"/>
    </w:lvl>
  </w:abstractNum>
  <w:abstractNum w:abstractNumId="3">
    <w:nsid w:val="0000000B"/>
    <w:multiLevelType w:val="singleLevel"/>
    <w:tmpl w:val="0000000B"/>
    <w:lvl w:ilvl="0" w:tentative="0">
      <w:start w:val="1"/>
      <w:numFmt w:val="upperLetter"/>
      <w:suff w:val="nothing"/>
      <w:lvlText w:val="%1、"/>
      <w:lvlJc w:val="left"/>
    </w:lvl>
  </w:abstractNum>
  <w:abstractNum w:abstractNumId="4">
    <w:nsid w:val="00000012"/>
    <w:multiLevelType w:val="singleLevel"/>
    <w:tmpl w:val="00000012"/>
    <w:lvl w:ilvl="0" w:tentative="0">
      <w:start w:val="9"/>
      <w:numFmt w:val="decimal"/>
      <w:pStyle w:val="201"/>
      <w:suff w:val="space"/>
      <w:lvlText w:val="%1."/>
      <w:lvlJc w:val="left"/>
    </w:lvl>
  </w:abstractNum>
  <w:abstractNum w:abstractNumId="5">
    <w:nsid w:val="00000014"/>
    <w:multiLevelType w:val="singleLevel"/>
    <w:tmpl w:val="00000014"/>
    <w:lvl w:ilvl="0" w:tentative="0">
      <w:start w:val="5"/>
      <w:numFmt w:val="chineseCounting"/>
      <w:suff w:val="nothing"/>
      <w:lvlText w:val="%1、"/>
      <w:lvlJc w:val="left"/>
    </w:lvl>
  </w:abstractNum>
  <w:abstractNum w:abstractNumId="6">
    <w:nsid w:val="0000001C"/>
    <w:multiLevelType w:val="singleLevel"/>
    <w:tmpl w:val="0000001C"/>
    <w:lvl w:ilvl="0" w:tentative="0">
      <w:start w:val="1"/>
      <w:numFmt w:val="chineseCounting"/>
      <w:suff w:val="nothing"/>
      <w:lvlText w:val="%1、"/>
      <w:lvlJc w:val="left"/>
    </w:lvl>
  </w:abstractNum>
  <w:abstractNum w:abstractNumId="7">
    <w:nsid w:val="00000020"/>
    <w:multiLevelType w:val="singleLevel"/>
    <w:tmpl w:val="00000020"/>
    <w:lvl w:ilvl="0" w:tentative="0">
      <w:start w:val="1"/>
      <w:numFmt w:val="chineseCounting"/>
      <w:suff w:val="nothing"/>
      <w:lvlText w:val="（%1）"/>
      <w:lvlJc w:val="left"/>
    </w:lvl>
  </w:abstractNum>
  <w:abstractNum w:abstractNumId="8">
    <w:nsid w:val="15AE74FA"/>
    <w:multiLevelType w:val="singleLevel"/>
    <w:tmpl w:val="15AE74FA"/>
    <w:lvl w:ilvl="0" w:tentative="0">
      <w:start w:val="1"/>
      <w:numFmt w:val="decimal"/>
      <w:suff w:val="nothing"/>
      <w:lvlText w:val="（%1）"/>
      <w:lvlJc w:val="left"/>
    </w:lvl>
  </w:abstractNum>
  <w:abstractNum w:abstractNumId="9">
    <w:nsid w:val="18E11E98"/>
    <w:multiLevelType w:val="singleLevel"/>
    <w:tmpl w:val="18E11E98"/>
    <w:lvl w:ilvl="0" w:tentative="0">
      <w:start w:val="2"/>
      <w:numFmt w:val="decimal"/>
      <w:suff w:val="nothing"/>
      <w:lvlText w:val="%1）"/>
      <w:lvlJc w:val="left"/>
    </w:lvl>
  </w:abstractNum>
  <w:abstractNum w:abstractNumId="10">
    <w:nsid w:val="29D120CC"/>
    <w:multiLevelType w:val="singleLevel"/>
    <w:tmpl w:val="29D120CC"/>
    <w:lvl w:ilvl="0" w:tentative="0">
      <w:start w:val="1"/>
      <w:numFmt w:val="decimal"/>
      <w:suff w:val="nothing"/>
      <w:lvlText w:val="（%1）"/>
      <w:lvlJc w:val="left"/>
    </w:lvl>
  </w:abstractNum>
  <w:abstractNum w:abstractNumId="11">
    <w:nsid w:val="3292B99A"/>
    <w:multiLevelType w:val="singleLevel"/>
    <w:tmpl w:val="3292B99A"/>
    <w:lvl w:ilvl="0" w:tentative="0">
      <w:start w:val="1"/>
      <w:numFmt w:val="decimal"/>
      <w:suff w:val="nothing"/>
      <w:lvlText w:val="（%1）"/>
      <w:lvlJc w:val="left"/>
    </w:lvl>
  </w:abstractNum>
  <w:abstractNum w:abstractNumId="12">
    <w:nsid w:val="44CD83E6"/>
    <w:multiLevelType w:val="singleLevel"/>
    <w:tmpl w:val="44CD83E6"/>
    <w:lvl w:ilvl="0" w:tentative="0">
      <w:start w:val="14"/>
      <w:numFmt w:val="decimal"/>
      <w:lvlText w:val="%1."/>
      <w:lvlJc w:val="left"/>
      <w:pPr>
        <w:tabs>
          <w:tab w:val="left" w:pos="312"/>
        </w:tabs>
      </w:pPr>
    </w:lvl>
  </w:abstractNum>
  <w:abstractNum w:abstractNumId="13">
    <w:nsid w:val="51234594"/>
    <w:multiLevelType w:val="singleLevel"/>
    <w:tmpl w:val="51234594"/>
    <w:lvl w:ilvl="0" w:tentative="0">
      <w:start w:val="1"/>
      <w:numFmt w:val="decimal"/>
      <w:suff w:val="nothing"/>
      <w:lvlText w:val="%1、"/>
      <w:lvlJc w:val="left"/>
    </w:lvl>
  </w:abstractNum>
  <w:abstractNum w:abstractNumId="14">
    <w:nsid w:val="53571AA3"/>
    <w:multiLevelType w:val="singleLevel"/>
    <w:tmpl w:val="53571AA3"/>
    <w:lvl w:ilvl="0" w:tentative="0">
      <w:start w:val="1"/>
      <w:numFmt w:val="decimal"/>
      <w:suff w:val="nothing"/>
      <w:lvlText w:val="%1、"/>
      <w:lvlJc w:val="left"/>
    </w:lvl>
  </w:abstractNum>
  <w:abstractNum w:abstractNumId="15">
    <w:nsid w:val="53F7068D"/>
    <w:multiLevelType w:val="singleLevel"/>
    <w:tmpl w:val="53F7068D"/>
    <w:lvl w:ilvl="0" w:tentative="0">
      <w:start w:val="1"/>
      <w:numFmt w:val="decimal"/>
      <w:suff w:val="nothing"/>
      <w:lvlText w:val="（%1）"/>
      <w:lvlJc w:val="left"/>
    </w:lvl>
  </w:abstractNum>
  <w:abstractNum w:abstractNumId="16">
    <w:nsid w:val="589A2FD8"/>
    <w:multiLevelType w:val="singleLevel"/>
    <w:tmpl w:val="589A2FD8"/>
    <w:lvl w:ilvl="0" w:tentative="0">
      <w:start w:val="1"/>
      <w:numFmt w:val="decimal"/>
      <w:suff w:val="nothing"/>
      <w:lvlText w:val="（%1）"/>
      <w:lvlJc w:val="left"/>
    </w:lvl>
  </w:abstractNum>
  <w:abstractNum w:abstractNumId="17">
    <w:nsid w:val="59F56D91"/>
    <w:multiLevelType w:val="singleLevel"/>
    <w:tmpl w:val="59F56D91"/>
    <w:lvl w:ilvl="0" w:tentative="0">
      <w:start w:val="1"/>
      <w:numFmt w:val="decimal"/>
      <w:suff w:val="nothing"/>
      <w:lvlText w:val="（%1）"/>
      <w:lvlJc w:val="left"/>
    </w:lvl>
  </w:abstractNum>
  <w:abstractNum w:abstractNumId="18">
    <w:nsid w:val="5A5F4D07"/>
    <w:multiLevelType w:val="singleLevel"/>
    <w:tmpl w:val="5A5F4D07"/>
    <w:lvl w:ilvl="0" w:tentative="0">
      <w:start w:val="1"/>
      <w:numFmt w:val="decimal"/>
      <w:suff w:val="nothing"/>
      <w:lvlText w:val="%1、"/>
      <w:lvlJc w:val="left"/>
      <w:pPr>
        <w:ind w:left="0" w:firstLine="403"/>
      </w:pPr>
      <w:rPr>
        <w:rFonts w:hint="default"/>
      </w:rPr>
    </w:lvl>
  </w:abstractNum>
  <w:abstractNum w:abstractNumId="19">
    <w:nsid w:val="70300434"/>
    <w:multiLevelType w:val="singleLevel"/>
    <w:tmpl w:val="70300434"/>
    <w:lvl w:ilvl="0" w:tentative="0">
      <w:start w:val="2"/>
      <w:numFmt w:val="decimal"/>
      <w:lvlText w:val="%1."/>
      <w:lvlJc w:val="left"/>
      <w:pPr>
        <w:tabs>
          <w:tab w:val="left" w:pos="312"/>
        </w:tabs>
        <w:ind w:left="840" w:firstLine="0"/>
      </w:pPr>
    </w:lvl>
  </w:abstractNum>
  <w:num w:numId="1">
    <w:abstractNumId w:val="4"/>
  </w:num>
  <w:num w:numId="2">
    <w:abstractNumId w:val="1"/>
  </w:num>
  <w:num w:numId="3">
    <w:abstractNumId w:val="14"/>
  </w:num>
  <w:num w:numId="4">
    <w:abstractNumId w:val="13"/>
  </w:num>
  <w:num w:numId="5">
    <w:abstractNumId w:val="12"/>
  </w:num>
  <w:num w:numId="6">
    <w:abstractNumId w:val="19"/>
  </w:num>
  <w:num w:numId="7">
    <w:abstractNumId w:val="16"/>
  </w:num>
  <w:num w:numId="8">
    <w:abstractNumId w:val="17"/>
  </w:num>
  <w:num w:numId="9">
    <w:abstractNumId w:val="15"/>
  </w:num>
  <w:num w:numId="10">
    <w:abstractNumId w:val="2"/>
  </w:num>
  <w:num w:numId="11">
    <w:abstractNumId w:val="10"/>
  </w:num>
  <w:num w:numId="12">
    <w:abstractNumId w:val="5"/>
  </w:num>
  <w:num w:numId="13">
    <w:abstractNumId w:val="7"/>
  </w:num>
  <w:num w:numId="14">
    <w:abstractNumId w:val="3"/>
  </w:num>
  <w:num w:numId="15">
    <w:abstractNumId w:val="0"/>
  </w:num>
  <w:num w:numId="16">
    <w:abstractNumId w:val="6"/>
  </w:num>
  <w:num w:numId="17">
    <w:abstractNumId w:val="8"/>
  </w:num>
  <w:num w:numId="18">
    <w:abstractNumId w:val="11"/>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DFkNTVmMDNiNWExMDJjMDAwN2IyZDUyZDZkMGMifQ=="/>
  </w:docVars>
  <w:rsids>
    <w:rsidRoot w:val="00172A27"/>
    <w:rsid w:val="0000098A"/>
    <w:rsid w:val="0000498E"/>
    <w:rsid w:val="00005742"/>
    <w:rsid w:val="0002013B"/>
    <w:rsid w:val="00020645"/>
    <w:rsid w:val="0004404C"/>
    <w:rsid w:val="00044BA4"/>
    <w:rsid w:val="00047FEB"/>
    <w:rsid w:val="00056DD5"/>
    <w:rsid w:val="000809C0"/>
    <w:rsid w:val="000A35CC"/>
    <w:rsid w:val="000A6DDD"/>
    <w:rsid w:val="000B70A9"/>
    <w:rsid w:val="000C78A2"/>
    <w:rsid w:val="000D5B50"/>
    <w:rsid w:val="000D7EB5"/>
    <w:rsid w:val="000E22EE"/>
    <w:rsid w:val="000F2CB1"/>
    <w:rsid w:val="000F2D9B"/>
    <w:rsid w:val="00101E48"/>
    <w:rsid w:val="001436B5"/>
    <w:rsid w:val="00146F3D"/>
    <w:rsid w:val="00153BCA"/>
    <w:rsid w:val="0017413C"/>
    <w:rsid w:val="0018783D"/>
    <w:rsid w:val="00192C88"/>
    <w:rsid w:val="00196F20"/>
    <w:rsid w:val="001B1734"/>
    <w:rsid w:val="001B23FE"/>
    <w:rsid w:val="001B35F7"/>
    <w:rsid w:val="001B5B92"/>
    <w:rsid w:val="001B7C5D"/>
    <w:rsid w:val="001C46EF"/>
    <w:rsid w:val="001F5DBE"/>
    <w:rsid w:val="00200555"/>
    <w:rsid w:val="00204387"/>
    <w:rsid w:val="00204A93"/>
    <w:rsid w:val="00210707"/>
    <w:rsid w:val="0022574F"/>
    <w:rsid w:val="00227174"/>
    <w:rsid w:val="00230CCB"/>
    <w:rsid w:val="0027081F"/>
    <w:rsid w:val="00284632"/>
    <w:rsid w:val="00286B92"/>
    <w:rsid w:val="002B1E6D"/>
    <w:rsid w:val="002C16C1"/>
    <w:rsid w:val="002D02E8"/>
    <w:rsid w:val="002D630B"/>
    <w:rsid w:val="002E2256"/>
    <w:rsid w:val="002E60CB"/>
    <w:rsid w:val="002E64B3"/>
    <w:rsid w:val="002E6611"/>
    <w:rsid w:val="00304C9A"/>
    <w:rsid w:val="003116DC"/>
    <w:rsid w:val="003127ED"/>
    <w:rsid w:val="0032134A"/>
    <w:rsid w:val="003254CD"/>
    <w:rsid w:val="00333A2A"/>
    <w:rsid w:val="00341800"/>
    <w:rsid w:val="003553E5"/>
    <w:rsid w:val="00357AD2"/>
    <w:rsid w:val="003620D4"/>
    <w:rsid w:val="00362E95"/>
    <w:rsid w:val="003660E3"/>
    <w:rsid w:val="003A0740"/>
    <w:rsid w:val="003D0232"/>
    <w:rsid w:val="003E75C2"/>
    <w:rsid w:val="00410E3B"/>
    <w:rsid w:val="00417BB9"/>
    <w:rsid w:val="00443808"/>
    <w:rsid w:val="00491E14"/>
    <w:rsid w:val="004A7B54"/>
    <w:rsid w:val="004A7B69"/>
    <w:rsid w:val="004B06E0"/>
    <w:rsid w:val="004B5C93"/>
    <w:rsid w:val="004C6C59"/>
    <w:rsid w:val="004D2E7B"/>
    <w:rsid w:val="004E5094"/>
    <w:rsid w:val="004E5A0C"/>
    <w:rsid w:val="004E7D51"/>
    <w:rsid w:val="00502880"/>
    <w:rsid w:val="00507BF6"/>
    <w:rsid w:val="00520FA1"/>
    <w:rsid w:val="005214F1"/>
    <w:rsid w:val="0053690E"/>
    <w:rsid w:val="00544112"/>
    <w:rsid w:val="0054419A"/>
    <w:rsid w:val="005460ED"/>
    <w:rsid w:val="00547177"/>
    <w:rsid w:val="0055434F"/>
    <w:rsid w:val="00563791"/>
    <w:rsid w:val="00567CFB"/>
    <w:rsid w:val="005914E6"/>
    <w:rsid w:val="005B1640"/>
    <w:rsid w:val="005B24D7"/>
    <w:rsid w:val="005B5F45"/>
    <w:rsid w:val="005F08C9"/>
    <w:rsid w:val="005F7640"/>
    <w:rsid w:val="00600A88"/>
    <w:rsid w:val="006021B4"/>
    <w:rsid w:val="00603F8A"/>
    <w:rsid w:val="00604A42"/>
    <w:rsid w:val="00611308"/>
    <w:rsid w:val="0061550D"/>
    <w:rsid w:val="00616245"/>
    <w:rsid w:val="00625177"/>
    <w:rsid w:val="0062553D"/>
    <w:rsid w:val="00631CBB"/>
    <w:rsid w:val="0067496F"/>
    <w:rsid w:val="0068481E"/>
    <w:rsid w:val="00690B7A"/>
    <w:rsid w:val="006A5250"/>
    <w:rsid w:val="006D28E7"/>
    <w:rsid w:val="006E5F43"/>
    <w:rsid w:val="00706B7D"/>
    <w:rsid w:val="00706C24"/>
    <w:rsid w:val="007239E3"/>
    <w:rsid w:val="007354BA"/>
    <w:rsid w:val="0076503E"/>
    <w:rsid w:val="00795411"/>
    <w:rsid w:val="007A114A"/>
    <w:rsid w:val="007A41E0"/>
    <w:rsid w:val="007C067D"/>
    <w:rsid w:val="007C287E"/>
    <w:rsid w:val="007E5083"/>
    <w:rsid w:val="007F1369"/>
    <w:rsid w:val="0080430E"/>
    <w:rsid w:val="00806534"/>
    <w:rsid w:val="00807519"/>
    <w:rsid w:val="0082150E"/>
    <w:rsid w:val="008219C6"/>
    <w:rsid w:val="00824CDD"/>
    <w:rsid w:val="00825B29"/>
    <w:rsid w:val="00830517"/>
    <w:rsid w:val="00831AB7"/>
    <w:rsid w:val="00845E07"/>
    <w:rsid w:val="008578CC"/>
    <w:rsid w:val="00865010"/>
    <w:rsid w:val="00873FFE"/>
    <w:rsid w:val="00874887"/>
    <w:rsid w:val="0088233D"/>
    <w:rsid w:val="008835C1"/>
    <w:rsid w:val="00886F90"/>
    <w:rsid w:val="00895E4A"/>
    <w:rsid w:val="008A4486"/>
    <w:rsid w:val="008D04C6"/>
    <w:rsid w:val="008D1352"/>
    <w:rsid w:val="008D6A63"/>
    <w:rsid w:val="008F0B82"/>
    <w:rsid w:val="00910F1C"/>
    <w:rsid w:val="0094138D"/>
    <w:rsid w:val="00947BC2"/>
    <w:rsid w:val="009525CF"/>
    <w:rsid w:val="0098529F"/>
    <w:rsid w:val="009B6ECF"/>
    <w:rsid w:val="009D28FE"/>
    <w:rsid w:val="009D2A80"/>
    <w:rsid w:val="009F05F7"/>
    <w:rsid w:val="009F14DD"/>
    <w:rsid w:val="009F1ACC"/>
    <w:rsid w:val="00A024D4"/>
    <w:rsid w:val="00A22475"/>
    <w:rsid w:val="00A2638B"/>
    <w:rsid w:val="00A32C0F"/>
    <w:rsid w:val="00A347F0"/>
    <w:rsid w:val="00A3546D"/>
    <w:rsid w:val="00A42A67"/>
    <w:rsid w:val="00A47ED0"/>
    <w:rsid w:val="00A54CEB"/>
    <w:rsid w:val="00A62DA1"/>
    <w:rsid w:val="00A63853"/>
    <w:rsid w:val="00A63DD0"/>
    <w:rsid w:val="00A64015"/>
    <w:rsid w:val="00A71506"/>
    <w:rsid w:val="00A75B77"/>
    <w:rsid w:val="00A774D1"/>
    <w:rsid w:val="00A814E9"/>
    <w:rsid w:val="00A819E4"/>
    <w:rsid w:val="00A87750"/>
    <w:rsid w:val="00A9093D"/>
    <w:rsid w:val="00A909D3"/>
    <w:rsid w:val="00A91BFC"/>
    <w:rsid w:val="00A93F4C"/>
    <w:rsid w:val="00A95A72"/>
    <w:rsid w:val="00AA798A"/>
    <w:rsid w:val="00AB657A"/>
    <w:rsid w:val="00AF1EF4"/>
    <w:rsid w:val="00B039DA"/>
    <w:rsid w:val="00B20936"/>
    <w:rsid w:val="00B424C1"/>
    <w:rsid w:val="00B601F6"/>
    <w:rsid w:val="00B621A3"/>
    <w:rsid w:val="00B62E36"/>
    <w:rsid w:val="00B70802"/>
    <w:rsid w:val="00B7773E"/>
    <w:rsid w:val="00B7797D"/>
    <w:rsid w:val="00B80899"/>
    <w:rsid w:val="00B81F88"/>
    <w:rsid w:val="00B83BF0"/>
    <w:rsid w:val="00B93F6A"/>
    <w:rsid w:val="00BC63DD"/>
    <w:rsid w:val="00BD5655"/>
    <w:rsid w:val="00BF6BAE"/>
    <w:rsid w:val="00C02BD5"/>
    <w:rsid w:val="00C24C77"/>
    <w:rsid w:val="00C33951"/>
    <w:rsid w:val="00C377BA"/>
    <w:rsid w:val="00C471C1"/>
    <w:rsid w:val="00C50746"/>
    <w:rsid w:val="00C5268E"/>
    <w:rsid w:val="00C626E7"/>
    <w:rsid w:val="00C70D39"/>
    <w:rsid w:val="00C86ADF"/>
    <w:rsid w:val="00C94EB2"/>
    <w:rsid w:val="00C97C8B"/>
    <w:rsid w:val="00CA0EB0"/>
    <w:rsid w:val="00CA1B60"/>
    <w:rsid w:val="00CA63C4"/>
    <w:rsid w:val="00CD0B9E"/>
    <w:rsid w:val="00CD4CEE"/>
    <w:rsid w:val="00CE1ADE"/>
    <w:rsid w:val="00CE5355"/>
    <w:rsid w:val="00CE6DAC"/>
    <w:rsid w:val="00D07995"/>
    <w:rsid w:val="00D34957"/>
    <w:rsid w:val="00D4405C"/>
    <w:rsid w:val="00D617A8"/>
    <w:rsid w:val="00D73542"/>
    <w:rsid w:val="00D90187"/>
    <w:rsid w:val="00DC1136"/>
    <w:rsid w:val="00DC1417"/>
    <w:rsid w:val="00DC169F"/>
    <w:rsid w:val="00DD3FB1"/>
    <w:rsid w:val="00DE11FB"/>
    <w:rsid w:val="00E01C71"/>
    <w:rsid w:val="00E16DA3"/>
    <w:rsid w:val="00E43794"/>
    <w:rsid w:val="00E47128"/>
    <w:rsid w:val="00E5017E"/>
    <w:rsid w:val="00E94324"/>
    <w:rsid w:val="00EA4C57"/>
    <w:rsid w:val="00ED6DA3"/>
    <w:rsid w:val="00EE3C12"/>
    <w:rsid w:val="00EF208B"/>
    <w:rsid w:val="00EF329A"/>
    <w:rsid w:val="00F01B86"/>
    <w:rsid w:val="00F05D6F"/>
    <w:rsid w:val="00F0657F"/>
    <w:rsid w:val="00F232DE"/>
    <w:rsid w:val="00F33098"/>
    <w:rsid w:val="00F45AE1"/>
    <w:rsid w:val="00F57EC0"/>
    <w:rsid w:val="00F60147"/>
    <w:rsid w:val="00F61ADE"/>
    <w:rsid w:val="00F667A9"/>
    <w:rsid w:val="00F829A3"/>
    <w:rsid w:val="00FA37ED"/>
    <w:rsid w:val="00FB46AA"/>
    <w:rsid w:val="00FC3862"/>
    <w:rsid w:val="00FE0A02"/>
    <w:rsid w:val="00FF1ECA"/>
    <w:rsid w:val="00FF45D0"/>
    <w:rsid w:val="01355053"/>
    <w:rsid w:val="01902D82"/>
    <w:rsid w:val="020A5DE8"/>
    <w:rsid w:val="020C397C"/>
    <w:rsid w:val="02A17DCD"/>
    <w:rsid w:val="02A24C37"/>
    <w:rsid w:val="02AD361F"/>
    <w:rsid w:val="02ED4E3C"/>
    <w:rsid w:val="03082138"/>
    <w:rsid w:val="035E7B16"/>
    <w:rsid w:val="036C5F49"/>
    <w:rsid w:val="03BA4C70"/>
    <w:rsid w:val="03D25FED"/>
    <w:rsid w:val="03D319EF"/>
    <w:rsid w:val="04421605"/>
    <w:rsid w:val="045B2633"/>
    <w:rsid w:val="04A43FD8"/>
    <w:rsid w:val="04D07C12"/>
    <w:rsid w:val="04F74B01"/>
    <w:rsid w:val="053D667B"/>
    <w:rsid w:val="05987344"/>
    <w:rsid w:val="05A52C87"/>
    <w:rsid w:val="05AD7DDA"/>
    <w:rsid w:val="05E77908"/>
    <w:rsid w:val="065B34B5"/>
    <w:rsid w:val="06A177E4"/>
    <w:rsid w:val="06A92350"/>
    <w:rsid w:val="06CC6FF0"/>
    <w:rsid w:val="06F346FA"/>
    <w:rsid w:val="07301672"/>
    <w:rsid w:val="073204C0"/>
    <w:rsid w:val="073A3107"/>
    <w:rsid w:val="074B28D9"/>
    <w:rsid w:val="077948FC"/>
    <w:rsid w:val="07926786"/>
    <w:rsid w:val="07D5101B"/>
    <w:rsid w:val="08876908"/>
    <w:rsid w:val="09386DD4"/>
    <w:rsid w:val="095E1E41"/>
    <w:rsid w:val="095F6348"/>
    <w:rsid w:val="09821D03"/>
    <w:rsid w:val="09FC3019"/>
    <w:rsid w:val="0A071F27"/>
    <w:rsid w:val="0A225609"/>
    <w:rsid w:val="0A2F0B29"/>
    <w:rsid w:val="0AAE0486"/>
    <w:rsid w:val="0AD73A3E"/>
    <w:rsid w:val="0AE744AC"/>
    <w:rsid w:val="0AEF3A07"/>
    <w:rsid w:val="0B2B2592"/>
    <w:rsid w:val="0B472C62"/>
    <w:rsid w:val="0BBD7C8E"/>
    <w:rsid w:val="0BDD1962"/>
    <w:rsid w:val="0C815B97"/>
    <w:rsid w:val="0CB90700"/>
    <w:rsid w:val="0CCA463B"/>
    <w:rsid w:val="0CCA68CF"/>
    <w:rsid w:val="0CD61577"/>
    <w:rsid w:val="0D01593C"/>
    <w:rsid w:val="0D4F084A"/>
    <w:rsid w:val="0D57466C"/>
    <w:rsid w:val="0DD218D5"/>
    <w:rsid w:val="0DE64627"/>
    <w:rsid w:val="0DF96ACC"/>
    <w:rsid w:val="0E414172"/>
    <w:rsid w:val="0E4E0C0A"/>
    <w:rsid w:val="0E732585"/>
    <w:rsid w:val="0E876060"/>
    <w:rsid w:val="0EAF085E"/>
    <w:rsid w:val="0EE31CD8"/>
    <w:rsid w:val="0F005A5F"/>
    <w:rsid w:val="0F406322"/>
    <w:rsid w:val="0F557347"/>
    <w:rsid w:val="0F695451"/>
    <w:rsid w:val="0FA578EA"/>
    <w:rsid w:val="0FE121DC"/>
    <w:rsid w:val="105C0440"/>
    <w:rsid w:val="106B21FD"/>
    <w:rsid w:val="10BE171D"/>
    <w:rsid w:val="10C674CA"/>
    <w:rsid w:val="11275D2E"/>
    <w:rsid w:val="112C7337"/>
    <w:rsid w:val="11454DDA"/>
    <w:rsid w:val="114C1348"/>
    <w:rsid w:val="11823009"/>
    <w:rsid w:val="11B77E8A"/>
    <w:rsid w:val="11EC5F1F"/>
    <w:rsid w:val="122738A6"/>
    <w:rsid w:val="13007405"/>
    <w:rsid w:val="130F51C4"/>
    <w:rsid w:val="13285309"/>
    <w:rsid w:val="133F2BED"/>
    <w:rsid w:val="13962D58"/>
    <w:rsid w:val="13D438E0"/>
    <w:rsid w:val="140E5BA3"/>
    <w:rsid w:val="14AB7C24"/>
    <w:rsid w:val="14B61464"/>
    <w:rsid w:val="14BA22F8"/>
    <w:rsid w:val="14BF36DB"/>
    <w:rsid w:val="14CB616E"/>
    <w:rsid w:val="14F13E85"/>
    <w:rsid w:val="150778ED"/>
    <w:rsid w:val="151E7A85"/>
    <w:rsid w:val="15234469"/>
    <w:rsid w:val="15490F20"/>
    <w:rsid w:val="15580996"/>
    <w:rsid w:val="156449DC"/>
    <w:rsid w:val="158308F9"/>
    <w:rsid w:val="15D0082B"/>
    <w:rsid w:val="16231F8A"/>
    <w:rsid w:val="16470BC6"/>
    <w:rsid w:val="1793184A"/>
    <w:rsid w:val="17E56F60"/>
    <w:rsid w:val="17F123C9"/>
    <w:rsid w:val="17F478D8"/>
    <w:rsid w:val="180B6483"/>
    <w:rsid w:val="18684A31"/>
    <w:rsid w:val="18975E15"/>
    <w:rsid w:val="18A93955"/>
    <w:rsid w:val="18CD1871"/>
    <w:rsid w:val="18E67433"/>
    <w:rsid w:val="18E71E4F"/>
    <w:rsid w:val="18EC2A2C"/>
    <w:rsid w:val="197076D7"/>
    <w:rsid w:val="197F1BB6"/>
    <w:rsid w:val="198B5A8B"/>
    <w:rsid w:val="19965A0F"/>
    <w:rsid w:val="199C0F7A"/>
    <w:rsid w:val="199C4BAB"/>
    <w:rsid w:val="19B649B5"/>
    <w:rsid w:val="19EF056A"/>
    <w:rsid w:val="1B116B41"/>
    <w:rsid w:val="1B220C6B"/>
    <w:rsid w:val="1B804976"/>
    <w:rsid w:val="1B8C345A"/>
    <w:rsid w:val="1B905A46"/>
    <w:rsid w:val="1BA33C20"/>
    <w:rsid w:val="1BA848BA"/>
    <w:rsid w:val="1BB44ADE"/>
    <w:rsid w:val="1C0B1DFA"/>
    <w:rsid w:val="1C1A5AB3"/>
    <w:rsid w:val="1C253702"/>
    <w:rsid w:val="1C3370F4"/>
    <w:rsid w:val="1C937270"/>
    <w:rsid w:val="1D0132EC"/>
    <w:rsid w:val="1D082D5B"/>
    <w:rsid w:val="1D363CD7"/>
    <w:rsid w:val="1DA24F46"/>
    <w:rsid w:val="1DD7149D"/>
    <w:rsid w:val="1E846464"/>
    <w:rsid w:val="1ECB7652"/>
    <w:rsid w:val="1EEE3769"/>
    <w:rsid w:val="1F3C6D74"/>
    <w:rsid w:val="1FB13271"/>
    <w:rsid w:val="1FD16A37"/>
    <w:rsid w:val="1FEF641F"/>
    <w:rsid w:val="20011D8E"/>
    <w:rsid w:val="20076459"/>
    <w:rsid w:val="200E048B"/>
    <w:rsid w:val="202173A0"/>
    <w:rsid w:val="20322872"/>
    <w:rsid w:val="2067698F"/>
    <w:rsid w:val="20705CDD"/>
    <w:rsid w:val="207E43F5"/>
    <w:rsid w:val="20B84EA2"/>
    <w:rsid w:val="20BA382C"/>
    <w:rsid w:val="20F62E1F"/>
    <w:rsid w:val="212D0F8D"/>
    <w:rsid w:val="217E0FF5"/>
    <w:rsid w:val="218826BC"/>
    <w:rsid w:val="21AB191F"/>
    <w:rsid w:val="21AF7660"/>
    <w:rsid w:val="21C20F3D"/>
    <w:rsid w:val="21D15A36"/>
    <w:rsid w:val="220C2E16"/>
    <w:rsid w:val="221A21F6"/>
    <w:rsid w:val="227209E6"/>
    <w:rsid w:val="22841778"/>
    <w:rsid w:val="22EB7779"/>
    <w:rsid w:val="2350454F"/>
    <w:rsid w:val="23592086"/>
    <w:rsid w:val="237F6139"/>
    <w:rsid w:val="239A13DF"/>
    <w:rsid w:val="23DA427A"/>
    <w:rsid w:val="241E30EF"/>
    <w:rsid w:val="241F37F9"/>
    <w:rsid w:val="24387346"/>
    <w:rsid w:val="2454092D"/>
    <w:rsid w:val="246B2C69"/>
    <w:rsid w:val="247B74F1"/>
    <w:rsid w:val="24AE42AC"/>
    <w:rsid w:val="24DC0560"/>
    <w:rsid w:val="24F55F7E"/>
    <w:rsid w:val="252202D5"/>
    <w:rsid w:val="25385613"/>
    <w:rsid w:val="255736C8"/>
    <w:rsid w:val="25713FF5"/>
    <w:rsid w:val="25722DAC"/>
    <w:rsid w:val="258D697D"/>
    <w:rsid w:val="25915CE0"/>
    <w:rsid w:val="259F6EED"/>
    <w:rsid w:val="25AF1853"/>
    <w:rsid w:val="264554CA"/>
    <w:rsid w:val="26590112"/>
    <w:rsid w:val="268F3578"/>
    <w:rsid w:val="26A3065E"/>
    <w:rsid w:val="26AB58B8"/>
    <w:rsid w:val="26EE4964"/>
    <w:rsid w:val="26FF08DD"/>
    <w:rsid w:val="27264B7C"/>
    <w:rsid w:val="274B60B1"/>
    <w:rsid w:val="2773522C"/>
    <w:rsid w:val="27E40607"/>
    <w:rsid w:val="27E71F97"/>
    <w:rsid w:val="27E86CB6"/>
    <w:rsid w:val="27FE110E"/>
    <w:rsid w:val="28153018"/>
    <w:rsid w:val="285B1B22"/>
    <w:rsid w:val="287E0985"/>
    <w:rsid w:val="28B270A6"/>
    <w:rsid w:val="28C04F2F"/>
    <w:rsid w:val="29181B25"/>
    <w:rsid w:val="29511224"/>
    <w:rsid w:val="29664C14"/>
    <w:rsid w:val="297B2327"/>
    <w:rsid w:val="29897449"/>
    <w:rsid w:val="29BD7D3C"/>
    <w:rsid w:val="29F84CC0"/>
    <w:rsid w:val="2A0239A1"/>
    <w:rsid w:val="2A39304D"/>
    <w:rsid w:val="2A4F55BD"/>
    <w:rsid w:val="2A6676C5"/>
    <w:rsid w:val="2A930909"/>
    <w:rsid w:val="2AA10AD9"/>
    <w:rsid w:val="2AA76D2F"/>
    <w:rsid w:val="2AFD10AB"/>
    <w:rsid w:val="2B4D7DEA"/>
    <w:rsid w:val="2BE11CDE"/>
    <w:rsid w:val="2C1664E7"/>
    <w:rsid w:val="2C171FC8"/>
    <w:rsid w:val="2C260073"/>
    <w:rsid w:val="2C297BE5"/>
    <w:rsid w:val="2C691BE3"/>
    <w:rsid w:val="2C925713"/>
    <w:rsid w:val="2C953876"/>
    <w:rsid w:val="2CA27D68"/>
    <w:rsid w:val="2CF12F72"/>
    <w:rsid w:val="2D03089D"/>
    <w:rsid w:val="2D067AFE"/>
    <w:rsid w:val="2D6C49A7"/>
    <w:rsid w:val="2D833E3E"/>
    <w:rsid w:val="2D99395E"/>
    <w:rsid w:val="2DB32DF3"/>
    <w:rsid w:val="2DEE0CEA"/>
    <w:rsid w:val="2DEF094A"/>
    <w:rsid w:val="2E272D4A"/>
    <w:rsid w:val="2E5535A9"/>
    <w:rsid w:val="2E9E2C2C"/>
    <w:rsid w:val="2EDF12EE"/>
    <w:rsid w:val="2F0C27FD"/>
    <w:rsid w:val="2F1943FA"/>
    <w:rsid w:val="2F2C2D62"/>
    <w:rsid w:val="2F2F1784"/>
    <w:rsid w:val="2F5F58C2"/>
    <w:rsid w:val="2F6520EE"/>
    <w:rsid w:val="2F670EDC"/>
    <w:rsid w:val="2F913ADE"/>
    <w:rsid w:val="2F9E50F7"/>
    <w:rsid w:val="2FC73932"/>
    <w:rsid w:val="2FE50D75"/>
    <w:rsid w:val="30045DA6"/>
    <w:rsid w:val="30124148"/>
    <w:rsid w:val="306433C3"/>
    <w:rsid w:val="30677604"/>
    <w:rsid w:val="307C4A7A"/>
    <w:rsid w:val="30945CD7"/>
    <w:rsid w:val="3102217E"/>
    <w:rsid w:val="312105CC"/>
    <w:rsid w:val="319F096E"/>
    <w:rsid w:val="31A53170"/>
    <w:rsid w:val="31D707E3"/>
    <w:rsid w:val="32195758"/>
    <w:rsid w:val="32A72260"/>
    <w:rsid w:val="32C810A0"/>
    <w:rsid w:val="33375599"/>
    <w:rsid w:val="33BE5C28"/>
    <w:rsid w:val="341B1634"/>
    <w:rsid w:val="34446649"/>
    <w:rsid w:val="34C8279C"/>
    <w:rsid w:val="35926811"/>
    <w:rsid w:val="3684230E"/>
    <w:rsid w:val="36CC1CD4"/>
    <w:rsid w:val="37063903"/>
    <w:rsid w:val="371B53F7"/>
    <w:rsid w:val="37C15B9C"/>
    <w:rsid w:val="37E42521"/>
    <w:rsid w:val="37F17483"/>
    <w:rsid w:val="37F80102"/>
    <w:rsid w:val="37FD2BD1"/>
    <w:rsid w:val="38090A54"/>
    <w:rsid w:val="381E2EAE"/>
    <w:rsid w:val="38620688"/>
    <w:rsid w:val="387F1103"/>
    <w:rsid w:val="38BC1472"/>
    <w:rsid w:val="38C94FB4"/>
    <w:rsid w:val="38F13744"/>
    <w:rsid w:val="3900116E"/>
    <w:rsid w:val="39044279"/>
    <w:rsid w:val="39324388"/>
    <w:rsid w:val="39514623"/>
    <w:rsid w:val="39647845"/>
    <w:rsid w:val="399664F4"/>
    <w:rsid w:val="39C616D5"/>
    <w:rsid w:val="39C742BF"/>
    <w:rsid w:val="3A0B45F3"/>
    <w:rsid w:val="3A70559E"/>
    <w:rsid w:val="3A80482B"/>
    <w:rsid w:val="3AAF0F1B"/>
    <w:rsid w:val="3AAF39D1"/>
    <w:rsid w:val="3ADD6883"/>
    <w:rsid w:val="3AF61C5D"/>
    <w:rsid w:val="3B144638"/>
    <w:rsid w:val="3B843740"/>
    <w:rsid w:val="3B977333"/>
    <w:rsid w:val="3BA778ED"/>
    <w:rsid w:val="3BC52550"/>
    <w:rsid w:val="3C274DDF"/>
    <w:rsid w:val="3CA63ECB"/>
    <w:rsid w:val="3CAB4DA4"/>
    <w:rsid w:val="3CE05DC4"/>
    <w:rsid w:val="3D8C77A3"/>
    <w:rsid w:val="3D9F527F"/>
    <w:rsid w:val="3E2D13C0"/>
    <w:rsid w:val="3E754715"/>
    <w:rsid w:val="3E7C6A84"/>
    <w:rsid w:val="3E915641"/>
    <w:rsid w:val="3E964EE8"/>
    <w:rsid w:val="3ED02FA2"/>
    <w:rsid w:val="3F8204C8"/>
    <w:rsid w:val="3F983AF7"/>
    <w:rsid w:val="40187837"/>
    <w:rsid w:val="40233C14"/>
    <w:rsid w:val="405A5E8D"/>
    <w:rsid w:val="405E7E9C"/>
    <w:rsid w:val="40A1586A"/>
    <w:rsid w:val="40BC62CC"/>
    <w:rsid w:val="40CD69A5"/>
    <w:rsid w:val="40E76695"/>
    <w:rsid w:val="40FD309A"/>
    <w:rsid w:val="410342F8"/>
    <w:rsid w:val="41285A9B"/>
    <w:rsid w:val="41405CEB"/>
    <w:rsid w:val="415B43ED"/>
    <w:rsid w:val="418E4607"/>
    <w:rsid w:val="41AE7696"/>
    <w:rsid w:val="421B00D7"/>
    <w:rsid w:val="421B164C"/>
    <w:rsid w:val="421D75C7"/>
    <w:rsid w:val="422454D9"/>
    <w:rsid w:val="422E0FC5"/>
    <w:rsid w:val="42360234"/>
    <w:rsid w:val="42596E25"/>
    <w:rsid w:val="42AF63EC"/>
    <w:rsid w:val="42C13FA2"/>
    <w:rsid w:val="42F65000"/>
    <w:rsid w:val="430E483B"/>
    <w:rsid w:val="432E2E7D"/>
    <w:rsid w:val="43635FFB"/>
    <w:rsid w:val="436832A6"/>
    <w:rsid w:val="439612DD"/>
    <w:rsid w:val="43BA31E2"/>
    <w:rsid w:val="4408274C"/>
    <w:rsid w:val="447D0A46"/>
    <w:rsid w:val="448D3464"/>
    <w:rsid w:val="44C76CAE"/>
    <w:rsid w:val="44FC01EF"/>
    <w:rsid w:val="455275D4"/>
    <w:rsid w:val="45C14AE4"/>
    <w:rsid w:val="45CC4C17"/>
    <w:rsid w:val="46745891"/>
    <w:rsid w:val="46BC49B6"/>
    <w:rsid w:val="471B61CA"/>
    <w:rsid w:val="472102E0"/>
    <w:rsid w:val="47347547"/>
    <w:rsid w:val="47392CA0"/>
    <w:rsid w:val="476664C0"/>
    <w:rsid w:val="47A164AB"/>
    <w:rsid w:val="47C1037A"/>
    <w:rsid w:val="47C30D14"/>
    <w:rsid w:val="47C54534"/>
    <w:rsid w:val="47C85EB7"/>
    <w:rsid w:val="47F06EA7"/>
    <w:rsid w:val="48033C08"/>
    <w:rsid w:val="48192F55"/>
    <w:rsid w:val="486F1253"/>
    <w:rsid w:val="48757B60"/>
    <w:rsid w:val="48AE4253"/>
    <w:rsid w:val="48EC10DF"/>
    <w:rsid w:val="490B122A"/>
    <w:rsid w:val="49170377"/>
    <w:rsid w:val="49712D33"/>
    <w:rsid w:val="497A69E9"/>
    <w:rsid w:val="497B4179"/>
    <w:rsid w:val="498A4FCE"/>
    <w:rsid w:val="499A5018"/>
    <w:rsid w:val="49AB78B3"/>
    <w:rsid w:val="49E1372A"/>
    <w:rsid w:val="49EE71F6"/>
    <w:rsid w:val="49F52ED8"/>
    <w:rsid w:val="4A1E3B38"/>
    <w:rsid w:val="4A6915EE"/>
    <w:rsid w:val="4AD0094D"/>
    <w:rsid w:val="4B037404"/>
    <w:rsid w:val="4B3B0D3E"/>
    <w:rsid w:val="4B795890"/>
    <w:rsid w:val="4B8529CB"/>
    <w:rsid w:val="4B9E6141"/>
    <w:rsid w:val="4C1C047D"/>
    <w:rsid w:val="4C7E4817"/>
    <w:rsid w:val="4C922020"/>
    <w:rsid w:val="4CA60540"/>
    <w:rsid w:val="4CB86415"/>
    <w:rsid w:val="4CB94A2C"/>
    <w:rsid w:val="4CC15FC4"/>
    <w:rsid w:val="4CCF522F"/>
    <w:rsid w:val="4CDE7E31"/>
    <w:rsid w:val="4CF272E4"/>
    <w:rsid w:val="4D223BC7"/>
    <w:rsid w:val="4D876C55"/>
    <w:rsid w:val="4DC5472D"/>
    <w:rsid w:val="4DC97645"/>
    <w:rsid w:val="4DF22F77"/>
    <w:rsid w:val="4DF7375A"/>
    <w:rsid w:val="4E67762E"/>
    <w:rsid w:val="4E8D105D"/>
    <w:rsid w:val="4E8E7B8A"/>
    <w:rsid w:val="4EE25F38"/>
    <w:rsid w:val="4EF405B6"/>
    <w:rsid w:val="4F023E5B"/>
    <w:rsid w:val="4F0E056F"/>
    <w:rsid w:val="4F3E5E52"/>
    <w:rsid w:val="4F5D10A8"/>
    <w:rsid w:val="4F9E78DF"/>
    <w:rsid w:val="4FB44097"/>
    <w:rsid w:val="4FBD1459"/>
    <w:rsid w:val="4FCB2437"/>
    <w:rsid w:val="509666EA"/>
    <w:rsid w:val="5117392E"/>
    <w:rsid w:val="515113D1"/>
    <w:rsid w:val="51583D23"/>
    <w:rsid w:val="5160640B"/>
    <w:rsid w:val="51C4465B"/>
    <w:rsid w:val="5205554B"/>
    <w:rsid w:val="527E6BF5"/>
    <w:rsid w:val="529D7CE3"/>
    <w:rsid w:val="52AB2DCB"/>
    <w:rsid w:val="52CE2FE3"/>
    <w:rsid w:val="52D86161"/>
    <w:rsid w:val="52DF3627"/>
    <w:rsid w:val="53014611"/>
    <w:rsid w:val="53A21C1A"/>
    <w:rsid w:val="53B74D8C"/>
    <w:rsid w:val="53E552E8"/>
    <w:rsid w:val="53F048C2"/>
    <w:rsid w:val="53FA660F"/>
    <w:rsid w:val="540B4F98"/>
    <w:rsid w:val="5470760E"/>
    <w:rsid w:val="547D3560"/>
    <w:rsid w:val="55065E03"/>
    <w:rsid w:val="55493580"/>
    <w:rsid w:val="55983A03"/>
    <w:rsid w:val="559C2FF6"/>
    <w:rsid w:val="55BC6319"/>
    <w:rsid w:val="55D10E03"/>
    <w:rsid w:val="56004B8C"/>
    <w:rsid w:val="56030DBE"/>
    <w:rsid w:val="561B35A1"/>
    <w:rsid w:val="56314F68"/>
    <w:rsid w:val="563A3560"/>
    <w:rsid w:val="565979D7"/>
    <w:rsid w:val="566D0F32"/>
    <w:rsid w:val="56747C3A"/>
    <w:rsid w:val="56BA08E1"/>
    <w:rsid w:val="56C52193"/>
    <w:rsid w:val="57034145"/>
    <w:rsid w:val="570772BA"/>
    <w:rsid w:val="572878B0"/>
    <w:rsid w:val="57EC19F6"/>
    <w:rsid w:val="57F85119"/>
    <w:rsid w:val="583359B6"/>
    <w:rsid w:val="58393D8C"/>
    <w:rsid w:val="584A3692"/>
    <w:rsid w:val="58941383"/>
    <w:rsid w:val="58AC5367"/>
    <w:rsid w:val="58D20F9C"/>
    <w:rsid w:val="59D72819"/>
    <w:rsid w:val="59D97CC5"/>
    <w:rsid w:val="5A0872D9"/>
    <w:rsid w:val="5A5F0B9C"/>
    <w:rsid w:val="5A64560A"/>
    <w:rsid w:val="5AD252C0"/>
    <w:rsid w:val="5AFF230D"/>
    <w:rsid w:val="5B167E67"/>
    <w:rsid w:val="5B827F24"/>
    <w:rsid w:val="5B92098A"/>
    <w:rsid w:val="5B946C6A"/>
    <w:rsid w:val="5BC41E7B"/>
    <w:rsid w:val="5BE37DDB"/>
    <w:rsid w:val="5BE44136"/>
    <w:rsid w:val="5C196152"/>
    <w:rsid w:val="5C296698"/>
    <w:rsid w:val="5C2A45FA"/>
    <w:rsid w:val="5C2B2A96"/>
    <w:rsid w:val="5C595E5A"/>
    <w:rsid w:val="5C6815EE"/>
    <w:rsid w:val="5C747CF6"/>
    <w:rsid w:val="5C9A1328"/>
    <w:rsid w:val="5C9C5845"/>
    <w:rsid w:val="5CA35C02"/>
    <w:rsid w:val="5CB87EC6"/>
    <w:rsid w:val="5CCE118F"/>
    <w:rsid w:val="5D44143C"/>
    <w:rsid w:val="5D672611"/>
    <w:rsid w:val="5E2954FD"/>
    <w:rsid w:val="5E5F3342"/>
    <w:rsid w:val="5EF30C44"/>
    <w:rsid w:val="5F4A3DE5"/>
    <w:rsid w:val="5F661D01"/>
    <w:rsid w:val="5F6671A8"/>
    <w:rsid w:val="5F847BC5"/>
    <w:rsid w:val="5FDE14EF"/>
    <w:rsid w:val="600E5102"/>
    <w:rsid w:val="604D13D2"/>
    <w:rsid w:val="60AE0327"/>
    <w:rsid w:val="60C8173E"/>
    <w:rsid w:val="60D57687"/>
    <w:rsid w:val="612B4EE5"/>
    <w:rsid w:val="615132A8"/>
    <w:rsid w:val="61744A9A"/>
    <w:rsid w:val="61764DE0"/>
    <w:rsid w:val="619938AE"/>
    <w:rsid w:val="623969BA"/>
    <w:rsid w:val="62465E1A"/>
    <w:rsid w:val="624F09A8"/>
    <w:rsid w:val="627609B3"/>
    <w:rsid w:val="62942F0F"/>
    <w:rsid w:val="62CC21A2"/>
    <w:rsid w:val="62D02FE9"/>
    <w:rsid w:val="62E0227F"/>
    <w:rsid w:val="62F66758"/>
    <w:rsid w:val="630E4E07"/>
    <w:rsid w:val="631B262C"/>
    <w:rsid w:val="635C47C8"/>
    <w:rsid w:val="635D10B6"/>
    <w:rsid w:val="6396083F"/>
    <w:rsid w:val="63AE036C"/>
    <w:rsid w:val="648C1966"/>
    <w:rsid w:val="64AD54E8"/>
    <w:rsid w:val="64AF2A86"/>
    <w:rsid w:val="64F2187C"/>
    <w:rsid w:val="65340B5B"/>
    <w:rsid w:val="653A7636"/>
    <w:rsid w:val="6597660D"/>
    <w:rsid w:val="65A111AC"/>
    <w:rsid w:val="65C67746"/>
    <w:rsid w:val="65EB051D"/>
    <w:rsid w:val="663E661C"/>
    <w:rsid w:val="66565D07"/>
    <w:rsid w:val="671318C8"/>
    <w:rsid w:val="67EC2E40"/>
    <w:rsid w:val="67F06672"/>
    <w:rsid w:val="681A2F43"/>
    <w:rsid w:val="68645DAE"/>
    <w:rsid w:val="68835EC0"/>
    <w:rsid w:val="68B03F49"/>
    <w:rsid w:val="68B25CB6"/>
    <w:rsid w:val="692622A5"/>
    <w:rsid w:val="692E2522"/>
    <w:rsid w:val="694D5CE0"/>
    <w:rsid w:val="69854984"/>
    <w:rsid w:val="69B3395A"/>
    <w:rsid w:val="69EF11B8"/>
    <w:rsid w:val="6A141466"/>
    <w:rsid w:val="6A4B6FB8"/>
    <w:rsid w:val="6A69607D"/>
    <w:rsid w:val="6A6B17C0"/>
    <w:rsid w:val="6AA81D9A"/>
    <w:rsid w:val="6AB31F2B"/>
    <w:rsid w:val="6B172ACA"/>
    <w:rsid w:val="6B303D8B"/>
    <w:rsid w:val="6BC62758"/>
    <w:rsid w:val="6BE57AD9"/>
    <w:rsid w:val="6CCD77AA"/>
    <w:rsid w:val="6CDC6365"/>
    <w:rsid w:val="6D256DB2"/>
    <w:rsid w:val="6D7E0B5F"/>
    <w:rsid w:val="6DAD5A50"/>
    <w:rsid w:val="6DC72774"/>
    <w:rsid w:val="6E3E1CD8"/>
    <w:rsid w:val="6E3E7AAA"/>
    <w:rsid w:val="6E90548A"/>
    <w:rsid w:val="6F0419F3"/>
    <w:rsid w:val="6F1C5A13"/>
    <w:rsid w:val="6F2E722D"/>
    <w:rsid w:val="6F963DB8"/>
    <w:rsid w:val="6FD36EF0"/>
    <w:rsid w:val="70085682"/>
    <w:rsid w:val="70154642"/>
    <w:rsid w:val="705A2C5E"/>
    <w:rsid w:val="710F3702"/>
    <w:rsid w:val="7128150C"/>
    <w:rsid w:val="71594E37"/>
    <w:rsid w:val="718E72C0"/>
    <w:rsid w:val="71B25A2A"/>
    <w:rsid w:val="71E64E2D"/>
    <w:rsid w:val="72B52BE0"/>
    <w:rsid w:val="73325AA6"/>
    <w:rsid w:val="735B6AB0"/>
    <w:rsid w:val="73912EEF"/>
    <w:rsid w:val="73A8509C"/>
    <w:rsid w:val="7400558E"/>
    <w:rsid w:val="74430630"/>
    <w:rsid w:val="746E4BC4"/>
    <w:rsid w:val="74A93829"/>
    <w:rsid w:val="75AD1A80"/>
    <w:rsid w:val="75B66B30"/>
    <w:rsid w:val="75E57730"/>
    <w:rsid w:val="76227316"/>
    <w:rsid w:val="7668260A"/>
    <w:rsid w:val="76D36926"/>
    <w:rsid w:val="76F51811"/>
    <w:rsid w:val="77423117"/>
    <w:rsid w:val="77580FFE"/>
    <w:rsid w:val="77643F4D"/>
    <w:rsid w:val="77A9359E"/>
    <w:rsid w:val="77B238DE"/>
    <w:rsid w:val="77C16E2E"/>
    <w:rsid w:val="77CC23A1"/>
    <w:rsid w:val="77D178C8"/>
    <w:rsid w:val="78222895"/>
    <w:rsid w:val="78321038"/>
    <w:rsid w:val="78581D66"/>
    <w:rsid w:val="788D3341"/>
    <w:rsid w:val="789E5DBD"/>
    <w:rsid w:val="792118C4"/>
    <w:rsid w:val="792A47A6"/>
    <w:rsid w:val="795F5EB3"/>
    <w:rsid w:val="795F7A95"/>
    <w:rsid w:val="79C100EE"/>
    <w:rsid w:val="79D34EAE"/>
    <w:rsid w:val="79FA459D"/>
    <w:rsid w:val="7A1C1E42"/>
    <w:rsid w:val="7A323B2E"/>
    <w:rsid w:val="7A341786"/>
    <w:rsid w:val="7A473EBD"/>
    <w:rsid w:val="7A5B0C29"/>
    <w:rsid w:val="7A602E84"/>
    <w:rsid w:val="7A6B4A4A"/>
    <w:rsid w:val="7A8D4CD0"/>
    <w:rsid w:val="7AA45C8E"/>
    <w:rsid w:val="7B155074"/>
    <w:rsid w:val="7B3D06D4"/>
    <w:rsid w:val="7B9E1B53"/>
    <w:rsid w:val="7BE17726"/>
    <w:rsid w:val="7BE24BF9"/>
    <w:rsid w:val="7BE42A88"/>
    <w:rsid w:val="7C1A7667"/>
    <w:rsid w:val="7C2E29FF"/>
    <w:rsid w:val="7C47345E"/>
    <w:rsid w:val="7C4A68AB"/>
    <w:rsid w:val="7C612FBF"/>
    <w:rsid w:val="7CC811A0"/>
    <w:rsid w:val="7CDA7DE3"/>
    <w:rsid w:val="7CE92E7F"/>
    <w:rsid w:val="7CF303A3"/>
    <w:rsid w:val="7D2B3B7B"/>
    <w:rsid w:val="7D2D1C58"/>
    <w:rsid w:val="7D4F1BCF"/>
    <w:rsid w:val="7D556D82"/>
    <w:rsid w:val="7D880E10"/>
    <w:rsid w:val="7D9817C8"/>
    <w:rsid w:val="7DD96384"/>
    <w:rsid w:val="7E1218A7"/>
    <w:rsid w:val="7E233CE6"/>
    <w:rsid w:val="7E3D1C5A"/>
    <w:rsid w:val="7E5F2EA2"/>
    <w:rsid w:val="7E6528B3"/>
    <w:rsid w:val="7E9C3A58"/>
    <w:rsid w:val="7F081D1F"/>
    <w:rsid w:val="7F381044"/>
    <w:rsid w:val="7F59598C"/>
    <w:rsid w:val="7F880EC1"/>
    <w:rsid w:val="7FA77AA0"/>
    <w:rsid w:val="7FA96640"/>
    <w:rsid w:val="7FCA05C5"/>
    <w:rsid w:val="7FCB17D2"/>
    <w:rsid w:val="7FFD33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6"/>
    <w:link w:val="59"/>
    <w:qFormat/>
    <w:uiPriority w:val="0"/>
    <w:pPr>
      <w:keepNext/>
      <w:keepLines/>
      <w:spacing w:before="260" w:beforeLines="0" w:after="260" w:afterLines="0" w:line="413" w:lineRule="auto"/>
      <w:outlineLvl w:val="2"/>
    </w:pPr>
    <w:rPr>
      <w:b/>
      <w:bCs/>
      <w:sz w:val="32"/>
      <w:szCs w:val="32"/>
    </w:rPr>
  </w:style>
  <w:style w:type="paragraph" w:styleId="7">
    <w:name w:val="heading 4"/>
    <w:basedOn w:val="1"/>
    <w:next w:val="6"/>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8">
    <w:name w:val="heading 5"/>
    <w:basedOn w:val="1"/>
    <w:next w:val="6"/>
    <w:qFormat/>
    <w:uiPriority w:val="0"/>
    <w:pPr>
      <w:keepNext/>
      <w:widowControl w:val="0"/>
      <w:autoSpaceDE w:val="0"/>
      <w:autoSpaceDN w:val="0"/>
      <w:adjustRightInd w:val="0"/>
      <w:snapToGrid w:val="0"/>
      <w:spacing w:before="280" w:beforeLines="0" w:after="290" w:afterLines="0" w:line="372" w:lineRule="auto"/>
      <w:jc w:val="both"/>
      <w:outlineLvl w:val="4"/>
    </w:pPr>
    <w:rPr>
      <w:rFonts w:ascii="宋体" w:cs="宋体"/>
      <w:b/>
      <w:color w:val="000000"/>
      <w:sz w:val="28"/>
    </w:rPr>
  </w:style>
  <w:style w:type="paragraph" w:styleId="9">
    <w:name w:val="heading 6"/>
    <w:basedOn w:val="1"/>
    <w:next w:val="6"/>
    <w:qFormat/>
    <w:uiPriority w:val="0"/>
    <w:pPr>
      <w:keepNext/>
      <w:widowControl w:val="0"/>
      <w:autoSpaceDE w:val="0"/>
      <w:autoSpaceDN w:val="0"/>
      <w:adjustRightInd w:val="0"/>
      <w:snapToGrid w:val="0"/>
      <w:spacing w:before="240" w:beforeLines="0" w:after="64" w:afterLines="0" w:line="317" w:lineRule="auto"/>
      <w:jc w:val="both"/>
      <w:outlineLvl w:val="5"/>
    </w:pPr>
    <w:rPr>
      <w:rFonts w:ascii="Arial" w:hAnsi="Arial" w:eastAsia="黑体"/>
      <w:b/>
      <w:color w:val="000000"/>
      <w:sz w:val="24"/>
    </w:rPr>
  </w:style>
  <w:style w:type="paragraph" w:styleId="10">
    <w:name w:val="heading 7"/>
    <w:basedOn w:val="1"/>
    <w:next w:val="6"/>
    <w:qFormat/>
    <w:uiPriority w:val="0"/>
    <w:pPr>
      <w:keepNext/>
      <w:widowControl w:val="0"/>
      <w:autoSpaceDE w:val="0"/>
      <w:autoSpaceDN w:val="0"/>
      <w:adjustRightInd w:val="0"/>
      <w:snapToGrid w:val="0"/>
      <w:spacing w:before="240" w:beforeLines="0" w:after="64" w:afterLines="0" w:line="317" w:lineRule="auto"/>
      <w:jc w:val="both"/>
      <w:outlineLvl w:val="6"/>
    </w:pPr>
    <w:rPr>
      <w:rFonts w:ascii="宋体"/>
      <w:b/>
      <w:color w:val="000000"/>
      <w:sz w:val="24"/>
    </w:rPr>
  </w:style>
  <w:style w:type="paragraph" w:styleId="11">
    <w:name w:val="heading 8"/>
    <w:basedOn w:val="1"/>
    <w:next w:val="6"/>
    <w:qFormat/>
    <w:uiPriority w:val="0"/>
    <w:pPr>
      <w:keepNext/>
      <w:widowControl w:val="0"/>
      <w:autoSpaceDE w:val="0"/>
      <w:autoSpaceDN w:val="0"/>
      <w:adjustRightInd w:val="0"/>
      <w:snapToGrid w:val="0"/>
      <w:spacing w:before="240" w:beforeLines="0" w:after="64" w:afterLines="0" w:line="317" w:lineRule="auto"/>
      <w:jc w:val="both"/>
      <w:outlineLvl w:val="7"/>
    </w:pPr>
    <w:rPr>
      <w:rFonts w:ascii="Arial" w:hAnsi="Arial" w:eastAsia="黑体"/>
      <w:color w:val="000000"/>
      <w:sz w:val="24"/>
    </w:rPr>
  </w:style>
  <w:style w:type="paragraph" w:styleId="12">
    <w:name w:val="heading 9"/>
    <w:basedOn w:val="1"/>
    <w:next w:val="6"/>
    <w:qFormat/>
    <w:uiPriority w:val="0"/>
    <w:pPr>
      <w:keepNext/>
      <w:widowControl w:val="0"/>
      <w:autoSpaceDE w:val="0"/>
      <w:autoSpaceDN w:val="0"/>
      <w:adjustRightInd w:val="0"/>
      <w:snapToGrid w:val="0"/>
      <w:spacing w:before="240" w:beforeLines="0" w:after="64" w:afterLines="0" w:line="317" w:lineRule="auto"/>
      <w:jc w:val="both"/>
      <w:outlineLvl w:val="8"/>
    </w:pPr>
    <w:rPr>
      <w:rFonts w:ascii="Arial" w:hAnsi="Arial" w:eastAsia="黑体"/>
      <w:color w:val="000000"/>
    </w:rPr>
  </w:style>
  <w:style w:type="character" w:default="1" w:styleId="51">
    <w:name w:val="Default Paragraph Font"/>
    <w:uiPriority w:val="0"/>
  </w:style>
  <w:style w:type="table" w:default="1" w:styleId="49">
    <w:name w:val="Normal Table"/>
    <w:semiHidden/>
    <w:qFormat/>
    <w:uiPriority w:val="0"/>
    <w:tblPr>
      <w:tblStyle w:val="49"/>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styleId="6">
    <w:name w:val="Normal Indent"/>
    <w:basedOn w:val="1"/>
    <w:link w:val="60"/>
    <w:uiPriority w:val="0"/>
    <w:pPr>
      <w:ind w:firstLine="420"/>
    </w:pPr>
  </w:style>
  <w:style w:type="paragraph" w:styleId="13">
    <w:name w:val="toc 7"/>
    <w:basedOn w:val="1"/>
    <w:next w:val="1"/>
    <w:uiPriority w:val="0"/>
    <w:pPr>
      <w:ind w:left="1260"/>
    </w:pPr>
    <w:rPr>
      <w:sz w:val="18"/>
      <w:szCs w:val="18"/>
    </w:rPr>
  </w:style>
  <w:style w:type="paragraph" w:styleId="14">
    <w:name w:val="List Number"/>
    <w:basedOn w:val="1"/>
    <w:uiPriority w:val="0"/>
    <w:pPr>
      <w:tabs>
        <w:tab w:val="left" w:pos="454"/>
        <w:tab w:val="left" w:pos="720"/>
      </w:tabs>
      <w:spacing w:after="156" w:afterLines="50"/>
      <w:ind w:left="454" w:hanging="284"/>
    </w:pPr>
    <w:rPr>
      <w:sz w:val="24"/>
    </w:rPr>
  </w:style>
  <w:style w:type="paragraph" w:styleId="15">
    <w:name w:val="caption"/>
    <w:basedOn w:val="1"/>
    <w:next w:val="1"/>
    <w:qFormat/>
    <w:uiPriority w:val="0"/>
    <w:pPr>
      <w:widowControl w:val="0"/>
      <w:jc w:val="both"/>
    </w:pPr>
    <w:rPr>
      <w:rFonts w:ascii="Arial" w:hAnsi="Arial" w:eastAsia="黑体" w:cs="Arial"/>
      <w:kern w:val="2"/>
      <w:sz w:val="20"/>
    </w:rPr>
  </w:style>
  <w:style w:type="paragraph" w:styleId="16">
    <w:name w:val="Document Map"/>
    <w:basedOn w:val="1"/>
    <w:uiPriority w:val="0"/>
    <w:pPr>
      <w:widowControl w:val="0"/>
      <w:shd w:val="clear" w:color="auto" w:fill="000080"/>
      <w:jc w:val="both"/>
    </w:pPr>
    <w:rPr>
      <w:kern w:val="2"/>
    </w:rPr>
  </w:style>
  <w:style w:type="paragraph" w:styleId="17">
    <w:name w:val="annotation text"/>
    <w:basedOn w:val="1"/>
    <w:link w:val="61"/>
    <w:uiPriority w:val="0"/>
  </w:style>
  <w:style w:type="paragraph" w:styleId="18">
    <w:name w:val="Body Text 3"/>
    <w:basedOn w:val="1"/>
    <w:uiPriority w:val="0"/>
    <w:pPr>
      <w:spacing w:after="120" w:afterLines="0"/>
    </w:pPr>
    <w:rPr>
      <w:sz w:val="16"/>
      <w:szCs w:val="16"/>
    </w:rPr>
  </w:style>
  <w:style w:type="paragraph" w:styleId="19">
    <w:name w:val="Body Text Indent"/>
    <w:basedOn w:val="1"/>
    <w:next w:val="1"/>
    <w:uiPriority w:val="0"/>
    <w:pPr>
      <w:spacing w:after="120" w:afterLines="0"/>
      <w:ind w:left="420" w:leftChars="200"/>
    </w:pPr>
  </w:style>
  <w:style w:type="paragraph" w:styleId="20">
    <w:name w:val="List 2"/>
    <w:basedOn w:val="1"/>
    <w:uiPriority w:val="0"/>
    <w:pPr>
      <w:ind w:left="100" w:leftChars="200" w:hanging="200" w:hangingChars="200"/>
    </w:pPr>
  </w:style>
  <w:style w:type="paragraph" w:styleId="21">
    <w:name w:val="toc 5"/>
    <w:basedOn w:val="1"/>
    <w:next w:val="1"/>
    <w:uiPriority w:val="0"/>
    <w:pPr>
      <w:ind w:left="840"/>
    </w:pPr>
    <w:rPr>
      <w:sz w:val="18"/>
      <w:szCs w:val="18"/>
    </w:rPr>
  </w:style>
  <w:style w:type="paragraph" w:styleId="22">
    <w:name w:val="toc 3"/>
    <w:basedOn w:val="1"/>
    <w:next w:val="1"/>
    <w:uiPriority w:val="0"/>
    <w:pPr>
      <w:ind w:left="420"/>
    </w:pPr>
    <w:rPr>
      <w:i/>
      <w:iCs/>
      <w:sz w:val="20"/>
    </w:rPr>
  </w:style>
  <w:style w:type="paragraph" w:styleId="23">
    <w:name w:val="Plain Text"/>
    <w:basedOn w:val="1"/>
    <w:next w:val="1"/>
    <w:link w:val="62"/>
    <w:uiPriority w:val="0"/>
    <w:rPr>
      <w:rFonts w:ascii="宋体" w:hAnsi="Courier New"/>
      <w:kern w:val="2"/>
    </w:rPr>
  </w:style>
  <w:style w:type="paragraph" w:styleId="24">
    <w:name w:val="toc 8"/>
    <w:basedOn w:val="1"/>
    <w:next w:val="1"/>
    <w:uiPriority w:val="0"/>
    <w:pPr>
      <w:ind w:left="1470"/>
    </w:pPr>
    <w:rPr>
      <w:sz w:val="18"/>
      <w:szCs w:val="18"/>
    </w:rPr>
  </w:style>
  <w:style w:type="paragraph" w:styleId="25">
    <w:name w:val="Date"/>
    <w:basedOn w:val="1"/>
    <w:next w:val="1"/>
    <w:link w:val="63"/>
    <w:uiPriority w:val="0"/>
    <w:pPr>
      <w:ind w:left="100" w:leftChars="2500"/>
    </w:pPr>
  </w:style>
  <w:style w:type="paragraph" w:styleId="26">
    <w:name w:val="Body Text Indent 2"/>
    <w:basedOn w:val="1"/>
    <w:uiPriority w:val="0"/>
    <w:pPr>
      <w:spacing w:after="120" w:afterLines="0" w:line="480" w:lineRule="auto"/>
      <w:ind w:left="420" w:leftChars="200"/>
    </w:pPr>
  </w:style>
  <w:style w:type="paragraph" w:styleId="27">
    <w:name w:val="Balloon Text"/>
    <w:basedOn w:val="1"/>
    <w:link w:val="64"/>
    <w:uiPriority w:val="0"/>
    <w:rPr>
      <w:sz w:val="18"/>
      <w:szCs w:val="18"/>
    </w:rPr>
  </w:style>
  <w:style w:type="paragraph" w:styleId="28">
    <w:name w:val="footer"/>
    <w:basedOn w:val="1"/>
    <w:next w:val="29"/>
    <w:link w:val="65"/>
    <w:uiPriority w:val="99"/>
    <w:pPr>
      <w:tabs>
        <w:tab w:val="center" w:pos="4153"/>
        <w:tab w:val="right" w:pos="8306"/>
      </w:tabs>
      <w:snapToGrid w:val="0"/>
    </w:pPr>
    <w:rPr>
      <w:sz w:val="18"/>
    </w:rPr>
  </w:style>
  <w:style w:type="paragraph" w:styleId="29">
    <w:name w:val="toc 2"/>
    <w:basedOn w:val="1"/>
    <w:next w:val="1"/>
    <w:uiPriority w:val="0"/>
    <w:pPr>
      <w:ind w:left="210"/>
    </w:pPr>
    <w:rPr>
      <w:smallCaps/>
      <w:sz w:val="20"/>
    </w:rPr>
  </w:style>
  <w:style w:type="paragraph" w:styleId="30">
    <w:name w:val="envelope return"/>
    <w:basedOn w:val="2"/>
    <w:uiPriority w:val="0"/>
    <w:pPr>
      <w:adjustRightInd w:val="0"/>
      <w:spacing w:after="0" w:afterLines="0" w:line="220" w:lineRule="atLeast"/>
      <w:ind w:firstLine="181"/>
      <w:textAlignment w:val="baseline"/>
    </w:pPr>
    <w:rPr>
      <w:rFonts w:ascii="Arial" w:hAnsi="Arial"/>
      <w:sz w:val="18"/>
    </w:rPr>
  </w:style>
  <w:style w:type="paragraph" w:styleId="31">
    <w:name w:val="header"/>
    <w:basedOn w:val="1"/>
    <w:link w:val="66"/>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67"/>
    <w:uiPriority w:val="0"/>
    <w:pPr>
      <w:keepNext/>
      <w:adjustRightInd w:val="0"/>
      <w:spacing w:line="220" w:lineRule="atLeast"/>
      <w:jc w:val="right"/>
      <w:textAlignment w:val="baseline"/>
    </w:pPr>
    <w:rPr>
      <w:rFonts w:ascii="Arial" w:hAnsi="Arial"/>
      <w:spacing w:val="-5"/>
      <w:sz w:val="24"/>
    </w:rPr>
  </w:style>
  <w:style w:type="paragraph" w:styleId="33">
    <w:name w:val="toc 1"/>
    <w:basedOn w:val="1"/>
    <w:next w:val="1"/>
    <w:uiPriority w:val="0"/>
    <w:pPr>
      <w:tabs>
        <w:tab w:val="right" w:leader="dot" w:pos="9628"/>
      </w:tabs>
      <w:spacing w:before="120" w:beforeLines="0" w:after="120" w:afterLines="0"/>
    </w:pPr>
    <w:rPr>
      <w:b/>
      <w:bCs/>
      <w:caps/>
      <w:sz w:val="30"/>
    </w:rPr>
  </w:style>
  <w:style w:type="paragraph" w:styleId="34">
    <w:name w:val="toc 4"/>
    <w:basedOn w:val="1"/>
    <w:next w:val="1"/>
    <w:uiPriority w:val="0"/>
    <w:pPr>
      <w:ind w:left="630"/>
    </w:pPr>
    <w:rPr>
      <w:sz w:val="18"/>
      <w:szCs w:val="18"/>
    </w:rPr>
  </w:style>
  <w:style w:type="paragraph" w:styleId="35">
    <w:name w:val="index heading"/>
    <w:basedOn w:val="1"/>
    <w:next w:val="36"/>
    <w:uiPriority w:val="0"/>
    <w:pPr>
      <w:widowControl w:val="0"/>
      <w:jc w:val="both"/>
    </w:pPr>
    <w:rPr>
      <w:kern w:val="2"/>
    </w:rPr>
  </w:style>
  <w:style w:type="paragraph" w:styleId="36">
    <w:name w:val="index 1"/>
    <w:basedOn w:val="1"/>
    <w:next w:val="1"/>
    <w:uiPriority w:val="0"/>
  </w:style>
  <w:style w:type="paragraph" w:styleId="37">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8">
    <w:name w:val="List"/>
    <w:basedOn w:val="1"/>
    <w:uiPriority w:val="0"/>
    <w:pPr>
      <w:ind w:left="200" w:hanging="200" w:hangingChars="200"/>
    </w:pPr>
  </w:style>
  <w:style w:type="paragraph" w:styleId="39">
    <w:name w:val="toc 6"/>
    <w:basedOn w:val="1"/>
    <w:next w:val="1"/>
    <w:uiPriority w:val="0"/>
    <w:pPr>
      <w:ind w:left="1050"/>
    </w:pPr>
    <w:rPr>
      <w:sz w:val="18"/>
      <w:szCs w:val="18"/>
    </w:rPr>
  </w:style>
  <w:style w:type="paragraph" w:styleId="40">
    <w:name w:val="Body Text Indent 3"/>
    <w:basedOn w:val="1"/>
    <w:uiPriority w:val="0"/>
    <w:pPr>
      <w:spacing w:after="120" w:afterLines="0"/>
      <w:ind w:left="420" w:leftChars="200"/>
    </w:pPr>
    <w:rPr>
      <w:sz w:val="16"/>
      <w:szCs w:val="16"/>
    </w:rPr>
  </w:style>
  <w:style w:type="paragraph" w:styleId="41">
    <w:name w:val="toc 9"/>
    <w:basedOn w:val="1"/>
    <w:next w:val="1"/>
    <w:uiPriority w:val="0"/>
    <w:pPr>
      <w:ind w:left="1680"/>
    </w:pPr>
    <w:rPr>
      <w:sz w:val="18"/>
      <w:szCs w:val="18"/>
    </w:rPr>
  </w:style>
  <w:style w:type="paragraph" w:styleId="42">
    <w:name w:val="Body Text 2"/>
    <w:basedOn w:val="1"/>
    <w:uiPriority w:val="0"/>
    <w:pPr>
      <w:spacing w:after="120" w:afterLines="0" w:line="480" w:lineRule="auto"/>
    </w:pPr>
  </w:style>
  <w:style w:type="paragraph" w:styleId="43">
    <w:name w:val="HTML Preformatted"/>
    <w:basedOn w:val="1"/>
    <w:uiPriority w:val="0"/>
    <w:rPr>
      <w:rFonts w:ascii="黑体" w:hAnsi="Courier New" w:eastAsia="黑体" w:cs="Courier New"/>
      <w:sz w:val="20"/>
      <w:szCs w:val="21"/>
    </w:rPr>
  </w:style>
  <w:style w:type="paragraph" w:styleId="44">
    <w:name w:val="Normal (Web)"/>
    <w:basedOn w:val="1"/>
    <w:uiPriority w:val="0"/>
    <w:pPr>
      <w:spacing w:before="100" w:beforeLines="0" w:beforeAutospacing="1" w:after="100" w:afterLines="0" w:afterAutospacing="1"/>
    </w:pPr>
    <w:rPr>
      <w:rFonts w:ascii="宋体" w:hAnsi="宋体" w:cs="宋体"/>
      <w:sz w:val="24"/>
      <w:szCs w:val="24"/>
    </w:rPr>
  </w:style>
  <w:style w:type="paragraph" w:styleId="45">
    <w:name w:val="Title"/>
    <w:basedOn w:val="1"/>
    <w:next w:val="1"/>
    <w:qFormat/>
    <w:uiPriority w:val="0"/>
    <w:pPr>
      <w:widowControl w:val="0"/>
      <w:spacing w:before="240" w:beforeLines="0" w:after="60" w:afterLines="0"/>
      <w:jc w:val="center"/>
      <w:outlineLvl w:val="0"/>
    </w:pPr>
    <w:rPr>
      <w:rFonts w:ascii="Arial" w:hAnsi="Arial" w:eastAsia="隶书"/>
      <w:b/>
      <w:kern w:val="2"/>
      <w:sz w:val="32"/>
    </w:rPr>
  </w:style>
  <w:style w:type="paragraph" w:styleId="46">
    <w:name w:val="annotation subject"/>
    <w:basedOn w:val="17"/>
    <w:next w:val="17"/>
    <w:uiPriority w:val="0"/>
    <w:rPr>
      <w:b/>
      <w:bCs/>
    </w:rPr>
  </w:style>
  <w:style w:type="paragraph" w:styleId="47">
    <w:name w:val="Body Text First Indent"/>
    <w:basedOn w:val="2"/>
    <w:next w:val="1"/>
    <w:qFormat/>
    <w:uiPriority w:val="0"/>
    <w:pPr>
      <w:autoSpaceDE w:val="0"/>
      <w:autoSpaceDN w:val="0"/>
      <w:adjustRightInd w:val="0"/>
      <w:spacing w:after="0"/>
      <w:jc w:val="left"/>
    </w:pPr>
    <w:rPr>
      <w:kern w:val="0"/>
      <w:szCs w:val="20"/>
    </w:rPr>
  </w:style>
  <w:style w:type="paragraph" w:styleId="48">
    <w:name w:val="Body Text First Indent 2"/>
    <w:basedOn w:val="19"/>
    <w:next w:val="1"/>
    <w:link w:val="68"/>
    <w:qFormat/>
    <w:uiPriority w:val="0"/>
    <w:pPr>
      <w:widowControl w:val="0"/>
      <w:ind w:firstLine="420" w:firstLineChars="200"/>
      <w:jc w:val="both"/>
    </w:pPr>
    <w:rPr>
      <w:kern w:val="2"/>
    </w:r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uiPriority w:val="0"/>
  </w:style>
  <w:style w:type="character" w:styleId="54">
    <w:name w:val="FollowedHyperlink"/>
    <w:uiPriority w:val="0"/>
    <w:rPr>
      <w:color w:val="000000"/>
      <w:u w:val="none"/>
    </w:rPr>
  </w:style>
  <w:style w:type="character" w:styleId="55">
    <w:name w:val="Emphasis"/>
    <w:qFormat/>
    <w:uiPriority w:val="0"/>
    <w:rPr>
      <w:color w:val="CC0000"/>
      <w:sz w:val="24"/>
      <w:szCs w:val="24"/>
    </w:rPr>
  </w:style>
  <w:style w:type="character" w:styleId="56">
    <w:name w:val="Hyperlink"/>
    <w:uiPriority w:val="0"/>
    <w:rPr>
      <w:color w:val="000000"/>
      <w:u w:val="none"/>
    </w:rPr>
  </w:style>
  <w:style w:type="character" w:styleId="57">
    <w:name w:val="annotation reference"/>
    <w:uiPriority w:val="0"/>
    <w:rPr>
      <w:sz w:val="21"/>
      <w:szCs w:val="21"/>
    </w:rPr>
  </w:style>
  <w:style w:type="character" w:styleId="58">
    <w:name w:val="HTML Cite"/>
    <w:uiPriority w:val="0"/>
    <w:rPr>
      <w:sz w:val="24"/>
      <w:szCs w:val="24"/>
    </w:rPr>
  </w:style>
  <w:style w:type="character" w:customStyle="1" w:styleId="59">
    <w:name w:val="标题 3 字符"/>
    <w:link w:val="5"/>
    <w:uiPriority w:val="0"/>
    <w:rPr>
      <w:rFonts w:eastAsia="宋体"/>
      <w:b/>
      <w:bCs/>
      <w:sz w:val="32"/>
      <w:szCs w:val="32"/>
      <w:lang w:val="en-US" w:eastAsia="zh-CN" w:bidi="ar-SA"/>
    </w:rPr>
  </w:style>
  <w:style w:type="character" w:customStyle="1" w:styleId="60">
    <w:name w:val="正文缩进 字符"/>
    <w:link w:val="6"/>
    <w:uiPriority w:val="0"/>
    <w:rPr>
      <w:rFonts w:eastAsia="宋体"/>
      <w:sz w:val="21"/>
      <w:lang w:val="en-US" w:eastAsia="zh-CN" w:bidi="ar-SA"/>
    </w:rPr>
  </w:style>
  <w:style w:type="character" w:customStyle="1" w:styleId="61">
    <w:name w:val="批注文字 字符"/>
    <w:link w:val="17"/>
    <w:uiPriority w:val="0"/>
    <w:rPr>
      <w:rFonts w:eastAsia="宋体"/>
      <w:sz w:val="21"/>
      <w:lang w:val="en-US" w:eastAsia="zh-CN" w:bidi="ar-SA"/>
    </w:rPr>
  </w:style>
  <w:style w:type="character" w:customStyle="1" w:styleId="62">
    <w:name w:val="纯文本 字符"/>
    <w:link w:val="23"/>
    <w:uiPriority w:val="0"/>
    <w:rPr>
      <w:rFonts w:ascii="宋体" w:hAnsi="Courier New" w:eastAsia="宋体"/>
      <w:kern w:val="2"/>
      <w:sz w:val="21"/>
      <w:lang w:val="en-US" w:eastAsia="zh-CN" w:bidi="ar-SA"/>
    </w:rPr>
  </w:style>
  <w:style w:type="character" w:customStyle="1" w:styleId="63">
    <w:name w:val="日期 字符"/>
    <w:link w:val="25"/>
    <w:uiPriority w:val="0"/>
    <w:rPr>
      <w:rFonts w:eastAsia="宋体"/>
      <w:sz w:val="21"/>
      <w:lang w:val="en-US" w:eastAsia="zh-CN" w:bidi="ar-SA"/>
    </w:rPr>
  </w:style>
  <w:style w:type="character" w:customStyle="1" w:styleId="64">
    <w:name w:val="批注框文本 字符"/>
    <w:link w:val="27"/>
    <w:uiPriority w:val="0"/>
    <w:rPr>
      <w:rFonts w:eastAsia="宋体"/>
      <w:sz w:val="18"/>
      <w:szCs w:val="18"/>
      <w:lang w:val="en-US" w:eastAsia="zh-CN" w:bidi="ar-SA"/>
    </w:rPr>
  </w:style>
  <w:style w:type="character" w:customStyle="1" w:styleId="65">
    <w:name w:val="页脚 字符"/>
    <w:link w:val="28"/>
    <w:uiPriority w:val="99"/>
    <w:rPr>
      <w:rFonts w:eastAsia="宋体"/>
      <w:sz w:val="18"/>
      <w:lang w:val="en-US" w:eastAsia="zh-CN" w:bidi="ar-SA"/>
    </w:rPr>
  </w:style>
  <w:style w:type="character" w:customStyle="1" w:styleId="66">
    <w:name w:val="页眉 字符"/>
    <w:link w:val="31"/>
    <w:uiPriority w:val="0"/>
    <w:rPr>
      <w:rFonts w:eastAsia="宋体"/>
      <w:sz w:val="18"/>
      <w:szCs w:val="18"/>
      <w:lang w:val="en-US" w:eastAsia="zh-CN" w:bidi="ar-SA"/>
    </w:rPr>
  </w:style>
  <w:style w:type="character" w:customStyle="1" w:styleId="67">
    <w:name w:val="签名 字符"/>
    <w:link w:val="32"/>
    <w:uiPriority w:val="0"/>
    <w:rPr>
      <w:rFonts w:ascii="Arial" w:hAnsi="Arial"/>
      <w:spacing w:val="-5"/>
      <w:sz w:val="24"/>
    </w:rPr>
  </w:style>
  <w:style w:type="character" w:customStyle="1" w:styleId="68">
    <w:name w:val="正文文本首行缩进 2 字符"/>
    <w:link w:val="48"/>
    <w:uiPriority w:val="0"/>
    <w:rPr>
      <w:kern w:val="2"/>
      <w:sz w:val="21"/>
    </w:rPr>
  </w:style>
  <w:style w:type="paragraph" w:customStyle="1" w:styleId="69">
    <w:name w:val="Default"/>
    <w:next w:val="28"/>
    <w:qFormat/>
    <w:uiPriority w:val="0"/>
    <w:pPr>
      <w:widowControl w:val="0"/>
      <w:autoSpaceDE w:val="0"/>
      <w:autoSpaceDN w:val="0"/>
      <w:adjustRightInd w:val="0"/>
    </w:pPr>
    <w:rPr>
      <w:color w:val="000000"/>
      <w:sz w:val="24"/>
      <w:szCs w:val="24"/>
      <w:lang w:val="en-US" w:eastAsia="zh-CN" w:bidi="ar-SA"/>
    </w:rPr>
  </w:style>
  <w:style w:type="character" w:customStyle="1" w:styleId="70">
    <w:name w:val="r5"/>
    <w:uiPriority w:val="0"/>
  </w:style>
  <w:style w:type="character" w:customStyle="1" w:styleId="71">
    <w:name w:val="del2"/>
    <w:uiPriority w:val="0"/>
    <w:rPr>
      <w:vanish/>
    </w:rPr>
  </w:style>
  <w:style w:type="character" w:customStyle="1" w:styleId="72">
    <w:name w:val="apple-converted-space"/>
    <w:uiPriority w:val="0"/>
  </w:style>
  <w:style w:type="character" w:customStyle="1" w:styleId="73">
    <w:name w:val="纯文本 Char"/>
    <w:uiPriority w:val="0"/>
    <w:rPr>
      <w:rFonts w:ascii="宋体" w:hAnsi="Courier New" w:eastAsia="宋体"/>
      <w:kern w:val="2"/>
      <w:sz w:val="21"/>
      <w:lang w:val="en-US" w:eastAsia="zh-CN" w:bidi="ar-SA"/>
    </w:rPr>
  </w:style>
  <w:style w:type="character" w:customStyle="1" w:styleId="74">
    <w:name w:val="r3"/>
    <w:uiPriority w:val="0"/>
  </w:style>
  <w:style w:type="character" w:customStyle="1" w:styleId="75">
    <w:name w:val="15"/>
    <w:uiPriority w:val="0"/>
    <w:rPr>
      <w:rFonts w:hint="default" w:ascii="Times New Roman" w:hAnsi="Times New Roman" w:cs="Times New Roman"/>
    </w:rPr>
  </w:style>
  <w:style w:type="character" w:customStyle="1" w:styleId="76">
    <w:name w:val="页脚 Char"/>
    <w:uiPriority w:val="0"/>
    <w:rPr>
      <w:rFonts w:eastAsia="黑体"/>
      <w:snapToGrid w:val="0"/>
      <w:kern w:val="2"/>
      <w:sz w:val="18"/>
      <w:szCs w:val="18"/>
    </w:rPr>
  </w:style>
  <w:style w:type="character" w:customStyle="1" w:styleId="77">
    <w:name w:val="textfont1"/>
    <w:uiPriority w:val="0"/>
    <w:rPr>
      <w:sz w:val="22"/>
      <w:szCs w:val="22"/>
    </w:rPr>
  </w:style>
  <w:style w:type="character" w:customStyle="1" w:styleId="78">
    <w:name w:val="del3"/>
    <w:uiPriority w:val="0"/>
    <w:rPr>
      <w:vanish/>
    </w:rPr>
  </w:style>
  <w:style w:type="character" w:customStyle="1" w:styleId="79">
    <w:name w:val="样式 黑体 二号"/>
    <w:uiPriority w:val="0"/>
    <w:rPr>
      <w:rFonts w:hint="default" w:ascii="Arial" w:hAnsi="Arial" w:eastAsia="黑体" w:cs="Arial"/>
      <w:sz w:val="44"/>
    </w:rPr>
  </w:style>
  <w:style w:type="character" w:customStyle="1" w:styleId="80">
    <w:name w:val="纯文本 Char Char Char"/>
    <w:uiPriority w:val="0"/>
    <w:rPr>
      <w:rFonts w:ascii="宋体" w:hAnsi="Courier New" w:eastAsia="宋体"/>
      <w:kern w:val="2"/>
      <w:sz w:val="21"/>
      <w:lang w:val="en-US" w:eastAsia="zh-CN" w:bidi="ar-SA"/>
    </w:rPr>
  </w:style>
  <w:style w:type="character" w:customStyle="1" w:styleId="81">
    <w:name w:val="正文无缩进 Char Char Char"/>
    <w:uiPriority w:val="0"/>
    <w:rPr>
      <w:rFonts w:ascii="宋体" w:eastAsia="宋体"/>
      <w:color w:val="000000"/>
      <w:kern w:val="2"/>
      <w:sz w:val="24"/>
      <w:szCs w:val="24"/>
      <w:lang w:val="en-US" w:eastAsia="zh-CN" w:bidi="ar-SA"/>
    </w:rPr>
  </w:style>
  <w:style w:type="character" w:customStyle="1" w:styleId="82">
    <w:name w:val="hover3"/>
    <w:uiPriority w:val="0"/>
    <w:rPr>
      <w:color w:val="FFFFFF"/>
      <w:shd w:val="clear" w:color="auto" w:fill="00C1B3"/>
    </w:rPr>
  </w:style>
  <w:style w:type="character" w:customStyle="1" w:styleId="83">
    <w:name w:val=" Char Char7"/>
    <w:uiPriority w:val="0"/>
    <w:rPr>
      <w:rFonts w:eastAsia="宋体"/>
      <w:b/>
      <w:bCs/>
      <w:sz w:val="32"/>
      <w:szCs w:val="32"/>
      <w:lang w:val="en-US" w:eastAsia="zh-CN" w:bidi="ar-SA"/>
    </w:rPr>
  </w:style>
  <w:style w:type="character" w:customStyle="1" w:styleId="84">
    <w:name w:val=" Char Char5"/>
    <w:uiPriority w:val="0"/>
    <w:rPr>
      <w:rFonts w:ascii="宋体" w:hAnsi="Courier New" w:eastAsia="宋体" w:cs="Courier New"/>
      <w:sz w:val="21"/>
      <w:szCs w:val="21"/>
      <w:lang w:val="en-US" w:eastAsia="zh-CN" w:bidi="ar-SA"/>
    </w:rPr>
  </w:style>
  <w:style w:type="character" w:customStyle="1" w:styleId="85">
    <w:name w:val="r2"/>
    <w:uiPriority w:val="0"/>
  </w:style>
  <w:style w:type="character" w:customStyle="1" w:styleId="86">
    <w:name w:val="Emphasis"/>
    <w:uiPriority w:val="0"/>
    <w:rPr>
      <w:rFonts w:ascii="Arial Black" w:hAnsi="Arial Black" w:eastAsia="黑体"/>
      <w:b/>
      <w:spacing w:val="0"/>
      <w:sz w:val="21"/>
    </w:rPr>
  </w:style>
  <w:style w:type="character" w:customStyle="1" w:styleId="87">
    <w:name w:val="r4"/>
    <w:uiPriority w:val="0"/>
    <w:rPr>
      <w:color w:val="6E6E6E"/>
    </w:rPr>
  </w:style>
  <w:style w:type="character" w:customStyle="1" w:styleId="88">
    <w:name w:val="正文无缩进 Char Char"/>
    <w:link w:val="89"/>
    <w:uiPriority w:val="0"/>
    <w:rPr>
      <w:rFonts w:ascii="宋体" w:eastAsia="宋体"/>
      <w:color w:val="000000"/>
      <w:kern w:val="2"/>
      <w:sz w:val="24"/>
      <w:szCs w:val="24"/>
      <w:lang w:val="en-US" w:eastAsia="zh-CN" w:bidi="ar-SA"/>
    </w:rPr>
  </w:style>
  <w:style w:type="paragraph" w:customStyle="1" w:styleId="89">
    <w:name w:val="正文无缩进"/>
    <w:basedOn w:val="1"/>
    <w:link w:val="88"/>
    <w:uiPriority w:val="0"/>
    <w:pPr>
      <w:widowControl w:val="0"/>
      <w:spacing w:line="360" w:lineRule="auto"/>
      <w:jc w:val="both"/>
    </w:pPr>
    <w:rPr>
      <w:rFonts w:ascii="宋体"/>
      <w:color w:val="000000"/>
      <w:kern w:val="2"/>
      <w:sz w:val="24"/>
      <w:szCs w:val="24"/>
    </w:rPr>
  </w:style>
  <w:style w:type="character" w:customStyle="1" w:styleId="90">
    <w:name w:val="font61"/>
    <w:qFormat/>
    <w:uiPriority w:val="0"/>
    <w:rPr>
      <w:rFonts w:hint="eastAsia" w:ascii="宋体" w:hAnsi="宋体" w:eastAsia="宋体" w:cs="宋体"/>
      <w:color w:val="000000"/>
      <w:sz w:val="22"/>
      <w:szCs w:val="22"/>
      <w:u w:val="none"/>
    </w:rPr>
  </w:style>
  <w:style w:type="character" w:customStyle="1" w:styleId="91">
    <w:name w:val="4 Char"/>
    <w:link w:val="92"/>
    <w:uiPriority w:val="0"/>
    <w:rPr>
      <w:rFonts w:eastAsia="宋体"/>
      <w:kern w:val="2"/>
      <w:sz w:val="21"/>
      <w:szCs w:val="24"/>
      <w:lang w:val="en-US" w:eastAsia="zh-CN" w:bidi="ar-SA"/>
    </w:rPr>
  </w:style>
  <w:style w:type="paragraph" w:customStyle="1" w:styleId="92">
    <w:name w:val="4"/>
    <w:basedOn w:val="1"/>
    <w:next w:val="1"/>
    <w:link w:val="91"/>
    <w:uiPriority w:val="0"/>
    <w:pPr>
      <w:widowControl w:val="0"/>
      <w:jc w:val="both"/>
    </w:pPr>
    <w:rPr>
      <w:kern w:val="2"/>
      <w:szCs w:val="24"/>
    </w:rPr>
  </w:style>
  <w:style w:type="character" w:customStyle="1" w:styleId="93">
    <w:name w:val="l1"/>
    <w:uiPriority w:val="0"/>
    <w:rPr>
      <w:b/>
    </w:rPr>
  </w:style>
  <w:style w:type="character" w:customStyle="1" w:styleId="94">
    <w:name w:val="font11"/>
    <w:uiPriority w:val="0"/>
    <w:rPr>
      <w:rFonts w:ascii="Calibri" w:hAnsi="Calibri" w:cs="Calibri"/>
      <w:color w:val="000000"/>
      <w:sz w:val="21"/>
      <w:szCs w:val="21"/>
      <w:u w:val="none"/>
    </w:rPr>
  </w:style>
  <w:style w:type="character" w:customStyle="1" w:styleId="95">
    <w:name w:val="l"/>
    <w:uiPriority w:val="0"/>
    <w:rPr>
      <w:b/>
    </w:rPr>
  </w:style>
  <w:style w:type="character" w:customStyle="1" w:styleId="96">
    <w:name w:val="r1"/>
    <w:uiPriority w:val="0"/>
  </w:style>
  <w:style w:type="character" w:customStyle="1" w:styleId="97">
    <w:name w:val="del"/>
    <w:uiPriority w:val="0"/>
  </w:style>
  <w:style w:type="character" w:customStyle="1" w:styleId="98">
    <w:name w:val=" Char Char3"/>
    <w:uiPriority w:val="0"/>
    <w:rPr>
      <w:kern w:val="2"/>
      <w:sz w:val="18"/>
      <w:szCs w:val="18"/>
    </w:rPr>
  </w:style>
  <w:style w:type="character" w:styleId="99">
    <w:name w:val=""/>
    <w:unhideWhenUsed/>
    <w:uiPriority w:val="99"/>
    <w:rPr>
      <w:color w:val="605E5C"/>
      <w:shd w:val="clear" w:color="auto" w:fill="E1DFDD"/>
    </w:rPr>
  </w:style>
  <w:style w:type="character" w:customStyle="1" w:styleId="100">
    <w:name w:val="font81"/>
    <w:qFormat/>
    <w:uiPriority w:val="0"/>
    <w:rPr>
      <w:rFonts w:hint="eastAsia" w:ascii="宋体" w:hAnsi="宋体" w:eastAsia="宋体" w:cs="宋体"/>
      <w:color w:val="000000"/>
      <w:sz w:val="22"/>
      <w:szCs w:val="22"/>
      <w:u w:val="none"/>
    </w:rPr>
  </w:style>
  <w:style w:type="character" w:customStyle="1" w:styleId="101">
    <w:name w:val="style1681"/>
    <w:uiPriority w:val="0"/>
    <w:rPr>
      <w:color w:val="000000"/>
      <w:sz w:val="23"/>
      <w:szCs w:val="23"/>
    </w:rPr>
  </w:style>
  <w:style w:type="character" w:customStyle="1" w:styleId="102">
    <w:name w:val="h Char Char"/>
    <w:uiPriority w:val="0"/>
    <w:rPr>
      <w:rFonts w:eastAsia="宋体"/>
      <w:sz w:val="18"/>
      <w:szCs w:val="18"/>
      <w:lang w:val="en-US" w:eastAsia="zh-CN" w:bidi="ar-SA"/>
    </w:rPr>
  </w:style>
  <w:style w:type="character" w:customStyle="1" w:styleId="103">
    <w:name w:val="l4"/>
    <w:uiPriority w:val="0"/>
  </w:style>
  <w:style w:type="character" w:customStyle="1" w:styleId="104">
    <w:name w:val="hover5"/>
    <w:uiPriority w:val="0"/>
    <w:rPr>
      <w:color w:val="FFFFFF"/>
      <w:shd w:val="clear" w:color="auto" w:fill="00C1B3"/>
    </w:rPr>
  </w:style>
  <w:style w:type="character" w:customStyle="1" w:styleId="105">
    <w:name w:val="del1"/>
    <w:uiPriority w:val="0"/>
    <w:rPr>
      <w:vanish/>
      <w:color w:val="666666"/>
      <w:sz w:val="18"/>
      <w:szCs w:val="18"/>
      <w:u w:val="single"/>
    </w:rPr>
  </w:style>
  <w:style w:type="character" w:customStyle="1" w:styleId="106">
    <w:name w:val="hover4"/>
    <w:uiPriority w:val="0"/>
    <w:rPr>
      <w:sz w:val="21"/>
      <w:szCs w:val="21"/>
    </w:rPr>
  </w:style>
  <w:style w:type="character" w:customStyle="1" w:styleId="107">
    <w:name w:val="ll1"/>
    <w:uiPriority w:val="0"/>
    <w:rPr>
      <w:spacing w:val="31680"/>
    </w:rPr>
  </w:style>
  <w:style w:type="character" w:customStyle="1" w:styleId="108">
    <w:name w:val="font01"/>
    <w:qFormat/>
    <w:uiPriority w:val="0"/>
    <w:rPr>
      <w:rFonts w:hint="eastAsia" w:ascii="宋体" w:hAnsi="宋体" w:eastAsia="宋体" w:cs="宋体"/>
      <w:color w:val="000000"/>
      <w:sz w:val="22"/>
      <w:szCs w:val="22"/>
      <w:u w:val="none"/>
    </w:rPr>
  </w:style>
  <w:style w:type="character" w:customStyle="1" w:styleId="109">
    <w:name w:val="apple-style-span"/>
    <w:uiPriority w:val="0"/>
  </w:style>
  <w:style w:type="character" w:customStyle="1" w:styleId="110">
    <w:name w:val="l3"/>
    <w:uiPriority w:val="0"/>
    <w:rPr>
      <w:b/>
    </w:rPr>
  </w:style>
  <w:style w:type="character" w:customStyle="1" w:styleId="111">
    <w:name w:val="10"/>
    <w:uiPriority w:val="0"/>
    <w:rPr>
      <w:rFonts w:hint="default" w:ascii="Times New Roman" w:hAnsi="Times New Roman" w:cs="Times New Roman"/>
    </w:rPr>
  </w:style>
  <w:style w:type="character" w:customStyle="1" w:styleId="112">
    <w:name w:val="color99ca801"/>
    <w:uiPriority w:val="0"/>
    <w:rPr>
      <w:color w:val="99CA80"/>
    </w:rPr>
  </w:style>
  <w:style w:type="character" w:customStyle="1" w:styleId="113">
    <w:name w:val=" Char Char2"/>
    <w:uiPriority w:val="0"/>
    <w:rPr>
      <w:rFonts w:eastAsia="宋体"/>
      <w:sz w:val="21"/>
      <w:lang w:val="en-US" w:eastAsia="zh-CN" w:bidi="ar-SA"/>
    </w:rPr>
  </w:style>
  <w:style w:type="character" w:customStyle="1" w:styleId="114">
    <w:name w:val="font31"/>
    <w:qFormat/>
    <w:uiPriority w:val="0"/>
    <w:rPr>
      <w:rFonts w:hint="default" w:ascii="Times New Roman" w:hAnsi="Times New Roman" w:cs="Times New Roman"/>
      <w:color w:val="000000"/>
      <w:sz w:val="22"/>
      <w:szCs w:val="22"/>
      <w:u w:val="none"/>
    </w:rPr>
  </w:style>
  <w:style w:type="character" w:customStyle="1" w:styleId="115">
    <w:name w:val="r"/>
    <w:uiPriority w:val="0"/>
  </w:style>
  <w:style w:type="character" w:customStyle="1" w:styleId="116">
    <w:name w:val="font21"/>
    <w:uiPriority w:val="0"/>
    <w:rPr>
      <w:rFonts w:hint="eastAsia" w:ascii="宋体" w:hAnsi="宋体" w:eastAsia="宋体" w:cs="宋体"/>
      <w:color w:val="000000"/>
      <w:sz w:val="21"/>
      <w:szCs w:val="21"/>
      <w:u w:val="none"/>
    </w:rPr>
  </w:style>
  <w:style w:type="character" w:customStyle="1" w:styleId="117">
    <w:name w:val="wf1"/>
    <w:uiPriority w:val="0"/>
    <w:rPr>
      <w:rFonts w:hint="eastAsia" w:ascii="宋体" w:hAnsi="宋体" w:eastAsia="宋体"/>
      <w:sz w:val="24"/>
      <w:szCs w:val="24"/>
    </w:rPr>
  </w:style>
  <w:style w:type="character" w:customStyle="1" w:styleId="118">
    <w:name w:val="r6"/>
    <w:uiPriority w:val="0"/>
    <w:rPr>
      <w:color w:val="6E6E6E"/>
    </w:rPr>
  </w:style>
  <w:style w:type="character" w:customStyle="1" w:styleId="119">
    <w:name w:val="标题 1 Char Char"/>
    <w:uiPriority w:val="0"/>
    <w:rPr>
      <w:rFonts w:hint="eastAsia" w:ascii="宋体" w:hAnsi="宋体" w:eastAsia="宋体"/>
      <w:b/>
      <w:spacing w:val="-2"/>
      <w:sz w:val="24"/>
      <w:lang w:val="en-US" w:eastAsia="zh-CN" w:bidi="ar-SA"/>
    </w:rPr>
  </w:style>
  <w:style w:type="character" w:customStyle="1" w:styleId="120">
    <w:name w:val="p141"/>
    <w:uiPriority w:val="0"/>
    <w:rPr>
      <w:sz w:val="21"/>
      <w:szCs w:val="21"/>
    </w:rPr>
  </w:style>
  <w:style w:type="character" w:customStyle="1" w:styleId="121">
    <w:name w:val="on"/>
    <w:uiPriority w:val="0"/>
    <w:rPr>
      <w:b/>
    </w:rPr>
  </w:style>
  <w:style w:type="character" w:customStyle="1" w:styleId="122">
    <w:name w:val=" Char Char6"/>
    <w:uiPriority w:val="0"/>
    <w:rPr>
      <w:rFonts w:eastAsia="宋体"/>
      <w:sz w:val="18"/>
      <w:szCs w:val="18"/>
      <w:lang w:val="en-US" w:eastAsia="zh-CN" w:bidi="ar-SA"/>
    </w:rPr>
  </w:style>
  <w:style w:type="character" w:customStyle="1" w:styleId="123">
    <w:name w:val="l2"/>
    <w:uiPriority w:val="0"/>
    <w:rPr>
      <w:b/>
    </w:rPr>
  </w:style>
  <w:style w:type="paragraph" w:customStyle="1" w:styleId="124">
    <w:name w:val="Bc"/>
    <w:uiPriority w:val="0"/>
    <w:pPr>
      <w:widowControl w:val="0"/>
      <w:adjustRightInd w:val="0"/>
      <w:spacing w:line="312" w:lineRule="atLeast"/>
      <w:jc w:val="both"/>
      <w:textAlignment w:val="baseline"/>
    </w:pPr>
    <w:rPr>
      <w:sz w:val="21"/>
      <w:lang w:val="en-US" w:eastAsia="zh-CN" w:bidi="ar-SA"/>
    </w:rPr>
  </w:style>
  <w:style w:type="paragraph" w:customStyle="1" w:styleId="125">
    <w:name w:val="奉读大示，心折殊深。"/>
    <w:uiPriority w:val="0"/>
    <w:pPr>
      <w:widowControl w:val="0"/>
      <w:jc w:val="both"/>
    </w:pPr>
    <w:rPr>
      <w:kern w:val="2"/>
      <w:sz w:val="21"/>
      <w:lang w:val="en-US" w:eastAsia="zh-CN" w:bidi="ar-SA"/>
    </w:rPr>
  </w:style>
  <w:style w:type="paragraph" w:customStyle="1" w:styleId="126">
    <w:name w:val="奉恳之事，乞速复为荷。"/>
    <w:uiPriority w:val="0"/>
    <w:pPr>
      <w:widowControl w:val="0"/>
      <w:jc w:val="both"/>
    </w:pPr>
    <w:rPr>
      <w:kern w:val="2"/>
      <w:sz w:val="21"/>
      <w:lang w:val="en-US" w:eastAsia="zh-CN" w:bidi="ar-SA"/>
    </w:rPr>
  </w:style>
  <w:style w:type="paragraph" w:customStyle="1" w:styleId="127">
    <w:name w:val="f11"/>
    <w:basedOn w:val="1"/>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128">
    <w:name w:val="Char Char Char Char"/>
    <w:basedOn w:val="1"/>
    <w:uiPriority w:val="0"/>
    <w:pPr>
      <w:widowControl w:val="0"/>
      <w:tabs>
        <w:tab w:val="left" w:pos="420"/>
      </w:tabs>
      <w:ind w:left="420" w:hanging="420"/>
      <w:jc w:val="both"/>
    </w:pPr>
    <w:rPr>
      <w:kern w:val="2"/>
      <w:sz w:val="24"/>
      <w:szCs w:val="24"/>
    </w:rPr>
  </w:style>
  <w:style w:type="paragraph" w:customStyle="1" w:styleId="129">
    <w:name w:val="xl33"/>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30">
    <w:name w:val="主题:"/>
    <w:uiPriority w:val="0"/>
    <w:pPr>
      <w:widowControl w:val="0"/>
      <w:jc w:val="both"/>
    </w:pPr>
    <w:rPr>
      <w:kern w:val="2"/>
      <w:sz w:val="21"/>
      <w:lang w:val="en-US" w:eastAsia="zh-CN" w:bidi="ar-SA"/>
    </w:rPr>
  </w:style>
  <w:style w:type="paragraph" w:customStyle="1" w:styleId="131">
    <w:name w:val="Image"/>
    <w:basedOn w:val="132"/>
    <w:qFormat/>
    <w:uiPriority w:val="0"/>
    <w:pPr>
      <w:ind w:firstLine="0" w:firstLineChars="0"/>
      <w:jc w:val="center"/>
    </w:pPr>
  </w:style>
  <w:style w:type="paragraph" w:customStyle="1" w:styleId="132">
    <w:name w:val="List Paragraph"/>
    <w:basedOn w:val="1"/>
    <w:uiPriority w:val="0"/>
    <w:pPr>
      <w:widowControl w:val="0"/>
      <w:ind w:firstLine="420" w:firstLineChars="200"/>
      <w:jc w:val="both"/>
    </w:pPr>
    <w:rPr>
      <w:rFonts w:ascii="Calibri" w:hAnsi="Calibri"/>
      <w:kern w:val="2"/>
      <w:szCs w:val="22"/>
    </w:rPr>
  </w:style>
  <w:style w:type="paragraph" w:customStyle="1" w:styleId="133">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134">
    <w:name w:val="xl39"/>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135">
    <w:name w:val="关于:"/>
    <w:uiPriority w:val="0"/>
    <w:pPr>
      <w:widowControl w:val="0"/>
      <w:jc w:val="both"/>
    </w:pPr>
    <w:rPr>
      <w:kern w:val="2"/>
      <w:sz w:val="21"/>
      <w:lang w:val="en-US" w:eastAsia="zh-CN" w:bidi="ar-SA"/>
    </w:rPr>
  </w:style>
  <w:style w:type="paragraph" w:customStyle="1" w:styleId="136">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137">
    <w:name w:val="xl4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38">
    <w:name w:val="xl4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39">
    <w:name w:val=" Char Char Char Char"/>
    <w:basedOn w:val="1"/>
    <w:uiPriority w:val="0"/>
    <w:pPr>
      <w:widowControl w:val="0"/>
      <w:jc w:val="both"/>
    </w:pPr>
    <w:rPr>
      <w:sz w:val="24"/>
    </w:rPr>
  </w:style>
  <w:style w:type="paragraph" w:customStyle="1" w:styleId="140">
    <w:name w:val="O"/>
    <w:uiPriority w:val="0"/>
    <w:pPr>
      <w:widowControl w:val="0"/>
      <w:adjustRightInd w:val="0"/>
      <w:textAlignment w:val="baseline"/>
    </w:pPr>
    <w:rPr>
      <w:kern w:val="2"/>
      <w:sz w:val="24"/>
      <w:lang w:val="en-US" w:eastAsia="zh-CN" w:bidi="ar-SA"/>
    </w:rPr>
  </w:style>
  <w:style w:type="paragraph" w:customStyle="1" w:styleId="141">
    <w:name w:val="f10"/>
    <w:basedOn w:val="1"/>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142">
    <w:name w:val="前上一函，谅达雅鉴，迄今未闻复音。"/>
    <w:uiPriority w:val="0"/>
    <w:pPr>
      <w:widowControl w:val="0"/>
      <w:jc w:val="both"/>
    </w:pPr>
    <w:rPr>
      <w:kern w:val="2"/>
      <w:sz w:val="21"/>
      <w:lang w:val="en-US" w:eastAsia="zh-CN" w:bidi="ar-SA"/>
    </w:rPr>
  </w:style>
  <w:style w:type="paragraph" w:customStyle="1" w:styleId="143">
    <w:name w:val="c03"/>
    <w:basedOn w:val="1"/>
    <w:uiPriority w:val="0"/>
    <w:pPr>
      <w:spacing w:before="100" w:beforeLines="0" w:beforeAutospacing="1" w:after="100" w:afterLines="0" w:afterAutospacing="1"/>
    </w:pPr>
    <w:rPr>
      <w:rFonts w:ascii="宋体" w:hAnsi="宋体"/>
      <w:color w:val="000000"/>
      <w:sz w:val="24"/>
      <w:szCs w:val="24"/>
    </w:rPr>
  </w:style>
  <w:style w:type="paragraph" w:customStyle="1" w:styleId="144">
    <w:name w:val="日期/注释"/>
    <w:basedOn w:val="1"/>
    <w:next w:val="145"/>
    <w:uiPriority w:val="0"/>
    <w:pPr>
      <w:adjustRightInd w:val="0"/>
      <w:spacing w:after="220" w:afterLines="0" w:line="220" w:lineRule="atLeast"/>
      <w:ind w:right="360"/>
      <w:jc w:val="right"/>
      <w:textAlignment w:val="baseline"/>
    </w:pPr>
    <w:rPr>
      <w:rFonts w:ascii="Arial" w:hAnsi="Arial"/>
      <w:spacing w:val="-5"/>
      <w:sz w:val="20"/>
    </w:rPr>
  </w:style>
  <w:style w:type="paragraph" w:customStyle="1" w:styleId="145">
    <w:name w:val="内部地址名"/>
    <w:basedOn w:val="146"/>
    <w:next w:val="146"/>
    <w:uiPriority w:val="0"/>
    <w:pPr>
      <w:spacing w:line="240" w:lineRule="exact"/>
    </w:pPr>
    <w:rPr>
      <w:rFonts w:ascii="Arial Black" w:hAnsi="Arial Black" w:eastAsia="中圆体"/>
      <w:spacing w:val="40"/>
      <w:sz w:val="24"/>
    </w:rPr>
  </w:style>
  <w:style w:type="paragraph" w:customStyle="1" w:styleId="146">
    <w:name w:val="内部地址"/>
    <w:basedOn w:val="1"/>
    <w:uiPriority w:val="0"/>
    <w:pPr>
      <w:adjustRightInd w:val="0"/>
      <w:spacing w:line="160" w:lineRule="atLeast"/>
      <w:textAlignment w:val="baseline"/>
    </w:pPr>
    <w:rPr>
      <w:rFonts w:ascii="Arial" w:hAnsi="Arial"/>
      <w:spacing w:val="-5"/>
      <w:sz w:val="20"/>
    </w:rPr>
  </w:style>
  <w:style w:type="paragraph" w:customStyle="1" w:styleId="147">
    <w:name w:val="正文缩近"/>
    <w:basedOn w:val="1"/>
    <w:uiPriority w:val="0"/>
    <w:pPr>
      <w:widowControl w:val="0"/>
      <w:spacing w:line="360" w:lineRule="auto"/>
      <w:ind w:firstLine="200" w:firstLineChars="200"/>
      <w:jc w:val="both"/>
    </w:pPr>
    <w:rPr>
      <w:kern w:val="2"/>
      <w:sz w:val="24"/>
      <w:szCs w:val="24"/>
    </w:rPr>
  </w:style>
  <w:style w:type="paragraph" w:customStyle="1" w:styleId="148">
    <w:name w:val="样式 表格正文 + 两端对齐"/>
    <w:basedOn w:val="1"/>
    <w:uiPriority w:val="0"/>
    <w:pPr>
      <w:widowControl w:val="0"/>
      <w:spacing w:line="300" w:lineRule="auto"/>
      <w:jc w:val="both"/>
    </w:pPr>
    <w:rPr>
      <w:kern w:val="2"/>
      <w:sz w:val="24"/>
    </w:rPr>
  </w:style>
  <w:style w:type="paragraph" w:customStyle="1" w:styleId="149">
    <w:name w:val="纸短情长，再祈珍重！"/>
    <w:uiPriority w:val="0"/>
    <w:pPr>
      <w:widowControl w:val="0"/>
      <w:jc w:val="both"/>
    </w:pPr>
    <w:rPr>
      <w:kern w:val="2"/>
      <w:sz w:val="21"/>
      <w:lang w:val="en-US" w:eastAsia="zh-CN" w:bidi="ar-SA"/>
    </w:rPr>
  </w:style>
  <w:style w:type="paragraph" w:customStyle="1" w:styleId="150">
    <w:name w:val="表格内容"/>
    <w:basedOn w:val="1"/>
    <w:uiPriority w:val="0"/>
    <w:pPr>
      <w:widowControl w:val="0"/>
      <w:adjustRightInd w:val="0"/>
      <w:spacing w:before="40" w:beforeLines="0"/>
      <w:textAlignment w:val="baseline"/>
    </w:pPr>
    <w:rPr>
      <w:kern w:val="2"/>
      <w:sz w:val="24"/>
    </w:rPr>
  </w:style>
  <w:style w:type="paragraph" w:customStyle="1" w:styleId="151">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152">
    <w:name w:val="作者"/>
    <w:uiPriority w:val="0"/>
    <w:pPr>
      <w:widowControl w:val="0"/>
      <w:jc w:val="both"/>
    </w:pPr>
    <w:rPr>
      <w:kern w:val="2"/>
      <w:sz w:val="21"/>
      <w:lang w:val="en-US" w:eastAsia="zh-CN" w:bidi="ar-SA"/>
    </w:rPr>
  </w:style>
  <w:style w:type="paragraph" w:customStyle="1" w:styleId="153">
    <w:name w:val="复选框1"/>
    <w:basedOn w:val="1"/>
    <w:uiPriority w:val="0"/>
    <w:pPr>
      <w:tabs>
        <w:tab w:val="left" w:pos="630"/>
      </w:tabs>
      <w:adjustRightInd w:val="0"/>
      <w:spacing w:line="240" w:lineRule="exact"/>
      <w:ind w:firstLine="357"/>
      <w:textAlignment w:val="baseline"/>
    </w:pPr>
    <w:rPr>
      <w:sz w:val="15"/>
    </w:rPr>
  </w:style>
  <w:style w:type="paragraph" w:customStyle="1" w:styleId="154">
    <w:name w:val="xl44"/>
    <w:basedOn w:val="1"/>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55">
    <w:name w:val="答复:"/>
    <w:uiPriority w:val="0"/>
    <w:pPr>
      <w:widowControl w:val="0"/>
      <w:jc w:val="both"/>
    </w:pPr>
    <w:rPr>
      <w:kern w:val="2"/>
      <w:sz w:val="21"/>
      <w:lang w:val="en-US" w:eastAsia="zh-CN" w:bidi="ar-SA"/>
    </w:rPr>
  </w:style>
  <w:style w:type="paragraph" w:customStyle="1" w:styleId="156">
    <w:name w:val="Char Char Char Char Char Char Char Char Char Char"/>
    <w:basedOn w:val="1"/>
    <w:uiPriority w:val="0"/>
    <w:pPr>
      <w:widowControl w:val="0"/>
      <w:jc w:val="both"/>
    </w:pPr>
    <w:rPr>
      <w:rFonts w:ascii="Tahoma" w:hAnsi="Tahoma"/>
      <w:kern w:val="2"/>
      <w:sz w:val="24"/>
    </w:rPr>
  </w:style>
  <w:style w:type="paragraph" w:customStyle="1" w:styleId="157">
    <w:name w:val="尊意如何，请即示知。"/>
    <w:uiPriority w:val="0"/>
    <w:pPr>
      <w:widowControl w:val="0"/>
      <w:jc w:val="both"/>
    </w:pPr>
    <w:rPr>
      <w:kern w:val="2"/>
      <w:sz w:val="21"/>
      <w:lang w:val="en-US" w:eastAsia="zh-CN" w:bidi="ar-SA"/>
    </w:rPr>
  </w:style>
  <w:style w:type="paragraph" w:customStyle="1" w:styleId="158">
    <w:name w:val="xl24"/>
    <w:basedOn w:val="1"/>
    <w:uiPriority w:val="0"/>
    <w:pPr>
      <w:spacing w:before="100" w:beforeLines="0" w:beforeAutospacing="1" w:after="100" w:afterLines="0" w:afterAutospacing="1"/>
      <w:jc w:val="center"/>
    </w:pPr>
    <w:rPr>
      <w:rFonts w:ascii="宋体" w:hAnsi="宋体" w:cs="宋体"/>
      <w:sz w:val="24"/>
      <w:szCs w:val="24"/>
    </w:rPr>
  </w:style>
  <w:style w:type="paragraph" w:customStyle="1" w:styleId="159">
    <w:name w:val="敬启者："/>
    <w:uiPriority w:val="0"/>
    <w:pPr>
      <w:widowControl w:val="0"/>
      <w:jc w:val="both"/>
    </w:pPr>
    <w:rPr>
      <w:kern w:val="2"/>
      <w:sz w:val="21"/>
      <w:lang w:val="en-US" w:eastAsia="zh-CN" w:bidi="ar-SA"/>
    </w:rPr>
  </w:style>
  <w:style w:type="paragraph" w:customStyle="1" w:styleId="160">
    <w:name w:val="xl3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161">
    <w:name w:val="xl40"/>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62">
    <w:name w:val=" Char Char Char Char Char Char Char Char Char Char"/>
    <w:basedOn w:val="1"/>
    <w:uiPriority w:val="0"/>
    <w:pPr>
      <w:widowControl w:val="0"/>
      <w:jc w:val="both"/>
    </w:pPr>
    <w:rPr>
      <w:rFonts w:ascii="Tahoma" w:hAnsi="Tahoma"/>
      <w:kern w:val="2"/>
      <w:sz w:val="24"/>
    </w:rPr>
  </w:style>
  <w:style w:type="paragraph" w:customStyle="1" w:styleId="163">
    <w:name w:val="xl34"/>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64">
    <w:name w:val="xl36"/>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65">
    <w:name w:val=" Char Char Char Char Char1 Char"/>
    <w:basedOn w:val="1"/>
    <w:uiPriority w:val="0"/>
    <w:pPr>
      <w:widowControl w:val="0"/>
      <w:jc w:val="both"/>
    </w:pPr>
    <w:rPr>
      <w:rFonts w:ascii="Tahoma" w:hAnsi="Tahoma"/>
      <w:kern w:val="2"/>
      <w:sz w:val="24"/>
    </w:rPr>
  </w:style>
  <w:style w:type="paragraph" w:customStyle="1" w:styleId="166">
    <w:name w:val="B6MHSANYO"/>
    <w:uiPriority w:val="0"/>
    <w:pPr>
      <w:widowControl w:val="0"/>
      <w:adjustRightInd w:val="0"/>
      <w:textAlignment w:val="baseline"/>
    </w:pPr>
    <w:rPr>
      <w:kern w:val="2"/>
      <w:sz w:val="24"/>
      <w:lang w:val="en-US" w:eastAsia="zh-CN" w:bidi="ar-SA"/>
    </w:rPr>
  </w:style>
  <w:style w:type="paragraph" w:customStyle="1" w:styleId="167">
    <w:name w:val=" Char"/>
    <w:basedOn w:val="1"/>
    <w:uiPriority w:val="0"/>
    <w:pPr>
      <w:widowControl w:val="0"/>
      <w:jc w:val="both"/>
    </w:pPr>
    <w:rPr>
      <w:rFonts w:ascii="Tahoma" w:hAnsi="Tahoma"/>
      <w:kern w:val="2"/>
      <w:sz w:val="24"/>
    </w:rPr>
  </w:style>
  <w:style w:type="paragraph" w:customStyle="1" w:styleId="168">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69">
    <w:name w:val="无间隔1"/>
    <w:uiPriority w:val="0"/>
    <w:pPr>
      <w:adjustRightInd w:val="0"/>
      <w:snapToGrid w:val="0"/>
    </w:pPr>
    <w:rPr>
      <w:rFonts w:ascii="Tahoma" w:hAnsi="Tahoma" w:eastAsia="微软雅黑"/>
      <w:sz w:val="22"/>
      <w:szCs w:val="22"/>
      <w:lang w:val="en-US" w:eastAsia="zh-CN" w:bidi="ar-SA"/>
    </w:rPr>
  </w:style>
  <w:style w:type="paragraph" w:customStyle="1" w:styleId="170">
    <w:name w:val="font6"/>
    <w:basedOn w:val="1"/>
    <w:uiPriority w:val="0"/>
    <w:pPr>
      <w:spacing w:before="100" w:beforeLines="0" w:beforeAutospacing="1" w:after="100" w:afterLines="0" w:afterAutospacing="1"/>
    </w:pPr>
    <w:rPr>
      <w:sz w:val="24"/>
      <w:szCs w:val="24"/>
    </w:rPr>
  </w:style>
  <w:style w:type="paragraph" w:customStyle="1" w:styleId="171">
    <w:name w:val="_Style 1"/>
    <w:basedOn w:val="1"/>
    <w:uiPriority w:val="0"/>
    <w:pPr>
      <w:ind w:firstLine="420" w:firstLineChars="200"/>
    </w:pPr>
    <w:rPr>
      <w:rFonts w:ascii="Calibri" w:hAnsi="Calibri"/>
      <w:szCs w:val="22"/>
    </w:rPr>
  </w:style>
  <w:style w:type="paragraph" w:customStyle="1" w:styleId="172">
    <w:name w:val="文件名和路径"/>
    <w:uiPriority w:val="0"/>
    <w:pPr>
      <w:widowControl w:val="0"/>
      <w:jc w:val="both"/>
    </w:pPr>
    <w:rPr>
      <w:kern w:val="2"/>
      <w:sz w:val="21"/>
      <w:lang w:val="en-US" w:eastAsia="zh-CN" w:bidi="ar-SA"/>
    </w:rPr>
  </w:style>
  <w:style w:type="paragraph" w:customStyle="1" w:styleId="173">
    <w:name w:val="需求书2"/>
    <w:basedOn w:val="1"/>
    <w:uiPriority w:val="0"/>
    <w:pPr>
      <w:widowControl w:val="0"/>
      <w:jc w:val="both"/>
    </w:pPr>
    <w:rPr>
      <w:rFonts w:ascii="宋体" w:hAnsi="宋体"/>
      <w:b/>
      <w:spacing w:val="10"/>
      <w:kern w:val="2"/>
      <w:sz w:val="24"/>
      <w:szCs w:val="24"/>
    </w:rPr>
  </w:style>
  <w:style w:type="paragraph" w:customStyle="1" w:styleId="174">
    <w:name w:val="临书仓促，不尽欲言。"/>
    <w:uiPriority w:val="0"/>
    <w:pPr>
      <w:widowControl w:val="0"/>
      <w:jc w:val="both"/>
    </w:pPr>
    <w:rPr>
      <w:kern w:val="2"/>
      <w:sz w:val="21"/>
      <w:lang w:val="en-US" w:eastAsia="zh-CN" w:bidi="ar-SA"/>
    </w:rPr>
  </w:style>
  <w:style w:type="paragraph" w:customStyle="1" w:styleId="175">
    <w:name w:val="Proposals body"/>
    <w:basedOn w:val="1"/>
    <w:next w:val="1"/>
    <w:uiPriority w:val="0"/>
    <w:pPr>
      <w:spacing w:line="360" w:lineRule="auto"/>
    </w:pPr>
    <w:rPr>
      <w:rFonts w:ascii="宋体"/>
      <w:snapToGrid w:val="0"/>
      <w:color w:val="000000"/>
      <w:sz w:val="24"/>
    </w:rPr>
  </w:style>
  <w:style w:type="paragraph" w:customStyle="1" w:styleId="176">
    <w:name w:val="font0"/>
    <w:basedOn w:val="1"/>
    <w:uiPriority w:val="0"/>
    <w:pPr>
      <w:spacing w:before="100" w:beforeLines="0" w:beforeAutospacing="1" w:after="100" w:afterLines="0" w:afterAutospacing="1"/>
    </w:pPr>
    <w:rPr>
      <w:rFonts w:ascii="宋体" w:hAnsi="宋体" w:cs="宋体"/>
      <w:sz w:val="24"/>
      <w:szCs w:val="24"/>
    </w:rPr>
  </w:style>
  <w:style w:type="paragraph" w:customStyle="1" w:styleId="177">
    <w:name w:val="List Paragraph1"/>
    <w:basedOn w:val="1"/>
    <w:qFormat/>
    <w:uiPriority w:val="34"/>
    <w:pPr>
      <w:ind w:firstLine="420" w:firstLineChars="200"/>
    </w:pPr>
    <w:rPr>
      <w:szCs w:val="24"/>
    </w:rPr>
  </w:style>
  <w:style w:type="paragraph" w:customStyle="1" w:styleId="178">
    <w:name w:val="近来寒暑不常，希自珍慰。"/>
    <w:uiPriority w:val="0"/>
    <w:pPr>
      <w:widowControl w:val="0"/>
      <w:jc w:val="both"/>
    </w:pPr>
    <w:rPr>
      <w:kern w:val="2"/>
      <w:sz w:val="21"/>
      <w:lang w:val="en-US" w:eastAsia="zh-CN" w:bidi="ar-SA"/>
    </w:rPr>
  </w:style>
  <w:style w:type="paragraph" w:customStyle="1" w:styleId="179">
    <w:name w:val="称谓"/>
    <w:basedOn w:val="1"/>
    <w:next w:val="1"/>
    <w:uiPriority w:val="0"/>
    <w:pPr>
      <w:adjustRightInd w:val="0"/>
      <w:spacing w:before="220" w:beforeLines="0" w:after="220" w:afterLines="0" w:line="220" w:lineRule="atLeast"/>
      <w:textAlignment w:val="baseline"/>
    </w:pPr>
    <w:rPr>
      <w:rFonts w:ascii="Arial" w:hAnsi="Arial"/>
      <w:spacing w:val="-5"/>
      <w:sz w:val="24"/>
    </w:rPr>
  </w:style>
  <w:style w:type="paragraph" w:customStyle="1" w:styleId="180">
    <w:name w:val="作者、页码、日期"/>
    <w:uiPriority w:val="0"/>
    <w:pPr>
      <w:widowControl w:val="0"/>
      <w:jc w:val="both"/>
    </w:pPr>
    <w:rPr>
      <w:kern w:val="2"/>
      <w:sz w:val="21"/>
      <w:lang w:val="en-US" w:eastAsia="zh-CN" w:bidi="ar-SA"/>
    </w:rPr>
  </w:style>
  <w:style w:type="paragraph" w:customStyle="1" w:styleId="181">
    <w:name w:val="xl2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82">
    <w:name w:val="上次打印时间"/>
    <w:uiPriority w:val="0"/>
    <w:pPr>
      <w:widowControl w:val="0"/>
      <w:jc w:val="both"/>
    </w:pPr>
    <w:rPr>
      <w:kern w:val="2"/>
      <w:sz w:val="21"/>
      <w:lang w:val="en-US" w:eastAsia="zh-CN" w:bidi="ar-SA"/>
    </w:rPr>
  </w:style>
  <w:style w:type="paragraph" w:customStyle="1" w:styleId="183">
    <w:name w:val=" Char Char Char Char Char Char"/>
    <w:basedOn w:val="1"/>
    <w:uiPriority w:val="0"/>
    <w:pPr>
      <w:spacing w:after="160" w:afterLines="0" w:line="240" w:lineRule="exact"/>
    </w:pPr>
  </w:style>
  <w:style w:type="paragraph" w:customStyle="1" w:styleId="184">
    <w:name w:val="xl43"/>
    <w:basedOn w:val="1"/>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85">
    <w:name w:val="回信地址"/>
    <w:basedOn w:val="1"/>
    <w:uiPriority w:val="0"/>
    <w:pPr>
      <w:keepLines/>
      <w:tabs>
        <w:tab w:val="left" w:pos="-18551"/>
      </w:tabs>
      <w:adjustRightInd w:val="0"/>
      <w:spacing w:line="160" w:lineRule="atLeast"/>
      <w:textAlignment w:val="baseline"/>
    </w:pPr>
    <w:rPr>
      <w:rFonts w:ascii="Arial" w:hAnsi="Arial"/>
      <w:sz w:val="18"/>
    </w:rPr>
  </w:style>
  <w:style w:type="paragraph" w:customStyle="1" w:styleId="186">
    <w:name w:val="默认段落字体 Para Char Char Char Char"/>
    <w:basedOn w:val="1"/>
    <w:uiPriority w:val="0"/>
    <w:pPr>
      <w:widowControl w:val="0"/>
      <w:adjustRightInd w:val="0"/>
      <w:spacing w:line="360" w:lineRule="auto"/>
      <w:jc w:val="both"/>
    </w:pPr>
    <w:rPr>
      <w:sz w:val="24"/>
    </w:rPr>
  </w:style>
  <w:style w:type="paragraph" w:customStyle="1" w:styleId="187">
    <w:name w:val="CL1"/>
    <w:uiPriority w:val="0"/>
    <w:pPr>
      <w:widowControl w:val="0"/>
      <w:adjustRightInd w:val="0"/>
      <w:textAlignment w:val="baseline"/>
    </w:pPr>
    <w:rPr>
      <w:kern w:val="2"/>
      <w:sz w:val="24"/>
      <w:lang w:val="en-US" w:eastAsia="zh-CN" w:bidi="ar-SA"/>
    </w:rPr>
  </w:style>
  <w:style w:type="paragraph" w:customStyle="1" w:styleId="188">
    <w:name w:val="正文 "/>
    <w:basedOn w:val="1"/>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89">
    <w:name w:val="签名 - 职位"/>
    <w:basedOn w:val="32"/>
    <w:next w:val="190"/>
    <w:uiPriority w:val="0"/>
    <w:pPr>
      <w:spacing w:before="880" w:beforeLines="0"/>
    </w:pPr>
    <w:rPr>
      <w:lang/>
    </w:rPr>
  </w:style>
  <w:style w:type="paragraph" w:customStyle="1" w:styleId="190">
    <w:name w:val="签名 - 公司"/>
    <w:basedOn w:val="32"/>
    <w:next w:val="1"/>
    <w:uiPriority w:val="0"/>
    <w:pPr>
      <w:ind w:right="360"/>
    </w:pPr>
  </w:style>
  <w:style w:type="paragraph" w:customStyle="1" w:styleId="191">
    <w:name w:val="惠书敬悉，迟复为歉。"/>
    <w:uiPriority w:val="0"/>
    <w:pPr>
      <w:widowControl w:val="0"/>
      <w:jc w:val="both"/>
    </w:pPr>
    <w:rPr>
      <w:kern w:val="2"/>
      <w:sz w:val="21"/>
      <w:lang w:val="en-US" w:eastAsia="zh-CN" w:bidi="ar-SA"/>
    </w:rPr>
  </w:style>
  <w:style w:type="paragraph" w:customStyle="1" w:styleId="192">
    <w:name w:val="正文段"/>
    <w:basedOn w:val="1"/>
    <w:qFormat/>
    <w:uiPriority w:val="0"/>
    <w:pPr>
      <w:widowControl/>
      <w:snapToGrid w:val="0"/>
      <w:spacing w:after="156" w:afterLines="50"/>
      <w:ind w:firstLine="200" w:firstLineChars="200"/>
    </w:pPr>
    <w:rPr>
      <w:kern w:val="0"/>
      <w:sz w:val="24"/>
      <w:szCs w:val="20"/>
    </w:rPr>
  </w:style>
  <w:style w:type="paragraph" w:customStyle="1" w:styleId="193">
    <w:name w:val="表格文字"/>
    <w:basedOn w:val="1"/>
    <w:uiPriority w:val="0"/>
    <w:pPr>
      <w:widowControl w:val="0"/>
      <w:spacing w:before="25" w:beforeLines="0" w:after="25" w:afterLines="0"/>
    </w:pPr>
    <w:rPr>
      <w:bCs/>
      <w:spacing w:val="10"/>
      <w:sz w:val="24"/>
    </w:rPr>
  </w:style>
  <w:style w:type="paragraph" w:customStyle="1" w:styleId="194">
    <w:name w:val="- 页码 -"/>
    <w:uiPriority w:val="0"/>
    <w:pPr>
      <w:widowControl w:val="0"/>
      <w:jc w:val="both"/>
    </w:pPr>
    <w:rPr>
      <w:kern w:val="2"/>
      <w:sz w:val="21"/>
      <w:lang w:val="en-US" w:eastAsia="zh-CN" w:bidi="ar-SA"/>
    </w:rPr>
  </w:style>
  <w:style w:type="paragraph" w:customStyle="1" w:styleId="195">
    <w:name w:val="参考:"/>
    <w:uiPriority w:val="0"/>
    <w:pPr>
      <w:widowControl w:val="0"/>
      <w:jc w:val="both"/>
    </w:pPr>
    <w:rPr>
      <w:kern w:val="2"/>
      <w:sz w:val="21"/>
      <w:lang w:val="en-US" w:eastAsia="zh-CN" w:bidi="ar-SA"/>
    </w:rPr>
  </w:style>
  <w:style w:type="paragraph" w:customStyle="1" w:styleId="196">
    <w:name w:val="xl42"/>
    <w:basedOn w:val="1"/>
    <w:uiPriority w:val="0"/>
    <w:pPr>
      <w:spacing w:before="100" w:beforeLines="0" w:beforeAutospacing="1" w:after="100" w:afterLines="0" w:afterAutospacing="1"/>
      <w:textAlignment w:val="top"/>
    </w:pPr>
    <w:rPr>
      <w:rFonts w:ascii="宋体" w:hAnsi="宋体" w:cs="宋体"/>
      <w:sz w:val="24"/>
      <w:szCs w:val="24"/>
    </w:rPr>
  </w:style>
  <w:style w:type="paragraph" w:customStyle="1" w:styleId="197">
    <w:name w:val="xl3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98">
    <w:name w:val="f12"/>
    <w:basedOn w:val="1"/>
    <w:uiPriority w:val="0"/>
    <w:pPr>
      <w:spacing w:before="100" w:beforeLines="0" w:beforeAutospacing="1" w:after="100" w:afterLines="0" w:afterAutospacing="1"/>
    </w:pPr>
    <w:rPr>
      <w:rFonts w:ascii="_GB2312" w:hAnsi="_GB2312"/>
      <w:color w:val="000000"/>
      <w:szCs w:val="21"/>
    </w:rPr>
  </w:style>
  <w:style w:type="paragraph" w:styleId="199">
    <w:name w:val="No Spacing"/>
    <w:qFormat/>
    <w:uiPriority w:val="0"/>
    <w:pPr>
      <w:widowControl w:val="0"/>
      <w:adjustRightInd w:val="0"/>
      <w:textAlignment w:val="baseline"/>
    </w:pPr>
    <w:rPr>
      <w:rFonts w:ascii="Calibri" w:hAnsi="Calibri" w:eastAsia="Times New Roman"/>
      <w:sz w:val="24"/>
      <w:lang w:val="en-US" w:eastAsia="zh-CN" w:bidi="ar-SA"/>
    </w:rPr>
  </w:style>
  <w:style w:type="paragraph" w:customStyle="1" w:styleId="200">
    <w:name w:val="机密、页码、日期"/>
    <w:uiPriority w:val="0"/>
    <w:pPr>
      <w:widowControl w:val="0"/>
      <w:jc w:val="both"/>
    </w:pPr>
    <w:rPr>
      <w:kern w:val="2"/>
      <w:sz w:val="21"/>
      <w:lang w:val="en-US" w:eastAsia="zh-CN" w:bidi="ar-SA"/>
    </w:rPr>
  </w:style>
  <w:style w:type="paragraph" w:customStyle="1" w:styleId="201">
    <w:name w:val="正文1"/>
    <w:basedOn w:val="1"/>
    <w:next w:val="1"/>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styleId="202">
    <w:name w:val="List Paragraph"/>
    <w:basedOn w:val="1"/>
    <w:qFormat/>
    <w:uiPriority w:val="0"/>
    <w:pPr>
      <w:widowControl w:val="0"/>
      <w:ind w:firstLine="420" w:firstLineChars="200"/>
      <w:jc w:val="both"/>
    </w:pPr>
    <w:rPr>
      <w:rFonts w:ascii="Calibri" w:hAnsi="Calibri"/>
      <w:kern w:val="2"/>
      <w:szCs w:val="22"/>
    </w:rPr>
  </w:style>
  <w:style w:type="paragraph" w:customStyle="1" w:styleId="203">
    <w:name w:val="题注4"/>
    <w:basedOn w:val="1"/>
    <w:next w:val="15"/>
    <w:uiPriority w:val="0"/>
    <w:pPr>
      <w:widowControl w:val="0"/>
      <w:ind w:left="-132" w:leftChars="-64" w:right="-105" w:rightChars="-50" w:hanging="2"/>
      <w:jc w:val="center"/>
    </w:pPr>
    <w:rPr>
      <w:b/>
      <w:color w:val="FF0000"/>
      <w:kern w:val="2"/>
      <w:szCs w:val="21"/>
      <w:lang w:val="en-GB"/>
    </w:rPr>
  </w:style>
  <w:style w:type="paragraph" w:customStyle="1" w:styleId="204">
    <w:name w:val=" Char Char Char Char Char Char Char Char Char1 Char Char Char Char"/>
    <w:basedOn w:val="1"/>
    <w:uiPriority w:val="0"/>
    <w:pPr>
      <w:widowControl w:val="0"/>
      <w:adjustRightInd w:val="0"/>
      <w:spacing w:line="360" w:lineRule="auto"/>
      <w:jc w:val="both"/>
    </w:pPr>
    <w:rPr>
      <w:sz w:val="24"/>
    </w:rPr>
  </w:style>
  <w:style w:type="paragraph" w:customStyle="1" w:styleId="205">
    <w:name w:val="纯文本1"/>
    <w:basedOn w:val="201"/>
    <w:qFormat/>
    <w:uiPriority w:val="99"/>
    <w:pPr>
      <w:widowControl/>
      <w:jc w:val="left"/>
    </w:pPr>
    <w:rPr>
      <w:rFonts w:ascii="宋体" w:hAnsi="Courier New" w:cs="宋体"/>
    </w:rPr>
  </w:style>
  <w:style w:type="paragraph" w:customStyle="1" w:styleId="206">
    <w:name w:val="无间距1"/>
    <w:qFormat/>
    <w:uiPriority w:val="1"/>
    <w:pPr>
      <w:widowControl w:val="0"/>
      <w:jc w:val="both"/>
    </w:pPr>
    <w:rPr>
      <w:rFonts w:eastAsia="微软雅黑 Light"/>
      <w:kern w:val="2"/>
      <w:sz w:val="24"/>
      <w:szCs w:val="22"/>
      <w:lang w:val="en-US" w:eastAsia="zh-CN" w:bidi="ar-SA"/>
    </w:rPr>
  </w:style>
  <w:style w:type="paragraph" w:customStyle="1" w:styleId="207">
    <w:name w:val="小标题"/>
    <w:basedOn w:val="1"/>
    <w:uiPriority w:val="0"/>
    <w:pPr>
      <w:widowControl w:val="0"/>
      <w:adjustRightInd w:val="0"/>
      <w:spacing w:before="120" w:beforeLines="0" w:line="360" w:lineRule="auto"/>
      <w:jc w:val="center"/>
      <w:textAlignment w:val="baseline"/>
    </w:pPr>
    <w:rPr>
      <w:color w:val="0000FF"/>
      <w:sz w:val="24"/>
      <w:u w:val="double"/>
    </w:rPr>
  </w:style>
  <w:style w:type="paragraph" w:customStyle="1" w:styleId="208">
    <w:name w:val="Plain Text1"/>
    <w:basedOn w:val="1"/>
    <w:uiPriority w:val="0"/>
    <w:pPr>
      <w:spacing w:before="156" w:beforeLines="50" w:after="156" w:afterLines="50" w:line="400" w:lineRule="exact"/>
    </w:pPr>
    <w:rPr>
      <w:rFonts w:ascii="宋体" w:hAnsi="Courier New"/>
      <w:sz w:val="24"/>
    </w:rPr>
  </w:style>
  <w:style w:type="paragraph" w:customStyle="1" w:styleId="209">
    <w:name w:val="UserStyle_3"/>
    <w:basedOn w:val="1"/>
    <w:qFormat/>
    <w:uiPriority w:val="0"/>
    <w:pPr>
      <w:jc w:val="both"/>
    </w:pPr>
    <w:rPr>
      <w:rFonts w:ascii="宋体" w:hAnsi="宋体"/>
      <w:kern w:val="2"/>
      <w:szCs w:val="24"/>
      <w:lang w:val="zh-CN"/>
    </w:rPr>
  </w:style>
  <w:style w:type="paragraph" w:customStyle="1" w:styleId="210">
    <w:name w:val="Char"/>
    <w:basedOn w:val="1"/>
    <w:uiPriority w:val="0"/>
    <w:pPr>
      <w:spacing w:after="160" w:afterLines="0" w:line="240" w:lineRule="exact"/>
    </w:pPr>
    <w:rPr>
      <w:rFonts w:ascii="Verdana" w:hAnsi="Verdana"/>
      <w:lang w:eastAsia="en-US"/>
    </w:rPr>
  </w:style>
  <w:style w:type="paragraph" w:customStyle="1" w:styleId="211">
    <w:name w:val="f12pt1"/>
    <w:basedOn w:val="1"/>
    <w:uiPriority w:val="0"/>
    <w:pPr>
      <w:spacing w:before="100" w:beforeLines="0" w:beforeAutospacing="1" w:after="100" w:afterLines="0" w:afterAutospacing="1"/>
    </w:pPr>
    <w:rPr>
      <w:rFonts w:ascii="_GB2312" w:hAnsi="_GB2312"/>
      <w:color w:val="000000"/>
      <w:szCs w:val="21"/>
    </w:rPr>
  </w:style>
  <w:style w:type="paragraph" w:customStyle="1" w:styleId="212">
    <w:name w:val="font7"/>
    <w:basedOn w:val="1"/>
    <w:uiPriority w:val="0"/>
    <w:pPr>
      <w:spacing w:before="100" w:beforeLines="0" w:beforeAutospacing="1" w:after="100" w:afterLines="0" w:afterAutospacing="1"/>
    </w:pPr>
    <w:rPr>
      <w:rFonts w:ascii="宋体" w:hAnsi="宋体" w:cs="宋体"/>
      <w:b/>
      <w:bCs/>
      <w:sz w:val="36"/>
      <w:szCs w:val="36"/>
    </w:rPr>
  </w:style>
  <w:style w:type="paragraph" w:customStyle="1" w:styleId="213">
    <w:name w:val="font8"/>
    <w:basedOn w:val="1"/>
    <w:uiPriority w:val="0"/>
    <w:pPr>
      <w:spacing w:before="100" w:beforeLines="0" w:beforeAutospacing="1" w:after="100" w:afterLines="0" w:afterAutospacing="1"/>
    </w:pPr>
    <w:rPr>
      <w:b/>
      <w:bCs/>
      <w:sz w:val="36"/>
      <w:szCs w:val="36"/>
    </w:rPr>
  </w:style>
  <w:style w:type="paragraph" w:customStyle="1" w:styleId="214">
    <w:name w:val="p16"/>
    <w:basedOn w:val="1"/>
    <w:uiPriority w:val="0"/>
    <w:pPr>
      <w:jc w:val="both"/>
    </w:pPr>
    <w:rPr>
      <w:szCs w:val="21"/>
    </w:rPr>
  </w:style>
  <w:style w:type="paragraph" w:customStyle="1" w:styleId="215">
    <w:name w:val="150"/>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16">
    <w:name w:val="xl37"/>
    <w:basedOn w:val="1"/>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17">
    <w:name w:val="Salutation"/>
    <w:basedOn w:val="1"/>
    <w:next w:val="1"/>
    <w:uiPriority w:val="0"/>
    <w:pPr>
      <w:adjustRightInd w:val="0"/>
      <w:textAlignment w:val="baseline"/>
    </w:pPr>
    <w:rPr>
      <w:rFonts w:ascii="Arial" w:hAnsi="Arial"/>
      <w:spacing w:val="-5"/>
      <w:sz w:val="24"/>
    </w:rPr>
  </w:style>
  <w:style w:type="paragraph" w:customStyle="1" w:styleId="218">
    <w:name w:val="130"/>
    <w:basedOn w:val="1"/>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219">
    <w:name w:val="创建日期"/>
    <w:uiPriority w:val="0"/>
    <w:pPr>
      <w:widowControl w:val="0"/>
      <w:jc w:val="both"/>
    </w:pPr>
    <w:rPr>
      <w:kern w:val="2"/>
      <w:sz w:val="21"/>
      <w:lang w:val="en-US" w:eastAsia="zh-CN" w:bidi="ar-SA"/>
    </w:rPr>
  </w:style>
  <w:style w:type="paragraph" w:customStyle="1" w:styleId="220">
    <w:name w:val="xl3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221">
    <w:name w:val="xl35"/>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22">
    <w:name w:val="p0"/>
    <w:basedOn w:val="1"/>
    <w:uiPriority w:val="0"/>
    <w:pPr>
      <w:jc w:val="both"/>
    </w:pPr>
    <w:rPr>
      <w:szCs w:val="21"/>
    </w:rPr>
  </w:style>
  <w:style w:type="paragraph" w:customStyle="1" w:styleId="223">
    <w:name w:val="1"/>
    <w:basedOn w:val="1"/>
    <w:next w:val="23"/>
    <w:uiPriority w:val="0"/>
    <w:pPr>
      <w:widowControl w:val="0"/>
      <w:jc w:val="both"/>
    </w:pPr>
    <w:rPr>
      <w:rFonts w:ascii="宋体" w:hAnsi="Courier New"/>
      <w:kern w:val="2"/>
    </w:rPr>
  </w:style>
  <w:style w:type="paragraph" w:customStyle="1" w:styleId="224">
    <w:name w:val="f14"/>
    <w:basedOn w:val="1"/>
    <w:uiPriority w:val="0"/>
    <w:pPr>
      <w:spacing w:before="100" w:beforeLines="0" w:beforeAutospacing="1" w:after="100" w:afterLines="0" w:afterAutospacing="1"/>
    </w:pPr>
    <w:rPr>
      <w:rFonts w:ascii="_GB2312" w:hAnsi="_GB2312"/>
      <w:color w:val="000000"/>
      <w:sz w:val="28"/>
      <w:szCs w:val="28"/>
    </w:rPr>
  </w:style>
  <w:style w:type="paragraph" w:customStyle="1" w:styleId="225">
    <w:name w:val="顺颂商祺！"/>
    <w:uiPriority w:val="0"/>
    <w:pPr>
      <w:widowControl w:val="0"/>
      <w:jc w:val="both"/>
    </w:pPr>
    <w:rPr>
      <w:kern w:val="2"/>
      <w:sz w:val="21"/>
      <w:lang w:val="en-US" w:eastAsia="zh-CN" w:bidi="ar-SA"/>
    </w:rPr>
  </w:style>
  <w:style w:type="paragraph" w:customStyle="1" w:styleId="226">
    <w:name w:val="文件名"/>
    <w:uiPriority w:val="0"/>
    <w:pPr>
      <w:widowControl w:val="0"/>
      <w:jc w:val="both"/>
    </w:pPr>
    <w:rPr>
      <w:kern w:val="2"/>
      <w:sz w:val="21"/>
      <w:lang w:val="en-US" w:eastAsia="zh-CN" w:bidi="ar-SA"/>
    </w:rPr>
  </w:style>
  <w:style w:type="paragraph" w:customStyle="1" w:styleId="227">
    <w:name w:val="匆此先复，余容后禀。"/>
    <w:uiPriority w:val="0"/>
    <w:pPr>
      <w:widowControl w:val="0"/>
      <w:jc w:val="both"/>
    </w:pPr>
    <w:rPr>
      <w:kern w:val="2"/>
      <w:sz w:val="21"/>
      <w:lang w:val="en-US" w:eastAsia="zh-CN" w:bidi="ar-SA"/>
    </w:rPr>
  </w:style>
  <w:style w:type="paragraph" w:customStyle="1" w:styleId="228">
    <w:name w:val="图"/>
    <w:basedOn w:val="1"/>
    <w:uiPriority w:val="0"/>
    <w:pPr>
      <w:keepNext/>
      <w:widowControl w:val="0"/>
      <w:adjustRightInd w:val="0"/>
      <w:spacing w:before="60" w:beforeLines="0" w:after="60" w:afterLines="0" w:line="300" w:lineRule="auto"/>
      <w:jc w:val="center"/>
      <w:textAlignment w:val="center"/>
    </w:pPr>
    <w:rPr>
      <w:snapToGrid w:val="0"/>
      <w:spacing w:val="20"/>
      <w:sz w:val="24"/>
      <w:lang/>
    </w:rPr>
  </w:style>
  <w:style w:type="paragraph" w:customStyle="1" w:styleId="229">
    <w:name w:val="xl45"/>
    <w:basedOn w:val="1"/>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30">
    <w:name w:val="内容"/>
    <w:basedOn w:val="1"/>
    <w:uiPriority w:val="0"/>
    <w:pPr>
      <w:widowControl w:val="0"/>
      <w:adjustRightInd w:val="0"/>
      <w:textAlignment w:val="baseline"/>
    </w:pPr>
    <w:rPr>
      <w:rFonts w:eastAsia="微软大黑体"/>
      <w:spacing w:val="40"/>
      <w:kern w:val="2"/>
      <w:sz w:val="32"/>
    </w:rPr>
  </w:style>
  <w:style w:type="paragraph" w:customStyle="1" w:styleId="231">
    <w:name w:val="样式1"/>
    <w:basedOn w:val="4"/>
    <w:uiPriority w:val="0"/>
    <w:pPr>
      <w:tabs>
        <w:tab w:val="left" w:pos="420"/>
      </w:tabs>
      <w:adjustRightInd w:val="0"/>
      <w:snapToGrid w:val="0"/>
      <w:spacing w:before="0" w:beforeLines="0" w:after="0" w:afterLines="0" w:line="360" w:lineRule="auto"/>
      <w:ind w:left="420" w:hanging="420"/>
      <w:jc w:val="center"/>
    </w:pPr>
    <w:rPr>
      <w:rFonts w:ascii="宋体" w:eastAsia="宋体"/>
      <w:bCs w:val="0"/>
      <w:szCs w:val="20"/>
    </w:rPr>
  </w:style>
  <w:style w:type="paragraph" w:customStyle="1" w:styleId="232">
    <w:name w:val="135"/>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233">
    <w:name w:val="Char Char Char Char Char Char"/>
    <w:basedOn w:val="1"/>
    <w:next w:val="3"/>
    <w:uiPriority w:val="0"/>
    <w:pPr>
      <w:spacing w:before="100" w:beforeLines="0" w:beforeAutospacing="1" w:after="100" w:afterLines="0" w:afterAutospacing="1" w:line="420" w:lineRule="auto"/>
      <w:textAlignment w:val="top"/>
    </w:pPr>
    <w:rPr>
      <w:kern w:val="2"/>
    </w:rPr>
  </w:style>
  <w:style w:type="paragraph" w:customStyle="1" w:styleId="234">
    <w:name w:val="font5"/>
    <w:basedOn w:val="1"/>
    <w:uiPriority w:val="0"/>
    <w:pPr>
      <w:spacing w:before="100" w:beforeLines="0" w:beforeAutospacing="1" w:after="100" w:afterLines="0" w:afterAutospacing="1"/>
    </w:pPr>
    <w:rPr>
      <w:rFonts w:ascii="宋体" w:hAnsi="宋体" w:cs="宋体"/>
      <w:sz w:val="18"/>
      <w:szCs w:val="18"/>
    </w:rPr>
  </w:style>
  <w:style w:type="paragraph" w:customStyle="1" w:styleId="235">
    <w:name w:val="自动更正"/>
    <w:uiPriority w:val="0"/>
    <w:pPr>
      <w:widowControl w:val="0"/>
      <w:jc w:val="both"/>
    </w:pPr>
    <w:rPr>
      <w:kern w:val="2"/>
      <w:sz w:val="21"/>
      <w:lang w:val="en-US" w:eastAsia="zh-CN" w:bidi="ar-SA"/>
    </w:rPr>
  </w:style>
  <w:style w:type="paragraph" w:customStyle="1" w:styleId="236">
    <w:name w:val="请勿折叠！"/>
    <w:uiPriority w:val="0"/>
    <w:pPr>
      <w:widowControl w:val="0"/>
      <w:jc w:val="both"/>
    </w:pPr>
    <w:rPr>
      <w:kern w:val="2"/>
      <w:sz w:val="21"/>
      <w:lang w:val="en-US" w:eastAsia="zh-CN" w:bidi="ar-SA"/>
    </w:rPr>
  </w:style>
  <w:style w:type="paragraph" w:customStyle="1" w:styleId="237">
    <w:name w:val="先生/女士："/>
    <w:uiPriority w:val="0"/>
    <w:pPr>
      <w:widowControl w:val="0"/>
      <w:jc w:val="both"/>
    </w:pPr>
    <w:rPr>
      <w:kern w:val="2"/>
      <w:sz w:val="21"/>
      <w:lang w:val="en-US" w:eastAsia="zh-CN" w:bidi="ar-SA"/>
    </w:rPr>
  </w:style>
  <w:style w:type="paragraph" w:customStyle="1" w:styleId="238">
    <w:name w:val="333"/>
    <w:basedOn w:val="1"/>
    <w:uiPriority w:val="0"/>
    <w:pPr>
      <w:widowControl w:val="0"/>
      <w:adjustRightInd w:val="0"/>
      <w:spacing w:line="312" w:lineRule="atLeast"/>
      <w:jc w:val="both"/>
      <w:textAlignment w:val="baseline"/>
    </w:pPr>
  </w:style>
  <w:style w:type="paragraph" w:customStyle="1" w:styleId="239">
    <w:name w:val="Char Char Char Char Char Char1 Char Char Char Char"/>
    <w:basedOn w:val="1"/>
    <w:uiPriority w:val="0"/>
    <w:pPr>
      <w:tabs>
        <w:tab w:val="left" w:pos="360"/>
      </w:tabs>
      <w:spacing w:after="160" w:afterLines="0" w:line="240" w:lineRule="exact"/>
    </w:pPr>
    <w:rPr>
      <w:kern w:val="2"/>
      <w:sz w:val="24"/>
      <w:szCs w:val="24"/>
    </w:rPr>
  </w:style>
  <w:style w:type="paragraph" w:customStyle="1" w:styleId="240">
    <w:name w:val="xl2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241">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242">
    <w:name w:val="连续正文文字"/>
    <w:basedOn w:val="2"/>
    <w:uiPriority w:val="0"/>
    <w:pPr>
      <w:keepNext/>
      <w:adjustRightInd w:val="0"/>
      <w:spacing w:after="0" w:afterLines="0" w:line="220" w:lineRule="atLeast"/>
      <w:ind w:firstLine="181"/>
      <w:textAlignment w:val="baseline"/>
    </w:pPr>
    <w:rPr>
      <w:rFonts w:ascii="Arial" w:hAnsi="Arial"/>
      <w:sz w:val="18"/>
    </w:rPr>
  </w:style>
  <w:style w:type="paragraph" w:customStyle="1" w:styleId="243">
    <w:name w:val="xl4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44">
    <w:name w:val="Table"/>
    <w:basedOn w:val="131"/>
    <w:qFormat/>
    <w:uiPriority w:val="0"/>
    <w:pPr>
      <w:jc w:val="center"/>
    </w:pPr>
    <w:rPr>
      <w:rFonts w:ascii="Times New Roman" w:hAnsi="Times New Roman" w:eastAsia="仿宋" w:cs="Times New Roman"/>
    </w:rPr>
  </w:style>
  <w:style w:type="paragraph" w:customStyle="1" w:styleId="245">
    <w:name w:val="reader-word-laye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46">
    <w:name w:val="叩请金安！"/>
    <w:uiPriority w:val="0"/>
    <w:pPr>
      <w:widowControl w:val="0"/>
      <w:jc w:val="both"/>
    </w:pPr>
    <w:rPr>
      <w:kern w:val="2"/>
      <w:sz w:val="21"/>
      <w:lang w:val="en-US" w:eastAsia="zh-CN" w:bidi="ar-SA"/>
    </w:rPr>
  </w:style>
  <w:style w:type="paragraph" w:customStyle="1" w:styleId="247">
    <w:name w:val="地址2"/>
    <w:basedOn w:val="248"/>
    <w:uiPriority w:val="0"/>
    <w:rPr>
      <w:rFonts w:ascii="Arial" w:hAnsi="Arial"/>
      <w:b/>
      <w:i/>
      <w:sz w:val="18"/>
    </w:rPr>
  </w:style>
  <w:style w:type="paragraph" w:customStyle="1" w:styleId="248">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249">
    <w:name w:val="公司名"/>
    <w:basedOn w:val="1"/>
    <w:uiPriority w:val="0"/>
    <w:pPr>
      <w:adjustRightInd w:val="0"/>
      <w:spacing w:line="280" w:lineRule="atLeast"/>
      <w:textAlignment w:val="baseline"/>
    </w:pPr>
    <w:rPr>
      <w:rFonts w:ascii="Arial Black" w:hAnsi="Arial Black" w:eastAsia="楷体_GB2312"/>
      <w:spacing w:val="-25"/>
      <w:sz w:val="48"/>
    </w:rPr>
  </w:style>
  <w:style w:type="paragraph" w:customStyle="1" w:styleId="250">
    <w:name w:val="题注5"/>
    <w:basedOn w:val="1"/>
    <w:next w:val="15"/>
    <w:uiPriority w:val="0"/>
    <w:pPr>
      <w:widowControl w:val="0"/>
      <w:jc w:val="center"/>
    </w:pPr>
    <w:rPr>
      <w:b/>
      <w:color w:val="000000"/>
      <w:kern w:val="2"/>
      <w:sz w:val="24"/>
      <w:szCs w:val="21"/>
    </w:rPr>
  </w:style>
  <w:style w:type="paragraph" w:customStyle="1" w:styleId="251">
    <w:name w:val="xl31"/>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52">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253">
    <w:name w:val="xl41"/>
    <w:basedOn w:val="1"/>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54">
    <w:name w:val="分手多日，近况如何？"/>
    <w:uiPriority w:val="0"/>
    <w:pPr>
      <w:widowControl w:val="0"/>
      <w:jc w:val="both"/>
    </w:pPr>
    <w:rPr>
      <w:kern w:val="2"/>
      <w:sz w:val="21"/>
      <w:lang w:val="en-US" w:eastAsia="zh-CN" w:bidi="ar-SA"/>
    </w:rPr>
  </w:style>
  <w:style w:type="paragraph" w:customStyle="1" w:styleId="255">
    <w:name w:val="上次保存者"/>
    <w:uiPriority w:val="0"/>
    <w:pPr>
      <w:widowControl w:val="0"/>
      <w:jc w:val="both"/>
    </w:pPr>
    <w:rPr>
      <w:kern w:val="2"/>
      <w:sz w:val="21"/>
      <w:lang w:val="en-US" w:eastAsia="zh-CN" w:bidi="ar-SA"/>
    </w:rPr>
  </w:style>
  <w:style w:type="paragraph" w:customStyle="1" w:styleId="256">
    <w:name w:val="主题行"/>
    <w:basedOn w:val="1"/>
    <w:next w:val="2"/>
    <w:uiPriority w:val="0"/>
    <w:pPr>
      <w:adjustRightInd w:val="0"/>
      <w:spacing w:after="220" w:afterLines="0" w:line="220" w:lineRule="atLeast"/>
      <w:textAlignment w:val="baseline"/>
    </w:pPr>
    <w:rPr>
      <w:rFonts w:ascii="Arial Black" w:hAnsi="Arial Black"/>
      <w:spacing w:val="-10"/>
      <w:sz w:val="20"/>
    </w:rPr>
  </w:style>
  <w:style w:type="paragraph" w:customStyle="1" w:styleId="257">
    <w:name w:val="第 X 页 共 Y 页"/>
    <w:uiPriority w:val="0"/>
    <w:pPr>
      <w:widowControl w:val="0"/>
      <w:jc w:val="both"/>
    </w:pPr>
    <w:rPr>
      <w:kern w:val="2"/>
      <w:sz w:val="21"/>
      <w:lang w:val="en-US" w:eastAsia="zh-CN" w:bidi="ar-SA"/>
    </w:rPr>
  </w:style>
  <w:style w:type="paragraph" w:styleId="258">
    <w:name w:val=""/>
    <w:basedOn w:val="3"/>
    <w:next w:val="1"/>
    <w:qFormat/>
    <w:uiPriority w:val="0"/>
    <w:pPr>
      <w:spacing w:before="480" w:beforeLines="0" w:after="0" w:afterLines="0" w:line="276" w:lineRule="auto"/>
      <w:outlineLvl w:val="9"/>
    </w:pPr>
    <w:rPr>
      <w:rFonts w:ascii="Cambria" w:hAnsi="Cambria"/>
      <w:color w:val="365F91"/>
      <w:kern w:val="0"/>
      <w:sz w:val="28"/>
      <w:szCs w:val="28"/>
    </w:rPr>
  </w:style>
  <w:style w:type="paragraph" w:customStyle="1" w:styleId="259">
    <w:name w:val="Table Paragraph"/>
    <w:basedOn w:val="1"/>
    <w:qFormat/>
    <w:uiPriority w:val="1"/>
    <w:pPr>
      <w:spacing w:before="94"/>
      <w:jc w:val="center"/>
    </w:pPr>
    <w:rPr>
      <w:rFonts w:ascii="宋体" w:hAnsi="宋体" w:eastAsia="宋体" w:cs="宋体"/>
      <w:lang w:val="zh-CN" w:eastAsia="zh-CN" w:bidi="zh-CN"/>
    </w:rPr>
  </w:style>
  <w:style w:type="paragraph" w:customStyle="1" w:styleId="260">
    <w:name w:val="xl25"/>
    <w:basedOn w:val="1"/>
    <w:uiPriority w:val="0"/>
    <w:pPr>
      <w:spacing w:before="100" w:beforeLines="0" w:beforeAutospacing="1" w:after="100" w:afterLines="0" w:afterAutospacing="1"/>
      <w:jc w:val="right"/>
    </w:pPr>
    <w:rPr>
      <w:sz w:val="24"/>
      <w:szCs w:val="24"/>
    </w:rPr>
  </w:style>
  <w:style w:type="paragraph" w:customStyle="1" w:styleId="261">
    <w:name w:val="久不通函，至以为念。"/>
    <w:uiPriority w:val="0"/>
    <w:pPr>
      <w:widowControl w:val="0"/>
      <w:jc w:val="both"/>
    </w:pPr>
    <w:rPr>
      <w:kern w:val="2"/>
      <w:sz w:val="21"/>
      <w:lang w:val="en-US" w:eastAsia="zh-CN" w:bidi="ar-SA"/>
    </w:rPr>
  </w:style>
  <w:style w:type="paragraph" w:customStyle="1" w:styleId="262">
    <w:name w:val="公司标题"/>
    <w:basedOn w:val="1"/>
    <w:uiPriority w:val="0"/>
    <w:pPr>
      <w:widowControl w:val="0"/>
      <w:adjustRightInd w:val="0"/>
      <w:textAlignment w:val="baseline"/>
    </w:pPr>
    <w:rPr>
      <w:rFonts w:eastAsia="微软大黑体"/>
      <w:kern w:val="2"/>
      <w:sz w:val="28"/>
    </w:rPr>
  </w:style>
  <w:style w:type="paragraph" w:customStyle="1" w:styleId="263">
    <w:name w:val="xl2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64">
    <w:name w:val="此正文"/>
    <w:basedOn w:val="1"/>
    <w:uiPriority w:val="0"/>
    <w:pPr>
      <w:widowControl w:val="0"/>
      <w:spacing w:line="360" w:lineRule="auto"/>
      <w:ind w:firstLine="200" w:firstLineChars="200"/>
      <w:jc w:val="both"/>
    </w:pPr>
    <w:rPr>
      <w:kern w:val="2"/>
      <w:sz w:val="24"/>
      <w:szCs w:val="24"/>
    </w:rPr>
  </w:style>
  <w:style w:type="paragraph" w:customStyle="1" w:styleId="265">
    <w:name w:val=" Char Char1 Char Char Char Char Char Char"/>
    <w:basedOn w:val="1"/>
    <w:uiPriority w:val="0"/>
    <w:pPr>
      <w:spacing w:after="160" w:afterLines="0" w:line="240" w:lineRule="exact"/>
    </w:pPr>
    <w:rPr>
      <w:rFonts w:ascii="Verdana" w:hAnsi="Verdana" w:eastAsia="仿宋_GB2312"/>
      <w:sz w:val="24"/>
      <w:lang w:eastAsia="en-US"/>
    </w:rPr>
  </w:style>
  <w:style w:type="paragraph" w:customStyle="1" w:styleId="266">
    <w:name w:val="段"/>
    <w:uiPriority w:val="0"/>
    <w:pPr>
      <w:autoSpaceDE w:val="0"/>
      <w:autoSpaceDN w:val="0"/>
      <w:ind w:firstLine="200" w:firstLineChars="200"/>
      <w:jc w:val="both"/>
    </w:pPr>
    <w:rPr>
      <w:rFonts w:ascii="宋体"/>
      <w:sz w:val="21"/>
      <w:lang w:val="en-US" w:eastAsia="zh-CN" w:bidi="ar-SA"/>
    </w:rPr>
  </w:style>
  <w:style w:type="paragraph" w:customStyle="1" w:styleId="267">
    <w:name w:val=" Char Char Char"/>
    <w:basedOn w:val="1"/>
    <w:uiPriority w:val="0"/>
    <w:pPr>
      <w:widowControl w:val="0"/>
      <w:jc w:val="both"/>
    </w:pPr>
    <w:rPr>
      <w:kern w:val="2"/>
    </w:rPr>
  </w:style>
  <w:style w:type="paragraph" w:customStyle="1" w:styleId="268">
    <w:name w:val="xl4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69">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 Char1"/>
    <w:basedOn w:val="1"/>
    <w:uiPriority w:val="0"/>
    <w:pPr>
      <w:widowControl w:val="0"/>
      <w:jc w:val="both"/>
    </w:pPr>
    <w:rPr>
      <w:kern w:val="2"/>
    </w:rPr>
  </w:style>
  <w:style w:type="paragraph" w:customStyle="1" w:styleId="271">
    <w:name w:val="知尊恙复发，心甚念之。"/>
    <w:uiPriority w:val="0"/>
    <w:pPr>
      <w:widowControl w:val="0"/>
      <w:jc w:val="both"/>
    </w:pPr>
    <w:rPr>
      <w:kern w:val="2"/>
      <w:sz w:val="21"/>
      <w:lang w:val="en-US" w:eastAsia="zh-CN" w:bidi="ar-SA"/>
    </w:rPr>
  </w:style>
  <w:style w:type="paragraph" w:customStyle="1" w:styleId="272">
    <w:name w:val="亲启"/>
    <w:uiPriority w:val="0"/>
    <w:pPr>
      <w:widowControl w:val="0"/>
      <w:jc w:val="both"/>
    </w:pPr>
    <w:rPr>
      <w:kern w:val="2"/>
      <w:sz w:val="21"/>
      <w:lang w:val="en-US" w:eastAsia="zh-CN" w:bidi="ar-SA"/>
    </w:rPr>
  </w:style>
  <w:style w:type="paragraph" w:customStyle="1" w:styleId="273">
    <w:name w:val="音问久疏，唯愿一切康适。"/>
    <w:uiPriority w:val="0"/>
    <w:pPr>
      <w:widowControl w:val="0"/>
      <w:jc w:val="both"/>
    </w:pPr>
    <w:rPr>
      <w:kern w:val="2"/>
      <w:sz w:val="21"/>
      <w:lang w:val="en-US" w:eastAsia="zh-CN" w:bidi="ar-SA"/>
    </w:rPr>
  </w:style>
  <w:style w:type="paragraph" w:customStyle="1" w:styleId="274">
    <w:name w:val="xl2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75">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76">
    <w:name w:val="WPSOffice手动目录 1"/>
    <w:uiPriority w:val="0"/>
    <w:pPr>
      <w:ind w:leftChars="0"/>
    </w:pPr>
    <w:rPr>
      <w:sz w:val="20"/>
      <w:szCs w:val="20"/>
    </w:rPr>
  </w:style>
  <w:style w:type="paragraph" w:customStyle="1" w:styleId="277">
    <w:name w:val="WPSOffice手动目录 2"/>
    <w:uiPriority w:val="0"/>
    <w:pPr>
      <w:ind w:leftChars="200"/>
    </w:pPr>
    <w:rPr>
      <w:sz w:val="20"/>
      <w:szCs w:val="20"/>
    </w:rPr>
  </w:style>
  <w:style w:type="character" w:customStyle="1" w:styleId="278">
    <w:name w:val="jbox-icon-info"/>
    <w:basedOn w:val="51"/>
    <w:uiPriority w:val="0"/>
  </w:style>
  <w:style w:type="character" w:customStyle="1" w:styleId="279">
    <w:name w:val="jbox-icon-loading"/>
    <w:basedOn w:val="51"/>
    <w:uiPriority w:val="0"/>
  </w:style>
  <w:style w:type="character" w:customStyle="1" w:styleId="280">
    <w:name w:val="jbox-icon-question"/>
    <w:basedOn w:val="51"/>
    <w:uiPriority w:val="0"/>
  </w:style>
  <w:style w:type="character" w:customStyle="1" w:styleId="281">
    <w:name w:val="jbox-icon-error"/>
    <w:basedOn w:val="51"/>
    <w:uiPriority w:val="0"/>
  </w:style>
  <w:style w:type="character" w:customStyle="1" w:styleId="282">
    <w:name w:val="jbox-icon-warning"/>
    <w:basedOn w:val="51"/>
    <w:uiPriority w:val="0"/>
  </w:style>
  <w:style w:type="character" w:customStyle="1" w:styleId="283">
    <w:name w:val="jbox-icon"/>
    <w:basedOn w:val="51"/>
    <w:uiPriority w:val="0"/>
  </w:style>
  <w:style w:type="character" w:customStyle="1" w:styleId="284">
    <w:name w:val="jbox-icon-success"/>
    <w:basedOn w:val="51"/>
    <w:uiPriority w:val="0"/>
  </w:style>
  <w:style w:type="character" w:customStyle="1" w:styleId="285">
    <w:name w:val="jbox-icon-none"/>
    <w:basedOn w:val="51"/>
    <w:uiPriority w:val="0"/>
    <w:rPr>
      <w:vanish/>
    </w:rPr>
  </w:style>
  <w:style w:type="character" w:customStyle="1" w:styleId="286">
    <w:name w:val="text"/>
    <w:basedOn w:val="51"/>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header6.xml" Type="http://schemas.openxmlformats.org/officeDocument/2006/relationships/header"/><Relationship Id="rId13" Target="header7.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31071</Words>
  <Characters>33616</Characters>
  <Lines>304</Lines>
  <Paragraphs>85</Paragraphs>
  <TotalTime>0</TotalTime>
  <ScaleCrop>false</ScaleCrop>
  <LinksUpToDate>false</LinksUpToDate>
  <CharactersWithSpaces>36582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2021-12-23T02:26:00Z</dcterms:created>
  <dc:creator>海曙区公共资源交易中心</dc:creator>
  <cp:lastModifiedBy>WPS_1701756769</cp:lastModifiedBy>
  <cp:lastPrinted>2022-09-21T06:44:59Z</cp:lastPrinted>
  <dcterms:modified xsi:type="dcterms:W3CDTF">2024-02-23T02:20:14Z</dcterms:modified>
  <cp:revision>4</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86508A2AB611440B863A9F0B25FABC78_13</vt:lpwstr>
  </property>
</Properties>
</file>