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D2" w:rsidRDefault="003C03C7">
      <w:pPr>
        <w:jc w:val="center"/>
        <w:rPr>
          <w:rFonts w:hint="eastAsia"/>
          <w:sz w:val="32"/>
          <w:szCs w:val="32"/>
        </w:rPr>
      </w:pPr>
      <w:r w:rsidRPr="003C03C7">
        <w:rPr>
          <w:rFonts w:hint="eastAsia"/>
          <w:sz w:val="32"/>
          <w:szCs w:val="32"/>
          <w:lang/>
        </w:rPr>
        <w:t>宁波航区奉化港航管理码头养护项目</w:t>
      </w:r>
      <w:r w:rsidR="00CC71BF">
        <w:rPr>
          <w:rFonts w:hint="eastAsia"/>
          <w:sz w:val="32"/>
          <w:szCs w:val="32"/>
        </w:rPr>
        <w:t>采购需求</w:t>
      </w:r>
    </w:p>
    <w:p w:rsidR="003C03C7" w:rsidRPr="00BC4D8F" w:rsidRDefault="003C03C7" w:rsidP="003C03C7">
      <w:pPr>
        <w:pStyle w:val="a9"/>
        <w:snapToGrid w:val="0"/>
        <w:ind w:firstLineChars="200"/>
        <w:rPr>
          <w:rFonts w:ascii="宋体" w:hAnsi="宋体" w:hint="eastAsia"/>
          <w:sz w:val="21"/>
          <w:szCs w:val="21"/>
        </w:rPr>
      </w:pPr>
      <w:r w:rsidRPr="00BC4D8F">
        <w:rPr>
          <w:rFonts w:ascii="宋体" w:hAnsi="宋体" w:hint="eastAsia"/>
          <w:sz w:val="21"/>
          <w:szCs w:val="21"/>
        </w:rPr>
        <w:t>一、项目概况</w:t>
      </w:r>
    </w:p>
    <w:p w:rsidR="003C03C7" w:rsidRPr="00BC4D8F" w:rsidRDefault="003C03C7" w:rsidP="003C03C7">
      <w:pPr>
        <w:adjustRightInd w:val="0"/>
        <w:snapToGrid w:val="0"/>
        <w:spacing w:line="360" w:lineRule="auto"/>
        <w:ind w:firstLineChars="200" w:firstLine="420"/>
        <w:rPr>
          <w:rFonts w:ascii="宋体" w:hAnsi="宋体" w:hint="eastAsia"/>
          <w:szCs w:val="21"/>
        </w:rPr>
      </w:pPr>
      <w:r w:rsidRPr="00BC4D8F">
        <w:rPr>
          <w:rFonts w:ascii="宋体" w:hAnsi="宋体" w:hint="eastAsia"/>
          <w:szCs w:val="21"/>
        </w:rPr>
        <w:t>宁波航区奉化港航管理码头建成于</w:t>
      </w:r>
      <w:r w:rsidRPr="00BA3BC7">
        <w:rPr>
          <w:rFonts w:ascii="宋体" w:hAnsi="宋体" w:hint="eastAsia"/>
          <w:szCs w:val="21"/>
        </w:rPr>
        <w:t>2014</w:t>
      </w:r>
      <w:r w:rsidRPr="00BC4D8F">
        <w:rPr>
          <w:rFonts w:ascii="宋体" w:hAnsi="宋体" w:hint="eastAsia"/>
          <w:szCs w:val="21"/>
        </w:rPr>
        <w:t>年，主要</w:t>
      </w:r>
      <w:r w:rsidRPr="00BC4D8F">
        <w:rPr>
          <w:rFonts w:ascii="宋体" w:hAnsi="宋体"/>
          <w:spacing w:val="3"/>
          <w:szCs w:val="21"/>
        </w:rPr>
        <w:t>为奉化</w:t>
      </w:r>
      <w:r w:rsidRPr="00BC4D8F">
        <w:rPr>
          <w:rFonts w:ascii="宋体" w:hAnsi="宋体" w:hint="eastAsia"/>
          <w:spacing w:val="3"/>
          <w:szCs w:val="21"/>
        </w:rPr>
        <w:t>区</w:t>
      </w:r>
      <w:r w:rsidRPr="00BC4D8F">
        <w:rPr>
          <w:rFonts w:ascii="宋体" w:hAnsi="宋体"/>
          <w:spacing w:val="3"/>
          <w:szCs w:val="21"/>
        </w:rPr>
        <w:t>港</w:t>
      </w:r>
      <w:r w:rsidRPr="00BC4D8F">
        <w:rPr>
          <w:rFonts w:ascii="宋体" w:hAnsi="宋体"/>
          <w:spacing w:val="-1"/>
          <w:szCs w:val="21"/>
        </w:rPr>
        <w:t>航</w:t>
      </w:r>
      <w:r w:rsidRPr="00BC4D8F">
        <w:rPr>
          <w:rFonts w:ascii="宋体" w:hAnsi="宋体" w:hint="eastAsia"/>
          <w:spacing w:val="-1"/>
          <w:szCs w:val="21"/>
        </w:rPr>
        <w:t>处</w:t>
      </w:r>
      <w:r w:rsidRPr="00BC4D8F">
        <w:rPr>
          <w:rFonts w:ascii="宋体" w:hAnsi="宋体"/>
          <w:spacing w:val="-1"/>
          <w:szCs w:val="21"/>
        </w:rPr>
        <w:t>执法艇提供停靠补给服务。由于使用多年</w:t>
      </w:r>
      <w:r w:rsidRPr="00BC4D8F">
        <w:rPr>
          <w:rFonts w:ascii="宋体" w:hAnsi="宋体" w:hint="eastAsia"/>
          <w:spacing w:val="-1"/>
          <w:szCs w:val="21"/>
        </w:rPr>
        <w:t>，当前钢引桥、</w:t>
      </w:r>
      <w:r w:rsidRPr="00BC4D8F">
        <w:rPr>
          <w:rFonts w:ascii="宋体" w:hAnsi="宋体"/>
          <w:spacing w:val="-1"/>
          <w:szCs w:val="21"/>
        </w:rPr>
        <w:t>钢撑杆等钢构件已经发生腐蚀现象</w:t>
      </w:r>
      <w:r w:rsidRPr="00BC4D8F">
        <w:rPr>
          <w:rFonts w:ascii="宋体" w:hAnsi="宋体" w:hint="eastAsia"/>
          <w:spacing w:val="-1"/>
          <w:szCs w:val="21"/>
        </w:rPr>
        <w:t>，</w:t>
      </w:r>
      <w:r w:rsidRPr="00BC4D8F">
        <w:rPr>
          <w:rFonts w:ascii="宋体" w:hAnsi="宋体"/>
          <w:spacing w:val="-1"/>
          <w:szCs w:val="21"/>
        </w:rPr>
        <w:t>锚链等重要系留设施防腐漆</w:t>
      </w:r>
      <w:r w:rsidRPr="00BC4D8F">
        <w:rPr>
          <w:rFonts w:ascii="宋体" w:hAnsi="宋体" w:hint="eastAsia"/>
          <w:spacing w:val="-1"/>
          <w:szCs w:val="21"/>
        </w:rPr>
        <w:t>也</w:t>
      </w:r>
      <w:r w:rsidRPr="00BC4D8F">
        <w:rPr>
          <w:rFonts w:ascii="宋体" w:hAnsi="宋体"/>
          <w:spacing w:val="-1"/>
          <w:szCs w:val="21"/>
        </w:rPr>
        <w:t>已经剥落。</w:t>
      </w:r>
      <w:r w:rsidRPr="00BC4D8F">
        <w:rPr>
          <w:rFonts w:ascii="宋体" w:hAnsi="宋体" w:hint="eastAsia"/>
          <w:spacing w:val="-1"/>
          <w:szCs w:val="21"/>
        </w:rPr>
        <w:t>另外</w:t>
      </w:r>
      <w:r w:rsidRPr="00BC4D8F">
        <w:rPr>
          <w:rFonts w:ascii="宋体" w:hAnsi="宋体"/>
          <w:spacing w:val="-1"/>
          <w:szCs w:val="21"/>
        </w:rPr>
        <w:t>，</w:t>
      </w:r>
      <w:r w:rsidRPr="00BC4D8F">
        <w:rPr>
          <w:rFonts w:ascii="宋体" w:hAnsi="宋体" w:hint="eastAsia"/>
          <w:spacing w:val="-1"/>
          <w:szCs w:val="21"/>
        </w:rPr>
        <w:t>码头所在挖入式港池淤积严重，趸船所在</w:t>
      </w:r>
      <w:r w:rsidRPr="00BC4D8F">
        <w:rPr>
          <w:rFonts w:ascii="宋体" w:hAnsi="宋体"/>
          <w:spacing w:val="-1"/>
          <w:szCs w:val="21"/>
        </w:rPr>
        <w:t>位置</w:t>
      </w:r>
      <w:r w:rsidRPr="00BC4D8F">
        <w:rPr>
          <w:rFonts w:ascii="宋体" w:hAnsi="宋体" w:hint="eastAsia"/>
          <w:spacing w:val="-1"/>
          <w:szCs w:val="21"/>
        </w:rPr>
        <w:t>局部</w:t>
      </w:r>
      <w:r w:rsidRPr="00BC4D8F">
        <w:rPr>
          <w:rFonts w:ascii="宋体" w:hAnsi="宋体"/>
          <w:spacing w:val="-1"/>
          <w:szCs w:val="21"/>
        </w:rPr>
        <w:t>已经</w:t>
      </w:r>
      <w:r w:rsidRPr="00BC4D8F">
        <w:rPr>
          <w:rFonts w:ascii="宋体" w:hAnsi="宋体" w:hint="eastAsia"/>
          <w:spacing w:val="-1"/>
          <w:szCs w:val="21"/>
        </w:rPr>
        <w:t>淤积</w:t>
      </w:r>
      <w:r w:rsidRPr="00BC4D8F">
        <w:rPr>
          <w:rFonts w:ascii="宋体" w:hAnsi="宋体"/>
          <w:spacing w:val="-1"/>
          <w:szCs w:val="21"/>
        </w:rPr>
        <w:t>至标高</w:t>
      </w:r>
      <w:r w:rsidRPr="00BC4D8F">
        <w:rPr>
          <w:rFonts w:ascii="宋体" w:hAnsi="宋体" w:hint="eastAsia"/>
          <w:spacing w:val="-1"/>
          <w:szCs w:val="21"/>
        </w:rPr>
        <w:t>-0.</w:t>
      </w:r>
      <w:r w:rsidRPr="00BC4D8F">
        <w:rPr>
          <w:rFonts w:ascii="宋体" w:hAnsi="宋体"/>
          <w:spacing w:val="-1"/>
          <w:szCs w:val="21"/>
        </w:rPr>
        <w:t>2</w:t>
      </w:r>
      <w:r w:rsidRPr="00BC4D8F">
        <w:rPr>
          <w:rFonts w:ascii="宋体" w:hAnsi="宋体" w:hint="eastAsia"/>
          <w:spacing w:val="-1"/>
          <w:szCs w:val="21"/>
        </w:rPr>
        <w:t>m左右</w:t>
      </w:r>
      <w:r w:rsidRPr="00BC4D8F">
        <w:rPr>
          <w:rFonts w:ascii="宋体" w:hAnsi="宋体"/>
          <w:spacing w:val="-1"/>
          <w:szCs w:val="21"/>
        </w:rPr>
        <w:t>，距离设计标高</w:t>
      </w:r>
      <w:r w:rsidRPr="00BC4D8F">
        <w:rPr>
          <w:rFonts w:ascii="宋体" w:hAnsi="宋体" w:hint="eastAsia"/>
          <w:spacing w:val="-1"/>
          <w:szCs w:val="21"/>
        </w:rPr>
        <w:t>-1.6m已经</w:t>
      </w:r>
      <w:r w:rsidRPr="00BC4D8F">
        <w:rPr>
          <w:rFonts w:ascii="宋体" w:hAnsi="宋体"/>
          <w:spacing w:val="-1"/>
          <w:szCs w:val="21"/>
        </w:rPr>
        <w:t>淤积超过1</w:t>
      </w:r>
      <w:r w:rsidRPr="00BC4D8F">
        <w:rPr>
          <w:rFonts w:ascii="宋体" w:hAnsi="宋体" w:hint="eastAsia"/>
          <w:spacing w:val="-1"/>
          <w:szCs w:val="21"/>
        </w:rPr>
        <w:t>m。</w:t>
      </w:r>
      <w:r w:rsidRPr="00BC4D8F">
        <w:rPr>
          <w:rFonts w:ascii="宋体" w:hAnsi="宋体"/>
          <w:spacing w:val="-1"/>
          <w:szCs w:val="21"/>
        </w:rPr>
        <w:t>趸船</w:t>
      </w:r>
      <w:r w:rsidRPr="00BC4D8F">
        <w:rPr>
          <w:rFonts w:ascii="宋体" w:hAnsi="宋体" w:hint="eastAsia"/>
          <w:spacing w:val="-1"/>
          <w:szCs w:val="21"/>
        </w:rPr>
        <w:t>下方不平衡</w:t>
      </w:r>
      <w:r w:rsidRPr="00BC4D8F">
        <w:rPr>
          <w:rFonts w:ascii="宋体" w:hAnsi="宋体"/>
          <w:spacing w:val="-1"/>
          <w:szCs w:val="21"/>
        </w:rPr>
        <w:t>搁置面，会形成趸船内部较大应力，</w:t>
      </w:r>
      <w:r w:rsidRPr="00BC4D8F">
        <w:rPr>
          <w:rFonts w:ascii="宋体" w:hAnsi="宋体" w:hint="eastAsia"/>
          <w:spacing w:val="-1"/>
          <w:szCs w:val="21"/>
        </w:rPr>
        <w:t>存在</w:t>
      </w:r>
      <w:r w:rsidRPr="00BC4D8F">
        <w:rPr>
          <w:rFonts w:ascii="宋体" w:hAnsi="宋体"/>
          <w:spacing w:val="-1"/>
          <w:szCs w:val="21"/>
        </w:rPr>
        <w:t>断裂</w:t>
      </w:r>
      <w:r w:rsidRPr="00BC4D8F">
        <w:rPr>
          <w:rFonts w:ascii="宋体" w:hAnsi="宋体" w:hint="eastAsia"/>
          <w:spacing w:val="-1"/>
          <w:szCs w:val="21"/>
        </w:rPr>
        <w:t>风险</w:t>
      </w:r>
      <w:r w:rsidRPr="00BC4D8F">
        <w:rPr>
          <w:rFonts w:ascii="宋体" w:hAnsi="宋体"/>
          <w:spacing w:val="-1"/>
          <w:szCs w:val="21"/>
        </w:rPr>
        <w:t>。</w:t>
      </w:r>
      <w:r w:rsidRPr="00BC4D8F">
        <w:rPr>
          <w:rFonts w:ascii="宋体" w:hAnsi="宋体" w:hint="eastAsia"/>
          <w:spacing w:val="-1"/>
          <w:szCs w:val="21"/>
        </w:rPr>
        <w:t>同时，趸船搁浅已对执法艇正常停靠造成严重影响。因此我处决定对宁波航区奉化港航管理码头实施专项养护，具体</w:t>
      </w:r>
      <w:r w:rsidRPr="00BC4D8F">
        <w:rPr>
          <w:rFonts w:ascii="宋体" w:hAnsi="宋体" w:hint="eastAsia"/>
          <w:szCs w:val="21"/>
        </w:rPr>
        <w:t>包括趸船养护、钢引桥</w:t>
      </w:r>
      <w:r w:rsidRPr="00BC4D8F">
        <w:rPr>
          <w:rFonts w:ascii="宋体" w:hAnsi="宋体"/>
          <w:szCs w:val="21"/>
        </w:rPr>
        <w:t>钢撑杆</w:t>
      </w:r>
      <w:r w:rsidRPr="00BC4D8F">
        <w:rPr>
          <w:rFonts w:ascii="宋体" w:hAnsi="宋体" w:hint="eastAsia"/>
          <w:szCs w:val="21"/>
        </w:rPr>
        <w:t>及系留设施养护、码头水深</w:t>
      </w:r>
      <w:r w:rsidRPr="00BC4D8F">
        <w:rPr>
          <w:rFonts w:ascii="宋体" w:hAnsi="宋体"/>
          <w:szCs w:val="21"/>
        </w:rPr>
        <w:t>维护</w:t>
      </w:r>
      <w:r w:rsidRPr="00BC4D8F">
        <w:rPr>
          <w:rFonts w:ascii="宋体" w:hAnsi="宋体" w:hint="eastAsia"/>
          <w:szCs w:val="21"/>
        </w:rPr>
        <w:t>等</w:t>
      </w:r>
      <w:r w:rsidRPr="00BC4D8F">
        <w:rPr>
          <w:rFonts w:ascii="宋体" w:hAnsi="宋体"/>
          <w:szCs w:val="21"/>
        </w:rPr>
        <w:t>。</w:t>
      </w:r>
    </w:p>
    <w:p w:rsidR="003C03C7" w:rsidRPr="00BC4D8F" w:rsidRDefault="003C03C7" w:rsidP="003C03C7">
      <w:pPr>
        <w:pStyle w:val="a9"/>
        <w:snapToGrid w:val="0"/>
        <w:ind w:firstLineChars="200"/>
        <w:rPr>
          <w:rFonts w:ascii="宋体" w:hAnsi="宋体" w:hint="eastAsia"/>
          <w:sz w:val="21"/>
          <w:szCs w:val="21"/>
        </w:rPr>
      </w:pPr>
      <w:r w:rsidRPr="00BC4D8F">
        <w:rPr>
          <w:rFonts w:ascii="宋体" w:hAnsi="宋体" w:hint="eastAsia"/>
          <w:sz w:val="21"/>
          <w:szCs w:val="21"/>
        </w:rPr>
        <w:t>二、采购内容:</w:t>
      </w:r>
    </w:p>
    <w:tbl>
      <w:tblPr>
        <w:tblW w:w="0" w:type="auto"/>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2316"/>
        <w:gridCol w:w="1139"/>
        <w:gridCol w:w="4724"/>
      </w:tblGrid>
      <w:tr w:rsidR="003C03C7" w:rsidRPr="00BC4D8F" w:rsidTr="00AE7997">
        <w:trPr>
          <w:jc w:val="center"/>
        </w:trPr>
        <w:tc>
          <w:tcPr>
            <w:tcW w:w="753" w:type="dxa"/>
            <w:vAlign w:val="center"/>
          </w:tcPr>
          <w:p w:rsidR="003C03C7" w:rsidRPr="00BC4D8F" w:rsidRDefault="003C03C7" w:rsidP="00AE7997">
            <w:pPr>
              <w:spacing w:line="360" w:lineRule="auto"/>
              <w:jc w:val="center"/>
              <w:rPr>
                <w:rFonts w:ascii="宋体" w:hAnsi="宋体" w:hint="eastAsia"/>
                <w:szCs w:val="21"/>
                <w:lang/>
              </w:rPr>
            </w:pPr>
            <w:r w:rsidRPr="00BC4D8F">
              <w:rPr>
                <w:rFonts w:ascii="宋体" w:hAnsi="宋体" w:hint="eastAsia"/>
                <w:szCs w:val="21"/>
                <w:lang/>
              </w:rPr>
              <w:t>序号</w:t>
            </w:r>
          </w:p>
        </w:tc>
        <w:tc>
          <w:tcPr>
            <w:tcW w:w="2316" w:type="dxa"/>
            <w:vAlign w:val="center"/>
          </w:tcPr>
          <w:p w:rsidR="003C03C7" w:rsidRPr="00BC4D8F" w:rsidRDefault="003C03C7" w:rsidP="00AE7997">
            <w:pPr>
              <w:spacing w:line="360" w:lineRule="auto"/>
              <w:jc w:val="center"/>
              <w:rPr>
                <w:rFonts w:ascii="宋体" w:hAnsi="宋体" w:hint="eastAsia"/>
                <w:szCs w:val="21"/>
                <w:lang/>
              </w:rPr>
            </w:pPr>
            <w:r w:rsidRPr="00BC4D8F">
              <w:rPr>
                <w:rFonts w:ascii="宋体" w:hAnsi="宋体" w:hint="eastAsia"/>
                <w:szCs w:val="21"/>
                <w:lang/>
              </w:rPr>
              <w:t>项目名称</w:t>
            </w:r>
          </w:p>
        </w:tc>
        <w:tc>
          <w:tcPr>
            <w:tcW w:w="1139" w:type="dxa"/>
          </w:tcPr>
          <w:p w:rsidR="003C03C7" w:rsidRPr="00BC4D8F" w:rsidRDefault="003C03C7" w:rsidP="00AE7997">
            <w:pPr>
              <w:spacing w:line="360" w:lineRule="auto"/>
              <w:jc w:val="center"/>
              <w:rPr>
                <w:rFonts w:ascii="宋体" w:hAnsi="宋体" w:hint="eastAsia"/>
                <w:szCs w:val="21"/>
                <w:lang/>
              </w:rPr>
            </w:pPr>
            <w:r>
              <w:rPr>
                <w:rFonts w:ascii="宋体" w:hAnsi="宋体" w:hint="eastAsia"/>
                <w:szCs w:val="21"/>
                <w:lang/>
              </w:rPr>
              <w:t>工期要求</w:t>
            </w:r>
          </w:p>
        </w:tc>
        <w:tc>
          <w:tcPr>
            <w:tcW w:w="4724" w:type="dxa"/>
            <w:vAlign w:val="center"/>
          </w:tcPr>
          <w:p w:rsidR="003C03C7" w:rsidRPr="00BC4D8F" w:rsidRDefault="003C03C7" w:rsidP="00AE7997">
            <w:pPr>
              <w:spacing w:line="360" w:lineRule="auto"/>
              <w:jc w:val="center"/>
              <w:rPr>
                <w:rFonts w:ascii="宋体" w:hAnsi="宋体" w:hint="eastAsia"/>
                <w:szCs w:val="21"/>
                <w:lang/>
              </w:rPr>
            </w:pPr>
            <w:r w:rsidRPr="00BC4D8F">
              <w:rPr>
                <w:rFonts w:ascii="宋体" w:hAnsi="宋体" w:hint="eastAsia"/>
                <w:szCs w:val="21"/>
                <w:lang/>
              </w:rPr>
              <w:t>服务内容</w:t>
            </w:r>
          </w:p>
        </w:tc>
      </w:tr>
      <w:tr w:rsidR="003C03C7" w:rsidRPr="00BC4D8F" w:rsidTr="00AE7997">
        <w:trPr>
          <w:trHeight w:val="652"/>
          <w:jc w:val="center"/>
        </w:trPr>
        <w:tc>
          <w:tcPr>
            <w:tcW w:w="753" w:type="dxa"/>
            <w:vAlign w:val="center"/>
          </w:tcPr>
          <w:p w:rsidR="003C03C7" w:rsidRPr="00BC4D8F" w:rsidRDefault="003C03C7" w:rsidP="00AE7997">
            <w:pPr>
              <w:spacing w:line="360" w:lineRule="auto"/>
              <w:jc w:val="center"/>
              <w:rPr>
                <w:rFonts w:ascii="宋体" w:hAnsi="宋体" w:hint="eastAsia"/>
                <w:szCs w:val="21"/>
                <w:lang/>
              </w:rPr>
            </w:pPr>
            <w:r w:rsidRPr="00BC4D8F">
              <w:rPr>
                <w:rFonts w:ascii="宋体" w:hAnsi="宋体" w:hint="eastAsia"/>
                <w:szCs w:val="21"/>
                <w:lang/>
              </w:rPr>
              <w:t>1</w:t>
            </w:r>
          </w:p>
        </w:tc>
        <w:tc>
          <w:tcPr>
            <w:tcW w:w="2316" w:type="dxa"/>
            <w:vAlign w:val="center"/>
          </w:tcPr>
          <w:p w:rsidR="003C03C7" w:rsidRPr="00BC4D8F" w:rsidRDefault="003C03C7" w:rsidP="00AE7997">
            <w:pPr>
              <w:spacing w:line="360" w:lineRule="auto"/>
              <w:jc w:val="center"/>
              <w:rPr>
                <w:rFonts w:ascii="宋体" w:hAnsi="宋体" w:hint="eastAsia"/>
                <w:szCs w:val="21"/>
                <w:lang/>
              </w:rPr>
            </w:pPr>
            <w:r w:rsidRPr="00BC4D8F">
              <w:rPr>
                <w:rFonts w:ascii="宋体" w:hAnsi="宋体" w:hint="eastAsia"/>
                <w:szCs w:val="21"/>
                <w:lang/>
              </w:rPr>
              <w:t>宁波航区奉化港航管理码头养护项目</w:t>
            </w:r>
          </w:p>
        </w:tc>
        <w:tc>
          <w:tcPr>
            <w:tcW w:w="1139" w:type="dxa"/>
            <w:vAlign w:val="center"/>
          </w:tcPr>
          <w:p w:rsidR="003C03C7" w:rsidRPr="00BC4D8F" w:rsidRDefault="003C03C7" w:rsidP="00AE7997">
            <w:pPr>
              <w:adjustRightInd w:val="0"/>
              <w:snapToGrid w:val="0"/>
              <w:spacing w:line="360" w:lineRule="auto"/>
              <w:jc w:val="center"/>
              <w:rPr>
                <w:rFonts w:ascii="宋体" w:hAnsi="宋体" w:hint="eastAsia"/>
                <w:szCs w:val="21"/>
              </w:rPr>
            </w:pPr>
            <w:r>
              <w:rPr>
                <w:rFonts w:ascii="宋体" w:hAnsi="宋体" w:hint="eastAsia"/>
                <w:szCs w:val="21"/>
              </w:rPr>
              <w:t>60日历天</w:t>
            </w:r>
          </w:p>
        </w:tc>
        <w:tc>
          <w:tcPr>
            <w:tcW w:w="4724" w:type="dxa"/>
          </w:tcPr>
          <w:p w:rsidR="003C03C7" w:rsidRPr="00BC4D8F" w:rsidRDefault="003C03C7" w:rsidP="00AE7997">
            <w:pPr>
              <w:adjustRightInd w:val="0"/>
              <w:snapToGrid w:val="0"/>
              <w:spacing w:line="360" w:lineRule="auto"/>
              <w:rPr>
                <w:rFonts w:ascii="宋体" w:hAnsi="宋体" w:hint="eastAsia"/>
                <w:szCs w:val="21"/>
              </w:rPr>
            </w:pPr>
            <w:r w:rsidRPr="00BC4D8F">
              <w:rPr>
                <w:rFonts w:ascii="宋体" w:hAnsi="宋体" w:hint="eastAsia"/>
                <w:szCs w:val="21"/>
              </w:rPr>
              <w:t>趸船养护、钢引桥</w:t>
            </w:r>
            <w:r w:rsidRPr="00BC4D8F">
              <w:rPr>
                <w:rFonts w:ascii="宋体" w:hAnsi="宋体"/>
                <w:szCs w:val="21"/>
              </w:rPr>
              <w:t>钢撑杆</w:t>
            </w:r>
            <w:r w:rsidRPr="00BC4D8F">
              <w:rPr>
                <w:rFonts w:ascii="宋体" w:hAnsi="宋体" w:hint="eastAsia"/>
                <w:szCs w:val="21"/>
              </w:rPr>
              <w:t>及系留设施养护、码头水深</w:t>
            </w:r>
            <w:r w:rsidRPr="00BC4D8F">
              <w:rPr>
                <w:rFonts w:ascii="宋体" w:hAnsi="宋体"/>
                <w:szCs w:val="21"/>
              </w:rPr>
              <w:t>维护</w:t>
            </w:r>
            <w:r w:rsidRPr="00BC4D8F">
              <w:rPr>
                <w:rFonts w:ascii="宋体" w:hAnsi="宋体" w:hint="eastAsia"/>
                <w:szCs w:val="21"/>
              </w:rPr>
              <w:t>等</w:t>
            </w:r>
            <w:r w:rsidRPr="00BC4D8F">
              <w:rPr>
                <w:rFonts w:ascii="宋体" w:hAnsi="宋体"/>
                <w:szCs w:val="21"/>
              </w:rPr>
              <w:t>。</w:t>
            </w:r>
          </w:p>
        </w:tc>
      </w:tr>
    </w:tbl>
    <w:p w:rsidR="003C03C7" w:rsidRPr="00BC4D8F" w:rsidRDefault="003C03C7" w:rsidP="003C03C7">
      <w:pPr>
        <w:ind w:firstLineChars="100" w:firstLine="210"/>
        <w:rPr>
          <w:rFonts w:ascii="宋体" w:hAnsi="宋体" w:hint="eastAsia"/>
          <w:szCs w:val="21"/>
          <w:lang/>
        </w:rPr>
      </w:pPr>
    </w:p>
    <w:p w:rsidR="003C03C7" w:rsidRPr="00BC4D8F" w:rsidRDefault="003C03C7" w:rsidP="003C03C7">
      <w:pPr>
        <w:pStyle w:val="a9"/>
        <w:snapToGrid w:val="0"/>
        <w:ind w:firstLineChars="200"/>
        <w:rPr>
          <w:rFonts w:ascii="宋体" w:hAnsi="宋体" w:hint="eastAsia"/>
          <w:sz w:val="21"/>
          <w:szCs w:val="21"/>
        </w:rPr>
      </w:pPr>
      <w:r w:rsidRPr="00BC4D8F">
        <w:rPr>
          <w:rFonts w:ascii="宋体" w:hAnsi="宋体" w:hint="eastAsia"/>
          <w:sz w:val="21"/>
          <w:szCs w:val="21"/>
        </w:rPr>
        <w:t>三、技术服务要求</w:t>
      </w:r>
    </w:p>
    <w:p w:rsidR="003C03C7" w:rsidRPr="00247A1C" w:rsidRDefault="003C03C7" w:rsidP="003C03C7">
      <w:pPr>
        <w:pStyle w:val="a8"/>
        <w:spacing w:line="360" w:lineRule="auto"/>
        <w:ind w:firstLine="567"/>
        <w:rPr>
          <w:rFonts w:ascii="宋体" w:hAnsi="宋体" w:cs="宋体" w:hint="eastAsia"/>
          <w:szCs w:val="21"/>
        </w:rPr>
      </w:pPr>
      <w:r w:rsidRPr="00247A1C">
        <w:rPr>
          <w:rFonts w:ascii="宋体" w:hAnsi="宋体" w:cs="宋体" w:hint="eastAsia"/>
          <w:szCs w:val="21"/>
        </w:rPr>
        <w:t>1、趸船养护</w:t>
      </w:r>
    </w:p>
    <w:p w:rsidR="003C03C7" w:rsidRPr="00BC4D8F" w:rsidRDefault="003C03C7" w:rsidP="003C03C7">
      <w:pPr>
        <w:pStyle w:val="a8"/>
        <w:spacing w:line="360" w:lineRule="auto"/>
        <w:ind w:firstLine="567"/>
        <w:rPr>
          <w:rFonts w:ascii="宋体" w:hAnsi="宋体" w:cs="宋体"/>
          <w:szCs w:val="21"/>
        </w:rPr>
      </w:pPr>
      <w:r w:rsidRPr="00BC4D8F">
        <w:rPr>
          <w:rFonts w:ascii="宋体" w:hAnsi="宋体" w:cs="宋体" w:hint="eastAsia"/>
          <w:szCs w:val="21"/>
        </w:rPr>
        <w:t>本项目码头主体趸船</w:t>
      </w:r>
      <w:r w:rsidRPr="00BC4D8F">
        <w:rPr>
          <w:rFonts w:ascii="宋体" w:hAnsi="宋体" w:cs="宋体"/>
          <w:szCs w:val="21"/>
        </w:rPr>
        <w:t>采用的是</w:t>
      </w:r>
      <w:r w:rsidRPr="00BC4D8F">
        <w:rPr>
          <w:rFonts w:ascii="宋体" w:hAnsi="宋体" w:cs="宋体" w:hint="eastAsia"/>
          <w:szCs w:val="21"/>
        </w:rPr>
        <w:t>36</w:t>
      </w:r>
      <w:r w:rsidRPr="00BC4D8F">
        <w:rPr>
          <w:rFonts w:ascii="宋体" w:hAnsi="宋体" w:cs="宋体"/>
          <w:szCs w:val="21"/>
        </w:rPr>
        <w:t>m</w:t>
      </w:r>
      <w:r w:rsidRPr="00BC4D8F">
        <w:rPr>
          <w:rFonts w:ascii="宋体" w:hAnsi="宋体" w:cs="宋体" w:hint="eastAsia"/>
          <w:szCs w:val="21"/>
        </w:rPr>
        <w:t>×8</w:t>
      </w:r>
      <w:r w:rsidRPr="00BC4D8F">
        <w:rPr>
          <w:rFonts w:ascii="宋体" w:hAnsi="宋体" w:cs="宋体"/>
          <w:szCs w:val="21"/>
        </w:rPr>
        <w:t>m</w:t>
      </w:r>
      <w:r w:rsidRPr="00BC4D8F">
        <w:rPr>
          <w:rFonts w:ascii="宋体" w:hAnsi="宋体" w:cs="宋体" w:hint="eastAsia"/>
          <w:szCs w:val="21"/>
        </w:rPr>
        <w:t>×2.3m的趸船</w:t>
      </w:r>
      <w:r w:rsidRPr="00BC4D8F">
        <w:rPr>
          <w:rFonts w:ascii="宋体" w:hAnsi="宋体" w:cs="宋体"/>
          <w:szCs w:val="21"/>
        </w:rPr>
        <w:t>，</w:t>
      </w:r>
      <w:r w:rsidRPr="00BC4D8F">
        <w:rPr>
          <w:rFonts w:ascii="宋体" w:hAnsi="宋体" w:cs="宋体" w:hint="eastAsia"/>
          <w:szCs w:val="21"/>
        </w:rPr>
        <w:t>本次养护</w:t>
      </w:r>
      <w:r w:rsidRPr="00BC4D8F">
        <w:rPr>
          <w:rFonts w:ascii="宋体" w:hAnsi="宋体" w:cs="宋体"/>
          <w:szCs w:val="21"/>
        </w:rPr>
        <w:t>所涉及</w:t>
      </w:r>
      <w:r w:rsidRPr="00BC4D8F">
        <w:rPr>
          <w:rFonts w:ascii="宋体" w:hAnsi="宋体" w:cs="宋体" w:hint="eastAsia"/>
          <w:szCs w:val="21"/>
        </w:rPr>
        <w:t>的</w:t>
      </w:r>
      <w:r w:rsidRPr="00BC4D8F">
        <w:rPr>
          <w:rFonts w:ascii="宋体" w:hAnsi="宋体" w:cs="宋体"/>
          <w:szCs w:val="21"/>
        </w:rPr>
        <w:t>趸船防腐</w:t>
      </w:r>
      <w:r w:rsidRPr="00BC4D8F">
        <w:rPr>
          <w:rFonts w:ascii="宋体" w:hAnsi="宋体" w:cs="宋体" w:hint="eastAsia"/>
          <w:szCs w:val="21"/>
        </w:rPr>
        <w:t>位置</w:t>
      </w:r>
      <w:r w:rsidRPr="00BC4D8F">
        <w:rPr>
          <w:rFonts w:ascii="宋体" w:hAnsi="宋体" w:cs="宋体"/>
          <w:szCs w:val="21"/>
        </w:rPr>
        <w:t>为设计低水位以上至码头面标高的所有侧立面</w:t>
      </w:r>
      <w:r w:rsidRPr="00BC4D8F">
        <w:rPr>
          <w:rFonts w:ascii="宋体" w:hAnsi="宋体" w:cs="宋体" w:hint="eastAsia"/>
          <w:szCs w:val="21"/>
        </w:rPr>
        <w:t>趸船</w:t>
      </w:r>
      <w:r w:rsidRPr="00BC4D8F">
        <w:rPr>
          <w:rFonts w:ascii="宋体" w:hAnsi="宋体" w:cs="宋体"/>
          <w:szCs w:val="21"/>
        </w:rPr>
        <w:t>砼，防腐设计年限</w:t>
      </w:r>
      <w:r w:rsidRPr="00BC4D8F">
        <w:rPr>
          <w:rFonts w:ascii="宋体" w:hAnsi="宋体" w:cs="宋体" w:hint="eastAsia"/>
          <w:szCs w:val="21"/>
        </w:rPr>
        <w:t>为</w:t>
      </w:r>
      <w:r w:rsidRPr="00BC4D8F">
        <w:rPr>
          <w:rFonts w:ascii="宋体" w:hAnsi="宋体" w:cs="宋体"/>
          <w:szCs w:val="21"/>
        </w:rPr>
        <w:t>10年</w:t>
      </w:r>
      <w:r w:rsidRPr="00BC4D8F">
        <w:rPr>
          <w:rFonts w:ascii="宋体" w:hAnsi="宋体" w:cs="宋体" w:hint="eastAsia"/>
          <w:szCs w:val="21"/>
        </w:rPr>
        <w:t>，具体施工要求按照《海港工程砼结构防腐技术规范》（JTJ275-2000）实施。</w:t>
      </w:r>
      <w:r w:rsidRPr="00BC4D8F">
        <w:rPr>
          <w:rFonts w:ascii="宋体" w:hAnsi="宋体" w:cs="宋体"/>
          <w:szCs w:val="21"/>
        </w:rPr>
        <w:t>在施工过程中导致涂层损坏应及时修补</w:t>
      </w:r>
      <w:r w:rsidRPr="00BC4D8F">
        <w:rPr>
          <w:rFonts w:ascii="宋体" w:hAnsi="宋体" w:cs="宋体" w:hint="eastAsia"/>
          <w:szCs w:val="21"/>
        </w:rPr>
        <w:t>，使用过程中应及时维护修缮。趸船</w:t>
      </w:r>
      <w:r w:rsidRPr="00BC4D8F">
        <w:rPr>
          <w:rFonts w:ascii="宋体" w:hAnsi="宋体" w:cs="宋体"/>
          <w:szCs w:val="21"/>
        </w:rPr>
        <w:t>表面防腐蚀涂层系统采用海工钢筋砼防腐专用涂料，由底层、中间层和面层配套涂膜组成。涂层方案可参考如下标准：环氧树脂封闭底漆（≥</w:t>
      </w:r>
      <w:r w:rsidRPr="00BC4D8F">
        <w:rPr>
          <w:rFonts w:ascii="宋体" w:hAnsi="宋体" w:cs="宋体" w:hint="eastAsia"/>
          <w:szCs w:val="21"/>
        </w:rPr>
        <w:t xml:space="preserve"> </w:t>
      </w:r>
      <w:r w:rsidRPr="00BC4D8F">
        <w:rPr>
          <w:rFonts w:ascii="宋体" w:hAnsi="宋体" w:cs="宋体"/>
          <w:szCs w:val="21"/>
        </w:rPr>
        <w:t>50μm）+环氧树脂中间漆（≥</w:t>
      </w:r>
      <w:r w:rsidRPr="00BC4D8F">
        <w:rPr>
          <w:rFonts w:ascii="宋体" w:hAnsi="宋体" w:cs="宋体" w:hint="eastAsia"/>
          <w:szCs w:val="21"/>
        </w:rPr>
        <w:t xml:space="preserve"> </w:t>
      </w:r>
      <w:r w:rsidRPr="00BC4D8F">
        <w:rPr>
          <w:rFonts w:ascii="宋体" w:hAnsi="宋体" w:cs="宋体"/>
          <w:szCs w:val="21"/>
        </w:rPr>
        <w:t>300μm）+改性丙烯酸聚氨酯面漆（≥</w:t>
      </w:r>
      <w:r w:rsidRPr="00BC4D8F">
        <w:rPr>
          <w:rFonts w:ascii="宋体" w:hAnsi="宋体" w:cs="宋体" w:hint="eastAsia"/>
          <w:szCs w:val="21"/>
        </w:rPr>
        <w:t xml:space="preserve"> </w:t>
      </w:r>
      <w:r w:rsidRPr="00BC4D8F">
        <w:rPr>
          <w:rFonts w:ascii="宋体" w:hAnsi="宋体" w:cs="宋体"/>
          <w:szCs w:val="21"/>
        </w:rPr>
        <w:t>200μm），面漆颜色暂定为灰色。</w:t>
      </w:r>
    </w:p>
    <w:p w:rsidR="003C03C7" w:rsidRPr="00BC4D8F" w:rsidRDefault="003C03C7" w:rsidP="003C03C7">
      <w:pPr>
        <w:spacing w:line="360" w:lineRule="auto"/>
        <w:ind w:firstLine="567"/>
        <w:rPr>
          <w:rFonts w:ascii="宋体" w:hAnsi="宋体" w:cs="宋体" w:hint="eastAsia"/>
          <w:szCs w:val="21"/>
        </w:rPr>
      </w:pPr>
      <w:r w:rsidRPr="00BC4D8F">
        <w:rPr>
          <w:rFonts w:ascii="宋体" w:hAnsi="宋体" w:cs="宋体" w:hint="eastAsia"/>
          <w:szCs w:val="21"/>
        </w:rPr>
        <w:t>（</w:t>
      </w:r>
      <w:r w:rsidRPr="00BC4D8F">
        <w:rPr>
          <w:rFonts w:ascii="宋体" w:hAnsi="宋体" w:cs="宋体"/>
          <w:szCs w:val="21"/>
        </w:rPr>
        <w:t>1）</w:t>
      </w:r>
      <w:r w:rsidRPr="00BC4D8F">
        <w:rPr>
          <w:rFonts w:ascii="宋体" w:hAnsi="宋体" w:cs="宋体" w:hint="eastAsia"/>
          <w:szCs w:val="21"/>
        </w:rPr>
        <w:t>涂层系统质量</w:t>
      </w:r>
      <w:r w:rsidRPr="00BC4D8F">
        <w:rPr>
          <w:rFonts w:ascii="宋体" w:hAnsi="宋体" w:cs="宋体"/>
          <w:szCs w:val="21"/>
        </w:rPr>
        <w:t>要求</w:t>
      </w:r>
    </w:p>
    <w:p w:rsidR="003C03C7" w:rsidRPr="00BC4D8F" w:rsidRDefault="003C03C7" w:rsidP="003C03C7">
      <w:pPr>
        <w:spacing w:line="360" w:lineRule="auto"/>
        <w:ind w:firstLine="567"/>
        <w:rPr>
          <w:rFonts w:ascii="宋体" w:hAnsi="宋体" w:cs="宋体" w:hint="eastAsia"/>
          <w:szCs w:val="21"/>
        </w:rPr>
      </w:pPr>
      <w:r w:rsidRPr="00BC4D8F">
        <w:rPr>
          <w:rFonts w:ascii="宋体" w:hAnsi="宋体" w:cs="宋体"/>
          <w:szCs w:val="21"/>
        </w:rPr>
        <w:t>涂料应具有良好的耐碱性，附着性和耐蚀性，底层涂料应具有良好的渗透能力；表层涂料应具有耐老化性。涂层系统应由底层、中间层和面层或者底层和面层的配套涂料涂膜组成。配套涂料之间应有相容性。防腐蚀涂料应具有湿固化、耐磨损、耐冲击和耐老化的性能。涂层与混凝土表面的粘结力不得小于1.5MPa。涂层的性能应满足</w:t>
      </w:r>
      <w:r w:rsidRPr="00BC4D8F">
        <w:rPr>
          <w:rFonts w:ascii="宋体" w:hAnsi="宋体" w:cs="宋体" w:hint="eastAsia"/>
          <w:szCs w:val="21"/>
        </w:rPr>
        <w:t>下</w:t>
      </w:r>
      <w:r w:rsidRPr="00BC4D8F">
        <w:rPr>
          <w:rFonts w:ascii="宋体" w:hAnsi="宋体" w:cs="宋体"/>
          <w:szCs w:val="21"/>
        </w:rPr>
        <w:t>表的要求。</w:t>
      </w:r>
    </w:p>
    <w:p w:rsidR="003C03C7" w:rsidRPr="00BC4D8F" w:rsidRDefault="003C03C7" w:rsidP="003C03C7">
      <w:pPr>
        <w:spacing w:line="360" w:lineRule="auto"/>
        <w:ind w:firstLine="383"/>
        <w:jc w:val="center"/>
        <w:rPr>
          <w:rFonts w:ascii="宋体" w:hAnsi="宋体" w:cs="宋体" w:hint="eastAsia"/>
          <w:szCs w:val="21"/>
        </w:rPr>
      </w:pPr>
      <w:r w:rsidRPr="00BC4D8F">
        <w:rPr>
          <w:rFonts w:ascii="宋体" w:hAnsi="宋体" w:cs="宋体" w:hint="eastAsia"/>
          <w:szCs w:val="21"/>
        </w:rPr>
        <w:t>防腐涂层性能要求表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69"/>
        <w:gridCol w:w="2169"/>
        <w:gridCol w:w="2169"/>
        <w:gridCol w:w="2169"/>
      </w:tblGrid>
      <w:tr w:rsidR="003C03C7" w:rsidRPr="00BC4D8F" w:rsidTr="00AE7997">
        <w:trPr>
          <w:jc w:val="center"/>
        </w:trPr>
        <w:tc>
          <w:tcPr>
            <w:tcW w:w="2169" w:type="dxa"/>
            <w:shd w:val="clear" w:color="auto" w:fill="auto"/>
            <w:vAlign w:val="center"/>
          </w:tcPr>
          <w:p w:rsidR="003C03C7" w:rsidRPr="00BC4D8F" w:rsidRDefault="003C03C7" w:rsidP="00AE7997">
            <w:pPr>
              <w:spacing w:line="276" w:lineRule="auto"/>
              <w:ind w:firstLine="335"/>
              <w:rPr>
                <w:rFonts w:ascii="宋体" w:hAnsi="宋体" w:cs="宋体"/>
                <w:szCs w:val="21"/>
              </w:rPr>
            </w:pPr>
            <w:r w:rsidRPr="00BC4D8F">
              <w:rPr>
                <w:rFonts w:ascii="宋体" w:hAnsi="宋体" w:cs="宋体"/>
                <w:szCs w:val="21"/>
              </w:rPr>
              <w:t>项    目</w:t>
            </w:r>
          </w:p>
        </w:tc>
        <w:tc>
          <w:tcPr>
            <w:tcW w:w="2169" w:type="dxa"/>
            <w:shd w:val="clear" w:color="auto" w:fill="auto"/>
            <w:vAlign w:val="center"/>
          </w:tcPr>
          <w:p w:rsidR="003C03C7" w:rsidRPr="00BC4D8F" w:rsidRDefault="003C03C7" w:rsidP="00AE7997">
            <w:pPr>
              <w:spacing w:line="276" w:lineRule="auto"/>
              <w:ind w:firstLine="335"/>
              <w:rPr>
                <w:rFonts w:ascii="宋体" w:hAnsi="宋体" w:cs="宋体"/>
                <w:szCs w:val="21"/>
              </w:rPr>
            </w:pPr>
            <w:r w:rsidRPr="00BC4D8F">
              <w:rPr>
                <w:rFonts w:ascii="宋体" w:hAnsi="宋体" w:cs="宋体"/>
                <w:szCs w:val="21"/>
              </w:rPr>
              <w:t>试验条件</w:t>
            </w:r>
          </w:p>
        </w:tc>
        <w:tc>
          <w:tcPr>
            <w:tcW w:w="2169" w:type="dxa"/>
            <w:shd w:val="clear" w:color="auto" w:fill="auto"/>
            <w:vAlign w:val="center"/>
          </w:tcPr>
          <w:p w:rsidR="003C03C7" w:rsidRPr="00BC4D8F" w:rsidRDefault="003C03C7" w:rsidP="00AE7997">
            <w:pPr>
              <w:spacing w:line="276" w:lineRule="auto"/>
              <w:ind w:firstLine="335"/>
              <w:rPr>
                <w:rFonts w:ascii="宋体" w:hAnsi="宋体" w:cs="宋体"/>
                <w:szCs w:val="21"/>
              </w:rPr>
            </w:pPr>
            <w:r w:rsidRPr="00BC4D8F">
              <w:rPr>
                <w:rFonts w:ascii="宋体" w:hAnsi="宋体" w:cs="宋体"/>
                <w:szCs w:val="21"/>
              </w:rPr>
              <w:t>标    准</w:t>
            </w:r>
          </w:p>
        </w:tc>
        <w:tc>
          <w:tcPr>
            <w:tcW w:w="2169" w:type="dxa"/>
            <w:shd w:val="clear" w:color="auto" w:fill="auto"/>
            <w:vAlign w:val="center"/>
          </w:tcPr>
          <w:p w:rsidR="003C03C7" w:rsidRPr="00BC4D8F" w:rsidRDefault="003C03C7" w:rsidP="00AE7997">
            <w:pPr>
              <w:spacing w:line="276" w:lineRule="auto"/>
              <w:ind w:firstLine="335"/>
              <w:rPr>
                <w:rFonts w:ascii="宋体" w:hAnsi="宋体" w:cs="宋体"/>
                <w:szCs w:val="21"/>
              </w:rPr>
            </w:pPr>
            <w:r w:rsidRPr="00BC4D8F">
              <w:rPr>
                <w:rFonts w:ascii="宋体" w:hAnsi="宋体" w:cs="宋体"/>
                <w:szCs w:val="21"/>
              </w:rPr>
              <w:t>涂层名称</w:t>
            </w:r>
          </w:p>
        </w:tc>
      </w:tr>
      <w:tr w:rsidR="003C03C7" w:rsidRPr="00BC4D8F" w:rsidTr="00AE7997">
        <w:trPr>
          <w:jc w:val="center"/>
        </w:trPr>
        <w:tc>
          <w:tcPr>
            <w:tcW w:w="2169" w:type="dxa"/>
            <w:vMerge w:val="restart"/>
            <w:shd w:val="clear" w:color="auto" w:fill="auto"/>
            <w:vAlign w:val="center"/>
          </w:tcPr>
          <w:p w:rsidR="003C03C7" w:rsidRPr="00BC4D8F" w:rsidRDefault="003C03C7" w:rsidP="00AE7997">
            <w:pPr>
              <w:spacing w:line="276" w:lineRule="auto"/>
              <w:ind w:firstLine="335"/>
              <w:rPr>
                <w:rFonts w:ascii="宋体" w:hAnsi="宋体" w:cs="宋体"/>
                <w:szCs w:val="21"/>
              </w:rPr>
            </w:pPr>
            <w:r w:rsidRPr="00BC4D8F">
              <w:rPr>
                <w:rFonts w:ascii="宋体" w:hAnsi="宋体" w:cs="宋体"/>
                <w:szCs w:val="21"/>
              </w:rPr>
              <w:t>涂层外观</w:t>
            </w:r>
          </w:p>
        </w:tc>
        <w:tc>
          <w:tcPr>
            <w:tcW w:w="2169" w:type="dxa"/>
            <w:shd w:val="clear" w:color="auto" w:fill="auto"/>
            <w:vAlign w:val="center"/>
          </w:tcPr>
          <w:p w:rsidR="003C03C7" w:rsidRPr="00BC4D8F" w:rsidRDefault="003C03C7" w:rsidP="00AE7997">
            <w:pPr>
              <w:spacing w:line="276" w:lineRule="auto"/>
              <w:rPr>
                <w:rFonts w:ascii="宋体" w:hAnsi="宋体" w:cs="宋体"/>
                <w:szCs w:val="21"/>
              </w:rPr>
            </w:pPr>
            <w:r w:rsidRPr="00BC4D8F">
              <w:rPr>
                <w:rFonts w:ascii="宋体" w:hAnsi="宋体" w:cs="宋体"/>
                <w:szCs w:val="21"/>
              </w:rPr>
              <w:t>耐老化试验1000h后</w:t>
            </w:r>
          </w:p>
        </w:tc>
        <w:tc>
          <w:tcPr>
            <w:tcW w:w="2169" w:type="dxa"/>
            <w:shd w:val="clear" w:color="auto" w:fill="auto"/>
            <w:vAlign w:val="center"/>
          </w:tcPr>
          <w:p w:rsidR="003C03C7" w:rsidRPr="00BC4D8F" w:rsidRDefault="003C03C7" w:rsidP="00AE7997">
            <w:pPr>
              <w:spacing w:line="276" w:lineRule="auto"/>
              <w:rPr>
                <w:rFonts w:ascii="宋体" w:hAnsi="宋体" w:cs="宋体"/>
                <w:szCs w:val="21"/>
              </w:rPr>
            </w:pPr>
            <w:r w:rsidRPr="00BC4D8F">
              <w:rPr>
                <w:rFonts w:ascii="宋体" w:hAnsi="宋体" w:cs="宋体"/>
                <w:szCs w:val="21"/>
              </w:rPr>
              <w:t>不粉化、不起泡、不龟裂、不剥落</w:t>
            </w:r>
          </w:p>
        </w:tc>
        <w:tc>
          <w:tcPr>
            <w:tcW w:w="2169" w:type="dxa"/>
            <w:vMerge w:val="restart"/>
            <w:shd w:val="clear" w:color="auto" w:fill="auto"/>
            <w:vAlign w:val="center"/>
          </w:tcPr>
          <w:p w:rsidR="003C03C7" w:rsidRPr="00BC4D8F" w:rsidRDefault="003C03C7" w:rsidP="00AE7997">
            <w:pPr>
              <w:spacing w:line="276" w:lineRule="auto"/>
              <w:rPr>
                <w:rFonts w:ascii="宋体" w:hAnsi="宋体" w:cs="宋体"/>
                <w:szCs w:val="21"/>
              </w:rPr>
            </w:pPr>
            <w:r w:rsidRPr="00BC4D8F">
              <w:rPr>
                <w:rFonts w:ascii="宋体" w:hAnsi="宋体" w:cs="宋体"/>
                <w:szCs w:val="21"/>
              </w:rPr>
              <w:t>底层+中间层+面层的复合涂层</w:t>
            </w:r>
          </w:p>
        </w:tc>
      </w:tr>
      <w:tr w:rsidR="003C03C7" w:rsidRPr="00BC4D8F" w:rsidTr="00AE7997">
        <w:trPr>
          <w:jc w:val="center"/>
        </w:trPr>
        <w:tc>
          <w:tcPr>
            <w:tcW w:w="2169" w:type="dxa"/>
            <w:vMerge/>
            <w:shd w:val="clear" w:color="auto" w:fill="auto"/>
            <w:vAlign w:val="center"/>
          </w:tcPr>
          <w:p w:rsidR="003C03C7" w:rsidRPr="00BC4D8F" w:rsidRDefault="003C03C7" w:rsidP="00AE7997">
            <w:pPr>
              <w:spacing w:line="276" w:lineRule="auto"/>
              <w:ind w:firstLine="335"/>
              <w:rPr>
                <w:rFonts w:ascii="宋体" w:hAnsi="宋体" w:cs="宋体"/>
                <w:szCs w:val="21"/>
              </w:rPr>
            </w:pPr>
          </w:p>
        </w:tc>
        <w:tc>
          <w:tcPr>
            <w:tcW w:w="2169" w:type="dxa"/>
            <w:shd w:val="clear" w:color="auto" w:fill="auto"/>
            <w:vAlign w:val="center"/>
          </w:tcPr>
          <w:p w:rsidR="003C03C7" w:rsidRPr="00BC4D8F" w:rsidRDefault="003C03C7" w:rsidP="00AE7997">
            <w:pPr>
              <w:spacing w:line="276" w:lineRule="auto"/>
              <w:rPr>
                <w:rFonts w:ascii="宋体" w:hAnsi="宋体" w:cs="宋体"/>
                <w:szCs w:val="21"/>
              </w:rPr>
            </w:pPr>
            <w:r w:rsidRPr="00BC4D8F">
              <w:rPr>
                <w:rFonts w:ascii="宋体" w:hAnsi="宋体" w:cs="宋体"/>
                <w:szCs w:val="21"/>
              </w:rPr>
              <w:t>耐碱试验30d后</w:t>
            </w:r>
          </w:p>
        </w:tc>
        <w:tc>
          <w:tcPr>
            <w:tcW w:w="2169" w:type="dxa"/>
            <w:shd w:val="clear" w:color="auto" w:fill="auto"/>
            <w:vAlign w:val="center"/>
          </w:tcPr>
          <w:p w:rsidR="003C03C7" w:rsidRPr="00BC4D8F" w:rsidRDefault="003C03C7" w:rsidP="00AE7997">
            <w:pPr>
              <w:spacing w:line="276" w:lineRule="auto"/>
              <w:rPr>
                <w:rFonts w:ascii="宋体" w:hAnsi="宋体" w:cs="宋体"/>
                <w:szCs w:val="21"/>
              </w:rPr>
            </w:pPr>
            <w:r w:rsidRPr="00BC4D8F">
              <w:rPr>
                <w:rFonts w:ascii="宋体" w:hAnsi="宋体" w:cs="宋体"/>
                <w:szCs w:val="21"/>
              </w:rPr>
              <w:t>不起泡、不龟裂、不</w:t>
            </w:r>
            <w:r w:rsidRPr="00BC4D8F">
              <w:rPr>
                <w:rFonts w:ascii="宋体" w:hAnsi="宋体" w:cs="宋体"/>
                <w:szCs w:val="21"/>
              </w:rPr>
              <w:lastRenderedPageBreak/>
              <w:t>剥落</w:t>
            </w:r>
          </w:p>
        </w:tc>
        <w:tc>
          <w:tcPr>
            <w:tcW w:w="2169" w:type="dxa"/>
            <w:vMerge/>
            <w:shd w:val="clear" w:color="auto" w:fill="auto"/>
            <w:vAlign w:val="center"/>
          </w:tcPr>
          <w:p w:rsidR="003C03C7" w:rsidRPr="00BC4D8F" w:rsidRDefault="003C03C7" w:rsidP="00AE7997">
            <w:pPr>
              <w:spacing w:line="276" w:lineRule="auto"/>
              <w:ind w:firstLine="335"/>
              <w:rPr>
                <w:rFonts w:ascii="宋体" w:hAnsi="宋体" w:cs="宋体"/>
                <w:szCs w:val="21"/>
              </w:rPr>
            </w:pPr>
          </w:p>
        </w:tc>
      </w:tr>
      <w:tr w:rsidR="003C03C7" w:rsidRPr="00BC4D8F" w:rsidTr="00AE7997">
        <w:trPr>
          <w:jc w:val="center"/>
        </w:trPr>
        <w:tc>
          <w:tcPr>
            <w:tcW w:w="2169" w:type="dxa"/>
            <w:vMerge/>
            <w:shd w:val="clear" w:color="auto" w:fill="auto"/>
            <w:vAlign w:val="center"/>
          </w:tcPr>
          <w:p w:rsidR="003C03C7" w:rsidRPr="00BC4D8F" w:rsidRDefault="003C03C7" w:rsidP="00AE7997">
            <w:pPr>
              <w:spacing w:line="276" w:lineRule="auto"/>
              <w:ind w:firstLine="335"/>
              <w:rPr>
                <w:rFonts w:ascii="宋体" w:hAnsi="宋体" w:cs="宋体"/>
                <w:szCs w:val="21"/>
              </w:rPr>
            </w:pPr>
          </w:p>
        </w:tc>
        <w:tc>
          <w:tcPr>
            <w:tcW w:w="2169" w:type="dxa"/>
            <w:shd w:val="clear" w:color="auto" w:fill="auto"/>
            <w:vAlign w:val="center"/>
          </w:tcPr>
          <w:p w:rsidR="003C03C7" w:rsidRPr="00BC4D8F" w:rsidRDefault="003C03C7" w:rsidP="00AE7997">
            <w:pPr>
              <w:spacing w:line="276" w:lineRule="auto"/>
              <w:rPr>
                <w:rFonts w:ascii="宋体" w:hAnsi="宋体" w:cs="宋体"/>
                <w:szCs w:val="21"/>
              </w:rPr>
            </w:pPr>
            <w:r w:rsidRPr="00BC4D8F">
              <w:rPr>
                <w:rFonts w:ascii="宋体" w:hAnsi="宋体" w:cs="宋体"/>
                <w:szCs w:val="21"/>
              </w:rPr>
              <w:t>标准养护后</w:t>
            </w:r>
          </w:p>
        </w:tc>
        <w:tc>
          <w:tcPr>
            <w:tcW w:w="2169" w:type="dxa"/>
            <w:shd w:val="clear" w:color="auto" w:fill="auto"/>
            <w:vAlign w:val="center"/>
          </w:tcPr>
          <w:p w:rsidR="003C03C7" w:rsidRPr="00BC4D8F" w:rsidRDefault="003C03C7" w:rsidP="00AE7997">
            <w:pPr>
              <w:spacing w:line="276" w:lineRule="auto"/>
              <w:rPr>
                <w:rFonts w:ascii="宋体" w:hAnsi="宋体" w:cs="宋体"/>
                <w:szCs w:val="21"/>
              </w:rPr>
            </w:pPr>
            <w:r w:rsidRPr="00BC4D8F">
              <w:rPr>
                <w:rFonts w:ascii="宋体" w:hAnsi="宋体" w:cs="宋体"/>
                <w:szCs w:val="21"/>
              </w:rPr>
              <w:t>均匀，无流挂、无斑点、不起泡、不龟裂、不剥落</w:t>
            </w:r>
          </w:p>
        </w:tc>
        <w:tc>
          <w:tcPr>
            <w:tcW w:w="2169" w:type="dxa"/>
            <w:vMerge/>
            <w:shd w:val="clear" w:color="auto" w:fill="auto"/>
            <w:vAlign w:val="center"/>
          </w:tcPr>
          <w:p w:rsidR="003C03C7" w:rsidRPr="00BC4D8F" w:rsidRDefault="003C03C7" w:rsidP="00AE7997">
            <w:pPr>
              <w:spacing w:line="276" w:lineRule="auto"/>
              <w:ind w:firstLine="335"/>
              <w:rPr>
                <w:rFonts w:ascii="宋体" w:hAnsi="宋体" w:cs="宋体"/>
                <w:szCs w:val="21"/>
              </w:rPr>
            </w:pPr>
          </w:p>
        </w:tc>
      </w:tr>
      <w:tr w:rsidR="003C03C7" w:rsidRPr="00BC4D8F" w:rsidTr="00AE7997">
        <w:trPr>
          <w:jc w:val="center"/>
        </w:trPr>
        <w:tc>
          <w:tcPr>
            <w:tcW w:w="2169" w:type="dxa"/>
            <w:shd w:val="clear" w:color="auto" w:fill="auto"/>
            <w:vAlign w:val="center"/>
          </w:tcPr>
          <w:p w:rsidR="003C03C7" w:rsidRPr="00BC4D8F" w:rsidRDefault="003C03C7" w:rsidP="00AE7997">
            <w:pPr>
              <w:spacing w:line="276" w:lineRule="auto"/>
              <w:ind w:firstLine="335"/>
              <w:rPr>
                <w:rFonts w:ascii="宋体" w:hAnsi="宋体" w:cs="宋体"/>
                <w:szCs w:val="21"/>
              </w:rPr>
            </w:pPr>
            <w:r w:rsidRPr="00BC4D8F">
              <w:rPr>
                <w:rFonts w:ascii="宋体" w:hAnsi="宋体" w:cs="宋体"/>
                <w:szCs w:val="21"/>
              </w:rPr>
              <w:t>抗氯离子渗透性</w:t>
            </w:r>
          </w:p>
        </w:tc>
        <w:tc>
          <w:tcPr>
            <w:tcW w:w="2169" w:type="dxa"/>
            <w:shd w:val="clear" w:color="auto" w:fill="auto"/>
            <w:vAlign w:val="center"/>
          </w:tcPr>
          <w:p w:rsidR="003C03C7" w:rsidRPr="00BC4D8F" w:rsidRDefault="003C03C7" w:rsidP="00AE7997">
            <w:pPr>
              <w:spacing w:line="276" w:lineRule="auto"/>
              <w:rPr>
                <w:rFonts w:ascii="宋体" w:hAnsi="宋体" w:cs="宋体"/>
                <w:szCs w:val="21"/>
              </w:rPr>
            </w:pPr>
            <w:r w:rsidRPr="00BC4D8F">
              <w:rPr>
                <w:rFonts w:ascii="宋体" w:hAnsi="宋体" w:cs="宋体"/>
                <w:szCs w:val="21"/>
              </w:rPr>
              <w:t>活动涂层片抗氯离子渗透试验30d后</w:t>
            </w:r>
          </w:p>
        </w:tc>
        <w:tc>
          <w:tcPr>
            <w:tcW w:w="2169" w:type="dxa"/>
            <w:shd w:val="clear" w:color="auto" w:fill="auto"/>
            <w:vAlign w:val="center"/>
          </w:tcPr>
          <w:p w:rsidR="003C03C7" w:rsidRPr="00BC4D8F" w:rsidRDefault="003C03C7" w:rsidP="00AE7997">
            <w:pPr>
              <w:spacing w:line="276" w:lineRule="auto"/>
              <w:rPr>
                <w:rFonts w:ascii="宋体" w:hAnsi="宋体" w:cs="宋体"/>
                <w:szCs w:val="21"/>
              </w:rPr>
            </w:pPr>
            <w:r w:rsidRPr="00BC4D8F">
              <w:rPr>
                <w:rFonts w:ascii="宋体" w:hAnsi="宋体" w:cs="宋体"/>
                <w:szCs w:val="21"/>
              </w:rPr>
              <w:t>氯离子穿过涂层片的渗透量在5.0×10-3mg/cm2d以下</w:t>
            </w:r>
          </w:p>
        </w:tc>
        <w:tc>
          <w:tcPr>
            <w:tcW w:w="2169" w:type="dxa"/>
            <w:shd w:val="clear" w:color="auto" w:fill="auto"/>
            <w:vAlign w:val="center"/>
          </w:tcPr>
          <w:p w:rsidR="003C03C7" w:rsidRPr="00BC4D8F" w:rsidRDefault="003C03C7" w:rsidP="00AE7997">
            <w:pPr>
              <w:spacing w:line="276" w:lineRule="auto"/>
              <w:ind w:firstLine="335"/>
              <w:rPr>
                <w:rFonts w:ascii="宋体" w:hAnsi="宋体" w:cs="宋体"/>
                <w:szCs w:val="21"/>
              </w:rPr>
            </w:pPr>
            <w:r w:rsidRPr="00BC4D8F">
              <w:rPr>
                <w:rFonts w:ascii="宋体" w:hAnsi="宋体" w:cs="宋体"/>
                <w:szCs w:val="21"/>
              </w:rPr>
              <w:t>底层+中间层+面层的复合涂层</w:t>
            </w:r>
          </w:p>
        </w:tc>
      </w:tr>
    </w:tbl>
    <w:p w:rsidR="003C03C7" w:rsidRPr="00BC4D8F" w:rsidRDefault="003C03C7" w:rsidP="003C03C7">
      <w:pPr>
        <w:spacing w:line="360" w:lineRule="auto"/>
        <w:ind w:firstLine="567"/>
        <w:rPr>
          <w:rFonts w:ascii="宋体" w:hAnsi="宋体" w:cs="宋体" w:hint="eastAsia"/>
          <w:szCs w:val="21"/>
        </w:rPr>
      </w:pPr>
      <w:r w:rsidRPr="00BC4D8F">
        <w:rPr>
          <w:rFonts w:ascii="宋体" w:hAnsi="宋体" w:cs="宋体" w:hint="eastAsia"/>
          <w:szCs w:val="21"/>
        </w:rPr>
        <w:t>（</w:t>
      </w:r>
      <w:r w:rsidRPr="00BC4D8F">
        <w:rPr>
          <w:rFonts w:ascii="宋体" w:hAnsi="宋体" w:cs="宋体"/>
          <w:szCs w:val="21"/>
        </w:rPr>
        <w:t>2）混凝土表面</w:t>
      </w:r>
      <w:r w:rsidRPr="00BC4D8F">
        <w:rPr>
          <w:rFonts w:ascii="宋体" w:hAnsi="宋体" w:cs="宋体" w:hint="eastAsia"/>
          <w:szCs w:val="21"/>
        </w:rPr>
        <w:t>预</w:t>
      </w:r>
      <w:r w:rsidRPr="00BC4D8F">
        <w:rPr>
          <w:rFonts w:ascii="宋体" w:hAnsi="宋体" w:cs="宋体"/>
          <w:szCs w:val="21"/>
        </w:rPr>
        <w:t>处理</w:t>
      </w:r>
      <w:r w:rsidRPr="00BC4D8F">
        <w:rPr>
          <w:rFonts w:ascii="宋体" w:hAnsi="宋体" w:cs="宋体" w:hint="eastAsia"/>
          <w:szCs w:val="21"/>
        </w:rPr>
        <w:t>要求</w:t>
      </w:r>
    </w:p>
    <w:p w:rsidR="003C03C7" w:rsidRPr="00BC4D8F" w:rsidRDefault="003C03C7" w:rsidP="003C03C7">
      <w:pPr>
        <w:spacing w:line="360" w:lineRule="auto"/>
        <w:ind w:firstLine="567"/>
        <w:rPr>
          <w:rFonts w:ascii="宋体" w:hAnsi="宋体" w:cs="宋体"/>
          <w:szCs w:val="21"/>
        </w:rPr>
      </w:pPr>
      <w:r w:rsidRPr="00BC4D8F">
        <w:rPr>
          <w:rFonts w:ascii="宋体" w:hAnsi="宋体" w:cs="宋体"/>
          <w:szCs w:val="21"/>
        </w:rPr>
        <w:t>涂装前应进行</w:t>
      </w:r>
      <w:r w:rsidRPr="00BC4D8F">
        <w:rPr>
          <w:rFonts w:ascii="宋体" w:hAnsi="宋体" w:cs="宋体" w:hint="eastAsia"/>
          <w:szCs w:val="21"/>
        </w:rPr>
        <w:t>趸船</w:t>
      </w:r>
      <w:r w:rsidRPr="00BC4D8F">
        <w:rPr>
          <w:rFonts w:ascii="宋体" w:hAnsi="宋体" w:cs="宋体"/>
          <w:szCs w:val="21"/>
        </w:rPr>
        <w:t>表面处理。处理后的混凝土表面无露石、蜂窝、碎屑、油污、灰尘及不牢附着物等。</w:t>
      </w:r>
    </w:p>
    <w:p w:rsidR="003C03C7" w:rsidRPr="00BC4D8F" w:rsidRDefault="003C03C7" w:rsidP="003C03C7">
      <w:pPr>
        <w:spacing w:line="360" w:lineRule="auto"/>
        <w:ind w:firstLine="567"/>
        <w:rPr>
          <w:rFonts w:ascii="宋体" w:hAnsi="宋体" w:cs="宋体" w:hint="eastAsia"/>
          <w:szCs w:val="21"/>
        </w:rPr>
      </w:pPr>
      <w:r w:rsidRPr="00BC4D8F">
        <w:rPr>
          <w:rFonts w:ascii="宋体" w:hAnsi="宋体" w:cs="宋体" w:hint="eastAsia"/>
          <w:szCs w:val="21"/>
        </w:rPr>
        <w:t>（3</w:t>
      </w:r>
      <w:r w:rsidRPr="00BC4D8F">
        <w:rPr>
          <w:rFonts w:ascii="宋体" w:hAnsi="宋体" w:cs="宋体"/>
          <w:szCs w:val="21"/>
        </w:rPr>
        <w:t>）</w:t>
      </w:r>
      <w:r w:rsidRPr="00BC4D8F">
        <w:rPr>
          <w:rFonts w:ascii="宋体" w:hAnsi="宋体" w:cs="宋体" w:hint="eastAsia"/>
          <w:szCs w:val="21"/>
        </w:rPr>
        <w:t>施工</w:t>
      </w:r>
      <w:r w:rsidRPr="00BC4D8F">
        <w:rPr>
          <w:rFonts w:ascii="宋体" w:hAnsi="宋体" w:cs="宋体"/>
          <w:szCs w:val="21"/>
        </w:rPr>
        <w:t>要求</w:t>
      </w:r>
    </w:p>
    <w:p w:rsidR="003C03C7" w:rsidRPr="00BC4D8F" w:rsidRDefault="003C03C7" w:rsidP="003C03C7">
      <w:pPr>
        <w:spacing w:line="360" w:lineRule="auto"/>
        <w:ind w:firstLine="567"/>
        <w:rPr>
          <w:rFonts w:ascii="宋体" w:hAnsi="宋体" w:cs="宋体"/>
          <w:szCs w:val="21"/>
        </w:rPr>
      </w:pPr>
      <w:r w:rsidRPr="00BC4D8F">
        <w:rPr>
          <w:rFonts w:ascii="宋体" w:hAnsi="宋体" w:cs="宋体"/>
          <w:szCs w:val="21"/>
        </w:rPr>
        <w:t>涂料及稀释剂必须有产品出厂检验合格证书，且应在有效期内使用。对各种进场的涂料应取样检验及保存样品。涂料的使用应按照说明书进行。</w:t>
      </w:r>
    </w:p>
    <w:p w:rsidR="003C03C7" w:rsidRPr="00BC4D8F" w:rsidRDefault="003C03C7" w:rsidP="003C03C7">
      <w:pPr>
        <w:spacing w:line="360" w:lineRule="auto"/>
        <w:ind w:firstLine="567"/>
        <w:rPr>
          <w:rFonts w:ascii="宋体" w:hAnsi="宋体" w:cs="宋体" w:hint="eastAsia"/>
          <w:szCs w:val="21"/>
        </w:rPr>
      </w:pPr>
      <w:r w:rsidRPr="00BC4D8F">
        <w:rPr>
          <w:rFonts w:ascii="宋体" w:hAnsi="宋体" w:cs="宋体"/>
          <w:szCs w:val="21"/>
        </w:rPr>
        <w:t>涂装方法应根据涂料的物理性能、施工条件、涂装要求和被涂结构的情况进行选择。宜采用高压无气喷涂，当条件不允许时，可采用刷涂或漆涂。</w:t>
      </w:r>
    </w:p>
    <w:p w:rsidR="003C03C7" w:rsidRPr="00BC4D8F" w:rsidRDefault="003C03C7" w:rsidP="003C03C7">
      <w:pPr>
        <w:spacing w:line="360" w:lineRule="auto"/>
        <w:ind w:firstLine="567"/>
        <w:rPr>
          <w:rFonts w:ascii="宋体" w:hAnsi="宋体" w:cs="宋体"/>
          <w:szCs w:val="21"/>
        </w:rPr>
      </w:pPr>
      <w:r w:rsidRPr="00BC4D8F">
        <w:rPr>
          <w:rFonts w:ascii="宋体" w:hAnsi="宋体" w:cs="宋体"/>
          <w:szCs w:val="21"/>
        </w:rPr>
        <w:t>涂装应在无雨的天气进行，环境温度低于5℃ 时不宜施工。涂装过程中应随时注意涂层湿膜的表面状况，当发现漏涂、流挂等现象时要及时处理。</w:t>
      </w:r>
    </w:p>
    <w:p w:rsidR="003C03C7" w:rsidRPr="00BC4D8F" w:rsidRDefault="003C03C7" w:rsidP="003C03C7">
      <w:pPr>
        <w:spacing w:line="360" w:lineRule="auto"/>
        <w:ind w:firstLine="567"/>
        <w:rPr>
          <w:rFonts w:ascii="宋体" w:hAnsi="宋体" w:cs="宋体" w:hint="eastAsia"/>
          <w:szCs w:val="21"/>
        </w:rPr>
      </w:pPr>
      <w:r w:rsidRPr="00BC4D8F">
        <w:rPr>
          <w:rFonts w:ascii="宋体" w:hAnsi="宋体" w:cs="宋体" w:hint="eastAsia"/>
          <w:szCs w:val="21"/>
        </w:rPr>
        <w:t>（4</w:t>
      </w:r>
      <w:r w:rsidRPr="00BC4D8F">
        <w:rPr>
          <w:rFonts w:ascii="宋体" w:hAnsi="宋体" w:cs="宋体"/>
          <w:szCs w:val="21"/>
        </w:rPr>
        <w:t>）</w:t>
      </w:r>
      <w:r w:rsidRPr="00BC4D8F">
        <w:rPr>
          <w:rFonts w:ascii="宋体" w:hAnsi="宋体" w:cs="宋体" w:hint="eastAsia"/>
          <w:szCs w:val="21"/>
        </w:rPr>
        <w:t>质量验收</w:t>
      </w:r>
      <w:r w:rsidRPr="00BC4D8F">
        <w:rPr>
          <w:rFonts w:ascii="宋体" w:hAnsi="宋体" w:cs="宋体"/>
          <w:szCs w:val="21"/>
        </w:rPr>
        <w:t>要求</w:t>
      </w:r>
    </w:p>
    <w:p w:rsidR="003C03C7" w:rsidRPr="00BC4D8F" w:rsidRDefault="003C03C7" w:rsidP="003C03C7">
      <w:pPr>
        <w:spacing w:line="360" w:lineRule="auto"/>
        <w:ind w:firstLine="567"/>
        <w:rPr>
          <w:rFonts w:ascii="宋体" w:hAnsi="宋体" w:cs="宋体"/>
          <w:szCs w:val="21"/>
        </w:rPr>
      </w:pPr>
      <w:r w:rsidRPr="00BC4D8F">
        <w:rPr>
          <w:rFonts w:ascii="宋体" w:hAnsi="宋体" w:cs="宋体"/>
          <w:szCs w:val="21"/>
        </w:rPr>
        <w:t>涂装3d后检查涂层外观质量，涂层应无气泡、起皱、龟裂及漏涂等。</w:t>
      </w:r>
    </w:p>
    <w:p w:rsidR="003C03C7" w:rsidRPr="00BC4D8F" w:rsidRDefault="003C03C7" w:rsidP="003C03C7">
      <w:pPr>
        <w:spacing w:line="360" w:lineRule="auto"/>
        <w:ind w:firstLine="567"/>
        <w:rPr>
          <w:rFonts w:ascii="宋体" w:hAnsi="宋体" w:cs="宋体" w:hint="eastAsia"/>
          <w:szCs w:val="21"/>
        </w:rPr>
      </w:pPr>
      <w:r w:rsidRPr="00BC4D8F">
        <w:rPr>
          <w:rFonts w:ascii="宋体" w:hAnsi="宋体" w:cs="宋体"/>
          <w:szCs w:val="21"/>
        </w:rPr>
        <w:t>涂装完成7天后应进行涂层干膜厚度测定，每50m2左右检测一个点，测点总数不少于30。平均干膜厚度不小于设计厚度，最小干膜厚度不小于设计值的75%，达不到要求应补涂。</w:t>
      </w:r>
    </w:p>
    <w:p w:rsidR="003C03C7" w:rsidRPr="00BC4D8F" w:rsidRDefault="003C03C7" w:rsidP="003C03C7">
      <w:pPr>
        <w:spacing w:line="360" w:lineRule="auto"/>
        <w:ind w:firstLine="567"/>
        <w:rPr>
          <w:rFonts w:ascii="宋体" w:hAnsi="宋体" w:cs="宋体"/>
          <w:szCs w:val="21"/>
        </w:rPr>
      </w:pPr>
      <w:r w:rsidRPr="00BC4D8F">
        <w:rPr>
          <w:rFonts w:ascii="宋体" w:hAnsi="宋体" w:cs="宋体"/>
          <w:szCs w:val="21"/>
        </w:rPr>
        <w:t>竣工验收应在涂装完成后14天进行。验收时提供涂料的出厂合格证或质量检验文件、设计文件或设计变更文件、涂装施工纪录。</w:t>
      </w:r>
    </w:p>
    <w:p w:rsidR="003C03C7" w:rsidRPr="00BC4D8F" w:rsidRDefault="003C03C7" w:rsidP="003C03C7">
      <w:pPr>
        <w:adjustRightInd w:val="0"/>
        <w:snapToGrid w:val="0"/>
        <w:spacing w:line="360" w:lineRule="auto"/>
        <w:ind w:firstLineChars="200" w:firstLine="420"/>
        <w:jc w:val="center"/>
        <w:rPr>
          <w:rFonts w:ascii="宋体" w:hAnsi="宋体" w:hint="eastAsia"/>
          <w:szCs w:val="21"/>
        </w:rPr>
      </w:pPr>
      <w:r w:rsidRPr="00BC4D8F">
        <w:rPr>
          <w:rFonts w:ascii="宋体" w:hAnsi="宋体" w:hint="eastAsia"/>
          <w:szCs w:val="21"/>
        </w:rPr>
        <w:t>趸船</w:t>
      </w:r>
      <w:r w:rsidRPr="00BC4D8F">
        <w:rPr>
          <w:rFonts w:ascii="宋体" w:hAnsi="宋体"/>
          <w:szCs w:val="21"/>
        </w:rPr>
        <w:t>养护主要工程量</w:t>
      </w:r>
    </w:p>
    <w:tbl>
      <w:tblPr>
        <w:tblW w:w="7780"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074"/>
        <w:gridCol w:w="1620"/>
        <w:gridCol w:w="1080"/>
        <w:gridCol w:w="1080"/>
        <w:gridCol w:w="1080"/>
      </w:tblGrid>
      <w:tr w:rsidR="003C03C7" w:rsidRPr="00BC4D8F" w:rsidTr="00AE7997">
        <w:trPr>
          <w:trHeight w:val="600"/>
          <w:jc w:val="center"/>
        </w:trPr>
        <w:tc>
          <w:tcPr>
            <w:tcW w:w="4540" w:type="dxa"/>
            <w:gridSpan w:val="3"/>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养护项目</w:t>
            </w:r>
          </w:p>
        </w:tc>
        <w:tc>
          <w:tcPr>
            <w:tcW w:w="1080" w:type="dxa"/>
            <w:vMerge w:val="restart"/>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单位</w:t>
            </w:r>
          </w:p>
        </w:tc>
        <w:tc>
          <w:tcPr>
            <w:tcW w:w="1080" w:type="dxa"/>
            <w:vMerge w:val="restart"/>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数量</w:t>
            </w:r>
          </w:p>
        </w:tc>
        <w:tc>
          <w:tcPr>
            <w:tcW w:w="1080" w:type="dxa"/>
            <w:vMerge w:val="restart"/>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备注</w:t>
            </w:r>
          </w:p>
        </w:tc>
      </w:tr>
      <w:tr w:rsidR="003C03C7" w:rsidRPr="00BC4D8F" w:rsidTr="00AE7997">
        <w:trPr>
          <w:trHeight w:val="600"/>
          <w:jc w:val="center"/>
        </w:trPr>
        <w:tc>
          <w:tcPr>
            <w:tcW w:w="846" w:type="dxa"/>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构件</w:t>
            </w:r>
          </w:p>
        </w:tc>
        <w:tc>
          <w:tcPr>
            <w:tcW w:w="2074" w:type="dxa"/>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规格</w:t>
            </w:r>
          </w:p>
        </w:tc>
        <w:tc>
          <w:tcPr>
            <w:tcW w:w="1620" w:type="dxa"/>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项目</w:t>
            </w:r>
          </w:p>
        </w:tc>
        <w:tc>
          <w:tcPr>
            <w:tcW w:w="1080" w:type="dxa"/>
            <w:vMerge/>
            <w:vAlign w:val="center"/>
          </w:tcPr>
          <w:p w:rsidR="003C03C7" w:rsidRPr="00BC4D8F" w:rsidRDefault="003C03C7" w:rsidP="00AE7997">
            <w:pPr>
              <w:widowControl/>
              <w:spacing w:line="276" w:lineRule="auto"/>
              <w:jc w:val="left"/>
              <w:rPr>
                <w:rFonts w:ascii="宋体" w:hAnsi="宋体" w:cs="宋体"/>
                <w:szCs w:val="21"/>
              </w:rPr>
            </w:pPr>
          </w:p>
        </w:tc>
        <w:tc>
          <w:tcPr>
            <w:tcW w:w="1080" w:type="dxa"/>
            <w:vMerge/>
            <w:vAlign w:val="center"/>
          </w:tcPr>
          <w:p w:rsidR="003C03C7" w:rsidRPr="00BC4D8F" w:rsidRDefault="003C03C7" w:rsidP="00AE7997">
            <w:pPr>
              <w:widowControl/>
              <w:spacing w:line="276" w:lineRule="auto"/>
              <w:jc w:val="left"/>
              <w:rPr>
                <w:rFonts w:ascii="宋体" w:hAnsi="宋体" w:cs="宋体"/>
                <w:szCs w:val="21"/>
              </w:rPr>
            </w:pPr>
          </w:p>
        </w:tc>
        <w:tc>
          <w:tcPr>
            <w:tcW w:w="1080" w:type="dxa"/>
            <w:vMerge/>
            <w:vAlign w:val="center"/>
          </w:tcPr>
          <w:p w:rsidR="003C03C7" w:rsidRPr="00BC4D8F" w:rsidRDefault="003C03C7" w:rsidP="00AE7997">
            <w:pPr>
              <w:widowControl/>
              <w:spacing w:line="276" w:lineRule="auto"/>
              <w:jc w:val="left"/>
              <w:rPr>
                <w:rFonts w:ascii="宋体" w:hAnsi="宋体" w:cs="宋体"/>
                <w:szCs w:val="21"/>
              </w:rPr>
            </w:pPr>
          </w:p>
        </w:tc>
      </w:tr>
      <w:tr w:rsidR="003C03C7" w:rsidRPr="00BC4D8F" w:rsidTr="00AE7997">
        <w:trPr>
          <w:trHeight w:val="600"/>
          <w:jc w:val="center"/>
        </w:trPr>
        <w:tc>
          <w:tcPr>
            <w:tcW w:w="846" w:type="dxa"/>
            <w:vMerge w:val="restart"/>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趸船</w:t>
            </w:r>
          </w:p>
        </w:tc>
        <w:tc>
          <w:tcPr>
            <w:tcW w:w="2074" w:type="dxa"/>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p>
        </w:tc>
        <w:tc>
          <w:tcPr>
            <w:tcW w:w="1620" w:type="dxa"/>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趸船拆卸</w:t>
            </w:r>
          </w:p>
        </w:tc>
        <w:tc>
          <w:tcPr>
            <w:tcW w:w="1080" w:type="dxa"/>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艘</w:t>
            </w:r>
          </w:p>
        </w:tc>
        <w:tc>
          <w:tcPr>
            <w:tcW w:w="1080" w:type="dxa"/>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1</w:t>
            </w:r>
          </w:p>
        </w:tc>
        <w:tc>
          <w:tcPr>
            <w:tcW w:w="1080" w:type="dxa"/>
            <w:vMerge w:val="restart"/>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36m×8m×2.3m</w:t>
            </w:r>
          </w:p>
        </w:tc>
      </w:tr>
      <w:tr w:rsidR="003C03C7" w:rsidRPr="00BC4D8F" w:rsidTr="00AE7997">
        <w:trPr>
          <w:trHeight w:val="600"/>
          <w:jc w:val="center"/>
        </w:trPr>
        <w:tc>
          <w:tcPr>
            <w:tcW w:w="846" w:type="dxa"/>
            <w:vMerge/>
            <w:vAlign w:val="center"/>
          </w:tcPr>
          <w:p w:rsidR="003C03C7" w:rsidRPr="00BC4D8F" w:rsidRDefault="003C03C7" w:rsidP="00AE7997">
            <w:pPr>
              <w:widowControl/>
              <w:spacing w:line="276" w:lineRule="auto"/>
              <w:jc w:val="left"/>
              <w:rPr>
                <w:rFonts w:ascii="宋体" w:hAnsi="宋体" w:cs="宋体"/>
                <w:szCs w:val="21"/>
              </w:rPr>
            </w:pPr>
          </w:p>
        </w:tc>
        <w:tc>
          <w:tcPr>
            <w:tcW w:w="2074" w:type="dxa"/>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300m</w:t>
            </w:r>
          </w:p>
        </w:tc>
        <w:tc>
          <w:tcPr>
            <w:tcW w:w="1620" w:type="dxa"/>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趸船拖运</w:t>
            </w:r>
          </w:p>
        </w:tc>
        <w:tc>
          <w:tcPr>
            <w:tcW w:w="1080" w:type="dxa"/>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艘</w:t>
            </w:r>
          </w:p>
        </w:tc>
        <w:tc>
          <w:tcPr>
            <w:tcW w:w="1080" w:type="dxa"/>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1</w:t>
            </w:r>
          </w:p>
        </w:tc>
        <w:tc>
          <w:tcPr>
            <w:tcW w:w="1080" w:type="dxa"/>
            <w:vMerge/>
            <w:vAlign w:val="center"/>
          </w:tcPr>
          <w:p w:rsidR="003C03C7" w:rsidRPr="00BC4D8F" w:rsidRDefault="003C03C7" w:rsidP="00AE7997">
            <w:pPr>
              <w:widowControl/>
              <w:spacing w:line="276" w:lineRule="auto"/>
              <w:jc w:val="left"/>
              <w:rPr>
                <w:rFonts w:ascii="宋体" w:hAnsi="宋体" w:cs="宋体"/>
                <w:szCs w:val="21"/>
              </w:rPr>
            </w:pPr>
          </w:p>
        </w:tc>
      </w:tr>
      <w:tr w:rsidR="003C03C7" w:rsidRPr="00BC4D8F" w:rsidTr="00AE7997">
        <w:trPr>
          <w:trHeight w:val="600"/>
          <w:jc w:val="center"/>
        </w:trPr>
        <w:tc>
          <w:tcPr>
            <w:tcW w:w="846" w:type="dxa"/>
            <w:vMerge/>
            <w:vAlign w:val="center"/>
          </w:tcPr>
          <w:p w:rsidR="003C03C7" w:rsidRPr="00BC4D8F" w:rsidRDefault="003C03C7" w:rsidP="00AE7997">
            <w:pPr>
              <w:widowControl/>
              <w:spacing w:line="276" w:lineRule="auto"/>
              <w:jc w:val="left"/>
              <w:rPr>
                <w:rFonts w:ascii="宋体" w:hAnsi="宋体" w:cs="宋体"/>
                <w:szCs w:val="21"/>
              </w:rPr>
            </w:pPr>
          </w:p>
        </w:tc>
        <w:tc>
          <w:tcPr>
            <w:tcW w:w="2074" w:type="dxa"/>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防腐涂层(三层)</w:t>
            </w:r>
          </w:p>
        </w:tc>
        <w:tc>
          <w:tcPr>
            <w:tcW w:w="1620" w:type="dxa"/>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防腐处理</w:t>
            </w:r>
          </w:p>
        </w:tc>
        <w:tc>
          <w:tcPr>
            <w:tcW w:w="1080" w:type="dxa"/>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m²</w:t>
            </w:r>
          </w:p>
        </w:tc>
        <w:tc>
          <w:tcPr>
            <w:tcW w:w="1080" w:type="dxa"/>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 xml:space="preserve">149.60 </w:t>
            </w:r>
          </w:p>
        </w:tc>
        <w:tc>
          <w:tcPr>
            <w:tcW w:w="1080" w:type="dxa"/>
            <w:vMerge/>
            <w:vAlign w:val="center"/>
          </w:tcPr>
          <w:p w:rsidR="003C03C7" w:rsidRPr="00BC4D8F" w:rsidRDefault="003C03C7" w:rsidP="00AE7997">
            <w:pPr>
              <w:widowControl/>
              <w:spacing w:line="276" w:lineRule="auto"/>
              <w:jc w:val="left"/>
              <w:rPr>
                <w:rFonts w:ascii="宋体" w:hAnsi="宋体" w:cs="宋体"/>
                <w:szCs w:val="21"/>
              </w:rPr>
            </w:pPr>
          </w:p>
        </w:tc>
      </w:tr>
      <w:tr w:rsidR="003C03C7" w:rsidRPr="00BC4D8F" w:rsidTr="00AE7997">
        <w:trPr>
          <w:trHeight w:val="600"/>
          <w:jc w:val="center"/>
        </w:trPr>
        <w:tc>
          <w:tcPr>
            <w:tcW w:w="846" w:type="dxa"/>
            <w:vMerge/>
            <w:vAlign w:val="center"/>
          </w:tcPr>
          <w:p w:rsidR="003C03C7" w:rsidRPr="00BC4D8F" w:rsidRDefault="003C03C7" w:rsidP="00AE7997">
            <w:pPr>
              <w:widowControl/>
              <w:spacing w:line="276" w:lineRule="auto"/>
              <w:jc w:val="left"/>
              <w:rPr>
                <w:rFonts w:ascii="宋体" w:hAnsi="宋体" w:cs="宋体"/>
                <w:szCs w:val="21"/>
              </w:rPr>
            </w:pPr>
          </w:p>
        </w:tc>
        <w:tc>
          <w:tcPr>
            <w:tcW w:w="2074" w:type="dxa"/>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p>
        </w:tc>
        <w:tc>
          <w:tcPr>
            <w:tcW w:w="1620" w:type="dxa"/>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趸船安装</w:t>
            </w:r>
          </w:p>
        </w:tc>
        <w:tc>
          <w:tcPr>
            <w:tcW w:w="1080" w:type="dxa"/>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艘</w:t>
            </w:r>
          </w:p>
        </w:tc>
        <w:tc>
          <w:tcPr>
            <w:tcW w:w="1080" w:type="dxa"/>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1</w:t>
            </w:r>
          </w:p>
        </w:tc>
        <w:tc>
          <w:tcPr>
            <w:tcW w:w="1080" w:type="dxa"/>
            <w:vMerge/>
            <w:vAlign w:val="center"/>
          </w:tcPr>
          <w:p w:rsidR="003C03C7" w:rsidRPr="00BC4D8F" w:rsidRDefault="003C03C7" w:rsidP="00AE7997">
            <w:pPr>
              <w:widowControl/>
              <w:spacing w:line="276" w:lineRule="auto"/>
              <w:jc w:val="left"/>
              <w:rPr>
                <w:rFonts w:ascii="宋体" w:hAnsi="宋体" w:cs="宋体"/>
                <w:szCs w:val="21"/>
              </w:rPr>
            </w:pPr>
          </w:p>
        </w:tc>
      </w:tr>
      <w:tr w:rsidR="003C03C7" w:rsidRPr="00BC4D8F" w:rsidTr="00AE7997">
        <w:trPr>
          <w:trHeight w:val="600"/>
          <w:jc w:val="center"/>
        </w:trPr>
        <w:tc>
          <w:tcPr>
            <w:tcW w:w="7780" w:type="dxa"/>
            <w:gridSpan w:val="6"/>
            <w:vAlign w:val="center"/>
          </w:tcPr>
          <w:p w:rsidR="003C03C7" w:rsidRPr="00BC4D8F" w:rsidRDefault="003C03C7" w:rsidP="00AE7997">
            <w:pPr>
              <w:widowControl/>
              <w:spacing w:line="276" w:lineRule="auto"/>
              <w:jc w:val="left"/>
              <w:rPr>
                <w:rFonts w:ascii="宋体" w:hAnsi="宋体" w:cs="宋体" w:hint="eastAsia"/>
                <w:szCs w:val="21"/>
              </w:rPr>
            </w:pPr>
            <w:r w:rsidRPr="00BC4D8F">
              <w:rPr>
                <w:rFonts w:ascii="宋体" w:hAnsi="宋体" w:cs="宋体" w:hint="eastAsia"/>
                <w:szCs w:val="21"/>
              </w:rPr>
              <w:t>处理范围</w:t>
            </w:r>
            <w:r w:rsidRPr="00BC4D8F">
              <w:rPr>
                <w:rFonts w:ascii="宋体" w:hAnsi="宋体" w:cs="宋体"/>
                <w:szCs w:val="21"/>
              </w:rPr>
              <w:t>为趸船面</w:t>
            </w:r>
            <w:r w:rsidRPr="00BC4D8F">
              <w:rPr>
                <w:rFonts w:ascii="宋体" w:hAnsi="宋体" w:cs="宋体" w:hint="eastAsia"/>
                <w:szCs w:val="21"/>
              </w:rPr>
              <w:t>层以下1.</w:t>
            </w:r>
            <w:r w:rsidRPr="00BC4D8F">
              <w:rPr>
                <w:rFonts w:ascii="宋体" w:hAnsi="宋体" w:cs="宋体"/>
                <w:szCs w:val="21"/>
              </w:rPr>
              <w:t>6m</w:t>
            </w:r>
            <w:r w:rsidRPr="00BC4D8F">
              <w:rPr>
                <w:rFonts w:ascii="宋体" w:hAnsi="宋体" w:cs="宋体" w:hint="eastAsia"/>
                <w:szCs w:val="21"/>
              </w:rPr>
              <w:t>（不含</w:t>
            </w:r>
            <w:r w:rsidRPr="00BC4D8F">
              <w:rPr>
                <w:rFonts w:ascii="宋体" w:hAnsi="宋体" w:cs="宋体"/>
                <w:szCs w:val="21"/>
              </w:rPr>
              <w:t>面层</w:t>
            </w:r>
            <w:r w:rsidRPr="00BC4D8F">
              <w:rPr>
                <w:rFonts w:ascii="宋体" w:hAnsi="宋体" w:cs="宋体" w:hint="eastAsia"/>
                <w:szCs w:val="21"/>
              </w:rPr>
              <w:t>）</w:t>
            </w:r>
          </w:p>
        </w:tc>
      </w:tr>
    </w:tbl>
    <w:p w:rsidR="003C03C7" w:rsidRPr="00BC4D8F" w:rsidRDefault="003C03C7" w:rsidP="003C03C7">
      <w:pPr>
        <w:adjustRightInd w:val="0"/>
        <w:snapToGrid w:val="0"/>
        <w:spacing w:line="360" w:lineRule="auto"/>
        <w:ind w:firstLineChars="200" w:firstLine="420"/>
        <w:rPr>
          <w:rFonts w:ascii="宋体" w:hAnsi="宋体"/>
          <w:szCs w:val="21"/>
        </w:rPr>
      </w:pPr>
    </w:p>
    <w:p w:rsidR="003C03C7" w:rsidRPr="00BC4D8F" w:rsidRDefault="003C03C7" w:rsidP="003C03C7">
      <w:pPr>
        <w:adjustRightInd w:val="0"/>
        <w:snapToGrid w:val="0"/>
        <w:spacing w:line="360" w:lineRule="auto"/>
        <w:ind w:firstLineChars="196" w:firstLine="413"/>
        <w:outlineLvl w:val="1"/>
        <w:rPr>
          <w:rFonts w:ascii="宋体" w:hAnsi="宋体" w:hint="eastAsia"/>
          <w:b/>
          <w:szCs w:val="21"/>
        </w:rPr>
      </w:pPr>
      <w:bookmarkStart w:id="0" w:name="_Toc532316893"/>
      <w:r w:rsidRPr="00BC4D8F">
        <w:rPr>
          <w:rFonts w:ascii="宋体" w:hAnsi="宋体" w:hint="eastAsia"/>
          <w:b/>
          <w:szCs w:val="21"/>
        </w:rPr>
        <w:t>2、锚链</w:t>
      </w:r>
      <w:bookmarkEnd w:id="0"/>
      <w:r w:rsidRPr="00BC4D8F">
        <w:rPr>
          <w:rFonts w:ascii="宋体" w:hAnsi="宋体" w:hint="eastAsia"/>
          <w:b/>
          <w:szCs w:val="21"/>
        </w:rPr>
        <w:t>养护</w:t>
      </w:r>
    </w:p>
    <w:p w:rsidR="003C03C7" w:rsidRPr="00BC4D8F" w:rsidRDefault="003C03C7" w:rsidP="003C03C7">
      <w:pPr>
        <w:widowControl/>
        <w:shd w:val="clear" w:color="auto" w:fill="FFFFFF"/>
        <w:spacing w:line="360" w:lineRule="auto"/>
        <w:ind w:firstLine="567"/>
        <w:rPr>
          <w:rFonts w:ascii="宋体" w:hAnsi="宋体" w:hint="eastAsia"/>
          <w:szCs w:val="21"/>
        </w:rPr>
      </w:pPr>
      <w:r w:rsidRPr="00BC4D8F">
        <w:rPr>
          <w:rFonts w:ascii="宋体" w:hAnsi="宋体" w:hint="eastAsia"/>
          <w:szCs w:val="21"/>
        </w:rPr>
        <w:t>本项目</w:t>
      </w:r>
      <w:r w:rsidRPr="00BC4D8F">
        <w:rPr>
          <w:rFonts w:ascii="宋体" w:hAnsi="宋体"/>
          <w:szCs w:val="21"/>
        </w:rPr>
        <w:t>锚链分为两种，一种是在趸船端部抛设</w:t>
      </w:r>
      <w:r w:rsidRPr="00BC4D8F">
        <w:rPr>
          <w:rFonts w:ascii="宋体" w:hAnsi="宋体"/>
          <w:spacing w:val="-74"/>
          <w:szCs w:val="21"/>
        </w:rPr>
        <w:t xml:space="preserve"> </w:t>
      </w:r>
      <w:r w:rsidRPr="00BC4D8F">
        <w:rPr>
          <w:rFonts w:ascii="宋体" w:hAnsi="宋体"/>
          <w:szCs w:val="21"/>
        </w:rPr>
        <w:t>4</w:t>
      </w:r>
      <w:r w:rsidRPr="00BC4D8F">
        <w:rPr>
          <w:rFonts w:ascii="宋体" w:hAnsi="宋体"/>
          <w:spacing w:val="-74"/>
          <w:szCs w:val="21"/>
        </w:rPr>
        <w:t xml:space="preserve"> </w:t>
      </w:r>
      <w:r w:rsidRPr="00BC4D8F">
        <w:rPr>
          <w:rFonts w:ascii="宋体" w:hAnsi="宋体"/>
          <w:szCs w:val="21"/>
        </w:rPr>
        <w:t>根Φ38</w:t>
      </w:r>
      <w:r w:rsidRPr="00BC4D8F">
        <w:rPr>
          <w:rFonts w:ascii="宋体" w:hAnsi="宋体"/>
          <w:spacing w:val="-74"/>
          <w:szCs w:val="21"/>
        </w:rPr>
        <w:t xml:space="preserve"> </w:t>
      </w:r>
      <w:r w:rsidRPr="00BC4D8F">
        <w:rPr>
          <w:rFonts w:ascii="宋体" w:hAnsi="宋体"/>
          <w:szCs w:val="21"/>
        </w:rPr>
        <w:t>主锚链，</w:t>
      </w:r>
      <w:r w:rsidRPr="00BC4D8F">
        <w:rPr>
          <w:rFonts w:ascii="宋体" w:hAnsi="宋体" w:hint="eastAsia"/>
          <w:szCs w:val="21"/>
        </w:rPr>
        <w:t>该</w:t>
      </w:r>
      <w:r w:rsidRPr="00BC4D8F">
        <w:rPr>
          <w:rFonts w:ascii="宋体" w:hAnsi="宋体"/>
          <w:szCs w:val="21"/>
        </w:rPr>
        <w:t>锚链长度为</w:t>
      </w:r>
      <w:r w:rsidRPr="00BC4D8F">
        <w:rPr>
          <w:rFonts w:ascii="宋体" w:hAnsi="宋体"/>
          <w:w w:val="99"/>
          <w:szCs w:val="21"/>
        </w:rPr>
        <w:t xml:space="preserve"> </w:t>
      </w:r>
      <w:r w:rsidRPr="00BC4D8F">
        <w:rPr>
          <w:rFonts w:ascii="宋体" w:hAnsi="宋体"/>
          <w:spacing w:val="-1"/>
          <w:szCs w:val="21"/>
        </w:rPr>
        <w:t>15m，</w:t>
      </w:r>
      <w:r w:rsidRPr="00BC4D8F">
        <w:rPr>
          <w:rFonts w:ascii="宋体" w:hAnsi="宋体" w:hint="eastAsia"/>
          <w:spacing w:val="-1"/>
          <w:szCs w:val="21"/>
        </w:rPr>
        <w:t>总长60m；另一种</w:t>
      </w:r>
      <w:r w:rsidRPr="00BC4D8F">
        <w:rPr>
          <w:rFonts w:ascii="宋体" w:hAnsi="宋体"/>
          <w:spacing w:val="-1"/>
          <w:szCs w:val="21"/>
        </w:rPr>
        <w:t>锚链</w:t>
      </w:r>
      <w:r w:rsidRPr="00BC4D8F">
        <w:rPr>
          <w:rFonts w:ascii="宋体" w:hAnsi="宋体"/>
          <w:szCs w:val="21"/>
        </w:rPr>
        <w:t>Φ30锚链</w:t>
      </w:r>
      <w:r w:rsidRPr="00BC4D8F">
        <w:rPr>
          <w:rFonts w:ascii="宋体" w:hAnsi="宋体" w:hint="eastAsia"/>
          <w:szCs w:val="21"/>
        </w:rPr>
        <w:t>，主要</w:t>
      </w:r>
      <w:r w:rsidRPr="00BC4D8F">
        <w:rPr>
          <w:rFonts w:ascii="宋体" w:hAnsi="宋体"/>
          <w:szCs w:val="21"/>
        </w:rPr>
        <w:t>用在趸船十字链、钢引桥下挂锚链、钢撑杆下挂锚链及连接链，该规格的锚链总长</w:t>
      </w:r>
      <w:r w:rsidRPr="00BC4D8F">
        <w:rPr>
          <w:rFonts w:ascii="宋体" w:hAnsi="宋体" w:hint="eastAsia"/>
          <w:szCs w:val="21"/>
        </w:rPr>
        <w:t>117m。</w:t>
      </w:r>
    </w:p>
    <w:p w:rsidR="003C03C7" w:rsidRPr="00BC4D8F" w:rsidRDefault="003C03C7" w:rsidP="003C03C7">
      <w:pPr>
        <w:spacing w:line="360" w:lineRule="auto"/>
        <w:ind w:firstLineChars="202" w:firstLine="424"/>
        <w:rPr>
          <w:rFonts w:ascii="宋体" w:hAnsi="宋体" w:hint="eastAsia"/>
          <w:bCs/>
          <w:szCs w:val="21"/>
        </w:rPr>
      </w:pPr>
      <w:r w:rsidRPr="00BC4D8F">
        <w:rPr>
          <w:rFonts w:ascii="宋体" w:hAnsi="宋体" w:hint="eastAsia"/>
          <w:szCs w:val="21"/>
        </w:rPr>
        <w:t>锚链除锈</w:t>
      </w:r>
      <w:r w:rsidRPr="00BC4D8F">
        <w:rPr>
          <w:rFonts w:ascii="宋体" w:hAnsi="宋体" w:hint="eastAsia"/>
          <w:bCs/>
          <w:szCs w:val="21"/>
        </w:rPr>
        <w:t>宜</w:t>
      </w:r>
      <w:r w:rsidRPr="00BC4D8F">
        <w:rPr>
          <w:rFonts w:ascii="宋体" w:hAnsi="宋体" w:hint="eastAsia"/>
          <w:szCs w:val="21"/>
        </w:rPr>
        <w:t>采用手动工具除锈，使用电动旋转钢丝刷除去金属表面上松动的氧化皮、浮锈等杂物；除锈后钢材表面无可见的油脂和污垢，且没有附着不牢的氧化皮、铁锈等附着物，钢材表面除锈后的质量等级为St</w:t>
      </w:r>
      <w:r w:rsidRPr="00BC4D8F">
        <w:rPr>
          <w:rFonts w:ascii="宋体" w:hAnsi="宋体"/>
          <w:szCs w:val="21"/>
        </w:rPr>
        <w:t>2.5</w:t>
      </w:r>
      <w:r w:rsidRPr="00BC4D8F">
        <w:rPr>
          <w:rFonts w:ascii="宋体" w:hAnsi="宋体" w:hint="eastAsia"/>
          <w:szCs w:val="21"/>
        </w:rPr>
        <w:t>。</w:t>
      </w:r>
    </w:p>
    <w:p w:rsidR="003C03C7" w:rsidRPr="00BC4D8F" w:rsidRDefault="003C03C7" w:rsidP="003C03C7">
      <w:pPr>
        <w:spacing w:line="360" w:lineRule="auto"/>
        <w:ind w:firstLineChars="202" w:firstLine="424"/>
        <w:rPr>
          <w:rFonts w:ascii="宋体" w:hAnsi="宋体" w:hint="eastAsia"/>
          <w:szCs w:val="21"/>
        </w:rPr>
      </w:pPr>
      <w:r w:rsidRPr="00BC4D8F">
        <w:rPr>
          <w:rFonts w:ascii="宋体" w:hAnsi="宋体" w:hint="eastAsia"/>
          <w:szCs w:val="21"/>
        </w:rPr>
        <w:t>防腐的环氧煤沥青油漆施工根据现场条件采用刷涂的方式。首先钢材除锈经检查合格后方可涂刷底漆和面漆。环氧煤沥青漆混合配制好拌匀后将先</w:t>
      </w:r>
      <w:r w:rsidRPr="00BC4D8F">
        <w:rPr>
          <w:rFonts w:ascii="宋体" w:hAnsi="宋体"/>
          <w:szCs w:val="21"/>
        </w:rPr>
        <w:t>将</w:t>
      </w:r>
      <w:r w:rsidRPr="00BC4D8F">
        <w:rPr>
          <w:rFonts w:ascii="宋体" w:hAnsi="宋体" w:hint="eastAsia"/>
          <w:szCs w:val="21"/>
        </w:rPr>
        <w:t>其熟化 15 ～ 30min ，并在4小时内用完，</w:t>
      </w:r>
      <w:r w:rsidRPr="00BC4D8F">
        <w:rPr>
          <w:rFonts w:ascii="宋体" w:hAnsi="宋体"/>
          <w:szCs w:val="21"/>
        </w:rPr>
        <w:t>再行涂刷底漆</w:t>
      </w:r>
      <w:r w:rsidRPr="00BC4D8F">
        <w:rPr>
          <w:rFonts w:ascii="宋体" w:hAnsi="宋体" w:hint="eastAsia"/>
          <w:szCs w:val="21"/>
        </w:rPr>
        <w:t>。底漆表干后固化前涂刷第一道面漆，面漆实干后固化前涂刷第二道面漆。施工时，在工序流程上是连续的，需要特别注意油漆的涂装间隔时间，保证涂装间隔在最小和最大涂装间隔之间。施工时，要根据涂料的性能和天气条件确定涂装的间隔时间。如果油漆复涂间隔太长，则需要将油漆表面用砂布或砂轮打毛后再涂刷后道漆。环氧煤沥青漆作业应按随货所到的材料说明书和规范要求进行操作。另外，油漆作业施工用具应干净，使用过程中的清理和用完后处理应适当。涂刷时，层间纵横交错，每层往复进行。涂漆的时间间隔应符合涂料的技术要求，漆膜厚度符合设计要求。漆膜在干燥过程中，应保持周围环境清洁，防止漆膜表面受污。</w:t>
      </w:r>
    </w:p>
    <w:p w:rsidR="003C03C7" w:rsidRPr="00BC4D8F" w:rsidRDefault="003C03C7" w:rsidP="003C03C7">
      <w:pPr>
        <w:widowControl/>
        <w:spacing w:line="360" w:lineRule="auto"/>
        <w:ind w:firstLineChars="202" w:firstLine="424"/>
        <w:jc w:val="left"/>
        <w:rPr>
          <w:rFonts w:ascii="宋体" w:hAnsi="宋体" w:cs="宋体"/>
          <w:szCs w:val="21"/>
        </w:rPr>
      </w:pPr>
      <w:r w:rsidRPr="00BC4D8F">
        <w:rPr>
          <w:rFonts w:ascii="宋体" w:hAnsi="宋体" w:cs="宋体" w:hint="eastAsia"/>
          <w:szCs w:val="21"/>
        </w:rPr>
        <w:t>锚链</w:t>
      </w:r>
      <w:r w:rsidRPr="00BC4D8F">
        <w:rPr>
          <w:rFonts w:ascii="宋体" w:hAnsi="宋体" w:cs="宋体"/>
          <w:szCs w:val="21"/>
        </w:rPr>
        <w:t xml:space="preserve">防腐完成后让其静置自行干燥，至少保持8h不能移动，使其不受淋雨、泡水，实干后方可运输。 </w:t>
      </w:r>
      <w:r w:rsidRPr="00BC4D8F">
        <w:rPr>
          <w:rFonts w:ascii="宋体" w:hAnsi="宋体" w:cs="宋体" w:hint="eastAsia"/>
          <w:szCs w:val="21"/>
        </w:rPr>
        <w:t>锚链</w:t>
      </w:r>
      <w:r w:rsidRPr="00BC4D8F">
        <w:rPr>
          <w:rFonts w:ascii="宋体" w:hAnsi="宋体" w:cs="宋体"/>
          <w:szCs w:val="21"/>
        </w:rPr>
        <w:t xml:space="preserve">在运输和安装过程中可能会出现对管道防腐层的损伤，还需要对管道防腐层进行补口补伤。 补伤时钢材表面的锈渍采用砂轮机除锈或手工除锈，其除锈等级要达到 St3 级以上。 防腐补伤所采用的防腐层应与相邻管道的防腐层相一致。新防腐层与旧防腐层的接茬呈阶梯式，接口处须搭接。搭接至少保持在 50mm 以上。 </w:t>
      </w:r>
    </w:p>
    <w:p w:rsidR="003C03C7" w:rsidRPr="00BC4D8F" w:rsidRDefault="003C03C7" w:rsidP="003C03C7">
      <w:pPr>
        <w:adjustRightInd w:val="0"/>
        <w:snapToGrid w:val="0"/>
        <w:spacing w:line="360" w:lineRule="auto"/>
        <w:ind w:firstLineChars="200" w:firstLine="420"/>
        <w:jc w:val="center"/>
        <w:rPr>
          <w:rFonts w:ascii="宋体" w:hAnsi="宋体"/>
          <w:szCs w:val="21"/>
        </w:rPr>
      </w:pPr>
      <w:r w:rsidRPr="00BC4D8F">
        <w:rPr>
          <w:rFonts w:ascii="宋体" w:hAnsi="宋体" w:hint="eastAsia"/>
          <w:szCs w:val="21"/>
        </w:rPr>
        <w:t>锚链</w:t>
      </w:r>
      <w:r w:rsidRPr="00BC4D8F">
        <w:rPr>
          <w:rFonts w:ascii="宋体" w:hAnsi="宋体"/>
          <w:szCs w:val="21"/>
        </w:rPr>
        <w:t>养护主要工程量</w:t>
      </w:r>
    </w:p>
    <w:tbl>
      <w:tblPr>
        <w:tblW w:w="5000" w:type="pct"/>
        <w:tblLook w:val="04A0"/>
      </w:tblPr>
      <w:tblGrid>
        <w:gridCol w:w="1303"/>
        <w:gridCol w:w="2088"/>
        <w:gridCol w:w="1739"/>
        <w:gridCol w:w="1041"/>
        <w:gridCol w:w="1216"/>
        <w:gridCol w:w="1826"/>
      </w:tblGrid>
      <w:tr w:rsidR="003C03C7" w:rsidRPr="00BC4D8F" w:rsidTr="00AE7997">
        <w:trPr>
          <w:trHeight w:val="498"/>
        </w:trPr>
        <w:tc>
          <w:tcPr>
            <w:tcW w:w="27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szCs w:val="21"/>
              </w:rPr>
            </w:pPr>
            <w:r w:rsidRPr="00BC4D8F">
              <w:rPr>
                <w:rFonts w:ascii="宋体" w:hAnsi="宋体" w:cs="宋体" w:hint="eastAsia"/>
                <w:szCs w:val="21"/>
              </w:rPr>
              <w:t>养护项目</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单位</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数量</w:t>
            </w:r>
          </w:p>
        </w:tc>
        <w:tc>
          <w:tcPr>
            <w:tcW w:w="9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备注</w:t>
            </w:r>
          </w:p>
        </w:tc>
      </w:tr>
      <w:tr w:rsidR="003C03C7" w:rsidRPr="00BC4D8F" w:rsidTr="00AE7997">
        <w:trPr>
          <w:trHeight w:val="600"/>
        </w:trPr>
        <w:tc>
          <w:tcPr>
            <w:tcW w:w="707" w:type="pct"/>
            <w:tcBorders>
              <w:top w:val="nil"/>
              <w:left w:val="single" w:sz="4" w:space="0" w:color="auto"/>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构件</w:t>
            </w:r>
          </w:p>
        </w:tc>
        <w:tc>
          <w:tcPr>
            <w:tcW w:w="1133"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规格</w:t>
            </w:r>
          </w:p>
        </w:tc>
        <w:tc>
          <w:tcPr>
            <w:tcW w:w="944"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项目</w:t>
            </w:r>
          </w:p>
        </w:tc>
        <w:tc>
          <w:tcPr>
            <w:tcW w:w="565" w:type="pct"/>
            <w:vMerge/>
            <w:tcBorders>
              <w:top w:val="single" w:sz="4" w:space="0" w:color="auto"/>
              <w:left w:val="single" w:sz="4" w:space="0" w:color="auto"/>
              <w:bottom w:val="single" w:sz="4" w:space="0" w:color="auto"/>
              <w:right w:val="single" w:sz="4" w:space="0" w:color="auto"/>
            </w:tcBorders>
            <w:vAlign w:val="center"/>
          </w:tcPr>
          <w:p w:rsidR="003C03C7" w:rsidRPr="00BC4D8F" w:rsidRDefault="003C03C7" w:rsidP="00AE7997">
            <w:pPr>
              <w:widowControl/>
              <w:spacing w:line="360" w:lineRule="auto"/>
              <w:jc w:val="left"/>
              <w:rPr>
                <w:rFonts w:ascii="宋体" w:hAnsi="宋体" w:cs="宋体"/>
                <w:szCs w:val="21"/>
              </w:rPr>
            </w:pPr>
          </w:p>
        </w:tc>
        <w:tc>
          <w:tcPr>
            <w:tcW w:w="660" w:type="pct"/>
            <w:vMerge/>
            <w:tcBorders>
              <w:top w:val="single" w:sz="4" w:space="0" w:color="auto"/>
              <w:left w:val="single" w:sz="4" w:space="0" w:color="auto"/>
              <w:bottom w:val="single" w:sz="4" w:space="0" w:color="auto"/>
              <w:right w:val="single" w:sz="4" w:space="0" w:color="auto"/>
            </w:tcBorders>
            <w:vAlign w:val="center"/>
          </w:tcPr>
          <w:p w:rsidR="003C03C7" w:rsidRPr="00BC4D8F" w:rsidRDefault="003C03C7" w:rsidP="00AE7997">
            <w:pPr>
              <w:widowControl/>
              <w:spacing w:line="360" w:lineRule="auto"/>
              <w:jc w:val="left"/>
              <w:rPr>
                <w:rFonts w:ascii="宋体" w:hAnsi="宋体" w:cs="宋体"/>
                <w:szCs w:val="21"/>
              </w:rPr>
            </w:pPr>
          </w:p>
        </w:tc>
        <w:tc>
          <w:tcPr>
            <w:tcW w:w="991" w:type="pct"/>
            <w:vMerge/>
            <w:tcBorders>
              <w:top w:val="single" w:sz="4" w:space="0" w:color="auto"/>
              <w:left w:val="single" w:sz="4" w:space="0" w:color="auto"/>
              <w:bottom w:val="single" w:sz="4" w:space="0" w:color="auto"/>
              <w:right w:val="single" w:sz="4" w:space="0" w:color="auto"/>
            </w:tcBorders>
            <w:vAlign w:val="center"/>
          </w:tcPr>
          <w:p w:rsidR="003C03C7" w:rsidRPr="00BC4D8F" w:rsidRDefault="003C03C7" w:rsidP="00AE7997">
            <w:pPr>
              <w:widowControl/>
              <w:spacing w:line="360" w:lineRule="auto"/>
              <w:jc w:val="left"/>
              <w:rPr>
                <w:rFonts w:ascii="宋体" w:hAnsi="宋体" w:cs="宋体"/>
                <w:szCs w:val="21"/>
              </w:rPr>
            </w:pPr>
          </w:p>
        </w:tc>
      </w:tr>
      <w:tr w:rsidR="003C03C7" w:rsidRPr="00BC4D8F" w:rsidTr="00AE7997">
        <w:trPr>
          <w:trHeight w:val="600"/>
        </w:trPr>
        <w:tc>
          <w:tcPr>
            <w:tcW w:w="707" w:type="pct"/>
            <w:vMerge w:val="restart"/>
            <w:tcBorders>
              <w:top w:val="nil"/>
              <w:left w:val="single" w:sz="4" w:space="0" w:color="auto"/>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锚链1</w:t>
            </w:r>
          </w:p>
        </w:tc>
        <w:tc>
          <w:tcPr>
            <w:tcW w:w="1133"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left"/>
              <w:rPr>
                <w:rFonts w:ascii="宋体" w:hAnsi="宋体" w:hint="eastAsia"/>
                <w:szCs w:val="21"/>
              </w:rPr>
            </w:pPr>
            <w:r w:rsidRPr="00BC4D8F">
              <w:rPr>
                <w:rFonts w:ascii="宋体" w:hAnsi="宋体"/>
                <w:szCs w:val="21"/>
              </w:rPr>
              <w:t xml:space="preserve">　</w:t>
            </w:r>
          </w:p>
        </w:tc>
        <w:tc>
          <w:tcPr>
            <w:tcW w:w="944"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szCs w:val="21"/>
              </w:rPr>
            </w:pPr>
            <w:r w:rsidRPr="00BC4D8F">
              <w:rPr>
                <w:rFonts w:ascii="宋体" w:hAnsi="宋体" w:cs="宋体" w:hint="eastAsia"/>
                <w:szCs w:val="21"/>
              </w:rPr>
              <w:t>锚链拆卸</w:t>
            </w:r>
          </w:p>
        </w:tc>
        <w:tc>
          <w:tcPr>
            <w:tcW w:w="565"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m</w:t>
            </w:r>
          </w:p>
        </w:tc>
        <w:tc>
          <w:tcPr>
            <w:tcW w:w="660"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117</w:t>
            </w:r>
          </w:p>
        </w:tc>
        <w:tc>
          <w:tcPr>
            <w:tcW w:w="991" w:type="pct"/>
            <w:vMerge w:val="restart"/>
            <w:tcBorders>
              <w:top w:val="nil"/>
              <w:left w:val="single" w:sz="4" w:space="0" w:color="auto"/>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φ30锚链</w:t>
            </w:r>
          </w:p>
        </w:tc>
      </w:tr>
      <w:tr w:rsidR="003C03C7" w:rsidRPr="00BC4D8F" w:rsidTr="00AE7997">
        <w:trPr>
          <w:trHeight w:val="600"/>
        </w:trPr>
        <w:tc>
          <w:tcPr>
            <w:tcW w:w="707" w:type="pct"/>
            <w:vMerge/>
            <w:tcBorders>
              <w:top w:val="nil"/>
              <w:left w:val="single" w:sz="4" w:space="0" w:color="auto"/>
              <w:bottom w:val="single" w:sz="4" w:space="0" w:color="auto"/>
              <w:right w:val="single" w:sz="4" w:space="0" w:color="auto"/>
            </w:tcBorders>
            <w:vAlign w:val="center"/>
          </w:tcPr>
          <w:p w:rsidR="003C03C7" w:rsidRPr="00BC4D8F" w:rsidRDefault="003C03C7" w:rsidP="00AE7997">
            <w:pPr>
              <w:widowControl/>
              <w:spacing w:line="360" w:lineRule="auto"/>
              <w:jc w:val="left"/>
              <w:rPr>
                <w:rFonts w:ascii="宋体" w:hAnsi="宋体" w:cs="宋体"/>
                <w:szCs w:val="21"/>
              </w:rPr>
            </w:pPr>
          </w:p>
        </w:tc>
        <w:tc>
          <w:tcPr>
            <w:tcW w:w="1133"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沥青漆防腐</w:t>
            </w:r>
          </w:p>
        </w:tc>
        <w:tc>
          <w:tcPr>
            <w:tcW w:w="944"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防腐处理</w:t>
            </w:r>
          </w:p>
        </w:tc>
        <w:tc>
          <w:tcPr>
            <w:tcW w:w="565"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m²</w:t>
            </w:r>
          </w:p>
        </w:tc>
        <w:tc>
          <w:tcPr>
            <w:tcW w:w="660"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 xml:space="preserve">38.57 </w:t>
            </w:r>
          </w:p>
        </w:tc>
        <w:tc>
          <w:tcPr>
            <w:tcW w:w="991" w:type="pct"/>
            <w:vMerge/>
            <w:tcBorders>
              <w:top w:val="nil"/>
              <w:left w:val="single" w:sz="4" w:space="0" w:color="auto"/>
              <w:bottom w:val="single" w:sz="4" w:space="0" w:color="auto"/>
              <w:right w:val="single" w:sz="4" w:space="0" w:color="auto"/>
            </w:tcBorders>
            <w:vAlign w:val="center"/>
          </w:tcPr>
          <w:p w:rsidR="003C03C7" w:rsidRPr="00BC4D8F" w:rsidRDefault="003C03C7" w:rsidP="00AE7997">
            <w:pPr>
              <w:widowControl/>
              <w:spacing w:line="360" w:lineRule="auto"/>
              <w:jc w:val="left"/>
              <w:rPr>
                <w:rFonts w:ascii="宋体" w:hAnsi="宋体" w:cs="宋体"/>
                <w:szCs w:val="21"/>
              </w:rPr>
            </w:pPr>
          </w:p>
        </w:tc>
      </w:tr>
      <w:tr w:rsidR="003C03C7" w:rsidRPr="00BC4D8F" w:rsidTr="00AE7997">
        <w:trPr>
          <w:trHeight w:val="600"/>
        </w:trPr>
        <w:tc>
          <w:tcPr>
            <w:tcW w:w="707" w:type="pct"/>
            <w:vMerge/>
            <w:tcBorders>
              <w:top w:val="nil"/>
              <w:left w:val="single" w:sz="4" w:space="0" w:color="auto"/>
              <w:bottom w:val="single" w:sz="4" w:space="0" w:color="auto"/>
              <w:right w:val="single" w:sz="4" w:space="0" w:color="auto"/>
            </w:tcBorders>
            <w:vAlign w:val="center"/>
          </w:tcPr>
          <w:p w:rsidR="003C03C7" w:rsidRPr="00BC4D8F" w:rsidRDefault="003C03C7" w:rsidP="00AE7997">
            <w:pPr>
              <w:widowControl/>
              <w:spacing w:line="360" w:lineRule="auto"/>
              <w:jc w:val="left"/>
              <w:rPr>
                <w:rFonts w:ascii="宋体" w:hAnsi="宋体" w:cs="宋体"/>
                <w:szCs w:val="21"/>
              </w:rPr>
            </w:pPr>
          </w:p>
        </w:tc>
        <w:tc>
          <w:tcPr>
            <w:tcW w:w="1133"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left"/>
              <w:rPr>
                <w:rFonts w:ascii="宋体" w:hAnsi="宋体" w:hint="eastAsia"/>
                <w:szCs w:val="21"/>
              </w:rPr>
            </w:pPr>
            <w:r w:rsidRPr="00BC4D8F">
              <w:rPr>
                <w:rFonts w:ascii="宋体" w:hAnsi="宋体"/>
                <w:szCs w:val="21"/>
              </w:rPr>
              <w:t xml:space="preserve">　</w:t>
            </w:r>
          </w:p>
        </w:tc>
        <w:tc>
          <w:tcPr>
            <w:tcW w:w="944"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szCs w:val="21"/>
              </w:rPr>
            </w:pPr>
            <w:r w:rsidRPr="00BC4D8F">
              <w:rPr>
                <w:rFonts w:ascii="宋体" w:hAnsi="宋体" w:cs="宋体" w:hint="eastAsia"/>
                <w:szCs w:val="21"/>
              </w:rPr>
              <w:t>锚链安装</w:t>
            </w:r>
          </w:p>
        </w:tc>
        <w:tc>
          <w:tcPr>
            <w:tcW w:w="565"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m</w:t>
            </w:r>
          </w:p>
        </w:tc>
        <w:tc>
          <w:tcPr>
            <w:tcW w:w="660"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117</w:t>
            </w:r>
          </w:p>
        </w:tc>
        <w:tc>
          <w:tcPr>
            <w:tcW w:w="991" w:type="pct"/>
            <w:vMerge/>
            <w:tcBorders>
              <w:top w:val="nil"/>
              <w:left w:val="single" w:sz="4" w:space="0" w:color="auto"/>
              <w:bottom w:val="single" w:sz="4" w:space="0" w:color="auto"/>
              <w:right w:val="single" w:sz="4" w:space="0" w:color="auto"/>
            </w:tcBorders>
            <w:vAlign w:val="center"/>
          </w:tcPr>
          <w:p w:rsidR="003C03C7" w:rsidRPr="00BC4D8F" w:rsidRDefault="003C03C7" w:rsidP="00AE7997">
            <w:pPr>
              <w:widowControl/>
              <w:spacing w:line="360" w:lineRule="auto"/>
              <w:jc w:val="left"/>
              <w:rPr>
                <w:rFonts w:ascii="宋体" w:hAnsi="宋体" w:cs="宋体"/>
                <w:szCs w:val="21"/>
              </w:rPr>
            </w:pPr>
          </w:p>
        </w:tc>
      </w:tr>
      <w:tr w:rsidR="003C03C7" w:rsidRPr="00BC4D8F" w:rsidTr="00AE7997">
        <w:trPr>
          <w:trHeight w:val="600"/>
        </w:trPr>
        <w:tc>
          <w:tcPr>
            <w:tcW w:w="707" w:type="pct"/>
            <w:vMerge w:val="restart"/>
            <w:tcBorders>
              <w:top w:val="nil"/>
              <w:left w:val="single" w:sz="4" w:space="0" w:color="auto"/>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锚链2</w:t>
            </w:r>
          </w:p>
        </w:tc>
        <w:tc>
          <w:tcPr>
            <w:tcW w:w="1133"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left"/>
              <w:rPr>
                <w:rFonts w:ascii="宋体" w:hAnsi="宋体" w:hint="eastAsia"/>
                <w:szCs w:val="21"/>
              </w:rPr>
            </w:pPr>
            <w:r w:rsidRPr="00BC4D8F">
              <w:rPr>
                <w:rFonts w:ascii="宋体" w:hAnsi="宋体"/>
                <w:szCs w:val="21"/>
              </w:rPr>
              <w:t xml:space="preserve">　</w:t>
            </w:r>
          </w:p>
        </w:tc>
        <w:tc>
          <w:tcPr>
            <w:tcW w:w="944"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szCs w:val="21"/>
              </w:rPr>
            </w:pPr>
            <w:r w:rsidRPr="00BC4D8F">
              <w:rPr>
                <w:rFonts w:ascii="宋体" w:hAnsi="宋体" w:cs="宋体" w:hint="eastAsia"/>
                <w:szCs w:val="21"/>
              </w:rPr>
              <w:t>锚链拆卸</w:t>
            </w:r>
          </w:p>
        </w:tc>
        <w:tc>
          <w:tcPr>
            <w:tcW w:w="565"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m</w:t>
            </w:r>
          </w:p>
        </w:tc>
        <w:tc>
          <w:tcPr>
            <w:tcW w:w="660"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60</w:t>
            </w:r>
          </w:p>
        </w:tc>
        <w:tc>
          <w:tcPr>
            <w:tcW w:w="991" w:type="pct"/>
            <w:vMerge w:val="restart"/>
            <w:tcBorders>
              <w:top w:val="nil"/>
              <w:left w:val="single" w:sz="4" w:space="0" w:color="auto"/>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φ38锚链</w:t>
            </w:r>
          </w:p>
        </w:tc>
      </w:tr>
      <w:tr w:rsidR="003C03C7" w:rsidRPr="00BC4D8F" w:rsidTr="00AE7997">
        <w:trPr>
          <w:trHeight w:val="600"/>
        </w:trPr>
        <w:tc>
          <w:tcPr>
            <w:tcW w:w="707" w:type="pct"/>
            <w:vMerge/>
            <w:tcBorders>
              <w:top w:val="nil"/>
              <w:left w:val="single" w:sz="4" w:space="0" w:color="auto"/>
              <w:bottom w:val="single" w:sz="4" w:space="0" w:color="auto"/>
              <w:right w:val="single" w:sz="4" w:space="0" w:color="auto"/>
            </w:tcBorders>
            <w:vAlign w:val="center"/>
          </w:tcPr>
          <w:p w:rsidR="003C03C7" w:rsidRPr="00BC4D8F" w:rsidRDefault="003C03C7" w:rsidP="00AE7997">
            <w:pPr>
              <w:widowControl/>
              <w:spacing w:line="360" w:lineRule="auto"/>
              <w:jc w:val="left"/>
              <w:rPr>
                <w:rFonts w:ascii="宋体" w:hAnsi="宋体" w:cs="宋体"/>
                <w:szCs w:val="21"/>
              </w:rPr>
            </w:pPr>
          </w:p>
        </w:tc>
        <w:tc>
          <w:tcPr>
            <w:tcW w:w="1133"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沥青漆防腐</w:t>
            </w:r>
          </w:p>
        </w:tc>
        <w:tc>
          <w:tcPr>
            <w:tcW w:w="944"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防腐处理</w:t>
            </w:r>
          </w:p>
        </w:tc>
        <w:tc>
          <w:tcPr>
            <w:tcW w:w="565"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m²</w:t>
            </w:r>
          </w:p>
        </w:tc>
        <w:tc>
          <w:tcPr>
            <w:tcW w:w="660"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 xml:space="preserve">32.22 </w:t>
            </w:r>
          </w:p>
        </w:tc>
        <w:tc>
          <w:tcPr>
            <w:tcW w:w="991" w:type="pct"/>
            <w:vMerge/>
            <w:tcBorders>
              <w:top w:val="nil"/>
              <w:left w:val="single" w:sz="4" w:space="0" w:color="auto"/>
              <w:bottom w:val="single" w:sz="4" w:space="0" w:color="auto"/>
              <w:right w:val="single" w:sz="4" w:space="0" w:color="auto"/>
            </w:tcBorders>
            <w:vAlign w:val="center"/>
          </w:tcPr>
          <w:p w:rsidR="003C03C7" w:rsidRPr="00BC4D8F" w:rsidRDefault="003C03C7" w:rsidP="00AE7997">
            <w:pPr>
              <w:widowControl/>
              <w:spacing w:line="360" w:lineRule="auto"/>
              <w:jc w:val="left"/>
              <w:rPr>
                <w:rFonts w:ascii="宋体" w:hAnsi="宋体" w:cs="宋体"/>
                <w:szCs w:val="21"/>
              </w:rPr>
            </w:pPr>
          </w:p>
        </w:tc>
      </w:tr>
      <w:tr w:rsidR="003C03C7" w:rsidRPr="00BC4D8F" w:rsidTr="00AE7997">
        <w:trPr>
          <w:trHeight w:val="488"/>
        </w:trPr>
        <w:tc>
          <w:tcPr>
            <w:tcW w:w="707" w:type="pct"/>
            <w:vMerge/>
            <w:tcBorders>
              <w:top w:val="nil"/>
              <w:left w:val="single" w:sz="4" w:space="0" w:color="auto"/>
              <w:bottom w:val="single" w:sz="4" w:space="0" w:color="auto"/>
              <w:right w:val="single" w:sz="4" w:space="0" w:color="auto"/>
            </w:tcBorders>
            <w:vAlign w:val="center"/>
          </w:tcPr>
          <w:p w:rsidR="003C03C7" w:rsidRPr="00BC4D8F" w:rsidRDefault="003C03C7" w:rsidP="00AE7997">
            <w:pPr>
              <w:widowControl/>
              <w:spacing w:line="360" w:lineRule="auto"/>
              <w:jc w:val="left"/>
              <w:rPr>
                <w:rFonts w:ascii="宋体" w:hAnsi="宋体" w:cs="宋体"/>
                <w:szCs w:val="21"/>
              </w:rPr>
            </w:pPr>
          </w:p>
        </w:tc>
        <w:tc>
          <w:tcPr>
            <w:tcW w:w="1133"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left"/>
              <w:rPr>
                <w:rFonts w:ascii="宋体" w:hAnsi="宋体" w:hint="eastAsia"/>
                <w:szCs w:val="21"/>
              </w:rPr>
            </w:pPr>
            <w:r w:rsidRPr="00BC4D8F">
              <w:rPr>
                <w:rFonts w:ascii="宋体" w:hAnsi="宋体"/>
                <w:szCs w:val="21"/>
              </w:rPr>
              <w:t xml:space="preserve">　</w:t>
            </w:r>
          </w:p>
        </w:tc>
        <w:tc>
          <w:tcPr>
            <w:tcW w:w="944"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szCs w:val="21"/>
              </w:rPr>
            </w:pPr>
            <w:r w:rsidRPr="00BC4D8F">
              <w:rPr>
                <w:rFonts w:ascii="宋体" w:hAnsi="宋体" w:cs="宋体" w:hint="eastAsia"/>
                <w:szCs w:val="21"/>
              </w:rPr>
              <w:t>锚链安装</w:t>
            </w:r>
          </w:p>
        </w:tc>
        <w:tc>
          <w:tcPr>
            <w:tcW w:w="565"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m</w:t>
            </w:r>
          </w:p>
        </w:tc>
        <w:tc>
          <w:tcPr>
            <w:tcW w:w="660"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360" w:lineRule="auto"/>
              <w:jc w:val="center"/>
              <w:rPr>
                <w:rFonts w:ascii="宋体" w:hAnsi="宋体" w:cs="宋体" w:hint="eastAsia"/>
                <w:szCs w:val="21"/>
              </w:rPr>
            </w:pPr>
            <w:r w:rsidRPr="00BC4D8F">
              <w:rPr>
                <w:rFonts w:ascii="宋体" w:hAnsi="宋体" w:cs="宋体" w:hint="eastAsia"/>
                <w:szCs w:val="21"/>
              </w:rPr>
              <w:t>60</w:t>
            </w:r>
          </w:p>
        </w:tc>
        <w:tc>
          <w:tcPr>
            <w:tcW w:w="991" w:type="pct"/>
            <w:vMerge/>
            <w:tcBorders>
              <w:top w:val="nil"/>
              <w:left w:val="single" w:sz="4" w:space="0" w:color="auto"/>
              <w:bottom w:val="single" w:sz="4" w:space="0" w:color="auto"/>
              <w:right w:val="single" w:sz="4" w:space="0" w:color="auto"/>
            </w:tcBorders>
            <w:vAlign w:val="center"/>
          </w:tcPr>
          <w:p w:rsidR="003C03C7" w:rsidRPr="00BC4D8F" w:rsidRDefault="003C03C7" w:rsidP="00AE7997">
            <w:pPr>
              <w:widowControl/>
              <w:spacing w:line="360" w:lineRule="auto"/>
              <w:jc w:val="left"/>
              <w:rPr>
                <w:rFonts w:ascii="宋体" w:hAnsi="宋体" w:cs="宋体"/>
                <w:szCs w:val="21"/>
              </w:rPr>
            </w:pPr>
          </w:p>
        </w:tc>
      </w:tr>
      <w:tr w:rsidR="003C03C7" w:rsidRPr="00BC4D8F" w:rsidTr="00AE7997">
        <w:trPr>
          <w:trHeight w:val="600"/>
        </w:trPr>
        <w:tc>
          <w:tcPr>
            <w:tcW w:w="5000" w:type="pct"/>
            <w:gridSpan w:val="6"/>
            <w:tcBorders>
              <w:top w:val="single" w:sz="4" w:space="0" w:color="auto"/>
              <w:left w:val="single" w:sz="4" w:space="0" w:color="auto"/>
              <w:bottom w:val="single" w:sz="4" w:space="0" w:color="auto"/>
              <w:right w:val="single" w:sz="4" w:space="0" w:color="auto"/>
            </w:tcBorders>
            <w:vAlign w:val="center"/>
          </w:tcPr>
          <w:p w:rsidR="003C03C7" w:rsidRPr="00BC4D8F" w:rsidRDefault="003C03C7" w:rsidP="00AE7997">
            <w:pPr>
              <w:widowControl/>
              <w:spacing w:line="360" w:lineRule="auto"/>
              <w:jc w:val="left"/>
              <w:rPr>
                <w:rFonts w:ascii="宋体" w:hAnsi="宋体" w:cs="宋体" w:hint="eastAsia"/>
                <w:szCs w:val="21"/>
              </w:rPr>
            </w:pPr>
            <w:r w:rsidRPr="00BC4D8F">
              <w:rPr>
                <w:rFonts w:ascii="宋体" w:hAnsi="宋体" w:cs="宋体" w:hint="eastAsia"/>
                <w:szCs w:val="21"/>
              </w:rPr>
              <w:t>注：若</w:t>
            </w:r>
            <w:r w:rsidRPr="00BC4D8F">
              <w:rPr>
                <w:rFonts w:ascii="宋体" w:hAnsi="宋体" w:cs="宋体"/>
                <w:szCs w:val="21"/>
              </w:rPr>
              <w:t>锚链</w:t>
            </w:r>
            <w:r w:rsidRPr="00BC4D8F">
              <w:rPr>
                <w:rFonts w:ascii="宋体" w:hAnsi="宋体" w:cs="宋体" w:hint="eastAsia"/>
                <w:szCs w:val="21"/>
              </w:rPr>
              <w:t>水下</w:t>
            </w:r>
            <w:r w:rsidRPr="00BC4D8F">
              <w:rPr>
                <w:rFonts w:ascii="宋体" w:hAnsi="宋体" w:cs="宋体"/>
                <w:szCs w:val="21"/>
              </w:rPr>
              <w:t>无法完全拆除时，则应另加相应无法拆除</w:t>
            </w:r>
            <w:r w:rsidRPr="00BC4D8F">
              <w:rPr>
                <w:rFonts w:ascii="宋体" w:hAnsi="宋体" w:cs="宋体" w:hint="eastAsia"/>
                <w:szCs w:val="21"/>
              </w:rPr>
              <w:t>新购</w:t>
            </w:r>
            <w:r w:rsidRPr="00BC4D8F">
              <w:rPr>
                <w:rFonts w:ascii="宋体" w:hAnsi="宋体" w:cs="宋体"/>
                <w:szCs w:val="21"/>
              </w:rPr>
              <w:t>锚链项目。</w:t>
            </w:r>
          </w:p>
        </w:tc>
      </w:tr>
    </w:tbl>
    <w:p w:rsidR="003C03C7" w:rsidRPr="00BC4D8F" w:rsidRDefault="003C03C7" w:rsidP="003C03C7">
      <w:pPr>
        <w:adjustRightInd w:val="0"/>
        <w:snapToGrid w:val="0"/>
        <w:spacing w:line="360" w:lineRule="auto"/>
        <w:ind w:firstLineChars="196" w:firstLine="413"/>
        <w:outlineLvl w:val="1"/>
        <w:rPr>
          <w:rFonts w:ascii="宋体" w:hAnsi="宋体" w:hint="eastAsia"/>
          <w:b/>
          <w:szCs w:val="21"/>
        </w:rPr>
      </w:pPr>
      <w:bookmarkStart w:id="1" w:name="_Toc532316894"/>
      <w:r w:rsidRPr="00BC4D8F">
        <w:rPr>
          <w:rFonts w:ascii="宋体" w:hAnsi="宋体" w:hint="eastAsia"/>
          <w:b/>
          <w:szCs w:val="21"/>
        </w:rPr>
        <w:t>3、钢</w:t>
      </w:r>
      <w:bookmarkEnd w:id="1"/>
      <w:r w:rsidRPr="00BC4D8F">
        <w:rPr>
          <w:rFonts w:ascii="宋体" w:hAnsi="宋体" w:hint="eastAsia"/>
          <w:b/>
          <w:szCs w:val="21"/>
        </w:rPr>
        <w:t>构件养护</w:t>
      </w:r>
    </w:p>
    <w:p w:rsidR="003C03C7" w:rsidRPr="00BC4D8F" w:rsidRDefault="003C03C7" w:rsidP="003C03C7">
      <w:pPr>
        <w:spacing w:line="360" w:lineRule="auto"/>
        <w:ind w:firstLineChars="202" w:firstLine="388"/>
        <w:rPr>
          <w:rFonts w:ascii="宋体" w:hAnsi="宋体" w:hint="eastAsia"/>
          <w:szCs w:val="21"/>
        </w:rPr>
      </w:pPr>
      <w:r w:rsidRPr="00BC4D8F">
        <w:rPr>
          <w:rFonts w:ascii="宋体" w:hAnsi="宋体" w:hint="eastAsia"/>
          <w:spacing w:val="-9"/>
          <w:szCs w:val="21"/>
        </w:rPr>
        <w:t>本</w:t>
      </w:r>
      <w:r w:rsidRPr="00BC4D8F">
        <w:rPr>
          <w:rFonts w:ascii="宋体" w:hAnsi="宋体"/>
          <w:spacing w:val="-9"/>
          <w:szCs w:val="21"/>
        </w:rPr>
        <w:t>码头采用浮码头型式，</w:t>
      </w:r>
      <w:r w:rsidRPr="00BC4D8F">
        <w:rPr>
          <w:rFonts w:ascii="宋体" w:hAnsi="宋体" w:hint="eastAsia"/>
          <w:spacing w:val="-9"/>
          <w:szCs w:val="21"/>
        </w:rPr>
        <w:t>主要</w:t>
      </w:r>
      <w:r w:rsidRPr="00BC4D8F">
        <w:rPr>
          <w:rFonts w:ascii="宋体" w:hAnsi="宋体"/>
          <w:spacing w:val="-9"/>
          <w:szCs w:val="21"/>
        </w:rPr>
        <w:t>钢结构</w:t>
      </w:r>
      <w:r w:rsidRPr="00BC4D8F">
        <w:rPr>
          <w:rFonts w:ascii="宋体" w:hAnsi="宋体" w:hint="eastAsia"/>
          <w:spacing w:val="-9"/>
          <w:szCs w:val="21"/>
        </w:rPr>
        <w:t>有</w:t>
      </w:r>
      <w:r w:rsidRPr="00BC4D8F">
        <w:rPr>
          <w:rFonts w:ascii="宋体" w:hAnsi="宋体"/>
          <w:spacing w:val="-19"/>
          <w:szCs w:val="21"/>
        </w:rPr>
        <w:t>1</w:t>
      </w:r>
      <w:r w:rsidRPr="00BC4D8F">
        <w:rPr>
          <w:rFonts w:ascii="宋体" w:hAnsi="宋体"/>
          <w:spacing w:val="-68"/>
          <w:szCs w:val="21"/>
        </w:rPr>
        <w:t xml:space="preserve"> </w:t>
      </w:r>
      <w:r w:rsidRPr="00BC4D8F">
        <w:rPr>
          <w:rFonts w:ascii="宋体" w:hAnsi="宋体"/>
          <w:spacing w:val="-16"/>
          <w:szCs w:val="21"/>
        </w:rPr>
        <w:t>座钢引桥、1</w:t>
      </w:r>
      <w:r w:rsidRPr="00BC4D8F">
        <w:rPr>
          <w:rFonts w:ascii="宋体" w:hAnsi="宋体"/>
          <w:spacing w:val="-68"/>
          <w:szCs w:val="21"/>
        </w:rPr>
        <w:t xml:space="preserve"> </w:t>
      </w:r>
      <w:r w:rsidRPr="00BC4D8F">
        <w:rPr>
          <w:rFonts w:ascii="宋体" w:hAnsi="宋体"/>
          <w:spacing w:val="-10"/>
          <w:szCs w:val="21"/>
        </w:rPr>
        <w:t>根钢撑杆</w:t>
      </w:r>
      <w:r w:rsidRPr="00BC4D8F">
        <w:rPr>
          <w:rFonts w:ascii="宋体" w:hAnsi="宋体"/>
          <w:szCs w:val="21"/>
        </w:rPr>
        <w:t>并排设置在趸船后方，钢引桥长度为</w:t>
      </w:r>
      <w:r w:rsidRPr="00BC4D8F">
        <w:rPr>
          <w:rFonts w:ascii="宋体" w:hAnsi="宋体"/>
          <w:spacing w:val="-73"/>
          <w:szCs w:val="21"/>
        </w:rPr>
        <w:t xml:space="preserve"> </w:t>
      </w:r>
      <w:r w:rsidRPr="00BC4D8F">
        <w:rPr>
          <w:rFonts w:ascii="宋体" w:hAnsi="宋体"/>
          <w:szCs w:val="21"/>
        </w:rPr>
        <w:t>14.5m，宽为</w:t>
      </w:r>
      <w:r w:rsidRPr="00BC4D8F">
        <w:rPr>
          <w:rFonts w:ascii="宋体" w:hAnsi="宋体"/>
          <w:spacing w:val="-73"/>
          <w:szCs w:val="21"/>
        </w:rPr>
        <w:t xml:space="preserve"> </w:t>
      </w:r>
      <w:r w:rsidRPr="00BC4D8F">
        <w:rPr>
          <w:rFonts w:ascii="宋体" w:hAnsi="宋体"/>
          <w:szCs w:val="21"/>
        </w:rPr>
        <w:t>3.5m</w:t>
      </w:r>
      <w:r w:rsidRPr="00BC4D8F">
        <w:rPr>
          <w:rFonts w:ascii="宋体" w:hAnsi="宋体" w:hint="eastAsia"/>
          <w:szCs w:val="21"/>
        </w:rPr>
        <w:t>，</w:t>
      </w:r>
      <w:r w:rsidRPr="00BC4D8F">
        <w:rPr>
          <w:rFonts w:ascii="宋体" w:hAnsi="宋体"/>
          <w:szCs w:val="21"/>
        </w:rPr>
        <w:t>钢撑杆长度为</w:t>
      </w:r>
      <w:r w:rsidRPr="00BC4D8F">
        <w:rPr>
          <w:rFonts w:ascii="宋体" w:hAnsi="宋体"/>
          <w:spacing w:val="-75"/>
          <w:szCs w:val="21"/>
        </w:rPr>
        <w:t xml:space="preserve"> </w:t>
      </w:r>
      <w:r w:rsidRPr="00BC4D8F">
        <w:rPr>
          <w:rFonts w:ascii="宋体" w:hAnsi="宋体"/>
          <w:szCs w:val="21"/>
        </w:rPr>
        <w:t>8.6m。</w:t>
      </w:r>
      <w:r w:rsidRPr="00BC4D8F">
        <w:rPr>
          <w:rFonts w:ascii="宋体" w:hAnsi="宋体" w:hint="eastAsia"/>
          <w:szCs w:val="21"/>
        </w:rPr>
        <w:t>本工程中的钢结构、预埋件应按《海港工程钢结构防腐蚀技术规范》的要求，在表面进行相应等级的除锈处理后涂刷防腐蚀涂料。除锈采用手动工具除锈，使用电动旋转钢丝刷除去金属表面上松动的氧化皮、浮锈等杂物；除锈后钢材表面无可见的油脂和污垢，且没有附着不牢的氧化皮、铁锈等附着物，</w:t>
      </w:r>
      <w:r w:rsidRPr="00BC4D8F">
        <w:rPr>
          <w:rFonts w:ascii="宋体" w:hAnsi="宋体"/>
          <w:szCs w:val="21"/>
        </w:rPr>
        <w:t xml:space="preserve"> </w:t>
      </w:r>
      <w:r w:rsidRPr="00BC4D8F">
        <w:rPr>
          <w:rFonts w:ascii="宋体" w:hAnsi="宋体" w:hint="eastAsia"/>
          <w:szCs w:val="21"/>
        </w:rPr>
        <w:t>钢结构表面须经喷射或抛射除锈达Sa2.5级，底层涂富锌漆，厚度75μm，然后涂环氧树脂漆一度，厚度300μm，面层涂银灰色丙烯酸树脂漆，厚度125μm，</w:t>
      </w:r>
      <w:r w:rsidRPr="00BC4D8F">
        <w:rPr>
          <w:rFonts w:ascii="宋体" w:hAnsi="宋体"/>
          <w:szCs w:val="21"/>
        </w:rPr>
        <w:t>防腐颜色</w:t>
      </w:r>
      <w:r w:rsidRPr="00BC4D8F">
        <w:rPr>
          <w:rFonts w:ascii="宋体" w:hAnsi="宋体" w:hint="eastAsia"/>
          <w:szCs w:val="21"/>
        </w:rPr>
        <w:t>业主可</w:t>
      </w:r>
      <w:r w:rsidRPr="00BC4D8F">
        <w:rPr>
          <w:rFonts w:ascii="宋体" w:hAnsi="宋体"/>
          <w:szCs w:val="21"/>
        </w:rPr>
        <w:t>自定。</w:t>
      </w:r>
    </w:p>
    <w:p w:rsidR="003C03C7" w:rsidRPr="00BC4D8F" w:rsidRDefault="003C03C7" w:rsidP="003C03C7">
      <w:pPr>
        <w:adjustRightInd w:val="0"/>
        <w:snapToGrid w:val="0"/>
        <w:spacing w:line="360" w:lineRule="auto"/>
        <w:ind w:firstLineChars="200" w:firstLine="420"/>
        <w:jc w:val="center"/>
        <w:rPr>
          <w:rFonts w:ascii="宋体" w:hAnsi="宋体" w:hint="eastAsia"/>
          <w:szCs w:val="21"/>
        </w:rPr>
      </w:pPr>
      <w:r w:rsidRPr="00BC4D8F">
        <w:rPr>
          <w:rFonts w:ascii="宋体" w:hAnsi="宋体" w:hint="eastAsia"/>
          <w:szCs w:val="21"/>
        </w:rPr>
        <w:t>钢构件</w:t>
      </w:r>
      <w:r w:rsidRPr="00BC4D8F">
        <w:rPr>
          <w:rFonts w:ascii="宋体" w:hAnsi="宋体"/>
          <w:szCs w:val="21"/>
        </w:rPr>
        <w:t>养护主要工程量</w:t>
      </w:r>
    </w:p>
    <w:tbl>
      <w:tblPr>
        <w:tblW w:w="5000" w:type="pct"/>
        <w:tblLook w:val="04A0"/>
      </w:tblPr>
      <w:tblGrid>
        <w:gridCol w:w="2411"/>
        <w:gridCol w:w="2270"/>
        <w:gridCol w:w="1703"/>
        <w:gridCol w:w="848"/>
        <w:gridCol w:w="1133"/>
        <w:gridCol w:w="848"/>
      </w:tblGrid>
      <w:tr w:rsidR="003C03C7" w:rsidRPr="00BC4D8F" w:rsidTr="00AE7997">
        <w:trPr>
          <w:trHeight w:val="600"/>
        </w:trPr>
        <w:tc>
          <w:tcPr>
            <w:tcW w:w="34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szCs w:val="21"/>
              </w:rPr>
            </w:pPr>
            <w:r w:rsidRPr="00BC4D8F">
              <w:rPr>
                <w:rFonts w:ascii="宋体" w:hAnsi="宋体" w:cs="宋体" w:hint="eastAsia"/>
                <w:szCs w:val="21"/>
              </w:rPr>
              <w:t>养护项目</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单位</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数量</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备注</w:t>
            </w:r>
          </w:p>
        </w:tc>
      </w:tr>
      <w:tr w:rsidR="003C03C7" w:rsidRPr="00BC4D8F" w:rsidTr="00AE7997">
        <w:trPr>
          <w:trHeight w:val="600"/>
        </w:trPr>
        <w:tc>
          <w:tcPr>
            <w:tcW w:w="1309" w:type="pct"/>
            <w:tcBorders>
              <w:top w:val="nil"/>
              <w:left w:val="single" w:sz="4" w:space="0" w:color="auto"/>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构件</w:t>
            </w:r>
          </w:p>
        </w:tc>
        <w:tc>
          <w:tcPr>
            <w:tcW w:w="1232"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规格</w:t>
            </w:r>
          </w:p>
        </w:tc>
        <w:tc>
          <w:tcPr>
            <w:tcW w:w="923"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项目</w:t>
            </w:r>
          </w:p>
        </w:tc>
        <w:tc>
          <w:tcPr>
            <w:tcW w:w="460" w:type="pct"/>
            <w:vMerge/>
            <w:tcBorders>
              <w:top w:val="single" w:sz="4" w:space="0" w:color="auto"/>
              <w:left w:val="single" w:sz="4" w:space="0" w:color="auto"/>
              <w:bottom w:val="single" w:sz="4" w:space="0" w:color="auto"/>
              <w:right w:val="single" w:sz="4" w:space="0" w:color="auto"/>
            </w:tcBorders>
            <w:vAlign w:val="center"/>
          </w:tcPr>
          <w:p w:rsidR="003C03C7" w:rsidRPr="00BC4D8F" w:rsidRDefault="003C03C7" w:rsidP="00AE7997">
            <w:pPr>
              <w:widowControl/>
              <w:spacing w:line="276" w:lineRule="auto"/>
              <w:jc w:val="left"/>
              <w:rPr>
                <w:rFonts w:ascii="宋体" w:hAnsi="宋体" w:cs="宋体"/>
                <w:szCs w:val="21"/>
              </w:rPr>
            </w:pPr>
          </w:p>
        </w:tc>
        <w:tc>
          <w:tcPr>
            <w:tcW w:w="615" w:type="pct"/>
            <w:vMerge/>
            <w:tcBorders>
              <w:top w:val="single" w:sz="4" w:space="0" w:color="auto"/>
              <w:left w:val="single" w:sz="4" w:space="0" w:color="auto"/>
              <w:bottom w:val="single" w:sz="4" w:space="0" w:color="auto"/>
              <w:right w:val="single" w:sz="4" w:space="0" w:color="auto"/>
            </w:tcBorders>
            <w:vAlign w:val="center"/>
          </w:tcPr>
          <w:p w:rsidR="003C03C7" w:rsidRPr="00BC4D8F" w:rsidRDefault="003C03C7" w:rsidP="00AE7997">
            <w:pPr>
              <w:widowControl/>
              <w:spacing w:line="276" w:lineRule="auto"/>
              <w:jc w:val="left"/>
              <w:rPr>
                <w:rFonts w:ascii="宋体" w:hAnsi="宋体" w:cs="宋体"/>
                <w:szCs w:val="21"/>
              </w:rPr>
            </w:pPr>
          </w:p>
        </w:tc>
        <w:tc>
          <w:tcPr>
            <w:tcW w:w="460" w:type="pct"/>
            <w:vMerge/>
            <w:tcBorders>
              <w:top w:val="single" w:sz="4" w:space="0" w:color="auto"/>
              <w:left w:val="single" w:sz="4" w:space="0" w:color="auto"/>
              <w:bottom w:val="single" w:sz="4" w:space="0" w:color="auto"/>
              <w:right w:val="single" w:sz="4" w:space="0" w:color="auto"/>
            </w:tcBorders>
            <w:vAlign w:val="center"/>
          </w:tcPr>
          <w:p w:rsidR="003C03C7" w:rsidRPr="00BC4D8F" w:rsidRDefault="003C03C7" w:rsidP="00AE7997">
            <w:pPr>
              <w:widowControl/>
              <w:spacing w:line="276" w:lineRule="auto"/>
              <w:jc w:val="left"/>
              <w:rPr>
                <w:rFonts w:ascii="宋体" w:hAnsi="宋体" w:cs="宋体"/>
                <w:szCs w:val="21"/>
              </w:rPr>
            </w:pPr>
          </w:p>
        </w:tc>
      </w:tr>
      <w:tr w:rsidR="003C03C7" w:rsidRPr="00BC4D8F" w:rsidTr="00AE7997">
        <w:trPr>
          <w:trHeight w:val="600"/>
        </w:trPr>
        <w:tc>
          <w:tcPr>
            <w:tcW w:w="1309" w:type="pct"/>
            <w:vMerge w:val="restart"/>
            <w:tcBorders>
              <w:top w:val="nil"/>
              <w:left w:val="single" w:sz="4" w:space="0" w:color="auto"/>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钢撑杆（9.1m）</w:t>
            </w:r>
          </w:p>
        </w:tc>
        <w:tc>
          <w:tcPr>
            <w:tcW w:w="1232"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left"/>
              <w:rPr>
                <w:rFonts w:ascii="宋体" w:hAnsi="宋体" w:hint="eastAsia"/>
                <w:szCs w:val="21"/>
              </w:rPr>
            </w:pPr>
            <w:r w:rsidRPr="00BC4D8F">
              <w:rPr>
                <w:rFonts w:ascii="宋体" w:hAnsi="宋体"/>
                <w:szCs w:val="21"/>
              </w:rPr>
              <w:t xml:space="preserve">　</w:t>
            </w:r>
          </w:p>
        </w:tc>
        <w:tc>
          <w:tcPr>
            <w:tcW w:w="923"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szCs w:val="21"/>
              </w:rPr>
            </w:pPr>
            <w:r w:rsidRPr="00BC4D8F">
              <w:rPr>
                <w:rFonts w:ascii="宋体" w:hAnsi="宋体" w:cs="宋体" w:hint="eastAsia"/>
                <w:szCs w:val="21"/>
              </w:rPr>
              <w:t>钢撑杆拆卸</w:t>
            </w:r>
          </w:p>
        </w:tc>
        <w:tc>
          <w:tcPr>
            <w:tcW w:w="460"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座</w:t>
            </w:r>
          </w:p>
        </w:tc>
        <w:tc>
          <w:tcPr>
            <w:tcW w:w="615"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1</w:t>
            </w:r>
          </w:p>
        </w:tc>
        <w:tc>
          <w:tcPr>
            <w:tcW w:w="460" w:type="pct"/>
            <w:vMerge w:val="restart"/>
            <w:tcBorders>
              <w:top w:val="nil"/>
              <w:left w:val="single" w:sz="4" w:space="0" w:color="auto"/>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2.9t</w:t>
            </w:r>
          </w:p>
        </w:tc>
      </w:tr>
      <w:tr w:rsidR="003C03C7" w:rsidRPr="00BC4D8F" w:rsidTr="00AE7997">
        <w:trPr>
          <w:trHeight w:val="600"/>
        </w:trPr>
        <w:tc>
          <w:tcPr>
            <w:tcW w:w="1309" w:type="pct"/>
            <w:vMerge/>
            <w:tcBorders>
              <w:top w:val="nil"/>
              <w:left w:val="single" w:sz="4" w:space="0" w:color="auto"/>
              <w:bottom w:val="single" w:sz="4" w:space="0" w:color="auto"/>
              <w:right w:val="single" w:sz="4" w:space="0" w:color="auto"/>
            </w:tcBorders>
            <w:vAlign w:val="center"/>
          </w:tcPr>
          <w:p w:rsidR="003C03C7" w:rsidRPr="00BC4D8F" w:rsidRDefault="003C03C7" w:rsidP="00AE7997">
            <w:pPr>
              <w:widowControl/>
              <w:spacing w:line="276" w:lineRule="auto"/>
              <w:jc w:val="left"/>
              <w:rPr>
                <w:rFonts w:ascii="宋体" w:hAnsi="宋体" w:cs="宋体"/>
                <w:szCs w:val="21"/>
              </w:rPr>
            </w:pPr>
          </w:p>
        </w:tc>
        <w:tc>
          <w:tcPr>
            <w:tcW w:w="1232"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防腐涂层(三层)</w:t>
            </w:r>
          </w:p>
        </w:tc>
        <w:tc>
          <w:tcPr>
            <w:tcW w:w="923"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防腐处理</w:t>
            </w:r>
          </w:p>
        </w:tc>
        <w:tc>
          <w:tcPr>
            <w:tcW w:w="460"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m²</w:t>
            </w:r>
          </w:p>
        </w:tc>
        <w:tc>
          <w:tcPr>
            <w:tcW w:w="615"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 xml:space="preserve">20.31 </w:t>
            </w:r>
          </w:p>
        </w:tc>
        <w:tc>
          <w:tcPr>
            <w:tcW w:w="460" w:type="pct"/>
            <w:vMerge/>
            <w:tcBorders>
              <w:top w:val="nil"/>
              <w:left w:val="single" w:sz="4" w:space="0" w:color="auto"/>
              <w:bottom w:val="single" w:sz="4" w:space="0" w:color="auto"/>
              <w:right w:val="single" w:sz="4" w:space="0" w:color="auto"/>
            </w:tcBorders>
            <w:vAlign w:val="center"/>
          </w:tcPr>
          <w:p w:rsidR="003C03C7" w:rsidRPr="00BC4D8F" w:rsidRDefault="003C03C7" w:rsidP="00AE7997">
            <w:pPr>
              <w:widowControl/>
              <w:spacing w:line="276" w:lineRule="auto"/>
              <w:jc w:val="left"/>
              <w:rPr>
                <w:rFonts w:ascii="宋体" w:hAnsi="宋体" w:cs="宋体"/>
                <w:szCs w:val="21"/>
              </w:rPr>
            </w:pPr>
          </w:p>
        </w:tc>
      </w:tr>
      <w:tr w:rsidR="003C03C7" w:rsidRPr="00BC4D8F" w:rsidTr="00AE7997">
        <w:trPr>
          <w:trHeight w:val="600"/>
        </w:trPr>
        <w:tc>
          <w:tcPr>
            <w:tcW w:w="1309" w:type="pct"/>
            <w:vMerge/>
            <w:tcBorders>
              <w:top w:val="nil"/>
              <w:left w:val="single" w:sz="4" w:space="0" w:color="auto"/>
              <w:bottom w:val="single" w:sz="4" w:space="0" w:color="auto"/>
              <w:right w:val="single" w:sz="4" w:space="0" w:color="auto"/>
            </w:tcBorders>
            <w:vAlign w:val="center"/>
          </w:tcPr>
          <w:p w:rsidR="003C03C7" w:rsidRPr="00BC4D8F" w:rsidRDefault="003C03C7" w:rsidP="00AE7997">
            <w:pPr>
              <w:widowControl/>
              <w:spacing w:line="276" w:lineRule="auto"/>
              <w:jc w:val="left"/>
              <w:rPr>
                <w:rFonts w:ascii="宋体" w:hAnsi="宋体" w:cs="宋体"/>
                <w:szCs w:val="21"/>
              </w:rPr>
            </w:pPr>
          </w:p>
        </w:tc>
        <w:tc>
          <w:tcPr>
            <w:tcW w:w="1232"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left"/>
              <w:rPr>
                <w:rFonts w:ascii="宋体" w:hAnsi="宋体" w:hint="eastAsia"/>
                <w:szCs w:val="21"/>
              </w:rPr>
            </w:pPr>
            <w:r w:rsidRPr="00BC4D8F">
              <w:rPr>
                <w:rFonts w:ascii="宋体" w:hAnsi="宋体"/>
                <w:szCs w:val="21"/>
              </w:rPr>
              <w:t xml:space="preserve">　</w:t>
            </w:r>
          </w:p>
        </w:tc>
        <w:tc>
          <w:tcPr>
            <w:tcW w:w="923"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szCs w:val="21"/>
              </w:rPr>
            </w:pPr>
            <w:r w:rsidRPr="00BC4D8F">
              <w:rPr>
                <w:rFonts w:ascii="宋体" w:hAnsi="宋体" w:cs="宋体" w:hint="eastAsia"/>
                <w:szCs w:val="21"/>
              </w:rPr>
              <w:t>钢撑杆安装</w:t>
            </w:r>
          </w:p>
        </w:tc>
        <w:tc>
          <w:tcPr>
            <w:tcW w:w="460"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座</w:t>
            </w:r>
          </w:p>
        </w:tc>
        <w:tc>
          <w:tcPr>
            <w:tcW w:w="615"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1</w:t>
            </w:r>
          </w:p>
        </w:tc>
        <w:tc>
          <w:tcPr>
            <w:tcW w:w="460" w:type="pct"/>
            <w:vMerge/>
            <w:tcBorders>
              <w:top w:val="nil"/>
              <w:left w:val="single" w:sz="4" w:space="0" w:color="auto"/>
              <w:bottom w:val="single" w:sz="4" w:space="0" w:color="auto"/>
              <w:right w:val="single" w:sz="4" w:space="0" w:color="auto"/>
            </w:tcBorders>
            <w:vAlign w:val="center"/>
          </w:tcPr>
          <w:p w:rsidR="003C03C7" w:rsidRPr="00BC4D8F" w:rsidRDefault="003C03C7" w:rsidP="00AE7997">
            <w:pPr>
              <w:widowControl/>
              <w:spacing w:line="276" w:lineRule="auto"/>
              <w:jc w:val="left"/>
              <w:rPr>
                <w:rFonts w:ascii="宋体" w:hAnsi="宋体" w:cs="宋体"/>
                <w:szCs w:val="21"/>
              </w:rPr>
            </w:pPr>
          </w:p>
        </w:tc>
      </w:tr>
      <w:tr w:rsidR="003C03C7" w:rsidRPr="00BC4D8F" w:rsidTr="00AE7997">
        <w:trPr>
          <w:trHeight w:val="600"/>
        </w:trPr>
        <w:tc>
          <w:tcPr>
            <w:tcW w:w="1309" w:type="pct"/>
            <w:vMerge w:val="restart"/>
            <w:tcBorders>
              <w:top w:val="nil"/>
              <w:left w:val="single" w:sz="4" w:space="0" w:color="auto"/>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钢引桥（14.5m）</w:t>
            </w:r>
          </w:p>
        </w:tc>
        <w:tc>
          <w:tcPr>
            <w:tcW w:w="1232"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left"/>
              <w:rPr>
                <w:rFonts w:ascii="宋体" w:hAnsi="宋体" w:hint="eastAsia"/>
                <w:szCs w:val="21"/>
              </w:rPr>
            </w:pPr>
            <w:r w:rsidRPr="00BC4D8F">
              <w:rPr>
                <w:rFonts w:ascii="宋体" w:hAnsi="宋体"/>
                <w:szCs w:val="21"/>
              </w:rPr>
              <w:t xml:space="preserve">　</w:t>
            </w:r>
          </w:p>
        </w:tc>
        <w:tc>
          <w:tcPr>
            <w:tcW w:w="923"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szCs w:val="21"/>
              </w:rPr>
            </w:pPr>
            <w:r w:rsidRPr="00BC4D8F">
              <w:rPr>
                <w:rFonts w:ascii="宋体" w:hAnsi="宋体" w:cs="宋体" w:hint="eastAsia"/>
                <w:szCs w:val="21"/>
              </w:rPr>
              <w:t>钢引桥拆卸</w:t>
            </w:r>
          </w:p>
        </w:tc>
        <w:tc>
          <w:tcPr>
            <w:tcW w:w="460"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座</w:t>
            </w:r>
          </w:p>
        </w:tc>
        <w:tc>
          <w:tcPr>
            <w:tcW w:w="615"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1</w:t>
            </w:r>
          </w:p>
        </w:tc>
        <w:tc>
          <w:tcPr>
            <w:tcW w:w="460" w:type="pct"/>
            <w:vMerge w:val="restart"/>
            <w:tcBorders>
              <w:top w:val="nil"/>
              <w:left w:val="single" w:sz="4" w:space="0" w:color="auto"/>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14t</w:t>
            </w:r>
          </w:p>
        </w:tc>
      </w:tr>
      <w:tr w:rsidR="003C03C7" w:rsidRPr="00BC4D8F" w:rsidTr="00AE7997">
        <w:trPr>
          <w:trHeight w:val="600"/>
        </w:trPr>
        <w:tc>
          <w:tcPr>
            <w:tcW w:w="1309" w:type="pct"/>
            <w:vMerge/>
            <w:tcBorders>
              <w:top w:val="nil"/>
              <w:left w:val="single" w:sz="4" w:space="0" w:color="auto"/>
              <w:bottom w:val="single" w:sz="4" w:space="0" w:color="auto"/>
              <w:right w:val="single" w:sz="4" w:space="0" w:color="auto"/>
            </w:tcBorders>
            <w:vAlign w:val="center"/>
          </w:tcPr>
          <w:p w:rsidR="003C03C7" w:rsidRPr="00BC4D8F" w:rsidRDefault="003C03C7" w:rsidP="00AE7997">
            <w:pPr>
              <w:widowControl/>
              <w:spacing w:line="276" w:lineRule="auto"/>
              <w:jc w:val="left"/>
              <w:rPr>
                <w:rFonts w:ascii="宋体" w:hAnsi="宋体" w:cs="宋体"/>
                <w:szCs w:val="21"/>
              </w:rPr>
            </w:pPr>
          </w:p>
        </w:tc>
        <w:tc>
          <w:tcPr>
            <w:tcW w:w="1232"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防腐涂层(三层)</w:t>
            </w:r>
          </w:p>
        </w:tc>
        <w:tc>
          <w:tcPr>
            <w:tcW w:w="923"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防腐处理</w:t>
            </w:r>
          </w:p>
        </w:tc>
        <w:tc>
          <w:tcPr>
            <w:tcW w:w="460"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m²</w:t>
            </w:r>
          </w:p>
        </w:tc>
        <w:tc>
          <w:tcPr>
            <w:tcW w:w="615"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 xml:space="preserve">206.49 </w:t>
            </w:r>
          </w:p>
        </w:tc>
        <w:tc>
          <w:tcPr>
            <w:tcW w:w="460" w:type="pct"/>
            <w:vMerge/>
            <w:tcBorders>
              <w:top w:val="nil"/>
              <w:left w:val="single" w:sz="4" w:space="0" w:color="auto"/>
              <w:bottom w:val="single" w:sz="4" w:space="0" w:color="auto"/>
              <w:right w:val="single" w:sz="4" w:space="0" w:color="auto"/>
            </w:tcBorders>
            <w:vAlign w:val="center"/>
          </w:tcPr>
          <w:p w:rsidR="003C03C7" w:rsidRPr="00BC4D8F" w:rsidRDefault="003C03C7" w:rsidP="00AE7997">
            <w:pPr>
              <w:widowControl/>
              <w:spacing w:line="276" w:lineRule="auto"/>
              <w:jc w:val="left"/>
              <w:rPr>
                <w:rFonts w:ascii="宋体" w:hAnsi="宋体" w:cs="宋体"/>
                <w:szCs w:val="21"/>
              </w:rPr>
            </w:pPr>
          </w:p>
        </w:tc>
      </w:tr>
      <w:tr w:rsidR="003C03C7" w:rsidRPr="00BC4D8F" w:rsidTr="00AE7997">
        <w:trPr>
          <w:trHeight w:val="600"/>
        </w:trPr>
        <w:tc>
          <w:tcPr>
            <w:tcW w:w="1309" w:type="pct"/>
            <w:vMerge/>
            <w:tcBorders>
              <w:top w:val="nil"/>
              <w:left w:val="single" w:sz="4" w:space="0" w:color="auto"/>
              <w:bottom w:val="single" w:sz="4" w:space="0" w:color="auto"/>
              <w:right w:val="single" w:sz="4" w:space="0" w:color="auto"/>
            </w:tcBorders>
            <w:vAlign w:val="center"/>
          </w:tcPr>
          <w:p w:rsidR="003C03C7" w:rsidRPr="00BC4D8F" w:rsidRDefault="003C03C7" w:rsidP="00AE7997">
            <w:pPr>
              <w:widowControl/>
              <w:spacing w:line="276" w:lineRule="auto"/>
              <w:jc w:val="left"/>
              <w:rPr>
                <w:rFonts w:ascii="宋体" w:hAnsi="宋体" w:cs="宋体"/>
                <w:szCs w:val="21"/>
              </w:rPr>
            </w:pPr>
          </w:p>
        </w:tc>
        <w:tc>
          <w:tcPr>
            <w:tcW w:w="1232"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left"/>
              <w:rPr>
                <w:rFonts w:ascii="宋体" w:hAnsi="宋体" w:hint="eastAsia"/>
                <w:szCs w:val="21"/>
              </w:rPr>
            </w:pPr>
            <w:r w:rsidRPr="00BC4D8F">
              <w:rPr>
                <w:rFonts w:ascii="宋体" w:hAnsi="宋体"/>
                <w:szCs w:val="21"/>
              </w:rPr>
              <w:t xml:space="preserve">　</w:t>
            </w:r>
          </w:p>
        </w:tc>
        <w:tc>
          <w:tcPr>
            <w:tcW w:w="923"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szCs w:val="21"/>
              </w:rPr>
            </w:pPr>
            <w:r w:rsidRPr="00BC4D8F">
              <w:rPr>
                <w:rFonts w:ascii="宋体" w:hAnsi="宋体" w:cs="宋体" w:hint="eastAsia"/>
                <w:szCs w:val="21"/>
              </w:rPr>
              <w:t>钢引桥安装</w:t>
            </w:r>
          </w:p>
        </w:tc>
        <w:tc>
          <w:tcPr>
            <w:tcW w:w="460"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座</w:t>
            </w:r>
          </w:p>
        </w:tc>
        <w:tc>
          <w:tcPr>
            <w:tcW w:w="615" w:type="pct"/>
            <w:tcBorders>
              <w:top w:val="nil"/>
              <w:left w:val="nil"/>
              <w:bottom w:val="single" w:sz="4" w:space="0" w:color="auto"/>
              <w:right w:val="single" w:sz="4" w:space="0" w:color="auto"/>
            </w:tcBorders>
            <w:shd w:val="clear" w:color="auto" w:fill="auto"/>
            <w:vAlign w:val="center"/>
          </w:tcPr>
          <w:p w:rsidR="003C03C7" w:rsidRPr="00BC4D8F" w:rsidRDefault="003C03C7" w:rsidP="00AE7997">
            <w:pPr>
              <w:widowControl/>
              <w:spacing w:line="276" w:lineRule="auto"/>
              <w:jc w:val="center"/>
              <w:rPr>
                <w:rFonts w:ascii="宋体" w:hAnsi="宋体" w:cs="宋体" w:hint="eastAsia"/>
                <w:szCs w:val="21"/>
              </w:rPr>
            </w:pPr>
            <w:r w:rsidRPr="00BC4D8F">
              <w:rPr>
                <w:rFonts w:ascii="宋体" w:hAnsi="宋体" w:cs="宋体" w:hint="eastAsia"/>
                <w:szCs w:val="21"/>
              </w:rPr>
              <w:t>1</w:t>
            </w:r>
          </w:p>
        </w:tc>
        <w:tc>
          <w:tcPr>
            <w:tcW w:w="460" w:type="pct"/>
            <w:vMerge/>
            <w:tcBorders>
              <w:top w:val="nil"/>
              <w:left w:val="single" w:sz="4" w:space="0" w:color="auto"/>
              <w:bottom w:val="single" w:sz="4" w:space="0" w:color="auto"/>
              <w:right w:val="single" w:sz="4" w:space="0" w:color="auto"/>
            </w:tcBorders>
            <w:vAlign w:val="center"/>
          </w:tcPr>
          <w:p w:rsidR="003C03C7" w:rsidRPr="00BC4D8F" w:rsidRDefault="003C03C7" w:rsidP="00AE7997">
            <w:pPr>
              <w:widowControl/>
              <w:spacing w:line="276" w:lineRule="auto"/>
              <w:jc w:val="left"/>
              <w:rPr>
                <w:rFonts w:ascii="宋体" w:hAnsi="宋体" w:cs="宋体"/>
                <w:szCs w:val="21"/>
              </w:rPr>
            </w:pPr>
          </w:p>
        </w:tc>
      </w:tr>
    </w:tbl>
    <w:p w:rsidR="003C03C7" w:rsidRPr="00BC4D8F" w:rsidRDefault="003C03C7" w:rsidP="003C03C7">
      <w:pPr>
        <w:adjustRightInd w:val="0"/>
        <w:snapToGrid w:val="0"/>
        <w:spacing w:line="360" w:lineRule="auto"/>
        <w:ind w:firstLineChars="200" w:firstLine="420"/>
        <w:rPr>
          <w:rFonts w:ascii="宋体" w:hAnsi="宋体"/>
          <w:szCs w:val="21"/>
        </w:rPr>
      </w:pPr>
    </w:p>
    <w:p w:rsidR="003C03C7" w:rsidRPr="00BC4D8F" w:rsidRDefault="003C03C7" w:rsidP="003C03C7">
      <w:pPr>
        <w:snapToGrid w:val="0"/>
        <w:spacing w:line="360" w:lineRule="auto"/>
        <w:ind w:firstLineChars="202" w:firstLine="424"/>
        <w:rPr>
          <w:rFonts w:ascii="宋体" w:hAnsi="宋体" w:hint="eastAsia"/>
          <w:szCs w:val="21"/>
        </w:rPr>
      </w:pPr>
      <w:r w:rsidRPr="00BC4D8F">
        <w:rPr>
          <w:rFonts w:ascii="宋体" w:hAnsi="宋体" w:hint="eastAsia"/>
          <w:szCs w:val="21"/>
        </w:rPr>
        <w:t>钢结构涂装注意事项</w:t>
      </w:r>
      <w:r w:rsidRPr="00BC4D8F">
        <w:rPr>
          <w:rFonts w:ascii="宋体" w:hAnsi="宋体"/>
          <w:szCs w:val="21"/>
        </w:rPr>
        <w:t>：</w:t>
      </w:r>
    </w:p>
    <w:p w:rsidR="003C03C7" w:rsidRPr="00BC4D8F" w:rsidRDefault="003C03C7" w:rsidP="003C03C7">
      <w:pPr>
        <w:snapToGrid w:val="0"/>
        <w:spacing w:line="360" w:lineRule="auto"/>
        <w:ind w:firstLineChars="202" w:firstLine="424"/>
        <w:rPr>
          <w:rFonts w:ascii="宋体" w:hAnsi="宋体" w:hint="eastAsia"/>
          <w:szCs w:val="21"/>
        </w:rPr>
      </w:pPr>
      <w:r w:rsidRPr="00BC4D8F">
        <w:rPr>
          <w:rFonts w:ascii="宋体" w:hAnsi="宋体" w:hint="eastAsia"/>
          <w:szCs w:val="21"/>
        </w:rPr>
        <w:t>（1）涂装前，钢板的前处理要严格达到二次除锈的有关标准，除油、除污，用溶剂擦拭表面，并应尽快涂漆，避免钢铁再度氧化锈蚀。</w:t>
      </w:r>
    </w:p>
    <w:p w:rsidR="003C03C7" w:rsidRPr="00BC4D8F" w:rsidRDefault="003C03C7" w:rsidP="003C03C7">
      <w:pPr>
        <w:snapToGrid w:val="0"/>
        <w:spacing w:line="360" w:lineRule="auto"/>
        <w:ind w:firstLineChars="202" w:firstLine="424"/>
        <w:rPr>
          <w:rFonts w:ascii="宋体" w:hAnsi="宋体" w:hint="eastAsia"/>
          <w:szCs w:val="21"/>
        </w:rPr>
      </w:pPr>
      <w:r w:rsidRPr="00BC4D8F">
        <w:rPr>
          <w:rFonts w:ascii="宋体" w:hAnsi="宋体" w:hint="eastAsia"/>
          <w:szCs w:val="21"/>
        </w:rPr>
        <w:t>（2）涂料应按照产品使用说明书的要求进行施工。涂装前核对所有涂料品种、颜色、规格</w:t>
      </w:r>
      <w:r w:rsidRPr="00BC4D8F">
        <w:rPr>
          <w:rFonts w:ascii="宋体" w:hAnsi="宋体" w:hint="eastAsia"/>
          <w:szCs w:val="21"/>
        </w:rPr>
        <w:lastRenderedPageBreak/>
        <w:t>和型号是否符合涂装技术要求，检查涂料的质量及贮存期限，超过贮存期的涂料必须由具备检验资格的单位重新检验，合格后方可使用。</w:t>
      </w:r>
    </w:p>
    <w:p w:rsidR="003C03C7" w:rsidRPr="00BC4D8F" w:rsidRDefault="003C03C7" w:rsidP="003C03C7">
      <w:pPr>
        <w:snapToGrid w:val="0"/>
        <w:spacing w:line="360" w:lineRule="auto"/>
        <w:ind w:firstLineChars="202" w:firstLine="424"/>
        <w:rPr>
          <w:rFonts w:ascii="宋体" w:hAnsi="宋体" w:hint="eastAsia"/>
          <w:szCs w:val="21"/>
        </w:rPr>
      </w:pPr>
      <w:r w:rsidRPr="00BC4D8F">
        <w:rPr>
          <w:rFonts w:ascii="宋体" w:hAnsi="宋体" w:hint="eastAsia"/>
          <w:szCs w:val="21"/>
        </w:rPr>
        <w:t>（3）必须按照要求使用稀释剂，一般不超过涂料用量的10%，涂料内不允许加入有害溶剂或颜料，使用前应调配均匀，并根据涂装方式的要求进行过滤。双组分涂料，要按比例加入固化剂，并能拌均匀，要有一定的活化期并在一定时间内用完。</w:t>
      </w:r>
    </w:p>
    <w:p w:rsidR="003C03C7" w:rsidRPr="00BC4D8F" w:rsidRDefault="003C03C7" w:rsidP="003C03C7">
      <w:pPr>
        <w:snapToGrid w:val="0"/>
        <w:spacing w:line="360" w:lineRule="auto"/>
        <w:ind w:firstLineChars="202" w:firstLine="424"/>
        <w:rPr>
          <w:rFonts w:ascii="宋体" w:hAnsi="宋体" w:hint="eastAsia"/>
          <w:szCs w:val="21"/>
        </w:rPr>
      </w:pPr>
      <w:r w:rsidRPr="00BC4D8F">
        <w:rPr>
          <w:rFonts w:ascii="宋体" w:hAnsi="宋体" w:hint="eastAsia"/>
          <w:szCs w:val="21"/>
        </w:rPr>
        <w:t>（4）施工时可根据涂料的性质、被涂物表面状态以及环境条件采用适宜的涂装方式，一般为刷涂、有气喷涂、无气喷涂以及刮涂等施工方法。为提高效率和得到美观的涂膜，一般采用高压无气喷涂。对角铁反面，以及不容易喷涂到的部位用刷子、弯头刷等进行预涂装。对异金属接触部位及焊缝和棱角处应先刷涂一遍，然后再喷涂。</w:t>
      </w:r>
    </w:p>
    <w:p w:rsidR="003C03C7" w:rsidRPr="00BC4D8F" w:rsidRDefault="003C03C7" w:rsidP="003C03C7">
      <w:pPr>
        <w:snapToGrid w:val="0"/>
        <w:spacing w:line="360" w:lineRule="auto"/>
        <w:ind w:firstLineChars="202" w:firstLine="424"/>
        <w:rPr>
          <w:rFonts w:ascii="宋体" w:hAnsi="宋体" w:hint="eastAsia"/>
          <w:szCs w:val="21"/>
        </w:rPr>
      </w:pPr>
      <w:r w:rsidRPr="00BC4D8F">
        <w:rPr>
          <w:rFonts w:ascii="宋体" w:hAnsi="宋体" w:hint="eastAsia"/>
          <w:szCs w:val="21"/>
        </w:rPr>
        <w:t>（5）涂膜应达到规定的干膜厚度，在涂装过程中，不断测量湿膜厚度，以估计喷几道才能达到所规定的干膜厚度。喷涂涂装前，要进行试喷，选择合适的喷嘴，调整适当的压力。</w:t>
      </w:r>
    </w:p>
    <w:p w:rsidR="003C03C7" w:rsidRPr="00BC4D8F" w:rsidRDefault="003C03C7" w:rsidP="003C03C7">
      <w:pPr>
        <w:snapToGrid w:val="0"/>
        <w:spacing w:line="360" w:lineRule="auto"/>
        <w:ind w:firstLineChars="202" w:firstLine="424"/>
        <w:rPr>
          <w:rFonts w:ascii="宋体" w:hAnsi="宋体" w:hint="eastAsia"/>
          <w:szCs w:val="21"/>
        </w:rPr>
      </w:pPr>
      <w:r w:rsidRPr="00BC4D8F">
        <w:rPr>
          <w:rFonts w:ascii="宋体" w:hAnsi="宋体" w:hint="eastAsia"/>
          <w:szCs w:val="21"/>
        </w:rPr>
        <w:t>（</w:t>
      </w:r>
      <w:r w:rsidRPr="00BC4D8F">
        <w:rPr>
          <w:rFonts w:ascii="宋体" w:hAnsi="宋体"/>
          <w:szCs w:val="21"/>
        </w:rPr>
        <w:t>6</w:t>
      </w:r>
      <w:r w:rsidRPr="00BC4D8F">
        <w:rPr>
          <w:rFonts w:ascii="宋体" w:hAnsi="宋体" w:hint="eastAsia"/>
          <w:szCs w:val="21"/>
        </w:rPr>
        <w:t>）严禁将防污漆、水线漆直接涂装在裸露金属表面。</w:t>
      </w:r>
    </w:p>
    <w:p w:rsidR="003C03C7" w:rsidRPr="00BC4D8F" w:rsidRDefault="003C03C7" w:rsidP="003C03C7">
      <w:pPr>
        <w:adjustRightInd w:val="0"/>
        <w:snapToGrid w:val="0"/>
        <w:spacing w:line="360" w:lineRule="auto"/>
        <w:ind w:firstLineChars="202" w:firstLine="424"/>
        <w:rPr>
          <w:rFonts w:ascii="宋体" w:hAnsi="宋体"/>
          <w:szCs w:val="21"/>
        </w:rPr>
      </w:pPr>
      <w:r w:rsidRPr="00BC4D8F">
        <w:rPr>
          <w:rFonts w:ascii="宋体" w:hAnsi="宋体" w:hint="eastAsia"/>
          <w:szCs w:val="21"/>
        </w:rPr>
        <w:t>（</w:t>
      </w:r>
      <w:r w:rsidRPr="00BC4D8F">
        <w:rPr>
          <w:rFonts w:ascii="宋体" w:hAnsi="宋体"/>
          <w:szCs w:val="21"/>
        </w:rPr>
        <w:t>7</w:t>
      </w:r>
      <w:r w:rsidRPr="00BC4D8F">
        <w:rPr>
          <w:rFonts w:ascii="宋体" w:hAnsi="宋体" w:hint="eastAsia"/>
          <w:szCs w:val="21"/>
        </w:rPr>
        <w:t>）为了保证涂层质量，待涂膜充分干燥后，才能移动。移动时避免磕钊磨损涂膜。</w:t>
      </w:r>
    </w:p>
    <w:p w:rsidR="003C03C7" w:rsidRPr="00BC4D8F" w:rsidRDefault="003C03C7" w:rsidP="003C03C7">
      <w:pPr>
        <w:adjustRightInd w:val="0"/>
        <w:snapToGrid w:val="0"/>
        <w:spacing w:line="360" w:lineRule="auto"/>
        <w:ind w:firstLineChars="196" w:firstLine="413"/>
        <w:outlineLvl w:val="1"/>
        <w:rPr>
          <w:rFonts w:ascii="宋体" w:hAnsi="宋体" w:hint="eastAsia"/>
          <w:b/>
          <w:szCs w:val="21"/>
        </w:rPr>
      </w:pPr>
      <w:r w:rsidRPr="00BC4D8F">
        <w:rPr>
          <w:rFonts w:ascii="宋体" w:hAnsi="宋体" w:hint="eastAsia"/>
          <w:b/>
          <w:szCs w:val="21"/>
        </w:rPr>
        <w:t>4、码头水深维护</w:t>
      </w:r>
    </w:p>
    <w:p w:rsidR="003C03C7" w:rsidRPr="00BC4D8F" w:rsidRDefault="003C03C7" w:rsidP="003C03C7">
      <w:pPr>
        <w:adjustRightInd w:val="0"/>
        <w:snapToGrid w:val="0"/>
        <w:spacing w:line="360" w:lineRule="auto"/>
        <w:ind w:firstLineChars="202" w:firstLine="424"/>
        <w:rPr>
          <w:rFonts w:ascii="宋体" w:hAnsi="宋体" w:hint="eastAsia"/>
          <w:szCs w:val="21"/>
        </w:rPr>
      </w:pPr>
      <w:r w:rsidRPr="00BC4D8F">
        <w:rPr>
          <w:rFonts w:ascii="宋体" w:hAnsi="宋体" w:hint="eastAsia"/>
          <w:szCs w:val="21"/>
        </w:rPr>
        <w:t>本项目</w:t>
      </w:r>
      <w:r w:rsidRPr="00BC4D8F">
        <w:rPr>
          <w:rFonts w:ascii="宋体" w:hAnsi="宋体"/>
          <w:szCs w:val="21"/>
        </w:rPr>
        <w:t>疏浚</w:t>
      </w:r>
      <w:r w:rsidRPr="00BC4D8F">
        <w:rPr>
          <w:rFonts w:ascii="宋体" w:hAnsi="宋体" w:hint="eastAsia"/>
          <w:szCs w:val="21"/>
        </w:rPr>
        <w:t>范围参考原有</w:t>
      </w:r>
      <w:r w:rsidRPr="00BC4D8F">
        <w:rPr>
          <w:rFonts w:ascii="宋体" w:hAnsi="宋体"/>
          <w:szCs w:val="21"/>
        </w:rPr>
        <w:t>设计图纸，</w:t>
      </w:r>
      <w:r w:rsidRPr="00BC4D8F">
        <w:rPr>
          <w:rFonts w:ascii="宋体" w:hAnsi="宋体" w:hint="eastAsia"/>
          <w:szCs w:val="21"/>
        </w:rPr>
        <w:t>原</w:t>
      </w:r>
      <w:r w:rsidRPr="00BC4D8F">
        <w:rPr>
          <w:rFonts w:ascii="宋体" w:hAnsi="宋体"/>
          <w:szCs w:val="21"/>
        </w:rPr>
        <w:t>码头</w:t>
      </w:r>
      <w:r w:rsidRPr="00BC4D8F">
        <w:rPr>
          <w:rFonts w:ascii="宋体" w:hAnsi="宋体" w:hint="eastAsia"/>
          <w:szCs w:val="21"/>
        </w:rPr>
        <w:t>前沿</w:t>
      </w:r>
      <w:r w:rsidRPr="00BC4D8F">
        <w:rPr>
          <w:rFonts w:ascii="宋体" w:hAnsi="宋体"/>
          <w:szCs w:val="21"/>
        </w:rPr>
        <w:t>设计泥面标高</w:t>
      </w:r>
      <w:r w:rsidRPr="00BC4D8F">
        <w:rPr>
          <w:rFonts w:ascii="宋体" w:hAnsi="宋体" w:hint="eastAsia"/>
          <w:szCs w:val="21"/>
        </w:rPr>
        <w:t>-1.63m，</w:t>
      </w:r>
      <w:r w:rsidRPr="00BC4D8F">
        <w:rPr>
          <w:rFonts w:ascii="宋体" w:hAnsi="宋体"/>
          <w:szCs w:val="21"/>
        </w:rPr>
        <w:t>考虑</w:t>
      </w:r>
      <w:r w:rsidRPr="00BC4D8F">
        <w:rPr>
          <w:rFonts w:ascii="宋体" w:hAnsi="宋体" w:hint="eastAsia"/>
          <w:szCs w:val="21"/>
        </w:rPr>
        <w:t>0.3m的</w:t>
      </w:r>
      <w:r w:rsidRPr="00BC4D8F">
        <w:rPr>
          <w:rFonts w:ascii="宋体" w:hAnsi="宋体"/>
          <w:szCs w:val="21"/>
        </w:rPr>
        <w:t>超挖深度</w:t>
      </w:r>
      <w:r w:rsidRPr="00BC4D8F">
        <w:rPr>
          <w:rFonts w:ascii="宋体" w:hAnsi="宋体" w:hint="eastAsia"/>
          <w:szCs w:val="21"/>
        </w:rPr>
        <w:t>，</w:t>
      </w:r>
      <w:r w:rsidRPr="00BC4D8F">
        <w:rPr>
          <w:rFonts w:ascii="宋体" w:hAnsi="宋体"/>
          <w:szCs w:val="21"/>
        </w:rPr>
        <w:t>按</w:t>
      </w:r>
      <w:r w:rsidRPr="00BC4D8F">
        <w:rPr>
          <w:rFonts w:ascii="宋体" w:hAnsi="宋体" w:hint="eastAsia"/>
          <w:szCs w:val="21"/>
        </w:rPr>
        <w:t>-1.93m深度</w:t>
      </w:r>
      <w:r w:rsidRPr="00BC4D8F">
        <w:rPr>
          <w:rFonts w:ascii="宋体" w:hAnsi="宋体"/>
          <w:szCs w:val="21"/>
        </w:rPr>
        <w:t>进行疏浚量计算。</w:t>
      </w:r>
      <w:r w:rsidRPr="00BC4D8F">
        <w:rPr>
          <w:rFonts w:ascii="宋体" w:hAnsi="宋体" w:hint="eastAsia"/>
          <w:szCs w:val="21"/>
        </w:rPr>
        <w:t>根据</w:t>
      </w:r>
      <w:r w:rsidRPr="00BC4D8F">
        <w:rPr>
          <w:rFonts w:ascii="宋体" w:hAnsi="宋体"/>
          <w:szCs w:val="21"/>
        </w:rPr>
        <w:t>目前最近的水深测量图，本项目</w:t>
      </w:r>
      <w:r w:rsidRPr="00BC4D8F">
        <w:rPr>
          <w:rFonts w:ascii="宋体" w:hAnsi="宋体" w:hint="eastAsia"/>
          <w:szCs w:val="21"/>
        </w:rPr>
        <w:t>疏浚量约1</w:t>
      </w:r>
      <w:r w:rsidRPr="00BC4D8F">
        <w:rPr>
          <w:rFonts w:ascii="宋体" w:hAnsi="宋体"/>
          <w:szCs w:val="21"/>
        </w:rPr>
        <w:t>67</w:t>
      </w:r>
      <w:r w:rsidRPr="00BC4D8F">
        <w:rPr>
          <w:rFonts w:ascii="宋体" w:hAnsi="宋体" w:hint="eastAsia"/>
          <w:szCs w:val="21"/>
        </w:rPr>
        <w:t>0</w:t>
      </w:r>
      <w:r w:rsidRPr="00BC4D8F">
        <w:rPr>
          <w:rFonts w:ascii="宋体" w:hAnsi="宋体"/>
          <w:szCs w:val="21"/>
        </w:rPr>
        <w:t>m³</w:t>
      </w:r>
      <w:r w:rsidRPr="00BC4D8F">
        <w:rPr>
          <w:rFonts w:ascii="宋体" w:hAnsi="宋体" w:hint="eastAsia"/>
          <w:szCs w:val="21"/>
        </w:rPr>
        <w:t>。</w:t>
      </w:r>
    </w:p>
    <w:p w:rsidR="003C03C7" w:rsidRPr="00BC4D8F" w:rsidRDefault="003C03C7" w:rsidP="003C03C7">
      <w:pPr>
        <w:adjustRightInd w:val="0"/>
        <w:snapToGrid w:val="0"/>
        <w:spacing w:line="360" w:lineRule="auto"/>
        <w:ind w:firstLineChars="202" w:firstLine="424"/>
        <w:rPr>
          <w:rFonts w:ascii="宋体" w:hAnsi="宋体"/>
          <w:szCs w:val="21"/>
        </w:rPr>
      </w:pPr>
      <w:r w:rsidRPr="00BC4D8F">
        <w:rPr>
          <w:rFonts w:ascii="宋体" w:hAnsi="宋体" w:hint="eastAsia"/>
          <w:szCs w:val="21"/>
        </w:rPr>
        <w:t>在工程施工前,对提供的测量断面、水准点派专业测量人员结合查对复核进行施工放样。以现有码头为</w:t>
      </w:r>
      <w:r w:rsidRPr="00BC4D8F">
        <w:rPr>
          <w:rFonts w:ascii="宋体" w:hAnsi="宋体"/>
          <w:szCs w:val="21"/>
        </w:rPr>
        <w:t>基准，参考原设计图纸</w:t>
      </w:r>
      <w:r w:rsidRPr="00BC4D8F">
        <w:rPr>
          <w:rFonts w:ascii="宋体" w:hAnsi="宋体" w:hint="eastAsia"/>
          <w:szCs w:val="21"/>
        </w:rPr>
        <w:t>，采用经纬仪放出开挖范围，放样数据及位置确保准确无误，样桩标志采用标杆、浮标或灯标，且必须醒目。根据疏浚作业要求，开挖中应</w:t>
      </w:r>
      <w:r w:rsidRPr="00BC4D8F">
        <w:rPr>
          <w:rFonts w:ascii="宋体" w:hAnsi="宋体"/>
          <w:szCs w:val="21"/>
        </w:rPr>
        <w:t>时刻</w:t>
      </w:r>
      <w:r w:rsidRPr="00BC4D8F">
        <w:rPr>
          <w:rFonts w:ascii="宋体" w:hAnsi="宋体" w:hint="eastAsia"/>
          <w:szCs w:val="21"/>
        </w:rPr>
        <w:t>检查，以防标杆移位。</w:t>
      </w:r>
    </w:p>
    <w:p w:rsidR="003C03C7" w:rsidRPr="00EE4F58" w:rsidRDefault="003C03C7" w:rsidP="003C03C7">
      <w:pPr>
        <w:adjustRightInd w:val="0"/>
        <w:snapToGrid w:val="0"/>
        <w:spacing w:line="360" w:lineRule="auto"/>
        <w:ind w:firstLineChars="202" w:firstLine="424"/>
        <w:rPr>
          <w:rFonts w:ascii="宋体" w:hAnsi="宋体" w:hint="eastAsia"/>
          <w:color w:val="FF0000"/>
          <w:szCs w:val="21"/>
        </w:rPr>
      </w:pPr>
      <w:r w:rsidRPr="00BC4D8F">
        <w:rPr>
          <w:rFonts w:ascii="宋体" w:hAnsi="宋体" w:hint="eastAsia"/>
          <w:szCs w:val="21"/>
        </w:rPr>
        <w:t>水位水尺是施工作业区内控制水位高程标尺，固定设置在便于观测，水流平稳，不易被船舶碰撞的地方，必要时加设保护装置。在施工作业区，应设置满足五等水准精度的施工挖深水尺,挖泥船在操作过程中每隔一段时间进行水位观测,并做好记录，使挖泥船操作工及时掌握开挖情况,控制开挖质量。</w:t>
      </w:r>
    </w:p>
    <w:p w:rsidR="003C03C7" w:rsidRPr="00E27AC0" w:rsidRDefault="003C03C7" w:rsidP="003C03C7">
      <w:pPr>
        <w:adjustRightInd w:val="0"/>
        <w:snapToGrid w:val="0"/>
        <w:spacing w:line="360" w:lineRule="auto"/>
        <w:ind w:firstLineChars="200" w:firstLine="420"/>
        <w:jc w:val="center"/>
        <w:rPr>
          <w:rFonts w:ascii="宋体" w:hAnsi="宋体"/>
          <w:szCs w:val="21"/>
        </w:rPr>
      </w:pPr>
      <w:r w:rsidRPr="00E27AC0">
        <w:rPr>
          <w:rFonts w:ascii="宋体" w:hAnsi="宋体" w:hint="eastAsia"/>
          <w:szCs w:val="21"/>
        </w:rPr>
        <w:t>疏浚</w:t>
      </w:r>
      <w:r w:rsidRPr="00E27AC0">
        <w:rPr>
          <w:rFonts w:ascii="宋体" w:hAnsi="宋体"/>
          <w:szCs w:val="21"/>
        </w:rPr>
        <w:t>主要工程量</w:t>
      </w:r>
    </w:p>
    <w:tbl>
      <w:tblPr>
        <w:tblW w:w="5000" w:type="pct"/>
        <w:tblLayout w:type="fixed"/>
        <w:tblLook w:val="04A0"/>
      </w:tblPr>
      <w:tblGrid>
        <w:gridCol w:w="709"/>
        <w:gridCol w:w="2167"/>
        <w:gridCol w:w="2605"/>
        <w:gridCol w:w="1113"/>
        <w:gridCol w:w="1185"/>
        <w:gridCol w:w="1434"/>
      </w:tblGrid>
      <w:tr w:rsidR="003C03C7" w:rsidRPr="00E27AC0" w:rsidTr="00AE7997">
        <w:trPr>
          <w:trHeight w:val="600"/>
        </w:trPr>
        <w:tc>
          <w:tcPr>
            <w:tcW w:w="2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03C7" w:rsidRPr="00E27AC0" w:rsidRDefault="003C03C7" w:rsidP="00AE7997">
            <w:pPr>
              <w:adjustRightInd w:val="0"/>
              <w:snapToGrid w:val="0"/>
              <w:spacing w:line="360" w:lineRule="auto"/>
              <w:ind w:firstLineChars="200" w:firstLine="420"/>
              <w:jc w:val="center"/>
              <w:rPr>
                <w:rFonts w:ascii="宋体" w:hAnsi="宋体"/>
                <w:szCs w:val="21"/>
              </w:rPr>
            </w:pPr>
            <w:r w:rsidRPr="00E27AC0">
              <w:rPr>
                <w:rFonts w:ascii="宋体" w:hAnsi="宋体" w:hint="eastAsia"/>
                <w:szCs w:val="21"/>
              </w:rPr>
              <w:t>养护项目</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3C7" w:rsidRPr="00E27AC0" w:rsidRDefault="003C03C7" w:rsidP="00AE7997">
            <w:pPr>
              <w:adjustRightInd w:val="0"/>
              <w:snapToGrid w:val="0"/>
              <w:spacing w:line="360" w:lineRule="auto"/>
              <w:ind w:firstLineChars="200" w:firstLine="420"/>
              <w:jc w:val="center"/>
              <w:rPr>
                <w:rFonts w:ascii="宋体" w:hAnsi="宋体" w:hint="eastAsia"/>
                <w:szCs w:val="21"/>
              </w:rPr>
            </w:pPr>
            <w:r w:rsidRPr="00E27AC0">
              <w:rPr>
                <w:rFonts w:ascii="宋体" w:hAnsi="宋体" w:hint="eastAsia"/>
                <w:szCs w:val="21"/>
              </w:rPr>
              <w:t>单位</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3C7" w:rsidRPr="00E27AC0" w:rsidRDefault="003C03C7" w:rsidP="00AE7997">
            <w:pPr>
              <w:adjustRightInd w:val="0"/>
              <w:snapToGrid w:val="0"/>
              <w:spacing w:line="360" w:lineRule="auto"/>
              <w:ind w:firstLineChars="200" w:firstLine="420"/>
              <w:jc w:val="center"/>
              <w:rPr>
                <w:rFonts w:ascii="宋体" w:hAnsi="宋体" w:hint="eastAsia"/>
                <w:szCs w:val="21"/>
              </w:rPr>
            </w:pPr>
            <w:r w:rsidRPr="00E27AC0">
              <w:rPr>
                <w:rFonts w:ascii="宋体" w:hAnsi="宋体" w:hint="eastAsia"/>
                <w:szCs w:val="21"/>
              </w:rPr>
              <w:t>数量</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3C7" w:rsidRPr="00E27AC0" w:rsidRDefault="003C03C7" w:rsidP="00AE7997">
            <w:pPr>
              <w:adjustRightInd w:val="0"/>
              <w:snapToGrid w:val="0"/>
              <w:spacing w:line="360" w:lineRule="auto"/>
              <w:ind w:firstLineChars="200" w:firstLine="420"/>
              <w:jc w:val="center"/>
              <w:rPr>
                <w:rFonts w:ascii="宋体" w:hAnsi="宋体" w:hint="eastAsia"/>
                <w:szCs w:val="21"/>
              </w:rPr>
            </w:pPr>
            <w:r w:rsidRPr="00E27AC0">
              <w:rPr>
                <w:rFonts w:ascii="宋体" w:hAnsi="宋体" w:hint="eastAsia"/>
                <w:szCs w:val="21"/>
              </w:rPr>
              <w:t>备注</w:t>
            </w:r>
          </w:p>
        </w:tc>
      </w:tr>
      <w:tr w:rsidR="003C03C7" w:rsidRPr="00E27AC0" w:rsidTr="00AE7997">
        <w:trPr>
          <w:trHeight w:val="600"/>
        </w:trPr>
        <w:tc>
          <w:tcPr>
            <w:tcW w:w="385" w:type="pct"/>
            <w:tcBorders>
              <w:top w:val="nil"/>
              <w:left w:val="single" w:sz="4" w:space="0" w:color="auto"/>
              <w:bottom w:val="single" w:sz="4" w:space="0" w:color="auto"/>
              <w:right w:val="single" w:sz="4" w:space="0" w:color="auto"/>
            </w:tcBorders>
            <w:shd w:val="clear" w:color="auto" w:fill="auto"/>
            <w:vAlign w:val="center"/>
          </w:tcPr>
          <w:p w:rsidR="003C03C7" w:rsidRPr="00E27AC0" w:rsidRDefault="003C03C7" w:rsidP="00AE7997">
            <w:pPr>
              <w:adjustRightInd w:val="0"/>
              <w:snapToGrid w:val="0"/>
              <w:spacing w:line="360" w:lineRule="auto"/>
              <w:rPr>
                <w:rFonts w:ascii="宋体" w:hAnsi="宋体" w:hint="eastAsia"/>
                <w:szCs w:val="21"/>
              </w:rPr>
            </w:pPr>
            <w:r w:rsidRPr="00E27AC0">
              <w:rPr>
                <w:rFonts w:ascii="宋体" w:hAnsi="宋体" w:hint="eastAsia"/>
                <w:szCs w:val="21"/>
              </w:rPr>
              <w:t>构件</w:t>
            </w:r>
          </w:p>
        </w:tc>
        <w:tc>
          <w:tcPr>
            <w:tcW w:w="1176" w:type="pct"/>
            <w:tcBorders>
              <w:top w:val="nil"/>
              <w:left w:val="nil"/>
              <w:bottom w:val="single" w:sz="4" w:space="0" w:color="auto"/>
              <w:right w:val="single" w:sz="4" w:space="0" w:color="auto"/>
            </w:tcBorders>
            <w:shd w:val="clear" w:color="auto" w:fill="auto"/>
            <w:vAlign w:val="center"/>
          </w:tcPr>
          <w:p w:rsidR="003C03C7" w:rsidRPr="00E27AC0" w:rsidRDefault="003C03C7" w:rsidP="00AE7997">
            <w:pPr>
              <w:adjustRightInd w:val="0"/>
              <w:snapToGrid w:val="0"/>
              <w:spacing w:line="360" w:lineRule="auto"/>
              <w:ind w:firstLineChars="200" w:firstLine="420"/>
              <w:jc w:val="center"/>
              <w:rPr>
                <w:rFonts w:ascii="宋体" w:hAnsi="宋体" w:hint="eastAsia"/>
                <w:szCs w:val="21"/>
              </w:rPr>
            </w:pPr>
            <w:r w:rsidRPr="00E27AC0">
              <w:rPr>
                <w:rFonts w:ascii="宋体" w:hAnsi="宋体" w:hint="eastAsia"/>
                <w:szCs w:val="21"/>
              </w:rPr>
              <w:t>规格</w:t>
            </w:r>
          </w:p>
        </w:tc>
        <w:tc>
          <w:tcPr>
            <w:tcW w:w="1413" w:type="pct"/>
            <w:tcBorders>
              <w:top w:val="nil"/>
              <w:left w:val="nil"/>
              <w:bottom w:val="single" w:sz="4" w:space="0" w:color="auto"/>
              <w:right w:val="single" w:sz="4" w:space="0" w:color="auto"/>
            </w:tcBorders>
            <w:shd w:val="clear" w:color="auto" w:fill="auto"/>
            <w:vAlign w:val="center"/>
          </w:tcPr>
          <w:p w:rsidR="003C03C7" w:rsidRPr="00E27AC0" w:rsidRDefault="003C03C7" w:rsidP="00AE7997">
            <w:pPr>
              <w:adjustRightInd w:val="0"/>
              <w:snapToGrid w:val="0"/>
              <w:spacing w:line="360" w:lineRule="auto"/>
              <w:ind w:firstLineChars="200" w:firstLine="420"/>
              <w:jc w:val="center"/>
              <w:rPr>
                <w:rFonts w:ascii="宋体" w:hAnsi="宋体" w:hint="eastAsia"/>
                <w:szCs w:val="21"/>
              </w:rPr>
            </w:pPr>
            <w:r w:rsidRPr="00E27AC0">
              <w:rPr>
                <w:rFonts w:ascii="宋体" w:hAnsi="宋体" w:hint="eastAsia"/>
                <w:szCs w:val="21"/>
              </w:rPr>
              <w:t>项目</w:t>
            </w:r>
          </w:p>
        </w:tc>
        <w:tc>
          <w:tcPr>
            <w:tcW w:w="604" w:type="pct"/>
            <w:vMerge/>
            <w:tcBorders>
              <w:top w:val="single" w:sz="4" w:space="0" w:color="auto"/>
              <w:left w:val="single" w:sz="4" w:space="0" w:color="auto"/>
              <w:bottom w:val="single" w:sz="4" w:space="0" w:color="auto"/>
              <w:right w:val="single" w:sz="4" w:space="0" w:color="auto"/>
            </w:tcBorders>
            <w:vAlign w:val="center"/>
          </w:tcPr>
          <w:p w:rsidR="003C03C7" w:rsidRPr="00E27AC0" w:rsidRDefault="003C03C7" w:rsidP="00AE7997">
            <w:pPr>
              <w:adjustRightInd w:val="0"/>
              <w:snapToGrid w:val="0"/>
              <w:spacing w:line="360" w:lineRule="auto"/>
              <w:ind w:firstLineChars="200" w:firstLine="420"/>
              <w:jc w:val="center"/>
              <w:rPr>
                <w:rFonts w:ascii="宋体" w:hAnsi="宋体"/>
                <w:szCs w:val="21"/>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3C03C7" w:rsidRPr="00E27AC0" w:rsidRDefault="003C03C7" w:rsidP="00AE7997">
            <w:pPr>
              <w:adjustRightInd w:val="0"/>
              <w:snapToGrid w:val="0"/>
              <w:spacing w:line="360" w:lineRule="auto"/>
              <w:ind w:firstLineChars="200" w:firstLine="420"/>
              <w:jc w:val="center"/>
              <w:rPr>
                <w:rFonts w:ascii="宋体" w:hAnsi="宋体"/>
                <w:szCs w:val="21"/>
              </w:rPr>
            </w:pPr>
          </w:p>
        </w:tc>
        <w:tc>
          <w:tcPr>
            <w:tcW w:w="778" w:type="pct"/>
            <w:vMerge/>
            <w:tcBorders>
              <w:top w:val="single" w:sz="4" w:space="0" w:color="auto"/>
              <w:left w:val="single" w:sz="4" w:space="0" w:color="auto"/>
              <w:bottom w:val="single" w:sz="4" w:space="0" w:color="auto"/>
              <w:right w:val="single" w:sz="4" w:space="0" w:color="auto"/>
            </w:tcBorders>
            <w:vAlign w:val="center"/>
          </w:tcPr>
          <w:p w:rsidR="003C03C7" w:rsidRPr="00E27AC0" w:rsidRDefault="003C03C7" w:rsidP="00AE7997">
            <w:pPr>
              <w:adjustRightInd w:val="0"/>
              <w:snapToGrid w:val="0"/>
              <w:spacing w:line="360" w:lineRule="auto"/>
              <w:ind w:firstLineChars="200" w:firstLine="420"/>
              <w:jc w:val="center"/>
              <w:rPr>
                <w:rFonts w:ascii="宋体" w:hAnsi="宋体"/>
                <w:szCs w:val="21"/>
              </w:rPr>
            </w:pPr>
          </w:p>
        </w:tc>
      </w:tr>
      <w:tr w:rsidR="003C03C7" w:rsidRPr="00E27AC0" w:rsidTr="00AE7997">
        <w:trPr>
          <w:trHeight w:val="600"/>
        </w:trPr>
        <w:tc>
          <w:tcPr>
            <w:tcW w:w="385" w:type="pct"/>
            <w:vMerge w:val="restart"/>
            <w:tcBorders>
              <w:top w:val="nil"/>
              <w:left w:val="single" w:sz="4" w:space="0" w:color="auto"/>
              <w:bottom w:val="single" w:sz="4" w:space="0" w:color="auto"/>
              <w:right w:val="single" w:sz="4" w:space="0" w:color="auto"/>
            </w:tcBorders>
            <w:shd w:val="clear" w:color="auto" w:fill="auto"/>
            <w:noWrap/>
            <w:vAlign w:val="center"/>
          </w:tcPr>
          <w:p w:rsidR="003C03C7" w:rsidRPr="00E27AC0" w:rsidRDefault="003C03C7" w:rsidP="00AE7997">
            <w:pPr>
              <w:adjustRightInd w:val="0"/>
              <w:snapToGrid w:val="0"/>
              <w:spacing w:line="360" w:lineRule="auto"/>
              <w:rPr>
                <w:rFonts w:ascii="宋体" w:hAnsi="宋体" w:hint="eastAsia"/>
                <w:szCs w:val="21"/>
              </w:rPr>
            </w:pPr>
            <w:r w:rsidRPr="00E27AC0">
              <w:rPr>
                <w:rFonts w:ascii="宋体" w:hAnsi="宋体" w:hint="eastAsia"/>
                <w:szCs w:val="21"/>
              </w:rPr>
              <w:t>疏浚</w:t>
            </w:r>
          </w:p>
        </w:tc>
        <w:tc>
          <w:tcPr>
            <w:tcW w:w="1176" w:type="pct"/>
            <w:vMerge w:val="restart"/>
            <w:tcBorders>
              <w:top w:val="nil"/>
              <w:left w:val="single" w:sz="4" w:space="0" w:color="auto"/>
              <w:bottom w:val="single" w:sz="4" w:space="0" w:color="auto"/>
              <w:right w:val="single" w:sz="4" w:space="0" w:color="auto"/>
            </w:tcBorders>
            <w:shd w:val="clear" w:color="auto" w:fill="auto"/>
            <w:noWrap/>
            <w:vAlign w:val="center"/>
          </w:tcPr>
          <w:p w:rsidR="003C03C7" w:rsidRPr="00E27AC0" w:rsidRDefault="003C03C7" w:rsidP="00AE7997">
            <w:pPr>
              <w:adjustRightInd w:val="0"/>
              <w:snapToGrid w:val="0"/>
              <w:spacing w:line="360" w:lineRule="auto"/>
              <w:ind w:firstLineChars="200" w:firstLine="420"/>
              <w:jc w:val="center"/>
              <w:rPr>
                <w:rFonts w:ascii="宋体" w:hAnsi="宋体" w:hint="eastAsia"/>
                <w:szCs w:val="21"/>
              </w:rPr>
            </w:pPr>
            <w:r w:rsidRPr="00E27AC0">
              <w:rPr>
                <w:rFonts w:ascii="宋体" w:hAnsi="宋体" w:hint="eastAsia"/>
                <w:szCs w:val="21"/>
              </w:rPr>
              <w:t>1 m³抓斗式挖泥船+自航泥驳</w:t>
            </w:r>
          </w:p>
        </w:tc>
        <w:tc>
          <w:tcPr>
            <w:tcW w:w="1413" w:type="pct"/>
            <w:tcBorders>
              <w:top w:val="nil"/>
              <w:left w:val="nil"/>
              <w:bottom w:val="single" w:sz="4" w:space="0" w:color="auto"/>
              <w:right w:val="single" w:sz="4" w:space="0" w:color="auto"/>
            </w:tcBorders>
            <w:shd w:val="clear" w:color="auto" w:fill="auto"/>
            <w:vAlign w:val="center"/>
          </w:tcPr>
          <w:p w:rsidR="003C03C7" w:rsidRPr="00E27AC0" w:rsidRDefault="003C03C7" w:rsidP="00AE7997">
            <w:pPr>
              <w:adjustRightInd w:val="0"/>
              <w:snapToGrid w:val="0"/>
              <w:spacing w:line="360" w:lineRule="auto"/>
              <w:ind w:firstLineChars="200" w:firstLine="420"/>
              <w:jc w:val="center"/>
              <w:rPr>
                <w:rFonts w:ascii="宋体" w:hAnsi="宋体" w:hint="eastAsia"/>
                <w:szCs w:val="21"/>
              </w:rPr>
            </w:pPr>
            <w:r w:rsidRPr="00E27AC0">
              <w:rPr>
                <w:rFonts w:ascii="宋体" w:hAnsi="宋体" w:hint="eastAsia"/>
                <w:szCs w:val="21"/>
              </w:rPr>
              <w:t>挖泥面积</w:t>
            </w:r>
          </w:p>
        </w:tc>
        <w:tc>
          <w:tcPr>
            <w:tcW w:w="604" w:type="pct"/>
            <w:tcBorders>
              <w:top w:val="nil"/>
              <w:left w:val="nil"/>
              <w:bottom w:val="single" w:sz="4" w:space="0" w:color="auto"/>
              <w:right w:val="single" w:sz="4" w:space="0" w:color="auto"/>
            </w:tcBorders>
            <w:shd w:val="clear" w:color="auto" w:fill="auto"/>
            <w:vAlign w:val="center"/>
          </w:tcPr>
          <w:p w:rsidR="003C03C7" w:rsidRPr="00E27AC0" w:rsidRDefault="003C03C7" w:rsidP="00AE7997">
            <w:pPr>
              <w:adjustRightInd w:val="0"/>
              <w:snapToGrid w:val="0"/>
              <w:spacing w:line="360" w:lineRule="auto"/>
              <w:ind w:firstLineChars="200" w:firstLine="420"/>
              <w:jc w:val="center"/>
              <w:rPr>
                <w:rFonts w:ascii="宋体" w:hAnsi="宋体" w:hint="eastAsia"/>
                <w:szCs w:val="21"/>
              </w:rPr>
            </w:pPr>
            <w:r w:rsidRPr="00E27AC0">
              <w:rPr>
                <w:rFonts w:ascii="宋体" w:hAnsi="宋体" w:hint="eastAsia"/>
                <w:szCs w:val="21"/>
              </w:rPr>
              <w:t>m²</w:t>
            </w:r>
          </w:p>
        </w:tc>
        <w:tc>
          <w:tcPr>
            <w:tcW w:w="643" w:type="pct"/>
            <w:tcBorders>
              <w:top w:val="nil"/>
              <w:left w:val="nil"/>
              <w:bottom w:val="single" w:sz="4" w:space="0" w:color="auto"/>
              <w:right w:val="single" w:sz="4" w:space="0" w:color="auto"/>
            </w:tcBorders>
            <w:shd w:val="clear" w:color="auto" w:fill="auto"/>
            <w:vAlign w:val="center"/>
          </w:tcPr>
          <w:p w:rsidR="003C03C7" w:rsidRPr="00E27AC0" w:rsidRDefault="003C03C7" w:rsidP="00AE7997">
            <w:pPr>
              <w:adjustRightInd w:val="0"/>
              <w:snapToGrid w:val="0"/>
              <w:spacing w:line="360" w:lineRule="auto"/>
              <w:ind w:firstLineChars="200" w:firstLine="420"/>
              <w:jc w:val="center"/>
              <w:rPr>
                <w:rFonts w:ascii="宋体" w:hAnsi="宋体" w:hint="eastAsia"/>
                <w:szCs w:val="21"/>
              </w:rPr>
            </w:pPr>
            <w:r w:rsidRPr="00E27AC0">
              <w:rPr>
                <w:rFonts w:ascii="宋体" w:hAnsi="宋体" w:hint="eastAsia"/>
                <w:szCs w:val="21"/>
              </w:rPr>
              <w:t>1331.45</w:t>
            </w:r>
          </w:p>
        </w:tc>
        <w:tc>
          <w:tcPr>
            <w:tcW w:w="778" w:type="pct"/>
            <w:tcBorders>
              <w:top w:val="nil"/>
              <w:left w:val="nil"/>
              <w:bottom w:val="single" w:sz="4" w:space="0" w:color="auto"/>
              <w:right w:val="single" w:sz="4" w:space="0" w:color="auto"/>
            </w:tcBorders>
            <w:shd w:val="clear" w:color="auto" w:fill="auto"/>
            <w:noWrap/>
            <w:vAlign w:val="center"/>
          </w:tcPr>
          <w:p w:rsidR="003C03C7" w:rsidRPr="00E27AC0" w:rsidRDefault="003C03C7" w:rsidP="00AE7997">
            <w:pPr>
              <w:adjustRightInd w:val="0"/>
              <w:snapToGrid w:val="0"/>
              <w:spacing w:line="360" w:lineRule="auto"/>
              <w:ind w:firstLineChars="200" w:firstLine="420"/>
              <w:jc w:val="center"/>
              <w:rPr>
                <w:rFonts w:ascii="宋体" w:hAnsi="宋体" w:hint="eastAsia"/>
                <w:szCs w:val="21"/>
              </w:rPr>
            </w:pPr>
          </w:p>
        </w:tc>
      </w:tr>
      <w:tr w:rsidR="003C03C7" w:rsidRPr="00E27AC0" w:rsidTr="00AE7997">
        <w:trPr>
          <w:trHeight w:val="600"/>
        </w:trPr>
        <w:tc>
          <w:tcPr>
            <w:tcW w:w="385" w:type="pct"/>
            <w:vMerge/>
            <w:tcBorders>
              <w:top w:val="nil"/>
              <w:left w:val="single" w:sz="4" w:space="0" w:color="auto"/>
              <w:bottom w:val="single" w:sz="4" w:space="0" w:color="auto"/>
              <w:right w:val="single" w:sz="4" w:space="0" w:color="auto"/>
            </w:tcBorders>
            <w:vAlign w:val="center"/>
          </w:tcPr>
          <w:p w:rsidR="003C03C7" w:rsidRPr="00E27AC0" w:rsidRDefault="003C03C7" w:rsidP="00AE7997">
            <w:pPr>
              <w:adjustRightInd w:val="0"/>
              <w:snapToGrid w:val="0"/>
              <w:spacing w:line="360" w:lineRule="auto"/>
              <w:ind w:firstLineChars="200" w:firstLine="420"/>
              <w:jc w:val="center"/>
              <w:rPr>
                <w:rFonts w:ascii="宋体" w:hAnsi="宋体"/>
                <w:szCs w:val="21"/>
              </w:rPr>
            </w:pPr>
          </w:p>
        </w:tc>
        <w:tc>
          <w:tcPr>
            <w:tcW w:w="1176" w:type="pct"/>
            <w:vMerge/>
            <w:tcBorders>
              <w:top w:val="nil"/>
              <w:left w:val="single" w:sz="4" w:space="0" w:color="auto"/>
              <w:bottom w:val="single" w:sz="4" w:space="0" w:color="auto"/>
              <w:right w:val="single" w:sz="4" w:space="0" w:color="auto"/>
            </w:tcBorders>
            <w:vAlign w:val="center"/>
          </w:tcPr>
          <w:p w:rsidR="003C03C7" w:rsidRPr="00E27AC0" w:rsidRDefault="003C03C7" w:rsidP="00AE7997">
            <w:pPr>
              <w:adjustRightInd w:val="0"/>
              <w:snapToGrid w:val="0"/>
              <w:spacing w:line="360" w:lineRule="auto"/>
              <w:ind w:firstLineChars="200" w:firstLine="420"/>
              <w:jc w:val="center"/>
              <w:rPr>
                <w:rFonts w:ascii="宋体" w:hAnsi="宋体"/>
                <w:szCs w:val="21"/>
              </w:rPr>
            </w:pPr>
          </w:p>
        </w:tc>
        <w:tc>
          <w:tcPr>
            <w:tcW w:w="1413" w:type="pct"/>
            <w:tcBorders>
              <w:top w:val="nil"/>
              <w:left w:val="nil"/>
              <w:bottom w:val="single" w:sz="4" w:space="0" w:color="auto"/>
              <w:right w:val="single" w:sz="4" w:space="0" w:color="auto"/>
            </w:tcBorders>
            <w:shd w:val="clear" w:color="auto" w:fill="auto"/>
            <w:noWrap/>
            <w:vAlign w:val="center"/>
          </w:tcPr>
          <w:p w:rsidR="003C03C7" w:rsidRPr="00E27AC0" w:rsidRDefault="003C03C7" w:rsidP="00AE7997">
            <w:pPr>
              <w:adjustRightInd w:val="0"/>
              <w:snapToGrid w:val="0"/>
              <w:spacing w:line="360" w:lineRule="auto"/>
              <w:ind w:firstLineChars="200" w:firstLine="420"/>
              <w:jc w:val="center"/>
              <w:rPr>
                <w:rFonts w:ascii="宋体" w:hAnsi="宋体" w:hint="eastAsia"/>
                <w:szCs w:val="21"/>
              </w:rPr>
            </w:pPr>
            <w:r w:rsidRPr="00E27AC0">
              <w:rPr>
                <w:rFonts w:ascii="宋体" w:hAnsi="宋体" w:hint="eastAsia"/>
                <w:szCs w:val="21"/>
              </w:rPr>
              <w:t>疏浚量</w:t>
            </w:r>
          </w:p>
        </w:tc>
        <w:tc>
          <w:tcPr>
            <w:tcW w:w="604" w:type="pct"/>
            <w:tcBorders>
              <w:top w:val="nil"/>
              <w:left w:val="nil"/>
              <w:bottom w:val="single" w:sz="4" w:space="0" w:color="auto"/>
              <w:right w:val="single" w:sz="4" w:space="0" w:color="auto"/>
            </w:tcBorders>
            <w:shd w:val="clear" w:color="auto" w:fill="auto"/>
            <w:noWrap/>
            <w:vAlign w:val="center"/>
          </w:tcPr>
          <w:p w:rsidR="003C03C7" w:rsidRPr="00E27AC0" w:rsidRDefault="003C03C7" w:rsidP="00AE7997">
            <w:pPr>
              <w:adjustRightInd w:val="0"/>
              <w:snapToGrid w:val="0"/>
              <w:spacing w:line="360" w:lineRule="auto"/>
              <w:ind w:firstLineChars="200" w:firstLine="420"/>
              <w:jc w:val="center"/>
              <w:rPr>
                <w:rFonts w:ascii="宋体" w:hAnsi="宋体" w:hint="eastAsia"/>
                <w:szCs w:val="21"/>
              </w:rPr>
            </w:pPr>
            <w:r w:rsidRPr="00E27AC0">
              <w:rPr>
                <w:rFonts w:ascii="宋体" w:hAnsi="宋体" w:hint="eastAsia"/>
                <w:szCs w:val="21"/>
              </w:rPr>
              <w:t>m³</w:t>
            </w:r>
          </w:p>
        </w:tc>
        <w:tc>
          <w:tcPr>
            <w:tcW w:w="643" w:type="pct"/>
            <w:tcBorders>
              <w:top w:val="nil"/>
              <w:left w:val="nil"/>
              <w:bottom w:val="single" w:sz="4" w:space="0" w:color="auto"/>
              <w:right w:val="single" w:sz="4" w:space="0" w:color="auto"/>
            </w:tcBorders>
            <w:shd w:val="clear" w:color="auto" w:fill="auto"/>
            <w:noWrap/>
            <w:vAlign w:val="center"/>
          </w:tcPr>
          <w:p w:rsidR="003C03C7" w:rsidRPr="00E27AC0" w:rsidRDefault="003C03C7" w:rsidP="00AE7997">
            <w:pPr>
              <w:adjustRightInd w:val="0"/>
              <w:snapToGrid w:val="0"/>
              <w:spacing w:line="360" w:lineRule="auto"/>
              <w:ind w:firstLineChars="200" w:firstLine="420"/>
              <w:jc w:val="center"/>
              <w:rPr>
                <w:rFonts w:ascii="宋体" w:hAnsi="宋体" w:hint="eastAsia"/>
                <w:szCs w:val="21"/>
              </w:rPr>
            </w:pPr>
            <w:r w:rsidRPr="00E27AC0">
              <w:rPr>
                <w:rFonts w:ascii="宋体" w:hAnsi="宋体" w:hint="eastAsia"/>
                <w:szCs w:val="21"/>
              </w:rPr>
              <w:t>1422</w:t>
            </w:r>
          </w:p>
        </w:tc>
        <w:tc>
          <w:tcPr>
            <w:tcW w:w="778" w:type="pct"/>
            <w:tcBorders>
              <w:top w:val="nil"/>
              <w:left w:val="nil"/>
              <w:bottom w:val="single" w:sz="4" w:space="0" w:color="auto"/>
              <w:right w:val="single" w:sz="4" w:space="0" w:color="auto"/>
            </w:tcBorders>
            <w:shd w:val="clear" w:color="auto" w:fill="auto"/>
            <w:noWrap/>
            <w:vAlign w:val="center"/>
          </w:tcPr>
          <w:p w:rsidR="003C03C7" w:rsidRPr="00E27AC0" w:rsidRDefault="003C03C7" w:rsidP="00AE7997">
            <w:pPr>
              <w:adjustRightInd w:val="0"/>
              <w:snapToGrid w:val="0"/>
              <w:spacing w:line="360" w:lineRule="auto"/>
              <w:ind w:firstLineChars="200" w:firstLine="420"/>
              <w:jc w:val="center"/>
              <w:rPr>
                <w:rFonts w:ascii="宋体" w:hAnsi="宋体" w:hint="eastAsia"/>
                <w:szCs w:val="21"/>
              </w:rPr>
            </w:pPr>
            <w:r w:rsidRPr="00E27AC0">
              <w:rPr>
                <w:rFonts w:ascii="宋体" w:hAnsi="宋体" w:hint="eastAsia"/>
                <w:szCs w:val="21"/>
              </w:rPr>
              <w:t>超挖0.3m</w:t>
            </w:r>
          </w:p>
        </w:tc>
      </w:tr>
      <w:tr w:rsidR="003C03C7" w:rsidRPr="00E27AC0" w:rsidTr="00AE7997">
        <w:trPr>
          <w:trHeight w:val="600"/>
        </w:trPr>
        <w:tc>
          <w:tcPr>
            <w:tcW w:w="385" w:type="pct"/>
            <w:vMerge/>
            <w:tcBorders>
              <w:top w:val="nil"/>
              <w:left w:val="single" w:sz="4" w:space="0" w:color="auto"/>
              <w:bottom w:val="single" w:sz="4" w:space="0" w:color="auto"/>
              <w:right w:val="single" w:sz="4" w:space="0" w:color="auto"/>
            </w:tcBorders>
            <w:vAlign w:val="center"/>
          </w:tcPr>
          <w:p w:rsidR="003C03C7" w:rsidRPr="00E27AC0" w:rsidRDefault="003C03C7" w:rsidP="00AE7997">
            <w:pPr>
              <w:adjustRightInd w:val="0"/>
              <w:snapToGrid w:val="0"/>
              <w:spacing w:line="360" w:lineRule="auto"/>
              <w:ind w:firstLineChars="200" w:firstLine="420"/>
              <w:jc w:val="center"/>
              <w:rPr>
                <w:rFonts w:ascii="宋体" w:hAnsi="宋体"/>
                <w:szCs w:val="21"/>
              </w:rPr>
            </w:pPr>
          </w:p>
        </w:tc>
        <w:tc>
          <w:tcPr>
            <w:tcW w:w="1176" w:type="pct"/>
            <w:vMerge/>
            <w:tcBorders>
              <w:top w:val="nil"/>
              <w:left w:val="single" w:sz="4" w:space="0" w:color="auto"/>
              <w:bottom w:val="single" w:sz="4" w:space="0" w:color="auto"/>
              <w:right w:val="single" w:sz="4" w:space="0" w:color="auto"/>
            </w:tcBorders>
            <w:vAlign w:val="center"/>
          </w:tcPr>
          <w:p w:rsidR="003C03C7" w:rsidRPr="00E27AC0" w:rsidRDefault="003C03C7" w:rsidP="00AE7997">
            <w:pPr>
              <w:adjustRightInd w:val="0"/>
              <w:snapToGrid w:val="0"/>
              <w:spacing w:line="360" w:lineRule="auto"/>
              <w:ind w:firstLineChars="200" w:firstLine="420"/>
              <w:jc w:val="center"/>
              <w:rPr>
                <w:rFonts w:ascii="宋体" w:hAnsi="宋体"/>
                <w:szCs w:val="21"/>
              </w:rPr>
            </w:pPr>
          </w:p>
        </w:tc>
        <w:tc>
          <w:tcPr>
            <w:tcW w:w="1413" w:type="pct"/>
            <w:tcBorders>
              <w:top w:val="nil"/>
              <w:left w:val="nil"/>
              <w:bottom w:val="single" w:sz="4" w:space="0" w:color="auto"/>
              <w:right w:val="single" w:sz="4" w:space="0" w:color="auto"/>
            </w:tcBorders>
            <w:shd w:val="clear" w:color="auto" w:fill="auto"/>
            <w:noWrap/>
            <w:vAlign w:val="center"/>
          </w:tcPr>
          <w:p w:rsidR="003C03C7" w:rsidRPr="00E27AC0" w:rsidRDefault="003C03C7" w:rsidP="00AE7997">
            <w:pPr>
              <w:adjustRightInd w:val="0"/>
              <w:snapToGrid w:val="0"/>
              <w:spacing w:line="360" w:lineRule="auto"/>
              <w:ind w:firstLineChars="200" w:firstLine="420"/>
              <w:jc w:val="center"/>
              <w:rPr>
                <w:rFonts w:ascii="宋体" w:hAnsi="宋体" w:hint="eastAsia"/>
                <w:szCs w:val="21"/>
              </w:rPr>
            </w:pPr>
            <w:r w:rsidRPr="00E27AC0">
              <w:rPr>
                <w:rFonts w:ascii="宋体" w:hAnsi="宋体" w:hint="eastAsia"/>
                <w:szCs w:val="21"/>
              </w:rPr>
              <w:t>边坡疏浚</w:t>
            </w:r>
          </w:p>
        </w:tc>
        <w:tc>
          <w:tcPr>
            <w:tcW w:w="604" w:type="pct"/>
            <w:tcBorders>
              <w:top w:val="nil"/>
              <w:left w:val="nil"/>
              <w:bottom w:val="single" w:sz="4" w:space="0" w:color="auto"/>
              <w:right w:val="single" w:sz="4" w:space="0" w:color="auto"/>
            </w:tcBorders>
            <w:shd w:val="clear" w:color="auto" w:fill="auto"/>
            <w:noWrap/>
            <w:vAlign w:val="center"/>
          </w:tcPr>
          <w:p w:rsidR="003C03C7" w:rsidRPr="00E27AC0" w:rsidRDefault="003C03C7" w:rsidP="00AE7997">
            <w:pPr>
              <w:adjustRightInd w:val="0"/>
              <w:snapToGrid w:val="0"/>
              <w:spacing w:line="360" w:lineRule="auto"/>
              <w:ind w:firstLineChars="200" w:firstLine="420"/>
              <w:jc w:val="center"/>
              <w:rPr>
                <w:rFonts w:ascii="宋体" w:hAnsi="宋体" w:hint="eastAsia"/>
                <w:szCs w:val="21"/>
              </w:rPr>
            </w:pPr>
            <w:r w:rsidRPr="00E27AC0">
              <w:rPr>
                <w:rFonts w:ascii="宋体" w:hAnsi="宋体" w:hint="eastAsia"/>
                <w:szCs w:val="21"/>
              </w:rPr>
              <w:t>m³</w:t>
            </w:r>
          </w:p>
        </w:tc>
        <w:tc>
          <w:tcPr>
            <w:tcW w:w="643" w:type="pct"/>
            <w:tcBorders>
              <w:top w:val="nil"/>
              <w:left w:val="nil"/>
              <w:bottom w:val="single" w:sz="4" w:space="0" w:color="auto"/>
              <w:right w:val="single" w:sz="4" w:space="0" w:color="auto"/>
            </w:tcBorders>
            <w:shd w:val="clear" w:color="auto" w:fill="auto"/>
            <w:noWrap/>
            <w:vAlign w:val="center"/>
          </w:tcPr>
          <w:p w:rsidR="003C03C7" w:rsidRPr="00E27AC0" w:rsidRDefault="003C03C7" w:rsidP="00AE7997">
            <w:pPr>
              <w:adjustRightInd w:val="0"/>
              <w:snapToGrid w:val="0"/>
              <w:spacing w:line="360" w:lineRule="auto"/>
              <w:ind w:firstLineChars="200" w:firstLine="420"/>
              <w:jc w:val="center"/>
              <w:rPr>
                <w:rFonts w:ascii="宋体" w:hAnsi="宋体" w:hint="eastAsia"/>
                <w:szCs w:val="21"/>
              </w:rPr>
            </w:pPr>
            <w:r w:rsidRPr="00E27AC0">
              <w:rPr>
                <w:rFonts w:ascii="宋体" w:hAnsi="宋体" w:hint="eastAsia"/>
                <w:szCs w:val="21"/>
              </w:rPr>
              <w:t>248</w:t>
            </w:r>
          </w:p>
        </w:tc>
        <w:tc>
          <w:tcPr>
            <w:tcW w:w="778" w:type="pct"/>
            <w:tcBorders>
              <w:top w:val="nil"/>
              <w:left w:val="nil"/>
              <w:bottom w:val="single" w:sz="4" w:space="0" w:color="auto"/>
              <w:right w:val="single" w:sz="4" w:space="0" w:color="auto"/>
            </w:tcBorders>
            <w:shd w:val="clear" w:color="auto" w:fill="auto"/>
            <w:noWrap/>
            <w:vAlign w:val="center"/>
          </w:tcPr>
          <w:p w:rsidR="003C03C7" w:rsidRPr="00E27AC0" w:rsidRDefault="003C03C7" w:rsidP="00AE7997">
            <w:pPr>
              <w:adjustRightInd w:val="0"/>
              <w:snapToGrid w:val="0"/>
              <w:spacing w:line="360" w:lineRule="auto"/>
              <w:ind w:firstLineChars="200" w:firstLine="420"/>
              <w:jc w:val="center"/>
              <w:rPr>
                <w:rFonts w:ascii="宋体" w:hAnsi="宋体" w:hint="eastAsia"/>
                <w:szCs w:val="21"/>
              </w:rPr>
            </w:pPr>
          </w:p>
        </w:tc>
      </w:tr>
      <w:tr w:rsidR="003C03C7" w:rsidRPr="00E27AC0" w:rsidTr="00AE7997">
        <w:trPr>
          <w:trHeight w:val="600"/>
        </w:trPr>
        <w:tc>
          <w:tcPr>
            <w:tcW w:w="385" w:type="pct"/>
            <w:vMerge/>
            <w:tcBorders>
              <w:top w:val="nil"/>
              <w:left w:val="single" w:sz="4" w:space="0" w:color="auto"/>
              <w:bottom w:val="single" w:sz="4" w:space="0" w:color="auto"/>
              <w:right w:val="single" w:sz="4" w:space="0" w:color="auto"/>
            </w:tcBorders>
            <w:vAlign w:val="center"/>
          </w:tcPr>
          <w:p w:rsidR="003C03C7" w:rsidRPr="00E27AC0" w:rsidRDefault="003C03C7" w:rsidP="00AE7997">
            <w:pPr>
              <w:adjustRightInd w:val="0"/>
              <w:snapToGrid w:val="0"/>
              <w:spacing w:line="360" w:lineRule="auto"/>
              <w:ind w:firstLineChars="200" w:firstLine="420"/>
              <w:jc w:val="center"/>
              <w:rPr>
                <w:rFonts w:ascii="宋体" w:hAnsi="宋体"/>
                <w:szCs w:val="21"/>
              </w:rPr>
            </w:pPr>
          </w:p>
        </w:tc>
        <w:tc>
          <w:tcPr>
            <w:tcW w:w="1176" w:type="pct"/>
            <w:vMerge/>
            <w:tcBorders>
              <w:top w:val="nil"/>
              <w:left w:val="single" w:sz="4" w:space="0" w:color="auto"/>
              <w:bottom w:val="single" w:sz="4" w:space="0" w:color="auto"/>
              <w:right w:val="single" w:sz="4" w:space="0" w:color="auto"/>
            </w:tcBorders>
            <w:vAlign w:val="center"/>
          </w:tcPr>
          <w:p w:rsidR="003C03C7" w:rsidRPr="00E27AC0" w:rsidRDefault="003C03C7" w:rsidP="00AE7997">
            <w:pPr>
              <w:adjustRightInd w:val="0"/>
              <w:snapToGrid w:val="0"/>
              <w:spacing w:line="360" w:lineRule="auto"/>
              <w:ind w:firstLineChars="200" w:firstLine="420"/>
              <w:jc w:val="center"/>
              <w:rPr>
                <w:rFonts w:ascii="宋体" w:hAnsi="宋体"/>
                <w:szCs w:val="21"/>
              </w:rPr>
            </w:pPr>
          </w:p>
        </w:tc>
        <w:tc>
          <w:tcPr>
            <w:tcW w:w="1413" w:type="pct"/>
            <w:tcBorders>
              <w:top w:val="nil"/>
              <w:left w:val="nil"/>
              <w:bottom w:val="single" w:sz="4" w:space="0" w:color="auto"/>
              <w:right w:val="single" w:sz="4" w:space="0" w:color="auto"/>
            </w:tcBorders>
            <w:shd w:val="clear" w:color="auto" w:fill="auto"/>
            <w:noWrap/>
            <w:vAlign w:val="center"/>
          </w:tcPr>
          <w:p w:rsidR="003C03C7" w:rsidRPr="00E27AC0" w:rsidRDefault="003C03C7" w:rsidP="00AE7997">
            <w:pPr>
              <w:adjustRightInd w:val="0"/>
              <w:snapToGrid w:val="0"/>
              <w:spacing w:line="360" w:lineRule="auto"/>
              <w:ind w:firstLineChars="200" w:firstLine="420"/>
              <w:jc w:val="center"/>
              <w:rPr>
                <w:rFonts w:ascii="宋体" w:hAnsi="宋体" w:hint="eastAsia"/>
                <w:szCs w:val="21"/>
              </w:rPr>
            </w:pPr>
            <w:r w:rsidRPr="00E27AC0">
              <w:rPr>
                <w:rFonts w:ascii="宋体" w:hAnsi="宋体" w:hint="eastAsia"/>
                <w:szCs w:val="21"/>
              </w:rPr>
              <w:t>总疏浚量</w:t>
            </w:r>
          </w:p>
        </w:tc>
        <w:tc>
          <w:tcPr>
            <w:tcW w:w="604" w:type="pct"/>
            <w:tcBorders>
              <w:top w:val="nil"/>
              <w:left w:val="nil"/>
              <w:bottom w:val="single" w:sz="4" w:space="0" w:color="auto"/>
              <w:right w:val="single" w:sz="4" w:space="0" w:color="auto"/>
            </w:tcBorders>
            <w:shd w:val="clear" w:color="auto" w:fill="auto"/>
            <w:noWrap/>
            <w:vAlign w:val="center"/>
          </w:tcPr>
          <w:p w:rsidR="003C03C7" w:rsidRPr="00E27AC0" w:rsidRDefault="003C03C7" w:rsidP="00AE7997">
            <w:pPr>
              <w:adjustRightInd w:val="0"/>
              <w:snapToGrid w:val="0"/>
              <w:spacing w:line="360" w:lineRule="auto"/>
              <w:ind w:firstLineChars="200" w:firstLine="420"/>
              <w:jc w:val="center"/>
              <w:rPr>
                <w:rFonts w:ascii="宋体" w:hAnsi="宋体" w:hint="eastAsia"/>
                <w:szCs w:val="21"/>
              </w:rPr>
            </w:pPr>
            <w:r w:rsidRPr="00E27AC0">
              <w:rPr>
                <w:rFonts w:ascii="宋体" w:hAnsi="宋体" w:hint="eastAsia"/>
                <w:szCs w:val="21"/>
              </w:rPr>
              <w:t>m³</w:t>
            </w:r>
          </w:p>
        </w:tc>
        <w:tc>
          <w:tcPr>
            <w:tcW w:w="643" w:type="pct"/>
            <w:tcBorders>
              <w:top w:val="nil"/>
              <w:left w:val="nil"/>
              <w:bottom w:val="single" w:sz="4" w:space="0" w:color="auto"/>
              <w:right w:val="single" w:sz="4" w:space="0" w:color="auto"/>
            </w:tcBorders>
            <w:shd w:val="clear" w:color="auto" w:fill="auto"/>
            <w:noWrap/>
            <w:vAlign w:val="center"/>
          </w:tcPr>
          <w:p w:rsidR="003C03C7" w:rsidRPr="00E27AC0" w:rsidRDefault="003C03C7" w:rsidP="00AE7997">
            <w:pPr>
              <w:adjustRightInd w:val="0"/>
              <w:snapToGrid w:val="0"/>
              <w:spacing w:line="360" w:lineRule="auto"/>
              <w:ind w:firstLineChars="200" w:firstLine="420"/>
              <w:jc w:val="center"/>
              <w:rPr>
                <w:rFonts w:ascii="宋体" w:hAnsi="宋体" w:hint="eastAsia"/>
                <w:szCs w:val="21"/>
              </w:rPr>
            </w:pPr>
            <w:r w:rsidRPr="00E27AC0">
              <w:rPr>
                <w:rFonts w:ascii="宋体" w:hAnsi="宋体" w:hint="eastAsia"/>
                <w:szCs w:val="21"/>
              </w:rPr>
              <w:t>1670</w:t>
            </w:r>
          </w:p>
        </w:tc>
        <w:tc>
          <w:tcPr>
            <w:tcW w:w="778" w:type="pct"/>
            <w:tcBorders>
              <w:top w:val="nil"/>
              <w:left w:val="nil"/>
              <w:bottom w:val="single" w:sz="4" w:space="0" w:color="auto"/>
              <w:right w:val="single" w:sz="4" w:space="0" w:color="auto"/>
            </w:tcBorders>
            <w:shd w:val="clear" w:color="auto" w:fill="auto"/>
            <w:noWrap/>
            <w:vAlign w:val="center"/>
          </w:tcPr>
          <w:p w:rsidR="003C03C7" w:rsidRPr="00E27AC0" w:rsidRDefault="003C03C7" w:rsidP="00AE7997">
            <w:pPr>
              <w:adjustRightInd w:val="0"/>
              <w:snapToGrid w:val="0"/>
              <w:spacing w:line="360" w:lineRule="auto"/>
              <w:ind w:firstLineChars="200" w:firstLine="420"/>
              <w:jc w:val="center"/>
              <w:rPr>
                <w:rFonts w:ascii="宋体" w:hAnsi="宋体" w:hint="eastAsia"/>
                <w:szCs w:val="21"/>
              </w:rPr>
            </w:pPr>
          </w:p>
        </w:tc>
      </w:tr>
    </w:tbl>
    <w:p w:rsidR="003C03C7" w:rsidRPr="00E27AC0" w:rsidRDefault="003C03C7" w:rsidP="003C03C7">
      <w:pPr>
        <w:adjustRightInd w:val="0"/>
        <w:snapToGrid w:val="0"/>
        <w:spacing w:line="360" w:lineRule="auto"/>
        <w:ind w:firstLineChars="202" w:firstLine="424"/>
        <w:rPr>
          <w:rFonts w:ascii="宋体" w:hAnsi="宋体"/>
          <w:szCs w:val="21"/>
        </w:rPr>
      </w:pPr>
    </w:p>
    <w:p w:rsidR="003C03C7" w:rsidRPr="00E27AC0" w:rsidRDefault="003C03C7" w:rsidP="003C03C7">
      <w:pPr>
        <w:adjustRightInd w:val="0"/>
        <w:snapToGrid w:val="0"/>
        <w:spacing w:line="360" w:lineRule="auto"/>
        <w:ind w:firstLineChars="196" w:firstLine="413"/>
        <w:outlineLvl w:val="1"/>
        <w:rPr>
          <w:rFonts w:ascii="宋体" w:hAnsi="宋体" w:hint="eastAsia"/>
          <w:b/>
          <w:szCs w:val="21"/>
        </w:rPr>
      </w:pPr>
      <w:bookmarkStart w:id="2" w:name="_Toc532316896"/>
      <w:r w:rsidRPr="00E27AC0">
        <w:rPr>
          <w:rFonts w:ascii="宋体" w:hAnsi="宋体" w:hint="eastAsia"/>
          <w:b/>
          <w:szCs w:val="21"/>
        </w:rPr>
        <w:lastRenderedPageBreak/>
        <w:t>5、其他</w:t>
      </w:r>
      <w:bookmarkEnd w:id="2"/>
      <w:r w:rsidRPr="00E27AC0">
        <w:rPr>
          <w:rFonts w:ascii="宋体" w:hAnsi="宋体" w:hint="eastAsia"/>
          <w:b/>
          <w:szCs w:val="21"/>
        </w:rPr>
        <w:t>零星养护</w:t>
      </w:r>
    </w:p>
    <w:p w:rsidR="003C03C7" w:rsidRPr="00AB1625" w:rsidRDefault="003C03C7" w:rsidP="003C03C7">
      <w:pPr>
        <w:adjustRightInd w:val="0"/>
        <w:snapToGrid w:val="0"/>
        <w:spacing w:line="360" w:lineRule="auto"/>
        <w:ind w:firstLineChars="200" w:firstLine="420"/>
        <w:rPr>
          <w:rFonts w:ascii="宋体" w:hAnsi="宋体" w:hint="eastAsia"/>
          <w:szCs w:val="21"/>
        </w:rPr>
      </w:pPr>
      <w:r w:rsidRPr="00BC4D8F">
        <w:rPr>
          <w:rFonts w:ascii="宋体" w:hAnsi="宋体" w:hint="eastAsia"/>
          <w:szCs w:val="21"/>
        </w:rPr>
        <w:t>趸船警示</w:t>
      </w:r>
      <w:r w:rsidRPr="00BC4D8F">
        <w:rPr>
          <w:rFonts w:ascii="宋体" w:hAnsi="宋体"/>
          <w:szCs w:val="21"/>
        </w:rPr>
        <w:t>标志涂刷</w:t>
      </w:r>
      <w:r w:rsidRPr="00BC4D8F">
        <w:rPr>
          <w:rFonts w:ascii="宋体" w:hAnsi="宋体" w:hint="eastAsia"/>
          <w:szCs w:val="21"/>
        </w:rPr>
        <w:t>采用</w:t>
      </w:r>
      <w:r w:rsidRPr="00BC4D8F">
        <w:rPr>
          <w:rFonts w:ascii="宋体" w:hAnsi="宋体"/>
          <w:szCs w:val="21"/>
        </w:rPr>
        <w:t>黑黄双色油漆，</w:t>
      </w:r>
      <w:r w:rsidRPr="00BC4D8F">
        <w:rPr>
          <w:rFonts w:ascii="宋体" w:hAnsi="宋体" w:hint="eastAsia"/>
          <w:szCs w:val="21"/>
        </w:rPr>
        <w:t>油漆</w:t>
      </w:r>
      <w:r w:rsidRPr="00BC4D8F">
        <w:rPr>
          <w:rFonts w:ascii="宋体" w:hAnsi="宋体"/>
          <w:szCs w:val="21"/>
        </w:rPr>
        <w:t>采用</w:t>
      </w:r>
      <w:r w:rsidRPr="00BC4D8F">
        <w:rPr>
          <w:rFonts w:ascii="宋体" w:hAnsi="宋体" w:hint="eastAsia"/>
          <w:szCs w:val="21"/>
        </w:rPr>
        <w:t>一般</w:t>
      </w:r>
      <w:r w:rsidRPr="00BC4D8F">
        <w:rPr>
          <w:rFonts w:ascii="宋体" w:hAnsi="宋体"/>
          <w:szCs w:val="21"/>
        </w:rPr>
        <w:t>道路反光漆，</w:t>
      </w:r>
      <w:r w:rsidRPr="00BC4D8F">
        <w:rPr>
          <w:rFonts w:ascii="宋体" w:hAnsi="宋体" w:hint="eastAsia"/>
          <w:szCs w:val="21"/>
        </w:rPr>
        <w:t>道路反光漆</w:t>
      </w:r>
      <w:r w:rsidRPr="00BC4D8F">
        <w:rPr>
          <w:rFonts w:ascii="宋体" w:hAnsi="宋体"/>
          <w:szCs w:val="21"/>
        </w:rPr>
        <w:t>有</w:t>
      </w:r>
      <w:r w:rsidRPr="00BC4D8F">
        <w:rPr>
          <w:rFonts w:ascii="宋体" w:hAnsi="宋体" w:hint="eastAsia"/>
          <w:szCs w:val="21"/>
        </w:rPr>
        <w:t>极强的附着力，性能稳定，色度、亮度及反光度保持度较高</w:t>
      </w:r>
      <w:r w:rsidRPr="00BC4D8F">
        <w:rPr>
          <w:rFonts w:ascii="宋体" w:hAnsi="宋体"/>
          <w:szCs w:val="21"/>
        </w:rPr>
        <w:t>。</w:t>
      </w:r>
      <w:r w:rsidRPr="00BC4D8F">
        <w:rPr>
          <w:rFonts w:ascii="宋体" w:hAnsi="宋体" w:hint="eastAsia"/>
          <w:szCs w:val="21"/>
        </w:rPr>
        <w:t>施工</w:t>
      </w:r>
      <w:r w:rsidRPr="00BC4D8F">
        <w:rPr>
          <w:rFonts w:ascii="宋体" w:hAnsi="宋体"/>
          <w:szCs w:val="21"/>
        </w:rPr>
        <w:t>涂刷</w:t>
      </w:r>
      <w:r w:rsidRPr="00BC4D8F">
        <w:rPr>
          <w:rFonts w:ascii="宋体" w:hAnsi="宋体" w:hint="eastAsia"/>
          <w:szCs w:val="21"/>
        </w:rPr>
        <w:t>时</w:t>
      </w:r>
      <w:r w:rsidRPr="00BC4D8F">
        <w:rPr>
          <w:rFonts w:ascii="宋体" w:hAnsi="宋体"/>
          <w:szCs w:val="21"/>
        </w:rPr>
        <w:t>要求</w:t>
      </w:r>
      <w:r w:rsidRPr="00BC4D8F">
        <w:rPr>
          <w:rFonts w:ascii="宋体" w:hAnsi="宋体" w:hint="eastAsia"/>
          <w:szCs w:val="21"/>
        </w:rPr>
        <w:t>底漆+面漆（一底两面），其中</w:t>
      </w:r>
      <w:r w:rsidRPr="00BC4D8F">
        <w:rPr>
          <w:rFonts w:ascii="宋体" w:hAnsi="宋体"/>
          <w:szCs w:val="21"/>
        </w:rPr>
        <w:t>底漆采用</w:t>
      </w:r>
      <w:r w:rsidRPr="00BC4D8F">
        <w:rPr>
          <w:rFonts w:ascii="宋体" w:hAnsi="宋体" w:hint="eastAsia"/>
          <w:szCs w:val="21"/>
        </w:rPr>
        <w:t>专用配套底漆。涂刷</w:t>
      </w:r>
      <w:r w:rsidRPr="00BC4D8F">
        <w:rPr>
          <w:rFonts w:ascii="宋体" w:hAnsi="宋体"/>
          <w:szCs w:val="21"/>
        </w:rPr>
        <w:t>前</w:t>
      </w:r>
      <w:r w:rsidRPr="00BC4D8F">
        <w:rPr>
          <w:rFonts w:ascii="宋体" w:hAnsi="宋体" w:hint="eastAsia"/>
          <w:szCs w:val="21"/>
        </w:rPr>
        <w:t>需清洁需要施工的趸船表面，确认表面干燥无油污及脏物。底漆喷涂建议采用白底漆，稀释剂为</w:t>
      </w:r>
      <w:r w:rsidRPr="00BC4D8F">
        <w:rPr>
          <w:rFonts w:ascii="宋体" w:hAnsi="宋体"/>
          <w:szCs w:val="21"/>
        </w:rPr>
        <w:t>1</w:t>
      </w:r>
      <w:r w:rsidRPr="00BC4D8F">
        <w:rPr>
          <w:rFonts w:ascii="宋体" w:hAnsi="宋体" w:hint="eastAsia"/>
          <w:szCs w:val="21"/>
        </w:rPr>
        <w:t>：</w:t>
      </w:r>
      <w:r w:rsidRPr="00BC4D8F">
        <w:rPr>
          <w:rFonts w:ascii="宋体" w:hAnsi="宋体"/>
          <w:szCs w:val="21"/>
        </w:rPr>
        <w:t>0.5-0.8</w:t>
      </w:r>
      <w:r w:rsidRPr="00BC4D8F">
        <w:rPr>
          <w:rFonts w:ascii="宋体" w:hAnsi="宋体" w:hint="eastAsia"/>
          <w:szCs w:val="21"/>
        </w:rPr>
        <w:t>，面漆涂刷采用毛刷涂刷，毛刷与被涂面斜角45度角，成“一”字形往同一个方向涂刷，不可以打圈涂刷，厚薄要均匀，以保证反光效果达到最佳。面漆喷涂时漆层喷涂不宜厚，色泽均匀即可，涂层厚度大约为20μm，喷漆的过程中枪口与工作表面的距离要保持20cm左右，气压控制在0.3MPa，雾化开到最大。在保证着色力的情况</w:t>
      </w:r>
      <w:r w:rsidRPr="00AB1625">
        <w:rPr>
          <w:rFonts w:ascii="宋体" w:hAnsi="宋体" w:hint="eastAsia"/>
          <w:szCs w:val="21"/>
        </w:rPr>
        <w:t>下，稀薄均匀涂层取得的反光效果最佳。本项目新增警示标志布置于趸船四周450mm范围</w:t>
      </w:r>
      <w:r w:rsidRPr="00AB1625">
        <w:rPr>
          <w:rFonts w:ascii="宋体" w:hAnsi="宋体"/>
          <w:szCs w:val="21"/>
        </w:rPr>
        <w:t>以内</w:t>
      </w:r>
      <w:r w:rsidRPr="00AB1625">
        <w:rPr>
          <w:rFonts w:ascii="宋体" w:hAnsi="宋体" w:hint="eastAsia"/>
          <w:szCs w:val="21"/>
        </w:rPr>
        <w:t>。</w:t>
      </w:r>
    </w:p>
    <w:p w:rsidR="003C03C7" w:rsidRPr="00AB1625" w:rsidRDefault="003C03C7" w:rsidP="003C03C7">
      <w:pPr>
        <w:adjustRightInd w:val="0"/>
        <w:snapToGrid w:val="0"/>
        <w:spacing w:line="360" w:lineRule="auto"/>
        <w:ind w:firstLineChars="200" w:firstLine="420"/>
        <w:jc w:val="left"/>
        <w:rPr>
          <w:rFonts w:ascii="宋体" w:hAnsi="宋体" w:hint="eastAsia"/>
          <w:szCs w:val="21"/>
        </w:rPr>
      </w:pPr>
      <w:r w:rsidRPr="00AB1625">
        <w:rPr>
          <w:rFonts w:ascii="宋体" w:hAnsi="宋体" w:hint="eastAsia"/>
          <w:szCs w:val="21"/>
        </w:rPr>
        <w:t>为了</w:t>
      </w:r>
      <w:r w:rsidRPr="00AB1625">
        <w:rPr>
          <w:rFonts w:ascii="宋体" w:hAnsi="宋体"/>
          <w:szCs w:val="21"/>
        </w:rPr>
        <w:t>加强安全，本项目在原有趸船两侧加设钢</w:t>
      </w:r>
      <w:r w:rsidRPr="00AB1625">
        <w:rPr>
          <w:rFonts w:ascii="宋体" w:hAnsi="宋体" w:hint="eastAsia"/>
          <w:szCs w:val="21"/>
        </w:rPr>
        <w:t>栏杆</w:t>
      </w:r>
      <w:r w:rsidRPr="00AB1625">
        <w:rPr>
          <w:rFonts w:ascii="宋体" w:hAnsi="宋体"/>
          <w:szCs w:val="21"/>
        </w:rPr>
        <w:t>，</w:t>
      </w:r>
      <w:r w:rsidRPr="00AB1625">
        <w:rPr>
          <w:rFonts w:ascii="宋体" w:hAnsi="宋体" w:hint="eastAsia"/>
          <w:szCs w:val="21"/>
        </w:rPr>
        <w:t>栏杆型式</w:t>
      </w:r>
      <w:r w:rsidRPr="00AB1625">
        <w:rPr>
          <w:rFonts w:ascii="宋体" w:hAnsi="宋体"/>
          <w:szCs w:val="21"/>
        </w:rPr>
        <w:t>同</w:t>
      </w:r>
      <w:r w:rsidRPr="00AB1625">
        <w:rPr>
          <w:rFonts w:ascii="宋体" w:hAnsi="宋体" w:hint="eastAsia"/>
          <w:szCs w:val="21"/>
        </w:rPr>
        <w:t>趸船</w:t>
      </w:r>
      <w:r w:rsidRPr="00AB1625">
        <w:rPr>
          <w:rFonts w:ascii="宋体" w:hAnsi="宋体"/>
          <w:szCs w:val="21"/>
        </w:rPr>
        <w:t>后方已有</w:t>
      </w:r>
      <w:r w:rsidRPr="00AB1625">
        <w:rPr>
          <w:rFonts w:ascii="宋体" w:hAnsi="宋体" w:hint="eastAsia"/>
          <w:szCs w:val="21"/>
        </w:rPr>
        <w:t>栏杆</w:t>
      </w:r>
      <w:r w:rsidRPr="00AB1625">
        <w:rPr>
          <w:rFonts w:ascii="宋体" w:hAnsi="宋体"/>
          <w:szCs w:val="21"/>
        </w:rPr>
        <w:t>型式</w:t>
      </w:r>
      <w:r w:rsidRPr="00AB1625">
        <w:rPr>
          <w:rFonts w:ascii="宋体" w:hAnsi="宋体" w:hint="eastAsia"/>
          <w:szCs w:val="21"/>
        </w:rPr>
        <w:t>，栏杆布置位置距离趸船边缘距离同原趸船后方栏杆型式，栏杆</w:t>
      </w:r>
      <w:r w:rsidRPr="00AB1625">
        <w:rPr>
          <w:rFonts w:ascii="宋体" w:hAnsi="宋体"/>
          <w:szCs w:val="21"/>
        </w:rPr>
        <w:t>立柱应避开锚链设备等</w:t>
      </w:r>
      <w:r w:rsidRPr="00AB1625">
        <w:rPr>
          <w:rFonts w:ascii="宋体" w:hAnsi="宋体" w:hint="eastAsia"/>
          <w:szCs w:val="21"/>
        </w:rPr>
        <w:t>。立柱</w:t>
      </w:r>
      <w:r w:rsidRPr="00AB1625">
        <w:rPr>
          <w:rFonts w:ascii="宋体" w:hAnsi="宋体"/>
          <w:szCs w:val="21"/>
        </w:rPr>
        <w:t>安装采用植筋或</w:t>
      </w:r>
      <w:r w:rsidRPr="00AB1625">
        <w:rPr>
          <w:rFonts w:ascii="宋体" w:hAnsi="宋体" w:hint="eastAsia"/>
          <w:szCs w:val="21"/>
        </w:rPr>
        <w:t>增设</w:t>
      </w:r>
      <w:r w:rsidRPr="00AB1625">
        <w:rPr>
          <w:rFonts w:ascii="宋体" w:hAnsi="宋体"/>
          <w:szCs w:val="21"/>
        </w:rPr>
        <w:t>螺栓等方法与趸船形成可靠连接，</w:t>
      </w:r>
      <w:r w:rsidRPr="00AB1625">
        <w:rPr>
          <w:rFonts w:ascii="宋体" w:hAnsi="宋体" w:hint="eastAsia"/>
          <w:szCs w:val="21"/>
        </w:rPr>
        <w:t>应注意</w:t>
      </w:r>
      <w:r w:rsidRPr="00AB1625">
        <w:rPr>
          <w:rFonts w:ascii="宋体" w:hAnsi="宋体"/>
          <w:szCs w:val="21"/>
        </w:rPr>
        <w:t>对趸船钻孔时应避免重击，</w:t>
      </w:r>
      <w:r w:rsidRPr="00AB1625">
        <w:rPr>
          <w:rFonts w:ascii="宋体" w:hAnsi="宋体" w:hint="eastAsia"/>
          <w:szCs w:val="21"/>
        </w:rPr>
        <w:t>孔径</w:t>
      </w:r>
      <w:r w:rsidRPr="00AB1625">
        <w:rPr>
          <w:rFonts w:ascii="宋体" w:hAnsi="宋体"/>
          <w:szCs w:val="21"/>
        </w:rPr>
        <w:t>不宜过大</w:t>
      </w:r>
      <w:r w:rsidRPr="00AB1625">
        <w:rPr>
          <w:rFonts w:ascii="宋体" w:hAnsi="宋体" w:hint="eastAsia"/>
          <w:szCs w:val="21"/>
        </w:rPr>
        <w:t>。其他</w:t>
      </w:r>
      <w:r w:rsidRPr="00AB1625">
        <w:rPr>
          <w:rFonts w:ascii="宋体" w:hAnsi="宋体"/>
          <w:szCs w:val="21"/>
        </w:rPr>
        <w:t>事项可根据实际现场进行调整。</w:t>
      </w:r>
    </w:p>
    <w:p w:rsidR="003C03C7" w:rsidRPr="00AB1625" w:rsidRDefault="003C03C7" w:rsidP="003C03C7">
      <w:pPr>
        <w:adjustRightInd w:val="0"/>
        <w:snapToGrid w:val="0"/>
        <w:spacing w:line="360" w:lineRule="auto"/>
        <w:ind w:firstLineChars="200" w:firstLine="420"/>
        <w:jc w:val="center"/>
        <w:rPr>
          <w:rFonts w:ascii="宋体" w:hAnsi="宋体" w:hint="eastAsia"/>
          <w:szCs w:val="21"/>
        </w:rPr>
      </w:pPr>
      <w:r w:rsidRPr="00AB1625">
        <w:rPr>
          <w:rFonts w:ascii="宋体" w:hAnsi="宋体" w:hint="eastAsia"/>
          <w:szCs w:val="21"/>
        </w:rPr>
        <w:t>新增栏杆</w:t>
      </w:r>
      <w:r w:rsidRPr="00AB1625">
        <w:rPr>
          <w:rFonts w:ascii="宋体" w:hAnsi="宋体"/>
          <w:szCs w:val="21"/>
        </w:rPr>
        <w:t>主要工程量</w:t>
      </w:r>
    </w:p>
    <w:tbl>
      <w:tblPr>
        <w:tblW w:w="4702" w:type="pct"/>
        <w:jc w:val="center"/>
        <w:tblInd w:w="534" w:type="dxa"/>
        <w:tblLook w:val="04A0"/>
      </w:tblPr>
      <w:tblGrid>
        <w:gridCol w:w="1864"/>
        <w:gridCol w:w="2270"/>
        <w:gridCol w:w="1703"/>
        <w:gridCol w:w="847"/>
        <w:gridCol w:w="1133"/>
        <w:gridCol w:w="847"/>
      </w:tblGrid>
      <w:tr w:rsidR="003C03C7" w:rsidRPr="00AB1625" w:rsidTr="00AE7997">
        <w:trPr>
          <w:trHeight w:val="600"/>
          <w:jc w:val="center"/>
        </w:trPr>
        <w:tc>
          <w:tcPr>
            <w:tcW w:w="336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03C7" w:rsidRPr="00AB1625" w:rsidRDefault="003C03C7" w:rsidP="00AE7997">
            <w:pPr>
              <w:widowControl/>
              <w:spacing w:line="276" w:lineRule="auto"/>
              <w:jc w:val="center"/>
              <w:rPr>
                <w:rFonts w:ascii="宋体" w:hAnsi="宋体"/>
                <w:kern w:val="0"/>
                <w:szCs w:val="21"/>
              </w:rPr>
            </w:pPr>
            <w:r w:rsidRPr="00AB1625">
              <w:rPr>
                <w:rFonts w:ascii="宋体" w:hAnsi="宋体" w:hint="eastAsia"/>
                <w:kern w:val="0"/>
                <w:szCs w:val="21"/>
              </w:rPr>
              <w:t>养护项目</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3C7" w:rsidRPr="00AB1625" w:rsidRDefault="003C03C7" w:rsidP="00AE7997">
            <w:pPr>
              <w:widowControl/>
              <w:spacing w:line="276" w:lineRule="auto"/>
              <w:jc w:val="center"/>
              <w:rPr>
                <w:rFonts w:ascii="宋体" w:hAnsi="宋体" w:hint="eastAsia"/>
                <w:kern w:val="0"/>
                <w:szCs w:val="21"/>
              </w:rPr>
            </w:pPr>
            <w:r w:rsidRPr="00AB1625">
              <w:rPr>
                <w:rFonts w:ascii="宋体" w:hAnsi="宋体" w:hint="eastAsia"/>
                <w:kern w:val="0"/>
                <w:szCs w:val="21"/>
              </w:rPr>
              <w:t>单位</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3C7" w:rsidRPr="00AB1625" w:rsidRDefault="003C03C7" w:rsidP="00AE7997">
            <w:pPr>
              <w:widowControl/>
              <w:spacing w:line="276" w:lineRule="auto"/>
              <w:jc w:val="center"/>
              <w:rPr>
                <w:rFonts w:ascii="宋体" w:hAnsi="宋体" w:hint="eastAsia"/>
                <w:kern w:val="0"/>
                <w:szCs w:val="21"/>
              </w:rPr>
            </w:pPr>
            <w:r w:rsidRPr="00AB1625">
              <w:rPr>
                <w:rFonts w:ascii="宋体" w:hAnsi="宋体" w:hint="eastAsia"/>
                <w:kern w:val="0"/>
                <w:szCs w:val="21"/>
              </w:rPr>
              <w:t>数量</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3C7" w:rsidRPr="00AB1625" w:rsidRDefault="003C03C7" w:rsidP="00AE7997">
            <w:pPr>
              <w:widowControl/>
              <w:spacing w:line="276" w:lineRule="auto"/>
              <w:jc w:val="center"/>
              <w:rPr>
                <w:rFonts w:ascii="宋体" w:hAnsi="宋体" w:hint="eastAsia"/>
                <w:kern w:val="0"/>
                <w:szCs w:val="21"/>
              </w:rPr>
            </w:pPr>
            <w:r w:rsidRPr="00AB1625">
              <w:rPr>
                <w:rFonts w:ascii="宋体" w:hAnsi="宋体" w:hint="eastAsia"/>
                <w:kern w:val="0"/>
                <w:szCs w:val="21"/>
              </w:rPr>
              <w:t>备注</w:t>
            </w:r>
          </w:p>
        </w:tc>
      </w:tr>
      <w:tr w:rsidR="003C03C7" w:rsidRPr="00AB1625" w:rsidTr="00AE7997">
        <w:trPr>
          <w:trHeight w:val="600"/>
          <w:jc w:val="center"/>
        </w:trPr>
        <w:tc>
          <w:tcPr>
            <w:tcW w:w="1075" w:type="pct"/>
            <w:tcBorders>
              <w:top w:val="nil"/>
              <w:left w:val="single" w:sz="4" w:space="0" w:color="auto"/>
              <w:bottom w:val="single" w:sz="4" w:space="0" w:color="auto"/>
              <w:right w:val="single" w:sz="4" w:space="0" w:color="auto"/>
            </w:tcBorders>
            <w:shd w:val="clear" w:color="auto" w:fill="auto"/>
            <w:vAlign w:val="center"/>
          </w:tcPr>
          <w:p w:rsidR="003C03C7" w:rsidRPr="00AB1625" w:rsidRDefault="003C03C7" w:rsidP="00AE7997">
            <w:pPr>
              <w:widowControl/>
              <w:spacing w:line="276" w:lineRule="auto"/>
              <w:jc w:val="center"/>
              <w:rPr>
                <w:rFonts w:ascii="宋体" w:hAnsi="宋体" w:hint="eastAsia"/>
                <w:kern w:val="0"/>
                <w:szCs w:val="21"/>
              </w:rPr>
            </w:pPr>
            <w:r w:rsidRPr="00AB1625">
              <w:rPr>
                <w:rFonts w:ascii="宋体" w:hAnsi="宋体" w:hint="eastAsia"/>
                <w:kern w:val="0"/>
                <w:szCs w:val="21"/>
              </w:rPr>
              <w:t>构件</w:t>
            </w:r>
          </w:p>
        </w:tc>
        <w:tc>
          <w:tcPr>
            <w:tcW w:w="1310" w:type="pct"/>
            <w:tcBorders>
              <w:top w:val="nil"/>
              <w:left w:val="nil"/>
              <w:bottom w:val="single" w:sz="4" w:space="0" w:color="auto"/>
              <w:right w:val="single" w:sz="4" w:space="0" w:color="auto"/>
            </w:tcBorders>
            <w:shd w:val="clear" w:color="auto" w:fill="auto"/>
            <w:vAlign w:val="center"/>
          </w:tcPr>
          <w:p w:rsidR="003C03C7" w:rsidRPr="00AB1625" w:rsidRDefault="003C03C7" w:rsidP="00AE7997">
            <w:pPr>
              <w:widowControl/>
              <w:spacing w:line="276" w:lineRule="auto"/>
              <w:jc w:val="center"/>
              <w:rPr>
                <w:rFonts w:ascii="宋体" w:hAnsi="宋体" w:hint="eastAsia"/>
                <w:kern w:val="0"/>
                <w:szCs w:val="21"/>
              </w:rPr>
            </w:pPr>
            <w:r w:rsidRPr="00AB1625">
              <w:rPr>
                <w:rFonts w:ascii="宋体" w:hAnsi="宋体" w:hint="eastAsia"/>
                <w:kern w:val="0"/>
                <w:szCs w:val="21"/>
              </w:rPr>
              <w:t>规格</w:t>
            </w:r>
          </w:p>
        </w:tc>
        <w:tc>
          <w:tcPr>
            <w:tcW w:w="982" w:type="pct"/>
            <w:tcBorders>
              <w:top w:val="nil"/>
              <w:left w:val="nil"/>
              <w:bottom w:val="single" w:sz="4" w:space="0" w:color="auto"/>
              <w:right w:val="single" w:sz="4" w:space="0" w:color="auto"/>
            </w:tcBorders>
            <w:shd w:val="clear" w:color="auto" w:fill="auto"/>
            <w:vAlign w:val="center"/>
          </w:tcPr>
          <w:p w:rsidR="003C03C7" w:rsidRPr="00AB1625" w:rsidRDefault="003C03C7" w:rsidP="00AE7997">
            <w:pPr>
              <w:widowControl/>
              <w:spacing w:line="276" w:lineRule="auto"/>
              <w:jc w:val="center"/>
              <w:rPr>
                <w:rFonts w:ascii="宋体" w:hAnsi="宋体" w:hint="eastAsia"/>
                <w:kern w:val="0"/>
                <w:szCs w:val="21"/>
              </w:rPr>
            </w:pPr>
            <w:r w:rsidRPr="00AB1625">
              <w:rPr>
                <w:rFonts w:ascii="宋体" w:hAnsi="宋体" w:hint="eastAsia"/>
                <w:kern w:val="0"/>
                <w:szCs w:val="21"/>
              </w:rPr>
              <w:t>项目</w:t>
            </w:r>
          </w:p>
        </w:tc>
        <w:tc>
          <w:tcPr>
            <w:tcW w:w="489" w:type="pct"/>
            <w:vMerge/>
            <w:tcBorders>
              <w:top w:val="single" w:sz="4" w:space="0" w:color="auto"/>
              <w:left w:val="single" w:sz="4" w:space="0" w:color="auto"/>
              <w:bottom w:val="single" w:sz="4" w:space="0" w:color="auto"/>
              <w:right w:val="single" w:sz="4" w:space="0" w:color="auto"/>
            </w:tcBorders>
            <w:vAlign w:val="center"/>
          </w:tcPr>
          <w:p w:rsidR="003C03C7" w:rsidRPr="00AB1625" w:rsidRDefault="003C03C7" w:rsidP="00AE7997">
            <w:pPr>
              <w:widowControl/>
              <w:spacing w:line="276" w:lineRule="auto"/>
              <w:jc w:val="left"/>
              <w:rPr>
                <w:rFonts w:ascii="宋体" w:hAnsi="宋体"/>
                <w:kern w:val="0"/>
                <w:szCs w:val="21"/>
              </w:rPr>
            </w:pPr>
          </w:p>
        </w:tc>
        <w:tc>
          <w:tcPr>
            <w:tcW w:w="654" w:type="pct"/>
            <w:vMerge/>
            <w:tcBorders>
              <w:top w:val="single" w:sz="4" w:space="0" w:color="auto"/>
              <w:left w:val="single" w:sz="4" w:space="0" w:color="auto"/>
              <w:bottom w:val="single" w:sz="4" w:space="0" w:color="auto"/>
              <w:right w:val="single" w:sz="4" w:space="0" w:color="auto"/>
            </w:tcBorders>
            <w:vAlign w:val="center"/>
          </w:tcPr>
          <w:p w:rsidR="003C03C7" w:rsidRPr="00AB1625" w:rsidRDefault="003C03C7" w:rsidP="00AE7997">
            <w:pPr>
              <w:widowControl/>
              <w:spacing w:line="276" w:lineRule="auto"/>
              <w:jc w:val="left"/>
              <w:rPr>
                <w:rFonts w:ascii="宋体" w:hAnsi="宋体"/>
                <w:kern w:val="0"/>
                <w:szCs w:val="21"/>
              </w:rPr>
            </w:pPr>
          </w:p>
        </w:tc>
        <w:tc>
          <w:tcPr>
            <w:tcW w:w="489" w:type="pct"/>
            <w:vMerge/>
            <w:tcBorders>
              <w:top w:val="single" w:sz="4" w:space="0" w:color="auto"/>
              <w:left w:val="single" w:sz="4" w:space="0" w:color="auto"/>
              <w:bottom w:val="single" w:sz="4" w:space="0" w:color="auto"/>
              <w:right w:val="single" w:sz="4" w:space="0" w:color="auto"/>
            </w:tcBorders>
            <w:vAlign w:val="center"/>
          </w:tcPr>
          <w:p w:rsidR="003C03C7" w:rsidRPr="00AB1625" w:rsidRDefault="003C03C7" w:rsidP="00AE7997">
            <w:pPr>
              <w:widowControl/>
              <w:spacing w:line="276" w:lineRule="auto"/>
              <w:jc w:val="left"/>
              <w:rPr>
                <w:rFonts w:ascii="宋体" w:hAnsi="宋体"/>
                <w:kern w:val="0"/>
                <w:szCs w:val="21"/>
              </w:rPr>
            </w:pPr>
          </w:p>
        </w:tc>
      </w:tr>
      <w:tr w:rsidR="003C03C7" w:rsidRPr="00AB1625" w:rsidTr="00AE7997">
        <w:trPr>
          <w:trHeight w:val="600"/>
          <w:jc w:val="center"/>
        </w:trPr>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rsidR="003C03C7" w:rsidRPr="00AB1625" w:rsidRDefault="003C03C7" w:rsidP="00AE7997">
            <w:pPr>
              <w:widowControl/>
              <w:spacing w:line="276" w:lineRule="auto"/>
              <w:jc w:val="center"/>
              <w:rPr>
                <w:rFonts w:ascii="宋体" w:hAnsi="宋体" w:hint="eastAsia"/>
                <w:kern w:val="0"/>
                <w:szCs w:val="21"/>
              </w:rPr>
            </w:pPr>
            <w:r w:rsidRPr="00AB1625">
              <w:rPr>
                <w:rFonts w:ascii="宋体" w:hAnsi="宋体" w:hint="eastAsia"/>
                <w:kern w:val="0"/>
                <w:szCs w:val="21"/>
              </w:rPr>
              <w:t>栏杆</w:t>
            </w:r>
          </w:p>
        </w:tc>
        <w:tc>
          <w:tcPr>
            <w:tcW w:w="1310" w:type="pct"/>
            <w:tcBorders>
              <w:top w:val="nil"/>
              <w:left w:val="nil"/>
              <w:bottom w:val="single" w:sz="4" w:space="0" w:color="auto"/>
              <w:right w:val="single" w:sz="4" w:space="0" w:color="auto"/>
            </w:tcBorders>
            <w:shd w:val="clear" w:color="auto" w:fill="auto"/>
            <w:vAlign w:val="center"/>
          </w:tcPr>
          <w:p w:rsidR="003C03C7" w:rsidRPr="00AB1625" w:rsidRDefault="003C03C7" w:rsidP="00AE7997">
            <w:pPr>
              <w:widowControl/>
              <w:spacing w:line="276" w:lineRule="auto"/>
              <w:jc w:val="left"/>
              <w:rPr>
                <w:rFonts w:ascii="宋体" w:hAnsi="宋体" w:hint="eastAsia"/>
                <w:kern w:val="0"/>
                <w:szCs w:val="21"/>
              </w:rPr>
            </w:pPr>
            <w:r w:rsidRPr="00AB1625">
              <w:rPr>
                <w:rFonts w:ascii="宋体" w:hAnsi="宋体"/>
                <w:kern w:val="0"/>
                <w:szCs w:val="21"/>
              </w:rPr>
              <w:t xml:space="preserve">　</w:t>
            </w:r>
            <w:r w:rsidRPr="00AB1625">
              <w:rPr>
                <w:rFonts w:ascii="宋体" w:hAnsi="宋体" w:hint="eastAsia"/>
                <w:kern w:val="0"/>
                <w:szCs w:val="21"/>
              </w:rPr>
              <w:t>同</w:t>
            </w:r>
            <w:r w:rsidRPr="00AB1625">
              <w:rPr>
                <w:rFonts w:ascii="宋体" w:hAnsi="宋体"/>
                <w:kern w:val="0"/>
                <w:szCs w:val="21"/>
              </w:rPr>
              <w:t>趸船后方</w:t>
            </w:r>
          </w:p>
        </w:tc>
        <w:tc>
          <w:tcPr>
            <w:tcW w:w="982" w:type="pct"/>
            <w:tcBorders>
              <w:top w:val="nil"/>
              <w:left w:val="nil"/>
              <w:bottom w:val="single" w:sz="4" w:space="0" w:color="auto"/>
              <w:right w:val="single" w:sz="4" w:space="0" w:color="auto"/>
            </w:tcBorders>
            <w:shd w:val="clear" w:color="auto" w:fill="auto"/>
            <w:vAlign w:val="center"/>
          </w:tcPr>
          <w:p w:rsidR="003C03C7" w:rsidRPr="00AB1625" w:rsidRDefault="003C03C7" w:rsidP="00AE7997">
            <w:pPr>
              <w:widowControl/>
              <w:spacing w:line="276" w:lineRule="auto"/>
              <w:jc w:val="center"/>
              <w:rPr>
                <w:rFonts w:ascii="宋体" w:hAnsi="宋体" w:hint="eastAsia"/>
                <w:kern w:val="0"/>
                <w:szCs w:val="21"/>
              </w:rPr>
            </w:pPr>
            <w:r w:rsidRPr="00AB1625">
              <w:rPr>
                <w:rFonts w:ascii="宋体" w:hAnsi="宋体" w:hint="eastAsia"/>
                <w:kern w:val="0"/>
                <w:szCs w:val="21"/>
              </w:rPr>
              <w:t>趸船两侧</w:t>
            </w:r>
          </w:p>
        </w:tc>
        <w:tc>
          <w:tcPr>
            <w:tcW w:w="489" w:type="pct"/>
            <w:tcBorders>
              <w:top w:val="nil"/>
              <w:left w:val="nil"/>
              <w:bottom w:val="single" w:sz="4" w:space="0" w:color="auto"/>
              <w:right w:val="single" w:sz="4" w:space="0" w:color="auto"/>
            </w:tcBorders>
            <w:shd w:val="clear" w:color="auto" w:fill="auto"/>
            <w:vAlign w:val="center"/>
          </w:tcPr>
          <w:p w:rsidR="003C03C7" w:rsidRPr="00AB1625" w:rsidRDefault="003C03C7" w:rsidP="00AE7997">
            <w:pPr>
              <w:widowControl/>
              <w:spacing w:line="276" w:lineRule="auto"/>
              <w:jc w:val="center"/>
              <w:rPr>
                <w:rFonts w:ascii="宋体" w:hAnsi="宋体" w:hint="eastAsia"/>
                <w:kern w:val="0"/>
                <w:szCs w:val="21"/>
              </w:rPr>
            </w:pPr>
            <w:r w:rsidRPr="00AB1625">
              <w:rPr>
                <w:rFonts w:ascii="宋体" w:hAnsi="宋体" w:hint="eastAsia"/>
                <w:kern w:val="0"/>
                <w:szCs w:val="21"/>
              </w:rPr>
              <w:t>t</w:t>
            </w:r>
          </w:p>
        </w:tc>
        <w:tc>
          <w:tcPr>
            <w:tcW w:w="654" w:type="pct"/>
            <w:tcBorders>
              <w:top w:val="nil"/>
              <w:left w:val="nil"/>
              <w:bottom w:val="single" w:sz="4" w:space="0" w:color="auto"/>
              <w:right w:val="single" w:sz="4" w:space="0" w:color="auto"/>
            </w:tcBorders>
            <w:shd w:val="clear" w:color="auto" w:fill="auto"/>
            <w:vAlign w:val="center"/>
          </w:tcPr>
          <w:p w:rsidR="003C03C7" w:rsidRPr="00AB1625" w:rsidRDefault="003C03C7" w:rsidP="00AE7997">
            <w:pPr>
              <w:widowControl/>
              <w:spacing w:line="276" w:lineRule="auto"/>
              <w:jc w:val="center"/>
              <w:rPr>
                <w:rFonts w:ascii="宋体" w:hAnsi="宋体" w:hint="eastAsia"/>
                <w:kern w:val="0"/>
                <w:szCs w:val="21"/>
              </w:rPr>
            </w:pPr>
            <w:r w:rsidRPr="00AB1625">
              <w:rPr>
                <w:rFonts w:ascii="宋体" w:hAnsi="宋体"/>
                <w:kern w:val="0"/>
                <w:szCs w:val="21"/>
              </w:rPr>
              <w:t>0.33</w:t>
            </w:r>
          </w:p>
        </w:tc>
        <w:tc>
          <w:tcPr>
            <w:tcW w:w="489" w:type="pct"/>
            <w:tcBorders>
              <w:top w:val="nil"/>
              <w:left w:val="single" w:sz="4" w:space="0" w:color="auto"/>
              <w:bottom w:val="single" w:sz="4" w:space="0" w:color="auto"/>
              <w:right w:val="single" w:sz="4" w:space="0" w:color="auto"/>
            </w:tcBorders>
            <w:shd w:val="clear" w:color="auto" w:fill="auto"/>
            <w:vAlign w:val="center"/>
          </w:tcPr>
          <w:p w:rsidR="003C03C7" w:rsidRPr="00AB1625" w:rsidRDefault="003C03C7" w:rsidP="00AE7997">
            <w:pPr>
              <w:widowControl/>
              <w:spacing w:line="276" w:lineRule="auto"/>
              <w:jc w:val="center"/>
              <w:rPr>
                <w:rFonts w:ascii="宋体" w:hAnsi="宋体" w:hint="eastAsia"/>
                <w:kern w:val="0"/>
                <w:szCs w:val="21"/>
              </w:rPr>
            </w:pPr>
            <w:r w:rsidRPr="00AB1625">
              <w:rPr>
                <w:rFonts w:ascii="宋体" w:hAnsi="宋体" w:hint="eastAsia"/>
                <w:kern w:val="0"/>
                <w:szCs w:val="21"/>
              </w:rPr>
              <w:t>暂定</w:t>
            </w:r>
          </w:p>
        </w:tc>
      </w:tr>
    </w:tbl>
    <w:p w:rsidR="003C03C7" w:rsidRPr="00AB1625" w:rsidRDefault="003C03C7" w:rsidP="003C03C7">
      <w:pPr>
        <w:adjustRightInd w:val="0"/>
        <w:snapToGrid w:val="0"/>
        <w:spacing w:line="360" w:lineRule="auto"/>
        <w:ind w:firstLineChars="200" w:firstLine="420"/>
        <w:rPr>
          <w:rFonts w:ascii="宋体" w:hAnsi="宋体" w:hint="eastAsia"/>
          <w:szCs w:val="21"/>
        </w:rPr>
      </w:pPr>
    </w:p>
    <w:p w:rsidR="003C03C7" w:rsidRPr="00AB1625" w:rsidRDefault="003C03C7" w:rsidP="003C03C7">
      <w:pPr>
        <w:adjustRightInd w:val="0"/>
        <w:snapToGrid w:val="0"/>
        <w:spacing w:line="360" w:lineRule="auto"/>
        <w:ind w:firstLineChars="200" w:firstLine="420"/>
        <w:rPr>
          <w:rFonts w:ascii="宋体" w:hAnsi="宋体"/>
          <w:szCs w:val="21"/>
        </w:rPr>
      </w:pPr>
      <w:r w:rsidRPr="00AB1625">
        <w:rPr>
          <w:rFonts w:ascii="宋体" w:hAnsi="宋体" w:hint="eastAsia"/>
          <w:szCs w:val="21"/>
        </w:rPr>
        <w:t>栏杆及电箱</w:t>
      </w:r>
      <w:r w:rsidRPr="00AB1625">
        <w:rPr>
          <w:rFonts w:ascii="宋体" w:hAnsi="宋体"/>
          <w:szCs w:val="21"/>
        </w:rPr>
        <w:t>支架等防腐可参考</w:t>
      </w:r>
      <w:r w:rsidRPr="00AB1625">
        <w:rPr>
          <w:rFonts w:ascii="宋体" w:hAnsi="宋体" w:hint="eastAsia"/>
          <w:szCs w:val="21"/>
        </w:rPr>
        <w:t>4.4节</w:t>
      </w:r>
      <w:r w:rsidRPr="00AB1625">
        <w:rPr>
          <w:rFonts w:ascii="宋体" w:hAnsi="宋体"/>
          <w:szCs w:val="21"/>
        </w:rPr>
        <w:t>钢结构防腐</w:t>
      </w:r>
      <w:r w:rsidRPr="00AB1625">
        <w:rPr>
          <w:rFonts w:ascii="宋体" w:hAnsi="宋体" w:hint="eastAsia"/>
          <w:szCs w:val="21"/>
        </w:rPr>
        <w:t>方案</w:t>
      </w:r>
      <w:r w:rsidRPr="00AB1625">
        <w:rPr>
          <w:rFonts w:ascii="宋体" w:hAnsi="宋体"/>
          <w:szCs w:val="21"/>
        </w:rPr>
        <w:t>进行</w:t>
      </w:r>
      <w:r w:rsidRPr="00AB1625">
        <w:rPr>
          <w:rFonts w:ascii="宋体" w:hAnsi="宋体" w:hint="eastAsia"/>
          <w:szCs w:val="21"/>
        </w:rPr>
        <w:t>。</w:t>
      </w:r>
    </w:p>
    <w:p w:rsidR="003C03C7" w:rsidRPr="00BC4D8F" w:rsidRDefault="003C03C7" w:rsidP="003C03C7">
      <w:pPr>
        <w:adjustRightInd w:val="0"/>
        <w:snapToGrid w:val="0"/>
        <w:spacing w:line="360" w:lineRule="auto"/>
        <w:ind w:firstLineChars="200" w:firstLine="420"/>
        <w:rPr>
          <w:rFonts w:ascii="宋体" w:hAnsi="宋体"/>
          <w:szCs w:val="21"/>
        </w:rPr>
      </w:pPr>
      <w:r w:rsidRPr="00AB1625">
        <w:rPr>
          <w:rFonts w:ascii="宋体" w:hAnsi="宋体"/>
          <w:szCs w:val="21"/>
        </w:rPr>
        <w:t>消防栓防腐采用环氧红丹防锈漆</w:t>
      </w:r>
      <w:r w:rsidRPr="00AB1625">
        <w:rPr>
          <w:rFonts w:ascii="宋体" w:hAnsi="宋体" w:hint="eastAsia"/>
          <w:szCs w:val="21"/>
        </w:rPr>
        <w:t>两道，</w:t>
      </w:r>
      <w:r w:rsidRPr="00AB1625">
        <w:rPr>
          <w:rFonts w:ascii="宋体" w:hAnsi="宋体"/>
          <w:szCs w:val="21"/>
        </w:rPr>
        <w:t>环氧红丹防锈漆</w:t>
      </w:r>
      <w:r w:rsidRPr="00AB1625">
        <w:rPr>
          <w:rFonts w:ascii="宋体" w:hAnsi="宋体" w:hint="eastAsia"/>
          <w:szCs w:val="21"/>
        </w:rPr>
        <w:t>调整</w:t>
      </w:r>
      <w:r w:rsidRPr="00AB1625">
        <w:rPr>
          <w:rFonts w:ascii="宋体" w:hAnsi="宋体"/>
          <w:szCs w:val="21"/>
        </w:rPr>
        <w:t>大红色，</w:t>
      </w:r>
      <w:r w:rsidRPr="00AB1625">
        <w:rPr>
          <w:rFonts w:ascii="宋体" w:hAnsi="宋体" w:hint="eastAsia"/>
          <w:szCs w:val="21"/>
        </w:rPr>
        <w:t>施工</w:t>
      </w:r>
      <w:r w:rsidRPr="00AB1625">
        <w:rPr>
          <w:rFonts w:ascii="宋体" w:hAnsi="宋体"/>
          <w:szCs w:val="21"/>
        </w:rPr>
        <w:t>时应注意</w:t>
      </w:r>
      <w:r w:rsidRPr="00AB1625">
        <w:rPr>
          <w:rFonts w:ascii="宋体" w:hAnsi="宋体" w:hint="eastAsia"/>
          <w:szCs w:val="21"/>
        </w:rPr>
        <w:t>消防栓</w:t>
      </w:r>
      <w:r w:rsidRPr="00AB1625">
        <w:rPr>
          <w:rFonts w:ascii="宋体" w:hAnsi="宋体"/>
          <w:szCs w:val="21"/>
        </w:rPr>
        <w:t>表面必须</w:t>
      </w:r>
      <w:r w:rsidRPr="00AB1625">
        <w:rPr>
          <w:rFonts w:ascii="宋体" w:hAnsi="宋体" w:hint="eastAsia"/>
          <w:szCs w:val="21"/>
        </w:rPr>
        <w:t>进行</w:t>
      </w:r>
      <w:r w:rsidRPr="00AB1625">
        <w:rPr>
          <w:rFonts w:ascii="宋体" w:hAnsi="宋体"/>
          <w:szCs w:val="21"/>
        </w:rPr>
        <w:t>除锈，保证</w:t>
      </w:r>
      <w:r w:rsidRPr="00AB1625">
        <w:rPr>
          <w:rFonts w:ascii="宋体" w:hAnsi="宋体" w:hint="eastAsia"/>
          <w:szCs w:val="21"/>
        </w:rPr>
        <w:t>表面</w:t>
      </w:r>
      <w:r w:rsidRPr="00AB1625">
        <w:rPr>
          <w:rFonts w:ascii="宋体" w:hAnsi="宋体"/>
          <w:szCs w:val="21"/>
        </w:rPr>
        <w:t>干燥清洁，无</w:t>
      </w:r>
      <w:r w:rsidRPr="00BC4D8F">
        <w:rPr>
          <w:rFonts w:ascii="宋体" w:hAnsi="宋体"/>
          <w:szCs w:val="21"/>
        </w:rPr>
        <w:t>氧化皮，铁锈油污等</w:t>
      </w:r>
      <w:r w:rsidRPr="00BC4D8F">
        <w:rPr>
          <w:rFonts w:ascii="宋体" w:hAnsi="宋体" w:hint="eastAsia"/>
          <w:szCs w:val="21"/>
        </w:rPr>
        <w:t>；另外</w:t>
      </w:r>
      <w:r w:rsidRPr="00BC4D8F">
        <w:rPr>
          <w:rFonts w:ascii="宋体" w:hAnsi="宋体"/>
          <w:szCs w:val="21"/>
        </w:rPr>
        <w:t>应注意温度低于露点3</w:t>
      </w:r>
      <w:r w:rsidRPr="00BC4D8F">
        <w:rPr>
          <w:rFonts w:ascii="宋体" w:hAnsi="宋体" w:hint="eastAsia"/>
          <w:szCs w:val="21"/>
        </w:rPr>
        <w:t>℃</w:t>
      </w:r>
      <w:r w:rsidRPr="00BC4D8F">
        <w:rPr>
          <w:rFonts w:ascii="宋体" w:hAnsi="宋体"/>
          <w:szCs w:val="21"/>
        </w:rPr>
        <w:t>或空气湿度高于85%时，不宜施工。</w:t>
      </w:r>
      <w:r w:rsidRPr="00BC4D8F">
        <w:rPr>
          <w:rFonts w:ascii="宋体" w:hAnsi="宋体" w:hint="eastAsia"/>
          <w:szCs w:val="21"/>
        </w:rPr>
        <w:t>油漆配置</w:t>
      </w:r>
      <w:r w:rsidRPr="00BC4D8F">
        <w:rPr>
          <w:rFonts w:ascii="宋体" w:hAnsi="宋体"/>
          <w:szCs w:val="21"/>
        </w:rPr>
        <w:t>时，甲组份必须充分搅匀后，按配比要求将乙组份倒入甲组份中，充分混合搅拌，静置熟化30min，加入适量配套稀料，调至施工粘度</w:t>
      </w:r>
      <w:r w:rsidRPr="00BC4D8F">
        <w:rPr>
          <w:rFonts w:ascii="宋体" w:hAnsi="宋体" w:hint="eastAsia"/>
          <w:szCs w:val="21"/>
        </w:rPr>
        <w:t>后</w:t>
      </w:r>
      <w:r w:rsidRPr="00BC4D8F">
        <w:rPr>
          <w:rFonts w:ascii="宋体" w:hAnsi="宋体"/>
          <w:szCs w:val="21"/>
        </w:rPr>
        <w:t>方可。</w:t>
      </w:r>
      <w:r w:rsidRPr="00BC4D8F">
        <w:rPr>
          <w:rFonts w:ascii="宋体" w:hAnsi="宋体" w:hint="eastAsia"/>
          <w:szCs w:val="21"/>
        </w:rPr>
        <w:t>防腐采用</w:t>
      </w:r>
      <w:r w:rsidRPr="00BC4D8F">
        <w:rPr>
          <w:rFonts w:ascii="宋体" w:hAnsi="宋体"/>
          <w:szCs w:val="21"/>
        </w:rPr>
        <w:t>刷涂或滚涂（涂装过程中须不断搅拌防止沉淀）。复涂间隔</w:t>
      </w:r>
      <w:r w:rsidRPr="00BC4D8F">
        <w:rPr>
          <w:rFonts w:ascii="宋体" w:hAnsi="宋体" w:hint="eastAsia"/>
          <w:szCs w:val="21"/>
        </w:rPr>
        <w:t>需根据</w:t>
      </w:r>
      <w:r w:rsidRPr="00BC4D8F">
        <w:rPr>
          <w:rFonts w:ascii="宋体" w:hAnsi="宋体"/>
          <w:szCs w:val="21"/>
        </w:rPr>
        <w:t>温度进行调整，一般在</w:t>
      </w:r>
      <w:r w:rsidRPr="00BC4D8F">
        <w:rPr>
          <w:rFonts w:ascii="宋体" w:hAnsi="宋体" w:hint="eastAsia"/>
          <w:szCs w:val="21"/>
        </w:rPr>
        <w:t>15</w:t>
      </w:r>
      <w:r w:rsidRPr="00BC4D8F">
        <w:rPr>
          <w:rFonts w:ascii="宋体" w:hAnsi="宋体"/>
          <w:szCs w:val="21"/>
        </w:rPr>
        <w:t>°~20°</w:t>
      </w:r>
      <w:r w:rsidRPr="00BC4D8F">
        <w:rPr>
          <w:rFonts w:ascii="宋体" w:hAnsi="宋体" w:hint="eastAsia"/>
          <w:szCs w:val="21"/>
        </w:rPr>
        <w:t>时</w:t>
      </w:r>
      <w:r w:rsidRPr="00BC4D8F">
        <w:rPr>
          <w:rFonts w:ascii="宋体" w:hAnsi="宋体"/>
          <w:szCs w:val="21"/>
        </w:rPr>
        <w:t>不少于</w:t>
      </w:r>
      <w:r w:rsidRPr="00BC4D8F">
        <w:rPr>
          <w:rFonts w:ascii="宋体" w:hAnsi="宋体" w:hint="eastAsia"/>
          <w:szCs w:val="21"/>
        </w:rPr>
        <w:t>24h，25°</w:t>
      </w:r>
      <w:r w:rsidRPr="00BC4D8F">
        <w:rPr>
          <w:rFonts w:ascii="宋体" w:hAnsi="宋体"/>
          <w:szCs w:val="21"/>
        </w:rPr>
        <w:t>以上时不少于</w:t>
      </w:r>
      <w:r w:rsidRPr="00BC4D8F">
        <w:rPr>
          <w:rFonts w:ascii="宋体" w:hAnsi="宋体" w:hint="eastAsia"/>
          <w:szCs w:val="21"/>
        </w:rPr>
        <w:t>12h。</w:t>
      </w:r>
    </w:p>
    <w:p w:rsidR="003C03C7" w:rsidRPr="00BC4D8F" w:rsidRDefault="003C03C7" w:rsidP="003C03C7">
      <w:pPr>
        <w:adjustRightInd w:val="0"/>
        <w:snapToGrid w:val="0"/>
        <w:spacing w:line="360" w:lineRule="auto"/>
        <w:ind w:firstLineChars="196" w:firstLine="413"/>
        <w:outlineLvl w:val="1"/>
        <w:rPr>
          <w:rFonts w:ascii="宋体" w:hAnsi="宋体" w:hint="eastAsia"/>
          <w:b/>
          <w:szCs w:val="21"/>
        </w:rPr>
      </w:pPr>
      <w:bookmarkStart w:id="3" w:name="_Toc532316897"/>
      <w:r w:rsidRPr="00BC4D8F">
        <w:rPr>
          <w:rFonts w:ascii="宋体" w:hAnsi="宋体" w:hint="eastAsia"/>
          <w:b/>
          <w:szCs w:val="21"/>
        </w:rPr>
        <w:t>6、趸船</w:t>
      </w:r>
      <w:r w:rsidRPr="00BC4D8F">
        <w:rPr>
          <w:rFonts w:ascii="宋体" w:hAnsi="宋体"/>
          <w:b/>
          <w:szCs w:val="21"/>
        </w:rPr>
        <w:t>及辅助设施</w:t>
      </w:r>
      <w:r w:rsidRPr="00BC4D8F">
        <w:rPr>
          <w:rFonts w:ascii="宋体" w:hAnsi="宋体" w:hint="eastAsia"/>
          <w:b/>
          <w:szCs w:val="21"/>
        </w:rPr>
        <w:t>拆除</w:t>
      </w:r>
      <w:r w:rsidRPr="00BC4D8F">
        <w:rPr>
          <w:rFonts w:ascii="宋体" w:hAnsi="宋体"/>
          <w:b/>
          <w:szCs w:val="21"/>
        </w:rPr>
        <w:t>、安装</w:t>
      </w:r>
      <w:r w:rsidRPr="00BC4D8F">
        <w:rPr>
          <w:rFonts w:ascii="宋体" w:hAnsi="宋体" w:hint="eastAsia"/>
          <w:b/>
          <w:szCs w:val="21"/>
        </w:rPr>
        <w:t>注意事项</w:t>
      </w:r>
      <w:bookmarkEnd w:id="3"/>
    </w:p>
    <w:p w:rsidR="003C03C7" w:rsidRPr="00BC4D8F" w:rsidRDefault="003C03C7" w:rsidP="003C03C7">
      <w:pPr>
        <w:adjustRightInd w:val="0"/>
        <w:snapToGrid w:val="0"/>
        <w:spacing w:line="360" w:lineRule="auto"/>
        <w:ind w:firstLineChars="200" w:firstLine="420"/>
        <w:rPr>
          <w:rFonts w:ascii="宋体" w:hAnsi="宋体" w:hint="eastAsia"/>
          <w:szCs w:val="21"/>
        </w:rPr>
      </w:pPr>
      <w:r w:rsidRPr="00BC4D8F">
        <w:rPr>
          <w:rFonts w:ascii="宋体" w:hAnsi="宋体" w:hint="eastAsia"/>
          <w:szCs w:val="21"/>
        </w:rPr>
        <w:t>趸船拆除施工前和业主应将码头的电源切断、并清除管道、电缆线、 高杆灯等辅助设施后方可进行拆除施工。</w:t>
      </w:r>
    </w:p>
    <w:p w:rsidR="003C03C7" w:rsidRPr="00BC4D8F" w:rsidRDefault="003C03C7" w:rsidP="003C03C7">
      <w:pPr>
        <w:adjustRightInd w:val="0"/>
        <w:snapToGrid w:val="0"/>
        <w:spacing w:line="360" w:lineRule="auto"/>
        <w:ind w:firstLineChars="200" w:firstLine="420"/>
        <w:rPr>
          <w:rFonts w:ascii="宋体" w:hAnsi="宋体" w:hint="eastAsia"/>
          <w:szCs w:val="21"/>
        </w:rPr>
      </w:pPr>
      <w:r w:rsidRPr="00BC4D8F">
        <w:rPr>
          <w:rFonts w:ascii="宋体" w:hAnsi="宋体" w:hint="eastAsia"/>
          <w:szCs w:val="21"/>
        </w:rPr>
        <w:t>施工顺序：钢引桥</w:t>
      </w:r>
      <w:r w:rsidRPr="00BC4D8F">
        <w:rPr>
          <w:rFonts w:ascii="宋体" w:hAnsi="宋体"/>
          <w:szCs w:val="21"/>
        </w:rPr>
        <w:t>及撑杆下锚链拆除</w:t>
      </w:r>
      <w:r w:rsidRPr="00BC4D8F">
        <w:rPr>
          <w:rFonts w:ascii="宋体" w:hAnsi="宋体" w:hint="eastAsia"/>
          <w:szCs w:val="21"/>
        </w:rPr>
        <w:t>→钢便桥拆除→钢撑杆拆除→主链</w:t>
      </w:r>
      <w:r w:rsidRPr="00BC4D8F">
        <w:rPr>
          <w:rFonts w:ascii="宋体" w:hAnsi="宋体"/>
          <w:szCs w:val="21"/>
        </w:rPr>
        <w:t>拆除</w:t>
      </w:r>
      <w:r w:rsidRPr="00BC4D8F">
        <w:rPr>
          <w:rFonts w:ascii="宋体" w:hAnsi="宋体" w:hint="eastAsia"/>
          <w:szCs w:val="21"/>
        </w:rPr>
        <w:t>→趸船移位</w:t>
      </w:r>
    </w:p>
    <w:p w:rsidR="003C03C7" w:rsidRPr="00BC4D8F" w:rsidRDefault="003C03C7" w:rsidP="003C03C7">
      <w:pPr>
        <w:adjustRightInd w:val="0"/>
        <w:snapToGrid w:val="0"/>
        <w:spacing w:line="360" w:lineRule="auto"/>
        <w:ind w:firstLineChars="200" w:firstLine="420"/>
        <w:rPr>
          <w:rFonts w:ascii="宋体" w:hAnsi="宋体" w:hint="eastAsia"/>
          <w:szCs w:val="21"/>
        </w:rPr>
      </w:pPr>
      <w:r w:rsidRPr="00BC4D8F">
        <w:rPr>
          <w:rFonts w:ascii="宋体" w:hAnsi="宋体" w:hint="eastAsia"/>
          <w:szCs w:val="21"/>
        </w:rPr>
        <w:t>1.钢便桥（钢撑杆）移除</w:t>
      </w:r>
    </w:p>
    <w:p w:rsidR="003C03C7" w:rsidRPr="00BC4D8F" w:rsidRDefault="003C03C7" w:rsidP="003C03C7">
      <w:pPr>
        <w:adjustRightInd w:val="0"/>
        <w:snapToGrid w:val="0"/>
        <w:spacing w:line="360" w:lineRule="auto"/>
        <w:ind w:firstLineChars="200" w:firstLine="420"/>
        <w:rPr>
          <w:rFonts w:ascii="宋体" w:hAnsi="宋体" w:hint="eastAsia"/>
          <w:szCs w:val="21"/>
        </w:rPr>
      </w:pPr>
      <w:r w:rsidRPr="00BC4D8F">
        <w:rPr>
          <w:rFonts w:ascii="宋体" w:hAnsi="宋体" w:hint="eastAsia"/>
          <w:szCs w:val="21"/>
        </w:rPr>
        <w:t>本工程共有</w:t>
      </w:r>
      <w:r w:rsidRPr="00BC4D8F">
        <w:rPr>
          <w:rFonts w:ascii="宋体" w:hAnsi="宋体"/>
          <w:szCs w:val="21"/>
        </w:rPr>
        <w:t>1</w:t>
      </w:r>
      <w:r w:rsidRPr="00BC4D8F">
        <w:rPr>
          <w:rFonts w:ascii="宋体" w:hAnsi="宋体" w:hint="eastAsia"/>
          <w:szCs w:val="21"/>
        </w:rPr>
        <w:t>座钢便桥需要移除，吊装前</w:t>
      </w:r>
      <w:r w:rsidRPr="00BC4D8F">
        <w:rPr>
          <w:rFonts w:ascii="宋体" w:hAnsi="宋体"/>
          <w:szCs w:val="21"/>
        </w:rPr>
        <w:t>应</w:t>
      </w:r>
      <w:r w:rsidRPr="00BC4D8F">
        <w:rPr>
          <w:rFonts w:ascii="宋体" w:hAnsi="宋体" w:hint="eastAsia"/>
          <w:szCs w:val="21"/>
        </w:rPr>
        <w:t>在每座钢便桥上选择好4个吊点, 做好起吊准备。然后</w:t>
      </w:r>
      <w:r w:rsidRPr="00BC4D8F">
        <w:rPr>
          <w:rFonts w:ascii="宋体" w:hAnsi="宋体"/>
          <w:szCs w:val="21"/>
        </w:rPr>
        <w:t>由</w:t>
      </w:r>
      <w:r w:rsidRPr="00BC4D8F">
        <w:rPr>
          <w:rFonts w:ascii="宋体" w:hAnsi="宋体" w:hint="eastAsia"/>
          <w:szCs w:val="21"/>
        </w:rPr>
        <w:t>具有特种作业资格的操作人员将钢引桥与砼结构系船墩的连接基础切割, 人员撤离至吊装作业平径之外。</w:t>
      </w:r>
    </w:p>
    <w:p w:rsidR="003C03C7" w:rsidRPr="00BC4D8F" w:rsidRDefault="003C03C7" w:rsidP="003C03C7">
      <w:pPr>
        <w:adjustRightInd w:val="0"/>
        <w:snapToGrid w:val="0"/>
        <w:spacing w:line="360" w:lineRule="auto"/>
        <w:ind w:firstLineChars="200" w:firstLine="420"/>
        <w:rPr>
          <w:rFonts w:ascii="宋体" w:hAnsi="宋体" w:hint="eastAsia"/>
          <w:szCs w:val="21"/>
        </w:rPr>
      </w:pPr>
      <w:r w:rsidRPr="00BC4D8F">
        <w:rPr>
          <w:rFonts w:ascii="宋体" w:hAnsi="宋体"/>
          <w:szCs w:val="21"/>
        </w:rPr>
        <w:lastRenderedPageBreak/>
        <w:t>2</w:t>
      </w:r>
      <w:r w:rsidRPr="00BC4D8F">
        <w:rPr>
          <w:rFonts w:ascii="宋体" w:hAnsi="宋体" w:hint="eastAsia"/>
          <w:szCs w:val="21"/>
        </w:rPr>
        <w:t>.趸船移位</w:t>
      </w:r>
    </w:p>
    <w:p w:rsidR="003C03C7" w:rsidRPr="00BC4D8F" w:rsidRDefault="003C03C7" w:rsidP="003C03C7">
      <w:pPr>
        <w:adjustRightInd w:val="0"/>
        <w:snapToGrid w:val="0"/>
        <w:spacing w:line="360" w:lineRule="auto"/>
        <w:ind w:firstLineChars="200" w:firstLine="420"/>
        <w:rPr>
          <w:rFonts w:ascii="宋体" w:hAnsi="宋体" w:hint="eastAsia"/>
          <w:szCs w:val="21"/>
        </w:rPr>
      </w:pPr>
      <w:r w:rsidRPr="00BC4D8F">
        <w:rPr>
          <w:rFonts w:ascii="宋体" w:hAnsi="宋体" w:hint="eastAsia"/>
          <w:szCs w:val="21"/>
        </w:rPr>
        <w:t>趸船</w:t>
      </w:r>
      <w:r w:rsidRPr="00BC4D8F">
        <w:rPr>
          <w:rFonts w:ascii="宋体" w:hAnsi="宋体"/>
          <w:szCs w:val="21"/>
        </w:rPr>
        <w:t>移位采用专用拖轮</w:t>
      </w:r>
      <w:r w:rsidRPr="00BC4D8F">
        <w:rPr>
          <w:rFonts w:ascii="宋体" w:hAnsi="宋体" w:hint="eastAsia"/>
          <w:szCs w:val="21"/>
        </w:rPr>
        <w:t>拖</w:t>
      </w:r>
      <w:r w:rsidRPr="00BC4D8F">
        <w:rPr>
          <w:rFonts w:ascii="宋体" w:hAnsi="宋体"/>
          <w:szCs w:val="21"/>
        </w:rPr>
        <w:t>离</w:t>
      </w:r>
      <w:r w:rsidRPr="00BC4D8F">
        <w:rPr>
          <w:rFonts w:ascii="宋体" w:hAnsi="宋体" w:hint="eastAsia"/>
          <w:szCs w:val="21"/>
        </w:rPr>
        <w:t>至</w:t>
      </w:r>
      <w:r w:rsidRPr="00BC4D8F">
        <w:rPr>
          <w:rFonts w:ascii="宋体" w:hAnsi="宋体"/>
          <w:szCs w:val="21"/>
        </w:rPr>
        <w:t>河道对岸合适位置，拟锚泊点应尽量</w:t>
      </w:r>
      <w:r w:rsidRPr="00BC4D8F">
        <w:rPr>
          <w:rFonts w:ascii="宋体" w:hAnsi="宋体" w:hint="eastAsia"/>
          <w:szCs w:val="21"/>
        </w:rPr>
        <w:t>选在</w:t>
      </w:r>
      <w:r w:rsidRPr="00BC4D8F">
        <w:rPr>
          <w:rFonts w:ascii="宋体" w:hAnsi="宋体"/>
          <w:szCs w:val="21"/>
        </w:rPr>
        <w:t>河道较宽位置，</w:t>
      </w:r>
      <w:r w:rsidRPr="00BC4D8F">
        <w:rPr>
          <w:rFonts w:ascii="宋体" w:hAnsi="宋体" w:hint="eastAsia"/>
          <w:szCs w:val="21"/>
        </w:rPr>
        <w:t>尽量降低</w:t>
      </w:r>
      <w:r w:rsidRPr="00BC4D8F">
        <w:rPr>
          <w:rFonts w:ascii="宋体" w:hAnsi="宋体"/>
          <w:szCs w:val="21"/>
        </w:rPr>
        <w:t>趸船对河道通航影响。</w:t>
      </w:r>
      <w:r w:rsidRPr="00BC4D8F">
        <w:rPr>
          <w:rFonts w:ascii="宋体" w:hAnsi="宋体" w:hint="eastAsia"/>
          <w:szCs w:val="21"/>
        </w:rPr>
        <w:t>移位过程</w:t>
      </w:r>
      <w:r w:rsidRPr="00BC4D8F">
        <w:rPr>
          <w:rFonts w:ascii="宋体" w:hAnsi="宋体"/>
          <w:szCs w:val="21"/>
        </w:rPr>
        <w:t>中应有</w:t>
      </w:r>
      <w:r w:rsidRPr="00BC4D8F">
        <w:rPr>
          <w:rFonts w:ascii="宋体" w:hAnsi="宋体" w:hint="eastAsia"/>
          <w:szCs w:val="21"/>
        </w:rPr>
        <w:t>专职安全员全程监管安全施工，全程建立畅通的通讯体系,确保施工过程中通信畅通。趸船</w:t>
      </w:r>
      <w:r w:rsidRPr="00BC4D8F">
        <w:rPr>
          <w:rFonts w:ascii="宋体" w:hAnsi="宋体"/>
          <w:szCs w:val="21"/>
        </w:rPr>
        <w:t>到位后</w:t>
      </w:r>
      <w:r w:rsidRPr="00BC4D8F">
        <w:rPr>
          <w:rFonts w:ascii="宋体" w:hAnsi="宋体" w:hint="eastAsia"/>
          <w:szCs w:val="21"/>
        </w:rPr>
        <w:t>定为</w:t>
      </w:r>
      <w:r w:rsidRPr="00BC4D8F">
        <w:rPr>
          <w:rFonts w:ascii="宋体" w:hAnsi="宋体"/>
          <w:szCs w:val="21"/>
        </w:rPr>
        <w:t>必须牢固可靠，避免船舶走锚</w:t>
      </w:r>
      <w:r w:rsidRPr="00BC4D8F">
        <w:rPr>
          <w:rFonts w:ascii="宋体" w:hAnsi="宋体" w:hint="eastAsia"/>
          <w:szCs w:val="21"/>
        </w:rPr>
        <w:t>漂移。</w:t>
      </w:r>
    </w:p>
    <w:p w:rsidR="003C03C7" w:rsidRPr="00BC4D8F" w:rsidRDefault="003C03C7" w:rsidP="003C03C7">
      <w:pPr>
        <w:adjustRightInd w:val="0"/>
        <w:snapToGrid w:val="0"/>
        <w:spacing w:line="360" w:lineRule="auto"/>
        <w:ind w:firstLine="560"/>
        <w:rPr>
          <w:rFonts w:ascii="宋体" w:hAnsi="宋体"/>
          <w:szCs w:val="21"/>
        </w:rPr>
      </w:pPr>
      <w:r w:rsidRPr="00BC4D8F">
        <w:rPr>
          <w:rFonts w:ascii="宋体" w:hAnsi="宋体" w:hint="eastAsia"/>
          <w:szCs w:val="21"/>
        </w:rPr>
        <w:t>拆除</w:t>
      </w:r>
      <w:r w:rsidRPr="00BC4D8F">
        <w:rPr>
          <w:rFonts w:ascii="宋体" w:hAnsi="宋体"/>
          <w:szCs w:val="21"/>
        </w:rPr>
        <w:t>、安装</w:t>
      </w:r>
      <w:r w:rsidRPr="00BC4D8F">
        <w:rPr>
          <w:rFonts w:ascii="宋体" w:hAnsi="宋体" w:hint="eastAsia"/>
          <w:szCs w:val="21"/>
        </w:rPr>
        <w:t>注意事项：</w:t>
      </w:r>
    </w:p>
    <w:p w:rsidR="003C03C7" w:rsidRPr="00BC4D8F" w:rsidRDefault="003C03C7" w:rsidP="003C03C7">
      <w:pPr>
        <w:adjustRightInd w:val="0"/>
        <w:snapToGrid w:val="0"/>
        <w:spacing w:line="360" w:lineRule="auto"/>
        <w:ind w:firstLine="560"/>
        <w:rPr>
          <w:rFonts w:ascii="宋体" w:hAnsi="宋体" w:hint="eastAsia"/>
          <w:szCs w:val="21"/>
        </w:rPr>
      </w:pPr>
      <w:r w:rsidRPr="00BC4D8F">
        <w:rPr>
          <w:rFonts w:ascii="宋体" w:hAnsi="宋体" w:hint="eastAsia"/>
          <w:szCs w:val="21"/>
        </w:rPr>
        <w:t>拆除</w:t>
      </w:r>
      <w:r w:rsidRPr="00BC4D8F">
        <w:rPr>
          <w:rFonts w:ascii="宋体" w:hAnsi="宋体"/>
          <w:szCs w:val="21"/>
        </w:rPr>
        <w:t>及</w:t>
      </w:r>
      <w:r w:rsidRPr="00BC4D8F">
        <w:rPr>
          <w:rFonts w:ascii="宋体" w:hAnsi="宋体" w:hint="eastAsia"/>
          <w:szCs w:val="21"/>
        </w:rPr>
        <w:t>安装</w:t>
      </w:r>
      <w:r w:rsidRPr="00BC4D8F">
        <w:rPr>
          <w:rFonts w:ascii="宋体" w:hAnsi="宋体"/>
          <w:szCs w:val="21"/>
        </w:rPr>
        <w:t>趸船</w:t>
      </w:r>
      <w:r w:rsidRPr="00BC4D8F">
        <w:rPr>
          <w:rFonts w:ascii="宋体" w:hAnsi="宋体" w:hint="eastAsia"/>
          <w:szCs w:val="21"/>
        </w:rPr>
        <w:t>作业中，必要</w:t>
      </w:r>
      <w:r w:rsidRPr="00BC4D8F">
        <w:rPr>
          <w:rFonts w:ascii="宋体" w:hAnsi="宋体"/>
          <w:szCs w:val="21"/>
        </w:rPr>
        <w:t>时</w:t>
      </w:r>
      <w:r w:rsidRPr="00BC4D8F">
        <w:rPr>
          <w:rFonts w:ascii="宋体" w:hAnsi="宋体" w:hint="eastAsia"/>
          <w:szCs w:val="21"/>
        </w:rPr>
        <w:t>应设置临时辅助灯标，配交通巡逻艇，加强警戒，维护船舶航行安全和施工船舶作业安全。</w:t>
      </w:r>
    </w:p>
    <w:p w:rsidR="003C03C7" w:rsidRPr="00BC4D8F" w:rsidRDefault="003C03C7" w:rsidP="003C03C7">
      <w:pPr>
        <w:adjustRightInd w:val="0"/>
        <w:snapToGrid w:val="0"/>
        <w:spacing w:line="360" w:lineRule="auto"/>
        <w:ind w:firstLine="560"/>
        <w:rPr>
          <w:rFonts w:ascii="宋体" w:hAnsi="宋体" w:hint="eastAsia"/>
          <w:szCs w:val="21"/>
        </w:rPr>
      </w:pPr>
      <w:r w:rsidRPr="00BC4D8F">
        <w:rPr>
          <w:rFonts w:ascii="宋体" w:hAnsi="宋体" w:hint="eastAsia"/>
          <w:szCs w:val="21"/>
        </w:rPr>
        <w:t>趸船、钢引桥现场施工负责人，开工前应向参加施工的作业人员进行安全作业指导和安全操作技术规程交底，所有人员应签到，并做好记录。</w:t>
      </w:r>
    </w:p>
    <w:p w:rsidR="003C03C7" w:rsidRPr="00BC4D8F" w:rsidRDefault="003C03C7" w:rsidP="003C03C7">
      <w:pPr>
        <w:adjustRightInd w:val="0"/>
        <w:snapToGrid w:val="0"/>
        <w:spacing w:line="360" w:lineRule="auto"/>
        <w:ind w:firstLine="560"/>
        <w:rPr>
          <w:rFonts w:ascii="宋体" w:hAnsi="宋体" w:hint="eastAsia"/>
          <w:szCs w:val="21"/>
        </w:rPr>
      </w:pPr>
      <w:r w:rsidRPr="00BC4D8F">
        <w:rPr>
          <w:rFonts w:ascii="宋体" w:hAnsi="宋体" w:hint="eastAsia"/>
          <w:szCs w:val="21"/>
        </w:rPr>
        <w:t>起重船舶必须具备并提供国家有关部门规定的资质、许可、安检等资料,及时向施工所在地的水上管理部门报监并严格遵守水上作业的各项规定和要求,船上的各类机械、电器、通讯及起重机械设备均应处于良好运行的状态.</w:t>
      </w:r>
    </w:p>
    <w:p w:rsidR="003C03C7" w:rsidRPr="00BC4D8F" w:rsidRDefault="003C03C7" w:rsidP="003C03C7">
      <w:pPr>
        <w:adjustRightInd w:val="0"/>
        <w:snapToGrid w:val="0"/>
        <w:spacing w:line="360" w:lineRule="auto"/>
        <w:ind w:firstLine="560"/>
        <w:rPr>
          <w:rFonts w:ascii="宋体" w:hAnsi="宋体" w:hint="eastAsia"/>
          <w:szCs w:val="21"/>
        </w:rPr>
      </w:pPr>
      <w:r w:rsidRPr="00BC4D8F">
        <w:rPr>
          <w:rFonts w:ascii="宋体" w:hAnsi="宋体" w:hint="eastAsia"/>
          <w:szCs w:val="21"/>
        </w:rPr>
        <w:t>若</w:t>
      </w:r>
      <w:r w:rsidRPr="00BC4D8F">
        <w:rPr>
          <w:rFonts w:ascii="宋体" w:hAnsi="宋体"/>
          <w:szCs w:val="21"/>
        </w:rPr>
        <w:t>采用起重船，则</w:t>
      </w:r>
      <w:r w:rsidRPr="00BC4D8F">
        <w:rPr>
          <w:rFonts w:ascii="宋体" w:hAnsi="宋体" w:hint="eastAsia"/>
          <w:szCs w:val="21"/>
        </w:rPr>
        <w:t>起重船工程作业时的锚泊的距离、位置、方向及放缆均应符合水上管理部门规定的要求,并悬挂醒目的警告,警示标志.</w:t>
      </w:r>
    </w:p>
    <w:p w:rsidR="003C03C7" w:rsidRPr="00BC4D8F" w:rsidRDefault="003C03C7" w:rsidP="003C03C7">
      <w:pPr>
        <w:adjustRightInd w:val="0"/>
        <w:snapToGrid w:val="0"/>
        <w:spacing w:line="360" w:lineRule="auto"/>
        <w:ind w:firstLine="560"/>
        <w:rPr>
          <w:rFonts w:ascii="宋体" w:hAnsi="宋体" w:hint="eastAsia"/>
          <w:szCs w:val="21"/>
        </w:rPr>
      </w:pPr>
      <w:r w:rsidRPr="00BC4D8F">
        <w:rPr>
          <w:rFonts w:ascii="宋体" w:hAnsi="宋体" w:hint="eastAsia"/>
          <w:szCs w:val="21"/>
        </w:rPr>
        <w:t>起重船上所有人员均应持有国家规定的有效证件上岗,起重机司机、起重指挥和起重司索工均应经过国家有关部门规定的培训考核合格后持证上岗.起重船起吊前,应根据水文潮位的变化适时调整缆绳的方向、位置，防止船舶因潮位变化或风浪影响起重船舶的稳定,给起重安装带来危害.</w:t>
      </w:r>
    </w:p>
    <w:p w:rsidR="003C03C7" w:rsidRPr="00BC4D8F" w:rsidRDefault="003C03C7" w:rsidP="003C03C7">
      <w:pPr>
        <w:adjustRightInd w:val="0"/>
        <w:snapToGrid w:val="0"/>
        <w:spacing w:line="360" w:lineRule="auto"/>
        <w:ind w:firstLine="560"/>
        <w:rPr>
          <w:rFonts w:ascii="宋体" w:hAnsi="宋体" w:hint="eastAsia"/>
          <w:szCs w:val="21"/>
        </w:rPr>
      </w:pPr>
      <w:r w:rsidRPr="00BC4D8F">
        <w:rPr>
          <w:rFonts w:ascii="宋体" w:hAnsi="宋体" w:hint="eastAsia"/>
          <w:szCs w:val="21"/>
        </w:rPr>
        <w:t>起重机械起吊前,应对起重机的机械、电器、设施及起重机的起重升降、变幅、转向、制动机构进行认真的检查和保养,确保其良好、安全的工作技术性能.应对所有的起重钢丝绳、索具进行检查,根据起吊廊道的1-2轴线钢桁架的外形尺寸和重量选配起重绳索的直径和长度,其要求不得低于5.0-6.0的安全系数标准.</w:t>
      </w:r>
    </w:p>
    <w:p w:rsidR="003C03C7" w:rsidRPr="00BC4D8F" w:rsidRDefault="003C03C7" w:rsidP="003C03C7">
      <w:pPr>
        <w:adjustRightInd w:val="0"/>
        <w:snapToGrid w:val="0"/>
        <w:spacing w:line="360" w:lineRule="auto"/>
        <w:ind w:firstLine="560"/>
        <w:rPr>
          <w:rFonts w:ascii="宋体" w:hAnsi="宋体" w:hint="eastAsia"/>
          <w:szCs w:val="21"/>
        </w:rPr>
      </w:pPr>
      <w:r w:rsidRPr="00BC4D8F">
        <w:rPr>
          <w:rFonts w:ascii="宋体" w:hAnsi="宋体" w:hint="eastAsia"/>
          <w:szCs w:val="21"/>
        </w:rPr>
        <w:t>起重机起吊钢引桥前,应根据其外形尺寸和、重心通过计算调正确定其吊点位置(同时应考虑到钢引桥安装定位时的方向和角度)配置起重绳索,并进行试吊.为控制和防止构件在起吊过程中的安装方向和稳定,应在构件二端各拉一根控制绳(缆风绳).</w:t>
      </w:r>
    </w:p>
    <w:p w:rsidR="003C03C7" w:rsidRPr="00BC4D8F" w:rsidRDefault="003C03C7" w:rsidP="003C03C7">
      <w:pPr>
        <w:adjustRightInd w:val="0"/>
        <w:snapToGrid w:val="0"/>
        <w:spacing w:line="360" w:lineRule="auto"/>
        <w:ind w:firstLine="560"/>
        <w:rPr>
          <w:rFonts w:ascii="宋体" w:hAnsi="宋体" w:hint="eastAsia"/>
          <w:szCs w:val="21"/>
        </w:rPr>
      </w:pPr>
      <w:r w:rsidRPr="00BC4D8F">
        <w:rPr>
          <w:rFonts w:ascii="宋体" w:hAnsi="宋体" w:hint="eastAsia"/>
          <w:szCs w:val="21"/>
        </w:rPr>
        <w:t>在起重吊装过程中，应明确所有作业人员的分工，设立现场安装总指挥统一指挥信号。同时，在几处“盲点”上安排人员协助瞭望，通过对讲机和安装总指挥，保持联系和沟通，确保起重吊装构件安全顺利到位。</w:t>
      </w:r>
    </w:p>
    <w:p w:rsidR="003C03C7" w:rsidRPr="00BC4D8F" w:rsidRDefault="003C03C7" w:rsidP="003C03C7">
      <w:pPr>
        <w:adjustRightInd w:val="0"/>
        <w:snapToGrid w:val="0"/>
        <w:spacing w:line="360" w:lineRule="auto"/>
        <w:ind w:firstLine="560"/>
        <w:rPr>
          <w:rFonts w:ascii="宋体" w:hAnsi="宋体" w:hint="eastAsia"/>
          <w:szCs w:val="21"/>
        </w:rPr>
      </w:pPr>
      <w:r w:rsidRPr="00BC4D8F">
        <w:rPr>
          <w:rFonts w:ascii="宋体" w:hAnsi="宋体" w:hint="eastAsia"/>
          <w:szCs w:val="21"/>
        </w:rPr>
        <w:t>注意水位变化的观察和测算，尽量将起重吊装安排在水位平稳期间进行，同时还应密切注意安装时期内的气象变化。若发生大雨、刮风（风力大于六级时）应立即停止起吊、安装作业。</w:t>
      </w:r>
    </w:p>
    <w:p w:rsidR="003C03C7" w:rsidRPr="00BC4D8F" w:rsidRDefault="003C03C7" w:rsidP="003C03C7">
      <w:pPr>
        <w:adjustRightInd w:val="0"/>
        <w:snapToGrid w:val="0"/>
        <w:spacing w:line="360" w:lineRule="auto"/>
        <w:ind w:firstLine="560"/>
        <w:rPr>
          <w:rFonts w:ascii="宋体" w:hAnsi="宋体" w:hint="eastAsia"/>
          <w:szCs w:val="21"/>
        </w:rPr>
      </w:pPr>
      <w:r w:rsidRPr="00BC4D8F">
        <w:rPr>
          <w:rFonts w:ascii="宋体" w:hAnsi="宋体" w:hint="eastAsia"/>
          <w:szCs w:val="21"/>
        </w:rPr>
        <w:t>除了必须做到前面制订的安全保证措施外，还应根据安装现场的特定环境和条件要求制订安保措施，并努力贯彻实施，从根本上确保钢引桥安装工程能顺利、稳当的完成。</w:t>
      </w:r>
    </w:p>
    <w:p w:rsidR="003C03C7" w:rsidRPr="00BC4D8F" w:rsidRDefault="003C03C7" w:rsidP="003C03C7">
      <w:pPr>
        <w:adjustRightInd w:val="0"/>
        <w:snapToGrid w:val="0"/>
        <w:spacing w:line="360" w:lineRule="auto"/>
        <w:ind w:firstLine="560"/>
        <w:rPr>
          <w:rFonts w:ascii="宋体" w:hAnsi="宋体" w:hint="eastAsia"/>
          <w:szCs w:val="21"/>
        </w:rPr>
      </w:pPr>
      <w:r w:rsidRPr="00BC4D8F">
        <w:rPr>
          <w:rFonts w:ascii="宋体" w:hAnsi="宋体" w:hint="eastAsia"/>
          <w:szCs w:val="21"/>
        </w:rPr>
        <w:t>根据施工工艺、特点和要求，钢引桥起吊后，起重设备在旋转、变幅、移船和升降钩时应缓慢、平稳。吊装的构件或起重船的锚缆不得随意碰撞或兜曳其他建筑物、设施等。</w:t>
      </w:r>
    </w:p>
    <w:p w:rsidR="003C03C7" w:rsidRPr="00BC4D8F" w:rsidRDefault="003C03C7" w:rsidP="003C03C7">
      <w:pPr>
        <w:adjustRightInd w:val="0"/>
        <w:snapToGrid w:val="0"/>
        <w:spacing w:line="360" w:lineRule="auto"/>
        <w:ind w:firstLine="560"/>
        <w:rPr>
          <w:rFonts w:ascii="宋体" w:hAnsi="宋体" w:hint="eastAsia"/>
          <w:szCs w:val="21"/>
        </w:rPr>
      </w:pPr>
      <w:r w:rsidRPr="00BC4D8F">
        <w:rPr>
          <w:rFonts w:ascii="宋体" w:hAnsi="宋体" w:hint="eastAsia"/>
          <w:szCs w:val="21"/>
        </w:rPr>
        <w:t>钢引桥</w:t>
      </w:r>
      <w:r w:rsidRPr="00BC4D8F">
        <w:rPr>
          <w:rFonts w:ascii="宋体" w:hAnsi="宋体"/>
          <w:szCs w:val="21"/>
        </w:rPr>
        <w:t>拆装</w:t>
      </w:r>
      <w:r w:rsidRPr="00BC4D8F">
        <w:rPr>
          <w:rFonts w:ascii="宋体" w:hAnsi="宋体" w:hint="eastAsia"/>
          <w:szCs w:val="21"/>
        </w:rPr>
        <w:t>时应用控制绳（缆风绳）控制构件的摇摆，施工人员不得直接推拉构件，待构件稳定且基本就位后，安装人员方可靠近。</w:t>
      </w:r>
    </w:p>
    <w:p w:rsidR="003C03C7" w:rsidRPr="00BC4D8F" w:rsidRDefault="003C03C7" w:rsidP="003C03C7">
      <w:pPr>
        <w:adjustRightInd w:val="0"/>
        <w:snapToGrid w:val="0"/>
        <w:spacing w:line="360" w:lineRule="auto"/>
        <w:ind w:firstLine="560"/>
        <w:rPr>
          <w:rFonts w:ascii="宋体" w:hAnsi="宋体" w:hint="eastAsia"/>
          <w:szCs w:val="21"/>
        </w:rPr>
      </w:pPr>
      <w:r w:rsidRPr="00BC4D8F">
        <w:rPr>
          <w:rFonts w:ascii="宋体" w:hAnsi="宋体" w:hint="eastAsia"/>
          <w:szCs w:val="21"/>
        </w:rPr>
        <w:lastRenderedPageBreak/>
        <w:t>钢引桥起吊应使用慢车起落，不得突然刹车。起吊后，船舶起重机司机和相关指挥作业人员不得擅自离开工作岗位，且吊件悬挂状态下不得长时间停滞。钢引桥安装就位时，指挥和安装施工人员应选择在安全有利位置，不得站在安装件或就位点基础边缘，死角等危险部位。</w:t>
      </w:r>
    </w:p>
    <w:p w:rsidR="003C03C7" w:rsidRPr="00BC4D8F" w:rsidRDefault="003C03C7" w:rsidP="003C03C7">
      <w:pPr>
        <w:rPr>
          <w:rFonts w:hint="eastAsia"/>
        </w:rPr>
      </w:pPr>
    </w:p>
    <w:p w:rsidR="003C03C7" w:rsidRDefault="003C03C7" w:rsidP="003C03C7">
      <w:pPr>
        <w:pStyle w:val="af2"/>
        <w:rPr>
          <w:rFonts w:ascii="宋体" w:hAnsi="宋体" w:hint="eastAsia"/>
          <w:b w:val="0"/>
          <w:sz w:val="24"/>
        </w:rPr>
      </w:pPr>
      <w:bookmarkStart w:id="4" w:name="_Toc2781265"/>
    </w:p>
    <w:p w:rsidR="003C03C7" w:rsidRDefault="003C03C7" w:rsidP="003C03C7">
      <w:pPr>
        <w:pStyle w:val="af2"/>
        <w:rPr>
          <w:rFonts w:ascii="宋体" w:hAnsi="宋体" w:hint="eastAsia"/>
          <w:b w:val="0"/>
          <w:sz w:val="24"/>
        </w:rPr>
      </w:pPr>
    </w:p>
    <w:p w:rsidR="003C03C7" w:rsidRDefault="003C03C7" w:rsidP="003C03C7">
      <w:pPr>
        <w:pStyle w:val="af2"/>
        <w:rPr>
          <w:rFonts w:ascii="宋体" w:hAnsi="宋体" w:hint="eastAsia"/>
          <w:b w:val="0"/>
          <w:sz w:val="24"/>
        </w:rPr>
      </w:pPr>
      <w:r>
        <w:rPr>
          <w:rFonts w:ascii="宋体" w:hAnsi="宋体" w:hint="eastAsia"/>
          <w:b w:val="0"/>
          <w:sz w:val="24"/>
        </w:rPr>
        <w:t>四、商务要求</w:t>
      </w:r>
      <w:bookmarkEnd w:id="4"/>
    </w:p>
    <w:tbl>
      <w:tblPr>
        <w:tblW w:w="8613" w:type="dxa"/>
        <w:tblLook w:val="0000"/>
      </w:tblPr>
      <w:tblGrid>
        <w:gridCol w:w="1548"/>
        <w:gridCol w:w="7065"/>
      </w:tblGrid>
      <w:tr w:rsidR="003C03C7" w:rsidTr="00AE7997">
        <w:trPr>
          <w:trHeight w:val="642"/>
        </w:trPr>
        <w:tc>
          <w:tcPr>
            <w:tcW w:w="1548" w:type="dxa"/>
            <w:tcBorders>
              <w:top w:val="single" w:sz="4" w:space="0" w:color="000000"/>
              <w:left w:val="single" w:sz="4" w:space="0" w:color="000000"/>
              <w:bottom w:val="single" w:sz="4" w:space="0" w:color="000000"/>
              <w:right w:val="single" w:sz="4" w:space="0" w:color="000000"/>
            </w:tcBorders>
            <w:vAlign w:val="center"/>
          </w:tcPr>
          <w:p w:rsidR="003C03C7" w:rsidRDefault="003C03C7" w:rsidP="00AE7997">
            <w:pPr>
              <w:jc w:val="center"/>
              <w:rPr>
                <w:kern w:val="1"/>
              </w:rPr>
            </w:pPr>
            <w:r>
              <w:rPr>
                <w:kern w:val="1"/>
              </w:rPr>
              <w:t>项目</w:t>
            </w:r>
          </w:p>
        </w:tc>
        <w:tc>
          <w:tcPr>
            <w:tcW w:w="7065" w:type="dxa"/>
            <w:tcBorders>
              <w:top w:val="single" w:sz="4" w:space="0" w:color="000000"/>
              <w:left w:val="single" w:sz="4" w:space="0" w:color="000000"/>
              <w:bottom w:val="single" w:sz="4" w:space="0" w:color="000000"/>
              <w:right w:val="single" w:sz="4" w:space="0" w:color="000000"/>
            </w:tcBorders>
            <w:vAlign w:val="center"/>
          </w:tcPr>
          <w:p w:rsidR="003C03C7" w:rsidRDefault="003C03C7" w:rsidP="00AE7997">
            <w:pPr>
              <w:jc w:val="center"/>
              <w:rPr>
                <w:kern w:val="1"/>
              </w:rPr>
            </w:pPr>
            <w:r>
              <w:rPr>
                <w:kern w:val="1"/>
              </w:rPr>
              <w:t>要</w:t>
            </w:r>
            <w:r>
              <w:rPr>
                <w:kern w:val="1"/>
              </w:rPr>
              <w:t xml:space="preserve"> </w:t>
            </w:r>
            <w:r>
              <w:rPr>
                <w:kern w:val="1"/>
              </w:rPr>
              <w:t>求</w:t>
            </w:r>
            <w:r>
              <w:rPr>
                <w:kern w:val="1"/>
              </w:rPr>
              <w:t xml:space="preserve"> </w:t>
            </w:r>
          </w:p>
        </w:tc>
      </w:tr>
      <w:tr w:rsidR="003C03C7" w:rsidTr="00AE7997">
        <w:trPr>
          <w:trHeight w:val="938"/>
        </w:trPr>
        <w:tc>
          <w:tcPr>
            <w:tcW w:w="1548" w:type="dxa"/>
            <w:tcBorders>
              <w:top w:val="single" w:sz="4" w:space="0" w:color="000000"/>
              <w:left w:val="single" w:sz="4" w:space="0" w:color="000000"/>
              <w:bottom w:val="single" w:sz="4" w:space="0" w:color="000000"/>
              <w:right w:val="single" w:sz="4" w:space="0" w:color="000000"/>
            </w:tcBorders>
            <w:vAlign w:val="center"/>
          </w:tcPr>
          <w:p w:rsidR="003C03C7" w:rsidRDefault="003C03C7" w:rsidP="00AE7997">
            <w:pPr>
              <w:jc w:val="center"/>
              <w:rPr>
                <w:kern w:val="1"/>
              </w:rPr>
            </w:pPr>
            <w:r>
              <w:rPr>
                <w:rFonts w:hint="eastAsia"/>
                <w:kern w:val="1"/>
              </w:rPr>
              <w:t>实施</w:t>
            </w:r>
            <w:r>
              <w:rPr>
                <w:kern w:val="1"/>
              </w:rPr>
              <w:t>地点</w:t>
            </w:r>
          </w:p>
        </w:tc>
        <w:tc>
          <w:tcPr>
            <w:tcW w:w="7065" w:type="dxa"/>
            <w:tcBorders>
              <w:top w:val="single" w:sz="4" w:space="0" w:color="000000"/>
              <w:left w:val="single" w:sz="4" w:space="0" w:color="000000"/>
              <w:bottom w:val="single" w:sz="4" w:space="0" w:color="000000"/>
              <w:right w:val="single" w:sz="4" w:space="0" w:color="000000"/>
            </w:tcBorders>
            <w:vAlign w:val="center"/>
          </w:tcPr>
          <w:p w:rsidR="003C03C7" w:rsidRDefault="003C03C7" w:rsidP="00AE7997">
            <w:pPr>
              <w:jc w:val="left"/>
              <w:rPr>
                <w:kern w:val="1"/>
              </w:rPr>
            </w:pPr>
            <w:r w:rsidRPr="000008F8">
              <w:rPr>
                <w:rFonts w:hint="eastAsia"/>
                <w:kern w:val="1"/>
              </w:rPr>
              <w:t>采购人指定地点</w:t>
            </w:r>
          </w:p>
        </w:tc>
      </w:tr>
      <w:tr w:rsidR="003C03C7" w:rsidTr="00AE7997">
        <w:trPr>
          <w:trHeight w:val="820"/>
        </w:trPr>
        <w:tc>
          <w:tcPr>
            <w:tcW w:w="1548" w:type="dxa"/>
            <w:tcBorders>
              <w:top w:val="single" w:sz="4" w:space="0" w:color="000000"/>
              <w:left w:val="single" w:sz="4" w:space="0" w:color="000000"/>
              <w:bottom w:val="single" w:sz="4" w:space="0" w:color="000000"/>
              <w:right w:val="single" w:sz="4" w:space="0" w:color="000000"/>
            </w:tcBorders>
            <w:vAlign w:val="center"/>
          </w:tcPr>
          <w:p w:rsidR="003C03C7" w:rsidRDefault="003C03C7" w:rsidP="00AE7997">
            <w:pPr>
              <w:jc w:val="center"/>
              <w:rPr>
                <w:kern w:val="1"/>
              </w:rPr>
            </w:pPr>
            <w:r>
              <w:rPr>
                <w:kern w:val="1"/>
              </w:rPr>
              <w:t>付款</w:t>
            </w:r>
            <w:r>
              <w:rPr>
                <w:rFonts w:hint="eastAsia"/>
                <w:kern w:val="1"/>
              </w:rPr>
              <w:t>方式</w:t>
            </w:r>
          </w:p>
        </w:tc>
        <w:tc>
          <w:tcPr>
            <w:tcW w:w="7065" w:type="dxa"/>
            <w:tcBorders>
              <w:top w:val="single" w:sz="4" w:space="0" w:color="000000"/>
              <w:left w:val="single" w:sz="4" w:space="0" w:color="000000"/>
              <w:bottom w:val="single" w:sz="4" w:space="0" w:color="000000"/>
              <w:right w:val="single" w:sz="4" w:space="0" w:color="000000"/>
            </w:tcBorders>
            <w:vAlign w:val="center"/>
          </w:tcPr>
          <w:p w:rsidR="003C03C7" w:rsidRDefault="003C03C7" w:rsidP="00AE7997">
            <w:pPr>
              <w:jc w:val="left"/>
              <w:rPr>
                <w:kern w:val="1"/>
              </w:rPr>
            </w:pPr>
            <w:r w:rsidRPr="00F70E86">
              <w:rPr>
                <w:rFonts w:ascii="宋体" w:hAnsi="宋体" w:hint="eastAsia"/>
                <w:szCs w:val="21"/>
              </w:rPr>
              <w:t>项目验收合格后</w:t>
            </w:r>
            <w:r>
              <w:rPr>
                <w:rFonts w:ascii="宋体" w:hAnsi="宋体" w:hint="eastAsia"/>
                <w:szCs w:val="21"/>
              </w:rPr>
              <w:t>付清</w:t>
            </w:r>
          </w:p>
        </w:tc>
      </w:tr>
      <w:tr w:rsidR="003C03C7" w:rsidTr="00AE7997">
        <w:trPr>
          <w:trHeight w:val="820"/>
        </w:trPr>
        <w:tc>
          <w:tcPr>
            <w:tcW w:w="1548" w:type="dxa"/>
            <w:tcBorders>
              <w:top w:val="single" w:sz="4" w:space="0" w:color="000000"/>
              <w:left w:val="single" w:sz="4" w:space="0" w:color="000000"/>
              <w:bottom w:val="single" w:sz="4" w:space="0" w:color="000000"/>
              <w:right w:val="single" w:sz="4" w:space="0" w:color="000000"/>
            </w:tcBorders>
            <w:vAlign w:val="center"/>
          </w:tcPr>
          <w:p w:rsidR="003C03C7" w:rsidRDefault="003C03C7" w:rsidP="00AE7997">
            <w:pPr>
              <w:jc w:val="center"/>
              <w:rPr>
                <w:kern w:val="1"/>
              </w:rPr>
            </w:pPr>
            <w:r>
              <w:rPr>
                <w:rFonts w:hint="eastAsia"/>
                <w:kern w:val="1"/>
              </w:rPr>
              <w:t>工期</w:t>
            </w:r>
          </w:p>
        </w:tc>
        <w:tc>
          <w:tcPr>
            <w:tcW w:w="7065" w:type="dxa"/>
            <w:tcBorders>
              <w:top w:val="single" w:sz="4" w:space="0" w:color="000000"/>
              <w:left w:val="single" w:sz="4" w:space="0" w:color="000000"/>
              <w:bottom w:val="single" w:sz="4" w:space="0" w:color="000000"/>
              <w:right w:val="single" w:sz="4" w:space="0" w:color="000000"/>
            </w:tcBorders>
            <w:vAlign w:val="center"/>
          </w:tcPr>
          <w:p w:rsidR="003C03C7" w:rsidRDefault="003C03C7" w:rsidP="00AE7997">
            <w:pPr>
              <w:jc w:val="left"/>
              <w:rPr>
                <w:kern w:val="1"/>
              </w:rPr>
            </w:pPr>
            <w:r w:rsidRPr="000008F8">
              <w:rPr>
                <w:rFonts w:hint="eastAsia"/>
                <w:kern w:val="1"/>
              </w:rPr>
              <w:t>合同签订完成后</w:t>
            </w:r>
            <w:r>
              <w:rPr>
                <w:rFonts w:hint="eastAsia"/>
                <w:kern w:val="1"/>
              </w:rPr>
              <w:t>60</w:t>
            </w:r>
            <w:r>
              <w:rPr>
                <w:rFonts w:hint="eastAsia"/>
                <w:kern w:val="1"/>
              </w:rPr>
              <w:t>日历</w:t>
            </w:r>
            <w:r w:rsidRPr="000008F8">
              <w:rPr>
                <w:rFonts w:hint="eastAsia"/>
                <w:kern w:val="1"/>
              </w:rPr>
              <w:t>天内竣工</w:t>
            </w:r>
          </w:p>
        </w:tc>
      </w:tr>
      <w:tr w:rsidR="003C03C7" w:rsidTr="00AE7997">
        <w:trPr>
          <w:trHeight w:val="820"/>
        </w:trPr>
        <w:tc>
          <w:tcPr>
            <w:tcW w:w="1548" w:type="dxa"/>
            <w:tcBorders>
              <w:top w:val="single" w:sz="4" w:space="0" w:color="000000"/>
              <w:left w:val="single" w:sz="4" w:space="0" w:color="000000"/>
              <w:bottom w:val="single" w:sz="4" w:space="0" w:color="000000"/>
              <w:right w:val="single" w:sz="4" w:space="0" w:color="000000"/>
            </w:tcBorders>
            <w:vAlign w:val="center"/>
          </w:tcPr>
          <w:p w:rsidR="003C03C7" w:rsidRDefault="003C03C7" w:rsidP="00AE7997">
            <w:pPr>
              <w:spacing w:line="360" w:lineRule="auto"/>
              <w:rPr>
                <w:kern w:val="1"/>
              </w:rPr>
            </w:pPr>
            <w:r>
              <w:rPr>
                <w:kern w:val="1"/>
                <w:szCs w:val="21"/>
              </w:rPr>
              <w:t>履约保证金</w:t>
            </w:r>
          </w:p>
        </w:tc>
        <w:tc>
          <w:tcPr>
            <w:tcW w:w="7065" w:type="dxa"/>
            <w:tcBorders>
              <w:top w:val="single" w:sz="4" w:space="0" w:color="000000"/>
              <w:left w:val="single" w:sz="4" w:space="0" w:color="000000"/>
              <w:bottom w:val="single" w:sz="4" w:space="0" w:color="000000"/>
              <w:right w:val="single" w:sz="4" w:space="0" w:color="000000"/>
            </w:tcBorders>
            <w:vAlign w:val="center"/>
          </w:tcPr>
          <w:p w:rsidR="003C03C7" w:rsidRPr="00652283" w:rsidRDefault="003C03C7" w:rsidP="00AE7997">
            <w:pPr>
              <w:spacing w:line="360" w:lineRule="auto"/>
              <w:jc w:val="left"/>
              <w:rPr>
                <w:kern w:val="1"/>
                <w:szCs w:val="21"/>
              </w:rPr>
            </w:pPr>
            <w:r>
              <w:rPr>
                <w:rFonts w:hint="eastAsia"/>
                <w:kern w:val="1"/>
                <w:szCs w:val="21"/>
              </w:rPr>
              <w:t>履约保证金：合同金额的</w:t>
            </w:r>
            <w:r>
              <w:rPr>
                <w:rFonts w:hint="eastAsia"/>
                <w:kern w:val="1"/>
                <w:szCs w:val="21"/>
              </w:rPr>
              <w:t>5%</w:t>
            </w:r>
            <w:r>
              <w:rPr>
                <w:rFonts w:hint="eastAsia"/>
                <w:kern w:val="1"/>
                <w:szCs w:val="21"/>
              </w:rPr>
              <w:t>；</w:t>
            </w:r>
            <w:r w:rsidRPr="00F70E86">
              <w:rPr>
                <w:rFonts w:ascii="宋体" w:hAnsi="宋体" w:hint="eastAsia"/>
                <w:szCs w:val="21"/>
              </w:rPr>
              <w:t>项目验收合格后</w:t>
            </w:r>
            <w:r>
              <w:rPr>
                <w:rFonts w:ascii="宋体" w:hAnsi="宋体" w:hint="eastAsia"/>
                <w:szCs w:val="21"/>
              </w:rPr>
              <w:t>无息归还。</w:t>
            </w:r>
          </w:p>
        </w:tc>
      </w:tr>
    </w:tbl>
    <w:p w:rsidR="003C03C7" w:rsidRPr="003C03C7" w:rsidRDefault="003C03C7">
      <w:pPr>
        <w:jc w:val="center"/>
        <w:rPr>
          <w:sz w:val="32"/>
          <w:szCs w:val="32"/>
        </w:rPr>
      </w:pPr>
    </w:p>
    <w:sectPr w:rsidR="003C03C7" w:rsidRPr="003C03C7" w:rsidSect="003C03C7">
      <w:headerReference w:type="even" r:id="rId7"/>
      <w:headerReference w:type="default" r:id="rId8"/>
      <w:footerReference w:type="even" r:id="rId9"/>
      <w:footerReference w:type="default" r:id="rId10"/>
      <w:headerReference w:type="first" r:id="rId11"/>
      <w:footerReference w:type="first" r:id="rId12"/>
      <w:pgSz w:w="11906" w:h="16838"/>
      <w:pgMar w:top="1418" w:right="1287" w:bottom="1134" w:left="1622" w:header="851" w:footer="992" w:gutter="0"/>
      <w:pgNumType w:start="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1BF" w:rsidRDefault="00CC71BF" w:rsidP="003946D2">
      <w:r>
        <w:separator/>
      </w:r>
    </w:p>
  </w:endnote>
  <w:endnote w:type="continuationSeparator" w:id="1">
    <w:p w:rsidR="00CC71BF" w:rsidRDefault="00CC71BF" w:rsidP="00394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D2" w:rsidRDefault="003946D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D2" w:rsidRDefault="003946D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D2" w:rsidRDefault="003946D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1BF" w:rsidRDefault="00CC71BF" w:rsidP="003946D2">
      <w:r>
        <w:separator/>
      </w:r>
    </w:p>
  </w:footnote>
  <w:footnote w:type="continuationSeparator" w:id="1">
    <w:p w:rsidR="00CC71BF" w:rsidRDefault="00CC71BF" w:rsidP="00394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D2" w:rsidRDefault="003946D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D2" w:rsidRDefault="003946D2">
    <w:pPr>
      <w:pStyle w:val="a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D2" w:rsidRDefault="003946D2">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778B"/>
    <w:rsid w:val="00087607"/>
    <w:rsid w:val="000A7216"/>
    <w:rsid w:val="000F062A"/>
    <w:rsid w:val="0013563D"/>
    <w:rsid w:val="001B5B09"/>
    <w:rsid w:val="002117EA"/>
    <w:rsid w:val="0021594B"/>
    <w:rsid w:val="002C3A71"/>
    <w:rsid w:val="00371B98"/>
    <w:rsid w:val="003946D2"/>
    <w:rsid w:val="003A5193"/>
    <w:rsid w:val="003C03C7"/>
    <w:rsid w:val="003D393F"/>
    <w:rsid w:val="0045678E"/>
    <w:rsid w:val="005121FC"/>
    <w:rsid w:val="0057058C"/>
    <w:rsid w:val="005D2E30"/>
    <w:rsid w:val="005F5FDA"/>
    <w:rsid w:val="006B376E"/>
    <w:rsid w:val="00807EFE"/>
    <w:rsid w:val="008520A5"/>
    <w:rsid w:val="00931FCA"/>
    <w:rsid w:val="009659E9"/>
    <w:rsid w:val="00987D83"/>
    <w:rsid w:val="00A02478"/>
    <w:rsid w:val="00A10675"/>
    <w:rsid w:val="00A95596"/>
    <w:rsid w:val="00AB71C0"/>
    <w:rsid w:val="00AD3083"/>
    <w:rsid w:val="00AD7E0F"/>
    <w:rsid w:val="00AE4E24"/>
    <w:rsid w:val="00B83924"/>
    <w:rsid w:val="00BA3BC7"/>
    <w:rsid w:val="00C15B34"/>
    <w:rsid w:val="00C472F6"/>
    <w:rsid w:val="00C6059C"/>
    <w:rsid w:val="00C82A28"/>
    <w:rsid w:val="00CC71BF"/>
    <w:rsid w:val="00D3778B"/>
    <w:rsid w:val="00DC7313"/>
    <w:rsid w:val="00EF195B"/>
    <w:rsid w:val="00FF0923"/>
    <w:rsid w:val="28D96ED7"/>
    <w:rsid w:val="2B5E5E43"/>
    <w:rsid w:val="743326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qFormat="1"/>
    <w:lsdException w:name="Body Text Indent 2" w:uiPriority="0" w:qFormat="1"/>
    <w:lsdException w:name="Body Text Indent 3" w:uiPriority="0"/>
    <w:lsdException w:name="Block Text" w:semiHidden="1" w:unhideWhenUsed="1"/>
    <w:lsdException w:name="FollowedHyperlink" w:semiHidden="1" w:unhideWhenUsed="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6D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3946D2"/>
    <w:pPr>
      <w:keepNext/>
      <w:ind w:firstLine="425"/>
      <w:outlineLvl w:val="0"/>
    </w:pPr>
    <w:rPr>
      <w:rFonts w:ascii="Times New Roman" w:eastAsia="宋体" w:hAnsi="Times New Roman" w:cs="Times New Roman"/>
      <w:b/>
      <w:bCs/>
      <w:i/>
      <w:iCs/>
      <w:sz w:val="52"/>
      <w:szCs w:val="20"/>
    </w:rPr>
  </w:style>
  <w:style w:type="paragraph" w:styleId="2">
    <w:name w:val="heading 2"/>
    <w:basedOn w:val="a"/>
    <w:next w:val="a"/>
    <w:link w:val="2Char"/>
    <w:uiPriority w:val="9"/>
    <w:qFormat/>
    <w:rsid w:val="003946D2"/>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1"/>
    <w:qFormat/>
    <w:rsid w:val="003946D2"/>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qFormat/>
    <w:rsid w:val="003946D2"/>
    <w:pPr>
      <w:widowControl/>
      <w:tabs>
        <w:tab w:val="left" w:pos="454"/>
        <w:tab w:val="left" w:pos="720"/>
      </w:tabs>
      <w:spacing w:afterLines="50"/>
      <w:ind w:left="454" w:hanging="284"/>
      <w:jc w:val="left"/>
    </w:pPr>
    <w:rPr>
      <w:rFonts w:ascii="Times New Roman" w:eastAsia="宋体" w:hAnsi="Times New Roman" w:cs="Times New Roman"/>
      <w:kern w:val="0"/>
      <w:sz w:val="24"/>
      <w:szCs w:val="20"/>
    </w:rPr>
  </w:style>
  <w:style w:type="paragraph" w:styleId="a4">
    <w:name w:val="Normal Indent"/>
    <w:basedOn w:val="a"/>
    <w:qFormat/>
    <w:rsid w:val="003946D2"/>
    <w:pPr>
      <w:ind w:firstLine="420"/>
    </w:pPr>
    <w:rPr>
      <w:rFonts w:ascii="Times New Roman" w:eastAsia="宋体" w:hAnsi="Times New Roman" w:cs="Times New Roman"/>
      <w:szCs w:val="20"/>
    </w:rPr>
  </w:style>
  <w:style w:type="paragraph" w:styleId="a5">
    <w:name w:val="caption"/>
    <w:basedOn w:val="a"/>
    <w:next w:val="a"/>
    <w:qFormat/>
    <w:rsid w:val="003946D2"/>
    <w:pPr>
      <w:spacing w:before="152" w:after="160"/>
    </w:pPr>
    <w:rPr>
      <w:rFonts w:ascii="Arial" w:eastAsia="黑体" w:hAnsi="Arial" w:cs="Arial"/>
      <w:sz w:val="20"/>
      <w:szCs w:val="20"/>
    </w:rPr>
  </w:style>
  <w:style w:type="paragraph" w:styleId="a6">
    <w:name w:val="Document Map"/>
    <w:basedOn w:val="a"/>
    <w:link w:val="Char1"/>
    <w:qFormat/>
    <w:rsid w:val="003946D2"/>
    <w:pPr>
      <w:shd w:val="clear" w:color="auto" w:fill="000080"/>
    </w:pPr>
    <w:rPr>
      <w:rFonts w:ascii="Times New Roman" w:eastAsia="宋体" w:hAnsi="Times New Roman" w:cs="Times New Roman"/>
      <w:szCs w:val="24"/>
    </w:rPr>
  </w:style>
  <w:style w:type="paragraph" w:styleId="a7">
    <w:name w:val="annotation text"/>
    <w:basedOn w:val="a"/>
    <w:link w:val="Char10"/>
    <w:qFormat/>
    <w:rsid w:val="003946D2"/>
    <w:pPr>
      <w:jc w:val="left"/>
    </w:pPr>
    <w:rPr>
      <w:rFonts w:ascii="Times New Roman" w:eastAsia="宋体" w:hAnsi="Times New Roman" w:cs="Times New Roman"/>
      <w:szCs w:val="24"/>
    </w:rPr>
  </w:style>
  <w:style w:type="paragraph" w:styleId="30">
    <w:name w:val="Body Text 3"/>
    <w:basedOn w:val="a"/>
    <w:link w:val="3Char"/>
    <w:qFormat/>
    <w:rsid w:val="003946D2"/>
    <w:pPr>
      <w:spacing w:after="120"/>
    </w:pPr>
    <w:rPr>
      <w:rFonts w:ascii="Times New Roman" w:eastAsia="宋体" w:hAnsi="Times New Roman" w:cs="Times New Roman"/>
      <w:sz w:val="16"/>
      <w:szCs w:val="16"/>
    </w:rPr>
  </w:style>
  <w:style w:type="paragraph" w:styleId="a8">
    <w:name w:val="Body Text"/>
    <w:basedOn w:val="a"/>
    <w:link w:val="Char"/>
    <w:qFormat/>
    <w:rsid w:val="003946D2"/>
    <w:pPr>
      <w:spacing w:after="120"/>
    </w:pPr>
    <w:rPr>
      <w:rFonts w:ascii="Times New Roman" w:eastAsia="宋体" w:hAnsi="Times New Roman" w:cs="Times New Roman"/>
      <w:szCs w:val="24"/>
    </w:rPr>
  </w:style>
  <w:style w:type="paragraph" w:styleId="a9">
    <w:name w:val="Body Text Indent"/>
    <w:basedOn w:val="a"/>
    <w:link w:val="Char0"/>
    <w:qFormat/>
    <w:rsid w:val="003946D2"/>
    <w:pPr>
      <w:spacing w:line="360" w:lineRule="auto"/>
      <w:ind w:firstLine="420"/>
    </w:pPr>
    <w:rPr>
      <w:sz w:val="24"/>
      <w:szCs w:val="24"/>
    </w:rPr>
  </w:style>
  <w:style w:type="paragraph" w:styleId="31">
    <w:name w:val="List Number 3"/>
    <w:basedOn w:val="a"/>
    <w:qFormat/>
    <w:rsid w:val="003946D2"/>
    <w:pPr>
      <w:tabs>
        <w:tab w:val="left" w:pos="1200"/>
      </w:tabs>
      <w:ind w:leftChars="400" w:left="1200" w:hangingChars="200" w:hanging="360"/>
    </w:pPr>
    <w:rPr>
      <w:rFonts w:ascii="Times New Roman" w:eastAsia="宋体" w:hAnsi="Times New Roman" w:cs="Times New Roman"/>
      <w:szCs w:val="24"/>
    </w:rPr>
  </w:style>
  <w:style w:type="paragraph" w:styleId="20">
    <w:name w:val="List 2"/>
    <w:basedOn w:val="a"/>
    <w:qFormat/>
    <w:rsid w:val="003946D2"/>
    <w:pPr>
      <w:ind w:leftChars="200" w:left="100" w:hangingChars="200" w:hanging="200"/>
    </w:pPr>
    <w:rPr>
      <w:rFonts w:ascii="Times New Roman" w:eastAsia="宋体" w:hAnsi="Times New Roman" w:cs="Times New Roman"/>
      <w:szCs w:val="24"/>
    </w:rPr>
  </w:style>
  <w:style w:type="paragraph" w:styleId="32">
    <w:name w:val="toc 3"/>
    <w:basedOn w:val="a"/>
    <w:next w:val="a"/>
    <w:uiPriority w:val="39"/>
    <w:qFormat/>
    <w:rsid w:val="003946D2"/>
    <w:pPr>
      <w:ind w:leftChars="400" w:left="840"/>
    </w:pPr>
    <w:rPr>
      <w:rFonts w:ascii="Times New Roman" w:eastAsia="宋体" w:hAnsi="Times New Roman" w:cs="Times New Roman"/>
      <w:szCs w:val="24"/>
    </w:rPr>
  </w:style>
  <w:style w:type="paragraph" w:styleId="aa">
    <w:name w:val="Plain Text"/>
    <w:basedOn w:val="a"/>
    <w:link w:val="Char2"/>
    <w:qFormat/>
    <w:rsid w:val="003946D2"/>
    <w:pPr>
      <w:spacing w:beforeLines="50" w:afterLines="50" w:line="400" w:lineRule="exact"/>
    </w:pPr>
    <w:rPr>
      <w:rFonts w:ascii="宋体" w:eastAsia="宋体" w:hAnsi="Courier New"/>
      <w:sz w:val="24"/>
      <w:szCs w:val="24"/>
    </w:rPr>
  </w:style>
  <w:style w:type="paragraph" w:styleId="ab">
    <w:name w:val="Date"/>
    <w:basedOn w:val="a"/>
    <w:next w:val="a"/>
    <w:link w:val="Char3"/>
    <w:qFormat/>
    <w:rsid w:val="003946D2"/>
    <w:pPr>
      <w:ind w:leftChars="2500" w:left="100"/>
    </w:pPr>
    <w:rPr>
      <w:rFonts w:ascii="Times New Roman" w:eastAsia="宋体" w:hAnsi="Times New Roman" w:cs="Times New Roman"/>
      <w:szCs w:val="24"/>
    </w:rPr>
  </w:style>
  <w:style w:type="paragraph" w:styleId="21">
    <w:name w:val="Body Text Indent 2"/>
    <w:basedOn w:val="a"/>
    <w:link w:val="2Char0"/>
    <w:qFormat/>
    <w:rsid w:val="003946D2"/>
    <w:pPr>
      <w:snapToGrid w:val="0"/>
      <w:ind w:firstLineChars="225" w:firstLine="542"/>
    </w:pPr>
    <w:rPr>
      <w:rFonts w:ascii="仿宋_GB2312" w:eastAsia="宋体" w:hAnsi="宋体" w:cs="Arial"/>
      <w:b/>
      <w:bCs/>
      <w:color w:val="000000"/>
      <w:sz w:val="24"/>
      <w:szCs w:val="24"/>
    </w:rPr>
  </w:style>
  <w:style w:type="paragraph" w:styleId="ac">
    <w:name w:val="Balloon Text"/>
    <w:basedOn w:val="a"/>
    <w:link w:val="Char4"/>
    <w:semiHidden/>
    <w:qFormat/>
    <w:rsid w:val="003946D2"/>
    <w:rPr>
      <w:rFonts w:ascii="Times New Roman" w:eastAsia="宋体" w:hAnsi="Times New Roman" w:cs="Times New Roman"/>
      <w:sz w:val="18"/>
      <w:szCs w:val="18"/>
    </w:rPr>
  </w:style>
  <w:style w:type="paragraph" w:styleId="ad">
    <w:name w:val="footer"/>
    <w:basedOn w:val="a"/>
    <w:link w:val="Char5"/>
    <w:uiPriority w:val="99"/>
    <w:unhideWhenUsed/>
    <w:qFormat/>
    <w:rsid w:val="003946D2"/>
    <w:pPr>
      <w:tabs>
        <w:tab w:val="center" w:pos="4153"/>
        <w:tab w:val="right" w:pos="8306"/>
      </w:tabs>
      <w:snapToGrid w:val="0"/>
      <w:jc w:val="left"/>
    </w:pPr>
    <w:rPr>
      <w:sz w:val="18"/>
      <w:szCs w:val="18"/>
    </w:rPr>
  </w:style>
  <w:style w:type="paragraph" w:styleId="ae">
    <w:name w:val="header"/>
    <w:basedOn w:val="a"/>
    <w:link w:val="Char6"/>
    <w:unhideWhenUsed/>
    <w:qFormat/>
    <w:rsid w:val="003946D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3946D2"/>
    <w:pPr>
      <w:tabs>
        <w:tab w:val="right" w:leader="dot" w:pos="9191"/>
      </w:tabs>
      <w:spacing w:line="360" w:lineRule="auto"/>
    </w:pPr>
    <w:rPr>
      <w:rFonts w:ascii="Times New Roman" w:eastAsia="宋体" w:hAnsi="Times New Roman" w:cs="Times New Roman"/>
      <w:szCs w:val="24"/>
    </w:rPr>
  </w:style>
  <w:style w:type="paragraph" w:styleId="af">
    <w:name w:val="Subtitle"/>
    <w:basedOn w:val="a"/>
    <w:next w:val="a"/>
    <w:link w:val="Char11"/>
    <w:qFormat/>
    <w:rsid w:val="003946D2"/>
    <w:pPr>
      <w:spacing w:before="240" w:after="60" w:line="312" w:lineRule="auto"/>
      <w:jc w:val="center"/>
      <w:outlineLvl w:val="1"/>
    </w:pPr>
    <w:rPr>
      <w:rFonts w:ascii="Cambria" w:eastAsia="宋体" w:hAnsi="Cambria" w:cs="Times New Roman"/>
      <w:b/>
      <w:bCs/>
      <w:kern w:val="28"/>
      <w:sz w:val="32"/>
      <w:szCs w:val="32"/>
    </w:rPr>
  </w:style>
  <w:style w:type="paragraph" w:styleId="af0">
    <w:name w:val="List"/>
    <w:basedOn w:val="a"/>
    <w:rsid w:val="003946D2"/>
    <w:pPr>
      <w:ind w:left="200" w:hangingChars="200" w:hanging="200"/>
    </w:pPr>
    <w:rPr>
      <w:rFonts w:ascii="Times New Roman" w:eastAsia="宋体" w:hAnsi="Times New Roman" w:cs="Times New Roman"/>
      <w:szCs w:val="24"/>
    </w:rPr>
  </w:style>
  <w:style w:type="paragraph" w:styleId="33">
    <w:name w:val="Body Text Indent 3"/>
    <w:basedOn w:val="a"/>
    <w:link w:val="3Char0"/>
    <w:rsid w:val="003946D2"/>
    <w:pPr>
      <w:spacing w:after="120"/>
      <w:ind w:leftChars="200" w:left="420"/>
    </w:pPr>
    <w:rPr>
      <w:rFonts w:ascii="Times New Roman" w:eastAsia="宋体" w:hAnsi="Times New Roman" w:cs="Times New Roman"/>
      <w:sz w:val="16"/>
      <w:szCs w:val="16"/>
    </w:rPr>
  </w:style>
  <w:style w:type="paragraph" w:styleId="22">
    <w:name w:val="toc 2"/>
    <w:basedOn w:val="a"/>
    <w:next w:val="a"/>
    <w:uiPriority w:val="39"/>
    <w:rsid w:val="003946D2"/>
    <w:pPr>
      <w:ind w:leftChars="200" w:left="420"/>
    </w:pPr>
    <w:rPr>
      <w:rFonts w:ascii="Times New Roman" w:eastAsia="宋体" w:hAnsi="Times New Roman" w:cs="Times New Roman"/>
      <w:szCs w:val="24"/>
    </w:rPr>
  </w:style>
  <w:style w:type="paragraph" w:styleId="23">
    <w:name w:val="Body Text 2"/>
    <w:basedOn w:val="a"/>
    <w:link w:val="2Char1"/>
    <w:rsid w:val="003946D2"/>
    <w:pPr>
      <w:spacing w:after="120" w:line="480" w:lineRule="auto"/>
    </w:pPr>
    <w:rPr>
      <w:rFonts w:ascii="Times New Roman" w:eastAsia="宋体" w:hAnsi="Times New Roman" w:cs="Times New Roman"/>
      <w:szCs w:val="24"/>
    </w:rPr>
  </w:style>
  <w:style w:type="paragraph" w:styleId="HTML">
    <w:name w:val="HTML Preformatted"/>
    <w:basedOn w:val="a"/>
    <w:link w:val="HTMLChar1"/>
    <w:rsid w:val="00394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1">
    <w:name w:val="Normal (Web)"/>
    <w:basedOn w:val="a"/>
    <w:qFormat/>
    <w:rsid w:val="003946D2"/>
    <w:pPr>
      <w:widowControl/>
      <w:jc w:val="left"/>
    </w:pPr>
    <w:rPr>
      <w:rFonts w:ascii="宋体" w:eastAsia="宋体" w:hAnsi="宋体" w:cs="宋体"/>
      <w:color w:val="000000"/>
      <w:kern w:val="0"/>
      <w:sz w:val="24"/>
      <w:szCs w:val="24"/>
    </w:rPr>
  </w:style>
  <w:style w:type="paragraph" w:styleId="af2">
    <w:name w:val="Title"/>
    <w:basedOn w:val="a"/>
    <w:next w:val="a"/>
    <w:link w:val="Char7"/>
    <w:qFormat/>
    <w:rsid w:val="003946D2"/>
    <w:pPr>
      <w:spacing w:before="240" w:after="60"/>
      <w:jc w:val="center"/>
      <w:outlineLvl w:val="0"/>
    </w:pPr>
    <w:rPr>
      <w:rFonts w:ascii="Cambria" w:hAnsi="Cambria" w:cs="Times New Roman"/>
      <w:b/>
      <w:bCs/>
      <w:sz w:val="32"/>
      <w:szCs w:val="32"/>
    </w:rPr>
  </w:style>
  <w:style w:type="paragraph" w:styleId="af3">
    <w:name w:val="annotation subject"/>
    <w:basedOn w:val="a7"/>
    <w:next w:val="a7"/>
    <w:link w:val="Char12"/>
    <w:rsid w:val="003946D2"/>
    <w:rPr>
      <w:b/>
      <w:bCs/>
    </w:rPr>
  </w:style>
  <w:style w:type="table" w:styleId="af4">
    <w:name w:val="Table Grid"/>
    <w:basedOn w:val="a1"/>
    <w:rsid w:val="003946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3946D2"/>
    <w:rPr>
      <w:b/>
      <w:bCs/>
    </w:rPr>
  </w:style>
  <w:style w:type="character" w:styleId="af6">
    <w:name w:val="page number"/>
    <w:basedOn w:val="a0"/>
    <w:rsid w:val="003946D2"/>
  </w:style>
  <w:style w:type="character" w:styleId="af7">
    <w:name w:val="Hyperlink"/>
    <w:uiPriority w:val="99"/>
    <w:rsid w:val="003946D2"/>
    <w:rPr>
      <w:color w:val="0000FF"/>
      <w:u w:val="single"/>
    </w:rPr>
  </w:style>
  <w:style w:type="character" w:styleId="af8">
    <w:name w:val="annotation reference"/>
    <w:rsid w:val="003946D2"/>
    <w:rPr>
      <w:sz w:val="21"/>
      <w:szCs w:val="21"/>
    </w:rPr>
  </w:style>
  <w:style w:type="character" w:customStyle="1" w:styleId="Char6">
    <w:name w:val="页眉 Char"/>
    <w:basedOn w:val="a0"/>
    <w:link w:val="ae"/>
    <w:rsid w:val="003946D2"/>
    <w:rPr>
      <w:sz w:val="18"/>
      <w:szCs w:val="18"/>
    </w:rPr>
  </w:style>
  <w:style w:type="character" w:customStyle="1" w:styleId="Char5">
    <w:name w:val="页脚 Char"/>
    <w:basedOn w:val="a0"/>
    <w:link w:val="ad"/>
    <w:uiPriority w:val="99"/>
    <w:rsid w:val="003946D2"/>
    <w:rPr>
      <w:sz w:val="18"/>
      <w:szCs w:val="18"/>
    </w:rPr>
  </w:style>
  <w:style w:type="character" w:customStyle="1" w:styleId="3Char2">
    <w:name w:val="标题 3 Char"/>
    <w:basedOn w:val="a0"/>
    <w:link w:val="300"/>
    <w:qFormat/>
    <w:rsid w:val="003946D2"/>
    <w:rPr>
      <w:b/>
      <w:bCs/>
      <w:sz w:val="32"/>
      <w:szCs w:val="32"/>
    </w:rPr>
  </w:style>
  <w:style w:type="paragraph" w:customStyle="1" w:styleId="300">
    <w:name w:val="标题 3_0"/>
    <w:basedOn w:val="34"/>
    <w:next w:val="34"/>
    <w:link w:val="3Char2"/>
    <w:qFormat/>
    <w:rsid w:val="003946D2"/>
    <w:pPr>
      <w:keepNext/>
      <w:keepLines/>
      <w:spacing w:before="260" w:after="260" w:line="416" w:lineRule="auto"/>
      <w:ind w:left="720" w:hanging="720"/>
      <w:outlineLvl w:val="2"/>
    </w:pPr>
    <w:rPr>
      <w:rFonts w:ascii="Times New Roman" w:hAnsi="Times New Roman"/>
      <w:b/>
      <w:bCs/>
      <w:kern w:val="0"/>
      <w:sz w:val="32"/>
      <w:szCs w:val="32"/>
    </w:rPr>
  </w:style>
  <w:style w:type="paragraph" w:customStyle="1" w:styleId="34">
    <w:name w:val="正文_3"/>
    <w:qFormat/>
    <w:rsid w:val="003946D2"/>
    <w:pPr>
      <w:widowControl w:val="0"/>
      <w:jc w:val="both"/>
    </w:pPr>
    <w:rPr>
      <w:rFonts w:ascii="Calibri" w:hAnsi="Calibri"/>
      <w:kern w:val="2"/>
      <w:sz w:val="21"/>
      <w:szCs w:val="22"/>
    </w:rPr>
  </w:style>
  <w:style w:type="character" w:customStyle="1" w:styleId="3Char1">
    <w:name w:val="标题 3 Char1"/>
    <w:basedOn w:val="a0"/>
    <w:link w:val="3"/>
    <w:rsid w:val="003946D2"/>
    <w:rPr>
      <w:rFonts w:ascii="Times New Roman" w:eastAsia="宋体" w:hAnsi="Times New Roman" w:cs="Times New Roman"/>
      <w:b/>
      <w:bCs/>
      <w:sz w:val="32"/>
      <w:szCs w:val="32"/>
    </w:rPr>
  </w:style>
  <w:style w:type="character" w:customStyle="1" w:styleId="Char2">
    <w:name w:val="纯文本 Char"/>
    <w:link w:val="aa"/>
    <w:rsid w:val="003946D2"/>
    <w:rPr>
      <w:rFonts w:ascii="宋体" w:eastAsia="宋体" w:hAnsi="Courier New"/>
      <w:sz w:val="24"/>
      <w:szCs w:val="24"/>
    </w:rPr>
  </w:style>
  <w:style w:type="character" w:customStyle="1" w:styleId="Char7">
    <w:name w:val="标题 Char"/>
    <w:link w:val="af2"/>
    <w:rsid w:val="003946D2"/>
    <w:rPr>
      <w:rFonts w:ascii="Cambria" w:hAnsi="Cambria" w:cs="Times New Roman"/>
      <w:b/>
      <w:bCs/>
      <w:sz w:val="32"/>
      <w:szCs w:val="32"/>
    </w:rPr>
  </w:style>
  <w:style w:type="character" w:customStyle="1" w:styleId="Char13">
    <w:name w:val="标题 Char1"/>
    <w:basedOn w:val="a0"/>
    <w:uiPriority w:val="10"/>
    <w:rsid w:val="003946D2"/>
    <w:rPr>
      <w:rFonts w:asciiTheme="majorHAnsi" w:eastAsia="宋体" w:hAnsiTheme="majorHAnsi" w:cstheme="majorBidi"/>
      <w:b/>
      <w:bCs/>
      <w:sz w:val="32"/>
      <w:szCs w:val="32"/>
    </w:rPr>
  </w:style>
  <w:style w:type="character" w:customStyle="1" w:styleId="Char14">
    <w:name w:val="纯文本 Char1"/>
    <w:basedOn w:val="a0"/>
    <w:uiPriority w:val="99"/>
    <w:semiHidden/>
    <w:rsid w:val="003946D2"/>
    <w:rPr>
      <w:rFonts w:ascii="宋体" w:eastAsia="宋体" w:hAnsi="Courier New" w:cs="Courier New"/>
      <w:szCs w:val="21"/>
    </w:rPr>
  </w:style>
  <w:style w:type="character" w:customStyle="1" w:styleId="Char0">
    <w:name w:val="正文文本缩进 Char"/>
    <w:link w:val="a9"/>
    <w:rsid w:val="003946D2"/>
    <w:rPr>
      <w:sz w:val="24"/>
      <w:szCs w:val="24"/>
    </w:rPr>
  </w:style>
  <w:style w:type="character" w:customStyle="1" w:styleId="Char15">
    <w:name w:val="正文文本缩进 Char1"/>
    <w:basedOn w:val="a0"/>
    <w:uiPriority w:val="99"/>
    <w:semiHidden/>
    <w:rsid w:val="003946D2"/>
  </w:style>
  <w:style w:type="character" w:customStyle="1" w:styleId="af9">
    <w:name w:val="页眉 字符"/>
    <w:semiHidden/>
    <w:rsid w:val="003946D2"/>
    <w:rPr>
      <w:rFonts w:ascii="Calibri" w:eastAsia="宋体" w:hAnsi="Calibri"/>
      <w:kern w:val="2"/>
      <w:sz w:val="18"/>
      <w:szCs w:val="18"/>
      <w:lang w:val="en-US" w:eastAsia="zh-CN" w:bidi="ar-SA"/>
    </w:rPr>
  </w:style>
  <w:style w:type="character" w:customStyle="1" w:styleId="afa">
    <w:name w:val="标题 字符"/>
    <w:rsid w:val="003946D2"/>
    <w:rPr>
      <w:rFonts w:ascii="Cambria" w:hAnsi="Cambria" w:cs="Times New Roman"/>
      <w:b/>
      <w:bCs/>
      <w:kern w:val="2"/>
      <w:sz w:val="32"/>
      <w:szCs w:val="32"/>
    </w:rPr>
  </w:style>
  <w:style w:type="character" w:customStyle="1" w:styleId="afb">
    <w:name w:val="页脚 字符"/>
    <w:semiHidden/>
    <w:rsid w:val="003946D2"/>
    <w:rPr>
      <w:rFonts w:ascii="Calibri" w:eastAsia="宋体" w:hAnsi="Calibri"/>
      <w:kern w:val="2"/>
      <w:sz w:val="18"/>
      <w:szCs w:val="18"/>
      <w:lang w:val="en-US" w:eastAsia="zh-CN" w:bidi="ar-SA"/>
    </w:rPr>
  </w:style>
  <w:style w:type="character" w:customStyle="1" w:styleId="1Char">
    <w:name w:val="标题 1 Char"/>
    <w:basedOn w:val="a0"/>
    <w:link w:val="1"/>
    <w:rsid w:val="003946D2"/>
    <w:rPr>
      <w:b/>
      <w:bCs/>
      <w:i/>
      <w:iCs/>
      <w:kern w:val="2"/>
      <w:sz w:val="52"/>
    </w:rPr>
  </w:style>
  <w:style w:type="character" w:customStyle="1" w:styleId="2Char">
    <w:name w:val="标题 2 Char"/>
    <w:basedOn w:val="a0"/>
    <w:link w:val="2"/>
    <w:uiPriority w:val="9"/>
    <w:rsid w:val="003946D2"/>
    <w:rPr>
      <w:rFonts w:ascii="Arial" w:eastAsia="黑体" w:hAnsi="Arial"/>
      <w:b/>
      <w:bCs/>
      <w:kern w:val="2"/>
      <w:sz w:val="32"/>
      <w:szCs w:val="32"/>
    </w:rPr>
  </w:style>
  <w:style w:type="character" w:customStyle="1" w:styleId="Char8">
    <w:name w:val="批注主题 Char"/>
    <w:link w:val="af3"/>
    <w:rsid w:val="003946D2"/>
    <w:rPr>
      <w:b/>
      <w:bCs/>
      <w:kern w:val="2"/>
      <w:sz w:val="21"/>
      <w:szCs w:val="24"/>
    </w:rPr>
  </w:style>
  <w:style w:type="character" w:customStyle="1" w:styleId="Char00">
    <w:name w:val="纯文本 Char_0"/>
    <w:link w:val="0"/>
    <w:locked/>
    <w:rsid w:val="003946D2"/>
    <w:rPr>
      <w:rFonts w:ascii="宋体" w:hAnsi="Courier New"/>
      <w:szCs w:val="21"/>
    </w:rPr>
  </w:style>
  <w:style w:type="paragraph" w:customStyle="1" w:styleId="0">
    <w:name w:val="纯文本_0"/>
    <w:basedOn w:val="34"/>
    <w:link w:val="Char00"/>
    <w:unhideWhenUsed/>
    <w:rsid w:val="003946D2"/>
    <w:pPr>
      <w:widowControl/>
      <w:jc w:val="left"/>
    </w:pPr>
    <w:rPr>
      <w:rFonts w:ascii="宋体" w:hAnsi="Courier New"/>
      <w:kern w:val="0"/>
      <w:sz w:val="20"/>
      <w:szCs w:val="21"/>
    </w:rPr>
  </w:style>
  <w:style w:type="character" w:customStyle="1" w:styleId="Char20">
    <w:name w:val="纯文本 Char2"/>
    <w:rsid w:val="003946D2"/>
    <w:rPr>
      <w:rFonts w:ascii="宋体" w:eastAsia="宋体" w:hAnsi="Courier New"/>
      <w:kern w:val="2"/>
      <w:sz w:val="21"/>
      <w:lang w:val="en-US" w:eastAsia="zh-CN" w:bidi="ar-SA"/>
    </w:rPr>
  </w:style>
  <w:style w:type="character" w:customStyle="1" w:styleId="HTMLChar">
    <w:name w:val="HTML 预设格式 Char"/>
    <w:link w:val="HTML"/>
    <w:rsid w:val="003946D2"/>
    <w:rPr>
      <w:rFonts w:ascii="宋体" w:hAnsi="宋体" w:cs="宋体"/>
      <w:sz w:val="24"/>
      <w:szCs w:val="24"/>
    </w:rPr>
  </w:style>
  <w:style w:type="character" w:customStyle="1" w:styleId="Char9">
    <w:name w:val="副标题 Char"/>
    <w:link w:val="af"/>
    <w:rsid w:val="003946D2"/>
    <w:rPr>
      <w:rFonts w:ascii="Cambria" w:hAnsi="Cambria"/>
      <w:b/>
      <w:bCs/>
      <w:kern w:val="28"/>
      <w:sz w:val="32"/>
      <w:szCs w:val="32"/>
    </w:rPr>
  </w:style>
  <w:style w:type="character" w:customStyle="1" w:styleId="CharChar4">
    <w:name w:val="Char Char4"/>
    <w:rsid w:val="003946D2"/>
    <w:rPr>
      <w:rFonts w:ascii="宋体" w:eastAsia="宋体" w:hAnsi="宋体" w:cs="宋体"/>
      <w:color w:val="000000"/>
      <w:sz w:val="24"/>
      <w:szCs w:val="24"/>
      <w:lang w:val="en-US" w:eastAsia="zh-CN" w:bidi="ar-SA"/>
    </w:rPr>
  </w:style>
  <w:style w:type="character" w:customStyle="1" w:styleId="CharChar">
    <w:name w:val="公告正文 Char Char"/>
    <w:link w:val="afc"/>
    <w:locked/>
    <w:rsid w:val="003946D2"/>
    <w:rPr>
      <w:rFonts w:ascii="宋体" w:hAnsi="宋体"/>
      <w:kern w:val="2"/>
      <w:sz w:val="24"/>
      <w:szCs w:val="24"/>
    </w:rPr>
  </w:style>
  <w:style w:type="paragraph" w:customStyle="1" w:styleId="afc">
    <w:name w:val="公告正文"/>
    <w:basedOn w:val="a"/>
    <w:link w:val="CharChar"/>
    <w:rsid w:val="003946D2"/>
    <w:pPr>
      <w:spacing w:line="400" w:lineRule="atLeast"/>
      <w:ind w:firstLine="437"/>
    </w:pPr>
    <w:rPr>
      <w:rFonts w:ascii="宋体" w:eastAsia="宋体" w:hAnsi="宋体" w:cs="Times New Roman"/>
      <w:sz w:val="24"/>
      <w:szCs w:val="24"/>
    </w:rPr>
  </w:style>
  <w:style w:type="character" w:customStyle="1" w:styleId="Chara">
    <w:name w:val="批注文字 Char"/>
    <w:link w:val="a7"/>
    <w:rsid w:val="003946D2"/>
    <w:rPr>
      <w:kern w:val="2"/>
      <w:sz w:val="21"/>
      <w:szCs w:val="24"/>
    </w:rPr>
  </w:style>
  <w:style w:type="character" w:customStyle="1" w:styleId="Charb">
    <w:name w:val="文档结构图 Char"/>
    <w:link w:val="a6"/>
    <w:rsid w:val="003946D2"/>
    <w:rPr>
      <w:kern w:val="2"/>
      <w:sz w:val="21"/>
      <w:szCs w:val="24"/>
      <w:shd w:val="clear" w:color="auto" w:fill="000080"/>
    </w:rPr>
  </w:style>
  <w:style w:type="character" w:customStyle="1" w:styleId="Char4">
    <w:name w:val="批注框文本 Char"/>
    <w:basedOn w:val="a0"/>
    <w:link w:val="ac"/>
    <w:semiHidden/>
    <w:rsid w:val="003946D2"/>
    <w:rPr>
      <w:kern w:val="2"/>
      <w:sz w:val="18"/>
      <w:szCs w:val="18"/>
    </w:rPr>
  </w:style>
  <w:style w:type="character" w:customStyle="1" w:styleId="3Char0">
    <w:name w:val="正文文本缩进 3 Char"/>
    <w:basedOn w:val="a0"/>
    <w:link w:val="33"/>
    <w:rsid w:val="003946D2"/>
    <w:rPr>
      <w:kern w:val="2"/>
      <w:sz w:val="16"/>
      <w:szCs w:val="16"/>
    </w:rPr>
  </w:style>
  <w:style w:type="character" w:customStyle="1" w:styleId="Char">
    <w:name w:val="正文文本 Char"/>
    <w:basedOn w:val="a0"/>
    <w:link w:val="a8"/>
    <w:rsid w:val="003946D2"/>
    <w:rPr>
      <w:kern w:val="2"/>
      <w:sz w:val="21"/>
      <w:szCs w:val="24"/>
    </w:rPr>
  </w:style>
  <w:style w:type="character" w:customStyle="1" w:styleId="Char1">
    <w:name w:val="文档结构图 Char1"/>
    <w:basedOn w:val="a0"/>
    <w:link w:val="a6"/>
    <w:uiPriority w:val="99"/>
    <w:semiHidden/>
    <w:rsid w:val="003946D2"/>
    <w:rPr>
      <w:rFonts w:ascii="宋体" w:hAnsiTheme="minorHAnsi" w:cstheme="minorBidi"/>
      <w:kern w:val="2"/>
      <w:sz w:val="18"/>
      <w:szCs w:val="18"/>
    </w:rPr>
  </w:style>
  <w:style w:type="character" w:customStyle="1" w:styleId="Char3">
    <w:name w:val="日期 Char"/>
    <w:basedOn w:val="a0"/>
    <w:link w:val="ab"/>
    <w:rsid w:val="003946D2"/>
    <w:rPr>
      <w:kern w:val="2"/>
      <w:sz w:val="21"/>
      <w:szCs w:val="24"/>
    </w:rPr>
  </w:style>
  <w:style w:type="character" w:customStyle="1" w:styleId="Char10">
    <w:name w:val="批注文字 Char1"/>
    <w:basedOn w:val="a0"/>
    <w:link w:val="a7"/>
    <w:uiPriority w:val="99"/>
    <w:semiHidden/>
    <w:rsid w:val="003946D2"/>
    <w:rPr>
      <w:rFonts w:asciiTheme="minorHAnsi" w:eastAsiaTheme="minorEastAsia" w:hAnsiTheme="minorHAnsi" w:cstheme="minorBidi"/>
      <w:kern w:val="2"/>
      <w:sz w:val="21"/>
      <w:szCs w:val="22"/>
    </w:rPr>
  </w:style>
  <w:style w:type="character" w:customStyle="1" w:styleId="Char11">
    <w:name w:val="副标题 Char1"/>
    <w:basedOn w:val="a0"/>
    <w:link w:val="af"/>
    <w:uiPriority w:val="11"/>
    <w:rsid w:val="003946D2"/>
    <w:rPr>
      <w:rFonts w:asciiTheme="majorHAnsi" w:hAnsiTheme="majorHAnsi" w:cstheme="majorBidi"/>
      <w:b/>
      <w:bCs/>
      <w:kern w:val="28"/>
      <w:sz w:val="32"/>
      <w:szCs w:val="32"/>
    </w:rPr>
  </w:style>
  <w:style w:type="character" w:customStyle="1" w:styleId="HTMLChar1">
    <w:name w:val="HTML 预设格式 Char1"/>
    <w:basedOn w:val="a0"/>
    <w:link w:val="HTML"/>
    <w:uiPriority w:val="99"/>
    <w:semiHidden/>
    <w:rsid w:val="003946D2"/>
    <w:rPr>
      <w:rFonts w:ascii="Courier New" w:eastAsiaTheme="minorEastAsia" w:hAnsi="Courier New" w:cs="Courier New"/>
      <w:kern w:val="2"/>
    </w:rPr>
  </w:style>
  <w:style w:type="character" w:customStyle="1" w:styleId="2Char1">
    <w:name w:val="正文文本 2 Char"/>
    <w:basedOn w:val="a0"/>
    <w:link w:val="23"/>
    <w:rsid w:val="003946D2"/>
    <w:rPr>
      <w:kern w:val="2"/>
      <w:sz w:val="21"/>
      <w:szCs w:val="24"/>
    </w:rPr>
  </w:style>
  <w:style w:type="character" w:customStyle="1" w:styleId="Char12">
    <w:name w:val="批注主题 Char1"/>
    <w:basedOn w:val="Char10"/>
    <w:link w:val="af3"/>
    <w:uiPriority w:val="99"/>
    <w:semiHidden/>
    <w:rsid w:val="003946D2"/>
    <w:rPr>
      <w:b/>
      <w:bCs/>
    </w:rPr>
  </w:style>
  <w:style w:type="character" w:customStyle="1" w:styleId="2Char0">
    <w:name w:val="正文文本缩进 2 Char"/>
    <w:basedOn w:val="a0"/>
    <w:link w:val="21"/>
    <w:rsid w:val="003946D2"/>
    <w:rPr>
      <w:rFonts w:ascii="仿宋_GB2312" w:hAnsi="宋体" w:cs="Arial"/>
      <w:b/>
      <w:bCs/>
      <w:color w:val="000000"/>
      <w:kern w:val="2"/>
      <w:sz w:val="24"/>
      <w:szCs w:val="24"/>
    </w:rPr>
  </w:style>
  <w:style w:type="character" w:customStyle="1" w:styleId="3Char">
    <w:name w:val="正文文本 3 Char"/>
    <w:basedOn w:val="a0"/>
    <w:link w:val="30"/>
    <w:rsid w:val="003946D2"/>
    <w:rPr>
      <w:kern w:val="2"/>
      <w:sz w:val="16"/>
      <w:szCs w:val="16"/>
    </w:rPr>
  </w:style>
  <w:style w:type="paragraph" w:styleId="afd">
    <w:name w:val="No Spacing"/>
    <w:uiPriority w:val="99"/>
    <w:qFormat/>
    <w:rsid w:val="003946D2"/>
    <w:pPr>
      <w:adjustRightInd w:val="0"/>
      <w:snapToGrid w:val="0"/>
    </w:pPr>
    <w:rPr>
      <w:rFonts w:ascii="Tahoma" w:eastAsia="微软雅黑" w:hAnsi="Tahoma"/>
      <w:sz w:val="22"/>
      <w:szCs w:val="22"/>
    </w:rPr>
  </w:style>
  <w:style w:type="paragraph" w:customStyle="1" w:styleId="60">
    <w:name w:val="标题 6_0"/>
    <w:basedOn w:val="34"/>
    <w:next w:val="34"/>
    <w:uiPriority w:val="9"/>
    <w:qFormat/>
    <w:rsid w:val="003946D2"/>
    <w:pPr>
      <w:keepNext/>
      <w:keepLines/>
      <w:spacing w:before="240" w:after="64" w:line="320" w:lineRule="auto"/>
      <w:ind w:left="1152" w:hanging="1152"/>
      <w:outlineLvl w:val="5"/>
    </w:pPr>
    <w:rPr>
      <w:rFonts w:ascii="Cambria" w:hAnsi="Cambria"/>
      <w:b/>
      <w:bCs/>
      <w:kern w:val="0"/>
      <w:sz w:val="24"/>
      <w:szCs w:val="24"/>
    </w:rPr>
  </w:style>
  <w:style w:type="paragraph" w:customStyle="1" w:styleId="f1">
    <w:name w:val="f1"/>
    <w:basedOn w:val="a"/>
    <w:rsid w:val="003946D2"/>
    <w:pPr>
      <w:widowControl/>
      <w:spacing w:before="100" w:beforeAutospacing="1" w:after="100" w:afterAutospacing="1"/>
      <w:jc w:val="center"/>
    </w:pPr>
    <w:rPr>
      <w:rFonts w:ascii="Helvetica" w:eastAsia="宋体" w:hAnsi="Helvetica" w:cs="Helvetica"/>
      <w:b/>
      <w:bCs/>
      <w:color w:val="FF8080"/>
      <w:spacing w:val="160"/>
      <w:kern w:val="0"/>
      <w:sz w:val="80"/>
      <w:szCs w:val="80"/>
    </w:rPr>
  </w:style>
  <w:style w:type="paragraph" w:customStyle="1" w:styleId="11">
    <w:name w:val="正文_1"/>
    <w:qFormat/>
    <w:rsid w:val="003946D2"/>
    <w:pPr>
      <w:widowControl w:val="0"/>
      <w:jc w:val="both"/>
    </w:pPr>
    <w:rPr>
      <w:kern w:val="2"/>
      <w:sz w:val="21"/>
      <w:szCs w:val="24"/>
    </w:rPr>
  </w:style>
  <w:style w:type="paragraph" w:customStyle="1" w:styleId="90">
    <w:name w:val="标题 9_0"/>
    <w:basedOn w:val="34"/>
    <w:next w:val="34"/>
    <w:uiPriority w:val="9"/>
    <w:qFormat/>
    <w:rsid w:val="003946D2"/>
    <w:pPr>
      <w:keepNext/>
      <w:keepLines/>
      <w:spacing w:before="240" w:after="64" w:line="320" w:lineRule="auto"/>
      <w:ind w:left="1584" w:hanging="1584"/>
      <w:outlineLvl w:val="8"/>
    </w:pPr>
    <w:rPr>
      <w:rFonts w:ascii="Cambria" w:hAnsi="Cambria"/>
      <w:kern w:val="0"/>
      <w:sz w:val="20"/>
      <w:szCs w:val="21"/>
    </w:rPr>
  </w:style>
  <w:style w:type="paragraph" w:customStyle="1" w:styleId="afe">
    <w:name w:val="关于:"/>
    <w:rsid w:val="003946D2"/>
    <w:pPr>
      <w:widowControl w:val="0"/>
      <w:jc w:val="both"/>
    </w:pPr>
    <w:rPr>
      <w:color w:val="000000"/>
      <w:kern w:val="2"/>
      <w:sz w:val="21"/>
      <w:szCs w:val="28"/>
    </w:rPr>
  </w:style>
  <w:style w:type="paragraph" w:customStyle="1" w:styleId="ParaCharCharCharCharCharCharCharCharChar1CharCharCharChar">
    <w:name w:val="默认段落字体 Para Char Char Char Char Char Char Char Char Char1 Char Char Char Char"/>
    <w:basedOn w:val="a"/>
    <w:qFormat/>
    <w:rsid w:val="003946D2"/>
    <w:rPr>
      <w:rFonts w:ascii="Tahoma" w:eastAsia="宋体" w:hAnsi="Tahoma" w:cs="Times New Roman"/>
      <w:sz w:val="24"/>
      <w:szCs w:val="20"/>
    </w:rPr>
  </w:style>
  <w:style w:type="paragraph" w:customStyle="1" w:styleId="12">
    <w:name w:val="普通(网站)1"/>
    <w:basedOn w:val="a"/>
    <w:rsid w:val="003946D2"/>
    <w:pPr>
      <w:widowControl/>
      <w:spacing w:before="100" w:beforeAutospacing="1" w:after="100" w:afterAutospacing="1"/>
      <w:jc w:val="left"/>
    </w:pPr>
    <w:rPr>
      <w:rFonts w:ascii="宋体" w:eastAsia="宋体" w:hAnsi="宋体" w:cs="Times New Roman"/>
      <w:kern w:val="0"/>
      <w:sz w:val="24"/>
      <w:szCs w:val="24"/>
    </w:rPr>
  </w:style>
  <w:style w:type="paragraph" w:customStyle="1" w:styleId="200">
    <w:name w:val="标题 2_0"/>
    <w:basedOn w:val="34"/>
    <w:next w:val="34"/>
    <w:uiPriority w:val="9"/>
    <w:qFormat/>
    <w:rsid w:val="003946D2"/>
    <w:pPr>
      <w:keepNext/>
      <w:keepLines/>
      <w:spacing w:before="260" w:after="260" w:line="416" w:lineRule="auto"/>
      <w:ind w:left="576" w:hanging="576"/>
      <w:outlineLvl w:val="1"/>
    </w:pPr>
    <w:rPr>
      <w:rFonts w:ascii="Cambria" w:hAnsi="Cambria"/>
      <w:b/>
      <w:bCs/>
      <w:kern w:val="0"/>
      <w:sz w:val="30"/>
      <w:szCs w:val="32"/>
    </w:rPr>
  </w:style>
  <w:style w:type="paragraph" w:customStyle="1" w:styleId="100">
    <w:name w:val="标题 1_0"/>
    <w:basedOn w:val="34"/>
    <w:next w:val="34"/>
    <w:uiPriority w:val="9"/>
    <w:qFormat/>
    <w:rsid w:val="003946D2"/>
    <w:pPr>
      <w:keepNext/>
      <w:keepLines/>
      <w:spacing w:before="120" w:after="120" w:line="360" w:lineRule="auto"/>
      <w:ind w:hangingChars="205" w:hanging="431"/>
      <w:outlineLvl w:val="0"/>
    </w:pPr>
    <w:rPr>
      <w:b/>
      <w:bCs/>
      <w:kern w:val="44"/>
      <w:sz w:val="32"/>
      <w:szCs w:val="44"/>
    </w:rPr>
  </w:style>
  <w:style w:type="paragraph" w:customStyle="1" w:styleId="Charc">
    <w:name w:val="Char"/>
    <w:basedOn w:val="a"/>
    <w:rsid w:val="003946D2"/>
    <w:rPr>
      <w:rFonts w:ascii="仿宋_GB2312" w:eastAsia="仿宋_GB2312" w:hAnsi="Times New Roman" w:cs="Times New Roman"/>
      <w:b/>
      <w:sz w:val="32"/>
      <w:szCs w:val="32"/>
    </w:rPr>
  </w:style>
  <w:style w:type="paragraph" w:customStyle="1" w:styleId="aff">
    <w:name w:val="表内文字"/>
    <w:basedOn w:val="a"/>
    <w:rsid w:val="003946D2"/>
    <w:pPr>
      <w:tabs>
        <w:tab w:val="left" w:pos="1418"/>
      </w:tabs>
      <w:spacing w:line="360" w:lineRule="auto"/>
      <w:jc w:val="center"/>
    </w:pPr>
    <w:rPr>
      <w:rFonts w:ascii="仿宋_GB2312" w:eastAsia="仿宋_GB2312" w:hAnsi="Times New Roman" w:cs="Times New Roman"/>
      <w:spacing w:val="-20"/>
      <w:kern w:val="0"/>
      <w:sz w:val="24"/>
      <w:szCs w:val="24"/>
    </w:rPr>
  </w:style>
  <w:style w:type="paragraph" w:customStyle="1" w:styleId="aff0">
    <w:name w:val="正文段"/>
    <w:basedOn w:val="a"/>
    <w:rsid w:val="003946D2"/>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50">
    <w:name w:val="标题 5_0"/>
    <w:basedOn w:val="34"/>
    <w:next w:val="34"/>
    <w:uiPriority w:val="9"/>
    <w:qFormat/>
    <w:rsid w:val="003946D2"/>
    <w:pPr>
      <w:keepNext/>
      <w:keepLines/>
      <w:spacing w:before="280" w:after="290" w:line="376" w:lineRule="auto"/>
      <w:ind w:left="1008" w:hanging="1008"/>
      <w:outlineLvl w:val="4"/>
    </w:pPr>
    <w:rPr>
      <w:b/>
      <w:bCs/>
      <w:kern w:val="0"/>
      <w:sz w:val="28"/>
      <w:szCs w:val="28"/>
    </w:rPr>
  </w:style>
  <w:style w:type="paragraph" w:customStyle="1" w:styleId="Char16">
    <w:name w:val="Char1"/>
    <w:basedOn w:val="a"/>
    <w:rsid w:val="003946D2"/>
    <w:rPr>
      <w:rFonts w:ascii="仿宋_GB2312" w:eastAsia="仿宋_GB2312" w:hAnsi="Times New Roman" w:cs="Times New Roman"/>
      <w:b/>
      <w:sz w:val="32"/>
      <w:szCs w:val="32"/>
    </w:rPr>
  </w:style>
  <w:style w:type="paragraph" w:customStyle="1" w:styleId="Char21">
    <w:name w:val="Char2"/>
    <w:basedOn w:val="a"/>
    <w:rsid w:val="003946D2"/>
    <w:rPr>
      <w:rFonts w:ascii="仿宋_GB2312" w:eastAsia="仿宋_GB2312" w:hAnsi="Times New Roman" w:cs="Times New Roman"/>
      <w:b/>
      <w:sz w:val="32"/>
      <w:szCs w:val="32"/>
    </w:rPr>
  </w:style>
  <w:style w:type="paragraph" w:customStyle="1" w:styleId="41">
    <w:name w:val="标题 4_1"/>
    <w:basedOn w:val="34"/>
    <w:next w:val="34"/>
    <w:uiPriority w:val="9"/>
    <w:qFormat/>
    <w:rsid w:val="003946D2"/>
    <w:pPr>
      <w:keepNext/>
      <w:keepLines/>
      <w:spacing w:before="280" w:after="290" w:line="376" w:lineRule="auto"/>
      <w:ind w:left="864" w:hanging="864"/>
      <w:outlineLvl w:val="3"/>
    </w:pPr>
    <w:rPr>
      <w:rFonts w:ascii="Cambria" w:hAnsi="Cambria"/>
      <w:b/>
      <w:bCs/>
      <w:kern w:val="0"/>
      <w:sz w:val="28"/>
      <w:szCs w:val="28"/>
    </w:rPr>
  </w:style>
  <w:style w:type="paragraph" w:customStyle="1" w:styleId="80">
    <w:name w:val="标题 8_0"/>
    <w:basedOn w:val="34"/>
    <w:next w:val="34"/>
    <w:uiPriority w:val="9"/>
    <w:qFormat/>
    <w:rsid w:val="003946D2"/>
    <w:pPr>
      <w:keepNext/>
      <w:keepLines/>
      <w:spacing w:before="240" w:after="64" w:line="320" w:lineRule="auto"/>
      <w:ind w:left="1440" w:hanging="1440"/>
      <w:outlineLvl w:val="7"/>
    </w:pPr>
    <w:rPr>
      <w:rFonts w:ascii="Cambria" w:hAnsi="Cambria"/>
      <w:kern w:val="0"/>
      <w:sz w:val="24"/>
      <w:szCs w:val="24"/>
    </w:rPr>
  </w:style>
  <w:style w:type="paragraph" w:customStyle="1" w:styleId="CharCharCharCharCharCharChar">
    <w:name w:val="Char Char Char Char Char Char Char"/>
    <w:basedOn w:val="a"/>
    <w:semiHidden/>
    <w:rsid w:val="003946D2"/>
    <w:rPr>
      <w:rFonts w:ascii="仿宋_GB2312" w:eastAsia="仿宋_GB2312" w:hAnsi="Times New Roman" w:cs="Times New Roman"/>
      <w:b/>
      <w:sz w:val="32"/>
      <w:szCs w:val="32"/>
    </w:rPr>
  </w:style>
  <w:style w:type="paragraph" w:customStyle="1" w:styleId="aff1">
    <w:name w:val="正文－恩普"/>
    <w:basedOn w:val="a4"/>
    <w:rsid w:val="003946D2"/>
    <w:pPr>
      <w:widowControl/>
      <w:spacing w:line="360" w:lineRule="auto"/>
      <w:ind w:firstLineChars="200" w:firstLine="480"/>
      <w:jc w:val="left"/>
    </w:pPr>
    <w:rPr>
      <w:kern w:val="0"/>
      <w:sz w:val="24"/>
    </w:rPr>
  </w:style>
  <w:style w:type="paragraph" w:customStyle="1" w:styleId="WPSPlain">
    <w:name w:val="WPS Plain"/>
    <w:rsid w:val="003946D2"/>
  </w:style>
  <w:style w:type="paragraph" w:customStyle="1" w:styleId="70">
    <w:name w:val="标题 7_0"/>
    <w:basedOn w:val="34"/>
    <w:next w:val="34"/>
    <w:uiPriority w:val="9"/>
    <w:qFormat/>
    <w:rsid w:val="003946D2"/>
    <w:pPr>
      <w:keepNext/>
      <w:keepLines/>
      <w:spacing w:before="240" w:after="64" w:line="320" w:lineRule="auto"/>
      <w:ind w:left="1296" w:hanging="1296"/>
      <w:outlineLvl w:val="6"/>
    </w:pPr>
    <w:rPr>
      <w:b/>
      <w:bCs/>
      <w:kern w:val="0"/>
      <w:sz w:val="24"/>
      <w:szCs w:val="24"/>
    </w:rPr>
  </w:style>
  <w:style w:type="paragraph" w:customStyle="1" w:styleId="xl29">
    <w:name w:val="xl29"/>
    <w:basedOn w:val="a"/>
    <w:rsid w:val="003946D2"/>
    <w:pPr>
      <w:widowControl/>
      <w:spacing w:before="100" w:beforeAutospacing="1" w:after="100" w:afterAutospacing="1"/>
      <w:jc w:val="center"/>
    </w:pPr>
    <w:rPr>
      <w:rFonts w:ascii="宋体" w:eastAsia="宋体" w:hAnsi="宋体" w:cs="Times New Roman"/>
      <w:kern w:val="0"/>
      <w:sz w:val="28"/>
      <w:szCs w:val="28"/>
    </w:rPr>
  </w:style>
  <w:style w:type="paragraph" w:customStyle="1" w:styleId="CharCharCharChar">
    <w:name w:val="Char Char Char Char"/>
    <w:basedOn w:val="a"/>
    <w:rsid w:val="003946D2"/>
    <w:pPr>
      <w:widowControl/>
      <w:spacing w:after="160" w:line="240" w:lineRule="exact"/>
      <w:jc w:val="left"/>
    </w:pPr>
    <w:rPr>
      <w:rFonts w:ascii="Arial" w:eastAsia="Times New Roman" w:hAnsi="Arial" w:cs="Verdana"/>
      <w:b/>
      <w:kern w:val="0"/>
      <w:sz w:val="24"/>
      <w:szCs w:val="20"/>
      <w:lang w:eastAsia="en-US"/>
    </w:rPr>
  </w:style>
  <w:style w:type="paragraph" w:customStyle="1" w:styleId="4">
    <w:name w:val="正文_4"/>
    <w:qFormat/>
    <w:rsid w:val="003946D2"/>
    <w:pPr>
      <w:widowControl w:val="0"/>
      <w:jc w:val="both"/>
    </w:pPr>
    <w:rPr>
      <w:kern w:val="2"/>
      <w:sz w:val="21"/>
      <w:szCs w:val="24"/>
    </w:rPr>
  </w:style>
  <w:style w:type="paragraph" w:customStyle="1" w:styleId="p0">
    <w:name w:val="p0"/>
    <w:basedOn w:val="a"/>
    <w:rsid w:val="003946D2"/>
    <w:pPr>
      <w:widowControl/>
    </w:pPr>
    <w:rPr>
      <w:rFonts w:ascii="Times New Roman" w:eastAsia="宋体" w:hAnsi="Times New Roman" w:cs="Times New Roman"/>
      <w:kern w:val="0"/>
      <w:szCs w:val="21"/>
    </w:rPr>
  </w:style>
  <w:style w:type="paragraph" w:customStyle="1" w:styleId="CharCharCharCharCharCharCharCharCharCharCharChar1Char">
    <w:name w:val="Char Char Char Char Char Char Char Char Char Char Char Char1 Char"/>
    <w:basedOn w:val="a6"/>
    <w:rsid w:val="003946D2"/>
    <w:rPr>
      <w:rFonts w:ascii="Tahoma" w:hAnsi="Tahoma"/>
      <w:sz w:val="24"/>
    </w:rPr>
  </w:style>
  <w:style w:type="paragraph" w:customStyle="1" w:styleId="CharCharCharCharCharCharChar1">
    <w:name w:val="Char Char Char Char Char Char Char1"/>
    <w:basedOn w:val="a"/>
    <w:rsid w:val="003946D2"/>
    <w:rPr>
      <w:rFonts w:ascii="Tahoma" w:eastAsia="宋体" w:hAnsi="Tahoma" w:cs="Times New Roman"/>
      <w:sz w:val="24"/>
      <w:szCs w:val="20"/>
    </w:rPr>
  </w:style>
  <w:style w:type="paragraph" w:customStyle="1" w:styleId="CharCharCharChar1">
    <w:name w:val="Char Char Char Char1"/>
    <w:basedOn w:val="a"/>
    <w:rsid w:val="003946D2"/>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988</Words>
  <Characters>5634</Characters>
  <Application>Microsoft Office Word</Application>
  <DocSecurity>0</DocSecurity>
  <Lines>46</Lines>
  <Paragraphs>13</Paragraphs>
  <ScaleCrop>false</ScaleCrop>
  <Company>Microsoft</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Alienware</dc:creator>
  <cp:lastModifiedBy>微软用户</cp:lastModifiedBy>
  <cp:revision>25</cp:revision>
  <dcterms:created xsi:type="dcterms:W3CDTF">2018-04-27T07:05:00Z</dcterms:created>
  <dcterms:modified xsi:type="dcterms:W3CDTF">2019-03-18T08:33:00Z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