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78" w:rsidRDefault="003F1E78" w:rsidP="003F1E78">
      <w:pPr>
        <w:pStyle w:val="1"/>
        <w:rPr>
          <w:rFonts w:hAnsi="宋体"/>
          <w:bCs w:val="0"/>
          <w:sz w:val="32"/>
          <w:szCs w:val="32"/>
          <w:shd w:val="clear" w:color="auto" w:fill="F7FCFF"/>
        </w:rPr>
      </w:pPr>
      <w:r w:rsidRPr="003F1E78">
        <w:rPr>
          <w:rFonts w:hAnsi="宋体" w:hint="eastAsia"/>
          <w:bCs w:val="0"/>
          <w:sz w:val="32"/>
          <w:szCs w:val="32"/>
          <w:shd w:val="clear" w:color="auto" w:fill="F7FCFF"/>
        </w:rPr>
        <w:t>余姚市“姚江英才计划”2018-2021年项目绩效评估</w:t>
      </w:r>
    </w:p>
    <w:p w:rsidR="003F1E78" w:rsidRDefault="003F1E78" w:rsidP="003F1E78">
      <w:pPr>
        <w:pStyle w:val="1"/>
        <w:rPr>
          <w:rFonts w:hAnsi="宋体"/>
          <w:bCs w:val="0"/>
          <w:sz w:val="32"/>
          <w:szCs w:val="32"/>
          <w:shd w:val="clear" w:color="auto" w:fill="F7FCFF"/>
        </w:rPr>
      </w:pPr>
      <w:r>
        <w:rPr>
          <w:rFonts w:hAnsi="宋体" w:hint="eastAsia"/>
          <w:bCs w:val="0"/>
          <w:sz w:val="32"/>
          <w:szCs w:val="32"/>
          <w:shd w:val="clear" w:color="auto" w:fill="F7FCFF"/>
        </w:rPr>
        <w:t>邀请采购公告</w:t>
      </w:r>
    </w:p>
    <w:p w:rsidR="00FC6025" w:rsidRDefault="00FC6025" w:rsidP="00FC6025">
      <w:pPr>
        <w:spacing w:line="480" w:lineRule="exact"/>
        <w:ind w:firstLineChars="198" w:firstLine="475"/>
        <w:rPr>
          <w:rFonts w:ascii="宋体" w:hAnsi="宋体"/>
          <w:bCs/>
          <w:sz w:val="24"/>
          <w:shd w:val="clear" w:color="auto" w:fill="F7FCFF"/>
        </w:rPr>
      </w:pPr>
      <w:r>
        <w:rPr>
          <w:rFonts w:ascii="宋体" w:hAnsi="宋体" w:cs="宋体" w:hint="eastAsia"/>
          <w:kern w:val="0"/>
          <w:sz w:val="24"/>
        </w:rPr>
        <w:t>余姚市建筑工程咨询有限公司受采购人的委托，就“余姚市“姚江英才计划”2018-2021年项目绩效评估”进行邀请竞争性谈判，现将有关事项公告如下：</w:t>
      </w:r>
    </w:p>
    <w:p w:rsidR="00FC6025" w:rsidRDefault="00FC6025" w:rsidP="00FC6025">
      <w:pPr>
        <w:widowControl/>
        <w:shd w:val="clear" w:color="auto" w:fill="F7FCFF"/>
        <w:spacing w:line="480" w:lineRule="exact"/>
        <w:jc w:val="left"/>
        <w:rPr>
          <w:rFonts w:ascii="宋体" w:hAnsi="宋体" w:cs="宋体" w:hint="eastAsia"/>
          <w:kern w:val="0"/>
          <w:sz w:val="24"/>
        </w:rPr>
      </w:pPr>
      <w:r>
        <w:rPr>
          <w:rFonts w:ascii="宋体" w:hAnsi="宋体" w:cs="宋体" w:hint="eastAsia"/>
          <w:kern w:val="0"/>
          <w:sz w:val="24"/>
        </w:rPr>
        <w:t>采购编号：</w:t>
      </w:r>
      <w:r>
        <w:rPr>
          <w:rFonts w:ascii="宋体" w:hAnsi="宋体" w:cs="宋体"/>
          <w:kern w:val="0"/>
          <w:sz w:val="24"/>
        </w:rPr>
        <w:t>YYJZZX-20221123</w:t>
      </w:r>
    </w:p>
    <w:p w:rsidR="00FC6025" w:rsidRDefault="00FC6025" w:rsidP="00FC6025">
      <w:pPr>
        <w:widowControl/>
        <w:shd w:val="clear" w:color="auto" w:fill="F7FCFF"/>
        <w:spacing w:line="480" w:lineRule="exact"/>
        <w:jc w:val="left"/>
        <w:rPr>
          <w:rFonts w:ascii="宋体" w:hAnsi="宋体" w:cs="宋体" w:hint="eastAsia"/>
          <w:kern w:val="0"/>
          <w:sz w:val="24"/>
        </w:rPr>
      </w:pPr>
      <w:r>
        <w:rPr>
          <w:rFonts w:ascii="宋体" w:hAnsi="宋体" w:cs="宋体" w:hint="eastAsia"/>
          <w:kern w:val="0"/>
          <w:sz w:val="24"/>
        </w:rPr>
        <w:t>一、代理机构：余姚市建筑工程咨询有限公司</w:t>
      </w:r>
    </w:p>
    <w:p w:rsidR="00FC6025" w:rsidRDefault="00FC6025" w:rsidP="00FC6025">
      <w:pPr>
        <w:widowControl/>
        <w:shd w:val="clear" w:color="auto" w:fill="F7FCFF"/>
        <w:spacing w:line="480" w:lineRule="exact"/>
        <w:jc w:val="left"/>
        <w:rPr>
          <w:rFonts w:ascii="宋体" w:hAnsi="宋体" w:cs="宋体" w:hint="eastAsia"/>
          <w:kern w:val="0"/>
          <w:sz w:val="24"/>
        </w:rPr>
      </w:pPr>
      <w:r>
        <w:rPr>
          <w:rFonts w:ascii="宋体" w:hAnsi="宋体" w:cs="宋体" w:hint="eastAsia"/>
          <w:kern w:val="0"/>
          <w:sz w:val="24"/>
        </w:rPr>
        <w:t>二、采购人</w:t>
      </w:r>
      <w:r>
        <w:rPr>
          <w:rFonts w:ascii="宋体" w:hAnsi="宋体" w:hint="eastAsia"/>
          <w:bCs/>
          <w:sz w:val="24"/>
        </w:rPr>
        <w:t>: 余姚市科学技术局</w:t>
      </w:r>
    </w:p>
    <w:p w:rsidR="00FC6025" w:rsidRDefault="00FC6025" w:rsidP="00FC6025">
      <w:pPr>
        <w:pStyle w:val="p0"/>
        <w:shd w:val="clear" w:color="auto" w:fill="F7FCFF"/>
        <w:spacing w:line="480" w:lineRule="exact"/>
        <w:rPr>
          <w:rFonts w:ascii="宋体" w:hAnsi="宋体" w:hint="eastAsia"/>
          <w:b/>
          <w:sz w:val="24"/>
          <w:szCs w:val="24"/>
        </w:rPr>
      </w:pPr>
      <w:r>
        <w:rPr>
          <w:rFonts w:ascii="宋体" w:hAnsi="宋体" w:hint="eastAsia"/>
          <w:b/>
          <w:sz w:val="24"/>
          <w:szCs w:val="24"/>
        </w:rPr>
        <w:t>三、本次谈判内容：余姚市“姚江英才计划”2018-2021年项目绩效评估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2713"/>
        <w:gridCol w:w="972"/>
        <w:gridCol w:w="1418"/>
        <w:gridCol w:w="1701"/>
        <w:gridCol w:w="1726"/>
      </w:tblGrid>
      <w:tr w:rsidR="00FC6025" w:rsidTr="00F910D3">
        <w:trPr>
          <w:trHeight w:val="410"/>
          <w:jc w:val="center"/>
        </w:trPr>
        <w:tc>
          <w:tcPr>
            <w:tcW w:w="707"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kern w:val="0"/>
                <w:sz w:val="24"/>
              </w:rPr>
            </w:pPr>
            <w:r>
              <w:rPr>
                <w:rFonts w:ascii="宋体" w:hAnsi="宋体" w:hint="eastAsia"/>
                <w:kern w:val="0"/>
                <w:sz w:val="24"/>
              </w:rPr>
              <w:t>序号</w:t>
            </w:r>
          </w:p>
        </w:tc>
        <w:tc>
          <w:tcPr>
            <w:tcW w:w="2713"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项目名称</w:t>
            </w:r>
          </w:p>
        </w:tc>
        <w:tc>
          <w:tcPr>
            <w:tcW w:w="972"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数量</w:t>
            </w:r>
          </w:p>
        </w:tc>
        <w:tc>
          <w:tcPr>
            <w:tcW w:w="1418"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预算（万元）</w:t>
            </w:r>
          </w:p>
        </w:tc>
        <w:tc>
          <w:tcPr>
            <w:tcW w:w="1701"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sz w:val="24"/>
              </w:rPr>
            </w:pPr>
            <w:r>
              <w:rPr>
                <w:rFonts w:ascii="宋体" w:hAnsi="宋体" w:hint="eastAsia"/>
                <w:sz w:val="24"/>
              </w:rPr>
              <w:t>上限价（万元）</w:t>
            </w:r>
          </w:p>
        </w:tc>
        <w:tc>
          <w:tcPr>
            <w:tcW w:w="1726"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主要技术要求</w:t>
            </w:r>
          </w:p>
        </w:tc>
      </w:tr>
      <w:tr w:rsidR="00FC6025" w:rsidTr="00F910D3">
        <w:trPr>
          <w:trHeight w:val="464"/>
          <w:jc w:val="center"/>
        </w:trPr>
        <w:tc>
          <w:tcPr>
            <w:tcW w:w="707"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一</w:t>
            </w:r>
          </w:p>
        </w:tc>
        <w:tc>
          <w:tcPr>
            <w:tcW w:w="2713"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widowControl/>
              <w:spacing w:line="480" w:lineRule="exact"/>
              <w:jc w:val="center"/>
              <w:rPr>
                <w:rFonts w:ascii="宋体" w:hAnsi="宋体" w:hint="eastAsia"/>
                <w:kern w:val="0"/>
                <w:sz w:val="24"/>
              </w:rPr>
            </w:pPr>
            <w:r>
              <w:rPr>
                <w:rFonts w:ascii="宋体" w:hAnsi="宋体" w:hint="eastAsia"/>
                <w:kern w:val="0"/>
                <w:sz w:val="24"/>
              </w:rPr>
              <w:t>余姚市“姚江英才计划”2018-2021年项目绩效评估</w:t>
            </w:r>
          </w:p>
        </w:tc>
        <w:tc>
          <w:tcPr>
            <w:tcW w:w="972"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widowControl/>
              <w:spacing w:line="480" w:lineRule="exact"/>
              <w:jc w:val="center"/>
              <w:rPr>
                <w:rFonts w:ascii="宋体" w:hAnsi="宋体" w:hint="eastAsia"/>
                <w:kern w:val="0"/>
                <w:sz w:val="24"/>
              </w:rPr>
            </w:pPr>
            <w:r>
              <w:rPr>
                <w:rFonts w:ascii="宋体" w:hAnsi="宋体" w:hint="eastAsia"/>
                <w:kern w:val="0"/>
                <w:sz w:val="24"/>
              </w:rPr>
              <w:t>1项</w:t>
            </w:r>
          </w:p>
        </w:tc>
        <w:tc>
          <w:tcPr>
            <w:tcW w:w="1418"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sz w:val="24"/>
              </w:rPr>
            </w:pPr>
            <w:r>
              <w:rPr>
                <w:rFonts w:ascii="宋体" w:hAnsi="宋体" w:hint="eastAsia"/>
                <w:sz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sz w:val="24"/>
              </w:rPr>
            </w:pPr>
            <w:r>
              <w:rPr>
                <w:rFonts w:ascii="宋体" w:hAnsi="宋体" w:hint="eastAsia"/>
                <w:sz w:val="24"/>
              </w:rPr>
              <w:t>29</w:t>
            </w:r>
          </w:p>
        </w:tc>
        <w:tc>
          <w:tcPr>
            <w:tcW w:w="1726" w:type="dxa"/>
            <w:tcBorders>
              <w:top w:val="single" w:sz="4" w:space="0" w:color="auto"/>
              <w:left w:val="single" w:sz="4" w:space="0" w:color="auto"/>
              <w:bottom w:val="single" w:sz="4" w:space="0" w:color="auto"/>
              <w:right w:val="single" w:sz="4" w:space="0" w:color="auto"/>
            </w:tcBorders>
            <w:vAlign w:val="center"/>
          </w:tcPr>
          <w:p w:rsidR="00FC6025" w:rsidRDefault="00FC6025" w:rsidP="00F910D3">
            <w:pPr>
              <w:spacing w:line="480" w:lineRule="exact"/>
              <w:jc w:val="center"/>
              <w:rPr>
                <w:rFonts w:ascii="宋体" w:hAnsi="宋体" w:hint="eastAsia"/>
                <w:kern w:val="0"/>
                <w:sz w:val="24"/>
              </w:rPr>
            </w:pPr>
            <w:r>
              <w:rPr>
                <w:rFonts w:ascii="宋体" w:hAnsi="宋体" w:hint="eastAsia"/>
                <w:kern w:val="0"/>
                <w:sz w:val="24"/>
              </w:rPr>
              <w:t>详见第二章</w:t>
            </w:r>
          </w:p>
        </w:tc>
      </w:tr>
    </w:tbl>
    <w:p w:rsidR="00FC6025" w:rsidRDefault="00FC6025" w:rsidP="00FC6025">
      <w:pPr>
        <w:pStyle w:val="p0"/>
        <w:shd w:val="clear" w:color="auto" w:fill="F7FCFF"/>
        <w:spacing w:line="480" w:lineRule="exact"/>
        <w:rPr>
          <w:rFonts w:ascii="宋体" w:hAnsi="宋体" w:hint="eastAsia"/>
          <w:sz w:val="24"/>
          <w:szCs w:val="24"/>
        </w:rPr>
      </w:pPr>
      <w:r>
        <w:rPr>
          <w:rFonts w:ascii="宋体" w:hAnsi="宋体" w:hint="eastAsia"/>
          <w:sz w:val="24"/>
          <w:szCs w:val="24"/>
        </w:rPr>
        <w:t>四、合格供应商的资格要求</w:t>
      </w:r>
      <w:r>
        <w:rPr>
          <w:rFonts w:ascii="宋体" w:hAnsi="宋体" w:hint="eastAsia"/>
          <w:b/>
          <w:bCs/>
          <w:sz w:val="24"/>
          <w:szCs w:val="24"/>
        </w:rPr>
        <w:t>：</w:t>
      </w:r>
    </w:p>
    <w:p w:rsidR="00FC6025" w:rsidRDefault="00FC6025" w:rsidP="00FC6025">
      <w:pPr>
        <w:widowControl/>
        <w:spacing w:line="480" w:lineRule="exact"/>
        <w:ind w:firstLine="411"/>
        <w:rPr>
          <w:rFonts w:ascii="宋体" w:hAnsi="宋体" w:cs="宋体"/>
          <w:kern w:val="0"/>
          <w:sz w:val="24"/>
        </w:rPr>
      </w:pPr>
      <w:r>
        <w:rPr>
          <w:rFonts w:ascii="宋体" w:hAnsi="宋体" w:cs="宋体" w:hint="eastAsia"/>
          <w:kern w:val="0"/>
          <w:sz w:val="24"/>
        </w:rPr>
        <w:t>（一）基本资格条件：</w:t>
      </w:r>
    </w:p>
    <w:p w:rsidR="00FC6025" w:rsidRDefault="00FC6025" w:rsidP="00FC6025">
      <w:pPr>
        <w:widowControl/>
        <w:spacing w:line="480" w:lineRule="exact"/>
        <w:ind w:firstLine="411"/>
        <w:rPr>
          <w:rFonts w:ascii="宋体" w:hAnsi="宋体" w:cs="宋体"/>
          <w:kern w:val="0"/>
          <w:sz w:val="24"/>
        </w:rPr>
      </w:pPr>
      <w:r>
        <w:rPr>
          <w:rFonts w:ascii="宋体" w:hAnsi="宋体" w:cs="宋体" w:hint="eastAsia"/>
          <w:kern w:val="0"/>
          <w:sz w:val="24"/>
        </w:rPr>
        <w:t>符合《中华人民共和国政府采购法》第二十二条规定的供应商资格条件。</w:t>
      </w:r>
    </w:p>
    <w:p w:rsidR="00FC6025" w:rsidRDefault="00FC6025" w:rsidP="00FC6025">
      <w:pPr>
        <w:widowControl/>
        <w:spacing w:line="480" w:lineRule="exact"/>
        <w:ind w:firstLine="411"/>
        <w:rPr>
          <w:rFonts w:ascii="宋体" w:hAnsi="宋体" w:cs="宋体"/>
          <w:kern w:val="0"/>
          <w:sz w:val="24"/>
        </w:rPr>
      </w:pPr>
      <w:r>
        <w:rPr>
          <w:rFonts w:ascii="宋体" w:hAnsi="宋体" w:cs="宋体" w:hint="eastAsia"/>
          <w:kern w:val="0"/>
          <w:sz w:val="24"/>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FC6025" w:rsidRDefault="00FC6025" w:rsidP="00FC6025">
      <w:pPr>
        <w:widowControl/>
        <w:spacing w:line="480" w:lineRule="exact"/>
        <w:ind w:firstLine="411"/>
        <w:rPr>
          <w:rFonts w:ascii="宋体" w:hAnsi="宋体" w:cs="宋体" w:hint="eastAsia"/>
          <w:kern w:val="0"/>
          <w:sz w:val="24"/>
        </w:rPr>
      </w:pPr>
      <w:r>
        <w:rPr>
          <w:rFonts w:ascii="宋体" w:hAnsi="宋体" w:cs="宋体" w:hint="eastAsia"/>
          <w:kern w:val="0"/>
          <w:sz w:val="24"/>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谈判响应截止日当天在“信用中国”网站（www.creditchina.gov.cn）及中国政府采购网查询结果为准，如相关失信记录已失效，供应商需提供相关证明资料）</w:t>
      </w:r>
    </w:p>
    <w:p w:rsidR="00FC6025" w:rsidRPr="00FC6025" w:rsidRDefault="00FC6025" w:rsidP="00FC6025">
      <w:pPr>
        <w:widowControl/>
        <w:spacing w:line="480" w:lineRule="exact"/>
        <w:ind w:firstLine="411"/>
        <w:rPr>
          <w:rFonts w:ascii="宋体" w:hAnsi="宋体" w:cs="宋体"/>
          <w:b/>
          <w:kern w:val="0"/>
          <w:sz w:val="24"/>
        </w:rPr>
      </w:pPr>
      <w:r>
        <w:rPr>
          <w:rFonts w:ascii="宋体" w:hAnsi="宋体" w:cs="宋体" w:hint="eastAsia"/>
          <w:kern w:val="0"/>
          <w:sz w:val="24"/>
        </w:rPr>
        <w:t>（四）特定条件：</w:t>
      </w:r>
      <w:r w:rsidRPr="00FC6025">
        <w:rPr>
          <w:rFonts w:ascii="宋体" w:hAnsi="宋体" w:cs="宋体" w:hint="eastAsia"/>
          <w:b/>
          <w:kern w:val="0"/>
          <w:sz w:val="24"/>
        </w:rPr>
        <w:t>邀请单位（浙江中桓凯通专利代理有限公司、宁波市生产力促进中心（宁波市科技金融服务中心）、宁波市升力同创科技咨询服务有限公司）。</w:t>
      </w:r>
    </w:p>
    <w:p w:rsidR="00FC6025" w:rsidRDefault="00FC6025" w:rsidP="00FC6025">
      <w:pPr>
        <w:widowControl/>
        <w:spacing w:line="480" w:lineRule="exact"/>
        <w:ind w:firstLine="411"/>
        <w:rPr>
          <w:rFonts w:ascii="宋体" w:hAnsi="宋体" w:cs="宋体" w:hint="eastAsia"/>
          <w:kern w:val="0"/>
          <w:sz w:val="24"/>
        </w:rPr>
      </w:pPr>
      <w:r>
        <w:rPr>
          <w:rFonts w:ascii="宋体" w:hAnsi="宋体" w:cs="宋体" w:hint="eastAsia"/>
          <w:kern w:val="0"/>
          <w:sz w:val="24"/>
        </w:rPr>
        <w:t>（五）本项目不接受联合体谈判；本项目采用资格后审。</w:t>
      </w:r>
    </w:p>
    <w:p w:rsidR="00FC6025" w:rsidRDefault="00FC6025" w:rsidP="00FC6025">
      <w:pPr>
        <w:widowControl/>
        <w:spacing w:line="480" w:lineRule="exact"/>
        <w:rPr>
          <w:rFonts w:ascii="宋体" w:hAnsi="宋体" w:cs="宋体" w:hint="eastAsia"/>
          <w:kern w:val="0"/>
          <w:sz w:val="24"/>
        </w:rPr>
      </w:pPr>
      <w:r>
        <w:rPr>
          <w:rFonts w:ascii="宋体" w:hAnsi="宋体" w:hint="eastAsia"/>
          <w:sz w:val="24"/>
        </w:rPr>
        <w:lastRenderedPageBreak/>
        <w:t>五、</w:t>
      </w:r>
      <w:r>
        <w:rPr>
          <w:rFonts w:ascii="宋体" w:hAnsi="宋体" w:cs="宋体" w:hint="eastAsia"/>
          <w:kern w:val="0"/>
          <w:sz w:val="24"/>
        </w:rPr>
        <w:t>谈判文件的领取</w:t>
      </w:r>
    </w:p>
    <w:p w:rsidR="00FC6025" w:rsidRDefault="00FC6025" w:rsidP="00FC6025">
      <w:pPr>
        <w:widowControl/>
        <w:spacing w:line="480" w:lineRule="exact"/>
        <w:ind w:firstLineChars="200" w:firstLine="480"/>
        <w:rPr>
          <w:rFonts w:ascii="宋体" w:hAnsi="宋体" w:cs="宋体" w:hint="eastAsia"/>
          <w:kern w:val="0"/>
          <w:sz w:val="24"/>
        </w:rPr>
      </w:pPr>
      <w:r>
        <w:rPr>
          <w:rFonts w:ascii="宋体" w:hAnsi="宋体" w:cs="宋体" w:hint="eastAsia"/>
          <w:kern w:val="0"/>
          <w:sz w:val="24"/>
        </w:rPr>
        <w:t>领取谈判文件时间</w:t>
      </w:r>
      <w:r w:rsidRPr="000A294D">
        <w:rPr>
          <w:rFonts w:ascii="宋体" w:hAnsi="宋体" w:cs="宋体" w:hint="eastAsia"/>
          <w:color w:val="FF0000"/>
          <w:kern w:val="0"/>
          <w:sz w:val="24"/>
        </w:rPr>
        <w:t>：2022年11月</w:t>
      </w:r>
      <w:r>
        <w:rPr>
          <w:rFonts w:ascii="宋体" w:hAnsi="宋体" w:cs="宋体" w:hint="eastAsia"/>
          <w:color w:val="FF0000"/>
          <w:kern w:val="0"/>
          <w:sz w:val="24"/>
        </w:rPr>
        <w:t>24</w:t>
      </w:r>
      <w:r w:rsidRPr="000A294D">
        <w:rPr>
          <w:rFonts w:ascii="宋体" w:hAnsi="宋体" w:cs="宋体" w:hint="eastAsia"/>
          <w:color w:val="FF0000"/>
          <w:kern w:val="0"/>
          <w:sz w:val="24"/>
        </w:rPr>
        <w:t>日至2022年11月</w:t>
      </w:r>
      <w:r>
        <w:rPr>
          <w:rFonts w:ascii="宋体" w:hAnsi="宋体" w:cs="宋体" w:hint="eastAsia"/>
          <w:color w:val="FF0000"/>
          <w:kern w:val="0"/>
          <w:sz w:val="24"/>
        </w:rPr>
        <w:t>28</w:t>
      </w:r>
      <w:r w:rsidRPr="000A294D">
        <w:rPr>
          <w:rFonts w:ascii="宋体" w:hAnsi="宋体" w:cs="宋体" w:hint="eastAsia"/>
          <w:color w:val="FF0000"/>
          <w:kern w:val="0"/>
          <w:sz w:val="24"/>
        </w:rPr>
        <w:t>日</w:t>
      </w:r>
      <w:r>
        <w:rPr>
          <w:rFonts w:ascii="宋体" w:hAnsi="宋体" w:cs="宋体" w:hint="eastAsia"/>
          <w:kern w:val="0"/>
          <w:sz w:val="24"/>
        </w:rPr>
        <w:t>（节假日除外）上午8:00～11：30 ，下午14：00～16：30；</w:t>
      </w:r>
      <w:r>
        <w:rPr>
          <w:rFonts w:ascii="宋体" w:hAnsi="宋体" w:hint="eastAsia"/>
          <w:sz w:val="24"/>
        </w:rPr>
        <w:t>领取谈判文件地点：余姚市建筑工程咨询有限公司，余姚市长新路50号204现场领取。</w:t>
      </w:r>
    </w:p>
    <w:p w:rsidR="00FC6025" w:rsidRDefault="00FC6025" w:rsidP="00FC6025">
      <w:pPr>
        <w:pStyle w:val="a5"/>
        <w:shd w:val="clear" w:color="auto" w:fill="F7FCFF"/>
        <w:spacing w:before="0" w:beforeAutospacing="0" w:after="0" w:afterAutospacing="0" w:line="480" w:lineRule="exact"/>
        <w:rPr>
          <w:rFonts w:hint="eastAsia"/>
        </w:rPr>
      </w:pPr>
      <w:r>
        <w:rPr>
          <w:rFonts w:hint="eastAsia"/>
        </w:rPr>
        <w:t>六、领取谈判文件时应提交以下资料：</w:t>
      </w:r>
    </w:p>
    <w:p w:rsidR="00FC6025" w:rsidRDefault="00FC6025" w:rsidP="00FC6025">
      <w:pPr>
        <w:spacing w:line="480" w:lineRule="exact"/>
        <w:ind w:leftChars="-68" w:left="-143" w:firstLineChars="245" w:firstLine="588"/>
        <w:rPr>
          <w:rFonts w:ascii="宋体" w:hAnsi="宋体" w:cs="宋体" w:hint="eastAsia"/>
          <w:kern w:val="0"/>
          <w:sz w:val="24"/>
        </w:rPr>
      </w:pPr>
      <w:r>
        <w:rPr>
          <w:rFonts w:ascii="宋体" w:hAnsi="宋体" w:cs="宋体" w:hint="eastAsia"/>
          <w:kern w:val="0"/>
          <w:sz w:val="24"/>
        </w:rPr>
        <w:t>6.1、营业执照副本复印件（加盖供应商公章）； 6.2、供应商法定代表人身份证复印件、授权委托书原件（加盖供应商公章）；6.3、经办人身份证复印件（加盖供应商公章）。提供的以上证明文件需在有效期内，过期的文件无效。</w:t>
      </w:r>
    </w:p>
    <w:p w:rsidR="00FC6025" w:rsidRDefault="00FC6025" w:rsidP="00FC6025">
      <w:pPr>
        <w:pStyle w:val="a5"/>
        <w:shd w:val="clear" w:color="auto" w:fill="F7FCFF"/>
        <w:spacing w:before="0" w:beforeAutospacing="0" w:after="0" w:afterAutospacing="0" w:line="480" w:lineRule="exact"/>
      </w:pPr>
      <w:r>
        <w:rPr>
          <w:rFonts w:hint="eastAsia"/>
        </w:rPr>
        <w:t>七、报价文件提交截止时间及地点：</w:t>
      </w:r>
    </w:p>
    <w:p w:rsidR="00FC6025" w:rsidRPr="00230F4E" w:rsidRDefault="00FC6025" w:rsidP="00FC6025">
      <w:pPr>
        <w:pStyle w:val="a5"/>
        <w:shd w:val="clear" w:color="auto" w:fill="F7FCFF"/>
        <w:spacing w:before="0" w:beforeAutospacing="0" w:after="0" w:afterAutospacing="0" w:line="480" w:lineRule="exact"/>
        <w:ind w:firstLineChars="200" w:firstLine="480"/>
        <w:rPr>
          <w:rFonts w:hint="eastAsia"/>
          <w:color w:val="FF0000"/>
        </w:rPr>
      </w:pPr>
      <w:r>
        <w:rPr>
          <w:rFonts w:hint="eastAsia"/>
        </w:rPr>
        <w:t>截止时间：</w:t>
      </w:r>
      <w:r w:rsidRPr="00230F4E">
        <w:rPr>
          <w:rFonts w:hint="eastAsia"/>
          <w:color w:val="FF0000"/>
          <w:u w:val="single"/>
        </w:rPr>
        <w:t>2022</w:t>
      </w:r>
      <w:r w:rsidRPr="00230F4E">
        <w:rPr>
          <w:rFonts w:hint="eastAsia"/>
          <w:color w:val="FF0000"/>
        </w:rPr>
        <w:t>年</w:t>
      </w:r>
      <w:r w:rsidRPr="00230F4E">
        <w:rPr>
          <w:rFonts w:hint="eastAsia"/>
          <w:color w:val="FF0000"/>
          <w:u w:val="single"/>
        </w:rPr>
        <w:t>11</w:t>
      </w:r>
      <w:r w:rsidRPr="00230F4E">
        <w:rPr>
          <w:rFonts w:hint="eastAsia"/>
          <w:color w:val="FF0000"/>
        </w:rPr>
        <w:t>月</w:t>
      </w:r>
      <w:r>
        <w:rPr>
          <w:rFonts w:hint="eastAsia"/>
          <w:color w:val="FF0000"/>
          <w:u w:val="single"/>
        </w:rPr>
        <w:t>29</w:t>
      </w:r>
      <w:r w:rsidRPr="00230F4E">
        <w:rPr>
          <w:rFonts w:hint="eastAsia"/>
          <w:color w:val="FF0000"/>
        </w:rPr>
        <w:t>日</w:t>
      </w:r>
      <w:r>
        <w:rPr>
          <w:rFonts w:hint="eastAsia"/>
          <w:color w:val="FF0000"/>
          <w:u w:val="single"/>
        </w:rPr>
        <w:t>上</w:t>
      </w:r>
      <w:r w:rsidRPr="00230F4E">
        <w:rPr>
          <w:rFonts w:hint="eastAsia"/>
          <w:color w:val="FF0000"/>
          <w:u w:val="single"/>
        </w:rPr>
        <w:t>午</w:t>
      </w:r>
      <w:r>
        <w:rPr>
          <w:rFonts w:hint="eastAsia"/>
          <w:color w:val="FF0000"/>
          <w:u w:val="single"/>
        </w:rPr>
        <w:t>10</w:t>
      </w:r>
      <w:r w:rsidRPr="00230F4E">
        <w:rPr>
          <w:rFonts w:hint="eastAsia"/>
          <w:color w:val="FF0000"/>
          <w:u w:val="single"/>
        </w:rPr>
        <w:t>:00</w:t>
      </w:r>
    </w:p>
    <w:p w:rsidR="00FC6025" w:rsidRDefault="00FC6025" w:rsidP="00FC6025">
      <w:pPr>
        <w:pStyle w:val="a5"/>
        <w:shd w:val="clear" w:color="auto" w:fill="F7FCFF"/>
        <w:spacing w:before="0" w:beforeAutospacing="0" w:after="0" w:afterAutospacing="0" w:line="480" w:lineRule="exact"/>
        <w:ind w:firstLineChars="200" w:firstLine="480"/>
        <w:rPr>
          <w:rFonts w:hint="eastAsia"/>
        </w:rPr>
      </w:pPr>
      <w:r>
        <w:rPr>
          <w:rFonts w:hint="eastAsia"/>
        </w:rPr>
        <w:t>提交地点：余姚市科学技术局会议室</w:t>
      </w:r>
    </w:p>
    <w:p w:rsidR="00FC6025" w:rsidRDefault="00FC6025" w:rsidP="00FC6025">
      <w:pPr>
        <w:pStyle w:val="a5"/>
        <w:shd w:val="clear" w:color="auto" w:fill="F7FCFF"/>
        <w:spacing w:before="0" w:beforeAutospacing="0" w:after="0" w:afterAutospacing="0" w:line="480" w:lineRule="exact"/>
        <w:rPr>
          <w:rFonts w:hint="eastAsia"/>
        </w:rPr>
      </w:pPr>
      <w:r>
        <w:rPr>
          <w:rFonts w:hint="eastAsia"/>
        </w:rPr>
        <w:t>八、谈判：</w:t>
      </w:r>
    </w:p>
    <w:p w:rsidR="00FC6025" w:rsidRPr="00230F4E" w:rsidRDefault="00FC6025" w:rsidP="00FC6025">
      <w:pPr>
        <w:pStyle w:val="a5"/>
        <w:shd w:val="clear" w:color="auto" w:fill="F7FCFF"/>
        <w:spacing w:before="0" w:beforeAutospacing="0" w:after="0" w:afterAutospacing="0" w:line="480" w:lineRule="exact"/>
        <w:ind w:firstLineChars="200" w:firstLine="480"/>
        <w:rPr>
          <w:rFonts w:hint="eastAsia"/>
          <w:color w:val="FF0000"/>
          <w:u w:val="single"/>
        </w:rPr>
      </w:pPr>
      <w:r>
        <w:rPr>
          <w:rFonts w:hint="eastAsia"/>
        </w:rPr>
        <w:t>谈判时间：</w:t>
      </w:r>
      <w:r w:rsidRPr="00230F4E">
        <w:rPr>
          <w:rFonts w:hint="eastAsia"/>
          <w:color w:val="FF0000"/>
          <w:u w:val="single"/>
        </w:rPr>
        <w:t>2022</w:t>
      </w:r>
      <w:r w:rsidRPr="00230F4E">
        <w:rPr>
          <w:rFonts w:hint="eastAsia"/>
          <w:color w:val="FF0000"/>
        </w:rPr>
        <w:t>年</w:t>
      </w:r>
      <w:r w:rsidRPr="00230F4E">
        <w:rPr>
          <w:rFonts w:hint="eastAsia"/>
          <w:color w:val="FF0000"/>
          <w:u w:val="single"/>
        </w:rPr>
        <w:t>11</w:t>
      </w:r>
      <w:r w:rsidRPr="00230F4E">
        <w:rPr>
          <w:rFonts w:hint="eastAsia"/>
          <w:color w:val="FF0000"/>
        </w:rPr>
        <w:t>月</w:t>
      </w:r>
      <w:r>
        <w:rPr>
          <w:rFonts w:hint="eastAsia"/>
          <w:color w:val="FF0000"/>
          <w:u w:val="single"/>
        </w:rPr>
        <w:t>29</w:t>
      </w:r>
      <w:r w:rsidRPr="00230F4E">
        <w:rPr>
          <w:rFonts w:hint="eastAsia"/>
          <w:color w:val="FF0000"/>
        </w:rPr>
        <w:t>日</w:t>
      </w:r>
      <w:r>
        <w:rPr>
          <w:rFonts w:hint="eastAsia"/>
          <w:color w:val="FF0000"/>
          <w:u w:val="single"/>
        </w:rPr>
        <w:t>上</w:t>
      </w:r>
      <w:r w:rsidRPr="00230F4E">
        <w:rPr>
          <w:rFonts w:hint="eastAsia"/>
          <w:color w:val="FF0000"/>
          <w:u w:val="single"/>
        </w:rPr>
        <w:t>午</w:t>
      </w:r>
      <w:r>
        <w:rPr>
          <w:rFonts w:hint="eastAsia"/>
          <w:color w:val="FF0000"/>
          <w:u w:val="single"/>
        </w:rPr>
        <w:t>10</w:t>
      </w:r>
      <w:r w:rsidRPr="00230F4E">
        <w:rPr>
          <w:rFonts w:hint="eastAsia"/>
          <w:color w:val="FF0000"/>
          <w:u w:val="single"/>
        </w:rPr>
        <w:t>:00</w:t>
      </w:r>
    </w:p>
    <w:p w:rsidR="00FC6025" w:rsidRDefault="00FC6025" w:rsidP="00FC6025">
      <w:pPr>
        <w:pStyle w:val="a5"/>
        <w:shd w:val="clear" w:color="auto" w:fill="F7FCFF"/>
        <w:spacing w:before="0" w:beforeAutospacing="0" w:after="0" w:afterAutospacing="0" w:line="480" w:lineRule="exact"/>
        <w:ind w:firstLineChars="200" w:firstLine="480"/>
        <w:rPr>
          <w:rFonts w:hint="eastAsia"/>
        </w:rPr>
      </w:pPr>
      <w:r>
        <w:rPr>
          <w:rFonts w:hint="eastAsia"/>
        </w:rPr>
        <w:t>谈判地点：余姚市科学技术局会议室</w:t>
      </w:r>
    </w:p>
    <w:p w:rsidR="00FC6025" w:rsidRDefault="00FC6025" w:rsidP="00FC6025">
      <w:pPr>
        <w:pStyle w:val="a5"/>
        <w:shd w:val="clear" w:color="auto" w:fill="F7FCFF"/>
        <w:spacing w:before="0" w:beforeAutospacing="0" w:after="0" w:afterAutospacing="0" w:line="480" w:lineRule="exact"/>
        <w:rPr>
          <w:rFonts w:hint="eastAsia"/>
        </w:rPr>
      </w:pPr>
      <w:r>
        <w:rPr>
          <w:rFonts w:hint="eastAsia"/>
        </w:rPr>
        <w:t>九、谈判保证金：</w:t>
      </w:r>
      <w:r>
        <w:rPr>
          <w:rFonts w:cs="仿宋" w:hint="eastAsia"/>
          <w:b/>
        </w:rPr>
        <w:t>（本项目不采用）</w:t>
      </w:r>
    </w:p>
    <w:p w:rsidR="00FC6025" w:rsidRDefault="00FC6025" w:rsidP="00FC6025">
      <w:pPr>
        <w:pStyle w:val="a5"/>
        <w:shd w:val="clear" w:color="auto" w:fill="F7FCFF"/>
        <w:spacing w:before="0" w:beforeAutospacing="0" w:after="0" w:afterAutospacing="0" w:line="480" w:lineRule="exact"/>
        <w:rPr>
          <w:rFonts w:hint="eastAsia"/>
        </w:rPr>
      </w:pPr>
      <w:r>
        <w:rPr>
          <w:rFonts w:hint="eastAsia"/>
        </w:rPr>
        <w:t>十、其他事项：</w:t>
      </w:r>
    </w:p>
    <w:p w:rsidR="00FC6025" w:rsidRDefault="00FC6025" w:rsidP="00FC6025">
      <w:pPr>
        <w:pStyle w:val="a5"/>
        <w:shd w:val="clear" w:color="auto" w:fill="F7FCFF"/>
        <w:spacing w:before="0" w:beforeAutospacing="0" w:after="0" w:afterAutospacing="0" w:line="480" w:lineRule="exact"/>
        <w:ind w:firstLineChars="200" w:firstLine="480"/>
        <w:rPr>
          <w:rFonts w:hint="eastAsia"/>
        </w:rPr>
      </w:pPr>
      <w:r>
        <w:rPr>
          <w:rFonts w:hint="eastAsia"/>
        </w:rPr>
        <w:t>参加谈判时原则上只能1人参加，进门出示场所码，配合工作人员做好体温检测等登记工作，进入现场人员应当适当保持人员间隔距离，不扎堆聚集，不喧哗闲聊，做好健康防护，携带72小时核酸阴性证明。</w:t>
      </w:r>
    </w:p>
    <w:p w:rsidR="00FC6025" w:rsidRDefault="00FC6025" w:rsidP="00FC6025">
      <w:pPr>
        <w:spacing w:line="480" w:lineRule="exact"/>
        <w:rPr>
          <w:rFonts w:ascii="宋体" w:hAnsi="宋体" w:hint="eastAsia"/>
          <w:sz w:val="24"/>
        </w:rPr>
      </w:pPr>
      <w:r>
        <w:rPr>
          <w:rFonts w:ascii="宋体" w:hAnsi="宋体" w:hint="eastAsia"/>
          <w:sz w:val="24"/>
        </w:rPr>
        <w:t>十一、采购单位联系人：</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采购人：余姚市科学技术局</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联系人：毛科</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联系电话：</w:t>
      </w:r>
      <w:r>
        <w:rPr>
          <w:rFonts w:ascii="宋体" w:hAnsi="宋体" w:cs="宋体"/>
          <w:kern w:val="0"/>
          <w:sz w:val="24"/>
        </w:rPr>
        <w:t>13858204600</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采购代理机构：余姚市建筑工程咨询有限公司</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联系人：褚工</w:t>
      </w:r>
    </w:p>
    <w:p w:rsidR="00FC6025" w:rsidRDefault="00FC6025" w:rsidP="00FC6025">
      <w:pPr>
        <w:spacing w:line="480" w:lineRule="exact"/>
        <w:ind w:leftChars="-67" w:left="-141" w:firstLine="424"/>
        <w:rPr>
          <w:rFonts w:ascii="宋体" w:hAnsi="宋体" w:cs="宋体" w:hint="eastAsia"/>
          <w:kern w:val="0"/>
          <w:sz w:val="24"/>
        </w:rPr>
      </w:pPr>
      <w:r>
        <w:rPr>
          <w:rFonts w:ascii="宋体" w:hAnsi="宋体" w:cs="宋体" w:hint="eastAsia"/>
          <w:kern w:val="0"/>
          <w:sz w:val="24"/>
        </w:rPr>
        <w:t>联系电话：0574-62639386</w:t>
      </w:r>
    </w:p>
    <w:p w:rsidR="008477AE" w:rsidRPr="00FC6025" w:rsidRDefault="008477AE"/>
    <w:sectPr w:rsidR="008477AE" w:rsidRPr="00FC6025" w:rsidSect="00F669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54" w:rsidRDefault="00C44F54" w:rsidP="003F1E78">
      <w:r>
        <w:separator/>
      </w:r>
    </w:p>
  </w:endnote>
  <w:endnote w:type="continuationSeparator" w:id="1">
    <w:p w:rsidR="00C44F54" w:rsidRDefault="00C44F54" w:rsidP="003F1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54" w:rsidRDefault="00C44F54" w:rsidP="003F1E78">
      <w:r>
        <w:separator/>
      </w:r>
    </w:p>
  </w:footnote>
  <w:footnote w:type="continuationSeparator" w:id="1">
    <w:p w:rsidR="00C44F54" w:rsidRDefault="00C44F54" w:rsidP="003F1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E78"/>
    <w:rsid w:val="003E5B1D"/>
    <w:rsid w:val="003F1E78"/>
    <w:rsid w:val="004F5F21"/>
    <w:rsid w:val="008477AE"/>
    <w:rsid w:val="00B2269E"/>
    <w:rsid w:val="00B52EB2"/>
    <w:rsid w:val="00C44F54"/>
    <w:rsid w:val="00F669A7"/>
    <w:rsid w:val="00FC6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78"/>
    <w:pPr>
      <w:widowControl w:val="0"/>
      <w:jc w:val="both"/>
    </w:pPr>
    <w:rPr>
      <w:rFonts w:ascii="Times New Roman" w:eastAsia="宋体" w:hAnsi="Times New Roman" w:cs="Times New Roman"/>
      <w:szCs w:val="24"/>
    </w:rPr>
  </w:style>
  <w:style w:type="paragraph" w:styleId="1">
    <w:name w:val="heading 1"/>
    <w:basedOn w:val="a"/>
    <w:next w:val="a"/>
    <w:link w:val="1Char"/>
    <w:qFormat/>
    <w:rsid w:val="003F1E78"/>
    <w:pPr>
      <w:keepNext/>
      <w:spacing w:line="380" w:lineRule="exact"/>
      <w:jc w:val="center"/>
      <w:outlineLvl w:val="0"/>
    </w:pPr>
    <w:rPr>
      <w:rFonts w:ascii="宋体"/>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F1E78"/>
    <w:rPr>
      <w:sz w:val="18"/>
      <w:szCs w:val="18"/>
    </w:rPr>
  </w:style>
  <w:style w:type="paragraph" w:styleId="a4">
    <w:name w:val="footer"/>
    <w:basedOn w:val="a"/>
    <w:link w:val="Char0"/>
    <w:uiPriority w:val="99"/>
    <w:semiHidden/>
    <w:unhideWhenUsed/>
    <w:rsid w:val="003F1E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F1E78"/>
    <w:rPr>
      <w:sz w:val="18"/>
      <w:szCs w:val="18"/>
    </w:rPr>
  </w:style>
  <w:style w:type="character" w:customStyle="1" w:styleId="1Char">
    <w:name w:val="标题 1 Char"/>
    <w:basedOn w:val="a0"/>
    <w:link w:val="1"/>
    <w:rsid w:val="003F1E78"/>
    <w:rPr>
      <w:rFonts w:ascii="宋体" w:eastAsia="宋体" w:hAnsi="Times New Roman" w:cs="Times New Roman"/>
      <w:b/>
      <w:bCs/>
      <w:sz w:val="28"/>
      <w:szCs w:val="20"/>
    </w:rPr>
  </w:style>
  <w:style w:type="paragraph" w:styleId="a5">
    <w:name w:val="Normal (Web)"/>
    <w:basedOn w:val="a"/>
    <w:uiPriority w:val="99"/>
    <w:rsid w:val="003F1E78"/>
    <w:pPr>
      <w:widowControl/>
      <w:spacing w:before="100" w:beforeAutospacing="1" w:after="100" w:afterAutospacing="1"/>
      <w:jc w:val="left"/>
    </w:pPr>
    <w:rPr>
      <w:rFonts w:ascii="宋体" w:hAnsi="宋体" w:cs="宋体"/>
      <w:kern w:val="0"/>
      <w:sz w:val="24"/>
    </w:rPr>
  </w:style>
  <w:style w:type="paragraph" w:customStyle="1" w:styleId="p0">
    <w:name w:val="p0"/>
    <w:basedOn w:val="a"/>
    <w:rsid w:val="003F1E78"/>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2022-11-24T04:17:00Z</dcterms:created>
  <dcterms:modified xsi:type="dcterms:W3CDTF">2022-11-24T08:00:00Z</dcterms:modified>
</cp:coreProperties>
</file>